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002D1DB1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22519D" w:rsidRPr="0022519D">
        <w:rPr>
          <w:b/>
          <w:smallCaps/>
          <w:spacing w:val="20"/>
          <w:sz w:val="22"/>
          <w:szCs w:val="22"/>
        </w:rPr>
        <w:t>II/602 Brno, ul. Jihlavská, START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  <w:bookmarkStart w:id="0" w:name="_GoBack"/>
      <w:bookmarkEnd w:id="0"/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C00B5D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C00B5D" w:rsidRDefault="00C00B5D" w:rsidP="00C00B5D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54CEAB33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7546AB">
              <w:rPr>
                <w:bCs/>
                <w:color w:val="000000"/>
                <w:sz w:val="22"/>
                <w:szCs w:val="22"/>
              </w:rPr>
              <w:t>18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546AB">
              <w:rPr>
                <w:bCs/>
                <w:color w:val="000000"/>
                <w:sz w:val="22"/>
                <w:szCs w:val="22"/>
              </w:rPr>
              <w:t>910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46AB">
              <w:rPr>
                <w:bCs/>
                <w:color w:val="000000"/>
                <w:sz w:val="22"/>
                <w:szCs w:val="22"/>
              </w:rPr>
              <w:t>539,25</w:t>
            </w:r>
          </w:p>
        </w:tc>
      </w:tr>
      <w:tr w:rsidR="00C00B5D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C00B5D" w:rsidRDefault="00C00B5D" w:rsidP="00C00B5D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178AAADB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7546AB">
              <w:rPr>
                <w:bCs/>
                <w:color w:val="000000"/>
                <w:sz w:val="22"/>
                <w:szCs w:val="22"/>
              </w:rPr>
              <w:t>19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46AB">
              <w:rPr>
                <w:bCs/>
                <w:color w:val="000000"/>
                <w:sz w:val="22"/>
                <w:szCs w:val="22"/>
              </w:rPr>
              <w:t>84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46AB">
              <w:rPr>
                <w:bCs/>
                <w:color w:val="000000"/>
                <w:sz w:val="22"/>
                <w:szCs w:val="22"/>
              </w:rPr>
              <w:t>942,78</w:t>
            </w:r>
          </w:p>
        </w:tc>
      </w:tr>
      <w:tr w:rsidR="00C00B5D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C00B5D" w:rsidRDefault="00C00B5D" w:rsidP="00C00B5D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3DC9598B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7546AB">
              <w:rPr>
                <w:bCs/>
                <w:color w:val="000000"/>
                <w:sz w:val="22"/>
                <w:szCs w:val="22"/>
              </w:rPr>
              <w:t>19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546AB">
              <w:rPr>
                <w:bCs/>
                <w:color w:val="000000"/>
                <w:sz w:val="22"/>
                <w:szCs w:val="22"/>
              </w:rPr>
              <w:t>557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46AB">
              <w:rPr>
                <w:bCs/>
                <w:color w:val="000000"/>
                <w:sz w:val="22"/>
                <w:szCs w:val="22"/>
              </w:rPr>
              <w:t>679,4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0B5D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C00B5D" w:rsidRDefault="00C00B5D" w:rsidP="00C00B5D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707CF5FF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7546AB">
              <w:rPr>
                <w:bCs/>
                <w:color w:val="000000"/>
                <w:sz w:val="22"/>
                <w:szCs w:val="22"/>
              </w:rPr>
              <w:t>19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546AB">
              <w:rPr>
                <w:bCs/>
                <w:color w:val="000000"/>
                <w:sz w:val="22"/>
                <w:szCs w:val="22"/>
              </w:rPr>
              <w:t>187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46AB">
              <w:rPr>
                <w:bCs/>
                <w:color w:val="000000"/>
                <w:sz w:val="22"/>
                <w:szCs w:val="22"/>
              </w:rPr>
              <w:t>558,75</w:t>
            </w:r>
          </w:p>
        </w:tc>
      </w:tr>
      <w:tr w:rsidR="00C00B5D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C00B5D" w:rsidRDefault="00C00B5D" w:rsidP="00C00B5D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04F622F0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D924C3">
              <w:rPr>
                <w:bCs/>
                <w:color w:val="000000"/>
                <w:sz w:val="22"/>
                <w:szCs w:val="22"/>
              </w:rPr>
              <w:t>18 410 255,01</w:t>
            </w:r>
          </w:p>
        </w:tc>
      </w:tr>
      <w:tr w:rsidR="00C00B5D" w14:paraId="47CE852A" w14:textId="77777777" w:rsidTr="00800608">
        <w:trPr>
          <w:trHeight w:val="421"/>
          <w:jc w:val="center"/>
        </w:trPr>
        <w:tc>
          <w:tcPr>
            <w:tcW w:w="1826" w:type="dxa"/>
          </w:tcPr>
          <w:p w14:paraId="1FE3E3C0" w14:textId="5B2E2206" w:rsidR="00C00B5D" w:rsidRDefault="00C00B5D" w:rsidP="00C00B5D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04A4F819" w14:textId="71A708DB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D924C3">
              <w:rPr>
                <w:bCs/>
                <w:color w:val="000000"/>
                <w:sz w:val="22"/>
                <w:szCs w:val="22"/>
              </w:rPr>
              <w:t>20 041 748,75</w:t>
            </w:r>
          </w:p>
        </w:tc>
      </w:tr>
      <w:tr w:rsidR="00C00B5D" w14:paraId="668E0F49" w14:textId="77777777" w:rsidTr="00800608">
        <w:trPr>
          <w:trHeight w:val="421"/>
          <w:jc w:val="center"/>
        </w:trPr>
        <w:tc>
          <w:tcPr>
            <w:tcW w:w="1826" w:type="dxa"/>
          </w:tcPr>
          <w:p w14:paraId="02BB3D09" w14:textId="7DD663DF" w:rsidR="00C00B5D" w:rsidRDefault="00C00B5D" w:rsidP="00C00B5D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642124CF" w14:textId="300BB830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D924C3">
              <w:rPr>
                <w:bCs/>
                <w:color w:val="000000"/>
                <w:sz w:val="22"/>
                <w:szCs w:val="22"/>
              </w:rPr>
              <w:t>16 645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D924C3">
              <w:rPr>
                <w:bCs/>
                <w:color w:val="000000"/>
                <w:sz w:val="22"/>
                <w:szCs w:val="22"/>
              </w:rPr>
              <w:t>500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00B5D" w14:paraId="6601F5F9" w14:textId="77777777" w:rsidTr="00800608">
        <w:trPr>
          <w:trHeight w:val="421"/>
          <w:jc w:val="center"/>
        </w:trPr>
        <w:tc>
          <w:tcPr>
            <w:tcW w:w="1826" w:type="dxa"/>
          </w:tcPr>
          <w:p w14:paraId="4D9AB805" w14:textId="486155F2" w:rsidR="00C00B5D" w:rsidRDefault="00C00B5D" w:rsidP="00C00B5D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3927E3E" w14:textId="4CA5E260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D924C3">
              <w:rPr>
                <w:bCs/>
                <w:color w:val="000000"/>
                <w:sz w:val="22"/>
                <w:szCs w:val="22"/>
              </w:rPr>
              <w:t>18 935 045,75</w:t>
            </w:r>
          </w:p>
        </w:tc>
      </w:tr>
      <w:tr w:rsidR="00C00B5D" w14:paraId="5568CD1D" w14:textId="77777777" w:rsidTr="00800608">
        <w:trPr>
          <w:trHeight w:val="421"/>
          <w:jc w:val="center"/>
        </w:trPr>
        <w:tc>
          <w:tcPr>
            <w:tcW w:w="1826" w:type="dxa"/>
          </w:tcPr>
          <w:p w14:paraId="735EBB99" w14:textId="6308C9C6" w:rsidR="00C00B5D" w:rsidRDefault="00C00B5D" w:rsidP="00C00B5D">
            <w:pPr>
              <w:jc w:val="center"/>
            </w:pPr>
            <w:r>
              <w:t>9.</w:t>
            </w:r>
          </w:p>
        </w:tc>
        <w:tc>
          <w:tcPr>
            <w:tcW w:w="3703" w:type="dxa"/>
            <w:vAlign w:val="center"/>
          </w:tcPr>
          <w:p w14:paraId="144FD345" w14:textId="12EA6E05" w:rsidR="00C00B5D" w:rsidRPr="00E712DD" w:rsidRDefault="00C00B5D" w:rsidP="00C00B5D">
            <w:pPr>
              <w:jc w:val="center"/>
              <w:rPr>
                <w:highlight w:val="yellow"/>
              </w:rPr>
            </w:pPr>
            <w:r w:rsidRPr="003A2092">
              <w:rPr>
                <w:bCs/>
                <w:color w:val="000000"/>
                <w:sz w:val="22"/>
                <w:szCs w:val="22"/>
              </w:rPr>
              <w:t>19 794 168,25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33E6-6929-467C-9F25-34D60E7B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31</cp:revision>
  <cp:lastPrinted>2023-07-14T07:34:00Z</cp:lastPrinted>
  <dcterms:created xsi:type="dcterms:W3CDTF">2024-03-18T13:17:00Z</dcterms:created>
  <dcterms:modified xsi:type="dcterms:W3CDTF">2025-03-20T08:22:00Z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