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BC799" w14:textId="77777777" w:rsidR="00F95EE7" w:rsidRDefault="00F95EE7" w:rsidP="00AD5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F4F797F" w14:textId="77777777" w:rsidR="00AD5FB6" w:rsidRPr="001124A1" w:rsidRDefault="00AD5FB6" w:rsidP="00AD5F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478C516" w14:textId="7E8AA7FC" w:rsidR="00AD5FB6" w:rsidRPr="001124A1" w:rsidRDefault="00AD5FB6" w:rsidP="00F2798C">
      <w:pPr>
        <w:rPr>
          <w:rFonts w:ascii="Calibri" w:hAnsi="Calibri" w:cs="Calibri"/>
          <w:b/>
          <w:sz w:val="24"/>
          <w:szCs w:val="24"/>
        </w:rPr>
      </w:pPr>
      <w:r w:rsidRPr="001124A1">
        <w:rPr>
          <w:rFonts w:ascii="Calibri" w:hAnsi="Calibri" w:cs="Calibri"/>
          <w:b/>
          <w:sz w:val="24"/>
          <w:szCs w:val="24"/>
        </w:rPr>
        <w:t>ČESTNÉ PROHLÁŠENÍ KE STŘETU ZÁJMŮ</w:t>
      </w:r>
    </w:p>
    <w:p w14:paraId="182DB616" w14:textId="77777777" w:rsidR="00AD5FB6" w:rsidRPr="001124A1" w:rsidRDefault="00AD5FB6" w:rsidP="00AD5FB6">
      <w:pPr>
        <w:rPr>
          <w:rFonts w:ascii="Calibri" w:hAnsi="Calibri" w:cs="Calibri"/>
          <w:sz w:val="24"/>
          <w:szCs w:val="24"/>
        </w:rPr>
      </w:pPr>
    </w:p>
    <w:p w14:paraId="758B5750" w14:textId="77777777" w:rsidR="009A5F79" w:rsidRPr="00442B5E" w:rsidRDefault="009A5F79" w:rsidP="009A5F79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Hlk194642179"/>
      <w:bookmarkStart w:id="1" w:name="_Hlk194642194"/>
      <w:r w:rsidRPr="00442B5E">
        <w:rPr>
          <w:rFonts w:cstheme="minorHAnsi"/>
        </w:rPr>
        <w:t xml:space="preserve">Číslo a název projektu: </w:t>
      </w:r>
      <w:r w:rsidRPr="00442B5E">
        <w:rPr>
          <w:b/>
        </w:rPr>
        <w:t xml:space="preserve">Projekt NPO – </w:t>
      </w:r>
      <w:proofErr w:type="spellStart"/>
      <w:r w:rsidRPr="00442B5E">
        <w:rPr>
          <w:b/>
        </w:rPr>
        <w:t>Digi</w:t>
      </w:r>
      <w:proofErr w:type="spellEnd"/>
      <w:r w:rsidRPr="00442B5E">
        <w:rPr>
          <w:b/>
        </w:rPr>
        <w:t xml:space="preserve"> pro firmu</w:t>
      </w:r>
      <w:r w:rsidRPr="00442B5E">
        <w:rPr>
          <w:rFonts w:cstheme="minorHAnsi"/>
          <w:b/>
        </w:rPr>
        <w:t xml:space="preserve"> (CZ.31.6.0/0.0./0.0/24_109/0010192)</w:t>
      </w:r>
    </w:p>
    <w:bookmarkEnd w:id="0"/>
    <w:p w14:paraId="7DA18AB3" w14:textId="77777777" w:rsidR="009A5F79" w:rsidRPr="00442B5E" w:rsidRDefault="009A5F79" w:rsidP="009A5F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52F1EF" w14:textId="77777777" w:rsidR="009A5F79" w:rsidRPr="00D51775" w:rsidRDefault="009A5F79" w:rsidP="009A5F7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42B5E">
        <w:rPr>
          <w:rFonts w:cstheme="minorHAnsi"/>
        </w:rPr>
        <w:t xml:space="preserve">Název veřejné zakázky: </w:t>
      </w:r>
      <w:r w:rsidRPr="00442B5E">
        <w:rPr>
          <w:rFonts w:cstheme="minorHAnsi"/>
          <w:b/>
        </w:rPr>
        <w:t>Zajištění školení IT dovedností pro zaměstnance SÚS JMK</w:t>
      </w:r>
      <w:r w:rsidRPr="00D51775">
        <w:rPr>
          <w:rFonts w:cstheme="minorHAnsi"/>
        </w:rPr>
        <w:t xml:space="preserve"> </w:t>
      </w:r>
    </w:p>
    <w:p w14:paraId="54DF3834" w14:textId="77777777" w:rsidR="00AD5FB6" w:rsidRPr="001124A1" w:rsidRDefault="00AD5FB6" w:rsidP="00AD5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2" w:name="_GoBack"/>
      <w:bookmarkEnd w:id="1"/>
      <w:bookmarkEnd w:id="2"/>
    </w:p>
    <w:p w14:paraId="4B16BBC7" w14:textId="77777777" w:rsidR="00405E8D" w:rsidRDefault="00405E8D" w:rsidP="00405E8D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</w:rPr>
      </w:pPr>
    </w:p>
    <w:p w14:paraId="0F6CF9A6" w14:textId="77777777" w:rsidR="00405E8D" w:rsidRDefault="00405E8D" w:rsidP="00405E8D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</w:rPr>
      </w:pPr>
    </w:p>
    <w:p w14:paraId="6820C1DA" w14:textId="422E9092" w:rsidR="00405E8D" w:rsidRPr="00D51775" w:rsidRDefault="00405E8D" w:rsidP="00405E8D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</w:rPr>
      </w:pPr>
      <w:r w:rsidRPr="00D51775">
        <w:rPr>
          <w:rFonts w:eastAsia="Arial" w:cstheme="minorHAnsi"/>
        </w:rPr>
        <w:t>DODAVATEL</w:t>
      </w:r>
    </w:p>
    <w:p w14:paraId="4BB9BA9C" w14:textId="77777777" w:rsidR="00405E8D" w:rsidRPr="00D51775" w:rsidRDefault="00405E8D" w:rsidP="00405E8D">
      <w:pPr>
        <w:autoSpaceDE w:val="0"/>
        <w:autoSpaceDN w:val="0"/>
        <w:adjustRightInd w:val="0"/>
        <w:rPr>
          <w:rFonts w:eastAsia="Arial" w:cstheme="minorHAnsi"/>
        </w:rPr>
      </w:pPr>
      <w:r w:rsidRPr="00D51775">
        <w:rPr>
          <w:rFonts w:eastAsia="Arial" w:cstheme="minorHAnsi"/>
        </w:rPr>
        <w:t xml:space="preserve">Dodavatel (název, </w:t>
      </w:r>
      <w:proofErr w:type="gramStart"/>
      <w:r w:rsidRPr="00D51775">
        <w:rPr>
          <w:rFonts w:eastAsia="Arial" w:cstheme="minorHAnsi"/>
        </w:rPr>
        <w:t>IČO)…</w:t>
      </w:r>
      <w:proofErr w:type="gramEnd"/>
      <w:r w:rsidRPr="00D51775">
        <w:rPr>
          <w:rFonts w:eastAsia="Arial" w:cstheme="minorHAnsi"/>
        </w:rPr>
        <w:t>…….................................................................................................</w:t>
      </w:r>
    </w:p>
    <w:p w14:paraId="2F38DA86" w14:textId="77777777" w:rsidR="00405E8D" w:rsidRPr="00D51775" w:rsidRDefault="00405E8D" w:rsidP="00405E8D">
      <w:pPr>
        <w:autoSpaceDE w:val="0"/>
        <w:autoSpaceDN w:val="0"/>
        <w:adjustRightInd w:val="0"/>
        <w:spacing w:after="0"/>
        <w:rPr>
          <w:rFonts w:cstheme="minorHAnsi"/>
        </w:rPr>
      </w:pPr>
      <w:r w:rsidRPr="00D51775">
        <w:rPr>
          <w:rFonts w:eastAsia="Arial" w:cstheme="minorHAnsi"/>
        </w:rPr>
        <w:t>Zastoupen (jméno příjmení, funkce):</w:t>
      </w:r>
      <w:r w:rsidRPr="00D51775">
        <w:rPr>
          <w:rFonts w:cstheme="minorHAnsi"/>
        </w:rPr>
        <w:t xml:space="preserve">  </w:t>
      </w:r>
      <w:r w:rsidRPr="00D51775">
        <w:rPr>
          <w:rFonts w:eastAsia="Arial" w:cstheme="minorHAnsi"/>
        </w:rPr>
        <w:t>.....................................................................................</w:t>
      </w:r>
      <w:r w:rsidRPr="00D51775">
        <w:rPr>
          <w:rFonts w:cstheme="minorHAnsi"/>
        </w:rPr>
        <w:t>.</w:t>
      </w:r>
    </w:p>
    <w:p w14:paraId="33241714" w14:textId="77777777" w:rsidR="00405E8D" w:rsidRPr="00D51775" w:rsidRDefault="00405E8D" w:rsidP="00405E8D">
      <w:pPr>
        <w:autoSpaceDE w:val="0"/>
        <w:autoSpaceDN w:val="0"/>
        <w:adjustRightInd w:val="0"/>
        <w:rPr>
          <w:rFonts w:eastAsia="Arial" w:cstheme="minorHAnsi"/>
        </w:rPr>
      </w:pPr>
      <w:r w:rsidRPr="00D51775">
        <w:rPr>
          <w:rFonts w:eastAsia="Arial" w:cstheme="minorHAnsi"/>
        </w:rPr>
        <w:t>(dále jen „dodavatel“)</w:t>
      </w:r>
    </w:p>
    <w:p w14:paraId="09FF26A7" w14:textId="77777777" w:rsidR="00AD5FB6" w:rsidRPr="001124A1" w:rsidRDefault="00AD5FB6" w:rsidP="00AD5F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8C7864" w14:textId="77777777" w:rsidR="00405E8D" w:rsidRPr="00ED409E" w:rsidRDefault="00405E8D" w:rsidP="00405E8D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14:paraId="61F34C13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4DBA5423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003AAE64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640E67A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</w:t>
      </w:r>
      <w:proofErr w:type="gramStart"/>
      <w:r w:rsidRPr="00ED409E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 w:rsidRPr="00ED409E">
        <w:rPr>
          <w:rFonts w:ascii="Times New Roman" w:hAnsi="Times New Roman" w:cs="Times New Roman"/>
        </w:rPr>
        <w:t>… dne …… 202</w:t>
      </w:r>
      <w:r>
        <w:rPr>
          <w:rFonts w:ascii="Times New Roman" w:hAnsi="Times New Roman" w:cs="Times New Roman"/>
        </w:rPr>
        <w:t>5</w:t>
      </w:r>
    </w:p>
    <w:p w14:paraId="62D6C058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639DD904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399B619E" w14:textId="77777777" w:rsidR="00405E8D" w:rsidRPr="00ED409E" w:rsidRDefault="00405E8D" w:rsidP="00405E8D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14:paraId="18FCCB35" w14:textId="77777777" w:rsidR="00405E8D" w:rsidRDefault="00405E8D" w:rsidP="00405E8D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>
        <w:rPr>
          <w:rFonts w:ascii="Times New Roman" w:hAnsi="Times New Roman" w:cs="Times New Roman"/>
        </w:rPr>
        <w:t>………</w:t>
      </w:r>
    </w:p>
    <w:p w14:paraId="350C7DCE" w14:textId="77777777" w:rsidR="00405E8D" w:rsidRPr="002F09A5" w:rsidRDefault="00405E8D" w:rsidP="00405E8D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14:paraId="3B43219A" w14:textId="77777777" w:rsidR="00405E8D" w:rsidRPr="002F09A5" w:rsidRDefault="00405E8D" w:rsidP="00405E8D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196CDBA7" w14:textId="77777777" w:rsidR="00405E8D" w:rsidRPr="00ED409E" w:rsidRDefault="00405E8D" w:rsidP="00405E8D">
      <w:pPr>
        <w:rPr>
          <w:rFonts w:ascii="Times New Roman" w:hAnsi="Times New Roman" w:cs="Times New Roman"/>
        </w:rPr>
      </w:pPr>
    </w:p>
    <w:p w14:paraId="7EEFAF72" w14:textId="77777777" w:rsidR="00AD5FB6" w:rsidRPr="001124A1" w:rsidRDefault="00AD5FB6" w:rsidP="00405E8D">
      <w:pPr>
        <w:pStyle w:val="Default"/>
        <w:jc w:val="both"/>
        <w:rPr>
          <w:rFonts w:ascii="Calibri" w:hAnsi="Calibri" w:cs="Calibri"/>
        </w:rPr>
      </w:pPr>
    </w:p>
    <w:sectPr w:rsidR="00AD5FB6" w:rsidRPr="001124A1" w:rsidSect="00960E2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2C61" w14:textId="77777777" w:rsidR="00AD5FB6" w:rsidRDefault="00AD5FB6" w:rsidP="00AD5FB6">
      <w:pPr>
        <w:spacing w:after="0" w:line="240" w:lineRule="auto"/>
      </w:pPr>
      <w:r>
        <w:separator/>
      </w:r>
    </w:p>
  </w:endnote>
  <w:endnote w:type="continuationSeparator" w:id="0">
    <w:p w14:paraId="546CFA24" w14:textId="77777777" w:rsidR="00AD5FB6" w:rsidRDefault="00AD5FB6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6378A" w14:textId="77777777" w:rsidR="00AD5FB6" w:rsidRDefault="00AD5FB6" w:rsidP="00AD5FB6">
      <w:pPr>
        <w:spacing w:after="0" w:line="240" w:lineRule="auto"/>
      </w:pPr>
      <w:r>
        <w:separator/>
      </w:r>
    </w:p>
  </w:footnote>
  <w:footnote w:type="continuationSeparator" w:id="0">
    <w:p w14:paraId="14E73A8B" w14:textId="77777777" w:rsidR="00AD5FB6" w:rsidRDefault="00AD5FB6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81062" w14:textId="3C5808B3" w:rsidR="00960E27" w:rsidRDefault="00960E27">
    <w:pPr>
      <w:pStyle w:val="Zhlav"/>
    </w:pPr>
    <w:r>
      <w:rPr>
        <w:noProof/>
      </w:rPr>
      <w:drawing>
        <wp:inline distT="0" distB="0" distL="0" distR="0" wp14:anchorId="18529BC3" wp14:editId="342E4E6C">
          <wp:extent cx="5759450" cy="838129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3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6"/>
    <w:rsid w:val="0004090A"/>
    <w:rsid w:val="000B483E"/>
    <w:rsid w:val="000F6CC5"/>
    <w:rsid w:val="001124A1"/>
    <w:rsid w:val="00302EC6"/>
    <w:rsid w:val="003F0400"/>
    <w:rsid w:val="00405E8D"/>
    <w:rsid w:val="00516C1F"/>
    <w:rsid w:val="00602D6B"/>
    <w:rsid w:val="006A3B4A"/>
    <w:rsid w:val="006C19B1"/>
    <w:rsid w:val="0073054E"/>
    <w:rsid w:val="00732FCE"/>
    <w:rsid w:val="00787BF5"/>
    <w:rsid w:val="007A602F"/>
    <w:rsid w:val="007E58BA"/>
    <w:rsid w:val="0080627F"/>
    <w:rsid w:val="00863AD8"/>
    <w:rsid w:val="00960E27"/>
    <w:rsid w:val="009A5F79"/>
    <w:rsid w:val="009F502B"/>
    <w:rsid w:val="00A12D23"/>
    <w:rsid w:val="00AD5FB6"/>
    <w:rsid w:val="00C27B3B"/>
    <w:rsid w:val="00C60711"/>
    <w:rsid w:val="00DA63D9"/>
    <w:rsid w:val="00DE3599"/>
    <w:rsid w:val="00E5321E"/>
    <w:rsid w:val="00ED488A"/>
    <w:rsid w:val="00F26CE9"/>
    <w:rsid w:val="00F2798C"/>
    <w:rsid w:val="00F3567F"/>
    <w:rsid w:val="00F7633F"/>
    <w:rsid w:val="00F95EE7"/>
    <w:rsid w:val="00FB4A43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405E8D"/>
    <w:pPr>
      <w:keepNext/>
      <w:keepLines/>
      <w:numPr>
        <w:numId w:val="4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5E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405E8D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405E8D"/>
    <w:pPr>
      <w:numPr>
        <w:ilvl w:val="2"/>
        <w:numId w:val="4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405E8D"/>
  </w:style>
  <w:style w:type="paragraph" w:customStyle="1" w:styleId="Psmena">
    <w:name w:val="Písmena"/>
    <w:qFormat/>
    <w:rsid w:val="00405E8D"/>
    <w:pPr>
      <w:numPr>
        <w:ilvl w:val="3"/>
        <w:numId w:val="4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05E8D"/>
    <w:pPr>
      <w:keepLines w:val="0"/>
      <w:numPr>
        <w:ilvl w:val="1"/>
        <w:numId w:val="4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05E8D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05E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Garlíková Jarmila</cp:lastModifiedBy>
  <cp:revision>4</cp:revision>
  <cp:lastPrinted>2025-04-01T07:40:00Z</cp:lastPrinted>
  <dcterms:created xsi:type="dcterms:W3CDTF">2025-04-03T10:48:00Z</dcterms:created>
  <dcterms:modified xsi:type="dcterms:W3CDTF">2025-04-15T07:45:00Z</dcterms:modified>
</cp:coreProperties>
</file>