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71CD83C8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EB6132">
        <w:rPr>
          <w:rFonts w:cs="Calibri"/>
          <w:b/>
        </w:rPr>
        <w:t>6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74A71894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EB6132">
        <w:rPr>
          <w:rFonts w:ascii="Calibri" w:hAnsi="Calibri" w:cs="Calibri"/>
          <w:b/>
          <w:bCs/>
          <w:sz w:val="22"/>
          <w:szCs w:val="22"/>
        </w:rPr>
        <w:t>Střední škola polytechnická Vyškov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2663770E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EB6132">
        <w:rPr>
          <w:rFonts w:ascii="Calibri" w:hAnsi="Calibri" w:cs="Calibri"/>
          <w:sz w:val="22"/>
          <w:szCs w:val="22"/>
        </w:rPr>
        <w:t>Sochorova 552/15, Vyškov-Předměstí, 682 01 Vyškov</w:t>
      </w:r>
    </w:p>
    <w:p w14:paraId="5B6EC318" w14:textId="0565FCD9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EB6132">
        <w:rPr>
          <w:rFonts w:ascii="Calibri" w:hAnsi="Calibri" w:cs="Calibri"/>
          <w:bCs/>
          <w:iCs/>
          <w:sz w:val="22"/>
          <w:szCs w:val="22"/>
        </w:rPr>
        <w:t>13692933</w:t>
      </w:r>
    </w:p>
    <w:bookmarkEnd w:id="0"/>
    <w:p w14:paraId="433F4849" w14:textId="64978FAB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EB6132">
        <w:rPr>
          <w:rFonts w:ascii="Calibri" w:hAnsi="Calibri" w:cs="Calibri"/>
          <w:b/>
          <w:bCs/>
          <w:sz w:val="22"/>
          <w:szCs w:val="22"/>
        </w:rPr>
        <w:t>Instalace fotovoltaické elektrárny</w:t>
      </w:r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19910D23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EB6132">
        <w:rPr>
          <w:rFonts w:ascii="Calibri" w:hAnsi="Calibri" w:cs="Calibri"/>
          <w:b/>
          <w:bCs/>
          <w:sz w:val="22"/>
          <w:szCs w:val="22"/>
        </w:rPr>
        <w:t>Instalace fotovoltaické elektrárny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121538">
        <w:rPr>
          <w:rFonts w:ascii="Calibri" w:hAnsi="Calibri" w:cs="Calibri"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355B5E3E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121538">
        <w:rPr>
          <w:rFonts w:ascii="Calibri" w:hAnsi="Calibri" w:cs="Calibri"/>
          <w:b/>
          <w:sz w:val="22"/>
          <w:szCs w:val="22"/>
          <w:lang w:bidi="en-US"/>
        </w:rPr>
        <w:t>„</w:t>
      </w:r>
      <w:r w:rsidR="00EB6132">
        <w:rPr>
          <w:rFonts w:ascii="Calibri" w:hAnsi="Calibri" w:cs="Calibri"/>
          <w:b/>
          <w:bCs/>
          <w:sz w:val="22"/>
          <w:szCs w:val="22"/>
        </w:rPr>
        <w:t>Instalace fotovoltaické elektrárny</w:t>
      </w:r>
      <w:r w:rsidR="00B66790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157C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54AC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132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