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708B" w14:textId="05C3133F" w:rsidR="005B65EC" w:rsidRPr="00092E6F" w:rsidRDefault="005B65EC" w:rsidP="004C7E7E">
      <w:pPr>
        <w:spacing w:before="240"/>
        <w:jc w:val="center"/>
        <w:rPr>
          <w:rFonts w:cstheme="minorHAnsi"/>
          <w:b/>
          <w:bCs/>
        </w:rPr>
      </w:pPr>
      <w:r w:rsidRPr="00092E6F">
        <w:rPr>
          <w:rFonts w:cstheme="minorHAnsi"/>
          <w:b/>
          <w:bCs/>
        </w:rPr>
        <w:t xml:space="preserve">Příloha č. 2 výzvy k podání </w:t>
      </w:r>
      <w:r w:rsidR="00555E51" w:rsidRPr="00092E6F">
        <w:rPr>
          <w:rFonts w:cstheme="minorHAnsi"/>
          <w:b/>
          <w:bCs/>
        </w:rPr>
        <w:t xml:space="preserve">nabídek </w:t>
      </w:r>
      <w:r w:rsidR="007378AC" w:rsidRPr="00092E6F">
        <w:rPr>
          <w:rFonts w:cstheme="minorHAnsi"/>
          <w:b/>
          <w:bCs/>
        </w:rPr>
        <w:t>– závazná předloha smlouvy</w:t>
      </w:r>
    </w:p>
    <w:p w14:paraId="515EBED8" w14:textId="513D12CD" w:rsidR="004C12C1" w:rsidRPr="00A01B51" w:rsidRDefault="004C12C1" w:rsidP="004C7E7E">
      <w:pPr>
        <w:spacing w:before="240"/>
        <w:jc w:val="center"/>
        <w:rPr>
          <w:rFonts w:cstheme="minorHAnsi"/>
          <w:b/>
          <w:bCs/>
          <w:sz w:val="28"/>
          <w:szCs w:val="28"/>
        </w:rPr>
      </w:pPr>
      <w:r w:rsidRPr="00A01B51">
        <w:rPr>
          <w:rFonts w:cstheme="minorHAnsi"/>
          <w:b/>
          <w:bCs/>
          <w:sz w:val="28"/>
          <w:szCs w:val="28"/>
        </w:rPr>
        <w:t>Smlouva</w:t>
      </w:r>
      <w:r w:rsidR="001519C9" w:rsidRPr="00A01B51">
        <w:rPr>
          <w:rFonts w:cstheme="minorHAnsi"/>
          <w:b/>
          <w:bCs/>
          <w:sz w:val="28"/>
          <w:szCs w:val="28"/>
        </w:rPr>
        <w:t xml:space="preserve"> o zajištění softwarových licencí</w:t>
      </w:r>
      <w:r w:rsidRPr="00A01B51">
        <w:rPr>
          <w:rFonts w:cstheme="minorHAnsi"/>
          <w:b/>
          <w:bCs/>
          <w:sz w:val="28"/>
          <w:szCs w:val="28"/>
        </w:rPr>
        <w:t xml:space="preserve"> </w:t>
      </w:r>
      <w:r w:rsidR="001519C9" w:rsidRPr="00A01B51">
        <w:rPr>
          <w:rFonts w:cstheme="minorHAnsi"/>
          <w:b/>
          <w:bCs/>
          <w:sz w:val="28"/>
          <w:szCs w:val="28"/>
        </w:rPr>
        <w:t>a poskytování souvisejících služeb</w:t>
      </w:r>
    </w:p>
    <w:p w14:paraId="7616D7C4" w14:textId="0CDFBC1A" w:rsidR="004C12C1" w:rsidRPr="00A01B51" w:rsidRDefault="004C12C1" w:rsidP="00E6525B">
      <w:pPr>
        <w:jc w:val="both"/>
        <w:rPr>
          <w:rFonts w:cstheme="minorHAnsi"/>
        </w:rPr>
      </w:pPr>
      <w:r w:rsidRPr="00A01B51">
        <w:rPr>
          <w:rFonts w:cstheme="minorHAnsi"/>
        </w:rPr>
        <w:t xml:space="preserve">podle ustanovení § </w:t>
      </w:r>
      <w:r w:rsidR="001519C9" w:rsidRPr="00A01B51">
        <w:rPr>
          <w:rFonts w:cstheme="minorHAnsi"/>
        </w:rPr>
        <w:t>1746 odst. 2</w:t>
      </w:r>
      <w:r w:rsidR="00105FAC" w:rsidRPr="00A01B51">
        <w:rPr>
          <w:rFonts w:cstheme="minorHAnsi"/>
        </w:rPr>
        <w:t xml:space="preserve"> a § 2358 a násl.</w:t>
      </w:r>
      <w:r w:rsidRPr="00A01B51">
        <w:rPr>
          <w:rFonts w:cstheme="minorHAnsi"/>
        </w:rPr>
        <w:t xml:space="preserve"> zákona č. 89/2012 Sb., občanský zákoník, ve znění pozdějších předpisů (dále</w:t>
      </w:r>
      <w:r w:rsidR="00EA3A03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jen „</w:t>
      </w:r>
      <w:r w:rsidR="00105FAC" w:rsidRPr="00E92CD2">
        <w:rPr>
          <w:rFonts w:cstheme="minorHAnsi"/>
          <w:b/>
          <w:bCs/>
          <w:i/>
          <w:iCs/>
        </w:rPr>
        <w:t>o</w:t>
      </w:r>
      <w:r w:rsidRPr="00E92CD2">
        <w:rPr>
          <w:rFonts w:cstheme="minorHAnsi"/>
          <w:b/>
          <w:bCs/>
          <w:i/>
          <w:iCs/>
        </w:rPr>
        <w:t>bčanský zákoník</w:t>
      </w:r>
      <w:r w:rsidRPr="00A01B51">
        <w:rPr>
          <w:rFonts w:cstheme="minorHAnsi"/>
        </w:rPr>
        <w:t>“)</w:t>
      </w:r>
      <w:r w:rsidR="00105FAC" w:rsidRPr="00A01B51">
        <w:rPr>
          <w:rFonts w:cstheme="minorHAnsi"/>
        </w:rPr>
        <w:t>, a s přihlídnutím k zákonu č. 121/2000 Sb.</w:t>
      </w:r>
      <w:r w:rsidR="00D509D4">
        <w:rPr>
          <w:rFonts w:cstheme="minorHAnsi"/>
        </w:rPr>
        <w:t>,</w:t>
      </w:r>
      <w:r w:rsidR="00105FAC" w:rsidRPr="00A01B51">
        <w:rPr>
          <w:rFonts w:cstheme="minorHAnsi"/>
        </w:rPr>
        <w:t xml:space="preserve"> o právu autorském, o právech souvisejících s právem autorským a o změně některých zákonů (autorský zákon), ve znění pozdějších předpisů (dále jen </w:t>
      </w:r>
      <w:r w:rsidR="00105FAC" w:rsidRPr="00A01B51">
        <w:rPr>
          <w:rFonts w:cstheme="minorHAnsi"/>
          <w:b/>
          <w:bCs/>
        </w:rPr>
        <w:t>„</w:t>
      </w:r>
      <w:r w:rsidR="00105FAC" w:rsidRPr="00E92CD2">
        <w:rPr>
          <w:rFonts w:cstheme="minorHAnsi"/>
          <w:b/>
          <w:bCs/>
          <w:i/>
          <w:iCs/>
        </w:rPr>
        <w:t>autorský zákon</w:t>
      </w:r>
      <w:r w:rsidR="00105FAC" w:rsidRPr="00A01B51">
        <w:rPr>
          <w:rFonts w:cstheme="minorHAnsi"/>
          <w:b/>
          <w:bCs/>
        </w:rPr>
        <w:t>“</w:t>
      </w:r>
      <w:r w:rsidR="00105FAC" w:rsidRPr="00A01B51">
        <w:rPr>
          <w:rFonts w:cstheme="minorHAnsi"/>
        </w:rPr>
        <w:t>)</w:t>
      </w:r>
      <w:r w:rsidR="00761129" w:rsidRPr="00A01B51">
        <w:rPr>
          <w:rFonts w:cstheme="minorHAnsi"/>
        </w:rPr>
        <w:t xml:space="preserve"> (dále jen „</w:t>
      </w:r>
      <w:r w:rsidR="00D509D4" w:rsidRPr="00E92CD2">
        <w:rPr>
          <w:rFonts w:cstheme="minorHAnsi"/>
          <w:b/>
          <w:bCs/>
          <w:i/>
          <w:iCs/>
        </w:rPr>
        <w:t>s</w:t>
      </w:r>
      <w:r w:rsidR="00761129" w:rsidRPr="00E92CD2">
        <w:rPr>
          <w:rFonts w:cstheme="minorHAnsi"/>
          <w:b/>
          <w:bCs/>
          <w:i/>
          <w:iCs/>
        </w:rPr>
        <w:t>mlouva</w:t>
      </w:r>
      <w:r w:rsidR="00761129" w:rsidRPr="00A01B51">
        <w:rPr>
          <w:rFonts w:cstheme="minorHAnsi"/>
        </w:rPr>
        <w:t>“)</w:t>
      </w:r>
      <w:r w:rsidRPr="00A01B51">
        <w:rPr>
          <w:rFonts w:cstheme="minorHAnsi"/>
        </w:rPr>
        <w:t>, kterou uzavřely tyto smluvní strany:</w:t>
      </w:r>
    </w:p>
    <w:p w14:paraId="502699B7" w14:textId="6A33B69A" w:rsidR="002060B4" w:rsidRDefault="002060B4" w:rsidP="004C7E7E">
      <w:pPr>
        <w:spacing w:after="0"/>
        <w:rPr>
          <w:rFonts w:cstheme="minorHAnsi"/>
          <w:b/>
          <w:bCs/>
        </w:rPr>
      </w:pPr>
      <w:bookmarkStart w:id="0" w:name="_Hlk150513349"/>
      <w:r>
        <w:rPr>
          <w:rFonts w:cstheme="minorHAnsi"/>
          <w:b/>
          <w:bCs/>
        </w:rPr>
        <w:t>Nabyvatelé</w:t>
      </w:r>
    </w:p>
    <w:p w14:paraId="10A6001C" w14:textId="44465C52" w:rsidR="002060B4" w:rsidRPr="002060B4" w:rsidRDefault="002060B4" w:rsidP="002060B4">
      <w:pPr>
        <w:spacing w:after="0"/>
        <w:rPr>
          <w:rFonts w:cstheme="minorHAnsi"/>
          <w:b/>
          <w:i/>
          <w:iCs/>
        </w:rPr>
      </w:pPr>
      <w:r w:rsidRPr="002060B4">
        <w:rPr>
          <w:rFonts w:cstheme="minorHAnsi"/>
          <w:b/>
          <w:i/>
          <w:iCs/>
        </w:rPr>
        <w:t xml:space="preserve">Pověřující zadavatelé uvedení v seznamu pověřujících zadavatelů (Příloha č. </w:t>
      </w:r>
      <w:r w:rsidR="00E54A4C">
        <w:rPr>
          <w:rFonts w:cstheme="minorHAnsi"/>
          <w:b/>
          <w:i/>
          <w:iCs/>
        </w:rPr>
        <w:t>3</w:t>
      </w:r>
      <w:r w:rsidRPr="002060B4">
        <w:rPr>
          <w:rFonts w:cstheme="minorHAnsi"/>
          <w:b/>
          <w:i/>
          <w:iCs/>
        </w:rPr>
        <w:t xml:space="preserve"> smlouvy), (dále jen „Pověřující zadavatelé“) zastoupení na základě plné moci společností</w:t>
      </w:r>
    </w:p>
    <w:p w14:paraId="4B5EF54F" w14:textId="77777777" w:rsidR="002060B4" w:rsidRPr="002060B4" w:rsidRDefault="002060B4" w:rsidP="002060B4">
      <w:pPr>
        <w:spacing w:after="0"/>
        <w:rPr>
          <w:rFonts w:cstheme="minorHAnsi"/>
          <w:b/>
        </w:rPr>
      </w:pPr>
    </w:p>
    <w:p w14:paraId="14F5A7F3" w14:textId="77777777" w:rsidR="002060B4" w:rsidRPr="002060B4" w:rsidRDefault="002060B4" w:rsidP="002060B4">
      <w:pPr>
        <w:spacing w:after="0"/>
        <w:rPr>
          <w:rFonts w:cstheme="minorHAnsi"/>
          <w:b/>
        </w:rPr>
      </w:pPr>
      <w:r w:rsidRPr="002060B4">
        <w:rPr>
          <w:rFonts w:cstheme="minorHAnsi"/>
          <w:b/>
        </w:rPr>
        <w:t>CEJIZA, s.r.o.</w:t>
      </w:r>
    </w:p>
    <w:p w14:paraId="2F38DD5C" w14:textId="77777777" w:rsidR="002060B4" w:rsidRPr="002060B4" w:rsidRDefault="002060B4" w:rsidP="002060B4">
      <w:pPr>
        <w:spacing w:after="0"/>
        <w:rPr>
          <w:rFonts w:cstheme="minorHAnsi"/>
        </w:rPr>
      </w:pPr>
      <w:r w:rsidRPr="00E92CD2">
        <w:rPr>
          <w:rFonts w:cstheme="minorHAnsi"/>
        </w:rPr>
        <w:t xml:space="preserve">zastoupená: </w:t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  <w:t>Mgr. Libuší Podolovou, jednatelkou</w:t>
      </w:r>
    </w:p>
    <w:p w14:paraId="3390E239" w14:textId="0EA4FE20" w:rsidR="002060B4" w:rsidRPr="002060B4" w:rsidRDefault="002060B4" w:rsidP="002060B4">
      <w:pPr>
        <w:spacing w:after="0"/>
        <w:rPr>
          <w:rFonts w:cstheme="minorHAnsi"/>
          <w:bCs/>
        </w:rPr>
      </w:pPr>
      <w:r w:rsidRPr="002060B4">
        <w:rPr>
          <w:rFonts w:cstheme="minorHAnsi"/>
        </w:rPr>
        <w:t xml:space="preserve">se sídlem: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 xml:space="preserve">Žerotínovo náměstí 449/3, </w:t>
      </w:r>
      <w:r w:rsidR="002D2A19">
        <w:rPr>
          <w:rFonts w:cstheme="minorHAnsi"/>
        </w:rPr>
        <w:t xml:space="preserve">Veveří, </w:t>
      </w:r>
      <w:r w:rsidRPr="002060B4">
        <w:rPr>
          <w:rFonts w:cstheme="minorHAnsi"/>
        </w:rPr>
        <w:t xml:space="preserve">602 00 Brno </w:t>
      </w:r>
    </w:p>
    <w:p w14:paraId="58436957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IČO: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28353242</w:t>
      </w:r>
    </w:p>
    <w:p w14:paraId="2D2D1722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DIČ: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CZ28353242</w:t>
      </w:r>
    </w:p>
    <w:p w14:paraId="35DD35BD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plátce DPH: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ANO</w:t>
      </w:r>
    </w:p>
    <w:p w14:paraId="02636AF5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zapsána v obchodním rejstříku vedeném Krajským soudem v Brně pod sp. zn. C 63163</w:t>
      </w:r>
    </w:p>
    <w:p w14:paraId="2AE2F618" w14:textId="4FE8D4B8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bankovní spojení (číslo účtu):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Komerční banka, a.s.</w:t>
      </w:r>
      <w:r>
        <w:rPr>
          <w:rFonts w:cstheme="minorHAnsi"/>
        </w:rPr>
        <w:t xml:space="preserve">, </w:t>
      </w:r>
      <w:r w:rsidRPr="002060B4">
        <w:rPr>
          <w:rFonts w:cstheme="minorHAnsi"/>
        </w:rPr>
        <w:t xml:space="preserve">č. </w:t>
      </w:r>
      <w:proofErr w:type="spellStart"/>
      <w:r w:rsidRPr="002060B4">
        <w:rPr>
          <w:rFonts w:cstheme="minorHAnsi"/>
        </w:rPr>
        <w:t>ú.</w:t>
      </w:r>
      <w:proofErr w:type="spellEnd"/>
      <w:r w:rsidRPr="002060B4">
        <w:rPr>
          <w:rFonts w:cstheme="minorHAnsi"/>
        </w:rPr>
        <w:t>: 43-5085870277/0100</w:t>
      </w:r>
    </w:p>
    <w:p w14:paraId="6007CF35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telefon: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+420 725 265 652</w:t>
      </w:r>
    </w:p>
    <w:p w14:paraId="26A511F3" w14:textId="68755F8A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e-mail: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hyperlink r:id="rId9" w:history="1">
        <w:r w:rsidR="003675FA" w:rsidRPr="00E87974">
          <w:rPr>
            <w:rStyle w:val="Hypertextovodkaz"/>
            <w:rFonts w:cstheme="minorHAnsi"/>
          </w:rPr>
          <w:t>info@cejiza.cz</w:t>
        </w:r>
      </w:hyperlink>
      <w:r w:rsidR="003675FA">
        <w:rPr>
          <w:rFonts w:cstheme="minorHAnsi"/>
        </w:rPr>
        <w:t xml:space="preserve"> </w:t>
      </w:r>
    </w:p>
    <w:p w14:paraId="25AE6E1F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(dále jen „</w:t>
      </w:r>
      <w:r w:rsidRPr="002060B4">
        <w:rPr>
          <w:rFonts w:cstheme="minorHAnsi"/>
          <w:b/>
          <w:i/>
        </w:rPr>
        <w:t>Centrální zadavatel</w:t>
      </w:r>
      <w:r w:rsidRPr="002060B4">
        <w:rPr>
          <w:rFonts w:cstheme="minorHAnsi"/>
        </w:rPr>
        <w:t>“)</w:t>
      </w:r>
    </w:p>
    <w:p w14:paraId="2513C9D0" w14:textId="77777777" w:rsidR="002060B4" w:rsidRDefault="002060B4" w:rsidP="004C7E7E">
      <w:pPr>
        <w:spacing w:after="0"/>
        <w:rPr>
          <w:rFonts w:cstheme="minorHAnsi"/>
        </w:rPr>
      </w:pPr>
    </w:p>
    <w:p w14:paraId="434A33CF" w14:textId="716CBEC3" w:rsidR="002060B4" w:rsidRPr="002060B4" w:rsidRDefault="002060B4" w:rsidP="004C7E7E">
      <w:pPr>
        <w:spacing w:after="0"/>
        <w:rPr>
          <w:rFonts w:cstheme="minorHAnsi"/>
        </w:rPr>
      </w:pPr>
      <w:r w:rsidRPr="002060B4">
        <w:rPr>
          <w:rFonts w:cstheme="minorHAnsi"/>
        </w:rPr>
        <w:t>(jednotliví Pověřující zadavatelé samostatně dále jen jako „</w:t>
      </w:r>
      <w:r>
        <w:rPr>
          <w:rFonts w:cstheme="minorHAnsi"/>
          <w:b/>
          <w:i/>
        </w:rPr>
        <w:t>Nabyvatel</w:t>
      </w:r>
      <w:r w:rsidRPr="002060B4">
        <w:rPr>
          <w:rFonts w:cstheme="minorHAnsi"/>
        </w:rPr>
        <w:t>“; všichni Pověřující zadavatelé společně dále jen jako</w:t>
      </w:r>
      <w:r w:rsidRPr="002060B4">
        <w:rPr>
          <w:rFonts w:cstheme="minorHAnsi"/>
          <w:i/>
        </w:rPr>
        <w:t xml:space="preserve"> </w:t>
      </w:r>
      <w:r w:rsidRPr="002060B4">
        <w:rPr>
          <w:rFonts w:cstheme="minorHAnsi"/>
        </w:rPr>
        <w:t>„</w:t>
      </w:r>
      <w:r w:rsidRPr="002060B4">
        <w:rPr>
          <w:rFonts w:cstheme="minorHAnsi"/>
          <w:b/>
          <w:i/>
        </w:rPr>
        <w:t xml:space="preserve">Všichni </w:t>
      </w:r>
      <w:r>
        <w:rPr>
          <w:rFonts w:cstheme="minorHAnsi"/>
          <w:b/>
          <w:i/>
        </w:rPr>
        <w:t>Nabyvatelé</w:t>
      </w:r>
      <w:r w:rsidRPr="002060B4">
        <w:rPr>
          <w:rFonts w:cstheme="minorHAnsi"/>
        </w:rPr>
        <w:t>“)</w:t>
      </w:r>
    </w:p>
    <w:bookmarkEnd w:id="0"/>
    <w:p w14:paraId="7710C91F" w14:textId="4D96C248" w:rsidR="004C12C1" w:rsidRPr="00A01B51" w:rsidRDefault="004C12C1" w:rsidP="004C7E7E">
      <w:pPr>
        <w:spacing w:before="240" w:after="0"/>
        <w:rPr>
          <w:rFonts w:cstheme="minorHAnsi"/>
        </w:rPr>
      </w:pPr>
      <w:r w:rsidRPr="00A01B51">
        <w:rPr>
          <w:rFonts w:cstheme="minorHAnsi"/>
        </w:rPr>
        <w:t>a</w:t>
      </w:r>
    </w:p>
    <w:p w14:paraId="6A63ED96" w14:textId="47393F05" w:rsidR="004C7E7E" w:rsidRPr="00A01B51" w:rsidRDefault="004C7E7E" w:rsidP="004C7E7E">
      <w:pPr>
        <w:spacing w:after="0"/>
        <w:rPr>
          <w:rFonts w:cstheme="minorHAnsi"/>
        </w:rPr>
      </w:pPr>
      <w:r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  <w:r w:rsidRPr="00A01B51">
        <w:rPr>
          <w:rFonts w:cstheme="minorHAnsi"/>
        </w:rPr>
        <w:t xml:space="preserve"> </w:t>
      </w:r>
    </w:p>
    <w:p w14:paraId="63DB0888" w14:textId="7A3385DE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 xml:space="preserve">se sídlem: 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64E331DB" w14:textId="25A39ACC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IČO: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7AFC8056" w14:textId="10765569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DIČ</w:t>
      </w:r>
      <w:r w:rsidR="004C7E7E" w:rsidRPr="00A01B51">
        <w:rPr>
          <w:rFonts w:cstheme="minorHAnsi"/>
        </w:rPr>
        <w:t>: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43D46505" w14:textId="26B753B2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 xml:space="preserve">Zapsaná v obchodním rejstříku vedeném u </w:t>
      </w:r>
      <w:r w:rsidR="00AD514A" w:rsidRPr="00A01B51">
        <w:rPr>
          <w:rFonts w:cstheme="minorHAnsi"/>
        </w:rPr>
        <w:t>….</w:t>
      </w:r>
      <w:r w:rsidRPr="00A01B51">
        <w:rPr>
          <w:rFonts w:cstheme="minorHAnsi"/>
        </w:rPr>
        <w:t xml:space="preserve"> soudu v </w:t>
      </w:r>
      <w:r w:rsidR="00AD514A" w:rsidRPr="00A01B51">
        <w:rPr>
          <w:rFonts w:cstheme="minorHAnsi"/>
        </w:rPr>
        <w:t>…</w:t>
      </w:r>
      <w:r w:rsidRPr="00A01B51">
        <w:rPr>
          <w:rFonts w:cstheme="minorHAnsi"/>
        </w:rPr>
        <w:t xml:space="preserve"> oddíl </w:t>
      </w:r>
      <w:r w:rsidR="00AD514A" w:rsidRPr="00A01B51">
        <w:rPr>
          <w:rFonts w:cstheme="minorHAnsi"/>
        </w:rPr>
        <w:t>…</w:t>
      </w:r>
      <w:r w:rsidRPr="00A01B51">
        <w:rPr>
          <w:rFonts w:cstheme="minorHAnsi"/>
        </w:rPr>
        <w:t>, vložka</w:t>
      </w:r>
      <w:r w:rsidR="004C7E7E" w:rsidRPr="00A01B51">
        <w:rPr>
          <w:rFonts w:cstheme="minorHAnsi"/>
        </w:rPr>
        <w:t xml:space="preserve"> </w:t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46343B5F" w14:textId="62129021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 xml:space="preserve">Zastoupená: </w:t>
      </w:r>
      <w:r w:rsidR="004F0A73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572E0784" w14:textId="7D30323A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 xml:space="preserve">Bankovní spojení: 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67EA2C2D" w14:textId="3D03DF05" w:rsidR="00564FC8" w:rsidRPr="00A01B51" w:rsidRDefault="00564FC8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Kontaktní osoba:</w:t>
      </w:r>
      <w:r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1DAD98AF" w14:textId="588F97B6" w:rsidR="00564FC8" w:rsidRPr="00A01B51" w:rsidRDefault="00564FC8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Tel.: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27C73F5A" w14:textId="17BBF33E" w:rsidR="00564FC8" w:rsidRPr="00A01B51" w:rsidRDefault="00564FC8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e-mail: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774B219E" w14:textId="77777777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(dále jen „</w:t>
      </w:r>
      <w:r w:rsidRPr="00E92CD2">
        <w:rPr>
          <w:rFonts w:cstheme="minorHAnsi"/>
          <w:b/>
          <w:bCs/>
          <w:i/>
          <w:iCs/>
        </w:rPr>
        <w:t>Poskytovatel</w:t>
      </w:r>
      <w:r w:rsidRPr="00A01B51">
        <w:rPr>
          <w:rFonts w:cstheme="minorHAnsi"/>
        </w:rPr>
        <w:t>“)</w:t>
      </w:r>
    </w:p>
    <w:p w14:paraId="115D2AEE" w14:textId="7C43FE6D" w:rsidR="0065275E" w:rsidRPr="00A01B51" w:rsidRDefault="004C12C1" w:rsidP="00951F5A">
      <w:pPr>
        <w:spacing w:before="240" w:after="0"/>
        <w:rPr>
          <w:rFonts w:cstheme="minorHAnsi"/>
        </w:rPr>
      </w:pPr>
      <w:r w:rsidRPr="00A01B51">
        <w:rPr>
          <w:rFonts w:cstheme="minorHAnsi"/>
        </w:rPr>
        <w:t>(dále společně jen jako „</w:t>
      </w:r>
      <w:r w:rsidR="00920957" w:rsidRPr="00E92CD2">
        <w:rPr>
          <w:rFonts w:cstheme="minorHAnsi"/>
          <w:b/>
          <w:bCs/>
          <w:i/>
          <w:iCs/>
        </w:rPr>
        <w:t>Sm</w:t>
      </w:r>
      <w:r w:rsidRPr="00E92CD2">
        <w:rPr>
          <w:rFonts w:cstheme="minorHAnsi"/>
          <w:b/>
          <w:bCs/>
          <w:i/>
          <w:iCs/>
        </w:rPr>
        <w:t>luvní strany</w:t>
      </w:r>
      <w:r w:rsidRPr="00A01B51">
        <w:rPr>
          <w:rFonts w:cstheme="minorHAnsi"/>
        </w:rPr>
        <w:t>“)</w:t>
      </w:r>
    </w:p>
    <w:p w14:paraId="11D341D5" w14:textId="77777777" w:rsidR="00951F5A" w:rsidRPr="00A01B51" w:rsidRDefault="00951F5A" w:rsidP="00951F5A">
      <w:pPr>
        <w:spacing w:before="240" w:after="0"/>
        <w:rPr>
          <w:rFonts w:cstheme="minorHAnsi"/>
        </w:rPr>
      </w:pPr>
    </w:p>
    <w:p w14:paraId="2AC658F3" w14:textId="023A4B08" w:rsidR="004C12C1" w:rsidRPr="00A01B51" w:rsidRDefault="004C12C1" w:rsidP="009300E6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lastRenderedPageBreak/>
        <w:t>Čl. I</w:t>
      </w:r>
    </w:p>
    <w:p w14:paraId="2DDA9485" w14:textId="642FB661" w:rsidR="00937998" w:rsidRPr="00A01B51" w:rsidRDefault="004C12C1" w:rsidP="002060B4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Účel smlouvy</w:t>
      </w:r>
      <w:r w:rsidR="005D4E04" w:rsidRPr="00A01B51">
        <w:rPr>
          <w:rFonts w:cstheme="minorHAnsi"/>
          <w:b/>
          <w:bCs/>
        </w:rPr>
        <w:t xml:space="preserve"> a úvodní ustanovení</w:t>
      </w:r>
    </w:p>
    <w:p w14:paraId="36F5E1DA" w14:textId="5F09DCAC" w:rsidR="00B927E6" w:rsidRPr="00A01B51" w:rsidRDefault="00B927E6" w:rsidP="004C7E7E">
      <w:pPr>
        <w:pStyle w:val="Odstavecseseznamem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Smlouva je uzavřena na základě výsledků řízení k zadání veřejné zakázky v dynamickém nákupním systému (dále jen „</w:t>
      </w:r>
      <w:r w:rsidRPr="00E92CD2">
        <w:rPr>
          <w:rFonts w:cstheme="minorHAnsi"/>
          <w:b/>
          <w:bCs/>
          <w:i/>
          <w:iCs/>
        </w:rPr>
        <w:t>Řízení veřejné zakázky</w:t>
      </w:r>
      <w:r w:rsidRPr="00A01B51">
        <w:rPr>
          <w:rFonts w:cstheme="minorHAnsi"/>
        </w:rPr>
        <w:t>“) na dodávky software zavedeného Centrální</w:t>
      </w:r>
      <w:r w:rsidR="00DC70C7" w:rsidRPr="00A01B51">
        <w:rPr>
          <w:rFonts w:cstheme="minorHAnsi"/>
        </w:rPr>
        <w:t>m</w:t>
      </w:r>
      <w:r w:rsidRPr="00A01B51">
        <w:rPr>
          <w:rFonts w:cstheme="minorHAnsi"/>
        </w:rPr>
        <w:t xml:space="preserve"> zadavatele</w:t>
      </w:r>
      <w:r w:rsidR="00DC70C7" w:rsidRPr="00A01B51">
        <w:rPr>
          <w:rFonts w:cstheme="minorHAnsi"/>
        </w:rPr>
        <w:t xml:space="preserve">m </w:t>
      </w:r>
      <w:r w:rsidRPr="00A01B51">
        <w:rPr>
          <w:rFonts w:cstheme="minorHAnsi"/>
        </w:rPr>
        <w:t>s názvem: Dynamický nákupní systém na dodávky software 2023-2026 (dále jen „</w:t>
      </w:r>
      <w:r w:rsidRPr="00E92CD2">
        <w:rPr>
          <w:rFonts w:cstheme="minorHAnsi"/>
          <w:b/>
          <w:bCs/>
          <w:i/>
          <w:iCs/>
        </w:rPr>
        <w:t>Veřejná zakázka</w:t>
      </w:r>
      <w:r w:rsidRPr="00A01B51">
        <w:rPr>
          <w:rFonts w:cstheme="minorHAnsi"/>
        </w:rPr>
        <w:t xml:space="preserve">“). Jednotlivá ujednání </w:t>
      </w:r>
      <w:r w:rsidR="00105FAC" w:rsidRPr="00A01B51">
        <w:rPr>
          <w:rFonts w:cstheme="minorHAnsi"/>
        </w:rPr>
        <w:t>s</w:t>
      </w:r>
      <w:r w:rsidRPr="00A01B51">
        <w:rPr>
          <w:rFonts w:cstheme="minorHAnsi"/>
        </w:rPr>
        <w:t>mlouvy tak budou vykládána v souladu se zadávacími podmínkami Veřejné zakázky uvedenými v</w:t>
      </w:r>
      <w:r w:rsidR="00605CFC" w:rsidRPr="00A01B51">
        <w:rPr>
          <w:rFonts w:cstheme="minorHAnsi"/>
        </w:rPr>
        <w:t> </w:t>
      </w:r>
      <w:r w:rsidRPr="00A01B51">
        <w:rPr>
          <w:rFonts w:cstheme="minorHAnsi"/>
        </w:rPr>
        <w:t>zadávací dokumentaci pro zavedení dynamického nákupního systému a ve výzvě k podání nabídek v dynamickém nákupním systému včetně jejich příloh a v souladu s nabídkou P</w:t>
      </w:r>
      <w:r w:rsidR="00DC70C7" w:rsidRPr="00A01B51">
        <w:rPr>
          <w:rFonts w:cstheme="minorHAnsi"/>
        </w:rPr>
        <w:t>oskytovatele</w:t>
      </w:r>
      <w:r w:rsidRPr="00A01B51">
        <w:rPr>
          <w:rFonts w:cstheme="minorHAnsi"/>
        </w:rPr>
        <w:t xml:space="preserve"> podanou na Veřejnou zakázku.</w:t>
      </w:r>
    </w:p>
    <w:p w14:paraId="127A7C43" w14:textId="57E939D6" w:rsidR="001C7AC2" w:rsidRPr="00A01B51" w:rsidRDefault="001C7AC2" w:rsidP="009624E1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Účelem smlouvy je zajistit pro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e za účelem výuky softwarové produkty Microsoft a poskytování souvisejících služeb v rozsahu a za podmínek stanovených touto smlouvou. </w:t>
      </w:r>
    </w:p>
    <w:p w14:paraId="6FEEFA01" w14:textId="6FA16794" w:rsidR="005D4E04" w:rsidRPr="00A01B51" w:rsidRDefault="005D4E04" w:rsidP="005D4E04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prohlašuje, že je v České republice oprávněn zajistit poskytnutí SW produktů společnosti Microsoft </w:t>
      </w:r>
      <w:proofErr w:type="spellStart"/>
      <w:r w:rsidRPr="00A01B51">
        <w:rPr>
          <w:rFonts w:cstheme="minorHAnsi"/>
        </w:rPr>
        <w:t>Ireland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Operations</w:t>
      </w:r>
      <w:proofErr w:type="spellEnd"/>
      <w:r w:rsidRPr="00A01B51">
        <w:rPr>
          <w:rFonts w:cstheme="minorHAnsi"/>
        </w:rPr>
        <w:t xml:space="preserve"> Limited se sídlem Atrium </w:t>
      </w:r>
      <w:proofErr w:type="spellStart"/>
      <w:r w:rsidRPr="00A01B51">
        <w:rPr>
          <w:rFonts w:cstheme="minorHAnsi"/>
        </w:rPr>
        <w:t>Building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Block</w:t>
      </w:r>
      <w:proofErr w:type="spellEnd"/>
      <w:r w:rsidRPr="00A01B51">
        <w:rPr>
          <w:rFonts w:cstheme="minorHAnsi"/>
        </w:rPr>
        <w:t xml:space="preserve"> B, </w:t>
      </w:r>
      <w:proofErr w:type="spellStart"/>
      <w:r w:rsidRPr="00A01B51">
        <w:rPr>
          <w:rFonts w:cstheme="minorHAnsi"/>
        </w:rPr>
        <w:t>Carmenhall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Road</w:t>
      </w:r>
      <w:proofErr w:type="spellEnd"/>
      <w:r w:rsidRPr="00A01B51">
        <w:rPr>
          <w:rFonts w:cstheme="minorHAnsi"/>
        </w:rPr>
        <w:t xml:space="preserve">, </w:t>
      </w:r>
      <w:proofErr w:type="spellStart"/>
      <w:r w:rsidRPr="00A01B51">
        <w:rPr>
          <w:rFonts w:cstheme="minorHAnsi"/>
        </w:rPr>
        <w:t>Sandyford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Industrial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Estate</w:t>
      </w:r>
      <w:proofErr w:type="spellEnd"/>
      <w:r w:rsidRPr="00A01B51">
        <w:rPr>
          <w:rFonts w:cstheme="minorHAnsi"/>
        </w:rPr>
        <w:t xml:space="preserve">, Dublin 18, Irsko (Microsoft </w:t>
      </w:r>
      <w:proofErr w:type="spellStart"/>
      <w:r w:rsidRPr="00A01B51">
        <w:rPr>
          <w:rFonts w:cstheme="minorHAnsi"/>
        </w:rPr>
        <w:t>Ireland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Operations</w:t>
      </w:r>
      <w:proofErr w:type="spellEnd"/>
      <w:r w:rsidRPr="00A01B51">
        <w:rPr>
          <w:rFonts w:cstheme="minorHAnsi"/>
        </w:rPr>
        <w:t xml:space="preserve"> Limited a osoby s</w:t>
      </w:r>
      <w:r w:rsidR="00A01B51" w:rsidRPr="00A01B51">
        <w:rPr>
          <w:rFonts w:cstheme="minorHAnsi"/>
        </w:rPr>
        <w:t> </w:t>
      </w:r>
      <w:r w:rsidRPr="00A01B51">
        <w:rPr>
          <w:rFonts w:cstheme="minorHAnsi"/>
        </w:rPr>
        <w:t>ní propojené dále jen „</w:t>
      </w:r>
      <w:r w:rsidRPr="00E92CD2">
        <w:rPr>
          <w:rFonts w:cstheme="minorHAnsi"/>
          <w:b/>
          <w:bCs/>
          <w:i/>
          <w:iCs/>
        </w:rPr>
        <w:t>Microsoft</w:t>
      </w:r>
      <w:r w:rsidRPr="00A01B51">
        <w:rPr>
          <w:rFonts w:cstheme="minorHAnsi"/>
        </w:rPr>
        <w:t>“), zajistit poskytnutí licence k jejich užívání, a to alespoň v</w:t>
      </w:r>
      <w:r w:rsidR="00A01B5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rozsahu stanoveném touto smlouvou, a že jejich užíváním nebudou porušena osobnostní ani majetková autorská práva třetích osob resp. Microsoftu. Licencí se rozumí licence programového produktu ve smyslu autorského zákona, tj. nevýhradní oprávnění k výkonu práva programový produkt užít </w:t>
      </w:r>
      <w:r w:rsidR="0082259F" w:rsidRPr="00A01B51">
        <w:rPr>
          <w:rFonts w:cstheme="minorHAnsi"/>
        </w:rPr>
        <w:t>(dále jen „</w:t>
      </w:r>
      <w:r w:rsidR="0082259F" w:rsidRPr="00E92CD2">
        <w:rPr>
          <w:rFonts w:cstheme="minorHAnsi"/>
          <w:b/>
          <w:bCs/>
          <w:i/>
          <w:iCs/>
        </w:rPr>
        <w:t>licence</w:t>
      </w:r>
      <w:r w:rsidR="0082259F" w:rsidRPr="00A01B51">
        <w:rPr>
          <w:rFonts w:cstheme="minorHAnsi"/>
        </w:rPr>
        <w:t xml:space="preserve">“) </w:t>
      </w:r>
      <w:r w:rsidRPr="00A01B51">
        <w:rPr>
          <w:rFonts w:cstheme="minorHAnsi"/>
        </w:rPr>
        <w:t>v rozsahu, čase a podobě uvedené v</w:t>
      </w:r>
      <w:r w:rsidR="0082259F" w:rsidRPr="00A01B51">
        <w:rPr>
          <w:rFonts w:cstheme="minorHAnsi"/>
        </w:rPr>
        <w:t> příloze č. 1</w:t>
      </w:r>
      <w:r w:rsidRPr="00A01B51">
        <w:rPr>
          <w:rFonts w:cstheme="minorHAnsi"/>
        </w:rPr>
        <w:t>. smlouvy.</w:t>
      </w:r>
    </w:p>
    <w:p w14:paraId="0977FAA8" w14:textId="68C6AE4A" w:rsidR="005D4E04" w:rsidRPr="00A01B51" w:rsidRDefault="00920957" w:rsidP="005D4E04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Smluvní strany jsou si vědomy, že softwarové licence jsou dodávány k produktům společnosti Microsoft, přičemž tyto licence a digitální obsah jsou </w:t>
      </w:r>
      <w:r w:rsidR="00A040B9">
        <w:rPr>
          <w:rFonts w:cstheme="minorHAnsi"/>
        </w:rPr>
        <w:t>Nabyvatel</w:t>
      </w:r>
      <w:r w:rsidR="0082259F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poskytovány přímo společností Microsoft a rozsah licence a podmínky poskytování digitálního obsahu nejsou předmětem této </w:t>
      </w:r>
      <w:r w:rsidR="00D509D4">
        <w:rPr>
          <w:rFonts w:cstheme="minorHAnsi"/>
        </w:rPr>
        <w:t>s</w:t>
      </w:r>
      <w:r w:rsidRPr="00A01B51">
        <w:rPr>
          <w:rFonts w:cstheme="minorHAnsi"/>
        </w:rPr>
        <w:t xml:space="preserve">mlouvy a ani nejsou předmětem jakékoliv garance či záruky ze strany dodavatele.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se zavazuje užívat software, k němuž jsou mu dle této Smlouvy zajišťovány licence, v souladu s</w:t>
      </w:r>
      <w:r w:rsidR="009351BE" w:rsidRPr="00A01B51">
        <w:rPr>
          <w:rFonts w:cstheme="minorHAnsi"/>
        </w:rPr>
        <w:t> </w:t>
      </w:r>
      <w:r w:rsidRPr="00A01B51">
        <w:rPr>
          <w:rFonts w:cstheme="minorHAnsi"/>
        </w:rPr>
        <w:t>licenčními podmínkami (užívacími právy) Microsoft vztahujícími se k danému softwaru.</w:t>
      </w:r>
    </w:p>
    <w:p w14:paraId="202804CF" w14:textId="7B99502C" w:rsidR="004C12C1" w:rsidRPr="00A01B51" w:rsidRDefault="004C12C1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II</w:t>
      </w:r>
    </w:p>
    <w:p w14:paraId="3A4D3E5C" w14:textId="12C6FD3B" w:rsidR="004C12C1" w:rsidRPr="00A01B51" w:rsidRDefault="00920957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Předmět</w:t>
      </w:r>
      <w:r w:rsidR="00D509D4">
        <w:rPr>
          <w:rFonts w:cstheme="minorHAnsi"/>
          <w:b/>
          <w:bCs/>
        </w:rPr>
        <w:t xml:space="preserve"> s</w:t>
      </w:r>
      <w:r w:rsidRPr="00A01B51">
        <w:rPr>
          <w:rFonts w:cstheme="minorHAnsi"/>
          <w:b/>
          <w:bCs/>
        </w:rPr>
        <w:t>mlouvy</w:t>
      </w:r>
      <w:r w:rsidR="004C12C1" w:rsidRPr="00A01B51">
        <w:rPr>
          <w:rFonts w:cstheme="minorHAnsi"/>
          <w:b/>
          <w:bCs/>
        </w:rPr>
        <w:t xml:space="preserve"> a povinnosti smluvních stran</w:t>
      </w:r>
    </w:p>
    <w:p w14:paraId="46AED59C" w14:textId="45B88FD3" w:rsidR="00920957" w:rsidRPr="00A01B51" w:rsidRDefault="00920957" w:rsidP="00920957">
      <w:pPr>
        <w:pStyle w:val="Odstavecseseznamem"/>
        <w:numPr>
          <w:ilvl w:val="0"/>
          <w:numId w:val="2"/>
        </w:numPr>
        <w:spacing w:before="240" w:after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Předmětem této smlouvy je </w:t>
      </w:r>
      <w:r w:rsidR="0082259F" w:rsidRPr="00A01B51">
        <w:rPr>
          <w:rFonts w:cstheme="minorHAnsi"/>
        </w:rPr>
        <w:t>zajištění licence k </w:t>
      </w:r>
      <w:r w:rsidRPr="00A01B51">
        <w:rPr>
          <w:rFonts w:cstheme="minorHAnsi"/>
        </w:rPr>
        <w:t>softwarov</w:t>
      </w:r>
      <w:r w:rsidR="0082259F" w:rsidRPr="00A01B51">
        <w:rPr>
          <w:rFonts w:cstheme="minorHAnsi"/>
        </w:rPr>
        <w:t xml:space="preserve">ým produktům společnosti Microsoft umožňujícího využívání těchto produktů </w:t>
      </w:r>
      <w:r w:rsidR="00A040B9">
        <w:rPr>
          <w:rFonts w:cstheme="minorHAnsi"/>
        </w:rPr>
        <w:t>Nabyvatel</w:t>
      </w:r>
      <w:r w:rsidR="0082259F" w:rsidRPr="00A01B51">
        <w:rPr>
          <w:rFonts w:cstheme="minorHAnsi"/>
        </w:rPr>
        <w:t>em po sjednanou dobu. Specifikace softwarových produktů, počet</w:t>
      </w:r>
      <w:r w:rsidRPr="00A01B51">
        <w:rPr>
          <w:rFonts w:cstheme="minorHAnsi"/>
        </w:rPr>
        <w:t xml:space="preserve"> </w:t>
      </w:r>
      <w:r w:rsidR="0082259F" w:rsidRPr="00A01B51">
        <w:rPr>
          <w:rFonts w:cstheme="minorHAnsi"/>
        </w:rPr>
        <w:t>licencí a doba poskytnutí licencí je specifikována v příloze č. 1 smlouvy.</w:t>
      </w:r>
    </w:p>
    <w:p w14:paraId="1E5C6E39" w14:textId="3BC6A61D" w:rsidR="0082259F" w:rsidRPr="00A01B51" w:rsidRDefault="0082259F" w:rsidP="0082259F">
      <w:pPr>
        <w:pStyle w:val="Odstavecseseznamem"/>
        <w:numPr>
          <w:ilvl w:val="0"/>
          <w:numId w:val="2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 xml:space="preserve">Dále jsou předmětem </w:t>
      </w:r>
      <w:r w:rsidR="00CC239E" w:rsidRPr="00A01B51">
        <w:rPr>
          <w:rFonts w:cstheme="minorHAnsi"/>
        </w:rPr>
        <w:t xml:space="preserve">plnění </w:t>
      </w:r>
      <w:r w:rsidRPr="00A01B51">
        <w:rPr>
          <w:rFonts w:cstheme="minorHAnsi"/>
        </w:rPr>
        <w:t xml:space="preserve">následující doplňkové služby: </w:t>
      </w:r>
    </w:p>
    <w:p w14:paraId="5AFD36F4" w14:textId="6D1C3EFE" w:rsidR="0082259F" w:rsidRPr="00A01B51" w:rsidRDefault="0082259F" w:rsidP="0082259F">
      <w:pPr>
        <w:pStyle w:val="Odstavecseseznamem"/>
        <w:numPr>
          <w:ilvl w:val="0"/>
          <w:numId w:val="20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>poskytování technické podpory produktů v rozsahu garantovaném původcem softwaru;</w:t>
      </w:r>
    </w:p>
    <w:p w14:paraId="3F321BF6" w14:textId="457307F7" w:rsidR="0082259F" w:rsidRPr="00A01B51" w:rsidRDefault="0082259F" w:rsidP="0082259F">
      <w:pPr>
        <w:pStyle w:val="Odstavecseseznamem"/>
        <w:numPr>
          <w:ilvl w:val="0"/>
          <w:numId w:val="20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>konzultace a poradenství k problematice licencování dodávaných produktů;</w:t>
      </w:r>
    </w:p>
    <w:p w14:paraId="494F35AE" w14:textId="4FE9267B" w:rsidR="0082259F" w:rsidRPr="00A01B51" w:rsidRDefault="0082259F" w:rsidP="0082259F">
      <w:pPr>
        <w:pStyle w:val="Odstavecseseznamem"/>
        <w:numPr>
          <w:ilvl w:val="0"/>
          <w:numId w:val="20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zprostředkování přístupu k instalačním médiím a klíčům poskytovaných produktů.</w:t>
      </w:r>
    </w:p>
    <w:p w14:paraId="4898B486" w14:textId="47447368" w:rsidR="002F4369" w:rsidRPr="00A01B51" w:rsidRDefault="00A040B9" w:rsidP="00E6525B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se zavazuje zaplatit za poskytnut</w:t>
      </w:r>
      <w:r w:rsidR="00CC239E" w:rsidRPr="00A01B51">
        <w:rPr>
          <w:rFonts w:cstheme="minorHAnsi"/>
        </w:rPr>
        <w:t>é</w:t>
      </w:r>
      <w:r w:rsidR="004C12C1" w:rsidRPr="00A01B51">
        <w:rPr>
          <w:rFonts w:cstheme="minorHAnsi"/>
        </w:rPr>
        <w:t xml:space="preserve"> licenc</w:t>
      </w:r>
      <w:r w:rsidR="00CC239E" w:rsidRPr="00A01B51">
        <w:rPr>
          <w:rFonts w:cstheme="minorHAnsi"/>
        </w:rPr>
        <w:t>e</w:t>
      </w:r>
      <w:r w:rsidR="004C12C1" w:rsidRPr="00A01B51">
        <w:rPr>
          <w:rFonts w:cstheme="minorHAnsi"/>
        </w:rPr>
        <w:t xml:space="preserve"> Poskytovateli cenu</w:t>
      </w:r>
      <w:r w:rsidR="00580FA2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dohodnutou v</w:t>
      </w:r>
      <w:r w:rsidR="00D17F70" w:rsidRPr="00A01B51">
        <w:rPr>
          <w:rFonts w:cstheme="minorHAnsi"/>
        </w:rPr>
        <w:t> </w:t>
      </w:r>
      <w:r w:rsidR="000B2739" w:rsidRPr="00A01B51">
        <w:rPr>
          <w:rFonts w:cstheme="minorHAnsi"/>
        </w:rPr>
        <w:t>č</w:t>
      </w:r>
      <w:r w:rsidR="00D17F70" w:rsidRPr="00A01B51">
        <w:rPr>
          <w:rFonts w:cstheme="minorHAnsi"/>
        </w:rPr>
        <w:t>l</w:t>
      </w:r>
      <w:r w:rsidR="000B2739" w:rsidRPr="00A01B51">
        <w:rPr>
          <w:rFonts w:cstheme="minorHAnsi"/>
        </w:rPr>
        <w:t xml:space="preserve">. </w:t>
      </w:r>
      <w:r w:rsidR="00D17F70" w:rsidRPr="00A01B51">
        <w:rPr>
          <w:rFonts w:cstheme="minorHAnsi"/>
        </w:rPr>
        <w:t>IV</w:t>
      </w:r>
      <w:r w:rsidR="004C12C1" w:rsidRPr="00A01B51">
        <w:rPr>
          <w:rFonts w:cstheme="minorHAnsi"/>
        </w:rPr>
        <w:t xml:space="preserve"> smlouvy.</w:t>
      </w:r>
    </w:p>
    <w:p w14:paraId="52220157" w14:textId="77777777" w:rsidR="002F4369" w:rsidRPr="00A01B51" w:rsidRDefault="004C12C1" w:rsidP="00E6525B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stany se zavazují informovat se navzájem o všech skutečnostech, které mají nebo by mohly mít</w:t>
      </w:r>
      <w:r w:rsidR="002F436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vliv na plnění dle této smlouvy.</w:t>
      </w:r>
    </w:p>
    <w:p w14:paraId="3101A473" w14:textId="65A3A5F1" w:rsidR="004C12C1" w:rsidRPr="00A01B51" w:rsidRDefault="004C12C1" w:rsidP="00E6525B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stany jsou povinny poskytovat si nezbytnou součinnost k plnění této smlouvy.</w:t>
      </w:r>
    </w:p>
    <w:p w14:paraId="270EAD84" w14:textId="1E4856DD" w:rsidR="004C12C1" w:rsidRPr="00A01B51" w:rsidRDefault="004C12C1" w:rsidP="002060B4">
      <w:pPr>
        <w:keepNext/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lastRenderedPageBreak/>
        <w:t>Čl. III</w:t>
      </w:r>
    </w:p>
    <w:p w14:paraId="79235D58" w14:textId="2E8DEF5F" w:rsidR="004C12C1" w:rsidRPr="00A01B51" w:rsidRDefault="00CC239E" w:rsidP="002060B4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Podmínky zajištění licencí</w:t>
      </w:r>
    </w:p>
    <w:p w14:paraId="1F2797B0" w14:textId="07316595" w:rsidR="00E05970" w:rsidRDefault="004C12C1" w:rsidP="004C7E7E">
      <w:pPr>
        <w:pStyle w:val="Odstavecseseznamem"/>
        <w:numPr>
          <w:ilvl w:val="0"/>
          <w:numId w:val="3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B02272" w:rsidRPr="00A01B51">
        <w:rPr>
          <w:rFonts w:cstheme="minorHAnsi"/>
        </w:rPr>
        <w:t xml:space="preserve"> se zavazuje zajistit</w:t>
      </w:r>
      <w:r w:rsidRPr="00A01B51">
        <w:rPr>
          <w:rFonts w:cstheme="minorHAnsi"/>
        </w:rPr>
        <w:t xml:space="preserve"> p</w:t>
      </w:r>
      <w:r w:rsidR="00CC239E" w:rsidRPr="00A01B51">
        <w:rPr>
          <w:rFonts w:cstheme="minorHAnsi"/>
        </w:rPr>
        <w:t>oskytn</w:t>
      </w:r>
      <w:r w:rsidR="00B02272" w:rsidRPr="00A01B51">
        <w:rPr>
          <w:rFonts w:cstheme="minorHAnsi"/>
        </w:rPr>
        <w:t>utí licenc</w:t>
      </w:r>
      <w:r w:rsidR="00E92CD2">
        <w:rPr>
          <w:rFonts w:cstheme="minorHAnsi"/>
        </w:rPr>
        <w:t>í</w:t>
      </w:r>
      <w:r w:rsidR="00B02272" w:rsidRPr="00A01B51">
        <w:rPr>
          <w:rFonts w:cstheme="minorHAnsi"/>
        </w:rPr>
        <w:t xml:space="preserve"> v rozsahu </w:t>
      </w:r>
      <w:r w:rsidR="002060B4">
        <w:rPr>
          <w:rFonts w:cstheme="minorHAnsi"/>
        </w:rPr>
        <w:t xml:space="preserve">a k datu </w:t>
      </w:r>
      <w:r w:rsidR="00B02272" w:rsidRPr="00A01B51">
        <w:rPr>
          <w:rFonts w:cstheme="minorHAnsi"/>
        </w:rPr>
        <w:t>dle přílohy č. 1 té</w:t>
      </w:r>
      <w:r w:rsidR="002060B4">
        <w:rPr>
          <w:rFonts w:cstheme="minorHAnsi"/>
        </w:rPr>
        <w:t>to smlouvy</w:t>
      </w:r>
      <w:r w:rsidR="00B02272" w:rsidRPr="00A01B51">
        <w:rPr>
          <w:rFonts w:cstheme="minorHAnsi"/>
        </w:rPr>
        <w:t xml:space="preserve">. </w:t>
      </w:r>
      <w:r w:rsidR="002C552A">
        <w:rPr>
          <w:rFonts w:cstheme="minorHAnsi"/>
        </w:rPr>
        <w:t>Rozdělení licencí mezi jednotlivé pověřující zadavatele je upraven v příloze č. 3 této smlouvy.</w:t>
      </w:r>
    </w:p>
    <w:p w14:paraId="36CC879A" w14:textId="711E0F80" w:rsidR="00B02272" w:rsidRDefault="00B02272" w:rsidP="004C7E7E">
      <w:pPr>
        <w:pStyle w:val="Odstavecseseznamem"/>
        <w:numPr>
          <w:ilvl w:val="0"/>
          <w:numId w:val="3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Místem plnění j</w:t>
      </w:r>
      <w:r w:rsidR="00E92CD2">
        <w:rPr>
          <w:rFonts w:cstheme="minorHAnsi"/>
        </w:rPr>
        <w:t xml:space="preserve">sou </w:t>
      </w:r>
      <w:r w:rsidRPr="00A01B51">
        <w:rPr>
          <w:rFonts w:cstheme="minorHAnsi"/>
        </w:rPr>
        <w:t>sídl</w:t>
      </w:r>
      <w:r w:rsidR="00E92CD2">
        <w:rPr>
          <w:rFonts w:cstheme="minorHAnsi"/>
        </w:rPr>
        <w:t>a</w:t>
      </w:r>
      <w:r w:rsidRPr="00A01B51">
        <w:rPr>
          <w:rFonts w:cstheme="minorHAnsi"/>
        </w:rPr>
        <w:t xml:space="preserve"> </w:t>
      </w:r>
      <w:r w:rsidR="00A040B9">
        <w:rPr>
          <w:rFonts w:cstheme="minorHAnsi"/>
        </w:rPr>
        <w:t>Nabyvatel</w:t>
      </w:r>
      <w:r w:rsidR="00E92CD2">
        <w:rPr>
          <w:rFonts w:cstheme="minorHAnsi"/>
        </w:rPr>
        <w:t>ů</w:t>
      </w:r>
      <w:r w:rsidRPr="00A01B51">
        <w:rPr>
          <w:rFonts w:cstheme="minorHAnsi"/>
        </w:rPr>
        <w:t>. Plnění může být poskytnuto i vzdáleným přístupem. Součástí plnění bude příslušná dokumentace a doklady (v českém nebo anglickém jazyce), pokud se k</w:t>
      </w:r>
      <w:r w:rsidR="00A01B51">
        <w:rPr>
          <w:rFonts w:cstheme="minorHAnsi"/>
        </w:rPr>
        <w:t> </w:t>
      </w:r>
      <w:r w:rsidRPr="00A01B51">
        <w:rPr>
          <w:rFonts w:cstheme="minorHAnsi"/>
        </w:rPr>
        <w:t>poskytovaným Licencím vztahují.</w:t>
      </w:r>
    </w:p>
    <w:p w14:paraId="17902150" w14:textId="6E38C025" w:rsidR="0082257D" w:rsidRPr="00A01B51" w:rsidRDefault="0082257D" w:rsidP="004C7E7E">
      <w:pPr>
        <w:pStyle w:val="Odstavecseseznamem"/>
        <w:numPr>
          <w:ilvl w:val="0"/>
          <w:numId w:val="3"/>
        </w:numPr>
        <w:spacing w:before="240"/>
        <w:contextualSpacing w:val="0"/>
        <w:jc w:val="both"/>
        <w:rPr>
          <w:rFonts w:cstheme="minorHAnsi"/>
        </w:rPr>
      </w:pPr>
      <w:r w:rsidRPr="0082257D">
        <w:rPr>
          <w:rFonts w:cstheme="minorHAnsi"/>
        </w:rPr>
        <w:t>Veškeré licenční, servisní, reklamační, záruční a jiné podmínky ve vztahu k licencím a digitálnímu obsahu se řídí podmínkami společnosti Microsoft určenými pro danou licenci, a to zejména s</w:t>
      </w:r>
      <w:r w:rsidR="00427681">
        <w:rPr>
          <w:rFonts w:cstheme="minorHAnsi"/>
        </w:rPr>
        <w:t> </w:t>
      </w:r>
      <w:r w:rsidRPr="0082257D">
        <w:rPr>
          <w:rFonts w:cstheme="minorHAnsi"/>
        </w:rPr>
        <w:t xml:space="preserve">ohledem na tzv. omezenou záruku (Limited </w:t>
      </w:r>
      <w:proofErr w:type="spellStart"/>
      <w:r w:rsidRPr="0082257D">
        <w:rPr>
          <w:rFonts w:cstheme="minorHAnsi"/>
        </w:rPr>
        <w:t>Waranty</w:t>
      </w:r>
      <w:proofErr w:type="spellEnd"/>
      <w:r w:rsidRPr="0082257D">
        <w:rPr>
          <w:rFonts w:cstheme="minorHAnsi"/>
        </w:rPr>
        <w:t>).</w:t>
      </w:r>
    </w:p>
    <w:p w14:paraId="774BD0BC" w14:textId="1CD47F62" w:rsidR="004C12C1" w:rsidRPr="00A01B51" w:rsidRDefault="004C12C1" w:rsidP="00105FAC">
      <w:pPr>
        <w:keepNext/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IV</w:t>
      </w:r>
    </w:p>
    <w:p w14:paraId="3293B143" w14:textId="5B86DED5" w:rsidR="004C12C1" w:rsidRPr="00A01B51" w:rsidRDefault="00B56D08" w:rsidP="00105FAC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C</w:t>
      </w:r>
      <w:r w:rsidR="004C12C1" w:rsidRPr="00A01B51">
        <w:rPr>
          <w:rFonts w:cstheme="minorHAnsi"/>
          <w:b/>
          <w:bCs/>
        </w:rPr>
        <w:t>ena a platební podmínky</w:t>
      </w:r>
    </w:p>
    <w:p w14:paraId="5E97CA65" w14:textId="4337967C" w:rsidR="00B02272" w:rsidRPr="00A01B51" w:rsidRDefault="00B02272" w:rsidP="000B04BC">
      <w:pPr>
        <w:pStyle w:val="Odstavecseseznamem"/>
        <w:numPr>
          <w:ilvl w:val="0"/>
          <w:numId w:val="4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>Smluvní strany se dohodly na ceně</w:t>
      </w:r>
      <w:r w:rsidR="00E54A4C">
        <w:rPr>
          <w:rFonts w:cstheme="minorHAnsi"/>
        </w:rPr>
        <w:t xml:space="preserve"> uvedené v příloze č. 2 této smlouvy.</w:t>
      </w:r>
    </w:p>
    <w:p w14:paraId="55442036" w14:textId="5909FF65" w:rsidR="00645BF3" w:rsidRPr="00A01B51" w:rsidRDefault="00E54A4C" w:rsidP="00B02272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Jednotkové </w:t>
      </w:r>
      <w:r w:rsidR="003F5CC1" w:rsidRPr="00A01B51">
        <w:rPr>
          <w:rFonts w:cstheme="minorHAnsi"/>
        </w:rPr>
        <w:t>cen</w:t>
      </w:r>
      <w:r>
        <w:rPr>
          <w:rFonts w:cstheme="minorHAnsi"/>
        </w:rPr>
        <w:t>y</w:t>
      </w:r>
      <w:r w:rsidR="003F5CC1" w:rsidRPr="00A01B51">
        <w:rPr>
          <w:rFonts w:cstheme="minorHAnsi"/>
        </w:rPr>
        <w:t xml:space="preserve"> uveden</w:t>
      </w:r>
      <w:r>
        <w:rPr>
          <w:rFonts w:cstheme="minorHAnsi"/>
        </w:rPr>
        <w:t>y</w:t>
      </w:r>
      <w:r w:rsidR="003F5CC1" w:rsidRPr="00A01B51">
        <w:rPr>
          <w:rFonts w:cstheme="minorHAnsi"/>
        </w:rPr>
        <w:t xml:space="preserve"> v</w:t>
      </w:r>
      <w:r>
        <w:rPr>
          <w:rFonts w:cstheme="minorHAnsi"/>
        </w:rPr>
        <w:t> příloze č. 2 této smlouvy</w:t>
      </w:r>
      <w:r w:rsidR="003F5CC1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j</w:t>
      </w:r>
      <w:r>
        <w:rPr>
          <w:rFonts w:cstheme="minorHAnsi"/>
        </w:rPr>
        <w:t>sou</w:t>
      </w:r>
      <w:r w:rsidR="004C12C1" w:rsidRPr="00A01B51">
        <w:rPr>
          <w:rFonts w:cstheme="minorHAnsi"/>
        </w:rPr>
        <w:t xml:space="preserve"> stanoven</w:t>
      </w:r>
      <w:r>
        <w:rPr>
          <w:rFonts w:cstheme="minorHAnsi"/>
        </w:rPr>
        <w:t>y</w:t>
      </w:r>
      <w:r w:rsidR="004C12C1" w:rsidRPr="00A01B51">
        <w:rPr>
          <w:rFonts w:cstheme="minorHAnsi"/>
        </w:rPr>
        <w:t xml:space="preserve"> jako nejvýše přípustn</w:t>
      </w:r>
      <w:r>
        <w:rPr>
          <w:rFonts w:cstheme="minorHAnsi"/>
        </w:rPr>
        <w:t>é</w:t>
      </w:r>
      <w:r w:rsidR="004C12C1" w:rsidRPr="00A01B51">
        <w:rPr>
          <w:rFonts w:cstheme="minorHAnsi"/>
        </w:rPr>
        <w:t xml:space="preserve"> a</w:t>
      </w:r>
      <w:r w:rsidR="00427681">
        <w:rPr>
          <w:rFonts w:cstheme="minorHAnsi"/>
        </w:rPr>
        <w:t> </w:t>
      </w:r>
      <w:r w:rsidR="003F5CC1" w:rsidRPr="00A01B51">
        <w:rPr>
          <w:rFonts w:cstheme="minorHAnsi"/>
        </w:rPr>
        <w:t>neměnn</w:t>
      </w:r>
      <w:r>
        <w:rPr>
          <w:rFonts w:cstheme="minorHAnsi"/>
        </w:rPr>
        <w:t>é</w:t>
      </w:r>
      <w:r w:rsidR="003F5CC1" w:rsidRPr="00A01B51">
        <w:rPr>
          <w:rFonts w:cstheme="minorHAnsi"/>
        </w:rPr>
        <w:t xml:space="preserve"> po</w:t>
      </w:r>
      <w:r w:rsidR="00A01B51">
        <w:rPr>
          <w:rFonts w:cstheme="minorHAnsi"/>
        </w:rPr>
        <w:t> </w:t>
      </w:r>
      <w:r w:rsidR="003F5CC1" w:rsidRPr="00A01B51">
        <w:rPr>
          <w:rFonts w:cstheme="minorHAnsi"/>
        </w:rPr>
        <w:t>celou dobu účinnosti této smlouvy s výjimkou případu, kdy dochází k úpravě výše zákonné sazby DPH. Účinností takové úpravy se cena včetně DPH upravuje dle příslušné sazby DPH. Ve sjednané ceně jsou zahrnuty veškeré náklady Poskytovatele spojené s plněním jeho závazků a</w:t>
      </w:r>
      <w:r w:rsidR="00427681">
        <w:rPr>
          <w:rFonts w:cstheme="minorHAnsi"/>
        </w:rPr>
        <w:t> </w:t>
      </w:r>
      <w:r w:rsidR="003F5CC1" w:rsidRPr="00A01B51">
        <w:rPr>
          <w:rFonts w:cstheme="minorHAnsi"/>
        </w:rPr>
        <w:t>povinností dle této smlouvy. Cena licencí je zahrnuta v ceně za zajištění poskytnutí licencí dle této smlouvy a</w:t>
      </w:r>
      <w:r w:rsidR="00A01B51">
        <w:rPr>
          <w:rFonts w:cstheme="minorHAnsi"/>
        </w:rPr>
        <w:t> </w:t>
      </w:r>
      <w:r w:rsidR="003F5CC1" w:rsidRPr="00A01B51">
        <w:rPr>
          <w:rFonts w:cstheme="minorHAnsi"/>
        </w:rPr>
        <w:t>Poskytovatel, ani třetí strana, nejsou oprávněni požadovat jakýkoliv další, ve smlouvě neuvedený poplatek za zajištění poskytnutí ani poskytnutí licencí.</w:t>
      </w:r>
      <w:r w:rsidR="004C12C1" w:rsidRPr="00A01B51">
        <w:rPr>
          <w:rFonts w:cstheme="minorHAnsi"/>
        </w:rPr>
        <w:t xml:space="preserve"> </w:t>
      </w:r>
    </w:p>
    <w:p w14:paraId="30D786FE" w14:textId="6BAC827D" w:rsidR="003F5CC1" w:rsidRPr="00A01B51" w:rsidRDefault="003F5CC1" w:rsidP="003F5CC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A01B51">
        <w:rPr>
          <w:rFonts w:cstheme="minorHAnsi"/>
          <w:color w:val="000000"/>
          <w:kern w:val="0"/>
        </w:rPr>
        <w:t xml:space="preserve">Poskytovatel nese plnou odpovědnost za správnost výše sazby DPH. </w:t>
      </w:r>
    </w:p>
    <w:p w14:paraId="207CB756" w14:textId="7FBCBA45" w:rsidR="00CE37CD" w:rsidRDefault="00A040B9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nebude Poskytovateli poskytovat zálohy na úhradu ceny.</w:t>
      </w:r>
    </w:p>
    <w:p w14:paraId="58D733A9" w14:textId="74B0B514" w:rsidR="0082257D" w:rsidRPr="00A01B51" w:rsidRDefault="0082257D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82257D">
        <w:rPr>
          <w:rFonts w:cstheme="minorHAnsi"/>
        </w:rPr>
        <w:t xml:space="preserve">Licence budou hrazeny bezhotovostně </w:t>
      </w:r>
      <w:r w:rsidRPr="007C5C3F">
        <w:rPr>
          <w:rFonts w:cstheme="minorHAnsi"/>
          <w:b/>
          <w:bCs/>
        </w:rPr>
        <w:t xml:space="preserve">jednou ročně </w:t>
      </w:r>
      <w:r w:rsidRPr="0082257D">
        <w:rPr>
          <w:rFonts w:cstheme="minorHAnsi"/>
        </w:rPr>
        <w:t xml:space="preserve">vždy dopředu na rok následující na základě poskytovatelem vystavených daňových dokladů (faktur), a to na bankovní účet uvedený na těchto daňových dokladech (fakturách). </w:t>
      </w:r>
    </w:p>
    <w:p w14:paraId="6F3E8C4E" w14:textId="2CEB2C00" w:rsidR="0082257D" w:rsidRDefault="00A21033" w:rsidP="0082257D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>D</w:t>
      </w:r>
      <w:r w:rsidR="0082257D" w:rsidRPr="0082257D">
        <w:rPr>
          <w:rFonts w:cstheme="minorHAnsi"/>
        </w:rPr>
        <w:t xml:space="preserve">aňový doklad (faktura) bude poskytovatelem vystaven po uzavření smlouvy. </w:t>
      </w:r>
    </w:p>
    <w:p w14:paraId="5C8FD3B9" w14:textId="0FCEE927" w:rsidR="00B17871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Faktura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(daňový doklad) vystavená Poskytovatelem musí obsahovat všechny údaje uvedené v § 29 a násl. </w:t>
      </w:r>
      <w:r w:rsidR="00D167B5" w:rsidRPr="00A01B51">
        <w:rPr>
          <w:rFonts w:cstheme="minorHAnsi"/>
        </w:rPr>
        <w:t>z</w:t>
      </w:r>
      <w:r w:rsidRPr="00A01B51">
        <w:rPr>
          <w:rFonts w:cstheme="minorHAnsi"/>
        </w:rPr>
        <w:t>ákona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č. 235/2004 Sb., o dani z přidané hodnoty, ve znění pozdějších předpisů</w:t>
      </w:r>
      <w:r w:rsidR="005E3145" w:rsidRPr="00A01B51">
        <w:rPr>
          <w:rFonts w:cstheme="minorHAnsi"/>
        </w:rPr>
        <w:t xml:space="preserve"> (dále jen </w:t>
      </w:r>
      <w:r w:rsidR="005E3145" w:rsidRPr="00A01B51">
        <w:rPr>
          <w:rFonts w:cstheme="minorHAnsi"/>
          <w:b/>
          <w:bCs/>
        </w:rPr>
        <w:t>„ZDPH“</w:t>
      </w:r>
      <w:r w:rsidR="005E3145" w:rsidRPr="00A01B51">
        <w:rPr>
          <w:rFonts w:cstheme="minorHAnsi"/>
        </w:rPr>
        <w:t>),</w:t>
      </w:r>
      <w:r w:rsidRPr="00A01B51">
        <w:rPr>
          <w:rFonts w:cstheme="minorHAnsi"/>
        </w:rPr>
        <w:t xml:space="preserve"> § 435 občanského zákoníku,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jakož i údaj o firmě, jménu nebo názvu Poskytovatele, sídle nebo místu podnikání a identifikačním čísle,</w:t>
      </w:r>
      <w:r w:rsidR="008E4ABF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číslo smlouvy a dále vyčíslení zvlášť položkové ceny v</w:t>
      </w:r>
      <w:r w:rsidR="00A01B51">
        <w:rPr>
          <w:rFonts w:cstheme="minorHAnsi"/>
        </w:rPr>
        <w:t> </w:t>
      </w:r>
      <w:r w:rsidRPr="00A01B51">
        <w:rPr>
          <w:rFonts w:cstheme="minorHAnsi"/>
        </w:rPr>
        <w:t>Kč bez DPH a celkové ceny v Kč bez DPH.</w:t>
      </w:r>
    </w:p>
    <w:p w14:paraId="4A3CF31B" w14:textId="3ECEEA10" w:rsidR="005E3145" w:rsidRPr="00A01B51" w:rsidRDefault="005E3145" w:rsidP="005E31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357" w:hanging="357"/>
        <w:contextualSpacing w:val="0"/>
        <w:jc w:val="both"/>
        <w:rPr>
          <w:rFonts w:cstheme="minorHAnsi"/>
          <w:kern w:val="0"/>
        </w:rPr>
      </w:pPr>
      <w:bookmarkStart w:id="1" w:name="_Ref160723244"/>
      <w:r w:rsidRPr="00A01B51">
        <w:rPr>
          <w:rFonts w:cstheme="minorHAnsi"/>
          <w:color w:val="000000"/>
          <w:kern w:val="0"/>
        </w:rPr>
        <w:t xml:space="preserve">Doba splatnosti faktury činí 30 (třicet) kalendářních dnů ode dne jejího doručení na adresu sídla </w:t>
      </w:r>
      <w:r w:rsidR="00A040B9">
        <w:rPr>
          <w:rFonts w:cstheme="minorHAnsi"/>
          <w:color w:val="000000"/>
          <w:kern w:val="0"/>
        </w:rPr>
        <w:t>Nabyvatel</w:t>
      </w:r>
      <w:r w:rsidRPr="00A01B51">
        <w:rPr>
          <w:rFonts w:cstheme="minorHAnsi"/>
          <w:color w:val="000000"/>
          <w:kern w:val="0"/>
        </w:rPr>
        <w:t>e či kontaktní e-mail uvedený v</w:t>
      </w:r>
      <w:r w:rsidR="001C756F">
        <w:rPr>
          <w:rFonts w:cstheme="minorHAnsi"/>
          <w:color w:val="000000"/>
          <w:kern w:val="0"/>
        </w:rPr>
        <w:t> příloze č. 3</w:t>
      </w:r>
      <w:r w:rsidRPr="00A01B51">
        <w:rPr>
          <w:rFonts w:cstheme="minorHAnsi"/>
          <w:color w:val="000000"/>
          <w:kern w:val="0"/>
        </w:rPr>
        <w:t xml:space="preserve"> této smlouvy. Stejná doba splatnosti platí i</w:t>
      </w:r>
      <w:r w:rsidR="00427681">
        <w:rPr>
          <w:rFonts w:cstheme="minorHAnsi"/>
          <w:color w:val="000000"/>
          <w:kern w:val="0"/>
        </w:rPr>
        <w:t> </w:t>
      </w:r>
      <w:r w:rsidRPr="00A01B51">
        <w:rPr>
          <w:rFonts w:cstheme="minorHAnsi"/>
          <w:color w:val="000000"/>
          <w:kern w:val="0"/>
        </w:rPr>
        <w:t xml:space="preserve">při placení jiných plateb </w:t>
      </w:r>
      <w:r w:rsidRPr="00A01B51">
        <w:rPr>
          <w:rFonts w:cstheme="minorHAnsi"/>
          <w:kern w:val="0"/>
        </w:rPr>
        <w:t>(smluvních pokut, úroků z prodlení, náhrady újmy apod.), a to od doručení výzvy k zaplacení těchto jiných plateb druhé smluvní straně.</w:t>
      </w:r>
      <w:bookmarkEnd w:id="1"/>
      <w:r w:rsidRPr="00A01B51">
        <w:rPr>
          <w:rFonts w:cstheme="minorHAnsi"/>
          <w:kern w:val="0"/>
        </w:rPr>
        <w:t xml:space="preserve"> </w:t>
      </w:r>
    </w:p>
    <w:p w14:paraId="1E98B1FB" w14:textId="25F6FE73" w:rsidR="00850E6D" w:rsidRPr="00A01B51" w:rsidRDefault="00A040B9" w:rsidP="005E3145">
      <w:pPr>
        <w:pStyle w:val="Odstavecseseznamem"/>
        <w:numPr>
          <w:ilvl w:val="0"/>
          <w:numId w:val="4"/>
        </w:numPr>
        <w:spacing w:before="240" w:after="0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si vyhrazuje právo před uplynutím lhůty splatnosti vrátit Poskytovateli fakturu, pokud neobsahuje</w:t>
      </w:r>
      <w:r w:rsidR="00B0624D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požadované náležitosti nebo obsahuje nesprávné údaje. Oprávněným vrácením </w:t>
      </w:r>
      <w:r w:rsidR="004C12C1" w:rsidRPr="00A01B51">
        <w:rPr>
          <w:rFonts w:cstheme="minorHAnsi"/>
        </w:rPr>
        <w:lastRenderedPageBreak/>
        <w:t>faktury, přestává běžet</w:t>
      </w:r>
      <w:r w:rsidR="00B0624D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původní lhůta splatnosti. Opravená nebo přepracovaná faktura bude opatřena novou lhůtou splatnosti.</w:t>
      </w:r>
    </w:p>
    <w:p w14:paraId="61B37925" w14:textId="44B52712" w:rsidR="00067BC8" w:rsidRPr="00A01B51" w:rsidRDefault="004C12C1" w:rsidP="00E6525B">
      <w:pPr>
        <w:pStyle w:val="Odstavecseseznamem"/>
        <w:numPr>
          <w:ilvl w:val="0"/>
          <w:numId w:val="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Povinnost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zaplatit je splněna dnem odepsání příslušné částky z účtu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na účet</w:t>
      </w:r>
      <w:r w:rsidR="00850E6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Poskytovatele.</w:t>
      </w:r>
    </w:p>
    <w:p w14:paraId="010E8A57" w14:textId="04A75769" w:rsidR="00BD59C0" w:rsidRPr="00A01B51" w:rsidRDefault="004C12C1" w:rsidP="00E6525B">
      <w:pPr>
        <w:pStyle w:val="Odstavecseseznamem"/>
        <w:numPr>
          <w:ilvl w:val="0"/>
          <w:numId w:val="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Pokud Poskytovatel nemá účet zřízený v peněžním ústavu na území České republiky, hradí </w:t>
      </w:r>
      <w:r w:rsidR="00A040B9">
        <w:rPr>
          <w:rFonts w:cstheme="minorHAnsi"/>
        </w:rPr>
        <w:t>Nabyvatel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pouze poplatek za provedení zahraniční platby vyúčtovaný Českou národní bankou (SHA). Ostatní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bankovní poplatky, (např. poplatek za konverzi měn, přijetí zahraniční platby apod.) a jiné náklady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související s platbou do zahraničí jdou na vrub Poskytovatele.</w:t>
      </w:r>
    </w:p>
    <w:p w14:paraId="714B82D3" w14:textId="57FC44D4" w:rsidR="00BD59C0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není oprávněn bez předchozího písemného souhlasu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provádět jakékoli zápočty</w:t>
      </w:r>
      <w:r w:rsidR="00BD59C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svých pohledávek vůči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proti jakýmkoli pohledávkám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za</w:t>
      </w:r>
      <w:r w:rsidR="004D4EC0" w:rsidRPr="00A01B51">
        <w:rPr>
          <w:rFonts w:cstheme="minorHAnsi"/>
        </w:rPr>
        <w:t> </w:t>
      </w:r>
      <w:r w:rsidRPr="00A01B51">
        <w:rPr>
          <w:rFonts w:cstheme="minorHAnsi"/>
        </w:rPr>
        <w:t>Poskytovatelem, ani</w:t>
      </w:r>
      <w:r w:rsidR="00BD59C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postupovat jakákoli svoje práva a pohledávky vůči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na jakoukoli třetí osobu.</w:t>
      </w:r>
      <w:r w:rsidR="00BD59C0" w:rsidRPr="00A01B51">
        <w:rPr>
          <w:rFonts w:cstheme="minorHAnsi"/>
        </w:rPr>
        <w:t xml:space="preserve"> </w:t>
      </w:r>
    </w:p>
    <w:p w14:paraId="11AEAAFC" w14:textId="77777777" w:rsidR="003F5A5D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se dohodly a činí nesporným, že Poskytovatel na sebe v souladu s § 1765 odst. 2</w:t>
      </w:r>
      <w:r w:rsidR="00955F11" w:rsidRPr="00A01B51">
        <w:rPr>
          <w:rFonts w:cstheme="minorHAnsi"/>
        </w:rPr>
        <w:t xml:space="preserve"> O</w:t>
      </w:r>
      <w:r w:rsidRPr="00A01B51">
        <w:rPr>
          <w:rFonts w:cstheme="minorHAnsi"/>
        </w:rPr>
        <w:t xml:space="preserve">bčanského zákoníku přebírá nebezpečí změny okolností. Ustanovení § 1765 odst. 1 a § 1766 </w:t>
      </w:r>
      <w:r w:rsidR="00955F11" w:rsidRPr="00A01B51">
        <w:rPr>
          <w:rFonts w:cstheme="minorHAnsi"/>
        </w:rPr>
        <w:t>O</w:t>
      </w:r>
      <w:r w:rsidRPr="00A01B51">
        <w:rPr>
          <w:rFonts w:cstheme="minorHAnsi"/>
        </w:rPr>
        <w:t>bčanského</w:t>
      </w:r>
      <w:r w:rsidR="00955F1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zákoníku se tedy ve vztahu k Poskytovateli nepoužije.</w:t>
      </w:r>
    </w:p>
    <w:p w14:paraId="6210552B" w14:textId="6448BADF" w:rsidR="004C12C1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Smluvní strany se dohodly a činí nesporným, že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je oprávněn provést zajišťovací úhradu daně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přidané hodnoty ve smyslu § 109a</w:t>
      </w:r>
      <w:r w:rsidR="00EA25B6" w:rsidRPr="00A01B51">
        <w:rPr>
          <w:rFonts w:cstheme="minorHAnsi"/>
        </w:rPr>
        <w:t xml:space="preserve"> </w:t>
      </w:r>
      <w:r w:rsidR="005E3145" w:rsidRPr="00A01B51">
        <w:rPr>
          <w:rFonts w:cstheme="minorHAnsi"/>
        </w:rPr>
        <w:t>ZDPH</w:t>
      </w:r>
      <w:r w:rsidRPr="00A01B51">
        <w:rPr>
          <w:rFonts w:cstheme="minorHAnsi"/>
        </w:rPr>
        <w:t>, jestliže se Poskytovatel stane ke dni uskutečnitelného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zdanitelného plnění nespolehlivým plátcem daně ve smyslu § 106a ZDPH. Úhradou DPH na účet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příslušného finančního úřadu se pohledávka Poskytovatele vůči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v</w:t>
      </w:r>
      <w:r w:rsidR="004D4EC0" w:rsidRPr="00A01B51">
        <w:rPr>
          <w:rFonts w:cstheme="minorHAnsi"/>
        </w:rPr>
        <w:t> </w:t>
      </w:r>
      <w:r w:rsidRPr="00A01B51">
        <w:rPr>
          <w:rFonts w:cstheme="minorHAnsi"/>
        </w:rPr>
        <w:t>částce uhrazené DPH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považuje bez ohledu na další smluvní ujednání za uhrazenou.</w:t>
      </w:r>
    </w:p>
    <w:p w14:paraId="4A2A5DBF" w14:textId="11E6482C" w:rsidR="004C12C1" w:rsidRPr="00A01B51" w:rsidRDefault="004C12C1" w:rsidP="004C7E7E">
      <w:p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V</w:t>
      </w:r>
    </w:p>
    <w:p w14:paraId="565B3437" w14:textId="77777777" w:rsidR="004C12C1" w:rsidRPr="00A01B51" w:rsidRDefault="004C12C1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Prodlení, sankce</w:t>
      </w:r>
    </w:p>
    <w:p w14:paraId="0C802315" w14:textId="66BCC23D" w:rsidR="00D76B39" w:rsidRPr="00A01B51" w:rsidRDefault="004C12C1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je oprávněn požadovat na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zaplacení úroku z prodlení při nedodržení termínu</w:t>
      </w:r>
      <w:r w:rsidR="00482EB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splatnosti faktury ve výši </w:t>
      </w:r>
      <w:r w:rsidR="005E3145" w:rsidRPr="00A01B51">
        <w:rPr>
          <w:rFonts w:cstheme="minorHAnsi"/>
        </w:rPr>
        <w:t>0,1 %</w:t>
      </w:r>
      <w:r w:rsidRPr="00A01B51">
        <w:rPr>
          <w:rFonts w:cstheme="minorHAnsi"/>
        </w:rPr>
        <w:t xml:space="preserve"> z</w:t>
      </w:r>
      <w:r w:rsidR="00482EBA" w:rsidRPr="00A01B51">
        <w:rPr>
          <w:rFonts w:cstheme="minorHAnsi"/>
        </w:rPr>
        <w:t> </w:t>
      </w:r>
      <w:r w:rsidRPr="00A01B51">
        <w:rPr>
          <w:rFonts w:cstheme="minorHAnsi"/>
        </w:rPr>
        <w:t>oprávněně</w:t>
      </w:r>
      <w:r w:rsidR="00482EB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fakturované částky </w:t>
      </w:r>
      <w:r w:rsidR="00427681">
        <w:rPr>
          <w:rFonts w:cstheme="minorHAnsi"/>
        </w:rPr>
        <w:t xml:space="preserve">v Kč </w:t>
      </w:r>
      <w:r w:rsidR="00D1030E" w:rsidRPr="00A01B51">
        <w:rPr>
          <w:rFonts w:cstheme="minorHAnsi"/>
        </w:rPr>
        <w:t>včetně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DPH za každý i</w:t>
      </w:r>
      <w:r w:rsidR="00427681">
        <w:rPr>
          <w:rFonts w:cstheme="minorHAnsi"/>
        </w:rPr>
        <w:t> </w:t>
      </w:r>
      <w:r w:rsidRPr="00A01B51">
        <w:rPr>
          <w:rFonts w:cstheme="minorHAnsi"/>
        </w:rPr>
        <w:t>započatý den prodlení</w:t>
      </w:r>
      <w:r w:rsidR="005E3145" w:rsidRPr="00A01B51">
        <w:rPr>
          <w:rFonts w:cstheme="minorHAnsi"/>
        </w:rPr>
        <w:t xml:space="preserve"> oproti dohodnut</w:t>
      </w:r>
      <w:r w:rsidR="00427681">
        <w:rPr>
          <w:rFonts w:cstheme="minorHAnsi"/>
        </w:rPr>
        <w:t>é</w:t>
      </w:r>
      <w:r w:rsidR="005E3145" w:rsidRPr="00A01B51">
        <w:rPr>
          <w:rFonts w:cstheme="minorHAnsi"/>
        </w:rPr>
        <w:t xml:space="preserve"> splatnosti</w:t>
      </w:r>
      <w:r w:rsidRPr="00A01B51">
        <w:rPr>
          <w:rFonts w:cstheme="minorHAnsi"/>
        </w:rPr>
        <w:t>.</w:t>
      </w:r>
    </w:p>
    <w:p w14:paraId="46C85D7D" w14:textId="3B30BAB0" w:rsidR="00625578" w:rsidRPr="00A01B51" w:rsidRDefault="004C12C1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V případě, že se Poskytovatel ocitne v prodlení s dodáním plnění podle této smlouvy, je </w:t>
      </w:r>
      <w:r w:rsidR="00A040B9">
        <w:rPr>
          <w:rFonts w:cstheme="minorHAnsi"/>
        </w:rPr>
        <w:t>Nabyvatel</w:t>
      </w:r>
      <w:r w:rsidR="00564CF4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oprávněn účtovat Poskytovateli smluvní pokutu ve výši </w:t>
      </w:r>
      <w:r w:rsidR="00083724" w:rsidRPr="00A01B51">
        <w:rPr>
          <w:rFonts w:cstheme="minorHAnsi"/>
        </w:rPr>
        <w:t>0,</w:t>
      </w:r>
      <w:r w:rsidR="005E3145" w:rsidRPr="00A01B51">
        <w:rPr>
          <w:rFonts w:cstheme="minorHAnsi"/>
        </w:rPr>
        <w:t>1</w:t>
      </w:r>
      <w:r w:rsidR="00083724" w:rsidRPr="00A01B51">
        <w:rPr>
          <w:rFonts w:cstheme="minorHAnsi"/>
        </w:rPr>
        <w:t xml:space="preserve"> % z</w:t>
      </w:r>
      <w:r w:rsidR="005E3145" w:rsidRPr="00A01B51">
        <w:rPr>
          <w:rFonts w:cstheme="minorHAnsi"/>
        </w:rPr>
        <w:t> celkové c</w:t>
      </w:r>
      <w:r w:rsidR="00083724" w:rsidRPr="00A01B51">
        <w:rPr>
          <w:rFonts w:cstheme="minorHAnsi"/>
        </w:rPr>
        <w:t xml:space="preserve">eny </w:t>
      </w:r>
      <w:r w:rsidR="00A01B51">
        <w:rPr>
          <w:rFonts w:cstheme="minorHAnsi"/>
        </w:rPr>
        <w:t xml:space="preserve">v Kč </w:t>
      </w:r>
      <w:r w:rsidR="00D1030E" w:rsidRPr="00A01B51">
        <w:rPr>
          <w:rFonts w:cstheme="minorHAnsi"/>
        </w:rPr>
        <w:t>včetně</w:t>
      </w:r>
      <w:r w:rsidR="00083724" w:rsidRPr="00A01B51">
        <w:rPr>
          <w:rFonts w:cstheme="minorHAnsi"/>
        </w:rPr>
        <w:t xml:space="preserve"> DPH</w:t>
      </w:r>
      <w:r w:rsidRPr="00A01B51">
        <w:rPr>
          <w:rFonts w:cstheme="minorHAnsi"/>
        </w:rPr>
        <w:t xml:space="preserve"> za každý i</w:t>
      </w:r>
      <w:r w:rsidR="00D1030E" w:rsidRPr="00A01B51">
        <w:rPr>
          <w:rFonts w:cstheme="minorHAnsi"/>
        </w:rPr>
        <w:t> </w:t>
      </w:r>
      <w:r w:rsidRPr="00A01B51">
        <w:rPr>
          <w:rFonts w:cstheme="minorHAnsi"/>
        </w:rPr>
        <w:t>započatý den prodlení.</w:t>
      </w:r>
    </w:p>
    <w:p w14:paraId="10D8456A" w14:textId="0B2153AB" w:rsidR="009C43F9" w:rsidRPr="00A01B51" w:rsidRDefault="00A040B9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je oprávněn vedle smluvní pokuty požadovat náhradu škody způsobené porušením příslušné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povinnosti v plné výši.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je oprávněn započíst veškeré své splatné pohledávky vůči Poskytovateli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vyplývající z nároku </w:t>
      </w:r>
      <w:r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="004C12C1" w:rsidRPr="00A01B51">
        <w:rPr>
          <w:rFonts w:cstheme="minorHAnsi"/>
        </w:rPr>
        <w:t xml:space="preserve"> na uhrazení smluvních pokut či náhrad škod proti pohledávkám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Poskytovatele vůči </w:t>
      </w:r>
      <w:r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="004C12C1" w:rsidRPr="00A01B51">
        <w:rPr>
          <w:rFonts w:cstheme="minorHAnsi"/>
        </w:rPr>
        <w:t xml:space="preserve"> vyplývajícím z nároku Poskytovatele na zaplacení ceny softwarových</w:t>
      </w:r>
      <w:r w:rsidR="009C43F9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produktů. Není-li započtení podle předchozí věty možné, jsou smluvní pokuty splatné do</w:t>
      </w:r>
      <w:r w:rsidR="009C43F9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15 kalendářních dnů od doručení výzvy k zaplacení smluvní pokuty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>em Poskytovateli.</w:t>
      </w:r>
    </w:p>
    <w:p w14:paraId="58D85F00" w14:textId="6BF2DB57" w:rsidR="004C12C1" w:rsidRPr="00A01B51" w:rsidRDefault="004C12C1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Smluvní strany odchylně od ustanovení § 2050 </w:t>
      </w:r>
      <w:r w:rsidR="00684CE7" w:rsidRPr="00A01B51">
        <w:rPr>
          <w:rFonts w:cstheme="minorHAnsi"/>
        </w:rPr>
        <w:t>O</w:t>
      </w:r>
      <w:r w:rsidRPr="00A01B51">
        <w:rPr>
          <w:rFonts w:cstheme="minorHAnsi"/>
        </w:rPr>
        <w:t>bčanského zákoníku sjednaly, že zaplacením jakékoli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smluvní pokuty podle této smlouvy není dotčena povinnost Poskytovatele nahradit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v plné výši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též škodu či jinou újmu vzniklou porušením povinnosti, na kterou se smluvní pokuta vztahuje. Závazek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splnit povinnost, jejíž plnění je zajištěno smluvní pokutou, po jejím zaplacení nezaniká.</w:t>
      </w:r>
    </w:p>
    <w:p w14:paraId="7FC1678D" w14:textId="4A6B84C5" w:rsidR="004C12C1" w:rsidRPr="00A01B51" w:rsidRDefault="004C12C1" w:rsidP="004C7E7E">
      <w:p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lastRenderedPageBreak/>
        <w:t>Čl. VI</w:t>
      </w:r>
    </w:p>
    <w:p w14:paraId="39AE8349" w14:textId="77777777" w:rsidR="004C12C1" w:rsidRPr="00A01B51" w:rsidRDefault="004C12C1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Odstoupení od smlouvy</w:t>
      </w:r>
    </w:p>
    <w:p w14:paraId="7A9B099E" w14:textId="77777777" w:rsidR="00627AD2" w:rsidRPr="00A01B51" w:rsidRDefault="004C12C1" w:rsidP="004C7E7E">
      <w:pPr>
        <w:pStyle w:val="Odstavecseseznamem"/>
        <w:numPr>
          <w:ilvl w:val="0"/>
          <w:numId w:val="8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Odstoupení od této smlouvy je možné v souladu s ustanovením § 2106 a násl. </w:t>
      </w:r>
      <w:r w:rsidR="00A77E8D" w:rsidRPr="00A01B51">
        <w:rPr>
          <w:rFonts w:cstheme="minorHAnsi"/>
        </w:rPr>
        <w:t>O</w:t>
      </w:r>
      <w:r w:rsidRPr="00A01B51">
        <w:rPr>
          <w:rFonts w:cstheme="minorHAnsi"/>
        </w:rPr>
        <w:t>bčanského zákoníku.</w:t>
      </w:r>
    </w:p>
    <w:p w14:paraId="3E62ED2B" w14:textId="46D7AA60" w:rsidR="00083724" w:rsidRPr="00A01B51" w:rsidRDefault="004C12C1" w:rsidP="004C7E7E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Od smlouvy lze rovněž odstoupit, pokud dojde k podstatnému porušení smluvních povinností</w:t>
      </w:r>
      <w:r w:rsidR="00627AD2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kteroukoliv ze smluvních stran. Odstoupení musí být písemné a je účinné dnem jeho doručení druhé</w:t>
      </w:r>
      <w:r w:rsidR="00627AD2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smluvní straně.</w:t>
      </w:r>
    </w:p>
    <w:p w14:paraId="180EF6B3" w14:textId="2D471E98" w:rsidR="004C12C1" w:rsidRPr="00A01B51" w:rsidRDefault="004C12C1" w:rsidP="004C7E7E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Za podstatné porušení smlouvy ze strany Poskytovatele se považuje zejména:</w:t>
      </w:r>
    </w:p>
    <w:p w14:paraId="2519CE91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prodlení Poskytovatele s dodáním předmětu plnění po dobu delší než 10 kalendářních dnů,</w:t>
      </w:r>
    </w:p>
    <w:p w14:paraId="2A1F8F02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postup Poskytovatele při dodání předmětu plnění v rozporu s touto smlouvou,</w:t>
      </w:r>
    </w:p>
    <w:p w14:paraId="52906B23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pokud vůči Poskytovateli bylo zahájeno insolvenční řízení,</w:t>
      </w:r>
    </w:p>
    <w:p w14:paraId="7EF7A2E0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insolvenční návrh na Poskytovatele byl zamítnut proto, že majetek Poskytovatele nepostačuje</w:t>
      </w:r>
      <w:r w:rsidR="0083488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k úhradě nákladů insolvenčního řízení,</w:t>
      </w:r>
    </w:p>
    <w:p w14:paraId="77C90CB6" w14:textId="0448FBFC" w:rsidR="004C12C1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vstoupí do likvidace.</w:t>
      </w:r>
    </w:p>
    <w:p w14:paraId="76F99A39" w14:textId="3FB0B8D9" w:rsidR="004C12C1" w:rsidRPr="00A01B51" w:rsidRDefault="004C12C1" w:rsidP="004C7E7E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Za podstatné porušení smlouvy ze strany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se považuje zejména:</w:t>
      </w:r>
    </w:p>
    <w:p w14:paraId="5ED7BDB5" w14:textId="7808D7D6" w:rsidR="00FC4F7B" w:rsidRPr="00A01B51" w:rsidRDefault="004C12C1" w:rsidP="00951F5A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prodlení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s úhradou faktury po dobu delší než 15 kalendářních dnů,</w:t>
      </w:r>
    </w:p>
    <w:p w14:paraId="5A39F693" w14:textId="563B7A45" w:rsidR="00FC4F7B" w:rsidRPr="00A01B51" w:rsidRDefault="004C12C1" w:rsidP="00951F5A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pokud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nezajistí podmínky pro řádné předání předmětu plnění a tuto skutečnost nenapraví</w:t>
      </w:r>
      <w:r w:rsidR="00FC08BB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ani po písemném upozornění v dodatečné přiměřené lhůtě.</w:t>
      </w:r>
    </w:p>
    <w:p w14:paraId="7B68AFE2" w14:textId="15CC5087" w:rsidR="004C12C1" w:rsidRPr="00A01B51" w:rsidRDefault="004C12C1" w:rsidP="005E3145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V případě platného odstoupení od této smlouvy jsou smluvní strany povinny vrátit si, co si navzájem plnily.</w:t>
      </w:r>
    </w:p>
    <w:p w14:paraId="3D7764C7" w14:textId="15A9F5B5" w:rsidR="004C12C1" w:rsidRPr="00A01B51" w:rsidRDefault="004C12C1" w:rsidP="004C7E7E">
      <w:pPr>
        <w:pStyle w:val="Odstavecseseznamem"/>
        <w:numPr>
          <w:ilvl w:val="0"/>
          <w:numId w:val="8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Odstoupením od této smlouvy nejsou nijak dotčena ustanovení týkající se náhrady škody, smluvních</w:t>
      </w:r>
      <w:r w:rsidR="00D3483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pokut, zápočtu a postupování pohledávek a ustanovení týkající se takových práv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povinností,</w:t>
      </w:r>
      <w:r w:rsidR="00D3483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jejichž povahy vyplývá, že mají trvat i po skončení účinnosti této smlouvy.</w:t>
      </w:r>
    </w:p>
    <w:p w14:paraId="2861FFFC" w14:textId="19D149AB" w:rsidR="004C12C1" w:rsidRPr="00A01B51" w:rsidRDefault="004C12C1" w:rsidP="004C7E7E">
      <w:p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VII</w:t>
      </w:r>
    </w:p>
    <w:p w14:paraId="52A62A48" w14:textId="77777777" w:rsidR="004C12C1" w:rsidRPr="00A01B51" w:rsidRDefault="004C12C1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Platnost, změna, a zánik smlouvy</w:t>
      </w:r>
    </w:p>
    <w:p w14:paraId="2217607E" w14:textId="1C6D6EDC" w:rsidR="00FE626A" w:rsidRPr="00A01B51" w:rsidRDefault="004C12C1" w:rsidP="004C7E7E">
      <w:pPr>
        <w:pStyle w:val="Odstavecseseznamem"/>
        <w:numPr>
          <w:ilvl w:val="0"/>
          <w:numId w:val="12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Tuto smlouvu lze měnit pouze formou písemných, vzestupně číslovaných, vzájemně odsouhlasených</w:t>
      </w:r>
      <w:r w:rsidR="00FE626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dodatků podepsaných oběma smluvními stranami, které se stanou nedílnou součástí této smlouvy.</w:t>
      </w:r>
    </w:p>
    <w:p w14:paraId="54E55459" w14:textId="2C620861" w:rsidR="004C12C1" w:rsidRPr="00A01B51" w:rsidRDefault="004C12C1" w:rsidP="004C7E7E">
      <w:pPr>
        <w:pStyle w:val="Odstavecseseznamem"/>
        <w:numPr>
          <w:ilvl w:val="0"/>
          <w:numId w:val="12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Neplatnost nebo nevynutitelnost některého ustanovení této smlouvy nemá za následek neplatnost nebo</w:t>
      </w:r>
      <w:r w:rsidR="00FE626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nevynutitelnost ostatních ustanovení. Smluvní strany vyvinou veškeré úsilí, aby dotčená ustanovení</w:t>
      </w:r>
      <w:r w:rsidR="00FB322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nahradily ustanovením platným a vynutitelným, které svým smyslem a účelem v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nejvyšší možné míře</w:t>
      </w:r>
      <w:r w:rsidR="00FB322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odpovídá dotčenému ustanovení.</w:t>
      </w:r>
    </w:p>
    <w:p w14:paraId="7CE1BE5C" w14:textId="54F75CA0" w:rsidR="004C12C1" w:rsidRPr="00A01B51" w:rsidRDefault="004C12C1" w:rsidP="009300E6">
      <w:pPr>
        <w:keepNext/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 xml:space="preserve">Čl. </w:t>
      </w:r>
      <w:r w:rsidR="009300E6">
        <w:rPr>
          <w:rFonts w:cstheme="minorHAnsi"/>
          <w:b/>
          <w:bCs/>
        </w:rPr>
        <w:t>VIII</w:t>
      </w:r>
    </w:p>
    <w:p w14:paraId="7B50BC11" w14:textId="77777777" w:rsidR="004C12C1" w:rsidRPr="00A01B51" w:rsidRDefault="004C12C1" w:rsidP="009300E6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Ostatní ujednání</w:t>
      </w:r>
    </w:p>
    <w:p w14:paraId="32E10127" w14:textId="6186A5B2" w:rsidR="002F07B7" w:rsidRPr="00A01B51" w:rsidRDefault="004C12C1" w:rsidP="004C7E7E">
      <w:pPr>
        <w:pStyle w:val="Odstavecseseznamem"/>
        <w:numPr>
          <w:ilvl w:val="0"/>
          <w:numId w:val="13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jsou povinny bez zbytečného odkladu oznámit druhé smluvní straně změnu údajů</w:t>
      </w:r>
      <w:r w:rsidR="00C54CA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uvedených v záhlaví </w:t>
      </w:r>
      <w:r w:rsidR="001C756F">
        <w:rPr>
          <w:rFonts w:cstheme="minorHAnsi"/>
        </w:rPr>
        <w:t xml:space="preserve">či v příloze č. 3 </w:t>
      </w:r>
      <w:r w:rsidRPr="00A01B51">
        <w:rPr>
          <w:rFonts w:cstheme="minorHAnsi"/>
        </w:rPr>
        <w:t>této smlouvy.</w:t>
      </w:r>
    </w:p>
    <w:p w14:paraId="0ED5B243" w14:textId="06EE368D" w:rsidR="00083724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 xml:space="preserve">Poskytovatel není bez předchozího písemného souhlasu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oprávněn postoupit práva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povinnosti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této smlouvy na třetí osobu.</w:t>
      </w:r>
    </w:p>
    <w:p w14:paraId="70CFDDDC" w14:textId="66063246" w:rsidR="00D03850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je ve smyslu ustanovení § 2 písm. e) zákona č. 320/2001 Sb., o finanční kontrole ve</w:t>
      </w:r>
      <w:r w:rsidR="002C6C82">
        <w:rPr>
          <w:rFonts w:cstheme="minorHAnsi"/>
        </w:rPr>
        <w:t> </w:t>
      </w:r>
      <w:r w:rsidRPr="00A01B51">
        <w:rPr>
          <w:rFonts w:cstheme="minorHAnsi"/>
        </w:rPr>
        <w:t>veřejné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správě a o změně některých zákonů (zákon o finanční kontrole), osobou povinou spolupůsobit při výkonu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finanční kontroly prováděné v souvislosti s úhradou zboží nebo služeb z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veřejných výdajů.</w:t>
      </w:r>
    </w:p>
    <w:p w14:paraId="73733CAF" w14:textId="177F0FCB" w:rsidR="00BC13D1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je povinen upozornit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písemně na existující či hrozící střet zájmů bezodkladně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poté, co střet zájmů vznikne či vyjde najevo, pokud Poskytovatel i při vynaložení veškeré odborné péče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nemohl střet zájmů zjistit před uzavřením této smlouvy.</w:t>
      </w:r>
    </w:p>
    <w:p w14:paraId="710926C4" w14:textId="5401116D" w:rsidR="002E7295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bez jakýchkoliv výhrad souhlasí se zveřejněním své identifikace a dalších údajů uvedených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ve smlouvě včetně sjednané ceny. Tato smlouva podléhá povinnosti uveřejnění v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registru smluv podle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zákona č. 340/2015 Sb., o zvláštních podmínkách účinnosti některých smluv, uveřejňování těchto smluv a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o registru smluv (zákon o registru smluv), ve znění pozdějších předpisů (dále jen „</w:t>
      </w:r>
      <w:r w:rsidRPr="00A01B51">
        <w:rPr>
          <w:rFonts w:cstheme="minorHAnsi"/>
          <w:b/>
          <w:bCs/>
        </w:rPr>
        <w:t>zákon o registru smluv</w:t>
      </w:r>
      <w:r w:rsidRPr="00A01B51">
        <w:rPr>
          <w:rFonts w:cstheme="minorHAnsi"/>
        </w:rPr>
        <w:t>“),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přičemž smluvní strany souhlasí s jejím uveřejněním v plném rozsahu. Uveřejnění této smlouvy v</w:t>
      </w:r>
      <w:r w:rsidR="00BC13D1" w:rsidRPr="00A01B51">
        <w:rPr>
          <w:rFonts w:cstheme="minorHAnsi"/>
        </w:rPr>
        <w:t> </w:t>
      </w:r>
      <w:r w:rsidRPr="00A01B51">
        <w:rPr>
          <w:rFonts w:cstheme="minorHAnsi"/>
        </w:rPr>
        <w:t>registru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smluv zajistí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.</w:t>
      </w:r>
      <w:r w:rsidR="002E7295" w:rsidRPr="00A01B51">
        <w:rPr>
          <w:rFonts w:cstheme="minorHAnsi"/>
        </w:rPr>
        <w:t xml:space="preserve"> </w:t>
      </w:r>
    </w:p>
    <w:p w14:paraId="1D1B583A" w14:textId="67E2A168" w:rsidR="004C12C1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činí nesporným, že tuto smlouvu uzavírají v souladu se zákonem č. 110/2019 Sb., o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zpracování osobních údajů, ve znění pozdějších předpisů, a podle Nařízení Evropského parlamentu a Rady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(EU) 2016/679 ze dne 27. dubna 2016 o ochraně fyzických osob v souvislosti se zpracováním osobních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údajů a o volném pohybu těchto údajů a o zrušení směrnice 95/46/ES (obecné nařízení o ochraně osobních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údajů).</w:t>
      </w:r>
    </w:p>
    <w:p w14:paraId="1F316B62" w14:textId="30A93DDE" w:rsidR="00D94ADF" w:rsidRPr="00A01B51" w:rsidRDefault="00D94ADF" w:rsidP="004C7E7E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 xml:space="preserve">Čl. </w:t>
      </w:r>
      <w:r w:rsidR="009300E6">
        <w:rPr>
          <w:rFonts w:cstheme="minorHAnsi"/>
          <w:b/>
          <w:bCs/>
        </w:rPr>
        <w:t>I</w:t>
      </w:r>
      <w:r w:rsidRPr="00A01B51">
        <w:rPr>
          <w:rFonts w:cstheme="minorHAnsi"/>
          <w:b/>
          <w:bCs/>
        </w:rPr>
        <w:t>X.</w:t>
      </w:r>
    </w:p>
    <w:p w14:paraId="3F4C8020" w14:textId="6DEEC082" w:rsidR="00D94ADF" w:rsidRPr="00A01B51" w:rsidRDefault="00D94ADF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Centrální zadavatel</w:t>
      </w:r>
    </w:p>
    <w:p w14:paraId="6EDFB6DE" w14:textId="5857691F" w:rsidR="00D94ADF" w:rsidRPr="00A01B51" w:rsidRDefault="00D94AD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Práva </w:t>
      </w:r>
      <w:r w:rsidR="00A040B9">
        <w:rPr>
          <w:rFonts w:cstheme="minorHAnsi"/>
        </w:rPr>
        <w:t>Nabyvatel</w:t>
      </w:r>
      <w:r w:rsidR="00DC70C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spojená s kontrolou plnění poskytovaného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 xml:space="preserve"> na základě smlouvy, jakož i jiná oprávnění náležející podle smlouvy, je oprávněn vykonávat kromě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i Centrální zadavatel, který prováděl Řízení veřejné zakázky směřující k uzavření smlouvy, a to z</w:t>
      </w:r>
      <w:r w:rsidR="009624E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titulu pověření k této činnosti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em</w:t>
      </w:r>
      <w:r w:rsidRPr="00A01B51">
        <w:rPr>
          <w:rFonts w:cstheme="minorHAnsi"/>
        </w:rPr>
        <w:t xml:space="preserve">. Jednání Centrálního zadavatele vůči </w:t>
      </w:r>
      <w:r w:rsidR="00073C1F" w:rsidRPr="00A01B51">
        <w:rPr>
          <w:rFonts w:cstheme="minorHAnsi"/>
        </w:rPr>
        <w:t>Poskytovateli</w:t>
      </w:r>
      <w:r w:rsidRPr="00A01B51">
        <w:rPr>
          <w:rFonts w:cstheme="minorHAnsi"/>
        </w:rPr>
        <w:t xml:space="preserve"> i</w:t>
      </w:r>
      <w:r w:rsidR="009624E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ve vztahu k plnění smlouvy jsou považována za jednání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>.</w:t>
      </w:r>
    </w:p>
    <w:p w14:paraId="7565537C" w14:textId="44585788" w:rsidR="00D94ADF" w:rsidRPr="00A01B51" w:rsidRDefault="00D94AD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Centrální zadavatel je oprávněn kontrolovat plnění poskytnuté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 xml:space="preserve">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podle smlouvy zejména v následujícím rozsahu:</w:t>
      </w:r>
    </w:p>
    <w:p w14:paraId="12F0838A" w14:textId="66F3DBA7" w:rsidR="00D94AD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(s)plnění smluvních podmínek sjednaných smlouvou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>;</w:t>
      </w:r>
    </w:p>
    <w:p w14:paraId="22B4BCFA" w14:textId="74AF0330" w:rsidR="00D94AD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plnění </w:t>
      </w:r>
      <w:r w:rsidR="00073C1F" w:rsidRPr="00A01B51">
        <w:rPr>
          <w:rFonts w:cstheme="minorHAnsi"/>
        </w:rPr>
        <w:t>Poskytovatele</w:t>
      </w:r>
      <w:r w:rsidRPr="00A01B51">
        <w:rPr>
          <w:rFonts w:cstheme="minorHAnsi"/>
        </w:rPr>
        <w:t xml:space="preserve"> z hlediska sjednaného předmětu a účelu smlouvy;</w:t>
      </w:r>
    </w:p>
    <w:p w14:paraId="4950C1CA" w14:textId="77777777" w:rsidR="00073C1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vyúčtování plnění poskytnutého </w:t>
      </w:r>
      <w:r w:rsidR="00073C1F" w:rsidRPr="00A01B51">
        <w:rPr>
          <w:rFonts w:cstheme="minorHAnsi"/>
        </w:rPr>
        <w:t>Poskytovatele</w:t>
      </w:r>
      <w:r w:rsidRPr="00A01B51">
        <w:rPr>
          <w:rFonts w:cstheme="minorHAnsi"/>
        </w:rPr>
        <w:t xml:space="preserve"> z titulu smlouvy;</w:t>
      </w:r>
    </w:p>
    <w:p w14:paraId="1DD746FA" w14:textId="09E3A52C" w:rsidR="00073C1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vlastností dodaného </w:t>
      </w:r>
      <w:r w:rsidR="00073C1F" w:rsidRPr="00A01B51">
        <w:rPr>
          <w:rFonts w:cstheme="minorHAnsi"/>
        </w:rPr>
        <w:t>Softwarových produktů</w:t>
      </w:r>
      <w:r w:rsidRPr="00A01B51">
        <w:rPr>
          <w:rFonts w:cstheme="minorHAnsi"/>
        </w:rPr>
        <w:t xml:space="preserve"> z hlediska jeho souladu s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smlouvou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právními předpisy nebo technickými normami;</w:t>
      </w:r>
    </w:p>
    <w:p w14:paraId="103EFFD2" w14:textId="313CACA5" w:rsidR="00D94AD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kontrola odstranění případných vad dodan</w:t>
      </w:r>
      <w:r w:rsidR="00073C1F" w:rsidRPr="00A01B51">
        <w:rPr>
          <w:rFonts w:cstheme="minorHAnsi"/>
        </w:rPr>
        <w:t>ých Softwarových produktů</w:t>
      </w:r>
      <w:r w:rsidRPr="00A01B51">
        <w:rPr>
          <w:rFonts w:cstheme="minorHAnsi"/>
        </w:rPr>
        <w:t xml:space="preserve"> uplatněných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em</w:t>
      </w:r>
      <w:r w:rsidRPr="00A01B51">
        <w:rPr>
          <w:rFonts w:cstheme="minorHAnsi"/>
        </w:rPr>
        <w:t xml:space="preserve"> v souladu s podmínkami smlouvy.</w:t>
      </w:r>
    </w:p>
    <w:p w14:paraId="0D1F02B1" w14:textId="5011E20E" w:rsidR="00073C1F" w:rsidRPr="00A01B51" w:rsidRDefault="00073C1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a </w:t>
      </w:r>
      <w:r w:rsidR="00A040B9">
        <w:rPr>
          <w:rFonts w:cstheme="minorHAnsi"/>
        </w:rPr>
        <w:t>Nabyvatel</w:t>
      </w:r>
      <w:r w:rsidR="00D94ADF" w:rsidRPr="00A01B51">
        <w:rPr>
          <w:rFonts w:cstheme="minorHAnsi"/>
        </w:rPr>
        <w:t xml:space="preserve"> se zavazují poskytnout Centrálnímu zadavateli veškerou nezbytnou součinnost pro provedení kontroly v rozsahu sjednaném v tomto článku smlouvy.</w:t>
      </w:r>
    </w:p>
    <w:p w14:paraId="5B665432" w14:textId="3D88A0F1" w:rsidR="00D94ADF" w:rsidRPr="00A01B51" w:rsidRDefault="00073C1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>Poskytovatel</w:t>
      </w:r>
      <w:r w:rsidR="00D94ADF" w:rsidRPr="00A01B51">
        <w:rPr>
          <w:rFonts w:cstheme="minorHAnsi"/>
        </w:rPr>
        <w:t xml:space="preserve"> se zavazuje předat Centrálnímu zadavateli pravdivé údaje o výši skutečně uhrazené ceny ve smyslu § 219 odst. 3 Zákona</w:t>
      </w:r>
      <w:r w:rsidR="00D17F70" w:rsidRPr="00A01B51">
        <w:rPr>
          <w:rFonts w:cstheme="minorHAnsi"/>
        </w:rPr>
        <w:t xml:space="preserve"> č. 134/2016 Sb.</w:t>
      </w:r>
      <w:r w:rsidR="00D94ADF" w:rsidRPr="00A01B51">
        <w:rPr>
          <w:rFonts w:cstheme="minorHAnsi"/>
        </w:rPr>
        <w:t xml:space="preserve"> o zadávání veřejných zakázek</w:t>
      </w:r>
      <w:r w:rsidR="00D17F70" w:rsidRPr="00A01B51">
        <w:rPr>
          <w:rFonts w:cstheme="minorHAnsi"/>
        </w:rPr>
        <w:t>, ve znění pozdějších předpisů (dále jen „</w:t>
      </w:r>
      <w:r w:rsidR="00D17F70" w:rsidRPr="00A01B51">
        <w:rPr>
          <w:rFonts w:cstheme="minorHAnsi"/>
          <w:b/>
          <w:bCs/>
        </w:rPr>
        <w:t>ZZVZ</w:t>
      </w:r>
      <w:r w:rsidR="00D17F70" w:rsidRPr="00A01B51">
        <w:rPr>
          <w:rFonts w:cstheme="minorHAnsi"/>
        </w:rPr>
        <w:t>“)</w:t>
      </w:r>
      <w:r w:rsidR="00D94ADF" w:rsidRPr="00A01B51">
        <w:rPr>
          <w:rFonts w:cstheme="minorHAnsi"/>
        </w:rPr>
        <w:t xml:space="preserve"> podle smlouvy a dalších smluv uzavřených na základě Řízení veřejné zakázky, a to nejpozději 30 dnů před uplynutím lhůty, v níž je Centrální zadavatel povinen uveřejnit na profilu zadavatele údaje podle § 219 odst. 3 </w:t>
      </w:r>
      <w:r w:rsidR="00D17F70" w:rsidRPr="00A01B51">
        <w:rPr>
          <w:rFonts w:cstheme="minorHAnsi"/>
        </w:rPr>
        <w:t>ZZVZ.</w:t>
      </w:r>
      <w:r w:rsidR="00D94ADF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splní povinnost podle tohoto odstavce i poskytnutím požadovaných informací na základě jakékoli jiné smlouvy uzavřené na základě Řízení veřejné zakázky.</w:t>
      </w:r>
    </w:p>
    <w:p w14:paraId="3D145DE5" w14:textId="67B73C05" w:rsidR="004C12C1" w:rsidRPr="00A01B51" w:rsidRDefault="004C12C1" w:rsidP="00390A93">
      <w:pPr>
        <w:keepNext/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X</w:t>
      </w:r>
    </w:p>
    <w:p w14:paraId="5162F634" w14:textId="77777777" w:rsidR="004C12C1" w:rsidRPr="00A01B51" w:rsidRDefault="004C12C1" w:rsidP="00390A93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Závěrečná ustanovení</w:t>
      </w:r>
    </w:p>
    <w:p w14:paraId="7A37B9D7" w14:textId="7D6FD822" w:rsidR="00862EDE" w:rsidRPr="00A01B51" w:rsidRDefault="00A040B9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potvrzuje, že u právních úkonů obsažených v této smlouvě byly ze strany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>e splněny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veškeré tímto zákonem či jinými obecně závaznými právními předpisy stanovené podmínky ve formě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předchozího zveřejnění, schválení či odsouhlasení, které jsou obligatorní pro platnost tohoto právního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úkonu.</w:t>
      </w:r>
    </w:p>
    <w:p w14:paraId="5C95B8A0" w14:textId="5850E08A" w:rsidR="000D2A2A" w:rsidRPr="00A01B51" w:rsidRDefault="004C12C1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Vzhledem k veřejnoprávnímu charakteru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Poskytovatel výslovně prohlašuje, že je s</w:t>
      </w:r>
      <w:r w:rsidR="00862EDE" w:rsidRPr="00A01B51">
        <w:rPr>
          <w:rFonts w:cstheme="minorHAnsi"/>
        </w:rPr>
        <w:t> </w:t>
      </w:r>
      <w:r w:rsidRPr="00A01B51">
        <w:rPr>
          <w:rFonts w:cstheme="minorHAnsi"/>
        </w:rPr>
        <w:t>touto</w:t>
      </w:r>
      <w:r w:rsidR="00862EDE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skutečností obeznámen a souhlasí se zveřejněním smluvních podmínek obsažených v této smlouvě v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rozsahu a za podmínek vyplývajících z příslušných právních předpisů, zejména zákona č.</w:t>
      </w:r>
      <w:r w:rsidR="008B038F" w:rsidRPr="00A01B51">
        <w:rPr>
          <w:rFonts w:cstheme="minorHAnsi"/>
        </w:rPr>
        <w:t> </w:t>
      </w:r>
      <w:r w:rsidRPr="00A01B51">
        <w:rPr>
          <w:rFonts w:cstheme="minorHAnsi"/>
        </w:rPr>
        <w:t>106/1999 Sb.,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o svobodném přístupu k informacím, ve znění pozdějších předpisů.</w:t>
      </w:r>
    </w:p>
    <w:p w14:paraId="49A637CF" w14:textId="11119D84" w:rsidR="008F3BF6" w:rsidRPr="00A01B51" w:rsidRDefault="004C12C1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Tato smlouva a vztahy z ní vyplývající se řídí právním řádem České republiky. V otázkách a vztazích touto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smlouvou výslovně neřešených se smluvní vztah řídí příslušnými ustanoveními </w:t>
      </w:r>
      <w:r w:rsidR="00DE5A88" w:rsidRPr="00A01B51">
        <w:rPr>
          <w:rFonts w:cstheme="minorHAnsi"/>
        </w:rPr>
        <w:t>O</w:t>
      </w:r>
      <w:r w:rsidRPr="00A01B51">
        <w:rPr>
          <w:rFonts w:cstheme="minorHAnsi"/>
        </w:rPr>
        <w:t>bčanského zákoníku s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přihlédnutím k příslušným ustanovením autorského zákona</w:t>
      </w:r>
      <w:r w:rsidR="00083724" w:rsidRPr="00A01B51">
        <w:rPr>
          <w:rFonts w:cstheme="minorHAnsi"/>
        </w:rPr>
        <w:t>.</w:t>
      </w:r>
    </w:p>
    <w:p w14:paraId="71C974A1" w14:textId="77777777" w:rsidR="008F3BF6" w:rsidRPr="00A01B51" w:rsidRDefault="004C12C1" w:rsidP="004C7E7E">
      <w:pPr>
        <w:pStyle w:val="Odstavecseseznamem"/>
        <w:numPr>
          <w:ilvl w:val="0"/>
          <w:numId w:val="1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Smlouva se vyhotovuje ve dvou stejnopisech, z nichž každá smluvní strana obdrží po jednom, pakliže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není vyhotovena pouze v elektronické podobě.</w:t>
      </w:r>
    </w:p>
    <w:p w14:paraId="0F18D043" w14:textId="77777777" w:rsidR="008F3BF6" w:rsidRPr="00A01B51" w:rsidRDefault="004C12C1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prohlašují, že si tuto smlouvu před jejím podpisem přečetly, s jejím obsahem souhlasí, že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smlouva je v souladu s jejich svobodnou vůlí a smlouvu nepodepisují v tísni a za nápadně nevýhodných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podmínek. Na důkaz toho připojují své vlastnoruční či elektronické podpisy.</w:t>
      </w:r>
    </w:p>
    <w:p w14:paraId="085D11D4" w14:textId="1453FD83" w:rsidR="004C12C1" w:rsidRPr="00A01B51" w:rsidRDefault="004C12C1" w:rsidP="004C7E7E">
      <w:pPr>
        <w:pStyle w:val="Odstavecseseznamem"/>
        <w:numPr>
          <w:ilvl w:val="0"/>
          <w:numId w:val="1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Tato smlouva nabývá platnosti dnem podpisu oběma smluvními stranami a účinnosti dnem uveřejnění v</w:t>
      </w:r>
      <w:r w:rsidR="00AB360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registru smluv dle ustanovení § 4 ve spojení s ustanovením § 6 odst. 1 zákona o registru smluv.</w:t>
      </w:r>
    </w:p>
    <w:p w14:paraId="304DD280" w14:textId="32F39A70" w:rsidR="00B56D08" w:rsidRPr="00A01B51" w:rsidRDefault="00B56D08" w:rsidP="004C7E7E">
      <w:pPr>
        <w:spacing w:before="240"/>
        <w:jc w:val="both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Přílohy smlouvy:</w:t>
      </w:r>
    </w:p>
    <w:p w14:paraId="7A9A9A6D" w14:textId="136C93DC" w:rsidR="004C7E7E" w:rsidRDefault="004C7E7E" w:rsidP="00390A93">
      <w:pPr>
        <w:jc w:val="both"/>
        <w:rPr>
          <w:rFonts w:cstheme="minorHAnsi"/>
        </w:rPr>
      </w:pPr>
      <w:r w:rsidRPr="00A01B51">
        <w:rPr>
          <w:rFonts w:cstheme="minorHAnsi"/>
        </w:rPr>
        <w:t xml:space="preserve">Příloha č. </w:t>
      </w:r>
      <w:r w:rsidR="00EA25B6" w:rsidRPr="00A01B51">
        <w:rPr>
          <w:rFonts w:cstheme="minorHAnsi"/>
        </w:rPr>
        <w:t>1</w:t>
      </w:r>
      <w:r w:rsidRPr="00A01B51">
        <w:rPr>
          <w:rFonts w:cstheme="minorHAnsi"/>
        </w:rPr>
        <w:t xml:space="preserve">: </w:t>
      </w:r>
      <w:r w:rsidR="00EA25B6" w:rsidRPr="00A01B51">
        <w:rPr>
          <w:rFonts w:cstheme="minorHAnsi"/>
        </w:rPr>
        <w:t>Specifikace, m</w:t>
      </w:r>
      <w:r w:rsidRPr="00A01B51">
        <w:rPr>
          <w:rFonts w:cstheme="minorHAnsi"/>
        </w:rPr>
        <w:t xml:space="preserve">nožství a </w:t>
      </w:r>
      <w:r w:rsidR="00D17F70" w:rsidRPr="00A01B51">
        <w:rPr>
          <w:rFonts w:cstheme="minorHAnsi"/>
        </w:rPr>
        <w:t>doba trvání poskytnutých licencí</w:t>
      </w:r>
    </w:p>
    <w:p w14:paraId="1516EFA1" w14:textId="2BF3B906" w:rsidR="00E54A4C" w:rsidRDefault="00E54A4C" w:rsidP="00E54A4C">
      <w:pPr>
        <w:spacing w:after="0" w:line="240" w:lineRule="auto"/>
        <w:contextualSpacing/>
        <w:jc w:val="both"/>
        <w:rPr>
          <w:rFonts w:eastAsia="Times New Roman" w:cstheme="minorHAnsi"/>
          <w:color w:val="FF0000"/>
          <w:kern w:val="0"/>
          <w:lang w:eastAsia="cs-CZ"/>
          <w14:ligatures w14:val="none"/>
        </w:rPr>
      </w:pP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>(INFORMACE PRO ÚČASTNÍKA: Příloh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a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bude doplněna </w:t>
      </w:r>
      <w:r w:rsidRPr="00A01B51">
        <w:rPr>
          <w:rFonts w:eastAsia="Times New Roman" w:cstheme="minorHAnsi"/>
          <w:color w:val="FF0000"/>
          <w:kern w:val="0"/>
          <w:u w:val="single"/>
          <w:lang w:eastAsia="cs-CZ"/>
          <w14:ligatures w14:val="none"/>
        </w:rPr>
        <w:t>před uzavřením smlouvy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s vybraným dodavatelem v souladu s jeho nabídkou ve vztahu k předmětu plnění)</w:t>
      </w:r>
    </w:p>
    <w:p w14:paraId="6FF9AF74" w14:textId="77777777" w:rsidR="00E54A4C" w:rsidRDefault="00E54A4C" w:rsidP="00E54A4C">
      <w:pPr>
        <w:spacing w:after="0" w:line="240" w:lineRule="auto"/>
        <w:contextualSpacing/>
        <w:jc w:val="both"/>
        <w:rPr>
          <w:rFonts w:cstheme="minorHAnsi"/>
        </w:rPr>
      </w:pPr>
    </w:p>
    <w:p w14:paraId="78FF5DCE" w14:textId="0B3818DF" w:rsidR="00E54A4C" w:rsidRDefault="00E54A4C" w:rsidP="00E54A4C">
      <w:pPr>
        <w:jc w:val="both"/>
        <w:rPr>
          <w:rFonts w:cstheme="minorHAnsi"/>
        </w:rPr>
      </w:pPr>
      <w:r w:rsidRPr="00A01B51">
        <w:rPr>
          <w:rFonts w:cstheme="minorHAnsi"/>
        </w:rPr>
        <w:t xml:space="preserve">Příloha č. </w:t>
      </w:r>
      <w:r>
        <w:rPr>
          <w:rFonts w:cstheme="minorHAnsi"/>
        </w:rPr>
        <w:t>2</w:t>
      </w:r>
      <w:r w:rsidRPr="00A01B51">
        <w:rPr>
          <w:rFonts w:cstheme="minorHAnsi"/>
        </w:rPr>
        <w:t xml:space="preserve">: </w:t>
      </w:r>
      <w:r>
        <w:rPr>
          <w:rFonts w:cstheme="minorHAnsi"/>
        </w:rPr>
        <w:t xml:space="preserve">Cena za </w:t>
      </w:r>
      <w:r w:rsidRPr="00A01B51">
        <w:rPr>
          <w:rFonts w:cstheme="minorHAnsi"/>
        </w:rPr>
        <w:t>poskytnut</w:t>
      </w:r>
      <w:r>
        <w:rPr>
          <w:rFonts w:cstheme="minorHAnsi"/>
        </w:rPr>
        <w:t xml:space="preserve">é </w:t>
      </w:r>
      <w:r w:rsidRPr="00A01B51">
        <w:rPr>
          <w:rFonts w:cstheme="minorHAnsi"/>
        </w:rPr>
        <w:t>licenc</w:t>
      </w:r>
      <w:r>
        <w:rPr>
          <w:rFonts w:cstheme="minorHAnsi"/>
        </w:rPr>
        <w:t>e</w:t>
      </w:r>
    </w:p>
    <w:p w14:paraId="3578DE92" w14:textId="021ECDA6" w:rsidR="00E54A4C" w:rsidRDefault="00E54A4C" w:rsidP="00E54A4C">
      <w:pPr>
        <w:spacing w:after="0" w:line="240" w:lineRule="auto"/>
        <w:contextualSpacing/>
        <w:jc w:val="both"/>
        <w:rPr>
          <w:rFonts w:eastAsia="Times New Roman" w:cstheme="minorHAnsi"/>
          <w:color w:val="FF0000"/>
          <w:kern w:val="0"/>
          <w:lang w:eastAsia="cs-CZ"/>
          <w14:ligatures w14:val="none"/>
        </w:rPr>
      </w:pP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>(INFORMACE PRO ÚČASTNÍKA: Příloh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a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bude doplněna </w:t>
      </w:r>
      <w:r w:rsidRPr="00A01B51">
        <w:rPr>
          <w:rFonts w:eastAsia="Times New Roman" w:cstheme="minorHAnsi"/>
          <w:color w:val="FF0000"/>
          <w:kern w:val="0"/>
          <w:u w:val="single"/>
          <w:lang w:eastAsia="cs-CZ"/>
          <w14:ligatures w14:val="none"/>
        </w:rPr>
        <w:t>před uzavřením smlouvy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s vybraným dodavatelem v souladu s jeho nabídkou ve vztahu k předmětu plnění)</w:t>
      </w:r>
    </w:p>
    <w:p w14:paraId="68336EEC" w14:textId="77777777" w:rsidR="00E54A4C" w:rsidRDefault="00E54A4C" w:rsidP="00E54A4C">
      <w:pPr>
        <w:spacing w:after="0" w:line="240" w:lineRule="auto"/>
        <w:contextualSpacing/>
        <w:jc w:val="both"/>
        <w:rPr>
          <w:rFonts w:cstheme="minorHAnsi"/>
        </w:rPr>
      </w:pPr>
    </w:p>
    <w:p w14:paraId="61C2A006" w14:textId="46907227" w:rsidR="002060B4" w:rsidRDefault="002060B4" w:rsidP="00390A93">
      <w:pPr>
        <w:jc w:val="both"/>
        <w:rPr>
          <w:rFonts w:cstheme="minorHAnsi"/>
        </w:rPr>
      </w:pPr>
      <w:r w:rsidRPr="00413BA9">
        <w:rPr>
          <w:rFonts w:cstheme="minorHAnsi"/>
        </w:rPr>
        <w:t xml:space="preserve">Příloha č. </w:t>
      </w:r>
      <w:r w:rsidR="00E54A4C" w:rsidRPr="00413BA9">
        <w:rPr>
          <w:rFonts w:cstheme="minorHAnsi"/>
        </w:rPr>
        <w:t>3</w:t>
      </w:r>
      <w:r w:rsidRPr="00413BA9">
        <w:rPr>
          <w:rFonts w:cstheme="minorHAnsi"/>
        </w:rPr>
        <w:t>: Seznam pověřujících zadavatelů</w:t>
      </w:r>
      <w:r w:rsidR="001C756F" w:rsidRPr="00413BA9">
        <w:rPr>
          <w:rFonts w:cstheme="minorHAnsi"/>
        </w:rPr>
        <w:t xml:space="preserve"> včetně kontaktních osob</w:t>
      </w:r>
      <w:r w:rsidR="002C552A" w:rsidRPr="00413BA9">
        <w:rPr>
          <w:rFonts w:cstheme="minorHAnsi"/>
        </w:rPr>
        <w:t xml:space="preserve"> a počtu licencí pro jednotlivé zadavatele</w:t>
      </w:r>
    </w:p>
    <w:p w14:paraId="134AF13D" w14:textId="7A21431B" w:rsidR="007258ED" w:rsidRDefault="007258ED" w:rsidP="007258ED">
      <w:pPr>
        <w:spacing w:after="0" w:line="240" w:lineRule="auto"/>
        <w:contextualSpacing/>
        <w:jc w:val="both"/>
        <w:rPr>
          <w:rFonts w:eastAsia="Times New Roman" w:cstheme="minorHAnsi"/>
          <w:color w:val="FF0000"/>
          <w:kern w:val="0"/>
          <w:lang w:eastAsia="cs-CZ"/>
          <w14:ligatures w14:val="none"/>
        </w:rPr>
      </w:pP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lastRenderedPageBreak/>
        <w:t>(INFORMACE PRO ÚČASTNÍKA: Příloh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a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bude doplněna </w:t>
      </w:r>
      <w:r w:rsidRPr="00A01B51">
        <w:rPr>
          <w:rFonts w:eastAsia="Times New Roman" w:cstheme="minorHAnsi"/>
          <w:color w:val="FF0000"/>
          <w:kern w:val="0"/>
          <w:u w:val="single"/>
          <w:lang w:eastAsia="cs-CZ"/>
          <w14:ligatures w14:val="none"/>
        </w:rPr>
        <w:t>před uzavřením smlouvy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s vybraným dodavatelem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)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</w:t>
      </w:r>
    </w:p>
    <w:p w14:paraId="18C5A996" w14:textId="77777777" w:rsidR="00083724" w:rsidRPr="00A01B51" w:rsidRDefault="00083724" w:rsidP="004C7E7E">
      <w:pPr>
        <w:pStyle w:val="Odstavecseseznamem"/>
        <w:spacing w:before="240"/>
        <w:ind w:left="360"/>
        <w:contextualSpacing w:val="0"/>
        <w:jc w:val="both"/>
        <w:rPr>
          <w:rFonts w:cstheme="minorHAnsi"/>
        </w:rPr>
      </w:pPr>
    </w:p>
    <w:p w14:paraId="1C12BDDF" w14:textId="77777777" w:rsidR="00FA36E7" w:rsidRPr="00A01B51" w:rsidRDefault="00FA36E7" w:rsidP="004C7E7E">
      <w:pPr>
        <w:spacing w:before="240"/>
        <w:rPr>
          <w:rFonts w:cstheme="minorHAnsi"/>
        </w:rPr>
      </w:pPr>
      <w:r w:rsidRPr="00A01B51">
        <w:rPr>
          <w:rFonts w:cstheme="minorHAnsi"/>
        </w:rPr>
        <w:t>V Brně dne _______________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  <w:t>V ________________ dne ____________</w:t>
      </w:r>
    </w:p>
    <w:p w14:paraId="160AE829" w14:textId="77777777" w:rsidR="00FA36E7" w:rsidRPr="00A01B51" w:rsidRDefault="00FA36E7" w:rsidP="004C7E7E">
      <w:pPr>
        <w:spacing w:before="240"/>
        <w:rPr>
          <w:rFonts w:cstheme="minorHAnsi"/>
        </w:rPr>
      </w:pPr>
    </w:p>
    <w:p w14:paraId="30C1CF59" w14:textId="77777777" w:rsidR="00FA36E7" w:rsidRPr="00A01B51" w:rsidRDefault="00FA36E7" w:rsidP="004C7E7E">
      <w:pPr>
        <w:spacing w:before="240"/>
        <w:rPr>
          <w:rFonts w:cstheme="minorHAnsi"/>
        </w:rPr>
      </w:pPr>
    </w:p>
    <w:p w14:paraId="163C6173" w14:textId="77777777" w:rsidR="00FA36E7" w:rsidRPr="00A01B51" w:rsidRDefault="00FA36E7" w:rsidP="004C7E7E">
      <w:pPr>
        <w:spacing w:before="240"/>
        <w:rPr>
          <w:rFonts w:cstheme="minorHAnsi"/>
        </w:rPr>
      </w:pPr>
    </w:p>
    <w:p w14:paraId="72A65DB7" w14:textId="257343A2" w:rsidR="00F91737" w:rsidRPr="00A01B51" w:rsidRDefault="00FA36E7" w:rsidP="004C7E7E">
      <w:pPr>
        <w:spacing w:before="240"/>
        <w:rPr>
          <w:rFonts w:cstheme="minorHAnsi"/>
        </w:rPr>
      </w:pPr>
      <w:r w:rsidRPr="00A01B51">
        <w:rPr>
          <w:rFonts w:cstheme="minorHAnsi"/>
        </w:rPr>
        <w:t>_____________________________________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  <w:t>_____________________________________</w:t>
      </w:r>
    </w:p>
    <w:p w14:paraId="166AB8BD" w14:textId="7A595E03" w:rsidR="008B038F" w:rsidRDefault="002060B4" w:rsidP="00EA25B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CEJIZA, s.r.o.</w:t>
      </w:r>
    </w:p>
    <w:p w14:paraId="539E4315" w14:textId="46AE5818" w:rsidR="00413BA9" w:rsidRDefault="002060B4" w:rsidP="007258ED">
      <w:pPr>
        <w:spacing w:after="0"/>
        <w:rPr>
          <w:rFonts w:cstheme="minorHAnsi"/>
        </w:rPr>
      </w:pPr>
      <w:r w:rsidRPr="00B45B9A">
        <w:rPr>
          <w:rFonts w:cstheme="minorHAnsi"/>
        </w:rPr>
        <w:t>Mgr. Libuše Podolová, jednate</w:t>
      </w:r>
      <w:r w:rsidR="007258ED">
        <w:rPr>
          <w:rFonts w:cstheme="minorHAnsi"/>
        </w:rPr>
        <w:t>lka</w:t>
      </w:r>
    </w:p>
    <w:sectPr w:rsidR="00413BA9" w:rsidSect="007258E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45D"/>
    <w:multiLevelType w:val="hybridMultilevel"/>
    <w:tmpl w:val="C11CC2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C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630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C140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062C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AA5F50"/>
    <w:multiLevelType w:val="hybridMultilevel"/>
    <w:tmpl w:val="83B679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1C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5A1E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852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700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9A00C8"/>
    <w:multiLevelType w:val="multilevel"/>
    <w:tmpl w:val="517EC2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45840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296631"/>
    <w:multiLevelType w:val="multilevel"/>
    <w:tmpl w:val="C42ED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48883F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4C0FA4"/>
    <w:multiLevelType w:val="hybridMultilevel"/>
    <w:tmpl w:val="7B04B6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1E76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4914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804B54"/>
    <w:multiLevelType w:val="multilevel"/>
    <w:tmpl w:val="FD287B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70D913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C22C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746EE9"/>
    <w:multiLevelType w:val="multilevel"/>
    <w:tmpl w:val="D4E01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428213">
    <w:abstractNumId w:val="3"/>
  </w:num>
  <w:num w:numId="2" w16cid:durableId="89393745">
    <w:abstractNumId w:val="15"/>
  </w:num>
  <w:num w:numId="3" w16cid:durableId="1344478217">
    <w:abstractNumId w:val="11"/>
  </w:num>
  <w:num w:numId="4" w16cid:durableId="2107723445">
    <w:abstractNumId w:val="13"/>
  </w:num>
  <w:num w:numId="5" w16cid:durableId="1119227037">
    <w:abstractNumId w:val="2"/>
  </w:num>
  <w:num w:numId="6" w16cid:durableId="1378361955">
    <w:abstractNumId w:val="19"/>
  </w:num>
  <w:num w:numId="7" w16cid:durableId="1932658744">
    <w:abstractNumId w:val="18"/>
  </w:num>
  <w:num w:numId="8" w16cid:durableId="172694713">
    <w:abstractNumId w:val="9"/>
  </w:num>
  <w:num w:numId="9" w16cid:durableId="2086224302">
    <w:abstractNumId w:val="0"/>
  </w:num>
  <w:num w:numId="10" w16cid:durableId="752236858">
    <w:abstractNumId w:val="8"/>
  </w:num>
  <w:num w:numId="11" w16cid:durableId="1443761739">
    <w:abstractNumId w:val="5"/>
  </w:num>
  <w:num w:numId="12" w16cid:durableId="1081366831">
    <w:abstractNumId w:val="1"/>
  </w:num>
  <w:num w:numId="13" w16cid:durableId="222716467">
    <w:abstractNumId w:val="6"/>
  </w:num>
  <w:num w:numId="14" w16cid:durableId="803699616">
    <w:abstractNumId w:val="16"/>
  </w:num>
  <w:num w:numId="15" w16cid:durableId="2042394298">
    <w:abstractNumId w:val="4"/>
  </w:num>
  <w:num w:numId="16" w16cid:durableId="623657226">
    <w:abstractNumId w:val="14"/>
  </w:num>
  <w:num w:numId="17" w16cid:durableId="397561034">
    <w:abstractNumId w:val="7"/>
  </w:num>
  <w:num w:numId="18" w16cid:durableId="693773663">
    <w:abstractNumId w:val="12"/>
  </w:num>
  <w:num w:numId="19" w16cid:durableId="877661231">
    <w:abstractNumId w:val="10"/>
  </w:num>
  <w:num w:numId="20" w16cid:durableId="166527806">
    <w:abstractNumId w:val="17"/>
  </w:num>
  <w:num w:numId="21" w16cid:durableId="10464883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C1"/>
    <w:rsid w:val="00023231"/>
    <w:rsid w:val="00050388"/>
    <w:rsid w:val="00067BC8"/>
    <w:rsid w:val="00073C1F"/>
    <w:rsid w:val="00083724"/>
    <w:rsid w:val="00092E6F"/>
    <w:rsid w:val="000B2739"/>
    <w:rsid w:val="000C354B"/>
    <w:rsid w:val="000C3A53"/>
    <w:rsid w:val="000D2A2A"/>
    <w:rsid w:val="000D60FD"/>
    <w:rsid w:val="000F04C3"/>
    <w:rsid w:val="000F10CE"/>
    <w:rsid w:val="00105FAC"/>
    <w:rsid w:val="001165CF"/>
    <w:rsid w:val="00150DF6"/>
    <w:rsid w:val="001519C9"/>
    <w:rsid w:val="001835E3"/>
    <w:rsid w:val="00190B19"/>
    <w:rsid w:val="001A7868"/>
    <w:rsid w:val="001C756F"/>
    <w:rsid w:val="001C7AC2"/>
    <w:rsid w:val="002060B4"/>
    <w:rsid w:val="002668C9"/>
    <w:rsid w:val="002C552A"/>
    <w:rsid w:val="002C6C82"/>
    <w:rsid w:val="002D2A19"/>
    <w:rsid w:val="002E7295"/>
    <w:rsid w:val="002F07B7"/>
    <w:rsid w:val="002F4369"/>
    <w:rsid w:val="00326622"/>
    <w:rsid w:val="003675FA"/>
    <w:rsid w:val="00390A93"/>
    <w:rsid w:val="003C05E1"/>
    <w:rsid w:val="003C3EAE"/>
    <w:rsid w:val="003F5A5D"/>
    <w:rsid w:val="003F5CC1"/>
    <w:rsid w:val="004067E0"/>
    <w:rsid w:val="00413BA9"/>
    <w:rsid w:val="00427681"/>
    <w:rsid w:val="00482EBA"/>
    <w:rsid w:val="004913D0"/>
    <w:rsid w:val="004A7B24"/>
    <w:rsid w:val="004C12C1"/>
    <w:rsid w:val="004C7E7E"/>
    <w:rsid w:val="004D4EC0"/>
    <w:rsid w:val="004F0A73"/>
    <w:rsid w:val="00515543"/>
    <w:rsid w:val="0054112F"/>
    <w:rsid w:val="00542AC5"/>
    <w:rsid w:val="005457FB"/>
    <w:rsid w:val="005536E1"/>
    <w:rsid w:val="00555E51"/>
    <w:rsid w:val="00564CF4"/>
    <w:rsid w:val="00564FC8"/>
    <w:rsid w:val="00580FA2"/>
    <w:rsid w:val="005A6C0C"/>
    <w:rsid w:val="005B65EC"/>
    <w:rsid w:val="005D3977"/>
    <w:rsid w:val="005D4E04"/>
    <w:rsid w:val="005E3145"/>
    <w:rsid w:val="00600138"/>
    <w:rsid w:val="00601EE6"/>
    <w:rsid w:val="00605CFC"/>
    <w:rsid w:val="00625578"/>
    <w:rsid w:val="00626014"/>
    <w:rsid w:val="00627AD2"/>
    <w:rsid w:val="00645BF3"/>
    <w:rsid w:val="0065275E"/>
    <w:rsid w:val="0066178D"/>
    <w:rsid w:val="0067046D"/>
    <w:rsid w:val="00684CE7"/>
    <w:rsid w:val="00687F4E"/>
    <w:rsid w:val="00695B7F"/>
    <w:rsid w:val="006B2C20"/>
    <w:rsid w:val="006C41F6"/>
    <w:rsid w:val="006D60D7"/>
    <w:rsid w:val="007101E5"/>
    <w:rsid w:val="00721DE2"/>
    <w:rsid w:val="007258ED"/>
    <w:rsid w:val="00731B2E"/>
    <w:rsid w:val="007378AC"/>
    <w:rsid w:val="00752960"/>
    <w:rsid w:val="00761129"/>
    <w:rsid w:val="007870C6"/>
    <w:rsid w:val="00796246"/>
    <w:rsid w:val="007C5C3F"/>
    <w:rsid w:val="007D2667"/>
    <w:rsid w:val="0082257D"/>
    <w:rsid w:val="0082259F"/>
    <w:rsid w:val="00834889"/>
    <w:rsid w:val="00837576"/>
    <w:rsid w:val="00850E6D"/>
    <w:rsid w:val="00857504"/>
    <w:rsid w:val="00862EDE"/>
    <w:rsid w:val="00875CCA"/>
    <w:rsid w:val="008A337D"/>
    <w:rsid w:val="008B038F"/>
    <w:rsid w:val="008B7BAE"/>
    <w:rsid w:val="008D4B8E"/>
    <w:rsid w:val="008E4ABF"/>
    <w:rsid w:val="008F3BF6"/>
    <w:rsid w:val="00920957"/>
    <w:rsid w:val="00921D8D"/>
    <w:rsid w:val="009300E6"/>
    <w:rsid w:val="009351BE"/>
    <w:rsid w:val="00937998"/>
    <w:rsid w:val="00945ECF"/>
    <w:rsid w:val="00951F5A"/>
    <w:rsid w:val="00955F11"/>
    <w:rsid w:val="009624E1"/>
    <w:rsid w:val="00987F6C"/>
    <w:rsid w:val="009B3B00"/>
    <w:rsid w:val="009C073C"/>
    <w:rsid w:val="009C43F9"/>
    <w:rsid w:val="009C7B0F"/>
    <w:rsid w:val="009D0816"/>
    <w:rsid w:val="009D2E08"/>
    <w:rsid w:val="00A01B51"/>
    <w:rsid w:val="00A040B9"/>
    <w:rsid w:val="00A06071"/>
    <w:rsid w:val="00A170D0"/>
    <w:rsid w:val="00A21033"/>
    <w:rsid w:val="00A62714"/>
    <w:rsid w:val="00A70C20"/>
    <w:rsid w:val="00A77E8D"/>
    <w:rsid w:val="00A870F1"/>
    <w:rsid w:val="00AA0AC5"/>
    <w:rsid w:val="00AA455B"/>
    <w:rsid w:val="00AB3605"/>
    <w:rsid w:val="00AB4EC7"/>
    <w:rsid w:val="00AD1CD3"/>
    <w:rsid w:val="00AD514A"/>
    <w:rsid w:val="00B02272"/>
    <w:rsid w:val="00B0624D"/>
    <w:rsid w:val="00B17871"/>
    <w:rsid w:val="00B45B9A"/>
    <w:rsid w:val="00B56D08"/>
    <w:rsid w:val="00B70963"/>
    <w:rsid w:val="00B74974"/>
    <w:rsid w:val="00B927E6"/>
    <w:rsid w:val="00BC13D1"/>
    <w:rsid w:val="00BC3FAE"/>
    <w:rsid w:val="00BD157F"/>
    <w:rsid w:val="00BD59C0"/>
    <w:rsid w:val="00BE2210"/>
    <w:rsid w:val="00C54CA9"/>
    <w:rsid w:val="00C56109"/>
    <w:rsid w:val="00C92FE3"/>
    <w:rsid w:val="00CB38D3"/>
    <w:rsid w:val="00CC239E"/>
    <w:rsid w:val="00CC64B2"/>
    <w:rsid w:val="00CE2C03"/>
    <w:rsid w:val="00CE37CD"/>
    <w:rsid w:val="00D03850"/>
    <w:rsid w:val="00D1030E"/>
    <w:rsid w:val="00D167B5"/>
    <w:rsid w:val="00D17F70"/>
    <w:rsid w:val="00D34836"/>
    <w:rsid w:val="00D509D4"/>
    <w:rsid w:val="00D652D3"/>
    <w:rsid w:val="00D72A77"/>
    <w:rsid w:val="00D76B39"/>
    <w:rsid w:val="00D94ADF"/>
    <w:rsid w:val="00DA4048"/>
    <w:rsid w:val="00DC70C7"/>
    <w:rsid w:val="00DE5A88"/>
    <w:rsid w:val="00DE60A9"/>
    <w:rsid w:val="00DF4D30"/>
    <w:rsid w:val="00E04C2D"/>
    <w:rsid w:val="00E05970"/>
    <w:rsid w:val="00E5449F"/>
    <w:rsid w:val="00E54A4C"/>
    <w:rsid w:val="00E6525B"/>
    <w:rsid w:val="00E71C87"/>
    <w:rsid w:val="00E92CD2"/>
    <w:rsid w:val="00EA25B6"/>
    <w:rsid w:val="00EA3A03"/>
    <w:rsid w:val="00EB037B"/>
    <w:rsid w:val="00EB61AD"/>
    <w:rsid w:val="00ED7128"/>
    <w:rsid w:val="00F06432"/>
    <w:rsid w:val="00F310B6"/>
    <w:rsid w:val="00F91737"/>
    <w:rsid w:val="00F94C75"/>
    <w:rsid w:val="00FA36E7"/>
    <w:rsid w:val="00FB322D"/>
    <w:rsid w:val="00FC08BB"/>
    <w:rsid w:val="00FC4F7B"/>
    <w:rsid w:val="00FD3B81"/>
    <w:rsid w:val="00FE626A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CAA4"/>
  <w15:chartTrackingRefBased/>
  <w15:docId w15:val="{6F4CC0C0-00CB-4BA2-AF56-1A14F65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7998"/>
    <w:pPr>
      <w:ind w:left="720"/>
      <w:contextualSpacing/>
    </w:pPr>
  </w:style>
  <w:style w:type="paragraph" w:styleId="Revize">
    <w:name w:val="Revision"/>
    <w:hidden/>
    <w:uiPriority w:val="99"/>
    <w:semiHidden/>
    <w:rsid w:val="00564FC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64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4F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4F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F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FC8"/>
    <w:rPr>
      <w:b/>
      <w:bCs/>
      <w:sz w:val="20"/>
      <w:szCs w:val="20"/>
    </w:rPr>
  </w:style>
  <w:style w:type="paragraph" w:customStyle="1" w:styleId="Default">
    <w:name w:val="Default"/>
    <w:rsid w:val="005D4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675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98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cejiz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FD451D2ECA5449FA45D992643E27F" ma:contentTypeVersion="3" ma:contentTypeDescription="Vytvoří nový dokument" ma:contentTypeScope="" ma:versionID="ef7ed9656225dbff0055c97a6d2890c3">
  <xsd:schema xmlns:xsd="http://www.w3.org/2001/XMLSchema" xmlns:xs="http://www.w3.org/2001/XMLSchema" xmlns:p="http://schemas.microsoft.com/office/2006/metadata/properties" xmlns:ns3="227ec9c6-1197-4796-895e-8307210b5194" targetNamespace="http://schemas.microsoft.com/office/2006/metadata/properties" ma:root="true" ma:fieldsID="57ee7bd31c87d31a6b5a13450de8dd58" ns3:_="">
    <xsd:import namespace="227ec9c6-1197-4796-895e-8307210b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ec9c6-1197-4796-895e-8307210b5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5E446-FE95-4A5B-85C2-8DA54D749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ec9c6-1197-4796-895e-8307210b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BBAB0-1579-46B4-BA21-3A30E420A1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01C287-80CE-4F74-8DF2-AC51C7DA24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CF41-B575-46AD-A3A8-790209051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2750</Words>
  <Characters>16227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</dc:creator>
  <cp:keywords/>
  <dc:description/>
  <cp:lastModifiedBy>Libor Havlík</cp:lastModifiedBy>
  <cp:revision>5</cp:revision>
  <dcterms:created xsi:type="dcterms:W3CDTF">2025-05-06T09:11:00Z</dcterms:created>
  <dcterms:modified xsi:type="dcterms:W3CDTF">2025-05-06T10:46:00Z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0x01010026DFD451D2ECA5449FA45D992643E27F</vt:lpwstr>
  </property>
</Properties>
</file>