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41752" w14:textId="77777777" w:rsidR="00D45B5E" w:rsidRDefault="00FA5103" w:rsidP="001511A7">
      <w:pPr>
        <w:pStyle w:val="Nadpisformule-text"/>
        <w:pBdr>
          <w:bottom w:val="single" w:sz="36" w:space="0" w:color="C0C0C0"/>
        </w:pBdr>
        <w:spacing w:before="0" w:after="0"/>
        <w:rPr>
          <w:rFonts w:ascii="Calibri" w:hAnsi="Calibri"/>
        </w:rPr>
      </w:pPr>
      <w:r>
        <w:rPr>
          <w:rFonts w:ascii="Calibri" w:hAnsi="Calibri"/>
        </w:rPr>
        <w:t>T</w:t>
      </w:r>
      <w:r w:rsidR="00BB5D5F" w:rsidRPr="001254B7">
        <w:rPr>
          <w:rFonts w:ascii="Calibri" w:hAnsi="Calibri"/>
        </w:rPr>
        <w:t>echnická</w:t>
      </w:r>
      <w:r w:rsidR="00D45B5E" w:rsidRPr="001254B7">
        <w:rPr>
          <w:rFonts w:ascii="Calibri" w:hAnsi="Calibri"/>
        </w:rPr>
        <w:t xml:space="preserve"> zpráva</w:t>
      </w:r>
    </w:p>
    <w:p w14:paraId="1C4F550C" w14:textId="77777777" w:rsidR="00FB69D5" w:rsidRPr="00003C51" w:rsidRDefault="00EF7260" w:rsidP="00FB69D5">
      <w:pPr>
        <w:pStyle w:val="Nadpisformule-text"/>
        <w:pBdr>
          <w:bottom w:val="single" w:sz="36" w:space="0" w:color="C0C0C0"/>
        </w:pBdr>
        <w:spacing w:before="0" w:after="0"/>
        <w:rPr>
          <w:rFonts w:ascii="Calibri" w:hAnsi="Calibri"/>
          <w:sz w:val="52"/>
          <w:szCs w:val="52"/>
        </w:rPr>
      </w:pPr>
      <w:r>
        <w:rPr>
          <w:rFonts w:ascii="Calibri" w:hAnsi="Calibri"/>
          <w:sz w:val="52"/>
          <w:szCs w:val="52"/>
        </w:rPr>
        <w:t>V</w:t>
      </w:r>
      <w:r w:rsidR="0048371D">
        <w:rPr>
          <w:rFonts w:ascii="Calibri" w:hAnsi="Calibri"/>
          <w:sz w:val="52"/>
          <w:szCs w:val="52"/>
        </w:rPr>
        <w:t>ytápění</w:t>
      </w:r>
    </w:p>
    <w:p w14:paraId="2A7E5FF0" w14:textId="77777777" w:rsidR="00FB69D5" w:rsidRPr="00FB69D5" w:rsidRDefault="00FB69D5" w:rsidP="00FB69D5"/>
    <w:p w14:paraId="4D3344F7" w14:textId="77777777" w:rsidR="00B23F1E" w:rsidRDefault="00B23F1E" w:rsidP="00614728">
      <w:pPr>
        <w:tabs>
          <w:tab w:val="left" w:pos="3969"/>
        </w:tabs>
        <w:autoSpaceDE w:val="0"/>
        <w:autoSpaceDN w:val="0"/>
        <w:adjustRightInd w:val="0"/>
        <w:spacing w:after="0" w:line="360" w:lineRule="auto"/>
        <w:ind w:left="3969" w:hanging="3969"/>
        <w:rPr>
          <w:rFonts w:cs="Calibri"/>
          <w:sz w:val="24"/>
        </w:rPr>
      </w:pPr>
    </w:p>
    <w:p w14:paraId="42E99C36" w14:textId="77777777" w:rsidR="00FA5103" w:rsidRDefault="00FA5103" w:rsidP="00614728">
      <w:pPr>
        <w:tabs>
          <w:tab w:val="left" w:pos="3969"/>
        </w:tabs>
        <w:autoSpaceDE w:val="0"/>
        <w:autoSpaceDN w:val="0"/>
        <w:adjustRightInd w:val="0"/>
        <w:spacing w:after="0" w:line="360" w:lineRule="auto"/>
        <w:ind w:left="3969" w:hanging="3969"/>
        <w:rPr>
          <w:rFonts w:cs="Calibri"/>
          <w:sz w:val="24"/>
        </w:rPr>
      </w:pPr>
    </w:p>
    <w:p w14:paraId="171A8D59" w14:textId="77777777" w:rsidR="00FA5103" w:rsidRDefault="00FA5103" w:rsidP="00614728">
      <w:pPr>
        <w:tabs>
          <w:tab w:val="left" w:pos="3969"/>
        </w:tabs>
        <w:autoSpaceDE w:val="0"/>
        <w:autoSpaceDN w:val="0"/>
        <w:adjustRightInd w:val="0"/>
        <w:spacing w:after="0" w:line="360" w:lineRule="auto"/>
        <w:ind w:left="3969" w:hanging="3969"/>
        <w:rPr>
          <w:rFonts w:cs="Calibri"/>
          <w:sz w:val="24"/>
        </w:rPr>
      </w:pPr>
    </w:p>
    <w:p w14:paraId="70AD5EFA" w14:textId="77777777" w:rsidR="00FA5103" w:rsidRDefault="00FA5103" w:rsidP="00614728">
      <w:pPr>
        <w:tabs>
          <w:tab w:val="left" w:pos="3969"/>
        </w:tabs>
        <w:autoSpaceDE w:val="0"/>
        <w:autoSpaceDN w:val="0"/>
        <w:adjustRightInd w:val="0"/>
        <w:spacing w:after="0" w:line="360" w:lineRule="auto"/>
        <w:ind w:left="3969" w:hanging="3969"/>
        <w:rPr>
          <w:rFonts w:cs="Calibri"/>
          <w:sz w:val="24"/>
        </w:rPr>
      </w:pPr>
    </w:p>
    <w:p w14:paraId="4621A03F" w14:textId="77777777" w:rsidR="00FA5103" w:rsidRDefault="00FA5103" w:rsidP="00614728">
      <w:pPr>
        <w:tabs>
          <w:tab w:val="left" w:pos="3969"/>
        </w:tabs>
        <w:autoSpaceDE w:val="0"/>
        <w:autoSpaceDN w:val="0"/>
        <w:adjustRightInd w:val="0"/>
        <w:spacing w:after="0" w:line="360" w:lineRule="auto"/>
        <w:ind w:left="3969" w:hanging="3969"/>
        <w:rPr>
          <w:rFonts w:cs="Calibri"/>
          <w:sz w:val="24"/>
        </w:rPr>
      </w:pPr>
    </w:p>
    <w:p w14:paraId="130D5B72" w14:textId="77777777" w:rsidR="00FA5103" w:rsidRDefault="00FA5103" w:rsidP="00614728">
      <w:pPr>
        <w:tabs>
          <w:tab w:val="left" w:pos="3969"/>
        </w:tabs>
        <w:autoSpaceDE w:val="0"/>
        <w:autoSpaceDN w:val="0"/>
        <w:adjustRightInd w:val="0"/>
        <w:spacing w:after="0" w:line="360" w:lineRule="auto"/>
        <w:ind w:left="3969" w:hanging="3969"/>
        <w:rPr>
          <w:rFonts w:cs="Calibri"/>
          <w:sz w:val="24"/>
        </w:rPr>
      </w:pPr>
    </w:p>
    <w:p w14:paraId="4C7F381F" w14:textId="7A5C07ED" w:rsidR="00614123" w:rsidRDefault="00FA5103" w:rsidP="00614123">
      <w:pPr>
        <w:autoSpaceDE w:val="0"/>
        <w:autoSpaceDN w:val="0"/>
        <w:adjustRightInd w:val="0"/>
        <w:spacing w:after="0"/>
        <w:ind w:firstLine="709"/>
        <w:rPr>
          <w:rFonts w:cs="Calibri"/>
          <w:color w:val="000000"/>
          <w:sz w:val="24"/>
        </w:rPr>
      </w:pPr>
      <w:r>
        <w:rPr>
          <w:sz w:val="24"/>
        </w:rPr>
        <w:t>AKCE:</w:t>
      </w:r>
      <w:r>
        <w:rPr>
          <w:sz w:val="24"/>
        </w:rPr>
        <w:tab/>
      </w:r>
      <w:r w:rsidR="00614123">
        <w:rPr>
          <w:sz w:val="24"/>
        </w:rPr>
        <w:tab/>
      </w:r>
      <w:r w:rsidR="00614123">
        <w:rPr>
          <w:sz w:val="24"/>
        </w:rPr>
        <w:tab/>
      </w:r>
      <w:r w:rsidR="00614123">
        <w:rPr>
          <w:sz w:val="24"/>
        </w:rPr>
        <w:tab/>
      </w:r>
      <w:r w:rsidR="00614123" w:rsidRPr="00614123">
        <w:rPr>
          <w:rFonts w:cs="Calibri"/>
          <w:color w:val="000000"/>
          <w:sz w:val="24"/>
        </w:rPr>
        <w:t xml:space="preserve">Stavební úpravy zdroje tepla </w:t>
      </w:r>
      <w:r w:rsidR="00614123">
        <w:rPr>
          <w:rFonts w:cs="Calibri"/>
          <w:color w:val="000000"/>
          <w:sz w:val="24"/>
        </w:rPr>
        <w:t>Dětsk</w:t>
      </w:r>
      <w:r w:rsidR="00614123" w:rsidRPr="00614123">
        <w:rPr>
          <w:rFonts w:cs="Calibri"/>
          <w:color w:val="000000"/>
          <w:sz w:val="24"/>
        </w:rPr>
        <w:t>á</w:t>
      </w:r>
      <w:r w:rsidR="00614123">
        <w:rPr>
          <w:rFonts w:cs="Calibri"/>
          <w:color w:val="000000"/>
          <w:sz w:val="24"/>
        </w:rPr>
        <w:t xml:space="preserve"> l</w:t>
      </w:r>
      <w:r w:rsidR="00614123" w:rsidRPr="00614123">
        <w:rPr>
          <w:rFonts w:cs="Calibri"/>
          <w:color w:val="000000"/>
          <w:sz w:val="24"/>
        </w:rPr>
        <w:t>éčebna Křetí</w:t>
      </w:r>
      <w:r w:rsidR="00614123">
        <w:rPr>
          <w:rFonts w:cs="Calibri"/>
          <w:color w:val="000000"/>
          <w:sz w:val="24"/>
        </w:rPr>
        <w:t>n</w:t>
      </w:r>
    </w:p>
    <w:p w14:paraId="65946E94" w14:textId="4798D71A" w:rsidR="00256A2E" w:rsidRDefault="00256A2E" w:rsidP="00256A2E">
      <w:pPr>
        <w:autoSpaceDE w:val="0"/>
        <w:autoSpaceDN w:val="0"/>
        <w:adjustRightInd w:val="0"/>
        <w:spacing w:after="0"/>
        <w:ind w:left="3545" w:hanging="2840"/>
        <w:rPr>
          <w:rFonts w:ascii="Segoe UI" w:hAnsi="Segoe UI" w:cs="Segoe UI"/>
          <w:b/>
          <w:bCs/>
          <w:color w:val="000000"/>
          <w:sz w:val="24"/>
        </w:rPr>
      </w:pPr>
    </w:p>
    <w:p w14:paraId="0279CDA1" w14:textId="0A62FDC2" w:rsidR="009C4648" w:rsidRDefault="009C4648" w:rsidP="009C4648">
      <w:pPr>
        <w:autoSpaceDE w:val="0"/>
        <w:autoSpaceDN w:val="0"/>
        <w:adjustRightInd w:val="0"/>
        <w:spacing w:after="0"/>
        <w:rPr>
          <w:rFonts w:ascii="Segoe UI" w:hAnsi="Segoe UI" w:cs="Segoe UI"/>
          <w:b/>
          <w:bCs/>
          <w:color w:val="000000"/>
          <w:sz w:val="24"/>
        </w:rPr>
      </w:pPr>
    </w:p>
    <w:p w14:paraId="3F4FB7DF" w14:textId="77777777" w:rsidR="00FA5103" w:rsidRPr="00EF7260" w:rsidRDefault="00FA5103" w:rsidP="00FA5103">
      <w:pPr>
        <w:tabs>
          <w:tab w:val="left" w:pos="567"/>
          <w:tab w:val="left" w:pos="3969"/>
        </w:tabs>
        <w:autoSpaceDE w:val="0"/>
        <w:autoSpaceDN w:val="0"/>
        <w:adjustRightInd w:val="0"/>
        <w:spacing w:after="0"/>
        <w:rPr>
          <w:b/>
          <w:sz w:val="24"/>
        </w:rPr>
      </w:pPr>
    </w:p>
    <w:p w14:paraId="7FD3CCAA" w14:textId="77777777" w:rsidR="00614123" w:rsidRDefault="00FA5103" w:rsidP="00614123">
      <w:pPr>
        <w:tabs>
          <w:tab w:val="left" w:pos="283"/>
          <w:tab w:val="left" w:pos="1985"/>
        </w:tabs>
        <w:autoSpaceDE w:val="0"/>
        <w:autoSpaceDN w:val="0"/>
        <w:adjustRightInd w:val="0"/>
        <w:spacing w:after="0" w:line="360" w:lineRule="auto"/>
        <w:rPr>
          <w:rFonts w:cs="Calibri"/>
          <w:color w:val="000000"/>
          <w:sz w:val="24"/>
        </w:rPr>
      </w:pPr>
      <w:r>
        <w:rPr>
          <w:sz w:val="24"/>
        </w:rPr>
        <w:tab/>
      </w:r>
      <w:r w:rsidR="0078084E">
        <w:rPr>
          <w:sz w:val="24"/>
        </w:rPr>
        <w:t xml:space="preserve">      </w:t>
      </w:r>
      <w:r w:rsidRPr="00556303">
        <w:rPr>
          <w:sz w:val="24"/>
        </w:rPr>
        <w:t>INVESTOR:</w:t>
      </w:r>
      <w:r w:rsidRPr="00556303">
        <w:rPr>
          <w:sz w:val="24"/>
        </w:rPr>
        <w:tab/>
      </w:r>
      <w:r w:rsidR="0078084E">
        <w:rPr>
          <w:sz w:val="24"/>
        </w:rPr>
        <w:tab/>
      </w:r>
      <w:r w:rsidR="0078084E">
        <w:rPr>
          <w:sz w:val="24"/>
        </w:rPr>
        <w:tab/>
      </w:r>
      <w:r w:rsidR="0078084E">
        <w:rPr>
          <w:sz w:val="24"/>
        </w:rPr>
        <w:tab/>
      </w:r>
      <w:r w:rsidR="00614123">
        <w:rPr>
          <w:rFonts w:cs="Calibri"/>
          <w:color w:val="000000"/>
          <w:sz w:val="24"/>
        </w:rPr>
        <w:t>Dětsk</w:t>
      </w:r>
      <w:r w:rsidR="00614123">
        <w:rPr>
          <w:rFonts w:cs="Calibri"/>
          <w:color w:val="000000"/>
          <w:sz w:val="24"/>
          <w:lang w:val="en-US"/>
        </w:rPr>
        <w:t>á</w:t>
      </w:r>
      <w:r w:rsidR="00614123">
        <w:rPr>
          <w:rFonts w:cs="Calibri"/>
          <w:color w:val="000000"/>
          <w:sz w:val="24"/>
        </w:rPr>
        <w:t xml:space="preserve"> l</w:t>
      </w:r>
      <w:r w:rsidR="00614123">
        <w:rPr>
          <w:rFonts w:cs="Calibri"/>
          <w:color w:val="000000"/>
          <w:sz w:val="24"/>
          <w:lang w:val="en-US"/>
        </w:rPr>
        <w:t>éčebna Křetí</w:t>
      </w:r>
      <w:r w:rsidR="00614123">
        <w:rPr>
          <w:rFonts w:cs="Calibri"/>
          <w:color w:val="000000"/>
          <w:sz w:val="24"/>
        </w:rPr>
        <w:t>n, Křet</w:t>
      </w:r>
      <w:r w:rsidR="00614123">
        <w:rPr>
          <w:rFonts w:cs="Calibri"/>
          <w:color w:val="000000"/>
          <w:sz w:val="24"/>
          <w:lang w:val="en-US"/>
        </w:rPr>
        <w:t>í</w:t>
      </w:r>
      <w:r w:rsidR="00614123">
        <w:rPr>
          <w:rFonts w:cs="Calibri"/>
          <w:color w:val="000000"/>
          <w:sz w:val="24"/>
        </w:rPr>
        <w:t>n č.p. 12, 779 62 Křet</w:t>
      </w:r>
      <w:r w:rsidR="00614123">
        <w:rPr>
          <w:rFonts w:cs="Calibri"/>
          <w:color w:val="000000"/>
          <w:sz w:val="24"/>
          <w:lang w:val="en-US"/>
        </w:rPr>
        <w:t>í</w:t>
      </w:r>
      <w:r w:rsidR="00614123">
        <w:rPr>
          <w:rFonts w:cs="Calibri"/>
          <w:color w:val="000000"/>
          <w:sz w:val="24"/>
        </w:rPr>
        <w:t>n</w:t>
      </w:r>
    </w:p>
    <w:p w14:paraId="5902968B" w14:textId="7B5F8C71" w:rsidR="00FA5103" w:rsidRDefault="00FA5103" w:rsidP="00614123">
      <w:pPr>
        <w:tabs>
          <w:tab w:val="left" w:pos="283"/>
          <w:tab w:val="left" w:pos="1985"/>
        </w:tabs>
        <w:autoSpaceDE w:val="0"/>
        <w:autoSpaceDN w:val="0"/>
        <w:adjustRightInd w:val="0"/>
        <w:spacing w:after="0" w:line="360" w:lineRule="auto"/>
        <w:rPr>
          <w:sz w:val="24"/>
        </w:rPr>
      </w:pPr>
    </w:p>
    <w:p w14:paraId="5D6DCE28" w14:textId="77777777" w:rsidR="00614123" w:rsidRDefault="0078084E" w:rsidP="00614123">
      <w:pPr>
        <w:tabs>
          <w:tab w:val="left" w:pos="283"/>
          <w:tab w:val="left" w:pos="1985"/>
        </w:tabs>
        <w:autoSpaceDE w:val="0"/>
        <w:autoSpaceDN w:val="0"/>
        <w:adjustRightInd w:val="0"/>
        <w:spacing w:after="0" w:line="360" w:lineRule="auto"/>
        <w:rPr>
          <w:rFonts w:cs="Calibri"/>
          <w:color w:val="000000"/>
          <w:sz w:val="24"/>
        </w:rPr>
      </w:pPr>
      <w:r>
        <w:rPr>
          <w:sz w:val="24"/>
        </w:rPr>
        <w:t xml:space="preserve">          </w:t>
      </w:r>
      <w:r w:rsidR="00FA5103" w:rsidRPr="00556303">
        <w:rPr>
          <w:sz w:val="24"/>
        </w:rPr>
        <w:t>MÍSTO STAVBY:</w:t>
      </w:r>
      <w:r w:rsidR="00FA5103" w:rsidRPr="00556303">
        <w:rPr>
          <w:sz w:val="24"/>
        </w:rPr>
        <w:tab/>
      </w:r>
      <w:r w:rsidR="00FA5103">
        <w:rPr>
          <w:sz w:val="24"/>
        </w:rPr>
        <w:tab/>
      </w:r>
      <w:r>
        <w:rPr>
          <w:sz w:val="24"/>
        </w:rPr>
        <w:t xml:space="preserve">             </w:t>
      </w:r>
      <w:r w:rsidR="00614123">
        <w:rPr>
          <w:rFonts w:cs="Calibri"/>
          <w:color w:val="000000"/>
          <w:sz w:val="24"/>
        </w:rPr>
        <w:t>Křet</w:t>
      </w:r>
      <w:r w:rsidR="00614123">
        <w:rPr>
          <w:rFonts w:cs="Calibri"/>
          <w:color w:val="000000"/>
          <w:sz w:val="24"/>
          <w:lang w:val="en-US"/>
        </w:rPr>
        <w:t>í</w:t>
      </w:r>
      <w:r w:rsidR="00614123">
        <w:rPr>
          <w:rFonts w:cs="Calibri"/>
          <w:color w:val="000000"/>
          <w:sz w:val="24"/>
        </w:rPr>
        <w:t>n č.p. 12, 779 62 Křet</w:t>
      </w:r>
      <w:r w:rsidR="00614123">
        <w:rPr>
          <w:rFonts w:cs="Calibri"/>
          <w:color w:val="000000"/>
          <w:sz w:val="24"/>
          <w:lang w:val="en-US"/>
        </w:rPr>
        <w:t>í</w:t>
      </w:r>
      <w:r w:rsidR="00614123">
        <w:rPr>
          <w:rFonts w:cs="Calibri"/>
          <w:color w:val="000000"/>
          <w:sz w:val="24"/>
        </w:rPr>
        <w:t>n</w:t>
      </w:r>
    </w:p>
    <w:p w14:paraId="2F95E6E2" w14:textId="77777777" w:rsidR="00FA5103" w:rsidRPr="001D0D93" w:rsidRDefault="00FA5103" w:rsidP="00FA5103">
      <w:pPr>
        <w:tabs>
          <w:tab w:val="left" w:pos="3480"/>
          <w:tab w:val="left" w:pos="3600"/>
        </w:tabs>
        <w:spacing w:after="0"/>
        <w:ind w:left="3969" w:hanging="3402"/>
        <w:rPr>
          <w:sz w:val="24"/>
        </w:rPr>
      </w:pPr>
    </w:p>
    <w:p w14:paraId="24C748DD" w14:textId="77777777" w:rsidR="00FA5103" w:rsidRDefault="00FA5103" w:rsidP="00FA5103">
      <w:pPr>
        <w:tabs>
          <w:tab w:val="left" w:pos="567"/>
          <w:tab w:val="left" w:pos="3969"/>
        </w:tabs>
        <w:autoSpaceDE w:val="0"/>
        <w:autoSpaceDN w:val="0"/>
        <w:adjustRightInd w:val="0"/>
        <w:spacing w:after="0"/>
        <w:rPr>
          <w:sz w:val="24"/>
        </w:rPr>
      </w:pPr>
      <w:r w:rsidRPr="00556303">
        <w:rPr>
          <w:sz w:val="24"/>
        </w:rPr>
        <w:tab/>
      </w:r>
      <w:r w:rsidRPr="00556303">
        <w:rPr>
          <w:sz w:val="24"/>
        </w:rPr>
        <w:tab/>
      </w:r>
    </w:p>
    <w:p w14:paraId="0C431B2F" w14:textId="77777777" w:rsidR="00FA5103" w:rsidRPr="00556303" w:rsidRDefault="00FA5103" w:rsidP="00FA5103">
      <w:pPr>
        <w:tabs>
          <w:tab w:val="left" w:pos="567"/>
          <w:tab w:val="left" w:pos="3969"/>
        </w:tabs>
        <w:autoSpaceDE w:val="0"/>
        <w:autoSpaceDN w:val="0"/>
        <w:adjustRightInd w:val="0"/>
        <w:spacing w:after="0"/>
        <w:rPr>
          <w:sz w:val="24"/>
        </w:rPr>
      </w:pPr>
      <w:r>
        <w:rPr>
          <w:sz w:val="24"/>
        </w:rPr>
        <w:tab/>
      </w:r>
      <w:r w:rsidR="0078084E">
        <w:rPr>
          <w:sz w:val="24"/>
        </w:rPr>
        <w:t xml:space="preserve">PROJEKTANT:                                 </w:t>
      </w:r>
      <w:r w:rsidRPr="00EF7CCF">
        <w:rPr>
          <w:sz w:val="24"/>
        </w:rPr>
        <w:t>Ing. Petr Poláček</w:t>
      </w:r>
    </w:p>
    <w:p w14:paraId="057685D6" w14:textId="77777777" w:rsidR="00FA5103" w:rsidRPr="00556303" w:rsidRDefault="00FA5103" w:rsidP="00FA5103">
      <w:pPr>
        <w:tabs>
          <w:tab w:val="left" w:pos="567"/>
          <w:tab w:val="left" w:pos="3969"/>
        </w:tabs>
        <w:autoSpaceDE w:val="0"/>
        <w:autoSpaceDN w:val="0"/>
        <w:adjustRightInd w:val="0"/>
        <w:spacing w:after="0"/>
        <w:rPr>
          <w:sz w:val="24"/>
        </w:rPr>
      </w:pPr>
    </w:p>
    <w:p w14:paraId="2EF91937" w14:textId="77777777" w:rsidR="00FA5103" w:rsidRPr="00556303" w:rsidRDefault="00FA5103" w:rsidP="00FA5103">
      <w:pPr>
        <w:tabs>
          <w:tab w:val="left" w:pos="567"/>
          <w:tab w:val="left" w:pos="3969"/>
        </w:tabs>
        <w:autoSpaceDE w:val="0"/>
        <w:autoSpaceDN w:val="0"/>
        <w:adjustRightInd w:val="0"/>
        <w:spacing w:after="200"/>
        <w:rPr>
          <w:color w:val="4C9999"/>
          <w:sz w:val="24"/>
        </w:rPr>
      </w:pPr>
      <w:r w:rsidRPr="00556303">
        <w:rPr>
          <w:sz w:val="24"/>
        </w:rPr>
        <w:tab/>
      </w:r>
    </w:p>
    <w:p w14:paraId="25492ED8" w14:textId="20385512" w:rsidR="00FA5103" w:rsidRPr="00556303" w:rsidRDefault="00FA5103" w:rsidP="00FA5103">
      <w:pPr>
        <w:tabs>
          <w:tab w:val="left" w:pos="567"/>
          <w:tab w:val="left" w:pos="3969"/>
        </w:tabs>
        <w:spacing w:after="0"/>
        <w:rPr>
          <w:sz w:val="24"/>
        </w:rPr>
      </w:pPr>
      <w:r w:rsidRPr="00556303">
        <w:rPr>
          <w:sz w:val="24"/>
        </w:rPr>
        <w:tab/>
        <w:t>DATUM:</w:t>
      </w:r>
      <w:r w:rsidRPr="00556303">
        <w:rPr>
          <w:sz w:val="24"/>
        </w:rPr>
        <w:tab/>
      </w:r>
      <w:r w:rsidR="006E5818" w:rsidRPr="006E5818">
        <w:rPr>
          <w:sz w:val="24"/>
        </w:rPr>
        <w:t>2.08.2024</w:t>
      </w:r>
    </w:p>
    <w:p w14:paraId="0396E279" w14:textId="77777777" w:rsidR="004B0F1A" w:rsidRPr="004C09B6" w:rsidRDefault="004B0F1A" w:rsidP="0048371D">
      <w:pPr>
        <w:pStyle w:val="Zkladntextodsazen"/>
        <w:ind w:left="0" w:firstLine="0"/>
      </w:pPr>
    </w:p>
    <w:p w14:paraId="4E7AF2CE" w14:textId="77777777" w:rsidR="00FA5103" w:rsidRPr="001923D8" w:rsidRDefault="00000000" w:rsidP="00FA5103">
      <w:pPr>
        <w:pStyle w:val="Odstavecseseznamem"/>
        <w:rPr>
          <w:caps/>
          <w:sz w:val="24"/>
          <w:szCs w:val="20"/>
        </w:rPr>
      </w:pPr>
      <w:r>
        <w:rPr>
          <w:rFonts w:cs="Calibri"/>
          <w:b/>
          <w:noProof/>
          <w:sz w:val="24"/>
        </w:rPr>
        <w:pict w14:anchorId="1809B1A0">
          <v:shapetype id="_x0000_t202" coordsize="21600,21600" o:spt="202" path="m,l,21600r21600,l21600,xe">
            <v:stroke joinstyle="miter"/>
            <v:path gradientshapeok="t" o:connecttype="rect"/>
          </v:shapetype>
          <v:shape id="Text Box 5" o:spid="_x0000_s2050" type="#_x0000_t202" style="position:absolute;left:0;text-align:left;margin-left:340pt;margin-top:210.05pt;width:45.85pt;height:2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" stroked="f">
            <v:textbox>
              <w:txbxContent>
                <w:p w14:paraId="6F19D067" w14:textId="77777777" w:rsidR="00CA4326" w:rsidRPr="00E029B5" w:rsidRDefault="00CA4326" w:rsidP="00F034B7">
                  <w:pPr>
                    <w:autoSpaceDE w:val="0"/>
                    <w:autoSpaceDN w:val="0"/>
                    <w:adjustRightInd w:val="0"/>
                    <w:rPr>
                      <w:rFonts w:cs="Calibri"/>
                      <w:b/>
                      <w:sz w:val="24"/>
                    </w:rPr>
                  </w:pPr>
                  <w:r w:rsidRPr="00E029B5">
                    <w:rPr>
                      <w:rFonts w:cs="Calibri"/>
                      <w:sz w:val="24"/>
                    </w:rPr>
                    <w:t>PARÉ:</w:t>
                  </w:r>
                </w:p>
                <w:p w14:paraId="4C5CE70B" w14:textId="77777777" w:rsidR="00CA4326" w:rsidRDefault="00CA4326"/>
              </w:txbxContent>
            </v:textbox>
          </v:shape>
        </w:pict>
      </w:r>
      <w:r>
        <w:rPr>
          <w:rFonts w:cs="Calibri"/>
          <w:b/>
          <w:noProof/>
          <w:sz w:val="24"/>
        </w:rPr>
        <w:pict w14:anchorId="46F016B3">
          <v:rect id="Obdélník 4" o:spid="_x0000_s2051" style="position:absolute;left:0;text-align:left;margin-left:402.1pt;margin-top:189.8pt;width:53.8pt;height:65.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"/>
        </w:pict>
      </w:r>
      <w:r w:rsidR="00C94A8A" w:rsidRPr="00954B2F">
        <w:br w:type="page"/>
      </w:r>
    </w:p>
    <w:p w14:paraId="5DC1A12D" w14:textId="77777777" w:rsidR="007B209F" w:rsidRPr="000C576C" w:rsidRDefault="00F80E55" w:rsidP="00586795">
      <w:pPr>
        <w:pStyle w:val="Odstavecseseznamem"/>
        <w:numPr>
          <w:ilvl w:val="0"/>
          <w:numId w:val="11"/>
        </w:numPr>
        <w:tabs>
          <w:tab w:val="left" w:pos="567"/>
        </w:tabs>
        <w:jc w:val="both"/>
        <w:rPr>
          <w:rFonts w:asciiTheme="minorHAnsi" w:hAnsiTheme="minorHAnsi"/>
          <w:b/>
          <w:sz w:val="24"/>
        </w:rPr>
      </w:pPr>
      <w:r w:rsidRPr="000C576C">
        <w:rPr>
          <w:rFonts w:asciiTheme="minorHAnsi" w:hAnsiTheme="minorHAnsi"/>
          <w:b/>
          <w:sz w:val="24"/>
        </w:rPr>
        <w:lastRenderedPageBreak/>
        <w:t>ÚVOD</w:t>
      </w:r>
    </w:p>
    <w:p w14:paraId="68511B1B" w14:textId="78C9F297" w:rsidR="00D43A33" w:rsidRPr="00D43A33" w:rsidRDefault="00D43A33" w:rsidP="00D43A33">
      <w:pPr>
        <w:ind w:firstLine="709"/>
        <w:jc w:val="both"/>
        <w:rPr>
          <w:rFonts w:asciiTheme="minorHAnsi" w:hAnsiTheme="minorHAnsi"/>
          <w:sz w:val="24"/>
        </w:rPr>
      </w:pPr>
      <w:r>
        <w:rPr>
          <w:rFonts w:asciiTheme="minorHAnsi" w:hAnsiTheme="minorHAnsi"/>
          <w:sz w:val="24"/>
        </w:rPr>
        <w:t>Úkolem projektové dokumentace je</w:t>
      </w:r>
      <w:r w:rsidR="00963840">
        <w:rPr>
          <w:rFonts w:asciiTheme="minorHAnsi" w:hAnsiTheme="minorHAnsi"/>
          <w:sz w:val="24"/>
        </w:rPr>
        <w:t xml:space="preserve"> rekonstrukce </w:t>
      </w:r>
      <w:r w:rsidR="00614123">
        <w:rPr>
          <w:rFonts w:asciiTheme="minorHAnsi" w:hAnsiTheme="minorHAnsi"/>
          <w:sz w:val="24"/>
        </w:rPr>
        <w:t>kotelny III. kategorie</w:t>
      </w:r>
      <w:r w:rsidR="00303EDC">
        <w:rPr>
          <w:rFonts w:asciiTheme="minorHAnsi" w:hAnsiTheme="minorHAnsi"/>
          <w:sz w:val="24"/>
        </w:rPr>
        <w:t xml:space="preserve"> </w:t>
      </w:r>
      <w:r w:rsidR="003C6BCA">
        <w:rPr>
          <w:rFonts w:asciiTheme="minorHAnsi" w:hAnsiTheme="minorHAnsi"/>
          <w:sz w:val="24"/>
        </w:rPr>
        <w:t>objektu</w:t>
      </w:r>
      <w:r w:rsidR="00963840">
        <w:rPr>
          <w:rFonts w:asciiTheme="minorHAnsi" w:hAnsiTheme="minorHAnsi"/>
          <w:sz w:val="24"/>
        </w:rPr>
        <w:t xml:space="preserve">. V rámci rekonstrukce bude </w:t>
      </w:r>
      <w:r w:rsidR="00614123">
        <w:rPr>
          <w:rFonts w:asciiTheme="minorHAnsi" w:hAnsiTheme="minorHAnsi"/>
          <w:sz w:val="24"/>
        </w:rPr>
        <w:t>kotelně</w:t>
      </w:r>
      <w:r w:rsidR="00340FCA">
        <w:rPr>
          <w:rFonts w:asciiTheme="minorHAnsi" w:hAnsiTheme="minorHAnsi"/>
          <w:sz w:val="24"/>
        </w:rPr>
        <w:t xml:space="preserve"> </w:t>
      </w:r>
      <w:r w:rsidR="00963840">
        <w:rPr>
          <w:rFonts w:asciiTheme="minorHAnsi" w:hAnsiTheme="minorHAnsi"/>
          <w:sz w:val="24"/>
        </w:rPr>
        <w:t>provedena</w:t>
      </w:r>
      <w:r>
        <w:rPr>
          <w:rFonts w:asciiTheme="minorHAnsi" w:hAnsiTheme="minorHAnsi"/>
          <w:sz w:val="24"/>
        </w:rPr>
        <w:t xml:space="preserve"> výměna</w:t>
      </w:r>
      <w:r w:rsidRPr="00D43A33">
        <w:rPr>
          <w:rFonts w:asciiTheme="minorHAnsi" w:hAnsiTheme="minorHAnsi"/>
          <w:sz w:val="24"/>
        </w:rPr>
        <w:t xml:space="preserve"> </w:t>
      </w:r>
      <w:r w:rsidR="00303EDC">
        <w:rPr>
          <w:rFonts w:asciiTheme="minorHAnsi" w:hAnsiTheme="minorHAnsi"/>
          <w:sz w:val="24"/>
        </w:rPr>
        <w:t>stávající</w:t>
      </w:r>
      <w:r w:rsidR="00FA5103">
        <w:rPr>
          <w:rFonts w:asciiTheme="minorHAnsi" w:hAnsiTheme="minorHAnsi"/>
          <w:sz w:val="24"/>
        </w:rPr>
        <w:t>c</w:t>
      </w:r>
      <w:r w:rsidRPr="00D43A33">
        <w:rPr>
          <w:rFonts w:asciiTheme="minorHAnsi" w:hAnsiTheme="minorHAnsi"/>
          <w:sz w:val="24"/>
        </w:rPr>
        <w:t>h</w:t>
      </w:r>
      <w:r w:rsidR="00303EDC">
        <w:rPr>
          <w:rFonts w:asciiTheme="minorHAnsi" w:hAnsiTheme="minorHAnsi"/>
          <w:sz w:val="24"/>
        </w:rPr>
        <w:t xml:space="preserve"> kotl</w:t>
      </w:r>
      <w:r w:rsidR="00FA5103">
        <w:rPr>
          <w:rFonts w:asciiTheme="minorHAnsi" w:hAnsiTheme="minorHAnsi"/>
          <w:sz w:val="24"/>
        </w:rPr>
        <w:t xml:space="preserve">ů na </w:t>
      </w:r>
      <w:r w:rsidR="0078084E">
        <w:rPr>
          <w:rFonts w:asciiTheme="minorHAnsi" w:hAnsiTheme="minorHAnsi"/>
          <w:sz w:val="24"/>
        </w:rPr>
        <w:t>plyn</w:t>
      </w:r>
      <w:r w:rsidRPr="00D43A33">
        <w:rPr>
          <w:rFonts w:asciiTheme="minorHAnsi" w:hAnsiTheme="minorHAnsi"/>
          <w:sz w:val="24"/>
        </w:rPr>
        <w:t xml:space="preserve"> </w:t>
      </w:r>
      <w:r w:rsidR="00FA5103">
        <w:rPr>
          <w:rFonts w:asciiTheme="minorHAnsi" w:hAnsiTheme="minorHAnsi"/>
          <w:sz w:val="24"/>
        </w:rPr>
        <w:t>za nové plynové kondenzační kotle</w:t>
      </w:r>
      <w:r w:rsidRPr="00D43A33">
        <w:rPr>
          <w:rFonts w:asciiTheme="minorHAnsi" w:hAnsiTheme="minorHAnsi"/>
          <w:sz w:val="24"/>
        </w:rPr>
        <w:t xml:space="preserve">. Stávající </w:t>
      </w:r>
      <w:r w:rsidR="00303EDC">
        <w:rPr>
          <w:rFonts w:asciiTheme="minorHAnsi" w:hAnsiTheme="minorHAnsi"/>
          <w:sz w:val="24"/>
        </w:rPr>
        <w:t>zařízení bude vyměněno</w:t>
      </w:r>
      <w:r w:rsidRPr="00D43A33">
        <w:rPr>
          <w:rFonts w:asciiTheme="minorHAnsi" w:hAnsiTheme="minorHAnsi"/>
          <w:sz w:val="24"/>
        </w:rPr>
        <w:t xml:space="preserve"> v rámci modernizace teplovodní </w:t>
      </w:r>
      <w:r w:rsidR="001A1FA8">
        <w:rPr>
          <w:rFonts w:asciiTheme="minorHAnsi" w:hAnsiTheme="minorHAnsi"/>
          <w:sz w:val="24"/>
        </w:rPr>
        <w:t>tech. místnosti</w:t>
      </w:r>
      <w:r w:rsidRPr="00D43A33">
        <w:rPr>
          <w:rFonts w:asciiTheme="minorHAnsi" w:hAnsiTheme="minorHAnsi"/>
          <w:sz w:val="24"/>
        </w:rPr>
        <w:t xml:space="preserve"> za nové </w:t>
      </w:r>
      <w:r w:rsidR="001A1FA8">
        <w:rPr>
          <w:rFonts w:asciiTheme="minorHAnsi" w:hAnsiTheme="minorHAnsi"/>
          <w:sz w:val="24"/>
        </w:rPr>
        <w:t xml:space="preserve">a to za </w:t>
      </w:r>
      <w:r w:rsidR="00614123">
        <w:rPr>
          <w:rFonts w:asciiTheme="minorHAnsi" w:hAnsiTheme="minorHAnsi"/>
          <w:sz w:val="24"/>
        </w:rPr>
        <w:t>4</w:t>
      </w:r>
      <w:r w:rsidR="001A1FA8">
        <w:rPr>
          <w:rFonts w:asciiTheme="minorHAnsi" w:hAnsiTheme="minorHAnsi"/>
          <w:sz w:val="24"/>
        </w:rPr>
        <w:t xml:space="preserve"> </w:t>
      </w:r>
      <w:r w:rsidRPr="00D43A33">
        <w:rPr>
          <w:rFonts w:asciiTheme="minorHAnsi" w:hAnsiTheme="minorHAnsi"/>
          <w:sz w:val="24"/>
        </w:rPr>
        <w:t xml:space="preserve">kondenzační </w:t>
      </w:r>
      <w:r w:rsidR="00672D09">
        <w:rPr>
          <w:rFonts w:asciiTheme="minorHAnsi" w:hAnsiTheme="minorHAnsi"/>
          <w:sz w:val="24"/>
        </w:rPr>
        <w:t xml:space="preserve">závěsné </w:t>
      </w:r>
      <w:r w:rsidRPr="00D43A33">
        <w:rPr>
          <w:rFonts w:asciiTheme="minorHAnsi" w:hAnsiTheme="minorHAnsi"/>
          <w:sz w:val="24"/>
        </w:rPr>
        <w:t>kot</w:t>
      </w:r>
      <w:r w:rsidR="001A1FA8">
        <w:rPr>
          <w:rFonts w:asciiTheme="minorHAnsi" w:hAnsiTheme="minorHAnsi"/>
          <w:sz w:val="24"/>
        </w:rPr>
        <w:t xml:space="preserve">le, každý o jm. výkonu </w:t>
      </w:r>
      <w:r w:rsidR="00FA5103">
        <w:rPr>
          <w:rFonts w:asciiTheme="minorHAnsi" w:hAnsiTheme="minorHAnsi"/>
          <w:sz w:val="24"/>
        </w:rPr>
        <w:t>45,0</w:t>
      </w:r>
      <w:r w:rsidR="001A1FA8">
        <w:rPr>
          <w:rFonts w:asciiTheme="minorHAnsi" w:hAnsiTheme="minorHAnsi"/>
          <w:sz w:val="24"/>
        </w:rPr>
        <w:t xml:space="preserve"> kW</w:t>
      </w:r>
      <w:r w:rsidR="00320116">
        <w:rPr>
          <w:rFonts w:asciiTheme="minorHAnsi" w:hAnsiTheme="minorHAnsi"/>
          <w:sz w:val="24"/>
        </w:rPr>
        <w:t>, kter</w:t>
      </w:r>
      <w:r w:rsidR="001A1FA8">
        <w:rPr>
          <w:rFonts w:asciiTheme="minorHAnsi" w:hAnsiTheme="minorHAnsi"/>
          <w:sz w:val="24"/>
        </w:rPr>
        <w:t>é</w:t>
      </w:r>
      <w:r w:rsidR="00340FCA">
        <w:rPr>
          <w:rFonts w:asciiTheme="minorHAnsi" w:hAnsiTheme="minorHAnsi"/>
          <w:sz w:val="24"/>
        </w:rPr>
        <w:t xml:space="preserve"> odpovídají</w:t>
      </w:r>
      <w:r w:rsidR="00320116">
        <w:rPr>
          <w:rFonts w:asciiTheme="minorHAnsi" w:hAnsiTheme="minorHAnsi"/>
          <w:sz w:val="24"/>
        </w:rPr>
        <w:t xml:space="preserve"> požadovanému výkonu pro pokrytí</w:t>
      </w:r>
      <w:r w:rsidR="00340FCA">
        <w:rPr>
          <w:rFonts w:asciiTheme="minorHAnsi" w:hAnsiTheme="minorHAnsi"/>
          <w:sz w:val="24"/>
        </w:rPr>
        <w:t xml:space="preserve"> tepelných ztrát objektu a potřebě pro přípravu TV</w:t>
      </w:r>
      <w:r w:rsidRPr="00D43A33">
        <w:rPr>
          <w:rFonts w:asciiTheme="minorHAnsi" w:hAnsiTheme="minorHAnsi"/>
          <w:sz w:val="24"/>
        </w:rPr>
        <w:t>.</w:t>
      </w:r>
      <w:r w:rsidR="00256A2E">
        <w:rPr>
          <w:rFonts w:asciiTheme="minorHAnsi" w:hAnsiTheme="minorHAnsi"/>
          <w:sz w:val="24"/>
        </w:rPr>
        <w:t xml:space="preserve"> Část stávajícího objektu bude řešena samostatným kotlem (řešeno samostatně).</w:t>
      </w:r>
      <w:r w:rsidRPr="00D43A33">
        <w:rPr>
          <w:rFonts w:asciiTheme="minorHAnsi" w:hAnsiTheme="minorHAnsi"/>
          <w:sz w:val="24"/>
        </w:rPr>
        <w:t xml:space="preserve"> </w:t>
      </w:r>
      <w:r w:rsidR="00963840">
        <w:rPr>
          <w:rFonts w:asciiTheme="minorHAnsi" w:hAnsiTheme="minorHAnsi"/>
          <w:sz w:val="24"/>
        </w:rPr>
        <w:t xml:space="preserve">Stávající topná soustava je </w:t>
      </w:r>
      <w:r w:rsidR="001A1FA8">
        <w:rPr>
          <w:rFonts w:asciiTheme="minorHAnsi" w:hAnsiTheme="minorHAnsi"/>
          <w:sz w:val="24"/>
        </w:rPr>
        <w:t xml:space="preserve">teplovodní s teplotním spádem </w:t>
      </w:r>
      <w:r w:rsidR="0078084E">
        <w:rPr>
          <w:rFonts w:asciiTheme="minorHAnsi" w:hAnsiTheme="minorHAnsi"/>
          <w:sz w:val="24"/>
        </w:rPr>
        <w:t>75</w:t>
      </w:r>
      <w:r w:rsidR="00963840">
        <w:rPr>
          <w:rFonts w:asciiTheme="minorHAnsi" w:hAnsiTheme="minorHAnsi"/>
          <w:sz w:val="24"/>
        </w:rPr>
        <w:t>/60</w:t>
      </w:r>
      <w:r w:rsidRPr="00D43A33">
        <w:rPr>
          <w:rFonts w:asciiTheme="minorHAnsi" w:hAnsiTheme="minorHAnsi"/>
          <w:sz w:val="24"/>
        </w:rPr>
        <w:t xml:space="preserve"> °C s nuceným oběhem.</w:t>
      </w:r>
      <w:r w:rsidR="00672D09">
        <w:rPr>
          <w:rFonts w:asciiTheme="minorHAnsi" w:hAnsiTheme="minorHAnsi"/>
          <w:sz w:val="24"/>
        </w:rPr>
        <w:t xml:space="preserve"> </w:t>
      </w:r>
    </w:p>
    <w:p w14:paraId="0A89B9E5" w14:textId="47232BFB" w:rsidR="00D43A33" w:rsidRDefault="00D43A33" w:rsidP="00D43A33">
      <w:pPr>
        <w:ind w:firstLine="709"/>
        <w:jc w:val="both"/>
        <w:rPr>
          <w:rFonts w:asciiTheme="minorHAnsi" w:hAnsiTheme="minorHAnsi"/>
          <w:sz w:val="24"/>
        </w:rPr>
      </w:pPr>
      <w:r w:rsidRPr="00D43A33">
        <w:rPr>
          <w:rFonts w:asciiTheme="minorHAnsi" w:hAnsiTheme="minorHAnsi"/>
          <w:sz w:val="24"/>
        </w:rPr>
        <w:t>S</w:t>
      </w:r>
      <w:r w:rsidR="00963840">
        <w:rPr>
          <w:rFonts w:asciiTheme="minorHAnsi" w:hAnsiTheme="minorHAnsi"/>
          <w:sz w:val="24"/>
        </w:rPr>
        <w:t xml:space="preserve"> rekonstrukcí </w:t>
      </w:r>
      <w:r w:rsidR="00614123">
        <w:rPr>
          <w:rFonts w:asciiTheme="minorHAnsi" w:hAnsiTheme="minorHAnsi"/>
          <w:sz w:val="24"/>
        </w:rPr>
        <w:t>kotelny III. kategorie</w:t>
      </w:r>
      <w:r w:rsidRPr="00D43A33">
        <w:rPr>
          <w:rFonts w:asciiTheme="minorHAnsi" w:hAnsiTheme="minorHAnsi"/>
          <w:sz w:val="24"/>
        </w:rPr>
        <w:t xml:space="preserve"> budou spojeny drobné práce v oblasti zdravo</w:t>
      </w:r>
      <w:r w:rsidR="002B241F">
        <w:rPr>
          <w:rFonts w:asciiTheme="minorHAnsi" w:hAnsiTheme="minorHAnsi"/>
          <w:sz w:val="24"/>
        </w:rPr>
        <w:t xml:space="preserve">tně technické </w:t>
      </w:r>
      <w:r w:rsidRPr="00D43A33">
        <w:rPr>
          <w:rFonts w:asciiTheme="minorHAnsi" w:hAnsiTheme="minorHAnsi"/>
          <w:sz w:val="24"/>
        </w:rPr>
        <w:t>instalace (odvod vznikajícího kondenzátu z</w:t>
      </w:r>
      <w:r w:rsidR="00340FCA">
        <w:rPr>
          <w:rFonts w:asciiTheme="minorHAnsi" w:hAnsiTheme="minorHAnsi"/>
          <w:sz w:val="24"/>
        </w:rPr>
        <w:t> </w:t>
      </w:r>
      <w:r w:rsidRPr="00D43A33">
        <w:rPr>
          <w:rFonts w:asciiTheme="minorHAnsi" w:hAnsiTheme="minorHAnsi"/>
          <w:sz w:val="24"/>
        </w:rPr>
        <w:t>kotlů</w:t>
      </w:r>
      <w:r w:rsidR="00340FCA">
        <w:rPr>
          <w:rFonts w:asciiTheme="minorHAnsi" w:hAnsiTheme="minorHAnsi"/>
          <w:sz w:val="24"/>
        </w:rPr>
        <w:t>, přepady pojistných ventilů</w:t>
      </w:r>
      <w:r w:rsidRPr="00D43A33">
        <w:rPr>
          <w:rFonts w:asciiTheme="minorHAnsi" w:hAnsiTheme="minorHAnsi"/>
          <w:sz w:val="24"/>
        </w:rPr>
        <w:t xml:space="preserve"> </w:t>
      </w:r>
      <w:r w:rsidR="00963840">
        <w:rPr>
          <w:rFonts w:asciiTheme="minorHAnsi" w:hAnsiTheme="minorHAnsi"/>
          <w:sz w:val="24"/>
        </w:rPr>
        <w:t>apod.</w:t>
      </w:r>
      <w:r w:rsidRPr="00D43A33">
        <w:rPr>
          <w:rFonts w:asciiTheme="minorHAnsi" w:hAnsiTheme="minorHAnsi"/>
          <w:sz w:val="24"/>
        </w:rPr>
        <w:t xml:space="preserve">), </w:t>
      </w:r>
      <w:r w:rsidR="003C6BCA">
        <w:rPr>
          <w:rFonts w:asciiTheme="minorHAnsi" w:hAnsiTheme="minorHAnsi"/>
          <w:sz w:val="24"/>
        </w:rPr>
        <w:t>úpravy rozvodů vytápění,</w:t>
      </w:r>
      <w:r w:rsidR="00FA5103">
        <w:rPr>
          <w:rFonts w:asciiTheme="minorHAnsi" w:hAnsiTheme="minorHAnsi"/>
          <w:sz w:val="24"/>
        </w:rPr>
        <w:t xml:space="preserve"> </w:t>
      </w:r>
      <w:r w:rsidRPr="00D43A33">
        <w:rPr>
          <w:rFonts w:asciiTheme="minorHAnsi" w:hAnsiTheme="minorHAnsi"/>
          <w:sz w:val="24"/>
        </w:rPr>
        <w:t>stavebních úprav (</w:t>
      </w:r>
      <w:r w:rsidR="003C6BCA">
        <w:rPr>
          <w:rFonts w:asciiTheme="minorHAnsi" w:hAnsiTheme="minorHAnsi"/>
          <w:sz w:val="24"/>
        </w:rPr>
        <w:t>zapravení prostupů</w:t>
      </w:r>
      <w:r w:rsidRPr="00D43A33">
        <w:rPr>
          <w:rFonts w:asciiTheme="minorHAnsi" w:hAnsiTheme="minorHAnsi"/>
          <w:sz w:val="24"/>
        </w:rPr>
        <w:t xml:space="preserve">), </w:t>
      </w:r>
      <w:r w:rsidR="00340FCA">
        <w:rPr>
          <w:rFonts w:asciiTheme="minorHAnsi" w:hAnsiTheme="minorHAnsi"/>
          <w:sz w:val="24"/>
        </w:rPr>
        <w:t xml:space="preserve">zařízení </w:t>
      </w:r>
      <w:r w:rsidR="0078084E">
        <w:rPr>
          <w:rFonts w:asciiTheme="minorHAnsi" w:hAnsiTheme="minorHAnsi"/>
          <w:sz w:val="24"/>
        </w:rPr>
        <w:t>MaR, a plynoinstalace dopojení nových kotlů</w:t>
      </w:r>
      <w:r w:rsidR="001A1FA8">
        <w:rPr>
          <w:rFonts w:asciiTheme="minorHAnsi" w:hAnsiTheme="minorHAnsi"/>
          <w:sz w:val="24"/>
        </w:rPr>
        <w:t>.</w:t>
      </w:r>
    </w:p>
    <w:p w14:paraId="60AD4CEC" w14:textId="77777777" w:rsidR="00962CC4" w:rsidRPr="000F7789" w:rsidRDefault="000532FC" w:rsidP="00D43A33">
      <w:pPr>
        <w:jc w:val="both"/>
        <w:rPr>
          <w:rFonts w:asciiTheme="minorHAnsi" w:hAnsiTheme="minorHAnsi"/>
          <w:b/>
          <w:sz w:val="24"/>
          <w:u w:val="single"/>
        </w:rPr>
      </w:pPr>
      <w:r w:rsidRPr="000F7789">
        <w:rPr>
          <w:rFonts w:asciiTheme="minorHAnsi" w:hAnsiTheme="minorHAnsi"/>
          <w:b/>
          <w:sz w:val="24"/>
          <w:u w:val="single"/>
        </w:rPr>
        <w:t>Seznam použitých podkladů:</w:t>
      </w:r>
    </w:p>
    <w:p w14:paraId="736CE58E" w14:textId="77777777" w:rsidR="00D43A33" w:rsidRPr="00D43A33" w:rsidRDefault="00D43A33" w:rsidP="00D43A33">
      <w:pPr>
        <w:jc w:val="both"/>
        <w:rPr>
          <w:rFonts w:asciiTheme="minorHAnsi" w:hAnsiTheme="minorHAnsi"/>
          <w:sz w:val="24"/>
        </w:rPr>
      </w:pPr>
      <w:r w:rsidRPr="00D43A33">
        <w:rPr>
          <w:rFonts w:asciiTheme="minorHAnsi" w:hAnsiTheme="minorHAnsi"/>
          <w:sz w:val="24"/>
        </w:rPr>
        <w:t xml:space="preserve">1.  </w:t>
      </w:r>
      <w:r w:rsidR="003C6BCA" w:rsidRPr="003C6BCA">
        <w:rPr>
          <w:rFonts w:asciiTheme="minorHAnsi" w:hAnsiTheme="minorHAnsi"/>
          <w:sz w:val="24"/>
        </w:rPr>
        <w:t xml:space="preserve">Výkresová dokumentace </w:t>
      </w:r>
    </w:p>
    <w:p w14:paraId="33AF6109" w14:textId="77777777" w:rsidR="00D43A33" w:rsidRPr="00D43A33" w:rsidRDefault="00D43A33" w:rsidP="00D43A33">
      <w:pPr>
        <w:jc w:val="both"/>
        <w:rPr>
          <w:rFonts w:asciiTheme="minorHAnsi" w:hAnsiTheme="minorHAnsi"/>
          <w:sz w:val="24"/>
        </w:rPr>
      </w:pPr>
      <w:r w:rsidRPr="00D43A33">
        <w:rPr>
          <w:rFonts w:asciiTheme="minorHAnsi" w:hAnsiTheme="minorHAnsi"/>
          <w:sz w:val="24"/>
        </w:rPr>
        <w:t>2. Doměření dotčených částí prostoru kotelny</w:t>
      </w:r>
      <w:r w:rsidR="003C6BCA">
        <w:rPr>
          <w:rFonts w:asciiTheme="minorHAnsi" w:hAnsiTheme="minorHAnsi"/>
          <w:sz w:val="24"/>
        </w:rPr>
        <w:t xml:space="preserve"> </w:t>
      </w:r>
    </w:p>
    <w:p w14:paraId="6A2A7833" w14:textId="77777777" w:rsidR="00D43A33" w:rsidRPr="00D43A33" w:rsidRDefault="00D43A33" w:rsidP="00D43A33">
      <w:pPr>
        <w:jc w:val="both"/>
        <w:rPr>
          <w:rFonts w:asciiTheme="minorHAnsi" w:hAnsiTheme="minorHAnsi"/>
          <w:sz w:val="24"/>
        </w:rPr>
      </w:pPr>
      <w:r w:rsidRPr="00D43A33">
        <w:rPr>
          <w:rFonts w:asciiTheme="minorHAnsi" w:hAnsiTheme="minorHAnsi"/>
          <w:sz w:val="24"/>
        </w:rPr>
        <w:t>3. Požadavky investora</w:t>
      </w:r>
    </w:p>
    <w:p w14:paraId="7A5225E0" w14:textId="77777777" w:rsidR="006B19A6" w:rsidRPr="000F7789" w:rsidRDefault="00384BCD" w:rsidP="006B19A6">
      <w:pPr>
        <w:jc w:val="both"/>
        <w:rPr>
          <w:rFonts w:asciiTheme="minorHAnsi" w:hAnsiTheme="minorHAnsi"/>
          <w:sz w:val="24"/>
        </w:rPr>
      </w:pPr>
      <w:r>
        <w:rPr>
          <w:rFonts w:asciiTheme="minorHAnsi" w:hAnsiTheme="minorHAnsi"/>
          <w:sz w:val="24"/>
        </w:rPr>
        <w:t>4</w:t>
      </w:r>
      <w:r w:rsidR="006B19A6" w:rsidRPr="000F7789">
        <w:rPr>
          <w:rFonts w:asciiTheme="minorHAnsi" w:hAnsiTheme="minorHAnsi"/>
          <w:sz w:val="24"/>
        </w:rPr>
        <w:t>.  Použité normy:</w:t>
      </w:r>
    </w:p>
    <w:p w14:paraId="3C83EB0D" w14:textId="77777777" w:rsidR="0014096E" w:rsidRDefault="0014096E" w:rsidP="0014096E">
      <w:pPr>
        <w:numPr>
          <w:ilvl w:val="0"/>
          <w:numId w:val="3"/>
        </w:numPr>
        <w:tabs>
          <w:tab w:val="clear" w:pos="1068"/>
          <w:tab w:val="num" w:pos="851"/>
        </w:tabs>
        <w:spacing w:after="0"/>
        <w:ind w:left="851" w:hanging="425"/>
        <w:jc w:val="both"/>
        <w:rPr>
          <w:rFonts w:asciiTheme="minorHAnsi" w:hAnsiTheme="minorHAnsi"/>
          <w:sz w:val="24"/>
        </w:rPr>
      </w:pPr>
      <w:r w:rsidRPr="000F7789">
        <w:rPr>
          <w:rFonts w:asciiTheme="minorHAnsi" w:hAnsiTheme="minorHAnsi"/>
          <w:sz w:val="24"/>
        </w:rPr>
        <w:t>ČSN 73 0540</w:t>
      </w:r>
      <w:r>
        <w:rPr>
          <w:rFonts w:asciiTheme="minorHAnsi" w:hAnsiTheme="minorHAnsi"/>
          <w:sz w:val="24"/>
        </w:rPr>
        <w:t>-2</w:t>
      </w:r>
      <w:r w:rsidRPr="000F7789">
        <w:rPr>
          <w:rFonts w:asciiTheme="minorHAnsi" w:hAnsiTheme="minorHAnsi"/>
          <w:sz w:val="24"/>
        </w:rPr>
        <w:t xml:space="preserve"> Tepelná ochrana budov – část 2: Požadavky</w:t>
      </w:r>
    </w:p>
    <w:p w14:paraId="2BDD221F" w14:textId="77777777" w:rsidR="006B19A6" w:rsidRPr="000F7789" w:rsidRDefault="006B19A6" w:rsidP="006B19A6">
      <w:pPr>
        <w:numPr>
          <w:ilvl w:val="0"/>
          <w:numId w:val="3"/>
        </w:numPr>
        <w:tabs>
          <w:tab w:val="clear" w:pos="1068"/>
          <w:tab w:val="num" w:pos="851"/>
        </w:tabs>
        <w:spacing w:after="0"/>
        <w:ind w:left="851" w:hanging="425"/>
        <w:jc w:val="both"/>
        <w:rPr>
          <w:rFonts w:asciiTheme="minorHAnsi" w:hAnsiTheme="minorHAnsi"/>
          <w:sz w:val="24"/>
        </w:rPr>
      </w:pPr>
      <w:r w:rsidRPr="000F7789">
        <w:rPr>
          <w:rFonts w:asciiTheme="minorHAnsi" w:hAnsiTheme="minorHAnsi"/>
          <w:sz w:val="24"/>
        </w:rPr>
        <w:t>ČSN  06 0310 Tepelné soustavy v budovách – Projektování a montáž</w:t>
      </w:r>
      <w:r w:rsidR="0014096E">
        <w:rPr>
          <w:rFonts w:asciiTheme="minorHAnsi" w:hAnsiTheme="minorHAnsi"/>
          <w:sz w:val="24"/>
        </w:rPr>
        <w:t>: Změna Z1</w:t>
      </w:r>
    </w:p>
    <w:p w14:paraId="5D72D547" w14:textId="77777777" w:rsidR="006B19A6" w:rsidRPr="0014096E" w:rsidRDefault="006B19A6" w:rsidP="006B19A6">
      <w:pPr>
        <w:numPr>
          <w:ilvl w:val="0"/>
          <w:numId w:val="3"/>
        </w:numPr>
        <w:tabs>
          <w:tab w:val="clear" w:pos="1068"/>
          <w:tab w:val="num" w:pos="851"/>
        </w:tabs>
        <w:spacing w:after="0"/>
        <w:ind w:left="851" w:hanging="425"/>
        <w:jc w:val="both"/>
        <w:rPr>
          <w:rFonts w:asciiTheme="minorHAnsi" w:hAnsiTheme="minorHAnsi"/>
          <w:sz w:val="24"/>
        </w:rPr>
      </w:pPr>
      <w:r w:rsidRPr="000F7789">
        <w:rPr>
          <w:rFonts w:asciiTheme="minorHAnsi" w:hAnsiTheme="minorHAnsi"/>
          <w:sz w:val="24"/>
        </w:rPr>
        <w:t>ČSN 06 0830</w:t>
      </w:r>
      <w:r w:rsidRPr="000F7789">
        <w:rPr>
          <w:rFonts w:asciiTheme="minorHAnsi" w:hAnsiTheme="minorHAnsi" w:cs="Arial"/>
          <w:color w:val="000000"/>
          <w:sz w:val="16"/>
          <w:szCs w:val="16"/>
        </w:rPr>
        <w:t xml:space="preserve"> </w:t>
      </w:r>
      <w:r w:rsidRPr="000F7789">
        <w:rPr>
          <w:rFonts w:asciiTheme="minorHAnsi" w:hAnsiTheme="minorHAnsi"/>
          <w:color w:val="000000"/>
          <w:sz w:val="24"/>
        </w:rPr>
        <w:t>Tepelné soustavy v budovách – Zabezpečovací zařízení</w:t>
      </w:r>
    </w:p>
    <w:p w14:paraId="196CF2B7" w14:textId="77777777" w:rsidR="0014096E" w:rsidRDefault="005823F8" w:rsidP="006B19A6">
      <w:pPr>
        <w:numPr>
          <w:ilvl w:val="0"/>
          <w:numId w:val="3"/>
        </w:numPr>
        <w:tabs>
          <w:tab w:val="clear" w:pos="1068"/>
          <w:tab w:val="num" w:pos="851"/>
        </w:tabs>
        <w:spacing w:after="0"/>
        <w:ind w:left="851" w:hanging="425"/>
        <w:jc w:val="both"/>
        <w:rPr>
          <w:rFonts w:asciiTheme="minorHAnsi" w:hAnsiTheme="minorHAnsi"/>
          <w:sz w:val="24"/>
        </w:rPr>
      </w:pPr>
      <w:r>
        <w:rPr>
          <w:rFonts w:asciiTheme="minorHAnsi" w:hAnsiTheme="minorHAnsi"/>
          <w:sz w:val="24"/>
        </w:rPr>
        <w:t>ČSN EN 806-2 Vnitřní vodovod pro rozvod vody určené k lidské spotřebě – Část 2: Navrhování</w:t>
      </w:r>
    </w:p>
    <w:p w14:paraId="03A81BDE" w14:textId="77777777" w:rsidR="005823F8" w:rsidRDefault="003C14A2" w:rsidP="006B19A6">
      <w:pPr>
        <w:numPr>
          <w:ilvl w:val="0"/>
          <w:numId w:val="3"/>
        </w:numPr>
        <w:tabs>
          <w:tab w:val="clear" w:pos="1068"/>
          <w:tab w:val="num" w:pos="851"/>
        </w:tabs>
        <w:spacing w:after="0"/>
        <w:ind w:left="851" w:hanging="425"/>
        <w:jc w:val="both"/>
        <w:rPr>
          <w:rFonts w:asciiTheme="minorHAnsi" w:hAnsiTheme="minorHAnsi"/>
          <w:sz w:val="24"/>
        </w:rPr>
      </w:pPr>
      <w:r>
        <w:rPr>
          <w:rFonts w:asciiTheme="minorHAnsi" w:hAnsiTheme="minorHAnsi"/>
          <w:sz w:val="24"/>
        </w:rPr>
        <w:t>ČSN 06 0320 Tepelné soustavy v budovách – Příprava teplé vody</w:t>
      </w:r>
    </w:p>
    <w:p w14:paraId="6341CEC4" w14:textId="77777777" w:rsidR="005823F8" w:rsidRPr="0014096E" w:rsidRDefault="005823F8" w:rsidP="006B19A6">
      <w:pPr>
        <w:numPr>
          <w:ilvl w:val="0"/>
          <w:numId w:val="3"/>
        </w:numPr>
        <w:tabs>
          <w:tab w:val="clear" w:pos="1068"/>
          <w:tab w:val="num" w:pos="851"/>
        </w:tabs>
        <w:spacing w:after="0"/>
        <w:ind w:left="851" w:hanging="425"/>
        <w:jc w:val="both"/>
        <w:rPr>
          <w:rFonts w:asciiTheme="minorHAnsi" w:hAnsiTheme="minorHAnsi"/>
          <w:sz w:val="24"/>
        </w:rPr>
      </w:pPr>
      <w:r>
        <w:rPr>
          <w:rFonts w:asciiTheme="minorHAnsi" w:hAnsiTheme="minorHAnsi"/>
          <w:sz w:val="24"/>
        </w:rPr>
        <w:t>TPG 704 01 Odběrná plynová zařízení a spotřebiče na plynná paliva v budovách</w:t>
      </w:r>
    </w:p>
    <w:p w14:paraId="6EA61B1A" w14:textId="77777777" w:rsidR="000C576C" w:rsidRPr="000F7789" w:rsidRDefault="000C576C" w:rsidP="000C576C">
      <w:pPr>
        <w:spacing w:after="0"/>
        <w:jc w:val="both"/>
        <w:rPr>
          <w:rFonts w:asciiTheme="minorHAnsi" w:hAnsiTheme="minorHAnsi"/>
          <w:sz w:val="24"/>
        </w:rPr>
      </w:pPr>
    </w:p>
    <w:p w14:paraId="756AB5D8" w14:textId="77777777" w:rsidR="004C5953" w:rsidRPr="00FB0182" w:rsidRDefault="004C5953" w:rsidP="004C5953">
      <w:pPr>
        <w:pStyle w:val="Odstavecseseznamem"/>
        <w:numPr>
          <w:ilvl w:val="0"/>
          <w:numId w:val="11"/>
        </w:numPr>
        <w:ind w:left="0" w:firstLine="0"/>
        <w:jc w:val="both"/>
        <w:rPr>
          <w:rFonts w:cs="Calibri"/>
          <w:b/>
          <w:sz w:val="24"/>
        </w:rPr>
      </w:pPr>
      <w:r w:rsidRPr="00FB0182">
        <w:rPr>
          <w:rFonts w:cs="Calibri"/>
          <w:b/>
          <w:sz w:val="24"/>
        </w:rPr>
        <w:t xml:space="preserve">DEMONTÁŽE ZAŘÍZENÍ A POTRUBÍ V RÁMCI </w:t>
      </w:r>
      <w:r w:rsidR="003858F1">
        <w:rPr>
          <w:rFonts w:cs="Calibri"/>
          <w:b/>
          <w:sz w:val="24"/>
        </w:rPr>
        <w:t>TECHNICKÉ MÍSTNOSTI</w:t>
      </w:r>
    </w:p>
    <w:p w14:paraId="19CF13FC" w14:textId="77777777" w:rsidR="004C5953" w:rsidRDefault="004C5953" w:rsidP="004C5953">
      <w:pPr>
        <w:jc w:val="both"/>
        <w:rPr>
          <w:rFonts w:asciiTheme="minorHAnsi" w:hAnsiTheme="minorHAnsi"/>
          <w:sz w:val="24"/>
        </w:rPr>
      </w:pPr>
      <w:r>
        <w:rPr>
          <w:rFonts w:asciiTheme="minorHAnsi" w:hAnsiTheme="minorHAnsi"/>
          <w:sz w:val="24"/>
        </w:rPr>
        <w:tab/>
        <w:t>V rámci rekonstrukce kotelny budou provedeny tyto demontáže:</w:t>
      </w:r>
    </w:p>
    <w:p w14:paraId="383E6F68" w14:textId="77777777" w:rsidR="004C5953" w:rsidRDefault="004C5953" w:rsidP="00537F07">
      <w:pPr>
        <w:pStyle w:val="Odstavecseseznamem"/>
        <w:numPr>
          <w:ilvl w:val="0"/>
          <w:numId w:val="3"/>
        </w:numPr>
        <w:jc w:val="both"/>
        <w:rPr>
          <w:rFonts w:asciiTheme="minorHAnsi" w:hAnsiTheme="minorHAnsi"/>
          <w:sz w:val="24"/>
        </w:rPr>
      </w:pPr>
      <w:r>
        <w:rPr>
          <w:rFonts w:asciiTheme="minorHAnsi" w:hAnsiTheme="minorHAnsi"/>
          <w:sz w:val="24"/>
        </w:rPr>
        <w:t xml:space="preserve">demontáž </w:t>
      </w:r>
      <w:r w:rsidR="00537F07">
        <w:rPr>
          <w:rFonts w:asciiTheme="minorHAnsi" w:hAnsiTheme="minorHAnsi"/>
          <w:sz w:val="24"/>
        </w:rPr>
        <w:t>stávající</w:t>
      </w:r>
      <w:r w:rsidR="00FA5103">
        <w:rPr>
          <w:rFonts w:asciiTheme="minorHAnsi" w:hAnsiTheme="minorHAnsi"/>
          <w:sz w:val="24"/>
        </w:rPr>
        <w:t>c</w:t>
      </w:r>
      <w:r w:rsidR="00537F07">
        <w:rPr>
          <w:rFonts w:asciiTheme="minorHAnsi" w:hAnsiTheme="minorHAnsi"/>
          <w:sz w:val="24"/>
        </w:rPr>
        <w:t xml:space="preserve">h </w:t>
      </w:r>
      <w:r w:rsidR="00FA5103">
        <w:rPr>
          <w:rFonts w:asciiTheme="minorHAnsi" w:hAnsiTheme="minorHAnsi"/>
          <w:sz w:val="24"/>
        </w:rPr>
        <w:t xml:space="preserve">kotlů </w:t>
      </w:r>
    </w:p>
    <w:p w14:paraId="58F7025F" w14:textId="7E604A3C" w:rsidR="00256A2E" w:rsidRDefault="00256A2E" w:rsidP="00256A2E">
      <w:pPr>
        <w:pStyle w:val="Odstavecseseznamem"/>
        <w:numPr>
          <w:ilvl w:val="0"/>
          <w:numId w:val="3"/>
        </w:numPr>
        <w:jc w:val="both"/>
        <w:rPr>
          <w:rFonts w:asciiTheme="minorHAnsi" w:hAnsiTheme="minorHAnsi"/>
          <w:sz w:val="24"/>
        </w:rPr>
      </w:pPr>
      <w:r>
        <w:rPr>
          <w:rFonts w:asciiTheme="minorHAnsi" w:hAnsiTheme="minorHAnsi"/>
          <w:sz w:val="24"/>
        </w:rPr>
        <w:t xml:space="preserve">demontáž </w:t>
      </w:r>
      <w:r w:rsidR="00614123">
        <w:rPr>
          <w:rFonts w:asciiTheme="minorHAnsi" w:hAnsiTheme="minorHAnsi"/>
          <w:sz w:val="24"/>
        </w:rPr>
        <w:t xml:space="preserve">2x </w:t>
      </w:r>
      <w:r>
        <w:rPr>
          <w:rFonts w:asciiTheme="minorHAnsi" w:hAnsiTheme="minorHAnsi"/>
          <w:sz w:val="24"/>
        </w:rPr>
        <w:t xml:space="preserve">stávajícího ohřívače TV včetně </w:t>
      </w:r>
    </w:p>
    <w:p w14:paraId="4E44BFD9" w14:textId="77777777" w:rsidR="00537F07" w:rsidRDefault="00537F07" w:rsidP="00537F07">
      <w:pPr>
        <w:pStyle w:val="Odstavecseseznamem"/>
        <w:numPr>
          <w:ilvl w:val="0"/>
          <w:numId w:val="3"/>
        </w:numPr>
        <w:jc w:val="both"/>
        <w:rPr>
          <w:rFonts w:asciiTheme="minorHAnsi" w:hAnsiTheme="minorHAnsi"/>
          <w:sz w:val="24"/>
        </w:rPr>
      </w:pPr>
      <w:r>
        <w:rPr>
          <w:rFonts w:asciiTheme="minorHAnsi" w:hAnsiTheme="minorHAnsi"/>
          <w:sz w:val="24"/>
        </w:rPr>
        <w:t>demontáž stávajícího odkou</w:t>
      </w:r>
      <w:r w:rsidR="00CD7A70">
        <w:rPr>
          <w:rFonts w:asciiTheme="minorHAnsi" w:hAnsiTheme="minorHAnsi"/>
          <w:sz w:val="24"/>
        </w:rPr>
        <w:t xml:space="preserve">ření </w:t>
      </w:r>
    </w:p>
    <w:p w14:paraId="3E80C438" w14:textId="77777777" w:rsidR="007238C7" w:rsidRPr="00482A70" w:rsidRDefault="00537F07" w:rsidP="00482A70">
      <w:pPr>
        <w:pStyle w:val="Odstavecseseznamem"/>
        <w:numPr>
          <w:ilvl w:val="0"/>
          <w:numId w:val="3"/>
        </w:numPr>
        <w:jc w:val="both"/>
        <w:rPr>
          <w:rFonts w:asciiTheme="minorHAnsi" w:hAnsiTheme="minorHAnsi"/>
          <w:sz w:val="24"/>
        </w:rPr>
      </w:pPr>
      <w:r>
        <w:rPr>
          <w:rFonts w:asciiTheme="minorHAnsi" w:hAnsiTheme="minorHAnsi"/>
          <w:sz w:val="24"/>
        </w:rPr>
        <w:t xml:space="preserve">demontáž stávající expanzní nádoby </w:t>
      </w:r>
    </w:p>
    <w:p w14:paraId="6CF470C2" w14:textId="77777777" w:rsidR="004C5953" w:rsidRDefault="004C5953" w:rsidP="004C5953">
      <w:pPr>
        <w:pStyle w:val="Odstavecseseznamem"/>
        <w:numPr>
          <w:ilvl w:val="0"/>
          <w:numId w:val="3"/>
        </w:numPr>
        <w:jc w:val="both"/>
        <w:rPr>
          <w:rFonts w:asciiTheme="minorHAnsi" w:hAnsiTheme="minorHAnsi"/>
          <w:sz w:val="24"/>
        </w:rPr>
      </w:pPr>
      <w:r>
        <w:rPr>
          <w:rFonts w:asciiTheme="minorHAnsi" w:hAnsiTheme="minorHAnsi"/>
          <w:sz w:val="24"/>
        </w:rPr>
        <w:t xml:space="preserve">demontáž </w:t>
      </w:r>
      <w:r w:rsidR="00537F07">
        <w:rPr>
          <w:rFonts w:asciiTheme="minorHAnsi" w:hAnsiTheme="minorHAnsi"/>
          <w:sz w:val="24"/>
        </w:rPr>
        <w:t xml:space="preserve">potrubí a armatur topného okruhu </w:t>
      </w:r>
    </w:p>
    <w:p w14:paraId="71113AD4" w14:textId="25B4744F" w:rsidR="00614123" w:rsidRPr="00614123" w:rsidRDefault="00537F07" w:rsidP="00E83263">
      <w:pPr>
        <w:pStyle w:val="Odstavecseseznamem"/>
        <w:numPr>
          <w:ilvl w:val="0"/>
          <w:numId w:val="3"/>
        </w:numPr>
        <w:jc w:val="both"/>
        <w:rPr>
          <w:rFonts w:cs="Calibri"/>
          <w:b/>
          <w:sz w:val="24"/>
        </w:rPr>
      </w:pPr>
      <w:r w:rsidRPr="00614123">
        <w:rPr>
          <w:rFonts w:asciiTheme="minorHAnsi" w:hAnsiTheme="minorHAnsi"/>
          <w:sz w:val="24"/>
        </w:rPr>
        <w:t>demontáž rozvodů studené a teplé vody po nápojné body znázorněné v půdorysu, demontáž včetně armatur</w:t>
      </w:r>
      <w:r w:rsidR="007238C7" w:rsidRPr="00614123">
        <w:rPr>
          <w:rFonts w:asciiTheme="minorHAnsi" w:hAnsiTheme="minorHAnsi"/>
          <w:sz w:val="24"/>
        </w:rPr>
        <w:t xml:space="preserve">; izolaci demontovat v celé </w:t>
      </w:r>
      <w:r w:rsidR="00614123">
        <w:rPr>
          <w:rFonts w:asciiTheme="minorHAnsi" w:hAnsiTheme="minorHAnsi"/>
          <w:sz w:val="24"/>
        </w:rPr>
        <w:t>kotelně III. Kategorie</w:t>
      </w:r>
    </w:p>
    <w:p w14:paraId="20B472D9" w14:textId="77777777" w:rsidR="00614123" w:rsidRDefault="00614123" w:rsidP="00614123">
      <w:pPr>
        <w:jc w:val="both"/>
        <w:rPr>
          <w:rFonts w:cs="Calibri"/>
          <w:b/>
          <w:sz w:val="24"/>
        </w:rPr>
      </w:pPr>
    </w:p>
    <w:p w14:paraId="05204952" w14:textId="77777777" w:rsidR="00614123" w:rsidRDefault="00614123" w:rsidP="00614123">
      <w:pPr>
        <w:jc w:val="both"/>
        <w:rPr>
          <w:rFonts w:cs="Calibri"/>
          <w:b/>
          <w:sz w:val="24"/>
        </w:rPr>
      </w:pPr>
    </w:p>
    <w:p w14:paraId="7C5EB7B7" w14:textId="77777777" w:rsidR="00614123" w:rsidRPr="00614123" w:rsidRDefault="00614123" w:rsidP="00614123">
      <w:pPr>
        <w:jc w:val="both"/>
        <w:rPr>
          <w:rFonts w:cs="Calibri"/>
          <w:b/>
          <w:sz w:val="24"/>
        </w:rPr>
      </w:pPr>
    </w:p>
    <w:p w14:paraId="46E60AEE" w14:textId="2CC51B48" w:rsidR="000C576C" w:rsidRPr="00614123" w:rsidRDefault="00482A70" w:rsidP="00614123">
      <w:pPr>
        <w:jc w:val="both"/>
        <w:rPr>
          <w:rFonts w:cs="Calibri"/>
          <w:b/>
          <w:sz w:val="24"/>
        </w:rPr>
      </w:pPr>
      <w:r w:rsidRPr="00614123">
        <w:rPr>
          <w:rFonts w:asciiTheme="minorHAnsi" w:hAnsiTheme="minorHAnsi"/>
          <w:noProof/>
          <w:sz w:val="24"/>
        </w:rPr>
        <w:lastRenderedPageBreak/>
        <w:t xml:space="preserve"> </w:t>
      </w:r>
      <w:r w:rsidR="009F43B6" w:rsidRPr="00614123">
        <w:rPr>
          <w:rFonts w:cs="Calibri"/>
          <w:b/>
          <w:sz w:val="24"/>
        </w:rPr>
        <w:t>POTŘEBA TEPLA</w:t>
      </w:r>
      <w:r w:rsidR="004C5953" w:rsidRPr="00614123">
        <w:rPr>
          <w:rFonts w:cs="Calibri"/>
          <w:b/>
          <w:sz w:val="24"/>
        </w:rPr>
        <w:t>+BILANCE TV+PŘÍPOJNÝ VÝKON</w:t>
      </w:r>
    </w:p>
    <w:p w14:paraId="023E1A9E" w14:textId="77777777" w:rsidR="009F43B6" w:rsidRPr="009F43B6" w:rsidRDefault="009F43B6" w:rsidP="009F43B6">
      <w:pPr>
        <w:pStyle w:val="Odstavecseseznamem"/>
        <w:ind w:left="0"/>
        <w:jc w:val="both"/>
        <w:rPr>
          <w:rFonts w:cs="Calibri"/>
          <w:b/>
          <w:sz w:val="24"/>
        </w:rPr>
      </w:pPr>
    </w:p>
    <w:p w14:paraId="238FBDD2" w14:textId="77777777" w:rsidR="000C576C" w:rsidRPr="00FB0182" w:rsidRDefault="009F43B6" w:rsidP="00FB0182">
      <w:pPr>
        <w:pStyle w:val="Odstavecseseznamem"/>
        <w:numPr>
          <w:ilvl w:val="1"/>
          <w:numId w:val="11"/>
        </w:numPr>
        <w:spacing w:after="20"/>
        <w:ind w:left="0" w:firstLine="0"/>
        <w:rPr>
          <w:rFonts w:cs="Calibri"/>
          <w:b/>
          <w:sz w:val="24"/>
        </w:rPr>
      </w:pPr>
      <w:r>
        <w:rPr>
          <w:rFonts w:cs="Calibri"/>
          <w:b/>
          <w:sz w:val="24"/>
        </w:rPr>
        <w:t>Potřeb</w:t>
      </w:r>
      <w:r w:rsidR="00A078A0">
        <w:rPr>
          <w:rFonts w:cs="Calibri"/>
          <w:b/>
          <w:sz w:val="24"/>
        </w:rPr>
        <w:t>ný tepelný výkon</w:t>
      </w:r>
      <w:r w:rsidR="000C576C" w:rsidRPr="00FB0182">
        <w:rPr>
          <w:rFonts w:cs="Calibri"/>
          <w:b/>
          <w:sz w:val="24"/>
        </w:rPr>
        <w:t>:</w:t>
      </w:r>
    </w:p>
    <w:p w14:paraId="5C71F163" w14:textId="77777777" w:rsidR="000C576C" w:rsidRPr="003C14A2" w:rsidRDefault="009F43B6" w:rsidP="003C14A2">
      <w:pPr>
        <w:tabs>
          <w:tab w:val="left" w:pos="6379"/>
          <w:tab w:val="left" w:pos="6804"/>
        </w:tabs>
        <w:spacing w:after="0"/>
        <w:jc w:val="both"/>
        <w:rPr>
          <w:rFonts w:cs="Calibri"/>
          <w:sz w:val="24"/>
        </w:rPr>
      </w:pPr>
      <w:r>
        <w:rPr>
          <w:rFonts w:cs="Calibri"/>
          <w:sz w:val="24"/>
        </w:rPr>
        <w:t xml:space="preserve">Vytápění </w:t>
      </w:r>
      <w:r w:rsidR="00E84473">
        <w:rPr>
          <w:rFonts w:cs="Calibri"/>
          <w:sz w:val="24"/>
        </w:rPr>
        <w:t>cca</w:t>
      </w:r>
      <w:r w:rsidR="003C14A2">
        <w:rPr>
          <w:rFonts w:cs="Calibri"/>
          <w:sz w:val="24"/>
        </w:rPr>
        <w:tab/>
      </w:r>
      <w:r w:rsidR="0078084E">
        <w:rPr>
          <w:rFonts w:cs="Calibri"/>
          <w:sz w:val="24"/>
        </w:rPr>
        <w:t>82</w:t>
      </w:r>
      <w:r w:rsidR="000C576C" w:rsidRPr="003C14A2">
        <w:rPr>
          <w:rFonts w:cs="Calibri"/>
          <w:sz w:val="24"/>
        </w:rPr>
        <w:t xml:space="preserve"> </w:t>
      </w:r>
      <w:r w:rsidR="004C5953" w:rsidRPr="003C14A2">
        <w:rPr>
          <w:rFonts w:cs="Calibri"/>
          <w:sz w:val="24"/>
        </w:rPr>
        <w:t>kW</w:t>
      </w:r>
    </w:p>
    <w:p w14:paraId="1A465A7A" w14:textId="79422D5D" w:rsidR="009F43B6" w:rsidRDefault="009F43B6" w:rsidP="003C14A2">
      <w:pPr>
        <w:tabs>
          <w:tab w:val="left" w:pos="6379"/>
          <w:tab w:val="left" w:pos="6804"/>
        </w:tabs>
        <w:spacing w:after="0"/>
        <w:jc w:val="both"/>
        <w:rPr>
          <w:rFonts w:cs="Calibri"/>
          <w:sz w:val="24"/>
        </w:rPr>
      </w:pPr>
      <w:r>
        <w:rPr>
          <w:rFonts w:cs="Calibri"/>
          <w:sz w:val="24"/>
        </w:rPr>
        <w:t>Příprava TV</w:t>
      </w:r>
      <w:r w:rsidR="00E84473">
        <w:rPr>
          <w:rFonts w:cs="Calibri"/>
          <w:sz w:val="24"/>
        </w:rPr>
        <w:t xml:space="preserve"> cca</w:t>
      </w:r>
      <w:r w:rsidR="00E84473">
        <w:rPr>
          <w:rFonts w:cs="Calibri"/>
          <w:sz w:val="24"/>
        </w:rPr>
        <w:tab/>
      </w:r>
      <w:r w:rsidR="00614123">
        <w:rPr>
          <w:rFonts w:cs="Calibri"/>
          <w:sz w:val="24"/>
        </w:rPr>
        <w:t>80</w:t>
      </w:r>
      <w:r>
        <w:rPr>
          <w:rFonts w:cs="Calibri"/>
          <w:sz w:val="24"/>
        </w:rPr>
        <w:t xml:space="preserve"> kW</w:t>
      </w:r>
    </w:p>
    <w:p w14:paraId="1809C94C" w14:textId="77777777" w:rsidR="0078084E" w:rsidRDefault="0078084E" w:rsidP="003C14A2">
      <w:pPr>
        <w:tabs>
          <w:tab w:val="left" w:pos="6379"/>
          <w:tab w:val="left" w:pos="6804"/>
        </w:tabs>
        <w:spacing w:after="0"/>
        <w:jc w:val="both"/>
        <w:rPr>
          <w:rFonts w:cs="Calibri"/>
          <w:sz w:val="24"/>
        </w:rPr>
      </w:pPr>
    </w:p>
    <w:p w14:paraId="4A7C2D51" w14:textId="77777777" w:rsidR="009F43B6" w:rsidRDefault="009F43B6" w:rsidP="003C14A2">
      <w:pPr>
        <w:tabs>
          <w:tab w:val="left" w:pos="6379"/>
          <w:tab w:val="left" w:pos="6804"/>
        </w:tabs>
        <w:spacing w:after="0"/>
        <w:jc w:val="both"/>
        <w:rPr>
          <w:rFonts w:cs="Calibri"/>
          <w:sz w:val="24"/>
        </w:rPr>
      </w:pPr>
    </w:p>
    <w:p w14:paraId="18E36BEC" w14:textId="77777777" w:rsidR="00102A24" w:rsidRDefault="002B241F" w:rsidP="00FB0182">
      <w:pPr>
        <w:pStyle w:val="Odstavecseseznamem"/>
        <w:numPr>
          <w:ilvl w:val="0"/>
          <w:numId w:val="11"/>
        </w:numPr>
        <w:ind w:left="0" w:firstLine="0"/>
        <w:jc w:val="both"/>
        <w:rPr>
          <w:rFonts w:cs="Calibri"/>
          <w:b/>
          <w:sz w:val="24"/>
        </w:rPr>
      </w:pPr>
      <w:r>
        <w:rPr>
          <w:rFonts w:cs="Calibri"/>
          <w:b/>
          <w:sz w:val="24"/>
        </w:rPr>
        <w:t>POPIS NAVRHOVANÉHO ZAŘÍZENÍ</w:t>
      </w:r>
    </w:p>
    <w:p w14:paraId="67AFFAFF" w14:textId="77777777" w:rsidR="00757644" w:rsidRDefault="00757644" w:rsidP="00757644">
      <w:pPr>
        <w:pStyle w:val="Odstavecseseznamem"/>
        <w:ind w:left="0"/>
        <w:jc w:val="both"/>
        <w:rPr>
          <w:rFonts w:cs="Calibri"/>
          <w:b/>
          <w:sz w:val="24"/>
        </w:rPr>
      </w:pPr>
    </w:p>
    <w:p w14:paraId="653D06AA" w14:textId="77777777" w:rsidR="00757644" w:rsidRPr="00FB0182" w:rsidRDefault="00757644" w:rsidP="00757644">
      <w:pPr>
        <w:pStyle w:val="Odstavecseseznamem"/>
        <w:numPr>
          <w:ilvl w:val="1"/>
          <w:numId w:val="11"/>
        </w:numPr>
        <w:jc w:val="both"/>
        <w:rPr>
          <w:rFonts w:cs="Calibri"/>
          <w:b/>
          <w:sz w:val="24"/>
        </w:rPr>
      </w:pPr>
      <w:r>
        <w:rPr>
          <w:rFonts w:cs="Calibri"/>
          <w:b/>
          <w:sz w:val="24"/>
        </w:rPr>
        <w:t>VYTÁPĚNÍ</w:t>
      </w:r>
    </w:p>
    <w:p w14:paraId="71359586" w14:textId="17C356BA" w:rsidR="00FE1078" w:rsidRDefault="00E84473" w:rsidP="00503232">
      <w:pPr>
        <w:ind w:firstLine="708"/>
        <w:jc w:val="both"/>
        <w:rPr>
          <w:rFonts w:asciiTheme="minorHAnsi" w:hAnsiTheme="minorHAnsi"/>
          <w:sz w:val="24"/>
        </w:rPr>
      </w:pPr>
      <w:r>
        <w:rPr>
          <w:rFonts w:asciiTheme="minorHAnsi" w:hAnsiTheme="minorHAnsi"/>
          <w:sz w:val="24"/>
        </w:rPr>
        <w:t xml:space="preserve">Stávající </w:t>
      </w:r>
      <w:r w:rsidR="005D7206">
        <w:rPr>
          <w:rFonts w:asciiTheme="minorHAnsi" w:hAnsiTheme="minorHAnsi"/>
          <w:sz w:val="24"/>
        </w:rPr>
        <w:t>kot</w:t>
      </w:r>
      <w:r>
        <w:rPr>
          <w:rFonts w:asciiTheme="minorHAnsi" w:hAnsiTheme="minorHAnsi"/>
          <w:sz w:val="24"/>
        </w:rPr>
        <w:t>l</w:t>
      </w:r>
      <w:r w:rsidR="00FA5103">
        <w:rPr>
          <w:rFonts w:asciiTheme="minorHAnsi" w:hAnsiTheme="minorHAnsi"/>
          <w:sz w:val="24"/>
        </w:rPr>
        <w:t>e budou</w:t>
      </w:r>
      <w:r>
        <w:rPr>
          <w:rFonts w:asciiTheme="minorHAnsi" w:hAnsiTheme="minorHAnsi"/>
          <w:sz w:val="24"/>
        </w:rPr>
        <w:t xml:space="preserve"> nahrazen</w:t>
      </w:r>
      <w:r w:rsidR="00FA5103">
        <w:rPr>
          <w:rFonts w:asciiTheme="minorHAnsi" w:hAnsiTheme="minorHAnsi"/>
          <w:sz w:val="24"/>
        </w:rPr>
        <w:t>y</w:t>
      </w:r>
      <w:r w:rsidR="005D7206">
        <w:rPr>
          <w:rFonts w:asciiTheme="minorHAnsi" w:hAnsiTheme="minorHAnsi"/>
          <w:sz w:val="24"/>
        </w:rPr>
        <w:t xml:space="preserve"> </w:t>
      </w:r>
      <w:r w:rsidR="00614123">
        <w:rPr>
          <w:rFonts w:asciiTheme="minorHAnsi" w:hAnsiTheme="minorHAnsi"/>
          <w:sz w:val="24"/>
        </w:rPr>
        <w:t>4</w:t>
      </w:r>
      <w:r>
        <w:rPr>
          <w:rFonts w:asciiTheme="minorHAnsi" w:hAnsiTheme="minorHAnsi"/>
          <w:sz w:val="24"/>
        </w:rPr>
        <w:t xml:space="preserve"> </w:t>
      </w:r>
      <w:r w:rsidR="00A5474F">
        <w:rPr>
          <w:rFonts w:asciiTheme="minorHAnsi" w:hAnsiTheme="minorHAnsi"/>
          <w:sz w:val="24"/>
        </w:rPr>
        <w:t>závěsn</w:t>
      </w:r>
      <w:r>
        <w:rPr>
          <w:rFonts w:asciiTheme="minorHAnsi" w:hAnsiTheme="minorHAnsi"/>
          <w:sz w:val="24"/>
        </w:rPr>
        <w:t>ými plynovými kondenzačními kotli, každý</w:t>
      </w:r>
      <w:r w:rsidR="00A5474F">
        <w:rPr>
          <w:rFonts w:asciiTheme="minorHAnsi" w:hAnsiTheme="minorHAnsi"/>
          <w:sz w:val="24"/>
        </w:rPr>
        <w:t xml:space="preserve"> </w:t>
      </w:r>
      <w:r w:rsidR="00361993">
        <w:rPr>
          <w:rFonts w:asciiTheme="minorHAnsi" w:hAnsiTheme="minorHAnsi"/>
          <w:sz w:val="24"/>
        </w:rPr>
        <w:t>o</w:t>
      </w:r>
      <w:r>
        <w:rPr>
          <w:rFonts w:asciiTheme="minorHAnsi" w:hAnsiTheme="minorHAnsi"/>
          <w:sz w:val="24"/>
        </w:rPr>
        <w:t xml:space="preserve"> jm.</w:t>
      </w:r>
      <w:r w:rsidR="00361993">
        <w:rPr>
          <w:rFonts w:asciiTheme="minorHAnsi" w:hAnsiTheme="minorHAnsi"/>
          <w:sz w:val="24"/>
        </w:rPr>
        <w:t xml:space="preserve"> </w:t>
      </w:r>
      <w:r>
        <w:rPr>
          <w:rFonts w:asciiTheme="minorHAnsi" w:hAnsiTheme="minorHAnsi"/>
          <w:sz w:val="24"/>
        </w:rPr>
        <w:t xml:space="preserve">výkonu </w:t>
      </w:r>
      <w:r w:rsidR="00FA5103">
        <w:rPr>
          <w:rFonts w:asciiTheme="minorHAnsi" w:hAnsiTheme="minorHAnsi"/>
          <w:sz w:val="24"/>
        </w:rPr>
        <w:t>45,0</w:t>
      </w:r>
      <w:r w:rsidR="00361993">
        <w:rPr>
          <w:rFonts w:asciiTheme="minorHAnsi" w:hAnsiTheme="minorHAnsi"/>
          <w:sz w:val="24"/>
        </w:rPr>
        <w:t xml:space="preserve"> kW</w:t>
      </w:r>
      <w:r w:rsidR="005D7206">
        <w:rPr>
          <w:rFonts w:asciiTheme="minorHAnsi" w:hAnsiTheme="minorHAnsi"/>
          <w:sz w:val="24"/>
        </w:rPr>
        <w:t xml:space="preserve">. </w:t>
      </w:r>
      <w:r w:rsidR="009E3273">
        <w:rPr>
          <w:rFonts w:asciiTheme="minorHAnsi" w:hAnsiTheme="minorHAnsi"/>
          <w:sz w:val="24"/>
        </w:rPr>
        <w:t xml:space="preserve">Nové kotle budou napojeny na soustavu dle schématu a půdorysu technické místnosti. </w:t>
      </w:r>
      <w:r w:rsidR="005D7206">
        <w:rPr>
          <w:rFonts w:asciiTheme="minorHAnsi" w:hAnsiTheme="minorHAnsi"/>
          <w:sz w:val="24"/>
        </w:rPr>
        <w:t xml:space="preserve">Kotlový okruh bude vybaven </w:t>
      </w:r>
      <w:r w:rsidR="00361993">
        <w:rPr>
          <w:rFonts w:asciiTheme="minorHAnsi" w:hAnsiTheme="minorHAnsi"/>
          <w:sz w:val="24"/>
        </w:rPr>
        <w:t xml:space="preserve">hydraulickým </w:t>
      </w:r>
      <w:r>
        <w:rPr>
          <w:rFonts w:asciiTheme="minorHAnsi" w:hAnsiTheme="minorHAnsi"/>
          <w:sz w:val="24"/>
        </w:rPr>
        <w:t xml:space="preserve">vyrovnávačem dynamických tlaků </w:t>
      </w:r>
      <w:r w:rsidR="00361993">
        <w:rPr>
          <w:rFonts w:asciiTheme="minorHAnsi" w:hAnsiTheme="minorHAnsi"/>
          <w:sz w:val="24"/>
        </w:rPr>
        <w:t>DN</w:t>
      </w:r>
      <w:r>
        <w:rPr>
          <w:rFonts w:asciiTheme="minorHAnsi" w:hAnsiTheme="minorHAnsi"/>
          <w:sz w:val="24"/>
        </w:rPr>
        <w:t>100</w:t>
      </w:r>
      <w:r w:rsidR="00361993">
        <w:rPr>
          <w:rFonts w:asciiTheme="minorHAnsi" w:hAnsiTheme="minorHAnsi"/>
          <w:sz w:val="24"/>
        </w:rPr>
        <w:t>.</w:t>
      </w:r>
      <w:r w:rsidR="009E3273">
        <w:rPr>
          <w:rFonts w:asciiTheme="minorHAnsi" w:hAnsiTheme="minorHAnsi"/>
          <w:sz w:val="24"/>
        </w:rPr>
        <w:t xml:space="preserve"> </w:t>
      </w:r>
      <w:r w:rsidR="0039116C">
        <w:rPr>
          <w:rFonts w:asciiTheme="minorHAnsi" w:hAnsiTheme="minorHAnsi"/>
          <w:sz w:val="24"/>
        </w:rPr>
        <w:t>Kotle musí být vybaveny modulem pro řízení v kaskádě. Dále musí být systém doplněn externím modulem pro řízení směšovaného modulu dle ekvitermy a vnitřní obslužnou jednotkou, na které bude mít obsluha možnost nastavovat provozní stavy.</w:t>
      </w:r>
    </w:p>
    <w:p w14:paraId="09F2EE95" w14:textId="61B56C96" w:rsidR="00614123" w:rsidRDefault="00614123" w:rsidP="00503232">
      <w:pPr>
        <w:ind w:firstLine="708"/>
        <w:jc w:val="both"/>
        <w:rPr>
          <w:rFonts w:asciiTheme="minorHAnsi" w:hAnsiTheme="minorHAnsi"/>
          <w:sz w:val="24"/>
        </w:rPr>
      </w:pPr>
      <w:r>
        <w:rPr>
          <w:rFonts w:asciiTheme="minorHAnsi" w:hAnsiTheme="minorHAnsi"/>
          <w:sz w:val="24"/>
        </w:rPr>
        <w:t xml:space="preserve">2 Kotle budou složit pro ohřev TV a budou ohřívat 2 nepřímotopné zásobníkové ohřívače s přírubou o objemu 2x 750l, kotle budou nastaveny tak, aby zajistili ochranu proti legionele. </w:t>
      </w:r>
    </w:p>
    <w:p w14:paraId="76DBE1C4" w14:textId="52973EF9" w:rsidR="00614123" w:rsidRDefault="00614123" w:rsidP="00503232">
      <w:pPr>
        <w:ind w:firstLine="708"/>
        <w:jc w:val="both"/>
        <w:rPr>
          <w:rFonts w:asciiTheme="minorHAnsi" w:hAnsiTheme="minorHAnsi"/>
          <w:sz w:val="24"/>
        </w:rPr>
      </w:pPr>
      <w:r>
        <w:rPr>
          <w:rFonts w:asciiTheme="minorHAnsi" w:hAnsiTheme="minorHAnsi"/>
          <w:sz w:val="24"/>
        </w:rPr>
        <w:t>Další 2 plynové kolte budou dopojeny do stávající soustavy vytápění, kde jako primární zdroj jsou v objektu instalována plynová TČ a plynové kolte budou soložit jako sekundární zdroj, který bude připínám jen při nedostatku tepla z TČ, napojení bude přes stávající akumulační zásobník který slouží jako HVDT.</w:t>
      </w:r>
    </w:p>
    <w:p w14:paraId="2FB639DB" w14:textId="71944F5C" w:rsidR="00613BBB" w:rsidRPr="00613BBB" w:rsidRDefault="00613BBB" w:rsidP="00613BBB">
      <w:pPr>
        <w:ind w:firstLine="708"/>
        <w:jc w:val="both"/>
        <w:rPr>
          <w:rFonts w:asciiTheme="minorHAnsi" w:hAnsiTheme="minorHAnsi"/>
          <w:color w:val="FF0000"/>
          <w:sz w:val="24"/>
        </w:rPr>
      </w:pPr>
      <w:r>
        <w:rPr>
          <w:rFonts w:asciiTheme="minorHAnsi" w:hAnsiTheme="minorHAnsi"/>
          <w:sz w:val="24"/>
        </w:rPr>
        <w:t xml:space="preserve">Odvod spalin bude </w:t>
      </w:r>
      <w:r w:rsidR="00614123">
        <w:rPr>
          <w:rFonts w:asciiTheme="minorHAnsi" w:hAnsiTheme="minorHAnsi"/>
          <w:sz w:val="24"/>
        </w:rPr>
        <w:t>sdružený pro 2</w:t>
      </w:r>
      <w:r>
        <w:rPr>
          <w:rFonts w:asciiTheme="minorHAnsi" w:hAnsiTheme="minorHAnsi"/>
          <w:sz w:val="24"/>
        </w:rPr>
        <w:t xml:space="preserve"> kotl</w:t>
      </w:r>
      <w:r w:rsidR="00614123">
        <w:rPr>
          <w:rFonts w:asciiTheme="minorHAnsi" w:hAnsiTheme="minorHAnsi"/>
          <w:sz w:val="24"/>
        </w:rPr>
        <w:t>e</w:t>
      </w:r>
      <w:r>
        <w:rPr>
          <w:rFonts w:asciiTheme="minorHAnsi" w:hAnsiTheme="minorHAnsi"/>
          <w:sz w:val="24"/>
        </w:rPr>
        <w:t>. Přípojky pro kotel budou DN80</w:t>
      </w:r>
      <w:r w:rsidR="009C4648">
        <w:rPr>
          <w:rFonts w:asciiTheme="minorHAnsi" w:hAnsiTheme="minorHAnsi"/>
          <w:sz w:val="24"/>
        </w:rPr>
        <w:t>/125</w:t>
      </w:r>
      <w:r>
        <w:rPr>
          <w:rFonts w:asciiTheme="minorHAnsi" w:hAnsiTheme="minorHAnsi"/>
          <w:sz w:val="24"/>
        </w:rPr>
        <w:t xml:space="preserve">. </w:t>
      </w:r>
      <w:r w:rsidR="00256A2E">
        <w:rPr>
          <w:rFonts w:asciiTheme="minorHAnsi" w:hAnsiTheme="minorHAnsi"/>
          <w:sz w:val="24"/>
        </w:rPr>
        <w:t>O</w:t>
      </w:r>
      <w:r>
        <w:rPr>
          <w:rFonts w:asciiTheme="minorHAnsi" w:hAnsiTheme="minorHAnsi"/>
          <w:sz w:val="24"/>
        </w:rPr>
        <w:t xml:space="preserve">dkouření </w:t>
      </w:r>
      <w:r w:rsidRPr="005F56C5">
        <w:rPr>
          <w:rFonts w:asciiTheme="minorHAnsi" w:hAnsiTheme="minorHAnsi"/>
          <w:sz w:val="24"/>
        </w:rPr>
        <w:t>bude DN</w:t>
      </w:r>
      <w:r w:rsidR="00614123">
        <w:rPr>
          <w:rFonts w:asciiTheme="minorHAnsi" w:hAnsiTheme="minorHAnsi"/>
          <w:sz w:val="24"/>
        </w:rPr>
        <w:t>125</w:t>
      </w:r>
      <w:r w:rsidR="00256A2E">
        <w:rPr>
          <w:rFonts w:asciiTheme="minorHAnsi" w:hAnsiTheme="minorHAnsi"/>
          <w:sz w:val="24"/>
        </w:rPr>
        <w:t>/</w:t>
      </w:r>
      <w:r w:rsidRPr="005F56C5">
        <w:rPr>
          <w:rFonts w:asciiTheme="minorHAnsi" w:hAnsiTheme="minorHAnsi"/>
          <w:sz w:val="24"/>
        </w:rPr>
        <w:t>1</w:t>
      </w:r>
      <w:r w:rsidR="00614123">
        <w:rPr>
          <w:rFonts w:asciiTheme="minorHAnsi" w:hAnsiTheme="minorHAnsi"/>
          <w:sz w:val="24"/>
        </w:rPr>
        <w:t>80</w:t>
      </w:r>
      <w:r w:rsidRPr="005F56C5">
        <w:rPr>
          <w:rFonts w:asciiTheme="minorHAnsi" w:hAnsiTheme="minorHAnsi"/>
          <w:sz w:val="24"/>
        </w:rPr>
        <w:t>,</w:t>
      </w:r>
      <w:r>
        <w:rPr>
          <w:rFonts w:asciiTheme="minorHAnsi" w:hAnsiTheme="minorHAnsi"/>
          <w:color w:val="FF0000"/>
          <w:sz w:val="24"/>
        </w:rPr>
        <w:t xml:space="preserve"> </w:t>
      </w:r>
      <w:r w:rsidRPr="00613BBB">
        <w:rPr>
          <w:rFonts w:asciiTheme="minorHAnsi" w:hAnsiTheme="minorHAnsi"/>
          <w:sz w:val="24"/>
        </w:rPr>
        <w:t xml:space="preserve">která bude přes stěnu napojena na stávající komín, který bude nově vyvložkován. </w:t>
      </w:r>
    </w:p>
    <w:p w14:paraId="7CD649EA" w14:textId="77777777" w:rsidR="003D303F" w:rsidRPr="003858F1" w:rsidRDefault="003D303F" w:rsidP="00503232">
      <w:pPr>
        <w:ind w:firstLine="708"/>
        <w:jc w:val="both"/>
        <w:rPr>
          <w:rFonts w:asciiTheme="minorHAnsi" w:hAnsiTheme="minorHAnsi"/>
          <w:sz w:val="24"/>
        </w:rPr>
      </w:pPr>
      <w:r w:rsidRPr="003858F1">
        <w:rPr>
          <w:rFonts w:asciiTheme="minorHAnsi" w:hAnsiTheme="minorHAnsi"/>
          <w:sz w:val="24"/>
        </w:rPr>
        <w:t xml:space="preserve">Systém bude před uvedením do provozu a napojením na nové kondenzační kotle </w:t>
      </w:r>
      <w:r w:rsidR="009C204E" w:rsidRPr="003858F1">
        <w:rPr>
          <w:rFonts w:asciiTheme="minorHAnsi" w:hAnsiTheme="minorHAnsi"/>
          <w:sz w:val="24"/>
        </w:rPr>
        <w:t xml:space="preserve">proplachován a odkalován až do vyčištění systému. </w:t>
      </w:r>
      <w:r w:rsidR="0004609A" w:rsidRPr="003858F1">
        <w:rPr>
          <w:rFonts w:asciiTheme="minorHAnsi" w:hAnsiTheme="minorHAnsi"/>
          <w:sz w:val="24"/>
        </w:rPr>
        <w:t xml:space="preserve">Systém bude po proplachu naplněn vodou </w:t>
      </w:r>
      <w:r w:rsidR="00562E75" w:rsidRPr="003858F1">
        <w:rPr>
          <w:rFonts w:asciiTheme="minorHAnsi" w:hAnsiTheme="minorHAnsi"/>
          <w:sz w:val="24"/>
        </w:rPr>
        <w:t>odpovídajících parametrů.</w:t>
      </w:r>
      <w:r w:rsidR="009C204E" w:rsidRPr="003858F1">
        <w:rPr>
          <w:rFonts w:asciiTheme="minorHAnsi" w:hAnsiTheme="minorHAnsi"/>
          <w:sz w:val="24"/>
        </w:rPr>
        <w:t xml:space="preserve"> </w:t>
      </w:r>
      <w:r w:rsidRPr="003858F1">
        <w:rPr>
          <w:rFonts w:asciiTheme="minorHAnsi" w:hAnsiTheme="minorHAnsi"/>
          <w:sz w:val="24"/>
        </w:rPr>
        <w:t xml:space="preserve"> </w:t>
      </w:r>
    </w:p>
    <w:p w14:paraId="43DEA186" w14:textId="77777777" w:rsidR="00DA2F6D" w:rsidRDefault="00DA2F6D" w:rsidP="00503232">
      <w:pPr>
        <w:ind w:firstLine="708"/>
        <w:jc w:val="both"/>
        <w:rPr>
          <w:rFonts w:asciiTheme="minorHAnsi" w:hAnsiTheme="minorHAnsi"/>
          <w:sz w:val="24"/>
        </w:rPr>
      </w:pPr>
      <w:r>
        <w:rPr>
          <w:rFonts w:asciiTheme="minorHAnsi" w:hAnsiTheme="minorHAnsi"/>
          <w:sz w:val="24"/>
        </w:rPr>
        <w:t>Prostor tech. místnosti</w:t>
      </w:r>
      <w:r w:rsidR="00084BB4">
        <w:rPr>
          <w:rFonts w:asciiTheme="minorHAnsi" w:hAnsiTheme="minorHAnsi"/>
          <w:sz w:val="24"/>
        </w:rPr>
        <w:t xml:space="preserve"> bude větrán </w:t>
      </w:r>
      <w:r w:rsidR="00562E75">
        <w:rPr>
          <w:rFonts w:asciiTheme="minorHAnsi" w:hAnsiTheme="minorHAnsi"/>
          <w:sz w:val="24"/>
        </w:rPr>
        <w:t xml:space="preserve">přirozeně stávajícími otvory ve stěně </w:t>
      </w:r>
    </w:p>
    <w:p w14:paraId="4EE773E9" w14:textId="6AA10E42" w:rsidR="000C576C" w:rsidRDefault="000C576C" w:rsidP="004C5953">
      <w:pPr>
        <w:ind w:firstLine="708"/>
        <w:jc w:val="both"/>
        <w:rPr>
          <w:rFonts w:asciiTheme="minorHAnsi" w:hAnsiTheme="minorHAnsi"/>
          <w:sz w:val="24"/>
        </w:rPr>
      </w:pPr>
      <w:r>
        <w:rPr>
          <w:rFonts w:asciiTheme="minorHAnsi" w:hAnsiTheme="minorHAnsi"/>
          <w:sz w:val="24"/>
        </w:rPr>
        <w:t xml:space="preserve">Z kotlů bude topná voda vedena do rozdělovače a </w:t>
      </w:r>
      <w:r w:rsidRPr="00A64E3A">
        <w:rPr>
          <w:rFonts w:asciiTheme="minorHAnsi" w:hAnsiTheme="minorHAnsi"/>
          <w:sz w:val="24"/>
        </w:rPr>
        <w:t>s</w:t>
      </w:r>
      <w:r w:rsidR="0004609A" w:rsidRPr="00A64E3A">
        <w:rPr>
          <w:rFonts w:asciiTheme="minorHAnsi" w:hAnsiTheme="minorHAnsi"/>
          <w:sz w:val="24"/>
        </w:rPr>
        <w:t>běr</w:t>
      </w:r>
      <w:r w:rsidR="00562E75" w:rsidRPr="00A64E3A">
        <w:rPr>
          <w:rFonts w:asciiTheme="minorHAnsi" w:hAnsiTheme="minorHAnsi"/>
          <w:sz w:val="24"/>
        </w:rPr>
        <w:t xml:space="preserve">ače </w:t>
      </w:r>
      <w:r w:rsidR="00A64E3A" w:rsidRPr="00A64E3A">
        <w:rPr>
          <w:rFonts w:asciiTheme="minorHAnsi" w:hAnsiTheme="minorHAnsi"/>
          <w:sz w:val="24"/>
        </w:rPr>
        <w:t>MODUL 80, L=</w:t>
      </w:r>
      <w:r w:rsidR="0078084E">
        <w:rPr>
          <w:rFonts w:asciiTheme="minorHAnsi" w:hAnsiTheme="minorHAnsi"/>
          <w:sz w:val="24"/>
        </w:rPr>
        <w:t>1</w:t>
      </w:r>
      <w:r w:rsidR="00A64E3A" w:rsidRPr="00A64E3A">
        <w:rPr>
          <w:rFonts w:asciiTheme="minorHAnsi" w:hAnsiTheme="minorHAnsi"/>
          <w:sz w:val="24"/>
        </w:rPr>
        <w:t>,</w:t>
      </w:r>
      <w:r w:rsidR="00256A2E">
        <w:rPr>
          <w:rFonts w:asciiTheme="minorHAnsi" w:hAnsiTheme="minorHAnsi"/>
          <w:sz w:val="24"/>
        </w:rPr>
        <w:t>6</w:t>
      </w:r>
      <w:r w:rsidR="00A64E3A" w:rsidRPr="00A64E3A">
        <w:rPr>
          <w:rFonts w:asciiTheme="minorHAnsi" w:hAnsiTheme="minorHAnsi"/>
          <w:sz w:val="24"/>
        </w:rPr>
        <w:t>m.</w:t>
      </w:r>
      <w:r w:rsidR="00562E75">
        <w:rPr>
          <w:rFonts w:asciiTheme="minorHAnsi" w:hAnsiTheme="minorHAnsi"/>
          <w:sz w:val="24"/>
        </w:rPr>
        <w:t xml:space="preserve"> Zde budou vyvedeny </w:t>
      </w:r>
      <w:r w:rsidR="00256A2E">
        <w:rPr>
          <w:rFonts w:asciiTheme="minorHAnsi" w:hAnsiTheme="minorHAnsi"/>
          <w:sz w:val="24"/>
        </w:rPr>
        <w:t>4</w:t>
      </w:r>
      <w:r w:rsidR="00562E75">
        <w:rPr>
          <w:rFonts w:asciiTheme="minorHAnsi" w:hAnsiTheme="minorHAnsi"/>
          <w:sz w:val="24"/>
        </w:rPr>
        <w:t xml:space="preserve"> topné větve</w:t>
      </w:r>
      <w:r>
        <w:rPr>
          <w:rFonts w:asciiTheme="minorHAnsi" w:hAnsiTheme="minorHAnsi"/>
          <w:sz w:val="24"/>
        </w:rPr>
        <w:t xml:space="preserve"> v oceli:</w:t>
      </w:r>
    </w:p>
    <w:p w14:paraId="401EFAAA" w14:textId="77777777" w:rsidR="00614123" w:rsidRDefault="00614123" w:rsidP="00256A2E">
      <w:pPr>
        <w:pStyle w:val="Odstavecseseznamem"/>
        <w:numPr>
          <w:ilvl w:val="0"/>
          <w:numId w:val="10"/>
        </w:numPr>
        <w:jc w:val="both"/>
        <w:rPr>
          <w:rFonts w:asciiTheme="minorHAnsi" w:hAnsiTheme="minorHAnsi"/>
          <w:sz w:val="24"/>
        </w:rPr>
      </w:pPr>
      <w:r w:rsidRPr="00614123">
        <w:rPr>
          <w:rFonts w:asciiTheme="minorHAnsi" w:hAnsiTheme="minorHAnsi"/>
          <w:sz w:val="24"/>
        </w:rPr>
        <w:t xml:space="preserve">VĚTEV PRAVÁ STRANA DN40 </w:t>
      </w:r>
    </w:p>
    <w:p w14:paraId="5F8E0E2B" w14:textId="77777777" w:rsidR="00614123" w:rsidRDefault="00614123" w:rsidP="00256A2E">
      <w:pPr>
        <w:pStyle w:val="Odstavecseseznamem"/>
        <w:numPr>
          <w:ilvl w:val="0"/>
          <w:numId w:val="10"/>
        </w:numPr>
        <w:jc w:val="both"/>
        <w:rPr>
          <w:rFonts w:asciiTheme="minorHAnsi" w:hAnsiTheme="minorHAnsi"/>
          <w:sz w:val="24"/>
        </w:rPr>
      </w:pPr>
      <w:r w:rsidRPr="00614123">
        <w:rPr>
          <w:rFonts w:asciiTheme="minorHAnsi" w:hAnsiTheme="minorHAnsi"/>
          <w:sz w:val="24"/>
        </w:rPr>
        <w:t xml:space="preserve">VĚTEV PRAVÁ STRANA PŘÍZEMÍ DN32 </w:t>
      </w:r>
    </w:p>
    <w:p w14:paraId="49B3BDFE" w14:textId="77777777" w:rsidR="00614123" w:rsidRDefault="00614123" w:rsidP="000C05E0">
      <w:pPr>
        <w:pStyle w:val="Odstavecseseznamem"/>
        <w:numPr>
          <w:ilvl w:val="0"/>
          <w:numId w:val="10"/>
        </w:numPr>
        <w:ind w:left="708"/>
        <w:jc w:val="both"/>
        <w:rPr>
          <w:rFonts w:asciiTheme="minorHAnsi" w:hAnsiTheme="minorHAnsi"/>
          <w:sz w:val="24"/>
        </w:rPr>
      </w:pPr>
      <w:r w:rsidRPr="00614123">
        <w:rPr>
          <w:rFonts w:asciiTheme="minorHAnsi" w:hAnsiTheme="minorHAnsi"/>
          <w:sz w:val="24"/>
        </w:rPr>
        <w:t xml:space="preserve">VĚTEV LEVÁ STRANA DN32 </w:t>
      </w:r>
    </w:p>
    <w:p w14:paraId="6FE2E4C7" w14:textId="17A901B8" w:rsidR="00256A2E" w:rsidRPr="00614123" w:rsidRDefault="00614123" w:rsidP="000C05E0">
      <w:pPr>
        <w:pStyle w:val="Odstavecseseznamem"/>
        <w:numPr>
          <w:ilvl w:val="0"/>
          <w:numId w:val="10"/>
        </w:numPr>
        <w:ind w:left="708"/>
        <w:jc w:val="both"/>
        <w:rPr>
          <w:rFonts w:asciiTheme="minorHAnsi" w:hAnsiTheme="minorHAnsi"/>
          <w:sz w:val="24"/>
        </w:rPr>
      </w:pPr>
      <w:r w:rsidRPr="00614123">
        <w:rPr>
          <w:rFonts w:asciiTheme="minorHAnsi" w:hAnsiTheme="minorHAnsi"/>
          <w:sz w:val="24"/>
        </w:rPr>
        <w:t>4.VĚTEV LEVÁ STRANA SUTERÉN DN32</w:t>
      </w:r>
    </w:p>
    <w:p w14:paraId="3903D29C" w14:textId="77777777" w:rsidR="00E110D3" w:rsidRDefault="00E110D3" w:rsidP="00E110D3">
      <w:pPr>
        <w:pStyle w:val="Odstavecseseznamem"/>
        <w:spacing w:after="20"/>
        <w:ind w:left="0"/>
        <w:rPr>
          <w:rFonts w:asciiTheme="minorHAnsi" w:hAnsiTheme="minorHAnsi"/>
          <w:sz w:val="24"/>
        </w:rPr>
      </w:pPr>
    </w:p>
    <w:p w14:paraId="62B370BA" w14:textId="77777777" w:rsidR="000C576C" w:rsidRDefault="00FB0182" w:rsidP="00E110D3">
      <w:pPr>
        <w:pStyle w:val="Odstavecseseznamem"/>
        <w:numPr>
          <w:ilvl w:val="2"/>
          <w:numId w:val="27"/>
        </w:numPr>
        <w:jc w:val="both"/>
        <w:rPr>
          <w:rFonts w:asciiTheme="minorHAnsi" w:hAnsiTheme="minorHAnsi"/>
          <w:b/>
          <w:sz w:val="24"/>
        </w:rPr>
      </w:pPr>
      <w:r w:rsidRPr="00E110D3">
        <w:rPr>
          <w:rFonts w:asciiTheme="minorHAnsi" w:hAnsiTheme="minorHAnsi"/>
          <w:b/>
          <w:sz w:val="24"/>
        </w:rPr>
        <w:t>Základní parametry topné vody:</w:t>
      </w:r>
    </w:p>
    <w:p w14:paraId="18F88968" w14:textId="77777777" w:rsidR="00893505" w:rsidRPr="00562E75" w:rsidRDefault="00893505" w:rsidP="00CA4326">
      <w:pPr>
        <w:pStyle w:val="Odstavecseseznamem"/>
        <w:numPr>
          <w:ilvl w:val="0"/>
          <w:numId w:val="3"/>
        </w:numPr>
        <w:spacing w:after="20"/>
        <w:jc w:val="both"/>
        <w:rPr>
          <w:rFonts w:cs="Calibri"/>
          <w:sz w:val="24"/>
        </w:rPr>
      </w:pPr>
      <w:r>
        <w:rPr>
          <w:rFonts w:cs="Calibri"/>
          <w:sz w:val="24"/>
        </w:rPr>
        <w:t>okruh OT</w:t>
      </w:r>
      <w:r w:rsidR="00FA5103">
        <w:rPr>
          <w:rFonts w:cs="Calibri"/>
          <w:sz w:val="24"/>
        </w:rPr>
        <w:tab/>
      </w:r>
      <w:r>
        <w:rPr>
          <w:rFonts w:cs="Calibri"/>
          <w:sz w:val="24"/>
        </w:rPr>
        <w:tab/>
      </w:r>
      <w:r>
        <w:rPr>
          <w:rFonts w:cs="Calibri"/>
          <w:sz w:val="24"/>
        </w:rPr>
        <w:tab/>
      </w:r>
      <w:r>
        <w:rPr>
          <w:rFonts w:cs="Calibri"/>
          <w:sz w:val="24"/>
        </w:rPr>
        <w:tab/>
      </w:r>
      <w:r>
        <w:rPr>
          <w:rFonts w:cs="Calibri"/>
          <w:sz w:val="24"/>
        </w:rPr>
        <w:tab/>
      </w:r>
      <w:r>
        <w:rPr>
          <w:rFonts w:cs="Calibri"/>
          <w:sz w:val="24"/>
        </w:rPr>
        <w:tab/>
      </w:r>
      <w:r>
        <w:rPr>
          <w:rFonts w:cs="Calibri"/>
          <w:sz w:val="24"/>
        </w:rPr>
        <w:tab/>
      </w:r>
      <w:r w:rsidR="00B95A21">
        <w:rPr>
          <w:rFonts w:cs="Calibri"/>
          <w:sz w:val="24"/>
        </w:rPr>
        <w:t>70/50</w:t>
      </w:r>
      <w:r>
        <w:rPr>
          <w:rFonts w:cs="Calibri"/>
          <w:sz w:val="24"/>
        </w:rPr>
        <w:t>°C</w:t>
      </w:r>
    </w:p>
    <w:p w14:paraId="11BC1B99" w14:textId="6B2E1ED2" w:rsidR="00FB0182" w:rsidRDefault="00FB0182" w:rsidP="00FB0182">
      <w:pPr>
        <w:pStyle w:val="Odstavecseseznamem"/>
        <w:numPr>
          <w:ilvl w:val="0"/>
          <w:numId w:val="3"/>
        </w:numPr>
        <w:spacing w:after="20"/>
        <w:rPr>
          <w:rFonts w:cs="Calibri"/>
          <w:sz w:val="24"/>
        </w:rPr>
      </w:pPr>
      <w:r>
        <w:rPr>
          <w:rFonts w:cs="Calibri"/>
          <w:sz w:val="24"/>
        </w:rPr>
        <w:t>p</w:t>
      </w:r>
      <w:r w:rsidR="00562E75">
        <w:rPr>
          <w:rFonts w:cs="Calibri"/>
          <w:sz w:val="24"/>
        </w:rPr>
        <w:t>říprava TV</w:t>
      </w:r>
      <w:r w:rsidR="00562E75">
        <w:rPr>
          <w:rFonts w:cs="Calibri"/>
          <w:sz w:val="24"/>
        </w:rPr>
        <w:tab/>
      </w:r>
      <w:r w:rsidR="00562E75">
        <w:rPr>
          <w:rFonts w:cs="Calibri"/>
          <w:sz w:val="24"/>
        </w:rPr>
        <w:tab/>
      </w:r>
      <w:r w:rsidR="00562E75">
        <w:rPr>
          <w:rFonts w:cs="Calibri"/>
          <w:sz w:val="24"/>
        </w:rPr>
        <w:tab/>
      </w:r>
      <w:r w:rsidR="00562E75">
        <w:rPr>
          <w:rFonts w:cs="Calibri"/>
          <w:sz w:val="24"/>
        </w:rPr>
        <w:tab/>
      </w:r>
      <w:r w:rsidR="00562E75">
        <w:rPr>
          <w:rFonts w:cs="Calibri"/>
          <w:sz w:val="24"/>
        </w:rPr>
        <w:tab/>
      </w:r>
      <w:r w:rsidR="00562E75">
        <w:rPr>
          <w:rFonts w:cs="Calibri"/>
          <w:sz w:val="24"/>
        </w:rPr>
        <w:tab/>
      </w:r>
      <w:r w:rsidR="00B95A21">
        <w:rPr>
          <w:rFonts w:cs="Calibri"/>
          <w:sz w:val="24"/>
        </w:rPr>
        <w:t>7</w:t>
      </w:r>
      <w:r w:rsidR="00F8630A">
        <w:rPr>
          <w:rFonts w:cs="Calibri"/>
          <w:sz w:val="24"/>
        </w:rPr>
        <w:t>5</w:t>
      </w:r>
      <w:r w:rsidR="00B95A21">
        <w:rPr>
          <w:rFonts w:cs="Calibri"/>
          <w:sz w:val="24"/>
        </w:rPr>
        <w:t>/5</w:t>
      </w:r>
      <w:r w:rsidR="00F8630A">
        <w:rPr>
          <w:rFonts w:cs="Calibri"/>
          <w:sz w:val="24"/>
        </w:rPr>
        <w:t>5</w:t>
      </w:r>
      <w:r w:rsidRPr="00FB0182">
        <w:rPr>
          <w:rFonts w:cs="Calibri"/>
          <w:sz w:val="24"/>
        </w:rPr>
        <w:t xml:space="preserve"> °C</w:t>
      </w:r>
      <w:r>
        <w:rPr>
          <w:rFonts w:cs="Calibri"/>
          <w:sz w:val="24"/>
        </w:rPr>
        <w:t xml:space="preserve"> </w:t>
      </w:r>
    </w:p>
    <w:p w14:paraId="787B74A0" w14:textId="77777777" w:rsidR="0057749C" w:rsidRDefault="0057749C" w:rsidP="00FB0182">
      <w:pPr>
        <w:spacing w:after="20"/>
        <w:rPr>
          <w:rFonts w:cs="Calibri"/>
          <w:sz w:val="24"/>
        </w:rPr>
      </w:pPr>
    </w:p>
    <w:p w14:paraId="3336193C" w14:textId="77777777" w:rsidR="00E110D3" w:rsidRPr="00E110D3" w:rsidRDefault="00E110D3" w:rsidP="00E110D3">
      <w:pPr>
        <w:pStyle w:val="Odstavecseseznamem"/>
        <w:numPr>
          <w:ilvl w:val="2"/>
          <w:numId w:val="27"/>
        </w:numPr>
        <w:jc w:val="both"/>
        <w:rPr>
          <w:rFonts w:asciiTheme="minorHAnsi" w:hAnsiTheme="minorHAnsi"/>
          <w:b/>
          <w:sz w:val="24"/>
        </w:rPr>
      </w:pPr>
      <w:r w:rsidRPr="00E110D3">
        <w:rPr>
          <w:rFonts w:asciiTheme="minorHAnsi" w:hAnsiTheme="minorHAnsi"/>
          <w:b/>
          <w:sz w:val="24"/>
        </w:rPr>
        <w:t>Příprava TV:</w:t>
      </w:r>
    </w:p>
    <w:p w14:paraId="3D72D70F" w14:textId="172756AF" w:rsidR="00E110D3" w:rsidRPr="0010462D" w:rsidRDefault="00E110D3" w:rsidP="00E110D3">
      <w:pPr>
        <w:spacing w:before="240" w:after="20"/>
        <w:ind w:firstLine="709"/>
        <w:rPr>
          <w:rFonts w:cs="Calibri"/>
          <w:sz w:val="24"/>
        </w:rPr>
      </w:pPr>
      <w:r>
        <w:rPr>
          <w:rFonts w:cs="Calibri"/>
          <w:sz w:val="24"/>
        </w:rPr>
        <w:lastRenderedPageBreak/>
        <w:t xml:space="preserve">Rozvody tepla pro přípravu TV </w:t>
      </w:r>
      <w:r w:rsidRPr="0010462D">
        <w:rPr>
          <w:rFonts w:cs="Calibri"/>
          <w:sz w:val="24"/>
        </w:rPr>
        <w:t xml:space="preserve">budou z </w:t>
      </w:r>
      <w:r w:rsidR="009C4648">
        <w:rPr>
          <w:rFonts w:cs="Calibri"/>
          <w:sz w:val="24"/>
        </w:rPr>
        <w:t>Cu</w:t>
      </w:r>
      <w:r w:rsidRPr="0010462D">
        <w:rPr>
          <w:rFonts w:cs="Calibri"/>
          <w:sz w:val="24"/>
        </w:rPr>
        <w:t xml:space="preserve"> potrubí. Teplá voda bude připravována </w:t>
      </w:r>
      <w:r w:rsidR="00562E75">
        <w:rPr>
          <w:rFonts w:cs="Calibri"/>
          <w:sz w:val="24"/>
        </w:rPr>
        <w:t>v</w:t>
      </w:r>
      <w:r w:rsidR="00F8630A">
        <w:rPr>
          <w:rFonts w:cs="Calibri"/>
          <w:sz w:val="24"/>
        </w:rPr>
        <w:t xml:space="preserve"> 2x </w:t>
      </w:r>
      <w:r>
        <w:rPr>
          <w:rFonts w:cs="Calibri"/>
          <w:sz w:val="24"/>
        </w:rPr>
        <w:t>nepřímotopn</w:t>
      </w:r>
      <w:r w:rsidR="00562E75">
        <w:rPr>
          <w:rFonts w:cs="Calibri"/>
          <w:sz w:val="24"/>
        </w:rPr>
        <w:t xml:space="preserve">ém ohřívači  o objemu </w:t>
      </w:r>
      <w:r w:rsidR="00F8630A">
        <w:rPr>
          <w:rFonts w:cs="Calibri"/>
          <w:sz w:val="24"/>
        </w:rPr>
        <w:t>75</w:t>
      </w:r>
      <w:r w:rsidR="009C4648">
        <w:rPr>
          <w:rFonts w:cs="Calibri"/>
          <w:sz w:val="24"/>
        </w:rPr>
        <w:t>0</w:t>
      </w:r>
      <w:r w:rsidRPr="0010462D">
        <w:rPr>
          <w:rFonts w:cs="Calibri"/>
          <w:sz w:val="24"/>
        </w:rPr>
        <w:t xml:space="preserve"> l. </w:t>
      </w:r>
    </w:p>
    <w:p w14:paraId="79B12021" w14:textId="77777777" w:rsidR="00E110D3" w:rsidRDefault="00E110D3" w:rsidP="00B8650F">
      <w:pPr>
        <w:spacing w:before="240" w:after="20"/>
        <w:ind w:firstLine="708"/>
        <w:rPr>
          <w:rFonts w:cs="Calibri"/>
          <w:sz w:val="24"/>
        </w:rPr>
      </w:pPr>
      <w:r w:rsidRPr="004D5843">
        <w:rPr>
          <w:rFonts w:cs="Calibri"/>
          <w:sz w:val="24"/>
        </w:rPr>
        <w:t>Okruh teplé vody bude chráněn proti množení bakterie legionely zvýšením teploty v zásobníku TV v pravidelně prováděných intervalech. Teplota v zásobníku bude 2x týdně krátkodobě na cca 20 min. zvýšena na 65 °C, aby došlo k termické likvidaci bakterií</w:t>
      </w:r>
      <w:r>
        <w:rPr>
          <w:rFonts w:cs="Calibri"/>
          <w:sz w:val="24"/>
        </w:rPr>
        <w:t xml:space="preserve"> legionely. </w:t>
      </w:r>
    </w:p>
    <w:p w14:paraId="1B2A8F59" w14:textId="77777777" w:rsidR="00FA5103" w:rsidRDefault="00FA5103" w:rsidP="00FA5103">
      <w:pPr>
        <w:pStyle w:val="Odstavecseseznamem"/>
        <w:spacing w:after="20"/>
        <w:ind w:left="1004"/>
        <w:rPr>
          <w:rFonts w:cs="Calibri"/>
          <w:b/>
          <w:sz w:val="24"/>
        </w:rPr>
      </w:pPr>
    </w:p>
    <w:p w14:paraId="4AC9F876" w14:textId="77777777" w:rsidR="00330865" w:rsidRPr="00FD7614" w:rsidRDefault="00330865" w:rsidP="00757644">
      <w:pPr>
        <w:pStyle w:val="Odstavecseseznamem"/>
        <w:numPr>
          <w:ilvl w:val="2"/>
          <w:numId w:val="27"/>
        </w:numPr>
        <w:spacing w:after="20"/>
        <w:rPr>
          <w:rFonts w:cs="Calibri"/>
          <w:b/>
          <w:sz w:val="24"/>
        </w:rPr>
      </w:pPr>
      <w:r w:rsidRPr="00FD7614">
        <w:rPr>
          <w:rFonts w:cs="Calibri"/>
          <w:b/>
          <w:sz w:val="24"/>
        </w:rPr>
        <w:t>Pojistné a zabezpečovací zařízení</w:t>
      </w:r>
      <w:r w:rsidR="0010462D" w:rsidRPr="00FD7614">
        <w:rPr>
          <w:rFonts w:cs="Calibri"/>
          <w:b/>
          <w:sz w:val="24"/>
        </w:rPr>
        <w:t>:</w:t>
      </w:r>
    </w:p>
    <w:p w14:paraId="414DAA5F" w14:textId="2821DF47" w:rsidR="00330865" w:rsidRPr="005F56C5" w:rsidRDefault="00330865" w:rsidP="00330865">
      <w:pPr>
        <w:spacing w:before="240" w:after="200" w:line="276" w:lineRule="auto"/>
        <w:ind w:firstLine="709"/>
        <w:jc w:val="both"/>
        <w:rPr>
          <w:sz w:val="24"/>
        </w:rPr>
      </w:pPr>
      <w:r w:rsidRPr="005F56C5">
        <w:rPr>
          <w:sz w:val="24"/>
        </w:rPr>
        <w:t>Otopná soustava bude jištěna uzavře</w:t>
      </w:r>
      <w:r w:rsidR="00B63E38" w:rsidRPr="005F56C5">
        <w:rPr>
          <w:sz w:val="24"/>
        </w:rPr>
        <w:t>n</w:t>
      </w:r>
      <w:r w:rsidR="00562E75" w:rsidRPr="005F56C5">
        <w:rPr>
          <w:sz w:val="24"/>
        </w:rPr>
        <w:t xml:space="preserve">ou </w:t>
      </w:r>
      <w:r w:rsidRPr="005F56C5">
        <w:rPr>
          <w:sz w:val="24"/>
        </w:rPr>
        <w:t>expanzní</w:t>
      </w:r>
      <w:r w:rsidR="00562E75" w:rsidRPr="005F56C5">
        <w:rPr>
          <w:sz w:val="24"/>
        </w:rPr>
        <w:t xml:space="preserve"> nádobou</w:t>
      </w:r>
      <w:r w:rsidR="00B63E38" w:rsidRPr="005F56C5">
        <w:rPr>
          <w:sz w:val="24"/>
        </w:rPr>
        <w:t xml:space="preserve"> </w:t>
      </w:r>
      <w:r w:rsidR="00FD7614" w:rsidRPr="005F56C5">
        <w:rPr>
          <w:sz w:val="24"/>
        </w:rPr>
        <w:t xml:space="preserve">o objemu </w:t>
      </w:r>
      <w:r w:rsidR="00F8630A">
        <w:rPr>
          <w:sz w:val="24"/>
        </w:rPr>
        <w:t>140 a 8</w:t>
      </w:r>
      <w:r w:rsidR="005F56C5" w:rsidRPr="005F56C5">
        <w:rPr>
          <w:sz w:val="24"/>
        </w:rPr>
        <w:t>0</w:t>
      </w:r>
      <w:r w:rsidR="00562E75" w:rsidRPr="005F56C5">
        <w:rPr>
          <w:sz w:val="24"/>
        </w:rPr>
        <w:t xml:space="preserve"> litrů. Ta</w:t>
      </w:r>
      <w:r w:rsidRPr="005F56C5">
        <w:rPr>
          <w:sz w:val="24"/>
        </w:rPr>
        <w:t xml:space="preserve"> bud</w:t>
      </w:r>
      <w:r w:rsidR="00562E75" w:rsidRPr="005F56C5">
        <w:rPr>
          <w:sz w:val="24"/>
        </w:rPr>
        <w:t>e napojena</w:t>
      </w:r>
      <w:r w:rsidRPr="005F56C5">
        <w:rPr>
          <w:sz w:val="24"/>
        </w:rPr>
        <w:t xml:space="preserve"> na vratné potrubí mezi sběrač otopné vody a kaskádu plynových kotlů.</w:t>
      </w:r>
    </w:p>
    <w:p w14:paraId="5B8DE0BE" w14:textId="77777777" w:rsidR="00330865" w:rsidRPr="00330865" w:rsidRDefault="00330865" w:rsidP="00330865">
      <w:pPr>
        <w:spacing w:after="200" w:line="276" w:lineRule="auto"/>
        <w:ind w:firstLine="709"/>
        <w:jc w:val="both"/>
        <w:rPr>
          <w:sz w:val="24"/>
        </w:rPr>
      </w:pPr>
      <w:r w:rsidRPr="00330865">
        <w:rPr>
          <w:sz w:val="24"/>
        </w:rPr>
        <w:t>Pojistné zařízení je obsaženo v každém kotli</w:t>
      </w:r>
      <w:r w:rsidR="00B63E38">
        <w:rPr>
          <w:sz w:val="24"/>
        </w:rPr>
        <w:t xml:space="preserve"> v technické místnost</w:t>
      </w:r>
      <w:r w:rsidR="00CA4326">
        <w:rPr>
          <w:sz w:val="24"/>
        </w:rPr>
        <w:t>i ÚT: PV o otevíracím přetlaku 4</w:t>
      </w:r>
      <w:r w:rsidRPr="00330865">
        <w:rPr>
          <w:sz w:val="24"/>
        </w:rPr>
        <w:t>00 kPa, a ještě je</w:t>
      </w:r>
      <w:r w:rsidR="00FD7614">
        <w:rPr>
          <w:sz w:val="24"/>
        </w:rPr>
        <w:t xml:space="preserve"> doplněn pojistný ventil  Duco 25</w:t>
      </w:r>
      <w:r w:rsidRPr="00330865">
        <w:rPr>
          <w:sz w:val="24"/>
        </w:rPr>
        <w:t>0 kPa DN</w:t>
      </w:r>
      <w:r w:rsidR="00893505">
        <w:rPr>
          <w:sz w:val="24"/>
        </w:rPr>
        <w:t>15</w:t>
      </w:r>
      <w:r w:rsidRPr="00330865">
        <w:rPr>
          <w:sz w:val="24"/>
        </w:rPr>
        <w:t>/2</w:t>
      </w:r>
      <w:r w:rsidR="00893505">
        <w:rPr>
          <w:sz w:val="24"/>
        </w:rPr>
        <w:t>0</w:t>
      </w:r>
      <w:r w:rsidRPr="00330865">
        <w:rPr>
          <w:sz w:val="24"/>
        </w:rPr>
        <w:t xml:space="preserve"> na expanzním potrubí, před expanzní nádobou</w:t>
      </w:r>
      <w:r w:rsidR="00CA4326">
        <w:rPr>
          <w:sz w:val="24"/>
        </w:rPr>
        <w:t xml:space="preserve"> </w:t>
      </w:r>
      <w:r w:rsidR="00FD7614">
        <w:rPr>
          <w:sz w:val="24"/>
        </w:rPr>
        <w:t>o objemu 80 litrů</w:t>
      </w:r>
      <w:r w:rsidRPr="00330865">
        <w:rPr>
          <w:sz w:val="24"/>
        </w:rPr>
        <w:t>.</w:t>
      </w:r>
      <w:r w:rsidR="00B63E38">
        <w:rPr>
          <w:sz w:val="24"/>
        </w:rPr>
        <w:t xml:space="preserve"> </w:t>
      </w:r>
    </w:p>
    <w:p w14:paraId="6CF3B7E1" w14:textId="77777777" w:rsidR="00330865" w:rsidRPr="00330865" w:rsidRDefault="00330865" w:rsidP="00330865">
      <w:pPr>
        <w:spacing w:after="200" w:line="276" w:lineRule="auto"/>
        <w:jc w:val="both"/>
        <w:rPr>
          <w:sz w:val="24"/>
        </w:rPr>
      </w:pPr>
      <w:r w:rsidRPr="00330865">
        <w:rPr>
          <w:sz w:val="24"/>
        </w:rPr>
        <w:t xml:space="preserve">Min. havarijní </w:t>
      </w:r>
      <w:r>
        <w:rPr>
          <w:sz w:val="24"/>
        </w:rPr>
        <w:t>přetlak topné vody v systému</w:t>
      </w:r>
      <w:r>
        <w:rPr>
          <w:sz w:val="24"/>
        </w:rPr>
        <w:tab/>
      </w:r>
      <w:r>
        <w:rPr>
          <w:sz w:val="24"/>
        </w:rPr>
        <w:tab/>
        <w:t>1</w:t>
      </w:r>
      <w:r w:rsidR="00471CAC">
        <w:rPr>
          <w:sz w:val="24"/>
        </w:rPr>
        <w:t>1</w:t>
      </w:r>
      <w:r w:rsidR="00FE1078">
        <w:rPr>
          <w:sz w:val="24"/>
        </w:rPr>
        <w:t>0</w:t>
      </w:r>
      <w:r w:rsidRPr="00330865">
        <w:rPr>
          <w:sz w:val="24"/>
        </w:rPr>
        <w:t xml:space="preserve"> kPa</w:t>
      </w:r>
    </w:p>
    <w:p w14:paraId="5CE2314A" w14:textId="77777777" w:rsidR="00330865" w:rsidRPr="00330865" w:rsidRDefault="00330865" w:rsidP="00330865">
      <w:pPr>
        <w:spacing w:after="200" w:line="276" w:lineRule="auto"/>
        <w:jc w:val="both"/>
        <w:rPr>
          <w:sz w:val="24"/>
        </w:rPr>
      </w:pPr>
      <w:r w:rsidRPr="00330865">
        <w:rPr>
          <w:sz w:val="24"/>
        </w:rPr>
        <w:t>Minimální p</w:t>
      </w:r>
      <w:r w:rsidR="00471CAC">
        <w:rPr>
          <w:sz w:val="24"/>
        </w:rPr>
        <w:t>řetlak topné vody v systému</w:t>
      </w:r>
      <w:r w:rsidR="00471CAC">
        <w:rPr>
          <w:sz w:val="24"/>
        </w:rPr>
        <w:tab/>
      </w:r>
      <w:r w:rsidR="00471CAC">
        <w:rPr>
          <w:sz w:val="24"/>
        </w:rPr>
        <w:tab/>
      </w:r>
      <w:r w:rsidR="00471CAC">
        <w:rPr>
          <w:sz w:val="24"/>
        </w:rPr>
        <w:tab/>
        <w:t>14</w:t>
      </w:r>
      <w:r w:rsidRPr="00330865">
        <w:rPr>
          <w:sz w:val="24"/>
        </w:rPr>
        <w:t>0 kPa</w:t>
      </w:r>
    </w:p>
    <w:p w14:paraId="6C89DC24" w14:textId="77777777" w:rsidR="00330865" w:rsidRPr="00330865" w:rsidRDefault="00330865" w:rsidP="00330865">
      <w:pPr>
        <w:spacing w:after="200" w:line="276" w:lineRule="auto"/>
        <w:jc w:val="both"/>
        <w:rPr>
          <w:sz w:val="24"/>
        </w:rPr>
      </w:pPr>
      <w:r w:rsidRPr="00330865">
        <w:rPr>
          <w:sz w:val="24"/>
        </w:rPr>
        <w:t xml:space="preserve">Maximální </w:t>
      </w:r>
      <w:r w:rsidR="00471CAC">
        <w:rPr>
          <w:sz w:val="24"/>
        </w:rPr>
        <w:t>přetlak topné vody v systému</w:t>
      </w:r>
      <w:r w:rsidR="00471CAC">
        <w:rPr>
          <w:sz w:val="24"/>
        </w:rPr>
        <w:tab/>
      </w:r>
      <w:r w:rsidR="00471CAC">
        <w:rPr>
          <w:sz w:val="24"/>
        </w:rPr>
        <w:tab/>
      </w:r>
      <w:r w:rsidR="00471CAC">
        <w:rPr>
          <w:sz w:val="24"/>
        </w:rPr>
        <w:tab/>
        <w:t>2</w:t>
      </w:r>
      <w:r w:rsidR="0078084E">
        <w:rPr>
          <w:sz w:val="24"/>
        </w:rPr>
        <w:t>8</w:t>
      </w:r>
      <w:r w:rsidRPr="00330865">
        <w:rPr>
          <w:sz w:val="24"/>
        </w:rPr>
        <w:t>0 kPa</w:t>
      </w:r>
    </w:p>
    <w:p w14:paraId="7FCF3F5E" w14:textId="77777777" w:rsidR="00330865" w:rsidRPr="00330865" w:rsidRDefault="00330865" w:rsidP="00330865">
      <w:pPr>
        <w:spacing w:after="200" w:line="276" w:lineRule="auto"/>
        <w:jc w:val="both"/>
        <w:rPr>
          <w:sz w:val="24"/>
        </w:rPr>
      </w:pPr>
      <w:r w:rsidRPr="00330865">
        <w:rPr>
          <w:sz w:val="24"/>
        </w:rPr>
        <w:tab/>
      </w:r>
      <w:r w:rsidRPr="00330865">
        <w:rPr>
          <w:sz w:val="24"/>
        </w:rPr>
        <w:tab/>
      </w:r>
    </w:p>
    <w:p w14:paraId="4CBF07BD" w14:textId="77777777" w:rsidR="0010462D" w:rsidRDefault="00330865" w:rsidP="004D5843">
      <w:pPr>
        <w:spacing w:after="200" w:line="276" w:lineRule="auto"/>
        <w:ind w:firstLine="709"/>
        <w:jc w:val="both"/>
        <w:rPr>
          <w:sz w:val="24"/>
        </w:rPr>
      </w:pPr>
      <w:r w:rsidRPr="00330865">
        <w:rPr>
          <w:sz w:val="24"/>
        </w:rPr>
        <w:t>Topné větve budou obsahovat oběhová čerpadla, směšovače, filtry, zpětné klapky, uzávěry a teploměry.</w:t>
      </w:r>
    </w:p>
    <w:p w14:paraId="5798AA9C" w14:textId="77777777" w:rsidR="0010462D" w:rsidRPr="00FD7614" w:rsidRDefault="00E110D3" w:rsidP="00757644">
      <w:pPr>
        <w:pStyle w:val="Odstavecseseznamem"/>
        <w:numPr>
          <w:ilvl w:val="2"/>
          <w:numId w:val="27"/>
        </w:numPr>
        <w:spacing w:before="240" w:after="20"/>
        <w:rPr>
          <w:rFonts w:cs="Calibri"/>
          <w:b/>
          <w:sz w:val="24"/>
        </w:rPr>
      </w:pPr>
      <w:r w:rsidRPr="00FD7614">
        <w:rPr>
          <w:rFonts w:cs="Calibri"/>
          <w:b/>
          <w:sz w:val="24"/>
        </w:rPr>
        <w:t xml:space="preserve">Přívod </w:t>
      </w:r>
      <w:r w:rsidR="0010462D" w:rsidRPr="00FD7614">
        <w:rPr>
          <w:rFonts w:cs="Calibri"/>
          <w:b/>
          <w:sz w:val="24"/>
        </w:rPr>
        <w:t>a úprava vody:</w:t>
      </w:r>
    </w:p>
    <w:p w14:paraId="16D6116B" w14:textId="77777777" w:rsidR="0010462D" w:rsidRPr="0010462D" w:rsidRDefault="0010462D" w:rsidP="0010462D">
      <w:pPr>
        <w:ind w:firstLine="709"/>
        <w:jc w:val="both"/>
        <w:rPr>
          <w:rFonts w:asciiTheme="minorHAnsi" w:hAnsiTheme="minorHAnsi"/>
          <w:sz w:val="24"/>
        </w:rPr>
      </w:pPr>
      <w:r w:rsidRPr="0010462D">
        <w:rPr>
          <w:rFonts w:asciiTheme="minorHAnsi" w:hAnsiTheme="minorHAnsi"/>
          <w:sz w:val="24"/>
        </w:rPr>
        <w:t>Dopou</w:t>
      </w:r>
      <w:r w:rsidR="00CA4326">
        <w:rPr>
          <w:rFonts w:asciiTheme="minorHAnsi" w:hAnsiTheme="minorHAnsi"/>
          <w:sz w:val="24"/>
        </w:rPr>
        <w:t>štění vody do otopné soustavy bude provedeno pomocí</w:t>
      </w:r>
      <w:r w:rsidRPr="0010462D">
        <w:rPr>
          <w:rFonts w:asciiTheme="minorHAnsi" w:hAnsiTheme="minorHAnsi"/>
          <w:sz w:val="24"/>
        </w:rPr>
        <w:t xml:space="preserve"> </w:t>
      </w:r>
      <w:r w:rsidR="003F2E01">
        <w:rPr>
          <w:rFonts w:asciiTheme="minorHAnsi" w:hAnsiTheme="minorHAnsi"/>
          <w:sz w:val="24"/>
        </w:rPr>
        <w:t>ručního</w:t>
      </w:r>
      <w:r w:rsidR="00CA4326">
        <w:rPr>
          <w:rFonts w:asciiTheme="minorHAnsi" w:hAnsiTheme="minorHAnsi"/>
          <w:sz w:val="24"/>
        </w:rPr>
        <w:t xml:space="preserve"> ventilu</w:t>
      </w:r>
      <w:r w:rsidR="00FD7614">
        <w:rPr>
          <w:rFonts w:asciiTheme="minorHAnsi" w:hAnsiTheme="minorHAnsi"/>
          <w:sz w:val="24"/>
        </w:rPr>
        <w:t>.</w:t>
      </w:r>
      <w:r w:rsidR="00B63E38">
        <w:rPr>
          <w:rFonts w:asciiTheme="minorHAnsi" w:hAnsiTheme="minorHAnsi"/>
          <w:sz w:val="24"/>
        </w:rPr>
        <w:t xml:space="preserve"> </w:t>
      </w:r>
      <w:r w:rsidRPr="0010462D">
        <w:rPr>
          <w:rFonts w:asciiTheme="minorHAnsi" w:hAnsiTheme="minorHAnsi"/>
          <w:sz w:val="24"/>
        </w:rPr>
        <w:t xml:space="preserve"> </w:t>
      </w:r>
    </w:p>
    <w:p w14:paraId="2D66FB2E" w14:textId="77777777" w:rsidR="0010462D" w:rsidRPr="0010462D" w:rsidRDefault="0010462D" w:rsidP="0010462D">
      <w:pPr>
        <w:jc w:val="both"/>
        <w:rPr>
          <w:rFonts w:asciiTheme="minorHAnsi" w:hAnsiTheme="minorHAnsi"/>
          <w:sz w:val="24"/>
        </w:rPr>
      </w:pPr>
      <w:r w:rsidRPr="0010462D">
        <w:rPr>
          <w:rFonts w:asciiTheme="minorHAnsi" w:hAnsiTheme="minorHAnsi"/>
          <w:sz w:val="24"/>
        </w:rPr>
        <w:t>Parametry vody ve vodovodním řadu:</w:t>
      </w:r>
    </w:p>
    <w:p w14:paraId="62BEEE39" w14:textId="77777777" w:rsidR="0010462D" w:rsidRPr="0010462D" w:rsidRDefault="00CA4326" w:rsidP="0010462D">
      <w:pPr>
        <w:spacing w:after="0"/>
        <w:jc w:val="both"/>
        <w:rPr>
          <w:rFonts w:asciiTheme="minorHAnsi" w:hAnsiTheme="minorHAnsi"/>
          <w:sz w:val="24"/>
        </w:rPr>
      </w:pPr>
      <w:r>
        <w:rPr>
          <w:rFonts w:asciiTheme="minorHAnsi" w:hAnsiTheme="minorHAnsi"/>
          <w:sz w:val="24"/>
        </w:rPr>
        <w:t>pH:</w:t>
      </w:r>
      <w:r>
        <w:rPr>
          <w:rFonts w:asciiTheme="minorHAnsi" w:hAnsiTheme="minorHAnsi"/>
          <w:sz w:val="24"/>
        </w:rPr>
        <w:tab/>
      </w:r>
      <w:r>
        <w:rPr>
          <w:rFonts w:asciiTheme="minorHAnsi" w:hAnsiTheme="minorHAnsi"/>
          <w:sz w:val="24"/>
        </w:rPr>
        <w:tab/>
      </w:r>
      <w:r>
        <w:rPr>
          <w:rFonts w:asciiTheme="minorHAnsi" w:hAnsiTheme="minorHAnsi"/>
          <w:sz w:val="24"/>
        </w:rPr>
        <w:tab/>
        <w:t>7,</w:t>
      </w:r>
      <w:r w:rsidR="00893505">
        <w:rPr>
          <w:rFonts w:asciiTheme="minorHAnsi" w:hAnsiTheme="minorHAnsi"/>
          <w:sz w:val="24"/>
        </w:rPr>
        <w:t>46</w:t>
      </w:r>
    </w:p>
    <w:p w14:paraId="51C5EABB" w14:textId="77777777" w:rsidR="0010462D" w:rsidRDefault="00CA4326" w:rsidP="0010462D">
      <w:pPr>
        <w:spacing w:after="0"/>
        <w:jc w:val="both"/>
        <w:rPr>
          <w:rFonts w:asciiTheme="minorHAnsi" w:hAnsiTheme="minorHAnsi"/>
          <w:sz w:val="24"/>
        </w:rPr>
      </w:pPr>
      <w:r>
        <w:rPr>
          <w:rFonts w:asciiTheme="minorHAnsi" w:hAnsiTheme="minorHAnsi"/>
          <w:sz w:val="24"/>
        </w:rPr>
        <w:t>tvrdost</w:t>
      </w:r>
      <w:r>
        <w:rPr>
          <w:rFonts w:asciiTheme="minorHAnsi" w:hAnsiTheme="minorHAnsi"/>
          <w:sz w:val="24"/>
        </w:rPr>
        <w:tab/>
        <w:t>:</w:t>
      </w:r>
      <w:r>
        <w:rPr>
          <w:rFonts w:asciiTheme="minorHAnsi" w:hAnsiTheme="minorHAnsi"/>
          <w:sz w:val="24"/>
        </w:rPr>
        <w:tab/>
      </w:r>
      <w:r>
        <w:rPr>
          <w:rFonts w:asciiTheme="minorHAnsi" w:hAnsiTheme="minorHAnsi"/>
          <w:sz w:val="24"/>
        </w:rPr>
        <w:tab/>
      </w:r>
      <w:r w:rsidR="00893505">
        <w:rPr>
          <w:rFonts w:asciiTheme="minorHAnsi" w:hAnsiTheme="minorHAnsi"/>
          <w:sz w:val="24"/>
        </w:rPr>
        <w:t>23,63</w:t>
      </w:r>
      <w:r w:rsidR="0010462D" w:rsidRPr="0010462D">
        <w:rPr>
          <w:rFonts w:asciiTheme="minorHAnsi" w:hAnsiTheme="minorHAnsi"/>
          <w:sz w:val="24"/>
        </w:rPr>
        <w:t xml:space="preserve"> °dH</w:t>
      </w:r>
    </w:p>
    <w:p w14:paraId="30CAE299" w14:textId="77777777" w:rsidR="00CA4326" w:rsidRDefault="00CA4326" w:rsidP="0010462D">
      <w:pPr>
        <w:spacing w:after="0"/>
        <w:jc w:val="both"/>
        <w:rPr>
          <w:rFonts w:asciiTheme="minorHAnsi" w:hAnsiTheme="minorHAnsi"/>
          <w:sz w:val="24"/>
        </w:rPr>
      </w:pPr>
      <w:r>
        <w:rPr>
          <w:rFonts w:asciiTheme="minorHAnsi" w:hAnsiTheme="minorHAnsi"/>
          <w:sz w:val="24"/>
        </w:rPr>
        <w:t>konduktivita:</w:t>
      </w:r>
      <w:r>
        <w:rPr>
          <w:rFonts w:asciiTheme="minorHAnsi" w:hAnsiTheme="minorHAnsi"/>
          <w:sz w:val="24"/>
        </w:rPr>
        <w:tab/>
      </w:r>
      <w:r>
        <w:rPr>
          <w:rFonts w:asciiTheme="minorHAnsi" w:hAnsiTheme="minorHAnsi"/>
          <w:sz w:val="24"/>
        </w:rPr>
        <w:tab/>
      </w:r>
      <w:r w:rsidR="00893505">
        <w:rPr>
          <w:rFonts w:asciiTheme="minorHAnsi" w:hAnsiTheme="minorHAnsi"/>
          <w:sz w:val="24"/>
        </w:rPr>
        <w:t>76</w:t>
      </w:r>
      <w:r>
        <w:rPr>
          <w:rFonts w:asciiTheme="minorHAnsi" w:hAnsiTheme="minorHAnsi"/>
          <w:sz w:val="24"/>
        </w:rPr>
        <w:t xml:space="preserve"> mS/m</w:t>
      </w:r>
    </w:p>
    <w:p w14:paraId="7263D92D" w14:textId="77777777" w:rsidR="00CA4326" w:rsidRDefault="00CA4326" w:rsidP="0010462D">
      <w:pPr>
        <w:spacing w:after="0"/>
        <w:jc w:val="both"/>
        <w:rPr>
          <w:rFonts w:asciiTheme="minorHAnsi" w:hAnsiTheme="minorHAnsi"/>
          <w:sz w:val="24"/>
        </w:rPr>
      </w:pPr>
      <w:r>
        <w:rPr>
          <w:rFonts w:asciiTheme="minorHAnsi" w:hAnsiTheme="minorHAnsi"/>
          <w:sz w:val="24"/>
        </w:rPr>
        <w:t>chloridy:</w:t>
      </w:r>
      <w:r>
        <w:rPr>
          <w:rFonts w:asciiTheme="minorHAnsi" w:hAnsiTheme="minorHAnsi"/>
          <w:sz w:val="24"/>
        </w:rPr>
        <w:tab/>
      </w:r>
      <w:r>
        <w:rPr>
          <w:rFonts w:asciiTheme="minorHAnsi" w:hAnsiTheme="minorHAnsi"/>
          <w:sz w:val="24"/>
        </w:rPr>
        <w:tab/>
      </w:r>
      <w:r w:rsidR="00893505">
        <w:rPr>
          <w:rFonts w:asciiTheme="minorHAnsi" w:hAnsiTheme="minorHAnsi"/>
          <w:sz w:val="24"/>
        </w:rPr>
        <w:t>17,5</w:t>
      </w:r>
      <w:r>
        <w:rPr>
          <w:rFonts w:asciiTheme="minorHAnsi" w:hAnsiTheme="minorHAnsi"/>
          <w:sz w:val="24"/>
        </w:rPr>
        <w:t>mg/l</w:t>
      </w:r>
    </w:p>
    <w:p w14:paraId="7B8F8C21" w14:textId="77777777" w:rsidR="00CA4326" w:rsidRPr="0010462D" w:rsidRDefault="00CA4326" w:rsidP="0010462D">
      <w:pPr>
        <w:spacing w:after="0"/>
        <w:jc w:val="both"/>
        <w:rPr>
          <w:rFonts w:asciiTheme="minorHAnsi" w:hAnsiTheme="minorHAnsi"/>
          <w:sz w:val="24"/>
        </w:rPr>
      </w:pPr>
    </w:p>
    <w:p w14:paraId="4CFFC6B3" w14:textId="77777777" w:rsidR="004D5843" w:rsidRDefault="0010462D" w:rsidP="0010462D">
      <w:pPr>
        <w:jc w:val="both"/>
        <w:rPr>
          <w:rFonts w:asciiTheme="minorHAnsi" w:hAnsiTheme="minorHAnsi"/>
          <w:sz w:val="24"/>
        </w:rPr>
      </w:pPr>
      <w:r w:rsidRPr="0010462D">
        <w:rPr>
          <w:rFonts w:asciiTheme="minorHAnsi" w:hAnsiTheme="minorHAnsi"/>
          <w:sz w:val="24"/>
        </w:rPr>
        <w:tab/>
        <w:t xml:space="preserve">Pro provoz systému musí být dle dodavatele zdroje tepla dodrženy následující požadavky na kvalitu vody: </w:t>
      </w:r>
    </w:p>
    <w:p w14:paraId="0B768C7C" w14:textId="77777777" w:rsidR="00CA4326" w:rsidRPr="0010462D" w:rsidRDefault="00CA4326" w:rsidP="00CA4326">
      <w:pPr>
        <w:spacing w:after="0"/>
        <w:jc w:val="both"/>
        <w:rPr>
          <w:rFonts w:asciiTheme="minorHAnsi" w:hAnsiTheme="minorHAnsi"/>
          <w:sz w:val="24"/>
        </w:rPr>
      </w:pPr>
      <w:r>
        <w:rPr>
          <w:rFonts w:asciiTheme="minorHAnsi" w:hAnsiTheme="minorHAnsi"/>
          <w:sz w:val="24"/>
        </w:rPr>
        <w:t>pH:</w:t>
      </w:r>
      <w:r>
        <w:rPr>
          <w:rFonts w:asciiTheme="minorHAnsi" w:hAnsiTheme="minorHAnsi"/>
          <w:sz w:val="24"/>
        </w:rPr>
        <w:tab/>
      </w:r>
      <w:r>
        <w:rPr>
          <w:rFonts w:asciiTheme="minorHAnsi" w:hAnsiTheme="minorHAnsi"/>
          <w:sz w:val="24"/>
        </w:rPr>
        <w:tab/>
      </w:r>
      <w:r>
        <w:rPr>
          <w:rFonts w:asciiTheme="minorHAnsi" w:hAnsiTheme="minorHAnsi"/>
          <w:sz w:val="24"/>
        </w:rPr>
        <w:tab/>
        <w:t>6,50 - 8,5</w:t>
      </w:r>
    </w:p>
    <w:p w14:paraId="5DF82126" w14:textId="77777777" w:rsidR="00CA4326" w:rsidRDefault="00CA4326" w:rsidP="00CA4326">
      <w:pPr>
        <w:spacing w:after="0"/>
        <w:jc w:val="both"/>
        <w:rPr>
          <w:rFonts w:asciiTheme="minorHAnsi" w:hAnsiTheme="minorHAnsi"/>
          <w:sz w:val="24"/>
        </w:rPr>
      </w:pPr>
      <w:r>
        <w:rPr>
          <w:rFonts w:asciiTheme="minorHAnsi" w:hAnsiTheme="minorHAnsi"/>
          <w:sz w:val="24"/>
        </w:rPr>
        <w:t>tvrdost</w:t>
      </w:r>
      <w:r>
        <w:rPr>
          <w:rFonts w:asciiTheme="minorHAnsi" w:hAnsiTheme="minorHAnsi"/>
          <w:sz w:val="24"/>
        </w:rPr>
        <w:tab/>
        <w:t>:</w:t>
      </w:r>
      <w:r>
        <w:rPr>
          <w:rFonts w:asciiTheme="minorHAnsi" w:hAnsiTheme="minorHAnsi"/>
          <w:sz w:val="24"/>
        </w:rPr>
        <w:tab/>
      </w:r>
      <w:r>
        <w:rPr>
          <w:rFonts w:asciiTheme="minorHAnsi" w:hAnsiTheme="minorHAnsi"/>
          <w:sz w:val="24"/>
        </w:rPr>
        <w:tab/>
        <w:t xml:space="preserve">0,5 - 11,00 </w:t>
      </w:r>
      <w:r w:rsidRPr="0010462D">
        <w:rPr>
          <w:rFonts w:asciiTheme="minorHAnsi" w:hAnsiTheme="minorHAnsi"/>
          <w:sz w:val="24"/>
        </w:rPr>
        <w:t>°dH</w:t>
      </w:r>
    </w:p>
    <w:p w14:paraId="131CA02D" w14:textId="77777777" w:rsidR="00CA4326" w:rsidRDefault="00CA4326" w:rsidP="00CA4326">
      <w:pPr>
        <w:spacing w:after="0"/>
        <w:jc w:val="both"/>
        <w:rPr>
          <w:rFonts w:asciiTheme="minorHAnsi" w:hAnsiTheme="minorHAnsi"/>
          <w:sz w:val="24"/>
        </w:rPr>
      </w:pPr>
      <w:r>
        <w:rPr>
          <w:rFonts w:asciiTheme="minorHAnsi" w:hAnsiTheme="minorHAnsi"/>
          <w:sz w:val="24"/>
        </w:rPr>
        <w:t>konduktivita:</w:t>
      </w:r>
      <w:r>
        <w:rPr>
          <w:rFonts w:asciiTheme="minorHAnsi" w:hAnsiTheme="minorHAnsi"/>
          <w:sz w:val="24"/>
        </w:rPr>
        <w:tab/>
      </w:r>
      <w:r>
        <w:rPr>
          <w:rFonts w:asciiTheme="minorHAnsi" w:hAnsiTheme="minorHAnsi"/>
          <w:sz w:val="24"/>
        </w:rPr>
        <w:tab/>
        <w:t>&lt;500 µS/cm</w:t>
      </w:r>
    </w:p>
    <w:p w14:paraId="4C398B01" w14:textId="77777777" w:rsidR="00CA4326" w:rsidRDefault="00CA4326" w:rsidP="00CA4326">
      <w:pPr>
        <w:spacing w:after="0"/>
        <w:jc w:val="both"/>
        <w:rPr>
          <w:rFonts w:asciiTheme="minorHAnsi" w:hAnsiTheme="minorHAnsi"/>
          <w:sz w:val="24"/>
        </w:rPr>
      </w:pPr>
      <w:r>
        <w:rPr>
          <w:rFonts w:asciiTheme="minorHAnsi" w:hAnsiTheme="minorHAnsi"/>
          <w:sz w:val="24"/>
        </w:rPr>
        <w:t>chloridy:</w:t>
      </w:r>
      <w:r>
        <w:rPr>
          <w:rFonts w:asciiTheme="minorHAnsi" w:hAnsiTheme="minorHAnsi"/>
          <w:sz w:val="24"/>
        </w:rPr>
        <w:tab/>
      </w:r>
      <w:r>
        <w:rPr>
          <w:rFonts w:asciiTheme="minorHAnsi" w:hAnsiTheme="minorHAnsi"/>
          <w:sz w:val="24"/>
        </w:rPr>
        <w:tab/>
        <w:t>&lt;50 mg/l</w:t>
      </w:r>
    </w:p>
    <w:p w14:paraId="56968917" w14:textId="77777777" w:rsidR="00CA4326" w:rsidRDefault="00CA4326" w:rsidP="0010462D">
      <w:pPr>
        <w:jc w:val="both"/>
        <w:rPr>
          <w:rFonts w:asciiTheme="minorHAnsi" w:hAnsiTheme="minorHAnsi"/>
          <w:sz w:val="24"/>
        </w:rPr>
      </w:pPr>
    </w:p>
    <w:p w14:paraId="68162E7D" w14:textId="77777777" w:rsidR="0010462D" w:rsidRDefault="0010462D" w:rsidP="0010462D">
      <w:pPr>
        <w:jc w:val="both"/>
        <w:rPr>
          <w:rFonts w:asciiTheme="minorHAnsi" w:hAnsiTheme="minorHAnsi"/>
          <w:sz w:val="24"/>
        </w:rPr>
      </w:pPr>
      <w:r w:rsidRPr="0010462D">
        <w:rPr>
          <w:rFonts w:asciiTheme="minorHAnsi" w:hAnsiTheme="minorHAnsi"/>
          <w:sz w:val="24"/>
        </w:rPr>
        <w:t xml:space="preserve"> </w:t>
      </w:r>
      <w:r w:rsidRPr="0010462D">
        <w:rPr>
          <w:rFonts w:asciiTheme="minorHAnsi" w:hAnsiTheme="minorHAnsi"/>
          <w:sz w:val="24"/>
        </w:rPr>
        <w:tab/>
      </w:r>
      <w:r w:rsidR="00CA4326">
        <w:rPr>
          <w:rFonts w:asciiTheme="minorHAnsi" w:hAnsiTheme="minorHAnsi"/>
          <w:sz w:val="24"/>
        </w:rPr>
        <w:t>Voda v oblasti neodpovídá hodnotám, které požaduje dodavatel kotle, proto musí</w:t>
      </w:r>
      <w:r w:rsidR="00FA5103">
        <w:rPr>
          <w:rFonts w:asciiTheme="minorHAnsi" w:hAnsiTheme="minorHAnsi"/>
          <w:sz w:val="24"/>
        </w:rPr>
        <w:t xml:space="preserve"> být dopouštěná voda upravována. </w:t>
      </w:r>
      <w:r w:rsidR="00CA4326">
        <w:rPr>
          <w:rFonts w:asciiTheme="minorHAnsi" w:hAnsiTheme="minorHAnsi"/>
          <w:sz w:val="24"/>
        </w:rPr>
        <w:t>Na potrubí pro dopouštění vody</w:t>
      </w:r>
      <w:r w:rsidR="00FA5103">
        <w:rPr>
          <w:rFonts w:asciiTheme="minorHAnsi" w:hAnsiTheme="minorHAnsi"/>
          <w:sz w:val="24"/>
        </w:rPr>
        <w:t xml:space="preserve"> do systému bude osazen vodoměr.</w:t>
      </w:r>
    </w:p>
    <w:p w14:paraId="36026A45" w14:textId="77777777" w:rsidR="008518B2" w:rsidRDefault="008518B2" w:rsidP="0010462D">
      <w:pPr>
        <w:jc w:val="both"/>
        <w:rPr>
          <w:rFonts w:asciiTheme="minorHAnsi" w:hAnsiTheme="minorHAnsi"/>
          <w:b/>
          <w:sz w:val="24"/>
        </w:rPr>
      </w:pPr>
      <w:r w:rsidRPr="00033CA3">
        <w:rPr>
          <w:rFonts w:asciiTheme="minorHAnsi" w:hAnsiTheme="minorHAnsi"/>
          <w:b/>
          <w:sz w:val="24"/>
        </w:rPr>
        <w:lastRenderedPageBreak/>
        <w:t>V době zpracování projektu nebyl znám dispoziční tlak studené vody na vstupu do objektu. V rámci realizace bude nutné ověřit dispoziční tlak na potrubí studené vody v kotelně</w:t>
      </w:r>
      <w:r>
        <w:rPr>
          <w:rFonts w:asciiTheme="minorHAnsi" w:hAnsiTheme="minorHAnsi"/>
          <w:b/>
          <w:sz w:val="24"/>
        </w:rPr>
        <w:t>, kde je vyžadován min. tlak 2,1</w:t>
      </w:r>
      <w:r w:rsidRPr="00033CA3">
        <w:rPr>
          <w:rFonts w:asciiTheme="minorHAnsi" w:hAnsiTheme="minorHAnsi"/>
          <w:b/>
          <w:sz w:val="24"/>
        </w:rPr>
        <w:t xml:space="preserve"> bar!!!</w:t>
      </w:r>
    </w:p>
    <w:p w14:paraId="29CF20DC" w14:textId="77777777" w:rsidR="006B19A6" w:rsidRPr="00FD7614" w:rsidRDefault="006B19A6" w:rsidP="00757644">
      <w:pPr>
        <w:pStyle w:val="Odstavecseseznamem"/>
        <w:numPr>
          <w:ilvl w:val="2"/>
          <w:numId w:val="27"/>
        </w:numPr>
        <w:spacing w:before="240" w:after="20"/>
        <w:rPr>
          <w:rFonts w:cs="Calibri"/>
          <w:b/>
          <w:sz w:val="24"/>
        </w:rPr>
      </w:pPr>
      <w:r w:rsidRPr="00FD7614">
        <w:rPr>
          <w:rFonts w:cs="Calibri"/>
          <w:b/>
          <w:sz w:val="24"/>
        </w:rPr>
        <w:t>Rozvod potrubí:</w:t>
      </w:r>
    </w:p>
    <w:p w14:paraId="0A2C67CD" w14:textId="77777777" w:rsidR="00B416FB" w:rsidRDefault="005224C4" w:rsidP="001F52A2">
      <w:pPr>
        <w:ind w:firstLine="709"/>
        <w:jc w:val="both"/>
        <w:rPr>
          <w:rFonts w:cs="Calibri"/>
          <w:sz w:val="24"/>
        </w:rPr>
      </w:pPr>
      <w:r w:rsidRPr="005D5048">
        <w:rPr>
          <w:rFonts w:cs="Calibri"/>
          <w:sz w:val="24"/>
        </w:rPr>
        <w:t>Nově instalované potrubí bude uloženo ve spádu min 3 °/</w:t>
      </w:r>
      <w:r w:rsidRPr="005D5048">
        <w:rPr>
          <w:rFonts w:cs="Calibri"/>
          <w:sz w:val="24"/>
          <w:vertAlign w:val="subscript"/>
        </w:rPr>
        <w:t xml:space="preserve">oo </w:t>
      </w:r>
      <w:r w:rsidRPr="005D5048">
        <w:rPr>
          <w:rFonts w:cs="Calibri"/>
          <w:sz w:val="24"/>
        </w:rPr>
        <w:t xml:space="preserve">tak, aby jej bylo možné vypustit. Přívodní i vratné potrubí bude opatřeno odvzdušněním v nejvyšším (s předřazeným kulovým uzávěrem) a vypouštěním v nejnižším místě rozvodu. Trasy rozvodů, dimenze jednotlivých úseků a nápojné body jsou patrny z výkresové dokumentace. Vypouštěné médium bude zavedeno instalovaným vypouštěcím potrubím, k podlaze, která je odkanalizována </w:t>
      </w:r>
      <w:r w:rsidR="005D5048" w:rsidRPr="005D5048">
        <w:rPr>
          <w:rFonts w:cs="Calibri"/>
          <w:sz w:val="24"/>
        </w:rPr>
        <w:t>stávající podlahovou vpustí.</w:t>
      </w:r>
    </w:p>
    <w:p w14:paraId="6496C8B6" w14:textId="77777777" w:rsidR="00B416FB" w:rsidRPr="00FD7614" w:rsidRDefault="00B416FB" w:rsidP="00757644">
      <w:pPr>
        <w:pStyle w:val="Odstavecseseznamem"/>
        <w:numPr>
          <w:ilvl w:val="2"/>
          <w:numId w:val="27"/>
        </w:numPr>
        <w:spacing w:before="240" w:after="20"/>
        <w:rPr>
          <w:rFonts w:cs="Calibri"/>
          <w:b/>
          <w:sz w:val="24"/>
        </w:rPr>
      </w:pPr>
      <w:r w:rsidRPr="00FD7614">
        <w:rPr>
          <w:rFonts w:cs="Calibri"/>
          <w:b/>
          <w:sz w:val="24"/>
        </w:rPr>
        <w:t>Tepelné izolace:</w:t>
      </w:r>
    </w:p>
    <w:p w14:paraId="079ED286" w14:textId="77777777" w:rsidR="00B416FB" w:rsidRPr="00B416FB" w:rsidRDefault="00B416FB" w:rsidP="00B416FB">
      <w:pPr>
        <w:ind w:firstLine="431"/>
        <w:rPr>
          <w:sz w:val="24"/>
        </w:rPr>
      </w:pPr>
      <w:r w:rsidRPr="00B416FB">
        <w:rPr>
          <w:sz w:val="24"/>
        </w:rPr>
        <w:t xml:space="preserve">Potrubí horizontálních a vertikálních rozvodů ústředního vytápění bude opatřeno tepelnou izolací odpovídající provozním podmínkám. </w:t>
      </w:r>
    </w:p>
    <w:p w14:paraId="72FF2170" w14:textId="77777777" w:rsidR="00B63E38" w:rsidRPr="00F01161" w:rsidRDefault="00591954" w:rsidP="00F01161">
      <w:pPr>
        <w:ind w:firstLine="708"/>
        <w:rPr>
          <w:sz w:val="24"/>
        </w:rPr>
      </w:pPr>
      <w:r>
        <w:rPr>
          <w:sz w:val="24"/>
        </w:rPr>
        <w:t>Všechny r</w:t>
      </w:r>
      <w:r w:rsidR="00B416FB" w:rsidRPr="00B416FB">
        <w:rPr>
          <w:sz w:val="24"/>
        </w:rPr>
        <w:t xml:space="preserve">ozvody </w:t>
      </w:r>
      <w:r>
        <w:rPr>
          <w:sz w:val="24"/>
        </w:rPr>
        <w:t xml:space="preserve">v technické místnosti </w:t>
      </w:r>
      <w:r w:rsidR="00B416FB" w:rsidRPr="00B416FB">
        <w:rPr>
          <w:sz w:val="24"/>
        </w:rPr>
        <w:t>budou tepelně izolovány potrubními pouzdry z minerální vlny kašírovaná Al folií se součinitelem vodivosti λ0°C ≤ 0,038 W/m.K.</w:t>
      </w:r>
    </w:p>
    <w:p w14:paraId="40B2BFD2" w14:textId="77777777" w:rsidR="003F2E01" w:rsidRDefault="003F2E01" w:rsidP="003F2E01">
      <w:pPr>
        <w:pStyle w:val="Odstavecseseznamem"/>
        <w:spacing w:before="240" w:after="20"/>
        <w:ind w:left="660"/>
        <w:rPr>
          <w:rFonts w:cs="Calibri"/>
          <w:b/>
          <w:sz w:val="24"/>
        </w:rPr>
      </w:pPr>
    </w:p>
    <w:p w14:paraId="2475B821" w14:textId="77777777" w:rsidR="00FF3E96" w:rsidRPr="00FD7614" w:rsidRDefault="00FF3E96" w:rsidP="00757644">
      <w:pPr>
        <w:pStyle w:val="Odstavecseseznamem"/>
        <w:numPr>
          <w:ilvl w:val="2"/>
          <w:numId w:val="27"/>
        </w:numPr>
        <w:spacing w:before="240" w:after="20"/>
        <w:rPr>
          <w:rFonts w:cs="Calibri"/>
          <w:b/>
          <w:sz w:val="24"/>
        </w:rPr>
      </w:pPr>
      <w:r w:rsidRPr="00FD7614">
        <w:rPr>
          <w:rFonts w:cs="Calibri"/>
          <w:b/>
          <w:sz w:val="24"/>
        </w:rPr>
        <w:t>Potrubí a nátěry</w:t>
      </w:r>
    </w:p>
    <w:p w14:paraId="53257F7C" w14:textId="77777777" w:rsidR="00FF3E96" w:rsidRPr="00FF3E96" w:rsidRDefault="00FF3E96" w:rsidP="00FD7614">
      <w:pPr>
        <w:ind w:firstLine="431"/>
        <w:jc w:val="both"/>
        <w:rPr>
          <w:sz w:val="24"/>
        </w:rPr>
      </w:pPr>
      <w:r w:rsidRPr="00FF3E96">
        <w:rPr>
          <w:sz w:val="24"/>
        </w:rPr>
        <w:t xml:space="preserve">Odvzdušnění potrubí bude zajištěno pomocí automatických odvzdušňovacích ventilů na nejvyšších místech potrubí příslušných úseků. Pod každým automatickým odvzdušňovacím ventilem bude osazen uzavírací kulový kohout. Na nejnižších místech rozvodů budou osazeny vypouštěcí armatury. </w:t>
      </w:r>
    </w:p>
    <w:p w14:paraId="6098AC69" w14:textId="77777777" w:rsidR="00FF3E96" w:rsidRPr="00FF3E96" w:rsidRDefault="00FF3E96" w:rsidP="00FD7614">
      <w:pPr>
        <w:ind w:firstLine="431"/>
        <w:jc w:val="both"/>
        <w:rPr>
          <w:sz w:val="24"/>
        </w:rPr>
      </w:pPr>
      <w:r w:rsidRPr="00FF3E96">
        <w:rPr>
          <w:sz w:val="24"/>
        </w:rPr>
        <w:t>Potrubí bude zavěšeno na stavebních konstrukcích, ke kterým budou uchyceny pomocné ocelové vynášecí prvky. Vlastní uchycení potrubí bude pomocí typových prvků (objímky, třmeny, táhla). Závěsy musí být provedeny tak, aby umožňovaly dilataci potrubí a zároveň zamezovali vzniku tepelných mostů. Montáže budou prováděny s ohledem na os</w:t>
      </w:r>
      <w:r>
        <w:rPr>
          <w:sz w:val="24"/>
        </w:rPr>
        <w:t>tatní trubní vedení (voda</w:t>
      </w:r>
      <w:r w:rsidRPr="00FF3E96">
        <w:rPr>
          <w:sz w:val="24"/>
        </w:rPr>
        <w:t>, el.,...), tentýž ohled vůči potrubí rozvodů vytápění se předpokládá i při montáži zmíněných ostatních vedení.</w:t>
      </w:r>
    </w:p>
    <w:p w14:paraId="5C1B155B" w14:textId="77777777" w:rsidR="00FF3E96" w:rsidRPr="00FF3E96" w:rsidRDefault="00FF3E96" w:rsidP="00FD7614">
      <w:pPr>
        <w:ind w:firstLine="431"/>
        <w:jc w:val="both"/>
        <w:rPr>
          <w:sz w:val="24"/>
        </w:rPr>
      </w:pPr>
      <w:r w:rsidRPr="00FF3E96">
        <w:rPr>
          <w:sz w:val="24"/>
        </w:rPr>
        <w:t xml:space="preserve">Veškeré potrubí je navrženo </w:t>
      </w:r>
      <w:r w:rsidR="009C4648">
        <w:rPr>
          <w:sz w:val="24"/>
        </w:rPr>
        <w:t>z Cu</w:t>
      </w:r>
    </w:p>
    <w:p w14:paraId="160F1C67" w14:textId="77777777" w:rsidR="00FF3E96" w:rsidRPr="008C4B90" w:rsidRDefault="00FF3E96" w:rsidP="00FF3E96">
      <w:pPr>
        <w:rPr>
          <w:rFonts w:cs="Calibri"/>
        </w:rPr>
      </w:pPr>
      <w:r w:rsidRPr="008C4B90">
        <w:rPr>
          <w:rFonts w:cs="Calibri"/>
        </w:rPr>
        <w:t>Nátěry budou provedeny až po úspěšné tlakové zkoušce.</w:t>
      </w:r>
    </w:p>
    <w:p w14:paraId="5CC154D0" w14:textId="77777777" w:rsidR="00FF3E96" w:rsidRPr="008C4B90" w:rsidRDefault="00FF3E96" w:rsidP="00FF3E96">
      <w:pPr>
        <w:spacing w:after="0"/>
        <w:rPr>
          <w:spacing w:val="-4"/>
        </w:rPr>
      </w:pPr>
      <w:r w:rsidRPr="008C4B90">
        <w:rPr>
          <w:spacing w:val="-4"/>
        </w:rPr>
        <w:t>Maximální rozteče potrubních závěsů budou provedeny takto:</w:t>
      </w:r>
    </w:p>
    <w:p w14:paraId="7FDF8EA5" w14:textId="77777777" w:rsidR="00FF3E96" w:rsidRPr="008C4B90" w:rsidRDefault="00FF3E96" w:rsidP="00FF3E96">
      <w:pPr>
        <w:spacing w:after="0"/>
        <w:ind w:firstLine="567"/>
        <w:rPr>
          <w:spacing w:val="-4"/>
          <w:sz w:val="8"/>
          <w:szCs w:val="8"/>
        </w:rPr>
      </w:pPr>
    </w:p>
    <w:p w14:paraId="3E703D0A" w14:textId="77777777" w:rsidR="00FF3E96" w:rsidRPr="008C4B90" w:rsidRDefault="00FF3E96" w:rsidP="00FF3E96">
      <w:pPr>
        <w:tabs>
          <w:tab w:val="left" w:pos="4253"/>
          <w:tab w:val="left" w:pos="6804"/>
        </w:tabs>
        <w:spacing w:after="60"/>
        <w:ind w:left="1418"/>
      </w:pPr>
      <w:r w:rsidRPr="008C4B90">
        <w:t>DN 15....1,6 m</w:t>
      </w:r>
      <w:r w:rsidRPr="008C4B90">
        <w:tab/>
        <w:t>DN 40....2,8 m</w:t>
      </w:r>
      <w:r w:rsidRPr="008C4B90">
        <w:tab/>
      </w:r>
      <w:r w:rsidRPr="008C4B90">
        <w:tab/>
        <w:t>DN 100....5,0 m</w:t>
      </w:r>
    </w:p>
    <w:p w14:paraId="72E26E17" w14:textId="77777777" w:rsidR="00FF3E96" w:rsidRPr="008C4B90" w:rsidRDefault="00FF3E96" w:rsidP="00FF3E96">
      <w:pPr>
        <w:tabs>
          <w:tab w:val="left" w:pos="4253"/>
          <w:tab w:val="left" w:pos="6804"/>
        </w:tabs>
        <w:spacing w:after="60"/>
        <w:ind w:left="1418"/>
      </w:pPr>
      <w:r w:rsidRPr="008C4B90">
        <w:t>DN 20....1,8 m</w:t>
      </w:r>
      <w:r w:rsidRPr="008C4B90">
        <w:tab/>
        <w:t>DN 50....3,4 m</w:t>
      </w:r>
      <w:r w:rsidRPr="008C4B90">
        <w:tab/>
      </w:r>
      <w:r w:rsidRPr="008C4B90">
        <w:tab/>
        <w:t xml:space="preserve">DN 125....6,0 m   </w:t>
      </w:r>
    </w:p>
    <w:p w14:paraId="73A650CD" w14:textId="77777777" w:rsidR="00FF3E96" w:rsidRPr="008C4B90" w:rsidRDefault="00FF3E96" w:rsidP="00FF3E96">
      <w:pPr>
        <w:tabs>
          <w:tab w:val="left" w:pos="4253"/>
          <w:tab w:val="left" w:pos="6804"/>
        </w:tabs>
        <w:spacing w:after="60"/>
        <w:ind w:left="1418"/>
      </w:pPr>
      <w:r w:rsidRPr="008C4B90">
        <w:t>DN 25....2,2 m</w:t>
      </w:r>
      <w:r w:rsidRPr="008C4B90">
        <w:tab/>
        <w:t>DN 65....3,9 m</w:t>
      </w:r>
      <w:r w:rsidRPr="008C4B90">
        <w:tab/>
        <w:t xml:space="preserve">     </w:t>
      </w:r>
      <w:r w:rsidRPr="008C4B90">
        <w:tab/>
        <w:t>DN 150 ...7,0 m</w:t>
      </w:r>
    </w:p>
    <w:p w14:paraId="4E76D0C4" w14:textId="77777777" w:rsidR="00FF3E96" w:rsidRPr="008C4B90" w:rsidRDefault="00FF3E96" w:rsidP="00FF3E96">
      <w:pPr>
        <w:tabs>
          <w:tab w:val="left" w:pos="4253"/>
          <w:tab w:val="left" w:pos="6804"/>
        </w:tabs>
        <w:spacing w:after="60"/>
        <w:ind w:left="1418"/>
      </w:pPr>
      <w:r w:rsidRPr="008C4B90">
        <w:t>DN 32....2,6 m</w:t>
      </w:r>
      <w:r w:rsidRPr="008C4B90">
        <w:tab/>
        <w:t>DN 80....4,5 m</w:t>
      </w:r>
    </w:p>
    <w:p w14:paraId="3F33D8A1" w14:textId="77777777" w:rsidR="00FF3E96" w:rsidRPr="008C4B90" w:rsidRDefault="00FF3E96" w:rsidP="00FF3E96">
      <w:pPr>
        <w:spacing w:after="0"/>
        <w:ind w:firstLine="567"/>
        <w:rPr>
          <w:spacing w:val="-4"/>
          <w:sz w:val="8"/>
          <w:szCs w:val="8"/>
        </w:rPr>
      </w:pPr>
    </w:p>
    <w:p w14:paraId="430A61C5" w14:textId="77777777" w:rsidR="00FF3E96" w:rsidRPr="008C4B90" w:rsidRDefault="00FF3E96" w:rsidP="00FF3E96">
      <w:pPr>
        <w:spacing w:after="0"/>
        <w:ind w:firstLine="708"/>
        <w:rPr>
          <w:spacing w:val="-4"/>
        </w:rPr>
      </w:pPr>
      <w:r w:rsidRPr="008C4B90">
        <w:rPr>
          <w:spacing w:val="-4"/>
        </w:rPr>
        <w:t>S ohledem na vyhlášku č.193/2007 Sb. o min. tloušťce tepelných izolací uvádíme i doporučenou vzdálenost dvou potrubí mezi sebou – pokud není tato vzdálenost zakótována přímo ve výkresech:</w:t>
      </w:r>
    </w:p>
    <w:p w14:paraId="00558EC6" w14:textId="77777777" w:rsidR="00FF3E96" w:rsidRPr="008C4B90" w:rsidRDefault="00FF3E96" w:rsidP="00FF3E96">
      <w:pPr>
        <w:spacing w:after="0"/>
        <w:ind w:firstLine="567"/>
        <w:rPr>
          <w:spacing w:val="-4"/>
          <w:sz w:val="8"/>
          <w:szCs w:val="8"/>
        </w:rPr>
      </w:pPr>
    </w:p>
    <w:p w14:paraId="6D52EAFD" w14:textId="77777777" w:rsidR="00FF3E96" w:rsidRPr="008C4B90" w:rsidRDefault="00FF3E96" w:rsidP="00FF3E96">
      <w:pPr>
        <w:tabs>
          <w:tab w:val="left" w:pos="4253"/>
          <w:tab w:val="left" w:pos="6804"/>
        </w:tabs>
        <w:spacing w:after="60"/>
        <w:ind w:left="1418"/>
      </w:pPr>
      <w:r w:rsidRPr="008C4B90">
        <w:t xml:space="preserve">DN 15....100-120 mm    </w:t>
      </w:r>
      <w:r w:rsidRPr="008C4B90">
        <w:tab/>
        <w:t>DN 40....200-220 mm</w:t>
      </w:r>
      <w:r w:rsidRPr="008C4B90">
        <w:tab/>
        <w:t>DN  80...300-350 mm</w:t>
      </w:r>
    </w:p>
    <w:p w14:paraId="210DDA6F" w14:textId="77777777" w:rsidR="00FF3E96" w:rsidRPr="008C4B90" w:rsidRDefault="00FF3E96" w:rsidP="00FF3E96">
      <w:pPr>
        <w:tabs>
          <w:tab w:val="left" w:pos="4253"/>
          <w:tab w:val="left" w:pos="6804"/>
        </w:tabs>
        <w:spacing w:after="60"/>
        <w:ind w:left="1418"/>
      </w:pPr>
      <w:r w:rsidRPr="008C4B90">
        <w:t>DN 20....120-150 mm</w:t>
      </w:r>
      <w:r w:rsidRPr="008C4B90">
        <w:tab/>
        <w:t>DN 50....200-250 mm</w:t>
      </w:r>
      <w:r w:rsidRPr="008C4B90">
        <w:tab/>
        <w:t>DN  100...300-350 mm</w:t>
      </w:r>
    </w:p>
    <w:p w14:paraId="2B819331" w14:textId="77777777" w:rsidR="00FF3E96" w:rsidRPr="008C4B90" w:rsidRDefault="00FF3E96" w:rsidP="00FF3E96">
      <w:pPr>
        <w:tabs>
          <w:tab w:val="left" w:pos="4253"/>
          <w:tab w:val="left" w:pos="6804"/>
        </w:tabs>
        <w:spacing w:after="60"/>
        <w:ind w:left="1418"/>
      </w:pPr>
      <w:r w:rsidRPr="008C4B90">
        <w:t xml:space="preserve">DN 25....120-150 mm </w:t>
      </w:r>
      <w:r w:rsidRPr="008C4B90">
        <w:tab/>
        <w:t>DN 50....200-250 mm</w:t>
      </w:r>
      <w:r w:rsidRPr="008C4B90">
        <w:tab/>
      </w:r>
      <w:r w:rsidRPr="008C4B90">
        <w:rPr>
          <w:rFonts w:cs="Calibri"/>
        </w:rPr>
        <w:t>DN 125..350 mm</w:t>
      </w:r>
    </w:p>
    <w:p w14:paraId="24F8817D" w14:textId="77777777" w:rsidR="00FF3E96" w:rsidRDefault="00FF3E96" w:rsidP="00FF3E96">
      <w:pPr>
        <w:tabs>
          <w:tab w:val="left" w:pos="4253"/>
          <w:tab w:val="left" w:pos="6804"/>
        </w:tabs>
        <w:spacing w:after="60"/>
        <w:ind w:left="1418"/>
        <w:rPr>
          <w:rFonts w:cs="Calibri"/>
        </w:rPr>
      </w:pPr>
      <w:r w:rsidRPr="008C4B90">
        <w:t>DN 32... 150-180 mm</w:t>
      </w:r>
      <w:r w:rsidRPr="008C4B90">
        <w:tab/>
        <w:t>DN 65....250-280 mm</w:t>
      </w:r>
      <w:r w:rsidRPr="008C4B90">
        <w:tab/>
      </w:r>
      <w:r w:rsidRPr="008C4B90">
        <w:rPr>
          <w:rFonts w:cs="Calibri"/>
        </w:rPr>
        <w:t>DN 150 a víc 400 mm</w:t>
      </w:r>
    </w:p>
    <w:p w14:paraId="4F9FB043" w14:textId="77777777" w:rsidR="00F8630A" w:rsidRDefault="00F8630A" w:rsidP="00FF3E96">
      <w:pPr>
        <w:tabs>
          <w:tab w:val="left" w:pos="4253"/>
          <w:tab w:val="left" w:pos="6804"/>
        </w:tabs>
        <w:spacing w:after="60"/>
        <w:ind w:left="1418"/>
        <w:rPr>
          <w:sz w:val="8"/>
          <w:szCs w:val="8"/>
        </w:rPr>
      </w:pPr>
    </w:p>
    <w:p w14:paraId="6C8C6536" w14:textId="77777777" w:rsidR="00FF3E96" w:rsidRPr="00FF3E96" w:rsidRDefault="00FF3E96" w:rsidP="00FF3E96">
      <w:pPr>
        <w:tabs>
          <w:tab w:val="left" w:pos="4253"/>
          <w:tab w:val="left" w:pos="6804"/>
        </w:tabs>
        <w:spacing w:after="60"/>
        <w:ind w:left="1418"/>
        <w:rPr>
          <w:sz w:val="8"/>
          <w:szCs w:val="8"/>
        </w:rPr>
      </w:pPr>
    </w:p>
    <w:p w14:paraId="6113A96C" w14:textId="77777777" w:rsidR="00EB787D" w:rsidRPr="003D303F" w:rsidRDefault="003D303F" w:rsidP="00757644">
      <w:pPr>
        <w:pStyle w:val="Odstavecseseznamem"/>
        <w:numPr>
          <w:ilvl w:val="1"/>
          <w:numId w:val="27"/>
        </w:numPr>
        <w:jc w:val="both"/>
        <w:rPr>
          <w:rFonts w:asciiTheme="minorHAnsi" w:hAnsiTheme="minorHAnsi"/>
          <w:b/>
          <w:sz w:val="24"/>
        </w:rPr>
      </w:pPr>
      <w:r>
        <w:rPr>
          <w:rFonts w:asciiTheme="minorHAnsi" w:hAnsiTheme="minorHAnsi"/>
          <w:b/>
          <w:sz w:val="24"/>
        </w:rPr>
        <w:lastRenderedPageBreak/>
        <w:t>Z</w:t>
      </w:r>
      <w:r w:rsidR="00FD7614">
        <w:rPr>
          <w:rFonts w:asciiTheme="minorHAnsi" w:hAnsiTheme="minorHAnsi"/>
          <w:b/>
          <w:sz w:val="24"/>
        </w:rPr>
        <w:t>DRAVOTNĚ TECHNICKÉ INSTALACE</w:t>
      </w:r>
    </w:p>
    <w:p w14:paraId="4A578826" w14:textId="77777777" w:rsidR="00F808DF" w:rsidRPr="004E62DF" w:rsidRDefault="004C0586" w:rsidP="00757644">
      <w:pPr>
        <w:pStyle w:val="Odstavecseseznamem"/>
        <w:numPr>
          <w:ilvl w:val="2"/>
          <w:numId w:val="27"/>
        </w:numPr>
        <w:jc w:val="both"/>
        <w:rPr>
          <w:rFonts w:asciiTheme="minorHAnsi" w:hAnsiTheme="minorHAnsi"/>
          <w:b/>
          <w:sz w:val="24"/>
          <w:u w:val="single"/>
        </w:rPr>
      </w:pPr>
      <w:r>
        <w:rPr>
          <w:rFonts w:asciiTheme="minorHAnsi" w:hAnsiTheme="minorHAnsi"/>
          <w:b/>
          <w:sz w:val="24"/>
          <w:u w:val="single"/>
        </w:rPr>
        <w:t>Kanalizace</w:t>
      </w:r>
      <w:r w:rsidR="00F808DF" w:rsidRPr="004E62DF">
        <w:rPr>
          <w:rFonts w:asciiTheme="minorHAnsi" w:hAnsiTheme="minorHAnsi"/>
          <w:b/>
          <w:sz w:val="24"/>
          <w:u w:val="single"/>
        </w:rPr>
        <w:t>:</w:t>
      </w:r>
    </w:p>
    <w:p w14:paraId="1B0EF392" w14:textId="0A7F46CC" w:rsidR="00FA5103" w:rsidRPr="00FA5103" w:rsidRDefault="00FA5103" w:rsidP="00FA5103">
      <w:pPr>
        <w:jc w:val="both"/>
        <w:rPr>
          <w:rFonts w:cs="Calibri"/>
          <w:sz w:val="24"/>
        </w:rPr>
      </w:pPr>
      <w:r w:rsidRPr="00FA5103">
        <w:rPr>
          <w:rFonts w:cs="Calibri"/>
          <w:sz w:val="24"/>
        </w:rPr>
        <w:t xml:space="preserve">Z nově instalovaných kotlů bude odváděn vznikající kondenzát do </w:t>
      </w:r>
      <w:r w:rsidR="009C4648">
        <w:rPr>
          <w:rFonts w:cs="Calibri"/>
          <w:sz w:val="24"/>
        </w:rPr>
        <w:t>kanalizace</w:t>
      </w:r>
      <w:r w:rsidRPr="00FA5103">
        <w:rPr>
          <w:rFonts w:cs="Calibri"/>
          <w:sz w:val="24"/>
        </w:rPr>
        <w:t xml:space="preserve"> </w:t>
      </w:r>
      <w:r w:rsidR="00F8630A">
        <w:rPr>
          <w:rFonts w:cs="Calibri"/>
          <w:sz w:val="24"/>
        </w:rPr>
        <w:t>přes neutlalizační box kondenzátu</w:t>
      </w:r>
      <w:r w:rsidRPr="00FA5103">
        <w:rPr>
          <w:rFonts w:cs="Calibri"/>
          <w:sz w:val="24"/>
        </w:rPr>
        <w:t>spolu s přepady od pojistných ventilů a zařízení na dopouštění napojeny pomocí potrubí PVC HT</w:t>
      </w:r>
      <w:r w:rsidR="009C4648">
        <w:rPr>
          <w:rFonts w:cs="Calibri"/>
          <w:sz w:val="24"/>
        </w:rPr>
        <w:t>50</w:t>
      </w:r>
      <w:r w:rsidRPr="00FA5103">
        <w:rPr>
          <w:rFonts w:cs="Calibri"/>
          <w:sz w:val="24"/>
        </w:rPr>
        <w:t xml:space="preserve">, které bude dopojeno do </w:t>
      </w:r>
      <w:r w:rsidR="009C4648">
        <w:rPr>
          <w:rFonts w:cs="Calibri"/>
          <w:sz w:val="24"/>
        </w:rPr>
        <w:t>stáv. kanalizace</w:t>
      </w:r>
      <w:r w:rsidRPr="00FA5103">
        <w:rPr>
          <w:rFonts w:cs="Calibri"/>
          <w:sz w:val="24"/>
        </w:rPr>
        <w:t>.</w:t>
      </w:r>
    </w:p>
    <w:p w14:paraId="27A2F2BF" w14:textId="77777777" w:rsidR="004C0586" w:rsidRPr="004C0586" w:rsidRDefault="004C0586" w:rsidP="00757644">
      <w:pPr>
        <w:pStyle w:val="Odstavecseseznamem"/>
        <w:numPr>
          <w:ilvl w:val="2"/>
          <w:numId w:val="27"/>
        </w:numPr>
        <w:jc w:val="both"/>
        <w:rPr>
          <w:rFonts w:asciiTheme="minorHAnsi" w:hAnsiTheme="minorHAnsi"/>
          <w:b/>
          <w:sz w:val="24"/>
          <w:u w:val="single"/>
        </w:rPr>
      </w:pPr>
      <w:r w:rsidRPr="004C0586">
        <w:rPr>
          <w:rFonts w:asciiTheme="minorHAnsi" w:hAnsiTheme="minorHAnsi"/>
          <w:b/>
          <w:sz w:val="24"/>
          <w:u w:val="single"/>
        </w:rPr>
        <w:t>Voda:</w:t>
      </w:r>
    </w:p>
    <w:p w14:paraId="31474089" w14:textId="77777777" w:rsidR="004C0586" w:rsidRPr="005F56C5" w:rsidRDefault="00697232" w:rsidP="001F52A2">
      <w:pPr>
        <w:ind w:firstLine="709"/>
        <w:jc w:val="both"/>
        <w:rPr>
          <w:rFonts w:cs="Calibri"/>
          <w:sz w:val="24"/>
        </w:rPr>
      </w:pPr>
      <w:r>
        <w:rPr>
          <w:rFonts w:cs="Calibri"/>
          <w:sz w:val="24"/>
        </w:rPr>
        <w:t xml:space="preserve">V technické místnosti budou </w:t>
      </w:r>
      <w:r w:rsidR="00BE3AF3">
        <w:rPr>
          <w:rFonts w:cs="Calibri"/>
          <w:sz w:val="24"/>
        </w:rPr>
        <w:t xml:space="preserve">pro zásobník TV </w:t>
      </w:r>
      <w:r>
        <w:rPr>
          <w:rFonts w:cs="Calibri"/>
          <w:sz w:val="24"/>
        </w:rPr>
        <w:t>provedeny nové rozvody</w:t>
      </w:r>
      <w:r w:rsidR="00C467B7">
        <w:rPr>
          <w:rFonts w:cs="Calibri"/>
          <w:sz w:val="24"/>
        </w:rPr>
        <w:t xml:space="preserve"> </w:t>
      </w:r>
      <w:r>
        <w:rPr>
          <w:rFonts w:cs="Calibri"/>
          <w:sz w:val="24"/>
        </w:rPr>
        <w:t>studené, teplé a cirkulační vody. Rozvody budou provedeny z plastových trubek</w:t>
      </w:r>
      <w:r w:rsidR="009547A0">
        <w:rPr>
          <w:rFonts w:cs="Calibri"/>
          <w:sz w:val="24"/>
        </w:rPr>
        <w:t>.</w:t>
      </w:r>
    </w:p>
    <w:p w14:paraId="1583959F" w14:textId="77777777" w:rsidR="0027252F" w:rsidRDefault="00A429A5" w:rsidP="0027252F">
      <w:pPr>
        <w:ind w:firstLine="360"/>
        <w:jc w:val="both"/>
        <w:rPr>
          <w:rFonts w:cs="Calibri"/>
          <w:sz w:val="24"/>
        </w:rPr>
      </w:pPr>
      <w:r>
        <w:rPr>
          <w:rFonts w:cs="Calibri"/>
          <w:sz w:val="24"/>
        </w:rPr>
        <w:tab/>
        <w:t>Přípravu TV bude</w:t>
      </w:r>
      <w:r w:rsidR="004C0586">
        <w:rPr>
          <w:rFonts w:cs="Calibri"/>
          <w:sz w:val="24"/>
        </w:rPr>
        <w:t xml:space="preserve"> zajišťovat nepřímotopn</w:t>
      </w:r>
      <w:r>
        <w:rPr>
          <w:rFonts w:cs="Calibri"/>
          <w:sz w:val="24"/>
        </w:rPr>
        <w:t>ý</w:t>
      </w:r>
      <w:r w:rsidR="00FD7614">
        <w:rPr>
          <w:rFonts w:cs="Calibri"/>
          <w:sz w:val="24"/>
        </w:rPr>
        <w:t xml:space="preserve"> zásobník</w:t>
      </w:r>
      <w:r w:rsidR="00A65643">
        <w:rPr>
          <w:rFonts w:cs="Calibri"/>
          <w:sz w:val="24"/>
        </w:rPr>
        <w:t>.</w:t>
      </w:r>
      <w:r w:rsidR="0027252F" w:rsidRPr="0027252F">
        <w:rPr>
          <w:rFonts w:cs="Calibri"/>
          <w:sz w:val="24"/>
        </w:rPr>
        <w:t xml:space="preserve"> </w:t>
      </w:r>
    </w:p>
    <w:p w14:paraId="740FC408" w14:textId="77777777" w:rsidR="00A65643" w:rsidRDefault="00A429A5" w:rsidP="00A429A5">
      <w:pPr>
        <w:ind w:firstLine="360"/>
        <w:jc w:val="both"/>
        <w:rPr>
          <w:rFonts w:cs="Calibri"/>
          <w:sz w:val="24"/>
        </w:rPr>
      </w:pPr>
      <w:r>
        <w:rPr>
          <w:rFonts w:cs="Calibri"/>
          <w:sz w:val="24"/>
        </w:rPr>
        <w:t>Z</w:t>
      </w:r>
      <w:r w:rsidR="00A65643">
        <w:rPr>
          <w:rFonts w:cs="Calibri"/>
          <w:sz w:val="24"/>
        </w:rPr>
        <w:t>ásobník bude jištěn dle požadavků ČSN 06 0830. U zásobník</w:t>
      </w:r>
      <w:r>
        <w:rPr>
          <w:rFonts w:cs="Calibri"/>
          <w:sz w:val="24"/>
        </w:rPr>
        <w:t>u</w:t>
      </w:r>
      <w:r w:rsidR="00A65643">
        <w:rPr>
          <w:rFonts w:cs="Calibri"/>
          <w:sz w:val="24"/>
        </w:rPr>
        <w:t xml:space="preserve"> bud</w:t>
      </w:r>
      <w:r w:rsidR="00BE3AF3">
        <w:rPr>
          <w:rFonts w:cs="Calibri"/>
          <w:sz w:val="24"/>
        </w:rPr>
        <w:t>e osazen pojistný ventil 10</w:t>
      </w:r>
      <w:r w:rsidR="00FD7614">
        <w:rPr>
          <w:rFonts w:cs="Calibri"/>
          <w:sz w:val="24"/>
        </w:rPr>
        <w:t xml:space="preserve"> bar, DN20/25 a expanzní </w:t>
      </w:r>
      <w:r w:rsidR="004C135E">
        <w:rPr>
          <w:rFonts w:cs="Calibri"/>
          <w:sz w:val="24"/>
        </w:rPr>
        <w:t xml:space="preserve">o objemu </w:t>
      </w:r>
      <w:r w:rsidR="00FA5103">
        <w:rPr>
          <w:rFonts w:cs="Calibri"/>
          <w:sz w:val="24"/>
        </w:rPr>
        <w:t xml:space="preserve">25 </w:t>
      </w:r>
      <w:r w:rsidR="00A65643">
        <w:rPr>
          <w:rFonts w:cs="Calibri"/>
          <w:sz w:val="24"/>
        </w:rPr>
        <w:t>litrů.</w:t>
      </w:r>
    </w:p>
    <w:p w14:paraId="1BE06DDB" w14:textId="77777777" w:rsidR="00FD7614" w:rsidRDefault="00FD7614" w:rsidP="00FD7614">
      <w:pPr>
        <w:ind w:firstLine="360"/>
        <w:jc w:val="both"/>
        <w:rPr>
          <w:rFonts w:cs="Calibri"/>
          <w:sz w:val="24"/>
        </w:rPr>
      </w:pPr>
      <w:r w:rsidRPr="004D5843">
        <w:rPr>
          <w:rFonts w:cs="Calibri"/>
          <w:sz w:val="24"/>
        </w:rPr>
        <w:t>Okruh teplé vody bude chráněn proti množení bakterie legionely zvýšením teploty v zásobníku TV v pravidelně prováděných intervalech. Teplota v zásobníku bude 2x týdně krátkodobě na cca 20 min. zvýšena na 65 °C, aby došlo k termické likvidaci bakterií</w:t>
      </w:r>
      <w:r>
        <w:rPr>
          <w:rFonts w:cs="Calibri"/>
          <w:sz w:val="24"/>
        </w:rPr>
        <w:t xml:space="preserve"> legionely. </w:t>
      </w:r>
    </w:p>
    <w:p w14:paraId="0BE32348" w14:textId="77777777" w:rsidR="008518B2" w:rsidRDefault="008518B2" w:rsidP="00A429A5">
      <w:pPr>
        <w:ind w:firstLine="360"/>
        <w:jc w:val="both"/>
        <w:rPr>
          <w:rFonts w:cs="Calibri"/>
          <w:sz w:val="24"/>
        </w:rPr>
      </w:pPr>
      <w:r>
        <w:rPr>
          <w:rFonts w:cs="Calibri"/>
          <w:sz w:val="24"/>
        </w:rPr>
        <w:t>Nápojné body pro potrubí studené a teplé vody a cirkulace jsou znázorněny v půdorysu.</w:t>
      </w:r>
    </w:p>
    <w:p w14:paraId="23CD47E4" w14:textId="77777777" w:rsidR="0078084E" w:rsidRDefault="0078084E" w:rsidP="00A429A5">
      <w:pPr>
        <w:ind w:firstLine="360"/>
        <w:jc w:val="both"/>
        <w:rPr>
          <w:rFonts w:cs="Calibri"/>
          <w:sz w:val="24"/>
        </w:rPr>
      </w:pPr>
    </w:p>
    <w:p w14:paraId="154BBB4A" w14:textId="77777777" w:rsidR="00754F78" w:rsidRPr="00056245" w:rsidRDefault="00754F78" w:rsidP="00754F78">
      <w:pPr>
        <w:numPr>
          <w:ilvl w:val="0"/>
          <w:numId w:val="34"/>
        </w:numPr>
        <w:spacing w:after="0"/>
        <w:rPr>
          <w:b/>
          <w:sz w:val="28"/>
        </w:rPr>
      </w:pPr>
      <w:r w:rsidRPr="00056245">
        <w:rPr>
          <w:b/>
          <w:sz w:val="28"/>
        </w:rPr>
        <w:t>VNITŘNÍ PLYNOINSTALACE :</w:t>
      </w:r>
    </w:p>
    <w:p w14:paraId="155CC7F9" w14:textId="77777777" w:rsidR="00754F78" w:rsidRDefault="00754F78" w:rsidP="00754F78">
      <w:pPr>
        <w:rPr>
          <w:sz w:val="28"/>
        </w:rPr>
      </w:pPr>
    </w:p>
    <w:p w14:paraId="237056E1" w14:textId="77777777" w:rsidR="00754F78" w:rsidRPr="00103636" w:rsidRDefault="00754F78" w:rsidP="00754F78">
      <w:pPr>
        <w:numPr>
          <w:ilvl w:val="1"/>
          <w:numId w:val="35"/>
        </w:numPr>
        <w:spacing w:after="0"/>
        <w:ind w:left="567" w:hanging="567"/>
        <w:rPr>
          <w:b/>
          <w:sz w:val="24"/>
        </w:rPr>
      </w:pPr>
      <w:r>
        <w:rPr>
          <w:b/>
          <w:sz w:val="24"/>
          <w:u w:val="single"/>
        </w:rPr>
        <w:t>Úvod:</w:t>
      </w:r>
    </w:p>
    <w:p w14:paraId="27C1AACA" w14:textId="77777777" w:rsidR="00754F78" w:rsidRPr="00103636" w:rsidRDefault="00754F78" w:rsidP="00754F78">
      <w:pPr>
        <w:rPr>
          <w:b/>
          <w:u w:val="single"/>
        </w:rPr>
      </w:pPr>
    </w:p>
    <w:p w14:paraId="4BC1D1F0" w14:textId="413078B9" w:rsidR="00754F78" w:rsidRPr="00F2779C" w:rsidRDefault="00754F78" w:rsidP="00754F78">
      <w:pPr>
        <w:jc w:val="both"/>
        <w:rPr>
          <w:color w:val="FF0066"/>
          <w:sz w:val="24"/>
        </w:rPr>
      </w:pPr>
      <w:r>
        <w:rPr>
          <w:sz w:val="24"/>
        </w:rPr>
        <w:t xml:space="preserve">Projekt řeší připojení </w:t>
      </w:r>
      <w:r w:rsidR="00F8630A">
        <w:rPr>
          <w:sz w:val="24"/>
        </w:rPr>
        <w:t xml:space="preserve">kotelny III: kategorie </w:t>
      </w:r>
      <w:r>
        <w:rPr>
          <w:sz w:val="24"/>
        </w:rPr>
        <w:t>na plynovodní řad za účelem jeho vytápění.</w:t>
      </w:r>
    </w:p>
    <w:p w14:paraId="659FB3C2" w14:textId="77777777" w:rsidR="00754F78" w:rsidRDefault="00754F78" w:rsidP="00754F78">
      <w:pPr>
        <w:pStyle w:val="Zkladntext"/>
        <w:ind w:firstLine="567"/>
        <w:jc w:val="both"/>
        <w:rPr>
          <w:rFonts w:ascii="Times New Roman" w:hAnsi="Times New Roman"/>
          <w:caps w:val="0"/>
          <w:szCs w:val="24"/>
        </w:rPr>
      </w:pPr>
      <w:r w:rsidRPr="00D777F8">
        <w:rPr>
          <w:rFonts w:ascii="Times New Roman" w:hAnsi="Times New Roman"/>
          <w:caps w:val="0"/>
          <w:szCs w:val="24"/>
        </w:rPr>
        <w:t xml:space="preserve">Projektová dokumentace byla zpracována na základě předložené stavební dokumentace. </w:t>
      </w:r>
    </w:p>
    <w:p w14:paraId="3AC015EF" w14:textId="77777777" w:rsidR="0078084E" w:rsidRDefault="0078084E" w:rsidP="00754F78">
      <w:pPr>
        <w:pStyle w:val="Zkladntext"/>
        <w:ind w:firstLine="567"/>
        <w:jc w:val="both"/>
        <w:rPr>
          <w:rFonts w:ascii="Times New Roman" w:hAnsi="Times New Roman"/>
          <w:caps w:val="0"/>
          <w:szCs w:val="24"/>
        </w:rPr>
      </w:pPr>
    </w:p>
    <w:p w14:paraId="76164059" w14:textId="77777777" w:rsidR="00754F78" w:rsidRPr="00103636" w:rsidRDefault="00754F78" w:rsidP="00754F78">
      <w:pPr>
        <w:numPr>
          <w:ilvl w:val="1"/>
          <w:numId w:val="35"/>
        </w:numPr>
        <w:spacing w:after="0"/>
        <w:ind w:left="567" w:hanging="567"/>
        <w:rPr>
          <w:b/>
          <w:sz w:val="24"/>
        </w:rPr>
      </w:pPr>
      <w:r>
        <w:rPr>
          <w:b/>
          <w:sz w:val="24"/>
          <w:u w:val="single"/>
        </w:rPr>
        <w:t>Technické řešení a montáž plynovodu:</w:t>
      </w:r>
    </w:p>
    <w:p w14:paraId="4EAF7DF5" w14:textId="77777777" w:rsidR="00754F78" w:rsidRPr="00F14B42" w:rsidRDefault="00754F78" w:rsidP="00754F78">
      <w:pPr>
        <w:rPr>
          <w:b/>
          <w:u w:val="single"/>
        </w:rPr>
      </w:pPr>
    </w:p>
    <w:p w14:paraId="3D8001F0" w14:textId="32A91005" w:rsidR="00754F78" w:rsidRDefault="00754F78" w:rsidP="00754F78">
      <w:pPr>
        <w:jc w:val="both"/>
        <w:rPr>
          <w:snapToGrid w:val="0"/>
          <w:sz w:val="24"/>
        </w:rPr>
      </w:pPr>
      <w:r w:rsidRPr="00103636">
        <w:rPr>
          <w:sz w:val="24"/>
        </w:rPr>
        <w:t xml:space="preserve">Objekt bude napojen z místního </w:t>
      </w:r>
      <w:r>
        <w:rPr>
          <w:sz w:val="24"/>
        </w:rPr>
        <w:t xml:space="preserve">stávajícího </w:t>
      </w:r>
      <w:r w:rsidRPr="00103636">
        <w:rPr>
          <w:sz w:val="24"/>
        </w:rPr>
        <w:t xml:space="preserve">rozvodu zemního plynu </w:t>
      </w:r>
      <w:r w:rsidR="0078084E">
        <w:rPr>
          <w:bCs/>
          <w:sz w:val="24"/>
        </w:rPr>
        <w:t>stávající přípojkou</w:t>
      </w:r>
      <w:r>
        <w:rPr>
          <w:snapToGrid w:val="0"/>
          <w:sz w:val="24"/>
        </w:rPr>
        <w:t>, která je</w:t>
      </w:r>
      <w:r w:rsidRPr="00103636">
        <w:rPr>
          <w:snapToGrid w:val="0"/>
          <w:sz w:val="24"/>
        </w:rPr>
        <w:t xml:space="preserve"> ukončena ve skříni měření </w:t>
      </w:r>
      <w:r w:rsidRPr="00331B8C">
        <w:rPr>
          <w:snapToGrid w:val="0"/>
          <w:sz w:val="24"/>
        </w:rPr>
        <w:t xml:space="preserve">na </w:t>
      </w:r>
      <w:r>
        <w:rPr>
          <w:snapToGrid w:val="0"/>
          <w:sz w:val="24"/>
        </w:rPr>
        <w:t>hranici pozemku</w:t>
      </w:r>
      <w:r w:rsidRPr="00331B8C">
        <w:rPr>
          <w:snapToGrid w:val="0"/>
          <w:sz w:val="24"/>
        </w:rPr>
        <w:t>.</w:t>
      </w:r>
      <w:r w:rsidRPr="00103636">
        <w:rPr>
          <w:snapToGrid w:val="0"/>
          <w:sz w:val="24"/>
        </w:rPr>
        <w:t xml:space="preserve"> Ze skří</w:t>
      </w:r>
      <w:r>
        <w:rPr>
          <w:snapToGrid w:val="0"/>
          <w:sz w:val="24"/>
        </w:rPr>
        <w:t>ně</w:t>
      </w:r>
      <w:r w:rsidRPr="00103636">
        <w:rPr>
          <w:snapToGrid w:val="0"/>
          <w:sz w:val="24"/>
        </w:rPr>
        <w:t xml:space="preserve"> pokrač</w:t>
      </w:r>
      <w:r w:rsidR="0078084E">
        <w:rPr>
          <w:snapToGrid w:val="0"/>
          <w:sz w:val="24"/>
        </w:rPr>
        <w:t>uje stávající</w:t>
      </w:r>
      <w:r w:rsidRPr="00103636">
        <w:rPr>
          <w:snapToGrid w:val="0"/>
          <w:sz w:val="24"/>
        </w:rPr>
        <w:t xml:space="preserve"> NTL</w:t>
      </w:r>
      <w:r>
        <w:rPr>
          <w:snapToGrid w:val="0"/>
          <w:sz w:val="24"/>
        </w:rPr>
        <w:t xml:space="preserve"> domovní rozvod po zdi</w:t>
      </w:r>
      <w:r w:rsidR="00F8630A">
        <w:rPr>
          <w:snapToGrid w:val="0"/>
          <w:sz w:val="24"/>
        </w:rPr>
        <w:t xml:space="preserve">, kde bude osazena před kotelnou nová plechová skříň, kde bude osazen Hlavní uzávěr kotelny, filtr a Havarijní ventyl kotelny, který bude dopojen na MaR kotelny a stávající odvzdušnění </w:t>
      </w:r>
      <w:r>
        <w:rPr>
          <w:snapToGrid w:val="0"/>
          <w:sz w:val="24"/>
        </w:rPr>
        <w:t>.  Kotle jsou umístěny v </w:t>
      </w:r>
      <w:r w:rsidR="00F8630A">
        <w:rPr>
          <w:snapToGrid w:val="0"/>
          <w:sz w:val="24"/>
        </w:rPr>
        <w:t>kotelně</w:t>
      </w:r>
      <w:r>
        <w:rPr>
          <w:snapToGrid w:val="0"/>
          <w:sz w:val="24"/>
        </w:rPr>
        <w:t xml:space="preserve">. Výkon kotlů je </w:t>
      </w:r>
      <w:r w:rsidR="00F8630A">
        <w:rPr>
          <w:snapToGrid w:val="0"/>
          <w:sz w:val="24"/>
        </w:rPr>
        <w:t>4</w:t>
      </w:r>
      <w:r>
        <w:rPr>
          <w:snapToGrid w:val="0"/>
          <w:sz w:val="24"/>
        </w:rPr>
        <w:t>x45,0kW.</w:t>
      </w:r>
    </w:p>
    <w:p w14:paraId="72D7172C" w14:textId="77777777" w:rsidR="00754F78" w:rsidRPr="00103636" w:rsidRDefault="00754F78" w:rsidP="00754F78">
      <w:pPr>
        <w:jc w:val="both"/>
        <w:rPr>
          <w:b/>
          <w:sz w:val="24"/>
          <w:u w:val="single"/>
        </w:rPr>
      </w:pPr>
      <w:r w:rsidRPr="00103636">
        <w:rPr>
          <w:snapToGrid w:val="0"/>
          <w:sz w:val="24"/>
        </w:rPr>
        <w:t xml:space="preserve"> </w:t>
      </w:r>
      <w:r w:rsidRPr="00103636">
        <w:rPr>
          <w:sz w:val="24"/>
        </w:rPr>
        <w:t>Rozteč plynoměru musí být vodivě propojena, na rozteč nesmí být použity pozinkované tvarovky. Druh a velikost plynoměru si ověří dodavatel u příslušného plynárenského závodu před zahájením prací.</w:t>
      </w:r>
    </w:p>
    <w:p w14:paraId="40A0DBA9" w14:textId="77777777" w:rsidR="00754F78" w:rsidRPr="00103636" w:rsidRDefault="00754F78" w:rsidP="00754F78">
      <w:pPr>
        <w:numPr>
          <w:ilvl w:val="1"/>
          <w:numId w:val="35"/>
        </w:numPr>
        <w:spacing w:after="0"/>
        <w:ind w:left="567" w:hanging="567"/>
        <w:rPr>
          <w:b/>
          <w:sz w:val="24"/>
        </w:rPr>
      </w:pPr>
      <w:r>
        <w:rPr>
          <w:b/>
          <w:sz w:val="24"/>
          <w:u w:val="single"/>
        </w:rPr>
        <w:t>Trubky a tvarovky:</w:t>
      </w:r>
    </w:p>
    <w:p w14:paraId="7617B2CA" w14:textId="77777777" w:rsidR="00754F78" w:rsidRPr="00F14B42" w:rsidRDefault="00754F78" w:rsidP="00754F78">
      <w:pPr>
        <w:pStyle w:val="Zkladntext"/>
        <w:jc w:val="both"/>
        <w:rPr>
          <w:rFonts w:ascii="Times New Roman" w:hAnsi="Times New Roman"/>
          <w:caps w:val="0"/>
          <w:sz w:val="20"/>
        </w:rPr>
      </w:pPr>
    </w:p>
    <w:p w14:paraId="0632EBC5" w14:textId="2F9BFF81" w:rsidR="00754F78" w:rsidRPr="00D777F8" w:rsidRDefault="00F8630A" w:rsidP="00F8630A">
      <w:pPr>
        <w:ind w:left="567"/>
        <w:jc w:val="both"/>
        <w:rPr>
          <w:sz w:val="24"/>
        </w:rPr>
      </w:pPr>
      <w:r>
        <w:rPr>
          <w:sz w:val="24"/>
        </w:rPr>
        <w:t>Nový n</w:t>
      </w:r>
      <w:r w:rsidR="00754F78" w:rsidRPr="00D777F8">
        <w:rPr>
          <w:sz w:val="24"/>
        </w:rPr>
        <w:t xml:space="preserve">ízkotlaký vnitřní rozvod bude proveden z trub </w:t>
      </w:r>
      <w:r w:rsidR="0078084E">
        <w:rPr>
          <w:sz w:val="24"/>
        </w:rPr>
        <w:t>Cu spojovaných lisováním.</w:t>
      </w:r>
    </w:p>
    <w:p w14:paraId="6A8B85C2" w14:textId="77777777" w:rsidR="00754F78" w:rsidRPr="00F81C9D" w:rsidRDefault="00754F78" w:rsidP="00754F78">
      <w:pPr>
        <w:ind w:firstLine="708"/>
        <w:jc w:val="both"/>
        <w:rPr>
          <w:sz w:val="24"/>
        </w:rPr>
      </w:pPr>
      <w:r w:rsidRPr="00D777F8">
        <w:rPr>
          <w:sz w:val="24"/>
        </w:rPr>
        <w:lastRenderedPageBreak/>
        <w:t>Potrubí vedené konstrukcemi musí být uloženo v ocelových chráničkách, spojováno bude svařováním, plynoinstalace bude provedena ve smyslu EN 1775 a TP G 704 01,</w:t>
      </w:r>
      <w:r w:rsidRPr="00D777F8">
        <w:rPr>
          <w:b/>
          <w:bCs/>
          <w:sz w:val="24"/>
        </w:rPr>
        <w:t xml:space="preserve"> </w:t>
      </w:r>
      <w:r w:rsidRPr="00D777F8">
        <w:rPr>
          <w:bCs/>
          <w:sz w:val="24"/>
        </w:rPr>
        <w:t xml:space="preserve">(případně EN </w:t>
      </w:r>
      <w:r>
        <w:rPr>
          <w:bCs/>
          <w:sz w:val="24"/>
        </w:rPr>
        <w:t>12 007</w:t>
      </w:r>
      <w:r w:rsidRPr="00D777F8">
        <w:rPr>
          <w:bCs/>
          <w:sz w:val="24"/>
        </w:rPr>
        <w:t xml:space="preserve"> nebo u plastového potrubí podle TP G 702 01)</w:t>
      </w:r>
      <w:r w:rsidRPr="00D777F8">
        <w:rPr>
          <w:sz w:val="24"/>
        </w:rPr>
        <w:t>.</w:t>
      </w:r>
      <w:r w:rsidRPr="00D777F8">
        <w:rPr>
          <w:bCs/>
          <w:sz w:val="24"/>
        </w:rPr>
        <w:t xml:space="preserve"> </w:t>
      </w:r>
      <w:r w:rsidRPr="00D777F8">
        <w:rPr>
          <w:sz w:val="24"/>
        </w:rPr>
        <w:t>Potrubí bude uzemněno podle ČSN 34 1390</w:t>
      </w:r>
      <w:r>
        <w:rPr>
          <w:sz w:val="24"/>
        </w:rPr>
        <w:t xml:space="preserve"> </w:t>
      </w:r>
      <w:r w:rsidRPr="00F81C9D">
        <w:rPr>
          <w:sz w:val="24"/>
        </w:rPr>
        <w:t>(</w:t>
      </w:r>
      <w:r w:rsidRPr="00F81C9D">
        <w:rPr>
          <w:color w:val="000000"/>
          <w:sz w:val="24"/>
        </w:rPr>
        <w:t>Elektrotechnické předpisy ČSN. Předpisy pro ochranu před bleskem</w:t>
      </w:r>
      <w:r w:rsidRPr="00F81C9D">
        <w:rPr>
          <w:sz w:val="24"/>
        </w:rPr>
        <w:t>) a spoje vodivě propojeny podle</w:t>
      </w:r>
      <w:r w:rsidRPr="00D777F8">
        <w:rPr>
          <w:sz w:val="24"/>
        </w:rPr>
        <w:t xml:space="preserve"> ČSN 33 2030</w:t>
      </w:r>
      <w:r>
        <w:rPr>
          <w:sz w:val="24"/>
        </w:rPr>
        <w:t xml:space="preserve"> (</w:t>
      </w:r>
      <w:r w:rsidRPr="00F81C9D">
        <w:rPr>
          <w:color w:val="000000"/>
          <w:sz w:val="24"/>
        </w:rPr>
        <w:t>Elektrostatika - Směrnice pro vyloučení nebezpečí od statické elektřiny</w:t>
      </w:r>
      <w:r w:rsidRPr="00F81C9D">
        <w:rPr>
          <w:sz w:val="24"/>
        </w:rPr>
        <w:t>).</w:t>
      </w:r>
    </w:p>
    <w:p w14:paraId="05974F3A" w14:textId="71550E2A" w:rsidR="00754F78" w:rsidRPr="00D777F8" w:rsidRDefault="00754F78" w:rsidP="00754F78">
      <w:pPr>
        <w:jc w:val="both"/>
        <w:rPr>
          <w:sz w:val="24"/>
        </w:rPr>
      </w:pPr>
      <w:r w:rsidRPr="00D777F8">
        <w:rPr>
          <w:sz w:val="24"/>
        </w:rPr>
        <w:t xml:space="preserve">Potrubí je možno vést </w:t>
      </w:r>
      <w:r w:rsidR="00256A2E">
        <w:rPr>
          <w:sz w:val="24"/>
        </w:rPr>
        <w:t xml:space="preserve"> po stěně nebo </w:t>
      </w:r>
      <w:r w:rsidRPr="00D777F8">
        <w:rPr>
          <w:sz w:val="24"/>
        </w:rPr>
        <w:t>ve stěně, ale pouze ve vyomítaných drážkách.</w:t>
      </w:r>
    </w:p>
    <w:p w14:paraId="18C71F31" w14:textId="77777777" w:rsidR="00754F78" w:rsidRPr="00064B68" w:rsidRDefault="00754F78" w:rsidP="00754F78">
      <w:pPr>
        <w:jc w:val="both"/>
        <w:rPr>
          <w:sz w:val="24"/>
        </w:rPr>
      </w:pPr>
      <w:r w:rsidRPr="00D777F8">
        <w:rPr>
          <w:sz w:val="24"/>
        </w:rPr>
        <w:tab/>
        <w:t xml:space="preserve">Pro montáž rozvodu plynu musí být použit materiál (potrubí, armatury, uzávěry, apod.) jen s vydaným atestem jakosti podle ČSN </w:t>
      </w:r>
      <w:r>
        <w:rPr>
          <w:sz w:val="24"/>
        </w:rPr>
        <w:t>EN 10204</w:t>
      </w:r>
      <w:r w:rsidRPr="00D777F8">
        <w:rPr>
          <w:sz w:val="24"/>
        </w:rPr>
        <w:t xml:space="preserve"> </w:t>
      </w:r>
      <w:r>
        <w:rPr>
          <w:sz w:val="24"/>
        </w:rPr>
        <w:t>(</w:t>
      </w:r>
      <w:r w:rsidRPr="0056547D">
        <w:rPr>
          <w:color w:val="000000"/>
          <w:sz w:val="24"/>
        </w:rPr>
        <w:t>Kovové výrobky - Druhy dokumentů kontroly</w:t>
      </w:r>
      <w:r>
        <w:rPr>
          <w:sz w:val="24"/>
        </w:rPr>
        <w:t xml:space="preserve">) </w:t>
      </w:r>
      <w:r w:rsidRPr="00D777F8">
        <w:rPr>
          <w:sz w:val="24"/>
        </w:rPr>
        <w:t xml:space="preserve">a </w:t>
      </w:r>
      <w:r w:rsidRPr="00064B68">
        <w:rPr>
          <w:sz w:val="24"/>
        </w:rPr>
        <w:t>nepropustnost musí být prověřena podle ČSN 42 0250 (</w:t>
      </w:r>
      <w:r w:rsidRPr="00064B68">
        <w:rPr>
          <w:color w:val="000000"/>
          <w:sz w:val="24"/>
        </w:rPr>
        <w:t>Trubky bezešvé z ocelí tříd 10 až 16 tvářené za tepla. Technické dodací předpisy</w:t>
      </w:r>
      <w:r w:rsidRPr="00064B68">
        <w:rPr>
          <w:sz w:val="24"/>
        </w:rPr>
        <w:t>)!</w:t>
      </w:r>
    </w:p>
    <w:p w14:paraId="2A045A57" w14:textId="77777777" w:rsidR="00754F78" w:rsidRDefault="00754F78" w:rsidP="00754F78">
      <w:pPr>
        <w:ind w:firstLine="708"/>
        <w:jc w:val="both"/>
        <w:rPr>
          <w:sz w:val="24"/>
        </w:rPr>
      </w:pPr>
      <w:r w:rsidRPr="00D777F8">
        <w:rPr>
          <w:sz w:val="24"/>
        </w:rPr>
        <w:t>Veškeré montážní práce na plynovém zařízení mohou provádět výhradně organizace nebo podnikající fyzické osoby mající k výkonu této práce příslušné zákonné oprávnění, jak požaduje vyhláška ČÚBP č. 21/1979 Sb. § 3.</w:t>
      </w:r>
    </w:p>
    <w:p w14:paraId="68DE3A12" w14:textId="77777777" w:rsidR="00754F78" w:rsidRPr="0024171C" w:rsidRDefault="00754F78" w:rsidP="00754F78">
      <w:pPr>
        <w:numPr>
          <w:ilvl w:val="1"/>
          <w:numId w:val="35"/>
        </w:numPr>
        <w:spacing w:after="0"/>
        <w:ind w:left="567" w:hanging="567"/>
        <w:rPr>
          <w:b/>
          <w:sz w:val="24"/>
        </w:rPr>
      </w:pPr>
      <w:r>
        <w:rPr>
          <w:b/>
          <w:sz w:val="24"/>
          <w:u w:val="single"/>
        </w:rPr>
        <w:t xml:space="preserve">Technické podmínky: </w:t>
      </w:r>
    </w:p>
    <w:p w14:paraId="3066A4AC" w14:textId="77777777" w:rsidR="00754F78" w:rsidRPr="005F465B" w:rsidRDefault="00754F78" w:rsidP="00754F78">
      <w:pPr>
        <w:rPr>
          <w:b/>
        </w:rPr>
      </w:pPr>
    </w:p>
    <w:p w14:paraId="6CC8360B" w14:textId="77777777" w:rsidR="00754F78" w:rsidRPr="000E1743" w:rsidRDefault="00754F78" w:rsidP="00754F78">
      <w:pPr>
        <w:jc w:val="both"/>
        <w:rPr>
          <w:sz w:val="16"/>
          <w:szCs w:val="16"/>
          <w:u w:val="single"/>
        </w:rPr>
      </w:pPr>
      <w:r w:rsidRPr="00D777F8">
        <w:rPr>
          <w:sz w:val="24"/>
        </w:rPr>
        <w:tab/>
        <w:t>Objekt bude vybaven plynovými spotřebiči, jejich druh a umístění je patrno z projektové dokumentace. Před spotřebiče budou umístěny plynové kulové uzávěry podle ČSN 13 306</w:t>
      </w:r>
      <w:r>
        <w:rPr>
          <w:sz w:val="24"/>
        </w:rPr>
        <w:t>0-4</w:t>
      </w:r>
      <w:r w:rsidRPr="00D777F8">
        <w:rPr>
          <w:sz w:val="24"/>
        </w:rPr>
        <w:t xml:space="preserve"> </w:t>
      </w:r>
      <w:r>
        <w:rPr>
          <w:sz w:val="24"/>
        </w:rPr>
        <w:t>(</w:t>
      </w:r>
      <w:r w:rsidRPr="00EF4541">
        <w:rPr>
          <w:color w:val="000000"/>
          <w:sz w:val="24"/>
        </w:rPr>
        <w:t>Armatury průmyslové. Technické předpisy. Všeobecná ustanovení</w:t>
      </w:r>
      <w:r>
        <w:rPr>
          <w:sz w:val="24"/>
        </w:rPr>
        <w:t xml:space="preserve">) </w:t>
      </w:r>
      <w:r w:rsidRPr="00D777F8">
        <w:rPr>
          <w:sz w:val="24"/>
        </w:rPr>
        <w:t xml:space="preserve">pro zemní plyn. </w:t>
      </w:r>
    </w:p>
    <w:p w14:paraId="57CE42D9" w14:textId="77777777" w:rsidR="00754F78" w:rsidRPr="00D777F8" w:rsidRDefault="00754F78" w:rsidP="00754F78">
      <w:pPr>
        <w:rPr>
          <w:sz w:val="24"/>
        </w:rPr>
      </w:pPr>
      <w:r w:rsidRPr="00D777F8">
        <w:rPr>
          <w:sz w:val="24"/>
          <w:u w:val="single"/>
        </w:rPr>
        <w:t>Jedná se o spotřebiče</w:t>
      </w:r>
      <w:r w:rsidRPr="00D777F8">
        <w:rPr>
          <w:sz w:val="24"/>
        </w:rPr>
        <w:t xml:space="preserve">: </w:t>
      </w:r>
    </w:p>
    <w:p w14:paraId="1EE76C9B" w14:textId="0914A775" w:rsidR="00754F78" w:rsidRDefault="00754F78" w:rsidP="00754F78">
      <w:pPr>
        <w:pStyle w:val="Zkladntextodsazen"/>
        <w:ind w:left="-142" w:firstLine="0"/>
        <w:rPr>
          <w:rFonts w:ascii="Times New Roman" w:hAnsi="Times New Roman"/>
          <w:sz w:val="24"/>
          <w:szCs w:val="24"/>
        </w:rPr>
      </w:pPr>
      <w:r w:rsidRPr="00D777F8">
        <w:rPr>
          <w:rFonts w:ascii="Times New Roman" w:hAnsi="Times New Roman"/>
          <w:sz w:val="24"/>
          <w:szCs w:val="24"/>
        </w:rPr>
        <w:t xml:space="preserve">   </w:t>
      </w:r>
      <w:r w:rsidR="00F8630A">
        <w:rPr>
          <w:rFonts w:ascii="Times New Roman" w:hAnsi="Times New Roman"/>
          <w:sz w:val="24"/>
          <w:szCs w:val="24"/>
        </w:rPr>
        <w:t>4</w:t>
      </w:r>
      <w:r w:rsidRPr="00491EAC">
        <w:rPr>
          <w:rFonts w:ascii="Times New Roman" w:hAnsi="Times New Roman"/>
          <w:sz w:val="24"/>
          <w:szCs w:val="24"/>
        </w:rPr>
        <w:t xml:space="preserve">x PLYNOVÝ KONDENZAČNÍ KOTEL </w:t>
      </w:r>
      <w:r>
        <w:rPr>
          <w:rFonts w:ascii="Times New Roman" w:hAnsi="Times New Roman"/>
          <w:sz w:val="24"/>
          <w:szCs w:val="24"/>
        </w:rPr>
        <w:t>45,0</w:t>
      </w:r>
      <w:r w:rsidRPr="00491EAC">
        <w:rPr>
          <w:rFonts w:ascii="Times New Roman" w:hAnsi="Times New Roman"/>
          <w:sz w:val="24"/>
          <w:szCs w:val="24"/>
        </w:rPr>
        <w:t>kW</w:t>
      </w:r>
    </w:p>
    <w:p w14:paraId="2F3E2DC2" w14:textId="77777777" w:rsidR="00754F78" w:rsidRPr="005F465B" w:rsidRDefault="00754F78" w:rsidP="00754F78">
      <w:pPr>
        <w:pStyle w:val="Zkladntextodsazen"/>
        <w:ind w:left="-142" w:firstLine="0"/>
        <w:rPr>
          <w:sz w:val="16"/>
          <w:szCs w:val="16"/>
          <w:u w:val="single"/>
        </w:rPr>
      </w:pPr>
      <w:r>
        <w:rPr>
          <w:rFonts w:ascii="Times New Roman" w:hAnsi="Times New Roman"/>
          <w:sz w:val="24"/>
          <w:szCs w:val="24"/>
        </w:rPr>
        <w:t xml:space="preserve">         </w:t>
      </w:r>
      <w:r>
        <w:rPr>
          <w:rFonts w:ascii="Times New Roman" w:hAnsi="Times New Roman"/>
          <w:sz w:val="24"/>
          <w:szCs w:val="24"/>
        </w:rPr>
        <w:tab/>
        <w:t xml:space="preserve"> </w:t>
      </w:r>
    </w:p>
    <w:p w14:paraId="7F6E2ED5" w14:textId="77777777" w:rsidR="00754F78" w:rsidRPr="00D777F8" w:rsidRDefault="00754F78" w:rsidP="00754F78">
      <w:pPr>
        <w:spacing w:after="0"/>
        <w:jc w:val="both"/>
        <w:rPr>
          <w:sz w:val="24"/>
          <w:u w:val="single"/>
        </w:rPr>
      </w:pPr>
      <w:r w:rsidRPr="00D777F8">
        <w:rPr>
          <w:sz w:val="24"/>
          <w:u w:val="single"/>
        </w:rPr>
        <w:t>Hodinová spotřeba zemního plynu:</w:t>
      </w:r>
    </w:p>
    <w:p w14:paraId="4107ACE5" w14:textId="77777777" w:rsidR="00754F78" w:rsidRPr="00D777F8" w:rsidRDefault="00754F78" w:rsidP="00754F78">
      <w:pPr>
        <w:spacing w:after="0" w:line="240" w:lineRule="atLeast"/>
        <w:rPr>
          <w:snapToGrid w:val="0"/>
          <w:sz w:val="24"/>
        </w:rPr>
      </w:pPr>
      <w:r w:rsidRPr="00D777F8">
        <w:rPr>
          <w:snapToGrid w:val="0"/>
          <w:sz w:val="24"/>
        </w:rPr>
        <w:t>Minimální hodinová spo</w:t>
      </w:r>
      <w:r>
        <w:rPr>
          <w:snapToGrid w:val="0"/>
          <w:sz w:val="24"/>
        </w:rPr>
        <w:t xml:space="preserve">třeba </w:t>
      </w:r>
      <w:r>
        <w:rPr>
          <w:rFonts w:ascii="Symbol" w:hAnsi="Symbol"/>
          <w:snapToGrid w:val="0"/>
          <w:sz w:val="24"/>
        </w:rPr>
        <w:t></w:t>
      </w:r>
      <w:r w:rsidRPr="00D777F8">
        <w:rPr>
          <w:snapToGrid w:val="0"/>
          <w:sz w:val="24"/>
        </w:rPr>
        <w:tab/>
      </w:r>
      <w:r w:rsidRPr="00D777F8">
        <w:rPr>
          <w:snapToGrid w:val="0"/>
          <w:sz w:val="24"/>
        </w:rPr>
        <w:tab/>
      </w:r>
      <w:r>
        <w:rPr>
          <w:snapToGrid w:val="0"/>
          <w:sz w:val="24"/>
        </w:rPr>
        <w:t xml:space="preserve">0,3 </w:t>
      </w:r>
      <w:r w:rsidRPr="00D777F8">
        <w:rPr>
          <w:snapToGrid w:val="0"/>
          <w:sz w:val="24"/>
        </w:rPr>
        <w:t>m</w:t>
      </w:r>
      <w:r w:rsidRPr="00D777F8">
        <w:rPr>
          <w:snapToGrid w:val="0"/>
          <w:sz w:val="24"/>
          <w:vertAlign w:val="superscript"/>
        </w:rPr>
        <w:t>3</w:t>
      </w:r>
      <w:r w:rsidRPr="00D777F8">
        <w:rPr>
          <w:snapToGrid w:val="0"/>
          <w:sz w:val="24"/>
        </w:rPr>
        <w:t>/hod</w:t>
      </w:r>
      <w:r w:rsidRPr="00D777F8">
        <w:rPr>
          <w:snapToGrid w:val="0"/>
          <w:sz w:val="24"/>
        </w:rPr>
        <w:tab/>
        <w:t xml:space="preserve">  </w:t>
      </w:r>
      <w:r w:rsidRPr="00D777F8">
        <w:rPr>
          <w:snapToGrid w:val="0"/>
          <w:sz w:val="24"/>
        </w:rPr>
        <w:tab/>
        <w:t xml:space="preserve">                </w:t>
      </w:r>
    </w:p>
    <w:p w14:paraId="5E80AF6C" w14:textId="6A21ABFC" w:rsidR="00754F78" w:rsidRPr="00926AA9" w:rsidRDefault="00754F78" w:rsidP="00754F78">
      <w:pPr>
        <w:spacing w:after="0" w:line="240" w:lineRule="atLeast"/>
        <w:rPr>
          <w:snapToGrid w:val="0"/>
          <w:sz w:val="24"/>
          <w:u w:val="single"/>
        </w:rPr>
      </w:pPr>
      <w:r w:rsidRPr="00926AA9">
        <w:rPr>
          <w:snapToGrid w:val="0"/>
          <w:sz w:val="24"/>
          <w:u w:val="single"/>
        </w:rPr>
        <w:t xml:space="preserve">Maximální hodinová spotřeba </w:t>
      </w:r>
      <w:r w:rsidRPr="00926AA9">
        <w:rPr>
          <w:rFonts w:ascii="Symbol" w:hAnsi="Symbol"/>
          <w:snapToGrid w:val="0"/>
          <w:sz w:val="24"/>
          <w:u w:val="single"/>
        </w:rPr>
        <w:t></w:t>
      </w:r>
      <w:r w:rsidRPr="00926AA9">
        <w:rPr>
          <w:snapToGrid w:val="0"/>
          <w:sz w:val="24"/>
          <w:u w:val="single"/>
        </w:rPr>
        <w:tab/>
      </w:r>
      <w:r w:rsidRPr="00926AA9">
        <w:rPr>
          <w:snapToGrid w:val="0"/>
          <w:sz w:val="24"/>
          <w:u w:val="single"/>
        </w:rPr>
        <w:tab/>
      </w:r>
      <w:r w:rsidR="00F8630A">
        <w:rPr>
          <w:snapToGrid w:val="0"/>
          <w:sz w:val="24"/>
          <w:u w:val="single"/>
        </w:rPr>
        <w:t>4</w:t>
      </w:r>
      <w:r w:rsidR="00256A2E">
        <w:rPr>
          <w:snapToGrid w:val="0"/>
          <w:sz w:val="24"/>
          <w:u w:val="single"/>
        </w:rPr>
        <w:t>*5</w:t>
      </w:r>
      <w:r>
        <w:rPr>
          <w:snapToGrid w:val="0"/>
          <w:sz w:val="24"/>
          <w:u w:val="single"/>
        </w:rPr>
        <w:t>,0</w:t>
      </w:r>
      <w:r w:rsidRPr="00926AA9">
        <w:rPr>
          <w:snapToGrid w:val="0"/>
          <w:sz w:val="24"/>
          <w:u w:val="single"/>
        </w:rPr>
        <w:t xml:space="preserve"> m</w:t>
      </w:r>
      <w:r w:rsidRPr="00926AA9">
        <w:rPr>
          <w:snapToGrid w:val="0"/>
          <w:sz w:val="24"/>
          <w:u w:val="single"/>
          <w:vertAlign w:val="superscript"/>
        </w:rPr>
        <w:t>3</w:t>
      </w:r>
      <w:r w:rsidRPr="00926AA9">
        <w:rPr>
          <w:snapToGrid w:val="0"/>
          <w:sz w:val="24"/>
          <w:u w:val="single"/>
        </w:rPr>
        <w:t xml:space="preserve">/hod   </w:t>
      </w:r>
    </w:p>
    <w:p w14:paraId="09D6A119" w14:textId="47B10EA6" w:rsidR="00754F78" w:rsidRDefault="00754F78" w:rsidP="00754F78">
      <w:pPr>
        <w:spacing w:after="0" w:line="240" w:lineRule="atLeast"/>
        <w:rPr>
          <w:snapToGrid w:val="0"/>
          <w:sz w:val="24"/>
        </w:rPr>
      </w:pPr>
      <w:r>
        <w:rPr>
          <w:snapToGrid w:val="0"/>
          <w:sz w:val="24"/>
        </w:rPr>
        <w:t>Celkem</w:t>
      </w:r>
      <w:r>
        <w:rPr>
          <w:snapToGrid w:val="0"/>
          <w:sz w:val="24"/>
        </w:rPr>
        <w:tab/>
      </w:r>
      <w:r>
        <w:rPr>
          <w:snapToGrid w:val="0"/>
          <w:sz w:val="24"/>
        </w:rPr>
        <w:tab/>
      </w:r>
      <w:r>
        <w:rPr>
          <w:snapToGrid w:val="0"/>
          <w:sz w:val="24"/>
        </w:rPr>
        <w:tab/>
      </w:r>
      <w:r>
        <w:rPr>
          <w:snapToGrid w:val="0"/>
          <w:sz w:val="24"/>
        </w:rPr>
        <w:tab/>
      </w:r>
      <w:r>
        <w:rPr>
          <w:snapToGrid w:val="0"/>
          <w:sz w:val="24"/>
        </w:rPr>
        <w:tab/>
      </w:r>
      <w:r w:rsidR="00F8630A">
        <w:rPr>
          <w:snapToGrid w:val="0"/>
          <w:sz w:val="24"/>
        </w:rPr>
        <w:t>2</w:t>
      </w:r>
      <w:r w:rsidR="00256A2E">
        <w:rPr>
          <w:snapToGrid w:val="0"/>
          <w:sz w:val="24"/>
        </w:rPr>
        <w:t>0</w:t>
      </w:r>
      <w:r>
        <w:rPr>
          <w:snapToGrid w:val="0"/>
          <w:sz w:val="24"/>
        </w:rPr>
        <w:t xml:space="preserve">,0 </w:t>
      </w:r>
      <w:r w:rsidRPr="00D777F8">
        <w:rPr>
          <w:snapToGrid w:val="0"/>
          <w:sz w:val="24"/>
        </w:rPr>
        <w:t>m</w:t>
      </w:r>
      <w:r w:rsidRPr="00D777F8">
        <w:rPr>
          <w:snapToGrid w:val="0"/>
          <w:sz w:val="24"/>
          <w:vertAlign w:val="superscript"/>
        </w:rPr>
        <w:t>3</w:t>
      </w:r>
      <w:r w:rsidRPr="00D777F8">
        <w:rPr>
          <w:snapToGrid w:val="0"/>
          <w:sz w:val="24"/>
        </w:rPr>
        <w:t xml:space="preserve">/hod  </w:t>
      </w:r>
    </w:p>
    <w:p w14:paraId="09EEEDEA" w14:textId="62E9A7E5" w:rsidR="00754F78" w:rsidRDefault="00754F78" w:rsidP="00754F78">
      <w:pPr>
        <w:spacing w:line="240" w:lineRule="atLeast"/>
        <w:rPr>
          <w:sz w:val="24"/>
        </w:rPr>
      </w:pPr>
      <w:r w:rsidRPr="00D777F8">
        <w:rPr>
          <w:snapToGrid w:val="0"/>
          <w:sz w:val="24"/>
        </w:rPr>
        <w:t xml:space="preserve"> </w:t>
      </w:r>
      <w:r>
        <w:rPr>
          <w:snapToGrid w:val="0"/>
          <w:sz w:val="24"/>
        </w:rPr>
        <w:tab/>
      </w:r>
      <w:r w:rsidRPr="00D777F8">
        <w:rPr>
          <w:sz w:val="24"/>
        </w:rPr>
        <w:t xml:space="preserve">Plynový  kotel je klasifikován jako spotřebič typu „C“ - odtah spalin bude odváděn </w:t>
      </w:r>
      <w:r w:rsidR="00256A2E">
        <w:rPr>
          <w:sz w:val="24"/>
        </w:rPr>
        <w:t>koaxiálním,</w:t>
      </w:r>
      <w:r w:rsidRPr="00D777F8">
        <w:rPr>
          <w:sz w:val="24"/>
        </w:rPr>
        <w:t xml:space="preserve"> okouřením </w:t>
      </w:r>
      <w:r>
        <w:rPr>
          <w:sz w:val="24"/>
        </w:rPr>
        <w:t xml:space="preserve"> o průměru </w:t>
      </w:r>
      <w:r w:rsidR="00256A2E">
        <w:rPr>
          <w:sz w:val="24"/>
        </w:rPr>
        <w:t>80/</w:t>
      </w:r>
      <w:r>
        <w:rPr>
          <w:sz w:val="24"/>
        </w:rPr>
        <w:t>125 mm</w:t>
      </w:r>
      <w:r w:rsidRPr="00D777F8">
        <w:rPr>
          <w:sz w:val="24"/>
        </w:rPr>
        <w:t xml:space="preserve"> </w:t>
      </w:r>
      <w:r>
        <w:rPr>
          <w:sz w:val="24"/>
        </w:rPr>
        <w:t>nad střechu</w:t>
      </w:r>
      <w:r w:rsidRPr="00D777F8">
        <w:rPr>
          <w:sz w:val="24"/>
        </w:rPr>
        <w:t xml:space="preserve"> objektu</w:t>
      </w:r>
      <w:r>
        <w:rPr>
          <w:sz w:val="24"/>
        </w:rPr>
        <w:t xml:space="preserve">, nasávání </w:t>
      </w:r>
      <w:r w:rsidRPr="00D777F8">
        <w:rPr>
          <w:sz w:val="24"/>
        </w:rPr>
        <w:t>vzduchu pro spalování z venkovního prostoru</w:t>
      </w:r>
      <w:r>
        <w:rPr>
          <w:sz w:val="24"/>
        </w:rPr>
        <w:t xml:space="preserve"> sdruženým nasáváním</w:t>
      </w:r>
      <w:r w:rsidRPr="00D777F8">
        <w:rPr>
          <w:sz w:val="24"/>
        </w:rPr>
        <w:t xml:space="preserve">. </w:t>
      </w:r>
    </w:p>
    <w:p w14:paraId="2E29D578" w14:textId="77777777" w:rsidR="00754F78" w:rsidRDefault="00754F78" w:rsidP="00754F78">
      <w:pPr>
        <w:rPr>
          <w:sz w:val="24"/>
        </w:rPr>
      </w:pPr>
      <w:r w:rsidRPr="00D777F8">
        <w:rPr>
          <w:sz w:val="24"/>
        </w:rPr>
        <w:t xml:space="preserve">Montáž bude provedena v souladu s TP G-800 01, ČSN 33 </w:t>
      </w:r>
      <w:r>
        <w:rPr>
          <w:sz w:val="24"/>
        </w:rPr>
        <w:t>2000-7-701</w:t>
      </w:r>
      <w:r w:rsidRPr="00D777F8">
        <w:rPr>
          <w:sz w:val="24"/>
        </w:rPr>
        <w:t>,</w:t>
      </w:r>
      <w:r>
        <w:rPr>
          <w:sz w:val="24"/>
        </w:rPr>
        <w:t xml:space="preserve"> ČSN 33 2000-7-703</w:t>
      </w:r>
      <w:r w:rsidRPr="00D777F8">
        <w:rPr>
          <w:sz w:val="24"/>
        </w:rPr>
        <w:t xml:space="preserve"> dalšími souvisejícími předpisy a pokyny výrobce spotřebiče.</w:t>
      </w:r>
    </w:p>
    <w:p w14:paraId="15EF1D8F" w14:textId="77777777" w:rsidR="00754F78" w:rsidRPr="00D777F8" w:rsidRDefault="00754F78" w:rsidP="00754F78">
      <w:pPr>
        <w:jc w:val="both"/>
        <w:rPr>
          <w:sz w:val="24"/>
        </w:rPr>
      </w:pPr>
      <w:r w:rsidRPr="00D777F8">
        <w:rPr>
          <w:sz w:val="24"/>
        </w:rPr>
        <w:tab/>
        <w:t xml:space="preserve">Po skončení montážních prací, před provedením nátěru potrubí dvojnásobným emailem, bude plynovod odzkoušen na těsnost podle TP G 704 01, EN 1775 a TP G 702 01 a vystaven protokol o odborném technickém přezkoušení plynoinstalace a revize plynovodu. </w:t>
      </w:r>
    </w:p>
    <w:p w14:paraId="114DBCEF" w14:textId="77777777" w:rsidR="00754F78" w:rsidRPr="000E1743" w:rsidRDefault="00754F78" w:rsidP="00754F78">
      <w:pPr>
        <w:ind w:firstLine="708"/>
        <w:jc w:val="both"/>
        <w:rPr>
          <w:sz w:val="24"/>
        </w:rPr>
      </w:pPr>
      <w:r w:rsidRPr="000E1743">
        <w:rPr>
          <w:sz w:val="24"/>
        </w:rPr>
        <w:t>Na vnitřním plynovodu bude provedena zkouška pevnostní a těsnostní dle ČSN EN 12 327. Pevnostní bude provedena tlakem 15 kPa po dobu 60 min při použití deformačního tlakoměru. Následovně bude provedena zkouška těsnostní tlakem 5 kPa po dobu 15</w:t>
      </w:r>
      <w:r>
        <w:rPr>
          <w:sz w:val="24"/>
        </w:rPr>
        <w:t xml:space="preserve"> min při použití vodního  </w:t>
      </w:r>
      <w:r w:rsidRPr="000E1743">
        <w:rPr>
          <w:sz w:val="24"/>
        </w:rPr>
        <w:t>U přístroje.</w:t>
      </w:r>
    </w:p>
    <w:p w14:paraId="6E55E953" w14:textId="0643DB87" w:rsidR="00754F78" w:rsidRDefault="00754F78" w:rsidP="00754F78">
      <w:pPr>
        <w:jc w:val="both"/>
        <w:rPr>
          <w:sz w:val="24"/>
        </w:rPr>
      </w:pPr>
      <w:r w:rsidRPr="000E1743">
        <w:rPr>
          <w:sz w:val="24"/>
        </w:rPr>
        <w:lastRenderedPageBreak/>
        <w:tab/>
        <w:t xml:space="preserve">Předpokládaná roční spotřeba plynu pro vytápění bude činit cca </w:t>
      </w:r>
      <w:r w:rsidR="00F8630A">
        <w:rPr>
          <w:b/>
          <w:sz w:val="24"/>
        </w:rPr>
        <w:t>5</w:t>
      </w:r>
      <w:r>
        <w:rPr>
          <w:b/>
          <w:sz w:val="24"/>
        </w:rPr>
        <w:t xml:space="preserve">8 </w:t>
      </w:r>
      <w:r>
        <w:rPr>
          <w:b/>
          <w:snapToGrid w:val="0"/>
          <w:sz w:val="24"/>
        </w:rPr>
        <w:t>500</w:t>
      </w:r>
      <w:r w:rsidRPr="00241531">
        <w:rPr>
          <w:b/>
          <w:snapToGrid w:val="0"/>
          <w:sz w:val="24"/>
        </w:rPr>
        <w:t xml:space="preserve">  </w:t>
      </w:r>
      <w:r w:rsidRPr="00241531">
        <w:rPr>
          <w:b/>
          <w:sz w:val="24"/>
        </w:rPr>
        <w:t>m</w:t>
      </w:r>
      <w:r w:rsidRPr="00241531">
        <w:rPr>
          <w:b/>
          <w:sz w:val="24"/>
          <w:vertAlign w:val="superscript"/>
        </w:rPr>
        <w:t>3</w:t>
      </w:r>
      <w:r w:rsidRPr="000E1743">
        <w:rPr>
          <w:sz w:val="24"/>
        </w:rPr>
        <w:t xml:space="preserve"> zemního plynu.</w:t>
      </w:r>
      <w:r w:rsidRPr="000E1743">
        <w:rPr>
          <w:sz w:val="24"/>
        </w:rPr>
        <w:tab/>
        <w:t>Po ukončení stavebních prací si stavebník zajistí u příslušného plynárenského závodu smlouvu o odběru plynu</w:t>
      </w:r>
    </w:p>
    <w:p w14:paraId="70E50072" w14:textId="77777777" w:rsidR="001F52A2" w:rsidRDefault="001F52A2" w:rsidP="00757644">
      <w:pPr>
        <w:pStyle w:val="Odstavecseseznamem"/>
        <w:numPr>
          <w:ilvl w:val="2"/>
          <w:numId w:val="27"/>
        </w:numPr>
        <w:jc w:val="both"/>
        <w:rPr>
          <w:rFonts w:asciiTheme="minorHAnsi" w:hAnsiTheme="minorHAnsi"/>
          <w:b/>
          <w:sz w:val="24"/>
          <w:u w:val="single"/>
        </w:rPr>
      </w:pPr>
      <w:r w:rsidRPr="001F52A2">
        <w:rPr>
          <w:rFonts w:asciiTheme="minorHAnsi" w:hAnsiTheme="minorHAnsi"/>
          <w:b/>
          <w:sz w:val="24"/>
          <w:u w:val="single"/>
        </w:rPr>
        <w:t>Izolace</w:t>
      </w:r>
      <w:r>
        <w:rPr>
          <w:rFonts w:asciiTheme="minorHAnsi" w:hAnsiTheme="minorHAnsi"/>
          <w:b/>
          <w:sz w:val="24"/>
          <w:u w:val="single"/>
        </w:rPr>
        <w:t>:</w:t>
      </w:r>
    </w:p>
    <w:p w14:paraId="1C4F19D1" w14:textId="77777777" w:rsidR="00407F1E" w:rsidRDefault="001F52A2" w:rsidP="00285761">
      <w:pPr>
        <w:ind w:firstLine="360"/>
        <w:jc w:val="both"/>
        <w:rPr>
          <w:rFonts w:cs="Calibri"/>
          <w:sz w:val="24"/>
        </w:rPr>
      </w:pPr>
      <w:r w:rsidRPr="001F52A2">
        <w:rPr>
          <w:rFonts w:cs="Calibri"/>
          <w:sz w:val="24"/>
        </w:rPr>
        <w:t xml:space="preserve">Vnitřní rozvody budou provedeny z plastových trubek PPR tlakové řady PN20 a opatřeny </w:t>
      </w:r>
      <w:r>
        <w:rPr>
          <w:rFonts w:cs="Calibri"/>
          <w:sz w:val="24"/>
        </w:rPr>
        <w:t xml:space="preserve">budou </w:t>
      </w:r>
      <w:r w:rsidRPr="001F52A2">
        <w:rPr>
          <w:rFonts w:cs="Calibri"/>
          <w:sz w:val="24"/>
        </w:rPr>
        <w:t>tepelnou izolací MI</w:t>
      </w:r>
      <w:r w:rsidR="00285761">
        <w:rPr>
          <w:rFonts w:cs="Calibri"/>
          <w:sz w:val="24"/>
        </w:rPr>
        <w:t>RELON</w:t>
      </w:r>
      <w:r>
        <w:rPr>
          <w:rFonts w:cs="Calibri"/>
          <w:sz w:val="24"/>
        </w:rPr>
        <w:t>. Rozvody budou vedeny pod stropem technické místnosti</w:t>
      </w:r>
      <w:r w:rsidRPr="001F52A2">
        <w:rPr>
          <w:rFonts w:cs="Calibri"/>
          <w:sz w:val="24"/>
        </w:rPr>
        <w:t>.</w:t>
      </w:r>
      <w:r w:rsidR="00B26D37">
        <w:rPr>
          <w:rFonts w:cs="Calibri"/>
          <w:sz w:val="24"/>
        </w:rPr>
        <w:t xml:space="preserve"> </w:t>
      </w:r>
    </w:p>
    <w:p w14:paraId="219E18E8" w14:textId="77777777" w:rsidR="006F520C" w:rsidRDefault="00962B29" w:rsidP="00757644">
      <w:pPr>
        <w:pStyle w:val="Odstavecseseznamem"/>
        <w:numPr>
          <w:ilvl w:val="1"/>
          <w:numId w:val="27"/>
        </w:numPr>
        <w:jc w:val="both"/>
        <w:rPr>
          <w:rFonts w:asciiTheme="minorHAnsi" w:hAnsiTheme="minorHAnsi"/>
          <w:b/>
          <w:sz w:val="24"/>
        </w:rPr>
      </w:pPr>
      <w:r>
        <w:rPr>
          <w:rFonts w:asciiTheme="minorHAnsi" w:hAnsiTheme="minorHAnsi"/>
          <w:b/>
          <w:sz w:val="24"/>
        </w:rPr>
        <w:t>Stavba</w:t>
      </w:r>
    </w:p>
    <w:p w14:paraId="492E35AD" w14:textId="77777777" w:rsidR="004C135E" w:rsidRDefault="004C135E" w:rsidP="004C135E">
      <w:pPr>
        <w:pStyle w:val="Odstavecseseznamem"/>
        <w:ind w:left="480"/>
        <w:jc w:val="both"/>
        <w:rPr>
          <w:rFonts w:asciiTheme="minorHAnsi" w:hAnsiTheme="minorHAnsi"/>
          <w:b/>
          <w:sz w:val="24"/>
        </w:rPr>
      </w:pPr>
    </w:p>
    <w:p w14:paraId="0CCE0CEF" w14:textId="77777777" w:rsidR="00FA5103" w:rsidRPr="004C09B6" w:rsidRDefault="00FA5103" w:rsidP="00FA5103">
      <w:pPr>
        <w:pStyle w:val="Odstavecseseznamem"/>
        <w:ind w:left="0" w:firstLine="426"/>
        <w:jc w:val="both"/>
        <w:rPr>
          <w:rFonts w:asciiTheme="minorHAnsi" w:hAnsiTheme="minorHAnsi"/>
          <w:sz w:val="24"/>
        </w:rPr>
      </w:pPr>
      <w:r w:rsidRPr="004C09B6">
        <w:rPr>
          <w:rFonts w:asciiTheme="minorHAnsi" w:hAnsiTheme="minorHAnsi"/>
          <w:sz w:val="24"/>
        </w:rPr>
        <w:t xml:space="preserve">Bude provedeno zapravení otvorů po demontáží potrubí. Budou provedeny nové prostupy a potrubí ÚT a otvor pro přisávání vzduchu </w:t>
      </w:r>
      <w:r>
        <w:rPr>
          <w:rFonts w:asciiTheme="minorHAnsi" w:hAnsiTheme="minorHAnsi"/>
          <w:sz w:val="24"/>
        </w:rPr>
        <w:t>přes obvodovou zeď</w:t>
      </w:r>
      <w:r w:rsidRPr="004C09B6">
        <w:rPr>
          <w:rFonts w:asciiTheme="minorHAnsi" w:hAnsiTheme="minorHAnsi"/>
          <w:sz w:val="24"/>
        </w:rPr>
        <w:t>.</w:t>
      </w:r>
      <w:r>
        <w:rPr>
          <w:rFonts w:asciiTheme="minorHAnsi" w:hAnsiTheme="minorHAnsi"/>
          <w:sz w:val="24"/>
        </w:rPr>
        <w:t xml:space="preserve"> Opravená  jímka v rohu TM s roštem, vystěrkování podlahy, oprava omítek s omyvatelnou výmalbou.</w:t>
      </w:r>
      <w:r w:rsidRPr="004C09B6">
        <w:rPr>
          <w:rFonts w:asciiTheme="minorHAnsi" w:hAnsiTheme="minorHAnsi"/>
          <w:sz w:val="24"/>
        </w:rPr>
        <w:t xml:space="preserve"> Rozměry, výšky a rozmístění otvorů je patrné z výkresové dokumentace.</w:t>
      </w:r>
    </w:p>
    <w:p w14:paraId="57D2F38E" w14:textId="77777777" w:rsidR="00B95226" w:rsidRDefault="00B95226" w:rsidP="00B95226">
      <w:pPr>
        <w:pStyle w:val="Odstavecseseznamem"/>
        <w:spacing w:before="240"/>
        <w:ind w:left="480"/>
        <w:jc w:val="both"/>
        <w:rPr>
          <w:rFonts w:asciiTheme="minorHAnsi" w:hAnsiTheme="minorHAnsi"/>
          <w:b/>
          <w:sz w:val="24"/>
        </w:rPr>
      </w:pPr>
    </w:p>
    <w:p w14:paraId="52D67A68" w14:textId="77777777" w:rsidR="00754F78" w:rsidRPr="00B95226" w:rsidRDefault="00754F78" w:rsidP="00B95226">
      <w:pPr>
        <w:pStyle w:val="Odstavecseseznamem"/>
        <w:spacing w:before="240"/>
        <w:ind w:left="480"/>
        <w:jc w:val="both"/>
        <w:rPr>
          <w:rFonts w:asciiTheme="minorHAnsi" w:hAnsiTheme="minorHAnsi"/>
          <w:b/>
          <w:sz w:val="24"/>
        </w:rPr>
      </w:pPr>
    </w:p>
    <w:p w14:paraId="0922D03C" w14:textId="77777777" w:rsidR="009C204E" w:rsidRPr="00B63E38" w:rsidRDefault="00B63E38" w:rsidP="00757644">
      <w:pPr>
        <w:pStyle w:val="Odstavecseseznamem"/>
        <w:numPr>
          <w:ilvl w:val="1"/>
          <w:numId w:val="27"/>
        </w:numPr>
        <w:spacing w:before="240"/>
        <w:jc w:val="both"/>
        <w:rPr>
          <w:rFonts w:asciiTheme="minorHAnsi" w:hAnsiTheme="minorHAnsi"/>
          <w:b/>
          <w:sz w:val="24"/>
        </w:rPr>
      </w:pPr>
      <w:r w:rsidRPr="00B63E38">
        <w:rPr>
          <w:rFonts w:asciiTheme="minorHAnsi" w:hAnsiTheme="minorHAnsi"/>
          <w:b/>
          <w:sz w:val="24"/>
        </w:rPr>
        <w:t>ZAŘÍZENÍ SILNOPROUDU A MaR</w:t>
      </w:r>
    </w:p>
    <w:p w14:paraId="179B4938" w14:textId="77777777" w:rsidR="00962B29" w:rsidRPr="00B95226" w:rsidRDefault="00962B29" w:rsidP="00757644">
      <w:pPr>
        <w:pStyle w:val="Odstavecseseznamem"/>
        <w:numPr>
          <w:ilvl w:val="2"/>
          <w:numId w:val="27"/>
        </w:numPr>
        <w:spacing w:before="240"/>
        <w:rPr>
          <w:sz w:val="24"/>
          <w:u w:val="single"/>
        </w:rPr>
      </w:pPr>
      <w:r w:rsidRPr="00B95226">
        <w:rPr>
          <w:sz w:val="24"/>
          <w:u w:val="single"/>
        </w:rPr>
        <w:t>Rozvaděč MaR</w:t>
      </w:r>
    </w:p>
    <w:p w14:paraId="3B549E65" w14:textId="77777777" w:rsidR="0039116C" w:rsidRDefault="00962B29" w:rsidP="00757644">
      <w:pPr>
        <w:spacing w:after="0"/>
        <w:ind w:firstLine="360"/>
        <w:jc w:val="both"/>
        <w:rPr>
          <w:sz w:val="24"/>
          <w:szCs w:val="20"/>
        </w:rPr>
      </w:pPr>
      <w:r w:rsidRPr="00412252">
        <w:rPr>
          <w:sz w:val="24"/>
          <w:szCs w:val="20"/>
        </w:rPr>
        <w:t>Rozvaděč MaR bude umístěn v</w:t>
      </w:r>
      <w:r>
        <w:rPr>
          <w:sz w:val="24"/>
          <w:szCs w:val="20"/>
        </w:rPr>
        <w:t xml:space="preserve"> prostoru tech. místnosti</w:t>
      </w:r>
      <w:r w:rsidR="00B26D37">
        <w:rPr>
          <w:sz w:val="24"/>
          <w:szCs w:val="20"/>
        </w:rPr>
        <w:t>, zdroj napětí bude přiveden z nejbližšího vhodného zdroje</w:t>
      </w:r>
      <w:r w:rsidRPr="00412252">
        <w:rPr>
          <w:sz w:val="24"/>
          <w:szCs w:val="20"/>
        </w:rPr>
        <w:t xml:space="preserve">. V rozvaděči bude osazena poruchová signalizace a ovládací a jistící prvky kotlů, čerpadel, měřících, regulačních a zabezpečovacích okruhů. Napájení rozvaděče bude z nejbližšího </w:t>
      </w:r>
      <w:r w:rsidR="00B95226">
        <w:rPr>
          <w:sz w:val="24"/>
          <w:szCs w:val="20"/>
        </w:rPr>
        <w:t>možného zdroje – v technické místnosti jsou dvě stávající zásuvky)</w:t>
      </w:r>
      <w:r w:rsidRPr="00412252">
        <w:rPr>
          <w:sz w:val="24"/>
          <w:szCs w:val="20"/>
        </w:rPr>
        <w:t>.</w:t>
      </w:r>
    </w:p>
    <w:p w14:paraId="384D533F" w14:textId="77777777" w:rsidR="00962B29" w:rsidRPr="00412252" w:rsidRDefault="00962B29" w:rsidP="00757644">
      <w:pPr>
        <w:pStyle w:val="Odstavecseseznamem"/>
        <w:numPr>
          <w:ilvl w:val="2"/>
          <w:numId w:val="27"/>
        </w:numPr>
        <w:spacing w:before="240"/>
        <w:rPr>
          <w:sz w:val="24"/>
          <w:u w:val="single"/>
        </w:rPr>
      </w:pPr>
      <w:r w:rsidRPr="00412252">
        <w:rPr>
          <w:sz w:val="24"/>
          <w:u w:val="single"/>
        </w:rPr>
        <w:t>Provedení rozvodů</w:t>
      </w:r>
    </w:p>
    <w:p w14:paraId="097F6777" w14:textId="77777777" w:rsidR="00962B29" w:rsidRDefault="00962B29" w:rsidP="00754F78">
      <w:pPr>
        <w:spacing w:after="0"/>
        <w:ind w:firstLine="360"/>
        <w:jc w:val="both"/>
        <w:rPr>
          <w:sz w:val="24"/>
          <w:szCs w:val="20"/>
        </w:rPr>
      </w:pPr>
      <w:r w:rsidRPr="00412252">
        <w:rPr>
          <w:sz w:val="24"/>
          <w:szCs w:val="20"/>
        </w:rPr>
        <w:t>Motorické rozvody budou provedeny kabely CYKY v trase od rozvaděče pevně na stěnách v el. instalačních žlabech popř. trubkách nebo lištách. Rozvody měření a regulace budou provedeny stíněnými kabely JYTY, J-Y/ST/Y a kabely CYKY. Kabely budou uloženy ve společných trasách s motorickými rozvody.</w:t>
      </w:r>
    </w:p>
    <w:p w14:paraId="77B0EFF5" w14:textId="77777777" w:rsidR="0078084E" w:rsidRDefault="0078084E" w:rsidP="00754F78">
      <w:pPr>
        <w:spacing w:after="0"/>
        <w:ind w:firstLine="360"/>
        <w:jc w:val="both"/>
        <w:rPr>
          <w:sz w:val="24"/>
          <w:szCs w:val="20"/>
        </w:rPr>
      </w:pPr>
    </w:p>
    <w:p w14:paraId="46FAD874" w14:textId="77777777" w:rsidR="00962B29" w:rsidRPr="00412252" w:rsidRDefault="00962B29" w:rsidP="00757644">
      <w:pPr>
        <w:pStyle w:val="Odstavecseseznamem"/>
        <w:numPr>
          <w:ilvl w:val="2"/>
          <w:numId w:val="27"/>
        </w:numPr>
        <w:spacing w:before="240"/>
        <w:rPr>
          <w:sz w:val="24"/>
          <w:u w:val="single"/>
        </w:rPr>
      </w:pPr>
      <w:r w:rsidRPr="00412252">
        <w:rPr>
          <w:sz w:val="24"/>
          <w:u w:val="single"/>
        </w:rPr>
        <w:t>Řídící systém</w:t>
      </w:r>
    </w:p>
    <w:p w14:paraId="204EBC00" w14:textId="09C8319B" w:rsidR="00962B29" w:rsidRPr="00412252" w:rsidRDefault="00962B29" w:rsidP="00962B29">
      <w:pPr>
        <w:spacing w:after="0"/>
        <w:ind w:firstLine="360"/>
        <w:jc w:val="both"/>
        <w:rPr>
          <w:sz w:val="24"/>
          <w:szCs w:val="20"/>
        </w:rPr>
      </w:pPr>
      <w:r w:rsidRPr="00412252">
        <w:rPr>
          <w:sz w:val="24"/>
          <w:szCs w:val="20"/>
        </w:rPr>
        <w:t xml:space="preserve">Pro systém MaR bude navržen regulátor </w:t>
      </w:r>
      <w:r w:rsidR="00F8630A">
        <w:rPr>
          <w:sz w:val="24"/>
          <w:szCs w:val="20"/>
        </w:rPr>
        <w:t>který zajistí řízení kotlů i stávajících TČ a není dodávkou tohoto projektu</w:t>
      </w:r>
      <w:r w:rsidRPr="00412252">
        <w:rPr>
          <w:sz w:val="24"/>
          <w:szCs w:val="20"/>
        </w:rPr>
        <w:t>. Regulát</w:t>
      </w:r>
      <w:r>
        <w:rPr>
          <w:sz w:val="24"/>
          <w:szCs w:val="20"/>
        </w:rPr>
        <w:t>or bude umístěn na stěně tech. místnosti</w:t>
      </w:r>
      <w:r w:rsidRPr="00412252">
        <w:rPr>
          <w:sz w:val="24"/>
          <w:szCs w:val="20"/>
        </w:rPr>
        <w:t xml:space="preserve"> v blízkosti regulovaných zařízení.</w:t>
      </w:r>
    </w:p>
    <w:p w14:paraId="078F0805" w14:textId="77777777" w:rsidR="00962B29" w:rsidRPr="00412252" w:rsidRDefault="00962B29" w:rsidP="00962B29">
      <w:pPr>
        <w:spacing w:after="0"/>
        <w:ind w:firstLine="360"/>
        <w:jc w:val="both"/>
        <w:rPr>
          <w:sz w:val="24"/>
          <w:szCs w:val="20"/>
        </w:rPr>
      </w:pPr>
    </w:p>
    <w:p w14:paraId="15336E40" w14:textId="77777777" w:rsidR="00962B29" w:rsidRDefault="00962B29" w:rsidP="00962B29">
      <w:pPr>
        <w:spacing w:after="0"/>
        <w:rPr>
          <w:sz w:val="24"/>
        </w:rPr>
      </w:pPr>
      <w:r w:rsidRPr="00412252">
        <w:rPr>
          <w:sz w:val="24"/>
        </w:rPr>
        <w:t xml:space="preserve"> Regulátor bude zabezpečovat tyto regulační okruhy:</w:t>
      </w:r>
      <w:r w:rsidR="009C4648">
        <w:rPr>
          <w:sz w:val="24"/>
        </w:rPr>
        <w:t xml:space="preserve"> UT A TV</w:t>
      </w:r>
    </w:p>
    <w:p w14:paraId="71195D32" w14:textId="77777777" w:rsidR="009C4648" w:rsidRDefault="009C4648" w:rsidP="00962B29">
      <w:pPr>
        <w:spacing w:after="0"/>
        <w:rPr>
          <w:sz w:val="24"/>
        </w:rPr>
      </w:pPr>
    </w:p>
    <w:p w14:paraId="75194018" w14:textId="77777777" w:rsidR="009C4648" w:rsidRPr="00412252" w:rsidRDefault="009C4648" w:rsidP="00962B29">
      <w:pPr>
        <w:spacing w:after="0"/>
        <w:rPr>
          <w:sz w:val="24"/>
        </w:rPr>
      </w:pPr>
      <w:r>
        <w:rPr>
          <w:sz w:val="24"/>
        </w:rPr>
        <w:t xml:space="preserve">Havarijní stavy budou signalizovány pomocí regulace kotelník a budou přenášeny na mobilní telefon pomocí </w:t>
      </w:r>
      <w:r w:rsidRPr="009C4648">
        <w:rPr>
          <w:sz w:val="24"/>
        </w:rPr>
        <w:t>GSM Modul</w:t>
      </w:r>
      <w:r>
        <w:rPr>
          <w:sz w:val="24"/>
        </w:rPr>
        <w:t>u.</w:t>
      </w:r>
    </w:p>
    <w:p w14:paraId="64BCDF83" w14:textId="77777777" w:rsidR="00962B29" w:rsidRPr="00412252" w:rsidRDefault="00962B29" w:rsidP="00962B29">
      <w:pPr>
        <w:spacing w:after="0"/>
        <w:jc w:val="both"/>
        <w:rPr>
          <w:b/>
          <w:sz w:val="16"/>
          <w:szCs w:val="16"/>
          <w:u w:val="single"/>
        </w:rPr>
      </w:pPr>
    </w:p>
    <w:p w14:paraId="3CD79C1A" w14:textId="77777777" w:rsidR="00962B29" w:rsidRPr="00757644" w:rsidRDefault="00962B29" w:rsidP="00757644">
      <w:pPr>
        <w:pStyle w:val="Odstavecseseznamem"/>
        <w:numPr>
          <w:ilvl w:val="3"/>
          <w:numId w:val="27"/>
        </w:numPr>
        <w:spacing w:after="0"/>
        <w:jc w:val="both"/>
        <w:rPr>
          <w:sz w:val="24"/>
          <w:u w:val="single"/>
        </w:rPr>
      </w:pPr>
      <w:r w:rsidRPr="00757644">
        <w:rPr>
          <w:sz w:val="24"/>
          <w:u w:val="single"/>
        </w:rPr>
        <w:t>Kaskádové řazení kotlů – kotlový okruh</w:t>
      </w:r>
    </w:p>
    <w:p w14:paraId="368C606C" w14:textId="77777777" w:rsidR="00962B29" w:rsidRPr="00412252" w:rsidRDefault="00962B29" w:rsidP="00962B29">
      <w:pPr>
        <w:spacing w:after="0"/>
        <w:ind w:firstLine="567"/>
        <w:jc w:val="both"/>
        <w:rPr>
          <w:b/>
          <w:sz w:val="20"/>
          <w:szCs w:val="20"/>
        </w:rPr>
      </w:pPr>
    </w:p>
    <w:p w14:paraId="425BD3F2" w14:textId="77777777" w:rsidR="00962B29" w:rsidRPr="00412252" w:rsidRDefault="00962B29" w:rsidP="00962B29">
      <w:pPr>
        <w:spacing w:after="0"/>
        <w:ind w:firstLine="360"/>
        <w:jc w:val="both"/>
        <w:rPr>
          <w:sz w:val="24"/>
          <w:szCs w:val="20"/>
        </w:rPr>
      </w:pPr>
      <w:r>
        <w:rPr>
          <w:sz w:val="24"/>
          <w:szCs w:val="20"/>
        </w:rPr>
        <w:t>Výkon tech. místnosti</w:t>
      </w:r>
      <w:r w:rsidRPr="00412252">
        <w:rPr>
          <w:sz w:val="24"/>
          <w:szCs w:val="20"/>
        </w:rPr>
        <w:t xml:space="preserve"> bude řízen podle požadovaného množství tepla kaskádovým řazením dvou plynových kotlů. Kotle jsou automaticky střídány podle počtu provozních hodin tak, aby byly stejnoměrně opotřebovávány. </w:t>
      </w:r>
    </w:p>
    <w:p w14:paraId="57DEB40B" w14:textId="77777777" w:rsidR="00962B29" w:rsidRPr="00412252" w:rsidRDefault="00962B29" w:rsidP="00962B29">
      <w:pPr>
        <w:spacing w:after="0"/>
        <w:ind w:firstLine="567"/>
        <w:jc w:val="both"/>
        <w:rPr>
          <w:sz w:val="16"/>
          <w:szCs w:val="20"/>
        </w:rPr>
      </w:pPr>
    </w:p>
    <w:p w14:paraId="15ADEEA1" w14:textId="77777777" w:rsidR="00962B29" w:rsidRPr="00412252" w:rsidRDefault="00962B29" w:rsidP="00962B29">
      <w:pPr>
        <w:spacing w:after="0"/>
        <w:ind w:firstLine="567"/>
        <w:jc w:val="both"/>
        <w:rPr>
          <w:sz w:val="16"/>
          <w:szCs w:val="20"/>
        </w:rPr>
      </w:pPr>
    </w:p>
    <w:p w14:paraId="4CA847CA" w14:textId="77777777" w:rsidR="00962B29" w:rsidRPr="00757644" w:rsidRDefault="00962B29" w:rsidP="00757644">
      <w:pPr>
        <w:pStyle w:val="Odstavecseseznamem"/>
        <w:numPr>
          <w:ilvl w:val="3"/>
          <w:numId w:val="27"/>
        </w:numPr>
        <w:spacing w:after="0"/>
        <w:jc w:val="both"/>
        <w:rPr>
          <w:sz w:val="24"/>
          <w:u w:val="single"/>
        </w:rPr>
      </w:pPr>
      <w:r w:rsidRPr="00757644">
        <w:rPr>
          <w:sz w:val="24"/>
          <w:u w:val="single"/>
        </w:rPr>
        <w:lastRenderedPageBreak/>
        <w:t>Ekvitermní regulace teploty otopné vody</w:t>
      </w:r>
    </w:p>
    <w:p w14:paraId="6ED6FE26" w14:textId="77777777" w:rsidR="00962B29" w:rsidRPr="00412252" w:rsidRDefault="00962B29" w:rsidP="00962B29">
      <w:pPr>
        <w:spacing w:after="0"/>
        <w:ind w:firstLine="567"/>
        <w:jc w:val="both"/>
        <w:rPr>
          <w:sz w:val="16"/>
          <w:szCs w:val="16"/>
        </w:rPr>
      </w:pPr>
    </w:p>
    <w:p w14:paraId="48E0FBFA" w14:textId="77777777" w:rsidR="00962B29" w:rsidRPr="00412252" w:rsidRDefault="00962B29" w:rsidP="00962B29">
      <w:pPr>
        <w:spacing w:after="0"/>
        <w:ind w:firstLine="360"/>
        <w:jc w:val="both"/>
        <w:rPr>
          <w:sz w:val="24"/>
          <w:szCs w:val="20"/>
        </w:rPr>
      </w:pPr>
      <w:r w:rsidRPr="00412252">
        <w:rPr>
          <w:sz w:val="24"/>
          <w:szCs w:val="20"/>
        </w:rPr>
        <w:t>Teplota otopné vody bude regulována pomocí třícestné směšovací armatury, která směšuje otopnou vodu s chladnější vodou ze zpátečky. Oběh otopné vody zajišťuje oběhové čerpadlo. Řídící systém snímá venkovní teplotu pomocí společného snímače umístěného na neosluněné straně venkovní stěny objektu ve výšce asi 2 m nad zemí. Na základě venkovní teploty bude pomocí ekvitermní křivky vypočtena žádaná teplota otopné vody. Skutečná teplota otopné vody bude snímána čidlem, které bude umístěné na potrubí za čerpadlem.</w:t>
      </w:r>
    </w:p>
    <w:p w14:paraId="7A2F8F8A" w14:textId="77777777" w:rsidR="00FA5103" w:rsidRDefault="00962B29" w:rsidP="00962B29">
      <w:pPr>
        <w:spacing w:after="0"/>
        <w:jc w:val="both"/>
        <w:rPr>
          <w:sz w:val="24"/>
          <w:szCs w:val="20"/>
        </w:rPr>
      </w:pPr>
      <w:r w:rsidRPr="00412252">
        <w:rPr>
          <w:sz w:val="24"/>
          <w:szCs w:val="20"/>
        </w:rPr>
        <w:t>Regulátor porovná měřený údaj s požadovanou teplotou otopné vody, a na základě regulační odchylky ovládá servopohon tohoto regulačního okruhu.</w:t>
      </w:r>
    </w:p>
    <w:p w14:paraId="0DA2ACA7" w14:textId="77777777" w:rsidR="00962B29" w:rsidRPr="00412252" w:rsidRDefault="00962B29" w:rsidP="00962B29">
      <w:pPr>
        <w:spacing w:after="0"/>
        <w:jc w:val="both"/>
        <w:rPr>
          <w:sz w:val="24"/>
          <w:szCs w:val="20"/>
        </w:rPr>
      </w:pPr>
    </w:p>
    <w:p w14:paraId="34C63E89" w14:textId="77777777" w:rsidR="00962B29" w:rsidRPr="00757644" w:rsidRDefault="00962B29" w:rsidP="00757644">
      <w:pPr>
        <w:pStyle w:val="Odstavecseseznamem"/>
        <w:numPr>
          <w:ilvl w:val="3"/>
          <w:numId w:val="27"/>
        </w:numPr>
        <w:spacing w:after="0"/>
        <w:jc w:val="both"/>
        <w:rPr>
          <w:sz w:val="24"/>
          <w:u w:val="single"/>
        </w:rPr>
      </w:pPr>
      <w:r w:rsidRPr="00757644">
        <w:rPr>
          <w:sz w:val="24"/>
          <w:u w:val="single"/>
        </w:rPr>
        <w:t>Příprava TV</w:t>
      </w:r>
    </w:p>
    <w:p w14:paraId="3459ECA1" w14:textId="77777777" w:rsidR="00962B29" w:rsidRPr="0041620B" w:rsidRDefault="00962B29" w:rsidP="00962B29">
      <w:pPr>
        <w:spacing w:after="0"/>
        <w:jc w:val="both"/>
        <w:rPr>
          <w:sz w:val="24"/>
        </w:rPr>
      </w:pPr>
    </w:p>
    <w:p w14:paraId="78D7B4AD" w14:textId="6DC797B0" w:rsidR="00962B29" w:rsidRPr="00412252" w:rsidRDefault="00962B29" w:rsidP="00962B29">
      <w:pPr>
        <w:spacing w:after="0"/>
        <w:ind w:firstLine="360"/>
        <w:jc w:val="both"/>
        <w:rPr>
          <w:sz w:val="24"/>
          <w:szCs w:val="20"/>
        </w:rPr>
      </w:pPr>
      <w:r w:rsidRPr="00412252">
        <w:rPr>
          <w:sz w:val="24"/>
          <w:szCs w:val="20"/>
        </w:rPr>
        <w:t xml:space="preserve">Pro přípravu TV je v kotelně použit zásobníkový ohřívač. Řídící systém snímá teplotu v ohřívači a na základě požadavku spouští nabíjecí čerpadlo. Cirkulační čerpadlo bude spínáno podle časového programu. </w:t>
      </w:r>
      <w:r w:rsidR="00F8630A">
        <w:rPr>
          <w:sz w:val="24"/>
          <w:szCs w:val="20"/>
        </w:rPr>
        <w:t>Zajistí ochranu proti legionele vis výše.</w:t>
      </w:r>
    </w:p>
    <w:p w14:paraId="063B4909" w14:textId="77777777" w:rsidR="00962B29" w:rsidRDefault="00962B29" w:rsidP="004C135E">
      <w:pPr>
        <w:spacing w:after="0"/>
        <w:jc w:val="both"/>
        <w:rPr>
          <w:sz w:val="24"/>
          <w:szCs w:val="20"/>
        </w:rPr>
      </w:pPr>
      <w:r w:rsidRPr="00412252">
        <w:rPr>
          <w:sz w:val="16"/>
          <w:szCs w:val="20"/>
        </w:rPr>
        <w:t xml:space="preserve"> </w:t>
      </w:r>
    </w:p>
    <w:p w14:paraId="2F43B0D4" w14:textId="77777777" w:rsidR="00A65643" w:rsidRPr="00A65643" w:rsidRDefault="00A65643" w:rsidP="00FD7614">
      <w:pPr>
        <w:pStyle w:val="Odstavecseseznamem"/>
        <w:numPr>
          <w:ilvl w:val="0"/>
          <w:numId w:val="27"/>
        </w:numPr>
        <w:jc w:val="both"/>
        <w:rPr>
          <w:b/>
          <w:sz w:val="24"/>
        </w:rPr>
      </w:pPr>
      <w:r w:rsidRPr="00A65643">
        <w:rPr>
          <w:b/>
          <w:sz w:val="24"/>
        </w:rPr>
        <w:t>NAKLÁDANÍ S ODPADY:</w:t>
      </w:r>
    </w:p>
    <w:p w14:paraId="52E3930D" w14:textId="77777777" w:rsidR="00A65643" w:rsidRDefault="00A65643" w:rsidP="00A65643">
      <w:pPr>
        <w:ind w:firstLine="567"/>
        <w:jc w:val="both"/>
        <w:rPr>
          <w:sz w:val="24"/>
        </w:rPr>
      </w:pPr>
      <w:bookmarkStart w:id="0" w:name="_Hlk493318708"/>
      <w:r>
        <w:rPr>
          <w:sz w:val="24"/>
        </w:rPr>
        <w:t>Nakládání s odpady se bude řídit zákonem č. 185/2001 Sb. o odpadech v platném znění a souvisejících právních předpisů. Seznam odpadů je uveden včetně katalogových čísel v příloze č. 1 §1 - Katalog odpadů vyhlášky 381/2001 Sb. Odpad vzniklý při stavbě bude tříděn a likvidován dle své povahy. Odpad bude předán k likvidaci oprávněné osobě. Při stavební činnosti musí být zajištěno přednostní využití odpadů před jejich odstraněním a musí být předány provozovateli zařízení k využití odpadů. Uložením na skládku mohou být odstraňovány pouze ty odpady, u nichž jiný způsob odstranění není dostupný. Upozorňujeme, že odpadní dřevo opatřené ochranným nátěrem nelze spalovat, ale musí být předáno pouze oprávněné osobě.</w:t>
      </w:r>
    </w:p>
    <w:p w14:paraId="7F8D31FC" w14:textId="77777777" w:rsidR="005C64CA" w:rsidRDefault="00A65643" w:rsidP="00F01161">
      <w:pPr>
        <w:ind w:firstLine="567"/>
        <w:jc w:val="both"/>
        <w:rPr>
          <w:sz w:val="24"/>
        </w:rPr>
      </w:pPr>
      <w:r>
        <w:rPr>
          <w:sz w:val="24"/>
        </w:rPr>
        <w:t>S nebezpečnými odpady musí být nakládáno dle jejich skutečných vlastností a musí být odstraněny v zařízeních k tomu určených. O vzniku a způsobu nakládání s odpady musí být vedena evidence odpadů, jejíž náležitosti stanoví vyhláška č. 383/2001 Sb., o podrobnostech nakládání s odpady.</w:t>
      </w:r>
    </w:p>
    <w:tbl>
      <w:tblPr>
        <w:tblW w:w="9105" w:type="dxa"/>
        <w:tblLayout w:type="fixed"/>
        <w:tblCellMar>
          <w:left w:w="0" w:type="dxa"/>
          <w:right w:w="0" w:type="dxa"/>
        </w:tblCellMar>
        <w:tblLook w:val="04A0" w:firstRow="1" w:lastRow="0" w:firstColumn="1" w:lastColumn="0" w:noHBand="0" w:noVBand="1"/>
      </w:tblPr>
      <w:tblGrid>
        <w:gridCol w:w="2144"/>
        <w:gridCol w:w="6961"/>
      </w:tblGrid>
      <w:tr w:rsidR="00A65643" w14:paraId="1EA80907" w14:textId="77777777" w:rsidTr="003742BC">
        <w:trPr>
          <w:trHeight w:hRule="exact" w:val="340"/>
        </w:trPr>
        <w:tc>
          <w:tcPr>
            <w:tcW w:w="2144" w:type="dxa"/>
            <w:noWrap/>
            <w:tcMar>
              <w:top w:w="17" w:type="dxa"/>
              <w:left w:w="17" w:type="dxa"/>
              <w:bottom w:w="0" w:type="dxa"/>
              <w:right w:w="17" w:type="dxa"/>
            </w:tcMar>
            <w:vAlign w:val="bottom"/>
            <w:hideMark/>
          </w:tcPr>
          <w:p w14:paraId="66C38FB3" w14:textId="77777777" w:rsidR="00A65643" w:rsidRDefault="00A65643" w:rsidP="003742BC">
            <w:pPr>
              <w:rPr>
                <w:sz w:val="24"/>
              </w:rPr>
            </w:pPr>
            <w:r>
              <w:rPr>
                <w:sz w:val="24"/>
              </w:rPr>
              <w:t>Tabulka zatřídění odpadů:</w:t>
            </w:r>
          </w:p>
        </w:tc>
        <w:tc>
          <w:tcPr>
            <w:tcW w:w="6961" w:type="dxa"/>
            <w:noWrap/>
            <w:tcMar>
              <w:top w:w="17" w:type="dxa"/>
              <w:left w:w="17" w:type="dxa"/>
              <w:bottom w:w="0" w:type="dxa"/>
              <w:right w:w="17" w:type="dxa"/>
            </w:tcMar>
            <w:vAlign w:val="bottom"/>
          </w:tcPr>
          <w:p w14:paraId="776CA94E" w14:textId="77777777" w:rsidR="00A65643" w:rsidRDefault="00A65643" w:rsidP="003742BC">
            <w:pPr>
              <w:rPr>
                <w:sz w:val="24"/>
              </w:rPr>
            </w:pPr>
          </w:p>
        </w:tc>
      </w:tr>
      <w:tr w:rsidR="00A65643" w14:paraId="523F256F" w14:textId="77777777" w:rsidTr="003742BC">
        <w:trPr>
          <w:trHeight w:hRule="exact" w:val="340"/>
        </w:trPr>
        <w:tc>
          <w:tcPr>
            <w:tcW w:w="2144"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F6F1667" w14:textId="77777777" w:rsidR="00A65643" w:rsidRDefault="00A65643" w:rsidP="003742BC">
            <w:pPr>
              <w:jc w:val="center"/>
              <w:rPr>
                <w:b/>
                <w:bCs/>
                <w:sz w:val="24"/>
              </w:rPr>
            </w:pPr>
            <w:r>
              <w:rPr>
                <w:b/>
                <w:bCs/>
                <w:sz w:val="24"/>
              </w:rPr>
              <w:t>Kód odpadu</w:t>
            </w:r>
          </w:p>
        </w:tc>
        <w:tc>
          <w:tcPr>
            <w:tcW w:w="6961"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hideMark/>
          </w:tcPr>
          <w:p w14:paraId="53BB447C" w14:textId="77777777" w:rsidR="00A65643" w:rsidRDefault="00A65643" w:rsidP="003742BC">
            <w:pPr>
              <w:jc w:val="center"/>
              <w:rPr>
                <w:b/>
                <w:bCs/>
                <w:sz w:val="24"/>
              </w:rPr>
            </w:pPr>
            <w:r>
              <w:rPr>
                <w:b/>
                <w:bCs/>
                <w:sz w:val="24"/>
              </w:rPr>
              <w:t>Název</w:t>
            </w:r>
          </w:p>
        </w:tc>
      </w:tr>
      <w:tr w:rsidR="00A65643" w14:paraId="19E5E8EE" w14:textId="77777777" w:rsidTr="003742BC">
        <w:trPr>
          <w:trHeight w:hRule="exact" w:val="340"/>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B8BEBBD" w14:textId="77777777" w:rsidR="00A65643" w:rsidRDefault="00A65643" w:rsidP="003742BC">
            <w:pPr>
              <w:rPr>
                <w:sz w:val="24"/>
              </w:rPr>
            </w:pPr>
            <w:r>
              <w:rPr>
                <w:sz w:val="24"/>
              </w:rPr>
              <w:t>170101</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hideMark/>
          </w:tcPr>
          <w:p w14:paraId="21DF9864" w14:textId="77777777" w:rsidR="00A65643" w:rsidRDefault="00A65643" w:rsidP="003742BC">
            <w:pPr>
              <w:rPr>
                <w:sz w:val="24"/>
              </w:rPr>
            </w:pPr>
            <w:r>
              <w:rPr>
                <w:sz w:val="24"/>
              </w:rPr>
              <w:t xml:space="preserve">Beton </w:t>
            </w:r>
          </w:p>
        </w:tc>
      </w:tr>
      <w:tr w:rsidR="00A65643" w14:paraId="5D0665AA" w14:textId="77777777" w:rsidTr="003742BC">
        <w:trPr>
          <w:trHeight w:hRule="exact" w:val="340"/>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425B992" w14:textId="77777777" w:rsidR="00A65643" w:rsidRDefault="00A65643" w:rsidP="003742BC">
            <w:pPr>
              <w:rPr>
                <w:sz w:val="24"/>
              </w:rPr>
            </w:pPr>
            <w:r>
              <w:rPr>
                <w:sz w:val="24"/>
              </w:rPr>
              <w:t>170102</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hideMark/>
          </w:tcPr>
          <w:p w14:paraId="564CD7FA" w14:textId="77777777" w:rsidR="00A65643" w:rsidRDefault="00A65643" w:rsidP="003742BC">
            <w:pPr>
              <w:rPr>
                <w:sz w:val="24"/>
              </w:rPr>
            </w:pPr>
            <w:r>
              <w:rPr>
                <w:sz w:val="24"/>
              </w:rPr>
              <w:t>Cihly</w:t>
            </w:r>
          </w:p>
        </w:tc>
      </w:tr>
      <w:tr w:rsidR="00A65643" w14:paraId="373FE527" w14:textId="77777777" w:rsidTr="003742BC">
        <w:trPr>
          <w:trHeight w:hRule="exact" w:val="669"/>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9770E69" w14:textId="77777777" w:rsidR="00A65643" w:rsidRDefault="00A65643" w:rsidP="003742BC">
            <w:pPr>
              <w:rPr>
                <w:sz w:val="24"/>
              </w:rPr>
            </w:pPr>
            <w:r>
              <w:rPr>
                <w:sz w:val="24"/>
              </w:rPr>
              <w:t>170107</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4770C250" w14:textId="77777777" w:rsidR="00A65643" w:rsidRDefault="00A65643" w:rsidP="003742BC">
            <w:pPr>
              <w:rPr>
                <w:sz w:val="24"/>
              </w:rPr>
            </w:pPr>
            <w:r>
              <w:rPr>
                <w:sz w:val="24"/>
              </w:rPr>
              <w:t>Směsi nebo oddělené frakce betonu, cihel, tašek a keramických výrobků neuvedené pod číslem 170106</w:t>
            </w:r>
          </w:p>
          <w:p w14:paraId="4BDB4DAE" w14:textId="77777777" w:rsidR="00A65643" w:rsidRDefault="00A65643" w:rsidP="003742BC">
            <w:pPr>
              <w:rPr>
                <w:sz w:val="24"/>
              </w:rPr>
            </w:pPr>
          </w:p>
        </w:tc>
      </w:tr>
      <w:tr w:rsidR="00A65643" w14:paraId="674A1F6B" w14:textId="77777777" w:rsidTr="003742BC">
        <w:trPr>
          <w:trHeight w:hRule="exact" w:val="340"/>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946D3F3" w14:textId="77777777" w:rsidR="00A65643" w:rsidRDefault="00A65643" w:rsidP="003742BC">
            <w:pPr>
              <w:rPr>
                <w:sz w:val="24"/>
              </w:rPr>
            </w:pPr>
            <w:r>
              <w:rPr>
                <w:sz w:val="24"/>
              </w:rPr>
              <w:t>170201</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hideMark/>
          </w:tcPr>
          <w:p w14:paraId="1D3DCF65" w14:textId="77777777" w:rsidR="00A65643" w:rsidRDefault="00A65643" w:rsidP="003742BC">
            <w:pPr>
              <w:rPr>
                <w:sz w:val="24"/>
              </w:rPr>
            </w:pPr>
            <w:r>
              <w:rPr>
                <w:sz w:val="24"/>
              </w:rPr>
              <w:t>Dřevo</w:t>
            </w:r>
          </w:p>
        </w:tc>
      </w:tr>
      <w:tr w:rsidR="00A65643" w14:paraId="17C30DAA" w14:textId="77777777" w:rsidTr="003742BC">
        <w:trPr>
          <w:trHeight w:hRule="exact" w:val="340"/>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1A441E3" w14:textId="77777777" w:rsidR="00A65643" w:rsidRDefault="00A65643" w:rsidP="003742BC">
            <w:pPr>
              <w:rPr>
                <w:sz w:val="24"/>
              </w:rPr>
            </w:pPr>
            <w:r>
              <w:rPr>
                <w:sz w:val="24"/>
              </w:rPr>
              <w:t>170202</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hideMark/>
          </w:tcPr>
          <w:p w14:paraId="3580582A" w14:textId="77777777" w:rsidR="00A65643" w:rsidRDefault="00A65643" w:rsidP="003742BC">
            <w:pPr>
              <w:rPr>
                <w:sz w:val="24"/>
              </w:rPr>
            </w:pPr>
            <w:r>
              <w:rPr>
                <w:sz w:val="24"/>
              </w:rPr>
              <w:t>Sklo</w:t>
            </w:r>
          </w:p>
        </w:tc>
      </w:tr>
      <w:tr w:rsidR="00A65643" w14:paraId="3BEACB52" w14:textId="77777777" w:rsidTr="003742BC">
        <w:trPr>
          <w:trHeight w:hRule="exact" w:val="340"/>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30EFF465" w14:textId="77777777" w:rsidR="00A65643" w:rsidRDefault="00A65643" w:rsidP="003742BC">
            <w:pPr>
              <w:rPr>
                <w:sz w:val="24"/>
              </w:rPr>
            </w:pPr>
            <w:r>
              <w:rPr>
                <w:sz w:val="24"/>
              </w:rPr>
              <w:t>170203</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hideMark/>
          </w:tcPr>
          <w:p w14:paraId="007FA508" w14:textId="77777777" w:rsidR="00A65643" w:rsidRDefault="00A65643" w:rsidP="003742BC">
            <w:pPr>
              <w:rPr>
                <w:sz w:val="24"/>
              </w:rPr>
            </w:pPr>
            <w:r>
              <w:rPr>
                <w:sz w:val="24"/>
              </w:rPr>
              <w:t>Plasty</w:t>
            </w:r>
          </w:p>
        </w:tc>
      </w:tr>
      <w:tr w:rsidR="00A65643" w14:paraId="06875C16" w14:textId="77777777" w:rsidTr="003742BC">
        <w:trPr>
          <w:trHeight w:hRule="exact" w:val="340"/>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3986D119" w14:textId="77777777" w:rsidR="00A65643" w:rsidRDefault="00A65643" w:rsidP="003742BC">
            <w:pPr>
              <w:rPr>
                <w:sz w:val="24"/>
              </w:rPr>
            </w:pPr>
            <w:r>
              <w:rPr>
                <w:sz w:val="24"/>
              </w:rPr>
              <w:t>170302</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hideMark/>
          </w:tcPr>
          <w:p w14:paraId="041075E4" w14:textId="77777777" w:rsidR="00A65643" w:rsidRDefault="00A65643" w:rsidP="003742BC">
            <w:pPr>
              <w:rPr>
                <w:sz w:val="24"/>
              </w:rPr>
            </w:pPr>
            <w:r>
              <w:rPr>
                <w:sz w:val="24"/>
              </w:rPr>
              <w:t>Asfaltové směsi neuvedené pod číslem 170301</w:t>
            </w:r>
          </w:p>
        </w:tc>
      </w:tr>
      <w:tr w:rsidR="00A65643" w14:paraId="2FED5284" w14:textId="77777777" w:rsidTr="003742BC">
        <w:trPr>
          <w:trHeight w:hRule="exact" w:val="340"/>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11E46A92" w14:textId="77777777" w:rsidR="00A65643" w:rsidRDefault="00A65643" w:rsidP="003742BC">
            <w:pPr>
              <w:rPr>
                <w:sz w:val="24"/>
              </w:rPr>
            </w:pPr>
            <w:r>
              <w:rPr>
                <w:sz w:val="24"/>
              </w:rPr>
              <w:t>170405</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02D92DD2" w14:textId="77777777" w:rsidR="00A65643" w:rsidRDefault="00A65643" w:rsidP="003742BC">
            <w:pPr>
              <w:rPr>
                <w:sz w:val="24"/>
              </w:rPr>
            </w:pPr>
            <w:r>
              <w:rPr>
                <w:sz w:val="24"/>
              </w:rPr>
              <w:t>Železo a ocel</w:t>
            </w:r>
          </w:p>
          <w:p w14:paraId="60BF8F67" w14:textId="77777777" w:rsidR="00A65643" w:rsidRDefault="00A65643" w:rsidP="003742BC">
            <w:pPr>
              <w:rPr>
                <w:sz w:val="24"/>
              </w:rPr>
            </w:pPr>
          </w:p>
        </w:tc>
      </w:tr>
      <w:tr w:rsidR="00A65643" w14:paraId="7143018B" w14:textId="77777777" w:rsidTr="003742BC">
        <w:trPr>
          <w:trHeight w:hRule="exact" w:val="340"/>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3E83523E" w14:textId="77777777" w:rsidR="00A65643" w:rsidRDefault="00A65643" w:rsidP="003742BC">
            <w:pPr>
              <w:rPr>
                <w:sz w:val="24"/>
              </w:rPr>
            </w:pPr>
            <w:r>
              <w:rPr>
                <w:sz w:val="24"/>
              </w:rPr>
              <w:t>170504</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hideMark/>
          </w:tcPr>
          <w:p w14:paraId="4EF6E884" w14:textId="77777777" w:rsidR="00A65643" w:rsidRDefault="00A65643" w:rsidP="003742BC">
            <w:pPr>
              <w:rPr>
                <w:sz w:val="24"/>
              </w:rPr>
            </w:pPr>
            <w:r>
              <w:rPr>
                <w:sz w:val="24"/>
              </w:rPr>
              <w:t>Zemina a kamení neuvedené pod číslem 170503</w:t>
            </w:r>
          </w:p>
        </w:tc>
      </w:tr>
      <w:tr w:rsidR="00A65643" w14:paraId="4E56F44A" w14:textId="77777777" w:rsidTr="003742BC">
        <w:trPr>
          <w:trHeight w:hRule="exact" w:val="340"/>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329F196C" w14:textId="77777777" w:rsidR="00A65643" w:rsidRDefault="00A65643" w:rsidP="003742BC">
            <w:pPr>
              <w:rPr>
                <w:sz w:val="24"/>
              </w:rPr>
            </w:pPr>
            <w:r>
              <w:rPr>
                <w:sz w:val="24"/>
              </w:rPr>
              <w:t>170604</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1C9F1BAE" w14:textId="77777777" w:rsidR="00A65643" w:rsidRDefault="00A65643" w:rsidP="003742BC">
            <w:pPr>
              <w:rPr>
                <w:sz w:val="24"/>
              </w:rPr>
            </w:pPr>
            <w:r>
              <w:rPr>
                <w:sz w:val="24"/>
              </w:rPr>
              <w:t>Izolační materiály neuvedené pod čísly 170601 a 170603</w:t>
            </w:r>
          </w:p>
          <w:p w14:paraId="1EF594B7" w14:textId="77777777" w:rsidR="00A65643" w:rsidRDefault="00A65643" w:rsidP="003742BC">
            <w:pPr>
              <w:rPr>
                <w:sz w:val="24"/>
              </w:rPr>
            </w:pPr>
          </w:p>
        </w:tc>
      </w:tr>
      <w:tr w:rsidR="00A65643" w14:paraId="6E164E77" w14:textId="77777777" w:rsidTr="003742BC">
        <w:trPr>
          <w:trHeight w:hRule="exact" w:val="340"/>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78E6A37B" w14:textId="77777777" w:rsidR="00A65643" w:rsidRDefault="00A65643" w:rsidP="003742BC">
            <w:pPr>
              <w:rPr>
                <w:sz w:val="24"/>
              </w:rPr>
            </w:pPr>
            <w:r>
              <w:rPr>
                <w:sz w:val="24"/>
              </w:rPr>
              <w:t>150101</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431A9567" w14:textId="77777777" w:rsidR="00A65643" w:rsidRDefault="00A65643" w:rsidP="003742BC">
            <w:pPr>
              <w:rPr>
                <w:sz w:val="24"/>
              </w:rPr>
            </w:pPr>
            <w:r>
              <w:rPr>
                <w:sz w:val="24"/>
              </w:rPr>
              <w:t>Papírové a lepenkové obaly</w:t>
            </w:r>
          </w:p>
          <w:p w14:paraId="6DE263A9" w14:textId="77777777" w:rsidR="00A65643" w:rsidRDefault="00A65643" w:rsidP="003742BC">
            <w:pPr>
              <w:rPr>
                <w:sz w:val="24"/>
              </w:rPr>
            </w:pPr>
          </w:p>
          <w:p w14:paraId="21164308" w14:textId="77777777" w:rsidR="00A65643" w:rsidRDefault="00A65643" w:rsidP="003742BC">
            <w:pPr>
              <w:rPr>
                <w:sz w:val="24"/>
              </w:rPr>
            </w:pPr>
          </w:p>
        </w:tc>
      </w:tr>
      <w:tr w:rsidR="00A65643" w14:paraId="394EF7E2" w14:textId="77777777" w:rsidTr="003742BC">
        <w:trPr>
          <w:trHeight w:hRule="exact" w:val="340"/>
        </w:trPr>
        <w:tc>
          <w:tcPr>
            <w:tcW w:w="2144"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68CD0CC9" w14:textId="77777777" w:rsidR="00A65643" w:rsidRDefault="00A65643" w:rsidP="003742BC">
            <w:pPr>
              <w:rPr>
                <w:sz w:val="24"/>
              </w:rPr>
            </w:pPr>
            <w:r>
              <w:rPr>
                <w:sz w:val="24"/>
              </w:rPr>
              <w:lastRenderedPageBreak/>
              <w:t>150102</w:t>
            </w:r>
          </w:p>
          <w:p w14:paraId="1D70680B" w14:textId="77777777" w:rsidR="00A65643" w:rsidRDefault="00A65643" w:rsidP="003742BC">
            <w:pPr>
              <w:rPr>
                <w:sz w:val="24"/>
              </w:rPr>
            </w:pPr>
            <w:r>
              <w:rPr>
                <w:sz w:val="24"/>
              </w:rPr>
              <w:t>5010250102</w:t>
            </w:r>
          </w:p>
        </w:tc>
        <w:tc>
          <w:tcPr>
            <w:tcW w:w="6961"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7C542C7C" w14:textId="77777777" w:rsidR="00A65643" w:rsidRDefault="00A65643" w:rsidP="003742BC">
            <w:pPr>
              <w:rPr>
                <w:sz w:val="24"/>
              </w:rPr>
            </w:pPr>
            <w:r>
              <w:rPr>
                <w:sz w:val="24"/>
              </w:rPr>
              <w:t>Plastové obaly</w:t>
            </w:r>
          </w:p>
          <w:p w14:paraId="443B7D9E" w14:textId="77777777" w:rsidR="00A65643" w:rsidRDefault="00A65643" w:rsidP="003742BC">
            <w:pPr>
              <w:rPr>
                <w:sz w:val="24"/>
              </w:rPr>
            </w:pPr>
          </w:p>
        </w:tc>
      </w:tr>
      <w:bookmarkEnd w:id="0"/>
    </w:tbl>
    <w:p w14:paraId="258858A5" w14:textId="77777777" w:rsidR="00407F1E" w:rsidRDefault="00407F1E" w:rsidP="00B63E38">
      <w:pPr>
        <w:jc w:val="both"/>
        <w:rPr>
          <w:b/>
          <w:sz w:val="24"/>
        </w:rPr>
      </w:pPr>
    </w:p>
    <w:p w14:paraId="7ABD669D" w14:textId="77777777" w:rsidR="00F01161" w:rsidRPr="00F01161" w:rsidRDefault="00F01161" w:rsidP="00F01161">
      <w:pPr>
        <w:spacing w:after="0"/>
        <w:ind w:left="284"/>
        <w:jc w:val="both"/>
        <w:rPr>
          <w:bCs/>
          <w:sz w:val="24"/>
        </w:rPr>
      </w:pPr>
    </w:p>
    <w:p w14:paraId="4F168979" w14:textId="77777777" w:rsidR="006B19A6" w:rsidRDefault="006B19A6" w:rsidP="006B19A6">
      <w:pPr>
        <w:ind w:firstLine="708"/>
        <w:rPr>
          <w:rFonts w:asciiTheme="minorHAnsi" w:hAnsiTheme="minorHAnsi"/>
          <w:b/>
          <w:sz w:val="24"/>
        </w:rPr>
      </w:pPr>
      <w:r w:rsidRPr="000F7789">
        <w:rPr>
          <w:rFonts w:asciiTheme="minorHAnsi" w:hAnsiTheme="minorHAnsi"/>
          <w:b/>
          <w:sz w:val="24"/>
        </w:rPr>
        <w:t>Případné změny oproti projektu musí být odsouhlaseny projektantem!</w:t>
      </w:r>
    </w:p>
    <w:p w14:paraId="2EA4CB4A" w14:textId="11736E32" w:rsidR="00284E9E" w:rsidRDefault="0039116C" w:rsidP="00F01161">
      <w:pPr>
        <w:pStyle w:val="Nadpis1"/>
        <w:spacing w:before="0" w:after="0"/>
        <w:rPr>
          <w:rFonts w:asciiTheme="minorHAnsi" w:hAnsiTheme="minorHAnsi" w:cs="Times New Roman"/>
          <w:kern w:val="0"/>
          <w:sz w:val="24"/>
          <w:szCs w:val="24"/>
        </w:rPr>
      </w:pPr>
      <w:r>
        <w:rPr>
          <w:rFonts w:asciiTheme="minorHAnsi" w:hAnsiTheme="minorHAnsi" w:cs="Times New Roman"/>
          <w:kern w:val="0"/>
          <w:sz w:val="24"/>
          <w:szCs w:val="24"/>
        </w:rPr>
        <w:t xml:space="preserve">Ve Vyškově, </w:t>
      </w:r>
      <w:r w:rsidR="00D81013" w:rsidRPr="00D81013">
        <w:rPr>
          <w:rFonts w:asciiTheme="minorHAnsi" w:hAnsiTheme="minorHAnsi" w:cs="Times New Roman"/>
          <w:kern w:val="0"/>
          <w:sz w:val="24"/>
          <w:szCs w:val="24"/>
        </w:rPr>
        <w:t>2.08.2024</w:t>
      </w:r>
    </w:p>
    <w:p w14:paraId="3BE43BFA" w14:textId="44F09CC5" w:rsidR="00BF0FDB" w:rsidRDefault="00FA5103" w:rsidP="00256A2E">
      <w:pPr>
        <w:pStyle w:val="Nadpis1"/>
        <w:spacing w:before="0" w:after="0"/>
        <w:rPr>
          <w:sz w:val="24"/>
        </w:rPr>
      </w:pPr>
      <w:r>
        <w:rPr>
          <w:rFonts w:asciiTheme="minorHAnsi" w:hAnsiTheme="minorHAnsi" w:cs="Times New Roman"/>
          <w:kern w:val="0"/>
          <w:sz w:val="24"/>
          <w:szCs w:val="24"/>
        </w:rPr>
        <w:t>Vypracoval</w:t>
      </w:r>
      <w:r w:rsidR="006B19A6" w:rsidRPr="000F7789">
        <w:rPr>
          <w:rFonts w:asciiTheme="minorHAnsi" w:hAnsiTheme="minorHAnsi" w:cs="Times New Roman"/>
          <w:kern w:val="0"/>
          <w:sz w:val="24"/>
          <w:szCs w:val="24"/>
        </w:rPr>
        <w:t xml:space="preserve"> : </w:t>
      </w:r>
      <w:r w:rsidRPr="00EF7CCF">
        <w:rPr>
          <w:sz w:val="24"/>
        </w:rPr>
        <w:t>Ing. Petr Poláček</w:t>
      </w:r>
      <w:r w:rsidR="00B95A60">
        <w:rPr>
          <w:sz w:val="24"/>
        </w:rPr>
        <w:tab/>
      </w:r>
      <w:r w:rsidR="00B95A60">
        <w:rPr>
          <w:sz w:val="24"/>
        </w:rPr>
        <w:tab/>
      </w:r>
      <w:r w:rsidR="00B95A60">
        <w:rPr>
          <w:sz w:val="24"/>
        </w:rPr>
        <w:tab/>
      </w:r>
      <w:r w:rsidR="00B95A60">
        <w:rPr>
          <w:sz w:val="24"/>
        </w:rPr>
        <w:tab/>
      </w:r>
      <w:r w:rsidR="00B95A60">
        <w:rPr>
          <w:sz w:val="24"/>
        </w:rPr>
        <w:tab/>
      </w:r>
    </w:p>
    <w:p w14:paraId="3DDDA7E8" w14:textId="77777777" w:rsidR="0056526B" w:rsidRDefault="0056526B" w:rsidP="0056526B">
      <w:pPr>
        <w:tabs>
          <w:tab w:val="left" w:pos="567"/>
        </w:tabs>
        <w:rPr>
          <w:sz w:val="24"/>
        </w:rPr>
      </w:pPr>
    </w:p>
    <w:p w14:paraId="7B7F510F" w14:textId="77777777" w:rsidR="00284E9E" w:rsidRDefault="00284E9E" w:rsidP="0056526B">
      <w:pPr>
        <w:tabs>
          <w:tab w:val="left" w:pos="567"/>
        </w:tabs>
        <w:rPr>
          <w:sz w:val="24"/>
        </w:rPr>
      </w:pPr>
    </w:p>
    <w:p w14:paraId="5E55AE39" w14:textId="77777777" w:rsidR="00284E9E" w:rsidRPr="006118A6" w:rsidRDefault="00284E9E" w:rsidP="0056526B">
      <w:pPr>
        <w:tabs>
          <w:tab w:val="left" w:pos="567"/>
        </w:tabs>
        <w:rPr>
          <w:sz w:val="24"/>
        </w:rPr>
      </w:pPr>
    </w:p>
    <w:sectPr w:rsidR="00284E9E" w:rsidRPr="006118A6" w:rsidSect="00920F2C">
      <w:footerReference w:type="default" r:id="rId8"/>
      <w:pgSz w:w="11906" w:h="16838" w:code="9"/>
      <w:pgMar w:top="820" w:right="1418" w:bottom="1276" w:left="1418" w:header="737" w:footer="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BE4D0" w14:textId="77777777" w:rsidR="003E55A6" w:rsidRDefault="003E55A6">
      <w:r>
        <w:separator/>
      </w:r>
    </w:p>
  </w:endnote>
  <w:endnote w:type="continuationSeparator" w:id="0">
    <w:p w14:paraId="33093444" w14:textId="77777777" w:rsidR="003E55A6" w:rsidRDefault="003E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DA826" w14:textId="77777777" w:rsidR="00CA4326" w:rsidRDefault="00D9197F">
    <w:pPr>
      <w:pStyle w:val="Zpat"/>
      <w:jc w:val="center"/>
    </w:pPr>
    <w:r>
      <w:fldChar w:fldCharType="begin"/>
    </w:r>
    <w:r w:rsidR="00CA4326">
      <w:instrText>PAGE   \* MERGEFORMAT</w:instrText>
    </w:r>
    <w:r>
      <w:fldChar w:fldCharType="separate"/>
    </w:r>
    <w:r w:rsidR="009C4648">
      <w:rPr>
        <w:noProof/>
      </w:rPr>
      <w:t>9</w:t>
    </w:r>
    <w:r>
      <w:fldChar w:fldCharType="end"/>
    </w:r>
  </w:p>
  <w:p w14:paraId="0D98A362" w14:textId="77777777" w:rsidR="00CA4326" w:rsidRDefault="00CA43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9679B" w14:textId="77777777" w:rsidR="003E55A6" w:rsidRDefault="003E55A6">
      <w:r>
        <w:separator/>
      </w:r>
    </w:p>
  </w:footnote>
  <w:footnote w:type="continuationSeparator" w:id="0">
    <w:p w14:paraId="5EA0BB1C" w14:textId="77777777" w:rsidR="003E55A6" w:rsidRDefault="003E5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3449"/>
    <w:multiLevelType w:val="multilevel"/>
    <w:tmpl w:val="32F2BC24"/>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14849E3"/>
    <w:multiLevelType w:val="hybridMultilevel"/>
    <w:tmpl w:val="739CB556"/>
    <w:lvl w:ilvl="0" w:tplc="9DFEB1D2">
      <w:start w:val="5"/>
      <w:numFmt w:val="bullet"/>
      <w:lvlText w:val="-"/>
      <w:lvlJc w:val="left"/>
      <w:pPr>
        <w:ind w:left="360" w:hanging="360"/>
      </w:pPr>
      <w:rPr>
        <w:rFonts w:ascii="Calibri" w:eastAsia="Times New Roman" w:hAnsi="Calibri"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1496FCB"/>
    <w:multiLevelType w:val="hybridMultilevel"/>
    <w:tmpl w:val="218EC366"/>
    <w:lvl w:ilvl="0" w:tplc="E020AD18">
      <w:start w:val="7"/>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5C6551"/>
    <w:multiLevelType w:val="hybridMultilevel"/>
    <w:tmpl w:val="8A08B7A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A303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5238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B406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DB3E92"/>
    <w:multiLevelType w:val="multilevel"/>
    <w:tmpl w:val="0405001F"/>
    <w:numStyleLink w:val="111111"/>
  </w:abstractNum>
  <w:abstractNum w:abstractNumId="8" w15:restartNumberingAfterBreak="0">
    <w:nsid w:val="1B0970E8"/>
    <w:multiLevelType w:val="multilevel"/>
    <w:tmpl w:val="9236A636"/>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BB23114"/>
    <w:multiLevelType w:val="hybridMultilevel"/>
    <w:tmpl w:val="EF4E1C5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B8377C"/>
    <w:multiLevelType w:val="hybridMultilevel"/>
    <w:tmpl w:val="55D64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B916AF"/>
    <w:multiLevelType w:val="hybridMultilevel"/>
    <w:tmpl w:val="48FAF2E4"/>
    <w:lvl w:ilvl="0" w:tplc="4EFEED40">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1D319D0"/>
    <w:multiLevelType w:val="hybridMultilevel"/>
    <w:tmpl w:val="7F0A4438"/>
    <w:lvl w:ilvl="0" w:tplc="C42EABCE">
      <w:start w:val="50"/>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D25F93"/>
    <w:multiLevelType w:val="multilevel"/>
    <w:tmpl w:val="8A58D998"/>
    <w:lvl w:ilvl="0">
      <w:start w:val="5"/>
      <w:numFmt w:val="decimal"/>
      <w:lvlText w:val="%1"/>
      <w:lvlJc w:val="left"/>
      <w:pPr>
        <w:ind w:left="480" w:hanging="480"/>
      </w:pPr>
      <w:rPr>
        <w:rFonts w:asciiTheme="minorHAnsi" w:hAnsiTheme="minorHAnsi" w:cs="Times New Roman" w:hint="default"/>
        <w:b w:val="0"/>
      </w:rPr>
    </w:lvl>
    <w:lvl w:ilvl="1">
      <w:start w:val="1"/>
      <w:numFmt w:val="decimal"/>
      <w:lvlText w:val="%1.%2"/>
      <w:lvlJc w:val="left"/>
      <w:pPr>
        <w:ind w:left="480" w:hanging="480"/>
      </w:pPr>
      <w:rPr>
        <w:rFonts w:asciiTheme="minorHAnsi" w:hAnsiTheme="minorHAnsi" w:cs="Times New Roman" w:hint="default"/>
        <w:b w:val="0"/>
      </w:rPr>
    </w:lvl>
    <w:lvl w:ilvl="2">
      <w:start w:val="1"/>
      <w:numFmt w:val="decimal"/>
      <w:lvlText w:val="%1.%2.%3"/>
      <w:lvlJc w:val="left"/>
      <w:pPr>
        <w:ind w:left="720" w:hanging="720"/>
      </w:pPr>
      <w:rPr>
        <w:rFonts w:asciiTheme="minorHAnsi" w:hAnsiTheme="minorHAnsi" w:cs="Times New Roman" w:hint="default"/>
        <w:b w:val="0"/>
      </w:rPr>
    </w:lvl>
    <w:lvl w:ilvl="3">
      <w:start w:val="1"/>
      <w:numFmt w:val="decimal"/>
      <w:lvlText w:val="%1.%2.%3.%4"/>
      <w:lvlJc w:val="left"/>
      <w:pPr>
        <w:ind w:left="720" w:hanging="720"/>
      </w:pPr>
      <w:rPr>
        <w:rFonts w:asciiTheme="minorHAnsi" w:hAnsiTheme="minorHAnsi" w:cs="Times New Roman" w:hint="default"/>
        <w:b w:val="0"/>
      </w:rPr>
    </w:lvl>
    <w:lvl w:ilvl="4">
      <w:start w:val="1"/>
      <w:numFmt w:val="decimal"/>
      <w:lvlText w:val="%1.%2.%3.%4.%5"/>
      <w:lvlJc w:val="left"/>
      <w:pPr>
        <w:ind w:left="1080" w:hanging="1080"/>
      </w:pPr>
      <w:rPr>
        <w:rFonts w:asciiTheme="minorHAnsi" w:hAnsiTheme="minorHAnsi" w:cs="Times New Roman" w:hint="default"/>
        <w:b w:val="0"/>
      </w:rPr>
    </w:lvl>
    <w:lvl w:ilvl="5">
      <w:start w:val="1"/>
      <w:numFmt w:val="decimal"/>
      <w:lvlText w:val="%1.%2.%3.%4.%5.%6"/>
      <w:lvlJc w:val="left"/>
      <w:pPr>
        <w:ind w:left="1080" w:hanging="1080"/>
      </w:pPr>
      <w:rPr>
        <w:rFonts w:asciiTheme="minorHAnsi" w:hAnsiTheme="minorHAnsi" w:cs="Times New Roman" w:hint="default"/>
        <w:b w:val="0"/>
      </w:rPr>
    </w:lvl>
    <w:lvl w:ilvl="6">
      <w:start w:val="1"/>
      <w:numFmt w:val="decimal"/>
      <w:lvlText w:val="%1.%2.%3.%4.%5.%6.%7"/>
      <w:lvlJc w:val="left"/>
      <w:pPr>
        <w:ind w:left="1440" w:hanging="1440"/>
      </w:pPr>
      <w:rPr>
        <w:rFonts w:asciiTheme="minorHAnsi" w:hAnsiTheme="minorHAnsi" w:cs="Times New Roman" w:hint="default"/>
        <w:b w:val="0"/>
      </w:rPr>
    </w:lvl>
    <w:lvl w:ilvl="7">
      <w:start w:val="1"/>
      <w:numFmt w:val="decimal"/>
      <w:lvlText w:val="%1.%2.%3.%4.%5.%6.%7.%8"/>
      <w:lvlJc w:val="left"/>
      <w:pPr>
        <w:ind w:left="1440" w:hanging="1440"/>
      </w:pPr>
      <w:rPr>
        <w:rFonts w:asciiTheme="minorHAnsi" w:hAnsiTheme="minorHAnsi" w:cs="Times New Roman" w:hint="default"/>
        <w:b w:val="0"/>
      </w:rPr>
    </w:lvl>
    <w:lvl w:ilvl="8">
      <w:start w:val="1"/>
      <w:numFmt w:val="decimal"/>
      <w:lvlText w:val="%1.%2.%3.%4.%5.%6.%7.%8.%9"/>
      <w:lvlJc w:val="left"/>
      <w:pPr>
        <w:ind w:left="1800" w:hanging="1800"/>
      </w:pPr>
      <w:rPr>
        <w:rFonts w:asciiTheme="minorHAnsi" w:hAnsiTheme="minorHAnsi" w:cs="Times New Roman" w:hint="default"/>
        <w:b w:val="0"/>
      </w:rPr>
    </w:lvl>
  </w:abstractNum>
  <w:abstractNum w:abstractNumId="14" w15:restartNumberingAfterBreak="0">
    <w:nsid w:val="341A0320"/>
    <w:multiLevelType w:val="hybridMultilevel"/>
    <w:tmpl w:val="74D0D1CC"/>
    <w:lvl w:ilvl="0" w:tplc="04050017">
      <w:start w:val="1"/>
      <w:numFmt w:val="lowerLetter"/>
      <w:lvlText w:val="%1)"/>
      <w:lvlJc w:val="left"/>
      <w:pPr>
        <w:ind w:left="786" w:hanging="360"/>
      </w:pPr>
      <w:rPr>
        <w:rFonts w:hint="default"/>
        <w:color w:val="auto"/>
      </w:rPr>
    </w:lvl>
    <w:lvl w:ilvl="1" w:tplc="04050019">
      <w:start w:val="1"/>
      <w:numFmt w:val="lowerLetter"/>
      <w:lvlText w:val="%2."/>
      <w:lvlJc w:val="left"/>
      <w:pPr>
        <w:ind w:left="1506" w:hanging="36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4CD54CE"/>
    <w:multiLevelType w:val="hybridMultilevel"/>
    <w:tmpl w:val="9F425194"/>
    <w:lvl w:ilvl="0" w:tplc="FFFFFFFF">
      <w:start w:val="1"/>
      <w:numFmt w:val="bullet"/>
      <w:lvlText w:val="-"/>
      <w:lvlJc w:val="left"/>
      <w:pPr>
        <w:tabs>
          <w:tab w:val="num" w:pos="1062"/>
        </w:tabs>
        <w:ind w:left="1062" w:hanging="360"/>
      </w:pPr>
      <w:rPr>
        <w:rFonts w:ascii="Times New Roman" w:eastAsia="Times New Roman" w:hAnsi="Times New Roman" w:cs="Times New Roman" w:hint="default"/>
      </w:rPr>
    </w:lvl>
    <w:lvl w:ilvl="1" w:tplc="FFFFFFFF" w:tentative="1">
      <w:start w:val="1"/>
      <w:numFmt w:val="bullet"/>
      <w:lvlText w:val="o"/>
      <w:lvlJc w:val="left"/>
      <w:pPr>
        <w:tabs>
          <w:tab w:val="num" w:pos="1782"/>
        </w:tabs>
        <w:ind w:left="1782" w:hanging="360"/>
      </w:pPr>
      <w:rPr>
        <w:rFonts w:ascii="Courier New" w:hAnsi="Courier New" w:hint="default"/>
      </w:rPr>
    </w:lvl>
    <w:lvl w:ilvl="2" w:tplc="FFFFFFFF" w:tentative="1">
      <w:start w:val="1"/>
      <w:numFmt w:val="bullet"/>
      <w:lvlText w:val=""/>
      <w:lvlJc w:val="left"/>
      <w:pPr>
        <w:tabs>
          <w:tab w:val="num" w:pos="2502"/>
        </w:tabs>
        <w:ind w:left="2502" w:hanging="360"/>
      </w:pPr>
      <w:rPr>
        <w:rFonts w:ascii="Wingdings" w:hAnsi="Wingdings" w:hint="default"/>
      </w:rPr>
    </w:lvl>
    <w:lvl w:ilvl="3" w:tplc="FFFFFFFF" w:tentative="1">
      <w:start w:val="1"/>
      <w:numFmt w:val="bullet"/>
      <w:lvlText w:val=""/>
      <w:lvlJc w:val="left"/>
      <w:pPr>
        <w:tabs>
          <w:tab w:val="num" w:pos="3222"/>
        </w:tabs>
        <w:ind w:left="3222" w:hanging="360"/>
      </w:pPr>
      <w:rPr>
        <w:rFonts w:ascii="Symbol" w:hAnsi="Symbol" w:hint="default"/>
      </w:rPr>
    </w:lvl>
    <w:lvl w:ilvl="4" w:tplc="FFFFFFFF" w:tentative="1">
      <w:start w:val="1"/>
      <w:numFmt w:val="bullet"/>
      <w:lvlText w:val="o"/>
      <w:lvlJc w:val="left"/>
      <w:pPr>
        <w:tabs>
          <w:tab w:val="num" w:pos="3942"/>
        </w:tabs>
        <w:ind w:left="3942" w:hanging="360"/>
      </w:pPr>
      <w:rPr>
        <w:rFonts w:ascii="Courier New" w:hAnsi="Courier New" w:hint="default"/>
      </w:rPr>
    </w:lvl>
    <w:lvl w:ilvl="5" w:tplc="FFFFFFFF" w:tentative="1">
      <w:start w:val="1"/>
      <w:numFmt w:val="bullet"/>
      <w:lvlText w:val=""/>
      <w:lvlJc w:val="left"/>
      <w:pPr>
        <w:tabs>
          <w:tab w:val="num" w:pos="4662"/>
        </w:tabs>
        <w:ind w:left="4662" w:hanging="360"/>
      </w:pPr>
      <w:rPr>
        <w:rFonts w:ascii="Wingdings" w:hAnsi="Wingdings" w:hint="default"/>
      </w:rPr>
    </w:lvl>
    <w:lvl w:ilvl="6" w:tplc="FFFFFFFF" w:tentative="1">
      <w:start w:val="1"/>
      <w:numFmt w:val="bullet"/>
      <w:lvlText w:val=""/>
      <w:lvlJc w:val="left"/>
      <w:pPr>
        <w:tabs>
          <w:tab w:val="num" w:pos="5382"/>
        </w:tabs>
        <w:ind w:left="5382" w:hanging="360"/>
      </w:pPr>
      <w:rPr>
        <w:rFonts w:ascii="Symbol" w:hAnsi="Symbol" w:hint="default"/>
      </w:rPr>
    </w:lvl>
    <w:lvl w:ilvl="7" w:tplc="FFFFFFFF" w:tentative="1">
      <w:start w:val="1"/>
      <w:numFmt w:val="bullet"/>
      <w:lvlText w:val="o"/>
      <w:lvlJc w:val="left"/>
      <w:pPr>
        <w:tabs>
          <w:tab w:val="num" w:pos="6102"/>
        </w:tabs>
        <w:ind w:left="6102" w:hanging="360"/>
      </w:pPr>
      <w:rPr>
        <w:rFonts w:ascii="Courier New" w:hAnsi="Courier New" w:hint="default"/>
      </w:rPr>
    </w:lvl>
    <w:lvl w:ilvl="8" w:tplc="FFFFFFFF" w:tentative="1">
      <w:start w:val="1"/>
      <w:numFmt w:val="bullet"/>
      <w:lvlText w:val=""/>
      <w:lvlJc w:val="left"/>
      <w:pPr>
        <w:tabs>
          <w:tab w:val="num" w:pos="6822"/>
        </w:tabs>
        <w:ind w:left="6822" w:hanging="360"/>
      </w:pPr>
      <w:rPr>
        <w:rFonts w:ascii="Wingdings" w:hAnsi="Wingdings" w:hint="default"/>
      </w:rPr>
    </w:lvl>
  </w:abstractNum>
  <w:abstractNum w:abstractNumId="16" w15:restartNumberingAfterBreak="0">
    <w:nsid w:val="36A04CB2"/>
    <w:multiLevelType w:val="hybridMultilevel"/>
    <w:tmpl w:val="3C80733C"/>
    <w:lvl w:ilvl="0" w:tplc="D398F4AE">
      <w:numFmt w:val="bullet"/>
      <w:lvlText w:val="-"/>
      <w:lvlJc w:val="left"/>
      <w:pPr>
        <w:ind w:left="1080" w:hanging="360"/>
      </w:pPr>
      <w:rPr>
        <w:rFonts w:ascii="Calibri" w:eastAsia="Times New Roman" w:hAnsi="Calibri" w:cs="Times New Roman" w:hint="default"/>
        <w:sz w:val="22"/>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83A5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9D6497"/>
    <w:multiLevelType w:val="hybridMultilevel"/>
    <w:tmpl w:val="3612C9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3B1DEC"/>
    <w:multiLevelType w:val="hybridMultilevel"/>
    <w:tmpl w:val="92FE8E88"/>
    <w:lvl w:ilvl="0" w:tplc="07661D90">
      <w:start w:val="5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5C09C4"/>
    <w:multiLevelType w:val="hybridMultilevel"/>
    <w:tmpl w:val="6EE0F87C"/>
    <w:lvl w:ilvl="0" w:tplc="B4BE81C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D463BAA"/>
    <w:multiLevelType w:val="hybridMultilevel"/>
    <w:tmpl w:val="50FE7808"/>
    <w:lvl w:ilvl="0" w:tplc="04050001">
      <w:start w:val="1"/>
      <w:numFmt w:val="bullet"/>
      <w:lvlText w:val=""/>
      <w:lvlJc w:val="left"/>
      <w:pPr>
        <w:tabs>
          <w:tab w:val="num" w:pos="218"/>
        </w:tabs>
        <w:ind w:left="218" w:hanging="360"/>
      </w:pPr>
      <w:rPr>
        <w:rFonts w:ascii="Symbol" w:hAnsi="Symbol" w:hint="default"/>
      </w:rPr>
    </w:lvl>
    <w:lvl w:ilvl="1" w:tplc="04050019" w:tentative="1">
      <w:start w:val="1"/>
      <w:numFmt w:val="lowerLetter"/>
      <w:lvlText w:val="%2."/>
      <w:lvlJc w:val="left"/>
      <w:pPr>
        <w:tabs>
          <w:tab w:val="num" w:pos="938"/>
        </w:tabs>
        <w:ind w:left="938" w:hanging="360"/>
      </w:pPr>
    </w:lvl>
    <w:lvl w:ilvl="2" w:tplc="0405001B" w:tentative="1">
      <w:start w:val="1"/>
      <w:numFmt w:val="lowerRoman"/>
      <w:lvlText w:val="%3."/>
      <w:lvlJc w:val="right"/>
      <w:pPr>
        <w:tabs>
          <w:tab w:val="num" w:pos="1658"/>
        </w:tabs>
        <w:ind w:left="1658" w:hanging="180"/>
      </w:pPr>
    </w:lvl>
    <w:lvl w:ilvl="3" w:tplc="0405000F" w:tentative="1">
      <w:start w:val="1"/>
      <w:numFmt w:val="decimal"/>
      <w:lvlText w:val="%4."/>
      <w:lvlJc w:val="left"/>
      <w:pPr>
        <w:tabs>
          <w:tab w:val="num" w:pos="2378"/>
        </w:tabs>
        <w:ind w:left="2378" w:hanging="360"/>
      </w:pPr>
    </w:lvl>
    <w:lvl w:ilvl="4" w:tplc="04050019" w:tentative="1">
      <w:start w:val="1"/>
      <w:numFmt w:val="lowerLetter"/>
      <w:lvlText w:val="%5."/>
      <w:lvlJc w:val="left"/>
      <w:pPr>
        <w:tabs>
          <w:tab w:val="num" w:pos="3098"/>
        </w:tabs>
        <w:ind w:left="3098" w:hanging="360"/>
      </w:pPr>
    </w:lvl>
    <w:lvl w:ilvl="5" w:tplc="0405001B" w:tentative="1">
      <w:start w:val="1"/>
      <w:numFmt w:val="lowerRoman"/>
      <w:lvlText w:val="%6."/>
      <w:lvlJc w:val="right"/>
      <w:pPr>
        <w:tabs>
          <w:tab w:val="num" w:pos="3818"/>
        </w:tabs>
        <w:ind w:left="3818" w:hanging="180"/>
      </w:pPr>
    </w:lvl>
    <w:lvl w:ilvl="6" w:tplc="0405000F" w:tentative="1">
      <w:start w:val="1"/>
      <w:numFmt w:val="decimal"/>
      <w:lvlText w:val="%7."/>
      <w:lvlJc w:val="left"/>
      <w:pPr>
        <w:tabs>
          <w:tab w:val="num" w:pos="4538"/>
        </w:tabs>
        <w:ind w:left="4538" w:hanging="360"/>
      </w:pPr>
    </w:lvl>
    <w:lvl w:ilvl="7" w:tplc="04050019" w:tentative="1">
      <w:start w:val="1"/>
      <w:numFmt w:val="lowerLetter"/>
      <w:lvlText w:val="%8."/>
      <w:lvlJc w:val="left"/>
      <w:pPr>
        <w:tabs>
          <w:tab w:val="num" w:pos="5258"/>
        </w:tabs>
        <w:ind w:left="5258" w:hanging="360"/>
      </w:pPr>
    </w:lvl>
    <w:lvl w:ilvl="8" w:tplc="0405001B" w:tentative="1">
      <w:start w:val="1"/>
      <w:numFmt w:val="lowerRoman"/>
      <w:lvlText w:val="%9."/>
      <w:lvlJc w:val="right"/>
      <w:pPr>
        <w:tabs>
          <w:tab w:val="num" w:pos="5978"/>
        </w:tabs>
        <w:ind w:left="5978" w:hanging="180"/>
      </w:pPr>
    </w:lvl>
  </w:abstractNum>
  <w:abstractNum w:abstractNumId="22" w15:restartNumberingAfterBreak="0">
    <w:nsid w:val="4F0658D9"/>
    <w:multiLevelType w:val="hybridMultilevel"/>
    <w:tmpl w:val="5198B04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25262B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B136A9"/>
    <w:multiLevelType w:val="hybridMultilevel"/>
    <w:tmpl w:val="79DC8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ED1D55"/>
    <w:multiLevelType w:val="hybridMultilevel"/>
    <w:tmpl w:val="5C6C0DEA"/>
    <w:lvl w:ilvl="0" w:tplc="C332EF0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2650F40"/>
    <w:multiLevelType w:val="hybridMultilevel"/>
    <w:tmpl w:val="5100EFF0"/>
    <w:lvl w:ilvl="0" w:tplc="BD62FC4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61729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5C45EF"/>
    <w:multiLevelType w:val="hybridMultilevel"/>
    <w:tmpl w:val="4C7A440E"/>
    <w:lvl w:ilvl="0" w:tplc="EBACBD5C">
      <w:start w:val="1"/>
      <w:numFmt w:val="decimal"/>
      <w:lvlText w:val="7.%1."/>
      <w:lvlJc w:val="left"/>
      <w:pPr>
        <w:ind w:left="1800" w:hanging="36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15:restartNumberingAfterBreak="0">
    <w:nsid w:val="69D154B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A55635"/>
    <w:multiLevelType w:val="multilevel"/>
    <w:tmpl w:val="69A0861E"/>
    <w:lvl w:ilvl="0">
      <w:start w:val="1"/>
      <w:numFmt w:val="decimal"/>
      <w:lvlText w:val="%1."/>
      <w:lvlJc w:val="left"/>
      <w:pPr>
        <w:ind w:left="720" w:hanging="360"/>
      </w:pPr>
      <w:rPr>
        <w:rFonts w:hint="default"/>
      </w:rPr>
    </w:lvl>
    <w:lvl w:ilvl="1">
      <w:start w:val="1"/>
      <w:numFmt w:val="decimal"/>
      <w:isLgl/>
      <w:lvlText w:val="%1.%2."/>
      <w:lvlJc w:val="left"/>
      <w:pPr>
        <w:ind w:left="1422" w:hanging="855"/>
      </w:pPr>
      <w:rPr>
        <w:rFonts w:hint="default"/>
      </w:rPr>
    </w:lvl>
    <w:lvl w:ilvl="2">
      <w:start w:val="1"/>
      <w:numFmt w:val="decimal"/>
      <w:isLgl/>
      <w:lvlText w:val="%1.%2.%3."/>
      <w:lvlJc w:val="left"/>
      <w:pPr>
        <w:ind w:left="1629" w:hanging="85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719646F3"/>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41109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5006343">
    <w:abstractNumId w:val="26"/>
  </w:num>
  <w:num w:numId="2" w16cid:durableId="738675344">
    <w:abstractNumId w:val="21"/>
  </w:num>
  <w:num w:numId="3" w16cid:durableId="268322415">
    <w:abstractNumId w:val="20"/>
  </w:num>
  <w:num w:numId="4" w16cid:durableId="889343284">
    <w:abstractNumId w:val="22"/>
  </w:num>
  <w:num w:numId="5" w16cid:durableId="2023124454">
    <w:abstractNumId w:val="3"/>
  </w:num>
  <w:num w:numId="6" w16cid:durableId="1604848477">
    <w:abstractNumId w:val="10"/>
  </w:num>
  <w:num w:numId="7" w16cid:durableId="331302326">
    <w:abstractNumId w:val="18"/>
  </w:num>
  <w:num w:numId="8" w16cid:durableId="1966084095">
    <w:abstractNumId w:val="28"/>
  </w:num>
  <w:num w:numId="9" w16cid:durableId="989945902">
    <w:abstractNumId w:val="30"/>
  </w:num>
  <w:num w:numId="10" w16cid:durableId="1281452559">
    <w:abstractNumId w:val="25"/>
  </w:num>
  <w:num w:numId="11" w16cid:durableId="968633571">
    <w:abstractNumId w:val="29"/>
  </w:num>
  <w:num w:numId="12" w16cid:durableId="1046635883">
    <w:abstractNumId w:val="32"/>
  </w:num>
  <w:num w:numId="13" w16cid:durableId="518005492">
    <w:abstractNumId w:val="9"/>
  </w:num>
  <w:num w:numId="14" w16cid:durableId="1186290916">
    <w:abstractNumId w:val="2"/>
  </w:num>
  <w:num w:numId="15" w16cid:durableId="287972676">
    <w:abstractNumId w:val="15"/>
  </w:num>
  <w:num w:numId="16" w16cid:durableId="1169520220">
    <w:abstractNumId w:val="5"/>
  </w:num>
  <w:num w:numId="17" w16cid:durableId="1784156486">
    <w:abstractNumId w:val="27"/>
  </w:num>
  <w:num w:numId="18" w16cid:durableId="60913462">
    <w:abstractNumId w:val="23"/>
  </w:num>
  <w:num w:numId="19" w16cid:durableId="1896693130">
    <w:abstractNumId w:val="24"/>
  </w:num>
  <w:num w:numId="20" w16cid:durableId="1573199376">
    <w:abstractNumId w:val="1"/>
  </w:num>
  <w:num w:numId="21" w16cid:durableId="1844511815">
    <w:abstractNumId w:val="14"/>
  </w:num>
  <w:num w:numId="22" w16cid:durableId="141772101">
    <w:abstractNumId w:val="16"/>
  </w:num>
  <w:num w:numId="23" w16cid:durableId="580067092">
    <w:abstractNumId w:val="6"/>
  </w:num>
  <w:num w:numId="24" w16cid:durableId="993878470">
    <w:abstractNumId w:val="17"/>
  </w:num>
  <w:num w:numId="25" w16cid:durableId="116918340">
    <w:abstractNumId w:val="4"/>
  </w:num>
  <w:num w:numId="26" w16cid:durableId="258873275">
    <w:abstractNumId w:val="13"/>
  </w:num>
  <w:num w:numId="27" w16cid:durableId="155197267">
    <w:abstractNumId w:val="0"/>
  </w:num>
  <w:num w:numId="28" w16cid:durableId="860044508">
    <w:abstractNumId w:val="8"/>
  </w:num>
  <w:num w:numId="29" w16cid:durableId="1511331176">
    <w:abstractNumId w:val="11"/>
  </w:num>
  <w:num w:numId="30" w16cid:durableId="1022242770">
    <w:abstractNumId w:val="19"/>
  </w:num>
  <w:num w:numId="31" w16cid:durableId="2880559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5610599">
    <w:abstractNumId w:val="12"/>
  </w:num>
  <w:num w:numId="33" w16cid:durableId="57410426">
    <w:abstractNumId w:val="31"/>
  </w:num>
  <w:num w:numId="34" w16cid:durableId="1332027088">
    <w:abstractNumId w:val="7"/>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5" w16cid:durableId="891620159">
    <w:abstractNumId w:val="7"/>
    <w:lvlOverride w:ilvl="0">
      <w:lvl w:ilvl="0">
        <w:start w:val="1"/>
        <w:numFmt w:val="decimal"/>
        <w:lvlText w:val="%1."/>
        <w:lvlJc w:val="left"/>
        <w:pPr>
          <w:tabs>
            <w:tab w:val="num" w:pos="502"/>
          </w:tabs>
          <w:ind w:left="502" w:hanging="360"/>
        </w:pPr>
      </w:lvl>
    </w:lvlOverride>
    <w:lvlOverride w:ilvl="1">
      <w:lvl w:ilvl="1">
        <w:start w:val="1"/>
        <w:numFmt w:val="decimal"/>
        <w:lvlText w:val="%1.%2."/>
        <w:lvlJc w:val="left"/>
        <w:pPr>
          <w:tabs>
            <w:tab w:val="num" w:pos="934"/>
          </w:tabs>
          <w:ind w:left="934" w:hanging="432"/>
        </w:pPr>
      </w:lvl>
    </w:lvlOverride>
    <w:lvlOverride w:ilvl="2">
      <w:lvl w:ilvl="2">
        <w:start w:val="1"/>
        <w:numFmt w:val="decimal"/>
        <w:lvlText w:val="%1.%2.%3."/>
        <w:lvlJc w:val="left"/>
        <w:pPr>
          <w:tabs>
            <w:tab w:val="num" w:pos="1582"/>
          </w:tabs>
          <w:ind w:left="1366" w:hanging="504"/>
        </w:pPr>
      </w:lvl>
    </w:lvlOverride>
    <w:lvlOverride w:ilvl="3">
      <w:lvl w:ilvl="3">
        <w:start w:val="1"/>
        <w:numFmt w:val="decimal"/>
        <w:lvlText w:val="%1.%2.%3.%4."/>
        <w:lvlJc w:val="left"/>
        <w:pPr>
          <w:tabs>
            <w:tab w:val="num" w:pos="1942"/>
          </w:tabs>
          <w:ind w:left="1870" w:hanging="648"/>
        </w:pPr>
      </w:lvl>
    </w:lvlOverride>
    <w:lvlOverride w:ilvl="4">
      <w:lvl w:ilvl="4">
        <w:start w:val="1"/>
        <w:numFmt w:val="decimal"/>
        <w:lvlText w:val="%1.%2.%3.%4.%5."/>
        <w:lvlJc w:val="left"/>
        <w:pPr>
          <w:tabs>
            <w:tab w:val="num" w:pos="2662"/>
          </w:tabs>
          <w:ind w:left="2374" w:hanging="792"/>
        </w:pPr>
      </w:lvl>
    </w:lvlOverride>
    <w:lvlOverride w:ilvl="5">
      <w:lvl w:ilvl="5">
        <w:start w:val="1"/>
        <w:numFmt w:val="decimal"/>
        <w:lvlText w:val="%1.%2.%3.%4.%5.%6."/>
        <w:lvlJc w:val="left"/>
        <w:pPr>
          <w:tabs>
            <w:tab w:val="num" w:pos="3022"/>
          </w:tabs>
          <w:ind w:left="2878" w:hanging="936"/>
        </w:pPr>
      </w:lvl>
    </w:lvlOverride>
    <w:lvlOverride w:ilvl="6">
      <w:lvl w:ilvl="6">
        <w:start w:val="1"/>
        <w:numFmt w:val="decimal"/>
        <w:lvlText w:val="%1.%2.%3.%4.%5.%6.%7."/>
        <w:lvlJc w:val="left"/>
        <w:pPr>
          <w:tabs>
            <w:tab w:val="num" w:pos="3742"/>
          </w:tabs>
          <w:ind w:left="3382" w:hanging="1080"/>
        </w:pPr>
      </w:lvl>
    </w:lvlOverride>
    <w:lvlOverride w:ilvl="7">
      <w:lvl w:ilvl="7">
        <w:start w:val="1"/>
        <w:numFmt w:val="decimal"/>
        <w:lvlText w:val="%1.%2.%3.%4.%5.%6.%7.%8."/>
        <w:lvlJc w:val="left"/>
        <w:pPr>
          <w:tabs>
            <w:tab w:val="num" w:pos="4102"/>
          </w:tabs>
          <w:ind w:left="3886" w:hanging="1224"/>
        </w:pPr>
      </w:lvl>
    </w:lvlOverride>
    <w:lvlOverride w:ilvl="8">
      <w:lvl w:ilvl="8">
        <w:start w:val="1"/>
        <w:numFmt w:val="decimal"/>
        <w:lvlText w:val="%1.%2.%3.%4.%5.%6.%7.%8.%9."/>
        <w:lvlJc w:val="left"/>
        <w:pPr>
          <w:tabs>
            <w:tab w:val="num" w:pos="4822"/>
          </w:tabs>
          <w:ind w:left="4462"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7735"/>
    <w:rsid w:val="00003C51"/>
    <w:rsid w:val="0000402E"/>
    <w:rsid w:val="00014318"/>
    <w:rsid w:val="00015B47"/>
    <w:rsid w:val="00017A06"/>
    <w:rsid w:val="00017C71"/>
    <w:rsid w:val="00024314"/>
    <w:rsid w:val="00026289"/>
    <w:rsid w:val="00033962"/>
    <w:rsid w:val="00041952"/>
    <w:rsid w:val="00044FCD"/>
    <w:rsid w:val="0004609A"/>
    <w:rsid w:val="00052379"/>
    <w:rsid w:val="000532FC"/>
    <w:rsid w:val="00054173"/>
    <w:rsid w:val="00055777"/>
    <w:rsid w:val="00056760"/>
    <w:rsid w:val="0005734B"/>
    <w:rsid w:val="00061A59"/>
    <w:rsid w:val="00075BDE"/>
    <w:rsid w:val="00084BB4"/>
    <w:rsid w:val="00086793"/>
    <w:rsid w:val="000976FD"/>
    <w:rsid w:val="000A1B7F"/>
    <w:rsid w:val="000A345B"/>
    <w:rsid w:val="000B5DCC"/>
    <w:rsid w:val="000C1C54"/>
    <w:rsid w:val="000C2DAA"/>
    <w:rsid w:val="000C576C"/>
    <w:rsid w:val="000C598B"/>
    <w:rsid w:val="000C62BD"/>
    <w:rsid w:val="000D0BE7"/>
    <w:rsid w:val="000D2FDB"/>
    <w:rsid w:val="000D4B17"/>
    <w:rsid w:val="000D79B1"/>
    <w:rsid w:val="000E1A61"/>
    <w:rsid w:val="000E1D5C"/>
    <w:rsid w:val="000E2A5E"/>
    <w:rsid w:val="000E369B"/>
    <w:rsid w:val="000E7353"/>
    <w:rsid w:val="000F1267"/>
    <w:rsid w:val="000F23C9"/>
    <w:rsid w:val="000F64D0"/>
    <w:rsid w:val="000F7789"/>
    <w:rsid w:val="000F79F4"/>
    <w:rsid w:val="00101E54"/>
    <w:rsid w:val="00102A24"/>
    <w:rsid w:val="0010462D"/>
    <w:rsid w:val="00104FE8"/>
    <w:rsid w:val="00111656"/>
    <w:rsid w:val="00114035"/>
    <w:rsid w:val="00115967"/>
    <w:rsid w:val="001254B7"/>
    <w:rsid w:val="001262FC"/>
    <w:rsid w:val="00130D22"/>
    <w:rsid w:val="00130F24"/>
    <w:rsid w:val="0014096E"/>
    <w:rsid w:val="00143B0F"/>
    <w:rsid w:val="001511A7"/>
    <w:rsid w:val="00154202"/>
    <w:rsid w:val="00155092"/>
    <w:rsid w:val="001557E4"/>
    <w:rsid w:val="0015721E"/>
    <w:rsid w:val="001613DC"/>
    <w:rsid w:val="00166A72"/>
    <w:rsid w:val="00176A86"/>
    <w:rsid w:val="00181BDF"/>
    <w:rsid w:val="00182B8E"/>
    <w:rsid w:val="00184AD7"/>
    <w:rsid w:val="0018607B"/>
    <w:rsid w:val="001866BE"/>
    <w:rsid w:val="00190015"/>
    <w:rsid w:val="001923D8"/>
    <w:rsid w:val="001A1FA8"/>
    <w:rsid w:val="001A28F1"/>
    <w:rsid w:val="001B001D"/>
    <w:rsid w:val="001B1564"/>
    <w:rsid w:val="001B4C97"/>
    <w:rsid w:val="001C138A"/>
    <w:rsid w:val="001C74E5"/>
    <w:rsid w:val="001D3E2C"/>
    <w:rsid w:val="001D5A6D"/>
    <w:rsid w:val="001D6EB7"/>
    <w:rsid w:val="001F2FA8"/>
    <w:rsid w:val="001F4166"/>
    <w:rsid w:val="001F52A2"/>
    <w:rsid w:val="0020087F"/>
    <w:rsid w:val="00201001"/>
    <w:rsid w:val="00207F1A"/>
    <w:rsid w:val="0021162E"/>
    <w:rsid w:val="00211B9D"/>
    <w:rsid w:val="00223658"/>
    <w:rsid w:val="00223A9D"/>
    <w:rsid w:val="00225AB4"/>
    <w:rsid w:val="002260FE"/>
    <w:rsid w:val="00231428"/>
    <w:rsid w:val="00256A2E"/>
    <w:rsid w:val="00260677"/>
    <w:rsid w:val="00262592"/>
    <w:rsid w:val="00262840"/>
    <w:rsid w:val="00265972"/>
    <w:rsid w:val="0027252F"/>
    <w:rsid w:val="00282E66"/>
    <w:rsid w:val="00284E9E"/>
    <w:rsid w:val="00285761"/>
    <w:rsid w:val="00285C25"/>
    <w:rsid w:val="00292958"/>
    <w:rsid w:val="002957A1"/>
    <w:rsid w:val="002A6D9C"/>
    <w:rsid w:val="002A7F3F"/>
    <w:rsid w:val="002B241F"/>
    <w:rsid w:val="002B287B"/>
    <w:rsid w:val="002B688A"/>
    <w:rsid w:val="002C5B01"/>
    <w:rsid w:val="002D1DBC"/>
    <w:rsid w:val="002D1FC3"/>
    <w:rsid w:val="002F07D4"/>
    <w:rsid w:val="002F2871"/>
    <w:rsid w:val="00303EDC"/>
    <w:rsid w:val="00311223"/>
    <w:rsid w:val="0031291F"/>
    <w:rsid w:val="00320116"/>
    <w:rsid w:val="00330397"/>
    <w:rsid w:val="00330865"/>
    <w:rsid w:val="003310B5"/>
    <w:rsid w:val="00340FCA"/>
    <w:rsid w:val="00352E71"/>
    <w:rsid w:val="0035627E"/>
    <w:rsid w:val="00361993"/>
    <w:rsid w:val="003742BC"/>
    <w:rsid w:val="00374C8B"/>
    <w:rsid w:val="00383BD5"/>
    <w:rsid w:val="00384BCD"/>
    <w:rsid w:val="003858F1"/>
    <w:rsid w:val="00385E58"/>
    <w:rsid w:val="0039116C"/>
    <w:rsid w:val="00396CC4"/>
    <w:rsid w:val="003C14A2"/>
    <w:rsid w:val="003C2D08"/>
    <w:rsid w:val="003C6BCA"/>
    <w:rsid w:val="003D105E"/>
    <w:rsid w:val="003D303F"/>
    <w:rsid w:val="003D7D67"/>
    <w:rsid w:val="003E2081"/>
    <w:rsid w:val="003E3A64"/>
    <w:rsid w:val="003E55A6"/>
    <w:rsid w:val="003F2E01"/>
    <w:rsid w:val="00407F1E"/>
    <w:rsid w:val="0041251C"/>
    <w:rsid w:val="004175DE"/>
    <w:rsid w:val="0042366A"/>
    <w:rsid w:val="00434923"/>
    <w:rsid w:val="004353AA"/>
    <w:rsid w:val="00440CB6"/>
    <w:rsid w:val="0044532E"/>
    <w:rsid w:val="00452261"/>
    <w:rsid w:val="00464D36"/>
    <w:rsid w:val="00465350"/>
    <w:rsid w:val="0046539F"/>
    <w:rsid w:val="004660A4"/>
    <w:rsid w:val="00471CAC"/>
    <w:rsid w:val="00475F48"/>
    <w:rsid w:val="00477BE2"/>
    <w:rsid w:val="0048215E"/>
    <w:rsid w:val="00482A70"/>
    <w:rsid w:val="0048371D"/>
    <w:rsid w:val="00483F41"/>
    <w:rsid w:val="004851C5"/>
    <w:rsid w:val="00486A85"/>
    <w:rsid w:val="00487F31"/>
    <w:rsid w:val="00495E4E"/>
    <w:rsid w:val="004A3048"/>
    <w:rsid w:val="004A3DE3"/>
    <w:rsid w:val="004A6522"/>
    <w:rsid w:val="004B0B7A"/>
    <w:rsid w:val="004B0F1A"/>
    <w:rsid w:val="004B2EE0"/>
    <w:rsid w:val="004B5DF3"/>
    <w:rsid w:val="004B65D1"/>
    <w:rsid w:val="004C048D"/>
    <w:rsid w:val="004C0586"/>
    <w:rsid w:val="004C09B6"/>
    <w:rsid w:val="004C135E"/>
    <w:rsid w:val="004C351A"/>
    <w:rsid w:val="004C5132"/>
    <w:rsid w:val="004C5953"/>
    <w:rsid w:val="004D0C70"/>
    <w:rsid w:val="004D54D0"/>
    <w:rsid w:val="004D5843"/>
    <w:rsid w:val="004D60E6"/>
    <w:rsid w:val="004E31FA"/>
    <w:rsid w:val="004E62DF"/>
    <w:rsid w:val="004F3469"/>
    <w:rsid w:val="004F4E8C"/>
    <w:rsid w:val="004F747E"/>
    <w:rsid w:val="00503232"/>
    <w:rsid w:val="005043A2"/>
    <w:rsid w:val="005048DC"/>
    <w:rsid w:val="005224C4"/>
    <w:rsid w:val="005313D8"/>
    <w:rsid w:val="00531422"/>
    <w:rsid w:val="00533C64"/>
    <w:rsid w:val="00537F07"/>
    <w:rsid w:val="005420C9"/>
    <w:rsid w:val="00545884"/>
    <w:rsid w:val="005473FF"/>
    <w:rsid w:val="0056161A"/>
    <w:rsid w:val="00562E75"/>
    <w:rsid w:val="0056526B"/>
    <w:rsid w:val="005667FF"/>
    <w:rsid w:val="00571FFF"/>
    <w:rsid w:val="005732EB"/>
    <w:rsid w:val="005749D6"/>
    <w:rsid w:val="0057749C"/>
    <w:rsid w:val="005823F8"/>
    <w:rsid w:val="00586795"/>
    <w:rsid w:val="00591954"/>
    <w:rsid w:val="005A14D1"/>
    <w:rsid w:val="005A1DE7"/>
    <w:rsid w:val="005A2F36"/>
    <w:rsid w:val="005C64CA"/>
    <w:rsid w:val="005D081F"/>
    <w:rsid w:val="005D0D1A"/>
    <w:rsid w:val="005D1F9E"/>
    <w:rsid w:val="005D5048"/>
    <w:rsid w:val="005D7206"/>
    <w:rsid w:val="005E7FCE"/>
    <w:rsid w:val="005F56C5"/>
    <w:rsid w:val="005F5E65"/>
    <w:rsid w:val="006064E3"/>
    <w:rsid w:val="0061186D"/>
    <w:rsid w:val="006118A6"/>
    <w:rsid w:val="00611A93"/>
    <w:rsid w:val="006127D3"/>
    <w:rsid w:val="006133F8"/>
    <w:rsid w:val="00613BBB"/>
    <w:rsid w:val="00614123"/>
    <w:rsid w:val="0061412B"/>
    <w:rsid w:val="00614728"/>
    <w:rsid w:val="006170F5"/>
    <w:rsid w:val="0062486D"/>
    <w:rsid w:val="00642949"/>
    <w:rsid w:val="006455D8"/>
    <w:rsid w:val="00655A52"/>
    <w:rsid w:val="00655B05"/>
    <w:rsid w:val="00656551"/>
    <w:rsid w:val="00656951"/>
    <w:rsid w:val="006570E1"/>
    <w:rsid w:val="00660DEE"/>
    <w:rsid w:val="0066426C"/>
    <w:rsid w:val="00665425"/>
    <w:rsid w:val="006711B1"/>
    <w:rsid w:val="00672D09"/>
    <w:rsid w:val="00672DE2"/>
    <w:rsid w:val="006766D6"/>
    <w:rsid w:val="0067692B"/>
    <w:rsid w:val="00681868"/>
    <w:rsid w:val="00684323"/>
    <w:rsid w:val="00686CB0"/>
    <w:rsid w:val="00687A3F"/>
    <w:rsid w:val="00697232"/>
    <w:rsid w:val="006972A4"/>
    <w:rsid w:val="006A2C56"/>
    <w:rsid w:val="006A38D7"/>
    <w:rsid w:val="006A4C24"/>
    <w:rsid w:val="006A7443"/>
    <w:rsid w:val="006A7931"/>
    <w:rsid w:val="006B19A6"/>
    <w:rsid w:val="006B583C"/>
    <w:rsid w:val="006B5BB3"/>
    <w:rsid w:val="006C46CE"/>
    <w:rsid w:val="006D45F8"/>
    <w:rsid w:val="006E2A0C"/>
    <w:rsid w:val="006E4C09"/>
    <w:rsid w:val="006E5818"/>
    <w:rsid w:val="006F520C"/>
    <w:rsid w:val="006F59B5"/>
    <w:rsid w:val="006F61AD"/>
    <w:rsid w:val="006F6980"/>
    <w:rsid w:val="007008D2"/>
    <w:rsid w:val="00706AD8"/>
    <w:rsid w:val="00710082"/>
    <w:rsid w:val="00720079"/>
    <w:rsid w:val="007238C7"/>
    <w:rsid w:val="007347B7"/>
    <w:rsid w:val="0074019A"/>
    <w:rsid w:val="00744634"/>
    <w:rsid w:val="0075091F"/>
    <w:rsid w:val="007519DA"/>
    <w:rsid w:val="00754F78"/>
    <w:rsid w:val="00757644"/>
    <w:rsid w:val="007614BD"/>
    <w:rsid w:val="00761DE4"/>
    <w:rsid w:val="007656D1"/>
    <w:rsid w:val="00771121"/>
    <w:rsid w:val="0077723F"/>
    <w:rsid w:val="0078084E"/>
    <w:rsid w:val="00785C78"/>
    <w:rsid w:val="007870F1"/>
    <w:rsid w:val="007906D5"/>
    <w:rsid w:val="00792422"/>
    <w:rsid w:val="007A129B"/>
    <w:rsid w:val="007A1CE2"/>
    <w:rsid w:val="007A22AE"/>
    <w:rsid w:val="007A360F"/>
    <w:rsid w:val="007A3947"/>
    <w:rsid w:val="007A522C"/>
    <w:rsid w:val="007B0950"/>
    <w:rsid w:val="007B209F"/>
    <w:rsid w:val="007B600B"/>
    <w:rsid w:val="007C22C7"/>
    <w:rsid w:val="007C3F37"/>
    <w:rsid w:val="007E5980"/>
    <w:rsid w:val="007E5FC7"/>
    <w:rsid w:val="007F63C7"/>
    <w:rsid w:val="008074C3"/>
    <w:rsid w:val="008164F7"/>
    <w:rsid w:val="00820251"/>
    <w:rsid w:val="00820DDE"/>
    <w:rsid w:val="00821D9A"/>
    <w:rsid w:val="008260CE"/>
    <w:rsid w:val="008312EC"/>
    <w:rsid w:val="00831F5C"/>
    <w:rsid w:val="00832041"/>
    <w:rsid w:val="0083658A"/>
    <w:rsid w:val="00844CB2"/>
    <w:rsid w:val="008518B2"/>
    <w:rsid w:val="00852E62"/>
    <w:rsid w:val="008549FD"/>
    <w:rsid w:val="00861EA4"/>
    <w:rsid w:val="008710B8"/>
    <w:rsid w:val="00874601"/>
    <w:rsid w:val="0088689D"/>
    <w:rsid w:val="00887457"/>
    <w:rsid w:val="00893505"/>
    <w:rsid w:val="008A529D"/>
    <w:rsid w:val="008B2CF8"/>
    <w:rsid w:val="008B3876"/>
    <w:rsid w:val="008B5B4E"/>
    <w:rsid w:val="008D06B2"/>
    <w:rsid w:val="008D54D4"/>
    <w:rsid w:val="008D5E8D"/>
    <w:rsid w:val="009112A8"/>
    <w:rsid w:val="00920F2C"/>
    <w:rsid w:val="00922C93"/>
    <w:rsid w:val="00925C32"/>
    <w:rsid w:val="00932F8E"/>
    <w:rsid w:val="009374A1"/>
    <w:rsid w:val="0094104A"/>
    <w:rsid w:val="009475E7"/>
    <w:rsid w:val="009547A0"/>
    <w:rsid w:val="00954B2F"/>
    <w:rsid w:val="00957735"/>
    <w:rsid w:val="00961E3C"/>
    <w:rsid w:val="00962277"/>
    <w:rsid w:val="00962B29"/>
    <w:rsid w:val="00962CC4"/>
    <w:rsid w:val="00963840"/>
    <w:rsid w:val="00974A9C"/>
    <w:rsid w:val="00981163"/>
    <w:rsid w:val="00987495"/>
    <w:rsid w:val="00995313"/>
    <w:rsid w:val="009C043F"/>
    <w:rsid w:val="009C204E"/>
    <w:rsid w:val="009C28D6"/>
    <w:rsid w:val="009C4648"/>
    <w:rsid w:val="009D2813"/>
    <w:rsid w:val="009D47E2"/>
    <w:rsid w:val="009E3273"/>
    <w:rsid w:val="009F062C"/>
    <w:rsid w:val="009F43B6"/>
    <w:rsid w:val="009F4EEF"/>
    <w:rsid w:val="00A0498A"/>
    <w:rsid w:val="00A078A0"/>
    <w:rsid w:val="00A10DDE"/>
    <w:rsid w:val="00A1725E"/>
    <w:rsid w:val="00A27276"/>
    <w:rsid w:val="00A3501D"/>
    <w:rsid w:val="00A37E24"/>
    <w:rsid w:val="00A40CCC"/>
    <w:rsid w:val="00A429A5"/>
    <w:rsid w:val="00A47C79"/>
    <w:rsid w:val="00A5064A"/>
    <w:rsid w:val="00A5474F"/>
    <w:rsid w:val="00A5550C"/>
    <w:rsid w:val="00A640F7"/>
    <w:rsid w:val="00A64E3A"/>
    <w:rsid w:val="00A65643"/>
    <w:rsid w:val="00A71B91"/>
    <w:rsid w:val="00A76A5E"/>
    <w:rsid w:val="00A81968"/>
    <w:rsid w:val="00AA0083"/>
    <w:rsid w:val="00AA43B2"/>
    <w:rsid w:val="00AA6583"/>
    <w:rsid w:val="00AB08F8"/>
    <w:rsid w:val="00AB3896"/>
    <w:rsid w:val="00AB3F9A"/>
    <w:rsid w:val="00AB4B27"/>
    <w:rsid w:val="00AB5934"/>
    <w:rsid w:val="00AB7FE3"/>
    <w:rsid w:val="00AC21BE"/>
    <w:rsid w:val="00AC6CCD"/>
    <w:rsid w:val="00AD38CA"/>
    <w:rsid w:val="00AD59E5"/>
    <w:rsid w:val="00AE59D5"/>
    <w:rsid w:val="00AE72B2"/>
    <w:rsid w:val="00AF3BB3"/>
    <w:rsid w:val="00AF41A9"/>
    <w:rsid w:val="00AF4C95"/>
    <w:rsid w:val="00B01D4C"/>
    <w:rsid w:val="00B11390"/>
    <w:rsid w:val="00B12197"/>
    <w:rsid w:val="00B16571"/>
    <w:rsid w:val="00B23F1E"/>
    <w:rsid w:val="00B267D1"/>
    <w:rsid w:val="00B26D37"/>
    <w:rsid w:val="00B30706"/>
    <w:rsid w:val="00B37CD7"/>
    <w:rsid w:val="00B40B08"/>
    <w:rsid w:val="00B416FB"/>
    <w:rsid w:val="00B41F09"/>
    <w:rsid w:val="00B43443"/>
    <w:rsid w:val="00B559E3"/>
    <w:rsid w:val="00B623E7"/>
    <w:rsid w:val="00B63E38"/>
    <w:rsid w:val="00B66C96"/>
    <w:rsid w:val="00B671A4"/>
    <w:rsid w:val="00B70E79"/>
    <w:rsid w:val="00B74DDB"/>
    <w:rsid w:val="00B7536C"/>
    <w:rsid w:val="00B755F6"/>
    <w:rsid w:val="00B77C70"/>
    <w:rsid w:val="00B85592"/>
    <w:rsid w:val="00B8650F"/>
    <w:rsid w:val="00B90FBC"/>
    <w:rsid w:val="00B95226"/>
    <w:rsid w:val="00B95A21"/>
    <w:rsid w:val="00B95A60"/>
    <w:rsid w:val="00BA58BB"/>
    <w:rsid w:val="00BA7449"/>
    <w:rsid w:val="00BB3519"/>
    <w:rsid w:val="00BB5D5F"/>
    <w:rsid w:val="00BC1619"/>
    <w:rsid w:val="00BE3AF3"/>
    <w:rsid w:val="00BF0FDB"/>
    <w:rsid w:val="00C01B68"/>
    <w:rsid w:val="00C0396F"/>
    <w:rsid w:val="00C256B6"/>
    <w:rsid w:val="00C30347"/>
    <w:rsid w:val="00C305EE"/>
    <w:rsid w:val="00C35B28"/>
    <w:rsid w:val="00C446C9"/>
    <w:rsid w:val="00C44A9A"/>
    <w:rsid w:val="00C467B7"/>
    <w:rsid w:val="00C47637"/>
    <w:rsid w:val="00C63B2E"/>
    <w:rsid w:val="00C72CD5"/>
    <w:rsid w:val="00C73B59"/>
    <w:rsid w:val="00C778F6"/>
    <w:rsid w:val="00C83CB2"/>
    <w:rsid w:val="00C8484F"/>
    <w:rsid w:val="00C87018"/>
    <w:rsid w:val="00C9120D"/>
    <w:rsid w:val="00C94A8A"/>
    <w:rsid w:val="00CA1517"/>
    <w:rsid w:val="00CA4326"/>
    <w:rsid w:val="00CA7DBA"/>
    <w:rsid w:val="00CB4304"/>
    <w:rsid w:val="00CB67B2"/>
    <w:rsid w:val="00CC62B8"/>
    <w:rsid w:val="00CD5919"/>
    <w:rsid w:val="00CD6EDE"/>
    <w:rsid w:val="00CD7A70"/>
    <w:rsid w:val="00CE4E14"/>
    <w:rsid w:val="00CF07E9"/>
    <w:rsid w:val="00CF64EE"/>
    <w:rsid w:val="00D04915"/>
    <w:rsid w:val="00D069F4"/>
    <w:rsid w:val="00D11A99"/>
    <w:rsid w:val="00D124AA"/>
    <w:rsid w:val="00D15215"/>
    <w:rsid w:val="00D16F8F"/>
    <w:rsid w:val="00D24107"/>
    <w:rsid w:val="00D26B53"/>
    <w:rsid w:val="00D30E82"/>
    <w:rsid w:val="00D313F5"/>
    <w:rsid w:val="00D320FA"/>
    <w:rsid w:val="00D35855"/>
    <w:rsid w:val="00D3788E"/>
    <w:rsid w:val="00D41354"/>
    <w:rsid w:val="00D43A33"/>
    <w:rsid w:val="00D43F6E"/>
    <w:rsid w:val="00D45B5E"/>
    <w:rsid w:val="00D54404"/>
    <w:rsid w:val="00D5528F"/>
    <w:rsid w:val="00D601CB"/>
    <w:rsid w:val="00D6202D"/>
    <w:rsid w:val="00D63347"/>
    <w:rsid w:val="00D65445"/>
    <w:rsid w:val="00D661FB"/>
    <w:rsid w:val="00D80246"/>
    <w:rsid w:val="00D81013"/>
    <w:rsid w:val="00D814B4"/>
    <w:rsid w:val="00D82A05"/>
    <w:rsid w:val="00D875EA"/>
    <w:rsid w:val="00D90DBB"/>
    <w:rsid w:val="00D9197F"/>
    <w:rsid w:val="00D92E23"/>
    <w:rsid w:val="00D93C58"/>
    <w:rsid w:val="00DA2F6D"/>
    <w:rsid w:val="00DA391A"/>
    <w:rsid w:val="00DA6094"/>
    <w:rsid w:val="00DA6DB3"/>
    <w:rsid w:val="00DA74CB"/>
    <w:rsid w:val="00DA7588"/>
    <w:rsid w:val="00DB1BA8"/>
    <w:rsid w:val="00DB60FD"/>
    <w:rsid w:val="00DC2A0C"/>
    <w:rsid w:val="00DE6635"/>
    <w:rsid w:val="00E00A08"/>
    <w:rsid w:val="00E00C17"/>
    <w:rsid w:val="00E03509"/>
    <w:rsid w:val="00E06770"/>
    <w:rsid w:val="00E110D3"/>
    <w:rsid w:val="00E14F7F"/>
    <w:rsid w:val="00E16297"/>
    <w:rsid w:val="00E22E67"/>
    <w:rsid w:val="00E23687"/>
    <w:rsid w:val="00E33F32"/>
    <w:rsid w:val="00E40C8F"/>
    <w:rsid w:val="00E514E0"/>
    <w:rsid w:val="00E62F7A"/>
    <w:rsid w:val="00E66DC5"/>
    <w:rsid w:val="00E66ECC"/>
    <w:rsid w:val="00E704C6"/>
    <w:rsid w:val="00E73386"/>
    <w:rsid w:val="00E73D63"/>
    <w:rsid w:val="00E809EE"/>
    <w:rsid w:val="00E80CD6"/>
    <w:rsid w:val="00E83336"/>
    <w:rsid w:val="00E84473"/>
    <w:rsid w:val="00E84859"/>
    <w:rsid w:val="00E85AD3"/>
    <w:rsid w:val="00E97047"/>
    <w:rsid w:val="00E97303"/>
    <w:rsid w:val="00EA547B"/>
    <w:rsid w:val="00EB787D"/>
    <w:rsid w:val="00EC2598"/>
    <w:rsid w:val="00ED3247"/>
    <w:rsid w:val="00ED40EA"/>
    <w:rsid w:val="00EE0427"/>
    <w:rsid w:val="00EE21C1"/>
    <w:rsid w:val="00EE4956"/>
    <w:rsid w:val="00EE5414"/>
    <w:rsid w:val="00EE5CAF"/>
    <w:rsid w:val="00EF6583"/>
    <w:rsid w:val="00EF7260"/>
    <w:rsid w:val="00F01161"/>
    <w:rsid w:val="00F01CAE"/>
    <w:rsid w:val="00F034B7"/>
    <w:rsid w:val="00F04AD3"/>
    <w:rsid w:val="00F074EF"/>
    <w:rsid w:val="00F216D4"/>
    <w:rsid w:val="00F27C92"/>
    <w:rsid w:val="00F332A3"/>
    <w:rsid w:val="00F36D1A"/>
    <w:rsid w:val="00F374D8"/>
    <w:rsid w:val="00F40A01"/>
    <w:rsid w:val="00F47F27"/>
    <w:rsid w:val="00F510C3"/>
    <w:rsid w:val="00F52B90"/>
    <w:rsid w:val="00F538AA"/>
    <w:rsid w:val="00F64886"/>
    <w:rsid w:val="00F8056B"/>
    <w:rsid w:val="00F808DF"/>
    <w:rsid w:val="00F80E55"/>
    <w:rsid w:val="00F8630A"/>
    <w:rsid w:val="00F865AD"/>
    <w:rsid w:val="00FA0402"/>
    <w:rsid w:val="00FA2E38"/>
    <w:rsid w:val="00FA5103"/>
    <w:rsid w:val="00FB0182"/>
    <w:rsid w:val="00FB0311"/>
    <w:rsid w:val="00FB3F5A"/>
    <w:rsid w:val="00FB69D5"/>
    <w:rsid w:val="00FC0174"/>
    <w:rsid w:val="00FD176F"/>
    <w:rsid w:val="00FD696E"/>
    <w:rsid w:val="00FD6DEE"/>
    <w:rsid w:val="00FD74DA"/>
    <w:rsid w:val="00FD7614"/>
    <w:rsid w:val="00FE1078"/>
    <w:rsid w:val="00FE3FA6"/>
    <w:rsid w:val="00FE5CEA"/>
    <w:rsid w:val="00FE6372"/>
    <w:rsid w:val="00FE71E4"/>
    <w:rsid w:val="00FF3E96"/>
    <w:rsid w:val="00FF3FF7"/>
    <w:rsid w:val="00FF6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3B257C2"/>
  <w15:docId w15:val="{F9026237-EB5F-4132-943D-A0E916CF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43443"/>
    <w:pPr>
      <w:spacing w:after="240"/>
    </w:pPr>
    <w:rPr>
      <w:rFonts w:ascii="Calibri" w:hAnsi="Calibri"/>
      <w:sz w:val="22"/>
      <w:szCs w:val="24"/>
    </w:rPr>
  </w:style>
  <w:style w:type="paragraph" w:styleId="Nadpis1">
    <w:name w:val="heading 1"/>
    <w:basedOn w:val="Normln"/>
    <w:next w:val="Normln"/>
    <w:qFormat/>
    <w:rsid w:val="005313D8"/>
    <w:pPr>
      <w:keepNext/>
      <w:spacing w:before="480"/>
      <w:outlineLvl w:val="0"/>
    </w:pPr>
    <w:rPr>
      <w:rFonts w:cs="Arial"/>
      <w:bCs/>
      <w:kern w:val="32"/>
      <w:sz w:val="48"/>
      <w:szCs w:val="32"/>
    </w:rPr>
  </w:style>
  <w:style w:type="paragraph" w:styleId="Nadpis2">
    <w:name w:val="heading 2"/>
    <w:basedOn w:val="Normln"/>
    <w:next w:val="Normln"/>
    <w:qFormat/>
    <w:rsid w:val="005313D8"/>
    <w:pPr>
      <w:keepNext/>
      <w:spacing w:before="360"/>
      <w:outlineLvl w:val="1"/>
    </w:pPr>
    <w:rPr>
      <w:rFonts w:cs="Arial"/>
      <w:b/>
      <w:bCs/>
      <w:iCs/>
      <w:sz w:val="32"/>
      <w:szCs w:val="28"/>
    </w:rPr>
  </w:style>
  <w:style w:type="paragraph" w:styleId="Nadpis3">
    <w:name w:val="heading 3"/>
    <w:basedOn w:val="Normln"/>
    <w:next w:val="Normln"/>
    <w:link w:val="Nadpis3Char"/>
    <w:qFormat/>
    <w:rsid w:val="005313D8"/>
    <w:pPr>
      <w:keepNext/>
      <w:spacing w:before="240"/>
      <w:outlineLvl w:val="2"/>
    </w:pPr>
    <w:rPr>
      <w:rFonts w:cs="Arial"/>
      <w:b/>
      <w:bCs/>
      <w:sz w:val="28"/>
      <w:szCs w:val="26"/>
    </w:rPr>
  </w:style>
  <w:style w:type="paragraph" w:styleId="Nadpis4">
    <w:name w:val="heading 4"/>
    <w:basedOn w:val="Normln"/>
    <w:next w:val="Normln"/>
    <w:link w:val="Nadpis4Char"/>
    <w:qFormat/>
    <w:rsid w:val="009D2813"/>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qFormat/>
    <w:rsid w:val="008D06B2"/>
    <w:pPr>
      <w:spacing w:before="240" w:after="60"/>
      <w:outlineLvl w:val="4"/>
    </w:pPr>
    <w:rPr>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5A6D"/>
    <w:pPr>
      <w:tabs>
        <w:tab w:val="center" w:pos="4536"/>
        <w:tab w:val="right" w:pos="9072"/>
      </w:tabs>
    </w:pPr>
  </w:style>
  <w:style w:type="paragraph" w:styleId="Zpat">
    <w:name w:val="footer"/>
    <w:basedOn w:val="Normln"/>
    <w:link w:val="ZpatChar"/>
    <w:uiPriority w:val="99"/>
    <w:rsid w:val="004D60E6"/>
    <w:pPr>
      <w:spacing w:after="0"/>
    </w:pPr>
    <w:rPr>
      <w:color w:val="808080"/>
      <w:sz w:val="20"/>
      <w:szCs w:val="20"/>
    </w:rPr>
  </w:style>
  <w:style w:type="table" w:styleId="Mkatabulky">
    <w:name w:val="Table Grid"/>
    <w:basedOn w:val="Normlntabulka"/>
    <w:rsid w:val="00EF6583"/>
    <w:pPr>
      <w:spacing w:after="240"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dopisu-vc">
    <w:name w:val="Nadpis dopisu - věc"/>
    <w:basedOn w:val="Normln"/>
    <w:rsid w:val="00B43443"/>
    <w:pPr>
      <w:spacing w:after="480"/>
    </w:pPr>
    <w:rPr>
      <w:b/>
    </w:rPr>
  </w:style>
  <w:style w:type="paragraph" w:customStyle="1" w:styleId="Spozdravem">
    <w:name w:val="S pozdravem"/>
    <w:basedOn w:val="Normln"/>
    <w:rsid w:val="00AF4C95"/>
    <w:pPr>
      <w:spacing w:before="480" w:after="840"/>
    </w:pPr>
  </w:style>
  <w:style w:type="paragraph" w:customStyle="1" w:styleId="Plohy">
    <w:name w:val="Přílohy"/>
    <w:basedOn w:val="Normln"/>
    <w:rsid w:val="00AF4C95"/>
    <w:pPr>
      <w:spacing w:before="480"/>
    </w:pPr>
  </w:style>
  <w:style w:type="paragraph" w:customStyle="1" w:styleId="Normlnbezmezeryza">
    <w:name w:val="Normální bez mezery za"/>
    <w:basedOn w:val="Normln"/>
    <w:rsid w:val="00B43443"/>
    <w:pPr>
      <w:spacing w:after="0"/>
      <w:ind w:firstLine="227"/>
    </w:pPr>
    <w:rPr>
      <w:szCs w:val="20"/>
    </w:rPr>
  </w:style>
  <w:style w:type="paragraph" w:customStyle="1" w:styleId="Adresa">
    <w:name w:val="Adresa"/>
    <w:basedOn w:val="Normln"/>
    <w:rsid w:val="00AC21BE"/>
    <w:pPr>
      <w:tabs>
        <w:tab w:val="left" w:pos="340"/>
      </w:tabs>
      <w:spacing w:after="0"/>
      <w:ind w:left="851"/>
    </w:pPr>
  </w:style>
  <w:style w:type="paragraph" w:customStyle="1" w:styleId="Jmno">
    <w:name w:val="Jméno"/>
    <w:basedOn w:val="Normln"/>
    <w:rsid w:val="00B43443"/>
    <w:pPr>
      <w:ind w:left="4536"/>
    </w:pPr>
    <w:rPr>
      <w:szCs w:val="20"/>
    </w:rPr>
  </w:style>
  <w:style w:type="character" w:customStyle="1" w:styleId="Jmno-funkce">
    <w:name w:val="Jméno - funkce"/>
    <w:rsid w:val="00B43443"/>
    <w:rPr>
      <w:i/>
    </w:rPr>
  </w:style>
  <w:style w:type="paragraph" w:customStyle="1" w:styleId="Detaily">
    <w:name w:val="Detaily"/>
    <w:basedOn w:val="Normln"/>
    <w:link w:val="DetailyChar"/>
    <w:rsid w:val="009D47E2"/>
    <w:pPr>
      <w:spacing w:after="0"/>
    </w:pPr>
  </w:style>
  <w:style w:type="character" w:customStyle="1" w:styleId="DetailyChar">
    <w:name w:val="Detaily Char"/>
    <w:link w:val="Detaily"/>
    <w:rsid w:val="009D47E2"/>
    <w:rPr>
      <w:rFonts w:ascii="Calibri" w:hAnsi="Calibri"/>
      <w:sz w:val="22"/>
      <w:szCs w:val="24"/>
      <w:lang w:val="cs-CZ" w:eastAsia="cs-CZ" w:bidi="ar-SA"/>
    </w:rPr>
  </w:style>
  <w:style w:type="paragraph" w:customStyle="1" w:styleId="Detaily-typ">
    <w:name w:val="Detaily - typ"/>
    <w:basedOn w:val="Detaily"/>
    <w:rsid w:val="009D47E2"/>
    <w:rPr>
      <w:b/>
      <w:color w:val="999999"/>
      <w:sz w:val="18"/>
    </w:rPr>
  </w:style>
  <w:style w:type="paragraph" w:styleId="Datum">
    <w:name w:val="Date"/>
    <w:basedOn w:val="Normln"/>
    <w:next w:val="Normln"/>
    <w:rsid w:val="00B43443"/>
    <w:pPr>
      <w:spacing w:after="480"/>
      <w:jc w:val="right"/>
    </w:pPr>
  </w:style>
  <w:style w:type="character" w:customStyle="1" w:styleId="Nadpis3Char">
    <w:name w:val="Nadpis 3 Char"/>
    <w:link w:val="Nadpis3"/>
    <w:rsid w:val="005313D8"/>
    <w:rPr>
      <w:rFonts w:ascii="Calibri" w:hAnsi="Calibri" w:cs="Arial"/>
      <w:b/>
      <w:bCs/>
      <w:sz w:val="28"/>
      <w:szCs w:val="26"/>
      <w:lang w:val="cs-CZ" w:eastAsia="cs-CZ" w:bidi="ar-SA"/>
    </w:rPr>
  </w:style>
  <w:style w:type="paragraph" w:styleId="Zkladntext">
    <w:name w:val="Body Text"/>
    <w:basedOn w:val="Normln"/>
    <w:link w:val="ZkladntextChar"/>
    <w:rsid w:val="00D45B5E"/>
    <w:pPr>
      <w:spacing w:after="0"/>
    </w:pPr>
    <w:rPr>
      <w:rFonts w:ascii="Courier New" w:hAnsi="Courier New"/>
      <w:caps/>
      <w:sz w:val="24"/>
      <w:szCs w:val="20"/>
    </w:rPr>
  </w:style>
  <w:style w:type="character" w:customStyle="1" w:styleId="ZkladntextChar">
    <w:name w:val="Základní text Char"/>
    <w:link w:val="Zkladntext"/>
    <w:rsid w:val="00D45B5E"/>
    <w:rPr>
      <w:rFonts w:ascii="Courier New" w:hAnsi="Courier New"/>
      <w:caps/>
      <w:sz w:val="24"/>
    </w:rPr>
  </w:style>
  <w:style w:type="paragraph" w:styleId="Zkladntextodsazen">
    <w:name w:val="Body Text Indent"/>
    <w:basedOn w:val="Normln"/>
    <w:link w:val="ZkladntextodsazenChar"/>
    <w:rsid w:val="00D45B5E"/>
    <w:pPr>
      <w:spacing w:after="0"/>
      <w:ind w:left="-1134" w:firstLine="425"/>
      <w:jc w:val="both"/>
      <w:outlineLvl w:val="0"/>
    </w:pPr>
    <w:rPr>
      <w:rFonts w:ascii="Arial" w:hAnsi="Arial"/>
      <w:sz w:val="20"/>
      <w:szCs w:val="20"/>
    </w:rPr>
  </w:style>
  <w:style w:type="character" w:customStyle="1" w:styleId="ZkladntextodsazenChar">
    <w:name w:val="Základní text odsazený Char"/>
    <w:link w:val="Zkladntextodsazen"/>
    <w:rsid w:val="00D45B5E"/>
    <w:rPr>
      <w:rFonts w:ascii="Arial" w:hAnsi="Arial"/>
    </w:rPr>
  </w:style>
  <w:style w:type="paragraph" w:styleId="Zkladntextodsazen2">
    <w:name w:val="Body Text Indent 2"/>
    <w:basedOn w:val="Normln"/>
    <w:link w:val="Zkladntextodsazen2Char"/>
    <w:rsid w:val="00D45B5E"/>
    <w:pPr>
      <w:spacing w:after="0"/>
      <w:ind w:firstLine="708"/>
      <w:jc w:val="both"/>
    </w:pPr>
    <w:rPr>
      <w:rFonts w:ascii="Times New Roman" w:hAnsi="Times New Roman"/>
      <w:sz w:val="24"/>
      <w:szCs w:val="20"/>
    </w:rPr>
  </w:style>
  <w:style w:type="character" w:customStyle="1" w:styleId="Zkladntextodsazen2Char">
    <w:name w:val="Základní text odsazený 2 Char"/>
    <w:link w:val="Zkladntextodsazen2"/>
    <w:rsid w:val="00D45B5E"/>
    <w:rPr>
      <w:sz w:val="24"/>
    </w:rPr>
  </w:style>
  <w:style w:type="paragraph" w:customStyle="1" w:styleId="Nadpisformule-text">
    <w:name w:val="Nadpis formuláře - text"/>
    <w:basedOn w:val="Normln"/>
    <w:next w:val="Normln"/>
    <w:rsid w:val="00D45B5E"/>
    <w:pPr>
      <w:pBdr>
        <w:bottom w:val="single" w:sz="36" w:space="20" w:color="C0C0C0"/>
      </w:pBdr>
      <w:spacing w:before="920" w:after="80"/>
    </w:pPr>
    <w:rPr>
      <w:rFonts w:ascii="Arial" w:hAnsi="Arial" w:cs="Arial"/>
      <w:color w:val="000080"/>
      <w:sz w:val="76"/>
      <w:szCs w:val="76"/>
    </w:rPr>
  </w:style>
  <w:style w:type="character" w:customStyle="1" w:styleId="Nadpis4Char">
    <w:name w:val="Nadpis 4 Char"/>
    <w:link w:val="Nadpis4"/>
    <w:semiHidden/>
    <w:rsid w:val="009D2813"/>
    <w:rPr>
      <w:rFonts w:ascii="Cambria" w:eastAsia="Times New Roman" w:hAnsi="Cambria" w:cs="Times New Roman"/>
      <w:b/>
      <w:bCs/>
      <w:i/>
      <w:iCs/>
      <w:color w:val="4F81BD"/>
      <w:sz w:val="22"/>
      <w:szCs w:val="24"/>
    </w:rPr>
  </w:style>
  <w:style w:type="character" w:customStyle="1" w:styleId="Nadpis5Char">
    <w:name w:val="Nadpis 5 Char"/>
    <w:link w:val="Nadpis5"/>
    <w:semiHidden/>
    <w:rsid w:val="008D06B2"/>
    <w:rPr>
      <w:rFonts w:ascii="Calibri" w:eastAsia="Times New Roman" w:hAnsi="Calibri" w:cs="Times New Roman"/>
      <w:b/>
      <w:bCs/>
      <w:i/>
      <w:iCs/>
      <w:sz w:val="26"/>
      <w:szCs w:val="26"/>
    </w:rPr>
  </w:style>
  <w:style w:type="paragraph" w:customStyle="1" w:styleId="pismotabulka">
    <w:name w:val="_pismo_tabulka"/>
    <w:basedOn w:val="Normln"/>
    <w:rsid w:val="00FD74DA"/>
    <w:pPr>
      <w:spacing w:before="40" w:after="40"/>
      <w:jc w:val="both"/>
    </w:pPr>
    <w:rPr>
      <w:rFonts w:ascii="Times New Roman" w:hAnsi="Times New Roman"/>
      <w:szCs w:val="20"/>
    </w:rPr>
  </w:style>
  <w:style w:type="paragraph" w:customStyle="1" w:styleId="pismostandard">
    <w:name w:val="_pismo_standard"/>
    <w:basedOn w:val="Zkladntextodsazen"/>
    <w:rsid w:val="00A3501D"/>
    <w:pPr>
      <w:ind w:left="0" w:firstLine="567"/>
      <w:outlineLvl w:val="9"/>
    </w:pPr>
    <w:rPr>
      <w:rFonts w:ascii="Times New Roman" w:hAnsi="Times New Roman"/>
      <w:sz w:val="22"/>
      <w:szCs w:val="22"/>
    </w:rPr>
  </w:style>
  <w:style w:type="character" w:styleId="Siln">
    <w:name w:val="Strong"/>
    <w:uiPriority w:val="22"/>
    <w:qFormat/>
    <w:rsid w:val="00C30347"/>
    <w:rPr>
      <w:b/>
      <w:bCs/>
    </w:rPr>
  </w:style>
  <w:style w:type="paragraph" w:styleId="Textbubliny">
    <w:name w:val="Balloon Text"/>
    <w:basedOn w:val="Normln"/>
    <w:link w:val="TextbublinyChar"/>
    <w:rsid w:val="00FD6DEE"/>
    <w:pPr>
      <w:spacing w:after="0"/>
    </w:pPr>
    <w:rPr>
      <w:rFonts w:ascii="Tahoma" w:hAnsi="Tahoma"/>
      <w:sz w:val="16"/>
      <w:szCs w:val="16"/>
    </w:rPr>
  </w:style>
  <w:style w:type="character" w:customStyle="1" w:styleId="TextbublinyChar">
    <w:name w:val="Text bubliny Char"/>
    <w:link w:val="Textbubliny"/>
    <w:rsid w:val="00FD6DEE"/>
    <w:rPr>
      <w:rFonts w:ascii="Tahoma" w:hAnsi="Tahoma" w:cs="Tahoma"/>
      <w:sz w:val="16"/>
      <w:szCs w:val="16"/>
    </w:rPr>
  </w:style>
  <w:style w:type="character" w:customStyle="1" w:styleId="ZpatChar">
    <w:name w:val="Zápatí Char"/>
    <w:link w:val="Zpat"/>
    <w:uiPriority w:val="99"/>
    <w:rsid w:val="001254B7"/>
    <w:rPr>
      <w:rFonts w:ascii="Calibri" w:hAnsi="Calibri"/>
      <w:color w:val="808080"/>
    </w:rPr>
  </w:style>
  <w:style w:type="paragraph" w:styleId="Odstavecseseznamem">
    <w:name w:val="List Paragraph"/>
    <w:basedOn w:val="Normln"/>
    <w:uiPriority w:val="34"/>
    <w:qFormat/>
    <w:rsid w:val="00D43A33"/>
    <w:pPr>
      <w:ind w:left="720"/>
      <w:contextualSpacing/>
    </w:pPr>
  </w:style>
  <w:style w:type="paragraph" w:styleId="Zkladntext3">
    <w:name w:val="Body Text 3"/>
    <w:basedOn w:val="Normln"/>
    <w:link w:val="Zkladntext3Char"/>
    <w:semiHidden/>
    <w:unhideWhenUsed/>
    <w:rsid w:val="004C0586"/>
    <w:pPr>
      <w:spacing w:after="120"/>
    </w:pPr>
    <w:rPr>
      <w:sz w:val="16"/>
      <w:szCs w:val="16"/>
    </w:rPr>
  </w:style>
  <w:style w:type="character" w:customStyle="1" w:styleId="Zkladntext3Char">
    <w:name w:val="Základní text 3 Char"/>
    <w:basedOn w:val="Standardnpsmoodstavce"/>
    <w:link w:val="Zkladntext3"/>
    <w:semiHidden/>
    <w:rsid w:val="004C0586"/>
    <w:rPr>
      <w:rFonts w:ascii="Calibri" w:hAnsi="Calibri"/>
      <w:sz w:val="16"/>
      <w:szCs w:val="16"/>
    </w:rPr>
  </w:style>
  <w:style w:type="table" w:customStyle="1" w:styleId="Svtlseznam1">
    <w:name w:val="Světlý seznam1"/>
    <w:basedOn w:val="Normlntabulka"/>
    <w:uiPriority w:val="61"/>
    <w:rsid w:val="004C0586"/>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vtlseznam11">
    <w:name w:val="Světlý seznam11"/>
    <w:basedOn w:val="Normlntabulka"/>
    <w:uiPriority w:val="61"/>
    <w:rsid w:val="00B416FB"/>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styleId="111111">
    <w:name w:val="Outline List 2"/>
    <w:basedOn w:val="Bezseznamu"/>
    <w:rsid w:val="00754F7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80850">
      <w:bodyDiv w:val="1"/>
      <w:marLeft w:val="0"/>
      <w:marRight w:val="0"/>
      <w:marTop w:val="0"/>
      <w:marBottom w:val="0"/>
      <w:divBdr>
        <w:top w:val="none" w:sz="0" w:space="0" w:color="auto"/>
        <w:left w:val="none" w:sz="0" w:space="0" w:color="auto"/>
        <w:bottom w:val="none" w:sz="0" w:space="0" w:color="auto"/>
        <w:right w:val="none" w:sz="0" w:space="0" w:color="auto"/>
      </w:divBdr>
    </w:div>
    <w:div w:id="436868675">
      <w:bodyDiv w:val="1"/>
      <w:marLeft w:val="0"/>
      <w:marRight w:val="0"/>
      <w:marTop w:val="0"/>
      <w:marBottom w:val="0"/>
      <w:divBdr>
        <w:top w:val="none" w:sz="0" w:space="0" w:color="auto"/>
        <w:left w:val="none" w:sz="0" w:space="0" w:color="auto"/>
        <w:bottom w:val="none" w:sz="0" w:space="0" w:color="auto"/>
        <w:right w:val="none" w:sz="0" w:space="0" w:color="auto"/>
      </w:divBdr>
    </w:div>
    <w:div w:id="568272845">
      <w:bodyDiv w:val="1"/>
      <w:marLeft w:val="0"/>
      <w:marRight w:val="0"/>
      <w:marTop w:val="0"/>
      <w:marBottom w:val="0"/>
      <w:divBdr>
        <w:top w:val="none" w:sz="0" w:space="0" w:color="auto"/>
        <w:left w:val="none" w:sz="0" w:space="0" w:color="auto"/>
        <w:bottom w:val="none" w:sz="0" w:space="0" w:color="auto"/>
        <w:right w:val="none" w:sz="0" w:space="0" w:color="auto"/>
      </w:divBdr>
    </w:div>
    <w:div w:id="633024651">
      <w:bodyDiv w:val="1"/>
      <w:marLeft w:val="0"/>
      <w:marRight w:val="0"/>
      <w:marTop w:val="0"/>
      <w:marBottom w:val="0"/>
      <w:divBdr>
        <w:top w:val="none" w:sz="0" w:space="0" w:color="auto"/>
        <w:left w:val="none" w:sz="0" w:space="0" w:color="auto"/>
        <w:bottom w:val="none" w:sz="0" w:space="0" w:color="auto"/>
        <w:right w:val="none" w:sz="0" w:space="0" w:color="auto"/>
      </w:divBdr>
    </w:div>
    <w:div w:id="1398437371">
      <w:bodyDiv w:val="1"/>
      <w:marLeft w:val="0"/>
      <w:marRight w:val="0"/>
      <w:marTop w:val="0"/>
      <w:marBottom w:val="0"/>
      <w:divBdr>
        <w:top w:val="none" w:sz="0" w:space="0" w:color="auto"/>
        <w:left w:val="none" w:sz="0" w:space="0" w:color="auto"/>
        <w:bottom w:val="none" w:sz="0" w:space="0" w:color="auto"/>
        <w:right w:val="none" w:sz="0" w:space="0" w:color="auto"/>
      </w:divBdr>
    </w:div>
    <w:div w:id="1695229137">
      <w:bodyDiv w:val="1"/>
      <w:marLeft w:val="0"/>
      <w:marRight w:val="0"/>
      <w:marTop w:val="0"/>
      <w:marBottom w:val="0"/>
      <w:divBdr>
        <w:top w:val="none" w:sz="0" w:space="0" w:color="auto"/>
        <w:left w:val="none" w:sz="0" w:space="0" w:color="auto"/>
        <w:bottom w:val="none" w:sz="0" w:space="0" w:color="auto"/>
        <w:right w:val="none" w:sz="0" w:space="0" w:color="auto"/>
      </w:divBdr>
    </w:div>
    <w:div w:id="1879004426">
      <w:bodyDiv w:val="1"/>
      <w:marLeft w:val="0"/>
      <w:marRight w:val="0"/>
      <w:marTop w:val="0"/>
      <w:marBottom w:val="0"/>
      <w:divBdr>
        <w:top w:val="none" w:sz="0" w:space="0" w:color="auto"/>
        <w:left w:val="none" w:sz="0" w:space="0" w:color="auto"/>
        <w:bottom w:val="none" w:sz="0" w:space="0" w:color="auto"/>
        <w:right w:val="none" w:sz="0" w:space="0" w:color="auto"/>
      </w:divBdr>
    </w:div>
    <w:div w:id="1912039693">
      <w:bodyDiv w:val="1"/>
      <w:marLeft w:val="0"/>
      <w:marRight w:val="0"/>
      <w:marTop w:val="0"/>
      <w:marBottom w:val="0"/>
      <w:divBdr>
        <w:top w:val="none" w:sz="0" w:space="0" w:color="auto"/>
        <w:left w:val="none" w:sz="0" w:space="0" w:color="auto"/>
        <w:bottom w:val="none" w:sz="0" w:space="0" w:color="auto"/>
        <w:right w:val="none" w:sz="0" w:space="0" w:color="auto"/>
      </w:divBdr>
    </w:div>
    <w:div w:id="21108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TRASKO\dokumenty\dokumenty\design_manual\DM\DM_konec\hlapa\TRASKO_hlapa-uredni.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3FD33-5305-49E9-99B4-83BEDA92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TRASKO_hlapa-uredni.dot</Template>
  <TotalTime>2831</TotalTime>
  <Pages>10</Pages>
  <Words>2529</Words>
  <Characters>14923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TRASKO, a. s., Dopis</vt:lpstr>
    </vt:vector>
  </TitlesOfParts>
  <Company>TRASKO, a. s.</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TRASKO, a. s., Dopis</dc:title>
  <dc:creator>user</dc:creator>
  <cp:lastModifiedBy>Petr Poláček</cp:lastModifiedBy>
  <cp:revision>94</cp:revision>
  <cp:lastPrinted>2019-01-15T12:51:00Z</cp:lastPrinted>
  <dcterms:created xsi:type="dcterms:W3CDTF">2015-05-18T05:50:00Z</dcterms:created>
  <dcterms:modified xsi:type="dcterms:W3CDTF">2024-08-19T05:41:00Z</dcterms:modified>
</cp:coreProperties>
</file>