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7C6F0" w14:textId="62EF70CD" w:rsidR="00385A8E" w:rsidRPr="00ED0CB5" w:rsidRDefault="00385A8E" w:rsidP="00CE2F3C">
      <w:pPr>
        <w:spacing w:after="120" w:line="264" w:lineRule="auto"/>
        <w:jc w:val="center"/>
        <w:rPr>
          <w:rFonts w:asciiTheme="minorHAnsi" w:hAnsiTheme="minorHAnsi" w:cstheme="minorHAnsi"/>
          <w:b/>
          <w:sz w:val="22"/>
          <w:szCs w:val="22"/>
        </w:rPr>
      </w:pPr>
      <w:bookmarkStart w:id="0" w:name="_Ref448914002"/>
      <w:bookmarkStart w:id="1" w:name="_Toc383117509"/>
      <w:r w:rsidRPr="00ED0CB5">
        <w:rPr>
          <w:rFonts w:asciiTheme="minorHAnsi" w:hAnsiTheme="minorHAnsi" w:cstheme="minorHAnsi"/>
          <w:b/>
          <w:sz w:val="22"/>
          <w:szCs w:val="22"/>
        </w:rPr>
        <w:t xml:space="preserve">Příloha č. 2 </w:t>
      </w:r>
      <w:r w:rsidR="0062594A" w:rsidRPr="00ED0CB5">
        <w:rPr>
          <w:rFonts w:asciiTheme="minorHAnsi" w:hAnsiTheme="minorHAnsi" w:cstheme="minorHAnsi"/>
          <w:b/>
          <w:sz w:val="22"/>
          <w:szCs w:val="22"/>
        </w:rPr>
        <w:t>Výzvy k podání nabídky</w:t>
      </w:r>
    </w:p>
    <w:p w14:paraId="63E7BD27" w14:textId="77777777" w:rsidR="00385A8E" w:rsidRPr="00ED0CB5" w:rsidRDefault="00385A8E" w:rsidP="00CE2F3C">
      <w:pPr>
        <w:spacing w:after="120" w:line="264" w:lineRule="auto"/>
        <w:jc w:val="center"/>
        <w:rPr>
          <w:rFonts w:asciiTheme="minorHAnsi" w:hAnsiTheme="minorHAnsi" w:cstheme="minorHAnsi"/>
          <w:b/>
          <w:sz w:val="22"/>
          <w:szCs w:val="22"/>
        </w:rPr>
      </w:pPr>
      <w:r w:rsidRPr="00ED0CB5">
        <w:rPr>
          <w:rFonts w:asciiTheme="minorHAnsi" w:hAnsiTheme="minorHAnsi" w:cstheme="minorHAnsi"/>
          <w:b/>
          <w:sz w:val="22"/>
          <w:szCs w:val="22"/>
        </w:rPr>
        <w:t xml:space="preserve">- </w:t>
      </w:r>
    </w:p>
    <w:p w14:paraId="4C506473" w14:textId="77777777" w:rsidR="00385A8E" w:rsidRPr="007125AD" w:rsidRDefault="00385A8E" w:rsidP="00CE2F3C">
      <w:pPr>
        <w:spacing w:after="120" w:line="264" w:lineRule="auto"/>
        <w:jc w:val="center"/>
        <w:rPr>
          <w:rFonts w:asciiTheme="minorHAnsi" w:hAnsiTheme="minorHAnsi" w:cstheme="minorHAnsi"/>
          <w:b/>
          <w:sz w:val="22"/>
          <w:szCs w:val="22"/>
        </w:rPr>
      </w:pPr>
      <w:r w:rsidRPr="007125AD">
        <w:rPr>
          <w:rFonts w:asciiTheme="minorHAnsi" w:hAnsiTheme="minorHAnsi" w:cstheme="minorHAnsi"/>
          <w:b/>
          <w:sz w:val="22"/>
          <w:szCs w:val="22"/>
        </w:rPr>
        <w:t>Předloha smlouvy – závazné obchodní podmínky</w:t>
      </w:r>
    </w:p>
    <w:p w14:paraId="432A5D1A" w14:textId="77777777" w:rsidR="00385A8E" w:rsidRPr="00ED0CB5" w:rsidRDefault="00385A8E" w:rsidP="00CE2F3C">
      <w:pPr>
        <w:pStyle w:val="Nzev"/>
        <w:spacing w:after="120" w:line="264" w:lineRule="auto"/>
        <w:rPr>
          <w:rFonts w:asciiTheme="minorHAnsi" w:hAnsiTheme="minorHAnsi" w:cstheme="minorHAnsi"/>
          <w:spacing w:val="60"/>
          <w:sz w:val="28"/>
          <w:szCs w:val="28"/>
        </w:rPr>
      </w:pPr>
    </w:p>
    <w:p w14:paraId="4B4299AB" w14:textId="2F232000" w:rsidR="00385A8E" w:rsidRPr="00ED0CB5" w:rsidRDefault="00385A8E" w:rsidP="00CE2F3C">
      <w:pPr>
        <w:pStyle w:val="Nzev"/>
        <w:spacing w:after="120" w:line="264" w:lineRule="auto"/>
        <w:rPr>
          <w:rFonts w:asciiTheme="minorHAnsi" w:hAnsiTheme="minorHAnsi" w:cstheme="minorHAnsi"/>
          <w:spacing w:val="60"/>
          <w:sz w:val="28"/>
          <w:szCs w:val="28"/>
        </w:rPr>
      </w:pPr>
      <w:r w:rsidRPr="00ED0CB5">
        <w:rPr>
          <w:rFonts w:asciiTheme="minorHAnsi" w:hAnsiTheme="minorHAnsi" w:cstheme="minorHAnsi"/>
          <w:spacing w:val="60"/>
          <w:sz w:val="28"/>
          <w:szCs w:val="28"/>
        </w:rPr>
        <w:t xml:space="preserve">SMLOUVA O </w:t>
      </w:r>
      <w:r w:rsidR="00053E57">
        <w:rPr>
          <w:rFonts w:asciiTheme="minorHAnsi" w:hAnsiTheme="minorHAnsi" w:cstheme="minorHAnsi"/>
          <w:spacing w:val="60"/>
          <w:sz w:val="28"/>
          <w:szCs w:val="28"/>
        </w:rPr>
        <w:t>PROVEDENÍ STAVBY A ZAJIŠTĚNÍ ZÁLEŽITOSTÍ</w:t>
      </w:r>
      <w:r w:rsidRPr="00ED0CB5">
        <w:rPr>
          <w:rFonts w:asciiTheme="minorHAnsi" w:hAnsiTheme="minorHAnsi" w:cstheme="minorHAnsi"/>
          <w:spacing w:val="60"/>
          <w:sz w:val="28"/>
          <w:szCs w:val="28"/>
        </w:rPr>
        <w:t xml:space="preserve"> </w:t>
      </w:r>
    </w:p>
    <w:p w14:paraId="37D50840" w14:textId="77777777" w:rsidR="00EE4EFB" w:rsidRPr="00ED0CB5" w:rsidRDefault="00EE4EFB" w:rsidP="00CE2F3C">
      <w:pPr>
        <w:pStyle w:val="Nadpis1"/>
        <w:spacing w:line="264" w:lineRule="auto"/>
        <w:rPr>
          <w:rFonts w:cstheme="minorHAnsi"/>
          <w:szCs w:val="22"/>
        </w:rPr>
      </w:pPr>
      <w:r w:rsidRPr="00ED0CB5">
        <w:rPr>
          <w:rFonts w:cstheme="minorHAnsi"/>
          <w:szCs w:val="22"/>
        </w:rPr>
        <w:t>SMLUVNÍ STRANY</w:t>
      </w:r>
      <w:bookmarkEnd w:id="0"/>
      <w:bookmarkEnd w:id="1"/>
    </w:p>
    <w:p w14:paraId="6F21FF4E" w14:textId="77777777" w:rsidR="00385A8E" w:rsidRPr="00ED0CB5" w:rsidRDefault="00385A8E" w:rsidP="00CE2F3C">
      <w:pPr>
        <w:suppressAutoHyphens w:val="0"/>
        <w:spacing w:after="120" w:line="264" w:lineRule="auto"/>
        <w:rPr>
          <w:rFonts w:asciiTheme="minorHAnsi" w:hAnsiTheme="minorHAnsi" w:cstheme="minorHAnsi"/>
          <w:b/>
          <w:color w:val="000000"/>
          <w:sz w:val="22"/>
          <w:szCs w:val="22"/>
          <w:lang w:eastAsia="cs-CZ"/>
        </w:rPr>
      </w:pPr>
      <w:r w:rsidRPr="00ED0CB5">
        <w:rPr>
          <w:rFonts w:asciiTheme="minorHAnsi" w:hAnsiTheme="minorHAnsi" w:cstheme="minorHAnsi"/>
          <w:b/>
          <w:sz w:val="22"/>
          <w:szCs w:val="22"/>
          <w:lang w:eastAsia="en-US" w:bidi="en-US"/>
        </w:rPr>
        <w:t>Střední škola polytechnická Vyškov, příspěvková organizace</w:t>
      </w:r>
    </w:p>
    <w:p w14:paraId="064C47A1" w14:textId="77777777" w:rsidR="00385A8E" w:rsidRPr="00ED0CB5" w:rsidRDefault="00385A8E" w:rsidP="00CE2F3C">
      <w:pPr>
        <w:spacing w:line="264" w:lineRule="auto"/>
        <w:ind w:left="284"/>
        <w:rPr>
          <w:rFonts w:asciiTheme="minorHAnsi" w:hAnsiTheme="minorHAnsi" w:cstheme="minorHAnsi"/>
          <w:sz w:val="22"/>
          <w:szCs w:val="22"/>
        </w:rPr>
      </w:pPr>
      <w:r w:rsidRPr="00ED0CB5">
        <w:rPr>
          <w:rFonts w:asciiTheme="minorHAnsi" w:hAnsiTheme="minorHAnsi" w:cstheme="minorHAnsi"/>
          <w:sz w:val="22"/>
          <w:szCs w:val="22"/>
        </w:rPr>
        <w:t>Zastoupená:</w:t>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hAnsiTheme="minorHAnsi" w:cstheme="minorHAnsi"/>
          <w:sz w:val="22"/>
          <w:szCs w:val="22"/>
        </w:rPr>
        <w:tab/>
        <w:t>RNDr. Petrem Hájkem, ředitelem</w:t>
      </w:r>
    </w:p>
    <w:p w14:paraId="37649B5E" w14:textId="2939313A" w:rsidR="00385A8E" w:rsidRPr="00ED0CB5" w:rsidRDefault="00385A8E" w:rsidP="00CE2F3C">
      <w:pPr>
        <w:spacing w:line="264" w:lineRule="auto"/>
        <w:ind w:left="284"/>
        <w:rPr>
          <w:rFonts w:asciiTheme="minorHAnsi" w:hAnsiTheme="minorHAnsi" w:cstheme="minorHAnsi"/>
          <w:sz w:val="22"/>
          <w:szCs w:val="22"/>
        </w:rPr>
      </w:pPr>
      <w:r w:rsidRPr="00ED0CB5">
        <w:rPr>
          <w:rFonts w:asciiTheme="minorHAnsi" w:hAnsiTheme="minorHAnsi" w:cstheme="minorHAnsi"/>
          <w:sz w:val="22"/>
          <w:szCs w:val="22"/>
        </w:rPr>
        <w:t>Sídlo:</w:t>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hAnsiTheme="minorHAnsi" w:cstheme="minorHAnsi"/>
          <w:sz w:val="22"/>
          <w:szCs w:val="22"/>
        </w:rPr>
        <w:tab/>
        <w:t xml:space="preserve">Sochorova 552/15, </w:t>
      </w:r>
      <w:r w:rsidR="002B15C1">
        <w:rPr>
          <w:rFonts w:asciiTheme="minorHAnsi" w:hAnsiTheme="minorHAnsi" w:cstheme="minorHAnsi"/>
          <w:bCs/>
          <w:sz w:val="22"/>
          <w:szCs w:val="22"/>
        </w:rPr>
        <w:t>Vyškov-Předměstí</w:t>
      </w:r>
      <w:r w:rsidR="002B15C1">
        <w:rPr>
          <w:rFonts w:asciiTheme="minorHAnsi" w:hAnsiTheme="minorHAnsi" w:cstheme="minorHAnsi"/>
          <w:sz w:val="22"/>
          <w:szCs w:val="22"/>
        </w:rPr>
        <w:t xml:space="preserve">, </w:t>
      </w:r>
      <w:r w:rsidRPr="00ED0CB5">
        <w:rPr>
          <w:rFonts w:asciiTheme="minorHAnsi" w:hAnsiTheme="minorHAnsi" w:cstheme="minorHAnsi"/>
          <w:sz w:val="22"/>
          <w:szCs w:val="22"/>
        </w:rPr>
        <w:t>682 01 Vyškov</w:t>
      </w:r>
    </w:p>
    <w:p w14:paraId="29A9419D" w14:textId="77777777" w:rsidR="00385A8E" w:rsidRPr="00ED0CB5" w:rsidRDefault="00385A8E" w:rsidP="00CE2F3C">
      <w:pPr>
        <w:spacing w:line="264" w:lineRule="auto"/>
        <w:ind w:left="284"/>
        <w:rPr>
          <w:rFonts w:asciiTheme="minorHAnsi" w:hAnsiTheme="minorHAnsi" w:cstheme="minorHAnsi"/>
          <w:sz w:val="22"/>
          <w:szCs w:val="22"/>
        </w:rPr>
      </w:pPr>
      <w:r w:rsidRPr="00ED0CB5">
        <w:rPr>
          <w:rFonts w:asciiTheme="minorHAnsi" w:hAnsiTheme="minorHAnsi" w:cstheme="minorHAnsi"/>
          <w:sz w:val="22"/>
          <w:szCs w:val="22"/>
        </w:rPr>
        <w:t>IČO:</w:t>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hAnsiTheme="minorHAnsi" w:cstheme="minorHAnsi"/>
          <w:sz w:val="22"/>
          <w:szCs w:val="22"/>
        </w:rPr>
        <w:tab/>
        <w:t>13692933</w:t>
      </w:r>
    </w:p>
    <w:p w14:paraId="029B44B2" w14:textId="72F85C57" w:rsidR="00385A8E" w:rsidRPr="00ED0CB5" w:rsidRDefault="00385A8E" w:rsidP="00CE2F3C">
      <w:pPr>
        <w:spacing w:line="264" w:lineRule="auto"/>
        <w:ind w:left="284"/>
        <w:rPr>
          <w:rFonts w:asciiTheme="minorHAnsi" w:hAnsiTheme="minorHAnsi" w:cstheme="minorHAnsi"/>
          <w:sz w:val="22"/>
          <w:szCs w:val="22"/>
        </w:rPr>
      </w:pPr>
      <w:r w:rsidRPr="00ED0CB5">
        <w:rPr>
          <w:rFonts w:asciiTheme="minorHAnsi" w:hAnsiTheme="minorHAnsi" w:cstheme="minorHAnsi"/>
          <w:sz w:val="22"/>
          <w:szCs w:val="22"/>
        </w:rPr>
        <w:t>Plátce DPH:</w:t>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hAnsiTheme="minorHAnsi" w:cstheme="minorHAnsi"/>
          <w:sz w:val="22"/>
          <w:szCs w:val="22"/>
        </w:rPr>
        <w:tab/>
      </w:r>
      <w:r w:rsidR="001852FA" w:rsidRPr="00ED0CB5">
        <w:rPr>
          <w:rFonts w:asciiTheme="minorHAnsi" w:hAnsiTheme="minorHAnsi" w:cstheme="minorHAnsi"/>
          <w:sz w:val="22"/>
          <w:szCs w:val="22"/>
        </w:rPr>
        <w:t>NE</w:t>
      </w:r>
    </w:p>
    <w:p w14:paraId="19A715A4" w14:textId="77777777" w:rsidR="00385A8E" w:rsidRPr="00ED0CB5" w:rsidRDefault="00385A8E" w:rsidP="00CE2F3C">
      <w:pPr>
        <w:spacing w:line="264" w:lineRule="auto"/>
        <w:ind w:left="284"/>
        <w:rPr>
          <w:rFonts w:asciiTheme="minorHAnsi" w:hAnsiTheme="minorHAnsi" w:cstheme="minorHAnsi"/>
          <w:sz w:val="22"/>
          <w:szCs w:val="22"/>
        </w:rPr>
      </w:pPr>
      <w:r w:rsidRPr="00ED0CB5">
        <w:rPr>
          <w:rFonts w:asciiTheme="minorHAnsi" w:hAnsiTheme="minorHAnsi" w:cstheme="minorHAnsi"/>
          <w:sz w:val="22"/>
          <w:szCs w:val="22"/>
        </w:rPr>
        <w:t>Bankovní spojení:</w:t>
      </w:r>
      <w:r w:rsidRPr="00ED0CB5">
        <w:rPr>
          <w:rFonts w:asciiTheme="minorHAnsi" w:hAnsiTheme="minorHAnsi" w:cstheme="minorHAnsi"/>
          <w:sz w:val="22"/>
          <w:szCs w:val="22"/>
        </w:rPr>
        <w:tab/>
      </w:r>
      <w:r w:rsidRPr="00ED0CB5">
        <w:rPr>
          <w:rFonts w:asciiTheme="minorHAnsi" w:hAnsiTheme="minorHAnsi" w:cstheme="minorHAnsi"/>
          <w:sz w:val="22"/>
          <w:szCs w:val="22"/>
        </w:rPr>
        <w:tab/>
        <w:t>Komerční banka, a.s., 4236731/0100</w:t>
      </w:r>
    </w:p>
    <w:p w14:paraId="39F5F82B" w14:textId="77777777" w:rsidR="00385A8E" w:rsidRPr="00ED0CB5" w:rsidRDefault="00385A8E" w:rsidP="00CE2F3C">
      <w:pPr>
        <w:spacing w:after="120" w:line="264" w:lineRule="auto"/>
        <w:ind w:left="284"/>
        <w:contextualSpacing/>
        <w:jc w:val="both"/>
        <w:rPr>
          <w:rFonts w:asciiTheme="minorHAnsi" w:hAnsiTheme="minorHAnsi" w:cstheme="minorHAnsi"/>
          <w:b/>
          <w:sz w:val="22"/>
          <w:szCs w:val="22"/>
        </w:rPr>
      </w:pPr>
      <w:r w:rsidRPr="00ED0CB5">
        <w:rPr>
          <w:rFonts w:asciiTheme="minorHAnsi" w:hAnsiTheme="minorHAnsi" w:cstheme="minorHAnsi"/>
          <w:sz w:val="22"/>
          <w:szCs w:val="22"/>
        </w:rPr>
        <w:t>Kontaktní osoba:</w:t>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eastAsia="Calibri" w:hAnsiTheme="minorHAnsi" w:cstheme="minorHAnsi"/>
          <w:color w:val="000000"/>
          <w:sz w:val="22"/>
          <w:szCs w:val="22"/>
          <w:highlight w:val="cyan"/>
        </w:rPr>
        <w:t>"[Bude doplněno před uzavřením smlouvy]"</w:t>
      </w:r>
    </w:p>
    <w:p w14:paraId="2C3E4DF5" w14:textId="77777777" w:rsidR="00385A8E" w:rsidRPr="00ED0CB5" w:rsidRDefault="00385A8E" w:rsidP="00CE2F3C">
      <w:pPr>
        <w:spacing w:after="120" w:line="264" w:lineRule="auto"/>
        <w:ind w:left="284"/>
        <w:contextualSpacing/>
        <w:jc w:val="both"/>
        <w:rPr>
          <w:rFonts w:asciiTheme="minorHAnsi" w:hAnsiTheme="minorHAnsi" w:cstheme="minorHAnsi"/>
          <w:b/>
          <w:sz w:val="22"/>
          <w:szCs w:val="22"/>
        </w:rPr>
      </w:pPr>
      <w:r w:rsidRPr="00ED0CB5">
        <w:rPr>
          <w:rFonts w:asciiTheme="minorHAnsi" w:hAnsiTheme="minorHAnsi" w:cstheme="minorHAnsi"/>
          <w:sz w:val="22"/>
          <w:szCs w:val="22"/>
        </w:rPr>
        <w:t xml:space="preserve">E-mail: </w:t>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eastAsia="Calibri" w:hAnsiTheme="minorHAnsi" w:cstheme="minorHAnsi"/>
          <w:color w:val="000000"/>
          <w:sz w:val="22"/>
          <w:szCs w:val="22"/>
          <w:highlight w:val="cyan"/>
        </w:rPr>
        <w:t>"[Bude doplněno před uzavřením smlouvy]"</w:t>
      </w:r>
    </w:p>
    <w:p w14:paraId="6D417CA7" w14:textId="77777777" w:rsidR="00385A8E" w:rsidRPr="00ED0CB5" w:rsidRDefault="00385A8E" w:rsidP="00CE2F3C">
      <w:pPr>
        <w:spacing w:after="120" w:line="264" w:lineRule="auto"/>
        <w:ind w:left="284"/>
        <w:contextualSpacing/>
        <w:jc w:val="both"/>
        <w:rPr>
          <w:rFonts w:asciiTheme="minorHAnsi" w:hAnsiTheme="minorHAnsi" w:cstheme="minorHAnsi"/>
          <w:b/>
          <w:sz w:val="22"/>
          <w:szCs w:val="22"/>
        </w:rPr>
      </w:pPr>
      <w:r w:rsidRPr="00ED0CB5">
        <w:rPr>
          <w:rFonts w:asciiTheme="minorHAnsi" w:hAnsiTheme="minorHAnsi" w:cstheme="minorHAnsi"/>
          <w:sz w:val="22"/>
          <w:szCs w:val="22"/>
        </w:rPr>
        <w:t>Telefon:</w:t>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eastAsia="Calibri" w:hAnsiTheme="minorHAnsi" w:cstheme="minorHAnsi"/>
          <w:color w:val="000000"/>
          <w:sz w:val="22"/>
          <w:szCs w:val="22"/>
          <w:highlight w:val="cyan"/>
        </w:rPr>
        <w:t>"[Bude doplněno před uzavřením smlouvy]"</w:t>
      </w:r>
    </w:p>
    <w:p w14:paraId="04580BE8" w14:textId="77777777" w:rsidR="00385A8E" w:rsidRPr="00ED0CB5" w:rsidRDefault="00385A8E" w:rsidP="00CE2F3C">
      <w:pPr>
        <w:spacing w:before="240" w:after="120" w:line="264" w:lineRule="auto"/>
        <w:ind w:left="284"/>
        <w:jc w:val="both"/>
        <w:rPr>
          <w:rFonts w:asciiTheme="minorHAnsi" w:hAnsiTheme="minorHAnsi" w:cstheme="minorHAnsi"/>
          <w:sz w:val="22"/>
          <w:szCs w:val="22"/>
        </w:rPr>
      </w:pPr>
      <w:r w:rsidRPr="00ED0CB5">
        <w:rPr>
          <w:rFonts w:asciiTheme="minorHAnsi" w:hAnsiTheme="minorHAnsi" w:cstheme="minorHAnsi"/>
          <w:sz w:val="22"/>
          <w:szCs w:val="22"/>
        </w:rPr>
        <w:t>(dále jen „</w:t>
      </w:r>
      <w:r w:rsidRPr="00ED0CB5">
        <w:rPr>
          <w:rFonts w:asciiTheme="minorHAnsi" w:hAnsiTheme="minorHAnsi" w:cstheme="minorHAnsi"/>
          <w:b/>
          <w:i/>
          <w:sz w:val="22"/>
          <w:szCs w:val="22"/>
        </w:rPr>
        <w:t>Objednatel</w:t>
      </w:r>
      <w:r w:rsidRPr="00ED0CB5">
        <w:rPr>
          <w:rFonts w:asciiTheme="minorHAnsi" w:hAnsiTheme="minorHAnsi" w:cstheme="minorHAnsi"/>
          <w:sz w:val="22"/>
          <w:szCs w:val="22"/>
        </w:rPr>
        <w:t>“)</w:t>
      </w:r>
    </w:p>
    <w:p w14:paraId="40CD72DC" w14:textId="77777777" w:rsidR="00385A8E" w:rsidRPr="00ED0CB5" w:rsidRDefault="00385A8E" w:rsidP="00CE2F3C">
      <w:pPr>
        <w:spacing w:after="120" w:line="264" w:lineRule="auto"/>
        <w:ind w:left="284"/>
        <w:rPr>
          <w:rFonts w:asciiTheme="minorHAnsi" w:hAnsiTheme="minorHAnsi" w:cstheme="minorHAnsi"/>
          <w:b/>
          <w:sz w:val="22"/>
          <w:szCs w:val="22"/>
        </w:rPr>
      </w:pPr>
    </w:p>
    <w:p w14:paraId="24BC48E0" w14:textId="77777777" w:rsidR="00385A8E" w:rsidRPr="00ED0CB5" w:rsidRDefault="00385A8E" w:rsidP="00CE2F3C">
      <w:pPr>
        <w:spacing w:after="120" w:line="264" w:lineRule="auto"/>
        <w:ind w:left="284"/>
        <w:rPr>
          <w:rFonts w:asciiTheme="minorHAnsi" w:hAnsiTheme="minorHAnsi" w:cstheme="minorHAnsi"/>
          <w:b/>
          <w:sz w:val="22"/>
          <w:szCs w:val="22"/>
        </w:rPr>
      </w:pPr>
      <w:r w:rsidRPr="00ED0CB5">
        <w:rPr>
          <w:rFonts w:asciiTheme="minorHAnsi" w:hAnsiTheme="minorHAnsi" w:cstheme="minorHAnsi"/>
          <w:b/>
          <w:sz w:val="22"/>
          <w:szCs w:val="22"/>
        </w:rPr>
        <w:t>a</w:t>
      </w:r>
    </w:p>
    <w:p w14:paraId="664482E1" w14:textId="77777777" w:rsidR="00385A8E" w:rsidRPr="00ED0CB5" w:rsidRDefault="00385A8E" w:rsidP="00CE2F3C">
      <w:pPr>
        <w:spacing w:after="120" w:line="264" w:lineRule="auto"/>
        <w:ind w:left="284"/>
        <w:rPr>
          <w:rFonts w:asciiTheme="minorHAnsi" w:hAnsiTheme="minorHAnsi" w:cstheme="minorHAnsi"/>
          <w:b/>
          <w:sz w:val="22"/>
          <w:szCs w:val="22"/>
        </w:rPr>
      </w:pPr>
    </w:p>
    <w:p w14:paraId="6D5DD2D8" w14:textId="77777777" w:rsidR="00385A8E" w:rsidRPr="00ED0CB5" w:rsidRDefault="00385A8E" w:rsidP="00CE2F3C">
      <w:pPr>
        <w:suppressAutoHyphens w:val="0"/>
        <w:spacing w:after="120" w:line="264" w:lineRule="auto"/>
        <w:jc w:val="both"/>
        <w:rPr>
          <w:rFonts w:asciiTheme="minorHAnsi" w:hAnsiTheme="minorHAnsi" w:cstheme="minorHAnsi"/>
          <w:b/>
          <w:sz w:val="22"/>
          <w:szCs w:val="22"/>
          <w:highlight w:val="cyan"/>
        </w:rPr>
      </w:pPr>
      <w:r w:rsidRPr="00ED0CB5">
        <w:rPr>
          <w:rFonts w:asciiTheme="minorHAnsi" w:hAnsiTheme="minorHAnsi" w:cstheme="minorHAnsi"/>
          <w:b/>
          <w:sz w:val="22"/>
          <w:szCs w:val="22"/>
          <w:highlight w:val="cyan"/>
        </w:rPr>
        <w:t xml:space="preserve">"[Název dodavatele – bude doplněno před uzavřením smlouvy]" </w:t>
      </w:r>
    </w:p>
    <w:p w14:paraId="436E91E5" w14:textId="77777777" w:rsidR="00385A8E" w:rsidRPr="00ED0CB5" w:rsidRDefault="00385A8E" w:rsidP="00CE2F3C">
      <w:pPr>
        <w:spacing w:after="120" w:line="264" w:lineRule="auto"/>
        <w:ind w:left="284"/>
        <w:contextualSpacing/>
        <w:jc w:val="both"/>
        <w:rPr>
          <w:rFonts w:asciiTheme="minorHAnsi" w:hAnsiTheme="minorHAnsi" w:cstheme="minorHAnsi"/>
          <w:b/>
          <w:sz w:val="22"/>
          <w:szCs w:val="22"/>
        </w:rPr>
      </w:pPr>
      <w:r w:rsidRPr="00ED0CB5">
        <w:rPr>
          <w:rFonts w:asciiTheme="minorHAnsi" w:hAnsiTheme="minorHAnsi" w:cstheme="minorHAnsi"/>
          <w:sz w:val="22"/>
          <w:szCs w:val="22"/>
        </w:rPr>
        <w:t xml:space="preserve">Zastoupený: </w:t>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eastAsia="Calibri" w:hAnsiTheme="minorHAnsi" w:cstheme="minorHAnsi"/>
          <w:color w:val="000000"/>
          <w:sz w:val="22"/>
          <w:szCs w:val="22"/>
          <w:highlight w:val="cyan"/>
        </w:rPr>
        <w:t>"[Bude doplněno před uzavřením smlouvy]"</w:t>
      </w:r>
    </w:p>
    <w:p w14:paraId="03DFC78D" w14:textId="77777777" w:rsidR="00385A8E" w:rsidRPr="00ED0CB5" w:rsidRDefault="00385A8E" w:rsidP="00CE2F3C">
      <w:pPr>
        <w:spacing w:after="120" w:line="264" w:lineRule="auto"/>
        <w:ind w:left="284"/>
        <w:contextualSpacing/>
        <w:jc w:val="both"/>
        <w:rPr>
          <w:rFonts w:asciiTheme="minorHAnsi" w:hAnsiTheme="minorHAnsi" w:cstheme="minorHAnsi"/>
          <w:sz w:val="22"/>
          <w:szCs w:val="22"/>
        </w:rPr>
      </w:pPr>
      <w:r w:rsidRPr="00ED0CB5">
        <w:rPr>
          <w:rFonts w:asciiTheme="minorHAnsi" w:hAnsiTheme="minorHAnsi" w:cstheme="minorHAnsi"/>
          <w:sz w:val="22"/>
          <w:szCs w:val="22"/>
        </w:rPr>
        <w:t xml:space="preserve">Sídlo: </w:t>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eastAsia="Calibri" w:hAnsiTheme="minorHAnsi" w:cstheme="minorHAnsi"/>
          <w:color w:val="000000"/>
          <w:sz w:val="22"/>
          <w:szCs w:val="22"/>
          <w:highlight w:val="cyan"/>
        </w:rPr>
        <w:t>"[Bude doplněno před uzavřením smlouvy]"</w:t>
      </w:r>
    </w:p>
    <w:p w14:paraId="3AF71908" w14:textId="77777777" w:rsidR="00385A8E" w:rsidRPr="00ED0CB5" w:rsidRDefault="00385A8E" w:rsidP="00CE2F3C">
      <w:pPr>
        <w:spacing w:after="120" w:line="264" w:lineRule="auto"/>
        <w:ind w:left="284"/>
        <w:contextualSpacing/>
        <w:jc w:val="both"/>
        <w:rPr>
          <w:rFonts w:asciiTheme="minorHAnsi" w:hAnsiTheme="minorHAnsi" w:cstheme="minorHAnsi"/>
          <w:sz w:val="22"/>
          <w:szCs w:val="22"/>
        </w:rPr>
      </w:pPr>
      <w:r w:rsidRPr="00ED0CB5">
        <w:rPr>
          <w:rFonts w:asciiTheme="minorHAnsi" w:hAnsiTheme="minorHAnsi" w:cstheme="minorHAnsi"/>
          <w:sz w:val="22"/>
          <w:szCs w:val="22"/>
        </w:rPr>
        <w:t xml:space="preserve">IČO: </w:t>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eastAsia="Calibri" w:hAnsiTheme="minorHAnsi" w:cstheme="minorHAnsi"/>
          <w:color w:val="000000"/>
          <w:sz w:val="22"/>
          <w:szCs w:val="22"/>
          <w:highlight w:val="cyan"/>
        </w:rPr>
        <w:t>"[Bude doplněno před uzavřením smlouvy]"</w:t>
      </w:r>
    </w:p>
    <w:p w14:paraId="34881336" w14:textId="77777777" w:rsidR="00385A8E" w:rsidRPr="00ED0CB5" w:rsidRDefault="00385A8E" w:rsidP="00CE2F3C">
      <w:pPr>
        <w:spacing w:after="120" w:line="264" w:lineRule="auto"/>
        <w:ind w:left="284"/>
        <w:contextualSpacing/>
        <w:jc w:val="both"/>
        <w:rPr>
          <w:rFonts w:asciiTheme="minorHAnsi" w:eastAsia="Calibri" w:hAnsiTheme="minorHAnsi" w:cstheme="minorHAnsi"/>
          <w:color w:val="000000"/>
          <w:sz w:val="22"/>
          <w:szCs w:val="22"/>
        </w:rPr>
      </w:pPr>
      <w:r w:rsidRPr="00ED0CB5">
        <w:rPr>
          <w:rFonts w:asciiTheme="minorHAnsi" w:hAnsiTheme="minorHAnsi" w:cstheme="minorHAnsi"/>
          <w:sz w:val="22"/>
          <w:szCs w:val="22"/>
        </w:rPr>
        <w:t xml:space="preserve">DIČ: </w:t>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eastAsia="Calibri" w:hAnsiTheme="minorHAnsi" w:cstheme="minorHAnsi"/>
          <w:color w:val="000000"/>
          <w:sz w:val="22"/>
          <w:szCs w:val="22"/>
          <w:highlight w:val="cyan"/>
        </w:rPr>
        <w:t>"[Bude doplněno před uzavřením smlouvy]"</w:t>
      </w:r>
    </w:p>
    <w:p w14:paraId="37D818B1" w14:textId="28377D50" w:rsidR="002B15C1" w:rsidRPr="00ED0CB5" w:rsidRDefault="00385A8E" w:rsidP="00CE2F3C">
      <w:pPr>
        <w:spacing w:after="120" w:line="264" w:lineRule="auto"/>
        <w:ind w:left="284"/>
        <w:contextualSpacing/>
        <w:jc w:val="both"/>
        <w:rPr>
          <w:rFonts w:asciiTheme="minorHAnsi" w:eastAsia="Calibri" w:hAnsiTheme="minorHAnsi" w:cstheme="minorHAnsi"/>
          <w:color w:val="000000"/>
          <w:sz w:val="22"/>
          <w:szCs w:val="22"/>
        </w:rPr>
      </w:pPr>
      <w:r w:rsidRPr="00ED0CB5">
        <w:rPr>
          <w:rFonts w:asciiTheme="minorHAnsi" w:hAnsiTheme="minorHAnsi" w:cstheme="minorHAnsi"/>
          <w:sz w:val="22"/>
          <w:szCs w:val="22"/>
        </w:rPr>
        <w:t xml:space="preserve">Plátce DPH: </w:t>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eastAsia="Calibri" w:hAnsiTheme="minorHAnsi" w:cstheme="minorHAnsi"/>
          <w:color w:val="000000"/>
          <w:sz w:val="22"/>
          <w:szCs w:val="22"/>
          <w:highlight w:val="cyan"/>
        </w:rPr>
        <w:t>"[Bude doplněno před uzavřením smlouvy]"</w:t>
      </w:r>
    </w:p>
    <w:p w14:paraId="625F47F6" w14:textId="77777777" w:rsidR="002B15C1" w:rsidRDefault="002B15C1" w:rsidP="002B15C1">
      <w:pPr>
        <w:spacing w:after="120" w:line="264" w:lineRule="auto"/>
        <w:ind w:left="284"/>
        <w:contextualSpacing/>
        <w:jc w:val="both"/>
        <w:rPr>
          <w:rFonts w:ascii="Calibri" w:hAnsi="Calibri" w:cs="Calibri"/>
          <w:sz w:val="22"/>
          <w:szCs w:val="22"/>
          <w:lang w:eastAsia="cs-CZ"/>
        </w:rPr>
      </w:pPr>
      <w:r w:rsidRPr="00B01D00">
        <w:rPr>
          <w:rFonts w:ascii="Calibri" w:hAnsi="Calibri" w:cs="Calibri"/>
          <w:i/>
          <w:sz w:val="22"/>
          <w:szCs w:val="22"/>
          <w:lang w:eastAsia="cs-CZ"/>
        </w:rPr>
        <w:t xml:space="preserve">(dodavatel doplní </w:t>
      </w:r>
      <w:r w:rsidRPr="00B01D00">
        <w:rPr>
          <w:rFonts w:ascii="Calibri" w:hAnsi="Calibri" w:cs="Calibri"/>
          <w:i/>
          <w:sz w:val="22"/>
          <w:szCs w:val="22"/>
          <w:highlight w:val="cyan"/>
          <w:lang w:eastAsia="cs-CZ"/>
        </w:rPr>
        <w:t>„ANO“</w:t>
      </w:r>
      <w:r w:rsidRPr="00B01D00">
        <w:rPr>
          <w:rFonts w:ascii="Calibri" w:hAnsi="Calibri" w:cs="Calibri"/>
          <w:i/>
          <w:sz w:val="22"/>
          <w:szCs w:val="22"/>
          <w:lang w:eastAsia="cs-CZ"/>
        </w:rPr>
        <w:t xml:space="preserve">, pokud je plátcem DPH, v opačném případě doplní </w:t>
      </w:r>
      <w:r w:rsidRPr="00B01D00">
        <w:rPr>
          <w:rFonts w:ascii="Calibri" w:hAnsi="Calibri" w:cs="Calibri"/>
          <w:i/>
          <w:sz w:val="22"/>
          <w:szCs w:val="22"/>
          <w:highlight w:val="cyan"/>
          <w:lang w:eastAsia="cs-CZ"/>
        </w:rPr>
        <w:t>„NE“)</w:t>
      </w:r>
    </w:p>
    <w:p w14:paraId="4D00DAE4" w14:textId="5B80418B" w:rsidR="002B15C1" w:rsidRPr="00B01D00" w:rsidRDefault="002B15C1" w:rsidP="007125AD">
      <w:pPr>
        <w:spacing w:after="120" w:line="264" w:lineRule="auto"/>
        <w:ind w:left="284"/>
        <w:contextualSpacing/>
        <w:jc w:val="both"/>
        <w:rPr>
          <w:rFonts w:ascii="Calibri" w:hAnsi="Calibri" w:cs="Calibri"/>
          <w:sz w:val="22"/>
          <w:szCs w:val="22"/>
          <w:lang w:eastAsia="cs-CZ"/>
        </w:rPr>
      </w:pPr>
      <w:r w:rsidRPr="00B01D00">
        <w:rPr>
          <w:rFonts w:ascii="Calibri" w:hAnsi="Calibri" w:cs="Calibri"/>
          <w:sz w:val="22"/>
          <w:szCs w:val="22"/>
          <w:lang w:eastAsia="cs-CZ"/>
        </w:rPr>
        <w:t>zapsána v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r w:rsidRPr="00B01D00">
        <w:rPr>
          <w:rFonts w:ascii="Calibri" w:hAnsi="Calibri" w:cs="Calibri"/>
          <w:sz w:val="22"/>
          <w:szCs w:val="22"/>
          <w:lang w:eastAsia="cs-CZ"/>
        </w:rPr>
        <w:t xml:space="preserve"> </w:t>
      </w:r>
      <w:r w:rsidRPr="00B01D00">
        <w:rPr>
          <w:rFonts w:ascii="Calibri" w:hAnsi="Calibri" w:cs="Calibri"/>
          <w:i/>
          <w:sz w:val="22"/>
          <w:szCs w:val="22"/>
          <w:lang w:eastAsia="cs-CZ"/>
        </w:rPr>
        <w:t>(např. v obchodním rejstříku)</w:t>
      </w:r>
      <w:r w:rsidRPr="00B01D00">
        <w:rPr>
          <w:rFonts w:ascii="Calibri" w:hAnsi="Calibri" w:cs="Calibri"/>
          <w:sz w:val="22"/>
          <w:szCs w:val="22"/>
          <w:lang w:eastAsia="cs-CZ"/>
        </w:rPr>
        <w:t xml:space="preserve"> vedeném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r w:rsidRPr="00B01D00">
        <w:rPr>
          <w:rFonts w:ascii="Calibri" w:hAnsi="Calibri" w:cs="Calibri"/>
          <w:sz w:val="22"/>
          <w:szCs w:val="22"/>
          <w:lang w:eastAsia="cs-CZ"/>
        </w:rPr>
        <w:t xml:space="preserve"> </w:t>
      </w:r>
      <w:r w:rsidRPr="00B01D00">
        <w:rPr>
          <w:rFonts w:ascii="Calibri" w:hAnsi="Calibri" w:cs="Calibri"/>
          <w:i/>
          <w:sz w:val="22"/>
          <w:szCs w:val="22"/>
          <w:lang w:eastAsia="cs-CZ"/>
        </w:rPr>
        <w:t>(např. Krajským soudem v</w:t>
      </w:r>
      <w:r w:rsidRPr="00B01D00">
        <w:rPr>
          <w:rFonts w:ascii="Calibri" w:hAnsi="Calibri" w:cs="Calibri"/>
          <w:sz w:val="22"/>
          <w:szCs w:val="22"/>
          <w:lang w:eastAsia="cs-CZ"/>
        </w:rPr>
        <w:t>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r w:rsidRPr="00B01D00">
        <w:rPr>
          <w:rFonts w:ascii="Calibri" w:hAnsi="Calibri" w:cs="Calibri"/>
          <w:i/>
          <w:sz w:val="22"/>
          <w:szCs w:val="22"/>
          <w:lang w:eastAsia="cs-CZ"/>
        </w:rPr>
        <w:t>)</w:t>
      </w:r>
      <w:r w:rsidRPr="00B01D00">
        <w:rPr>
          <w:rFonts w:ascii="Calibri" w:hAnsi="Calibri" w:cs="Calibri"/>
          <w:sz w:val="22"/>
          <w:szCs w:val="22"/>
          <w:lang w:eastAsia="cs-CZ"/>
        </w:rPr>
        <w:t xml:space="preserve"> pod sp. zn.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7BCB54FE" w14:textId="77777777" w:rsidR="00385A8E" w:rsidRPr="00ED0CB5" w:rsidRDefault="00385A8E" w:rsidP="00CE2F3C">
      <w:pPr>
        <w:spacing w:after="120" w:line="264" w:lineRule="auto"/>
        <w:ind w:left="284"/>
        <w:contextualSpacing/>
        <w:jc w:val="both"/>
        <w:rPr>
          <w:rFonts w:asciiTheme="minorHAnsi" w:eastAsia="Calibri" w:hAnsiTheme="minorHAnsi" w:cstheme="minorHAnsi"/>
          <w:color w:val="000000"/>
          <w:sz w:val="22"/>
          <w:szCs w:val="22"/>
        </w:rPr>
      </w:pPr>
      <w:r w:rsidRPr="00ED0CB5">
        <w:rPr>
          <w:rFonts w:asciiTheme="minorHAnsi" w:hAnsiTheme="minorHAnsi" w:cstheme="minorHAnsi"/>
          <w:color w:val="000000"/>
          <w:sz w:val="22"/>
          <w:szCs w:val="22"/>
        </w:rPr>
        <w:t xml:space="preserve">Bankovní spojení: </w:t>
      </w:r>
      <w:r w:rsidRPr="00ED0CB5">
        <w:rPr>
          <w:rFonts w:asciiTheme="minorHAnsi" w:hAnsiTheme="minorHAnsi" w:cstheme="minorHAnsi"/>
          <w:color w:val="000000"/>
          <w:sz w:val="22"/>
          <w:szCs w:val="22"/>
        </w:rPr>
        <w:tab/>
      </w:r>
      <w:r w:rsidRPr="00ED0CB5">
        <w:rPr>
          <w:rFonts w:asciiTheme="minorHAnsi" w:hAnsiTheme="minorHAnsi" w:cstheme="minorHAnsi"/>
          <w:color w:val="000000"/>
          <w:sz w:val="22"/>
          <w:szCs w:val="22"/>
        </w:rPr>
        <w:tab/>
      </w:r>
      <w:r w:rsidRPr="00ED0CB5">
        <w:rPr>
          <w:rFonts w:asciiTheme="minorHAnsi" w:eastAsia="Calibri" w:hAnsiTheme="minorHAnsi" w:cstheme="minorHAnsi"/>
          <w:color w:val="000000"/>
          <w:sz w:val="22"/>
          <w:szCs w:val="22"/>
          <w:highlight w:val="cyan"/>
        </w:rPr>
        <w:t>"[Bude doplněno před uzavřením smlouvy]"</w:t>
      </w:r>
    </w:p>
    <w:p w14:paraId="42887F32" w14:textId="77777777" w:rsidR="00385A8E" w:rsidRPr="00ED0CB5" w:rsidRDefault="00385A8E" w:rsidP="00CE2F3C">
      <w:pPr>
        <w:spacing w:after="120" w:line="264" w:lineRule="auto"/>
        <w:ind w:left="284"/>
        <w:contextualSpacing/>
        <w:jc w:val="both"/>
        <w:rPr>
          <w:rFonts w:asciiTheme="minorHAnsi" w:hAnsiTheme="minorHAnsi" w:cstheme="minorHAnsi"/>
          <w:sz w:val="22"/>
          <w:szCs w:val="22"/>
        </w:rPr>
      </w:pPr>
      <w:r w:rsidRPr="00ED0CB5">
        <w:rPr>
          <w:rFonts w:asciiTheme="minorHAnsi" w:hAnsiTheme="minorHAnsi" w:cstheme="minorHAnsi"/>
          <w:sz w:val="22"/>
          <w:szCs w:val="22"/>
        </w:rPr>
        <w:t>Kontaktní osoba:</w:t>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eastAsia="Calibri" w:hAnsiTheme="minorHAnsi" w:cstheme="minorHAnsi"/>
          <w:color w:val="000000"/>
          <w:sz w:val="22"/>
          <w:szCs w:val="22"/>
          <w:highlight w:val="cyan"/>
        </w:rPr>
        <w:t>"[Bude doplněno před uzavřením smlouvy]"</w:t>
      </w:r>
    </w:p>
    <w:p w14:paraId="098482CD" w14:textId="77777777" w:rsidR="00385A8E" w:rsidRPr="00ED0CB5" w:rsidRDefault="00385A8E" w:rsidP="00CE2F3C">
      <w:pPr>
        <w:spacing w:after="120" w:line="264" w:lineRule="auto"/>
        <w:ind w:left="284"/>
        <w:contextualSpacing/>
        <w:jc w:val="both"/>
        <w:rPr>
          <w:rFonts w:asciiTheme="minorHAnsi" w:hAnsiTheme="minorHAnsi" w:cstheme="minorHAnsi"/>
          <w:sz w:val="22"/>
          <w:szCs w:val="22"/>
        </w:rPr>
      </w:pPr>
      <w:r w:rsidRPr="00ED0CB5">
        <w:rPr>
          <w:rFonts w:asciiTheme="minorHAnsi" w:hAnsiTheme="minorHAnsi" w:cstheme="minorHAnsi"/>
          <w:sz w:val="22"/>
          <w:szCs w:val="22"/>
        </w:rPr>
        <w:t xml:space="preserve">E-mail: </w:t>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eastAsia="Calibri" w:hAnsiTheme="minorHAnsi" w:cstheme="minorHAnsi"/>
          <w:color w:val="000000"/>
          <w:sz w:val="22"/>
          <w:szCs w:val="22"/>
          <w:highlight w:val="cyan"/>
        </w:rPr>
        <w:t>"[Bude doplněno před uzavřením smlouvy]"</w:t>
      </w:r>
    </w:p>
    <w:p w14:paraId="3B9A9996" w14:textId="77777777" w:rsidR="00385A8E" w:rsidRPr="00ED0CB5" w:rsidRDefault="00385A8E" w:rsidP="00CE2F3C">
      <w:pPr>
        <w:spacing w:after="120" w:line="264" w:lineRule="auto"/>
        <w:ind w:left="284"/>
        <w:contextualSpacing/>
        <w:jc w:val="both"/>
        <w:rPr>
          <w:rFonts w:asciiTheme="minorHAnsi" w:hAnsiTheme="minorHAnsi" w:cstheme="minorHAnsi"/>
          <w:sz w:val="22"/>
          <w:szCs w:val="22"/>
        </w:rPr>
      </w:pPr>
      <w:r w:rsidRPr="00ED0CB5">
        <w:rPr>
          <w:rFonts w:asciiTheme="minorHAnsi" w:hAnsiTheme="minorHAnsi" w:cstheme="minorHAnsi"/>
          <w:sz w:val="22"/>
          <w:szCs w:val="22"/>
        </w:rPr>
        <w:t>Telefon:</w:t>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eastAsia="Calibri" w:hAnsiTheme="minorHAnsi" w:cstheme="minorHAnsi"/>
          <w:color w:val="000000"/>
          <w:sz w:val="22"/>
          <w:szCs w:val="22"/>
          <w:highlight w:val="cyan"/>
        </w:rPr>
        <w:t>"[Bude doplněno před uzavřením smlouvy]"</w:t>
      </w:r>
    </w:p>
    <w:p w14:paraId="3502E24A" w14:textId="77777777" w:rsidR="00385A8E" w:rsidRPr="00ED0CB5" w:rsidRDefault="00385A8E" w:rsidP="00CE2F3C">
      <w:pPr>
        <w:spacing w:before="240" w:after="120" w:line="264" w:lineRule="auto"/>
        <w:ind w:left="284"/>
        <w:rPr>
          <w:rFonts w:asciiTheme="minorHAnsi" w:hAnsiTheme="minorHAnsi" w:cstheme="minorHAnsi"/>
          <w:color w:val="000000"/>
          <w:sz w:val="22"/>
          <w:szCs w:val="22"/>
        </w:rPr>
      </w:pPr>
      <w:r w:rsidRPr="00ED0CB5">
        <w:rPr>
          <w:rFonts w:asciiTheme="minorHAnsi" w:hAnsiTheme="minorHAnsi" w:cstheme="minorHAnsi"/>
          <w:color w:val="000000"/>
          <w:sz w:val="22"/>
          <w:szCs w:val="22"/>
        </w:rPr>
        <w:t>(dále jen „</w:t>
      </w:r>
      <w:r w:rsidRPr="00ED0CB5">
        <w:rPr>
          <w:rFonts w:asciiTheme="minorHAnsi" w:hAnsiTheme="minorHAnsi" w:cstheme="minorHAnsi"/>
          <w:b/>
          <w:i/>
          <w:color w:val="000000"/>
          <w:sz w:val="22"/>
          <w:szCs w:val="22"/>
        </w:rPr>
        <w:t>Zhotovitel</w:t>
      </w:r>
      <w:r w:rsidRPr="00ED0CB5">
        <w:rPr>
          <w:rFonts w:asciiTheme="minorHAnsi" w:hAnsiTheme="minorHAnsi" w:cstheme="minorHAnsi"/>
          <w:color w:val="000000"/>
          <w:sz w:val="22"/>
          <w:szCs w:val="22"/>
        </w:rPr>
        <w:t>“)</w:t>
      </w:r>
    </w:p>
    <w:p w14:paraId="37D50860" w14:textId="5B5EE572" w:rsidR="00EE4EFB" w:rsidRPr="00ED0CB5" w:rsidRDefault="00385A8E" w:rsidP="007125AD">
      <w:pPr>
        <w:spacing w:before="240" w:after="120" w:line="264" w:lineRule="auto"/>
        <w:ind w:left="284"/>
        <w:rPr>
          <w:rFonts w:asciiTheme="minorHAnsi" w:hAnsiTheme="minorHAnsi" w:cstheme="minorHAnsi"/>
          <w:sz w:val="22"/>
          <w:szCs w:val="22"/>
          <w:lang w:eastAsia="cs-CZ"/>
        </w:rPr>
      </w:pPr>
      <w:r w:rsidRPr="00ED0CB5">
        <w:rPr>
          <w:rFonts w:asciiTheme="minorHAnsi" w:hAnsiTheme="minorHAnsi" w:cstheme="minorHAnsi"/>
          <w:color w:val="000000"/>
          <w:sz w:val="22"/>
          <w:szCs w:val="22"/>
        </w:rPr>
        <w:t>(Objednatel a Zhotovitel společně dále také jako „</w:t>
      </w:r>
      <w:r w:rsidRPr="00ED0CB5">
        <w:rPr>
          <w:rFonts w:asciiTheme="minorHAnsi" w:hAnsiTheme="minorHAnsi" w:cstheme="minorHAnsi"/>
          <w:b/>
          <w:bCs/>
          <w:i/>
          <w:iCs/>
          <w:color w:val="000000"/>
          <w:sz w:val="22"/>
          <w:szCs w:val="22"/>
        </w:rPr>
        <w:t>Smluvní strany</w:t>
      </w:r>
      <w:r w:rsidRPr="00ED0CB5">
        <w:rPr>
          <w:rFonts w:asciiTheme="minorHAnsi" w:hAnsiTheme="minorHAnsi" w:cstheme="minorHAnsi"/>
          <w:color w:val="000000"/>
          <w:sz w:val="22"/>
          <w:szCs w:val="22"/>
        </w:rPr>
        <w:t>“)</w:t>
      </w:r>
    </w:p>
    <w:p w14:paraId="06C265D3" w14:textId="10815294" w:rsidR="00053E57" w:rsidRPr="00053E57" w:rsidRDefault="00EE4EFB" w:rsidP="00053E57">
      <w:pPr>
        <w:spacing w:after="120" w:line="264" w:lineRule="auto"/>
        <w:jc w:val="both"/>
        <w:rPr>
          <w:rFonts w:asciiTheme="minorHAnsi" w:hAnsiTheme="minorHAnsi" w:cstheme="minorHAnsi"/>
          <w:iCs/>
          <w:sz w:val="22"/>
          <w:szCs w:val="22"/>
          <w:lang w:eastAsia="cs-CZ"/>
        </w:rPr>
      </w:pPr>
      <w:r w:rsidRPr="00ED0CB5">
        <w:rPr>
          <w:rFonts w:asciiTheme="minorHAnsi" w:hAnsiTheme="minorHAnsi" w:cstheme="minorHAnsi"/>
          <w:sz w:val="22"/>
          <w:szCs w:val="22"/>
          <w:lang w:eastAsia="cs-CZ"/>
        </w:rPr>
        <w:lastRenderedPageBreak/>
        <w:t xml:space="preserve">uzavřeli </w:t>
      </w:r>
      <w:r w:rsidRPr="00ED0CB5">
        <w:rPr>
          <w:rFonts w:asciiTheme="minorHAnsi" w:hAnsiTheme="minorHAnsi" w:cstheme="minorHAnsi"/>
          <w:iCs/>
          <w:sz w:val="22"/>
          <w:szCs w:val="22"/>
          <w:lang w:eastAsia="cs-CZ"/>
        </w:rPr>
        <w:t xml:space="preserve">v souladu s § </w:t>
      </w:r>
      <w:r w:rsidR="00053E57">
        <w:rPr>
          <w:rFonts w:asciiTheme="minorHAnsi" w:hAnsiTheme="minorHAnsi" w:cstheme="minorHAnsi"/>
          <w:iCs/>
          <w:sz w:val="22"/>
          <w:szCs w:val="22"/>
          <w:lang w:eastAsia="cs-CZ"/>
        </w:rPr>
        <w:t>1746 odst. 2</w:t>
      </w:r>
      <w:r w:rsidRPr="00ED0CB5">
        <w:rPr>
          <w:rFonts w:asciiTheme="minorHAnsi" w:hAnsiTheme="minorHAnsi" w:cstheme="minorHAnsi"/>
          <w:iCs/>
          <w:sz w:val="22"/>
          <w:szCs w:val="22"/>
          <w:lang w:eastAsia="cs-CZ"/>
        </w:rPr>
        <w:t xml:space="preserve"> zákona č. 89/2012 Sb., občanského zákoníku, ve znění pozdějších předpisů (dále jen „</w:t>
      </w:r>
      <w:r w:rsidRPr="00ED0CB5">
        <w:rPr>
          <w:rFonts w:asciiTheme="minorHAnsi" w:hAnsiTheme="minorHAnsi" w:cstheme="minorHAnsi"/>
          <w:b/>
          <w:i/>
          <w:iCs/>
          <w:sz w:val="22"/>
          <w:szCs w:val="22"/>
          <w:lang w:eastAsia="cs-CZ"/>
        </w:rPr>
        <w:t>Občanský zákoník</w:t>
      </w:r>
      <w:r w:rsidRPr="00ED0CB5">
        <w:rPr>
          <w:rFonts w:asciiTheme="minorHAnsi" w:hAnsiTheme="minorHAnsi" w:cstheme="minorHAnsi"/>
          <w:iCs/>
          <w:sz w:val="22"/>
          <w:szCs w:val="22"/>
          <w:lang w:eastAsia="cs-CZ"/>
        </w:rPr>
        <w:t>“)</w:t>
      </w:r>
      <w:r w:rsidR="002B15C1">
        <w:rPr>
          <w:rFonts w:asciiTheme="minorHAnsi" w:hAnsiTheme="minorHAnsi" w:cstheme="minorHAnsi"/>
          <w:iCs/>
          <w:sz w:val="22"/>
          <w:szCs w:val="22"/>
          <w:lang w:eastAsia="cs-CZ"/>
        </w:rPr>
        <w:t>,</w:t>
      </w:r>
      <w:r w:rsidRPr="00ED0CB5">
        <w:rPr>
          <w:rFonts w:asciiTheme="minorHAnsi" w:hAnsiTheme="minorHAnsi" w:cstheme="minorHAnsi"/>
          <w:iCs/>
          <w:sz w:val="22"/>
          <w:szCs w:val="22"/>
          <w:lang w:eastAsia="cs-CZ"/>
        </w:rPr>
        <w:t xml:space="preserve"> </w:t>
      </w:r>
      <w:r w:rsidR="00053E57" w:rsidRPr="00053E57">
        <w:rPr>
          <w:rFonts w:asciiTheme="minorHAnsi" w:hAnsiTheme="minorHAnsi" w:cstheme="minorHAnsi"/>
          <w:iCs/>
          <w:sz w:val="22"/>
          <w:szCs w:val="22"/>
          <w:lang w:eastAsia="cs-CZ"/>
        </w:rPr>
        <w:t xml:space="preserve">za přiměřeného použití ustanovení upravujících dílo dle </w:t>
      </w:r>
      <w:r w:rsidR="002B15C1">
        <w:rPr>
          <w:rFonts w:asciiTheme="minorHAnsi" w:hAnsiTheme="minorHAnsi" w:cstheme="minorHAnsi"/>
          <w:iCs/>
          <w:sz w:val="22"/>
          <w:szCs w:val="22"/>
          <w:lang w:eastAsia="cs-CZ"/>
        </w:rPr>
        <w:br/>
      </w:r>
      <w:r w:rsidR="00053E57" w:rsidRPr="00053E57">
        <w:rPr>
          <w:rFonts w:asciiTheme="minorHAnsi" w:hAnsiTheme="minorHAnsi" w:cstheme="minorHAnsi"/>
          <w:iCs/>
          <w:sz w:val="22"/>
          <w:szCs w:val="22"/>
          <w:lang w:eastAsia="cs-CZ"/>
        </w:rPr>
        <w:t>§ 2586 a násl. Občanského zákoníku a příkaz dle § 2430 a násl. Občanského zákoníku</w:t>
      </w:r>
      <w:r w:rsidR="00053E57">
        <w:rPr>
          <w:rFonts w:asciiTheme="minorHAnsi" w:hAnsiTheme="minorHAnsi" w:cstheme="minorHAnsi"/>
          <w:iCs/>
          <w:sz w:val="22"/>
          <w:szCs w:val="22"/>
          <w:lang w:eastAsia="cs-CZ"/>
        </w:rPr>
        <w:t xml:space="preserve"> tuto smlouv</w:t>
      </w:r>
      <w:r w:rsidR="002B15C1">
        <w:rPr>
          <w:rFonts w:asciiTheme="minorHAnsi" w:hAnsiTheme="minorHAnsi" w:cstheme="minorHAnsi"/>
          <w:iCs/>
          <w:sz w:val="22"/>
          <w:szCs w:val="22"/>
          <w:lang w:eastAsia="cs-CZ"/>
        </w:rPr>
        <w:t xml:space="preserve">u </w:t>
      </w:r>
      <w:r w:rsidR="00DB5053">
        <w:rPr>
          <w:rFonts w:asciiTheme="minorHAnsi" w:hAnsiTheme="minorHAnsi" w:cstheme="minorHAnsi"/>
          <w:iCs/>
          <w:sz w:val="22"/>
          <w:szCs w:val="22"/>
          <w:lang w:eastAsia="cs-CZ"/>
        </w:rPr>
        <w:br/>
      </w:r>
      <w:r w:rsidR="002B15C1">
        <w:rPr>
          <w:rFonts w:asciiTheme="minorHAnsi" w:hAnsiTheme="minorHAnsi" w:cstheme="minorHAnsi"/>
          <w:iCs/>
          <w:sz w:val="22"/>
          <w:szCs w:val="22"/>
          <w:lang w:eastAsia="cs-CZ"/>
        </w:rPr>
        <w:t xml:space="preserve">o provedení stavby a zajištění záležitostí </w:t>
      </w:r>
      <w:r w:rsidR="00053E57" w:rsidRPr="00053E57">
        <w:rPr>
          <w:rFonts w:asciiTheme="minorHAnsi" w:hAnsiTheme="minorHAnsi" w:cstheme="minorHAnsi"/>
          <w:iCs/>
          <w:sz w:val="22"/>
          <w:szCs w:val="22"/>
          <w:lang w:eastAsia="cs-CZ"/>
        </w:rPr>
        <w:t>(dále jen „</w:t>
      </w:r>
      <w:r w:rsidR="00053E57" w:rsidRPr="00053E57">
        <w:rPr>
          <w:rFonts w:asciiTheme="minorHAnsi" w:hAnsiTheme="minorHAnsi" w:cstheme="minorHAnsi"/>
          <w:b/>
          <w:i/>
          <w:iCs/>
          <w:sz w:val="22"/>
          <w:szCs w:val="22"/>
          <w:lang w:eastAsia="cs-CZ"/>
        </w:rPr>
        <w:t>Smlouva</w:t>
      </w:r>
      <w:r w:rsidR="00053E57" w:rsidRPr="00053E57">
        <w:rPr>
          <w:rFonts w:asciiTheme="minorHAnsi" w:hAnsiTheme="minorHAnsi" w:cstheme="minorHAnsi"/>
          <w:iCs/>
          <w:sz w:val="22"/>
          <w:szCs w:val="22"/>
          <w:lang w:eastAsia="cs-CZ"/>
        </w:rPr>
        <w:t>“); práva a povinnosti Smluvních stran Smlouvou neupravená se řídí příslušnými ustanoveními Občanského zákoníku.</w:t>
      </w:r>
    </w:p>
    <w:p w14:paraId="37D50862" w14:textId="77777777" w:rsidR="00FF4B54" w:rsidRPr="00ED0CB5" w:rsidRDefault="00EE4EFB" w:rsidP="00CE2F3C">
      <w:pPr>
        <w:pStyle w:val="Nadpis1"/>
        <w:spacing w:after="120" w:line="264" w:lineRule="auto"/>
        <w:rPr>
          <w:rFonts w:cstheme="minorHAnsi"/>
          <w:szCs w:val="22"/>
        </w:rPr>
      </w:pPr>
      <w:bookmarkStart w:id="2" w:name="_Ref184888792"/>
      <w:r w:rsidRPr="00ED0CB5">
        <w:rPr>
          <w:rFonts w:cstheme="minorHAnsi"/>
          <w:szCs w:val="22"/>
        </w:rPr>
        <w:t>ZÁKLADNÍ USTANOVENÍ SMLOUVY A ÚČEL SMLOUVY</w:t>
      </w:r>
      <w:bookmarkEnd w:id="2"/>
    </w:p>
    <w:p w14:paraId="37D50863" w14:textId="5AF69269" w:rsidR="00FF4B54" w:rsidRPr="00ED0CB5" w:rsidRDefault="007B7FA7" w:rsidP="00CE2F3C">
      <w:pPr>
        <w:pStyle w:val="OdstavecSmlouvy"/>
        <w:keepLines w:val="0"/>
        <w:numPr>
          <w:ilvl w:val="0"/>
          <w:numId w:val="4"/>
        </w:numPr>
        <w:tabs>
          <w:tab w:val="clear" w:pos="426"/>
          <w:tab w:val="clear" w:pos="1701"/>
          <w:tab w:val="left" w:pos="2127"/>
        </w:tabs>
        <w:spacing w:line="264" w:lineRule="auto"/>
        <w:ind w:left="425" w:hanging="425"/>
        <w:rPr>
          <w:rFonts w:asciiTheme="minorHAnsi" w:hAnsiTheme="minorHAnsi" w:cstheme="minorHAnsi"/>
          <w:sz w:val="22"/>
          <w:szCs w:val="22"/>
        </w:rPr>
      </w:pPr>
      <w:bookmarkStart w:id="3" w:name="_Ref184889027"/>
      <w:r w:rsidRPr="00ED0CB5">
        <w:rPr>
          <w:rFonts w:asciiTheme="minorHAnsi" w:hAnsiTheme="minorHAnsi" w:cstheme="minorHAnsi"/>
          <w:bCs/>
          <w:sz w:val="22"/>
          <w:szCs w:val="22"/>
        </w:rPr>
        <w:t>Smlouva je uzavřena</w:t>
      </w:r>
      <w:r w:rsidR="000E4C02">
        <w:rPr>
          <w:rFonts w:asciiTheme="minorHAnsi" w:hAnsiTheme="minorHAnsi" w:cstheme="minorHAnsi"/>
          <w:bCs/>
          <w:sz w:val="22"/>
          <w:szCs w:val="22"/>
        </w:rPr>
        <w:t xml:space="preserve"> Smluvními stranami </w:t>
      </w:r>
      <w:r w:rsidRPr="00ED0CB5">
        <w:rPr>
          <w:rFonts w:asciiTheme="minorHAnsi" w:hAnsiTheme="minorHAnsi" w:cstheme="minorHAnsi"/>
          <w:bCs/>
          <w:sz w:val="22"/>
          <w:szCs w:val="22"/>
        </w:rPr>
        <w:t>na základě výsledků výběrového řízení (dále jen „</w:t>
      </w:r>
      <w:r w:rsidRPr="00ED0CB5">
        <w:rPr>
          <w:rFonts w:asciiTheme="minorHAnsi" w:hAnsiTheme="minorHAnsi" w:cstheme="minorHAnsi"/>
          <w:b/>
          <w:i/>
          <w:iCs/>
          <w:sz w:val="22"/>
          <w:szCs w:val="22"/>
        </w:rPr>
        <w:t>Výběrové řízení</w:t>
      </w:r>
      <w:r w:rsidRPr="00ED0CB5">
        <w:rPr>
          <w:rFonts w:asciiTheme="minorHAnsi" w:hAnsiTheme="minorHAnsi" w:cstheme="minorHAnsi"/>
          <w:bCs/>
          <w:sz w:val="22"/>
          <w:szCs w:val="22"/>
        </w:rPr>
        <w:t>“) veřejné zakázky malého rozsahu s</w:t>
      </w:r>
      <w:r w:rsidR="00C4377A" w:rsidRPr="00ED0CB5">
        <w:rPr>
          <w:rFonts w:asciiTheme="minorHAnsi" w:hAnsiTheme="minorHAnsi" w:cstheme="minorHAnsi"/>
          <w:bCs/>
          <w:sz w:val="22"/>
          <w:szCs w:val="22"/>
        </w:rPr>
        <w:t> </w:t>
      </w:r>
      <w:r w:rsidRPr="00ED0CB5">
        <w:rPr>
          <w:rFonts w:asciiTheme="minorHAnsi" w:hAnsiTheme="minorHAnsi" w:cstheme="minorHAnsi"/>
          <w:bCs/>
          <w:sz w:val="22"/>
          <w:szCs w:val="22"/>
        </w:rPr>
        <w:t>názvem</w:t>
      </w:r>
      <w:r w:rsidR="00C4377A" w:rsidRPr="00ED0CB5">
        <w:rPr>
          <w:rFonts w:asciiTheme="minorHAnsi" w:hAnsiTheme="minorHAnsi" w:cstheme="minorHAnsi"/>
          <w:b/>
          <w:bCs/>
          <w:color w:val="FF0000"/>
          <w:sz w:val="22"/>
          <w:szCs w:val="22"/>
        </w:rPr>
        <w:t xml:space="preserve"> </w:t>
      </w:r>
      <w:r w:rsidR="00C4377A" w:rsidRPr="00ED0CB5">
        <w:rPr>
          <w:rFonts w:asciiTheme="minorHAnsi" w:hAnsiTheme="minorHAnsi" w:cstheme="minorHAnsi"/>
          <w:b/>
          <w:bCs/>
          <w:sz w:val="22"/>
          <w:szCs w:val="22"/>
        </w:rPr>
        <w:t>„</w:t>
      </w:r>
      <w:r w:rsidR="003A4201">
        <w:rPr>
          <w:rFonts w:asciiTheme="minorHAnsi" w:hAnsiTheme="minorHAnsi" w:cstheme="minorHAnsi"/>
          <w:b/>
          <w:sz w:val="22"/>
          <w:szCs w:val="22"/>
        </w:rPr>
        <w:t>Instalace fotovoltaické elektrárny</w:t>
      </w:r>
      <w:r w:rsidR="00C4377A" w:rsidRPr="00ED0CB5">
        <w:rPr>
          <w:rFonts w:asciiTheme="minorHAnsi" w:hAnsiTheme="minorHAnsi" w:cstheme="minorHAnsi"/>
          <w:b/>
          <w:bCs/>
          <w:sz w:val="22"/>
          <w:szCs w:val="22"/>
        </w:rPr>
        <w:t>“</w:t>
      </w:r>
      <w:r w:rsidR="00A244F8" w:rsidRPr="00ED0CB5">
        <w:rPr>
          <w:rFonts w:asciiTheme="minorHAnsi" w:hAnsiTheme="minorHAnsi" w:cstheme="minorHAnsi"/>
          <w:b/>
          <w:bCs/>
          <w:sz w:val="22"/>
          <w:szCs w:val="22"/>
        </w:rPr>
        <w:t xml:space="preserve"> </w:t>
      </w:r>
      <w:r w:rsidRPr="00ED0CB5">
        <w:rPr>
          <w:rFonts w:asciiTheme="minorHAnsi" w:hAnsiTheme="minorHAnsi" w:cstheme="minorHAnsi"/>
          <w:bCs/>
          <w:sz w:val="22"/>
          <w:szCs w:val="22"/>
        </w:rPr>
        <w:t>(dále jen „</w:t>
      </w:r>
      <w:r w:rsidRPr="00ED0CB5">
        <w:rPr>
          <w:rFonts w:asciiTheme="minorHAnsi" w:hAnsiTheme="minorHAnsi" w:cstheme="minorHAnsi"/>
          <w:b/>
          <w:i/>
          <w:iCs/>
          <w:sz w:val="22"/>
          <w:szCs w:val="22"/>
        </w:rPr>
        <w:t>Veřejná zakázka</w:t>
      </w:r>
      <w:r w:rsidRPr="00ED0CB5">
        <w:rPr>
          <w:rFonts w:asciiTheme="minorHAnsi" w:hAnsiTheme="minorHAnsi" w:cstheme="minorHAnsi"/>
          <w:bCs/>
          <w:sz w:val="22"/>
          <w:szCs w:val="22"/>
        </w:rPr>
        <w:t>“)</w:t>
      </w:r>
      <w:r w:rsidR="000E4C02">
        <w:rPr>
          <w:rFonts w:asciiTheme="minorHAnsi" w:hAnsiTheme="minorHAnsi" w:cstheme="minorHAnsi"/>
          <w:bCs/>
          <w:sz w:val="22"/>
          <w:szCs w:val="22"/>
        </w:rPr>
        <w:t xml:space="preserve">, </w:t>
      </w:r>
      <w:r w:rsidR="000E4C02" w:rsidRPr="00B01D00">
        <w:rPr>
          <w:rFonts w:ascii="Calibri" w:hAnsi="Calibri" w:cs="Calibri"/>
          <w:bCs/>
          <w:sz w:val="22"/>
          <w:szCs w:val="22"/>
        </w:rPr>
        <w:t>která byla Objednatelem zadávaná mimo režim zákona č. 134/2016 Sb., o</w:t>
      </w:r>
      <w:r w:rsidR="000E4C02">
        <w:rPr>
          <w:rFonts w:ascii="Calibri" w:hAnsi="Calibri" w:cs="Calibri"/>
          <w:bCs/>
          <w:sz w:val="22"/>
          <w:szCs w:val="22"/>
        </w:rPr>
        <w:t> </w:t>
      </w:r>
      <w:r w:rsidR="000E4C02" w:rsidRPr="00B01D00">
        <w:rPr>
          <w:rFonts w:ascii="Calibri" w:hAnsi="Calibri" w:cs="Calibri"/>
          <w:bCs/>
          <w:sz w:val="22"/>
          <w:szCs w:val="22"/>
        </w:rPr>
        <w:t>zadávání veřejných zakázek, ve znění pozdějších předpisů (dále jen „</w:t>
      </w:r>
      <w:r w:rsidR="000E4C02" w:rsidRPr="00B01D00">
        <w:rPr>
          <w:rFonts w:ascii="Calibri" w:hAnsi="Calibri" w:cs="Calibri"/>
          <w:b/>
          <w:i/>
          <w:iCs/>
          <w:sz w:val="22"/>
          <w:szCs w:val="22"/>
        </w:rPr>
        <w:t>ZZVZ</w:t>
      </w:r>
      <w:r w:rsidR="000E4C02" w:rsidRPr="00B01D00">
        <w:rPr>
          <w:rFonts w:ascii="Calibri" w:hAnsi="Calibri" w:cs="Calibri"/>
          <w:bCs/>
          <w:sz w:val="22"/>
          <w:szCs w:val="22"/>
        </w:rPr>
        <w:t>“)</w:t>
      </w:r>
      <w:r w:rsidRPr="00ED0CB5">
        <w:rPr>
          <w:rFonts w:asciiTheme="minorHAnsi" w:hAnsiTheme="minorHAnsi" w:cstheme="minorHAnsi"/>
          <w:bCs/>
          <w:sz w:val="22"/>
          <w:szCs w:val="22"/>
        </w:rPr>
        <w:t>. Jednotlivá ujednání Smlouvy tak budou vykládána v souladu s</w:t>
      </w:r>
      <w:r w:rsidR="00C70C18" w:rsidRPr="00ED0CB5">
        <w:rPr>
          <w:rFonts w:asciiTheme="minorHAnsi" w:hAnsiTheme="minorHAnsi" w:cstheme="minorHAnsi"/>
          <w:bCs/>
          <w:sz w:val="22"/>
          <w:szCs w:val="22"/>
        </w:rPr>
        <w:t> </w:t>
      </w:r>
      <w:r w:rsidRPr="00ED0CB5">
        <w:rPr>
          <w:rFonts w:asciiTheme="minorHAnsi" w:hAnsiTheme="minorHAnsi" w:cstheme="minorHAnsi"/>
          <w:bCs/>
          <w:sz w:val="22"/>
          <w:szCs w:val="22"/>
        </w:rPr>
        <w:t xml:space="preserve">podmínkami </w:t>
      </w:r>
      <w:r w:rsidR="000E4C02">
        <w:rPr>
          <w:rFonts w:asciiTheme="minorHAnsi" w:hAnsiTheme="minorHAnsi" w:cstheme="minorHAnsi"/>
          <w:bCs/>
          <w:sz w:val="22"/>
          <w:szCs w:val="22"/>
        </w:rPr>
        <w:t>Výběrového řízení</w:t>
      </w:r>
      <w:r w:rsidRPr="00ED0CB5">
        <w:rPr>
          <w:rFonts w:asciiTheme="minorHAnsi" w:hAnsiTheme="minorHAnsi" w:cstheme="minorHAnsi"/>
          <w:bCs/>
          <w:sz w:val="22"/>
          <w:szCs w:val="22"/>
        </w:rPr>
        <w:t xml:space="preserve"> a</w:t>
      </w:r>
      <w:r w:rsidR="00781F93" w:rsidRPr="00ED0CB5">
        <w:rPr>
          <w:rFonts w:asciiTheme="minorHAnsi" w:hAnsiTheme="minorHAnsi" w:cstheme="minorHAnsi"/>
          <w:bCs/>
          <w:sz w:val="22"/>
          <w:szCs w:val="22"/>
        </w:rPr>
        <w:t> </w:t>
      </w:r>
      <w:r w:rsidR="000E4C02">
        <w:rPr>
          <w:rFonts w:asciiTheme="minorHAnsi" w:hAnsiTheme="minorHAnsi" w:cstheme="minorHAnsi"/>
          <w:bCs/>
          <w:sz w:val="22"/>
          <w:szCs w:val="22"/>
        </w:rPr>
        <w:t xml:space="preserve">v souladu s </w:t>
      </w:r>
      <w:r w:rsidRPr="00ED0CB5">
        <w:rPr>
          <w:rFonts w:asciiTheme="minorHAnsi" w:hAnsiTheme="minorHAnsi" w:cstheme="minorHAnsi"/>
          <w:bCs/>
          <w:sz w:val="22"/>
          <w:szCs w:val="22"/>
        </w:rPr>
        <w:t xml:space="preserve">nabídkou Zhotovitele </w:t>
      </w:r>
      <w:r w:rsidR="000E4C02">
        <w:rPr>
          <w:rFonts w:asciiTheme="minorHAnsi" w:hAnsiTheme="minorHAnsi" w:cstheme="minorHAnsi"/>
          <w:bCs/>
          <w:sz w:val="22"/>
          <w:szCs w:val="22"/>
        </w:rPr>
        <w:t>ve Výběrovém řízení</w:t>
      </w:r>
      <w:r w:rsidR="00FF4B54" w:rsidRPr="00ED0CB5">
        <w:rPr>
          <w:rFonts w:asciiTheme="minorHAnsi" w:hAnsiTheme="minorHAnsi" w:cstheme="minorHAnsi"/>
          <w:bCs/>
          <w:sz w:val="22"/>
          <w:szCs w:val="22"/>
        </w:rPr>
        <w:t>.</w:t>
      </w:r>
      <w:bookmarkEnd w:id="3"/>
    </w:p>
    <w:p w14:paraId="79F6ECF1" w14:textId="1C7938B6" w:rsidR="00353462" w:rsidRPr="00ED0CB5" w:rsidRDefault="00353462" w:rsidP="00CE2F3C">
      <w:pPr>
        <w:pStyle w:val="OdstavecSmlouvy"/>
        <w:keepLines w:val="0"/>
        <w:numPr>
          <w:ilvl w:val="0"/>
          <w:numId w:val="4"/>
        </w:numPr>
        <w:tabs>
          <w:tab w:val="clear" w:pos="426"/>
          <w:tab w:val="clear" w:pos="1701"/>
        </w:tabs>
        <w:spacing w:line="264" w:lineRule="auto"/>
        <w:ind w:left="425" w:hanging="425"/>
        <w:rPr>
          <w:rFonts w:asciiTheme="minorHAnsi" w:hAnsiTheme="minorHAnsi" w:cstheme="minorHAnsi"/>
          <w:sz w:val="22"/>
          <w:szCs w:val="22"/>
        </w:rPr>
      </w:pPr>
      <w:r w:rsidRPr="00ED0CB5">
        <w:rPr>
          <w:rFonts w:asciiTheme="minorHAnsi" w:hAnsiTheme="minorHAnsi" w:cstheme="minorHAnsi"/>
          <w:sz w:val="22"/>
          <w:szCs w:val="22"/>
        </w:rPr>
        <w:t>Účelem Smlouvy</w:t>
      </w:r>
      <w:r w:rsidR="008B34F5">
        <w:rPr>
          <w:rFonts w:asciiTheme="minorHAnsi" w:hAnsiTheme="minorHAnsi" w:cstheme="minorHAnsi"/>
          <w:sz w:val="22"/>
          <w:szCs w:val="22"/>
        </w:rPr>
        <w:t xml:space="preserve"> a zhotovení díla</w:t>
      </w:r>
      <w:r w:rsidRPr="00ED0CB5">
        <w:rPr>
          <w:rFonts w:asciiTheme="minorHAnsi" w:hAnsiTheme="minorHAnsi" w:cstheme="minorHAnsi"/>
          <w:sz w:val="22"/>
          <w:szCs w:val="22"/>
        </w:rPr>
        <w:t xml:space="preserve"> je snížení spotřeby primární energie z neobnovitelných zdrojů, snížení emisí CO</w:t>
      </w:r>
      <w:r w:rsidRPr="00ED0CB5">
        <w:rPr>
          <w:rFonts w:asciiTheme="minorHAnsi" w:hAnsiTheme="minorHAnsi" w:cstheme="minorHAnsi"/>
          <w:sz w:val="22"/>
          <w:szCs w:val="22"/>
          <w:vertAlign w:val="subscript"/>
        </w:rPr>
        <w:t>2</w:t>
      </w:r>
      <w:r w:rsidRPr="00ED0CB5">
        <w:rPr>
          <w:rFonts w:asciiTheme="minorHAnsi" w:hAnsiTheme="minorHAnsi" w:cstheme="minorHAnsi"/>
          <w:sz w:val="22"/>
          <w:szCs w:val="22"/>
        </w:rPr>
        <w:t>, nová instalace obnovitelných zdrojů energie a výroba energie z obnovitelných zdrojů.</w:t>
      </w:r>
    </w:p>
    <w:p w14:paraId="37D50865" w14:textId="5A158C3D" w:rsidR="00FF4B54" w:rsidRDefault="00897FEE" w:rsidP="00CE2F3C">
      <w:pPr>
        <w:pStyle w:val="OdstavecSmlouvy"/>
        <w:keepLines w:val="0"/>
        <w:numPr>
          <w:ilvl w:val="0"/>
          <w:numId w:val="4"/>
        </w:numPr>
        <w:tabs>
          <w:tab w:val="clear" w:pos="426"/>
          <w:tab w:val="clear" w:pos="1701"/>
        </w:tabs>
        <w:spacing w:line="264" w:lineRule="auto"/>
        <w:ind w:left="425" w:hanging="425"/>
        <w:rPr>
          <w:rFonts w:asciiTheme="minorHAnsi" w:hAnsiTheme="minorHAnsi" w:cstheme="minorHAnsi"/>
          <w:sz w:val="22"/>
          <w:szCs w:val="22"/>
        </w:rPr>
      </w:pPr>
      <w:r w:rsidRPr="00ED0CB5">
        <w:rPr>
          <w:rFonts w:asciiTheme="minorHAnsi" w:hAnsiTheme="minorHAnsi" w:cstheme="minorHAnsi"/>
          <w:sz w:val="22"/>
          <w:szCs w:val="22"/>
        </w:rPr>
        <w:t>Zhotovitel</w:t>
      </w:r>
      <w:r w:rsidR="00FF4B54" w:rsidRPr="00ED0CB5">
        <w:rPr>
          <w:rFonts w:asciiTheme="minorHAnsi" w:hAnsiTheme="minorHAnsi" w:cstheme="minorHAnsi"/>
          <w:sz w:val="22"/>
          <w:szCs w:val="22"/>
        </w:rPr>
        <w:t xml:space="preserve"> prohlašuje, že je odborně způsobilý k zajištění předmětu plnění podle této </w:t>
      </w:r>
      <w:r w:rsidR="007E396F" w:rsidRPr="00ED0CB5">
        <w:rPr>
          <w:rFonts w:asciiTheme="minorHAnsi" w:hAnsiTheme="minorHAnsi" w:cstheme="minorHAnsi"/>
          <w:sz w:val="22"/>
          <w:szCs w:val="22"/>
        </w:rPr>
        <w:t>Smlouv</w:t>
      </w:r>
      <w:r w:rsidR="00FF4B54" w:rsidRPr="00ED0CB5">
        <w:rPr>
          <w:rFonts w:asciiTheme="minorHAnsi" w:hAnsiTheme="minorHAnsi" w:cstheme="minorHAnsi"/>
          <w:sz w:val="22"/>
          <w:szCs w:val="22"/>
        </w:rPr>
        <w:t>y.</w:t>
      </w:r>
    </w:p>
    <w:p w14:paraId="3BFFAEF8" w14:textId="77777777" w:rsidR="008B34F5" w:rsidRPr="00B01D00" w:rsidRDefault="008B34F5" w:rsidP="008B34F5">
      <w:pPr>
        <w:pStyle w:val="OdstavecSmlouvy"/>
        <w:keepLines w:val="0"/>
        <w:numPr>
          <w:ilvl w:val="0"/>
          <w:numId w:val="4"/>
        </w:numPr>
        <w:tabs>
          <w:tab w:val="clear" w:pos="426"/>
          <w:tab w:val="clear" w:pos="1701"/>
        </w:tabs>
        <w:ind w:left="425" w:hanging="425"/>
        <w:rPr>
          <w:rFonts w:ascii="Calibri" w:hAnsi="Calibri" w:cs="Calibri"/>
          <w:sz w:val="22"/>
          <w:szCs w:val="22"/>
        </w:rPr>
      </w:pPr>
      <w:r w:rsidRPr="00B01D00">
        <w:rPr>
          <w:rFonts w:ascii="Calibri" w:hAnsi="Calibri" w:cs="Calibri"/>
          <w:sz w:val="22"/>
          <w:szCs w:val="22"/>
        </w:rPr>
        <w:t>Pojmy s velkými počátečními písmeny definované ve Smlouvě mají význam, jenž je jim ve Smlouvě připisován. Pro vyloučení jakýchkoliv pochybností se Smluvní strany dále dohodly, že:</w:t>
      </w:r>
    </w:p>
    <w:p w14:paraId="5AE83A75" w14:textId="77777777" w:rsidR="008B34F5" w:rsidRPr="00B01D00" w:rsidRDefault="008B34F5" w:rsidP="008B34F5">
      <w:pPr>
        <w:numPr>
          <w:ilvl w:val="0"/>
          <w:numId w:val="42"/>
        </w:numPr>
        <w:suppressAutoHyphens w:val="0"/>
        <w:spacing w:after="120"/>
        <w:ind w:left="992" w:hanging="425"/>
        <w:jc w:val="both"/>
        <w:rPr>
          <w:rFonts w:ascii="Calibri" w:hAnsi="Calibri" w:cs="Calibri"/>
          <w:bCs/>
          <w:color w:val="000000"/>
          <w:sz w:val="22"/>
          <w:szCs w:val="22"/>
        </w:rPr>
      </w:pPr>
      <w:bookmarkStart w:id="4" w:name="_Toc335318128"/>
      <w:bookmarkStart w:id="5" w:name="_Toc335318211"/>
      <w:r w:rsidRPr="00B01D00">
        <w:rPr>
          <w:rFonts w:ascii="Calibri" w:hAnsi="Calibri" w:cs="Calibri"/>
          <w:bCs/>
          <w:color w:val="000000"/>
          <w:sz w:val="22"/>
          <w:szCs w:val="22"/>
        </w:rPr>
        <w:t>v případě jakékoliv nejistoty ohledně výkladu ustanovení Smlouvy budou tato ustanovení vykládána tak, aby v co nejširší míře zohledňovala účel Veřejné zakázky vyjádřený v dokumentaci Výběrového řízení a Smlouvě</w:t>
      </w:r>
      <w:bookmarkEnd w:id="4"/>
      <w:bookmarkEnd w:id="5"/>
      <w:r w:rsidRPr="00B01D00">
        <w:rPr>
          <w:rFonts w:ascii="Calibri" w:hAnsi="Calibri" w:cs="Calibri"/>
          <w:bCs/>
          <w:color w:val="000000"/>
          <w:sz w:val="22"/>
          <w:szCs w:val="22"/>
        </w:rPr>
        <w:t>;</w:t>
      </w:r>
    </w:p>
    <w:p w14:paraId="5C7CDDFF" w14:textId="31676CA4" w:rsidR="008B34F5" w:rsidRPr="007125AD" w:rsidRDefault="008B34F5" w:rsidP="007125AD">
      <w:pPr>
        <w:numPr>
          <w:ilvl w:val="0"/>
          <w:numId w:val="42"/>
        </w:numPr>
        <w:suppressAutoHyphens w:val="0"/>
        <w:spacing w:after="120"/>
        <w:ind w:left="992" w:hanging="425"/>
        <w:jc w:val="both"/>
        <w:rPr>
          <w:rFonts w:ascii="Calibri" w:hAnsi="Calibri" w:cs="Calibri"/>
          <w:color w:val="000000"/>
          <w:sz w:val="22"/>
          <w:szCs w:val="22"/>
        </w:rPr>
      </w:pPr>
      <w:bookmarkStart w:id="6" w:name="_Toc335318130"/>
      <w:bookmarkStart w:id="7" w:name="_Toc335318213"/>
      <w:r w:rsidRPr="00B01D00">
        <w:rPr>
          <w:rFonts w:ascii="Calibri" w:hAnsi="Calibri" w:cs="Calibri"/>
          <w:bCs/>
          <w:color w:val="000000"/>
          <w:sz w:val="22"/>
          <w:szCs w:val="22"/>
        </w:rPr>
        <w:t>Zhotovitel je vázán svou nabídkou předloženou Objednateli v rámci Výběrového řízení, která se pro úpravu vzájemných vztahů vyplývajících ze Smlouvy použije subsidiárně</w:t>
      </w:r>
      <w:bookmarkEnd w:id="6"/>
      <w:bookmarkEnd w:id="7"/>
      <w:r w:rsidRPr="00B01D00">
        <w:rPr>
          <w:rFonts w:ascii="Calibri" w:hAnsi="Calibri" w:cs="Calibri"/>
          <w:color w:val="000000"/>
          <w:sz w:val="22"/>
          <w:szCs w:val="22"/>
        </w:rPr>
        <w:t>.</w:t>
      </w:r>
    </w:p>
    <w:p w14:paraId="17365E6F" w14:textId="6FCE11C8" w:rsidR="00CB30FB" w:rsidRPr="00ED0CB5" w:rsidRDefault="00742650" w:rsidP="00CE2F3C">
      <w:pPr>
        <w:pStyle w:val="Nadpis1"/>
        <w:spacing w:after="120" w:line="264" w:lineRule="auto"/>
        <w:rPr>
          <w:rFonts w:cstheme="minorHAnsi"/>
          <w:szCs w:val="22"/>
        </w:rPr>
      </w:pPr>
      <w:bookmarkStart w:id="8" w:name="_Ref194062884"/>
      <w:bookmarkStart w:id="9" w:name="_Ref20918676"/>
      <w:r w:rsidRPr="00ED0CB5">
        <w:rPr>
          <w:rFonts w:cstheme="minorHAnsi"/>
          <w:szCs w:val="22"/>
        </w:rPr>
        <w:t>PŘEDMĚT PLNĚNÍ</w:t>
      </w:r>
      <w:bookmarkStart w:id="10" w:name="_Ref120803392"/>
      <w:bookmarkStart w:id="11" w:name="_Hlk116037444"/>
      <w:bookmarkEnd w:id="8"/>
    </w:p>
    <w:p w14:paraId="4ECDE309" w14:textId="4A28ED99" w:rsidR="00C32AC2" w:rsidRPr="00B55131" w:rsidRDefault="00CB30FB" w:rsidP="00B55131">
      <w:pPr>
        <w:pStyle w:val="Odstavecseseznamem"/>
        <w:numPr>
          <w:ilvl w:val="0"/>
          <w:numId w:val="20"/>
        </w:numPr>
        <w:spacing w:after="120" w:line="264" w:lineRule="auto"/>
        <w:jc w:val="both"/>
        <w:rPr>
          <w:rFonts w:asciiTheme="minorHAnsi" w:hAnsiTheme="minorHAnsi" w:cstheme="minorHAnsi"/>
          <w:sz w:val="22"/>
          <w:szCs w:val="22"/>
        </w:rPr>
      </w:pPr>
      <w:bookmarkStart w:id="12" w:name="_Ref194062895"/>
      <w:r w:rsidRPr="00ED0CB5">
        <w:rPr>
          <w:rFonts w:asciiTheme="minorHAnsi" w:hAnsiTheme="minorHAnsi" w:cstheme="minorHAnsi"/>
          <w:sz w:val="22"/>
          <w:szCs w:val="22"/>
        </w:rPr>
        <w:t>Předmětem plnění</w:t>
      </w:r>
      <w:r w:rsidR="008B34F5">
        <w:rPr>
          <w:rFonts w:asciiTheme="minorHAnsi" w:hAnsiTheme="minorHAnsi" w:cstheme="minorHAnsi"/>
          <w:sz w:val="22"/>
          <w:szCs w:val="22"/>
        </w:rPr>
        <w:t xml:space="preserve"> </w:t>
      </w:r>
      <w:r w:rsidRPr="00ED0CB5">
        <w:rPr>
          <w:rFonts w:asciiTheme="minorHAnsi" w:hAnsiTheme="minorHAnsi" w:cstheme="minorHAnsi"/>
          <w:sz w:val="22"/>
          <w:szCs w:val="22"/>
        </w:rPr>
        <w:t>Smlouvy je dodávka, montáž a instalace fotovoltaických panelů včetně dodávky a instalace optimizérů na střechu budovy D a měniče s rozvaděčem na stěnu budovy H včetně zajištění podkladů pro žádost o umožnění trvalé</w:t>
      </w:r>
      <w:r w:rsidR="00A12707">
        <w:rPr>
          <w:rFonts w:asciiTheme="minorHAnsi" w:hAnsiTheme="minorHAnsi" w:cstheme="minorHAnsi"/>
          <w:sz w:val="22"/>
          <w:szCs w:val="22"/>
        </w:rPr>
        <w:t>ho</w:t>
      </w:r>
      <w:r w:rsidRPr="00ED0CB5">
        <w:rPr>
          <w:rFonts w:asciiTheme="minorHAnsi" w:hAnsiTheme="minorHAnsi" w:cstheme="minorHAnsi"/>
          <w:sz w:val="22"/>
          <w:szCs w:val="22"/>
        </w:rPr>
        <w:t xml:space="preserve"> provozu výrobny vyžadující distributorem EG.D a.s.</w:t>
      </w:r>
      <w:r w:rsidR="00A12707">
        <w:rPr>
          <w:rFonts w:asciiTheme="minorHAnsi" w:hAnsiTheme="minorHAnsi" w:cstheme="minorHAnsi"/>
          <w:sz w:val="22"/>
          <w:szCs w:val="22"/>
        </w:rPr>
        <w:t xml:space="preserve"> </w:t>
      </w:r>
      <w:r w:rsidR="00A12707" w:rsidRPr="00E62B1D">
        <w:rPr>
          <w:rFonts w:asciiTheme="minorHAnsi" w:hAnsiTheme="minorHAnsi" w:cstheme="minorHAnsi"/>
          <w:sz w:val="22"/>
          <w:szCs w:val="22"/>
        </w:rPr>
        <w:t xml:space="preserve">Součástí </w:t>
      </w:r>
      <w:r w:rsidR="00A12707">
        <w:rPr>
          <w:rFonts w:asciiTheme="minorHAnsi" w:hAnsiTheme="minorHAnsi" w:cstheme="minorHAnsi"/>
          <w:sz w:val="22"/>
          <w:szCs w:val="22"/>
        </w:rPr>
        <w:t xml:space="preserve">plnění </w:t>
      </w:r>
      <w:r w:rsidR="00A12707" w:rsidRPr="00E62B1D">
        <w:rPr>
          <w:rFonts w:asciiTheme="minorHAnsi" w:hAnsiTheme="minorHAnsi" w:cstheme="minorHAnsi"/>
          <w:sz w:val="22"/>
          <w:szCs w:val="22"/>
        </w:rPr>
        <w:t xml:space="preserve">je i vyhotovení nové kabelové trasy od výrobny </w:t>
      </w:r>
      <w:r w:rsidR="00A12707">
        <w:rPr>
          <w:rFonts w:asciiTheme="minorHAnsi" w:hAnsiTheme="minorHAnsi" w:cstheme="minorHAnsi"/>
          <w:sz w:val="22"/>
          <w:szCs w:val="22"/>
        </w:rPr>
        <w:t>fotovoltaické elektrárny (dále jen „</w:t>
      </w:r>
      <w:r w:rsidR="00A12707" w:rsidRPr="00A12707">
        <w:rPr>
          <w:rFonts w:asciiTheme="minorHAnsi" w:hAnsiTheme="minorHAnsi" w:cstheme="minorHAnsi"/>
          <w:b/>
          <w:bCs/>
          <w:i/>
          <w:iCs/>
          <w:sz w:val="22"/>
          <w:szCs w:val="22"/>
        </w:rPr>
        <w:t>FVE</w:t>
      </w:r>
      <w:r w:rsidR="00A12707">
        <w:rPr>
          <w:rFonts w:asciiTheme="minorHAnsi" w:hAnsiTheme="minorHAnsi" w:cstheme="minorHAnsi"/>
          <w:sz w:val="22"/>
          <w:szCs w:val="22"/>
        </w:rPr>
        <w:t>“)</w:t>
      </w:r>
      <w:r w:rsidR="00A12707" w:rsidRPr="00E62B1D">
        <w:rPr>
          <w:rFonts w:asciiTheme="minorHAnsi" w:hAnsiTheme="minorHAnsi" w:cstheme="minorHAnsi"/>
          <w:sz w:val="22"/>
          <w:szCs w:val="22"/>
        </w:rPr>
        <w:t xml:space="preserve"> do rozvodny </w:t>
      </w:r>
      <w:r w:rsidR="00A12707">
        <w:rPr>
          <w:rFonts w:asciiTheme="minorHAnsi" w:hAnsiTheme="minorHAnsi" w:cstheme="minorHAnsi"/>
          <w:sz w:val="22"/>
          <w:szCs w:val="22"/>
        </w:rPr>
        <w:t>nízkého napět</w:t>
      </w:r>
      <w:r w:rsidR="00A12707" w:rsidRPr="00E62B1D">
        <w:rPr>
          <w:rFonts w:asciiTheme="minorHAnsi" w:hAnsiTheme="minorHAnsi" w:cstheme="minorHAnsi"/>
          <w:sz w:val="22"/>
          <w:szCs w:val="22"/>
        </w:rPr>
        <w:t>,</w:t>
      </w:r>
      <w:r w:rsidR="00166CA6">
        <w:rPr>
          <w:rFonts w:asciiTheme="minorHAnsi" w:hAnsiTheme="minorHAnsi" w:cstheme="minorHAnsi"/>
          <w:sz w:val="22"/>
          <w:szCs w:val="22"/>
        </w:rPr>
        <w:t xml:space="preserve"> </w:t>
      </w:r>
      <w:r w:rsidR="00A12707" w:rsidRPr="00E62B1D">
        <w:rPr>
          <w:rFonts w:asciiTheme="minorHAnsi" w:hAnsiTheme="minorHAnsi" w:cstheme="minorHAnsi"/>
          <w:sz w:val="22"/>
          <w:szCs w:val="22"/>
        </w:rPr>
        <w:t xml:space="preserve">v jejíž blízkosti bude umístěná nová </w:t>
      </w:r>
      <w:r w:rsidR="00A12707">
        <w:rPr>
          <w:rFonts w:asciiTheme="minorHAnsi" w:hAnsiTheme="minorHAnsi" w:cstheme="minorHAnsi"/>
          <w:sz w:val="22"/>
          <w:szCs w:val="22"/>
        </w:rPr>
        <w:t xml:space="preserve">univerzální </w:t>
      </w:r>
      <w:r w:rsidR="00A12707" w:rsidRPr="00E62B1D">
        <w:rPr>
          <w:rFonts w:asciiTheme="minorHAnsi" w:hAnsiTheme="minorHAnsi" w:cstheme="minorHAnsi"/>
          <w:sz w:val="22"/>
          <w:szCs w:val="22"/>
        </w:rPr>
        <w:t>skříň měření</w:t>
      </w:r>
      <w:r w:rsidR="00166CA6">
        <w:rPr>
          <w:rFonts w:asciiTheme="minorHAnsi" w:hAnsiTheme="minorHAnsi" w:cstheme="minorHAnsi"/>
          <w:sz w:val="22"/>
          <w:szCs w:val="22"/>
        </w:rPr>
        <w:t>,</w:t>
      </w:r>
      <w:r w:rsidR="00B55131">
        <w:rPr>
          <w:rFonts w:asciiTheme="minorHAnsi" w:hAnsiTheme="minorHAnsi" w:cstheme="minorHAnsi"/>
          <w:sz w:val="22"/>
          <w:szCs w:val="22"/>
        </w:rPr>
        <w:t xml:space="preserve"> </w:t>
      </w:r>
      <w:r w:rsidR="00543497">
        <w:rPr>
          <w:rFonts w:asciiTheme="minorHAnsi" w:hAnsiTheme="minorHAnsi" w:cstheme="minorHAnsi"/>
          <w:sz w:val="22"/>
          <w:szCs w:val="22"/>
        </w:rPr>
        <w:t>která bude taktéž nově zhotovena pro účely plné funkčnosti FVE</w:t>
      </w:r>
      <w:r w:rsidR="00543497" w:rsidRPr="00543497">
        <w:rPr>
          <w:rFonts w:asciiTheme="minorHAnsi" w:hAnsiTheme="minorHAnsi" w:cstheme="minorHAnsi"/>
          <w:sz w:val="22"/>
          <w:szCs w:val="22"/>
        </w:rPr>
        <w:t>.</w:t>
      </w:r>
      <w:bookmarkEnd w:id="12"/>
    </w:p>
    <w:p w14:paraId="5556E2E0" w14:textId="098AEEE1" w:rsidR="00B55131" w:rsidRDefault="000B5B2A" w:rsidP="00CE2F3C">
      <w:pPr>
        <w:pStyle w:val="OdstavecSmlouvy"/>
        <w:keepLines w:val="0"/>
        <w:numPr>
          <w:ilvl w:val="0"/>
          <w:numId w:val="20"/>
        </w:numPr>
        <w:tabs>
          <w:tab w:val="clear" w:pos="426"/>
          <w:tab w:val="clear" w:pos="1701"/>
        </w:tabs>
        <w:spacing w:line="264" w:lineRule="auto"/>
        <w:ind w:left="425" w:hanging="425"/>
        <w:rPr>
          <w:rFonts w:asciiTheme="minorHAnsi" w:hAnsiTheme="minorHAnsi" w:cstheme="minorHAnsi"/>
          <w:sz w:val="22"/>
          <w:szCs w:val="22"/>
        </w:rPr>
      </w:pPr>
      <w:bookmarkStart w:id="13" w:name="_Ref194424859"/>
      <w:bookmarkStart w:id="14" w:name="_Ref120803422"/>
      <w:bookmarkEnd w:id="10"/>
      <w:bookmarkEnd w:id="11"/>
      <w:r w:rsidRPr="00ED0CB5">
        <w:rPr>
          <w:rFonts w:asciiTheme="minorHAnsi" w:hAnsiTheme="minorHAnsi" w:cstheme="minorHAnsi"/>
          <w:sz w:val="22"/>
          <w:szCs w:val="22"/>
        </w:rPr>
        <w:t xml:space="preserve">Součástí předmětu plnění Smlouvy je </w:t>
      </w:r>
      <w:r w:rsidR="006F22F4" w:rsidRPr="00ED0CB5">
        <w:rPr>
          <w:rFonts w:asciiTheme="minorHAnsi" w:hAnsiTheme="minorHAnsi" w:cstheme="minorHAnsi"/>
          <w:sz w:val="22"/>
          <w:szCs w:val="22"/>
        </w:rPr>
        <w:t xml:space="preserve">taktéž </w:t>
      </w:r>
      <w:r w:rsidR="00CB28DC" w:rsidRPr="00ED0CB5">
        <w:rPr>
          <w:rFonts w:asciiTheme="minorHAnsi" w:hAnsiTheme="minorHAnsi" w:cstheme="minorHAnsi"/>
          <w:sz w:val="22"/>
          <w:szCs w:val="22"/>
        </w:rPr>
        <w:t>provedení všech činností souvisejících s dodávkou a</w:t>
      </w:r>
      <w:r w:rsidR="00C91C05" w:rsidRPr="00ED0CB5">
        <w:rPr>
          <w:rFonts w:asciiTheme="minorHAnsi" w:hAnsiTheme="minorHAnsi" w:cstheme="minorHAnsi"/>
          <w:sz w:val="22"/>
          <w:szCs w:val="22"/>
        </w:rPr>
        <w:t> </w:t>
      </w:r>
      <w:r w:rsidR="00CB28DC" w:rsidRPr="00ED0CB5">
        <w:rPr>
          <w:rFonts w:asciiTheme="minorHAnsi" w:hAnsiTheme="minorHAnsi" w:cstheme="minorHAnsi"/>
          <w:sz w:val="22"/>
          <w:szCs w:val="22"/>
        </w:rPr>
        <w:t xml:space="preserve">montáží </w:t>
      </w:r>
      <w:r w:rsidR="0090014D">
        <w:rPr>
          <w:rFonts w:asciiTheme="minorHAnsi" w:hAnsiTheme="minorHAnsi" w:cstheme="minorHAnsi"/>
          <w:sz w:val="22"/>
          <w:szCs w:val="22"/>
        </w:rPr>
        <w:t xml:space="preserve">FVE </w:t>
      </w:r>
      <w:r w:rsidR="006D18E8" w:rsidRPr="00ED0CB5">
        <w:rPr>
          <w:rFonts w:asciiTheme="minorHAnsi" w:hAnsiTheme="minorHAnsi" w:cstheme="minorHAnsi"/>
          <w:sz w:val="22"/>
          <w:szCs w:val="22"/>
        </w:rPr>
        <w:t>na střechu Objednatele</w:t>
      </w:r>
      <w:r w:rsidR="00CB28DC" w:rsidRPr="00ED0CB5">
        <w:rPr>
          <w:rFonts w:asciiTheme="minorHAnsi" w:hAnsiTheme="minorHAnsi" w:cstheme="minorHAnsi"/>
          <w:sz w:val="22"/>
          <w:szCs w:val="22"/>
        </w:rPr>
        <w:t xml:space="preserve">, jejichž provedení je nezbytné pro řádné dokončení díla, např. zařízení staveniště, jakožto místa, kde bude </w:t>
      </w:r>
      <w:r w:rsidR="00E95E10" w:rsidRPr="00ED0CB5">
        <w:rPr>
          <w:rFonts w:asciiTheme="minorHAnsi" w:hAnsiTheme="minorHAnsi" w:cstheme="minorHAnsi"/>
          <w:sz w:val="22"/>
          <w:szCs w:val="22"/>
        </w:rPr>
        <w:t xml:space="preserve">prováděno zhotovení </w:t>
      </w:r>
      <w:r w:rsidR="00727B20" w:rsidRPr="00ED0CB5">
        <w:rPr>
          <w:rFonts w:asciiTheme="minorHAnsi" w:hAnsiTheme="minorHAnsi" w:cstheme="minorHAnsi"/>
          <w:sz w:val="22"/>
          <w:szCs w:val="22"/>
        </w:rPr>
        <w:t>FVE (</w:t>
      </w:r>
      <w:r w:rsidR="00CB28DC" w:rsidRPr="00ED0CB5">
        <w:rPr>
          <w:rFonts w:asciiTheme="minorHAnsi" w:hAnsiTheme="minorHAnsi" w:cstheme="minorHAnsi"/>
          <w:sz w:val="22"/>
          <w:szCs w:val="22"/>
        </w:rPr>
        <w:t>dále jen „</w:t>
      </w:r>
      <w:r w:rsidR="00CB28DC" w:rsidRPr="00ED0CB5">
        <w:rPr>
          <w:rFonts w:asciiTheme="minorHAnsi" w:hAnsiTheme="minorHAnsi" w:cstheme="minorHAnsi"/>
          <w:b/>
          <w:bCs/>
          <w:i/>
          <w:iCs/>
          <w:sz w:val="22"/>
          <w:szCs w:val="22"/>
        </w:rPr>
        <w:t>Staveniště</w:t>
      </w:r>
      <w:r w:rsidR="00CB28DC" w:rsidRPr="00ED0CB5">
        <w:rPr>
          <w:rFonts w:asciiTheme="minorHAnsi" w:hAnsiTheme="minorHAnsi" w:cstheme="minorHAnsi"/>
          <w:sz w:val="22"/>
          <w:szCs w:val="22"/>
        </w:rPr>
        <w:t xml:space="preserve">“), bezpečnostní opatření, včetně koordinační a kompletační činnosti celé </w:t>
      </w:r>
      <w:r w:rsidR="004B2702">
        <w:rPr>
          <w:rFonts w:asciiTheme="minorHAnsi" w:hAnsiTheme="minorHAnsi" w:cstheme="minorHAnsi"/>
          <w:sz w:val="22"/>
          <w:szCs w:val="22"/>
        </w:rPr>
        <w:t>s</w:t>
      </w:r>
      <w:r w:rsidR="00CB28DC" w:rsidRPr="00ED0CB5">
        <w:rPr>
          <w:rFonts w:asciiTheme="minorHAnsi" w:hAnsiTheme="minorHAnsi" w:cstheme="minorHAnsi"/>
          <w:sz w:val="22"/>
          <w:szCs w:val="22"/>
        </w:rPr>
        <w:t xml:space="preserve">tavby (dále </w:t>
      </w:r>
      <w:r w:rsidR="000447BA" w:rsidRPr="00ED0CB5">
        <w:rPr>
          <w:rFonts w:asciiTheme="minorHAnsi" w:hAnsiTheme="minorHAnsi" w:cstheme="minorHAnsi"/>
          <w:sz w:val="22"/>
          <w:szCs w:val="22"/>
        </w:rPr>
        <w:t xml:space="preserve">souhrnně </w:t>
      </w:r>
      <w:r w:rsidR="00CB28DC" w:rsidRPr="00ED0CB5">
        <w:rPr>
          <w:rFonts w:asciiTheme="minorHAnsi" w:hAnsiTheme="minorHAnsi" w:cstheme="minorHAnsi"/>
          <w:sz w:val="22"/>
          <w:szCs w:val="22"/>
        </w:rPr>
        <w:t>jen „</w:t>
      </w:r>
      <w:r w:rsidR="00CB28DC" w:rsidRPr="00ED0CB5">
        <w:rPr>
          <w:rFonts w:asciiTheme="minorHAnsi" w:hAnsiTheme="minorHAnsi" w:cstheme="minorHAnsi"/>
          <w:b/>
          <w:bCs/>
          <w:i/>
          <w:iCs/>
          <w:sz w:val="22"/>
          <w:szCs w:val="22"/>
        </w:rPr>
        <w:t>Dílo</w:t>
      </w:r>
      <w:r w:rsidR="00CB28DC" w:rsidRPr="00ED0CB5">
        <w:rPr>
          <w:rFonts w:asciiTheme="minorHAnsi" w:hAnsiTheme="minorHAnsi" w:cstheme="minorHAnsi"/>
          <w:sz w:val="22"/>
          <w:szCs w:val="22"/>
        </w:rPr>
        <w:t xml:space="preserve">“). </w:t>
      </w:r>
      <w:r w:rsidR="00543497">
        <w:rPr>
          <w:rFonts w:asciiTheme="minorHAnsi" w:hAnsiTheme="minorHAnsi" w:cstheme="minorHAnsi"/>
          <w:sz w:val="22"/>
          <w:szCs w:val="22"/>
        </w:rPr>
        <w:t>Součástí předmětu plnění je i</w:t>
      </w:r>
      <w:r w:rsidR="00543497" w:rsidRPr="00543497">
        <w:rPr>
          <w:rFonts w:asciiTheme="minorHAnsi" w:hAnsiTheme="minorHAnsi" w:cstheme="minorHAnsi"/>
          <w:sz w:val="22"/>
          <w:szCs w:val="22"/>
        </w:rPr>
        <w:t xml:space="preserve"> poskytování záručního plnění k Dílu a zařízení záležitostí pro Objednatele.</w:t>
      </w:r>
      <w:bookmarkEnd w:id="13"/>
    </w:p>
    <w:bookmarkEnd w:id="14"/>
    <w:p w14:paraId="245DEFB6" w14:textId="715B1F04" w:rsidR="00B55131" w:rsidRDefault="00812A4A" w:rsidP="00CE2F3C">
      <w:pPr>
        <w:pStyle w:val="OdstavecSmlouvy"/>
        <w:keepLines w:val="0"/>
        <w:numPr>
          <w:ilvl w:val="0"/>
          <w:numId w:val="20"/>
        </w:numPr>
        <w:tabs>
          <w:tab w:val="clear" w:pos="426"/>
          <w:tab w:val="clear" w:pos="1701"/>
        </w:tabs>
        <w:spacing w:line="264" w:lineRule="auto"/>
        <w:ind w:left="425" w:hanging="425"/>
        <w:rPr>
          <w:rFonts w:asciiTheme="minorHAnsi" w:hAnsiTheme="minorHAnsi" w:cstheme="minorHAnsi"/>
          <w:sz w:val="22"/>
          <w:szCs w:val="22"/>
        </w:rPr>
      </w:pPr>
      <w:r>
        <w:rPr>
          <w:rFonts w:asciiTheme="minorHAnsi" w:hAnsiTheme="minorHAnsi" w:cstheme="minorHAnsi"/>
          <w:sz w:val="22"/>
          <w:szCs w:val="22"/>
        </w:rPr>
        <w:t>Zhotovitel se zavazuje, že provede Dílo podle:</w:t>
      </w:r>
    </w:p>
    <w:p w14:paraId="514931CB" w14:textId="11CF5EA5" w:rsidR="006A61F1" w:rsidRPr="007125AD" w:rsidRDefault="006A61F1" w:rsidP="00AD3BD9">
      <w:pPr>
        <w:pStyle w:val="OdstavecSmlouvy"/>
        <w:keepLines w:val="0"/>
        <w:numPr>
          <w:ilvl w:val="0"/>
          <w:numId w:val="43"/>
        </w:numPr>
        <w:tabs>
          <w:tab w:val="clear" w:pos="426"/>
          <w:tab w:val="clear" w:pos="1701"/>
        </w:tabs>
        <w:spacing w:line="264" w:lineRule="auto"/>
        <w:rPr>
          <w:rFonts w:asciiTheme="minorHAnsi" w:hAnsiTheme="minorHAnsi" w:cstheme="minorHAnsi"/>
          <w:sz w:val="22"/>
          <w:szCs w:val="22"/>
        </w:rPr>
      </w:pPr>
      <w:r w:rsidRPr="006A61F1">
        <w:rPr>
          <w:rFonts w:asciiTheme="minorHAnsi" w:hAnsiTheme="minorHAnsi" w:cstheme="minorHAnsi"/>
          <w:sz w:val="22"/>
          <w:szCs w:val="22"/>
        </w:rPr>
        <w:t>Smlouvy o připojení č. 9002356884 uzavřené mezi společnostmi CEJIZA, s.r.o., IČO: 28353242, se sídlem Žerotínovo náměstí 449/3, Veveří, 602 00 Brno a EG.D, a.s., IČO: 28085400, se sídlem Lidická 1873/36, Černá Pole, 602 00 Brno dne 2. 12. 2024</w:t>
      </w:r>
      <w:r w:rsidR="00D812A4">
        <w:rPr>
          <w:rFonts w:asciiTheme="minorHAnsi" w:hAnsiTheme="minorHAnsi" w:cstheme="minorHAnsi"/>
          <w:sz w:val="22"/>
          <w:szCs w:val="22"/>
        </w:rPr>
        <w:t xml:space="preserve">. </w:t>
      </w:r>
      <w:r w:rsidR="00023163">
        <w:rPr>
          <w:rFonts w:asciiTheme="minorHAnsi" w:hAnsiTheme="minorHAnsi" w:cstheme="minorHAnsi"/>
          <w:sz w:val="22"/>
          <w:szCs w:val="22"/>
        </w:rPr>
        <w:t xml:space="preserve">Objednatel </w:t>
      </w:r>
      <w:r w:rsidR="00D812A4">
        <w:rPr>
          <w:rFonts w:asciiTheme="minorHAnsi" w:hAnsiTheme="minorHAnsi" w:cstheme="minorHAnsi"/>
          <w:sz w:val="22"/>
          <w:szCs w:val="22"/>
        </w:rPr>
        <w:t xml:space="preserve">dále uvádí, že společnost </w:t>
      </w:r>
      <w:r w:rsidR="00D812A4">
        <w:rPr>
          <w:rFonts w:asciiTheme="minorHAnsi" w:hAnsiTheme="minorHAnsi" w:cstheme="minorHAnsi"/>
          <w:sz w:val="22"/>
          <w:szCs w:val="22"/>
        </w:rPr>
        <w:lastRenderedPageBreak/>
        <w:t>CEJIZA, s.r.o. podala před podpisem této Smlouvy žádost o změnu uvedené smlouvy o</w:t>
      </w:r>
      <w:r w:rsidR="00203FC2">
        <w:rPr>
          <w:rFonts w:asciiTheme="minorHAnsi" w:hAnsiTheme="minorHAnsi" w:cstheme="minorHAnsi"/>
          <w:sz w:val="22"/>
          <w:szCs w:val="22"/>
        </w:rPr>
        <w:t> </w:t>
      </w:r>
      <w:r w:rsidR="00D812A4">
        <w:rPr>
          <w:rFonts w:asciiTheme="minorHAnsi" w:hAnsiTheme="minorHAnsi" w:cstheme="minorHAnsi"/>
          <w:sz w:val="22"/>
          <w:szCs w:val="22"/>
        </w:rPr>
        <w:t xml:space="preserve">připojení. Tato žádost o změnu smlouvy se týká pouze navýšení rezervovaného výkonu na úroveň instalovaného výkonu, tedy 40,32 kWp. Jakmile bude mít </w:t>
      </w:r>
      <w:r w:rsidR="00023163">
        <w:rPr>
          <w:rFonts w:asciiTheme="minorHAnsi" w:hAnsiTheme="minorHAnsi" w:cstheme="minorHAnsi"/>
          <w:sz w:val="22"/>
          <w:szCs w:val="22"/>
        </w:rPr>
        <w:t xml:space="preserve">Objednatel </w:t>
      </w:r>
      <w:r w:rsidR="00D812A4">
        <w:rPr>
          <w:rFonts w:asciiTheme="minorHAnsi" w:hAnsiTheme="minorHAnsi" w:cstheme="minorHAnsi"/>
          <w:sz w:val="22"/>
          <w:szCs w:val="22"/>
        </w:rPr>
        <w:t>aktualizovanou smlouvu o připojení k dispozici, předá ji v co nejkratší době Zhotoviteli. Tuto skutečnost bere Zhotovitel plně na vědomí a bude dle ní postupovat při provádění Díla;</w:t>
      </w:r>
    </w:p>
    <w:p w14:paraId="73888C4F" w14:textId="5935820E" w:rsidR="0090014D" w:rsidRDefault="0090014D" w:rsidP="00812A4A">
      <w:pPr>
        <w:pStyle w:val="OdstavecSmlouvy"/>
        <w:keepLines w:val="0"/>
        <w:numPr>
          <w:ilvl w:val="0"/>
          <w:numId w:val="43"/>
        </w:numPr>
        <w:tabs>
          <w:tab w:val="clear" w:pos="426"/>
          <w:tab w:val="clear" w:pos="1701"/>
        </w:tabs>
        <w:spacing w:line="264" w:lineRule="auto"/>
        <w:rPr>
          <w:rFonts w:asciiTheme="minorHAnsi" w:hAnsiTheme="minorHAnsi" w:cstheme="minorHAnsi"/>
          <w:sz w:val="22"/>
          <w:szCs w:val="22"/>
        </w:rPr>
      </w:pPr>
      <w:r>
        <w:rPr>
          <w:rFonts w:asciiTheme="minorHAnsi" w:hAnsiTheme="minorHAnsi" w:cstheme="minorHAnsi"/>
          <w:sz w:val="22"/>
          <w:szCs w:val="22"/>
        </w:rPr>
        <w:t>oceněného soupisu stavebních</w:t>
      </w:r>
      <w:r w:rsidRPr="00ED0CB5">
        <w:rPr>
          <w:rFonts w:asciiTheme="minorHAnsi" w:hAnsiTheme="minorHAnsi" w:cstheme="minorHAnsi"/>
          <w:sz w:val="22"/>
          <w:szCs w:val="22"/>
        </w:rPr>
        <w:t xml:space="preserve"> prací, dodávek a služeb, v němž jsou Zhotovitelem uvedeny jednotkové ceny u všech položek stavebních prací</w:t>
      </w:r>
      <w:r w:rsidR="00385BE1">
        <w:rPr>
          <w:rFonts w:asciiTheme="minorHAnsi" w:hAnsiTheme="minorHAnsi" w:cstheme="minorHAnsi"/>
          <w:sz w:val="22"/>
          <w:szCs w:val="22"/>
        </w:rPr>
        <w:t>,</w:t>
      </w:r>
      <w:r w:rsidRPr="00ED0CB5">
        <w:rPr>
          <w:rFonts w:asciiTheme="minorHAnsi" w:hAnsiTheme="minorHAnsi" w:cstheme="minorHAnsi"/>
          <w:sz w:val="22"/>
          <w:szCs w:val="22"/>
        </w:rPr>
        <w:t xml:space="preserve"> dodávek a služeb a jejich celkové ceny pro Objednatelem vymezené množství (dále jen „</w:t>
      </w:r>
      <w:r w:rsidR="00166CA6">
        <w:rPr>
          <w:rFonts w:asciiTheme="minorHAnsi" w:hAnsiTheme="minorHAnsi" w:cstheme="minorHAnsi"/>
          <w:b/>
          <w:bCs/>
          <w:i/>
          <w:iCs/>
          <w:sz w:val="22"/>
          <w:szCs w:val="22"/>
        </w:rPr>
        <w:t>Položkový rozpočet</w:t>
      </w:r>
      <w:r w:rsidRPr="00ED0CB5">
        <w:rPr>
          <w:rFonts w:asciiTheme="minorHAnsi" w:hAnsiTheme="minorHAnsi" w:cstheme="minorHAnsi"/>
          <w:sz w:val="22"/>
          <w:szCs w:val="22"/>
        </w:rPr>
        <w:t>), který je přílohou č. 1 této Smlouvy</w:t>
      </w:r>
      <w:r>
        <w:rPr>
          <w:rFonts w:asciiTheme="minorHAnsi" w:hAnsiTheme="minorHAnsi" w:cstheme="minorHAnsi"/>
          <w:sz w:val="22"/>
          <w:szCs w:val="22"/>
        </w:rPr>
        <w:t>;</w:t>
      </w:r>
    </w:p>
    <w:p w14:paraId="0328C258" w14:textId="74CB4054" w:rsidR="00812A4A" w:rsidRDefault="0097211E" w:rsidP="007125AD">
      <w:pPr>
        <w:pStyle w:val="OdstavecSmlouvy"/>
        <w:keepLines w:val="0"/>
        <w:numPr>
          <w:ilvl w:val="0"/>
          <w:numId w:val="43"/>
        </w:numPr>
        <w:tabs>
          <w:tab w:val="clear" w:pos="426"/>
          <w:tab w:val="clear" w:pos="1701"/>
        </w:tabs>
        <w:spacing w:line="264" w:lineRule="auto"/>
        <w:rPr>
          <w:rFonts w:asciiTheme="minorHAnsi" w:hAnsiTheme="minorHAnsi" w:cstheme="minorHAnsi"/>
          <w:sz w:val="22"/>
          <w:szCs w:val="22"/>
        </w:rPr>
      </w:pPr>
      <w:r>
        <w:rPr>
          <w:rFonts w:asciiTheme="minorHAnsi" w:hAnsiTheme="minorHAnsi" w:cstheme="minorHAnsi"/>
          <w:sz w:val="22"/>
          <w:szCs w:val="22"/>
        </w:rPr>
        <w:t xml:space="preserve">projektové dokumentace pro společné povolení s názvem </w:t>
      </w:r>
      <w:r w:rsidR="0062594A" w:rsidRPr="00ED0CB5">
        <w:rPr>
          <w:rFonts w:asciiTheme="minorHAnsi" w:hAnsiTheme="minorHAnsi" w:cstheme="minorHAnsi"/>
          <w:sz w:val="22"/>
          <w:szCs w:val="22"/>
        </w:rPr>
        <w:t>„FVE SŠP VYŠKOV“, kterou vypracovala společnost TZ pro, s.r.o. se sídlem č.p. 718, 683 04 Drnovice, IČO: 03760588</w:t>
      </w:r>
      <w:r w:rsidR="0090014D">
        <w:rPr>
          <w:rFonts w:asciiTheme="minorHAnsi" w:hAnsiTheme="minorHAnsi" w:cstheme="minorHAnsi"/>
          <w:sz w:val="22"/>
          <w:szCs w:val="22"/>
        </w:rPr>
        <w:t xml:space="preserve"> </w:t>
      </w:r>
      <w:r w:rsidR="00C0504B">
        <w:rPr>
          <w:rFonts w:asciiTheme="minorHAnsi" w:hAnsiTheme="minorHAnsi" w:cstheme="minorHAnsi"/>
          <w:sz w:val="22"/>
          <w:szCs w:val="22"/>
        </w:rPr>
        <w:br/>
      </w:r>
      <w:r w:rsidR="0090014D">
        <w:rPr>
          <w:rFonts w:asciiTheme="minorHAnsi" w:hAnsiTheme="minorHAnsi" w:cstheme="minorHAnsi"/>
          <w:sz w:val="22"/>
          <w:szCs w:val="22"/>
        </w:rPr>
        <w:t>(dále jen „</w:t>
      </w:r>
      <w:r w:rsidR="0090014D" w:rsidRPr="007125AD">
        <w:rPr>
          <w:rFonts w:asciiTheme="minorHAnsi" w:hAnsiTheme="minorHAnsi" w:cstheme="minorHAnsi"/>
          <w:b/>
          <w:bCs/>
          <w:i/>
          <w:iCs/>
          <w:sz w:val="22"/>
          <w:szCs w:val="22"/>
        </w:rPr>
        <w:t>projektová dokumentace část 1</w:t>
      </w:r>
      <w:r w:rsidR="0090014D">
        <w:rPr>
          <w:rFonts w:asciiTheme="minorHAnsi" w:hAnsiTheme="minorHAnsi" w:cstheme="minorHAnsi"/>
          <w:sz w:val="22"/>
          <w:szCs w:val="22"/>
        </w:rPr>
        <w:t>“)</w:t>
      </w:r>
      <w:r w:rsidR="00B55131">
        <w:rPr>
          <w:rFonts w:asciiTheme="minorHAnsi" w:hAnsiTheme="minorHAnsi" w:cstheme="minorHAnsi"/>
          <w:sz w:val="22"/>
          <w:szCs w:val="22"/>
        </w:rPr>
        <w:t>;</w:t>
      </w:r>
    </w:p>
    <w:p w14:paraId="5698E46E" w14:textId="4095EDB6" w:rsidR="0090014D" w:rsidRPr="00812A4A" w:rsidRDefault="0090014D" w:rsidP="007125AD">
      <w:pPr>
        <w:pStyle w:val="OdstavecSmlouvy"/>
        <w:keepLines w:val="0"/>
        <w:numPr>
          <w:ilvl w:val="0"/>
          <w:numId w:val="43"/>
        </w:numPr>
        <w:tabs>
          <w:tab w:val="clear" w:pos="426"/>
          <w:tab w:val="clear" w:pos="1701"/>
        </w:tabs>
        <w:spacing w:line="264" w:lineRule="auto"/>
        <w:rPr>
          <w:rFonts w:asciiTheme="minorHAnsi" w:hAnsiTheme="minorHAnsi" w:cstheme="minorHAnsi"/>
          <w:sz w:val="22"/>
          <w:szCs w:val="22"/>
        </w:rPr>
      </w:pPr>
      <w:r>
        <w:rPr>
          <w:rFonts w:asciiTheme="minorHAnsi" w:hAnsiTheme="minorHAnsi" w:cstheme="minorHAnsi"/>
          <w:sz w:val="22"/>
          <w:szCs w:val="22"/>
        </w:rPr>
        <w:t xml:space="preserve">projektové dokumentace pro provádění stavby s názvem </w:t>
      </w:r>
      <w:r w:rsidR="00B55131" w:rsidRPr="00812A4A">
        <w:rPr>
          <w:rFonts w:asciiTheme="minorHAnsi" w:hAnsiTheme="minorHAnsi" w:cstheme="minorHAnsi"/>
          <w:sz w:val="22"/>
          <w:szCs w:val="22"/>
        </w:rPr>
        <w:t>„USM SŠP VYŠKOV“, kterou vypracovala společnost TZ pro, s.r.o. se sídlem č.p. 718, 683 04 Drnovice, IČO: 03760588</w:t>
      </w:r>
      <w:r>
        <w:rPr>
          <w:rFonts w:asciiTheme="minorHAnsi" w:hAnsiTheme="minorHAnsi" w:cstheme="minorHAnsi"/>
          <w:sz w:val="22"/>
          <w:szCs w:val="22"/>
        </w:rPr>
        <w:t xml:space="preserve"> </w:t>
      </w:r>
      <w:r w:rsidR="00C0504B">
        <w:rPr>
          <w:rFonts w:asciiTheme="minorHAnsi" w:hAnsiTheme="minorHAnsi" w:cstheme="minorHAnsi"/>
          <w:sz w:val="22"/>
          <w:szCs w:val="22"/>
        </w:rPr>
        <w:br/>
      </w:r>
      <w:r>
        <w:rPr>
          <w:rFonts w:asciiTheme="minorHAnsi" w:hAnsiTheme="minorHAnsi" w:cstheme="minorHAnsi"/>
          <w:sz w:val="22"/>
          <w:szCs w:val="22"/>
        </w:rPr>
        <w:t>(dále jen „</w:t>
      </w:r>
      <w:r w:rsidRPr="007125AD">
        <w:rPr>
          <w:rFonts w:asciiTheme="minorHAnsi" w:hAnsiTheme="minorHAnsi" w:cstheme="minorHAnsi"/>
          <w:b/>
          <w:bCs/>
          <w:i/>
          <w:iCs/>
          <w:sz w:val="22"/>
          <w:szCs w:val="22"/>
        </w:rPr>
        <w:t>projektové dokumentace část 2</w:t>
      </w:r>
      <w:r>
        <w:rPr>
          <w:rFonts w:asciiTheme="minorHAnsi" w:hAnsiTheme="minorHAnsi" w:cstheme="minorHAnsi"/>
          <w:sz w:val="22"/>
          <w:szCs w:val="22"/>
        </w:rPr>
        <w:t>“)</w:t>
      </w:r>
      <w:r w:rsidR="006A61F1">
        <w:rPr>
          <w:rFonts w:asciiTheme="minorHAnsi" w:hAnsiTheme="minorHAnsi" w:cstheme="minorHAnsi"/>
          <w:sz w:val="22"/>
          <w:szCs w:val="22"/>
        </w:rPr>
        <w:t>;</w:t>
      </w:r>
    </w:p>
    <w:p w14:paraId="27BB59C7" w14:textId="2867A5A6" w:rsidR="0090014D" w:rsidRDefault="00B55131" w:rsidP="007125AD">
      <w:pPr>
        <w:pStyle w:val="OdstavecSmlouvy"/>
        <w:keepLines w:val="0"/>
        <w:numPr>
          <w:ilvl w:val="0"/>
          <w:numId w:val="0"/>
        </w:numPr>
        <w:tabs>
          <w:tab w:val="clear" w:pos="426"/>
          <w:tab w:val="clear" w:pos="1701"/>
        </w:tabs>
        <w:spacing w:line="264" w:lineRule="auto"/>
        <w:ind w:left="720"/>
        <w:rPr>
          <w:rFonts w:asciiTheme="minorHAnsi" w:hAnsiTheme="minorHAnsi" w:cstheme="minorHAnsi"/>
          <w:sz w:val="22"/>
          <w:szCs w:val="22"/>
        </w:rPr>
      </w:pPr>
      <w:r w:rsidRPr="0090014D">
        <w:rPr>
          <w:rFonts w:asciiTheme="minorHAnsi" w:hAnsiTheme="minorHAnsi" w:cstheme="minorHAnsi"/>
          <w:sz w:val="22"/>
          <w:szCs w:val="22"/>
        </w:rPr>
        <w:t>(</w:t>
      </w:r>
      <w:r w:rsidR="0090014D" w:rsidRPr="0090014D">
        <w:rPr>
          <w:rFonts w:asciiTheme="minorHAnsi" w:hAnsiTheme="minorHAnsi" w:cstheme="minorHAnsi"/>
          <w:sz w:val="22"/>
          <w:szCs w:val="22"/>
        </w:rPr>
        <w:t xml:space="preserve">projektová dokumentace část 1 a projektová dokumentace část 2 </w:t>
      </w:r>
      <w:r w:rsidRPr="0090014D">
        <w:rPr>
          <w:rFonts w:asciiTheme="minorHAnsi" w:hAnsiTheme="minorHAnsi" w:cstheme="minorHAnsi"/>
          <w:sz w:val="22"/>
          <w:szCs w:val="22"/>
        </w:rPr>
        <w:t xml:space="preserve">společně </w:t>
      </w:r>
      <w:r w:rsidR="0090014D" w:rsidRPr="0090014D">
        <w:rPr>
          <w:rFonts w:asciiTheme="minorHAnsi" w:hAnsiTheme="minorHAnsi" w:cstheme="minorHAnsi"/>
          <w:sz w:val="22"/>
          <w:szCs w:val="22"/>
        </w:rPr>
        <w:t xml:space="preserve">dále </w:t>
      </w:r>
      <w:r w:rsidRPr="0090014D">
        <w:rPr>
          <w:rFonts w:asciiTheme="minorHAnsi" w:hAnsiTheme="minorHAnsi" w:cstheme="minorHAnsi"/>
          <w:sz w:val="22"/>
          <w:szCs w:val="22"/>
        </w:rPr>
        <w:t>jen „</w:t>
      </w:r>
      <w:r w:rsidRPr="0090014D">
        <w:rPr>
          <w:rFonts w:asciiTheme="minorHAnsi" w:hAnsiTheme="minorHAnsi" w:cstheme="minorHAnsi"/>
          <w:b/>
          <w:bCs/>
          <w:i/>
          <w:iCs/>
          <w:sz w:val="22"/>
          <w:szCs w:val="22"/>
        </w:rPr>
        <w:t>Projektová dokumentace</w:t>
      </w:r>
      <w:r w:rsidRPr="0090014D">
        <w:rPr>
          <w:rFonts w:asciiTheme="minorHAnsi" w:hAnsiTheme="minorHAnsi" w:cstheme="minorHAnsi"/>
          <w:sz w:val="22"/>
          <w:szCs w:val="22"/>
        </w:rPr>
        <w:t>“)</w:t>
      </w:r>
      <w:r w:rsidR="0097211E">
        <w:rPr>
          <w:rFonts w:asciiTheme="minorHAnsi" w:hAnsiTheme="minorHAnsi" w:cstheme="minorHAnsi"/>
          <w:sz w:val="22"/>
          <w:szCs w:val="22"/>
        </w:rPr>
        <w:t>.</w:t>
      </w:r>
    </w:p>
    <w:p w14:paraId="47FC2AF4" w14:textId="4A6D83B0" w:rsidR="00166CA6" w:rsidRPr="007125AD" w:rsidRDefault="00CB28DC" w:rsidP="007125AD">
      <w:pPr>
        <w:pStyle w:val="OdstavecSmlouvy"/>
        <w:keepLines w:val="0"/>
        <w:numPr>
          <w:ilvl w:val="0"/>
          <w:numId w:val="0"/>
        </w:numPr>
        <w:tabs>
          <w:tab w:val="clear" w:pos="426"/>
          <w:tab w:val="clear" w:pos="1701"/>
        </w:tabs>
        <w:spacing w:line="264" w:lineRule="auto"/>
        <w:ind w:left="709"/>
        <w:rPr>
          <w:rFonts w:ascii="Calibri" w:hAnsi="Calibri" w:cs="Calibri"/>
          <w:sz w:val="22"/>
          <w:szCs w:val="22"/>
          <w:lang w:eastAsia="en-US"/>
        </w:rPr>
      </w:pPr>
      <w:r w:rsidRPr="0090014D">
        <w:rPr>
          <w:rFonts w:asciiTheme="minorHAnsi" w:hAnsiTheme="minorHAnsi" w:cstheme="minorHAnsi"/>
          <w:sz w:val="22"/>
          <w:szCs w:val="22"/>
        </w:rPr>
        <w:t>Projektová dokumentace je zpracovaná v rozsahu stanoveném zvláštním právním předpisem (vyhláškou č. 169/2016 Sb.</w:t>
      </w:r>
      <w:r w:rsidR="0090014D" w:rsidRPr="0090014D">
        <w:rPr>
          <w:rFonts w:asciiTheme="minorHAnsi" w:hAnsiTheme="minorHAnsi" w:cstheme="minorHAnsi"/>
          <w:sz w:val="22"/>
          <w:szCs w:val="22"/>
        </w:rPr>
        <w:t xml:space="preserve"> o stanovení rozsahu dokumentace veřejné zakázky na stavební práce a soupisu stavebních prací, dodávek a služeb s výkazem výměr</w:t>
      </w:r>
      <w:r w:rsidRPr="0090014D">
        <w:rPr>
          <w:rFonts w:asciiTheme="minorHAnsi" w:hAnsiTheme="minorHAnsi" w:cstheme="minorHAnsi"/>
          <w:sz w:val="22"/>
          <w:szCs w:val="22"/>
        </w:rPr>
        <w:t>)</w:t>
      </w:r>
      <w:bookmarkEnd w:id="9"/>
      <w:r w:rsidR="00385BE1">
        <w:rPr>
          <w:rFonts w:asciiTheme="minorHAnsi" w:hAnsiTheme="minorHAnsi" w:cstheme="minorHAnsi"/>
          <w:sz w:val="22"/>
          <w:szCs w:val="22"/>
        </w:rPr>
        <w:t xml:space="preserve"> </w:t>
      </w:r>
      <w:r w:rsidR="00385BE1">
        <w:rPr>
          <w:rFonts w:ascii="Calibri" w:hAnsi="Calibri" w:cs="Calibri"/>
          <w:sz w:val="22"/>
          <w:szCs w:val="22"/>
          <w:lang w:eastAsia="en-US"/>
        </w:rPr>
        <w:t xml:space="preserve">a </w:t>
      </w:r>
      <w:r w:rsidR="00385BE1" w:rsidRPr="00DD1015">
        <w:rPr>
          <w:rFonts w:ascii="Calibri" w:hAnsi="Calibri" w:cs="Calibri"/>
          <w:sz w:val="22"/>
          <w:szCs w:val="22"/>
          <w:lang w:eastAsia="en-US"/>
        </w:rPr>
        <w:t>byla Zhotoviteli poskytnuta před uzavřením Smlouvy v průběhu Výběrového řízení.</w:t>
      </w:r>
    </w:p>
    <w:p w14:paraId="37D5086A" w14:textId="2C4E1248" w:rsidR="0037555D" w:rsidRPr="00ED0CB5" w:rsidRDefault="0037555D" w:rsidP="00CE2F3C">
      <w:pPr>
        <w:pStyle w:val="OdstavecSmlouvy"/>
        <w:keepLines w:val="0"/>
        <w:numPr>
          <w:ilvl w:val="0"/>
          <w:numId w:val="20"/>
        </w:numPr>
        <w:tabs>
          <w:tab w:val="clear" w:pos="426"/>
          <w:tab w:val="clear" w:pos="1701"/>
        </w:tabs>
        <w:spacing w:line="264" w:lineRule="auto"/>
        <w:ind w:left="425" w:hanging="425"/>
        <w:rPr>
          <w:rFonts w:asciiTheme="minorHAnsi" w:hAnsiTheme="minorHAnsi" w:cstheme="minorHAnsi"/>
          <w:sz w:val="22"/>
          <w:szCs w:val="22"/>
        </w:rPr>
      </w:pPr>
      <w:bookmarkStart w:id="15" w:name="_Ref185336471"/>
      <w:r w:rsidRPr="00ED0CB5">
        <w:rPr>
          <w:rFonts w:asciiTheme="minorHAnsi" w:hAnsiTheme="minorHAnsi" w:cstheme="minorHAnsi"/>
          <w:sz w:val="22"/>
          <w:szCs w:val="22"/>
        </w:rPr>
        <w:t xml:space="preserve">Zhotovení </w:t>
      </w:r>
      <w:r w:rsidR="001E7A08" w:rsidRPr="00ED0CB5">
        <w:rPr>
          <w:rFonts w:asciiTheme="minorHAnsi" w:hAnsiTheme="minorHAnsi" w:cstheme="minorHAnsi"/>
          <w:sz w:val="22"/>
          <w:szCs w:val="22"/>
        </w:rPr>
        <w:t>Díl</w:t>
      </w:r>
      <w:r w:rsidRPr="00ED0CB5">
        <w:rPr>
          <w:rFonts w:asciiTheme="minorHAnsi" w:hAnsiTheme="minorHAnsi" w:cstheme="minorHAnsi"/>
          <w:sz w:val="22"/>
          <w:szCs w:val="22"/>
        </w:rPr>
        <w:t xml:space="preserve">a zahrnuje </w:t>
      </w:r>
      <w:r w:rsidR="002231C9" w:rsidRPr="00ED0CB5">
        <w:rPr>
          <w:rFonts w:asciiTheme="minorHAnsi" w:hAnsiTheme="minorHAnsi" w:cstheme="minorHAnsi"/>
          <w:sz w:val="22"/>
          <w:szCs w:val="22"/>
        </w:rPr>
        <w:t>n</w:t>
      </w:r>
      <w:r w:rsidRPr="00ED0CB5">
        <w:rPr>
          <w:rFonts w:asciiTheme="minorHAnsi" w:hAnsiTheme="minorHAnsi" w:cstheme="minorHAnsi"/>
          <w:sz w:val="22"/>
          <w:szCs w:val="22"/>
        </w:rPr>
        <w:t>ásledující práce a činnosti:</w:t>
      </w:r>
      <w:bookmarkEnd w:id="15"/>
      <w:r w:rsidRPr="00ED0CB5">
        <w:rPr>
          <w:rFonts w:asciiTheme="minorHAnsi" w:hAnsiTheme="minorHAnsi" w:cstheme="minorHAnsi"/>
          <w:sz w:val="22"/>
          <w:szCs w:val="22"/>
        </w:rPr>
        <w:t xml:space="preserve"> </w:t>
      </w:r>
    </w:p>
    <w:p w14:paraId="5A2A8E8A" w14:textId="1356BB6A" w:rsidR="00780720" w:rsidRPr="00ED0CB5" w:rsidRDefault="00ED0CB5"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sz w:val="22"/>
          <w:szCs w:val="22"/>
        </w:rPr>
      </w:pPr>
      <w:r w:rsidRPr="00ED0CB5">
        <w:rPr>
          <w:rFonts w:asciiTheme="minorHAnsi" w:hAnsiTheme="minorHAnsi" w:cstheme="minorHAnsi"/>
          <w:sz w:val="22"/>
          <w:szCs w:val="22"/>
        </w:rPr>
        <w:t>v</w:t>
      </w:r>
      <w:r w:rsidR="00E95E10" w:rsidRPr="00ED0CB5">
        <w:rPr>
          <w:rFonts w:asciiTheme="minorHAnsi" w:hAnsiTheme="minorHAnsi" w:cstheme="minorHAnsi"/>
          <w:sz w:val="22"/>
          <w:szCs w:val="22"/>
        </w:rPr>
        <w:t xml:space="preserve"> případě potřeby </w:t>
      </w:r>
      <w:r w:rsidR="0082574C" w:rsidRPr="00ED0CB5">
        <w:rPr>
          <w:rFonts w:asciiTheme="minorHAnsi" w:hAnsiTheme="minorHAnsi" w:cstheme="minorHAnsi"/>
          <w:sz w:val="22"/>
          <w:szCs w:val="22"/>
        </w:rPr>
        <w:t>d</w:t>
      </w:r>
      <w:r w:rsidR="00780720" w:rsidRPr="00ED0CB5">
        <w:rPr>
          <w:rFonts w:asciiTheme="minorHAnsi" w:hAnsiTheme="minorHAnsi" w:cstheme="minorHAnsi"/>
          <w:sz w:val="22"/>
          <w:szCs w:val="22"/>
        </w:rPr>
        <w:t xml:space="preserve">odání všech </w:t>
      </w:r>
      <w:r w:rsidR="00E95E10" w:rsidRPr="00ED0CB5">
        <w:rPr>
          <w:rFonts w:asciiTheme="minorHAnsi" w:hAnsiTheme="minorHAnsi" w:cstheme="minorHAnsi"/>
          <w:sz w:val="22"/>
          <w:szCs w:val="22"/>
        </w:rPr>
        <w:t xml:space="preserve">manipulačních </w:t>
      </w:r>
      <w:r w:rsidR="00780720" w:rsidRPr="00ED0CB5">
        <w:rPr>
          <w:rFonts w:asciiTheme="minorHAnsi" w:hAnsiTheme="minorHAnsi" w:cstheme="minorHAnsi"/>
          <w:sz w:val="22"/>
          <w:szCs w:val="22"/>
        </w:rPr>
        <w:t>strojů, zařízení, manipulační techniky a</w:t>
      </w:r>
      <w:r w:rsidRPr="00ED0CB5">
        <w:rPr>
          <w:rFonts w:asciiTheme="minorHAnsi" w:hAnsiTheme="minorHAnsi" w:cstheme="minorHAnsi"/>
          <w:sz w:val="22"/>
          <w:szCs w:val="22"/>
        </w:rPr>
        <w:t> </w:t>
      </w:r>
      <w:r w:rsidR="00780720" w:rsidRPr="00ED0CB5">
        <w:rPr>
          <w:rFonts w:asciiTheme="minorHAnsi" w:hAnsiTheme="minorHAnsi" w:cstheme="minorHAnsi"/>
          <w:sz w:val="22"/>
          <w:szCs w:val="22"/>
        </w:rPr>
        <w:t xml:space="preserve">příslušenství včetně dopravy na místo realizace; </w:t>
      </w:r>
    </w:p>
    <w:p w14:paraId="0220A0A6" w14:textId="574F1705" w:rsidR="00780720" w:rsidRPr="00ED0CB5" w:rsidRDefault="00780720"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sz w:val="22"/>
          <w:szCs w:val="22"/>
        </w:rPr>
      </w:pPr>
      <w:r w:rsidRPr="00ED0CB5">
        <w:rPr>
          <w:rFonts w:asciiTheme="minorHAnsi" w:hAnsiTheme="minorHAnsi" w:cstheme="minorHAnsi"/>
          <w:sz w:val="22"/>
          <w:szCs w:val="22"/>
        </w:rPr>
        <w:t xml:space="preserve">kompletace a propojení dodaných zařízení včetně instalace potřebných ochranných prvků; </w:t>
      </w:r>
    </w:p>
    <w:p w14:paraId="499FD379" w14:textId="687F3185" w:rsidR="00780720" w:rsidRPr="00ED0CB5" w:rsidRDefault="00780720"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sz w:val="22"/>
          <w:szCs w:val="22"/>
        </w:rPr>
      </w:pPr>
      <w:r w:rsidRPr="00ED0CB5">
        <w:rPr>
          <w:rFonts w:asciiTheme="minorHAnsi" w:hAnsiTheme="minorHAnsi" w:cstheme="minorHAnsi"/>
          <w:sz w:val="22"/>
          <w:szCs w:val="22"/>
        </w:rPr>
        <w:t>dodání veškerých doplňkových materiálů potřebných k umožnění funkce zařízení a</w:t>
      </w:r>
      <w:r w:rsidR="00D90448" w:rsidRPr="00ED0CB5">
        <w:rPr>
          <w:rFonts w:asciiTheme="minorHAnsi" w:hAnsiTheme="minorHAnsi" w:cstheme="minorHAnsi"/>
          <w:sz w:val="22"/>
          <w:szCs w:val="22"/>
        </w:rPr>
        <w:t> </w:t>
      </w:r>
      <w:r w:rsidRPr="00ED0CB5">
        <w:rPr>
          <w:rFonts w:asciiTheme="minorHAnsi" w:hAnsiTheme="minorHAnsi" w:cstheme="minorHAnsi"/>
          <w:sz w:val="22"/>
          <w:szCs w:val="22"/>
        </w:rPr>
        <w:t>provedení všech prací s tím souvisejících;</w:t>
      </w:r>
    </w:p>
    <w:p w14:paraId="14D07371" w14:textId="77777777" w:rsidR="00ED0CB5" w:rsidRPr="00ED0CB5" w:rsidRDefault="00ED0CB5"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sz w:val="22"/>
          <w:szCs w:val="22"/>
        </w:rPr>
      </w:pPr>
      <w:r w:rsidRPr="00ED0CB5">
        <w:rPr>
          <w:rFonts w:asciiTheme="minorHAnsi" w:hAnsiTheme="minorHAnsi" w:cstheme="minorHAnsi"/>
          <w:sz w:val="22"/>
          <w:szCs w:val="22"/>
        </w:rPr>
        <w:t>zajištění odborné dopravy všech komponentů FVE do místa plnění včetně odborné montáže a instalace na objekty Objednatele;</w:t>
      </w:r>
    </w:p>
    <w:p w14:paraId="0465F1B6" w14:textId="729BABB5" w:rsidR="00FA2B1D" w:rsidRPr="00ED0CB5" w:rsidRDefault="00FA2B1D"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sz w:val="22"/>
          <w:szCs w:val="22"/>
        </w:rPr>
      </w:pPr>
      <w:r w:rsidRPr="00ED0CB5">
        <w:rPr>
          <w:rFonts w:asciiTheme="minorHAnsi" w:hAnsiTheme="minorHAnsi" w:cstheme="minorHAnsi"/>
          <w:sz w:val="22"/>
          <w:szCs w:val="22"/>
        </w:rPr>
        <w:t>úplné</w:t>
      </w:r>
      <w:r w:rsidR="00B52285" w:rsidRPr="00ED0CB5">
        <w:rPr>
          <w:rFonts w:asciiTheme="minorHAnsi" w:hAnsiTheme="minorHAnsi" w:cstheme="minorHAnsi"/>
          <w:sz w:val="22"/>
          <w:szCs w:val="22"/>
        </w:rPr>
        <w:t>, funkční a bezvadné provedení všech stavebních prací</w:t>
      </w:r>
      <w:r w:rsidR="00F37549" w:rsidRPr="00ED0CB5">
        <w:rPr>
          <w:rFonts w:asciiTheme="minorHAnsi" w:hAnsiTheme="minorHAnsi" w:cstheme="minorHAnsi"/>
          <w:sz w:val="22"/>
          <w:szCs w:val="22"/>
        </w:rPr>
        <w:t xml:space="preserve"> souvisejících s provedením Díla</w:t>
      </w:r>
      <w:r w:rsidR="00B52285" w:rsidRPr="00ED0CB5">
        <w:rPr>
          <w:rFonts w:asciiTheme="minorHAnsi" w:hAnsiTheme="minorHAnsi" w:cstheme="minorHAnsi"/>
          <w:sz w:val="22"/>
          <w:szCs w:val="22"/>
        </w:rPr>
        <w:t>, včetně dodávek potřebných materiálů a zařízení nezbytných pro řádné dokončení Díla, včetně dodávky, montáže a</w:t>
      </w:r>
      <w:r w:rsidR="00C70C18" w:rsidRPr="00ED0CB5">
        <w:rPr>
          <w:rFonts w:asciiTheme="minorHAnsi" w:hAnsiTheme="minorHAnsi" w:cstheme="minorHAnsi"/>
          <w:sz w:val="22"/>
          <w:szCs w:val="22"/>
        </w:rPr>
        <w:t> </w:t>
      </w:r>
      <w:r w:rsidR="00B52285" w:rsidRPr="00ED0CB5">
        <w:rPr>
          <w:rFonts w:asciiTheme="minorHAnsi" w:hAnsiTheme="minorHAnsi" w:cstheme="minorHAnsi"/>
          <w:sz w:val="22"/>
          <w:szCs w:val="22"/>
        </w:rPr>
        <w:t>instalace technologického zařízení</w:t>
      </w:r>
      <w:r w:rsidR="00F37549" w:rsidRPr="00ED0CB5">
        <w:rPr>
          <w:rFonts w:asciiTheme="minorHAnsi" w:hAnsiTheme="minorHAnsi" w:cstheme="minorHAnsi"/>
          <w:sz w:val="22"/>
          <w:szCs w:val="22"/>
        </w:rPr>
        <w:t>;</w:t>
      </w:r>
    </w:p>
    <w:p w14:paraId="37D5086D" w14:textId="7CBFD04F" w:rsidR="0037555D" w:rsidRPr="00ED0CB5" w:rsidRDefault="0037555D"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b/>
          <w:sz w:val="22"/>
          <w:szCs w:val="22"/>
        </w:rPr>
      </w:pPr>
      <w:r w:rsidRPr="00ED0CB5">
        <w:rPr>
          <w:rFonts w:asciiTheme="minorHAnsi" w:hAnsiTheme="minorHAnsi" w:cstheme="minorHAnsi"/>
          <w:snapToGrid w:val="0"/>
          <w:sz w:val="22"/>
          <w:szCs w:val="22"/>
        </w:rPr>
        <w:t xml:space="preserve">zajištění a provedení všech opatření organizačního a stavebně technologického charakteru k řádnému provedení </w:t>
      </w:r>
      <w:r w:rsidR="001E7A08" w:rsidRPr="00ED0CB5">
        <w:rPr>
          <w:rFonts w:asciiTheme="minorHAnsi" w:hAnsiTheme="minorHAnsi" w:cstheme="minorHAnsi"/>
          <w:snapToGrid w:val="0"/>
          <w:sz w:val="22"/>
          <w:szCs w:val="22"/>
        </w:rPr>
        <w:t>Díl</w:t>
      </w:r>
      <w:r w:rsidR="00955EEA" w:rsidRPr="00ED0CB5">
        <w:rPr>
          <w:rFonts w:asciiTheme="minorHAnsi" w:hAnsiTheme="minorHAnsi" w:cstheme="minorHAnsi"/>
          <w:snapToGrid w:val="0"/>
          <w:sz w:val="22"/>
          <w:szCs w:val="22"/>
        </w:rPr>
        <w:t>a</w:t>
      </w:r>
      <w:r w:rsidR="00F37549" w:rsidRPr="00ED0CB5">
        <w:rPr>
          <w:rFonts w:asciiTheme="minorHAnsi" w:hAnsiTheme="minorHAnsi" w:cstheme="minorHAnsi"/>
          <w:snapToGrid w:val="0"/>
          <w:sz w:val="22"/>
          <w:szCs w:val="22"/>
        </w:rPr>
        <w:t>;</w:t>
      </w:r>
    </w:p>
    <w:p w14:paraId="37D5086F" w14:textId="6203DF03" w:rsidR="0037555D" w:rsidRPr="00ED0CB5" w:rsidRDefault="0037555D"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sz w:val="22"/>
          <w:szCs w:val="22"/>
        </w:rPr>
      </w:pPr>
      <w:r w:rsidRPr="00ED0CB5">
        <w:rPr>
          <w:rFonts w:asciiTheme="minorHAnsi" w:hAnsiTheme="minorHAnsi" w:cstheme="minorHAnsi"/>
          <w:snapToGrid w:val="0"/>
          <w:sz w:val="22"/>
          <w:szCs w:val="22"/>
        </w:rPr>
        <w:t>zajištění bezpečnosti práce a ochrany životního prostředí</w:t>
      </w:r>
      <w:r w:rsidR="00F37549" w:rsidRPr="00ED0CB5">
        <w:rPr>
          <w:rFonts w:asciiTheme="minorHAnsi" w:hAnsiTheme="minorHAnsi" w:cstheme="minorHAnsi"/>
          <w:snapToGrid w:val="0"/>
          <w:sz w:val="22"/>
          <w:szCs w:val="22"/>
        </w:rPr>
        <w:t>;</w:t>
      </w:r>
    </w:p>
    <w:p w14:paraId="37D50870" w14:textId="498F5673" w:rsidR="00216B9C" w:rsidRPr="00ED0CB5" w:rsidRDefault="00216B9C"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sz w:val="22"/>
          <w:szCs w:val="22"/>
        </w:rPr>
      </w:pPr>
      <w:r w:rsidRPr="00ED0CB5">
        <w:rPr>
          <w:rFonts w:asciiTheme="minorHAnsi" w:hAnsiTheme="minorHAnsi" w:cstheme="minorHAnsi"/>
          <w:sz w:val="22"/>
          <w:szCs w:val="22"/>
        </w:rPr>
        <w:t xml:space="preserve">provedení komplexního vyzkoušení funkčnosti </w:t>
      </w:r>
      <w:r w:rsidR="0073396C" w:rsidRPr="00ED0CB5">
        <w:rPr>
          <w:rFonts w:asciiTheme="minorHAnsi" w:hAnsiTheme="minorHAnsi" w:cstheme="minorHAnsi"/>
          <w:sz w:val="22"/>
          <w:szCs w:val="22"/>
        </w:rPr>
        <w:t>D</w:t>
      </w:r>
      <w:r w:rsidRPr="00ED0CB5">
        <w:rPr>
          <w:rFonts w:asciiTheme="minorHAnsi" w:hAnsiTheme="minorHAnsi" w:cstheme="minorHAnsi"/>
          <w:sz w:val="22"/>
          <w:szCs w:val="22"/>
        </w:rPr>
        <w:t>íla před jeho předáním Objednateli</w:t>
      </w:r>
      <w:r w:rsidR="00F37549" w:rsidRPr="00ED0CB5">
        <w:rPr>
          <w:rFonts w:asciiTheme="minorHAnsi" w:hAnsiTheme="minorHAnsi" w:cstheme="minorHAnsi"/>
          <w:sz w:val="22"/>
          <w:szCs w:val="22"/>
        </w:rPr>
        <w:t>;</w:t>
      </w:r>
    </w:p>
    <w:p w14:paraId="37D50871" w14:textId="1AF443E2" w:rsidR="00D6288B" w:rsidRPr="00ED0CB5" w:rsidRDefault="00D6288B"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b/>
          <w:sz w:val="22"/>
          <w:szCs w:val="22"/>
        </w:rPr>
      </w:pPr>
      <w:r w:rsidRPr="00ED0CB5">
        <w:rPr>
          <w:rFonts w:asciiTheme="minorHAnsi" w:hAnsiTheme="minorHAnsi" w:cstheme="minorHAnsi"/>
          <w:sz w:val="22"/>
          <w:szCs w:val="22"/>
        </w:rPr>
        <w:t xml:space="preserve">provádění průběžného každodenního úklidu znečištění způsobeného prováděním </w:t>
      </w:r>
      <w:r w:rsidR="001E7A08" w:rsidRPr="00ED0CB5">
        <w:rPr>
          <w:rFonts w:asciiTheme="minorHAnsi" w:hAnsiTheme="minorHAnsi" w:cstheme="minorHAnsi"/>
          <w:sz w:val="22"/>
          <w:szCs w:val="22"/>
        </w:rPr>
        <w:t>Díl</w:t>
      </w:r>
      <w:r w:rsidRPr="00ED0CB5">
        <w:rPr>
          <w:rFonts w:asciiTheme="minorHAnsi" w:hAnsiTheme="minorHAnsi" w:cstheme="minorHAnsi"/>
          <w:sz w:val="22"/>
          <w:szCs w:val="22"/>
        </w:rPr>
        <w:t>a nebo v jeho souvislosti; úklid bude proveden na všech znečištěných plochách</w:t>
      </w:r>
      <w:r w:rsidR="004A0A5D" w:rsidRPr="00ED0CB5">
        <w:rPr>
          <w:rFonts w:asciiTheme="minorHAnsi" w:hAnsiTheme="minorHAnsi" w:cstheme="minorHAnsi"/>
          <w:sz w:val="22"/>
          <w:szCs w:val="22"/>
        </w:rPr>
        <w:t>, vč. přístupových cest k místu plnění</w:t>
      </w:r>
      <w:r w:rsidR="00F37549" w:rsidRPr="00ED0CB5">
        <w:rPr>
          <w:rFonts w:asciiTheme="minorHAnsi" w:hAnsiTheme="minorHAnsi" w:cstheme="minorHAnsi"/>
          <w:sz w:val="22"/>
          <w:szCs w:val="22"/>
        </w:rPr>
        <w:t>;</w:t>
      </w:r>
    </w:p>
    <w:p w14:paraId="37D50872" w14:textId="27DD013B" w:rsidR="00675B4F" w:rsidRPr="00ED0CB5" w:rsidRDefault="0087128B"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b/>
          <w:sz w:val="22"/>
          <w:szCs w:val="22"/>
        </w:rPr>
      </w:pPr>
      <w:r w:rsidRPr="00ED0CB5">
        <w:rPr>
          <w:rFonts w:asciiTheme="minorHAnsi" w:hAnsiTheme="minorHAnsi" w:cstheme="minorHAnsi"/>
          <w:snapToGrid w:val="0"/>
          <w:sz w:val="22"/>
          <w:szCs w:val="22"/>
        </w:rPr>
        <w:lastRenderedPageBreak/>
        <w:t xml:space="preserve">provedení </w:t>
      </w:r>
      <w:r w:rsidRPr="00ED0CB5">
        <w:rPr>
          <w:rFonts w:asciiTheme="minorHAnsi" w:hAnsiTheme="minorHAnsi" w:cstheme="minorHAnsi"/>
          <w:sz w:val="22"/>
          <w:szCs w:val="22"/>
        </w:rPr>
        <w:t>celkového</w:t>
      </w:r>
      <w:r w:rsidR="0037555D" w:rsidRPr="00ED0CB5">
        <w:rPr>
          <w:rFonts w:asciiTheme="minorHAnsi" w:hAnsiTheme="minorHAnsi" w:cstheme="minorHAnsi"/>
          <w:sz w:val="22"/>
          <w:szCs w:val="22"/>
        </w:rPr>
        <w:t xml:space="preserve"> úklid</w:t>
      </w:r>
      <w:r w:rsidRPr="00ED0CB5">
        <w:rPr>
          <w:rFonts w:asciiTheme="minorHAnsi" w:hAnsiTheme="minorHAnsi" w:cstheme="minorHAnsi"/>
          <w:sz w:val="22"/>
          <w:szCs w:val="22"/>
        </w:rPr>
        <w:t>u</w:t>
      </w:r>
      <w:r w:rsidR="0037555D" w:rsidRPr="00ED0CB5">
        <w:rPr>
          <w:rFonts w:asciiTheme="minorHAnsi" w:hAnsiTheme="minorHAnsi" w:cstheme="minorHAnsi"/>
          <w:sz w:val="22"/>
          <w:szCs w:val="22"/>
        </w:rPr>
        <w:t xml:space="preserve"> </w:t>
      </w:r>
      <w:r w:rsidR="00DD036E" w:rsidRPr="00ED0CB5">
        <w:rPr>
          <w:rFonts w:asciiTheme="minorHAnsi" w:hAnsiTheme="minorHAnsi" w:cstheme="minorHAnsi"/>
          <w:sz w:val="22"/>
          <w:szCs w:val="22"/>
        </w:rPr>
        <w:t>místa plnění</w:t>
      </w:r>
      <w:r w:rsidR="00937040" w:rsidRPr="00ED0CB5">
        <w:rPr>
          <w:rFonts w:asciiTheme="minorHAnsi" w:hAnsiTheme="minorHAnsi" w:cstheme="minorHAnsi"/>
          <w:sz w:val="22"/>
          <w:szCs w:val="22"/>
        </w:rPr>
        <w:t xml:space="preserve">, vč. </w:t>
      </w:r>
      <w:r w:rsidR="002577C2" w:rsidRPr="00ED0CB5">
        <w:rPr>
          <w:rFonts w:asciiTheme="minorHAnsi" w:hAnsiTheme="minorHAnsi" w:cstheme="minorHAnsi"/>
          <w:sz w:val="22"/>
          <w:szCs w:val="22"/>
        </w:rPr>
        <w:t>přístupových cest k místu plnění před </w:t>
      </w:r>
      <w:r w:rsidR="0037555D" w:rsidRPr="00ED0CB5">
        <w:rPr>
          <w:rFonts w:asciiTheme="minorHAnsi" w:hAnsiTheme="minorHAnsi" w:cstheme="minorHAnsi"/>
          <w:sz w:val="22"/>
          <w:szCs w:val="22"/>
        </w:rPr>
        <w:t xml:space="preserve">předáním a převzetím </w:t>
      </w:r>
      <w:r w:rsidR="001E7A08" w:rsidRPr="00ED0CB5">
        <w:rPr>
          <w:rFonts w:asciiTheme="minorHAnsi" w:hAnsiTheme="minorHAnsi" w:cstheme="minorHAnsi"/>
          <w:sz w:val="22"/>
          <w:szCs w:val="22"/>
        </w:rPr>
        <w:t>Díl</w:t>
      </w:r>
      <w:r w:rsidR="002577C2" w:rsidRPr="00ED0CB5">
        <w:rPr>
          <w:rFonts w:asciiTheme="minorHAnsi" w:hAnsiTheme="minorHAnsi" w:cstheme="minorHAnsi"/>
          <w:sz w:val="22"/>
          <w:szCs w:val="22"/>
        </w:rPr>
        <w:t>a</w:t>
      </w:r>
      <w:r w:rsidR="00F37549" w:rsidRPr="00ED0CB5">
        <w:rPr>
          <w:rFonts w:asciiTheme="minorHAnsi" w:hAnsiTheme="minorHAnsi" w:cstheme="minorHAnsi"/>
          <w:sz w:val="22"/>
          <w:szCs w:val="22"/>
        </w:rPr>
        <w:t>;</w:t>
      </w:r>
    </w:p>
    <w:p w14:paraId="37D50873" w14:textId="6E4A6DEB" w:rsidR="00216B9C" w:rsidRPr="00ED0CB5" w:rsidRDefault="00216B9C"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o</w:t>
      </w:r>
      <w:r w:rsidR="00675B4F" w:rsidRPr="00ED0CB5">
        <w:rPr>
          <w:rFonts w:asciiTheme="minorHAnsi" w:hAnsiTheme="minorHAnsi" w:cstheme="minorHAnsi"/>
          <w:snapToGrid w:val="0"/>
          <w:sz w:val="22"/>
          <w:szCs w:val="22"/>
        </w:rPr>
        <w:t>dpad vzniklý během realizace stavby bude shromažďován na vyhrazená místa a tříděn dle jednotlivých druhů odpadu</w:t>
      </w:r>
      <w:r w:rsidR="004A0A5D" w:rsidRPr="00ED0CB5">
        <w:rPr>
          <w:rFonts w:asciiTheme="minorHAnsi" w:hAnsiTheme="minorHAnsi" w:cstheme="minorHAnsi"/>
          <w:snapToGrid w:val="0"/>
          <w:sz w:val="22"/>
          <w:szCs w:val="22"/>
        </w:rPr>
        <w:t>;</w:t>
      </w:r>
      <w:r w:rsidR="00675B4F" w:rsidRPr="00ED0CB5">
        <w:rPr>
          <w:rFonts w:asciiTheme="minorHAnsi" w:hAnsiTheme="minorHAnsi" w:cstheme="minorHAnsi"/>
          <w:snapToGrid w:val="0"/>
          <w:sz w:val="22"/>
          <w:szCs w:val="22"/>
        </w:rPr>
        <w:t xml:space="preserve"> </w:t>
      </w:r>
      <w:r w:rsidR="004A0A5D" w:rsidRPr="00ED0CB5">
        <w:rPr>
          <w:rFonts w:asciiTheme="minorHAnsi" w:hAnsiTheme="minorHAnsi" w:cstheme="minorHAnsi"/>
          <w:snapToGrid w:val="0"/>
          <w:sz w:val="22"/>
          <w:szCs w:val="22"/>
        </w:rPr>
        <w:t>s</w:t>
      </w:r>
      <w:r w:rsidR="00675B4F" w:rsidRPr="00ED0CB5">
        <w:rPr>
          <w:rFonts w:asciiTheme="minorHAnsi" w:hAnsiTheme="minorHAnsi" w:cstheme="minorHAnsi"/>
          <w:snapToGrid w:val="0"/>
          <w:sz w:val="22"/>
          <w:szCs w:val="22"/>
        </w:rPr>
        <w:t xml:space="preserve"> těmito odpady bude nakládáno dle zákona č. </w:t>
      </w:r>
      <w:r w:rsidR="00D0578B" w:rsidRPr="00ED0CB5">
        <w:rPr>
          <w:rFonts w:asciiTheme="minorHAnsi" w:hAnsiTheme="minorHAnsi" w:cstheme="minorHAnsi"/>
          <w:snapToGrid w:val="0"/>
          <w:sz w:val="22"/>
          <w:szCs w:val="22"/>
        </w:rPr>
        <w:t xml:space="preserve">541/2020 Sb., </w:t>
      </w:r>
      <w:r w:rsidR="00275FD3">
        <w:rPr>
          <w:rFonts w:asciiTheme="minorHAnsi" w:hAnsiTheme="minorHAnsi" w:cstheme="minorHAnsi"/>
          <w:snapToGrid w:val="0"/>
          <w:sz w:val="22"/>
          <w:szCs w:val="22"/>
        </w:rPr>
        <w:br/>
      </w:r>
      <w:r w:rsidR="00D0578B" w:rsidRPr="00ED0CB5">
        <w:rPr>
          <w:rFonts w:asciiTheme="minorHAnsi" w:hAnsiTheme="minorHAnsi" w:cstheme="minorHAnsi"/>
          <w:snapToGrid w:val="0"/>
          <w:sz w:val="22"/>
          <w:szCs w:val="22"/>
        </w:rPr>
        <w:t xml:space="preserve">o odpadech, </w:t>
      </w:r>
      <w:r w:rsidR="00C70C18" w:rsidRPr="00ED0CB5">
        <w:rPr>
          <w:rFonts w:asciiTheme="minorHAnsi" w:hAnsiTheme="minorHAnsi" w:cstheme="minorHAnsi"/>
          <w:snapToGrid w:val="0"/>
          <w:sz w:val="22"/>
          <w:szCs w:val="22"/>
        </w:rPr>
        <w:t>ve znění pozdějších předpisů</w:t>
      </w:r>
      <w:r w:rsidRPr="00ED0CB5">
        <w:rPr>
          <w:rFonts w:asciiTheme="minorHAnsi" w:hAnsiTheme="minorHAnsi" w:cstheme="minorHAnsi"/>
          <w:snapToGrid w:val="0"/>
          <w:sz w:val="22"/>
          <w:szCs w:val="22"/>
        </w:rPr>
        <w:t>;</w:t>
      </w:r>
    </w:p>
    <w:p w14:paraId="38A839D3" w14:textId="03668E6F" w:rsidR="00F37549" w:rsidRPr="00ED0CB5" w:rsidRDefault="00F37549"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instalaci zařízení pro nepřetržitý vzdálený monitoring a poskytnutí přístupových údajů do monitorovací platformy;</w:t>
      </w:r>
    </w:p>
    <w:p w14:paraId="37D50875" w14:textId="020145D8" w:rsidR="00F007DF" w:rsidRPr="00ED0CB5" w:rsidRDefault="00F007DF"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bCs/>
          <w:sz w:val="22"/>
          <w:szCs w:val="22"/>
        </w:rPr>
      </w:pPr>
      <w:r w:rsidRPr="00ED0CB5">
        <w:rPr>
          <w:rFonts w:asciiTheme="minorHAnsi" w:hAnsiTheme="minorHAnsi" w:cstheme="minorHAnsi"/>
          <w:bCs/>
          <w:sz w:val="22"/>
          <w:szCs w:val="22"/>
        </w:rPr>
        <w:t xml:space="preserve">pořizování fotodokumentace o průběhu realizace Díla a její předání Objednateli při předání </w:t>
      </w:r>
      <w:r w:rsidR="0017728D" w:rsidRPr="00ED0CB5">
        <w:rPr>
          <w:rFonts w:asciiTheme="minorHAnsi" w:hAnsiTheme="minorHAnsi" w:cstheme="minorHAnsi"/>
          <w:bCs/>
          <w:sz w:val="22"/>
          <w:szCs w:val="22"/>
        </w:rPr>
        <w:br/>
      </w:r>
      <w:r w:rsidRPr="00ED0CB5">
        <w:rPr>
          <w:rFonts w:asciiTheme="minorHAnsi" w:hAnsiTheme="minorHAnsi" w:cstheme="minorHAnsi"/>
          <w:bCs/>
          <w:sz w:val="22"/>
          <w:szCs w:val="22"/>
        </w:rPr>
        <w:t xml:space="preserve">a převzetí Díla v digitální podobě na </w:t>
      </w:r>
      <w:r w:rsidR="00166CA6">
        <w:rPr>
          <w:rFonts w:asciiTheme="minorHAnsi" w:hAnsiTheme="minorHAnsi" w:cstheme="minorHAnsi"/>
          <w:bCs/>
          <w:sz w:val="22"/>
          <w:szCs w:val="22"/>
        </w:rPr>
        <w:t>U</w:t>
      </w:r>
      <w:r w:rsidR="00610007" w:rsidRPr="00ED0CB5">
        <w:rPr>
          <w:rFonts w:asciiTheme="minorHAnsi" w:hAnsiTheme="minorHAnsi" w:cstheme="minorHAnsi"/>
          <w:bCs/>
          <w:sz w:val="22"/>
          <w:szCs w:val="22"/>
        </w:rPr>
        <w:t xml:space="preserve">SB flash </w:t>
      </w:r>
      <w:r w:rsidR="00ED0CB5" w:rsidRPr="00ED0CB5">
        <w:rPr>
          <w:rFonts w:asciiTheme="minorHAnsi" w:hAnsiTheme="minorHAnsi" w:cstheme="minorHAnsi"/>
          <w:bCs/>
          <w:sz w:val="22"/>
          <w:szCs w:val="22"/>
        </w:rPr>
        <w:t>disku</w:t>
      </w:r>
      <w:r w:rsidR="00610007" w:rsidRPr="00ED0CB5">
        <w:rPr>
          <w:rFonts w:asciiTheme="minorHAnsi" w:hAnsiTheme="minorHAnsi" w:cstheme="minorHAnsi"/>
          <w:bCs/>
          <w:sz w:val="22"/>
          <w:szCs w:val="22"/>
        </w:rPr>
        <w:t>,</w:t>
      </w:r>
    </w:p>
    <w:p w14:paraId="5A4433A8" w14:textId="0715C3C9" w:rsidR="002F079F" w:rsidRPr="00ED0CB5" w:rsidRDefault="002F079F"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bCs/>
          <w:sz w:val="22"/>
          <w:szCs w:val="22"/>
        </w:rPr>
      </w:pPr>
      <w:r w:rsidRPr="00ED0CB5">
        <w:rPr>
          <w:rFonts w:asciiTheme="minorHAnsi" w:hAnsiTheme="minorHAnsi" w:cstheme="minorHAnsi"/>
          <w:bCs/>
          <w:sz w:val="22"/>
          <w:szCs w:val="22"/>
        </w:rPr>
        <w:t>provedení výchozích revizí (</w:t>
      </w:r>
      <w:r w:rsidR="0090014D">
        <w:rPr>
          <w:rFonts w:asciiTheme="minorHAnsi" w:hAnsiTheme="minorHAnsi" w:cstheme="minorHAnsi"/>
          <w:bCs/>
          <w:sz w:val="22"/>
          <w:szCs w:val="22"/>
        </w:rPr>
        <w:t>FVE</w:t>
      </w:r>
      <w:r w:rsidRPr="00ED0CB5">
        <w:rPr>
          <w:rFonts w:asciiTheme="minorHAnsi" w:hAnsiTheme="minorHAnsi" w:cstheme="minorHAnsi"/>
          <w:bCs/>
          <w:sz w:val="22"/>
          <w:szCs w:val="22"/>
        </w:rPr>
        <w:t xml:space="preserve"> a revize elektroměrového rozváděče a</w:t>
      </w:r>
      <w:r w:rsidR="00ED0CB5" w:rsidRPr="00ED0CB5">
        <w:rPr>
          <w:rFonts w:asciiTheme="minorHAnsi" w:hAnsiTheme="minorHAnsi" w:cstheme="minorHAnsi"/>
          <w:bCs/>
          <w:sz w:val="22"/>
          <w:szCs w:val="22"/>
        </w:rPr>
        <w:t> </w:t>
      </w:r>
      <w:r w:rsidRPr="00ED0CB5">
        <w:rPr>
          <w:rFonts w:asciiTheme="minorHAnsi" w:hAnsiTheme="minorHAnsi" w:cstheme="minorHAnsi"/>
          <w:bCs/>
          <w:sz w:val="22"/>
          <w:szCs w:val="22"/>
        </w:rPr>
        <w:t xml:space="preserve">uzemnění) </w:t>
      </w:r>
      <w:r w:rsidR="0090014D">
        <w:rPr>
          <w:rFonts w:asciiTheme="minorHAnsi" w:hAnsiTheme="minorHAnsi" w:cstheme="minorHAnsi"/>
          <w:bCs/>
          <w:sz w:val="22"/>
          <w:szCs w:val="22"/>
        </w:rPr>
        <w:br/>
      </w:r>
      <w:r w:rsidRPr="00ED0CB5">
        <w:rPr>
          <w:rFonts w:asciiTheme="minorHAnsi" w:hAnsiTheme="minorHAnsi" w:cstheme="minorHAnsi"/>
          <w:bCs/>
          <w:sz w:val="22"/>
          <w:szCs w:val="22"/>
        </w:rPr>
        <w:t xml:space="preserve">a veškerých předepsaných zkoušek </w:t>
      </w:r>
      <w:r w:rsidR="0097211E">
        <w:rPr>
          <w:rFonts w:asciiTheme="minorHAnsi" w:hAnsiTheme="minorHAnsi" w:cstheme="minorHAnsi"/>
          <w:bCs/>
          <w:sz w:val="22"/>
          <w:szCs w:val="22"/>
        </w:rPr>
        <w:t xml:space="preserve">nutných </w:t>
      </w:r>
      <w:r w:rsidR="00196586">
        <w:rPr>
          <w:rFonts w:asciiTheme="minorHAnsi" w:hAnsiTheme="minorHAnsi" w:cstheme="minorHAnsi"/>
          <w:bCs/>
          <w:sz w:val="22"/>
          <w:szCs w:val="22"/>
        </w:rPr>
        <w:t>pro kolaudaci Díla</w:t>
      </w:r>
      <w:r w:rsidR="007E13DF">
        <w:rPr>
          <w:rFonts w:asciiTheme="minorHAnsi" w:hAnsiTheme="minorHAnsi" w:cstheme="minorHAnsi"/>
          <w:bCs/>
          <w:sz w:val="22"/>
          <w:szCs w:val="22"/>
        </w:rPr>
        <w:t xml:space="preserve"> a jeho užívání,</w:t>
      </w:r>
      <w:r w:rsidR="00196586">
        <w:rPr>
          <w:rFonts w:asciiTheme="minorHAnsi" w:hAnsiTheme="minorHAnsi" w:cstheme="minorHAnsi"/>
          <w:bCs/>
          <w:sz w:val="22"/>
          <w:szCs w:val="22"/>
        </w:rPr>
        <w:t xml:space="preserve"> </w:t>
      </w:r>
      <w:r w:rsidRPr="00ED0CB5">
        <w:rPr>
          <w:rFonts w:asciiTheme="minorHAnsi" w:hAnsiTheme="minorHAnsi" w:cstheme="minorHAnsi"/>
          <w:bCs/>
          <w:sz w:val="22"/>
          <w:szCs w:val="22"/>
        </w:rPr>
        <w:t xml:space="preserve">a </w:t>
      </w:r>
      <w:r w:rsidR="007E13DF">
        <w:rPr>
          <w:rFonts w:asciiTheme="minorHAnsi" w:hAnsiTheme="minorHAnsi" w:cstheme="minorHAnsi"/>
          <w:bCs/>
          <w:sz w:val="22"/>
          <w:szCs w:val="22"/>
        </w:rPr>
        <w:t xml:space="preserve">dále </w:t>
      </w:r>
      <w:r w:rsidRPr="00ED0CB5">
        <w:rPr>
          <w:rFonts w:asciiTheme="minorHAnsi" w:hAnsiTheme="minorHAnsi" w:cstheme="minorHAnsi"/>
          <w:bCs/>
          <w:sz w:val="22"/>
          <w:szCs w:val="22"/>
        </w:rPr>
        <w:t>revizí podle platných právních předpisů České republiky, včetně právních předpisů Evropské unie závazných v</w:t>
      </w:r>
      <w:r w:rsidR="00ED3A39">
        <w:rPr>
          <w:rFonts w:asciiTheme="minorHAnsi" w:hAnsiTheme="minorHAnsi" w:cstheme="minorHAnsi"/>
          <w:bCs/>
          <w:sz w:val="22"/>
          <w:szCs w:val="22"/>
        </w:rPr>
        <w:t> </w:t>
      </w:r>
      <w:r w:rsidRPr="00ED0CB5">
        <w:rPr>
          <w:rFonts w:asciiTheme="minorHAnsi" w:hAnsiTheme="minorHAnsi" w:cstheme="minorHAnsi"/>
          <w:bCs/>
          <w:sz w:val="22"/>
          <w:szCs w:val="22"/>
        </w:rPr>
        <w:t>Č</w:t>
      </w:r>
      <w:r w:rsidR="00ED3A39">
        <w:rPr>
          <w:rFonts w:asciiTheme="minorHAnsi" w:hAnsiTheme="minorHAnsi" w:cstheme="minorHAnsi"/>
          <w:bCs/>
          <w:sz w:val="22"/>
          <w:szCs w:val="22"/>
        </w:rPr>
        <w:t>eské republice</w:t>
      </w:r>
      <w:r w:rsidRPr="00ED0CB5">
        <w:rPr>
          <w:rFonts w:asciiTheme="minorHAnsi" w:hAnsiTheme="minorHAnsi" w:cstheme="minorHAnsi"/>
          <w:bCs/>
          <w:sz w:val="22"/>
          <w:szCs w:val="22"/>
        </w:rPr>
        <w:t xml:space="preserve"> a platných ČSN a</w:t>
      </w:r>
      <w:r w:rsidR="00ED0CB5">
        <w:rPr>
          <w:rFonts w:asciiTheme="minorHAnsi" w:hAnsiTheme="minorHAnsi" w:cstheme="minorHAnsi"/>
          <w:bCs/>
          <w:sz w:val="22"/>
          <w:szCs w:val="22"/>
        </w:rPr>
        <w:t> </w:t>
      </w:r>
      <w:r w:rsidRPr="00ED0CB5">
        <w:rPr>
          <w:rFonts w:asciiTheme="minorHAnsi" w:hAnsiTheme="minorHAnsi" w:cstheme="minorHAnsi"/>
          <w:bCs/>
          <w:sz w:val="22"/>
          <w:szCs w:val="22"/>
        </w:rPr>
        <w:t>EN; všechny provedené zkoušky a revize musí proběhnout bez jakýchkoliv závad</w:t>
      </w:r>
      <w:r w:rsidR="00B9461C">
        <w:rPr>
          <w:rFonts w:asciiTheme="minorHAnsi" w:hAnsiTheme="minorHAnsi" w:cstheme="minorHAnsi"/>
          <w:bCs/>
          <w:sz w:val="22"/>
          <w:szCs w:val="22"/>
        </w:rPr>
        <w:t xml:space="preserve"> a musí o nich být vyhotoveny protokoly, které budou následně předány Objednateli</w:t>
      </w:r>
      <w:r w:rsidR="00C42B33">
        <w:rPr>
          <w:rFonts w:asciiTheme="minorHAnsi" w:hAnsiTheme="minorHAnsi" w:cstheme="minorHAnsi"/>
          <w:bCs/>
          <w:sz w:val="22"/>
          <w:szCs w:val="22"/>
        </w:rPr>
        <w:t>, tyto protokoly budou vyhotoveny v českém jazyce v 1 tištěném vyhotovení a v 1 digitálním vyhotovení na odpovídajícím nosiči</w:t>
      </w:r>
      <w:r w:rsidR="00B9461C">
        <w:rPr>
          <w:rFonts w:asciiTheme="minorHAnsi" w:hAnsiTheme="minorHAnsi" w:cstheme="minorHAnsi"/>
          <w:bCs/>
          <w:sz w:val="22"/>
          <w:szCs w:val="22"/>
        </w:rPr>
        <w:t>;</w:t>
      </w:r>
    </w:p>
    <w:p w14:paraId="057E9FEF" w14:textId="71190C04" w:rsidR="002F079F" w:rsidRPr="00ED0CB5" w:rsidRDefault="002F079F"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bCs/>
          <w:sz w:val="22"/>
          <w:szCs w:val="22"/>
        </w:rPr>
      </w:pPr>
      <w:r w:rsidRPr="00ED0CB5">
        <w:rPr>
          <w:rFonts w:asciiTheme="minorHAnsi" w:hAnsiTheme="minorHAnsi" w:cstheme="minorHAnsi"/>
          <w:bCs/>
          <w:sz w:val="22"/>
          <w:szCs w:val="22"/>
        </w:rPr>
        <w:t>uvedení do řádného provozu a nastavení dodaných zařízení</w:t>
      </w:r>
      <w:r w:rsidR="0071479C">
        <w:rPr>
          <w:rFonts w:asciiTheme="minorHAnsi" w:hAnsiTheme="minorHAnsi" w:cstheme="minorHAnsi"/>
          <w:bCs/>
          <w:sz w:val="22"/>
          <w:szCs w:val="22"/>
        </w:rPr>
        <w:t>;</w:t>
      </w:r>
      <w:r w:rsidRPr="00ED0CB5">
        <w:rPr>
          <w:rFonts w:asciiTheme="minorHAnsi" w:hAnsiTheme="minorHAnsi" w:cstheme="minorHAnsi"/>
          <w:bCs/>
          <w:sz w:val="22"/>
          <w:szCs w:val="22"/>
        </w:rPr>
        <w:t xml:space="preserve"> </w:t>
      </w:r>
      <w:r w:rsidR="00D86BD5">
        <w:rPr>
          <w:rFonts w:asciiTheme="minorHAnsi" w:hAnsiTheme="minorHAnsi" w:cstheme="minorHAnsi"/>
          <w:bCs/>
          <w:sz w:val="22"/>
          <w:szCs w:val="22"/>
        </w:rPr>
        <w:t xml:space="preserve">odzkoušení, </w:t>
      </w:r>
      <w:r w:rsidRPr="00ED0CB5">
        <w:rPr>
          <w:rFonts w:asciiTheme="minorHAnsi" w:hAnsiTheme="minorHAnsi" w:cstheme="minorHAnsi"/>
          <w:bCs/>
          <w:sz w:val="22"/>
          <w:szCs w:val="22"/>
        </w:rPr>
        <w:t xml:space="preserve">zda splňují požadovaná kritéria popsaná v </w:t>
      </w:r>
      <w:r w:rsidR="00ED0CB5">
        <w:rPr>
          <w:rFonts w:asciiTheme="minorHAnsi" w:hAnsiTheme="minorHAnsi" w:cstheme="minorHAnsi"/>
          <w:bCs/>
          <w:sz w:val="22"/>
          <w:szCs w:val="22"/>
        </w:rPr>
        <w:t>P</w:t>
      </w:r>
      <w:r w:rsidRPr="00ED0CB5">
        <w:rPr>
          <w:rFonts w:asciiTheme="minorHAnsi" w:hAnsiTheme="minorHAnsi" w:cstheme="minorHAnsi"/>
          <w:bCs/>
          <w:sz w:val="22"/>
          <w:szCs w:val="22"/>
        </w:rPr>
        <w:t>rojektové dokumentaci a zda může být celý systém spuštěn;</w:t>
      </w:r>
    </w:p>
    <w:p w14:paraId="1A1428A4" w14:textId="4A195426" w:rsidR="002F079F" w:rsidRPr="00ED0CB5" w:rsidRDefault="002F079F"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bCs/>
          <w:sz w:val="22"/>
          <w:szCs w:val="22"/>
        </w:rPr>
      </w:pPr>
      <w:r w:rsidRPr="00ED0CB5">
        <w:rPr>
          <w:rFonts w:asciiTheme="minorHAnsi" w:hAnsiTheme="minorHAnsi" w:cstheme="minorHAnsi"/>
          <w:bCs/>
          <w:sz w:val="22"/>
          <w:szCs w:val="22"/>
        </w:rPr>
        <w:t>zajištění atestů, dokladů o požadovaných vlastnostech výrobků (</w:t>
      </w:r>
      <w:r w:rsidR="00ED3A39">
        <w:rPr>
          <w:rFonts w:asciiTheme="minorHAnsi" w:hAnsiTheme="minorHAnsi" w:cstheme="minorHAnsi"/>
          <w:bCs/>
          <w:sz w:val="22"/>
          <w:szCs w:val="22"/>
        </w:rPr>
        <w:t>včetně</w:t>
      </w:r>
      <w:r w:rsidRPr="00ED0CB5">
        <w:rPr>
          <w:rFonts w:asciiTheme="minorHAnsi" w:hAnsiTheme="minorHAnsi" w:cstheme="minorHAnsi"/>
          <w:bCs/>
          <w:sz w:val="22"/>
          <w:szCs w:val="22"/>
        </w:rPr>
        <w:t xml:space="preserve"> prohlášení o shodě dle zákona č. 22/1997 Sb., o technických požadavcích na výrobky a o změně a doplnění některých </w:t>
      </w:r>
      <w:r w:rsidRPr="00ED0CB5">
        <w:rPr>
          <w:rFonts w:asciiTheme="minorHAnsi" w:hAnsiTheme="minorHAnsi" w:cstheme="minorHAnsi"/>
          <w:bCs/>
          <w:sz w:val="22"/>
          <w:szCs w:val="22"/>
        </w:rPr>
        <w:tab/>
        <w:t xml:space="preserve">zákonů, ve znění pozdějších předpisů) </w:t>
      </w:r>
      <w:r w:rsidR="00196586">
        <w:rPr>
          <w:rFonts w:asciiTheme="minorHAnsi" w:hAnsiTheme="minorHAnsi" w:cstheme="minorHAnsi"/>
          <w:bCs/>
          <w:sz w:val="22"/>
          <w:szCs w:val="22"/>
        </w:rPr>
        <w:t xml:space="preserve">ke kolaudaci Díla </w:t>
      </w:r>
      <w:r w:rsidRPr="00ED0CB5">
        <w:rPr>
          <w:rFonts w:asciiTheme="minorHAnsi" w:hAnsiTheme="minorHAnsi" w:cstheme="minorHAnsi"/>
          <w:bCs/>
          <w:sz w:val="22"/>
          <w:szCs w:val="22"/>
        </w:rPr>
        <w:t xml:space="preserve">a revizí podle ČSN </w:t>
      </w:r>
      <w:r w:rsidR="0097211E">
        <w:rPr>
          <w:rFonts w:asciiTheme="minorHAnsi" w:hAnsiTheme="minorHAnsi" w:cstheme="minorHAnsi"/>
          <w:bCs/>
          <w:sz w:val="22"/>
          <w:szCs w:val="22"/>
        </w:rPr>
        <w:br/>
      </w:r>
      <w:r w:rsidRPr="00ED0CB5">
        <w:rPr>
          <w:rFonts w:asciiTheme="minorHAnsi" w:hAnsiTheme="minorHAnsi" w:cstheme="minorHAnsi"/>
          <w:bCs/>
          <w:sz w:val="22"/>
          <w:szCs w:val="22"/>
        </w:rPr>
        <w:t xml:space="preserve">a případných jiných právních nebo technických předpisů platných v době provádění </w:t>
      </w:r>
      <w:r w:rsidR="00710BD4">
        <w:rPr>
          <w:rFonts w:asciiTheme="minorHAnsi" w:hAnsiTheme="minorHAnsi" w:cstheme="minorHAnsi"/>
          <w:bCs/>
          <w:sz w:val="22"/>
          <w:szCs w:val="22"/>
        </w:rPr>
        <w:br/>
      </w:r>
      <w:r w:rsidRPr="00ED0CB5">
        <w:rPr>
          <w:rFonts w:asciiTheme="minorHAnsi" w:hAnsiTheme="minorHAnsi" w:cstheme="minorHAnsi"/>
          <w:bCs/>
          <w:sz w:val="22"/>
          <w:szCs w:val="22"/>
        </w:rPr>
        <w:t xml:space="preserve">a předání </w:t>
      </w:r>
      <w:r w:rsidR="00710BD4">
        <w:rPr>
          <w:rFonts w:asciiTheme="minorHAnsi" w:hAnsiTheme="minorHAnsi" w:cstheme="minorHAnsi"/>
          <w:bCs/>
          <w:sz w:val="22"/>
          <w:szCs w:val="22"/>
        </w:rPr>
        <w:t>D</w:t>
      </w:r>
      <w:r w:rsidRPr="00ED0CB5">
        <w:rPr>
          <w:rFonts w:asciiTheme="minorHAnsi" w:hAnsiTheme="minorHAnsi" w:cstheme="minorHAnsi"/>
          <w:bCs/>
          <w:sz w:val="22"/>
          <w:szCs w:val="22"/>
        </w:rPr>
        <w:t>íla; vyhotovení protokolu v českém jazyce v 1 tištěném vyhotovení a v 1 digitálním vyhotovení na odpovídajícím nosiči;</w:t>
      </w:r>
    </w:p>
    <w:p w14:paraId="01B6F05B" w14:textId="5BA5BA0D" w:rsidR="00610007" w:rsidRPr="00ED0CB5" w:rsidRDefault="00610007"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bCs/>
          <w:sz w:val="22"/>
          <w:szCs w:val="22"/>
        </w:rPr>
      </w:pPr>
      <w:r w:rsidRPr="00ED0CB5">
        <w:rPr>
          <w:rFonts w:asciiTheme="minorHAnsi" w:hAnsiTheme="minorHAnsi" w:cstheme="minorHAnsi"/>
          <w:bCs/>
          <w:sz w:val="22"/>
          <w:szCs w:val="22"/>
        </w:rPr>
        <w:t>uvedení všech povrchů dotčených stavbou do původního stavu</w:t>
      </w:r>
      <w:r w:rsidR="002F079F" w:rsidRPr="00ED0CB5">
        <w:rPr>
          <w:rFonts w:asciiTheme="minorHAnsi" w:hAnsiTheme="minorHAnsi" w:cstheme="minorHAnsi"/>
          <w:bCs/>
          <w:sz w:val="22"/>
          <w:szCs w:val="22"/>
        </w:rPr>
        <w:t>;</w:t>
      </w:r>
    </w:p>
    <w:p w14:paraId="5FEBC532" w14:textId="09E65ACC" w:rsidR="002F079F" w:rsidRPr="00ED0CB5" w:rsidRDefault="002F079F"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bCs/>
          <w:sz w:val="22"/>
          <w:szCs w:val="22"/>
        </w:rPr>
      </w:pPr>
      <w:r w:rsidRPr="00ED0CB5">
        <w:rPr>
          <w:rFonts w:asciiTheme="minorHAnsi" w:hAnsiTheme="minorHAnsi" w:cstheme="minorHAnsi"/>
          <w:bCs/>
          <w:sz w:val="22"/>
          <w:szCs w:val="22"/>
        </w:rPr>
        <w:t>předání veškerých dokumentů a dalších dokladů, které jsou nezbytné k</w:t>
      </w:r>
      <w:r w:rsidR="00727B20">
        <w:rPr>
          <w:rFonts w:asciiTheme="minorHAnsi" w:hAnsiTheme="minorHAnsi" w:cstheme="minorHAnsi"/>
          <w:bCs/>
          <w:sz w:val="22"/>
          <w:szCs w:val="22"/>
        </w:rPr>
        <w:t> umožnění trvalého provozu</w:t>
      </w:r>
      <w:r w:rsidRPr="00ED0CB5">
        <w:rPr>
          <w:rFonts w:asciiTheme="minorHAnsi" w:hAnsiTheme="minorHAnsi" w:cstheme="minorHAnsi"/>
          <w:bCs/>
          <w:sz w:val="22"/>
          <w:szCs w:val="22"/>
        </w:rPr>
        <w:t xml:space="preserve"> a dokladů o likvidaci vzniklého odpadu (vše ve 2 tištěných vyhotoveních a v 1 digitálním vyhotovení na odpovídajícím nosiči); zpracování a předání místního provozního bezpečnostního předpisu</w:t>
      </w:r>
      <w:r w:rsidR="00166CA6">
        <w:rPr>
          <w:rFonts w:asciiTheme="minorHAnsi" w:hAnsiTheme="minorHAnsi" w:cstheme="minorHAnsi"/>
          <w:bCs/>
          <w:sz w:val="22"/>
          <w:szCs w:val="22"/>
        </w:rPr>
        <w:t xml:space="preserve"> </w:t>
      </w:r>
      <w:r w:rsidRPr="00ED0CB5">
        <w:rPr>
          <w:rFonts w:asciiTheme="minorHAnsi" w:hAnsiTheme="minorHAnsi" w:cstheme="minorHAnsi"/>
          <w:bCs/>
          <w:sz w:val="22"/>
          <w:szCs w:val="22"/>
        </w:rPr>
        <w:t>fotovoltaického systému, vybavení zařízení provozní dokumentací;</w:t>
      </w:r>
    </w:p>
    <w:p w14:paraId="5659ABA2" w14:textId="2141EDE5" w:rsidR="002F079F" w:rsidRPr="00ED0CB5" w:rsidRDefault="002F079F"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bCs/>
          <w:sz w:val="22"/>
          <w:szCs w:val="22"/>
        </w:rPr>
      </w:pPr>
      <w:r w:rsidRPr="00ED0CB5">
        <w:rPr>
          <w:rFonts w:asciiTheme="minorHAnsi" w:hAnsiTheme="minorHAnsi" w:cstheme="minorHAnsi"/>
          <w:bCs/>
          <w:sz w:val="22"/>
          <w:szCs w:val="22"/>
        </w:rPr>
        <w:t xml:space="preserve">předání technických listů, </w:t>
      </w:r>
      <w:proofErr w:type="spellStart"/>
      <w:r w:rsidRPr="00ED0CB5">
        <w:rPr>
          <w:rFonts w:asciiTheme="minorHAnsi" w:hAnsiTheme="minorHAnsi" w:cstheme="minorHAnsi"/>
          <w:bCs/>
          <w:sz w:val="22"/>
          <w:szCs w:val="22"/>
        </w:rPr>
        <w:t>datasheetů</w:t>
      </w:r>
      <w:proofErr w:type="spellEnd"/>
      <w:r w:rsidRPr="00ED0CB5">
        <w:rPr>
          <w:rFonts w:asciiTheme="minorHAnsi" w:hAnsiTheme="minorHAnsi" w:cstheme="minorHAnsi"/>
          <w:bCs/>
          <w:sz w:val="22"/>
          <w:szCs w:val="22"/>
        </w:rPr>
        <w:t xml:space="preserve">, </w:t>
      </w:r>
      <w:proofErr w:type="spellStart"/>
      <w:r w:rsidRPr="00ED0CB5">
        <w:rPr>
          <w:rFonts w:asciiTheme="minorHAnsi" w:hAnsiTheme="minorHAnsi" w:cstheme="minorHAnsi"/>
          <w:bCs/>
          <w:sz w:val="22"/>
          <w:szCs w:val="22"/>
        </w:rPr>
        <w:t>flash</w:t>
      </w:r>
      <w:proofErr w:type="spellEnd"/>
      <w:r w:rsidRPr="00ED0CB5">
        <w:rPr>
          <w:rFonts w:asciiTheme="minorHAnsi" w:hAnsiTheme="minorHAnsi" w:cstheme="minorHAnsi"/>
          <w:bCs/>
          <w:sz w:val="22"/>
          <w:szCs w:val="22"/>
        </w:rPr>
        <w:t xml:space="preserve"> listů k FVE panelům, instalačních manuálů fotovoltaických panelů a měničů, baterií apod. a provedení základního zaškolení obsluhy u</w:t>
      </w:r>
      <w:r w:rsidR="00ED0CB5">
        <w:rPr>
          <w:rFonts w:asciiTheme="minorHAnsi" w:hAnsiTheme="minorHAnsi" w:cstheme="minorHAnsi"/>
          <w:bCs/>
          <w:sz w:val="22"/>
          <w:szCs w:val="22"/>
        </w:rPr>
        <w:t> </w:t>
      </w:r>
      <w:r w:rsidRPr="00ED0CB5">
        <w:rPr>
          <w:rFonts w:asciiTheme="minorHAnsi" w:hAnsiTheme="minorHAnsi" w:cstheme="minorHAnsi"/>
          <w:bCs/>
          <w:sz w:val="22"/>
          <w:szCs w:val="22"/>
        </w:rPr>
        <w:t xml:space="preserve">všech částí </w:t>
      </w:r>
      <w:r w:rsidR="00ED0CB5">
        <w:rPr>
          <w:rFonts w:asciiTheme="minorHAnsi" w:hAnsiTheme="minorHAnsi" w:cstheme="minorHAnsi"/>
          <w:bCs/>
          <w:sz w:val="22"/>
          <w:szCs w:val="22"/>
        </w:rPr>
        <w:t>Díla</w:t>
      </w:r>
      <w:r w:rsidRPr="00ED0CB5">
        <w:rPr>
          <w:rFonts w:asciiTheme="minorHAnsi" w:hAnsiTheme="minorHAnsi" w:cstheme="minorHAnsi"/>
          <w:bCs/>
          <w:sz w:val="22"/>
          <w:szCs w:val="22"/>
        </w:rPr>
        <w:t>, které zaškolení obsluh vyžadují, vyhotovení protokolu o zaškolení ve 2 tištěných vyhotoveních a v 1 digitálním vyhotovení na odpovídajícím nosiči;</w:t>
      </w:r>
    </w:p>
    <w:p w14:paraId="174ECCCD" w14:textId="7F8137D6" w:rsidR="002F079F" w:rsidRDefault="002F079F"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bCs/>
          <w:sz w:val="22"/>
          <w:szCs w:val="22"/>
        </w:rPr>
      </w:pPr>
      <w:r w:rsidRPr="00ED0CB5">
        <w:rPr>
          <w:rFonts w:asciiTheme="minorHAnsi" w:hAnsiTheme="minorHAnsi" w:cstheme="minorHAnsi"/>
          <w:bCs/>
          <w:sz w:val="22"/>
          <w:szCs w:val="22"/>
        </w:rPr>
        <w:t>zpracování a předání uživatelského manuálu;</w:t>
      </w:r>
    </w:p>
    <w:p w14:paraId="5784B7A9" w14:textId="0015ADD5" w:rsidR="00196586" w:rsidRPr="00196586" w:rsidRDefault="00196586" w:rsidP="00196586">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bCs/>
          <w:sz w:val="22"/>
          <w:szCs w:val="22"/>
        </w:rPr>
      </w:pPr>
      <w:r w:rsidRPr="00196586">
        <w:rPr>
          <w:rFonts w:asciiTheme="minorHAnsi" w:hAnsiTheme="minorHAnsi" w:cstheme="minorHAnsi"/>
          <w:bCs/>
          <w:sz w:val="22"/>
          <w:szCs w:val="22"/>
        </w:rPr>
        <w:t>zastoupení Objednatele k zajištění kolaudace Díla;</w:t>
      </w:r>
    </w:p>
    <w:p w14:paraId="71F725BA" w14:textId="11809B71" w:rsidR="001B1ABF" w:rsidRPr="00ED0CB5" w:rsidRDefault="001B1ABF"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bCs/>
          <w:sz w:val="22"/>
          <w:szCs w:val="22"/>
        </w:rPr>
      </w:pPr>
      <w:r w:rsidRPr="00ED0CB5">
        <w:rPr>
          <w:rFonts w:asciiTheme="minorHAnsi" w:hAnsiTheme="minorHAnsi" w:cstheme="minorHAnsi"/>
          <w:bCs/>
          <w:sz w:val="22"/>
          <w:szCs w:val="22"/>
        </w:rPr>
        <w:t xml:space="preserve">po připojení FVE do </w:t>
      </w:r>
      <w:r w:rsidR="00E95E10" w:rsidRPr="00ED0CB5">
        <w:rPr>
          <w:rFonts w:asciiTheme="minorHAnsi" w:hAnsiTheme="minorHAnsi" w:cstheme="minorHAnsi"/>
          <w:bCs/>
          <w:sz w:val="22"/>
          <w:szCs w:val="22"/>
        </w:rPr>
        <w:t xml:space="preserve">distribuční </w:t>
      </w:r>
      <w:r w:rsidRPr="00ED0CB5">
        <w:rPr>
          <w:rFonts w:asciiTheme="minorHAnsi" w:hAnsiTheme="minorHAnsi" w:cstheme="minorHAnsi"/>
          <w:bCs/>
          <w:sz w:val="22"/>
          <w:szCs w:val="22"/>
        </w:rPr>
        <w:t xml:space="preserve">sítě nastavení na měniči/střídači zamezení přetoků do </w:t>
      </w:r>
      <w:r w:rsidR="00132752" w:rsidRPr="00ED0CB5">
        <w:rPr>
          <w:rFonts w:asciiTheme="minorHAnsi" w:hAnsiTheme="minorHAnsi" w:cstheme="minorHAnsi"/>
          <w:bCs/>
          <w:sz w:val="22"/>
          <w:szCs w:val="22"/>
        </w:rPr>
        <w:t>distribuční sítě</w:t>
      </w:r>
      <w:r w:rsidRPr="00ED0CB5">
        <w:rPr>
          <w:rFonts w:asciiTheme="minorHAnsi" w:hAnsiTheme="minorHAnsi" w:cstheme="minorHAnsi"/>
          <w:bCs/>
          <w:sz w:val="22"/>
          <w:szCs w:val="22"/>
        </w:rPr>
        <w:t xml:space="preserve">, do doby sjednání </w:t>
      </w:r>
      <w:r w:rsidR="00ED0CB5">
        <w:rPr>
          <w:rFonts w:asciiTheme="minorHAnsi" w:hAnsiTheme="minorHAnsi" w:cstheme="minorHAnsi"/>
          <w:bCs/>
          <w:sz w:val="22"/>
          <w:szCs w:val="22"/>
        </w:rPr>
        <w:t>s</w:t>
      </w:r>
      <w:r w:rsidRPr="00ED0CB5">
        <w:rPr>
          <w:rFonts w:asciiTheme="minorHAnsi" w:hAnsiTheme="minorHAnsi" w:cstheme="minorHAnsi"/>
          <w:bCs/>
          <w:sz w:val="22"/>
          <w:szCs w:val="22"/>
        </w:rPr>
        <w:t>mlouvy o výkupu, přičemž bude Zhotovitel Objednatelem požádán o</w:t>
      </w:r>
      <w:r w:rsidR="00132752" w:rsidRPr="00ED0CB5">
        <w:rPr>
          <w:rFonts w:asciiTheme="minorHAnsi" w:hAnsiTheme="minorHAnsi" w:cstheme="minorHAnsi"/>
          <w:bCs/>
          <w:sz w:val="22"/>
          <w:szCs w:val="22"/>
        </w:rPr>
        <w:t> </w:t>
      </w:r>
      <w:r w:rsidR="00696190">
        <w:rPr>
          <w:rFonts w:asciiTheme="minorHAnsi" w:hAnsiTheme="minorHAnsi" w:cstheme="minorHAnsi"/>
          <w:bCs/>
          <w:sz w:val="22"/>
          <w:szCs w:val="22"/>
        </w:rPr>
        <w:t xml:space="preserve">nastavení </w:t>
      </w:r>
      <w:r w:rsidRPr="00ED0CB5">
        <w:rPr>
          <w:rFonts w:asciiTheme="minorHAnsi" w:hAnsiTheme="minorHAnsi" w:cstheme="minorHAnsi"/>
          <w:bCs/>
          <w:sz w:val="22"/>
          <w:szCs w:val="22"/>
        </w:rPr>
        <w:t xml:space="preserve">povolení přetoků, jakmile bude taková </w:t>
      </w:r>
      <w:r w:rsidR="00ED0CB5">
        <w:rPr>
          <w:rFonts w:asciiTheme="minorHAnsi" w:hAnsiTheme="minorHAnsi" w:cstheme="minorHAnsi"/>
          <w:bCs/>
          <w:sz w:val="22"/>
          <w:szCs w:val="22"/>
        </w:rPr>
        <w:t>s</w:t>
      </w:r>
      <w:r w:rsidRPr="00ED0CB5">
        <w:rPr>
          <w:rFonts w:asciiTheme="minorHAnsi" w:hAnsiTheme="minorHAnsi" w:cstheme="minorHAnsi"/>
          <w:bCs/>
          <w:sz w:val="22"/>
          <w:szCs w:val="22"/>
        </w:rPr>
        <w:t>mlouva uzavřena;</w:t>
      </w:r>
    </w:p>
    <w:p w14:paraId="79B81C66" w14:textId="323F7FC2" w:rsidR="001B1ABF" w:rsidRPr="00ED0CB5" w:rsidRDefault="001B1ABF"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bCs/>
          <w:sz w:val="22"/>
          <w:szCs w:val="22"/>
        </w:rPr>
      </w:pPr>
      <w:r w:rsidRPr="00ED0CB5">
        <w:rPr>
          <w:rFonts w:asciiTheme="minorHAnsi" w:hAnsiTheme="minorHAnsi" w:cstheme="minorHAnsi"/>
          <w:bCs/>
          <w:sz w:val="22"/>
          <w:szCs w:val="22"/>
        </w:rPr>
        <w:lastRenderedPageBreak/>
        <w:t xml:space="preserve">zpracování detailní </w:t>
      </w:r>
      <w:r w:rsidR="00EE448A" w:rsidRPr="00ED0CB5">
        <w:rPr>
          <w:rFonts w:asciiTheme="minorHAnsi" w:hAnsiTheme="minorHAnsi" w:cstheme="minorHAnsi"/>
          <w:bCs/>
          <w:sz w:val="22"/>
          <w:szCs w:val="22"/>
        </w:rPr>
        <w:t>d</w:t>
      </w:r>
      <w:r w:rsidRPr="00ED0CB5">
        <w:rPr>
          <w:rFonts w:asciiTheme="minorHAnsi" w:hAnsiTheme="minorHAnsi" w:cstheme="minorHAnsi"/>
          <w:bCs/>
          <w:sz w:val="22"/>
          <w:szCs w:val="22"/>
        </w:rPr>
        <w:t xml:space="preserve">okumentace skutečného provedení </w:t>
      </w:r>
      <w:r w:rsidR="00EE448A" w:rsidRPr="00ED0CB5">
        <w:rPr>
          <w:rFonts w:asciiTheme="minorHAnsi" w:hAnsiTheme="minorHAnsi" w:cstheme="minorHAnsi"/>
          <w:bCs/>
          <w:sz w:val="22"/>
          <w:szCs w:val="22"/>
        </w:rPr>
        <w:t>D</w:t>
      </w:r>
      <w:r w:rsidRPr="00ED0CB5">
        <w:rPr>
          <w:rFonts w:asciiTheme="minorHAnsi" w:hAnsiTheme="minorHAnsi" w:cstheme="minorHAnsi"/>
          <w:bCs/>
          <w:sz w:val="22"/>
          <w:szCs w:val="22"/>
        </w:rPr>
        <w:t>íla (dále jen „</w:t>
      </w:r>
      <w:r w:rsidRPr="00ED0CB5">
        <w:rPr>
          <w:rFonts w:asciiTheme="minorHAnsi" w:hAnsiTheme="minorHAnsi" w:cstheme="minorHAnsi"/>
          <w:b/>
          <w:i/>
          <w:iCs/>
          <w:sz w:val="22"/>
          <w:szCs w:val="22"/>
        </w:rPr>
        <w:t>DSPS</w:t>
      </w:r>
      <w:r w:rsidRPr="00ED0CB5">
        <w:rPr>
          <w:rFonts w:asciiTheme="minorHAnsi" w:hAnsiTheme="minorHAnsi" w:cstheme="minorHAnsi"/>
          <w:bCs/>
          <w:sz w:val="22"/>
          <w:szCs w:val="22"/>
        </w:rPr>
        <w:t>“)</w:t>
      </w:r>
      <w:r w:rsidR="006A61F1">
        <w:rPr>
          <w:rFonts w:asciiTheme="minorHAnsi" w:hAnsiTheme="minorHAnsi" w:cstheme="minorHAnsi"/>
          <w:bCs/>
          <w:sz w:val="22"/>
          <w:szCs w:val="22"/>
        </w:rPr>
        <w:t xml:space="preserve"> a zpracování výrobní dokumentace (dílenské dokumentace) (dále jen „</w:t>
      </w:r>
      <w:r w:rsidR="006A61F1" w:rsidRPr="007125AD">
        <w:rPr>
          <w:rFonts w:asciiTheme="minorHAnsi" w:hAnsiTheme="minorHAnsi" w:cstheme="minorHAnsi"/>
          <w:b/>
          <w:i/>
          <w:iCs/>
          <w:sz w:val="22"/>
          <w:szCs w:val="22"/>
        </w:rPr>
        <w:t>VD</w:t>
      </w:r>
      <w:r w:rsidR="006A61F1">
        <w:rPr>
          <w:rFonts w:asciiTheme="minorHAnsi" w:hAnsiTheme="minorHAnsi" w:cstheme="minorHAnsi"/>
          <w:bCs/>
          <w:sz w:val="22"/>
          <w:szCs w:val="22"/>
        </w:rPr>
        <w:t>“)</w:t>
      </w:r>
      <w:r w:rsidRPr="00ED0CB5">
        <w:rPr>
          <w:rFonts w:asciiTheme="minorHAnsi" w:hAnsiTheme="minorHAnsi" w:cstheme="minorHAnsi"/>
          <w:bCs/>
          <w:sz w:val="22"/>
          <w:szCs w:val="22"/>
        </w:rPr>
        <w:t xml:space="preserve"> a poskytnutí majetkových práv k</w:t>
      </w:r>
      <w:r w:rsidR="006A61F1">
        <w:rPr>
          <w:rFonts w:asciiTheme="minorHAnsi" w:hAnsiTheme="minorHAnsi" w:cstheme="minorHAnsi"/>
          <w:bCs/>
          <w:sz w:val="22"/>
          <w:szCs w:val="22"/>
        </w:rPr>
        <w:t> </w:t>
      </w:r>
      <w:r w:rsidRPr="00ED0CB5">
        <w:rPr>
          <w:rFonts w:asciiTheme="minorHAnsi" w:hAnsiTheme="minorHAnsi" w:cstheme="minorHAnsi"/>
          <w:bCs/>
          <w:sz w:val="22"/>
          <w:szCs w:val="22"/>
        </w:rPr>
        <w:t>DSPS</w:t>
      </w:r>
      <w:r w:rsidR="006A61F1">
        <w:rPr>
          <w:rFonts w:asciiTheme="minorHAnsi" w:hAnsiTheme="minorHAnsi" w:cstheme="minorHAnsi"/>
          <w:bCs/>
          <w:sz w:val="22"/>
          <w:szCs w:val="22"/>
        </w:rPr>
        <w:t xml:space="preserve"> a VD</w:t>
      </w:r>
      <w:r w:rsidRPr="00ED0CB5">
        <w:rPr>
          <w:rFonts w:asciiTheme="minorHAnsi" w:hAnsiTheme="minorHAnsi" w:cstheme="minorHAnsi"/>
          <w:bCs/>
          <w:sz w:val="22"/>
          <w:szCs w:val="22"/>
        </w:rPr>
        <w:t xml:space="preserve"> na celou dobu jejich trvání </w:t>
      </w:r>
      <w:r w:rsidR="003B1716">
        <w:rPr>
          <w:rFonts w:asciiTheme="minorHAnsi" w:hAnsiTheme="minorHAnsi" w:cstheme="minorHAnsi"/>
          <w:bCs/>
          <w:sz w:val="22"/>
          <w:szCs w:val="22"/>
        </w:rPr>
        <w:t>O</w:t>
      </w:r>
      <w:r w:rsidRPr="00ED0CB5">
        <w:rPr>
          <w:rFonts w:asciiTheme="minorHAnsi" w:hAnsiTheme="minorHAnsi" w:cstheme="minorHAnsi"/>
          <w:bCs/>
          <w:sz w:val="22"/>
          <w:szCs w:val="22"/>
        </w:rPr>
        <w:t xml:space="preserve">bjednateli bez omezení, zejména práva DSPS </w:t>
      </w:r>
      <w:r w:rsidR="006A61F1">
        <w:rPr>
          <w:rFonts w:asciiTheme="minorHAnsi" w:hAnsiTheme="minorHAnsi" w:cstheme="minorHAnsi"/>
          <w:bCs/>
          <w:sz w:val="22"/>
          <w:szCs w:val="22"/>
        </w:rPr>
        <w:t xml:space="preserve">a VD </w:t>
      </w:r>
      <w:r w:rsidRPr="00ED0CB5">
        <w:rPr>
          <w:rFonts w:asciiTheme="minorHAnsi" w:hAnsiTheme="minorHAnsi" w:cstheme="minorHAnsi"/>
          <w:bCs/>
          <w:sz w:val="22"/>
          <w:szCs w:val="22"/>
        </w:rPr>
        <w:t>dále zpracovat a rozmnožovat, DSPS</w:t>
      </w:r>
      <w:r w:rsidR="006A61F1">
        <w:rPr>
          <w:rFonts w:asciiTheme="minorHAnsi" w:hAnsiTheme="minorHAnsi" w:cstheme="minorHAnsi"/>
          <w:bCs/>
          <w:sz w:val="22"/>
          <w:szCs w:val="22"/>
        </w:rPr>
        <w:t xml:space="preserve"> a VD</w:t>
      </w:r>
      <w:r w:rsidRPr="00ED0CB5">
        <w:rPr>
          <w:rFonts w:asciiTheme="minorHAnsi" w:hAnsiTheme="minorHAnsi" w:cstheme="minorHAnsi"/>
          <w:bCs/>
          <w:sz w:val="22"/>
          <w:szCs w:val="22"/>
        </w:rPr>
        <w:t xml:space="preserve"> bude předána </w:t>
      </w:r>
      <w:r w:rsidR="003B1716">
        <w:rPr>
          <w:rFonts w:asciiTheme="minorHAnsi" w:hAnsiTheme="minorHAnsi" w:cstheme="minorHAnsi"/>
          <w:bCs/>
          <w:sz w:val="22"/>
          <w:szCs w:val="22"/>
        </w:rPr>
        <w:t>O</w:t>
      </w:r>
      <w:r w:rsidRPr="00ED0CB5">
        <w:rPr>
          <w:rFonts w:asciiTheme="minorHAnsi" w:hAnsiTheme="minorHAnsi" w:cstheme="minorHAnsi"/>
          <w:bCs/>
          <w:sz w:val="22"/>
          <w:szCs w:val="22"/>
        </w:rPr>
        <w:t xml:space="preserve">bjednateli ve 2 vyhotoveních v listinné podobě a v 1 vyhotovení v digitální podobě na odpovídajícím nosiči, přičemž výkresová část bude zpracována ve formátu </w:t>
      </w:r>
      <w:r w:rsidR="00ED224E" w:rsidRPr="00ED0CB5">
        <w:rPr>
          <w:rFonts w:asciiTheme="minorHAnsi" w:hAnsiTheme="minorHAnsi" w:cstheme="minorHAnsi"/>
          <w:bCs/>
          <w:sz w:val="22"/>
          <w:szCs w:val="22"/>
        </w:rPr>
        <w:t>*.</w:t>
      </w:r>
      <w:proofErr w:type="spellStart"/>
      <w:r w:rsidR="00ED224E" w:rsidRPr="00ED0CB5">
        <w:rPr>
          <w:rFonts w:asciiTheme="minorHAnsi" w:hAnsiTheme="minorHAnsi" w:cstheme="minorHAnsi"/>
          <w:bCs/>
          <w:sz w:val="22"/>
          <w:szCs w:val="22"/>
        </w:rPr>
        <w:t>dwg</w:t>
      </w:r>
      <w:proofErr w:type="spellEnd"/>
      <w:r w:rsidR="00ED224E" w:rsidRPr="00ED0CB5">
        <w:rPr>
          <w:rFonts w:asciiTheme="minorHAnsi" w:hAnsiTheme="minorHAnsi" w:cstheme="minorHAnsi"/>
          <w:bCs/>
          <w:sz w:val="22"/>
          <w:szCs w:val="22"/>
        </w:rPr>
        <w:t xml:space="preserve"> a</w:t>
      </w:r>
      <w:r w:rsidRPr="00ED0CB5">
        <w:rPr>
          <w:rFonts w:asciiTheme="minorHAnsi" w:hAnsiTheme="minorHAnsi" w:cstheme="minorHAnsi"/>
          <w:bCs/>
          <w:sz w:val="22"/>
          <w:szCs w:val="22"/>
        </w:rPr>
        <w:t xml:space="preserve"> *.</w:t>
      </w:r>
      <w:proofErr w:type="spellStart"/>
      <w:r w:rsidRPr="00ED0CB5">
        <w:rPr>
          <w:rFonts w:asciiTheme="minorHAnsi" w:hAnsiTheme="minorHAnsi" w:cstheme="minorHAnsi"/>
          <w:bCs/>
          <w:sz w:val="22"/>
          <w:szCs w:val="22"/>
        </w:rPr>
        <w:t>pdf</w:t>
      </w:r>
      <w:proofErr w:type="spellEnd"/>
      <w:r w:rsidRPr="00ED0CB5">
        <w:rPr>
          <w:rFonts w:asciiTheme="minorHAnsi" w:hAnsiTheme="minorHAnsi" w:cstheme="minorHAnsi"/>
          <w:bCs/>
          <w:sz w:val="22"/>
          <w:szCs w:val="22"/>
        </w:rPr>
        <w:t>, textové části budou zpracovány ve formátu *.</w:t>
      </w:r>
      <w:proofErr w:type="spellStart"/>
      <w:r w:rsidRPr="00ED0CB5">
        <w:rPr>
          <w:rFonts w:asciiTheme="minorHAnsi" w:hAnsiTheme="minorHAnsi" w:cstheme="minorHAnsi"/>
          <w:bCs/>
          <w:sz w:val="22"/>
          <w:szCs w:val="22"/>
        </w:rPr>
        <w:t>docx</w:t>
      </w:r>
      <w:proofErr w:type="spellEnd"/>
      <w:r w:rsidRPr="00ED0CB5">
        <w:rPr>
          <w:rFonts w:asciiTheme="minorHAnsi" w:hAnsiTheme="minorHAnsi" w:cstheme="minorHAnsi"/>
          <w:bCs/>
          <w:sz w:val="22"/>
          <w:szCs w:val="22"/>
        </w:rPr>
        <w:t>, tabulky ve formátu *.xlsx; </w:t>
      </w:r>
    </w:p>
    <w:p w14:paraId="27267C74" w14:textId="77777777" w:rsidR="001B1ABF" w:rsidRPr="00ED0CB5" w:rsidRDefault="001B1ABF" w:rsidP="00316402">
      <w:pPr>
        <w:suppressAutoHyphens w:val="0"/>
        <w:spacing w:after="120" w:line="264" w:lineRule="auto"/>
        <w:ind w:left="993"/>
        <w:jc w:val="both"/>
        <w:rPr>
          <w:rFonts w:asciiTheme="minorHAnsi" w:hAnsiTheme="minorHAnsi" w:cstheme="minorHAnsi"/>
          <w:bCs/>
          <w:sz w:val="22"/>
          <w:szCs w:val="22"/>
        </w:rPr>
      </w:pPr>
      <w:r w:rsidRPr="00ED0CB5">
        <w:rPr>
          <w:rFonts w:asciiTheme="minorHAnsi" w:hAnsiTheme="minorHAnsi" w:cstheme="minorHAnsi"/>
          <w:bCs/>
          <w:sz w:val="22"/>
          <w:szCs w:val="22"/>
        </w:rPr>
        <w:t>DSPS bude provedena podle následujících zásad: </w:t>
      </w:r>
    </w:p>
    <w:p w14:paraId="0A812A50" w14:textId="491511F0" w:rsidR="001B1ABF" w:rsidRPr="00ED0CB5" w:rsidRDefault="001B1ABF" w:rsidP="00316402">
      <w:pPr>
        <w:numPr>
          <w:ilvl w:val="3"/>
          <w:numId w:val="25"/>
        </w:numPr>
        <w:suppressAutoHyphens w:val="0"/>
        <w:spacing w:after="120" w:line="264" w:lineRule="auto"/>
        <w:ind w:left="1560" w:hanging="426"/>
        <w:jc w:val="both"/>
        <w:rPr>
          <w:rFonts w:asciiTheme="minorHAnsi" w:hAnsiTheme="minorHAnsi" w:cstheme="minorHAnsi"/>
          <w:bCs/>
          <w:sz w:val="22"/>
          <w:szCs w:val="22"/>
        </w:rPr>
      </w:pPr>
      <w:r w:rsidRPr="00ED0CB5">
        <w:rPr>
          <w:rFonts w:asciiTheme="minorHAnsi" w:hAnsiTheme="minorHAnsi" w:cstheme="minorHAnsi"/>
          <w:bCs/>
          <w:sz w:val="22"/>
          <w:szCs w:val="22"/>
        </w:rPr>
        <w:t>do DSPS budou zřetelně (barevně) vyznačeny všechny změny</w:t>
      </w:r>
      <w:r w:rsidR="006A61F1">
        <w:rPr>
          <w:rFonts w:asciiTheme="minorHAnsi" w:hAnsiTheme="minorHAnsi" w:cstheme="minorHAnsi"/>
          <w:bCs/>
          <w:sz w:val="22"/>
          <w:szCs w:val="22"/>
        </w:rPr>
        <w:t xml:space="preserve"> oproti Projektové dokumentaci</w:t>
      </w:r>
      <w:r w:rsidRPr="00ED0CB5">
        <w:rPr>
          <w:rFonts w:asciiTheme="minorHAnsi" w:hAnsiTheme="minorHAnsi" w:cstheme="minorHAnsi"/>
          <w:bCs/>
          <w:sz w:val="22"/>
          <w:szCs w:val="22"/>
        </w:rPr>
        <w:t xml:space="preserve">, k nimž došlo v průběhu provádění </w:t>
      </w:r>
      <w:r w:rsidR="00710BD4">
        <w:rPr>
          <w:rFonts w:asciiTheme="minorHAnsi" w:hAnsiTheme="minorHAnsi" w:cstheme="minorHAnsi"/>
          <w:bCs/>
          <w:sz w:val="22"/>
          <w:szCs w:val="22"/>
        </w:rPr>
        <w:t>D</w:t>
      </w:r>
      <w:r w:rsidRPr="00ED0CB5">
        <w:rPr>
          <w:rFonts w:asciiTheme="minorHAnsi" w:hAnsiTheme="minorHAnsi" w:cstheme="minorHAnsi"/>
          <w:bCs/>
          <w:sz w:val="22"/>
          <w:szCs w:val="22"/>
        </w:rPr>
        <w:t>íla; </w:t>
      </w:r>
    </w:p>
    <w:p w14:paraId="1840ED12" w14:textId="77777777" w:rsidR="001B1ABF" w:rsidRPr="00ED0CB5" w:rsidRDefault="001B1ABF" w:rsidP="00316402">
      <w:pPr>
        <w:numPr>
          <w:ilvl w:val="3"/>
          <w:numId w:val="25"/>
        </w:numPr>
        <w:suppressAutoHyphens w:val="0"/>
        <w:spacing w:after="120" w:line="264" w:lineRule="auto"/>
        <w:ind w:left="1560" w:hanging="426"/>
        <w:jc w:val="both"/>
        <w:rPr>
          <w:rFonts w:asciiTheme="minorHAnsi" w:hAnsiTheme="minorHAnsi" w:cstheme="minorHAnsi"/>
          <w:bCs/>
          <w:sz w:val="22"/>
          <w:szCs w:val="22"/>
        </w:rPr>
      </w:pPr>
      <w:r w:rsidRPr="00ED0CB5">
        <w:rPr>
          <w:rFonts w:asciiTheme="minorHAnsi" w:hAnsiTheme="minorHAnsi" w:cstheme="minorHAnsi"/>
          <w:bCs/>
          <w:sz w:val="22"/>
          <w:szCs w:val="22"/>
        </w:rPr>
        <w:t>části DSPS, u kterých nedošlo k žádným změnám, budou označeny textem „beze změn“; </w:t>
      </w:r>
    </w:p>
    <w:p w14:paraId="0DD39340" w14:textId="77777777" w:rsidR="001B1ABF" w:rsidRPr="00ED0CB5" w:rsidRDefault="001B1ABF" w:rsidP="00316402">
      <w:pPr>
        <w:numPr>
          <w:ilvl w:val="3"/>
          <w:numId w:val="25"/>
        </w:numPr>
        <w:suppressAutoHyphens w:val="0"/>
        <w:spacing w:after="120" w:line="264" w:lineRule="auto"/>
        <w:ind w:left="1560" w:hanging="426"/>
        <w:jc w:val="both"/>
        <w:rPr>
          <w:rFonts w:asciiTheme="minorHAnsi" w:hAnsiTheme="minorHAnsi" w:cstheme="minorHAnsi"/>
          <w:bCs/>
          <w:sz w:val="22"/>
          <w:szCs w:val="22"/>
        </w:rPr>
      </w:pPr>
      <w:r w:rsidRPr="00ED0CB5">
        <w:rPr>
          <w:rFonts w:asciiTheme="minorHAnsi" w:hAnsiTheme="minorHAnsi" w:cstheme="minorHAnsi"/>
          <w:bCs/>
          <w:sz w:val="22"/>
          <w:szCs w:val="22"/>
        </w:rPr>
        <w:t>každý výkres DSPS bude opatřen jménem a příjmením osoby, která změny zakreslila, jejím podpisem a otiskem razítka zhotovitele;</w:t>
      </w:r>
    </w:p>
    <w:p w14:paraId="11F1944E" w14:textId="6EA7267A" w:rsidR="001B1ABF" w:rsidRPr="00ED0CB5" w:rsidRDefault="001B1ABF" w:rsidP="00316402">
      <w:pPr>
        <w:numPr>
          <w:ilvl w:val="3"/>
          <w:numId w:val="25"/>
        </w:numPr>
        <w:suppressAutoHyphens w:val="0"/>
        <w:spacing w:after="120" w:line="264" w:lineRule="auto"/>
        <w:ind w:left="1560" w:hanging="426"/>
        <w:jc w:val="both"/>
        <w:rPr>
          <w:rFonts w:asciiTheme="minorHAnsi" w:hAnsiTheme="minorHAnsi" w:cstheme="minorHAnsi"/>
          <w:bCs/>
          <w:sz w:val="22"/>
          <w:szCs w:val="22"/>
        </w:rPr>
      </w:pPr>
      <w:r w:rsidRPr="00ED0CB5">
        <w:rPr>
          <w:rFonts w:asciiTheme="minorHAnsi" w:hAnsiTheme="minorHAnsi" w:cstheme="minorHAnsi"/>
          <w:bCs/>
          <w:sz w:val="22"/>
          <w:szCs w:val="22"/>
        </w:rPr>
        <w:t xml:space="preserve"> u výkresů obsahujících změnu proti </w:t>
      </w:r>
      <w:r w:rsidR="00FF33AB" w:rsidRPr="00ED0CB5">
        <w:rPr>
          <w:rFonts w:asciiTheme="minorHAnsi" w:hAnsiTheme="minorHAnsi" w:cstheme="minorHAnsi"/>
          <w:bCs/>
          <w:sz w:val="22"/>
          <w:szCs w:val="22"/>
        </w:rPr>
        <w:t xml:space="preserve">Projektové dokumentaci </w:t>
      </w:r>
      <w:r w:rsidRPr="00ED0CB5">
        <w:rPr>
          <w:rFonts w:asciiTheme="minorHAnsi" w:hAnsiTheme="minorHAnsi" w:cstheme="minorHAnsi"/>
          <w:bCs/>
          <w:sz w:val="22"/>
          <w:szCs w:val="22"/>
        </w:rPr>
        <w:t xml:space="preserve">bude přiložen i doklad, ze kterého bude vyplývat </w:t>
      </w:r>
      <w:r w:rsidR="002819FE" w:rsidRPr="00ED0CB5">
        <w:rPr>
          <w:rFonts w:asciiTheme="minorHAnsi" w:hAnsiTheme="minorHAnsi" w:cstheme="minorHAnsi"/>
          <w:bCs/>
          <w:sz w:val="22"/>
          <w:szCs w:val="22"/>
        </w:rPr>
        <w:t>projednání změny s odpovědnou osobou Objednatele a její souhlasné stanovisko.</w:t>
      </w:r>
    </w:p>
    <w:p w14:paraId="10A204EF" w14:textId="3073FD17" w:rsidR="00196586" w:rsidRPr="00196586" w:rsidRDefault="00196586" w:rsidP="00196586">
      <w:pPr>
        <w:pStyle w:val="OdstavecSmlouvy"/>
        <w:numPr>
          <w:ilvl w:val="0"/>
          <w:numId w:val="20"/>
        </w:numPr>
        <w:spacing w:line="264" w:lineRule="auto"/>
        <w:ind w:left="425" w:hanging="425"/>
        <w:rPr>
          <w:rFonts w:asciiTheme="minorHAnsi" w:hAnsiTheme="minorHAnsi" w:cstheme="minorHAnsi"/>
          <w:sz w:val="22"/>
          <w:szCs w:val="22"/>
        </w:rPr>
      </w:pPr>
      <w:bookmarkStart w:id="16" w:name="_Hlk181771787"/>
      <w:r w:rsidRPr="00196586">
        <w:rPr>
          <w:rFonts w:asciiTheme="minorHAnsi" w:hAnsiTheme="minorHAnsi" w:cstheme="minorHAnsi"/>
          <w:sz w:val="22"/>
          <w:szCs w:val="22"/>
        </w:rPr>
        <w:t xml:space="preserve">Zařízením záležitostí pro Objednatele se rozumí zastoupení Objednatele v řízení souvisejícím s povolením užívání </w:t>
      </w:r>
      <w:r w:rsidR="00AC204C">
        <w:rPr>
          <w:rFonts w:asciiTheme="minorHAnsi" w:hAnsiTheme="minorHAnsi" w:cstheme="minorHAnsi"/>
          <w:sz w:val="22"/>
          <w:szCs w:val="22"/>
        </w:rPr>
        <w:t>Díla</w:t>
      </w:r>
      <w:r w:rsidRPr="00196586">
        <w:rPr>
          <w:rFonts w:asciiTheme="minorHAnsi" w:hAnsiTheme="minorHAnsi" w:cstheme="minorHAnsi"/>
          <w:sz w:val="22"/>
          <w:szCs w:val="22"/>
        </w:rPr>
        <w:t xml:space="preserve"> a zajištění pravomocného rozhodnutí o užívání stavby (kolaudaci) pro Dílo (dále také jen „</w:t>
      </w:r>
      <w:r w:rsidRPr="00196586">
        <w:rPr>
          <w:rFonts w:asciiTheme="minorHAnsi" w:hAnsiTheme="minorHAnsi" w:cstheme="minorHAnsi"/>
          <w:b/>
          <w:bCs/>
          <w:i/>
          <w:iCs/>
          <w:sz w:val="22"/>
          <w:szCs w:val="22"/>
        </w:rPr>
        <w:t>Zajištění kolaudace</w:t>
      </w:r>
      <w:r w:rsidRPr="00196586">
        <w:rPr>
          <w:rFonts w:asciiTheme="minorHAnsi" w:hAnsiTheme="minorHAnsi" w:cstheme="minorHAnsi"/>
          <w:sz w:val="22"/>
          <w:szCs w:val="22"/>
        </w:rPr>
        <w:t>“), a to zejména (nikoliv však výlučně):</w:t>
      </w:r>
    </w:p>
    <w:p w14:paraId="32A40BA2" w14:textId="77777777" w:rsidR="00196586" w:rsidRPr="00196586" w:rsidRDefault="00196586" w:rsidP="00196586">
      <w:pPr>
        <w:pStyle w:val="OdstavecSmlouvy"/>
        <w:numPr>
          <w:ilvl w:val="1"/>
          <w:numId w:val="20"/>
        </w:numPr>
        <w:spacing w:line="264" w:lineRule="auto"/>
        <w:rPr>
          <w:rFonts w:asciiTheme="minorHAnsi" w:hAnsiTheme="minorHAnsi" w:cstheme="minorHAnsi"/>
          <w:sz w:val="22"/>
          <w:szCs w:val="22"/>
        </w:rPr>
      </w:pPr>
      <w:r w:rsidRPr="00196586">
        <w:rPr>
          <w:rFonts w:asciiTheme="minorHAnsi" w:hAnsiTheme="minorHAnsi" w:cstheme="minorHAnsi"/>
          <w:sz w:val="22"/>
          <w:szCs w:val="22"/>
        </w:rPr>
        <w:t>zajištění provedení a vyhodnocení měření, obstarání všech potřebných stanovisek, vyjádření, souhlasů, povolení, rozhodnutí a jiných podkladů, které musí být podle příslušných právních předpisů obstarány před podáním žádosti o vydání kolaudačního rozhodnutí;</w:t>
      </w:r>
    </w:p>
    <w:p w14:paraId="5A5F1247" w14:textId="77777777" w:rsidR="00196586" w:rsidRPr="00196586" w:rsidRDefault="00196586" w:rsidP="00196586">
      <w:pPr>
        <w:pStyle w:val="OdstavecSmlouvy"/>
        <w:numPr>
          <w:ilvl w:val="1"/>
          <w:numId w:val="20"/>
        </w:numPr>
        <w:spacing w:line="264" w:lineRule="auto"/>
        <w:rPr>
          <w:rFonts w:asciiTheme="minorHAnsi" w:hAnsiTheme="minorHAnsi" w:cstheme="minorHAnsi"/>
          <w:sz w:val="22"/>
          <w:szCs w:val="22"/>
        </w:rPr>
      </w:pPr>
      <w:r w:rsidRPr="00196586">
        <w:rPr>
          <w:rFonts w:asciiTheme="minorHAnsi" w:hAnsiTheme="minorHAnsi" w:cstheme="minorHAnsi"/>
          <w:sz w:val="22"/>
          <w:szCs w:val="22"/>
        </w:rPr>
        <w:t>zpracování Žádosti o vydání kolaudačního rozhodnutí a její předložení věcně a místně příslušnému stavebnímu úřadu;</w:t>
      </w:r>
    </w:p>
    <w:p w14:paraId="0C4D1220" w14:textId="59BBDAA5" w:rsidR="00196586" w:rsidRPr="00196586" w:rsidRDefault="00196586" w:rsidP="00196586">
      <w:pPr>
        <w:pStyle w:val="OdstavecSmlouvy"/>
        <w:numPr>
          <w:ilvl w:val="1"/>
          <w:numId w:val="20"/>
        </w:numPr>
        <w:spacing w:line="264" w:lineRule="auto"/>
        <w:rPr>
          <w:rFonts w:asciiTheme="minorHAnsi" w:hAnsiTheme="minorHAnsi" w:cstheme="minorHAnsi"/>
          <w:sz w:val="22"/>
          <w:szCs w:val="22"/>
        </w:rPr>
      </w:pPr>
      <w:r w:rsidRPr="00196586">
        <w:rPr>
          <w:rFonts w:asciiTheme="minorHAnsi" w:hAnsiTheme="minorHAnsi" w:cstheme="minorHAnsi"/>
          <w:sz w:val="22"/>
          <w:szCs w:val="22"/>
        </w:rPr>
        <w:t>zastoupení Objednatele v kolaudačním řízení, jednání s věcně a místně příslušným stavebním úřadem, přebírání dokumentů, obstarání všech nezbytných podkladů k vydání pravomocného rozhodnutí o užívání</w:t>
      </w:r>
      <w:r w:rsidR="00AC204C">
        <w:rPr>
          <w:rFonts w:asciiTheme="minorHAnsi" w:hAnsiTheme="minorHAnsi" w:cstheme="minorHAnsi"/>
          <w:sz w:val="22"/>
          <w:szCs w:val="22"/>
        </w:rPr>
        <w:t xml:space="preserve"> Díla</w:t>
      </w:r>
      <w:r w:rsidRPr="00196586">
        <w:rPr>
          <w:rFonts w:asciiTheme="minorHAnsi" w:hAnsiTheme="minorHAnsi" w:cstheme="minorHAnsi"/>
          <w:sz w:val="22"/>
          <w:szCs w:val="22"/>
        </w:rPr>
        <w:t xml:space="preserve">, účast na kontrolních prohlídkách </w:t>
      </w:r>
      <w:r w:rsidR="00A506CF">
        <w:rPr>
          <w:rFonts w:asciiTheme="minorHAnsi" w:hAnsiTheme="minorHAnsi" w:cstheme="minorHAnsi"/>
          <w:sz w:val="22"/>
          <w:szCs w:val="22"/>
        </w:rPr>
        <w:t xml:space="preserve">Díla </w:t>
      </w:r>
      <w:r w:rsidRPr="00196586">
        <w:rPr>
          <w:rFonts w:asciiTheme="minorHAnsi" w:hAnsiTheme="minorHAnsi" w:cstheme="minorHAnsi"/>
          <w:sz w:val="22"/>
          <w:szCs w:val="22"/>
        </w:rPr>
        <w:t>a předložení všech potřebných dokladů a informací;</w:t>
      </w:r>
    </w:p>
    <w:p w14:paraId="03BD116C" w14:textId="472C7A5A" w:rsidR="00196586" w:rsidRPr="00196586" w:rsidRDefault="00196586" w:rsidP="00196586">
      <w:pPr>
        <w:pStyle w:val="OdstavecSmlouvy"/>
        <w:numPr>
          <w:ilvl w:val="1"/>
          <w:numId w:val="20"/>
        </w:numPr>
        <w:spacing w:line="264" w:lineRule="auto"/>
        <w:rPr>
          <w:rFonts w:asciiTheme="minorHAnsi" w:hAnsiTheme="minorHAnsi" w:cstheme="minorHAnsi"/>
          <w:sz w:val="22"/>
          <w:szCs w:val="22"/>
        </w:rPr>
      </w:pPr>
      <w:r w:rsidRPr="00196586">
        <w:rPr>
          <w:rFonts w:asciiTheme="minorHAnsi" w:hAnsiTheme="minorHAnsi" w:cstheme="minorHAnsi"/>
          <w:sz w:val="22"/>
          <w:szCs w:val="22"/>
        </w:rPr>
        <w:t xml:space="preserve">v případě zjištění závad neumožňujících bezpečné užívání </w:t>
      </w:r>
      <w:r w:rsidR="00AC204C">
        <w:rPr>
          <w:rFonts w:asciiTheme="minorHAnsi" w:hAnsiTheme="minorHAnsi" w:cstheme="minorHAnsi"/>
          <w:sz w:val="22"/>
          <w:szCs w:val="22"/>
        </w:rPr>
        <w:t>Díla</w:t>
      </w:r>
      <w:r w:rsidRPr="00196586">
        <w:rPr>
          <w:rFonts w:asciiTheme="minorHAnsi" w:hAnsiTheme="minorHAnsi" w:cstheme="minorHAnsi"/>
          <w:sz w:val="22"/>
          <w:szCs w:val="22"/>
        </w:rPr>
        <w:t xml:space="preserve"> a vydání rozhodnutí o zákazu užívání </w:t>
      </w:r>
      <w:r w:rsidR="00AC204C">
        <w:rPr>
          <w:rFonts w:asciiTheme="minorHAnsi" w:hAnsiTheme="minorHAnsi" w:cstheme="minorHAnsi"/>
          <w:sz w:val="22"/>
          <w:szCs w:val="22"/>
        </w:rPr>
        <w:t>Díla</w:t>
      </w:r>
      <w:r w:rsidRPr="00196586">
        <w:rPr>
          <w:rFonts w:asciiTheme="minorHAnsi" w:hAnsiTheme="minorHAnsi" w:cstheme="minorHAnsi"/>
          <w:sz w:val="22"/>
          <w:szCs w:val="22"/>
        </w:rPr>
        <w:t xml:space="preserve"> stavebním úřadem či jiným příslušným orgánem státní správy odstranění všech vytknutých vad a nedostatků a následné podání Oznámení o odstranění nedostatků.</w:t>
      </w:r>
    </w:p>
    <w:bookmarkEnd w:id="16"/>
    <w:p w14:paraId="1AA9A0E3" w14:textId="67B868AB" w:rsidR="00196586" w:rsidRPr="00196586" w:rsidRDefault="00196586" w:rsidP="00196586">
      <w:pPr>
        <w:pStyle w:val="OdstavecSmlouvy"/>
        <w:numPr>
          <w:ilvl w:val="0"/>
          <w:numId w:val="0"/>
        </w:numPr>
        <w:spacing w:line="264" w:lineRule="auto"/>
        <w:ind w:left="720"/>
        <w:rPr>
          <w:rFonts w:asciiTheme="minorHAnsi" w:hAnsiTheme="minorHAnsi" w:cstheme="minorHAnsi"/>
          <w:sz w:val="22"/>
          <w:szCs w:val="22"/>
        </w:rPr>
      </w:pPr>
      <w:r w:rsidRPr="00196586">
        <w:rPr>
          <w:rFonts w:asciiTheme="minorHAnsi" w:hAnsiTheme="minorHAnsi" w:cstheme="minorHAnsi"/>
          <w:sz w:val="22"/>
          <w:szCs w:val="22"/>
        </w:rPr>
        <w:t>Za tímto účelem Objednatel udělí Zhotoviteli plnou moc v rozsahu nezbytném k Zajištění kolaudace.</w:t>
      </w:r>
    </w:p>
    <w:p w14:paraId="37D50876" w14:textId="2EEDA147" w:rsidR="00815C1E" w:rsidRPr="00ED0CB5" w:rsidRDefault="00815C1E" w:rsidP="00CE2F3C">
      <w:pPr>
        <w:pStyle w:val="OdstavecSmlouvy"/>
        <w:keepLines w:val="0"/>
        <w:numPr>
          <w:ilvl w:val="0"/>
          <w:numId w:val="20"/>
        </w:numPr>
        <w:tabs>
          <w:tab w:val="clear" w:pos="426"/>
          <w:tab w:val="clear" w:pos="1701"/>
        </w:tabs>
        <w:spacing w:line="264" w:lineRule="auto"/>
        <w:ind w:left="425" w:hanging="425"/>
        <w:rPr>
          <w:rFonts w:asciiTheme="minorHAnsi" w:hAnsiTheme="minorHAnsi" w:cstheme="minorHAnsi"/>
          <w:sz w:val="22"/>
          <w:szCs w:val="22"/>
        </w:rPr>
      </w:pPr>
      <w:r w:rsidRPr="00ED0CB5">
        <w:rPr>
          <w:rFonts w:asciiTheme="minorHAnsi" w:hAnsiTheme="minorHAnsi" w:cstheme="minorHAnsi"/>
          <w:sz w:val="22"/>
          <w:szCs w:val="22"/>
        </w:rPr>
        <w:t>Zhotovitel se zavazuje poskytnout Objednateli nevýhradní a neomezenou licenc</w:t>
      </w:r>
      <w:r w:rsidR="00744252" w:rsidRPr="00ED0CB5">
        <w:rPr>
          <w:rFonts w:asciiTheme="minorHAnsi" w:hAnsiTheme="minorHAnsi" w:cstheme="minorHAnsi"/>
          <w:sz w:val="22"/>
          <w:szCs w:val="22"/>
        </w:rPr>
        <w:t>i</w:t>
      </w:r>
      <w:r w:rsidRPr="00ED0CB5">
        <w:rPr>
          <w:rFonts w:asciiTheme="minorHAnsi" w:hAnsiTheme="minorHAnsi" w:cstheme="minorHAnsi"/>
          <w:sz w:val="22"/>
          <w:szCs w:val="22"/>
        </w:rPr>
        <w:t xml:space="preserve"> k</w:t>
      </w:r>
      <w:r w:rsidR="0052149D" w:rsidRPr="00ED0CB5">
        <w:rPr>
          <w:rFonts w:asciiTheme="minorHAnsi" w:hAnsiTheme="minorHAnsi" w:cstheme="minorHAnsi"/>
          <w:sz w:val="22"/>
          <w:szCs w:val="22"/>
        </w:rPr>
        <w:t xml:space="preserve">e zhotovené </w:t>
      </w:r>
      <w:r w:rsidR="006A61F1">
        <w:rPr>
          <w:rFonts w:asciiTheme="minorHAnsi" w:hAnsiTheme="minorHAnsi" w:cstheme="minorHAnsi"/>
          <w:sz w:val="22"/>
          <w:szCs w:val="22"/>
        </w:rPr>
        <w:t>VD</w:t>
      </w:r>
      <w:r w:rsidR="0052149D" w:rsidRPr="00ED0CB5">
        <w:rPr>
          <w:rFonts w:asciiTheme="minorHAnsi" w:hAnsiTheme="minorHAnsi" w:cstheme="minorHAnsi"/>
          <w:sz w:val="22"/>
          <w:szCs w:val="22"/>
        </w:rPr>
        <w:t xml:space="preserve"> a</w:t>
      </w:r>
      <w:r w:rsidR="00CA268B" w:rsidRPr="00ED0CB5">
        <w:rPr>
          <w:rFonts w:asciiTheme="minorHAnsi" w:hAnsiTheme="minorHAnsi" w:cstheme="minorHAnsi"/>
          <w:sz w:val="22"/>
          <w:szCs w:val="22"/>
        </w:rPr>
        <w:t xml:space="preserve"> k</w:t>
      </w:r>
      <w:r w:rsidR="0052149D" w:rsidRPr="00ED0CB5">
        <w:rPr>
          <w:rFonts w:asciiTheme="minorHAnsi" w:hAnsiTheme="minorHAnsi" w:cstheme="minorHAnsi"/>
          <w:sz w:val="22"/>
          <w:szCs w:val="22"/>
        </w:rPr>
        <w:t xml:space="preserve"> </w:t>
      </w:r>
      <w:r w:rsidR="00AC220A">
        <w:rPr>
          <w:rFonts w:asciiTheme="minorHAnsi" w:hAnsiTheme="minorHAnsi" w:cstheme="minorHAnsi"/>
          <w:sz w:val="22"/>
          <w:szCs w:val="22"/>
        </w:rPr>
        <w:t>DSPS</w:t>
      </w:r>
      <w:r w:rsidR="0052149D" w:rsidRPr="00ED0CB5">
        <w:rPr>
          <w:rFonts w:asciiTheme="minorHAnsi" w:hAnsiTheme="minorHAnsi" w:cstheme="minorHAnsi"/>
          <w:sz w:val="22"/>
          <w:szCs w:val="22"/>
        </w:rPr>
        <w:t>.</w:t>
      </w:r>
    </w:p>
    <w:p w14:paraId="37D50877" w14:textId="77777777" w:rsidR="0064243B" w:rsidRPr="00ED0CB5" w:rsidRDefault="00897FEE" w:rsidP="00CE2F3C">
      <w:pPr>
        <w:pStyle w:val="OdstavecSmlouvy"/>
        <w:keepLines w:val="0"/>
        <w:numPr>
          <w:ilvl w:val="0"/>
          <w:numId w:val="20"/>
        </w:numPr>
        <w:tabs>
          <w:tab w:val="clear" w:pos="426"/>
          <w:tab w:val="clear" w:pos="1701"/>
        </w:tabs>
        <w:spacing w:line="264" w:lineRule="auto"/>
        <w:ind w:left="425" w:hanging="425"/>
        <w:rPr>
          <w:rFonts w:asciiTheme="minorHAnsi" w:hAnsiTheme="minorHAnsi" w:cstheme="minorHAnsi"/>
          <w:sz w:val="22"/>
          <w:szCs w:val="22"/>
        </w:rPr>
      </w:pPr>
      <w:r w:rsidRPr="00ED0CB5">
        <w:rPr>
          <w:rFonts w:asciiTheme="minorHAnsi" w:hAnsiTheme="minorHAnsi" w:cstheme="minorHAnsi"/>
          <w:sz w:val="22"/>
          <w:szCs w:val="22"/>
        </w:rPr>
        <w:t>Zhotovitel</w:t>
      </w:r>
      <w:r w:rsidR="0064243B" w:rsidRPr="00ED0CB5">
        <w:rPr>
          <w:rFonts w:asciiTheme="minorHAnsi" w:hAnsiTheme="minorHAnsi" w:cstheme="minorHAnsi"/>
          <w:sz w:val="22"/>
          <w:szCs w:val="22"/>
        </w:rPr>
        <w:t xml:space="preserve"> prohlašuje, že se seznámil s místem plnění tak, jak to bylo možné před uzavřením </w:t>
      </w:r>
      <w:r w:rsidR="007E396F" w:rsidRPr="00ED0CB5">
        <w:rPr>
          <w:rFonts w:asciiTheme="minorHAnsi" w:hAnsiTheme="minorHAnsi" w:cstheme="minorHAnsi"/>
          <w:sz w:val="22"/>
          <w:szCs w:val="22"/>
        </w:rPr>
        <w:t>Smlouv</w:t>
      </w:r>
      <w:r w:rsidR="0064243B" w:rsidRPr="00ED0CB5">
        <w:rPr>
          <w:rFonts w:asciiTheme="minorHAnsi" w:hAnsiTheme="minorHAnsi" w:cstheme="minorHAnsi"/>
          <w:sz w:val="22"/>
          <w:szCs w:val="22"/>
        </w:rPr>
        <w:t>y běžnou obhlídkou.</w:t>
      </w:r>
    </w:p>
    <w:p w14:paraId="37D50878" w14:textId="77777777" w:rsidR="00F007DF" w:rsidRPr="00ED0CB5" w:rsidRDefault="00F007DF" w:rsidP="00CE2F3C">
      <w:pPr>
        <w:pStyle w:val="OdstavecSmlouvy"/>
        <w:keepLines w:val="0"/>
        <w:numPr>
          <w:ilvl w:val="0"/>
          <w:numId w:val="20"/>
        </w:numPr>
        <w:tabs>
          <w:tab w:val="clear" w:pos="426"/>
          <w:tab w:val="clear" w:pos="1701"/>
        </w:tabs>
        <w:spacing w:line="264" w:lineRule="auto"/>
        <w:ind w:left="425" w:hanging="425"/>
        <w:rPr>
          <w:rFonts w:asciiTheme="minorHAnsi" w:hAnsiTheme="minorHAnsi" w:cstheme="minorHAnsi"/>
          <w:sz w:val="22"/>
          <w:szCs w:val="22"/>
        </w:rPr>
      </w:pPr>
      <w:r w:rsidRPr="00ED0CB5">
        <w:rPr>
          <w:rFonts w:asciiTheme="minorHAnsi" w:hAnsiTheme="minorHAnsi" w:cstheme="minorHAnsi"/>
          <w:sz w:val="22"/>
          <w:szCs w:val="22"/>
        </w:rPr>
        <w:lastRenderedPageBreak/>
        <w:t>Provádění Díla či jeho částí se řídí zejména touto Smlouvou, podmínkami stanovenými ČSN (EN), obecně závaznými metodikami a doporučeními výrobců komponentů a technologií použitých při</w:t>
      </w:r>
      <w:r w:rsidR="001E17DC" w:rsidRPr="00ED0CB5">
        <w:rPr>
          <w:rFonts w:asciiTheme="minorHAnsi" w:hAnsiTheme="minorHAnsi" w:cstheme="minorHAnsi"/>
          <w:sz w:val="22"/>
          <w:szCs w:val="22"/>
        </w:rPr>
        <w:t> </w:t>
      </w:r>
      <w:r w:rsidRPr="00ED0CB5">
        <w:rPr>
          <w:rFonts w:asciiTheme="minorHAnsi" w:hAnsiTheme="minorHAnsi" w:cstheme="minorHAnsi"/>
          <w:sz w:val="22"/>
          <w:szCs w:val="22"/>
        </w:rPr>
        <w:t>výstavbě, neodporují-li platným ČSN (EN)</w:t>
      </w:r>
      <w:r w:rsidR="001E17DC" w:rsidRPr="00ED0CB5">
        <w:rPr>
          <w:rFonts w:asciiTheme="minorHAnsi" w:hAnsiTheme="minorHAnsi" w:cstheme="minorHAnsi"/>
          <w:sz w:val="22"/>
          <w:szCs w:val="22"/>
        </w:rPr>
        <w:t xml:space="preserve"> a obecně závaznými právními předpisy</w:t>
      </w:r>
      <w:r w:rsidRPr="00ED0CB5">
        <w:rPr>
          <w:rFonts w:asciiTheme="minorHAnsi" w:hAnsiTheme="minorHAnsi" w:cstheme="minorHAnsi"/>
          <w:sz w:val="22"/>
          <w:szCs w:val="22"/>
        </w:rPr>
        <w:t>.</w:t>
      </w:r>
    </w:p>
    <w:p w14:paraId="37D50879" w14:textId="379D9B2C" w:rsidR="000F26E8" w:rsidRPr="00ED0CB5" w:rsidRDefault="00897FEE" w:rsidP="00CE2F3C">
      <w:pPr>
        <w:pStyle w:val="OdstavecSmlouvy"/>
        <w:keepLines w:val="0"/>
        <w:numPr>
          <w:ilvl w:val="0"/>
          <w:numId w:val="20"/>
        </w:numPr>
        <w:tabs>
          <w:tab w:val="clear" w:pos="426"/>
          <w:tab w:val="clear" w:pos="1701"/>
        </w:tabs>
        <w:spacing w:line="264" w:lineRule="auto"/>
        <w:ind w:left="425" w:hanging="425"/>
        <w:rPr>
          <w:rFonts w:asciiTheme="minorHAnsi" w:hAnsiTheme="minorHAnsi" w:cstheme="minorHAnsi"/>
          <w:sz w:val="22"/>
          <w:szCs w:val="22"/>
        </w:rPr>
      </w:pPr>
      <w:r w:rsidRPr="00ED0CB5">
        <w:rPr>
          <w:rFonts w:asciiTheme="minorHAnsi" w:hAnsiTheme="minorHAnsi" w:cstheme="minorHAnsi"/>
          <w:sz w:val="22"/>
          <w:szCs w:val="22"/>
        </w:rPr>
        <w:t>Objednatel</w:t>
      </w:r>
      <w:r w:rsidR="00192FE5" w:rsidRPr="00ED0CB5">
        <w:rPr>
          <w:rFonts w:asciiTheme="minorHAnsi" w:hAnsiTheme="minorHAnsi" w:cstheme="minorHAnsi"/>
          <w:sz w:val="22"/>
          <w:szCs w:val="22"/>
        </w:rPr>
        <w:t xml:space="preserve"> se zavazuje </w:t>
      </w:r>
      <w:r w:rsidR="003774DD" w:rsidRPr="00ED0CB5">
        <w:rPr>
          <w:rFonts w:asciiTheme="minorHAnsi" w:hAnsiTheme="minorHAnsi" w:cstheme="minorHAnsi"/>
          <w:sz w:val="22"/>
          <w:szCs w:val="22"/>
        </w:rPr>
        <w:t xml:space="preserve">převzít </w:t>
      </w:r>
      <w:r w:rsidR="001E7A08" w:rsidRPr="00ED0CB5">
        <w:rPr>
          <w:rFonts w:asciiTheme="minorHAnsi" w:hAnsiTheme="minorHAnsi" w:cstheme="minorHAnsi"/>
          <w:sz w:val="22"/>
          <w:szCs w:val="22"/>
        </w:rPr>
        <w:t>Díl</w:t>
      </w:r>
      <w:r w:rsidR="003774DD" w:rsidRPr="00ED0CB5">
        <w:rPr>
          <w:rFonts w:asciiTheme="minorHAnsi" w:hAnsiTheme="minorHAnsi" w:cstheme="minorHAnsi"/>
          <w:sz w:val="22"/>
          <w:szCs w:val="22"/>
        </w:rPr>
        <w:t xml:space="preserve">o </w:t>
      </w:r>
      <w:r w:rsidR="00AC204C">
        <w:rPr>
          <w:rFonts w:asciiTheme="minorHAnsi" w:hAnsiTheme="minorHAnsi" w:cstheme="minorHAnsi"/>
          <w:sz w:val="22"/>
          <w:szCs w:val="22"/>
        </w:rPr>
        <w:t xml:space="preserve">včas </w:t>
      </w:r>
      <w:r w:rsidR="003774DD" w:rsidRPr="00ED0CB5">
        <w:rPr>
          <w:rFonts w:asciiTheme="minorHAnsi" w:hAnsiTheme="minorHAnsi" w:cstheme="minorHAnsi"/>
          <w:sz w:val="22"/>
          <w:szCs w:val="22"/>
        </w:rPr>
        <w:t>provedené</w:t>
      </w:r>
      <w:r w:rsidR="00AC204C">
        <w:rPr>
          <w:rFonts w:asciiTheme="minorHAnsi" w:hAnsiTheme="minorHAnsi" w:cstheme="minorHAnsi"/>
          <w:sz w:val="22"/>
          <w:szCs w:val="22"/>
        </w:rPr>
        <w:t xml:space="preserve"> a zkolaudované</w:t>
      </w:r>
      <w:r w:rsidR="003774DD" w:rsidRPr="00ED0CB5">
        <w:rPr>
          <w:rFonts w:asciiTheme="minorHAnsi" w:hAnsiTheme="minorHAnsi" w:cstheme="minorHAnsi"/>
          <w:sz w:val="22"/>
          <w:szCs w:val="22"/>
        </w:rPr>
        <w:t xml:space="preserve"> bez vad či pouze s vadami, které nebrání jeho řádnému užívání, a zaplatit za poskytnuté plnění </w:t>
      </w:r>
      <w:r w:rsidRPr="00ED0CB5">
        <w:rPr>
          <w:rFonts w:asciiTheme="minorHAnsi" w:hAnsiTheme="minorHAnsi" w:cstheme="minorHAnsi"/>
          <w:sz w:val="22"/>
          <w:szCs w:val="22"/>
        </w:rPr>
        <w:t>Zhotovitel</w:t>
      </w:r>
      <w:r w:rsidR="003774DD" w:rsidRPr="00ED0CB5">
        <w:rPr>
          <w:rFonts w:asciiTheme="minorHAnsi" w:hAnsiTheme="minorHAnsi" w:cstheme="minorHAnsi"/>
          <w:sz w:val="22"/>
          <w:szCs w:val="22"/>
        </w:rPr>
        <w:t>i za dohodnutých podmínek cenu dle</w:t>
      </w:r>
      <w:r w:rsidR="00D0578B" w:rsidRPr="00ED0CB5">
        <w:rPr>
          <w:rFonts w:asciiTheme="minorHAnsi" w:hAnsiTheme="minorHAnsi" w:cstheme="minorHAnsi"/>
          <w:sz w:val="22"/>
          <w:szCs w:val="22"/>
        </w:rPr>
        <w:t> </w:t>
      </w:r>
      <w:r w:rsidR="003774DD" w:rsidRPr="00ED0CB5">
        <w:rPr>
          <w:rFonts w:asciiTheme="minorHAnsi" w:hAnsiTheme="minorHAnsi" w:cstheme="minorHAnsi"/>
          <w:sz w:val="22"/>
          <w:szCs w:val="22"/>
        </w:rPr>
        <w:t>čl.</w:t>
      </w:r>
      <w:r w:rsidR="00246B7D" w:rsidRPr="00ED0CB5">
        <w:rPr>
          <w:rFonts w:asciiTheme="minorHAnsi" w:hAnsiTheme="minorHAnsi" w:cstheme="minorHAnsi"/>
          <w:sz w:val="22"/>
          <w:szCs w:val="22"/>
        </w:rPr>
        <w:t> </w:t>
      </w:r>
      <w:r w:rsidR="004937D2" w:rsidRPr="00ED0CB5">
        <w:rPr>
          <w:rFonts w:asciiTheme="minorHAnsi" w:hAnsiTheme="minorHAnsi" w:cstheme="minorHAnsi"/>
          <w:sz w:val="22"/>
          <w:szCs w:val="22"/>
        </w:rPr>
        <w:fldChar w:fldCharType="begin"/>
      </w:r>
      <w:r w:rsidR="004937D2" w:rsidRPr="00ED0CB5">
        <w:rPr>
          <w:rFonts w:asciiTheme="minorHAnsi" w:hAnsiTheme="minorHAnsi" w:cstheme="minorHAnsi"/>
          <w:sz w:val="22"/>
          <w:szCs w:val="22"/>
        </w:rPr>
        <w:instrText xml:space="preserve"> REF _Ref20919205 \r \h  \* MERGEFORMAT </w:instrText>
      </w:r>
      <w:r w:rsidR="004937D2" w:rsidRPr="00ED0CB5">
        <w:rPr>
          <w:rFonts w:asciiTheme="minorHAnsi" w:hAnsiTheme="minorHAnsi" w:cstheme="minorHAnsi"/>
          <w:sz w:val="22"/>
          <w:szCs w:val="22"/>
        </w:rPr>
      </w:r>
      <w:r w:rsidR="004937D2" w:rsidRPr="00ED0CB5">
        <w:rPr>
          <w:rFonts w:asciiTheme="minorHAnsi" w:hAnsiTheme="minorHAnsi" w:cstheme="minorHAnsi"/>
          <w:sz w:val="22"/>
          <w:szCs w:val="22"/>
        </w:rPr>
        <w:fldChar w:fldCharType="separate"/>
      </w:r>
      <w:r w:rsidR="00005517">
        <w:rPr>
          <w:rFonts w:asciiTheme="minorHAnsi" w:hAnsiTheme="minorHAnsi" w:cstheme="minorHAnsi"/>
          <w:sz w:val="22"/>
          <w:szCs w:val="22"/>
        </w:rPr>
        <w:t>VIII</w:t>
      </w:r>
      <w:r w:rsidR="004937D2" w:rsidRPr="00ED0CB5">
        <w:rPr>
          <w:rFonts w:asciiTheme="minorHAnsi" w:hAnsiTheme="minorHAnsi" w:cstheme="minorHAnsi"/>
          <w:sz w:val="22"/>
          <w:szCs w:val="22"/>
        </w:rPr>
        <w:fldChar w:fldCharType="end"/>
      </w:r>
      <w:r w:rsidR="003774DD" w:rsidRPr="00ED0CB5">
        <w:rPr>
          <w:rFonts w:asciiTheme="minorHAnsi" w:hAnsiTheme="minorHAnsi" w:cstheme="minorHAnsi"/>
          <w:sz w:val="22"/>
          <w:szCs w:val="22"/>
        </w:rPr>
        <w:t xml:space="preserve"> této </w:t>
      </w:r>
      <w:r w:rsidR="007E396F" w:rsidRPr="00ED0CB5">
        <w:rPr>
          <w:rFonts w:asciiTheme="minorHAnsi" w:hAnsiTheme="minorHAnsi" w:cstheme="minorHAnsi"/>
          <w:sz w:val="22"/>
          <w:szCs w:val="22"/>
        </w:rPr>
        <w:t>Smlouv</w:t>
      </w:r>
      <w:r w:rsidR="003774DD" w:rsidRPr="00ED0CB5">
        <w:rPr>
          <w:rFonts w:asciiTheme="minorHAnsi" w:hAnsiTheme="minorHAnsi" w:cstheme="minorHAnsi"/>
          <w:sz w:val="22"/>
          <w:szCs w:val="22"/>
        </w:rPr>
        <w:t xml:space="preserve">y. Vadami nebránícími řádnému užívání </w:t>
      </w:r>
      <w:r w:rsidR="001E7A08" w:rsidRPr="00ED0CB5">
        <w:rPr>
          <w:rFonts w:asciiTheme="minorHAnsi" w:hAnsiTheme="minorHAnsi" w:cstheme="minorHAnsi"/>
          <w:sz w:val="22"/>
          <w:szCs w:val="22"/>
        </w:rPr>
        <w:t>Díl</w:t>
      </w:r>
      <w:r w:rsidR="003774DD" w:rsidRPr="00ED0CB5">
        <w:rPr>
          <w:rFonts w:asciiTheme="minorHAnsi" w:hAnsiTheme="minorHAnsi" w:cstheme="minorHAnsi"/>
          <w:sz w:val="22"/>
          <w:szCs w:val="22"/>
        </w:rPr>
        <w:t xml:space="preserve">a se rozumí pouze drobné ojedinělé vady, které samy o sobě ani ve spojení s jinými nebrání užívání </w:t>
      </w:r>
      <w:r w:rsidR="001E7A08" w:rsidRPr="00ED0CB5">
        <w:rPr>
          <w:rFonts w:asciiTheme="minorHAnsi" w:hAnsiTheme="minorHAnsi" w:cstheme="minorHAnsi"/>
          <w:sz w:val="22"/>
          <w:szCs w:val="22"/>
        </w:rPr>
        <w:t>Díl</w:t>
      </w:r>
      <w:r w:rsidR="003774DD" w:rsidRPr="00ED0CB5">
        <w:rPr>
          <w:rFonts w:asciiTheme="minorHAnsi" w:hAnsiTheme="minorHAnsi" w:cstheme="minorHAnsi"/>
          <w:sz w:val="22"/>
          <w:szCs w:val="22"/>
        </w:rPr>
        <w:t>a funkčně nebo esteticky, ani jeho užívání podstatným způsobem neomezují.</w:t>
      </w:r>
    </w:p>
    <w:p w14:paraId="37D5087A" w14:textId="77777777" w:rsidR="00192FE5" w:rsidRPr="00ED0CB5" w:rsidRDefault="007B7FA7" w:rsidP="00CE2F3C">
      <w:pPr>
        <w:pStyle w:val="Nadpis1"/>
        <w:spacing w:after="120" w:line="264" w:lineRule="auto"/>
        <w:rPr>
          <w:rFonts w:cstheme="minorHAnsi"/>
          <w:szCs w:val="22"/>
        </w:rPr>
      </w:pPr>
      <w:bookmarkStart w:id="17" w:name="_Ref20924067"/>
      <w:r w:rsidRPr="00ED0CB5">
        <w:rPr>
          <w:rFonts w:cstheme="minorHAnsi"/>
          <w:szCs w:val="22"/>
        </w:rPr>
        <w:t>DOBA PLNĚNÍ</w:t>
      </w:r>
      <w:bookmarkEnd w:id="17"/>
    </w:p>
    <w:p w14:paraId="341FA4D4" w14:textId="0DEDD1B4" w:rsidR="00B9461C" w:rsidRPr="00C42B33" w:rsidRDefault="00B9461C" w:rsidP="00C42B33">
      <w:pPr>
        <w:pStyle w:val="Zkladntext"/>
        <w:numPr>
          <w:ilvl w:val="0"/>
          <w:numId w:val="18"/>
        </w:numPr>
        <w:spacing w:after="120" w:line="264" w:lineRule="auto"/>
        <w:rPr>
          <w:rFonts w:asciiTheme="minorHAnsi" w:hAnsiTheme="minorHAnsi" w:cstheme="minorHAnsi"/>
          <w:sz w:val="22"/>
          <w:szCs w:val="22"/>
        </w:rPr>
      </w:pPr>
      <w:bookmarkStart w:id="18" w:name="_Ref142026843"/>
      <w:r w:rsidRPr="00C42B33">
        <w:rPr>
          <w:rFonts w:asciiTheme="minorHAnsi" w:hAnsiTheme="minorHAnsi" w:cstheme="minorHAnsi"/>
          <w:sz w:val="22"/>
          <w:szCs w:val="22"/>
        </w:rPr>
        <w:t xml:space="preserve">Zhotovitel se zavazuje zahájit realizaci Díla v místě plnění do 5 (pěti) pracovních dnů od předání </w:t>
      </w:r>
      <w:r w:rsidR="00C42B33" w:rsidRPr="00C42B33">
        <w:rPr>
          <w:rFonts w:asciiTheme="minorHAnsi" w:hAnsiTheme="minorHAnsi" w:cstheme="minorHAnsi"/>
          <w:sz w:val="22"/>
          <w:szCs w:val="22"/>
        </w:rPr>
        <w:t>S</w:t>
      </w:r>
      <w:r w:rsidRPr="00C42B33">
        <w:rPr>
          <w:rFonts w:asciiTheme="minorHAnsi" w:hAnsiTheme="minorHAnsi" w:cstheme="minorHAnsi"/>
          <w:sz w:val="22"/>
          <w:szCs w:val="22"/>
        </w:rPr>
        <w:t>taveniště, jakožto místa, kde bude Dílo prováděno</w:t>
      </w:r>
      <w:r w:rsidR="00C42B33" w:rsidRPr="00C42B33">
        <w:rPr>
          <w:rFonts w:asciiTheme="minorHAnsi" w:hAnsiTheme="minorHAnsi" w:cstheme="minorHAnsi"/>
          <w:sz w:val="22"/>
          <w:szCs w:val="22"/>
        </w:rPr>
        <w:t xml:space="preserve">. </w:t>
      </w:r>
      <w:r w:rsidRPr="00C42B33">
        <w:rPr>
          <w:rFonts w:asciiTheme="minorHAnsi" w:hAnsiTheme="minorHAnsi" w:cstheme="minorHAnsi"/>
          <w:sz w:val="22"/>
          <w:szCs w:val="22"/>
        </w:rPr>
        <w:t>Staveniště bude Zhotoviteli předáno na základě výzvy Objednatele. Výzva bude Zhotoviteli zaslána elektronickou poštou nebo telefonicky nejpozději do 14 (čtrnácti) dnů od účinnosti Smlouvy a 5 (pět) pracovních dnů před termínem předání Staveniště.</w:t>
      </w:r>
      <w:bookmarkEnd w:id="18"/>
      <w:r w:rsidRPr="00C42B33">
        <w:rPr>
          <w:rFonts w:asciiTheme="minorHAnsi" w:hAnsiTheme="minorHAnsi" w:cstheme="minorHAnsi"/>
          <w:sz w:val="22"/>
          <w:szCs w:val="22"/>
        </w:rPr>
        <w:t xml:space="preserve"> </w:t>
      </w:r>
    </w:p>
    <w:p w14:paraId="3F9D7DAD" w14:textId="2AC960AA" w:rsidR="00AC204C" w:rsidRPr="00AC204C" w:rsidRDefault="00AC204C" w:rsidP="00AC204C">
      <w:pPr>
        <w:pStyle w:val="Zkladntextodsazen"/>
        <w:keepNext/>
        <w:numPr>
          <w:ilvl w:val="0"/>
          <w:numId w:val="18"/>
        </w:numPr>
        <w:spacing w:line="276" w:lineRule="auto"/>
        <w:jc w:val="both"/>
        <w:rPr>
          <w:rFonts w:asciiTheme="minorHAnsi" w:hAnsiTheme="minorHAnsi" w:cstheme="minorHAnsi"/>
          <w:color w:val="000000"/>
          <w:sz w:val="22"/>
          <w:szCs w:val="22"/>
          <w:lang w:eastAsia="x-none"/>
        </w:rPr>
      </w:pPr>
      <w:bookmarkStart w:id="19" w:name="_Ref479011678"/>
      <w:bookmarkStart w:id="20" w:name="_Ref469402524"/>
      <w:bookmarkStart w:id="21" w:name="_Ref159842507"/>
      <w:r>
        <w:rPr>
          <w:rFonts w:asciiTheme="minorHAnsi" w:hAnsiTheme="minorHAnsi" w:cstheme="minorHAnsi"/>
          <w:color w:val="000000"/>
          <w:sz w:val="22"/>
          <w:szCs w:val="22"/>
        </w:rPr>
        <w:t xml:space="preserve">Lhůta pro dokončení Díla včetně </w:t>
      </w:r>
      <w:r w:rsidR="006B6EEA">
        <w:rPr>
          <w:rFonts w:asciiTheme="minorHAnsi" w:hAnsiTheme="minorHAnsi" w:cstheme="minorHAnsi"/>
          <w:color w:val="000000"/>
          <w:sz w:val="22"/>
          <w:szCs w:val="22"/>
        </w:rPr>
        <w:t xml:space="preserve">připojení FVE do distribuční sítě, </w:t>
      </w:r>
      <w:bookmarkStart w:id="22" w:name="_Hlk198197297"/>
      <w:r w:rsidR="006B6EEA">
        <w:rPr>
          <w:rFonts w:asciiTheme="minorHAnsi" w:hAnsiTheme="minorHAnsi" w:cstheme="minorHAnsi"/>
          <w:color w:val="000000"/>
          <w:sz w:val="22"/>
          <w:szCs w:val="22"/>
        </w:rPr>
        <w:t xml:space="preserve">provedení všech nutných revizí a zkušebního provozu dle této Smlouvy, </w:t>
      </w:r>
      <w:r>
        <w:rPr>
          <w:rFonts w:asciiTheme="minorHAnsi" w:hAnsiTheme="minorHAnsi" w:cstheme="minorHAnsi"/>
          <w:color w:val="000000"/>
          <w:sz w:val="22"/>
          <w:szCs w:val="22"/>
        </w:rPr>
        <w:t xml:space="preserve">odstranění zařízení Staveniště, úplného vyklizení Staveniště a zajištění pro Objednatele pravomocného rozhodnutí o užívání stavby (kolaudaci) pro Dílo a jeho předání a převzetí dle Smlouvy se </w:t>
      </w:r>
      <w:r w:rsidRPr="006B6EEA">
        <w:rPr>
          <w:rFonts w:asciiTheme="minorHAnsi" w:hAnsiTheme="minorHAnsi" w:cstheme="minorHAnsi"/>
          <w:b/>
          <w:bCs/>
          <w:color w:val="000000"/>
          <w:sz w:val="22"/>
          <w:szCs w:val="22"/>
        </w:rPr>
        <w:t>sjednává</w:t>
      </w:r>
      <w:bookmarkEnd w:id="19"/>
      <w:bookmarkEnd w:id="20"/>
      <w:r w:rsidRPr="006B6EEA">
        <w:rPr>
          <w:rFonts w:asciiTheme="minorHAnsi" w:hAnsiTheme="minorHAnsi" w:cstheme="minorHAnsi"/>
          <w:b/>
          <w:bCs/>
          <w:color w:val="000000"/>
          <w:sz w:val="22"/>
          <w:szCs w:val="22"/>
        </w:rPr>
        <w:t xml:space="preserve"> v</w:t>
      </w:r>
      <w:r w:rsidR="006B6EEA" w:rsidRPr="006B6EEA">
        <w:rPr>
          <w:rFonts w:asciiTheme="minorHAnsi" w:hAnsiTheme="minorHAnsi" w:cstheme="minorHAnsi"/>
          <w:b/>
          <w:bCs/>
          <w:color w:val="000000"/>
          <w:sz w:val="22"/>
          <w:szCs w:val="22"/>
        </w:rPr>
        <w:t> </w:t>
      </w:r>
      <w:r w:rsidRPr="006B6EEA">
        <w:rPr>
          <w:rFonts w:asciiTheme="minorHAnsi" w:hAnsiTheme="minorHAnsi" w:cstheme="minorHAnsi"/>
          <w:b/>
          <w:bCs/>
          <w:color w:val="000000"/>
          <w:sz w:val="22"/>
          <w:szCs w:val="22"/>
        </w:rPr>
        <w:t>délce</w:t>
      </w:r>
      <w:bookmarkEnd w:id="21"/>
      <w:r w:rsidR="006B6EEA" w:rsidRPr="006B6EEA">
        <w:rPr>
          <w:rFonts w:asciiTheme="minorHAnsi" w:hAnsiTheme="minorHAnsi" w:cstheme="minorHAnsi"/>
          <w:b/>
          <w:bCs/>
          <w:color w:val="000000"/>
          <w:sz w:val="22"/>
          <w:szCs w:val="22"/>
        </w:rPr>
        <w:t xml:space="preserve"> </w:t>
      </w:r>
      <w:r w:rsidR="0083297B">
        <w:rPr>
          <w:rFonts w:asciiTheme="minorHAnsi" w:hAnsiTheme="minorHAnsi" w:cstheme="minorHAnsi"/>
          <w:b/>
          <w:bCs/>
          <w:color w:val="000000"/>
          <w:sz w:val="22"/>
          <w:szCs w:val="22"/>
        </w:rPr>
        <w:t>120</w:t>
      </w:r>
      <w:r w:rsidR="006B6EEA" w:rsidRPr="006B6EEA">
        <w:rPr>
          <w:rFonts w:asciiTheme="minorHAnsi" w:hAnsiTheme="minorHAnsi" w:cstheme="minorHAnsi"/>
          <w:b/>
          <w:bCs/>
          <w:color w:val="000000"/>
          <w:sz w:val="22"/>
          <w:szCs w:val="22"/>
        </w:rPr>
        <w:t xml:space="preserve"> </w:t>
      </w:r>
      <w:bookmarkEnd w:id="22"/>
      <w:r w:rsidR="006B6EEA" w:rsidRPr="006B6EEA">
        <w:rPr>
          <w:rFonts w:asciiTheme="minorHAnsi" w:hAnsiTheme="minorHAnsi" w:cstheme="minorHAnsi"/>
          <w:b/>
          <w:bCs/>
          <w:color w:val="000000"/>
          <w:sz w:val="22"/>
          <w:szCs w:val="22"/>
        </w:rPr>
        <w:t>(</w:t>
      </w:r>
      <w:r w:rsidR="00752D2E">
        <w:rPr>
          <w:rFonts w:asciiTheme="minorHAnsi" w:hAnsiTheme="minorHAnsi" w:cstheme="minorHAnsi"/>
          <w:b/>
          <w:bCs/>
          <w:color w:val="000000"/>
          <w:sz w:val="22"/>
          <w:szCs w:val="22"/>
        </w:rPr>
        <w:t>sto dvaceti</w:t>
      </w:r>
      <w:r w:rsidR="006B6EEA" w:rsidRPr="006B6EEA">
        <w:rPr>
          <w:rFonts w:asciiTheme="minorHAnsi" w:hAnsiTheme="minorHAnsi" w:cstheme="minorHAnsi"/>
          <w:b/>
          <w:bCs/>
          <w:color w:val="000000"/>
          <w:sz w:val="22"/>
          <w:szCs w:val="22"/>
        </w:rPr>
        <w:t>) dnů od zahájení stavebních prací</w:t>
      </w:r>
      <w:r w:rsidR="00FA2AD2">
        <w:rPr>
          <w:rFonts w:asciiTheme="minorHAnsi" w:hAnsiTheme="minorHAnsi" w:cstheme="minorHAnsi"/>
          <w:b/>
          <w:bCs/>
          <w:color w:val="000000"/>
          <w:sz w:val="22"/>
          <w:szCs w:val="22"/>
        </w:rPr>
        <w:t xml:space="preserve"> </w:t>
      </w:r>
      <w:r w:rsidR="00FA2AD2" w:rsidRPr="00FA2AD2">
        <w:rPr>
          <w:rFonts w:asciiTheme="minorHAnsi" w:hAnsiTheme="minorHAnsi" w:cstheme="minorHAnsi"/>
          <w:color w:val="000000"/>
          <w:sz w:val="22"/>
          <w:szCs w:val="22"/>
        </w:rPr>
        <w:t>(dále jen „</w:t>
      </w:r>
      <w:r w:rsidR="00FA2AD2" w:rsidRPr="00FA2AD2">
        <w:rPr>
          <w:rFonts w:asciiTheme="minorHAnsi" w:hAnsiTheme="minorHAnsi" w:cstheme="minorHAnsi"/>
          <w:b/>
          <w:bCs/>
          <w:i/>
          <w:iCs/>
          <w:color w:val="000000"/>
          <w:sz w:val="22"/>
          <w:szCs w:val="22"/>
        </w:rPr>
        <w:t>Finální lhůta</w:t>
      </w:r>
      <w:r w:rsidR="00FA2AD2" w:rsidRPr="00FA2AD2">
        <w:rPr>
          <w:rFonts w:asciiTheme="minorHAnsi" w:hAnsiTheme="minorHAnsi" w:cstheme="minorHAnsi"/>
          <w:color w:val="000000"/>
          <w:sz w:val="22"/>
          <w:szCs w:val="22"/>
        </w:rPr>
        <w:t>“)</w:t>
      </w:r>
      <w:r w:rsidR="006B6EEA" w:rsidRPr="00FA2AD2">
        <w:rPr>
          <w:rFonts w:asciiTheme="minorHAnsi" w:hAnsiTheme="minorHAnsi" w:cstheme="minorHAnsi"/>
          <w:color w:val="000000"/>
          <w:sz w:val="22"/>
          <w:szCs w:val="22"/>
        </w:rPr>
        <w:t xml:space="preserve">. </w:t>
      </w:r>
    </w:p>
    <w:p w14:paraId="37D5087E" w14:textId="2052EE56" w:rsidR="006E6A5D" w:rsidRPr="00512897" w:rsidRDefault="006E6A5D" w:rsidP="00512897">
      <w:pPr>
        <w:pStyle w:val="Zkladntext"/>
        <w:numPr>
          <w:ilvl w:val="0"/>
          <w:numId w:val="18"/>
        </w:numPr>
        <w:spacing w:after="120" w:line="264" w:lineRule="auto"/>
        <w:rPr>
          <w:rFonts w:asciiTheme="minorHAnsi" w:hAnsiTheme="minorHAnsi" w:cstheme="minorHAnsi"/>
          <w:sz w:val="22"/>
          <w:szCs w:val="22"/>
        </w:rPr>
      </w:pPr>
      <w:r w:rsidRPr="00ED0CB5">
        <w:rPr>
          <w:rFonts w:asciiTheme="minorHAnsi" w:hAnsiTheme="minorHAnsi" w:cstheme="minorHAnsi"/>
          <w:sz w:val="22"/>
          <w:szCs w:val="22"/>
        </w:rPr>
        <w:t xml:space="preserve">Zhotovitel je oprávněn </w:t>
      </w:r>
      <w:r w:rsidR="002D0CA4" w:rsidRPr="00ED0CB5">
        <w:rPr>
          <w:rFonts w:asciiTheme="minorHAnsi" w:hAnsiTheme="minorHAnsi" w:cstheme="minorHAnsi"/>
          <w:sz w:val="22"/>
          <w:szCs w:val="22"/>
        </w:rPr>
        <w:t>D</w:t>
      </w:r>
      <w:r w:rsidRPr="00ED0CB5">
        <w:rPr>
          <w:rFonts w:asciiTheme="minorHAnsi" w:hAnsiTheme="minorHAnsi" w:cstheme="minorHAnsi"/>
          <w:sz w:val="22"/>
          <w:szCs w:val="22"/>
        </w:rPr>
        <w:t xml:space="preserve">ílo na místě plnění realizovat </w:t>
      </w:r>
      <w:r w:rsidR="00A630B7" w:rsidRPr="00ED0CB5">
        <w:rPr>
          <w:rFonts w:asciiTheme="minorHAnsi" w:hAnsiTheme="minorHAnsi" w:cstheme="minorHAnsi"/>
          <w:sz w:val="22"/>
          <w:szCs w:val="22"/>
        </w:rPr>
        <w:t>v pracovních dnech</w:t>
      </w:r>
      <w:r w:rsidRPr="00ED0CB5">
        <w:rPr>
          <w:rFonts w:asciiTheme="minorHAnsi" w:hAnsiTheme="minorHAnsi" w:cstheme="minorHAnsi"/>
          <w:sz w:val="22"/>
          <w:szCs w:val="22"/>
        </w:rPr>
        <w:t xml:space="preserve"> v době od </w:t>
      </w:r>
      <w:r w:rsidR="000A005B" w:rsidRPr="00ED0CB5">
        <w:rPr>
          <w:rFonts w:asciiTheme="minorHAnsi" w:hAnsiTheme="minorHAnsi" w:cstheme="minorHAnsi"/>
          <w:sz w:val="22"/>
          <w:szCs w:val="22"/>
        </w:rPr>
        <w:t>6.30</w:t>
      </w:r>
      <w:r w:rsidRPr="00ED0CB5">
        <w:rPr>
          <w:rFonts w:asciiTheme="minorHAnsi" w:hAnsiTheme="minorHAnsi" w:cstheme="minorHAnsi"/>
          <w:sz w:val="22"/>
          <w:szCs w:val="22"/>
        </w:rPr>
        <w:t xml:space="preserve"> do </w:t>
      </w:r>
      <w:r w:rsidR="000A005B" w:rsidRPr="00ED0CB5">
        <w:rPr>
          <w:rFonts w:asciiTheme="minorHAnsi" w:hAnsiTheme="minorHAnsi" w:cstheme="minorHAnsi"/>
          <w:sz w:val="22"/>
          <w:szCs w:val="22"/>
        </w:rPr>
        <w:t>15.30</w:t>
      </w:r>
      <w:r w:rsidRPr="00ED0CB5">
        <w:rPr>
          <w:rFonts w:asciiTheme="minorHAnsi" w:hAnsiTheme="minorHAnsi" w:cstheme="minorHAnsi"/>
          <w:sz w:val="22"/>
          <w:szCs w:val="22"/>
        </w:rPr>
        <w:t xml:space="preserve"> hodin.</w:t>
      </w:r>
      <w:r w:rsidR="007D0A65">
        <w:rPr>
          <w:rFonts w:asciiTheme="minorHAnsi" w:hAnsiTheme="minorHAnsi" w:cstheme="minorHAnsi"/>
          <w:sz w:val="22"/>
          <w:szCs w:val="22"/>
        </w:rPr>
        <w:t xml:space="preserve"> V soboty, neděle, svátky a v další jiné doby v pracovních dnech mimo rozmezí 6:3</w:t>
      </w:r>
      <w:r w:rsidR="007D0A65" w:rsidRPr="00512897">
        <w:rPr>
          <w:rFonts w:asciiTheme="minorHAnsi" w:hAnsiTheme="minorHAnsi" w:cstheme="minorHAnsi"/>
          <w:sz w:val="22"/>
          <w:szCs w:val="22"/>
        </w:rPr>
        <w:t>0 – 15:</w:t>
      </w:r>
      <w:r w:rsidR="00512897" w:rsidRPr="00512897">
        <w:rPr>
          <w:rFonts w:asciiTheme="minorHAnsi" w:hAnsiTheme="minorHAnsi" w:cstheme="minorHAnsi"/>
          <w:sz w:val="22"/>
          <w:szCs w:val="22"/>
        </w:rPr>
        <w:t xml:space="preserve">30 </w:t>
      </w:r>
      <w:r w:rsidR="00C171B3">
        <w:rPr>
          <w:rFonts w:asciiTheme="minorHAnsi" w:hAnsiTheme="minorHAnsi" w:cstheme="minorHAnsi"/>
          <w:sz w:val="22"/>
          <w:szCs w:val="22"/>
        </w:rPr>
        <w:t xml:space="preserve">hodin </w:t>
      </w:r>
      <w:r w:rsidR="00512897" w:rsidRPr="00512897">
        <w:rPr>
          <w:rFonts w:asciiTheme="minorHAnsi" w:hAnsiTheme="minorHAnsi" w:cstheme="minorHAnsi"/>
          <w:sz w:val="22"/>
          <w:szCs w:val="22"/>
        </w:rPr>
        <w:t xml:space="preserve">je </w:t>
      </w:r>
      <w:r w:rsidR="007D0A65" w:rsidRPr="00512897">
        <w:rPr>
          <w:rFonts w:asciiTheme="minorHAnsi" w:hAnsiTheme="minorHAnsi" w:cstheme="minorHAnsi"/>
          <w:sz w:val="22"/>
          <w:szCs w:val="22"/>
        </w:rPr>
        <w:t>Zhotovitel oprávněn provádět práce v místě realizace D</w:t>
      </w:r>
      <w:r w:rsidR="00512897" w:rsidRPr="00512897">
        <w:rPr>
          <w:rFonts w:asciiTheme="minorHAnsi" w:hAnsiTheme="minorHAnsi" w:cstheme="minorHAnsi"/>
          <w:sz w:val="22"/>
          <w:szCs w:val="22"/>
        </w:rPr>
        <w:t>í</w:t>
      </w:r>
      <w:r w:rsidR="007D0A65" w:rsidRPr="00512897">
        <w:rPr>
          <w:rFonts w:asciiTheme="minorHAnsi" w:hAnsiTheme="minorHAnsi" w:cstheme="minorHAnsi"/>
          <w:sz w:val="22"/>
          <w:szCs w:val="22"/>
        </w:rPr>
        <w:t xml:space="preserve">la pouze v případě nutnosti a po předchozí dohodě s Objednatelem. </w:t>
      </w:r>
      <w:r w:rsidR="0080120F" w:rsidRPr="00512897">
        <w:rPr>
          <w:rFonts w:asciiTheme="minorHAnsi" w:hAnsiTheme="minorHAnsi" w:cstheme="minorHAnsi"/>
          <w:sz w:val="22"/>
          <w:szCs w:val="22"/>
        </w:rPr>
        <w:t xml:space="preserve">Dílo bude realizováno za </w:t>
      </w:r>
      <w:r w:rsidR="00F527E5" w:rsidRPr="00512897">
        <w:rPr>
          <w:rFonts w:asciiTheme="minorHAnsi" w:hAnsiTheme="minorHAnsi" w:cstheme="minorHAnsi"/>
          <w:sz w:val="22"/>
          <w:szCs w:val="22"/>
        </w:rPr>
        <w:t>omezeného</w:t>
      </w:r>
      <w:r w:rsidR="000F3BF2" w:rsidRPr="00512897">
        <w:rPr>
          <w:rFonts w:asciiTheme="minorHAnsi" w:hAnsiTheme="minorHAnsi" w:cstheme="minorHAnsi"/>
          <w:sz w:val="22"/>
          <w:szCs w:val="22"/>
        </w:rPr>
        <w:t xml:space="preserve"> provozu </w:t>
      </w:r>
      <w:r w:rsidR="003B1716" w:rsidRPr="00512897">
        <w:rPr>
          <w:rFonts w:asciiTheme="minorHAnsi" w:hAnsiTheme="minorHAnsi" w:cstheme="minorHAnsi"/>
          <w:sz w:val="22"/>
          <w:szCs w:val="22"/>
        </w:rPr>
        <w:t>O</w:t>
      </w:r>
      <w:r w:rsidR="0080120F" w:rsidRPr="00512897">
        <w:rPr>
          <w:rFonts w:asciiTheme="minorHAnsi" w:hAnsiTheme="minorHAnsi" w:cstheme="minorHAnsi"/>
          <w:sz w:val="22"/>
          <w:szCs w:val="22"/>
        </w:rPr>
        <w:t xml:space="preserve">bjednatele. </w:t>
      </w:r>
      <w:r w:rsidR="00C171B3">
        <w:rPr>
          <w:rFonts w:asciiTheme="minorHAnsi" w:hAnsiTheme="minorHAnsi" w:cstheme="minorHAnsi"/>
          <w:sz w:val="22"/>
          <w:szCs w:val="22"/>
        </w:rPr>
        <w:br/>
      </w:r>
      <w:r w:rsidR="0080120F" w:rsidRPr="00512897">
        <w:rPr>
          <w:rFonts w:asciiTheme="minorHAnsi" w:hAnsiTheme="minorHAnsi" w:cstheme="minorHAnsi"/>
          <w:sz w:val="22"/>
          <w:szCs w:val="22"/>
        </w:rPr>
        <w:t xml:space="preserve">V případě </w:t>
      </w:r>
      <w:r w:rsidR="00925C42" w:rsidRPr="00512897">
        <w:rPr>
          <w:rFonts w:asciiTheme="minorHAnsi" w:hAnsiTheme="minorHAnsi" w:cstheme="minorHAnsi"/>
          <w:sz w:val="22"/>
          <w:szCs w:val="22"/>
        </w:rPr>
        <w:t>potřeby</w:t>
      </w:r>
      <w:r w:rsidR="0080120F" w:rsidRPr="00512897">
        <w:rPr>
          <w:rFonts w:asciiTheme="minorHAnsi" w:hAnsiTheme="minorHAnsi" w:cstheme="minorHAnsi"/>
          <w:sz w:val="22"/>
          <w:szCs w:val="22"/>
        </w:rPr>
        <w:t xml:space="preserve"> stěhování nábytku z prostor, kde bude docházet k</w:t>
      </w:r>
      <w:r w:rsidR="00925C42" w:rsidRPr="00512897">
        <w:rPr>
          <w:rFonts w:asciiTheme="minorHAnsi" w:hAnsiTheme="minorHAnsi" w:cstheme="minorHAnsi"/>
          <w:sz w:val="22"/>
          <w:szCs w:val="22"/>
        </w:rPr>
        <w:t xml:space="preserve"> realizaci </w:t>
      </w:r>
      <w:r w:rsidR="002D0CA4" w:rsidRPr="00512897">
        <w:rPr>
          <w:rFonts w:asciiTheme="minorHAnsi" w:hAnsiTheme="minorHAnsi" w:cstheme="minorHAnsi"/>
          <w:sz w:val="22"/>
          <w:szCs w:val="22"/>
        </w:rPr>
        <w:t>D</w:t>
      </w:r>
      <w:r w:rsidR="00925C42" w:rsidRPr="00512897">
        <w:rPr>
          <w:rFonts w:asciiTheme="minorHAnsi" w:hAnsiTheme="minorHAnsi" w:cstheme="minorHAnsi"/>
          <w:sz w:val="22"/>
          <w:szCs w:val="22"/>
        </w:rPr>
        <w:t>íla</w:t>
      </w:r>
      <w:r w:rsidR="0080120F" w:rsidRPr="00512897">
        <w:rPr>
          <w:rFonts w:asciiTheme="minorHAnsi" w:hAnsiTheme="minorHAnsi" w:cstheme="minorHAnsi"/>
          <w:sz w:val="22"/>
          <w:szCs w:val="22"/>
        </w:rPr>
        <w:t xml:space="preserve">, se </w:t>
      </w:r>
      <w:r w:rsidR="003B1716" w:rsidRPr="00512897">
        <w:rPr>
          <w:rFonts w:asciiTheme="minorHAnsi" w:hAnsiTheme="minorHAnsi" w:cstheme="minorHAnsi"/>
          <w:sz w:val="22"/>
          <w:szCs w:val="22"/>
        </w:rPr>
        <w:t>Z</w:t>
      </w:r>
      <w:r w:rsidR="0080120F" w:rsidRPr="00512897">
        <w:rPr>
          <w:rFonts w:asciiTheme="minorHAnsi" w:hAnsiTheme="minorHAnsi" w:cstheme="minorHAnsi"/>
          <w:sz w:val="22"/>
          <w:szCs w:val="22"/>
        </w:rPr>
        <w:t xml:space="preserve">hotovitel zavazuje toto oznámit </w:t>
      </w:r>
      <w:r w:rsidR="003B1716" w:rsidRPr="00512897">
        <w:rPr>
          <w:rFonts w:asciiTheme="minorHAnsi" w:hAnsiTheme="minorHAnsi" w:cstheme="minorHAnsi"/>
          <w:sz w:val="22"/>
          <w:szCs w:val="22"/>
        </w:rPr>
        <w:t>O</w:t>
      </w:r>
      <w:r w:rsidR="0080120F" w:rsidRPr="00512897">
        <w:rPr>
          <w:rFonts w:asciiTheme="minorHAnsi" w:hAnsiTheme="minorHAnsi" w:cstheme="minorHAnsi"/>
          <w:sz w:val="22"/>
          <w:szCs w:val="22"/>
        </w:rPr>
        <w:t>bjednateli 3 pracovní dny předem,</w:t>
      </w:r>
      <w:r w:rsidR="00925C42" w:rsidRPr="00512897">
        <w:rPr>
          <w:rFonts w:asciiTheme="minorHAnsi" w:hAnsiTheme="minorHAnsi" w:cstheme="minorHAnsi"/>
          <w:sz w:val="22"/>
          <w:szCs w:val="22"/>
        </w:rPr>
        <w:t xml:space="preserve"> </w:t>
      </w:r>
      <w:r w:rsidR="0080120F" w:rsidRPr="00512897">
        <w:rPr>
          <w:rFonts w:asciiTheme="minorHAnsi" w:hAnsiTheme="minorHAnsi" w:cstheme="minorHAnsi"/>
          <w:sz w:val="22"/>
          <w:szCs w:val="22"/>
        </w:rPr>
        <w:t xml:space="preserve">aby mohlo dojít k vyklizení </w:t>
      </w:r>
      <w:r w:rsidR="00925C42" w:rsidRPr="00512897">
        <w:rPr>
          <w:rFonts w:asciiTheme="minorHAnsi" w:hAnsiTheme="minorHAnsi" w:cstheme="minorHAnsi"/>
          <w:sz w:val="22"/>
          <w:szCs w:val="22"/>
        </w:rPr>
        <w:t xml:space="preserve">těchto </w:t>
      </w:r>
      <w:r w:rsidR="0080120F" w:rsidRPr="00512897">
        <w:rPr>
          <w:rFonts w:asciiTheme="minorHAnsi" w:hAnsiTheme="minorHAnsi" w:cstheme="minorHAnsi"/>
          <w:sz w:val="22"/>
          <w:szCs w:val="22"/>
        </w:rPr>
        <w:t>prostor</w:t>
      </w:r>
      <w:r w:rsidR="00925C42" w:rsidRPr="00512897">
        <w:rPr>
          <w:rFonts w:asciiTheme="minorHAnsi" w:hAnsiTheme="minorHAnsi" w:cstheme="minorHAnsi"/>
          <w:sz w:val="22"/>
          <w:szCs w:val="22"/>
        </w:rPr>
        <w:t xml:space="preserve"> </w:t>
      </w:r>
      <w:r w:rsidR="003B1716" w:rsidRPr="00512897">
        <w:rPr>
          <w:rFonts w:asciiTheme="minorHAnsi" w:hAnsiTheme="minorHAnsi" w:cstheme="minorHAnsi"/>
          <w:sz w:val="22"/>
          <w:szCs w:val="22"/>
        </w:rPr>
        <w:t>O</w:t>
      </w:r>
      <w:r w:rsidR="00925C42" w:rsidRPr="00512897">
        <w:rPr>
          <w:rFonts w:asciiTheme="minorHAnsi" w:hAnsiTheme="minorHAnsi" w:cstheme="minorHAnsi"/>
          <w:sz w:val="22"/>
          <w:szCs w:val="22"/>
        </w:rPr>
        <w:t>bjednatele</w:t>
      </w:r>
      <w:r w:rsidR="007D0A65" w:rsidRPr="00512897">
        <w:rPr>
          <w:rFonts w:asciiTheme="minorHAnsi" w:hAnsiTheme="minorHAnsi" w:cstheme="minorHAnsi"/>
          <w:sz w:val="22"/>
          <w:szCs w:val="22"/>
        </w:rPr>
        <w:t>.</w:t>
      </w:r>
    </w:p>
    <w:p w14:paraId="1107B92C" w14:textId="4A5835BB" w:rsidR="0083297B" w:rsidRDefault="0083297B" w:rsidP="0083297B">
      <w:pPr>
        <w:pStyle w:val="Odstavecseseznamem"/>
        <w:numPr>
          <w:ilvl w:val="0"/>
          <w:numId w:val="18"/>
        </w:numPr>
        <w:spacing w:after="120" w:line="276" w:lineRule="auto"/>
        <w:jc w:val="both"/>
        <w:rPr>
          <w:rFonts w:asciiTheme="minorHAnsi" w:hAnsiTheme="minorHAnsi" w:cstheme="minorHAnsi"/>
          <w:snapToGrid w:val="0"/>
          <w:sz w:val="22"/>
          <w:szCs w:val="22"/>
        </w:rPr>
      </w:pPr>
      <w:bookmarkStart w:id="23" w:name="_Ref181772379"/>
      <w:r>
        <w:rPr>
          <w:rFonts w:asciiTheme="minorHAnsi" w:hAnsiTheme="minorHAnsi" w:cstheme="minorHAnsi"/>
          <w:snapToGrid w:val="0"/>
          <w:sz w:val="22"/>
          <w:szCs w:val="22"/>
        </w:rPr>
        <w:t xml:space="preserve">Ve Finální lhůtě je zohledněna lhůta pro vydání kolaudačního rozhodnutí, v délce 60 dnů ode dne doručení žádosti o vydání kolaudačního rozhodnutí. V případě, že stavební úřad nevydá kolaudační rozhodnutí ve lhůtě 60 dnů ode dne doručení žádosti, a toto prodlení bude zapříčiněné nečinností stavebního úřadu, nikoliv Zhotovitelem, délka příslušné sjednané lhůty se prodlužuje </w:t>
      </w:r>
      <w:r>
        <w:rPr>
          <w:rFonts w:asciiTheme="minorHAnsi" w:hAnsiTheme="minorHAnsi" w:cstheme="minorHAnsi"/>
          <w:snapToGrid w:val="0"/>
          <w:sz w:val="22"/>
          <w:szCs w:val="22"/>
        </w:rPr>
        <w:br/>
        <w:t>v souladu s čl.</w:t>
      </w:r>
      <w:r w:rsidR="002425F0">
        <w:rPr>
          <w:rFonts w:asciiTheme="minorHAnsi" w:hAnsiTheme="minorHAnsi" w:cstheme="minorHAnsi"/>
          <w:snapToGrid w:val="0"/>
          <w:sz w:val="22"/>
          <w:szCs w:val="22"/>
        </w:rPr>
        <w:t xml:space="preserve"> </w:t>
      </w:r>
      <w:r w:rsidR="002425F0">
        <w:fldChar w:fldCharType="begin"/>
      </w:r>
      <w:r w:rsidR="002425F0">
        <w:rPr>
          <w:rFonts w:asciiTheme="minorHAnsi" w:hAnsiTheme="minorHAnsi" w:cstheme="minorHAnsi"/>
          <w:snapToGrid w:val="0"/>
          <w:sz w:val="22"/>
          <w:szCs w:val="22"/>
        </w:rPr>
        <w:instrText xml:space="preserve"> REF _Ref20924067 \r \h </w:instrText>
      </w:r>
      <w:r w:rsidR="002425F0">
        <w:fldChar w:fldCharType="separate"/>
      </w:r>
      <w:r w:rsidR="00005517">
        <w:rPr>
          <w:rFonts w:asciiTheme="minorHAnsi" w:hAnsiTheme="minorHAnsi" w:cstheme="minorHAnsi"/>
          <w:snapToGrid w:val="0"/>
          <w:sz w:val="22"/>
          <w:szCs w:val="22"/>
        </w:rPr>
        <w:t>IV</w:t>
      </w:r>
      <w:r w:rsidR="002425F0">
        <w:fldChar w:fldCharType="end"/>
      </w:r>
      <w:r w:rsidR="002425F0">
        <w:t xml:space="preserve">. </w:t>
      </w:r>
      <w:r>
        <w:rPr>
          <w:rFonts w:asciiTheme="minorHAnsi" w:hAnsiTheme="minorHAnsi" w:cstheme="minorHAnsi"/>
          <w:snapToGrid w:val="0"/>
          <w:sz w:val="22"/>
          <w:szCs w:val="22"/>
        </w:rPr>
        <w:t xml:space="preserve">odst. </w:t>
      </w:r>
      <w:r w:rsidR="0004217B">
        <w:rPr>
          <w:rFonts w:asciiTheme="minorHAnsi" w:hAnsiTheme="minorHAnsi" w:cstheme="minorHAnsi"/>
          <w:snapToGrid w:val="0"/>
          <w:sz w:val="22"/>
          <w:szCs w:val="22"/>
        </w:rPr>
        <w:fldChar w:fldCharType="begin"/>
      </w:r>
      <w:r w:rsidR="0004217B">
        <w:rPr>
          <w:rFonts w:asciiTheme="minorHAnsi" w:hAnsiTheme="minorHAnsi" w:cstheme="minorHAnsi"/>
          <w:snapToGrid w:val="0"/>
          <w:sz w:val="22"/>
          <w:szCs w:val="22"/>
        </w:rPr>
        <w:instrText xml:space="preserve"> REF _Ref159856853 \r \h </w:instrText>
      </w:r>
      <w:r w:rsidR="0004217B">
        <w:rPr>
          <w:rFonts w:asciiTheme="minorHAnsi" w:hAnsiTheme="minorHAnsi" w:cstheme="minorHAnsi"/>
          <w:snapToGrid w:val="0"/>
          <w:sz w:val="22"/>
          <w:szCs w:val="22"/>
        </w:rPr>
      </w:r>
      <w:r w:rsidR="0004217B">
        <w:rPr>
          <w:rFonts w:asciiTheme="minorHAnsi" w:hAnsiTheme="minorHAnsi" w:cstheme="minorHAnsi"/>
          <w:snapToGrid w:val="0"/>
          <w:sz w:val="22"/>
          <w:szCs w:val="22"/>
        </w:rPr>
        <w:fldChar w:fldCharType="separate"/>
      </w:r>
      <w:r w:rsidR="00005517">
        <w:rPr>
          <w:rFonts w:asciiTheme="minorHAnsi" w:hAnsiTheme="minorHAnsi" w:cstheme="minorHAnsi"/>
          <w:snapToGrid w:val="0"/>
          <w:sz w:val="22"/>
          <w:szCs w:val="22"/>
        </w:rPr>
        <w:t>8</w:t>
      </w:r>
      <w:r w:rsidR="0004217B">
        <w:rPr>
          <w:rFonts w:asciiTheme="minorHAnsi" w:hAnsiTheme="minorHAnsi" w:cstheme="minorHAnsi"/>
          <w:snapToGrid w:val="0"/>
          <w:sz w:val="22"/>
          <w:szCs w:val="22"/>
        </w:rPr>
        <w:fldChar w:fldCharType="end"/>
      </w:r>
      <w:r w:rsidR="0004217B">
        <w:rPr>
          <w:rFonts w:asciiTheme="minorHAnsi" w:hAnsiTheme="minorHAnsi" w:cstheme="minorHAnsi"/>
          <w:snapToGrid w:val="0"/>
          <w:sz w:val="22"/>
          <w:szCs w:val="22"/>
        </w:rPr>
        <w:t xml:space="preserve"> </w:t>
      </w:r>
      <w:r>
        <w:rPr>
          <w:rFonts w:asciiTheme="minorHAnsi" w:hAnsiTheme="minorHAnsi" w:cstheme="minorHAnsi"/>
          <w:snapToGrid w:val="0"/>
          <w:sz w:val="22"/>
          <w:szCs w:val="22"/>
        </w:rPr>
        <w:t xml:space="preserve">Smlouvy s účinností od udělení souhlasu Objednatele, a to nejdéle </w:t>
      </w:r>
      <w:r>
        <w:rPr>
          <w:rFonts w:asciiTheme="minorHAnsi" w:hAnsiTheme="minorHAnsi" w:cstheme="minorHAnsi"/>
          <w:snapToGrid w:val="0"/>
          <w:sz w:val="22"/>
          <w:szCs w:val="22"/>
        </w:rPr>
        <w:br/>
        <w:t xml:space="preserve">o dobu trvání prodlení stavebního úřadu s vydáním kolaudačního rozhodnutí, není-li sjednáno </w:t>
      </w:r>
      <w:r>
        <w:rPr>
          <w:rFonts w:asciiTheme="minorHAnsi" w:hAnsiTheme="minorHAnsi" w:cstheme="minorHAnsi"/>
          <w:snapToGrid w:val="0"/>
          <w:sz w:val="22"/>
          <w:szCs w:val="22"/>
        </w:rPr>
        <w:br/>
        <w:t>z objektivních důvodů jinak.</w:t>
      </w:r>
      <w:bookmarkEnd w:id="23"/>
    </w:p>
    <w:p w14:paraId="2E026F61" w14:textId="3261E2A3" w:rsidR="00512897" w:rsidRDefault="00512897" w:rsidP="0083297B">
      <w:pPr>
        <w:pStyle w:val="Odstavecseseznamem"/>
        <w:numPr>
          <w:ilvl w:val="0"/>
          <w:numId w:val="18"/>
        </w:numPr>
        <w:spacing w:after="120" w:line="276" w:lineRule="auto"/>
        <w:jc w:val="both"/>
        <w:rPr>
          <w:rFonts w:asciiTheme="minorHAnsi" w:hAnsiTheme="minorHAnsi" w:cstheme="minorHAnsi"/>
          <w:snapToGrid w:val="0"/>
          <w:sz w:val="22"/>
          <w:szCs w:val="22"/>
        </w:rPr>
      </w:pPr>
      <w:bookmarkStart w:id="24" w:name="_Ref180397078"/>
      <w:r w:rsidRPr="00512897">
        <w:rPr>
          <w:rFonts w:asciiTheme="minorHAnsi" w:hAnsiTheme="minorHAnsi" w:cstheme="minorHAnsi"/>
          <w:snapToGrid w:val="0"/>
          <w:sz w:val="22"/>
          <w:szCs w:val="22"/>
        </w:rPr>
        <w:t>V</w:t>
      </w:r>
      <w:r>
        <w:rPr>
          <w:rFonts w:asciiTheme="minorHAnsi" w:hAnsiTheme="minorHAnsi" w:cstheme="minorHAnsi"/>
          <w:snapToGrid w:val="0"/>
          <w:sz w:val="22"/>
          <w:szCs w:val="22"/>
        </w:rPr>
        <w:t>e finální lhůtě</w:t>
      </w:r>
      <w:r w:rsidRPr="00512897">
        <w:rPr>
          <w:rFonts w:asciiTheme="minorHAnsi" w:hAnsiTheme="minorHAnsi" w:cstheme="minorHAnsi"/>
          <w:snapToGrid w:val="0"/>
          <w:sz w:val="22"/>
          <w:szCs w:val="22"/>
        </w:rPr>
        <w:t xml:space="preserve"> dle Smlouvy je zohledněno též v plném rozsahu riziko zahájení a provádění prací ke zhotovení stavby v klimaticky nepříznivém období, není-li ve Smlouvě výslovně stanoveno jinak. V případě </w:t>
      </w:r>
      <w:r w:rsidRPr="00512897">
        <w:rPr>
          <w:rFonts w:asciiTheme="minorHAnsi" w:hAnsiTheme="minorHAnsi" w:cstheme="minorHAnsi"/>
          <w:snapToGrid w:val="0"/>
          <w:sz w:val="22"/>
          <w:szCs w:val="22"/>
          <w:u w:val="single"/>
        </w:rPr>
        <w:t>zvláště nepříznivých klimatických podmínek</w:t>
      </w:r>
      <w:r w:rsidRPr="00512897">
        <w:rPr>
          <w:rFonts w:asciiTheme="minorHAnsi" w:hAnsiTheme="minorHAnsi" w:cstheme="minorHAnsi"/>
          <w:snapToGrid w:val="0"/>
          <w:sz w:val="22"/>
          <w:szCs w:val="22"/>
        </w:rPr>
        <w:t>, které prokazatelně brání řádné realizaci Díla tak, že dle relevantních ČSN, případně jiných norem a obecně závazných předpisů účinných v době realizace Díla, nelze realizovat Dílo řádně, a to ani při vynaložení veškeré odborné péče Zhotovitelem, kterou je povinen Zhotovitel prokázat, se délka příslušné sjednané doby plnění prodlužuje s účinností od udělení souhlasu Objednatele, a to vždy nejdéle o dobu trvání zvláště nepříznivých klimatických podmínek, není-li sjednáno z objektivních důvodů jinak.</w:t>
      </w:r>
      <w:bookmarkEnd w:id="24"/>
    </w:p>
    <w:p w14:paraId="3B002DEB" w14:textId="63A49728" w:rsidR="0083297B" w:rsidRPr="007125AD" w:rsidRDefault="002B01C2" w:rsidP="000F33BC">
      <w:pPr>
        <w:pStyle w:val="Odstavecseseznamem"/>
        <w:numPr>
          <w:ilvl w:val="0"/>
          <w:numId w:val="18"/>
        </w:numPr>
        <w:spacing w:after="120" w:line="276" w:lineRule="auto"/>
        <w:jc w:val="both"/>
        <w:rPr>
          <w:rFonts w:asciiTheme="minorHAnsi" w:hAnsiTheme="minorHAnsi" w:cstheme="minorHAnsi"/>
          <w:snapToGrid w:val="0"/>
          <w:sz w:val="22"/>
          <w:szCs w:val="22"/>
        </w:rPr>
      </w:pPr>
      <w:bookmarkStart w:id="25" w:name="_Ref195010459"/>
      <w:r>
        <w:rPr>
          <w:rFonts w:asciiTheme="minorHAnsi" w:hAnsiTheme="minorHAnsi" w:cstheme="minorHAnsi"/>
          <w:snapToGrid w:val="0"/>
          <w:sz w:val="22"/>
          <w:szCs w:val="22"/>
        </w:rPr>
        <w:lastRenderedPageBreak/>
        <w:t>Dílo</w:t>
      </w:r>
      <w:r w:rsidR="0083297B" w:rsidRPr="0083297B">
        <w:rPr>
          <w:rFonts w:asciiTheme="minorHAnsi" w:hAnsiTheme="minorHAnsi" w:cstheme="minorHAnsi"/>
          <w:snapToGrid w:val="0"/>
          <w:sz w:val="22"/>
          <w:szCs w:val="22"/>
        </w:rPr>
        <w:t xml:space="preserve"> dle čl</w:t>
      </w:r>
      <w:r>
        <w:rPr>
          <w:rFonts w:asciiTheme="minorHAnsi" w:hAnsiTheme="minorHAnsi" w:cstheme="minorHAnsi"/>
          <w:snapToGrid w:val="0"/>
          <w:sz w:val="22"/>
          <w:szCs w:val="22"/>
        </w:rPr>
        <w:t xml:space="preserve">.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_Ref194062884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005517">
        <w:rPr>
          <w:rFonts w:asciiTheme="minorHAnsi" w:hAnsiTheme="minorHAnsi" w:cstheme="minorHAnsi"/>
          <w:snapToGrid w:val="0"/>
          <w:sz w:val="22"/>
          <w:szCs w:val="22"/>
        </w:rPr>
        <w:t>III</w:t>
      </w:r>
      <w:r>
        <w:rPr>
          <w:rFonts w:asciiTheme="minorHAnsi" w:hAnsiTheme="minorHAnsi" w:cstheme="minorHAnsi"/>
          <w:snapToGrid w:val="0"/>
          <w:sz w:val="22"/>
          <w:szCs w:val="22"/>
        </w:rPr>
        <w:fldChar w:fldCharType="end"/>
      </w:r>
      <w:r w:rsidR="00890AE6">
        <w:rPr>
          <w:rFonts w:asciiTheme="minorHAnsi" w:hAnsiTheme="minorHAnsi" w:cstheme="minorHAnsi"/>
          <w:snapToGrid w:val="0"/>
          <w:sz w:val="22"/>
          <w:szCs w:val="22"/>
        </w:rPr>
        <w:t>.</w:t>
      </w:r>
      <w:r>
        <w:rPr>
          <w:rFonts w:asciiTheme="minorHAnsi" w:hAnsiTheme="minorHAnsi" w:cstheme="minorHAnsi"/>
          <w:snapToGrid w:val="0"/>
          <w:sz w:val="22"/>
          <w:szCs w:val="22"/>
        </w:rPr>
        <w:t xml:space="preserve"> odst.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_Ref194062895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005517">
        <w:rPr>
          <w:rFonts w:asciiTheme="minorHAnsi" w:hAnsiTheme="minorHAnsi" w:cstheme="minorHAnsi"/>
          <w:snapToGrid w:val="0"/>
          <w:sz w:val="22"/>
          <w:szCs w:val="22"/>
        </w:rPr>
        <w:t>1</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w:t>
      </w:r>
      <w:r w:rsidR="00890AE6">
        <w:rPr>
          <w:rFonts w:asciiTheme="minorHAnsi" w:hAnsiTheme="minorHAnsi" w:cstheme="minorHAnsi"/>
          <w:snapToGrid w:val="0"/>
          <w:sz w:val="22"/>
          <w:szCs w:val="22"/>
        </w:rPr>
        <w:t xml:space="preserve">a odst. </w:t>
      </w:r>
      <w:r w:rsidR="00890AE6">
        <w:rPr>
          <w:rFonts w:asciiTheme="minorHAnsi" w:hAnsiTheme="minorHAnsi" w:cstheme="minorHAnsi"/>
          <w:snapToGrid w:val="0"/>
          <w:sz w:val="22"/>
          <w:szCs w:val="22"/>
        </w:rPr>
        <w:fldChar w:fldCharType="begin"/>
      </w:r>
      <w:r w:rsidR="00890AE6">
        <w:rPr>
          <w:rFonts w:asciiTheme="minorHAnsi" w:hAnsiTheme="minorHAnsi" w:cstheme="minorHAnsi"/>
          <w:snapToGrid w:val="0"/>
          <w:sz w:val="22"/>
          <w:szCs w:val="22"/>
        </w:rPr>
        <w:instrText xml:space="preserve"> REF _Ref194424859 \r \h </w:instrText>
      </w:r>
      <w:r w:rsidR="00890AE6">
        <w:rPr>
          <w:rFonts w:asciiTheme="minorHAnsi" w:hAnsiTheme="minorHAnsi" w:cstheme="minorHAnsi"/>
          <w:snapToGrid w:val="0"/>
          <w:sz w:val="22"/>
          <w:szCs w:val="22"/>
        </w:rPr>
      </w:r>
      <w:r w:rsidR="00890AE6">
        <w:rPr>
          <w:rFonts w:asciiTheme="minorHAnsi" w:hAnsiTheme="minorHAnsi" w:cstheme="minorHAnsi"/>
          <w:snapToGrid w:val="0"/>
          <w:sz w:val="22"/>
          <w:szCs w:val="22"/>
        </w:rPr>
        <w:fldChar w:fldCharType="separate"/>
      </w:r>
      <w:r w:rsidR="00005517">
        <w:rPr>
          <w:rFonts w:asciiTheme="minorHAnsi" w:hAnsiTheme="minorHAnsi" w:cstheme="minorHAnsi"/>
          <w:snapToGrid w:val="0"/>
          <w:sz w:val="22"/>
          <w:szCs w:val="22"/>
        </w:rPr>
        <w:t>2</w:t>
      </w:r>
      <w:r w:rsidR="00890AE6">
        <w:rPr>
          <w:rFonts w:asciiTheme="minorHAnsi" w:hAnsiTheme="minorHAnsi" w:cstheme="minorHAnsi"/>
          <w:snapToGrid w:val="0"/>
          <w:sz w:val="22"/>
          <w:szCs w:val="22"/>
        </w:rPr>
        <w:fldChar w:fldCharType="end"/>
      </w:r>
      <w:r w:rsidR="00890AE6">
        <w:rPr>
          <w:rFonts w:asciiTheme="minorHAnsi" w:hAnsiTheme="minorHAnsi" w:cstheme="minorHAnsi"/>
          <w:snapToGrid w:val="0"/>
          <w:sz w:val="22"/>
          <w:szCs w:val="22"/>
        </w:rPr>
        <w:t xml:space="preserve"> </w:t>
      </w:r>
      <w:r w:rsidR="0083297B" w:rsidRPr="0083297B">
        <w:rPr>
          <w:rFonts w:asciiTheme="minorHAnsi" w:hAnsiTheme="minorHAnsi" w:cstheme="minorHAnsi"/>
          <w:snapToGrid w:val="0"/>
          <w:sz w:val="22"/>
          <w:szCs w:val="22"/>
        </w:rPr>
        <w:t>Smlouvy se považuje za dokončen</w:t>
      </w:r>
      <w:r>
        <w:rPr>
          <w:rFonts w:asciiTheme="minorHAnsi" w:hAnsiTheme="minorHAnsi" w:cstheme="minorHAnsi"/>
          <w:snapToGrid w:val="0"/>
          <w:sz w:val="22"/>
          <w:szCs w:val="22"/>
        </w:rPr>
        <w:t>é</w:t>
      </w:r>
      <w:r w:rsidR="0083297B" w:rsidRPr="0083297B">
        <w:rPr>
          <w:rFonts w:asciiTheme="minorHAnsi" w:hAnsiTheme="minorHAnsi" w:cstheme="minorHAnsi"/>
          <w:snapToGrid w:val="0"/>
          <w:sz w:val="22"/>
          <w:szCs w:val="22"/>
        </w:rPr>
        <w:t xml:space="preserve"> úplným provedením všech prací</w:t>
      </w:r>
      <w:r w:rsidR="000F33BC">
        <w:rPr>
          <w:rFonts w:asciiTheme="minorHAnsi" w:hAnsiTheme="minorHAnsi" w:cstheme="minorHAnsi"/>
          <w:snapToGrid w:val="0"/>
          <w:sz w:val="22"/>
          <w:szCs w:val="22"/>
        </w:rPr>
        <w:t xml:space="preserve"> a úkonů </w:t>
      </w:r>
      <w:r w:rsidR="000F33BC" w:rsidRPr="00ED0CB5">
        <w:rPr>
          <w:rFonts w:asciiTheme="minorHAnsi" w:hAnsiTheme="minorHAnsi" w:cstheme="minorHAnsi"/>
          <w:sz w:val="22"/>
          <w:szCs w:val="22"/>
        </w:rPr>
        <w:t xml:space="preserve">detailně stanovených v čl. </w:t>
      </w:r>
      <w:r w:rsidR="000F33BC">
        <w:rPr>
          <w:rFonts w:asciiTheme="minorHAnsi" w:hAnsiTheme="minorHAnsi" w:cstheme="minorHAnsi"/>
          <w:sz w:val="22"/>
          <w:szCs w:val="22"/>
        </w:rPr>
        <w:fldChar w:fldCharType="begin"/>
      </w:r>
      <w:r w:rsidR="000F33BC">
        <w:rPr>
          <w:rFonts w:asciiTheme="minorHAnsi" w:hAnsiTheme="minorHAnsi" w:cstheme="minorHAnsi"/>
          <w:sz w:val="22"/>
          <w:szCs w:val="22"/>
        </w:rPr>
        <w:instrText xml:space="preserve"> REF _Ref194062884 \r \h </w:instrText>
      </w:r>
      <w:r w:rsidR="000F33BC">
        <w:rPr>
          <w:rFonts w:asciiTheme="minorHAnsi" w:hAnsiTheme="minorHAnsi" w:cstheme="minorHAnsi"/>
          <w:sz w:val="22"/>
          <w:szCs w:val="22"/>
        </w:rPr>
      </w:r>
      <w:r w:rsidR="000F33BC">
        <w:rPr>
          <w:rFonts w:asciiTheme="minorHAnsi" w:hAnsiTheme="minorHAnsi" w:cstheme="minorHAnsi"/>
          <w:sz w:val="22"/>
          <w:szCs w:val="22"/>
        </w:rPr>
        <w:fldChar w:fldCharType="separate"/>
      </w:r>
      <w:r w:rsidR="00005517">
        <w:rPr>
          <w:rFonts w:asciiTheme="minorHAnsi" w:hAnsiTheme="minorHAnsi" w:cstheme="minorHAnsi"/>
          <w:sz w:val="22"/>
          <w:szCs w:val="22"/>
        </w:rPr>
        <w:t>III</w:t>
      </w:r>
      <w:r w:rsidR="000F33BC">
        <w:rPr>
          <w:rFonts w:asciiTheme="minorHAnsi" w:hAnsiTheme="minorHAnsi" w:cstheme="minorHAnsi"/>
          <w:sz w:val="22"/>
          <w:szCs w:val="22"/>
        </w:rPr>
        <w:fldChar w:fldCharType="end"/>
      </w:r>
      <w:r w:rsidR="000F33BC">
        <w:rPr>
          <w:rFonts w:asciiTheme="minorHAnsi" w:hAnsiTheme="minorHAnsi" w:cstheme="minorHAnsi"/>
          <w:sz w:val="22"/>
          <w:szCs w:val="22"/>
        </w:rPr>
        <w:t xml:space="preserve">. </w:t>
      </w:r>
      <w:r w:rsidR="000F33BC" w:rsidRPr="00ED0CB5">
        <w:rPr>
          <w:rFonts w:asciiTheme="minorHAnsi" w:hAnsiTheme="minorHAnsi" w:cstheme="minorHAnsi"/>
          <w:sz w:val="22"/>
          <w:szCs w:val="22"/>
        </w:rPr>
        <w:t>Smlouvy</w:t>
      </w:r>
      <w:r w:rsidR="000F33BC">
        <w:rPr>
          <w:rFonts w:asciiTheme="minorHAnsi" w:hAnsiTheme="minorHAnsi" w:cstheme="minorHAnsi"/>
          <w:sz w:val="22"/>
          <w:szCs w:val="22"/>
        </w:rPr>
        <w:t xml:space="preserve"> a v Projektové dokumentaci a provedením všech</w:t>
      </w:r>
      <w:r w:rsidR="0083297B" w:rsidRPr="007125AD">
        <w:rPr>
          <w:rFonts w:asciiTheme="minorHAnsi" w:hAnsiTheme="minorHAnsi" w:cstheme="minorHAnsi"/>
          <w:snapToGrid w:val="0"/>
          <w:sz w:val="22"/>
          <w:szCs w:val="22"/>
        </w:rPr>
        <w:t xml:space="preserve"> činností a dodávek nezbytných ke zhotovení </w:t>
      </w:r>
      <w:r w:rsidRPr="007125AD">
        <w:rPr>
          <w:rFonts w:asciiTheme="minorHAnsi" w:hAnsiTheme="minorHAnsi" w:cstheme="minorHAnsi"/>
          <w:snapToGrid w:val="0"/>
          <w:sz w:val="22"/>
          <w:szCs w:val="22"/>
        </w:rPr>
        <w:t>Díla</w:t>
      </w:r>
      <w:r w:rsidR="0083297B" w:rsidRPr="007125AD">
        <w:rPr>
          <w:rFonts w:asciiTheme="minorHAnsi" w:hAnsiTheme="minorHAnsi" w:cstheme="minorHAnsi"/>
          <w:snapToGrid w:val="0"/>
          <w:sz w:val="22"/>
          <w:szCs w:val="22"/>
        </w:rPr>
        <w:t xml:space="preserve"> způsobilé</w:t>
      </w:r>
      <w:r w:rsidRPr="007125AD">
        <w:rPr>
          <w:rFonts w:asciiTheme="minorHAnsi" w:hAnsiTheme="minorHAnsi" w:cstheme="minorHAnsi"/>
          <w:snapToGrid w:val="0"/>
          <w:sz w:val="22"/>
          <w:szCs w:val="22"/>
        </w:rPr>
        <w:t>ho</w:t>
      </w:r>
      <w:r w:rsidR="0083297B" w:rsidRPr="007125AD">
        <w:rPr>
          <w:rFonts w:asciiTheme="minorHAnsi" w:hAnsiTheme="minorHAnsi" w:cstheme="minorHAnsi"/>
          <w:snapToGrid w:val="0"/>
          <w:sz w:val="22"/>
          <w:szCs w:val="22"/>
        </w:rPr>
        <w:t xml:space="preserve"> k bezpečnému užívání a vydáním pravomocného kolaudačního rozhodnutí</w:t>
      </w:r>
      <w:bookmarkStart w:id="26" w:name="_Ref179984648"/>
      <w:bookmarkStart w:id="27" w:name="_Hlk504554363"/>
      <w:bookmarkEnd w:id="25"/>
      <w:r w:rsidR="00C42B33">
        <w:rPr>
          <w:rFonts w:asciiTheme="minorHAnsi" w:hAnsiTheme="minorHAnsi" w:cstheme="minorHAnsi"/>
          <w:snapToGrid w:val="0"/>
          <w:sz w:val="22"/>
          <w:szCs w:val="22"/>
        </w:rPr>
        <w:t xml:space="preserve"> </w:t>
      </w:r>
      <w:r w:rsidR="000F33BC" w:rsidRPr="007125AD">
        <w:rPr>
          <w:rFonts w:asciiTheme="minorHAnsi" w:hAnsiTheme="minorHAnsi" w:cstheme="minorHAnsi"/>
          <w:sz w:val="22"/>
          <w:szCs w:val="22"/>
        </w:rPr>
        <w:t>včetně připojení do distribuční sítě</w:t>
      </w:r>
      <w:r w:rsidR="000F33BC">
        <w:rPr>
          <w:rFonts w:asciiTheme="minorHAnsi" w:hAnsiTheme="minorHAnsi" w:cstheme="minorHAnsi"/>
          <w:sz w:val="22"/>
          <w:szCs w:val="22"/>
        </w:rPr>
        <w:t xml:space="preserve">. </w:t>
      </w:r>
      <w:r w:rsidR="000F33BC" w:rsidRPr="007125AD">
        <w:rPr>
          <w:rFonts w:asciiTheme="minorHAnsi" w:hAnsiTheme="minorHAnsi" w:cstheme="minorHAnsi"/>
          <w:sz w:val="22"/>
          <w:szCs w:val="22"/>
        </w:rPr>
        <w:t>Dílo se považuje za řádně dokončené, nevykazuje-li vady a nedodělky.</w:t>
      </w:r>
      <w:r w:rsidR="00C42B33">
        <w:rPr>
          <w:rFonts w:asciiTheme="minorHAnsi" w:hAnsiTheme="minorHAnsi" w:cstheme="minorHAnsi"/>
          <w:sz w:val="22"/>
          <w:szCs w:val="22"/>
        </w:rPr>
        <w:t xml:space="preserve"> Takto dokončené Dílo je připraveno k předání a převzetí. </w:t>
      </w:r>
    </w:p>
    <w:p w14:paraId="074D4162" w14:textId="2AD1503E" w:rsidR="0083297B" w:rsidRPr="0083297B" w:rsidRDefault="0083297B" w:rsidP="0083297B">
      <w:pPr>
        <w:pStyle w:val="Odstavecseseznamem"/>
        <w:numPr>
          <w:ilvl w:val="0"/>
          <w:numId w:val="18"/>
        </w:numPr>
        <w:spacing w:after="120" w:line="276" w:lineRule="auto"/>
        <w:jc w:val="both"/>
        <w:rPr>
          <w:rFonts w:asciiTheme="minorHAnsi" w:hAnsiTheme="minorHAnsi" w:cstheme="minorHAnsi"/>
          <w:snapToGrid w:val="0"/>
          <w:sz w:val="22"/>
          <w:szCs w:val="22"/>
        </w:rPr>
      </w:pPr>
      <w:bookmarkStart w:id="28" w:name="_Ref194063239"/>
      <w:r w:rsidRPr="0083297B">
        <w:rPr>
          <w:rFonts w:asciiTheme="minorHAnsi" w:hAnsiTheme="minorHAnsi" w:cstheme="minorHAnsi"/>
          <w:snapToGrid w:val="0"/>
          <w:sz w:val="22"/>
          <w:szCs w:val="22"/>
        </w:rPr>
        <w:t>Lhůta plnění může být změněna pouze:</w:t>
      </w:r>
      <w:bookmarkEnd w:id="26"/>
      <w:bookmarkEnd w:id="28"/>
      <w:r w:rsidRPr="0083297B">
        <w:rPr>
          <w:rFonts w:asciiTheme="minorHAnsi" w:hAnsiTheme="minorHAnsi" w:cstheme="minorHAnsi"/>
          <w:snapToGrid w:val="0"/>
          <w:sz w:val="22"/>
          <w:szCs w:val="22"/>
        </w:rPr>
        <w:t xml:space="preserve"> </w:t>
      </w:r>
    </w:p>
    <w:p w14:paraId="70990864" w14:textId="34A14823" w:rsidR="002B01C2" w:rsidRDefault="0083297B" w:rsidP="002B01C2">
      <w:pPr>
        <w:pStyle w:val="Odstavecseseznamem"/>
        <w:numPr>
          <w:ilvl w:val="1"/>
          <w:numId w:val="18"/>
        </w:numPr>
        <w:spacing w:after="120" w:line="276" w:lineRule="auto"/>
        <w:jc w:val="both"/>
        <w:rPr>
          <w:rFonts w:asciiTheme="minorHAnsi" w:hAnsiTheme="minorHAnsi" w:cstheme="minorHAnsi"/>
          <w:snapToGrid w:val="0"/>
          <w:sz w:val="22"/>
          <w:szCs w:val="22"/>
        </w:rPr>
      </w:pPr>
      <w:r w:rsidRPr="0083297B">
        <w:rPr>
          <w:rFonts w:asciiTheme="minorHAnsi" w:hAnsiTheme="minorHAnsi" w:cstheme="minorHAnsi"/>
          <w:snapToGrid w:val="0"/>
          <w:sz w:val="22"/>
          <w:szCs w:val="22"/>
        </w:rPr>
        <w:t xml:space="preserve">dohodou Smluvních stran, pokud se Objednatel se Zhotovitelem za dále sjednaných podmínek dohodnou na provedení i jiných prací nebo dodávek než těch, které byly obsahem Projektové dokumentace a </w:t>
      </w:r>
      <w:r w:rsidR="00166CA6">
        <w:rPr>
          <w:rFonts w:asciiTheme="minorHAnsi" w:hAnsiTheme="minorHAnsi" w:cstheme="minorHAnsi"/>
          <w:snapToGrid w:val="0"/>
          <w:sz w:val="22"/>
          <w:szCs w:val="22"/>
        </w:rPr>
        <w:t>Položkovém rozpočtu</w:t>
      </w:r>
      <w:r w:rsidRPr="0083297B">
        <w:rPr>
          <w:rFonts w:asciiTheme="minorHAnsi" w:hAnsiTheme="minorHAnsi" w:cstheme="minorHAnsi"/>
          <w:snapToGrid w:val="0"/>
          <w:sz w:val="22"/>
          <w:szCs w:val="22"/>
        </w:rPr>
        <w:t xml:space="preserve">, a/nebo na vyloučení některé práce nebo dodávky z předmětu plnění, a to vždy o dobu nezbytnou k jejich provedení </w:t>
      </w:r>
      <w:r w:rsidR="00890AE6">
        <w:rPr>
          <w:rFonts w:asciiTheme="minorHAnsi" w:hAnsiTheme="minorHAnsi" w:cstheme="minorHAnsi"/>
          <w:snapToGrid w:val="0"/>
          <w:sz w:val="22"/>
          <w:szCs w:val="22"/>
        </w:rPr>
        <w:br/>
      </w:r>
      <w:r w:rsidRPr="0083297B">
        <w:rPr>
          <w:rFonts w:asciiTheme="minorHAnsi" w:hAnsiTheme="minorHAnsi" w:cstheme="minorHAnsi"/>
          <w:snapToGrid w:val="0"/>
          <w:sz w:val="22"/>
          <w:szCs w:val="22"/>
        </w:rPr>
        <w:t>a v souladu s platnými právními předpisy;</w:t>
      </w:r>
    </w:p>
    <w:p w14:paraId="4AE93373" w14:textId="497AA6B5" w:rsidR="0083297B" w:rsidRPr="002B01C2" w:rsidRDefault="0083297B" w:rsidP="002B01C2">
      <w:pPr>
        <w:pStyle w:val="Odstavecseseznamem"/>
        <w:numPr>
          <w:ilvl w:val="1"/>
          <w:numId w:val="18"/>
        </w:numPr>
        <w:spacing w:after="120" w:line="276" w:lineRule="auto"/>
        <w:jc w:val="both"/>
        <w:rPr>
          <w:rFonts w:asciiTheme="minorHAnsi" w:hAnsiTheme="minorHAnsi" w:cstheme="minorHAnsi"/>
          <w:snapToGrid w:val="0"/>
          <w:sz w:val="22"/>
          <w:szCs w:val="22"/>
        </w:rPr>
      </w:pPr>
      <w:bookmarkStart w:id="29" w:name="_Ref194063855"/>
      <w:r w:rsidRPr="002B01C2">
        <w:rPr>
          <w:rFonts w:asciiTheme="minorHAnsi" w:hAnsiTheme="minorHAnsi" w:cstheme="minorHAnsi"/>
          <w:snapToGrid w:val="0"/>
          <w:sz w:val="22"/>
          <w:szCs w:val="22"/>
        </w:rPr>
        <w:t xml:space="preserve">z důvodu zvláště nepříznivých klimatických podmínek, které prokazatelně brání řádné realizaci Díla, </w:t>
      </w:r>
      <w:r w:rsidR="002B01C2">
        <w:rPr>
          <w:rFonts w:asciiTheme="minorHAnsi" w:hAnsiTheme="minorHAnsi" w:cstheme="minorHAnsi"/>
          <w:snapToGrid w:val="0"/>
          <w:sz w:val="22"/>
          <w:szCs w:val="22"/>
        </w:rPr>
        <w:t xml:space="preserve">např. </w:t>
      </w:r>
      <w:r w:rsidR="002B01C2" w:rsidRPr="002B01C2">
        <w:rPr>
          <w:rFonts w:asciiTheme="minorHAnsi" w:hAnsiTheme="minorHAnsi" w:cstheme="minorHAnsi"/>
          <w:sz w:val="22"/>
          <w:szCs w:val="22"/>
        </w:rPr>
        <w:t>prokazatelného nepříznivého počasí (tj. déšť, námraza, teplota pod +5 °C – viz příslušná ČSN), kter</w:t>
      </w:r>
      <w:r w:rsidR="002B01C2">
        <w:rPr>
          <w:rFonts w:asciiTheme="minorHAnsi" w:hAnsiTheme="minorHAnsi" w:cstheme="minorHAnsi"/>
          <w:sz w:val="22"/>
          <w:szCs w:val="22"/>
        </w:rPr>
        <w:t>é</w:t>
      </w:r>
      <w:r w:rsidR="002B01C2" w:rsidRPr="002B01C2">
        <w:rPr>
          <w:rFonts w:asciiTheme="minorHAnsi" w:hAnsiTheme="minorHAnsi" w:cstheme="minorHAnsi"/>
          <w:sz w:val="22"/>
          <w:szCs w:val="22"/>
        </w:rPr>
        <w:t xml:space="preserve"> neumožní plynulou montáž FVE na střeše, případně elektromontážní práce z titulu nízkých teplot</w:t>
      </w:r>
      <w:r w:rsidR="002B01C2">
        <w:rPr>
          <w:rFonts w:asciiTheme="minorHAnsi" w:hAnsiTheme="minorHAnsi" w:cstheme="minorHAnsi"/>
          <w:sz w:val="22"/>
          <w:szCs w:val="22"/>
        </w:rPr>
        <w:t>;</w:t>
      </w:r>
      <w:bookmarkEnd w:id="29"/>
    </w:p>
    <w:p w14:paraId="68C50C11" w14:textId="7AE07D77" w:rsidR="002B01C2" w:rsidRPr="002B01C2" w:rsidRDefault="0083297B" w:rsidP="002B01C2">
      <w:pPr>
        <w:pStyle w:val="Odstavecseseznamem"/>
        <w:numPr>
          <w:ilvl w:val="1"/>
          <w:numId w:val="18"/>
        </w:numPr>
        <w:spacing w:after="120" w:line="276" w:lineRule="auto"/>
        <w:jc w:val="both"/>
        <w:rPr>
          <w:rFonts w:asciiTheme="minorHAnsi" w:hAnsiTheme="minorHAnsi" w:cstheme="minorHAnsi"/>
          <w:snapToGrid w:val="0"/>
          <w:sz w:val="22"/>
          <w:szCs w:val="22"/>
        </w:rPr>
      </w:pPr>
      <w:r w:rsidRPr="0083297B">
        <w:rPr>
          <w:rFonts w:asciiTheme="minorHAnsi" w:hAnsiTheme="minorHAnsi" w:cstheme="minorHAnsi"/>
          <w:snapToGrid w:val="0"/>
          <w:sz w:val="22"/>
          <w:szCs w:val="22"/>
        </w:rPr>
        <w:t xml:space="preserve">z důvodu prodlení s vydáním kolaudačního rozhodnutí zapříčiněného stavebním úřadem, </w:t>
      </w:r>
      <w:r w:rsidRPr="0083297B">
        <w:rPr>
          <w:rFonts w:asciiTheme="minorHAnsi" w:hAnsiTheme="minorHAnsi" w:cstheme="minorHAnsi"/>
          <w:snapToGrid w:val="0"/>
          <w:sz w:val="22"/>
          <w:szCs w:val="22"/>
        </w:rPr>
        <w:br/>
        <w:t>a to ve smyslu čl</w:t>
      </w:r>
      <w:r w:rsidR="002B01C2">
        <w:rPr>
          <w:rFonts w:asciiTheme="minorHAnsi" w:hAnsiTheme="minorHAnsi" w:cstheme="minorHAnsi"/>
          <w:snapToGrid w:val="0"/>
          <w:sz w:val="22"/>
          <w:szCs w:val="22"/>
        </w:rPr>
        <w:t xml:space="preserve">. </w:t>
      </w:r>
      <w:r w:rsidR="002B01C2">
        <w:rPr>
          <w:rFonts w:asciiTheme="minorHAnsi" w:hAnsiTheme="minorHAnsi" w:cstheme="minorHAnsi"/>
          <w:snapToGrid w:val="0"/>
          <w:sz w:val="22"/>
          <w:szCs w:val="22"/>
        </w:rPr>
        <w:fldChar w:fldCharType="begin"/>
      </w:r>
      <w:r w:rsidR="002B01C2">
        <w:rPr>
          <w:rFonts w:asciiTheme="minorHAnsi" w:hAnsiTheme="minorHAnsi" w:cstheme="minorHAnsi"/>
          <w:snapToGrid w:val="0"/>
          <w:sz w:val="22"/>
          <w:szCs w:val="22"/>
        </w:rPr>
        <w:instrText xml:space="preserve"> REF _Ref20924067 \r \h </w:instrText>
      </w:r>
      <w:r w:rsidR="002B01C2">
        <w:rPr>
          <w:rFonts w:asciiTheme="minorHAnsi" w:hAnsiTheme="minorHAnsi" w:cstheme="minorHAnsi"/>
          <w:snapToGrid w:val="0"/>
          <w:sz w:val="22"/>
          <w:szCs w:val="22"/>
        </w:rPr>
      </w:r>
      <w:r w:rsidR="002B01C2">
        <w:rPr>
          <w:rFonts w:asciiTheme="minorHAnsi" w:hAnsiTheme="minorHAnsi" w:cstheme="minorHAnsi"/>
          <w:snapToGrid w:val="0"/>
          <w:sz w:val="22"/>
          <w:szCs w:val="22"/>
        </w:rPr>
        <w:fldChar w:fldCharType="separate"/>
      </w:r>
      <w:r w:rsidR="00005517">
        <w:rPr>
          <w:rFonts w:asciiTheme="minorHAnsi" w:hAnsiTheme="minorHAnsi" w:cstheme="minorHAnsi"/>
          <w:snapToGrid w:val="0"/>
          <w:sz w:val="22"/>
          <w:szCs w:val="22"/>
        </w:rPr>
        <w:t>IV</w:t>
      </w:r>
      <w:r w:rsidR="002B01C2">
        <w:rPr>
          <w:rFonts w:asciiTheme="minorHAnsi" w:hAnsiTheme="minorHAnsi" w:cstheme="minorHAnsi"/>
          <w:snapToGrid w:val="0"/>
          <w:sz w:val="22"/>
          <w:szCs w:val="22"/>
        </w:rPr>
        <w:fldChar w:fldCharType="end"/>
      </w:r>
      <w:r w:rsidR="002B01C2">
        <w:rPr>
          <w:rFonts w:asciiTheme="minorHAnsi" w:hAnsiTheme="minorHAnsi" w:cstheme="minorHAnsi"/>
          <w:snapToGrid w:val="0"/>
          <w:sz w:val="22"/>
          <w:szCs w:val="22"/>
        </w:rPr>
        <w:t xml:space="preserve"> odst. </w:t>
      </w:r>
      <w:r w:rsidR="0004217B">
        <w:rPr>
          <w:rFonts w:asciiTheme="minorHAnsi" w:hAnsiTheme="minorHAnsi" w:cstheme="minorHAnsi"/>
          <w:snapToGrid w:val="0"/>
          <w:sz w:val="22"/>
          <w:szCs w:val="22"/>
        </w:rPr>
        <w:fldChar w:fldCharType="begin"/>
      </w:r>
      <w:r w:rsidR="0004217B">
        <w:rPr>
          <w:rFonts w:asciiTheme="minorHAnsi" w:hAnsiTheme="minorHAnsi" w:cstheme="minorHAnsi"/>
          <w:snapToGrid w:val="0"/>
          <w:sz w:val="22"/>
          <w:szCs w:val="22"/>
        </w:rPr>
        <w:instrText xml:space="preserve"> REF _Ref181772379 \r \h </w:instrText>
      </w:r>
      <w:r w:rsidR="0004217B">
        <w:rPr>
          <w:rFonts w:asciiTheme="minorHAnsi" w:hAnsiTheme="minorHAnsi" w:cstheme="minorHAnsi"/>
          <w:snapToGrid w:val="0"/>
          <w:sz w:val="22"/>
          <w:szCs w:val="22"/>
        </w:rPr>
      </w:r>
      <w:r w:rsidR="0004217B">
        <w:rPr>
          <w:rFonts w:asciiTheme="minorHAnsi" w:hAnsiTheme="minorHAnsi" w:cstheme="minorHAnsi"/>
          <w:snapToGrid w:val="0"/>
          <w:sz w:val="22"/>
          <w:szCs w:val="22"/>
        </w:rPr>
        <w:fldChar w:fldCharType="separate"/>
      </w:r>
      <w:r w:rsidR="00005517">
        <w:rPr>
          <w:rFonts w:asciiTheme="minorHAnsi" w:hAnsiTheme="minorHAnsi" w:cstheme="minorHAnsi"/>
          <w:snapToGrid w:val="0"/>
          <w:sz w:val="22"/>
          <w:szCs w:val="22"/>
        </w:rPr>
        <w:t>4</w:t>
      </w:r>
      <w:r w:rsidR="0004217B">
        <w:rPr>
          <w:rFonts w:asciiTheme="minorHAnsi" w:hAnsiTheme="minorHAnsi" w:cstheme="minorHAnsi"/>
          <w:snapToGrid w:val="0"/>
          <w:sz w:val="22"/>
          <w:szCs w:val="22"/>
        </w:rPr>
        <w:fldChar w:fldCharType="end"/>
      </w:r>
      <w:r w:rsidR="0004217B">
        <w:rPr>
          <w:rFonts w:asciiTheme="minorHAnsi" w:hAnsiTheme="minorHAnsi" w:cstheme="minorHAnsi"/>
          <w:snapToGrid w:val="0"/>
          <w:sz w:val="22"/>
          <w:szCs w:val="22"/>
        </w:rPr>
        <w:t xml:space="preserve"> </w:t>
      </w:r>
      <w:r w:rsidRPr="0083297B">
        <w:rPr>
          <w:rFonts w:asciiTheme="minorHAnsi" w:hAnsiTheme="minorHAnsi" w:cstheme="minorHAnsi"/>
          <w:snapToGrid w:val="0"/>
          <w:sz w:val="22"/>
          <w:szCs w:val="22"/>
        </w:rPr>
        <w:t>Smlouvy.</w:t>
      </w:r>
    </w:p>
    <w:p w14:paraId="268E3B29" w14:textId="77777777" w:rsidR="0083297B" w:rsidRPr="0083297B" w:rsidRDefault="0083297B" w:rsidP="0083297B">
      <w:pPr>
        <w:pStyle w:val="Odstavecseseznamem"/>
        <w:numPr>
          <w:ilvl w:val="0"/>
          <w:numId w:val="18"/>
        </w:numPr>
        <w:spacing w:after="120" w:line="276" w:lineRule="auto"/>
        <w:jc w:val="both"/>
        <w:rPr>
          <w:rFonts w:asciiTheme="minorHAnsi" w:hAnsiTheme="minorHAnsi" w:cstheme="minorHAnsi"/>
          <w:snapToGrid w:val="0"/>
          <w:sz w:val="22"/>
          <w:szCs w:val="22"/>
        </w:rPr>
      </w:pPr>
      <w:bookmarkStart w:id="30" w:name="_Ref3977825"/>
      <w:bookmarkStart w:id="31" w:name="_Ref159856853"/>
      <w:r w:rsidRPr="0083297B">
        <w:rPr>
          <w:rFonts w:asciiTheme="minorHAnsi" w:hAnsiTheme="minorHAnsi" w:cstheme="minorHAnsi"/>
          <w:snapToGrid w:val="0"/>
          <w:sz w:val="22"/>
          <w:szCs w:val="22"/>
        </w:rPr>
        <w:t>Způsob sjednání změny lhůty plnění</w:t>
      </w:r>
      <w:bookmarkEnd w:id="30"/>
      <w:r w:rsidRPr="0083297B">
        <w:rPr>
          <w:rFonts w:asciiTheme="minorHAnsi" w:hAnsiTheme="minorHAnsi" w:cstheme="minorHAnsi"/>
          <w:snapToGrid w:val="0"/>
          <w:sz w:val="22"/>
          <w:szCs w:val="22"/>
        </w:rPr>
        <w:t>:</w:t>
      </w:r>
      <w:bookmarkEnd w:id="31"/>
    </w:p>
    <w:p w14:paraId="39804E44" w14:textId="24DB4388" w:rsidR="0083297B" w:rsidRPr="0083297B" w:rsidRDefault="0083297B" w:rsidP="0083297B">
      <w:pPr>
        <w:pStyle w:val="Odstavecseseznamem"/>
        <w:numPr>
          <w:ilvl w:val="1"/>
          <w:numId w:val="18"/>
        </w:numPr>
        <w:spacing w:after="120" w:line="276" w:lineRule="auto"/>
        <w:jc w:val="both"/>
        <w:rPr>
          <w:rFonts w:asciiTheme="minorHAnsi" w:hAnsiTheme="minorHAnsi" w:cstheme="minorHAnsi"/>
          <w:snapToGrid w:val="0"/>
          <w:sz w:val="22"/>
          <w:szCs w:val="22"/>
        </w:rPr>
      </w:pPr>
      <w:r w:rsidRPr="0083297B">
        <w:rPr>
          <w:rFonts w:asciiTheme="minorHAnsi" w:hAnsiTheme="minorHAnsi" w:cstheme="minorHAnsi"/>
          <w:snapToGrid w:val="0"/>
          <w:sz w:val="22"/>
          <w:szCs w:val="22"/>
        </w:rPr>
        <w:t>Zhotovitel je povinen ve stavebním deníku průběžně evidovat veškeré skutečnosti, které by mohly vést ke změně lhůty plnění (počty pracovníků, časovou náročnost prováděných prací apod.). Zhotovitel je povinen provést výpočet změny lhůty plnění (tento výpočet je Zhotovitel povinen náležitě průkazně podložit) a předložit písemný požadavek na změnu lhůty plnění Objednateli k odsouhlasení, přičemž Objednatel se k takovému požadavku vyjádří do 3 pracovních dnů od jeho předložení;</w:t>
      </w:r>
    </w:p>
    <w:p w14:paraId="6EAFC842" w14:textId="5B78BDFE" w:rsidR="0083297B" w:rsidRPr="0083297B" w:rsidRDefault="0083297B" w:rsidP="0083297B">
      <w:pPr>
        <w:pStyle w:val="Odstavecseseznamem"/>
        <w:numPr>
          <w:ilvl w:val="1"/>
          <w:numId w:val="18"/>
        </w:numPr>
        <w:spacing w:after="120" w:line="276" w:lineRule="auto"/>
        <w:jc w:val="both"/>
        <w:rPr>
          <w:rFonts w:asciiTheme="minorHAnsi" w:hAnsiTheme="minorHAnsi" w:cstheme="minorHAnsi"/>
          <w:snapToGrid w:val="0"/>
          <w:sz w:val="22"/>
          <w:szCs w:val="22"/>
        </w:rPr>
      </w:pPr>
      <w:r w:rsidRPr="0083297B">
        <w:rPr>
          <w:rFonts w:asciiTheme="minorHAnsi" w:hAnsiTheme="minorHAnsi" w:cstheme="minorHAnsi"/>
          <w:snapToGrid w:val="0"/>
          <w:sz w:val="22"/>
          <w:szCs w:val="22"/>
        </w:rPr>
        <w:t xml:space="preserve">písemný požadavek Zhotovitele nezakládá právo Zhotovitele na jednostrannou změnu lhůty plnění. Jednání o změně lhůty plnění je možné pouze za podmínek daných Smlouvou a podmínek vyplývajících ze </w:t>
      </w:r>
      <w:r w:rsidR="002425F0">
        <w:rPr>
          <w:rFonts w:asciiTheme="minorHAnsi" w:hAnsiTheme="minorHAnsi" w:cstheme="minorHAnsi"/>
          <w:snapToGrid w:val="0"/>
          <w:sz w:val="22"/>
          <w:szCs w:val="22"/>
        </w:rPr>
        <w:t>zákona</w:t>
      </w:r>
      <w:r w:rsidRPr="0083297B">
        <w:rPr>
          <w:rFonts w:asciiTheme="minorHAnsi" w:hAnsiTheme="minorHAnsi" w:cstheme="minorHAnsi"/>
          <w:snapToGrid w:val="0"/>
          <w:sz w:val="22"/>
          <w:szCs w:val="22"/>
        </w:rPr>
        <w:t>.</w:t>
      </w:r>
      <w:bookmarkEnd w:id="27"/>
    </w:p>
    <w:p w14:paraId="37D5087F" w14:textId="77777777" w:rsidR="00404E85" w:rsidRPr="00ED0CB5" w:rsidRDefault="007B7FA7" w:rsidP="00CE2F3C">
      <w:pPr>
        <w:pStyle w:val="Nadpis1"/>
        <w:spacing w:after="120" w:line="264" w:lineRule="auto"/>
        <w:rPr>
          <w:rFonts w:cstheme="minorHAnsi"/>
          <w:szCs w:val="22"/>
        </w:rPr>
      </w:pPr>
      <w:r w:rsidRPr="00ED0CB5">
        <w:rPr>
          <w:rFonts w:cstheme="minorHAnsi"/>
          <w:szCs w:val="22"/>
        </w:rPr>
        <w:t>MÍSTO PLNĚNÍ</w:t>
      </w:r>
    </w:p>
    <w:p w14:paraId="1663FD5A" w14:textId="51BBCCF5" w:rsidR="00CA268B" w:rsidRPr="00ED0CB5" w:rsidRDefault="00C81634" w:rsidP="00CE2F3C">
      <w:pPr>
        <w:pStyle w:val="Zkladntext"/>
        <w:numPr>
          <w:ilvl w:val="0"/>
          <w:numId w:val="2"/>
        </w:numPr>
        <w:tabs>
          <w:tab w:val="clear" w:pos="705"/>
          <w:tab w:val="left" w:pos="0"/>
          <w:tab w:val="num" w:pos="426"/>
        </w:tabs>
        <w:spacing w:after="120" w:line="264" w:lineRule="auto"/>
        <w:ind w:left="426" w:hanging="426"/>
        <w:rPr>
          <w:rFonts w:asciiTheme="minorHAnsi" w:hAnsiTheme="minorHAnsi" w:cstheme="minorHAnsi"/>
          <w:sz w:val="22"/>
          <w:szCs w:val="22"/>
        </w:rPr>
      </w:pPr>
      <w:r w:rsidRPr="00ED0CB5">
        <w:rPr>
          <w:rFonts w:asciiTheme="minorHAnsi" w:hAnsiTheme="minorHAnsi" w:cstheme="minorHAnsi"/>
          <w:sz w:val="22"/>
          <w:szCs w:val="22"/>
        </w:rPr>
        <w:t xml:space="preserve">Místem realizace Díla </w:t>
      </w:r>
      <w:r w:rsidR="00CA268B" w:rsidRPr="00ED0CB5">
        <w:rPr>
          <w:rFonts w:asciiTheme="minorHAnsi" w:hAnsiTheme="minorHAnsi" w:cstheme="minorHAnsi"/>
          <w:sz w:val="22"/>
          <w:szCs w:val="22"/>
        </w:rPr>
        <w:t xml:space="preserve">je </w:t>
      </w:r>
      <w:r w:rsidR="002E3854" w:rsidRPr="00ED0CB5">
        <w:rPr>
          <w:rFonts w:asciiTheme="minorHAnsi" w:hAnsiTheme="minorHAnsi" w:cstheme="minorHAnsi"/>
          <w:sz w:val="22"/>
          <w:szCs w:val="22"/>
        </w:rPr>
        <w:t xml:space="preserve">Střední </w:t>
      </w:r>
      <w:r w:rsidR="00CC5BA4" w:rsidRPr="00ED0CB5">
        <w:rPr>
          <w:rFonts w:asciiTheme="minorHAnsi" w:hAnsiTheme="minorHAnsi" w:cstheme="minorHAnsi"/>
          <w:sz w:val="22"/>
          <w:szCs w:val="22"/>
        </w:rPr>
        <w:t xml:space="preserve">škola polytechnická Vyškov, příspěvková organizace na adrese Sochorova 552/15, </w:t>
      </w:r>
      <w:r w:rsidR="002C2CF2">
        <w:rPr>
          <w:rFonts w:asciiTheme="minorHAnsi" w:hAnsiTheme="minorHAnsi" w:cstheme="minorHAnsi"/>
          <w:bCs/>
          <w:sz w:val="22"/>
          <w:szCs w:val="22"/>
        </w:rPr>
        <w:t>Vyškov-Předměstí</w:t>
      </w:r>
      <w:r w:rsidR="002C2CF2">
        <w:rPr>
          <w:rFonts w:asciiTheme="minorHAnsi" w:hAnsiTheme="minorHAnsi" w:cstheme="minorHAnsi"/>
          <w:sz w:val="22"/>
          <w:szCs w:val="22"/>
        </w:rPr>
        <w:t xml:space="preserve">, </w:t>
      </w:r>
      <w:r w:rsidR="00CC5BA4" w:rsidRPr="00ED0CB5">
        <w:rPr>
          <w:rFonts w:asciiTheme="minorHAnsi" w:hAnsiTheme="minorHAnsi" w:cstheme="minorHAnsi"/>
          <w:sz w:val="22"/>
          <w:szCs w:val="22"/>
        </w:rPr>
        <w:t>682 01 Vyškov</w:t>
      </w:r>
      <w:r w:rsidR="00360235" w:rsidRPr="00ED0CB5">
        <w:rPr>
          <w:rFonts w:asciiTheme="minorHAnsi" w:hAnsiTheme="minorHAnsi" w:cstheme="minorHAnsi"/>
          <w:sz w:val="22"/>
          <w:szCs w:val="22"/>
        </w:rPr>
        <w:t xml:space="preserve">. </w:t>
      </w:r>
      <w:r w:rsidR="002D0CA4" w:rsidRPr="00ED0CB5">
        <w:rPr>
          <w:rFonts w:asciiTheme="minorHAnsi" w:hAnsiTheme="minorHAnsi" w:cstheme="minorHAnsi"/>
          <w:sz w:val="22"/>
          <w:szCs w:val="22"/>
        </w:rPr>
        <w:t>Podrobnější údaje o místě plnění jsou uvedeny v Projektové dokumentaci.</w:t>
      </w:r>
    </w:p>
    <w:p w14:paraId="37D50881" w14:textId="77777777" w:rsidR="00192FE5" w:rsidRPr="00ED0CB5" w:rsidRDefault="007B7FA7" w:rsidP="00CE2F3C">
      <w:pPr>
        <w:pStyle w:val="Nadpis1"/>
        <w:spacing w:after="120" w:line="264" w:lineRule="auto"/>
        <w:rPr>
          <w:rFonts w:cstheme="minorHAnsi"/>
          <w:szCs w:val="22"/>
        </w:rPr>
      </w:pPr>
      <w:bookmarkStart w:id="32" w:name="_Ref185337969"/>
      <w:r w:rsidRPr="00ED0CB5">
        <w:rPr>
          <w:rFonts w:cstheme="minorHAnsi"/>
          <w:szCs w:val="22"/>
        </w:rPr>
        <w:t>PRÁVA A POVINNOSTI ZHOTOVITELE</w:t>
      </w:r>
      <w:bookmarkEnd w:id="32"/>
    </w:p>
    <w:p w14:paraId="6FA7004F" w14:textId="11F293C5" w:rsidR="0031111F" w:rsidRPr="00ED0CB5" w:rsidRDefault="0031111F" w:rsidP="00CE2F3C">
      <w:pPr>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ED0CB5">
        <w:rPr>
          <w:rFonts w:asciiTheme="minorHAnsi" w:hAnsiTheme="minorHAnsi" w:cstheme="minorHAnsi"/>
          <w:sz w:val="22"/>
          <w:szCs w:val="22"/>
          <w:lang w:eastAsia="en-US"/>
        </w:rPr>
        <w:t xml:space="preserve">Zhotovitel je povinen při plnění povinností vyplývajících z této Smlouvy postupovat samostatně, odborně a s vynaložením veškeré potřebné péče k dosažení optimálního výsledku plnění Smlouvy. </w:t>
      </w:r>
    </w:p>
    <w:p w14:paraId="74C3BBA0" w14:textId="77777777" w:rsidR="0031111F" w:rsidRPr="00ED0CB5" w:rsidRDefault="0031111F" w:rsidP="00CE2F3C">
      <w:pPr>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rPr>
      </w:pPr>
      <w:r w:rsidRPr="00ED0CB5">
        <w:rPr>
          <w:rFonts w:asciiTheme="minorHAnsi" w:hAnsiTheme="minorHAnsi" w:cstheme="minorHAnsi"/>
          <w:sz w:val="22"/>
          <w:szCs w:val="22"/>
          <w:lang w:eastAsia="en-US"/>
        </w:rPr>
        <w:t>Zhotovitel je povinen upozornit Objednatele na nevhodnou povahu jeho pokynů, pokud taková situace nastane.</w:t>
      </w:r>
    </w:p>
    <w:p w14:paraId="1401DCBE" w14:textId="221B9807" w:rsidR="0031111F" w:rsidRPr="00ED0CB5" w:rsidRDefault="0031111F" w:rsidP="00CE2F3C">
      <w:pPr>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ED0CB5">
        <w:rPr>
          <w:rFonts w:asciiTheme="minorHAnsi" w:hAnsiTheme="minorHAnsi" w:cstheme="minorHAnsi"/>
          <w:sz w:val="22"/>
          <w:szCs w:val="22"/>
          <w:lang w:eastAsia="en-US"/>
        </w:rPr>
        <w:lastRenderedPageBreak/>
        <w:t>Zhotovitel se zavazuje, že Dílo bude mít obvyklé vlastnosti bezvadného díla obdobného charakteru jako Dílo dle této Smlouvy, zejména bude mít vlastnosti stanovené touto Smlouvou; vč. jejích příloh a technickými normami, které se vztahují k materiálům a pracím prováděným na základě této Smlouvy. Bude-li v rámci plnění Díla dodáváno zboží (např. materiál), Zhotovitel se zavazuje, že toto zboží bude dodáno v I. jakosti a bude se jednat o zboží nové, dříve nepoužívané.</w:t>
      </w:r>
    </w:p>
    <w:p w14:paraId="267E22FE" w14:textId="5F8C61F6" w:rsidR="0031111F" w:rsidRPr="00ED0CB5" w:rsidRDefault="0031111F" w:rsidP="00CE2F3C">
      <w:pPr>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ED0CB5">
        <w:rPr>
          <w:rFonts w:asciiTheme="minorHAnsi" w:hAnsiTheme="minorHAnsi" w:cstheme="minorHAnsi"/>
          <w:sz w:val="22"/>
          <w:szCs w:val="22"/>
          <w:lang w:eastAsia="en-US"/>
        </w:rPr>
        <w:t>Zhotovitel je povinen zajistit, že na výrobky, které budou zabudovány do Díla a na které se vztahuje ustanovení § 13 zákona č. 22/1997 Sb., o technických požadavcích na výrobky a o změně a doplnění některých zákonů, ve znění pozdějších předpisů</w:t>
      </w:r>
      <w:r w:rsidR="00CB00A4">
        <w:rPr>
          <w:rFonts w:asciiTheme="minorHAnsi" w:hAnsiTheme="minorHAnsi" w:cstheme="minorHAnsi"/>
          <w:sz w:val="22"/>
          <w:szCs w:val="22"/>
          <w:lang w:eastAsia="en-US"/>
        </w:rPr>
        <w:t>,</w:t>
      </w:r>
      <w:r w:rsidRPr="00ED0CB5">
        <w:rPr>
          <w:rFonts w:asciiTheme="minorHAnsi" w:hAnsiTheme="minorHAnsi" w:cstheme="minorHAnsi"/>
          <w:sz w:val="22"/>
          <w:szCs w:val="22"/>
          <w:lang w:eastAsia="en-US"/>
        </w:rPr>
        <w:t xml:space="preserve"> bude Objednateli, nebo jím určené osobě, nebo </w:t>
      </w:r>
      <w:r w:rsidR="00CB00A4">
        <w:rPr>
          <w:rFonts w:asciiTheme="minorHAnsi" w:hAnsiTheme="minorHAnsi" w:cstheme="minorHAnsi"/>
          <w:sz w:val="22"/>
          <w:szCs w:val="22"/>
          <w:lang w:eastAsia="en-US"/>
        </w:rPr>
        <w:br/>
      </w:r>
      <w:r w:rsidRPr="00ED0CB5">
        <w:rPr>
          <w:rFonts w:asciiTheme="minorHAnsi" w:hAnsiTheme="minorHAnsi" w:cstheme="minorHAnsi"/>
          <w:sz w:val="22"/>
          <w:szCs w:val="22"/>
          <w:lang w:eastAsia="en-US"/>
        </w:rPr>
        <w:t>k tomu příslušnému orgánu, předloženo Zhotovitelem prohlášení o shodě.</w:t>
      </w:r>
    </w:p>
    <w:p w14:paraId="50112611" w14:textId="4544928A" w:rsidR="0031111F" w:rsidRPr="00ED0CB5" w:rsidRDefault="0031111F" w:rsidP="00CE2F3C">
      <w:pPr>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ED0CB5">
        <w:rPr>
          <w:rFonts w:asciiTheme="minorHAnsi" w:hAnsiTheme="minorHAnsi" w:cstheme="minorHAnsi"/>
          <w:sz w:val="22"/>
          <w:szCs w:val="22"/>
          <w:lang w:eastAsia="en-US"/>
        </w:rPr>
        <w:t>Zhotovitel je povinen umožnit Objednateli jednou týdně provádění kontroly realizace Díla, zejména pak Zhotovitel umožní v průběhu realizace stavby provedení kontrolních prohlídek stavby ve smyslu § </w:t>
      </w:r>
      <w:r w:rsidR="005E6C4D" w:rsidRPr="00ED0CB5">
        <w:rPr>
          <w:rFonts w:asciiTheme="minorHAnsi" w:hAnsiTheme="minorHAnsi" w:cstheme="minorHAnsi"/>
          <w:sz w:val="22"/>
          <w:szCs w:val="22"/>
          <w:lang w:eastAsia="en-US"/>
        </w:rPr>
        <w:t>227</w:t>
      </w:r>
      <w:r w:rsidRPr="00ED0CB5">
        <w:rPr>
          <w:rFonts w:asciiTheme="minorHAnsi" w:hAnsiTheme="minorHAnsi" w:cstheme="minorHAnsi"/>
          <w:sz w:val="22"/>
          <w:szCs w:val="22"/>
          <w:lang w:eastAsia="en-US"/>
        </w:rPr>
        <w:t xml:space="preserve"> zákona č.</w:t>
      </w:r>
      <w:r w:rsidR="005E6C4D" w:rsidRPr="00ED0CB5">
        <w:rPr>
          <w:rFonts w:asciiTheme="minorHAnsi" w:hAnsiTheme="minorHAnsi" w:cstheme="minorHAnsi"/>
          <w:sz w:val="22"/>
          <w:szCs w:val="22"/>
          <w:lang w:eastAsia="en-US"/>
        </w:rPr>
        <w:t xml:space="preserve"> 283/2021</w:t>
      </w:r>
      <w:r w:rsidRPr="00ED0CB5">
        <w:rPr>
          <w:rFonts w:asciiTheme="minorHAnsi" w:hAnsiTheme="minorHAnsi" w:cstheme="minorHAnsi"/>
          <w:sz w:val="22"/>
          <w:szCs w:val="22"/>
          <w:lang w:eastAsia="en-US"/>
        </w:rPr>
        <w:t xml:space="preserve"> Sb., </w:t>
      </w:r>
      <w:r w:rsidR="005E6C4D" w:rsidRPr="00ED0CB5">
        <w:rPr>
          <w:rFonts w:asciiTheme="minorHAnsi" w:hAnsiTheme="minorHAnsi" w:cstheme="minorHAnsi"/>
          <w:sz w:val="22"/>
          <w:szCs w:val="22"/>
          <w:lang w:eastAsia="en-US"/>
        </w:rPr>
        <w:t>stavební zákon</w:t>
      </w:r>
      <w:r w:rsidRPr="00ED0CB5">
        <w:rPr>
          <w:rFonts w:asciiTheme="minorHAnsi" w:hAnsiTheme="minorHAnsi" w:cstheme="minorHAnsi"/>
          <w:sz w:val="22"/>
          <w:szCs w:val="22"/>
          <w:lang w:eastAsia="en-US"/>
        </w:rPr>
        <w:t xml:space="preserve"> (dále jen „</w:t>
      </w:r>
      <w:r w:rsidRPr="00ED0CB5">
        <w:rPr>
          <w:rFonts w:asciiTheme="minorHAnsi" w:hAnsiTheme="minorHAnsi" w:cstheme="minorHAnsi"/>
          <w:b/>
          <w:bCs/>
          <w:i/>
          <w:iCs/>
          <w:sz w:val="22"/>
          <w:szCs w:val="22"/>
          <w:lang w:eastAsia="en-US"/>
        </w:rPr>
        <w:t>Stavební zákon</w:t>
      </w:r>
      <w:r w:rsidRPr="00ED0CB5">
        <w:rPr>
          <w:rFonts w:asciiTheme="minorHAnsi" w:hAnsiTheme="minorHAnsi" w:cstheme="minorHAnsi"/>
          <w:sz w:val="22"/>
          <w:szCs w:val="22"/>
          <w:lang w:eastAsia="en-US"/>
        </w:rPr>
        <w:t>“) a zajistí nápravu zjištěných nedostatků v </w:t>
      </w:r>
      <w:r w:rsidR="003B1716">
        <w:rPr>
          <w:rFonts w:asciiTheme="minorHAnsi" w:hAnsiTheme="minorHAnsi" w:cstheme="minorHAnsi"/>
          <w:sz w:val="22"/>
          <w:szCs w:val="22"/>
          <w:lang w:eastAsia="en-US"/>
        </w:rPr>
        <w:t>O</w:t>
      </w:r>
      <w:r w:rsidRPr="00ED0CB5">
        <w:rPr>
          <w:rFonts w:asciiTheme="minorHAnsi" w:hAnsiTheme="minorHAnsi" w:cstheme="minorHAnsi"/>
          <w:sz w:val="22"/>
          <w:szCs w:val="22"/>
          <w:lang w:eastAsia="en-US"/>
        </w:rPr>
        <w:t>bjednatelem stanovené přiměřené lhůtě. Zhotovitel se zavazuje zajistit účast stavbyvedoucího na kontrolní prohlídce.</w:t>
      </w:r>
      <w:r w:rsidR="009945A4">
        <w:rPr>
          <w:rFonts w:asciiTheme="minorHAnsi" w:hAnsiTheme="minorHAnsi" w:cstheme="minorHAnsi"/>
          <w:sz w:val="22"/>
          <w:szCs w:val="22"/>
          <w:lang w:eastAsia="en-US"/>
        </w:rPr>
        <w:t xml:space="preserve"> Souhrnná kontrola prováděných prací </w:t>
      </w:r>
      <w:r w:rsidR="00CB00A4">
        <w:rPr>
          <w:rFonts w:asciiTheme="minorHAnsi" w:hAnsiTheme="minorHAnsi" w:cstheme="minorHAnsi"/>
          <w:sz w:val="22"/>
          <w:szCs w:val="22"/>
          <w:lang w:eastAsia="en-US"/>
        </w:rPr>
        <w:br/>
      </w:r>
      <w:r w:rsidR="009945A4">
        <w:rPr>
          <w:rFonts w:asciiTheme="minorHAnsi" w:hAnsiTheme="minorHAnsi" w:cstheme="minorHAnsi"/>
          <w:sz w:val="22"/>
          <w:szCs w:val="22"/>
          <w:lang w:eastAsia="en-US"/>
        </w:rPr>
        <w:t>a instalovaných dodávek bude provedena před podáním žádosti o vydání kolaudačního rozhodnutí.</w:t>
      </w:r>
    </w:p>
    <w:p w14:paraId="3CEE3211" w14:textId="27970657" w:rsidR="0031111F" w:rsidRPr="00ED0CB5" w:rsidRDefault="0031111F" w:rsidP="00CE2F3C">
      <w:pPr>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ED0CB5">
        <w:rPr>
          <w:rFonts w:asciiTheme="minorHAnsi" w:hAnsiTheme="minorHAnsi" w:cstheme="minorHAnsi"/>
          <w:sz w:val="22"/>
          <w:szCs w:val="22"/>
          <w:lang w:eastAsia="en-US"/>
        </w:rPr>
        <w:t xml:space="preserve">Zhotovitel je povinen vést ode dne předání </w:t>
      </w:r>
      <w:r w:rsidR="00CB00A4">
        <w:rPr>
          <w:rFonts w:asciiTheme="minorHAnsi" w:hAnsiTheme="minorHAnsi" w:cstheme="minorHAnsi"/>
          <w:sz w:val="22"/>
          <w:szCs w:val="22"/>
          <w:lang w:eastAsia="en-US"/>
        </w:rPr>
        <w:t>S</w:t>
      </w:r>
      <w:r w:rsidRPr="00ED0CB5">
        <w:rPr>
          <w:rFonts w:asciiTheme="minorHAnsi" w:hAnsiTheme="minorHAnsi" w:cstheme="minorHAnsi"/>
          <w:sz w:val="22"/>
          <w:szCs w:val="22"/>
          <w:lang w:eastAsia="en-US"/>
        </w:rPr>
        <w:t xml:space="preserve">taveniště do dne předání a převzetí stavby stavební deník. Do stavebního deníku bude </w:t>
      </w:r>
      <w:r w:rsidR="003B1716">
        <w:rPr>
          <w:rFonts w:asciiTheme="minorHAnsi" w:hAnsiTheme="minorHAnsi" w:cstheme="minorHAnsi"/>
          <w:sz w:val="22"/>
          <w:szCs w:val="22"/>
          <w:lang w:eastAsia="en-US"/>
        </w:rPr>
        <w:t>Z</w:t>
      </w:r>
      <w:r w:rsidRPr="00ED0CB5">
        <w:rPr>
          <w:rFonts w:asciiTheme="minorHAnsi" w:hAnsiTheme="minorHAnsi" w:cstheme="minorHAnsi"/>
          <w:sz w:val="22"/>
          <w:szCs w:val="22"/>
          <w:lang w:eastAsia="en-US"/>
        </w:rPr>
        <w:t xml:space="preserve">hotovitel zapisovat všechny skutečnosti stanovené Stavebním zákonem a vyhláškou č. </w:t>
      </w:r>
      <w:r w:rsidR="00FF33AB" w:rsidRPr="00ED0CB5">
        <w:rPr>
          <w:rFonts w:asciiTheme="minorHAnsi" w:hAnsiTheme="minorHAnsi" w:cstheme="minorHAnsi"/>
          <w:sz w:val="22"/>
          <w:szCs w:val="22"/>
          <w:lang w:eastAsia="en-US"/>
        </w:rPr>
        <w:t>131/2024</w:t>
      </w:r>
      <w:r w:rsidRPr="00ED0CB5">
        <w:rPr>
          <w:rFonts w:asciiTheme="minorHAnsi" w:hAnsiTheme="minorHAnsi" w:cstheme="minorHAnsi"/>
          <w:sz w:val="22"/>
          <w:szCs w:val="22"/>
          <w:lang w:eastAsia="en-US"/>
        </w:rPr>
        <w:t xml:space="preserve"> Sb., o dokumentaci staveb a současně všechny skutečnosti rozhodné pro plnění podmínek této </w:t>
      </w:r>
      <w:r w:rsidR="00360235" w:rsidRPr="00ED0CB5">
        <w:rPr>
          <w:rFonts w:asciiTheme="minorHAnsi" w:hAnsiTheme="minorHAnsi" w:cstheme="minorHAnsi"/>
          <w:sz w:val="22"/>
          <w:szCs w:val="22"/>
          <w:lang w:eastAsia="en-US"/>
        </w:rPr>
        <w:t>S</w:t>
      </w:r>
      <w:r w:rsidRPr="00ED0CB5">
        <w:rPr>
          <w:rFonts w:asciiTheme="minorHAnsi" w:hAnsiTheme="minorHAnsi" w:cstheme="minorHAnsi"/>
          <w:sz w:val="22"/>
          <w:szCs w:val="22"/>
          <w:lang w:eastAsia="en-US"/>
        </w:rPr>
        <w:t>mlouvy, změny harmonogramu postupu prací: Stavební deník bude splňovat veškeré náležitosti úředního dokladu a bude uložen tak, aby byl přístupný oběma stranám, případně kontrolním orgánům. Po odstranění veškerých vad a nedodělků Díla dle této Smlouvy a po převzetí Díla Objednatelem předá Zhotovitel Objednateli originál stavebního deníku.</w:t>
      </w:r>
    </w:p>
    <w:p w14:paraId="344EC9F1" w14:textId="58C08507" w:rsidR="005F03B7" w:rsidRPr="00FE60AC" w:rsidRDefault="0031111F" w:rsidP="00984ECD">
      <w:pPr>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ED0CB5">
        <w:rPr>
          <w:rFonts w:asciiTheme="minorHAnsi" w:hAnsiTheme="minorHAnsi" w:cstheme="minorHAnsi"/>
          <w:sz w:val="22"/>
          <w:szCs w:val="22"/>
          <w:lang w:eastAsia="en-US"/>
        </w:rPr>
        <w:t xml:space="preserve">Zhotovitel se zavazuje, že zajistí provádění Díla tak, aby provádění Díla bylo zabezpečeno pro činnost každé profese odborným dozorem zhotovitele, který bude garantovat dodržování technologických postupů. </w:t>
      </w:r>
      <w:r w:rsidR="00C604D3" w:rsidRPr="00ED0CB5">
        <w:rPr>
          <w:rFonts w:asciiTheme="minorHAnsi" w:hAnsiTheme="minorHAnsi" w:cstheme="minorHAnsi"/>
          <w:sz w:val="22"/>
          <w:szCs w:val="22"/>
          <w:lang w:eastAsia="en-US"/>
        </w:rPr>
        <w:t xml:space="preserve">Zhotovitel se zavazuje realizovat práce vyžadující zvláštní způsobilost nebo povolení podle příslušných předpisů osobami, které tuto podmínku splňují. </w:t>
      </w:r>
      <w:r w:rsidRPr="00ED0CB5">
        <w:rPr>
          <w:rFonts w:asciiTheme="minorHAnsi" w:hAnsiTheme="minorHAnsi" w:cstheme="minorHAnsi"/>
          <w:sz w:val="22"/>
          <w:szCs w:val="22"/>
          <w:lang w:eastAsia="en-US"/>
        </w:rPr>
        <w:t>Odbornou úroveň realizovaného Díla jako celku zabezpečí Zhotovitel odpovědnou osobou</w:t>
      </w:r>
      <w:r w:rsidR="00575EDB" w:rsidRPr="00ED0CB5">
        <w:rPr>
          <w:rFonts w:asciiTheme="minorHAnsi" w:hAnsiTheme="minorHAnsi" w:cstheme="minorHAnsi"/>
          <w:sz w:val="22"/>
          <w:szCs w:val="22"/>
          <w:lang w:eastAsia="en-US"/>
        </w:rPr>
        <w:t>, kter</w:t>
      </w:r>
      <w:r w:rsidR="008034B6" w:rsidRPr="00ED0CB5">
        <w:rPr>
          <w:rFonts w:asciiTheme="minorHAnsi" w:hAnsiTheme="minorHAnsi" w:cstheme="minorHAnsi"/>
          <w:sz w:val="22"/>
          <w:szCs w:val="22"/>
          <w:lang w:eastAsia="en-US"/>
        </w:rPr>
        <w:t>á</w:t>
      </w:r>
      <w:r w:rsidR="00575EDB" w:rsidRPr="00ED0CB5">
        <w:rPr>
          <w:rFonts w:asciiTheme="minorHAnsi" w:hAnsiTheme="minorHAnsi" w:cstheme="minorHAnsi"/>
          <w:sz w:val="22"/>
          <w:szCs w:val="22"/>
          <w:lang w:eastAsia="en-US"/>
        </w:rPr>
        <w:t xml:space="preserve"> disponuje </w:t>
      </w:r>
      <w:r w:rsidR="008034B6" w:rsidRPr="00ED0CB5">
        <w:rPr>
          <w:rFonts w:asciiTheme="minorHAnsi" w:hAnsiTheme="minorHAnsi" w:cstheme="minorHAnsi"/>
          <w:sz w:val="22"/>
          <w:szCs w:val="22"/>
          <w:lang w:eastAsia="en-US"/>
        </w:rPr>
        <w:t>autorizací</w:t>
      </w:r>
      <w:r w:rsidR="00575EDB" w:rsidRPr="00ED0CB5">
        <w:rPr>
          <w:rFonts w:asciiTheme="minorHAnsi" w:hAnsiTheme="minorHAnsi" w:cstheme="minorHAnsi"/>
          <w:sz w:val="22"/>
          <w:szCs w:val="22"/>
          <w:lang w:eastAsia="en-US"/>
        </w:rPr>
        <w:t xml:space="preserve"> ve smyslu </w:t>
      </w:r>
      <w:r w:rsidR="008034B6" w:rsidRPr="00ED0CB5">
        <w:rPr>
          <w:rFonts w:asciiTheme="minorHAnsi" w:hAnsiTheme="minorHAnsi" w:cstheme="minorHAnsi"/>
          <w:sz w:val="22"/>
          <w:szCs w:val="22"/>
          <w:lang w:eastAsia="en-US"/>
        </w:rPr>
        <w:t>zákona č. 360/1992 Sb.</w:t>
      </w:r>
      <w:r w:rsidR="005E6C4D" w:rsidRPr="00ED0CB5">
        <w:rPr>
          <w:rFonts w:asciiTheme="minorHAnsi" w:hAnsiTheme="minorHAnsi" w:cstheme="minorHAnsi"/>
          <w:sz w:val="22"/>
          <w:szCs w:val="22"/>
        </w:rPr>
        <w:t xml:space="preserve">, o </w:t>
      </w:r>
      <w:r w:rsidR="008034B6" w:rsidRPr="00ED0CB5">
        <w:rPr>
          <w:rFonts w:asciiTheme="minorHAnsi" w:hAnsiTheme="minorHAnsi" w:cstheme="minorHAnsi"/>
          <w:sz w:val="22"/>
          <w:szCs w:val="22"/>
        </w:rPr>
        <w:t>výkonu povolání autorizovaných architektů a o výkonu povolání autorizovaných inženýrů a techniků činných ve výstavbě</w:t>
      </w:r>
      <w:r w:rsidR="00CB00A4">
        <w:rPr>
          <w:rFonts w:asciiTheme="minorHAnsi" w:hAnsiTheme="minorHAnsi" w:cstheme="minorHAnsi"/>
          <w:sz w:val="22"/>
          <w:szCs w:val="22"/>
        </w:rPr>
        <w:t xml:space="preserve"> (autorizační zákon)</w:t>
      </w:r>
      <w:r w:rsidR="00295C98">
        <w:rPr>
          <w:rFonts w:asciiTheme="minorHAnsi" w:hAnsiTheme="minorHAnsi" w:cstheme="minorHAnsi"/>
          <w:sz w:val="22"/>
          <w:szCs w:val="22"/>
        </w:rPr>
        <w:t>, ve znění pozdějších předpisů</w:t>
      </w:r>
      <w:r w:rsidR="008034B6" w:rsidRPr="00ED0CB5">
        <w:rPr>
          <w:rFonts w:asciiTheme="minorHAnsi" w:hAnsiTheme="minorHAnsi" w:cstheme="minorHAnsi"/>
          <w:sz w:val="22"/>
          <w:szCs w:val="22"/>
        </w:rPr>
        <w:t>.</w:t>
      </w:r>
      <w:r w:rsidR="008034B6" w:rsidRPr="00ED0CB5">
        <w:rPr>
          <w:rFonts w:asciiTheme="minorHAnsi" w:hAnsiTheme="minorHAnsi" w:cstheme="minorHAnsi"/>
          <w:sz w:val="22"/>
          <w:szCs w:val="22"/>
          <w:lang w:eastAsia="en-US"/>
        </w:rPr>
        <w:t xml:space="preserve"> </w:t>
      </w:r>
      <w:r w:rsidRPr="00ED0CB5">
        <w:rPr>
          <w:rFonts w:asciiTheme="minorHAnsi" w:hAnsiTheme="minorHAnsi" w:cstheme="minorHAnsi"/>
          <w:sz w:val="22"/>
          <w:szCs w:val="22"/>
          <w:lang w:eastAsia="en-US"/>
        </w:rPr>
        <w:t xml:space="preserve">Tato odpovědná osoba potvrdí stavební deník před zahájením prací na provedení Díla a po dokončení Díla otiskem svého autorizačního razítka a připojením vlastnoručního podpisu. </w:t>
      </w:r>
      <w:bookmarkStart w:id="33" w:name="_Hlk37106061"/>
      <w:r w:rsidR="00727B20">
        <w:rPr>
          <w:rFonts w:asciiTheme="minorHAnsi" w:hAnsiTheme="minorHAnsi" w:cstheme="minorHAnsi"/>
          <w:sz w:val="22"/>
          <w:szCs w:val="22"/>
          <w:lang w:eastAsia="en-US"/>
        </w:rPr>
        <w:t>A</w:t>
      </w:r>
      <w:r w:rsidRPr="00ED0CB5">
        <w:rPr>
          <w:rFonts w:asciiTheme="minorHAnsi" w:hAnsiTheme="minorHAnsi" w:cstheme="minorHAnsi"/>
          <w:sz w:val="22"/>
          <w:szCs w:val="22"/>
          <w:lang w:eastAsia="en-US"/>
        </w:rPr>
        <w:t>utorizovanou osobou může být pouze osoba, prostřednictvím které Zhotovitel ve Výběrovém řízení prokázal kvalifikaci</w:t>
      </w:r>
      <w:r w:rsidR="00FE60AC">
        <w:rPr>
          <w:rFonts w:asciiTheme="minorHAnsi" w:hAnsiTheme="minorHAnsi" w:cstheme="minorHAnsi"/>
          <w:sz w:val="22"/>
          <w:szCs w:val="22"/>
          <w:lang w:eastAsia="en-US"/>
        </w:rPr>
        <w:t xml:space="preserve"> v</w:t>
      </w:r>
      <w:r w:rsidR="00292E54">
        <w:rPr>
          <w:rFonts w:asciiTheme="minorHAnsi" w:hAnsiTheme="minorHAnsi" w:cstheme="minorHAnsi"/>
          <w:sz w:val="22"/>
          <w:szCs w:val="22"/>
          <w:lang w:eastAsia="en-US"/>
        </w:rPr>
        <w:t xml:space="preserve"> rámci</w:t>
      </w:r>
      <w:r w:rsidR="00FE60AC">
        <w:rPr>
          <w:rFonts w:asciiTheme="minorHAnsi" w:hAnsiTheme="minorHAnsi" w:cstheme="minorHAnsi"/>
          <w:sz w:val="22"/>
          <w:szCs w:val="22"/>
          <w:lang w:eastAsia="en-US"/>
        </w:rPr>
        <w:t> přílo</w:t>
      </w:r>
      <w:r w:rsidR="00292E54">
        <w:rPr>
          <w:rFonts w:asciiTheme="minorHAnsi" w:hAnsiTheme="minorHAnsi" w:cstheme="minorHAnsi"/>
          <w:sz w:val="22"/>
          <w:szCs w:val="22"/>
          <w:lang w:eastAsia="en-US"/>
        </w:rPr>
        <w:t>hy</w:t>
      </w:r>
      <w:r w:rsidR="00FE60AC">
        <w:rPr>
          <w:rFonts w:asciiTheme="minorHAnsi" w:hAnsiTheme="minorHAnsi" w:cstheme="minorHAnsi"/>
          <w:sz w:val="22"/>
          <w:szCs w:val="22"/>
          <w:lang w:eastAsia="en-US"/>
        </w:rPr>
        <w:t xml:space="preserve"> č. </w:t>
      </w:r>
      <w:r w:rsidR="005F6FCC">
        <w:rPr>
          <w:rFonts w:asciiTheme="minorHAnsi" w:hAnsiTheme="minorHAnsi" w:cstheme="minorHAnsi"/>
          <w:sz w:val="22"/>
          <w:szCs w:val="22"/>
          <w:lang w:eastAsia="en-US"/>
        </w:rPr>
        <w:t>1</w:t>
      </w:r>
      <w:r w:rsidR="00FE60AC">
        <w:rPr>
          <w:rFonts w:asciiTheme="minorHAnsi" w:hAnsiTheme="minorHAnsi" w:cstheme="minorHAnsi"/>
          <w:sz w:val="22"/>
          <w:szCs w:val="22"/>
          <w:lang w:eastAsia="en-US"/>
        </w:rPr>
        <w:t xml:space="preserve"> Výzvy k podání nabídky, </w:t>
      </w:r>
      <w:r w:rsidR="00FE60AC" w:rsidRPr="002F5DFB">
        <w:rPr>
          <w:rFonts w:asciiTheme="minorHAnsi" w:hAnsiTheme="minorHAnsi" w:cstheme="minorHAnsi"/>
          <w:sz w:val="22"/>
          <w:szCs w:val="22"/>
          <w:lang w:eastAsia="en-US"/>
        </w:rPr>
        <w:t xml:space="preserve">tedy pan / paní </w:t>
      </w:r>
      <w:r w:rsidR="004D120A" w:rsidRPr="00ED0CB5">
        <w:rPr>
          <w:rFonts w:asciiTheme="minorHAnsi" w:eastAsia="Calibri" w:hAnsiTheme="minorHAnsi" w:cstheme="minorHAnsi"/>
          <w:color w:val="000000"/>
          <w:sz w:val="22"/>
          <w:szCs w:val="22"/>
          <w:highlight w:val="cyan"/>
        </w:rPr>
        <w:t>"[Bude doplněno před uzavřením smlouvy]"</w:t>
      </w:r>
      <w:r w:rsidR="00FE60AC">
        <w:rPr>
          <w:rFonts w:asciiTheme="minorHAnsi" w:hAnsiTheme="minorHAnsi" w:cstheme="minorHAnsi"/>
          <w:sz w:val="22"/>
          <w:szCs w:val="22"/>
          <w:lang w:eastAsia="en-US" w:bidi="en-US"/>
        </w:rPr>
        <w:t>.</w:t>
      </w:r>
      <w:r w:rsidR="00FE60AC">
        <w:rPr>
          <w:rFonts w:asciiTheme="minorHAnsi" w:hAnsiTheme="minorHAnsi" w:cstheme="minorHAnsi"/>
          <w:sz w:val="22"/>
          <w:szCs w:val="22"/>
          <w:lang w:eastAsia="en-US"/>
        </w:rPr>
        <w:t xml:space="preserve"> T</w:t>
      </w:r>
      <w:bookmarkEnd w:id="33"/>
      <w:r w:rsidR="00C94AE6">
        <w:rPr>
          <w:rFonts w:asciiTheme="minorHAnsi" w:hAnsiTheme="minorHAnsi" w:cstheme="minorHAnsi"/>
          <w:sz w:val="22"/>
          <w:szCs w:val="22"/>
          <w:lang w:eastAsia="en-US"/>
        </w:rPr>
        <w:t>ato osoba bude zastávat v rámci realizace předmětu plnění dle Smlouvy</w:t>
      </w:r>
      <w:r w:rsidR="005F03B7">
        <w:rPr>
          <w:rFonts w:asciiTheme="minorHAnsi" w:hAnsiTheme="minorHAnsi" w:cstheme="minorHAnsi"/>
          <w:sz w:val="22"/>
          <w:szCs w:val="22"/>
          <w:lang w:eastAsia="en-US"/>
        </w:rPr>
        <w:t xml:space="preserve"> pozici vedoucího realizačního týmu.</w:t>
      </w:r>
      <w:r w:rsidR="00FE60AC">
        <w:rPr>
          <w:rFonts w:asciiTheme="minorHAnsi" w:hAnsiTheme="minorHAnsi" w:cstheme="minorHAnsi"/>
          <w:sz w:val="22"/>
          <w:szCs w:val="22"/>
          <w:lang w:eastAsia="en-US"/>
        </w:rPr>
        <w:t xml:space="preserve"> </w:t>
      </w:r>
      <w:r w:rsidR="00FE60AC" w:rsidRPr="002F5DFB">
        <w:rPr>
          <w:rFonts w:asciiTheme="minorHAnsi" w:hAnsiTheme="minorHAnsi" w:cstheme="minorHAnsi"/>
          <w:sz w:val="22"/>
          <w:szCs w:val="22"/>
          <w:lang w:eastAsia="en-US"/>
        </w:rPr>
        <w:t>Změna osoby podle předchozí věty nebo poddodavatele, kterým Zhotovitel prokazoval kvalifikaci je možná jen s předchozím souhlasem Objednatele. Objednatel udělí tento souhlas, pokud nová osoba nebo poddodavatel splňují kvalifikační požadavky stanovené ve Výběrovém řízení alespoň v takovém rozsahu, jako osoba nebo poddodavatel původní.</w:t>
      </w:r>
    </w:p>
    <w:p w14:paraId="73E941AA" w14:textId="03F7EAE8" w:rsidR="00ED224E" w:rsidRPr="004D051A" w:rsidRDefault="00ED224E" w:rsidP="00FE60AC">
      <w:pPr>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4D051A">
        <w:rPr>
          <w:rFonts w:asciiTheme="minorHAnsi" w:hAnsiTheme="minorHAnsi" w:cstheme="minorHAnsi"/>
          <w:sz w:val="22"/>
          <w:szCs w:val="22"/>
          <w:lang w:eastAsia="en-US"/>
        </w:rPr>
        <w:t>Zhotovitel se zavazuje realizovat práce vyžadující zvláštní způsobilost nebo povolení podle příslušných předpisů osob</w:t>
      </w:r>
      <w:r w:rsidR="00113C5C" w:rsidRPr="004D051A">
        <w:rPr>
          <w:rFonts w:asciiTheme="minorHAnsi" w:hAnsiTheme="minorHAnsi" w:cstheme="minorHAnsi"/>
          <w:sz w:val="22"/>
          <w:szCs w:val="22"/>
          <w:lang w:eastAsia="en-US"/>
        </w:rPr>
        <w:t>ou vedoucího realizačního týmu</w:t>
      </w:r>
      <w:r w:rsidRPr="004D051A">
        <w:rPr>
          <w:rFonts w:asciiTheme="minorHAnsi" w:hAnsiTheme="minorHAnsi" w:cstheme="minorHAnsi"/>
          <w:sz w:val="22"/>
          <w:szCs w:val="22"/>
          <w:lang w:eastAsia="en-US"/>
        </w:rPr>
        <w:t>, kter</w:t>
      </w:r>
      <w:r w:rsidR="00113C5C" w:rsidRPr="004D051A">
        <w:rPr>
          <w:rFonts w:asciiTheme="minorHAnsi" w:hAnsiTheme="minorHAnsi" w:cstheme="minorHAnsi"/>
          <w:sz w:val="22"/>
          <w:szCs w:val="22"/>
          <w:lang w:eastAsia="en-US"/>
        </w:rPr>
        <w:t>ý</w:t>
      </w:r>
      <w:r w:rsidRPr="004D051A">
        <w:rPr>
          <w:rFonts w:asciiTheme="minorHAnsi" w:hAnsiTheme="minorHAnsi" w:cstheme="minorHAnsi"/>
          <w:sz w:val="22"/>
          <w:szCs w:val="22"/>
          <w:lang w:eastAsia="en-US"/>
        </w:rPr>
        <w:t xml:space="preserve"> tuto podmínku splňuj</w:t>
      </w:r>
      <w:r w:rsidR="00113C5C" w:rsidRPr="004D051A">
        <w:rPr>
          <w:rFonts w:asciiTheme="minorHAnsi" w:hAnsiTheme="minorHAnsi" w:cstheme="minorHAnsi"/>
          <w:sz w:val="22"/>
          <w:szCs w:val="22"/>
          <w:lang w:eastAsia="en-US"/>
        </w:rPr>
        <w:t>e</w:t>
      </w:r>
      <w:r w:rsidRPr="004D051A">
        <w:rPr>
          <w:rFonts w:asciiTheme="minorHAnsi" w:hAnsiTheme="minorHAnsi" w:cstheme="minorHAnsi"/>
          <w:sz w:val="22"/>
          <w:szCs w:val="22"/>
          <w:lang w:eastAsia="en-US"/>
        </w:rPr>
        <w:t xml:space="preserve"> </w:t>
      </w:r>
      <w:r w:rsidR="00113C5C" w:rsidRPr="004D051A">
        <w:rPr>
          <w:rFonts w:asciiTheme="minorHAnsi" w:hAnsiTheme="minorHAnsi" w:cstheme="minorHAnsi"/>
          <w:sz w:val="22"/>
          <w:szCs w:val="22"/>
          <w:lang w:eastAsia="en-US"/>
        </w:rPr>
        <w:t>v oboru Technologická zařízení staveb (IT00, TT00) nebo Technika prostředí staveb se specializací elektrotechnická zařízení (IE02, TE03).</w:t>
      </w:r>
    </w:p>
    <w:p w14:paraId="53C5CEF1" w14:textId="252576AC" w:rsidR="00295C98" w:rsidRPr="00ED0CB5" w:rsidRDefault="00295C98" w:rsidP="00CE2F3C">
      <w:pPr>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ED0CB5">
        <w:rPr>
          <w:rFonts w:asciiTheme="minorHAnsi" w:hAnsiTheme="minorHAnsi" w:cstheme="minorHAnsi"/>
          <w:sz w:val="22"/>
          <w:szCs w:val="22"/>
          <w:lang w:eastAsia="en-US"/>
        </w:rPr>
        <w:lastRenderedPageBreak/>
        <w:t xml:space="preserve">Elektroinstalační práce budou provedeny </w:t>
      </w:r>
      <w:r>
        <w:rPr>
          <w:rFonts w:asciiTheme="minorHAnsi" w:hAnsiTheme="minorHAnsi" w:cstheme="minorHAnsi"/>
          <w:sz w:val="22"/>
          <w:szCs w:val="22"/>
          <w:lang w:eastAsia="en-US"/>
        </w:rPr>
        <w:t xml:space="preserve">osobou </w:t>
      </w:r>
      <w:r w:rsidRPr="00ED0CB5">
        <w:rPr>
          <w:rFonts w:asciiTheme="minorHAnsi" w:hAnsiTheme="minorHAnsi" w:cstheme="minorHAnsi"/>
          <w:sz w:val="22"/>
          <w:szCs w:val="22"/>
          <w:lang w:eastAsia="en-US"/>
        </w:rPr>
        <w:t>s potřebnou zkouškou podle nařízení vlády č.</w:t>
      </w:r>
      <w:r>
        <w:rPr>
          <w:rFonts w:asciiTheme="minorHAnsi" w:hAnsiTheme="minorHAnsi" w:cstheme="minorHAnsi"/>
          <w:sz w:val="22"/>
          <w:szCs w:val="22"/>
          <w:lang w:eastAsia="en-US"/>
        </w:rPr>
        <w:t> </w:t>
      </w:r>
      <w:r w:rsidRPr="00ED0CB5">
        <w:rPr>
          <w:rFonts w:asciiTheme="minorHAnsi" w:hAnsiTheme="minorHAnsi" w:cstheme="minorHAnsi"/>
          <w:sz w:val="22"/>
          <w:szCs w:val="22"/>
          <w:lang w:eastAsia="en-US"/>
        </w:rPr>
        <w:t>194/2022 Sb., o požadavcích na odbornou způsobilost k výkonu činnosti na elektrických zařízeních a na odbornou způsobilost v</w:t>
      </w:r>
      <w:r w:rsidR="0014516B">
        <w:rPr>
          <w:rFonts w:asciiTheme="minorHAnsi" w:hAnsiTheme="minorHAnsi" w:cstheme="minorHAnsi"/>
          <w:sz w:val="22"/>
          <w:szCs w:val="22"/>
          <w:lang w:eastAsia="en-US"/>
        </w:rPr>
        <w:t> </w:t>
      </w:r>
      <w:r w:rsidRPr="00ED0CB5">
        <w:rPr>
          <w:rFonts w:asciiTheme="minorHAnsi" w:hAnsiTheme="minorHAnsi" w:cstheme="minorHAnsi"/>
          <w:sz w:val="22"/>
          <w:szCs w:val="22"/>
          <w:lang w:eastAsia="en-US"/>
        </w:rPr>
        <w:t>elektrotechnice</w:t>
      </w:r>
      <w:r w:rsidR="0014516B">
        <w:rPr>
          <w:rFonts w:asciiTheme="minorHAnsi" w:hAnsiTheme="minorHAnsi" w:cstheme="minorHAnsi"/>
          <w:sz w:val="22"/>
          <w:szCs w:val="22"/>
          <w:lang w:eastAsia="en-US"/>
        </w:rPr>
        <w:t>, ve znění pozdějších předpisů</w:t>
      </w:r>
      <w:r>
        <w:rPr>
          <w:rFonts w:asciiTheme="minorHAnsi" w:hAnsiTheme="minorHAnsi" w:cstheme="minorHAnsi"/>
          <w:sz w:val="22"/>
          <w:szCs w:val="22"/>
          <w:lang w:eastAsia="en-US"/>
        </w:rPr>
        <w:t>.</w:t>
      </w:r>
    </w:p>
    <w:p w14:paraId="2CDD9573" w14:textId="29467209" w:rsidR="002F2917" w:rsidRPr="004D051A" w:rsidRDefault="007D1EE5" w:rsidP="00CE2F3C">
      <w:pPr>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4D051A">
        <w:rPr>
          <w:rFonts w:asciiTheme="minorHAnsi" w:hAnsiTheme="minorHAnsi" w:cstheme="minorHAnsi"/>
          <w:sz w:val="22"/>
          <w:szCs w:val="22"/>
          <w:lang w:eastAsia="en-US"/>
        </w:rPr>
        <w:t xml:space="preserve">Fotovoltaické </w:t>
      </w:r>
      <w:r w:rsidR="009D41B2" w:rsidRPr="004D051A">
        <w:rPr>
          <w:rFonts w:asciiTheme="minorHAnsi" w:hAnsiTheme="minorHAnsi" w:cstheme="minorHAnsi"/>
          <w:sz w:val="22"/>
          <w:szCs w:val="22"/>
          <w:lang w:eastAsia="en-US"/>
        </w:rPr>
        <w:t>moduly</w:t>
      </w:r>
      <w:r w:rsidRPr="004D051A">
        <w:rPr>
          <w:rFonts w:asciiTheme="minorHAnsi" w:hAnsiTheme="minorHAnsi" w:cstheme="minorHAnsi"/>
          <w:sz w:val="22"/>
          <w:szCs w:val="22"/>
          <w:lang w:eastAsia="en-US"/>
        </w:rPr>
        <w:t xml:space="preserve"> musí splňovat normy IEC 61215 a IEC 61730 a měniče normy IEC 61727 nebo IEC 62116 nebo EN 50549-1</w:t>
      </w:r>
      <w:r w:rsidR="009D41B2" w:rsidRPr="004D051A">
        <w:rPr>
          <w:rFonts w:asciiTheme="minorHAnsi" w:hAnsiTheme="minorHAnsi" w:cstheme="minorHAnsi"/>
          <w:sz w:val="22"/>
          <w:szCs w:val="22"/>
          <w:lang w:eastAsia="en-US"/>
        </w:rPr>
        <w:t xml:space="preserve">/EN50549-2. Dále musí fotovoltaické moduly dosahovat minimálně </w:t>
      </w:r>
      <w:r w:rsidR="0014516B">
        <w:rPr>
          <w:rFonts w:asciiTheme="minorHAnsi" w:hAnsiTheme="minorHAnsi" w:cstheme="minorHAnsi"/>
          <w:sz w:val="22"/>
          <w:szCs w:val="22"/>
          <w:lang w:eastAsia="en-US"/>
        </w:rPr>
        <w:br/>
      </w:r>
      <w:r w:rsidR="00167EC6" w:rsidRPr="004D051A">
        <w:rPr>
          <w:rFonts w:asciiTheme="minorHAnsi" w:hAnsiTheme="minorHAnsi" w:cstheme="minorHAnsi"/>
          <w:sz w:val="22"/>
          <w:szCs w:val="22"/>
          <w:lang w:eastAsia="en-US"/>
        </w:rPr>
        <w:t>12–20</w:t>
      </w:r>
      <w:r w:rsidR="009D41B2" w:rsidRPr="004D051A">
        <w:rPr>
          <w:rFonts w:asciiTheme="minorHAnsi" w:hAnsiTheme="minorHAnsi" w:cstheme="minorHAnsi"/>
          <w:sz w:val="22"/>
          <w:szCs w:val="22"/>
          <w:lang w:eastAsia="en-US"/>
        </w:rPr>
        <w:t xml:space="preserve"> % účinnost podle konkrétního typu modulu</w:t>
      </w:r>
      <w:r w:rsidR="007C2042" w:rsidRPr="004D051A">
        <w:rPr>
          <w:rFonts w:asciiTheme="minorHAnsi" w:hAnsiTheme="minorHAnsi" w:cstheme="minorHAnsi"/>
          <w:sz w:val="22"/>
          <w:szCs w:val="22"/>
          <w:lang w:eastAsia="en-US"/>
        </w:rPr>
        <w:t xml:space="preserve">. </w:t>
      </w:r>
      <w:r w:rsidR="009D41B2" w:rsidRPr="004D051A">
        <w:rPr>
          <w:rFonts w:asciiTheme="minorHAnsi" w:hAnsiTheme="minorHAnsi" w:cstheme="minorHAnsi"/>
          <w:sz w:val="22"/>
          <w:szCs w:val="22"/>
          <w:lang w:eastAsia="en-US"/>
        </w:rPr>
        <w:t>Měnič musí dosahovat minimálně 97 % účinnosti (euro účinnost).</w:t>
      </w:r>
      <w:r w:rsidR="009E6019" w:rsidRPr="004D051A">
        <w:rPr>
          <w:rFonts w:asciiTheme="minorHAnsi" w:hAnsiTheme="minorHAnsi" w:cstheme="minorHAnsi"/>
          <w:sz w:val="22"/>
          <w:szCs w:val="22"/>
          <w:lang w:eastAsia="en-US"/>
        </w:rPr>
        <w:t xml:space="preserve"> </w:t>
      </w:r>
    </w:p>
    <w:p w14:paraId="391796DC" w14:textId="77777777" w:rsidR="0031111F" w:rsidRPr="00ED0CB5" w:rsidRDefault="0031111F" w:rsidP="00CE2F3C">
      <w:pPr>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ED0CB5">
        <w:rPr>
          <w:rFonts w:asciiTheme="minorHAnsi" w:hAnsiTheme="minorHAnsi" w:cstheme="minorHAnsi"/>
          <w:sz w:val="22"/>
          <w:szCs w:val="22"/>
          <w:lang w:eastAsia="en-US"/>
        </w:rPr>
        <w:t>Vlastníkem zhotovovaného Díla je Objednatel. Nebezpečí škody na zhotovované věci, která je předmětem Díla, nese Zhotovitel. Nebezpečí škody na Díle přechází na Objednatele dnem převzetí Díla Objednatelem.</w:t>
      </w:r>
    </w:p>
    <w:p w14:paraId="59033A68" w14:textId="03422CFA" w:rsidR="0031111F" w:rsidRPr="00ED0CB5" w:rsidRDefault="0031111F" w:rsidP="00CE2F3C">
      <w:pPr>
        <w:numPr>
          <w:ilvl w:val="0"/>
          <w:numId w:val="10"/>
        </w:numPr>
        <w:tabs>
          <w:tab w:val="clear" w:pos="720"/>
          <w:tab w:val="num" w:pos="360"/>
        </w:tabs>
        <w:suppressAutoHyphens w:val="0"/>
        <w:autoSpaceDE w:val="0"/>
        <w:autoSpaceDN w:val="0"/>
        <w:adjustRightInd w:val="0"/>
        <w:spacing w:after="120" w:line="264" w:lineRule="auto"/>
        <w:ind w:left="360"/>
        <w:jc w:val="both"/>
        <w:rPr>
          <w:rFonts w:asciiTheme="minorHAnsi" w:hAnsiTheme="minorHAnsi" w:cstheme="minorHAnsi"/>
          <w:sz w:val="22"/>
          <w:szCs w:val="22"/>
          <w:lang w:eastAsia="en-US"/>
        </w:rPr>
      </w:pPr>
      <w:r w:rsidRPr="00ED0CB5">
        <w:rPr>
          <w:rFonts w:asciiTheme="minorHAnsi" w:hAnsiTheme="minorHAnsi" w:cstheme="minorHAnsi"/>
          <w:sz w:val="22"/>
          <w:szCs w:val="22"/>
          <w:lang w:eastAsia="en-US"/>
        </w:rPr>
        <w:t xml:space="preserve">Zhotovitel zajistí, aby při realizaci Díla nedošlo k poškození či </w:t>
      </w:r>
      <w:r w:rsidR="0014516B">
        <w:rPr>
          <w:rFonts w:asciiTheme="minorHAnsi" w:hAnsiTheme="minorHAnsi" w:cstheme="minorHAnsi"/>
          <w:sz w:val="22"/>
          <w:szCs w:val="22"/>
          <w:lang w:eastAsia="en-US"/>
        </w:rPr>
        <w:t>od</w:t>
      </w:r>
      <w:r w:rsidRPr="00ED0CB5">
        <w:rPr>
          <w:rFonts w:asciiTheme="minorHAnsi" w:hAnsiTheme="minorHAnsi" w:cstheme="minorHAnsi"/>
          <w:sz w:val="22"/>
          <w:szCs w:val="22"/>
          <w:lang w:eastAsia="en-US"/>
        </w:rPr>
        <w:t xml:space="preserve">cizení majetku Objednatele ani poškození či </w:t>
      </w:r>
      <w:r w:rsidR="0014516B">
        <w:rPr>
          <w:rFonts w:asciiTheme="minorHAnsi" w:hAnsiTheme="minorHAnsi" w:cstheme="minorHAnsi"/>
          <w:sz w:val="22"/>
          <w:szCs w:val="22"/>
          <w:lang w:eastAsia="en-US"/>
        </w:rPr>
        <w:t>od</w:t>
      </w:r>
      <w:r w:rsidRPr="00ED0CB5">
        <w:rPr>
          <w:rFonts w:asciiTheme="minorHAnsi" w:hAnsiTheme="minorHAnsi" w:cstheme="minorHAnsi"/>
          <w:sz w:val="22"/>
          <w:szCs w:val="22"/>
          <w:lang w:eastAsia="en-US"/>
        </w:rPr>
        <w:t>cizení majetku jiných osob. O těchto povinnostech je Zhotovitel povinen proškolit osoby podílející se na realizaci Díla.</w:t>
      </w:r>
    </w:p>
    <w:p w14:paraId="6BE4825E" w14:textId="30488E1A" w:rsidR="0031111F" w:rsidRPr="00ED0CB5" w:rsidRDefault="0031111F" w:rsidP="00CE2F3C">
      <w:pPr>
        <w:numPr>
          <w:ilvl w:val="0"/>
          <w:numId w:val="10"/>
        </w:numPr>
        <w:tabs>
          <w:tab w:val="clear" w:pos="720"/>
          <w:tab w:val="num" w:pos="360"/>
        </w:tabs>
        <w:suppressAutoHyphens w:val="0"/>
        <w:autoSpaceDE w:val="0"/>
        <w:autoSpaceDN w:val="0"/>
        <w:adjustRightInd w:val="0"/>
        <w:spacing w:after="120" w:line="264" w:lineRule="auto"/>
        <w:ind w:left="360"/>
        <w:jc w:val="both"/>
        <w:rPr>
          <w:rFonts w:asciiTheme="minorHAnsi" w:hAnsiTheme="minorHAnsi" w:cstheme="minorHAnsi"/>
          <w:sz w:val="22"/>
          <w:szCs w:val="22"/>
          <w:lang w:eastAsia="en-US"/>
        </w:rPr>
      </w:pPr>
      <w:r w:rsidRPr="00ED0CB5">
        <w:rPr>
          <w:rFonts w:asciiTheme="minorHAnsi" w:hAnsiTheme="minorHAnsi" w:cstheme="minorHAnsi"/>
          <w:sz w:val="22"/>
          <w:szCs w:val="22"/>
          <w:lang w:eastAsia="en-US"/>
        </w:rPr>
        <w:t>Zhotovitel zajistí dodržování pravidel bezpečnosti a ochrany zdraví při práci (dále jen „</w:t>
      </w:r>
      <w:r w:rsidRPr="00ED0CB5">
        <w:rPr>
          <w:rFonts w:asciiTheme="minorHAnsi" w:hAnsiTheme="minorHAnsi" w:cstheme="minorHAnsi"/>
          <w:b/>
          <w:i/>
          <w:sz w:val="22"/>
          <w:szCs w:val="22"/>
          <w:lang w:eastAsia="en-US"/>
        </w:rPr>
        <w:t>BOZP</w:t>
      </w:r>
      <w:r w:rsidRPr="00ED0CB5">
        <w:rPr>
          <w:rFonts w:asciiTheme="minorHAnsi" w:hAnsiTheme="minorHAnsi" w:cstheme="minorHAnsi"/>
          <w:sz w:val="22"/>
          <w:szCs w:val="22"/>
          <w:lang w:eastAsia="en-US"/>
        </w:rPr>
        <w:t xml:space="preserve">“) při plnění této Smlouvy a o pravidlech BOZP proškolí osoby, které budou Dílo realizovat. Zhotovitel je povinen plnit ve vztahu k zaměstnancům povinnosti, které mu ukládají právní předpisy, zejména pracovně-právní předpisy. </w:t>
      </w:r>
    </w:p>
    <w:p w14:paraId="386A4124" w14:textId="2F0910B2" w:rsidR="0031111F" w:rsidRPr="00ED0CB5" w:rsidRDefault="0031111F" w:rsidP="00CE2F3C">
      <w:pPr>
        <w:pStyle w:val="Odstavecseseznamem"/>
        <w:numPr>
          <w:ilvl w:val="0"/>
          <w:numId w:val="10"/>
        </w:numPr>
        <w:tabs>
          <w:tab w:val="clear" w:pos="720"/>
          <w:tab w:val="num" w:pos="360"/>
        </w:tabs>
        <w:spacing w:after="120" w:line="264" w:lineRule="auto"/>
        <w:ind w:left="360"/>
        <w:jc w:val="both"/>
        <w:rPr>
          <w:rFonts w:asciiTheme="minorHAnsi" w:hAnsiTheme="minorHAnsi" w:cstheme="minorHAnsi"/>
          <w:color w:val="000000"/>
          <w:sz w:val="22"/>
          <w:szCs w:val="22"/>
          <w:lang w:eastAsia="en-US"/>
        </w:rPr>
      </w:pPr>
      <w:bookmarkStart w:id="34" w:name="_Hlk101439977"/>
      <w:bookmarkStart w:id="35" w:name="_Ref185338000"/>
      <w:r w:rsidRPr="00ED0CB5">
        <w:rPr>
          <w:rFonts w:asciiTheme="minorHAnsi" w:hAnsiTheme="minorHAnsi" w:cstheme="minorHAnsi"/>
          <w:color w:val="000000"/>
          <w:sz w:val="22"/>
          <w:szCs w:val="22"/>
        </w:rPr>
        <w:t>Zhotovitel</w:t>
      </w:r>
      <w:bookmarkStart w:id="36" w:name="_Hlk101439715"/>
      <w:r w:rsidRPr="00ED0CB5">
        <w:rPr>
          <w:rFonts w:asciiTheme="minorHAnsi" w:hAnsiTheme="minorHAnsi" w:cstheme="minorHAnsi"/>
          <w:color w:val="000000"/>
          <w:sz w:val="22"/>
          <w:szCs w:val="22"/>
        </w:rPr>
        <w:t xml:space="preserve"> je povinen po celou dobu trvání smluvního vztahu naplňovat podmínky dle Nařízení Rady (EU) 2022/576 ze dne 8. dubna 2022, kterým se mění nařízení (EU) č. 833/2014 </w:t>
      </w:r>
      <w:r w:rsidRPr="00ED0CB5">
        <w:rPr>
          <w:rFonts w:asciiTheme="minorHAnsi" w:hAnsiTheme="minorHAnsi" w:cstheme="minorHAnsi"/>
          <w:color w:val="000000"/>
          <w:sz w:val="22"/>
          <w:szCs w:val="22"/>
        </w:rPr>
        <w:br/>
        <w:t>o omezujících opatřeních vzhledem k činnostem Ruska destabilizujícím situaci na Ukrajině.</w:t>
      </w:r>
      <w:bookmarkEnd w:id="34"/>
      <w:bookmarkEnd w:id="36"/>
      <w:r w:rsidRPr="00ED0CB5">
        <w:rPr>
          <w:rFonts w:asciiTheme="minorHAnsi" w:hAnsiTheme="minorHAnsi" w:cstheme="minorHAnsi"/>
          <w:color w:val="000000"/>
          <w:sz w:val="22"/>
          <w:szCs w:val="22"/>
        </w:rPr>
        <w:t xml:space="preserve"> </w:t>
      </w:r>
      <w:r w:rsidRPr="00ED0CB5">
        <w:rPr>
          <w:rFonts w:asciiTheme="minorHAnsi" w:hAnsiTheme="minorHAnsi" w:cstheme="minorHAnsi"/>
          <w:sz w:val="22"/>
          <w:szCs w:val="22"/>
        </w:rPr>
        <w:t>Zhotovitel</w:t>
      </w:r>
      <w:r w:rsidRPr="00ED0CB5">
        <w:rPr>
          <w:rFonts w:asciiTheme="minorHAnsi" w:hAnsiTheme="minorHAnsi" w:cstheme="minorHAnsi"/>
          <w:color w:val="000000"/>
          <w:sz w:val="22"/>
          <w:szCs w:val="22"/>
        </w:rPr>
        <w:t xml:space="preserve"> se zavazuje, že podmínky uvedené v předchozí větě splňuje také Poddodavatel, který se na plnění </w:t>
      </w:r>
      <w:r w:rsidR="00DD72F6" w:rsidRPr="00ED0CB5">
        <w:rPr>
          <w:rFonts w:asciiTheme="minorHAnsi" w:hAnsiTheme="minorHAnsi" w:cstheme="minorHAnsi"/>
          <w:color w:val="000000"/>
          <w:sz w:val="22"/>
          <w:szCs w:val="22"/>
        </w:rPr>
        <w:t>S</w:t>
      </w:r>
      <w:r w:rsidRPr="00ED0CB5">
        <w:rPr>
          <w:rFonts w:asciiTheme="minorHAnsi" w:hAnsiTheme="minorHAnsi" w:cstheme="minorHAnsi"/>
          <w:color w:val="000000"/>
          <w:sz w:val="22"/>
          <w:szCs w:val="22"/>
        </w:rPr>
        <w:t>mlouvy podílí z více než 10 %.</w:t>
      </w:r>
      <w:bookmarkEnd w:id="35"/>
    </w:p>
    <w:p w14:paraId="5F51D89E" w14:textId="77777777" w:rsidR="0031111F" w:rsidRPr="00ED0CB5" w:rsidRDefault="0031111F" w:rsidP="00CE2F3C">
      <w:pPr>
        <w:numPr>
          <w:ilvl w:val="0"/>
          <w:numId w:val="10"/>
        </w:numPr>
        <w:tabs>
          <w:tab w:val="clear" w:pos="720"/>
          <w:tab w:val="num" w:pos="360"/>
        </w:tabs>
        <w:suppressAutoHyphens w:val="0"/>
        <w:autoSpaceDE w:val="0"/>
        <w:autoSpaceDN w:val="0"/>
        <w:adjustRightInd w:val="0"/>
        <w:spacing w:after="120" w:line="264" w:lineRule="auto"/>
        <w:ind w:left="360"/>
        <w:jc w:val="both"/>
        <w:rPr>
          <w:rFonts w:asciiTheme="minorHAnsi" w:hAnsiTheme="minorHAnsi" w:cstheme="minorHAnsi"/>
          <w:sz w:val="22"/>
          <w:szCs w:val="22"/>
          <w:lang w:eastAsia="en-US"/>
        </w:rPr>
      </w:pPr>
      <w:r w:rsidRPr="00ED0CB5">
        <w:rPr>
          <w:rFonts w:asciiTheme="minorHAnsi" w:hAnsiTheme="minorHAnsi" w:cstheme="minorHAnsi"/>
          <w:sz w:val="22"/>
          <w:szCs w:val="22"/>
        </w:rPr>
        <w:t>Zhotovitel na sebe přebírá nebezpečí změny okolností ve smyslu § 1765 Občanského zákoníku.</w:t>
      </w:r>
    </w:p>
    <w:p w14:paraId="37D5088C" w14:textId="77777777" w:rsidR="004A4ABE" w:rsidRPr="00ED0CB5" w:rsidRDefault="007B7FA7" w:rsidP="00CE2F3C">
      <w:pPr>
        <w:pStyle w:val="Nadpis1"/>
        <w:spacing w:after="120" w:line="264" w:lineRule="auto"/>
        <w:rPr>
          <w:rFonts w:cstheme="minorHAnsi"/>
          <w:snapToGrid w:val="0"/>
          <w:szCs w:val="22"/>
        </w:rPr>
      </w:pPr>
      <w:r w:rsidRPr="00ED0CB5">
        <w:rPr>
          <w:rFonts w:cstheme="minorHAnsi"/>
          <w:szCs w:val="22"/>
        </w:rPr>
        <w:t>PRÁVA A POVINNOSTI OBJEDNATELE</w:t>
      </w:r>
    </w:p>
    <w:p w14:paraId="37D5088E" w14:textId="77777777" w:rsidR="00E60427" w:rsidRPr="00ED0CB5" w:rsidRDefault="00897FEE" w:rsidP="00CE2F3C">
      <w:pPr>
        <w:numPr>
          <w:ilvl w:val="0"/>
          <w:numId w:val="5"/>
        </w:numPr>
        <w:tabs>
          <w:tab w:val="clear" w:pos="705"/>
        </w:tabs>
        <w:suppressAutoHyphens w:val="0"/>
        <w:autoSpaceDE w:val="0"/>
        <w:autoSpaceDN w:val="0"/>
        <w:adjustRightInd w:val="0"/>
        <w:spacing w:after="120" w:line="264" w:lineRule="auto"/>
        <w:ind w:left="426" w:hanging="426"/>
        <w:jc w:val="both"/>
        <w:rPr>
          <w:rFonts w:asciiTheme="minorHAnsi" w:hAnsiTheme="minorHAnsi" w:cstheme="minorHAnsi"/>
          <w:sz w:val="22"/>
          <w:szCs w:val="22"/>
          <w:lang w:eastAsia="en-US"/>
        </w:rPr>
      </w:pPr>
      <w:r w:rsidRPr="00ED0CB5">
        <w:rPr>
          <w:rFonts w:asciiTheme="minorHAnsi" w:hAnsiTheme="minorHAnsi" w:cstheme="minorHAnsi"/>
          <w:sz w:val="22"/>
          <w:szCs w:val="22"/>
          <w:lang w:eastAsia="en-US"/>
        </w:rPr>
        <w:t>Objednatel</w:t>
      </w:r>
      <w:r w:rsidR="00616E36" w:rsidRPr="00ED0CB5">
        <w:rPr>
          <w:rFonts w:asciiTheme="minorHAnsi" w:hAnsiTheme="minorHAnsi" w:cstheme="minorHAnsi"/>
          <w:sz w:val="22"/>
          <w:szCs w:val="22"/>
          <w:lang w:eastAsia="en-US"/>
        </w:rPr>
        <w:t xml:space="preserve"> je povinen </w:t>
      </w:r>
    </w:p>
    <w:p w14:paraId="37D5088F" w14:textId="69136FC2" w:rsidR="0092455F" w:rsidRPr="00ED0CB5" w:rsidRDefault="00E60427" w:rsidP="00CE2F3C">
      <w:pPr>
        <w:numPr>
          <w:ilvl w:val="3"/>
          <w:numId w:val="5"/>
        </w:numPr>
        <w:tabs>
          <w:tab w:val="left" w:pos="284"/>
        </w:tabs>
        <w:spacing w:after="120" w:line="264" w:lineRule="auto"/>
        <w:ind w:hanging="654"/>
        <w:jc w:val="both"/>
        <w:rPr>
          <w:rFonts w:asciiTheme="minorHAnsi" w:hAnsiTheme="minorHAnsi" w:cstheme="minorHAnsi"/>
          <w:sz w:val="22"/>
          <w:szCs w:val="22"/>
        </w:rPr>
      </w:pPr>
      <w:r w:rsidRPr="00ED0CB5">
        <w:rPr>
          <w:rFonts w:asciiTheme="minorHAnsi" w:hAnsiTheme="minorHAnsi" w:cstheme="minorHAnsi"/>
          <w:sz w:val="22"/>
          <w:szCs w:val="22"/>
        </w:rPr>
        <w:t xml:space="preserve">poskytnout </w:t>
      </w:r>
      <w:r w:rsidR="00897FEE" w:rsidRPr="00ED0CB5">
        <w:rPr>
          <w:rFonts w:asciiTheme="minorHAnsi" w:hAnsiTheme="minorHAnsi" w:cstheme="minorHAnsi"/>
          <w:sz w:val="22"/>
          <w:szCs w:val="22"/>
        </w:rPr>
        <w:t>Zhotovitel</w:t>
      </w:r>
      <w:r w:rsidRPr="00ED0CB5">
        <w:rPr>
          <w:rFonts w:asciiTheme="minorHAnsi" w:hAnsiTheme="minorHAnsi" w:cstheme="minorHAnsi"/>
          <w:sz w:val="22"/>
          <w:szCs w:val="22"/>
        </w:rPr>
        <w:t>i součinnost</w:t>
      </w:r>
      <w:r w:rsidR="00ED1003" w:rsidRPr="00ED0CB5">
        <w:rPr>
          <w:rFonts w:asciiTheme="minorHAnsi" w:hAnsiTheme="minorHAnsi" w:cstheme="minorHAnsi"/>
          <w:sz w:val="22"/>
          <w:szCs w:val="22"/>
        </w:rPr>
        <w:t xml:space="preserve"> nezbytnou k provedení </w:t>
      </w:r>
      <w:r w:rsidR="001E7A08" w:rsidRPr="00ED0CB5">
        <w:rPr>
          <w:rFonts w:asciiTheme="minorHAnsi" w:hAnsiTheme="minorHAnsi" w:cstheme="minorHAnsi"/>
          <w:sz w:val="22"/>
          <w:szCs w:val="22"/>
        </w:rPr>
        <w:t>Díl</w:t>
      </w:r>
      <w:r w:rsidR="0055354A" w:rsidRPr="00ED0CB5">
        <w:rPr>
          <w:rFonts w:asciiTheme="minorHAnsi" w:hAnsiTheme="minorHAnsi" w:cstheme="minorHAnsi"/>
          <w:sz w:val="22"/>
          <w:szCs w:val="22"/>
        </w:rPr>
        <w:t>a</w:t>
      </w:r>
      <w:r w:rsidRPr="00ED0CB5">
        <w:rPr>
          <w:rFonts w:asciiTheme="minorHAnsi" w:hAnsiTheme="minorHAnsi" w:cstheme="minorHAnsi"/>
          <w:sz w:val="22"/>
          <w:szCs w:val="22"/>
        </w:rPr>
        <w:t>,</w:t>
      </w:r>
      <w:r w:rsidR="001F2F78" w:rsidRPr="00ED0CB5">
        <w:rPr>
          <w:rFonts w:asciiTheme="minorHAnsi" w:hAnsiTheme="minorHAnsi" w:cstheme="minorHAnsi"/>
          <w:sz w:val="22"/>
          <w:szCs w:val="22"/>
        </w:rPr>
        <w:t xml:space="preserve"> zejména umožnit osobám provádějícím </w:t>
      </w:r>
      <w:r w:rsidR="001E7A08" w:rsidRPr="00ED0CB5">
        <w:rPr>
          <w:rFonts w:asciiTheme="minorHAnsi" w:hAnsiTheme="minorHAnsi" w:cstheme="minorHAnsi"/>
          <w:sz w:val="22"/>
          <w:szCs w:val="22"/>
        </w:rPr>
        <w:t>Díl</w:t>
      </w:r>
      <w:r w:rsidR="001F2F78" w:rsidRPr="00ED0CB5">
        <w:rPr>
          <w:rFonts w:asciiTheme="minorHAnsi" w:hAnsiTheme="minorHAnsi" w:cstheme="minorHAnsi"/>
          <w:sz w:val="22"/>
          <w:szCs w:val="22"/>
        </w:rPr>
        <w:t xml:space="preserve">o vstup </w:t>
      </w:r>
      <w:r w:rsidR="00D6751C" w:rsidRPr="00ED0CB5">
        <w:rPr>
          <w:rFonts w:asciiTheme="minorHAnsi" w:hAnsiTheme="minorHAnsi" w:cstheme="minorHAnsi"/>
          <w:sz w:val="22"/>
          <w:szCs w:val="22"/>
        </w:rPr>
        <w:t xml:space="preserve">do </w:t>
      </w:r>
      <w:r w:rsidR="00854BB1" w:rsidRPr="00ED0CB5">
        <w:rPr>
          <w:rFonts w:asciiTheme="minorHAnsi" w:hAnsiTheme="minorHAnsi" w:cstheme="minorHAnsi"/>
          <w:sz w:val="22"/>
          <w:szCs w:val="22"/>
        </w:rPr>
        <w:t>místa plnění</w:t>
      </w:r>
      <w:r w:rsidR="00281CAC" w:rsidRPr="00ED0CB5">
        <w:rPr>
          <w:rFonts w:asciiTheme="minorHAnsi" w:hAnsiTheme="minorHAnsi" w:cstheme="minorHAnsi"/>
          <w:sz w:val="22"/>
          <w:szCs w:val="22"/>
        </w:rPr>
        <w:t xml:space="preserve"> a umožnit Zhotoviteli uskladnění věcí a materiálu pro zhotovení Díla</w:t>
      </w:r>
      <w:r w:rsidR="007E70C6" w:rsidRPr="00ED0CB5">
        <w:rPr>
          <w:rFonts w:asciiTheme="minorHAnsi" w:hAnsiTheme="minorHAnsi" w:cstheme="minorHAnsi"/>
          <w:sz w:val="22"/>
          <w:szCs w:val="22"/>
        </w:rPr>
        <w:t xml:space="preserve">, </w:t>
      </w:r>
    </w:p>
    <w:p w14:paraId="37D50890" w14:textId="77777777" w:rsidR="0092455F" w:rsidRPr="00ED0CB5" w:rsidRDefault="0055354A" w:rsidP="00CE2F3C">
      <w:pPr>
        <w:numPr>
          <w:ilvl w:val="3"/>
          <w:numId w:val="5"/>
        </w:numPr>
        <w:tabs>
          <w:tab w:val="left" w:pos="284"/>
        </w:tabs>
        <w:spacing w:after="120" w:line="264" w:lineRule="auto"/>
        <w:ind w:hanging="654"/>
        <w:jc w:val="both"/>
        <w:rPr>
          <w:rFonts w:asciiTheme="minorHAnsi" w:hAnsiTheme="minorHAnsi" w:cstheme="minorHAnsi"/>
          <w:sz w:val="22"/>
          <w:szCs w:val="22"/>
        </w:rPr>
      </w:pPr>
      <w:r w:rsidRPr="00ED0CB5">
        <w:rPr>
          <w:rFonts w:asciiTheme="minorHAnsi" w:hAnsiTheme="minorHAnsi" w:cstheme="minorHAnsi"/>
          <w:sz w:val="22"/>
          <w:szCs w:val="22"/>
        </w:rPr>
        <w:t xml:space="preserve">řádně provedené </w:t>
      </w:r>
      <w:r w:rsidR="001E7A08" w:rsidRPr="00ED0CB5">
        <w:rPr>
          <w:rFonts w:asciiTheme="minorHAnsi" w:hAnsiTheme="minorHAnsi" w:cstheme="minorHAnsi"/>
          <w:sz w:val="22"/>
          <w:szCs w:val="22"/>
        </w:rPr>
        <w:t>Díl</w:t>
      </w:r>
      <w:r w:rsidRPr="00ED0CB5">
        <w:rPr>
          <w:rFonts w:asciiTheme="minorHAnsi" w:hAnsiTheme="minorHAnsi" w:cstheme="minorHAnsi"/>
          <w:sz w:val="22"/>
          <w:szCs w:val="22"/>
        </w:rPr>
        <w:t xml:space="preserve">o </w:t>
      </w:r>
      <w:r w:rsidR="0092455F" w:rsidRPr="00ED0CB5">
        <w:rPr>
          <w:rFonts w:asciiTheme="minorHAnsi" w:hAnsiTheme="minorHAnsi" w:cstheme="minorHAnsi"/>
          <w:sz w:val="22"/>
          <w:szCs w:val="22"/>
        </w:rPr>
        <w:t xml:space="preserve">převzít a </w:t>
      </w:r>
      <w:r w:rsidR="00897FEE" w:rsidRPr="00ED0CB5">
        <w:rPr>
          <w:rFonts w:asciiTheme="minorHAnsi" w:hAnsiTheme="minorHAnsi" w:cstheme="minorHAnsi"/>
          <w:sz w:val="22"/>
          <w:szCs w:val="22"/>
        </w:rPr>
        <w:t>Zhotovitel</w:t>
      </w:r>
      <w:r w:rsidR="0092455F" w:rsidRPr="00ED0CB5">
        <w:rPr>
          <w:rFonts w:asciiTheme="minorHAnsi" w:hAnsiTheme="minorHAnsi" w:cstheme="minorHAnsi"/>
          <w:sz w:val="22"/>
          <w:szCs w:val="22"/>
        </w:rPr>
        <w:t>i uhradit sjednanou cenu.</w:t>
      </w:r>
    </w:p>
    <w:p w14:paraId="37D50891" w14:textId="77777777" w:rsidR="007E70C6" w:rsidRPr="00ED0CB5" w:rsidRDefault="00897FEE" w:rsidP="00CE2F3C">
      <w:pPr>
        <w:numPr>
          <w:ilvl w:val="0"/>
          <w:numId w:val="5"/>
        </w:numPr>
        <w:tabs>
          <w:tab w:val="clear" w:pos="705"/>
        </w:tabs>
        <w:suppressAutoHyphens w:val="0"/>
        <w:autoSpaceDE w:val="0"/>
        <w:autoSpaceDN w:val="0"/>
        <w:adjustRightInd w:val="0"/>
        <w:spacing w:after="120" w:line="264" w:lineRule="auto"/>
        <w:ind w:left="426" w:hanging="426"/>
        <w:jc w:val="both"/>
        <w:rPr>
          <w:rFonts w:asciiTheme="minorHAnsi" w:hAnsiTheme="minorHAnsi" w:cstheme="minorHAnsi"/>
          <w:sz w:val="22"/>
          <w:szCs w:val="22"/>
          <w:lang w:eastAsia="en-US"/>
        </w:rPr>
      </w:pPr>
      <w:r w:rsidRPr="00ED0CB5">
        <w:rPr>
          <w:rFonts w:asciiTheme="minorHAnsi" w:hAnsiTheme="minorHAnsi" w:cstheme="minorHAnsi"/>
          <w:sz w:val="22"/>
          <w:szCs w:val="22"/>
          <w:lang w:eastAsia="en-US"/>
        </w:rPr>
        <w:t>Objednatel</w:t>
      </w:r>
      <w:r w:rsidR="007E70C6" w:rsidRPr="00ED0CB5">
        <w:rPr>
          <w:rFonts w:asciiTheme="minorHAnsi" w:hAnsiTheme="minorHAnsi" w:cstheme="minorHAnsi"/>
          <w:sz w:val="22"/>
          <w:szCs w:val="22"/>
          <w:lang w:eastAsia="en-US"/>
        </w:rPr>
        <w:t xml:space="preserve"> je oprávněn kontrolovat provádění </w:t>
      </w:r>
      <w:r w:rsidR="001E7A08" w:rsidRPr="00ED0CB5">
        <w:rPr>
          <w:rFonts w:asciiTheme="minorHAnsi" w:hAnsiTheme="minorHAnsi" w:cstheme="minorHAnsi"/>
          <w:sz w:val="22"/>
          <w:szCs w:val="22"/>
          <w:lang w:eastAsia="en-US"/>
        </w:rPr>
        <w:t>Díl</w:t>
      </w:r>
      <w:r w:rsidR="007E70C6" w:rsidRPr="00ED0CB5">
        <w:rPr>
          <w:rFonts w:asciiTheme="minorHAnsi" w:hAnsiTheme="minorHAnsi" w:cstheme="minorHAnsi"/>
          <w:sz w:val="22"/>
          <w:szCs w:val="22"/>
          <w:lang w:eastAsia="en-US"/>
        </w:rPr>
        <w:t xml:space="preserve">a. Kontrola bude prováděna </w:t>
      </w:r>
      <w:r w:rsidRPr="00ED0CB5">
        <w:rPr>
          <w:rFonts w:asciiTheme="minorHAnsi" w:hAnsiTheme="minorHAnsi" w:cstheme="minorHAnsi"/>
          <w:sz w:val="22"/>
          <w:szCs w:val="22"/>
        </w:rPr>
        <w:t>Objednatel</w:t>
      </w:r>
      <w:r w:rsidR="007E70C6" w:rsidRPr="00ED0CB5">
        <w:rPr>
          <w:rFonts w:asciiTheme="minorHAnsi" w:hAnsiTheme="minorHAnsi" w:cstheme="minorHAnsi"/>
          <w:sz w:val="22"/>
          <w:szCs w:val="22"/>
        </w:rPr>
        <w:t>em a jím pověřenými osobami.</w:t>
      </w:r>
    </w:p>
    <w:p w14:paraId="37D50892" w14:textId="77777777" w:rsidR="004A4ABE" w:rsidRPr="00ED0CB5" w:rsidRDefault="007B7FA7" w:rsidP="00CE2F3C">
      <w:pPr>
        <w:pStyle w:val="Nadpis1"/>
        <w:spacing w:after="120" w:line="264" w:lineRule="auto"/>
        <w:rPr>
          <w:rFonts w:cstheme="minorHAnsi"/>
          <w:szCs w:val="22"/>
        </w:rPr>
      </w:pPr>
      <w:bookmarkStart w:id="37" w:name="_Ref20919205"/>
      <w:r w:rsidRPr="00ED0CB5">
        <w:rPr>
          <w:rFonts w:cstheme="minorHAnsi"/>
          <w:szCs w:val="22"/>
        </w:rPr>
        <w:t>CENA DÍLA</w:t>
      </w:r>
      <w:bookmarkEnd w:id="37"/>
    </w:p>
    <w:p w14:paraId="606E0620" w14:textId="218F8C6C" w:rsidR="0031111F" w:rsidRPr="00E62938" w:rsidRDefault="0031111F" w:rsidP="007125AD">
      <w:pPr>
        <w:numPr>
          <w:ilvl w:val="0"/>
          <w:numId w:val="12"/>
        </w:numPr>
        <w:spacing w:after="120" w:line="264" w:lineRule="auto"/>
        <w:ind w:left="426" w:hanging="426"/>
        <w:jc w:val="both"/>
        <w:rPr>
          <w:rFonts w:asciiTheme="minorHAnsi" w:hAnsiTheme="minorHAnsi" w:cstheme="minorHAnsi"/>
          <w:sz w:val="22"/>
          <w:szCs w:val="22"/>
        </w:rPr>
      </w:pPr>
      <w:r w:rsidRPr="00E62938">
        <w:rPr>
          <w:rFonts w:asciiTheme="minorHAnsi" w:hAnsiTheme="minorHAnsi" w:cstheme="minorHAnsi"/>
          <w:sz w:val="22"/>
          <w:szCs w:val="22"/>
        </w:rPr>
        <w:t>Cena Díla</w:t>
      </w:r>
      <w:r w:rsidR="00E62938">
        <w:rPr>
          <w:rFonts w:asciiTheme="minorHAnsi" w:hAnsiTheme="minorHAnsi" w:cstheme="minorHAnsi"/>
          <w:sz w:val="22"/>
          <w:szCs w:val="22"/>
        </w:rPr>
        <w:t xml:space="preserve"> činí</w:t>
      </w:r>
      <w:r w:rsidRPr="00E62938">
        <w:rPr>
          <w:rFonts w:asciiTheme="minorHAnsi" w:hAnsiTheme="minorHAnsi" w:cstheme="minorHAnsi"/>
          <w:sz w:val="22"/>
          <w:szCs w:val="22"/>
        </w:rPr>
        <w:t xml:space="preserve"> </w:t>
      </w:r>
      <w:r w:rsidRPr="00E62938">
        <w:rPr>
          <w:rFonts w:asciiTheme="minorHAnsi" w:hAnsiTheme="minorHAnsi" w:cstheme="minorHAnsi"/>
          <w:b/>
          <w:bCs/>
          <w:sz w:val="22"/>
          <w:szCs w:val="22"/>
          <w:highlight w:val="cyan"/>
          <w:lang w:eastAsia="en-US" w:bidi="en-US"/>
        </w:rPr>
        <w:fldChar w:fldCharType="begin"/>
      </w:r>
      <w:r w:rsidRPr="00E62938">
        <w:rPr>
          <w:rFonts w:asciiTheme="minorHAnsi" w:hAnsiTheme="minorHAnsi" w:cstheme="minorHAnsi"/>
          <w:b/>
          <w:bCs/>
          <w:sz w:val="22"/>
          <w:szCs w:val="22"/>
          <w:highlight w:val="cyan"/>
          <w:lang w:eastAsia="en-US" w:bidi="en-US"/>
        </w:rPr>
        <w:instrText xml:space="preserve"> MACROBUTTON  AcceptConflict "[Bude doplněno před uzavřením smlouvy]" </w:instrText>
      </w:r>
      <w:r w:rsidRPr="00E62938">
        <w:rPr>
          <w:rFonts w:asciiTheme="minorHAnsi" w:hAnsiTheme="minorHAnsi" w:cstheme="minorHAnsi"/>
          <w:b/>
          <w:bCs/>
          <w:sz w:val="22"/>
          <w:szCs w:val="22"/>
          <w:highlight w:val="cyan"/>
          <w:lang w:eastAsia="en-US" w:bidi="en-US"/>
        </w:rPr>
        <w:fldChar w:fldCharType="end"/>
      </w:r>
      <w:r w:rsidRPr="00E62938">
        <w:rPr>
          <w:rFonts w:asciiTheme="minorHAnsi" w:hAnsiTheme="minorHAnsi" w:cstheme="minorHAnsi"/>
          <w:b/>
          <w:bCs/>
          <w:sz w:val="22"/>
          <w:szCs w:val="22"/>
          <w:lang w:eastAsia="en-US" w:bidi="en-US"/>
        </w:rPr>
        <w:t xml:space="preserve"> </w:t>
      </w:r>
      <w:r w:rsidRPr="00E62938">
        <w:rPr>
          <w:rFonts w:asciiTheme="minorHAnsi" w:hAnsiTheme="minorHAnsi" w:cstheme="minorHAnsi"/>
          <w:b/>
          <w:bCs/>
          <w:sz w:val="22"/>
          <w:szCs w:val="22"/>
        </w:rPr>
        <w:t>Kč bez DPH</w:t>
      </w:r>
      <w:r w:rsidR="00E62938" w:rsidRPr="007125AD">
        <w:rPr>
          <w:rFonts w:asciiTheme="minorHAnsi" w:hAnsiTheme="minorHAnsi" w:cstheme="minorHAnsi"/>
          <w:sz w:val="22"/>
          <w:szCs w:val="22"/>
        </w:rPr>
        <w:t>.</w:t>
      </w:r>
    </w:p>
    <w:p w14:paraId="504A2498" w14:textId="6BD6C5B1" w:rsidR="002425F0" w:rsidRPr="002425F0" w:rsidRDefault="00897FEE" w:rsidP="002425F0">
      <w:pPr>
        <w:numPr>
          <w:ilvl w:val="0"/>
          <w:numId w:val="12"/>
        </w:numPr>
        <w:spacing w:after="120" w:line="264" w:lineRule="auto"/>
        <w:ind w:left="425" w:hanging="425"/>
        <w:jc w:val="both"/>
        <w:rPr>
          <w:rFonts w:asciiTheme="minorHAnsi" w:hAnsiTheme="minorHAnsi" w:cstheme="minorHAnsi"/>
          <w:sz w:val="22"/>
          <w:szCs w:val="22"/>
        </w:rPr>
      </w:pPr>
      <w:r w:rsidRPr="00ED0CB5">
        <w:rPr>
          <w:rFonts w:asciiTheme="minorHAnsi" w:hAnsiTheme="minorHAnsi" w:cstheme="minorHAnsi"/>
          <w:sz w:val="22"/>
          <w:szCs w:val="22"/>
        </w:rPr>
        <w:t>Zhotovitel</w:t>
      </w:r>
      <w:r w:rsidR="00854BB1" w:rsidRPr="00ED0CB5">
        <w:rPr>
          <w:rFonts w:asciiTheme="minorHAnsi" w:hAnsiTheme="minorHAnsi" w:cstheme="minorHAnsi"/>
          <w:sz w:val="22"/>
          <w:szCs w:val="22"/>
        </w:rPr>
        <w:t xml:space="preserve"> potvrzuje, že sjednaná cena Díla obsahuje </w:t>
      </w:r>
      <w:r w:rsidR="002425F0" w:rsidRPr="002425F0">
        <w:rPr>
          <w:rFonts w:asciiTheme="minorHAnsi" w:hAnsiTheme="minorHAnsi" w:cstheme="minorHAnsi"/>
          <w:sz w:val="22"/>
          <w:szCs w:val="22"/>
        </w:rPr>
        <w:t xml:space="preserve">veškeré náklady nezbytné k řádnému </w:t>
      </w:r>
      <w:r w:rsidR="00E62938">
        <w:rPr>
          <w:rFonts w:asciiTheme="minorHAnsi" w:hAnsiTheme="minorHAnsi" w:cstheme="minorHAnsi"/>
          <w:sz w:val="22"/>
          <w:szCs w:val="22"/>
        </w:rPr>
        <w:br/>
      </w:r>
      <w:r w:rsidR="002425F0" w:rsidRPr="002425F0">
        <w:rPr>
          <w:rFonts w:asciiTheme="minorHAnsi" w:hAnsiTheme="minorHAnsi" w:cstheme="minorHAnsi"/>
          <w:sz w:val="22"/>
          <w:szCs w:val="22"/>
        </w:rPr>
        <w:t xml:space="preserve">a včasnému splnění předmětu Smlouvy a přiměřený zisk Zhotovitele. Sjednaná cena obsahuje mimo vlastní provedení dodávek </w:t>
      </w:r>
      <w:r w:rsidR="002425F0">
        <w:rPr>
          <w:rFonts w:asciiTheme="minorHAnsi" w:hAnsiTheme="minorHAnsi" w:cstheme="minorHAnsi"/>
          <w:sz w:val="22"/>
          <w:szCs w:val="22"/>
        </w:rPr>
        <w:t xml:space="preserve">a prací </w:t>
      </w:r>
      <w:r w:rsidR="002425F0" w:rsidRPr="002425F0">
        <w:rPr>
          <w:rFonts w:asciiTheme="minorHAnsi" w:hAnsiTheme="minorHAnsi" w:cstheme="minorHAnsi"/>
          <w:sz w:val="22"/>
          <w:szCs w:val="22"/>
        </w:rPr>
        <w:t xml:space="preserve">zejména i zabezpečení bezpečnosti a hygieny práce, náklady na vybudování, udržování a odstranění zařízení Staveniště, opatření k ochraně životního prostředí, pojištění </w:t>
      </w:r>
      <w:r w:rsidR="002425F0">
        <w:rPr>
          <w:rFonts w:asciiTheme="minorHAnsi" w:hAnsiTheme="minorHAnsi" w:cstheme="minorHAnsi"/>
          <w:sz w:val="22"/>
          <w:szCs w:val="22"/>
        </w:rPr>
        <w:t>Díla</w:t>
      </w:r>
      <w:r w:rsidR="002425F0" w:rsidRPr="002425F0">
        <w:rPr>
          <w:rFonts w:asciiTheme="minorHAnsi" w:hAnsiTheme="minorHAnsi" w:cstheme="minorHAnsi"/>
          <w:sz w:val="22"/>
          <w:szCs w:val="22"/>
        </w:rPr>
        <w:t xml:space="preserve"> a osob, organizační a koordinační činnost, vyhotovení požadovaných dokladů, provedení požadovaných zkoušek, zpracování dokumentace zajišťované Zhotovitelem, </w:t>
      </w:r>
      <w:r w:rsidR="002425F0" w:rsidRPr="002425F0">
        <w:rPr>
          <w:rFonts w:asciiTheme="minorHAnsi" w:hAnsiTheme="minorHAnsi" w:cstheme="minorHAnsi"/>
          <w:sz w:val="22"/>
          <w:szCs w:val="22"/>
        </w:rPr>
        <w:lastRenderedPageBreak/>
        <w:t xml:space="preserve">náklady na provádění případných zvláštních opatření z důvodu nepříznivých klimatických podmínek, nejde-li o zvláště nepříznivé klimatické podmínky ve smyslu čl. </w:t>
      </w:r>
      <w:r w:rsidR="00BF4AC7">
        <w:rPr>
          <w:rFonts w:asciiTheme="minorHAnsi" w:hAnsiTheme="minorHAnsi" w:cstheme="minorHAnsi"/>
          <w:sz w:val="22"/>
          <w:szCs w:val="22"/>
        </w:rPr>
        <w:fldChar w:fldCharType="begin"/>
      </w:r>
      <w:r w:rsidR="00BF4AC7">
        <w:rPr>
          <w:rFonts w:asciiTheme="minorHAnsi" w:hAnsiTheme="minorHAnsi" w:cstheme="minorHAnsi"/>
          <w:sz w:val="22"/>
          <w:szCs w:val="22"/>
        </w:rPr>
        <w:instrText xml:space="preserve"> REF _Ref20924067 \r \h </w:instrText>
      </w:r>
      <w:r w:rsidR="00BF4AC7">
        <w:rPr>
          <w:rFonts w:asciiTheme="minorHAnsi" w:hAnsiTheme="minorHAnsi" w:cstheme="minorHAnsi"/>
          <w:sz w:val="22"/>
          <w:szCs w:val="22"/>
        </w:rPr>
      </w:r>
      <w:r w:rsidR="00BF4AC7">
        <w:rPr>
          <w:rFonts w:asciiTheme="minorHAnsi" w:hAnsiTheme="minorHAnsi" w:cstheme="minorHAnsi"/>
          <w:sz w:val="22"/>
          <w:szCs w:val="22"/>
        </w:rPr>
        <w:fldChar w:fldCharType="separate"/>
      </w:r>
      <w:r w:rsidR="00005517">
        <w:rPr>
          <w:rFonts w:asciiTheme="minorHAnsi" w:hAnsiTheme="minorHAnsi" w:cstheme="minorHAnsi"/>
          <w:sz w:val="22"/>
          <w:szCs w:val="22"/>
        </w:rPr>
        <w:t>IV</w:t>
      </w:r>
      <w:r w:rsidR="00BF4AC7">
        <w:rPr>
          <w:rFonts w:asciiTheme="minorHAnsi" w:hAnsiTheme="minorHAnsi" w:cstheme="minorHAnsi"/>
          <w:sz w:val="22"/>
          <w:szCs w:val="22"/>
        </w:rPr>
        <w:fldChar w:fldCharType="end"/>
      </w:r>
      <w:r w:rsidR="00E62938">
        <w:rPr>
          <w:rFonts w:asciiTheme="minorHAnsi" w:hAnsiTheme="minorHAnsi" w:cstheme="minorHAnsi"/>
          <w:sz w:val="22"/>
          <w:szCs w:val="22"/>
        </w:rPr>
        <w:t>.</w:t>
      </w:r>
      <w:r w:rsidR="00BF4AC7">
        <w:rPr>
          <w:rFonts w:asciiTheme="minorHAnsi" w:hAnsiTheme="minorHAnsi" w:cstheme="minorHAnsi"/>
          <w:sz w:val="22"/>
          <w:szCs w:val="22"/>
        </w:rPr>
        <w:t xml:space="preserve"> odst. </w:t>
      </w:r>
      <w:r w:rsidR="00BF4AC7">
        <w:rPr>
          <w:rFonts w:asciiTheme="minorHAnsi" w:hAnsiTheme="minorHAnsi" w:cstheme="minorHAnsi"/>
          <w:sz w:val="22"/>
          <w:szCs w:val="22"/>
        </w:rPr>
        <w:fldChar w:fldCharType="begin"/>
      </w:r>
      <w:r w:rsidR="00BF4AC7">
        <w:rPr>
          <w:rFonts w:asciiTheme="minorHAnsi" w:hAnsiTheme="minorHAnsi" w:cstheme="minorHAnsi"/>
          <w:sz w:val="22"/>
          <w:szCs w:val="22"/>
        </w:rPr>
        <w:instrText xml:space="preserve"> REF _Ref194063239 \r \h </w:instrText>
      </w:r>
      <w:r w:rsidR="00BF4AC7">
        <w:rPr>
          <w:rFonts w:asciiTheme="minorHAnsi" w:hAnsiTheme="minorHAnsi" w:cstheme="minorHAnsi"/>
          <w:sz w:val="22"/>
          <w:szCs w:val="22"/>
        </w:rPr>
      </w:r>
      <w:r w:rsidR="00BF4AC7">
        <w:rPr>
          <w:rFonts w:asciiTheme="minorHAnsi" w:hAnsiTheme="minorHAnsi" w:cstheme="minorHAnsi"/>
          <w:sz w:val="22"/>
          <w:szCs w:val="22"/>
        </w:rPr>
        <w:fldChar w:fldCharType="separate"/>
      </w:r>
      <w:r w:rsidR="00005517">
        <w:rPr>
          <w:rFonts w:asciiTheme="minorHAnsi" w:hAnsiTheme="minorHAnsi" w:cstheme="minorHAnsi"/>
          <w:sz w:val="22"/>
          <w:szCs w:val="22"/>
        </w:rPr>
        <w:t>7</w:t>
      </w:r>
      <w:r w:rsidR="00BF4AC7">
        <w:rPr>
          <w:rFonts w:asciiTheme="minorHAnsi" w:hAnsiTheme="minorHAnsi" w:cstheme="minorHAnsi"/>
          <w:sz w:val="22"/>
          <w:szCs w:val="22"/>
        </w:rPr>
        <w:fldChar w:fldCharType="end"/>
      </w:r>
      <w:r w:rsidR="00E62938">
        <w:rPr>
          <w:rFonts w:asciiTheme="minorHAnsi" w:hAnsiTheme="minorHAnsi" w:cstheme="minorHAnsi"/>
          <w:sz w:val="22"/>
          <w:szCs w:val="22"/>
        </w:rPr>
        <w:t>.</w:t>
      </w:r>
      <w:r w:rsidR="00BF4AC7">
        <w:rPr>
          <w:rFonts w:asciiTheme="minorHAnsi" w:hAnsiTheme="minorHAnsi" w:cstheme="minorHAnsi"/>
          <w:sz w:val="22"/>
          <w:szCs w:val="22"/>
        </w:rPr>
        <w:t xml:space="preserve"> písm. </w:t>
      </w:r>
      <w:r w:rsidR="00BF4AC7">
        <w:rPr>
          <w:rFonts w:asciiTheme="minorHAnsi" w:hAnsiTheme="minorHAnsi" w:cstheme="minorHAnsi"/>
          <w:sz w:val="22"/>
          <w:szCs w:val="22"/>
        </w:rPr>
        <w:fldChar w:fldCharType="begin"/>
      </w:r>
      <w:r w:rsidR="00BF4AC7">
        <w:rPr>
          <w:rFonts w:asciiTheme="minorHAnsi" w:hAnsiTheme="minorHAnsi" w:cstheme="minorHAnsi"/>
          <w:sz w:val="22"/>
          <w:szCs w:val="22"/>
        </w:rPr>
        <w:instrText xml:space="preserve"> REF _Ref194063855 \r \h </w:instrText>
      </w:r>
      <w:r w:rsidR="00BF4AC7">
        <w:rPr>
          <w:rFonts w:asciiTheme="minorHAnsi" w:hAnsiTheme="minorHAnsi" w:cstheme="minorHAnsi"/>
          <w:sz w:val="22"/>
          <w:szCs w:val="22"/>
        </w:rPr>
      </w:r>
      <w:r w:rsidR="00BF4AC7">
        <w:rPr>
          <w:rFonts w:asciiTheme="minorHAnsi" w:hAnsiTheme="minorHAnsi" w:cstheme="minorHAnsi"/>
          <w:sz w:val="22"/>
          <w:szCs w:val="22"/>
        </w:rPr>
        <w:fldChar w:fldCharType="separate"/>
      </w:r>
      <w:r w:rsidR="00005517">
        <w:rPr>
          <w:rFonts w:asciiTheme="minorHAnsi" w:hAnsiTheme="minorHAnsi" w:cstheme="minorHAnsi"/>
          <w:sz w:val="22"/>
          <w:szCs w:val="22"/>
        </w:rPr>
        <w:t>7.b</w:t>
      </w:r>
      <w:r w:rsidR="00BF4AC7">
        <w:rPr>
          <w:rFonts w:asciiTheme="minorHAnsi" w:hAnsiTheme="minorHAnsi" w:cstheme="minorHAnsi"/>
          <w:sz w:val="22"/>
          <w:szCs w:val="22"/>
        </w:rPr>
        <w:fldChar w:fldCharType="end"/>
      </w:r>
      <w:r w:rsidR="00BF4AC7">
        <w:rPr>
          <w:rFonts w:asciiTheme="minorHAnsi" w:hAnsiTheme="minorHAnsi" w:cstheme="minorHAnsi"/>
          <w:sz w:val="22"/>
          <w:szCs w:val="22"/>
        </w:rPr>
        <w:t xml:space="preserve">) </w:t>
      </w:r>
      <w:r w:rsidR="002425F0" w:rsidRPr="002425F0">
        <w:rPr>
          <w:rFonts w:asciiTheme="minorHAnsi" w:hAnsiTheme="minorHAnsi" w:cstheme="minorHAnsi"/>
          <w:sz w:val="22"/>
          <w:szCs w:val="22"/>
        </w:rPr>
        <w:t>Smlouvy, provozní náklady, náklady na Zajištění kolaudace, náklady na správní poplatky, pojištění, daně apod.</w:t>
      </w:r>
    </w:p>
    <w:p w14:paraId="37D50897" w14:textId="605014C5" w:rsidR="0033406D" w:rsidRPr="00C171B3" w:rsidRDefault="00F838C6" w:rsidP="00C171B3">
      <w:pPr>
        <w:numPr>
          <w:ilvl w:val="0"/>
          <w:numId w:val="12"/>
        </w:numPr>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 xml:space="preserve">Cena </w:t>
      </w:r>
      <w:r w:rsidR="00897FEE" w:rsidRPr="00ED0CB5">
        <w:rPr>
          <w:rFonts w:asciiTheme="minorHAnsi" w:hAnsiTheme="minorHAnsi" w:cstheme="minorHAnsi"/>
          <w:sz w:val="22"/>
          <w:szCs w:val="22"/>
        </w:rPr>
        <w:t>D</w:t>
      </w:r>
      <w:r w:rsidRPr="00ED0CB5">
        <w:rPr>
          <w:rFonts w:asciiTheme="minorHAnsi" w:hAnsiTheme="minorHAnsi" w:cstheme="minorHAnsi"/>
          <w:sz w:val="22"/>
          <w:szCs w:val="22"/>
        </w:rPr>
        <w:t xml:space="preserve">íla, která je podrobně specifikována </w:t>
      </w:r>
      <w:r w:rsidR="00166CA6">
        <w:rPr>
          <w:rFonts w:asciiTheme="minorHAnsi" w:hAnsiTheme="minorHAnsi" w:cstheme="minorHAnsi"/>
          <w:sz w:val="22"/>
          <w:szCs w:val="22"/>
        </w:rPr>
        <w:t>Položkovým rozpočtem</w:t>
      </w:r>
      <w:r w:rsidR="00897FEE" w:rsidRPr="00ED0CB5">
        <w:rPr>
          <w:rFonts w:asciiTheme="minorHAnsi" w:hAnsiTheme="minorHAnsi" w:cstheme="minorHAnsi"/>
          <w:sz w:val="22"/>
          <w:szCs w:val="22"/>
        </w:rPr>
        <w:t xml:space="preserve"> (</w:t>
      </w:r>
      <w:r w:rsidR="00316043" w:rsidRPr="00ED0CB5">
        <w:rPr>
          <w:rFonts w:asciiTheme="minorHAnsi" w:hAnsiTheme="minorHAnsi" w:cstheme="minorHAnsi"/>
          <w:sz w:val="22"/>
          <w:szCs w:val="22"/>
        </w:rPr>
        <w:fldChar w:fldCharType="begin"/>
      </w:r>
      <w:r w:rsidR="00316043" w:rsidRPr="00ED0CB5">
        <w:rPr>
          <w:rFonts w:asciiTheme="minorHAnsi" w:hAnsiTheme="minorHAnsi" w:cstheme="minorHAnsi"/>
          <w:sz w:val="22"/>
          <w:szCs w:val="22"/>
        </w:rPr>
        <w:instrText xml:space="preserve"> REF _Ref184919398 \r \h </w:instrText>
      </w:r>
      <w:r w:rsidR="00316043" w:rsidRPr="00ED0CB5">
        <w:rPr>
          <w:rFonts w:asciiTheme="minorHAnsi" w:hAnsiTheme="minorHAnsi" w:cstheme="minorHAnsi"/>
          <w:sz w:val="22"/>
          <w:szCs w:val="22"/>
        </w:rPr>
      </w:r>
      <w:r w:rsidR="00316043" w:rsidRPr="00ED0CB5">
        <w:rPr>
          <w:rFonts w:asciiTheme="minorHAnsi" w:hAnsiTheme="minorHAnsi" w:cstheme="minorHAnsi"/>
          <w:sz w:val="22"/>
          <w:szCs w:val="22"/>
        </w:rPr>
        <w:fldChar w:fldCharType="separate"/>
      </w:r>
      <w:r w:rsidR="00005517">
        <w:rPr>
          <w:rFonts w:asciiTheme="minorHAnsi" w:hAnsiTheme="minorHAnsi" w:cstheme="minorHAnsi"/>
          <w:b/>
          <w:bCs/>
          <w:sz w:val="22"/>
          <w:szCs w:val="22"/>
        </w:rPr>
        <w:t>Chyba! Nenalezen zdroj odkazů.</w:t>
      </w:r>
      <w:r w:rsidR="00316043" w:rsidRPr="00ED0CB5">
        <w:rPr>
          <w:rFonts w:asciiTheme="minorHAnsi" w:hAnsiTheme="minorHAnsi" w:cstheme="minorHAnsi"/>
          <w:sz w:val="22"/>
          <w:szCs w:val="22"/>
        </w:rPr>
        <w:fldChar w:fldCharType="end"/>
      </w:r>
      <w:r w:rsidR="00E415F8" w:rsidRPr="00ED0CB5">
        <w:rPr>
          <w:rFonts w:asciiTheme="minorHAnsi" w:hAnsiTheme="minorHAnsi" w:cstheme="minorHAnsi"/>
          <w:sz w:val="22"/>
          <w:szCs w:val="22"/>
        </w:rPr>
        <w:t xml:space="preserve"> </w:t>
      </w:r>
      <w:r w:rsidR="00897FEE" w:rsidRPr="00ED0CB5">
        <w:rPr>
          <w:rFonts w:asciiTheme="minorHAnsi" w:hAnsiTheme="minorHAnsi" w:cstheme="minorHAnsi"/>
          <w:sz w:val="22"/>
          <w:szCs w:val="22"/>
        </w:rPr>
        <w:t>Smlouvy)</w:t>
      </w:r>
      <w:r w:rsidRPr="00ED0CB5">
        <w:rPr>
          <w:rFonts w:asciiTheme="minorHAnsi" w:hAnsiTheme="minorHAnsi" w:cstheme="minorHAnsi"/>
          <w:sz w:val="22"/>
          <w:szCs w:val="22"/>
        </w:rPr>
        <w:t>, je dohodnuta jako cena nejvýše přípustná, kterou je možné překročit, pouze</w:t>
      </w:r>
      <w:r w:rsidR="00C171B3">
        <w:rPr>
          <w:rFonts w:asciiTheme="minorHAnsi" w:hAnsiTheme="minorHAnsi" w:cstheme="minorHAnsi"/>
          <w:sz w:val="22"/>
          <w:szCs w:val="22"/>
        </w:rPr>
        <w:t xml:space="preserve"> </w:t>
      </w:r>
      <w:r w:rsidR="0033406D" w:rsidRPr="00C171B3">
        <w:rPr>
          <w:rFonts w:asciiTheme="minorHAnsi" w:hAnsiTheme="minorHAnsi" w:cstheme="minorHAnsi"/>
          <w:sz w:val="22"/>
          <w:szCs w:val="22"/>
        </w:rPr>
        <w:t xml:space="preserve">dohodou Smluvních stran, pokud se Objednatel se Zhotovitelem za dále sjednaných podmínek dohodnou na provedení i jiných prací nebo </w:t>
      </w:r>
      <w:r w:rsidR="00CB675E" w:rsidRPr="00C171B3">
        <w:rPr>
          <w:rFonts w:asciiTheme="minorHAnsi" w:hAnsiTheme="minorHAnsi" w:cstheme="minorHAnsi"/>
          <w:sz w:val="22"/>
          <w:szCs w:val="22"/>
        </w:rPr>
        <w:t>dodávek</w:t>
      </w:r>
      <w:r w:rsidR="00167EC6" w:rsidRPr="00C171B3">
        <w:rPr>
          <w:rFonts w:asciiTheme="minorHAnsi" w:hAnsiTheme="minorHAnsi" w:cstheme="minorHAnsi"/>
          <w:sz w:val="22"/>
          <w:szCs w:val="22"/>
        </w:rPr>
        <w:t xml:space="preserve"> </w:t>
      </w:r>
      <w:r w:rsidR="0033406D" w:rsidRPr="00C171B3">
        <w:rPr>
          <w:rFonts w:asciiTheme="minorHAnsi" w:hAnsiTheme="minorHAnsi" w:cstheme="minorHAnsi"/>
          <w:sz w:val="22"/>
          <w:szCs w:val="22"/>
        </w:rPr>
        <w:t xml:space="preserve">než těch, které byly obsahem </w:t>
      </w:r>
      <w:r w:rsidR="00166CA6" w:rsidRPr="00C171B3">
        <w:rPr>
          <w:rFonts w:asciiTheme="minorHAnsi" w:hAnsiTheme="minorHAnsi" w:cstheme="minorHAnsi"/>
          <w:sz w:val="22"/>
          <w:szCs w:val="22"/>
        </w:rPr>
        <w:t xml:space="preserve">Položkového rozpočtu </w:t>
      </w:r>
      <w:r w:rsidR="0033406D" w:rsidRPr="00C171B3">
        <w:rPr>
          <w:rFonts w:asciiTheme="minorHAnsi" w:hAnsiTheme="minorHAnsi" w:cstheme="minorHAnsi"/>
          <w:sz w:val="22"/>
          <w:szCs w:val="22"/>
        </w:rPr>
        <w:t>nebo na vyloučení některé práce nebo dodávky z předmětu plnění</w:t>
      </w:r>
      <w:r w:rsidR="00C171B3">
        <w:rPr>
          <w:rFonts w:asciiTheme="minorHAnsi" w:hAnsiTheme="minorHAnsi" w:cstheme="minorHAnsi"/>
          <w:sz w:val="22"/>
          <w:szCs w:val="22"/>
        </w:rPr>
        <w:t>.</w:t>
      </w:r>
    </w:p>
    <w:p w14:paraId="37D50899" w14:textId="2DB05D69" w:rsidR="00955EEA" w:rsidRPr="00ED0CB5" w:rsidRDefault="00897FEE" w:rsidP="00CE2F3C">
      <w:pPr>
        <w:numPr>
          <w:ilvl w:val="0"/>
          <w:numId w:val="12"/>
        </w:numPr>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Dodatečnými stavebními pracemi se rozumí stavební práce, které nebyly obsaženy v</w:t>
      </w:r>
      <w:r w:rsidR="008C2720">
        <w:rPr>
          <w:rFonts w:asciiTheme="minorHAnsi" w:hAnsiTheme="minorHAnsi" w:cstheme="minorHAnsi"/>
          <w:sz w:val="22"/>
          <w:szCs w:val="22"/>
        </w:rPr>
        <w:t> </w:t>
      </w:r>
      <w:r w:rsidRPr="00ED0CB5">
        <w:rPr>
          <w:rFonts w:asciiTheme="minorHAnsi" w:hAnsiTheme="minorHAnsi" w:cstheme="minorHAnsi"/>
          <w:sz w:val="22"/>
          <w:szCs w:val="22"/>
        </w:rPr>
        <w:t>původních</w:t>
      </w:r>
      <w:r w:rsidR="008C2720">
        <w:rPr>
          <w:rFonts w:asciiTheme="minorHAnsi" w:hAnsiTheme="minorHAnsi" w:cstheme="minorHAnsi"/>
          <w:sz w:val="22"/>
          <w:szCs w:val="22"/>
        </w:rPr>
        <w:t xml:space="preserve"> </w:t>
      </w:r>
      <w:r w:rsidRPr="00ED0CB5">
        <w:rPr>
          <w:rFonts w:asciiTheme="minorHAnsi" w:hAnsiTheme="minorHAnsi" w:cstheme="minorHAnsi"/>
          <w:sz w:val="22"/>
          <w:szCs w:val="22"/>
        </w:rPr>
        <w:t>podmínkách</w:t>
      </w:r>
      <w:r w:rsidR="008C2720">
        <w:rPr>
          <w:rFonts w:asciiTheme="minorHAnsi" w:hAnsiTheme="minorHAnsi" w:cstheme="minorHAnsi"/>
          <w:sz w:val="22"/>
          <w:szCs w:val="22"/>
        </w:rPr>
        <w:t xml:space="preserve"> Výběrového řízení</w:t>
      </w:r>
      <w:r w:rsidRPr="00ED0CB5">
        <w:rPr>
          <w:rFonts w:asciiTheme="minorHAnsi" w:hAnsiTheme="minorHAnsi" w:cstheme="minorHAnsi"/>
          <w:sz w:val="22"/>
          <w:szCs w:val="22"/>
        </w:rPr>
        <w:t>, jejich potřeba vznikla v důsledku okolností, které Objednatel jednající s náležitou péčí nemohl předvídat, a tyto dodatečné stavební práce jsou nezbytné pro provedení původních stavebních prací.</w:t>
      </w:r>
    </w:p>
    <w:p w14:paraId="37D5089A" w14:textId="59C41BCB" w:rsidR="00897FEE" w:rsidRPr="00ED0CB5" w:rsidRDefault="00897FEE" w:rsidP="00CE2F3C">
      <w:pPr>
        <w:numPr>
          <w:ilvl w:val="0"/>
          <w:numId w:val="12"/>
        </w:numPr>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 xml:space="preserve">V případě, že se v průběhu realizace Díla vyskytne potřeba provést dodatečné stavební práce oproti </w:t>
      </w:r>
      <w:r w:rsidR="00166CA6">
        <w:rPr>
          <w:rFonts w:asciiTheme="minorHAnsi" w:hAnsiTheme="minorHAnsi" w:cstheme="minorHAnsi"/>
          <w:sz w:val="22"/>
          <w:szCs w:val="22"/>
        </w:rPr>
        <w:t>Položkovému rozpočtu</w:t>
      </w:r>
      <w:r w:rsidR="00166CA6" w:rsidRPr="00ED0CB5">
        <w:rPr>
          <w:rFonts w:asciiTheme="minorHAnsi" w:hAnsiTheme="minorHAnsi" w:cstheme="minorHAnsi"/>
          <w:sz w:val="22"/>
          <w:szCs w:val="22"/>
        </w:rPr>
        <w:t xml:space="preserve"> </w:t>
      </w:r>
      <w:r w:rsidR="008C2720">
        <w:rPr>
          <w:rFonts w:asciiTheme="minorHAnsi" w:hAnsiTheme="minorHAnsi" w:cstheme="minorHAnsi"/>
          <w:sz w:val="22"/>
          <w:szCs w:val="22"/>
        </w:rPr>
        <w:t xml:space="preserve">a Projektové dokumentaci, </w:t>
      </w:r>
      <w:r w:rsidRPr="00ED0CB5">
        <w:rPr>
          <w:rFonts w:asciiTheme="minorHAnsi" w:hAnsiTheme="minorHAnsi" w:cstheme="minorHAnsi"/>
          <w:sz w:val="22"/>
          <w:szCs w:val="22"/>
        </w:rPr>
        <w:t>musí Zhotovitel tyto dodatečné stavební práce projednat s</w:t>
      </w:r>
      <w:r w:rsidR="00E12CBA" w:rsidRPr="00ED0CB5">
        <w:rPr>
          <w:rFonts w:asciiTheme="minorHAnsi" w:hAnsiTheme="minorHAnsi" w:cstheme="minorHAnsi"/>
          <w:sz w:val="22"/>
          <w:szCs w:val="22"/>
        </w:rPr>
        <w:t xml:space="preserve"> Objednatelem </w:t>
      </w:r>
      <w:r w:rsidRPr="00ED0CB5">
        <w:rPr>
          <w:rFonts w:asciiTheme="minorHAnsi" w:hAnsiTheme="minorHAnsi" w:cstheme="minorHAnsi"/>
          <w:sz w:val="22"/>
          <w:szCs w:val="22"/>
        </w:rPr>
        <w:t xml:space="preserve">před tím, než započne s jejich prováděním. Objednatel prověří nutnost provedení dodatečných stavebních prací. Teprve po uzavření dodatku </w:t>
      </w:r>
      <w:r w:rsidR="00E12CBA" w:rsidRPr="00ED0CB5">
        <w:rPr>
          <w:rFonts w:asciiTheme="minorHAnsi" w:hAnsiTheme="minorHAnsi" w:cstheme="minorHAnsi"/>
          <w:sz w:val="22"/>
          <w:szCs w:val="22"/>
        </w:rPr>
        <w:t>ke </w:t>
      </w:r>
      <w:r w:rsidRPr="00ED0CB5">
        <w:rPr>
          <w:rFonts w:asciiTheme="minorHAnsi" w:hAnsiTheme="minorHAnsi" w:cstheme="minorHAnsi"/>
          <w:sz w:val="22"/>
          <w:szCs w:val="22"/>
        </w:rPr>
        <w:t>Smlouv</w:t>
      </w:r>
      <w:r w:rsidR="00E12CBA" w:rsidRPr="00ED0CB5">
        <w:rPr>
          <w:rFonts w:asciiTheme="minorHAnsi" w:hAnsiTheme="minorHAnsi" w:cstheme="minorHAnsi"/>
          <w:sz w:val="22"/>
          <w:szCs w:val="22"/>
        </w:rPr>
        <w:t>ě</w:t>
      </w:r>
      <w:r w:rsidRPr="00ED0CB5">
        <w:rPr>
          <w:rFonts w:asciiTheme="minorHAnsi" w:hAnsiTheme="minorHAnsi" w:cstheme="minorHAnsi"/>
          <w:sz w:val="22"/>
          <w:szCs w:val="22"/>
        </w:rPr>
        <w:t xml:space="preserve"> může Zhotovitel realizovat tyto </w:t>
      </w:r>
      <w:r w:rsidR="00E12CBA" w:rsidRPr="00ED0CB5">
        <w:rPr>
          <w:rFonts w:asciiTheme="minorHAnsi" w:hAnsiTheme="minorHAnsi" w:cstheme="minorHAnsi"/>
          <w:sz w:val="22"/>
          <w:szCs w:val="22"/>
        </w:rPr>
        <w:t xml:space="preserve">dodatečné </w:t>
      </w:r>
      <w:r w:rsidRPr="00ED0CB5">
        <w:rPr>
          <w:rFonts w:asciiTheme="minorHAnsi" w:hAnsiTheme="minorHAnsi" w:cstheme="minorHAnsi"/>
          <w:sz w:val="22"/>
          <w:szCs w:val="22"/>
        </w:rPr>
        <w:t xml:space="preserve">práce a má právo na jejich úhradu. Podkladem pro zpracování návrhu dodatku ke Smlouvě je Objednatelem schválený změnový list obsahující </w:t>
      </w:r>
      <w:r w:rsidR="008C2720">
        <w:rPr>
          <w:rFonts w:asciiTheme="minorHAnsi" w:hAnsiTheme="minorHAnsi" w:cstheme="minorHAnsi"/>
          <w:sz w:val="22"/>
          <w:szCs w:val="22"/>
        </w:rPr>
        <w:t xml:space="preserve">položkový rozpočet </w:t>
      </w:r>
      <w:r w:rsidRPr="00ED0CB5">
        <w:rPr>
          <w:rFonts w:asciiTheme="minorHAnsi" w:hAnsiTheme="minorHAnsi" w:cstheme="minorHAnsi"/>
          <w:sz w:val="22"/>
          <w:szCs w:val="22"/>
        </w:rPr>
        <w:t xml:space="preserve">dodatečných stavebních prací. Dodatečné stavební práce je možné provést pouze za podmínek daných touto </w:t>
      </w:r>
      <w:r w:rsidR="00B90BFD" w:rsidRPr="00ED0CB5">
        <w:rPr>
          <w:rFonts w:asciiTheme="minorHAnsi" w:hAnsiTheme="minorHAnsi" w:cstheme="minorHAnsi"/>
          <w:sz w:val="22"/>
          <w:szCs w:val="22"/>
        </w:rPr>
        <w:t>S</w:t>
      </w:r>
      <w:r w:rsidRPr="00ED0CB5">
        <w:rPr>
          <w:rFonts w:asciiTheme="minorHAnsi" w:hAnsiTheme="minorHAnsi" w:cstheme="minorHAnsi"/>
          <w:sz w:val="22"/>
          <w:szCs w:val="22"/>
        </w:rPr>
        <w:t>mlouvou.</w:t>
      </w:r>
    </w:p>
    <w:p w14:paraId="19F89E44" w14:textId="48FBEE42" w:rsidR="0048213C" w:rsidRPr="00ED0CB5" w:rsidRDefault="0033406D" w:rsidP="00CE2F3C">
      <w:pPr>
        <w:numPr>
          <w:ilvl w:val="0"/>
          <w:numId w:val="12"/>
        </w:numPr>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 xml:space="preserve">Při ocenění </w:t>
      </w:r>
      <w:r w:rsidR="00E12CBA" w:rsidRPr="00ED0CB5">
        <w:rPr>
          <w:rFonts w:asciiTheme="minorHAnsi" w:hAnsiTheme="minorHAnsi" w:cstheme="minorHAnsi"/>
          <w:sz w:val="22"/>
          <w:szCs w:val="22"/>
        </w:rPr>
        <w:t>dodatečných stavebních prací (</w:t>
      </w:r>
      <w:r w:rsidRPr="00ED0CB5">
        <w:rPr>
          <w:rFonts w:asciiTheme="minorHAnsi" w:hAnsiTheme="minorHAnsi" w:cstheme="minorHAnsi"/>
          <w:sz w:val="22"/>
          <w:szCs w:val="22"/>
        </w:rPr>
        <w:t>víceprací</w:t>
      </w:r>
      <w:r w:rsidR="00E12CBA" w:rsidRPr="00ED0CB5">
        <w:rPr>
          <w:rFonts w:asciiTheme="minorHAnsi" w:hAnsiTheme="minorHAnsi" w:cstheme="minorHAnsi"/>
          <w:sz w:val="22"/>
          <w:szCs w:val="22"/>
        </w:rPr>
        <w:t>)</w:t>
      </w:r>
      <w:r w:rsidRPr="00ED0CB5">
        <w:rPr>
          <w:rFonts w:asciiTheme="minorHAnsi" w:hAnsiTheme="minorHAnsi" w:cstheme="minorHAnsi"/>
          <w:sz w:val="22"/>
          <w:szCs w:val="22"/>
        </w:rPr>
        <w:t xml:space="preserve"> bude postupováno takto: na základě písemného soupisu víceprací doplní </w:t>
      </w:r>
      <w:r w:rsidR="00E12CBA" w:rsidRPr="00ED0CB5">
        <w:rPr>
          <w:rFonts w:asciiTheme="minorHAnsi" w:hAnsiTheme="minorHAnsi" w:cstheme="minorHAnsi"/>
          <w:sz w:val="22"/>
          <w:szCs w:val="22"/>
        </w:rPr>
        <w:t>Z</w:t>
      </w:r>
      <w:r w:rsidRPr="00ED0CB5">
        <w:rPr>
          <w:rFonts w:asciiTheme="minorHAnsi" w:hAnsiTheme="minorHAnsi" w:cstheme="minorHAnsi"/>
          <w:sz w:val="22"/>
          <w:szCs w:val="22"/>
        </w:rPr>
        <w:t xml:space="preserve">hotovitel jednotkové ceny ve výši podle </w:t>
      </w:r>
      <w:r w:rsidR="00166CA6">
        <w:rPr>
          <w:rFonts w:asciiTheme="minorHAnsi" w:hAnsiTheme="minorHAnsi" w:cstheme="minorHAnsi"/>
          <w:sz w:val="22"/>
          <w:szCs w:val="22"/>
        </w:rPr>
        <w:t>Položkového rozpočtu</w:t>
      </w:r>
      <w:r w:rsidR="008C2720">
        <w:rPr>
          <w:rFonts w:asciiTheme="minorHAnsi" w:hAnsiTheme="minorHAnsi" w:cstheme="minorHAnsi"/>
          <w:sz w:val="22"/>
          <w:szCs w:val="22"/>
        </w:rPr>
        <w:t xml:space="preserve">, který tvoří </w:t>
      </w:r>
      <w:r w:rsidR="008C2720">
        <w:rPr>
          <w:rFonts w:asciiTheme="minorHAnsi" w:hAnsiTheme="minorHAnsi" w:cstheme="minorHAnsi"/>
          <w:sz w:val="22"/>
          <w:szCs w:val="22"/>
        </w:rPr>
        <w:fldChar w:fldCharType="begin"/>
      </w:r>
      <w:r w:rsidR="008C2720">
        <w:rPr>
          <w:rFonts w:asciiTheme="minorHAnsi" w:hAnsiTheme="minorHAnsi" w:cstheme="minorHAnsi"/>
          <w:sz w:val="22"/>
          <w:szCs w:val="22"/>
        </w:rPr>
        <w:instrText xml:space="preserve"> REF _Ref184919398 \r \h </w:instrText>
      </w:r>
      <w:r w:rsidR="008C2720">
        <w:rPr>
          <w:rFonts w:asciiTheme="minorHAnsi" w:hAnsiTheme="minorHAnsi" w:cstheme="minorHAnsi"/>
          <w:sz w:val="22"/>
          <w:szCs w:val="22"/>
        </w:rPr>
      </w:r>
      <w:r w:rsidR="008C2720">
        <w:rPr>
          <w:rFonts w:asciiTheme="minorHAnsi" w:hAnsiTheme="minorHAnsi" w:cstheme="minorHAnsi"/>
          <w:sz w:val="22"/>
          <w:szCs w:val="22"/>
        </w:rPr>
        <w:fldChar w:fldCharType="separate"/>
      </w:r>
      <w:r w:rsidR="00005517">
        <w:rPr>
          <w:rFonts w:asciiTheme="minorHAnsi" w:hAnsiTheme="minorHAnsi" w:cstheme="minorHAnsi"/>
          <w:b/>
          <w:bCs/>
          <w:sz w:val="22"/>
          <w:szCs w:val="22"/>
        </w:rPr>
        <w:t>Chyba! Nenalezen zdroj odkazů.</w:t>
      </w:r>
      <w:r w:rsidR="008C2720">
        <w:rPr>
          <w:rFonts w:asciiTheme="minorHAnsi" w:hAnsiTheme="minorHAnsi" w:cstheme="minorHAnsi"/>
          <w:sz w:val="22"/>
          <w:szCs w:val="22"/>
        </w:rPr>
        <w:fldChar w:fldCharType="end"/>
      </w:r>
      <w:r w:rsidR="008C2720">
        <w:rPr>
          <w:rFonts w:asciiTheme="minorHAnsi" w:hAnsiTheme="minorHAnsi" w:cstheme="minorHAnsi"/>
          <w:sz w:val="22"/>
          <w:szCs w:val="22"/>
        </w:rPr>
        <w:t xml:space="preserve"> Smlouvy</w:t>
      </w:r>
      <w:r w:rsidR="00360235" w:rsidRPr="00ED0CB5">
        <w:rPr>
          <w:rFonts w:asciiTheme="minorHAnsi" w:hAnsiTheme="minorHAnsi" w:cstheme="minorHAnsi"/>
          <w:sz w:val="22"/>
          <w:szCs w:val="22"/>
        </w:rPr>
        <w:t>. V</w:t>
      </w:r>
      <w:r w:rsidR="00C91C05" w:rsidRPr="00ED0CB5">
        <w:rPr>
          <w:rFonts w:asciiTheme="minorHAnsi" w:hAnsiTheme="minorHAnsi" w:cstheme="minorHAnsi"/>
          <w:sz w:val="22"/>
          <w:szCs w:val="22"/>
        </w:rPr>
        <w:t> </w:t>
      </w:r>
      <w:r w:rsidRPr="00ED0CB5">
        <w:rPr>
          <w:rFonts w:asciiTheme="minorHAnsi" w:hAnsiTheme="minorHAnsi" w:cstheme="minorHAnsi"/>
          <w:sz w:val="22"/>
          <w:szCs w:val="22"/>
        </w:rPr>
        <w:t>případě, že požadované položky víceprací v</w:t>
      </w:r>
      <w:r w:rsidR="00360235" w:rsidRPr="00ED0CB5">
        <w:rPr>
          <w:rFonts w:asciiTheme="minorHAnsi" w:hAnsiTheme="minorHAnsi" w:cstheme="minorHAnsi"/>
          <w:sz w:val="22"/>
          <w:szCs w:val="22"/>
        </w:rPr>
        <w:t> </w:t>
      </w:r>
      <w:r w:rsidR="00166CA6">
        <w:rPr>
          <w:rFonts w:asciiTheme="minorHAnsi" w:hAnsiTheme="minorHAnsi" w:cstheme="minorHAnsi"/>
          <w:sz w:val="22"/>
          <w:szCs w:val="22"/>
        </w:rPr>
        <w:t xml:space="preserve">Položkovém rozpočtu </w:t>
      </w:r>
      <w:r w:rsidRPr="00ED0CB5">
        <w:rPr>
          <w:rFonts w:asciiTheme="minorHAnsi" w:hAnsiTheme="minorHAnsi" w:cstheme="minorHAnsi"/>
          <w:sz w:val="22"/>
          <w:szCs w:val="22"/>
        </w:rPr>
        <w:t xml:space="preserve">uvedeny nebudou, bude jejich cena stanovena </w:t>
      </w:r>
      <w:r w:rsidR="00931B2D" w:rsidRPr="00ED0CB5">
        <w:rPr>
          <w:rFonts w:asciiTheme="minorHAnsi" w:hAnsiTheme="minorHAnsi" w:cstheme="minorHAnsi"/>
          <w:sz w:val="22"/>
          <w:szCs w:val="22"/>
        </w:rPr>
        <w:t>maximálně ve výši dle oboustranně odsouhlaseného ceníku pro oceňování stavební prací (např. Sborník cen stavebních prací vydaných obchodní společností RTS, a. s., Cenová soustava ÚRS Praha, a.s. apod.) platné k datu předložení soupisu dodatečných prací nebo dodatečných změn stavebních prací Objednateli. Jestliže se při zpracování ocenění vyskytnou vícepráce, které není možno ocenit výše uvedeným způsobem, budou tyto vícepráce, oceněny individuální kalkulací dle ceny v místě a čase obvyklé</w:t>
      </w:r>
      <w:r w:rsidR="00E12CBA" w:rsidRPr="00ED0CB5">
        <w:rPr>
          <w:rFonts w:asciiTheme="minorHAnsi" w:hAnsiTheme="minorHAnsi" w:cstheme="minorHAnsi"/>
          <w:sz w:val="22"/>
          <w:szCs w:val="22"/>
        </w:rPr>
        <w:t>.</w:t>
      </w:r>
    </w:p>
    <w:p w14:paraId="37D5089B" w14:textId="00F277CE" w:rsidR="0033406D" w:rsidRPr="00ED0CB5" w:rsidRDefault="0048213C" w:rsidP="00CE2F3C">
      <w:pPr>
        <w:numPr>
          <w:ilvl w:val="0"/>
          <w:numId w:val="12"/>
        </w:numPr>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 xml:space="preserve">Dohodnou-li se strany po uzavření </w:t>
      </w:r>
      <w:r w:rsidR="00DD72F6" w:rsidRPr="00ED0CB5">
        <w:rPr>
          <w:rFonts w:asciiTheme="minorHAnsi" w:hAnsiTheme="minorHAnsi" w:cstheme="minorHAnsi"/>
          <w:sz w:val="22"/>
          <w:szCs w:val="22"/>
        </w:rPr>
        <w:t>S</w:t>
      </w:r>
      <w:r w:rsidRPr="00ED0CB5">
        <w:rPr>
          <w:rFonts w:asciiTheme="minorHAnsi" w:hAnsiTheme="minorHAnsi" w:cstheme="minorHAnsi"/>
          <w:sz w:val="22"/>
          <w:szCs w:val="22"/>
        </w:rPr>
        <w:t xml:space="preserve">mlouvy na omezení rozsahu </w:t>
      </w:r>
      <w:r w:rsidR="00D74A06">
        <w:rPr>
          <w:rFonts w:asciiTheme="minorHAnsi" w:hAnsiTheme="minorHAnsi" w:cstheme="minorHAnsi"/>
          <w:sz w:val="22"/>
          <w:szCs w:val="22"/>
        </w:rPr>
        <w:t>D</w:t>
      </w:r>
      <w:r w:rsidRPr="00ED0CB5">
        <w:rPr>
          <w:rFonts w:asciiTheme="minorHAnsi" w:hAnsiTheme="minorHAnsi" w:cstheme="minorHAnsi"/>
          <w:sz w:val="22"/>
          <w:szCs w:val="22"/>
        </w:rPr>
        <w:t>íla (méněpráce) jsou povinn</w:t>
      </w:r>
      <w:r w:rsidR="00742650" w:rsidRPr="00ED0CB5">
        <w:rPr>
          <w:rFonts w:asciiTheme="minorHAnsi" w:hAnsiTheme="minorHAnsi" w:cstheme="minorHAnsi"/>
          <w:sz w:val="22"/>
          <w:szCs w:val="22"/>
        </w:rPr>
        <w:t>y</w:t>
      </w:r>
      <w:r w:rsidRPr="00ED0CB5">
        <w:rPr>
          <w:rFonts w:asciiTheme="minorHAnsi" w:hAnsiTheme="minorHAnsi" w:cstheme="minorHAnsi"/>
          <w:sz w:val="22"/>
          <w:szCs w:val="22"/>
        </w:rPr>
        <w:t xml:space="preserve"> uzavřít dodatek k této </w:t>
      </w:r>
      <w:r w:rsidR="00DD72F6" w:rsidRPr="00ED0CB5">
        <w:rPr>
          <w:rFonts w:asciiTheme="minorHAnsi" w:hAnsiTheme="minorHAnsi" w:cstheme="minorHAnsi"/>
          <w:sz w:val="22"/>
          <w:szCs w:val="22"/>
        </w:rPr>
        <w:t>S</w:t>
      </w:r>
      <w:r w:rsidRPr="00ED0CB5">
        <w:rPr>
          <w:rFonts w:asciiTheme="minorHAnsi" w:hAnsiTheme="minorHAnsi" w:cstheme="minorHAnsi"/>
          <w:sz w:val="22"/>
          <w:szCs w:val="22"/>
        </w:rPr>
        <w:t xml:space="preserve">mlouvě, aby nedocházelo k fakturaci a vykazování výdajů dle původního, neaktuálního </w:t>
      </w:r>
      <w:r w:rsidR="00166CA6">
        <w:rPr>
          <w:rFonts w:asciiTheme="minorHAnsi" w:hAnsiTheme="minorHAnsi" w:cstheme="minorHAnsi"/>
          <w:sz w:val="22"/>
          <w:szCs w:val="22"/>
        </w:rPr>
        <w:t>Položkového rozpočtu</w:t>
      </w:r>
      <w:r w:rsidRPr="00ED0CB5">
        <w:rPr>
          <w:rFonts w:asciiTheme="minorHAnsi" w:hAnsiTheme="minorHAnsi" w:cstheme="minorHAnsi"/>
          <w:sz w:val="22"/>
          <w:szCs w:val="22"/>
        </w:rPr>
        <w:t>. Přílohou dodatku bude oceněný soupis neprovedených prací.</w:t>
      </w:r>
    </w:p>
    <w:p w14:paraId="37D5089C" w14:textId="77777777" w:rsidR="0070218E" w:rsidRPr="00ED0CB5" w:rsidRDefault="007B7FA7" w:rsidP="00CE2F3C">
      <w:pPr>
        <w:pStyle w:val="Nadpis1"/>
        <w:spacing w:after="120" w:line="264" w:lineRule="auto"/>
        <w:rPr>
          <w:rFonts w:cstheme="minorHAnsi"/>
          <w:szCs w:val="22"/>
        </w:rPr>
      </w:pPr>
      <w:bookmarkStart w:id="38" w:name="_Ref184919452"/>
      <w:r w:rsidRPr="00ED0CB5">
        <w:rPr>
          <w:rFonts w:cstheme="minorHAnsi"/>
          <w:szCs w:val="22"/>
        </w:rPr>
        <w:t>PLATEBNÍ PODMÍNKY</w:t>
      </w:r>
      <w:bookmarkEnd w:id="38"/>
    </w:p>
    <w:p w14:paraId="4830BED5" w14:textId="18F44EA6" w:rsidR="00CA74E6" w:rsidRPr="00CA74E6" w:rsidRDefault="00CA74E6" w:rsidP="00CA74E6">
      <w:pPr>
        <w:numPr>
          <w:ilvl w:val="1"/>
          <w:numId w:val="6"/>
        </w:numPr>
        <w:tabs>
          <w:tab w:val="clear" w:pos="1440"/>
          <w:tab w:val="num" w:pos="426"/>
        </w:tabs>
        <w:suppressAutoHyphens w:val="0"/>
        <w:spacing w:after="120" w:line="264" w:lineRule="auto"/>
        <w:ind w:left="426" w:hanging="426"/>
        <w:jc w:val="both"/>
        <w:rPr>
          <w:rFonts w:asciiTheme="minorHAnsi" w:hAnsiTheme="minorHAnsi" w:cstheme="minorHAnsi"/>
          <w:sz w:val="22"/>
          <w:szCs w:val="22"/>
        </w:rPr>
      </w:pPr>
      <w:bookmarkStart w:id="39" w:name="_Ref20922531"/>
      <w:r w:rsidRPr="00CA74E6">
        <w:rPr>
          <w:rFonts w:asciiTheme="minorHAnsi" w:hAnsiTheme="minorHAnsi" w:cstheme="minorHAnsi"/>
          <w:sz w:val="22"/>
          <w:szCs w:val="22"/>
        </w:rPr>
        <w:t xml:space="preserve">Cena za zhotovení </w:t>
      </w:r>
      <w:r>
        <w:rPr>
          <w:rFonts w:asciiTheme="minorHAnsi" w:hAnsiTheme="minorHAnsi" w:cstheme="minorHAnsi"/>
          <w:sz w:val="22"/>
          <w:szCs w:val="22"/>
        </w:rPr>
        <w:t>Díla</w:t>
      </w:r>
      <w:r w:rsidRPr="00CA74E6">
        <w:rPr>
          <w:rFonts w:asciiTheme="minorHAnsi" w:hAnsiTheme="minorHAnsi" w:cstheme="minorHAnsi"/>
          <w:sz w:val="22"/>
          <w:szCs w:val="22"/>
        </w:rPr>
        <w:t xml:space="preserve"> bude hrazena průběžně na základě faktur – daňových dokladů (dále jen „</w:t>
      </w:r>
      <w:r>
        <w:rPr>
          <w:rFonts w:asciiTheme="minorHAnsi" w:hAnsiTheme="minorHAnsi" w:cstheme="minorHAnsi"/>
          <w:b/>
          <w:bCs/>
          <w:i/>
          <w:iCs/>
          <w:sz w:val="22"/>
          <w:szCs w:val="22"/>
        </w:rPr>
        <w:t>Faktura</w:t>
      </w:r>
      <w:r w:rsidRPr="00CA74E6">
        <w:rPr>
          <w:rFonts w:asciiTheme="minorHAnsi" w:hAnsiTheme="minorHAnsi" w:cstheme="minorHAnsi"/>
          <w:sz w:val="22"/>
          <w:szCs w:val="22"/>
        </w:rPr>
        <w:t xml:space="preserve">“) vystavených Zhotovitelem za každý kalendářní měsíc trvání smlouvy. Průběžnou </w:t>
      </w:r>
      <w:r w:rsidR="00733EAC">
        <w:rPr>
          <w:rFonts w:asciiTheme="minorHAnsi" w:hAnsiTheme="minorHAnsi" w:cstheme="minorHAnsi"/>
          <w:sz w:val="22"/>
          <w:szCs w:val="22"/>
        </w:rPr>
        <w:t>F</w:t>
      </w:r>
      <w:r w:rsidRPr="00CA74E6">
        <w:rPr>
          <w:rFonts w:asciiTheme="minorHAnsi" w:hAnsiTheme="minorHAnsi" w:cstheme="minorHAnsi"/>
          <w:sz w:val="22"/>
          <w:szCs w:val="22"/>
        </w:rPr>
        <w:t xml:space="preserve">akturou lze vyúčtovat pouze část plnění skutečně realizovanou v příslušném měsíci. Nedílnou součástí </w:t>
      </w:r>
      <w:r w:rsidR="00733EAC">
        <w:rPr>
          <w:rFonts w:asciiTheme="minorHAnsi" w:hAnsiTheme="minorHAnsi" w:cstheme="minorHAnsi"/>
          <w:sz w:val="22"/>
          <w:szCs w:val="22"/>
        </w:rPr>
        <w:t>F</w:t>
      </w:r>
      <w:r w:rsidRPr="00CA74E6">
        <w:rPr>
          <w:rFonts w:asciiTheme="minorHAnsi" w:hAnsiTheme="minorHAnsi" w:cstheme="minorHAnsi"/>
          <w:sz w:val="22"/>
          <w:szCs w:val="22"/>
        </w:rPr>
        <w:t>aktury bude soupis provedených prací a dodávek v příslušném měsíci (dále jen „</w:t>
      </w:r>
      <w:r w:rsidRPr="007125AD">
        <w:rPr>
          <w:rFonts w:asciiTheme="minorHAnsi" w:hAnsiTheme="minorHAnsi" w:cstheme="minorHAnsi"/>
          <w:b/>
          <w:bCs/>
          <w:i/>
          <w:iCs/>
          <w:sz w:val="22"/>
          <w:szCs w:val="22"/>
        </w:rPr>
        <w:t>Soupis</w:t>
      </w:r>
      <w:r w:rsidRPr="00CA74E6">
        <w:rPr>
          <w:rFonts w:asciiTheme="minorHAnsi" w:hAnsiTheme="minorHAnsi" w:cstheme="minorHAnsi"/>
          <w:sz w:val="22"/>
          <w:szCs w:val="22"/>
        </w:rPr>
        <w:t xml:space="preserve">“), jinak je </w:t>
      </w:r>
      <w:r w:rsidR="00733EAC">
        <w:rPr>
          <w:rFonts w:asciiTheme="minorHAnsi" w:hAnsiTheme="minorHAnsi" w:cstheme="minorHAnsi"/>
          <w:sz w:val="22"/>
          <w:szCs w:val="22"/>
        </w:rPr>
        <w:t>F</w:t>
      </w:r>
      <w:r w:rsidRPr="00CA74E6">
        <w:rPr>
          <w:rFonts w:asciiTheme="minorHAnsi" w:hAnsiTheme="minorHAnsi" w:cstheme="minorHAnsi"/>
          <w:sz w:val="22"/>
          <w:szCs w:val="22"/>
        </w:rPr>
        <w:t xml:space="preserve">aktura neúplná. Soupis musí být oceněný podle jednotkových cen vyplývajících z Položkového rozpočtu, který je přílohou č. 1 </w:t>
      </w:r>
      <w:r w:rsidR="00396D67">
        <w:rPr>
          <w:rFonts w:asciiTheme="minorHAnsi" w:hAnsiTheme="minorHAnsi" w:cstheme="minorHAnsi"/>
          <w:sz w:val="22"/>
          <w:szCs w:val="22"/>
        </w:rPr>
        <w:t>S</w:t>
      </w:r>
      <w:r w:rsidRPr="00CA74E6">
        <w:rPr>
          <w:rFonts w:asciiTheme="minorHAnsi" w:hAnsiTheme="minorHAnsi" w:cstheme="minorHAnsi"/>
          <w:sz w:val="22"/>
          <w:szCs w:val="22"/>
        </w:rPr>
        <w:t xml:space="preserve">mlouvy. </w:t>
      </w:r>
    </w:p>
    <w:p w14:paraId="50C3ADBD" w14:textId="1A94AA09" w:rsidR="0031111F" w:rsidRPr="00ED0CB5" w:rsidRDefault="00CA74E6" w:rsidP="00CE2F3C">
      <w:pPr>
        <w:numPr>
          <w:ilvl w:val="1"/>
          <w:numId w:val="6"/>
        </w:numPr>
        <w:tabs>
          <w:tab w:val="clear" w:pos="1440"/>
          <w:tab w:val="num" w:pos="426"/>
        </w:tabs>
        <w:suppressAutoHyphens w:val="0"/>
        <w:spacing w:after="120" w:line="264" w:lineRule="auto"/>
        <w:ind w:left="426" w:hanging="426"/>
        <w:jc w:val="both"/>
        <w:rPr>
          <w:rFonts w:asciiTheme="minorHAnsi" w:hAnsiTheme="minorHAnsi" w:cstheme="minorHAnsi"/>
          <w:sz w:val="22"/>
          <w:szCs w:val="22"/>
        </w:rPr>
      </w:pPr>
      <w:r>
        <w:rPr>
          <w:rFonts w:asciiTheme="minorHAnsi" w:hAnsiTheme="minorHAnsi" w:cstheme="minorHAnsi"/>
          <w:sz w:val="22"/>
          <w:szCs w:val="22"/>
        </w:rPr>
        <w:lastRenderedPageBreak/>
        <w:t>Jednotlivé Faktury budou</w:t>
      </w:r>
      <w:r w:rsidR="0031111F" w:rsidRPr="00ED0CB5">
        <w:rPr>
          <w:rFonts w:asciiTheme="minorHAnsi" w:hAnsiTheme="minorHAnsi" w:cstheme="minorHAnsi"/>
          <w:sz w:val="22"/>
          <w:szCs w:val="22"/>
        </w:rPr>
        <w:t xml:space="preserve"> daňový</w:t>
      </w:r>
      <w:r>
        <w:rPr>
          <w:rFonts w:asciiTheme="minorHAnsi" w:hAnsiTheme="minorHAnsi" w:cstheme="minorHAnsi"/>
          <w:sz w:val="22"/>
          <w:szCs w:val="22"/>
        </w:rPr>
        <w:t>m</w:t>
      </w:r>
      <w:r w:rsidR="0031111F" w:rsidRPr="00ED0CB5">
        <w:rPr>
          <w:rFonts w:asciiTheme="minorHAnsi" w:hAnsiTheme="minorHAnsi" w:cstheme="minorHAnsi"/>
          <w:sz w:val="22"/>
          <w:szCs w:val="22"/>
        </w:rPr>
        <w:t xml:space="preserve"> doklad</w:t>
      </w:r>
      <w:r>
        <w:rPr>
          <w:rFonts w:asciiTheme="minorHAnsi" w:hAnsiTheme="minorHAnsi" w:cstheme="minorHAnsi"/>
          <w:sz w:val="22"/>
          <w:szCs w:val="22"/>
        </w:rPr>
        <w:t>em</w:t>
      </w:r>
      <w:r w:rsidR="0031111F" w:rsidRPr="00ED0CB5">
        <w:rPr>
          <w:rFonts w:asciiTheme="minorHAnsi" w:hAnsiTheme="minorHAnsi" w:cstheme="minorHAnsi"/>
          <w:sz w:val="22"/>
          <w:szCs w:val="22"/>
        </w:rPr>
        <w:t xml:space="preserve"> s náležitostmi daňového dokladu dle </w:t>
      </w:r>
      <w:r w:rsidR="00D74A06">
        <w:rPr>
          <w:rFonts w:asciiTheme="minorHAnsi" w:hAnsiTheme="minorHAnsi" w:cstheme="minorHAnsi"/>
          <w:sz w:val="22"/>
          <w:szCs w:val="22"/>
        </w:rPr>
        <w:t>zákona č. 235/2004 Sb., o dani z přidané hodnoty, ve znění pozdějších předpisů (dále jen „</w:t>
      </w:r>
      <w:r w:rsidR="00D74A06" w:rsidRPr="007125AD">
        <w:rPr>
          <w:rFonts w:asciiTheme="minorHAnsi" w:hAnsiTheme="minorHAnsi" w:cstheme="minorHAnsi"/>
          <w:b/>
          <w:bCs/>
          <w:i/>
          <w:iCs/>
          <w:sz w:val="22"/>
          <w:szCs w:val="22"/>
        </w:rPr>
        <w:t>ZoDPH</w:t>
      </w:r>
      <w:r w:rsidR="00D74A06">
        <w:rPr>
          <w:rFonts w:asciiTheme="minorHAnsi" w:hAnsiTheme="minorHAnsi" w:cstheme="minorHAnsi"/>
          <w:sz w:val="22"/>
          <w:szCs w:val="22"/>
        </w:rPr>
        <w:t>“)</w:t>
      </w:r>
      <w:r w:rsidR="0031111F" w:rsidRPr="00ED0CB5">
        <w:rPr>
          <w:rFonts w:asciiTheme="minorHAnsi" w:hAnsiTheme="minorHAnsi" w:cstheme="minorHAnsi"/>
          <w:sz w:val="22"/>
          <w:szCs w:val="22"/>
        </w:rPr>
        <w:t xml:space="preserve"> a náležitostmi stanovenými ust. § 435 Občanského zákoníku</w:t>
      </w:r>
      <w:r>
        <w:rPr>
          <w:rFonts w:asciiTheme="minorHAnsi" w:hAnsiTheme="minorHAnsi" w:cstheme="minorHAnsi"/>
          <w:sz w:val="22"/>
          <w:szCs w:val="22"/>
        </w:rPr>
        <w:t>.</w:t>
      </w:r>
    </w:p>
    <w:p w14:paraId="40081956" w14:textId="5BDFA2EA" w:rsidR="0031111F" w:rsidRPr="00ED0CB5" w:rsidRDefault="0031111F" w:rsidP="00CE2F3C">
      <w:pPr>
        <w:numPr>
          <w:ilvl w:val="1"/>
          <w:numId w:val="6"/>
        </w:numPr>
        <w:tabs>
          <w:tab w:val="clear" w:pos="1440"/>
          <w:tab w:val="num" w:pos="426"/>
        </w:tabs>
        <w:suppressAutoHyphens w:val="0"/>
        <w:spacing w:after="120" w:line="264" w:lineRule="auto"/>
        <w:ind w:left="426" w:hanging="426"/>
        <w:jc w:val="both"/>
        <w:rPr>
          <w:rFonts w:asciiTheme="minorHAnsi" w:hAnsiTheme="minorHAnsi" w:cstheme="minorHAnsi"/>
          <w:sz w:val="22"/>
          <w:szCs w:val="22"/>
        </w:rPr>
      </w:pPr>
      <w:bookmarkStart w:id="40" w:name="_Ref195012048"/>
      <w:r w:rsidRPr="00ED0CB5">
        <w:rPr>
          <w:rFonts w:asciiTheme="minorHAnsi" w:hAnsiTheme="minorHAnsi" w:cstheme="minorHAnsi"/>
          <w:sz w:val="22"/>
          <w:szCs w:val="22"/>
        </w:rPr>
        <w:t xml:space="preserve">Splatnost </w:t>
      </w:r>
      <w:r w:rsidR="00CA74E6">
        <w:rPr>
          <w:rFonts w:asciiTheme="minorHAnsi" w:hAnsiTheme="minorHAnsi" w:cstheme="minorHAnsi"/>
          <w:sz w:val="22"/>
          <w:szCs w:val="22"/>
        </w:rPr>
        <w:t>Faktur</w:t>
      </w:r>
      <w:r w:rsidR="00396D67">
        <w:rPr>
          <w:rFonts w:asciiTheme="minorHAnsi" w:hAnsiTheme="minorHAnsi" w:cstheme="minorHAnsi"/>
          <w:sz w:val="22"/>
          <w:szCs w:val="22"/>
        </w:rPr>
        <w:t xml:space="preserve"> </w:t>
      </w:r>
      <w:r w:rsidRPr="00ED0CB5">
        <w:rPr>
          <w:rFonts w:asciiTheme="minorHAnsi" w:hAnsiTheme="minorHAnsi" w:cstheme="minorHAnsi"/>
          <w:sz w:val="22"/>
          <w:szCs w:val="22"/>
        </w:rPr>
        <w:t xml:space="preserve">je stanovena na </w:t>
      </w:r>
      <w:r w:rsidR="00FF33AB" w:rsidRPr="00ED0CB5">
        <w:rPr>
          <w:rFonts w:asciiTheme="minorHAnsi" w:hAnsiTheme="minorHAnsi" w:cstheme="minorHAnsi"/>
          <w:sz w:val="22"/>
          <w:szCs w:val="22"/>
        </w:rPr>
        <w:t>30</w:t>
      </w:r>
      <w:r w:rsidRPr="00ED0CB5">
        <w:rPr>
          <w:rFonts w:asciiTheme="minorHAnsi" w:hAnsiTheme="minorHAnsi" w:cstheme="minorHAnsi"/>
          <w:sz w:val="22"/>
          <w:szCs w:val="22"/>
        </w:rPr>
        <w:t xml:space="preserve"> kalendářních dnů od jejího doručení Objednateli, a to bezhotovostně na účet Zhotovitele uvedený v této Smlouvě. Datem </w:t>
      </w:r>
      <w:r w:rsidR="00005517">
        <w:rPr>
          <w:rFonts w:asciiTheme="minorHAnsi" w:hAnsiTheme="minorHAnsi" w:cstheme="minorHAnsi"/>
          <w:sz w:val="22"/>
          <w:szCs w:val="22"/>
        </w:rPr>
        <w:t xml:space="preserve">dílčího </w:t>
      </w:r>
      <w:r w:rsidRPr="00ED0CB5">
        <w:rPr>
          <w:rFonts w:asciiTheme="minorHAnsi" w:hAnsiTheme="minorHAnsi" w:cstheme="minorHAnsi"/>
          <w:sz w:val="22"/>
          <w:szCs w:val="22"/>
        </w:rPr>
        <w:t xml:space="preserve">uskutečnění zdanitelného plnění se rozumí </w:t>
      </w:r>
      <w:bookmarkEnd w:id="40"/>
      <w:r w:rsidR="00005517">
        <w:rPr>
          <w:rFonts w:asciiTheme="minorHAnsi" w:hAnsiTheme="minorHAnsi" w:cstheme="minorHAnsi"/>
          <w:sz w:val="22"/>
          <w:szCs w:val="22"/>
        </w:rPr>
        <w:t>poslední den kalendářního měsíce, za který je faktura vystavena.</w:t>
      </w:r>
    </w:p>
    <w:p w14:paraId="11C0C426" w14:textId="08CEFFA3" w:rsidR="0031111F" w:rsidRDefault="0031111F" w:rsidP="00CE2F3C">
      <w:pPr>
        <w:numPr>
          <w:ilvl w:val="1"/>
          <w:numId w:val="6"/>
        </w:numPr>
        <w:tabs>
          <w:tab w:val="clear" w:pos="1440"/>
          <w:tab w:val="num" w:pos="426"/>
        </w:tabs>
        <w:suppressAutoHyphens w:val="0"/>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 xml:space="preserve">Objednatel může </w:t>
      </w:r>
      <w:r w:rsidR="00CA74E6">
        <w:rPr>
          <w:rFonts w:asciiTheme="minorHAnsi" w:hAnsiTheme="minorHAnsi" w:cstheme="minorHAnsi"/>
          <w:sz w:val="22"/>
          <w:szCs w:val="22"/>
        </w:rPr>
        <w:t>F</w:t>
      </w:r>
      <w:r w:rsidRPr="00ED0CB5">
        <w:rPr>
          <w:rFonts w:asciiTheme="minorHAnsi" w:hAnsiTheme="minorHAnsi" w:cstheme="minorHAnsi"/>
          <w:sz w:val="22"/>
          <w:szCs w:val="22"/>
        </w:rPr>
        <w:t>akturu</w:t>
      </w:r>
      <w:r w:rsidR="00CA74E6">
        <w:rPr>
          <w:rFonts w:asciiTheme="minorHAnsi" w:hAnsiTheme="minorHAnsi" w:cstheme="minorHAnsi"/>
          <w:sz w:val="22"/>
          <w:szCs w:val="22"/>
        </w:rPr>
        <w:t xml:space="preserve"> </w:t>
      </w:r>
      <w:r w:rsidRPr="00ED0CB5">
        <w:rPr>
          <w:rFonts w:asciiTheme="minorHAnsi" w:hAnsiTheme="minorHAnsi" w:cstheme="minorHAnsi"/>
          <w:sz w:val="22"/>
          <w:szCs w:val="22"/>
        </w:rPr>
        <w:t>vrátit do data její splatnosti, jestliže obsahuje nesprávné či neúplné údaje. V takovém případě se lhůta splatnosti přeruší. Nová lhůta splatnosti začne plynout ode dne doručení opravené Faktury Objednateli.</w:t>
      </w:r>
    </w:p>
    <w:p w14:paraId="2B31995B" w14:textId="0831C172" w:rsidR="0031111F" w:rsidRPr="00ED0CB5" w:rsidRDefault="0031111F" w:rsidP="00CE2F3C">
      <w:pPr>
        <w:numPr>
          <w:ilvl w:val="1"/>
          <w:numId w:val="6"/>
        </w:numPr>
        <w:tabs>
          <w:tab w:val="clear" w:pos="1440"/>
          <w:tab w:val="num" w:pos="426"/>
        </w:tabs>
        <w:suppressAutoHyphens w:val="0"/>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 xml:space="preserve">Peněžitý závazek (dluh) Objednatele se považuje za splněný v den, kdy je dlužná částka odepsána z účtu Objednatele. Jestliže dojde z důvodů na straně banky k prodlení s proveditelnou platbou Faktury, není Objednatel po tuto dobu v prodlení se zaplacením příslušné částky. </w:t>
      </w:r>
      <w:bookmarkStart w:id="41" w:name="_Ref74844369"/>
    </w:p>
    <w:p w14:paraId="0F6BCA95" w14:textId="33D50A02" w:rsidR="00512897" w:rsidRDefault="0031111F" w:rsidP="00512897">
      <w:pPr>
        <w:numPr>
          <w:ilvl w:val="1"/>
          <w:numId w:val="6"/>
        </w:numPr>
        <w:tabs>
          <w:tab w:val="clear" w:pos="1440"/>
          <w:tab w:val="num" w:pos="426"/>
        </w:tabs>
        <w:suppressAutoHyphens w:val="0"/>
        <w:spacing w:after="120" w:line="264" w:lineRule="auto"/>
        <w:ind w:left="426" w:hanging="426"/>
        <w:jc w:val="both"/>
        <w:rPr>
          <w:rFonts w:asciiTheme="minorHAnsi" w:hAnsiTheme="minorHAnsi" w:cstheme="minorHAnsi"/>
          <w:sz w:val="22"/>
          <w:szCs w:val="22"/>
        </w:rPr>
      </w:pPr>
      <w:bookmarkStart w:id="42" w:name="_Ref186706215"/>
      <w:r w:rsidRPr="00ED0CB5">
        <w:rPr>
          <w:rFonts w:asciiTheme="minorHAnsi" w:hAnsiTheme="minorHAnsi" w:cstheme="minorHAnsi"/>
          <w:sz w:val="22"/>
          <w:szCs w:val="22"/>
        </w:rPr>
        <w:t xml:space="preserve">Zhotovitel je povinen zajistit stejnou dobu splatnosti faktur vůči svým poddodavatelům, jaká je stanovena v odst. </w:t>
      </w:r>
      <w:r w:rsidR="00733EAC">
        <w:rPr>
          <w:rFonts w:asciiTheme="minorHAnsi" w:hAnsiTheme="minorHAnsi" w:cstheme="minorHAnsi"/>
          <w:sz w:val="22"/>
          <w:szCs w:val="22"/>
        </w:rPr>
        <w:fldChar w:fldCharType="begin"/>
      </w:r>
      <w:r w:rsidR="00733EAC">
        <w:rPr>
          <w:rFonts w:asciiTheme="minorHAnsi" w:hAnsiTheme="minorHAnsi" w:cstheme="minorHAnsi"/>
          <w:sz w:val="22"/>
          <w:szCs w:val="22"/>
        </w:rPr>
        <w:instrText xml:space="preserve"> REF _Ref195012048 \r \h </w:instrText>
      </w:r>
      <w:r w:rsidR="00733EAC">
        <w:rPr>
          <w:rFonts w:asciiTheme="minorHAnsi" w:hAnsiTheme="minorHAnsi" w:cstheme="minorHAnsi"/>
          <w:sz w:val="22"/>
          <w:szCs w:val="22"/>
        </w:rPr>
      </w:r>
      <w:r w:rsidR="00733EAC">
        <w:rPr>
          <w:rFonts w:asciiTheme="minorHAnsi" w:hAnsiTheme="minorHAnsi" w:cstheme="minorHAnsi"/>
          <w:sz w:val="22"/>
          <w:szCs w:val="22"/>
        </w:rPr>
        <w:fldChar w:fldCharType="separate"/>
      </w:r>
      <w:r w:rsidR="00005517">
        <w:rPr>
          <w:rFonts w:asciiTheme="minorHAnsi" w:hAnsiTheme="minorHAnsi" w:cstheme="minorHAnsi"/>
          <w:sz w:val="22"/>
          <w:szCs w:val="22"/>
        </w:rPr>
        <w:t>3</w:t>
      </w:r>
      <w:r w:rsidR="00733EAC">
        <w:rPr>
          <w:rFonts w:asciiTheme="minorHAnsi" w:hAnsiTheme="minorHAnsi" w:cstheme="minorHAnsi"/>
          <w:sz w:val="22"/>
          <w:szCs w:val="22"/>
        </w:rPr>
        <w:fldChar w:fldCharType="end"/>
      </w:r>
      <w:r w:rsidRPr="00ED0CB5">
        <w:rPr>
          <w:rFonts w:asciiTheme="minorHAnsi" w:hAnsiTheme="minorHAnsi" w:cstheme="minorHAnsi"/>
          <w:sz w:val="22"/>
          <w:szCs w:val="22"/>
        </w:rPr>
        <w:t xml:space="preserve"> tohoto článku Smlouvy. Zhotovitel je rovněž povinen provádět platby svým poddodavatelům řádně a včas. Ve stejném rozsahu je Zhotovitel povinen zavázat i své poddodavatele ve vztahu k dalším článkům poddodavatelského řetězce. Objednatel je oprávněn kontrolovat splnění těchto povinností namátkově, a to formou vyžádání si relevantních podkladů od Zhotovitele či dalších subjektů v jeho poddodavatelském řetězci a Zhotovitel je povinen takové doklady Objednateli poskytnout nejpozději do 5 pracovních dnů od výzvy.</w:t>
      </w:r>
      <w:bookmarkEnd w:id="42"/>
      <w:r w:rsidRPr="00ED0CB5">
        <w:rPr>
          <w:rFonts w:asciiTheme="minorHAnsi" w:hAnsiTheme="minorHAnsi" w:cstheme="minorHAnsi"/>
          <w:sz w:val="22"/>
          <w:szCs w:val="22"/>
        </w:rPr>
        <w:t xml:space="preserve"> </w:t>
      </w:r>
      <w:bookmarkEnd w:id="41"/>
    </w:p>
    <w:p w14:paraId="4B9E0AD7" w14:textId="767AEC00" w:rsidR="00512897" w:rsidRPr="00512897" w:rsidRDefault="00512897" w:rsidP="00512897">
      <w:pPr>
        <w:numPr>
          <w:ilvl w:val="1"/>
          <w:numId w:val="6"/>
        </w:numPr>
        <w:tabs>
          <w:tab w:val="clear" w:pos="1440"/>
          <w:tab w:val="num" w:pos="426"/>
        </w:tabs>
        <w:suppressAutoHyphens w:val="0"/>
        <w:spacing w:after="120" w:line="264" w:lineRule="auto"/>
        <w:ind w:left="426" w:hanging="426"/>
        <w:jc w:val="both"/>
        <w:rPr>
          <w:rFonts w:asciiTheme="minorHAnsi" w:hAnsiTheme="minorHAnsi" w:cstheme="minorHAnsi"/>
          <w:sz w:val="22"/>
          <w:szCs w:val="22"/>
        </w:rPr>
      </w:pPr>
      <w:r w:rsidRPr="007125AD">
        <w:rPr>
          <w:rFonts w:asciiTheme="minorHAnsi" w:hAnsiTheme="minorHAnsi" w:cstheme="minorHAnsi"/>
          <w:sz w:val="22"/>
          <w:szCs w:val="22"/>
        </w:rPr>
        <w:t xml:space="preserve">Zhotovitel je povinen </w:t>
      </w:r>
      <w:r>
        <w:rPr>
          <w:rFonts w:asciiTheme="minorHAnsi" w:hAnsiTheme="minorHAnsi" w:cstheme="minorHAnsi"/>
          <w:sz w:val="22"/>
          <w:szCs w:val="22"/>
        </w:rPr>
        <w:t>F</w:t>
      </w:r>
      <w:r w:rsidRPr="007125AD">
        <w:rPr>
          <w:rFonts w:asciiTheme="minorHAnsi" w:hAnsiTheme="minorHAnsi" w:cstheme="minorHAnsi"/>
          <w:sz w:val="22"/>
          <w:szCs w:val="22"/>
        </w:rPr>
        <w:t>aktur</w:t>
      </w:r>
      <w:r w:rsidR="00733EAC">
        <w:rPr>
          <w:rFonts w:asciiTheme="minorHAnsi" w:hAnsiTheme="minorHAnsi" w:cstheme="minorHAnsi"/>
          <w:sz w:val="22"/>
          <w:szCs w:val="22"/>
        </w:rPr>
        <w:t>y</w:t>
      </w:r>
      <w:r w:rsidR="00396D67">
        <w:rPr>
          <w:rFonts w:asciiTheme="minorHAnsi" w:hAnsiTheme="minorHAnsi" w:cstheme="minorHAnsi"/>
          <w:sz w:val="22"/>
          <w:szCs w:val="22"/>
        </w:rPr>
        <w:t xml:space="preserve"> </w:t>
      </w:r>
      <w:r w:rsidRPr="007125AD">
        <w:rPr>
          <w:rFonts w:asciiTheme="minorHAnsi" w:hAnsiTheme="minorHAnsi" w:cstheme="minorHAnsi"/>
          <w:sz w:val="22"/>
          <w:szCs w:val="22"/>
        </w:rPr>
        <w:t>podle tohoto článku zaslat Objednateli v elektronické podobě ve strojově čitelném formátu *.pdf a přílohy ve strojově čitelném formátu *.</w:t>
      </w:r>
      <w:proofErr w:type="spellStart"/>
      <w:r w:rsidRPr="007125AD">
        <w:rPr>
          <w:rFonts w:asciiTheme="minorHAnsi" w:hAnsiTheme="minorHAnsi" w:cstheme="minorHAnsi"/>
          <w:sz w:val="22"/>
          <w:szCs w:val="22"/>
        </w:rPr>
        <w:t>pdf</w:t>
      </w:r>
      <w:proofErr w:type="spellEnd"/>
      <w:r w:rsidRPr="007125AD">
        <w:rPr>
          <w:rFonts w:asciiTheme="minorHAnsi" w:hAnsiTheme="minorHAnsi" w:cstheme="minorHAnsi"/>
          <w:sz w:val="22"/>
          <w:szCs w:val="22"/>
        </w:rPr>
        <w:t xml:space="preserve"> nebo *.</w:t>
      </w:r>
      <w:proofErr w:type="spellStart"/>
      <w:r w:rsidRPr="007125AD">
        <w:rPr>
          <w:rFonts w:asciiTheme="minorHAnsi" w:hAnsiTheme="minorHAnsi" w:cstheme="minorHAnsi"/>
          <w:sz w:val="22"/>
          <w:szCs w:val="22"/>
        </w:rPr>
        <w:t>xls</w:t>
      </w:r>
      <w:proofErr w:type="spellEnd"/>
      <w:r w:rsidRPr="007125AD">
        <w:rPr>
          <w:rFonts w:asciiTheme="minorHAnsi" w:hAnsiTheme="minorHAnsi" w:cstheme="minorHAnsi"/>
          <w:sz w:val="22"/>
          <w:szCs w:val="22"/>
        </w:rPr>
        <w:t>, či *.</w:t>
      </w:r>
      <w:proofErr w:type="spellStart"/>
      <w:r w:rsidRPr="007125AD">
        <w:rPr>
          <w:rFonts w:asciiTheme="minorHAnsi" w:hAnsiTheme="minorHAnsi" w:cstheme="minorHAnsi"/>
          <w:sz w:val="22"/>
          <w:szCs w:val="22"/>
        </w:rPr>
        <w:t>xlsx</w:t>
      </w:r>
      <w:proofErr w:type="spellEnd"/>
      <w:r w:rsidRPr="007125AD">
        <w:rPr>
          <w:rFonts w:asciiTheme="minorHAnsi" w:hAnsiTheme="minorHAnsi" w:cstheme="minorHAnsi"/>
          <w:sz w:val="22"/>
          <w:szCs w:val="22"/>
        </w:rPr>
        <w:t xml:space="preserve"> na e-mail Objednatele: </w:t>
      </w:r>
      <w:r w:rsidRPr="007125AD">
        <w:rPr>
          <w:rFonts w:asciiTheme="minorHAnsi" w:hAnsiTheme="minorHAnsi" w:cstheme="minorHAnsi"/>
          <w:sz w:val="22"/>
          <w:szCs w:val="22"/>
          <w:highlight w:val="cyan"/>
        </w:rPr>
        <w:t>„[Bude doplněno před uzavřením smlouvy]“.</w:t>
      </w:r>
      <w:r w:rsidRPr="007125AD">
        <w:rPr>
          <w:rFonts w:asciiTheme="minorHAnsi" w:hAnsiTheme="minorHAnsi" w:cstheme="minorHAnsi"/>
          <w:sz w:val="22"/>
          <w:szCs w:val="22"/>
        </w:rPr>
        <w:t xml:space="preserve"> </w:t>
      </w:r>
    </w:p>
    <w:p w14:paraId="37D508A1" w14:textId="10EE784D" w:rsidR="00616E36" w:rsidRPr="00ED0CB5" w:rsidRDefault="007B7FA7" w:rsidP="00CE2F3C">
      <w:pPr>
        <w:pStyle w:val="Nadpis1"/>
        <w:spacing w:after="120" w:line="264" w:lineRule="auto"/>
        <w:rPr>
          <w:rFonts w:cstheme="minorHAnsi"/>
          <w:szCs w:val="22"/>
        </w:rPr>
      </w:pPr>
      <w:bookmarkStart w:id="43" w:name="_Ref192681716"/>
      <w:r w:rsidRPr="00ED0CB5">
        <w:rPr>
          <w:rFonts w:cstheme="minorHAnsi"/>
          <w:szCs w:val="22"/>
        </w:rPr>
        <w:t>ZÁRUKA. ODPOVĚDNOST ZA VADY. ODPOVĚDNOST ZA ŠKODU</w:t>
      </w:r>
      <w:bookmarkEnd w:id="39"/>
      <w:bookmarkEnd w:id="43"/>
      <w:r w:rsidRPr="00ED0CB5">
        <w:rPr>
          <w:rFonts w:cstheme="minorHAnsi"/>
          <w:szCs w:val="22"/>
        </w:rPr>
        <w:t xml:space="preserve"> </w:t>
      </w:r>
    </w:p>
    <w:p w14:paraId="35411B59" w14:textId="00DEC5FD" w:rsidR="005A46E7" w:rsidRPr="005A46E7" w:rsidRDefault="005A46E7" w:rsidP="005A46E7">
      <w:pPr>
        <w:numPr>
          <w:ilvl w:val="3"/>
          <w:numId w:val="6"/>
        </w:numPr>
        <w:tabs>
          <w:tab w:val="clear" w:pos="2880"/>
          <w:tab w:val="left" w:pos="426"/>
          <w:tab w:val="num" w:pos="454"/>
        </w:tabs>
        <w:spacing w:after="120" w:line="264" w:lineRule="auto"/>
        <w:ind w:left="426" w:hanging="426"/>
        <w:jc w:val="both"/>
        <w:rPr>
          <w:rFonts w:asciiTheme="minorHAnsi" w:hAnsiTheme="minorHAnsi" w:cstheme="minorHAnsi"/>
          <w:sz w:val="22"/>
          <w:szCs w:val="22"/>
        </w:rPr>
      </w:pPr>
      <w:bookmarkStart w:id="44" w:name="_Ref65166584"/>
      <w:r w:rsidRPr="005A46E7">
        <w:rPr>
          <w:rFonts w:asciiTheme="minorHAnsi" w:hAnsiTheme="minorHAnsi" w:cstheme="minorHAnsi"/>
          <w:sz w:val="22"/>
          <w:szCs w:val="22"/>
        </w:rPr>
        <w:t>Zhotovitel poskytuje Objednateli na provedené dílo záruku za jakost (dále jen „</w:t>
      </w:r>
      <w:r w:rsidRPr="005A46E7">
        <w:rPr>
          <w:rFonts w:asciiTheme="minorHAnsi" w:hAnsiTheme="minorHAnsi" w:cstheme="minorHAnsi"/>
          <w:b/>
          <w:i/>
          <w:sz w:val="22"/>
          <w:szCs w:val="22"/>
        </w:rPr>
        <w:t>Záruka</w:t>
      </w:r>
      <w:r w:rsidRPr="005A46E7">
        <w:rPr>
          <w:rFonts w:asciiTheme="minorHAnsi" w:hAnsiTheme="minorHAnsi" w:cstheme="minorHAnsi"/>
          <w:sz w:val="22"/>
          <w:szCs w:val="22"/>
        </w:rPr>
        <w:t xml:space="preserve">“) ve smyslu § 2619 a § 2113 a násl. Občanského zákoníku ode dne převzetí </w:t>
      </w:r>
      <w:r w:rsidR="004D5090">
        <w:rPr>
          <w:rFonts w:asciiTheme="minorHAnsi" w:hAnsiTheme="minorHAnsi" w:cstheme="minorHAnsi"/>
          <w:sz w:val="22"/>
          <w:szCs w:val="22"/>
        </w:rPr>
        <w:t>D</w:t>
      </w:r>
      <w:r w:rsidRPr="005A46E7">
        <w:rPr>
          <w:rFonts w:asciiTheme="minorHAnsi" w:hAnsiTheme="minorHAnsi" w:cstheme="minorHAnsi"/>
          <w:sz w:val="22"/>
          <w:szCs w:val="22"/>
        </w:rPr>
        <w:t xml:space="preserve">íla Objednatelem, přičemž délka poskytnuté </w:t>
      </w:r>
      <w:r w:rsidR="004D5090">
        <w:rPr>
          <w:rFonts w:asciiTheme="minorHAnsi" w:hAnsiTheme="minorHAnsi" w:cstheme="minorHAnsi"/>
          <w:sz w:val="22"/>
          <w:szCs w:val="22"/>
        </w:rPr>
        <w:t>Z</w:t>
      </w:r>
      <w:r w:rsidRPr="005A46E7">
        <w:rPr>
          <w:rFonts w:asciiTheme="minorHAnsi" w:hAnsiTheme="minorHAnsi" w:cstheme="minorHAnsi"/>
          <w:sz w:val="22"/>
          <w:szCs w:val="22"/>
        </w:rPr>
        <w:t xml:space="preserve">áruky činí v souladu s pravidly dle </w:t>
      </w:r>
      <w:r w:rsidR="00053E57">
        <w:rPr>
          <w:rFonts w:asciiTheme="minorHAnsi" w:hAnsiTheme="minorHAnsi" w:cstheme="minorHAnsi"/>
          <w:sz w:val="22"/>
          <w:szCs w:val="22"/>
        </w:rPr>
        <w:t xml:space="preserve">čl.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_Ref192681716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005517">
        <w:rPr>
          <w:rFonts w:asciiTheme="minorHAnsi" w:hAnsiTheme="minorHAnsi" w:cstheme="minorHAnsi"/>
          <w:sz w:val="22"/>
          <w:szCs w:val="22"/>
        </w:rPr>
        <w:t>X</w:t>
      </w:r>
      <w:r>
        <w:rPr>
          <w:rFonts w:asciiTheme="minorHAnsi" w:hAnsiTheme="minorHAnsi" w:cstheme="minorHAnsi"/>
          <w:sz w:val="22"/>
          <w:szCs w:val="22"/>
        </w:rPr>
        <w:fldChar w:fldCharType="end"/>
      </w:r>
      <w:r>
        <w:rPr>
          <w:rFonts w:asciiTheme="minorHAnsi" w:hAnsiTheme="minorHAnsi" w:cstheme="minorHAnsi"/>
          <w:sz w:val="22"/>
          <w:szCs w:val="22"/>
        </w:rPr>
        <w:t>.</w:t>
      </w:r>
      <w:r w:rsidR="00053E57">
        <w:rPr>
          <w:rFonts w:asciiTheme="minorHAnsi" w:hAnsiTheme="minorHAnsi" w:cstheme="minorHAnsi"/>
          <w:sz w:val="22"/>
          <w:szCs w:val="22"/>
        </w:rPr>
        <w:t xml:space="preserve"> odst.</w:t>
      </w:r>
      <w:r w:rsidR="00F30CF4">
        <w:rPr>
          <w:rFonts w:asciiTheme="minorHAnsi" w:hAnsiTheme="minorHAnsi" w:cstheme="minorHAnsi"/>
          <w:sz w:val="22"/>
          <w:szCs w:val="22"/>
        </w:rPr>
        <w:t xml:space="preserve"> </w:t>
      </w:r>
      <w:r w:rsidR="00F30CF4">
        <w:rPr>
          <w:rFonts w:asciiTheme="minorHAnsi" w:hAnsiTheme="minorHAnsi" w:cstheme="minorHAnsi"/>
          <w:sz w:val="22"/>
          <w:szCs w:val="22"/>
        </w:rPr>
        <w:fldChar w:fldCharType="begin"/>
      </w:r>
      <w:r w:rsidR="00F30CF4">
        <w:rPr>
          <w:rFonts w:asciiTheme="minorHAnsi" w:hAnsiTheme="minorHAnsi" w:cstheme="minorHAnsi"/>
          <w:sz w:val="22"/>
          <w:szCs w:val="22"/>
        </w:rPr>
        <w:instrText xml:space="preserve"> REF _Ref192681709 \r \h </w:instrText>
      </w:r>
      <w:r w:rsidR="00F30CF4">
        <w:rPr>
          <w:rFonts w:asciiTheme="minorHAnsi" w:hAnsiTheme="minorHAnsi" w:cstheme="minorHAnsi"/>
          <w:sz w:val="22"/>
          <w:szCs w:val="22"/>
        </w:rPr>
      </w:r>
      <w:r w:rsidR="00F30CF4">
        <w:rPr>
          <w:rFonts w:asciiTheme="minorHAnsi" w:hAnsiTheme="minorHAnsi" w:cstheme="minorHAnsi"/>
          <w:sz w:val="22"/>
          <w:szCs w:val="22"/>
        </w:rPr>
        <w:fldChar w:fldCharType="separate"/>
      </w:r>
      <w:r w:rsidR="00005517">
        <w:rPr>
          <w:rFonts w:asciiTheme="minorHAnsi" w:hAnsiTheme="minorHAnsi" w:cstheme="minorHAnsi"/>
          <w:sz w:val="22"/>
          <w:szCs w:val="22"/>
        </w:rPr>
        <w:t>2</w:t>
      </w:r>
      <w:r w:rsidR="00F30CF4">
        <w:rPr>
          <w:rFonts w:asciiTheme="minorHAnsi" w:hAnsiTheme="minorHAnsi" w:cstheme="minorHAnsi"/>
          <w:sz w:val="22"/>
          <w:szCs w:val="22"/>
        </w:rPr>
        <w:fldChar w:fldCharType="end"/>
      </w:r>
      <w:r w:rsidRPr="005A46E7">
        <w:rPr>
          <w:rFonts w:asciiTheme="minorHAnsi" w:hAnsiTheme="minorHAnsi" w:cstheme="minorHAnsi"/>
          <w:sz w:val="22"/>
          <w:szCs w:val="22"/>
        </w:rPr>
        <w:t xml:space="preserve"> této </w:t>
      </w:r>
      <w:r>
        <w:rPr>
          <w:rFonts w:asciiTheme="minorHAnsi" w:hAnsiTheme="minorHAnsi" w:cstheme="minorHAnsi"/>
          <w:sz w:val="22"/>
          <w:szCs w:val="22"/>
        </w:rPr>
        <w:t>S</w:t>
      </w:r>
      <w:r w:rsidRPr="005A46E7">
        <w:rPr>
          <w:rFonts w:asciiTheme="minorHAnsi" w:hAnsiTheme="minorHAnsi" w:cstheme="minorHAnsi"/>
          <w:sz w:val="22"/>
          <w:szCs w:val="22"/>
        </w:rPr>
        <w:t>mlouvy</w:t>
      </w:r>
      <w:bookmarkEnd w:id="44"/>
    </w:p>
    <w:p w14:paraId="1DC2E313" w14:textId="7EF019B8" w:rsidR="005A46E7" w:rsidRPr="005A46E7" w:rsidRDefault="005A46E7" w:rsidP="005A46E7">
      <w:pPr>
        <w:numPr>
          <w:ilvl w:val="0"/>
          <w:numId w:val="32"/>
        </w:numPr>
        <w:tabs>
          <w:tab w:val="left" w:pos="426"/>
        </w:tabs>
        <w:spacing w:after="120" w:line="264" w:lineRule="auto"/>
        <w:jc w:val="both"/>
        <w:rPr>
          <w:rFonts w:asciiTheme="minorHAnsi" w:hAnsiTheme="minorHAnsi" w:cstheme="minorHAnsi"/>
          <w:i/>
          <w:iCs/>
          <w:sz w:val="22"/>
          <w:szCs w:val="22"/>
        </w:rPr>
      </w:pPr>
      <w:r w:rsidRPr="005A46E7">
        <w:rPr>
          <w:rFonts w:asciiTheme="minorHAnsi" w:hAnsiTheme="minorHAnsi" w:cstheme="minorHAnsi"/>
          <w:b/>
          <w:bCs/>
          <w:sz w:val="22"/>
          <w:szCs w:val="22"/>
        </w:rPr>
        <w:t>60 měsíců</w:t>
      </w:r>
      <w:r w:rsidRPr="005A46E7">
        <w:rPr>
          <w:rFonts w:asciiTheme="minorHAnsi" w:hAnsiTheme="minorHAnsi" w:cstheme="minorHAnsi"/>
          <w:sz w:val="22"/>
          <w:szCs w:val="22"/>
        </w:rPr>
        <w:t xml:space="preserve"> ode dne převzetí </w:t>
      </w:r>
      <w:r w:rsidR="004D5090">
        <w:rPr>
          <w:rFonts w:asciiTheme="minorHAnsi" w:hAnsiTheme="minorHAnsi" w:cstheme="minorHAnsi"/>
          <w:sz w:val="22"/>
          <w:szCs w:val="22"/>
        </w:rPr>
        <w:t>D</w:t>
      </w:r>
      <w:r w:rsidRPr="005A46E7">
        <w:rPr>
          <w:rFonts w:asciiTheme="minorHAnsi" w:hAnsiTheme="minorHAnsi" w:cstheme="minorHAnsi"/>
          <w:sz w:val="22"/>
          <w:szCs w:val="22"/>
        </w:rPr>
        <w:t>íla Objednatelem, a to na provedené práce a dodávky, nejedná-li se o záruku dle písm. b)</w:t>
      </w:r>
      <w:r w:rsidR="00825B84">
        <w:rPr>
          <w:rFonts w:asciiTheme="minorHAnsi" w:hAnsiTheme="minorHAnsi" w:cstheme="minorHAnsi"/>
          <w:sz w:val="22"/>
          <w:szCs w:val="22"/>
        </w:rPr>
        <w:t>, c), d) a e)</w:t>
      </w:r>
      <w:r w:rsidRPr="005A46E7">
        <w:rPr>
          <w:rFonts w:asciiTheme="minorHAnsi" w:hAnsiTheme="minorHAnsi" w:cstheme="minorHAnsi"/>
          <w:sz w:val="22"/>
          <w:szCs w:val="22"/>
        </w:rPr>
        <w:t xml:space="preserve"> tohoto odstavce</w:t>
      </w:r>
      <w:r w:rsidR="00825B84">
        <w:rPr>
          <w:rFonts w:asciiTheme="minorHAnsi" w:hAnsiTheme="minorHAnsi" w:cstheme="minorHAnsi"/>
          <w:sz w:val="22"/>
          <w:szCs w:val="22"/>
        </w:rPr>
        <w:t>;</w:t>
      </w:r>
    </w:p>
    <w:p w14:paraId="4A1BB8CB" w14:textId="5C179F0E" w:rsidR="00825B84" w:rsidRDefault="005A46E7" w:rsidP="00825B84">
      <w:pPr>
        <w:numPr>
          <w:ilvl w:val="0"/>
          <w:numId w:val="32"/>
        </w:numPr>
        <w:tabs>
          <w:tab w:val="left" w:pos="426"/>
        </w:tabs>
        <w:spacing w:after="120" w:line="264" w:lineRule="auto"/>
        <w:jc w:val="both"/>
        <w:rPr>
          <w:rFonts w:asciiTheme="minorHAnsi" w:hAnsiTheme="minorHAnsi" w:cstheme="minorHAnsi"/>
          <w:sz w:val="22"/>
          <w:szCs w:val="22"/>
        </w:rPr>
      </w:pPr>
      <w:r w:rsidRPr="005A46E7">
        <w:rPr>
          <w:rFonts w:asciiTheme="minorHAnsi" w:hAnsiTheme="minorHAnsi" w:cstheme="minorHAnsi"/>
          <w:sz w:val="22"/>
          <w:szCs w:val="22"/>
        </w:rPr>
        <w:t>na dodávky zařízení technologie a předměty postupné spotřeby</w:t>
      </w:r>
      <w:r w:rsidR="004D5090">
        <w:rPr>
          <w:rFonts w:asciiTheme="minorHAnsi" w:hAnsiTheme="minorHAnsi" w:cstheme="minorHAnsi"/>
          <w:sz w:val="22"/>
          <w:szCs w:val="22"/>
        </w:rPr>
        <w:t>, neuvedené v písm. a) tohoto odstavce,</w:t>
      </w:r>
      <w:r w:rsidRPr="005A46E7">
        <w:rPr>
          <w:rFonts w:asciiTheme="minorHAnsi" w:hAnsiTheme="minorHAnsi" w:cstheme="minorHAnsi"/>
          <w:sz w:val="22"/>
          <w:szCs w:val="22"/>
        </w:rPr>
        <w:t xml:space="preserve"> v délce shodné se zárukou poskytovanou výrobcem, nejméně však </w:t>
      </w:r>
      <w:r w:rsidR="004D5090">
        <w:rPr>
          <w:rFonts w:asciiTheme="minorHAnsi" w:hAnsiTheme="minorHAnsi" w:cstheme="minorHAnsi"/>
          <w:sz w:val="22"/>
          <w:szCs w:val="22"/>
        </w:rPr>
        <w:br/>
      </w:r>
      <w:r w:rsidRPr="005A46E7">
        <w:rPr>
          <w:rFonts w:asciiTheme="minorHAnsi" w:hAnsiTheme="minorHAnsi" w:cstheme="minorHAnsi"/>
          <w:b/>
          <w:bCs/>
          <w:sz w:val="22"/>
          <w:szCs w:val="22"/>
        </w:rPr>
        <w:t>24 měsíců</w:t>
      </w:r>
      <w:r w:rsidRPr="005A46E7">
        <w:rPr>
          <w:rFonts w:asciiTheme="minorHAnsi" w:hAnsiTheme="minorHAnsi" w:cstheme="minorHAnsi"/>
          <w:sz w:val="22"/>
          <w:szCs w:val="22"/>
        </w:rPr>
        <w:t xml:space="preserve"> ode dne převzetí </w:t>
      </w:r>
      <w:r w:rsidR="004D5090">
        <w:rPr>
          <w:rFonts w:asciiTheme="minorHAnsi" w:hAnsiTheme="minorHAnsi" w:cstheme="minorHAnsi"/>
          <w:sz w:val="22"/>
          <w:szCs w:val="22"/>
        </w:rPr>
        <w:t>D</w:t>
      </w:r>
      <w:r w:rsidRPr="005A46E7">
        <w:rPr>
          <w:rFonts w:asciiTheme="minorHAnsi" w:hAnsiTheme="minorHAnsi" w:cstheme="minorHAnsi"/>
          <w:sz w:val="22"/>
          <w:szCs w:val="22"/>
        </w:rPr>
        <w:t>íla Objednatelem</w:t>
      </w:r>
      <w:r w:rsidR="00825B84">
        <w:rPr>
          <w:rFonts w:asciiTheme="minorHAnsi" w:hAnsiTheme="minorHAnsi" w:cstheme="minorHAnsi"/>
          <w:sz w:val="22"/>
          <w:szCs w:val="22"/>
        </w:rPr>
        <w:t>;</w:t>
      </w:r>
    </w:p>
    <w:p w14:paraId="3E0D8A9E" w14:textId="113DB5A1" w:rsidR="00825B84" w:rsidRDefault="00825B84" w:rsidP="00825B84">
      <w:pPr>
        <w:numPr>
          <w:ilvl w:val="0"/>
          <w:numId w:val="32"/>
        </w:numPr>
        <w:tabs>
          <w:tab w:val="left" w:pos="426"/>
        </w:tabs>
        <w:spacing w:after="120" w:line="264" w:lineRule="auto"/>
        <w:jc w:val="both"/>
        <w:rPr>
          <w:rFonts w:asciiTheme="minorHAnsi" w:hAnsiTheme="minorHAnsi" w:cstheme="minorHAnsi"/>
          <w:sz w:val="22"/>
          <w:szCs w:val="22"/>
        </w:rPr>
      </w:pPr>
      <w:r w:rsidRPr="00825B84">
        <w:rPr>
          <w:rFonts w:asciiTheme="minorHAnsi" w:hAnsiTheme="minorHAnsi" w:cstheme="minorHAnsi"/>
          <w:b/>
          <w:bCs/>
          <w:sz w:val="22"/>
          <w:szCs w:val="22"/>
        </w:rPr>
        <w:t>12 let</w:t>
      </w:r>
      <w:r>
        <w:rPr>
          <w:rFonts w:asciiTheme="minorHAnsi" w:hAnsiTheme="minorHAnsi" w:cstheme="minorHAnsi"/>
          <w:sz w:val="22"/>
          <w:szCs w:val="22"/>
        </w:rPr>
        <w:t xml:space="preserve"> produktové záruky </w:t>
      </w:r>
      <w:r w:rsidR="00D9561B" w:rsidRPr="00825B84">
        <w:rPr>
          <w:rFonts w:asciiTheme="minorHAnsi" w:hAnsiTheme="minorHAnsi" w:cstheme="minorHAnsi"/>
          <w:sz w:val="22"/>
          <w:szCs w:val="22"/>
        </w:rPr>
        <w:t xml:space="preserve">na </w:t>
      </w:r>
      <w:r w:rsidR="00167EC6" w:rsidRPr="00825B84">
        <w:rPr>
          <w:rFonts w:asciiTheme="minorHAnsi" w:hAnsiTheme="minorHAnsi" w:cstheme="minorHAnsi"/>
          <w:sz w:val="22"/>
          <w:szCs w:val="22"/>
        </w:rPr>
        <w:t>fotovoltaické moduly</w:t>
      </w:r>
      <w:r>
        <w:rPr>
          <w:rFonts w:asciiTheme="minorHAnsi" w:hAnsiTheme="minorHAnsi" w:cstheme="minorHAnsi"/>
          <w:sz w:val="22"/>
          <w:szCs w:val="22"/>
        </w:rPr>
        <w:t>;</w:t>
      </w:r>
    </w:p>
    <w:p w14:paraId="2010B475" w14:textId="06A849E0" w:rsidR="003E5375" w:rsidRDefault="00600E1D" w:rsidP="00825B84">
      <w:pPr>
        <w:numPr>
          <w:ilvl w:val="0"/>
          <w:numId w:val="32"/>
        </w:numPr>
        <w:tabs>
          <w:tab w:val="left" w:pos="426"/>
        </w:tabs>
        <w:spacing w:after="120" w:line="264" w:lineRule="auto"/>
        <w:jc w:val="both"/>
        <w:rPr>
          <w:rFonts w:asciiTheme="minorHAnsi" w:hAnsiTheme="minorHAnsi" w:cstheme="minorHAnsi"/>
          <w:sz w:val="22"/>
          <w:szCs w:val="22"/>
        </w:rPr>
      </w:pPr>
      <w:r w:rsidRPr="00825B84">
        <w:rPr>
          <w:rFonts w:asciiTheme="minorHAnsi" w:hAnsiTheme="minorHAnsi" w:cstheme="minorHAnsi"/>
          <w:b/>
          <w:bCs/>
          <w:sz w:val="22"/>
          <w:szCs w:val="22"/>
        </w:rPr>
        <w:t>25 let</w:t>
      </w:r>
      <w:r w:rsidRPr="00825B84">
        <w:rPr>
          <w:rFonts w:asciiTheme="minorHAnsi" w:hAnsiTheme="minorHAnsi" w:cstheme="minorHAnsi"/>
          <w:sz w:val="22"/>
          <w:szCs w:val="22"/>
        </w:rPr>
        <w:t xml:space="preserve"> lineární záruk</w:t>
      </w:r>
      <w:r w:rsidR="00825B84">
        <w:rPr>
          <w:rFonts w:asciiTheme="minorHAnsi" w:hAnsiTheme="minorHAnsi" w:cstheme="minorHAnsi"/>
          <w:sz w:val="22"/>
          <w:szCs w:val="22"/>
        </w:rPr>
        <w:t>y</w:t>
      </w:r>
      <w:r w:rsidRPr="00825B84">
        <w:rPr>
          <w:rFonts w:asciiTheme="minorHAnsi" w:hAnsiTheme="minorHAnsi" w:cstheme="minorHAnsi"/>
          <w:sz w:val="22"/>
          <w:szCs w:val="22"/>
        </w:rPr>
        <w:t xml:space="preserve"> na výkon s max. poklesem na 80 % původního výkonu</w:t>
      </w:r>
      <w:r w:rsidR="00825B84">
        <w:rPr>
          <w:rFonts w:asciiTheme="minorHAnsi" w:hAnsiTheme="minorHAnsi" w:cstheme="minorHAnsi"/>
          <w:sz w:val="22"/>
          <w:szCs w:val="22"/>
        </w:rPr>
        <w:t xml:space="preserve"> fotovoltaických modulů;</w:t>
      </w:r>
    </w:p>
    <w:p w14:paraId="14D9C655" w14:textId="77777777" w:rsidR="004F1F73" w:rsidRDefault="00825B84" w:rsidP="00825B84">
      <w:pPr>
        <w:numPr>
          <w:ilvl w:val="0"/>
          <w:numId w:val="32"/>
        </w:numPr>
        <w:tabs>
          <w:tab w:val="left" w:pos="426"/>
        </w:tabs>
        <w:spacing w:after="120" w:line="264" w:lineRule="auto"/>
        <w:jc w:val="both"/>
        <w:rPr>
          <w:rFonts w:asciiTheme="minorHAnsi" w:hAnsiTheme="minorHAnsi" w:cstheme="minorHAnsi"/>
          <w:sz w:val="22"/>
          <w:szCs w:val="22"/>
        </w:rPr>
      </w:pPr>
      <w:r w:rsidRPr="004F1F73">
        <w:rPr>
          <w:rFonts w:asciiTheme="minorHAnsi" w:hAnsiTheme="minorHAnsi" w:cstheme="minorHAnsi"/>
          <w:b/>
          <w:bCs/>
          <w:sz w:val="22"/>
          <w:szCs w:val="22"/>
        </w:rPr>
        <w:t>10 let</w:t>
      </w:r>
      <w:r>
        <w:rPr>
          <w:rFonts w:asciiTheme="minorHAnsi" w:hAnsiTheme="minorHAnsi" w:cstheme="minorHAnsi"/>
          <w:sz w:val="22"/>
          <w:szCs w:val="22"/>
        </w:rPr>
        <w:t xml:space="preserve"> </w:t>
      </w:r>
      <w:r w:rsidRPr="004D051A">
        <w:rPr>
          <w:rFonts w:asciiTheme="minorHAnsi" w:hAnsiTheme="minorHAnsi" w:cstheme="minorHAnsi"/>
          <w:sz w:val="22"/>
          <w:szCs w:val="22"/>
        </w:rPr>
        <w:t>na bezodkladnou výměnu či adekvátní náhradu měniče v případě jeho poruchy či poškození</w:t>
      </w:r>
      <w:r w:rsidR="004F1F73">
        <w:rPr>
          <w:rFonts w:asciiTheme="minorHAnsi" w:hAnsiTheme="minorHAnsi" w:cstheme="minorHAnsi"/>
          <w:sz w:val="22"/>
          <w:szCs w:val="22"/>
        </w:rPr>
        <w:t>.</w:t>
      </w:r>
    </w:p>
    <w:p w14:paraId="37D508A3" w14:textId="43725954" w:rsidR="00026A60" w:rsidRPr="004F1F73" w:rsidRDefault="00167EC6" w:rsidP="004F1F73">
      <w:pPr>
        <w:tabs>
          <w:tab w:val="left" w:pos="426"/>
        </w:tabs>
        <w:spacing w:after="120" w:line="264" w:lineRule="auto"/>
        <w:ind w:left="709"/>
        <w:jc w:val="both"/>
        <w:rPr>
          <w:rFonts w:asciiTheme="minorHAnsi" w:hAnsiTheme="minorHAnsi" w:cstheme="minorHAnsi"/>
          <w:sz w:val="22"/>
          <w:szCs w:val="22"/>
        </w:rPr>
      </w:pPr>
      <w:r w:rsidRPr="004F1F73">
        <w:rPr>
          <w:rFonts w:asciiTheme="minorHAnsi" w:hAnsiTheme="minorHAnsi" w:cstheme="minorHAnsi"/>
          <w:sz w:val="22"/>
          <w:szCs w:val="22"/>
        </w:rPr>
        <w:t>Výrobce může</w:t>
      </w:r>
      <w:r w:rsidR="00C55C1F" w:rsidRPr="004F1F73">
        <w:rPr>
          <w:rFonts w:asciiTheme="minorHAnsi" w:hAnsiTheme="minorHAnsi" w:cstheme="minorHAnsi"/>
          <w:sz w:val="22"/>
          <w:szCs w:val="22"/>
        </w:rPr>
        <w:t xml:space="preserve"> </w:t>
      </w:r>
      <w:r w:rsidRPr="004F1F73">
        <w:rPr>
          <w:rFonts w:asciiTheme="minorHAnsi" w:hAnsiTheme="minorHAnsi" w:cstheme="minorHAnsi"/>
          <w:sz w:val="22"/>
          <w:szCs w:val="22"/>
        </w:rPr>
        <w:t>stanovit</w:t>
      </w:r>
      <w:r w:rsidR="00C55C1F" w:rsidRPr="004F1F73">
        <w:rPr>
          <w:rFonts w:asciiTheme="minorHAnsi" w:hAnsiTheme="minorHAnsi" w:cstheme="minorHAnsi"/>
          <w:sz w:val="22"/>
          <w:szCs w:val="22"/>
        </w:rPr>
        <w:t xml:space="preserve"> záruční dobu delší, v takovém případě platí záruční doba stanovená výrobcem</w:t>
      </w:r>
      <w:r w:rsidR="00D9561B" w:rsidRPr="004F1F73">
        <w:rPr>
          <w:rFonts w:asciiTheme="minorHAnsi" w:hAnsiTheme="minorHAnsi" w:cstheme="minorHAnsi"/>
          <w:sz w:val="22"/>
          <w:szCs w:val="22"/>
        </w:rPr>
        <w:t xml:space="preserve"> (dále jen „</w:t>
      </w:r>
      <w:r w:rsidR="00A7574C" w:rsidRPr="007125AD">
        <w:rPr>
          <w:rFonts w:asciiTheme="minorHAnsi" w:hAnsiTheme="minorHAnsi" w:cstheme="minorHAnsi"/>
          <w:b/>
          <w:bCs/>
          <w:i/>
          <w:iCs/>
          <w:sz w:val="22"/>
          <w:szCs w:val="22"/>
        </w:rPr>
        <w:t>Z</w:t>
      </w:r>
      <w:r w:rsidR="00D9561B" w:rsidRPr="007125AD">
        <w:rPr>
          <w:rFonts w:asciiTheme="minorHAnsi" w:hAnsiTheme="minorHAnsi" w:cstheme="minorHAnsi"/>
          <w:b/>
          <w:bCs/>
          <w:i/>
          <w:iCs/>
          <w:sz w:val="22"/>
          <w:szCs w:val="22"/>
        </w:rPr>
        <w:t>áruční doba</w:t>
      </w:r>
      <w:r w:rsidR="00D9561B" w:rsidRPr="004F1F73">
        <w:rPr>
          <w:rFonts w:asciiTheme="minorHAnsi" w:hAnsiTheme="minorHAnsi" w:cstheme="minorHAnsi"/>
          <w:sz w:val="22"/>
          <w:szCs w:val="22"/>
        </w:rPr>
        <w:t>“)</w:t>
      </w:r>
      <w:r w:rsidR="00026A60" w:rsidRPr="004F1F73">
        <w:rPr>
          <w:rFonts w:asciiTheme="minorHAnsi" w:hAnsiTheme="minorHAnsi" w:cstheme="minorHAnsi"/>
          <w:sz w:val="22"/>
          <w:szCs w:val="22"/>
        </w:rPr>
        <w:t>.</w:t>
      </w:r>
      <w:r w:rsidR="00C91C05" w:rsidRPr="004F1F73">
        <w:rPr>
          <w:rFonts w:asciiTheme="minorHAnsi" w:hAnsiTheme="minorHAnsi" w:cstheme="minorHAnsi"/>
          <w:sz w:val="22"/>
          <w:szCs w:val="22"/>
        </w:rPr>
        <w:t xml:space="preserve"> </w:t>
      </w:r>
    </w:p>
    <w:p w14:paraId="37D508A4" w14:textId="30A82CB1" w:rsidR="00D9561B" w:rsidRPr="00ED0CB5" w:rsidRDefault="00D9561B" w:rsidP="005A46E7">
      <w:pPr>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bookmarkStart w:id="45" w:name="_Ref192681709"/>
      <w:r w:rsidRPr="00ED0CB5">
        <w:rPr>
          <w:rFonts w:asciiTheme="minorHAnsi" w:hAnsiTheme="minorHAnsi" w:cstheme="minorHAnsi"/>
          <w:sz w:val="22"/>
          <w:szCs w:val="22"/>
        </w:rPr>
        <w:t xml:space="preserve">Záruční doba začíná běžet dnem převzetí </w:t>
      </w:r>
      <w:r w:rsidR="001E7A08" w:rsidRPr="00ED0CB5">
        <w:rPr>
          <w:rFonts w:asciiTheme="minorHAnsi" w:hAnsiTheme="minorHAnsi" w:cstheme="minorHAnsi"/>
          <w:sz w:val="22"/>
          <w:szCs w:val="22"/>
        </w:rPr>
        <w:t>Díl</w:t>
      </w:r>
      <w:r w:rsidRPr="00ED0CB5">
        <w:rPr>
          <w:rFonts w:asciiTheme="minorHAnsi" w:hAnsiTheme="minorHAnsi" w:cstheme="minorHAnsi"/>
          <w:sz w:val="22"/>
          <w:szCs w:val="22"/>
        </w:rPr>
        <w:t xml:space="preserve">a </w:t>
      </w:r>
      <w:r w:rsidR="00897FEE" w:rsidRPr="00ED0CB5">
        <w:rPr>
          <w:rFonts w:asciiTheme="minorHAnsi" w:hAnsiTheme="minorHAnsi" w:cstheme="minorHAnsi"/>
          <w:sz w:val="22"/>
          <w:szCs w:val="22"/>
        </w:rPr>
        <w:t>Objednatel</w:t>
      </w:r>
      <w:r w:rsidRPr="00ED0CB5">
        <w:rPr>
          <w:rFonts w:asciiTheme="minorHAnsi" w:hAnsiTheme="minorHAnsi" w:cstheme="minorHAnsi"/>
          <w:sz w:val="22"/>
          <w:szCs w:val="22"/>
        </w:rPr>
        <w:t>em. Záruční doba se staví po dobu, po</w:t>
      </w:r>
      <w:r w:rsidR="00A7574C" w:rsidRPr="00ED0CB5">
        <w:rPr>
          <w:rFonts w:asciiTheme="minorHAnsi" w:hAnsiTheme="minorHAnsi" w:cstheme="minorHAnsi"/>
          <w:sz w:val="22"/>
          <w:szCs w:val="22"/>
        </w:rPr>
        <w:t> </w:t>
      </w:r>
      <w:r w:rsidRPr="00ED0CB5">
        <w:rPr>
          <w:rFonts w:asciiTheme="minorHAnsi" w:hAnsiTheme="minorHAnsi" w:cstheme="minorHAnsi"/>
          <w:sz w:val="22"/>
          <w:szCs w:val="22"/>
        </w:rPr>
        <w:t xml:space="preserve">kterou nemůže </w:t>
      </w:r>
      <w:r w:rsidR="0099726E" w:rsidRPr="00ED0CB5">
        <w:rPr>
          <w:rFonts w:asciiTheme="minorHAnsi" w:hAnsiTheme="minorHAnsi" w:cstheme="minorHAnsi"/>
          <w:sz w:val="22"/>
          <w:szCs w:val="22"/>
        </w:rPr>
        <w:t>Objednatel</w:t>
      </w:r>
      <w:r w:rsidRPr="00ED0CB5">
        <w:rPr>
          <w:rFonts w:asciiTheme="minorHAnsi" w:hAnsiTheme="minorHAnsi" w:cstheme="minorHAnsi"/>
          <w:sz w:val="22"/>
          <w:szCs w:val="22"/>
        </w:rPr>
        <w:t xml:space="preserve"> </w:t>
      </w:r>
      <w:r w:rsidR="001E7A08" w:rsidRPr="00ED0CB5">
        <w:rPr>
          <w:rFonts w:asciiTheme="minorHAnsi" w:hAnsiTheme="minorHAnsi" w:cstheme="minorHAnsi"/>
          <w:sz w:val="22"/>
          <w:szCs w:val="22"/>
        </w:rPr>
        <w:t>Díl</w:t>
      </w:r>
      <w:r w:rsidRPr="00ED0CB5">
        <w:rPr>
          <w:rFonts w:asciiTheme="minorHAnsi" w:hAnsiTheme="minorHAnsi" w:cstheme="minorHAnsi"/>
          <w:sz w:val="22"/>
          <w:szCs w:val="22"/>
        </w:rPr>
        <w:t xml:space="preserve">o řádně užívat pro vady, za které nese odpovědnost </w:t>
      </w:r>
      <w:r w:rsidR="00897FEE" w:rsidRPr="00ED0CB5">
        <w:rPr>
          <w:rFonts w:asciiTheme="minorHAnsi" w:hAnsiTheme="minorHAnsi" w:cstheme="minorHAnsi"/>
          <w:sz w:val="22"/>
          <w:szCs w:val="22"/>
        </w:rPr>
        <w:t>Zhotovitel</w:t>
      </w:r>
      <w:r w:rsidRPr="00ED0CB5">
        <w:rPr>
          <w:rFonts w:asciiTheme="minorHAnsi" w:hAnsiTheme="minorHAnsi" w:cstheme="minorHAnsi"/>
          <w:sz w:val="22"/>
          <w:szCs w:val="22"/>
        </w:rPr>
        <w:t xml:space="preserve">. </w:t>
      </w:r>
      <w:r w:rsidRPr="00ED0CB5">
        <w:rPr>
          <w:rFonts w:asciiTheme="minorHAnsi" w:hAnsiTheme="minorHAnsi" w:cstheme="minorHAnsi"/>
          <w:sz w:val="22"/>
          <w:szCs w:val="22"/>
        </w:rPr>
        <w:lastRenderedPageBreak/>
        <w:t>Pro</w:t>
      </w:r>
      <w:r w:rsidR="00A7574C" w:rsidRPr="00ED0CB5">
        <w:rPr>
          <w:rFonts w:asciiTheme="minorHAnsi" w:hAnsiTheme="minorHAnsi" w:cstheme="minorHAnsi"/>
          <w:sz w:val="22"/>
          <w:szCs w:val="22"/>
        </w:rPr>
        <w:t> </w:t>
      </w:r>
      <w:r w:rsidRPr="00ED0CB5">
        <w:rPr>
          <w:rFonts w:asciiTheme="minorHAnsi" w:hAnsiTheme="minorHAnsi" w:cstheme="minorHAnsi"/>
          <w:sz w:val="22"/>
          <w:szCs w:val="22"/>
        </w:rPr>
        <w:t xml:space="preserve">nahlašování a odstraňování vad v rámci záruky platí podmínky uvedené v odst. </w:t>
      </w:r>
      <w:r w:rsidR="000D3E1C">
        <w:rPr>
          <w:rFonts w:asciiTheme="minorHAnsi" w:hAnsiTheme="minorHAnsi" w:cstheme="minorHAnsi"/>
          <w:sz w:val="22"/>
          <w:szCs w:val="22"/>
        </w:rPr>
        <w:fldChar w:fldCharType="begin"/>
      </w:r>
      <w:r w:rsidR="000D3E1C">
        <w:rPr>
          <w:rFonts w:asciiTheme="minorHAnsi" w:hAnsiTheme="minorHAnsi" w:cstheme="minorHAnsi"/>
          <w:sz w:val="22"/>
          <w:szCs w:val="22"/>
        </w:rPr>
        <w:instrText xml:space="preserve"> REF _Ref20922538 \r \h </w:instrText>
      </w:r>
      <w:r w:rsidR="000D3E1C">
        <w:rPr>
          <w:rFonts w:asciiTheme="minorHAnsi" w:hAnsiTheme="minorHAnsi" w:cstheme="minorHAnsi"/>
          <w:sz w:val="22"/>
          <w:szCs w:val="22"/>
        </w:rPr>
      </w:r>
      <w:r w:rsidR="000D3E1C">
        <w:rPr>
          <w:rFonts w:asciiTheme="minorHAnsi" w:hAnsiTheme="minorHAnsi" w:cstheme="minorHAnsi"/>
          <w:sz w:val="22"/>
          <w:szCs w:val="22"/>
        </w:rPr>
        <w:fldChar w:fldCharType="separate"/>
      </w:r>
      <w:r w:rsidR="00005517">
        <w:rPr>
          <w:rFonts w:asciiTheme="minorHAnsi" w:hAnsiTheme="minorHAnsi" w:cstheme="minorHAnsi"/>
          <w:sz w:val="22"/>
          <w:szCs w:val="22"/>
        </w:rPr>
        <w:t>4</w:t>
      </w:r>
      <w:r w:rsidR="000D3E1C">
        <w:rPr>
          <w:rFonts w:asciiTheme="minorHAnsi" w:hAnsiTheme="minorHAnsi" w:cstheme="minorHAnsi"/>
          <w:sz w:val="22"/>
          <w:szCs w:val="22"/>
        </w:rPr>
        <w:fldChar w:fldCharType="end"/>
      </w:r>
      <w:r w:rsidR="004F1F73">
        <w:rPr>
          <w:rFonts w:asciiTheme="minorHAnsi" w:hAnsiTheme="minorHAnsi" w:cstheme="minorHAnsi"/>
          <w:sz w:val="22"/>
          <w:szCs w:val="22"/>
        </w:rPr>
        <w:t xml:space="preserve"> </w:t>
      </w:r>
      <w:r w:rsidR="00106B4F" w:rsidRPr="00ED0CB5">
        <w:rPr>
          <w:rFonts w:asciiTheme="minorHAnsi" w:hAnsiTheme="minorHAnsi" w:cstheme="minorHAnsi"/>
          <w:sz w:val="22"/>
          <w:szCs w:val="22"/>
        </w:rPr>
        <w:t>a</w:t>
      </w:r>
      <w:r w:rsidRPr="00ED0CB5">
        <w:rPr>
          <w:rFonts w:asciiTheme="minorHAnsi" w:hAnsiTheme="minorHAnsi" w:cstheme="minorHAnsi"/>
          <w:sz w:val="22"/>
          <w:szCs w:val="22"/>
        </w:rPr>
        <w:t xml:space="preserve"> násl. tohoto článku </w:t>
      </w:r>
      <w:r w:rsidR="007E396F" w:rsidRPr="00ED0CB5">
        <w:rPr>
          <w:rFonts w:asciiTheme="minorHAnsi" w:hAnsiTheme="minorHAnsi" w:cstheme="minorHAnsi"/>
          <w:sz w:val="22"/>
          <w:szCs w:val="22"/>
        </w:rPr>
        <w:t>Smlouv</w:t>
      </w:r>
      <w:r w:rsidRPr="00ED0CB5">
        <w:rPr>
          <w:rFonts w:asciiTheme="minorHAnsi" w:hAnsiTheme="minorHAnsi" w:cstheme="minorHAnsi"/>
          <w:sz w:val="22"/>
          <w:szCs w:val="22"/>
        </w:rPr>
        <w:t>y.</w:t>
      </w:r>
      <w:bookmarkEnd w:id="45"/>
      <w:r w:rsidRPr="00ED0CB5">
        <w:rPr>
          <w:rFonts w:asciiTheme="minorHAnsi" w:hAnsiTheme="minorHAnsi" w:cstheme="minorHAnsi"/>
          <w:sz w:val="22"/>
          <w:szCs w:val="22"/>
        </w:rPr>
        <w:t xml:space="preserve"> </w:t>
      </w:r>
    </w:p>
    <w:p w14:paraId="37D508A5" w14:textId="77777777" w:rsidR="002008E8" w:rsidRPr="00ED0CB5" w:rsidRDefault="002008E8" w:rsidP="005A46E7">
      <w:pPr>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bookmarkStart w:id="46" w:name="_Ref192682807"/>
      <w:r w:rsidRPr="00ED0CB5">
        <w:rPr>
          <w:rFonts w:asciiTheme="minorHAnsi" w:hAnsiTheme="minorHAnsi" w:cstheme="minorHAnsi"/>
          <w:sz w:val="22"/>
          <w:szCs w:val="22"/>
        </w:rPr>
        <w:t xml:space="preserve">Plnění poskytované </w:t>
      </w:r>
      <w:r w:rsidR="00897FEE" w:rsidRPr="00ED0CB5">
        <w:rPr>
          <w:rFonts w:asciiTheme="minorHAnsi" w:hAnsiTheme="minorHAnsi" w:cstheme="minorHAnsi"/>
          <w:sz w:val="22"/>
          <w:szCs w:val="22"/>
        </w:rPr>
        <w:t>Zhotovitel</w:t>
      </w:r>
      <w:r w:rsidRPr="00ED0CB5">
        <w:rPr>
          <w:rFonts w:asciiTheme="minorHAnsi" w:hAnsiTheme="minorHAnsi" w:cstheme="minorHAnsi"/>
          <w:sz w:val="22"/>
          <w:szCs w:val="22"/>
        </w:rPr>
        <w:t xml:space="preserve">em dle této </w:t>
      </w:r>
      <w:r w:rsidR="007E396F" w:rsidRPr="00ED0CB5">
        <w:rPr>
          <w:rFonts w:asciiTheme="minorHAnsi" w:hAnsiTheme="minorHAnsi" w:cstheme="minorHAnsi"/>
          <w:sz w:val="22"/>
          <w:szCs w:val="22"/>
        </w:rPr>
        <w:t>Smlouv</w:t>
      </w:r>
      <w:r w:rsidRPr="00ED0CB5">
        <w:rPr>
          <w:rFonts w:asciiTheme="minorHAnsi" w:hAnsiTheme="minorHAnsi" w:cstheme="minorHAnsi"/>
          <w:sz w:val="22"/>
          <w:szCs w:val="22"/>
        </w:rPr>
        <w:t xml:space="preserve">y má vadu, neodpovídá-li této </w:t>
      </w:r>
      <w:r w:rsidR="007E396F" w:rsidRPr="00ED0CB5">
        <w:rPr>
          <w:rFonts w:asciiTheme="minorHAnsi" w:hAnsiTheme="minorHAnsi" w:cstheme="minorHAnsi"/>
          <w:sz w:val="22"/>
          <w:szCs w:val="22"/>
        </w:rPr>
        <w:t>Smlouv</w:t>
      </w:r>
      <w:r w:rsidRPr="00ED0CB5">
        <w:rPr>
          <w:rFonts w:asciiTheme="minorHAnsi" w:hAnsiTheme="minorHAnsi" w:cstheme="minorHAnsi"/>
          <w:sz w:val="22"/>
          <w:szCs w:val="22"/>
        </w:rPr>
        <w:t xml:space="preserve">ě. </w:t>
      </w:r>
      <w:r w:rsidR="00897FEE" w:rsidRPr="00ED0CB5">
        <w:rPr>
          <w:rFonts w:asciiTheme="minorHAnsi" w:hAnsiTheme="minorHAnsi" w:cstheme="minorHAnsi"/>
          <w:sz w:val="22"/>
          <w:szCs w:val="22"/>
        </w:rPr>
        <w:t>Objednatel</w:t>
      </w:r>
      <w:r w:rsidRPr="00ED0CB5">
        <w:rPr>
          <w:rFonts w:asciiTheme="minorHAnsi" w:hAnsiTheme="minorHAnsi" w:cstheme="minorHAnsi"/>
          <w:sz w:val="22"/>
          <w:szCs w:val="22"/>
        </w:rPr>
        <w:t xml:space="preserve"> je oprávněn uplatňovat práva z vad </w:t>
      </w:r>
      <w:r w:rsidR="001E7A08" w:rsidRPr="00ED0CB5">
        <w:rPr>
          <w:rFonts w:asciiTheme="minorHAnsi" w:hAnsiTheme="minorHAnsi" w:cstheme="minorHAnsi"/>
          <w:sz w:val="22"/>
          <w:szCs w:val="22"/>
        </w:rPr>
        <w:t>Díl</w:t>
      </w:r>
      <w:r w:rsidR="00123E1F" w:rsidRPr="00ED0CB5">
        <w:rPr>
          <w:rFonts w:asciiTheme="minorHAnsi" w:hAnsiTheme="minorHAnsi" w:cstheme="minorHAnsi"/>
          <w:sz w:val="22"/>
          <w:szCs w:val="22"/>
        </w:rPr>
        <w:t>a</w:t>
      </w:r>
      <w:r w:rsidRPr="00ED0CB5">
        <w:rPr>
          <w:rFonts w:asciiTheme="minorHAnsi" w:hAnsiTheme="minorHAnsi" w:cstheme="minorHAnsi"/>
          <w:sz w:val="22"/>
          <w:szCs w:val="22"/>
        </w:rPr>
        <w:t xml:space="preserve">, a to </w:t>
      </w:r>
      <w:r w:rsidR="00123E1F" w:rsidRPr="00ED0CB5">
        <w:rPr>
          <w:rFonts w:asciiTheme="minorHAnsi" w:hAnsiTheme="minorHAnsi" w:cstheme="minorHAnsi"/>
          <w:sz w:val="22"/>
          <w:szCs w:val="22"/>
        </w:rPr>
        <w:t xml:space="preserve">bez zbytečného odkladu po </w:t>
      </w:r>
      <w:r w:rsidRPr="00ED0CB5">
        <w:rPr>
          <w:rFonts w:asciiTheme="minorHAnsi" w:hAnsiTheme="minorHAnsi" w:cstheme="minorHAnsi"/>
          <w:sz w:val="22"/>
          <w:szCs w:val="22"/>
        </w:rPr>
        <w:t>jejich zjištění.</w:t>
      </w:r>
      <w:bookmarkEnd w:id="46"/>
      <w:r w:rsidRPr="00ED0CB5">
        <w:rPr>
          <w:rFonts w:asciiTheme="minorHAnsi" w:hAnsiTheme="minorHAnsi" w:cstheme="minorHAnsi"/>
          <w:sz w:val="22"/>
          <w:szCs w:val="22"/>
        </w:rPr>
        <w:t xml:space="preserve"> </w:t>
      </w:r>
    </w:p>
    <w:p w14:paraId="37D508A6" w14:textId="04D54918" w:rsidR="00D9561B" w:rsidRPr="00ED0CB5" w:rsidRDefault="00D9561B" w:rsidP="005A46E7">
      <w:pPr>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bookmarkStart w:id="47" w:name="_Ref20922538"/>
      <w:r w:rsidRPr="00ED0CB5">
        <w:rPr>
          <w:rFonts w:asciiTheme="minorHAnsi" w:hAnsiTheme="minorHAnsi" w:cstheme="minorHAnsi"/>
          <w:sz w:val="22"/>
          <w:szCs w:val="22"/>
        </w:rPr>
        <w:t xml:space="preserve">Veškeré vady </w:t>
      </w:r>
      <w:r w:rsidR="001E7A08" w:rsidRPr="00ED0CB5">
        <w:rPr>
          <w:rFonts w:asciiTheme="minorHAnsi" w:hAnsiTheme="minorHAnsi" w:cstheme="minorHAnsi"/>
          <w:sz w:val="22"/>
          <w:szCs w:val="22"/>
        </w:rPr>
        <w:t>Díl</w:t>
      </w:r>
      <w:r w:rsidRPr="00ED0CB5">
        <w:rPr>
          <w:rFonts w:asciiTheme="minorHAnsi" w:hAnsiTheme="minorHAnsi" w:cstheme="minorHAnsi"/>
          <w:sz w:val="22"/>
          <w:szCs w:val="22"/>
        </w:rPr>
        <w:t xml:space="preserve">a </w:t>
      </w:r>
      <w:r w:rsidR="00423F83" w:rsidRPr="00ED0CB5">
        <w:rPr>
          <w:rFonts w:asciiTheme="minorHAnsi" w:hAnsiTheme="minorHAnsi" w:cstheme="minorHAnsi"/>
          <w:sz w:val="22"/>
          <w:szCs w:val="22"/>
        </w:rPr>
        <w:t>je</w:t>
      </w:r>
      <w:r w:rsidRPr="00ED0CB5">
        <w:rPr>
          <w:rFonts w:asciiTheme="minorHAnsi" w:hAnsiTheme="minorHAnsi" w:cstheme="minorHAnsi"/>
          <w:sz w:val="22"/>
          <w:szCs w:val="22"/>
        </w:rPr>
        <w:t xml:space="preserve"> </w:t>
      </w:r>
      <w:r w:rsidR="00897FEE" w:rsidRPr="00ED0CB5">
        <w:rPr>
          <w:rFonts w:asciiTheme="minorHAnsi" w:hAnsiTheme="minorHAnsi" w:cstheme="minorHAnsi"/>
          <w:sz w:val="22"/>
          <w:szCs w:val="22"/>
        </w:rPr>
        <w:t>Objednatel</w:t>
      </w:r>
      <w:r w:rsidRPr="00ED0CB5">
        <w:rPr>
          <w:rFonts w:asciiTheme="minorHAnsi" w:hAnsiTheme="minorHAnsi" w:cstheme="minorHAnsi"/>
          <w:sz w:val="22"/>
          <w:szCs w:val="22"/>
        </w:rPr>
        <w:t xml:space="preserve"> povinen uplatnit u </w:t>
      </w:r>
      <w:r w:rsidR="00897FEE" w:rsidRPr="00ED0CB5">
        <w:rPr>
          <w:rFonts w:asciiTheme="minorHAnsi" w:hAnsiTheme="minorHAnsi" w:cstheme="minorHAnsi"/>
          <w:sz w:val="22"/>
          <w:szCs w:val="22"/>
        </w:rPr>
        <w:t>Zhotovitel</w:t>
      </w:r>
      <w:r w:rsidRPr="00ED0CB5">
        <w:rPr>
          <w:rFonts w:asciiTheme="minorHAnsi" w:hAnsiTheme="minorHAnsi" w:cstheme="minorHAnsi"/>
          <w:sz w:val="22"/>
          <w:szCs w:val="22"/>
        </w:rPr>
        <w:t>e bez zbytečného odkladu poté, kdy vadu zjistil, a to formou písemného oznámení (za písemné oznámení se považuje i</w:t>
      </w:r>
      <w:r w:rsidR="00B91467" w:rsidRPr="00ED0CB5">
        <w:rPr>
          <w:rFonts w:asciiTheme="minorHAnsi" w:hAnsiTheme="minorHAnsi" w:cstheme="minorHAnsi"/>
          <w:sz w:val="22"/>
          <w:szCs w:val="22"/>
        </w:rPr>
        <w:t> </w:t>
      </w:r>
      <w:r w:rsidRPr="00ED0CB5">
        <w:rPr>
          <w:rFonts w:asciiTheme="minorHAnsi" w:hAnsiTheme="minorHAnsi" w:cstheme="minorHAnsi"/>
          <w:sz w:val="22"/>
          <w:szCs w:val="22"/>
        </w:rPr>
        <w:t xml:space="preserve">oznámení </w:t>
      </w:r>
      <w:r w:rsidR="00E25FC3">
        <w:rPr>
          <w:rFonts w:asciiTheme="minorHAnsi" w:hAnsiTheme="minorHAnsi" w:cstheme="minorHAnsi"/>
          <w:sz w:val="22"/>
          <w:szCs w:val="22"/>
        </w:rPr>
        <w:br/>
      </w:r>
      <w:r w:rsidRPr="00ED0CB5">
        <w:rPr>
          <w:rFonts w:asciiTheme="minorHAnsi" w:hAnsiTheme="minorHAnsi" w:cstheme="minorHAnsi"/>
          <w:sz w:val="22"/>
          <w:szCs w:val="22"/>
        </w:rPr>
        <w:t>e-mailem) obsahujícího specifikaci zjištěné vady.</w:t>
      </w:r>
      <w:bookmarkEnd w:id="47"/>
      <w:r w:rsidRPr="00ED0CB5">
        <w:rPr>
          <w:rFonts w:asciiTheme="minorHAnsi" w:hAnsiTheme="minorHAnsi" w:cstheme="minorHAnsi"/>
          <w:sz w:val="22"/>
          <w:szCs w:val="22"/>
        </w:rPr>
        <w:t xml:space="preserve"> </w:t>
      </w:r>
    </w:p>
    <w:p w14:paraId="37D508A7" w14:textId="1677A0F5" w:rsidR="002008E8" w:rsidRPr="00ED0CB5" w:rsidRDefault="00897FEE" w:rsidP="005A46E7">
      <w:pPr>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Zhotovitel</w:t>
      </w:r>
      <w:r w:rsidR="002008E8" w:rsidRPr="00ED0CB5">
        <w:rPr>
          <w:rFonts w:asciiTheme="minorHAnsi" w:hAnsiTheme="minorHAnsi" w:cstheme="minorHAnsi"/>
          <w:sz w:val="22"/>
          <w:szCs w:val="22"/>
        </w:rPr>
        <w:t xml:space="preserve"> je povinen vady </w:t>
      </w:r>
      <w:r w:rsidR="00483594" w:rsidRPr="00ED0CB5">
        <w:rPr>
          <w:rFonts w:asciiTheme="minorHAnsi" w:hAnsiTheme="minorHAnsi" w:cstheme="minorHAnsi"/>
          <w:sz w:val="22"/>
          <w:szCs w:val="22"/>
        </w:rPr>
        <w:t xml:space="preserve">bezplatně </w:t>
      </w:r>
      <w:r w:rsidR="002008E8" w:rsidRPr="00ED0CB5">
        <w:rPr>
          <w:rFonts w:asciiTheme="minorHAnsi" w:hAnsiTheme="minorHAnsi" w:cstheme="minorHAnsi"/>
          <w:sz w:val="22"/>
          <w:szCs w:val="22"/>
        </w:rPr>
        <w:t>odstranit</w:t>
      </w:r>
      <w:r w:rsidR="00966F77" w:rsidRPr="00ED0CB5">
        <w:rPr>
          <w:rFonts w:asciiTheme="minorHAnsi" w:hAnsiTheme="minorHAnsi" w:cstheme="minorHAnsi"/>
          <w:sz w:val="22"/>
          <w:szCs w:val="22"/>
        </w:rPr>
        <w:t xml:space="preserve"> do </w:t>
      </w:r>
      <w:r w:rsidR="00A7574C" w:rsidRPr="00ED0CB5">
        <w:rPr>
          <w:rFonts w:asciiTheme="minorHAnsi" w:hAnsiTheme="minorHAnsi" w:cstheme="minorHAnsi"/>
          <w:sz w:val="22"/>
          <w:szCs w:val="22"/>
        </w:rPr>
        <w:t>1</w:t>
      </w:r>
      <w:r w:rsidR="0099726E" w:rsidRPr="00ED0CB5">
        <w:rPr>
          <w:rFonts w:asciiTheme="minorHAnsi" w:hAnsiTheme="minorHAnsi" w:cstheme="minorHAnsi"/>
          <w:sz w:val="22"/>
          <w:szCs w:val="22"/>
        </w:rPr>
        <w:t>0</w:t>
      </w:r>
      <w:r w:rsidR="00966F77" w:rsidRPr="00ED0CB5">
        <w:rPr>
          <w:rFonts w:asciiTheme="minorHAnsi" w:hAnsiTheme="minorHAnsi" w:cstheme="minorHAnsi"/>
          <w:sz w:val="22"/>
          <w:szCs w:val="22"/>
        </w:rPr>
        <w:t xml:space="preserve"> dnů od </w:t>
      </w:r>
      <w:r w:rsidR="00423F83" w:rsidRPr="00ED0CB5">
        <w:rPr>
          <w:rFonts w:asciiTheme="minorHAnsi" w:hAnsiTheme="minorHAnsi" w:cstheme="minorHAnsi"/>
          <w:sz w:val="22"/>
          <w:szCs w:val="22"/>
        </w:rPr>
        <w:t xml:space="preserve">doručení </w:t>
      </w:r>
      <w:r w:rsidR="00A7574C" w:rsidRPr="00ED0CB5">
        <w:rPr>
          <w:rFonts w:asciiTheme="minorHAnsi" w:hAnsiTheme="minorHAnsi" w:cstheme="minorHAnsi"/>
          <w:sz w:val="22"/>
          <w:szCs w:val="22"/>
        </w:rPr>
        <w:t xml:space="preserve">písemného oznámení </w:t>
      </w:r>
      <w:r w:rsidR="001D2D7C" w:rsidRPr="00ED0CB5">
        <w:rPr>
          <w:rFonts w:asciiTheme="minorHAnsi" w:hAnsiTheme="minorHAnsi" w:cstheme="minorHAnsi"/>
          <w:sz w:val="22"/>
          <w:szCs w:val="22"/>
        </w:rPr>
        <w:t xml:space="preserve">dle </w:t>
      </w:r>
      <w:r w:rsidR="000D3E1C" w:rsidRPr="00ED0CB5">
        <w:rPr>
          <w:rFonts w:asciiTheme="minorHAnsi" w:hAnsiTheme="minorHAnsi" w:cstheme="minorHAnsi"/>
          <w:sz w:val="22"/>
          <w:szCs w:val="22"/>
        </w:rPr>
        <w:t xml:space="preserve">odst. </w:t>
      </w:r>
      <w:r w:rsidR="000D3E1C">
        <w:rPr>
          <w:rFonts w:asciiTheme="minorHAnsi" w:hAnsiTheme="minorHAnsi" w:cstheme="minorHAnsi"/>
          <w:sz w:val="22"/>
          <w:szCs w:val="22"/>
        </w:rPr>
        <w:fldChar w:fldCharType="begin"/>
      </w:r>
      <w:r w:rsidR="000D3E1C">
        <w:rPr>
          <w:rFonts w:asciiTheme="minorHAnsi" w:hAnsiTheme="minorHAnsi" w:cstheme="minorHAnsi"/>
          <w:sz w:val="22"/>
          <w:szCs w:val="22"/>
        </w:rPr>
        <w:instrText xml:space="preserve"> REF _Ref20922538 \r \h </w:instrText>
      </w:r>
      <w:r w:rsidR="000D3E1C">
        <w:rPr>
          <w:rFonts w:asciiTheme="minorHAnsi" w:hAnsiTheme="minorHAnsi" w:cstheme="minorHAnsi"/>
          <w:sz w:val="22"/>
          <w:szCs w:val="22"/>
        </w:rPr>
      </w:r>
      <w:r w:rsidR="000D3E1C">
        <w:rPr>
          <w:rFonts w:asciiTheme="minorHAnsi" w:hAnsiTheme="minorHAnsi" w:cstheme="minorHAnsi"/>
          <w:sz w:val="22"/>
          <w:szCs w:val="22"/>
        </w:rPr>
        <w:fldChar w:fldCharType="separate"/>
      </w:r>
      <w:r w:rsidR="00005517">
        <w:rPr>
          <w:rFonts w:asciiTheme="minorHAnsi" w:hAnsiTheme="minorHAnsi" w:cstheme="minorHAnsi"/>
          <w:sz w:val="22"/>
          <w:szCs w:val="22"/>
        </w:rPr>
        <w:t>4</w:t>
      </w:r>
      <w:r w:rsidR="000D3E1C">
        <w:rPr>
          <w:rFonts w:asciiTheme="minorHAnsi" w:hAnsiTheme="minorHAnsi" w:cstheme="minorHAnsi"/>
          <w:sz w:val="22"/>
          <w:szCs w:val="22"/>
        </w:rPr>
        <w:fldChar w:fldCharType="end"/>
      </w:r>
      <w:r w:rsidR="004F1F73">
        <w:rPr>
          <w:rFonts w:asciiTheme="minorHAnsi" w:hAnsiTheme="minorHAnsi" w:cstheme="minorHAnsi"/>
          <w:sz w:val="22"/>
          <w:szCs w:val="22"/>
        </w:rPr>
        <w:t xml:space="preserve"> </w:t>
      </w:r>
      <w:r w:rsidR="00ED7E2E" w:rsidRPr="00ED0CB5">
        <w:rPr>
          <w:rFonts w:asciiTheme="minorHAnsi" w:hAnsiTheme="minorHAnsi" w:cstheme="minorHAnsi"/>
          <w:sz w:val="22"/>
          <w:szCs w:val="22"/>
        </w:rPr>
        <w:t xml:space="preserve">tohoto článku </w:t>
      </w:r>
      <w:r w:rsidR="00A7574C" w:rsidRPr="00ED0CB5">
        <w:rPr>
          <w:rFonts w:asciiTheme="minorHAnsi" w:hAnsiTheme="minorHAnsi" w:cstheme="minorHAnsi"/>
          <w:sz w:val="22"/>
          <w:szCs w:val="22"/>
        </w:rPr>
        <w:t>Smlouvy</w:t>
      </w:r>
      <w:r w:rsidR="00CF20DB" w:rsidRPr="00ED0CB5">
        <w:rPr>
          <w:rFonts w:asciiTheme="minorHAnsi" w:hAnsiTheme="minorHAnsi" w:cstheme="minorHAnsi"/>
          <w:sz w:val="22"/>
          <w:szCs w:val="22"/>
        </w:rPr>
        <w:t xml:space="preserve">, nebude-li </w:t>
      </w:r>
      <w:r w:rsidR="0002608E" w:rsidRPr="00ED0CB5">
        <w:rPr>
          <w:rFonts w:asciiTheme="minorHAnsi" w:hAnsiTheme="minorHAnsi" w:cstheme="minorHAnsi"/>
          <w:sz w:val="22"/>
          <w:szCs w:val="22"/>
        </w:rPr>
        <w:t xml:space="preserve">dohodou Smluvních stran </w:t>
      </w:r>
      <w:r w:rsidR="00CF20DB" w:rsidRPr="00ED0CB5">
        <w:rPr>
          <w:rFonts w:asciiTheme="minorHAnsi" w:hAnsiTheme="minorHAnsi" w:cstheme="minorHAnsi"/>
          <w:sz w:val="22"/>
          <w:szCs w:val="22"/>
        </w:rPr>
        <w:t>sjednána lhůta odlišná</w:t>
      </w:r>
      <w:r w:rsidR="0002608E" w:rsidRPr="00ED0CB5">
        <w:rPr>
          <w:rFonts w:asciiTheme="minorHAnsi" w:hAnsiTheme="minorHAnsi" w:cstheme="minorHAnsi"/>
          <w:sz w:val="22"/>
          <w:szCs w:val="22"/>
        </w:rPr>
        <w:t>.</w:t>
      </w:r>
      <w:r w:rsidR="002008E8" w:rsidRPr="00ED0CB5">
        <w:rPr>
          <w:rFonts w:asciiTheme="minorHAnsi" w:hAnsiTheme="minorHAnsi" w:cstheme="minorHAnsi"/>
          <w:sz w:val="22"/>
          <w:szCs w:val="22"/>
        </w:rPr>
        <w:t xml:space="preserve"> </w:t>
      </w:r>
      <w:r w:rsidR="00894633" w:rsidRPr="00ED0CB5">
        <w:rPr>
          <w:rFonts w:asciiTheme="minorHAnsi" w:hAnsiTheme="minorHAnsi" w:cstheme="minorHAnsi"/>
          <w:sz w:val="22"/>
          <w:szCs w:val="22"/>
        </w:rPr>
        <w:t>O</w:t>
      </w:r>
      <w:r w:rsidR="002560C1">
        <w:rPr>
          <w:rFonts w:asciiTheme="minorHAnsi" w:hAnsiTheme="minorHAnsi" w:cstheme="minorHAnsi"/>
          <w:sz w:val="22"/>
          <w:szCs w:val="22"/>
        </w:rPr>
        <w:t> </w:t>
      </w:r>
      <w:r w:rsidR="0002608E" w:rsidRPr="00ED0CB5">
        <w:rPr>
          <w:rFonts w:asciiTheme="minorHAnsi" w:hAnsiTheme="minorHAnsi" w:cstheme="minorHAnsi"/>
          <w:sz w:val="22"/>
          <w:szCs w:val="22"/>
        </w:rPr>
        <w:t>uplatněné</w:t>
      </w:r>
      <w:r w:rsidR="00894633" w:rsidRPr="00ED0CB5">
        <w:rPr>
          <w:rFonts w:asciiTheme="minorHAnsi" w:hAnsiTheme="minorHAnsi" w:cstheme="minorHAnsi"/>
          <w:sz w:val="22"/>
          <w:szCs w:val="22"/>
        </w:rPr>
        <w:t xml:space="preserve"> vad</w:t>
      </w:r>
      <w:r w:rsidR="00564960" w:rsidRPr="00ED0CB5">
        <w:rPr>
          <w:rFonts w:asciiTheme="minorHAnsi" w:hAnsiTheme="minorHAnsi" w:cstheme="minorHAnsi"/>
          <w:sz w:val="22"/>
          <w:szCs w:val="22"/>
        </w:rPr>
        <w:t>ě</w:t>
      </w:r>
      <w:r w:rsidR="00894633" w:rsidRPr="00ED0CB5">
        <w:rPr>
          <w:rFonts w:asciiTheme="minorHAnsi" w:hAnsiTheme="minorHAnsi" w:cstheme="minorHAnsi"/>
          <w:sz w:val="22"/>
          <w:szCs w:val="22"/>
        </w:rPr>
        <w:t xml:space="preserve"> </w:t>
      </w:r>
      <w:r w:rsidR="0002608E" w:rsidRPr="00ED0CB5">
        <w:rPr>
          <w:rFonts w:asciiTheme="minorHAnsi" w:hAnsiTheme="minorHAnsi" w:cstheme="minorHAnsi"/>
          <w:sz w:val="22"/>
          <w:szCs w:val="22"/>
        </w:rPr>
        <w:t>(dále jen „</w:t>
      </w:r>
      <w:r w:rsidR="0002608E" w:rsidRPr="007125AD">
        <w:rPr>
          <w:rFonts w:asciiTheme="minorHAnsi" w:hAnsiTheme="minorHAnsi" w:cstheme="minorHAnsi"/>
          <w:b/>
          <w:bCs/>
          <w:i/>
          <w:iCs/>
          <w:sz w:val="22"/>
          <w:szCs w:val="22"/>
        </w:rPr>
        <w:t>Reklamovaná vada</w:t>
      </w:r>
      <w:r w:rsidR="0002608E" w:rsidRPr="00ED0CB5">
        <w:rPr>
          <w:rFonts w:asciiTheme="minorHAnsi" w:hAnsiTheme="minorHAnsi" w:cstheme="minorHAnsi"/>
          <w:sz w:val="22"/>
          <w:szCs w:val="22"/>
        </w:rPr>
        <w:t xml:space="preserve">“) </w:t>
      </w:r>
      <w:r w:rsidR="00894633" w:rsidRPr="00ED0CB5">
        <w:rPr>
          <w:rFonts w:asciiTheme="minorHAnsi" w:hAnsiTheme="minorHAnsi" w:cstheme="minorHAnsi"/>
          <w:sz w:val="22"/>
          <w:szCs w:val="22"/>
        </w:rPr>
        <w:t xml:space="preserve">sepíše Zhotovitel protokol, ve kterém potvrdí odstranění </w:t>
      </w:r>
      <w:r w:rsidR="0002608E" w:rsidRPr="00ED0CB5">
        <w:rPr>
          <w:rFonts w:asciiTheme="minorHAnsi" w:hAnsiTheme="minorHAnsi" w:cstheme="minorHAnsi"/>
          <w:sz w:val="22"/>
          <w:szCs w:val="22"/>
        </w:rPr>
        <w:t>R</w:t>
      </w:r>
      <w:r w:rsidR="00894633" w:rsidRPr="00ED0CB5">
        <w:rPr>
          <w:rFonts w:asciiTheme="minorHAnsi" w:hAnsiTheme="minorHAnsi" w:cstheme="minorHAnsi"/>
          <w:sz w:val="22"/>
          <w:szCs w:val="22"/>
        </w:rPr>
        <w:t xml:space="preserve">eklamované vady nebo uvede důvody zamítnutí </w:t>
      </w:r>
      <w:r w:rsidR="0002608E" w:rsidRPr="00ED0CB5">
        <w:rPr>
          <w:rFonts w:asciiTheme="minorHAnsi" w:hAnsiTheme="minorHAnsi" w:cstheme="minorHAnsi"/>
          <w:sz w:val="22"/>
          <w:szCs w:val="22"/>
        </w:rPr>
        <w:t>R</w:t>
      </w:r>
      <w:r w:rsidR="00894633" w:rsidRPr="00ED0CB5">
        <w:rPr>
          <w:rFonts w:asciiTheme="minorHAnsi" w:hAnsiTheme="minorHAnsi" w:cstheme="minorHAnsi"/>
          <w:sz w:val="22"/>
          <w:szCs w:val="22"/>
        </w:rPr>
        <w:t>eklamované vady</w:t>
      </w:r>
      <w:r w:rsidR="00564960" w:rsidRPr="00ED0CB5">
        <w:rPr>
          <w:rFonts w:asciiTheme="minorHAnsi" w:hAnsiTheme="minorHAnsi" w:cstheme="minorHAnsi"/>
          <w:sz w:val="22"/>
          <w:szCs w:val="22"/>
        </w:rPr>
        <w:t>.</w:t>
      </w:r>
    </w:p>
    <w:p w14:paraId="37D508A8" w14:textId="25FE0C51" w:rsidR="0002608E" w:rsidRPr="00ED0CB5" w:rsidRDefault="0002608E" w:rsidP="005A46E7">
      <w:pPr>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Neodstraní-li Zhotovitel Reklamovanou vadu ve lhůtě 1</w:t>
      </w:r>
      <w:r w:rsidR="0099726E" w:rsidRPr="00ED0CB5">
        <w:rPr>
          <w:rFonts w:asciiTheme="minorHAnsi" w:hAnsiTheme="minorHAnsi" w:cstheme="minorHAnsi"/>
          <w:sz w:val="22"/>
          <w:szCs w:val="22"/>
        </w:rPr>
        <w:t>0</w:t>
      </w:r>
      <w:r w:rsidRPr="00ED0CB5">
        <w:rPr>
          <w:rFonts w:asciiTheme="minorHAnsi" w:hAnsiTheme="minorHAnsi" w:cstheme="minorHAnsi"/>
          <w:sz w:val="22"/>
          <w:szCs w:val="22"/>
        </w:rPr>
        <w:t xml:space="preserve"> dní ode dne doručení písemného oznámení dle </w:t>
      </w:r>
      <w:r w:rsidR="000D3E1C" w:rsidRPr="00ED0CB5">
        <w:rPr>
          <w:rFonts w:asciiTheme="minorHAnsi" w:hAnsiTheme="minorHAnsi" w:cstheme="minorHAnsi"/>
          <w:sz w:val="22"/>
          <w:szCs w:val="22"/>
        </w:rPr>
        <w:t xml:space="preserve">odst. </w:t>
      </w:r>
      <w:r w:rsidR="000D3E1C">
        <w:rPr>
          <w:rFonts w:asciiTheme="minorHAnsi" w:hAnsiTheme="minorHAnsi" w:cstheme="minorHAnsi"/>
          <w:sz w:val="22"/>
          <w:szCs w:val="22"/>
        </w:rPr>
        <w:fldChar w:fldCharType="begin"/>
      </w:r>
      <w:r w:rsidR="000D3E1C">
        <w:rPr>
          <w:rFonts w:asciiTheme="minorHAnsi" w:hAnsiTheme="minorHAnsi" w:cstheme="minorHAnsi"/>
          <w:sz w:val="22"/>
          <w:szCs w:val="22"/>
        </w:rPr>
        <w:instrText xml:space="preserve"> REF _Ref20922538 \r \h </w:instrText>
      </w:r>
      <w:r w:rsidR="000D3E1C">
        <w:rPr>
          <w:rFonts w:asciiTheme="minorHAnsi" w:hAnsiTheme="minorHAnsi" w:cstheme="minorHAnsi"/>
          <w:sz w:val="22"/>
          <w:szCs w:val="22"/>
        </w:rPr>
      </w:r>
      <w:r w:rsidR="000D3E1C">
        <w:rPr>
          <w:rFonts w:asciiTheme="minorHAnsi" w:hAnsiTheme="minorHAnsi" w:cstheme="minorHAnsi"/>
          <w:sz w:val="22"/>
          <w:szCs w:val="22"/>
        </w:rPr>
        <w:fldChar w:fldCharType="separate"/>
      </w:r>
      <w:r w:rsidR="00005517">
        <w:rPr>
          <w:rFonts w:asciiTheme="minorHAnsi" w:hAnsiTheme="minorHAnsi" w:cstheme="minorHAnsi"/>
          <w:sz w:val="22"/>
          <w:szCs w:val="22"/>
        </w:rPr>
        <w:t>4</w:t>
      </w:r>
      <w:r w:rsidR="000D3E1C">
        <w:rPr>
          <w:rFonts w:asciiTheme="minorHAnsi" w:hAnsiTheme="minorHAnsi" w:cstheme="minorHAnsi"/>
          <w:sz w:val="22"/>
          <w:szCs w:val="22"/>
        </w:rPr>
        <w:fldChar w:fldCharType="end"/>
      </w:r>
      <w:r w:rsidR="004F1F73">
        <w:rPr>
          <w:rFonts w:asciiTheme="minorHAnsi" w:hAnsiTheme="minorHAnsi" w:cstheme="minorHAnsi"/>
          <w:sz w:val="22"/>
          <w:szCs w:val="22"/>
        </w:rPr>
        <w:t xml:space="preserve"> </w:t>
      </w:r>
      <w:r w:rsidR="00ED7E2E" w:rsidRPr="00ED0CB5">
        <w:rPr>
          <w:rFonts w:asciiTheme="minorHAnsi" w:hAnsiTheme="minorHAnsi" w:cstheme="minorHAnsi"/>
          <w:sz w:val="22"/>
          <w:szCs w:val="22"/>
        </w:rPr>
        <w:t xml:space="preserve">tohoto článku </w:t>
      </w:r>
      <w:r w:rsidRPr="00ED0CB5">
        <w:rPr>
          <w:rFonts w:asciiTheme="minorHAnsi" w:hAnsiTheme="minorHAnsi" w:cstheme="minorHAnsi"/>
          <w:sz w:val="22"/>
          <w:szCs w:val="22"/>
        </w:rPr>
        <w:t xml:space="preserve">Smlouvy či v jiné, </w:t>
      </w:r>
      <w:r w:rsidR="0097552D" w:rsidRPr="00ED0CB5">
        <w:rPr>
          <w:rFonts w:asciiTheme="minorHAnsi" w:hAnsiTheme="minorHAnsi" w:cstheme="minorHAnsi"/>
          <w:sz w:val="22"/>
          <w:szCs w:val="22"/>
        </w:rPr>
        <w:t>S</w:t>
      </w:r>
      <w:r w:rsidRPr="00ED0CB5">
        <w:rPr>
          <w:rFonts w:asciiTheme="minorHAnsi" w:hAnsiTheme="minorHAnsi" w:cstheme="minorHAnsi"/>
          <w:sz w:val="22"/>
          <w:szCs w:val="22"/>
        </w:rPr>
        <w:t xml:space="preserve">mluvními stranami dohodnuté, lhůtě, je </w:t>
      </w:r>
      <w:r w:rsidR="0097552D" w:rsidRPr="00ED0CB5">
        <w:rPr>
          <w:rFonts w:asciiTheme="minorHAnsi" w:hAnsiTheme="minorHAnsi" w:cstheme="minorHAnsi"/>
          <w:sz w:val="22"/>
          <w:szCs w:val="22"/>
        </w:rPr>
        <w:t>O</w:t>
      </w:r>
      <w:r w:rsidRPr="00ED0CB5">
        <w:rPr>
          <w:rFonts w:asciiTheme="minorHAnsi" w:hAnsiTheme="minorHAnsi" w:cstheme="minorHAnsi"/>
          <w:sz w:val="22"/>
          <w:szCs w:val="22"/>
        </w:rPr>
        <w:t xml:space="preserve">bjednatel oprávněn pověřit odstraněním </w:t>
      </w:r>
      <w:r w:rsidR="0097552D" w:rsidRPr="00ED0CB5">
        <w:rPr>
          <w:rFonts w:asciiTheme="minorHAnsi" w:hAnsiTheme="minorHAnsi" w:cstheme="minorHAnsi"/>
          <w:sz w:val="22"/>
          <w:szCs w:val="22"/>
        </w:rPr>
        <w:t>R</w:t>
      </w:r>
      <w:r w:rsidRPr="00ED0CB5">
        <w:rPr>
          <w:rFonts w:asciiTheme="minorHAnsi" w:hAnsiTheme="minorHAnsi" w:cstheme="minorHAnsi"/>
          <w:sz w:val="22"/>
          <w:szCs w:val="22"/>
        </w:rPr>
        <w:t xml:space="preserve">eklamované vady jinou odborně způsobilou právnickou, nebo fyzickou osobu. Veškeré takto vzniklé náklady uhradí </w:t>
      </w:r>
      <w:r w:rsidR="0097552D" w:rsidRPr="00ED0CB5">
        <w:rPr>
          <w:rFonts w:asciiTheme="minorHAnsi" w:hAnsiTheme="minorHAnsi" w:cstheme="minorHAnsi"/>
          <w:sz w:val="22"/>
          <w:szCs w:val="22"/>
        </w:rPr>
        <w:t>Z</w:t>
      </w:r>
      <w:r w:rsidRPr="00ED0CB5">
        <w:rPr>
          <w:rFonts w:asciiTheme="minorHAnsi" w:hAnsiTheme="minorHAnsi" w:cstheme="minorHAnsi"/>
          <w:sz w:val="22"/>
          <w:szCs w:val="22"/>
        </w:rPr>
        <w:t xml:space="preserve">hotovitel do 15 dnů ode dne, kdy obdržel písemnou výzvu </w:t>
      </w:r>
      <w:r w:rsidR="0097552D" w:rsidRPr="00ED0CB5">
        <w:rPr>
          <w:rFonts w:asciiTheme="minorHAnsi" w:hAnsiTheme="minorHAnsi" w:cstheme="minorHAnsi"/>
          <w:sz w:val="22"/>
          <w:szCs w:val="22"/>
        </w:rPr>
        <w:t>O</w:t>
      </w:r>
      <w:r w:rsidRPr="00ED0CB5">
        <w:rPr>
          <w:rFonts w:asciiTheme="minorHAnsi" w:hAnsiTheme="minorHAnsi" w:cstheme="minorHAnsi"/>
          <w:sz w:val="22"/>
          <w:szCs w:val="22"/>
        </w:rPr>
        <w:t>bjednatele k uhrazení těchto nákladů.</w:t>
      </w:r>
    </w:p>
    <w:p w14:paraId="37D508A9" w14:textId="0D4BA3C9" w:rsidR="007E7FE0" w:rsidRPr="00ED0CB5" w:rsidRDefault="007E7FE0" w:rsidP="005A46E7">
      <w:pPr>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 xml:space="preserve">Zjistí-li Objednatel, že Zhotovitel při výkonu činností dle této </w:t>
      </w:r>
      <w:r w:rsidR="00864C9A" w:rsidRPr="00ED0CB5">
        <w:rPr>
          <w:rFonts w:asciiTheme="minorHAnsi" w:hAnsiTheme="minorHAnsi" w:cstheme="minorHAnsi"/>
          <w:sz w:val="22"/>
          <w:szCs w:val="22"/>
        </w:rPr>
        <w:t>S</w:t>
      </w:r>
      <w:r w:rsidRPr="00ED0CB5">
        <w:rPr>
          <w:rFonts w:asciiTheme="minorHAnsi" w:hAnsiTheme="minorHAnsi" w:cstheme="minorHAnsi"/>
          <w:sz w:val="22"/>
          <w:szCs w:val="22"/>
        </w:rPr>
        <w:t>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37D508AA" w14:textId="77777777" w:rsidR="007E7FE0" w:rsidRPr="00ED0CB5" w:rsidRDefault="007E7FE0" w:rsidP="005A46E7">
      <w:pPr>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Pokud činností Zhotovitele dojde ke způsobení majetkové nebo nemajetkové újmy Objednateli nebo jiným subjektům z důvodu opomenutí, nedbalosti nebo nesplnění podmínek této Smlouvy, technických či jiných norem a právních předpisů, je Zhotovitel povinen nahradit škodu uvedením do předešlého stavu, není-li to možné, pak uhradí škodu v penězích.</w:t>
      </w:r>
    </w:p>
    <w:p w14:paraId="37D508AB" w14:textId="77777777" w:rsidR="002008E8" w:rsidRPr="00ED0CB5" w:rsidRDefault="007E7FE0" w:rsidP="005A46E7">
      <w:pPr>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Pro práva z vadného plnění se použijí příslušná ustanovení Občanského zákoníku.</w:t>
      </w:r>
      <w:r w:rsidR="00855A28" w:rsidRPr="00ED0CB5">
        <w:rPr>
          <w:rFonts w:asciiTheme="minorHAnsi" w:hAnsiTheme="minorHAnsi" w:cstheme="minorHAnsi"/>
          <w:sz w:val="22"/>
          <w:szCs w:val="22"/>
        </w:rPr>
        <w:t xml:space="preserve"> </w:t>
      </w:r>
    </w:p>
    <w:p w14:paraId="37D508AC" w14:textId="77777777" w:rsidR="002008E8" w:rsidRPr="00ED0CB5" w:rsidRDefault="007B7FA7" w:rsidP="00CE2F3C">
      <w:pPr>
        <w:pStyle w:val="Nadpis1"/>
        <w:spacing w:after="120" w:line="264" w:lineRule="auto"/>
        <w:rPr>
          <w:rFonts w:cstheme="minorHAnsi"/>
          <w:szCs w:val="22"/>
        </w:rPr>
      </w:pPr>
      <w:bookmarkStart w:id="48" w:name="_Ref20923443"/>
      <w:r w:rsidRPr="00ED0CB5">
        <w:rPr>
          <w:rFonts w:cstheme="minorHAnsi"/>
          <w:szCs w:val="22"/>
        </w:rPr>
        <w:t>POJIŠTĚNÍ</w:t>
      </w:r>
      <w:bookmarkEnd w:id="48"/>
    </w:p>
    <w:p w14:paraId="37D508AD" w14:textId="33904D95" w:rsidR="002008E8" w:rsidRPr="00ED0CB5" w:rsidRDefault="00897FEE" w:rsidP="00CE2F3C">
      <w:pPr>
        <w:numPr>
          <w:ilvl w:val="0"/>
          <w:numId w:val="11"/>
        </w:numPr>
        <w:tabs>
          <w:tab w:val="clear" w:pos="1080"/>
          <w:tab w:val="num" w:pos="426"/>
        </w:tabs>
        <w:suppressAutoHyphens w:val="0"/>
        <w:autoSpaceDE w:val="0"/>
        <w:autoSpaceDN w:val="0"/>
        <w:adjustRightInd w:val="0"/>
        <w:spacing w:after="120" w:line="264" w:lineRule="auto"/>
        <w:ind w:left="426" w:hanging="426"/>
        <w:jc w:val="both"/>
        <w:rPr>
          <w:rFonts w:asciiTheme="minorHAnsi" w:hAnsiTheme="minorHAnsi" w:cstheme="minorHAnsi"/>
          <w:sz w:val="22"/>
          <w:szCs w:val="22"/>
        </w:rPr>
      </w:pPr>
      <w:bookmarkStart w:id="49" w:name="_Ref20923445"/>
      <w:r w:rsidRPr="00ED0CB5">
        <w:rPr>
          <w:rFonts w:asciiTheme="minorHAnsi" w:hAnsiTheme="minorHAnsi" w:cstheme="minorHAnsi"/>
          <w:sz w:val="22"/>
          <w:szCs w:val="22"/>
        </w:rPr>
        <w:t>Zhotovitel</w:t>
      </w:r>
      <w:r w:rsidR="002008E8" w:rsidRPr="00ED0CB5">
        <w:rPr>
          <w:rFonts w:asciiTheme="minorHAnsi" w:hAnsiTheme="minorHAnsi" w:cstheme="minorHAnsi"/>
          <w:sz w:val="22"/>
          <w:szCs w:val="22"/>
        </w:rPr>
        <w:t xml:space="preserve"> se zavazuje </w:t>
      </w:r>
      <w:r w:rsidR="00E12CBA" w:rsidRPr="00ED0CB5">
        <w:rPr>
          <w:rFonts w:asciiTheme="minorHAnsi" w:hAnsiTheme="minorHAnsi" w:cstheme="minorHAnsi"/>
          <w:sz w:val="22"/>
          <w:szCs w:val="22"/>
        </w:rPr>
        <w:t xml:space="preserve">mít </w:t>
      </w:r>
      <w:r w:rsidR="002008E8" w:rsidRPr="00ED0CB5">
        <w:rPr>
          <w:rFonts w:asciiTheme="minorHAnsi" w:hAnsiTheme="minorHAnsi" w:cstheme="minorHAnsi"/>
          <w:sz w:val="22"/>
          <w:szCs w:val="22"/>
        </w:rPr>
        <w:t xml:space="preserve">v postavení pojištěného </w:t>
      </w:r>
      <w:r w:rsidR="00E12CBA" w:rsidRPr="00ED0CB5">
        <w:rPr>
          <w:rFonts w:asciiTheme="minorHAnsi" w:hAnsiTheme="minorHAnsi" w:cstheme="minorHAnsi"/>
          <w:sz w:val="22"/>
          <w:szCs w:val="22"/>
        </w:rPr>
        <w:t xml:space="preserve">uzavřenu </w:t>
      </w:r>
      <w:r w:rsidR="002008E8" w:rsidRPr="00ED0CB5">
        <w:rPr>
          <w:rFonts w:asciiTheme="minorHAnsi" w:hAnsiTheme="minorHAnsi" w:cstheme="minorHAnsi"/>
          <w:sz w:val="22"/>
          <w:szCs w:val="22"/>
        </w:rPr>
        <w:t xml:space="preserve">pojistnou </w:t>
      </w:r>
      <w:r w:rsidR="003B7326" w:rsidRPr="00ED0CB5">
        <w:rPr>
          <w:rFonts w:asciiTheme="minorHAnsi" w:hAnsiTheme="minorHAnsi" w:cstheme="minorHAnsi"/>
          <w:sz w:val="22"/>
          <w:szCs w:val="22"/>
        </w:rPr>
        <w:t>s</w:t>
      </w:r>
      <w:r w:rsidR="007E396F" w:rsidRPr="00ED0CB5">
        <w:rPr>
          <w:rFonts w:asciiTheme="minorHAnsi" w:hAnsiTheme="minorHAnsi" w:cstheme="minorHAnsi"/>
          <w:sz w:val="22"/>
          <w:szCs w:val="22"/>
        </w:rPr>
        <w:t>mlouv</w:t>
      </w:r>
      <w:r w:rsidR="002008E8" w:rsidRPr="00ED0CB5">
        <w:rPr>
          <w:rFonts w:asciiTheme="minorHAnsi" w:hAnsiTheme="minorHAnsi" w:cstheme="minorHAnsi"/>
          <w:sz w:val="22"/>
          <w:szCs w:val="22"/>
        </w:rPr>
        <w:t xml:space="preserve">u s pojišťovnou na pojištění </w:t>
      </w:r>
      <w:bookmarkStart w:id="50" w:name="_Hlk37105335"/>
      <w:r w:rsidR="002008E8" w:rsidRPr="00ED0CB5">
        <w:rPr>
          <w:rFonts w:asciiTheme="minorHAnsi" w:hAnsiTheme="minorHAnsi" w:cstheme="minorHAnsi"/>
          <w:sz w:val="22"/>
          <w:szCs w:val="22"/>
        </w:rPr>
        <w:t xml:space="preserve">odpovědnosti za škody způsobené při výkonu činnosti dle této </w:t>
      </w:r>
      <w:r w:rsidR="007E396F" w:rsidRPr="00ED0CB5">
        <w:rPr>
          <w:rFonts w:asciiTheme="minorHAnsi" w:hAnsiTheme="minorHAnsi" w:cstheme="minorHAnsi"/>
          <w:sz w:val="22"/>
          <w:szCs w:val="22"/>
        </w:rPr>
        <w:t>Smlouv</w:t>
      </w:r>
      <w:r w:rsidR="002008E8" w:rsidRPr="00ED0CB5">
        <w:rPr>
          <w:rFonts w:asciiTheme="minorHAnsi" w:hAnsiTheme="minorHAnsi" w:cstheme="minorHAnsi"/>
          <w:sz w:val="22"/>
          <w:szCs w:val="22"/>
        </w:rPr>
        <w:t xml:space="preserve">y s jednorázovým pojistným plněním </w:t>
      </w:r>
      <w:bookmarkEnd w:id="50"/>
      <w:r w:rsidR="002008E8" w:rsidRPr="00ED0CB5">
        <w:rPr>
          <w:rFonts w:asciiTheme="minorHAnsi" w:hAnsiTheme="minorHAnsi" w:cstheme="minorHAnsi"/>
          <w:sz w:val="22"/>
          <w:szCs w:val="22"/>
        </w:rPr>
        <w:t xml:space="preserve">minimálně ve výši </w:t>
      </w:r>
      <w:r w:rsidR="00E12CBA" w:rsidRPr="00ED0CB5">
        <w:rPr>
          <w:rFonts w:asciiTheme="minorHAnsi" w:hAnsiTheme="minorHAnsi" w:cstheme="minorHAnsi"/>
          <w:sz w:val="22"/>
          <w:szCs w:val="22"/>
        </w:rPr>
        <w:t>ceny Díla bez DPH</w:t>
      </w:r>
      <w:r w:rsidR="0099726E" w:rsidRPr="00ED0CB5">
        <w:rPr>
          <w:rFonts w:asciiTheme="minorHAnsi" w:hAnsiTheme="minorHAnsi" w:cstheme="minorHAnsi"/>
          <w:sz w:val="22"/>
          <w:szCs w:val="22"/>
        </w:rPr>
        <w:t xml:space="preserve"> za jednu škodnou událost</w:t>
      </w:r>
      <w:r w:rsidR="002008E8" w:rsidRPr="00ED0CB5">
        <w:rPr>
          <w:rFonts w:asciiTheme="minorHAnsi" w:hAnsiTheme="minorHAnsi" w:cstheme="minorHAnsi"/>
          <w:sz w:val="22"/>
          <w:szCs w:val="22"/>
        </w:rPr>
        <w:t xml:space="preserve">. Originál nebo ověřená kopie pojistné </w:t>
      </w:r>
      <w:r w:rsidR="00DD72F6" w:rsidRPr="00ED0CB5">
        <w:rPr>
          <w:rFonts w:asciiTheme="minorHAnsi" w:hAnsiTheme="minorHAnsi" w:cstheme="minorHAnsi"/>
          <w:sz w:val="22"/>
          <w:szCs w:val="22"/>
        </w:rPr>
        <w:t>s</w:t>
      </w:r>
      <w:r w:rsidR="007E396F" w:rsidRPr="00ED0CB5">
        <w:rPr>
          <w:rFonts w:asciiTheme="minorHAnsi" w:hAnsiTheme="minorHAnsi" w:cstheme="minorHAnsi"/>
          <w:sz w:val="22"/>
          <w:szCs w:val="22"/>
        </w:rPr>
        <w:t>mlouv</w:t>
      </w:r>
      <w:r w:rsidR="002008E8" w:rsidRPr="00ED0CB5">
        <w:rPr>
          <w:rFonts w:asciiTheme="minorHAnsi" w:hAnsiTheme="minorHAnsi" w:cstheme="minorHAnsi"/>
          <w:sz w:val="22"/>
          <w:szCs w:val="22"/>
        </w:rPr>
        <w:t>y nebo originál nebo ověřená kopie pojistného certifikátu</w:t>
      </w:r>
      <w:r w:rsidR="006A61F1">
        <w:rPr>
          <w:rFonts w:asciiTheme="minorHAnsi" w:hAnsiTheme="minorHAnsi" w:cstheme="minorHAnsi"/>
          <w:sz w:val="22"/>
          <w:szCs w:val="22"/>
        </w:rPr>
        <w:t xml:space="preserve"> nebo jiného dokladu prokazující uzavření pojistné smlouvy</w:t>
      </w:r>
      <w:r w:rsidR="002008E8" w:rsidRPr="00ED0CB5">
        <w:rPr>
          <w:rFonts w:asciiTheme="minorHAnsi" w:hAnsiTheme="minorHAnsi" w:cstheme="minorHAnsi"/>
          <w:sz w:val="22"/>
          <w:szCs w:val="22"/>
        </w:rPr>
        <w:t xml:space="preserve"> </w:t>
      </w:r>
      <w:r w:rsidRPr="00ED0CB5">
        <w:rPr>
          <w:rFonts w:asciiTheme="minorHAnsi" w:hAnsiTheme="minorHAnsi" w:cstheme="minorHAnsi"/>
          <w:sz w:val="22"/>
          <w:szCs w:val="22"/>
        </w:rPr>
        <w:t>Zhotovitel</w:t>
      </w:r>
      <w:r w:rsidR="002008E8" w:rsidRPr="00ED0CB5">
        <w:rPr>
          <w:rFonts w:asciiTheme="minorHAnsi" w:hAnsiTheme="minorHAnsi" w:cstheme="minorHAnsi"/>
          <w:sz w:val="22"/>
          <w:szCs w:val="22"/>
        </w:rPr>
        <w:t xml:space="preserve"> předloží </w:t>
      </w:r>
      <w:r w:rsidRPr="00ED0CB5">
        <w:rPr>
          <w:rFonts w:asciiTheme="minorHAnsi" w:hAnsiTheme="minorHAnsi" w:cstheme="minorHAnsi"/>
          <w:sz w:val="22"/>
          <w:szCs w:val="22"/>
        </w:rPr>
        <w:t>Objednatel</w:t>
      </w:r>
      <w:r w:rsidR="002008E8" w:rsidRPr="00ED0CB5">
        <w:rPr>
          <w:rFonts w:asciiTheme="minorHAnsi" w:hAnsiTheme="minorHAnsi" w:cstheme="minorHAnsi"/>
          <w:sz w:val="22"/>
          <w:szCs w:val="22"/>
        </w:rPr>
        <w:t xml:space="preserve">i vždy nejpozději do 3 pracovních dnů poté, co k tomu bude </w:t>
      </w:r>
      <w:r w:rsidRPr="00ED0CB5">
        <w:rPr>
          <w:rFonts w:asciiTheme="minorHAnsi" w:hAnsiTheme="minorHAnsi" w:cstheme="minorHAnsi"/>
          <w:sz w:val="22"/>
          <w:szCs w:val="22"/>
        </w:rPr>
        <w:t>Objednatel</w:t>
      </w:r>
      <w:r w:rsidR="002008E8" w:rsidRPr="00ED0CB5">
        <w:rPr>
          <w:rFonts w:asciiTheme="minorHAnsi" w:hAnsiTheme="minorHAnsi" w:cstheme="minorHAnsi"/>
          <w:sz w:val="22"/>
          <w:szCs w:val="22"/>
        </w:rPr>
        <w:t xml:space="preserve">em vyzván. Pojistná </w:t>
      </w:r>
      <w:r w:rsidR="00DD72F6" w:rsidRPr="00ED0CB5">
        <w:rPr>
          <w:rFonts w:asciiTheme="minorHAnsi" w:hAnsiTheme="minorHAnsi" w:cstheme="minorHAnsi"/>
          <w:sz w:val="22"/>
          <w:szCs w:val="22"/>
        </w:rPr>
        <w:t>s</w:t>
      </w:r>
      <w:r w:rsidR="007E396F" w:rsidRPr="00ED0CB5">
        <w:rPr>
          <w:rFonts w:asciiTheme="minorHAnsi" w:hAnsiTheme="minorHAnsi" w:cstheme="minorHAnsi"/>
          <w:sz w:val="22"/>
          <w:szCs w:val="22"/>
        </w:rPr>
        <w:t>mlouva</w:t>
      </w:r>
      <w:r w:rsidR="002008E8" w:rsidRPr="00ED0CB5">
        <w:rPr>
          <w:rFonts w:asciiTheme="minorHAnsi" w:hAnsiTheme="minorHAnsi" w:cstheme="minorHAnsi"/>
          <w:sz w:val="22"/>
          <w:szCs w:val="22"/>
        </w:rPr>
        <w:t xml:space="preserve"> bude platná a účinná po celou dobu trvání této </w:t>
      </w:r>
      <w:r w:rsidR="007E396F" w:rsidRPr="00ED0CB5">
        <w:rPr>
          <w:rFonts w:asciiTheme="minorHAnsi" w:hAnsiTheme="minorHAnsi" w:cstheme="minorHAnsi"/>
          <w:sz w:val="22"/>
          <w:szCs w:val="22"/>
        </w:rPr>
        <w:t>Smlouv</w:t>
      </w:r>
      <w:r w:rsidR="002008E8" w:rsidRPr="00ED0CB5">
        <w:rPr>
          <w:rFonts w:asciiTheme="minorHAnsi" w:hAnsiTheme="minorHAnsi" w:cstheme="minorHAnsi"/>
          <w:sz w:val="22"/>
          <w:szCs w:val="22"/>
        </w:rPr>
        <w:t>y,</w:t>
      </w:r>
      <w:r w:rsidR="009945A4">
        <w:rPr>
          <w:rFonts w:asciiTheme="minorHAnsi" w:hAnsiTheme="minorHAnsi" w:cstheme="minorHAnsi"/>
          <w:sz w:val="22"/>
          <w:szCs w:val="22"/>
        </w:rPr>
        <w:t xml:space="preserve"> tedy po celou dobu realizace Díla až do právní moci kolaudačního rozhodnutí, </w:t>
      </w:r>
      <w:r w:rsidR="002008E8" w:rsidRPr="00ED0CB5">
        <w:rPr>
          <w:rFonts w:asciiTheme="minorHAnsi" w:hAnsiTheme="minorHAnsi" w:cstheme="minorHAnsi"/>
          <w:sz w:val="22"/>
          <w:szCs w:val="22"/>
        </w:rPr>
        <w:t xml:space="preserve">jakož i po celou dobu trvání závazků z této </w:t>
      </w:r>
      <w:r w:rsidR="007E396F" w:rsidRPr="00ED0CB5">
        <w:rPr>
          <w:rFonts w:asciiTheme="minorHAnsi" w:hAnsiTheme="minorHAnsi" w:cstheme="minorHAnsi"/>
          <w:sz w:val="22"/>
          <w:szCs w:val="22"/>
        </w:rPr>
        <w:t>Smlouv</w:t>
      </w:r>
      <w:r w:rsidR="002008E8" w:rsidRPr="00ED0CB5">
        <w:rPr>
          <w:rFonts w:asciiTheme="minorHAnsi" w:hAnsiTheme="minorHAnsi" w:cstheme="minorHAnsi"/>
          <w:sz w:val="22"/>
          <w:szCs w:val="22"/>
        </w:rPr>
        <w:t xml:space="preserve">y vyplývajících. Porušení povinnosti dle tohoto odstavce se považuje za podstatné porušení </w:t>
      </w:r>
      <w:r w:rsidR="007E396F" w:rsidRPr="00ED0CB5">
        <w:rPr>
          <w:rFonts w:asciiTheme="minorHAnsi" w:hAnsiTheme="minorHAnsi" w:cstheme="minorHAnsi"/>
          <w:sz w:val="22"/>
          <w:szCs w:val="22"/>
        </w:rPr>
        <w:t>Smlouv</w:t>
      </w:r>
      <w:r w:rsidR="002008E8" w:rsidRPr="00ED0CB5">
        <w:rPr>
          <w:rFonts w:asciiTheme="minorHAnsi" w:hAnsiTheme="minorHAnsi" w:cstheme="minorHAnsi"/>
          <w:sz w:val="22"/>
          <w:szCs w:val="22"/>
        </w:rPr>
        <w:t xml:space="preserve">y na straně </w:t>
      </w:r>
      <w:r w:rsidRPr="00ED0CB5">
        <w:rPr>
          <w:rFonts w:asciiTheme="minorHAnsi" w:hAnsiTheme="minorHAnsi" w:cstheme="minorHAnsi"/>
          <w:sz w:val="22"/>
          <w:szCs w:val="22"/>
        </w:rPr>
        <w:t>Zhotovitel</w:t>
      </w:r>
      <w:r w:rsidR="002008E8" w:rsidRPr="00ED0CB5">
        <w:rPr>
          <w:rFonts w:asciiTheme="minorHAnsi" w:hAnsiTheme="minorHAnsi" w:cstheme="minorHAnsi"/>
          <w:sz w:val="22"/>
          <w:szCs w:val="22"/>
        </w:rPr>
        <w:t>e.</w:t>
      </w:r>
      <w:bookmarkEnd w:id="49"/>
      <w:r w:rsidR="002008E8" w:rsidRPr="00ED0CB5">
        <w:rPr>
          <w:rFonts w:asciiTheme="minorHAnsi" w:hAnsiTheme="minorHAnsi" w:cstheme="minorHAnsi"/>
          <w:sz w:val="22"/>
          <w:szCs w:val="22"/>
        </w:rPr>
        <w:t xml:space="preserve"> </w:t>
      </w:r>
    </w:p>
    <w:p w14:paraId="37D508AE" w14:textId="77777777" w:rsidR="002008E8" w:rsidRPr="00ED0CB5" w:rsidRDefault="002008E8" w:rsidP="00CE2F3C">
      <w:pPr>
        <w:numPr>
          <w:ilvl w:val="0"/>
          <w:numId w:val="11"/>
        </w:numPr>
        <w:tabs>
          <w:tab w:val="clear" w:pos="1080"/>
          <w:tab w:val="num" w:pos="426"/>
        </w:tabs>
        <w:suppressAutoHyphens w:val="0"/>
        <w:autoSpaceDE w:val="0"/>
        <w:autoSpaceDN w:val="0"/>
        <w:adjustRightInd w:val="0"/>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 xml:space="preserve">Náklady na pojištění nese </w:t>
      </w:r>
      <w:r w:rsidR="00897FEE" w:rsidRPr="00ED0CB5">
        <w:rPr>
          <w:rFonts w:asciiTheme="minorHAnsi" w:hAnsiTheme="minorHAnsi" w:cstheme="minorHAnsi"/>
          <w:sz w:val="22"/>
          <w:szCs w:val="22"/>
        </w:rPr>
        <w:t>Zhotovitel</w:t>
      </w:r>
      <w:r w:rsidRPr="00ED0CB5">
        <w:rPr>
          <w:rFonts w:asciiTheme="minorHAnsi" w:hAnsiTheme="minorHAnsi" w:cstheme="minorHAnsi"/>
          <w:sz w:val="22"/>
          <w:szCs w:val="22"/>
        </w:rPr>
        <w:t xml:space="preserve"> a má je zahrnuty v ceně sjednané dle této </w:t>
      </w:r>
      <w:r w:rsidR="007E396F" w:rsidRPr="00ED0CB5">
        <w:rPr>
          <w:rFonts w:asciiTheme="minorHAnsi" w:hAnsiTheme="minorHAnsi" w:cstheme="minorHAnsi"/>
          <w:sz w:val="22"/>
          <w:szCs w:val="22"/>
        </w:rPr>
        <w:t>Smlouv</w:t>
      </w:r>
      <w:r w:rsidRPr="00ED0CB5">
        <w:rPr>
          <w:rFonts w:asciiTheme="minorHAnsi" w:hAnsiTheme="minorHAnsi" w:cstheme="minorHAnsi"/>
          <w:sz w:val="22"/>
          <w:szCs w:val="22"/>
        </w:rPr>
        <w:t>y.</w:t>
      </w:r>
    </w:p>
    <w:p w14:paraId="37D508AF" w14:textId="77777777" w:rsidR="002008E8" w:rsidRPr="00ED0CB5" w:rsidRDefault="00897FEE" w:rsidP="00CE2F3C">
      <w:pPr>
        <w:numPr>
          <w:ilvl w:val="0"/>
          <w:numId w:val="11"/>
        </w:numPr>
        <w:tabs>
          <w:tab w:val="clear" w:pos="1080"/>
          <w:tab w:val="num" w:pos="426"/>
        </w:tabs>
        <w:suppressAutoHyphens w:val="0"/>
        <w:autoSpaceDE w:val="0"/>
        <w:autoSpaceDN w:val="0"/>
        <w:adjustRightInd w:val="0"/>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Zhotovitel</w:t>
      </w:r>
      <w:r w:rsidR="002008E8" w:rsidRPr="00ED0CB5">
        <w:rPr>
          <w:rFonts w:asciiTheme="minorHAnsi" w:hAnsiTheme="minorHAnsi" w:cstheme="minorHAnsi"/>
          <w:sz w:val="22"/>
          <w:szCs w:val="22"/>
        </w:rPr>
        <w:t xml:space="preserve"> se zavazuje uplatnit veškeré pojistné události související s poskytováním plnění dle této </w:t>
      </w:r>
      <w:r w:rsidR="007E396F" w:rsidRPr="00ED0CB5">
        <w:rPr>
          <w:rFonts w:asciiTheme="minorHAnsi" w:hAnsiTheme="minorHAnsi" w:cstheme="minorHAnsi"/>
          <w:sz w:val="22"/>
          <w:szCs w:val="22"/>
        </w:rPr>
        <w:t>Smlouv</w:t>
      </w:r>
      <w:r w:rsidR="002008E8" w:rsidRPr="00ED0CB5">
        <w:rPr>
          <w:rFonts w:asciiTheme="minorHAnsi" w:hAnsiTheme="minorHAnsi" w:cstheme="minorHAnsi"/>
          <w:sz w:val="22"/>
          <w:szCs w:val="22"/>
        </w:rPr>
        <w:t>y u pojišťovny bez zbytečného odkladu.</w:t>
      </w:r>
    </w:p>
    <w:p w14:paraId="37D508B0" w14:textId="77777777" w:rsidR="002008E8" w:rsidRPr="00ED0CB5" w:rsidRDefault="007B7FA7" w:rsidP="00CE2F3C">
      <w:pPr>
        <w:pStyle w:val="Nadpis1"/>
        <w:spacing w:after="120" w:line="264" w:lineRule="auto"/>
        <w:rPr>
          <w:rFonts w:cstheme="minorHAnsi"/>
          <w:szCs w:val="22"/>
        </w:rPr>
      </w:pPr>
      <w:r w:rsidRPr="00ED0CB5">
        <w:rPr>
          <w:rFonts w:cstheme="minorHAnsi"/>
          <w:szCs w:val="22"/>
        </w:rPr>
        <w:lastRenderedPageBreak/>
        <w:t>SANKCE, ODSTOUPENÍ OD SMLOUVY</w:t>
      </w:r>
    </w:p>
    <w:p w14:paraId="74466656" w14:textId="1B961433" w:rsidR="0031111F" w:rsidRPr="00ED0CB5" w:rsidRDefault="0031111F" w:rsidP="00CE2F3C">
      <w:pPr>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bookmarkStart w:id="51" w:name="_Ref20923856"/>
      <w:r w:rsidRPr="00ED0CB5">
        <w:rPr>
          <w:rFonts w:asciiTheme="minorHAnsi" w:hAnsiTheme="minorHAnsi" w:cstheme="minorHAnsi"/>
          <w:snapToGrid w:val="0"/>
          <w:sz w:val="22"/>
          <w:szCs w:val="22"/>
        </w:rPr>
        <w:t xml:space="preserve">Dojde-li k prodlení s úhradou Faktury, je Zhotovitel oprávněn účtovat Objednateli úrok z prodlení ve výši 0,05 % z dlužné částky za každý započatý den prodlení po termínu splatnosti Faktury až do doby zaplacení dlužné částky. </w:t>
      </w:r>
    </w:p>
    <w:p w14:paraId="4BD0D4E5" w14:textId="163E59CB" w:rsidR="0031111F" w:rsidRPr="00ED0CB5" w:rsidRDefault="0031111F" w:rsidP="00CE2F3C">
      <w:pPr>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 xml:space="preserve">Nesplní-li Zhotovitel svůj závazek provést Dílo řádně a ve sjednané lhůtě, </w:t>
      </w:r>
      <w:r w:rsidRPr="00ED0CB5">
        <w:rPr>
          <w:rFonts w:asciiTheme="minorHAnsi" w:hAnsiTheme="minorHAnsi" w:cstheme="minorHAnsi"/>
          <w:sz w:val="22"/>
          <w:szCs w:val="22"/>
          <w:lang w:eastAsia="en-US"/>
        </w:rPr>
        <w:t xml:space="preserve">vzniká Objednateli </w:t>
      </w:r>
      <w:r w:rsidRPr="00ED0CB5">
        <w:rPr>
          <w:rFonts w:asciiTheme="minorHAnsi" w:hAnsiTheme="minorHAnsi" w:cstheme="minorHAnsi"/>
          <w:snapToGrid w:val="0"/>
          <w:sz w:val="22"/>
          <w:szCs w:val="22"/>
        </w:rPr>
        <w:t xml:space="preserve">právo účtovat Zhotoviteli smluvní pokutu ve výši </w:t>
      </w:r>
      <w:r w:rsidR="00BD4DEB" w:rsidRPr="00ED0CB5">
        <w:rPr>
          <w:rFonts w:asciiTheme="minorHAnsi" w:hAnsiTheme="minorHAnsi" w:cstheme="minorHAnsi"/>
          <w:snapToGrid w:val="0"/>
          <w:sz w:val="22"/>
          <w:szCs w:val="22"/>
        </w:rPr>
        <w:t>5</w:t>
      </w:r>
      <w:r w:rsidR="00CE2E2B" w:rsidRPr="00ED0CB5">
        <w:rPr>
          <w:rFonts w:asciiTheme="minorHAnsi" w:hAnsiTheme="minorHAnsi" w:cstheme="minorHAnsi"/>
          <w:snapToGrid w:val="0"/>
          <w:sz w:val="22"/>
          <w:szCs w:val="22"/>
        </w:rPr>
        <w:t>00, -</w:t>
      </w:r>
      <w:r w:rsidRPr="00ED0CB5">
        <w:rPr>
          <w:rFonts w:asciiTheme="minorHAnsi" w:hAnsiTheme="minorHAnsi" w:cstheme="minorHAnsi"/>
          <w:snapToGrid w:val="0"/>
          <w:sz w:val="22"/>
          <w:szCs w:val="22"/>
        </w:rPr>
        <w:t xml:space="preserve"> Kč za každý započatý den prodlení. </w:t>
      </w:r>
    </w:p>
    <w:p w14:paraId="25844583" w14:textId="2BD45D3B" w:rsidR="0031111F" w:rsidRPr="00ED0CB5" w:rsidRDefault="0031111F" w:rsidP="00CE2F3C">
      <w:pPr>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 xml:space="preserve">Nesplní-li Zhotovitel svou povinnost předložit Objednateli na jeho výzvu pojistnou smlouvu nebo pojistný certifikát </w:t>
      </w:r>
      <w:r w:rsidR="006A61F1">
        <w:rPr>
          <w:rFonts w:asciiTheme="minorHAnsi" w:hAnsiTheme="minorHAnsi" w:cstheme="minorHAnsi"/>
          <w:snapToGrid w:val="0"/>
          <w:sz w:val="22"/>
          <w:szCs w:val="22"/>
        </w:rPr>
        <w:t xml:space="preserve">nebo jiný doklad prokazující uzavření pojistné smlouvy </w:t>
      </w:r>
      <w:r w:rsidRPr="00ED0CB5">
        <w:rPr>
          <w:rFonts w:asciiTheme="minorHAnsi" w:hAnsiTheme="minorHAnsi" w:cstheme="minorHAnsi"/>
          <w:snapToGrid w:val="0"/>
          <w:sz w:val="22"/>
          <w:szCs w:val="22"/>
        </w:rPr>
        <w:t xml:space="preserve">za podmínek dle čl. </w:t>
      </w:r>
      <w:r w:rsidRPr="00ED0CB5">
        <w:rPr>
          <w:rFonts w:asciiTheme="minorHAnsi" w:hAnsiTheme="minorHAnsi" w:cstheme="minorHAnsi"/>
          <w:sz w:val="22"/>
          <w:szCs w:val="22"/>
        </w:rPr>
        <w:fldChar w:fldCharType="begin"/>
      </w:r>
      <w:r w:rsidRPr="00ED0CB5">
        <w:rPr>
          <w:rFonts w:asciiTheme="minorHAnsi" w:hAnsiTheme="minorHAnsi" w:cstheme="minorHAnsi"/>
          <w:sz w:val="22"/>
          <w:szCs w:val="22"/>
        </w:rPr>
        <w:instrText xml:space="preserve"> REF _Ref20923443 \r \h  \* MERGEFORMAT </w:instrText>
      </w:r>
      <w:r w:rsidRPr="00ED0CB5">
        <w:rPr>
          <w:rFonts w:asciiTheme="minorHAnsi" w:hAnsiTheme="minorHAnsi" w:cstheme="minorHAnsi"/>
          <w:sz w:val="22"/>
          <w:szCs w:val="22"/>
        </w:rPr>
      </w:r>
      <w:r w:rsidRPr="00ED0CB5">
        <w:rPr>
          <w:rFonts w:asciiTheme="minorHAnsi" w:hAnsiTheme="minorHAnsi" w:cstheme="minorHAnsi"/>
          <w:sz w:val="22"/>
          <w:szCs w:val="22"/>
        </w:rPr>
        <w:fldChar w:fldCharType="separate"/>
      </w:r>
      <w:r w:rsidR="00005517" w:rsidRPr="00005517">
        <w:rPr>
          <w:rFonts w:asciiTheme="minorHAnsi" w:hAnsiTheme="minorHAnsi" w:cstheme="minorHAnsi"/>
          <w:snapToGrid w:val="0"/>
          <w:sz w:val="22"/>
          <w:szCs w:val="22"/>
        </w:rPr>
        <w:t>XI</w:t>
      </w:r>
      <w:r w:rsidRPr="00ED0CB5">
        <w:rPr>
          <w:rFonts w:asciiTheme="minorHAnsi" w:hAnsiTheme="minorHAnsi" w:cstheme="minorHAnsi"/>
          <w:sz w:val="22"/>
          <w:szCs w:val="22"/>
        </w:rPr>
        <w:fldChar w:fldCharType="end"/>
      </w:r>
      <w:r w:rsidRPr="00ED0CB5">
        <w:rPr>
          <w:rFonts w:asciiTheme="minorHAnsi" w:hAnsiTheme="minorHAnsi" w:cstheme="minorHAnsi"/>
          <w:snapToGrid w:val="0"/>
          <w:sz w:val="22"/>
          <w:szCs w:val="22"/>
        </w:rPr>
        <w:t xml:space="preserve"> odst. </w:t>
      </w:r>
      <w:r w:rsidRPr="00ED0CB5">
        <w:rPr>
          <w:rFonts w:asciiTheme="minorHAnsi" w:hAnsiTheme="minorHAnsi" w:cstheme="minorHAnsi"/>
          <w:sz w:val="22"/>
          <w:szCs w:val="22"/>
        </w:rPr>
        <w:fldChar w:fldCharType="begin"/>
      </w:r>
      <w:r w:rsidRPr="00ED0CB5">
        <w:rPr>
          <w:rFonts w:asciiTheme="minorHAnsi" w:hAnsiTheme="minorHAnsi" w:cstheme="minorHAnsi"/>
          <w:sz w:val="22"/>
          <w:szCs w:val="22"/>
        </w:rPr>
        <w:instrText xml:space="preserve"> REF _Ref20923445 \r \h  \* MERGEFORMAT </w:instrText>
      </w:r>
      <w:r w:rsidRPr="00ED0CB5">
        <w:rPr>
          <w:rFonts w:asciiTheme="minorHAnsi" w:hAnsiTheme="minorHAnsi" w:cstheme="minorHAnsi"/>
          <w:sz w:val="22"/>
          <w:szCs w:val="22"/>
        </w:rPr>
      </w:r>
      <w:r w:rsidRPr="00ED0CB5">
        <w:rPr>
          <w:rFonts w:asciiTheme="minorHAnsi" w:hAnsiTheme="minorHAnsi" w:cstheme="minorHAnsi"/>
          <w:sz w:val="22"/>
          <w:szCs w:val="22"/>
        </w:rPr>
        <w:fldChar w:fldCharType="separate"/>
      </w:r>
      <w:r w:rsidR="00005517">
        <w:rPr>
          <w:rFonts w:asciiTheme="minorHAnsi" w:hAnsiTheme="minorHAnsi" w:cstheme="minorHAnsi"/>
          <w:sz w:val="22"/>
          <w:szCs w:val="22"/>
        </w:rPr>
        <w:t>1</w:t>
      </w:r>
      <w:r w:rsidRPr="00ED0CB5">
        <w:rPr>
          <w:rFonts w:asciiTheme="minorHAnsi" w:hAnsiTheme="minorHAnsi" w:cstheme="minorHAnsi"/>
          <w:sz w:val="22"/>
          <w:szCs w:val="22"/>
        </w:rPr>
        <w:fldChar w:fldCharType="end"/>
      </w:r>
      <w:r w:rsidRPr="00ED0CB5">
        <w:rPr>
          <w:rFonts w:asciiTheme="minorHAnsi" w:hAnsiTheme="minorHAnsi" w:cstheme="minorHAnsi"/>
          <w:snapToGrid w:val="0"/>
          <w:sz w:val="22"/>
          <w:szCs w:val="22"/>
        </w:rPr>
        <w:t xml:space="preserve"> Smlouvy, vzniká Objednateli právo účtovat Zhotoviteli smluvní pokutu ve výši 10 000,- Kč za každé takové porušení povinnosti Zhotovitele, a to i opakovaně.</w:t>
      </w:r>
    </w:p>
    <w:p w14:paraId="5E6B70C7" w14:textId="3BC62E88" w:rsidR="0031111F" w:rsidRPr="00ED0CB5" w:rsidRDefault="0031111F" w:rsidP="00CE2F3C">
      <w:pPr>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 xml:space="preserve">V případě porušení povinnosti Zhotovitele, zajistit stejnou dobu splatnosti faktur vůči svým poddodavatelům podle čl. </w:t>
      </w:r>
      <w:r w:rsidR="00053E57">
        <w:rPr>
          <w:rFonts w:asciiTheme="minorHAnsi" w:hAnsiTheme="minorHAnsi" w:cstheme="minorHAnsi"/>
          <w:snapToGrid w:val="0"/>
          <w:sz w:val="22"/>
          <w:szCs w:val="22"/>
        </w:rPr>
        <w:fldChar w:fldCharType="begin"/>
      </w:r>
      <w:r w:rsidR="00053E57">
        <w:rPr>
          <w:rFonts w:asciiTheme="minorHAnsi" w:hAnsiTheme="minorHAnsi" w:cstheme="minorHAnsi"/>
          <w:snapToGrid w:val="0"/>
          <w:sz w:val="22"/>
          <w:szCs w:val="22"/>
        </w:rPr>
        <w:instrText xml:space="preserve"> REF _Ref184919452 \r \h </w:instrText>
      </w:r>
      <w:r w:rsidR="00053E57">
        <w:rPr>
          <w:rFonts w:asciiTheme="minorHAnsi" w:hAnsiTheme="minorHAnsi" w:cstheme="minorHAnsi"/>
          <w:snapToGrid w:val="0"/>
          <w:sz w:val="22"/>
          <w:szCs w:val="22"/>
        </w:rPr>
      </w:r>
      <w:r w:rsidR="00053E57">
        <w:rPr>
          <w:rFonts w:asciiTheme="minorHAnsi" w:hAnsiTheme="minorHAnsi" w:cstheme="minorHAnsi"/>
          <w:snapToGrid w:val="0"/>
          <w:sz w:val="22"/>
          <w:szCs w:val="22"/>
        </w:rPr>
        <w:fldChar w:fldCharType="separate"/>
      </w:r>
      <w:r w:rsidR="00005517">
        <w:rPr>
          <w:rFonts w:asciiTheme="minorHAnsi" w:hAnsiTheme="minorHAnsi" w:cstheme="minorHAnsi"/>
          <w:snapToGrid w:val="0"/>
          <w:sz w:val="22"/>
          <w:szCs w:val="22"/>
        </w:rPr>
        <w:t>IX</w:t>
      </w:r>
      <w:r w:rsidR="00053E57">
        <w:rPr>
          <w:rFonts w:asciiTheme="minorHAnsi" w:hAnsiTheme="minorHAnsi" w:cstheme="minorHAnsi"/>
          <w:snapToGrid w:val="0"/>
          <w:sz w:val="22"/>
          <w:szCs w:val="22"/>
        </w:rPr>
        <w:fldChar w:fldCharType="end"/>
      </w:r>
      <w:r w:rsidR="001B202F" w:rsidRPr="00ED0CB5">
        <w:rPr>
          <w:rFonts w:asciiTheme="minorHAnsi" w:hAnsiTheme="minorHAnsi" w:cstheme="minorHAnsi"/>
          <w:snapToGrid w:val="0"/>
          <w:sz w:val="22"/>
          <w:szCs w:val="22"/>
        </w:rPr>
        <w:t>.</w:t>
      </w:r>
      <w:r w:rsidRPr="00ED0CB5">
        <w:rPr>
          <w:rFonts w:asciiTheme="minorHAnsi" w:hAnsiTheme="minorHAnsi" w:cstheme="minorHAnsi"/>
          <w:snapToGrid w:val="0"/>
          <w:sz w:val="22"/>
          <w:szCs w:val="22"/>
        </w:rPr>
        <w:t xml:space="preserve"> odst. </w:t>
      </w:r>
      <w:r w:rsidR="00F30CF4">
        <w:rPr>
          <w:rFonts w:asciiTheme="minorHAnsi" w:hAnsiTheme="minorHAnsi" w:cstheme="minorHAnsi"/>
          <w:snapToGrid w:val="0"/>
          <w:sz w:val="22"/>
          <w:szCs w:val="22"/>
        </w:rPr>
        <w:fldChar w:fldCharType="begin"/>
      </w:r>
      <w:r w:rsidR="00F30CF4">
        <w:rPr>
          <w:rFonts w:asciiTheme="minorHAnsi" w:hAnsiTheme="minorHAnsi" w:cstheme="minorHAnsi"/>
          <w:snapToGrid w:val="0"/>
          <w:sz w:val="22"/>
          <w:szCs w:val="22"/>
        </w:rPr>
        <w:instrText xml:space="preserve"> REF _Ref186706215 \r \h </w:instrText>
      </w:r>
      <w:r w:rsidR="00F30CF4">
        <w:rPr>
          <w:rFonts w:asciiTheme="minorHAnsi" w:hAnsiTheme="minorHAnsi" w:cstheme="minorHAnsi"/>
          <w:snapToGrid w:val="0"/>
          <w:sz w:val="22"/>
          <w:szCs w:val="22"/>
        </w:rPr>
      </w:r>
      <w:r w:rsidR="00F30CF4">
        <w:rPr>
          <w:rFonts w:asciiTheme="minorHAnsi" w:hAnsiTheme="minorHAnsi" w:cstheme="minorHAnsi"/>
          <w:snapToGrid w:val="0"/>
          <w:sz w:val="22"/>
          <w:szCs w:val="22"/>
        </w:rPr>
        <w:fldChar w:fldCharType="separate"/>
      </w:r>
      <w:r w:rsidR="00005517">
        <w:rPr>
          <w:rFonts w:asciiTheme="minorHAnsi" w:hAnsiTheme="minorHAnsi" w:cstheme="minorHAnsi"/>
          <w:snapToGrid w:val="0"/>
          <w:sz w:val="22"/>
          <w:szCs w:val="22"/>
        </w:rPr>
        <w:t>6</w:t>
      </w:r>
      <w:r w:rsidR="00F30CF4">
        <w:rPr>
          <w:rFonts w:asciiTheme="minorHAnsi" w:hAnsiTheme="minorHAnsi" w:cstheme="minorHAnsi"/>
          <w:snapToGrid w:val="0"/>
          <w:sz w:val="22"/>
          <w:szCs w:val="22"/>
        </w:rPr>
        <w:fldChar w:fldCharType="end"/>
      </w:r>
      <w:r w:rsidR="00F30CF4">
        <w:rPr>
          <w:rFonts w:asciiTheme="minorHAnsi" w:hAnsiTheme="minorHAnsi" w:cstheme="minorHAnsi"/>
          <w:snapToGrid w:val="0"/>
          <w:sz w:val="22"/>
          <w:szCs w:val="22"/>
        </w:rPr>
        <w:t xml:space="preserve"> </w:t>
      </w:r>
      <w:r w:rsidRPr="00ED0CB5">
        <w:rPr>
          <w:rFonts w:asciiTheme="minorHAnsi" w:hAnsiTheme="minorHAnsi" w:cstheme="minorHAnsi"/>
          <w:snapToGrid w:val="0"/>
          <w:sz w:val="22"/>
          <w:szCs w:val="22"/>
        </w:rPr>
        <w:t xml:space="preserve">této Smlouvy, je Zhotovitel povinen zaplatit Objednateli smluvní pokutu ve výši 10 000,- Kč, a to za každý jednotlivý případ porušení povinnosti Zhotovitele dle </w:t>
      </w:r>
      <w:r w:rsidR="00F30CF4" w:rsidRPr="00ED0CB5">
        <w:rPr>
          <w:rFonts w:asciiTheme="minorHAnsi" w:hAnsiTheme="minorHAnsi" w:cstheme="minorHAnsi"/>
          <w:snapToGrid w:val="0"/>
          <w:sz w:val="22"/>
          <w:szCs w:val="22"/>
        </w:rPr>
        <w:t xml:space="preserve">čl. </w:t>
      </w:r>
      <w:r w:rsidR="00F30CF4">
        <w:rPr>
          <w:rFonts w:asciiTheme="minorHAnsi" w:hAnsiTheme="minorHAnsi" w:cstheme="minorHAnsi"/>
          <w:snapToGrid w:val="0"/>
          <w:sz w:val="22"/>
          <w:szCs w:val="22"/>
        </w:rPr>
        <w:fldChar w:fldCharType="begin"/>
      </w:r>
      <w:r w:rsidR="00F30CF4">
        <w:rPr>
          <w:rFonts w:asciiTheme="minorHAnsi" w:hAnsiTheme="minorHAnsi" w:cstheme="minorHAnsi"/>
          <w:snapToGrid w:val="0"/>
          <w:sz w:val="22"/>
          <w:szCs w:val="22"/>
        </w:rPr>
        <w:instrText xml:space="preserve"> REF _Ref184919452 \r \h </w:instrText>
      </w:r>
      <w:r w:rsidR="00F30CF4">
        <w:rPr>
          <w:rFonts w:asciiTheme="minorHAnsi" w:hAnsiTheme="minorHAnsi" w:cstheme="minorHAnsi"/>
          <w:snapToGrid w:val="0"/>
          <w:sz w:val="22"/>
          <w:szCs w:val="22"/>
        </w:rPr>
      </w:r>
      <w:r w:rsidR="00F30CF4">
        <w:rPr>
          <w:rFonts w:asciiTheme="minorHAnsi" w:hAnsiTheme="minorHAnsi" w:cstheme="minorHAnsi"/>
          <w:snapToGrid w:val="0"/>
          <w:sz w:val="22"/>
          <w:szCs w:val="22"/>
        </w:rPr>
        <w:fldChar w:fldCharType="separate"/>
      </w:r>
      <w:r w:rsidR="00005517">
        <w:rPr>
          <w:rFonts w:asciiTheme="minorHAnsi" w:hAnsiTheme="minorHAnsi" w:cstheme="minorHAnsi"/>
          <w:snapToGrid w:val="0"/>
          <w:sz w:val="22"/>
          <w:szCs w:val="22"/>
        </w:rPr>
        <w:t>IX</w:t>
      </w:r>
      <w:r w:rsidR="00F30CF4">
        <w:rPr>
          <w:rFonts w:asciiTheme="minorHAnsi" w:hAnsiTheme="minorHAnsi" w:cstheme="minorHAnsi"/>
          <w:snapToGrid w:val="0"/>
          <w:sz w:val="22"/>
          <w:szCs w:val="22"/>
        </w:rPr>
        <w:fldChar w:fldCharType="end"/>
      </w:r>
      <w:r w:rsidR="00F30CF4" w:rsidRPr="00ED0CB5">
        <w:rPr>
          <w:rFonts w:asciiTheme="minorHAnsi" w:hAnsiTheme="minorHAnsi" w:cstheme="minorHAnsi"/>
          <w:snapToGrid w:val="0"/>
          <w:sz w:val="22"/>
          <w:szCs w:val="22"/>
        </w:rPr>
        <w:t xml:space="preserve">. odst. </w:t>
      </w:r>
      <w:r w:rsidR="00F30CF4">
        <w:rPr>
          <w:rFonts w:asciiTheme="minorHAnsi" w:hAnsiTheme="minorHAnsi" w:cstheme="minorHAnsi"/>
          <w:snapToGrid w:val="0"/>
          <w:sz w:val="22"/>
          <w:szCs w:val="22"/>
        </w:rPr>
        <w:fldChar w:fldCharType="begin"/>
      </w:r>
      <w:r w:rsidR="00F30CF4">
        <w:rPr>
          <w:rFonts w:asciiTheme="minorHAnsi" w:hAnsiTheme="minorHAnsi" w:cstheme="minorHAnsi"/>
          <w:snapToGrid w:val="0"/>
          <w:sz w:val="22"/>
          <w:szCs w:val="22"/>
        </w:rPr>
        <w:instrText xml:space="preserve"> REF _Ref186706215 \r \h </w:instrText>
      </w:r>
      <w:r w:rsidR="00F30CF4">
        <w:rPr>
          <w:rFonts w:asciiTheme="minorHAnsi" w:hAnsiTheme="minorHAnsi" w:cstheme="minorHAnsi"/>
          <w:snapToGrid w:val="0"/>
          <w:sz w:val="22"/>
          <w:szCs w:val="22"/>
        </w:rPr>
      </w:r>
      <w:r w:rsidR="00F30CF4">
        <w:rPr>
          <w:rFonts w:asciiTheme="minorHAnsi" w:hAnsiTheme="minorHAnsi" w:cstheme="minorHAnsi"/>
          <w:snapToGrid w:val="0"/>
          <w:sz w:val="22"/>
          <w:szCs w:val="22"/>
        </w:rPr>
        <w:fldChar w:fldCharType="separate"/>
      </w:r>
      <w:r w:rsidR="00005517">
        <w:rPr>
          <w:rFonts w:asciiTheme="minorHAnsi" w:hAnsiTheme="minorHAnsi" w:cstheme="minorHAnsi"/>
          <w:snapToGrid w:val="0"/>
          <w:sz w:val="22"/>
          <w:szCs w:val="22"/>
        </w:rPr>
        <w:t>6</w:t>
      </w:r>
      <w:r w:rsidR="00F30CF4">
        <w:rPr>
          <w:rFonts w:asciiTheme="minorHAnsi" w:hAnsiTheme="minorHAnsi" w:cstheme="minorHAnsi"/>
          <w:snapToGrid w:val="0"/>
          <w:sz w:val="22"/>
          <w:szCs w:val="22"/>
        </w:rPr>
        <w:fldChar w:fldCharType="end"/>
      </w:r>
      <w:r w:rsidR="00F30CF4">
        <w:rPr>
          <w:rFonts w:asciiTheme="minorHAnsi" w:hAnsiTheme="minorHAnsi" w:cstheme="minorHAnsi"/>
          <w:snapToGrid w:val="0"/>
          <w:sz w:val="22"/>
          <w:szCs w:val="22"/>
        </w:rPr>
        <w:t xml:space="preserve"> </w:t>
      </w:r>
      <w:r w:rsidRPr="00ED0CB5">
        <w:rPr>
          <w:rFonts w:asciiTheme="minorHAnsi" w:hAnsiTheme="minorHAnsi" w:cstheme="minorHAnsi"/>
          <w:snapToGrid w:val="0"/>
          <w:sz w:val="22"/>
          <w:szCs w:val="22"/>
        </w:rPr>
        <w:t>této Smlouvy, a to i opakovaně.</w:t>
      </w:r>
    </w:p>
    <w:p w14:paraId="5AD2795A" w14:textId="14D556BA" w:rsidR="0031111F" w:rsidRPr="00ED0CB5" w:rsidRDefault="0031111F" w:rsidP="00CE2F3C">
      <w:pPr>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V případě porušení povinnosti Zhotovitele, poskytnout Objednateli součinnost s vydáním požadovaných dokladů ve lhůtě 5 pracovních dnů od výzvy Objednatele dle čl</w:t>
      </w:r>
      <w:r w:rsidR="005057D1" w:rsidRPr="00ED0CB5">
        <w:rPr>
          <w:rFonts w:asciiTheme="minorHAnsi" w:hAnsiTheme="minorHAnsi" w:cstheme="minorHAnsi"/>
          <w:snapToGrid w:val="0"/>
          <w:sz w:val="22"/>
          <w:szCs w:val="22"/>
        </w:rPr>
        <w:t xml:space="preserve">. </w:t>
      </w:r>
      <w:r w:rsidR="00053E57">
        <w:rPr>
          <w:rFonts w:asciiTheme="minorHAnsi" w:hAnsiTheme="minorHAnsi" w:cstheme="minorHAnsi"/>
          <w:snapToGrid w:val="0"/>
          <w:sz w:val="22"/>
          <w:szCs w:val="22"/>
        </w:rPr>
        <w:fldChar w:fldCharType="begin"/>
      </w:r>
      <w:r w:rsidR="00053E57">
        <w:rPr>
          <w:rFonts w:asciiTheme="minorHAnsi" w:hAnsiTheme="minorHAnsi" w:cstheme="minorHAnsi"/>
          <w:snapToGrid w:val="0"/>
          <w:sz w:val="22"/>
          <w:szCs w:val="22"/>
        </w:rPr>
        <w:instrText xml:space="preserve"> REF _Ref184919452 \r \h </w:instrText>
      </w:r>
      <w:r w:rsidR="00053E57">
        <w:rPr>
          <w:rFonts w:asciiTheme="minorHAnsi" w:hAnsiTheme="minorHAnsi" w:cstheme="minorHAnsi"/>
          <w:snapToGrid w:val="0"/>
          <w:sz w:val="22"/>
          <w:szCs w:val="22"/>
        </w:rPr>
      </w:r>
      <w:r w:rsidR="00053E57">
        <w:rPr>
          <w:rFonts w:asciiTheme="minorHAnsi" w:hAnsiTheme="minorHAnsi" w:cstheme="minorHAnsi"/>
          <w:snapToGrid w:val="0"/>
          <w:sz w:val="22"/>
          <w:szCs w:val="22"/>
        </w:rPr>
        <w:fldChar w:fldCharType="separate"/>
      </w:r>
      <w:r w:rsidR="00005517">
        <w:rPr>
          <w:rFonts w:asciiTheme="minorHAnsi" w:hAnsiTheme="minorHAnsi" w:cstheme="minorHAnsi"/>
          <w:snapToGrid w:val="0"/>
          <w:sz w:val="22"/>
          <w:szCs w:val="22"/>
        </w:rPr>
        <w:t>IX</w:t>
      </w:r>
      <w:r w:rsidR="00053E57">
        <w:rPr>
          <w:rFonts w:asciiTheme="minorHAnsi" w:hAnsiTheme="minorHAnsi" w:cstheme="minorHAnsi"/>
          <w:snapToGrid w:val="0"/>
          <w:sz w:val="22"/>
          <w:szCs w:val="22"/>
        </w:rPr>
        <w:fldChar w:fldCharType="end"/>
      </w:r>
      <w:r w:rsidR="00044480">
        <w:rPr>
          <w:rFonts w:asciiTheme="minorHAnsi" w:hAnsiTheme="minorHAnsi" w:cstheme="minorHAnsi"/>
          <w:snapToGrid w:val="0"/>
          <w:sz w:val="22"/>
          <w:szCs w:val="22"/>
        </w:rPr>
        <w:t>.</w:t>
      </w:r>
      <w:r w:rsidRPr="00ED0CB5">
        <w:rPr>
          <w:rFonts w:asciiTheme="minorHAnsi" w:hAnsiTheme="minorHAnsi" w:cstheme="minorHAnsi"/>
          <w:snapToGrid w:val="0"/>
          <w:sz w:val="22"/>
          <w:szCs w:val="22"/>
        </w:rPr>
        <w:t xml:space="preserve"> odst. </w:t>
      </w:r>
      <w:r w:rsidR="00F30CF4">
        <w:rPr>
          <w:rFonts w:asciiTheme="minorHAnsi" w:hAnsiTheme="minorHAnsi" w:cstheme="minorHAnsi"/>
          <w:snapToGrid w:val="0"/>
          <w:sz w:val="22"/>
          <w:szCs w:val="22"/>
        </w:rPr>
        <w:fldChar w:fldCharType="begin"/>
      </w:r>
      <w:r w:rsidR="00F30CF4">
        <w:rPr>
          <w:rFonts w:asciiTheme="minorHAnsi" w:hAnsiTheme="minorHAnsi" w:cstheme="minorHAnsi"/>
          <w:snapToGrid w:val="0"/>
          <w:sz w:val="22"/>
          <w:szCs w:val="22"/>
        </w:rPr>
        <w:instrText xml:space="preserve"> REF _Ref186706215 \r \h </w:instrText>
      </w:r>
      <w:r w:rsidR="00F30CF4">
        <w:rPr>
          <w:rFonts w:asciiTheme="minorHAnsi" w:hAnsiTheme="minorHAnsi" w:cstheme="minorHAnsi"/>
          <w:snapToGrid w:val="0"/>
          <w:sz w:val="22"/>
          <w:szCs w:val="22"/>
        </w:rPr>
      </w:r>
      <w:r w:rsidR="00F30CF4">
        <w:rPr>
          <w:rFonts w:asciiTheme="minorHAnsi" w:hAnsiTheme="minorHAnsi" w:cstheme="minorHAnsi"/>
          <w:snapToGrid w:val="0"/>
          <w:sz w:val="22"/>
          <w:szCs w:val="22"/>
        </w:rPr>
        <w:fldChar w:fldCharType="separate"/>
      </w:r>
      <w:r w:rsidR="00005517">
        <w:rPr>
          <w:rFonts w:asciiTheme="minorHAnsi" w:hAnsiTheme="minorHAnsi" w:cstheme="minorHAnsi"/>
          <w:snapToGrid w:val="0"/>
          <w:sz w:val="22"/>
          <w:szCs w:val="22"/>
        </w:rPr>
        <w:t>6</w:t>
      </w:r>
      <w:r w:rsidR="00F30CF4">
        <w:rPr>
          <w:rFonts w:asciiTheme="minorHAnsi" w:hAnsiTheme="minorHAnsi" w:cstheme="minorHAnsi"/>
          <w:snapToGrid w:val="0"/>
          <w:sz w:val="22"/>
          <w:szCs w:val="22"/>
        </w:rPr>
        <w:fldChar w:fldCharType="end"/>
      </w:r>
      <w:r w:rsidR="00F30CF4">
        <w:rPr>
          <w:rFonts w:asciiTheme="minorHAnsi" w:hAnsiTheme="minorHAnsi" w:cstheme="minorHAnsi"/>
          <w:snapToGrid w:val="0"/>
          <w:sz w:val="22"/>
          <w:szCs w:val="22"/>
        </w:rPr>
        <w:t xml:space="preserve"> </w:t>
      </w:r>
      <w:r w:rsidRPr="00ED0CB5">
        <w:rPr>
          <w:rFonts w:asciiTheme="minorHAnsi" w:hAnsiTheme="minorHAnsi" w:cstheme="minorHAnsi"/>
          <w:snapToGrid w:val="0"/>
          <w:sz w:val="22"/>
          <w:szCs w:val="22"/>
        </w:rPr>
        <w:t>této Smlouvy, je Zhotovitel povinen zaplatit Kupujícímu smluvní pokutu ve výši 5 000,- Kč za každý jednotlivý případ porušení povinnosti Zhotovitele dle čl.</w:t>
      </w:r>
      <w:r w:rsidR="00316043" w:rsidRPr="00ED0CB5">
        <w:rPr>
          <w:rFonts w:asciiTheme="minorHAnsi" w:hAnsiTheme="minorHAnsi" w:cstheme="minorHAnsi"/>
          <w:snapToGrid w:val="0"/>
          <w:sz w:val="22"/>
          <w:szCs w:val="22"/>
        </w:rPr>
        <w:t xml:space="preserve"> </w:t>
      </w:r>
      <w:r w:rsidR="00316043" w:rsidRPr="00ED0CB5">
        <w:rPr>
          <w:rFonts w:asciiTheme="minorHAnsi" w:hAnsiTheme="minorHAnsi" w:cstheme="minorHAnsi"/>
          <w:snapToGrid w:val="0"/>
          <w:sz w:val="22"/>
          <w:szCs w:val="22"/>
        </w:rPr>
        <w:fldChar w:fldCharType="begin"/>
      </w:r>
      <w:r w:rsidR="00316043" w:rsidRPr="00ED0CB5">
        <w:rPr>
          <w:rFonts w:asciiTheme="minorHAnsi" w:hAnsiTheme="minorHAnsi" w:cstheme="minorHAnsi"/>
          <w:snapToGrid w:val="0"/>
          <w:sz w:val="22"/>
          <w:szCs w:val="22"/>
        </w:rPr>
        <w:instrText xml:space="preserve"> REF _Ref184919452 \r \h </w:instrText>
      </w:r>
      <w:r w:rsidR="00316043" w:rsidRPr="00ED0CB5">
        <w:rPr>
          <w:rFonts w:asciiTheme="minorHAnsi" w:hAnsiTheme="minorHAnsi" w:cstheme="minorHAnsi"/>
          <w:snapToGrid w:val="0"/>
          <w:sz w:val="22"/>
          <w:szCs w:val="22"/>
        </w:rPr>
      </w:r>
      <w:r w:rsidR="00316043" w:rsidRPr="00ED0CB5">
        <w:rPr>
          <w:rFonts w:asciiTheme="minorHAnsi" w:hAnsiTheme="minorHAnsi" w:cstheme="minorHAnsi"/>
          <w:snapToGrid w:val="0"/>
          <w:sz w:val="22"/>
          <w:szCs w:val="22"/>
        </w:rPr>
        <w:fldChar w:fldCharType="separate"/>
      </w:r>
      <w:r w:rsidR="00005517">
        <w:rPr>
          <w:rFonts w:asciiTheme="minorHAnsi" w:hAnsiTheme="minorHAnsi" w:cstheme="minorHAnsi"/>
          <w:snapToGrid w:val="0"/>
          <w:sz w:val="22"/>
          <w:szCs w:val="22"/>
        </w:rPr>
        <w:t>IX</w:t>
      </w:r>
      <w:r w:rsidR="00316043" w:rsidRPr="00ED0CB5">
        <w:rPr>
          <w:rFonts w:asciiTheme="minorHAnsi" w:hAnsiTheme="minorHAnsi" w:cstheme="minorHAnsi"/>
          <w:snapToGrid w:val="0"/>
          <w:sz w:val="22"/>
          <w:szCs w:val="22"/>
        </w:rPr>
        <w:fldChar w:fldCharType="end"/>
      </w:r>
      <w:r w:rsidR="00044480">
        <w:rPr>
          <w:rFonts w:asciiTheme="minorHAnsi" w:hAnsiTheme="minorHAnsi" w:cstheme="minorHAnsi"/>
          <w:snapToGrid w:val="0"/>
          <w:sz w:val="22"/>
          <w:szCs w:val="22"/>
        </w:rPr>
        <w:t>.</w:t>
      </w:r>
      <w:r w:rsidRPr="00ED0CB5">
        <w:rPr>
          <w:rFonts w:asciiTheme="minorHAnsi" w:hAnsiTheme="minorHAnsi" w:cstheme="minorHAnsi"/>
          <w:snapToGrid w:val="0"/>
          <w:sz w:val="22"/>
          <w:szCs w:val="22"/>
        </w:rPr>
        <w:t xml:space="preserve"> odst. </w:t>
      </w:r>
      <w:r w:rsidR="00F30CF4">
        <w:rPr>
          <w:rFonts w:asciiTheme="minorHAnsi" w:hAnsiTheme="minorHAnsi" w:cstheme="minorHAnsi"/>
          <w:snapToGrid w:val="0"/>
          <w:sz w:val="22"/>
          <w:szCs w:val="22"/>
        </w:rPr>
        <w:fldChar w:fldCharType="begin"/>
      </w:r>
      <w:r w:rsidR="00F30CF4">
        <w:rPr>
          <w:rFonts w:asciiTheme="minorHAnsi" w:hAnsiTheme="minorHAnsi" w:cstheme="minorHAnsi"/>
          <w:snapToGrid w:val="0"/>
          <w:sz w:val="22"/>
          <w:szCs w:val="22"/>
        </w:rPr>
        <w:instrText xml:space="preserve"> REF _Ref186706215 \r \h </w:instrText>
      </w:r>
      <w:r w:rsidR="00F30CF4">
        <w:rPr>
          <w:rFonts w:asciiTheme="minorHAnsi" w:hAnsiTheme="minorHAnsi" w:cstheme="minorHAnsi"/>
          <w:snapToGrid w:val="0"/>
          <w:sz w:val="22"/>
          <w:szCs w:val="22"/>
        </w:rPr>
      </w:r>
      <w:r w:rsidR="00F30CF4">
        <w:rPr>
          <w:rFonts w:asciiTheme="minorHAnsi" w:hAnsiTheme="minorHAnsi" w:cstheme="minorHAnsi"/>
          <w:snapToGrid w:val="0"/>
          <w:sz w:val="22"/>
          <w:szCs w:val="22"/>
        </w:rPr>
        <w:fldChar w:fldCharType="separate"/>
      </w:r>
      <w:r w:rsidR="00005517">
        <w:rPr>
          <w:rFonts w:asciiTheme="minorHAnsi" w:hAnsiTheme="minorHAnsi" w:cstheme="minorHAnsi"/>
          <w:snapToGrid w:val="0"/>
          <w:sz w:val="22"/>
          <w:szCs w:val="22"/>
        </w:rPr>
        <w:t>6</w:t>
      </w:r>
      <w:r w:rsidR="00F30CF4">
        <w:rPr>
          <w:rFonts w:asciiTheme="minorHAnsi" w:hAnsiTheme="minorHAnsi" w:cstheme="minorHAnsi"/>
          <w:snapToGrid w:val="0"/>
          <w:sz w:val="22"/>
          <w:szCs w:val="22"/>
        </w:rPr>
        <w:fldChar w:fldCharType="end"/>
      </w:r>
      <w:r w:rsidR="00954F72" w:rsidRPr="00ED0CB5">
        <w:rPr>
          <w:rFonts w:asciiTheme="minorHAnsi" w:hAnsiTheme="minorHAnsi" w:cstheme="minorHAnsi"/>
          <w:snapToGrid w:val="0"/>
          <w:sz w:val="22"/>
          <w:szCs w:val="22"/>
        </w:rPr>
        <w:t xml:space="preserve"> </w:t>
      </w:r>
      <w:r w:rsidRPr="00ED0CB5">
        <w:rPr>
          <w:rFonts w:asciiTheme="minorHAnsi" w:hAnsiTheme="minorHAnsi" w:cstheme="minorHAnsi"/>
          <w:snapToGrid w:val="0"/>
          <w:sz w:val="22"/>
          <w:szCs w:val="22"/>
        </w:rPr>
        <w:t>této Smlouvy, a to i opakovaně.</w:t>
      </w:r>
    </w:p>
    <w:p w14:paraId="57866396" w14:textId="3377EEC7" w:rsidR="0031111F" w:rsidRPr="00ED0CB5" w:rsidRDefault="0031111F" w:rsidP="00CE2F3C">
      <w:pPr>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 xml:space="preserve">Pro případ prodlení Zhotovitele se splněním povinnosti odstranit Reklamovanou vadu v termínu dle Smlouvy, je Zhotovitel povinen uhradit smluvní pokutu, kterou </w:t>
      </w:r>
      <w:r w:rsidR="00044480">
        <w:rPr>
          <w:rFonts w:asciiTheme="minorHAnsi" w:hAnsiTheme="minorHAnsi" w:cstheme="minorHAnsi"/>
          <w:snapToGrid w:val="0"/>
          <w:sz w:val="22"/>
          <w:szCs w:val="22"/>
        </w:rPr>
        <w:t>Smluvní strany</w:t>
      </w:r>
      <w:r w:rsidRPr="00ED0CB5">
        <w:rPr>
          <w:rFonts w:asciiTheme="minorHAnsi" w:hAnsiTheme="minorHAnsi" w:cstheme="minorHAnsi"/>
          <w:snapToGrid w:val="0"/>
          <w:sz w:val="22"/>
          <w:szCs w:val="22"/>
        </w:rPr>
        <w:t xml:space="preserve"> sjednaly ve výši </w:t>
      </w:r>
      <w:r w:rsidR="00BD4DEB" w:rsidRPr="00ED0CB5">
        <w:rPr>
          <w:rFonts w:asciiTheme="minorHAnsi" w:hAnsiTheme="minorHAnsi" w:cstheme="minorHAnsi"/>
          <w:snapToGrid w:val="0"/>
          <w:sz w:val="22"/>
          <w:szCs w:val="22"/>
        </w:rPr>
        <w:t>5</w:t>
      </w:r>
      <w:r w:rsidRPr="00ED0CB5">
        <w:rPr>
          <w:rFonts w:asciiTheme="minorHAnsi" w:hAnsiTheme="minorHAnsi" w:cstheme="minorHAnsi"/>
          <w:snapToGrid w:val="0"/>
          <w:sz w:val="22"/>
          <w:szCs w:val="22"/>
        </w:rPr>
        <w:t>00,- Kč za každý den a případ prodlení – u každé vady zvlášť.</w:t>
      </w:r>
    </w:p>
    <w:p w14:paraId="458F1D5D" w14:textId="0BDD9AF5" w:rsidR="00783063" w:rsidRPr="00ED0CB5" w:rsidRDefault="00783063" w:rsidP="00CE2F3C">
      <w:pPr>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 xml:space="preserve">V případě, že Zhotovitel poruší povinnost stanovenou v čl. </w:t>
      </w:r>
      <w:r w:rsidRPr="00ED0CB5">
        <w:rPr>
          <w:rFonts w:asciiTheme="minorHAnsi" w:hAnsiTheme="minorHAnsi" w:cstheme="minorHAnsi"/>
          <w:snapToGrid w:val="0"/>
          <w:sz w:val="22"/>
          <w:szCs w:val="22"/>
        </w:rPr>
        <w:fldChar w:fldCharType="begin"/>
      </w:r>
      <w:r w:rsidRPr="00ED0CB5">
        <w:rPr>
          <w:rFonts w:asciiTheme="minorHAnsi" w:hAnsiTheme="minorHAnsi" w:cstheme="minorHAnsi"/>
          <w:snapToGrid w:val="0"/>
          <w:sz w:val="22"/>
          <w:szCs w:val="22"/>
        </w:rPr>
        <w:instrText xml:space="preserve"> REF _Ref185337969 \r \h  \* MERGEFORMAT </w:instrText>
      </w:r>
      <w:r w:rsidRPr="00ED0CB5">
        <w:rPr>
          <w:rFonts w:asciiTheme="minorHAnsi" w:hAnsiTheme="minorHAnsi" w:cstheme="minorHAnsi"/>
          <w:snapToGrid w:val="0"/>
          <w:sz w:val="22"/>
          <w:szCs w:val="22"/>
        </w:rPr>
      </w:r>
      <w:r w:rsidRPr="00ED0CB5">
        <w:rPr>
          <w:rFonts w:asciiTheme="minorHAnsi" w:hAnsiTheme="minorHAnsi" w:cstheme="minorHAnsi"/>
          <w:snapToGrid w:val="0"/>
          <w:sz w:val="22"/>
          <w:szCs w:val="22"/>
        </w:rPr>
        <w:fldChar w:fldCharType="separate"/>
      </w:r>
      <w:r w:rsidR="00005517">
        <w:rPr>
          <w:rFonts w:asciiTheme="minorHAnsi" w:hAnsiTheme="minorHAnsi" w:cstheme="minorHAnsi"/>
          <w:snapToGrid w:val="0"/>
          <w:sz w:val="22"/>
          <w:szCs w:val="22"/>
        </w:rPr>
        <w:t>VI</w:t>
      </w:r>
      <w:r w:rsidRPr="00ED0CB5">
        <w:rPr>
          <w:rFonts w:asciiTheme="minorHAnsi" w:hAnsiTheme="minorHAnsi" w:cstheme="minorHAnsi"/>
          <w:snapToGrid w:val="0"/>
          <w:sz w:val="22"/>
          <w:szCs w:val="22"/>
        </w:rPr>
        <w:fldChar w:fldCharType="end"/>
      </w:r>
      <w:r w:rsidR="00044480">
        <w:rPr>
          <w:rFonts w:asciiTheme="minorHAnsi" w:hAnsiTheme="minorHAnsi" w:cstheme="minorHAnsi"/>
          <w:snapToGrid w:val="0"/>
          <w:sz w:val="22"/>
          <w:szCs w:val="22"/>
        </w:rPr>
        <w:t>.</w:t>
      </w:r>
      <w:r w:rsidRPr="00ED0CB5">
        <w:rPr>
          <w:rFonts w:asciiTheme="minorHAnsi" w:hAnsiTheme="minorHAnsi" w:cstheme="minorHAnsi"/>
          <w:snapToGrid w:val="0"/>
          <w:sz w:val="22"/>
          <w:szCs w:val="22"/>
        </w:rPr>
        <w:t xml:space="preserve"> odst. </w:t>
      </w:r>
      <w:r w:rsidRPr="00ED0CB5">
        <w:rPr>
          <w:rFonts w:asciiTheme="minorHAnsi" w:hAnsiTheme="minorHAnsi" w:cstheme="minorHAnsi"/>
          <w:snapToGrid w:val="0"/>
          <w:sz w:val="22"/>
          <w:szCs w:val="22"/>
        </w:rPr>
        <w:fldChar w:fldCharType="begin"/>
      </w:r>
      <w:r w:rsidRPr="00ED0CB5">
        <w:rPr>
          <w:rFonts w:asciiTheme="minorHAnsi" w:hAnsiTheme="minorHAnsi" w:cstheme="minorHAnsi"/>
          <w:snapToGrid w:val="0"/>
          <w:sz w:val="22"/>
          <w:szCs w:val="22"/>
        </w:rPr>
        <w:instrText xml:space="preserve"> REF _Ref185338000 \r \h  \* MERGEFORMAT </w:instrText>
      </w:r>
      <w:r w:rsidRPr="00ED0CB5">
        <w:rPr>
          <w:rFonts w:asciiTheme="minorHAnsi" w:hAnsiTheme="minorHAnsi" w:cstheme="minorHAnsi"/>
          <w:snapToGrid w:val="0"/>
          <w:sz w:val="22"/>
          <w:szCs w:val="22"/>
        </w:rPr>
      </w:r>
      <w:r w:rsidRPr="00ED0CB5">
        <w:rPr>
          <w:rFonts w:asciiTheme="minorHAnsi" w:hAnsiTheme="minorHAnsi" w:cstheme="minorHAnsi"/>
          <w:snapToGrid w:val="0"/>
          <w:sz w:val="22"/>
          <w:szCs w:val="22"/>
        </w:rPr>
        <w:fldChar w:fldCharType="separate"/>
      </w:r>
      <w:r w:rsidR="00005517">
        <w:rPr>
          <w:rFonts w:asciiTheme="minorHAnsi" w:hAnsiTheme="minorHAnsi" w:cstheme="minorHAnsi"/>
          <w:snapToGrid w:val="0"/>
          <w:sz w:val="22"/>
          <w:szCs w:val="22"/>
        </w:rPr>
        <w:t>14</w:t>
      </w:r>
      <w:r w:rsidRPr="00ED0CB5">
        <w:rPr>
          <w:rFonts w:asciiTheme="minorHAnsi" w:hAnsiTheme="minorHAnsi" w:cstheme="minorHAnsi"/>
          <w:snapToGrid w:val="0"/>
          <w:sz w:val="22"/>
          <w:szCs w:val="22"/>
        </w:rPr>
        <w:fldChar w:fldCharType="end"/>
      </w:r>
      <w:r w:rsidRPr="00ED0CB5">
        <w:rPr>
          <w:rFonts w:asciiTheme="minorHAnsi" w:hAnsiTheme="minorHAnsi" w:cstheme="minorHAnsi"/>
          <w:snapToGrid w:val="0"/>
          <w:sz w:val="22"/>
          <w:szCs w:val="22"/>
        </w:rPr>
        <w:t xml:space="preserve"> této Smlouvy, je Zhotovitel povinen uhradit Objednateli jednorázovou smluvní pokutu ve výši </w:t>
      </w:r>
      <w:r w:rsidR="00053E57">
        <w:rPr>
          <w:rFonts w:asciiTheme="minorHAnsi" w:hAnsiTheme="minorHAnsi" w:cstheme="minorHAnsi"/>
          <w:snapToGrid w:val="0"/>
          <w:sz w:val="22"/>
          <w:szCs w:val="22"/>
        </w:rPr>
        <w:t>1</w:t>
      </w:r>
      <w:r w:rsidRPr="00ED0CB5">
        <w:rPr>
          <w:rFonts w:asciiTheme="minorHAnsi" w:hAnsiTheme="minorHAnsi" w:cstheme="minorHAnsi"/>
          <w:snapToGrid w:val="0"/>
          <w:sz w:val="22"/>
          <w:szCs w:val="22"/>
        </w:rPr>
        <w:t>00 000,- Kč.</w:t>
      </w:r>
    </w:p>
    <w:p w14:paraId="59A74EED" w14:textId="55F738A4" w:rsidR="0031111F" w:rsidRPr="00ED0CB5" w:rsidRDefault="0031111F" w:rsidP="00CE2F3C">
      <w:pPr>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Odstoupit od Smlouvy je Objednatel oprávněn v případě podstatného porušení Smlouvy Zhotovitelem. Za podstatné porušení Smlouvy na straně Zhotovitele se považuje zejména:</w:t>
      </w:r>
    </w:p>
    <w:p w14:paraId="028BC759" w14:textId="77777777" w:rsidR="0031111F" w:rsidRPr="00ED0CB5" w:rsidRDefault="0031111F" w:rsidP="00CE2F3C">
      <w:pPr>
        <w:numPr>
          <w:ilvl w:val="0"/>
          <w:numId w:val="8"/>
        </w:numPr>
        <w:suppressAutoHyphens w:val="0"/>
        <w:spacing w:after="120" w:line="264" w:lineRule="auto"/>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prodlení Zhotovitele s dokončením Díla delší než 15 dnů nebo</w:t>
      </w:r>
    </w:p>
    <w:p w14:paraId="476B4E5D" w14:textId="77777777" w:rsidR="0031111F" w:rsidRPr="00ED0CB5" w:rsidRDefault="0031111F" w:rsidP="00CE2F3C">
      <w:pPr>
        <w:numPr>
          <w:ilvl w:val="0"/>
          <w:numId w:val="8"/>
        </w:numPr>
        <w:suppressAutoHyphens w:val="0"/>
        <w:spacing w:after="120" w:line="264" w:lineRule="auto"/>
        <w:jc w:val="both"/>
        <w:rPr>
          <w:rFonts w:asciiTheme="minorHAnsi" w:hAnsiTheme="minorHAnsi" w:cstheme="minorHAnsi"/>
          <w:snapToGrid w:val="0"/>
          <w:sz w:val="22"/>
          <w:szCs w:val="22"/>
        </w:rPr>
      </w:pPr>
      <w:r w:rsidRPr="00ED0CB5">
        <w:rPr>
          <w:rFonts w:asciiTheme="minorHAnsi" w:hAnsiTheme="minorHAnsi" w:cstheme="minorHAnsi"/>
          <w:sz w:val="22"/>
          <w:szCs w:val="22"/>
        </w:rPr>
        <w:t>dojde-li k neoprávněnému zastavení realizace Díla z rozhodnutí Zhotovitele po dobu delší než 15 dnů nebo pokud Zhotovitel postupuje při provádění Díla způsobem, který zjevně neodpovídá dohodnutému rozsahu Díla nebo</w:t>
      </w:r>
    </w:p>
    <w:p w14:paraId="7AAA25FE" w14:textId="77777777" w:rsidR="0031111F" w:rsidRPr="00ED0CB5" w:rsidRDefault="0031111F" w:rsidP="00CE2F3C">
      <w:pPr>
        <w:numPr>
          <w:ilvl w:val="0"/>
          <w:numId w:val="8"/>
        </w:numPr>
        <w:suppressAutoHyphens w:val="0"/>
        <w:spacing w:after="120" w:line="264" w:lineRule="auto"/>
        <w:jc w:val="both"/>
        <w:rPr>
          <w:rFonts w:asciiTheme="minorHAnsi" w:hAnsiTheme="minorHAnsi" w:cstheme="minorHAnsi"/>
          <w:snapToGrid w:val="0"/>
          <w:sz w:val="22"/>
          <w:szCs w:val="22"/>
        </w:rPr>
      </w:pPr>
      <w:r w:rsidRPr="00ED0CB5">
        <w:rPr>
          <w:rFonts w:asciiTheme="minorHAnsi" w:hAnsiTheme="minorHAnsi" w:cstheme="minorHAnsi"/>
          <w:sz w:val="22"/>
          <w:szCs w:val="22"/>
        </w:rPr>
        <w:t>bylo-li příslušným soudem rozhodnuto o tom, že Zhotovitel je v úpadku ve smyslu zákona č. 182/2006 Sb., o úpadku a způsobech jeho řešení (insolvenční zákon), ve znění pozdějších předpisů (a to bez ohledu na právní moc tohoto rozhodnutí) nebo</w:t>
      </w:r>
    </w:p>
    <w:p w14:paraId="6C807ACE" w14:textId="77777777" w:rsidR="0031111F" w:rsidRPr="00ED0CB5" w:rsidRDefault="0031111F" w:rsidP="00CE2F3C">
      <w:pPr>
        <w:numPr>
          <w:ilvl w:val="0"/>
          <w:numId w:val="8"/>
        </w:numPr>
        <w:suppressAutoHyphens w:val="0"/>
        <w:spacing w:after="120" w:line="264" w:lineRule="auto"/>
        <w:jc w:val="both"/>
        <w:rPr>
          <w:rFonts w:asciiTheme="minorHAnsi" w:hAnsiTheme="minorHAnsi" w:cstheme="minorHAnsi"/>
          <w:snapToGrid w:val="0"/>
          <w:sz w:val="22"/>
          <w:szCs w:val="22"/>
        </w:rPr>
      </w:pPr>
      <w:r w:rsidRPr="00ED0CB5">
        <w:rPr>
          <w:rFonts w:asciiTheme="minorHAnsi" w:hAnsiTheme="minorHAnsi" w:cstheme="minorHAnsi"/>
          <w:sz w:val="22"/>
          <w:szCs w:val="22"/>
        </w:rPr>
        <w:t>bylo-li zahájeno insolvenční řízení na základě dlužnického návrhu Zhotovitele nebo</w:t>
      </w:r>
    </w:p>
    <w:p w14:paraId="17F422A8" w14:textId="78FC8B5B" w:rsidR="0031111F" w:rsidRPr="00ED0CB5" w:rsidRDefault="0031111F" w:rsidP="00CE2F3C">
      <w:pPr>
        <w:numPr>
          <w:ilvl w:val="0"/>
          <w:numId w:val="8"/>
        </w:numPr>
        <w:suppressAutoHyphens w:val="0"/>
        <w:spacing w:after="120" w:line="264" w:lineRule="auto"/>
        <w:jc w:val="both"/>
        <w:rPr>
          <w:rFonts w:asciiTheme="minorHAnsi" w:hAnsiTheme="minorHAnsi" w:cstheme="minorHAnsi"/>
          <w:color w:val="000000"/>
          <w:sz w:val="22"/>
          <w:szCs w:val="22"/>
          <w:lang w:eastAsia="en-US"/>
        </w:rPr>
      </w:pPr>
      <w:r w:rsidRPr="00ED0CB5">
        <w:rPr>
          <w:rFonts w:asciiTheme="minorHAnsi" w:hAnsiTheme="minorHAnsi" w:cstheme="minorHAnsi"/>
          <w:color w:val="000000"/>
          <w:sz w:val="22"/>
          <w:szCs w:val="22"/>
        </w:rPr>
        <w:t xml:space="preserve">ukáže-li se, že Zhotovitel byl v době uzavření této </w:t>
      </w:r>
      <w:r w:rsidR="00DD72F6" w:rsidRPr="00ED0CB5">
        <w:rPr>
          <w:rFonts w:asciiTheme="minorHAnsi" w:hAnsiTheme="minorHAnsi" w:cstheme="minorHAnsi"/>
          <w:color w:val="000000"/>
          <w:sz w:val="22"/>
          <w:szCs w:val="22"/>
        </w:rPr>
        <w:t>S</w:t>
      </w:r>
      <w:r w:rsidRPr="00ED0CB5">
        <w:rPr>
          <w:rFonts w:asciiTheme="minorHAnsi" w:hAnsiTheme="minorHAnsi" w:cstheme="minorHAnsi"/>
          <w:color w:val="000000"/>
          <w:sz w:val="22"/>
          <w:szCs w:val="22"/>
        </w:rPr>
        <w:t>mlouvy obchodní společností podle § 4b zákona č. 159/2006 Sb., o střetu zájmů, ve znění pozdějších předpisů,</w:t>
      </w:r>
    </w:p>
    <w:p w14:paraId="0BE23737" w14:textId="0844D9F4" w:rsidR="0031111F" w:rsidRPr="00ED0CB5" w:rsidRDefault="0031111F" w:rsidP="00CE2F3C">
      <w:pPr>
        <w:numPr>
          <w:ilvl w:val="0"/>
          <w:numId w:val="8"/>
        </w:numPr>
        <w:suppressAutoHyphens w:val="0"/>
        <w:spacing w:after="120" w:line="264" w:lineRule="auto"/>
        <w:jc w:val="both"/>
        <w:rPr>
          <w:rFonts w:asciiTheme="minorHAnsi" w:hAnsiTheme="minorHAnsi" w:cstheme="minorHAnsi"/>
          <w:color w:val="000000"/>
          <w:sz w:val="22"/>
          <w:szCs w:val="22"/>
          <w:lang w:eastAsia="en-US"/>
        </w:rPr>
      </w:pPr>
      <w:bookmarkStart w:id="52" w:name="_Hlk101518403"/>
      <w:r w:rsidRPr="00ED0CB5">
        <w:rPr>
          <w:rFonts w:asciiTheme="minorHAnsi" w:hAnsiTheme="minorHAnsi" w:cstheme="minorHAnsi"/>
          <w:color w:val="000000"/>
          <w:sz w:val="22"/>
          <w:szCs w:val="22"/>
        </w:rPr>
        <w:t xml:space="preserve">ukáže-li se, že Zhotovitel nebo </w:t>
      </w:r>
      <w:r w:rsidR="00044480">
        <w:rPr>
          <w:rFonts w:asciiTheme="minorHAnsi" w:hAnsiTheme="minorHAnsi" w:cstheme="minorHAnsi"/>
          <w:color w:val="000000"/>
          <w:sz w:val="22"/>
          <w:szCs w:val="22"/>
        </w:rPr>
        <w:t>p</w:t>
      </w:r>
      <w:r w:rsidRPr="00ED0CB5">
        <w:rPr>
          <w:rFonts w:asciiTheme="minorHAnsi" w:hAnsiTheme="minorHAnsi" w:cstheme="minorHAnsi"/>
          <w:color w:val="000000"/>
          <w:sz w:val="22"/>
          <w:szCs w:val="22"/>
        </w:rPr>
        <w:t xml:space="preserve">oddodavatel v době uzavření této </w:t>
      </w:r>
      <w:r w:rsidR="00DD72F6" w:rsidRPr="00ED0CB5">
        <w:rPr>
          <w:rFonts w:asciiTheme="minorHAnsi" w:hAnsiTheme="minorHAnsi" w:cstheme="minorHAnsi"/>
          <w:color w:val="000000"/>
          <w:sz w:val="22"/>
          <w:szCs w:val="22"/>
        </w:rPr>
        <w:t>S</w:t>
      </w:r>
      <w:r w:rsidRPr="00ED0CB5">
        <w:rPr>
          <w:rFonts w:asciiTheme="minorHAnsi" w:hAnsiTheme="minorHAnsi" w:cstheme="minorHAnsi"/>
          <w:color w:val="000000"/>
          <w:sz w:val="22"/>
          <w:szCs w:val="22"/>
        </w:rPr>
        <w:t xml:space="preserve">mlouvy nebo v průběhu plnění této </w:t>
      </w:r>
      <w:r w:rsidR="00DD72F6" w:rsidRPr="00ED0CB5">
        <w:rPr>
          <w:rFonts w:asciiTheme="minorHAnsi" w:hAnsiTheme="minorHAnsi" w:cstheme="minorHAnsi"/>
          <w:color w:val="000000"/>
          <w:sz w:val="22"/>
          <w:szCs w:val="22"/>
        </w:rPr>
        <w:t>S</w:t>
      </w:r>
      <w:r w:rsidRPr="00ED0CB5">
        <w:rPr>
          <w:rFonts w:asciiTheme="minorHAnsi" w:hAnsiTheme="minorHAnsi" w:cstheme="minorHAnsi"/>
          <w:color w:val="000000"/>
          <w:sz w:val="22"/>
          <w:szCs w:val="22"/>
        </w:rPr>
        <w:t xml:space="preserve">mlouvy nesplňuje podmínky dle Nařízení Rady (EU) 2022/576 ze dne 8. dubna 2022, kterým se mění nařízení (EU) č. 833/2014 o omezujících opatřeních vzhledem k činnostem Ruska destabilizujícím situaci na Ukrajině. </w:t>
      </w:r>
      <w:bookmarkEnd w:id="52"/>
    </w:p>
    <w:p w14:paraId="6C8A43C1" w14:textId="0B9970A0" w:rsidR="0031111F" w:rsidRPr="00ED0CB5" w:rsidRDefault="0031111F" w:rsidP="00CE2F3C">
      <w:pPr>
        <w:pStyle w:val="Odstavecseseznamem"/>
        <w:numPr>
          <w:ilvl w:val="0"/>
          <w:numId w:val="8"/>
        </w:numPr>
        <w:spacing w:after="120" w:line="264" w:lineRule="auto"/>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lastRenderedPageBreak/>
        <w:t xml:space="preserve">porušení povinnosti zhotovitele předložit </w:t>
      </w:r>
      <w:r w:rsidR="003B1716">
        <w:rPr>
          <w:rFonts w:asciiTheme="minorHAnsi" w:hAnsiTheme="minorHAnsi" w:cstheme="minorHAnsi"/>
          <w:snapToGrid w:val="0"/>
          <w:sz w:val="22"/>
          <w:szCs w:val="22"/>
        </w:rPr>
        <w:t>O</w:t>
      </w:r>
      <w:r w:rsidRPr="00ED0CB5">
        <w:rPr>
          <w:rFonts w:asciiTheme="minorHAnsi" w:hAnsiTheme="minorHAnsi" w:cstheme="minorHAnsi"/>
          <w:snapToGrid w:val="0"/>
          <w:sz w:val="22"/>
          <w:szCs w:val="22"/>
        </w:rPr>
        <w:t xml:space="preserve">bjednateli na jeho opakovanou výzvu pojistnou smlouvu nebo pojistný certifikát v souladu s čl. </w:t>
      </w:r>
      <w:r w:rsidRPr="00ED0CB5">
        <w:rPr>
          <w:rFonts w:asciiTheme="minorHAnsi" w:hAnsiTheme="minorHAnsi" w:cstheme="minorHAnsi"/>
          <w:sz w:val="22"/>
          <w:szCs w:val="22"/>
        </w:rPr>
        <w:fldChar w:fldCharType="begin"/>
      </w:r>
      <w:r w:rsidRPr="00ED0CB5">
        <w:rPr>
          <w:rFonts w:asciiTheme="minorHAnsi" w:hAnsiTheme="minorHAnsi" w:cstheme="minorHAnsi"/>
          <w:sz w:val="22"/>
          <w:szCs w:val="22"/>
        </w:rPr>
        <w:instrText xml:space="preserve"> REF _Ref20923443 \r \h  \* MERGEFORMAT </w:instrText>
      </w:r>
      <w:r w:rsidRPr="00ED0CB5">
        <w:rPr>
          <w:rFonts w:asciiTheme="minorHAnsi" w:hAnsiTheme="minorHAnsi" w:cstheme="minorHAnsi"/>
          <w:sz w:val="22"/>
          <w:szCs w:val="22"/>
        </w:rPr>
      </w:r>
      <w:r w:rsidRPr="00ED0CB5">
        <w:rPr>
          <w:rFonts w:asciiTheme="minorHAnsi" w:hAnsiTheme="minorHAnsi" w:cstheme="minorHAnsi"/>
          <w:sz w:val="22"/>
          <w:szCs w:val="22"/>
        </w:rPr>
        <w:fldChar w:fldCharType="separate"/>
      </w:r>
      <w:r w:rsidR="00005517" w:rsidRPr="00005517">
        <w:rPr>
          <w:rFonts w:asciiTheme="minorHAnsi" w:hAnsiTheme="minorHAnsi" w:cstheme="minorHAnsi"/>
          <w:snapToGrid w:val="0"/>
          <w:sz w:val="22"/>
          <w:szCs w:val="22"/>
        </w:rPr>
        <w:t>XI</w:t>
      </w:r>
      <w:r w:rsidRPr="00ED0CB5">
        <w:rPr>
          <w:rFonts w:asciiTheme="minorHAnsi" w:hAnsiTheme="minorHAnsi" w:cstheme="minorHAnsi"/>
          <w:sz w:val="22"/>
          <w:szCs w:val="22"/>
        </w:rPr>
        <w:fldChar w:fldCharType="end"/>
      </w:r>
      <w:r w:rsidR="00044480">
        <w:rPr>
          <w:rFonts w:asciiTheme="minorHAnsi" w:hAnsiTheme="minorHAnsi" w:cstheme="minorHAnsi"/>
          <w:sz w:val="22"/>
          <w:szCs w:val="22"/>
        </w:rPr>
        <w:t>.</w:t>
      </w:r>
      <w:r w:rsidRPr="00ED0CB5">
        <w:rPr>
          <w:rFonts w:asciiTheme="minorHAnsi" w:hAnsiTheme="minorHAnsi" w:cstheme="minorHAnsi"/>
          <w:snapToGrid w:val="0"/>
          <w:sz w:val="22"/>
          <w:szCs w:val="22"/>
        </w:rPr>
        <w:t xml:space="preserve"> odst. </w:t>
      </w:r>
      <w:r w:rsidRPr="00ED0CB5">
        <w:rPr>
          <w:rFonts w:asciiTheme="minorHAnsi" w:hAnsiTheme="minorHAnsi" w:cstheme="minorHAnsi"/>
          <w:sz w:val="22"/>
          <w:szCs w:val="22"/>
        </w:rPr>
        <w:fldChar w:fldCharType="begin"/>
      </w:r>
      <w:r w:rsidRPr="00ED0CB5">
        <w:rPr>
          <w:rFonts w:asciiTheme="minorHAnsi" w:hAnsiTheme="minorHAnsi" w:cstheme="minorHAnsi"/>
          <w:sz w:val="22"/>
          <w:szCs w:val="22"/>
        </w:rPr>
        <w:instrText xml:space="preserve"> REF _Ref20923445 \r \h  \* MERGEFORMAT </w:instrText>
      </w:r>
      <w:r w:rsidRPr="00ED0CB5">
        <w:rPr>
          <w:rFonts w:asciiTheme="minorHAnsi" w:hAnsiTheme="minorHAnsi" w:cstheme="minorHAnsi"/>
          <w:sz w:val="22"/>
          <w:szCs w:val="22"/>
        </w:rPr>
      </w:r>
      <w:r w:rsidRPr="00ED0CB5">
        <w:rPr>
          <w:rFonts w:asciiTheme="minorHAnsi" w:hAnsiTheme="minorHAnsi" w:cstheme="minorHAnsi"/>
          <w:sz w:val="22"/>
          <w:szCs w:val="22"/>
        </w:rPr>
        <w:fldChar w:fldCharType="separate"/>
      </w:r>
      <w:r w:rsidR="00005517">
        <w:rPr>
          <w:rFonts w:asciiTheme="minorHAnsi" w:hAnsiTheme="minorHAnsi" w:cstheme="minorHAnsi"/>
          <w:sz w:val="22"/>
          <w:szCs w:val="22"/>
        </w:rPr>
        <w:t>1</w:t>
      </w:r>
      <w:r w:rsidRPr="00ED0CB5">
        <w:rPr>
          <w:rFonts w:asciiTheme="minorHAnsi" w:hAnsiTheme="minorHAnsi" w:cstheme="minorHAnsi"/>
          <w:sz w:val="22"/>
          <w:szCs w:val="22"/>
        </w:rPr>
        <w:fldChar w:fldCharType="end"/>
      </w:r>
      <w:r w:rsidRPr="00ED0CB5">
        <w:rPr>
          <w:rFonts w:asciiTheme="minorHAnsi" w:hAnsiTheme="minorHAnsi" w:cstheme="minorHAnsi"/>
          <w:snapToGrid w:val="0"/>
          <w:sz w:val="22"/>
          <w:szCs w:val="22"/>
        </w:rPr>
        <w:t xml:space="preserve"> Smlouvy.</w:t>
      </w:r>
    </w:p>
    <w:p w14:paraId="0F562739" w14:textId="6791A78A" w:rsidR="0031111F" w:rsidRPr="00ED0CB5" w:rsidRDefault="0031111F" w:rsidP="00CE2F3C">
      <w:pPr>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Odstoupit od Smlouvy je Zhotovitel oprávněn v případě podstatného porušení Smlouvy Objednatelem. Za podstatné porušení Smlouvy na straně Objednatele se považuje zejména prodlení Objednatele s úhradou řádně vystavené Faktury delší než 60 dnů.</w:t>
      </w:r>
    </w:p>
    <w:p w14:paraId="772B6821" w14:textId="744848C1" w:rsidR="0031111F" w:rsidRPr="00ED0CB5" w:rsidRDefault="0031111F" w:rsidP="00CE2F3C">
      <w:pPr>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 xml:space="preserve">Odstoupení od Smlouvy musí mít písemnou formu s tím, že je účinné od jeho doručení druhé smluvní straně. </w:t>
      </w:r>
      <w:r w:rsidR="00044480" w:rsidRPr="00044480">
        <w:rPr>
          <w:rFonts w:asciiTheme="minorHAnsi" w:hAnsiTheme="minorHAnsi" w:cstheme="minorHAnsi"/>
          <w:snapToGrid w:val="0"/>
          <w:sz w:val="22"/>
          <w:szCs w:val="22"/>
        </w:rPr>
        <w:t>V odstoupení musí být dále uveden důvod, pro který strana od Smlouvy odstupuje, včetně popisu skutečností, ve kterých je tento důvod spatřován.</w:t>
      </w:r>
    </w:p>
    <w:p w14:paraId="5746C38E" w14:textId="7C9F863F" w:rsidR="0031111F" w:rsidRPr="00ED0CB5" w:rsidRDefault="0031111F" w:rsidP="00CE2F3C">
      <w:pPr>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 xml:space="preserve">Odstoupením od Smlouvy není dotčeno právo oprávněné </w:t>
      </w:r>
      <w:r w:rsidR="00044480">
        <w:rPr>
          <w:rFonts w:asciiTheme="minorHAnsi" w:hAnsiTheme="minorHAnsi" w:cstheme="minorHAnsi"/>
          <w:snapToGrid w:val="0"/>
          <w:sz w:val="22"/>
          <w:szCs w:val="22"/>
        </w:rPr>
        <w:t>S</w:t>
      </w:r>
      <w:r w:rsidRPr="00ED0CB5">
        <w:rPr>
          <w:rFonts w:asciiTheme="minorHAnsi" w:hAnsiTheme="minorHAnsi" w:cstheme="minorHAnsi"/>
          <w:snapToGrid w:val="0"/>
          <w:sz w:val="22"/>
          <w:szCs w:val="22"/>
        </w:rPr>
        <w:t xml:space="preserve">mluvní strany na zaplacení smluvní pokuty ani na náhradu škody vzniklé porušením Smlouvy. Toto ustanovení zavazuje </w:t>
      </w:r>
      <w:r w:rsidR="00044480">
        <w:rPr>
          <w:rFonts w:asciiTheme="minorHAnsi" w:hAnsiTheme="minorHAnsi" w:cstheme="minorHAnsi"/>
          <w:snapToGrid w:val="0"/>
          <w:sz w:val="22"/>
          <w:szCs w:val="22"/>
        </w:rPr>
        <w:t>S</w:t>
      </w:r>
      <w:r w:rsidRPr="00ED0CB5">
        <w:rPr>
          <w:rFonts w:asciiTheme="minorHAnsi" w:hAnsiTheme="minorHAnsi" w:cstheme="minorHAnsi"/>
          <w:snapToGrid w:val="0"/>
          <w:sz w:val="22"/>
          <w:szCs w:val="22"/>
        </w:rPr>
        <w:t>mluvní strany i po odstoupení od Smlouvy.</w:t>
      </w:r>
    </w:p>
    <w:p w14:paraId="50C90B4E" w14:textId="7DFC6C97" w:rsidR="0031111F" w:rsidRPr="007125AD" w:rsidRDefault="0031111F" w:rsidP="007125AD">
      <w:pPr>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7125AD">
        <w:rPr>
          <w:rFonts w:asciiTheme="minorHAnsi" w:hAnsiTheme="minorHAnsi" w:cstheme="minorHAnsi"/>
          <w:snapToGrid w:val="0"/>
          <w:sz w:val="22"/>
          <w:szCs w:val="22"/>
        </w:rPr>
        <w:t xml:space="preserve">Smluvní pokuty budou hrazeny na základě vystavených </w:t>
      </w:r>
      <w:r w:rsidR="0078496A" w:rsidRPr="007125AD">
        <w:rPr>
          <w:rFonts w:asciiTheme="minorHAnsi" w:hAnsiTheme="minorHAnsi" w:cstheme="minorHAnsi"/>
          <w:snapToGrid w:val="0"/>
          <w:sz w:val="22"/>
          <w:szCs w:val="22"/>
        </w:rPr>
        <w:t>f</w:t>
      </w:r>
      <w:r w:rsidRPr="007125AD">
        <w:rPr>
          <w:rFonts w:asciiTheme="minorHAnsi" w:hAnsiTheme="minorHAnsi" w:cstheme="minorHAnsi"/>
          <w:snapToGrid w:val="0"/>
          <w:sz w:val="22"/>
          <w:szCs w:val="22"/>
        </w:rPr>
        <w:t>aktur se lhůtou splatnosti 15 kalendářních dnů ode dne jejich doručení.</w:t>
      </w:r>
    </w:p>
    <w:p w14:paraId="4BC39EAE" w14:textId="77777777" w:rsidR="0031111F" w:rsidRPr="007125AD" w:rsidRDefault="0031111F" w:rsidP="007125AD">
      <w:pPr>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7125AD">
        <w:rPr>
          <w:rFonts w:asciiTheme="minorHAnsi" w:hAnsiTheme="minorHAnsi" w:cstheme="minorHAnsi"/>
          <w:snapToGrid w:val="0"/>
          <w:sz w:val="22"/>
          <w:szCs w:val="22"/>
        </w:rPr>
        <w:t>Smluvní pokuty se nezapočítávají na náhradu případně vzniklé škody. Náhradu škody lze vymáhat samostatně vedle smluvní pokuty v plné výši.</w:t>
      </w:r>
    </w:p>
    <w:p w14:paraId="37D508C0" w14:textId="77777777" w:rsidR="00562FBD" w:rsidRPr="00ED0CB5" w:rsidRDefault="007B7FA7" w:rsidP="00CE2F3C">
      <w:pPr>
        <w:pStyle w:val="Nadpis1"/>
        <w:spacing w:after="120" w:line="264" w:lineRule="auto"/>
        <w:rPr>
          <w:rFonts w:cstheme="minorHAnsi"/>
          <w:szCs w:val="22"/>
        </w:rPr>
      </w:pPr>
      <w:r w:rsidRPr="00ED0CB5">
        <w:rPr>
          <w:rFonts w:cstheme="minorHAnsi"/>
          <w:szCs w:val="22"/>
        </w:rPr>
        <w:t>PŘEDÁNÍ</w:t>
      </w:r>
      <w:r w:rsidR="00B2570A" w:rsidRPr="00ED0CB5">
        <w:rPr>
          <w:rFonts w:cstheme="minorHAnsi"/>
          <w:szCs w:val="22"/>
        </w:rPr>
        <w:t xml:space="preserve"> </w:t>
      </w:r>
      <w:r w:rsidRPr="00ED0CB5">
        <w:rPr>
          <w:rFonts w:cstheme="minorHAnsi"/>
          <w:szCs w:val="22"/>
        </w:rPr>
        <w:t>A PŘE</w:t>
      </w:r>
      <w:r w:rsidR="00B2570A" w:rsidRPr="00ED0CB5">
        <w:rPr>
          <w:rFonts w:cstheme="minorHAnsi"/>
          <w:szCs w:val="22"/>
        </w:rPr>
        <w:t>VZETÍ</w:t>
      </w:r>
      <w:r w:rsidRPr="00ED0CB5">
        <w:rPr>
          <w:rFonts w:cstheme="minorHAnsi"/>
          <w:szCs w:val="22"/>
        </w:rPr>
        <w:t xml:space="preserve"> DÍLA</w:t>
      </w:r>
      <w:bookmarkEnd w:id="51"/>
    </w:p>
    <w:p w14:paraId="37D508C1" w14:textId="15217A4B" w:rsidR="00562FBD" w:rsidRPr="00ED0CB5" w:rsidRDefault="00562FBD" w:rsidP="00CE2F3C">
      <w:pPr>
        <w:pStyle w:val="Zkladntext"/>
        <w:numPr>
          <w:ilvl w:val="0"/>
          <w:numId w:val="14"/>
        </w:numPr>
        <w:tabs>
          <w:tab w:val="clear" w:pos="720"/>
          <w:tab w:val="num" w:pos="426"/>
          <w:tab w:val="num" w:pos="1080"/>
        </w:tabs>
        <w:suppressAutoHyphens w:val="0"/>
        <w:spacing w:after="120" w:line="264" w:lineRule="auto"/>
        <w:ind w:left="426" w:hanging="426"/>
        <w:rPr>
          <w:rFonts w:asciiTheme="minorHAnsi" w:hAnsiTheme="minorHAnsi" w:cstheme="minorHAnsi"/>
          <w:sz w:val="22"/>
          <w:szCs w:val="22"/>
        </w:rPr>
      </w:pPr>
      <w:r w:rsidRPr="00ED0CB5">
        <w:rPr>
          <w:rFonts w:asciiTheme="minorHAnsi" w:hAnsiTheme="minorHAnsi" w:cstheme="minorHAnsi"/>
          <w:sz w:val="22"/>
          <w:szCs w:val="22"/>
        </w:rPr>
        <w:t xml:space="preserve">Závazek </w:t>
      </w:r>
      <w:r w:rsidR="00897FEE" w:rsidRPr="00ED0CB5">
        <w:rPr>
          <w:rFonts w:asciiTheme="minorHAnsi" w:hAnsiTheme="minorHAnsi" w:cstheme="minorHAnsi"/>
          <w:sz w:val="22"/>
          <w:szCs w:val="22"/>
        </w:rPr>
        <w:t>Zhotovitel</w:t>
      </w:r>
      <w:r w:rsidRPr="00ED0CB5">
        <w:rPr>
          <w:rFonts w:asciiTheme="minorHAnsi" w:hAnsiTheme="minorHAnsi" w:cstheme="minorHAnsi"/>
          <w:sz w:val="22"/>
          <w:szCs w:val="22"/>
        </w:rPr>
        <w:t xml:space="preserve">e provést </w:t>
      </w:r>
      <w:r w:rsidR="001E7A08" w:rsidRPr="00ED0CB5">
        <w:rPr>
          <w:rFonts w:asciiTheme="minorHAnsi" w:hAnsiTheme="minorHAnsi" w:cstheme="minorHAnsi"/>
          <w:sz w:val="22"/>
          <w:szCs w:val="22"/>
        </w:rPr>
        <w:t>Díl</w:t>
      </w:r>
      <w:r w:rsidRPr="00ED0CB5">
        <w:rPr>
          <w:rFonts w:asciiTheme="minorHAnsi" w:hAnsiTheme="minorHAnsi" w:cstheme="minorHAnsi"/>
          <w:sz w:val="22"/>
          <w:szCs w:val="22"/>
        </w:rPr>
        <w:t>o je splněn jeho řádným dokončením</w:t>
      </w:r>
      <w:r w:rsidR="000F33BC">
        <w:rPr>
          <w:rFonts w:asciiTheme="minorHAnsi" w:hAnsiTheme="minorHAnsi" w:cstheme="minorHAnsi"/>
          <w:sz w:val="22"/>
          <w:szCs w:val="22"/>
        </w:rPr>
        <w:t xml:space="preserve"> dle čl. </w:t>
      </w:r>
      <w:r w:rsidR="000F33BC">
        <w:rPr>
          <w:rFonts w:asciiTheme="minorHAnsi" w:hAnsiTheme="minorHAnsi" w:cstheme="minorHAnsi"/>
          <w:sz w:val="22"/>
          <w:szCs w:val="22"/>
        </w:rPr>
        <w:fldChar w:fldCharType="begin"/>
      </w:r>
      <w:r w:rsidR="000F33BC">
        <w:rPr>
          <w:rFonts w:asciiTheme="minorHAnsi" w:hAnsiTheme="minorHAnsi" w:cstheme="minorHAnsi"/>
          <w:sz w:val="22"/>
          <w:szCs w:val="22"/>
        </w:rPr>
        <w:instrText xml:space="preserve"> REF _Ref20924067 \r \h </w:instrText>
      </w:r>
      <w:r w:rsidR="000F33BC">
        <w:rPr>
          <w:rFonts w:asciiTheme="minorHAnsi" w:hAnsiTheme="minorHAnsi" w:cstheme="minorHAnsi"/>
          <w:sz w:val="22"/>
          <w:szCs w:val="22"/>
        </w:rPr>
      </w:r>
      <w:r w:rsidR="000F33BC">
        <w:rPr>
          <w:rFonts w:asciiTheme="minorHAnsi" w:hAnsiTheme="minorHAnsi" w:cstheme="minorHAnsi"/>
          <w:sz w:val="22"/>
          <w:szCs w:val="22"/>
        </w:rPr>
        <w:fldChar w:fldCharType="separate"/>
      </w:r>
      <w:r w:rsidR="00005517">
        <w:rPr>
          <w:rFonts w:asciiTheme="minorHAnsi" w:hAnsiTheme="minorHAnsi" w:cstheme="minorHAnsi"/>
          <w:sz w:val="22"/>
          <w:szCs w:val="22"/>
        </w:rPr>
        <w:t>IV</w:t>
      </w:r>
      <w:r w:rsidR="000F33BC">
        <w:rPr>
          <w:rFonts w:asciiTheme="minorHAnsi" w:hAnsiTheme="minorHAnsi" w:cstheme="minorHAnsi"/>
          <w:sz w:val="22"/>
          <w:szCs w:val="22"/>
        </w:rPr>
        <w:fldChar w:fldCharType="end"/>
      </w:r>
      <w:r w:rsidR="000F33BC">
        <w:rPr>
          <w:rFonts w:asciiTheme="minorHAnsi" w:hAnsiTheme="minorHAnsi" w:cstheme="minorHAnsi"/>
          <w:sz w:val="22"/>
          <w:szCs w:val="22"/>
        </w:rPr>
        <w:t xml:space="preserve"> odst. </w:t>
      </w:r>
      <w:r w:rsidR="000F33BC">
        <w:rPr>
          <w:rFonts w:asciiTheme="minorHAnsi" w:hAnsiTheme="minorHAnsi" w:cstheme="minorHAnsi"/>
          <w:sz w:val="22"/>
          <w:szCs w:val="22"/>
        </w:rPr>
        <w:fldChar w:fldCharType="begin"/>
      </w:r>
      <w:r w:rsidR="000F33BC">
        <w:rPr>
          <w:rFonts w:asciiTheme="minorHAnsi" w:hAnsiTheme="minorHAnsi" w:cstheme="minorHAnsi"/>
          <w:sz w:val="22"/>
          <w:szCs w:val="22"/>
        </w:rPr>
        <w:instrText xml:space="preserve"> REF _Ref195010459 \r \h </w:instrText>
      </w:r>
      <w:r w:rsidR="000F33BC">
        <w:rPr>
          <w:rFonts w:asciiTheme="minorHAnsi" w:hAnsiTheme="minorHAnsi" w:cstheme="minorHAnsi"/>
          <w:sz w:val="22"/>
          <w:szCs w:val="22"/>
        </w:rPr>
      </w:r>
      <w:r w:rsidR="000F33BC">
        <w:rPr>
          <w:rFonts w:asciiTheme="minorHAnsi" w:hAnsiTheme="minorHAnsi" w:cstheme="minorHAnsi"/>
          <w:sz w:val="22"/>
          <w:szCs w:val="22"/>
        </w:rPr>
        <w:fldChar w:fldCharType="separate"/>
      </w:r>
      <w:r w:rsidR="00005517">
        <w:rPr>
          <w:rFonts w:asciiTheme="minorHAnsi" w:hAnsiTheme="minorHAnsi" w:cstheme="minorHAnsi"/>
          <w:sz w:val="22"/>
          <w:szCs w:val="22"/>
        </w:rPr>
        <w:t>6</w:t>
      </w:r>
      <w:r w:rsidR="000F33BC">
        <w:rPr>
          <w:rFonts w:asciiTheme="minorHAnsi" w:hAnsiTheme="minorHAnsi" w:cstheme="minorHAnsi"/>
          <w:sz w:val="22"/>
          <w:szCs w:val="22"/>
        </w:rPr>
        <w:fldChar w:fldCharType="end"/>
      </w:r>
      <w:r w:rsidR="00C42B33">
        <w:rPr>
          <w:rFonts w:asciiTheme="minorHAnsi" w:hAnsiTheme="minorHAnsi" w:cstheme="minorHAnsi"/>
          <w:sz w:val="22"/>
          <w:szCs w:val="22"/>
        </w:rPr>
        <w:t xml:space="preserve"> a předáním dokončeného Díla Objednateli</w:t>
      </w:r>
      <w:r w:rsidR="000F33BC">
        <w:rPr>
          <w:rFonts w:asciiTheme="minorHAnsi" w:hAnsiTheme="minorHAnsi" w:cstheme="minorHAnsi"/>
          <w:sz w:val="22"/>
          <w:szCs w:val="22"/>
        </w:rPr>
        <w:t>.</w:t>
      </w:r>
      <w:r w:rsidR="00C42B33">
        <w:rPr>
          <w:rFonts w:asciiTheme="minorHAnsi" w:hAnsiTheme="minorHAnsi" w:cstheme="minorHAnsi"/>
          <w:sz w:val="22"/>
          <w:szCs w:val="22"/>
        </w:rPr>
        <w:t xml:space="preserve"> Zhotovitel se po úplném dokončení Díla a zajištění pravomocného rozhodnutí o užívání Díla (kolaudaci) pro Objednatele zavazuje Dílo předat Objednateli.</w:t>
      </w:r>
      <w:r w:rsidR="000F33BC">
        <w:rPr>
          <w:rFonts w:asciiTheme="minorHAnsi" w:hAnsiTheme="minorHAnsi" w:cstheme="minorHAnsi"/>
          <w:sz w:val="22"/>
          <w:szCs w:val="22"/>
        </w:rPr>
        <w:t xml:space="preserve"> </w:t>
      </w:r>
      <w:r w:rsidR="00897FEE" w:rsidRPr="00ED0CB5">
        <w:rPr>
          <w:rFonts w:asciiTheme="minorHAnsi" w:hAnsiTheme="minorHAnsi" w:cstheme="minorHAnsi"/>
          <w:sz w:val="22"/>
          <w:szCs w:val="22"/>
        </w:rPr>
        <w:t>Objednatel</w:t>
      </w:r>
      <w:r w:rsidRPr="00ED0CB5">
        <w:rPr>
          <w:rFonts w:asciiTheme="minorHAnsi" w:hAnsiTheme="minorHAnsi" w:cstheme="minorHAnsi"/>
          <w:sz w:val="22"/>
          <w:szCs w:val="22"/>
        </w:rPr>
        <w:t xml:space="preserve"> se </w:t>
      </w:r>
      <w:r w:rsidR="009945A4">
        <w:rPr>
          <w:rFonts w:asciiTheme="minorHAnsi" w:hAnsiTheme="minorHAnsi" w:cstheme="minorHAnsi"/>
          <w:sz w:val="22"/>
          <w:szCs w:val="22"/>
        </w:rPr>
        <w:t xml:space="preserve">po dokončení Díla a zajištění pravomocného rozhodnutí o užívání Díla (kolaudaci) pro Objednatele </w:t>
      </w:r>
      <w:r w:rsidRPr="00ED0CB5">
        <w:rPr>
          <w:rFonts w:asciiTheme="minorHAnsi" w:hAnsiTheme="minorHAnsi" w:cstheme="minorHAnsi"/>
          <w:sz w:val="22"/>
          <w:szCs w:val="22"/>
        </w:rPr>
        <w:t xml:space="preserve">zavazuje převzít </w:t>
      </w:r>
      <w:r w:rsidR="001E7A08" w:rsidRPr="00ED0CB5">
        <w:rPr>
          <w:rFonts w:asciiTheme="minorHAnsi" w:hAnsiTheme="minorHAnsi" w:cstheme="minorHAnsi"/>
          <w:sz w:val="22"/>
          <w:szCs w:val="22"/>
        </w:rPr>
        <w:t>Díl</w:t>
      </w:r>
      <w:r w:rsidRPr="00ED0CB5">
        <w:rPr>
          <w:rFonts w:asciiTheme="minorHAnsi" w:hAnsiTheme="minorHAnsi" w:cstheme="minorHAnsi"/>
          <w:sz w:val="22"/>
          <w:szCs w:val="22"/>
        </w:rPr>
        <w:t>o provedené bez vad či pouze s vadami, kt</w:t>
      </w:r>
      <w:r w:rsidR="00437368" w:rsidRPr="00ED0CB5">
        <w:rPr>
          <w:rFonts w:asciiTheme="minorHAnsi" w:hAnsiTheme="minorHAnsi" w:cstheme="minorHAnsi"/>
          <w:sz w:val="22"/>
          <w:szCs w:val="22"/>
        </w:rPr>
        <w:t>eré nebrání jeho řádnému užívání</w:t>
      </w:r>
      <w:r w:rsidRPr="00ED0CB5">
        <w:rPr>
          <w:rFonts w:asciiTheme="minorHAnsi" w:hAnsiTheme="minorHAnsi" w:cstheme="minorHAnsi"/>
          <w:sz w:val="22"/>
          <w:szCs w:val="22"/>
        </w:rPr>
        <w:t xml:space="preserve">. </w:t>
      </w:r>
      <w:r w:rsidR="00437368" w:rsidRPr="00ED0CB5">
        <w:rPr>
          <w:rFonts w:asciiTheme="minorHAnsi" w:hAnsiTheme="minorHAnsi" w:cstheme="minorHAnsi"/>
          <w:sz w:val="22"/>
          <w:szCs w:val="22"/>
        </w:rPr>
        <w:t xml:space="preserve">Převzetím </w:t>
      </w:r>
      <w:r w:rsidR="001E7A08" w:rsidRPr="00ED0CB5">
        <w:rPr>
          <w:rFonts w:asciiTheme="minorHAnsi" w:hAnsiTheme="minorHAnsi" w:cstheme="minorHAnsi"/>
          <w:sz w:val="22"/>
          <w:szCs w:val="22"/>
        </w:rPr>
        <w:t>Díl</w:t>
      </w:r>
      <w:r w:rsidR="00437368" w:rsidRPr="00ED0CB5">
        <w:rPr>
          <w:rFonts w:asciiTheme="minorHAnsi" w:hAnsiTheme="minorHAnsi" w:cstheme="minorHAnsi"/>
          <w:sz w:val="22"/>
          <w:szCs w:val="22"/>
        </w:rPr>
        <w:t xml:space="preserve">a s vadami, které nebrání užívání </w:t>
      </w:r>
      <w:r w:rsidR="001E7A08" w:rsidRPr="00ED0CB5">
        <w:rPr>
          <w:rFonts w:asciiTheme="minorHAnsi" w:hAnsiTheme="minorHAnsi" w:cstheme="minorHAnsi"/>
          <w:sz w:val="22"/>
          <w:szCs w:val="22"/>
        </w:rPr>
        <w:t>Díl</w:t>
      </w:r>
      <w:r w:rsidR="00437368" w:rsidRPr="00ED0CB5">
        <w:rPr>
          <w:rFonts w:asciiTheme="minorHAnsi" w:hAnsiTheme="minorHAnsi" w:cstheme="minorHAnsi"/>
          <w:sz w:val="22"/>
          <w:szCs w:val="22"/>
        </w:rPr>
        <w:t xml:space="preserve">a, není dotčena povinnost </w:t>
      </w:r>
      <w:r w:rsidR="00897FEE" w:rsidRPr="00ED0CB5">
        <w:rPr>
          <w:rFonts w:asciiTheme="minorHAnsi" w:hAnsiTheme="minorHAnsi" w:cstheme="minorHAnsi"/>
          <w:sz w:val="22"/>
          <w:szCs w:val="22"/>
        </w:rPr>
        <w:t>Zhotovitel</w:t>
      </w:r>
      <w:r w:rsidR="00437368" w:rsidRPr="00ED0CB5">
        <w:rPr>
          <w:rFonts w:asciiTheme="minorHAnsi" w:hAnsiTheme="minorHAnsi" w:cstheme="minorHAnsi"/>
          <w:sz w:val="22"/>
          <w:szCs w:val="22"/>
        </w:rPr>
        <w:t xml:space="preserve">e </w:t>
      </w:r>
      <w:r w:rsidR="001E7A08" w:rsidRPr="00ED0CB5">
        <w:rPr>
          <w:rFonts w:asciiTheme="minorHAnsi" w:hAnsiTheme="minorHAnsi" w:cstheme="minorHAnsi"/>
          <w:sz w:val="22"/>
          <w:szCs w:val="22"/>
        </w:rPr>
        <w:t>Díl</w:t>
      </w:r>
      <w:r w:rsidR="00437368" w:rsidRPr="00ED0CB5">
        <w:rPr>
          <w:rFonts w:asciiTheme="minorHAnsi" w:hAnsiTheme="minorHAnsi" w:cstheme="minorHAnsi"/>
          <w:sz w:val="22"/>
          <w:szCs w:val="22"/>
        </w:rPr>
        <w:t>o řádně (bezvadně) dokončit ve sjednané lhůtě.</w:t>
      </w:r>
    </w:p>
    <w:p w14:paraId="37D508C2" w14:textId="7C854952" w:rsidR="00415DD5" w:rsidRPr="00ED0CB5" w:rsidRDefault="00437368" w:rsidP="00CE2F3C">
      <w:pPr>
        <w:numPr>
          <w:ilvl w:val="0"/>
          <w:numId w:val="14"/>
        </w:numPr>
        <w:tabs>
          <w:tab w:val="clear" w:pos="720"/>
          <w:tab w:val="num" w:pos="426"/>
          <w:tab w:val="num" w:pos="1080"/>
        </w:tabs>
        <w:suppressAutoHyphens w:val="0"/>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J</w:t>
      </w:r>
      <w:r w:rsidR="00562FBD" w:rsidRPr="00ED0CB5">
        <w:rPr>
          <w:rFonts w:asciiTheme="minorHAnsi" w:hAnsiTheme="minorHAnsi" w:cstheme="minorHAnsi"/>
          <w:sz w:val="22"/>
          <w:szCs w:val="22"/>
        </w:rPr>
        <w:t>e</w:t>
      </w:r>
      <w:r w:rsidRPr="00ED0CB5">
        <w:rPr>
          <w:rFonts w:asciiTheme="minorHAnsi" w:hAnsiTheme="minorHAnsi" w:cstheme="minorHAnsi"/>
          <w:sz w:val="22"/>
          <w:szCs w:val="22"/>
        </w:rPr>
        <w:t>-li</w:t>
      </w:r>
      <w:r w:rsidR="00562FBD" w:rsidRPr="00ED0CB5">
        <w:rPr>
          <w:rFonts w:asciiTheme="minorHAnsi" w:hAnsiTheme="minorHAnsi" w:cstheme="minorHAnsi"/>
          <w:sz w:val="22"/>
          <w:szCs w:val="22"/>
        </w:rPr>
        <w:t xml:space="preserve"> pro řádné provedení </w:t>
      </w:r>
      <w:r w:rsidR="001E7A08" w:rsidRPr="00ED0CB5">
        <w:rPr>
          <w:rFonts w:asciiTheme="minorHAnsi" w:hAnsiTheme="minorHAnsi" w:cstheme="minorHAnsi"/>
          <w:sz w:val="22"/>
          <w:szCs w:val="22"/>
        </w:rPr>
        <w:t>Díl</w:t>
      </w:r>
      <w:r w:rsidR="00562FBD" w:rsidRPr="00ED0CB5">
        <w:rPr>
          <w:rFonts w:asciiTheme="minorHAnsi" w:hAnsiTheme="minorHAnsi" w:cstheme="minorHAnsi"/>
          <w:sz w:val="22"/>
          <w:szCs w:val="22"/>
        </w:rPr>
        <w:t xml:space="preserve">a potřeba provést zkoušky </w:t>
      </w:r>
      <w:r w:rsidR="00D44727">
        <w:rPr>
          <w:rFonts w:asciiTheme="minorHAnsi" w:hAnsiTheme="minorHAnsi" w:cstheme="minorHAnsi"/>
          <w:sz w:val="22"/>
          <w:szCs w:val="22"/>
        </w:rPr>
        <w:t xml:space="preserve">a revize </w:t>
      </w:r>
      <w:r w:rsidR="00562FBD" w:rsidRPr="00ED0CB5">
        <w:rPr>
          <w:rFonts w:asciiTheme="minorHAnsi" w:hAnsiTheme="minorHAnsi" w:cstheme="minorHAnsi"/>
          <w:sz w:val="22"/>
          <w:szCs w:val="22"/>
        </w:rPr>
        <w:t xml:space="preserve">dle platných právních předpisů a technických norem, je </w:t>
      </w:r>
      <w:r w:rsidR="00897FEE" w:rsidRPr="00ED0CB5">
        <w:rPr>
          <w:rFonts w:asciiTheme="minorHAnsi" w:hAnsiTheme="minorHAnsi" w:cstheme="minorHAnsi"/>
          <w:sz w:val="22"/>
          <w:szCs w:val="22"/>
        </w:rPr>
        <w:t>Zhotovitel</w:t>
      </w:r>
      <w:r w:rsidR="00562FBD" w:rsidRPr="00ED0CB5">
        <w:rPr>
          <w:rFonts w:asciiTheme="minorHAnsi" w:hAnsiTheme="minorHAnsi" w:cstheme="minorHAnsi"/>
          <w:sz w:val="22"/>
          <w:szCs w:val="22"/>
        </w:rPr>
        <w:t xml:space="preserve"> povinen tyto zkoušky </w:t>
      </w:r>
      <w:r w:rsidR="00D44727">
        <w:rPr>
          <w:rFonts w:asciiTheme="minorHAnsi" w:hAnsiTheme="minorHAnsi" w:cstheme="minorHAnsi"/>
          <w:sz w:val="22"/>
          <w:szCs w:val="22"/>
        </w:rPr>
        <w:t xml:space="preserve">a revize </w:t>
      </w:r>
      <w:r w:rsidR="00562FBD" w:rsidRPr="00ED0CB5">
        <w:rPr>
          <w:rFonts w:asciiTheme="minorHAnsi" w:hAnsiTheme="minorHAnsi" w:cstheme="minorHAnsi"/>
          <w:sz w:val="22"/>
          <w:szCs w:val="22"/>
        </w:rPr>
        <w:t xml:space="preserve">provést nebo jejich provedení zabezpečit. Úspěšné provedení těchto zkoušek je podmínkou převzetí </w:t>
      </w:r>
      <w:r w:rsidR="001E7A08" w:rsidRPr="00ED0CB5">
        <w:rPr>
          <w:rFonts w:asciiTheme="minorHAnsi" w:hAnsiTheme="minorHAnsi" w:cstheme="minorHAnsi"/>
          <w:sz w:val="22"/>
          <w:szCs w:val="22"/>
        </w:rPr>
        <w:t>Díl</w:t>
      </w:r>
      <w:r w:rsidR="00562FBD" w:rsidRPr="00ED0CB5">
        <w:rPr>
          <w:rFonts w:asciiTheme="minorHAnsi" w:hAnsiTheme="minorHAnsi" w:cstheme="minorHAnsi"/>
          <w:sz w:val="22"/>
          <w:szCs w:val="22"/>
        </w:rPr>
        <w:t>a.</w:t>
      </w:r>
    </w:p>
    <w:p w14:paraId="37D508C3" w14:textId="5D19A14C" w:rsidR="00415DD5" w:rsidRPr="00ED0CB5" w:rsidRDefault="00415DD5" w:rsidP="00CE2F3C">
      <w:pPr>
        <w:numPr>
          <w:ilvl w:val="0"/>
          <w:numId w:val="14"/>
        </w:numPr>
        <w:tabs>
          <w:tab w:val="clear" w:pos="720"/>
          <w:tab w:val="num" w:pos="426"/>
          <w:tab w:val="num" w:pos="1080"/>
        </w:tabs>
        <w:suppressAutoHyphens w:val="0"/>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 xml:space="preserve">Doklady o řádném provedení </w:t>
      </w:r>
      <w:r w:rsidR="00B26F58">
        <w:rPr>
          <w:rFonts w:asciiTheme="minorHAnsi" w:hAnsiTheme="minorHAnsi" w:cstheme="minorHAnsi"/>
          <w:sz w:val="22"/>
          <w:szCs w:val="22"/>
        </w:rPr>
        <w:t>D</w:t>
      </w:r>
      <w:r w:rsidRPr="00ED0CB5">
        <w:rPr>
          <w:rFonts w:asciiTheme="minorHAnsi" w:hAnsiTheme="minorHAnsi" w:cstheme="minorHAnsi"/>
          <w:sz w:val="22"/>
          <w:szCs w:val="22"/>
        </w:rPr>
        <w:t xml:space="preserve">íla dle technických norem a předpisů, o provedených zkouškách, atestech a další dokumentaci podle této </w:t>
      </w:r>
      <w:r w:rsidR="00DD72F6" w:rsidRPr="00ED0CB5">
        <w:rPr>
          <w:rFonts w:asciiTheme="minorHAnsi" w:hAnsiTheme="minorHAnsi" w:cstheme="minorHAnsi"/>
          <w:sz w:val="22"/>
          <w:szCs w:val="22"/>
        </w:rPr>
        <w:t>S</w:t>
      </w:r>
      <w:r w:rsidRPr="00ED0CB5">
        <w:rPr>
          <w:rFonts w:asciiTheme="minorHAnsi" w:hAnsiTheme="minorHAnsi" w:cstheme="minorHAnsi"/>
          <w:sz w:val="22"/>
          <w:szCs w:val="22"/>
        </w:rPr>
        <w:t xml:space="preserve">mlouvy včetně prohlášení o </w:t>
      </w:r>
      <w:r w:rsidR="00B26F58">
        <w:rPr>
          <w:rFonts w:asciiTheme="minorHAnsi" w:hAnsiTheme="minorHAnsi" w:cstheme="minorHAnsi"/>
          <w:sz w:val="22"/>
          <w:szCs w:val="22"/>
        </w:rPr>
        <w:t>vlastnostech/</w:t>
      </w:r>
      <w:r w:rsidRPr="00ED0CB5">
        <w:rPr>
          <w:rFonts w:asciiTheme="minorHAnsi" w:hAnsiTheme="minorHAnsi" w:cstheme="minorHAnsi"/>
          <w:sz w:val="22"/>
          <w:szCs w:val="22"/>
        </w:rPr>
        <w:t xml:space="preserve">shodě </w:t>
      </w:r>
      <w:r w:rsidR="00B26F58">
        <w:rPr>
          <w:rFonts w:asciiTheme="minorHAnsi" w:hAnsiTheme="minorHAnsi" w:cstheme="minorHAnsi"/>
          <w:sz w:val="22"/>
          <w:szCs w:val="22"/>
        </w:rPr>
        <w:br/>
      </w:r>
      <w:r w:rsidRPr="00ED0CB5">
        <w:rPr>
          <w:rFonts w:asciiTheme="minorHAnsi" w:hAnsiTheme="minorHAnsi" w:cstheme="minorHAnsi"/>
          <w:sz w:val="22"/>
          <w:szCs w:val="22"/>
        </w:rPr>
        <w:t xml:space="preserve">a dokladů nutných pro vydání kolaudačního </w:t>
      </w:r>
      <w:r w:rsidR="00986F41">
        <w:rPr>
          <w:rFonts w:asciiTheme="minorHAnsi" w:hAnsiTheme="minorHAnsi" w:cstheme="minorHAnsi"/>
          <w:sz w:val="22"/>
          <w:szCs w:val="22"/>
        </w:rPr>
        <w:t>rozhodnutí</w:t>
      </w:r>
      <w:r w:rsidR="00986F41" w:rsidRPr="00ED0CB5">
        <w:rPr>
          <w:rFonts w:asciiTheme="minorHAnsi" w:hAnsiTheme="minorHAnsi" w:cstheme="minorHAnsi"/>
          <w:sz w:val="22"/>
          <w:szCs w:val="22"/>
        </w:rPr>
        <w:t xml:space="preserve"> </w:t>
      </w:r>
      <w:r w:rsidR="0067219D" w:rsidRPr="00ED0CB5">
        <w:rPr>
          <w:rFonts w:asciiTheme="minorHAnsi" w:hAnsiTheme="minorHAnsi" w:cstheme="minorHAnsi"/>
          <w:sz w:val="22"/>
          <w:szCs w:val="22"/>
        </w:rPr>
        <w:t>Z</w:t>
      </w:r>
      <w:r w:rsidRPr="00ED0CB5">
        <w:rPr>
          <w:rFonts w:asciiTheme="minorHAnsi" w:hAnsiTheme="minorHAnsi" w:cstheme="minorHAnsi"/>
          <w:sz w:val="22"/>
          <w:szCs w:val="22"/>
        </w:rPr>
        <w:t xml:space="preserve">hotovitel předá </w:t>
      </w:r>
      <w:r w:rsidR="0067219D" w:rsidRPr="00ED0CB5">
        <w:rPr>
          <w:rFonts w:asciiTheme="minorHAnsi" w:hAnsiTheme="minorHAnsi" w:cstheme="minorHAnsi"/>
          <w:sz w:val="22"/>
          <w:szCs w:val="22"/>
        </w:rPr>
        <w:t>O</w:t>
      </w:r>
      <w:r w:rsidRPr="00ED0CB5">
        <w:rPr>
          <w:rFonts w:asciiTheme="minorHAnsi" w:hAnsiTheme="minorHAnsi" w:cstheme="minorHAnsi"/>
          <w:sz w:val="22"/>
          <w:szCs w:val="22"/>
        </w:rPr>
        <w:t xml:space="preserve">bjednateli při předání </w:t>
      </w:r>
      <w:r w:rsidR="0067219D" w:rsidRPr="00ED0CB5">
        <w:rPr>
          <w:rFonts w:asciiTheme="minorHAnsi" w:hAnsiTheme="minorHAnsi" w:cstheme="minorHAnsi"/>
          <w:sz w:val="22"/>
          <w:szCs w:val="22"/>
        </w:rPr>
        <w:t>D</w:t>
      </w:r>
      <w:r w:rsidRPr="00ED0CB5">
        <w:rPr>
          <w:rFonts w:asciiTheme="minorHAnsi" w:hAnsiTheme="minorHAnsi" w:cstheme="minorHAnsi"/>
          <w:sz w:val="22"/>
          <w:szCs w:val="22"/>
        </w:rPr>
        <w:t xml:space="preserve">íla. Pokud </w:t>
      </w:r>
      <w:r w:rsidR="00986F41">
        <w:rPr>
          <w:rFonts w:asciiTheme="minorHAnsi" w:hAnsiTheme="minorHAnsi" w:cstheme="minorHAnsi"/>
          <w:sz w:val="22"/>
          <w:szCs w:val="22"/>
        </w:rPr>
        <w:t>Z</w:t>
      </w:r>
      <w:r w:rsidRPr="00ED0CB5">
        <w:rPr>
          <w:rFonts w:asciiTheme="minorHAnsi" w:hAnsiTheme="minorHAnsi" w:cstheme="minorHAnsi"/>
          <w:sz w:val="22"/>
          <w:szCs w:val="22"/>
        </w:rPr>
        <w:t xml:space="preserve">hotovitel </w:t>
      </w:r>
      <w:r w:rsidR="00986F41">
        <w:rPr>
          <w:rFonts w:asciiTheme="minorHAnsi" w:hAnsiTheme="minorHAnsi" w:cstheme="minorHAnsi"/>
          <w:sz w:val="22"/>
          <w:szCs w:val="22"/>
        </w:rPr>
        <w:t>O</w:t>
      </w:r>
      <w:r w:rsidRPr="00ED0CB5">
        <w:rPr>
          <w:rFonts w:asciiTheme="minorHAnsi" w:hAnsiTheme="minorHAnsi" w:cstheme="minorHAnsi"/>
          <w:sz w:val="22"/>
          <w:szCs w:val="22"/>
        </w:rPr>
        <w:t xml:space="preserve">bjednateli doklady dle předchozí věty nepředá, </w:t>
      </w:r>
      <w:r w:rsidR="0067219D" w:rsidRPr="00ED0CB5">
        <w:rPr>
          <w:rFonts w:asciiTheme="minorHAnsi" w:hAnsiTheme="minorHAnsi" w:cstheme="minorHAnsi"/>
          <w:sz w:val="22"/>
          <w:szCs w:val="22"/>
        </w:rPr>
        <w:t>O</w:t>
      </w:r>
      <w:r w:rsidRPr="00ED0CB5">
        <w:rPr>
          <w:rFonts w:asciiTheme="minorHAnsi" w:hAnsiTheme="minorHAnsi" w:cstheme="minorHAnsi"/>
          <w:sz w:val="22"/>
          <w:szCs w:val="22"/>
        </w:rPr>
        <w:t xml:space="preserve">bjednatel </w:t>
      </w:r>
      <w:r w:rsidR="0067219D" w:rsidRPr="00ED0CB5">
        <w:rPr>
          <w:rFonts w:asciiTheme="minorHAnsi" w:hAnsiTheme="minorHAnsi" w:cstheme="minorHAnsi"/>
          <w:sz w:val="22"/>
          <w:szCs w:val="22"/>
        </w:rPr>
        <w:t>D</w:t>
      </w:r>
      <w:r w:rsidRPr="00ED0CB5">
        <w:rPr>
          <w:rFonts w:asciiTheme="minorHAnsi" w:hAnsiTheme="minorHAnsi" w:cstheme="minorHAnsi"/>
          <w:sz w:val="22"/>
          <w:szCs w:val="22"/>
        </w:rPr>
        <w:t xml:space="preserve">ílo nepřevezme. Předáním </w:t>
      </w:r>
      <w:r w:rsidR="0067219D" w:rsidRPr="00ED0CB5">
        <w:rPr>
          <w:rFonts w:asciiTheme="minorHAnsi" w:hAnsiTheme="minorHAnsi" w:cstheme="minorHAnsi"/>
          <w:sz w:val="22"/>
          <w:szCs w:val="22"/>
        </w:rPr>
        <w:t>D</w:t>
      </w:r>
      <w:r w:rsidRPr="00ED0CB5">
        <w:rPr>
          <w:rFonts w:asciiTheme="minorHAnsi" w:hAnsiTheme="minorHAnsi" w:cstheme="minorHAnsi"/>
          <w:sz w:val="22"/>
          <w:szCs w:val="22"/>
        </w:rPr>
        <w:t xml:space="preserve">íla </w:t>
      </w:r>
      <w:r w:rsidR="0067219D" w:rsidRPr="00ED0CB5">
        <w:rPr>
          <w:rFonts w:asciiTheme="minorHAnsi" w:hAnsiTheme="minorHAnsi" w:cstheme="minorHAnsi"/>
          <w:sz w:val="22"/>
          <w:szCs w:val="22"/>
        </w:rPr>
        <w:t>O</w:t>
      </w:r>
      <w:r w:rsidRPr="00ED0CB5">
        <w:rPr>
          <w:rFonts w:asciiTheme="minorHAnsi" w:hAnsiTheme="minorHAnsi" w:cstheme="minorHAnsi"/>
          <w:sz w:val="22"/>
          <w:szCs w:val="22"/>
        </w:rPr>
        <w:t xml:space="preserve">bjednateli není </w:t>
      </w:r>
      <w:r w:rsidR="0067219D" w:rsidRPr="00ED0CB5">
        <w:rPr>
          <w:rFonts w:asciiTheme="minorHAnsi" w:hAnsiTheme="minorHAnsi" w:cstheme="minorHAnsi"/>
          <w:sz w:val="22"/>
          <w:szCs w:val="22"/>
        </w:rPr>
        <w:t>Z</w:t>
      </w:r>
      <w:r w:rsidRPr="00ED0CB5">
        <w:rPr>
          <w:rFonts w:asciiTheme="minorHAnsi" w:hAnsiTheme="minorHAnsi" w:cstheme="minorHAnsi"/>
          <w:sz w:val="22"/>
          <w:szCs w:val="22"/>
        </w:rPr>
        <w:t xml:space="preserve">hotovitel zbaven povinnosti doklady na výzvu </w:t>
      </w:r>
      <w:r w:rsidR="0067219D" w:rsidRPr="00ED0CB5">
        <w:rPr>
          <w:rFonts w:asciiTheme="minorHAnsi" w:hAnsiTheme="minorHAnsi" w:cstheme="minorHAnsi"/>
          <w:sz w:val="22"/>
          <w:szCs w:val="22"/>
        </w:rPr>
        <w:t>O</w:t>
      </w:r>
      <w:r w:rsidRPr="00ED0CB5">
        <w:rPr>
          <w:rFonts w:asciiTheme="minorHAnsi" w:hAnsiTheme="minorHAnsi" w:cstheme="minorHAnsi"/>
          <w:sz w:val="22"/>
          <w:szCs w:val="22"/>
        </w:rPr>
        <w:t>bjednatele doplnit.</w:t>
      </w:r>
    </w:p>
    <w:p w14:paraId="37D508C4" w14:textId="77777777" w:rsidR="00562FBD" w:rsidRPr="00ED0CB5" w:rsidRDefault="00FD5BA2" w:rsidP="00CE2F3C">
      <w:pPr>
        <w:numPr>
          <w:ilvl w:val="0"/>
          <w:numId w:val="14"/>
        </w:numPr>
        <w:tabs>
          <w:tab w:val="clear" w:pos="720"/>
          <w:tab w:val="num" w:pos="426"/>
          <w:tab w:val="num" w:pos="1080"/>
        </w:tabs>
        <w:suppressAutoHyphens w:val="0"/>
        <w:spacing w:after="120" w:line="264" w:lineRule="auto"/>
        <w:ind w:left="426" w:hanging="426"/>
        <w:jc w:val="both"/>
        <w:rPr>
          <w:rFonts w:asciiTheme="minorHAnsi" w:hAnsiTheme="minorHAnsi" w:cstheme="minorHAnsi"/>
          <w:sz w:val="22"/>
          <w:szCs w:val="22"/>
        </w:rPr>
      </w:pPr>
      <w:bookmarkStart w:id="53" w:name="_Ref20923861"/>
      <w:r w:rsidRPr="00ED0CB5">
        <w:rPr>
          <w:rFonts w:asciiTheme="minorHAnsi" w:hAnsiTheme="minorHAnsi" w:cstheme="minorHAnsi"/>
          <w:sz w:val="22"/>
          <w:szCs w:val="22"/>
        </w:rPr>
        <w:t xml:space="preserve">O předání a převzetí Díla bude </w:t>
      </w:r>
      <w:r w:rsidR="00B2570A" w:rsidRPr="00ED0CB5">
        <w:rPr>
          <w:rFonts w:asciiTheme="minorHAnsi" w:hAnsiTheme="minorHAnsi" w:cstheme="minorHAnsi"/>
          <w:sz w:val="22"/>
          <w:szCs w:val="22"/>
        </w:rPr>
        <w:t>sepsán protokol o předání a převzetí Díla (dále jen „</w:t>
      </w:r>
      <w:r w:rsidR="00B2570A" w:rsidRPr="00ED0CB5">
        <w:rPr>
          <w:rFonts w:asciiTheme="minorHAnsi" w:hAnsiTheme="minorHAnsi" w:cstheme="minorHAnsi"/>
          <w:b/>
          <w:bCs/>
          <w:i/>
          <w:iCs/>
          <w:sz w:val="22"/>
          <w:szCs w:val="22"/>
        </w:rPr>
        <w:t>Předávací protokol</w:t>
      </w:r>
      <w:r w:rsidR="00B2570A" w:rsidRPr="00ED0CB5">
        <w:rPr>
          <w:rFonts w:asciiTheme="minorHAnsi" w:hAnsiTheme="minorHAnsi" w:cstheme="minorHAnsi"/>
          <w:sz w:val="22"/>
          <w:szCs w:val="22"/>
        </w:rPr>
        <w:t>“), jehož součástí bude i příslušná dokumentace, je-li vyžadována touto Smlouvou, nebo je-li to v praxi obvyklé</w:t>
      </w:r>
      <w:r w:rsidRPr="00ED0CB5">
        <w:rPr>
          <w:rFonts w:asciiTheme="minorHAnsi" w:hAnsiTheme="minorHAnsi" w:cstheme="minorHAnsi"/>
          <w:sz w:val="22"/>
          <w:szCs w:val="22"/>
        </w:rPr>
        <w:t xml:space="preserve">. Zhotovitel se zavazuje poskytnout Objednateli veškerou součinnost potřebnou k předání Díla a sepsání </w:t>
      </w:r>
      <w:r w:rsidR="00B2570A" w:rsidRPr="00ED0CB5">
        <w:rPr>
          <w:rFonts w:asciiTheme="minorHAnsi" w:hAnsiTheme="minorHAnsi" w:cstheme="minorHAnsi"/>
          <w:sz w:val="22"/>
          <w:szCs w:val="22"/>
        </w:rPr>
        <w:t>Předávacího protokolu</w:t>
      </w:r>
      <w:r w:rsidRPr="00ED0CB5">
        <w:rPr>
          <w:rFonts w:asciiTheme="minorHAnsi" w:hAnsiTheme="minorHAnsi" w:cstheme="minorHAnsi"/>
          <w:sz w:val="22"/>
          <w:szCs w:val="22"/>
        </w:rPr>
        <w:t>.</w:t>
      </w:r>
      <w:bookmarkEnd w:id="53"/>
    </w:p>
    <w:p w14:paraId="37D508C5" w14:textId="535FD5B1" w:rsidR="00562FBD" w:rsidRPr="00ED0CB5" w:rsidRDefault="00562FBD" w:rsidP="00CE2F3C">
      <w:pPr>
        <w:numPr>
          <w:ilvl w:val="0"/>
          <w:numId w:val="14"/>
        </w:numPr>
        <w:tabs>
          <w:tab w:val="clear" w:pos="720"/>
          <w:tab w:val="num" w:pos="426"/>
          <w:tab w:val="num" w:pos="1080"/>
        </w:tabs>
        <w:suppressAutoHyphens w:val="0"/>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 xml:space="preserve">V případě, že </w:t>
      </w:r>
      <w:r w:rsidR="00897FEE" w:rsidRPr="00ED0CB5">
        <w:rPr>
          <w:rFonts w:asciiTheme="minorHAnsi" w:hAnsiTheme="minorHAnsi" w:cstheme="minorHAnsi"/>
          <w:sz w:val="22"/>
          <w:szCs w:val="22"/>
        </w:rPr>
        <w:t>Objednatel</w:t>
      </w:r>
      <w:r w:rsidRPr="00ED0CB5">
        <w:rPr>
          <w:rFonts w:asciiTheme="minorHAnsi" w:hAnsiTheme="minorHAnsi" w:cstheme="minorHAnsi"/>
          <w:sz w:val="22"/>
          <w:szCs w:val="22"/>
        </w:rPr>
        <w:t xml:space="preserve"> odmítne </w:t>
      </w:r>
      <w:r w:rsidR="001E7A08" w:rsidRPr="00ED0CB5">
        <w:rPr>
          <w:rFonts w:asciiTheme="minorHAnsi" w:hAnsiTheme="minorHAnsi" w:cstheme="minorHAnsi"/>
          <w:sz w:val="22"/>
          <w:szCs w:val="22"/>
        </w:rPr>
        <w:t>Díl</w:t>
      </w:r>
      <w:r w:rsidRPr="00ED0CB5">
        <w:rPr>
          <w:rFonts w:asciiTheme="minorHAnsi" w:hAnsiTheme="minorHAnsi" w:cstheme="minorHAnsi"/>
          <w:sz w:val="22"/>
          <w:szCs w:val="22"/>
        </w:rPr>
        <w:t xml:space="preserve">o převzít, </w:t>
      </w:r>
      <w:r w:rsidR="00B2570A" w:rsidRPr="00ED0CB5">
        <w:rPr>
          <w:rFonts w:asciiTheme="minorHAnsi" w:hAnsiTheme="minorHAnsi" w:cstheme="minorHAnsi"/>
          <w:sz w:val="22"/>
          <w:szCs w:val="22"/>
        </w:rPr>
        <w:t>uvedou obě strany v Předávacím protokolu</w:t>
      </w:r>
      <w:r w:rsidR="00E07ACD">
        <w:rPr>
          <w:rFonts w:asciiTheme="minorHAnsi" w:hAnsiTheme="minorHAnsi" w:cstheme="minorHAnsi"/>
          <w:sz w:val="22"/>
          <w:szCs w:val="22"/>
        </w:rPr>
        <w:t xml:space="preserve"> svá </w:t>
      </w:r>
      <w:r w:rsidRPr="00ED0CB5">
        <w:rPr>
          <w:rFonts w:asciiTheme="minorHAnsi" w:hAnsiTheme="minorHAnsi" w:cstheme="minorHAnsi"/>
          <w:sz w:val="22"/>
          <w:szCs w:val="22"/>
        </w:rPr>
        <w:t xml:space="preserve">stanoviska a jejich odůvodnění a dohodnou náhradní termín předání a převzetí </w:t>
      </w:r>
      <w:r w:rsidR="001E7A08" w:rsidRPr="00ED0CB5">
        <w:rPr>
          <w:rFonts w:asciiTheme="minorHAnsi" w:hAnsiTheme="minorHAnsi" w:cstheme="minorHAnsi"/>
          <w:sz w:val="22"/>
          <w:szCs w:val="22"/>
        </w:rPr>
        <w:t>Díl</w:t>
      </w:r>
      <w:r w:rsidRPr="00ED0CB5">
        <w:rPr>
          <w:rFonts w:asciiTheme="minorHAnsi" w:hAnsiTheme="minorHAnsi" w:cstheme="minorHAnsi"/>
          <w:sz w:val="22"/>
          <w:szCs w:val="22"/>
        </w:rPr>
        <w:t xml:space="preserve">a včetně způsobu odstranění zjištěných vad a nedodělků. O předání a převzetí </w:t>
      </w:r>
      <w:r w:rsidR="001E7A08" w:rsidRPr="00ED0CB5">
        <w:rPr>
          <w:rFonts w:asciiTheme="minorHAnsi" w:hAnsiTheme="minorHAnsi" w:cstheme="minorHAnsi"/>
          <w:sz w:val="22"/>
          <w:szCs w:val="22"/>
        </w:rPr>
        <w:t>Díl</w:t>
      </w:r>
      <w:r w:rsidRPr="00ED0CB5">
        <w:rPr>
          <w:rFonts w:asciiTheme="minorHAnsi" w:hAnsiTheme="minorHAnsi" w:cstheme="minorHAnsi"/>
          <w:sz w:val="22"/>
          <w:szCs w:val="22"/>
        </w:rPr>
        <w:t xml:space="preserve">a v náhradním termínu sepíší strany </w:t>
      </w:r>
      <w:r w:rsidR="00B2570A" w:rsidRPr="00ED0CB5">
        <w:rPr>
          <w:rFonts w:asciiTheme="minorHAnsi" w:hAnsiTheme="minorHAnsi" w:cstheme="minorHAnsi"/>
          <w:sz w:val="22"/>
          <w:szCs w:val="22"/>
        </w:rPr>
        <w:t>Předávací protokol</w:t>
      </w:r>
      <w:r w:rsidRPr="00ED0CB5">
        <w:rPr>
          <w:rFonts w:asciiTheme="minorHAnsi" w:hAnsiTheme="minorHAnsi" w:cstheme="minorHAnsi"/>
          <w:sz w:val="22"/>
          <w:szCs w:val="22"/>
        </w:rPr>
        <w:t xml:space="preserve"> s</w:t>
      </w:r>
      <w:r w:rsidR="00B2570A" w:rsidRPr="00ED0CB5">
        <w:rPr>
          <w:rFonts w:asciiTheme="minorHAnsi" w:hAnsiTheme="minorHAnsi" w:cstheme="minorHAnsi"/>
          <w:sz w:val="22"/>
          <w:szCs w:val="22"/>
        </w:rPr>
        <w:t xml:space="preserve">e všemi </w:t>
      </w:r>
      <w:r w:rsidRPr="00ED0CB5">
        <w:rPr>
          <w:rFonts w:asciiTheme="minorHAnsi" w:hAnsiTheme="minorHAnsi" w:cstheme="minorHAnsi"/>
          <w:sz w:val="22"/>
          <w:szCs w:val="22"/>
        </w:rPr>
        <w:t xml:space="preserve">náležitostmi podle předchozího odstavce. Tím není </w:t>
      </w:r>
      <w:r w:rsidRPr="00ED0CB5">
        <w:rPr>
          <w:rFonts w:asciiTheme="minorHAnsi" w:hAnsiTheme="minorHAnsi" w:cstheme="minorHAnsi"/>
          <w:sz w:val="22"/>
          <w:szCs w:val="22"/>
        </w:rPr>
        <w:lastRenderedPageBreak/>
        <w:t xml:space="preserve">dotčena povinnost </w:t>
      </w:r>
      <w:r w:rsidR="00897FEE" w:rsidRPr="00ED0CB5">
        <w:rPr>
          <w:rFonts w:asciiTheme="minorHAnsi" w:hAnsiTheme="minorHAnsi" w:cstheme="minorHAnsi"/>
          <w:sz w:val="22"/>
          <w:szCs w:val="22"/>
        </w:rPr>
        <w:t>Zhotovitel</w:t>
      </w:r>
      <w:r w:rsidRPr="00ED0CB5">
        <w:rPr>
          <w:rFonts w:asciiTheme="minorHAnsi" w:hAnsiTheme="minorHAnsi" w:cstheme="minorHAnsi"/>
          <w:sz w:val="22"/>
          <w:szCs w:val="22"/>
        </w:rPr>
        <w:t xml:space="preserve">e dokončit a předat </w:t>
      </w:r>
      <w:r w:rsidR="001E7A08" w:rsidRPr="00ED0CB5">
        <w:rPr>
          <w:rFonts w:asciiTheme="minorHAnsi" w:hAnsiTheme="minorHAnsi" w:cstheme="minorHAnsi"/>
          <w:sz w:val="22"/>
          <w:szCs w:val="22"/>
        </w:rPr>
        <w:t>Díl</w:t>
      </w:r>
      <w:r w:rsidRPr="00ED0CB5">
        <w:rPr>
          <w:rFonts w:asciiTheme="minorHAnsi" w:hAnsiTheme="minorHAnsi" w:cstheme="minorHAnsi"/>
          <w:sz w:val="22"/>
          <w:szCs w:val="22"/>
        </w:rPr>
        <w:t xml:space="preserve">o </w:t>
      </w:r>
      <w:r w:rsidR="00897FEE" w:rsidRPr="00ED0CB5">
        <w:rPr>
          <w:rFonts w:asciiTheme="minorHAnsi" w:hAnsiTheme="minorHAnsi" w:cstheme="minorHAnsi"/>
          <w:sz w:val="22"/>
          <w:szCs w:val="22"/>
        </w:rPr>
        <w:t>Objednatel</w:t>
      </w:r>
      <w:r w:rsidRPr="00ED0CB5">
        <w:rPr>
          <w:rFonts w:asciiTheme="minorHAnsi" w:hAnsiTheme="minorHAnsi" w:cstheme="minorHAnsi"/>
          <w:sz w:val="22"/>
          <w:szCs w:val="22"/>
        </w:rPr>
        <w:t xml:space="preserve">i v termínu dle čl. </w:t>
      </w:r>
      <w:r w:rsidR="004937D2" w:rsidRPr="00ED0CB5">
        <w:rPr>
          <w:rFonts w:asciiTheme="minorHAnsi" w:hAnsiTheme="minorHAnsi" w:cstheme="minorHAnsi"/>
          <w:sz w:val="22"/>
          <w:szCs w:val="22"/>
        </w:rPr>
        <w:fldChar w:fldCharType="begin"/>
      </w:r>
      <w:r w:rsidR="004937D2" w:rsidRPr="00ED0CB5">
        <w:rPr>
          <w:rFonts w:asciiTheme="minorHAnsi" w:hAnsiTheme="minorHAnsi" w:cstheme="minorHAnsi"/>
          <w:sz w:val="22"/>
          <w:szCs w:val="22"/>
        </w:rPr>
        <w:instrText xml:space="preserve"> REF _Ref20924067 \r \h  \* MERGEFORMAT </w:instrText>
      </w:r>
      <w:r w:rsidR="004937D2" w:rsidRPr="00ED0CB5">
        <w:rPr>
          <w:rFonts w:asciiTheme="minorHAnsi" w:hAnsiTheme="minorHAnsi" w:cstheme="minorHAnsi"/>
          <w:sz w:val="22"/>
          <w:szCs w:val="22"/>
        </w:rPr>
      </w:r>
      <w:r w:rsidR="004937D2" w:rsidRPr="00ED0CB5">
        <w:rPr>
          <w:rFonts w:asciiTheme="minorHAnsi" w:hAnsiTheme="minorHAnsi" w:cstheme="minorHAnsi"/>
          <w:sz w:val="22"/>
          <w:szCs w:val="22"/>
        </w:rPr>
        <w:fldChar w:fldCharType="separate"/>
      </w:r>
      <w:r w:rsidR="00005517">
        <w:rPr>
          <w:rFonts w:asciiTheme="minorHAnsi" w:hAnsiTheme="minorHAnsi" w:cstheme="minorHAnsi"/>
          <w:sz w:val="22"/>
          <w:szCs w:val="22"/>
        </w:rPr>
        <w:t>IV</w:t>
      </w:r>
      <w:r w:rsidR="004937D2" w:rsidRPr="00ED0CB5">
        <w:rPr>
          <w:rFonts w:asciiTheme="minorHAnsi" w:hAnsiTheme="minorHAnsi" w:cstheme="minorHAnsi"/>
          <w:sz w:val="22"/>
          <w:szCs w:val="22"/>
        </w:rPr>
        <w:fldChar w:fldCharType="end"/>
      </w:r>
      <w:r w:rsidR="00E07ACD">
        <w:rPr>
          <w:rFonts w:asciiTheme="minorHAnsi" w:hAnsiTheme="minorHAnsi" w:cstheme="minorHAnsi"/>
          <w:sz w:val="22"/>
          <w:szCs w:val="22"/>
        </w:rPr>
        <w:t>.</w:t>
      </w:r>
      <w:r w:rsidRPr="00ED0CB5">
        <w:rPr>
          <w:rFonts w:asciiTheme="minorHAnsi" w:hAnsiTheme="minorHAnsi" w:cstheme="minorHAnsi"/>
          <w:sz w:val="22"/>
          <w:szCs w:val="22"/>
        </w:rPr>
        <w:t xml:space="preserve"> této </w:t>
      </w:r>
      <w:r w:rsidR="007E396F" w:rsidRPr="00ED0CB5">
        <w:rPr>
          <w:rFonts w:asciiTheme="minorHAnsi" w:hAnsiTheme="minorHAnsi" w:cstheme="minorHAnsi"/>
          <w:sz w:val="22"/>
          <w:szCs w:val="22"/>
        </w:rPr>
        <w:t>Smlouv</w:t>
      </w:r>
      <w:r w:rsidRPr="00ED0CB5">
        <w:rPr>
          <w:rFonts w:asciiTheme="minorHAnsi" w:hAnsiTheme="minorHAnsi" w:cstheme="minorHAnsi"/>
          <w:sz w:val="22"/>
          <w:szCs w:val="22"/>
        </w:rPr>
        <w:t>y.</w:t>
      </w:r>
    </w:p>
    <w:p w14:paraId="37D508C6" w14:textId="77777777" w:rsidR="00A10DE9" w:rsidRPr="00ED0CB5" w:rsidRDefault="00E74786" w:rsidP="00CE2F3C">
      <w:pPr>
        <w:pStyle w:val="Nadpis1"/>
        <w:numPr>
          <w:ilvl w:val="0"/>
          <w:numId w:val="15"/>
        </w:numPr>
        <w:spacing w:after="120" w:line="264" w:lineRule="auto"/>
        <w:rPr>
          <w:rFonts w:cstheme="minorHAnsi"/>
          <w:snapToGrid w:val="0"/>
          <w:szCs w:val="22"/>
        </w:rPr>
      </w:pPr>
      <w:r w:rsidRPr="00ED0CB5">
        <w:rPr>
          <w:rFonts w:cstheme="minorHAnsi"/>
          <w:szCs w:val="22"/>
        </w:rPr>
        <w:t>ZÁVĚREČNÁ USTANOVENÍ</w:t>
      </w:r>
    </w:p>
    <w:p w14:paraId="37D508C7" w14:textId="77777777" w:rsidR="00A10DE9" w:rsidRPr="00ED0CB5" w:rsidRDefault="00A10DE9" w:rsidP="00CE2F3C">
      <w:pPr>
        <w:numPr>
          <w:ilvl w:val="0"/>
          <w:numId w:val="9"/>
        </w:numPr>
        <w:tabs>
          <w:tab w:val="clear" w:pos="720"/>
          <w:tab w:val="num" w:pos="426"/>
        </w:tabs>
        <w:suppressAutoHyphens w:val="0"/>
        <w:spacing w:after="120" w:line="264" w:lineRule="auto"/>
        <w:ind w:left="426" w:hanging="426"/>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 xml:space="preserve">Změnit nebo doplnit </w:t>
      </w:r>
      <w:r w:rsidR="007E396F" w:rsidRPr="00ED0CB5">
        <w:rPr>
          <w:rFonts w:asciiTheme="minorHAnsi" w:hAnsiTheme="minorHAnsi" w:cstheme="minorHAnsi"/>
          <w:snapToGrid w:val="0"/>
          <w:sz w:val="22"/>
          <w:szCs w:val="22"/>
        </w:rPr>
        <w:t>Smlouv</w:t>
      </w:r>
      <w:r w:rsidRPr="00ED0CB5">
        <w:rPr>
          <w:rFonts w:asciiTheme="minorHAnsi" w:hAnsiTheme="minorHAnsi" w:cstheme="minorHAnsi"/>
          <w:snapToGrid w:val="0"/>
          <w:sz w:val="22"/>
          <w:szCs w:val="22"/>
        </w:rPr>
        <w:t xml:space="preserve">u mohou </w:t>
      </w:r>
      <w:r w:rsidR="00475E85" w:rsidRPr="00ED0CB5">
        <w:rPr>
          <w:rFonts w:asciiTheme="minorHAnsi" w:hAnsiTheme="minorHAnsi" w:cstheme="minorHAnsi"/>
          <w:snapToGrid w:val="0"/>
          <w:sz w:val="22"/>
          <w:szCs w:val="22"/>
        </w:rPr>
        <w:t>S</w:t>
      </w:r>
      <w:r w:rsidRPr="00ED0CB5">
        <w:rPr>
          <w:rFonts w:asciiTheme="minorHAnsi" w:hAnsiTheme="minorHAnsi" w:cstheme="minorHAnsi"/>
          <w:snapToGrid w:val="0"/>
          <w:sz w:val="22"/>
          <w:szCs w:val="22"/>
        </w:rPr>
        <w:t xml:space="preserve">mluvní strany pouze formou písemných dodatků, které budou vzestupně číslovány, výslovně prohlášeny za dodatek této </w:t>
      </w:r>
      <w:r w:rsidR="007E396F" w:rsidRPr="00ED0CB5">
        <w:rPr>
          <w:rFonts w:asciiTheme="minorHAnsi" w:hAnsiTheme="minorHAnsi" w:cstheme="minorHAnsi"/>
          <w:snapToGrid w:val="0"/>
          <w:sz w:val="22"/>
          <w:szCs w:val="22"/>
        </w:rPr>
        <w:t>Smlouv</w:t>
      </w:r>
      <w:r w:rsidRPr="00ED0CB5">
        <w:rPr>
          <w:rFonts w:asciiTheme="minorHAnsi" w:hAnsiTheme="minorHAnsi" w:cstheme="minorHAnsi"/>
          <w:snapToGrid w:val="0"/>
          <w:sz w:val="22"/>
          <w:szCs w:val="22"/>
        </w:rPr>
        <w:t xml:space="preserve">y a podepsány oprávněnými zástupci </w:t>
      </w:r>
      <w:r w:rsidR="00475E85" w:rsidRPr="00ED0CB5">
        <w:rPr>
          <w:rFonts w:asciiTheme="minorHAnsi" w:hAnsiTheme="minorHAnsi" w:cstheme="minorHAnsi"/>
          <w:snapToGrid w:val="0"/>
          <w:sz w:val="22"/>
          <w:szCs w:val="22"/>
        </w:rPr>
        <w:t>S</w:t>
      </w:r>
      <w:r w:rsidRPr="00ED0CB5">
        <w:rPr>
          <w:rFonts w:asciiTheme="minorHAnsi" w:hAnsiTheme="minorHAnsi" w:cstheme="minorHAnsi"/>
          <w:snapToGrid w:val="0"/>
          <w:sz w:val="22"/>
          <w:szCs w:val="22"/>
        </w:rPr>
        <w:t>mluvních stran.</w:t>
      </w:r>
    </w:p>
    <w:p w14:paraId="37D508C8" w14:textId="0C5A7A14" w:rsidR="00CC0968" w:rsidRPr="00E07ACD" w:rsidRDefault="00CC0968" w:rsidP="00E07ACD">
      <w:pPr>
        <w:numPr>
          <w:ilvl w:val="0"/>
          <w:numId w:val="9"/>
        </w:numPr>
        <w:tabs>
          <w:tab w:val="clear" w:pos="720"/>
          <w:tab w:val="num" w:pos="426"/>
        </w:tabs>
        <w:suppressAutoHyphens w:val="0"/>
        <w:spacing w:after="120" w:line="264" w:lineRule="auto"/>
        <w:ind w:left="426" w:hanging="426"/>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 xml:space="preserve">Tato </w:t>
      </w:r>
      <w:r w:rsidR="007E396F" w:rsidRPr="00ED0CB5">
        <w:rPr>
          <w:rFonts w:asciiTheme="minorHAnsi" w:hAnsiTheme="minorHAnsi" w:cstheme="minorHAnsi"/>
          <w:snapToGrid w:val="0"/>
          <w:sz w:val="22"/>
          <w:szCs w:val="22"/>
        </w:rPr>
        <w:t>Smlouva</w:t>
      </w:r>
      <w:r w:rsidRPr="00ED0CB5">
        <w:rPr>
          <w:rFonts w:asciiTheme="minorHAnsi" w:hAnsiTheme="minorHAnsi" w:cstheme="minorHAnsi"/>
          <w:snapToGrid w:val="0"/>
          <w:sz w:val="22"/>
          <w:szCs w:val="22"/>
        </w:rPr>
        <w:t xml:space="preserve"> je uzavřena dnem jejího podpisu</w:t>
      </w:r>
      <w:r w:rsidR="00E07ACD">
        <w:rPr>
          <w:rFonts w:asciiTheme="minorHAnsi" w:hAnsiTheme="minorHAnsi" w:cstheme="minorHAnsi"/>
          <w:snapToGrid w:val="0"/>
          <w:sz w:val="22"/>
          <w:szCs w:val="22"/>
        </w:rPr>
        <w:t xml:space="preserve"> oprávněnými zástupci Smluvních stran</w:t>
      </w:r>
      <w:r w:rsidRPr="00ED0CB5">
        <w:rPr>
          <w:rFonts w:asciiTheme="minorHAnsi" w:hAnsiTheme="minorHAnsi" w:cstheme="minorHAnsi"/>
          <w:snapToGrid w:val="0"/>
          <w:sz w:val="22"/>
          <w:szCs w:val="22"/>
        </w:rPr>
        <w:t xml:space="preserve">. </w:t>
      </w:r>
      <w:r w:rsidR="007E396F" w:rsidRPr="00ED0CB5">
        <w:rPr>
          <w:rFonts w:asciiTheme="minorHAnsi" w:hAnsiTheme="minorHAnsi" w:cstheme="minorHAnsi"/>
          <w:snapToGrid w:val="0"/>
          <w:sz w:val="22"/>
          <w:szCs w:val="22"/>
        </w:rPr>
        <w:t>Smlouva</w:t>
      </w:r>
      <w:r w:rsidRPr="00ED0CB5">
        <w:rPr>
          <w:rFonts w:asciiTheme="minorHAnsi" w:hAnsiTheme="minorHAnsi" w:cstheme="minorHAnsi"/>
          <w:snapToGrid w:val="0"/>
          <w:sz w:val="22"/>
          <w:szCs w:val="22"/>
        </w:rPr>
        <w:t xml:space="preserve"> nabude účinnosti uveřejněním v registru smluv podle zákona č. 340/2015 Sb., </w:t>
      </w:r>
      <w:r w:rsidR="00E07ACD" w:rsidRPr="00B01D00">
        <w:rPr>
          <w:rFonts w:ascii="Calibri" w:hAnsi="Calibri" w:cs="Calibri"/>
          <w:sz w:val="22"/>
          <w:szCs w:val="22"/>
        </w:rPr>
        <w:t xml:space="preserve">o zvláštních podmínkách účinnosti některých smluv, uveřejňování těchto smluv a </w:t>
      </w:r>
      <w:r w:rsidR="00E07ACD" w:rsidRPr="001F1629">
        <w:rPr>
          <w:rFonts w:ascii="Calibri" w:hAnsi="Calibri" w:cs="Calibri"/>
          <w:sz w:val="22"/>
          <w:szCs w:val="22"/>
        </w:rPr>
        <w:t>o registru smluv (zákon o registru smluv), ve znění pozdějších předpisů</w:t>
      </w:r>
      <w:r w:rsidRPr="00E07ACD">
        <w:rPr>
          <w:rFonts w:asciiTheme="minorHAnsi" w:hAnsiTheme="minorHAnsi" w:cstheme="minorHAnsi"/>
          <w:snapToGrid w:val="0"/>
          <w:sz w:val="22"/>
          <w:szCs w:val="22"/>
        </w:rPr>
        <w:t>.</w:t>
      </w:r>
      <w:r w:rsidR="00794D60" w:rsidRPr="00E07ACD">
        <w:rPr>
          <w:rFonts w:asciiTheme="minorHAnsi" w:hAnsiTheme="minorHAnsi" w:cstheme="minorHAnsi"/>
          <w:snapToGrid w:val="0"/>
          <w:sz w:val="22"/>
          <w:szCs w:val="22"/>
        </w:rPr>
        <w:t xml:space="preserve"> Smluvní strany se dohodly, že uveřejnění</w:t>
      </w:r>
      <w:r w:rsidR="00E07ACD">
        <w:rPr>
          <w:rFonts w:asciiTheme="minorHAnsi" w:hAnsiTheme="minorHAnsi" w:cstheme="minorHAnsi"/>
          <w:snapToGrid w:val="0"/>
          <w:sz w:val="22"/>
          <w:szCs w:val="22"/>
        </w:rPr>
        <w:t xml:space="preserve"> Smlouvy</w:t>
      </w:r>
      <w:r w:rsidR="00794D60" w:rsidRPr="00E07ACD">
        <w:rPr>
          <w:rFonts w:asciiTheme="minorHAnsi" w:hAnsiTheme="minorHAnsi" w:cstheme="minorHAnsi"/>
          <w:snapToGrid w:val="0"/>
          <w:sz w:val="22"/>
          <w:szCs w:val="22"/>
        </w:rPr>
        <w:t xml:space="preserve"> v registru smluv provede Objednatel.</w:t>
      </w:r>
    </w:p>
    <w:p w14:paraId="37D508C9" w14:textId="0EF11CD8" w:rsidR="00A10DE9" w:rsidRPr="00ED0CB5" w:rsidRDefault="00A37EDC" w:rsidP="00CE2F3C">
      <w:pPr>
        <w:numPr>
          <w:ilvl w:val="0"/>
          <w:numId w:val="9"/>
        </w:numPr>
        <w:tabs>
          <w:tab w:val="clear" w:pos="720"/>
          <w:tab w:val="num" w:pos="426"/>
        </w:tabs>
        <w:suppressAutoHyphens w:val="0"/>
        <w:spacing w:after="120" w:line="264" w:lineRule="auto"/>
        <w:ind w:left="426" w:hanging="426"/>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 xml:space="preserve">V případě uzavření Smlouvy v listinné podobě je Smlouva vyhotovena ve dvou stejnopisech </w:t>
      </w:r>
      <w:r w:rsidRPr="00ED0CB5">
        <w:rPr>
          <w:rFonts w:asciiTheme="minorHAnsi" w:hAnsiTheme="minorHAnsi" w:cstheme="minorHAnsi"/>
          <w:snapToGrid w:val="0"/>
          <w:sz w:val="22"/>
          <w:szCs w:val="22"/>
        </w:rPr>
        <w:br/>
        <w:t>s platností originálu podepsaných oprávněnými zástupci Smluvních stran, přičemž obě Smluvní strany obdrží po jednom vyhotovení</w:t>
      </w:r>
      <w:r w:rsidR="00A10DE9" w:rsidRPr="00ED0CB5">
        <w:rPr>
          <w:rFonts w:asciiTheme="minorHAnsi" w:hAnsiTheme="minorHAnsi" w:cstheme="minorHAnsi"/>
          <w:snapToGrid w:val="0"/>
          <w:sz w:val="22"/>
          <w:szCs w:val="22"/>
        </w:rPr>
        <w:t>.</w:t>
      </w:r>
    </w:p>
    <w:p w14:paraId="37D508CA" w14:textId="77777777" w:rsidR="00A10DE9" w:rsidRPr="00ED0CB5" w:rsidRDefault="00897FEE" w:rsidP="00CE2F3C">
      <w:pPr>
        <w:numPr>
          <w:ilvl w:val="0"/>
          <w:numId w:val="9"/>
        </w:numPr>
        <w:tabs>
          <w:tab w:val="clear" w:pos="720"/>
          <w:tab w:val="num" w:pos="426"/>
        </w:tabs>
        <w:suppressAutoHyphens w:val="0"/>
        <w:spacing w:after="120" w:line="264" w:lineRule="auto"/>
        <w:ind w:left="426" w:hanging="426"/>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Zhotovitel</w:t>
      </w:r>
      <w:r w:rsidR="00A10DE9" w:rsidRPr="00ED0CB5">
        <w:rPr>
          <w:rFonts w:asciiTheme="minorHAnsi" w:hAnsiTheme="minorHAnsi" w:cstheme="minorHAnsi"/>
          <w:snapToGrid w:val="0"/>
          <w:sz w:val="22"/>
          <w:szCs w:val="22"/>
        </w:rPr>
        <w:t xml:space="preserve"> nemůže bez souhlasu </w:t>
      </w:r>
      <w:r w:rsidRPr="00ED0CB5">
        <w:rPr>
          <w:rFonts w:asciiTheme="minorHAnsi" w:hAnsiTheme="minorHAnsi" w:cstheme="minorHAnsi"/>
          <w:snapToGrid w:val="0"/>
          <w:sz w:val="22"/>
          <w:szCs w:val="22"/>
        </w:rPr>
        <w:t>Objednatel</w:t>
      </w:r>
      <w:r w:rsidR="00A10DE9" w:rsidRPr="00ED0CB5">
        <w:rPr>
          <w:rFonts w:asciiTheme="minorHAnsi" w:hAnsiTheme="minorHAnsi" w:cstheme="minorHAnsi"/>
          <w:snapToGrid w:val="0"/>
          <w:sz w:val="22"/>
          <w:szCs w:val="22"/>
        </w:rPr>
        <w:t>e postoupit svá práva a povinnosti plynoucí ze </w:t>
      </w:r>
      <w:r w:rsidR="007E396F" w:rsidRPr="00ED0CB5">
        <w:rPr>
          <w:rFonts w:asciiTheme="minorHAnsi" w:hAnsiTheme="minorHAnsi" w:cstheme="minorHAnsi"/>
          <w:snapToGrid w:val="0"/>
          <w:sz w:val="22"/>
          <w:szCs w:val="22"/>
        </w:rPr>
        <w:t>Smlouv</w:t>
      </w:r>
      <w:r w:rsidR="00A10DE9" w:rsidRPr="00ED0CB5">
        <w:rPr>
          <w:rFonts w:asciiTheme="minorHAnsi" w:hAnsiTheme="minorHAnsi" w:cstheme="minorHAnsi"/>
          <w:snapToGrid w:val="0"/>
          <w:sz w:val="22"/>
          <w:szCs w:val="22"/>
        </w:rPr>
        <w:t>y třetí osobě.</w:t>
      </w:r>
    </w:p>
    <w:p w14:paraId="356798AC" w14:textId="4BBAA3CC" w:rsidR="00EA65C7" w:rsidRPr="00ED0CB5" w:rsidRDefault="007933A1" w:rsidP="00CE2F3C">
      <w:pPr>
        <w:numPr>
          <w:ilvl w:val="0"/>
          <w:numId w:val="9"/>
        </w:numPr>
        <w:tabs>
          <w:tab w:val="clear" w:pos="720"/>
          <w:tab w:val="num" w:pos="426"/>
        </w:tabs>
        <w:suppressAutoHyphens w:val="0"/>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 xml:space="preserve">Právní vztahy mezi </w:t>
      </w:r>
      <w:r w:rsidR="00E07ACD">
        <w:rPr>
          <w:rFonts w:asciiTheme="minorHAnsi" w:hAnsiTheme="minorHAnsi" w:cstheme="minorHAnsi"/>
          <w:sz w:val="22"/>
          <w:szCs w:val="22"/>
        </w:rPr>
        <w:t>S</w:t>
      </w:r>
      <w:r w:rsidRPr="00ED0CB5">
        <w:rPr>
          <w:rFonts w:asciiTheme="minorHAnsi" w:hAnsiTheme="minorHAnsi" w:cstheme="minorHAnsi"/>
          <w:sz w:val="22"/>
          <w:szCs w:val="22"/>
        </w:rPr>
        <w:t xml:space="preserve">mluvními stranami, které nejsou upraveny touto </w:t>
      </w:r>
      <w:r w:rsidR="007E396F" w:rsidRPr="00ED0CB5">
        <w:rPr>
          <w:rFonts w:asciiTheme="minorHAnsi" w:hAnsiTheme="minorHAnsi" w:cstheme="minorHAnsi"/>
          <w:sz w:val="22"/>
          <w:szCs w:val="22"/>
        </w:rPr>
        <w:t>Smlouv</w:t>
      </w:r>
      <w:r w:rsidRPr="00ED0CB5">
        <w:rPr>
          <w:rFonts w:asciiTheme="minorHAnsi" w:hAnsiTheme="minorHAnsi" w:cstheme="minorHAnsi"/>
          <w:sz w:val="22"/>
          <w:szCs w:val="22"/>
        </w:rPr>
        <w:t>ou, se řídí platným právním řádem České republiky.</w:t>
      </w:r>
    </w:p>
    <w:p w14:paraId="3E8B97A2" w14:textId="542CB483" w:rsidR="00EA65C7" w:rsidRPr="00EA65C7" w:rsidRDefault="00EA65C7" w:rsidP="00EA65C7">
      <w:pPr>
        <w:numPr>
          <w:ilvl w:val="0"/>
          <w:numId w:val="9"/>
        </w:numPr>
        <w:tabs>
          <w:tab w:val="clear" w:pos="720"/>
          <w:tab w:val="num" w:pos="426"/>
        </w:tabs>
        <w:suppressAutoHyphens w:val="0"/>
        <w:spacing w:after="120" w:line="264" w:lineRule="auto"/>
        <w:ind w:left="426" w:hanging="426"/>
        <w:jc w:val="both"/>
        <w:rPr>
          <w:rFonts w:asciiTheme="minorHAnsi" w:hAnsiTheme="minorHAnsi" w:cstheme="minorHAnsi"/>
          <w:sz w:val="22"/>
          <w:szCs w:val="22"/>
        </w:rPr>
      </w:pPr>
      <w:r w:rsidRPr="007125AD">
        <w:rPr>
          <w:rFonts w:asciiTheme="minorHAnsi" w:hAnsiTheme="minorHAnsi" w:cstheme="minorHAnsi"/>
          <w:sz w:val="22"/>
          <w:szCs w:val="22"/>
        </w:rPr>
        <w:t>Zhotovitel je povinen zachovávat mlčenlivost o všech skutečnostech a informacích, které jsou obsažené ve Smlouvě, a dále o všech skutečnostech a informacích, které mu byly v souvislosti se Smlouvou nebo jejím plněním, jakkoliv zpřístupněny, předány, či sděleny Objednatelem, vyjma těch, které jsou v okamžiku podpisu Smlouvy veřejně dostupné.</w:t>
      </w:r>
    </w:p>
    <w:p w14:paraId="37D508CC" w14:textId="382A0196" w:rsidR="007933A1" w:rsidRPr="00ED0CB5" w:rsidRDefault="007933A1" w:rsidP="00CE2F3C">
      <w:pPr>
        <w:numPr>
          <w:ilvl w:val="0"/>
          <w:numId w:val="9"/>
        </w:numPr>
        <w:tabs>
          <w:tab w:val="clear" w:pos="720"/>
          <w:tab w:val="num" w:pos="426"/>
        </w:tabs>
        <w:suppressAutoHyphens w:val="0"/>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 xml:space="preserve">V případě, že některé ustanovení této </w:t>
      </w:r>
      <w:r w:rsidR="007E396F" w:rsidRPr="00ED0CB5">
        <w:rPr>
          <w:rFonts w:asciiTheme="minorHAnsi" w:hAnsiTheme="minorHAnsi" w:cstheme="minorHAnsi"/>
          <w:sz w:val="22"/>
          <w:szCs w:val="22"/>
        </w:rPr>
        <w:t>Smlouv</w:t>
      </w:r>
      <w:r w:rsidRPr="00ED0CB5">
        <w:rPr>
          <w:rFonts w:asciiTheme="minorHAnsi" w:hAnsiTheme="minorHAnsi" w:cstheme="minorHAnsi"/>
          <w:sz w:val="22"/>
          <w:szCs w:val="22"/>
        </w:rPr>
        <w:t xml:space="preserve">y je nebo se stane neúčinné, zůstávají ostatní ustanovení této </w:t>
      </w:r>
      <w:r w:rsidR="007E396F" w:rsidRPr="00ED0CB5">
        <w:rPr>
          <w:rFonts w:asciiTheme="minorHAnsi" w:hAnsiTheme="minorHAnsi" w:cstheme="minorHAnsi"/>
          <w:sz w:val="22"/>
          <w:szCs w:val="22"/>
        </w:rPr>
        <w:t>Smlouv</w:t>
      </w:r>
      <w:r w:rsidRPr="00ED0CB5">
        <w:rPr>
          <w:rFonts w:asciiTheme="minorHAnsi" w:hAnsiTheme="minorHAnsi" w:cstheme="minorHAnsi"/>
          <w:sz w:val="22"/>
          <w:szCs w:val="22"/>
        </w:rPr>
        <w:t xml:space="preserve">y účinná. Strany se zavazují nahradit neúčinné ustanovení této </w:t>
      </w:r>
      <w:r w:rsidR="007E396F" w:rsidRPr="00ED0CB5">
        <w:rPr>
          <w:rFonts w:asciiTheme="minorHAnsi" w:hAnsiTheme="minorHAnsi" w:cstheme="minorHAnsi"/>
          <w:sz w:val="22"/>
          <w:szCs w:val="22"/>
        </w:rPr>
        <w:t>Smlouv</w:t>
      </w:r>
      <w:r w:rsidRPr="00ED0CB5">
        <w:rPr>
          <w:rFonts w:asciiTheme="minorHAnsi" w:hAnsiTheme="minorHAnsi" w:cstheme="minorHAnsi"/>
          <w:sz w:val="22"/>
          <w:szCs w:val="22"/>
        </w:rPr>
        <w:t>y ustanovením jiným, účinným, které svým obsahem a smyslem odpovídá nejlépe obsahu a smyslu ustanovení původního, neúčinného.</w:t>
      </w:r>
    </w:p>
    <w:p w14:paraId="2FDAC179" w14:textId="46AEED7D" w:rsidR="00166CA6" w:rsidRPr="00ED0CB5" w:rsidRDefault="00C87DDA" w:rsidP="00CE2F3C">
      <w:pPr>
        <w:numPr>
          <w:ilvl w:val="0"/>
          <w:numId w:val="9"/>
        </w:numPr>
        <w:tabs>
          <w:tab w:val="clear" w:pos="720"/>
          <w:tab w:val="num" w:pos="426"/>
        </w:tabs>
        <w:suppressAutoHyphens w:val="0"/>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 xml:space="preserve">Smluvní strany shodně prohlašují, že si </w:t>
      </w:r>
      <w:r w:rsidR="007E396F" w:rsidRPr="00ED0CB5">
        <w:rPr>
          <w:rFonts w:asciiTheme="minorHAnsi" w:hAnsiTheme="minorHAnsi" w:cstheme="minorHAnsi"/>
          <w:sz w:val="22"/>
          <w:szCs w:val="22"/>
        </w:rPr>
        <w:t>Smlouv</w:t>
      </w:r>
      <w:r w:rsidRPr="00ED0CB5">
        <w:rPr>
          <w:rFonts w:asciiTheme="minorHAnsi" w:hAnsiTheme="minorHAnsi" w:cstheme="minorHAnsi"/>
          <w:sz w:val="22"/>
          <w:szCs w:val="22"/>
        </w:rPr>
        <w:t xml:space="preserve">u před jejím podpisem přečetly a dohodly se o celém jejím obsahu, což stvrzují svými podpisy. Smluvní strany svými podpisy současně potvrzují, že </w:t>
      </w:r>
      <w:r w:rsidR="007E396F" w:rsidRPr="00ED0CB5">
        <w:rPr>
          <w:rFonts w:asciiTheme="minorHAnsi" w:hAnsiTheme="minorHAnsi" w:cstheme="minorHAnsi"/>
          <w:sz w:val="22"/>
          <w:szCs w:val="22"/>
        </w:rPr>
        <w:t>Smlouv</w:t>
      </w:r>
      <w:r w:rsidRPr="00ED0CB5">
        <w:rPr>
          <w:rFonts w:asciiTheme="minorHAnsi" w:hAnsiTheme="minorHAnsi" w:cstheme="minorHAnsi"/>
          <w:sz w:val="22"/>
          <w:szCs w:val="22"/>
        </w:rPr>
        <w:t xml:space="preserve">u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E07ACD">
        <w:rPr>
          <w:rFonts w:asciiTheme="minorHAnsi" w:hAnsiTheme="minorHAnsi" w:cstheme="minorHAnsi"/>
          <w:sz w:val="22"/>
          <w:szCs w:val="22"/>
        </w:rPr>
        <w:t>S</w:t>
      </w:r>
      <w:r w:rsidRPr="00ED0CB5">
        <w:rPr>
          <w:rFonts w:asciiTheme="minorHAnsi" w:hAnsiTheme="minorHAnsi" w:cstheme="minorHAnsi"/>
          <w:sz w:val="22"/>
          <w:szCs w:val="22"/>
        </w:rPr>
        <w:t xml:space="preserve">mluvních stran, a že vzájemná protiplnění, k nimž se strany touto </w:t>
      </w:r>
      <w:r w:rsidR="007E396F" w:rsidRPr="00ED0CB5">
        <w:rPr>
          <w:rFonts w:asciiTheme="minorHAnsi" w:hAnsiTheme="minorHAnsi" w:cstheme="minorHAnsi"/>
          <w:sz w:val="22"/>
          <w:szCs w:val="22"/>
        </w:rPr>
        <w:t>Smlouv</w:t>
      </w:r>
      <w:r w:rsidRPr="00ED0CB5">
        <w:rPr>
          <w:rFonts w:asciiTheme="minorHAnsi" w:hAnsiTheme="minorHAnsi" w:cstheme="minorHAnsi"/>
          <w:sz w:val="22"/>
          <w:szCs w:val="22"/>
        </w:rPr>
        <w:t>ou zavázaly, nejsou v hrubém nepoměru.</w:t>
      </w:r>
    </w:p>
    <w:p w14:paraId="5DA32855" w14:textId="77777777" w:rsidR="00F22D85" w:rsidRPr="00ED0CB5" w:rsidRDefault="00F22D85" w:rsidP="007125AD">
      <w:pPr>
        <w:suppressAutoHyphens w:val="0"/>
        <w:spacing w:after="120" w:line="264" w:lineRule="auto"/>
        <w:ind w:left="426"/>
        <w:jc w:val="both"/>
        <w:rPr>
          <w:rFonts w:asciiTheme="minorHAnsi" w:hAnsiTheme="minorHAnsi" w:cstheme="minorHAnsi"/>
          <w:sz w:val="22"/>
          <w:szCs w:val="22"/>
        </w:rPr>
      </w:pPr>
    </w:p>
    <w:p w14:paraId="069FAD4F" w14:textId="3FFF5582" w:rsidR="001531F4" w:rsidRPr="00ED0CB5" w:rsidRDefault="00166CA6" w:rsidP="00CE2F3C">
      <w:pPr>
        <w:pStyle w:val="Odstavecseseznamem"/>
        <w:numPr>
          <w:ilvl w:val="0"/>
          <w:numId w:val="17"/>
        </w:numPr>
        <w:suppressAutoHyphens w:val="0"/>
        <w:spacing w:after="120" w:line="264" w:lineRule="auto"/>
        <w:ind w:left="1418" w:hanging="992"/>
        <w:jc w:val="both"/>
        <w:rPr>
          <w:rFonts w:asciiTheme="minorHAnsi" w:hAnsiTheme="minorHAnsi" w:cstheme="minorHAnsi"/>
          <w:sz w:val="22"/>
          <w:szCs w:val="22"/>
        </w:rPr>
      </w:pPr>
      <w:bookmarkStart w:id="54" w:name="_Ref32851499"/>
      <w:bookmarkStart w:id="55" w:name="_Ref383095354"/>
      <w:r>
        <w:rPr>
          <w:rFonts w:asciiTheme="minorHAnsi" w:hAnsiTheme="minorHAnsi" w:cstheme="minorHAnsi"/>
          <w:sz w:val="22"/>
          <w:szCs w:val="22"/>
        </w:rPr>
        <w:t>Položkový rozpočet</w:t>
      </w:r>
    </w:p>
    <w:p w14:paraId="5F80D374" w14:textId="77777777" w:rsidR="00360235" w:rsidRPr="00ED0CB5" w:rsidRDefault="00360235" w:rsidP="00CE2F3C">
      <w:pPr>
        <w:suppressAutoHyphens w:val="0"/>
        <w:spacing w:after="120" w:line="264" w:lineRule="auto"/>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0"/>
      </w:tblGrid>
      <w:tr w:rsidR="00475E85" w:rsidRPr="00ED0CB5" w14:paraId="37D508D6" w14:textId="77777777" w:rsidTr="00475E85">
        <w:trPr>
          <w:trHeight w:val="340"/>
        </w:trPr>
        <w:tc>
          <w:tcPr>
            <w:tcW w:w="4529" w:type="dxa"/>
          </w:tcPr>
          <w:bookmarkEnd w:id="54"/>
          <w:bookmarkEnd w:id="55"/>
          <w:p w14:paraId="37D508D4" w14:textId="5D3D49F8" w:rsidR="00475E85" w:rsidRPr="00ED0CB5" w:rsidRDefault="007A4778" w:rsidP="00CE2F3C">
            <w:pPr>
              <w:spacing w:after="120" w:line="264" w:lineRule="auto"/>
              <w:rPr>
                <w:rFonts w:asciiTheme="minorHAnsi" w:hAnsiTheme="minorHAnsi" w:cstheme="minorHAnsi"/>
                <w:sz w:val="22"/>
                <w:szCs w:val="22"/>
              </w:rPr>
            </w:pPr>
            <w:r w:rsidRPr="00ED0CB5">
              <w:rPr>
                <w:rFonts w:asciiTheme="minorHAnsi" w:hAnsiTheme="minorHAnsi" w:cstheme="minorHAnsi"/>
                <w:sz w:val="22"/>
                <w:szCs w:val="22"/>
              </w:rPr>
              <w:t>V</w:t>
            </w:r>
            <w:r w:rsidR="00DD72F6" w:rsidRPr="00ED0CB5">
              <w:rPr>
                <w:rFonts w:asciiTheme="minorHAnsi" w:hAnsiTheme="minorHAnsi" w:cstheme="minorHAnsi"/>
                <w:sz w:val="22"/>
                <w:szCs w:val="22"/>
              </w:rPr>
              <w:t xml:space="preserve">e Vyškově </w:t>
            </w:r>
            <w:r w:rsidR="00475E85" w:rsidRPr="00ED0CB5">
              <w:rPr>
                <w:rFonts w:asciiTheme="minorHAnsi" w:hAnsiTheme="minorHAnsi" w:cstheme="minorHAnsi"/>
                <w:sz w:val="22"/>
                <w:szCs w:val="22"/>
              </w:rPr>
              <w:t>dne</w:t>
            </w:r>
            <w:r w:rsidR="00DD72F6" w:rsidRPr="00ED0CB5">
              <w:rPr>
                <w:rFonts w:asciiTheme="minorHAnsi" w:hAnsiTheme="minorHAnsi" w:cstheme="minorHAnsi"/>
                <w:sz w:val="22"/>
                <w:szCs w:val="22"/>
              </w:rPr>
              <w:t xml:space="preserve"> </w:t>
            </w:r>
            <w:r w:rsidR="00DD72F6" w:rsidRPr="00ED0CB5">
              <w:rPr>
                <w:rFonts w:asciiTheme="minorHAnsi" w:hAnsiTheme="minorHAnsi" w:cstheme="minorHAnsi"/>
                <w:i/>
                <w:iCs/>
                <w:sz w:val="22"/>
                <w:szCs w:val="22"/>
              </w:rPr>
              <w:t>(dle el. podpisu)</w:t>
            </w:r>
          </w:p>
        </w:tc>
        <w:tc>
          <w:tcPr>
            <w:tcW w:w="4530" w:type="dxa"/>
          </w:tcPr>
          <w:p w14:paraId="37D508D5" w14:textId="77E0CBF8" w:rsidR="00475E85" w:rsidRPr="007125AD" w:rsidRDefault="00EA65C7" w:rsidP="007125AD">
            <w:pPr>
              <w:spacing w:after="120"/>
              <w:rPr>
                <w:rFonts w:ascii="Calibri" w:hAnsi="Calibri" w:cs="Calibri"/>
                <w:sz w:val="22"/>
                <w:szCs w:val="22"/>
              </w:rPr>
            </w:pPr>
            <w:r w:rsidRPr="00B01D00">
              <w:rPr>
                <w:rFonts w:ascii="Calibri" w:hAnsi="Calibri" w:cs="Calibri"/>
                <w:sz w:val="22"/>
                <w:szCs w:val="22"/>
              </w:rPr>
              <w:t>V ....................... dne .......................</w:t>
            </w:r>
          </w:p>
        </w:tc>
      </w:tr>
      <w:tr w:rsidR="00475E85" w:rsidRPr="00ED0CB5" w14:paraId="37D508D9" w14:textId="77777777" w:rsidTr="00475E85">
        <w:trPr>
          <w:trHeight w:val="340"/>
        </w:trPr>
        <w:tc>
          <w:tcPr>
            <w:tcW w:w="4529" w:type="dxa"/>
          </w:tcPr>
          <w:p w14:paraId="7C2346C4" w14:textId="77777777" w:rsidR="00475E85" w:rsidRPr="00ED0CB5" w:rsidRDefault="00475E85" w:rsidP="00CE2F3C">
            <w:pPr>
              <w:spacing w:after="120" w:line="264" w:lineRule="auto"/>
              <w:rPr>
                <w:rFonts w:asciiTheme="minorHAnsi" w:hAnsiTheme="minorHAnsi" w:cstheme="minorHAnsi"/>
                <w:sz w:val="22"/>
                <w:szCs w:val="22"/>
              </w:rPr>
            </w:pPr>
            <w:r w:rsidRPr="00ED0CB5">
              <w:rPr>
                <w:rFonts w:asciiTheme="minorHAnsi" w:hAnsiTheme="minorHAnsi" w:cstheme="minorHAnsi"/>
                <w:sz w:val="22"/>
                <w:szCs w:val="22"/>
              </w:rPr>
              <w:t>Za Objednatele</w:t>
            </w:r>
          </w:p>
          <w:p w14:paraId="37D508D7" w14:textId="77777777" w:rsidR="00F22D85" w:rsidRPr="00ED0CB5" w:rsidRDefault="00F22D85" w:rsidP="00CE2F3C">
            <w:pPr>
              <w:spacing w:after="120" w:line="264" w:lineRule="auto"/>
              <w:rPr>
                <w:rFonts w:asciiTheme="minorHAnsi" w:hAnsiTheme="minorHAnsi" w:cstheme="minorHAnsi"/>
                <w:sz w:val="22"/>
                <w:szCs w:val="22"/>
              </w:rPr>
            </w:pPr>
          </w:p>
        </w:tc>
        <w:tc>
          <w:tcPr>
            <w:tcW w:w="4530" w:type="dxa"/>
          </w:tcPr>
          <w:p w14:paraId="37D508D8" w14:textId="77777777" w:rsidR="00475E85" w:rsidRPr="00ED0CB5" w:rsidRDefault="00475E85" w:rsidP="00CE2F3C">
            <w:pPr>
              <w:spacing w:after="120" w:line="264" w:lineRule="auto"/>
              <w:rPr>
                <w:rFonts w:asciiTheme="minorHAnsi" w:hAnsiTheme="minorHAnsi" w:cstheme="minorHAnsi"/>
                <w:sz w:val="22"/>
                <w:szCs w:val="22"/>
              </w:rPr>
            </w:pPr>
            <w:r w:rsidRPr="00ED0CB5">
              <w:rPr>
                <w:rFonts w:asciiTheme="minorHAnsi" w:hAnsiTheme="minorHAnsi" w:cstheme="minorHAnsi"/>
                <w:sz w:val="22"/>
                <w:szCs w:val="22"/>
              </w:rPr>
              <w:t>Za Zhotovitele</w:t>
            </w:r>
          </w:p>
        </w:tc>
      </w:tr>
      <w:tr w:rsidR="00475E85" w:rsidRPr="00ED0CB5" w14:paraId="37D508DC" w14:textId="77777777" w:rsidTr="00475E85">
        <w:tc>
          <w:tcPr>
            <w:tcW w:w="4529" w:type="dxa"/>
          </w:tcPr>
          <w:p w14:paraId="37D508DA" w14:textId="77777777" w:rsidR="00475E85" w:rsidRPr="00ED0CB5" w:rsidRDefault="00475E85" w:rsidP="00CE2F3C">
            <w:pPr>
              <w:pStyle w:val="Smlouva-slo"/>
              <w:widowControl/>
              <w:spacing w:before="0" w:after="120" w:line="264" w:lineRule="auto"/>
              <w:rPr>
                <w:rFonts w:asciiTheme="minorHAnsi" w:hAnsiTheme="minorHAnsi" w:cstheme="minorHAnsi"/>
                <w:sz w:val="22"/>
                <w:szCs w:val="22"/>
              </w:rPr>
            </w:pPr>
          </w:p>
        </w:tc>
        <w:tc>
          <w:tcPr>
            <w:tcW w:w="4530" w:type="dxa"/>
          </w:tcPr>
          <w:p w14:paraId="37D508DB" w14:textId="77777777" w:rsidR="00475E85" w:rsidRPr="00ED0CB5" w:rsidRDefault="00475E85" w:rsidP="00CE2F3C">
            <w:pPr>
              <w:pStyle w:val="Smlouva-slo"/>
              <w:widowControl/>
              <w:spacing w:before="0" w:after="120" w:line="264" w:lineRule="auto"/>
              <w:rPr>
                <w:rFonts w:asciiTheme="minorHAnsi" w:hAnsiTheme="minorHAnsi" w:cstheme="minorHAnsi"/>
                <w:sz w:val="22"/>
                <w:szCs w:val="22"/>
              </w:rPr>
            </w:pPr>
          </w:p>
        </w:tc>
      </w:tr>
      <w:tr w:rsidR="00475E85" w:rsidRPr="00ED0CB5" w14:paraId="37D508DF" w14:textId="77777777" w:rsidTr="00475E85">
        <w:tc>
          <w:tcPr>
            <w:tcW w:w="4529" w:type="dxa"/>
          </w:tcPr>
          <w:p w14:paraId="37D508DD" w14:textId="77777777" w:rsidR="00475E85" w:rsidRPr="00ED0CB5" w:rsidRDefault="00475E85" w:rsidP="00CE2F3C">
            <w:pPr>
              <w:pStyle w:val="Smlouva-slo"/>
              <w:widowControl/>
              <w:spacing w:before="0" w:after="120" w:line="264" w:lineRule="auto"/>
              <w:rPr>
                <w:rFonts w:asciiTheme="minorHAnsi" w:hAnsiTheme="minorHAnsi" w:cstheme="minorHAnsi"/>
                <w:sz w:val="22"/>
                <w:szCs w:val="22"/>
              </w:rPr>
            </w:pPr>
            <w:r w:rsidRPr="00ED0CB5">
              <w:rPr>
                <w:rFonts w:asciiTheme="minorHAnsi" w:hAnsiTheme="minorHAnsi" w:cstheme="minorHAnsi"/>
                <w:sz w:val="22"/>
                <w:szCs w:val="22"/>
              </w:rPr>
              <w:t>…………………………………………………………………….</w:t>
            </w:r>
          </w:p>
        </w:tc>
        <w:tc>
          <w:tcPr>
            <w:tcW w:w="4530" w:type="dxa"/>
          </w:tcPr>
          <w:p w14:paraId="37D508DE" w14:textId="77777777" w:rsidR="00475E85" w:rsidRPr="00ED0CB5" w:rsidRDefault="00475E85" w:rsidP="00CE2F3C">
            <w:pPr>
              <w:pStyle w:val="Smlouva-slo"/>
              <w:widowControl/>
              <w:spacing w:before="0" w:after="120" w:line="264" w:lineRule="auto"/>
              <w:rPr>
                <w:rFonts w:asciiTheme="minorHAnsi" w:hAnsiTheme="minorHAnsi" w:cstheme="minorHAnsi"/>
                <w:sz w:val="22"/>
                <w:szCs w:val="22"/>
              </w:rPr>
            </w:pPr>
            <w:r w:rsidRPr="00ED0CB5">
              <w:rPr>
                <w:rFonts w:asciiTheme="minorHAnsi" w:hAnsiTheme="minorHAnsi" w:cstheme="minorHAnsi"/>
                <w:sz w:val="22"/>
                <w:szCs w:val="22"/>
              </w:rPr>
              <w:t>…………………………………………………………………….</w:t>
            </w:r>
          </w:p>
        </w:tc>
      </w:tr>
      <w:tr w:rsidR="00475E85" w:rsidRPr="00ED0CB5" w14:paraId="37D508E2" w14:textId="77777777" w:rsidTr="00020A49">
        <w:trPr>
          <w:trHeight w:val="318"/>
        </w:trPr>
        <w:tc>
          <w:tcPr>
            <w:tcW w:w="4529" w:type="dxa"/>
          </w:tcPr>
          <w:p w14:paraId="37D508E0" w14:textId="61720A3A" w:rsidR="00475E85" w:rsidRPr="00ED0CB5" w:rsidRDefault="006B1F51" w:rsidP="00CE2F3C">
            <w:pPr>
              <w:spacing w:after="120" w:line="264" w:lineRule="auto"/>
              <w:jc w:val="center"/>
              <w:rPr>
                <w:rFonts w:asciiTheme="minorHAnsi" w:hAnsiTheme="minorHAnsi" w:cstheme="minorHAnsi"/>
                <w:b/>
                <w:bCs/>
                <w:sz w:val="22"/>
                <w:szCs w:val="22"/>
              </w:rPr>
            </w:pPr>
            <w:bookmarkStart w:id="56" w:name="_Hlk101430483"/>
            <w:r w:rsidRPr="00ED0CB5">
              <w:rPr>
                <w:rFonts w:asciiTheme="minorHAnsi" w:hAnsiTheme="minorHAnsi" w:cstheme="minorHAnsi"/>
                <w:b/>
                <w:bCs/>
                <w:sz w:val="22"/>
                <w:szCs w:val="22"/>
              </w:rPr>
              <w:t xml:space="preserve">Střední </w:t>
            </w:r>
            <w:bookmarkEnd w:id="56"/>
            <w:r w:rsidR="00E83F67" w:rsidRPr="00ED0CB5">
              <w:rPr>
                <w:rFonts w:asciiTheme="minorHAnsi" w:hAnsiTheme="minorHAnsi" w:cstheme="minorHAnsi"/>
                <w:b/>
                <w:bCs/>
                <w:sz w:val="22"/>
                <w:szCs w:val="22"/>
              </w:rPr>
              <w:t>škola polytechnická Vyškov, příspěvková organizace</w:t>
            </w:r>
          </w:p>
        </w:tc>
        <w:tc>
          <w:tcPr>
            <w:tcW w:w="4530" w:type="dxa"/>
          </w:tcPr>
          <w:p w14:paraId="37D508E1" w14:textId="03BB9A50" w:rsidR="00475E85" w:rsidRPr="00ED0CB5" w:rsidRDefault="00E07ACD" w:rsidP="00CE2F3C">
            <w:pPr>
              <w:pStyle w:val="Smlouva-slo"/>
              <w:widowControl/>
              <w:spacing w:before="0" w:after="120" w:line="264" w:lineRule="auto"/>
              <w:rPr>
                <w:rFonts w:asciiTheme="minorHAnsi" w:hAnsiTheme="minorHAnsi" w:cstheme="minorHAnsi"/>
                <w:sz w:val="22"/>
                <w:szCs w:val="22"/>
              </w:rPr>
            </w:pPr>
            <w:r w:rsidRPr="00B01D00">
              <w:rPr>
                <w:rFonts w:ascii="Calibri" w:hAnsi="Calibri" w:cs="Calibri"/>
                <w:sz w:val="22"/>
                <w:szCs w:val="22"/>
              </w:rPr>
              <w:t xml:space="preserve">      </w:t>
            </w:r>
            <w:r w:rsidRPr="00EA65C7">
              <w:rPr>
                <w:rFonts w:asciiTheme="minorHAnsi" w:hAnsiTheme="minorHAnsi" w:cstheme="minorHAnsi"/>
                <w:sz w:val="22"/>
                <w:szCs w:val="22"/>
                <w:highlight w:val="cyan"/>
              </w:rPr>
              <w:t>"[Bude doplněno před uzavřením smlouvy]"</w:t>
            </w:r>
          </w:p>
        </w:tc>
      </w:tr>
      <w:tr w:rsidR="00ED0669" w:rsidRPr="00ED0CB5" w14:paraId="37D508E5" w14:textId="77777777" w:rsidTr="00C4377A">
        <w:trPr>
          <w:trHeight w:val="80"/>
        </w:trPr>
        <w:tc>
          <w:tcPr>
            <w:tcW w:w="4529" w:type="dxa"/>
          </w:tcPr>
          <w:p w14:paraId="37D508E3" w14:textId="0E93E6FB" w:rsidR="00ED0669" w:rsidRPr="00ED0CB5" w:rsidRDefault="00E83F67" w:rsidP="00CE2F3C">
            <w:pPr>
              <w:pStyle w:val="Smlouva-slo"/>
              <w:widowControl/>
              <w:spacing w:before="0" w:after="120" w:line="264" w:lineRule="auto"/>
              <w:jc w:val="center"/>
              <w:rPr>
                <w:rFonts w:asciiTheme="minorHAnsi" w:hAnsiTheme="minorHAnsi" w:cstheme="minorHAnsi"/>
                <w:b/>
                <w:bCs/>
                <w:sz w:val="22"/>
                <w:szCs w:val="22"/>
              </w:rPr>
            </w:pPr>
            <w:r w:rsidRPr="00ED0CB5">
              <w:rPr>
                <w:rFonts w:asciiTheme="minorHAnsi" w:hAnsiTheme="minorHAnsi" w:cstheme="minorHAnsi"/>
                <w:sz w:val="22"/>
                <w:szCs w:val="22"/>
              </w:rPr>
              <w:t>RNDr. Petr Hájek, ředitel</w:t>
            </w:r>
          </w:p>
        </w:tc>
        <w:tc>
          <w:tcPr>
            <w:tcW w:w="4530" w:type="dxa"/>
          </w:tcPr>
          <w:p w14:paraId="37D508E4" w14:textId="77777777" w:rsidR="00ED0669" w:rsidRPr="00ED0CB5" w:rsidRDefault="00ED0669" w:rsidP="00CE2F3C">
            <w:pPr>
              <w:pStyle w:val="Smlouva-slo"/>
              <w:widowControl/>
              <w:spacing w:before="0" w:after="120" w:line="264" w:lineRule="auto"/>
              <w:rPr>
                <w:rFonts w:asciiTheme="minorHAnsi" w:hAnsiTheme="minorHAnsi" w:cstheme="minorHAnsi"/>
                <w:sz w:val="22"/>
                <w:szCs w:val="22"/>
              </w:rPr>
            </w:pPr>
          </w:p>
        </w:tc>
      </w:tr>
      <w:tr w:rsidR="00475E85" w:rsidRPr="00ED0CB5" w14:paraId="37D508E8" w14:textId="77777777" w:rsidTr="00475E85">
        <w:tc>
          <w:tcPr>
            <w:tcW w:w="4529" w:type="dxa"/>
          </w:tcPr>
          <w:p w14:paraId="37D508E6" w14:textId="77777777" w:rsidR="00475E85" w:rsidRPr="00ED0CB5" w:rsidRDefault="00475E85" w:rsidP="00CE2F3C">
            <w:pPr>
              <w:pStyle w:val="Smlouva-slo"/>
              <w:widowControl/>
              <w:spacing w:before="0" w:after="120" w:line="264" w:lineRule="auto"/>
              <w:rPr>
                <w:rFonts w:asciiTheme="minorHAnsi" w:hAnsiTheme="minorHAnsi" w:cstheme="minorHAnsi"/>
                <w:sz w:val="22"/>
                <w:szCs w:val="22"/>
              </w:rPr>
            </w:pPr>
          </w:p>
        </w:tc>
        <w:tc>
          <w:tcPr>
            <w:tcW w:w="4530" w:type="dxa"/>
          </w:tcPr>
          <w:p w14:paraId="37D508E7" w14:textId="77777777" w:rsidR="00475E85" w:rsidRPr="00ED0CB5" w:rsidRDefault="00475E85" w:rsidP="00CE2F3C">
            <w:pPr>
              <w:pStyle w:val="Smlouva-slo"/>
              <w:widowControl/>
              <w:spacing w:before="0" w:after="120" w:line="264" w:lineRule="auto"/>
              <w:rPr>
                <w:rFonts w:asciiTheme="minorHAnsi" w:hAnsiTheme="minorHAnsi" w:cstheme="minorHAnsi"/>
                <w:sz w:val="22"/>
                <w:szCs w:val="22"/>
              </w:rPr>
            </w:pPr>
          </w:p>
        </w:tc>
      </w:tr>
    </w:tbl>
    <w:p w14:paraId="37D508EB" w14:textId="77777777" w:rsidR="00616E36" w:rsidRPr="00CE2F3C" w:rsidRDefault="00616E36" w:rsidP="00CE2F3C">
      <w:pPr>
        <w:spacing w:after="120" w:line="264" w:lineRule="auto"/>
        <w:rPr>
          <w:rFonts w:asciiTheme="minorHAnsi" w:hAnsiTheme="minorHAnsi" w:cstheme="minorHAnsi"/>
          <w:sz w:val="22"/>
          <w:szCs w:val="22"/>
        </w:rPr>
      </w:pPr>
    </w:p>
    <w:sectPr w:rsidR="00616E36" w:rsidRPr="00CE2F3C" w:rsidSect="00EE4EFB">
      <w:headerReference w:type="default" r:id="rId8"/>
      <w:footerReference w:type="even" r:id="rId9"/>
      <w:footerReference w:type="default" r:id="rId10"/>
      <w:headerReference w:type="first" r:id="rId11"/>
      <w:footnotePr>
        <w:pos w:val="beneathText"/>
      </w:footnotePr>
      <w:pgSz w:w="11905" w:h="16837" w:code="9"/>
      <w:pgMar w:top="1707" w:right="1418" w:bottom="1418" w:left="1418" w:header="426" w:footer="50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35559" w14:textId="77777777" w:rsidR="00257E2A" w:rsidRPr="00ED0CB5" w:rsidRDefault="00257E2A">
      <w:r w:rsidRPr="00ED0CB5">
        <w:separator/>
      </w:r>
    </w:p>
  </w:endnote>
  <w:endnote w:type="continuationSeparator" w:id="0">
    <w:p w14:paraId="53157BB3" w14:textId="77777777" w:rsidR="00257E2A" w:rsidRPr="00ED0CB5" w:rsidRDefault="00257E2A">
      <w:r w:rsidRPr="00ED0CB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508F1" w14:textId="77777777" w:rsidR="00257E2A" w:rsidRPr="00ED0CB5" w:rsidRDefault="00257E2A">
    <w:pPr>
      <w:pStyle w:val="Zpat"/>
      <w:framePr w:wrap="around" w:vAnchor="text" w:hAnchor="margin" w:xAlign="center" w:y="1"/>
      <w:rPr>
        <w:rStyle w:val="slostrnky"/>
      </w:rPr>
    </w:pPr>
    <w:r w:rsidRPr="00ED0CB5">
      <w:rPr>
        <w:rStyle w:val="slostrnky"/>
      </w:rPr>
      <w:fldChar w:fldCharType="begin"/>
    </w:r>
    <w:r w:rsidRPr="00ED0CB5">
      <w:rPr>
        <w:rStyle w:val="slostrnky"/>
      </w:rPr>
      <w:instrText xml:space="preserve">PAGE  </w:instrText>
    </w:r>
    <w:r w:rsidRPr="00ED0CB5">
      <w:rPr>
        <w:rStyle w:val="slostrnky"/>
      </w:rPr>
      <w:fldChar w:fldCharType="end"/>
    </w:r>
  </w:p>
  <w:p w14:paraId="37D508F2" w14:textId="77777777" w:rsidR="00257E2A" w:rsidRPr="00ED0CB5" w:rsidRDefault="00257E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2"/>
        <w:szCs w:val="22"/>
      </w:rPr>
      <w:id w:val="-210107284"/>
      <w:docPartObj>
        <w:docPartGallery w:val="Page Numbers (Bottom of Page)"/>
        <w:docPartUnique/>
      </w:docPartObj>
    </w:sdtPr>
    <w:sdtEndPr/>
    <w:sdtContent>
      <w:p w14:paraId="37D508F3" w14:textId="1332C432" w:rsidR="00257E2A" w:rsidRPr="00ED0CB5" w:rsidRDefault="00257E2A">
        <w:pPr>
          <w:pStyle w:val="Zpat"/>
          <w:jc w:val="right"/>
          <w:rPr>
            <w:rFonts w:ascii="Calibri" w:hAnsi="Calibri" w:cs="Calibri"/>
            <w:sz w:val="22"/>
            <w:szCs w:val="22"/>
          </w:rPr>
        </w:pPr>
        <w:r w:rsidRPr="00ED0CB5">
          <w:rPr>
            <w:rFonts w:ascii="Calibri" w:hAnsi="Calibri"/>
            <w:sz w:val="22"/>
            <w:szCs w:val="22"/>
          </w:rPr>
          <w:tab/>
        </w:r>
        <w:r w:rsidRPr="00ED0CB5">
          <w:rPr>
            <w:rFonts w:ascii="Calibri" w:hAnsi="Calibri"/>
            <w:sz w:val="22"/>
            <w:szCs w:val="22"/>
          </w:rPr>
          <w:tab/>
        </w:r>
        <w:sdt>
          <w:sdtPr>
            <w:rPr>
              <w:rFonts w:ascii="Calibri" w:hAnsi="Calibri" w:cs="Calibri"/>
              <w:sz w:val="22"/>
              <w:szCs w:val="22"/>
            </w:rPr>
            <w:id w:val="-1769616900"/>
            <w:docPartObj>
              <w:docPartGallery w:val="Page Numbers (Top of Page)"/>
              <w:docPartUnique/>
            </w:docPartObj>
          </w:sdtPr>
          <w:sdtEndPr/>
          <w:sdtContent>
            <w:r w:rsidRPr="00ED0CB5">
              <w:rPr>
                <w:rFonts w:ascii="Calibri" w:hAnsi="Calibri" w:cs="Calibri"/>
                <w:sz w:val="22"/>
                <w:szCs w:val="22"/>
              </w:rPr>
              <w:t xml:space="preserve">Stránka </w:t>
            </w:r>
            <w:r w:rsidRPr="00ED0CB5">
              <w:rPr>
                <w:rFonts w:ascii="Calibri" w:hAnsi="Calibri" w:cs="Calibri"/>
                <w:b/>
                <w:bCs/>
                <w:sz w:val="22"/>
                <w:szCs w:val="22"/>
              </w:rPr>
              <w:fldChar w:fldCharType="begin"/>
            </w:r>
            <w:r w:rsidRPr="00ED0CB5">
              <w:rPr>
                <w:rFonts w:ascii="Calibri" w:hAnsi="Calibri" w:cs="Calibri"/>
                <w:b/>
                <w:bCs/>
                <w:sz w:val="22"/>
                <w:szCs w:val="22"/>
              </w:rPr>
              <w:instrText>PAGE</w:instrText>
            </w:r>
            <w:r w:rsidRPr="00ED0CB5">
              <w:rPr>
                <w:rFonts w:ascii="Calibri" w:hAnsi="Calibri" w:cs="Calibri"/>
                <w:b/>
                <w:bCs/>
                <w:sz w:val="22"/>
                <w:szCs w:val="22"/>
              </w:rPr>
              <w:fldChar w:fldCharType="separate"/>
            </w:r>
            <w:r w:rsidR="00430400" w:rsidRPr="00316402">
              <w:rPr>
                <w:rFonts w:ascii="Calibri" w:hAnsi="Calibri" w:cs="Calibri"/>
                <w:b/>
                <w:bCs/>
                <w:sz w:val="22"/>
                <w:szCs w:val="22"/>
              </w:rPr>
              <w:t>6</w:t>
            </w:r>
            <w:r w:rsidRPr="00ED0CB5">
              <w:rPr>
                <w:rFonts w:ascii="Calibri" w:hAnsi="Calibri" w:cs="Calibri"/>
                <w:b/>
                <w:bCs/>
                <w:sz w:val="22"/>
                <w:szCs w:val="22"/>
              </w:rPr>
              <w:fldChar w:fldCharType="end"/>
            </w:r>
            <w:r w:rsidRPr="00ED0CB5">
              <w:rPr>
                <w:rFonts w:ascii="Calibri" w:hAnsi="Calibri" w:cs="Calibri"/>
                <w:sz w:val="22"/>
                <w:szCs w:val="22"/>
              </w:rPr>
              <w:t xml:space="preserve"> z </w:t>
            </w:r>
            <w:r w:rsidRPr="00ED0CB5">
              <w:rPr>
                <w:rFonts w:ascii="Calibri" w:hAnsi="Calibri" w:cs="Calibri"/>
                <w:b/>
                <w:bCs/>
                <w:sz w:val="22"/>
                <w:szCs w:val="22"/>
              </w:rPr>
              <w:fldChar w:fldCharType="begin"/>
            </w:r>
            <w:r w:rsidRPr="00ED0CB5">
              <w:rPr>
                <w:rFonts w:ascii="Calibri" w:hAnsi="Calibri" w:cs="Calibri"/>
                <w:b/>
                <w:bCs/>
                <w:sz w:val="22"/>
                <w:szCs w:val="22"/>
              </w:rPr>
              <w:instrText>NUMPAGES</w:instrText>
            </w:r>
            <w:r w:rsidRPr="00ED0CB5">
              <w:rPr>
                <w:rFonts w:ascii="Calibri" w:hAnsi="Calibri" w:cs="Calibri"/>
                <w:b/>
                <w:bCs/>
                <w:sz w:val="22"/>
                <w:szCs w:val="22"/>
              </w:rPr>
              <w:fldChar w:fldCharType="separate"/>
            </w:r>
            <w:r w:rsidR="00430400" w:rsidRPr="00316402">
              <w:rPr>
                <w:rFonts w:ascii="Calibri" w:hAnsi="Calibri" w:cs="Calibri"/>
                <w:b/>
                <w:bCs/>
                <w:sz w:val="22"/>
                <w:szCs w:val="22"/>
              </w:rPr>
              <w:t>10</w:t>
            </w:r>
            <w:r w:rsidRPr="00ED0CB5">
              <w:rPr>
                <w:rFonts w:ascii="Calibri" w:hAnsi="Calibri" w:cs="Calibri"/>
                <w:b/>
                <w:bCs/>
                <w:sz w:val="22"/>
                <w:szCs w:val="22"/>
              </w:rPr>
              <w:fldChar w:fldCharType="end"/>
            </w:r>
          </w:sdtContent>
        </w:sdt>
      </w:p>
    </w:sdtContent>
  </w:sdt>
  <w:p w14:paraId="37D508F4" w14:textId="77777777" w:rsidR="00257E2A" w:rsidRPr="00ED0CB5" w:rsidRDefault="00257E2A" w:rsidP="0055354A">
    <w:pPr>
      <w:pStyle w:val="Zpat"/>
      <w:jc w:val="right"/>
      <w:rPr>
        <w:rStyle w:val="slostrnky"/>
        <w:rFonts w:ascii="Open Sans" w:hAnsi="Open Sans" w:cs="Open 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01D19" w14:textId="77777777" w:rsidR="00257E2A" w:rsidRPr="00ED0CB5" w:rsidRDefault="00257E2A">
      <w:r w:rsidRPr="00ED0CB5">
        <w:separator/>
      </w:r>
    </w:p>
  </w:footnote>
  <w:footnote w:type="continuationSeparator" w:id="0">
    <w:p w14:paraId="77B78EC7" w14:textId="77777777" w:rsidR="00257E2A" w:rsidRPr="00ED0CB5" w:rsidRDefault="00257E2A">
      <w:r w:rsidRPr="00ED0CB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6F1A6" w14:textId="77777777" w:rsidR="00575EDB" w:rsidRPr="00ED0CB5" w:rsidRDefault="00575ED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508F5" w14:textId="77777777" w:rsidR="00257E2A" w:rsidRPr="00ED0CB5" w:rsidRDefault="00257E2A" w:rsidP="00EE4EFB">
    <w:pPr>
      <w:pStyle w:val="Zhlav"/>
    </w:pPr>
    <w:r w:rsidRPr="00316402">
      <w:rPr>
        <w:noProof/>
        <w:lang w:eastAsia="cs-CZ"/>
      </w:rPr>
      <w:drawing>
        <wp:inline distT="0" distB="0" distL="0" distR="0" wp14:anchorId="37D508F7" wp14:editId="37D508F8">
          <wp:extent cx="1230702" cy="609600"/>
          <wp:effectExtent l="0" t="0" r="7620" b="0"/>
          <wp:docPr id="19" name="Obrázek 19" descr="C:\Users\janocko\AppData\Local\Microsoft\Windows\INetCache\Content.MSO\61D3C5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ocko\AppData\Local\Microsoft\Windows\INetCache\Content.MSO\61D3C546.tmp"/>
                  <pic:cNvPicPr>
                    <a:picLocks noChangeAspect="1" noChangeArrowheads="1"/>
                  </pic:cNvPicPr>
                </pic:nvPicPr>
                <pic:blipFill rotWithShape="1">
                  <a:blip r:embed="rId1">
                    <a:extLst>
                      <a:ext uri="{28A0092B-C50C-407E-A947-70E740481C1C}">
                        <a14:useLocalDpi xmlns:a14="http://schemas.microsoft.com/office/drawing/2010/main" val="0"/>
                      </a:ext>
                    </a:extLst>
                  </a:blip>
                  <a:srcRect t="25234" b="25234"/>
                  <a:stretch/>
                </pic:blipFill>
                <pic:spPr bwMode="auto">
                  <a:xfrm>
                    <a:off x="0" y="0"/>
                    <a:ext cx="1235613" cy="612033"/>
                  </a:xfrm>
                  <a:prstGeom prst="rect">
                    <a:avLst/>
                  </a:prstGeom>
                  <a:noFill/>
                  <a:ln>
                    <a:noFill/>
                  </a:ln>
                  <a:extLst>
                    <a:ext uri="{53640926-AAD7-44D8-BBD7-CCE9431645EC}">
                      <a14:shadowObscured xmlns:a14="http://schemas.microsoft.com/office/drawing/2010/main"/>
                    </a:ext>
                  </a:extLst>
                </pic:spPr>
              </pic:pic>
            </a:graphicData>
          </a:graphic>
        </wp:inline>
      </w:drawing>
    </w:r>
  </w:p>
  <w:p w14:paraId="37D508F6" w14:textId="77777777" w:rsidR="00257E2A" w:rsidRPr="00ED0CB5" w:rsidRDefault="00257E2A" w:rsidP="008024B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CB67A80"/>
    <w:lvl w:ilvl="0">
      <w:start w:val="1"/>
      <w:numFmt w:val="upperRoman"/>
      <w:pStyle w:val="Nadpis1"/>
      <w:suff w:val="space"/>
      <w:lvlText w:val="%1."/>
      <w:lvlJc w:val="left"/>
      <w:pPr>
        <w:ind w:left="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3"/>
    <w:multiLevelType w:val="multilevel"/>
    <w:tmpl w:val="00000003"/>
    <w:name w:val="WW8Num2"/>
    <w:lvl w:ilvl="0">
      <w:start w:val="10"/>
      <w:numFmt w:val="decimal"/>
      <w:lvlText w:val="%1."/>
      <w:lvlJc w:val="left"/>
      <w:pPr>
        <w:tabs>
          <w:tab w:val="num" w:pos="705"/>
        </w:tabs>
        <w:ind w:left="705" w:hanging="705"/>
      </w:pPr>
      <w:rPr>
        <w:rFonts w:cs="Times New Roman"/>
      </w:rPr>
    </w:lvl>
    <w:lvl w:ilvl="1">
      <w:start w:val="1"/>
      <w:numFmt w:val="decimal"/>
      <w:lvlText w:val="12.%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 w15:restartNumberingAfterBreak="0">
    <w:nsid w:val="00000004"/>
    <w:multiLevelType w:val="multilevel"/>
    <w:tmpl w:val="00000004"/>
    <w:name w:val="WW8Num3"/>
    <w:lvl w:ilvl="0">
      <w:start w:val="1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6"/>
    <w:multiLevelType w:val="multilevel"/>
    <w:tmpl w:val="EAB47B4A"/>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00000008"/>
    <w:multiLevelType w:val="multilevel"/>
    <w:tmpl w:val="00000008"/>
    <w:name w:val="WW8Num9"/>
    <w:lvl w:ilvl="0">
      <w:start w:val="6"/>
      <w:numFmt w:val="decimal"/>
      <w:lvlText w:val="%1."/>
      <w:lvlJc w:val="left"/>
      <w:pPr>
        <w:tabs>
          <w:tab w:val="num" w:pos="705"/>
        </w:tabs>
        <w:ind w:left="705" w:hanging="705"/>
      </w:pPr>
      <w:rPr>
        <w:rFonts w:cs="Times New Roman"/>
      </w:rPr>
    </w:lvl>
    <w:lvl w:ilvl="1">
      <w:start w:val="1"/>
      <w:numFmt w:val="decimal"/>
      <w:lvlText w:val="8.%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multilevel"/>
    <w:tmpl w:val="0000000B"/>
    <w:name w:val="WW8Num13"/>
    <w:lvl w:ilvl="0">
      <w:start w:val="13"/>
      <w:numFmt w:val="decimal"/>
      <w:lvlText w:val="%1."/>
      <w:lvlJc w:val="left"/>
      <w:pPr>
        <w:tabs>
          <w:tab w:val="num" w:pos="705"/>
        </w:tabs>
        <w:ind w:left="705" w:hanging="705"/>
      </w:pPr>
      <w:rPr>
        <w:rFonts w:cs="Times New Roman"/>
      </w:rPr>
    </w:lvl>
    <w:lvl w:ilvl="1">
      <w:start w:val="1"/>
      <w:numFmt w:val="decimal"/>
      <w:lvlText w:val="9.%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000000C"/>
    <w:multiLevelType w:val="multilevel"/>
    <w:tmpl w:val="0000000C"/>
    <w:name w:val="WW8Num14"/>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D"/>
    <w:multiLevelType w:val="multilevel"/>
    <w:tmpl w:val="0000000D"/>
    <w:name w:val="WW8Num15"/>
    <w:lvl w:ilvl="0">
      <w:start w:val="10"/>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1260"/>
        </w:tabs>
        <w:ind w:left="1260" w:hanging="108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740"/>
        </w:tabs>
        <w:ind w:left="174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220"/>
        </w:tabs>
        <w:ind w:left="2220" w:hanging="1800"/>
      </w:pPr>
      <w:rPr>
        <w:rFonts w:cs="Times New Roman"/>
      </w:rPr>
    </w:lvl>
    <w:lvl w:ilvl="8">
      <w:start w:val="1"/>
      <w:numFmt w:val="decimal"/>
      <w:lvlText w:val="%1.%2.%3.%4.%5.%6.%7.%8.%9."/>
      <w:lvlJc w:val="left"/>
      <w:pPr>
        <w:tabs>
          <w:tab w:val="num" w:pos="2640"/>
        </w:tabs>
        <w:ind w:left="2640" w:hanging="2160"/>
      </w:pPr>
      <w:rPr>
        <w:rFonts w:cs="Times New Roman"/>
      </w:rPr>
    </w:lvl>
  </w:abstractNum>
  <w:abstractNum w:abstractNumId="11" w15:restartNumberingAfterBreak="0">
    <w:nsid w:val="02884480"/>
    <w:multiLevelType w:val="hybridMultilevel"/>
    <w:tmpl w:val="44EC77B4"/>
    <w:lvl w:ilvl="0" w:tplc="D96ECF78">
      <w:start w:val="1"/>
      <w:numFmt w:val="bullet"/>
      <w:lvlText w:val=""/>
      <w:lvlJc w:val="left"/>
      <w:pPr>
        <w:ind w:left="720" w:hanging="360"/>
      </w:pPr>
      <w:rPr>
        <w:rFonts w:ascii="Symbol" w:hAnsi="Symbol"/>
      </w:rPr>
    </w:lvl>
    <w:lvl w:ilvl="1" w:tplc="D5E2D856">
      <w:start w:val="1"/>
      <w:numFmt w:val="bullet"/>
      <w:lvlText w:val=""/>
      <w:lvlJc w:val="left"/>
      <w:pPr>
        <w:ind w:left="720" w:hanging="360"/>
      </w:pPr>
      <w:rPr>
        <w:rFonts w:ascii="Symbol" w:hAnsi="Symbol"/>
      </w:rPr>
    </w:lvl>
    <w:lvl w:ilvl="2" w:tplc="FDB4A9EA">
      <w:start w:val="1"/>
      <w:numFmt w:val="bullet"/>
      <w:lvlText w:val=""/>
      <w:lvlJc w:val="left"/>
      <w:pPr>
        <w:ind w:left="720" w:hanging="360"/>
      </w:pPr>
      <w:rPr>
        <w:rFonts w:ascii="Symbol" w:hAnsi="Symbol"/>
      </w:rPr>
    </w:lvl>
    <w:lvl w:ilvl="3" w:tplc="E8767FB6">
      <w:start w:val="1"/>
      <w:numFmt w:val="bullet"/>
      <w:lvlText w:val=""/>
      <w:lvlJc w:val="left"/>
      <w:pPr>
        <w:ind w:left="720" w:hanging="360"/>
      </w:pPr>
      <w:rPr>
        <w:rFonts w:ascii="Symbol" w:hAnsi="Symbol"/>
      </w:rPr>
    </w:lvl>
    <w:lvl w:ilvl="4" w:tplc="0D82A32C">
      <w:start w:val="1"/>
      <w:numFmt w:val="bullet"/>
      <w:lvlText w:val=""/>
      <w:lvlJc w:val="left"/>
      <w:pPr>
        <w:ind w:left="720" w:hanging="360"/>
      </w:pPr>
      <w:rPr>
        <w:rFonts w:ascii="Symbol" w:hAnsi="Symbol"/>
      </w:rPr>
    </w:lvl>
    <w:lvl w:ilvl="5" w:tplc="4E988C44">
      <w:start w:val="1"/>
      <w:numFmt w:val="bullet"/>
      <w:lvlText w:val=""/>
      <w:lvlJc w:val="left"/>
      <w:pPr>
        <w:ind w:left="720" w:hanging="360"/>
      </w:pPr>
      <w:rPr>
        <w:rFonts w:ascii="Symbol" w:hAnsi="Symbol"/>
      </w:rPr>
    </w:lvl>
    <w:lvl w:ilvl="6" w:tplc="77E276A0">
      <w:start w:val="1"/>
      <w:numFmt w:val="bullet"/>
      <w:lvlText w:val=""/>
      <w:lvlJc w:val="left"/>
      <w:pPr>
        <w:ind w:left="720" w:hanging="360"/>
      </w:pPr>
      <w:rPr>
        <w:rFonts w:ascii="Symbol" w:hAnsi="Symbol"/>
      </w:rPr>
    </w:lvl>
    <w:lvl w:ilvl="7" w:tplc="7304C470">
      <w:start w:val="1"/>
      <w:numFmt w:val="bullet"/>
      <w:lvlText w:val=""/>
      <w:lvlJc w:val="left"/>
      <w:pPr>
        <w:ind w:left="720" w:hanging="360"/>
      </w:pPr>
      <w:rPr>
        <w:rFonts w:ascii="Symbol" w:hAnsi="Symbol"/>
      </w:rPr>
    </w:lvl>
    <w:lvl w:ilvl="8" w:tplc="93D6FE2E">
      <w:start w:val="1"/>
      <w:numFmt w:val="bullet"/>
      <w:lvlText w:val=""/>
      <w:lvlJc w:val="left"/>
      <w:pPr>
        <w:ind w:left="720" w:hanging="360"/>
      </w:pPr>
      <w:rPr>
        <w:rFonts w:ascii="Symbol" w:hAnsi="Symbol"/>
      </w:rPr>
    </w:lvl>
  </w:abstractNum>
  <w:abstractNum w:abstractNumId="12" w15:restartNumberingAfterBreak="0">
    <w:nsid w:val="04A27697"/>
    <w:multiLevelType w:val="hybridMultilevel"/>
    <w:tmpl w:val="35626608"/>
    <w:lvl w:ilvl="0" w:tplc="0EB80A46">
      <w:start w:val="1"/>
      <w:numFmt w:val="decimal"/>
      <w:lvlText w:val="%1."/>
      <w:lvlJc w:val="left"/>
      <w:pPr>
        <w:tabs>
          <w:tab w:val="num" w:pos="360"/>
        </w:tabs>
        <w:ind w:left="927" w:hanging="567"/>
      </w:pPr>
      <w:rPr>
        <w:rFonts w:ascii="Times New Roman" w:hAnsi="Times New Roman" w:cs="Times New Roman" w:hint="default"/>
        <w:b w:val="0"/>
        <w:i w:val="0"/>
        <w:sz w:val="24"/>
        <w:szCs w:val="24"/>
      </w:rPr>
    </w:lvl>
    <w:lvl w:ilvl="1" w:tplc="DDDCBA9C">
      <w:start w:val="1"/>
      <w:numFmt w:val="lowerLetter"/>
      <w:lvlText w:val="%2)"/>
      <w:lvlJc w:val="left"/>
      <w:pPr>
        <w:tabs>
          <w:tab w:val="num" w:pos="1440"/>
        </w:tabs>
        <w:ind w:left="1440" w:hanging="360"/>
      </w:pPr>
      <w:rPr>
        <w:b w:val="0"/>
        <w:i w:val="0"/>
        <w:strike w:val="0"/>
        <w:dstrike w:val="0"/>
        <w:sz w:val="22"/>
        <w:szCs w:val="22"/>
        <w:u w:val="none"/>
        <w:effect w:val="none"/>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076964D7"/>
    <w:multiLevelType w:val="hybridMultilevel"/>
    <w:tmpl w:val="BFD4B90C"/>
    <w:lvl w:ilvl="0" w:tplc="E9EE0390">
      <w:start w:val="1"/>
      <w:numFmt w:val="lowerLetter"/>
      <w:lvlText w:val="%1)"/>
      <w:lvlJc w:val="left"/>
      <w:pPr>
        <w:tabs>
          <w:tab w:val="num" w:pos="680"/>
        </w:tabs>
        <w:ind w:left="680" w:hanging="340"/>
      </w:pPr>
      <w:rPr>
        <w:rFonts w:hint="default"/>
      </w:rPr>
    </w:lvl>
    <w:lvl w:ilvl="1" w:tplc="04050019">
      <w:start w:val="1"/>
      <w:numFmt w:val="lowerLetter"/>
      <w:lvlText w:val="%2."/>
      <w:lvlJc w:val="left"/>
      <w:pPr>
        <w:tabs>
          <w:tab w:val="num" w:pos="1780"/>
        </w:tabs>
        <w:ind w:left="1780" w:hanging="360"/>
      </w:pPr>
    </w:lvl>
    <w:lvl w:ilvl="2" w:tplc="0405001B">
      <w:start w:val="1"/>
      <w:numFmt w:val="lowerRoman"/>
      <w:lvlText w:val="%3."/>
      <w:lvlJc w:val="right"/>
      <w:pPr>
        <w:tabs>
          <w:tab w:val="num" w:pos="2500"/>
        </w:tabs>
        <w:ind w:left="2500" w:hanging="180"/>
      </w:pPr>
    </w:lvl>
    <w:lvl w:ilvl="3" w:tplc="0405000F">
      <w:start w:val="1"/>
      <w:numFmt w:val="decimal"/>
      <w:lvlText w:val="%4."/>
      <w:lvlJc w:val="left"/>
      <w:pPr>
        <w:tabs>
          <w:tab w:val="num" w:pos="3220"/>
        </w:tabs>
        <w:ind w:left="3220" w:hanging="360"/>
      </w:pPr>
    </w:lvl>
    <w:lvl w:ilvl="4" w:tplc="04050019">
      <w:start w:val="1"/>
      <w:numFmt w:val="lowerLetter"/>
      <w:lvlText w:val="%5."/>
      <w:lvlJc w:val="left"/>
      <w:pPr>
        <w:tabs>
          <w:tab w:val="num" w:pos="3940"/>
        </w:tabs>
        <w:ind w:left="3940" w:hanging="360"/>
      </w:pPr>
    </w:lvl>
    <w:lvl w:ilvl="5" w:tplc="0405001B">
      <w:start w:val="1"/>
      <w:numFmt w:val="lowerRoman"/>
      <w:lvlText w:val="%6."/>
      <w:lvlJc w:val="right"/>
      <w:pPr>
        <w:tabs>
          <w:tab w:val="num" w:pos="4660"/>
        </w:tabs>
        <w:ind w:left="4660" w:hanging="180"/>
      </w:pPr>
    </w:lvl>
    <w:lvl w:ilvl="6" w:tplc="0405000F">
      <w:start w:val="1"/>
      <w:numFmt w:val="decimal"/>
      <w:lvlText w:val="%7."/>
      <w:lvlJc w:val="left"/>
      <w:pPr>
        <w:tabs>
          <w:tab w:val="num" w:pos="5380"/>
        </w:tabs>
        <w:ind w:left="5380" w:hanging="360"/>
      </w:pPr>
    </w:lvl>
    <w:lvl w:ilvl="7" w:tplc="04050019">
      <w:start w:val="1"/>
      <w:numFmt w:val="lowerLetter"/>
      <w:lvlText w:val="%8."/>
      <w:lvlJc w:val="left"/>
      <w:pPr>
        <w:tabs>
          <w:tab w:val="num" w:pos="6100"/>
        </w:tabs>
        <w:ind w:left="6100" w:hanging="360"/>
      </w:pPr>
    </w:lvl>
    <w:lvl w:ilvl="8" w:tplc="0405001B">
      <w:start w:val="1"/>
      <w:numFmt w:val="lowerRoman"/>
      <w:lvlText w:val="%9."/>
      <w:lvlJc w:val="right"/>
      <w:pPr>
        <w:tabs>
          <w:tab w:val="num" w:pos="6820"/>
        </w:tabs>
        <w:ind w:left="6820" w:hanging="180"/>
      </w:pPr>
    </w:lvl>
  </w:abstractNum>
  <w:abstractNum w:abstractNumId="15" w15:restartNumberingAfterBreak="0">
    <w:nsid w:val="0777136A"/>
    <w:multiLevelType w:val="hybridMultilevel"/>
    <w:tmpl w:val="F8D23DB8"/>
    <w:lvl w:ilvl="0" w:tplc="21FABAEA">
      <w:start w:val="1"/>
      <w:numFmt w:val="decimal"/>
      <w:lvlText w:val="Příloha č. %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08DD2685"/>
    <w:multiLevelType w:val="hybridMultilevel"/>
    <w:tmpl w:val="E88CD490"/>
    <w:lvl w:ilvl="0" w:tplc="E9EE0390">
      <w:start w:val="1"/>
      <w:numFmt w:val="lowerLetter"/>
      <w:lvlText w:val="%1)"/>
      <w:lvlJc w:val="left"/>
      <w:pPr>
        <w:tabs>
          <w:tab w:val="num" w:pos="340"/>
        </w:tabs>
        <w:ind w:left="340" w:hanging="340"/>
      </w:pPr>
      <w:rPr>
        <w:rFonts w:hint="default"/>
      </w:rPr>
    </w:lvl>
    <w:lvl w:ilvl="1" w:tplc="5B4E55FE">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0DC20B54"/>
    <w:multiLevelType w:val="hybridMultilevel"/>
    <w:tmpl w:val="E88CD490"/>
    <w:lvl w:ilvl="0" w:tplc="FFFFFFFF">
      <w:start w:val="1"/>
      <w:numFmt w:val="lowerLetter"/>
      <w:lvlText w:val="%1)"/>
      <w:lvlJc w:val="left"/>
      <w:pPr>
        <w:tabs>
          <w:tab w:val="num" w:pos="1049"/>
        </w:tabs>
        <w:ind w:left="1049" w:hanging="340"/>
      </w:pPr>
      <w:rPr>
        <w:rFonts w:hint="default"/>
      </w:rPr>
    </w:lvl>
    <w:lvl w:ilvl="1" w:tplc="FFFFFFFF">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rPr>
        <w:b w:val="0"/>
      </w:r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19" w15:restartNumberingAfterBreak="0">
    <w:nsid w:val="18C320C3"/>
    <w:multiLevelType w:val="hybridMultilevel"/>
    <w:tmpl w:val="FCF860AA"/>
    <w:lvl w:ilvl="0" w:tplc="3D543E48">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987045C"/>
    <w:multiLevelType w:val="multilevel"/>
    <w:tmpl w:val="8FD4310E"/>
    <w:lvl w:ilvl="0">
      <w:start w:val="1"/>
      <w:numFmt w:val="none"/>
      <w:lvlText w:val=""/>
      <w:lvlJc w:val="left"/>
      <w:pPr>
        <w:tabs>
          <w:tab w:val="num" w:pos="454"/>
        </w:tabs>
        <w:ind w:left="454" w:hanging="454"/>
      </w:pPr>
      <w:rPr>
        <w:b/>
      </w:rPr>
    </w:lvl>
    <w:lvl w:ilvl="1">
      <w:start w:val="7"/>
      <w:numFmt w:val="decimal"/>
      <w:lvlText w:val="%2."/>
      <w:lvlJc w:val="left"/>
      <w:pPr>
        <w:ind w:left="720" w:hanging="360"/>
      </w:p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rPr>
        <w:sz w:val="22"/>
        <w:szCs w:val="22"/>
      </w:r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15:restartNumberingAfterBreak="0">
    <w:nsid w:val="1A542F9F"/>
    <w:multiLevelType w:val="hybridMultilevel"/>
    <w:tmpl w:val="C3485BE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20842285"/>
    <w:multiLevelType w:val="multilevel"/>
    <w:tmpl w:val="062ACC4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237E6276"/>
    <w:multiLevelType w:val="hybridMultilevel"/>
    <w:tmpl w:val="BEC65890"/>
    <w:lvl w:ilvl="0" w:tplc="286AD6D2">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2BFA54B6"/>
    <w:multiLevelType w:val="hybridMultilevel"/>
    <w:tmpl w:val="46024CCA"/>
    <w:lvl w:ilvl="0" w:tplc="F84AB550">
      <w:start w:val="1"/>
      <w:numFmt w:val="decimal"/>
      <w:lvlText w:val="%1."/>
      <w:lvlJc w:val="left"/>
      <w:pPr>
        <w:tabs>
          <w:tab w:val="num" w:pos="1080"/>
        </w:tabs>
        <w:ind w:left="1080"/>
      </w:pPr>
      <w:rPr>
        <w:rFonts w:hint="default"/>
      </w:r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25" w15:restartNumberingAfterBreak="0">
    <w:nsid w:val="3477067C"/>
    <w:multiLevelType w:val="hybridMultilevel"/>
    <w:tmpl w:val="E320E1D6"/>
    <w:lvl w:ilvl="0" w:tplc="A77234C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74F11C5"/>
    <w:multiLevelType w:val="hybridMultilevel"/>
    <w:tmpl w:val="BC5C87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7DC3704"/>
    <w:multiLevelType w:val="hybridMultilevel"/>
    <w:tmpl w:val="8EFA7954"/>
    <w:lvl w:ilvl="0" w:tplc="207238C6">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3DA5200D"/>
    <w:multiLevelType w:val="multilevel"/>
    <w:tmpl w:val="04BCE0B0"/>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bCs w:val="0"/>
        <w:i w:val="0"/>
        <w:color w:val="auto"/>
        <w:sz w:val="22"/>
        <w:szCs w:val="22"/>
      </w:rPr>
    </w:lvl>
    <w:lvl w:ilvl="2">
      <w:start w:val="1"/>
      <w:numFmt w:val="lowerLetter"/>
      <w:pStyle w:val="3seznam"/>
      <w:lvlText w:val="%3)"/>
      <w:lvlJc w:val="left"/>
      <w:pPr>
        <w:ind w:left="709" w:hanging="284"/>
      </w:pPr>
      <w:rPr>
        <w:rFonts w:ascii="Calibri" w:hAnsi="Calibri" w:hint="default"/>
        <w:b w:val="0"/>
        <w:bCs/>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F83482A"/>
    <w:multiLevelType w:val="multilevel"/>
    <w:tmpl w:val="5CE6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E264AC"/>
    <w:multiLevelType w:val="multilevel"/>
    <w:tmpl w:val="951CE542"/>
    <w:lvl w:ilvl="0">
      <w:start w:val="1"/>
      <w:numFmt w:val="none"/>
      <w:lvlText w:val=""/>
      <w:lvlJc w:val="left"/>
      <w:pPr>
        <w:tabs>
          <w:tab w:val="num" w:pos="454"/>
        </w:tabs>
        <w:ind w:left="454" w:hanging="454"/>
      </w:pPr>
      <w:rPr>
        <w:b/>
      </w:rPr>
    </w:lvl>
    <w:lvl w:ilvl="1">
      <w:start w:val="1"/>
      <w:numFmt w:val="ordinal"/>
      <w:lvlText w:val="VIII.%2"/>
      <w:lvlJc w:val="left"/>
      <w:pPr>
        <w:tabs>
          <w:tab w:val="num" w:pos="454"/>
        </w:tabs>
        <w:ind w:left="454" w:hanging="454"/>
      </w:pPr>
      <w:rPr>
        <w:b w:val="0"/>
        <w:i w:val="0"/>
        <w:strike w:val="0"/>
        <w:dstrike w:val="0"/>
        <w:sz w:val="22"/>
        <w:u w:val="none"/>
        <w:effect w:val="none"/>
      </w:rPr>
    </w:lvl>
    <w:lvl w:ilvl="2">
      <w:start w:val="1"/>
      <w:numFmt w:val="lowerLetter"/>
      <w:lvlText w:val="%3)"/>
      <w:lvlJc w:val="right"/>
      <w:pPr>
        <w:tabs>
          <w:tab w:val="num" w:pos="454"/>
        </w:tabs>
        <w:ind w:left="454" w:hanging="454"/>
      </w:pPr>
      <w:rPr>
        <w:b w:val="0"/>
        <w:i w:val="0"/>
        <w:strike w:val="0"/>
        <w:dstrike w:val="0"/>
        <w:color w:val="auto"/>
        <w:sz w:val="22"/>
        <w:szCs w:val="22"/>
        <w:u w:val="none"/>
        <w:effect w:val="none"/>
      </w:rPr>
    </w:lvl>
    <w:lvl w:ilvl="3">
      <w:start w:val="1"/>
      <w:numFmt w:val="ordinal"/>
      <w:lvlText w:val="%1.%2%3%4"/>
      <w:lvlJc w:val="left"/>
      <w:pPr>
        <w:tabs>
          <w:tab w:val="num" w:pos="454"/>
        </w:tabs>
        <w:ind w:left="454" w:hanging="454"/>
      </w:pPr>
      <w:rPr>
        <w:b w:val="0"/>
      </w:rPr>
    </w:lvl>
    <w:lvl w:ilvl="4">
      <w:start w:val="1"/>
      <w:numFmt w:val="ordinal"/>
      <w:lvlText w:val="%1.%2%3%4%5"/>
      <w:lvlJc w:val="left"/>
      <w:pPr>
        <w:tabs>
          <w:tab w:val="num" w:pos="454"/>
        </w:tabs>
        <w:ind w:left="454" w:hanging="454"/>
      </w:pPr>
      <w:rPr>
        <w:sz w:val="22"/>
        <w:szCs w:val="22"/>
      </w:rPr>
    </w:lvl>
    <w:lvl w:ilvl="5">
      <w:start w:val="1"/>
      <w:numFmt w:val="decimal"/>
      <w:lvlText w:val="%1.%2.%3.%4.%5.%6."/>
      <w:lvlJc w:val="left"/>
      <w:pPr>
        <w:tabs>
          <w:tab w:val="num" w:pos="454"/>
        </w:tabs>
        <w:ind w:left="454" w:hanging="454"/>
      </w:pPr>
    </w:lvl>
    <w:lvl w:ilvl="6">
      <w:start w:val="1"/>
      <w:numFmt w:val="decimal"/>
      <w:lvlText w:val="%1.%2.%3.%4.%5.%6.%7."/>
      <w:lvlJc w:val="left"/>
      <w:pPr>
        <w:tabs>
          <w:tab w:val="num" w:pos="454"/>
        </w:tabs>
        <w:ind w:left="454" w:hanging="454"/>
      </w:pPr>
    </w:lvl>
    <w:lvl w:ilvl="7">
      <w:start w:val="1"/>
      <w:numFmt w:val="decimal"/>
      <w:lvlText w:val="%1.%2.%3.%4.%5.%6.%7.%8."/>
      <w:lvlJc w:val="left"/>
      <w:pPr>
        <w:tabs>
          <w:tab w:val="num" w:pos="454"/>
        </w:tabs>
        <w:ind w:left="454" w:hanging="454"/>
      </w:pPr>
    </w:lvl>
    <w:lvl w:ilvl="8">
      <w:start w:val="1"/>
      <w:numFmt w:val="decimal"/>
      <w:lvlText w:val="%1.%2.%3.%4.%5.%6.%7.%8.%9."/>
      <w:lvlJc w:val="left"/>
      <w:pPr>
        <w:tabs>
          <w:tab w:val="num" w:pos="454"/>
        </w:tabs>
        <w:ind w:left="454" w:hanging="454"/>
      </w:pPr>
    </w:lvl>
  </w:abstractNum>
  <w:abstractNum w:abstractNumId="31" w15:restartNumberingAfterBreak="0">
    <w:nsid w:val="44257504"/>
    <w:multiLevelType w:val="multilevel"/>
    <w:tmpl w:val="21C4AB7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bullet"/>
      <w:lvlText w:val=""/>
      <w:lvlJc w:val="left"/>
      <w:pPr>
        <w:ind w:left="2685" w:hanging="360"/>
      </w:pPr>
      <w:rPr>
        <w:rFonts w:ascii="Symbol" w:hAnsi="Symbol" w:hint="default"/>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67C4AFB"/>
    <w:multiLevelType w:val="multilevel"/>
    <w:tmpl w:val="1EBC58B0"/>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49B73827"/>
    <w:multiLevelType w:val="hybridMultilevel"/>
    <w:tmpl w:val="CF8CDB0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B8D2E4C"/>
    <w:multiLevelType w:val="hybridMultilevel"/>
    <w:tmpl w:val="EEA84530"/>
    <w:lvl w:ilvl="0" w:tplc="6A92D756">
      <w:start w:val="1"/>
      <w:numFmt w:val="lowerLetter"/>
      <w:lvlText w:val="%1)"/>
      <w:lvlJc w:val="left"/>
      <w:pPr>
        <w:ind w:left="720" w:hanging="360"/>
      </w:pPr>
      <w:rPr>
        <w:strike w:val="0"/>
        <w:dstrike w:val="0"/>
        <w:u w:val="none"/>
        <w:effect w:val="none"/>
      </w:rPr>
    </w:lvl>
    <w:lvl w:ilvl="1" w:tplc="6A92D756">
      <w:start w:val="1"/>
      <w:numFmt w:val="lowerLetter"/>
      <w:lvlText w:val="%2)"/>
      <w:lvlJc w:val="left"/>
      <w:pPr>
        <w:ind w:left="1440" w:hanging="360"/>
      </w:pPr>
      <w:rPr>
        <w:strike w:val="0"/>
        <w:dstrike w:val="0"/>
        <w:u w:val="none"/>
        <w:effect w:val="none"/>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5055029F"/>
    <w:multiLevelType w:val="hybridMultilevel"/>
    <w:tmpl w:val="85023242"/>
    <w:lvl w:ilvl="0" w:tplc="7F6495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1D21D90"/>
    <w:multiLevelType w:val="hybridMultilevel"/>
    <w:tmpl w:val="CE2CF7AE"/>
    <w:lvl w:ilvl="0" w:tplc="F9B2E696">
      <w:start w:val="1"/>
      <w:numFmt w:val="decimal"/>
      <w:lvlText w:val="%1."/>
      <w:lvlJc w:val="left"/>
      <w:pPr>
        <w:tabs>
          <w:tab w:val="num" w:pos="0"/>
        </w:tabs>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52955761"/>
    <w:multiLevelType w:val="hybridMultilevel"/>
    <w:tmpl w:val="BB761324"/>
    <w:lvl w:ilvl="0" w:tplc="EE061EC4">
      <w:start w:val="1"/>
      <w:numFmt w:val="lowerLetter"/>
      <w:lvlText w:val="%1)"/>
      <w:lvlJc w:val="left"/>
      <w:pPr>
        <w:ind w:left="14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563B4CC7"/>
    <w:multiLevelType w:val="multilevel"/>
    <w:tmpl w:val="09EAD1AE"/>
    <w:lvl w:ilvl="0">
      <w:start w:val="1"/>
      <w:numFmt w:val="none"/>
      <w:lvlText w:val=""/>
      <w:lvlJc w:val="left"/>
      <w:pPr>
        <w:tabs>
          <w:tab w:val="num" w:pos="454"/>
        </w:tabs>
        <w:ind w:left="454" w:hanging="454"/>
      </w:pPr>
      <w:rPr>
        <w:b/>
      </w:rPr>
    </w:lvl>
    <w:lvl w:ilvl="1">
      <w:start w:val="6"/>
      <w:numFmt w:val="decimal"/>
      <w:lvlText w:val="%2."/>
      <w:lvlJc w:val="left"/>
      <w:pPr>
        <w:ind w:left="720" w:hanging="360"/>
      </w:p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rPr>
        <w:sz w:val="22"/>
        <w:szCs w:val="22"/>
      </w:r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15:restartNumberingAfterBreak="0">
    <w:nsid w:val="59C35817"/>
    <w:multiLevelType w:val="hybridMultilevel"/>
    <w:tmpl w:val="FDD8E9CC"/>
    <w:lvl w:ilvl="0" w:tplc="B5FC2524">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5E5E09AD"/>
    <w:multiLevelType w:val="multilevel"/>
    <w:tmpl w:val="781EAD8E"/>
    <w:lvl w:ilvl="0">
      <w:start w:val="1"/>
      <w:numFmt w:val="none"/>
      <w:lvlText w:val="XI."/>
      <w:lvlJc w:val="left"/>
      <w:pPr>
        <w:tabs>
          <w:tab w:val="num" w:pos="454"/>
        </w:tabs>
        <w:ind w:left="454" w:hanging="454"/>
      </w:pPr>
      <w:rPr>
        <w:b/>
      </w:rPr>
    </w:lvl>
    <w:lvl w:ilvl="1">
      <w:start w:val="1"/>
      <w:numFmt w:val="ordinal"/>
      <w:lvlText w:val="XI.%2"/>
      <w:lvlJc w:val="left"/>
      <w:pPr>
        <w:tabs>
          <w:tab w:val="num" w:pos="454"/>
        </w:tabs>
        <w:ind w:left="454" w:hanging="454"/>
      </w:pPr>
      <w:rPr>
        <w:b w:val="0"/>
        <w:i w:val="0"/>
        <w:strike w:val="0"/>
        <w:dstrike w:val="0"/>
        <w:sz w:val="22"/>
        <w:u w:val="none"/>
        <w:effect w:val="none"/>
      </w:rPr>
    </w:lvl>
    <w:lvl w:ilvl="2">
      <w:start w:val="1"/>
      <w:numFmt w:val="lowerLetter"/>
      <w:lvlText w:val="%3)"/>
      <w:lvlJc w:val="right"/>
      <w:pPr>
        <w:tabs>
          <w:tab w:val="num" w:pos="454"/>
        </w:tabs>
        <w:ind w:left="454" w:hanging="454"/>
      </w:pPr>
      <w:rPr>
        <w:b w:val="0"/>
        <w:i w:val="0"/>
        <w:strike w:val="0"/>
        <w:dstrike w:val="0"/>
        <w:color w:val="auto"/>
        <w:sz w:val="22"/>
        <w:szCs w:val="22"/>
        <w:u w:val="none"/>
        <w:effect w:val="none"/>
      </w:rPr>
    </w:lvl>
    <w:lvl w:ilvl="3">
      <w:start w:val="1"/>
      <w:numFmt w:val="ordinal"/>
      <w:lvlText w:val="%1.%2%3%4"/>
      <w:lvlJc w:val="left"/>
      <w:pPr>
        <w:tabs>
          <w:tab w:val="num" w:pos="454"/>
        </w:tabs>
        <w:ind w:left="454" w:hanging="454"/>
      </w:pPr>
      <w:rPr>
        <w:b w:val="0"/>
      </w:rPr>
    </w:lvl>
    <w:lvl w:ilvl="4">
      <w:start w:val="1"/>
      <w:numFmt w:val="ordinal"/>
      <w:lvlText w:val="%1.%2%3%4%5"/>
      <w:lvlJc w:val="left"/>
      <w:pPr>
        <w:tabs>
          <w:tab w:val="num" w:pos="454"/>
        </w:tabs>
        <w:ind w:left="454" w:hanging="454"/>
      </w:pPr>
      <w:rPr>
        <w:sz w:val="22"/>
        <w:szCs w:val="22"/>
      </w:rPr>
    </w:lvl>
    <w:lvl w:ilvl="5">
      <w:start w:val="1"/>
      <w:numFmt w:val="decimal"/>
      <w:lvlText w:val="%1.%2.%3.%4.%5.%6."/>
      <w:lvlJc w:val="left"/>
      <w:pPr>
        <w:tabs>
          <w:tab w:val="num" w:pos="454"/>
        </w:tabs>
        <w:ind w:left="454" w:hanging="454"/>
      </w:pPr>
    </w:lvl>
    <w:lvl w:ilvl="6">
      <w:start w:val="1"/>
      <w:numFmt w:val="decimal"/>
      <w:lvlText w:val="%1.%2.%3.%4.%5.%6.%7."/>
      <w:lvlJc w:val="left"/>
      <w:pPr>
        <w:tabs>
          <w:tab w:val="num" w:pos="454"/>
        </w:tabs>
        <w:ind w:left="454" w:hanging="454"/>
      </w:pPr>
    </w:lvl>
    <w:lvl w:ilvl="7">
      <w:start w:val="1"/>
      <w:numFmt w:val="decimal"/>
      <w:lvlText w:val="%1.%2.%3.%4.%5.%6.%7.%8."/>
      <w:lvlJc w:val="left"/>
      <w:pPr>
        <w:tabs>
          <w:tab w:val="num" w:pos="454"/>
        </w:tabs>
        <w:ind w:left="454" w:hanging="454"/>
      </w:pPr>
    </w:lvl>
    <w:lvl w:ilvl="8">
      <w:start w:val="1"/>
      <w:numFmt w:val="decimal"/>
      <w:lvlText w:val="%1.%2.%3.%4.%5.%6.%7.%8.%9."/>
      <w:lvlJc w:val="left"/>
      <w:pPr>
        <w:tabs>
          <w:tab w:val="num" w:pos="454"/>
        </w:tabs>
        <w:ind w:left="454" w:hanging="454"/>
      </w:pPr>
    </w:lvl>
  </w:abstractNum>
  <w:abstractNum w:abstractNumId="41" w15:restartNumberingAfterBreak="0">
    <w:nsid w:val="60282B6B"/>
    <w:multiLevelType w:val="multilevel"/>
    <w:tmpl w:val="6BA2C26C"/>
    <w:lvl w:ilvl="0">
      <w:start w:val="1"/>
      <w:numFmt w:val="decimal"/>
      <w:lvlText w:val="%1."/>
      <w:lvlJc w:val="left"/>
      <w:pPr>
        <w:tabs>
          <w:tab w:val="num" w:pos="705"/>
        </w:tabs>
        <w:ind w:left="705" w:hanging="705"/>
      </w:pPr>
      <w:rPr>
        <w:rFonts w:cs="Times New Roman"/>
        <w:b w:val="0"/>
        <w:bCs w:val="0"/>
      </w:rPr>
    </w:lvl>
    <w:lvl w:ilvl="1">
      <w:start w:val="1"/>
      <w:numFmt w:val="lowerLetter"/>
      <w:lvlText w:val="%2)"/>
      <w:lvlJc w:val="left"/>
      <w:pPr>
        <w:tabs>
          <w:tab w:val="num" w:pos="720"/>
        </w:tabs>
        <w:ind w:left="720" w:hanging="720"/>
      </w:pPr>
      <w:rPr>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2" w15:restartNumberingAfterBreak="0">
    <w:nsid w:val="645861BE"/>
    <w:multiLevelType w:val="hybridMultilevel"/>
    <w:tmpl w:val="BE10E8E4"/>
    <w:lvl w:ilvl="0" w:tplc="5BC27AB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54C51E4"/>
    <w:multiLevelType w:val="hybridMultilevel"/>
    <w:tmpl w:val="553AFC00"/>
    <w:lvl w:ilvl="0" w:tplc="DDDCBA9C">
      <w:start w:val="1"/>
      <w:numFmt w:val="lowerLetter"/>
      <w:lvlText w:val="%1)"/>
      <w:lvlJc w:val="left"/>
      <w:pPr>
        <w:ind w:left="720" w:hanging="360"/>
      </w:pPr>
      <w:rPr>
        <w:b w:val="0"/>
        <w:i w:val="0"/>
        <w:strike w:val="0"/>
        <w:dstrike w:val="0"/>
        <w:sz w:val="22"/>
        <w:szCs w:val="22"/>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665C35CC"/>
    <w:multiLevelType w:val="hybridMultilevel"/>
    <w:tmpl w:val="FF225ECC"/>
    <w:lvl w:ilvl="0" w:tplc="5726D70A">
      <w:start w:val="1"/>
      <w:numFmt w:val="bullet"/>
      <w:lvlText w:val=""/>
      <w:lvlJc w:val="left"/>
      <w:pPr>
        <w:ind w:left="720" w:hanging="360"/>
      </w:pPr>
      <w:rPr>
        <w:rFonts w:ascii="Symbol" w:hAnsi="Symbol"/>
      </w:rPr>
    </w:lvl>
    <w:lvl w:ilvl="1" w:tplc="290AE80A">
      <w:start w:val="1"/>
      <w:numFmt w:val="bullet"/>
      <w:lvlText w:val=""/>
      <w:lvlJc w:val="left"/>
      <w:pPr>
        <w:ind w:left="720" w:hanging="360"/>
      </w:pPr>
      <w:rPr>
        <w:rFonts w:ascii="Symbol" w:hAnsi="Symbol"/>
      </w:rPr>
    </w:lvl>
    <w:lvl w:ilvl="2" w:tplc="8012C53E">
      <w:start w:val="1"/>
      <w:numFmt w:val="bullet"/>
      <w:lvlText w:val=""/>
      <w:lvlJc w:val="left"/>
      <w:pPr>
        <w:ind w:left="720" w:hanging="360"/>
      </w:pPr>
      <w:rPr>
        <w:rFonts w:ascii="Symbol" w:hAnsi="Symbol"/>
      </w:rPr>
    </w:lvl>
    <w:lvl w:ilvl="3" w:tplc="8E467682">
      <w:start w:val="1"/>
      <w:numFmt w:val="bullet"/>
      <w:lvlText w:val=""/>
      <w:lvlJc w:val="left"/>
      <w:pPr>
        <w:ind w:left="720" w:hanging="360"/>
      </w:pPr>
      <w:rPr>
        <w:rFonts w:ascii="Symbol" w:hAnsi="Symbol"/>
      </w:rPr>
    </w:lvl>
    <w:lvl w:ilvl="4" w:tplc="D9CCF416">
      <w:start w:val="1"/>
      <w:numFmt w:val="bullet"/>
      <w:lvlText w:val=""/>
      <w:lvlJc w:val="left"/>
      <w:pPr>
        <w:ind w:left="720" w:hanging="360"/>
      </w:pPr>
      <w:rPr>
        <w:rFonts w:ascii="Symbol" w:hAnsi="Symbol"/>
      </w:rPr>
    </w:lvl>
    <w:lvl w:ilvl="5" w:tplc="B3B811DE">
      <w:start w:val="1"/>
      <w:numFmt w:val="bullet"/>
      <w:lvlText w:val=""/>
      <w:lvlJc w:val="left"/>
      <w:pPr>
        <w:ind w:left="720" w:hanging="360"/>
      </w:pPr>
      <w:rPr>
        <w:rFonts w:ascii="Symbol" w:hAnsi="Symbol"/>
      </w:rPr>
    </w:lvl>
    <w:lvl w:ilvl="6" w:tplc="BDC4BE58">
      <w:start w:val="1"/>
      <w:numFmt w:val="bullet"/>
      <w:lvlText w:val=""/>
      <w:lvlJc w:val="left"/>
      <w:pPr>
        <w:ind w:left="720" w:hanging="360"/>
      </w:pPr>
      <w:rPr>
        <w:rFonts w:ascii="Symbol" w:hAnsi="Symbol"/>
      </w:rPr>
    </w:lvl>
    <w:lvl w:ilvl="7" w:tplc="B8FE5B60">
      <w:start w:val="1"/>
      <w:numFmt w:val="bullet"/>
      <w:lvlText w:val=""/>
      <w:lvlJc w:val="left"/>
      <w:pPr>
        <w:ind w:left="720" w:hanging="360"/>
      </w:pPr>
      <w:rPr>
        <w:rFonts w:ascii="Symbol" w:hAnsi="Symbol"/>
      </w:rPr>
    </w:lvl>
    <w:lvl w:ilvl="8" w:tplc="F20EA2AA">
      <w:start w:val="1"/>
      <w:numFmt w:val="bullet"/>
      <w:lvlText w:val=""/>
      <w:lvlJc w:val="left"/>
      <w:pPr>
        <w:ind w:left="720" w:hanging="360"/>
      </w:pPr>
      <w:rPr>
        <w:rFonts w:ascii="Symbol" w:hAnsi="Symbol"/>
      </w:rPr>
    </w:lvl>
  </w:abstractNum>
  <w:abstractNum w:abstractNumId="45" w15:restartNumberingAfterBreak="0">
    <w:nsid w:val="6B4B5BB7"/>
    <w:multiLevelType w:val="multilevel"/>
    <w:tmpl w:val="8EAAAD20"/>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Segoe UI" w:eastAsia="Times New Roman" w:hAnsi="Segoe UI" w:cs="Segoe U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7" w15:restartNumberingAfterBreak="0">
    <w:nsid w:val="73C92816"/>
    <w:multiLevelType w:val="hybridMultilevel"/>
    <w:tmpl w:val="3A9CF898"/>
    <w:lvl w:ilvl="0" w:tplc="6F520F64">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E764437"/>
    <w:multiLevelType w:val="hybridMultilevel"/>
    <w:tmpl w:val="4280AD6C"/>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576600333">
    <w:abstractNumId w:val="0"/>
  </w:num>
  <w:num w:numId="2" w16cid:durableId="818116174">
    <w:abstractNumId w:val="5"/>
  </w:num>
  <w:num w:numId="3" w16cid:durableId="560094499">
    <w:abstractNumId w:val="46"/>
  </w:num>
  <w:num w:numId="4" w16cid:durableId="1745908475">
    <w:abstractNumId w:val="26"/>
  </w:num>
  <w:num w:numId="5" w16cid:durableId="489903513">
    <w:abstractNumId w:val="45"/>
  </w:num>
  <w:num w:numId="6" w16cid:durableId="210965826">
    <w:abstractNumId w:val="16"/>
  </w:num>
  <w:num w:numId="7" w16cid:durableId="601645250">
    <w:abstractNumId w:val="36"/>
  </w:num>
  <w:num w:numId="8" w16cid:durableId="1106998194">
    <w:abstractNumId w:val="14"/>
  </w:num>
  <w:num w:numId="9" w16cid:durableId="436678530">
    <w:abstractNumId w:val="47"/>
  </w:num>
  <w:num w:numId="10" w16cid:durableId="1330328396">
    <w:abstractNumId w:val="48"/>
  </w:num>
  <w:num w:numId="11" w16cid:durableId="669409202">
    <w:abstractNumId w:val="24"/>
  </w:num>
  <w:num w:numId="12" w16cid:durableId="594943581">
    <w:abstractNumId w:val="35"/>
  </w:num>
  <w:num w:numId="13" w16cid:durableId="1151485695">
    <w:abstractNumId w:val="22"/>
  </w:num>
  <w:num w:numId="14" w16cid:durableId="1370957129">
    <w:abstractNumId w:val="33"/>
  </w:num>
  <w:num w:numId="15" w16cid:durableId="2000620821">
    <w:abstractNumId w:val="0"/>
    <w:lvlOverride w:ilvl="0">
      <w:lvl w:ilvl="0">
        <w:start w:val="1"/>
        <w:numFmt w:val="upperRoman"/>
        <w:pStyle w:val="Nadpis1"/>
        <w:suff w:val="space"/>
        <w:lvlText w:val="%1."/>
        <w:lvlJc w:val="left"/>
        <w:pPr>
          <w:ind w:left="0" w:firstLine="0"/>
        </w:pPr>
        <w:rPr>
          <w:rFonts w:cs="Times New Roman" w:hint="default"/>
        </w:rPr>
      </w:lvl>
    </w:lvlOverride>
    <w:lvlOverride w:ilvl="1">
      <w:lvl w:ilvl="1">
        <w:start w:val="1"/>
        <w:numFmt w:val="none"/>
        <w:suff w:val="nothing"/>
        <w:lvlText w:val=""/>
        <w:lvlJc w:val="left"/>
        <w:pPr>
          <w:ind w:left="0" w:firstLine="0"/>
        </w:pPr>
        <w:rPr>
          <w:rFonts w:cs="Times New Roman" w:hint="default"/>
        </w:rPr>
      </w:lvl>
    </w:lvlOverride>
    <w:lvlOverride w:ilvl="2">
      <w:lvl w:ilvl="2">
        <w:start w:val="1"/>
        <w:numFmt w:val="none"/>
        <w:suff w:val="nothing"/>
        <w:lvlText w:val=""/>
        <w:lvlJc w:val="left"/>
        <w:pPr>
          <w:ind w:left="0" w:firstLine="0"/>
        </w:pPr>
        <w:rPr>
          <w:rFonts w:cs="Times New Roman" w:hint="default"/>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6" w16cid:durableId="988246866">
    <w:abstractNumId w:val="23"/>
  </w:num>
  <w:num w:numId="17" w16cid:durableId="1257785900">
    <w:abstractNumId w:val="15"/>
  </w:num>
  <w:num w:numId="18" w16cid:durableId="2073428708">
    <w:abstractNumId w:val="27"/>
  </w:num>
  <w:num w:numId="19" w16cid:durableId="2048489139">
    <w:abstractNumId w:val="28"/>
  </w:num>
  <w:num w:numId="20" w16cid:durableId="1326402340">
    <w:abstractNumId w:val="21"/>
  </w:num>
  <w:num w:numId="21" w16cid:durableId="1785492265">
    <w:abstractNumId w:val="44"/>
  </w:num>
  <w:num w:numId="22" w16cid:durableId="1464813179">
    <w:abstractNumId w:val="11"/>
  </w:num>
  <w:num w:numId="23" w16cid:durableId="889538628">
    <w:abstractNumId w:val="46"/>
  </w:num>
  <w:num w:numId="24" w16cid:durableId="833491747">
    <w:abstractNumId w:val="29"/>
  </w:num>
  <w:num w:numId="25" w16cid:durableId="1632900410">
    <w:abstractNumId w:val="31"/>
  </w:num>
  <w:num w:numId="26" w16cid:durableId="13847924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0272793">
    <w:abstractNumId w:val="0"/>
  </w:num>
  <w:num w:numId="28" w16cid:durableId="721946555">
    <w:abstractNumId w:val="46"/>
  </w:num>
  <w:num w:numId="29" w16cid:durableId="5361598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16886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0286698">
    <w:abstractNumId w:val="12"/>
  </w:num>
  <w:num w:numId="32" w16cid:durableId="1185091310">
    <w:abstractNumId w:val="18"/>
  </w:num>
  <w:num w:numId="33" w16cid:durableId="20743116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1394289">
    <w:abstractNumId w:val="3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52704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68173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31307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0915835">
    <w:abstractNumId w:val="2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332227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623001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31361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66956887">
    <w:abstractNumId w:val="13"/>
    <w:lvlOverride w:ilvl="0">
      <w:startOverride w:val="1"/>
    </w:lvlOverride>
    <w:lvlOverride w:ilvl="1"/>
    <w:lvlOverride w:ilvl="2"/>
    <w:lvlOverride w:ilvl="3"/>
    <w:lvlOverride w:ilvl="4"/>
    <w:lvlOverride w:ilvl="5"/>
    <w:lvlOverride w:ilvl="6"/>
    <w:lvlOverride w:ilvl="7"/>
    <w:lvlOverride w:ilvl="8"/>
  </w:num>
  <w:num w:numId="43" w16cid:durableId="843520419">
    <w:abstractNumId w:val="42"/>
  </w:num>
  <w:num w:numId="44" w16cid:durableId="2103988828">
    <w:abstractNumId w:val="13"/>
  </w:num>
  <w:num w:numId="45" w16cid:durableId="1506942040">
    <w:abstractNumId w:val="19"/>
  </w:num>
  <w:num w:numId="46" w16cid:durableId="1307784974">
    <w:abstractNumId w:val="46"/>
  </w:num>
  <w:num w:numId="47" w16cid:durableId="7335106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5155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36"/>
    <w:rsid w:val="00002CF3"/>
    <w:rsid w:val="00002E61"/>
    <w:rsid w:val="00004CA4"/>
    <w:rsid w:val="00005517"/>
    <w:rsid w:val="00006024"/>
    <w:rsid w:val="00006BC8"/>
    <w:rsid w:val="00010FDE"/>
    <w:rsid w:val="00012096"/>
    <w:rsid w:val="00012F6A"/>
    <w:rsid w:val="000131E5"/>
    <w:rsid w:val="00020534"/>
    <w:rsid w:val="00020A49"/>
    <w:rsid w:val="00023163"/>
    <w:rsid w:val="000232DF"/>
    <w:rsid w:val="00024387"/>
    <w:rsid w:val="0002608E"/>
    <w:rsid w:val="00026A60"/>
    <w:rsid w:val="00027BA6"/>
    <w:rsid w:val="0003630B"/>
    <w:rsid w:val="00041559"/>
    <w:rsid w:val="000418C7"/>
    <w:rsid w:val="0004217B"/>
    <w:rsid w:val="00044480"/>
    <w:rsid w:val="000447BA"/>
    <w:rsid w:val="00044F14"/>
    <w:rsid w:val="00045123"/>
    <w:rsid w:val="000464B7"/>
    <w:rsid w:val="00046CEE"/>
    <w:rsid w:val="00050025"/>
    <w:rsid w:val="00050B59"/>
    <w:rsid w:val="00051763"/>
    <w:rsid w:val="00053222"/>
    <w:rsid w:val="00053E57"/>
    <w:rsid w:val="00056748"/>
    <w:rsid w:val="00061634"/>
    <w:rsid w:val="00062733"/>
    <w:rsid w:val="00063F94"/>
    <w:rsid w:val="00065F8F"/>
    <w:rsid w:val="0006765E"/>
    <w:rsid w:val="00075A25"/>
    <w:rsid w:val="000765B5"/>
    <w:rsid w:val="00085227"/>
    <w:rsid w:val="000862BD"/>
    <w:rsid w:val="00093105"/>
    <w:rsid w:val="000933C2"/>
    <w:rsid w:val="0009595B"/>
    <w:rsid w:val="00096C06"/>
    <w:rsid w:val="0009720F"/>
    <w:rsid w:val="000978B0"/>
    <w:rsid w:val="000A005B"/>
    <w:rsid w:val="000A22B0"/>
    <w:rsid w:val="000A30E4"/>
    <w:rsid w:val="000A5106"/>
    <w:rsid w:val="000A55E4"/>
    <w:rsid w:val="000A6A9C"/>
    <w:rsid w:val="000B18ED"/>
    <w:rsid w:val="000B5B2A"/>
    <w:rsid w:val="000C09E6"/>
    <w:rsid w:val="000C0D53"/>
    <w:rsid w:val="000C1FC3"/>
    <w:rsid w:val="000C32DC"/>
    <w:rsid w:val="000C3C68"/>
    <w:rsid w:val="000C3E38"/>
    <w:rsid w:val="000C404D"/>
    <w:rsid w:val="000C41C0"/>
    <w:rsid w:val="000C675A"/>
    <w:rsid w:val="000D0B41"/>
    <w:rsid w:val="000D1606"/>
    <w:rsid w:val="000D3CF0"/>
    <w:rsid w:val="000D3E1C"/>
    <w:rsid w:val="000E10EF"/>
    <w:rsid w:val="000E4C02"/>
    <w:rsid w:val="000E56F2"/>
    <w:rsid w:val="000E7060"/>
    <w:rsid w:val="000F26E8"/>
    <w:rsid w:val="000F33BC"/>
    <w:rsid w:val="000F3BF2"/>
    <w:rsid w:val="000F6896"/>
    <w:rsid w:val="0010049A"/>
    <w:rsid w:val="00100836"/>
    <w:rsid w:val="001053D9"/>
    <w:rsid w:val="00105C47"/>
    <w:rsid w:val="00106B4F"/>
    <w:rsid w:val="00112E7F"/>
    <w:rsid w:val="00113C5C"/>
    <w:rsid w:val="001144FF"/>
    <w:rsid w:val="0011594C"/>
    <w:rsid w:val="00116219"/>
    <w:rsid w:val="0012089B"/>
    <w:rsid w:val="00120CCF"/>
    <w:rsid w:val="00123E1F"/>
    <w:rsid w:val="00124667"/>
    <w:rsid w:val="0012486D"/>
    <w:rsid w:val="00124D77"/>
    <w:rsid w:val="001266A9"/>
    <w:rsid w:val="001267BF"/>
    <w:rsid w:val="00127A0D"/>
    <w:rsid w:val="0013019F"/>
    <w:rsid w:val="001307D0"/>
    <w:rsid w:val="00130D6D"/>
    <w:rsid w:val="00132752"/>
    <w:rsid w:val="001342CB"/>
    <w:rsid w:val="00135ACA"/>
    <w:rsid w:val="00135F31"/>
    <w:rsid w:val="001362BE"/>
    <w:rsid w:val="001362E9"/>
    <w:rsid w:val="001414D5"/>
    <w:rsid w:val="00144FC2"/>
    <w:rsid w:val="0014516B"/>
    <w:rsid w:val="0014575C"/>
    <w:rsid w:val="00145FD8"/>
    <w:rsid w:val="00150C82"/>
    <w:rsid w:val="001531F4"/>
    <w:rsid w:val="00153574"/>
    <w:rsid w:val="00154C91"/>
    <w:rsid w:val="00155640"/>
    <w:rsid w:val="0015587D"/>
    <w:rsid w:val="00160F5E"/>
    <w:rsid w:val="001617C4"/>
    <w:rsid w:val="00161998"/>
    <w:rsid w:val="00162E47"/>
    <w:rsid w:val="0016409D"/>
    <w:rsid w:val="00164DE4"/>
    <w:rsid w:val="001668A3"/>
    <w:rsid w:val="00166CA6"/>
    <w:rsid w:val="0016785A"/>
    <w:rsid w:val="00167EC6"/>
    <w:rsid w:val="00174CF2"/>
    <w:rsid w:val="00175C51"/>
    <w:rsid w:val="00175FCE"/>
    <w:rsid w:val="00176570"/>
    <w:rsid w:val="0017728D"/>
    <w:rsid w:val="0018015B"/>
    <w:rsid w:val="0018320F"/>
    <w:rsid w:val="00185261"/>
    <w:rsid w:val="001852FA"/>
    <w:rsid w:val="00185EC9"/>
    <w:rsid w:val="001869AE"/>
    <w:rsid w:val="00186A11"/>
    <w:rsid w:val="001906F4"/>
    <w:rsid w:val="00192FE5"/>
    <w:rsid w:val="0019342C"/>
    <w:rsid w:val="00196586"/>
    <w:rsid w:val="001A010B"/>
    <w:rsid w:val="001A23F5"/>
    <w:rsid w:val="001A49C4"/>
    <w:rsid w:val="001A7294"/>
    <w:rsid w:val="001B1701"/>
    <w:rsid w:val="001B1ABF"/>
    <w:rsid w:val="001B202F"/>
    <w:rsid w:val="001B222D"/>
    <w:rsid w:val="001B2FD8"/>
    <w:rsid w:val="001B3FD9"/>
    <w:rsid w:val="001B636A"/>
    <w:rsid w:val="001B70C7"/>
    <w:rsid w:val="001C0E27"/>
    <w:rsid w:val="001C120D"/>
    <w:rsid w:val="001C2A17"/>
    <w:rsid w:val="001C5DA9"/>
    <w:rsid w:val="001C7D42"/>
    <w:rsid w:val="001D2D7C"/>
    <w:rsid w:val="001D3F88"/>
    <w:rsid w:val="001D46E3"/>
    <w:rsid w:val="001D61B6"/>
    <w:rsid w:val="001E079F"/>
    <w:rsid w:val="001E17DC"/>
    <w:rsid w:val="001E2B60"/>
    <w:rsid w:val="001E34AC"/>
    <w:rsid w:val="001E4541"/>
    <w:rsid w:val="001E4DAA"/>
    <w:rsid w:val="001E7A08"/>
    <w:rsid w:val="001F2F78"/>
    <w:rsid w:val="002008E8"/>
    <w:rsid w:val="00201EF4"/>
    <w:rsid w:val="00203FC2"/>
    <w:rsid w:val="00206B1D"/>
    <w:rsid w:val="002109CD"/>
    <w:rsid w:val="00214A38"/>
    <w:rsid w:val="00215A24"/>
    <w:rsid w:val="00216B9C"/>
    <w:rsid w:val="002177F7"/>
    <w:rsid w:val="002231C9"/>
    <w:rsid w:val="002235B7"/>
    <w:rsid w:val="0022576E"/>
    <w:rsid w:val="00236903"/>
    <w:rsid w:val="002374F6"/>
    <w:rsid w:val="00237770"/>
    <w:rsid w:val="00237E80"/>
    <w:rsid w:val="002404BF"/>
    <w:rsid w:val="002425F0"/>
    <w:rsid w:val="002429AC"/>
    <w:rsid w:val="00244B4C"/>
    <w:rsid w:val="00246B7D"/>
    <w:rsid w:val="00247C5E"/>
    <w:rsid w:val="00251FD1"/>
    <w:rsid w:val="00253471"/>
    <w:rsid w:val="0025504A"/>
    <w:rsid w:val="002560C1"/>
    <w:rsid w:val="002566FB"/>
    <w:rsid w:val="002577C2"/>
    <w:rsid w:val="00257E2A"/>
    <w:rsid w:val="0026012A"/>
    <w:rsid w:val="002610F5"/>
    <w:rsid w:val="00261CBE"/>
    <w:rsid w:val="0026579E"/>
    <w:rsid w:val="0026643B"/>
    <w:rsid w:val="002676DF"/>
    <w:rsid w:val="0027005D"/>
    <w:rsid w:val="002734D4"/>
    <w:rsid w:val="00274C16"/>
    <w:rsid w:val="00275D33"/>
    <w:rsid w:val="00275FD3"/>
    <w:rsid w:val="002819FE"/>
    <w:rsid w:val="00281CAC"/>
    <w:rsid w:val="002856A9"/>
    <w:rsid w:val="0029130D"/>
    <w:rsid w:val="00292E54"/>
    <w:rsid w:val="00294B32"/>
    <w:rsid w:val="002952B3"/>
    <w:rsid w:val="002956BC"/>
    <w:rsid w:val="00295C98"/>
    <w:rsid w:val="00296891"/>
    <w:rsid w:val="00296CBD"/>
    <w:rsid w:val="002A016A"/>
    <w:rsid w:val="002A16F6"/>
    <w:rsid w:val="002A1734"/>
    <w:rsid w:val="002A27F8"/>
    <w:rsid w:val="002A2E9A"/>
    <w:rsid w:val="002A54D0"/>
    <w:rsid w:val="002A5684"/>
    <w:rsid w:val="002A789E"/>
    <w:rsid w:val="002B01C2"/>
    <w:rsid w:val="002B0FFC"/>
    <w:rsid w:val="002B15C1"/>
    <w:rsid w:val="002B35BE"/>
    <w:rsid w:val="002B3EA2"/>
    <w:rsid w:val="002B4CA6"/>
    <w:rsid w:val="002C2CF2"/>
    <w:rsid w:val="002C5B97"/>
    <w:rsid w:val="002C64A4"/>
    <w:rsid w:val="002D0CA4"/>
    <w:rsid w:val="002D2EC0"/>
    <w:rsid w:val="002D474B"/>
    <w:rsid w:val="002D4E6B"/>
    <w:rsid w:val="002E2B36"/>
    <w:rsid w:val="002E2DC9"/>
    <w:rsid w:val="002E3854"/>
    <w:rsid w:val="002E4BA8"/>
    <w:rsid w:val="002E557D"/>
    <w:rsid w:val="002E742C"/>
    <w:rsid w:val="002E7E08"/>
    <w:rsid w:val="002F0310"/>
    <w:rsid w:val="002F04CD"/>
    <w:rsid w:val="002F079F"/>
    <w:rsid w:val="002F2917"/>
    <w:rsid w:val="002F3E76"/>
    <w:rsid w:val="002F50D4"/>
    <w:rsid w:val="00300127"/>
    <w:rsid w:val="00310C08"/>
    <w:rsid w:val="0031111F"/>
    <w:rsid w:val="00316043"/>
    <w:rsid w:val="00316402"/>
    <w:rsid w:val="0032114A"/>
    <w:rsid w:val="00322B51"/>
    <w:rsid w:val="00322E96"/>
    <w:rsid w:val="00323875"/>
    <w:rsid w:val="00325AE9"/>
    <w:rsid w:val="00325B41"/>
    <w:rsid w:val="0033267A"/>
    <w:rsid w:val="0033406D"/>
    <w:rsid w:val="003411E4"/>
    <w:rsid w:val="0034216A"/>
    <w:rsid w:val="00342A9F"/>
    <w:rsid w:val="00347F11"/>
    <w:rsid w:val="00351531"/>
    <w:rsid w:val="00351C79"/>
    <w:rsid w:val="00353425"/>
    <w:rsid w:val="00353462"/>
    <w:rsid w:val="0035643F"/>
    <w:rsid w:val="00360235"/>
    <w:rsid w:val="00361D88"/>
    <w:rsid w:val="00363D7D"/>
    <w:rsid w:val="0037555D"/>
    <w:rsid w:val="0037576B"/>
    <w:rsid w:val="003774DD"/>
    <w:rsid w:val="00377F75"/>
    <w:rsid w:val="00381362"/>
    <w:rsid w:val="00382EEE"/>
    <w:rsid w:val="00385A37"/>
    <w:rsid w:val="00385A8E"/>
    <w:rsid w:val="00385BE1"/>
    <w:rsid w:val="0039119B"/>
    <w:rsid w:val="00392C0E"/>
    <w:rsid w:val="00393586"/>
    <w:rsid w:val="00395751"/>
    <w:rsid w:val="00396D67"/>
    <w:rsid w:val="003A2E62"/>
    <w:rsid w:val="003A4201"/>
    <w:rsid w:val="003A4E26"/>
    <w:rsid w:val="003A7F06"/>
    <w:rsid w:val="003B1716"/>
    <w:rsid w:val="003B1732"/>
    <w:rsid w:val="003B226D"/>
    <w:rsid w:val="003B36BD"/>
    <w:rsid w:val="003B4607"/>
    <w:rsid w:val="003B5C89"/>
    <w:rsid w:val="003B5EDA"/>
    <w:rsid w:val="003B7326"/>
    <w:rsid w:val="003C25F0"/>
    <w:rsid w:val="003C6527"/>
    <w:rsid w:val="003C6BD6"/>
    <w:rsid w:val="003C747D"/>
    <w:rsid w:val="003C782D"/>
    <w:rsid w:val="003D0E63"/>
    <w:rsid w:val="003D3F03"/>
    <w:rsid w:val="003D4550"/>
    <w:rsid w:val="003D4D47"/>
    <w:rsid w:val="003D5822"/>
    <w:rsid w:val="003E09CA"/>
    <w:rsid w:val="003E2089"/>
    <w:rsid w:val="003E2C47"/>
    <w:rsid w:val="003E466F"/>
    <w:rsid w:val="003E5375"/>
    <w:rsid w:val="003E642B"/>
    <w:rsid w:val="003F1F8A"/>
    <w:rsid w:val="003F3524"/>
    <w:rsid w:val="003F3EE6"/>
    <w:rsid w:val="003F57EC"/>
    <w:rsid w:val="003F57ED"/>
    <w:rsid w:val="003F7369"/>
    <w:rsid w:val="00404679"/>
    <w:rsid w:val="0040491D"/>
    <w:rsid w:val="00404E85"/>
    <w:rsid w:val="004052AA"/>
    <w:rsid w:val="00406269"/>
    <w:rsid w:val="00406521"/>
    <w:rsid w:val="00413F65"/>
    <w:rsid w:val="00414FAC"/>
    <w:rsid w:val="0041502F"/>
    <w:rsid w:val="00415D17"/>
    <w:rsid w:val="00415DD5"/>
    <w:rsid w:val="00417407"/>
    <w:rsid w:val="0042195F"/>
    <w:rsid w:val="00421CCD"/>
    <w:rsid w:val="00423F83"/>
    <w:rsid w:val="00430400"/>
    <w:rsid w:val="0043059D"/>
    <w:rsid w:val="00434C71"/>
    <w:rsid w:val="00435090"/>
    <w:rsid w:val="00437368"/>
    <w:rsid w:val="004400A6"/>
    <w:rsid w:val="004401C5"/>
    <w:rsid w:val="004401F8"/>
    <w:rsid w:val="00444432"/>
    <w:rsid w:val="004458E1"/>
    <w:rsid w:val="00446963"/>
    <w:rsid w:val="004516C2"/>
    <w:rsid w:val="00452E0F"/>
    <w:rsid w:val="00454C86"/>
    <w:rsid w:val="004553BE"/>
    <w:rsid w:val="00455D4A"/>
    <w:rsid w:val="004560E9"/>
    <w:rsid w:val="0045631E"/>
    <w:rsid w:val="00460D11"/>
    <w:rsid w:val="00462AA1"/>
    <w:rsid w:val="00465277"/>
    <w:rsid w:val="00465CA1"/>
    <w:rsid w:val="00466A2D"/>
    <w:rsid w:val="00466B57"/>
    <w:rsid w:val="00472B64"/>
    <w:rsid w:val="00473795"/>
    <w:rsid w:val="00474B3C"/>
    <w:rsid w:val="00475E85"/>
    <w:rsid w:val="00476E9A"/>
    <w:rsid w:val="00480183"/>
    <w:rsid w:val="00481FFE"/>
    <w:rsid w:val="0048213C"/>
    <w:rsid w:val="0048272C"/>
    <w:rsid w:val="00483594"/>
    <w:rsid w:val="004840ED"/>
    <w:rsid w:val="00484610"/>
    <w:rsid w:val="0048609F"/>
    <w:rsid w:val="0049249C"/>
    <w:rsid w:val="00493275"/>
    <w:rsid w:val="004937D2"/>
    <w:rsid w:val="004952F1"/>
    <w:rsid w:val="004955DC"/>
    <w:rsid w:val="004976C2"/>
    <w:rsid w:val="004A0A5D"/>
    <w:rsid w:val="004A2840"/>
    <w:rsid w:val="004A3CFA"/>
    <w:rsid w:val="004A4ABE"/>
    <w:rsid w:val="004A7926"/>
    <w:rsid w:val="004B2702"/>
    <w:rsid w:val="004B41FC"/>
    <w:rsid w:val="004B422B"/>
    <w:rsid w:val="004C0039"/>
    <w:rsid w:val="004C0F5B"/>
    <w:rsid w:val="004C3024"/>
    <w:rsid w:val="004D051A"/>
    <w:rsid w:val="004D120A"/>
    <w:rsid w:val="004D157C"/>
    <w:rsid w:val="004D17CE"/>
    <w:rsid w:val="004D44B7"/>
    <w:rsid w:val="004D5090"/>
    <w:rsid w:val="004D53A4"/>
    <w:rsid w:val="004D6A7E"/>
    <w:rsid w:val="004E0898"/>
    <w:rsid w:val="004E2416"/>
    <w:rsid w:val="004E3DD9"/>
    <w:rsid w:val="004E4046"/>
    <w:rsid w:val="004F0C3D"/>
    <w:rsid w:val="004F1F73"/>
    <w:rsid w:val="004F33D7"/>
    <w:rsid w:val="004F5A16"/>
    <w:rsid w:val="0050108F"/>
    <w:rsid w:val="005057D1"/>
    <w:rsid w:val="00506665"/>
    <w:rsid w:val="005100CA"/>
    <w:rsid w:val="00512897"/>
    <w:rsid w:val="00513F11"/>
    <w:rsid w:val="00516E5B"/>
    <w:rsid w:val="00517DF1"/>
    <w:rsid w:val="0052011B"/>
    <w:rsid w:val="0052149D"/>
    <w:rsid w:val="00522E90"/>
    <w:rsid w:val="00523B16"/>
    <w:rsid w:val="00523CE2"/>
    <w:rsid w:val="00530BE8"/>
    <w:rsid w:val="00532FF9"/>
    <w:rsid w:val="005414AD"/>
    <w:rsid w:val="00543497"/>
    <w:rsid w:val="00545AD8"/>
    <w:rsid w:val="00545F80"/>
    <w:rsid w:val="0054600A"/>
    <w:rsid w:val="00546707"/>
    <w:rsid w:val="0055354A"/>
    <w:rsid w:val="005608EC"/>
    <w:rsid w:val="005624DE"/>
    <w:rsid w:val="00562FBD"/>
    <w:rsid w:val="00563E92"/>
    <w:rsid w:val="00564960"/>
    <w:rsid w:val="00566729"/>
    <w:rsid w:val="00566E2A"/>
    <w:rsid w:val="00567050"/>
    <w:rsid w:val="00567D76"/>
    <w:rsid w:val="00567EF9"/>
    <w:rsid w:val="00570F8F"/>
    <w:rsid w:val="00573734"/>
    <w:rsid w:val="0057423C"/>
    <w:rsid w:val="00575EDB"/>
    <w:rsid w:val="0057724C"/>
    <w:rsid w:val="005821D9"/>
    <w:rsid w:val="005823A1"/>
    <w:rsid w:val="00582A2A"/>
    <w:rsid w:val="0059176A"/>
    <w:rsid w:val="005A0F90"/>
    <w:rsid w:val="005A257B"/>
    <w:rsid w:val="005A3CB9"/>
    <w:rsid w:val="005A420F"/>
    <w:rsid w:val="005A46E7"/>
    <w:rsid w:val="005A5AEB"/>
    <w:rsid w:val="005A5D35"/>
    <w:rsid w:val="005B1DDC"/>
    <w:rsid w:val="005B2577"/>
    <w:rsid w:val="005B4C51"/>
    <w:rsid w:val="005B65E4"/>
    <w:rsid w:val="005B7B03"/>
    <w:rsid w:val="005C2C5A"/>
    <w:rsid w:val="005C4BF7"/>
    <w:rsid w:val="005C4DB9"/>
    <w:rsid w:val="005C5618"/>
    <w:rsid w:val="005C7429"/>
    <w:rsid w:val="005D096B"/>
    <w:rsid w:val="005D1719"/>
    <w:rsid w:val="005D3EE5"/>
    <w:rsid w:val="005D7314"/>
    <w:rsid w:val="005D7D90"/>
    <w:rsid w:val="005E5C95"/>
    <w:rsid w:val="005E6C4D"/>
    <w:rsid w:val="005E780A"/>
    <w:rsid w:val="005F03B7"/>
    <w:rsid w:val="005F0FA4"/>
    <w:rsid w:val="005F4B10"/>
    <w:rsid w:val="005F6FCC"/>
    <w:rsid w:val="00600E1D"/>
    <w:rsid w:val="00600F47"/>
    <w:rsid w:val="006059BF"/>
    <w:rsid w:val="00606F68"/>
    <w:rsid w:val="00610007"/>
    <w:rsid w:val="00615371"/>
    <w:rsid w:val="006161AE"/>
    <w:rsid w:val="00616E36"/>
    <w:rsid w:val="0061714B"/>
    <w:rsid w:val="00622D48"/>
    <w:rsid w:val="00623E95"/>
    <w:rsid w:val="0062594A"/>
    <w:rsid w:val="006274E6"/>
    <w:rsid w:val="00630ADD"/>
    <w:rsid w:val="00632F03"/>
    <w:rsid w:val="006338E9"/>
    <w:rsid w:val="006411BC"/>
    <w:rsid w:val="0064243B"/>
    <w:rsid w:val="00655485"/>
    <w:rsid w:val="006606AF"/>
    <w:rsid w:val="00667D05"/>
    <w:rsid w:val="0067219D"/>
    <w:rsid w:val="006724F0"/>
    <w:rsid w:val="0067532D"/>
    <w:rsid w:val="00675B4F"/>
    <w:rsid w:val="0067622B"/>
    <w:rsid w:val="00677B33"/>
    <w:rsid w:val="006825BA"/>
    <w:rsid w:val="00686652"/>
    <w:rsid w:val="0069200A"/>
    <w:rsid w:val="006922AD"/>
    <w:rsid w:val="006932DE"/>
    <w:rsid w:val="00693465"/>
    <w:rsid w:val="00693C78"/>
    <w:rsid w:val="00696190"/>
    <w:rsid w:val="006967F0"/>
    <w:rsid w:val="006A06E0"/>
    <w:rsid w:val="006A0B03"/>
    <w:rsid w:val="006A103F"/>
    <w:rsid w:val="006A1AAC"/>
    <w:rsid w:val="006A2257"/>
    <w:rsid w:val="006A3F4E"/>
    <w:rsid w:val="006A61F1"/>
    <w:rsid w:val="006A683C"/>
    <w:rsid w:val="006B00A3"/>
    <w:rsid w:val="006B0ED6"/>
    <w:rsid w:val="006B1F51"/>
    <w:rsid w:val="006B6EEA"/>
    <w:rsid w:val="006B7716"/>
    <w:rsid w:val="006B7850"/>
    <w:rsid w:val="006C23C1"/>
    <w:rsid w:val="006C4EC6"/>
    <w:rsid w:val="006C4EDE"/>
    <w:rsid w:val="006D0A61"/>
    <w:rsid w:val="006D18E8"/>
    <w:rsid w:val="006D47DB"/>
    <w:rsid w:val="006D4CD3"/>
    <w:rsid w:val="006D700F"/>
    <w:rsid w:val="006E0842"/>
    <w:rsid w:val="006E24CF"/>
    <w:rsid w:val="006E4C0C"/>
    <w:rsid w:val="006E6A5D"/>
    <w:rsid w:val="006F0809"/>
    <w:rsid w:val="006F0C2A"/>
    <w:rsid w:val="006F22F4"/>
    <w:rsid w:val="006F5543"/>
    <w:rsid w:val="006F55F9"/>
    <w:rsid w:val="006F7A17"/>
    <w:rsid w:val="007003DE"/>
    <w:rsid w:val="00700580"/>
    <w:rsid w:val="0070206F"/>
    <w:rsid w:val="0070218E"/>
    <w:rsid w:val="00704F78"/>
    <w:rsid w:val="00710441"/>
    <w:rsid w:val="00710914"/>
    <w:rsid w:val="00710BD4"/>
    <w:rsid w:val="00711613"/>
    <w:rsid w:val="00711F2B"/>
    <w:rsid w:val="007121D5"/>
    <w:rsid w:val="007125AD"/>
    <w:rsid w:val="0071479C"/>
    <w:rsid w:val="0071488C"/>
    <w:rsid w:val="00716D47"/>
    <w:rsid w:val="00727B20"/>
    <w:rsid w:val="00733239"/>
    <w:rsid w:val="0073396C"/>
    <w:rsid w:val="00733EAC"/>
    <w:rsid w:val="00734AEF"/>
    <w:rsid w:val="0073764C"/>
    <w:rsid w:val="007400B6"/>
    <w:rsid w:val="00741754"/>
    <w:rsid w:val="00742650"/>
    <w:rsid w:val="00744252"/>
    <w:rsid w:val="00746B56"/>
    <w:rsid w:val="0075113C"/>
    <w:rsid w:val="00751D77"/>
    <w:rsid w:val="00752D2E"/>
    <w:rsid w:val="007577AF"/>
    <w:rsid w:val="00761123"/>
    <w:rsid w:val="00761A0F"/>
    <w:rsid w:val="00766CA0"/>
    <w:rsid w:val="00771BA9"/>
    <w:rsid w:val="0077226A"/>
    <w:rsid w:val="00774B84"/>
    <w:rsid w:val="007760C1"/>
    <w:rsid w:val="00776181"/>
    <w:rsid w:val="007770E9"/>
    <w:rsid w:val="00780720"/>
    <w:rsid w:val="00781F93"/>
    <w:rsid w:val="00782116"/>
    <w:rsid w:val="0078223C"/>
    <w:rsid w:val="00783063"/>
    <w:rsid w:val="0078496A"/>
    <w:rsid w:val="007851EE"/>
    <w:rsid w:val="00787E06"/>
    <w:rsid w:val="00791ECD"/>
    <w:rsid w:val="0079233C"/>
    <w:rsid w:val="007933A1"/>
    <w:rsid w:val="007947AA"/>
    <w:rsid w:val="00794D60"/>
    <w:rsid w:val="007951F7"/>
    <w:rsid w:val="0079542C"/>
    <w:rsid w:val="00795F7F"/>
    <w:rsid w:val="00796577"/>
    <w:rsid w:val="007972B0"/>
    <w:rsid w:val="007A4778"/>
    <w:rsid w:val="007A5199"/>
    <w:rsid w:val="007A6ED3"/>
    <w:rsid w:val="007B011A"/>
    <w:rsid w:val="007B0CB4"/>
    <w:rsid w:val="007B4A1B"/>
    <w:rsid w:val="007B7453"/>
    <w:rsid w:val="007B74BC"/>
    <w:rsid w:val="007B7855"/>
    <w:rsid w:val="007B7BFB"/>
    <w:rsid w:val="007B7FA7"/>
    <w:rsid w:val="007C15A6"/>
    <w:rsid w:val="007C2042"/>
    <w:rsid w:val="007C288E"/>
    <w:rsid w:val="007C4F54"/>
    <w:rsid w:val="007C5C90"/>
    <w:rsid w:val="007D01BB"/>
    <w:rsid w:val="007D0A65"/>
    <w:rsid w:val="007D1E06"/>
    <w:rsid w:val="007D1EE5"/>
    <w:rsid w:val="007D471C"/>
    <w:rsid w:val="007D544C"/>
    <w:rsid w:val="007D69F8"/>
    <w:rsid w:val="007E13DF"/>
    <w:rsid w:val="007E28ED"/>
    <w:rsid w:val="007E396F"/>
    <w:rsid w:val="007E462B"/>
    <w:rsid w:val="007E70C6"/>
    <w:rsid w:val="007E78A6"/>
    <w:rsid w:val="007E7FE0"/>
    <w:rsid w:val="007F01DA"/>
    <w:rsid w:val="007F1B0A"/>
    <w:rsid w:val="007F48C7"/>
    <w:rsid w:val="007F4963"/>
    <w:rsid w:val="007F5494"/>
    <w:rsid w:val="0080120F"/>
    <w:rsid w:val="00802269"/>
    <w:rsid w:val="008024BF"/>
    <w:rsid w:val="008031CF"/>
    <w:rsid w:val="008034B6"/>
    <w:rsid w:val="00805D93"/>
    <w:rsid w:val="0081006D"/>
    <w:rsid w:val="0081032D"/>
    <w:rsid w:val="00812316"/>
    <w:rsid w:val="00812606"/>
    <w:rsid w:val="00812A4A"/>
    <w:rsid w:val="008145AA"/>
    <w:rsid w:val="008150BA"/>
    <w:rsid w:val="00815C1E"/>
    <w:rsid w:val="00821F56"/>
    <w:rsid w:val="0082574C"/>
    <w:rsid w:val="008257B6"/>
    <w:rsid w:val="00825B84"/>
    <w:rsid w:val="008315A7"/>
    <w:rsid w:val="0083297B"/>
    <w:rsid w:val="0083548A"/>
    <w:rsid w:val="008400A9"/>
    <w:rsid w:val="008419AC"/>
    <w:rsid w:val="00853DE5"/>
    <w:rsid w:val="00854BB1"/>
    <w:rsid w:val="00855A28"/>
    <w:rsid w:val="008577A4"/>
    <w:rsid w:val="00862EEC"/>
    <w:rsid w:val="00864AFE"/>
    <w:rsid w:val="00864C9A"/>
    <w:rsid w:val="0086503D"/>
    <w:rsid w:val="00867410"/>
    <w:rsid w:val="00870C51"/>
    <w:rsid w:val="0087128B"/>
    <w:rsid w:val="00872E1C"/>
    <w:rsid w:val="00875D7E"/>
    <w:rsid w:val="00877ED3"/>
    <w:rsid w:val="00880A37"/>
    <w:rsid w:val="00880AB8"/>
    <w:rsid w:val="0088179C"/>
    <w:rsid w:val="00882B0C"/>
    <w:rsid w:val="00890AE6"/>
    <w:rsid w:val="0089142F"/>
    <w:rsid w:val="008928B7"/>
    <w:rsid w:val="008933BE"/>
    <w:rsid w:val="00894633"/>
    <w:rsid w:val="008948C8"/>
    <w:rsid w:val="00894A09"/>
    <w:rsid w:val="00896963"/>
    <w:rsid w:val="00897870"/>
    <w:rsid w:val="008978AF"/>
    <w:rsid w:val="00897FEE"/>
    <w:rsid w:val="008A41ED"/>
    <w:rsid w:val="008A4916"/>
    <w:rsid w:val="008A58F6"/>
    <w:rsid w:val="008B15C8"/>
    <w:rsid w:val="008B1B87"/>
    <w:rsid w:val="008B34F5"/>
    <w:rsid w:val="008B4925"/>
    <w:rsid w:val="008B5EE0"/>
    <w:rsid w:val="008B609B"/>
    <w:rsid w:val="008B73B4"/>
    <w:rsid w:val="008C1644"/>
    <w:rsid w:val="008C1A2B"/>
    <w:rsid w:val="008C2720"/>
    <w:rsid w:val="008D177E"/>
    <w:rsid w:val="008D2C28"/>
    <w:rsid w:val="008D5603"/>
    <w:rsid w:val="008E0C0D"/>
    <w:rsid w:val="008E1492"/>
    <w:rsid w:val="008E307F"/>
    <w:rsid w:val="008E31E8"/>
    <w:rsid w:val="008E31FA"/>
    <w:rsid w:val="008E4119"/>
    <w:rsid w:val="008E7683"/>
    <w:rsid w:val="008E7C68"/>
    <w:rsid w:val="008F1170"/>
    <w:rsid w:val="008F1AD7"/>
    <w:rsid w:val="008F2BFC"/>
    <w:rsid w:val="008F48AF"/>
    <w:rsid w:val="0090014D"/>
    <w:rsid w:val="009001E1"/>
    <w:rsid w:val="00904272"/>
    <w:rsid w:val="00904585"/>
    <w:rsid w:val="00904853"/>
    <w:rsid w:val="00905441"/>
    <w:rsid w:val="0091031A"/>
    <w:rsid w:val="00910F52"/>
    <w:rsid w:val="0091283C"/>
    <w:rsid w:val="0091285A"/>
    <w:rsid w:val="00917AA1"/>
    <w:rsid w:val="009208E6"/>
    <w:rsid w:val="00922214"/>
    <w:rsid w:val="00922452"/>
    <w:rsid w:val="00922D68"/>
    <w:rsid w:val="00923457"/>
    <w:rsid w:val="00923670"/>
    <w:rsid w:val="00923DBD"/>
    <w:rsid w:val="0092455F"/>
    <w:rsid w:val="00925C42"/>
    <w:rsid w:val="00930453"/>
    <w:rsid w:val="009306AF"/>
    <w:rsid w:val="0093079A"/>
    <w:rsid w:val="00931B2D"/>
    <w:rsid w:val="009342CA"/>
    <w:rsid w:val="00937040"/>
    <w:rsid w:val="0093750A"/>
    <w:rsid w:val="00940CAD"/>
    <w:rsid w:val="009415C6"/>
    <w:rsid w:val="0094286C"/>
    <w:rsid w:val="00944F59"/>
    <w:rsid w:val="009512CF"/>
    <w:rsid w:val="00953D31"/>
    <w:rsid w:val="00954F72"/>
    <w:rsid w:val="00955EEA"/>
    <w:rsid w:val="00956293"/>
    <w:rsid w:val="00956CA6"/>
    <w:rsid w:val="009576C5"/>
    <w:rsid w:val="00963F80"/>
    <w:rsid w:val="009640C9"/>
    <w:rsid w:val="00965BE6"/>
    <w:rsid w:val="00966DEB"/>
    <w:rsid w:val="00966F77"/>
    <w:rsid w:val="00967960"/>
    <w:rsid w:val="009706D5"/>
    <w:rsid w:val="0097211E"/>
    <w:rsid w:val="00974193"/>
    <w:rsid w:val="0097552D"/>
    <w:rsid w:val="009813E6"/>
    <w:rsid w:val="00981683"/>
    <w:rsid w:val="009827C3"/>
    <w:rsid w:val="00984ECD"/>
    <w:rsid w:val="00986049"/>
    <w:rsid w:val="00986F41"/>
    <w:rsid w:val="00987B3C"/>
    <w:rsid w:val="009945A4"/>
    <w:rsid w:val="00995508"/>
    <w:rsid w:val="00995BA7"/>
    <w:rsid w:val="00995FC9"/>
    <w:rsid w:val="00996D60"/>
    <w:rsid w:val="0099726E"/>
    <w:rsid w:val="009A1E47"/>
    <w:rsid w:val="009A218C"/>
    <w:rsid w:val="009A22B6"/>
    <w:rsid w:val="009B7156"/>
    <w:rsid w:val="009C1EE7"/>
    <w:rsid w:val="009C246C"/>
    <w:rsid w:val="009C45EC"/>
    <w:rsid w:val="009C4817"/>
    <w:rsid w:val="009C5B8F"/>
    <w:rsid w:val="009D0C0F"/>
    <w:rsid w:val="009D0E72"/>
    <w:rsid w:val="009D2197"/>
    <w:rsid w:val="009D41B2"/>
    <w:rsid w:val="009D4E5E"/>
    <w:rsid w:val="009D541C"/>
    <w:rsid w:val="009D554A"/>
    <w:rsid w:val="009D760F"/>
    <w:rsid w:val="009E05D0"/>
    <w:rsid w:val="009E0D43"/>
    <w:rsid w:val="009E1703"/>
    <w:rsid w:val="009E3B3E"/>
    <w:rsid w:val="009E3C56"/>
    <w:rsid w:val="009E54F6"/>
    <w:rsid w:val="009E6019"/>
    <w:rsid w:val="009F4DCB"/>
    <w:rsid w:val="00A01C04"/>
    <w:rsid w:val="00A05A1B"/>
    <w:rsid w:val="00A072C3"/>
    <w:rsid w:val="00A10DE9"/>
    <w:rsid w:val="00A12707"/>
    <w:rsid w:val="00A128B1"/>
    <w:rsid w:val="00A12D38"/>
    <w:rsid w:val="00A244F8"/>
    <w:rsid w:val="00A27910"/>
    <w:rsid w:val="00A31FE0"/>
    <w:rsid w:val="00A334AD"/>
    <w:rsid w:val="00A35581"/>
    <w:rsid w:val="00A3684B"/>
    <w:rsid w:val="00A36AF6"/>
    <w:rsid w:val="00A37852"/>
    <w:rsid w:val="00A37EDC"/>
    <w:rsid w:val="00A421B9"/>
    <w:rsid w:val="00A46AB0"/>
    <w:rsid w:val="00A506CF"/>
    <w:rsid w:val="00A51EDD"/>
    <w:rsid w:val="00A522A0"/>
    <w:rsid w:val="00A530F6"/>
    <w:rsid w:val="00A541A1"/>
    <w:rsid w:val="00A553EF"/>
    <w:rsid w:val="00A6033B"/>
    <w:rsid w:val="00A6099B"/>
    <w:rsid w:val="00A62265"/>
    <w:rsid w:val="00A629FE"/>
    <w:rsid w:val="00A630B7"/>
    <w:rsid w:val="00A675FA"/>
    <w:rsid w:val="00A72B93"/>
    <w:rsid w:val="00A73FD1"/>
    <w:rsid w:val="00A7574C"/>
    <w:rsid w:val="00A7582B"/>
    <w:rsid w:val="00A773A9"/>
    <w:rsid w:val="00A77D1B"/>
    <w:rsid w:val="00A817B4"/>
    <w:rsid w:val="00A823C0"/>
    <w:rsid w:val="00A82E8C"/>
    <w:rsid w:val="00A83C00"/>
    <w:rsid w:val="00A84234"/>
    <w:rsid w:val="00A85905"/>
    <w:rsid w:val="00A91912"/>
    <w:rsid w:val="00A92045"/>
    <w:rsid w:val="00A943D6"/>
    <w:rsid w:val="00AA15C6"/>
    <w:rsid w:val="00AA261B"/>
    <w:rsid w:val="00AA3833"/>
    <w:rsid w:val="00AA4A32"/>
    <w:rsid w:val="00AA62CC"/>
    <w:rsid w:val="00AB0106"/>
    <w:rsid w:val="00AB0514"/>
    <w:rsid w:val="00AB37F7"/>
    <w:rsid w:val="00AB4DCB"/>
    <w:rsid w:val="00AB5095"/>
    <w:rsid w:val="00AC204C"/>
    <w:rsid w:val="00AC20D0"/>
    <w:rsid w:val="00AC220A"/>
    <w:rsid w:val="00AC22F1"/>
    <w:rsid w:val="00AC351C"/>
    <w:rsid w:val="00AC38C8"/>
    <w:rsid w:val="00AC5384"/>
    <w:rsid w:val="00AD062C"/>
    <w:rsid w:val="00AD1456"/>
    <w:rsid w:val="00AD3A95"/>
    <w:rsid w:val="00AD3BD9"/>
    <w:rsid w:val="00AD450F"/>
    <w:rsid w:val="00AE2E16"/>
    <w:rsid w:val="00AE4470"/>
    <w:rsid w:val="00AE44F3"/>
    <w:rsid w:val="00AE5292"/>
    <w:rsid w:val="00AF162F"/>
    <w:rsid w:val="00AF470C"/>
    <w:rsid w:val="00B05039"/>
    <w:rsid w:val="00B126B3"/>
    <w:rsid w:val="00B12C93"/>
    <w:rsid w:val="00B12D8F"/>
    <w:rsid w:val="00B139A0"/>
    <w:rsid w:val="00B150B7"/>
    <w:rsid w:val="00B17C42"/>
    <w:rsid w:val="00B201B1"/>
    <w:rsid w:val="00B21541"/>
    <w:rsid w:val="00B23A76"/>
    <w:rsid w:val="00B23D33"/>
    <w:rsid w:val="00B23E85"/>
    <w:rsid w:val="00B24704"/>
    <w:rsid w:val="00B2570A"/>
    <w:rsid w:val="00B26885"/>
    <w:rsid w:val="00B26F58"/>
    <w:rsid w:val="00B27C74"/>
    <w:rsid w:val="00B27D9A"/>
    <w:rsid w:val="00B3222F"/>
    <w:rsid w:val="00B337EF"/>
    <w:rsid w:val="00B33D40"/>
    <w:rsid w:val="00B34237"/>
    <w:rsid w:val="00B34FD3"/>
    <w:rsid w:val="00B37445"/>
    <w:rsid w:val="00B5005E"/>
    <w:rsid w:val="00B52285"/>
    <w:rsid w:val="00B525F5"/>
    <w:rsid w:val="00B55131"/>
    <w:rsid w:val="00B61348"/>
    <w:rsid w:val="00B63A6F"/>
    <w:rsid w:val="00B6593C"/>
    <w:rsid w:val="00B65D2F"/>
    <w:rsid w:val="00B6735B"/>
    <w:rsid w:val="00B73388"/>
    <w:rsid w:val="00B74810"/>
    <w:rsid w:val="00B7731C"/>
    <w:rsid w:val="00B776E7"/>
    <w:rsid w:val="00B8070F"/>
    <w:rsid w:val="00B80C92"/>
    <w:rsid w:val="00B8133C"/>
    <w:rsid w:val="00B82B70"/>
    <w:rsid w:val="00B90BFD"/>
    <w:rsid w:val="00B91467"/>
    <w:rsid w:val="00B92ACA"/>
    <w:rsid w:val="00B9461C"/>
    <w:rsid w:val="00B94D9C"/>
    <w:rsid w:val="00B962B7"/>
    <w:rsid w:val="00BA3F44"/>
    <w:rsid w:val="00BA66FE"/>
    <w:rsid w:val="00BB5346"/>
    <w:rsid w:val="00BB5836"/>
    <w:rsid w:val="00BB5AD6"/>
    <w:rsid w:val="00BB6F33"/>
    <w:rsid w:val="00BB776F"/>
    <w:rsid w:val="00BB7B2C"/>
    <w:rsid w:val="00BC1071"/>
    <w:rsid w:val="00BC2939"/>
    <w:rsid w:val="00BC5688"/>
    <w:rsid w:val="00BC6820"/>
    <w:rsid w:val="00BD40AC"/>
    <w:rsid w:val="00BD4DEB"/>
    <w:rsid w:val="00BD555C"/>
    <w:rsid w:val="00BF1177"/>
    <w:rsid w:val="00BF21C6"/>
    <w:rsid w:val="00BF32A3"/>
    <w:rsid w:val="00BF3821"/>
    <w:rsid w:val="00BF3D75"/>
    <w:rsid w:val="00BF458D"/>
    <w:rsid w:val="00BF4692"/>
    <w:rsid w:val="00BF4AC7"/>
    <w:rsid w:val="00BF4ACC"/>
    <w:rsid w:val="00BF4C8C"/>
    <w:rsid w:val="00BF5B59"/>
    <w:rsid w:val="00C01FEB"/>
    <w:rsid w:val="00C02CA9"/>
    <w:rsid w:val="00C0504B"/>
    <w:rsid w:val="00C10C87"/>
    <w:rsid w:val="00C125AA"/>
    <w:rsid w:val="00C1562C"/>
    <w:rsid w:val="00C171B3"/>
    <w:rsid w:val="00C178BB"/>
    <w:rsid w:val="00C17E5D"/>
    <w:rsid w:val="00C22DD5"/>
    <w:rsid w:val="00C24303"/>
    <w:rsid w:val="00C24A06"/>
    <w:rsid w:val="00C27FBA"/>
    <w:rsid w:val="00C31F7C"/>
    <w:rsid w:val="00C32AA7"/>
    <w:rsid w:val="00C32AC2"/>
    <w:rsid w:val="00C33B92"/>
    <w:rsid w:val="00C350B2"/>
    <w:rsid w:val="00C35144"/>
    <w:rsid w:val="00C3565B"/>
    <w:rsid w:val="00C35E6F"/>
    <w:rsid w:val="00C3658E"/>
    <w:rsid w:val="00C367AA"/>
    <w:rsid w:val="00C41D64"/>
    <w:rsid w:val="00C4234F"/>
    <w:rsid w:val="00C42B33"/>
    <w:rsid w:val="00C4377A"/>
    <w:rsid w:val="00C45600"/>
    <w:rsid w:val="00C46425"/>
    <w:rsid w:val="00C46B83"/>
    <w:rsid w:val="00C50350"/>
    <w:rsid w:val="00C5091B"/>
    <w:rsid w:val="00C50D74"/>
    <w:rsid w:val="00C52DBF"/>
    <w:rsid w:val="00C55C1F"/>
    <w:rsid w:val="00C571C0"/>
    <w:rsid w:val="00C604D3"/>
    <w:rsid w:val="00C60E8C"/>
    <w:rsid w:val="00C61DA4"/>
    <w:rsid w:val="00C626B2"/>
    <w:rsid w:val="00C645D9"/>
    <w:rsid w:val="00C67735"/>
    <w:rsid w:val="00C67C22"/>
    <w:rsid w:val="00C70C18"/>
    <w:rsid w:val="00C72FD1"/>
    <w:rsid w:val="00C74CAA"/>
    <w:rsid w:val="00C75CE4"/>
    <w:rsid w:val="00C7619C"/>
    <w:rsid w:val="00C81634"/>
    <w:rsid w:val="00C81CB4"/>
    <w:rsid w:val="00C82627"/>
    <w:rsid w:val="00C82B6F"/>
    <w:rsid w:val="00C841E2"/>
    <w:rsid w:val="00C869C1"/>
    <w:rsid w:val="00C87DDA"/>
    <w:rsid w:val="00C87E35"/>
    <w:rsid w:val="00C91C05"/>
    <w:rsid w:val="00C93597"/>
    <w:rsid w:val="00C94498"/>
    <w:rsid w:val="00C94AE6"/>
    <w:rsid w:val="00C96976"/>
    <w:rsid w:val="00C97748"/>
    <w:rsid w:val="00C97A7E"/>
    <w:rsid w:val="00CA1E17"/>
    <w:rsid w:val="00CA268B"/>
    <w:rsid w:val="00CA35E3"/>
    <w:rsid w:val="00CA3FC6"/>
    <w:rsid w:val="00CA6053"/>
    <w:rsid w:val="00CA74E6"/>
    <w:rsid w:val="00CB00A4"/>
    <w:rsid w:val="00CB07BC"/>
    <w:rsid w:val="00CB181B"/>
    <w:rsid w:val="00CB28DC"/>
    <w:rsid w:val="00CB30FB"/>
    <w:rsid w:val="00CB3611"/>
    <w:rsid w:val="00CB47F9"/>
    <w:rsid w:val="00CB50C4"/>
    <w:rsid w:val="00CB675E"/>
    <w:rsid w:val="00CB7175"/>
    <w:rsid w:val="00CC0968"/>
    <w:rsid w:val="00CC0FD1"/>
    <w:rsid w:val="00CC3D28"/>
    <w:rsid w:val="00CC49D2"/>
    <w:rsid w:val="00CC5BA4"/>
    <w:rsid w:val="00CD0135"/>
    <w:rsid w:val="00CD4321"/>
    <w:rsid w:val="00CD5451"/>
    <w:rsid w:val="00CD6BD3"/>
    <w:rsid w:val="00CE2E2B"/>
    <w:rsid w:val="00CE2F3C"/>
    <w:rsid w:val="00CE3ECB"/>
    <w:rsid w:val="00CE6302"/>
    <w:rsid w:val="00CF1340"/>
    <w:rsid w:val="00CF1FD7"/>
    <w:rsid w:val="00CF20DB"/>
    <w:rsid w:val="00CF52C7"/>
    <w:rsid w:val="00D00F31"/>
    <w:rsid w:val="00D01DFC"/>
    <w:rsid w:val="00D0578B"/>
    <w:rsid w:val="00D06D37"/>
    <w:rsid w:val="00D0742D"/>
    <w:rsid w:val="00D076C1"/>
    <w:rsid w:val="00D07B04"/>
    <w:rsid w:val="00D127DB"/>
    <w:rsid w:val="00D12EBA"/>
    <w:rsid w:val="00D1412C"/>
    <w:rsid w:val="00D15773"/>
    <w:rsid w:val="00D157A4"/>
    <w:rsid w:val="00D16AEB"/>
    <w:rsid w:val="00D204AE"/>
    <w:rsid w:val="00D21489"/>
    <w:rsid w:val="00D22C28"/>
    <w:rsid w:val="00D23136"/>
    <w:rsid w:val="00D232FE"/>
    <w:rsid w:val="00D24639"/>
    <w:rsid w:val="00D24E2E"/>
    <w:rsid w:val="00D25223"/>
    <w:rsid w:val="00D261FF"/>
    <w:rsid w:val="00D26DAB"/>
    <w:rsid w:val="00D27EDA"/>
    <w:rsid w:val="00D307D9"/>
    <w:rsid w:val="00D31647"/>
    <w:rsid w:val="00D33990"/>
    <w:rsid w:val="00D36039"/>
    <w:rsid w:val="00D408B4"/>
    <w:rsid w:val="00D431C1"/>
    <w:rsid w:val="00D43747"/>
    <w:rsid w:val="00D43E9E"/>
    <w:rsid w:val="00D44012"/>
    <w:rsid w:val="00D44727"/>
    <w:rsid w:val="00D4588C"/>
    <w:rsid w:val="00D45FB8"/>
    <w:rsid w:val="00D46E5A"/>
    <w:rsid w:val="00D51EB9"/>
    <w:rsid w:val="00D529A1"/>
    <w:rsid w:val="00D543F0"/>
    <w:rsid w:val="00D54442"/>
    <w:rsid w:val="00D55CE7"/>
    <w:rsid w:val="00D56435"/>
    <w:rsid w:val="00D57993"/>
    <w:rsid w:val="00D611B8"/>
    <w:rsid w:val="00D6288B"/>
    <w:rsid w:val="00D628A7"/>
    <w:rsid w:val="00D64DA7"/>
    <w:rsid w:val="00D66998"/>
    <w:rsid w:val="00D6751C"/>
    <w:rsid w:val="00D67C65"/>
    <w:rsid w:val="00D70FEB"/>
    <w:rsid w:val="00D723B1"/>
    <w:rsid w:val="00D74A06"/>
    <w:rsid w:val="00D778B7"/>
    <w:rsid w:val="00D80097"/>
    <w:rsid w:val="00D812A4"/>
    <w:rsid w:val="00D85B33"/>
    <w:rsid w:val="00D865F1"/>
    <w:rsid w:val="00D86BD5"/>
    <w:rsid w:val="00D90448"/>
    <w:rsid w:val="00D9351F"/>
    <w:rsid w:val="00D935AB"/>
    <w:rsid w:val="00D9561B"/>
    <w:rsid w:val="00D965E1"/>
    <w:rsid w:val="00DA4239"/>
    <w:rsid w:val="00DB00D8"/>
    <w:rsid w:val="00DB2932"/>
    <w:rsid w:val="00DB5053"/>
    <w:rsid w:val="00DB5C74"/>
    <w:rsid w:val="00DC278E"/>
    <w:rsid w:val="00DC360E"/>
    <w:rsid w:val="00DC5AB3"/>
    <w:rsid w:val="00DC7C3A"/>
    <w:rsid w:val="00DD036E"/>
    <w:rsid w:val="00DD1251"/>
    <w:rsid w:val="00DD3485"/>
    <w:rsid w:val="00DD72F6"/>
    <w:rsid w:val="00DE1253"/>
    <w:rsid w:val="00DE29E6"/>
    <w:rsid w:val="00DE2D7E"/>
    <w:rsid w:val="00DE2F70"/>
    <w:rsid w:val="00DE4765"/>
    <w:rsid w:val="00DE53CD"/>
    <w:rsid w:val="00DE7869"/>
    <w:rsid w:val="00DE790B"/>
    <w:rsid w:val="00DF0EE4"/>
    <w:rsid w:val="00DF279F"/>
    <w:rsid w:val="00DF6192"/>
    <w:rsid w:val="00E0143F"/>
    <w:rsid w:val="00E046C3"/>
    <w:rsid w:val="00E07ACD"/>
    <w:rsid w:val="00E1154D"/>
    <w:rsid w:val="00E1181B"/>
    <w:rsid w:val="00E12590"/>
    <w:rsid w:val="00E12CBA"/>
    <w:rsid w:val="00E12F47"/>
    <w:rsid w:val="00E1645D"/>
    <w:rsid w:val="00E17E53"/>
    <w:rsid w:val="00E232E7"/>
    <w:rsid w:val="00E23E1E"/>
    <w:rsid w:val="00E2501E"/>
    <w:rsid w:val="00E25FC3"/>
    <w:rsid w:val="00E27DC9"/>
    <w:rsid w:val="00E30B63"/>
    <w:rsid w:val="00E30D19"/>
    <w:rsid w:val="00E318DB"/>
    <w:rsid w:val="00E337B9"/>
    <w:rsid w:val="00E352E4"/>
    <w:rsid w:val="00E374E0"/>
    <w:rsid w:val="00E37628"/>
    <w:rsid w:val="00E40759"/>
    <w:rsid w:val="00E40889"/>
    <w:rsid w:val="00E415F8"/>
    <w:rsid w:val="00E463F8"/>
    <w:rsid w:val="00E47848"/>
    <w:rsid w:val="00E50595"/>
    <w:rsid w:val="00E5253A"/>
    <w:rsid w:val="00E547C4"/>
    <w:rsid w:val="00E5782F"/>
    <w:rsid w:val="00E60427"/>
    <w:rsid w:val="00E62938"/>
    <w:rsid w:val="00E66DB4"/>
    <w:rsid w:val="00E676A5"/>
    <w:rsid w:val="00E70EFA"/>
    <w:rsid w:val="00E721FD"/>
    <w:rsid w:val="00E725FD"/>
    <w:rsid w:val="00E74786"/>
    <w:rsid w:val="00E75101"/>
    <w:rsid w:val="00E8065C"/>
    <w:rsid w:val="00E81D82"/>
    <w:rsid w:val="00E821D0"/>
    <w:rsid w:val="00E83F67"/>
    <w:rsid w:val="00E84896"/>
    <w:rsid w:val="00E90C2B"/>
    <w:rsid w:val="00E915F5"/>
    <w:rsid w:val="00E9269E"/>
    <w:rsid w:val="00E95E10"/>
    <w:rsid w:val="00E95FCD"/>
    <w:rsid w:val="00E96AA4"/>
    <w:rsid w:val="00EA4305"/>
    <w:rsid w:val="00EA524A"/>
    <w:rsid w:val="00EA5E47"/>
    <w:rsid w:val="00EA65C7"/>
    <w:rsid w:val="00EA6743"/>
    <w:rsid w:val="00EB128C"/>
    <w:rsid w:val="00EB1942"/>
    <w:rsid w:val="00EB37AE"/>
    <w:rsid w:val="00EB4C55"/>
    <w:rsid w:val="00EB5910"/>
    <w:rsid w:val="00EC2DD6"/>
    <w:rsid w:val="00EC3554"/>
    <w:rsid w:val="00EC6F08"/>
    <w:rsid w:val="00EC7163"/>
    <w:rsid w:val="00ED03E6"/>
    <w:rsid w:val="00ED0669"/>
    <w:rsid w:val="00ED0CB5"/>
    <w:rsid w:val="00ED1003"/>
    <w:rsid w:val="00ED14A0"/>
    <w:rsid w:val="00ED1D39"/>
    <w:rsid w:val="00ED224E"/>
    <w:rsid w:val="00ED2D57"/>
    <w:rsid w:val="00ED3A39"/>
    <w:rsid w:val="00ED7E2E"/>
    <w:rsid w:val="00EE17AD"/>
    <w:rsid w:val="00EE43FF"/>
    <w:rsid w:val="00EE448A"/>
    <w:rsid w:val="00EE4EFB"/>
    <w:rsid w:val="00EF4067"/>
    <w:rsid w:val="00EF5BDD"/>
    <w:rsid w:val="00EF7451"/>
    <w:rsid w:val="00EF7659"/>
    <w:rsid w:val="00F006C5"/>
    <w:rsid w:val="00F007DF"/>
    <w:rsid w:val="00F03E99"/>
    <w:rsid w:val="00F041AE"/>
    <w:rsid w:val="00F04487"/>
    <w:rsid w:val="00F0533F"/>
    <w:rsid w:val="00F06904"/>
    <w:rsid w:val="00F07A91"/>
    <w:rsid w:val="00F139DA"/>
    <w:rsid w:val="00F15008"/>
    <w:rsid w:val="00F1782D"/>
    <w:rsid w:val="00F22D85"/>
    <w:rsid w:val="00F23237"/>
    <w:rsid w:val="00F243EC"/>
    <w:rsid w:val="00F24E12"/>
    <w:rsid w:val="00F2536A"/>
    <w:rsid w:val="00F26A85"/>
    <w:rsid w:val="00F30B0C"/>
    <w:rsid w:val="00F30CF4"/>
    <w:rsid w:val="00F33B15"/>
    <w:rsid w:val="00F33B75"/>
    <w:rsid w:val="00F35847"/>
    <w:rsid w:val="00F359B6"/>
    <w:rsid w:val="00F37549"/>
    <w:rsid w:val="00F3799A"/>
    <w:rsid w:val="00F43BF1"/>
    <w:rsid w:val="00F44736"/>
    <w:rsid w:val="00F46AB4"/>
    <w:rsid w:val="00F47763"/>
    <w:rsid w:val="00F5050E"/>
    <w:rsid w:val="00F50965"/>
    <w:rsid w:val="00F527E5"/>
    <w:rsid w:val="00F52F71"/>
    <w:rsid w:val="00F61BCA"/>
    <w:rsid w:val="00F61DF7"/>
    <w:rsid w:val="00F63CA1"/>
    <w:rsid w:val="00F66123"/>
    <w:rsid w:val="00F669ED"/>
    <w:rsid w:val="00F71308"/>
    <w:rsid w:val="00F72EC4"/>
    <w:rsid w:val="00F745C1"/>
    <w:rsid w:val="00F75E7F"/>
    <w:rsid w:val="00F80AD8"/>
    <w:rsid w:val="00F812FC"/>
    <w:rsid w:val="00F8152E"/>
    <w:rsid w:val="00F82160"/>
    <w:rsid w:val="00F83324"/>
    <w:rsid w:val="00F838C6"/>
    <w:rsid w:val="00F83BCD"/>
    <w:rsid w:val="00F84F87"/>
    <w:rsid w:val="00F87C9E"/>
    <w:rsid w:val="00F90CCC"/>
    <w:rsid w:val="00F95F63"/>
    <w:rsid w:val="00F978A4"/>
    <w:rsid w:val="00FA2AD2"/>
    <w:rsid w:val="00FA2B1D"/>
    <w:rsid w:val="00FA2F8B"/>
    <w:rsid w:val="00FA3147"/>
    <w:rsid w:val="00FA4EFB"/>
    <w:rsid w:val="00FA65D0"/>
    <w:rsid w:val="00FB3B29"/>
    <w:rsid w:val="00FB4278"/>
    <w:rsid w:val="00FB4B12"/>
    <w:rsid w:val="00FC07C0"/>
    <w:rsid w:val="00FC19EE"/>
    <w:rsid w:val="00FC2AC1"/>
    <w:rsid w:val="00FC550C"/>
    <w:rsid w:val="00FD2839"/>
    <w:rsid w:val="00FD3033"/>
    <w:rsid w:val="00FD4B46"/>
    <w:rsid w:val="00FD5BA2"/>
    <w:rsid w:val="00FD5D0D"/>
    <w:rsid w:val="00FD6572"/>
    <w:rsid w:val="00FD7295"/>
    <w:rsid w:val="00FE11FD"/>
    <w:rsid w:val="00FE14F7"/>
    <w:rsid w:val="00FE1DC4"/>
    <w:rsid w:val="00FE35D5"/>
    <w:rsid w:val="00FE3C71"/>
    <w:rsid w:val="00FE4D62"/>
    <w:rsid w:val="00FE60AC"/>
    <w:rsid w:val="00FE77F1"/>
    <w:rsid w:val="00FF1D00"/>
    <w:rsid w:val="00FF33AB"/>
    <w:rsid w:val="00FF4461"/>
    <w:rsid w:val="00FF4713"/>
    <w:rsid w:val="00FF4B54"/>
    <w:rsid w:val="00FF4C15"/>
    <w:rsid w:val="00FF4F1F"/>
    <w:rsid w:val="00FF5D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37D5083C"/>
  <w15:docId w15:val="{32D42230-3DBD-41A2-98FC-16F51C7C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16E36"/>
    <w:pPr>
      <w:suppressAutoHyphens/>
    </w:pPr>
    <w:rPr>
      <w:sz w:val="24"/>
      <w:szCs w:val="24"/>
      <w:lang w:eastAsia="ar-SA"/>
    </w:rPr>
  </w:style>
  <w:style w:type="paragraph" w:styleId="Nadpis1">
    <w:name w:val="heading 1"/>
    <w:basedOn w:val="Normln"/>
    <w:next w:val="Normln"/>
    <w:link w:val="Nadpis1Char"/>
    <w:qFormat/>
    <w:rsid w:val="002C64A4"/>
    <w:pPr>
      <w:keepNext/>
      <w:numPr>
        <w:numId w:val="1"/>
      </w:numPr>
      <w:spacing w:before="360" w:after="240"/>
      <w:jc w:val="center"/>
      <w:outlineLvl w:val="0"/>
    </w:pPr>
    <w:rPr>
      <w:rFonts w:asciiTheme="minorHAnsi" w:hAnsiTheme="minorHAnsi"/>
      <w:b/>
      <w:bCs/>
      <w:sz w:val="22"/>
      <w:szCs w:val="20"/>
    </w:rPr>
  </w:style>
  <w:style w:type="paragraph" w:styleId="Nadpis7">
    <w:name w:val="heading 7"/>
    <w:basedOn w:val="Normln"/>
    <w:next w:val="Normln"/>
    <w:link w:val="Nadpis7Char"/>
    <w:semiHidden/>
    <w:unhideWhenUsed/>
    <w:qFormat/>
    <w:rsid w:val="00B21541"/>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uiPriority w:val="99"/>
    <w:rsid w:val="00616E36"/>
    <w:pPr>
      <w:tabs>
        <w:tab w:val="center" w:pos="4536"/>
        <w:tab w:val="right" w:pos="9072"/>
      </w:tabs>
    </w:pPr>
  </w:style>
  <w:style w:type="character" w:styleId="slostrnky">
    <w:name w:val="page number"/>
    <w:semiHidden/>
    <w:rsid w:val="00616E36"/>
    <w:rPr>
      <w:rFonts w:cs="Times New Roman"/>
    </w:rPr>
  </w:style>
  <w:style w:type="paragraph" w:styleId="Zkladntext">
    <w:name w:val="Body Text"/>
    <w:basedOn w:val="Normln"/>
    <w:link w:val="ZkladntextChar"/>
    <w:semiHidden/>
    <w:rsid w:val="00616E36"/>
    <w:pPr>
      <w:jc w:val="both"/>
    </w:pPr>
    <w:rPr>
      <w:rFonts w:ascii="Verdana" w:hAnsi="Verdana"/>
      <w:sz w:val="20"/>
      <w:szCs w:val="20"/>
    </w:rPr>
  </w:style>
  <w:style w:type="paragraph" w:styleId="Zpat">
    <w:name w:val="footer"/>
    <w:basedOn w:val="Normln"/>
    <w:link w:val="ZpatChar"/>
    <w:uiPriority w:val="99"/>
    <w:rsid w:val="00616E36"/>
    <w:pPr>
      <w:tabs>
        <w:tab w:val="center" w:pos="4536"/>
        <w:tab w:val="right" w:pos="9072"/>
      </w:tabs>
    </w:pPr>
  </w:style>
  <w:style w:type="character" w:customStyle="1" w:styleId="Zvraznn1">
    <w:name w:val="Zvýraznění1"/>
    <w:qFormat/>
    <w:rsid w:val="00616E36"/>
    <w:rPr>
      <w:rFonts w:cs="Times New Roman"/>
      <w:i/>
      <w:iCs/>
    </w:rPr>
  </w:style>
  <w:style w:type="character" w:styleId="Odkaznakoment">
    <w:name w:val="annotation reference"/>
    <w:rsid w:val="0014575C"/>
    <w:rPr>
      <w:sz w:val="16"/>
      <w:szCs w:val="16"/>
    </w:rPr>
  </w:style>
  <w:style w:type="paragraph" w:styleId="Textkomente">
    <w:name w:val="annotation text"/>
    <w:basedOn w:val="Normln"/>
    <w:link w:val="TextkomenteChar"/>
    <w:rsid w:val="0014575C"/>
    <w:rPr>
      <w:sz w:val="20"/>
      <w:szCs w:val="20"/>
    </w:rPr>
  </w:style>
  <w:style w:type="character" w:customStyle="1" w:styleId="TextkomenteChar">
    <w:name w:val="Text komentáře Char"/>
    <w:link w:val="Textkomente"/>
    <w:rsid w:val="0014575C"/>
    <w:rPr>
      <w:lang w:eastAsia="ar-SA"/>
    </w:rPr>
  </w:style>
  <w:style w:type="paragraph" w:styleId="Pedmtkomente">
    <w:name w:val="annotation subject"/>
    <w:basedOn w:val="Textkomente"/>
    <w:next w:val="Textkomente"/>
    <w:link w:val="PedmtkomenteChar"/>
    <w:rsid w:val="0014575C"/>
    <w:rPr>
      <w:b/>
      <w:bCs/>
    </w:rPr>
  </w:style>
  <w:style w:type="character" w:customStyle="1" w:styleId="PedmtkomenteChar">
    <w:name w:val="Předmět komentáře Char"/>
    <w:link w:val="Pedmtkomente"/>
    <w:rsid w:val="0014575C"/>
    <w:rPr>
      <w:b/>
      <w:bCs/>
      <w:lang w:eastAsia="ar-SA"/>
    </w:rPr>
  </w:style>
  <w:style w:type="paragraph" w:styleId="Textbubliny">
    <w:name w:val="Balloon Text"/>
    <w:basedOn w:val="Normln"/>
    <w:link w:val="TextbublinyChar"/>
    <w:rsid w:val="0014575C"/>
    <w:rPr>
      <w:rFonts w:ascii="Tahoma" w:hAnsi="Tahoma"/>
      <w:sz w:val="16"/>
      <w:szCs w:val="16"/>
    </w:rPr>
  </w:style>
  <w:style w:type="character" w:customStyle="1" w:styleId="TextbublinyChar">
    <w:name w:val="Text bubliny Char"/>
    <w:link w:val="Textbubliny"/>
    <w:rsid w:val="0014575C"/>
    <w:rPr>
      <w:rFonts w:ascii="Tahoma" w:hAnsi="Tahoma" w:cs="Tahoma"/>
      <w:sz w:val="16"/>
      <w:szCs w:val="16"/>
      <w:lang w:eastAsia="ar-SA"/>
    </w:rPr>
  </w:style>
  <w:style w:type="paragraph" w:customStyle="1" w:styleId="Rozvrendokumentu1">
    <w:name w:val="Rozvržení dokumentu1"/>
    <w:basedOn w:val="Normln"/>
    <w:semiHidden/>
    <w:rsid w:val="00434C71"/>
    <w:pPr>
      <w:shd w:val="clear" w:color="auto" w:fill="000080"/>
    </w:pPr>
    <w:rPr>
      <w:rFonts w:ascii="Tahoma" w:hAnsi="Tahoma" w:cs="Tahoma"/>
      <w:sz w:val="20"/>
      <w:szCs w:val="20"/>
    </w:rPr>
  </w:style>
  <w:style w:type="character" w:styleId="Hypertextovodkaz">
    <w:name w:val="Hyperlink"/>
    <w:unhideWhenUsed/>
    <w:rsid w:val="00B150B7"/>
    <w:rPr>
      <w:color w:val="0000FF"/>
      <w:u w:val="single"/>
    </w:rPr>
  </w:style>
  <w:style w:type="character" w:customStyle="1" w:styleId="ZkladntextChar">
    <w:name w:val="Základní text Char"/>
    <w:link w:val="Zkladntext"/>
    <w:semiHidden/>
    <w:rsid w:val="00192FE5"/>
    <w:rPr>
      <w:rFonts w:ascii="Verdana" w:hAnsi="Verdana"/>
      <w:lang w:eastAsia="ar-SA"/>
    </w:rPr>
  </w:style>
  <w:style w:type="paragraph" w:styleId="Normlnweb">
    <w:name w:val="Normal (Web)"/>
    <w:basedOn w:val="Normln"/>
    <w:uiPriority w:val="99"/>
    <w:unhideWhenUsed/>
    <w:rsid w:val="00B73388"/>
    <w:pPr>
      <w:suppressAutoHyphens w:val="0"/>
      <w:spacing w:before="100" w:beforeAutospacing="1" w:after="100" w:afterAutospacing="1"/>
    </w:pPr>
    <w:rPr>
      <w:lang w:eastAsia="cs-CZ"/>
    </w:rPr>
  </w:style>
  <w:style w:type="paragraph" w:styleId="Zkladntextodsazen">
    <w:name w:val="Body Text Indent"/>
    <w:basedOn w:val="Normln"/>
    <w:link w:val="ZkladntextodsazenChar"/>
    <w:rsid w:val="007B7BFB"/>
    <w:pPr>
      <w:suppressAutoHyphens w:val="0"/>
      <w:spacing w:after="120"/>
      <w:ind w:left="283"/>
    </w:pPr>
  </w:style>
  <w:style w:type="character" w:customStyle="1" w:styleId="ZkladntextodsazenChar">
    <w:name w:val="Základní text odsazený Char"/>
    <w:link w:val="Zkladntextodsazen"/>
    <w:rsid w:val="007B7BFB"/>
    <w:rPr>
      <w:sz w:val="24"/>
      <w:szCs w:val="24"/>
    </w:rPr>
  </w:style>
  <w:style w:type="paragraph" w:customStyle="1" w:styleId="OdstavecSmlouvy">
    <w:name w:val="OdstavecSmlouvy"/>
    <w:basedOn w:val="Normln"/>
    <w:rsid w:val="00FF4B54"/>
    <w:pPr>
      <w:keepLines/>
      <w:numPr>
        <w:numId w:val="3"/>
      </w:numPr>
      <w:tabs>
        <w:tab w:val="left" w:pos="426"/>
        <w:tab w:val="left" w:pos="1701"/>
      </w:tabs>
      <w:suppressAutoHyphens w:val="0"/>
      <w:spacing w:after="120"/>
      <w:jc w:val="both"/>
    </w:pPr>
    <w:rPr>
      <w:szCs w:val="20"/>
      <w:lang w:eastAsia="cs-CZ"/>
    </w:rPr>
  </w:style>
  <w:style w:type="character" w:customStyle="1" w:styleId="Nadpis1Char">
    <w:name w:val="Nadpis 1 Char"/>
    <w:link w:val="Nadpis1"/>
    <w:locked/>
    <w:rsid w:val="002C64A4"/>
    <w:rPr>
      <w:rFonts w:asciiTheme="minorHAnsi" w:hAnsiTheme="minorHAnsi"/>
      <w:b/>
      <w:bCs/>
      <w:sz w:val="22"/>
      <w:lang w:eastAsia="ar-SA"/>
    </w:rPr>
  </w:style>
  <w:style w:type="character" w:customStyle="1" w:styleId="Nadpis7Char">
    <w:name w:val="Nadpis 7 Char"/>
    <w:link w:val="Nadpis7"/>
    <w:semiHidden/>
    <w:rsid w:val="00B21541"/>
    <w:rPr>
      <w:rFonts w:ascii="Calibri" w:eastAsia="Times New Roman" w:hAnsi="Calibri" w:cs="Times New Roman"/>
      <w:sz w:val="24"/>
      <w:szCs w:val="24"/>
      <w:lang w:eastAsia="ar-SA"/>
    </w:rPr>
  </w:style>
  <w:style w:type="paragraph" w:styleId="Odstavecseseznamem">
    <w:name w:val="List Paragraph"/>
    <w:aliases w:val="Styl2,Conclusion de partie,Datum_,Odstavec 1.1.,Nad,Odstavec_muj,_Odstavec se seznamem,Odstavec_muj1,Odstavec_muj2,Odstavec_muj3,Nad1,Odstavec_muj4,Nad2,List Paragraph2,Odstavec_muj5,Odstavec_muj6,Odstavec_muj7,Odstavec_muj8,Odrážky"/>
    <w:basedOn w:val="Normln"/>
    <w:link w:val="OdstavecseseznamemChar"/>
    <w:uiPriority w:val="99"/>
    <w:qFormat/>
    <w:rsid w:val="009813E6"/>
    <w:pPr>
      <w:ind w:left="708"/>
    </w:pPr>
  </w:style>
  <w:style w:type="paragraph" w:customStyle="1" w:styleId="Smlouva-slo">
    <w:name w:val="Smlouva-číslo"/>
    <w:basedOn w:val="Normln"/>
    <w:rsid w:val="001267BF"/>
    <w:pPr>
      <w:widowControl w:val="0"/>
      <w:suppressAutoHyphens w:val="0"/>
      <w:spacing w:before="120" w:line="240" w:lineRule="atLeast"/>
      <w:jc w:val="both"/>
    </w:pPr>
    <w:rPr>
      <w:snapToGrid w:val="0"/>
      <w:szCs w:val="20"/>
      <w:lang w:eastAsia="cs-CZ"/>
    </w:rPr>
  </w:style>
  <w:style w:type="paragraph" w:customStyle="1" w:styleId="1">
    <w:name w:val="1"/>
    <w:basedOn w:val="Normln"/>
    <w:next w:val="Podnadpis"/>
    <w:link w:val="PodtitulChar"/>
    <w:qFormat/>
    <w:rsid w:val="00D935AB"/>
    <w:pPr>
      <w:suppressAutoHyphens w:val="0"/>
      <w:jc w:val="center"/>
    </w:pPr>
    <w:rPr>
      <w:b/>
      <w:color w:val="000000"/>
      <w:sz w:val="28"/>
      <w:szCs w:val="20"/>
      <w:lang w:eastAsia="cs-CZ"/>
    </w:rPr>
  </w:style>
  <w:style w:type="character" w:customStyle="1" w:styleId="PodtitulChar">
    <w:name w:val="Podtitul Char"/>
    <w:link w:val="1"/>
    <w:rsid w:val="00D935AB"/>
    <w:rPr>
      <w:rFonts w:ascii="Times New Roman" w:eastAsia="Times New Roman" w:hAnsi="Times New Roman"/>
      <w:b/>
      <w:color w:val="000000"/>
      <w:sz w:val="28"/>
    </w:rPr>
  </w:style>
  <w:style w:type="paragraph" w:styleId="Podnadpis">
    <w:name w:val="Subtitle"/>
    <w:basedOn w:val="Normln"/>
    <w:next w:val="Normln"/>
    <w:link w:val="PodnadpisChar"/>
    <w:qFormat/>
    <w:rsid w:val="00D935AB"/>
    <w:pPr>
      <w:spacing w:after="60"/>
      <w:jc w:val="center"/>
      <w:outlineLvl w:val="1"/>
    </w:pPr>
    <w:rPr>
      <w:rFonts w:ascii="Calibri Light" w:hAnsi="Calibri Light"/>
    </w:rPr>
  </w:style>
  <w:style w:type="character" w:customStyle="1" w:styleId="PodnadpisChar">
    <w:name w:val="Podnadpis Char"/>
    <w:link w:val="Podnadpis"/>
    <w:rsid w:val="00D935AB"/>
    <w:rPr>
      <w:rFonts w:ascii="Calibri Light" w:eastAsia="Times New Roman" w:hAnsi="Calibri Light" w:cs="Times New Roman"/>
      <w:sz w:val="24"/>
      <w:szCs w:val="24"/>
      <w:lang w:eastAsia="ar-SA"/>
    </w:rPr>
  </w:style>
  <w:style w:type="paragraph" w:styleId="Nzev">
    <w:name w:val="Title"/>
    <w:basedOn w:val="Normln"/>
    <w:link w:val="NzevChar"/>
    <w:qFormat/>
    <w:rsid w:val="00D935AB"/>
    <w:pPr>
      <w:suppressAutoHyphens w:val="0"/>
      <w:jc w:val="center"/>
    </w:pPr>
    <w:rPr>
      <w:rFonts w:eastAsia="Calibri"/>
      <w:b/>
      <w:bCs/>
      <w:lang w:eastAsia="cs-CZ"/>
    </w:rPr>
  </w:style>
  <w:style w:type="character" w:customStyle="1" w:styleId="NzevChar">
    <w:name w:val="Název Char"/>
    <w:link w:val="Nzev"/>
    <w:rsid w:val="00D935AB"/>
    <w:rPr>
      <w:rFonts w:eastAsia="Calibri"/>
      <w:b/>
      <w:bCs/>
      <w:sz w:val="24"/>
      <w:szCs w:val="24"/>
    </w:rPr>
  </w:style>
  <w:style w:type="paragraph" w:styleId="Revize">
    <w:name w:val="Revision"/>
    <w:hidden/>
    <w:uiPriority w:val="99"/>
    <w:semiHidden/>
    <w:rsid w:val="005D096B"/>
    <w:rPr>
      <w:sz w:val="24"/>
      <w:szCs w:val="24"/>
      <w:lang w:eastAsia="ar-SA"/>
    </w:rPr>
  </w:style>
  <w:style w:type="character" w:customStyle="1" w:styleId="preformatted">
    <w:name w:val="preformatted"/>
    <w:rsid w:val="00C81CB4"/>
  </w:style>
  <w:style w:type="paragraph" w:customStyle="1" w:styleId="NzevlnkuSmlouvy">
    <w:name w:val="NázevČlánkuSmlouvy"/>
    <w:basedOn w:val="Normln"/>
    <w:rsid w:val="00C35E6F"/>
    <w:pPr>
      <w:keepNext/>
      <w:widowControl w:val="0"/>
      <w:suppressAutoHyphens w:val="0"/>
      <w:spacing w:after="120"/>
      <w:jc w:val="center"/>
    </w:pPr>
    <w:rPr>
      <w:b/>
      <w:snapToGrid w:val="0"/>
      <w:szCs w:val="20"/>
      <w:lang w:eastAsia="cs-CZ"/>
    </w:rPr>
  </w:style>
  <w:style w:type="character" w:customStyle="1" w:styleId="nowrap">
    <w:name w:val="nowrap"/>
    <w:rsid w:val="00E2501E"/>
  </w:style>
  <w:style w:type="character" w:customStyle="1" w:styleId="ZpatChar">
    <w:name w:val="Zápatí Char"/>
    <w:link w:val="Zpat"/>
    <w:uiPriority w:val="99"/>
    <w:rsid w:val="0055354A"/>
    <w:rPr>
      <w:sz w:val="24"/>
      <w:szCs w:val="24"/>
      <w:lang w:eastAsia="ar-SA"/>
    </w:rPr>
  </w:style>
  <w:style w:type="paragraph" w:customStyle="1" w:styleId="Standard">
    <w:name w:val="Standard"/>
    <w:rsid w:val="007E70C6"/>
    <w:pPr>
      <w:widowControl w:val="0"/>
      <w:suppressAutoHyphens/>
      <w:autoSpaceDN w:val="0"/>
      <w:textAlignment w:val="baseline"/>
    </w:pPr>
    <w:rPr>
      <w:rFonts w:eastAsia="SimSun" w:cs="Tahoma"/>
      <w:kern w:val="3"/>
      <w:sz w:val="24"/>
      <w:szCs w:val="24"/>
      <w:lang w:eastAsia="zh-CN" w:bidi="hi-IN"/>
    </w:rPr>
  </w:style>
  <w:style w:type="character" w:customStyle="1" w:styleId="ZhlavChar">
    <w:name w:val="Záhlaví Char"/>
    <w:aliases w:val="záhlaví Char"/>
    <w:link w:val="Zhlav"/>
    <w:uiPriority w:val="99"/>
    <w:rsid w:val="008024BF"/>
    <w:rPr>
      <w:sz w:val="24"/>
      <w:szCs w:val="24"/>
      <w:lang w:eastAsia="ar-SA"/>
    </w:rPr>
  </w:style>
  <w:style w:type="paragraph" w:customStyle="1" w:styleId="ZkladntextIMP">
    <w:name w:val="Základní text_IMP"/>
    <w:basedOn w:val="Normln"/>
    <w:rsid w:val="00854BB1"/>
    <w:pPr>
      <w:spacing w:line="276" w:lineRule="auto"/>
    </w:pPr>
    <w:rPr>
      <w:szCs w:val="20"/>
      <w:lang w:eastAsia="cs-CZ"/>
    </w:rPr>
  </w:style>
  <w:style w:type="table" w:styleId="Mkatabulky">
    <w:name w:val="Table Grid"/>
    <w:basedOn w:val="Normlntabulka"/>
    <w:uiPriority w:val="59"/>
    <w:rsid w:val="0047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E4EFB"/>
    <w:rPr>
      <w:color w:val="605E5C"/>
      <w:shd w:val="clear" w:color="auto" w:fill="E1DFDD"/>
    </w:rPr>
  </w:style>
  <w:style w:type="character" w:customStyle="1" w:styleId="OdstavecseseznamemChar">
    <w:name w:val="Odstavec se seznamem Char"/>
    <w:aliases w:val="Styl2 Char,Conclusion de partie Char,Datum_ Char,Odstavec 1.1. Char,Nad Char,Odstavec_muj Char,_Odstavec se seznamem Char,Odstavec_muj1 Char,Odstavec_muj2 Char,Odstavec_muj3 Char,Nad1 Char,Odstavec_muj4 Char,Nad2 Char"/>
    <w:link w:val="Odstavecseseznamem"/>
    <w:uiPriority w:val="99"/>
    <w:locked/>
    <w:rsid w:val="00020A49"/>
    <w:rPr>
      <w:sz w:val="24"/>
      <w:szCs w:val="24"/>
      <w:lang w:eastAsia="ar-SA"/>
    </w:rPr>
  </w:style>
  <w:style w:type="paragraph" w:customStyle="1" w:styleId="Default">
    <w:name w:val="Default"/>
    <w:rsid w:val="001C0E27"/>
    <w:pPr>
      <w:autoSpaceDE w:val="0"/>
      <w:autoSpaceDN w:val="0"/>
      <w:adjustRightInd w:val="0"/>
    </w:pPr>
    <w:rPr>
      <w:rFonts w:ascii="Calibri" w:hAnsi="Calibri" w:cs="Calibri"/>
      <w:color w:val="000000"/>
      <w:sz w:val="24"/>
      <w:szCs w:val="24"/>
    </w:rPr>
  </w:style>
  <w:style w:type="paragraph" w:styleId="Bezmezer">
    <w:name w:val="No Spacing"/>
    <w:uiPriority w:val="1"/>
    <w:qFormat/>
    <w:rsid w:val="00A823C0"/>
    <w:pPr>
      <w:suppressAutoHyphens/>
    </w:pPr>
    <w:rPr>
      <w:sz w:val="24"/>
      <w:szCs w:val="24"/>
      <w:lang w:eastAsia="ar-SA"/>
    </w:rPr>
  </w:style>
  <w:style w:type="character" w:customStyle="1" w:styleId="Nevyeenzmnka2">
    <w:name w:val="Nevyřešená zmínka2"/>
    <w:basedOn w:val="Standardnpsmoodstavce"/>
    <w:uiPriority w:val="99"/>
    <w:semiHidden/>
    <w:unhideWhenUsed/>
    <w:rsid w:val="007F4963"/>
    <w:rPr>
      <w:color w:val="605E5C"/>
      <w:shd w:val="clear" w:color="auto" w:fill="E1DFDD"/>
    </w:rPr>
  </w:style>
  <w:style w:type="paragraph" w:customStyle="1" w:styleId="1nadpis">
    <w:name w:val="1nadpis"/>
    <w:basedOn w:val="Normln"/>
    <w:qFormat/>
    <w:rsid w:val="00FD7295"/>
    <w:pPr>
      <w:keepNext/>
      <w:numPr>
        <w:numId w:val="19"/>
      </w:numPr>
      <w:pBdr>
        <w:top w:val="single" w:sz="4" w:space="1" w:color="auto"/>
        <w:left w:val="single" w:sz="4" w:space="4" w:color="auto"/>
        <w:bottom w:val="single" w:sz="4" w:space="1" w:color="auto"/>
        <w:right w:val="single" w:sz="4" w:space="4" w:color="auto"/>
      </w:pBdr>
      <w:suppressAutoHyphens w:val="0"/>
      <w:spacing w:before="480" w:after="240"/>
      <w:jc w:val="both"/>
      <w:outlineLvl w:val="0"/>
    </w:pPr>
    <w:rPr>
      <w:rFonts w:ascii="Calibri" w:hAnsi="Calibri"/>
      <w:b/>
      <w:bCs/>
      <w:kern w:val="32"/>
      <w:sz w:val="28"/>
      <w:szCs w:val="28"/>
      <w:lang w:eastAsia="cs-CZ"/>
    </w:rPr>
  </w:style>
  <w:style w:type="paragraph" w:customStyle="1" w:styleId="2sltext">
    <w:name w:val="2čísl.text"/>
    <w:basedOn w:val="Zkladntext"/>
    <w:qFormat/>
    <w:rsid w:val="00FD7295"/>
    <w:pPr>
      <w:numPr>
        <w:ilvl w:val="1"/>
        <w:numId w:val="19"/>
      </w:numPr>
      <w:suppressAutoHyphens w:val="0"/>
      <w:spacing w:before="240" w:after="240"/>
    </w:pPr>
    <w:rPr>
      <w:rFonts w:ascii="Calibri" w:hAnsi="Calibri"/>
      <w:sz w:val="22"/>
      <w:szCs w:val="22"/>
      <w:lang w:eastAsia="cs-CZ"/>
    </w:rPr>
  </w:style>
  <w:style w:type="paragraph" w:customStyle="1" w:styleId="3seznam">
    <w:name w:val="3seznam"/>
    <w:basedOn w:val="Normln"/>
    <w:qFormat/>
    <w:rsid w:val="00FD7295"/>
    <w:pPr>
      <w:numPr>
        <w:ilvl w:val="2"/>
        <w:numId w:val="19"/>
      </w:numPr>
      <w:suppressAutoHyphens w:val="0"/>
      <w:spacing w:before="120" w:after="120"/>
      <w:jc w:val="both"/>
    </w:pPr>
    <w:rPr>
      <w:rFonts w:ascii="Calibri" w:eastAsia="Calibri" w:hAnsi="Calibri"/>
      <w:sz w:val="22"/>
      <w:szCs w:val="22"/>
      <w:lang w:eastAsia="en-US"/>
    </w:rPr>
  </w:style>
  <w:style w:type="paragraph" w:customStyle="1" w:styleId="4seznam">
    <w:name w:val="4seznam"/>
    <w:basedOn w:val="Normln"/>
    <w:qFormat/>
    <w:rsid w:val="00FD7295"/>
    <w:pPr>
      <w:numPr>
        <w:ilvl w:val="3"/>
        <w:numId w:val="19"/>
      </w:numPr>
      <w:suppressAutoHyphens w:val="0"/>
      <w:spacing w:before="120" w:after="120"/>
      <w:jc w:val="both"/>
    </w:pPr>
    <w:rPr>
      <w:rFonts w:ascii="Calibri" w:eastAsia="Calibri" w:hAnsi="Calibri"/>
      <w:iCs/>
      <w:sz w:val="22"/>
      <w:szCs w:val="22"/>
      <w:lang w:eastAsia="en-US"/>
    </w:rPr>
  </w:style>
  <w:style w:type="paragraph" w:customStyle="1" w:styleId="Smlouva-eslo">
    <w:name w:val="Smlouva-eíslo"/>
    <w:basedOn w:val="Normln"/>
    <w:rsid w:val="00FD7295"/>
    <w:pPr>
      <w:widowControl w:val="0"/>
      <w:spacing w:before="120" w:line="240" w:lineRule="atLeast"/>
      <w:jc w:val="both"/>
    </w:pPr>
    <w:rPr>
      <w:rFonts w:eastAsia="Calibri"/>
      <w:szCs w:val="20"/>
      <w:lang w:eastAsia="zh-CN"/>
    </w:rPr>
  </w:style>
  <w:style w:type="paragraph" w:customStyle="1" w:styleId="pf0">
    <w:name w:val="pf0"/>
    <w:basedOn w:val="Normln"/>
    <w:rsid w:val="002F079F"/>
    <w:pPr>
      <w:suppressAutoHyphens w:val="0"/>
      <w:spacing w:before="100" w:beforeAutospacing="1" w:after="100" w:afterAutospacing="1"/>
    </w:pPr>
    <w:rPr>
      <w:lang w:eastAsia="cs-CZ"/>
    </w:rPr>
  </w:style>
  <w:style w:type="character" w:customStyle="1" w:styleId="cf01">
    <w:name w:val="cf01"/>
    <w:basedOn w:val="Standardnpsmoodstavce"/>
    <w:rsid w:val="002F079F"/>
    <w:rPr>
      <w:rFonts w:ascii="Segoe UI" w:hAnsi="Segoe UI" w:cs="Segoe UI" w:hint="default"/>
      <w:sz w:val="18"/>
      <w:szCs w:val="18"/>
    </w:rPr>
  </w:style>
  <w:style w:type="character" w:customStyle="1" w:styleId="cf21">
    <w:name w:val="cf21"/>
    <w:basedOn w:val="Standardnpsmoodstavce"/>
    <w:rsid w:val="002F079F"/>
    <w:rPr>
      <w:rFonts w:ascii="Segoe UI" w:hAnsi="Segoe UI" w:cs="Segoe UI" w:hint="default"/>
      <w:sz w:val="18"/>
      <w:szCs w:val="18"/>
    </w:rPr>
  </w:style>
  <w:style w:type="paragraph" w:styleId="Textpoznpodarou">
    <w:name w:val="footnote text"/>
    <w:basedOn w:val="Normln"/>
    <w:link w:val="TextpoznpodarouChar"/>
    <w:unhideWhenUsed/>
    <w:rsid w:val="005F03B7"/>
    <w:pPr>
      <w:suppressAutoHyphens w:val="0"/>
    </w:pPr>
    <w:rPr>
      <w:sz w:val="20"/>
      <w:szCs w:val="20"/>
      <w:lang w:eastAsia="cs-CZ"/>
    </w:rPr>
  </w:style>
  <w:style w:type="character" w:customStyle="1" w:styleId="TextpoznpodarouChar">
    <w:name w:val="Text pozn. pod čarou Char"/>
    <w:basedOn w:val="Standardnpsmoodstavce"/>
    <w:link w:val="Textpoznpodarou"/>
    <w:rsid w:val="005F03B7"/>
  </w:style>
  <w:style w:type="character" w:styleId="Znakapoznpodarou">
    <w:name w:val="footnote reference"/>
    <w:basedOn w:val="Standardnpsmoodstavce"/>
    <w:unhideWhenUsed/>
    <w:rsid w:val="005F03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5040">
      <w:bodyDiv w:val="1"/>
      <w:marLeft w:val="0"/>
      <w:marRight w:val="0"/>
      <w:marTop w:val="0"/>
      <w:marBottom w:val="0"/>
      <w:divBdr>
        <w:top w:val="none" w:sz="0" w:space="0" w:color="auto"/>
        <w:left w:val="none" w:sz="0" w:space="0" w:color="auto"/>
        <w:bottom w:val="none" w:sz="0" w:space="0" w:color="auto"/>
        <w:right w:val="none" w:sz="0" w:space="0" w:color="auto"/>
      </w:divBdr>
    </w:div>
    <w:div w:id="65029556">
      <w:bodyDiv w:val="1"/>
      <w:marLeft w:val="0"/>
      <w:marRight w:val="0"/>
      <w:marTop w:val="0"/>
      <w:marBottom w:val="0"/>
      <w:divBdr>
        <w:top w:val="none" w:sz="0" w:space="0" w:color="auto"/>
        <w:left w:val="none" w:sz="0" w:space="0" w:color="auto"/>
        <w:bottom w:val="none" w:sz="0" w:space="0" w:color="auto"/>
        <w:right w:val="none" w:sz="0" w:space="0" w:color="auto"/>
      </w:divBdr>
    </w:div>
    <w:div w:id="90249746">
      <w:bodyDiv w:val="1"/>
      <w:marLeft w:val="0"/>
      <w:marRight w:val="0"/>
      <w:marTop w:val="0"/>
      <w:marBottom w:val="0"/>
      <w:divBdr>
        <w:top w:val="none" w:sz="0" w:space="0" w:color="auto"/>
        <w:left w:val="none" w:sz="0" w:space="0" w:color="auto"/>
        <w:bottom w:val="none" w:sz="0" w:space="0" w:color="auto"/>
        <w:right w:val="none" w:sz="0" w:space="0" w:color="auto"/>
      </w:divBdr>
      <w:divsChild>
        <w:div w:id="1466504020">
          <w:marLeft w:val="0"/>
          <w:marRight w:val="0"/>
          <w:marTop w:val="0"/>
          <w:marBottom w:val="0"/>
          <w:divBdr>
            <w:top w:val="none" w:sz="0" w:space="0" w:color="auto"/>
            <w:left w:val="none" w:sz="0" w:space="0" w:color="auto"/>
            <w:bottom w:val="none" w:sz="0" w:space="0" w:color="auto"/>
            <w:right w:val="none" w:sz="0" w:space="0" w:color="auto"/>
          </w:divBdr>
          <w:divsChild>
            <w:div w:id="441730449">
              <w:marLeft w:val="0"/>
              <w:marRight w:val="0"/>
              <w:marTop w:val="0"/>
              <w:marBottom w:val="0"/>
              <w:divBdr>
                <w:top w:val="none" w:sz="0" w:space="0" w:color="auto"/>
                <w:left w:val="none" w:sz="0" w:space="0" w:color="auto"/>
                <w:bottom w:val="none" w:sz="0" w:space="0" w:color="auto"/>
                <w:right w:val="none" w:sz="0" w:space="0" w:color="auto"/>
              </w:divBdr>
              <w:divsChild>
                <w:div w:id="1663507088">
                  <w:marLeft w:val="0"/>
                  <w:marRight w:val="0"/>
                  <w:marTop w:val="0"/>
                  <w:marBottom w:val="0"/>
                  <w:divBdr>
                    <w:top w:val="none" w:sz="0" w:space="0" w:color="auto"/>
                    <w:left w:val="none" w:sz="0" w:space="0" w:color="auto"/>
                    <w:bottom w:val="none" w:sz="0" w:space="0" w:color="auto"/>
                    <w:right w:val="none" w:sz="0" w:space="0" w:color="auto"/>
                  </w:divBdr>
                  <w:divsChild>
                    <w:div w:id="1768772166">
                      <w:marLeft w:val="0"/>
                      <w:marRight w:val="0"/>
                      <w:marTop w:val="0"/>
                      <w:marBottom w:val="0"/>
                      <w:divBdr>
                        <w:top w:val="none" w:sz="0" w:space="0" w:color="auto"/>
                        <w:left w:val="none" w:sz="0" w:space="0" w:color="auto"/>
                        <w:bottom w:val="none" w:sz="0" w:space="0" w:color="auto"/>
                        <w:right w:val="none" w:sz="0" w:space="0" w:color="auto"/>
                      </w:divBdr>
                      <w:divsChild>
                        <w:div w:id="1997294440">
                          <w:marLeft w:val="0"/>
                          <w:marRight w:val="0"/>
                          <w:marTop w:val="0"/>
                          <w:marBottom w:val="0"/>
                          <w:divBdr>
                            <w:top w:val="none" w:sz="0" w:space="0" w:color="auto"/>
                            <w:left w:val="none" w:sz="0" w:space="0" w:color="auto"/>
                            <w:bottom w:val="none" w:sz="0" w:space="0" w:color="auto"/>
                            <w:right w:val="none" w:sz="0" w:space="0" w:color="auto"/>
                          </w:divBdr>
                          <w:divsChild>
                            <w:div w:id="422410899">
                              <w:marLeft w:val="0"/>
                              <w:marRight w:val="0"/>
                              <w:marTop w:val="0"/>
                              <w:marBottom w:val="0"/>
                              <w:divBdr>
                                <w:top w:val="none" w:sz="0" w:space="0" w:color="auto"/>
                                <w:left w:val="none" w:sz="0" w:space="0" w:color="auto"/>
                                <w:bottom w:val="none" w:sz="0" w:space="0" w:color="auto"/>
                                <w:right w:val="none" w:sz="0" w:space="0" w:color="auto"/>
                              </w:divBdr>
                              <w:divsChild>
                                <w:div w:id="704718684">
                                  <w:marLeft w:val="0"/>
                                  <w:marRight w:val="0"/>
                                  <w:marTop w:val="0"/>
                                  <w:marBottom w:val="0"/>
                                  <w:divBdr>
                                    <w:top w:val="none" w:sz="0" w:space="0" w:color="auto"/>
                                    <w:left w:val="none" w:sz="0" w:space="0" w:color="auto"/>
                                    <w:bottom w:val="none" w:sz="0" w:space="0" w:color="auto"/>
                                    <w:right w:val="none" w:sz="0" w:space="0" w:color="auto"/>
                                  </w:divBdr>
                                  <w:divsChild>
                                    <w:div w:id="808866282">
                                      <w:marLeft w:val="0"/>
                                      <w:marRight w:val="0"/>
                                      <w:marTop w:val="0"/>
                                      <w:marBottom w:val="0"/>
                                      <w:divBdr>
                                        <w:top w:val="none" w:sz="0" w:space="0" w:color="auto"/>
                                        <w:left w:val="none" w:sz="0" w:space="0" w:color="auto"/>
                                        <w:bottom w:val="none" w:sz="0" w:space="0" w:color="auto"/>
                                        <w:right w:val="none" w:sz="0" w:space="0" w:color="auto"/>
                                      </w:divBdr>
                                      <w:divsChild>
                                        <w:div w:id="13465189">
                                          <w:marLeft w:val="0"/>
                                          <w:marRight w:val="0"/>
                                          <w:marTop w:val="0"/>
                                          <w:marBottom w:val="0"/>
                                          <w:divBdr>
                                            <w:top w:val="none" w:sz="0" w:space="0" w:color="auto"/>
                                            <w:left w:val="none" w:sz="0" w:space="0" w:color="auto"/>
                                            <w:bottom w:val="none" w:sz="0" w:space="0" w:color="auto"/>
                                            <w:right w:val="none" w:sz="0" w:space="0" w:color="auto"/>
                                          </w:divBdr>
                                          <w:divsChild>
                                            <w:div w:id="739526371">
                                              <w:marLeft w:val="0"/>
                                              <w:marRight w:val="0"/>
                                              <w:marTop w:val="0"/>
                                              <w:marBottom w:val="0"/>
                                              <w:divBdr>
                                                <w:top w:val="none" w:sz="0" w:space="0" w:color="auto"/>
                                                <w:left w:val="none" w:sz="0" w:space="0" w:color="auto"/>
                                                <w:bottom w:val="none" w:sz="0" w:space="0" w:color="auto"/>
                                                <w:right w:val="none" w:sz="0" w:space="0" w:color="auto"/>
                                              </w:divBdr>
                                              <w:divsChild>
                                                <w:div w:id="1566604438">
                                                  <w:marLeft w:val="0"/>
                                                  <w:marRight w:val="0"/>
                                                  <w:marTop w:val="0"/>
                                                  <w:marBottom w:val="0"/>
                                                  <w:divBdr>
                                                    <w:top w:val="none" w:sz="0" w:space="0" w:color="auto"/>
                                                    <w:left w:val="none" w:sz="0" w:space="0" w:color="auto"/>
                                                    <w:bottom w:val="none" w:sz="0" w:space="0" w:color="auto"/>
                                                    <w:right w:val="none" w:sz="0" w:space="0" w:color="auto"/>
                                                  </w:divBdr>
                                                  <w:divsChild>
                                                    <w:div w:id="2034962095">
                                                      <w:marLeft w:val="0"/>
                                                      <w:marRight w:val="0"/>
                                                      <w:marTop w:val="0"/>
                                                      <w:marBottom w:val="0"/>
                                                      <w:divBdr>
                                                        <w:top w:val="none" w:sz="0" w:space="0" w:color="auto"/>
                                                        <w:left w:val="none" w:sz="0" w:space="0" w:color="auto"/>
                                                        <w:bottom w:val="none" w:sz="0" w:space="0" w:color="auto"/>
                                                        <w:right w:val="none" w:sz="0" w:space="0" w:color="auto"/>
                                                      </w:divBdr>
                                                      <w:divsChild>
                                                        <w:div w:id="437213604">
                                                          <w:marLeft w:val="0"/>
                                                          <w:marRight w:val="0"/>
                                                          <w:marTop w:val="0"/>
                                                          <w:marBottom w:val="0"/>
                                                          <w:divBdr>
                                                            <w:top w:val="none" w:sz="0" w:space="0" w:color="auto"/>
                                                            <w:left w:val="none" w:sz="0" w:space="0" w:color="auto"/>
                                                            <w:bottom w:val="none" w:sz="0" w:space="0" w:color="auto"/>
                                                            <w:right w:val="none" w:sz="0" w:space="0" w:color="auto"/>
                                                          </w:divBdr>
                                                          <w:divsChild>
                                                            <w:div w:id="1388643946">
                                                              <w:marLeft w:val="0"/>
                                                              <w:marRight w:val="0"/>
                                                              <w:marTop w:val="0"/>
                                                              <w:marBottom w:val="0"/>
                                                              <w:divBdr>
                                                                <w:top w:val="none" w:sz="0" w:space="0" w:color="auto"/>
                                                                <w:left w:val="none" w:sz="0" w:space="0" w:color="auto"/>
                                                                <w:bottom w:val="none" w:sz="0" w:space="0" w:color="auto"/>
                                                                <w:right w:val="none" w:sz="0" w:space="0" w:color="auto"/>
                                                              </w:divBdr>
                                                              <w:divsChild>
                                                                <w:div w:id="457917433">
                                                                  <w:marLeft w:val="0"/>
                                                                  <w:marRight w:val="0"/>
                                                                  <w:marTop w:val="0"/>
                                                                  <w:marBottom w:val="0"/>
                                                                  <w:divBdr>
                                                                    <w:top w:val="none" w:sz="0" w:space="0" w:color="auto"/>
                                                                    <w:left w:val="none" w:sz="0" w:space="0" w:color="auto"/>
                                                                    <w:bottom w:val="none" w:sz="0" w:space="0" w:color="auto"/>
                                                                    <w:right w:val="none" w:sz="0" w:space="0" w:color="auto"/>
                                                                  </w:divBdr>
                                                                  <w:divsChild>
                                                                    <w:div w:id="194074808">
                                                                      <w:marLeft w:val="0"/>
                                                                      <w:marRight w:val="0"/>
                                                                      <w:marTop w:val="0"/>
                                                                      <w:marBottom w:val="0"/>
                                                                      <w:divBdr>
                                                                        <w:top w:val="none" w:sz="0" w:space="0" w:color="auto"/>
                                                                        <w:left w:val="none" w:sz="0" w:space="0" w:color="auto"/>
                                                                        <w:bottom w:val="none" w:sz="0" w:space="0" w:color="auto"/>
                                                                        <w:right w:val="none" w:sz="0" w:space="0" w:color="auto"/>
                                                                      </w:divBdr>
                                                                      <w:divsChild>
                                                                        <w:div w:id="27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9375">
      <w:bodyDiv w:val="1"/>
      <w:marLeft w:val="0"/>
      <w:marRight w:val="0"/>
      <w:marTop w:val="0"/>
      <w:marBottom w:val="0"/>
      <w:divBdr>
        <w:top w:val="none" w:sz="0" w:space="0" w:color="auto"/>
        <w:left w:val="none" w:sz="0" w:space="0" w:color="auto"/>
        <w:bottom w:val="none" w:sz="0" w:space="0" w:color="auto"/>
        <w:right w:val="none" w:sz="0" w:space="0" w:color="auto"/>
      </w:divBdr>
    </w:div>
    <w:div w:id="328942449">
      <w:bodyDiv w:val="1"/>
      <w:marLeft w:val="0"/>
      <w:marRight w:val="0"/>
      <w:marTop w:val="0"/>
      <w:marBottom w:val="0"/>
      <w:divBdr>
        <w:top w:val="none" w:sz="0" w:space="0" w:color="auto"/>
        <w:left w:val="none" w:sz="0" w:space="0" w:color="auto"/>
        <w:bottom w:val="none" w:sz="0" w:space="0" w:color="auto"/>
        <w:right w:val="none" w:sz="0" w:space="0" w:color="auto"/>
      </w:divBdr>
    </w:div>
    <w:div w:id="410659476">
      <w:bodyDiv w:val="1"/>
      <w:marLeft w:val="0"/>
      <w:marRight w:val="0"/>
      <w:marTop w:val="0"/>
      <w:marBottom w:val="0"/>
      <w:divBdr>
        <w:top w:val="none" w:sz="0" w:space="0" w:color="auto"/>
        <w:left w:val="none" w:sz="0" w:space="0" w:color="auto"/>
        <w:bottom w:val="none" w:sz="0" w:space="0" w:color="auto"/>
        <w:right w:val="none" w:sz="0" w:space="0" w:color="auto"/>
      </w:divBdr>
    </w:div>
    <w:div w:id="555505577">
      <w:bodyDiv w:val="1"/>
      <w:marLeft w:val="0"/>
      <w:marRight w:val="0"/>
      <w:marTop w:val="0"/>
      <w:marBottom w:val="0"/>
      <w:divBdr>
        <w:top w:val="none" w:sz="0" w:space="0" w:color="auto"/>
        <w:left w:val="none" w:sz="0" w:space="0" w:color="auto"/>
        <w:bottom w:val="none" w:sz="0" w:space="0" w:color="auto"/>
        <w:right w:val="none" w:sz="0" w:space="0" w:color="auto"/>
      </w:divBdr>
    </w:div>
    <w:div w:id="567806530">
      <w:bodyDiv w:val="1"/>
      <w:marLeft w:val="0"/>
      <w:marRight w:val="0"/>
      <w:marTop w:val="0"/>
      <w:marBottom w:val="0"/>
      <w:divBdr>
        <w:top w:val="none" w:sz="0" w:space="0" w:color="auto"/>
        <w:left w:val="none" w:sz="0" w:space="0" w:color="auto"/>
        <w:bottom w:val="none" w:sz="0" w:space="0" w:color="auto"/>
        <w:right w:val="none" w:sz="0" w:space="0" w:color="auto"/>
      </w:divBdr>
    </w:div>
    <w:div w:id="611472378">
      <w:bodyDiv w:val="1"/>
      <w:marLeft w:val="0"/>
      <w:marRight w:val="0"/>
      <w:marTop w:val="0"/>
      <w:marBottom w:val="0"/>
      <w:divBdr>
        <w:top w:val="none" w:sz="0" w:space="0" w:color="auto"/>
        <w:left w:val="none" w:sz="0" w:space="0" w:color="auto"/>
        <w:bottom w:val="none" w:sz="0" w:space="0" w:color="auto"/>
        <w:right w:val="none" w:sz="0" w:space="0" w:color="auto"/>
      </w:divBdr>
    </w:div>
    <w:div w:id="753629965">
      <w:bodyDiv w:val="1"/>
      <w:marLeft w:val="0"/>
      <w:marRight w:val="0"/>
      <w:marTop w:val="0"/>
      <w:marBottom w:val="0"/>
      <w:divBdr>
        <w:top w:val="none" w:sz="0" w:space="0" w:color="auto"/>
        <w:left w:val="none" w:sz="0" w:space="0" w:color="auto"/>
        <w:bottom w:val="none" w:sz="0" w:space="0" w:color="auto"/>
        <w:right w:val="none" w:sz="0" w:space="0" w:color="auto"/>
      </w:divBdr>
    </w:div>
    <w:div w:id="936212797">
      <w:bodyDiv w:val="1"/>
      <w:marLeft w:val="0"/>
      <w:marRight w:val="0"/>
      <w:marTop w:val="0"/>
      <w:marBottom w:val="0"/>
      <w:divBdr>
        <w:top w:val="none" w:sz="0" w:space="0" w:color="auto"/>
        <w:left w:val="none" w:sz="0" w:space="0" w:color="auto"/>
        <w:bottom w:val="none" w:sz="0" w:space="0" w:color="auto"/>
        <w:right w:val="none" w:sz="0" w:space="0" w:color="auto"/>
      </w:divBdr>
    </w:div>
    <w:div w:id="986473923">
      <w:bodyDiv w:val="1"/>
      <w:marLeft w:val="0"/>
      <w:marRight w:val="0"/>
      <w:marTop w:val="0"/>
      <w:marBottom w:val="0"/>
      <w:divBdr>
        <w:top w:val="none" w:sz="0" w:space="0" w:color="auto"/>
        <w:left w:val="none" w:sz="0" w:space="0" w:color="auto"/>
        <w:bottom w:val="none" w:sz="0" w:space="0" w:color="auto"/>
        <w:right w:val="none" w:sz="0" w:space="0" w:color="auto"/>
      </w:divBdr>
    </w:div>
    <w:div w:id="1013534333">
      <w:bodyDiv w:val="1"/>
      <w:marLeft w:val="0"/>
      <w:marRight w:val="0"/>
      <w:marTop w:val="0"/>
      <w:marBottom w:val="0"/>
      <w:divBdr>
        <w:top w:val="none" w:sz="0" w:space="0" w:color="auto"/>
        <w:left w:val="none" w:sz="0" w:space="0" w:color="auto"/>
        <w:bottom w:val="none" w:sz="0" w:space="0" w:color="auto"/>
        <w:right w:val="none" w:sz="0" w:space="0" w:color="auto"/>
      </w:divBdr>
      <w:divsChild>
        <w:div w:id="1616672941">
          <w:marLeft w:val="0"/>
          <w:marRight w:val="0"/>
          <w:marTop w:val="0"/>
          <w:marBottom w:val="0"/>
          <w:divBdr>
            <w:top w:val="none" w:sz="0" w:space="0" w:color="auto"/>
            <w:left w:val="none" w:sz="0" w:space="0" w:color="auto"/>
            <w:bottom w:val="none" w:sz="0" w:space="0" w:color="auto"/>
            <w:right w:val="none" w:sz="0" w:space="0" w:color="auto"/>
          </w:divBdr>
          <w:divsChild>
            <w:div w:id="1631126577">
              <w:marLeft w:val="0"/>
              <w:marRight w:val="0"/>
              <w:marTop w:val="0"/>
              <w:marBottom w:val="0"/>
              <w:divBdr>
                <w:top w:val="none" w:sz="0" w:space="0" w:color="auto"/>
                <w:left w:val="none" w:sz="0" w:space="0" w:color="auto"/>
                <w:bottom w:val="none" w:sz="0" w:space="0" w:color="auto"/>
                <w:right w:val="none" w:sz="0" w:space="0" w:color="auto"/>
              </w:divBdr>
              <w:divsChild>
                <w:div w:id="14450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326">
      <w:bodyDiv w:val="1"/>
      <w:marLeft w:val="0"/>
      <w:marRight w:val="0"/>
      <w:marTop w:val="0"/>
      <w:marBottom w:val="0"/>
      <w:divBdr>
        <w:top w:val="none" w:sz="0" w:space="0" w:color="auto"/>
        <w:left w:val="none" w:sz="0" w:space="0" w:color="auto"/>
        <w:bottom w:val="none" w:sz="0" w:space="0" w:color="auto"/>
        <w:right w:val="none" w:sz="0" w:space="0" w:color="auto"/>
      </w:divBdr>
    </w:div>
    <w:div w:id="1047294175">
      <w:bodyDiv w:val="1"/>
      <w:marLeft w:val="0"/>
      <w:marRight w:val="0"/>
      <w:marTop w:val="0"/>
      <w:marBottom w:val="0"/>
      <w:divBdr>
        <w:top w:val="none" w:sz="0" w:space="0" w:color="auto"/>
        <w:left w:val="none" w:sz="0" w:space="0" w:color="auto"/>
        <w:bottom w:val="none" w:sz="0" w:space="0" w:color="auto"/>
        <w:right w:val="none" w:sz="0" w:space="0" w:color="auto"/>
      </w:divBdr>
    </w:div>
    <w:div w:id="1109425588">
      <w:bodyDiv w:val="1"/>
      <w:marLeft w:val="0"/>
      <w:marRight w:val="0"/>
      <w:marTop w:val="0"/>
      <w:marBottom w:val="0"/>
      <w:divBdr>
        <w:top w:val="none" w:sz="0" w:space="0" w:color="auto"/>
        <w:left w:val="none" w:sz="0" w:space="0" w:color="auto"/>
        <w:bottom w:val="none" w:sz="0" w:space="0" w:color="auto"/>
        <w:right w:val="none" w:sz="0" w:space="0" w:color="auto"/>
      </w:divBdr>
    </w:div>
    <w:div w:id="1165823432">
      <w:bodyDiv w:val="1"/>
      <w:marLeft w:val="0"/>
      <w:marRight w:val="0"/>
      <w:marTop w:val="0"/>
      <w:marBottom w:val="0"/>
      <w:divBdr>
        <w:top w:val="none" w:sz="0" w:space="0" w:color="auto"/>
        <w:left w:val="none" w:sz="0" w:space="0" w:color="auto"/>
        <w:bottom w:val="none" w:sz="0" w:space="0" w:color="auto"/>
        <w:right w:val="none" w:sz="0" w:space="0" w:color="auto"/>
      </w:divBdr>
    </w:div>
    <w:div w:id="1311865990">
      <w:bodyDiv w:val="1"/>
      <w:marLeft w:val="0"/>
      <w:marRight w:val="0"/>
      <w:marTop w:val="0"/>
      <w:marBottom w:val="0"/>
      <w:divBdr>
        <w:top w:val="none" w:sz="0" w:space="0" w:color="auto"/>
        <w:left w:val="none" w:sz="0" w:space="0" w:color="auto"/>
        <w:bottom w:val="none" w:sz="0" w:space="0" w:color="auto"/>
        <w:right w:val="none" w:sz="0" w:space="0" w:color="auto"/>
      </w:divBdr>
    </w:div>
    <w:div w:id="1327708847">
      <w:bodyDiv w:val="1"/>
      <w:marLeft w:val="0"/>
      <w:marRight w:val="0"/>
      <w:marTop w:val="0"/>
      <w:marBottom w:val="0"/>
      <w:divBdr>
        <w:top w:val="none" w:sz="0" w:space="0" w:color="auto"/>
        <w:left w:val="none" w:sz="0" w:space="0" w:color="auto"/>
        <w:bottom w:val="none" w:sz="0" w:space="0" w:color="auto"/>
        <w:right w:val="none" w:sz="0" w:space="0" w:color="auto"/>
      </w:divBdr>
    </w:div>
    <w:div w:id="1419869018">
      <w:bodyDiv w:val="1"/>
      <w:marLeft w:val="0"/>
      <w:marRight w:val="0"/>
      <w:marTop w:val="0"/>
      <w:marBottom w:val="0"/>
      <w:divBdr>
        <w:top w:val="none" w:sz="0" w:space="0" w:color="auto"/>
        <w:left w:val="none" w:sz="0" w:space="0" w:color="auto"/>
        <w:bottom w:val="none" w:sz="0" w:space="0" w:color="auto"/>
        <w:right w:val="none" w:sz="0" w:space="0" w:color="auto"/>
      </w:divBdr>
    </w:div>
    <w:div w:id="1478571747">
      <w:bodyDiv w:val="1"/>
      <w:marLeft w:val="0"/>
      <w:marRight w:val="0"/>
      <w:marTop w:val="0"/>
      <w:marBottom w:val="0"/>
      <w:divBdr>
        <w:top w:val="none" w:sz="0" w:space="0" w:color="auto"/>
        <w:left w:val="none" w:sz="0" w:space="0" w:color="auto"/>
        <w:bottom w:val="none" w:sz="0" w:space="0" w:color="auto"/>
        <w:right w:val="none" w:sz="0" w:space="0" w:color="auto"/>
      </w:divBdr>
    </w:div>
    <w:div w:id="1494446718">
      <w:bodyDiv w:val="1"/>
      <w:marLeft w:val="0"/>
      <w:marRight w:val="0"/>
      <w:marTop w:val="0"/>
      <w:marBottom w:val="0"/>
      <w:divBdr>
        <w:top w:val="none" w:sz="0" w:space="0" w:color="auto"/>
        <w:left w:val="none" w:sz="0" w:space="0" w:color="auto"/>
        <w:bottom w:val="none" w:sz="0" w:space="0" w:color="auto"/>
        <w:right w:val="none" w:sz="0" w:space="0" w:color="auto"/>
      </w:divBdr>
    </w:div>
    <w:div w:id="1547373564">
      <w:bodyDiv w:val="1"/>
      <w:marLeft w:val="0"/>
      <w:marRight w:val="0"/>
      <w:marTop w:val="0"/>
      <w:marBottom w:val="0"/>
      <w:divBdr>
        <w:top w:val="none" w:sz="0" w:space="0" w:color="auto"/>
        <w:left w:val="none" w:sz="0" w:space="0" w:color="auto"/>
        <w:bottom w:val="none" w:sz="0" w:space="0" w:color="auto"/>
        <w:right w:val="none" w:sz="0" w:space="0" w:color="auto"/>
      </w:divBdr>
    </w:div>
    <w:div w:id="1568807939">
      <w:bodyDiv w:val="1"/>
      <w:marLeft w:val="0"/>
      <w:marRight w:val="0"/>
      <w:marTop w:val="0"/>
      <w:marBottom w:val="0"/>
      <w:divBdr>
        <w:top w:val="none" w:sz="0" w:space="0" w:color="auto"/>
        <w:left w:val="none" w:sz="0" w:space="0" w:color="auto"/>
        <w:bottom w:val="none" w:sz="0" w:space="0" w:color="auto"/>
        <w:right w:val="none" w:sz="0" w:space="0" w:color="auto"/>
      </w:divBdr>
    </w:div>
    <w:div w:id="1593127036">
      <w:bodyDiv w:val="1"/>
      <w:marLeft w:val="0"/>
      <w:marRight w:val="0"/>
      <w:marTop w:val="0"/>
      <w:marBottom w:val="0"/>
      <w:divBdr>
        <w:top w:val="none" w:sz="0" w:space="0" w:color="auto"/>
        <w:left w:val="none" w:sz="0" w:space="0" w:color="auto"/>
        <w:bottom w:val="none" w:sz="0" w:space="0" w:color="auto"/>
        <w:right w:val="none" w:sz="0" w:space="0" w:color="auto"/>
      </w:divBdr>
    </w:div>
    <w:div w:id="1603420671">
      <w:bodyDiv w:val="1"/>
      <w:marLeft w:val="0"/>
      <w:marRight w:val="0"/>
      <w:marTop w:val="0"/>
      <w:marBottom w:val="0"/>
      <w:divBdr>
        <w:top w:val="none" w:sz="0" w:space="0" w:color="auto"/>
        <w:left w:val="none" w:sz="0" w:space="0" w:color="auto"/>
        <w:bottom w:val="none" w:sz="0" w:space="0" w:color="auto"/>
        <w:right w:val="none" w:sz="0" w:space="0" w:color="auto"/>
      </w:divBdr>
    </w:div>
    <w:div w:id="1641037210">
      <w:bodyDiv w:val="1"/>
      <w:marLeft w:val="0"/>
      <w:marRight w:val="0"/>
      <w:marTop w:val="0"/>
      <w:marBottom w:val="0"/>
      <w:divBdr>
        <w:top w:val="none" w:sz="0" w:space="0" w:color="auto"/>
        <w:left w:val="none" w:sz="0" w:space="0" w:color="auto"/>
        <w:bottom w:val="none" w:sz="0" w:space="0" w:color="auto"/>
        <w:right w:val="none" w:sz="0" w:space="0" w:color="auto"/>
      </w:divBdr>
    </w:div>
    <w:div w:id="1659964517">
      <w:bodyDiv w:val="1"/>
      <w:marLeft w:val="0"/>
      <w:marRight w:val="0"/>
      <w:marTop w:val="0"/>
      <w:marBottom w:val="0"/>
      <w:divBdr>
        <w:top w:val="none" w:sz="0" w:space="0" w:color="auto"/>
        <w:left w:val="none" w:sz="0" w:space="0" w:color="auto"/>
        <w:bottom w:val="none" w:sz="0" w:space="0" w:color="auto"/>
        <w:right w:val="none" w:sz="0" w:space="0" w:color="auto"/>
      </w:divBdr>
    </w:div>
    <w:div w:id="1665160091">
      <w:bodyDiv w:val="1"/>
      <w:marLeft w:val="0"/>
      <w:marRight w:val="0"/>
      <w:marTop w:val="0"/>
      <w:marBottom w:val="0"/>
      <w:divBdr>
        <w:top w:val="none" w:sz="0" w:space="0" w:color="auto"/>
        <w:left w:val="none" w:sz="0" w:space="0" w:color="auto"/>
        <w:bottom w:val="none" w:sz="0" w:space="0" w:color="auto"/>
        <w:right w:val="none" w:sz="0" w:space="0" w:color="auto"/>
      </w:divBdr>
    </w:div>
    <w:div w:id="1774128872">
      <w:bodyDiv w:val="1"/>
      <w:marLeft w:val="0"/>
      <w:marRight w:val="0"/>
      <w:marTop w:val="0"/>
      <w:marBottom w:val="0"/>
      <w:divBdr>
        <w:top w:val="none" w:sz="0" w:space="0" w:color="auto"/>
        <w:left w:val="none" w:sz="0" w:space="0" w:color="auto"/>
        <w:bottom w:val="none" w:sz="0" w:space="0" w:color="auto"/>
        <w:right w:val="none" w:sz="0" w:space="0" w:color="auto"/>
      </w:divBdr>
    </w:div>
    <w:div w:id="1836648797">
      <w:bodyDiv w:val="1"/>
      <w:marLeft w:val="0"/>
      <w:marRight w:val="0"/>
      <w:marTop w:val="0"/>
      <w:marBottom w:val="0"/>
      <w:divBdr>
        <w:top w:val="none" w:sz="0" w:space="0" w:color="auto"/>
        <w:left w:val="none" w:sz="0" w:space="0" w:color="auto"/>
        <w:bottom w:val="none" w:sz="0" w:space="0" w:color="auto"/>
        <w:right w:val="none" w:sz="0" w:space="0" w:color="auto"/>
      </w:divBdr>
    </w:div>
    <w:div w:id="1879858158">
      <w:bodyDiv w:val="1"/>
      <w:marLeft w:val="0"/>
      <w:marRight w:val="0"/>
      <w:marTop w:val="0"/>
      <w:marBottom w:val="0"/>
      <w:divBdr>
        <w:top w:val="none" w:sz="0" w:space="0" w:color="auto"/>
        <w:left w:val="none" w:sz="0" w:space="0" w:color="auto"/>
        <w:bottom w:val="none" w:sz="0" w:space="0" w:color="auto"/>
        <w:right w:val="none" w:sz="0" w:space="0" w:color="auto"/>
      </w:divBdr>
    </w:div>
    <w:div w:id="1925675801">
      <w:bodyDiv w:val="1"/>
      <w:marLeft w:val="0"/>
      <w:marRight w:val="0"/>
      <w:marTop w:val="0"/>
      <w:marBottom w:val="0"/>
      <w:divBdr>
        <w:top w:val="none" w:sz="0" w:space="0" w:color="auto"/>
        <w:left w:val="none" w:sz="0" w:space="0" w:color="auto"/>
        <w:bottom w:val="none" w:sz="0" w:space="0" w:color="auto"/>
        <w:right w:val="none" w:sz="0" w:space="0" w:color="auto"/>
      </w:divBdr>
    </w:div>
    <w:div w:id="1977640321">
      <w:bodyDiv w:val="1"/>
      <w:marLeft w:val="0"/>
      <w:marRight w:val="0"/>
      <w:marTop w:val="0"/>
      <w:marBottom w:val="0"/>
      <w:divBdr>
        <w:top w:val="none" w:sz="0" w:space="0" w:color="auto"/>
        <w:left w:val="none" w:sz="0" w:space="0" w:color="auto"/>
        <w:bottom w:val="none" w:sz="0" w:space="0" w:color="auto"/>
        <w:right w:val="none" w:sz="0" w:space="0" w:color="auto"/>
      </w:divBdr>
    </w:div>
    <w:div w:id="1994867776">
      <w:bodyDiv w:val="1"/>
      <w:marLeft w:val="0"/>
      <w:marRight w:val="0"/>
      <w:marTop w:val="0"/>
      <w:marBottom w:val="0"/>
      <w:divBdr>
        <w:top w:val="none" w:sz="0" w:space="0" w:color="auto"/>
        <w:left w:val="none" w:sz="0" w:space="0" w:color="auto"/>
        <w:bottom w:val="none" w:sz="0" w:space="0" w:color="auto"/>
        <w:right w:val="none" w:sz="0" w:space="0" w:color="auto"/>
      </w:divBdr>
    </w:div>
    <w:div w:id="2000500498">
      <w:bodyDiv w:val="1"/>
      <w:marLeft w:val="0"/>
      <w:marRight w:val="0"/>
      <w:marTop w:val="0"/>
      <w:marBottom w:val="0"/>
      <w:divBdr>
        <w:top w:val="none" w:sz="0" w:space="0" w:color="auto"/>
        <w:left w:val="none" w:sz="0" w:space="0" w:color="auto"/>
        <w:bottom w:val="none" w:sz="0" w:space="0" w:color="auto"/>
        <w:right w:val="none" w:sz="0" w:space="0" w:color="auto"/>
      </w:divBdr>
    </w:div>
    <w:div w:id="2018385896">
      <w:bodyDiv w:val="1"/>
      <w:marLeft w:val="0"/>
      <w:marRight w:val="0"/>
      <w:marTop w:val="0"/>
      <w:marBottom w:val="0"/>
      <w:divBdr>
        <w:top w:val="none" w:sz="0" w:space="0" w:color="auto"/>
        <w:left w:val="none" w:sz="0" w:space="0" w:color="auto"/>
        <w:bottom w:val="none" w:sz="0" w:space="0" w:color="auto"/>
        <w:right w:val="none" w:sz="0" w:space="0" w:color="auto"/>
      </w:divBdr>
    </w:div>
    <w:div w:id="2086881149">
      <w:bodyDiv w:val="1"/>
      <w:marLeft w:val="0"/>
      <w:marRight w:val="0"/>
      <w:marTop w:val="0"/>
      <w:marBottom w:val="0"/>
      <w:divBdr>
        <w:top w:val="none" w:sz="0" w:space="0" w:color="auto"/>
        <w:left w:val="none" w:sz="0" w:space="0" w:color="auto"/>
        <w:bottom w:val="none" w:sz="0" w:space="0" w:color="auto"/>
        <w:right w:val="none" w:sz="0" w:space="0" w:color="auto"/>
      </w:divBdr>
    </w:div>
    <w:div w:id="212588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A4072-0CB1-428C-99E0-6899795BE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16</Pages>
  <Words>6444</Words>
  <Characters>39841</Characters>
  <Application>Microsoft Office Word</Application>
  <DocSecurity>0</DocSecurity>
  <Lines>332</Lines>
  <Paragraphs>92</Paragraphs>
  <ScaleCrop>false</ScaleCrop>
  <HeadingPairs>
    <vt:vector size="2" baseType="variant">
      <vt:variant>
        <vt:lpstr>Název</vt:lpstr>
      </vt:variant>
      <vt:variant>
        <vt:i4>1</vt:i4>
      </vt:variant>
    </vt:vector>
  </HeadingPairs>
  <TitlesOfParts>
    <vt:vector size="1" baseType="lpstr">
      <vt:lpstr>Smlouva o poskytování bezpečnostních služeb v objektu</vt:lpstr>
    </vt:vector>
  </TitlesOfParts>
  <Company>Starez</Company>
  <LinksUpToDate>false</LinksUpToDate>
  <CharactersWithSpaces>46193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bezpečnostních služeb v objektu</dc:title>
  <dc:subject/>
  <dc:creator>mraz</dc:creator>
  <cp:keywords/>
  <dc:description/>
  <cp:lastModifiedBy>Libor Havlík</cp:lastModifiedBy>
  <cp:revision>70</cp:revision>
  <cp:lastPrinted>2023-04-17T09:49:00Z</cp:lastPrinted>
  <dcterms:created xsi:type="dcterms:W3CDTF">2025-01-03T15:26:00Z</dcterms:created>
  <dcterms:modified xsi:type="dcterms:W3CDTF">2025-05-15T08:29:00Z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vagnerova.yvetta@kr-jihomoravsky.cz</vt:lpwstr>
  </property>
  <property fmtid="{D5CDD505-2E9C-101B-9397-08002B2CF9AE}" pid="5" name="MSIP_Label_690ebb53-23a2-471a-9c6e-17bd0d11311e_SetDate">
    <vt:lpwstr>2021-04-19T07:32:58.8972144Z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8b2f19e4-6c2f-4074-871e-f1a19638e3f5</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ies>
</file>