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BB17" w14:textId="37C256E0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  <w:r w:rsidR="00F760DD">
        <w:rPr>
          <w:rFonts w:asciiTheme="minorHAnsi" w:hAnsiTheme="minorHAnsi" w:cs="Arial"/>
          <w:b/>
          <w:bCs/>
          <w:sz w:val="40"/>
        </w:rPr>
        <w:t xml:space="preserve"> – návrh </w:t>
      </w:r>
    </w:p>
    <w:p w14:paraId="26894EE7" w14:textId="4E2E4EE3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DF6CAA">
        <w:rPr>
          <w:rFonts w:asciiTheme="minorHAnsi" w:hAnsiTheme="minorHAnsi" w:cs="Arial"/>
          <w:b/>
          <w:bCs/>
          <w:sz w:val="32"/>
        </w:rPr>
        <w:t xml:space="preserve">     </w:t>
      </w:r>
      <w:r w:rsidR="001748BA">
        <w:rPr>
          <w:rFonts w:asciiTheme="minorHAnsi" w:hAnsiTheme="minorHAnsi" w:cs="Arial"/>
          <w:b/>
          <w:bCs/>
          <w:sz w:val="32"/>
        </w:rPr>
        <w:t>bude doplněno</w:t>
      </w:r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Pr="00657C91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E7D62B0" w14:textId="61953161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>sídlo:</w:t>
      </w:r>
      <w:r w:rsidRPr="009D09A0">
        <w:rPr>
          <w:rFonts w:asciiTheme="minorHAnsi" w:hAnsiTheme="minorHAnsi" w:cs="Arial"/>
          <w:sz w:val="24"/>
          <w:szCs w:val="24"/>
        </w:rPr>
        <w:tab/>
      </w:r>
    </w:p>
    <w:p w14:paraId="1B3FBB5A" w14:textId="7AA84C76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 xml:space="preserve">IČ:  </w:t>
      </w:r>
      <w:r w:rsidR="001748BA"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9D09A0">
        <w:rPr>
          <w:rFonts w:asciiTheme="minorHAnsi" w:hAnsiTheme="minorHAnsi" w:cs="Arial"/>
          <w:sz w:val="24"/>
          <w:szCs w:val="24"/>
        </w:rPr>
        <w:t xml:space="preserve"> DIČ:    </w:t>
      </w:r>
    </w:p>
    <w:p w14:paraId="7703351F" w14:textId="5F66D5BF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 xml:space="preserve">bank. spojení:  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552B671F" w14:textId="21404195" w:rsidR="00C822A5" w:rsidRPr="0072120C" w:rsidRDefault="007900DB" w:rsidP="003C1FCC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72120C">
        <w:rPr>
          <w:rFonts w:asciiTheme="minorHAnsi" w:hAnsiTheme="minorHAnsi" w:cs="Arial"/>
          <w:sz w:val="24"/>
          <w:szCs w:val="24"/>
        </w:rPr>
        <w:t>Zhotovitel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se zavazuje </w:t>
      </w:r>
      <w:r w:rsidR="00C822A5" w:rsidRPr="0072120C">
        <w:rPr>
          <w:rFonts w:asciiTheme="minorHAnsi" w:hAnsiTheme="minorHAnsi" w:cs="Arial"/>
          <w:sz w:val="24"/>
          <w:szCs w:val="24"/>
        </w:rPr>
        <w:t xml:space="preserve">na svůj náklad a nebezpečí 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</w:t>
      </w:r>
      <w:r w:rsidR="00DD6E79">
        <w:rPr>
          <w:rFonts w:asciiTheme="minorHAnsi" w:hAnsiTheme="minorHAnsi" w:cs="Arial"/>
          <w:sz w:val="24"/>
          <w:szCs w:val="24"/>
        </w:rPr>
        <w:t>provést služby pro objednatele – Stěhování nábytku dle požadavku objednatele a nabídky zhotovitele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. </w:t>
      </w:r>
      <w:r w:rsidRPr="0072120C">
        <w:rPr>
          <w:rFonts w:asciiTheme="minorHAnsi" w:hAnsiTheme="minorHAnsi" w:cs="Arial"/>
          <w:sz w:val="24"/>
          <w:szCs w:val="24"/>
        </w:rPr>
        <w:t xml:space="preserve">Objednatel </w:t>
      </w:r>
      <w:r w:rsidR="00E25831" w:rsidRPr="0072120C">
        <w:rPr>
          <w:rFonts w:asciiTheme="minorHAnsi" w:hAnsiTheme="minorHAnsi" w:cs="Arial"/>
          <w:sz w:val="24"/>
          <w:szCs w:val="24"/>
        </w:rPr>
        <w:t>se</w:t>
      </w:r>
      <w:r w:rsidR="005B6965" w:rsidRPr="0072120C">
        <w:rPr>
          <w:rFonts w:asciiTheme="minorHAnsi" w:hAnsiTheme="minorHAnsi" w:cs="Arial"/>
          <w:sz w:val="24"/>
          <w:szCs w:val="24"/>
        </w:rPr>
        <w:t> </w:t>
      </w:r>
      <w:r w:rsidR="00E25831" w:rsidRPr="0072120C">
        <w:rPr>
          <w:rFonts w:asciiTheme="minorHAnsi" w:hAnsiTheme="minorHAnsi" w:cs="Arial"/>
          <w:sz w:val="24"/>
          <w:szCs w:val="24"/>
        </w:rPr>
        <w:t>zavazuje převzít</w:t>
      </w:r>
      <w:r w:rsidRPr="0072120C">
        <w:rPr>
          <w:rFonts w:asciiTheme="minorHAnsi" w:hAnsiTheme="minorHAnsi" w:cs="Arial"/>
          <w:sz w:val="24"/>
          <w:szCs w:val="24"/>
        </w:rPr>
        <w:t xml:space="preserve"> p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ředmět smlouvy, který splňuje </w:t>
      </w:r>
      <w:r w:rsidR="00E25831" w:rsidRPr="0072120C">
        <w:rPr>
          <w:rFonts w:asciiTheme="minorHAnsi" w:hAnsiTheme="minorHAnsi" w:cs="Arial"/>
          <w:sz w:val="24"/>
          <w:szCs w:val="24"/>
        </w:rPr>
        <w:t xml:space="preserve">podmínky dle </w:t>
      </w:r>
      <w:r w:rsidR="00D07467" w:rsidRPr="0072120C">
        <w:rPr>
          <w:rFonts w:asciiTheme="minorHAnsi" w:hAnsiTheme="minorHAnsi" w:cs="Arial"/>
          <w:sz w:val="24"/>
          <w:szCs w:val="24"/>
        </w:rPr>
        <w:t xml:space="preserve">požadavků objednatele (příloha č.1) a </w:t>
      </w:r>
      <w:r w:rsidR="00480CFD" w:rsidRPr="0072120C">
        <w:rPr>
          <w:rFonts w:asciiTheme="minorHAnsi" w:hAnsiTheme="minorHAnsi" w:cs="Arial"/>
          <w:sz w:val="24"/>
          <w:szCs w:val="24"/>
        </w:rPr>
        <w:t>nabídky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</w:t>
      </w:r>
      <w:r w:rsidR="00E25831" w:rsidRPr="0072120C">
        <w:rPr>
          <w:rFonts w:asciiTheme="minorHAnsi" w:hAnsiTheme="minorHAnsi" w:cs="Arial"/>
          <w:sz w:val="24"/>
          <w:szCs w:val="24"/>
        </w:rPr>
        <w:t xml:space="preserve">zhotovitele </w:t>
      </w:r>
      <w:r w:rsidR="007E7622" w:rsidRPr="0072120C">
        <w:rPr>
          <w:rFonts w:asciiTheme="minorHAnsi" w:hAnsiTheme="minorHAnsi" w:cs="Arial"/>
          <w:sz w:val="24"/>
          <w:szCs w:val="24"/>
        </w:rPr>
        <w:t xml:space="preserve"> </w:t>
      </w:r>
      <w:r w:rsidR="009A1DB7" w:rsidRPr="0072120C">
        <w:rPr>
          <w:rFonts w:asciiTheme="minorHAnsi" w:hAnsiTheme="minorHAnsi" w:cs="Arial"/>
          <w:sz w:val="24"/>
          <w:szCs w:val="24"/>
        </w:rPr>
        <w:t xml:space="preserve">a </w:t>
      </w:r>
      <w:r w:rsidR="007E7622" w:rsidRPr="0072120C">
        <w:rPr>
          <w:rFonts w:asciiTheme="minorHAnsi" w:hAnsiTheme="minorHAnsi" w:cs="Arial"/>
          <w:sz w:val="24"/>
          <w:szCs w:val="24"/>
        </w:rPr>
        <w:t>zavazuje se</w:t>
      </w:r>
      <w:r w:rsidR="0036004F" w:rsidRPr="0072120C">
        <w:rPr>
          <w:rFonts w:asciiTheme="minorHAnsi" w:hAnsiTheme="minorHAnsi" w:cs="Arial"/>
          <w:sz w:val="24"/>
          <w:szCs w:val="24"/>
        </w:rPr>
        <w:t xml:space="preserve"> zaplatit cenu</w:t>
      </w:r>
      <w:r w:rsidRPr="0072120C">
        <w:rPr>
          <w:rFonts w:asciiTheme="minorHAnsi" w:hAnsiTheme="minorHAnsi" w:cs="Arial"/>
          <w:sz w:val="24"/>
          <w:szCs w:val="24"/>
        </w:rPr>
        <w:t xml:space="preserve"> dle této smlouvy</w:t>
      </w:r>
      <w:r w:rsidR="0036004F" w:rsidRPr="0072120C">
        <w:rPr>
          <w:rFonts w:asciiTheme="minorHAnsi" w:hAnsiTheme="minorHAnsi" w:cs="Arial"/>
          <w:sz w:val="24"/>
          <w:szCs w:val="24"/>
        </w:rPr>
        <w:t>.</w:t>
      </w:r>
    </w:p>
    <w:p w14:paraId="7D1FE12E" w14:textId="77777777" w:rsidR="00653EB5" w:rsidRPr="0072120C" w:rsidRDefault="00653EB5" w:rsidP="00104A56">
      <w:pPr>
        <w:pStyle w:val="Odstavecseseznamem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518FA2F4" w14:textId="2076B29E" w:rsidR="005C2A40" w:rsidRDefault="00D646AA" w:rsidP="00E06419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 w:cs="Arial"/>
          <w:sz w:val="24"/>
          <w:szCs w:val="24"/>
        </w:rPr>
      </w:pPr>
      <w:r w:rsidRPr="005C2A40">
        <w:rPr>
          <w:rFonts w:asciiTheme="minorHAnsi" w:hAnsiTheme="minorHAnsi" w:cs="Arial"/>
          <w:sz w:val="24"/>
          <w:szCs w:val="24"/>
        </w:rPr>
        <w:t>Provedením</w:t>
      </w:r>
      <w:r w:rsidR="00C822A5" w:rsidRPr="005C2A40">
        <w:rPr>
          <w:rFonts w:asciiTheme="minorHAnsi" w:hAnsiTheme="minorHAnsi" w:cs="Arial"/>
          <w:sz w:val="24"/>
          <w:szCs w:val="24"/>
        </w:rPr>
        <w:t xml:space="preserve"> se rozumí </w:t>
      </w:r>
      <w:r w:rsidR="00DD6E79" w:rsidRPr="005C2A40">
        <w:rPr>
          <w:rFonts w:asciiTheme="minorHAnsi" w:hAnsiTheme="minorHAnsi" w:cs="Arial"/>
          <w:sz w:val="24"/>
          <w:szCs w:val="24"/>
        </w:rPr>
        <w:t xml:space="preserve"> služby </w:t>
      </w:r>
      <w:r w:rsidR="00C822A5" w:rsidRPr="005C2A40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  <w:r w:rsidR="00DD6E79" w:rsidRPr="005C2A40">
        <w:rPr>
          <w:rFonts w:asciiTheme="minorHAnsi" w:hAnsiTheme="minorHAnsi" w:cs="Arial"/>
          <w:sz w:val="24"/>
          <w:szCs w:val="24"/>
        </w:rPr>
        <w:t xml:space="preserve"> Jedná se vystěhování </w:t>
      </w:r>
      <w:r w:rsidR="000B2FB3" w:rsidRPr="005C2A40">
        <w:rPr>
          <w:rFonts w:asciiTheme="minorHAnsi" w:hAnsiTheme="minorHAnsi" w:cs="Arial"/>
          <w:sz w:val="24"/>
          <w:szCs w:val="24"/>
        </w:rPr>
        <w:t xml:space="preserve">a nastěhování nábytku </w:t>
      </w:r>
      <w:r w:rsidR="00DD6E79" w:rsidRPr="005C2A40">
        <w:rPr>
          <w:rFonts w:asciiTheme="minorHAnsi" w:hAnsiTheme="minorHAnsi" w:cs="Arial"/>
          <w:sz w:val="24"/>
          <w:szCs w:val="24"/>
        </w:rPr>
        <w:t xml:space="preserve">domova mládeže z důvodu kompletní rekonstrukce elektrické instalace. V budově jsou dvě schodiště (lomená na podestách) o šířce 97 cm. Je možné využít výtah s nosností </w:t>
      </w:r>
      <w:r w:rsidR="00DD6E79" w:rsidRPr="00765331">
        <w:rPr>
          <w:rFonts w:asciiTheme="minorHAnsi" w:hAnsiTheme="minorHAnsi" w:cs="Arial"/>
          <w:sz w:val="24"/>
          <w:szCs w:val="24"/>
        </w:rPr>
        <w:t>500 kg</w:t>
      </w:r>
      <w:r w:rsidR="00DD6E79" w:rsidRPr="005C2A40">
        <w:rPr>
          <w:rFonts w:asciiTheme="minorHAnsi" w:hAnsiTheme="minorHAnsi" w:cs="Arial"/>
          <w:sz w:val="24"/>
          <w:szCs w:val="24"/>
        </w:rPr>
        <w:t xml:space="preserve"> o vnitřních rozměrech  </w:t>
      </w:r>
      <w:r w:rsidR="00E81EA9">
        <w:rPr>
          <w:rFonts w:asciiTheme="minorHAnsi" w:hAnsiTheme="minorHAnsi" w:cs="Arial"/>
          <w:sz w:val="24"/>
          <w:szCs w:val="24"/>
        </w:rPr>
        <w:t>120</w:t>
      </w:r>
      <w:r w:rsidR="00DD6E79" w:rsidRPr="005C2A40">
        <w:rPr>
          <w:rFonts w:asciiTheme="minorHAnsi" w:hAnsiTheme="minorHAnsi" w:cs="Arial"/>
          <w:sz w:val="24"/>
          <w:szCs w:val="24"/>
        </w:rPr>
        <w:t>*80*20 cm a šířce vstupních dveří 79 cm. Nábytek se bude dočasně ukládat v budově cca 50 m  od výtahu. Stěhování bude probíhat po etapách. Počet kusů a další povinnosti jsou uvedeny v příloze č. 1 smlouvy.  Zhotovitel bude postupovat</w:t>
      </w:r>
      <w:r w:rsidR="00B21A11" w:rsidRPr="005C2A40">
        <w:rPr>
          <w:rFonts w:asciiTheme="minorHAnsi" w:hAnsiTheme="minorHAnsi" w:cs="Arial"/>
          <w:sz w:val="24"/>
          <w:szCs w:val="24"/>
        </w:rPr>
        <w:t xml:space="preserve"> řádně </w:t>
      </w:r>
      <w:r w:rsidR="00DD6E79" w:rsidRPr="005C2A40">
        <w:rPr>
          <w:rFonts w:asciiTheme="minorHAnsi" w:hAnsiTheme="minorHAnsi" w:cs="Arial"/>
          <w:sz w:val="24"/>
          <w:szCs w:val="24"/>
        </w:rPr>
        <w:t xml:space="preserve"> tak, aby zajistil nepoškození  nábytku</w:t>
      </w:r>
      <w:r w:rsidR="000B2FB3" w:rsidRPr="005C2A40">
        <w:rPr>
          <w:rFonts w:asciiTheme="minorHAnsi" w:hAnsiTheme="minorHAnsi" w:cs="Arial"/>
          <w:sz w:val="24"/>
          <w:szCs w:val="24"/>
        </w:rPr>
        <w:t xml:space="preserve"> a majetku objednatele</w:t>
      </w:r>
      <w:r w:rsidR="00DD6E79" w:rsidRPr="005C2A40">
        <w:rPr>
          <w:rFonts w:asciiTheme="minorHAnsi" w:hAnsiTheme="minorHAnsi" w:cs="Arial"/>
          <w:sz w:val="24"/>
          <w:szCs w:val="24"/>
        </w:rPr>
        <w:t xml:space="preserve">.  </w:t>
      </w:r>
      <w:r w:rsidR="005C2A40" w:rsidRPr="005C2A40">
        <w:rPr>
          <w:rFonts w:asciiTheme="minorHAnsi" w:hAnsiTheme="minorHAnsi" w:cs="Arial"/>
          <w:sz w:val="24"/>
          <w:szCs w:val="24"/>
        </w:rPr>
        <w:t xml:space="preserve">Při podpisu smlouvy předloží zhotovitel pojistnou smlouvu s pojistným plněním alespoň </w:t>
      </w:r>
      <w:r w:rsidR="00765331">
        <w:rPr>
          <w:rFonts w:asciiTheme="minorHAnsi" w:hAnsiTheme="minorHAnsi" w:cs="Arial"/>
          <w:sz w:val="24"/>
          <w:szCs w:val="24"/>
        </w:rPr>
        <w:t>500</w:t>
      </w:r>
      <w:r w:rsidR="005C2A40" w:rsidRPr="005C2A40">
        <w:rPr>
          <w:rFonts w:asciiTheme="minorHAnsi" w:hAnsiTheme="minorHAnsi" w:cs="Arial"/>
          <w:sz w:val="24"/>
          <w:szCs w:val="24"/>
        </w:rPr>
        <w:t xml:space="preserve"> </w:t>
      </w:r>
      <w:r w:rsidR="00765331">
        <w:rPr>
          <w:rFonts w:asciiTheme="minorHAnsi" w:hAnsiTheme="minorHAnsi" w:cs="Arial"/>
          <w:sz w:val="24"/>
          <w:szCs w:val="24"/>
        </w:rPr>
        <w:t>tis.</w:t>
      </w:r>
      <w:r w:rsidR="005C2A40" w:rsidRPr="005C2A40">
        <w:rPr>
          <w:rFonts w:asciiTheme="minorHAnsi" w:hAnsiTheme="minorHAnsi" w:cs="Arial"/>
          <w:sz w:val="24"/>
          <w:szCs w:val="24"/>
        </w:rPr>
        <w:t xml:space="preserve"> Kč. </w:t>
      </w:r>
    </w:p>
    <w:p w14:paraId="54822A06" w14:textId="77777777" w:rsidR="005C2A40" w:rsidRPr="005C2A40" w:rsidRDefault="005C2A40" w:rsidP="005C2A4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9A8B5D9" w14:textId="31B36612" w:rsidR="00E25831" w:rsidRPr="005C2A40" w:rsidRDefault="007900DB" w:rsidP="00845FEB">
      <w:pPr>
        <w:widowControl w:val="0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Theme="minorHAnsi" w:hAnsiTheme="minorHAnsi" w:cs="Arial"/>
          <w:sz w:val="24"/>
          <w:szCs w:val="24"/>
        </w:rPr>
      </w:pPr>
      <w:r w:rsidRPr="005C2A40">
        <w:rPr>
          <w:rFonts w:asciiTheme="minorHAnsi" w:hAnsiTheme="minorHAnsi" w:cs="Arial"/>
          <w:sz w:val="24"/>
          <w:szCs w:val="24"/>
        </w:rPr>
        <w:t>Zhotovitel</w:t>
      </w:r>
      <w:r w:rsidR="0036004F" w:rsidRPr="005C2A40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5C2A40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5C2A40">
        <w:rPr>
          <w:rFonts w:asciiTheme="minorHAnsi" w:hAnsiTheme="minorHAnsi" w:cs="Arial"/>
          <w:sz w:val="24"/>
          <w:szCs w:val="24"/>
        </w:rPr>
        <w:t>dílo</w:t>
      </w:r>
      <w:r w:rsidR="00C822A5" w:rsidRPr="005C2A40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5C2A40">
        <w:rPr>
          <w:rFonts w:asciiTheme="minorHAnsi" w:hAnsiTheme="minorHAnsi" w:cs="Arial"/>
          <w:sz w:val="24"/>
          <w:szCs w:val="24"/>
        </w:rPr>
        <w:t>o</w:t>
      </w:r>
      <w:r w:rsidR="0036004F" w:rsidRPr="005C2A40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5C2A40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5C2A40">
        <w:rPr>
          <w:rFonts w:asciiTheme="minorHAnsi" w:hAnsiTheme="minorHAnsi" w:cs="Arial"/>
          <w:sz w:val="24"/>
          <w:szCs w:val="24"/>
        </w:rPr>
        <w:t> </w:t>
      </w:r>
      <w:r w:rsidR="00C822A5" w:rsidRPr="005C2A40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</w:p>
    <w:p w14:paraId="7B7FA172" w14:textId="77777777" w:rsidR="00DD6E79" w:rsidRPr="00DD6E79" w:rsidRDefault="00DD6E79" w:rsidP="00DD6E79">
      <w:pPr>
        <w:tabs>
          <w:tab w:val="left" w:pos="142"/>
        </w:tabs>
        <w:spacing w:after="0" w:line="240" w:lineRule="auto"/>
        <w:ind w:left="792"/>
        <w:jc w:val="both"/>
        <w:rPr>
          <w:rFonts w:asciiTheme="minorHAnsi" w:hAnsiTheme="minorHAnsi" w:cs="Arial"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5A5BEC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31511D45" w:rsidR="00685F6C" w:rsidRPr="000B2FB3" w:rsidRDefault="007900DB" w:rsidP="00C54AC4">
      <w:pPr>
        <w:pStyle w:val="Odstavecseseznamem"/>
        <w:numPr>
          <w:ilvl w:val="1"/>
          <w:numId w:val="16"/>
        </w:numPr>
        <w:spacing w:after="0" w:line="240" w:lineRule="auto"/>
        <w:ind w:hanging="508"/>
        <w:jc w:val="both"/>
        <w:rPr>
          <w:rFonts w:asciiTheme="minorHAnsi" w:hAnsiTheme="minorHAnsi" w:cs="Arial"/>
          <w:bCs/>
          <w:sz w:val="24"/>
          <w:szCs w:val="24"/>
        </w:rPr>
      </w:pPr>
      <w:r w:rsidRPr="00B21A11">
        <w:rPr>
          <w:rFonts w:asciiTheme="minorHAnsi" w:hAnsiTheme="minorHAnsi" w:cs="Arial"/>
          <w:sz w:val="24"/>
          <w:szCs w:val="24"/>
        </w:rPr>
        <w:t>Zhotovitel</w:t>
      </w:r>
      <w:r w:rsidR="002B4FE6" w:rsidRPr="00B21A11">
        <w:rPr>
          <w:rFonts w:asciiTheme="minorHAnsi" w:hAnsiTheme="minorHAnsi" w:cs="Arial"/>
          <w:sz w:val="24"/>
          <w:szCs w:val="24"/>
        </w:rPr>
        <w:t xml:space="preserve"> předá předmět smlouvy</w:t>
      </w:r>
      <w:r w:rsidR="00B21A11">
        <w:rPr>
          <w:rFonts w:asciiTheme="minorHAnsi" w:hAnsiTheme="minorHAnsi" w:cs="Arial"/>
          <w:sz w:val="24"/>
          <w:szCs w:val="24"/>
        </w:rPr>
        <w:t xml:space="preserve">, </w:t>
      </w:r>
      <w:r w:rsidR="002B4FE6" w:rsidRPr="00B21A11">
        <w:rPr>
          <w:rFonts w:asciiTheme="minorHAnsi" w:hAnsiTheme="minorHAnsi" w:cs="Arial"/>
          <w:sz w:val="24"/>
          <w:szCs w:val="24"/>
        </w:rPr>
        <w:t xml:space="preserve"> </w:t>
      </w:r>
      <w:r w:rsidR="00B21A11">
        <w:rPr>
          <w:rFonts w:asciiTheme="minorHAnsi" w:hAnsiTheme="minorHAnsi" w:cs="Arial"/>
          <w:sz w:val="24"/>
          <w:szCs w:val="24"/>
        </w:rPr>
        <w:t xml:space="preserve">po etapách, nejpozději </w:t>
      </w:r>
      <w:r w:rsidR="003C3A16" w:rsidRPr="00B21A11">
        <w:rPr>
          <w:rFonts w:asciiTheme="minorHAnsi" w:hAnsiTheme="minorHAnsi" w:cs="Arial"/>
          <w:b/>
          <w:sz w:val="24"/>
          <w:szCs w:val="24"/>
        </w:rPr>
        <w:t xml:space="preserve">do </w:t>
      </w:r>
      <w:r w:rsidR="000B2FB3">
        <w:rPr>
          <w:rFonts w:asciiTheme="minorHAnsi" w:hAnsiTheme="minorHAnsi" w:cs="Arial"/>
          <w:b/>
          <w:sz w:val="24"/>
          <w:szCs w:val="24"/>
        </w:rPr>
        <w:t>7 dnů od  nahlášení poslední etapy objednatelem</w:t>
      </w:r>
      <w:r w:rsidR="000B2FB3">
        <w:rPr>
          <w:rFonts w:asciiTheme="minorHAnsi" w:hAnsiTheme="minorHAnsi" w:cs="Arial"/>
          <w:bCs/>
          <w:sz w:val="24"/>
          <w:szCs w:val="24"/>
        </w:rPr>
        <w:t xml:space="preserve"> (předpoklad do </w:t>
      </w:r>
      <w:r w:rsidR="000B2FB3" w:rsidRPr="000B2FB3">
        <w:rPr>
          <w:rFonts w:asciiTheme="minorHAnsi" w:hAnsiTheme="minorHAnsi" w:cs="Arial"/>
          <w:bCs/>
          <w:sz w:val="24"/>
          <w:szCs w:val="24"/>
        </w:rPr>
        <w:t xml:space="preserve"> </w:t>
      </w:r>
      <w:r w:rsidR="00765331">
        <w:rPr>
          <w:rFonts w:asciiTheme="minorHAnsi" w:hAnsiTheme="minorHAnsi" w:cs="Arial"/>
          <w:bCs/>
          <w:sz w:val="24"/>
          <w:szCs w:val="24"/>
        </w:rPr>
        <w:t>27. srpna 2025</w:t>
      </w:r>
      <w:r w:rsidR="000B2FB3">
        <w:rPr>
          <w:rFonts w:asciiTheme="minorHAnsi" w:hAnsiTheme="minorHAnsi" w:cs="Arial"/>
          <w:bCs/>
          <w:sz w:val="24"/>
          <w:szCs w:val="24"/>
        </w:rPr>
        <w:t>)</w:t>
      </w:r>
      <w:r w:rsidR="003C1FCC" w:rsidRPr="000B2FB3">
        <w:rPr>
          <w:rFonts w:asciiTheme="minorHAnsi" w:hAnsiTheme="minorHAnsi" w:cs="Arial"/>
          <w:bCs/>
          <w:sz w:val="24"/>
          <w:szCs w:val="24"/>
        </w:rPr>
        <w:t>.</w:t>
      </w:r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77777777" w:rsidR="007B243D" w:rsidRDefault="007B243D" w:rsidP="00B23DAB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lastRenderedPageBreak/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2529F7">
        <w:rPr>
          <w:rFonts w:asciiTheme="minorHAnsi" w:hAnsiTheme="minorHAnsi" w:cs="Arial"/>
          <w:sz w:val="24"/>
          <w:szCs w:val="24"/>
        </w:rPr>
        <w:t>areál</w:t>
      </w:r>
      <w:r w:rsidRPr="00657C91">
        <w:rPr>
          <w:rFonts w:asciiTheme="minorHAnsi" w:hAnsiTheme="minorHAnsi" w:cs="Arial"/>
          <w:sz w:val="24"/>
          <w:szCs w:val="24"/>
        </w:rPr>
        <w:t xml:space="preserve"> školy na ulici 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00</w:t>
      </w:r>
      <w:r w:rsidR="003A71DA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Brno, Jihomoravský kraj.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6C0F68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6C0F68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A7110C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664CEE4C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0A6E9150" w14:textId="2028D344" w:rsidR="00A7110C" w:rsidRPr="00142D65" w:rsidRDefault="00A7110C" w:rsidP="00EA7E63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szCs w:val="24"/>
        </w:rPr>
      </w:pPr>
      <w:bookmarkStart w:id="0" w:name="_Hlk64874453"/>
      <w:r w:rsidRPr="00364B72">
        <w:rPr>
          <w:rFonts w:asciiTheme="minorHAnsi" w:hAnsiTheme="minorHAnsi" w:cs="Arial"/>
          <w:b/>
          <w:sz w:val="24"/>
          <w:szCs w:val="24"/>
        </w:rPr>
        <w:t>Cena bez DPH</w:t>
      </w:r>
      <w:bookmarkEnd w:id="0"/>
      <w:r w:rsidR="00EA7E63">
        <w:rPr>
          <w:rFonts w:asciiTheme="minorHAnsi" w:hAnsiTheme="minorHAnsi" w:cs="Arial"/>
          <w:b/>
          <w:sz w:val="24"/>
          <w:szCs w:val="24"/>
        </w:rPr>
        <w:tab/>
        <w:t>,-</w:t>
      </w:r>
      <w:r w:rsidR="00EA7E63"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  <w:r w:rsidR="00EA7E63">
        <w:rPr>
          <w:rFonts w:asciiTheme="minorHAnsi" w:hAnsiTheme="minorHAnsi" w:cs="Arial"/>
          <w:b/>
          <w:sz w:val="24"/>
          <w:szCs w:val="24"/>
        </w:rPr>
        <w:tab/>
        <w:t xml:space="preserve"> </w:t>
      </w:r>
    </w:p>
    <w:p w14:paraId="4EC961BC" w14:textId="2922749C" w:rsidR="00A7110C" w:rsidRDefault="00EA7E63" w:rsidP="00EA7E63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Sazba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DPH</w:t>
      </w:r>
      <w:r w:rsidRPr="00364B72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 xml:space="preserve">    %</w:t>
      </w:r>
    </w:p>
    <w:p w14:paraId="2806AFF9" w14:textId="48BF57E9" w:rsidR="00EA7E63" w:rsidRDefault="0072120C" w:rsidP="00EA7E63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DPH                              </w:t>
      </w:r>
      <w:r w:rsidR="00DF6CAA">
        <w:rPr>
          <w:rFonts w:asciiTheme="minorHAnsi" w:hAnsiTheme="minorHAnsi" w:cs="Arial"/>
          <w:b/>
          <w:sz w:val="24"/>
          <w:szCs w:val="24"/>
        </w:rPr>
        <w:t xml:space="preserve">         </w:t>
      </w:r>
      <w:r w:rsidR="001748BA">
        <w:rPr>
          <w:rFonts w:asciiTheme="minorHAnsi" w:hAnsiTheme="minorHAnsi" w:cs="Arial"/>
          <w:b/>
          <w:sz w:val="24"/>
          <w:szCs w:val="24"/>
        </w:rPr>
        <w:t xml:space="preserve">             </w:t>
      </w:r>
      <w:r w:rsidR="00DF6CAA">
        <w:rPr>
          <w:rFonts w:asciiTheme="minorHAnsi" w:hAnsiTheme="minorHAnsi" w:cs="Arial"/>
          <w:b/>
          <w:sz w:val="24"/>
          <w:szCs w:val="24"/>
        </w:rPr>
        <w:t xml:space="preserve"> ,-</w:t>
      </w:r>
      <w:r w:rsidR="00EA7E63"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</w:p>
    <w:p w14:paraId="44F8BCC0" w14:textId="108E94F6" w:rsidR="00EA7E63" w:rsidRPr="00657C91" w:rsidRDefault="00EA7E63" w:rsidP="00EA7E63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364B72">
        <w:rPr>
          <w:rFonts w:asciiTheme="minorHAnsi" w:hAnsiTheme="minorHAnsi" w:cs="Arial"/>
          <w:b/>
          <w:sz w:val="24"/>
          <w:szCs w:val="24"/>
        </w:rPr>
        <w:t xml:space="preserve">Cena </w:t>
      </w:r>
      <w:r>
        <w:rPr>
          <w:rFonts w:asciiTheme="minorHAnsi" w:hAnsiTheme="minorHAnsi" w:cs="Arial"/>
          <w:b/>
          <w:sz w:val="24"/>
          <w:szCs w:val="24"/>
        </w:rPr>
        <w:t>s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gramStart"/>
      <w:r w:rsidRPr="00364B72">
        <w:rPr>
          <w:rFonts w:asciiTheme="minorHAnsi" w:hAnsiTheme="minorHAnsi" w:cs="Arial"/>
          <w:b/>
          <w:sz w:val="24"/>
          <w:szCs w:val="24"/>
        </w:rPr>
        <w:t>DPH</w:t>
      </w:r>
      <w:r w:rsidRPr="00364B72">
        <w:rPr>
          <w:rFonts w:asciiTheme="minorHAnsi" w:hAnsiTheme="minorHAnsi" w:cs="Arial"/>
          <w:b/>
          <w:sz w:val="24"/>
          <w:szCs w:val="24"/>
        </w:rPr>
        <w:tab/>
      </w:r>
      <w:r w:rsidR="00DF6CAA">
        <w:rPr>
          <w:rFonts w:asciiTheme="minorHAnsi" w:hAnsiTheme="minorHAnsi" w:cs="Arial"/>
          <w:b/>
          <w:sz w:val="24"/>
          <w:szCs w:val="24"/>
        </w:rPr>
        <w:t>-</w:t>
      </w:r>
      <w:r w:rsidRPr="00364B72">
        <w:rPr>
          <w:rFonts w:asciiTheme="minorHAnsi" w:hAnsiTheme="minorHAnsi" w:cs="Arial"/>
          <w:b/>
          <w:sz w:val="24"/>
          <w:szCs w:val="24"/>
        </w:rPr>
        <w:t xml:space="preserve"> Kč</w:t>
      </w:r>
      <w:proofErr w:type="gramEnd"/>
    </w:p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657C91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9A1DB7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9A1DB7">
      <w:pPr>
        <w:pStyle w:val="Odstavecseseznamem"/>
        <w:numPr>
          <w:ilvl w:val="2"/>
          <w:numId w:val="16"/>
        </w:numPr>
        <w:tabs>
          <w:tab w:val="num" w:pos="1134"/>
        </w:tabs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B23DAB">
      <w:pPr>
        <w:pStyle w:val="Odstavecseseznamem"/>
        <w:numPr>
          <w:ilvl w:val="1"/>
          <w:numId w:val="16"/>
        </w:numPr>
        <w:tabs>
          <w:tab w:val="num" w:pos="851"/>
        </w:tabs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6C0F68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5A5BEC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59892608" w:rsidR="001A6D37" w:rsidRDefault="001A6D37" w:rsidP="009A1DB7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B31A5E">
        <w:rPr>
          <w:rFonts w:asciiTheme="minorHAnsi" w:hAnsiTheme="minorHAnsi" w:cs="Arial"/>
          <w:color w:val="auto"/>
          <w:szCs w:val="24"/>
        </w:rPr>
        <w:t>ou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po</w:t>
      </w:r>
      <w:r w:rsidR="00B21A11">
        <w:rPr>
          <w:rFonts w:asciiTheme="minorHAnsi" w:hAnsiTheme="minorHAnsi" w:cs="Arial"/>
          <w:color w:val="auto"/>
          <w:szCs w:val="24"/>
        </w:rPr>
        <w:t xml:space="preserve"> etapách a protokolárním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5F376B" w:rsidRPr="00657C91">
        <w:rPr>
          <w:rFonts w:asciiTheme="minorHAnsi" w:hAnsiTheme="minorHAnsi" w:cs="Arial"/>
          <w:color w:val="auto"/>
          <w:szCs w:val="24"/>
        </w:rPr>
        <w:t>předání a převzetí</w:t>
      </w:r>
      <w:r w:rsidR="00B21A11">
        <w:rPr>
          <w:rFonts w:asciiTheme="minorHAnsi" w:hAnsiTheme="minorHAnsi" w:cs="Arial"/>
          <w:color w:val="auto"/>
          <w:szCs w:val="24"/>
        </w:rPr>
        <w:t>m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B31A5E">
        <w:rPr>
          <w:rFonts w:asciiTheme="minorHAnsi" w:hAnsiTheme="minorHAnsi" w:cs="Arial"/>
          <w:color w:val="auto"/>
          <w:szCs w:val="24"/>
        </w:rPr>
        <w:t>dokončené</w:t>
      </w:r>
      <w:r w:rsidR="00B21A11">
        <w:rPr>
          <w:rFonts w:asciiTheme="minorHAnsi" w:hAnsiTheme="minorHAnsi" w:cs="Arial"/>
          <w:color w:val="auto"/>
          <w:szCs w:val="24"/>
        </w:rPr>
        <w:t xml:space="preserve"> etapy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B21A11">
        <w:rPr>
          <w:rFonts w:asciiTheme="minorHAnsi" w:hAnsiTheme="minorHAnsi" w:cs="Arial"/>
          <w:color w:val="auto"/>
          <w:szCs w:val="24"/>
        </w:rPr>
        <w:t xml:space="preserve"> a jejich odsouhlasení.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104A56">
      <w:pPr>
        <w:pStyle w:val="Odstavecseseznamem"/>
        <w:numPr>
          <w:ilvl w:val="1"/>
          <w:numId w:val="16"/>
        </w:numPr>
        <w:tabs>
          <w:tab w:val="num" w:pos="567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467478C2" w14:textId="3D43F3B2"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B21A11">
        <w:rPr>
          <w:rFonts w:asciiTheme="minorHAnsi" w:hAnsiTheme="minorHAnsi" w:cs="Arial"/>
          <w:b/>
          <w:color w:val="auto"/>
          <w:szCs w:val="24"/>
        </w:rPr>
        <w:t>Stěhování nábytku</w:t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lastRenderedPageBreak/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9A1DB7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6EBAD084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se stanoví v délce trvání </w:t>
      </w:r>
      <w:r w:rsidR="00BF15CE">
        <w:rPr>
          <w:rFonts w:asciiTheme="minorHAnsi" w:hAnsiTheme="minorHAnsi" w:cs="Arial"/>
          <w:color w:val="auto"/>
          <w:szCs w:val="24"/>
        </w:rPr>
        <w:t xml:space="preserve">  </w:t>
      </w:r>
      <w:r w:rsidR="00B21A11">
        <w:rPr>
          <w:rFonts w:asciiTheme="minorHAnsi" w:hAnsiTheme="minorHAnsi" w:cs="Arial"/>
          <w:color w:val="auto"/>
          <w:szCs w:val="24"/>
        </w:rPr>
        <w:t>24</w:t>
      </w:r>
      <w:r w:rsidR="0081432F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3319983F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  <w:r w:rsidR="0081432F">
        <w:rPr>
          <w:rFonts w:asciiTheme="minorHAnsi" w:hAnsiTheme="minorHAnsi" w:cs="Arial"/>
          <w:b/>
          <w:bCs/>
          <w:sz w:val="24"/>
          <w:szCs w:val="24"/>
        </w:rPr>
        <w:t>a sankce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1A4CEC1F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  <w:r w:rsidR="00564CA9">
        <w:rPr>
          <w:rFonts w:asciiTheme="minorHAnsi" w:hAnsiTheme="minorHAnsi" w:cs="Arial"/>
          <w:sz w:val="24"/>
          <w:szCs w:val="24"/>
        </w:rPr>
        <w:t xml:space="preserve">Zhotovitel uhradí objednateli způsobené škody. </w:t>
      </w:r>
    </w:p>
    <w:p w14:paraId="65C67955" w14:textId="77777777" w:rsidR="0081432F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783AD3FE" w14:textId="77777777" w:rsidR="0081432F" w:rsidRPr="0081432F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3D8350AF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mlouvy, informace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667659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Default="00ED442E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Smluvní strany se dohodly, že písemnosti touto smlouvou předpokládané 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smlouvy, různé výzvy k plnění či placení) budou druhé smluvní straně zasílány výhradně </w:t>
      </w:r>
      <w:r w:rsidRPr="00657C91">
        <w:rPr>
          <w:rFonts w:asciiTheme="minorHAnsi" w:hAnsiTheme="minorHAnsi" w:cs="Arial"/>
          <w:sz w:val="24"/>
          <w:szCs w:val="24"/>
        </w:rPr>
        <w:lastRenderedPageBreak/>
        <w:t>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nebude-li tato zásilka vyzvednuta v úložní době a držitel poštovní licence 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všemi právními důsledky, považován třetí den ode dne prokazatelného odeslání zásilky.</w:t>
      </w:r>
    </w:p>
    <w:p w14:paraId="03E3BB3A" w14:textId="7CCBF28C" w:rsidR="0081432F" w:rsidRPr="00657C91" w:rsidRDefault="0081432F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 souhlasí se zveřejněním smlouvy v registru smluv v souladu se zákonem č. 340/2015 Sb., v platném znění.</w:t>
      </w:r>
    </w:p>
    <w:p w14:paraId="3205B6C1" w14:textId="77777777" w:rsidR="00ED442E" w:rsidRPr="00657C91" w:rsidRDefault="007900DB" w:rsidP="009A1DB7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E30AEF6" w14:textId="77D84475" w:rsidR="007E6BB6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Přílohy: </w:t>
      </w:r>
      <w:r w:rsidR="007E6BB6">
        <w:rPr>
          <w:rFonts w:asciiTheme="minorHAnsi" w:hAnsiTheme="minorHAnsi" w:cs="Arial"/>
          <w:sz w:val="24"/>
          <w:szCs w:val="24"/>
        </w:rPr>
        <w:tab/>
      </w:r>
      <w:r w:rsidRPr="00657C91">
        <w:rPr>
          <w:rFonts w:asciiTheme="minorHAnsi" w:hAnsiTheme="minorHAnsi" w:cs="Arial"/>
          <w:sz w:val="24"/>
          <w:szCs w:val="24"/>
        </w:rPr>
        <w:t xml:space="preserve">č.1 </w:t>
      </w:r>
      <w:r w:rsidR="00831E6E">
        <w:rPr>
          <w:rFonts w:asciiTheme="minorHAnsi" w:hAnsiTheme="minorHAnsi" w:cs="Arial"/>
          <w:sz w:val="24"/>
          <w:szCs w:val="24"/>
        </w:rPr>
        <w:t xml:space="preserve"> specifikace předmětu plnění</w:t>
      </w:r>
      <w:r w:rsidR="00D07467">
        <w:rPr>
          <w:rFonts w:asciiTheme="minorHAnsi" w:hAnsiTheme="minorHAnsi" w:cs="Arial"/>
          <w:sz w:val="24"/>
          <w:szCs w:val="24"/>
        </w:rPr>
        <w:t xml:space="preserve"> </w:t>
      </w:r>
      <w:r w:rsidR="0077294E">
        <w:rPr>
          <w:rFonts w:asciiTheme="minorHAnsi" w:hAnsiTheme="minorHAnsi" w:cs="Arial"/>
          <w:sz w:val="24"/>
          <w:szCs w:val="24"/>
        </w:rPr>
        <w:t xml:space="preserve"> </w:t>
      </w:r>
    </w:p>
    <w:p w14:paraId="28E2239E" w14:textId="77777777" w:rsidR="0034565E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EC72F5F" w14:textId="77777777" w:rsidR="00831E6E" w:rsidRPr="00657C91" w:rsidRDefault="00831E6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2AC225AC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  <w:r w:rsidR="0072120C">
        <w:rPr>
          <w:rFonts w:asciiTheme="minorHAnsi" w:hAnsiTheme="minorHAnsi" w:cs="Arial"/>
          <w:sz w:val="24"/>
          <w:szCs w:val="24"/>
        </w:rPr>
        <w:t xml:space="preserve">  </w:t>
      </w:r>
    </w:p>
    <w:p w14:paraId="12DF45A7" w14:textId="77777777"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723ED7F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85ADD74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0EE8D73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AB5343E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4A20298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4A5369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C6EED51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692EDCD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2A6863" w14:textId="47049DBB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                                                         za zhotovitele</w:t>
      </w:r>
    </w:p>
    <w:p w14:paraId="572A27D1" w14:textId="77777777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7465233" w14:textId="6D92E348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7264050" w14:textId="517E085D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B13C6AD" w14:textId="496F6FF3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268848" w14:textId="0847052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79E7314" w14:textId="04B1970B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BFC2D21" w14:textId="045C244F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DE98B97" w14:textId="639D1617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C656253" w14:textId="7879C831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301E8EC" w14:textId="2B519FF2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571C447" w14:textId="2883CEE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3A6531B" w14:textId="7ECF1A0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A2796D3" w14:textId="0BD213B8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54B1F03" w14:textId="77777777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9FA84D1" w14:textId="77777777" w:rsidR="00CC3F8D" w:rsidRDefault="00CC3F8D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14:paraId="360BF58D" w14:textId="77777777" w:rsidR="001748BA" w:rsidRDefault="001748BA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14:paraId="4A2C3E78" w14:textId="752C0D6D" w:rsidR="00DF6CAA" w:rsidRDefault="00DF6CAA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Příloha č. 1 specifikace</w:t>
      </w:r>
    </w:p>
    <w:p w14:paraId="7EFE97A4" w14:textId="0FDE58E8" w:rsidR="00DF6CAA" w:rsidRDefault="001748BA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Bude použita upravená příloha č. 1 výzvy</w:t>
      </w:r>
    </w:p>
    <w:sectPr w:rsidR="00DF6CAA" w:rsidSect="00CC26D2">
      <w:type w:val="continuous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8021" w14:textId="77777777" w:rsidR="00CC26D2" w:rsidRDefault="00CC26D2" w:rsidP="00AC545F">
      <w:pPr>
        <w:spacing w:after="0" w:line="240" w:lineRule="auto"/>
      </w:pPr>
      <w:r>
        <w:separator/>
      </w:r>
    </w:p>
  </w:endnote>
  <w:endnote w:type="continuationSeparator" w:id="0">
    <w:p w14:paraId="4DA0AE5F" w14:textId="77777777" w:rsidR="00CC26D2" w:rsidRDefault="00CC26D2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7C81" w14:textId="77777777" w:rsidR="00CC26D2" w:rsidRDefault="00CC26D2" w:rsidP="00AC545F">
      <w:pPr>
        <w:spacing w:after="0" w:line="240" w:lineRule="auto"/>
      </w:pPr>
      <w:r>
        <w:separator/>
      </w:r>
    </w:p>
  </w:footnote>
  <w:footnote w:type="continuationSeparator" w:id="0">
    <w:p w14:paraId="7EB7FB40" w14:textId="77777777" w:rsidR="00CC26D2" w:rsidRDefault="00CC26D2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5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965039855">
    <w:abstractNumId w:val="19"/>
  </w:num>
  <w:num w:numId="2" w16cid:durableId="377897272">
    <w:abstractNumId w:val="24"/>
  </w:num>
  <w:num w:numId="3" w16cid:durableId="2074965179">
    <w:abstractNumId w:val="28"/>
  </w:num>
  <w:num w:numId="4" w16cid:durableId="1048380773">
    <w:abstractNumId w:val="1"/>
  </w:num>
  <w:num w:numId="5" w16cid:durableId="811799348">
    <w:abstractNumId w:val="2"/>
  </w:num>
  <w:num w:numId="6" w16cid:durableId="1951425234">
    <w:abstractNumId w:val="21"/>
  </w:num>
  <w:num w:numId="7" w16cid:durableId="1511682432">
    <w:abstractNumId w:val="5"/>
  </w:num>
  <w:num w:numId="8" w16cid:durableId="742684669">
    <w:abstractNumId w:val="25"/>
  </w:num>
  <w:num w:numId="9" w16cid:durableId="397094705">
    <w:abstractNumId w:val="27"/>
  </w:num>
  <w:num w:numId="10" w16cid:durableId="619144058">
    <w:abstractNumId w:val="8"/>
  </w:num>
  <w:num w:numId="11" w16cid:durableId="335111231">
    <w:abstractNumId w:val="3"/>
  </w:num>
  <w:num w:numId="12" w16cid:durableId="171990892">
    <w:abstractNumId w:val="11"/>
  </w:num>
  <w:num w:numId="13" w16cid:durableId="920529894">
    <w:abstractNumId w:val="26"/>
  </w:num>
  <w:num w:numId="14" w16cid:durableId="497693636">
    <w:abstractNumId w:val="14"/>
  </w:num>
  <w:num w:numId="15" w16cid:durableId="1109163198">
    <w:abstractNumId w:val="22"/>
  </w:num>
  <w:num w:numId="16" w16cid:durableId="1178276389">
    <w:abstractNumId w:val="13"/>
  </w:num>
  <w:num w:numId="17" w16cid:durableId="86005777">
    <w:abstractNumId w:val="10"/>
  </w:num>
  <w:num w:numId="18" w16cid:durableId="748499434">
    <w:abstractNumId w:val="15"/>
  </w:num>
  <w:num w:numId="19" w16cid:durableId="211623567">
    <w:abstractNumId w:val="17"/>
  </w:num>
  <w:num w:numId="20" w16cid:durableId="763958424">
    <w:abstractNumId w:val="16"/>
  </w:num>
  <w:num w:numId="21" w16cid:durableId="1813518122">
    <w:abstractNumId w:val="12"/>
  </w:num>
  <w:num w:numId="22" w16cid:durableId="464349209">
    <w:abstractNumId w:val="7"/>
  </w:num>
  <w:num w:numId="23" w16cid:durableId="699159392">
    <w:abstractNumId w:val="0"/>
  </w:num>
  <w:num w:numId="24" w16cid:durableId="1692605674">
    <w:abstractNumId w:val="23"/>
  </w:num>
  <w:num w:numId="25" w16cid:durableId="2115591359">
    <w:abstractNumId w:val="4"/>
  </w:num>
  <w:num w:numId="26" w16cid:durableId="2033875563">
    <w:abstractNumId w:val="6"/>
  </w:num>
  <w:num w:numId="27" w16cid:durableId="215243695">
    <w:abstractNumId w:val="18"/>
  </w:num>
  <w:num w:numId="28" w16cid:durableId="555047559">
    <w:abstractNumId w:val="9"/>
  </w:num>
  <w:num w:numId="29" w16cid:durableId="8406615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B8"/>
    <w:rsid w:val="00012425"/>
    <w:rsid w:val="00013E65"/>
    <w:rsid w:val="00015521"/>
    <w:rsid w:val="00034C1D"/>
    <w:rsid w:val="00041B9C"/>
    <w:rsid w:val="000532AB"/>
    <w:rsid w:val="00085E2C"/>
    <w:rsid w:val="00090D4C"/>
    <w:rsid w:val="000B2FB3"/>
    <w:rsid w:val="000C29CB"/>
    <w:rsid w:val="00104A56"/>
    <w:rsid w:val="001101DA"/>
    <w:rsid w:val="00110CE0"/>
    <w:rsid w:val="00135D27"/>
    <w:rsid w:val="001645DA"/>
    <w:rsid w:val="001748BA"/>
    <w:rsid w:val="001A6D37"/>
    <w:rsid w:val="001C1601"/>
    <w:rsid w:val="001F11F3"/>
    <w:rsid w:val="00204766"/>
    <w:rsid w:val="00230255"/>
    <w:rsid w:val="002408A4"/>
    <w:rsid w:val="0024494A"/>
    <w:rsid w:val="00250040"/>
    <w:rsid w:val="002529F7"/>
    <w:rsid w:val="0027137F"/>
    <w:rsid w:val="00275432"/>
    <w:rsid w:val="002B2790"/>
    <w:rsid w:val="002B4FE6"/>
    <w:rsid w:val="002D3705"/>
    <w:rsid w:val="002D4840"/>
    <w:rsid w:val="002E2E94"/>
    <w:rsid w:val="002E3E76"/>
    <w:rsid w:val="002E5E25"/>
    <w:rsid w:val="00304E85"/>
    <w:rsid w:val="003445E5"/>
    <w:rsid w:val="0034562C"/>
    <w:rsid w:val="0034565E"/>
    <w:rsid w:val="0036004F"/>
    <w:rsid w:val="00367514"/>
    <w:rsid w:val="00385F0B"/>
    <w:rsid w:val="003A19CC"/>
    <w:rsid w:val="003A71DA"/>
    <w:rsid w:val="003B522B"/>
    <w:rsid w:val="003C1FCC"/>
    <w:rsid w:val="003C3A16"/>
    <w:rsid w:val="0042207A"/>
    <w:rsid w:val="00480CFD"/>
    <w:rsid w:val="004A57F1"/>
    <w:rsid w:val="004A672B"/>
    <w:rsid w:val="004C3F0C"/>
    <w:rsid w:val="004E02F0"/>
    <w:rsid w:val="004E7D6F"/>
    <w:rsid w:val="004F1A35"/>
    <w:rsid w:val="005139D7"/>
    <w:rsid w:val="00515501"/>
    <w:rsid w:val="0052315A"/>
    <w:rsid w:val="00541B5C"/>
    <w:rsid w:val="00541E06"/>
    <w:rsid w:val="00564CA9"/>
    <w:rsid w:val="005862F1"/>
    <w:rsid w:val="005A5BEC"/>
    <w:rsid w:val="005B6091"/>
    <w:rsid w:val="005B6965"/>
    <w:rsid w:val="005C2A40"/>
    <w:rsid w:val="005C5BE5"/>
    <w:rsid w:val="005D188D"/>
    <w:rsid w:val="005F1AA1"/>
    <w:rsid w:val="005F376B"/>
    <w:rsid w:val="006152B8"/>
    <w:rsid w:val="00653EB5"/>
    <w:rsid w:val="00657C91"/>
    <w:rsid w:val="00667659"/>
    <w:rsid w:val="00685F6C"/>
    <w:rsid w:val="006C0F68"/>
    <w:rsid w:val="006F4E62"/>
    <w:rsid w:val="006F4E99"/>
    <w:rsid w:val="0070621D"/>
    <w:rsid w:val="0072120C"/>
    <w:rsid w:val="0072457A"/>
    <w:rsid w:val="00725BE6"/>
    <w:rsid w:val="007429BC"/>
    <w:rsid w:val="00754289"/>
    <w:rsid w:val="0075645C"/>
    <w:rsid w:val="0075694B"/>
    <w:rsid w:val="00765331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D54A0"/>
    <w:rsid w:val="007E6BB6"/>
    <w:rsid w:val="007E7622"/>
    <w:rsid w:val="00804673"/>
    <w:rsid w:val="0081432F"/>
    <w:rsid w:val="00831E6E"/>
    <w:rsid w:val="008560F6"/>
    <w:rsid w:val="00864AD7"/>
    <w:rsid w:val="00875327"/>
    <w:rsid w:val="008926E7"/>
    <w:rsid w:val="008A2F79"/>
    <w:rsid w:val="008B05F4"/>
    <w:rsid w:val="008B0C02"/>
    <w:rsid w:val="008B6C8B"/>
    <w:rsid w:val="008D6264"/>
    <w:rsid w:val="009113E8"/>
    <w:rsid w:val="00951A43"/>
    <w:rsid w:val="00981581"/>
    <w:rsid w:val="00991F45"/>
    <w:rsid w:val="009A1DB7"/>
    <w:rsid w:val="009B5CCE"/>
    <w:rsid w:val="009C1DB2"/>
    <w:rsid w:val="009C70A1"/>
    <w:rsid w:val="009D09A0"/>
    <w:rsid w:val="009E7636"/>
    <w:rsid w:val="009F10FD"/>
    <w:rsid w:val="009F2C72"/>
    <w:rsid w:val="00A208D0"/>
    <w:rsid w:val="00A44417"/>
    <w:rsid w:val="00A54B01"/>
    <w:rsid w:val="00A7110C"/>
    <w:rsid w:val="00A74658"/>
    <w:rsid w:val="00A8385B"/>
    <w:rsid w:val="00AC545F"/>
    <w:rsid w:val="00AC626A"/>
    <w:rsid w:val="00AF627C"/>
    <w:rsid w:val="00B21A11"/>
    <w:rsid w:val="00B23DAB"/>
    <w:rsid w:val="00B31A5E"/>
    <w:rsid w:val="00B41EC3"/>
    <w:rsid w:val="00B70C6A"/>
    <w:rsid w:val="00B74797"/>
    <w:rsid w:val="00B7490E"/>
    <w:rsid w:val="00BB34A8"/>
    <w:rsid w:val="00BB6CAA"/>
    <w:rsid w:val="00BF15CE"/>
    <w:rsid w:val="00C11938"/>
    <w:rsid w:val="00C16681"/>
    <w:rsid w:val="00C31491"/>
    <w:rsid w:val="00C35876"/>
    <w:rsid w:val="00C5341D"/>
    <w:rsid w:val="00C54AC4"/>
    <w:rsid w:val="00C74A23"/>
    <w:rsid w:val="00C8113E"/>
    <w:rsid w:val="00C822A5"/>
    <w:rsid w:val="00C921E0"/>
    <w:rsid w:val="00CB39B4"/>
    <w:rsid w:val="00CC26D2"/>
    <w:rsid w:val="00CC3F8D"/>
    <w:rsid w:val="00CD22C7"/>
    <w:rsid w:val="00D07467"/>
    <w:rsid w:val="00D23836"/>
    <w:rsid w:val="00D56E50"/>
    <w:rsid w:val="00D61DFC"/>
    <w:rsid w:val="00D646AA"/>
    <w:rsid w:val="00D706B5"/>
    <w:rsid w:val="00D73977"/>
    <w:rsid w:val="00DB2EF6"/>
    <w:rsid w:val="00DD6E79"/>
    <w:rsid w:val="00DF6CAA"/>
    <w:rsid w:val="00E0169B"/>
    <w:rsid w:val="00E07BBF"/>
    <w:rsid w:val="00E25831"/>
    <w:rsid w:val="00E31406"/>
    <w:rsid w:val="00E40A63"/>
    <w:rsid w:val="00E553C6"/>
    <w:rsid w:val="00E81EA9"/>
    <w:rsid w:val="00E87D3A"/>
    <w:rsid w:val="00EA6B23"/>
    <w:rsid w:val="00EA7881"/>
    <w:rsid w:val="00EA7E63"/>
    <w:rsid w:val="00EB14E6"/>
    <w:rsid w:val="00ED442E"/>
    <w:rsid w:val="00ED58F4"/>
    <w:rsid w:val="00ED7BA8"/>
    <w:rsid w:val="00EE1707"/>
    <w:rsid w:val="00EE5F86"/>
    <w:rsid w:val="00EF7495"/>
    <w:rsid w:val="00F27320"/>
    <w:rsid w:val="00F35276"/>
    <w:rsid w:val="00F47758"/>
    <w:rsid w:val="00F509D4"/>
    <w:rsid w:val="00F53562"/>
    <w:rsid w:val="00F60FB7"/>
    <w:rsid w:val="00F760DD"/>
    <w:rsid w:val="00F95F72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D03766D5-7A29-4385-A831-5C475A7E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41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13AF-B0BE-455A-B3DC-03413175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979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Juřičková</dc:creator>
  <cp:lastModifiedBy>Vaněk Jiří</cp:lastModifiedBy>
  <cp:revision>4</cp:revision>
  <cp:lastPrinted>2021-11-08T09:03:00Z</cp:lastPrinted>
  <dcterms:created xsi:type="dcterms:W3CDTF">2025-05-21T07:03:00Z</dcterms:created>
  <dcterms:modified xsi:type="dcterms:W3CDTF">2025-05-22T10:58:00Z</dcterms:modified>
</cp:coreProperties>
</file>