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06FB" w14:textId="77777777" w:rsidR="004212A9" w:rsidRDefault="00F83823">
      <w:pPr>
        <w:widowControl w:val="0"/>
        <w:ind w:left="0"/>
        <w:jc w:val="center"/>
        <w:rPr>
          <w:rFonts w:eastAsia="Times New Roman" w:cs="Arial"/>
          <w:b/>
          <w:caps/>
          <w:sz w:val="24"/>
          <w:szCs w:val="24"/>
          <w:lang w:val="cs-CZ" w:eastAsia="cs-CZ"/>
        </w:rPr>
      </w:pPr>
      <w:r>
        <w:rPr>
          <w:rFonts w:eastAsia="Times New Roman" w:cs="Arial"/>
          <w:b/>
          <w:caps/>
          <w:noProof/>
          <w:sz w:val="24"/>
          <w:szCs w:val="24"/>
          <w:lang w:val="cs-CZ" w:eastAsia="cs-CZ"/>
        </w:rPr>
        <mc:AlternateContent>
          <mc:Choice Requires="wps">
            <w:drawing>
              <wp:anchor distT="3175" distB="3175" distL="3175" distR="3175" simplePos="0" relativeHeight="41" behindDoc="0" locked="0" layoutInCell="0" allowOverlap="1" wp14:anchorId="3931F35C" wp14:editId="4C51CFBC">
                <wp:simplePos x="0" y="0"/>
                <wp:positionH relativeFrom="margin">
                  <wp:posOffset>-83820</wp:posOffset>
                </wp:positionH>
                <wp:positionV relativeFrom="paragraph">
                  <wp:posOffset>71755</wp:posOffset>
                </wp:positionV>
                <wp:extent cx="6305550" cy="7429500"/>
                <wp:effectExtent l="3175" t="3175" r="3175" b="3175"/>
                <wp:wrapNone/>
                <wp:docPr id="1" name="Rectangle 2"/>
                <wp:cNvGraphicFramePr/>
                <a:graphic xmlns:a="http://schemas.openxmlformats.org/drawingml/2006/main">
                  <a:graphicData uri="http://schemas.microsoft.com/office/word/2010/wordprocessingShape">
                    <wps:wsp>
                      <wps:cNvSpPr/>
                      <wps:spPr>
                        <a:xfrm>
                          <a:off x="0" y="0"/>
                          <a:ext cx="6305400" cy="742968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7948434" id="Rectangle 2" o:spid="_x0000_s1026" style="position:absolute;margin-left:-6.6pt;margin-top:5.65pt;width:496.5pt;height:585pt;z-index:41;visibility:visible;mso-wrap-style:square;mso-wrap-distance-left:.25pt;mso-wrap-distance-top:.25pt;mso-wrap-distance-right:.25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" o:allowincell="f" filled="f" strokeweight=".5pt">
                <w10:wrap anchorx="margin"/>
              </v:rect>
            </w:pict>
          </mc:Fallback>
        </mc:AlternateContent>
      </w:r>
    </w:p>
    <w:p w14:paraId="00B2937E" w14:textId="77777777" w:rsidR="004212A9" w:rsidRDefault="00F83823">
      <w:pPr>
        <w:pStyle w:val="Zhlav"/>
      </w:pPr>
      <w:r>
        <w:rPr>
          <w:rFonts w:eastAsia="Times New Roman" w:cs="Arial"/>
          <w:b/>
          <w:caps/>
          <w:sz w:val="24"/>
          <w:szCs w:val="24"/>
          <w:lang w:val="cs-CZ" w:eastAsia="cs-CZ"/>
        </w:rPr>
        <w:t xml:space="preserve">       </w:t>
      </w:r>
      <w:r>
        <w:t xml:space="preserve">             </w:t>
      </w:r>
    </w:p>
    <w:p w14:paraId="5DD1071D" w14:textId="77777777" w:rsidR="004212A9" w:rsidRDefault="00F83823">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370AC22C" w14:textId="77777777" w:rsidR="004212A9" w:rsidRDefault="004212A9">
      <w:pPr>
        <w:widowControl w:val="0"/>
        <w:ind w:left="0"/>
        <w:jc w:val="center"/>
        <w:rPr>
          <w:rFonts w:eastAsia="Times New Roman" w:cs="Arial"/>
          <w:b/>
          <w:caps/>
          <w:sz w:val="24"/>
          <w:szCs w:val="24"/>
          <w:lang w:val="cs-CZ" w:eastAsia="cs-CZ"/>
        </w:rPr>
      </w:pPr>
    </w:p>
    <w:p w14:paraId="32C7E0BC" w14:textId="77777777" w:rsidR="004212A9" w:rsidRDefault="004212A9">
      <w:pPr>
        <w:widowControl w:val="0"/>
        <w:ind w:left="0"/>
        <w:jc w:val="center"/>
        <w:rPr>
          <w:rFonts w:eastAsia="Times New Roman" w:cs="Arial"/>
          <w:b/>
          <w:caps/>
          <w:sz w:val="24"/>
          <w:szCs w:val="24"/>
          <w:lang w:val="cs-CZ" w:eastAsia="cs-CZ"/>
        </w:rPr>
      </w:pPr>
    </w:p>
    <w:p w14:paraId="39056277" w14:textId="77777777" w:rsidR="004212A9" w:rsidRDefault="004212A9">
      <w:pPr>
        <w:widowControl w:val="0"/>
        <w:ind w:left="0"/>
        <w:rPr>
          <w:rFonts w:eastAsia="Times New Roman" w:cs="Arial"/>
          <w:b/>
          <w:caps/>
          <w:sz w:val="24"/>
          <w:szCs w:val="24"/>
          <w:lang w:val="cs-CZ" w:eastAsia="cs-CZ"/>
        </w:rPr>
      </w:pPr>
    </w:p>
    <w:p w14:paraId="1E9F44BA" w14:textId="77777777" w:rsidR="004212A9" w:rsidRDefault="004212A9">
      <w:pPr>
        <w:widowControl w:val="0"/>
        <w:ind w:left="0"/>
        <w:jc w:val="center"/>
        <w:rPr>
          <w:rFonts w:eastAsia="Times New Roman" w:cs="Arial"/>
          <w:b/>
          <w:caps/>
          <w:sz w:val="24"/>
          <w:szCs w:val="24"/>
          <w:lang w:val="cs-CZ" w:eastAsia="cs-CZ"/>
        </w:rPr>
      </w:pPr>
    </w:p>
    <w:p w14:paraId="5F1C50B6" w14:textId="77777777" w:rsidR="004212A9" w:rsidRDefault="00F83823">
      <w:pPr>
        <w:pStyle w:val="Nadpis3"/>
        <w:rPr>
          <w:rFonts w:asciiTheme="majorHAnsi" w:hAnsiTheme="majorHAnsi" w:cstheme="majorHAnsi"/>
        </w:rPr>
      </w:pPr>
      <w:r>
        <w:rPr>
          <w:rFonts w:asciiTheme="majorHAnsi" w:hAnsiTheme="majorHAnsi" w:cstheme="majorHAnsi"/>
        </w:rPr>
        <w:t>kupní Smlouva</w:t>
      </w:r>
    </w:p>
    <w:p w14:paraId="5C513859" w14:textId="77777777" w:rsidR="004212A9" w:rsidRDefault="004212A9">
      <w:pPr>
        <w:widowControl w:val="0"/>
        <w:ind w:left="0"/>
        <w:jc w:val="center"/>
        <w:rPr>
          <w:rFonts w:asciiTheme="majorHAnsi" w:eastAsia="Times New Roman" w:hAnsiTheme="majorHAnsi" w:cstheme="majorHAnsi"/>
          <w:b/>
          <w:caps/>
          <w:sz w:val="24"/>
          <w:szCs w:val="24"/>
          <w:lang w:val="cs-CZ" w:eastAsia="cs-CZ"/>
        </w:rPr>
      </w:pPr>
    </w:p>
    <w:p w14:paraId="32EB8D31" w14:textId="77777777" w:rsidR="004212A9" w:rsidRDefault="00F83823">
      <w:pPr>
        <w:pStyle w:val="Zkladntext2"/>
        <w:rPr>
          <w:rFonts w:asciiTheme="majorHAnsi" w:hAnsiTheme="majorHAnsi" w:cstheme="majorHAnsi"/>
          <w:b/>
          <w:caps/>
          <w:sz w:val="22"/>
          <w:szCs w:val="22"/>
        </w:rPr>
      </w:pPr>
      <w:r>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119468FF" w14:textId="77777777" w:rsidR="004212A9" w:rsidRDefault="00F83823">
      <w:pPr>
        <w:widowControl w:val="0"/>
        <w:ind w:left="0"/>
        <w:jc w:val="center"/>
        <w:rPr>
          <w:rFonts w:asciiTheme="majorHAnsi" w:eastAsia="Times New Roman" w:hAnsiTheme="majorHAnsi" w:cstheme="majorHAnsi"/>
          <w:b/>
          <w:caps/>
          <w:sz w:val="22"/>
          <w:szCs w:val="22"/>
          <w:lang w:val="cs-CZ" w:eastAsia="cs-CZ"/>
        </w:rPr>
      </w:pPr>
      <w:r>
        <w:rPr>
          <w:rFonts w:asciiTheme="majorHAnsi" w:eastAsia="Times New Roman" w:hAnsiTheme="majorHAnsi" w:cstheme="majorHAnsi"/>
          <w:sz w:val="22"/>
          <w:szCs w:val="22"/>
          <w:lang w:val="cs-CZ" w:eastAsia="cs-CZ"/>
        </w:rPr>
        <w:t>uzavřeli</w:t>
      </w:r>
    </w:p>
    <w:p w14:paraId="058CAA19"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0066420D"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6E008C57"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2614D879" w14:textId="77777777" w:rsidR="004212A9" w:rsidRDefault="004212A9">
      <w:pPr>
        <w:widowControl w:val="0"/>
        <w:ind w:left="0"/>
        <w:rPr>
          <w:rFonts w:asciiTheme="majorHAnsi" w:eastAsia="Times New Roman" w:hAnsiTheme="majorHAnsi" w:cstheme="majorHAnsi"/>
          <w:b/>
          <w:sz w:val="24"/>
          <w:szCs w:val="24"/>
          <w:lang w:val="cs-CZ" w:eastAsia="cs-CZ"/>
        </w:rPr>
      </w:pPr>
    </w:p>
    <w:p w14:paraId="08C16D5B"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7F8CF5E6" w14:textId="77777777" w:rsidR="004212A9" w:rsidRDefault="00F83823">
      <w:pPr>
        <w:widowControl w:val="0"/>
        <w:ind w:left="0"/>
        <w:jc w:val="center"/>
        <w:rPr>
          <w:rFonts w:asciiTheme="majorHAnsi" w:eastAsia="Times New Roman" w:hAnsiTheme="majorHAnsi" w:cstheme="majorHAnsi"/>
          <w:b/>
          <w:color w:val="000000"/>
          <w:spacing w:val="-3"/>
          <w:sz w:val="24"/>
          <w:szCs w:val="24"/>
          <w:lang w:val="cs-CZ" w:eastAsia="cs-CZ"/>
        </w:rPr>
      </w:pPr>
      <w:r>
        <w:fldChar w:fldCharType="begin">
          <w:ffData>
            <w:name w:val="Text12"/>
            <w:enabled/>
            <w:calcOnExit w:val="0"/>
            <w:textInput/>
          </w:ffData>
        </w:fldChar>
      </w:r>
      <w:r>
        <w:rPr>
          <w:rFonts w:ascii="Calibri Light" w:eastAsia="Times New Roman" w:hAnsi="Calibri Light" w:cs="Calibri Light"/>
          <w:b/>
          <w:color w:val="000000"/>
          <w:spacing w:val="-3"/>
          <w:sz w:val="24"/>
          <w:szCs w:val="24"/>
          <w:lang w:val="cs-CZ" w:eastAsia="cs-CZ"/>
        </w:rPr>
        <w:instrText xml:space="preserve"> FORMTEXT </w:instrText>
      </w:r>
      <w:r>
        <w:rPr>
          <w:rFonts w:ascii="Calibri Light" w:eastAsia="Times New Roman" w:hAnsi="Calibri Light" w:cs="Calibri Light"/>
          <w:b/>
          <w:color w:val="000000"/>
          <w:spacing w:val="-3"/>
          <w:sz w:val="24"/>
          <w:szCs w:val="24"/>
          <w:lang w:val="cs-CZ" w:eastAsia="cs-CZ"/>
        </w:rPr>
      </w:r>
      <w:r>
        <w:rPr>
          <w:rFonts w:ascii="Calibri Light" w:eastAsia="Times New Roman" w:hAnsi="Calibri Light" w:cs="Calibri Light"/>
          <w:b/>
          <w:color w:val="000000"/>
          <w:spacing w:val="-3"/>
          <w:sz w:val="24"/>
          <w:szCs w:val="24"/>
          <w:lang w:val="cs-CZ" w:eastAsia="cs-CZ"/>
        </w:rPr>
        <w:fldChar w:fldCharType="separate"/>
      </w:r>
      <w:r>
        <w:rPr>
          <w:rFonts w:asciiTheme="majorHAnsi" w:eastAsia="Times New Roman" w:hAnsiTheme="majorHAnsi" w:cstheme="majorHAnsi"/>
          <w:b/>
          <w:color w:val="000000"/>
          <w:spacing w:val="-3"/>
          <w:sz w:val="24"/>
          <w:szCs w:val="24"/>
          <w:lang w:val="cs-CZ" w:eastAsia="cs-CZ"/>
        </w:rPr>
        <w:t>     </w:t>
      </w:r>
      <w:r>
        <w:rPr>
          <w:rFonts w:ascii="Calibri Light" w:eastAsia="Times New Roman" w:hAnsi="Calibri Light" w:cs="Calibri Light"/>
          <w:b/>
          <w:color w:val="000000"/>
          <w:spacing w:val="-3"/>
          <w:sz w:val="24"/>
          <w:szCs w:val="24"/>
          <w:lang w:val="cs-CZ" w:eastAsia="cs-CZ"/>
        </w:rPr>
        <w:fldChar w:fldCharType="end"/>
      </w:r>
    </w:p>
    <w:p w14:paraId="5DC28172"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jako Prodávající</w:t>
      </w:r>
    </w:p>
    <w:p w14:paraId="09ECED3A"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61557261"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2611E8CD"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181CDA17"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a</w:t>
      </w:r>
    </w:p>
    <w:p w14:paraId="25E76120"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Calibri Light" w:eastAsia="Times New Roman" w:hAnsi="Calibri Light" w:cstheme="majorHAnsi"/>
          <w:b/>
          <w:noProof/>
          <w:sz w:val="24"/>
          <w:szCs w:val="24"/>
          <w:lang w:val="cs-CZ" w:eastAsia="cs-CZ"/>
        </w:rPr>
        <w:drawing>
          <wp:anchor distT="0" distB="0" distL="0" distR="0" simplePos="0" relativeHeight="43" behindDoc="0" locked="0" layoutInCell="1" allowOverlap="1" wp14:anchorId="799B4BCA" wp14:editId="55B7852F">
            <wp:simplePos x="0" y="0"/>
            <wp:positionH relativeFrom="column">
              <wp:posOffset>1123950</wp:posOffset>
            </wp:positionH>
            <wp:positionV relativeFrom="paragraph">
              <wp:posOffset>9820275</wp:posOffset>
            </wp:positionV>
            <wp:extent cx="940435" cy="36639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p>
    <w:p w14:paraId="3885C804"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7F570E8D"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49D633E7" w14:textId="77777777" w:rsidR="004212A9" w:rsidRDefault="00F83823">
      <w:pPr>
        <w:widowControl w:val="0"/>
        <w:ind w:left="0"/>
        <w:jc w:val="center"/>
        <w:rPr>
          <w:rFonts w:asciiTheme="majorHAnsi" w:eastAsia="Times New Roman" w:hAnsiTheme="majorHAnsi" w:cstheme="majorHAnsi"/>
          <w:b/>
          <w:color w:val="000000"/>
          <w:spacing w:val="-3"/>
          <w:sz w:val="24"/>
          <w:szCs w:val="24"/>
          <w:lang w:val="cs-CZ" w:eastAsia="cs-CZ"/>
        </w:rPr>
      </w:pPr>
      <w:r>
        <w:rPr>
          <w:rFonts w:asciiTheme="majorHAnsi" w:eastAsia="Times New Roman" w:hAnsiTheme="majorHAnsi" w:cstheme="majorHAnsi"/>
          <w:b/>
          <w:color w:val="000000"/>
          <w:spacing w:val="-3"/>
          <w:sz w:val="24"/>
          <w:szCs w:val="24"/>
          <w:lang w:val="cs-CZ" w:eastAsia="cs-CZ"/>
        </w:rPr>
        <w:t xml:space="preserve">Nemocnice Kyjov, příspěvková organizace </w:t>
      </w:r>
    </w:p>
    <w:p w14:paraId="39920859" w14:textId="77777777" w:rsidR="004212A9" w:rsidRDefault="00F83823">
      <w:pPr>
        <w:widowControl w:val="0"/>
        <w:ind w:left="0"/>
        <w:jc w:val="center"/>
        <w:rPr>
          <w:rFonts w:asciiTheme="majorHAnsi" w:eastAsia="Times New Roman" w:hAnsiTheme="majorHAnsi" w:cstheme="majorHAnsi"/>
          <w:b/>
          <w:sz w:val="24"/>
          <w:szCs w:val="24"/>
          <w:lang w:val="cs-CZ" w:eastAsia="cs-CZ"/>
        </w:rPr>
      </w:pPr>
      <w:r>
        <w:rPr>
          <w:rFonts w:asciiTheme="majorHAnsi" w:eastAsia="Times New Roman" w:hAnsiTheme="majorHAnsi" w:cstheme="majorHAnsi"/>
          <w:b/>
          <w:sz w:val="24"/>
          <w:szCs w:val="24"/>
          <w:lang w:val="cs-CZ" w:eastAsia="cs-CZ"/>
        </w:rPr>
        <w:t>jako Kupující</w:t>
      </w:r>
    </w:p>
    <w:p w14:paraId="32571999"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527DBF33"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3D1CDF58"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17B10851" w14:textId="77777777" w:rsidR="004212A9" w:rsidRDefault="004212A9">
      <w:pPr>
        <w:widowControl w:val="0"/>
        <w:ind w:left="0"/>
        <w:jc w:val="center"/>
        <w:rPr>
          <w:rFonts w:asciiTheme="majorHAnsi" w:eastAsia="Times New Roman" w:hAnsiTheme="majorHAnsi" w:cstheme="majorHAnsi"/>
          <w:b/>
          <w:sz w:val="24"/>
          <w:szCs w:val="24"/>
          <w:lang w:val="cs-CZ" w:eastAsia="cs-CZ"/>
        </w:rPr>
      </w:pPr>
    </w:p>
    <w:p w14:paraId="7D98BAA1" w14:textId="77777777" w:rsidR="004212A9" w:rsidRDefault="00F83823">
      <w:pPr>
        <w:widowControl w:val="0"/>
        <w:ind w:left="0"/>
        <w:rPr>
          <w:rFonts w:asciiTheme="majorHAnsi" w:eastAsia="Times New Roman" w:hAnsiTheme="majorHAnsi" w:cstheme="majorHAnsi"/>
          <w:sz w:val="24"/>
          <w:szCs w:val="24"/>
          <w:lang w:val="cs-CZ" w:eastAsia="cs-CZ"/>
        </w:rPr>
      </w:pPr>
      <w:r>
        <w:br w:type="page"/>
      </w:r>
    </w:p>
    <w:p w14:paraId="673C9CF6" w14:textId="77777777" w:rsidR="004212A9" w:rsidRDefault="00F83823">
      <w:pPr>
        <w:pStyle w:val="Nzev"/>
        <w:widowControl w:val="0"/>
        <w:rPr>
          <w:rFonts w:asciiTheme="majorHAnsi" w:hAnsiTheme="majorHAnsi" w:cstheme="majorHAnsi"/>
          <w:sz w:val="28"/>
          <w:szCs w:val="28"/>
        </w:rPr>
      </w:pPr>
      <w:r>
        <w:rPr>
          <w:noProof/>
        </w:rPr>
        <w:lastRenderedPageBreak/>
        <w:drawing>
          <wp:anchor distT="0" distB="0" distL="0" distR="0" simplePos="0" relativeHeight="42" behindDoc="0" locked="0" layoutInCell="1" allowOverlap="1" wp14:anchorId="7C7D3F33" wp14:editId="6BEE93A4">
            <wp:simplePos x="0" y="0"/>
            <wp:positionH relativeFrom="column">
              <wp:posOffset>1123950</wp:posOffset>
            </wp:positionH>
            <wp:positionV relativeFrom="paragraph">
              <wp:posOffset>9820275</wp:posOffset>
            </wp:positionV>
            <wp:extent cx="940435" cy="366395"/>
            <wp:effectExtent l="0" t="0" r="0" b="0"/>
            <wp:wrapNone/>
            <wp:docPr id="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r>
        <w:rPr>
          <w:rFonts w:asciiTheme="majorHAnsi" w:hAnsiTheme="majorHAnsi" w:cstheme="majorHAnsi"/>
          <w:sz w:val="28"/>
          <w:szCs w:val="28"/>
        </w:rPr>
        <w:t>Smluvní strany:</w:t>
      </w:r>
    </w:p>
    <w:p w14:paraId="1B5E678E" w14:textId="77777777" w:rsidR="004212A9" w:rsidRDefault="004212A9">
      <w:pPr>
        <w:widowControl w:val="0"/>
        <w:ind w:left="0"/>
        <w:rPr>
          <w:rFonts w:asciiTheme="majorHAnsi" w:eastAsia="Times New Roman" w:hAnsiTheme="majorHAnsi" w:cstheme="majorHAnsi"/>
          <w:sz w:val="22"/>
          <w:szCs w:val="22"/>
          <w:lang w:val="cs-CZ" w:eastAsia="cs-CZ"/>
        </w:rPr>
      </w:pPr>
    </w:p>
    <w:p w14:paraId="0FB7726E" w14:textId="77777777" w:rsidR="004212A9" w:rsidRDefault="00F83823">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Název (obchodní firma):</w:t>
      </w:r>
      <w:r>
        <w:rPr>
          <w:rFonts w:asciiTheme="majorHAnsi" w:eastAsia="Times New Roman" w:hAnsiTheme="majorHAnsi" w:cstheme="majorHAnsi"/>
          <w:sz w:val="22"/>
          <w:szCs w:val="22"/>
          <w:lang w:val="cs-CZ" w:eastAsia="cs-CZ"/>
        </w:rPr>
        <w:tab/>
      </w:r>
      <w:r>
        <w:fldChar w:fldCharType="begin">
          <w:ffData>
            <w:name w:val="Text12 kopie 1"/>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
    <w:p w14:paraId="0BAD9026"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IČO: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fldChar w:fldCharType="begin">
          <w:ffData>
            <w:name w:val="Text12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0" w:name="Text12_kopie_3"/>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0"/>
    </w:p>
    <w:p w14:paraId="1C7FBF66" w14:textId="77777777" w:rsidR="004212A9" w:rsidRDefault="00F83823">
      <w:pPr>
        <w:widowControl w:val="0"/>
        <w:ind w:left="0"/>
        <w:rPr>
          <w:rFonts w:asciiTheme="majorHAnsi" w:eastAsia="Times New Roman" w:hAnsiTheme="majorHAnsi" w:cstheme="majorHAnsi"/>
          <w:sz w:val="22"/>
          <w:szCs w:val="22"/>
          <w:lang w:val="cs-CZ" w:eastAsia="cs-CZ"/>
        </w:rPr>
      </w:pPr>
      <w:proofErr w:type="gramStart"/>
      <w:r>
        <w:rPr>
          <w:rFonts w:asciiTheme="majorHAnsi" w:eastAsia="Times New Roman" w:hAnsiTheme="majorHAnsi" w:cstheme="majorHAnsi"/>
          <w:sz w:val="22"/>
          <w:szCs w:val="22"/>
          <w:lang w:val="cs-CZ" w:eastAsia="cs-CZ"/>
        </w:rPr>
        <w:t xml:space="preserve">DIČ:   </w:t>
      </w:r>
      <w:proofErr w:type="gramEnd"/>
      <w:r>
        <w:rPr>
          <w:rFonts w:asciiTheme="majorHAnsi" w:eastAsia="Times New Roman" w:hAnsiTheme="majorHAnsi" w:cstheme="majorHAnsi"/>
          <w:sz w:val="22"/>
          <w:szCs w:val="22"/>
          <w:lang w:val="cs-CZ" w:eastAsia="cs-CZ"/>
        </w:rPr>
        <w:t xml:space="preserve">                    </w:t>
      </w:r>
      <w:r>
        <w:rPr>
          <w:rFonts w:asciiTheme="majorHAnsi" w:eastAsia="Times New Roman" w:hAnsiTheme="majorHAnsi" w:cstheme="majorHAnsi"/>
          <w:sz w:val="22"/>
          <w:szCs w:val="22"/>
          <w:lang w:val="cs-CZ" w:eastAsia="cs-CZ"/>
        </w:rPr>
        <w:tab/>
      </w:r>
      <w:r>
        <w:fldChar w:fldCharType="begin">
          <w:ffData>
            <w:name w:val="Text13"/>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1" w:name="Text13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1"/>
    </w:p>
    <w:p w14:paraId="6BDE6B5E"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Sídlo/místo podnikání:</w:t>
      </w:r>
      <w:r>
        <w:rPr>
          <w:rFonts w:asciiTheme="majorHAnsi" w:eastAsia="Times New Roman" w:hAnsiTheme="majorHAnsi" w:cstheme="majorHAnsi"/>
          <w:sz w:val="22"/>
          <w:szCs w:val="22"/>
          <w:lang w:val="cs-CZ" w:eastAsia="cs-CZ"/>
        </w:rPr>
        <w:tab/>
      </w:r>
      <w:r>
        <w:fldChar w:fldCharType="begin">
          <w:ffData>
            <w:name w:val="Text14"/>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2" w:name="Text14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2"/>
    </w:p>
    <w:p w14:paraId="4EC9E1A5"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Zastoupený/á:</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fldChar w:fldCharType="begin">
          <w:ffData>
            <w:name w:val="Text15"/>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3" w:name="Text15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3"/>
    </w:p>
    <w:p w14:paraId="31E25162"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ID datové schránky:</w:t>
      </w:r>
      <w:r>
        <w:rPr>
          <w:rFonts w:asciiTheme="majorHAnsi" w:eastAsia="Times New Roman" w:hAnsiTheme="majorHAnsi" w:cstheme="majorHAnsi"/>
          <w:sz w:val="22"/>
          <w:szCs w:val="22"/>
          <w:lang w:val="cs-CZ" w:eastAsia="cs-CZ"/>
        </w:rPr>
        <w:tab/>
      </w:r>
      <w:r>
        <w:fldChar w:fldCharType="begin">
          <w:ffData>
            <w:name w:val="Text15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
    <w:p w14:paraId="5258D94B" w14:textId="77777777" w:rsidR="004212A9" w:rsidRDefault="00F83823">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Bankovní spojení:</w:t>
      </w:r>
      <w:r>
        <w:rPr>
          <w:rFonts w:asciiTheme="majorHAnsi" w:eastAsia="Times New Roman" w:hAnsiTheme="majorHAnsi" w:cstheme="majorHAnsi"/>
          <w:sz w:val="22"/>
          <w:szCs w:val="22"/>
          <w:lang w:val="cs-CZ" w:eastAsia="cs-CZ"/>
        </w:rPr>
        <w:tab/>
      </w:r>
      <w:r>
        <w:fldChar w:fldCharType="begin">
          <w:ffData>
            <w:name w:val="Text16"/>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4" w:name="Text16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4"/>
    </w:p>
    <w:p w14:paraId="3594F108"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číslo účtu:</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fldChar w:fldCharType="begin">
          <w:ffData>
            <w:name w:val="Text16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
    <w:p w14:paraId="2DEF9121" w14:textId="77777777" w:rsidR="004212A9" w:rsidRDefault="00F83823">
      <w:pPr>
        <w:widowControl w:val="0"/>
        <w:ind w:left="0"/>
        <w:jc w:val="both"/>
        <w:rPr>
          <w:rFonts w:asciiTheme="majorHAnsi" w:eastAsia="Times New Roman" w:hAnsiTheme="majorHAnsi" w:cstheme="majorHAnsi"/>
          <w:b/>
          <w:sz w:val="22"/>
          <w:szCs w:val="22"/>
          <w:highlight w:val="lightGray"/>
          <w:lang w:val="cs-CZ" w:eastAsia="cs-CZ"/>
        </w:rPr>
      </w:pPr>
      <w:r>
        <w:rPr>
          <w:rFonts w:asciiTheme="majorHAnsi" w:eastAsia="Times New Roman" w:hAnsiTheme="majorHAnsi" w:cstheme="majorHAnsi"/>
          <w:sz w:val="22"/>
          <w:szCs w:val="22"/>
          <w:lang w:val="cs-CZ" w:eastAsia="cs-CZ"/>
        </w:rPr>
        <w:t xml:space="preserve">zapsaná v obchodním rejstříku vedeném </w:t>
      </w:r>
      <w:r>
        <w:fldChar w:fldCharType="begin">
          <w:ffData>
            <w:name w:val="Text17"/>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5" w:name="Text17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5"/>
      <w:r>
        <w:rPr>
          <w:rFonts w:asciiTheme="majorHAnsi" w:eastAsia="Times New Roman" w:hAnsiTheme="majorHAnsi" w:cstheme="majorHAnsi"/>
          <w:sz w:val="22"/>
          <w:szCs w:val="22"/>
          <w:lang w:val="cs-CZ" w:eastAsia="cs-CZ"/>
        </w:rPr>
        <w:t xml:space="preserve"> oddíl </w:t>
      </w:r>
      <w:r>
        <w:fldChar w:fldCharType="begin">
          <w:ffData>
            <w:name w:val="Text18"/>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6" w:name="Text18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6"/>
      <w:r>
        <w:rPr>
          <w:rFonts w:asciiTheme="majorHAnsi" w:eastAsia="Times New Roman" w:hAnsiTheme="majorHAnsi" w:cstheme="majorHAnsi"/>
          <w:sz w:val="22"/>
          <w:szCs w:val="22"/>
          <w:lang w:val="cs-CZ" w:eastAsia="cs-CZ"/>
        </w:rPr>
        <w:t xml:space="preserve"> vložka </w:t>
      </w:r>
      <w:r>
        <w:fldChar w:fldCharType="begin">
          <w:ffData>
            <w:name w:val="Text19"/>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7" w:name="Text19_kopie_1"/>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7"/>
    </w:p>
    <w:p w14:paraId="5A9F74EE"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(dále jen „</w:t>
      </w:r>
      <w:r>
        <w:rPr>
          <w:rFonts w:asciiTheme="majorHAnsi" w:eastAsia="Times New Roman" w:hAnsiTheme="majorHAnsi" w:cstheme="majorHAnsi"/>
          <w:b/>
          <w:sz w:val="22"/>
          <w:szCs w:val="22"/>
          <w:lang w:val="cs-CZ" w:eastAsia="cs-CZ"/>
        </w:rPr>
        <w:t>Prodávající</w:t>
      </w:r>
      <w:r>
        <w:rPr>
          <w:rFonts w:asciiTheme="majorHAnsi" w:eastAsia="Times New Roman" w:hAnsiTheme="majorHAnsi" w:cstheme="majorHAnsi"/>
          <w:sz w:val="22"/>
          <w:szCs w:val="22"/>
          <w:lang w:val="cs-CZ" w:eastAsia="cs-CZ"/>
        </w:rPr>
        <w:t>“)</w:t>
      </w:r>
    </w:p>
    <w:p w14:paraId="3255B56A" w14:textId="77777777" w:rsidR="004212A9" w:rsidRDefault="004212A9">
      <w:pPr>
        <w:widowControl w:val="0"/>
        <w:ind w:left="0"/>
        <w:rPr>
          <w:rFonts w:asciiTheme="majorHAnsi" w:eastAsia="Times New Roman" w:hAnsiTheme="majorHAnsi" w:cstheme="majorHAnsi"/>
          <w:sz w:val="22"/>
          <w:szCs w:val="22"/>
          <w:lang w:val="cs-CZ" w:eastAsia="cs-CZ"/>
        </w:rPr>
      </w:pPr>
    </w:p>
    <w:p w14:paraId="1D1D6D04" w14:textId="77777777" w:rsidR="004212A9" w:rsidRDefault="004212A9">
      <w:pPr>
        <w:widowControl w:val="0"/>
        <w:ind w:left="0"/>
        <w:rPr>
          <w:rFonts w:asciiTheme="majorHAnsi" w:eastAsia="Times New Roman" w:hAnsiTheme="majorHAnsi" w:cstheme="majorHAnsi"/>
          <w:sz w:val="22"/>
          <w:szCs w:val="22"/>
          <w:lang w:val="cs-CZ" w:eastAsia="cs-CZ"/>
        </w:rPr>
      </w:pPr>
    </w:p>
    <w:p w14:paraId="0CEBED33"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a</w:t>
      </w:r>
    </w:p>
    <w:p w14:paraId="51F78096" w14:textId="77777777" w:rsidR="004212A9" w:rsidRDefault="004212A9">
      <w:pPr>
        <w:widowControl w:val="0"/>
        <w:ind w:left="0"/>
        <w:rPr>
          <w:rFonts w:asciiTheme="majorHAnsi" w:eastAsia="Times New Roman" w:hAnsiTheme="majorHAnsi" w:cstheme="majorHAnsi"/>
          <w:b/>
          <w:sz w:val="22"/>
          <w:szCs w:val="22"/>
          <w:lang w:val="cs-CZ" w:eastAsia="cs-CZ"/>
        </w:rPr>
      </w:pPr>
    </w:p>
    <w:p w14:paraId="1F0CEA23" w14:textId="77777777" w:rsidR="004212A9" w:rsidRDefault="004212A9">
      <w:pPr>
        <w:widowControl w:val="0"/>
        <w:ind w:left="0"/>
        <w:rPr>
          <w:rFonts w:asciiTheme="majorHAnsi" w:eastAsia="Times New Roman" w:hAnsiTheme="majorHAnsi" w:cstheme="majorHAnsi"/>
          <w:b/>
          <w:sz w:val="22"/>
          <w:szCs w:val="22"/>
          <w:lang w:val="cs-CZ" w:eastAsia="cs-CZ"/>
        </w:rPr>
      </w:pPr>
    </w:p>
    <w:p w14:paraId="4D7F0CEB" w14:textId="77777777" w:rsidR="004212A9" w:rsidRDefault="00F83823">
      <w:pPr>
        <w:widowControl w:val="0"/>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sz w:val="22"/>
          <w:szCs w:val="22"/>
          <w:lang w:val="cs-CZ" w:eastAsia="cs-CZ"/>
        </w:rPr>
        <w:t>Název:</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
          <w:sz w:val="22"/>
          <w:szCs w:val="22"/>
          <w:lang w:val="cs-CZ" w:eastAsia="cs-CZ"/>
        </w:rPr>
        <w:t>Nemocnice Kyjov, příspěvková organizace</w:t>
      </w:r>
    </w:p>
    <w:p w14:paraId="1E1F62CC"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IČO: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Cs/>
          <w:sz w:val="22"/>
          <w:szCs w:val="22"/>
          <w:lang w:val="cs-CZ" w:eastAsia="cs-CZ"/>
        </w:rPr>
        <w:t>00226912</w:t>
      </w:r>
    </w:p>
    <w:p w14:paraId="351DF444"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DIČ:</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CZ</w:t>
      </w:r>
      <w:r>
        <w:rPr>
          <w:rFonts w:asciiTheme="majorHAnsi" w:eastAsia="Times New Roman" w:hAnsiTheme="majorHAnsi" w:cstheme="majorHAnsi"/>
          <w:bCs/>
          <w:sz w:val="22"/>
          <w:szCs w:val="22"/>
          <w:lang w:val="cs-CZ" w:eastAsia="cs-CZ"/>
        </w:rPr>
        <w:t>00226912</w:t>
      </w:r>
    </w:p>
    <w:p w14:paraId="5930AB78"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Sídlo: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bCs/>
          <w:color w:val="000000"/>
          <w:spacing w:val="-3"/>
          <w:sz w:val="22"/>
          <w:szCs w:val="22"/>
          <w:lang w:val="cs-CZ" w:eastAsia="cs-CZ"/>
        </w:rPr>
        <w:t>Strážovská 1247/22, 697 01 Kyjov</w:t>
      </w:r>
    </w:p>
    <w:p w14:paraId="3B2F0179"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Zastoupený:</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pacing w:val="-3"/>
          <w:sz w:val="22"/>
          <w:szCs w:val="22"/>
          <w:lang w:val="cs-CZ" w:eastAsia="cs-CZ"/>
        </w:rPr>
        <w:t>MUDr. Jiří Vyhnal, ředitel</w:t>
      </w:r>
    </w:p>
    <w:p w14:paraId="1558417F" w14:textId="77777777" w:rsidR="004212A9" w:rsidRDefault="00F83823">
      <w:pPr>
        <w:widowControl w:val="0"/>
        <w:ind w:left="0"/>
        <w:rPr>
          <w:rFonts w:asciiTheme="majorHAnsi" w:hAnsiTheme="majorHAnsi" w:cstheme="majorHAnsi"/>
          <w:sz w:val="22"/>
          <w:szCs w:val="22"/>
          <w:lang w:val="cs-CZ"/>
        </w:rPr>
      </w:pPr>
      <w:r>
        <w:rPr>
          <w:rFonts w:asciiTheme="majorHAnsi" w:hAnsiTheme="majorHAnsi" w:cstheme="majorHAnsi"/>
          <w:sz w:val="22"/>
          <w:szCs w:val="22"/>
          <w:lang w:val="cs-CZ"/>
        </w:rPr>
        <w:t>ID datové schránky:</w:t>
      </w:r>
      <w:r>
        <w:rPr>
          <w:rFonts w:asciiTheme="majorHAnsi" w:hAnsiTheme="majorHAnsi" w:cstheme="majorHAnsi"/>
          <w:sz w:val="22"/>
          <w:szCs w:val="22"/>
          <w:lang w:val="cs-CZ"/>
        </w:rPr>
        <w:tab/>
        <w:t>dj2k6kr</w:t>
      </w:r>
    </w:p>
    <w:p w14:paraId="75D56400"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Zapsaná v OR u Krajského soudu v Brně, oddíl </w:t>
      </w:r>
      <w:proofErr w:type="spellStart"/>
      <w:r>
        <w:rPr>
          <w:rFonts w:asciiTheme="majorHAnsi" w:eastAsia="Times New Roman" w:hAnsiTheme="majorHAnsi" w:cstheme="majorHAnsi"/>
          <w:sz w:val="22"/>
          <w:szCs w:val="22"/>
          <w:lang w:val="cs-CZ" w:eastAsia="cs-CZ"/>
        </w:rPr>
        <w:t>Pr</w:t>
      </w:r>
      <w:proofErr w:type="spellEnd"/>
      <w:r>
        <w:rPr>
          <w:rFonts w:asciiTheme="majorHAnsi" w:eastAsia="Times New Roman" w:hAnsiTheme="majorHAnsi" w:cstheme="majorHAnsi"/>
          <w:sz w:val="22"/>
          <w:szCs w:val="22"/>
          <w:lang w:val="cs-CZ" w:eastAsia="cs-CZ"/>
        </w:rPr>
        <w:t>, vložka 1230</w:t>
      </w:r>
    </w:p>
    <w:p w14:paraId="166A3D0D"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jen „</w:t>
      </w:r>
      <w:r>
        <w:rPr>
          <w:rFonts w:asciiTheme="majorHAnsi" w:eastAsia="Times New Roman" w:hAnsiTheme="majorHAnsi" w:cstheme="majorHAnsi"/>
          <w:b/>
          <w:sz w:val="22"/>
          <w:szCs w:val="22"/>
          <w:lang w:val="cs-CZ" w:eastAsia="cs-CZ"/>
        </w:rPr>
        <w:t>Kupující</w:t>
      </w:r>
      <w:r>
        <w:rPr>
          <w:rFonts w:asciiTheme="majorHAnsi" w:eastAsia="Times New Roman" w:hAnsiTheme="majorHAnsi" w:cstheme="majorHAnsi"/>
          <w:sz w:val="22"/>
          <w:szCs w:val="22"/>
          <w:lang w:val="cs-CZ" w:eastAsia="cs-CZ"/>
        </w:rPr>
        <w:t>“)</w:t>
      </w:r>
    </w:p>
    <w:p w14:paraId="04B4E8AE" w14:textId="77777777" w:rsidR="004212A9" w:rsidRDefault="004212A9">
      <w:pPr>
        <w:widowControl w:val="0"/>
        <w:ind w:left="0"/>
        <w:rPr>
          <w:rFonts w:asciiTheme="majorHAnsi" w:eastAsia="Times New Roman" w:hAnsiTheme="majorHAnsi" w:cstheme="majorHAnsi"/>
          <w:sz w:val="22"/>
          <w:szCs w:val="22"/>
          <w:lang w:val="cs-CZ" w:eastAsia="cs-CZ"/>
        </w:rPr>
      </w:pPr>
    </w:p>
    <w:p w14:paraId="2B4EFD3B" w14:textId="77777777" w:rsidR="004212A9" w:rsidRDefault="00F83823">
      <w:pPr>
        <w:widowControl w:val="0"/>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společně též „</w:t>
      </w:r>
      <w:r>
        <w:rPr>
          <w:rFonts w:asciiTheme="majorHAnsi" w:eastAsia="Times New Roman" w:hAnsiTheme="majorHAnsi" w:cstheme="majorHAnsi"/>
          <w:b/>
          <w:sz w:val="22"/>
          <w:szCs w:val="22"/>
          <w:lang w:val="cs-CZ" w:eastAsia="cs-CZ"/>
        </w:rPr>
        <w:t>smluvní strany</w:t>
      </w:r>
      <w:r>
        <w:rPr>
          <w:rFonts w:asciiTheme="majorHAnsi" w:eastAsia="Times New Roman" w:hAnsiTheme="majorHAnsi" w:cstheme="majorHAnsi"/>
          <w:sz w:val="22"/>
          <w:szCs w:val="22"/>
          <w:lang w:val="cs-CZ" w:eastAsia="cs-CZ"/>
        </w:rPr>
        <w:t>“)</w:t>
      </w:r>
    </w:p>
    <w:p w14:paraId="105585BF" w14:textId="77777777" w:rsidR="004212A9" w:rsidRDefault="004212A9">
      <w:pPr>
        <w:widowControl w:val="0"/>
        <w:ind w:left="0"/>
        <w:rPr>
          <w:rFonts w:asciiTheme="majorHAnsi" w:eastAsia="Times New Roman" w:hAnsiTheme="majorHAnsi" w:cstheme="majorHAnsi"/>
          <w:sz w:val="22"/>
          <w:szCs w:val="22"/>
          <w:lang w:val="cs-CZ" w:eastAsia="cs-CZ"/>
        </w:rPr>
      </w:pPr>
    </w:p>
    <w:p w14:paraId="3BF8A48A" w14:textId="77777777" w:rsidR="004212A9" w:rsidRDefault="004212A9">
      <w:pPr>
        <w:widowControl w:val="0"/>
        <w:ind w:left="0"/>
        <w:rPr>
          <w:rFonts w:asciiTheme="majorHAnsi" w:eastAsia="Times New Roman" w:hAnsiTheme="majorHAnsi" w:cstheme="majorHAnsi"/>
          <w:sz w:val="22"/>
          <w:szCs w:val="22"/>
          <w:lang w:val="cs-CZ" w:eastAsia="cs-CZ"/>
        </w:rPr>
      </w:pPr>
    </w:p>
    <w:p w14:paraId="4CCD05CB" w14:textId="77777777" w:rsidR="004212A9" w:rsidRDefault="00F83823">
      <w:pPr>
        <w:widowControl w:val="0"/>
        <w:ind w:left="0"/>
        <w:jc w:val="center"/>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se v souladu s ustanovením § 2079 a násl. zákona č. 89/2012 Sb., občanský zákoník, ve znění pozdějších předpisů (dále jen „</w:t>
      </w:r>
      <w:r>
        <w:rPr>
          <w:rFonts w:asciiTheme="majorHAnsi" w:eastAsia="Times New Roman" w:hAnsiTheme="majorHAnsi" w:cstheme="majorHAnsi"/>
          <w:b/>
          <w:iCs/>
          <w:sz w:val="22"/>
          <w:szCs w:val="22"/>
          <w:lang w:val="cs-CZ" w:eastAsia="cs-CZ"/>
        </w:rPr>
        <w:t>občanský zákoník</w:t>
      </w:r>
      <w:r>
        <w:rPr>
          <w:rFonts w:asciiTheme="majorHAnsi" w:eastAsia="Times New Roman" w:hAnsiTheme="majorHAnsi" w:cstheme="majorHAnsi"/>
          <w:iCs/>
          <w:sz w:val="22"/>
          <w:szCs w:val="22"/>
          <w:lang w:val="cs-CZ" w:eastAsia="cs-CZ"/>
        </w:rPr>
        <w:t>“), dohodly níže uvedeného dne, měsíce a roku tak, jak stanoví tato</w:t>
      </w:r>
    </w:p>
    <w:p w14:paraId="70641768" w14:textId="77777777" w:rsidR="004212A9" w:rsidRDefault="004212A9">
      <w:pPr>
        <w:widowControl w:val="0"/>
        <w:ind w:left="0"/>
        <w:rPr>
          <w:rFonts w:asciiTheme="majorHAnsi" w:eastAsia="Times New Roman" w:hAnsiTheme="majorHAnsi" w:cstheme="majorHAnsi"/>
          <w:sz w:val="22"/>
          <w:szCs w:val="22"/>
          <w:lang w:val="cs-CZ" w:eastAsia="cs-CZ"/>
        </w:rPr>
      </w:pPr>
    </w:p>
    <w:p w14:paraId="4AE2E8BE" w14:textId="77777777" w:rsidR="004212A9" w:rsidRDefault="004212A9">
      <w:pPr>
        <w:widowControl w:val="0"/>
        <w:ind w:left="0"/>
        <w:rPr>
          <w:rFonts w:asciiTheme="majorHAnsi" w:eastAsia="Times New Roman" w:hAnsiTheme="majorHAnsi" w:cstheme="majorHAnsi"/>
          <w:sz w:val="22"/>
          <w:szCs w:val="22"/>
          <w:lang w:val="cs-CZ" w:eastAsia="cs-CZ"/>
        </w:rPr>
      </w:pPr>
    </w:p>
    <w:p w14:paraId="7E079384" w14:textId="77777777" w:rsidR="004212A9" w:rsidRDefault="00F83823">
      <w:pPr>
        <w:pStyle w:val="Nadpis4"/>
        <w:rPr>
          <w:rFonts w:asciiTheme="majorHAnsi" w:hAnsiTheme="majorHAnsi" w:cstheme="majorHAnsi"/>
        </w:rPr>
      </w:pPr>
      <w:r>
        <w:rPr>
          <w:rFonts w:asciiTheme="majorHAnsi" w:hAnsiTheme="majorHAnsi" w:cstheme="majorHAnsi"/>
        </w:rPr>
        <w:t>Kupní smlouva</w:t>
      </w:r>
    </w:p>
    <w:p w14:paraId="03B32EA3" w14:textId="77777777" w:rsidR="004212A9" w:rsidRDefault="004212A9">
      <w:pPr>
        <w:widowControl w:val="0"/>
        <w:ind w:left="0"/>
        <w:rPr>
          <w:rFonts w:asciiTheme="majorHAnsi" w:eastAsia="Times New Roman" w:hAnsiTheme="majorHAnsi" w:cstheme="majorHAnsi"/>
          <w:b/>
          <w:sz w:val="22"/>
          <w:szCs w:val="22"/>
          <w:lang w:val="cs-CZ" w:eastAsia="cs-CZ"/>
        </w:rPr>
      </w:pPr>
    </w:p>
    <w:p w14:paraId="0C10C41D"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Preambule</w:t>
      </w:r>
    </w:p>
    <w:p w14:paraId="7A40360B" w14:textId="106178A7" w:rsidR="004212A9" w:rsidRDefault="00F83823">
      <w:pPr>
        <w:widowControl w:val="0"/>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Smluvní strany shodně prohlašují, že tuto smlouvu uzavírají na základě výsledku výběrového řízení k veřejné zakázce na dodávky s názvem </w:t>
      </w:r>
      <w:r>
        <w:rPr>
          <w:rFonts w:asciiTheme="majorHAnsi" w:eastAsia="Times New Roman" w:hAnsiTheme="majorHAnsi" w:cstheme="majorHAnsi"/>
          <w:b/>
          <w:bCs/>
          <w:sz w:val="22"/>
          <w:szCs w:val="22"/>
          <w:lang w:val="cs-CZ" w:eastAsia="cs-CZ"/>
        </w:rPr>
        <w:t>„</w:t>
      </w:r>
      <w:r w:rsidR="00C95708">
        <w:rPr>
          <w:rFonts w:asciiTheme="majorHAnsi" w:eastAsia="Times New Roman" w:hAnsiTheme="majorHAnsi" w:cstheme="majorHAnsi"/>
          <w:b/>
          <w:bCs/>
          <w:sz w:val="22"/>
          <w:szCs w:val="22"/>
          <w:lang w:val="cs-CZ" w:eastAsia="cs-CZ"/>
        </w:rPr>
        <w:t>Elekt</w:t>
      </w:r>
      <w:r w:rsidR="001D332D">
        <w:rPr>
          <w:rFonts w:asciiTheme="majorHAnsi" w:eastAsia="Times New Roman" w:hAnsiTheme="majorHAnsi" w:cstheme="majorHAnsi"/>
          <w:b/>
          <w:bCs/>
          <w:sz w:val="22"/>
          <w:szCs w:val="22"/>
          <w:lang w:val="cs-CZ" w:eastAsia="cs-CZ"/>
        </w:rPr>
        <w:t>rochirurgická jednotka</w:t>
      </w:r>
      <w:r>
        <w:rPr>
          <w:rFonts w:asciiTheme="majorHAnsi" w:eastAsia="Times New Roman" w:hAnsiTheme="majorHAnsi" w:cstheme="majorHAnsi"/>
          <w:b/>
          <w:bCs/>
          <w:sz w:val="22"/>
          <w:szCs w:val="22"/>
          <w:lang w:val="cs-CZ" w:eastAsia="cs-CZ"/>
        </w:rPr>
        <w:t xml:space="preserve">“ </w:t>
      </w:r>
      <w:r>
        <w:rPr>
          <w:rFonts w:asciiTheme="majorHAnsi" w:eastAsia="Times New Roman" w:hAnsiTheme="majorHAnsi" w:cstheme="majorHAnsi"/>
          <w:sz w:val="22"/>
          <w:szCs w:val="22"/>
          <w:lang w:val="cs-CZ" w:eastAsia="cs-CZ"/>
        </w:rPr>
        <w:t>(dále jen „</w:t>
      </w:r>
      <w:r>
        <w:rPr>
          <w:rFonts w:asciiTheme="majorHAnsi" w:eastAsia="Times New Roman" w:hAnsiTheme="majorHAnsi" w:cstheme="majorHAnsi"/>
          <w:b/>
          <w:sz w:val="22"/>
          <w:szCs w:val="22"/>
          <w:lang w:val="cs-CZ" w:eastAsia="cs-CZ"/>
        </w:rPr>
        <w:t>veřejná zakázka</w:t>
      </w:r>
      <w:r>
        <w:rPr>
          <w:rFonts w:asciiTheme="majorHAnsi" w:eastAsia="Times New Roman" w:hAnsiTheme="majorHAnsi" w:cstheme="majorHAnsi"/>
          <w:sz w:val="22"/>
          <w:szCs w:val="22"/>
          <w:lang w:val="cs-CZ" w:eastAsia="cs-CZ"/>
        </w:rPr>
        <w:t>“</w:t>
      </w:r>
      <w:r>
        <w:rPr>
          <w:rFonts w:asciiTheme="majorHAnsi" w:eastAsia="Times New Roman" w:hAnsiTheme="majorHAnsi" w:cstheme="majorHAnsi"/>
          <w:bCs/>
          <w:sz w:val="22"/>
          <w:szCs w:val="22"/>
          <w:lang w:val="cs-CZ" w:eastAsia="cs-CZ"/>
        </w:rPr>
        <w:t>)</w:t>
      </w:r>
      <w:r>
        <w:rPr>
          <w:rFonts w:asciiTheme="majorHAnsi" w:eastAsia="Times New Roman" w:hAnsiTheme="majorHAnsi" w:cstheme="majorHAnsi"/>
          <w:sz w:val="22"/>
          <w:szCs w:val="22"/>
          <w:lang w:val="cs-CZ" w:eastAsia="cs-CZ"/>
        </w:rPr>
        <w:t xml:space="preserve">. </w:t>
      </w:r>
    </w:p>
    <w:p w14:paraId="0C6635F7" w14:textId="77777777" w:rsidR="004212A9" w:rsidRDefault="004212A9">
      <w:pPr>
        <w:widowControl w:val="0"/>
        <w:ind w:left="567" w:hanging="567"/>
        <w:jc w:val="both"/>
        <w:rPr>
          <w:rFonts w:asciiTheme="majorHAnsi" w:eastAsia="Times New Roman" w:hAnsiTheme="majorHAnsi" w:cstheme="majorHAnsi"/>
          <w:sz w:val="22"/>
          <w:szCs w:val="22"/>
          <w:lang w:val="cs-CZ" w:eastAsia="cs-CZ"/>
        </w:rPr>
      </w:pPr>
    </w:p>
    <w:p w14:paraId="483102D9"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Podkladem pro uzavření této smlouvy je nabídka Prodávajícího podaná pro veřejnou zakázku v souladu se zákonem č. 134/2016 Sb., o zadávání veřejných zakázek, ve znění pozdějších předpisů </w:t>
      </w:r>
      <w:r>
        <w:rPr>
          <w:rFonts w:asciiTheme="majorHAnsi" w:hAnsiTheme="majorHAnsi" w:cstheme="majorHAnsi"/>
          <w:sz w:val="22"/>
          <w:szCs w:val="22"/>
          <w:lang w:val="cs-CZ"/>
        </w:rPr>
        <w:t xml:space="preserve">(dále jen </w:t>
      </w:r>
      <w:r>
        <w:rPr>
          <w:rFonts w:asciiTheme="majorHAnsi" w:hAnsiTheme="majorHAnsi" w:cstheme="majorHAnsi"/>
          <w:b/>
          <w:sz w:val="22"/>
          <w:szCs w:val="22"/>
          <w:lang w:val="cs-CZ"/>
        </w:rPr>
        <w:t>„ZZVZ“</w:t>
      </w:r>
      <w:r>
        <w:rPr>
          <w:rFonts w:asciiTheme="majorHAnsi" w:hAnsiTheme="majorHAnsi" w:cstheme="majorHAnsi"/>
          <w:sz w:val="22"/>
          <w:szCs w:val="22"/>
          <w:lang w:val="cs-CZ"/>
        </w:rPr>
        <w:t>)</w:t>
      </w:r>
      <w:r>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1B470890" w14:textId="77777777" w:rsidR="004212A9" w:rsidRDefault="004212A9">
      <w:pPr>
        <w:ind w:left="0"/>
        <w:rPr>
          <w:rFonts w:asciiTheme="majorHAnsi" w:eastAsia="Times New Roman" w:hAnsiTheme="majorHAnsi" w:cstheme="majorHAnsi"/>
          <w:lang w:val="cs-CZ" w:eastAsia="cs-CZ"/>
        </w:rPr>
      </w:pPr>
    </w:p>
    <w:p w14:paraId="0F204BF7"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Účelem této smlouvy je sjednat vzájemná práva a povinnosti smluvních stran tak, aby veřejná zakázka mohla být splněna řádně a včas ke spokojenosti obou smluvních stran. Předmětem smlouvy je dodávka nového, dosud neužívaného, nerepasovaného zařízení v rozsahu dle přílohy č. 1 této smlouvy</w:t>
      </w:r>
      <w:r>
        <w:rPr>
          <w:rFonts w:asciiTheme="majorHAnsi" w:hAnsiTheme="majorHAnsi" w:cstheme="majorHAnsi"/>
          <w:bCs/>
          <w:sz w:val="22"/>
          <w:szCs w:val="22"/>
          <w:lang w:val="cs-CZ"/>
        </w:rPr>
        <w:t xml:space="preserve">. Součástí </w:t>
      </w:r>
      <w:r>
        <w:rPr>
          <w:rFonts w:asciiTheme="majorHAnsi" w:hAnsiTheme="majorHAnsi" w:cstheme="majorHAnsi"/>
          <w:bCs/>
          <w:sz w:val="22"/>
          <w:szCs w:val="22"/>
          <w:lang w:val="cs-CZ"/>
        </w:rPr>
        <w:lastRenderedPageBreak/>
        <w:t xml:space="preserve">Předmětu plnění s technickými parametry specifikovanými v příloze č. 1 této smlouvy je také </w:t>
      </w:r>
      <w:r>
        <w:rPr>
          <w:rFonts w:asciiTheme="majorHAnsi" w:eastAsia="Times New Roman" w:hAnsiTheme="majorHAnsi" w:cstheme="majorHAnsi"/>
          <w:sz w:val="22"/>
          <w:szCs w:val="22"/>
          <w:lang w:val="cs-CZ" w:eastAsia="cs-CZ"/>
        </w:rPr>
        <w:t>zajištění záručního servisu a garance pozáručního servisu</w:t>
      </w:r>
      <w:r>
        <w:rPr>
          <w:rFonts w:asciiTheme="majorHAnsi" w:hAnsiTheme="majorHAnsi" w:cstheme="majorHAnsi"/>
          <w:sz w:val="22"/>
          <w:szCs w:val="22"/>
          <w:lang w:val="cs-CZ"/>
        </w:rPr>
        <w:t>.</w:t>
      </w:r>
    </w:p>
    <w:p w14:paraId="650EF96D" w14:textId="77777777" w:rsidR="004212A9" w:rsidRDefault="004212A9">
      <w:pPr>
        <w:widowControl w:val="0"/>
        <w:ind w:left="567"/>
        <w:jc w:val="both"/>
        <w:rPr>
          <w:rFonts w:asciiTheme="majorHAnsi" w:eastAsia="Times New Roman" w:hAnsiTheme="majorHAnsi" w:cstheme="majorHAnsi"/>
          <w:sz w:val="22"/>
          <w:szCs w:val="22"/>
          <w:lang w:val="cs-CZ" w:eastAsia="cs-CZ"/>
        </w:rPr>
      </w:pPr>
    </w:p>
    <w:p w14:paraId="0A83BB5E" w14:textId="77777777" w:rsidR="004212A9" w:rsidRDefault="00F83823">
      <w:pPr>
        <w:widowControl w:val="0"/>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Prodávající je osobou povinnou spolupůsobit při výkonu finanční kontroly ve smyslu zákona č. 320/2001 Sb., o finanční kontrole ve veřejné správě a o změně některých zákonů, ve znění pozdějších předpisů (zákon o finanční kontrole). V tomto smyslu se Prodávající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poddodavatele. </w:t>
      </w:r>
    </w:p>
    <w:p w14:paraId="7AB7C6C8"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7751EB5A"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Prodávající dále prohlašuje, že si je vědom povinností a následků vyplývajících ze zákona č. 340/2015 Sb., 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Prodávající zavazuje prokázat Kupujícímu nejpozději při podpisu této smlouvy.</w:t>
      </w:r>
    </w:p>
    <w:p w14:paraId="1CBECFE9" w14:textId="77777777" w:rsidR="004212A9" w:rsidRDefault="004212A9">
      <w:pPr>
        <w:ind w:left="0"/>
        <w:rPr>
          <w:rFonts w:asciiTheme="majorHAnsi" w:eastAsia="Times New Roman" w:hAnsiTheme="majorHAnsi" w:cstheme="majorHAnsi"/>
          <w:sz w:val="22"/>
          <w:szCs w:val="22"/>
          <w:lang w:val="cs-CZ" w:eastAsia="cs-CZ"/>
        </w:rPr>
      </w:pPr>
    </w:p>
    <w:p w14:paraId="5F3AECFE" w14:textId="77777777" w:rsidR="004212A9" w:rsidRDefault="00F83823">
      <w:pPr>
        <w:numPr>
          <w:ilvl w:val="0"/>
          <w:numId w:val="8"/>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72A2B3D2" w14:textId="77777777" w:rsidR="004212A9" w:rsidRDefault="004212A9">
      <w:pPr>
        <w:ind w:left="0"/>
        <w:jc w:val="both"/>
        <w:rPr>
          <w:rFonts w:asciiTheme="majorHAnsi" w:eastAsia="Times New Roman" w:hAnsiTheme="majorHAnsi" w:cstheme="majorHAnsi"/>
          <w:sz w:val="22"/>
          <w:szCs w:val="22"/>
          <w:lang w:val="cs-CZ" w:eastAsia="cs-CZ"/>
        </w:rPr>
      </w:pPr>
    </w:p>
    <w:p w14:paraId="66D9808A"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w:t>
      </w:r>
    </w:p>
    <w:p w14:paraId="412514B6"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 xml:space="preserve">Předmět smlouvy, práva a povinnosti smluvních stran </w:t>
      </w:r>
    </w:p>
    <w:p w14:paraId="46985725" w14:textId="0146A244" w:rsidR="004212A9" w:rsidRDefault="00F83823">
      <w:pPr>
        <w:numPr>
          <w:ilvl w:val="0"/>
          <w:numId w:val="10"/>
        </w:numPr>
        <w:spacing w:after="240"/>
        <w:ind w:left="540" w:hanging="540"/>
        <w:jc w:val="both"/>
        <w:rPr>
          <w:rFonts w:asciiTheme="majorHAnsi" w:eastAsia="Calibri" w:hAnsiTheme="majorHAnsi" w:cstheme="majorHAnsi"/>
          <w:bCs/>
          <w:color w:val="000000"/>
          <w:sz w:val="22"/>
          <w:szCs w:val="22"/>
          <w:lang w:val="cs-CZ"/>
        </w:rPr>
      </w:pPr>
      <w:r>
        <w:rPr>
          <w:rFonts w:asciiTheme="majorHAnsi" w:eastAsia="Times New Roman" w:hAnsiTheme="majorHAnsi" w:cstheme="majorHAnsi"/>
          <w:sz w:val="22"/>
          <w:szCs w:val="22"/>
          <w:lang w:val="cs-CZ" w:eastAsia="cs-CZ"/>
        </w:rPr>
        <w:t xml:space="preserve">Předmětem této smlouvy je povinnost Prodávajícího dodat a Kupujícímu předat nové, nerepasované, dosud neužívané, plně funkční, nepoškozené, nevyužité pro výstavní, prezentační či jiné reklamní účely, v nejvyšší jakosti poskytované výrobcem zboží, spolu se všemi právy nutnými k řádnému a nerušenému nakládaní a užívání zboží: </w:t>
      </w:r>
      <w:r w:rsidR="006C5E17">
        <w:rPr>
          <w:rFonts w:asciiTheme="majorHAnsi" w:eastAsia="Times New Roman" w:hAnsiTheme="majorHAnsi" w:cstheme="majorHAnsi"/>
          <w:b/>
          <w:bCs/>
          <w:sz w:val="22"/>
          <w:szCs w:val="22"/>
          <w:u w:val="single"/>
          <w:lang w:val="cs-CZ" w:eastAsia="cs-CZ"/>
        </w:rPr>
        <w:t>Elekt</w:t>
      </w:r>
      <w:r w:rsidR="001D332D">
        <w:rPr>
          <w:rFonts w:asciiTheme="majorHAnsi" w:eastAsia="Times New Roman" w:hAnsiTheme="majorHAnsi" w:cstheme="majorHAnsi"/>
          <w:b/>
          <w:bCs/>
          <w:sz w:val="22"/>
          <w:szCs w:val="22"/>
          <w:u w:val="single"/>
          <w:lang w:val="cs-CZ" w:eastAsia="cs-CZ"/>
        </w:rPr>
        <w:t>rochirurgická jednotka</w:t>
      </w:r>
      <w:r w:rsidR="006C5E17">
        <w:rPr>
          <w:rFonts w:asciiTheme="majorHAnsi" w:eastAsia="Times New Roman" w:hAnsiTheme="majorHAnsi" w:cstheme="majorHAnsi"/>
          <w:b/>
          <w:bCs/>
          <w:sz w:val="22"/>
          <w:szCs w:val="22"/>
          <w:u w:val="single"/>
          <w:lang w:val="cs-CZ" w:eastAsia="cs-CZ"/>
        </w:rPr>
        <w:t xml:space="preserve"> </w:t>
      </w:r>
      <w:r>
        <w:rPr>
          <w:rFonts w:asciiTheme="majorHAnsi" w:eastAsia="Times New Roman" w:hAnsiTheme="majorHAnsi" w:cstheme="majorHAnsi"/>
          <w:sz w:val="22"/>
          <w:szCs w:val="22"/>
          <w:lang w:val="cs-CZ" w:eastAsia="cs-CZ"/>
        </w:rPr>
        <w:t xml:space="preserve">(dále také jen jako </w:t>
      </w:r>
      <w:r>
        <w:rPr>
          <w:rFonts w:asciiTheme="majorHAnsi" w:eastAsia="Times New Roman" w:hAnsiTheme="majorHAnsi" w:cstheme="majorHAnsi"/>
          <w:b/>
          <w:bCs/>
          <w:sz w:val="22"/>
          <w:szCs w:val="22"/>
          <w:lang w:val="cs-CZ" w:eastAsia="cs-CZ"/>
        </w:rPr>
        <w:t>„zboží"</w:t>
      </w:r>
      <w:r>
        <w:rPr>
          <w:rFonts w:asciiTheme="majorHAnsi" w:eastAsia="Times New Roman" w:hAnsiTheme="majorHAnsi" w:cstheme="majorHAnsi"/>
          <w:sz w:val="22"/>
          <w:szCs w:val="22"/>
          <w:lang w:val="cs-CZ" w:eastAsia="cs-CZ"/>
        </w:rPr>
        <w:t>). Součástí je také poskytování záručního servisu a garance pozáručního servisu dle podmínek čl. 5 této smlouvy. Součástí plnění Prodávajícího jsou i</w:t>
      </w:r>
      <w:r w:rsidR="006C5E17">
        <w:rPr>
          <w:rFonts w:asciiTheme="majorHAnsi" w:eastAsia="Times New Roman" w:hAnsiTheme="majorHAnsi" w:cstheme="majorHAnsi"/>
          <w:sz w:val="22"/>
          <w:szCs w:val="22"/>
          <w:lang w:val="cs-CZ" w:eastAsia="cs-CZ"/>
        </w:rPr>
        <w:t> </w:t>
      </w:r>
      <w:r>
        <w:rPr>
          <w:rFonts w:asciiTheme="majorHAnsi" w:eastAsia="Times New Roman" w:hAnsiTheme="majorHAnsi" w:cstheme="majorHAnsi"/>
          <w:sz w:val="22"/>
          <w:szCs w:val="22"/>
          <w:lang w:val="cs-CZ" w:eastAsia="cs-CZ"/>
        </w:rPr>
        <w:t>veškeré doklady nutné k řádnému převzetí a užívání zboží, včetně návodu k obsluze a</w:t>
      </w:r>
      <w:r w:rsidR="00B70D1D">
        <w:rPr>
          <w:rFonts w:asciiTheme="majorHAnsi" w:eastAsia="Times New Roman" w:hAnsiTheme="majorHAnsi" w:cstheme="majorHAnsi"/>
          <w:sz w:val="22"/>
          <w:szCs w:val="22"/>
          <w:lang w:val="cs-CZ" w:eastAsia="cs-CZ"/>
        </w:rPr>
        <w:t> </w:t>
      </w:r>
      <w:r>
        <w:rPr>
          <w:rFonts w:asciiTheme="majorHAnsi" w:eastAsia="Times New Roman" w:hAnsiTheme="majorHAnsi" w:cstheme="majorHAnsi"/>
          <w:sz w:val="22"/>
          <w:szCs w:val="22"/>
          <w:lang w:val="cs-CZ" w:eastAsia="cs-CZ"/>
        </w:rPr>
        <w:t xml:space="preserve">údržbě v českém jazyce. Bližší specifikace předmětu smlouvy je obsažena v Příloze č. 1 této smlouvy (dále souhrnně také jen jako </w:t>
      </w:r>
      <w:r>
        <w:rPr>
          <w:rFonts w:asciiTheme="majorHAnsi" w:eastAsia="Times New Roman" w:hAnsiTheme="majorHAnsi" w:cstheme="majorHAnsi"/>
          <w:b/>
          <w:sz w:val="22"/>
          <w:szCs w:val="22"/>
          <w:lang w:val="cs-CZ" w:eastAsia="cs-CZ"/>
        </w:rPr>
        <w:t xml:space="preserve">„Předmět plnění“ </w:t>
      </w:r>
      <w:r>
        <w:rPr>
          <w:rFonts w:asciiTheme="majorHAnsi" w:eastAsia="Times New Roman" w:hAnsiTheme="majorHAnsi" w:cstheme="majorHAnsi"/>
          <w:sz w:val="22"/>
          <w:szCs w:val="22"/>
          <w:lang w:val="cs-CZ" w:eastAsia="cs-CZ"/>
        </w:rPr>
        <w:t>nebo</w:t>
      </w:r>
      <w:r>
        <w:rPr>
          <w:rFonts w:asciiTheme="majorHAnsi" w:eastAsia="Times New Roman" w:hAnsiTheme="majorHAnsi" w:cstheme="majorHAnsi"/>
          <w:b/>
          <w:sz w:val="22"/>
          <w:szCs w:val="22"/>
          <w:lang w:val="cs-CZ" w:eastAsia="cs-CZ"/>
        </w:rPr>
        <w:t xml:space="preserve"> „Předmět smlouvy“</w:t>
      </w:r>
      <w:r>
        <w:rPr>
          <w:rFonts w:asciiTheme="majorHAnsi" w:eastAsia="Times New Roman" w:hAnsiTheme="majorHAnsi" w:cstheme="majorHAnsi"/>
          <w:sz w:val="22"/>
          <w:szCs w:val="22"/>
          <w:lang w:val="cs-CZ" w:eastAsia="cs-CZ"/>
        </w:rPr>
        <w:t xml:space="preserve">). </w:t>
      </w:r>
      <w:r>
        <w:rPr>
          <w:rFonts w:asciiTheme="majorHAnsi" w:hAnsiTheme="majorHAnsi" w:cstheme="majorHAnsi"/>
          <w:sz w:val="22"/>
          <w:szCs w:val="22"/>
          <w:lang w:val="cs-CZ"/>
        </w:rPr>
        <w:t>Předmětem této smlouvy je následující zboží:</w:t>
      </w:r>
      <w:r>
        <w:rPr>
          <w:rFonts w:asciiTheme="majorHAnsi" w:hAnsiTheme="majorHAnsi" w:cstheme="majorHAnsi"/>
          <w:sz w:val="22"/>
          <w:szCs w:val="22"/>
        </w:rPr>
        <w:t xml:space="preserve"> </w:t>
      </w:r>
    </w:p>
    <w:p w14:paraId="5D53F5CA" w14:textId="293A7C73" w:rsidR="004212A9" w:rsidRDefault="006C5E17">
      <w:pPr>
        <w:pStyle w:val="Odstavecseseznamem"/>
        <w:numPr>
          <w:ilvl w:val="0"/>
          <w:numId w:val="21"/>
        </w:numPr>
        <w:spacing w:after="240"/>
        <w:jc w:val="both"/>
        <w:rPr>
          <w:rFonts w:asciiTheme="majorHAnsi" w:hAnsiTheme="majorHAnsi" w:cstheme="majorHAnsi"/>
          <w:bCs/>
        </w:rPr>
      </w:pPr>
      <w:r>
        <w:rPr>
          <w:rFonts w:asciiTheme="majorHAnsi" w:hAnsiTheme="majorHAnsi" w:cstheme="majorHAnsi"/>
          <w:b/>
          <w:bCs/>
          <w:i/>
          <w:iCs/>
        </w:rPr>
        <w:t>Elektro</w:t>
      </w:r>
      <w:r w:rsidR="001D332D">
        <w:rPr>
          <w:rFonts w:asciiTheme="majorHAnsi" w:hAnsiTheme="majorHAnsi" w:cstheme="majorHAnsi"/>
          <w:b/>
          <w:bCs/>
          <w:i/>
          <w:iCs/>
        </w:rPr>
        <w:t xml:space="preserve">chirurgická </w:t>
      </w:r>
      <w:proofErr w:type="gramStart"/>
      <w:r w:rsidR="001D332D">
        <w:rPr>
          <w:rFonts w:asciiTheme="majorHAnsi" w:hAnsiTheme="majorHAnsi" w:cstheme="majorHAnsi"/>
          <w:b/>
          <w:bCs/>
          <w:i/>
          <w:iCs/>
        </w:rPr>
        <w:t>jednotka</w:t>
      </w:r>
      <w:r w:rsidR="00F83823">
        <w:rPr>
          <w:rFonts w:asciiTheme="majorHAnsi" w:hAnsiTheme="majorHAnsi" w:cstheme="majorHAnsi"/>
          <w:i/>
        </w:rPr>
        <w:t xml:space="preserve"> - 1ks</w:t>
      </w:r>
      <w:proofErr w:type="gramEnd"/>
      <w:r w:rsidR="00F83823">
        <w:rPr>
          <w:rFonts w:asciiTheme="majorHAnsi" w:hAnsiTheme="majorHAnsi" w:cstheme="majorHAnsi"/>
          <w:i/>
        </w:rPr>
        <w:t xml:space="preserve">, </w:t>
      </w:r>
      <w:r w:rsidR="00F83823">
        <w:rPr>
          <w:rFonts w:asciiTheme="majorHAnsi" w:hAnsiTheme="majorHAnsi" w:cstheme="majorHAnsi"/>
          <w:i/>
          <w:highlight w:val="yellow"/>
        </w:rPr>
        <w:t>typové označení…………</w:t>
      </w:r>
      <w:r w:rsidR="00F83823">
        <w:rPr>
          <w:rFonts w:asciiTheme="majorHAnsi" w:hAnsiTheme="majorHAnsi" w:cstheme="majorHAnsi"/>
          <w:highlight w:val="yellow"/>
        </w:rPr>
        <w:t xml:space="preserve">, </w:t>
      </w:r>
      <w:r w:rsidR="00F83823">
        <w:rPr>
          <w:rFonts w:asciiTheme="majorHAnsi" w:hAnsiTheme="majorHAnsi" w:cstheme="majorHAnsi"/>
          <w:i/>
          <w:highlight w:val="yellow"/>
        </w:rPr>
        <w:t>(výrobce)</w:t>
      </w:r>
      <w:r w:rsidR="00F83823">
        <w:rPr>
          <w:rFonts w:asciiTheme="majorHAnsi" w:hAnsiTheme="majorHAnsi" w:cstheme="majorHAnsi"/>
          <w:highlight w:val="yellow"/>
        </w:rPr>
        <w:t xml:space="preserve"> …………</w:t>
      </w:r>
      <w:proofErr w:type="gramStart"/>
      <w:r w:rsidR="00F83823">
        <w:rPr>
          <w:rFonts w:asciiTheme="majorHAnsi" w:hAnsiTheme="majorHAnsi" w:cstheme="majorHAnsi"/>
          <w:highlight w:val="yellow"/>
        </w:rPr>
        <w:t>…….</w:t>
      </w:r>
      <w:proofErr w:type="gramEnd"/>
      <w:r w:rsidR="00F83823">
        <w:rPr>
          <w:rFonts w:asciiTheme="majorHAnsi" w:hAnsiTheme="majorHAnsi" w:cstheme="majorHAnsi"/>
          <w:highlight w:val="yellow"/>
        </w:rPr>
        <w:t>.</w:t>
      </w:r>
    </w:p>
    <w:p w14:paraId="79092DEE" w14:textId="287624DE" w:rsidR="004212A9" w:rsidRDefault="00F83823">
      <w:pPr>
        <w:numPr>
          <w:ilvl w:val="0"/>
          <w:numId w:val="10"/>
        </w:numPr>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Předmět plnění je blíže specifikován v odst. 1 až 7 tohoto článku smlouvy a v příloze č. 1 této smlouvy – Technické podmínky. Předmětem plnění je rovněž závazek Prodávajícího Předmět plnění v místě plnění nainstalovat. Předmětem plnění je rovněž závazek Kupujícího Předmět plnění převzít a uhradit Prodávajícímu cenu specifikovanou v čl. 2 této smlouvy. </w:t>
      </w:r>
    </w:p>
    <w:p w14:paraId="703404B6" w14:textId="77777777" w:rsidR="004212A9" w:rsidRDefault="004212A9">
      <w:pPr>
        <w:pStyle w:val="Zkladntextodsazen"/>
        <w:ind w:left="0"/>
        <w:rPr>
          <w:rFonts w:asciiTheme="majorHAnsi" w:hAnsiTheme="majorHAnsi" w:cstheme="majorHAnsi"/>
        </w:rPr>
      </w:pPr>
    </w:p>
    <w:p w14:paraId="16A5A0B2" w14:textId="77777777" w:rsidR="004212A9" w:rsidRDefault="00F83823">
      <w:pPr>
        <w:pStyle w:val="Zkladntextodsazen"/>
        <w:numPr>
          <w:ilvl w:val="0"/>
          <w:numId w:val="10"/>
        </w:numPr>
        <w:ind w:left="540" w:hanging="540"/>
        <w:rPr>
          <w:rFonts w:asciiTheme="majorHAnsi" w:hAnsiTheme="majorHAnsi" w:cstheme="majorHAnsi"/>
        </w:rPr>
      </w:pPr>
      <w:r>
        <w:rPr>
          <w:rFonts w:asciiTheme="majorHAnsi" w:hAnsiTheme="majorHAnsi" w:cstheme="majorHAnsi"/>
        </w:rPr>
        <w:t>Prodávající prohlašuje, že dodávaný Předmět plnění má dále veškeré potřebné funkční a technické vlastnosti a je dodáván s veškerým nezbytným příslušenstvím, to vše podrobněji specifikované v příloze č. 1 technické podmínky, která jsou nedílnou součástí této smlouvy. Prodávající dále prohlašuje, že v době předání Předmětu smlouvy Kupujícímu je plně oprávněn převést vlastnické právo k Předmětu plnění na Kupujícího.</w:t>
      </w:r>
    </w:p>
    <w:p w14:paraId="6B1299C3" w14:textId="77777777" w:rsidR="004212A9" w:rsidRDefault="004212A9">
      <w:pPr>
        <w:pStyle w:val="Zkladntextodsazen"/>
        <w:ind w:left="0"/>
        <w:rPr>
          <w:rFonts w:asciiTheme="majorHAnsi" w:hAnsiTheme="majorHAnsi" w:cstheme="majorHAnsi"/>
        </w:rPr>
      </w:pPr>
    </w:p>
    <w:p w14:paraId="43A1CA85" w14:textId="77777777" w:rsidR="004212A9" w:rsidRDefault="00F83823">
      <w:pPr>
        <w:pStyle w:val="Zkladntextodsazen"/>
        <w:numPr>
          <w:ilvl w:val="0"/>
          <w:numId w:val="10"/>
        </w:numPr>
        <w:ind w:left="540" w:hanging="540"/>
        <w:rPr>
          <w:rFonts w:asciiTheme="majorHAnsi" w:hAnsiTheme="majorHAnsi" w:cstheme="majorHAnsi"/>
        </w:rPr>
      </w:pPr>
      <w:r>
        <w:rPr>
          <w:rFonts w:asciiTheme="majorHAnsi" w:hAnsiTheme="majorHAnsi" w:cstheme="majorHAnsi"/>
        </w:rPr>
        <w:lastRenderedPageBreak/>
        <w:t>Prodávající zároveň prohlašuje, že Předmět plnění splňuje veškeré nároky vycházející z technických, bezpečnostních, hygienických či ekologických norem a právních předpisů platných v ČR, má požadované atesty, certifikaci pro použití v ČR a/nebo EU (CE) nebo prohlášení o vlastnostech či prohlášení o shodě, jsou-li pro jeho použití nezbytné podle příslušných právních předpisů. Zařízení musí splňovat veškeré nároky vycházející z technických a bezpečnostních norem platných v ČR pro tento typ zařízení. Předmět smlouvy musí být plněn zejména v souladu se zákonem č. 375/2022 Sb., o zdravotnických prostředcích a diagnostických zdravotnických prostředcích in vitro, ve znění pozdějších předpisů (dále jen „zákon o zdravotnických prostředcích a diagnostických zdravotnických prostředcích in vitro“).</w:t>
      </w:r>
    </w:p>
    <w:p w14:paraId="30E333BF" w14:textId="77777777" w:rsidR="004212A9" w:rsidRDefault="004212A9">
      <w:pPr>
        <w:ind w:left="0"/>
        <w:rPr>
          <w:rFonts w:asciiTheme="majorHAnsi" w:hAnsiTheme="majorHAnsi" w:cstheme="majorHAnsi"/>
          <w:lang w:val="cs-CZ"/>
        </w:rPr>
      </w:pPr>
    </w:p>
    <w:p w14:paraId="174501A7" w14:textId="77777777" w:rsidR="004212A9" w:rsidRDefault="00F83823">
      <w:pPr>
        <w:numPr>
          <w:ilvl w:val="0"/>
          <w:numId w:val="10"/>
        </w:numPr>
        <w:tabs>
          <w:tab w:val="left" w:pos="567"/>
          <w:tab w:val="left" w:pos="630"/>
          <w:tab w:val="left" w:pos="72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Součástí předmětu plnění je rovněž proškolení pracovníků Kupujícího v českém jazyce v nezbytném rozsahu v místě plnění kvalifikovaným pracovníkem Prodávajícího dle požadavků Kupujícího a uvedení Předmětu plnění do provozu a provedení veškerých úvodních nastavení, validace, konfigurace a kalibrace. Proškolení pracovníků Kupujícího zajistí na své náklady Prodávající.</w:t>
      </w:r>
    </w:p>
    <w:p w14:paraId="4D5D2049" w14:textId="77777777" w:rsidR="004212A9" w:rsidRDefault="004212A9">
      <w:pPr>
        <w:ind w:left="0"/>
        <w:rPr>
          <w:rFonts w:asciiTheme="majorHAnsi" w:hAnsiTheme="majorHAnsi" w:cstheme="majorHAnsi"/>
          <w:lang w:val="cs-CZ"/>
        </w:rPr>
      </w:pPr>
    </w:p>
    <w:p w14:paraId="08AC6857" w14:textId="77777777" w:rsidR="004212A9" w:rsidRDefault="00F83823">
      <w:pPr>
        <w:pStyle w:val="Zkladntextodsazen"/>
        <w:numPr>
          <w:ilvl w:val="0"/>
          <w:numId w:val="10"/>
        </w:numPr>
        <w:tabs>
          <w:tab w:val="left" w:pos="540"/>
        </w:tabs>
        <w:ind w:left="540" w:hanging="540"/>
        <w:rPr>
          <w:rFonts w:asciiTheme="majorHAnsi" w:hAnsiTheme="majorHAnsi" w:cstheme="majorHAnsi"/>
        </w:rPr>
      </w:pPr>
      <w:r>
        <w:rPr>
          <w:rFonts w:asciiTheme="majorHAnsi" w:hAnsiTheme="majorHAnsi" w:cstheme="majorHAnsi"/>
        </w:rPr>
        <w:t>Prodávající zajistí poskytování záručního servisu a podpory pro dodávaný Předmět plnění plně v souladu se všemi doporučeními výrobce a manuály k Předmětu plnění, a to minimálně po dobu trvání záruky dle čl. 5 této smlouvy.</w:t>
      </w:r>
    </w:p>
    <w:p w14:paraId="592B8096" w14:textId="77777777" w:rsidR="004212A9" w:rsidRDefault="004212A9">
      <w:pPr>
        <w:ind w:left="0"/>
        <w:rPr>
          <w:rFonts w:asciiTheme="majorHAnsi" w:hAnsiTheme="majorHAnsi" w:cstheme="majorHAnsi"/>
          <w:lang w:val="cs-CZ"/>
        </w:rPr>
      </w:pPr>
    </w:p>
    <w:p w14:paraId="74F0D00F" w14:textId="77777777" w:rsidR="004212A9"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Předmětem této smlouvy je dále:</w:t>
      </w:r>
    </w:p>
    <w:p w14:paraId="556AB9EC" w14:textId="77777777" w:rsidR="004212A9" w:rsidRDefault="00F83823">
      <w:pPr>
        <w:numPr>
          <w:ilvl w:val="1"/>
          <w:numId w:val="15"/>
        </w:numPr>
        <w:ind w:left="990" w:hanging="45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doprava a dodání Předmětu plnění na místo plnění a jeho vybalení, instalace; včetně poplatků, pojištění, licenci k užívání softwarové vybavení zařízení atd.; příp. montáži zboží, je-li pro uvedení zboží do plného provozu potřeba, aby byly tyto služby provedeny a zprovoznění v místě plnění,</w:t>
      </w:r>
    </w:p>
    <w:p w14:paraId="7A6B70EA"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06D7CD94"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1FF650F4"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Služby spočívající v implementaci zboží zahrnují zejména procesy uskutečňování teoretických analýz a plánovaných postupů za účelem uvedení zboží do plného provozu, včetně funkčního připojení na stávající PACS (AMIS*PACS </w:t>
      </w:r>
      <w:proofErr w:type="spellStart"/>
      <w:r>
        <w:rPr>
          <w:rFonts w:asciiTheme="majorHAnsi" w:eastAsia="Times New Roman" w:hAnsiTheme="majorHAnsi" w:cstheme="majorHAnsi"/>
          <w:sz w:val="22"/>
          <w:szCs w:val="22"/>
          <w:lang w:val="cs-CZ" w:eastAsia="cs-CZ"/>
        </w:rPr>
        <w:t>Flex</w:t>
      </w:r>
      <w:proofErr w:type="spellEnd"/>
      <w:r>
        <w:rPr>
          <w:rFonts w:asciiTheme="majorHAnsi" w:eastAsia="Times New Roman" w:hAnsiTheme="majorHAnsi" w:cstheme="majorHAnsi"/>
          <w:sz w:val="22"/>
          <w:szCs w:val="22"/>
          <w:lang w:val="cs-CZ" w:eastAsia="cs-CZ"/>
        </w:rPr>
        <w:t xml:space="preserve"> Server od firmy ICZ) protokolem DICOM (</w:t>
      </w:r>
      <w:proofErr w:type="spellStart"/>
      <w:r>
        <w:rPr>
          <w:rFonts w:asciiTheme="majorHAnsi" w:eastAsia="Times New Roman" w:hAnsiTheme="majorHAnsi" w:cstheme="majorHAnsi"/>
          <w:sz w:val="22"/>
          <w:szCs w:val="22"/>
          <w:lang w:val="cs-CZ" w:eastAsia="cs-CZ"/>
        </w:rPr>
        <w:t>Print</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Query</w:t>
      </w:r>
      <w:proofErr w:type="spellEnd"/>
      <w:r>
        <w:rPr>
          <w:rFonts w:asciiTheme="majorHAnsi" w:eastAsia="Times New Roman" w:hAnsiTheme="majorHAnsi" w:cstheme="majorHAnsi"/>
          <w:sz w:val="22"/>
          <w:szCs w:val="22"/>
          <w:lang w:val="cs-CZ" w:eastAsia="cs-CZ"/>
        </w:rPr>
        <w:t>/</w:t>
      </w:r>
      <w:proofErr w:type="spellStart"/>
      <w:r>
        <w:rPr>
          <w:rFonts w:asciiTheme="majorHAnsi" w:eastAsia="Times New Roman" w:hAnsiTheme="majorHAnsi" w:cstheme="majorHAnsi"/>
          <w:sz w:val="22"/>
          <w:szCs w:val="22"/>
          <w:lang w:val="cs-CZ" w:eastAsia="cs-CZ"/>
        </w:rPr>
        <w:t>Retrieve</w:t>
      </w:r>
      <w:proofErr w:type="spellEnd"/>
      <w:r>
        <w:rPr>
          <w:rFonts w:asciiTheme="majorHAnsi" w:eastAsia="Times New Roman" w:hAnsiTheme="majorHAnsi" w:cstheme="majorHAnsi"/>
          <w:sz w:val="22"/>
          <w:szCs w:val="22"/>
          <w:lang w:val="cs-CZ" w:eastAsia="cs-CZ"/>
        </w:rPr>
        <w:t xml:space="preserve">, Import/Export, </w:t>
      </w:r>
      <w:proofErr w:type="spellStart"/>
      <w:r>
        <w:rPr>
          <w:rFonts w:asciiTheme="majorHAnsi" w:eastAsia="Times New Roman" w:hAnsiTheme="majorHAnsi" w:cstheme="majorHAnsi"/>
          <w:sz w:val="22"/>
          <w:szCs w:val="22"/>
          <w:lang w:val="cs-CZ" w:eastAsia="cs-CZ"/>
        </w:rPr>
        <w:t>Secodnary</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Capture</w:t>
      </w:r>
      <w:proofErr w:type="spellEnd"/>
      <w:r>
        <w:rPr>
          <w:rFonts w:asciiTheme="majorHAnsi" w:eastAsia="Times New Roman" w:hAnsiTheme="majorHAnsi" w:cstheme="majorHAnsi"/>
          <w:sz w:val="22"/>
          <w:szCs w:val="22"/>
          <w:lang w:val="cs-CZ" w:eastAsia="cs-CZ"/>
        </w:rPr>
        <w:t xml:space="preserve">, </w:t>
      </w:r>
      <w:proofErr w:type="spellStart"/>
      <w:r>
        <w:rPr>
          <w:rFonts w:asciiTheme="majorHAnsi" w:eastAsia="Times New Roman" w:hAnsiTheme="majorHAnsi" w:cstheme="majorHAnsi"/>
          <w:sz w:val="22"/>
          <w:szCs w:val="22"/>
          <w:lang w:val="cs-CZ" w:eastAsia="cs-CZ"/>
        </w:rPr>
        <w:t>Worklist</w:t>
      </w:r>
      <w:proofErr w:type="spellEnd"/>
      <w:r>
        <w:rPr>
          <w:rFonts w:asciiTheme="majorHAnsi" w:eastAsia="Times New Roman" w:hAnsiTheme="majorHAnsi" w:cstheme="majorHAnsi"/>
          <w:sz w:val="22"/>
          <w:szCs w:val="22"/>
          <w:lang w:val="cs-CZ" w:eastAsia="cs-CZ"/>
        </w:rPr>
        <w:t xml:space="preserve"> pro komunikaci k RIS, MPSS, export do PC), pokud je zařízení/přístroj připojitelný.</w:t>
      </w:r>
    </w:p>
    <w:p w14:paraId="478C5E3B" w14:textId="77777777" w:rsidR="004212A9" w:rsidRDefault="00F83823">
      <w:pPr>
        <w:numPr>
          <w:ilvl w:val="1"/>
          <w:numId w:val="19"/>
        </w:numPr>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a účinného zákona o zdravotnických prostředcích obstarání veškerých veřejnoprávních rozhodnutí a povolení potřebných pro uvedení zboží do plného provozu jakož i provedení jiných úkonů a činností nutných pro to, aby zboží mohlo plnit sjednaný či obvyklý účel.</w:t>
      </w:r>
    </w:p>
    <w:p w14:paraId="6F07E31C"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předání veškeré dokumentace nutné k převzetí a užívání Předmětu plnění, tj. např.</w:t>
      </w:r>
    </w:p>
    <w:p w14:paraId="1CA095AC"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technické (uživatelské) dokumentace,</w:t>
      </w:r>
    </w:p>
    <w:p w14:paraId="579A9B8F"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dokladů o provedených revizích, instrukcí, záručních (reklamačních) listů, návodů k obsluze a údržbě Předmětu plnění, validační protokol, to vše v českém jazyce,</w:t>
      </w:r>
    </w:p>
    <w:p w14:paraId="614EA001"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b/>
          <w:bCs/>
          <w:sz w:val="22"/>
          <w:szCs w:val="22"/>
          <w:lang w:val="cs-CZ"/>
        </w:rPr>
        <w:t>prohlášení o shodě</w:t>
      </w:r>
      <w:r>
        <w:rPr>
          <w:rFonts w:asciiTheme="majorHAnsi" w:hAnsiTheme="majorHAnsi" w:cstheme="majorHAnsi"/>
          <w:sz w:val="22"/>
          <w:szCs w:val="22"/>
          <w:lang w:val="cs-CZ"/>
        </w:rPr>
        <w:t xml:space="preserve"> dodaného zboží se schválenými standardy</w:t>
      </w:r>
    </w:p>
    <w:p w14:paraId="205D2526"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dokumentace dle příslušného zákona o zdravotnických prostředcích </w:t>
      </w:r>
    </w:p>
    <w:p w14:paraId="3066F407"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předání</w:t>
      </w:r>
      <w:r>
        <w:rPr>
          <w:rFonts w:asciiTheme="majorHAnsi" w:hAnsiTheme="majorHAnsi" w:cstheme="majorHAnsi"/>
          <w:b/>
          <w:bCs/>
          <w:sz w:val="22"/>
          <w:szCs w:val="22"/>
          <w:lang w:val="cs-CZ"/>
        </w:rPr>
        <w:t xml:space="preserve"> certifikátu CE</w:t>
      </w:r>
      <w:r>
        <w:rPr>
          <w:rFonts w:asciiTheme="majorHAnsi" w:hAnsiTheme="majorHAnsi" w:cstheme="majorHAnsi"/>
          <w:sz w:val="22"/>
          <w:szCs w:val="22"/>
          <w:lang w:val="cs-CZ"/>
        </w:rPr>
        <w:t>,</w:t>
      </w:r>
    </w:p>
    <w:p w14:paraId="78AC867C"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zpracování a předání protokolu se stanovením</w:t>
      </w:r>
      <w:r>
        <w:rPr>
          <w:rFonts w:asciiTheme="majorHAnsi" w:hAnsiTheme="majorHAnsi" w:cstheme="majorHAnsi"/>
          <w:b/>
          <w:bCs/>
          <w:sz w:val="22"/>
          <w:szCs w:val="22"/>
          <w:lang w:val="cs-CZ"/>
        </w:rPr>
        <w:t xml:space="preserve"> třídy zdravotnického prostředku</w:t>
      </w:r>
      <w:r>
        <w:rPr>
          <w:rFonts w:asciiTheme="majorHAnsi" w:hAnsiTheme="majorHAnsi" w:cstheme="majorHAnsi"/>
          <w:sz w:val="22"/>
          <w:szCs w:val="22"/>
          <w:lang w:val="cs-CZ"/>
        </w:rPr>
        <w:t xml:space="preserve"> (I, </w:t>
      </w:r>
      <w:proofErr w:type="spellStart"/>
      <w:r>
        <w:rPr>
          <w:rFonts w:asciiTheme="majorHAnsi" w:hAnsiTheme="majorHAnsi" w:cstheme="majorHAnsi"/>
          <w:sz w:val="22"/>
          <w:szCs w:val="22"/>
          <w:lang w:val="cs-CZ"/>
        </w:rPr>
        <w:t>IIa</w:t>
      </w:r>
      <w:proofErr w:type="spellEnd"/>
      <w:r>
        <w:rPr>
          <w:rFonts w:asciiTheme="majorHAnsi" w:hAnsiTheme="majorHAnsi" w:cstheme="majorHAnsi"/>
          <w:sz w:val="22"/>
          <w:szCs w:val="22"/>
          <w:lang w:val="cs-CZ"/>
        </w:rPr>
        <w:t xml:space="preserve">, </w:t>
      </w:r>
      <w:proofErr w:type="spellStart"/>
      <w:r>
        <w:rPr>
          <w:rFonts w:asciiTheme="majorHAnsi" w:hAnsiTheme="majorHAnsi" w:cstheme="majorHAnsi"/>
          <w:sz w:val="22"/>
          <w:szCs w:val="22"/>
          <w:lang w:val="cs-CZ"/>
        </w:rPr>
        <w:t>IIb</w:t>
      </w:r>
      <w:proofErr w:type="spellEnd"/>
      <w:r>
        <w:rPr>
          <w:rFonts w:asciiTheme="majorHAnsi" w:hAnsiTheme="majorHAnsi" w:cstheme="majorHAnsi"/>
          <w:sz w:val="22"/>
          <w:szCs w:val="22"/>
          <w:lang w:val="cs-CZ"/>
        </w:rPr>
        <w:t xml:space="preserve">, III) </w:t>
      </w:r>
      <w:r w:rsidRPr="00463A2C">
        <w:rPr>
          <w:rFonts w:asciiTheme="majorHAnsi" w:hAnsiTheme="majorHAnsi" w:cstheme="majorHAnsi"/>
          <w:sz w:val="22"/>
          <w:szCs w:val="22"/>
          <w:lang w:val="cs-CZ"/>
        </w:rPr>
        <w:t xml:space="preserve">a uvedením </w:t>
      </w:r>
      <w:r w:rsidRPr="00463A2C">
        <w:rPr>
          <w:rFonts w:asciiTheme="majorHAnsi" w:hAnsiTheme="majorHAnsi" w:cstheme="majorHAnsi"/>
          <w:b/>
          <w:bCs/>
          <w:sz w:val="22"/>
          <w:szCs w:val="22"/>
          <w:lang w:val="cs-CZ"/>
        </w:rPr>
        <w:t>UDI kódu</w:t>
      </w:r>
      <w:r>
        <w:rPr>
          <w:rFonts w:asciiTheme="majorHAnsi" w:hAnsiTheme="majorHAnsi" w:cstheme="majorHAnsi"/>
          <w:sz w:val="22"/>
          <w:szCs w:val="22"/>
          <w:lang w:val="cs-CZ"/>
        </w:rPr>
        <w:t xml:space="preserve"> (jedinečný identifikátor zdravotnického prostředku od výrobce), </w:t>
      </w:r>
    </w:p>
    <w:p w14:paraId="0DB02A00"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lastRenderedPageBreak/>
        <w:t>vypracování a předání celkového detailního sumáře dodaných položek Předmětu plnění,</w:t>
      </w:r>
    </w:p>
    <w:p w14:paraId="3A480BA8"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odvoz a ekologická likvidace všech obalů a dalších materiálů použitých v rámci předání Předmětu plnění, použité obaly musí být z recyklovaných nebo recyklovatelných materiálů, tak aby je bylo možné jednoduše třídit,</w:t>
      </w:r>
    </w:p>
    <w:p w14:paraId="78F3F4B5" w14:textId="77777777" w:rsidR="004212A9" w:rsidRDefault="00F83823">
      <w:pPr>
        <w:numPr>
          <w:ilvl w:val="1"/>
          <w:numId w:val="14"/>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zavazuje, že kupujícímu předá protokol o instruktáži obsluhy a doklad o likvidaci obalů a odpadu,</w:t>
      </w:r>
    </w:p>
    <w:p w14:paraId="41FFCB4D" w14:textId="77777777" w:rsidR="004212A9" w:rsidRPr="0038006A"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zajištění bezplatného záručního servisu Předmětu plnění dle čl. 5 této smlouvy a garance dostupnosti pozáručního servisu a dostupnosti náhradních dílů minimálně po </w:t>
      </w:r>
      <w:r w:rsidRPr="0038006A">
        <w:rPr>
          <w:rFonts w:asciiTheme="majorHAnsi" w:hAnsiTheme="majorHAnsi" w:cstheme="majorHAnsi"/>
          <w:sz w:val="22"/>
          <w:szCs w:val="22"/>
          <w:lang w:val="cs-CZ"/>
        </w:rPr>
        <w:t>dobu 10 let po skončení záruční doby</w:t>
      </w:r>
    </w:p>
    <w:p w14:paraId="0D271315" w14:textId="6C0EE05B" w:rsidR="004212A9" w:rsidRDefault="00F83823" w:rsidP="00991559">
      <w:pPr>
        <w:ind w:left="990"/>
        <w:jc w:val="both"/>
        <w:rPr>
          <w:rFonts w:asciiTheme="majorHAnsi" w:hAnsiTheme="majorHAnsi" w:cstheme="majorHAnsi"/>
          <w:sz w:val="22"/>
          <w:szCs w:val="22"/>
          <w:lang w:val="cs-CZ"/>
        </w:rPr>
      </w:pPr>
      <w:r w:rsidRPr="0038006A">
        <w:rPr>
          <w:rFonts w:asciiTheme="majorHAnsi" w:hAnsiTheme="majorHAnsi" w:cstheme="majorHAnsi"/>
          <w:sz w:val="22"/>
          <w:szCs w:val="22"/>
          <w:lang w:val="cs-CZ"/>
        </w:rPr>
        <w:t>min. 1x ročně bezplatná preventivní prohlídka</w:t>
      </w:r>
      <w:r w:rsidR="006C5E17" w:rsidRPr="0038006A">
        <w:rPr>
          <w:rFonts w:asciiTheme="majorHAnsi" w:hAnsiTheme="majorHAnsi" w:cstheme="majorHAnsi"/>
          <w:sz w:val="22"/>
          <w:szCs w:val="22"/>
          <w:lang w:val="cs-CZ"/>
        </w:rPr>
        <w:t xml:space="preserve"> (</w:t>
      </w:r>
      <w:r w:rsidR="001963F8" w:rsidRPr="0038006A">
        <w:rPr>
          <w:rFonts w:asciiTheme="majorHAnsi" w:hAnsiTheme="majorHAnsi" w:cstheme="majorHAnsi"/>
          <w:sz w:val="22"/>
          <w:szCs w:val="22"/>
          <w:lang w:val="cs-CZ"/>
        </w:rPr>
        <w:t>tj. bezpečnostně-technická kontrola dle zákona č. 375/2022 Sb., o zdravotnických prostředcích a diagnostických zdravotnických prostředcích in vitro)</w:t>
      </w:r>
      <w:r w:rsidR="001963F8">
        <w:rPr>
          <w:rFonts w:asciiTheme="majorHAnsi" w:hAnsiTheme="majorHAnsi" w:cstheme="majorHAnsi"/>
          <w:sz w:val="22"/>
          <w:szCs w:val="22"/>
          <w:lang w:val="cs-CZ"/>
        </w:rPr>
        <w:t xml:space="preserve"> </w:t>
      </w:r>
      <w:r>
        <w:rPr>
          <w:rFonts w:asciiTheme="majorHAnsi" w:hAnsiTheme="majorHAnsi" w:cstheme="majorHAnsi"/>
          <w:sz w:val="22"/>
          <w:szCs w:val="22"/>
          <w:lang w:val="cs-CZ"/>
        </w:rPr>
        <w:t>Předmětu plnění autorizovaným servisním technikem včetně údržby a použitého spotřebního materiálu k údržbě a náhradních dílů, přičemž poslední se uskuteční na konci záruční doby Předmětu plnění v termínu dle vzájemné domluvy smluvních stran,</w:t>
      </w:r>
    </w:p>
    <w:p w14:paraId="2F13B265"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hAnsiTheme="majorHAnsi" w:cstheme="majorHAnsi"/>
          <w:sz w:val="22"/>
          <w:szCs w:val="22"/>
          <w:lang w:val="cs-CZ"/>
        </w:rPr>
        <w:t>obstarání veškerých veřejnoprávních rozhodnutí a povolení potřebných pro uvedení zboží do plného provozu,</w:t>
      </w:r>
    </w:p>
    <w:p w14:paraId="21AF9526" w14:textId="77777777" w:rsidR="004212A9" w:rsidRDefault="00F83823">
      <w:pPr>
        <w:numPr>
          <w:ilvl w:val="0"/>
          <w:numId w:val="13"/>
        </w:numPr>
        <w:ind w:left="990"/>
        <w:jc w:val="both"/>
        <w:rPr>
          <w:rFonts w:asciiTheme="majorHAnsi" w:hAnsiTheme="majorHAnsi" w:cstheme="majorHAnsi"/>
          <w:sz w:val="22"/>
          <w:szCs w:val="22"/>
          <w:lang w:val="cs-CZ"/>
        </w:rPr>
      </w:pPr>
      <w:r>
        <w:rPr>
          <w:rFonts w:asciiTheme="majorHAnsi" w:eastAsia="Times New Roman" w:hAnsiTheme="majorHAnsi" w:cstheme="majorHAnsi"/>
          <w:sz w:val="22"/>
          <w:szCs w:val="22"/>
          <w:lang w:val="cs-CZ" w:eastAsia="cs-CZ"/>
        </w:rPr>
        <w:t>licence k užívání softwarového vybavení zařízení:</w:t>
      </w:r>
    </w:p>
    <w:p w14:paraId="67F99F14"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6E58BF05"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5DA50D37"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Pr>
          <w:rFonts w:asciiTheme="majorHAnsi" w:hAnsiTheme="majorHAnsi" w:cstheme="majorHAnsi"/>
          <w:sz w:val="22"/>
          <w:szCs w:val="22"/>
          <w:lang w:val="cs-CZ"/>
        </w:rPr>
        <w:t>SW</w:t>
      </w:r>
      <w:proofErr w:type="gramEnd"/>
      <w:r>
        <w:rPr>
          <w:rFonts w:asciiTheme="majorHAnsi" w:hAnsiTheme="majorHAnsi" w:cstheme="majorHAnsi"/>
          <w:sz w:val="22"/>
          <w:szCs w:val="22"/>
          <w:lang w:val="cs-CZ"/>
        </w:rPr>
        <w:t xml:space="preserve"> a to minimálně po celou dobu trvání záruční doby podle této Smlouvy.</w:t>
      </w:r>
    </w:p>
    <w:p w14:paraId="1FF8CE20" w14:textId="5989F40E"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w:t>
      </w:r>
      <w:r w:rsidR="001963F8">
        <w:rPr>
          <w:rFonts w:asciiTheme="majorHAnsi" w:hAnsiTheme="majorHAnsi" w:cstheme="majorHAnsi"/>
          <w:sz w:val="22"/>
          <w:szCs w:val="22"/>
          <w:lang w:val="cs-CZ"/>
        </w:rPr>
        <w:t> </w:t>
      </w:r>
      <w:r>
        <w:rPr>
          <w:rFonts w:asciiTheme="majorHAnsi" w:hAnsiTheme="majorHAnsi" w:cstheme="majorHAnsi"/>
          <w:sz w:val="22"/>
          <w:szCs w:val="22"/>
          <w:lang w:val="cs-CZ"/>
        </w:rPr>
        <w:t>Kupujícího). Kupující se zavazuje po celou dobu užívání poskytnutého plnění dodržovat licenční podmínky, které jsou součástí dodaného SW zařízení.</w:t>
      </w:r>
    </w:p>
    <w:p w14:paraId="27085E9E" w14:textId="77777777" w:rsidR="004212A9" w:rsidRDefault="00F83823">
      <w:pPr>
        <w:numPr>
          <w:ilvl w:val="1"/>
          <w:numId w:val="13"/>
        </w:numPr>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7AF90731" w14:textId="77777777" w:rsidR="004212A9" w:rsidRDefault="004212A9">
      <w:pPr>
        <w:ind w:left="0"/>
        <w:jc w:val="both"/>
        <w:rPr>
          <w:rFonts w:asciiTheme="majorHAnsi" w:eastAsia="Times New Roman" w:hAnsiTheme="majorHAnsi" w:cstheme="majorHAnsi"/>
          <w:lang w:val="cs-CZ" w:eastAsia="cs-CZ"/>
        </w:rPr>
      </w:pPr>
    </w:p>
    <w:p w14:paraId="3E95CB67" w14:textId="77777777" w:rsidR="004212A9" w:rsidRDefault="00F83823">
      <w:pPr>
        <w:pStyle w:val="Nadpis1"/>
        <w:rPr>
          <w:rFonts w:asciiTheme="majorHAnsi" w:hAnsiTheme="majorHAnsi" w:cstheme="majorHAnsi"/>
        </w:rPr>
      </w:pPr>
      <w:r>
        <w:rPr>
          <w:rFonts w:asciiTheme="majorHAnsi" w:hAnsiTheme="majorHAnsi" w:cstheme="majorHAnsi"/>
        </w:rPr>
        <w:t>Článek 2</w:t>
      </w:r>
    </w:p>
    <w:p w14:paraId="13A8F7C7"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Kupní cena</w:t>
      </w:r>
    </w:p>
    <w:p w14:paraId="54363A19" w14:textId="77777777" w:rsidR="004212A9" w:rsidRDefault="00F83823">
      <w:pPr>
        <w:widowControl w:val="0"/>
        <w:numPr>
          <w:ilvl w:val="3"/>
          <w:numId w:val="3"/>
        </w:numPr>
        <w:tabs>
          <w:tab w:val="left" w:pos="567"/>
        </w:tabs>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se dohodly, že kupní cena za převod neomezeného vlastnického práva k Předmětu plnění specifikovanému v čl. 1 této smlouvy (tj. za řádně dodané, předané a nainstalované, nové, dosud neužívané, nerepasované a plně funkční zboží, v rozsahu dle přílohy č. 1 této smlouvy) činí:</w:t>
      </w:r>
    </w:p>
    <w:p w14:paraId="3F5FC2C0" w14:textId="77777777" w:rsidR="004212A9" w:rsidRDefault="004212A9">
      <w:pPr>
        <w:widowControl w:val="0"/>
        <w:ind w:left="540"/>
        <w:jc w:val="both"/>
        <w:rPr>
          <w:rFonts w:asciiTheme="majorHAnsi" w:eastAsia="Times New Roman" w:hAnsiTheme="majorHAnsi" w:cstheme="majorHAnsi"/>
          <w:b/>
          <w:sz w:val="22"/>
          <w:szCs w:val="22"/>
          <w:u w:val="single"/>
          <w:lang w:val="cs-CZ" w:eastAsia="cs-CZ"/>
        </w:rPr>
      </w:pPr>
    </w:p>
    <w:p w14:paraId="57BF0848" w14:textId="5B827C5A" w:rsidR="004212A9" w:rsidRDefault="00F83823">
      <w:pPr>
        <w:pStyle w:val="Odstavecseseznamem"/>
        <w:tabs>
          <w:tab w:val="left" w:pos="426"/>
        </w:tabs>
        <w:spacing w:before="120"/>
        <w:ind w:left="426"/>
        <w:jc w:val="both"/>
        <w:rPr>
          <w:rFonts w:asciiTheme="majorHAnsi" w:hAnsiTheme="majorHAnsi" w:cstheme="majorHAnsi"/>
        </w:rPr>
      </w:pPr>
      <w:r>
        <w:rPr>
          <w:rFonts w:asciiTheme="majorHAnsi" w:hAnsiTheme="majorHAnsi" w:cstheme="majorHAnsi"/>
          <w:b/>
        </w:rPr>
        <w:t xml:space="preserve">Zboží: </w:t>
      </w:r>
      <w:r w:rsidR="001963F8">
        <w:rPr>
          <w:rFonts w:asciiTheme="majorHAnsi" w:hAnsiTheme="majorHAnsi" w:cstheme="majorHAnsi"/>
          <w:b/>
        </w:rPr>
        <w:t>Elekt</w:t>
      </w:r>
      <w:r w:rsidR="001D332D">
        <w:rPr>
          <w:rFonts w:asciiTheme="majorHAnsi" w:hAnsiTheme="majorHAnsi" w:cstheme="majorHAnsi"/>
          <w:b/>
        </w:rPr>
        <w:t>rochirurgická jednotka</w:t>
      </w:r>
      <w:r>
        <w:rPr>
          <w:rFonts w:asciiTheme="majorHAnsi" w:hAnsiTheme="majorHAnsi" w:cstheme="majorHAnsi"/>
          <w:b/>
        </w:rPr>
        <w:t xml:space="preserve"> – 1 ks, </w:t>
      </w:r>
      <w:r>
        <w:rPr>
          <w:rFonts w:asciiTheme="majorHAnsi" w:hAnsiTheme="majorHAnsi" w:cstheme="majorHAnsi"/>
          <w:b/>
          <w:highlight w:val="yellow"/>
        </w:rPr>
        <w:t>……………………………………</w:t>
      </w:r>
    </w:p>
    <w:p w14:paraId="56AD8567" w14:textId="77777777" w:rsidR="004212A9" w:rsidRDefault="00F83823">
      <w:pPr>
        <w:tabs>
          <w:tab w:val="left" w:pos="426"/>
        </w:tabs>
        <w:spacing w:before="120"/>
        <w:ind w:left="425"/>
        <w:jc w:val="both"/>
        <w:rPr>
          <w:rFonts w:asciiTheme="majorHAnsi" w:hAnsiTheme="majorHAnsi" w:cstheme="majorHAnsi"/>
          <w:sz w:val="22"/>
          <w:szCs w:val="22"/>
          <w:lang w:val="cs-CZ"/>
        </w:rPr>
      </w:pPr>
      <w:r>
        <w:rPr>
          <w:rFonts w:asciiTheme="majorHAnsi" w:hAnsiTheme="majorHAnsi" w:cstheme="majorHAnsi"/>
          <w:sz w:val="22"/>
          <w:szCs w:val="22"/>
          <w:lang w:val="cs-CZ"/>
        </w:rPr>
        <w:t>Cena celkem bez DPH:</w:t>
      </w:r>
      <w:r>
        <w:rPr>
          <w:rFonts w:asciiTheme="majorHAnsi" w:hAnsiTheme="majorHAnsi" w:cstheme="majorHAnsi"/>
          <w:sz w:val="22"/>
          <w:szCs w:val="22"/>
          <w:lang w:val="cs-CZ"/>
        </w:rPr>
        <w:tab/>
      </w:r>
      <w:proofErr w:type="gramStart"/>
      <w:r>
        <w:rPr>
          <w:rFonts w:asciiTheme="majorHAnsi" w:hAnsiTheme="majorHAnsi" w:cstheme="majorHAnsi"/>
          <w:sz w:val="22"/>
          <w:szCs w:val="22"/>
          <w:highlight w:val="yellow"/>
          <w:lang w:val="cs-CZ"/>
        </w:rPr>
        <w:t>........................</w:t>
      </w:r>
      <w:r>
        <w:rPr>
          <w:rFonts w:asciiTheme="majorHAnsi" w:hAnsiTheme="majorHAnsi" w:cstheme="majorHAnsi"/>
          <w:sz w:val="22"/>
          <w:szCs w:val="22"/>
          <w:lang w:val="cs-CZ"/>
        </w:rPr>
        <w:t>,-</w:t>
      </w:r>
      <w:proofErr w:type="gramEnd"/>
      <w:r>
        <w:rPr>
          <w:rFonts w:asciiTheme="majorHAnsi" w:hAnsiTheme="majorHAnsi" w:cstheme="majorHAnsi"/>
          <w:sz w:val="22"/>
          <w:szCs w:val="22"/>
          <w:lang w:val="cs-CZ"/>
        </w:rPr>
        <w:t xml:space="preserve"> Kč</w:t>
      </w:r>
    </w:p>
    <w:p w14:paraId="59E392B0" w14:textId="77777777" w:rsidR="004212A9" w:rsidRDefault="00F83823">
      <w:pPr>
        <w:tabs>
          <w:tab w:val="left" w:pos="426"/>
        </w:tabs>
        <w:ind w:left="426"/>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DPH </w:t>
      </w:r>
      <w:proofErr w:type="gramStart"/>
      <w:r>
        <w:rPr>
          <w:rFonts w:asciiTheme="majorHAnsi" w:hAnsiTheme="majorHAnsi" w:cstheme="majorHAnsi"/>
          <w:sz w:val="22"/>
          <w:szCs w:val="22"/>
          <w:lang w:val="cs-CZ"/>
        </w:rPr>
        <w:t>(</w:t>
      </w:r>
      <w:r>
        <w:rPr>
          <w:rFonts w:asciiTheme="majorHAnsi" w:hAnsiTheme="majorHAnsi" w:cstheme="majorHAnsi"/>
          <w:sz w:val="22"/>
          <w:szCs w:val="22"/>
          <w:highlight w:val="yellow"/>
          <w:lang w:val="cs-CZ"/>
        </w:rPr>
        <w:t>….</w:t>
      </w:r>
      <w:proofErr w:type="gramEnd"/>
      <w:r>
        <w:rPr>
          <w:rFonts w:asciiTheme="majorHAnsi" w:hAnsiTheme="majorHAnsi" w:cstheme="majorHAnsi"/>
          <w:sz w:val="22"/>
          <w:szCs w:val="22"/>
          <w:highlight w:val="yellow"/>
          <w:lang w:val="cs-CZ"/>
        </w:rPr>
        <w:t>.</w:t>
      </w:r>
      <w:r>
        <w:rPr>
          <w:rFonts w:asciiTheme="majorHAnsi" w:hAnsiTheme="majorHAnsi" w:cstheme="majorHAnsi"/>
          <w:sz w:val="22"/>
          <w:szCs w:val="22"/>
          <w:lang w:val="cs-CZ"/>
        </w:rPr>
        <w:t>%):</w:t>
      </w:r>
      <w:r>
        <w:rPr>
          <w:rFonts w:asciiTheme="majorHAnsi" w:hAnsiTheme="majorHAnsi" w:cstheme="majorHAnsi"/>
          <w:sz w:val="22"/>
          <w:szCs w:val="22"/>
          <w:lang w:val="cs-CZ"/>
        </w:rPr>
        <w:tab/>
      </w:r>
      <w:r>
        <w:rPr>
          <w:rFonts w:asciiTheme="majorHAnsi" w:hAnsiTheme="majorHAnsi" w:cstheme="majorHAnsi"/>
          <w:sz w:val="22"/>
          <w:szCs w:val="22"/>
          <w:lang w:val="cs-CZ"/>
        </w:rPr>
        <w:tab/>
      </w:r>
      <w:proofErr w:type="gramStart"/>
      <w:r>
        <w:rPr>
          <w:rFonts w:asciiTheme="majorHAnsi" w:hAnsiTheme="majorHAnsi" w:cstheme="majorHAnsi"/>
          <w:sz w:val="22"/>
          <w:szCs w:val="22"/>
          <w:highlight w:val="yellow"/>
          <w:lang w:val="cs-CZ"/>
        </w:rPr>
        <w:t>........................</w:t>
      </w:r>
      <w:r>
        <w:rPr>
          <w:rFonts w:asciiTheme="majorHAnsi" w:hAnsiTheme="majorHAnsi" w:cstheme="majorHAnsi"/>
          <w:sz w:val="22"/>
          <w:szCs w:val="22"/>
          <w:lang w:val="cs-CZ"/>
        </w:rPr>
        <w:t>,-</w:t>
      </w:r>
      <w:proofErr w:type="gramEnd"/>
      <w:r>
        <w:rPr>
          <w:rFonts w:asciiTheme="majorHAnsi" w:hAnsiTheme="majorHAnsi" w:cstheme="majorHAnsi"/>
          <w:sz w:val="22"/>
          <w:szCs w:val="22"/>
          <w:lang w:val="cs-CZ"/>
        </w:rPr>
        <w:t xml:space="preserve"> Kč</w:t>
      </w:r>
    </w:p>
    <w:p w14:paraId="0A7F54B7" w14:textId="77777777" w:rsidR="004212A9" w:rsidRDefault="00F83823">
      <w:pPr>
        <w:tabs>
          <w:tab w:val="left" w:pos="426"/>
        </w:tabs>
        <w:ind w:left="426"/>
        <w:jc w:val="both"/>
        <w:rPr>
          <w:rFonts w:asciiTheme="majorHAnsi" w:hAnsiTheme="majorHAnsi" w:cstheme="majorHAnsi"/>
          <w:b/>
          <w:sz w:val="22"/>
          <w:szCs w:val="22"/>
          <w:lang w:val="cs-CZ"/>
        </w:rPr>
      </w:pPr>
      <w:r>
        <w:rPr>
          <w:rFonts w:asciiTheme="majorHAnsi" w:hAnsiTheme="majorHAnsi" w:cstheme="majorHAnsi"/>
          <w:b/>
          <w:sz w:val="22"/>
          <w:szCs w:val="22"/>
          <w:lang w:val="cs-CZ"/>
        </w:rPr>
        <w:t>Cena včetně DPH:</w:t>
      </w:r>
      <w:r>
        <w:rPr>
          <w:rFonts w:asciiTheme="majorHAnsi" w:hAnsiTheme="majorHAnsi" w:cstheme="majorHAnsi"/>
          <w:b/>
          <w:sz w:val="22"/>
          <w:szCs w:val="22"/>
          <w:lang w:val="cs-CZ"/>
        </w:rPr>
        <w:tab/>
      </w:r>
      <w:r>
        <w:rPr>
          <w:rFonts w:asciiTheme="majorHAnsi" w:hAnsiTheme="majorHAnsi" w:cstheme="majorHAnsi"/>
          <w:b/>
          <w:sz w:val="22"/>
          <w:szCs w:val="22"/>
          <w:lang w:val="cs-CZ"/>
        </w:rPr>
        <w:tab/>
      </w:r>
      <w:proofErr w:type="gramStart"/>
      <w:r>
        <w:rPr>
          <w:rFonts w:asciiTheme="majorHAnsi" w:hAnsiTheme="majorHAnsi" w:cstheme="majorHAnsi"/>
          <w:b/>
          <w:sz w:val="22"/>
          <w:szCs w:val="22"/>
          <w:highlight w:val="yellow"/>
          <w:lang w:val="cs-CZ"/>
        </w:rPr>
        <w:t>........................</w:t>
      </w:r>
      <w:r>
        <w:rPr>
          <w:rFonts w:asciiTheme="majorHAnsi" w:hAnsiTheme="majorHAnsi" w:cstheme="majorHAnsi"/>
          <w:b/>
          <w:sz w:val="22"/>
          <w:szCs w:val="22"/>
          <w:lang w:val="cs-CZ"/>
        </w:rPr>
        <w:t>,-</w:t>
      </w:r>
      <w:proofErr w:type="gramEnd"/>
      <w:r>
        <w:rPr>
          <w:rFonts w:asciiTheme="majorHAnsi" w:hAnsiTheme="majorHAnsi" w:cstheme="majorHAnsi"/>
          <w:b/>
          <w:sz w:val="22"/>
          <w:szCs w:val="22"/>
          <w:lang w:val="cs-CZ"/>
        </w:rPr>
        <w:t xml:space="preserve"> Kč</w:t>
      </w:r>
    </w:p>
    <w:p w14:paraId="51E19DBD" w14:textId="77777777" w:rsidR="004212A9" w:rsidRDefault="00F83823">
      <w:pPr>
        <w:tabs>
          <w:tab w:val="left" w:pos="426"/>
        </w:tabs>
        <w:spacing w:after="120"/>
        <w:ind w:left="426"/>
        <w:jc w:val="both"/>
        <w:rPr>
          <w:rFonts w:asciiTheme="majorHAnsi" w:hAnsiTheme="majorHAnsi" w:cstheme="majorHAnsi"/>
          <w:b/>
          <w:sz w:val="22"/>
          <w:szCs w:val="22"/>
          <w:lang w:val="cs-CZ"/>
        </w:rPr>
      </w:pPr>
      <w:r>
        <w:rPr>
          <w:rFonts w:asciiTheme="majorHAnsi" w:hAnsiTheme="majorHAnsi" w:cstheme="majorHAnsi"/>
          <w:b/>
          <w:sz w:val="22"/>
          <w:szCs w:val="22"/>
          <w:lang w:val="cs-CZ"/>
        </w:rPr>
        <w:t xml:space="preserve">(slovy: </w:t>
      </w:r>
      <w:r>
        <w:rPr>
          <w:rFonts w:asciiTheme="majorHAnsi" w:hAnsiTheme="majorHAnsi" w:cstheme="majorHAnsi"/>
          <w:b/>
          <w:sz w:val="22"/>
          <w:szCs w:val="22"/>
          <w:highlight w:val="yellow"/>
          <w:lang w:val="cs-CZ"/>
        </w:rPr>
        <w:t>...........................................................</w:t>
      </w:r>
      <w:r>
        <w:rPr>
          <w:rFonts w:asciiTheme="majorHAnsi" w:hAnsiTheme="majorHAnsi" w:cstheme="majorHAnsi"/>
          <w:b/>
          <w:sz w:val="22"/>
          <w:szCs w:val="22"/>
          <w:lang w:val="cs-CZ"/>
        </w:rPr>
        <w:t>)</w:t>
      </w:r>
    </w:p>
    <w:p w14:paraId="576D2A69" w14:textId="77777777" w:rsidR="004212A9" w:rsidRDefault="004212A9">
      <w:pPr>
        <w:widowControl w:val="0"/>
        <w:ind w:left="0"/>
        <w:jc w:val="both"/>
        <w:rPr>
          <w:rFonts w:asciiTheme="majorHAnsi" w:eastAsia="Times New Roman" w:hAnsiTheme="majorHAnsi" w:cstheme="majorHAnsi"/>
          <w:sz w:val="24"/>
          <w:szCs w:val="24"/>
          <w:lang w:val="cs-CZ" w:eastAsia="cs-CZ"/>
        </w:rPr>
      </w:pPr>
    </w:p>
    <w:p w14:paraId="1200D451" w14:textId="77777777" w:rsidR="004212A9" w:rsidRDefault="00F83823">
      <w:pPr>
        <w:widowControl w:val="0"/>
        <w:ind w:left="0" w:firstLine="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(dále společně jen „</w:t>
      </w:r>
      <w:r>
        <w:rPr>
          <w:rFonts w:asciiTheme="majorHAnsi" w:eastAsia="Times New Roman" w:hAnsiTheme="majorHAnsi" w:cstheme="majorHAnsi"/>
          <w:b/>
          <w:sz w:val="22"/>
          <w:szCs w:val="22"/>
          <w:lang w:val="cs-CZ" w:eastAsia="cs-CZ"/>
        </w:rPr>
        <w:t>Kupní cena</w:t>
      </w:r>
      <w:r>
        <w:rPr>
          <w:rFonts w:asciiTheme="majorHAnsi" w:eastAsia="Times New Roman" w:hAnsiTheme="majorHAnsi" w:cstheme="majorHAnsi"/>
          <w:sz w:val="22"/>
          <w:szCs w:val="22"/>
          <w:lang w:val="cs-CZ" w:eastAsia="cs-CZ"/>
        </w:rPr>
        <w:t>“)</w:t>
      </w:r>
    </w:p>
    <w:p w14:paraId="44DDD68E"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0D7CE918" w14:textId="77777777" w:rsidR="004212A9"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Výše Kupní ceny je zásadně nepřekročitelná. Kupní cenu je možné překročit pouze v případě, že v průběhu plnění Předmětu smlouvy dojde ke změnám sazeb daně z přidané hodnoty.</w:t>
      </w:r>
    </w:p>
    <w:p w14:paraId="0C06F997" w14:textId="77777777" w:rsidR="004212A9" w:rsidRDefault="004212A9">
      <w:pPr>
        <w:widowControl w:val="0"/>
        <w:tabs>
          <w:tab w:val="left" w:pos="2727"/>
        </w:tabs>
        <w:ind w:left="540"/>
        <w:jc w:val="both"/>
        <w:rPr>
          <w:rFonts w:asciiTheme="majorHAnsi" w:eastAsia="Times New Roman" w:hAnsiTheme="majorHAnsi" w:cstheme="majorHAnsi"/>
          <w:sz w:val="22"/>
          <w:szCs w:val="22"/>
          <w:lang w:val="cs-CZ" w:eastAsia="cs-CZ"/>
        </w:rPr>
      </w:pPr>
    </w:p>
    <w:p w14:paraId="02A1CE5B" w14:textId="77777777" w:rsidR="004212A9"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Kupní cena v sobě zahrnuje veškeré práce a dodávky nezbytné pro řádné splnění Předmětu smlouvy, veškeré náklady spojené s úplným dodáním a řádným předáním Předmětu plnění a náklady na dopravu do místa plnění, jakož i veškeré další náklady dle této smlouvy.</w:t>
      </w:r>
    </w:p>
    <w:p w14:paraId="14762AE4"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1458184B" w14:textId="77777777" w:rsidR="004212A9"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 běžet ode dne řádného předání Předmětu smlouvy bez jakýchkoli vad a nedodělků a po instalaci Předmětu smlouvy v místě plnění.</w:t>
      </w:r>
    </w:p>
    <w:p w14:paraId="12A8A6DA" w14:textId="77777777" w:rsidR="004212A9" w:rsidRDefault="004212A9">
      <w:pPr>
        <w:widowControl w:val="0"/>
        <w:ind w:left="540"/>
        <w:jc w:val="both"/>
        <w:rPr>
          <w:rFonts w:asciiTheme="majorHAnsi" w:eastAsia="Times New Roman" w:hAnsiTheme="majorHAnsi" w:cstheme="majorHAnsi"/>
          <w:sz w:val="22"/>
          <w:szCs w:val="22"/>
          <w:lang w:val="cs-CZ" w:eastAsia="cs-CZ"/>
        </w:rPr>
      </w:pPr>
    </w:p>
    <w:p w14:paraId="6B15B61C"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3</w:t>
      </w:r>
    </w:p>
    <w:p w14:paraId="3AF843DD" w14:textId="77777777" w:rsidR="004212A9" w:rsidRDefault="00F83823">
      <w:pPr>
        <w:pStyle w:val="Nadpis1"/>
        <w:rPr>
          <w:rFonts w:asciiTheme="majorHAnsi" w:hAnsiTheme="majorHAnsi" w:cstheme="majorHAnsi"/>
        </w:rPr>
      </w:pPr>
      <w:r>
        <w:rPr>
          <w:rFonts w:asciiTheme="majorHAnsi" w:hAnsiTheme="majorHAnsi" w:cstheme="majorHAnsi"/>
        </w:rPr>
        <w:t>Splatnost Kupní ceny</w:t>
      </w:r>
    </w:p>
    <w:p w14:paraId="61503A24" w14:textId="77777777" w:rsidR="004212A9"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5DD37482" w14:textId="77777777" w:rsidR="004212A9" w:rsidRDefault="004212A9">
      <w:pPr>
        <w:pStyle w:val="Zkladntext2"/>
        <w:ind w:left="540"/>
        <w:rPr>
          <w:rFonts w:asciiTheme="majorHAnsi" w:hAnsiTheme="majorHAnsi" w:cstheme="majorHAnsi"/>
          <w:iCs/>
          <w:sz w:val="22"/>
          <w:szCs w:val="22"/>
        </w:rPr>
      </w:pPr>
    </w:p>
    <w:p w14:paraId="14297B9E" w14:textId="77777777" w:rsidR="004212A9"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Kupující se zavazuje uhradit příslušnou cenu na základě faktury vystavené Prodávajícím, se splatností 30 dnů ode dne jejich vystavení. Faktura se pro účely této smlouvy považuje za uhrazenou okamžikem odepsání předmětné částky z účtu Kupujícího ve prospěch účtu Prodávajícího. Námitky proti údajům uvedeným na faktuře může Kupující uplatnit do konce lhůty její splatnosti s tím, že ji odešle Prodávajícímu s uvedením výhrad. Okamžikem odeslání námitek se přerušuje lhůta splatnosti.</w:t>
      </w:r>
    </w:p>
    <w:p w14:paraId="16780E74" w14:textId="77777777" w:rsidR="004212A9" w:rsidRDefault="004212A9">
      <w:pPr>
        <w:ind w:left="0"/>
        <w:rPr>
          <w:rFonts w:asciiTheme="majorHAnsi" w:eastAsia="Times New Roman" w:hAnsiTheme="majorHAnsi" w:cstheme="majorHAnsi"/>
          <w:iCs/>
          <w:lang w:val="cs-CZ" w:eastAsia="cs-CZ"/>
        </w:rPr>
      </w:pPr>
    </w:p>
    <w:p w14:paraId="16CF3882" w14:textId="77777777" w:rsidR="004212A9"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 xml:space="preserve">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obsahovat také číslo této smlouvy, název veřejné zakázky a musí být zaslána na adresu Kupujícího uvedenou v záhlaví této smlouvy nebo elektronicky na adresu: </w:t>
      </w:r>
      <w:hyperlink r:id="rId9">
        <w:r>
          <w:rPr>
            <w:rStyle w:val="Hypertextovodkaz"/>
            <w:rFonts w:asciiTheme="majorHAnsi" w:eastAsia="Times New Roman" w:hAnsiTheme="majorHAnsi" w:cstheme="majorHAnsi"/>
            <w:iCs/>
            <w:sz w:val="22"/>
            <w:szCs w:val="22"/>
            <w:lang w:val="cs-CZ" w:eastAsia="cs-CZ"/>
          </w:rPr>
          <w:t>fakturace@nemkyj.cz</w:t>
        </w:r>
      </w:hyperlink>
      <w:r>
        <w:rPr>
          <w:rFonts w:asciiTheme="majorHAnsi" w:eastAsia="Times New Roman" w:hAnsiTheme="majorHAnsi" w:cstheme="majorHAnsi"/>
          <w:iCs/>
          <w:sz w:val="22"/>
          <w:szCs w:val="22"/>
          <w:lang w:val="cs-CZ" w:eastAsia="cs-CZ"/>
        </w:rPr>
        <w:t xml:space="preserve">. </w:t>
      </w:r>
    </w:p>
    <w:p w14:paraId="26B787D4" w14:textId="77777777" w:rsidR="004212A9" w:rsidRDefault="00F83823">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sz w:val="22"/>
          <w:szCs w:val="22"/>
          <w:lang w:val="cs-CZ" w:eastAsia="cs-CZ"/>
        </w:rPr>
        <w:t>Faktura</w:t>
      </w:r>
      <w:r>
        <w:rPr>
          <w:rFonts w:asciiTheme="majorHAnsi" w:eastAsia="Times New Roman" w:hAnsiTheme="majorHAnsi" w:cstheme="majorHAnsi"/>
          <w:i/>
          <w:sz w:val="22"/>
          <w:szCs w:val="22"/>
          <w:lang w:val="cs-CZ" w:eastAsia="cs-CZ"/>
        </w:rPr>
        <w:t xml:space="preserve"> </w:t>
      </w:r>
      <w:r>
        <w:rPr>
          <w:rFonts w:asciiTheme="majorHAnsi" w:eastAsia="Times New Roman" w:hAnsiTheme="majorHAnsi" w:cstheme="majorHAnsi"/>
          <w:sz w:val="22"/>
          <w:szCs w:val="22"/>
          <w:lang w:val="cs-CZ" w:eastAsia="cs-CZ"/>
        </w:rPr>
        <w:t>musí splňovat veškeré náležitosti účetního a daňového dokladu podle zákona č. 563/1991 Sb., o účetnictví, ve znění pozdějších předpisů, a zákona č. 235/2004 Sb., o dani z přidané hodnoty, ve znění pozdějších předpisů (dále jen „zákon o DPH“) a obchodní listiny dle § 435 občanského zákoníku. Přílohou faktur musí být také kopie podepsaného předávacího protokolu dle čl. 3 odst. 1 a čl. 4 odst. 1 této smlouvy.</w:t>
      </w:r>
    </w:p>
    <w:p w14:paraId="69E2971F" w14:textId="77777777" w:rsidR="004212A9" w:rsidRDefault="00F83823">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Pokud zákon o DPH bude v době uskutečnění zdanitelného plnění změněn, bude Prodávající povinen připočíst k dohodnuté ceně daň z přidané hodnoty v procentní sazbě odpovídající zákonné úpravě zákona o DPH k datu uskutečnění zdanitelného plnění.</w:t>
      </w:r>
    </w:p>
    <w:p w14:paraId="34CC6890" w14:textId="77777777" w:rsidR="004212A9" w:rsidRDefault="004212A9">
      <w:pPr>
        <w:ind w:left="0"/>
        <w:rPr>
          <w:rFonts w:asciiTheme="majorHAnsi" w:eastAsia="Times New Roman" w:hAnsiTheme="majorHAnsi" w:cstheme="majorHAnsi"/>
          <w:iCs/>
          <w:lang w:val="cs-CZ" w:eastAsia="cs-CZ"/>
        </w:rPr>
      </w:pPr>
    </w:p>
    <w:p w14:paraId="20D43029" w14:textId="77777777" w:rsidR="004212A9" w:rsidRDefault="00F83823">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Kupní cena bude hrazena bez poskytování záloh.</w:t>
      </w:r>
    </w:p>
    <w:p w14:paraId="07485231" w14:textId="77777777" w:rsidR="004212A9" w:rsidRDefault="004212A9">
      <w:pPr>
        <w:ind w:left="0"/>
        <w:jc w:val="both"/>
        <w:rPr>
          <w:rFonts w:asciiTheme="majorHAnsi" w:eastAsia="Times New Roman" w:hAnsiTheme="majorHAnsi" w:cstheme="majorHAnsi"/>
          <w:sz w:val="22"/>
          <w:szCs w:val="22"/>
          <w:lang w:val="cs-CZ" w:eastAsia="cs-CZ"/>
        </w:rPr>
      </w:pPr>
    </w:p>
    <w:p w14:paraId="7C85C53D" w14:textId="77777777" w:rsidR="004212A9" w:rsidRDefault="00F83823">
      <w:pPr>
        <w:pStyle w:val="Odstavecseseznamem"/>
        <w:numPr>
          <w:ilvl w:val="0"/>
          <w:numId w:val="5"/>
        </w:numPr>
        <w:spacing w:after="0" w:line="240" w:lineRule="auto"/>
        <w:ind w:left="539" w:hanging="539"/>
        <w:jc w:val="both"/>
        <w:rPr>
          <w:rFonts w:asciiTheme="majorHAnsi" w:hAnsiTheme="majorHAnsi" w:cstheme="majorHAnsi"/>
          <w:lang w:eastAsia="cs-CZ"/>
        </w:rPr>
      </w:pPr>
      <w:r>
        <w:rPr>
          <w:rFonts w:asciiTheme="majorHAnsi" w:hAnsiTheme="majorHAnsi" w:cstheme="majorHAnsi"/>
          <w:lang w:eastAsia="cs-CZ"/>
        </w:rPr>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w:t>
      </w:r>
      <w:r>
        <w:rPr>
          <w:rFonts w:asciiTheme="majorHAnsi" w:hAnsiTheme="majorHAnsi" w:cstheme="majorHAnsi"/>
          <w:lang w:eastAsia="cs-CZ"/>
        </w:rPr>
        <w:lastRenderedPageBreak/>
        <w:t>nové faktury. Dnem odeslání vadné faktury Prodávajícímu přestává běžet původní lhůta splatnosti a nová lhůta splatnosti běží znovu ode dne doručení nové faktury Kupujícímu.</w:t>
      </w:r>
    </w:p>
    <w:p w14:paraId="32ECB224" w14:textId="77777777" w:rsidR="004212A9" w:rsidRDefault="004212A9">
      <w:pPr>
        <w:ind w:left="0"/>
        <w:rPr>
          <w:rFonts w:asciiTheme="majorHAnsi" w:hAnsiTheme="majorHAnsi" w:cstheme="majorHAnsi"/>
          <w:lang w:val="cs-CZ" w:eastAsia="cs-CZ"/>
        </w:rPr>
      </w:pPr>
    </w:p>
    <w:p w14:paraId="3D7AE805" w14:textId="77777777" w:rsidR="004212A9" w:rsidRDefault="00F83823">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Pr>
          <w:rFonts w:asciiTheme="majorHAnsi" w:eastAsia="Times New Roman" w:hAnsiTheme="majorHAnsi" w:cstheme="majorHAnsi"/>
          <w:iCs/>
          <w:sz w:val="22"/>
          <w:szCs w:val="22"/>
          <w:lang w:val="cs-CZ" w:eastAsia="cs-CZ"/>
        </w:rPr>
        <w:t>V případě, že faktura nebude obsahovat předepsané náležitosti a tuto skutečnost zjistí až příslušný správce daně či jiný orgán oprávněný k výkonu kontroly u Prodávajícího nebo Kupujícího, nese veškeré náklady z tohoto plynoucí Prodávající.</w:t>
      </w:r>
    </w:p>
    <w:p w14:paraId="2F23D299" w14:textId="77777777" w:rsidR="004212A9" w:rsidRDefault="004212A9">
      <w:pPr>
        <w:pStyle w:val="Odstavecseseznamem"/>
        <w:spacing w:line="240" w:lineRule="auto"/>
        <w:rPr>
          <w:rFonts w:asciiTheme="majorHAnsi" w:hAnsiTheme="majorHAnsi" w:cstheme="majorHAnsi"/>
          <w:lang w:eastAsia="cs-CZ"/>
        </w:rPr>
      </w:pPr>
    </w:p>
    <w:p w14:paraId="0C52F5B3" w14:textId="77777777" w:rsidR="004212A9" w:rsidRDefault="00F83823">
      <w:pPr>
        <w:pStyle w:val="Odstavecseseznamem"/>
        <w:numPr>
          <w:ilvl w:val="0"/>
          <w:numId w:val="5"/>
        </w:numPr>
        <w:tabs>
          <w:tab w:val="clear" w:pos="720"/>
          <w:tab w:val="left" w:pos="426"/>
          <w:tab w:val="left" w:pos="630"/>
        </w:tabs>
        <w:spacing w:after="0" w:line="240" w:lineRule="auto"/>
        <w:ind w:left="539" w:hanging="539"/>
        <w:contextualSpacing w:val="0"/>
        <w:jc w:val="both"/>
        <w:rPr>
          <w:rFonts w:asciiTheme="majorHAnsi" w:eastAsia="Times New Roman" w:hAnsiTheme="majorHAnsi" w:cstheme="majorHAnsi"/>
        </w:rPr>
      </w:pPr>
      <w:r>
        <w:rPr>
          <w:rFonts w:asciiTheme="majorHAnsi" w:eastAsia="Times New Roman" w:hAnsiTheme="majorHAnsi" w:cstheme="majorHAnsi"/>
        </w:rPr>
        <w:t xml:space="preserve">  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 o DPH. O tuto částku bude ponížena celková Kupní cena a Prodávající obdrží cenu bez DPH. V případě, že se Prodávající stane nespolehlivým plátcem ve smyslu tohoto odstavce, má Kupující současně právo od této smlouvy s okamžitou účinností odstoupit.</w:t>
      </w:r>
    </w:p>
    <w:p w14:paraId="65A89DC1" w14:textId="77777777" w:rsidR="004212A9" w:rsidRDefault="004212A9">
      <w:pPr>
        <w:widowControl w:val="0"/>
        <w:tabs>
          <w:tab w:val="left" w:pos="720"/>
        </w:tabs>
        <w:ind w:left="0"/>
        <w:outlineLvl w:val="2"/>
        <w:rPr>
          <w:rFonts w:asciiTheme="majorHAnsi" w:eastAsia="Times New Roman" w:hAnsiTheme="majorHAnsi" w:cstheme="majorHAnsi"/>
          <w:b/>
          <w:sz w:val="22"/>
          <w:szCs w:val="22"/>
          <w:lang w:val="cs-CZ" w:eastAsia="cs-CZ"/>
        </w:rPr>
      </w:pPr>
    </w:p>
    <w:p w14:paraId="10B8EB21" w14:textId="77777777" w:rsidR="004212A9" w:rsidRDefault="00F83823">
      <w:pPr>
        <w:widowControl w:val="0"/>
        <w:tabs>
          <w:tab w:val="left" w:pos="720"/>
        </w:tabs>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4</w:t>
      </w:r>
    </w:p>
    <w:p w14:paraId="212107B0"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Doba a místo plnění</w:t>
      </w:r>
    </w:p>
    <w:p w14:paraId="0B30B558" w14:textId="195275CF"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rPr>
        <w:t>Prodávající</w:t>
      </w:r>
      <w:r>
        <w:rPr>
          <w:rFonts w:asciiTheme="majorHAnsi" w:eastAsia="Times New Roman" w:hAnsiTheme="majorHAnsi" w:cstheme="majorHAnsi"/>
          <w:lang w:eastAsia="cs-CZ"/>
        </w:rPr>
        <w:t xml:space="preserve"> se </w:t>
      </w:r>
      <w:r>
        <w:rPr>
          <w:rFonts w:asciiTheme="majorHAnsi" w:eastAsia="Times New Roman" w:hAnsiTheme="majorHAnsi" w:cstheme="majorHAnsi"/>
        </w:rPr>
        <w:t>zavazuje</w:t>
      </w:r>
      <w:r>
        <w:rPr>
          <w:rFonts w:asciiTheme="majorHAnsi" w:eastAsia="Times New Roman" w:hAnsiTheme="majorHAnsi" w:cstheme="majorHAnsi"/>
          <w:lang w:eastAsia="cs-CZ"/>
        </w:rPr>
        <w:t xml:space="preserve"> dodat a instalovat zboží a současně zaškolit obsluhu nejpozději </w:t>
      </w:r>
      <w:r>
        <w:rPr>
          <w:rFonts w:asciiTheme="majorHAnsi" w:eastAsia="Times New Roman" w:hAnsiTheme="majorHAnsi" w:cstheme="majorHAnsi"/>
          <w:b/>
          <w:highlight w:val="cyan"/>
          <w:u w:val="single"/>
          <w:lang w:eastAsia="cs-CZ"/>
        </w:rPr>
        <w:t xml:space="preserve">do </w:t>
      </w:r>
      <w:r w:rsidR="00991559">
        <w:rPr>
          <w:rFonts w:asciiTheme="majorHAnsi" w:eastAsia="Times New Roman" w:hAnsiTheme="majorHAnsi" w:cstheme="majorHAnsi"/>
          <w:b/>
          <w:highlight w:val="cyan"/>
          <w:u w:val="single"/>
          <w:lang w:eastAsia="cs-CZ"/>
        </w:rPr>
        <w:t>6</w:t>
      </w:r>
      <w:r>
        <w:rPr>
          <w:rFonts w:asciiTheme="majorHAnsi" w:eastAsia="Times New Roman" w:hAnsiTheme="majorHAnsi" w:cstheme="majorHAnsi"/>
          <w:b/>
          <w:highlight w:val="cyan"/>
          <w:u w:val="single"/>
          <w:lang w:eastAsia="cs-CZ"/>
        </w:rPr>
        <w:t xml:space="preserve"> týdnů</w:t>
      </w:r>
      <w:r>
        <w:rPr>
          <w:rFonts w:asciiTheme="majorHAnsi" w:eastAsia="Times New Roman" w:hAnsiTheme="majorHAnsi" w:cstheme="majorHAnsi"/>
          <w:b/>
          <w:highlight w:val="cyan"/>
          <w:lang w:eastAsia="cs-CZ"/>
        </w:rPr>
        <w:t xml:space="preserve"> </w:t>
      </w:r>
      <w:r w:rsidRPr="00463A2C">
        <w:rPr>
          <w:rFonts w:asciiTheme="majorHAnsi" w:eastAsia="Times New Roman" w:hAnsiTheme="majorHAnsi" w:cstheme="majorHAnsi"/>
          <w:b/>
          <w:lang w:eastAsia="cs-CZ"/>
        </w:rPr>
        <w:t>ode dne účinnosti této smlouvy.</w:t>
      </w:r>
      <w:r>
        <w:rPr>
          <w:rFonts w:asciiTheme="majorHAnsi" w:eastAsia="Times New Roman" w:hAnsiTheme="majorHAnsi" w:cstheme="majorHAnsi"/>
          <w:b/>
          <w:lang w:eastAsia="cs-CZ"/>
        </w:rPr>
        <w:t xml:space="preserve"> </w:t>
      </w:r>
      <w:r>
        <w:rPr>
          <w:rFonts w:asciiTheme="majorHAnsi" w:eastAsia="Times New Roman" w:hAnsiTheme="majorHAnsi" w:cstheme="majorHAnsi"/>
          <w:lang w:eastAsia="cs-CZ"/>
        </w:rPr>
        <w:t>Nejpozději k tomuto datu musí dojít k podpisu předávacího protokolu. Ohledně přesného časového termínu předání a instalace v místě plnění (včetně zaškolení obsluhy dodaného zařízení) se kontaktní osoby Prodávajícího a Kupujícího dohodnou e-mailovou korespondencí s dostatečným časovým předstihem, min. 5 pracovních dnů předem.</w:t>
      </w:r>
    </w:p>
    <w:p w14:paraId="66A9B29B" w14:textId="77777777" w:rsidR="004212A9" w:rsidRDefault="004212A9">
      <w:pPr>
        <w:pStyle w:val="Odstavecseseznamem"/>
        <w:spacing w:after="0" w:line="240" w:lineRule="auto"/>
        <w:ind w:left="539"/>
        <w:contextualSpacing w:val="0"/>
        <w:jc w:val="both"/>
        <w:rPr>
          <w:rFonts w:asciiTheme="majorHAnsi" w:eastAsia="Times New Roman" w:hAnsiTheme="majorHAnsi" w:cstheme="majorHAnsi"/>
          <w:lang w:eastAsia="cs-CZ"/>
        </w:rPr>
      </w:pPr>
    </w:p>
    <w:p w14:paraId="1735C2A5" w14:textId="77777777"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Připadne-li poslední den lhůty pro dodání a předání Předmětu smlouvy na sobotu, neděli nebo svátek, je posledním dnem lhůty pracovní den nejblíže následující. </w:t>
      </w:r>
    </w:p>
    <w:p w14:paraId="047901B9" w14:textId="77777777" w:rsidR="004212A9" w:rsidRDefault="004212A9">
      <w:pPr>
        <w:pStyle w:val="Odstavecseseznamem"/>
        <w:rPr>
          <w:rFonts w:asciiTheme="majorHAnsi" w:eastAsia="Times New Roman" w:hAnsiTheme="majorHAnsi" w:cstheme="majorHAnsi"/>
          <w:lang w:eastAsia="cs-CZ"/>
        </w:rPr>
      </w:pPr>
    </w:p>
    <w:p w14:paraId="3143B827" w14:textId="0B7E48D0"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Místem plnění je oddělení </w:t>
      </w:r>
      <w:r w:rsidRPr="00463A2C">
        <w:rPr>
          <w:rFonts w:asciiTheme="majorHAnsi" w:eastAsia="Times New Roman" w:hAnsiTheme="majorHAnsi" w:cstheme="majorHAnsi"/>
          <w:lang w:eastAsia="cs-CZ"/>
        </w:rPr>
        <w:t>Pavilon C,</w:t>
      </w:r>
      <w:r>
        <w:rPr>
          <w:rFonts w:asciiTheme="majorHAnsi" w:eastAsia="Times New Roman" w:hAnsiTheme="majorHAnsi" w:cstheme="majorHAnsi"/>
          <w:lang w:eastAsia="cs-CZ"/>
        </w:rPr>
        <w:t xml:space="preserve"> Nemocnice Kyjov, příspěvková organizace, Strážovská 1247/22, 697 01 Kyjov.</w:t>
      </w:r>
    </w:p>
    <w:p w14:paraId="0DFC6E83" w14:textId="77777777" w:rsidR="004212A9" w:rsidRDefault="004212A9">
      <w:pPr>
        <w:pStyle w:val="Odstavecseseznamem"/>
        <w:rPr>
          <w:rFonts w:asciiTheme="majorHAnsi" w:hAnsiTheme="majorHAnsi" w:cstheme="majorHAnsi"/>
        </w:rPr>
      </w:pPr>
    </w:p>
    <w:p w14:paraId="28284FDD" w14:textId="77777777" w:rsidR="004212A9"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Pr>
          <w:rFonts w:asciiTheme="majorHAnsi" w:hAnsiTheme="majorHAnsi" w:cstheme="majorHAnsi"/>
        </w:rPr>
        <w:t>Kupující není povinen převzít Předmět plnění s vadami nebo Předmět plnění, který bude neúplný, popř. dodáván po částech v rozporu s ustanoveními této smlouvy.</w:t>
      </w:r>
    </w:p>
    <w:p w14:paraId="2D8C9492" w14:textId="77777777" w:rsidR="004212A9" w:rsidRDefault="004212A9">
      <w:pPr>
        <w:widowControl w:val="0"/>
        <w:tabs>
          <w:tab w:val="left" w:pos="540"/>
        </w:tabs>
        <w:ind w:left="540"/>
        <w:jc w:val="both"/>
        <w:rPr>
          <w:rFonts w:asciiTheme="majorHAnsi" w:hAnsiTheme="majorHAnsi" w:cstheme="majorHAnsi"/>
          <w:sz w:val="22"/>
          <w:szCs w:val="22"/>
          <w:lang w:val="cs-CZ"/>
        </w:rPr>
      </w:pPr>
    </w:p>
    <w:p w14:paraId="052C833A"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5</w:t>
      </w:r>
    </w:p>
    <w:p w14:paraId="17B307E9"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Záruční doba a záruční servis</w:t>
      </w:r>
    </w:p>
    <w:p w14:paraId="4A434631"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Prodávající se zavazuje poskytnout na Předmět smlouvy záruku v délce minimálně dvaceti čtyř (24) měsíců ode dne podpisu předávacího protokolu.</w:t>
      </w:r>
      <w:r>
        <w:rPr>
          <w:rFonts w:asciiTheme="majorHAnsi" w:hAnsiTheme="majorHAnsi" w:cstheme="majorHAnsi"/>
          <w:sz w:val="22"/>
          <w:szCs w:val="22"/>
          <w:lang w:val="cs-CZ"/>
        </w:rPr>
        <w:t xml:space="preserve"> V případě, že výrobce Předmětu smlouvy poskytuje záruční dobu delší, použije se tato delší záruční doba.</w:t>
      </w:r>
    </w:p>
    <w:p w14:paraId="11E8A9C2" w14:textId="77777777" w:rsidR="004212A9" w:rsidRDefault="004212A9">
      <w:pPr>
        <w:tabs>
          <w:tab w:val="left" w:pos="720"/>
        </w:tabs>
        <w:ind w:left="540"/>
        <w:jc w:val="both"/>
        <w:rPr>
          <w:rFonts w:asciiTheme="majorHAnsi" w:eastAsia="Times New Roman" w:hAnsiTheme="majorHAnsi" w:cstheme="majorHAnsi"/>
          <w:sz w:val="22"/>
          <w:szCs w:val="22"/>
          <w:lang w:val="cs-CZ" w:eastAsia="cs-CZ"/>
        </w:rPr>
      </w:pPr>
    </w:p>
    <w:p w14:paraId="25C536CB"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hAnsiTheme="majorHAnsi" w:cstheme="majorHAnsi"/>
          <w:sz w:val="22"/>
          <w:szCs w:val="22"/>
          <w:lang w:val="cs-CZ"/>
        </w:rPr>
        <w:t xml:space="preserve">Prodávající se zavazuje zajišťovat bezplatný záruční servis k Předmětu plnění dle této smlouvy a garantuje dostupnost placeného pozáručního servisu a náhradních dílů k Předmětu plnění minimálně po </w:t>
      </w:r>
      <w:r w:rsidRPr="0038006A">
        <w:rPr>
          <w:rFonts w:asciiTheme="majorHAnsi" w:hAnsiTheme="majorHAnsi" w:cstheme="majorHAnsi"/>
          <w:sz w:val="22"/>
          <w:szCs w:val="22"/>
          <w:lang w:val="cs-CZ"/>
        </w:rPr>
        <w:t>dobu 10 let</w:t>
      </w:r>
      <w:r>
        <w:rPr>
          <w:rFonts w:asciiTheme="majorHAnsi" w:hAnsiTheme="majorHAnsi" w:cstheme="majorHAnsi"/>
          <w:sz w:val="22"/>
          <w:szCs w:val="22"/>
          <w:lang w:val="cs-CZ"/>
        </w:rPr>
        <w:t xml:space="preserve"> od skončení záruční doby. </w:t>
      </w:r>
    </w:p>
    <w:p w14:paraId="19D3CFE2" w14:textId="77777777" w:rsidR="004212A9" w:rsidRDefault="004212A9">
      <w:pPr>
        <w:tabs>
          <w:tab w:val="left" w:pos="720"/>
        </w:tabs>
        <w:ind w:left="540"/>
        <w:jc w:val="both"/>
        <w:rPr>
          <w:rFonts w:asciiTheme="majorHAnsi" w:eastAsia="Times New Roman" w:hAnsiTheme="majorHAnsi" w:cstheme="majorHAnsi"/>
          <w:sz w:val="22"/>
          <w:szCs w:val="22"/>
          <w:lang w:val="cs-CZ" w:eastAsia="cs-CZ"/>
        </w:rPr>
      </w:pPr>
    </w:p>
    <w:p w14:paraId="6DDAC52D"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hAnsiTheme="majorHAnsi" w:cstheme="majorHAnsi"/>
          <w:sz w:val="22"/>
          <w:szCs w:val="22"/>
          <w:lang w:val="cs-CZ"/>
        </w:rPr>
        <w:t xml:space="preserve">Bezplatný servis poskytnutý Prodávajícím Kupujícímu v záruční době na celou dodávku Předmětu plnění, tj. na dodané přístroje včetně veškerého příslušenství,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 Záruka se nevztahuje na vady prokazatelně způsobené nedodržením předepsaných pokynů k údržbě či užívání </w:t>
      </w:r>
      <w:r>
        <w:rPr>
          <w:rFonts w:asciiTheme="majorHAnsi" w:hAnsiTheme="majorHAnsi" w:cstheme="majorHAnsi"/>
          <w:sz w:val="22"/>
          <w:szCs w:val="22"/>
          <w:lang w:val="cs-CZ"/>
        </w:rPr>
        <w:lastRenderedPageBreak/>
        <w:t>Předmětu smlouvy nebo neodbornou manipulací, v rozporu s dokumentací a doklady, které byly Kupujícímu při převzetí Předmětu smlouvy předány. V záruční době zajistí dodavatel zdarma validační certifikát.</w:t>
      </w:r>
    </w:p>
    <w:p w14:paraId="7CCB3266" w14:textId="77777777" w:rsidR="004212A9" w:rsidRDefault="004212A9">
      <w:pPr>
        <w:ind w:left="0"/>
        <w:rPr>
          <w:rFonts w:asciiTheme="majorHAnsi" w:eastAsia="Times New Roman" w:hAnsiTheme="majorHAnsi" w:cstheme="majorHAnsi"/>
          <w:lang w:eastAsia="cs-CZ"/>
        </w:rPr>
      </w:pPr>
    </w:p>
    <w:p w14:paraId="1A59785B"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Záruční servis zahrnuje i provedení Bezpečnostně technické kontroly zdravotnického prostředku dle příslušného zákona o zdravotnických prostředcích,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756AF3ED" w14:textId="77777777" w:rsidR="004212A9" w:rsidRDefault="004212A9">
      <w:pPr>
        <w:ind w:left="0"/>
        <w:rPr>
          <w:rFonts w:asciiTheme="majorHAnsi" w:eastAsia="Times New Roman" w:hAnsiTheme="majorHAnsi" w:cstheme="majorHAnsi"/>
          <w:lang w:eastAsia="cs-CZ"/>
        </w:rPr>
      </w:pPr>
    </w:p>
    <w:p w14:paraId="231CC622" w14:textId="77777777" w:rsidR="004212A9"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Prodávající se zavazuje, že veškeré servisní zásahy v průběhu záruční doby budou poskytovány a zajištěny v termínech a za podmínek stanovených v této smlouvě. </w:t>
      </w:r>
    </w:p>
    <w:p w14:paraId="21E9C3B8" w14:textId="77777777" w:rsidR="004212A9" w:rsidRDefault="004212A9">
      <w:pPr>
        <w:ind w:left="0"/>
        <w:rPr>
          <w:rFonts w:asciiTheme="majorHAnsi" w:eastAsia="Times New Roman" w:hAnsiTheme="majorHAnsi" w:cstheme="majorHAnsi"/>
          <w:lang w:val="cs-CZ" w:eastAsia="cs-CZ"/>
        </w:rPr>
      </w:pPr>
    </w:p>
    <w:p w14:paraId="20063A9E"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 xml:space="preserve">Prodávající se zavazuje, že servisní podpora bude poskytována a komunikace se servisními techniky bude vedena v českém jazyce. Prodávající se zavazuje zajistit, že servisní zásahy v průběhu trvání záruční doby </w:t>
      </w:r>
      <w:r w:rsidRPr="00463A2C">
        <w:rPr>
          <w:rFonts w:asciiTheme="majorHAnsi" w:eastAsia="Times New Roman" w:hAnsiTheme="majorHAnsi" w:cstheme="majorHAnsi"/>
          <w:lang w:eastAsia="cs-CZ"/>
        </w:rPr>
        <w:t xml:space="preserve">budou </w:t>
      </w:r>
      <w:r>
        <w:rPr>
          <w:rFonts w:asciiTheme="majorHAnsi" w:eastAsia="Times New Roman" w:hAnsiTheme="majorHAnsi" w:cstheme="majorHAnsi"/>
          <w:lang w:eastAsia="cs-CZ"/>
        </w:rPr>
        <w:t>vždy vykonávány plně v souladu se všemi doporučeními výrobce Předmětu plnění.</w:t>
      </w:r>
    </w:p>
    <w:p w14:paraId="2A0391E5" w14:textId="77777777" w:rsidR="004212A9" w:rsidRDefault="004212A9">
      <w:pPr>
        <w:pStyle w:val="Odstavecseseznamem"/>
        <w:spacing w:after="0" w:line="240" w:lineRule="auto"/>
        <w:ind w:left="567" w:hanging="567"/>
        <w:jc w:val="both"/>
        <w:rPr>
          <w:rFonts w:asciiTheme="majorHAnsi" w:eastAsia="Times New Roman" w:hAnsiTheme="majorHAnsi" w:cstheme="majorHAnsi"/>
          <w:lang w:eastAsia="cs-CZ"/>
        </w:rPr>
      </w:pPr>
    </w:p>
    <w:p w14:paraId="6600D781"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Prodávající se zavazuje, že zajistí servisní podporu k zařízení minimálně v délce dle čl. 5 odst. 1 této smlouvy, v režimu dle odst. 7 tohoto článku.</w:t>
      </w:r>
    </w:p>
    <w:p w14:paraId="49585D7C" w14:textId="77777777" w:rsidR="004212A9" w:rsidRDefault="004212A9">
      <w:pPr>
        <w:widowControl w:val="0"/>
        <w:ind w:left="644"/>
        <w:jc w:val="both"/>
        <w:rPr>
          <w:rFonts w:asciiTheme="majorHAnsi" w:hAnsiTheme="majorHAnsi" w:cstheme="majorHAnsi"/>
          <w:sz w:val="22"/>
          <w:szCs w:val="22"/>
          <w:lang w:val="cs-CZ"/>
        </w:rPr>
      </w:pPr>
    </w:p>
    <w:p w14:paraId="5E072DEB" w14:textId="77777777" w:rsidR="004212A9" w:rsidRDefault="00F83823">
      <w:pPr>
        <w:widowControl w:val="0"/>
        <w:numPr>
          <w:ilvl w:val="2"/>
          <w:numId w:val="1"/>
        </w:numPr>
        <w:ind w:hanging="644"/>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Nahlášení závady se provádí e-mailem, telefonicky nebo prostřednictvím webového rozhraní v pracovních dnech v rozmezí nejméně mezi 8.00 – 16.00 hodinou a je požadováno e-mailové potvrzení přijetí požadavku. Prodávající zajistí reakční dobu servisu (záručního a pozáručního) maximálně do 48 hodin, a to i v době pracovního klidu (tzn. svátky, víkendy).  Oznámení vady bude provedeno elektronicky na adresu: </w:t>
      </w:r>
      <w:r>
        <w:rPr>
          <w:rFonts w:asciiTheme="majorHAnsi" w:hAnsiTheme="majorHAnsi" w:cstheme="majorHAnsi"/>
          <w:highlight w:val="yellow"/>
          <w:lang w:val="cs-CZ"/>
        </w:rPr>
        <w:t>[DOPLNÍ prodávající]</w:t>
      </w:r>
      <w:r>
        <w:rPr>
          <w:rFonts w:asciiTheme="majorHAnsi" w:hAnsiTheme="majorHAnsi" w:cstheme="majorHAnsi"/>
          <w:lang w:val="cs-CZ"/>
        </w:rPr>
        <w:t xml:space="preserve">. </w:t>
      </w:r>
      <w:r>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4798256" w14:textId="77777777" w:rsidR="004212A9" w:rsidRDefault="004212A9">
      <w:pPr>
        <w:pStyle w:val="Odstavecseseznamem"/>
        <w:spacing w:after="0" w:line="240" w:lineRule="auto"/>
        <w:ind w:left="567" w:hanging="567"/>
        <w:jc w:val="both"/>
        <w:rPr>
          <w:rFonts w:asciiTheme="majorHAnsi" w:eastAsia="Times New Roman" w:hAnsiTheme="majorHAnsi" w:cstheme="majorHAnsi"/>
          <w:lang w:eastAsia="cs-CZ"/>
        </w:rPr>
      </w:pPr>
    </w:p>
    <w:p w14:paraId="548A01A5"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V případě, že v době trvání záruky dojde k selhání dodaného Předmětu plnění programu pro jeho ovládání do takové míry, že bude znemožněno jeho používání, se doba od nahlášení závady, až do jejího odstranění nezapočítává do záruční doby. V takovém případě dojde k prodloužení záruční doby o takovou dobu, po kterou nebylo možné Předmět plnění používat.</w:t>
      </w:r>
    </w:p>
    <w:p w14:paraId="4D6E0011" w14:textId="77777777" w:rsidR="004212A9" w:rsidRDefault="004212A9">
      <w:pPr>
        <w:ind w:left="0"/>
        <w:rPr>
          <w:rFonts w:asciiTheme="majorHAnsi" w:eastAsia="Times New Roman" w:hAnsiTheme="majorHAnsi" w:cstheme="majorHAnsi"/>
          <w:lang w:val="cs-CZ" w:eastAsia="cs-CZ"/>
        </w:rPr>
      </w:pPr>
    </w:p>
    <w:p w14:paraId="10055FF3"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V případě prodlení Prodávajícího s odstraněním vady po dobu delší než 30 dnů je Kupující oprávněn zajistit odstranění vady sám na náklady Prodávajícího. Takový postup při odstranění vady nemá vliv na dalším trvání záruky dle této smlouvy. V takovém případě však rovněž dojde k prodloužení záruční doby o takovou dobu, po kterou nebylo možné předmět smlouvy používat.</w:t>
      </w:r>
    </w:p>
    <w:p w14:paraId="393EA39A" w14:textId="77777777" w:rsidR="004212A9" w:rsidRDefault="004212A9">
      <w:pPr>
        <w:pStyle w:val="Odstavecseseznamem"/>
        <w:spacing w:line="240" w:lineRule="auto"/>
        <w:rPr>
          <w:rFonts w:asciiTheme="majorHAnsi" w:eastAsia="Times New Roman" w:hAnsiTheme="majorHAnsi" w:cstheme="majorHAnsi"/>
          <w:lang w:eastAsia="cs-CZ"/>
        </w:rPr>
      </w:pPr>
    </w:p>
    <w:p w14:paraId="331718DF"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eastAsia="Times New Roman" w:hAnsiTheme="majorHAnsi" w:cstheme="majorHAnsi"/>
          <w:lang w:eastAsia="cs-CZ"/>
        </w:rPr>
        <w:t>Pokud by doba odstranění závady v záruční době překročila 30 dní, Prodávající poskytne dočasnou bezplatnou náhradu Předmětu plnění nebo nefungujících komponent, pokud je to technologicky možné.</w:t>
      </w:r>
    </w:p>
    <w:p w14:paraId="1821F942" w14:textId="77777777" w:rsidR="004212A9" w:rsidRDefault="004212A9">
      <w:pPr>
        <w:ind w:left="0"/>
        <w:rPr>
          <w:rFonts w:asciiTheme="majorHAnsi" w:eastAsia="Times New Roman" w:hAnsiTheme="majorHAnsi" w:cstheme="majorHAnsi"/>
          <w:lang w:val="cs-CZ" w:eastAsia="cs-CZ"/>
        </w:rPr>
      </w:pPr>
    </w:p>
    <w:p w14:paraId="6A640F13"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Na provedenou opravu, včetně použitého materiálu nezbytného pro provedení opravy, je Prodávající povinen poskytnout záruku v délce trvání minimálně dvanácti (12) měsíců.</w:t>
      </w:r>
    </w:p>
    <w:p w14:paraId="1BA32B4A" w14:textId="77777777" w:rsidR="004212A9" w:rsidRDefault="004212A9">
      <w:pPr>
        <w:widowControl w:val="0"/>
        <w:tabs>
          <w:tab w:val="left" w:pos="720"/>
        </w:tabs>
        <w:ind w:left="567"/>
        <w:jc w:val="both"/>
        <w:rPr>
          <w:rFonts w:asciiTheme="majorHAnsi" w:hAnsiTheme="majorHAnsi" w:cstheme="majorHAnsi"/>
          <w:sz w:val="22"/>
          <w:szCs w:val="22"/>
          <w:lang w:val="cs-CZ"/>
        </w:rPr>
      </w:pPr>
    </w:p>
    <w:p w14:paraId="5DC07220" w14:textId="77777777" w:rsidR="004212A9" w:rsidRDefault="00F83823">
      <w:pPr>
        <w:widowControl w:val="0"/>
        <w:numPr>
          <w:ilvl w:val="2"/>
          <w:numId w:val="1"/>
        </w:numPr>
        <w:tabs>
          <w:tab w:val="left" w:pos="567"/>
        </w:tabs>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Součástí servisních služeb poskytovaných v rámci záruky je poskytnutí dle doporučení výrobce, minimálně však 1x ročně preventivní prohlídky autorizovaným servisním technikem, údržby, včetně materiálu nezbytného k provedení této údržby a náhradních dílů, a seřízení systému předmětu plnění, přičemž poslední se uskuteční na konci záruční doby Předmětu plnění v termínu dle vzájemné domluvy smluvních stran.</w:t>
      </w:r>
    </w:p>
    <w:p w14:paraId="3AE710F7" w14:textId="77777777" w:rsidR="004212A9" w:rsidRDefault="004212A9">
      <w:pPr>
        <w:widowControl w:val="0"/>
        <w:tabs>
          <w:tab w:val="left" w:pos="720"/>
        </w:tabs>
        <w:ind w:left="567"/>
        <w:jc w:val="both"/>
        <w:rPr>
          <w:rFonts w:asciiTheme="majorHAnsi" w:hAnsiTheme="majorHAnsi" w:cstheme="majorHAnsi"/>
          <w:sz w:val="22"/>
          <w:szCs w:val="22"/>
          <w:lang w:val="cs-CZ"/>
        </w:rPr>
      </w:pPr>
    </w:p>
    <w:p w14:paraId="4D829751" w14:textId="77777777" w:rsidR="004212A9" w:rsidRDefault="00F83823">
      <w:pPr>
        <w:widowControl w:val="0"/>
        <w:numPr>
          <w:ilvl w:val="2"/>
          <w:numId w:val="1"/>
        </w:numPr>
        <w:tabs>
          <w:tab w:val="left" w:pos="567"/>
        </w:tabs>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5F3D21F" w14:textId="77777777" w:rsidR="004212A9" w:rsidRDefault="004212A9">
      <w:pPr>
        <w:widowControl w:val="0"/>
        <w:tabs>
          <w:tab w:val="left" w:pos="720"/>
        </w:tabs>
        <w:ind w:left="567"/>
        <w:jc w:val="both"/>
        <w:rPr>
          <w:rFonts w:asciiTheme="majorHAnsi" w:hAnsiTheme="majorHAnsi" w:cstheme="majorHAnsi"/>
          <w:sz w:val="22"/>
          <w:szCs w:val="22"/>
          <w:lang w:val="cs-CZ"/>
        </w:rPr>
      </w:pPr>
    </w:p>
    <w:p w14:paraId="15D0C4FC" w14:textId="77777777" w:rsidR="004212A9" w:rsidRDefault="00F83823">
      <w:pPr>
        <w:widowControl w:val="0"/>
        <w:numPr>
          <w:ilvl w:val="2"/>
          <w:numId w:val="1"/>
        </w:numPr>
        <w:tabs>
          <w:tab w:val="left" w:pos="567"/>
        </w:tabs>
        <w:spacing w:after="240"/>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Po uplynutí záruky a bez uzavření smlouvy na údržbu a pokud nedojde k jiné dohodě mezi Prodávajícím a Kupujícím zajistí Prodávající reakční dobu dle bodu 9 tohoto článku.</w:t>
      </w:r>
    </w:p>
    <w:p w14:paraId="0521A33C"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Právo z odpovědnosti za vady je uplatněno včas, pokud jej Kupující uplatní písemně nejpozději poslední den záruční doby, přičemž za řádně uplatněné se považují i nároky uplatněné Kupujícím ve formě doporučeného dopisu odeslaného Prodávajícímu poslední den záruční doby.</w:t>
      </w:r>
    </w:p>
    <w:p w14:paraId="767FE44C" w14:textId="77777777" w:rsidR="004212A9" w:rsidRDefault="004212A9">
      <w:pPr>
        <w:pStyle w:val="Odstavecseseznamem"/>
        <w:widowControl w:val="0"/>
        <w:spacing w:after="0" w:line="240" w:lineRule="auto"/>
        <w:ind w:left="567"/>
        <w:jc w:val="both"/>
        <w:rPr>
          <w:rFonts w:asciiTheme="majorHAnsi" w:eastAsia="Times New Roman" w:hAnsiTheme="majorHAnsi" w:cstheme="majorHAnsi"/>
          <w:lang w:eastAsia="cs-CZ"/>
        </w:rPr>
      </w:pPr>
    </w:p>
    <w:p w14:paraId="23663DF5" w14:textId="77777777" w:rsidR="004212A9"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2463ADB5" w14:textId="77777777" w:rsidR="004212A9" w:rsidRDefault="00F83823">
      <w:pPr>
        <w:widowControl w:val="0"/>
        <w:spacing w:before="240" w:after="60"/>
        <w:ind w:left="0"/>
        <w:jc w:val="center"/>
        <w:outlineLvl w:val="5"/>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6</w:t>
      </w:r>
    </w:p>
    <w:p w14:paraId="1F0BBA18" w14:textId="77777777" w:rsidR="004212A9" w:rsidRDefault="00F83823">
      <w:pPr>
        <w:pStyle w:val="Nadpis1"/>
        <w:rPr>
          <w:rFonts w:asciiTheme="majorHAnsi" w:hAnsiTheme="majorHAnsi" w:cstheme="majorHAnsi"/>
        </w:rPr>
      </w:pPr>
      <w:r>
        <w:rPr>
          <w:rFonts w:asciiTheme="majorHAnsi" w:hAnsiTheme="majorHAnsi" w:cstheme="majorHAnsi"/>
        </w:rPr>
        <w:t>Nabytí vlastnického práva a způsob předání předmětu smlouvy</w:t>
      </w:r>
    </w:p>
    <w:p w14:paraId="1FEEED2F" w14:textId="77777777" w:rsidR="004212A9"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Kupující se stává vlastníkem Předmětu plnění podepsáním předávacího protokolu. Tímto okamžikem přejdou na Kupujícího veškeré užitky, nebezpečí a povinnosti, jakož i práva spojená s jeho vlastnictvím, do té doby nese nebezpečí škody Prodávající. Teprve podpisem předávacího protokolu oběma smluvními stranami vzniká Prodávajícímu právo na zaplacení Kupní ceny.</w:t>
      </w:r>
    </w:p>
    <w:p w14:paraId="2C0DDBF9" w14:textId="77777777" w:rsidR="004212A9" w:rsidRDefault="004212A9">
      <w:pPr>
        <w:widowControl w:val="0"/>
        <w:ind w:left="540"/>
        <w:jc w:val="both"/>
        <w:rPr>
          <w:rFonts w:asciiTheme="majorHAnsi" w:eastAsia="Times New Roman" w:hAnsiTheme="majorHAnsi" w:cstheme="majorHAnsi"/>
          <w:sz w:val="22"/>
          <w:szCs w:val="22"/>
          <w:lang w:val="cs-CZ" w:eastAsia="cs-CZ"/>
        </w:rPr>
      </w:pPr>
    </w:p>
    <w:p w14:paraId="2ABCA644" w14:textId="77777777" w:rsidR="004212A9"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Spolu s Předmětem plnění předá Prodávající Kupujícímu veškeré doklady potřebné k převzetí a užívání Předmětu plnění, validační protokol, návody k obsluze a údržbě, podmínky pro údržbu a ochranu Předmětu plnění a reklamační (záruční) list v českém jazyce. Doklady prokazující shodu nabízeného zařízení (příslušná prohlášení o shodě), předá Prodávající nejpozději ke dni předání a převzetí zařízení Kupujícímu.</w:t>
      </w:r>
    </w:p>
    <w:p w14:paraId="22434B22" w14:textId="77777777" w:rsidR="004212A9" w:rsidRDefault="004212A9">
      <w:pPr>
        <w:ind w:left="0"/>
        <w:rPr>
          <w:rFonts w:asciiTheme="majorHAnsi" w:eastAsia="Times New Roman" w:hAnsiTheme="majorHAnsi" w:cstheme="majorHAnsi"/>
          <w:lang w:val="cs-CZ" w:eastAsia="cs-CZ"/>
        </w:rPr>
      </w:pPr>
    </w:p>
    <w:p w14:paraId="0AA61552" w14:textId="77777777" w:rsidR="004212A9"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Součástí předávacího protokolu bude i potvrzení o splnění technických parametrů uvedených v technické specifikaci k této smlouvě.</w:t>
      </w:r>
    </w:p>
    <w:p w14:paraId="208CA696"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4EDF7A05" w14:textId="77777777" w:rsidR="004212A9" w:rsidRDefault="00F83823">
      <w:pPr>
        <w:widowControl w:val="0"/>
        <w:ind w:left="0"/>
        <w:jc w:val="center"/>
        <w:outlineLvl w:val="2"/>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7</w:t>
      </w:r>
    </w:p>
    <w:p w14:paraId="6E58EE20"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Zánik smlouvy</w:t>
      </w:r>
    </w:p>
    <w:p w14:paraId="64B4396F" w14:textId="77777777" w:rsidR="004212A9" w:rsidRDefault="00F83823">
      <w:pPr>
        <w:widowControl w:val="0"/>
        <w:numPr>
          <w:ilvl w:val="0"/>
          <w:numId w:val="6"/>
        </w:numPr>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Kupující je oprávněn odstoupit od smlouvy v případě, že: </w:t>
      </w:r>
    </w:p>
    <w:p w14:paraId="710C423F"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vada Předmětu plnění nebude odstraněna ve lhůtě 30 dnů ode dne písemného nahlášení vady Kupujícím, nebo oznámil-li Prodávající písemně Kupujícímu před jejím uplynutím, že vadu neodstraní;</w:t>
      </w:r>
    </w:p>
    <w:p w14:paraId="7E564C71"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vůči majetku Prodávajícího bylo zahájeno insolvenční řízení dle zákona č. 182/2006 Sb., o úpadku a způsobech jeho řešení (insolvenční zákon), ve znění pozdějších předpisů, v němž bylo vydáno rozhodnutí o úpadku;</w:t>
      </w:r>
    </w:p>
    <w:p w14:paraId="4FBF7812"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Prodávající se stane nespolehlivým plátcem ve smyslu § 106a zákona o DPH (čl. 3 odst. 9);</w:t>
      </w:r>
    </w:p>
    <w:p w14:paraId="7F6E2F77"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 xml:space="preserve">Prodávající je v prodlení s dodáním, instalací Předmětu smlouvy a proškolením obsluhy delším než 7 kalendářních dnů od termínu sjednaného dle čl. 4 odst. 1 této smlouvy; </w:t>
      </w:r>
    </w:p>
    <w:p w14:paraId="411FDBC5" w14:textId="77777777" w:rsidR="004212A9"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Pr>
          <w:rFonts w:asciiTheme="majorHAnsi" w:hAnsiTheme="majorHAnsi" w:cstheme="majorHAnsi"/>
        </w:rPr>
        <w:t>Předmět plnění by byl zatížen právy třetích osob, nebo byl Prodávajícím realizován v rozporu s touto smlouvou a/nebo v rozporu s obecně závaznými právními předpisy;</w:t>
      </w:r>
    </w:p>
    <w:p w14:paraId="7E3EF200" w14:textId="77777777" w:rsidR="004212A9" w:rsidRDefault="00F83823">
      <w:pPr>
        <w:pStyle w:val="Odstavecseseznamem"/>
        <w:numPr>
          <w:ilvl w:val="0"/>
          <w:numId w:val="12"/>
        </w:numPr>
        <w:spacing w:after="120" w:line="240" w:lineRule="auto"/>
        <w:ind w:left="1134"/>
        <w:contextualSpacing w:val="0"/>
        <w:jc w:val="both"/>
        <w:rPr>
          <w:rFonts w:asciiTheme="majorHAnsi" w:hAnsiTheme="majorHAnsi" w:cstheme="majorHAnsi"/>
        </w:rPr>
      </w:pPr>
      <w:r>
        <w:rPr>
          <w:rFonts w:asciiTheme="majorHAnsi" w:hAnsiTheme="majorHAnsi" w:cstheme="majorHAnsi"/>
        </w:rPr>
        <w:t>vyjde najevo, že Prodávající uvedl ve své nabídce pro veřejnou zakázku, která předcházela uzavření této smlouvy, informace nebo doklady, které neodpovídají skutečnosti, a které měly nebo mohly mít vliv na výsledek průzkumu trhu, který vedlo k uzavření této smlouvy;</w:t>
      </w:r>
    </w:p>
    <w:p w14:paraId="4FD6D73F" w14:textId="77777777" w:rsidR="004212A9" w:rsidRDefault="00F83823">
      <w:pPr>
        <w:pStyle w:val="Odstavecseseznamem"/>
        <w:numPr>
          <w:ilvl w:val="0"/>
          <w:numId w:val="12"/>
        </w:numPr>
        <w:spacing w:after="120" w:line="240" w:lineRule="auto"/>
        <w:ind w:left="1134"/>
        <w:contextualSpacing w:val="0"/>
        <w:jc w:val="both"/>
        <w:rPr>
          <w:rFonts w:asciiTheme="majorHAnsi" w:hAnsiTheme="majorHAnsi" w:cstheme="majorHAnsi"/>
        </w:rPr>
      </w:pPr>
      <w:r>
        <w:rPr>
          <w:rFonts w:asciiTheme="majorHAnsi" w:hAnsiTheme="majorHAnsi" w:cstheme="majorHAnsi"/>
        </w:rPr>
        <w:lastRenderedPageBreak/>
        <w:t>Prodávající neposkytuje plnění v souladu s touto smlouvou či jejími přílohami a/nebo porušuje své zákonné a/nebo smluvní povinnosti, a i po písemném upozornění Kupujícím na příslušné nedostatky je neodstraní, přičemž lhůta stanovená Kupujícím pro odstranění těchto nedostatků musí činit alespoň 5 pracovních dní.</w:t>
      </w:r>
    </w:p>
    <w:p w14:paraId="000C5F70" w14:textId="77777777" w:rsidR="004212A9" w:rsidRPr="00463A2C" w:rsidRDefault="00F83823">
      <w:pPr>
        <w:widowControl w:val="0"/>
        <w:numPr>
          <w:ilvl w:val="0"/>
          <w:numId w:val="6"/>
        </w:numPr>
        <w:ind w:left="539" w:hanging="539"/>
        <w:jc w:val="both"/>
        <w:rPr>
          <w:rFonts w:asciiTheme="majorHAnsi" w:hAnsiTheme="majorHAnsi" w:cstheme="majorHAnsi"/>
          <w:sz w:val="22"/>
          <w:szCs w:val="22"/>
          <w:lang w:val="cs-CZ"/>
        </w:rPr>
      </w:pPr>
      <w:r w:rsidRPr="00463A2C">
        <w:rPr>
          <w:rFonts w:asciiTheme="majorHAnsi" w:hAnsiTheme="majorHAnsi" w:cstheme="majorHAnsi"/>
          <w:sz w:val="22"/>
          <w:szCs w:val="22"/>
          <w:lang w:val="cs-CZ"/>
        </w:rPr>
        <w:t>Prodávající může od této smlouvy odstoupit v případě, že přes písemnou výzvu adresovanou Kupujícímu, je tento v prodlení s úhradou Kupní ceny delším než 30 dnů od sjednaného termínu splatnosti.</w:t>
      </w:r>
    </w:p>
    <w:p w14:paraId="75B5ED1A" w14:textId="77777777" w:rsidR="004212A9" w:rsidRPr="00463A2C" w:rsidRDefault="004212A9">
      <w:pPr>
        <w:widowControl w:val="0"/>
        <w:ind w:left="539"/>
        <w:jc w:val="both"/>
        <w:rPr>
          <w:rFonts w:asciiTheme="majorHAnsi" w:hAnsiTheme="majorHAnsi" w:cstheme="majorHAnsi"/>
          <w:sz w:val="22"/>
          <w:szCs w:val="22"/>
          <w:lang w:val="cs-CZ"/>
        </w:rPr>
      </w:pPr>
    </w:p>
    <w:p w14:paraId="5F55FF19" w14:textId="77777777" w:rsidR="004212A9" w:rsidRPr="00463A2C" w:rsidRDefault="00F83823">
      <w:pPr>
        <w:widowControl w:val="0"/>
        <w:numPr>
          <w:ilvl w:val="0"/>
          <w:numId w:val="6"/>
        </w:numPr>
        <w:ind w:left="539" w:hanging="539"/>
        <w:jc w:val="both"/>
        <w:rPr>
          <w:rFonts w:asciiTheme="majorHAnsi" w:hAnsiTheme="majorHAnsi" w:cstheme="majorHAnsi"/>
          <w:sz w:val="22"/>
          <w:szCs w:val="22"/>
          <w:lang w:val="cs-CZ"/>
        </w:rPr>
      </w:pPr>
      <w:r w:rsidRPr="00463A2C">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012844EB"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00E88EE4"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8</w:t>
      </w:r>
    </w:p>
    <w:p w14:paraId="74BE780C"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Smluvní pokuty, úrok z prodlení</w:t>
      </w:r>
    </w:p>
    <w:p w14:paraId="4A106B0A"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V případě porušení povinnosti Prodávajícího spočívající v prodlení s předáním, instalací Předmětu plnění a proškolením obsluhy zařízení dle č. 4 odst. 1 této smlouvy v místě plnění, je Prodávající povinen zaplatit Kupujícímu smluvní pokutu ve výši 500,- Kč, a to za každý i započatý den prodlení. </w:t>
      </w:r>
    </w:p>
    <w:p w14:paraId="72E747E7"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2DBE70FD"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prodlení Kupujícího s uhrazením oprávněně fakturované ceny, je Kupující povinen zaplatit Prodávajícímu úrok z prodlení ve výši 0,05 % z dlužné částky za každý i započatý den prodlení.</w:t>
      </w:r>
    </w:p>
    <w:p w14:paraId="7E016E5A" w14:textId="77777777" w:rsidR="004212A9" w:rsidRDefault="004212A9">
      <w:pPr>
        <w:widowControl w:val="0"/>
        <w:ind w:left="540"/>
        <w:jc w:val="both"/>
        <w:rPr>
          <w:rFonts w:asciiTheme="majorHAnsi" w:eastAsia="Times New Roman" w:hAnsiTheme="majorHAnsi" w:cstheme="majorHAnsi"/>
          <w:sz w:val="22"/>
          <w:szCs w:val="22"/>
          <w:lang w:val="cs-CZ" w:eastAsia="cs-CZ"/>
        </w:rPr>
      </w:pPr>
    </w:p>
    <w:p w14:paraId="17F367BC"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lang w:val="cs-CZ" w:eastAsia="cs-CZ"/>
        </w:rPr>
      </w:pPr>
      <w:r>
        <w:rPr>
          <w:rFonts w:asciiTheme="majorHAnsi" w:eastAsia="Times New Roman" w:hAnsiTheme="majorHAnsi" w:cstheme="majorHAnsi"/>
          <w:sz w:val="22"/>
          <w:szCs w:val="22"/>
          <w:lang w:val="cs-CZ" w:eastAsia="cs-CZ"/>
        </w:rPr>
        <w:t>V případě prodlení Prodávajícího s poskytnutím záručních služeb je Prodávající povinen zaplatit Kupujícímu smluvní pokutu ve výši 1000,- Kč za každý i započatý den prodlení.</w:t>
      </w:r>
    </w:p>
    <w:p w14:paraId="6FDF66A5" w14:textId="77777777" w:rsidR="004212A9" w:rsidRDefault="004212A9">
      <w:pPr>
        <w:ind w:left="0"/>
        <w:rPr>
          <w:rFonts w:asciiTheme="majorHAnsi" w:eastAsia="Times New Roman" w:hAnsiTheme="majorHAnsi" w:cstheme="majorHAnsi"/>
          <w:lang w:val="cs-CZ" w:eastAsia="cs-CZ"/>
        </w:rPr>
      </w:pPr>
    </w:p>
    <w:p w14:paraId="6871AF7D"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jakéhokoli závazku Prodávajícího stanoveného v čl. 1 odst. 2 až 7 smlouvy je Prodávající povinen zaplatit Kupujícímu smluvní pokutu ve výši 1000,- Kč za každý jednotlivý případ porušení stanovené smluvní povinnosti.</w:t>
      </w:r>
    </w:p>
    <w:p w14:paraId="6C664FCF" w14:textId="77777777" w:rsidR="004212A9" w:rsidRDefault="004212A9">
      <w:pPr>
        <w:ind w:left="0"/>
        <w:rPr>
          <w:rFonts w:asciiTheme="majorHAnsi" w:eastAsia="Times New Roman" w:hAnsiTheme="majorHAnsi" w:cstheme="majorHAnsi"/>
          <w:lang w:val="cs-CZ" w:eastAsia="cs-CZ"/>
        </w:rPr>
      </w:pPr>
    </w:p>
    <w:p w14:paraId="2C10ACA4"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jakékoli povinnosti stanovené v čl. 5 odst. 5 a/nebo odst. 7 a/nebo odst. 11 této smlouvy je Prodávající povinen zaplatit Kupujícímu smluvní pokutu ve výši 1000 Kč za každý jednotlivý případ porušení stanovené smluvní povinnosti.</w:t>
      </w:r>
    </w:p>
    <w:p w14:paraId="16BBCD8C" w14:textId="77777777" w:rsidR="004212A9" w:rsidRDefault="004212A9">
      <w:pPr>
        <w:ind w:left="0"/>
        <w:rPr>
          <w:rFonts w:asciiTheme="majorHAnsi" w:eastAsia="Times New Roman" w:hAnsiTheme="majorHAnsi" w:cstheme="majorHAnsi"/>
          <w:lang w:val="cs-CZ" w:eastAsia="cs-CZ"/>
        </w:rPr>
      </w:pPr>
    </w:p>
    <w:p w14:paraId="3DC92FA7"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případě porušení povinnosti Prodávajícího předložit na základě výzvy Kupujícího pojistnou smlouvu nebo pojistku dle čl. 12 odst. 9 věta druhá této smlouvy je Prodávající povinen zaplatit Kupujícímu smluvní pokutu ve výši 2000 Kč za každý i započatý den prodlení.</w:t>
      </w:r>
    </w:p>
    <w:p w14:paraId="6A35F18E" w14:textId="77777777" w:rsidR="004212A9" w:rsidRDefault="004212A9">
      <w:pPr>
        <w:widowControl w:val="0"/>
        <w:ind w:left="540"/>
        <w:jc w:val="both"/>
        <w:rPr>
          <w:rFonts w:asciiTheme="majorHAnsi" w:eastAsia="Times New Roman" w:hAnsiTheme="majorHAnsi" w:cstheme="majorHAnsi"/>
          <w:lang w:val="cs-CZ" w:eastAsia="cs-CZ"/>
        </w:rPr>
      </w:pPr>
    </w:p>
    <w:p w14:paraId="3280D743"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Smluvní pokuty či úrok z prodlení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13CEF6CA" w14:textId="77777777" w:rsidR="004212A9" w:rsidRDefault="004212A9">
      <w:pPr>
        <w:ind w:left="0"/>
        <w:rPr>
          <w:rFonts w:asciiTheme="majorHAnsi" w:eastAsia="Times New Roman" w:hAnsiTheme="majorHAnsi" w:cstheme="majorHAnsi"/>
          <w:lang w:val="cs-CZ" w:eastAsia="cs-CZ"/>
        </w:rPr>
      </w:pPr>
    </w:p>
    <w:p w14:paraId="05DE67DF"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 Zaplacení smluvní pokuty nezbavuje povinnou smluvní stranu povinnosti splnit závazek utvrzený smluvní pokutou.</w:t>
      </w:r>
    </w:p>
    <w:p w14:paraId="40438A3D" w14:textId="77777777" w:rsidR="004212A9" w:rsidRDefault="004212A9">
      <w:pPr>
        <w:ind w:left="0"/>
        <w:rPr>
          <w:rFonts w:asciiTheme="majorHAnsi" w:eastAsia="Times New Roman" w:hAnsiTheme="majorHAnsi" w:cstheme="majorHAnsi"/>
          <w:lang w:val="cs-CZ" w:eastAsia="cs-CZ"/>
        </w:rPr>
      </w:pPr>
    </w:p>
    <w:p w14:paraId="7A1B10C9" w14:textId="77777777" w:rsidR="004212A9"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lastRenderedPageBreak/>
        <w:t>Smluvní pokuty lze požadovat opakovaně a bez ohledu na zavinění povinné smluvní strany.</w:t>
      </w:r>
    </w:p>
    <w:p w14:paraId="7B5FEBEC" w14:textId="77777777" w:rsidR="004212A9" w:rsidRDefault="004212A9">
      <w:pPr>
        <w:widowControl w:val="0"/>
        <w:tabs>
          <w:tab w:val="left" w:pos="720"/>
        </w:tabs>
        <w:ind w:left="0"/>
        <w:jc w:val="both"/>
        <w:rPr>
          <w:rFonts w:asciiTheme="majorHAnsi" w:eastAsia="Times New Roman" w:hAnsiTheme="majorHAnsi" w:cstheme="majorHAnsi"/>
          <w:sz w:val="22"/>
          <w:szCs w:val="22"/>
          <w:lang w:val="cs-CZ" w:eastAsia="cs-CZ"/>
        </w:rPr>
      </w:pPr>
    </w:p>
    <w:p w14:paraId="29EAB525"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9</w:t>
      </w:r>
    </w:p>
    <w:p w14:paraId="2C342263"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Nároky z odpovědnosti za vady předmětu plnění</w:t>
      </w:r>
    </w:p>
    <w:p w14:paraId="6717F08D" w14:textId="77777777" w:rsidR="004212A9" w:rsidRDefault="00F83823">
      <w:pPr>
        <w:widowControl w:val="0"/>
        <w:numPr>
          <w:ilvl w:val="0"/>
          <w:numId w:val="9"/>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1C744118" w14:textId="77777777" w:rsidR="004212A9" w:rsidRDefault="004212A9">
      <w:pPr>
        <w:widowControl w:val="0"/>
        <w:ind w:left="567"/>
        <w:jc w:val="both"/>
        <w:rPr>
          <w:rFonts w:asciiTheme="majorHAnsi" w:eastAsia="Times New Roman" w:hAnsiTheme="majorHAnsi" w:cstheme="majorHAnsi"/>
          <w:sz w:val="22"/>
          <w:szCs w:val="22"/>
          <w:lang w:val="cs-CZ" w:eastAsia="cs-CZ"/>
        </w:rPr>
      </w:pPr>
    </w:p>
    <w:p w14:paraId="32F1F077" w14:textId="77777777" w:rsidR="004212A9" w:rsidRDefault="00F83823">
      <w:pPr>
        <w:widowControl w:val="0"/>
        <w:numPr>
          <w:ilvl w:val="0"/>
          <w:numId w:val="9"/>
        </w:numPr>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Tam, kde zákon připouští volbu nároku, náleží volba vždy Kupujícímu. </w:t>
      </w:r>
    </w:p>
    <w:p w14:paraId="06A2C84C" w14:textId="77777777" w:rsidR="004212A9" w:rsidRDefault="004212A9">
      <w:pPr>
        <w:ind w:left="0"/>
        <w:rPr>
          <w:rFonts w:asciiTheme="majorHAnsi" w:eastAsia="Times New Roman" w:hAnsiTheme="majorHAnsi" w:cstheme="majorHAnsi"/>
          <w:lang w:val="cs-CZ" w:eastAsia="cs-CZ"/>
        </w:rPr>
      </w:pPr>
    </w:p>
    <w:p w14:paraId="2DEAAE87" w14:textId="77777777" w:rsidR="004212A9" w:rsidRDefault="00F83823">
      <w:pPr>
        <w:widowControl w:val="0"/>
        <w:numPr>
          <w:ilvl w:val="0"/>
          <w:numId w:val="9"/>
        </w:numPr>
        <w:ind w:left="567" w:hanging="567"/>
        <w:jc w:val="both"/>
        <w:rPr>
          <w:rFonts w:asciiTheme="majorHAnsi" w:hAnsiTheme="majorHAnsi" w:cstheme="majorHAnsi"/>
          <w:sz w:val="22"/>
          <w:szCs w:val="22"/>
          <w:lang w:val="cs-CZ"/>
        </w:rPr>
      </w:pPr>
      <w:r>
        <w:rPr>
          <w:rFonts w:asciiTheme="majorHAnsi" w:hAnsiTheme="majorHAnsi" w:cstheme="majorHAnsi"/>
          <w:sz w:val="22"/>
          <w:szCs w:val="22"/>
          <w:lang w:val="cs-CZ"/>
        </w:rPr>
        <w:t>Prodávající prohlašuje, že Předmět plnění nemá patentní ani jiné právní vady. Uplatní-li třetí osoba vůči Kupujícímu nároky plynoucí z právních vad, Prodávající se zavazuje škodu tímto vzniklou Kupujícímu bezodkladně nahradit.</w:t>
      </w:r>
    </w:p>
    <w:p w14:paraId="1F363D3F" w14:textId="77777777" w:rsidR="004212A9" w:rsidRDefault="004212A9">
      <w:pPr>
        <w:widowControl w:val="0"/>
        <w:ind w:left="0"/>
        <w:jc w:val="both"/>
        <w:rPr>
          <w:rFonts w:asciiTheme="majorHAnsi" w:hAnsiTheme="majorHAnsi" w:cstheme="majorHAnsi"/>
          <w:sz w:val="22"/>
          <w:szCs w:val="22"/>
          <w:lang w:val="cs-CZ"/>
        </w:rPr>
      </w:pPr>
    </w:p>
    <w:p w14:paraId="7ED8694F"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10</w:t>
      </w:r>
    </w:p>
    <w:p w14:paraId="4F4CEA38" w14:textId="77777777" w:rsidR="004212A9" w:rsidRDefault="00F83823">
      <w:pPr>
        <w:pStyle w:val="Nadpis1"/>
        <w:rPr>
          <w:rFonts w:asciiTheme="majorHAnsi" w:hAnsiTheme="majorHAnsi" w:cstheme="majorHAnsi"/>
        </w:rPr>
      </w:pPr>
      <w:r>
        <w:rPr>
          <w:rFonts w:asciiTheme="majorHAnsi" w:hAnsiTheme="majorHAnsi" w:cstheme="majorHAnsi"/>
        </w:rPr>
        <w:t>Ustanovení o doručování, kontaktní osoby</w:t>
      </w:r>
    </w:p>
    <w:p w14:paraId="54C23D2F" w14:textId="77777777" w:rsidR="004212A9" w:rsidRDefault="00F83823">
      <w:pPr>
        <w:pStyle w:val="Odstavecseseznamem"/>
        <w:widowControl w:val="0"/>
        <w:numPr>
          <w:ilvl w:val="0"/>
          <w:numId w:val="11"/>
        </w:numPr>
        <w:tabs>
          <w:tab w:val="clear" w:pos="720"/>
          <w:tab w:val="left" w:pos="630"/>
        </w:tabs>
        <w:spacing w:line="240" w:lineRule="auto"/>
        <w:ind w:left="630" w:hanging="630"/>
        <w:jc w:val="both"/>
        <w:rPr>
          <w:rFonts w:asciiTheme="majorHAnsi" w:eastAsia="Times New Roman" w:hAnsiTheme="majorHAnsi" w:cstheme="majorHAnsi"/>
          <w:lang w:eastAsia="cs-CZ"/>
        </w:rPr>
      </w:pPr>
      <w:r>
        <w:rPr>
          <w:rFonts w:asciiTheme="majorHAnsi" w:eastAsia="Times New Roman" w:hAnsiTheme="majorHAnsi" w:cstheme="majorHAnsi"/>
          <w:lang w:eastAsia="cs-CZ"/>
        </w:rPr>
        <w:t>Smluvní strany se dohodly a Prodávající určil, že osobou oprávněnou jednat za Prodávajícího ve všech věcech, které se týkají realizace této smlouvy vyjma jejích změn a ukončení, je:</w:t>
      </w:r>
    </w:p>
    <w:p w14:paraId="3AB221EB" w14:textId="77777777" w:rsidR="004212A9" w:rsidRDefault="00F83823">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jméno:</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hAnsiTheme="majorHAnsi" w:cstheme="majorHAnsi"/>
          <w:highlight w:val="yellow"/>
          <w:shd w:val="clear" w:color="auto" w:fill="E7E6E6"/>
        </w:rPr>
        <w:t>[DOPLNÍ DODAVATEL]</w:t>
      </w:r>
    </w:p>
    <w:p w14:paraId="5ECC1926" w14:textId="77777777" w:rsidR="004212A9" w:rsidRDefault="00F83823">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doručovací adresa:</w:t>
      </w:r>
      <w:r>
        <w:rPr>
          <w:rFonts w:asciiTheme="majorHAnsi" w:eastAsia="Times New Roman" w:hAnsiTheme="majorHAnsi" w:cstheme="majorHAnsi"/>
          <w:lang w:eastAsia="cs-CZ"/>
        </w:rPr>
        <w:tab/>
      </w:r>
      <w:r>
        <w:rPr>
          <w:rFonts w:asciiTheme="majorHAnsi" w:hAnsiTheme="majorHAnsi" w:cstheme="majorHAnsi"/>
          <w:highlight w:val="yellow"/>
          <w:shd w:val="clear" w:color="auto" w:fill="E7E6E6"/>
        </w:rPr>
        <w:t>[DOPLNÍ DODAVATEL]</w:t>
      </w:r>
    </w:p>
    <w:p w14:paraId="56EDAC68" w14:textId="77777777" w:rsidR="004212A9" w:rsidRDefault="00F83823">
      <w:pPr>
        <w:pStyle w:val="Odstavecseseznamem"/>
        <w:widowControl w:val="0"/>
        <w:spacing w:line="240" w:lineRule="auto"/>
        <w:ind w:left="1440"/>
        <w:jc w:val="both"/>
        <w:rPr>
          <w:rFonts w:asciiTheme="majorHAnsi" w:hAnsiTheme="majorHAnsi" w:cstheme="majorHAnsi"/>
        </w:rPr>
      </w:pPr>
      <w:r>
        <w:rPr>
          <w:rFonts w:asciiTheme="majorHAnsi" w:eastAsia="Times New Roman" w:hAnsiTheme="majorHAnsi" w:cstheme="majorHAnsi"/>
          <w:lang w:eastAsia="cs-CZ"/>
        </w:rPr>
        <w:t>telefon:</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hAnsiTheme="majorHAnsi" w:cstheme="majorHAnsi"/>
          <w:highlight w:val="yellow"/>
          <w:shd w:val="clear" w:color="auto" w:fill="E7E6E6"/>
        </w:rPr>
        <w:t>[DOPLNÍ DODAVATEL</w:t>
      </w:r>
      <w:r>
        <w:rPr>
          <w:rFonts w:asciiTheme="majorHAnsi" w:hAnsiTheme="majorHAnsi" w:cstheme="majorHAnsi"/>
          <w:highlight w:val="yellow"/>
        </w:rPr>
        <w:t>]</w:t>
      </w:r>
    </w:p>
    <w:p w14:paraId="76FBF74E" w14:textId="77777777" w:rsidR="004212A9" w:rsidRDefault="00F83823">
      <w:pPr>
        <w:pStyle w:val="Odstavecseseznamem"/>
        <w:widowControl w:val="0"/>
        <w:spacing w:line="240" w:lineRule="auto"/>
        <w:ind w:left="1440"/>
        <w:jc w:val="both"/>
        <w:rPr>
          <w:rFonts w:asciiTheme="majorHAnsi" w:eastAsia="Times New Roman" w:hAnsiTheme="majorHAnsi" w:cstheme="majorHAnsi"/>
          <w:lang w:eastAsia="cs-CZ"/>
        </w:rPr>
      </w:pPr>
      <w:r>
        <w:rPr>
          <w:rFonts w:asciiTheme="majorHAnsi" w:eastAsia="Times New Roman" w:hAnsiTheme="majorHAnsi" w:cstheme="majorHAnsi"/>
          <w:lang w:eastAsia="cs-CZ"/>
        </w:rPr>
        <w:t>e-mail:</w:t>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eastAsia="Times New Roman" w:hAnsiTheme="majorHAnsi" w:cstheme="majorHAnsi"/>
          <w:lang w:eastAsia="cs-CZ"/>
        </w:rPr>
        <w:tab/>
      </w:r>
      <w:r>
        <w:rPr>
          <w:rFonts w:asciiTheme="majorHAnsi" w:hAnsiTheme="majorHAnsi" w:cstheme="majorHAnsi"/>
          <w:highlight w:val="yellow"/>
          <w:shd w:val="clear" w:color="auto" w:fill="E7E6E6"/>
        </w:rPr>
        <w:t>[DOPLNÍ DODAVATEL]</w:t>
      </w:r>
      <w:r>
        <w:rPr>
          <w:rFonts w:asciiTheme="majorHAnsi" w:eastAsia="Times New Roman" w:hAnsiTheme="majorHAnsi" w:cstheme="majorHAnsi"/>
          <w:lang w:eastAsia="cs-CZ"/>
        </w:rPr>
        <w:t xml:space="preserve"> </w:t>
      </w:r>
    </w:p>
    <w:p w14:paraId="3B4B7042" w14:textId="77777777" w:rsidR="004212A9" w:rsidRDefault="004212A9">
      <w:pPr>
        <w:pStyle w:val="Odstavecseseznamem"/>
        <w:widowControl w:val="0"/>
        <w:spacing w:line="240" w:lineRule="auto"/>
        <w:ind w:left="1440"/>
        <w:jc w:val="both"/>
        <w:rPr>
          <w:rFonts w:asciiTheme="majorHAnsi" w:eastAsia="Times New Roman" w:hAnsiTheme="majorHAnsi" w:cstheme="majorHAnsi"/>
          <w:lang w:eastAsia="cs-CZ"/>
        </w:rPr>
      </w:pPr>
    </w:p>
    <w:p w14:paraId="581E76CE" w14:textId="77777777" w:rsidR="004212A9" w:rsidRDefault="00F83823">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Pr>
          <w:rFonts w:asciiTheme="majorHAnsi" w:eastAsia="Times New Roman" w:hAnsiTheme="majorHAnsi" w:cstheme="majorHAnsi"/>
          <w:lang w:eastAsia="cs-CZ"/>
        </w:rPr>
        <w:t>Smluvní strany se dohodly a Kupující určil, že osobami oprávněnými jednat za Kupujícího ve všech věcech, které se týkají realizace této smlouvy vyjma jejích změn a ukončení, jsou:</w:t>
      </w:r>
    </w:p>
    <w:p w14:paraId="23C0AD15" w14:textId="0A1981B0"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jméno:</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t xml:space="preserve">              </w:t>
      </w:r>
      <w:r w:rsidR="00A731B1">
        <w:rPr>
          <w:rFonts w:asciiTheme="majorHAnsi" w:eastAsia="Times New Roman" w:hAnsiTheme="majorHAnsi" w:cstheme="majorHAnsi"/>
          <w:sz w:val="22"/>
          <w:szCs w:val="22"/>
          <w:lang w:val="cs-CZ" w:eastAsia="cs-CZ"/>
        </w:rPr>
        <w:t xml:space="preserve">Ing. Robert </w:t>
      </w:r>
      <w:proofErr w:type="spellStart"/>
      <w:r w:rsidR="00A731B1">
        <w:rPr>
          <w:rFonts w:asciiTheme="majorHAnsi" w:eastAsia="Times New Roman" w:hAnsiTheme="majorHAnsi" w:cstheme="majorHAnsi"/>
          <w:sz w:val="22"/>
          <w:szCs w:val="22"/>
          <w:lang w:val="cs-CZ" w:eastAsia="cs-CZ"/>
        </w:rPr>
        <w:t>Kundel</w:t>
      </w:r>
      <w:proofErr w:type="spellEnd"/>
    </w:p>
    <w:p w14:paraId="31BCB5DA"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doručovací adresa:</w:t>
      </w:r>
      <w:r>
        <w:rPr>
          <w:rFonts w:asciiTheme="majorHAnsi" w:eastAsia="Times New Roman" w:hAnsiTheme="majorHAnsi" w:cstheme="majorHAnsi"/>
          <w:sz w:val="22"/>
          <w:szCs w:val="22"/>
          <w:lang w:val="cs-CZ" w:eastAsia="cs-CZ"/>
        </w:rPr>
        <w:tab/>
        <w:t>Nemocnice Kyjov, příspěvková organizace</w:t>
      </w:r>
    </w:p>
    <w:p w14:paraId="2F994104" w14:textId="77777777" w:rsidR="004212A9" w:rsidRDefault="00F83823">
      <w:pPr>
        <w:widowControl w:val="0"/>
        <w:ind w:left="2856" w:firstLine="684"/>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Cs/>
          <w:color w:val="000000"/>
          <w:spacing w:val="-3"/>
          <w:sz w:val="22"/>
          <w:szCs w:val="22"/>
          <w:lang w:val="cs-CZ" w:eastAsia="cs-CZ"/>
        </w:rPr>
        <w:t>Strážovská 1247/22, 697 01 Kyjov</w:t>
      </w:r>
    </w:p>
    <w:p w14:paraId="2560019C" w14:textId="43070189"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telefon:</w:t>
      </w:r>
      <w:r>
        <w:rPr>
          <w:rFonts w:asciiTheme="majorHAnsi" w:eastAsia="Times New Roman" w:hAnsiTheme="majorHAnsi" w:cstheme="majorHAnsi"/>
          <w:sz w:val="22"/>
          <w:szCs w:val="22"/>
          <w:lang w:val="cs-CZ" w:eastAsia="cs-CZ"/>
        </w:rPr>
        <w:tab/>
      </w:r>
      <w:r>
        <w:rPr>
          <w:rFonts w:asciiTheme="majorHAnsi" w:eastAsia="Times New Roman" w:hAnsiTheme="majorHAnsi" w:cstheme="majorHAnsi"/>
          <w:sz w:val="22"/>
          <w:szCs w:val="22"/>
          <w:lang w:val="cs-CZ" w:eastAsia="cs-CZ"/>
        </w:rPr>
        <w:tab/>
      </w:r>
      <w:r w:rsidR="00A731B1">
        <w:rPr>
          <w:rFonts w:asciiTheme="majorHAnsi" w:eastAsia="Times New Roman" w:hAnsiTheme="majorHAnsi" w:cstheme="majorHAnsi"/>
          <w:sz w:val="22"/>
          <w:szCs w:val="22"/>
          <w:lang w:val="cs-CZ" w:eastAsia="cs-CZ"/>
        </w:rPr>
        <w:t>+420 601 543 826</w:t>
      </w:r>
    </w:p>
    <w:p w14:paraId="6F2A7843" w14:textId="16B3512B"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e-mail:</w:t>
      </w:r>
      <w:r>
        <w:rPr>
          <w:rFonts w:asciiTheme="majorHAnsi" w:eastAsia="Times New Roman" w:hAnsiTheme="majorHAnsi" w:cstheme="majorHAnsi"/>
          <w:sz w:val="22"/>
          <w:szCs w:val="22"/>
          <w:lang w:val="cs-CZ" w:eastAsia="cs-CZ"/>
        </w:rPr>
        <w:tab/>
      </w:r>
      <w:r w:rsidR="00A731B1">
        <w:rPr>
          <w:rFonts w:asciiTheme="majorHAnsi" w:eastAsia="Times New Roman" w:hAnsiTheme="majorHAnsi" w:cstheme="majorHAnsi"/>
          <w:sz w:val="22"/>
          <w:szCs w:val="22"/>
          <w:lang w:val="cs-CZ" w:eastAsia="cs-CZ"/>
        </w:rPr>
        <w:tab/>
      </w:r>
      <w:r w:rsidR="00A731B1">
        <w:rPr>
          <w:rFonts w:asciiTheme="majorHAnsi" w:eastAsia="Times New Roman" w:hAnsiTheme="majorHAnsi" w:cstheme="majorHAnsi"/>
          <w:sz w:val="22"/>
          <w:szCs w:val="22"/>
          <w:lang w:val="cs-CZ" w:eastAsia="cs-CZ"/>
        </w:rPr>
        <w:tab/>
      </w:r>
      <w:hyperlink r:id="rId10" w:history="1">
        <w:r w:rsidR="00A731B1" w:rsidRPr="00DD1E48">
          <w:rPr>
            <w:rStyle w:val="Hypertextovodkaz"/>
            <w:rFonts w:asciiTheme="majorHAnsi" w:eastAsia="Times New Roman" w:hAnsiTheme="majorHAnsi" w:cstheme="majorHAnsi"/>
            <w:sz w:val="22"/>
            <w:szCs w:val="22"/>
            <w:lang w:val="cs-CZ" w:eastAsia="cs-CZ"/>
          </w:rPr>
          <w:t>kundel.robert@nemkyj.cz</w:t>
        </w:r>
      </w:hyperlink>
      <w:r w:rsidR="00A731B1">
        <w:rPr>
          <w:rFonts w:asciiTheme="majorHAnsi" w:eastAsia="Times New Roman" w:hAnsiTheme="majorHAnsi" w:cstheme="majorHAnsi"/>
          <w:sz w:val="22"/>
          <w:szCs w:val="22"/>
          <w:lang w:val="cs-CZ" w:eastAsia="cs-CZ"/>
        </w:rPr>
        <w:t xml:space="preserve">, </w:t>
      </w:r>
      <w:hyperlink r:id="rId11" w:history="1">
        <w:r w:rsidR="00A731B1" w:rsidRPr="00DD1E48">
          <w:rPr>
            <w:rStyle w:val="Hypertextovodkaz"/>
            <w:rFonts w:asciiTheme="majorHAnsi" w:eastAsia="Times New Roman" w:hAnsiTheme="majorHAnsi" w:cstheme="majorHAnsi"/>
            <w:sz w:val="22"/>
            <w:szCs w:val="22"/>
            <w:lang w:val="cs-CZ" w:eastAsia="cs-CZ"/>
          </w:rPr>
          <w:t>ozt@nemkyj.cz</w:t>
        </w:r>
      </w:hyperlink>
      <w:r w:rsidR="00A731B1">
        <w:rPr>
          <w:rFonts w:asciiTheme="majorHAnsi" w:eastAsia="Times New Roman" w:hAnsiTheme="majorHAnsi" w:cstheme="majorHAnsi"/>
          <w:sz w:val="22"/>
          <w:szCs w:val="22"/>
          <w:lang w:val="cs-CZ" w:eastAsia="cs-CZ"/>
        </w:rPr>
        <w:t xml:space="preserve"> </w:t>
      </w:r>
    </w:p>
    <w:p w14:paraId="4B54A431" w14:textId="77777777" w:rsidR="004212A9" w:rsidRDefault="00F83823">
      <w:pPr>
        <w:widowControl w:val="0"/>
        <w:ind w:left="144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ab/>
        <w:t xml:space="preserve">              </w:t>
      </w:r>
    </w:p>
    <w:p w14:paraId="092BBD67" w14:textId="77777777" w:rsidR="004212A9" w:rsidRDefault="00F83823">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 nebo elektronicky do datových schránek smluvních stran.</w:t>
      </w:r>
    </w:p>
    <w:p w14:paraId="6E0DC479" w14:textId="77777777" w:rsidR="004212A9" w:rsidRDefault="004212A9">
      <w:pPr>
        <w:pStyle w:val="Odstavecseseznamem"/>
        <w:widowControl w:val="0"/>
        <w:spacing w:line="240" w:lineRule="auto"/>
        <w:ind w:left="540"/>
        <w:jc w:val="both"/>
        <w:rPr>
          <w:rFonts w:asciiTheme="majorHAnsi" w:eastAsia="Times New Roman" w:hAnsiTheme="majorHAnsi" w:cstheme="majorHAnsi"/>
          <w:lang w:eastAsia="cs-CZ"/>
        </w:rPr>
      </w:pPr>
    </w:p>
    <w:p w14:paraId="21374EAB" w14:textId="77777777" w:rsidR="004212A9" w:rsidRDefault="00F83823">
      <w:pPr>
        <w:pStyle w:val="Odstavecseseznamem"/>
        <w:widowControl w:val="0"/>
        <w:numPr>
          <w:ilvl w:val="0"/>
          <w:numId w:val="11"/>
        </w:numPr>
        <w:spacing w:after="0" w:line="240" w:lineRule="auto"/>
        <w:ind w:left="539" w:hanging="539"/>
        <w:jc w:val="both"/>
        <w:rPr>
          <w:rFonts w:asciiTheme="majorHAnsi" w:hAnsiTheme="majorHAnsi" w:cstheme="majorHAnsi"/>
        </w:rPr>
      </w:pPr>
      <w:r>
        <w:rPr>
          <w:rFonts w:asciiTheme="majorHAnsi" w:hAnsiTheme="majorHAnsi" w:cstheme="majorHAnsi"/>
        </w:rPr>
        <w:t xml:space="preserve">V </w:t>
      </w:r>
      <w:r>
        <w:rPr>
          <w:rFonts w:asciiTheme="majorHAnsi" w:eastAsia="Times New Roman" w:hAnsiTheme="majorHAnsi" w:cstheme="majorHAnsi"/>
          <w:lang w:eastAsia="cs-CZ"/>
        </w:rPr>
        <w:t>pochybnostech</w:t>
      </w:r>
      <w:r>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61D1C192" w14:textId="77777777" w:rsidR="004212A9" w:rsidRDefault="004212A9">
      <w:pPr>
        <w:widowControl w:val="0"/>
        <w:ind w:left="0"/>
        <w:jc w:val="both"/>
        <w:rPr>
          <w:rFonts w:asciiTheme="majorHAnsi" w:hAnsiTheme="majorHAnsi" w:cstheme="majorHAnsi"/>
        </w:rPr>
      </w:pPr>
    </w:p>
    <w:p w14:paraId="46FBFADF" w14:textId="77777777" w:rsidR="004212A9" w:rsidRDefault="00F83823">
      <w:pPr>
        <w:pStyle w:val="Odstavecseseznamem"/>
        <w:widowControl w:val="0"/>
        <w:numPr>
          <w:ilvl w:val="0"/>
          <w:numId w:val="11"/>
        </w:numPr>
        <w:spacing w:after="0" w:line="240" w:lineRule="auto"/>
        <w:ind w:left="539" w:hanging="539"/>
        <w:jc w:val="both"/>
        <w:rPr>
          <w:rFonts w:asciiTheme="majorHAnsi" w:hAnsiTheme="majorHAnsi" w:cstheme="majorHAnsi"/>
        </w:rPr>
      </w:pPr>
      <w:r>
        <w:rPr>
          <w:rFonts w:asciiTheme="majorHAnsi" w:eastAsia="Times New Roman" w:hAnsiTheme="majorHAnsi" w:cstheme="majorHAnsi"/>
          <w:lang w:eastAsia="cs-CZ"/>
        </w:rPr>
        <w:t xml:space="preserve">Smluvní strany se dohodly, že pro vzájemnou komunikaci může být používána také elektronická pošta, </w:t>
      </w:r>
      <w:r>
        <w:rPr>
          <w:rFonts w:asciiTheme="majorHAnsi" w:hAnsiTheme="majorHAnsi" w:cstheme="majorHAnsi"/>
        </w:rPr>
        <w:t>popř</w:t>
      </w:r>
      <w:r>
        <w:rPr>
          <w:rFonts w:asciiTheme="majorHAnsi" w:eastAsia="Times New Roman" w:hAnsiTheme="majorHAnsi" w:cstheme="majorHAnsi"/>
          <w:lang w:eastAsia="cs-CZ"/>
        </w:rPr>
        <w:t>. datová schránka; ve věcech týkajících se změny či ukončení účinnosti této kupní smlouvy je však nutné použít doručení prostřednictvím datové schránky, doporučené pošty, příp. osobně.</w:t>
      </w:r>
      <w:r>
        <w:rPr>
          <w:rFonts w:asciiTheme="majorHAnsi" w:hAnsiTheme="majorHAnsi" w:cstheme="majorHAnsi"/>
        </w:rPr>
        <w:t xml:space="preserve"> </w:t>
      </w:r>
      <w:r>
        <w:rPr>
          <w:rFonts w:asciiTheme="majorHAnsi" w:hAnsiTheme="majorHAnsi" w:cstheme="majorHAnsi"/>
          <w:color w:val="auto"/>
        </w:rPr>
        <w:t>Má se za to, že elektronickou poštou odeslaná zpráva došla v den odeslání.</w:t>
      </w:r>
    </w:p>
    <w:p w14:paraId="4BD40804" w14:textId="77777777" w:rsidR="004212A9" w:rsidRDefault="004212A9">
      <w:pPr>
        <w:widowControl w:val="0"/>
        <w:ind w:left="0"/>
        <w:jc w:val="both"/>
        <w:rPr>
          <w:rFonts w:asciiTheme="majorHAnsi" w:hAnsiTheme="majorHAnsi" w:cstheme="majorHAnsi"/>
        </w:rPr>
      </w:pPr>
    </w:p>
    <w:p w14:paraId="2044547A" w14:textId="77777777" w:rsidR="004212A9" w:rsidRDefault="00F83823">
      <w:pPr>
        <w:pStyle w:val="Odstavecseseznamem"/>
        <w:widowControl w:val="0"/>
        <w:numPr>
          <w:ilvl w:val="0"/>
          <w:numId w:val="11"/>
        </w:numPr>
        <w:spacing w:after="0" w:line="240" w:lineRule="auto"/>
        <w:ind w:left="539" w:hanging="539"/>
        <w:jc w:val="both"/>
        <w:rPr>
          <w:rFonts w:asciiTheme="majorHAnsi" w:eastAsia="Times New Roman" w:hAnsiTheme="majorHAnsi" w:cstheme="majorHAnsi"/>
          <w:lang w:eastAsia="cs-CZ"/>
        </w:rPr>
      </w:pPr>
      <w:r>
        <w:rPr>
          <w:rFonts w:asciiTheme="majorHAnsi" w:eastAsia="Times New Roman" w:hAnsiTheme="majorHAnsi" w:cstheme="majorHAnsi"/>
          <w:lang w:eastAsia="cs-CZ"/>
        </w:rPr>
        <w:t>Pokud v </w:t>
      </w:r>
      <w:r>
        <w:rPr>
          <w:rFonts w:asciiTheme="majorHAnsi" w:hAnsiTheme="majorHAnsi" w:cstheme="majorHAnsi"/>
          <w:color w:val="auto"/>
        </w:rPr>
        <w:t>době</w:t>
      </w:r>
      <w:r>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Pr>
          <w:rFonts w:asciiTheme="majorHAnsi" w:hAnsiTheme="majorHAnsi" w:cstheme="majorHAnsi"/>
          <w:color w:val="auto"/>
        </w:rPr>
        <w:t xml:space="preserve"> </w:t>
      </w:r>
      <w:r>
        <w:rPr>
          <w:rFonts w:asciiTheme="majorHAnsi" w:hAnsiTheme="majorHAnsi" w:cstheme="majorHAnsi"/>
        </w:rPr>
        <w:t>Tato změna není považována za změnu smlouvy a není nutné za tímto účelem uzavírat dodatek ke smlouvě.</w:t>
      </w:r>
    </w:p>
    <w:p w14:paraId="786989AF" w14:textId="77777777" w:rsidR="004212A9" w:rsidRDefault="004212A9">
      <w:pPr>
        <w:widowControl w:val="0"/>
        <w:ind w:left="0"/>
        <w:jc w:val="both"/>
        <w:rPr>
          <w:rFonts w:asciiTheme="majorHAnsi" w:eastAsia="Times New Roman" w:hAnsiTheme="majorHAnsi" w:cstheme="majorHAnsi"/>
          <w:lang w:eastAsia="cs-CZ"/>
        </w:rPr>
      </w:pPr>
    </w:p>
    <w:p w14:paraId="03D3F5B7"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Článek 11</w:t>
      </w:r>
    </w:p>
    <w:p w14:paraId="758619C3"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Řešení sporu</w:t>
      </w:r>
    </w:p>
    <w:p w14:paraId="34973518"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bCs/>
          <w:iCs/>
          <w:sz w:val="22"/>
          <w:szCs w:val="22"/>
          <w:lang w:val="cs-CZ"/>
        </w:rPr>
        <w:t>Veškerá vzájemná práva a povinnosti Prodávajícího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Kupujícího. Rozhodčí řízení je vyloučeno.</w:t>
      </w:r>
    </w:p>
    <w:p w14:paraId="27DC98E3" w14:textId="77777777" w:rsidR="004212A9" w:rsidRDefault="004212A9">
      <w:pPr>
        <w:widowControl w:val="0"/>
        <w:tabs>
          <w:tab w:val="left" w:pos="540"/>
          <w:tab w:val="left" w:pos="709"/>
        </w:tabs>
        <w:ind w:left="0"/>
        <w:jc w:val="both"/>
        <w:rPr>
          <w:rFonts w:asciiTheme="majorHAnsi" w:hAnsiTheme="majorHAnsi" w:cstheme="majorHAnsi"/>
          <w:sz w:val="22"/>
          <w:szCs w:val="22"/>
          <w:lang w:val="cs-CZ"/>
        </w:rPr>
      </w:pPr>
    </w:p>
    <w:p w14:paraId="54E1F4A9"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Článek 12</w:t>
      </w:r>
    </w:p>
    <w:p w14:paraId="7B73DA12"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Vyšší moc, odpovědnost za škodu a náhrada škody</w:t>
      </w:r>
    </w:p>
    <w:p w14:paraId="2681ED36"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Brání-li smluvní straně ve splnění povinnosti na základě této smlouvy vyšší moc, jak je definována v odst. 4 tohoto článku smlouvy (dále jen </w:t>
      </w:r>
      <w:r>
        <w:rPr>
          <w:rFonts w:asciiTheme="majorHAnsi" w:hAnsiTheme="majorHAnsi" w:cstheme="majorHAnsi"/>
          <w:b/>
          <w:sz w:val="22"/>
          <w:szCs w:val="22"/>
          <w:lang w:val="cs-CZ"/>
        </w:rPr>
        <w:t>„vyšší moc“</w:t>
      </w:r>
      <w:r>
        <w:rPr>
          <w:rFonts w:asciiTheme="majorHAnsi" w:hAnsiTheme="majorHAnsi" w:cstheme="majorHAnsi"/>
          <w:sz w:val="22"/>
          <w:szCs w:val="22"/>
          <w:lang w:val="cs-CZ"/>
        </w:rPr>
        <w:t>), prodlužuje se lhůta ke splnění této povinnosti o dobu trvání překážky vyšší moci a o dobu přiměřeně potřebnou k jejímu splnění. V takovém případě se nemůže dostat smluvní strana do prodlení s plněním svých povinností.</w:t>
      </w:r>
    </w:p>
    <w:p w14:paraId="6175F014"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Nedojde-li ke splnění povinnosti, jejímuž včasnému splnění zabránila vyšší moc, ani do 20 dní od toho, co měla být povinnost splněna původně před prodloužením lhůty dle odst. 1 tohoto článku výše, má kterákoliv smluvní strana právo od smlouvy odstoupit.</w:t>
      </w:r>
    </w:p>
    <w:p w14:paraId="048829B4"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76B48A38" w14:textId="77777777" w:rsidR="004212A9" w:rsidRDefault="00F83823">
      <w:pPr>
        <w:widowControl w:val="0"/>
        <w:numPr>
          <w:ilvl w:val="0"/>
          <w:numId w:val="17"/>
        </w:numPr>
        <w:tabs>
          <w:tab w:val="clear" w:pos="720"/>
          <w:tab w:val="left" w:pos="540"/>
        </w:tabs>
        <w:spacing w:after="240"/>
        <w:ind w:left="540" w:hanging="540"/>
        <w:jc w:val="both"/>
        <w:rPr>
          <w:rStyle w:val="Zdraznn"/>
          <w:rFonts w:asciiTheme="majorHAnsi" w:hAnsiTheme="majorHAnsi" w:cstheme="majorHAnsi"/>
          <w:i w:val="0"/>
          <w:iCs w:val="0"/>
          <w:sz w:val="22"/>
          <w:szCs w:val="22"/>
          <w:lang w:val="cs-CZ"/>
        </w:rPr>
      </w:pPr>
      <w:r>
        <w:rPr>
          <w:rStyle w:val="Zdraznn"/>
          <w:rFonts w:asciiTheme="majorHAnsi" w:hAnsiTheme="majorHAnsi" w:cstheme="majorHAnsi"/>
          <w:bCs/>
          <w:i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(pandemie), popřípadě krizové opatření vyhlášené orgánem veřejné moci či státní správy při epidemii (pandemii).</w:t>
      </w:r>
    </w:p>
    <w:p w14:paraId="07279084"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Style w:val="Zdraznn"/>
          <w:rFonts w:asciiTheme="majorHAnsi" w:hAnsiTheme="majorHAnsi" w:cstheme="majorHAnsi"/>
          <w:bCs/>
          <w:i w:val="0"/>
          <w:sz w:val="22"/>
          <w:szCs w:val="22"/>
          <w:lang w:val="cs-CZ"/>
        </w:rPr>
        <w:t>Za vyšší moc se pro účely této smlouvy nepovažuje překážka vzniklá z poměrů smluvní strany, která se překážky dle odst. 4 tohoto článku smlouvy dovolává, nebo vzniklá až v době, kdy byla tato smluvní strana v prodlení s plněním smluvené povinnosti, ani překážka, kterou byla tato smluvní strana povinna podle této smlouvy překonat</w:t>
      </w:r>
      <w:r>
        <w:rPr>
          <w:rFonts w:asciiTheme="majorHAnsi" w:hAnsiTheme="majorHAnsi" w:cstheme="majorHAnsi"/>
          <w:bCs/>
          <w:sz w:val="22"/>
          <w:szCs w:val="22"/>
          <w:lang w:val="cs-CZ"/>
        </w:rPr>
        <w:t>.</w:t>
      </w:r>
    </w:p>
    <w:p w14:paraId="13DFC955"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B3B9042"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0719E74E" w14:textId="77777777" w:rsidR="004212A9"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Pr>
          <w:rFonts w:asciiTheme="majorHAnsi" w:hAnsiTheme="majorHAnsi" w:cstheme="majorHAnsi"/>
          <w:sz w:val="22"/>
          <w:szCs w:val="22"/>
          <w:lang w:val="cs-CZ"/>
        </w:rPr>
        <w:t xml:space="preserve">V případě nesplnění povinnosti z důvodu existence vyšší moci se neuplatní úrok z prodlení či smluvní pokuty </w:t>
      </w:r>
      <w:r>
        <w:rPr>
          <w:rFonts w:asciiTheme="majorHAnsi" w:hAnsiTheme="majorHAnsi" w:cstheme="majorHAnsi"/>
          <w:sz w:val="22"/>
          <w:szCs w:val="22"/>
          <w:lang w:val="cs-CZ"/>
        </w:rPr>
        <w:lastRenderedPageBreak/>
        <w:t>dle čl. 8 této smlouvy.</w:t>
      </w:r>
    </w:p>
    <w:p w14:paraId="07CB5F13" w14:textId="77777777" w:rsidR="004212A9" w:rsidRDefault="00F83823">
      <w:pPr>
        <w:widowControl w:val="0"/>
        <w:numPr>
          <w:ilvl w:val="0"/>
          <w:numId w:val="17"/>
        </w:numPr>
        <w:tabs>
          <w:tab w:val="clear" w:pos="720"/>
          <w:tab w:val="left" w:pos="540"/>
        </w:tabs>
        <w:spacing w:after="240"/>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Prodávají je povinen být pojištěn proti škodám způsobeným jeho činností po celou dobu dodání Předmětu smlouvy a po celou dobu trvání záruční doby, včetně škod způsobených pracovníky Prodávajícího v minimální výší odpovídající kupní ceně bez DPH. Pojistnou smlouvu nebo pojistku je Prodávající povinen předložit Kupujícímu před podpisem smlouvy a dále kdykoliv na vyžádání do 3 pracovních dnů od doručení písemné výzvy Kupujícího.</w:t>
      </w:r>
    </w:p>
    <w:p w14:paraId="200B172C" w14:textId="77777777" w:rsidR="004212A9" w:rsidRDefault="00F83823">
      <w:pPr>
        <w:widowControl w:val="0"/>
        <w:numPr>
          <w:ilvl w:val="0"/>
          <w:numId w:val="17"/>
        </w:numPr>
        <w:spacing w:after="240"/>
        <w:ind w:left="539" w:hanging="539"/>
        <w:jc w:val="both"/>
        <w:rPr>
          <w:rFonts w:asciiTheme="majorHAnsi" w:hAnsiTheme="majorHAnsi" w:cstheme="majorHAnsi"/>
          <w:sz w:val="22"/>
          <w:szCs w:val="22"/>
          <w:lang w:val="cs-CZ"/>
        </w:rPr>
      </w:pPr>
      <w:r>
        <w:rPr>
          <w:rFonts w:asciiTheme="majorHAnsi" w:hAnsiTheme="majorHAnsi" w:cstheme="majorHAnsi"/>
          <w:sz w:val="22"/>
          <w:szCs w:val="22"/>
          <w:lang w:val="cs-CZ"/>
        </w:rPr>
        <w:t>Bude-li některý závazek ze smlouvy zajišťován Prodávajícím prostřednictvím poddodavatele, odpovídá Prodávající za činnost poddodavatele a za splnění takového závazku tak, jako by plnění poskytoval sám.</w:t>
      </w:r>
    </w:p>
    <w:p w14:paraId="6484C075" w14:textId="77777777" w:rsidR="004212A9" w:rsidRDefault="00F83823">
      <w:pPr>
        <w:tabs>
          <w:tab w:val="left" w:pos="540"/>
        </w:tabs>
        <w:ind w:left="540" w:hanging="540"/>
        <w:jc w:val="center"/>
        <w:rPr>
          <w:rFonts w:asciiTheme="majorHAnsi" w:hAnsiTheme="majorHAnsi" w:cstheme="majorHAnsi"/>
          <w:b/>
          <w:sz w:val="22"/>
          <w:szCs w:val="22"/>
          <w:lang w:val="cs-CZ"/>
        </w:rPr>
      </w:pPr>
      <w:r>
        <w:rPr>
          <w:rFonts w:asciiTheme="majorHAnsi" w:hAnsiTheme="majorHAnsi" w:cstheme="majorHAnsi"/>
          <w:b/>
          <w:sz w:val="22"/>
          <w:szCs w:val="22"/>
          <w:lang w:val="cs-CZ"/>
        </w:rPr>
        <w:t>Článek 13</w:t>
      </w:r>
    </w:p>
    <w:p w14:paraId="53D841A9" w14:textId="77777777" w:rsidR="004212A9" w:rsidRDefault="00F83823">
      <w:pPr>
        <w:widowControl w:val="0"/>
        <w:ind w:left="0"/>
        <w:jc w:val="center"/>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Platnost a účinnost smlouvy, závěrečná ustanovení</w:t>
      </w:r>
    </w:p>
    <w:p w14:paraId="2A5BE596" w14:textId="77777777" w:rsidR="004212A9" w:rsidRDefault="00F83823">
      <w:pPr>
        <w:widowControl w:val="0"/>
        <w:numPr>
          <w:ilvl w:val="0"/>
          <w:numId w:val="4"/>
        </w:numPr>
        <w:tabs>
          <w:tab w:val="clear" w:pos="720"/>
          <w:tab w:val="left" w:pos="540"/>
          <w:tab w:val="left" w:pos="567"/>
        </w:tabs>
        <w:ind w:left="567" w:hanging="567"/>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 dle zákona č. 340/2015 Sb., o zvláštních podmínkách účinnosti některých smluv, uveřejňování těchto smluv a o registru smluv (zákon o registru smluv), ve znění pozdějších předpisů. Smluvní strany se dohodly, že uveřejnění této smlouvy v registru smluv zajistí Kupující, a to do pěti pracovních dnů od uzavření smlouvy.</w:t>
      </w:r>
    </w:p>
    <w:p w14:paraId="22836244" w14:textId="77777777" w:rsidR="004212A9" w:rsidRDefault="00F83823">
      <w:pPr>
        <w:widowControl w:val="0"/>
        <w:ind w:left="567"/>
        <w:jc w:val="both"/>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t xml:space="preserve"> </w:t>
      </w:r>
    </w:p>
    <w:p w14:paraId="255D9C14"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Pr>
          <w:rFonts w:asciiTheme="majorHAnsi" w:hAnsiTheme="majorHAnsi" w:cstheme="majorHAnsi"/>
          <w:bCs/>
          <w:iCs/>
          <w:sz w:val="22"/>
          <w:szCs w:val="22"/>
          <w:lang w:val="cs-CZ"/>
        </w:rPr>
        <w:t xml:space="preserve"> </w:t>
      </w:r>
    </w:p>
    <w:p w14:paraId="133968C9" w14:textId="77777777" w:rsidR="004212A9" w:rsidRDefault="004212A9">
      <w:pPr>
        <w:tabs>
          <w:tab w:val="left" w:pos="709"/>
        </w:tabs>
        <w:ind w:left="540"/>
        <w:jc w:val="both"/>
        <w:rPr>
          <w:rFonts w:asciiTheme="majorHAnsi" w:hAnsiTheme="majorHAnsi" w:cstheme="majorHAnsi"/>
          <w:bCs/>
          <w:iCs/>
          <w:sz w:val="22"/>
          <w:szCs w:val="22"/>
          <w:lang w:val="cs-CZ"/>
        </w:rPr>
      </w:pPr>
    </w:p>
    <w:p w14:paraId="1C759F5E"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676FA366" w14:textId="77777777" w:rsidR="004212A9" w:rsidRDefault="004212A9">
      <w:pPr>
        <w:widowControl w:val="0"/>
        <w:tabs>
          <w:tab w:val="left" w:pos="4680"/>
        </w:tabs>
        <w:ind w:left="0"/>
        <w:jc w:val="both"/>
        <w:rPr>
          <w:rFonts w:asciiTheme="majorHAnsi" w:eastAsia="Times New Roman" w:hAnsiTheme="majorHAnsi" w:cstheme="majorHAnsi"/>
          <w:sz w:val="22"/>
          <w:szCs w:val="22"/>
          <w:lang w:val="cs-CZ" w:eastAsia="cs-CZ"/>
        </w:rPr>
      </w:pPr>
    </w:p>
    <w:p w14:paraId="40DC807B"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6639D542" w14:textId="77777777" w:rsidR="004212A9" w:rsidRDefault="004212A9">
      <w:pPr>
        <w:ind w:left="0"/>
        <w:rPr>
          <w:rFonts w:asciiTheme="majorHAnsi" w:hAnsiTheme="majorHAnsi" w:cstheme="majorHAnsi"/>
          <w:bCs/>
          <w:iCs/>
          <w:lang w:val="cs-CZ"/>
        </w:rPr>
      </w:pPr>
    </w:p>
    <w:p w14:paraId="53B7385E"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36FA3D80" w14:textId="77777777" w:rsidR="004212A9" w:rsidRDefault="004212A9">
      <w:pPr>
        <w:pStyle w:val="Odstavecseseznamem"/>
        <w:spacing w:after="0" w:line="240" w:lineRule="auto"/>
        <w:rPr>
          <w:rFonts w:asciiTheme="majorHAnsi" w:hAnsiTheme="majorHAnsi" w:cstheme="majorHAnsi"/>
          <w:bCs/>
          <w:iCs/>
        </w:rPr>
      </w:pPr>
    </w:p>
    <w:p w14:paraId="391618B0"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1FBDF2D4" w14:textId="77777777" w:rsidR="004212A9" w:rsidRDefault="004212A9">
      <w:pPr>
        <w:ind w:left="0"/>
        <w:rPr>
          <w:rFonts w:asciiTheme="majorHAnsi" w:hAnsiTheme="majorHAnsi" w:cstheme="majorHAnsi"/>
          <w:bCs/>
          <w:iCs/>
          <w:lang w:val="cs-CZ"/>
        </w:rPr>
      </w:pPr>
    </w:p>
    <w:p w14:paraId="55196F27" w14:textId="59F0E0E5"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Pr>
          <w:rFonts w:asciiTheme="majorHAnsi" w:hAnsiTheme="majorHAnsi" w:cstheme="majorHAnsi"/>
          <w:b/>
          <w:sz w:val="22"/>
          <w:szCs w:val="22"/>
          <w:lang w:val="cs-CZ"/>
        </w:rPr>
        <w:t>„GDPR“</w:t>
      </w:r>
      <w:r>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w:t>
      </w:r>
      <w:r w:rsidR="00B70D1D">
        <w:rPr>
          <w:rFonts w:asciiTheme="majorHAnsi" w:hAnsiTheme="majorHAnsi" w:cstheme="majorHAnsi"/>
          <w:sz w:val="22"/>
          <w:szCs w:val="22"/>
          <w:lang w:val="cs-CZ"/>
        </w:rPr>
        <w:t> </w:t>
      </w:r>
      <w:r>
        <w:rPr>
          <w:rFonts w:asciiTheme="majorHAnsi" w:hAnsiTheme="majorHAnsi" w:cstheme="majorHAnsi"/>
          <w:sz w:val="22"/>
          <w:szCs w:val="22"/>
          <w:lang w:val="cs-CZ"/>
        </w:rPr>
        <w:t>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4BCA1797" w14:textId="77777777" w:rsidR="004212A9" w:rsidRDefault="004212A9">
      <w:pPr>
        <w:tabs>
          <w:tab w:val="left" w:pos="709"/>
        </w:tabs>
        <w:ind w:left="0"/>
        <w:jc w:val="both"/>
        <w:rPr>
          <w:rFonts w:asciiTheme="majorHAnsi" w:hAnsiTheme="majorHAnsi" w:cstheme="majorHAnsi"/>
          <w:bCs/>
          <w:iCs/>
          <w:sz w:val="22"/>
          <w:szCs w:val="22"/>
          <w:lang w:val="cs-CZ"/>
        </w:rPr>
      </w:pPr>
    </w:p>
    <w:p w14:paraId="22F7CF54"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hAnsiTheme="majorHAnsi" w:cstheme="majorHAnsi"/>
          <w:sz w:val="22"/>
          <w:szCs w:val="22"/>
          <w:lang w:val="cs-CZ"/>
        </w:rPr>
        <w:t>Kupující se zavazuje k mlčenlivosti o veškerých skutečnostech, o kterých se dozvěděl na základě této smlouvy nebo v souvislosti s touto smlouvou, a které byly Prodávajícím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17D98A55" w14:textId="77777777" w:rsidR="004212A9" w:rsidRDefault="004212A9">
      <w:pPr>
        <w:pStyle w:val="Odstavecseseznamem"/>
        <w:spacing w:after="0" w:line="240" w:lineRule="auto"/>
        <w:rPr>
          <w:rFonts w:asciiTheme="majorHAnsi" w:hAnsiTheme="majorHAnsi" w:cstheme="majorHAnsi"/>
          <w:bCs/>
          <w:iCs/>
        </w:rPr>
      </w:pPr>
    </w:p>
    <w:p w14:paraId="0F9C96EE"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556D6D8" w14:textId="77777777" w:rsidR="004212A9" w:rsidRDefault="004212A9">
      <w:pPr>
        <w:tabs>
          <w:tab w:val="left" w:pos="709"/>
        </w:tabs>
        <w:ind w:left="0"/>
        <w:jc w:val="both"/>
        <w:rPr>
          <w:rFonts w:asciiTheme="majorHAnsi" w:hAnsiTheme="majorHAnsi" w:cstheme="majorHAnsi"/>
          <w:bCs/>
          <w:iCs/>
          <w:sz w:val="22"/>
          <w:szCs w:val="22"/>
          <w:lang w:val="cs-CZ"/>
        </w:rPr>
      </w:pPr>
    </w:p>
    <w:p w14:paraId="6F7CE0A7"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Nedílnou součástí této smlouvy je následující příloha:</w:t>
      </w:r>
    </w:p>
    <w:p w14:paraId="4CD1EE7D" w14:textId="77777777" w:rsidR="00B70D1D" w:rsidRDefault="00B70D1D" w:rsidP="00B70D1D">
      <w:pPr>
        <w:widowControl w:val="0"/>
        <w:numPr>
          <w:ilvl w:val="2"/>
          <w:numId w:val="18"/>
        </w:numPr>
        <w:tabs>
          <w:tab w:val="left" w:pos="4680"/>
        </w:tabs>
        <w:jc w:val="both"/>
        <w:rPr>
          <w:rFonts w:asciiTheme="majorHAnsi" w:eastAsia="Times New Roman" w:hAnsiTheme="majorHAnsi" w:cstheme="majorHAnsi"/>
          <w:i/>
          <w:sz w:val="22"/>
          <w:szCs w:val="22"/>
          <w:lang w:val="cs-CZ" w:eastAsia="cs-CZ"/>
        </w:rPr>
      </w:pPr>
      <w:r>
        <w:rPr>
          <w:rFonts w:asciiTheme="majorHAnsi" w:eastAsia="Times New Roman" w:hAnsiTheme="majorHAnsi" w:cstheme="majorHAnsi"/>
          <w:sz w:val="22"/>
          <w:szCs w:val="22"/>
          <w:lang w:val="cs-CZ" w:eastAsia="cs-CZ"/>
        </w:rPr>
        <w:t>Příloha č. 1 – Technické podmínky (</w:t>
      </w:r>
      <w:r>
        <w:rPr>
          <w:rFonts w:asciiTheme="majorHAnsi" w:eastAsia="Times New Roman" w:hAnsiTheme="majorHAnsi" w:cstheme="majorHAnsi"/>
          <w:i/>
          <w:sz w:val="22"/>
          <w:szCs w:val="22"/>
          <w:lang w:val="cs-CZ" w:eastAsia="cs-CZ"/>
        </w:rPr>
        <w:t>Technické podmínky ve smyslu přílohy č. 1 ZD – Technická specifikace splňující minimálně požadavky zadavatele uvedené v zadávací dokumentaci + technické podklady dle nabídky Prodávajícího dle čl. 5 zadávací dokumentace)</w:t>
      </w:r>
    </w:p>
    <w:p w14:paraId="24C34BC0" w14:textId="3FDC0834" w:rsidR="004212A9" w:rsidRDefault="004212A9" w:rsidP="00B70D1D">
      <w:pPr>
        <w:widowControl w:val="0"/>
        <w:tabs>
          <w:tab w:val="left" w:pos="4680"/>
        </w:tabs>
        <w:ind w:left="0"/>
        <w:jc w:val="both"/>
        <w:rPr>
          <w:rFonts w:asciiTheme="majorHAnsi" w:eastAsia="Times New Roman" w:hAnsiTheme="majorHAnsi" w:cstheme="majorHAnsi"/>
          <w:i/>
          <w:sz w:val="22"/>
          <w:szCs w:val="22"/>
          <w:lang w:val="cs-CZ" w:eastAsia="cs-CZ"/>
        </w:rPr>
      </w:pPr>
    </w:p>
    <w:p w14:paraId="733DB992" w14:textId="77777777" w:rsidR="004212A9" w:rsidRDefault="004212A9">
      <w:pPr>
        <w:pStyle w:val="Odstavecseseznamem"/>
        <w:spacing w:after="0" w:line="240" w:lineRule="auto"/>
        <w:rPr>
          <w:rFonts w:asciiTheme="majorHAnsi" w:hAnsiTheme="majorHAnsi" w:cstheme="majorHAnsi"/>
          <w:bCs/>
          <w:iCs/>
        </w:rPr>
      </w:pPr>
    </w:p>
    <w:p w14:paraId="2205186B"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předpokládají, že smlouva bude podepsána elektronicky. V případě, že by tato smlouva byla podepsána v listinné podobě, bude vyhotovena ve 2 (dvou) stejnopisech, každý s platností originálu, z nichž každá ze smluvních stran obdrží po jednom vyhotovení.  </w:t>
      </w:r>
    </w:p>
    <w:p w14:paraId="38867672" w14:textId="77777777" w:rsidR="004212A9" w:rsidRDefault="004212A9">
      <w:pPr>
        <w:pStyle w:val="Odstavecseseznamem"/>
        <w:spacing w:after="0" w:line="240" w:lineRule="auto"/>
        <w:rPr>
          <w:rFonts w:asciiTheme="majorHAnsi" w:hAnsiTheme="majorHAnsi" w:cstheme="majorHAnsi"/>
          <w:bCs/>
          <w:iCs/>
        </w:rPr>
      </w:pPr>
    </w:p>
    <w:p w14:paraId="197AC863" w14:textId="77777777" w:rsidR="004212A9"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a povinnosti odpovídají jejich pravé, vážné, poctivé a svobodné vůli, na důkaz čehož níže připojují své podpisy. </w:t>
      </w:r>
    </w:p>
    <w:p w14:paraId="166630B2" w14:textId="77777777" w:rsidR="004212A9" w:rsidRDefault="004212A9">
      <w:pPr>
        <w:widowControl w:val="0"/>
        <w:ind w:left="0"/>
        <w:jc w:val="both"/>
        <w:rPr>
          <w:rFonts w:asciiTheme="majorHAnsi" w:eastAsia="Times New Roman" w:hAnsiTheme="majorHAnsi" w:cstheme="majorHAnsi"/>
          <w:sz w:val="22"/>
          <w:szCs w:val="22"/>
          <w:lang w:val="cs-CZ" w:eastAsia="cs-CZ"/>
        </w:rPr>
      </w:pPr>
    </w:p>
    <w:tbl>
      <w:tblPr>
        <w:tblW w:w="9211" w:type="dxa"/>
        <w:tblLayout w:type="fixed"/>
        <w:tblLook w:val="01E0" w:firstRow="1" w:lastRow="1" w:firstColumn="1" w:lastColumn="1" w:noHBand="0" w:noVBand="0"/>
      </w:tblPr>
      <w:tblGrid>
        <w:gridCol w:w="4605"/>
        <w:gridCol w:w="4606"/>
      </w:tblGrid>
      <w:tr w:rsidR="004212A9" w14:paraId="50DF2ABC" w14:textId="77777777">
        <w:tc>
          <w:tcPr>
            <w:tcW w:w="4605" w:type="dxa"/>
          </w:tcPr>
          <w:p w14:paraId="6966CF04" w14:textId="77777777" w:rsidR="004212A9" w:rsidRDefault="00F83823">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w:t>
            </w:r>
            <w:r>
              <w:fldChar w:fldCharType="begin">
                <w:ffData>
                  <w:name w:val="Text8"/>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r>
              <w:rPr>
                <w:rFonts w:asciiTheme="majorHAnsi" w:eastAsia="Times New Roman" w:hAnsiTheme="majorHAnsi" w:cstheme="majorHAnsi"/>
                <w:sz w:val="22"/>
                <w:szCs w:val="22"/>
                <w:lang w:val="cs-CZ" w:eastAsia="cs-CZ"/>
              </w:rPr>
              <w:t xml:space="preserve"> dne </w:t>
            </w:r>
            <w:r>
              <w:fldChar w:fldCharType="begin">
                <w:ffData>
                  <w:name w:val="Text8 kopie 1"/>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p>
          <w:p w14:paraId="2820A8B1"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07F458C9"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43FEB943" w14:textId="77777777" w:rsidR="004212A9" w:rsidRDefault="004212A9">
            <w:pPr>
              <w:widowControl w:val="0"/>
              <w:ind w:left="0"/>
              <w:jc w:val="both"/>
              <w:rPr>
                <w:rFonts w:asciiTheme="majorHAnsi" w:eastAsia="Times New Roman" w:hAnsiTheme="majorHAnsi" w:cstheme="majorHAnsi"/>
                <w:sz w:val="22"/>
                <w:szCs w:val="22"/>
                <w:lang w:val="cs-CZ" w:eastAsia="cs-CZ"/>
              </w:rPr>
            </w:pPr>
          </w:p>
        </w:tc>
        <w:tc>
          <w:tcPr>
            <w:tcW w:w="4605" w:type="dxa"/>
          </w:tcPr>
          <w:p w14:paraId="1E16198E" w14:textId="77777777" w:rsidR="004212A9" w:rsidRDefault="00F83823">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V Kyjově, dne</w:t>
            </w:r>
          </w:p>
        </w:tc>
      </w:tr>
      <w:tr w:rsidR="004212A9" w14:paraId="42649419" w14:textId="77777777">
        <w:tc>
          <w:tcPr>
            <w:tcW w:w="4605" w:type="dxa"/>
          </w:tcPr>
          <w:p w14:paraId="1C775972" w14:textId="77777777" w:rsidR="004212A9" w:rsidRDefault="00F83823">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_____________________________</w:t>
            </w:r>
          </w:p>
        </w:tc>
        <w:tc>
          <w:tcPr>
            <w:tcW w:w="4605" w:type="dxa"/>
          </w:tcPr>
          <w:p w14:paraId="29AF3A84" w14:textId="77777777" w:rsidR="004212A9" w:rsidRDefault="00F83823">
            <w:pPr>
              <w:widowControl w:val="0"/>
              <w:tabs>
                <w:tab w:val="left" w:pos="540"/>
              </w:tabs>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sz w:val="22"/>
                <w:szCs w:val="22"/>
                <w:lang w:val="cs-CZ" w:eastAsia="cs-CZ"/>
              </w:rPr>
              <w:t xml:space="preserve">  _______________________________</w:t>
            </w:r>
          </w:p>
        </w:tc>
      </w:tr>
      <w:tr w:rsidR="004212A9" w14:paraId="0FD3D0CC" w14:textId="77777777">
        <w:tc>
          <w:tcPr>
            <w:tcW w:w="4605" w:type="dxa"/>
          </w:tcPr>
          <w:p w14:paraId="27925B20" w14:textId="77777777" w:rsidR="004212A9" w:rsidRDefault="00F83823">
            <w:pPr>
              <w:widowControl w:val="0"/>
              <w:tabs>
                <w:tab w:val="left" w:pos="0"/>
              </w:tabs>
              <w:ind w:left="0"/>
              <w:jc w:val="center"/>
              <w:rPr>
                <w:rFonts w:asciiTheme="majorHAnsi" w:eastAsia="Times New Roman" w:hAnsiTheme="majorHAnsi" w:cstheme="majorHAnsi"/>
                <w:b/>
                <w:sz w:val="22"/>
                <w:szCs w:val="22"/>
                <w:highlight w:val="yellow"/>
                <w:lang w:val="cs-CZ" w:eastAsia="cs-CZ"/>
              </w:rPr>
            </w:pPr>
            <w:r>
              <w:fldChar w:fldCharType="begin">
                <w:ffData>
                  <w:name w:val="Text8 kopie 2"/>
                  <w:enabled/>
                  <w:calcOnExit w:val="0"/>
                  <w:textInput/>
                </w:ffData>
              </w:fldChar>
            </w:r>
            <w:r>
              <w:rPr>
                <w:rFonts w:ascii="Calibri Light" w:eastAsia="Times New Roman" w:hAnsi="Calibri Light" w:cs="Calibri Light"/>
                <w:b/>
                <w:sz w:val="22"/>
                <w:szCs w:val="22"/>
                <w:highlight w:val="lightGray"/>
                <w:lang w:val="cs-CZ" w:eastAsia="cs-CZ"/>
              </w:rPr>
              <w:instrText xml:space="preserve"> FORMTEXT </w:instrText>
            </w:r>
            <w:bookmarkStart w:id="8" w:name="Text8_kopie_3"/>
            <w:r>
              <w:rPr>
                <w:rFonts w:ascii="Calibri Light" w:eastAsia="Times New Roman" w:hAnsi="Calibri Light" w:cs="Calibri Light"/>
                <w:b/>
                <w:sz w:val="22"/>
                <w:szCs w:val="22"/>
                <w:highlight w:val="lightGray"/>
                <w:lang w:val="cs-CZ" w:eastAsia="cs-CZ"/>
              </w:rPr>
            </w:r>
            <w:r>
              <w:rPr>
                <w:rFonts w:ascii="Calibri Light" w:eastAsia="Times New Roman" w:hAnsi="Calibri Light" w:cs="Calibri Light"/>
                <w:b/>
                <w:sz w:val="22"/>
                <w:szCs w:val="22"/>
                <w:highlight w:val="lightGray"/>
                <w:lang w:val="cs-CZ" w:eastAsia="cs-CZ"/>
              </w:rPr>
              <w:fldChar w:fldCharType="separate"/>
            </w:r>
            <w:r>
              <w:rPr>
                <w:rFonts w:asciiTheme="majorHAnsi" w:eastAsia="Times New Roman" w:hAnsiTheme="majorHAnsi" w:cstheme="majorHAnsi"/>
                <w:b/>
                <w:sz w:val="22"/>
                <w:szCs w:val="22"/>
                <w:highlight w:val="lightGray"/>
                <w:lang w:val="cs-CZ" w:eastAsia="cs-CZ"/>
              </w:rPr>
              <w:t>     </w:t>
            </w:r>
            <w:r>
              <w:rPr>
                <w:rFonts w:ascii="Calibri Light" w:eastAsia="Times New Roman" w:hAnsi="Calibri Light" w:cs="Calibri Light"/>
                <w:b/>
                <w:sz w:val="22"/>
                <w:szCs w:val="22"/>
                <w:highlight w:val="lightGray"/>
                <w:lang w:val="cs-CZ" w:eastAsia="cs-CZ"/>
              </w:rPr>
              <w:fldChar w:fldCharType="end"/>
            </w:r>
            <w:bookmarkEnd w:id="8"/>
          </w:p>
        </w:tc>
        <w:tc>
          <w:tcPr>
            <w:tcW w:w="4605" w:type="dxa"/>
          </w:tcPr>
          <w:p w14:paraId="34BE9E83" w14:textId="77777777" w:rsidR="004212A9" w:rsidRDefault="00F83823">
            <w:pPr>
              <w:widowControl w:val="0"/>
              <w:ind w:left="0"/>
              <w:jc w:val="both"/>
              <w:rPr>
                <w:rFonts w:asciiTheme="majorHAnsi" w:eastAsia="Times New Roman" w:hAnsiTheme="majorHAnsi" w:cstheme="majorHAnsi"/>
                <w:sz w:val="22"/>
                <w:szCs w:val="22"/>
                <w:lang w:val="cs-CZ" w:eastAsia="cs-CZ"/>
              </w:rPr>
            </w:pPr>
            <w:r>
              <w:rPr>
                <w:rFonts w:asciiTheme="majorHAnsi" w:eastAsia="Times New Roman" w:hAnsiTheme="majorHAnsi" w:cstheme="majorHAnsi"/>
                <w:b/>
                <w:color w:val="000000"/>
                <w:spacing w:val="-3"/>
                <w:sz w:val="22"/>
                <w:szCs w:val="22"/>
                <w:lang w:val="cs-CZ" w:eastAsia="cs-CZ"/>
              </w:rPr>
              <w:t>Nemocnice Kyjov, příspěvková organizace</w:t>
            </w:r>
          </w:p>
        </w:tc>
      </w:tr>
      <w:tr w:rsidR="004212A9" w14:paraId="46EB05BC" w14:textId="77777777">
        <w:tc>
          <w:tcPr>
            <w:tcW w:w="4605" w:type="dxa"/>
          </w:tcPr>
          <w:p w14:paraId="4BFDE758" w14:textId="77777777" w:rsidR="004212A9" w:rsidRDefault="00F83823">
            <w:pPr>
              <w:widowControl w:val="0"/>
              <w:tabs>
                <w:tab w:val="left" w:pos="540"/>
              </w:tabs>
              <w:ind w:left="0"/>
              <w:jc w:val="center"/>
              <w:rPr>
                <w:rFonts w:asciiTheme="majorHAnsi" w:eastAsia="Times New Roman" w:hAnsiTheme="majorHAnsi" w:cstheme="majorHAnsi"/>
                <w:sz w:val="22"/>
                <w:szCs w:val="22"/>
                <w:highlight w:val="yellow"/>
                <w:lang w:val="cs-CZ" w:eastAsia="cs-CZ"/>
              </w:rPr>
            </w:pPr>
            <w:r>
              <w:fldChar w:fldCharType="begin">
                <w:ffData>
                  <w:name w:val="Text9"/>
                  <w:enabled/>
                  <w:calcOnExit w:val="0"/>
                  <w:textInput/>
                </w:ffData>
              </w:fldChar>
            </w:r>
            <w:r>
              <w:rPr>
                <w:rFonts w:ascii="Calibri Light" w:eastAsia="Times New Roman" w:hAnsi="Calibri Light" w:cs="Calibri Light"/>
                <w:sz w:val="22"/>
                <w:szCs w:val="22"/>
                <w:highlight w:val="lightGray"/>
                <w:lang w:val="cs-CZ" w:eastAsia="cs-CZ"/>
              </w:rPr>
              <w:instrText xml:space="preserve"> FORMTEXT </w:instrText>
            </w:r>
            <w:bookmarkStart w:id="9" w:name="Text9_kopie_1"/>
            <w:r>
              <w:rPr>
                <w:rFonts w:ascii="Calibri Light" w:eastAsia="Times New Roman" w:hAnsi="Calibri Light" w:cs="Calibri Light"/>
                <w:sz w:val="22"/>
                <w:szCs w:val="22"/>
                <w:highlight w:val="lightGray"/>
                <w:lang w:val="cs-CZ" w:eastAsia="cs-CZ"/>
              </w:rPr>
            </w:r>
            <w:r>
              <w:rPr>
                <w:rFonts w:ascii="Calibri Light" w:eastAsia="Times New Roman" w:hAnsi="Calibri Light" w:cs="Calibri Light"/>
                <w:sz w:val="22"/>
                <w:szCs w:val="22"/>
                <w:highlight w:val="lightGray"/>
                <w:lang w:val="cs-CZ" w:eastAsia="cs-CZ"/>
              </w:rPr>
              <w:fldChar w:fldCharType="separate"/>
            </w:r>
            <w:r>
              <w:rPr>
                <w:rFonts w:asciiTheme="majorHAnsi" w:eastAsia="Times New Roman" w:hAnsiTheme="majorHAnsi" w:cstheme="majorHAnsi"/>
                <w:sz w:val="22"/>
                <w:szCs w:val="22"/>
                <w:highlight w:val="lightGray"/>
                <w:lang w:val="cs-CZ" w:eastAsia="cs-CZ"/>
              </w:rPr>
              <w:t>     </w:t>
            </w:r>
            <w:r>
              <w:rPr>
                <w:rFonts w:ascii="Calibri Light" w:eastAsia="Times New Roman" w:hAnsi="Calibri Light" w:cs="Calibri Light"/>
                <w:sz w:val="22"/>
                <w:szCs w:val="22"/>
                <w:highlight w:val="lightGray"/>
                <w:lang w:val="cs-CZ" w:eastAsia="cs-CZ"/>
              </w:rPr>
              <w:fldChar w:fldCharType="end"/>
            </w:r>
            <w:bookmarkEnd w:id="9"/>
          </w:p>
        </w:tc>
        <w:tc>
          <w:tcPr>
            <w:tcW w:w="4605" w:type="dxa"/>
          </w:tcPr>
          <w:p w14:paraId="66A0EE83" w14:textId="77777777" w:rsidR="004212A9" w:rsidRDefault="00F83823">
            <w:pPr>
              <w:widowControl w:val="0"/>
              <w:tabs>
                <w:tab w:val="left" w:pos="540"/>
              </w:tabs>
              <w:ind w:left="0"/>
              <w:rPr>
                <w:rFonts w:asciiTheme="majorHAnsi" w:eastAsia="Times New Roman" w:hAnsiTheme="majorHAnsi" w:cstheme="majorHAnsi"/>
                <w:sz w:val="22"/>
                <w:szCs w:val="22"/>
                <w:lang w:val="cs-CZ" w:eastAsia="cs-CZ"/>
              </w:rPr>
            </w:pPr>
            <w:r>
              <w:rPr>
                <w:rFonts w:asciiTheme="majorHAnsi" w:eastAsia="Times New Roman" w:hAnsiTheme="majorHAnsi" w:cstheme="majorHAnsi"/>
                <w:bCs/>
                <w:spacing w:val="-3"/>
                <w:sz w:val="22"/>
                <w:szCs w:val="22"/>
                <w:lang w:val="cs-CZ" w:eastAsia="cs-CZ"/>
              </w:rPr>
              <w:t xml:space="preserve">                MUDr. Jiří Vyhnal, ředitel</w:t>
            </w:r>
          </w:p>
        </w:tc>
      </w:tr>
      <w:tr w:rsidR="004212A9" w14:paraId="68D4C9B2" w14:textId="77777777">
        <w:tc>
          <w:tcPr>
            <w:tcW w:w="4605" w:type="dxa"/>
          </w:tcPr>
          <w:p w14:paraId="4147D796" w14:textId="77777777" w:rsidR="004212A9" w:rsidRDefault="00F83823">
            <w:pPr>
              <w:widowControl w:val="0"/>
              <w:tabs>
                <w:tab w:val="left" w:pos="540"/>
              </w:tabs>
              <w:ind w:left="0"/>
              <w:jc w:val="center"/>
              <w:rPr>
                <w:rFonts w:asciiTheme="majorHAnsi" w:eastAsia="Times New Roman" w:hAnsiTheme="majorHAnsi" w:cstheme="majorHAnsi"/>
                <w:i/>
                <w:sz w:val="22"/>
                <w:szCs w:val="22"/>
                <w:lang w:val="cs-CZ" w:eastAsia="cs-CZ"/>
              </w:rPr>
            </w:pPr>
            <w:r>
              <w:rPr>
                <w:rFonts w:asciiTheme="majorHAnsi" w:eastAsia="Times New Roman" w:hAnsiTheme="majorHAnsi" w:cstheme="majorHAnsi"/>
                <w:i/>
                <w:sz w:val="22"/>
                <w:szCs w:val="22"/>
                <w:lang w:val="cs-CZ" w:eastAsia="cs-CZ"/>
              </w:rPr>
              <w:t>Prodávající</w:t>
            </w:r>
          </w:p>
        </w:tc>
        <w:tc>
          <w:tcPr>
            <w:tcW w:w="4605" w:type="dxa"/>
          </w:tcPr>
          <w:p w14:paraId="7C266A9B" w14:textId="77777777" w:rsidR="004212A9" w:rsidRDefault="00F83823">
            <w:pPr>
              <w:widowControl w:val="0"/>
              <w:tabs>
                <w:tab w:val="left" w:pos="540"/>
              </w:tabs>
              <w:ind w:left="0"/>
              <w:rPr>
                <w:rFonts w:asciiTheme="majorHAnsi" w:eastAsia="Times New Roman" w:hAnsiTheme="majorHAnsi" w:cstheme="majorHAnsi"/>
                <w:i/>
                <w:sz w:val="22"/>
                <w:szCs w:val="22"/>
                <w:lang w:val="cs-CZ" w:eastAsia="cs-CZ"/>
              </w:rPr>
            </w:pPr>
            <w:r>
              <w:rPr>
                <w:rFonts w:asciiTheme="majorHAnsi" w:eastAsia="Times New Roman" w:hAnsiTheme="majorHAnsi" w:cstheme="majorHAnsi"/>
                <w:i/>
                <w:sz w:val="22"/>
                <w:szCs w:val="22"/>
                <w:lang w:val="cs-CZ" w:eastAsia="cs-CZ"/>
              </w:rPr>
              <w:t xml:space="preserve">                             Kupující</w:t>
            </w:r>
          </w:p>
        </w:tc>
      </w:tr>
    </w:tbl>
    <w:p w14:paraId="464AA893" w14:textId="77777777" w:rsidR="004212A9" w:rsidRDefault="004212A9">
      <w:pPr>
        <w:ind w:left="0"/>
        <w:rPr>
          <w:rFonts w:asciiTheme="majorHAnsi" w:hAnsiTheme="majorHAnsi" w:cstheme="majorHAnsi"/>
          <w:lang w:val="cs-CZ"/>
        </w:rPr>
      </w:pPr>
    </w:p>
    <w:sectPr w:rsidR="004212A9">
      <w:headerReference w:type="default" r:id="rId12"/>
      <w:footerReference w:type="default" r:id="rId13"/>
      <w:headerReference w:type="first" r:id="rId14"/>
      <w:pgSz w:w="12240" w:h="15840"/>
      <w:pgMar w:top="1560" w:right="1152" w:bottom="864" w:left="1152" w:header="680" w:footer="43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4EF6" w14:textId="77777777" w:rsidR="0055454D" w:rsidRDefault="0055454D">
      <w:r>
        <w:separator/>
      </w:r>
    </w:p>
  </w:endnote>
  <w:endnote w:type="continuationSeparator" w:id="0">
    <w:p w14:paraId="287CCDB8" w14:textId="77777777" w:rsidR="0055454D" w:rsidRDefault="0055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DC51" w14:textId="77777777" w:rsidR="004212A9" w:rsidRDefault="00F83823">
    <w:pPr>
      <w:pStyle w:val="Zpat"/>
      <w:ind w:right="328"/>
      <w:jc w:val="right"/>
      <w:rPr>
        <w:b/>
        <w:color w:val="808080"/>
        <w:sz w:val="24"/>
        <w:szCs w:val="36"/>
      </w:rPr>
    </w:pPr>
    <w:r>
      <w:rPr>
        <w:b/>
        <w:noProof/>
        <w:color w:val="808080"/>
        <w:sz w:val="24"/>
        <w:szCs w:val="36"/>
      </w:rPr>
      <mc:AlternateContent>
        <mc:Choice Requires="wps">
          <w:drawing>
            <wp:anchor distT="5080" distB="5080" distL="5080" distR="5080" simplePos="0" relativeHeight="14" behindDoc="1" locked="0" layoutInCell="1" allowOverlap="1" wp14:anchorId="3DD52168" wp14:editId="346F7038">
              <wp:simplePos x="0" y="0"/>
              <wp:positionH relativeFrom="column">
                <wp:posOffset>6985</wp:posOffset>
              </wp:positionH>
              <wp:positionV relativeFrom="paragraph">
                <wp:posOffset>-7620</wp:posOffset>
              </wp:positionV>
              <wp:extent cx="5760085" cy="635"/>
              <wp:effectExtent l="5080" t="5080" r="5080" b="5080"/>
              <wp:wrapNone/>
              <wp:docPr id="4" name="Straight Connector 14"/>
              <wp:cNvGraphicFramePr/>
              <a:graphic xmlns:a="http://schemas.openxmlformats.org/drawingml/2006/main">
                <a:graphicData uri="http://schemas.microsoft.com/office/word/2010/wordprocessingShape">
                  <wps:wsp>
                    <wps:cNvCnPr/>
                    <wps:spPr>
                      <a:xfrm>
                        <a:off x="0" y="0"/>
                        <a:ext cx="5760000" cy="720"/>
                      </a:xfrm>
                      <a:prstGeom prst="line">
                        <a:avLst/>
                      </a:prstGeom>
                      <a:ln w="9525">
                        <a:solidFill>
                          <a:srgbClr val="A6A6A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240F966" id="Straight Connector 14" o:spid="_x0000_s1026" style="position:absolute;z-index:-503316466;visibility:visible;mso-wrap-style:square;mso-wrap-distance-left:.4pt;mso-wrap-distance-top:.4pt;mso-wrap-distance-right:.4pt;mso-wrap-distance-bottom:.4pt;mso-position-horizontal:absolute;mso-position-horizontal-relative:text;mso-position-vertical:absolute;mso-position-vertical-relative:text" from=".55pt,-.6pt" to="4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" strokecolor="#a6a6a6"/>
          </w:pict>
        </mc:Fallback>
      </mc:AlternateContent>
    </w:r>
    <w:r>
      <w:rPr>
        <w:b/>
        <w:noProof/>
        <w:color w:val="808080"/>
        <w:sz w:val="24"/>
        <w:szCs w:val="36"/>
      </w:rPr>
      <mc:AlternateContent>
        <mc:Choice Requires="wps">
          <w:drawing>
            <wp:anchor distT="0" distB="0" distL="635" distR="0" simplePos="0" relativeHeight="39" behindDoc="1" locked="0" layoutInCell="1" allowOverlap="1" wp14:anchorId="3230DB3A" wp14:editId="17571378">
              <wp:simplePos x="0" y="0"/>
              <wp:positionH relativeFrom="column">
                <wp:posOffset>5715</wp:posOffset>
              </wp:positionH>
              <wp:positionV relativeFrom="paragraph">
                <wp:posOffset>-1905</wp:posOffset>
              </wp:positionV>
              <wp:extent cx="5751195" cy="342900"/>
              <wp:effectExtent l="635" t="0" r="0" b="0"/>
              <wp:wrapNone/>
              <wp:docPr id="5" name="Text Box 5"/>
              <wp:cNvGraphicFramePr/>
              <a:graphic xmlns:a="http://schemas.openxmlformats.org/drawingml/2006/main">
                <a:graphicData uri="http://schemas.microsoft.com/office/word/2010/wordprocessingShape">
                  <wps:wsp>
                    <wps:cNvSpPr/>
                    <wps:spPr>
                      <a:xfrm>
                        <a:off x="0" y="0"/>
                        <a:ext cx="5751360" cy="343080"/>
                      </a:xfrm>
                      <a:prstGeom prst="rect">
                        <a:avLst/>
                      </a:prstGeom>
                      <a:noFill/>
                      <a:ln w="6350">
                        <a:noFill/>
                      </a:ln>
                    </wps:spPr>
                    <wps:style>
                      <a:lnRef idx="0">
                        <a:scrgbClr r="0" g="0" b="0"/>
                      </a:lnRef>
                      <a:fillRef idx="0">
                        <a:scrgbClr r="0" g="0" b="0"/>
                      </a:fillRef>
                      <a:effectRef idx="0">
                        <a:scrgbClr r="0" g="0" b="0"/>
                      </a:effectRef>
                      <a:fontRef idx="minor"/>
                    </wps:style>
                    <wps:txbx>
                      <w:txbxContent>
                        <w:p w14:paraId="02929C71" w14:textId="77777777" w:rsidR="004212A9" w:rsidRDefault="004212A9">
                          <w:pPr>
                            <w:pStyle w:val="Obsahrmceuser"/>
                            <w:rPr>
                              <w:b/>
                              <w:color w:val="808080"/>
                              <w:sz w:val="28"/>
                              <w:szCs w:val="32"/>
                            </w:rPr>
                          </w:pPr>
                        </w:p>
                      </w:txbxContent>
                    </wps:txbx>
                    <wps:bodyPr lIns="0" tIns="25560" rIns="0" bIns="0" anchor="t">
                      <a:prstTxWarp prst="textNoShape">
                        <a:avLst/>
                      </a:prstTxWarp>
                      <a:noAutofit/>
                    </wps:bodyPr>
                  </wps:wsp>
                </a:graphicData>
              </a:graphic>
            </wp:anchor>
          </w:drawing>
        </mc:Choice>
        <mc:Fallback>
          <w:pict>
            <v:rect w14:anchorId="3230DB3A" id="Text Box 5" o:spid="_x0000_s1026" style="position:absolute;left:0;text-align:left;margin-left:.45pt;margin-top:-.15pt;width:452.85pt;height:27pt;z-index:-503316441;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" filled="f" stroked="f" strokeweight=".5pt">
              <v:textbox inset="0,.71mm,0,0">
                <w:txbxContent>
                  <w:p w14:paraId="02929C71" w14:textId="77777777" w:rsidR="004212A9" w:rsidRDefault="004212A9">
                    <w:pPr>
                      <w:pStyle w:val="Obsahrmceuser"/>
                      <w:rPr>
                        <w:b/>
                        <w:color w:val="808080"/>
                        <w:sz w:val="28"/>
                        <w:szCs w:val="32"/>
                      </w:rPr>
                    </w:pPr>
                  </w:p>
                </w:txbxContent>
              </v:textbox>
            </v:rect>
          </w:pict>
        </mc:Fallback>
      </mc:AlternateContent>
    </w:r>
  </w:p>
  <w:sdt>
    <w:sdtPr>
      <w:id w:val="-1769616900"/>
      <w:docPartObj>
        <w:docPartGallery w:val="Page Numbers (Top of Page)"/>
        <w:docPartUnique/>
      </w:docPartObj>
    </w:sdtPr>
    <w:sdtContent>
      <w:p w14:paraId="106FF4CF" w14:textId="77777777" w:rsidR="004212A9" w:rsidRDefault="00F83823">
        <w:pPr>
          <w:pStyle w:val="Zpat"/>
          <w:ind w:right="328"/>
          <w:jc w:val="right"/>
          <w:rPr>
            <w:sz w:val="22"/>
            <w:szCs w:val="22"/>
            <w:lang w:val="cs-CZ"/>
          </w:rPr>
        </w:pPr>
        <w:r>
          <w:rPr>
            <w:sz w:val="22"/>
            <w:szCs w:val="22"/>
            <w:lang w:val="cs-CZ"/>
          </w:rPr>
          <w:t xml:space="preserve">Stránka </w:t>
        </w:r>
        <w:r>
          <w:rPr>
            <w:b/>
            <w:bCs/>
            <w:sz w:val="22"/>
            <w:szCs w:val="22"/>
            <w:lang w:val="cs-CZ"/>
          </w:rPr>
          <w:fldChar w:fldCharType="begin"/>
        </w:r>
        <w:r>
          <w:rPr>
            <w:b/>
            <w:bCs/>
            <w:sz w:val="22"/>
            <w:szCs w:val="22"/>
            <w:lang w:val="cs-CZ"/>
          </w:rPr>
          <w:instrText xml:space="preserve"> PAGE </w:instrText>
        </w:r>
        <w:r>
          <w:rPr>
            <w:b/>
            <w:bCs/>
            <w:sz w:val="22"/>
            <w:szCs w:val="22"/>
            <w:lang w:val="cs-CZ"/>
          </w:rPr>
          <w:fldChar w:fldCharType="separate"/>
        </w:r>
        <w:r>
          <w:rPr>
            <w:b/>
            <w:bCs/>
            <w:sz w:val="22"/>
            <w:szCs w:val="22"/>
            <w:lang w:val="cs-CZ"/>
          </w:rPr>
          <w:t>14</w:t>
        </w:r>
        <w:r>
          <w:rPr>
            <w:b/>
            <w:bCs/>
            <w:sz w:val="22"/>
            <w:szCs w:val="22"/>
            <w:lang w:val="cs-CZ"/>
          </w:rPr>
          <w:fldChar w:fldCharType="end"/>
        </w:r>
        <w:r>
          <w:rPr>
            <w:sz w:val="22"/>
            <w:szCs w:val="22"/>
            <w:lang w:val="cs-CZ"/>
          </w:rPr>
          <w:t xml:space="preserve"> z </w:t>
        </w:r>
        <w:r>
          <w:rPr>
            <w:b/>
            <w:bCs/>
            <w:sz w:val="22"/>
            <w:szCs w:val="22"/>
            <w:lang w:val="cs-CZ"/>
          </w:rPr>
          <w:fldChar w:fldCharType="begin"/>
        </w:r>
        <w:r>
          <w:rPr>
            <w:b/>
            <w:bCs/>
            <w:sz w:val="22"/>
            <w:szCs w:val="22"/>
            <w:lang w:val="cs-CZ"/>
          </w:rPr>
          <w:instrText xml:space="preserve"> NUMPAGES </w:instrText>
        </w:r>
        <w:r>
          <w:rPr>
            <w:b/>
            <w:bCs/>
            <w:sz w:val="22"/>
            <w:szCs w:val="22"/>
            <w:lang w:val="cs-CZ"/>
          </w:rPr>
          <w:fldChar w:fldCharType="separate"/>
        </w:r>
        <w:r>
          <w:rPr>
            <w:b/>
            <w:bCs/>
            <w:sz w:val="22"/>
            <w:szCs w:val="22"/>
            <w:lang w:val="cs-CZ"/>
          </w:rPr>
          <w:t>14</w:t>
        </w:r>
        <w:r>
          <w:rPr>
            <w:b/>
            <w:bCs/>
            <w:sz w:val="22"/>
            <w:szCs w:val="22"/>
            <w:lang w:val="cs-CZ"/>
          </w:rPr>
          <w:fldChar w:fldCharType="end"/>
        </w:r>
      </w:p>
    </w:sdtContent>
  </w:sdt>
  <w:p w14:paraId="320F5376" w14:textId="77777777" w:rsidR="004212A9" w:rsidRDefault="004212A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2F41B" w14:textId="77777777" w:rsidR="0055454D" w:rsidRDefault="0055454D">
      <w:r>
        <w:separator/>
      </w:r>
    </w:p>
  </w:footnote>
  <w:footnote w:type="continuationSeparator" w:id="0">
    <w:p w14:paraId="4EB3EC2B" w14:textId="77777777" w:rsidR="0055454D" w:rsidRDefault="0055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49D7" w14:textId="77777777" w:rsidR="004212A9" w:rsidRDefault="004212A9">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2928" w14:textId="77777777" w:rsidR="004212A9" w:rsidRDefault="00F83823">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Pr>
        <w:rFonts w:asciiTheme="majorHAnsi" w:hAnsiTheme="majorHAnsi" w:cstheme="majorHAnsi"/>
        <w:b/>
        <w:lang w:val="cs-CZ"/>
      </w:rPr>
      <w:t>Číslo smlouvy prodávajícího:</w:t>
    </w:r>
    <w:r>
      <w:rPr>
        <w:rFonts w:asciiTheme="majorHAnsi" w:hAnsiTheme="majorHAnsi" w:cstheme="majorHAnsi"/>
        <w:b/>
        <w:lang w:val="cs-CZ"/>
      </w:rPr>
      <w:tab/>
      <w:t xml:space="preserve">                                      Číslo smlouvy kupujícího:</w:t>
    </w:r>
    <w:r>
      <w:rPr>
        <w:rFonts w:asciiTheme="majorHAnsi" w:hAnsiTheme="majorHAnsi" w:cstheme="majorHAnsi"/>
        <w:b/>
        <w:lang w:val="cs-CZ"/>
      </w:rPr>
      <w:tab/>
      <w:t xml:space="preserve">  </w:t>
    </w:r>
  </w:p>
  <w:p w14:paraId="39CDAA0A" w14:textId="77777777" w:rsidR="004212A9" w:rsidRDefault="004212A9">
    <w:pPr>
      <w:pStyle w:val="Zhlav"/>
      <w:tabs>
        <w:tab w:val="clear" w:pos="4536"/>
        <w:tab w:val="left" w:pos="1701"/>
        <w:tab w:val="left" w:pos="2127"/>
      </w:tabs>
      <w:rPr>
        <w:rFonts w:ascii="Arial" w:hAnsi="Arial" w:cs="Arial"/>
        <w:b/>
        <w:sz w:val="16"/>
        <w:szCs w:val="16"/>
        <w:lang w:val="cs-CZ"/>
      </w:rPr>
    </w:pPr>
  </w:p>
  <w:p w14:paraId="2201188D" w14:textId="77777777" w:rsidR="004212A9" w:rsidRDefault="004212A9">
    <w:pPr>
      <w:pStyle w:val="Zhlav"/>
      <w:tabs>
        <w:tab w:val="clear" w:pos="4536"/>
        <w:tab w:val="left" w:pos="1701"/>
        <w:tab w:val="left" w:pos="2127"/>
      </w:tabs>
      <w:rPr>
        <w:rFonts w:ascii="Arial" w:hAnsi="Arial" w:cs="Arial"/>
        <w:b/>
        <w:sz w:val="16"/>
        <w:szCs w:val="16"/>
        <w:lang w:val="cs-CZ"/>
      </w:rPr>
    </w:pPr>
  </w:p>
  <w:p w14:paraId="1F17A7AD" w14:textId="04369137" w:rsidR="004212A9" w:rsidRDefault="00F83823">
    <w:pPr>
      <w:tabs>
        <w:tab w:val="left" w:pos="2127"/>
        <w:tab w:val="left" w:pos="3613"/>
      </w:tabs>
      <w:rPr>
        <w:rFonts w:asciiTheme="majorHAnsi" w:hAnsiTheme="majorHAnsi" w:cstheme="majorHAnsi"/>
        <w:bCs/>
        <w:sz w:val="16"/>
        <w:szCs w:val="16"/>
        <w:lang w:val="cs-CZ"/>
      </w:rPr>
    </w:pPr>
    <w:r>
      <w:rPr>
        <w:rFonts w:asciiTheme="majorHAnsi" w:hAnsiTheme="majorHAnsi" w:cstheme="majorHAnsi"/>
        <w:b/>
        <w:sz w:val="16"/>
        <w:szCs w:val="16"/>
        <w:lang w:val="cs-CZ"/>
      </w:rPr>
      <w:t>Název veřejné zakázky</w:t>
    </w:r>
    <w:r>
      <w:rPr>
        <w:rFonts w:asciiTheme="majorHAnsi" w:hAnsiTheme="majorHAnsi" w:cstheme="majorHAnsi"/>
        <w:bCs/>
        <w:sz w:val="16"/>
        <w:szCs w:val="16"/>
        <w:lang w:val="cs-CZ"/>
      </w:rPr>
      <w:t xml:space="preserve">: </w:t>
    </w:r>
    <w:r w:rsidR="00C95708">
      <w:rPr>
        <w:rFonts w:asciiTheme="majorHAnsi" w:hAnsiTheme="majorHAnsi" w:cstheme="majorHAnsi"/>
        <w:bCs/>
        <w:sz w:val="16"/>
        <w:szCs w:val="16"/>
        <w:lang w:val="cs-CZ"/>
      </w:rPr>
      <w:t>Elektro</w:t>
    </w:r>
    <w:r w:rsidR="001D332D">
      <w:rPr>
        <w:rFonts w:asciiTheme="majorHAnsi" w:hAnsiTheme="majorHAnsi" w:cstheme="majorHAnsi"/>
        <w:bCs/>
        <w:sz w:val="16"/>
        <w:szCs w:val="16"/>
        <w:lang w:val="cs-CZ"/>
      </w:rPr>
      <w:t>chirurgická jednotka</w:t>
    </w:r>
  </w:p>
  <w:p w14:paraId="69885224" w14:textId="6116E50B" w:rsidR="004212A9" w:rsidRDefault="00F83823">
    <w:pPr>
      <w:pStyle w:val="Zhlav"/>
      <w:tabs>
        <w:tab w:val="left" w:pos="2127"/>
        <w:tab w:val="left" w:pos="5103"/>
      </w:tabs>
      <w:spacing w:after="240"/>
      <w:rPr>
        <w:rFonts w:asciiTheme="majorHAnsi" w:hAnsiTheme="majorHAnsi" w:cstheme="majorHAnsi"/>
        <w:sz w:val="16"/>
        <w:szCs w:val="16"/>
        <w:lang w:val="cs-CZ"/>
      </w:rPr>
    </w:pPr>
    <w:r>
      <w:rPr>
        <w:rFonts w:asciiTheme="majorHAnsi" w:hAnsiTheme="majorHAnsi" w:cstheme="majorHAnsi"/>
        <w:b/>
        <w:sz w:val="16"/>
        <w:szCs w:val="16"/>
        <w:lang w:val="cs-CZ"/>
      </w:rPr>
      <w:t xml:space="preserve">Číslo veřejné zakázky: </w:t>
    </w:r>
    <w:r w:rsidRPr="00463A2C">
      <w:rPr>
        <w:rFonts w:asciiTheme="majorHAnsi" w:hAnsiTheme="majorHAnsi" w:cstheme="majorHAnsi"/>
        <w:bCs/>
        <w:sz w:val="16"/>
        <w:szCs w:val="16"/>
        <w:lang w:val="cs-CZ"/>
      </w:rPr>
      <w:t>VZ2025</w:t>
    </w:r>
    <w:r w:rsidR="00487760">
      <w:rPr>
        <w:rFonts w:asciiTheme="majorHAnsi" w:hAnsiTheme="majorHAnsi" w:cstheme="majorHAnsi"/>
        <w:bCs/>
        <w:sz w:val="16"/>
        <w:szCs w:val="16"/>
        <w:lang w:val="cs-CZ"/>
      </w:rPr>
      <w:t>28</w:t>
    </w:r>
  </w:p>
  <w:p w14:paraId="2DC4150F" w14:textId="77777777" w:rsidR="004212A9" w:rsidRDefault="00F8382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458"/>
    <w:multiLevelType w:val="multilevel"/>
    <w:tmpl w:val="937C6C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AE01A6"/>
    <w:multiLevelType w:val="multilevel"/>
    <w:tmpl w:val="C55E4A8C"/>
    <w:lvl w:ilvl="0">
      <w:start w:val="1"/>
      <w:numFmt w:val="decimal"/>
      <w:lvlText w:val="%1."/>
      <w:lvlJc w:val="left"/>
      <w:pPr>
        <w:tabs>
          <w:tab w:val="num" w:pos="720"/>
        </w:tabs>
        <w:ind w:left="720" w:hanging="360"/>
      </w:pPr>
    </w:lvl>
    <w:lvl w:ilvl="1">
      <w:start w:val="1"/>
      <w:numFmt w:val="bullet"/>
      <w:lvlText w:val=""/>
      <w:lvlJc w:val="left"/>
      <w:pPr>
        <w:tabs>
          <w:tab w:val="num" w:pos="4680"/>
        </w:tabs>
        <w:ind w:left="4680" w:hanging="360"/>
      </w:pPr>
      <w:rPr>
        <w:rFonts w:ascii="Symbol" w:hAnsi="Symbol" w:cs="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43D08"/>
    <w:multiLevelType w:val="multilevel"/>
    <w:tmpl w:val="50E03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6B0F5F"/>
    <w:multiLevelType w:val="multilevel"/>
    <w:tmpl w:val="D0CCB68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7710314"/>
    <w:multiLevelType w:val="multilevel"/>
    <w:tmpl w:val="8AF8E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131029"/>
    <w:multiLevelType w:val="multilevel"/>
    <w:tmpl w:val="3DC4E1E8"/>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32702C55"/>
    <w:multiLevelType w:val="multilevel"/>
    <w:tmpl w:val="D76E3096"/>
    <w:lvl w:ilvl="0">
      <w:start w:val="1"/>
      <w:numFmt w:val="decimal"/>
      <w:lvlText w:val="%1."/>
      <w:lvlJc w:val="left"/>
      <w:pPr>
        <w:tabs>
          <w:tab w:val="num" w:pos="567"/>
        </w:tabs>
        <w:ind w:left="567" w:hanging="360"/>
      </w:pPr>
    </w:lvl>
    <w:lvl w:ilvl="1">
      <w:start w:val="1"/>
      <w:numFmt w:val="lowerLetter"/>
      <w:lvlText w:val="%2)"/>
      <w:lvlJc w:val="left"/>
      <w:pPr>
        <w:tabs>
          <w:tab w:val="num" w:pos="1287"/>
        </w:tabs>
        <w:ind w:left="1287" w:hanging="360"/>
      </w:pPr>
    </w:lvl>
    <w:lvl w:ilvl="2">
      <w:start w:val="1"/>
      <w:numFmt w:val="bullet"/>
      <w:lvlText w:val=""/>
      <w:lvlJc w:val="left"/>
      <w:pPr>
        <w:tabs>
          <w:tab w:val="num" w:pos="2187"/>
        </w:tabs>
        <w:ind w:left="2187" w:hanging="360"/>
      </w:pPr>
      <w:rPr>
        <w:rFonts w:ascii="Symbol" w:hAnsi="Symbol" w:cs="Symbol" w:hint="default"/>
      </w:r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7" w15:restartNumberingAfterBreak="0">
    <w:nsid w:val="3C223409"/>
    <w:multiLevelType w:val="multilevel"/>
    <w:tmpl w:val="E948FDB0"/>
    <w:lvl w:ilvl="0">
      <w:start w:val="1"/>
      <w:numFmt w:val="decimal"/>
      <w:lvlText w:val="%1."/>
      <w:lvlJc w:val="left"/>
      <w:pPr>
        <w:tabs>
          <w:tab w:val="num" w:pos="0"/>
        </w:tabs>
        <w:ind w:left="720" w:hanging="360"/>
      </w:pPr>
    </w:lvl>
    <w:lvl w:ilvl="1">
      <w:start w:val="1"/>
      <w:numFmt w:val="bullet"/>
      <w:lvlText w:val=""/>
      <w:lvlJc w:val="left"/>
      <w:pPr>
        <w:tabs>
          <w:tab w:val="num" w:pos="0"/>
        </w:tabs>
        <w:ind w:left="1353"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CF37F71"/>
    <w:multiLevelType w:val="multilevel"/>
    <w:tmpl w:val="EC88DF3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42310A82"/>
    <w:multiLevelType w:val="multilevel"/>
    <w:tmpl w:val="8CA2CA1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4912367"/>
    <w:multiLevelType w:val="multilevel"/>
    <w:tmpl w:val="B8F8B91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1" w15:restartNumberingAfterBreak="0">
    <w:nsid w:val="47EA0FD8"/>
    <w:multiLevelType w:val="multilevel"/>
    <w:tmpl w:val="E7DC89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9505289"/>
    <w:multiLevelType w:val="multilevel"/>
    <w:tmpl w:val="0F906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B7F1EE2"/>
    <w:multiLevelType w:val="multilevel"/>
    <w:tmpl w:val="D4ECE1C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val="0"/>
        <w:i w:val="0"/>
        <w:sz w:val="22"/>
        <w:szCs w:val="22"/>
      </w:rPr>
    </w:lvl>
    <w:lvl w:ilvl="2">
      <w:start w:val="1"/>
      <w:numFmt w:val="bullet"/>
      <w:lvlText w:val=""/>
      <w:lvlJc w:val="left"/>
      <w:pPr>
        <w:tabs>
          <w:tab w:val="num" w:pos="1224"/>
        </w:tabs>
        <w:ind w:left="1224" w:hanging="504"/>
      </w:pPr>
      <w:rPr>
        <w:rFonts w:ascii="Symbol" w:hAnsi="Symbol" w:cs="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1F03DFA"/>
    <w:multiLevelType w:val="multilevel"/>
    <w:tmpl w:val="D8328758"/>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570D06"/>
    <w:multiLevelType w:val="multilevel"/>
    <w:tmpl w:val="A96AC2C2"/>
    <w:lvl w:ilvl="0">
      <w:start w:val="1"/>
      <w:numFmt w:val="decimal"/>
      <w:lvlText w:val="%1."/>
      <w:lvlJc w:val="left"/>
      <w:pPr>
        <w:tabs>
          <w:tab w:val="num" w:pos="720"/>
        </w:tabs>
        <w:ind w:left="720" w:hanging="360"/>
      </w:pPr>
      <w:rPr>
        <w:rFonts w:asciiTheme="majorHAnsi" w:hAnsiTheme="majorHAnsi" w:cstheme="majorHAnsi"/>
        <w:b w:val="0"/>
        <w:sz w:val="22"/>
        <w:szCs w:val="22"/>
      </w:rPr>
    </w:lvl>
    <w:lvl w:ilvl="1">
      <w:start w:val="1"/>
      <w:numFmt w:val="decimal"/>
      <w:lvlText w:val="%2."/>
      <w:lvlJc w:val="left"/>
      <w:pPr>
        <w:tabs>
          <w:tab w:val="num" w:pos="0"/>
        </w:tabs>
        <w:ind w:left="1440" w:hanging="360"/>
      </w:pPr>
      <w:rPr>
        <w:rFonts w:asciiTheme="minorHAnsi" w:hAnsiTheme="minorHAnsi" w:cs="Arial"/>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ACC1A88"/>
    <w:multiLevelType w:val="multilevel"/>
    <w:tmpl w:val="05723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7E409D"/>
    <w:multiLevelType w:val="multilevel"/>
    <w:tmpl w:val="33BE8C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6BC23AC3"/>
    <w:multiLevelType w:val="multilevel"/>
    <w:tmpl w:val="1F6E0FF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C4721A0"/>
    <w:multiLevelType w:val="multilevel"/>
    <w:tmpl w:val="5EE61F8C"/>
    <w:lvl w:ilvl="0">
      <w:start w:val="1"/>
      <w:numFmt w:val="decimal"/>
      <w:lvlText w:val="%1."/>
      <w:lvlJc w:val="left"/>
      <w:pPr>
        <w:tabs>
          <w:tab w:val="num" w:pos="720"/>
        </w:tabs>
        <w:ind w:left="720" w:hanging="360"/>
      </w:pPr>
      <w:rPr>
        <w:rFonts w:asciiTheme="majorHAnsi"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7A3964"/>
    <w:multiLevelType w:val="multilevel"/>
    <w:tmpl w:val="BE7E6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C12CC2"/>
    <w:multiLevelType w:val="multilevel"/>
    <w:tmpl w:val="7CE27BB2"/>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cs="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num w:numId="1" w16cid:durableId="460270903">
    <w:abstractNumId w:val="14"/>
  </w:num>
  <w:num w:numId="2" w16cid:durableId="1429541540">
    <w:abstractNumId w:val="5"/>
  </w:num>
  <w:num w:numId="3" w16cid:durableId="1152597888">
    <w:abstractNumId w:val="6"/>
  </w:num>
  <w:num w:numId="4" w16cid:durableId="1727677532">
    <w:abstractNumId w:val="1"/>
  </w:num>
  <w:num w:numId="5" w16cid:durableId="1742828531">
    <w:abstractNumId w:val="2"/>
  </w:num>
  <w:num w:numId="6" w16cid:durableId="1804494792">
    <w:abstractNumId w:val="21"/>
  </w:num>
  <w:num w:numId="7" w16cid:durableId="1817330920">
    <w:abstractNumId w:val="19"/>
  </w:num>
  <w:num w:numId="8" w16cid:durableId="1826705816">
    <w:abstractNumId w:val="11"/>
  </w:num>
  <w:num w:numId="9" w16cid:durableId="641692400">
    <w:abstractNumId w:val="4"/>
  </w:num>
  <w:num w:numId="10" w16cid:durableId="2057389108">
    <w:abstractNumId w:val="20"/>
  </w:num>
  <w:num w:numId="11" w16cid:durableId="477958093">
    <w:abstractNumId w:val="15"/>
  </w:num>
  <w:num w:numId="12" w16cid:durableId="681399106">
    <w:abstractNumId w:val="8"/>
  </w:num>
  <w:num w:numId="13" w16cid:durableId="1661689259">
    <w:abstractNumId w:val="9"/>
  </w:num>
  <w:num w:numId="14" w16cid:durableId="1123033334">
    <w:abstractNumId w:val="0"/>
  </w:num>
  <w:num w:numId="15" w16cid:durableId="1590390567">
    <w:abstractNumId w:val="7"/>
  </w:num>
  <w:num w:numId="16" w16cid:durableId="1827627487">
    <w:abstractNumId w:val="3"/>
  </w:num>
  <w:num w:numId="17" w16cid:durableId="54553193">
    <w:abstractNumId w:val="17"/>
  </w:num>
  <w:num w:numId="18" w16cid:durableId="1792900184">
    <w:abstractNumId w:val="13"/>
  </w:num>
  <w:num w:numId="19" w16cid:durableId="1692490271">
    <w:abstractNumId w:val="18"/>
  </w:num>
  <w:num w:numId="20" w16cid:durableId="72245812">
    <w:abstractNumId w:val="16"/>
  </w:num>
  <w:num w:numId="21" w16cid:durableId="547453050">
    <w:abstractNumId w:val="10"/>
  </w:num>
  <w:num w:numId="22" w16cid:durableId="1719084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A9"/>
    <w:rsid w:val="001963F8"/>
    <w:rsid w:val="001D332D"/>
    <w:rsid w:val="0038006A"/>
    <w:rsid w:val="004212A9"/>
    <w:rsid w:val="00463A2C"/>
    <w:rsid w:val="00476A23"/>
    <w:rsid w:val="00487760"/>
    <w:rsid w:val="0055454D"/>
    <w:rsid w:val="00581BE5"/>
    <w:rsid w:val="0063505A"/>
    <w:rsid w:val="00646A0A"/>
    <w:rsid w:val="00656959"/>
    <w:rsid w:val="006C5E17"/>
    <w:rsid w:val="007273F8"/>
    <w:rsid w:val="007517BA"/>
    <w:rsid w:val="00781DB1"/>
    <w:rsid w:val="007F0C22"/>
    <w:rsid w:val="0081611B"/>
    <w:rsid w:val="00991559"/>
    <w:rsid w:val="009E5867"/>
    <w:rsid w:val="00A03AA4"/>
    <w:rsid w:val="00A731B1"/>
    <w:rsid w:val="00B70D1D"/>
    <w:rsid w:val="00C1063C"/>
    <w:rsid w:val="00C333D5"/>
    <w:rsid w:val="00C90AE8"/>
    <w:rsid w:val="00C95708"/>
    <w:rsid w:val="00D870DE"/>
    <w:rsid w:val="00DD33DD"/>
    <w:rsid w:val="00F8382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6625"/>
  <w15:docId w15:val="{E0FAE830-4DF0-4307-A1DE-897D2E4D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ind w:left="-432"/>
    </w:pPr>
    <w:rPr>
      <w:rFonts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eastAsia="Times New Roman"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eastAsia="Times New Roman"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549D0"/>
    <w:rPr>
      <w:rFonts w:eastAsia="Times New Roman" w:cs="Arial"/>
      <w:b/>
      <w:lang w:eastAsia="cs-CZ"/>
    </w:rPr>
  </w:style>
  <w:style w:type="character" w:customStyle="1" w:styleId="Nadpis2Char">
    <w:name w:val="Nadpis 2 Char"/>
    <w:basedOn w:val="Standardnpsmoodstavce"/>
    <w:link w:val="Nadpis2"/>
    <w:uiPriority w:val="9"/>
    <w:qFormat/>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qFormat/>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qFormat/>
    <w:rsid w:val="006549D0"/>
    <w:rPr>
      <w:rFonts w:eastAsia="Times New Roman" w:cs="Arial"/>
      <w:b/>
      <w:sz w:val="36"/>
      <w:szCs w:val="36"/>
      <w:lang w:eastAsia="cs-CZ"/>
    </w:r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character" w:customStyle="1" w:styleId="ZpatChar">
    <w:name w:val="Zápatí Char"/>
    <w:basedOn w:val="Standardnpsmoodstavce"/>
    <w:link w:val="Zpat"/>
    <w:uiPriority w:val="99"/>
    <w:qFormat/>
    <w:rsid w:val="006549D0"/>
    <w:rPr>
      <w:rFonts w:ascii="Calibri" w:hAnsi="Calibri" w:cs="Times New Roman"/>
      <w:sz w:val="20"/>
      <w:szCs w:val="20"/>
      <w:lang w:val="en-US"/>
    </w:rPr>
  </w:style>
  <w:style w:type="character" w:customStyle="1" w:styleId="ZkladntextodsazenChar">
    <w:name w:val="Základní text odsazený Char"/>
    <w:basedOn w:val="Standardnpsmoodstavce"/>
    <w:link w:val="Zkladntextodsazen"/>
    <w:uiPriority w:val="99"/>
    <w:qFormat/>
    <w:rsid w:val="006549D0"/>
    <w:rPr>
      <w:rFonts w:eastAsia="Times New Roman" w:cs="Arial"/>
      <w:lang w:eastAsia="cs-CZ"/>
    </w:rPr>
  </w:style>
  <w:style w:type="character" w:customStyle="1" w:styleId="Zkladntext2Char">
    <w:name w:val="Základní text 2 Char"/>
    <w:basedOn w:val="Standardnpsmoodstavce"/>
    <w:link w:val="Zkladntext2"/>
    <w:uiPriority w:val="99"/>
    <w:qFormat/>
    <w:rsid w:val="006549D0"/>
    <w:rPr>
      <w:rFonts w:ascii="Calibri" w:eastAsia="Times New Roman" w:hAnsi="Calibri" w:cs="Arial"/>
      <w:sz w:val="24"/>
      <w:szCs w:val="24"/>
      <w:lang w:eastAsia="cs-CZ"/>
    </w:rPr>
  </w:style>
  <w:style w:type="character" w:customStyle="1" w:styleId="ListParagraphChar">
    <w:name w:val="List Paragraph Char"/>
    <w:link w:val="ListParagraph1"/>
    <w:qFormat/>
    <w:rsid w:val="006549D0"/>
    <w:rPr>
      <w:rFonts w:ascii="Arial" w:hAnsi="Arial"/>
      <w:color w:val="000000"/>
      <w:lang w:eastAsia="ar-SA"/>
    </w:rPr>
  </w:style>
  <w:style w:type="character" w:customStyle="1" w:styleId="datalabel">
    <w:name w:val="datalabel"/>
    <w:basedOn w:val="Standardnpsmoodstavce"/>
    <w:qFormat/>
    <w:rsid w:val="006549D0"/>
  </w:style>
  <w:style w:type="character" w:customStyle="1" w:styleId="TextbublinyChar">
    <w:name w:val="Text bubliny Char"/>
    <w:basedOn w:val="Standardnpsmoodstavce"/>
    <w:link w:val="Textbubliny"/>
    <w:uiPriority w:val="99"/>
    <w:semiHidden/>
    <w:qFormat/>
    <w:rsid w:val="00223A10"/>
    <w:rPr>
      <w:rFonts w:ascii="Segoe UI" w:hAnsi="Segoe UI" w:cs="Segoe UI"/>
      <w:sz w:val="18"/>
      <w:szCs w:val="18"/>
      <w:lang w:val="en-US"/>
    </w:rPr>
  </w:style>
  <w:style w:type="character" w:customStyle="1" w:styleId="NzevChar">
    <w:name w:val="Název Char"/>
    <w:basedOn w:val="Standardnpsmoodstavce"/>
    <w:link w:val="Nzev"/>
    <w:qFormat/>
    <w:rsid w:val="003220DA"/>
    <w:rPr>
      <w:rFonts w:ascii="Times New Roman" w:eastAsia="Times New Roman" w:hAnsi="Times New Roman" w:cs="Times New Roman"/>
      <w:b/>
      <w:sz w:val="32"/>
      <w:szCs w:val="20"/>
      <w:lang w:eastAsia="cs-CZ"/>
    </w:rPr>
  </w:style>
  <w:style w:type="character" w:customStyle="1" w:styleId="TextkomenteChar">
    <w:name w:val="Text komentáře Char"/>
    <w:basedOn w:val="Standardnpsmoodstavce"/>
    <w:link w:val="Textkomente"/>
    <w:uiPriority w:val="99"/>
    <w:qFormat/>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qFormat/>
    <w:rsid w:val="00DF59EC"/>
    <w:rPr>
      <w:sz w:val="16"/>
      <w:szCs w:val="16"/>
    </w:rPr>
  </w:style>
  <w:style w:type="character" w:styleId="Zdraznn">
    <w:name w:val="Emphasis"/>
    <w:basedOn w:val="Standardnpsmoodstavce"/>
    <w:uiPriority w:val="20"/>
    <w:qFormat/>
    <w:rsid w:val="00A60E10"/>
    <w:rPr>
      <w:i/>
      <w:iCs/>
    </w:rPr>
  </w:style>
  <w:style w:type="character" w:customStyle="1" w:styleId="PedmtkomenteChar">
    <w:name w:val="Předmět komentáře Char"/>
    <w:basedOn w:val="TextkomenteChar"/>
    <w:link w:val="Pedmtkomente"/>
    <w:uiPriority w:val="99"/>
    <w:semiHidden/>
    <w:qFormat/>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BC3D14"/>
    <w:rPr>
      <w:color w:val="0563C1" w:themeColor="hyperlink"/>
      <w:u w:val="single"/>
    </w:rPr>
  </w:style>
  <w:style w:type="character" w:styleId="Nevyeenzmnka">
    <w:name w:val="Unresolved Mention"/>
    <w:basedOn w:val="Standardnpsmoodstavce"/>
    <w:uiPriority w:val="99"/>
    <w:semiHidden/>
    <w:unhideWhenUsed/>
    <w:qFormat/>
    <w:rsid w:val="00BC3D14"/>
    <w:rPr>
      <w:color w:val="605E5C"/>
      <w:shd w:val="clear" w:color="auto" w:fill="E1DFDD"/>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hlav">
    <w:name w:val="header"/>
    <w:basedOn w:val="Normln"/>
    <w:link w:val="ZhlavChar"/>
    <w:unhideWhenUsed/>
    <w:rsid w:val="006549D0"/>
    <w:pPr>
      <w:tabs>
        <w:tab w:val="center" w:pos="4536"/>
        <w:tab w:val="right" w:pos="9072"/>
      </w:tabs>
    </w:pPr>
  </w:style>
  <w:style w:type="paragraph" w:styleId="Zpat">
    <w:name w:val="footer"/>
    <w:basedOn w:val="Normln"/>
    <w:link w:val="ZpatChar"/>
    <w:uiPriority w:val="99"/>
    <w:unhideWhenUsed/>
    <w:rsid w:val="006549D0"/>
    <w:pPr>
      <w:tabs>
        <w:tab w:val="center" w:pos="4536"/>
        <w:tab w:val="right" w:pos="9072"/>
      </w:tabs>
    </w:p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eastAsia="Times New Roman" w:cs="Arial"/>
      <w:sz w:val="22"/>
      <w:szCs w:val="22"/>
      <w:lang w:val="cs-CZ" w:eastAsia="cs-CZ"/>
    </w:rPr>
  </w:style>
  <w:style w:type="paragraph" w:styleId="Zkladntext2">
    <w:name w:val="Body Text 2"/>
    <w:basedOn w:val="Normln"/>
    <w:link w:val="Zkladntext2Char"/>
    <w:uiPriority w:val="99"/>
    <w:unhideWhenUsed/>
    <w:qFormat/>
    <w:rsid w:val="006549D0"/>
    <w:pPr>
      <w:widowControl w:val="0"/>
      <w:ind w:left="0" w:right="406"/>
      <w:jc w:val="center"/>
    </w:pPr>
    <w:rPr>
      <w:rFonts w:eastAsia="Times New Roman" w:cs="Arial"/>
      <w:sz w:val="24"/>
      <w:szCs w:val="24"/>
      <w:lang w:val="cs-CZ" w:eastAsia="cs-CZ"/>
    </w:rPr>
  </w:style>
  <w:style w:type="paragraph" w:customStyle="1" w:styleId="ListParagraph1">
    <w:name w:val="List Paragraph1"/>
    <w:basedOn w:val="Normln"/>
    <w:link w:val="ListParagraphChar"/>
    <w:qFormat/>
    <w:rsid w:val="006549D0"/>
    <w:pPr>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qFormat/>
    <w:rsid w:val="006549D0"/>
    <w:pPr>
      <w:spacing w:after="240"/>
      <w:ind w:left="0"/>
    </w:pPr>
    <w:rPr>
      <w:rFonts w:ascii="Times New Roman" w:eastAsia="Times New Roman" w:hAnsi="Times New Roman"/>
      <w:sz w:val="24"/>
      <w:lang w:val="cs-CZ" w:eastAsia="cs-CZ"/>
    </w:rPr>
  </w:style>
  <w:style w:type="paragraph" w:styleId="Textbubliny">
    <w:name w:val="Balloon Text"/>
    <w:basedOn w:val="Normln"/>
    <w:link w:val="TextbublinyChar"/>
    <w:uiPriority w:val="99"/>
    <w:semiHidden/>
    <w:unhideWhenUsed/>
    <w:qFormat/>
    <w:rsid w:val="00223A10"/>
    <w:rPr>
      <w:rFonts w:ascii="Segoe UI" w:hAnsi="Segoe UI" w:cs="Segoe UI"/>
      <w:sz w:val="18"/>
      <w:szCs w:val="18"/>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paragraph" w:styleId="Textkomente">
    <w:name w:val="annotation text"/>
    <w:basedOn w:val="Normln"/>
    <w:link w:val="TextkomenteChar"/>
    <w:uiPriority w:val="99"/>
    <w:unhideWhenUsed/>
    <w:rsid w:val="00DF59EC"/>
  </w:style>
  <w:style w:type="paragraph" w:customStyle="1" w:styleId="sloseznamu">
    <w:name w:val="Číslo seznamu"/>
    <w:qFormat/>
    <w:rsid w:val="00A60E10"/>
    <w:pPr>
      <w:ind w:left="226" w:hanging="226"/>
      <w:jc w:val="both"/>
    </w:pPr>
    <w:rPr>
      <w:rFonts w:ascii="Times New Roman" w:eastAsia="Times New Roman" w:hAnsi="Times New Roman" w:cs="Times New Roman"/>
      <w:color w:val="000000"/>
      <w:sz w:val="24"/>
      <w:szCs w:val="20"/>
      <w:lang w:eastAsia="cs-CZ"/>
    </w:rPr>
  </w:style>
  <w:style w:type="paragraph" w:styleId="Pedmtkomente">
    <w:name w:val="annotation subject"/>
    <w:basedOn w:val="Textkomente"/>
    <w:next w:val="Textkomente"/>
    <w:link w:val="PedmtkomenteChar"/>
    <w:uiPriority w:val="99"/>
    <w:semiHidden/>
    <w:unhideWhenUsed/>
    <w:qFormat/>
    <w:rsid w:val="00D50CCF"/>
    <w:rPr>
      <w:b/>
      <w:bCs/>
    </w:rPr>
  </w:style>
  <w:style w:type="paragraph" w:customStyle="1" w:styleId="Normln1">
    <w:name w:val="Normální1"/>
    <w:qFormat/>
    <w:rsid w:val="009747C4"/>
    <w:pPr>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qFormat/>
    <w:rsid w:val="009747C4"/>
    <w:pPr>
      <w:spacing w:beforeAutospacing="1" w:afterAutospacing="1"/>
      <w:ind w:left="0"/>
    </w:pPr>
    <w:rPr>
      <w:rFonts w:ascii="Times New Roman" w:eastAsia="Times New Roman" w:hAnsi="Times New Roman"/>
      <w:sz w:val="24"/>
      <w:szCs w:val="24"/>
      <w:lang w:val="cs-CZ" w:eastAsia="cs-CZ"/>
    </w:rPr>
  </w:style>
  <w:style w:type="paragraph" w:styleId="Revize">
    <w:name w:val="Revision"/>
    <w:uiPriority w:val="99"/>
    <w:semiHidden/>
    <w:qFormat/>
    <w:rsid w:val="00C306F6"/>
    <w:rPr>
      <w:rFonts w:cs="Times New Roman"/>
      <w:sz w:val="20"/>
      <w:szCs w:val="20"/>
      <w:lang w:val="en-US"/>
    </w:rPr>
  </w:style>
  <w:style w:type="paragraph" w:customStyle="1" w:styleId="ZkladntextIMP1">
    <w:name w:val="Základní text_IMP1"/>
    <w:basedOn w:val="Normln"/>
    <w:qFormat/>
    <w:rsid w:val="0057231D"/>
    <w:pPr>
      <w:spacing w:line="252" w:lineRule="auto"/>
      <w:ind w:left="0"/>
    </w:pPr>
    <w:rPr>
      <w:rFonts w:ascii="Courier New" w:eastAsia="Times New Roman" w:hAnsi="Courier New"/>
      <w:sz w:val="24"/>
      <w:lang w:val="cs-CZ" w:eastAsia="ar-SA"/>
    </w:rPr>
  </w:style>
  <w:style w:type="paragraph" w:customStyle="1" w:styleId="Obsahrmceuser">
    <w:name w:val="Obsah rámce (user)"/>
    <w:basedOn w:val="Normln"/>
    <w:qFormat/>
  </w:style>
  <w:style w:type="paragraph" w:customStyle="1" w:styleId="Obsahrmce">
    <w:name w:val="Obsah rámce"/>
    <w:basedOn w:val="Normln"/>
    <w:qFormat/>
  </w:style>
  <w:style w:type="table" w:styleId="Mkatabulky">
    <w:name w:val="Table Grid"/>
    <w:basedOn w:val="Normlntabulka"/>
    <w:uiPriority w:val="39"/>
    <w:rsid w:val="00DF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F807F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uiPriority w:val="59"/>
    <w:rsid w:val="003A5235"/>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nemky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el.robert@nemkyj.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5859</Words>
  <Characters>34574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dc:description/>
  <cp:lastModifiedBy>Ing. HROUDNÁ Petra</cp:lastModifiedBy>
  <cp:revision>12</cp:revision>
  <dcterms:created xsi:type="dcterms:W3CDTF">2025-04-16T11:29:00Z</dcterms:created>
  <dcterms:modified xsi:type="dcterms:W3CDTF">2025-05-25T17:56:00Z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ctionId">
    <vt:lpwstr>a7b8c5d3-8701-42be-a484-d379e45b91a2</vt:lpwstr>
  </property>
  <property fmtid="{D5CDD505-2E9C-101B-9397-08002B2CF9AE}" pid="3" name="MSIP_Label_690ebb53-23a2-471a-9c6e-17bd0d11311e_ContentBits">
    <vt:lpwstr>0</vt:lpwstr>
  </property>
  <property fmtid="{D5CDD505-2E9C-101B-9397-08002B2CF9AE}" pid="4" name="MSIP_Label_690ebb53-23a2-471a-9c6e-17bd0d11311e_Enabled">
    <vt:lpwstr>true</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etDate">
    <vt:lpwstr>2023-05-04T10:54:28Z</vt:lpwstr>
  </property>
  <property fmtid="{D5CDD505-2E9C-101B-9397-08002B2CF9AE}" pid="8" name="MSIP_Label_690ebb53-23a2-471a-9c6e-17bd0d11311e_SiteId">
    <vt:lpwstr>418bc066-1b00-4aad-ad98-9ead95bb26a9</vt:lpwstr>
  </property>
</Properties>
</file>