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4482" w14:textId="77777777" w:rsidR="00605ACB" w:rsidRPr="00605ACB" w:rsidRDefault="00605ACB" w:rsidP="00605ACB">
      <w:pPr>
        <w:spacing w:after="0" w:line="240" w:lineRule="auto"/>
        <w:jc w:val="right"/>
        <w:rPr>
          <w:rFonts w:ascii="Calibri" w:eastAsia="Times New Roman" w:hAnsi="Calibri" w:cs="Calibri"/>
          <w:bCs/>
          <w:i/>
          <w:iCs/>
          <w:kern w:val="0"/>
          <w:sz w:val="24"/>
          <w:szCs w:val="24"/>
          <w:lang w:eastAsia="cs-CZ"/>
          <w14:ligatures w14:val="none"/>
        </w:rPr>
      </w:pPr>
      <w:r w:rsidRPr="00605ACB">
        <w:rPr>
          <w:rFonts w:ascii="Calibri" w:eastAsia="Times New Roman" w:hAnsi="Calibri" w:cs="Calibri"/>
          <w:bCs/>
          <w:i/>
          <w:iCs/>
          <w:kern w:val="0"/>
          <w:sz w:val="24"/>
          <w:szCs w:val="24"/>
          <w:lang w:eastAsia="cs-CZ"/>
          <w14:ligatures w14:val="none"/>
        </w:rPr>
        <w:t>Příloha č. 2 Výzvy k podání nabídky:</w:t>
      </w:r>
    </w:p>
    <w:p w14:paraId="206B0B2A" w14:textId="77777777" w:rsidR="00605ACB" w:rsidRPr="00605ACB" w:rsidRDefault="00605ACB" w:rsidP="00605ACB">
      <w:pPr>
        <w:spacing w:after="120" w:line="240" w:lineRule="auto"/>
        <w:jc w:val="both"/>
        <w:rPr>
          <w:rFonts w:ascii="Calibri" w:eastAsia="Times New Roman" w:hAnsi="Calibri" w:cs="Times New Roman"/>
          <w:b/>
          <w:kern w:val="0"/>
          <w:sz w:val="24"/>
          <w:szCs w:val="24"/>
          <w:lang w:eastAsia="cs-CZ"/>
          <w14:ligatures w14:val="none"/>
        </w:rPr>
      </w:pPr>
    </w:p>
    <w:p w14:paraId="45981F3A" w14:textId="77777777" w:rsidR="00605ACB" w:rsidRPr="00605ACB" w:rsidRDefault="00605ACB" w:rsidP="00605ACB">
      <w:pPr>
        <w:spacing w:after="0" w:line="240" w:lineRule="auto"/>
        <w:jc w:val="both"/>
        <w:rPr>
          <w:rFonts w:ascii="Calibri" w:eastAsia="Times New Roman" w:hAnsi="Calibri" w:cs="Calibri"/>
          <w:b/>
          <w:kern w:val="0"/>
          <w:sz w:val="24"/>
          <w:szCs w:val="24"/>
          <w:u w:val="single"/>
          <w:lang w:eastAsia="cs-CZ"/>
          <w14:ligatures w14:val="none"/>
        </w:rPr>
      </w:pPr>
      <w:r w:rsidRPr="00605ACB">
        <w:rPr>
          <w:rFonts w:ascii="Calibri" w:eastAsia="Times New Roman" w:hAnsi="Calibri" w:cs="Calibri"/>
          <w:b/>
          <w:kern w:val="0"/>
          <w:sz w:val="24"/>
          <w:szCs w:val="24"/>
          <w:u w:val="single"/>
          <w:lang w:eastAsia="cs-CZ"/>
          <w14:ligatures w14:val="none"/>
        </w:rPr>
        <w:t>OBCHODNÍ PODMÍNKY VEŘEJNÉ ZAKÁZKY</w:t>
      </w:r>
    </w:p>
    <w:p w14:paraId="77F2CD28" w14:textId="77777777" w:rsidR="00605ACB" w:rsidRPr="00605ACB" w:rsidRDefault="00605ACB" w:rsidP="00605ACB">
      <w:pPr>
        <w:spacing w:after="0" w:line="240" w:lineRule="auto"/>
        <w:rPr>
          <w:rFonts w:ascii="Calibri" w:eastAsia="Times New Roman" w:hAnsi="Calibri" w:cs="Times New Roman"/>
          <w:kern w:val="0"/>
          <w:lang w:val="x-none" w:eastAsia="cs-CZ"/>
          <w14:ligatures w14:val="none"/>
        </w:rPr>
      </w:pPr>
    </w:p>
    <w:p w14:paraId="38B5769C" w14:textId="77777777" w:rsidR="00605ACB" w:rsidRPr="00605ACB" w:rsidRDefault="00605ACB" w:rsidP="00605ACB">
      <w:pPr>
        <w:spacing w:after="120" w:line="240" w:lineRule="auto"/>
        <w:jc w:val="center"/>
        <w:rPr>
          <w:rFonts w:ascii="Calibri" w:eastAsia="Times New Roman" w:hAnsi="Calibri" w:cs="Times New Roman"/>
          <w:b/>
          <w:iCs/>
          <w:kern w:val="0"/>
          <w:sz w:val="32"/>
          <w:szCs w:val="32"/>
          <w:lang w:eastAsia="cs-CZ"/>
          <w14:ligatures w14:val="none"/>
        </w:rPr>
      </w:pPr>
      <w:r w:rsidRPr="00605ACB">
        <w:rPr>
          <w:rFonts w:ascii="Calibri" w:eastAsia="Times New Roman" w:hAnsi="Calibri" w:cs="Times New Roman"/>
          <w:b/>
          <w:iCs/>
          <w:kern w:val="0"/>
          <w:sz w:val="32"/>
          <w:szCs w:val="32"/>
          <w:lang w:eastAsia="cs-CZ"/>
          <w14:ligatures w14:val="none"/>
        </w:rPr>
        <w:t>Smlouva o dílo</w:t>
      </w:r>
    </w:p>
    <w:p w14:paraId="24941AE9" w14:textId="77777777" w:rsidR="00605ACB" w:rsidRPr="00605ACB" w:rsidRDefault="00605ACB" w:rsidP="00605ACB">
      <w:pPr>
        <w:spacing w:after="0" w:line="240" w:lineRule="auto"/>
        <w:jc w:val="center"/>
        <w:rPr>
          <w:rFonts w:ascii="Calibri" w:eastAsia="Times New Roman" w:hAnsi="Calibri" w:cs="Times New Roman"/>
          <w:i/>
          <w:iCs/>
          <w:kern w:val="0"/>
          <w:sz w:val="20"/>
          <w:szCs w:val="20"/>
          <w:lang w:eastAsia="cs-CZ"/>
          <w14:ligatures w14:val="none"/>
        </w:rPr>
      </w:pPr>
      <w:r w:rsidRPr="00605ACB">
        <w:rPr>
          <w:rFonts w:ascii="Calibri" w:eastAsia="Times New Roman" w:hAnsi="Calibri" w:cs="Times New Roman"/>
          <w:i/>
          <w:iCs/>
          <w:kern w:val="0"/>
          <w:sz w:val="20"/>
          <w:szCs w:val="20"/>
          <w:lang w:eastAsia="cs-CZ"/>
          <w14:ligatures w14:val="none"/>
        </w:rPr>
        <w:t>kterou dle ustanovení § 2586 a násl. zákona č. 89/2012 Sb., občanský zákoník, v platném znění,</w:t>
      </w:r>
    </w:p>
    <w:p w14:paraId="60D9271F" w14:textId="77777777" w:rsidR="00605ACB" w:rsidRPr="00605ACB" w:rsidRDefault="00605ACB" w:rsidP="00605ACB">
      <w:pPr>
        <w:spacing w:after="0" w:line="240" w:lineRule="auto"/>
        <w:jc w:val="center"/>
        <w:rPr>
          <w:rFonts w:ascii="Calibri" w:eastAsia="Times New Roman" w:hAnsi="Calibri" w:cs="Times New Roman"/>
          <w:i/>
          <w:iCs/>
          <w:kern w:val="0"/>
          <w:sz w:val="20"/>
          <w:szCs w:val="20"/>
          <w:lang w:eastAsia="cs-CZ"/>
          <w14:ligatures w14:val="none"/>
        </w:rPr>
      </w:pPr>
      <w:r w:rsidRPr="00605ACB">
        <w:rPr>
          <w:rFonts w:ascii="Calibri" w:eastAsia="Times New Roman" w:hAnsi="Calibri" w:cs="Times New Roman"/>
          <w:i/>
          <w:iCs/>
          <w:kern w:val="0"/>
          <w:sz w:val="20"/>
          <w:szCs w:val="20"/>
          <w:lang w:eastAsia="cs-CZ"/>
          <w14:ligatures w14:val="none"/>
        </w:rPr>
        <w:t>uzavřely níže uvedeného dne, měsíce a roku tyto smluvní strany:</w:t>
      </w:r>
    </w:p>
    <w:p w14:paraId="05BEBF3C" w14:textId="77777777" w:rsidR="00605ACB" w:rsidRPr="00605ACB" w:rsidRDefault="00605ACB" w:rsidP="00605ACB">
      <w:pPr>
        <w:spacing w:after="0" w:line="240" w:lineRule="auto"/>
        <w:jc w:val="center"/>
        <w:rPr>
          <w:rFonts w:ascii="Calibri" w:eastAsia="Times New Roman" w:hAnsi="Calibri" w:cs="Times New Roman"/>
          <w:i/>
          <w:iCs/>
          <w:kern w:val="0"/>
          <w:sz w:val="20"/>
          <w:szCs w:val="20"/>
          <w:lang w:eastAsia="cs-CZ"/>
          <w14:ligatures w14:val="none"/>
        </w:rPr>
      </w:pPr>
    </w:p>
    <w:p w14:paraId="01BB14A7" w14:textId="77777777" w:rsidR="00605ACB" w:rsidRPr="00605ACB" w:rsidRDefault="00605ACB" w:rsidP="00605ACB">
      <w:pPr>
        <w:spacing w:after="0" w:line="240" w:lineRule="auto"/>
        <w:jc w:val="center"/>
        <w:rPr>
          <w:rFonts w:ascii="Calibri" w:eastAsia="Times New Roman" w:hAnsi="Calibri" w:cs="Times New Roman"/>
          <w:i/>
          <w:iCs/>
          <w:kern w:val="0"/>
          <w:sz w:val="20"/>
          <w:szCs w:val="20"/>
          <w:lang w:eastAsia="cs-CZ"/>
          <w14:ligatures w14:val="none"/>
        </w:rPr>
      </w:pPr>
    </w:p>
    <w:p w14:paraId="0113F276" w14:textId="77777777" w:rsidR="00605ACB" w:rsidRPr="00605ACB" w:rsidRDefault="00605ACB" w:rsidP="00605ACB">
      <w:pPr>
        <w:spacing w:after="0" w:line="240" w:lineRule="auto"/>
        <w:jc w:val="center"/>
        <w:rPr>
          <w:rFonts w:ascii="Calibri" w:eastAsia="Times New Roman" w:hAnsi="Calibri" w:cs="Times New Roman"/>
          <w:i/>
          <w:iCs/>
          <w:kern w:val="0"/>
          <w:sz w:val="20"/>
          <w:szCs w:val="20"/>
          <w:lang w:eastAsia="cs-CZ"/>
          <w14:ligatures w14:val="none"/>
        </w:rPr>
      </w:pPr>
    </w:p>
    <w:p w14:paraId="7549374A" w14:textId="77777777" w:rsidR="00605ACB" w:rsidRPr="00605ACB" w:rsidRDefault="00605ACB" w:rsidP="00605ACB">
      <w:pPr>
        <w:numPr>
          <w:ilvl w:val="0"/>
          <w:numId w:val="2"/>
        </w:numPr>
        <w:spacing w:after="120" w:line="240" w:lineRule="auto"/>
        <w:ind w:left="426"/>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Smluvní strany</w:t>
      </w:r>
    </w:p>
    <w:p w14:paraId="14DAF8FB" w14:textId="77777777" w:rsidR="00605ACB" w:rsidRPr="00605ACB" w:rsidRDefault="00605ACB" w:rsidP="00605ACB">
      <w:pPr>
        <w:spacing w:after="120" w:line="240" w:lineRule="auto"/>
        <w:jc w:val="both"/>
        <w:rPr>
          <w:rFonts w:ascii="Calibri" w:eastAsia="Times New Roman" w:hAnsi="Calibri" w:cs="Times New Roman"/>
          <w:b/>
          <w:kern w:val="0"/>
          <w:szCs w:val="24"/>
          <w:lang w:eastAsia="cs-CZ"/>
          <w14:ligatures w14:val="none"/>
        </w:rPr>
      </w:pPr>
      <w:r w:rsidRPr="00605ACB">
        <w:rPr>
          <w:rFonts w:ascii="Calibri" w:eastAsia="Times New Roman" w:hAnsi="Calibri" w:cs="Times New Roman"/>
          <w:b/>
          <w:kern w:val="0"/>
          <w:szCs w:val="24"/>
          <w:lang w:eastAsia="cs-CZ"/>
          <w14:ligatures w14:val="none"/>
        </w:rPr>
        <w:t>1. Jihomoravský kraj</w:t>
      </w:r>
    </w:p>
    <w:tbl>
      <w:tblPr>
        <w:tblW w:w="0" w:type="auto"/>
        <w:tblLook w:val="0000" w:firstRow="0" w:lastRow="0" w:firstColumn="0" w:lastColumn="0" w:noHBand="0" w:noVBand="0"/>
      </w:tblPr>
      <w:tblGrid>
        <w:gridCol w:w="2842"/>
        <w:gridCol w:w="6230"/>
      </w:tblGrid>
      <w:tr w:rsidR="00605ACB" w:rsidRPr="00605ACB" w14:paraId="0D29F9DC" w14:textId="77777777" w:rsidTr="00450042">
        <w:tc>
          <w:tcPr>
            <w:tcW w:w="2880" w:type="dxa"/>
          </w:tcPr>
          <w:p w14:paraId="2F8E7998" w14:textId="77777777" w:rsidR="00605ACB" w:rsidRPr="00605ACB" w:rsidRDefault="00605ACB" w:rsidP="00605ACB">
            <w:pPr>
              <w:spacing w:after="0" w:line="240" w:lineRule="auto"/>
              <w:jc w:val="both"/>
              <w:rPr>
                <w:rFonts w:ascii="Calibri" w:eastAsia="Times New Roman" w:hAnsi="Calibri" w:cs="Times New Roman"/>
                <w:kern w:val="0"/>
                <w:sz w:val="20"/>
                <w:szCs w:val="24"/>
                <w:lang w:eastAsia="cs-CZ"/>
                <w14:ligatures w14:val="none"/>
              </w:rPr>
            </w:pPr>
            <w:r w:rsidRPr="00605ACB">
              <w:rPr>
                <w:rFonts w:ascii="Calibri" w:eastAsia="Times New Roman" w:hAnsi="Calibri" w:cs="Times New Roman"/>
                <w:kern w:val="0"/>
                <w:sz w:val="20"/>
                <w:szCs w:val="24"/>
                <w:lang w:eastAsia="cs-CZ"/>
                <w14:ligatures w14:val="none"/>
              </w:rPr>
              <w:t>Sídlo:</w:t>
            </w:r>
          </w:p>
        </w:tc>
        <w:tc>
          <w:tcPr>
            <w:tcW w:w="6334" w:type="dxa"/>
          </w:tcPr>
          <w:p w14:paraId="07DB8FD8"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Žerotínovo nám. 3, 601 82 Brno</w:t>
            </w:r>
          </w:p>
        </w:tc>
      </w:tr>
      <w:tr w:rsidR="00605ACB" w:rsidRPr="00605ACB" w14:paraId="6F340651" w14:textId="77777777" w:rsidTr="00450042">
        <w:tc>
          <w:tcPr>
            <w:tcW w:w="2880" w:type="dxa"/>
          </w:tcPr>
          <w:p w14:paraId="1E631CBA"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IČ:</w:t>
            </w:r>
          </w:p>
        </w:tc>
        <w:tc>
          <w:tcPr>
            <w:tcW w:w="6334" w:type="dxa"/>
          </w:tcPr>
          <w:p w14:paraId="5B51E110"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70888337 </w:t>
            </w:r>
          </w:p>
        </w:tc>
      </w:tr>
      <w:tr w:rsidR="00605ACB" w:rsidRPr="00605ACB" w14:paraId="5AAFECE3" w14:textId="77777777" w:rsidTr="00450042">
        <w:tc>
          <w:tcPr>
            <w:tcW w:w="2880" w:type="dxa"/>
          </w:tcPr>
          <w:p w14:paraId="39E333A8"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DIČ:</w:t>
            </w:r>
          </w:p>
        </w:tc>
        <w:tc>
          <w:tcPr>
            <w:tcW w:w="6334" w:type="dxa"/>
          </w:tcPr>
          <w:p w14:paraId="5C4192F7"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CZ70888337</w:t>
            </w:r>
          </w:p>
        </w:tc>
      </w:tr>
      <w:tr w:rsidR="00605ACB" w:rsidRPr="00605ACB" w14:paraId="28070FDA" w14:textId="77777777" w:rsidTr="00450042">
        <w:tc>
          <w:tcPr>
            <w:tcW w:w="2880" w:type="dxa"/>
          </w:tcPr>
          <w:p w14:paraId="2A1FB488"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Bankovní spojení </w:t>
            </w:r>
          </w:p>
        </w:tc>
        <w:tc>
          <w:tcPr>
            <w:tcW w:w="6334" w:type="dxa"/>
          </w:tcPr>
          <w:p w14:paraId="1D5D86BF"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Komerční banka, a. s., č. </w:t>
            </w:r>
            <w:proofErr w:type="spellStart"/>
            <w:r w:rsidRPr="00605ACB">
              <w:rPr>
                <w:rFonts w:ascii="Calibri" w:eastAsia="Times New Roman" w:hAnsi="Calibri" w:cs="Times New Roman"/>
                <w:kern w:val="0"/>
                <w:szCs w:val="24"/>
                <w:lang w:eastAsia="cs-CZ"/>
                <w14:ligatures w14:val="none"/>
              </w:rPr>
              <w:t>ú.</w:t>
            </w:r>
            <w:proofErr w:type="spellEnd"/>
            <w:r w:rsidRPr="00605ACB">
              <w:rPr>
                <w:rFonts w:ascii="Calibri" w:eastAsia="Times New Roman" w:hAnsi="Calibri" w:cs="Times New Roman"/>
                <w:kern w:val="0"/>
                <w:szCs w:val="24"/>
                <w:lang w:eastAsia="cs-CZ"/>
                <w14:ligatures w14:val="none"/>
              </w:rPr>
              <w:t xml:space="preserve"> </w:t>
            </w:r>
            <w:proofErr w:type="gramStart"/>
            <w:r w:rsidRPr="00605ACB">
              <w:rPr>
                <w:rFonts w:ascii="Calibri" w:eastAsia="Times New Roman" w:hAnsi="Calibri" w:cs="Times New Roman"/>
                <w:kern w:val="0"/>
                <w:szCs w:val="24"/>
                <w:lang w:eastAsia="cs-CZ"/>
                <w14:ligatures w14:val="none"/>
              </w:rPr>
              <w:t>27 - 7491250267</w:t>
            </w:r>
            <w:proofErr w:type="gramEnd"/>
            <w:r w:rsidRPr="00605ACB">
              <w:rPr>
                <w:rFonts w:ascii="Calibri" w:eastAsia="Times New Roman" w:hAnsi="Calibri" w:cs="Times New Roman"/>
                <w:kern w:val="0"/>
                <w:szCs w:val="24"/>
                <w:lang w:eastAsia="cs-CZ"/>
                <w14:ligatures w14:val="none"/>
              </w:rPr>
              <w:t>/0100</w:t>
            </w:r>
          </w:p>
        </w:tc>
      </w:tr>
      <w:tr w:rsidR="00605ACB" w:rsidRPr="00605ACB" w14:paraId="3CC29078" w14:textId="77777777" w:rsidTr="00450042">
        <w:tc>
          <w:tcPr>
            <w:tcW w:w="2880" w:type="dxa"/>
          </w:tcPr>
          <w:p w14:paraId="31F7D618"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Zastoupený:</w:t>
            </w:r>
          </w:p>
        </w:tc>
        <w:tc>
          <w:tcPr>
            <w:tcW w:w="6334" w:type="dxa"/>
          </w:tcPr>
          <w:p w14:paraId="0BDD1D88" w14:textId="77777777" w:rsidR="00605ACB" w:rsidRPr="00605ACB" w:rsidRDefault="00605ACB" w:rsidP="00605ACB">
            <w:pPr>
              <w:spacing w:after="0" w:line="240" w:lineRule="auto"/>
              <w:jc w:val="both"/>
              <w:rPr>
                <w:rFonts w:ascii="Calibri" w:eastAsia="Times New Roman" w:hAnsi="Calibri" w:cs="Calibri"/>
                <w:kern w:val="0"/>
                <w:szCs w:val="24"/>
                <w:lang w:eastAsia="cs-CZ"/>
                <w14:ligatures w14:val="none"/>
              </w:rPr>
            </w:pPr>
            <w:r w:rsidRPr="00605ACB">
              <w:rPr>
                <w:rFonts w:ascii="Calibri" w:eastAsia="Times New Roman" w:hAnsi="Calibri" w:cs="Calibri"/>
                <w:kern w:val="0"/>
                <w:szCs w:val="24"/>
                <w:lang w:eastAsia="cs-CZ"/>
                <w14:ligatures w14:val="none"/>
              </w:rPr>
              <w:t xml:space="preserve">Mgr. Janem </w:t>
            </w:r>
            <w:proofErr w:type="spellStart"/>
            <w:r w:rsidRPr="00605ACB">
              <w:rPr>
                <w:rFonts w:ascii="Calibri" w:eastAsia="Times New Roman" w:hAnsi="Calibri" w:cs="Calibri"/>
                <w:kern w:val="0"/>
                <w:szCs w:val="24"/>
                <w:lang w:eastAsia="cs-CZ"/>
                <w14:ligatures w14:val="none"/>
              </w:rPr>
              <w:t>Grolichem</w:t>
            </w:r>
            <w:proofErr w:type="spellEnd"/>
            <w:r w:rsidRPr="00605ACB">
              <w:rPr>
                <w:rFonts w:ascii="Calibri" w:eastAsia="Times New Roman" w:hAnsi="Calibri" w:cs="Calibri"/>
                <w:kern w:val="0"/>
                <w:szCs w:val="24"/>
                <w:lang w:eastAsia="cs-CZ"/>
                <w14:ligatures w14:val="none"/>
              </w:rPr>
              <w:t>, hejtmanem Jihomoravského kraje</w:t>
            </w:r>
          </w:p>
        </w:tc>
      </w:tr>
      <w:tr w:rsidR="00605ACB" w:rsidRPr="00605ACB" w14:paraId="7C3CCCB7" w14:textId="77777777" w:rsidTr="00450042">
        <w:tc>
          <w:tcPr>
            <w:tcW w:w="2880" w:type="dxa"/>
          </w:tcPr>
          <w:p w14:paraId="0F2D2FED"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Kontaktní osoba:</w:t>
            </w:r>
          </w:p>
        </w:tc>
        <w:tc>
          <w:tcPr>
            <w:tcW w:w="6334" w:type="dxa"/>
          </w:tcPr>
          <w:p w14:paraId="539452E4"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Ing. Vladimír Klimeš, odbor informatiky</w:t>
            </w:r>
          </w:p>
        </w:tc>
      </w:tr>
      <w:tr w:rsidR="00605ACB" w:rsidRPr="00605ACB" w14:paraId="4A03B7AB" w14:textId="77777777" w:rsidTr="00450042">
        <w:tc>
          <w:tcPr>
            <w:tcW w:w="2880" w:type="dxa"/>
          </w:tcPr>
          <w:p w14:paraId="43868B28"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Telefon:</w:t>
            </w:r>
          </w:p>
        </w:tc>
        <w:tc>
          <w:tcPr>
            <w:tcW w:w="6334" w:type="dxa"/>
          </w:tcPr>
          <w:p w14:paraId="1B954EFB"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+ 420 541 658 864</w:t>
            </w:r>
          </w:p>
        </w:tc>
      </w:tr>
      <w:tr w:rsidR="00605ACB" w:rsidRPr="00605ACB" w14:paraId="679C566E" w14:textId="77777777" w:rsidTr="00450042">
        <w:tc>
          <w:tcPr>
            <w:tcW w:w="2880" w:type="dxa"/>
          </w:tcPr>
          <w:p w14:paraId="0BA9F5B7"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E-mail:</w:t>
            </w:r>
          </w:p>
        </w:tc>
        <w:tc>
          <w:tcPr>
            <w:tcW w:w="6334" w:type="dxa"/>
          </w:tcPr>
          <w:p w14:paraId="124411C0"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hyperlink r:id="rId5" w:history="1">
              <w:r w:rsidRPr="00605ACB">
                <w:rPr>
                  <w:rFonts w:ascii="Calibri" w:eastAsia="Times New Roman" w:hAnsi="Calibri" w:cs="Times New Roman"/>
                  <w:color w:val="0000FF"/>
                  <w:kern w:val="0"/>
                  <w:szCs w:val="24"/>
                  <w:u w:val="single"/>
                  <w:lang w:eastAsia="cs-CZ"/>
                  <w14:ligatures w14:val="none"/>
                </w:rPr>
                <w:t>klimes.vladimir@kr-jihomoravsky.cz</w:t>
              </w:r>
            </w:hyperlink>
          </w:p>
          <w:p w14:paraId="5869A2ED"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p>
        </w:tc>
      </w:tr>
    </w:tbl>
    <w:p w14:paraId="73ACAF39"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(dále jen „</w:t>
      </w:r>
      <w:r w:rsidRPr="00605ACB">
        <w:rPr>
          <w:rFonts w:ascii="Calibri" w:eastAsia="Times New Roman" w:hAnsi="Calibri" w:cs="Times New Roman"/>
          <w:b/>
          <w:i/>
          <w:kern w:val="0"/>
          <w:szCs w:val="24"/>
          <w:lang w:eastAsia="cs-CZ"/>
          <w14:ligatures w14:val="none"/>
        </w:rPr>
        <w:t>objednatel</w:t>
      </w:r>
      <w:r w:rsidRPr="00605ACB">
        <w:rPr>
          <w:rFonts w:ascii="Calibri" w:eastAsia="Times New Roman" w:hAnsi="Calibri" w:cs="Times New Roman"/>
          <w:kern w:val="0"/>
          <w:szCs w:val="24"/>
          <w:lang w:eastAsia="cs-CZ"/>
          <w14:ligatures w14:val="none"/>
        </w:rPr>
        <w:t>“)</w:t>
      </w:r>
    </w:p>
    <w:p w14:paraId="42CB01D0" w14:textId="77777777" w:rsidR="00605ACB" w:rsidRPr="00605ACB" w:rsidRDefault="00605ACB" w:rsidP="00605ACB">
      <w:pPr>
        <w:tabs>
          <w:tab w:val="left" w:pos="2880"/>
        </w:tabs>
        <w:spacing w:after="0" w:line="240" w:lineRule="auto"/>
        <w:jc w:val="both"/>
        <w:rPr>
          <w:rFonts w:ascii="Calibri" w:eastAsia="Times New Roman" w:hAnsi="Calibri" w:cs="Arial"/>
          <w:b/>
          <w:kern w:val="0"/>
          <w:szCs w:val="24"/>
          <w:lang w:eastAsia="cs-CZ"/>
          <w14:ligatures w14:val="none"/>
        </w:rPr>
      </w:pPr>
    </w:p>
    <w:p w14:paraId="011155D1" w14:textId="77777777" w:rsidR="00605ACB" w:rsidRPr="00605ACB" w:rsidRDefault="00605ACB" w:rsidP="00605ACB">
      <w:pPr>
        <w:tabs>
          <w:tab w:val="left" w:pos="2880"/>
        </w:tabs>
        <w:spacing w:after="0" w:line="240" w:lineRule="auto"/>
        <w:jc w:val="both"/>
        <w:rPr>
          <w:rFonts w:ascii="Calibri" w:eastAsia="Times New Roman" w:hAnsi="Calibri" w:cs="Arial"/>
          <w:b/>
          <w:kern w:val="0"/>
          <w:szCs w:val="24"/>
          <w:lang w:eastAsia="cs-CZ"/>
          <w14:ligatures w14:val="none"/>
        </w:rPr>
      </w:pPr>
      <w:r w:rsidRPr="00605ACB">
        <w:rPr>
          <w:rFonts w:ascii="Calibri" w:eastAsia="Times New Roman" w:hAnsi="Calibri" w:cs="Arial"/>
          <w:b/>
          <w:kern w:val="0"/>
          <w:szCs w:val="24"/>
          <w:lang w:eastAsia="cs-CZ"/>
          <w14:ligatures w14:val="none"/>
        </w:rPr>
        <w:t>a</w:t>
      </w:r>
    </w:p>
    <w:p w14:paraId="1115F0D2" w14:textId="77777777" w:rsidR="00605ACB" w:rsidRPr="00605ACB" w:rsidRDefault="00605ACB" w:rsidP="00605ACB">
      <w:pPr>
        <w:tabs>
          <w:tab w:val="left" w:pos="2880"/>
        </w:tabs>
        <w:spacing w:after="0" w:line="240" w:lineRule="auto"/>
        <w:jc w:val="both"/>
        <w:rPr>
          <w:rFonts w:ascii="Calibri" w:eastAsia="Times New Roman" w:hAnsi="Calibri" w:cs="Arial"/>
          <w:b/>
          <w:kern w:val="0"/>
          <w:szCs w:val="24"/>
          <w:lang w:eastAsia="cs-CZ"/>
          <w14:ligatures w14:val="none"/>
        </w:rPr>
      </w:pPr>
    </w:p>
    <w:p w14:paraId="11C45D1E" w14:textId="77777777" w:rsidR="00605ACB" w:rsidRPr="00605ACB" w:rsidRDefault="00605ACB" w:rsidP="00605ACB">
      <w:pPr>
        <w:spacing w:after="12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b/>
          <w:kern w:val="0"/>
          <w:szCs w:val="24"/>
          <w:lang w:eastAsia="cs-CZ"/>
          <w14:ligatures w14:val="none"/>
        </w:rPr>
        <w:t>2. ……………………………………………………………………………………………….</w:t>
      </w:r>
    </w:p>
    <w:tbl>
      <w:tblPr>
        <w:tblW w:w="0" w:type="auto"/>
        <w:tblLook w:val="0000" w:firstRow="0" w:lastRow="0" w:firstColumn="0" w:lastColumn="0" w:noHBand="0" w:noVBand="0"/>
      </w:tblPr>
      <w:tblGrid>
        <w:gridCol w:w="2869"/>
        <w:gridCol w:w="6203"/>
      </w:tblGrid>
      <w:tr w:rsidR="00605ACB" w:rsidRPr="00605ACB" w14:paraId="43D6484C" w14:textId="77777777" w:rsidTr="00450042">
        <w:tc>
          <w:tcPr>
            <w:tcW w:w="2880" w:type="dxa"/>
          </w:tcPr>
          <w:p w14:paraId="3535090D"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Sídlo:</w:t>
            </w:r>
          </w:p>
        </w:tc>
        <w:tc>
          <w:tcPr>
            <w:tcW w:w="6224" w:type="dxa"/>
          </w:tcPr>
          <w:p w14:paraId="4EA8FBF2"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w:t>
            </w:r>
          </w:p>
        </w:tc>
      </w:tr>
      <w:tr w:rsidR="00605ACB" w:rsidRPr="00605ACB" w14:paraId="2906AA5D" w14:textId="77777777" w:rsidTr="00450042">
        <w:tc>
          <w:tcPr>
            <w:tcW w:w="2880" w:type="dxa"/>
          </w:tcPr>
          <w:p w14:paraId="0EA05172"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IČ:</w:t>
            </w:r>
          </w:p>
        </w:tc>
        <w:tc>
          <w:tcPr>
            <w:tcW w:w="6224" w:type="dxa"/>
          </w:tcPr>
          <w:p w14:paraId="376140FB"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w:t>
            </w:r>
          </w:p>
        </w:tc>
      </w:tr>
      <w:tr w:rsidR="00605ACB" w:rsidRPr="00605ACB" w14:paraId="56DC8C73" w14:textId="77777777" w:rsidTr="00450042">
        <w:tc>
          <w:tcPr>
            <w:tcW w:w="2880" w:type="dxa"/>
          </w:tcPr>
          <w:p w14:paraId="7FC268B4"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DIČ:</w:t>
            </w:r>
          </w:p>
        </w:tc>
        <w:tc>
          <w:tcPr>
            <w:tcW w:w="6224" w:type="dxa"/>
          </w:tcPr>
          <w:p w14:paraId="6037C710"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w:t>
            </w:r>
          </w:p>
        </w:tc>
      </w:tr>
      <w:tr w:rsidR="00605ACB" w:rsidRPr="00605ACB" w14:paraId="3F9AEDBB" w14:textId="77777777" w:rsidTr="00450042">
        <w:tc>
          <w:tcPr>
            <w:tcW w:w="2880" w:type="dxa"/>
          </w:tcPr>
          <w:p w14:paraId="6604F73C"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Bankovní spojení:</w:t>
            </w:r>
          </w:p>
        </w:tc>
        <w:tc>
          <w:tcPr>
            <w:tcW w:w="6224" w:type="dxa"/>
          </w:tcPr>
          <w:p w14:paraId="678DA25E"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w:t>
            </w:r>
          </w:p>
        </w:tc>
      </w:tr>
      <w:tr w:rsidR="00605ACB" w:rsidRPr="00605ACB" w14:paraId="7EB94642" w14:textId="77777777" w:rsidTr="00450042">
        <w:tc>
          <w:tcPr>
            <w:tcW w:w="2880" w:type="dxa"/>
          </w:tcPr>
          <w:p w14:paraId="359EE2E5"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Zastoupený:</w:t>
            </w:r>
          </w:p>
        </w:tc>
        <w:tc>
          <w:tcPr>
            <w:tcW w:w="6224" w:type="dxa"/>
          </w:tcPr>
          <w:p w14:paraId="2B733B5E"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w:t>
            </w:r>
          </w:p>
        </w:tc>
      </w:tr>
    </w:tbl>
    <w:p w14:paraId="24C94C43"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Kontaktní osoba:</w:t>
      </w:r>
      <w:r w:rsidRPr="00605ACB">
        <w:rPr>
          <w:rFonts w:ascii="Calibri" w:eastAsia="Times New Roman" w:hAnsi="Calibri" w:cs="Times New Roman"/>
          <w:kern w:val="0"/>
          <w:szCs w:val="24"/>
          <w:lang w:eastAsia="cs-CZ"/>
          <w14:ligatures w14:val="none"/>
        </w:rPr>
        <w:tab/>
      </w:r>
      <w:r w:rsidRPr="00605ACB">
        <w:rPr>
          <w:rFonts w:ascii="Calibri" w:eastAsia="Times New Roman" w:hAnsi="Calibri" w:cs="Times New Roman"/>
          <w:kern w:val="0"/>
          <w:szCs w:val="24"/>
          <w:lang w:eastAsia="cs-CZ"/>
          <w14:ligatures w14:val="none"/>
        </w:rPr>
        <w:tab/>
        <w:t xml:space="preserve"> ……………………………………………………</w:t>
      </w:r>
    </w:p>
    <w:p w14:paraId="597F6A99"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Telefon:</w:t>
      </w:r>
      <w:r w:rsidRPr="00605ACB">
        <w:rPr>
          <w:rFonts w:ascii="Calibri" w:eastAsia="Times New Roman" w:hAnsi="Calibri" w:cs="Times New Roman"/>
          <w:kern w:val="0"/>
          <w:szCs w:val="24"/>
          <w:lang w:eastAsia="cs-CZ"/>
          <w14:ligatures w14:val="none"/>
        </w:rPr>
        <w:tab/>
      </w:r>
      <w:r w:rsidRPr="00605ACB">
        <w:rPr>
          <w:rFonts w:ascii="Calibri" w:eastAsia="Times New Roman" w:hAnsi="Calibri" w:cs="Times New Roman"/>
          <w:kern w:val="0"/>
          <w:szCs w:val="24"/>
          <w:lang w:eastAsia="cs-CZ"/>
          <w14:ligatures w14:val="none"/>
        </w:rPr>
        <w:tab/>
      </w:r>
      <w:r w:rsidRPr="00605ACB">
        <w:rPr>
          <w:rFonts w:ascii="Calibri" w:eastAsia="Times New Roman" w:hAnsi="Calibri" w:cs="Times New Roman"/>
          <w:kern w:val="0"/>
          <w:szCs w:val="24"/>
          <w:lang w:eastAsia="cs-CZ"/>
          <w14:ligatures w14:val="none"/>
        </w:rPr>
        <w:tab/>
        <w:t xml:space="preserve"> ……………………………………………………</w:t>
      </w:r>
    </w:p>
    <w:p w14:paraId="08295BA2"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E-mail:</w:t>
      </w:r>
      <w:r w:rsidRPr="00605ACB">
        <w:rPr>
          <w:rFonts w:ascii="Calibri" w:eastAsia="Times New Roman" w:hAnsi="Calibri" w:cs="Times New Roman"/>
          <w:kern w:val="0"/>
          <w:szCs w:val="24"/>
          <w:lang w:eastAsia="cs-CZ"/>
          <w14:ligatures w14:val="none"/>
        </w:rPr>
        <w:tab/>
      </w:r>
      <w:r w:rsidRPr="00605ACB">
        <w:rPr>
          <w:rFonts w:ascii="Calibri" w:eastAsia="Times New Roman" w:hAnsi="Calibri" w:cs="Times New Roman"/>
          <w:kern w:val="0"/>
          <w:szCs w:val="24"/>
          <w:lang w:eastAsia="cs-CZ"/>
          <w14:ligatures w14:val="none"/>
        </w:rPr>
        <w:tab/>
      </w:r>
      <w:r w:rsidRPr="00605ACB">
        <w:rPr>
          <w:rFonts w:ascii="Calibri" w:eastAsia="Times New Roman" w:hAnsi="Calibri" w:cs="Times New Roman"/>
          <w:kern w:val="0"/>
          <w:szCs w:val="24"/>
          <w:lang w:eastAsia="cs-CZ"/>
          <w14:ligatures w14:val="none"/>
        </w:rPr>
        <w:tab/>
      </w:r>
      <w:r w:rsidRPr="00605ACB">
        <w:rPr>
          <w:rFonts w:ascii="Calibri" w:eastAsia="Times New Roman" w:hAnsi="Calibri" w:cs="Times New Roman"/>
          <w:kern w:val="0"/>
          <w:szCs w:val="24"/>
          <w:lang w:eastAsia="cs-CZ"/>
          <w14:ligatures w14:val="none"/>
        </w:rPr>
        <w:tab/>
        <w:t xml:space="preserve"> ……………………………………………………</w:t>
      </w:r>
    </w:p>
    <w:p w14:paraId="35AD067B"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p>
    <w:p w14:paraId="49DE721A"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(dále jen „</w:t>
      </w:r>
      <w:r w:rsidRPr="00605ACB">
        <w:rPr>
          <w:rFonts w:ascii="Calibri" w:eastAsia="Times New Roman" w:hAnsi="Calibri" w:cs="Times New Roman"/>
          <w:b/>
          <w:i/>
          <w:kern w:val="0"/>
          <w:szCs w:val="24"/>
          <w:lang w:eastAsia="cs-CZ"/>
          <w14:ligatures w14:val="none"/>
        </w:rPr>
        <w:t>zhotovitel</w:t>
      </w:r>
      <w:r w:rsidRPr="00605ACB">
        <w:rPr>
          <w:rFonts w:ascii="Calibri" w:eastAsia="Times New Roman" w:hAnsi="Calibri" w:cs="Times New Roman"/>
          <w:kern w:val="0"/>
          <w:szCs w:val="24"/>
          <w:lang w:eastAsia="cs-CZ"/>
          <w14:ligatures w14:val="none"/>
        </w:rPr>
        <w:t>“)</w:t>
      </w:r>
    </w:p>
    <w:p w14:paraId="75CC2BFB"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p>
    <w:p w14:paraId="34C02289"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p>
    <w:p w14:paraId="49F9C067"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p>
    <w:p w14:paraId="0D571912" w14:textId="77777777" w:rsidR="00605ACB" w:rsidRPr="00605ACB" w:rsidRDefault="00605ACB" w:rsidP="00605ACB">
      <w:pPr>
        <w:numPr>
          <w:ilvl w:val="0"/>
          <w:numId w:val="2"/>
        </w:numPr>
        <w:spacing w:after="120" w:line="240" w:lineRule="auto"/>
        <w:ind w:left="426"/>
        <w:jc w:val="center"/>
        <w:outlineLvl w:val="0"/>
        <w:rPr>
          <w:rFonts w:ascii="Calibri" w:eastAsia="Calibri" w:hAnsi="Calibri" w:cs="Arial"/>
          <w:b/>
          <w:bCs/>
          <w:kern w:val="32"/>
          <w:u w:val="single"/>
          <w:lang w:eastAsia="cs-CZ"/>
          <w14:ligatures w14:val="none"/>
        </w:rPr>
      </w:pPr>
      <w:bookmarkStart w:id="0" w:name="_Hlk34825354"/>
      <w:r w:rsidRPr="00605ACB">
        <w:rPr>
          <w:rFonts w:ascii="Calibri" w:eastAsia="Calibri" w:hAnsi="Calibri" w:cs="Arial"/>
          <w:b/>
          <w:bCs/>
          <w:kern w:val="32"/>
          <w:u w:val="single"/>
          <w:lang w:eastAsia="cs-CZ"/>
          <w14:ligatures w14:val="none"/>
        </w:rPr>
        <w:t>Předmět smlouvy</w:t>
      </w:r>
    </w:p>
    <w:p w14:paraId="61697F5C" w14:textId="77777777" w:rsidR="00605ACB" w:rsidRPr="00605ACB" w:rsidRDefault="00605ACB" w:rsidP="00605ACB">
      <w:pPr>
        <w:numPr>
          <w:ilvl w:val="0"/>
          <w:numId w:val="15"/>
        </w:numPr>
        <w:autoSpaceDE w:val="0"/>
        <w:autoSpaceDN w:val="0"/>
        <w:adjustRightInd w:val="0"/>
        <w:spacing w:after="120" w:line="240" w:lineRule="auto"/>
        <w:ind w:left="357" w:hanging="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kern w:val="0"/>
          <w:szCs w:val="24"/>
          <w:lang w:eastAsia="cs-CZ"/>
          <w14:ligatures w14:val="none"/>
        </w:rPr>
        <w:t>Zhotovitel se na základě této smlouvy o dílo (dále jen „</w:t>
      </w:r>
      <w:r w:rsidRPr="00605ACB">
        <w:rPr>
          <w:rFonts w:ascii="Calibri" w:eastAsia="Times New Roman" w:hAnsi="Calibri" w:cs="Arial"/>
          <w:b/>
          <w:i/>
          <w:kern w:val="0"/>
          <w:szCs w:val="24"/>
          <w:lang w:eastAsia="cs-CZ"/>
          <w14:ligatures w14:val="none"/>
        </w:rPr>
        <w:t>smlouva</w:t>
      </w:r>
      <w:r w:rsidRPr="00605ACB">
        <w:rPr>
          <w:rFonts w:ascii="Calibri" w:eastAsia="Times New Roman" w:hAnsi="Calibri" w:cs="Arial"/>
          <w:kern w:val="0"/>
          <w:szCs w:val="24"/>
          <w:lang w:eastAsia="cs-CZ"/>
          <w14:ligatures w14:val="none"/>
        </w:rPr>
        <w:t xml:space="preserve">“) zavazuje </w:t>
      </w:r>
      <w:r w:rsidRPr="00605ACB">
        <w:rPr>
          <w:rFonts w:ascii="Calibri" w:eastAsia="Times New Roman" w:hAnsi="Calibri" w:cs="Times New Roman"/>
          <w:kern w:val="0"/>
          <w:szCs w:val="24"/>
          <w:lang w:eastAsia="cs-CZ"/>
          <w14:ligatures w14:val="none"/>
        </w:rPr>
        <w:t xml:space="preserve">provést na svůj náklad a nebezpečí pro objednavatele dílo spočívající v dodávce </w:t>
      </w:r>
      <w:r w:rsidRPr="00605ACB">
        <w:rPr>
          <w:rFonts w:ascii="Calibri" w:eastAsia="Times New Roman" w:hAnsi="Calibri" w:cs="Calibri"/>
          <w:kern w:val="0"/>
          <w:lang w:eastAsia="cs-CZ"/>
          <w14:ligatures w14:val="none"/>
        </w:rPr>
        <w:t xml:space="preserve">dat </w:t>
      </w:r>
      <w:proofErr w:type="spellStart"/>
      <w:r w:rsidRPr="00605ACB">
        <w:rPr>
          <w:rFonts w:ascii="Calibri" w:eastAsia="Times New Roman" w:hAnsi="Calibri" w:cs="Calibri"/>
          <w:kern w:val="0"/>
          <w:lang w:eastAsia="cs-CZ"/>
          <w14:ligatures w14:val="none"/>
        </w:rPr>
        <w:t>ortofotomapy</w:t>
      </w:r>
      <w:proofErr w:type="spellEnd"/>
      <w:r w:rsidRPr="00605ACB">
        <w:rPr>
          <w:rFonts w:ascii="Calibri" w:eastAsia="Times New Roman" w:hAnsi="Calibri" w:cs="Calibri"/>
          <w:kern w:val="0"/>
          <w:lang w:eastAsia="cs-CZ"/>
          <w14:ligatures w14:val="none"/>
        </w:rPr>
        <w:t xml:space="preserve"> Jihomoravského kraje 2025 </w:t>
      </w:r>
      <w:r w:rsidRPr="00605ACB">
        <w:rPr>
          <w:rFonts w:ascii="Calibri" w:eastAsia="Times New Roman" w:hAnsi="Calibri" w:cs="Arial"/>
          <w:kern w:val="0"/>
          <w:szCs w:val="24"/>
          <w:lang w:eastAsia="cs-CZ"/>
          <w14:ligatures w14:val="none"/>
        </w:rPr>
        <w:t>dle technické specifikace uvedené v článku II. odstavce 2 této smlouvy (dále jen „</w:t>
      </w:r>
      <w:r w:rsidRPr="00605ACB">
        <w:rPr>
          <w:rFonts w:ascii="Calibri" w:eastAsia="Times New Roman" w:hAnsi="Calibri" w:cs="Arial"/>
          <w:b/>
          <w:i/>
          <w:kern w:val="0"/>
          <w:szCs w:val="24"/>
          <w:lang w:eastAsia="cs-CZ"/>
          <w14:ligatures w14:val="none"/>
        </w:rPr>
        <w:t>dílo“</w:t>
      </w:r>
      <w:r w:rsidRPr="00605ACB">
        <w:rPr>
          <w:rFonts w:ascii="Calibri" w:eastAsia="Times New Roman" w:hAnsi="Calibri" w:cs="Arial"/>
          <w:kern w:val="0"/>
          <w:szCs w:val="24"/>
          <w:lang w:eastAsia="cs-CZ"/>
          <w14:ligatures w14:val="none"/>
        </w:rPr>
        <w:t xml:space="preserve">) a objednavatel se zavazuje </w:t>
      </w:r>
      <w:r w:rsidRPr="00605ACB">
        <w:rPr>
          <w:rFonts w:ascii="Calibri" w:eastAsia="Times New Roman" w:hAnsi="Calibri" w:cs="Times New Roman"/>
          <w:spacing w:val="-3"/>
          <w:kern w:val="0"/>
          <w:szCs w:val="24"/>
          <w:lang w:eastAsia="cs-CZ"/>
          <w14:ligatures w14:val="none"/>
        </w:rPr>
        <w:t>d</w:t>
      </w:r>
      <w:r w:rsidRPr="00605ACB">
        <w:rPr>
          <w:rFonts w:ascii="Calibri" w:eastAsia="Times New Roman" w:hAnsi="Calibri" w:cs="Times New Roman"/>
          <w:kern w:val="0"/>
          <w:szCs w:val="24"/>
          <w:lang w:eastAsia="cs-CZ"/>
          <w14:ligatures w14:val="none"/>
        </w:rPr>
        <w:t>ílo od zhotovitele převzít a zaplatit za něj cenu sjednanou v čl. IV. této smlouvy</w:t>
      </w:r>
      <w:r w:rsidRPr="00605ACB">
        <w:rPr>
          <w:rFonts w:ascii="Calibri" w:eastAsia="Times New Roman" w:hAnsi="Calibri" w:cs="Arial"/>
          <w:color w:val="000000"/>
          <w:kern w:val="0"/>
          <w:szCs w:val="24"/>
          <w:lang w:eastAsia="cs-CZ"/>
          <w14:ligatures w14:val="none"/>
        </w:rPr>
        <w:t>.</w:t>
      </w:r>
    </w:p>
    <w:p w14:paraId="2747D2A0"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p>
    <w:p w14:paraId="096814AD" w14:textId="77777777" w:rsidR="00605ACB" w:rsidRPr="00605ACB" w:rsidRDefault="00605ACB" w:rsidP="00605ACB">
      <w:pPr>
        <w:numPr>
          <w:ilvl w:val="0"/>
          <w:numId w:val="15"/>
        </w:numPr>
        <w:autoSpaceDE w:val="0"/>
        <w:autoSpaceDN w:val="0"/>
        <w:adjustRightInd w:val="0"/>
        <w:spacing w:after="120" w:line="240" w:lineRule="auto"/>
        <w:ind w:left="357" w:hanging="357"/>
        <w:contextualSpacing/>
        <w:jc w:val="both"/>
        <w:rPr>
          <w:rFonts w:ascii="Calibri" w:eastAsia="Times New Roman" w:hAnsi="Calibri" w:cs="Arial"/>
          <w:color w:val="000000"/>
          <w:kern w:val="0"/>
          <w:szCs w:val="24"/>
          <w:u w:val="single"/>
          <w:lang w:eastAsia="cs-CZ"/>
          <w14:ligatures w14:val="none"/>
        </w:rPr>
      </w:pPr>
      <w:r w:rsidRPr="00605ACB">
        <w:rPr>
          <w:rFonts w:ascii="Calibri" w:eastAsia="Times New Roman" w:hAnsi="Calibri" w:cs="Times New Roman"/>
          <w:bCs/>
          <w:kern w:val="0"/>
          <w:szCs w:val="24"/>
          <w:u w:val="single"/>
          <w:lang w:eastAsia="cs-CZ"/>
          <w14:ligatures w14:val="none"/>
        </w:rPr>
        <w:t>Technická specifikace díla</w:t>
      </w:r>
      <w:r w:rsidRPr="00605ACB">
        <w:rPr>
          <w:rFonts w:ascii="Calibri" w:eastAsia="Times New Roman" w:hAnsi="Calibri" w:cs="Arial"/>
          <w:color w:val="000000"/>
          <w:kern w:val="0"/>
          <w:szCs w:val="24"/>
          <w:u w:val="single"/>
          <w:lang w:eastAsia="cs-CZ"/>
          <w14:ligatures w14:val="none"/>
        </w:rPr>
        <w:t>:</w:t>
      </w:r>
    </w:p>
    <w:p w14:paraId="78EDEE70"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 xml:space="preserve">Barevná </w:t>
      </w:r>
      <w:proofErr w:type="spellStart"/>
      <w:r w:rsidRPr="00605ACB">
        <w:rPr>
          <w:rFonts w:ascii="Calibri" w:eastAsia="Times New Roman" w:hAnsi="Calibri" w:cs="Arial"/>
          <w:color w:val="000000"/>
          <w:kern w:val="0"/>
          <w:szCs w:val="24"/>
          <w:lang w:eastAsia="cs-CZ"/>
          <w14:ligatures w14:val="none"/>
        </w:rPr>
        <w:t>ortofotomapa</w:t>
      </w:r>
      <w:proofErr w:type="spellEnd"/>
      <w:r w:rsidRPr="00605ACB">
        <w:rPr>
          <w:rFonts w:ascii="Calibri" w:eastAsia="Times New Roman" w:hAnsi="Calibri" w:cs="Arial"/>
          <w:color w:val="000000"/>
          <w:kern w:val="0"/>
          <w:szCs w:val="24"/>
          <w:lang w:eastAsia="cs-CZ"/>
          <w14:ligatures w14:val="none"/>
        </w:rPr>
        <w:t xml:space="preserve"> Jihomoravského kraje pořízená ve viditelném spektru s přesahem hranic kraje a s rozlišením 10 cm bude zpracována radiometrickou a fotometrickou korekcí obrazu </w:t>
      </w:r>
      <w:r w:rsidRPr="00605ACB">
        <w:rPr>
          <w:rFonts w:ascii="Calibri" w:eastAsia="Times New Roman" w:hAnsi="Calibri" w:cs="Arial"/>
          <w:color w:val="000000"/>
          <w:kern w:val="0"/>
          <w:szCs w:val="24"/>
          <w:lang w:eastAsia="cs-CZ"/>
          <w14:ligatures w14:val="none"/>
        </w:rPr>
        <w:lastRenderedPageBreak/>
        <w:t>v souřadném systému S-JTSK a současně ve WGS 84, UTM33. Snímkování bude prováděno za bezoblačného počasí, kalibrovanou leteckou měřickou kamerou vybavenou D-GPS se záznamem souřadnic středu snímků.</w:t>
      </w:r>
    </w:p>
    <w:p w14:paraId="5AE1245D"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Velikost pixelu na zemi odpovídající jednomu elementu originálního obrazu (originálu snímku) nesmí být větší jak 13 cm.</w:t>
      </w:r>
    </w:p>
    <w:p w14:paraId="0A3CF05C"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Při snímkování budou ukládány souřadnice středu snímkování (</w:t>
      </w:r>
      <w:proofErr w:type="spellStart"/>
      <w:r w:rsidRPr="00605ACB">
        <w:rPr>
          <w:rFonts w:ascii="Calibri" w:eastAsia="Times New Roman" w:hAnsi="Calibri" w:cs="Arial"/>
          <w:color w:val="000000"/>
          <w:kern w:val="0"/>
          <w:szCs w:val="24"/>
          <w:lang w:eastAsia="cs-CZ"/>
          <w14:ligatures w14:val="none"/>
        </w:rPr>
        <w:t>dGPS</w:t>
      </w:r>
      <w:proofErr w:type="spellEnd"/>
      <w:r w:rsidRPr="00605ACB">
        <w:rPr>
          <w:rFonts w:ascii="Calibri" w:eastAsia="Times New Roman" w:hAnsi="Calibri" w:cs="Arial"/>
          <w:color w:val="000000"/>
          <w:kern w:val="0"/>
          <w:szCs w:val="24"/>
          <w:lang w:eastAsia="cs-CZ"/>
          <w14:ligatures w14:val="none"/>
        </w:rPr>
        <w:t>) a budou registrovány hodnoty úhlů vnější orientace (IMS).</w:t>
      </w:r>
    </w:p>
    <w:p w14:paraId="5EDDB477"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 xml:space="preserve">Střední kvadratická chyba analytické </w:t>
      </w:r>
      <w:proofErr w:type="spellStart"/>
      <w:r w:rsidRPr="00605ACB">
        <w:rPr>
          <w:rFonts w:ascii="Calibri" w:eastAsia="Times New Roman" w:hAnsi="Calibri" w:cs="Arial"/>
          <w:color w:val="000000"/>
          <w:kern w:val="0"/>
          <w:szCs w:val="24"/>
          <w:lang w:eastAsia="cs-CZ"/>
          <w14:ligatures w14:val="none"/>
        </w:rPr>
        <w:t>aerotriangulace</w:t>
      </w:r>
      <w:proofErr w:type="spellEnd"/>
      <w:r w:rsidRPr="00605ACB">
        <w:rPr>
          <w:rFonts w:ascii="Calibri" w:eastAsia="Times New Roman" w:hAnsi="Calibri" w:cs="Arial"/>
          <w:color w:val="000000"/>
          <w:kern w:val="0"/>
          <w:szCs w:val="24"/>
          <w:lang w:eastAsia="cs-CZ"/>
          <w14:ligatures w14:val="none"/>
        </w:rPr>
        <w:t xml:space="preserve"> (AAT) v poloze a výšce bude do 15 cm.</w:t>
      </w:r>
    </w:p>
    <w:p w14:paraId="7A611829"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Dílo bude zaznamenáno v souřadnicovém systému S-JTSK (jednotná trigonometrická síť katastrální – Křovákova) a současně WGS 84, zobrazení UTM 33.</w:t>
      </w:r>
    </w:p>
    <w:p w14:paraId="79E8E26A"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 xml:space="preserve">Základní velikost výsledného pixelu </w:t>
      </w:r>
      <w:proofErr w:type="spellStart"/>
      <w:r w:rsidRPr="00605ACB">
        <w:rPr>
          <w:rFonts w:ascii="Calibri" w:eastAsia="Times New Roman" w:hAnsi="Calibri" w:cs="Arial"/>
          <w:color w:val="000000"/>
          <w:kern w:val="0"/>
          <w:szCs w:val="24"/>
          <w:lang w:eastAsia="cs-CZ"/>
          <w14:ligatures w14:val="none"/>
        </w:rPr>
        <w:t>ortofotomapy</w:t>
      </w:r>
      <w:proofErr w:type="spellEnd"/>
      <w:r w:rsidRPr="00605ACB">
        <w:rPr>
          <w:rFonts w:ascii="Calibri" w:eastAsia="Times New Roman" w:hAnsi="Calibri" w:cs="Arial"/>
          <w:color w:val="000000"/>
          <w:kern w:val="0"/>
          <w:szCs w:val="24"/>
          <w:lang w:eastAsia="cs-CZ"/>
          <w14:ligatures w14:val="none"/>
        </w:rPr>
        <w:t xml:space="preserve"> bude pro celé území kraje maximálně 10 cm. Ukládací jednotka dle listopadu mapových listů ZMVM 1:2000, s pojmenováním jednotlivých souborů dle listopadu mapových listů ZMVM 1:1000, základní formát TIFF, RGB </w:t>
      </w:r>
      <w:proofErr w:type="spellStart"/>
      <w:r w:rsidRPr="00605ACB">
        <w:rPr>
          <w:rFonts w:ascii="Calibri" w:eastAsia="Times New Roman" w:hAnsi="Calibri" w:cs="Arial"/>
          <w:color w:val="000000"/>
          <w:kern w:val="0"/>
          <w:szCs w:val="24"/>
          <w:lang w:eastAsia="cs-CZ"/>
          <w14:ligatures w14:val="none"/>
        </w:rPr>
        <w:t>TrueColor</w:t>
      </w:r>
      <w:proofErr w:type="spellEnd"/>
      <w:r w:rsidRPr="00605ACB">
        <w:rPr>
          <w:rFonts w:ascii="Calibri" w:eastAsia="Times New Roman" w:hAnsi="Calibri" w:cs="Arial"/>
          <w:color w:val="000000"/>
          <w:kern w:val="0"/>
          <w:szCs w:val="24"/>
          <w:lang w:eastAsia="cs-CZ"/>
          <w14:ligatures w14:val="none"/>
        </w:rPr>
        <w:t xml:space="preserve"> s hlavičkou pro </w:t>
      </w:r>
      <w:proofErr w:type="spellStart"/>
      <w:r w:rsidRPr="00605ACB">
        <w:rPr>
          <w:rFonts w:ascii="Calibri" w:eastAsia="Times New Roman" w:hAnsi="Calibri" w:cs="Arial"/>
          <w:color w:val="000000"/>
          <w:kern w:val="0"/>
          <w:szCs w:val="24"/>
          <w:lang w:eastAsia="cs-CZ"/>
          <w14:ligatures w14:val="none"/>
        </w:rPr>
        <w:t>ArcView</w:t>
      </w:r>
      <w:proofErr w:type="spellEnd"/>
      <w:r w:rsidRPr="00605ACB">
        <w:rPr>
          <w:rFonts w:ascii="Calibri" w:eastAsia="Times New Roman" w:hAnsi="Calibri" w:cs="Arial"/>
          <w:color w:val="000000"/>
          <w:kern w:val="0"/>
          <w:szCs w:val="24"/>
          <w:lang w:eastAsia="cs-CZ"/>
          <w14:ligatures w14:val="none"/>
        </w:rPr>
        <w:t xml:space="preserve"> TFW.</w:t>
      </w:r>
    </w:p>
    <w:p w14:paraId="7642F0B8"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r>
      <w:proofErr w:type="spellStart"/>
      <w:r w:rsidRPr="00605ACB">
        <w:rPr>
          <w:rFonts w:ascii="Calibri" w:eastAsia="Times New Roman" w:hAnsi="Calibri" w:cs="Arial"/>
          <w:color w:val="000000"/>
          <w:kern w:val="0"/>
          <w:szCs w:val="24"/>
          <w:lang w:eastAsia="cs-CZ"/>
          <w14:ligatures w14:val="none"/>
        </w:rPr>
        <w:t>Ortofotomapa</w:t>
      </w:r>
      <w:proofErr w:type="spellEnd"/>
      <w:r w:rsidRPr="00605ACB">
        <w:rPr>
          <w:rFonts w:ascii="Calibri" w:eastAsia="Times New Roman" w:hAnsi="Calibri" w:cs="Arial"/>
          <w:color w:val="000000"/>
          <w:kern w:val="0"/>
          <w:szCs w:val="24"/>
          <w:lang w:eastAsia="cs-CZ"/>
          <w14:ligatures w14:val="none"/>
        </w:rPr>
        <w:t xml:space="preserve"> bude odevzdána ve čtyřech vyhotoveních na záznamových médiích, a to jedenkrát v souřadném systému S-JTSK s vodotiskem, jedenkrát v souřadném systému S-JTSK bez vodotisku, jedenkrát v souřadném systému WGS 84 UTM 33 s vodotiskem a jedenkrát v souřadném systému WGS 84, UTM 33 bez vodotisku. </w:t>
      </w:r>
    </w:p>
    <w:p w14:paraId="0119B88F"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V díle bude provedena korekce barevnosti snímků.</w:t>
      </w:r>
    </w:p>
    <w:p w14:paraId="52CA0736"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 xml:space="preserve">Letecké snímkování musí proběhnout ve vegetačním období roku 2025 (nejlépe od 1. 6. 2020 do 30. 9. 2020) v co nejkratším časovém rozmezí mezi letovými dny. </w:t>
      </w:r>
    </w:p>
    <w:p w14:paraId="2B83847A" w14:textId="77777777" w:rsidR="00605ACB" w:rsidRPr="00605ACB" w:rsidRDefault="00605ACB" w:rsidP="00605ACB">
      <w:pPr>
        <w:numPr>
          <w:ilvl w:val="0"/>
          <w:numId w:val="19"/>
        </w:numPr>
        <w:spacing w:after="240" w:line="240" w:lineRule="auto"/>
        <w:contextualSpacing/>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Přesné datum snímkování bude vždy navrženo Zhotovitelem a písemně formou emailu odsouhlaseno Objednavatelem.</w:t>
      </w:r>
    </w:p>
    <w:p w14:paraId="6F7E03CD"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Snímkování bude provedeno digitální velkoformátovou měřickou kamerou.</w:t>
      </w:r>
    </w:p>
    <w:p w14:paraId="5064B440"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Dále bude vyrobena datová sada v redukovaném rozlišení 0,50 m ve formátu komprimovaný TIF v kladu mapových listů SMO-5.</w:t>
      </w:r>
    </w:p>
    <w:p w14:paraId="4263E0EE" w14:textId="77777777" w:rsidR="00605ACB" w:rsidRPr="00605ACB" w:rsidRDefault="00605ACB" w:rsidP="00605ACB">
      <w:pPr>
        <w:autoSpaceDE w:val="0"/>
        <w:autoSpaceDN w:val="0"/>
        <w:adjustRightInd w:val="0"/>
        <w:spacing w:after="120" w:line="240" w:lineRule="auto"/>
        <w:ind w:left="357"/>
        <w:contextualSpacing/>
        <w:jc w:val="both"/>
        <w:rPr>
          <w:rFonts w:ascii="Calibri" w:eastAsia="Times New Roman" w:hAnsi="Calibri" w:cs="Arial"/>
          <w:color w:val="000000"/>
          <w:kern w:val="0"/>
          <w:szCs w:val="24"/>
          <w:lang w:eastAsia="cs-CZ"/>
          <w14:ligatures w14:val="none"/>
        </w:rPr>
      </w:pPr>
      <w:r w:rsidRPr="00605ACB">
        <w:rPr>
          <w:rFonts w:ascii="Calibri" w:eastAsia="Times New Roman" w:hAnsi="Calibri" w:cs="Arial"/>
          <w:color w:val="000000"/>
          <w:kern w:val="0"/>
          <w:szCs w:val="24"/>
          <w:lang w:eastAsia="cs-CZ"/>
          <w14:ligatures w14:val="none"/>
        </w:rPr>
        <w:t>•</w:t>
      </w:r>
      <w:r w:rsidRPr="00605ACB">
        <w:rPr>
          <w:rFonts w:ascii="Calibri" w:eastAsia="Times New Roman" w:hAnsi="Calibri" w:cs="Arial"/>
          <w:color w:val="000000"/>
          <w:kern w:val="0"/>
          <w:szCs w:val="24"/>
          <w:lang w:eastAsia="cs-CZ"/>
          <w14:ligatures w14:val="none"/>
        </w:rPr>
        <w:tab/>
        <w:t>Přesah území Jihomoravského kraje bude 1 km za hranici kraje (včetně území mimo ČR).</w:t>
      </w:r>
    </w:p>
    <w:bookmarkEnd w:id="0"/>
    <w:p w14:paraId="0CB8D099" w14:textId="77777777" w:rsidR="00605ACB" w:rsidRPr="00605ACB" w:rsidRDefault="00605ACB" w:rsidP="00605ACB">
      <w:pPr>
        <w:numPr>
          <w:ilvl w:val="0"/>
          <w:numId w:val="15"/>
        </w:numPr>
        <w:autoSpaceDE w:val="0"/>
        <w:autoSpaceDN w:val="0"/>
        <w:adjustRightInd w:val="0"/>
        <w:spacing w:after="0" w:line="240" w:lineRule="auto"/>
        <w:contextualSpacing/>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Požadavky na předání dat:</w:t>
      </w:r>
    </w:p>
    <w:p w14:paraId="292731A9" w14:textId="77777777" w:rsidR="00605ACB" w:rsidRPr="00605ACB" w:rsidRDefault="00605ACB" w:rsidP="00605ACB">
      <w:pPr>
        <w:autoSpaceDE w:val="0"/>
        <w:autoSpaceDN w:val="0"/>
        <w:adjustRightInd w:val="0"/>
        <w:spacing w:after="0" w:line="240" w:lineRule="auto"/>
        <w:ind w:left="360"/>
        <w:contextualSpacing/>
        <w:jc w:val="both"/>
        <w:rPr>
          <w:rFonts w:ascii="Calibri" w:eastAsia="Times New Roman" w:hAnsi="Calibri" w:cs="Times New Roman"/>
          <w:kern w:val="0"/>
          <w:szCs w:val="24"/>
          <w:u w:val="single"/>
          <w:lang w:eastAsia="cs-CZ"/>
          <w14:ligatures w14:val="none"/>
        </w:rPr>
      </w:pPr>
    </w:p>
    <w:p w14:paraId="5FA8DD16" w14:textId="77777777" w:rsidR="00605ACB" w:rsidRPr="00605ACB" w:rsidRDefault="00605ACB" w:rsidP="00605ACB">
      <w:pPr>
        <w:numPr>
          <w:ilvl w:val="0"/>
          <w:numId w:val="20"/>
        </w:numPr>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Times New Roman"/>
          <w:kern w:val="0"/>
          <w:szCs w:val="24"/>
          <w:lang w:eastAsia="cs-CZ"/>
          <w14:ligatures w14:val="none"/>
        </w:rPr>
        <w:t xml:space="preserve">Součástí zakázky bude technická zpráva a metadatový popis, </w:t>
      </w:r>
      <w:r w:rsidRPr="00605ACB">
        <w:rPr>
          <w:rFonts w:ascii="Calibri" w:eastAsia="Times New Roman" w:hAnsi="Calibri" w:cs="Calibri"/>
          <w:kern w:val="0"/>
          <w:lang w:eastAsia="cs-CZ"/>
          <w14:ligatures w14:val="none"/>
        </w:rPr>
        <w:t>datová vrstva kladu mapových listů obsahující středy snímků s datem snímkování ve formátu DGN, SHP.</w:t>
      </w:r>
    </w:p>
    <w:p w14:paraId="6C3673C6" w14:textId="77777777" w:rsidR="00605ACB" w:rsidRPr="00605ACB" w:rsidRDefault="00605ACB" w:rsidP="00605ACB">
      <w:pPr>
        <w:numPr>
          <w:ilvl w:val="0"/>
          <w:numId w:val="20"/>
        </w:numPr>
        <w:autoSpaceDE w:val="0"/>
        <w:autoSpaceDN w:val="0"/>
        <w:adjustRightInd w:val="0"/>
        <w:spacing w:after="0" w:line="240" w:lineRule="auto"/>
        <w:contextualSpacing/>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Data budou předána na datovém nosiči (USB HDD).</w:t>
      </w:r>
    </w:p>
    <w:p w14:paraId="00046A85" w14:textId="77777777" w:rsidR="00605ACB" w:rsidRPr="00605ACB" w:rsidRDefault="00605ACB" w:rsidP="00605ACB">
      <w:pPr>
        <w:numPr>
          <w:ilvl w:val="0"/>
          <w:numId w:val="20"/>
        </w:numPr>
        <w:autoSpaceDE w:val="0"/>
        <w:autoSpaceDN w:val="0"/>
        <w:adjustRightInd w:val="0"/>
        <w:spacing w:after="0" w:line="240" w:lineRule="auto"/>
        <w:contextualSpacing/>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Zhotovitel je povinen dodat data, datové sady a metadatové popisy obsažené </w:t>
      </w:r>
      <w:r w:rsidRPr="00605ACB">
        <w:rPr>
          <w:rFonts w:ascii="Calibri" w:eastAsia="Times New Roman" w:hAnsi="Calibri" w:cs="Arial"/>
          <w:kern w:val="0"/>
          <w:szCs w:val="24"/>
          <w:lang w:eastAsia="cs-CZ"/>
          <w14:ligatures w14:val="none"/>
        </w:rPr>
        <w:t>v odstavci 2 tohoto článku</w:t>
      </w:r>
      <w:r w:rsidRPr="00605ACB">
        <w:rPr>
          <w:rFonts w:ascii="Calibri" w:eastAsia="Times New Roman" w:hAnsi="Calibri" w:cs="Times New Roman"/>
          <w:kern w:val="0"/>
          <w:szCs w:val="24"/>
          <w:lang w:eastAsia="cs-CZ"/>
          <w14:ligatures w14:val="none"/>
        </w:rPr>
        <w:t xml:space="preserve"> objednateli v otevřeném a strojově čitelném formátu ve smyslu zákona č. 106/1999 Sb., o svobodném přístupu k informacím, v platném znění.</w:t>
      </w:r>
    </w:p>
    <w:p w14:paraId="44771FE5" w14:textId="77777777" w:rsidR="00605ACB" w:rsidRPr="00605ACB" w:rsidRDefault="00605ACB" w:rsidP="00605ACB">
      <w:pPr>
        <w:autoSpaceDE w:val="0"/>
        <w:autoSpaceDN w:val="0"/>
        <w:adjustRightInd w:val="0"/>
        <w:spacing w:after="0" w:line="240" w:lineRule="auto"/>
        <w:jc w:val="both"/>
        <w:rPr>
          <w:rFonts w:ascii="Calibri" w:eastAsia="Times New Roman" w:hAnsi="Calibri" w:cs="Times New Roman"/>
          <w:kern w:val="0"/>
          <w:szCs w:val="24"/>
          <w:lang w:eastAsia="cs-CZ"/>
          <w14:ligatures w14:val="none"/>
        </w:rPr>
      </w:pPr>
    </w:p>
    <w:p w14:paraId="290F7B25" w14:textId="77777777" w:rsidR="00605ACB" w:rsidRPr="00605ACB" w:rsidRDefault="00605ACB" w:rsidP="00605ACB">
      <w:pPr>
        <w:numPr>
          <w:ilvl w:val="0"/>
          <w:numId w:val="15"/>
        </w:numPr>
        <w:autoSpaceDE w:val="0"/>
        <w:autoSpaceDN w:val="0"/>
        <w:adjustRightInd w:val="0"/>
        <w:spacing w:after="0" w:line="240" w:lineRule="auto"/>
        <w:contextualSpacing/>
        <w:jc w:val="both"/>
        <w:rPr>
          <w:rFonts w:ascii="Calibri" w:eastAsia="Times New Roman" w:hAnsi="Calibri" w:cs="Times New Roman"/>
          <w:kern w:val="0"/>
          <w:szCs w:val="24"/>
          <w:u w:val="single"/>
          <w:lang w:eastAsia="cs-CZ"/>
          <w14:ligatures w14:val="none"/>
        </w:rPr>
      </w:pPr>
      <w:r w:rsidRPr="00605ACB">
        <w:rPr>
          <w:rFonts w:ascii="Calibri" w:eastAsia="Times New Roman" w:hAnsi="Calibri" w:cs="Times New Roman"/>
          <w:kern w:val="0"/>
          <w:szCs w:val="24"/>
          <w:lang w:eastAsia="cs-CZ"/>
          <w14:ligatures w14:val="none"/>
        </w:rPr>
        <w:t>Součástí díla je také bezúplatné poskytnutí oprávnění objednateli ze strany zhotovitele k výkonu práva užít dílo specifikované v této smlouvě, a to ke všem způsobům užití díla v neomezeném rozsahu ve smyslu příslušných ustanovení zákona č. 121/2000 Sb., o právu autorském, o právech souvisejících s právem autorským a o změně některých zákonů (autorský zákon), ve znění pozdějších předpisů (dále jen „</w:t>
      </w:r>
      <w:r w:rsidRPr="00605ACB">
        <w:rPr>
          <w:rFonts w:ascii="Calibri" w:eastAsia="Times New Roman" w:hAnsi="Calibri" w:cs="Times New Roman"/>
          <w:b/>
          <w:i/>
          <w:kern w:val="0"/>
          <w:szCs w:val="24"/>
          <w:lang w:eastAsia="cs-CZ"/>
          <w14:ligatures w14:val="none"/>
        </w:rPr>
        <w:t>autorský zákon</w:t>
      </w:r>
      <w:r w:rsidRPr="00605ACB">
        <w:rPr>
          <w:rFonts w:ascii="Calibri" w:eastAsia="Times New Roman" w:hAnsi="Calibri" w:cs="Times New Roman"/>
          <w:kern w:val="0"/>
          <w:szCs w:val="24"/>
          <w:lang w:eastAsia="cs-CZ"/>
          <w14:ligatures w14:val="none"/>
        </w:rPr>
        <w:t xml:space="preserve">“). </w:t>
      </w:r>
    </w:p>
    <w:p w14:paraId="51F411CF" w14:textId="77777777" w:rsidR="00605ACB" w:rsidRPr="00605ACB" w:rsidRDefault="00605ACB" w:rsidP="00605ACB">
      <w:pPr>
        <w:autoSpaceDE w:val="0"/>
        <w:autoSpaceDN w:val="0"/>
        <w:adjustRightInd w:val="0"/>
        <w:spacing w:after="0" w:line="240" w:lineRule="auto"/>
        <w:jc w:val="both"/>
        <w:rPr>
          <w:rFonts w:ascii="Calibri" w:eastAsia="Times New Roman" w:hAnsi="Calibri" w:cs="Times New Roman"/>
          <w:kern w:val="0"/>
          <w:szCs w:val="24"/>
          <w:lang w:eastAsia="cs-CZ"/>
          <w14:ligatures w14:val="none"/>
        </w:rPr>
      </w:pPr>
    </w:p>
    <w:p w14:paraId="1B5C0419" w14:textId="77777777" w:rsidR="00605ACB" w:rsidRPr="00605ACB" w:rsidRDefault="00605ACB" w:rsidP="00605ACB">
      <w:pPr>
        <w:autoSpaceDE w:val="0"/>
        <w:autoSpaceDN w:val="0"/>
        <w:adjustRightInd w:val="0"/>
        <w:spacing w:after="0" w:line="240" w:lineRule="auto"/>
        <w:jc w:val="both"/>
        <w:rPr>
          <w:rFonts w:ascii="Calibri" w:eastAsia="Times New Roman" w:hAnsi="Calibri" w:cs="Arial"/>
          <w:kern w:val="0"/>
          <w:szCs w:val="24"/>
          <w:lang w:eastAsia="cs-CZ"/>
          <w14:ligatures w14:val="none"/>
        </w:rPr>
      </w:pPr>
    </w:p>
    <w:p w14:paraId="3415FB04" w14:textId="77777777" w:rsidR="00605ACB" w:rsidRPr="00605ACB" w:rsidRDefault="00605ACB" w:rsidP="00605ACB">
      <w:pPr>
        <w:numPr>
          <w:ilvl w:val="0"/>
          <w:numId w:val="2"/>
        </w:numPr>
        <w:spacing w:after="0" w:line="240" w:lineRule="auto"/>
        <w:ind w:left="426"/>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Místo a doba plnění</w:t>
      </w:r>
    </w:p>
    <w:p w14:paraId="4A4B8A51" w14:textId="77777777" w:rsidR="00605ACB" w:rsidRPr="00605ACB" w:rsidRDefault="00605ACB" w:rsidP="00605ACB">
      <w:pPr>
        <w:spacing w:after="0" w:line="240" w:lineRule="auto"/>
        <w:ind w:left="426"/>
        <w:jc w:val="both"/>
        <w:rPr>
          <w:rFonts w:ascii="Calibri" w:eastAsia="Times New Roman" w:hAnsi="Calibri" w:cs="Times New Roman"/>
          <w:kern w:val="0"/>
          <w:szCs w:val="24"/>
          <w:lang w:eastAsia="cs-CZ"/>
          <w14:ligatures w14:val="none"/>
        </w:rPr>
      </w:pPr>
    </w:p>
    <w:p w14:paraId="4F06124D" w14:textId="77777777" w:rsidR="00605ACB" w:rsidRPr="00605ACB" w:rsidRDefault="00605ACB" w:rsidP="00605ACB">
      <w:pPr>
        <w:numPr>
          <w:ilvl w:val="0"/>
          <w:numId w:val="4"/>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Místem plnění je sídlo objednatele, tedy budova Krajského úřadu Jihomoravského kraje na adrese Žerotínovo nám. 449/3, Brno.</w:t>
      </w:r>
    </w:p>
    <w:p w14:paraId="36F8FBC0" w14:textId="77777777" w:rsidR="00605ACB" w:rsidRPr="00605ACB" w:rsidRDefault="00605ACB" w:rsidP="00605ACB">
      <w:pPr>
        <w:numPr>
          <w:ilvl w:val="0"/>
          <w:numId w:val="4"/>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 xml:space="preserve">Práce na realizaci předmětu plnění specifikovaného v článku II. odstavce 2 této smlouvy budou zahájeny nejpozději do 7 dnů od uveřejnění smlouvy v registru smluv v souladu se zákonem č. 340/2015 Sb., o zvláštních podmínkách účinnosti některých smluv, uveřejňování těchto smluv a o </w:t>
      </w:r>
      <w:r w:rsidRPr="00605ACB">
        <w:rPr>
          <w:rFonts w:ascii="Calibri" w:eastAsia="Times New Roman" w:hAnsi="Calibri" w:cs="Arial"/>
          <w:kern w:val="0"/>
          <w:szCs w:val="24"/>
          <w:lang w:eastAsia="cs-CZ"/>
          <w14:ligatures w14:val="none"/>
        </w:rPr>
        <w:lastRenderedPageBreak/>
        <w:t>registru smluv (zákon o registru smluv), ve znění pozdějších předpisů (dále jen „</w:t>
      </w:r>
      <w:r w:rsidRPr="00605ACB">
        <w:rPr>
          <w:rFonts w:ascii="Calibri" w:eastAsia="Times New Roman" w:hAnsi="Calibri" w:cs="Arial"/>
          <w:b/>
          <w:i/>
          <w:kern w:val="0"/>
          <w:szCs w:val="24"/>
          <w:lang w:eastAsia="cs-CZ"/>
          <w14:ligatures w14:val="none"/>
        </w:rPr>
        <w:t>zákon o registru smluv</w:t>
      </w:r>
      <w:r w:rsidRPr="00605ACB">
        <w:rPr>
          <w:rFonts w:ascii="Calibri" w:eastAsia="Times New Roman" w:hAnsi="Calibri" w:cs="Arial"/>
          <w:kern w:val="0"/>
          <w:szCs w:val="24"/>
          <w:lang w:eastAsia="cs-CZ"/>
          <w14:ligatures w14:val="none"/>
        </w:rPr>
        <w:t xml:space="preserve">“). </w:t>
      </w:r>
    </w:p>
    <w:p w14:paraId="08DEBE2F" w14:textId="77777777" w:rsidR="00605ACB" w:rsidRPr="00605ACB" w:rsidRDefault="00605ACB" w:rsidP="00605ACB">
      <w:pPr>
        <w:numPr>
          <w:ilvl w:val="0"/>
          <w:numId w:val="4"/>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u w:val="single"/>
          <w:lang w:eastAsia="cs-CZ"/>
          <w14:ligatures w14:val="none"/>
        </w:rPr>
        <w:t>Zhotovitel se zavazuje realizovat předmět plnění této smlouvy podle následujícího harmonogramu</w:t>
      </w:r>
      <w:r w:rsidRPr="00605ACB">
        <w:rPr>
          <w:rFonts w:ascii="Calibri" w:eastAsia="Times New Roman" w:hAnsi="Calibri" w:cs="Arial"/>
          <w:kern w:val="0"/>
          <w:szCs w:val="24"/>
          <w:lang w:eastAsia="cs-CZ"/>
          <w14:ligatures w14:val="none"/>
        </w:rPr>
        <w:t>:</w:t>
      </w:r>
    </w:p>
    <w:p w14:paraId="6432C4D9" w14:textId="77777777" w:rsidR="00605ACB" w:rsidRPr="00605ACB" w:rsidRDefault="00605ACB" w:rsidP="00605ACB">
      <w:pPr>
        <w:numPr>
          <w:ilvl w:val="0"/>
          <w:numId w:val="1"/>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 xml:space="preserve">Zhotovitel se zavazuje předat kompletní dílo včetně k nim náležející dokumentace objednateli nejpozději do </w:t>
      </w:r>
      <w:r w:rsidRPr="00605ACB">
        <w:rPr>
          <w:rFonts w:ascii="Calibri" w:eastAsia="Times New Roman" w:hAnsi="Calibri" w:cs="Arial"/>
          <w:b/>
          <w:kern w:val="0"/>
          <w:szCs w:val="24"/>
          <w:lang w:eastAsia="cs-CZ"/>
          <w14:ligatures w14:val="none"/>
        </w:rPr>
        <w:t>šesti měsíců od účinnosti smlouvy</w:t>
      </w:r>
      <w:r w:rsidRPr="00605ACB">
        <w:rPr>
          <w:rFonts w:ascii="Calibri" w:eastAsia="Times New Roman" w:hAnsi="Calibri" w:cs="Arial"/>
          <w:kern w:val="0"/>
          <w:szCs w:val="24"/>
          <w:lang w:eastAsia="cs-CZ"/>
          <w14:ligatures w14:val="none"/>
        </w:rPr>
        <w:t>.</w:t>
      </w:r>
    </w:p>
    <w:p w14:paraId="0AB6A661" w14:textId="77777777" w:rsidR="00605ACB" w:rsidRPr="00605ACB" w:rsidRDefault="00605ACB" w:rsidP="00605ACB">
      <w:pPr>
        <w:numPr>
          <w:ilvl w:val="0"/>
          <w:numId w:val="1"/>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 xml:space="preserve">Zhotovitel se zavazuje odstranit případně zjištěné vady a nedodělky a objednavateli předat předmět smlouvy k převzetí bez vad a nedodělků, a to </w:t>
      </w:r>
      <w:r w:rsidRPr="00605ACB">
        <w:rPr>
          <w:rFonts w:ascii="Calibri" w:eastAsia="Times New Roman" w:hAnsi="Calibri" w:cs="Arial"/>
          <w:kern w:val="0"/>
          <w:szCs w:val="24"/>
          <w:u w:val="single"/>
          <w:lang w:eastAsia="cs-CZ"/>
          <w14:ligatures w14:val="none"/>
        </w:rPr>
        <w:t>do 30 dní od předání protokolu</w:t>
      </w:r>
      <w:r w:rsidRPr="00605ACB">
        <w:rPr>
          <w:rFonts w:ascii="Calibri" w:eastAsia="Times New Roman" w:hAnsi="Calibri" w:cs="Arial"/>
          <w:kern w:val="0"/>
          <w:szCs w:val="24"/>
          <w:u w:val="single"/>
          <w:lang w:eastAsia="cs-CZ"/>
          <w14:ligatures w14:val="none"/>
        </w:rPr>
        <w:br/>
        <w:t xml:space="preserve">o chybách zhotoviteli </w:t>
      </w:r>
      <w:r w:rsidRPr="00605ACB">
        <w:rPr>
          <w:rFonts w:ascii="Calibri" w:eastAsia="Times New Roman" w:hAnsi="Calibri" w:cs="Arial"/>
          <w:kern w:val="0"/>
          <w:szCs w:val="24"/>
          <w:lang w:eastAsia="cs-CZ"/>
          <w14:ligatures w14:val="none"/>
        </w:rPr>
        <w:t xml:space="preserve">nejpozději do </w:t>
      </w:r>
      <w:r w:rsidRPr="00605ACB">
        <w:rPr>
          <w:rFonts w:ascii="Calibri" w:eastAsia="Times New Roman" w:hAnsi="Calibri" w:cs="Arial"/>
          <w:b/>
          <w:kern w:val="0"/>
          <w:szCs w:val="24"/>
          <w:lang w:eastAsia="cs-CZ"/>
          <w14:ligatures w14:val="none"/>
        </w:rPr>
        <w:t>sedmi měsíců od účinnosti smlouvy</w:t>
      </w:r>
      <w:r w:rsidRPr="00605ACB">
        <w:rPr>
          <w:rFonts w:ascii="Calibri" w:eastAsia="Times New Roman" w:hAnsi="Calibri" w:cs="Arial"/>
          <w:kern w:val="0"/>
          <w:szCs w:val="24"/>
          <w:lang w:eastAsia="cs-CZ"/>
          <w14:ligatures w14:val="none"/>
        </w:rPr>
        <w:t>.</w:t>
      </w:r>
    </w:p>
    <w:p w14:paraId="1C19A025" w14:textId="77777777" w:rsidR="00605ACB" w:rsidRPr="00605ACB" w:rsidRDefault="00605ACB" w:rsidP="00605ACB">
      <w:pPr>
        <w:spacing w:after="0" w:line="240" w:lineRule="auto"/>
        <w:jc w:val="both"/>
        <w:rPr>
          <w:rFonts w:ascii="Calibri" w:eastAsia="Times New Roman" w:hAnsi="Calibri" w:cs="Arial"/>
          <w:kern w:val="0"/>
          <w:szCs w:val="24"/>
          <w:lang w:eastAsia="cs-CZ"/>
          <w14:ligatures w14:val="none"/>
        </w:rPr>
      </w:pPr>
    </w:p>
    <w:p w14:paraId="1E217B2B" w14:textId="77777777" w:rsidR="00605ACB" w:rsidRPr="00605ACB" w:rsidRDefault="00605ACB" w:rsidP="00605ACB">
      <w:pPr>
        <w:spacing w:after="0" w:line="240" w:lineRule="auto"/>
        <w:jc w:val="both"/>
        <w:rPr>
          <w:rFonts w:ascii="Calibri" w:eastAsia="Times New Roman" w:hAnsi="Calibri" w:cs="Arial"/>
          <w:kern w:val="0"/>
          <w:szCs w:val="24"/>
          <w:lang w:eastAsia="cs-CZ"/>
          <w14:ligatures w14:val="none"/>
        </w:rPr>
      </w:pPr>
    </w:p>
    <w:p w14:paraId="057EDE4A" w14:textId="77777777" w:rsidR="00605ACB" w:rsidRPr="00605ACB" w:rsidRDefault="00605ACB" w:rsidP="00605ACB">
      <w:pPr>
        <w:numPr>
          <w:ilvl w:val="0"/>
          <w:numId w:val="2"/>
        </w:numPr>
        <w:spacing w:after="0" w:line="240" w:lineRule="auto"/>
        <w:jc w:val="center"/>
        <w:outlineLvl w:val="0"/>
        <w:rPr>
          <w:rFonts w:ascii="Calibri" w:eastAsia="Calibri" w:hAnsi="Calibri" w:cs="Arial"/>
          <w:b/>
          <w:bCs/>
          <w:kern w:val="32"/>
          <w:u w:val="single"/>
          <w:lang w:eastAsia="cs-CZ"/>
          <w14:ligatures w14:val="none"/>
        </w:rPr>
      </w:pPr>
      <w:bookmarkStart w:id="1" w:name="_Ref26697059"/>
      <w:r w:rsidRPr="00605ACB">
        <w:rPr>
          <w:rFonts w:ascii="Calibri" w:eastAsia="Calibri" w:hAnsi="Calibri" w:cs="Arial"/>
          <w:b/>
          <w:bCs/>
          <w:kern w:val="32"/>
          <w:u w:val="single"/>
          <w:lang w:eastAsia="cs-CZ"/>
          <w14:ligatures w14:val="none"/>
        </w:rPr>
        <w:t>Cena plnění</w:t>
      </w:r>
      <w:bookmarkEnd w:id="1"/>
      <w:r w:rsidRPr="00605ACB">
        <w:rPr>
          <w:rFonts w:ascii="Calibri" w:eastAsia="Calibri" w:hAnsi="Calibri" w:cs="Arial"/>
          <w:b/>
          <w:bCs/>
          <w:kern w:val="32"/>
          <w:u w:val="single"/>
          <w:lang w:eastAsia="cs-CZ"/>
          <w14:ligatures w14:val="none"/>
        </w:rPr>
        <w:t xml:space="preserve"> a platební podmínky</w:t>
      </w:r>
    </w:p>
    <w:p w14:paraId="6F22832A" w14:textId="77777777" w:rsidR="00605ACB" w:rsidRPr="00605ACB" w:rsidRDefault="00605ACB" w:rsidP="00605ACB">
      <w:pPr>
        <w:spacing w:after="0" w:line="240" w:lineRule="auto"/>
        <w:jc w:val="both"/>
        <w:rPr>
          <w:rFonts w:ascii="Calibri" w:eastAsia="Times New Roman" w:hAnsi="Calibri" w:cs="Times New Roman"/>
          <w:kern w:val="0"/>
          <w:szCs w:val="24"/>
          <w:lang w:eastAsia="x-none"/>
          <w14:ligatures w14:val="none"/>
        </w:rPr>
      </w:pPr>
    </w:p>
    <w:p w14:paraId="1A0ECAA3" w14:textId="77777777" w:rsidR="00605ACB" w:rsidRPr="00605ACB" w:rsidRDefault="00605ACB" w:rsidP="00605ACB">
      <w:pPr>
        <w:numPr>
          <w:ilvl w:val="0"/>
          <w:numId w:val="16"/>
        </w:numPr>
        <w:spacing w:after="120" w:line="240" w:lineRule="auto"/>
        <w:ind w:left="357"/>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Objednatel a zhotovitel si sjednali, že cena za vytvoření a dodání díla a poskytnutí licence k jeho užit</w:t>
      </w:r>
      <w:r w:rsidRPr="00605ACB">
        <w:rPr>
          <w:rFonts w:ascii="Calibri" w:eastAsia="Times New Roman" w:hAnsi="Calibri" w:cs="Arial"/>
          <w:kern w:val="0"/>
          <w:szCs w:val="24"/>
          <w:lang w:val="en-US" w:eastAsia="cs-CZ"/>
          <w14:ligatures w14:val="none"/>
        </w:rPr>
        <w:t>í činí</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559"/>
        <w:gridCol w:w="1701"/>
        <w:gridCol w:w="1665"/>
      </w:tblGrid>
      <w:tr w:rsidR="00605ACB" w:rsidRPr="00605ACB" w14:paraId="653FFF84" w14:textId="77777777" w:rsidTr="00450042">
        <w:trPr>
          <w:trHeight w:val="669"/>
        </w:trPr>
        <w:tc>
          <w:tcPr>
            <w:tcW w:w="3544" w:type="dxa"/>
            <w:shd w:val="pct10" w:color="auto" w:fill="auto"/>
          </w:tcPr>
          <w:p w14:paraId="448083BD" w14:textId="77777777" w:rsidR="00605ACB" w:rsidRPr="00605ACB" w:rsidRDefault="00605ACB" w:rsidP="00605ACB">
            <w:pPr>
              <w:spacing w:before="120" w:after="120" w:line="240" w:lineRule="auto"/>
              <w:jc w:val="both"/>
              <w:rPr>
                <w:rFonts w:ascii="Calibri" w:eastAsia="Times New Roman" w:hAnsi="Calibri" w:cs="Calibri"/>
                <w:b/>
                <w:kern w:val="0"/>
                <w:szCs w:val="24"/>
                <w:lang w:eastAsia="cs-CZ"/>
                <w14:ligatures w14:val="none"/>
              </w:rPr>
            </w:pPr>
            <w:r w:rsidRPr="00605ACB">
              <w:rPr>
                <w:rFonts w:ascii="Calibri" w:eastAsia="Times New Roman" w:hAnsi="Calibri" w:cs="Calibri"/>
                <w:b/>
                <w:kern w:val="0"/>
                <w:szCs w:val="24"/>
                <w:lang w:eastAsia="cs-CZ"/>
                <w14:ligatures w14:val="none"/>
              </w:rPr>
              <w:t>Popis ceny</w:t>
            </w:r>
          </w:p>
        </w:tc>
        <w:tc>
          <w:tcPr>
            <w:tcW w:w="1559" w:type="dxa"/>
            <w:shd w:val="pct10" w:color="auto" w:fill="auto"/>
            <w:vAlign w:val="center"/>
          </w:tcPr>
          <w:p w14:paraId="114AD02A" w14:textId="77777777" w:rsidR="00605ACB" w:rsidRPr="00605ACB" w:rsidRDefault="00605ACB" w:rsidP="00605ACB">
            <w:pPr>
              <w:tabs>
                <w:tab w:val="left" w:pos="360"/>
              </w:tabs>
              <w:spacing w:after="0" w:line="240" w:lineRule="auto"/>
              <w:jc w:val="center"/>
              <w:rPr>
                <w:rFonts w:ascii="Calibri" w:eastAsia="Calibri" w:hAnsi="Calibri" w:cs="Calibri"/>
                <w:b/>
                <w:kern w:val="0"/>
                <w:szCs w:val="24"/>
                <w:lang w:eastAsia="cs-CZ"/>
                <w14:ligatures w14:val="none"/>
              </w:rPr>
            </w:pPr>
            <w:r w:rsidRPr="00605ACB">
              <w:rPr>
                <w:rFonts w:ascii="Calibri" w:eastAsia="Calibri" w:hAnsi="Calibri" w:cs="Calibri"/>
                <w:b/>
                <w:kern w:val="0"/>
                <w:szCs w:val="24"/>
                <w:lang w:eastAsia="cs-CZ"/>
                <w14:ligatures w14:val="none"/>
              </w:rPr>
              <w:t>Cena v Kč bez DPH</w:t>
            </w:r>
          </w:p>
        </w:tc>
        <w:tc>
          <w:tcPr>
            <w:tcW w:w="1701" w:type="dxa"/>
            <w:shd w:val="pct10" w:color="auto" w:fill="auto"/>
            <w:vAlign w:val="center"/>
          </w:tcPr>
          <w:p w14:paraId="7E20A150" w14:textId="77777777" w:rsidR="00605ACB" w:rsidRPr="00605ACB" w:rsidRDefault="00605ACB" w:rsidP="00605ACB">
            <w:pPr>
              <w:tabs>
                <w:tab w:val="left" w:pos="360"/>
              </w:tabs>
              <w:spacing w:after="0" w:line="240" w:lineRule="auto"/>
              <w:jc w:val="center"/>
              <w:rPr>
                <w:rFonts w:ascii="Calibri" w:eastAsia="Calibri" w:hAnsi="Calibri" w:cs="Calibri"/>
                <w:b/>
                <w:kern w:val="0"/>
                <w:szCs w:val="24"/>
                <w:lang w:eastAsia="cs-CZ"/>
                <w14:ligatures w14:val="none"/>
              </w:rPr>
            </w:pPr>
            <w:r w:rsidRPr="00605ACB">
              <w:rPr>
                <w:rFonts w:ascii="Calibri" w:eastAsia="Calibri" w:hAnsi="Calibri" w:cs="Calibri"/>
                <w:b/>
                <w:kern w:val="0"/>
                <w:szCs w:val="24"/>
                <w:lang w:eastAsia="cs-CZ"/>
                <w14:ligatures w14:val="none"/>
              </w:rPr>
              <w:t>DPH v Kč</w:t>
            </w:r>
          </w:p>
        </w:tc>
        <w:tc>
          <w:tcPr>
            <w:tcW w:w="1665" w:type="dxa"/>
            <w:shd w:val="pct10" w:color="auto" w:fill="auto"/>
            <w:vAlign w:val="center"/>
          </w:tcPr>
          <w:p w14:paraId="44D973E5" w14:textId="77777777" w:rsidR="00605ACB" w:rsidRPr="00605ACB" w:rsidRDefault="00605ACB" w:rsidP="00605ACB">
            <w:pPr>
              <w:tabs>
                <w:tab w:val="left" w:pos="360"/>
              </w:tabs>
              <w:spacing w:after="0" w:line="240" w:lineRule="auto"/>
              <w:jc w:val="center"/>
              <w:rPr>
                <w:rFonts w:ascii="Calibri" w:eastAsia="Calibri" w:hAnsi="Calibri" w:cs="Calibri"/>
                <w:b/>
                <w:kern w:val="0"/>
                <w:szCs w:val="24"/>
                <w:lang w:eastAsia="cs-CZ"/>
                <w14:ligatures w14:val="none"/>
              </w:rPr>
            </w:pPr>
            <w:r w:rsidRPr="00605ACB">
              <w:rPr>
                <w:rFonts w:ascii="Calibri" w:eastAsia="Calibri" w:hAnsi="Calibri" w:cs="Calibri"/>
                <w:b/>
                <w:kern w:val="0"/>
                <w:szCs w:val="24"/>
                <w:lang w:eastAsia="cs-CZ"/>
                <w14:ligatures w14:val="none"/>
              </w:rPr>
              <w:t>Cena v Kč s DPH</w:t>
            </w:r>
          </w:p>
        </w:tc>
      </w:tr>
      <w:tr w:rsidR="00605ACB" w:rsidRPr="00605ACB" w14:paraId="00A3F1A6" w14:textId="77777777" w:rsidTr="00450042">
        <w:trPr>
          <w:trHeight w:val="782"/>
        </w:trPr>
        <w:tc>
          <w:tcPr>
            <w:tcW w:w="3544" w:type="dxa"/>
            <w:shd w:val="clear" w:color="auto" w:fill="auto"/>
          </w:tcPr>
          <w:p w14:paraId="633A574C" w14:textId="77777777" w:rsidR="00605ACB" w:rsidRPr="00605ACB" w:rsidRDefault="00605ACB" w:rsidP="00605ACB">
            <w:pPr>
              <w:spacing w:before="120" w:after="120" w:line="240" w:lineRule="auto"/>
              <w:jc w:val="both"/>
              <w:rPr>
                <w:rFonts w:ascii="Calibri" w:eastAsia="Times New Roman" w:hAnsi="Calibri" w:cs="Calibri"/>
                <w:kern w:val="0"/>
                <w:szCs w:val="24"/>
                <w:lang w:eastAsia="cs-CZ"/>
                <w14:ligatures w14:val="none"/>
              </w:rPr>
            </w:pPr>
            <w:r w:rsidRPr="00605ACB">
              <w:rPr>
                <w:rFonts w:ascii="Calibri" w:eastAsia="Times New Roman" w:hAnsi="Calibri" w:cs="Calibri"/>
                <w:kern w:val="0"/>
                <w:szCs w:val="24"/>
                <w:lang w:eastAsia="cs-CZ"/>
                <w14:ligatures w14:val="none"/>
              </w:rPr>
              <w:t xml:space="preserve">Cena za pořízení </w:t>
            </w:r>
            <w:proofErr w:type="spellStart"/>
            <w:r w:rsidRPr="00605ACB">
              <w:rPr>
                <w:rFonts w:ascii="Calibri" w:eastAsia="Times New Roman" w:hAnsi="Calibri" w:cs="Calibri"/>
                <w:kern w:val="0"/>
                <w:szCs w:val="24"/>
                <w:lang w:eastAsia="cs-CZ"/>
                <w14:ligatures w14:val="none"/>
              </w:rPr>
              <w:t>ortofotomapy</w:t>
            </w:r>
            <w:proofErr w:type="spellEnd"/>
            <w:r w:rsidRPr="00605ACB">
              <w:rPr>
                <w:rFonts w:ascii="Calibri" w:eastAsia="Times New Roman" w:hAnsi="Calibri" w:cs="Calibri"/>
                <w:kern w:val="0"/>
                <w:szCs w:val="24"/>
                <w:lang w:eastAsia="cs-CZ"/>
                <w14:ligatures w14:val="none"/>
              </w:rPr>
              <w:t xml:space="preserve"> (pixel 10 cm) za území JMK </w:t>
            </w:r>
          </w:p>
        </w:tc>
        <w:tc>
          <w:tcPr>
            <w:tcW w:w="1559" w:type="dxa"/>
            <w:shd w:val="clear" w:color="auto" w:fill="auto"/>
          </w:tcPr>
          <w:p w14:paraId="5033F179" w14:textId="77777777" w:rsidR="00605ACB" w:rsidRPr="00605ACB" w:rsidRDefault="00605ACB" w:rsidP="00605ACB">
            <w:pPr>
              <w:spacing w:before="120" w:after="120" w:line="240" w:lineRule="auto"/>
              <w:jc w:val="center"/>
              <w:rPr>
                <w:rFonts w:ascii="Calibri" w:eastAsia="Times New Roman" w:hAnsi="Calibri" w:cs="Calibri"/>
                <w:i/>
                <w:kern w:val="0"/>
                <w:szCs w:val="24"/>
                <w:lang w:eastAsia="cs-CZ"/>
                <w14:ligatures w14:val="none"/>
              </w:rPr>
            </w:pPr>
          </w:p>
        </w:tc>
        <w:tc>
          <w:tcPr>
            <w:tcW w:w="1701" w:type="dxa"/>
            <w:shd w:val="clear" w:color="auto" w:fill="auto"/>
          </w:tcPr>
          <w:p w14:paraId="73C39A40" w14:textId="77777777" w:rsidR="00605ACB" w:rsidRPr="00605ACB" w:rsidRDefault="00605ACB" w:rsidP="00605ACB">
            <w:pPr>
              <w:spacing w:before="120" w:after="120" w:line="240" w:lineRule="auto"/>
              <w:jc w:val="center"/>
              <w:rPr>
                <w:rFonts w:ascii="Calibri" w:eastAsia="Times New Roman" w:hAnsi="Calibri" w:cs="Calibri"/>
                <w:kern w:val="0"/>
                <w:szCs w:val="24"/>
                <w:highlight w:val="magenta"/>
                <w:lang w:eastAsia="cs-CZ"/>
                <w14:ligatures w14:val="none"/>
              </w:rPr>
            </w:pPr>
          </w:p>
        </w:tc>
        <w:tc>
          <w:tcPr>
            <w:tcW w:w="1665" w:type="dxa"/>
            <w:shd w:val="clear" w:color="auto" w:fill="auto"/>
          </w:tcPr>
          <w:p w14:paraId="32018DA6" w14:textId="77777777" w:rsidR="00605ACB" w:rsidRPr="00605ACB" w:rsidRDefault="00605ACB" w:rsidP="00605ACB">
            <w:pPr>
              <w:spacing w:before="120" w:after="120" w:line="240" w:lineRule="auto"/>
              <w:jc w:val="center"/>
              <w:rPr>
                <w:rFonts w:ascii="Calibri" w:eastAsia="Times New Roman" w:hAnsi="Calibri" w:cs="Calibri"/>
                <w:kern w:val="0"/>
                <w:szCs w:val="24"/>
                <w:highlight w:val="magenta"/>
                <w:lang w:eastAsia="cs-CZ"/>
                <w14:ligatures w14:val="none"/>
              </w:rPr>
            </w:pPr>
          </w:p>
        </w:tc>
      </w:tr>
    </w:tbl>
    <w:p w14:paraId="2C7A26B4" w14:textId="77777777" w:rsidR="00605ACB" w:rsidRPr="00605ACB" w:rsidRDefault="00605ACB" w:rsidP="00605ACB">
      <w:pPr>
        <w:spacing w:after="0" w:line="240" w:lineRule="auto"/>
        <w:jc w:val="both"/>
        <w:rPr>
          <w:rFonts w:ascii="Calibri" w:eastAsia="Times New Roman" w:hAnsi="Calibri" w:cs="Times New Roman"/>
          <w:i/>
          <w:color w:val="548DD4"/>
          <w:kern w:val="0"/>
          <w:szCs w:val="24"/>
          <w:lang w:eastAsia="cs-CZ"/>
          <w14:ligatures w14:val="none"/>
        </w:rPr>
      </w:pPr>
    </w:p>
    <w:p w14:paraId="652B801C" w14:textId="77777777" w:rsidR="00605ACB" w:rsidRPr="00605ACB" w:rsidRDefault="00605ACB" w:rsidP="00605ACB">
      <w:pPr>
        <w:numPr>
          <w:ilvl w:val="0"/>
          <w:numId w:val="16"/>
        </w:numPr>
        <w:spacing w:after="0" w:line="240" w:lineRule="auto"/>
        <w:ind w:left="357" w:hanging="357"/>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Daň z přidané hodnoty bude zhotovitelem účtována v souladu s příslušnými zákonnými ustanoveními platnými ke dni uskutečnění zdanitelného plnění.</w:t>
      </w:r>
    </w:p>
    <w:p w14:paraId="50DEAAC5" w14:textId="77777777" w:rsidR="00605ACB" w:rsidRPr="00605ACB" w:rsidRDefault="00605ACB" w:rsidP="00605ACB">
      <w:pPr>
        <w:numPr>
          <w:ilvl w:val="0"/>
          <w:numId w:val="16"/>
        </w:numPr>
        <w:spacing w:after="0" w:line="240" w:lineRule="auto"/>
        <w:ind w:hanging="357"/>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Cena za dílo je stanovena jako cena pevná, nejvýše přípustná. Cena zahrnuje veškeré náklady zhotovitele související s provedením díla.</w:t>
      </w:r>
    </w:p>
    <w:p w14:paraId="094A1BA4" w14:textId="77777777" w:rsidR="00605ACB" w:rsidRPr="00605ACB" w:rsidRDefault="00605ACB" w:rsidP="00605ACB">
      <w:pPr>
        <w:numPr>
          <w:ilvl w:val="0"/>
          <w:numId w:val="16"/>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Cenu za vytvoření a dodání díla dle čl. IV. odst. 1 této smlouvy je zhotovitel oprávněn fakturovat po řádném dodání díla objednavateli, tj. po podpisu Akceptačního protokolu</w:t>
      </w:r>
      <w:r w:rsidRPr="00605ACB">
        <w:rPr>
          <w:rFonts w:ascii="Calibri" w:eastAsia="Times New Roman" w:hAnsi="Calibri" w:cs="Arial"/>
          <w:kern w:val="0"/>
          <w:szCs w:val="24"/>
          <w:lang w:val="en-US" w:eastAsia="cs-CZ"/>
          <w14:ligatures w14:val="none"/>
        </w:rPr>
        <w:t xml:space="preserve"> </w:t>
      </w:r>
      <w:r w:rsidRPr="00605ACB">
        <w:rPr>
          <w:rFonts w:ascii="Calibri" w:eastAsia="Times New Roman" w:hAnsi="Calibri" w:cs="Arial"/>
          <w:kern w:val="0"/>
          <w:szCs w:val="24"/>
          <w:lang w:eastAsia="cs-CZ"/>
          <w14:ligatures w14:val="none"/>
        </w:rPr>
        <w:t>o převzetí díla bez vad a nedodělků oběma smluvními stranami.</w:t>
      </w:r>
    </w:p>
    <w:p w14:paraId="7B130E68" w14:textId="77777777" w:rsidR="00605ACB" w:rsidRPr="00605ACB" w:rsidRDefault="00605ACB" w:rsidP="00605ACB">
      <w:pPr>
        <w:numPr>
          <w:ilvl w:val="0"/>
          <w:numId w:val="16"/>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Všechny platby budou uváděny v korunách českých. Zálohové platby objednatel neposkytuje.</w:t>
      </w:r>
    </w:p>
    <w:p w14:paraId="251CB5F3" w14:textId="77777777" w:rsidR="00605ACB" w:rsidRPr="00605ACB" w:rsidRDefault="00605ACB" w:rsidP="00605ACB">
      <w:pPr>
        <w:numPr>
          <w:ilvl w:val="0"/>
          <w:numId w:val="16"/>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 xml:space="preserve">Splatnost faktury činí 30 dnů od data jejího doručení na adresu sídla objednatele. </w:t>
      </w:r>
      <w:r w:rsidRPr="00605ACB">
        <w:rPr>
          <w:rFonts w:ascii="Calibri" w:eastAsia="Times New Roman" w:hAnsi="Calibri" w:cs="Calibri"/>
          <w:kern w:val="0"/>
          <w:szCs w:val="24"/>
          <w:lang w:eastAsia="cs-CZ"/>
          <w14:ligatures w14:val="none"/>
        </w:rPr>
        <w:t xml:space="preserve">Za den doručení faktury se považuje den uvedený na otisku doručovacího razítka podatelny objednatele. Faktura musí obsahovat veškeré náležitosti účetního a daňového dokladu stanovené v zákoně č. 235/2004 Sb., o dani z přidané hodnoty, ve znění pozdějších předpisů, a razítko a podpis oprávněné osoby. </w:t>
      </w:r>
      <w:r w:rsidRPr="00605ACB">
        <w:rPr>
          <w:rFonts w:ascii="Calibri" w:eastAsia="Times New Roman" w:hAnsi="Calibri" w:cs="Arial"/>
          <w:kern w:val="0"/>
          <w:szCs w:val="24"/>
          <w:lang w:eastAsia="cs-CZ"/>
          <w14:ligatures w14:val="none"/>
        </w:rPr>
        <w:t>Faktura bude považována za proplacenou okamžikem odepsání příslušné částky z účtu objednatele.</w:t>
      </w:r>
    </w:p>
    <w:p w14:paraId="597D0304" w14:textId="77777777" w:rsidR="00605ACB" w:rsidRPr="00605ACB" w:rsidRDefault="00605ACB" w:rsidP="00605ACB">
      <w:pPr>
        <w:numPr>
          <w:ilvl w:val="0"/>
          <w:numId w:val="16"/>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V případě, že daňový doklad bude obsahovat nesprávné nebo neúplné údaje, je objednatel oprávněn do data jeho splatnosti daňový doklad vrátit zhotoviteli, aniž se tak dostane do prodlení se splatností. Zhotovitel podle charakteru nedostatků daňový doklad opraví nebo vystaví nový s tím, že u nového nebo opraveného daňového dokladu běží nová lhůta splatnosti dle článku IV odstavce 6 této smlouvy od jeho doručení na adresu sídla objednatele.</w:t>
      </w:r>
    </w:p>
    <w:p w14:paraId="2BE9A531" w14:textId="77777777" w:rsidR="00605ACB" w:rsidRPr="00605ACB" w:rsidRDefault="00605ACB" w:rsidP="00605ACB">
      <w:pPr>
        <w:numPr>
          <w:ilvl w:val="0"/>
          <w:numId w:val="16"/>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u w:val="single"/>
          <w:lang w:eastAsia="cs-CZ"/>
          <w14:ligatures w14:val="none"/>
        </w:rPr>
        <w:t>Zhotovitel touto smlouvou prohlašuje, že</w:t>
      </w:r>
      <w:r w:rsidRPr="00605ACB">
        <w:rPr>
          <w:rFonts w:ascii="Calibri" w:eastAsia="Times New Roman" w:hAnsi="Calibri" w:cs="Times New Roman"/>
          <w:kern w:val="0"/>
          <w:szCs w:val="24"/>
          <w:lang w:eastAsia="cs-CZ"/>
          <w14:ligatures w14:val="none"/>
        </w:rPr>
        <w:t>:</w:t>
      </w:r>
    </w:p>
    <w:p w14:paraId="3D73227E" w14:textId="77777777" w:rsidR="00605ACB" w:rsidRPr="00605ACB" w:rsidRDefault="00605ACB" w:rsidP="00605ACB">
      <w:pPr>
        <w:numPr>
          <w:ilvl w:val="0"/>
          <w:numId w:val="5"/>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nemá v úmyslu nezaplatit daň z přidané hodnoty u zdanitelného plnění podle této smlouvy (dále jen „</w:t>
      </w:r>
      <w:r w:rsidRPr="00605ACB">
        <w:rPr>
          <w:rFonts w:ascii="Calibri" w:eastAsia="Times New Roman" w:hAnsi="Calibri" w:cs="Times New Roman"/>
          <w:b/>
          <w:i/>
          <w:kern w:val="0"/>
          <w:szCs w:val="24"/>
          <w:lang w:eastAsia="cs-CZ"/>
          <w14:ligatures w14:val="none"/>
        </w:rPr>
        <w:t>daň</w:t>
      </w:r>
      <w:r w:rsidRPr="00605ACB">
        <w:rPr>
          <w:rFonts w:ascii="Calibri" w:eastAsia="Times New Roman" w:hAnsi="Calibri" w:cs="Times New Roman"/>
          <w:kern w:val="0"/>
          <w:szCs w:val="24"/>
          <w:lang w:eastAsia="cs-CZ"/>
          <w14:ligatures w14:val="none"/>
        </w:rPr>
        <w:t>“),</w:t>
      </w:r>
    </w:p>
    <w:p w14:paraId="04FEFF83" w14:textId="77777777" w:rsidR="00605ACB" w:rsidRPr="00605ACB" w:rsidRDefault="00605ACB" w:rsidP="00605ACB">
      <w:pPr>
        <w:numPr>
          <w:ilvl w:val="0"/>
          <w:numId w:val="5"/>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mu nejsou známy skutečnosti nasvědčující tomu, že se dostane do postavení, kdy nemůže daň zaplatit a ani se ke dni podpisu této smlouvy v takovém postavení nenachází,</w:t>
      </w:r>
    </w:p>
    <w:p w14:paraId="459CFFDC" w14:textId="77777777" w:rsidR="00605ACB" w:rsidRPr="00605ACB" w:rsidRDefault="00605ACB" w:rsidP="00605ACB">
      <w:pPr>
        <w:numPr>
          <w:ilvl w:val="0"/>
          <w:numId w:val="5"/>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nezkrátí daň nebo nevyláká daňovou výhodu.</w:t>
      </w:r>
    </w:p>
    <w:p w14:paraId="33106866" w14:textId="77777777" w:rsidR="00605ACB" w:rsidRPr="00605ACB" w:rsidRDefault="00605ACB" w:rsidP="00605ACB">
      <w:pPr>
        <w:tabs>
          <w:tab w:val="left" w:pos="360"/>
          <w:tab w:val="left" w:pos="426"/>
          <w:tab w:val="left" w:pos="709"/>
        </w:tabs>
        <w:suppressAutoHyphens/>
        <w:spacing w:after="0" w:line="240" w:lineRule="auto"/>
        <w:ind w:left="415"/>
        <w:jc w:val="both"/>
        <w:rPr>
          <w:rFonts w:ascii="Calibri" w:eastAsia="Times New Roman" w:hAnsi="Calibri" w:cs="Times New Roman"/>
          <w:kern w:val="0"/>
          <w:szCs w:val="24"/>
          <w:lang w:eastAsia="cs-CZ"/>
          <w14:ligatures w14:val="none"/>
        </w:rPr>
      </w:pPr>
    </w:p>
    <w:p w14:paraId="1781E3DA" w14:textId="77777777" w:rsidR="00605ACB" w:rsidRPr="00605ACB" w:rsidRDefault="00605ACB" w:rsidP="00605ACB">
      <w:pPr>
        <w:tabs>
          <w:tab w:val="left" w:pos="360"/>
          <w:tab w:val="left" w:pos="426"/>
          <w:tab w:val="left" w:pos="709"/>
        </w:tabs>
        <w:suppressAutoHyphens/>
        <w:spacing w:after="0" w:line="240" w:lineRule="auto"/>
        <w:ind w:left="415"/>
        <w:jc w:val="both"/>
        <w:rPr>
          <w:rFonts w:ascii="Calibri" w:eastAsia="Times New Roman" w:hAnsi="Calibri" w:cs="Times New Roman"/>
          <w:kern w:val="0"/>
          <w:szCs w:val="24"/>
          <w:lang w:eastAsia="cs-CZ"/>
          <w14:ligatures w14:val="none"/>
        </w:rPr>
      </w:pPr>
    </w:p>
    <w:p w14:paraId="6D0EF104" w14:textId="77777777" w:rsidR="00605ACB" w:rsidRPr="00605ACB" w:rsidRDefault="00605ACB" w:rsidP="00605ACB">
      <w:pPr>
        <w:numPr>
          <w:ilvl w:val="0"/>
          <w:numId w:val="2"/>
        </w:numPr>
        <w:spacing w:after="0" w:line="240" w:lineRule="auto"/>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Práva a povinnosti objednatele</w:t>
      </w:r>
    </w:p>
    <w:p w14:paraId="714129F3" w14:textId="77777777" w:rsidR="00605ACB" w:rsidRPr="00605ACB" w:rsidRDefault="00605ACB" w:rsidP="00605ACB">
      <w:pPr>
        <w:spacing w:after="0" w:line="240" w:lineRule="auto"/>
        <w:jc w:val="both"/>
        <w:rPr>
          <w:rFonts w:ascii="Calibri" w:eastAsia="Times New Roman" w:hAnsi="Calibri" w:cs="Times New Roman"/>
          <w:kern w:val="0"/>
          <w:szCs w:val="24"/>
          <w:lang w:eastAsia="x-none"/>
          <w14:ligatures w14:val="none"/>
        </w:rPr>
      </w:pPr>
    </w:p>
    <w:p w14:paraId="6BF34716" w14:textId="77777777" w:rsidR="00605ACB" w:rsidRPr="00605ACB" w:rsidRDefault="00605ACB" w:rsidP="00605ACB">
      <w:pPr>
        <w:numPr>
          <w:ilvl w:val="0"/>
          <w:numId w:val="6"/>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lastRenderedPageBreak/>
        <w:t xml:space="preserve">Pro úspěšný průběh realizace díla se objednatel zavazuje k poskytnutí nezbytně nutné součinnosti. </w:t>
      </w:r>
      <w:r w:rsidRPr="00605ACB">
        <w:rPr>
          <w:rFonts w:ascii="Calibri" w:eastAsia="Times New Roman" w:hAnsi="Calibri" w:cs="Arial"/>
          <w:kern w:val="0"/>
          <w:szCs w:val="24"/>
          <w:u w:val="single"/>
          <w:lang w:eastAsia="cs-CZ"/>
          <w14:ligatures w14:val="none"/>
        </w:rPr>
        <w:t>Jedná se zejména o</w:t>
      </w:r>
      <w:r w:rsidRPr="00605ACB">
        <w:rPr>
          <w:rFonts w:ascii="Calibri" w:eastAsia="Times New Roman" w:hAnsi="Calibri" w:cs="Arial"/>
          <w:kern w:val="0"/>
          <w:szCs w:val="24"/>
          <w:lang w:eastAsia="cs-CZ"/>
          <w14:ligatures w14:val="none"/>
        </w:rPr>
        <w:t>:</w:t>
      </w:r>
    </w:p>
    <w:p w14:paraId="6EFB01EA" w14:textId="77777777" w:rsidR="00605ACB" w:rsidRPr="00605ACB" w:rsidRDefault="00605ACB" w:rsidP="00605ACB">
      <w:pPr>
        <w:numPr>
          <w:ilvl w:val="0"/>
          <w:numId w:val="7"/>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zajištění potřebných organizačních a technických podmínek pro provádění prací v rámci předmětu plnění,</w:t>
      </w:r>
    </w:p>
    <w:p w14:paraId="2E854FA4" w14:textId="77777777" w:rsidR="00605ACB" w:rsidRPr="00605ACB" w:rsidRDefault="00605ACB" w:rsidP="00605ACB">
      <w:pPr>
        <w:numPr>
          <w:ilvl w:val="0"/>
          <w:numId w:val="7"/>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zúčastňovat se dohodnutých konzultačních schůzek se zhotovitelem za účelem upřesnění požadavků a koordinace postupu prací,</w:t>
      </w:r>
    </w:p>
    <w:p w14:paraId="4B4D1421" w14:textId="77777777" w:rsidR="00605ACB" w:rsidRPr="00605ACB" w:rsidRDefault="00605ACB" w:rsidP="00605ACB">
      <w:pPr>
        <w:numPr>
          <w:ilvl w:val="0"/>
          <w:numId w:val="7"/>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 xml:space="preserve">poskytování konzultací odbornými pracovníky objednatele k získání informací </w:t>
      </w:r>
      <w:r w:rsidRPr="00605ACB">
        <w:rPr>
          <w:rFonts w:ascii="Calibri" w:eastAsia="Times New Roman" w:hAnsi="Calibri" w:cs="Arial"/>
          <w:kern w:val="0"/>
          <w:szCs w:val="24"/>
          <w:lang w:eastAsia="cs-CZ"/>
          <w14:ligatures w14:val="none"/>
        </w:rPr>
        <w:br/>
        <w:t>o souvisejících IT systémech a technologiích,</w:t>
      </w:r>
    </w:p>
    <w:p w14:paraId="670A0FC0" w14:textId="77777777" w:rsidR="00605ACB" w:rsidRPr="00605ACB" w:rsidRDefault="00605ACB" w:rsidP="00605ACB">
      <w:pPr>
        <w:numPr>
          <w:ilvl w:val="0"/>
          <w:numId w:val="7"/>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předání veškerých potřebných podkladů pro realizaci předmětu plnění zhotoviteli, zajištění konzultací k vyjasnění a detailní specifikaci předmětu plnění</w:t>
      </w:r>
      <w:r w:rsidRPr="00605ACB">
        <w:rPr>
          <w:rFonts w:ascii="Calibri" w:eastAsia="Times New Roman" w:hAnsi="Calibri" w:cs="Arial"/>
          <w:kern w:val="0"/>
          <w:szCs w:val="24"/>
          <w:lang w:val="en-US" w:eastAsia="cs-CZ"/>
          <w14:ligatures w14:val="none"/>
        </w:rPr>
        <w:t>.</w:t>
      </w:r>
    </w:p>
    <w:p w14:paraId="080B29D2" w14:textId="77777777" w:rsidR="00605ACB" w:rsidRPr="00605ACB" w:rsidRDefault="00605ACB" w:rsidP="00605ACB">
      <w:pPr>
        <w:spacing w:after="0" w:line="240" w:lineRule="auto"/>
        <w:jc w:val="both"/>
        <w:rPr>
          <w:rFonts w:ascii="Calibri" w:eastAsia="Times New Roman" w:hAnsi="Calibri" w:cs="Arial"/>
          <w:kern w:val="0"/>
          <w:lang w:val="en-US" w:bidi="en-US"/>
          <w14:ligatures w14:val="none"/>
        </w:rPr>
      </w:pPr>
    </w:p>
    <w:p w14:paraId="2F501470" w14:textId="77777777" w:rsidR="00605ACB" w:rsidRPr="00605ACB" w:rsidRDefault="00605ACB" w:rsidP="00605ACB">
      <w:pPr>
        <w:spacing w:after="0" w:line="240" w:lineRule="auto"/>
        <w:jc w:val="both"/>
        <w:rPr>
          <w:rFonts w:ascii="Calibri" w:eastAsia="Times New Roman" w:hAnsi="Calibri" w:cs="Arial"/>
          <w:kern w:val="0"/>
          <w:lang w:val="en-US" w:bidi="en-US"/>
          <w14:ligatures w14:val="none"/>
        </w:rPr>
      </w:pPr>
    </w:p>
    <w:p w14:paraId="2E2CDA8A" w14:textId="77777777" w:rsidR="00605ACB" w:rsidRPr="00605ACB" w:rsidRDefault="00605ACB" w:rsidP="00605ACB">
      <w:pPr>
        <w:numPr>
          <w:ilvl w:val="0"/>
          <w:numId w:val="2"/>
        </w:numPr>
        <w:tabs>
          <w:tab w:val="left" w:pos="851"/>
        </w:tabs>
        <w:spacing w:after="0" w:line="240" w:lineRule="auto"/>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Práva a povinnosti zhotovitele</w:t>
      </w:r>
    </w:p>
    <w:p w14:paraId="09C8AF69" w14:textId="77777777" w:rsidR="00605ACB" w:rsidRPr="00605ACB" w:rsidRDefault="00605ACB" w:rsidP="00605ACB">
      <w:pPr>
        <w:spacing w:after="0" w:line="240" w:lineRule="auto"/>
        <w:jc w:val="both"/>
        <w:rPr>
          <w:rFonts w:ascii="Calibri" w:eastAsia="Times New Roman" w:hAnsi="Calibri" w:cs="Times New Roman"/>
          <w:kern w:val="0"/>
          <w:szCs w:val="24"/>
          <w:lang w:eastAsia="cs-CZ"/>
          <w14:ligatures w14:val="none"/>
        </w:rPr>
      </w:pPr>
    </w:p>
    <w:p w14:paraId="72FE095C" w14:textId="77777777" w:rsidR="00605ACB" w:rsidRPr="00605ACB" w:rsidRDefault="00605ACB" w:rsidP="00605ACB">
      <w:pPr>
        <w:numPr>
          <w:ilvl w:val="0"/>
          <w:numId w:val="8"/>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val="en-US" w:eastAsia="cs-CZ"/>
          <w14:ligatures w14:val="none"/>
        </w:rPr>
        <w:t xml:space="preserve"> </w:t>
      </w:r>
      <w:r w:rsidRPr="00605ACB">
        <w:rPr>
          <w:rFonts w:ascii="Calibri" w:eastAsia="Times New Roman" w:hAnsi="Calibri" w:cs="Arial"/>
          <w:kern w:val="0"/>
          <w:szCs w:val="24"/>
          <w:u w:val="single"/>
          <w:lang w:eastAsia="cs-CZ"/>
          <w14:ligatures w14:val="none"/>
        </w:rPr>
        <w:t>Zhotovitel se zavazuje zejména</w:t>
      </w:r>
      <w:r w:rsidRPr="00605ACB">
        <w:rPr>
          <w:rFonts w:ascii="Calibri" w:eastAsia="Times New Roman" w:hAnsi="Calibri" w:cs="Arial"/>
          <w:kern w:val="0"/>
          <w:szCs w:val="24"/>
          <w:lang w:eastAsia="cs-CZ"/>
          <w14:ligatures w14:val="none"/>
        </w:rPr>
        <w:t>:</w:t>
      </w:r>
    </w:p>
    <w:p w14:paraId="16BA13CC" w14:textId="77777777" w:rsidR="00605ACB" w:rsidRPr="00605ACB" w:rsidRDefault="00605ACB" w:rsidP="00605ACB">
      <w:pPr>
        <w:numPr>
          <w:ilvl w:val="0"/>
          <w:numId w:val="9"/>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zpracovat dílo v souladu s předmětem plnění uvedeným v článku II odstavci 2 této smlouvy řádně a včas,</w:t>
      </w:r>
    </w:p>
    <w:p w14:paraId="7B9638DF" w14:textId="77777777" w:rsidR="00605ACB" w:rsidRPr="00605ACB" w:rsidRDefault="00605ACB" w:rsidP="00605ACB">
      <w:pPr>
        <w:numPr>
          <w:ilvl w:val="0"/>
          <w:numId w:val="9"/>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zúčastňovat se dohodnutých konzultačních schůzek s objednatelem za účelem upřesnění požadavků a koordinace postupu prací.</w:t>
      </w:r>
    </w:p>
    <w:p w14:paraId="4D10B2F4" w14:textId="77777777" w:rsidR="00605ACB" w:rsidRPr="00605ACB" w:rsidRDefault="00605ACB" w:rsidP="00605ACB">
      <w:pPr>
        <w:numPr>
          <w:ilvl w:val="0"/>
          <w:numId w:val="8"/>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Zhotovitel má právo odevzdat dílo ještě před sjednanými termíny plnění.</w:t>
      </w:r>
    </w:p>
    <w:p w14:paraId="14AE22DE" w14:textId="77777777" w:rsidR="00605ACB" w:rsidRPr="00605ACB" w:rsidRDefault="00605ACB" w:rsidP="00605ACB">
      <w:pPr>
        <w:overflowPunct w:val="0"/>
        <w:autoSpaceDE w:val="0"/>
        <w:autoSpaceDN w:val="0"/>
        <w:adjustRightInd w:val="0"/>
        <w:spacing w:after="0" w:line="240" w:lineRule="auto"/>
        <w:ind w:left="426"/>
        <w:contextualSpacing/>
        <w:jc w:val="both"/>
        <w:textAlignment w:val="baseline"/>
        <w:rPr>
          <w:rFonts w:ascii="Calibri" w:eastAsia="Times New Roman" w:hAnsi="Calibri" w:cs="Arial"/>
          <w:color w:val="000000"/>
          <w:kern w:val="0"/>
          <w:szCs w:val="24"/>
          <w:lang w:eastAsia="cs-CZ"/>
          <w14:ligatures w14:val="none"/>
        </w:rPr>
      </w:pPr>
    </w:p>
    <w:p w14:paraId="777C6B86" w14:textId="77777777" w:rsidR="00605ACB" w:rsidRPr="00605ACB" w:rsidRDefault="00605ACB" w:rsidP="00605ACB">
      <w:pPr>
        <w:overflowPunct w:val="0"/>
        <w:autoSpaceDE w:val="0"/>
        <w:autoSpaceDN w:val="0"/>
        <w:adjustRightInd w:val="0"/>
        <w:spacing w:after="0" w:line="240" w:lineRule="auto"/>
        <w:ind w:left="426"/>
        <w:contextualSpacing/>
        <w:jc w:val="both"/>
        <w:textAlignment w:val="baseline"/>
        <w:rPr>
          <w:rFonts w:ascii="Calibri" w:eastAsia="Times New Roman" w:hAnsi="Calibri" w:cs="Arial"/>
          <w:color w:val="000000"/>
          <w:kern w:val="0"/>
          <w:szCs w:val="24"/>
          <w:lang w:eastAsia="cs-CZ"/>
          <w14:ligatures w14:val="none"/>
        </w:rPr>
      </w:pPr>
    </w:p>
    <w:p w14:paraId="7B35DB74" w14:textId="77777777" w:rsidR="00605ACB" w:rsidRPr="00605ACB" w:rsidRDefault="00605ACB" w:rsidP="00605ACB">
      <w:pPr>
        <w:keepNext/>
        <w:numPr>
          <w:ilvl w:val="0"/>
          <w:numId w:val="2"/>
        </w:numPr>
        <w:tabs>
          <w:tab w:val="left" w:pos="851"/>
        </w:tabs>
        <w:spacing w:after="0" w:line="240" w:lineRule="auto"/>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lang w:eastAsia="cs-CZ"/>
          <w14:ligatures w14:val="none"/>
        </w:rPr>
        <w:t xml:space="preserve"> </w:t>
      </w:r>
      <w:r w:rsidRPr="00605ACB">
        <w:rPr>
          <w:rFonts w:ascii="Calibri" w:eastAsia="Calibri" w:hAnsi="Calibri" w:cs="Arial"/>
          <w:b/>
          <w:bCs/>
          <w:kern w:val="32"/>
          <w:u w:val="single"/>
          <w:lang w:eastAsia="cs-CZ"/>
          <w14:ligatures w14:val="none"/>
        </w:rPr>
        <w:t>Odpovědnost za vady, odpovědnost za škodu, záruka</w:t>
      </w:r>
    </w:p>
    <w:p w14:paraId="5C30E102" w14:textId="77777777" w:rsidR="00605ACB" w:rsidRPr="00605ACB" w:rsidRDefault="00605ACB" w:rsidP="00605ACB">
      <w:pPr>
        <w:keepNext/>
        <w:spacing w:after="0" w:line="240" w:lineRule="auto"/>
        <w:jc w:val="both"/>
        <w:rPr>
          <w:rFonts w:ascii="Calibri" w:eastAsia="Times New Roman" w:hAnsi="Calibri" w:cs="Times New Roman"/>
          <w:kern w:val="0"/>
          <w:szCs w:val="24"/>
          <w:lang w:eastAsia="cs-CZ"/>
          <w14:ligatures w14:val="none"/>
        </w:rPr>
      </w:pPr>
    </w:p>
    <w:p w14:paraId="5A34EAE8" w14:textId="77777777" w:rsidR="00605ACB" w:rsidRPr="00605ACB" w:rsidRDefault="00605ACB" w:rsidP="00605ACB">
      <w:pPr>
        <w:numPr>
          <w:ilvl w:val="0"/>
          <w:numId w:val="10"/>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Arial"/>
          <w:kern w:val="0"/>
          <w:szCs w:val="24"/>
          <w:lang w:eastAsia="cs-CZ"/>
          <w14:ligatures w14:val="none"/>
        </w:rPr>
        <w:t xml:space="preserve">Zhotovitel se zavazuje předat dílo řádně a přesně dle technické specifikace objednatele, bez vad a nedodělků. </w:t>
      </w:r>
    </w:p>
    <w:p w14:paraId="3B24B6AD"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 xml:space="preserve">Veškeré anomálie softwaru, které se vyskytnou po předání či převzetí díla a nebyly uvedeny v technické specifikaci, budou odstraněny zhotovitelem během záruční doby. </w:t>
      </w:r>
      <w:r w:rsidRPr="00605ACB">
        <w:rPr>
          <w:rFonts w:ascii="Calibri" w:eastAsia="Times New Roman" w:hAnsi="Calibri" w:cs="Times New Roman"/>
          <w:kern w:val="0"/>
          <w:lang w:bidi="en-US"/>
          <w14:ligatures w14:val="none"/>
        </w:rPr>
        <w:t xml:space="preserve">Záruční doba je mezi smluvními stranami sjednána na dobu </w:t>
      </w:r>
      <w:r w:rsidRPr="00605ACB">
        <w:rPr>
          <w:rFonts w:ascii="Calibri" w:eastAsia="Times New Roman" w:hAnsi="Calibri" w:cs="Times New Roman"/>
          <w:b/>
          <w:kern w:val="0"/>
          <w:lang w:bidi="en-US"/>
          <w14:ligatures w14:val="none"/>
        </w:rPr>
        <w:t xml:space="preserve">36 měsíců </w:t>
      </w:r>
      <w:r w:rsidRPr="00605ACB">
        <w:rPr>
          <w:rFonts w:ascii="Calibri" w:eastAsia="Times New Roman" w:hAnsi="Calibri" w:cs="Times New Roman"/>
          <w:kern w:val="0"/>
          <w:lang w:bidi="en-US"/>
          <w14:ligatures w14:val="none"/>
        </w:rPr>
        <w:t>a počíná běžet dnem protokolárního předání a převzetí díla.</w:t>
      </w:r>
    </w:p>
    <w:p w14:paraId="0A80D003"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Times New Roman"/>
          <w:kern w:val="0"/>
          <w:lang w:bidi="en-US"/>
          <w14:ligatures w14:val="none"/>
        </w:rPr>
        <w:t xml:space="preserve">V průběhu záruční doby je zhotovitel povinen odstranit vady písemně nahlášené objednatelem </w:t>
      </w:r>
      <w:r w:rsidRPr="00605ACB">
        <w:rPr>
          <w:rFonts w:ascii="Calibri" w:eastAsia="Times New Roman" w:hAnsi="Calibri" w:cs="Calibri"/>
          <w:kern w:val="0"/>
          <w:lang w:bidi="en-US"/>
          <w14:ligatures w14:val="none"/>
        </w:rPr>
        <w:t>na kontaktní adresu sdělenou pro tyto účely zhotovitelem</w:t>
      </w:r>
      <w:r w:rsidRPr="00605ACB">
        <w:rPr>
          <w:rFonts w:ascii="Calibri" w:eastAsia="Times New Roman" w:hAnsi="Calibri" w:cs="Times New Roman"/>
          <w:kern w:val="0"/>
          <w:lang w:bidi="en-US"/>
          <w14:ligatures w14:val="none"/>
        </w:rPr>
        <w:t xml:space="preserve">, a to </w:t>
      </w:r>
      <w:r w:rsidRPr="00605ACB">
        <w:rPr>
          <w:rFonts w:ascii="Calibri" w:eastAsia="Times New Roman" w:hAnsi="Calibri" w:cs="Times New Roman"/>
          <w:kern w:val="0"/>
          <w:u w:val="single"/>
          <w:lang w:bidi="en-US"/>
          <w14:ligatures w14:val="none"/>
        </w:rPr>
        <w:t>do 5 dnů od nahlášení vady</w:t>
      </w:r>
      <w:r w:rsidRPr="00605ACB">
        <w:rPr>
          <w:rFonts w:ascii="Calibri" w:eastAsia="Times New Roman" w:hAnsi="Calibri" w:cs="Times New Roman"/>
          <w:kern w:val="0"/>
          <w:lang w:bidi="en-US"/>
          <w14:ligatures w14:val="none"/>
        </w:rPr>
        <w:t xml:space="preserve"> objednavatelem, popř. v jiném písemně oboustranně dohodnutém termínu.</w:t>
      </w:r>
    </w:p>
    <w:p w14:paraId="0AB8A94F"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Výše uvedené záruky se neuplatní v případech, kdy vada, na kterou se vztahují, je přímým či nepřímým důsledkem neoprávněné modifikace, neoprávněného pokusu o opravu, zneužití díla, zejména užívání aplikace za neobvyklých provozních podmínek nebo bez jeho běžné údržby, ledaže objednatel prokáže, že takové jednání nemělo nepříznivý vliv na zjištění a odstranění těchto vad.</w:t>
      </w:r>
    </w:p>
    <w:p w14:paraId="6943E13C"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Zhotovitel i objednatel odpovídají za porušení práv třetích osob v rozsahu stanoveném českým právním řádem.</w:t>
      </w:r>
    </w:p>
    <w:p w14:paraId="6C24BB12"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Zjistí-li zhotovitel při provádění díla skryté překážky, které mu znemožňují provedení díla dohodnutým způsobem, je povinen oznámit tuto skutečnost neprodleně objednateli a navrhnout mu odpovídající změnu díla.</w:t>
      </w:r>
    </w:p>
    <w:p w14:paraId="5829A08B"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Zhotovitel není povinen nahradit objednateli škodu, která vznikla v důsledku objevení skrytých překážek při plnění díla, porušení, opomenutí nebo nedostatku součinnosti ze strany objednatele.</w:t>
      </w:r>
    </w:p>
    <w:p w14:paraId="5000C9D7"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Zhotovitel plně odpovídá za ztrátu nebo zničení podkladů, které mu byly dány objednatelem k dispozici. Objednatel může požadovat na zhotoviteli poskytnutí kopie jeho originálních podkladů v případě, že ke ztrátě či zničení dojde a je-li to technicky možné.</w:t>
      </w:r>
    </w:p>
    <w:p w14:paraId="494C12AC"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Objednatel zodpovídá za řádnou archivaci všech digitálních informací předaných zhotovitelem.</w:t>
      </w:r>
    </w:p>
    <w:p w14:paraId="06753AF6" w14:textId="77777777" w:rsidR="00605ACB" w:rsidRPr="00605ACB" w:rsidRDefault="00605ACB" w:rsidP="00605ACB">
      <w:pPr>
        <w:numPr>
          <w:ilvl w:val="0"/>
          <w:numId w:val="10"/>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 xml:space="preserve">Zhotovitel je povinen udržovat po celou dobu trvání závazku z této smlouvy v platnosti smlouvu na pojištění odpovědnosti za škodu či jinou újmu způsobenou zhotovitelem při výkonu činnosti jiné osobě s limitem pojistného plnění minimálně ve výši </w:t>
      </w:r>
      <w:proofErr w:type="gramStart"/>
      <w:r w:rsidRPr="00605ACB">
        <w:rPr>
          <w:rFonts w:ascii="Calibri" w:eastAsia="Times New Roman" w:hAnsi="Calibri" w:cs="Arial"/>
          <w:kern w:val="0"/>
          <w:lang w:bidi="en-US"/>
          <w14:ligatures w14:val="none"/>
        </w:rPr>
        <w:t>1.000.000,-</w:t>
      </w:r>
      <w:proofErr w:type="gramEnd"/>
      <w:r w:rsidRPr="00605ACB">
        <w:rPr>
          <w:rFonts w:ascii="Calibri" w:eastAsia="Times New Roman" w:hAnsi="Calibri" w:cs="Arial"/>
          <w:kern w:val="0"/>
          <w:lang w:bidi="en-US"/>
          <w14:ligatures w14:val="none"/>
        </w:rPr>
        <w:t> Kč.</w:t>
      </w:r>
    </w:p>
    <w:p w14:paraId="5A63A71D" w14:textId="77777777" w:rsidR="00605ACB" w:rsidRPr="00605ACB" w:rsidRDefault="00605ACB" w:rsidP="00605ACB">
      <w:pPr>
        <w:spacing w:after="0" w:line="240" w:lineRule="auto"/>
        <w:ind w:left="360"/>
        <w:jc w:val="both"/>
        <w:rPr>
          <w:rFonts w:ascii="Calibri" w:eastAsia="Times New Roman" w:hAnsi="Calibri" w:cs="Arial"/>
          <w:kern w:val="0"/>
          <w:lang w:bidi="en-US"/>
          <w14:ligatures w14:val="none"/>
        </w:rPr>
      </w:pPr>
    </w:p>
    <w:p w14:paraId="3C0EE2C5" w14:textId="77777777" w:rsidR="00605ACB" w:rsidRPr="00605ACB" w:rsidRDefault="00605ACB" w:rsidP="00605ACB">
      <w:pPr>
        <w:spacing w:after="0" w:line="240" w:lineRule="auto"/>
        <w:ind w:left="360"/>
        <w:jc w:val="both"/>
        <w:rPr>
          <w:rFonts w:ascii="Calibri" w:eastAsia="Times New Roman" w:hAnsi="Calibri" w:cs="Arial"/>
          <w:kern w:val="0"/>
          <w:lang w:bidi="en-US"/>
          <w14:ligatures w14:val="none"/>
        </w:rPr>
      </w:pPr>
    </w:p>
    <w:p w14:paraId="221E743D" w14:textId="77777777" w:rsidR="00605ACB" w:rsidRPr="00605ACB" w:rsidRDefault="00605ACB" w:rsidP="00605ACB">
      <w:pPr>
        <w:numPr>
          <w:ilvl w:val="0"/>
          <w:numId w:val="2"/>
        </w:numPr>
        <w:tabs>
          <w:tab w:val="left" w:pos="851"/>
        </w:tabs>
        <w:spacing w:after="0" w:line="240" w:lineRule="auto"/>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Smluvní sankce</w:t>
      </w:r>
    </w:p>
    <w:p w14:paraId="055E0561" w14:textId="77777777" w:rsidR="00605ACB" w:rsidRPr="00605ACB" w:rsidRDefault="00605ACB" w:rsidP="00605ACB">
      <w:pPr>
        <w:spacing w:after="0" w:line="240" w:lineRule="auto"/>
        <w:jc w:val="both"/>
        <w:rPr>
          <w:rFonts w:ascii="Calibri" w:eastAsia="Times New Roman" w:hAnsi="Calibri" w:cs="Times New Roman"/>
          <w:kern w:val="0"/>
          <w:szCs w:val="24"/>
          <w:lang w:eastAsia="x-none"/>
          <w14:ligatures w14:val="none"/>
        </w:rPr>
      </w:pPr>
    </w:p>
    <w:p w14:paraId="03011D14" w14:textId="77777777" w:rsidR="00605ACB" w:rsidRPr="00605ACB" w:rsidRDefault="00605ACB" w:rsidP="00605ACB">
      <w:pPr>
        <w:numPr>
          <w:ilvl w:val="0"/>
          <w:numId w:val="11"/>
        </w:numPr>
        <w:spacing w:after="0" w:line="240" w:lineRule="auto"/>
        <w:ind w:left="357" w:hanging="357"/>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Bude-li objednatel v prodlení s úhradou daňového dokladu – faktury, je zhotovitel oprávněn účtovat objednateli úrok z prodlení ve výši 0,05 % z dlužné částky za každý započatý den prodlení, a objednatel se zavazuje takto účtovaný úrok z prodlení zaplatit.</w:t>
      </w:r>
    </w:p>
    <w:p w14:paraId="5CC53CA4" w14:textId="77777777" w:rsidR="00605ACB" w:rsidRPr="00605ACB" w:rsidRDefault="00605ACB" w:rsidP="00605ACB">
      <w:pPr>
        <w:numPr>
          <w:ilvl w:val="0"/>
          <w:numId w:val="11"/>
        </w:numPr>
        <w:spacing w:after="0" w:line="240" w:lineRule="auto"/>
        <w:ind w:left="357" w:hanging="357"/>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Bude-li zhotovitel v prodlení s řádným provedením a předáním díla, je objednatel oprávněn požadovat po zhotoviteli smluvní pokutu ve výši </w:t>
      </w:r>
      <w:proofErr w:type="gramStart"/>
      <w:r w:rsidRPr="00605ACB">
        <w:rPr>
          <w:rFonts w:ascii="Calibri" w:eastAsia="Times New Roman" w:hAnsi="Calibri" w:cs="Times New Roman"/>
          <w:kern w:val="0"/>
          <w:szCs w:val="24"/>
          <w:lang w:eastAsia="cs-CZ"/>
          <w14:ligatures w14:val="none"/>
        </w:rPr>
        <w:t>1.000,-</w:t>
      </w:r>
      <w:proofErr w:type="gramEnd"/>
      <w:r w:rsidRPr="00605ACB">
        <w:rPr>
          <w:rFonts w:ascii="Calibri" w:eastAsia="Times New Roman" w:hAnsi="Calibri" w:cs="Times New Roman"/>
          <w:kern w:val="0"/>
          <w:szCs w:val="24"/>
          <w:lang w:eastAsia="cs-CZ"/>
          <w14:ligatures w14:val="none"/>
        </w:rPr>
        <w:t xml:space="preserve"> Kč za každý započatý den prodlení po dohodnutém termínu plnění, a zhotovitel se zavazuje smluvní pokutu zaplatit.</w:t>
      </w:r>
    </w:p>
    <w:p w14:paraId="15B43826" w14:textId="77777777" w:rsidR="00605ACB" w:rsidRPr="00605ACB" w:rsidRDefault="00605ACB" w:rsidP="00605ACB">
      <w:pPr>
        <w:numPr>
          <w:ilvl w:val="0"/>
          <w:numId w:val="11"/>
        </w:numPr>
        <w:spacing w:after="0" w:line="240" w:lineRule="auto"/>
        <w:ind w:left="357" w:hanging="357"/>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Nesplní-li zhotovitel v dohodnutém termínu svůj závazek odstranit vady díla vytknuté zhotoviteli objednatelem, je objednatel oprávněn požadovat na zhotoviteli zaplacení smluvní pokuty ve výši </w:t>
      </w:r>
      <w:proofErr w:type="gramStart"/>
      <w:r w:rsidRPr="00605ACB">
        <w:rPr>
          <w:rFonts w:ascii="Calibri" w:eastAsia="Times New Roman" w:hAnsi="Calibri" w:cs="Times New Roman"/>
          <w:kern w:val="0"/>
          <w:szCs w:val="24"/>
          <w:lang w:eastAsia="cs-CZ"/>
          <w14:ligatures w14:val="none"/>
        </w:rPr>
        <w:t>1.000,-</w:t>
      </w:r>
      <w:proofErr w:type="gramEnd"/>
      <w:r w:rsidRPr="00605ACB">
        <w:rPr>
          <w:rFonts w:ascii="Calibri" w:eastAsia="Times New Roman" w:hAnsi="Calibri" w:cs="Times New Roman"/>
          <w:kern w:val="0"/>
          <w:szCs w:val="24"/>
          <w:lang w:eastAsia="cs-CZ"/>
          <w14:ligatures w14:val="none"/>
        </w:rPr>
        <w:t> Kč za každý započatý den prodlení až do úplného odstranění vad, a zhotovitel se zavazuje takto požadovanou smluvní pokutu objednateli zaplatit.</w:t>
      </w:r>
    </w:p>
    <w:p w14:paraId="3DDAC8BF" w14:textId="77777777" w:rsidR="00605ACB" w:rsidRPr="00605ACB" w:rsidRDefault="00605ACB" w:rsidP="00605ACB">
      <w:pPr>
        <w:numPr>
          <w:ilvl w:val="0"/>
          <w:numId w:val="11"/>
        </w:numPr>
        <w:spacing w:after="0" w:line="240" w:lineRule="auto"/>
        <w:ind w:left="357" w:hanging="357"/>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Nepředloží-li zhotovitel na žádost objednatele do 10 dnů originál nebo ověřenou kopii dokladu o uzavření pojistné smlouvy dle článku VII. odst. 10 smlouvy, je objednatel oprávněn požadovat po zhotoviteli zaplacení jednorázové smluvní pokuty ve výši </w:t>
      </w:r>
      <w:proofErr w:type="gramStart"/>
      <w:r w:rsidRPr="00605ACB">
        <w:rPr>
          <w:rFonts w:ascii="Calibri" w:eastAsia="Times New Roman" w:hAnsi="Calibri" w:cs="Times New Roman"/>
          <w:kern w:val="0"/>
          <w:szCs w:val="24"/>
          <w:lang w:eastAsia="cs-CZ"/>
          <w14:ligatures w14:val="none"/>
        </w:rPr>
        <w:t>30.000,-</w:t>
      </w:r>
      <w:proofErr w:type="gramEnd"/>
      <w:r w:rsidRPr="00605ACB">
        <w:rPr>
          <w:rFonts w:ascii="Calibri" w:eastAsia="Times New Roman" w:hAnsi="Calibri" w:cs="Times New Roman"/>
          <w:kern w:val="0"/>
          <w:szCs w:val="24"/>
          <w:lang w:eastAsia="cs-CZ"/>
          <w14:ligatures w14:val="none"/>
        </w:rPr>
        <w:t xml:space="preserve"> Kč. </w:t>
      </w:r>
    </w:p>
    <w:p w14:paraId="0D54110B" w14:textId="77777777" w:rsidR="00605ACB" w:rsidRPr="00605ACB" w:rsidRDefault="00605ACB" w:rsidP="00605ACB">
      <w:pPr>
        <w:numPr>
          <w:ilvl w:val="0"/>
          <w:numId w:val="11"/>
        </w:numPr>
        <w:spacing w:after="0" w:line="240" w:lineRule="auto"/>
        <w:ind w:left="357" w:hanging="357"/>
        <w:jc w:val="both"/>
        <w:rPr>
          <w:rFonts w:ascii="Calibri" w:eastAsia="Times New Roman" w:hAnsi="Calibri" w:cs="Times New Roman"/>
          <w:kern w:val="0"/>
          <w:szCs w:val="24"/>
          <w:lang w:eastAsia="x-none"/>
          <w14:ligatures w14:val="none"/>
        </w:rPr>
      </w:pPr>
      <w:r w:rsidRPr="00605ACB">
        <w:rPr>
          <w:rFonts w:ascii="Calibri" w:eastAsia="Times New Roman" w:hAnsi="Calibri" w:cs="Times New Roman"/>
          <w:kern w:val="0"/>
          <w:szCs w:val="24"/>
          <w:lang w:eastAsia="cs-CZ"/>
          <w14:ligatures w14:val="none"/>
        </w:rPr>
        <w:t xml:space="preserve">Smluvní pokuty sjednané touto smlouvou zaplatí povinná strana nezávisle na zavinění a na tom, zda a v jaké výši vznikne druhé straně škoda, kterou lze vymáhat samostatně. </w:t>
      </w:r>
    </w:p>
    <w:p w14:paraId="6D1E9BAD" w14:textId="77777777" w:rsidR="00605ACB" w:rsidRPr="00605ACB" w:rsidRDefault="00605ACB" w:rsidP="00605ACB">
      <w:pPr>
        <w:numPr>
          <w:ilvl w:val="0"/>
          <w:numId w:val="11"/>
        </w:numPr>
        <w:spacing w:after="0" w:line="240" w:lineRule="auto"/>
        <w:ind w:left="357" w:hanging="357"/>
        <w:jc w:val="both"/>
        <w:rPr>
          <w:rFonts w:ascii="Calibri" w:eastAsia="Times New Roman" w:hAnsi="Calibri" w:cs="Times New Roman"/>
          <w:kern w:val="0"/>
          <w:szCs w:val="24"/>
          <w:lang w:eastAsia="x-none"/>
          <w14:ligatures w14:val="none"/>
        </w:rPr>
      </w:pPr>
      <w:r w:rsidRPr="00605ACB">
        <w:rPr>
          <w:rFonts w:ascii="Calibri" w:eastAsia="Times New Roman" w:hAnsi="Calibri" w:cs="Times New Roman"/>
          <w:kern w:val="0"/>
          <w:szCs w:val="24"/>
          <w:lang w:eastAsia="cs-CZ"/>
          <w14:ligatures w14:val="none"/>
        </w:rPr>
        <w:t>Smluvní pokuty se nezapočítávají na náhradu případně vzniklé škody.</w:t>
      </w:r>
    </w:p>
    <w:p w14:paraId="4A471D08" w14:textId="77777777" w:rsidR="00605ACB" w:rsidRPr="00605ACB" w:rsidRDefault="00605ACB" w:rsidP="00605ACB">
      <w:pPr>
        <w:numPr>
          <w:ilvl w:val="0"/>
          <w:numId w:val="11"/>
        </w:numPr>
        <w:spacing w:after="0" w:line="240" w:lineRule="auto"/>
        <w:ind w:left="357" w:hanging="357"/>
        <w:jc w:val="both"/>
        <w:rPr>
          <w:rFonts w:ascii="Calibri" w:eastAsia="Times New Roman" w:hAnsi="Calibri" w:cs="Times New Roman"/>
          <w:kern w:val="0"/>
          <w:szCs w:val="24"/>
          <w:lang w:eastAsia="x-none"/>
          <w14:ligatures w14:val="none"/>
        </w:rPr>
      </w:pPr>
      <w:r w:rsidRPr="00605ACB">
        <w:rPr>
          <w:rFonts w:ascii="Calibri" w:eastAsia="Times New Roman" w:hAnsi="Calibri" w:cs="Times New Roman"/>
          <w:kern w:val="0"/>
          <w:szCs w:val="24"/>
          <w:lang w:eastAsia="cs-CZ"/>
          <w14:ligatures w14:val="none"/>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25318603" w14:textId="77777777" w:rsidR="00605ACB" w:rsidRPr="00605ACB" w:rsidRDefault="00605ACB" w:rsidP="00605ACB">
      <w:pPr>
        <w:keepNext/>
        <w:numPr>
          <w:ilvl w:val="0"/>
          <w:numId w:val="2"/>
        </w:numPr>
        <w:tabs>
          <w:tab w:val="left" w:pos="851"/>
        </w:tabs>
        <w:spacing w:before="480" w:after="60" w:line="240" w:lineRule="auto"/>
        <w:ind w:left="1077"/>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Utajení</w:t>
      </w:r>
    </w:p>
    <w:p w14:paraId="77EEED37" w14:textId="77777777" w:rsidR="00605ACB" w:rsidRPr="00605ACB" w:rsidRDefault="00605ACB" w:rsidP="00605ACB">
      <w:pPr>
        <w:spacing w:after="0" w:line="240" w:lineRule="auto"/>
        <w:jc w:val="both"/>
        <w:rPr>
          <w:rFonts w:ascii="Calibri" w:eastAsia="Times New Roman" w:hAnsi="Calibri" w:cs="Times New Roman"/>
          <w:kern w:val="0"/>
          <w:szCs w:val="24"/>
          <w:lang w:eastAsia="x-none"/>
          <w14:ligatures w14:val="none"/>
        </w:rPr>
      </w:pPr>
    </w:p>
    <w:p w14:paraId="240F45CD" w14:textId="77777777" w:rsidR="00605ACB" w:rsidRPr="00605ACB" w:rsidRDefault="00605ACB" w:rsidP="00605ACB">
      <w:pPr>
        <w:numPr>
          <w:ilvl w:val="0"/>
          <w:numId w:val="12"/>
        </w:numPr>
        <w:spacing w:after="0" w:line="240" w:lineRule="auto"/>
        <w:jc w:val="both"/>
        <w:rPr>
          <w:rFonts w:ascii="Calibri" w:eastAsia="Times New Roman" w:hAnsi="Calibri" w:cs="Times New Roman"/>
          <w:kern w:val="0"/>
          <w:szCs w:val="24"/>
          <w:lang w:eastAsia="x-none"/>
          <w14:ligatures w14:val="none"/>
        </w:rPr>
      </w:pPr>
      <w:r w:rsidRPr="00605ACB">
        <w:rPr>
          <w:rFonts w:ascii="Calibri" w:eastAsia="Times New Roman" w:hAnsi="Calibri" w:cs="Arial"/>
          <w:kern w:val="0"/>
          <w:szCs w:val="24"/>
          <w:lang w:eastAsia="cs-CZ"/>
          <w14:ligatures w14:val="none"/>
        </w:rPr>
        <w:t>V průběhu prací souvisejících s plněním této smlouvy mohou mít obě smluvní strany přístup k takovým informacím, o nichž jedna smluvní strana předem prohlásí, že se jedná o důvěrné informace, a které nejsou dostupné z obecně přístupných zdrojů. Obě smluvní strany se zavazují, že navzájem zachovají tyto informace v tajnosti i po ukončení plnění na základě této smlouvy, a to po dobu tří let po ukončení plnění na základě této smlouvy, dokud bude trvat jejich důvěrný charakter.</w:t>
      </w:r>
    </w:p>
    <w:p w14:paraId="78F595D2" w14:textId="77777777" w:rsidR="00605ACB" w:rsidRPr="00605ACB" w:rsidRDefault="00605ACB" w:rsidP="00605ACB">
      <w:pPr>
        <w:numPr>
          <w:ilvl w:val="0"/>
          <w:numId w:val="12"/>
        </w:numPr>
        <w:spacing w:after="0" w:line="240" w:lineRule="auto"/>
        <w:jc w:val="both"/>
        <w:rPr>
          <w:rFonts w:ascii="Calibri" w:eastAsia="Times New Roman" w:hAnsi="Calibri" w:cs="Times New Roman"/>
          <w:kern w:val="0"/>
          <w:szCs w:val="24"/>
          <w:lang w:eastAsia="x-none"/>
          <w14:ligatures w14:val="none"/>
        </w:rPr>
      </w:pPr>
      <w:r w:rsidRPr="00605ACB">
        <w:rPr>
          <w:rFonts w:ascii="Calibri" w:eastAsia="Times New Roman" w:hAnsi="Calibri" w:cs="Arial"/>
          <w:kern w:val="0"/>
          <w:szCs w:val="24"/>
          <w:lang w:eastAsia="cs-CZ"/>
          <w14:ligatures w14:val="none"/>
        </w:rPr>
        <w:t>Zhotovitel odpovídá za zachování mlčenlivosti o individuálních datech a účelových výstupech nad daty, se kterými přijdou do styku jeho pracovníci v rámci činností vykonávaných podle této smlouvy, po dobu stanovenou právními předpisy.</w:t>
      </w:r>
    </w:p>
    <w:p w14:paraId="00819D04" w14:textId="77777777" w:rsidR="00605ACB" w:rsidRPr="00605ACB" w:rsidRDefault="00605ACB" w:rsidP="00605ACB">
      <w:pPr>
        <w:numPr>
          <w:ilvl w:val="0"/>
          <w:numId w:val="12"/>
        </w:numPr>
        <w:spacing w:after="0" w:line="240" w:lineRule="auto"/>
        <w:jc w:val="both"/>
        <w:rPr>
          <w:rFonts w:ascii="Calibri" w:eastAsia="Times New Roman" w:hAnsi="Calibri" w:cs="Times New Roman"/>
          <w:kern w:val="0"/>
          <w:szCs w:val="24"/>
          <w:lang w:eastAsia="x-none"/>
          <w14:ligatures w14:val="none"/>
        </w:rPr>
      </w:pPr>
      <w:r w:rsidRPr="00605ACB">
        <w:rPr>
          <w:rFonts w:ascii="Calibri" w:eastAsia="Times New Roman" w:hAnsi="Calibri" w:cs="Arial"/>
          <w:kern w:val="0"/>
          <w:szCs w:val="24"/>
          <w:lang w:eastAsia="cs-CZ"/>
          <w14:ligatures w14:val="none"/>
        </w:rPr>
        <w:t xml:space="preserve">Obě smluvní strany se zavazují, že neuvolní třetí straně, ani jinak nezneužijí důvěrné informace druhé smluvní strany v jakékoli formě a že podniknou všechny rozumně </w:t>
      </w:r>
      <w:proofErr w:type="spellStart"/>
      <w:r w:rsidRPr="00605ACB">
        <w:rPr>
          <w:rFonts w:ascii="Calibri" w:eastAsia="Times New Roman" w:hAnsi="Calibri" w:cs="Arial"/>
          <w:kern w:val="0"/>
          <w:szCs w:val="24"/>
          <w:lang w:eastAsia="cs-CZ"/>
          <w14:ligatures w14:val="none"/>
        </w:rPr>
        <w:t>požadovatelné</w:t>
      </w:r>
      <w:proofErr w:type="spellEnd"/>
      <w:r w:rsidRPr="00605ACB">
        <w:rPr>
          <w:rFonts w:ascii="Calibri" w:eastAsia="Times New Roman" w:hAnsi="Calibri" w:cs="Arial"/>
          <w:kern w:val="0"/>
          <w:szCs w:val="24"/>
          <w:lang w:eastAsia="cs-CZ"/>
          <w14:ligatures w14:val="none"/>
        </w:rPr>
        <w:t xml:space="preserve"> kroky k zabezpečení těchto informací.</w:t>
      </w:r>
    </w:p>
    <w:p w14:paraId="07716285" w14:textId="77777777" w:rsidR="00605ACB" w:rsidRPr="00605ACB" w:rsidRDefault="00605ACB" w:rsidP="00605ACB">
      <w:pPr>
        <w:spacing w:after="0" w:line="240" w:lineRule="auto"/>
        <w:jc w:val="both"/>
        <w:rPr>
          <w:rFonts w:ascii="Calibri" w:eastAsia="Times New Roman" w:hAnsi="Calibri" w:cs="Arial"/>
          <w:kern w:val="0"/>
          <w:szCs w:val="24"/>
          <w:lang w:eastAsia="cs-CZ"/>
          <w14:ligatures w14:val="none"/>
        </w:rPr>
      </w:pPr>
      <w:bookmarkStart w:id="2" w:name="_Hlk34826142"/>
    </w:p>
    <w:p w14:paraId="23DD4769" w14:textId="77777777" w:rsidR="00605ACB" w:rsidRPr="00605ACB" w:rsidRDefault="00605ACB" w:rsidP="00605ACB">
      <w:pPr>
        <w:spacing w:after="0" w:line="240" w:lineRule="auto"/>
        <w:jc w:val="both"/>
        <w:rPr>
          <w:rFonts w:ascii="Calibri" w:eastAsia="Times New Roman" w:hAnsi="Calibri" w:cs="Times New Roman"/>
          <w:kern w:val="0"/>
          <w:szCs w:val="24"/>
          <w:lang w:eastAsia="x-none"/>
          <w14:ligatures w14:val="none"/>
        </w:rPr>
      </w:pPr>
    </w:p>
    <w:p w14:paraId="7B0943DF" w14:textId="77777777" w:rsidR="00605ACB" w:rsidRPr="00605ACB" w:rsidRDefault="00605ACB" w:rsidP="00605ACB">
      <w:pPr>
        <w:numPr>
          <w:ilvl w:val="0"/>
          <w:numId w:val="2"/>
        </w:numPr>
        <w:tabs>
          <w:tab w:val="left" w:pos="851"/>
        </w:tabs>
        <w:spacing w:after="0" w:line="240" w:lineRule="auto"/>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Právo užití díla</w:t>
      </w:r>
    </w:p>
    <w:p w14:paraId="2D7DB777" w14:textId="77777777" w:rsidR="00605ACB" w:rsidRPr="00605ACB" w:rsidRDefault="00605ACB" w:rsidP="00605ACB">
      <w:pPr>
        <w:spacing w:after="0" w:line="240" w:lineRule="auto"/>
        <w:jc w:val="both"/>
        <w:rPr>
          <w:rFonts w:ascii="Calibri" w:eastAsia="Times New Roman" w:hAnsi="Calibri" w:cs="Times New Roman"/>
          <w:kern w:val="0"/>
          <w:szCs w:val="24"/>
          <w:lang w:eastAsia="x-none"/>
          <w14:ligatures w14:val="none"/>
        </w:rPr>
      </w:pPr>
    </w:p>
    <w:p w14:paraId="4AF40C3F" w14:textId="77777777" w:rsidR="00605ACB" w:rsidRPr="00605ACB" w:rsidRDefault="00605ACB" w:rsidP="00605ACB">
      <w:pPr>
        <w:numPr>
          <w:ilvl w:val="0"/>
          <w:numId w:val="13"/>
        </w:numPr>
        <w:spacing w:after="0" w:line="240" w:lineRule="auto"/>
        <w:jc w:val="both"/>
        <w:rPr>
          <w:rFonts w:ascii="Calibri" w:eastAsia="Times New Roman" w:hAnsi="Calibri" w:cs="Arial"/>
          <w:kern w:val="0"/>
          <w:szCs w:val="24"/>
          <w:lang w:eastAsia="cs-CZ"/>
          <w14:ligatures w14:val="none"/>
        </w:rPr>
      </w:pPr>
      <w:r w:rsidRPr="00605ACB">
        <w:rPr>
          <w:rFonts w:ascii="Calibri" w:eastAsia="Times New Roman" w:hAnsi="Calibri" w:cs="Arial"/>
          <w:kern w:val="0"/>
          <w:szCs w:val="24"/>
          <w:lang w:eastAsia="cs-CZ"/>
          <w14:ligatures w14:val="none"/>
        </w:rPr>
        <w:t xml:space="preserve">Ochrana autorských práv se řídí autorským zákonem a veškerými mezinárodními dohodami o ochraně práv k duševnímu vlastnictví, které jsou součástí českého právního řádu. </w:t>
      </w:r>
    </w:p>
    <w:p w14:paraId="0F86B9B0" w14:textId="77777777" w:rsidR="00605ACB" w:rsidRPr="00605ACB" w:rsidRDefault="00605ACB" w:rsidP="00605ACB">
      <w:pPr>
        <w:numPr>
          <w:ilvl w:val="0"/>
          <w:numId w:val="13"/>
        </w:numPr>
        <w:spacing w:after="0" w:line="240" w:lineRule="auto"/>
        <w:jc w:val="both"/>
        <w:rPr>
          <w:rFonts w:ascii="Calibri" w:eastAsia="Times New Roman" w:hAnsi="Calibri" w:cs="Arial"/>
          <w:kern w:val="0"/>
          <w:szCs w:val="24"/>
          <w:lang w:eastAsia="cs-CZ"/>
          <w14:ligatures w14:val="none"/>
        </w:rPr>
      </w:pPr>
      <w:r w:rsidRPr="00605ACB">
        <w:rPr>
          <w:rFonts w:ascii="Calibri" w:eastAsia="Times New Roman" w:hAnsi="Calibri" w:cs="Arial"/>
          <w:kern w:val="0"/>
          <w:szCs w:val="24"/>
          <w:lang w:eastAsia="cs-CZ"/>
          <w14:ligatures w14:val="none"/>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3E8E3E86" w14:textId="77777777" w:rsidR="00605ACB" w:rsidRPr="00605ACB" w:rsidRDefault="00605ACB" w:rsidP="00605ACB">
      <w:pPr>
        <w:numPr>
          <w:ilvl w:val="0"/>
          <w:numId w:val="13"/>
        </w:numPr>
        <w:spacing w:after="0" w:line="240" w:lineRule="auto"/>
        <w:jc w:val="both"/>
        <w:rPr>
          <w:rFonts w:ascii="Calibri" w:eastAsia="Times New Roman" w:hAnsi="Calibri" w:cs="Arial"/>
          <w:kern w:val="0"/>
          <w:szCs w:val="24"/>
          <w:lang w:eastAsia="cs-CZ"/>
          <w14:ligatures w14:val="none"/>
        </w:rPr>
      </w:pPr>
      <w:r w:rsidRPr="00605ACB">
        <w:rPr>
          <w:rFonts w:ascii="Calibri" w:eastAsia="Times New Roman" w:hAnsi="Calibri" w:cs="Arial"/>
          <w:kern w:val="0"/>
          <w:szCs w:val="24"/>
          <w:lang w:eastAsia="cs-CZ"/>
          <w14:ligatures w14:val="none"/>
        </w:rPr>
        <w:t>Zhotovitel touto smlouvou poskytuje objednateli oprávnění užívat výsledky tvůrčí činnosti zhotovitele dle této smlouvy včetně jejich hmotného zachycení (dále jen „</w:t>
      </w:r>
      <w:r w:rsidRPr="00605ACB">
        <w:rPr>
          <w:rFonts w:ascii="Calibri" w:eastAsia="Times New Roman" w:hAnsi="Calibri" w:cs="Arial"/>
          <w:b/>
          <w:i/>
          <w:kern w:val="0"/>
          <w:szCs w:val="24"/>
          <w:lang w:eastAsia="cs-CZ"/>
          <w14:ligatures w14:val="none"/>
        </w:rPr>
        <w:t>licence</w:t>
      </w:r>
      <w:r w:rsidRPr="00605ACB">
        <w:rPr>
          <w:rFonts w:ascii="Calibri" w:eastAsia="Times New Roman" w:hAnsi="Calibri" w:cs="Arial"/>
          <w:kern w:val="0"/>
          <w:szCs w:val="24"/>
          <w:lang w:eastAsia="cs-CZ"/>
          <w14:ligatures w14:val="none"/>
        </w:rPr>
        <w:t xml:space="preserve">“) za podmínek </w:t>
      </w:r>
      <w:r w:rsidRPr="00605ACB">
        <w:rPr>
          <w:rFonts w:ascii="Calibri" w:eastAsia="Times New Roman" w:hAnsi="Calibri" w:cs="Arial"/>
          <w:kern w:val="0"/>
          <w:szCs w:val="24"/>
          <w:lang w:eastAsia="cs-CZ"/>
          <w14:ligatures w14:val="none"/>
        </w:rPr>
        <w:lastRenderedPageBreak/>
        <w:t>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 v neomezeném rozsahu ve smyslu příslušných ustanovení občanského zákona a autorského zákona, zejména jejich další zpracování, úpravy, rozmnožování, a to tak, aby byl naplněn účel této smlouvy.</w:t>
      </w:r>
      <w:r w:rsidRPr="00605ACB">
        <w:rPr>
          <w:rFonts w:ascii="Calibri" w:eastAsia="Times New Roman" w:hAnsi="Calibri" w:cs="Times New Roman"/>
          <w:kern w:val="0"/>
          <w:szCs w:val="24"/>
          <w:lang w:eastAsia="cs-CZ"/>
          <w14:ligatures w14:val="none"/>
        </w:rPr>
        <w:t xml:space="preserve"> </w:t>
      </w:r>
      <w:r w:rsidRPr="00605ACB">
        <w:rPr>
          <w:rFonts w:ascii="Calibri" w:eastAsia="Times New Roman" w:hAnsi="Calibri" w:cs="Arial"/>
          <w:kern w:val="0"/>
          <w:szCs w:val="24"/>
          <w:lang w:eastAsia="cs-CZ"/>
          <w14:ligatures w14:val="none"/>
        </w:rPr>
        <w:t>Licence dle této smlouvy se poskytuje celosvětově na celou dobu trvání majetkových práv zhotovitele k autorskému dílu dle této smlouvy.</w:t>
      </w:r>
    </w:p>
    <w:p w14:paraId="72016D3F" w14:textId="77777777" w:rsidR="00605ACB" w:rsidRPr="00605ACB" w:rsidRDefault="00605ACB" w:rsidP="00605ACB">
      <w:pPr>
        <w:numPr>
          <w:ilvl w:val="0"/>
          <w:numId w:val="13"/>
        </w:numPr>
        <w:autoSpaceDE w:val="0"/>
        <w:autoSpaceDN w:val="0"/>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Zhotovitel touto smlouvou poskytuje objednateli dle níže uvedených odstavců tohoto článku zejména tato oprávnění:</w:t>
      </w:r>
    </w:p>
    <w:p w14:paraId="3BC91089" w14:textId="77777777" w:rsidR="00605ACB" w:rsidRPr="00605ACB" w:rsidRDefault="00605ACB" w:rsidP="00605ACB">
      <w:pPr>
        <w:numPr>
          <w:ilvl w:val="0"/>
          <w:numId w:val="17"/>
        </w:numPr>
        <w:autoSpaceDE w:val="0"/>
        <w:autoSpaceDN w:val="0"/>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užívat dílo všemi známými způsoby pro svou výhradně nekomerční potřebu,</w:t>
      </w:r>
    </w:p>
    <w:p w14:paraId="2B8C1AFB" w14:textId="77777777" w:rsidR="00605ACB" w:rsidRPr="00605ACB" w:rsidRDefault="00605ACB" w:rsidP="00605ACB">
      <w:pPr>
        <w:numPr>
          <w:ilvl w:val="0"/>
          <w:numId w:val="17"/>
        </w:numPr>
        <w:autoSpaceDE w:val="0"/>
        <w:autoSpaceDN w:val="0"/>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užívat dílo pro vnitřní potřebu (intranet) bez omezení,</w:t>
      </w:r>
    </w:p>
    <w:p w14:paraId="38F3E667" w14:textId="77777777" w:rsidR="00605ACB" w:rsidRPr="00605ACB" w:rsidRDefault="00605ACB" w:rsidP="00605ACB">
      <w:pPr>
        <w:numPr>
          <w:ilvl w:val="0"/>
          <w:numId w:val="17"/>
        </w:numPr>
        <w:autoSpaceDE w:val="0"/>
        <w:autoSpaceDN w:val="0"/>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užití díla k vytvoření kartografického díla pro vlastní potřebu a pro třetí osoby</w:t>
      </w:r>
    </w:p>
    <w:p w14:paraId="7FDAC160" w14:textId="77777777" w:rsidR="00605ACB" w:rsidRPr="00605ACB" w:rsidRDefault="00605ACB" w:rsidP="00605ACB">
      <w:pPr>
        <w:numPr>
          <w:ilvl w:val="0"/>
          <w:numId w:val="17"/>
        </w:numPr>
        <w:autoSpaceDE w:val="0"/>
        <w:autoSpaceDN w:val="0"/>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 xml:space="preserve">zobrazit na internetu vybrané části díla společně s údajem o autorství zhotovitele; tento údaj bude uveden ve formě © obchodní firma zhotovitele, </w:t>
      </w:r>
    </w:p>
    <w:p w14:paraId="0639766A" w14:textId="77777777" w:rsidR="00605ACB" w:rsidRPr="00605ACB" w:rsidRDefault="00605ACB" w:rsidP="00605ACB">
      <w:pPr>
        <w:numPr>
          <w:ilvl w:val="0"/>
          <w:numId w:val="17"/>
        </w:numPr>
        <w:autoSpaceDE w:val="0"/>
        <w:autoSpaceDN w:val="0"/>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poskytnout dílo jako podklad pro zpracování třetím osobám, které budou na základě smlouvy s objednatelem zpracovávat zakázky pro objednatele,</w:t>
      </w:r>
    </w:p>
    <w:p w14:paraId="658081C5" w14:textId="77777777" w:rsidR="00605ACB" w:rsidRPr="00605ACB" w:rsidRDefault="00605ACB" w:rsidP="00605ACB">
      <w:pPr>
        <w:numPr>
          <w:ilvl w:val="0"/>
          <w:numId w:val="17"/>
        </w:numPr>
        <w:autoSpaceDE w:val="0"/>
        <w:autoSpaceDN w:val="0"/>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 xml:space="preserve">poskytnout ortofoto JMK 2020 nebo jeho část třetím osobám na základě </w:t>
      </w:r>
      <w:proofErr w:type="spellStart"/>
      <w:r w:rsidRPr="00605ACB">
        <w:rPr>
          <w:rFonts w:ascii="Calibri" w:eastAsia="Times New Roman" w:hAnsi="Calibri" w:cs="Calibri"/>
          <w:kern w:val="0"/>
          <w:lang w:eastAsia="cs-CZ"/>
          <w14:ligatures w14:val="none"/>
        </w:rPr>
        <w:t>podlicenční</w:t>
      </w:r>
      <w:proofErr w:type="spellEnd"/>
      <w:r w:rsidRPr="00605ACB">
        <w:rPr>
          <w:rFonts w:ascii="Calibri" w:eastAsia="Times New Roman" w:hAnsi="Calibri" w:cs="Calibri"/>
          <w:kern w:val="0"/>
          <w:lang w:eastAsia="cs-CZ"/>
          <w14:ligatures w14:val="none"/>
        </w:rPr>
        <w:t xml:space="preserve"> smlouvy, a to za podmínek stanovených v této smlouvě v čl. X. odstavci 5.</w:t>
      </w:r>
    </w:p>
    <w:p w14:paraId="0DFF446D" w14:textId="77777777" w:rsidR="00605ACB" w:rsidRPr="00605ACB" w:rsidRDefault="00605ACB" w:rsidP="00605ACB">
      <w:pPr>
        <w:numPr>
          <w:ilvl w:val="0"/>
          <w:numId w:val="13"/>
        </w:numPr>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 xml:space="preserve">Objednatel touto smlouvou zmocňuje zhotovitele k výkonu činnosti spočívající v zastupování objednatele při poskytování podlicencí k výkonu práva užívat a zpracovávat ortofoto JMK 2025 nebo jeho část třetím subjektům uvedeným v tomto odstavci včetně předání odpovídajícího nosiče dat třetím osobám uvedeným v tomto odstavci, na němž bude dílo zachyceno. </w:t>
      </w:r>
    </w:p>
    <w:p w14:paraId="14F0C59E" w14:textId="77777777" w:rsidR="00605ACB" w:rsidRPr="00605ACB" w:rsidRDefault="00605ACB" w:rsidP="00605ACB">
      <w:pPr>
        <w:spacing w:after="0" w:line="240" w:lineRule="auto"/>
        <w:ind w:left="3"/>
        <w:jc w:val="both"/>
        <w:rPr>
          <w:rFonts w:ascii="Calibri" w:eastAsia="Times New Roman" w:hAnsi="Calibri" w:cs="Calibri"/>
          <w:kern w:val="0"/>
          <w:lang w:eastAsia="cs-CZ"/>
          <w14:ligatures w14:val="none"/>
        </w:rPr>
      </w:pPr>
    </w:p>
    <w:p w14:paraId="73DA04D4" w14:textId="77777777" w:rsidR="00605ACB" w:rsidRPr="00605ACB" w:rsidRDefault="00605ACB" w:rsidP="00605ACB">
      <w:pPr>
        <w:spacing w:after="0" w:line="240" w:lineRule="auto"/>
        <w:ind w:firstLine="360"/>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Zhotovitel je povinen:</w:t>
      </w:r>
    </w:p>
    <w:p w14:paraId="0DF82F55" w14:textId="77777777" w:rsidR="00605ACB" w:rsidRPr="00605ACB" w:rsidRDefault="00605ACB" w:rsidP="00605ACB">
      <w:pPr>
        <w:numPr>
          <w:ilvl w:val="1"/>
          <w:numId w:val="18"/>
        </w:numPr>
        <w:autoSpaceDE w:val="0"/>
        <w:autoSpaceDN w:val="0"/>
        <w:spacing w:after="0" w:line="240" w:lineRule="auto"/>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zastupovat objednatele při poskytování podlicencí k dílu nebo jeho části obcím Jihomoravského kraje k nekomerčnímu využití,</w:t>
      </w:r>
    </w:p>
    <w:p w14:paraId="053C7C2A" w14:textId="77777777" w:rsidR="00605ACB" w:rsidRPr="00605ACB" w:rsidRDefault="00605ACB" w:rsidP="00605ACB">
      <w:pPr>
        <w:numPr>
          <w:ilvl w:val="1"/>
          <w:numId w:val="18"/>
        </w:numPr>
        <w:autoSpaceDE w:val="0"/>
        <w:autoSpaceDN w:val="0"/>
        <w:spacing w:after="0" w:line="240" w:lineRule="auto"/>
        <w:ind w:hanging="357"/>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 xml:space="preserve">zastupovat objednatele při poskytování podlicencí k dílu nebo jeho části školám nacházejícím se na území Jihomoravského kraje pro potřeby výuky geografického informačního systému v nezbytně velkém rozsahu, </w:t>
      </w:r>
    </w:p>
    <w:p w14:paraId="7C741824" w14:textId="77777777" w:rsidR="00605ACB" w:rsidRPr="00605ACB" w:rsidRDefault="00605ACB" w:rsidP="00605ACB">
      <w:pPr>
        <w:numPr>
          <w:ilvl w:val="1"/>
          <w:numId w:val="18"/>
        </w:numPr>
        <w:autoSpaceDE w:val="0"/>
        <w:autoSpaceDN w:val="0"/>
        <w:spacing w:after="0" w:line="240" w:lineRule="auto"/>
        <w:ind w:hanging="357"/>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 xml:space="preserve">zastupovat objednatele při poskytování podlicencí k dílu nebo jeho části příspěvkovým organizacím objednatele a složkám integrovaného záchranného systému objednatele k nekomerčnímu užití. </w:t>
      </w:r>
    </w:p>
    <w:p w14:paraId="0CCF28D3" w14:textId="77777777" w:rsidR="00605ACB" w:rsidRPr="00605ACB" w:rsidRDefault="00605ACB" w:rsidP="00605ACB">
      <w:pPr>
        <w:autoSpaceDE w:val="0"/>
        <w:autoSpaceDN w:val="0"/>
        <w:spacing w:after="0" w:line="240" w:lineRule="auto"/>
        <w:ind w:left="363"/>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Zhotovitel je dále povinen předat výše uvedeným třetím osobám příslušný nosič dat, na němž bude dílo zachyceno.</w:t>
      </w:r>
    </w:p>
    <w:p w14:paraId="025DD0FE" w14:textId="77777777" w:rsidR="00605ACB" w:rsidRPr="00605ACB" w:rsidRDefault="00605ACB" w:rsidP="00605ACB">
      <w:pPr>
        <w:autoSpaceDE w:val="0"/>
        <w:autoSpaceDN w:val="0"/>
        <w:spacing w:after="0" w:line="240" w:lineRule="auto"/>
        <w:ind w:left="363"/>
        <w:jc w:val="both"/>
        <w:rPr>
          <w:rFonts w:ascii="Calibri" w:eastAsia="Times New Roman" w:hAnsi="Calibri" w:cs="Calibri"/>
          <w:kern w:val="0"/>
          <w:lang w:eastAsia="cs-CZ"/>
          <w14:ligatures w14:val="none"/>
        </w:rPr>
      </w:pPr>
    </w:p>
    <w:p w14:paraId="64274570" w14:textId="77777777" w:rsidR="00605ACB" w:rsidRPr="00605ACB" w:rsidRDefault="00605ACB" w:rsidP="00605ACB">
      <w:pPr>
        <w:numPr>
          <w:ilvl w:val="0"/>
          <w:numId w:val="13"/>
        </w:numPr>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 xml:space="preserve"> Zhotovitel se zavazuje uzavřít za objednatele </w:t>
      </w:r>
      <w:proofErr w:type="spellStart"/>
      <w:r w:rsidRPr="00605ACB">
        <w:rPr>
          <w:rFonts w:ascii="Calibri" w:eastAsia="Times New Roman" w:hAnsi="Calibri" w:cs="Calibri"/>
          <w:kern w:val="0"/>
          <w:lang w:eastAsia="cs-CZ"/>
          <w14:ligatures w14:val="none"/>
        </w:rPr>
        <w:t>podlicenční</w:t>
      </w:r>
      <w:proofErr w:type="spellEnd"/>
      <w:r w:rsidRPr="00605ACB">
        <w:rPr>
          <w:rFonts w:ascii="Calibri" w:eastAsia="Times New Roman" w:hAnsi="Calibri" w:cs="Calibri"/>
          <w:kern w:val="0"/>
          <w:lang w:eastAsia="cs-CZ"/>
          <w14:ligatures w14:val="none"/>
        </w:rPr>
        <w:t xml:space="preserve"> smlouvu s třetími osobami uvedenými v čl. II. odstavci 2. a to vždy nejpozději do 30 dnů ode dne doručení žádosti o uzavření </w:t>
      </w:r>
      <w:proofErr w:type="spellStart"/>
      <w:r w:rsidRPr="00605ACB">
        <w:rPr>
          <w:rFonts w:ascii="Calibri" w:eastAsia="Times New Roman" w:hAnsi="Calibri" w:cs="Calibri"/>
          <w:kern w:val="0"/>
          <w:lang w:eastAsia="cs-CZ"/>
          <w14:ligatures w14:val="none"/>
        </w:rPr>
        <w:t>podlicenční</w:t>
      </w:r>
      <w:proofErr w:type="spellEnd"/>
      <w:r w:rsidRPr="00605ACB">
        <w:rPr>
          <w:rFonts w:ascii="Calibri" w:eastAsia="Times New Roman" w:hAnsi="Calibri" w:cs="Calibri"/>
          <w:kern w:val="0"/>
          <w:lang w:eastAsia="cs-CZ"/>
          <w14:ligatures w14:val="none"/>
        </w:rPr>
        <w:t xml:space="preserve"> smlouvy zhotoviteli. Na základě </w:t>
      </w:r>
      <w:proofErr w:type="spellStart"/>
      <w:r w:rsidRPr="00605ACB">
        <w:rPr>
          <w:rFonts w:ascii="Calibri" w:eastAsia="Times New Roman" w:hAnsi="Calibri" w:cs="Calibri"/>
          <w:kern w:val="0"/>
          <w:lang w:eastAsia="cs-CZ"/>
          <w14:ligatures w14:val="none"/>
        </w:rPr>
        <w:t>podlicenční</w:t>
      </w:r>
      <w:proofErr w:type="spellEnd"/>
      <w:r w:rsidRPr="00605ACB">
        <w:rPr>
          <w:rFonts w:ascii="Calibri" w:eastAsia="Times New Roman" w:hAnsi="Calibri" w:cs="Calibri"/>
          <w:kern w:val="0"/>
          <w:lang w:eastAsia="cs-CZ"/>
          <w14:ligatures w14:val="none"/>
        </w:rPr>
        <w:t xml:space="preserve"> smlouvy bude třetím osobám poskytnuto dílo nebo jeho část spolu s oprávněním k výkonu práva užívat a zpracovávat dílo nebo jeho část.</w:t>
      </w:r>
    </w:p>
    <w:p w14:paraId="519FB720" w14:textId="77777777" w:rsidR="00605ACB" w:rsidRPr="00605ACB" w:rsidRDefault="00605ACB" w:rsidP="00605ACB">
      <w:pPr>
        <w:spacing w:after="240" w:line="240" w:lineRule="auto"/>
        <w:ind w:left="420"/>
        <w:contextualSpacing/>
        <w:jc w:val="both"/>
        <w:rPr>
          <w:rFonts w:ascii="Calibri" w:eastAsia="Times New Roman" w:hAnsi="Calibri" w:cs="Calibri"/>
          <w:kern w:val="0"/>
          <w:lang w:eastAsia="cs-CZ"/>
          <w14:ligatures w14:val="none"/>
        </w:rPr>
      </w:pPr>
    </w:p>
    <w:p w14:paraId="77412482" w14:textId="77777777" w:rsidR="00605ACB" w:rsidRPr="00605ACB" w:rsidRDefault="00605ACB" w:rsidP="00605ACB">
      <w:pPr>
        <w:numPr>
          <w:ilvl w:val="0"/>
          <w:numId w:val="13"/>
        </w:numPr>
        <w:spacing w:after="0" w:line="240" w:lineRule="auto"/>
        <w:contextualSpacing/>
        <w:jc w:val="both"/>
        <w:rPr>
          <w:rFonts w:ascii="Calibri" w:eastAsia="Times New Roman" w:hAnsi="Calibri" w:cs="Calibri"/>
          <w:kern w:val="0"/>
          <w:lang w:eastAsia="cs-CZ"/>
          <w14:ligatures w14:val="none"/>
        </w:rPr>
      </w:pPr>
      <w:r w:rsidRPr="00605ACB">
        <w:rPr>
          <w:rFonts w:ascii="Calibri" w:eastAsia="Times New Roman" w:hAnsi="Calibri" w:cs="Calibri"/>
          <w:kern w:val="0"/>
          <w:lang w:eastAsia="cs-CZ"/>
          <w14:ligatures w14:val="none"/>
        </w:rPr>
        <w:t>Podlicence bude subjektům uvedeným v čl. X. odstavci 5. poskytnuta bezúplatně.</w:t>
      </w:r>
    </w:p>
    <w:p w14:paraId="19227FEC" w14:textId="77777777" w:rsidR="00605ACB" w:rsidRPr="00605ACB" w:rsidRDefault="00605ACB" w:rsidP="00605ACB">
      <w:pPr>
        <w:autoSpaceDE w:val="0"/>
        <w:autoSpaceDN w:val="0"/>
        <w:spacing w:after="0" w:line="240" w:lineRule="auto"/>
        <w:jc w:val="both"/>
        <w:rPr>
          <w:rFonts w:ascii="Calibri" w:eastAsia="Times New Roman" w:hAnsi="Calibri" w:cs="Calibri"/>
          <w:kern w:val="0"/>
          <w:lang w:eastAsia="cs-CZ"/>
          <w14:ligatures w14:val="none"/>
        </w:rPr>
      </w:pPr>
    </w:p>
    <w:bookmarkEnd w:id="2"/>
    <w:p w14:paraId="5B923B67" w14:textId="77777777" w:rsidR="00605ACB" w:rsidRPr="00605ACB" w:rsidRDefault="00605ACB" w:rsidP="00605ACB">
      <w:pPr>
        <w:numPr>
          <w:ilvl w:val="0"/>
          <w:numId w:val="2"/>
        </w:numPr>
        <w:tabs>
          <w:tab w:val="left" w:pos="851"/>
        </w:tabs>
        <w:spacing w:after="0" w:line="240" w:lineRule="auto"/>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Odstoupení od smlouvy</w:t>
      </w:r>
    </w:p>
    <w:p w14:paraId="13FDC0E0" w14:textId="77777777" w:rsidR="00605ACB" w:rsidRPr="00605ACB" w:rsidRDefault="00605ACB" w:rsidP="00605ACB">
      <w:pPr>
        <w:spacing w:after="0" w:line="240" w:lineRule="auto"/>
        <w:jc w:val="both"/>
        <w:rPr>
          <w:rFonts w:ascii="Calibri" w:eastAsia="Times New Roman" w:hAnsi="Calibri" w:cs="Times New Roman"/>
          <w:kern w:val="0"/>
          <w:szCs w:val="24"/>
          <w:lang w:eastAsia="x-none"/>
          <w14:ligatures w14:val="none"/>
        </w:rPr>
      </w:pPr>
    </w:p>
    <w:p w14:paraId="08DD1EC8" w14:textId="77777777" w:rsidR="00605ACB" w:rsidRPr="00605ACB" w:rsidRDefault="00605ACB" w:rsidP="00605ACB">
      <w:pPr>
        <w:numPr>
          <w:ilvl w:val="0"/>
          <w:numId w:val="14"/>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 xml:space="preserve">Odstoupení od smlouvy může nastat z důvodů uvedených v příslušných ustanoveních občanského zákoníku a z důvodů podstatného porušení smluvních ujednání. </w:t>
      </w:r>
    </w:p>
    <w:p w14:paraId="25F2841F" w14:textId="77777777" w:rsidR="00605ACB" w:rsidRPr="00605ACB" w:rsidRDefault="00605ACB" w:rsidP="00605ACB">
      <w:pPr>
        <w:numPr>
          <w:ilvl w:val="0"/>
          <w:numId w:val="14"/>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 xml:space="preserve">Za podstatné porušení povinnosti ze strany zhotovitele se považuje zejména prodlení více než 15 dnů </w:t>
      </w:r>
      <w:r w:rsidRPr="00605ACB">
        <w:rPr>
          <w:rFonts w:ascii="Calibri" w:eastAsia="Times New Roman" w:hAnsi="Calibri" w:cs="Arial"/>
          <w:kern w:val="0"/>
          <w:lang w:bidi="en-US"/>
          <w14:ligatures w14:val="none"/>
        </w:rPr>
        <w:br/>
        <w:t xml:space="preserve">s předáním šikmých snímků, kolmého </w:t>
      </w:r>
      <w:proofErr w:type="spellStart"/>
      <w:r w:rsidRPr="00605ACB">
        <w:rPr>
          <w:rFonts w:ascii="Calibri" w:eastAsia="Times New Roman" w:hAnsi="Calibri" w:cs="Arial"/>
          <w:kern w:val="0"/>
          <w:lang w:bidi="en-US"/>
          <w14:ligatures w14:val="none"/>
        </w:rPr>
        <w:t>ortofota</w:t>
      </w:r>
      <w:proofErr w:type="spellEnd"/>
      <w:r w:rsidRPr="00605ACB">
        <w:rPr>
          <w:rFonts w:ascii="Calibri" w:eastAsia="Times New Roman" w:hAnsi="Calibri" w:cs="Arial"/>
          <w:kern w:val="0"/>
          <w:lang w:bidi="en-US"/>
          <w14:ligatures w14:val="none"/>
        </w:rPr>
        <w:t xml:space="preserve">, webové aplikace a nezjednání nápravy ani v dodatečné lhůtě nejdéle 10 dnů ode dne, kdy byl zhotovitel objednavatelem na porušení smluvní povinnosti písemně upozorněn </w:t>
      </w:r>
      <w:r w:rsidRPr="00605ACB">
        <w:rPr>
          <w:rFonts w:ascii="Calibri" w:eastAsia="Times New Roman" w:hAnsi="Calibri" w:cs="Arial"/>
          <w:kern w:val="0"/>
          <w:lang w:bidi="en-US"/>
          <w14:ligatures w14:val="none"/>
        </w:rPr>
        <w:br/>
        <w:t>a vyzván k jejímu odstranění.</w:t>
      </w:r>
    </w:p>
    <w:p w14:paraId="63C36C35" w14:textId="77777777" w:rsidR="00605ACB" w:rsidRPr="00605ACB" w:rsidRDefault="00605ACB" w:rsidP="00605ACB">
      <w:pPr>
        <w:numPr>
          <w:ilvl w:val="0"/>
          <w:numId w:val="14"/>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lastRenderedPageBreak/>
        <w:t>Za podstatné porušení povinnosti ze strany objednatele se považuje zejména prodlení s plněním peněžitých závazků dle této smlouvy a nezjednání nápravy ani v dodatečné lhůtě nejdéle 30 dnů ode dne, kdy byl objednavatel zhotovitelem na porušení smluvní povinnosti písemně upozorněn a vyzván k jejímu odstranění.</w:t>
      </w:r>
    </w:p>
    <w:p w14:paraId="5B1B0A04" w14:textId="77777777" w:rsidR="00605ACB" w:rsidRPr="00605ACB" w:rsidRDefault="00605ACB" w:rsidP="00605ACB">
      <w:pPr>
        <w:numPr>
          <w:ilvl w:val="0"/>
          <w:numId w:val="14"/>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Arial"/>
          <w:kern w:val="0"/>
          <w:lang w:bidi="en-US"/>
          <w14:ligatures w14:val="none"/>
        </w:rPr>
        <w:t>Objednatel je oprávněn odstoupit od smlouvy v případě, že zhotovitel uvedl ve své nabídce do veřejné zakázky informace nebo doklady, které neodpovídají skutečnosti a které měly nebo mohly mít vliv na výsledek této veřejné zakázky.</w:t>
      </w:r>
    </w:p>
    <w:p w14:paraId="375C1059" w14:textId="77777777" w:rsidR="00605ACB" w:rsidRPr="00605ACB" w:rsidRDefault="00605ACB" w:rsidP="00605ACB">
      <w:pPr>
        <w:numPr>
          <w:ilvl w:val="0"/>
          <w:numId w:val="14"/>
        </w:numPr>
        <w:spacing w:after="0" w:line="240" w:lineRule="auto"/>
        <w:jc w:val="both"/>
        <w:rPr>
          <w:rFonts w:ascii="Calibri" w:eastAsia="Times New Roman" w:hAnsi="Calibri" w:cs="Arial"/>
          <w:kern w:val="0"/>
          <w:lang w:bidi="en-US"/>
          <w14:ligatures w14:val="none"/>
        </w:rPr>
      </w:pPr>
      <w:r w:rsidRPr="00605ACB">
        <w:rPr>
          <w:rFonts w:ascii="Calibri" w:eastAsia="Times New Roman" w:hAnsi="Calibri" w:cs="Times New Roman"/>
          <w:kern w:val="0"/>
          <w:lang w:bidi="en-US"/>
          <w14:ligatures w14:val="none"/>
        </w:rPr>
        <w:t xml:space="preserve">Odstoupením od smlouvy nejsou dotčena ustanovení týkající se smluvních pokut, úroků z prodlení a ustanovení týkající se těch práv a povinností, z jejichž povahy vyplývá, že mají trvat </w:t>
      </w:r>
      <w:r w:rsidRPr="00605ACB">
        <w:rPr>
          <w:rFonts w:ascii="Calibri" w:eastAsia="Times New Roman" w:hAnsi="Calibri" w:cs="Times New Roman"/>
          <w:kern w:val="0"/>
          <w:lang w:bidi="en-US"/>
          <w14:ligatures w14:val="none"/>
        </w:rPr>
        <w:br/>
        <w:t>i po odstoupení.</w:t>
      </w:r>
    </w:p>
    <w:p w14:paraId="61EBF874" w14:textId="77777777" w:rsidR="00605ACB" w:rsidRPr="00605ACB" w:rsidRDefault="00605ACB" w:rsidP="00605ACB">
      <w:pPr>
        <w:spacing w:after="0" w:line="240" w:lineRule="auto"/>
        <w:jc w:val="both"/>
        <w:rPr>
          <w:rFonts w:ascii="Calibri" w:eastAsia="Times New Roman" w:hAnsi="Calibri" w:cs="Times New Roman"/>
          <w:b/>
          <w:kern w:val="0"/>
          <w:szCs w:val="24"/>
          <w:lang w:eastAsia="cs-CZ"/>
          <w14:ligatures w14:val="none"/>
        </w:rPr>
      </w:pPr>
    </w:p>
    <w:p w14:paraId="34A756FA" w14:textId="77777777" w:rsidR="00605ACB" w:rsidRPr="00605ACB" w:rsidRDefault="00605ACB" w:rsidP="00605ACB">
      <w:pPr>
        <w:numPr>
          <w:ilvl w:val="0"/>
          <w:numId w:val="2"/>
        </w:numPr>
        <w:tabs>
          <w:tab w:val="left" w:pos="851"/>
        </w:tabs>
        <w:spacing w:after="0" w:line="240" w:lineRule="auto"/>
        <w:jc w:val="center"/>
        <w:outlineLvl w:val="0"/>
        <w:rPr>
          <w:rFonts w:ascii="Calibri" w:eastAsia="Calibri" w:hAnsi="Calibri" w:cs="Arial"/>
          <w:b/>
          <w:bCs/>
          <w:kern w:val="32"/>
          <w:u w:val="single"/>
          <w:lang w:eastAsia="cs-CZ"/>
          <w14:ligatures w14:val="none"/>
        </w:rPr>
      </w:pPr>
      <w:r w:rsidRPr="00605ACB">
        <w:rPr>
          <w:rFonts w:ascii="Calibri" w:eastAsia="Calibri" w:hAnsi="Calibri" w:cs="Arial"/>
          <w:b/>
          <w:bCs/>
          <w:kern w:val="32"/>
          <w:u w:val="single"/>
          <w:lang w:eastAsia="cs-CZ"/>
          <w14:ligatures w14:val="none"/>
        </w:rPr>
        <w:t>Závěrečná ustanovení</w:t>
      </w:r>
    </w:p>
    <w:p w14:paraId="12C090AF" w14:textId="77777777" w:rsidR="00605ACB" w:rsidRPr="00605ACB" w:rsidRDefault="00605ACB" w:rsidP="00605ACB">
      <w:pPr>
        <w:spacing w:after="0" w:line="240" w:lineRule="auto"/>
        <w:jc w:val="center"/>
        <w:rPr>
          <w:rFonts w:ascii="Calibri" w:eastAsia="Times New Roman" w:hAnsi="Calibri" w:cs="Times New Roman"/>
          <w:b/>
          <w:kern w:val="0"/>
          <w:szCs w:val="24"/>
          <w:lang w:eastAsia="cs-CZ"/>
          <w14:ligatures w14:val="none"/>
        </w:rPr>
      </w:pPr>
    </w:p>
    <w:p w14:paraId="007B5794"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Tato smlouva a práva a povinnosti z ní vzniklá výslovně touto smlouvou neupravená se řídí příslušnými ustanoveními občanského zákoníku.</w:t>
      </w:r>
    </w:p>
    <w:p w14:paraId="16DB7F9E"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Vzhledem k veřejnoprávnímu charakteru objednatele,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7DBB8260"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Zhotovitel dále prohlašuje, že neporušuje etické principy, principy společenské odpovědnosti ani základní lidská práva.</w:t>
      </w:r>
    </w:p>
    <w:p w14:paraId="1D858823"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bCs/>
          <w:kern w:val="0"/>
          <w:szCs w:val="24"/>
          <w:lang w:eastAsia="cs-CZ"/>
          <w14:ligatures w14:val="none"/>
        </w:rPr>
        <w:t xml:space="preserve">Zhotovitel </w:t>
      </w:r>
      <w:r w:rsidRPr="00605ACB">
        <w:rPr>
          <w:rFonts w:ascii="Calibri" w:eastAsia="Times New Roman" w:hAnsi="Calibri" w:cs="Times New Roman"/>
          <w:kern w:val="0"/>
          <w:szCs w:val="24"/>
          <w:lang w:eastAsia="cs-CZ"/>
          <w14:ligatures w14:val="none"/>
        </w:rPr>
        <w:t xml:space="preserve">souhlasí s tím, že ze strany </w:t>
      </w:r>
      <w:r w:rsidRPr="00605ACB">
        <w:rPr>
          <w:rFonts w:ascii="Calibri" w:eastAsia="Times New Roman" w:hAnsi="Calibri" w:cs="Times New Roman"/>
          <w:bCs/>
          <w:kern w:val="0"/>
          <w:szCs w:val="24"/>
          <w:lang w:eastAsia="cs-CZ"/>
          <w14:ligatures w14:val="none"/>
        </w:rPr>
        <w:t>objednavatele</w:t>
      </w:r>
      <w:r w:rsidRPr="00605ACB">
        <w:rPr>
          <w:rFonts w:ascii="Calibri" w:eastAsia="Times New Roman" w:hAnsi="Calibri" w:cs="Times New Roman"/>
          <w:kern w:val="0"/>
          <w:szCs w:val="24"/>
          <w:lang w:eastAsia="cs-CZ"/>
          <w14:ligatures w14:val="none"/>
        </w:rPr>
        <w:t xml:space="preserve"> bude, resp. může být, při dodržení podmínek stanovených zákonem č. 101/2000 Sb., o ochraně osobních údajů a o změně některých zákonů, ve znění pozdějších předpisů, zveřejněna tato smlouva, její část nebo dílčí informace týkající se této smlouvy a jejího plnění.</w:t>
      </w:r>
    </w:p>
    <w:p w14:paraId="26C46E20" w14:textId="77777777" w:rsidR="00605ACB" w:rsidRPr="00605ACB" w:rsidRDefault="00605ACB" w:rsidP="00605ACB">
      <w:pPr>
        <w:numPr>
          <w:ilvl w:val="0"/>
          <w:numId w:val="3"/>
        </w:numPr>
        <w:spacing w:before="120" w:after="0" w:line="240" w:lineRule="auto"/>
        <w:ind w:left="357" w:hanging="357"/>
        <w:jc w:val="both"/>
        <w:rPr>
          <w:rFonts w:ascii="Calibri" w:eastAsia="Times New Roman" w:hAnsi="Calibri" w:cs="Times New Roman"/>
          <w:bCs/>
          <w:kern w:val="0"/>
          <w:szCs w:val="24"/>
          <w:lang w:eastAsia="cs-CZ"/>
          <w14:ligatures w14:val="none"/>
        </w:rPr>
      </w:pPr>
      <w:r w:rsidRPr="00605ACB">
        <w:rPr>
          <w:rFonts w:ascii="Calibri" w:eastAsia="Times New Roman" w:hAnsi="Calibri" w:cs="Times New Roman"/>
          <w:bCs/>
          <w:kern w:val="0"/>
          <w:szCs w:val="24"/>
          <w:lang w:eastAsia="cs-CZ"/>
          <w14:ligatures w14:val="none"/>
        </w:rPr>
        <w:t xml:space="preserve">Tato smlouva podléhá povinnosti zveřejnění dle zákona o registru smluv. Smluvní strany se dohodly, že uveřejnění v registru smluv včetně uvedení metadat provede objednatel, který současně zajistí, aby informace o uveřejnění této smlouvy byly zaslány druhé smluvní straně do její datové schránky. </w:t>
      </w:r>
    </w:p>
    <w:p w14:paraId="58C17912" w14:textId="77777777" w:rsidR="00605ACB" w:rsidRPr="00605ACB" w:rsidRDefault="00605ACB" w:rsidP="00605ACB">
      <w:pPr>
        <w:numPr>
          <w:ilvl w:val="0"/>
          <w:numId w:val="3"/>
        </w:numPr>
        <w:spacing w:after="0" w:line="240" w:lineRule="auto"/>
        <w:ind w:left="357" w:hanging="357"/>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si současně potvrzují, že si nejsou vědomy žádných doposud mezi nimi zavedených obchodních zvyklostí či praxe.</w:t>
      </w:r>
    </w:p>
    <w:p w14:paraId="114E9144" w14:textId="77777777" w:rsidR="00605ACB" w:rsidRPr="00605ACB" w:rsidRDefault="00605ACB" w:rsidP="00605ACB">
      <w:pPr>
        <w:numPr>
          <w:ilvl w:val="0"/>
          <w:numId w:val="3"/>
        </w:numPr>
        <w:spacing w:after="0" w:line="240" w:lineRule="auto"/>
        <w:jc w:val="both"/>
        <w:rPr>
          <w:rFonts w:ascii="Calibri" w:eastAsia="Times New Roman" w:hAnsi="Calibri" w:cs="Times New Roman"/>
          <w:b/>
          <w:i/>
          <w:kern w:val="0"/>
          <w:szCs w:val="24"/>
          <w:lang w:eastAsia="cs-CZ"/>
          <w14:ligatures w14:val="none"/>
        </w:rPr>
      </w:pPr>
      <w:r w:rsidRPr="00605ACB">
        <w:rPr>
          <w:rFonts w:ascii="Calibri" w:eastAsia="Times New Roman" w:hAnsi="Calibri" w:cs="Times New Roman"/>
          <w:kern w:val="0"/>
          <w:szCs w:val="24"/>
          <w:lang w:eastAsia="cs-CZ"/>
          <w14:ligatures w14:val="none"/>
        </w:rPr>
        <w:t xml:space="preserve">Smluvní strany si sjednávají domněnku doby dojití zásilky do sféry adresáta v tom smyslu, že došlá zásilka odeslaná s využitím provozovatele poštovních služeb nebo elektronická zásilka zaslaná prostřednictvím datové schránky došla do sféry adresáta třetí pracovní den po odeslání zásilky. Při sporu pak domněnku doby dojití zásilky do sféry adresáta prokazuje odesílatel. </w:t>
      </w:r>
    </w:p>
    <w:p w14:paraId="0E279C7F"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Písemnosti se považují za doručené i v případě, že kterákoliv ze stran její doručení odmítne, či doručení jinak znemožní.</w:t>
      </w:r>
    </w:p>
    <w:p w14:paraId="20AB6FDB"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6BEEF57B"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Zhotovitel se zavazuje, že jakékoliv informace, které se dozvěděl v souvislosti s plněním předmětu smlouvy, nebo které jsou obsahem předmětu smlouvy, neposkytne třetím osobám.</w:t>
      </w:r>
    </w:p>
    <w:p w14:paraId="494C501E"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Smluvní strana nemůže bez souhlasu druhé smluvní strany postoupit svá práva a povinnosti plynoucí ze smlouvy třetí osobě.</w:t>
      </w:r>
    </w:p>
    <w:p w14:paraId="0FAA600D"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 xml:space="preserve">Pro případ, že se ustanovení této smlouvy, oddělitelné od ostatního obsahu, stane neúčinným nebo neplatným, smluvní strany se zavazují bez zbytečných odkladů nahradit neúčinné nebo </w:t>
      </w:r>
      <w:r w:rsidRPr="00605ACB">
        <w:rPr>
          <w:rFonts w:ascii="Calibri" w:eastAsia="Times New Roman" w:hAnsi="Calibri" w:cs="Times New Roman"/>
          <w:kern w:val="0"/>
          <w:szCs w:val="24"/>
          <w:lang w:eastAsia="cs-CZ"/>
          <w14:ligatures w14:val="none"/>
        </w:rPr>
        <w:lastRenderedPageBreak/>
        <w:t xml:space="preserve">neplatné ustanovení novým. Případná neplatnost některého z takovýchto ustanovení této smlouvy nemá za následek neplatnost ostatních ustanovení. </w:t>
      </w:r>
    </w:p>
    <w:p w14:paraId="16337B56" w14:textId="77777777" w:rsidR="00605ACB" w:rsidRPr="00605ACB" w:rsidRDefault="00605ACB" w:rsidP="00605ACB">
      <w:pPr>
        <w:numPr>
          <w:ilvl w:val="0"/>
          <w:numId w:val="3"/>
        </w:numPr>
        <w:spacing w:after="0" w:line="240" w:lineRule="auto"/>
        <w:contextualSpacing/>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Tato smlouva je vyhotovena v elektronické podobě, přičemž obě smluvní strany obdrží její elektronický originál.</w:t>
      </w:r>
    </w:p>
    <w:p w14:paraId="500F56F3" w14:textId="77777777" w:rsidR="00605ACB" w:rsidRPr="00605ACB" w:rsidRDefault="00605ACB" w:rsidP="00605ACB">
      <w:pPr>
        <w:numPr>
          <w:ilvl w:val="0"/>
          <w:numId w:val="3"/>
        </w:numPr>
        <w:spacing w:after="0" w:line="240" w:lineRule="auto"/>
        <w:contextualSpacing/>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Smlouva nabývá platnosti okamžikem jejího podpisu oběma smluvními stranami a účinnosti dnem uveřejnění v registru smluv v souladu se zákonem o registru smluv.</w:t>
      </w:r>
    </w:p>
    <w:p w14:paraId="778797C4" w14:textId="77777777" w:rsidR="00605ACB" w:rsidRPr="00605ACB" w:rsidRDefault="00605ACB" w:rsidP="00605ACB">
      <w:pPr>
        <w:numPr>
          <w:ilvl w:val="0"/>
          <w:numId w:val="3"/>
        </w:numPr>
        <w:spacing w:after="0" w:line="240" w:lineRule="auto"/>
        <w:jc w:val="both"/>
        <w:rPr>
          <w:rFonts w:ascii="Calibri" w:eastAsia="Times New Roman" w:hAnsi="Calibri" w:cs="Times New Roman"/>
          <w:kern w:val="0"/>
          <w:szCs w:val="24"/>
          <w:lang w:eastAsia="cs-CZ"/>
          <w14:ligatures w14:val="none"/>
        </w:rPr>
      </w:pPr>
      <w:r w:rsidRPr="00605ACB">
        <w:rPr>
          <w:rFonts w:ascii="Calibri" w:eastAsia="Times New Roman" w:hAnsi="Calibri" w:cs="Times New Roman"/>
          <w:kern w:val="0"/>
          <w:szCs w:val="24"/>
          <w:lang w:eastAsia="cs-CZ"/>
          <w14:ligatures w14:val="none"/>
        </w:rPr>
        <w:t>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w:t>
      </w:r>
    </w:p>
    <w:p w14:paraId="27D64532" w14:textId="77777777" w:rsidR="00605ACB" w:rsidRPr="00605ACB" w:rsidRDefault="00605ACB" w:rsidP="00605ACB">
      <w:pPr>
        <w:spacing w:after="240" w:line="240" w:lineRule="auto"/>
        <w:jc w:val="both"/>
        <w:rPr>
          <w:rFonts w:ascii="Calibri" w:eastAsia="Times New Roman" w:hAnsi="Calibri" w:cs="Arial"/>
          <w:kern w:val="0"/>
          <w:szCs w:val="24"/>
          <w:lang w:eastAsia="cs-CZ"/>
          <w14:ligatures w14:val="none"/>
        </w:rPr>
      </w:pPr>
    </w:p>
    <w:p w14:paraId="622966E7" w14:textId="77777777" w:rsidR="00605ACB" w:rsidRPr="00605ACB" w:rsidRDefault="00605ACB" w:rsidP="00605ACB">
      <w:pPr>
        <w:shd w:val="clear" w:color="auto" w:fill="FFFFFF"/>
        <w:spacing w:after="240" w:line="240" w:lineRule="auto"/>
        <w:jc w:val="both"/>
        <w:rPr>
          <w:rFonts w:ascii="Calibri" w:eastAsia="Times New Roman" w:hAnsi="Calibri" w:cs="Times New Roman"/>
          <w:kern w:val="0"/>
          <w:lang w:eastAsia="cs-CZ"/>
          <w14:ligatures w14:val="none"/>
        </w:rPr>
      </w:pPr>
      <w:r w:rsidRPr="00605ACB">
        <w:rPr>
          <w:rFonts w:ascii="Calibri" w:eastAsia="Times New Roman" w:hAnsi="Calibri" w:cs="Times New Roman"/>
          <w:kern w:val="0"/>
          <w:lang w:eastAsia="cs-CZ"/>
          <w14:ligatures w14:val="none"/>
        </w:rPr>
        <w:t>Doložka dle ustanovení § 23 zákona č. 129/2000 Sb., o krajích (krajské zřízení), ve znění pozdějších předpisů:</w:t>
      </w:r>
    </w:p>
    <w:p w14:paraId="695DA0A7" w14:textId="77777777" w:rsidR="00605ACB" w:rsidRPr="00605ACB" w:rsidRDefault="00605ACB" w:rsidP="00605ACB">
      <w:pPr>
        <w:shd w:val="clear" w:color="auto" w:fill="FFFFFF"/>
        <w:spacing w:after="0" w:line="240" w:lineRule="auto"/>
        <w:jc w:val="both"/>
        <w:rPr>
          <w:rFonts w:ascii="Calibri" w:eastAsia="Times New Roman" w:hAnsi="Calibri" w:cs="Times New Roman"/>
          <w:kern w:val="0"/>
          <w:lang w:eastAsia="cs-CZ"/>
          <w14:ligatures w14:val="none"/>
        </w:rPr>
      </w:pPr>
      <w:r w:rsidRPr="00605ACB">
        <w:rPr>
          <w:rFonts w:ascii="Calibri" w:eastAsia="Times New Roman" w:hAnsi="Calibri" w:cs="Times New Roman"/>
          <w:kern w:val="0"/>
          <w:lang w:eastAsia="cs-CZ"/>
          <w14:ligatures w14:val="none"/>
        </w:rPr>
        <w:t>Tato smlouva byla schválena Radou Jihomoravského kraje dne ……………………</w:t>
      </w:r>
      <w:proofErr w:type="gramStart"/>
      <w:r w:rsidRPr="00605ACB">
        <w:rPr>
          <w:rFonts w:ascii="Calibri" w:eastAsia="Times New Roman" w:hAnsi="Calibri" w:cs="Times New Roman"/>
          <w:kern w:val="0"/>
          <w:lang w:eastAsia="cs-CZ"/>
          <w14:ligatures w14:val="none"/>
        </w:rPr>
        <w:t>…....</w:t>
      </w:r>
      <w:proofErr w:type="gramEnd"/>
      <w:r w:rsidRPr="00605ACB">
        <w:rPr>
          <w:rFonts w:ascii="Calibri" w:eastAsia="Times New Roman" w:hAnsi="Calibri" w:cs="Times New Roman"/>
          <w:kern w:val="0"/>
          <w:lang w:eastAsia="cs-CZ"/>
          <w14:ligatures w14:val="none"/>
        </w:rPr>
        <w:t>.  na …… schůzi usnesením č. …………</w:t>
      </w:r>
      <w:proofErr w:type="gramStart"/>
      <w:r w:rsidRPr="00605ACB">
        <w:rPr>
          <w:rFonts w:ascii="Calibri" w:eastAsia="Times New Roman" w:hAnsi="Calibri" w:cs="Times New Roman"/>
          <w:kern w:val="0"/>
          <w:lang w:eastAsia="cs-CZ"/>
          <w14:ligatures w14:val="none"/>
        </w:rPr>
        <w:t>…....</w:t>
      </w:r>
      <w:proofErr w:type="gramEnd"/>
      <w:r w:rsidRPr="00605ACB">
        <w:rPr>
          <w:rFonts w:ascii="Calibri" w:eastAsia="Times New Roman" w:hAnsi="Calibri" w:cs="Times New Roman"/>
          <w:kern w:val="0"/>
          <w:lang w:eastAsia="cs-CZ"/>
          <w14:ligatures w14:val="none"/>
        </w:rPr>
        <w:t>.</w:t>
      </w:r>
    </w:p>
    <w:p w14:paraId="47E926B8" w14:textId="77777777" w:rsidR="00605ACB" w:rsidRPr="00605ACB" w:rsidRDefault="00605ACB" w:rsidP="00605ACB">
      <w:pPr>
        <w:widowControl w:val="0"/>
        <w:spacing w:after="240" w:line="240" w:lineRule="auto"/>
        <w:jc w:val="both"/>
        <w:rPr>
          <w:rFonts w:ascii="Calibri" w:eastAsia="Times New Roman" w:hAnsi="Calibri" w:cs="Times New Roman"/>
          <w:kern w:val="0"/>
          <w:szCs w:val="24"/>
          <w:lang w:eastAsia="cs-CZ"/>
          <w14:ligatures w14:val="none"/>
        </w:rPr>
      </w:pPr>
    </w:p>
    <w:tbl>
      <w:tblPr>
        <w:tblW w:w="0" w:type="auto"/>
        <w:tblLayout w:type="fixed"/>
        <w:tblLook w:val="0000" w:firstRow="0" w:lastRow="0" w:firstColumn="0" w:lastColumn="0" w:noHBand="0" w:noVBand="0"/>
      </w:tblPr>
      <w:tblGrid>
        <w:gridCol w:w="4712"/>
        <w:gridCol w:w="4545"/>
        <w:gridCol w:w="29"/>
      </w:tblGrid>
      <w:tr w:rsidR="00605ACB" w:rsidRPr="00605ACB" w14:paraId="7CF4A46C" w14:textId="77777777" w:rsidTr="00450042">
        <w:trPr>
          <w:trHeight w:val="906"/>
        </w:trPr>
        <w:tc>
          <w:tcPr>
            <w:tcW w:w="4712" w:type="dxa"/>
          </w:tcPr>
          <w:p w14:paraId="567F4AF1" w14:textId="77777777" w:rsidR="00605ACB" w:rsidRPr="00605ACB" w:rsidRDefault="00605ACB" w:rsidP="00605ACB">
            <w:pPr>
              <w:spacing w:after="0" w:line="240" w:lineRule="auto"/>
              <w:jc w:val="both"/>
              <w:rPr>
                <w:rFonts w:ascii="Calibri" w:eastAsia="Times New Roman" w:hAnsi="Calibri" w:cs="Times New Roman"/>
                <w:kern w:val="0"/>
                <w:lang w:eastAsia="cs-CZ"/>
                <w14:ligatures w14:val="none"/>
              </w:rPr>
            </w:pPr>
          </w:p>
          <w:p w14:paraId="6C6AE12E" w14:textId="6B2DB018" w:rsidR="00605ACB" w:rsidRPr="00605ACB" w:rsidRDefault="00605ACB" w:rsidP="00605ACB">
            <w:pPr>
              <w:spacing w:after="0" w:line="240" w:lineRule="auto"/>
              <w:jc w:val="both"/>
              <w:rPr>
                <w:rFonts w:ascii="Calibri" w:eastAsia="Times New Roman" w:hAnsi="Calibri" w:cs="Times New Roman"/>
                <w:kern w:val="0"/>
                <w:lang w:eastAsia="cs-CZ"/>
                <w14:ligatures w14:val="none"/>
              </w:rPr>
            </w:pPr>
            <w:r w:rsidRPr="00605ACB">
              <w:rPr>
                <w:rFonts w:ascii="Calibri" w:eastAsia="Times New Roman" w:hAnsi="Calibri" w:cs="Times New Roman"/>
                <w:kern w:val="0"/>
                <w:lang w:eastAsia="cs-CZ"/>
                <w14:ligatures w14:val="none"/>
              </w:rPr>
              <w:t>V Brně d</w:t>
            </w:r>
            <w:r>
              <w:rPr>
                <w:rFonts w:ascii="Calibri" w:eastAsia="Times New Roman" w:hAnsi="Calibri" w:cs="Times New Roman"/>
                <w:kern w:val="0"/>
                <w:lang w:eastAsia="cs-CZ"/>
                <w14:ligatures w14:val="none"/>
              </w:rPr>
              <w:t>le data el. podpisu</w:t>
            </w:r>
          </w:p>
          <w:p w14:paraId="5B4D958C" w14:textId="77777777" w:rsidR="00605ACB" w:rsidRPr="00605ACB" w:rsidRDefault="00605ACB" w:rsidP="00605ACB">
            <w:pPr>
              <w:spacing w:after="0" w:line="240" w:lineRule="auto"/>
              <w:jc w:val="both"/>
              <w:rPr>
                <w:rFonts w:ascii="Calibri" w:eastAsia="Times New Roman" w:hAnsi="Calibri" w:cs="Times New Roman"/>
                <w:kern w:val="0"/>
                <w:lang w:eastAsia="cs-CZ"/>
                <w14:ligatures w14:val="none"/>
              </w:rPr>
            </w:pPr>
          </w:p>
          <w:p w14:paraId="4A6F152B" w14:textId="77777777" w:rsidR="00605ACB" w:rsidRPr="00605ACB" w:rsidRDefault="00605ACB" w:rsidP="00605ACB">
            <w:pPr>
              <w:spacing w:after="0" w:line="240" w:lineRule="auto"/>
              <w:jc w:val="both"/>
              <w:rPr>
                <w:rFonts w:ascii="Calibri" w:eastAsia="Times New Roman" w:hAnsi="Calibri" w:cs="Times New Roman"/>
                <w:kern w:val="0"/>
                <w:lang w:eastAsia="cs-CZ"/>
                <w14:ligatures w14:val="none"/>
              </w:rPr>
            </w:pPr>
          </w:p>
          <w:p w14:paraId="228BEF62" w14:textId="77777777" w:rsidR="00605ACB" w:rsidRPr="00605ACB" w:rsidRDefault="00605ACB" w:rsidP="00605ACB">
            <w:pPr>
              <w:spacing w:after="0" w:line="240" w:lineRule="auto"/>
              <w:jc w:val="both"/>
              <w:rPr>
                <w:rFonts w:ascii="Calibri" w:eastAsia="Times New Roman" w:hAnsi="Calibri" w:cs="Times New Roman"/>
                <w:kern w:val="0"/>
                <w:lang w:eastAsia="cs-CZ"/>
                <w14:ligatures w14:val="none"/>
              </w:rPr>
            </w:pPr>
          </w:p>
        </w:tc>
        <w:tc>
          <w:tcPr>
            <w:tcW w:w="4574" w:type="dxa"/>
            <w:gridSpan w:val="2"/>
          </w:tcPr>
          <w:p w14:paraId="6D6B577E" w14:textId="77777777" w:rsidR="00605ACB" w:rsidRPr="00605ACB" w:rsidRDefault="00605ACB" w:rsidP="00605ACB">
            <w:pPr>
              <w:snapToGrid w:val="0"/>
              <w:spacing w:after="0" w:line="240" w:lineRule="auto"/>
              <w:jc w:val="both"/>
              <w:rPr>
                <w:rFonts w:ascii="Calibri" w:eastAsia="Times New Roman" w:hAnsi="Calibri" w:cs="Times New Roman"/>
                <w:kern w:val="0"/>
                <w:lang w:eastAsia="cs-CZ"/>
                <w14:ligatures w14:val="none"/>
              </w:rPr>
            </w:pPr>
          </w:p>
          <w:p w14:paraId="4A087542" w14:textId="4DDC4D1B" w:rsidR="00605ACB" w:rsidRPr="00605ACB" w:rsidRDefault="00605ACB" w:rsidP="00605ACB">
            <w:pPr>
              <w:snapToGrid w:val="0"/>
              <w:spacing w:after="0" w:line="240" w:lineRule="auto"/>
              <w:jc w:val="both"/>
              <w:rPr>
                <w:rFonts w:ascii="Calibri" w:eastAsia="Times New Roman" w:hAnsi="Calibri" w:cs="Times New Roman"/>
                <w:kern w:val="0"/>
                <w:lang w:eastAsia="cs-CZ"/>
                <w14:ligatures w14:val="none"/>
              </w:rPr>
            </w:pPr>
            <w:r w:rsidRPr="00605ACB">
              <w:rPr>
                <w:rFonts w:ascii="Calibri" w:eastAsia="Times New Roman" w:hAnsi="Calibri" w:cs="Times New Roman"/>
                <w:kern w:val="0"/>
                <w:lang w:eastAsia="cs-CZ"/>
                <w14:ligatures w14:val="none"/>
              </w:rPr>
              <w:t>V …………</w:t>
            </w:r>
            <w:proofErr w:type="gramStart"/>
            <w:r w:rsidRPr="00605ACB">
              <w:rPr>
                <w:rFonts w:ascii="Calibri" w:eastAsia="Times New Roman" w:hAnsi="Calibri" w:cs="Times New Roman"/>
                <w:kern w:val="0"/>
                <w:lang w:eastAsia="cs-CZ"/>
                <w14:ligatures w14:val="none"/>
              </w:rPr>
              <w:t>…….</w:t>
            </w:r>
            <w:proofErr w:type="gramEnd"/>
            <w:r w:rsidRPr="00605ACB">
              <w:rPr>
                <w:rFonts w:ascii="Calibri" w:eastAsia="Times New Roman" w:hAnsi="Calibri" w:cs="Times New Roman"/>
                <w:kern w:val="0"/>
                <w:lang w:eastAsia="cs-CZ"/>
                <w14:ligatures w14:val="none"/>
              </w:rPr>
              <w:t>dle data el. podpisu</w:t>
            </w:r>
            <w:r w:rsidRPr="00605ACB">
              <w:rPr>
                <w:rFonts w:ascii="Calibri" w:eastAsia="Times New Roman" w:hAnsi="Calibri" w:cs="Times New Roman"/>
                <w:kern w:val="0"/>
                <w:lang w:eastAsia="cs-CZ"/>
                <w14:ligatures w14:val="none"/>
              </w:rPr>
              <w:t xml:space="preserve"> </w:t>
            </w:r>
            <w:r w:rsidRPr="00605ACB">
              <w:rPr>
                <w:rFonts w:ascii="Calibri" w:eastAsia="Times New Roman" w:hAnsi="Calibri" w:cs="Times New Roman"/>
                <w:kern w:val="0"/>
                <w:lang w:eastAsia="cs-CZ"/>
                <w14:ligatures w14:val="none"/>
              </w:rPr>
              <w:t xml:space="preserve">dne </w:t>
            </w:r>
          </w:p>
          <w:p w14:paraId="418741D0" w14:textId="77777777" w:rsidR="00605ACB" w:rsidRPr="00605ACB" w:rsidRDefault="00605ACB" w:rsidP="00605ACB">
            <w:pPr>
              <w:spacing w:after="0" w:line="240" w:lineRule="auto"/>
              <w:ind w:left="15"/>
              <w:jc w:val="center"/>
              <w:rPr>
                <w:rFonts w:ascii="Calibri" w:eastAsia="Times New Roman" w:hAnsi="Calibri" w:cs="Times New Roman"/>
                <w:kern w:val="0"/>
                <w:lang w:eastAsia="cs-CZ"/>
                <w14:ligatures w14:val="none"/>
              </w:rPr>
            </w:pPr>
          </w:p>
        </w:tc>
      </w:tr>
      <w:tr w:rsidR="00605ACB" w:rsidRPr="00605ACB" w14:paraId="428ADE19" w14:textId="77777777" w:rsidTr="00450042">
        <w:trPr>
          <w:gridAfter w:val="1"/>
          <w:wAfter w:w="29" w:type="dxa"/>
        </w:trPr>
        <w:tc>
          <w:tcPr>
            <w:tcW w:w="4712" w:type="dxa"/>
          </w:tcPr>
          <w:p w14:paraId="5054B799" w14:textId="77777777" w:rsidR="00605ACB" w:rsidRPr="00605ACB" w:rsidRDefault="00605ACB" w:rsidP="00605ACB">
            <w:pPr>
              <w:tabs>
                <w:tab w:val="left" w:pos="360"/>
              </w:tabs>
              <w:spacing w:after="0" w:line="240" w:lineRule="auto"/>
              <w:jc w:val="center"/>
              <w:rPr>
                <w:rFonts w:ascii="Calibri" w:eastAsia="Times New Roman" w:hAnsi="Calibri" w:cs="Times New Roman"/>
                <w:i/>
                <w:kern w:val="0"/>
                <w:lang w:eastAsia="cs-CZ"/>
                <w14:ligatures w14:val="none"/>
              </w:rPr>
            </w:pPr>
            <w:r w:rsidRPr="00605ACB">
              <w:rPr>
                <w:rFonts w:ascii="Calibri" w:eastAsia="Times New Roman" w:hAnsi="Calibri" w:cs="Times New Roman"/>
                <w:i/>
                <w:kern w:val="0"/>
                <w:lang w:eastAsia="cs-CZ"/>
                <w14:ligatures w14:val="none"/>
              </w:rPr>
              <w:t>…………………..…………………………………..</w:t>
            </w:r>
          </w:p>
          <w:p w14:paraId="5D1445DE" w14:textId="77777777" w:rsidR="00605ACB" w:rsidRPr="00605ACB" w:rsidRDefault="00605ACB" w:rsidP="00605ACB">
            <w:pPr>
              <w:tabs>
                <w:tab w:val="num" w:pos="360"/>
              </w:tabs>
              <w:spacing w:after="0" w:line="240" w:lineRule="auto"/>
              <w:jc w:val="center"/>
              <w:rPr>
                <w:rFonts w:ascii="Calibri" w:eastAsia="Times New Roman" w:hAnsi="Calibri" w:cs="Times New Roman"/>
                <w:snapToGrid w:val="0"/>
                <w:kern w:val="0"/>
                <w:lang w:eastAsia="cs-CZ"/>
                <w14:ligatures w14:val="none"/>
              </w:rPr>
            </w:pPr>
            <w:r w:rsidRPr="00605ACB">
              <w:rPr>
                <w:rFonts w:ascii="Calibri" w:eastAsia="Times New Roman" w:hAnsi="Calibri" w:cs="Times New Roman"/>
                <w:snapToGrid w:val="0"/>
                <w:kern w:val="0"/>
                <w:lang w:eastAsia="cs-CZ"/>
                <w14:ligatures w14:val="none"/>
              </w:rPr>
              <w:t>objednatel</w:t>
            </w:r>
          </w:p>
          <w:p w14:paraId="6DC934F4" w14:textId="77777777" w:rsidR="00605ACB" w:rsidRPr="00605ACB" w:rsidRDefault="00605ACB" w:rsidP="00605ACB">
            <w:pPr>
              <w:tabs>
                <w:tab w:val="num" w:pos="360"/>
              </w:tabs>
              <w:spacing w:after="0" w:line="240" w:lineRule="auto"/>
              <w:jc w:val="center"/>
              <w:rPr>
                <w:rFonts w:ascii="Calibri" w:eastAsia="Times New Roman" w:hAnsi="Calibri" w:cs="Times New Roman"/>
                <w:snapToGrid w:val="0"/>
                <w:kern w:val="0"/>
                <w:lang w:eastAsia="cs-CZ"/>
                <w14:ligatures w14:val="none"/>
              </w:rPr>
            </w:pPr>
            <w:r w:rsidRPr="00605ACB">
              <w:rPr>
                <w:rFonts w:ascii="Calibri" w:eastAsia="Times New Roman" w:hAnsi="Calibri" w:cs="Times New Roman"/>
                <w:snapToGrid w:val="0"/>
                <w:kern w:val="0"/>
                <w:lang w:eastAsia="cs-CZ"/>
                <w14:ligatures w14:val="none"/>
              </w:rPr>
              <w:t>zastoupený</w:t>
            </w:r>
          </w:p>
          <w:p w14:paraId="5B0176A4" w14:textId="77777777" w:rsidR="00605ACB" w:rsidRPr="00605ACB" w:rsidRDefault="00605ACB" w:rsidP="00605ACB">
            <w:pPr>
              <w:tabs>
                <w:tab w:val="num" w:pos="360"/>
              </w:tabs>
              <w:spacing w:after="0" w:line="240" w:lineRule="auto"/>
              <w:jc w:val="center"/>
              <w:rPr>
                <w:rFonts w:ascii="Calibri" w:eastAsia="Times New Roman" w:hAnsi="Calibri" w:cs="Times New Roman"/>
                <w:snapToGrid w:val="0"/>
                <w:kern w:val="0"/>
                <w:lang w:eastAsia="cs-CZ"/>
                <w14:ligatures w14:val="none"/>
              </w:rPr>
            </w:pPr>
            <w:r w:rsidRPr="00605ACB">
              <w:rPr>
                <w:rFonts w:ascii="Calibri" w:eastAsia="Times New Roman" w:hAnsi="Calibri" w:cs="Times New Roman"/>
                <w:snapToGrid w:val="0"/>
                <w:kern w:val="0"/>
                <w:lang w:eastAsia="cs-CZ"/>
                <w14:ligatures w14:val="none"/>
              </w:rPr>
              <w:t xml:space="preserve">Mgr. Jan </w:t>
            </w:r>
            <w:proofErr w:type="spellStart"/>
            <w:r w:rsidRPr="00605ACB">
              <w:rPr>
                <w:rFonts w:ascii="Calibri" w:eastAsia="Times New Roman" w:hAnsi="Calibri" w:cs="Times New Roman"/>
                <w:snapToGrid w:val="0"/>
                <w:kern w:val="0"/>
                <w:lang w:eastAsia="cs-CZ"/>
                <w14:ligatures w14:val="none"/>
              </w:rPr>
              <w:t>Grolich</w:t>
            </w:r>
            <w:proofErr w:type="spellEnd"/>
            <w:r w:rsidRPr="00605ACB">
              <w:rPr>
                <w:rFonts w:ascii="Calibri" w:eastAsia="Times New Roman" w:hAnsi="Calibri" w:cs="Times New Roman"/>
                <w:snapToGrid w:val="0"/>
                <w:kern w:val="0"/>
                <w:lang w:eastAsia="cs-CZ"/>
                <w14:ligatures w14:val="none"/>
              </w:rPr>
              <w:t>,</w:t>
            </w:r>
          </w:p>
          <w:p w14:paraId="6231511C" w14:textId="77777777" w:rsidR="00605ACB" w:rsidRPr="00605ACB" w:rsidRDefault="00605ACB" w:rsidP="00605ACB">
            <w:pPr>
              <w:tabs>
                <w:tab w:val="num" w:pos="360"/>
              </w:tabs>
              <w:spacing w:after="0" w:line="240" w:lineRule="auto"/>
              <w:jc w:val="center"/>
              <w:rPr>
                <w:rFonts w:ascii="Calibri" w:eastAsia="Times New Roman" w:hAnsi="Calibri" w:cs="Times New Roman"/>
                <w:i/>
                <w:kern w:val="0"/>
                <w:lang w:eastAsia="cs-CZ"/>
                <w14:ligatures w14:val="none"/>
              </w:rPr>
            </w:pPr>
            <w:r w:rsidRPr="00605ACB">
              <w:rPr>
                <w:rFonts w:ascii="Calibri" w:eastAsia="Times New Roman" w:hAnsi="Calibri" w:cs="Times New Roman"/>
                <w:snapToGrid w:val="0"/>
                <w:kern w:val="0"/>
                <w:lang w:eastAsia="cs-CZ"/>
                <w14:ligatures w14:val="none"/>
              </w:rPr>
              <w:t>hejtmanem Jihomoravského kraje</w:t>
            </w:r>
          </w:p>
        </w:tc>
        <w:tc>
          <w:tcPr>
            <w:tcW w:w="4545" w:type="dxa"/>
          </w:tcPr>
          <w:p w14:paraId="19018FB8" w14:textId="77777777" w:rsidR="00605ACB" w:rsidRPr="00605ACB" w:rsidRDefault="00605ACB" w:rsidP="00605ACB">
            <w:pPr>
              <w:tabs>
                <w:tab w:val="left" w:pos="360"/>
              </w:tabs>
              <w:spacing w:after="0" w:line="240" w:lineRule="auto"/>
              <w:jc w:val="center"/>
              <w:rPr>
                <w:rFonts w:ascii="Calibri" w:eastAsia="Times New Roman" w:hAnsi="Calibri" w:cs="Times New Roman"/>
                <w:i/>
                <w:kern w:val="0"/>
                <w:lang w:eastAsia="cs-CZ"/>
                <w14:ligatures w14:val="none"/>
              </w:rPr>
            </w:pPr>
            <w:r w:rsidRPr="00605ACB">
              <w:rPr>
                <w:rFonts w:ascii="Calibri" w:eastAsia="Times New Roman" w:hAnsi="Calibri" w:cs="Times New Roman"/>
                <w:i/>
                <w:kern w:val="0"/>
                <w:lang w:eastAsia="cs-CZ"/>
                <w14:ligatures w14:val="none"/>
              </w:rPr>
              <w:t>……………………………………….…………………..</w:t>
            </w:r>
          </w:p>
          <w:p w14:paraId="6BF33293" w14:textId="77777777" w:rsidR="00605ACB" w:rsidRPr="00605ACB" w:rsidRDefault="00605ACB" w:rsidP="00605ACB">
            <w:pPr>
              <w:tabs>
                <w:tab w:val="left" w:pos="360"/>
              </w:tabs>
              <w:spacing w:after="0" w:line="240" w:lineRule="auto"/>
              <w:jc w:val="center"/>
              <w:rPr>
                <w:rFonts w:ascii="Calibri" w:eastAsia="Times New Roman" w:hAnsi="Calibri" w:cs="Times New Roman"/>
                <w:kern w:val="0"/>
                <w:lang w:eastAsia="cs-CZ"/>
                <w14:ligatures w14:val="none"/>
              </w:rPr>
            </w:pPr>
            <w:r w:rsidRPr="00605ACB">
              <w:rPr>
                <w:rFonts w:ascii="Calibri" w:eastAsia="Times New Roman" w:hAnsi="Calibri" w:cs="Times New Roman"/>
                <w:kern w:val="0"/>
                <w:lang w:eastAsia="cs-CZ"/>
                <w14:ligatures w14:val="none"/>
              </w:rPr>
              <w:t>zhotovitel</w:t>
            </w:r>
          </w:p>
          <w:p w14:paraId="6BE81C19" w14:textId="77777777" w:rsidR="00605ACB" w:rsidRPr="00605ACB" w:rsidRDefault="00605ACB" w:rsidP="00605ACB">
            <w:pPr>
              <w:tabs>
                <w:tab w:val="left" w:pos="360"/>
              </w:tabs>
              <w:spacing w:after="0" w:line="240" w:lineRule="auto"/>
              <w:jc w:val="center"/>
              <w:rPr>
                <w:rFonts w:ascii="Calibri" w:eastAsia="Times New Roman" w:hAnsi="Calibri" w:cs="Times New Roman"/>
                <w:i/>
                <w:kern w:val="0"/>
                <w:lang w:eastAsia="cs-CZ"/>
                <w14:ligatures w14:val="none"/>
              </w:rPr>
            </w:pPr>
          </w:p>
        </w:tc>
      </w:tr>
    </w:tbl>
    <w:p w14:paraId="365AF461" w14:textId="77777777" w:rsidR="001A2946" w:rsidRDefault="001A2946"/>
    <w:sectPr w:rsidR="001A2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8E4"/>
    <w:multiLevelType w:val="hybridMultilevel"/>
    <w:tmpl w:val="1A1C18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CE2BF1"/>
    <w:multiLevelType w:val="hybridMultilevel"/>
    <w:tmpl w:val="52FC008C"/>
    <w:lvl w:ilvl="0" w:tplc="F4FAA30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B20AB"/>
    <w:multiLevelType w:val="hybridMultilevel"/>
    <w:tmpl w:val="95566A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73069D2"/>
    <w:multiLevelType w:val="hybridMultilevel"/>
    <w:tmpl w:val="C1E64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7E645A"/>
    <w:multiLevelType w:val="hybridMultilevel"/>
    <w:tmpl w:val="02AAB044"/>
    <w:lvl w:ilvl="0" w:tplc="D9D8C5D8">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2C50374E"/>
    <w:multiLevelType w:val="hybridMultilevel"/>
    <w:tmpl w:val="F7FAC4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CB7332C"/>
    <w:multiLevelType w:val="multilevel"/>
    <w:tmpl w:val="EA0677F6"/>
    <w:lvl w:ilvl="0">
      <w:start w:val="1"/>
      <w:numFmt w:val="decimal"/>
      <w:lvlText w:val="%1."/>
      <w:lvlJc w:val="left"/>
      <w:pPr>
        <w:ind w:left="360" w:hanging="360"/>
      </w:pPr>
      <w:rPr>
        <w:rFonts w:hint="default"/>
        <w:b w:val="0"/>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34F2763"/>
    <w:multiLevelType w:val="hybridMultilevel"/>
    <w:tmpl w:val="542A5796"/>
    <w:lvl w:ilvl="0" w:tplc="B07E58F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940A79"/>
    <w:multiLevelType w:val="hybridMultilevel"/>
    <w:tmpl w:val="5FFEF53E"/>
    <w:lvl w:ilvl="0" w:tplc="D958C538">
      <w:start w:val="1"/>
      <w:numFmt w:val="decimal"/>
      <w:lvlText w:val="%1."/>
      <w:lvlJc w:val="left"/>
      <w:pPr>
        <w:tabs>
          <w:tab w:val="num" w:pos="360"/>
        </w:tabs>
        <w:ind w:left="360" w:hanging="360"/>
      </w:pPr>
      <w:rPr>
        <w:rFonts w:asciiTheme="minorHAnsi" w:eastAsia="Times New Roman" w:hAnsiTheme="minorHAnsi" w:cs="Times New Roman" w:hint="default"/>
        <w:b w:val="0"/>
        <w:i w:val="0"/>
        <w:sz w:val="22"/>
        <w:szCs w:val="22"/>
      </w:rPr>
    </w:lvl>
    <w:lvl w:ilvl="1" w:tplc="00010409">
      <w:start w:val="1"/>
      <w:numFmt w:val="bullet"/>
      <w:lvlText w:val=""/>
      <w:lvlJc w:val="left"/>
      <w:pPr>
        <w:tabs>
          <w:tab w:val="num" w:pos="1080"/>
        </w:tabs>
        <w:ind w:left="1080" w:hanging="360"/>
      </w:pPr>
      <w:rPr>
        <w:rFonts w:ascii="Symbol" w:hAnsi="Symbol" w:hint="default"/>
        <w:b w:val="0"/>
        <w:i w:val="0"/>
        <w:sz w:val="20"/>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9" w15:restartNumberingAfterBreak="0">
    <w:nsid w:val="474B4E97"/>
    <w:multiLevelType w:val="hybridMultilevel"/>
    <w:tmpl w:val="8118E0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FED0466"/>
    <w:multiLevelType w:val="hybridMultilevel"/>
    <w:tmpl w:val="B5249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A36B61"/>
    <w:multiLevelType w:val="hybridMultilevel"/>
    <w:tmpl w:val="5AD4F04A"/>
    <w:lvl w:ilvl="0" w:tplc="16AC1C6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864A73"/>
    <w:multiLevelType w:val="hybridMultilevel"/>
    <w:tmpl w:val="0364544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9E34A4"/>
    <w:multiLevelType w:val="hybridMultilevel"/>
    <w:tmpl w:val="462A3A3C"/>
    <w:lvl w:ilvl="0" w:tplc="A8C86C8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782B07"/>
    <w:multiLevelType w:val="multilevel"/>
    <w:tmpl w:val="58F62D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4C15255"/>
    <w:multiLevelType w:val="hybridMultilevel"/>
    <w:tmpl w:val="865878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7CC1EC7"/>
    <w:multiLevelType w:val="hybridMultilevel"/>
    <w:tmpl w:val="03785E7E"/>
    <w:lvl w:ilvl="0" w:tplc="25663C0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F5220"/>
    <w:multiLevelType w:val="hybridMultilevel"/>
    <w:tmpl w:val="A3C6751C"/>
    <w:lvl w:ilvl="0" w:tplc="16AC1C6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366443"/>
    <w:multiLevelType w:val="hybridMultilevel"/>
    <w:tmpl w:val="8118E0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E9A40C7"/>
    <w:multiLevelType w:val="hybridMultilevel"/>
    <w:tmpl w:val="A2A28B8A"/>
    <w:lvl w:ilvl="0" w:tplc="46F44D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1081367">
    <w:abstractNumId w:val="12"/>
  </w:num>
  <w:num w:numId="2" w16cid:durableId="959727314">
    <w:abstractNumId w:val="13"/>
  </w:num>
  <w:num w:numId="3" w16cid:durableId="1365015629">
    <w:abstractNumId w:val="8"/>
    <w:lvlOverride w:ilvl="0">
      <w:startOverride w:val="1"/>
    </w:lvlOverride>
  </w:num>
  <w:num w:numId="4" w16cid:durableId="2130464572">
    <w:abstractNumId w:val="9"/>
  </w:num>
  <w:num w:numId="5" w16cid:durableId="640041124">
    <w:abstractNumId w:val="15"/>
  </w:num>
  <w:num w:numId="6" w16cid:durableId="139883505">
    <w:abstractNumId w:val="2"/>
  </w:num>
  <w:num w:numId="7" w16cid:durableId="1983190877">
    <w:abstractNumId w:val="5"/>
  </w:num>
  <w:num w:numId="8" w16cid:durableId="1839887114">
    <w:abstractNumId w:val="1"/>
  </w:num>
  <w:num w:numId="9" w16cid:durableId="1768621743">
    <w:abstractNumId w:val="0"/>
  </w:num>
  <w:num w:numId="10" w16cid:durableId="323625684">
    <w:abstractNumId w:val="17"/>
  </w:num>
  <w:num w:numId="11" w16cid:durableId="1836332817">
    <w:abstractNumId w:val="11"/>
  </w:num>
  <w:num w:numId="12" w16cid:durableId="1448233120">
    <w:abstractNumId w:val="19"/>
  </w:num>
  <w:num w:numId="13" w16cid:durableId="1787696294">
    <w:abstractNumId w:val="7"/>
  </w:num>
  <w:num w:numId="14" w16cid:durableId="726612723">
    <w:abstractNumId w:val="16"/>
  </w:num>
  <w:num w:numId="15" w16cid:durableId="833688699">
    <w:abstractNumId w:val="6"/>
  </w:num>
  <w:num w:numId="16" w16cid:durableId="200284488">
    <w:abstractNumId w:val="18"/>
  </w:num>
  <w:num w:numId="17" w16cid:durableId="994409213">
    <w:abstractNumId w:val="4"/>
  </w:num>
  <w:num w:numId="18" w16cid:durableId="1560827192">
    <w:abstractNumId w:val="14"/>
  </w:num>
  <w:num w:numId="19" w16cid:durableId="537275591">
    <w:abstractNumId w:val="3"/>
  </w:num>
  <w:num w:numId="20" w16cid:durableId="455178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CB"/>
    <w:rsid w:val="001A2946"/>
    <w:rsid w:val="00605ACB"/>
    <w:rsid w:val="00B55618"/>
    <w:rsid w:val="00C94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F48C"/>
  <w15:chartTrackingRefBased/>
  <w15:docId w15:val="{A3E7DDC4-EB98-435D-B9A2-3F5A7C16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0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0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5AC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5AC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5AC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5A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5AC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5AC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5AC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5AC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05AC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5AC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5AC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5AC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5A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5A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5A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5ACB"/>
    <w:rPr>
      <w:rFonts w:eastAsiaTheme="majorEastAsia" w:cstheme="majorBidi"/>
      <w:color w:val="272727" w:themeColor="text1" w:themeTint="D8"/>
    </w:rPr>
  </w:style>
  <w:style w:type="paragraph" w:styleId="Nzev">
    <w:name w:val="Title"/>
    <w:basedOn w:val="Normln"/>
    <w:next w:val="Normln"/>
    <w:link w:val="NzevChar"/>
    <w:uiPriority w:val="10"/>
    <w:qFormat/>
    <w:rsid w:val="0060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A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5AC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5A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5ACB"/>
    <w:pPr>
      <w:spacing w:before="160"/>
      <w:jc w:val="center"/>
    </w:pPr>
    <w:rPr>
      <w:i/>
      <w:iCs/>
      <w:color w:val="404040" w:themeColor="text1" w:themeTint="BF"/>
    </w:rPr>
  </w:style>
  <w:style w:type="character" w:customStyle="1" w:styleId="CittChar">
    <w:name w:val="Citát Char"/>
    <w:basedOn w:val="Standardnpsmoodstavce"/>
    <w:link w:val="Citt"/>
    <w:uiPriority w:val="29"/>
    <w:rsid w:val="00605ACB"/>
    <w:rPr>
      <w:i/>
      <w:iCs/>
      <w:color w:val="404040" w:themeColor="text1" w:themeTint="BF"/>
    </w:rPr>
  </w:style>
  <w:style w:type="paragraph" w:styleId="Odstavecseseznamem">
    <w:name w:val="List Paragraph"/>
    <w:basedOn w:val="Normln"/>
    <w:uiPriority w:val="34"/>
    <w:qFormat/>
    <w:rsid w:val="00605ACB"/>
    <w:pPr>
      <w:ind w:left="720"/>
      <w:contextualSpacing/>
    </w:pPr>
  </w:style>
  <w:style w:type="character" w:styleId="Zdraznnintenzivn">
    <w:name w:val="Intense Emphasis"/>
    <w:basedOn w:val="Standardnpsmoodstavce"/>
    <w:uiPriority w:val="21"/>
    <w:qFormat/>
    <w:rsid w:val="00605ACB"/>
    <w:rPr>
      <w:i/>
      <w:iCs/>
      <w:color w:val="0F4761" w:themeColor="accent1" w:themeShade="BF"/>
    </w:rPr>
  </w:style>
  <w:style w:type="paragraph" w:styleId="Vrazncitt">
    <w:name w:val="Intense Quote"/>
    <w:basedOn w:val="Normln"/>
    <w:next w:val="Normln"/>
    <w:link w:val="VrazncittChar"/>
    <w:uiPriority w:val="30"/>
    <w:qFormat/>
    <w:rsid w:val="0060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5ACB"/>
    <w:rPr>
      <w:i/>
      <w:iCs/>
      <w:color w:val="0F4761" w:themeColor="accent1" w:themeShade="BF"/>
    </w:rPr>
  </w:style>
  <w:style w:type="character" w:styleId="Odkazintenzivn">
    <w:name w:val="Intense Reference"/>
    <w:basedOn w:val="Standardnpsmoodstavce"/>
    <w:uiPriority w:val="32"/>
    <w:qFormat/>
    <w:rsid w:val="00605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imes.vladimir@kr-jihomoravsk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3238</Words>
  <Characters>19111</Characters>
  <Application>Microsoft Office Word</Application>
  <DocSecurity>0</DocSecurity>
  <Lines>159</Lines>
  <Paragraphs>44</Paragraphs>
  <ScaleCrop>false</ScaleCrop>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Turková Jovanka</dc:creator>
  <cp:keywords/>
  <dc:description/>
  <cp:lastModifiedBy>Turková Jovanka</cp:lastModifiedBy>
  <cp:revision>1</cp:revision>
  <dcterms:created xsi:type="dcterms:W3CDTF">2025-06-03T12:34:00Z</dcterms:created>
  <dcterms:modified xsi:type="dcterms:W3CDTF">2025-06-03T12:37:00Z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2025-06-03T12:37:16Z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ab9d4a93-758c-472f-8690-3346e5027223</vt:lpwstr>
  </property>
  <property fmtid="{D5CDD505-2E9C-101B-9397-08002B2CF9AE}" pid="8" name="MSIP_Label_690ebb53-23a2-471a-9c6e-17bd0d11311e_ContentBits">
    <vt:lpwstr>0</vt:lpwstr>
  </property>
  <property fmtid="{D5CDD505-2E9C-101B-9397-08002B2CF9AE}" pid="9" name="MSIP_Label_690ebb53-23a2-471a-9c6e-17bd0d11311e_Tag">
    <vt:lpwstr>10, 3, 0, 1</vt:lpwstr>
  </property>
</Properties>
</file>