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CD55B" w14:textId="58FD0D76" w:rsidR="00D93939" w:rsidRDefault="00781A09" w:rsidP="00B2502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cs-CZ"/>
        </w:rPr>
        <w:t xml:space="preserve"> </w:t>
      </w:r>
    </w:p>
    <w:p w14:paraId="4991CF83" w14:textId="77777777" w:rsidR="00D93939" w:rsidRDefault="00D93939" w:rsidP="00D93939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cs-CZ"/>
        </w:rPr>
      </w:pPr>
    </w:p>
    <w:tbl>
      <w:tblPr>
        <w:tblpPr w:leftFromText="141" w:rightFromText="141" w:bottomFromText="160" w:vertAnchor="text" w:horzAnchor="margin" w:tblpXSpec="center" w:tblpY="95"/>
        <w:tblW w:w="10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5055"/>
      </w:tblGrid>
      <w:tr w:rsidR="00D93939" w14:paraId="6EB81A3C" w14:textId="77777777" w:rsidTr="7604031D">
        <w:trPr>
          <w:cantSplit/>
          <w:trHeight w:val="851"/>
        </w:trPr>
        <w:tc>
          <w:tcPr>
            <w:tcW w:w="10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D2AB0E" w14:textId="77777777" w:rsidR="00D93939" w:rsidRDefault="00D93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52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52"/>
                <w:szCs w:val="20"/>
                <w:lang w:eastAsia="cs-CZ"/>
              </w:rPr>
              <w:t>VÝZVA K PODÁNÍ NABÍDKY A ZADÁVACÍ PODMÍNKY</w:t>
            </w:r>
          </w:p>
          <w:p w14:paraId="21F92974" w14:textId="77777777" w:rsidR="00D93939" w:rsidRDefault="00D93939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Calibri" w:eastAsia="Lucida Sans Unicode" w:hAnsi="Calibri" w:cs="Calibri"/>
                <w:b/>
                <w:kern w:val="2"/>
                <w:sz w:val="36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napToGrid w:val="0"/>
                <w:sz w:val="28"/>
                <w:szCs w:val="20"/>
                <w:lang w:eastAsia="cs-CZ"/>
              </w:rPr>
              <w:t xml:space="preserve"> </w:t>
            </w:r>
          </w:p>
        </w:tc>
      </w:tr>
      <w:tr w:rsidR="00D93939" w14:paraId="724386C9" w14:textId="77777777" w:rsidTr="7604031D">
        <w:trPr>
          <w:cantSplit/>
          <w:trHeight w:val="284"/>
        </w:trPr>
        <w:tc>
          <w:tcPr>
            <w:tcW w:w="10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35A7F" w14:textId="77777777" w:rsidR="00D93939" w:rsidRDefault="00D93939">
            <w:pPr>
              <w:widowControl w:val="0"/>
              <w:suppressAutoHyphens/>
              <w:snapToGrid w:val="0"/>
              <w:spacing w:after="120" w:line="240" w:lineRule="auto"/>
              <w:rPr>
                <w:rFonts w:ascii="Calibri" w:eastAsia="Lucida Sans Unicode" w:hAnsi="Calibri" w:cs="Calibri"/>
                <w:kern w:val="2"/>
                <w:sz w:val="16"/>
                <w:szCs w:val="24"/>
                <w:lang w:eastAsia="cs-CZ"/>
              </w:rPr>
            </w:pPr>
            <w:r>
              <w:rPr>
                <w:rFonts w:ascii="Calibri" w:eastAsia="Lucida Sans Unicode" w:hAnsi="Calibri" w:cs="Calibri"/>
                <w:kern w:val="2"/>
                <w:sz w:val="16"/>
                <w:szCs w:val="24"/>
                <w:lang w:eastAsia="cs-CZ"/>
              </w:rPr>
              <w:t>Výběrové řízení</w:t>
            </w:r>
          </w:p>
        </w:tc>
      </w:tr>
      <w:tr w:rsidR="00D93939" w14:paraId="544276A3" w14:textId="77777777" w:rsidTr="7604031D">
        <w:trPr>
          <w:cantSplit/>
          <w:trHeight w:val="851"/>
        </w:trPr>
        <w:tc>
          <w:tcPr>
            <w:tcW w:w="10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6C641" w14:textId="77777777" w:rsidR="00D93939" w:rsidRDefault="00D93939">
            <w:pPr>
              <w:widowControl w:val="0"/>
              <w:suppressAutoHyphens/>
              <w:snapToGrid w:val="0"/>
              <w:spacing w:after="120" w:line="240" w:lineRule="auto"/>
              <w:rPr>
                <w:rFonts w:ascii="Calibri" w:eastAsia="Lucida Sans Unicode" w:hAnsi="Calibri" w:cs="Calibri"/>
                <w:b/>
                <w:kern w:val="2"/>
                <w:sz w:val="16"/>
                <w:szCs w:val="24"/>
                <w:lang w:eastAsia="cs-CZ"/>
              </w:rPr>
            </w:pPr>
          </w:p>
          <w:p w14:paraId="6A40818E" w14:textId="77777777" w:rsidR="00D93939" w:rsidRDefault="00D93939">
            <w:pPr>
              <w:widowControl w:val="0"/>
              <w:suppressAutoHyphens/>
              <w:spacing w:after="120" w:line="240" w:lineRule="auto"/>
              <w:jc w:val="center"/>
              <w:rPr>
                <w:rFonts w:ascii="Calibri" w:eastAsia="Lucida Sans Unicode" w:hAnsi="Calibri" w:cs="Calibri"/>
                <w:b/>
                <w:kern w:val="2"/>
                <w:sz w:val="28"/>
                <w:szCs w:val="28"/>
                <w:lang w:eastAsia="cs-CZ"/>
              </w:rPr>
            </w:pPr>
            <w:r>
              <w:rPr>
                <w:rFonts w:ascii="Calibri" w:eastAsia="Lucida Sans Unicode" w:hAnsi="Calibri" w:cs="Calibri"/>
                <w:b/>
                <w:kern w:val="2"/>
                <w:sz w:val="28"/>
                <w:szCs w:val="28"/>
                <w:lang w:eastAsia="cs-CZ"/>
              </w:rPr>
              <w:t>Veřejná zakázka malého rozsahu, která je zadávána na základě obecné výjimky podle § 31 z</w:t>
            </w:r>
            <w:r>
              <w:rPr>
                <w:rFonts w:ascii="Calibri" w:eastAsia="Lucida Sans Unicode" w:hAnsi="Calibri" w:cs="Calibri"/>
                <w:b/>
                <w:bCs/>
                <w:kern w:val="2"/>
                <w:sz w:val="28"/>
                <w:szCs w:val="28"/>
                <w:lang w:eastAsia="cs-CZ"/>
              </w:rPr>
              <w:t xml:space="preserve">ákona č. 134/2016 Sb., o zadávání veřejných zakázek, ve znění pozdějších předpisů (dále jen „ZZVZ“) </w:t>
            </w:r>
          </w:p>
          <w:p w14:paraId="47B70B8A" w14:textId="77777777" w:rsidR="00D93939" w:rsidRDefault="00D93939">
            <w:pPr>
              <w:widowControl w:val="0"/>
              <w:suppressAutoHyphens/>
              <w:spacing w:after="120" w:line="240" w:lineRule="auto"/>
              <w:jc w:val="center"/>
              <w:rPr>
                <w:rFonts w:ascii="Calibri" w:eastAsia="Lucida Sans Unicode" w:hAnsi="Calibri" w:cs="Calibri"/>
                <w:caps/>
                <w:kern w:val="2"/>
                <w:sz w:val="24"/>
                <w:szCs w:val="24"/>
                <w:lang w:eastAsia="cs-CZ"/>
              </w:rPr>
            </w:pPr>
          </w:p>
        </w:tc>
      </w:tr>
      <w:tr w:rsidR="00D93939" w14:paraId="44872F37" w14:textId="77777777" w:rsidTr="7604031D">
        <w:trPr>
          <w:cantSplit/>
          <w:trHeight w:val="284"/>
        </w:trPr>
        <w:tc>
          <w:tcPr>
            <w:tcW w:w="10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CE2C53" w14:textId="77777777" w:rsidR="00D93939" w:rsidRDefault="00D93939">
            <w:pPr>
              <w:widowControl w:val="0"/>
              <w:suppressAutoHyphens/>
              <w:snapToGrid w:val="0"/>
              <w:spacing w:after="120" w:line="240" w:lineRule="auto"/>
              <w:rPr>
                <w:rFonts w:ascii="Calibri" w:eastAsia="Lucida Sans Unicode" w:hAnsi="Calibri" w:cs="Calibri"/>
                <w:kern w:val="2"/>
                <w:sz w:val="16"/>
                <w:szCs w:val="24"/>
                <w:lang w:eastAsia="cs-CZ"/>
              </w:rPr>
            </w:pPr>
            <w:r>
              <w:rPr>
                <w:rFonts w:ascii="Calibri" w:eastAsia="Lucida Sans Unicode" w:hAnsi="Calibri" w:cs="Calibri"/>
                <w:kern w:val="2"/>
                <w:sz w:val="16"/>
                <w:szCs w:val="24"/>
                <w:lang w:eastAsia="cs-CZ"/>
              </w:rPr>
              <w:t>Název veřejné zakázky</w:t>
            </w:r>
          </w:p>
        </w:tc>
      </w:tr>
      <w:tr w:rsidR="00D93939" w14:paraId="3D9B488B" w14:textId="77777777" w:rsidTr="7604031D">
        <w:trPr>
          <w:cantSplit/>
          <w:trHeight w:val="1701"/>
        </w:trPr>
        <w:tc>
          <w:tcPr>
            <w:tcW w:w="10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2B1A43" w14:textId="27E6A669" w:rsidR="00D93939" w:rsidRDefault="00510E38" w:rsidP="7604031D">
            <w:pPr>
              <w:spacing w:before="120" w:after="0" w:line="240" w:lineRule="auto"/>
              <w:ind w:firstLine="50"/>
              <w:jc w:val="center"/>
              <w:rPr>
                <w:rFonts w:ascii="Calibri" w:eastAsia="Times New Roman" w:hAnsi="Calibri" w:cs="Calibri"/>
                <w:b/>
                <w:bCs/>
                <w:sz w:val="48"/>
                <w:szCs w:val="4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48"/>
                <w:szCs w:val="48"/>
                <w:lang w:eastAsia="cs-CZ"/>
              </w:rPr>
              <w:t>Simulátor řízení zemědělské techniky s rozhraním ISOBUS</w:t>
            </w:r>
          </w:p>
        </w:tc>
      </w:tr>
      <w:tr w:rsidR="00D93939" w14:paraId="2FADE4E4" w14:textId="77777777" w:rsidTr="7604031D">
        <w:trPr>
          <w:cantSplit/>
          <w:trHeight w:val="1289"/>
        </w:trPr>
        <w:tc>
          <w:tcPr>
            <w:tcW w:w="10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2271BB" w14:textId="151339DD" w:rsidR="00D93939" w:rsidRDefault="4474CD53" w:rsidP="405DB348">
            <w:pPr>
              <w:widowControl w:val="0"/>
              <w:suppressAutoHyphens/>
              <w:snapToGrid w:val="0"/>
              <w:spacing w:after="0" w:line="276" w:lineRule="auto"/>
              <w:ind w:right="-711"/>
              <w:jc w:val="center"/>
              <w:rPr>
                <w:rFonts w:eastAsiaTheme="minorEastAsia"/>
                <w:sz w:val="24"/>
                <w:szCs w:val="24"/>
              </w:rPr>
            </w:pPr>
            <w:r w:rsidRPr="405DB348">
              <w:rPr>
                <w:rFonts w:eastAsiaTheme="minorEastAsia"/>
                <w:sz w:val="24"/>
                <w:szCs w:val="24"/>
              </w:rPr>
              <w:t xml:space="preserve">Učební pomůcka bude financovaná v rámci dotačního programu </w:t>
            </w:r>
          </w:p>
          <w:p w14:paraId="093ACBEC" w14:textId="19F2B235" w:rsidR="00D93939" w:rsidRDefault="4474CD53" w:rsidP="405DB348">
            <w:pPr>
              <w:widowControl w:val="0"/>
              <w:suppressAutoHyphens/>
              <w:snapToGrid w:val="0"/>
              <w:spacing w:after="0" w:line="276" w:lineRule="auto"/>
              <w:ind w:right="-711"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405DB348">
              <w:rPr>
                <w:rFonts w:eastAsiaTheme="minorEastAsia"/>
                <w:sz w:val="24"/>
                <w:szCs w:val="24"/>
              </w:rPr>
              <w:t>129 720 Centra odborné přípravy 2024 - 2028</w:t>
            </w:r>
          </w:p>
        </w:tc>
      </w:tr>
      <w:tr w:rsidR="00D93939" w14:paraId="4204F49E" w14:textId="77777777" w:rsidTr="7604031D">
        <w:trPr>
          <w:cantSplit/>
          <w:trHeight w:val="1495"/>
        </w:trPr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D32D598" w14:textId="77777777" w:rsidR="00D93939" w:rsidRDefault="00D93939">
            <w:pPr>
              <w:widowControl w:val="0"/>
              <w:suppressAutoHyphens/>
              <w:snapToGrid w:val="0"/>
              <w:spacing w:after="120" w:line="240" w:lineRule="auto"/>
              <w:ind w:left="1073" w:hanging="1073"/>
              <w:rPr>
                <w:rFonts w:ascii="Calibri" w:eastAsia="Lucida Sans Unicode" w:hAnsi="Calibri" w:cs="Calibri"/>
                <w:bCs/>
                <w:kern w:val="2"/>
                <w:sz w:val="24"/>
                <w:szCs w:val="24"/>
                <w:lang w:eastAsia="cs-CZ"/>
              </w:rPr>
            </w:pPr>
            <w:r>
              <w:rPr>
                <w:rFonts w:ascii="Calibri" w:eastAsia="Lucida Sans Unicode" w:hAnsi="Calibri" w:cs="Calibri"/>
                <w:kern w:val="2"/>
                <w:sz w:val="24"/>
                <w:szCs w:val="24"/>
                <w:lang w:eastAsia="cs-CZ"/>
              </w:rPr>
              <w:t xml:space="preserve">Zadavatel: příspěvková organizace </w:t>
            </w:r>
            <w:r>
              <w:rPr>
                <w:rFonts w:ascii="Calibri" w:eastAsia="Lucida Sans Unicode" w:hAnsi="Calibri" w:cs="Calibri"/>
                <w:bCs/>
                <w:kern w:val="2"/>
                <w:sz w:val="24"/>
                <w:szCs w:val="24"/>
                <w:lang w:eastAsia="cs-CZ"/>
              </w:rPr>
              <w:t>dle § 4 odst. 1 písm. d) ZZVZ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90F18" w14:textId="68C2FBD3" w:rsidR="00D93939" w:rsidRDefault="00D93939">
            <w:pPr>
              <w:widowControl w:val="0"/>
              <w:suppressAutoHyphens/>
              <w:snapToGrid w:val="0"/>
              <w:spacing w:after="120" w:line="240" w:lineRule="auto"/>
              <w:rPr>
                <w:rFonts w:ascii="Calibri" w:eastAsia="Lucida Sans Unicode" w:hAnsi="Calibri" w:cs="Calibri"/>
                <w:bCs/>
                <w:kern w:val="2"/>
                <w:sz w:val="24"/>
                <w:szCs w:val="24"/>
                <w:lang w:eastAsia="cs-CZ"/>
              </w:rPr>
            </w:pPr>
            <w:r>
              <w:rPr>
                <w:rFonts w:ascii="Calibri" w:eastAsia="Lucida Sans Unicode" w:hAnsi="Calibri" w:cs="Calibri"/>
                <w:kern w:val="2"/>
                <w:sz w:val="24"/>
                <w:szCs w:val="24"/>
                <w:lang w:eastAsia="cs-CZ"/>
              </w:rPr>
              <w:t xml:space="preserve">Druh veřejné zakázky: </w:t>
            </w:r>
            <w:r w:rsidR="00AD0E1B">
              <w:rPr>
                <w:rFonts w:ascii="Calibri" w:eastAsia="Lucida Sans Unicode" w:hAnsi="Calibri" w:cs="Calibri"/>
                <w:bCs/>
                <w:kern w:val="2"/>
                <w:sz w:val="24"/>
                <w:szCs w:val="24"/>
                <w:lang w:eastAsia="cs-CZ"/>
              </w:rPr>
              <w:t>dodávky</w:t>
            </w:r>
          </w:p>
        </w:tc>
      </w:tr>
      <w:tr w:rsidR="00D93939" w14:paraId="6F21812C" w14:textId="77777777" w:rsidTr="7604031D">
        <w:trPr>
          <w:cantSplit/>
          <w:trHeight w:val="284"/>
        </w:trPr>
        <w:tc>
          <w:tcPr>
            <w:tcW w:w="10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2936A0" w14:textId="77777777" w:rsidR="00D93939" w:rsidRDefault="00D93939">
            <w:pPr>
              <w:widowControl w:val="0"/>
              <w:suppressAutoHyphens/>
              <w:snapToGrid w:val="0"/>
              <w:spacing w:after="120" w:line="240" w:lineRule="auto"/>
              <w:rPr>
                <w:rFonts w:ascii="Calibri" w:eastAsia="Lucida Sans Unicode" w:hAnsi="Calibri" w:cs="Calibri"/>
                <w:kern w:val="2"/>
                <w:sz w:val="16"/>
                <w:szCs w:val="24"/>
                <w:lang w:eastAsia="cs-CZ"/>
              </w:rPr>
            </w:pPr>
            <w:r>
              <w:rPr>
                <w:rFonts w:ascii="Calibri" w:eastAsia="Lucida Sans Unicode" w:hAnsi="Calibri" w:cs="Calibri"/>
                <w:kern w:val="2"/>
                <w:sz w:val="16"/>
                <w:szCs w:val="24"/>
                <w:lang w:eastAsia="cs-CZ"/>
              </w:rPr>
              <w:t>Zadavatel veřejné zakázky</w:t>
            </w:r>
          </w:p>
        </w:tc>
      </w:tr>
      <w:tr w:rsidR="00D93939" w14:paraId="23A78E08" w14:textId="77777777" w:rsidTr="7604031D">
        <w:trPr>
          <w:cantSplit/>
          <w:trHeight w:val="901"/>
        </w:trPr>
        <w:tc>
          <w:tcPr>
            <w:tcW w:w="10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56825" w14:textId="533A2EFC" w:rsidR="00D93939" w:rsidRDefault="00AD0E1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alibri" w:eastAsia="Lucida Sans Unicode" w:hAnsi="Calibri" w:cs="Calibri"/>
                <w:b/>
                <w:bCs/>
                <w:i/>
                <w:kern w:val="2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Střední odborná škola Znojmo, Dvořákova</w:t>
            </w:r>
            <w:r w:rsidR="00D93939">
              <w:rPr>
                <w:rFonts w:ascii="Calibri" w:eastAsia="Times New Roman" w:hAnsi="Calibri" w:cs="Calibri"/>
                <w:b/>
                <w:lang w:eastAsia="cs-CZ"/>
              </w:rPr>
              <w:t>, příspěvková organizace</w:t>
            </w:r>
            <w:r w:rsidR="00D93939">
              <w:rPr>
                <w:rFonts w:ascii="Calibri" w:eastAsia="Lucida Sans Unicode" w:hAnsi="Calibri" w:cs="Calibri"/>
                <w:b/>
                <w:bCs/>
                <w:i/>
                <w:kern w:val="2"/>
                <w:sz w:val="24"/>
                <w:szCs w:val="24"/>
                <w:lang w:eastAsia="cs-CZ"/>
              </w:rPr>
              <w:t xml:space="preserve">  </w:t>
            </w:r>
          </w:p>
          <w:p w14:paraId="14595AB1" w14:textId="3C42CAED" w:rsidR="00D93939" w:rsidRDefault="00D9393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alibri" w:eastAsia="Lucida Sans Unicode" w:hAnsi="Calibri" w:cs="Calibri"/>
                <w:b/>
                <w:bCs/>
                <w:i/>
                <w:kern w:val="2"/>
                <w:sz w:val="24"/>
                <w:szCs w:val="24"/>
                <w:lang w:eastAsia="cs-CZ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2A695" wp14:editId="0FFEC7C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126365</wp:posOffset>
                      </wp:positionV>
                      <wp:extent cx="6343650" cy="0"/>
                      <wp:effectExtent l="0" t="0" r="0" b="0"/>
                      <wp:wrapNone/>
                      <wp:docPr id="1" name="Přímá spojnice se šipko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43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715C069A">
                    <v:shapetype id="_x0000_t32" coordsize="21600,21600" o:oned="t" filled="f" o:spt="32" path="m,l21600,21600e" w14:anchorId="483B537F">
                      <v:path fillok="f" arrowok="t" o:connecttype="none"/>
                      <o:lock v:ext="edit" shapetype="t"/>
                    </v:shapetype>
                    <v:shape id="Přímá spojnice se šipkou 1" style="position:absolute;margin-left:-1.3pt;margin-top:9.95pt;width:49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"/>
                  </w:pict>
                </mc:Fallback>
              </mc:AlternateContent>
            </w:r>
          </w:p>
          <w:p w14:paraId="42F8E688" w14:textId="77777777" w:rsidR="00D93939" w:rsidRDefault="00D9393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alibri" w:eastAsia="Lucida Sans Unicode" w:hAnsi="Calibri" w:cs="Calibri"/>
                <w:bCs/>
                <w:kern w:val="2"/>
                <w:sz w:val="24"/>
                <w:szCs w:val="24"/>
                <w:u w:val="single"/>
                <w:lang w:eastAsia="cs-CZ"/>
              </w:rPr>
            </w:pPr>
          </w:p>
          <w:p w14:paraId="61B0CC04" w14:textId="77777777" w:rsidR="00D93939" w:rsidRDefault="00D9393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alibri" w:eastAsia="Lucida Sans Unicode" w:hAnsi="Calibri" w:cs="Calibri"/>
                <w:bCs/>
                <w:kern w:val="2"/>
                <w:u w:val="single"/>
                <w:lang w:eastAsia="cs-CZ"/>
              </w:rPr>
            </w:pPr>
            <w:r>
              <w:rPr>
                <w:rFonts w:ascii="Calibri" w:eastAsia="Lucida Sans Unicode" w:hAnsi="Calibri" w:cs="Calibri"/>
                <w:bCs/>
                <w:kern w:val="2"/>
                <w:u w:val="single"/>
                <w:lang w:eastAsia="cs-CZ"/>
              </w:rPr>
              <w:t>Seznam jednotlivých částí zadávací dokumentace:</w:t>
            </w:r>
          </w:p>
          <w:p w14:paraId="568FA2C6" w14:textId="77777777" w:rsidR="00D93939" w:rsidRDefault="00D9393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alibri" w:eastAsia="Lucida Sans Unicode" w:hAnsi="Calibri" w:cs="Calibri"/>
                <w:bCs/>
                <w:kern w:val="2"/>
                <w:u w:val="single"/>
                <w:lang w:eastAsia="cs-CZ"/>
              </w:rPr>
            </w:pPr>
          </w:p>
          <w:p w14:paraId="5F64604B" w14:textId="556DBBA8" w:rsidR="00D93939" w:rsidRDefault="00AD0E1B">
            <w:pPr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Lucida Sans Unicode" w:hAnsi="Calibri" w:cs="Calibri"/>
                <w:bCs/>
                <w:kern w:val="2"/>
                <w:lang w:eastAsia="cs-CZ"/>
              </w:rPr>
              <w:t>Výzva k podání nabídky a zadávací podmínky</w:t>
            </w:r>
          </w:p>
          <w:p w14:paraId="274014C9" w14:textId="20A8FBBD" w:rsidR="00D93939" w:rsidRPr="00AD0E1B" w:rsidRDefault="00AD0E1B" w:rsidP="00AD0E1B">
            <w:pPr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Lucida Sans Unicode" w:hAnsi="Calibri" w:cs="Calibri"/>
                <w:bCs/>
                <w:kern w:val="2"/>
                <w:lang w:eastAsia="cs-CZ"/>
              </w:rPr>
              <w:t>Obchodní podmínky – návrh kupní smlouvy</w:t>
            </w:r>
          </w:p>
          <w:p w14:paraId="606A33DE" w14:textId="77777777" w:rsidR="00D93939" w:rsidRDefault="00D93939">
            <w:pPr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Lucida Sans Unicode" w:hAnsi="Calibri" w:cs="Calibri"/>
                <w:bCs/>
                <w:kern w:val="2"/>
                <w:lang w:eastAsia="cs-CZ"/>
              </w:rPr>
            </w:pPr>
            <w:r>
              <w:rPr>
                <w:rFonts w:ascii="Calibri" w:eastAsia="Lucida Sans Unicode" w:hAnsi="Calibri" w:cs="Calibri"/>
                <w:bCs/>
                <w:kern w:val="2"/>
                <w:lang w:eastAsia="cs-CZ"/>
              </w:rPr>
              <w:t xml:space="preserve">Vzor krycího listu nabídky </w:t>
            </w:r>
          </w:p>
          <w:p w14:paraId="6554A51C" w14:textId="77777777" w:rsidR="00D93939" w:rsidRDefault="00D93939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Lucida Sans Unicode" w:hAnsi="Calibri" w:cs="Calibri"/>
                <w:bCs/>
                <w:kern w:val="2"/>
                <w:lang w:eastAsia="cs-CZ"/>
              </w:rPr>
            </w:pPr>
            <w:r>
              <w:rPr>
                <w:rFonts w:ascii="Calibri" w:eastAsia="Lucida Sans Unicode" w:hAnsi="Calibri" w:cs="Calibri"/>
                <w:bCs/>
                <w:kern w:val="2"/>
                <w:lang w:eastAsia="cs-CZ"/>
              </w:rPr>
              <w:t>Vzor čestného prohlášení k prokázání základní způsobilosti</w:t>
            </w:r>
          </w:p>
          <w:p w14:paraId="255AB391" w14:textId="50EEB300" w:rsidR="00DD750A" w:rsidRDefault="00DD750A" w:rsidP="405DB348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Lucida Sans Unicode" w:hAnsi="Calibri" w:cs="Calibri"/>
                <w:kern w:val="2"/>
                <w:lang w:eastAsia="cs-CZ"/>
              </w:rPr>
            </w:pPr>
            <w:r w:rsidRPr="1B728FAC">
              <w:rPr>
                <w:rFonts w:ascii="Calibri" w:eastAsia="Lucida Sans Unicode" w:hAnsi="Calibri" w:cs="Calibri"/>
                <w:kern w:val="2"/>
                <w:lang w:eastAsia="cs-CZ"/>
              </w:rPr>
              <w:t>Formulář – Výpis základních technický</w:t>
            </w:r>
            <w:r w:rsidR="00984045" w:rsidRPr="1B728FAC">
              <w:rPr>
                <w:rFonts w:ascii="Calibri" w:eastAsia="Lucida Sans Unicode" w:hAnsi="Calibri" w:cs="Calibri"/>
                <w:kern w:val="2"/>
                <w:lang w:eastAsia="cs-CZ"/>
              </w:rPr>
              <w:t>ch param</w:t>
            </w:r>
            <w:r w:rsidR="00B94ADF" w:rsidRPr="1B728FAC">
              <w:rPr>
                <w:rFonts w:ascii="Calibri" w:eastAsia="Lucida Sans Unicode" w:hAnsi="Calibri" w:cs="Calibri"/>
                <w:kern w:val="2"/>
                <w:lang w:eastAsia="cs-CZ"/>
              </w:rPr>
              <w:t>etr</w:t>
            </w:r>
            <w:r w:rsidR="001E2872" w:rsidRPr="1B728FAC">
              <w:rPr>
                <w:rFonts w:ascii="Calibri" w:eastAsia="Lucida Sans Unicode" w:hAnsi="Calibri" w:cs="Calibri"/>
                <w:kern w:val="2"/>
                <w:lang w:eastAsia="cs-CZ"/>
              </w:rPr>
              <w:t xml:space="preserve">ů </w:t>
            </w:r>
          </w:p>
        </w:tc>
      </w:tr>
    </w:tbl>
    <w:p w14:paraId="1527D2EB" w14:textId="25B713F3" w:rsidR="00D93939" w:rsidRDefault="00D93939" w:rsidP="00D93939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405DB348">
        <w:rPr>
          <w:rFonts w:ascii="Calibri" w:eastAsia="Times New Roman" w:hAnsi="Calibri" w:cs="Calibri"/>
          <w:lang w:eastAsia="cs-CZ"/>
        </w:rPr>
        <w:t xml:space="preserve">Zadavatel předmětné veřejné zakázky vás tímto vyzývá k podání nabídky a prokázání kvalifikace v rámci výběrového řízení předmětné veřejné zakázky.  </w:t>
      </w:r>
    </w:p>
    <w:p w14:paraId="2FC253C6" w14:textId="42EE67F5" w:rsidR="405DB348" w:rsidRDefault="405DB348" w:rsidP="405DB348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33D33CF1" w14:textId="77777777" w:rsidR="00D93939" w:rsidRDefault="00D93939" w:rsidP="00D9393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96DD85B" w14:textId="31D0BB58" w:rsidR="32909F38" w:rsidRDefault="32909F38" w:rsidP="32909F38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1975C48" w14:textId="0815FC8E" w:rsidR="32909F38" w:rsidRDefault="32909F38" w:rsidP="6CB81DAB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9D5AC89" w14:textId="77777777" w:rsidR="00D93939" w:rsidRDefault="00D93939" w:rsidP="00D93939">
      <w:pPr>
        <w:keepNext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0" w:line="240" w:lineRule="auto"/>
        <w:outlineLvl w:val="0"/>
        <w:rPr>
          <w:rFonts w:ascii="Arial" w:eastAsia="Times New Roman" w:hAnsi="Arial" w:cs="Times New Roman"/>
          <w:b/>
          <w:caps/>
          <w:snapToGrid w:val="0"/>
          <w:sz w:val="32"/>
          <w:szCs w:val="20"/>
          <w:lang w:val="x-none" w:eastAsia="x-none"/>
        </w:rPr>
      </w:pPr>
      <w:r>
        <w:rPr>
          <w:rFonts w:ascii="Arial" w:eastAsia="Times New Roman" w:hAnsi="Arial" w:cs="Times New Roman"/>
          <w:b/>
          <w:caps/>
          <w:snapToGrid w:val="0"/>
          <w:sz w:val="32"/>
          <w:szCs w:val="20"/>
          <w:lang w:val="x-none" w:eastAsia="x-none"/>
        </w:rPr>
        <w:t>Identifikační údaje zadavatele</w:t>
      </w:r>
    </w:p>
    <w:p w14:paraId="2548EC72" w14:textId="7777777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9A3A1BC" w14:textId="44BBC012" w:rsidR="00D93939" w:rsidRDefault="00D93939" w:rsidP="00D93939">
      <w:pPr>
        <w:spacing w:after="0" w:line="240" w:lineRule="auto"/>
        <w:ind w:left="2835" w:hanging="2478"/>
        <w:rPr>
          <w:rFonts w:ascii="Calibri" w:eastAsia="Times New Roman" w:hAnsi="Calibri" w:cs="Calibri"/>
          <w:b/>
          <w:lang w:eastAsia="cs-CZ"/>
        </w:rPr>
      </w:pPr>
      <w:bookmarkStart w:id="0" w:name="_Hlk514330667"/>
      <w:r>
        <w:rPr>
          <w:rFonts w:ascii="Calibri" w:eastAsia="Times New Roman" w:hAnsi="Calibri" w:cs="Calibri"/>
          <w:lang w:eastAsia="cs-CZ"/>
        </w:rPr>
        <w:t xml:space="preserve">Název zadavatele:                 </w:t>
      </w:r>
      <w:r w:rsidR="00AD0E1B">
        <w:rPr>
          <w:rFonts w:ascii="Calibri" w:eastAsia="Times New Roman" w:hAnsi="Calibri" w:cs="Calibri"/>
          <w:b/>
          <w:lang w:eastAsia="cs-CZ"/>
        </w:rPr>
        <w:t>Střední odborná škola Znojmo, Dvořákova</w:t>
      </w:r>
      <w:r>
        <w:rPr>
          <w:rFonts w:ascii="Calibri" w:eastAsia="Times New Roman" w:hAnsi="Calibri" w:cs="Calibri"/>
          <w:b/>
          <w:lang w:eastAsia="cs-CZ"/>
        </w:rPr>
        <w:t>, příspěvková organizace</w:t>
      </w:r>
    </w:p>
    <w:p w14:paraId="15809EB6" w14:textId="6A637B33" w:rsidR="00D93939" w:rsidRDefault="00D93939" w:rsidP="00D93939">
      <w:pPr>
        <w:widowControl w:val="0"/>
        <w:spacing w:after="0" w:line="240" w:lineRule="auto"/>
        <w:ind w:firstLine="357"/>
        <w:jc w:val="both"/>
        <w:rPr>
          <w:rFonts w:ascii="Calibri" w:eastAsia="Times New Roman" w:hAnsi="Calibri" w:cs="Calibri"/>
          <w:noProof/>
          <w:lang w:eastAsia="cs-CZ"/>
        </w:rPr>
      </w:pPr>
      <w:r>
        <w:rPr>
          <w:rFonts w:ascii="Calibri" w:eastAsia="Times New Roman" w:hAnsi="Calibri" w:cs="Calibri"/>
          <w:noProof/>
          <w:lang w:eastAsia="cs-CZ"/>
        </w:rPr>
        <w:t xml:space="preserve">Sídlo:       </w:t>
      </w:r>
      <w:r>
        <w:rPr>
          <w:rFonts w:ascii="Calibri" w:eastAsia="Times New Roman" w:hAnsi="Calibri" w:cs="Calibri"/>
          <w:noProof/>
          <w:lang w:eastAsia="cs-CZ"/>
        </w:rPr>
        <w:tab/>
        <w:t xml:space="preserve"> </w:t>
      </w:r>
      <w:r>
        <w:rPr>
          <w:rFonts w:ascii="Calibri" w:eastAsia="Times New Roman" w:hAnsi="Calibri" w:cs="Calibri"/>
          <w:noProof/>
          <w:lang w:eastAsia="cs-CZ"/>
        </w:rPr>
        <w:tab/>
      </w:r>
      <w:r>
        <w:rPr>
          <w:rFonts w:ascii="Calibri" w:eastAsia="Times New Roman" w:hAnsi="Calibri" w:cs="Calibri"/>
          <w:noProof/>
          <w:lang w:eastAsia="cs-CZ"/>
        </w:rPr>
        <w:tab/>
      </w:r>
      <w:r w:rsidR="00AD0E1B">
        <w:rPr>
          <w:rFonts w:ascii="Calibri" w:eastAsia="Times New Roman" w:hAnsi="Calibri" w:cs="Calibri"/>
          <w:noProof/>
          <w:lang w:eastAsia="cs-CZ"/>
        </w:rPr>
        <w:t>Dvořákova 1594/19</w:t>
      </w:r>
      <w:r>
        <w:rPr>
          <w:rFonts w:ascii="Calibri" w:eastAsia="Times New Roman" w:hAnsi="Calibri" w:cs="Calibri"/>
          <w:noProof/>
          <w:lang w:eastAsia="cs-CZ"/>
        </w:rPr>
        <w:t>, 669 02 Znojmo</w:t>
      </w:r>
    </w:p>
    <w:p w14:paraId="025577E0" w14:textId="77777777" w:rsidR="00D93939" w:rsidRDefault="00D93939" w:rsidP="00D93939">
      <w:pPr>
        <w:spacing w:after="0" w:line="240" w:lineRule="auto"/>
        <w:ind w:firstLine="357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Právní forma: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 xml:space="preserve">příspěvková organizace zřízená územně samosprávným celkem </w:t>
      </w:r>
    </w:p>
    <w:p w14:paraId="23E471FE" w14:textId="42992A13" w:rsidR="00D93939" w:rsidRPr="001102AC" w:rsidRDefault="00D93939" w:rsidP="00D93939">
      <w:pPr>
        <w:spacing w:after="0" w:line="240" w:lineRule="auto"/>
        <w:ind w:firstLine="357"/>
        <w:rPr>
          <w:rFonts w:ascii="Calibri" w:eastAsia="Times New Roman" w:hAnsi="Calibri" w:cs="Calibri"/>
          <w:bCs/>
          <w:lang w:eastAsia="cs-CZ"/>
        </w:rPr>
      </w:pPr>
      <w:r>
        <w:rPr>
          <w:rFonts w:ascii="Calibri" w:eastAsia="Times New Roman" w:hAnsi="Calibri" w:cs="Calibri"/>
          <w:lang w:eastAsia="cs-CZ"/>
        </w:rPr>
        <w:t>Zastoupený:</w:t>
      </w:r>
      <w:r>
        <w:rPr>
          <w:rFonts w:ascii="Calibri" w:eastAsia="Times New Roman" w:hAnsi="Calibri" w:cs="Calibri"/>
          <w:lang w:eastAsia="cs-CZ"/>
        </w:rPr>
        <w:tab/>
        <w:t xml:space="preserve">      </w:t>
      </w:r>
      <w:r>
        <w:rPr>
          <w:rFonts w:ascii="Calibri" w:eastAsia="Times New Roman" w:hAnsi="Calibri" w:cs="Calibri"/>
          <w:lang w:eastAsia="cs-CZ"/>
        </w:rPr>
        <w:tab/>
      </w:r>
      <w:r w:rsidR="001E2872">
        <w:rPr>
          <w:rFonts w:ascii="Calibri" w:eastAsia="Times New Roman" w:hAnsi="Calibri" w:cs="Calibri"/>
          <w:b/>
          <w:bCs/>
          <w:lang w:eastAsia="cs-CZ"/>
        </w:rPr>
        <w:t xml:space="preserve">Ing. Liborem </w:t>
      </w:r>
      <w:proofErr w:type="spellStart"/>
      <w:r w:rsidR="001E2872">
        <w:rPr>
          <w:rFonts w:ascii="Calibri" w:eastAsia="Times New Roman" w:hAnsi="Calibri" w:cs="Calibri"/>
          <w:b/>
          <w:bCs/>
          <w:lang w:eastAsia="cs-CZ"/>
        </w:rPr>
        <w:t>Pelajem</w:t>
      </w:r>
      <w:proofErr w:type="spellEnd"/>
      <w:r w:rsidR="00AD0E1B">
        <w:rPr>
          <w:rFonts w:ascii="Calibri" w:eastAsia="Times New Roman" w:hAnsi="Calibri" w:cs="Calibri"/>
          <w:b/>
          <w:bCs/>
          <w:lang w:eastAsia="cs-CZ"/>
        </w:rPr>
        <w:t xml:space="preserve">, </w:t>
      </w:r>
      <w:r w:rsidR="00AD0E1B" w:rsidRPr="001102AC">
        <w:rPr>
          <w:rFonts w:ascii="Calibri" w:eastAsia="Times New Roman" w:hAnsi="Calibri" w:cs="Calibri"/>
          <w:bCs/>
          <w:lang w:eastAsia="cs-CZ"/>
        </w:rPr>
        <w:t>ředitelem</w:t>
      </w:r>
      <w:r w:rsidR="001E2872">
        <w:rPr>
          <w:rFonts w:ascii="Calibri" w:eastAsia="Times New Roman" w:hAnsi="Calibri" w:cs="Calibri"/>
          <w:bCs/>
          <w:lang w:eastAsia="cs-CZ"/>
        </w:rPr>
        <w:t xml:space="preserve"> školy</w:t>
      </w:r>
    </w:p>
    <w:p w14:paraId="0DF5D7CC" w14:textId="29B34DEB" w:rsidR="00D93939" w:rsidRDefault="00D93939" w:rsidP="00D93939">
      <w:pPr>
        <w:spacing w:after="0" w:line="240" w:lineRule="auto"/>
        <w:ind w:firstLine="357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IČ: 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 xml:space="preserve">       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bookmarkStart w:id="1" w:name="_Hlk38825969"/>
      <w:r w:rsidR="00AD0E1B">
        <w:rPr>
          <w:rFonts w:ascii="Calibri" w:eastAsia="Times New Roman" w:hAnsi="Calibri" w:cs="Calibri"/>
          <w:shd w:val="clear" w:color="auto" w:fill="FFFFFF"/>
          <w:lang w:eastAsia="cs-CZ"/>
        </w:rPr>
        <w:t>00055301</w:t>
      </w:r>
    </w:p>
    <w:bookmarkEnd w:id="1"/>
    <w:p w14:paraId="2B647245" w14:textId="2EEDA24C" w:rsidR="00D93939" w:rsidRDefault="00D93939" w:rsidP="00D93939">
      <w:pPr>
        <w:spacing w:after="0" w:line="240" w:lineRule="auto"/>
        <w:ind w:firstLine="357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DIČ:   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 xml:space="preserve">neplátce DPH </w:t>
      </w:r>
      <w:r w:rsidR="00466894">
        <w:rPr>
          <w:rFonts w:ascii="Calibri" w:eastAsia="Times New Roman" w:hAnsi="Calibri" w:cs="Calibri"/>
          <w:lang w:eastAsia="cs-CZ"/>
        </w:rPr>
        <w:t>(pro hlavní činnost)</w:t>
      </w:r>
      <w:r>
        <w:rPr>
          <w:rFonts w:ascii="Calibri" w:eastAsia="Times New Roman" w:hAnsi="Calibri" w:cs="Calibri"/>
          <w:lang w:eastAsia="cs-CZ"/>
        </w:rPr>
        <w:t xml:space="preserve">  </w:t>
      </w:r>
    </w:p>
    <w:p w14:paraId="47808DA5" w14:textId="60994663" w:rsidR="00D93939" w:rsidRDefault="00D93939" w:rsidP="00D93939">
      <w:pPr>
        <w:spacing w:after="0" w:line="240" w:lineRule="auto"/>
        <w:ind w:firstLine="357"/>
      </w:pPr>
      <w:r w:rsidRPr="1B728FAC">
        <w:rPr>
          <w:rFonts w:ascii="Calibri" w:eastAsia="Times New Roman" w:hAnsi="Calibri" w:cs="Calibri"/>
          <w:lang w:eastAsia="cs-CZ"/>
        </w:rPr>
        <w:t>e-mail :</w:t>
      </w:r>
      <w:r>
        <w:tab/>
      </w:r>
      <w:r>
        <w:tab/>
      </w:r>
      <w:r>
        <w:tab/>
      </w:r>
      <w:r w:rsidR="057CB857">
        <w:t>pavel.vavra@sos-znojmo.cz</w:t>
      </w:r>
    </w:p>
    <w:p w14:paraId="1B62243B" w14:textId="77777777" w:rsidR="00AD0E1B" w:rsidRDefault="00D93939" w:rsidP="00D93939">
      <w:pPr>
        <w:spacing w:after="0" w:line="240" w:lineRule="auto"/>
        <w:ind w:firstLine="357"/>
      </w:pPr>
      <w:proofErr w:type="gramStart"/>
      <w:r>
        <w:rPr>
          <w:rFonts w:ascii="Calibri" w:eastAsia="Times New Roman" w:hAnsi="Calibri" w:cs="Calibri"/>
          <w:lang w:eastAsia="cs-CZ"/>
        </w:rPr>
        <w:t>www :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hyperlink r:id="rId11" w:history="1">
        <w:r w:rsidR="00AD0E1B" w:rsidRPr="00AD0E1B">
          <w:rPr>
            <w:rStyle w:val="Hypertextovodkaz"/>
          </w:rPr>
          <w:t>https</w:t>
        </w:r>
        <w:proofErr w:type="gramEnd"/>
        <w:r w:rsidR="00AD0E1B" w:rsidRPr="00AD0E1B">
          <w:rPr>
            <w:rStyle w:val="Hypertextovodkaz"/>
          </w:rPr>
          <w:t>://www.sos-znojmo.cz/</w:t>
        </w:r>
      </w:hyperlink>
    </w:p>
    <w:p w14:paraId="46A2E5C4" w14:textId="6C90DDDD" w:rsidR="00C14864" w:rsidRPr="00C14864" w:rsidRDefault="00D93939" w:rsidP="00C14864">
      <w:pPr>
        <w:spacing w:after="0" w:line="240" w:lineRule="auto"/>
        <w:ind w:firstLine="357"/>
      </w:pPr>
      <w:r>
        <w:rPr>
          <w:rFonts w:ascii="Calibri" w:eastAsia="Times New Roman" w:hAnsi="Calibri" w:cs="Calibri"/>
          <w:lang w:eastAsia="cs-CZ"/>
        </w:rPr>
        <w:t>profil zadavatele: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bookmarkStart w:id="2" w:name="_Hlk38816416"/>
      <w:bookmarkStart w:id="3" w:name="_Hlk23671174"/>
      <w:r w:rsidR="00AD0E1B" w:rsidRPr="00C14864">
        <w:fldChar w:fldCharType="begin"/>
      </w:r>
      <w:r w:rsidR="00AD0E1B" w:rsidRPr="00C14864">
        <w:instrText xml:space="preserve"> HYPERLINK "https://zakazky.krajbezkorupce.cz/profile_display_159.html" </w:instrText>
      </w:r>
      <w:r w:rsidR="00AD0E1B" w:rsidRPr="00C14864">
        <w:fldChar w:fldCharType="separate"/>
      </w:r>
      <w:r w:rsidR="00AD0E1B" w:rsidRPr="00C14864">
        <w:rPr>
          <w:rStyle w:val="Hypertextovodkaz"/>
          <w:color w:val="auto"/>
        </w:rPr>
        <w:t>https://zakazky.krajbezkorupce.cz/profile_display_159.html</w:t>
      </w:r>
      <w:r w:rsidR="00AD0E1B" w:rsidRPr="00C14864">
        <w:fldChar w:fldCharType="end"/>
      </w:r>
      <w:r w:rsidR="00AD0E1B" w:rsidRPr="00C14864">
        <w:t xml:space="preserve"> </w:t>
      </w:r>
      <w:bookmarkEnd w:id="2"/>
    </w:p>
    <w:bookmarkEnd w:id="3"/>
    <w:p w14:paraId="7A2A0E3D" w14:textId="2C0C3EBA" w:rsidR="00D93939" w:rsidRDefault="00D93939" w:rsidP="00D93939">
      <w:pPr>
        <w:spacing w:after="0" w:line="240" w:lineRule="auto"/>
        <w:ind w:firstLine="357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tel.: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 xml:space="preserve">+420 </w:t>
      </w:r>
      <w:bookmarkEnd w:id="0"/>
      <w:r>
        <w:rPr>
          <w:rFonts w:ascii="Calibri" w:eastAsia="Times New Roman" w:hAnsi="Calibri" w:cs="Calibri"/>
          <w:lang w:eastAsia="cs-CZ"/>
        </w:rPr>
        <w:t>515 </w:t>
      </w:r>
      <w:r w:rsidR="00AD0E1B">
        <w:rPr>
          <w:rFonts w:ascii="Calibri" w:eastAsia="Times New Roman" w:hAnsi="Calibri" w:cs="Calibri"/>
          <w:lang w:eastAsia="cs-CZ"/>
        </w:rPr>
        <w:t>225</w:t>
      </w:r>
      <w:r>
        <w:rPr>
          <w:rFonts w:ascii="Calibri" w:eastAsia="Times New Roman" w:hAnsi="Calibri" w:cs="Calibri"/>
          <w:lang w:eastAsia="cs-CZ"/>
        </w:rPr>
        <w:t> </w:t>
      </w:r>
      <w:r w:rsidR="00AD0E1B">
        <w:rPr>
          <w:rFonts w:ascii="Calibri" w:eastAsia="Times New Roman" w:hAnsi="Calibri" w:cs="Calibri"/>
          <w:lang w:eastAsia="cs-CZ"/>
        </w:rPr>
        <w:t>280</w:t>
      </w:r>
    </w:p>
    <w:p w14:paraId="3A7135CB" w14:textId="77777777" w:rsidR="00D93939" w:rsidRDefault="00D93939" w:rsidP="00D93939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</w:p>
    <w:p w14:paraId="622DE58E" w14:textId="77777777" w:rsidR="00D93939" w:rsidRDefault="00D93939" w:rsidP="00D93939">
      <w:pPr>
        <w:pStyle w:val="Nadpis1"/>
      </w:pPr>
      <w:r>
        <w:t>Předmět veřejné zakázky</w:t>
      </w:r>
    </w:p>
    <w:p w14:paraId="15CC6B74" w14:textId="77777777" w:rsidR="00D93939" w:rsidRDefault="00D93939" w:rsidP="00D9393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0"/>
          <w:lang w:val="x-none" w:eastAsia="cs-CZ"/>
        </w:rPr>
      </w:pPr>
    </w:p>
    <w:p w14:paraId="5E430613" w14:textId="77777777" w:rsidR="00D93939" w:rsidRDefault="00D93939" w:rsidP="00D93939">
      <w:pPr>
        <w:pStyle w:val="Nadpis2"/>
      </w:pPr>
      <w:r>
        <w:t>KLASIFIKACE PŘEDMĚTU VEŘEJNÉ ZAKÁZKY</w:t>
      </w:r>
    </w:p>
    <w:p w14:paraId="4C4CE4F0" w14:textId="5813DD10" w:rsidR="00D93939" w:rsidRPr="001E2872" w:rsidRDefault="00480CF0" w:rsidP="001E2872">
      <w:pPr>
        <w:spacing w:before="18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    </w:t>
      </w:r>
      <w:r w:rsidR="00D93939" w:rsidRPr="001E2872">
        <w:rPr>
          <w:rFonts w:ascii="Calibri" w:eastAsia="Times New Roman" w:hAnsi="Calibri" w:cs="Calibri"/>
          <w:sz w:val="24"/>
          <w:szCs w:val="24"/>
          <w:lang w:eastAsia="cs-CZ"/>
        </w:rPr>
        <w:t xml:space="preserve">Jedná se o veřejnou zakázku na </w:t>
      </w:r>
      <w:r w:rsidR="00CB12B3" w:rsidRPr="001E2872">
        <w:rPr>
          <w:rFonts w:ascii="Calibri" w:eastAsia="Times New Roman" w:hAnsi="Calibri" w:cs="Calibri"/>
          <w:sz w:val="24"/>
          <w:szCs w:val="24"/>
          <w:lang w:eastAsia="cs-CZ"/>
        </w:rPr>
        <w:t>dodávky</w:t>
      </w:r>
      <w:r w:rsidR="00D93939" w:rsidRPr="001E2872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4B1646AB" w14:textId="0D08D29C" w:rsidR="00D93939" w:rsidRDefault="00D05442" w:rsidP="00510E38">
      <w:pPr>
        <w:widowControl w:val="0"/>
        <w:spacing w:after="0" w:line="240" w:lineRule="auto"/>
        <w:ind w:left="284" w:hanging="284"/>
      </w:pPr>
      <w:r w:rsidRPr="592EBA25">
        <w:rPr>
          <w:rFonts w:ascii="Calibri" w:eastAsia="Times New Roman" w:hAnsi="Calibri" w:cs="Calibri"/>
          <w:sz w:val="24"/>
          <w:szCs w:val="24"/>
          <w:lang w:eastAsia="cs-CZ"/>
        </w:rPr>
        <w:t xml:space="preserve">     </w:t>
      </w:r>
      <w:r w:rsidR="001E2872" w:rsidRPr="592EBA25">
        <w:rPr>
          <w:rFonts w:ascii="Calibri" w:eastAsia="Times New Roman" w:hAnsi="Calibri" w:cs="Calibri"/>
          <w:sz w:val="24"/>
          <w:szCs w:val="24"/>
          <w:lang w:eastAsia="cs-CZ"/>
        </w:rPr>
        <w:t>Klasifik</w:t>
      </w:r>
      <w:r w:rsidRPr="592EBA25">
        <w:rPr>
          <w:rFonts w:ascii="Calibri" w:eastAsia="Times New Roman" w:hAnsi="Calibri" w:cs="Calibri"/>
          <w:sz w:val="24"/>
          <w:szCs w:val="24"/>
          <w:lang w:eastAsia="cs-CZ"/>
        </w:rPr>
        <w:t xml:space="preserve">ace předmětu výběrového řízení </w:t>
      </w:r>
      <w:r w:rsidR="001E2872" w:rsidRPr="592EBA25">
        <w:rPr>
          <w:rFonts w:ascii="Calibri" w:hAnsi="Calibri" w:cs="Calibri"/>
          <w:sz w:val="24"/>
          <w:szCs w:val="24"/>
        </w:rPr>
        <w:t>CPV:</w:t>
      </w:r>
      <w:r w:rsidR="6D4863FB" w:rsidRPr="592EBA25">
        <w:rPr>
          <w:rFonts w:ascii="Calibri" w:hAnsi="Calibri" w:cs="Calibri"/>
          <w:sz w:val="24"/>
          <w:szCs w:val="24"/>
        </w:rPr>
        <w:t xml:space="preserve"> </w:t>
      </w:r>
      <w:r w:rsidR="3A2D0C49" w:rsidRPr="592EBA25">
        <w:rPr>
          <w:rFonts w:ascii="Calibri" w:hAnsi="Calibri" w:cs="Calibri"/>
          <w:sz w:val="24"/>
          <w:szCs w:val="24"/>
        </w:rPr>
        <w:t>34151000–0 Simulátory řízení</w:t>
      </w:r>
    </w:p>
    <w:p w14:paraId="30A1DBC0" w14:textId="04DF25D7" w:rsidR="00D93939" w:rsidRDefault="00D93939" w:rsidP="00D93939">
      <w:pPr>
        <w:spacing w:before="180" w:after="0" w:line="240" w:lineRule="auto"/>
        <w:ind w:left="426" w:hanging="69"/>
        <w:rPr>
          <w:rFonts w:ascii="Calibri" w:eastAsia="Times New Roman" w:hAnsi="Calibri" w:cs="Calibri"/>
          <w:lang w:eastAsia="cs-CZ"/>
        </w:rPr>
      </w:pPr>
      <w:r w:rsidRPr="7604031D">
        <w:rPr>
          <w:rFonts w:ascii="Calibri" w:eastAsia="Times New Roman" w:hAnsi="Calibri" w:cs="Calibri"/>
          <w:lang w:eastAsia="cs-CZ"/>
        </w:rPr>
        <w:t xml:space="preserve">Předpokládaná hodnota veřejné zakázky činí </w:t>
      </w:r>
      <w:r w:rsidR="00510E38">
        <w:rPr>
          <w:rFonts w:ascii="Calibri" w:eastAsia="Times New Roman" w:hAnsi="Calibri" w:cs="Calibri"/>
          <w:lang w:eastAsia="cs-CZ"/>
        </w:rPr>
        <w:t>300</w:t>
      </w:r>
      <w:r w:rsidR="1C97357E" w:rsidRPr="7604031D">
        <w:rPr>
          <w:rFonts w:ascii="Calibri" w:eastAsia="Times New Roman" w:hAnsi="Calibri" w:cs="Calibri"/>
          <w:lang w:eastAsia="cs-CZ"/>
        </w:rPr>
        <w:t>.8</w:t>
      </w:r>
      <w:r w:rsidR="00510E38">
        <w:rPr>
          <w:rFonts w:ascii="Calibri" w:eastAsia="Times New Roman" w:hAnsi="Calibri" w:cs="Calibri"/>
          <w:lang w:eastAsia="cs-CZ"/>
        </w:rPr>
        <w:t>26</w:t>
      </w:r>
      <w:r w:rsidR="003A51E5" w:rsidRPr="7604031D">
        <w:rPr>
          <w:rFonts w:ascii="Calibri" w:eastAsia="Times New Roman" w:hAnsi="Calibri" w:cs="Calibri"/>
          <w:lang w:eastAsia="cs-CZ"/>
        </w:rPr>
        <w:t xml:space="preserve">,- </w:t>
      </w:r>
      <w:r w:rsidR="007C609E" w:rsidRPr="7604031D">
        <w:rPr>
          <w:rFonts w:ascii="Calibri" w:eastAsia="Times New Roman" w:hAnsi="Calibri" w:cs="Calibri"/>
          <w:lang w:eastAsia="cs-CZ"/>
        </w:rPr>
        <w:t>Kč bez DPH (</w:t>
      </w:r>
      <w:r w:rsidR="00510E38">
        <w:rPr>
          <w:rFonts w:ascii="Calibri" w:eastAsia="Times New Roman" w:hAnsi="Calibri" w:cs="Calibri"/>
          <w:lang w:eastAsia="cs-CZ"/>
        </w:rPr>
        <w:t>364.000</w:t>
      </w:r>
      <w:r w:rsidR="00FE519F" w:rsidRPr="7604031D">
        <w:rPr>
          <w:rFonts w:ascii="Calibri" w:eastAsia="Times New Roman" w:hAnsi="Calibri" w:cs="Calibri"/>
          <w:lang w:eastAsia="cs-CZ"/>
        </w:rPr>
        <w:t>,- Kč vč.</w:t>
      </w:r>
      <w:r w:rsidRPr="7604031D">
        <w:rPr>
          <w:rFonts w:ascii="Calibri" w:eastAsia="Times New Roman" w:hAnsi="Calibri" w:cs="Calibri"/>
          <w:lang w:eastAsia="cs-CZ"/>
        </w:rPr>
        <w:t xml:space="preserve"> DPH</w:t>
      </w:r>
      <w:r w:rsidR="007E7405" w:rsidRPr="7604031D">
        <w:rPr>
          <w:rFonts w:ascii="Calibri" w:eastAsia="Times New Roman" w:hAnsi="Calibri" w:cs="Calibri"/>
          <w:lang w:eastAsia="cs-CZ"/>
        </w:rPr>
        <w:t>)</w:t>
      </w:r>
      <w:r w:rsidRPr="7604031D">
        <w:rPr>
          <w:rFonts w:ascii="Calibri" w:eastAsia="Times New Roman" w:hAnsi="Calibri" w:cs="Calibri"/>
          <w:lang w:eastAsia="cs-CZ"/>
        </w:rPr>
        <w:t>.</w:t>
      </w:r>
    </w:p>
    <w:p w14:paraId="4C780F1E" w14:textId="77777777" w:rsidR="00D93939" w:rsidRDefault="00D93939" w:rsidP="00D93939">
      <w:pPr>
        <w:spacing w:after="0" w:line="240" w:lineRule="auto"/>
        <w:ind w:left="720"/>
        <w:rPr>
          <w:rFonts w:ascii="Arial" w:eastAsia="Times New Roman" w:hAnsi="Arial" w:cs="Arial"/>
          <w:color w:val="C00000"/>
          <w:sz w:val="24"/>
          <w:szCs w:val="20"/>
          <w:highlight w:val="yellow"/>
          <w:lang w:eastAsia="cs-CZ"/>
        </w:rPr>
      </w:pPr>
    </w:p>
    <w:p w14:paraId="6493A50C" w14:textId="15887C32" w:rsidR="00D93939" w:rsidRDefault="00D93939" w:rsidP="30C06AFC">
      <w:pPr>
        <w:pStyle w:val="Nadpis2"/>
        <w:spacing w:after="240"/>
      </w:pPr>
      <w:r>
        <w:t>POPIS Předmětu VEŘEJNÉ ZAKÁZKY</w:t>
      </w:r>
    </w:p>
    <w:p w14:paraId="5DDC48D5" w14:textId="56783DE0" w:rsidR="001E2872" w:rsidRDefault="001E2872" w:rsidP="30C06AF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30C06AFC">
        <w:rPr>
          <w:rFonts w:ascii="Calibri" w:hAnsi="Calibri" w:cs="Calibri"/>
          <w:sz w:val="24"/>
          <w:szCs w:val="24"/>
        </w:rPr>
        <w:t>Předmětem veřejné zakázky je dodávka</w:t>
      </w:r>
      <w:r w:rsidR="0602FB7D" w:rsidRPr="30C06AFC">
        <w:rPr>
          <w:rFonts w:ascii="Calibri" w:hAnsi="Calibri" w:cs="Calibri"/>
          <w:sz w:val="24"/>
          <w:szCs w:val="24"/>
        </w:rPr>
        <w:t xml:space="preserve"> </w:t>
      </w:r>
      <w:r w:rsidRPr="30C06AFC">
        <w:rPr>
          <w:rFonts w:ascii="Calibri" w:hAnsi="Calibri" w:cs="Calibri"/>
          <w:sz w:val="24"/>
          <w:szCs w:val="24"/>
        </w:rPr>
        <w:t xml:space="preserve">jednoho kusu </w:t>
      </w:r>
      <w:r w:rsidR="00820DF0" w:rsidRPr="30C06AFC">
        <w:rPr>
          <w:rFonts w:ascii="Calibri" w:hAnsi="Calibri" w:cs="Calibri"/>
          <w:sz w:val="24"/>
          <w:szCs w:val="24"/>
        </w:rPr>
        <w:t>nové</w:t>
      </w:r>
      <w:r w:rsidR="1496C469" w:rsidRPr="30C06AFC">
        <w:rPr>
          <w:rFonts w:ascii="Calibri" w:hAnsi="Calibri" w:cs="Calibri"/>
          <w:sz w:val="24"/>
          <w:szCs w:val="24"/>
        </w:rPr>
        <w:t xml:space="preserve">ho </w:t>
      </w:r>
      <w:r w:rsidR="290F7F4B" w:rsidRPr="30C06AFC">
        <w:rPr>
          <w:rFonts w:ascii="Calibri" w:hAnsi="Calibri" w:cs="Calibri"/>
          <w:sz w:val="24"/>
          <w:szCs w:val="24"/>
        </w:rPr>
        <w:t>s</w:t>
      </w:r>
      <w:r w:rsidR="0003680E" w:rsidRPr="30C06AFC">
        <w:rPr>
          <w:rFonts w:ascii="Calibri" w:eastAsia="Times New Roman" w:hAnsi="Calibri" w:cs="Calibri"/>
          <w:sz w:val="24"/>
          <w:szCs w:val="24"/>
          <w:lang w:eastAsia="cs-CZ"/>
        </w:rPr>
        <w:t>imulátoru řízení zemědělské techniky s rozhraním ISOBUS</w:t>
      </w:r>
      <w:r w:rsidR="513F395D" w:rsidRPr="30C06AFC">
        <w:rPr>
          <w:rFonts w:ascii="Calibri" w:hAnsi="Calibri" w:cs="Calibri"/>
          <w:sz w:val="24"/>
          <w:szCs w:val="24"/>
        </w:rPr>
        <w:t xml:space="preserve">, který bude sloužit jako učební pomůcka oboru </w:t>
      </w:r>
      <w:proofErr w:type="spellStart"/>
      <w:r w:rsidR="513F395D" w:rsidRPr="30C06AFC">
        <w:rPr>
          <w:rFonts w:ascii="Calibri" w:hAnsi="Calibri" w:cs="Calibri"/>
          <w:sz w:val="24"/>
          <w:szCs w:val="24"/>
        </w:rPr>
        <w:t>Agropodnikání</w:t>
      </w:r>
      <w:proofErr w:type="spellEnd"/>
      <w:r w:rsidR="50D55949" w:rsidRPr="30C06AFC">
        <w:rPr>
          <w:rFonts w:ascii="Calibri" w:hAnsi="Calibri" w:cs="Calibri"/>
          <w:sz w:val="24"/>
          <w:szCs w:val="24"/>
        </w:rPr>
        <w:t xml:space="preserve">, a to pro </w:t>
      </w:r>
      <w:r w:rsidR="0003680E" w:rsidRPr="30C06AFC">
        <w:rPr>
          <w:rFonts w:ascii="Calibri" w:hAnsi="Calibri" w:cs="Calibri"/>
          <w:sz w:val="24"/>
          <w:szCs w:val="24"/>
        </w:rPr>
        <w:t>nácvik nastavení navigačního systému zemědělské techniky, a to vytvoření navigačních linií, přenos map z LPIS, nastavení strojů připojených přes rozhraní ISOBUS.</w:t>
      </w:r>
    </w:p>
    <w:p w14:paraId="187EBF9C" w14:textId="4BB83133" w:rsidR="09FA042D" w:rsidRDefault="09FA042D" w:rsidP="3AC14EC6">
      <w:pPr>
        <w:spacing w:before="240" w:after="0"/>
        <w:ind w:left="426"/>
        <w:jc w:val="both"/>
        <w:rPr>
          <w:rFonts w:ascii="Calibri" w:hAnsi="Calibri" w:cs="Calibri"/>
          <w:sz w:val="24"/>
          <w:szCs w:val="24"/>
        </w:rPr>
      </w:pPr>
      <w:r w:rsidRPr="3AC14EC6">
        <w:rPr>
          <w:rFonts w:ascii="Calibri" w:eastAsia="Calibri" w:hAnsi="Calibri" w:cs="Calibri"/>
          <w:b/>
          <w:bCs/>
          <w:sz w:val="24"/>
          <w:szCs w:val="24"/>
        </w:rPr>
        <w:t>Technické</w:t>
      </w:r>
      <w:r w:rsidR="0003680E" w:rsidRPr="3AC14EC6">
        <w:rPr>
          <w:rFonts w:ascii="Calibri" w:eastAsia="Calibri" w:hAnsi="Calibri" w:cs="Calibri"/>
          <w:b/>
          <w:bCs/>
          <w:sz w:val="24"/>
          <w:szCs w:val="24"/>
        </w:rPr>
        <w:t xml:space="preserve"> parametry k učební pomůcce </w:t>
      </w:r>
      <w:r w:rsidR="0003680E" w:rsidRPr="3AC14EC6">
        <w:rPr>
          <w:rFonts w:ascii="Calibri" w:eastAsia="Calibri" w:hAnsi="Calibri" w:cs="Calibri"/>
          <w:sz w:val="24"/>
          <w:szCs w:val="24"/>
        </w:rPr>
        <w:t>„</w:t>
      </w:r>
      <w:r w:rsidR="0003680E" w:rsidRPr="3AC14EC6">
        <w:rPr>
          <w:rFonts w:ascii="Calibri" w:eastAsia="Times New Roman" w:hAnsi="Calibri" w:cs="Calibri"/>
          <w:sz w:val="24"/>
          <w:szCs w:val="24"/>
          <w:lang w:eastAsia="cs-CZ"/>
        </w:rPr>
        <w:t>Simulátoru řízení zemědělské techniky s rozhraním ISOBUS</w:t>
      </w:r>
      <w:r w:rsidRPr="3AC14EC6">
        <w:rPr>
          <w:rFonts w:ascii="Calibri" w:eastAsia="Calibri" w:hAnsi="Calibri" w:cs="Calibri"/>
          <w:sz w:val="24"/>
          <w:szCs w:val="24"/>
        </w:rPr>
        <w:t xml:space="preserve">“ </w:t>
      </w:r>
      <w:r w:rsidR="4F3191A6" w:rsidRPr="3AC14EC6">
        <w:rPr>
          <w:rFonts w:ascii="Calibri" w:eastAsia="Calibri" w:hAnsi="Calibri" w:cs="Calibri"/>
          <w:sz w:val="24"/>
          <w:szCs w:val="24"/>
        </w:rPr>
        <w:t>:</w:t>
      </w:r>
    </w:p>
    <w:p w14:paraId="5A64AE72" w14:textId="7C909D5C" w:rsidR="03965E7C" w:rsidRPr="00F9123E" w:rsidRDefault="03965E7C" w:rsidP="3AC14EC6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3AC14EC6">
        <w:rPr>
          <w:rFonts w:eastAsiaTheme="minorEastAsia"/>
          <w:color w:val="000000" w:themeColor="text1"/>
          <w:sz w:val="24"/>
          <w:szCs w:val="24"/>
        </w:rPr>
        <w:t>Konstrukční řešení – přenosný</w:t>
      </w:r>
    </w:p>
    <w:p w14:paraId="52F1CDFA" w14:textId="0F15BBF9" w:rsidR="00F9123E" w:rsidRPr="00F9123E" w:rsidRDefault="00F9123E" w:rsidP="00F9123E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9123E">
        <w:rPr>
          <w:rFonts w:eastAsia="Times New Roman" w:cstheme="minorHAnsi"/>
          <w:sz w:val="24"/>
          <w:szCs w:val="24"/>
          <w:lang w:eastAsia="cs-CZ"/>
        </w:rPr>
        <w:t>Elektrické řízení</w:t>
      </w:r>
      <w:r w:rsidR="00CC7DF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9123E">
        <w:rPr>
          <w:rFonts w:eastAsia="Times New Roman" w:cstheme="minorHAnsi"/>
          <w:sz w:val="24"/>
          <w:szCs w:val="24"/>
          <w:lang w:eastAsia="cs-CZ"/>
        </w:rPr>
        <w:t>-</w:t>
      </w:r>
      <w:r w:rsidR="00CC7DF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9123E">
        <w:rPr>
          <w:rFonts w:eastAsia="Times New Roman" w:cstheme="minorHAnsi"/>
          <w:sz w:val="24"/>
          <w:szCs w:val="24"/>
          <w:lang w:eastAsia="cs-CZ"/>
        </w:rPr>
        <w:t>volant</w:t>
      </w:r>
    </w:p>
    <w:p w14:paraId="505CF8E9" w14:textId="1A074456" w:rsidR="03965E7C" w:rsidRDefault="03965E7C" w:rsidP="3AC14EC6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3AC14EC6">
        <w:rPr>
          <w:rFonts w:eastAsiaTheme="minorEastAsia"/>
          <w:color w:val="000000" w:themeColor="text1"/>
          <w:sz w:val="24"/>
          <w:szCs w:val="24"/>
        </w:rPr>
        <w:t>ISOBUS zásuvka připojení strojů</w:t>
      </w:r>
    </w:p>
    <w:p w14:paraId="1518410B" w14:textId="57C2FAB0" w:rsidR="03965E7C" w:rsidRDefault="03965E7C" w:rsidP="3AC14EC6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3AC14EC6">
        <w:rPr>
          <w:rFonts w:eastAsiaTheme="minorEastAsia"/>
          <w:color w:val="000000" w:themeColor="text1"/>
          <w:sz w:val="24"/>
          <w:szCs w:val="24"/>
        </w:rPr>
        <w:t>Ruční ovládání rychlosti</w:t>
      </w:r>
    </w:p>
    <w:p w14:paraId="3CDADD31" w14:textId="7829AAAA" w:rsidR="03965E7C" w:rsidRDefault="03965E7C" w:rsidP="3AC14EC6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3AC14EC6">
        <w:rPr>
          <w:rFonts w:eastAsiaTheme="minorEastAsia"/>
          <w:color w:val="000000" w:themeColor="text1"/>
          <w:sz w:val="24"/>
          <w:szCs w:val="24"/>
        </w:rPr>
        <w:t>Externí spínač autopilotu</w:t>
      </w:r>
    </w:p>
    <w:p w14:paraId="25E01837" w14:textId="031FCA36" w:rsidR="03965E7C" w:rsidRDefault="03965E7C" w:rsidP="3AC14EC6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3AC14EC6">
        <w:rPr>
          <w:rFonts w:eastAsiaTheme="minorEastAsia"/>
          <w:color w:val="000000" w:themeColor="text1"/>
          <w:sz w:val="24"/>
          <w:szCs w:val="24"/>
        </w:rPr>
        <w:t>Připojení virtuálního závěsného stroje - secí stroj, rozmetadlo průmyslových hnojiv, postřikovač přes rozhraní ISOBUS</w:t>
      </w:r>
    </w:p>
    <w:p w14:paraId="6EA1EA40" w14:textId="1FEBD8BF" w:rsidR="03965E7C" w:rsidRDefault="03965E7C" w:rsidP="3AC14EC6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3AC14EC6">
        <w:rPr>
          <w:rFonts w:eastAsiaTheme="minorEastAsia"/>
          <w:color w:val="000000" w:themeColor="text1"/>
          <w:sz w:val="24"/>
          <w:szCs w:val="24"/>
        </w:rPr>
        <w:t>Konzole: monitor</w:t>
      </w:r>
    </w:p>
    <w:p w14:paraId="4FF01B9D" w14:textId="387120BF" w:rsidR="35EBB818" w:rsidRDefault="35EBB818" w:rsidP="3AC14EC6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3AC14EC6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3965E7C" w:rsidRPr="3AC14EC6">
        <w:rPr>
          <w:rFonts w:eastAsiaTheme="minorEastAsia"/>
          <w:color w:val="000000" w:themeColor="text1"/>
          <w:sz w:val="24"/>
          <w:szCs w:val="24"/>
        </w:rPr>
        <w:t>Univerzální ISOBUS UT</w:t>
      </w:r>
    </w:p>
    <w:p w14:paraId="159E2B77" w14:textId="705FD8C6" w:rsidR="03AC6108" w:rsidRDefault="03AC6108" w:rsidP="3AC14EC6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3AC14EC6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3965E7C" w:rsidRPr="3AC14EC6">
        <w:rPr>
          <w:rFonts w:eastAsiaTheme="minorEastAsia"/>
          <w:color w:val="000000" w:themeColor="text1"/>
          <w:sz w:val="24"/>
          <w:szCs w:val="24"/>
        </w:rPr>
        <w:t>Plánování pojezdových linií po půdním bloku</w:t>
      </w:r>
    </w:p>
    <w:p w14:paraId="4B69D348" w14:textId="67D0C9A6" w:rsidR="281FC77A" w:rsidRDefault="281FC77A" w:rsidP="3AC14EC6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3AC14EC6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3965E7C" w:rsidRPr="3AC14EC6">
        <w:rPr>
          <w:rFonts w:eastAsiaTheme="minorEastAsia"/>
          <w:color w:val="000000" w:themeColor="text1"/>
          <w:sz w:val="24"/>
          <w:szCs w:val="24"/>
        </w:rPr>
        <w:t>Odemčené automatické vypínání sekcí přípojných strojů</w:t>
      </w:r>
    </w:p>
    <w:p w14:paraId="45D0AE56" w14:textId="2C7FB0AB" w:rsidR="4130CF7C" w:rsidRDefault="4130CF7C" w:rsidP="3AC14EC6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3AC14EC6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3965E7C" w:rsidRPr="3AC14EC6">
        <w:rPr>
          <w:rFonts w:eastAsiaTheme="minorEastAsia"/>
          <w:color w:val="000000" w:themeColor="text1"/>
          <w:sz w:val="24"/>
          <w:szCs w:val="24"/>
        </w:rPr>
        <w:t>Odemčené variabilní aplikace</w:t>
      </w:r>
    </w:p>
    <w:p w14:paraId="41E9D94D" w14:textId="2BC0DC54" w:rsidR="43FE3E98" w:rsidRDefault="43FE3E98" w:rsidP="3AC14EC6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3AC14EC6">
        <w:rPr>
          <w:rFonts w:eastAsiaTheme="minorEastAsia"/>
          <w:color w:val="000000" w:themeColor="text1"/>
          <w:sz w:val="24"/>
          <w:szCs w:val="24"/>
        </w:rPr>
        <w:lastRenderedPageBreak/>
        <w:t xml:space="preserve">  </w:t>
      </w:r>
      <w:r w:rsidR="03965E7C" w:rsidRPr="3AC14EC6">
        <w:rPr>
          <w:rFonts w:eastAsiaTheme="minorEastAsia"/>
          <w:color w:val="000000" w:themeColor="text1"/>
          <w:sz w:val="24"/>
          <w:szCs w:val="24"/>
        </w:rPr>
        <w:t>Barevný obraz</w:t>
      </w:r>
    </w:p>
    <w:p w14:paraId="570385EB" w14:textId="6C4CF60F" w:rsidR="6A3EA859" w:rsidRDefault="6A3EA859" w:rsidP="0DAC9B52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0DAC9B52">
        <w:rPr>
          <w:rFonts w:eastAsiaTheme="minorEastAsia"/>
          <w:color w:val="000000" w:themeColor="text1"/>
          <w:sz w:val="24"/>
          <w:szCs w:val="24"/>
        </w:rPr>
        <w:t xml:space="preserve">  </w:t>
      </w:r>
      <w:r w:rsidR="03965E7C" w:rsidRPr="0DAC9B52">
        <w:rPr>
          <w:rFonts w:eastAsiaTheme="minorEastAsia"/>
          <w:color w:val="000000" w:themeColor="text1"/>
          <w:sz w:val="24"/>
          <w:szCs w:val="24"/>
        </w:rPr>
        <w:t>Uhlopříčka displeje</w:t>
      </w:r>
      <w:r w:rsidR="7D52D842" w:rsidRPr="0DAC9B52">
        <w:rPr>
          <w:rFonts w:eastAsiaTheme="minorEastAsia"/>
          <w:color w:val="000000" w:themeColor="text1"/>
          <w:sz w:val="24"/>
          <w:szCs w:val="24"/>
        </w:rPr>
        <w:t xml:space="preserve"> (monitor)</w:t>
      </w:r>
      <w:r w:rsidR="03965E7C" w:rsidRPr="0DAC9B52">
        <w:rPr>
          <w:rFonts w:eastAsiaTheme="minorEastAsia"/>
          <w:color w:val="000000" w:themeColor="text1"/>
          <w:sz w:val="24"/>
          <w:szCs w:val="24"/>
        </w:rPr>
        <w:t xml:space="preserve"> minimálně 12“</w:t>
      </w:r>
    </w:p>
    <w:p w14:paraId="2E603F7E" w14:textId="544E8F51" w:rsidR="483BD002" w:rsidRDefault="483BD002" w:rsidP="0DAC9B52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</w:rPr>
      </w:pPr>
      <w:r w:rsidRPr="0DAC9B52">
        <w:rPr>
          <w:rFonts w:eastAsiaTheme="minorEastAsia"/>
          <w:color w:val="000000" w:themeColor="text1"/>
          <w:sz w:val="24"/>
          <w:szCs w:val="24"/>
        </w:rPr>
        <w:t xml:space="preserve">  </w:t>
      </w:r>
      <w:r w:rsidR="03965E7C" w:rsidRPr="0DAC9B52">
        <w:rPr>
          <w:rFonts w:eastAsiaTheme="minorEastAsia"/>
          <w:color w:val="000000" w:themeColor="text1"/>
          <w:sz w:val="24"/>
          <w:szCs w:val="24"/>
        </w:rPr>
        <w:t>Dotykový displej</w:t>
      </w:r>
      <w:r w:rsidR="4552808D" w:rsidRPr="0DAC9B52">
        <w:rPr>
          <w:rFonts w:eastAsiaTheme="minorEastAsia"/>
          <w:color w:val="000000" w:themeColor="text1"/>
          <w:sz w:val="24"/>
          <w:szCs w:val="24"/>
        </w:rPr>
        <w:t xml:space="preserve"> (monitor)</w:t>
      </w:r>
    </w:p>
    <w:p w14:paraId="58966FFC" w14:textId="2E2D92D1" w:rsidR="2FEC73EE" w:rsidRDefault="2FEC73EE" w:rsidP="0DAC9B52">
      <w:pPr>
        <w:pStyle w:val="Odstavecseseznamem"/>
        <w:numPr>
          <w:ilvl w:val="0"/>
          <w:numId w:val="4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0DAC9B52">
        <w:rPr>
          <w:rFonts w:eastAsiaTheme="minorEastAsia"/>
          <w:color w:val="000000" w:themeColor="text1"/>
          <w:sz w:val="24"/>
          <w:szCs w:val="24"/>
        </w:rPr>
        <w:t xml:space="preserve">Možnost přenosu obrazu z </w:t>
      </w:r>
      <w:r w:rsidR="280FEAD2" w:rsidRPr="0DAC9B52">
        <w:rPr>
          <w:rFonts w:eastAsiaTheme="minorEastAsia"/>
          <w:color w:val="000000" w:themeColor="text1"/>
          <w:sz w:val="24"/>
          <w:szCs w:val="24"/>
        </w:rPr>
        <w:t>displeje (monitoru) na další zobrazovací zařízení vč. provedení nastavení</w:t>
      </w:r>
      <w:r w:rsidRPr="0DAC9B52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310C5409" w14:textId="48704107" w:rsidR="482452DE" w:rsidRDefault="482452DE" w:rsidP="3AC14EC6">
      <w:pPr>
        <w:pStyle w:val="Odstavecseseznamem"/>
        <w:numPr>
          <w:ilvl w:val="0"/>
          <w:numId w:val="4"/>
        </w:numPr>
        <w:spacing w:after="0"/>
        <w:ind w:hanging="246"/>
        <w:jc w:val="both"/>
        <w:rPr>
          <w:rFonts w:eastAsiaTheme="minorEastAsia"/>
          <w:color w:val="000000" w:themeColor="text1"/>
        </w:rPr>
      </w:pPr>
      <w:r w:rsidRPr="3AC14EC6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3965E7C" w:rsidRPr="3AC14EC6">
        <w:rPr>
          <w:rFonts w:eastAsiaTheme="minorEastAsia"/>
          <w:color w:val="000000" w:themeColor="text1"/>
          <w:sz w:val="24"/>
          <w:szCs w:val="24"/>
        </w:rPr>
        <w:t>Přenos map půdních bloků LPIS do simulátoru</w:t>
      </w:r>
    </w:p>
    <w:p w14:paraId="2DF33993" w14:textId="7F9AC1E2" w:rsidR="3AC14EC6" w:rsidRDefault="3AC14EC6" w:rsidP="3AC14EC6">
      <w:pPr>
        <w:spacing w:after="0"/>
        <w:ind w:firstLine="540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68854EED" w14:textId="5AB2D436" w:rsidR="03965E7C" w:rsidRDefault="03965E7C" w:rsidP="3AC14EC6">
      <w:pPr>
        <w:spacing w:after="0"/>
        <w:ind w:firstLine="540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3AC14EC6">
        <w:rPr>
          <w:rFonts w:eastAsiaTheme="minorEastAsia"/>
          <w:b/>
          <w:bCs/>
          <w:color w:val="000000" w:themeColor="text1"/>
          <w:sz w:val="24"/>
          <w:szCs w:val="24"/>
        </w:rPr>
        <w:t>Ostatní požadavky dodávky (součástí nabídkové ceny):</w:t>
      </w:r>
    </w:p>
    <w:p w14:paraId="16382A23" w14:textId="39E878D5" w:rsidR="03965E7C" w:rsidRDefault="03965E7C" w:rsidP="3AC14EC6">
      <w:pPr>
        <w:pStyle w:val="Odstavecseseznamem"/>
        <w:numPr>
          <w:ilvl w:val="0"/>
          <w:numId w:val="3"/>
        </w:numPr>
        <w:spacing w:after="0"/>
        <w:jc w:val="both"/>
        <w:rPr>
          <w:rFonts w:eastAsiaTheme="minorEastAsia"/>
          <w:color w:val="000000" w:themeColor="text1"/>
        </w:rPr>
      </w:pPr>
      <w:r w:rsidRPr="3AC14EC6">
        <w:rPr>
          <w:rFonts w:eastAsiaTheme="minorEastAsia"/>
          <w:color w:val="000000" w:themeColor="text1"/>
          <w:sz w:val="24"/>
          <w:szCs w:val="24"/>
        </w:rPr>
        <w:t>Bezplatný servis a zákaznická podpora po dobu 5 let</w:t>
      </w:r>
    </w:p>
    <w:p w14:paraId="083CF38B" w14:textId="531DA36E" w:rsidR="03965E7C" w:rsidRDefault="03965E7C" w:rsidP="3AC14EC6">
      <w:pPr>
        <w:pStyle w:val="Odstavecseseznamem"/>
        <w:numPr>
          <w:ilvl w:val="0"/>
          <w:numId w:val="3"/>
        </w:numPr>
        <w:spacing w:after="0"/>
        <w:jc w:val="both"/>
        <w:rPr>
          <w:rFonts w:eastAsiaTheme="minorEastAsia"/>
          <w:color w:val="000000" w:themeColor="text1"/>
        </w:rPr>
      </w:pPr>
      <w:r w:rsidRPr="3AC14EC6">
        <w:rPr>
          <w:rFonts w:eastAsiaTheme="minorEastAsia"/>
          <w:color w:val="000000" w:themeColor="text1"/>
          <w:sz w:val="24"/>
          <w:szCs w:val="24"/>
        </w:rPr>
        <w:t>Návod k obsluze v českém jazyce</w:t>
      </w:r>
    </w:p>
    <w:p w14:paraId="0E4B5761" w14:textId="2850737E" w:rsidR="03965E7C" w:rsidRDefault="03965E7C" w:rsidP="3AC14EC6">
      <w:pPr>
        <w:pStyle w:val="Odstavecseseznamem"/>
        <w:numPr>
          <w:ilvl w:val="0"/>
          <w:numId w:val="3"/>
        </w:numPr>
        <w:spacing w:after="0"/>
        <w:jc w:val="both"/>
        <w:rPr>
          <w:rFonts w:eastAsiaTheme="minorEastAsia"/>
          <w:color w:val="000000" w:themeColor="text1"/>
        </w:rPr>
      </w:pPr>
      <w:r w:rsidRPr="3AC14EC6">
        <w:rPr>
          <w:rFonts w:eastAsiaTheme="minorEastAsia"/>
          <w:color w:val="000000" w:themeColor="text1"/>
          <w:sz w:val="24"/>
          <w:szCs w:val="24"/>
        </w:rPr>
        <w:t xml:space="preserve">Zprovoznění včetně montáže a dodání na určenou adresu: Dvořákova 1594/19, </w:t>
      </w:r>
      <w:r w:rsidR="71939333" w:rsidRPr="3AC14EC6">
        <w:rPr>
          <w:rFonts w:eastAsiaTheme="minorEastAsia"/>
          <w:color w:val="000000" w:themeColor="text1"/>
          <w:sz w:val="24"/>
          <w:szCs w:val="24"/>
        </w:rPr>
        <w:t xml:space="preserve">    </w:t>
      </w:r>
      <w:r w:rsidRPr="3AC14EC6">
        <w:rPr>
          <w:rFonts w:eastAsiaTheme="minorEastAsia"/>
          <w:color w:val="000000" w:themeColor="text1"/>
          <w:sz w:val="24"/>
          <w:szCs w:val="24"/>
        </w:rPr>
        <w:t>669 02</w:t>
      </w:r>
      <w:r w:rsidR="16A2D214" w:rsidRPr="3AC14EC6">
        <w:rPr>
          <w:rFonts w:eastAsiaTheme="minorEastAsia"/>
          <w:color w:val="000000" w:themeColor="text1"/>
          <w:sz w:val="24"/>
          <w:szCs w:val="24"/>
        </w:rPr>
        <w:t xml:space="preserve">, </w:t>
      </w:r>
      <w:r w:rsidRPr="3AC14EC6">
        <w:rPr>
          <w:rFonts w:eastAsiaTheme="minorEastAsia"/>
          <w:color w:val="000000" w:themeColor="text1"/>
          <w:sz w:val="24"/>
          <w:szCs w:val="24"/>
        </w:rPr>
        <w:t>Znojmo</w:t>
      </w:r>
    </w:p>
    <w:p w14:paraId="38632B46" w14:textId="36CF2FCF" w:rsidR="03965E7C" w:rsidRDefault="03965E7C" w:rsidP="3AC14EC6">
      <w:pPr>
        <w:pStyle w:val="Odstavecseseznamem"/>
        <w:numPr>
          <w:ilvl w:val="0"/>
          <w:numId w:val="3"/>
        </w:numPr>
        <w:spacing w:after="0"/>
        <w:jc w:val="both"/>
        <w:rPr>
          <w:rFonts w:eastAsiaTheme="minorEastAsia"/>
          <w:color w:val="000000" w:themeColor="text1"/>
        </w:rPr>
      </w:pPr>
      <w:r w:rsidRPr="3AC14EC6">
        <w:rPr>
          <w:rFonts w:eastAsiaTheme="minorEastAsia"/>
          <w:color w:val="000000" w:themeColor="text1"/>
          <w:sz w:val="24"/>
          <w:szCs w:val="24"/>
        </w:rPr>
        <w:t>Zaškolení obsluhy</w:t>
      </w:r>
    </w:p>
    <w:p w14:paraId="5A648342" w14:textId="35E7880B" w:rsidR="03965E7C" w:rsidRDefault="03965E7C" w:rsidP="3AC14EC6">
      <w:pPr>
        <w:pStyle w:val="Odstavecseseznamem"/>
        <w:numPr>
          <w:ilvl w:val="0"/>
          <w:numId w:val="3"/>
        </w:numPr>
        <w:spacing w:after="0"/>
        <w:jc w:val="both"/>
        <w:rPr>
          <w:rFonts w:eastAsiaTheme="minorEastAsia"/>
          <w:color w:val="000000" w:themeColor="text1"/>
        </w:rPr>
      </w:pPr>
      <w:r w:rsidRPr="3AC14EC6">
        <w:rPr>
          <w:rFonts w:eastAsiaTheme="minorEastAsia"/>
          <w:color w:val="000000" w:themeColor="text1"/>
          <w:sz w:val="24"/>
          <w:szCs w:val="24"/>
        </w:rPr>
        <w:t>Ekologická likvidace obalů</w:t>
      </w:r>
    </w:p>
    <w:p w14:paraId="44F99E3D" w14:textId="0313106C" w:rsidR="03965E7C" w:rsidRDefault="03965E7C" w:rsidP="3AC14EC6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AC14EC6">
        <w:rPr>
          <w:rFonts w:eastAsiaTheme="minorEastAsia"/>
          <w:color w:val="000000" w:themeColor="text1"/>
          <w:sz w:val="24"/>
          <w:szCs w:val="24"/>
        </w:rPr>
        <w:t>Dostupnost servisu a náhradních dílů v Č</w:t>
      </w:r>
      <w:r w:rsidRPr="3AC14E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</w:p>
    <w:p w14:paraId="1E1DE267" w14:textId="2CEC563C" w:rsidR="405DB348" w:rsidRDefault="405DB348" w:rsidP="405DB348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cs-CZ"/>
        </w:rPr>
      </w:pPr>
    </w:p>
    <w:p w14:paraId="60D60E50" w14:textId="1CEE592F" w:rsidR="00480CF0" w:rsidRDefault="1BE93B6C" w:rsidP="3AC14EC6">
      <w:pPr>
        <w:spacing w:after="0" w:line="240" w:lineRule="auto"/>
        <w:rPr>
          <w:b/>
          <w:bCs/>
        </w:rPr>
      </w:pPr>
      <w:r w:rsidRPr="3AC14EC6">
        <w:rPr>
          <w:rFonts w:eastAsia="Times New Roman"/>
          <w:color w:val="000000" w:themeColor="text1"/>
          <w:sz w:val="24"/>
          <w:szCs w:val="24"/>
          <w:lang w:eastAsia="cs-CZ"/>
        </w:rPr>
        <w:t xml:space="preserve">       </w:t>
      </w:r>
      <w:r w:rsidRPr="3AC14EC6">
        <w:rPr>
          <w:b/>
          <w:bCs/>
          <w:sz w:val="24"/>
          <w:szCs w:val="24"/>
        </w:rPr>
        <w:t>Ostatní požadavky:</w:t>
      </w:r>
    </w:p>
    <w:p w14:paraId="2B85B317" w14:textId="6B357B0B" w:rsidR="00480CF0" w:rsidRDefault="6B69DAC0" w:rsidP="3AC14EC6">
      <w:pPr>
        <w:pStyle w:val="Odstavecseseznamem"/>
        <w:numPr>
          <w:ilvl w:val="0"/>
          <w:numId w:val="1"/>
        </w:numPr>
        <w:spacing w:after="0" w:line="240" w:lineRule="auto"/>
        <w:ind w:hanging="180"/>
        <w:rPr>
          <w:b/>
          <w:bCs/>
        </w:rPr>
      </w:pPr>
      <w:r w:rsidRPr="3AC14EC6">
        <w:rPr>
          <w:sz w:val="24"/>
          <w:szCs w:val="24"/>
        </w:rPr>
        <w:t xml:space="preserve">    </w:t>
      </w:r>
      <w:r w:rsidR="00480CF0" w:rsidRPr="3AC14EC6">
        <w:rPr>
          <w:sz w:val="24"/>
          <w:szCs w:val="24"/>
        </w:rPr>
        <w:t>Dostupnost servisu a náhradních dílů v ČR</w:t>
      </w:r>
      <w:r w:rsidR="580AAC53" w:rsidRPr="3AC14EC6">
        <w:rPr>
          <w:sz w:val="24"/>
          <w:szCs w:val="24"/>
        </w:rPr>
        <w:t xml:space="preserve">                                                                          </w:t>
      </w:r>
    </w:p>
    <w:p w14:paraId="5C4B27DB" w14:textId="77777777" w:rsidR="00DF235F" w:rsidRPr="001E2872" w:rsidRDefault="00DF235F" w:rsidP="00DF235F">
      <w:pPr>
        <w:pStyle w:val="Odstavecseseznamem"/>
        <w:spacing w:line="276" w:lineRule="auto"/>
        <w:rPr>
          <w:rFonts w:ascii="Calibri" w:hAnsi="Calibri" w:cs="Calibri"/>
          <w:sz w:val="24"/>
          <w:szCs w:val="24"/>
        </w:rPr>
      </w:pPr>
    </w:p>
    <w:p w14:paraId="4FAFC1FF" w14:textId="634220FB" w:rsidR="00D93939" w:rsidRDefault="00D93939" w:rsidP="00D93939">
      <w:pPr>
        <w:pStyle w:val="Nadpis1"/>
        <w:rPr>
          <w:rFonts w:cs="Arial"/>
          <w:sz w:val="24"/>
        </w:rPr>
      </w:pPr>
      <w:r>
        <w:t xml:space="preserve">Lhůta a místo </w:t>
      </w:r>
      <w:r w:rsidR="00B311CF">
        <w:rPr>
          <w:lang w:val="cs-CZ"/>
        </w:rPr>
        <w:t xml:space="preserve">dodání </w:t>
      </w:r>
      <w:r>
        <w:t xml:space="preserve">předmětu plnění </w:t>
      </w:r>
    </w:p>
    <w:p w14:paraId="24B23618" w14:textId="77777777" w:rsidR="00D93939" w:rsidRDefault="00D93939" w:rsidP="00D93939">
      <w:pPr>
        <w:pStyle w:val="Nadpis2"/>
      </w:pPr>
      <w:r>
        <w:t>TERMÍNY PLNĚNÍ</w:t>
      </w:r>
    </w:p>
    <w:p w14:paraId="63D2041E" w14:textId="3F2C789E" w:rsidR="00D93939" w:rsidRDefault="00CB12B3" w:rsidP="00D93939">
      <w:pPr>
        <w:spacing w:before="180" w:after="0" w:line="240" w:lineRule="auto"/>
        <w:ind w:left="357"/>
        <w:jc w:val="both"/>
        <w:rPr>
          <w:rFonts w:ascii="Calibri" w:eastAsia="Times New Roman" w:hAnsi="Calibri" w:cs="Calibri"/>
          <w:lang w:eastAsia="cs-CZ"/>
        </w:rPr>
      </w:pPr>
      <w:r w:rsidRPr="6CB81DAB">
        <w:rPr>
          <w:rFonts w:ascii="Calibri" w:eastAsia="Times New Roman" w:hAnsi="Calibri" w:cs="Calibri"/>
          <w:lang w:eastAsia="cs-CZ"/>
        </w:rPr>
        <w:t>Limitní lhůt</w:t>
      </w:r>
      <w:r w:rsidR="00B311CF" w:rsidRPr="6CB81DAB">
        <w:rPr>
          <w:rFonts w:ascii="Calibri" w:eastAsia="Times New Roman" w:hAnsi="Calibri" w:cs="Calibri"/>
          <w:lang w:eastAsia="cs-CZ"/>
        </w:rPr>
        <w:t>ou</w:t>
      </w:r>
      <w:r w:rsidRPr="6CB81DAB">
        <w:rPr>
          <w:rFonts w:ascii="Calibri" w:eastAsia="Times New Roman" w:hAnsi="Calibri" w:cs="Calibri"/>
          <w:lang w:eastAsia="cs-CZ"/>
        </w:rPr>
        <w:t xml:space="preserve"> pro dodání </w:t>
      </w:r>
      <w:r w:rsidR="00B311CF" w:rsidRPr="6CB81DAB">
        <w:rPr>
          <w:rFonts w:ascii="Calibri" w:eastAsia="Times New Roman" w:hAnsi="Calibri" w:cs="Calibri"/>
          <w:lang w:eastAsia="cs-CZ"/>
        </w:rPr>
        <w:t xml:space="preserve">kompletního </w:t>
      </w:r>
      <w:r w:rsidRPr="6CB81DAB">
        <w:rPr>
          <w:rFonts w:ascii="Calibri" w:eastAsia="Times New Roman" w:hAnsi="Calibri" w:cs="Calibri"/>
          <w:lang w:eastAsia="cs-CZ"/>
        </w:rPr>
        <w:t xml:space="preserve">předmětu plnění je </w:t>
      </w:r>
      <w:r w:rsidR="0003680E" w:rsidRPr="6CB81DAB">
        <w:rPr>
          <w:rFonts w:ascii="Calibri" w:eastAsia="Times New Roman" w:hAnsi="Calibri" w:cs="Calibri"/>
          <w:b/>
          <w:bCs/>
          <w:lang w:eastAsia="cs-CZ"/>
        </w:rPr>
        <w:t>19</w:t>
      </w:r>
      <w:r w:rsidRPr="6CB81DAB">
        <w:rPr>
          <w:rFonts w:ascii="Calibri" w:eastAsia="Times New Roman" w:hAnsi="Calibri" w:cs="Calibri"/>
          <w:b/>
          <w:bCs/>
          <w:lang w:eastAsia="cs-CZ"/>
        </w:rPr>
        <w:t>.</w:t>
      </w:r>
      <w:r w:rsidR="007857D0" w:rsidRPr="6CB81DAB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="0003680E" w:rsidRPr="6CB81DAB">
        <w:rPr>
          <w:rFonts w:ascii="Calibri" w:eastAsia="Times New Roman" w:hAnsi="Calibri" w:cs="Calibri"/>
          <w:b/>
          <w:bCs/>
          <w:lang w:eastAsia="cs-CZ"/>
        </w:rPr>
        <w:t>9</w:t>
      </w:r>
      <w:r w:rsidRPr="6CB81DAB">
        <w:rPr>
          <w:rFonts w:ascii="Calibri" w:eastAsia="Times New Roman" w:hAnsi="Calibri" w:cs="Calibri"/>
          <w:b/>
          <w:bCs/>
          <w:lang w:eastAsia="cs-CZ"/>
        </w:rPr>
        <w:t>.</w:t>
      </w:r>
      <w:r w:rsidR="002C759F" w:rsidRPr="6CB81DAB">
        <w:rPr>
          <w:rFonts w:ascii="Calibri" w:eastAsia="Times New Roman" w:hAnsi="Calibri" w:cs="Calibri"/>
          <w:b/>
          <w:bCs/>
          <w:lang w:eastAsia="cs-CZ"/>
        </w:rPr>
        <w:t xml:space="preserve"> 202</w:t>
      </w:r>
      <w:r w:rsidR="69351D89" w:rsidRPr="6CB81DAB">
        <w:rPr>
          <w:rFonts w:ascii="Calibri" w:eastAsia="Times New Roman" w:hAnsi="Calibri" w:cs="Calibri"/>
          <w:b/>
          <w:bCs/>
          <w:lang w:eastAsia="cs-CZ"/>
        </w:rPr>
        <w:t>5</w:t>
      </w:r>
      <w:r w:rsidRPr="6CB81DAB">
        <w:rPr>
          <w:rFonts w:ascii="Calibri" w:eastAsia="Times New Roman" w:hAnsi="Calibri" w:cs="Calibri"/>
          <w:b/>
          <w:bCs/>
          <w:lang w:eastAsia="cs-CZ"/>
        </w:rPr>
        <w:t>.</w:t>
      </w:r>
      <w:r w:rsidRPr="6CB81DAB">
        <w:rPr>
          <w:rFonts w:ascii="Calibri" w:eastAsia="Times New Roman" w:hAnsi="Calibri" w:cs="Calibri"/>
          <w:lang w:eastAsia="cs-CZ"/>
        </w:rPr>
        <w:t xml:space="preserve"> V případě </w:t>
      </w:r>
      <w:r w:rsidR="00DD750A" w:rsidRPr="6CB81DAB">
        <w:rPr>
          <w:rFonts w:ascii="Calibri" w:eastAsia="Times New Roman" w:hAnsi="Calibri" w:cs="Calibri"/>
          <w:lang w:eastAsia="cs-CZ"/>
        </w:rPr>
        <w:t>opoždění</w:t>
      </w:r>
      <w:r w:rsidRPr="6CB81DAB">
        <w:rPr>
          <w:rFonts w:ascii="Calibri" w:eastAsia="Times New Roman" w:hAnsi="Calibri" w:cs="Calibri"/>
          <w:lang w:eastAsia="cs-CZ"/>
        </w:rPr>
        <w:t xml:space="preserve"> dodávky</w:t>
      </w:r>
      <w:r w:rsidR="00B311CF" w:rsidRPr="6CB81DAB">
        <w:rPr>
          <w:rFonts w:ascii="Calibri" w:eastAsia="Times New Roman" w:hAnsi="Calibri" w:cs="Calibri"/>
          <w:lang w:eastAsia="cs-CZ"/>
        </w:rPr>
        <w:t xml:space="preserve"> kompletního předmětu plnění</w:t>
      </w:r>
      <w:r w:rsidR="00DD750A" w:rsidRPr="6CB81DAB">
        <w:rPr>
          <w:rFonts w:ascii="Calibri" w:eastAsia="Times New Roman" w:hAnsi="Calibri" w:cs="Calibri"/>
          <w:lang w:eastAsia="cs-CZ"/>
        </w:rPr>
        <w:t xml:space="preserve"> o</w:t>
      </w:r>
      <w:r w:rsidR="00820DF0" w:rsidRPr="6CB81DAB">
        <w:rPr>
          <w:rFonts w:ascii="Calibri" w:eastAsia="Times New Roman" w:hAnsi="Calibri" w:cs="Calibri"/>
          <w:lang w:eastAsia="cs-CZ"/>
        </w:rPr>
        <w:t xml:space="preserve"> více než</w:t>
      </w:r>
      <w:r w:rsidR="005D1AFF" w:rsidRPr="6CB81DAB">
        <w:rPr>
          <w:rFonts w:ascii="Calibri" w:eastAsia="Times New Roman" w:hAnsi="Calibri" w:cs="Calibri"/>
          <w:lang w:eastAsia="cs-CZ"/>
        </w:rPr>
        <w:t xml:space="preserve"> </w:t>
      </w:r>
      <w:r w:rsidR="12160CA8" w:rsidRPr="6CB81DAB">
        <w:rPr>
          <w:rFonts w:ascii="Calibri" w:eastAsia="Times New Roman" w:hAnsi="Calibri" w:cs="Calibri"/>
          <w:lang w:eastAsia="cs-CZ"/>
        </w:rPr>
        <w:t>10</w:t>
      </w:r>
      <w:r w:rsidR="00DD750A" w:rsidRPr="6CB81DAB">
        <w:rPr>
          <w:rFonts w:ascii="Calibri" w:eastAsia="Times New Roman" w:hAnsi="Calibri" w:cs="Calibri"/>
          <w:lang w:eastAsia="cs-CZ"/>
        </w:rPr>
        <w:t xml:space="preserve"> kalendářních dnů</w:t>
      </w:r>
      <w:r w:rsidR="00B311CF" w:rsidRPr="6CB81DAB">
        <w:rPr>
          <w:rFonts w:ascii="Calibri" w:eastAsia="Times New Roman" w:hAnsi="Calibri" w:cs="Calibri"/>
          <w:lang w:eastAsia="cs-CZ"/>
        </w:rPr>
        <w:t xml:space="preserve">, a to </w:t>
      </w:r>
      <w:r w:rsidRPr="6CB81DAB">
        <w:rPr>
          <w:rFonts w:ascii="Calibri" w:eastAsia="Times New Roman" w:hAnsi="Calibri" w:cs="Calibri"/>
          <w:lang w:eastAsia="cs-CZ"/>
        </w:rPr>
        <w:t xml:space="preserve">z důvodů spočívajících na straně prodávajícího, je kupující (zadavatel) oprávněn </w:t>
      </w:r>
      <w:r w:rsidR="00B311CF" w:rsidRPr="6CB81DAB">
        <w:rPr>
          <w:rFonts w:ascii="Calibri" w:eastAsia="Times New Roman" w:hAnsi="Calibri" w:cs="Calibri"/>
          <w:lang w:eastAsia="cs-CZ"/>
        </w:rPr>
        <w:t xml:space="preserve">bez jakýchkoliv dalších podmínek a finančních postihů převzetí dodávky odmítnout. </w:t>
      </w:r>
    </w:p>
    <w:p w14:paraId="0AF4E518" w14:textId="77777777" w:rsidR="00D93939" w:rsidRDefault="00D93939" w:rsidP="00D93939">
      <w:pPr>
        <w:spacing w:before="180" w:after="0" w:line="240" w:lineRule="auto"/>
        <w:ind w:left="357"/>
        <w:jc w:val="both"/>
        <w:rPr>
          <w:rFonts w:ascii="Arial" w:eastAsia="Times New Roman" w:hAnsi="Arial" w:cs="Arial"/>
          <w:color w:val="C00000"/>
          <w:sz w:val="24"/>
          <w:szCs w:val="20"/>
          <w:lang w:eastAsia="cs-CZ"/>
        </w:rPr>
      </w:pPr>
    </w:p>
    <w:p w14:paraId="6C6AFEBE" w14:textId="3C7DBAF7" w:rsidR="001E2872" w:rsidRPr="001E2872" w:rsidRDefault="00D93939" w:rsidP="001E2872">
      <w:pPr>
        <w:pStyle w:val="Nadpis2"/>
        <w:spacing w:after="240"/>
        <w:rPr>
          <w:lang w:val="cs-CZ"/>
        </w:rPr>
      </w:pPr>
      <w:r>
        <w:t xml:space="preserve">místo </w:t>
      </w:r>
      <w:r w:rsidR="00B311CF">
        <w:rPr>
          <w:lang w:val="cs-CZ"/>
        </w:rPr>
        <w:t>dodání</w:t>
      </w:r>
    </w:p>
    <w:p w14:paraId="42CAAE2E" w14:textId="64AF4535" w:rsidR="001E2872" w:rsidRPr="001E2872" w:rsidRDefault="001E2872" w:rsidP="405DB348">
      <w:pPr>
        <w:spacing w:after="0" w:line="240" w:lineRule="auto"/>
        <w:ind w:left="357"/>
        <w:jc w:val="both"/>
        <w:rPr>
          <w:sz w:val="24"/>
          <w:szCs w:val="24"/>
        </w:rPr>
      </w:pPr>
      <w:r w:rsidRPr="6CB81DAB">
        <w:rPr>
          <w:rFonts w:eastAsia="Calibri"/>
          <w:sz w:val="24"/>
          <w:szCs w:val="24"/>
        </w:rPr>
        <w:t xml:space="preserve">Místem dodání předmětu plnění veřejné zakázky </w:t>
      </w:r>
      <w:r w:rsidR="009B26B6" w:rsidRPr="6CB81DAB">
        <w:rPr>
          <w:sz w:val="24"/>
          <w:szCs w:val="24"/>
        </w:rPr>
        <w:t xml:space="preserve">je </w:t>
      </w:r>
      <w:r w:rsidR="1A7DE49D" w:rsidRPr="6CB81DAB">
        <w:rPr>
          <w:sz w:val="24"/>
          <w:szCs w:val="24"/>
        </w:rPr>
        <w:t>sídlo</w:t>
      </w:r>
      <w:r w:rsidR="009B26B6" w:rsidRPr="6CB81DAB">
        <w:rPr>
          <w:sz w:val="24"/>
          <w:szCs w:val="24"/>
        </w:rPr>
        <w:t xml:space="preserve"> zadavatele</w:t>
      </w:r>
      <w:r w:rsidRPr="6CB81DAB">
        <w:rPr>
          <w:sz w:val="24"/>
          <w:szCs w:val="24"/>
        </w:rPr>
        <w:t xml:space="preserve">: </w:t>
      </w:r>
      <w:r w:rsidR="00359136" w:rsidRPr="6CB81DAB">
        <w:rPr>
          <w:b/>
          <w:bCs/>
          <w:sz w:val="24"/>
          <w:szCs w:val="24"/>
        </w:rPr>
        <w:t>Dvořákova 1594/19, 669 02 Znojmo.</w:t>
      </w:r>
    </w:p>
    <w:p w14:paraId="6ADA1DCF" w14:textId="77777777" w:rsidR="00CB12B3" w:rsidRDefault="00CB12B3" w:rsidP="6CB81DAB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Calibri" w:eastAsia="Calibri" w:hAnsi="Calibri" w:cs="Calibri"/>
          <w:color w:val="C00000"/>
          <w:sz w:val="24"/>
          <w:szCs w:val="24"/>
        </w:rPr>
      </w:pPr>
    </w:p>
    <w:p w14:paraId="148AE518" w14:textId="77777777" w:rsidR="001E095D" w:rsidRDefault="001E095D" w:rsidP="001E095D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8E6AAAA" w14:textId="77777777" w:rsidR="00D93939" w:rsidRDefault="00D93939" w:rsidP="00D93939">
      <w:pPr>
        <w:pStyle w:val="Nadpis1"/>
      </w:pPr>
      <w:r>
        <w:t>POŽADAVKY NA KVALIFIKACI</w:t>
      </w:r>
    </w:p>
    <w:p w14:paraId="46DB82A8" w14:textId="77777777" w:rsidR="00D93939" w:rsidRDefault="00D93939" w:rsidP="00D93939">
      <w:pPr>
        <w:spacing w:before="180" w:after="0" w:line="240" w:lineRule="auto"/>
        <w:ind w:left="357"/>
        <w:jc w:val="both"/>
        <w:rPr>
          <w:rFonts w:ascii="Calibri" w:eastAsia="MS Mincho" w:hAnsi="Calibri" w:cs="Calibri"/>
          <w:lang w:eastAsia="cs-CZ"/>
        </w:rPr>
      </w:pPr>
      <w:r>
        <w:rPr>
          <w:rFonts w:ascii="Calibri" w:eastAsia="MS Mincho" w:hAnsi="Calibri" w:cs="Calibri"/>
          <w:lang w:eastAsia="cs-CZ"/>
        </w:rPr>
        <w:t>Dodavatel je povinen prokázat splnění kvalifikace ve lhůtě pro podání nabídek.  Splněním kvalifikace se rozumí:</w:t>
      </w:r>
    </w:p>
    <w:p w14:paraId="6E304164" w14:textId="77777777" w:rsidR="00D93939" w:rsidRDefault="00D93939" w:rsidP="00D93939">
      <w:pPr>
        <w:pStyle w:val="Odstavecseseznamem"/>
        <w:numPr>
          <w:ilvl w:val="0"/>
          <w:numId w:val="9"/>
        </w:numPr>
        <w:tabs>
          <w:tab w:val="num" w:pos="1083"/>
        </w:tabs>
        <w:spacing w:after="0" w:line="240" w:lineRule="auto"/>
        <w:jc w:val="both"/>
        <w:rPr>
          <w:rFonts w:ascii="Calibri" w:eastAsia="MS Mincho" w:hAnsi="Calibri" w:cs="Calibri"/>
          <w:snapToGrid w:val="0"/>
          <w:lang w:eastAsia="cs-CZ"/>
        </w:rPr>
      </w:pPr>
      <w:r>
        <w:rPr>
          <w:rFonts w:ascii="Calibri" w:eastAsia="MS Mincho" w:hAnsi="Calibri" w:cs="Calibri"/>
          <w:snapToGrid w:val="0"/>
          <w:lang w:eastAsia="cs-CZ"/>
        </w:rPr>
        <w:t>Prokázání základní způsobilosti (podpůrně využito ustanovení § 74 ZZVZ).</w:t>
      </w:r>
    </w:p>
    <w:p w14:paraId="4C499BC7" w14:textId="77777777" w:rsidR="00D93939" w:rsidRDefault="00D93939" w:rsidP="00D93939">
      <w:pPr>
        <w:pStyle w:val="Odstavecseseznamem"/>
        <w:numPr>
          <w:ilvl w:val="0"/>
          <w:numId w:val="9"/>
        </w:numPr>
        <w:tabs>
          <w:tab w:val="num" w:pos="1083"/>
        </w:tabs>
        <w:spacing w:after="0" w:line="240" w:lineRule="auto"/>
        <w:jc w:val="both"/>
        <w:rPr>
          <w:rFonts w:ascii="Calibri" w:eastAsia="MS Mincho" w:hAnsi="Calibri" w:cs="Calibri"/>
          <w:snapToGrid w:val="0"/>
          <w:lang w:eastAsia="cs-CZ"/>
        </w:rPr>
      </w:pPr>
      <w:r>
        <w:rPr>
          <w:rFonts w:ascii="Calibri" w:eastAsia="MS Mincho" w:hAnsi="Calibri" w:cs="Calibri"/>
          <w:snapToGrid w:val="0"/>
          <w:lang w:eastAsia="cs-CZ"/>
        </w:rPr>
        <w:t xml:space="preserve">Prokázání profesní způsobilosti.  </w:t>
      </w:r>
    </w:p>
    <w:p w14:paraId="6F4BA678" w14:textId="77777777" w:rsidR="00D93939" w:rsidRDefault="00D93939" w:rsidP="00D9393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C00000"/>
          <w:sz w:val="24"/>
          <w:szCs w:val="20"/>
          <w:lang w:eastAsia="cs-CZ"/>
        </w:rPr>
      </w:pPr>
    </w:p>
    <w:p w14:paraId="443E4E11" w14:textId="0C13E3AD" w:rsidR="00D93939" w:rsidRDefault="00424432" w:rsidP="00D93939">
      <w:pPr>
        <w:spacing w:after="0" w:line="240" w:lineRule="auto"/>
        <w:ind w:firstLine="357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4</w:t>
      </w:r>
      <w:r w:rsidR="00D93939">
        <w:rPr>
          <w:rFonts w:ascii="Calibri" w:eastAsia="Times New Roman" w:hAnsi="Calibri" w:cs="Times New Roman"/>
          <w:lang w:eastAsia="cs-CZ"/>
        </w:rPr>
        <w:t xml:space="preserve">.1. </w:t>
      </w:r>
      <w:proofErr w:type="gramStart"/>
      <w:r w:rsidR="00D93939">
        <w:rPr>
          <w:rFonts w:ascii="Calibri" w:eastAsia="Times New Roman" w:hAnsi="Calibri" w:cs="Times New Roman"/>
          <w:lang w:eastAsia="cs-CZ"/>
        </w:rPr>
        <w:t>Způsobilým</w:t>
      </w:r>
      <w:proofErr w:type="gramEnd"/>
      <w:r w:rsidR="00D93939">
        <w:rPr>
          <w:rFonts w:ascii="Calibri" w:eastAsia="Times New Roman" w:hAnsi="Calibri" w:cs="Times New Roman"/>
          <w:lang w:eastAsia="cs-CZ"/>
        </w:rPr>
        <w:t xml:space="preserve"> není dodavatel, </w:t>
      </w:r>
      <w:proofErr w:type="gramStart"/>
      <w:r w:rsidR="00D93939">
        <w:rPr>
          <w:rFonts w:ascii="Calibri" w:eastAsia="Times New Roman" w:hAnsi="Calibri" w:cs="Times New Roman"/>
          <w:lang w:eastAsia="cs-CZ"/>
        </w:rPr>
        <w:t>který:</w:t>
      </w:r>
      <w:proofErr w:type="gramEnd"/>
    </w:p>
    <w:p w14:paraId="2545C169" w14:textId="77777777" w:rsidR="00D93939" w:rsidRDefault="00D93939" w:rsidP="00D93939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byl v zemi svého sídla v posledních 5 letech před zahájením výběrového řízení pravomocně odsouzen pro trestný čin uvedený v příloze č. 3 k tomuto zákonu nebo obdobný trestný čin podle právního řádu země sídla zadavatele; k zahlazeným odsouzením se nepřihlíží,</w:t>
      </w:r>
    </w:p>
    <w:p w14:paraId="0019ADD1" w14:textId="77777777" w:rsidR="00D93939" w:rsidRDefault="00D93939" w:rsidP="00D93939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lastRenderedPageBreak/>
        <w:t>má v České republice nebo v zemi svého sídla v evidenci daní zachycen splatný daňový nedoplatek,</w:t>
      </w:r>
    </w:p>
    <w:p w14:paraId="742DE824" w14:textId="77777777" w:rsidR="00D93939" w:rsidRDefault="00D93939" w:rsidP="00D93939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má v České republice nebo v zemi svého sídla splatný nedoplatek na pojistném nebo penále na veřejné zdravotní pojištění,</w:t>
      </w:r>
    </w:p>
    <w:p w14:paraId="202F9648" w14:textId="77777777" w:rsidR="00D93939" w:rsidRDefault="00D93939" w:rsidP="00D93939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má v České republice nebo v zemi svého sídla splatný nedoplatek na pojistném nebo na penále na sociální zabezpečení a příspěvku na státní politiku nezaměstnanosti,</w:t>
      </w:r>
    </w:p>
    <w:p w14:paraId="5CA50A51" w14:textId="77777777" w:rsidR="00D93939" w:rsidRDefault="00D93939" w:rsidP="00D93939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je v likvidaci, proti </w:t>
      </w:r>
      <w:proofErr w:type="gramStart"/>
      <w:r>
        <w:rPr>
          <w:rFonts w:ascii="Calibri" w:eastAsia="Times New Roman" w:hAnsi="Calibri" w:cs="Times New Roman"/>
          <w:lang w:eastAsia="cs-CZ"/>
        </w:rPr>
        <w:t>němuž</w:t>
      </w:r>
      <w:proofErr w:type="gramEnd"/>
      <w:r>
        <w:rPr>
          <w:rFonts w:ascii="Calibri" w:eastAsia="Times New Roman" w:hAnsi="Calibri" w:cs="Times New Roman"/>
          <w:lang w:eastAsia="cs-CZ"/>
        </w:rPr>
        <w:t xml:space="preserve"> bylo vydáno rozhodnutí o úpadku, vůči němuž byla nařízena nucená správa podle jiného právního předpisu nebo v obdobné situaci podle právního řádu země sídla dodavatele.</w:t>
      </w:r>
    </w:p>
    <w:p w14:paraId="4289AE2D" w14:textId="77777777" w:rsidR="00D93939" w:rsidRDefault="00D93939" w:rsidP="00D93939">
      <w:pPr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6EBCBA4" w14:textId="39EAAA46" w:rsidR="00D93939" w:rsidRDefault="00424432" w:rsidP="00D93939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4</w:t>
      </w:r>
      <w:r w:rsidR="00D93939">
        <w:rPr>
          <w:rFonts w:ascii="Calibri" w:eastAsia="Times New Roman" w:hAnsi="Calibri" w:cs="Calibri"/>
          <w:lang w:eastAsia="cs-CZ"/>
        </w:rPr>
        <w:t>.2. Je-li dodavatelem právnická osoba, musí podmínku podle písm. a) splňovat tato právnická osoba a zároveň každý člen statutárního orgánu. Je-li členem statutárního orgánu dodavatele právnická osoba, musí podmínku podle písm. a) splňovat</w:t>
      </w:r>
    </w:p>
    <w:p w14:paraId="0EF01D82" w14:textId="77777777" w:rsidR="00D93939" w:rsidRDefault="00D93939" w:rsidP="00D93939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tato právnická osoba,</w:t>
      </w:r>
    </w:p>
    <w:p w14:paraId="2CA8D048" w14:textId="77777777" w:rsidR="00D93939" w:rsidRDefault="00D93939" w:rsidP="00D93939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každý člen statutárního orgánu této právnické osoby a </w:t>
      </w:r>
    </w:p>
    <w:p w14:paraId="634B1BA4" w14:textId="77777777" w:rsidR="00D93939" w:rsidRDefault="00D93939" w:rsidP="00D93939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osoba zastupující tuto právnickou osobu v statutárním orgánu dodavatele.</w:t>
      </w:r>
    </w:p>
    <w:p w14:paraId="53705957" w14:textId="77777777" w:rsidR="00D93939" w:rsidRDefault="00D93939" w:rsidP="00D93939">
      <w:pPr>
        <w:spacing w:after="0" w:line="240" w:lineRule="auto"/>
        <w:ind w:left="786"/>
        <w:jc w:val="both"/>
        <w:rPr>
          <w:rFonts w:ascii="Calibri" w:eastAsia="Times New Roman" w:hAnsi="Calibri" w:cs="Calibri"/>
          <w:lang w:eastAsia="cs-CZ"/>
        </w:rPr>
      </w:pPr>
    </w:p>
    <w:p w14:paraId="182034A0" w14:textId="792EB2DF" w:rsidR="00D93939" w:rsidRDefault="00D93939" w:rsidP="00D93939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bookmarkStart w:id="4" w:name="_Hlk510091433"/>
      <w:r>
        <w:rPr>
          <w:rFonts w:ascii="Calibri" w:eastAsia="Times New Roman" w:hAnsi="Calibri" w:cs="Calibri"/>
          <w:lang w:eastAsia="cs-CZ"/>
        </w:rPr>
        <w:t xml:space="preserve">        </w:t>
      </w:r>
      <w:r w:rsidR="00424432">
        <w:rPr>
          <w:rFonts w:ascii="Calibri" w:eastAsia="Times New Roman" w:hAnsi="Calibri" w:cs="Calibri"/>
          <w:lang w:eastAsia="cs-CZ"/>
        </w:rPr>
        <w:t>4</w:t>
      </w:r>
      <w:r>
        <w:rPr>
          <w:rFonts w:ascii="Calibri" w:eastAsia="Times New Roman" w:hAnsi="Calibri" w:cs="Calibri"/>
          <w:lang w:eastAsia="cs-CZ"/>
        </w:rPr>
        <w:t>.3. Účastní-li se výběrového řízení pobočka závodu</w:t>
      </w:r>
    </w:p>
    <w:p w14:paraId="268FA5AF" w14:textId="077733E4" w:rsidR="00D93939" w:rsidRDefault="00D93939" w:rsidP="00D93939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zahraniční právnické osoby, musí</w:t>
      </w:r>
      <w:r w:rsidR="006B787D">
        <w:rPr>
          <w:rFonts w:ascii="Calibri" w:eastAsia="Times New Roman" w:hAnsi="Calibri" w:cs="Calibri"/>
          <w:lang w:eastAsia="cs-CZ"/>
        </w:rPr>
        <w:t xml:space="preserve"> podmínku podle</w:t>
      </w:r>
      <w:r>
        <w:rPr>
          <w:rFonts w:ascii="Calibri" w:eastAsia="Times New Roman" w:hAnsi="Calibri" w:cs="Calibri"/>
          <w:lang w:eastAsia="cs-CZ"/>
        </w:rPr>
        <w:t xml:space="preserve"> písm. a) splňovat tato právnická osoba a vedoucí pobočky závodu,</w:t>
      </w:r>
    </w:p>
    <w:p w14:paraId="6FD3EFF5" w14:textId="38EE9BE6" w:rsidR="00D93939" w:rsidRDefault="00D93939" w:rsidP="00D93939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české právnické osoby, musí podmínku podle písm. a)</w:t>
      </w:r>
      <w:r w:rsidR="00424432">
        <w:rPr>
          <w:rFonts w:ascii="Calibri" w:eastAsia="Times New Roman" w:hAnsi="Calibri" w:cs="Calibri"/>
          <w:lang w:eastAsia="cs-CZ"/>
        </w:rPr>
        <w:t xml:space="preserve"> splňovat osoby uvedené v bodě </w:t>
      </w:r>
      <w:proofErr w:type="gramStart"/>
      <w:r w:rsidR="00424432">
        <w:rPr>
          <w:rFonts w:ascii="Calibri" w:eastAsia="Times New Roman" w:hAnsi="Calibri" w:cs="Calibri"/>
          <w:lang w:eastAsia="cs-CZ"/>
        </w:rPr>
        <w:t>4</w:t>
      </w:r>
      <w:r>
        <w:rPr>
          <w:rFonts w:ascii="Calibri" w:eastAsia="Times New Roman" w:hAnsi="Calibri" w:cs="Calibri"/>
          <w:lang w:eastAsia="cs-CZ"/>
        </w:rPr>
        <w:t>.2. a vedoucí</w:t>
      </w:r>
      <w:proofErr w:type="gramEnd"/>
      <w:r>
        <w:rPr>
          <w:rFonts w:ascii="Calibri" w:eastAsia="Times New Roman" w:hAnsi="Calibri" w:cs="Calibri"/>
          <w:lang w:eastAsia="cs-CZ"/>
        </w:rPr>
        <w:t xml:space="preserve"> pobočky závodu.</w:t>
      </w:r>
    </w:p>
    <w:bookmarkEnd w:id="4"/>
    <w:p w14:paraId="30A96B7D" w14:textId="77777777" w:rsidR="00D93939" w:rsidRDefault="00D93939" w:rsidP="00D93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E8D5A06" w14:textId="2E0D11AE" w:rsidR="00D93939" w:rsidRDefault="00424432" w:rsidP="00D93939">
      <w:pPr>
        <w:spacing w:after="0" w:line="240" w:lineRule="auto"/>
        <w:ind w:left="851" w:hanging="851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       4</w:t>
      </w:r>
      <w:r w:rsidR="00D93939">
        <w:rPr>
          <w:rFonts w:ascii="Calibri" w:eastAsia="Times New Roman" w:hAnsi="Calibri" w:cs="Calibri"/>
          <w:lang w:eastAsia="cs-CZ"/>
        </w:rPr>
        <w:t>.4. Účastník výběrového řízení může pro prokázání základní způsobilosti využít formulář, který je přílohou této zadávací dokumentace</w:t>
      </w:r>
    </w:p>
    <w:p w14:paraId="3FC37A30" w14:textId="77777777" w:rsidR="00D93939" w:rsidRDefault="00D93939" w:rsidP="00D93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9334D64" w14:textId="77777777" w:rsidR="00D93939" w:rsidRDefault="00D93939" w:rsidP="00D93939">
      <w:pPr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02CD9E2" w14:textId="77777777" w:rsidR="00D93939" w:rsidRDefault="00D93939" w:rsidP="00D93939">
      <w:pPr>
        <w:pStyle w:val="Nadpis1"/>
      </w:pPr>
      <w:r>
        <w:t>Profesní ZPŮSOBILOST</w:t>
      </w:r>
    </w:p>
    <w:p w14:paraId="63AF83CC" w14:textId="77777777" w:rsidR="00D93939" w:rsidRDefault="00D93939" w:rsidP="00D93939">
      <w:pPr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F601B00" w14:textId="77777777" w:rsidR="00D93939" w:rsidRDefault="00D93939" w:rsidP="002D7F7D">
      <w:pPr>
        <w:spacing w:after="0" w:line="240" w:lineRule="auto"/>
        <w:ind w:firstLine="426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Profesní způsobilost prokáže dodavatel, který předloží:</w:t>
      </w:r>
    </w:p>
    <w:p w14:paraId="04F8AC71" w14:textId="77777777" w:rsidR="00D93939" w:rsidRDefault="00D93939" w:rsidP="002D7F7D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výpis z obchodního rejstříku, pokud je v něm zapsán, či výpis z jiné obdobné evidence, pokud je v ní zapsán,  </w:t>
      </w:r>
    </w:p>
    <w:p w14:paraId="2A54B370" w14:textId="0C2735BD" w:rsidR="00D93939" w:rsidRPr="00207AC4" w:rsidRDefault="00D93939" w:rsidP="00207AC4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doklad o oprávnění k podnikání podle zvláštních právních předpisů v rozsahu odpovídajícím předmětu veřejné zakázky. </w:t>
      </w:r>
    </w:p>
    <w:p w14:paraId="2A0F51CF" w14:textId="76772CBC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highlight w:val="yellow"/>
          <w:lang w:eastAsia="cs-CZ"/>
        </w:rPr>
      </w:pPr>
    </w:p>
    <w:p w14:paraId="48FF42BD" w14:textId="7777777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highlight w:val="yellow"/>
          <w:lang w:eastAsia="cs-CZ"/>
        </w:rPr>
      </w:pPr>
    </w:p>
    <w:p w14:paraId="03B03364" w14:textId="77777777" w:rsidR="00D93939" w:rsidRDefault="00D93939" w:rsidP="00D93939">
      <w:pPr>
        <w:pStyle w:val="Nadpis1"/>
      </w:pPr>
      <w:r>
        <w:t>způsob PROKÁZÁNÍ SPLNĚNÍ KVALIFIKACE</w:t>
      </w:r>
    </w:p>
    <w:p w14:paraId="19B037EE" w14:textId="7777777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highlight w:val="yellow"/>
          <w:lang w:eastAsia="cs-CZ"/>
        </w:rPr>
      </w:pPr>
    </w:p>
    <w:p w14:paraId="185E6C92" w14:textId="77777777" w:rsidR="00D93939" w:rsidRDefault="00D93939" w:rsidP="00D93939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Účastník výběrového řízení splnění kvalifikace ve lhůtě pro podání nabídky prokáže:</w:t>
      </w:r>
    </w:p>
    <w:p w14:paraId="7977DEF9" w14:textId="2A5B3AE9" w:rsidR="00D93939" w:rsidRDefault="00D93939" w:rsidP="00D9393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základní způsobilost čestným prohlášením podepsaným osobou oprávněnou jednat jménem dodavatele,</w:t>
      </w:r>
    </w:p>
    <w:p w14:paraId="06B1F0AB" w14:textId="375BE705" w:rsidR="00D93939" w:rsidRDefault="0029723B" w:rsidP="00D9393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profesní</w:t>
      </w:r>
      <w:r w:rsidR="00D93939">
        <w:rPr>
          <w:rFonts w:ascii="Calibri" w:eastAsia="Times New Roman" w:hAnsi="Calibri" w:cs="Calibri"/>
          <w:lang w:eastAsia="cs-CZ"/>
        </w:rPr>
        <w:t xml:space="preserve"> způsobilost předložením prostých kopií požadovaných listin nebo formou čestného prohlášení. </w:t>
      </w:r>
    </w:p>
    <w:p w14:paraId="5E22F3F0" w14:textId="76A48774" w:rsidR="000E7266" w:rsidRDefault="000E7266" w:rsidP="000E7266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cs-CZ"/>
        </w:rPr>
      </w:pPr>
    </w:p>
    <w:p w14:paraId="30519D45" w14:textId="5438D75D" w:rsidR="00D93939" w:rsidRDefault="00D93939" w:rsidP="00D9393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C00000"/>
          <w:highlight w:val="yellow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Účastník výběrového řízení, který neprokáže kvalifikaci v požadovaném rozsahu, bude z výběrového řízení vyřazen. </w:t>
      </w:r>
    </w:p>
    <w:p w14:paraId="37492FFF" w14:textId="793F226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highlight w:val="yellow"/>
          <w:lang w:eastAsia="cs-CZ"/>
        </w:rPr>
      </w:pPr>
    </w:p>
    <w:p w14:paraId="0DC32A4C" w14:textId="77777777" w:rsidR="00D93939" w:rsidRDefault="00D93939" w:rsidP="00D93939">
      <w:pPr>
        <w:pStyle w:val="Nadpis1"/>
      </w:pPr>
      <w:r>
        <w:t>technické podmínky</w:t>
      </w:r>
    </w:p>
    <w:p w14:paraId="133A653A" w14:textId="7777777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highlight w:val="yellow"/>
          <w:lang w:eastAsia="cs-CZ"/>
        </w:rPr>
      </w:pPr>
    </w:p>
    <w:p w14:paraId="424A1DB7" w14:textId="77777777" w:rsidR="00D93939" w:rsidRDefault="00D93939" w:rsidP="00D93939">
      <w:pPr>
        <w:spacing w:after="0" w:line="240" w:lineRule="auto"/>
        <w:ind w:left="426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lastRenderedPageBreak/>
        <w:t>Technické podmínky předmětné veřejné zakázky jsou tvořeny:</w:t>
      </w:r>
    </w:p>
    <w:p w14:paraId="3062BF70" w14:textId="487ADAA1" w:rsidR="00D93939" w:rsidRDefault="00686222" w:rsidP="00D93939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Výpisem požadovaných technických parametrů a rozsahu dodávky podle odst. </w:t>
      </w:r>
      <w:proofErr w:type="gramStart"/>
      <w:r>
        <w:rPr>
          <w:rFonts w:ascii="Calibri" w:eastAsia="Times New Roman" w:hAnsi="Calibri" w:cs="Calibri"/>
          <w:lang w:eastAsia="cs-CZ"/>
        </w:rPr>
        <w:t>2.3. těchto</w:t>
      </w:r>
      <w:proofErr w:type="gramEnd"/>
      <w:r>
        <w:rPr>
          <w:rFonts w:ascii="Calibri" w:eastAsia="Times New Roman" w:hAnsi="Calibri" w:cs="Calibri"/>
          <w:lang w:eastAsia="cs-CZ"/>
        </w:rPr>
        <w:t xml:space="preserve"> zadávacích podmínek.</w:t>
      </w:r>
    </w:p>
    <w:p w14:paraId="6AA845D2" w14:textId="25DC2CA3" w:rsidR="00686222" w:rsidRDefault="006E4B71" w:rsidP="00D93939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V</w:t>
      </w:r>
      <w:r w:rsidR="00D93939">
        <w:rPr>
          <w:rFonts w:ascii="Calibri" w:eastAsia="Times New Roman" w:hAnsi="Calibri" w:cs="Calibri"/>
          <w:lang w:eastAsia="cs-CZ"/>
        </w:rPr>
        <w:t xml:space="preserve">šeobecně platnými </w:t>
      </w:r>
      <w:r w:rsidR="00686222">
        <w:rPr>
          <w:rFonts w:ascii="Calibri" w:eastAsia="Times New Roman" w:hAnsi="Calibri" w:cs="Calibri"/>
          <w:lang w:eastAsia="cs-CZ"/>
        </w:rPr>
        <w:t>předpisy, platnými v EU</w:t>
      </w:r>
      <w:r w:rsidR="00D93939">
        <w:rPr>
          <w:rFonts w:ascii="Calibri" w:eastAsia="Times New Roman" w:hAnsi="Calibri" w:cs="Calibri"/>
          <w:lang w:eastAsia="cs-CZ"/>
        </w:rPr>
        <w:t>.</w:t>
      </w:r>
    </w:p>
    <w:p w14:paraId="0AA92217" w14:textId="77777777" w:rsidR="003A4B52" w:rsidRPr="006B03B9" w:rsidRDefault="003A4B52" w:rsidP="003A4B52">
      <w:pPr>
        <w:spacing w:after="0" w:line="240" w:lineRule="auto"/>
        <w:ind w:left="786"/>
        <w:rPr>
          <w:rFonts w:ascii="Calibri" w:eastAsia="Times New Roman" w:hAnsi="Calibri" w:cs="Calibri"/>
          <w:lang w:eastAsia="cs-CZ"/>
        </w:rPr>
      </w:pPr>
    </w:p>
    <w:p w14:paraId="783FA977" w14:textId="77777777" w:rsidR="00D93939" w:rsidRDefault="00D93939" w:rsidP="00D93939">
      <w:pPr>
        <w:pStyle w:val="Nadpis1"/>
      </w:pPr>
      <w:r>
        <w:t>obchodní podmínky, včetně platebních podmínek</w:t>
      </w:r>
    </w:p>
    <w:p w14:paraId="3D552215" w14:textId="7777777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highlight w:val="yellow"/>
          <w:lang w:eastAsia="cs-CZ"/>
        </w:rPr>
      </w:pPr>
    </w:p>
    <w:p w14:paraId="0609502E" w14:textId="54C56F03" w:rsidR="00D93939" w:rsidRDefault="00D93939" w:rsidP="00D93939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Obchodní podmínky, včetně platebních podmínek, jsou definovány návrhem textu </w:t>
      </w:r>
      <w:r w:rsidR="00686222">
        <w:rPr>
          <w:rFonts w:ascii="Calibri" w:eastAsia="Times New Roman" w:hAnsi="Calibri" w:cs="Calibri"/>
          <w:lang w:eastAsia="cs-CZ"/>
        </w:rPr>
        <w:t>kupní smlouvy</w:t>
      </w:r>
      <w:r>
        <w:rPr>
          <w:rFonts w:ascii="Calibri" w:eastAsia="Times New Roman" w:hAnsi="Calibri" w:cs="Calibri"/>
          <w:lang w:eastAsia="cs-CZ"/>
        </w:rPr>
        <w:t>, kter</w:t>
      </w:r>
      <w:r w:rsidR="00686222">
        <w:rPr>
          <w:rFonts w:ascii="Calibri" w:eastAsia="Times New Roman" w:hAnsi="Calibri" w:cs="Calibri"/>
          <w:lang w:eastAsia="cs-CZ"/>
        </w:rPr>
        <w:t>á</w:t>
      </w:r>
      <w:r>
        <w:rPr>
          <w:rFonts w:ascii="Calibri" w:eastAsia="Times New Roman" w:hAnsi="Calibri" w:cs="Calibri"/>
          <w:lang w:eastAsia="cs-CZ"/>
        </w:rPr>
        <w:t xml:space="preserve"> je součástí této zadávací dokumentace. Účastník výběrového řízení do návrhu</w:t>
      </w:r>
      <w:r w:rsidR="00686222">
        <w:rPr>
          <w:rFonts w:ascii="Calibri" w:eastAsia="Times New Roman" w:hAnsi="Calibri" w:cs="Calibri"/>
          <w:lang w:eastAsia="cs-CZ"/>
        </w:rPr>
        <w:t xml:space="preserve"> kupní</w:t>
      </w:r>
      <w:r>
        <w:rPr>
          <w:rFonts w:ascii="Calibri" w:eastAsia="Times New Roman" w:hAnsi="Calibri" w:cs="Calibri"/>
          <w:lang w:eastAsia="cs-CZ"/>
        </w:rPr>
        <w:t xml:space="preserve"> smlouvy doplní své identifikační údaje a nabídkovou cenu. Jiné úpravy textu</w:t>
      </w:r>
      <w:r w:rsidR="00686222">
        <w:rPr>
          <w:rFonts w:ascii="Calibri" w:eastAsia="Times New Roman" w:hAnsi="Calibri" w:cs="Calibri"/>
          <w:lang w:eastAsia="cs-CZ"/>
        </w:rPr>
        <w:t xml:space="preserve"> kupní</w:t>
      </w:r>
      <w:r>
        <w:rPr>
          <w:rFonts w:ascii="Calibri" w:eastAsia="Times New Roman" w:hAnsi="Calibri" w:cs="Calibri"/>
          <w:lang w:eastAsia="cs-CZ"/>
        </w:rPr>
        <w:t xml:space="preserve"> smlouvy nejsou přípustné. </w:t>
      </w:r>
    </w:p>
    <w:p w14:paraId="5CA71F06" w14:textId="77777777" w:rsidR="009B26B6" w:rsidRDefault="009B26B6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highlight w:val="yellow"/>
          <w:lang w:eastAsia="cs-CZ"/>
        </w:rPr>
      </w:pPr>
    </w:p>
    <w:p w14:paraId="28A619A7" w14:textId="77777777" w:rsidR="00D93939" w:rsidRDefault="00D93939" w:rsidP="00D93939">
      <w:pPr>
        <w:pStyle w:val="Nadpis1"/>
      </w:pPr>
      <w:r>
        <w:t>způsob hodnocení nabídek podle hodnotících kritérií</w:t>
      </w:r>
    </w:p>
    <w:p w14:paraId="0732E1CE" w14:textId="7777777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0"/>
          <w:szCs w:val="20"/>
          <w:lang w:eastAsia="cs-CZ"/>
        </w:rPr>
      </w:pPr>
    </w:p>
    <w:p w14:paraId="460D4FE9" w14:textId="3A1A9F2F" w:rsidR="00D93939" w:rsidRDefault="00D93939" w:rsidP="00D93939">
      <w:pPr>
        <w:spacing w:before="180" w:after="0" w:line="240" w:lineRule="auto"/>
        <w:ind w:left="360"/>
        <w:jc w:val="both"/>
        <w:rPr>
          <w:rFonts w:ascii="Calibri" w:eastAsia="Times New Roman" w:hAnsi="Calibri" w:cs="Calibri"/>
          <w:snapToGrid w:val="0"/>
          <w:lang w:eastAsia="cs-CZ"/>
        </w:rPr>
      </w:pPr>
      <w:r>
        <w:rPr>
          <w:rFonts w:ascii="Calibri" w:eastAsia="Times New Roman" w:hAnsi="Calibri" w:cs="Calibri"/>
          <w:snapToGrid w:val="0"/>
          <w:lang w:eastAsia="cs-CZ"/>
        </w:rPr>
        <w:t>Základním hodnotícím kritériem předmětné zakázky je nejnižší nabídková cena.</w:t>
      </w:r>
      <w:r w:rsidR="004A00C6">
        <w:rPr>
          <w:rFonts w:ascii="Calibri" w:eastAsia="Times New Roman" w:hAnsi="Calibri" w:cs="Calibri"/>
          <w:snapToGrid w:val="0"/>
          <w:lang w:eastAsia="cs-CZ"/>
        </w:rPr>
        <w:t xml:space="preserve"> Zadavatel stanoví, že pro hodnocení soutěžních nabídek je rozhodující cena včetně daně z přidané hodnoty uvedená v krycím listu nabídky.</w:t>
      </w:r>
    </w:p>
    <w:p w14:paraId="07BF80B4" w14:textId="77777777" w:rsidR="00D93939" w:rsidRDefault="00D93939" w:rsidP="00D93939">
      <w:pPr>
        <w:spacing w:before="180"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14:paraId="53B8C9C9" w14:textId="1E0F6EB4" w:rsidR="00D93939" w:rsidRPr="00F244E6" w:rsidRDefault="00D93939" w:rsidP="00BD72C9">
      <w:pPr>
        <w:pStyle w:val="Nadpis1"/>
        <w:spacing w:before="180"/>
        <w:ind w:left="360"/>
        <w:jc w:val="both"/>
        <w:rPr>
          <w:rFonts w:ascii="Times New Roman" w:hAnsi="Times New Roman"/>
          <w:snapToGrid w:val="0"/>
          <w:lang w:eastAsia="cs-CZ"/>
        </w:rPr>
      </w:pPr>
      <w:r>
        <w:t xml:space="preserve">požadavek na způsob zpracování nabídkové ceny </w:t>
      </w:r>
    </w:p>
    <w:p w14:paraId="797F3951" w14:textId="2D78C50F" w:rsidR="00D93939" w:rsidRDefault="00D93939" w:rsidP="00F244E6">
      <w:pPr>
        <w:pStyle w:val="Nadpis2"/>
        <w:numPr>
          <w:ilvl w:val="0"/>
          <w:numId w:val="0"/>
        </w:numPr>
      </w:pPr>
    </w:p>
    <w:p w14:paraId="35C037AA" w14:textId="72F1413E" w:rsidR="00686222" w:rsidRPr="00686222" w:rsidRDefault="00686222" w:rsidP="3AC14EC6">
      <w:pPr>
        <w:spacing w:before="180" w:after="0" w:line="240" w:lineRule="auto"/>
        <w:ind w:left="360"/>
        <w:jc w:val="both"/>
        <w:rPr>
          <w:rFonts w:eastAsia="Times New Roman"/>
          <w:snapToGrid w:val="0"/>
          <w:lang w:eastAsia="cs-CZ"/>
        </w:rPr>
      </w:pPr>
      <w:r w:rsidRPr="3AC14EC6">
        <w:rPr>
          <w:rFonts w:eastAsia="Times New Roman"/>
          <w:snapToGrid w:val="0"/>
          <w:lang w:eastAsia="cs-CZ"/>
        </w:rPr>
        <w:t>Nabídková cena musí představovat celkovou cenu za realizaci kompletní dodávky, vyplývající ze  zadávací</w:t>
      </w:r>
      <w:r w:rsidR="4B9D8371" w:rsidRPr="3AC14EC6">
        <w:rPr>
          <w:rFonts w:eastAsia="Times New Roman"/>
          <w:snapToGrid w:val="0"/>
          <w:lang w:eastAsia="cs-CZ"/>
        </w:rPr>
        <w:t xml:space="preserve"> </w:t>
      </w:r>
      <w:r w:rsidRPr="3AC14EC6">
        <w:rPr>
          <w:rFonts w:eastAsia="Times New Roman"/>
          <w:snapToGrid w:val="0"/>
          <w:lang w:eastAsia="cs-CZ"/>
        </w:rPr>
        <w:t xml:space="preserve">dokumentace. Cena bude stanovena absolutní částkou v českých korunách v členění: cena bez DPH, částka DPH, cena včetně DPH. V celkové nabídkové ceně budou zahrnuty veškeré náklady související s řádnou realizací dodávky v rozsahu definovaném zadávací dokumentací.    </w:t>
      </w:r>
    </w:p>
    <w:p w14:paraId="2A243845" w14:textId="77777777" w:rsidR="00686222" w:rsidRPr="00686222" w:rsidRDefault="00686222" w:rsidP="00686222">
      <w:pPr>
        <w:spacing w:after="0" w:line="240" w:lineRule="auto"/>
        <w:rPr>
          <w:rFonts w:eastAsia="Times New Roman" w:cstheme="minorHAnsi"/>
          <w:highlight w:val="yellow"/>
          <w:lang w:eastAsia="cs-CZ"/>
        </w:rPr>
      </w:pPr>
    </w:p>
    <w:p w14:paraId="4BA86EEC" w14:textId="2BEB3049" w:rsidR="00CA4687" w:rsidRPr="006E482E" w:rsidRDefault="00686222" w:rsidP="405DB348">
      <w:pPr>
        <w:suppressAutoHyphens/>
        <w:spacing w:before="120" w:after="0" w:line="240" w:lineRule="auto"/>
        <w:ind w:left="360"/>
        <w:jc w:val="both"/>
      </w:pPr>
      <w:r w:rsidRPr="3AC14EC6">
        <w:rPr>
          <w:rFonts w:eastAsia="Times New Roman"/>
          <w:lang w:eastAsia="cs-CZ"/>
        </w:rPr>
        <w:t>V nabídkové ceně budou zahrnuty rovněž náklady</w:t>
      </w:r>
      <w:r w:rsidR="5DF7CCC8" w:rsidRPr="3AC14EC6">
        <w:rPr>
          <w:rFonts w:eastAsia="Times New Roman"/>
          <w:lang w:eastAsia="cs-CZ"/>
        </w:rPr>
        <w:t xml:space="preserve"> </w:t>
      </w:r>
      <w:proofErr w:type="gramStart"/>
      <w:r w:rsidR="5DF7CCC8" w:rsidRPr="3AC14EC6">
        <w:rPr>
          <w:rFonts w:eastAsia="Times New Roman"/>
          <w:lang w:eastAsia="cs-CZ"/>
        </w:rPr>
        <w:t>na</w:t>
      </w:r>
      <w:proofErr w:type="gramEnd"/>
      <w:r w:rsidR="5DF7CCC8" w:rsidRPr="3AC14EC6">
        <w:rPr>
          <w:rFonts w:eastAsia="Times New Roman"/>
          <w:lang w:eastAsia="cs-CZ"/>
        </w:rPr>
        <w:t>: bezplatný servis</w:t>
      </w:r>
      <w:r w:rsidR="11256027" w:rsidRPr="3AC14EC6">
        <w:rPr>
          <w:rFonts w:eastAsia="Times New Roman"/>
          <w:lang w:eastAsia="cs-CZ"/>
        </w:rPr>
        <w:t xml:space="preserve"> a zákaznická podpora po dobu 5 let,</w:t>
      </w:r>
      <w:r w:rsidRPr="3AC14EC6">
        <w:rPr>
          <w:rFonts w:eastAsia="Times New Roman"/>
          <w:lang w:eastAsia="cs-CZ"/>
        </w:rPr>
        <w:t xml:space="preserve"> </w:t>
      </w:r>
      <w:r w:rsidR="00CA4687" w:rsidRPr="3AC14EC6">
        <w:rPr>
          <w:rFonts w:eastAsia="Times New Roman"/>
          <w:lang w:eastAsia="cs-CZ"/>
        </w:rPr>
        <w:t xml:space="preserve">dopravu </w:t>
      </w:r>
      <w:r w:rsidR="00CA4687">
        <w:t xml:space="preserve">do místa plnění na adresu </w:t>
      </w:r>
      <w:r w:rsidR="424E9F85">
        <w:t>Dvořákova 1594/19, 669 02</w:t>
      </w:r>
      <w:r w:rsidR="00CA4687">
        <w:t xml:space="preserve"> Znojmo</w:t>
      </w:r>
      <w:r w:rsidR="00B13EA5">
        <w:t>, zprovoznění včetně montáže</w:t>
      </w:r>
      <w:r w:rsidR="00CA4687">
        <w:t>, zaškolení obsluhy, návod k obsluze v českém jazyce a ekologická likvidace obalů.</w:t>
      </w:r>
    </w:p>
    <w:p w14:paraId="7D8CF495" w14:textId="76A71E9F" w:rsidR="00686222" w:rsidRPr="00686222" w:rsidRDefault="00686222" w:rsidP="00CA4687">
      <w:pPr>
        <w:spacing w:after="0" w:line="240" w:lineRule="auto"/>
        <w:ind w:left="426"/>
        <w:jc w:val="both"/>
        <w:rPr>
          <w:rFonts w:eastAsia="Times New Roman" w:cstheme="minorHAnsi"/>
          <w:lang w:eastAsia="cs-CZ"/>
        </w:rPr>
      </w:pPr>
    </w:p>
    <w:p w14:paraId="238FF02B" w14:textId="2B2234DB" w:rsidR="00686222" w:rsidRPr="00686222" w:rsidRDefault="00686222" w:rsidP="00686222">
      <w:pPr>
        <w:spacing w:after="0" w:line="240" w:lineRule="auto"/>
        <w:ind w:left="426"/>
        <w:jc w:val="both"/>
        <w:rPr>
          <w:rFonts w:eastAsia="Times New Roman" w:cstheme="minorHAnsi"/>
          <w:highlight w:val="yellow"/>
          <w:lang w:eastAsia="cs-CZ"/>
        </w:rPr>
      </w:pPr>
      <w:r w:rsidRPr="00686222">
        <w:rPr>
          <w:rFonts w:eastAsia="Times New Roman" w:cstheme="minorHAnsi"/>
          <w:lang w:eastAsia="cs-CZ"/>
        </w:rPr>
        <w:t>Zadavatel stanoví, že pro hodnocení soutěžních nabídek je rozhodující ce</w:t>
      </w:r>
      <w:r w:rsidR="00393E8D">
        <w:rPr>
          <w:rFonts w:eastAsia="Times New Roman" w:cstheme="minorHAnsi"/>
          <w:lang w:eastAsia="cs-CZ"/>
        </w:rPr>
        <w:t>na vč.</w:t>
      </w:r>
      <w:r w:rsidR="00B55A1E">
        <w:rPr>
          <w:rFonts w:eastAsia="Times New Roman" w:cstheme="minorHAnsi"/>
          <w:lang w:eastAsia="cs-CZ"/>
        </w:rPr>
        <w:t xml:space="preserve"> daně z přidané hodnoty</w:t>
      </w:r>
      <w:r w:rsidRPr="00686222">
        <w:rPr>
          <w:rFonts w:eastAsia="Times New Roman" w:cstheme="minorHAnsi"/>
          <w:lang w:eastAsia="cs-CZ"/>
        </w:rPr>
        <w:t xml:space="preserve">. </w:t>
      </w:r>
    </w:p>
    <w:p w14:paraId="22C70669" w14:textId="5716FED1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2353F9CE" w14:textId="11956ED0" w:rsidR="00B13EA5" w:rsidRDefault="00B13EA5" w:rsidP="00B13EA5">
      <w:pPr>
        <w:spacing w:before="180" w:after="0" w:line="240" w:lineRule="auto"/>
        <w:ind w:left="426" w:hanging="69"/>
        <w:rPr>
          <w:rFonts w:ascii="Calibri" w:eastAsia="Times New Roman" w:hAnsi="Calibri" w:cs="Calibri"/>
          <w:lang w:eastAsia="cs-CZ"/>
        </w:rPr>
      </w:pPr>
      <w:r w:rsidRPr="3AC14EC6">
        <w:rPr>
          <w:rFonts w:ascii="Times New Roman" w:eastAsia="Times New Roman" w:hAnsi="Times New Roman" w:cs="Times New Roman"/>
          <w:lang w:eastAsia="cs-CZ"/>
        </w:rPr>
        <w:t xml:space="preserve"> P</w:t>
      </w:r>
      <w:r w:rsidRPr="3AC14EC6">
        <w:rPr>
          <w:rFonts w:ascii="Calibri" w:eastAsia="Times New Roman" w:hAnsi="Calibri" w:cs="Calibri"/>
          <w:lang w:eastAsia="cs-CZ"/>
        </w:rPr>
        <w:t>ředpokládaná hodnota veřejné z</w:t>
      </w:r>
      <w:r w:rsidR="003A4B52" w:rsidRPr="3AC14EC6">
        <w:rPr>
          <w:rFonts w:ascii="Calibri" w:eastAsia="Times New Roman" w:hAnsi="Calibri" w:cs="Calibri"/>
          <w:lang w:eastAsia="cs-CZ"/>
        </w:rPr>
        <w:t xml:space="preserve">akázky </w:t>
      </w:r>
      <w:r w:rsidR="2EC41068" w:rsidRPr="3AC14EC6">
        <w:rPr>
          <w:rFonts w:ascii="Calibri" w:eastAsia="Times New Roman" w:hAnsi="Calibri" w:cs="Calibri"/>
          <w:lang w:eastAsia="cs-CZ"/>
        </w:rPr>
        <w:t>300</w:t>
      </w:r>
      <w:r w:rsidR="730F38F0" w:rsidRPr="3AC14EC6">
        <w:rPr>
          <w:rFonts w:ascii="Calibri" w:eastAsia="Times New Roman" w:hAnsi="Calibri" w:cs="Calibri"/>
          <w:lang w:eastAsia="cs-CZ"/>
        </w:rPr>
        <w:t>.8</w:t>
      </w:r>
      <w:r w:rsidR="161F4E06" w:rsidRPr="3AC14EC6">
        <w:rPr>
          <w:rFonts w:ascii="Calibri" w:eastAsia="Times New Roman" w:hAnsi="Calibri" w:cs="Calibri"/>
          <w:lang w:eastAsia="cs-CZ"/>
        </w:rPr>
        <w:t>26</w:t>
      </w:r>
      <w:r w:rsidR="00565252" w:rsidRPr="3AC14EC6">
        <w:rPr>
          <w:rFonts w:ascii="Calibri" w:eastAsia="Times New Roman" w:hAnsi="Calibri" w:cs="Calibri"/>
          <w:lang w:eastAsia="cs-CZ"/>
        </w:rPr>
        <w:t>,- Kč bez DPH (</w:t>
      </w:r>
      <w:r w:rsidR="4EDAE326" w:rsidRPr="3AC14EC6">
        <w:rPr>
          <w:rFonts w:ascii="Calibri" w:eastAsia="Times New Roman" w:hAnsi="Calibri" w:cs="Calibri"/>
          <w:lang w:eastAsia="cs-CZ"/>
        </w:rPr>
        <w:t>364</w:t>
      </w:r>
      <w:r w:rsidRPr="3AC14EC6">
        <w:rPr>
          <w:rFonts w:ascii="Calibri" w:eastAsia="Times New Roman" w:hAnsi="Calibri" w:cs="Calibri"/>
          <w:lang w:eastAsia="cs-CZ"/>
        </w:rPr>
        <w:t>.000,- Kč vč. DPH) není určena jako maximální možná a její případné překročení neznamená vyřazení nabídky z výběrového řízení.</w:t>
      </w:r>
    </w:p>
    <w:p w14:paraId="16D4F6CB" w14:textId="549D324D" w:rsidR="009B26B6" w:rsidRDefault="009B26B6" w:rsidP="405DB34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BFF017F" w14:textId="77777777" w:rsidR="009B26B6" w:rsidRDefault="009B26B6" w:rsidP="00D93939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6AB6477F" w14:textId="77777777" w:rsidR="00D93939" w:rsidRDefault="00D93939" w:rsidP="00D93939">
      <w:pPr>
        <w:pStyle w:val="Nadpis1"/>
      </w:pPr>
      <w:r>
        <w:t>podmínky a požadavky na zpracování nabídky</w:t>
      </w:r>
    </w:p>
    <w:p w14:paraId="6DE1C09B" w14:textId="7777777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0"/>
          <w:szCs w:val="20"/>
          <w:lang w:eastAsia="cs-CZ"/>
        </w:rPr>
      </w:pPr>
    </w:p>
    <w:p w14:paraId="3DA76F3C" w14:textId="4835C7F6" w:rsidR="005C53C2" w:rsidRDefault="005C53C2" w:rsidP="005C53C2">
      <w:pPr>
        <w:pStyle w:val="Odstavecseseznamem"/>
        <w:spacing w:line="264" w:lineRule="auto"/>
        <w:ind w:left="426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Nabídka musí být podána </w:t>
      </w:r>
      <w:r>
        <w:rPr>
          <w:rFonts w:cstheme="minorHAnsi"/>
          <w:b/>
          <w:bCs/>
          <w:u w:val="single"/>
        </w:rPr>
        <w:t>výhradně v elektronické podobě</w:t>
      </w:r>
      <w:r>
        <w:rPr>
          <w:rFonts w:cstheme="minorHAnsi"/>
        </w:rPr>
        <w:t xml:space="preserve"> prostřednictvím elektronického nástroje</w:t>
      </w:r>
      <w:r w:rsidR="00AB3F0C">
        <w:rPr>
          <w:rFonts w:cstheme="minorHAnsi"/>
        </w:rPr>
        <w:t xml:space="preserve"> </w:t>
      </w:r>
      <w:hyperlink r:id="rId12" w:history="1">
        <w:r>
          <w:rPr>
            <w:rStyle w:val="Hypertextovodkaz"/>
            <w:rFonts w:cstheme="minorHAnsi"/>
          </w:rPr>
          <w:t>https://zakazky.krajbezkorupce.cz/profile_display_159.html</w:t>
        </w:r>
      </w:hyperlink>
      <w:r>
        <w:rPr>
          <w:rFonts w:cstheme="minorHAnsi"/>
        </w:rPr>
        <w:t xml:space="preserve"> a musí být podepsána osobou oprávněnou zastupovat dodavatele. Dodavatel může podat pouze jednu nabídku. Nabídka musí být zpracována v českém jazyce.</w:t>
      </w:r>
    </w:p>
    <w:p w14:paraId="45857D0C" w14:textId="77777777" w:rsidR="00686222" w:rsidRDefault="00686222" w:rsidP="00D93939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cs-CZ"/>
        </w:rPr>
      </w:pPr>
    </w:p>
    <w:p w14:paraId="50899513" w14:textId="37F17796" w:rsidR="00D93939" w:rsidRDefault="00D93939" w:rsidP="00D93939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Nabídka bude obsahovat: </w:t>
      </w:r>
    </w:p>
    <w:p w14:paraId="4928C79A" w14:textId="77777777" w:rsidR="00D93939" w:rsidRDefault="00D93939" w:rsidP="00D93939">
      <w:pPr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vyplněný formulář „</w:t>
      </w:r>
      <w:r>
        <w:rPr>
          <w:rFonts w:ascii="Calibri" w:eastAsia="Times New Roman" w:hAnsi="Calibri" w:cs="Calibri"/>
          <w:b/>
          <w:i/>
          <w:lang w:eastAsia="cs-CZ"/>
        </w:rPr>
        <w:t>krycí list nabídky</w:t>
      </w:r>
      <w:r>
        <w:rPr>
          <w:rFonts w:ascii="Calibri" w:eastAsia="Times New Roman" w:hAnsi="Calibri" w:cs="Calibri"/>
          <w:lang w:eastAsia="cs-CZ"/>
        </w:rPr>
        <w:t>“:</w:t>
      </w:r>
    </w:p>
    <w:p w14:paraId="3C7E46A6" w14:textId="4BAF08ED" w:rsidR="00D93939" w:rsidRDefault="00D93939" w:rsidP="00686222">
      <w:pPr>
        <w:spacing w:after="0" w:line="240" w:lineRule="auto"/>
        <w:ind w:left="1560" w:hanging="1134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</w:t>
      </w:r>
      <w:r w:rsidR="00686222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>V krycím listu budou uvedeny mj. identifikační údaje účastníka výběrového řízení v rozsahu:</w:t>
      </w:r>
    </w:p>
    <w:p w14:paraId="536910C4" w14:textId="77777777" w:rsidR="00D93939" w:rsidRDefault="00D93939" w:rsidP="00D93939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v případě právnických osob obchodní firma nebo název, sídlo, právní formu, identifikační číslo, bylo-li přiděleno, název statutárního orgánu, jméno a příjmení členů statutárního orgánu, případně jiné fyzické osoby oprávněné jednat jménem této právnické osoby. Uvedeny budou i kontaktní údaje pro telefonní a elektronickou komunikaci s dodavatelem; </w:t>
      </w:r>
    </w:p>
    <w:p w14:paraId="38F3C3F2" w14:textId="5144DF67" w:rsidR="005C53C2" w:rsidRPr="005C53C2" w:rsidRDefault="00D93939" w:rsidP="005C53C2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v případě fyzických osob jméno, příjmení, případně název obchodní firmy, místo podnikání, popřípadě místo trvalého pobytu, identifikační číslo a daňové identifikační číslo, byla-li přidělena. Uvedeny budou i kontaktní údaje pro telefonní a elektronickou komunikaci s dodavatelem.</w:t>
      </w:r>
    </w:p>
    <w:p w14:paraId="3CD2550A" w14:textId="77777777" w:rsidR="00D93939" w:rsidRDefault="00D93939" w:rsidP="00D93939">
      <w:pPr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doklady prokazující základní způsobilost dodavatele;</w:t>
      </w:r>
    </w:p>
    <w:p w14:paraId="036E883F" w14:textId="0082EB69" w:rsidR="00D93939" w:rsidRPr="0029723B" w:rsidRDefault="00D93939" w:rsidP="0029723B">
      <w:pPr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doklady prokazující profesní způsobilost dodavatele;</w:t>
      </w:r>
    </w:p>
    <w:p w14:paraId="7FBA1CF0" w14:textId="21BCE320" w:rsidR="00D93939" w:rsidRDefault="00D93939" w:rsidP="00D93939">
      <w:pPr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prohlášení účastníka výběrového řízení, že </w:t>
      </w:r>
      <w:bookmarkStart w:id="5" w:name="_Hlk526066430"/>
      <w:r>
        <w:rPr>
          <w:rFonts w:ascii="Calibri" w:eastAsia="Times New Roman" w:hAnsi="Calibri" w:cs="Calibri"/>
          <w:lang w:eastAsia="cs-CZ"/>
        </w:rPr>
        <w:t>akceptuje obchodní a ostatní podmínky vyplývající ze zadávací dokumentace</w:t>
      </w:r>
      <w:bookmarkEnd w:id="5"/>
      <w:r>
        <w:rPr>
          <w:rFonts w:ascii="Calibri" w:eastAsia="Times New Roman" w:hAnsi="Calibri" w:cs="Calibri"/>
          <w:lang w:eastAsia="cs-CZ"/>
        </w:rPr>
        <w:t xml:space="preserve"> (součást formuláře krycího listu);</w:t>
      </w:r>
    </w:p>
    <w:p w14:paraId="66621365" w14:textId="2E39C913" w:rsidR="00E97767" w:rsidRPr="0003680E" w:rsidRDefault="00E97767" w:rsidP="004546CC">
      <w:pPr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405DB348">
        <w:rPr>
          <w:rFonts w:ascii="Calibri" w:eastAsia="Times New Roman" w:hAnsi="Calibri" w:cs="Calibri"/>
          <w:lang w:eastAsia="cs-CZ"/>
        </w:rPr>
        <w:t xml:space="preserve">návrh kupní smlouvy podepsaný osobou oprávněnou jednat jménem účastníka výběrového řízení. Účastník výběrového řízení doplní do návrhu kupní smlouvy, která je součástí zadávací dokumentace, své identifikační údaje a nabídkovou </w:t>
      </w:r>
      <w:proofErr w:type="gramStart"/>
      <w:r w:rsidRPr="405DB348">
        <w:rPr>
          <w:rFonts w:ascii="Calibri" w:eastAsia="Times New Roman" w:hAnsi="Calibri" w:cs="Calibri"/>
          <w:lang w:eastAsia="cs-CZ"/>
        </w:rPr>
        <w:t>cenu</w:t>
      </w:r>
      <w:proofErr w:type="gramEnd"/>
      <w:r w:rsidRPr="405DB348">
        <w:rPr>
          <w:rFonts w:ascii="Calibri" w:eastAsia="Times New Roman" w:hAnsi="Calibri" w:cs="Calibri"/>
          <w:lang w:eastAsia="cs-CZ"/>
        </w:rPr>
        <w:t xml:space="preserve">. Jiné úpravy návrhu kupní smlouvy zadavatel nepřipouští. </w:t>
      </w:r>
      <w:r w:rsidR="00D2184B" w:rsidRPr="405DB348">
        <w:rPr>
          <w:rFonts w:ascii="Calibri" w:eastAsia="Times New Roman" w:hAnsi="Calibri" w:cs="Calibri"/>
          <w:b/>
          <w:bCs/>
          <w:lang w:eastAsia="cs-CZ"/>
        </w:rPr>
        <w:t>Přílohou kupní smlouvy bude vyplněný</w:t>
      </w:r>
      <w:r w:rsidR="008E78F2" w:rsidRPr="405DB348">
        <w:rPr>
          <w:rFonts w:ascii="Calibri" w:eastAsia="Times New Roman" w:hAnsi="Calibri" w:cs="Calibri"/>
          <w:b/>
          <w:bCs/>
          <w:lang w:eastAsia="cs-CZ"/>
        </w:rPr>
        <w:t xml:space="preserve"> formulář základních technický</w:t>
      </w:r>
      <w:r w:rsidR="00747235" w:rsidRPr="405DB348">
        <w:rPr>
          <w:rFonts w:ascii="Calibri" w:eastAsia="Times New Roman" w:hAnsi="Calibri" w:cs="Calibri"/>
          <w:b/>
          <w:bCs/>
          <w:lang w:eastAsia="cs-CZ"/>
        </w:rPr>
        <w:t xml:space="preserve">ch parametrů </w:t>
      </w:r>
      <w:r w:rsidR="0003680E" w:rsidRPr="0003680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Simulátoru řízení zemědělské techniky s rozhraním ISOBUS</w:t>
      </w:r>
      <w:r w:rsidR="008E78F2" w:rsidRPr="0003680E">
        <w:rPr>
          <w:rFonts w:ascii="Calibri" w:eastAsia="Times New Roman" w:hAnsi="Calibri" w:cs="Calibri"/>
          <w:b/>
          <w:bCs/>
          <w:lang w:eastAsia="cs-CZ"/>
        </w:rPr>
        <w:t>.</w:t>
      </w:r>
      <w:r w:rsidR="008E78F2" w:rsidRPr="0003680E">
        <w:rPr>
          <w:rFonts w:ascii="Calibri" w:eastAsia="Times New Roman" w:hAnsi="Calibri" w:cs="Calibri"/>
          <w:b/>
          <w:lang w:eastAsia="cs-CZ"/>
        </w:rPr>
        <w:t xml:space="preserve"> </w:t>
      </w:r>
    </w:p>
    <w:p w14:paraId="51D1E24D" w14:textId="3437AE5D" w:rsidR="00D93939" w:rsidRDefault="00D93939" w:rsidP="00D93939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cs-CZ"/>
        </w:rPr>
      </w:pPr>
    </w:p>
    <w:p w14:paraId="5728EDCA" w14:textId="557EA1FF" w:rsidR="00207AC4" w:rsidRDefault="00207AC4" w:rsidP="00D93939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cs-CZ"/>
        </w:rPr>
      </w:pPr>
    </w:p>
    <w:p w14:paraId="76199F88" w14:textId="77777777" w:rsidR="00207AC4" w:rsidRDefault="00207AC4" w:rsidP="00D93939">
      <w:pPr>
        <w:spacing w:after="0" w:line="240" w:lineRule="auto"/>
        <w:ind w:left="426"/>
        <w:jc w:val="both"/>
        <w:rPr>
          <w:rFonts w:ascii="Calibri" w:eastAsia="Times New Roman" w:hAnsi="Calibri" w:cs="Calibri"/>
          <w:lang w:eastAsia="cs-CZ"/>
        </w:rPr>
      </w:pPr>
    </w:p>
    <w:p w14:paraId="7BE38EF8" w14:textId="77777777" w:rsidR="00D93939" w:rsidRDefault="00D93939" w:rsidP="00D93939">
      <w:pPr>
        <w:spacing w:after="120" w:line="240" w:lineRule="auto"/>
        <w:ind w:left="360"/>
        <w:jc w:val="both"/>
        <w:rPr>
          <w:rFonts w:ascii="Calibri" w:eastAsia="Times New Roman" w:hAnsi="Calibri" w:cs="Times New Roman"/>
          <w:lang w:eastAsia="cs-CZ"/>
        </w:rPr>
      </w:pPr>
    </w:p>
    <w:p w14:paraId="63F0A89E" w14:textId="61B64D5F" w:rsidR="00D93939" w:rsidRDefault="00C14864" w:rsidP="00D93939">
      <w:pPr>
        <w:pStyle w:val="Nadpis1"/>
      </w:pPr>
      <w:r>
        <w:rPr>
          <w:lang w:val="cs-CZ"/>
        </w:rPr>
        <w:t>vysvětlení zadávací dokumentace</w:t>
      </w:r>
    </w:p>
    <w:p w14:paraId="22819E3A" w14:textId="77777777" w:rsidR="00D93939" w:rsidRDefault="00D93939" w:rsidP="00D93939">
      <w:pPr>
        <w:spacing w:after="120" w:line="240" w:lineRule="auto"/>
        <w:ind w:left="360"/>
        <w:jc w:val="both"/>
        <w:rPr>
          <w:rFonts w:ascii="Calibri" w:eastAsia="Times New Roman" w:hAnsi="Calibri" w:cs="Times New Roman"/>
          <w:lang w:eastAsia="cs-CZ"/>
        </w:rPr>
      </w:pPr>
    </w:p>
    <w:p w14:paraId="71947990" w14:textId="591796C8" w:rsidR="00E97767" w:rsidRPr="00E97767" w:rsidRDefault="00E97767" w:rsidP="00E97767">
      <w:pPr>
        <w:spacing w:after="120" w:line="240" w:lineRule="auto"/>
        <w:ind w:left="425"/>
        <w:jc w:val="both"/>
        <w:rPr>
          <w:rFonts w:ascii="Calibri" w:eastAsia="Times New Roman" w:hAnsi="Calibri" w:cs="Calibri"/>
          <w:color w:val="FF0000"/>
          <w:lang w:eastAsia="cs-CZ"/>
        </w:rPr>
      </w:pPr>
      <w:r w:rsidRPr="00E97767">
        <w:rPr>
          <w:rFonts w:ascii="Calibri" w:eastAsia="Times New Roman" w:hAnsi="Calibri" w:cs="Calibri"/>
          <w:lang w:eastAsia="cs-CZ"/>
        </w:rPr>
        <w:t>Dodavatelé mohou požadovat vysvětlení zadávacích podmínek prostřednictvím elektronického nástroje E-ZAK</w:t>
      </w:r>
      <w:r>
        <w:rPr>
          <w:rFonts w:ascii="Calibri" w:eastAsia="Times New Roman" w:hAnsi="Calibri" w:cs="Calibri"/>
          <w:lang w:eastAsia="cs-CZ"/>
        </w:rPr>
        <w:t xml:space="preserve"> (</w:t>
      </w:r>
      <w:hyperlink r:id="rId13" w:history="1">
        <w:r w:rsidR="00C14864" w:rsidRPr="00C14864">
          <w:rPr>
            <w:rStyle w:val="Hypertextovodkaz"/>
            <w:rFonts w:ascii="Calibri" w:eastAsia="Times New Roman" w:hAnsi="Calibri" w:cs="Calibri"/>
            <w:lang w:eastAsia="cs-CZ"/>
          </w:rPr>
          <w:t>https://zakazky.krajbezkorupce.cz/profile_display_159.html</w:t>
        </w:r>
      </w:hyperlink>
      <w:r w:rsidR="007857D0">
        <w:rPr>
          <w:rFonts w:ascii="Calibri" w:eastAsia="Times New Roman" w:hAnsi="Calibri" w:cs="Calibri"/>
          <w:lang w:eastAsia="cs-CZ"/>
        </w:rPr>
        <w:t xml:space="preserve">). </w:t>
      </w:r>
      <w:r w:rsidR="00C14864" w:rsidRPr="00C14864">
        <w:rPr>
          <w:rFonts w:ascii="Calibri" w:eastAsia="Times New Roman" w:hAnsi="Calibri" w:cs="Calibri"/>
          <w:lang w:eastAsia="cs-CZ"/>
        </w:rPr>
        <w:t xml:space="preserve">Písemná žádost musí být doručena nejpozději </w:t>
      </w:r>
      <w:r w:rsidR="00C14864">
        <w:rPr>
          <w:rFonts w:ascii="Calibri" w:eastAsia="Times New Roman" w:hAnsi="Calibri" w:cs="Calibri"/>
          <w:lang w:eastAsia="cs-CZ"/>
        </w:rPr>
        <w:t>6</w:t>
      </w:r>
      <w:r w:rsidR="00C14864" w:rsidRPr="00C14864">
        <w:rPr>
          <w:rFonts w:ascii="Calibri" w:eastAsia="Times New Roman" w:hAnsi="Calibri" w:cs="Calibri"/>
          <w:lang w:eastAsia="cs-CZ"/>
        </w:rPr>
        <w:t xml:space="preserve"> pracovních dnů před uplynutím lhůty pro podání nabídek. </w:t>
      </w:r>
      <w:r w:rsidRPr="00E97767">
        <w:rPr>
          <w:rFonts w:ascii="Calibri" w:eastAsia="Times New Roman" w:hAnsi="Calibri" w:cs="Calibri"/>
          <w:lang w:eastAsia="cs-CZ"/>
        </w:rPr>
        <w:t xml:space="preserve">Vysvětlení zadávací dokumentace, případně související dokumenty, zadavatel zveřejní na </w:t>
      </w:r>
      <w:r w:rsidR="00C14864">
        <w:rPr>
          <w:rFonts w:ascii="Calibri" w:eastAsia="Times New Roman" w:hAnsi="Calibri" w:cs="Calibri"/>
          <w:lang w:eastAsia="cs-CZ"/>
        </w:rPr>
        <w:t xml:space="preserve">výše uvedeném </w:t>
      </w:r>
      <w:r w:rsidRPr="00E97767">
        <w:rPr>
          <w:rFonts w:ascii="Calibri" w:eastAsia="Times New Roman" w:hAnsi="Calibri" w:cs="Calibri"/>
          <w:lang w:eastAsia="cs-CZ"/>
        </w:rPr>
        <w:t xml:space="preserve">profilu zadavatele.   </w:t>
      </w:r>
    </w:p>
    <w:p w14:paraId="6808785B" w14:textId="77777777" w:rsidR="00E97767" w:rsidRPr="00E97767" w:rsidRDefault="00E97767" w:rsidP="00E97767">
      <w:pPr>
        <w:spacing w:after="120" w:line="240" w:lineRule="auto"/>
        <w:ind w:left="425"/>
        <w:jc w:val="both"/>
        <w:rPr>
          <w:rFonts w:ascii="Calibri" w:eastAsia="Times New Roman" w:hAnsi="Calibri" w:cs="Calibri"/>
          <w:lang w:eastAsia="cs-CZ"/>
        </w:rPr>
      </w:pPr>
      <w:r w:rsidRPr="00E97767">
        <w:rPr>
          <w:rFonts w:ascii="Calibri" w:eastAsia="Times New Roman" w:hAnsi="Calibri" w:cs="Calibri"/>
          <w:lang w:eastAsia="cs-CZ"/>
        </w:rPr>
        <w:t>Zadavatel může poskytnout dodavatelům vysvětlení zadávací dokumentace i bez předchozí žádosti dodavatele.</w:t>
      </w:r>
    </w:p>
    <w:p w14:paraId="27FE1C64" w14:textId="1CD398C8" w:rsidR="00E97767" w:rsidRPr="00E97767" w:rsidRDefault="00E97767" w:rsidP="00E97767">
      <w:pPr>
        <w:spacing w:after="120" w:line="240" w:lineRule="auto"/>
        <w:ind w:left="425"/>
        <w:jc w:val="both"/>
        <w:rPr>
          <w:rFonts w:ascii="Calibri" w:eastAsia="Times New Roman" w:hAnsi="Calibri" w:cs="Calibri"/>
          <w:lang w:eastAsia="cs-CZ"/>
        </w:rPr>
      </w:pPr>
      <w:r w:rsidRPr="00E97767">
        <w:rPr>
          <w:rFonts w:ascii="Calibri" w:eastAsia="Times New Roman" w:hAnsi="Calibri" w:cs="Calibri"/>
          <w:lang w:eastAsia="cs-CZ"/>
        </w:rPr>
        <w:t xml:space="preserve">Vysvětlení zadávací dokumentace zadavatel uveřejní nejméně </w:t>
      </w:r>
      <w:r w:rsidR="00C14864">
        <w:rPr>
          <w:rFonts w:ascii="Calibri" w:eastAsia="Times New Roman" w:hAnsi="Calibri" w:cs="Calibri"/>
          <w:lang w:eastAsia="cs-CZ"/>
        </w:rPr>
        <w:t>4</w:t>
      </w:r>
      <w:r w:rsidRPr="00E97767">
        <w:rPr>
          <w:rFonts w:ascii="Calibri" w:eastAsia="Times New Roman" w:hAnsi="Calibri" w:cs="Calibri"/>
          <w:lang w:eastAsia="cs-CZ"/>
        </w:rPr>
        <w:t xml:space="preserve"> pracovní dny před skončením lhůty pro podání nabídek.</w:t>
      </w:r>
    </w:p>
    <w:p w14:paraId="2A29D95B" w14:textId="7777777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6E32D886" w14:textId="5442BC18" w:rsidR="00D93939" w:rsidRDefault="00D93939" w:rsidP="00D93939">
      <w:pPr>
        <w:pStyle w:val="Nadpis1"/>
      </w:pPr>
      <w:bookmarkStart w:id="6" w:name="_Hlk38817161"/>
      <w:r>
        <w:t xml:space="preserve">Lhůta </w:t>
      </w:r>
      <w:r w:rsidR="002968FB">
        <w:rPr>
          <w:lang w:val="cs-CZ"/>
        </w:rPr>
        <w:t>a ZPŮSOB</w:t>
      </w:r>
      <w:r>
        <w:t xml:space="preserve"> podání nabídky</w:t>
      </w:r>
    </w:p>
    <w:bookmarkEnd w:id="6"/>
    <w:p w14:paraId="2FA97C40" w14:textId="77777777" w:rsidR="00D93939" w:rsidRDefault="00D93939" w:rsidP="00D9393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0"/>
          <w:szCs w:val="20"/>
          <w:lang w:eastAsia="cs-CZ"/>
        </w:rPr>
      </w:pPr>
    </w:p>
    <w:p w14:paraId="07FD304B" w14:textId="3DE157DD" w:rsidR="000A72A6" w:rsidRPr="000A72A6" w:rsidRDefault="00820DF0" w:rsidP="000A72A6">
      <w:pPr>
        <w:spacing w:before="180" w:line="240" w:lineRule="auto"/>
        <w:ind w:firstLine="357"/>
        <w:jc w:val="both"/>
        <w:rPr>
          <w:rFonts w:ascii="Calibri" w:eastAsia="Times New Roman" w:hAnsi="Calibri" w:cs="Calibri"/>
          <w:b/>
          <w:bCs/>
          <w:lang w:eastAsia="cs-CZ"/>
        </w:rPr>
      </w:pPr>
      <w:r>
        <w:lastRenderedPageBreak/>
        <w:t xml:space="preserve">  L</w:t>
      </w:r>
      <w:r w:rsidR="002968FB" w:rsidRPr="6CB81DAB">
        <w:rPr>
          <w:rFonts w:ascii="Calibri" w:eastAsia="Times New Roman" w:hAnsi="Calibri" w:cs="Calibri"/>
          <w:lang w:eastAsia="cs-CZ"/>
        </w:rPr>
        <w:t xml:space="preserve">hůta pro podání nabídek končí dne </w:t>
      </w:r>
      <w:r w:rsidR="0E3A54DE" w:rsidRPr="6CB81DAB">
        <w:rPr>
          <w:rFonts w:ascii="Calibri" w:eastAsia="Times New Roman" w:hAnsi="Calibri" w:cs="Calibri"/>
          <w:b/>
          <w:bCs/>
          <w:lang w:eastAsia="cs-CZ"/>
        </w:rPr>
        <w:t>20</w:t>
      </w:r>
      <w:r w:rsidR="002968FB" w:rsidRPr="6CB81DAB">
        <w:rPr>
          <w:rFonts w:ascii="Calibri" w:eastAsia="Times New Roman" w:hAnsi="Calibri" w:cs="Calibri"/>
          <w:b/>
          <w:bCs/>
          <w:lang w:eastAsia="cs-CZ"/>
        </w:rPr>
        <w:t xml:space="preserve">. </w:t>
      </w:r>
      <w:r w:rsidR="5FF4F9BA" w:rsidRPr="6CB81DAB">
        <w:rPr>
          <w:rFonts w:ascii="Calibri" w:eastAsia="Times New Roman" w:hAnsi="Calibri" w:cs="Calibri"/>
          <w:b/>
          <w:bCs/>
          <w:lang w:eastAsia="cs-CZ"/>
        </w:rPr>
        <w:t>6</w:t>
      </w:r>
      <w:r w:rsidR="00565252" w:rsidRPr="6CB81DAB">
        <w:rPr>
          <w:rFonts w:ascii="Calibri" w:eastAsia="Times New Roman" w:hAnsi="Calibri" w:cs="Calibri"/>
          <w:b/>
          <w:bCs/>
          <w:lang w:eastAsia="cs-CZ"/>
        </w:rPr>
        <w:t>. 202</w:t>
      </w:r>
      <w:r w:rsidR="211C3073" w:rsidRPr="6CB81DAB">
        <w:rPr>
          <w:rFonts w:ascii="Calibri" w:eastAsia="Times New Roman" w:hAnsi="Calibri" w:cs="Calibri"/>
          <w:b/>
          <w:bCs/>
          <w:lang w:eastAsia="cs-CZ"/>
        </w:rPr>
        <w:t>5</w:t>
      </w:r>
      <w:r w:rsidR="6ED13858" w:rsidRPr="6CB81DAB">
        <w:rPr>
          <w:rFonts w:ascii="Calibri" w:eastAsia="Times New Roman" w:hAnsi="Calibri" w:cs="Calibri"/>
          <w:b/>
          <w:bCs/>
          <w:lang w:eastAsia="cs-CZ"/>
        </w:rPr>
        <w:t xml:space="preserve">, </w:t>
      </w:r>
      <w:r w:rsidR="1289C09A" w:rsidRPr="6CB81DAB">
        <w:rPr>
          <w:rFonts w:ascii="Calibri" w:eastAsia="Times New Roman" w:hAnsi="Calibri" w:cs="Calibri"/>
          <w:b/>
          <w:bCs/>
          <w:lang w:eastAsia="cs-CZ"/>
        </w:rPr>
        <w:t>8</w:t>
      </w:r>
      <w:r w:rsidR="002968FB" w:rsidRPr="6CB81DAB">
        <w:rPr>
          <w:rFonts w:ascii="Calibri" w:eastAsia="Times New Roman" w:hAnsi="Calibri" w:cs="Calibri"/>
          <w:b/>
          <w:bCs/>
          <w:lang w:eastAsia="cs-CZ"/>
        </w:rPr>
        <w:t>:00 hod.</w:t>
      </w:r>
    </w:p>
    <w:p w14:paraId="446E7754" w14:textId="7787E550" w:rsidR="000A72A6" w:rsidRDefault="000A72A6" w:rsidP="000A72A6">
      <w:pPr>
        <w:pStyle w:val="Odstavecseseznamem"/>
        <w:spacing w:line="264" w:lineRule="auto"/>
        <w:ind w:left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Nabídka musí být podána </w:t>
      </w:r>
      <w:r>
        <w:rPr>
          <w:rFonts w:cstheme="minorHAnsi"/>
          <w:b/>
          <w:bCs/>
          <w:u w:val="single"/>
        </w:rPr>
        <w:t>výhradně v elektronické podobě</w:t>
      </w:r>
      <w:r>
        <w:rPr>
          <w:rFonts w:cstheme="minorHAnsi"/>
        </w:rPr>
        <w:t xml:space="preserve"> prostřednictvím elektronického nástroje</w:t>
      </w:r>
      <w:r w:rsidR="00820DF0">
        <w:rPr>
          <w:rFonts w:cstheme="minorHAnsi"/>
        </w:rPr>
        <w:t xml:space="preserve"> </w:t>
      </w:r>
      <w:hyperlink r:id="rId14" w:history="1">
        <w:r>
          <w:rPr>
            <w:rStyle w:val="Hypertextovodkaz"/>
            <w:rFonts w:cstheme="minorHAnsi"/>
          </w:rPr>
          <w:t>https://zakazky.krajbezkorupce.cz/profile_display_159.html</w:t>
        </w:r>
      </w:hyperlink>
      <w:r>
        <w:rPr>
          <w:rFonts w:cstheme="minorHAnsi"/>
        </w:rPr>
        <w:t xml:space="preserve"> a musí být podepsána osobou oprávněnou zastupovat dodavatele. Dodavatel může podat pouze jednu nabídku. Nabídka musí být zpracována v českém jazyce.</w:t>
      </w:r>
    </w:p>
    <w:p w14:paraId="52968920" w14:textId="1331A7AE" w:rsidR="002968FB" w:rsidRDefault="002968FB" w:rsidP="002968FB">
      <w:pPr>
        <w:spacing w:before="180" w:after="0" w:line="240" w:lineRule="auto"/>
        <w:ind w:left="426"/>
        <w:jc w:val="both"/>
        <w:rPr>
          <w:rStyle w:val="Hypertextovodkaz"/>
          <w:rFonts w:ascii="Calibri" w:eastAsia="Times New Roman" w:hAnsi="Calibri" w:cs="Calibri"/>
          <w:color w:val="auto"/>
          <w:u w:val="none"/>
          <w:lang w:eastAsia="cs-CZ"/>
        </w:rPr>
      </w:pPr>
      <w:r>
        <w:rPr>
          <w:rStyle w:val="Hypertextovodkaz"/>
          <w:rFonts w:ascii="Calibri" w:eastAsia="Times New Roman" w:hAnsi="Calibri" w:cs="Calibri"/>
          <w:color w:val="auto"/>
          <w:u w:val="none"/>
          <w:lang w:eastAsia="cs-CZ"/>
        </w:rPr>
        <w:t xml:space="preserve">Zadavatel nenese žádnou odpovědnost za technické zabezpečení na straně dodavatele a doporučuje dodavatelům zohlednit při podání nabídek rychlost jejich internetového připojení, tak aby nabídka byla podána ve stanovené lhůtě (podáním nabídky se rozumí její finální odeslání a nahrání do elektronického nástroje). </w:t>
      </w:r>
    </w:p>
    <w:p w14:paraId="72FA791A" w14:textId="77777777" w:rsidR="009B26B6" w:rsidRPr="00AF2400" w:rsidRDefault="009B26B6" w:rsidP="002968FB">
      <w:pPr>
        <w:spacing w:before="180" w:after="0" w:line="240" w:lineRule="auto"/>
        <w:ind w:left="426"/>
        <w:jc w:val="both"/>
        <w:rPr>
          <w:rFonts w:ascii="Calibri" w:eastAsia="Times New Roman" w:hAnsi="Calibri" w:cs="Calibri"/>
          <w:b/>
          <w:bCs/>
          <w:lang w:eastAsia="cs-CZ"/>
        </w:rPr>
      </w:pPr>
    </w:p>
    <w:p w14:paraId="05395B92" w14:textId="55CBA7A3" w:rsidR="00A65AFB" w:rsidRDefault="002968FB" w:rsidP="00A65AFB">
      <w:pPr>
        <w:pStyle w:val="Nadpis1"/>
      </w:pPr>
      <w:r>
        <w:rPr>
          <w:lang w:val="cs-CZ"/>
        </w:rPr>
        <w:t xml:space="preserve"> OTEVÍRÁNÍ NABÍDEK</w:t>
      </w:r>
    </w:p>
    <w:p w14:paraId="47387268" w14:textId="3E58E89E" w:rsidR="00A65AFB" w:rsidRDefault="002968FB" w:rsidP="00D93939">
      <w:pPr>
        <w:spacing w:before="180" w:after="0" w:line="240" w:lineRule="auto"/>
        <w:ind w:left="426"/>
        <w:rPr>
          <w:rFonts w:ascii="Calibri" w:eastAsia="Times New Roman" w:hAnsi="Calibri" w:cs="Calibri"/>
          <w:lang w:eastAsia="cs-CZ"/>
        </w:rPr>
      </w:pPr>
      <w:r w:rsidRPr="6CB81DAB">
        <w:rPr>
          <w:rFonts w:ascii="Calibri" w:eastAsia="Times New Roman" w:hAnsi="Calibri" w:cs="Calibri"/>
          <w:lang w:eastAsia="cs-CZ"/>
        </w:rPr>
        <w:t>Otevírání elektronicky podaných nabídek proběhne po uplynutí lhůty pro podání nabídek a bude neveřejné.</w:t>
      </w:r>
    </w:p>
    <w:p w14:paraId="6821371F" w14:textId="77777777" w:rsidR="00894ED6" w:rsidRDefault="00894ED6" w:rsidP="00D93939">
      <w:pPr>
        <w:spacing w:before="180" w:after="0" w:line="240" w:lineRule="auto"/>
        <w:ind w:left="426"/>
        <w:rPr>
          <w:rFonts w:ascii="Calibri" w:eastAsia="Times New Roman" w:hAnsi="Calibri" w:cs="Calibri"/>
          <w:lang w:eastAsia="cs-CZ"/>
        </w:rPr>
      </w:pPr>
    </w:p>
    <w:p w14:paraId="391A717C" w14:textId="5D02932F" w:rsidR="00894ED6" w:rsidRDefault="00894ED6" w:rsidP="00894ED6">
      <w:pPr>
        <w:pStyle w:val="Nadpis1"/>
      </w:pPr>
      <w:r>
        <w:rPr>
          <w:lang w:val="cs-CZ"/>
        </w:rPr>
        <w:t>PROHLÁŠENÍ ÚČASTNÍKA</w:t>
      </w:r>
    </w:p>
    <w:p w14:paraId="5B7BC5BC" w14:textId="1098C0E8" w:rsidR="009B26B6" w:rsidRDefault="009B26B6" w:rsidP="00894ED6">
      <w:pPr>
        <w:spacing w:before="180" w:after="0" w:line="240" w:lineRule="auto"/>
        <w:ind w:left="426"/>
        <w:rPr>
          <w:rFonts w:ascii="Arial" w:eastAsia="Times New Roman" w:hAnsi="Arial" w:cs="Arial"/>
          <w:sz w:val="24"/>
          <w:szCs w:val="20"/>
          <w:lang w:eastAsia="cs-CZ"/>
        </w:rPr>
      </w:pPr>
    </w:p>
    <w:p w14:paraId="09B8B7D9" w14:textId="09BE2E23" w:rsidR="00894ED6" w:rsidRDefault="00894ED6" w:rsidP="00894ED6">
      <w:pPr>
        <w:pStyle w:val="Odstavecseseznamem"/>
        <w:autoSpaceDE w:val="0"/>
        <w:autoSpaceDN w:val="0"/>
        <w:adjustRightInd w:val="0"/>
        <w:spacing w:after="120" w:line="264" w:lineRule="auto"/>
        <w:ind w:left="284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Účastník prohlašuje že:</w:t>
      </w:r>
    </w:p>
    <w:p w14:paraId="3BBB9BF7" w14:textId="15C4F915" w:rsidR="00894ED6" w:rsidRPr="00445A68" w:rsidRDefault="00894ED6" w:rsidP="1B728FAC">
      <w:pPr>
        <w:pStyle w:val="Odstavecseseznamem"/>
        <w:autoSpaceDE w:val="0"/>
        <w:autoSpaceDN w:val="0"/>
        <w:adjustRightInd w:val="0"/>
        <w:spacing w:after="120" w:line="264" w:lineRule="auto"/>
        <w:ind w:left="284"/>
        <w:jc w:val="both"/>
        <w:rPr>
          <w:rFonts w:ascii="Calibri" w:hAnsi="Calibri" w:cs="Calibri"/>
        </w:rPr>
      </w:pPr>
      <w:r w:rsidRPr="6CB81DAB">
        <w:rPr>
          <w:rFonts w:ascii="Calibri" w:hAnsi="Calibri" w:cs="Calibri"/>
        </w:rPr>
        <w:t>akceptuje předlohu smlouvy včetně všech jejich příloh a je jí vázán, a současně je vázán veškerými dalšími podmínkami plnění veřejné zakázky uvedenými v podmínkách zadávacího řízení a v případě, že bude vybrán k uzavření smlouvy na veřejnou zakázku, předloží zadavateli odpovídající návrh smlouvy,</w:t>
      </w:r>
      <w:r w:rsidR="09B1AE23" w:rsidRPr="6CB81DAB">
        <w:rPr>
          <w:rFonts w:ascii="Calibri" w:hAnsi="Calibri" w:cs="Calibri"/>
        </w:rPr>
        <w:t xml:space="preserve"> </w:t>
      </w:r>
      <w:r w:rsidRPr="6CB81DAB">
        <w:rPr>
          <w:rFonts w:ascii="Calibri" w:hAnsi="Calibri" w:cs="Calibri"/>
        </w:rPr>
        <w:t>v rámci nabídky předkládá vyplněnou tabulku „Výpis základních technic</w:t>
      </w:r>
      <w:r w:rsidR="003A4B52" w:rsidRPr="6CB81DAB">
        <w:rPr>
          <w:rFonts w:ascii="Calibri" w:hAnsi="Calibri" w:cs="Calibri"/>
        </w:rPr>
        <w:t>kýc</w:t>
      </w:r>
      <w:r w:rsidR="00747235" w:rsidRPr="6CB81DAB">
        <w:rPr>
          <w:rFonts w:ascii="Calibri" w:hAnsi="Calibri" w:cs="Calibri"/>
        </w:rPr>
        <w:t xml:space="preserve">h parametrů </w:t>
      </w:r>
      <w:r w:rsidR="1134022A" w:rsidRPr="6CB81DAB">
        <w:rPr>
          <w:rFonts w:ascii="Calibri" w:hAnsi="Calibri" w:cs="Calibri"/>
        </w:rPr>
        <w:t>simulátoru řízení zemědělské techniky s rozhraním ISOBUS</w:t>
      </w:r>
      <w:r w:rsidRPr="6CB81DAB">
        <w:rPr>
          <w:rFonts w:ascii="Calibri" w:hAnsi="Calibri" w:cs="Calibri"/>
        </w:rPr>
        <w:t>“, kterým je vázán,</w:t>
      </w:r>
    </w:p>
    <w:p w14:paraId="275B28D3" w14:textId="77777777" w:rsidR="00894ED6" w:rsidRPr="00445A68" w:rsidRDefault="00894ED6" w:rsidP="00894ED6">
      <w:pPr>
        <w:pStyle w:val="Odstavecseseznamem"/>
        <w:autoSpaceDE w:val="0"/>
        <w:autoSpaceDN w:val="0"/>
        <w:adjustRightInd w:val="0"/>
        <w:spacing w:after="120" w:line="264" w:lineRule="auto"/>
        <w:ind w:left="284"/>
        <w:contextualSpacing w:val="0"/>
        <w:jc w:val="both"/>
        <w:rPr>
          <w:rFonts w:ascii="Calibri" w:hAnsi="Calibri" w:cs="Calibri"/>
        </w:rPr>
      </w:pPr>
      <w:r w:rsidRPr="00445A68">
        <w:rPr>
          <w:rFonts w:ascii="Calibri" w:eastAsia="Calibri" w:hAnsi="Calibri" w:cs="Calibri"/>
          <w:bCs/>
        </w:rPr>
        <w:t>není obchodní společností, ve které veřejný funkcionář uvedený v </w:t>
      </w:r>
      <w:hyperlink r:id="rId15" w:history="1">
        <w:r w:rsidRPr="00445A68">
          <w:rPr>
            <w:rFonts w:ascii="Calibri" w:eastAsia="Calibri" w:hAnsi="Calibri" w:cs="Calibri"/>
            <w:bCs/>
          </w:rPr>
          <w:t>§ 2 odst. 1 písm. c)</w:t>
        </w:r>
      </w:hyperlink>
      <w:r w:rsidRPr="00445A68">
        <w:rPr>
          <w:rFonts w:ascii="Calibri" w:eastAsia="Calibri" w:hAnsi="Calibri" w:cs="Calibri"/>
          <w:bCs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F39F52D" w14:textId="77777777" w:rsidR="00894ED6" w:rsidRPr="00445A68" w:rsidRDefault="00894ED6" w:rsidP="00894ED6">
      <w:pPr>
        <w:pStyle w:val="Odstavecseseznamem"/>
        <w:autoSpaceDE w:val="0"/>
        <w:autoSpaceDN w:val="0"/>
        <w:adjustRightInd w:val="0"/>
        <w:spacing w:after="120" w:line="264" w:lineRule="auto"/>
        <w:ind w:left="284"/>
        <w:contextualSpacing w:val="0"/>
        <w:jc w:val="both"/>
        <w:rPr>
          <w:rFonts w:ascii="Calibri" w:eastAsia="Calibri" w:hAnsi="Calibri" w:cs="Calibri"/>
          <w:bCs/>
        </w:rPr>
      </w:pPr>
      <w:r w:rsidRPr="00445A68">
        <w:rPr>
          <w:rFonts w:ascii="Calibri" w:eastAsia="Calibri" w:hAnsi="Calibri" w:cs="Calibri"/>
          <w:bCs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1D7FA6FA" w14:textId="77777777" w:rsidR="00894ED6" w:rsidRPr="00445A68" w:rsidRDefault="00894ED6" w:rsidP="00894ED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="Calibri" w:eastAsia="Calibri" w:hAnsi="Calibri" w:cs="Calibri"/>
          <w:bCs/>
        </w:rPr>
      </w:pPr>
      <w:r w:rsidRPr="00445A68">
        <w:rPr>
          <w:rFonts w:ascii="Calibri" w:eastAsia="Calibri" w:hAnsi="Calibri" w:cs="Calibri"/>
          <w:bCs/>
        </w:rPr>
        <w:t>není ruským státním příslušníkem, fyzickou či právnickou osobou nebo subjektem či orgánem se sídlem v Rusku;</w:t>
      </w:r>
    </w:p>
    <w:p w14:paraId="45358063" w14:textId="77777777" w:rsidR="00894ED6" w:rsidRPr="00445A68" w:rsidRDefault="00894ED6" w:rsidP="00894ED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="Calibri" w:eastAsia="Calibri" w:hAnsi="Calibri" w:cs="Calibri"/>
          <w:bCs/>
        </w:rPr>
      </w:pPr>
      <w:r w:rsidRPr="00445A68">
        <w:rPr>
          <w:rFonts w:ascii="Calibri" w:eastAsia="Calibri" w:hAnsi="Calibri" w:cs="Calibri"/>
          <w:bCs/>
        </w:rPr>
        <w:t>není právnickou osobou, subjektem nebo orgánem, který je z více než 50 % přímo či nepřímo vlastněn některým ze subjektů uvedených v písmeni a) tohoto odstavce, nebo</w:t>
      </w:r>
    </w:p>
    <w:p w14:paraId="308B3F51" w14:textId="77777777" w:rsidR="00894ED6" w:rsidRPr="00445A68" w:rsidRDefault="00894ED6" w:rsidP="00894ED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="Calibri" w:eastAsia="Calibri" w:hAnsi="Calibri" w:cs="Calibri"/>
          <w:bCs/>
        </w:rPr>
      </w:pPr>
      <w:r w:rsidRPr="00445A68">
        <w:rPr>
          <w:rFonts w:ascii="Calibri" w:eastAsia="Calibri" w:hAnsi="Calibri" w:cs="Calibri"/>
          <w:bCs/>
        </w:rPr>
        <w:t>fyzickou nebo právnickou osobou, subjektem nebo orgánem, který jedná jménem nebo na pokyn některého ze subjektů uvedených v písmeni a) nebo b) tohoto odstavce;</w:t>
      </w:r>
    </w:p>
    <w:p w14:paraId="6908C8BC" w14:textId="772A48BC" w:rsidR="00894ED6" w:rsidRDefault="00894ED6" w:rsidP="00894ED6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="Calibri" w:eastAsia="Calibri" w:hAnsi="Calibri" w:cs="Calibri"/>
          <w:bCs/>
        </w:rPr>
      </w:pPr>
      <w:r w:rsidRPr="00445A68">
        <w:rPr>
          <w:rFonts w:ascii="Calibri" w:eastAsia="Calibri" w:hAnsi="Calibri" w:cs="Calibri"/>
          <w:bCs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2C354EBC" w14:textId="7429DC9F" w:rsidR="00894ED6" w:rsidRDefault="00894ED6" w:rsidP="00894ED6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="Calibri" w:eastAsia="Calibri" w:hAnsi="Calibri" w:cs="Calibri"/>
          <w:bCs/>
        </w:rPr>
      </w:pPr>
    </w:p>
    <w:p w14:paraId="4F2D3356" w14:textId="4912B4C2" w:rsidR="00894ED6" w:rsidRDefault="00894ED6" w:rsidP="46F78C46">
      <w:pPr>
        <w:spacing w:before="180" w:after="120" w:line="264" w:lineRule="auto"/>
        <w:ind w:left="284"/>
        <w:jc w:val="both"/>
        <w:rPr>
          <w:rFonts w:ascii="Calibri" w:eastAsia="Calibri" w:hAnsi="Calibri" w:cs="Calibri"/>
          <w:lang w:eastAsia="cs-CZ"/>
        </w:rPr>
      </w:pPr>
    </w:p>
    <w:p w14:paraId="59D3E967" w14:textId="3D84EFC8" w:rsidR="6CB81DAB" w:rsidRDefault="6CB81DAB" w:rsidP="6CB81DAB">
      <w:pPr>
        <w:spacing w:before="180" w:after="120" w:line="264" w:lineRule="auto"/>
        <w:ind w:left="284"/>
        <w:jc w:val="both"/>
        <w:rPr>
          <w:rFonts w:ascii="Calibri" w:eastAsia="Calibri" w:hAnsi="Calibri" w:cs="Calibri"/>
          <w:lang w:eastAsia="cs-CZ"/>
        </w:rPr>
      </w:pPr>
    </w:p>
    <w:p w14:paraId="02EC68E5" w14:textId="77777777" w:rsidR="00D93939" w:rsidRDefault="00D93939" w:rsidP="00D93939">
      <w:pPr>
        <w:pStyle w:val="Nadpis1"/>
      </w:pPr>
      <w:r>
        <w:rPr>
          <w:sz w:val="24"/>
          <w:szCs w:val="24"/>
        </w:rPr>
        <w:t xml:space="preserve"> </w:t>
      </w:r>
      <w:r>
        <w:t>ostatní podmínky</w:t>
      </w:r>
    </w:p>
    <w:p w14:paraId="4280CD7E" w14:textId="77777777" w:rsidR="00D93939" w:rsidRDefault="00D93939" w:rsidP="00D9393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MS Mincho" w:hAnsi="Calibri" w:cs="Calibri"/>
          <w:lang w:eastAsia="cs-CZ"/>
        </w:rPr>
      </w:pPr>
    </w:p>
    <w:p w14:paraId="62582C5F" w14:textId="77777777" w:rsidR="00D93939" w:rsidRDefault="00D93939" w:rsidP="00D9393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ascii="Calibri" w:eastAsia="MS Mincho" w:hAnsi="Calibri" w:cs="Calibri"/>
          <w:lang w:eastAsia="cs-CZ"/>
        </w:rPr>
        <w:t xml:space="preserve">Zadavatel si vyhrazuje právo uveřejnit oznámení o výběru nejvhodnější nabídky na profilu zadavatele. V takovém případě se oznámení o výběru nejvhodnější nabídky považuje za doručené všem účastníkům výběrového řízení okamžikem uveřejnění na profilu zadavatele. </w:t>
      </w:r>
    </w:p>
    <w:p w14:paraId="6BAB21EF" w14:textId="1ED62059" w:rsidR="00D93939" w:rsidRDefault="00D93939" w:rsidP="00D9393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ascii="Calibri" w:eastAsia="MS Mincho" w:hAnsi="Calibri" w:cs="Calibri"/>
          <w:lang w:eastAsia="cs-CZ"/>
        </w:rPr>
        <w:t xml:space="preserve">Vybraný dodavatel je povinen poskytnout zadavateli součinnost směřující k podpisu </w:t>
      </w:r>
      <w:r w:rsidR="00AF32D5">
        <w:rPr>
          <w:rFonts w:ascii="Calibri" w:eastAsia="MS Mincho" w:hAnsi="Calibri" w:cs="Calibri"/>
          <w:lang w:eastAsia="cs-CZ"/>
        </w:rPr>
        <w:t xml:space="preserve">kupní </w:t>
      </w:r>
      <w:r>
        <w:rPr>
          <w:rFonts w:ascii="Calibri" w:eastAsia="MS Mincho" w:hAnsi="Calibri" w:cs="Calibri"/>
          <w:lang w:eastAsia="cs-CZ"/>
        </w:rPr>
        <w:t xml:space="preserve">smlouvy nejpozději ve lhůtě 7 pracovních dnů od data uveřejnění oznámení o výběru nejvhodnější nabídky na profilu zadavatele. V případě, že vybraný dodavatel tuto součinnost zadavateli bez objektivního důvodu neposkytne, je zadavatel oprávněn vyzvat k podpisu smlouvy o dílo dodavatele, který se umístil jako další v pořadí (opět ve lhůtě 7 pracovních dnů). Tento postup může zadavatel aplikovat opakovaně. </w:t>
      </w:r>
    </w:p>
    <w:p w14:paraId="1F41BD78" w14:textId="77777777" w:rsidR="00D93939" w:rsidRDefault="00D93939" w:rsidP="00D9393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Kompletní zadávací dokumentace je zadavatelem poskytována po celou dobu běhu lhůty pro podání nabídek dálkovým přístupem na profilu zadavatele na adrese: </w:t>
      </w:r>
    </w:p>
    <w:p w14:paraId="38253C93" w14:textId="0DC4769F" w:rsidR="00AF32D5" w:rsidRDefault="0023023E" w:rsidP="00C14864">
      <w:pPr>
        <w:autoSpaceDE w:val="0"/>
        <w:autoSpaceDN w:val="0"/>
        <w:adjustRightInd w:val="0"/>
        <w:spacing w:after="0" w:line="240" w:lineRule="auto"/>
        <w:ind w:left="717"/>
        <w:jc w:val="both"/>
      </w:pPr>
      <w:hyperlink r:id="rId16" w:history="1">
        <w:r w:rsidR="00AF32D5" w:rsidRPr="008E39F5">
          <w:rPr>
            <w:rStyle w:val="Hypertextovodkaz"/>
          </w:rPr>
          <w:t>https://zakazky.krajbezkorupce.cz/profile_display_159.html</w:t>
        </w:r>
      </w:hyperlink>
    </w:p>
    <w:p w14:paraId="1D0FD147" w14:textId="73017446" w:rsidR="00D93939" w:rsidRDefault="00D93939" w:rsidP="00D9393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cstheme="minorHAnsi"/>
        </w:rPr>
        <w:t>Dodavatel může podat pouze jednu nabídku. Pokud dodavatel podá více nabídek samostatně nebo společně s dalšími dodavateli, zadavatel všechny nabídky podané takovým dodavatelem vyřadí.</w:t>
      </w:r>
    </w:p>
    <w:p w14:paraId="02DC50B6" w14:textId="77777777" w:rsidR="00D93939" w:rsidRDefault="00D93939" w:rsidP="00D9393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cstheme="minorHAnsi"/>
        </w:rPr>
        <w:t>Zadavatel nepřipouští variantní řešení.</w:t>
      </w:r>
    </w:p>
    <w:p w14:paraId="59110745" w14:textId="77777777" w:rsidR="00D93939" w:rsidRDefault="00D93939" w:rsidP="00D9393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cstheme="minorHAnsi"/>
        </w:rPr>
        <w:t>Náklady dodavatelů spojené s účastí ve výběrovém řízení zadavatel nehradí.</w:t>
      </w:r>
    </w:p>
    <w:p w14:paraId="7D50C1E6" w14:textId="77777777" w:rsidR="00D93939" w:rsidRDefault="00D93939" w:rsidP="00D9393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cstheme="minorHAnsi"/>
        </w:rPr>
        <w:t>Dodavatel podáním nabídky uděluje zadavateli svůj výslovný souhlas se zveřejněním podmínek jeho nabídky v rozsahu a za podmínek vyplývajících z příslušných právních předpisů (zejména zák. č. 106/1999 Sb., o svobodném přístupu k informacím, v platném znění).</w:t>
      </w:r>
    </w:p>
    <w:p w14:paraId="1E2B919D" w14:textId="77777777" w:rsidR="00D93939" w:rsidRDefault="00D93939" w:rsidP="00D9393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cstheme="minorHAnsi"/>
        </w:rPr>
        <w:t>Zadavatel je oprávněn vyřadit dodavatele, který nebude splňovat požadavky zadavatele uvedené v zadávací dokumentaci.</w:t>
      </w:r>
    </w:p>
    <w:p w14:paraId="087DEDA9" w14:textId="77777777" w:rsidR="00D93939" w:rsidRDefault="00D93939" w:rsidP="00D9393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cstheme="minorHAnsi"/>
        </w:rPr>
        <w:t>Zadavatel si vyhrazuje právo ověřit informace obsažené v nabídce dodavatele i u třetích osob a dodavatel je povinen mu v tomto ohledu poskytnout veškerou potřebnou součinnost.</w:t>
      </w:r>
    </w:p>
    <w:p w14:paraId="621313A8" w14:textId="77777777" w:rsidR="00D93939" w:rsidRDefault="00D93939" w:rsidP="00D9393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cstheme="minorHAnsi"/>
        </w:rPr>
        <w:t xml:space="preserve">Zadavatel si vyhrazuje právo v průběhu lhůty pro podání nabídek měnit, doplnit či upřesnit podmínky výběrového řízení. </w:t>
      </w:r>
    </w:p>
    <w:p w14:paraId="10E5F4C4" w14:textId="77777777" w:rsidR="00D93939" w:rsidRDefault="00D93939" w:rsidP="00D9393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lang w:eastAsia="cs-CZ"/>
        </w:rPr>
      </w:pPr>
      <w:r>
        <w:rPr>
          <w:rFonts w:cstheme="minorHAnsi"/>
        </w:rPr>
        <w:t>Zadavatel si vyhrazuje právo neuzavřít smlouvu s žádným dodavatelem, odmítnout všechny nabídky nebo výběrové řízení zrušit.</w:t>
      </w:r>
    </w:p>
    <w:p w14:paraId="60EBC9C9" w14:textId="77777777" w:rsidR="00D93939" w:rsidRDefault="00D93939" w:rsidP="00D93939">
      <w:pPr>
        <w:spacing w:after="0" w:line="240" w:lineRule="auto"/>
        <w:ind w:firstLine="357"/>
        <w:rPr>
          <w:rFonts w:ascii="Calibri" w:eastAsia="Times New Roman" w:hAnsi="Calibri" w:cs="Calibri"/>
          <w:snapToGrid w:val="0"/>
          <w:lang w:eastAsia="cs-CZ"/>
        </w:rPr>
      </w:pPr>
    </w:p>
    <w:p w14:paraId="3CF5F60A" w14:textId="42E989C5" w:rsidR="00424432" w:rsidRDefault="00424432" w:rsidP="00D93939">
      <w:pPr>
        <w:spacing w:after="0" w:line="240" w:lineRule="auto"/>
        <w:ind w:firstLine="357"/>
        <w:rPr>
          <w:rFonts w:ascii="Calibri" w:eastAsia="Times New Roman" w:hAnsi="Calibri" w:cs="Calibri"/>
          <w:snapToGrid w:val="0"/>
          <w:lang w:eastAsia="cs-CZ"/>
        </w:rPr>
      </w:pPr>
    </w:p>
    <w:p w14:paraId="7EBAEB9B" w14:textId="77777777" w:rsidR="00D93939" w:rsidRDefault="00D93939" w:rsidP="00D93939">
      <w:pPr>
        <w:spacing w:after="0" w:line="240" w:lineRule="auto"/>
        <w:ind w:firstLine="357"/>
        <w:rPr>
          <w:rFonts w:ascii="Calibri" w:eastAsia="Times New Roman" w:hAnsi="Calibri" w:cs="Calibri"/>
          <w:snapToGrid w:val="0"/>
          <w:lang w:eastAsia="cs-CZ"/>
        </w:rPr>
      </w:pPr>
    </w:p>
    <w:p w14:paraId="63EDA0B4" w14:textId="7B3FDF4E" w:rsidR="00D93939" w:rsidRDefault="00D93939" w:rsidP="00D93939">
      <w:pPr>
        <w:spacing w:after="0" w:line="240" w:lineRule="auto"/>
        <w:ind w:firstLine="357"/>
        <w:rPr>
          <w:rFonts w:ascii="Calibri" w:eastAsia="Times New Roman" w:hAnsi="Calibri" w:cs="Calibri"/>
          <w:snapToGrid w:val="0"/>
          <w:lang w:eastAsia="cs-CZ"/>
        </w:rPr>
      </w:pPr>
      <w:r>
        <w:rPr>
          <w:rFonts w:ascii="Calibri" w:eastAsia="Times New Roman" w:hAnsi="Calibri" w:cs="Calibri"/>
          <w:snapToGrid w:val="0"/>
          <w:lang w:eastAsia="cs-CZ"/>
        </w:rPr>
        <w:tab/>
      </w:r>
      <w:r>
        <w:rPr>
          <w:rFonts w:ascii="Calibri" w:eastAsia="Times New Roman" w:hAnsi="Calibri" w:cs="Calibri"/>
          <w:snapToGrid w:val="0"/>
          <w:lang w:eastAsia="cs-CZ"/>
        </w:rPr>
        <w:tab/>
      </w:r>
      <w:r>
        <w:rPr>
          <w:rFonts w:ascii="Calibri" w:eastAsia="Times New Roman" w:hAnsi="Calibri" w:cs="Calibri"/>
          <w:snapToGrid w:val="0"/>
          <w:lang w:eastAsia="cs-CZ"/>
        </w:rPr>
        <w:tab/>
      </w:r>
      <w:r>
        <w:rPr>
          <w:rFonts w:ascii="Calibri" w:eastAsia="Times New Roman" w:hAnsi="Calibri" w:cs="Calibri"/>
          <w:snapToGrid w:val="0"/>
          <w:lang w:eastAsia="cs-CZ"/>
        </w:rPr>
        <w:tab/>
      </w:r>
      <w:r>
        <w:rPr>
          <w:rFonts w:ascii="Calibri" w:eastAsia="Times New Roman" w:hAnsi="Calibri" w:cs="Calibri"/>
          <w:snapToGrid w:val="0"/>
          <w:lang w:eastAsia="cs-CZ"/>
        </w:rPr>
        <w:tab/>
      </w:r>
      <w:r>
        <w:rPr>
          <w:rFonts w:ascii="Calibri" w:eastAsia="Times New Roman" w:hAnsi="Calibri" w:cs="Calibri"/>
          <w:snapToGrid w:val="0"/>
          <w:lang w:eastAsia="cs-CZ"/>
        </w:rPr>
        <w:tab/>
      </w:r>
      <w:r>
        <w:rPr>
          <w:rFonts w:ascii="Calibri" w:eastAsia="Times New Roman" w:hAnsi="Calibri" w:cs="Calibri"/>
          <w:snapToGrid w:val="0"/>
          <w:lang w:eastAsia="cs-CZ"/>
        </w:rPr>
        <w:tab/>
      </w:r>
      <w:r>
        <w:rPr>
          <w:rFonts w:ascii="Calibri" w:eastAsia="Times New Roman" w:hAnsi="Calibri" w:cs="Calibri"/>
          <w:snapToGrid w:val="0"/>
          <w:lang w:eastAsia="cs-CZ"/>
        </w:rPr>
        <w:tab/>
      </w:r>
      <w:r w:rsidR="0065648E">
        <w:rPr>
          <w:rFonts w:ascii="Calibri" w:eastAsia="Times New Roman" w:hAnsi="Calibri" w:cs="Calibri"/>
          <w:snapToGrid w:val="0"/>
          <w:lang w:eastAsia="cs-CZ"/>
        </w:rPr>
        <w:t xml:space="preserve">Ing. Libor </w:t>
      </w:r>
      <w:proofErr w:type="spellStart"/>
      <w:r w:rsidR="0065648E">
        <w:rPr>
          <w:rFonts w:ascii="Calibri" w:eastAsia="Times New Roman" w:hAnsi="Calibri" w:cs="Calibri"/>
          <w:snapToGrid w:val="0"/>
          <w:lang w:eastAsia="cs-CZ"/>
        </w:rPr>
        <w:t>Pelaj</w:t>
      </w:r>
      <w:proofErr w:type="spellEnd"/>
    </w:p>
    <w:p w14:paraId="091034DF" w14:textId="523EF82E" w:rsidR="009B26B6" w:rsidRDefault="00D93939" w:rsidP="006B03B9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  <w:r>
        <w:rPr>
          <w:rFonts w:ascii="Calibri" w:eastAsia="Times New Roman" w:hAnsi="Calibri" w:cs="Calibri"/>
          <w:snapToGrid w:val="0"/>
          <w:lang w:eastAsia="cs-CZ"/>
        </w:rPr>
        <w:t xml:space="preserve">       </w:t>
      </w:r>
      <w:r>
        <w:rPr>
          <w:rFonts w:ascii="Calibri" w:eastAsia="Times New Roman" w:hAnsi="Calibri" w:cs="Calibri"/>
          <w:snapToGrid w:val="0"/>
          <w:lang w:eastAsia="cs-CZ"/>
        </w:rPr>
        <w:tab/>
        <w:t xml:space="preserve">                                             </w:t>
      </w:r>
      <w:r w:rsidR="0065648E">
        <w:rPr>
          <w:rFonts w:ascii="Calibri" w:eastAsia="Times New Roman" w:hAnsi="Calibri" w:cs="Calibri"/>
          <w:snapToGrid w:val="0"/>
          <w:lang w:eastAsia="cs-CZ"/>
        </w:rPr>
        <w:t>ř</w:t>
      </w:r>
      <w:r>
        <w:rPr>
          <w:rFonts w:ascii="Calibri" w:eastAsia="Times New Roman" w:hAnsi="Calibri" w:cs="Calibri"/>
          <w:snapToGrid w:val="0"/>
          <w:lang w:eastAsia="cs-CZ"/>
        </w:rPr>
        <w:t>editel</w:t>
      </w:r>
      <w:r w:rsidR="006B03B9">
        <w:rPr>
          <w:rFonts w:ascii="Calibri" w:eastAsia="Times New Roman" w:hAnsi="Calibri" w:cs="Calibri"/>
          <w:snapToGrid w:val="0"/>
          <w:lang w:eastAsia="cs-CZ"/>
        </w:rPr>
        <w:t xml:space="preserve"> školy</w:t>
      </w:r>
    </w:p>
    <w:p w14:paraId="54C3EA41" w14:textId="4EF6C72C" w:rsidR="00894ED6" w:rsidRDefault="00894ED6" w:rsidP="006B03B9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6C43B5ED" w14:textId="5780F822" w:rsidR="00894ED6" w:rsidRDefault="00894ED6" w:rsidP="006B03B9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09BC101D" w14:textId="6038B77F" w:rsidR="00894ED6" w:rsidRDefault="00894ED6" w:rsidP="006B03B9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7AE464FD" w14:textId="25DEBAFC" w:rsidR="00894ED6" w:rsidRDefault="00894ED6" w:rsidP="006B03B9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6CB813A9" w14:textId="2956D576" w:rsidR="00894ED6" w:rsidRDefault="00894ED6" w:rsidP="006B03B9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03C4F2A9" w14:textId="3D1245C4" w:rsidR="00894ED6" w:rsidRPr="006B03B9" w:rsidRDefault="00894ED6" w:rsidP="32909F38">
      <w:pPr>
        <w:spacing w:after="0" w:line="240" w:lineRule="auto"/>
        <w:ind w:left="2124"/>
        <w:rPr>
          <w:rFonts w:ascii="Calibri" w:eastAsia="Times New Roman" w:hAnsi="Calibri" w:cs="Calibri"/>
          <w:snapToGrid w:val="0"/>
          <w:lang w:eastAsia="cs-CZ"/>
        </w:rPr>
      </w:pPr>
    </w:p>
    <w:p w14:paraId="6D1A30B7" w14:textId="2B7B22BE" w:rsidR="405DB348" w:rsidRDefault="405DB348" w:rsidP="405DB348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6E43382B" w14:textId="55B3A68E" w:rsidR="5D8EEC7E" w:rsidRDefault="5D8EEC7E" w:rsidP="5D8EEC7E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5B006103" w14:textId="5273D56F" w:rsidR="5D8EEC7E" w:rsidRDefault="5D8EEC7E" w:rsidP="5D8EEC7E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10230687" w14:textId="44B4A152" w:rsidR="5D8EEC7E" w:rsidRDefault="5D8EEC7E" w:rsidP="5D8EEC7E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5F7FAC39" w14:textId="19F4D0BF" w:rsidR="6CB81DAB" w:rsidRDefault="6CB81DAB" w:rsidP="6CB81DAB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4E1988CE" w14:textId="7AF339FD" w:rsidR="6CB81DAB" w:rsidRDefault="6CB81DAB" w:rsidP="6CB81DAB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3890C052" w14:textId="76A978FE" w:rsidR="5D8EEC7E" w:rsidRDefault="5D8EEC7E" w:rsidP="3AC14EC6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2E1E2F7F" w14:textId="2E4CC641" w:rsidR="5D8EEC7E" w:rsidRDefault="5D8EEC7E" w:rsidP="5D8EEC7E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4521A1F9" w14:textId="2D9B4D96" w:rsidR="5D8EEC7E" w:rsidRDefault="5D8EEC7E" w:rsidP="5D8EEC7E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4BDC8339" w14:textId="3E6B84C0" w:rsidR="405DB348" w:rsidRDefault="405DB348" w:rsidP="405DB348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391956AE" w14:textId="3A6B92E0" w:rsidR="004E6C8B" w:rsidRDefault="004E6C8B" w:rsidP="405DB348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405DB348">
        <w:rPr>
          <w:rFonts w:ascii="Calibri" w:eastAsia="Calibri" w:hAnsi="Calibri" w:cs="Times New Roman"/>
          <w:b/>
          <w:bCs/>
          <w:sz w:val="28"/>
          <w:szCs w:val="28"/>
        </w:rPr>
        <w:t>KRYCÍ LIST NABÍDKY</w:t>
      </w:r>
    </w:p>
    <w:p w14:paraId="0D8AA89D" w14:textId="6117F821" w:rsidR="004E6C8B" w:rsidRPr="0003680E" w:rsidRDefault="004E6C8B" w:rsidP="3AC14EC6">
      <w:pPr>
        <w:spacing w:after="0"/>
        <w:ind w:left="2835" w:hanging="2835"/>
        <w:jc w:val="both"/>
        <w:rPr>
          <w:rFonts w:ascii="Calibri" w:eastAsia="Calibri" w:hAnsi="Calibri" w:cs="Calibri"/>
          <w:b/>
          <w:bCs/>
        </w:rPr>
      </w:pPr>
      <w:bookmarkStart w:id="7" w:name="_Hlk23064385"/>
      <w:r w:rsidRPr="3AC14EC6">
        <w:rPr>
          <w:rFonts w:ascii="Calibri" w:eastAsia="Calibri" w:hAnsi="Calibri" w:cs="Calibri"/>
        </w:rPr>
        <w:t>Název veřejné zakázky:</w:t>
      </w:r>
      <w:r>
        <w:tab/>
      </w:r>
      <w:r w:rsidR="0003680E" w:rsidRPr="3AC14EC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Simulátor řízení zemědělské techniky s rozhraním ISOBUS</w:t>
      </w:r>
    </w:p>
    <w:p w14:paraId="1B73346D" w14:textId="77777777" w:rsidR="004E6C8B" w:rsidRDefault="004E6C8B" w:rsidP="004E6C8B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Zadavatel: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odborná škola Znojmo, Dvořákova, příspěvková organizace</w:t>
      </w:r>
    </w:p>
    <w:p w14:paraId="2DAF0594" w14:textId="77777777" w:rsidR="004E6C8B" w:rsidRDefault="004E6C8B" w:rsidP="004E6C8B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</w:rPr>
        <w:t>IČ zadavatele:</w:t>
      </w:r>
      <w:r>
        <w:rPr>
          <w:rFonts w:ascii="Calibri" w:eastAsia="Calibri" w:hAnsi="Calibri" w:cs="Calibri"/>
        </w:rPr>
        <w:tab/>
      </w:r>
      <w:r w:rsidRPr="006E739F">
        <w:rPr>
          <w:rFonts w:ascii="Calibri" w:eastAsia="Calibri" w:hAnsi="Calibri" w:cs="Calibri"/>
          <w:b/>
          <w:shd w:val="clear" w:color="auto" w:fill="FFFFFF"/>
        </w:rPr>
        <w:t>00055301</w:t>
      </w:r>
    </w:p>
    <w:p w14:paraId="2E75B949" w14:textId="77777777" w:rsidR="004E6C8B" w:rsidRDefault="004E6C8B" w:rsidP="004E6C8B">
      <w:pPr>
        <w:spacing w:after="0"/>
        <w:ind w:left="2835" w:hanging="283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Druh veřejné zakázky: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dodávky</w:t>
      </w:r>
    </w:p>
    <w:p w14:paraId="7551FA09" w14:textId="77777777" w:rsidR="004E6C8B" w:rsidRDefault="004E6C8B" w:rsidP="004E6C8B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Druh výběrového řízení: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zakázka malého rozsahu</w:t>
      </w:r>
    </w:p>
    <w:bookmarkEnd w:id="7"/>
    <w:p w14:paraId="64F22746" w14:textId="679DD352" w:rsidR="004E6C8B" w:rsidRDefault="004E6C8B" w:rsidP="004E6C8B">
      <w:pPr>
        <w:rPr>
          <w:rFonts w:ascii="Calibri" w:eastAsia="Calibri" w:hAnsi="Calibri" w:cs="Calibri"/>
        </w:rPr>
      </w:pPr>
    </w:p>
    <w:p w14:paraId="2CC0CE4D" w14:textId="77777777" w:rsidR="00FB481B" w:rsidRDefault="00FB481B" w:rsidP="004E6C8B">
      <w:pPr>
        <w:rPr>
          <w:rFonts w:ascii="Calibri" w:eastAsia="Calibri" w:hAnsi="Calibri" w:cs="Calibri"/>
        </w:rPr>
      </w:pPr>
    </w:p>
    <w:p w14:paraId="38D999F2" w14:textId="77777777" w:rsidR="004E6C8B" w:rsidRDefault="004E6C8B" w:rsidP="004E6C8B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4E6C8B" w14:paraId="0D44AF07" w14:textId="77777777" w:rsidTr="00FA0F7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B9E0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2E7B80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0A5F01CC" w14:textId="77777777" w:rsidTr="00FA0F7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44A3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84D152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02B34EAD" w14:textId="77777777" w:rsidTr="00FA0F7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9BC3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6891EE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1BC9AA7C" w14:textId="77777777" w:rsidTr="00FA0F7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F606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342058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35131678" w14:textId="77777777" w:rsidTr="00FA0F7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1AB6" w14:textId="77777777" w:rsidR="004E6C8B" w:rsidRDefault="004E6C8B" w:rsidP="00FA0F7F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Osoba(y) </w:t>
            </w:r>
            <w:proofErr w:type="gramStart"/>
            <w:r>
              <w:rPr>
                <w:rFonts w:ascii="Calibri" w:eastAsia="Calibri" w:hAnsi="Calibri" w:cs="Calibri"/>
              </w:rPr>
              <w:t>oprávněná(é) jednat</w:t>
            </w:r>
            <w:proofErr w:type="gramEnd"/>
            <w:r>
              <w:rPr>
                <w:rFonts w:ascii="Calibri" w:eastAsia="Calibri" w:hAnsi="Calibri" w:cs="Calibri"/>
              </w:rPr>
              <w:t xml:space="preserve"> jménem či za uchazeče (podle obchodního rejstříku), včetně údaje o jejím(jejich) funkčním zařazení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736C6B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3CC28EDA" w14:textId="77777777" w:rsidTr="00FA0F7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CC04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0C87CD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7D485706" w14:textId="77777777" w:rsidTr="00FA0F7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10B3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604BCB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6A9646FD" w14:textId="77777777" w:rsidTr="00FA0F7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8ECB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55E746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</w:tbl>
    <w:p w14:paraId="222E3A98" w14:textId="77777777" w:rsidR="004E6C8B" w:rsidRDefault="004E6C8B" w:rsidP="004E6C8B">
      <w:pPr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CELKOVÁ NABÍDKOVÁ CENA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4569"/>
        <w:gridCol w:w="4560"/>
      </w:tblGrid>
      <w:tr w:rsidR="004E6C8B" w14:paraId="1E5F2C47" w14:textId="77777777" w:rsidTr="00FA0F7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9529" w14:textId="77777777" w:rsidR="004E6C8B" w:rsidRDefault="004E6C8B" w:rsidP="00FA0F7F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Celková nabídková cena v Kč, </w:t>
            </w:r>
            <w:r>
              <w:rPr>
                <w:rFonts w:ascii="Calibri" w:eastAsia="Calibri" w:hAnsi="Calibri" w:cs="Calibri"/>
                <w:b/>
              </w:rPr>
              <w:t>včetně DPH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892BB8" w14:textId="77777777" w:rsidR="004E6C8B" w:rsidRDefault="004E6C8B" w:rsidP="00FA0F7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44327224" w14:textId="77777777" w:rsidR="004E6C8B" w:rsidRDefault="004E6C8B" w:rsidP="004E6C8B">
      <w:pPr>
        <w:jc w:val="center"/>
        <w:rPr>
          <w:rFonts w:ascii="Calibri" w:eastAsia="Calibri" w:hAnsi="Calibri" w:cs="Calibri"/>
          <w:b/>
        </w:rPr>
      </w:pPr>
    </w:p>
    <w:p w14:paraId="5E519A74" w14:textId="77777777" w:rsidR="004E6C8B" w:rsidRDefault="004E6C8B" w:rsidP="004E6C8B">
      <w:pPr>
        <w:spacing w:line="254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PROHLÁŠENÍ ÚČASTNÍKA VÝBĚROVÉHO ŘÍZENÍ</w:t>
      </w:r>
    </w:p>
    <w:p w14:paraId="7B9F4A00" w14:textId="77777777" w:rsidR="004E6C8B" w:rsidRDefault="004E6C8B" w:rsidP="004E6C8B">
      <w:pPr>
        <w:spacing w:line="25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Výše uvedený účastník výběrového řízení podáním nabídky akceptuje obchodní i ostatní podmínky vyplývající ze zadávací dokumentace předmětné veřejné zakázky. </w:t>
      </w:r>
    </w:p>
    <w:p w14:paraId="28E6D77D" w14:textId="77777777" w:rsidR="004E6C8B" w:rsidRDefault="004E6C8B" w:rsidP="004E6C8B">
      <w:pPr>
        <w:spacing w:line="254" w:lineRule="auto"/>
        <w:jc w:val="center"/>
        <w:rPr>
          <w:rFonts w:ascii="Calibri" w:eastAsia="Calibri" w:hAnsi="Calibri" w:cs="Calibri"/>
          <w:b/>
        </w:rPr>
      </w:pPr>
    </w:p>
    <w:p w14:paraId="3AE5A90F" w14:textId="77777777" w:rsidR="004E6C8B" w:rsidRDefault="004E6C8B" w:rsidP="004E6C8B">
      <w:pPr>
        <w:spacing w:line="25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 </w:t>
      </w:r>
      <w:r>
        <w:rPr>
          <w:rFonts w:ascii="Calibri" w:eastAsia="Calibri" w:hAnsi="Calibri" w:cs="Calibri"/>
          <w:highlight w:val="yellow"/>
        </w:rPr>
        <w:t>……………</w:t>
      </w:r>
      <w:proofErr w:type="gramStart"/>
      <w:r>
        <w:rPr>
          <w:rFonts w:ascii="Calibri" w:eastAsia="Calibri" w:hAnsi="Calibri" w:cs="Calibri"/>
          <w:highlight w:val="yellow"/>
        </w:rPr>
        <w:t>…</w:t>
      </w:r>
      <w:proofErr w:type="gramEnd"/>
      <w:r>
        <w:rPr>
          <w:rFonts w:ascii="Calibri" w:eastAsia="Calibri" w:hAnsi="Calibri" w:cs="Calibri"/>
          <w:highlight w:val="yellow"/>
        </w:rPr>
        <w:t>.</w:t>
      </w:r>
      <w:r>
        <w:rPr>
          <w:rFonts w:ascii="Calibri" w:eastAsia="Calibri" w:hAnsi="Calibri" w:cs="Calibri"/>
        </w:rPr>
        <w:t xml:space="preserve">  </w:t>
      </w:r>
      <w:proofErr w:type="gramStart"/>
      <w:r>
        <w:rPr>
          <w:rFonts w:ascii="Calibri" w:eastAsia="Calibri" w:hAnsi="Calibri" w:cs="Calibri"/>
        </w:rPr>
        <w:t>dne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yellow"/>
        </w:rPr>
        <w:t>………………</w:t>
      </w:r>
    </w:p>
    <w:p w14:paraId="17936557" w14:textId="77777777" w:rsidR="004E6C8B" w:rsidRDefault="004E6C8B" w:rsidP="004E6C8B">
      <w:pPr>
        <w:spacing w:line="25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CA379A0" w14:textId="77777777" w:rsidR="004E6C8B" w:rsidRDefault="004E6C8B" w:rsidP="004E6C8B">
      <w:pPr>
        <w:spacing w:line="25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Jméno a příjmení zpracovatele krycího listu:                                </w:t>
      </w:r>
      <w:r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35346B44" w14:textId="11D1587C" w:rsidR="00424432" w:rsidRPr="00F405F1" w:rsidRDefault="004E6C8B" w:rsidP="00F405F1">
      <w:pPr>
        <w:spacing w:line="254" w:lineRule="auto"/>
        <w:jc w:val="both"/>
        <w:rPr>
          <w:rFonts w:ascii="Calibri" w:eastAsia="Calibri" w:hAnsi="Calibri" w:cs="Calibri"/>
          <w:color w:val="4472C4"/>
        </w:rPr>
      </w:pPr>
      <w:r>
        <w:rPr>
          <w:rFonts w:ascii="Calibri" w:eastAsia="Calibri" w:hAnsi="Calibri" w:cs="Calibri"/>
          <w:color w:val="4472C4"/>
        </w:rPr>
        <w:t>Pozn.: účastník výběrového řízení vyplní žlutě podbarvená pole</w:t>
      </w:r>
    </w:p>
    <w:p w14:paraId="50DB132B" w14:textId="6EB3C982" w:rsidR="5227C009" w:rsidRDefault="5227C009" w:rsidP="5227C009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401FDC04" w14:textId="6999B5B7" w:rsidR="5227C009" w:rsidRDefault="5227C009" w:rsidP="5227C009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4EFF89D7" w14:textId="56C670DE" w:rsidR="5227C009" w:rsidRDefault="5227C009" w:rsidP="5227C009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0A523069" w14:textId="2AD28C83" w:rsidR="004E6C8B" w:rsidRDefault="004E6C8B" w:rsidP="004E6C8B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0E17E58B" w14:textId="77777777" w:rsidR="004E6C8B" w:rsidRDefault="004E6C8B" w:rsidP="004E6C8B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45CDBE37" w14:textId="77777777" w:rsidR="004E6C8B" w:rsidRDefault="004E6C8B" w:rsidP="004E6C8B">
      <w:pPr>
        <w:ind w:left="2835" w:hanging="2835"/>
        <w:rPr>
          <w:rFonts w:ascii="Calibri" w:eastAsia="Calibri" w:hAnsi="Calibri" w:cs="Calibri"/>
        </w:rPr>
      </w:pPr>
    </w:p>
    <w:p w14:paraId="01073115" w14:textId="516B036B" w:rsidR="004E6C8B" w:rsidRDefault="004E6C8B" w:rsidP="405DB348">
      <w:pPr>
        <w:spacing w:after="0"/>
        <w:ind w:left="2835" w:hanging="2835"/>
        <w:jc w:val="both"/>
        <w:rPr>
          <w:rFonts w:ascii="Calibri" w:eastAsia="Calibri" w:hAnsi="Calibri" w:cs="Calibri"/>
        </w:rPr>
      </w:pPr>
      <w:r w:rsidRPr="3AC14EC6">
        <w:rPr>
          <w:rFonts w:ascii="Calibri" w:eastAsia="Calibri" w:hAnsi="Calibri" w:cs="Calibri"/>
        </w:rPr>
        <w:t>Název veřejné zakázky:</w:t>
      </w:r>
      <w:r>
        <w:tab/>
      </w:r>
      <w:r w:rsidR="0003680E" w:rsidRPr="3AC14EC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Simulátor řízení zemědělské techniky s rozhraním ISOBUS</w:t>
      </w:r>
    </w:p>
    <w:p w14:paraId="0BF291BA" w14:textId="77777777" w:rsidR="004E6C8B" w:rsidRDefault="004E6C8B" w:rsidP="004E6C8B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Zadavatel: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odborná škola Znojmo, Dvořákova, příspěvková organizace</w:t>
      </w:r>
    </w:p>
    <w:p w14:paraId="73CD4EA8" w14:textId="77777777" w:rsidR="004E6C8B" w:rsidRDefault="004E6C8B" w:rsidP="004E6C8B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</w:rPr>
        <w:t>IČ zadavatele:</w:t>
      </w:r>
      <w:r>
        <w:rPr>
          <w:rFonts w:ascii="Calibri" w:eastAsia="Calibri" w:hAnsi="Calibri" w:cs="Calibri"/>
        </w:rPr>
        <w:tab/>
      </w:r>
      <w:r w:rsidRPr="00515FA0">
        <w:rPr>
          <w:rFonts w:ascii="Calibri" w:eastAsia="Calibri" w:hAnsi="Calibri" w:cs="Calibri"/>
          <w:b/>
          <w:shd w:val="clear" w:color="auto" w:fill="FFFFFF"/>
        </w:rPr>
        <w:t>00055301</w:t>
      </w:r>
    </w:p>
    <w:p w14:paraId="264F7051" w14:textId="77777777" w:rsidR="004E6C8B" w:rsidRDefault="004E6C8B" w:rsidP="004E6C8B">
      <w:pPr>
        <w:spacing w:after="0"/>
        <w:ind w:left="2835" w:hanging="283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Druh veřejné zakázky: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dodávky</w:t>
      </w:r>
    </w:p>
    <w:p w14:paraId="5094973C" w14:textId="77777777" w:rsidR="004E6C8B" w:rsidRDefault="004E6C8B" w:rsidP="004E6C8B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Druh výběrového řízení: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zakázka malého rozsahu</w:t>
      </w:r>
    </w:p>
    <w:p w14:paraId="6F7AC165" w14:textId="77777777" w:rsidR="004E6C8B" w:rsidRDefault="004E6C8B" w:rsidP="004E6C8B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59"/>
      </w:tblGrid>
      <w:tr w:rsidR="004E6C8B" w14:paraId="4937A899" w14:textId="77777777" w:rsidTr="00FA0F7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2F69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D9A264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303A9FF6" w14:textId="77777777" w:rsidTr="00FA0F7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E05A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EAD6AE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4C8D5CD8" w14:textId="77777777" w:rsidTr="00FA0F7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7689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2B3B44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  <w:tr w:rsidR="004E6C8B" w14:paraId="1E4A35A8" w14:textId="77777777" w:rsidTr="00FA0F7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ACB3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012DE3" w14:textId="77777777" w:rsidR="004E6C8B" w:rsidRDefault="004E6C8B" w:rsidP="00FA0F7F">
            <w:pPr>
              <w:rPr>
                <w:rFonts w:ascii="Calibri" w:eastAsia="Calibri" w:hAnsi="Calibri" w:cs="Calibri"/>
              </w:rPr>
            </w:pPr>
          </w:p>
        </w:tc>
      </w:tr>
    </w:tbl>
    <w:p w14:paraId="1FF93FDB" w14:textId="77777777" w:rsidR="004E6C8B" w:rsidRDefault="004E6C8B" w:rsidP="004E6C8B">
      <w:pPr>
        <w:jc w:val="both"/>
        <w:rPr>
          <w:rFonts w:ascii="Calibri" w:eastAsia="Calibri" w:hAnsi="Calibri" w:cs="Calibri"/>
          <w:b/>
        </w:rPr>
      </w:pPr>
    </w:p>
    <w:p w14:paraId="38137586" w14:textId="77777777" w:rsidR="004E6C8B" w:rsidRDefault="004E6C8B" w:rsidP="004E6C8B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Účastník výběrového řízení tímto prohlašuje, že:</w:t>
      </w:r>
    </w:p>
    <w:p w14:paraId="5D905BA9" w14:textId="77777777" w:rsidR="004E6C8B" w:rsidRDefault="004E6C8B" w:rsidP="004E6C8B">
      <w:pPr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Nebyl v zemi svého sídla v posledních 5 letech před zahájením výběrového řízení pravomocně odsouzen pro níže uvedené trestné činy, přičemž k zahlazeným odsouzením se </w:t>
      </w:r>
      <w:proofErr w:type="gramStart"/>
      <w:r>
        <w:rPr>
          <w:rFonts w:ascii="Calibri" w:eastAsia="Calibri" w:hAnsi="Calibri" w:cs="Calibri"/>
        </w:rPr>
        <w:t>nepřihlíží :</w:t>
      </w:r>
      <w:proofErr w:type="gramEnd"/>
    </w:p>
    <w:p w14:paraId="06195543" w14:textId="77777777" w:rsidR="004E6C8B" w:rsidRDefault="004E6C8B" w:rsidP="004E6C8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14E8B047" w14:textId="77777777" w:rsidR="004E6C8B" w:rsidRDefault="004E6C8B" w:rsidP="004E6C8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trestný čin obchodování s lidmi,</w:t>
      </w:r>
    </w:p>
    <w:p w14:paraId="3DBF4B77" w14:textId="77777777" w:rsidR="004E6C8B" w:rsidRDefault="004E6C8B" w:rsidP="004E6C8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tyto trestné činy proti majetku</w:t>
      </w:r>
    </w:p>
    <w:p w14:paraId="6EBEEC7E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podvod,</w:t>
      </w:r>
    </w:p>
    <w:p w14:paraId="2D839CEE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úvěrový podvod,</w:t>
      </w:r>
    </w:p>
    <w:p w14:paraId="2D281361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dotační podvod,</w:t>
      </w:r>
    </w:p>
    <w:p w14:paraId="757C3D90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podílnictví,</w:t>
      </w:r>
    </w:p>
    <w:p w14:paraId="3A52A889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podílnictví z nedbalosti,</w:t>
      </w:r>
    </w:p>
    <w:p w14:paraId="101866EA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legalizace výnosů z trestné činnosti,</w:t>
      </w:r>
    </w:p>
    <w:p w14:paraId="1330DC01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legalizace výnosů z trestné činnosti z nedbalosti,</w:t>
      </w:r>
    </w:p>
    <w:p w14:paraId="5474C04B" w14:textId="77777777" w:rsidR="004E6C8B" w:rsidRDefault="004E6C8B" w:rsidP="004E6C8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tyto trestné činy hospodářské</w:t>
      </w:r>
    </w:p>
    <w:p w14:paraId="1E01E45A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zneužití informace a postavení v obchodním styku,</w:t>
      </w:r>
    </w:p>
    <w:p w14:paraId="49A201C6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672AE1CB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pletichy při zadání veřejné zakázky a při veřejné soutěži,</w:t>
      </w:r>
    </w:p>
    <w:p w14:paraId="732512EB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4. pletichy při veřejné dražbě,</w:t>
      </w:r>
    </w:p>
    <w:p w14:paraId="7053A9F8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poškození finančních zájmů Evropské unie,</w:t>
      </w:r>
    </w:p>
    <w:p w14:paraId="54AC7ED0" w14:textId="77777777" w:rsidR="004E6C8B" w:rsidRDefault="004E6C8B" w:rsidP="004E6C8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e) trestné činy obecně nebezpečné,</w:t>
      </w:r>
    </w:p>
    <w:p w14:paraId="7889C4CE" w14:textId="77777777" w:rsidR="004E6C8B" w:rsidRDefault="004E6C8B" w:rsidP="004E6C8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f) trestné činy proti České republice, cizímu státu a mezinárodní organizaci,</w:t>
      </w:r>
    </w:p>
    <w:p w14:paraId="58500B78" w14:textId="77777777" w:rsidR="004E6C8B" w:rsidRDefault="004E6C8B" w:rsidP="004E6C8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g) tyto trestné činy proti pořádku ve věcech veřejných</w:t>
      </w:r>
    </w:p>
    <w:p w14:paraId="11D4E585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trestné činy proti výkonu pravomoci orgánu veřejné moci a úřední osoby,</w:t>
      </w:r>
    </w:p>
    <w:p w14:paraId="2F75DA83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trestné činy úředních osob,</w:t>
      </w:r>
    </w:p>
    <w:p w14:paraId="574C9A19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úplatkářství,</w:t>
      </w:r>
    </w:p>
    <w:p w14:paraId="30C08800" w14:textId="77777777" w:rsidR="004E6C8B" w:rsidRDefault="004E6C8B" w:rsidP="004E6C8B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jiná rušení činnosti orgánu veřejné moci.</w:t>
      </w:r>
    </w:p>
    <w:p w14:paraId="652E3673" w14:textId="77777777" w:rsidR="004E6C8B" w:rsidRDefault="004E6C8B" w:rsidP="004E6C8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38EBBA70" w14:textId="77777777" w:rsidR="004E6C8B" w:rsidRDefault="004E6C8B" w:rsidP="004E6C8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465C1A4D" w14:textId="77777777" w:rsidR="004E6C8B" w:rsidRDefault="004E6C8B" w:rsidP="004E6C8B">
      <w:pPr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5669DDFA" w14:textId="77777777" w:rsidR="004E6C8B" w:rsidRDefault="004E6C8B" w:rsidP="004E6C8B">
      <w:pPr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3675B024" w14:textId="77777777" w:rsidR="004E6C8B" w:rsidRDefault="004E6C8B" w:rsidP="004E6C8B">
      <w:pPr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5BF31344" w14:textId="77777777" w:rsidR="004E6C8B" w:rsidRDefault="004E6C8B" w:rsidP="004E6C8B">
      <w:pPr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17370EC4" w14:textId="77777777" w:rsidR="004E6C8B" w:rsidRDefault="004E6C8B" w:rsidP="004E6C8B">
      <w:pPr>
        <w:jc w:val="center"/>
        <w:rPr>
          <w:rFonts w:ascii="Calibri" w:eastAsia="Calibri" w:hAnsi="Calibri" w:cs="Calibri"/>
          <w:b/>
        </w:rPr>
      </w:pPr>
    </w:p>
    <w:p w14:paraId="363E40BB" w14:textId="77777777" w:rsidR="004E6C8B" w:rsidRDefault="004E6C8B" w:rsidP="004E6C8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 </w:t>
      </w:r>
      <w:r>
        <w:rPr>
          <w:rFonts w:ascii="Calibri" w:eastAsia="Calibri" w:hAnsi="Calibri" w:cs="Calibri"/>
          <w:highlight w:val="yellow"/>
        </w:rPr>
        <w:t>……………</w:t>
      </w:r>
      <w:proofErr w:type="gramStart"/>
      <w:r>
        <w:rPr>
          <w:rFonts w:ascii="Calibri" w:eastAsia="Calibri" w:hAnsi="Calibri" w:cs="Calibri"/>
          <w:highlight w:val="yellow"/>
        </w:rPr>
        <w:t>…</w:t>
      </w:r>
      <w:proofErr w:type="gramEnd"/>
      <w:r>
        <w:rPr>
          <w:rFonts w:ascii="Calibri" w:eastAsia="Calibri" w:hAnsi="Calibri" w:cs="Calibri"/>
          <w:highlight w:val="yellow"/>
        </w:rPr>
        <w:t>.</w:t>
      </w:r>
      <w:r>
        <w:rPr>
          <w:rFonts w:ascii="Calibri" w:eastAsia="Calibri" w:hAnsi="Calibri" w:cs="Calibri"/>
        </w:rPr>
        <w:t xml:space="preserve">  </w:t>
      </w:r>
      <w:proofErr w:type="gramStart"/>
      <w:r>
        <w:rPr>
          <w:rFonts w:ascii="Calibri" w:eastAsia="Calibri" w:hAnsi="Calibri" w:cs="Calibri"/>
        </w:rPr>
        <w:t>dne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yellow"/>
        </w:rPr>
        <w:t>………………</w:t>
      </w:r>
    </w:p>
    <w:p w14:paraId="0D46235F" w14:textId="77777777" w:rsidR="004E6C8B" w:rsidRDefault="004E6C8B" w:rsidP="004E6C8B">
      <w:pPr>
        <w:jc w:val="both"/>
        <w:rPr>
          <w:rFonts w:ascii="Calibri" w:eastAsia="Calibri" w:hAnsi="Calibri" w:cs="Calibri"/>
        </w:rPr>
      </w:pPr>
    </w:p>
    <w:p w14:paraId="56C7BA65" w14:textId="7D7396CE" w:rsidR="004E6C8B" w:rsidRDefault="004E6C8B" w:rsidP="0042443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Jméno a příjmení osoby oprávněné jednat jménem či za účastník</w:t>
      </w:r>
      <w:r w:rsidR="00424432">
        <w:rPr>
          <w:rFonts w:ascii="Calibri" w:eastAsia="Calibri" w:hAnsi="Calibri" w:cs="Calibri"/>
        </w:rPr>
        <w:t xml:space="preserve">a výběrového </w:t>
      </w:r>
      <w:proofErr w:type="gramStart"/>
      <w:r w:rsidR="00424432">
        <w:rPr>
          <w:rFonts w:ascii="Calibri" w:eastAsia="Calibri" w:hAnsi="Calibri" w:cs="Calibri"/>
        </w:rPr>
        <w:t xml:space="preserve">řízení : </w:t>
      </w:r>
      <w:r>
        <w:rPr>
          <w:rFonts w:ascii="Calibri" w:eastAsia="Calibri" w:hAnsi="Calibri" w:cs="Calibri"/>
          <w:highlight w:val="yellow"/>
        </w:rPr>
        <w:t>…</w:t>
      </w:r>
      <w:proofErr w:type="gramEnd"/>
      <w:r>
        <w:rPr>
          <w:rFonts w:ascii="Calibri" w:eastAsia="Calibri" w:hAnsi="Calibri" w:cs="Calibri"/>
          <w:highlight w:val="yellow"/>
        </w:rPr>
        <w:t>……………………………………..</w:t>
      </w:r>
    </w:p>
    <w:p w14:paraId="47468816" w14:textId="2D9D9CAB" w:rsidR="004E6C8B" w:rsidRDefault="004E6C8B" w:rsidP="0042443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Razítko a podpis osoby oprávněné jednat jménem či za účastník</w:t>
      </w:r>
      <w:r w:rsidR="00424432">
        <w:rPr>
          <w:rFonts w:ascii="Calibri" w:eastAsia="Calibri" w:hAnsi="Calibri" w:cs="Calibri"/>
        </w:rPr>
        <w:t xml:space="preserve">a výběrového </w:t>
      </w:r>
      <w:proofErr w:type="gramStart"/>
      <w:r w:rsidR="00424432">
        <w:rPr>
          <w:rFonts w:ascii="Calibri" w:eastAsia="Calibri" w:hAnsi="Calibri" w:cs="Calibri"/>
        </w:rPr>
        <w:t xml:space="preserve">řízení : </w:t>
      </w:r>
      <w:r>
        <w:rPr>
          <w:rFonts w:ascii="Calibri" w:eastAsia="Calibri" w:hAnsi="Calibri" w:cs="Calibri"/>
          <w:highlight w:val="yellow"/>
        </w:rPr>
        <w:t>…</w:t>
      </w:r>
      <w:proofErr w:type="gramEnd"/>
      <w:r>
        <w:rPr>
          <w:rFonts w:ascii="Calibri" w:eastAsia="Calibri" w:hAnsi="Calibri" w:cs="Calibri"/>
          <w:highlight w:val="yellow"/>
        </w:rPr>
        <w:t>……………………………………..</w:t>
      </w:r>
    </w:p>
    <w:p w14:paraId="77DF9432" w14:textId="77777777" w:rsidR="004E6C8B" w:rsidRDefault="004E6C8B" w:rsidP="004E6C8B">
      <w:pPr>
        <w:jc w:val="both"/>
        <w:rPr>
          <w:rFonts w:ascii="Calibri" w:eastAsia="Calibri" w:hAnsi="Calibri" w:cs="Calibri"/>
        </w:rPr>
      </w:pPr>
    </w:p>
    <w:p w14:paraId="251DA0E3" w14:textId="5C67DA4E" w:rsidR="5227C009" w:rsidRDefault="004E6C8B" w:rsidP="46F78C46">
      <w:pPr>
        <w:jc w:val="both"/>
        <w:rPr>
          <w:rFonts w:ascii="Calibri" w:eastAsia="Calibri" w:hAnsi="Calibri" w:cs="Calibri"/>
          <w:color w:val="0070C0"/>
        </w:rPr>
      </w:pPr>
      <w:r w:rsidRPr="46F78C46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69FD5D05" w14:textId="3B93E623" w:rsidR="46F78C46" w:rsidRDefault="46F78C46" w:rsidP="46F78C46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CDC4347" w14:textId="20AC5E58" w:rsidR="405DB348" w:rsidRDefault="405DB348" w:rsidP="405DB348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2DAF920" w14:textId="432BF810" w:rsidR="00DF235F" w:rsidRDefault="00DF235F" w:rsidP="46F78C46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5D8EEC7E">
        <w:rPr>
          <w:rFonts w:ascii="Calibri" w:eastAsia="Calibri" w:hAnsi="Calibri" w:cs="Calibri"/>
          <w:b/>
          <w:bCs/>
          <w:sz w:val="24"/>
          <w:szCs w:val="24"/>
        </w:rPr>
        <w:lastRenderedPageBreak/>
        <w:t>VÝPIS ZÁKLADNÍCH TECHNICK</w:t>
      </w:r>
      <w:r w:rsidR="00311FD8" w:rsidRPr="5D8EEC7E">
        <w:rPr>
          <w:rFonts w:ascii="Calibri" w:eastAsia="Calibri" w:hAnsi="Calibri" w:cs="Calibri"/>
          <w:b/>
          <w:bCs/>
          <w:sz w:val="24"/>
          <w:szCs w:val="24"/>
        </w:rPr>
        <w:t>ÝCH</w:t>
      </w:r>
      <w:r w:rsidR="00A24BF0" w:rsidRPr="5D8EEC7E">
        <w:rPr>
          <w:rFonts w:ascii="Calibri" w:eastAsia="Calibri" w:hAnsi="Calibri" w:cs="Calibri"/>
          <w:b/>
          <w:bCs/>
          <w:sz w:val="24"/>
          <w:szCs w:val="24"/>
        </w:rPr>
        <w:t xml:space="preserve"> PAR</w:t>
      </w:r>
      <w:r w:rsidR="003C6EE8" w:rsidRPr="5D8EEC7E">
        <w:rPr>
          <w:rFonts w:ascii="Calibri" w:eastAsia="Calibri" w:hAnsi="Calibri" w:cs="Calibri"/>
          <w:b/>
          <w:bCs/>
          <w:sz w:val="24"/>
          <w:szCs w:val="24"/>
        </w:rPr>
        <w:t>AMETRŮ SIMULÁTORU ŘÍZENÍ ZEMĚDĚLS</w:t>
      </w:r>
      <w:r w:rsidR="03B42806" w:rsidRPr="5D8EEC7E">
        <w:rPr>
          <w:rFonts w:ascii="Calibri" w:eastAsia="Calibri" w:hAnsi="Calibri" w:cs="Calibri"/>
          <w:b/>
          <w:bCs/>
          <w:sz w:val="24"/>
          <w:szCs w:val="24"/>
        </w:rPr>
        <w:t xml:space="preserve">KÉ TECHNIKY S ROZHRANÍM </w:t>
      </w:r>
      <w:r w:rsidR="53D736B5" w:rsidRPr="5D8EEC7E">
        <w:rPr>
          <w:rFonts w:ascii="Calibri" w:eastAsia="Calibri" w:hAnsi="Calibri" w:cs="Calibri"/>
          <w:b/>
          <w:bCs/>
          <w:sz w:val="24"/>
          <w:szCs w:val="24"/>
        </w:rPr>
        <w:t>ISOBUS</w:t>
      </w:r>
    </w:p>
    <w:p w14:paraId="7593F632" w14:textId="6DFD0042" w:rsidR="00DF235F" w:rsidRDefault="00DF235F" w:rsidP="405DB348">
      <w:pPr>
        <w:spacing w:after="0"/>
        <w:ind w:left="2835" w:hanging="2835"/>
        <w:jc w:val="both"/>
        <w:rPr>
          <w:rFonts w:ascii="Calibri" w:eastAsia="Calibri" w:hAnsi="Calibri" w:cs="Calibri"/>
        </w:rPr>
      </w:pPr>
      <w:r w:rsidRPr="3AC14EC6">
        <w:rPr>
          <w:rFonts w:ascii="Calibri" w:eastAsia="Calibri" w:hAnsi="Calibri" w:cs="Calibri"/>
        </w:rPr>
        <w:t>Název veřejné zakázky:</w:t>
      </w:r>
      <w:r>
        <w:tab/>
      </w:r>
      <w:r w:rsidR="0003680E" w:rsidRPr="3AC14EC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Simulátor řízení zemědělské techniky s rozhraním ISOBUS</w:t>
      </w:r>
    </w:p>
    <w:p w14:paraId="4858D77F" w14:textId="77777777" w:rsidR="00DF235F" w:rsidRDefault="00DF235F" w:rsidP="00DF235F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Zadavatel: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odborná škola Znojmo, Dvořákova, příspěvková organizace</w:t>
      </w:r>
    </w:p>
    <w:p w14:paraId="7E91D586" w14:textId="2ECD5DF4" w:rsidR="00DF235F" w:rsidRPr="0015588A" w:rsidRDefault="00DF235F" w:rsidP="46F78C46">
      <w:pPr>
        <w:spacing w:after="0"/>
        <w:ind w:left="2835" w:hanging="2835"/>
        <w:jc w:val="both"/>
        <w:rPr>
          <w:rFonts w:ascii="Calibri" w:eastAsia="Calibri" w:hAnsi="Calibri" w:cs="Calibri"/>
          <w:b/>
          <w:bCs/>
        </w:rPr>
      </w:pPr>
    </w:p>
    <w:tbl>
      <w:tblPr>
        <w:tblStyle w:val="Mkatabulky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5528"/>
      </w:tblGrid>
      <w:tr w:rsidR="00DF235F" w14:paraId="6AA691B7" w14:textId="77777777" w:rsidTr="592EBA25">
        <w:trPr>
          <w:trHeight w:val="315"/>
        </w:trPr>
        <w:tc>
          <w:tcPr>
            <w:tcW w:w="5812" w:type="dxa"/>
          </w:tcPr>
          <w:p w14:paraId="2A3BEDE3" w14:textId="3179A612" w:rsidR="00480CF0" w:rsidRDefault="00F53CBB" w:rsidP="00480CF0">
            <w:pPr>
              <w:ind w:left="2835" w:hanging="283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b/>
              </w:rPr>
              <w:t xml:space="preserve">Výrobce </w:t>
            </w:r>
          </w:p>
          <w:p w14:paraId="3BB9700A" w14:textId="11E5393E" w:rsidR="00480CF0" w:rsidRPr="00480CF0" w:rsidRDefault="00480CF0" w:rsidP="00EE7EDD">
            <w:pPr>
              <w:pStyle w:val="Odstavecseseznamem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28" w:type="dxa"/>
            <w:shd w:val="clear" w:color="auto" w:fill="FFFF00"/>
          </w:tcPr>
          <w:p w14:paraId="540BFAEF" w14:textId="618A929D" w:rsidR="00DF235F" w:rsidRPr="00635C1B" w:rsidRDefault="00DF235F" w:rsidP="00FA0F7F">
            <w:pPr>
              <w:rPr>
                <w:highlight w:val="yellow"/>
              </w:rPr>
            </w:pPr>
          </w:p>
        </w:tc>
      </w:tr>
      <w:tr w:rsidR="00DF235F" w14:paraId="53B483E6" w14:textId="77777777" w:rsidTr="592EBA25">
        <w:trPr>
          <w:trHeight w:val="300"/>
        </w:trPr>
        <w:tc>
          <w:tcPr>
            <w:tcW w:w="5812" w:type="dxa"/>
          </w:tcPr>
          <w:p w14:paraId="5B4C5EF5" w14:textId="360DEC6E" w:rsidR="00DF235F" w:rsidRDefault="00DF235F" w:rsidP="00480CF0">
            <w:pPr>
              <w:rPr>
                <w:rFonts w:ascii="Calibri" w:eastAsia="Calibri" w:hAnsi="Calibri" w:cs="Calibri"/>
                <w:b/>
              </w:rPr>
            </w:pPr>
            <w:r w:rsidRPr="00FA0F7F">
              <w:rPr>
                <w:b/>
              </w:rPr>
              <w:t xml:space="preserve">Typové označení </w:t>
            </w:r>
            <w:r w:rsidR="00311FD8" w:rsidRPr="00FA0F7F">
              <w:rPr>
                <w:b/>
              </w:rPr>
              <w:t xml:space="preserve"> </w:t>
            </w:r>
          </w:p>
          <w:p w14:paraId="13311318" w14:textId="2D8CFC53" w:rsidR="00480CF0" w:rsidRPr="00480CF0" w:rsidRDefault="00480CF0" w:rsidP="00EE7EDD">
            <w:pPr>
              <w:pStyle w:val="Odstavecseseznamem"/>
              <w:rPr>
                <w:b/>
              </w:rPr>
            </w:pPr>
          </w:p>
        </w:tc>
        <w:tc>
          <w:tcPr>
            <w:tcW w:w="5528" w:type="dxa"/>
            <w:shd w:val="clear" w:color="auto" w:fill="FFFF00"/>
          </w:tcPr>
          <w:p w14:paraId="5CB62BA0" w14:textId="4742C89C" w:rsidR="00DF235F" w:rsidRPr="00635C1B" w:rsidRDefault="00DF235F" w:rsidP="00FA0F7F">
            <w:pPr>
              <w:rPr>
                <w:highlight w:val="yellow"/>
              </w:rPr>
            </w:pPr>
          </w:p>
        </w:tc>
      </w:tr>
      <w:tr w:rsidR="00480CF0" w14:paraId="2500D888" w14:textId="77777777" w:rsidTr="592EBA25">
        <w:trPr>
          <w:trHeight w:val="1719"/>
        </w:trPr>
        <w:tc>
          <w:tcPr>
            <w:tcW w:w="5812" w:type="dxa"/>
          </w:tcPr>
          <w:p w14:paraId="6806A54B" w14:textId="4BB83133" w:rsidR="00480CF0" w:rsidRPr="0099548A" w:rsidRDefault="7B330C6A" w:rsidP="3AC14EC6">
            <w:pPr>
              <w:spacing w:before="24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3AC14EC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Technické parametry k učební pomůcce </w:t>
            </w:r>
            <w:r w:rsidRPr="3AC14EC6">
              <w:rPr>
                <w:rFonts w:ascii="Calibri" w:eastAsia="Calibri" w:hAnsi="Calibri" w:cs="Calibri"/>
                <w:sz w:val="24"/>
                <w:szCs w:val="24"/>
              </w:rPr>
              <w:t>„</w:t>
            </w:r>
            <w:r w:rsidRPr="3AC14EC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Simulátoru řízení zemědělské techniky s rozhraním ISOBUS</w:t>
            </w:r>
            <w:r w:rsidRPr="3AC14EC6">
              <w:rPr>
                <w:rFonts w:ascii="Calibri" w:eastAsia="Calibri" w:hAnsi="Calibri" w:cs="Calibri"/>
                <w:sz w:val="24"/>
                <w:szCs w:val="24"/>
              </w:rPr>
              <w:t>“ :</w:t>
            </w:r>
          </w:p>
          <w:p w14:paraId="32EAEC02" w14:textId="7F96A64D" w:rsidR="00480CF0" w:rsidRPr="00F9123E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>Konstrukční řešení – přenosný</w:t>
            </w:r>
          </w:p>
          <w:p w14:paraId="5176E463" w14:textId="370DF26D" w:rsidR="00F9123E" w:rsidRPr="00F9123E" w:rsidRDefault="00F9123E" w:rsidP="00F9123E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9123E">
              <w:rPr>
                <w:rFonts w:eastAsia="Times New Roman" w:cstheme="minorHAnsi"/>
                <w:sz w:val="24"/>
                <w:szCs w:val="24"/>
                <w:lang w:eastAsia="cs-CZ"/>
              </w:rPr>
              <w:t>Elektrické řízení</w:t>
            </w:r>
            <w:r w:rsidR="00CC7DF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Pr="00F9123E">
              <w:rPr>
                <w:rFonts w:eastAsia="Times New Roman" w:cstheme="minorHAnsi"/>
                <w:sz w:val="24"/>
                <w:szCs w:val="24"/>
                <w:lang w:eastAsia="cs-CZ"/>
              </w:rPr>
              <w:t>-</w:t>
            </w:r>
            <w:r w:rsidR="00CC7DF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Pr="00F9123E">
              <w:rPr>
                <w:rFonts w:eastAsia="Times New Roman" w:cstheme="minorHAnsi"/>
                <w:sz w:val="24"/>
                <w:szCs w:val="24"/>
                <w:lang w:eastAsia="cs-CZ"/>
              </w:rPr>
              <w:t>volant</w:t>
            </w:r>
          </w:p>
          <w:p w14:paraId="1B77DF47" w14:textId="1A074456" w:rsidR="00480CF0" w:rsidRPr="0099548A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>ISOBUS zásuvka připojení strojů</w:t>
            </w:r>
          </w:p>
          <w:p w14:paraId="1E774590" w14:textId="57C2FAB0" w:rsidR="00480CF0" w:rsidRPr="0099548A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>Ruční ovládání rychlosti</w:t>
            </w:r>
          </w:p>
          <w:p w14:paraId="6AFB8799" w14:textId="7829AAAA" w:rsidR="00480CF0" w:rsidRPr="0099548A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>Externí spínač autopilotu</w:t>
            </w:r>
          </w:p>
          <w:p w14:paraId="4A890D81" w14:textId="031FCA36" w:rsidR="00480CF0" w:rsidRPr="0099548A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>Připojení virtuálního závěsného stroje - secí stroj, rozmetadlo průmyslových hnojiv, postřikovač přes rozhraní ISOBUS</w:t>
            </w:r>
          </w:p>
          <w:p w14:paraId="57ADA812" w14:textId="1FEBD8BF" w:rsidR="00480CF0" w:rsidRPr="0099548A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>Konzole: monitor</w:t>
            </w:r>
          </w:p>
          <w:p w14:paraId="435765C8" w14:textId="387120BF" w:rsidR="00480CF0" w:rsidRPr="0099548A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Univerzální ISOBUS UT</w:t>
            </w:r>
          </w:p>
          <w:p w14:paraId="4C983EE4" w14:textId="705FD8C6" w:rsidR="00480CF0" w:rsidRPr="0099548A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Plánování pojezdových linií po půdním bloku</w:t>
            </w:r>
          </w:p>
          <w:p w14:paraId="44203343" w14:textId="64C16552" w:rsidR="00480CF0" w:rsidRPr="0099548A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>Odemčené automatické vypínání sekcí přípojných strojů</w:t>
            </w:r>
          </w:p>
          <w:p w14:paraId="6B3D1FE8" w14:textId="2C7FB0AB" w:rsidR="00480CF0" w:rsidRPr="0099548A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Odemčené variabilní aplikace</w:t>
            </w:r>
          </w:p>
          <w:p w14:paraId="4A970A4A" w14:textId="30419CA2" w:rsidR="00480CF0" w:rsidRPr="0099548A" w:rsidRDefault="1D1235A0" w:rsidP="0DAC9B52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0DAC9B52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Barevný obraz</w:t>
            </w:r>
          </w:p>
          <w:p w14:paraId="00E57030" w14:textId="5B1C0F66" w:rsidR="00480CF0" w:rsidRPr="0099548A" w:rsidRDefault="2A89E2F2" w:rsidP="0DAC9B52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0DAC9B52">
              <w:rPr>
                <w:rFonts w:eastAsiaTheme="minorEastAsia"/>
                <w:color w:val="000000" w:themeColor="text1"/>
                <w:sz w:val="24"/>
                <w:szCs w:val="24"/>
              </w:rPr>
              <w:t>Uhlopříčka displeje (monitor) minimálně 12“</w:t>
            </w:r>
          </w:p>
          <w:p w14:paraId="291EE3AF" w14:textId="0C2981B4" w:rsidR="00480CF0" w:rsidRPr="0099548A" w:rsidRDefault="2A89E2F2" w:rsidP="0DAC9B52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0DAC9B52">
              <w:rPr>
                <w:rFonts w:eastAsiaTheme="minorEastAsia"/>
                <w:color w:val="000000" w:themeColor="text1"/>
                <w:sz w:val="24"/>
                <w:szCs w:val="24"/>
              </w:rPr>
              <w:t>Dotykový displej (monitor)</w:t>
            </w:r>
          </w:p>
          <w:p w14:paraId="00E9C202" w14:textId="2E2D92D1" w:rsidR="00480CF0" w:rsidRPr="0099548A" w:rsidRDefault="2A89E2F2" w:rsidP="0DAC9B52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DAC9B52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Možnost přenosu obrazu z displeje (monitoru) na další zobrazovací zařízení vč. provedení nastavení </w:t>
            </w:r>
          </w:p>
          <w:p w14:paraId="25E1DB8D" w14:textId="48F3C989" w:rsidR="00480CF0" w:rsidRPr="0099548A" w:rsidRDefault="2A89E2F2" w:rsidP="0DAC9B52">
            <w:pPr>
              <w:pStyle w:val="Odstavecseseznamem"/>
              <w:numPr>
                <w:ilvl w:val="0"/>
                <w:numId w:val="4"/>
              </w:numPr>
              <w:spacing w:line="240" w:lineRule="auto"/>
              <w:ind w:hanging="246"/>
              <w:jc w:val="both"/>
              <w:rPr>
                <w:rFonts w:eastAsiaTheme="minorEastAsia"/>
                <w:color w:val="000000" w:themeColor="text1"/>
              </w:rPr>
            </w:pPr>
            <w:r w:rsidRPr="0DAC9B52">
              <w:rPr>
                <w:rFonts w:eastAsiaTheme="minorEastAsia"/>
                <w:color w:val="000000" w:themeColor="text1"/>
                <w:sz w:val="24"/>
                <w:szCs w:val="24"/>
              </w:rPr>
              <w:t>Přenos map půdních bloků LPIS do simulátoru</w:t>
            </w:r>
          </w:p>
          <w:p w14:paraId="32EE7B92" w14:textId="2944A27C" w:rsidR="00480CF0" w:rsidRPr="0099548A" w:rsidRDefault="00480CF0" w:rsidP="0DAC9B52">
            <w:pPr>
              <w:spacing w:line="240" w:lineRule="auto"/>
              <w:ind w:firstLine="54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62520083" w14:textId="5AB2D436" w:rsidR="00480CF0" w:rsidRPr="0099548A" w:rsidRDefault="7B330C6A" w:rsidP="3AC14EC6">
            <w:pPr>
              <w:spacing w:line="240" w:lineRule="auto"/>
              <w:jc w:val="both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3AC14EC6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Ostatní požadavky dodávky (součástí nabídkové ceny):</w:t>
            </w:r>
          </w:p>
          <w:p w14:paraId="07F26CF9" w14:textId="39E878D5" w:rsidR="00480CF0" w:rsidRPr="0099548A" w:rsidRDefault="7B330C6A" w:rsidP="3AC14EC6">
            <w:pPr>
              <w:pStyle w:val="Odstavecseseznamem"/>
              <w:numPr>
                <w:ilvl w:val="0"/>
                <w:numId w:val="3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>Bezplatný servis a zákaznická podpora po dobu 5 let</w:t>
            </w:r>
          </w:p>
          <w:p w14:paraId="2F5C6492" w14:textId="531DA36E" w:rsidR="00480CF0" w:rsidRPr="0099548A" w:rsidRDefault="7B330C6A" w:rsidP="3AC14EC6">
            <w:pPr>
              <w:pStyle w:val="Odstavecseseznamem"/>
              <w:numPr>
                <w:ilvl w:val="0"/>
                <w:numId w:val="3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>Návod k obsluze v českém jazyce</w:t>
            </w:r>
          </w:p>
          <w:p w14:paraId="78786FFE" w14:textId="2850737E" w:rsidR="00480CF0" w:rsidRPr="0099548A" w:rsidRDefault="7B330C6A" w:rsidP="3AC14EC6">
            <w:pPr>
              <w:pStyle w:val="Odstavecseseznamem"/>
              <w:numPr>
                <w:ilvl w:val="0"/>
                <w:numId w:val="3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>Zprovoznění včetně montáže a dodání na určenou adresu: Dvořákova 1594/19,     669 02, Znojmo</w:t>
            </w:r>
          </w:p>
          <w:p w14:paraId="2560B5BF" w14:textId="36CF2FCF" w:rsidR="00480CF0" w:rsidRPr="0099548A" w:rsidRDefault="7B330C6A" w:rsidP="3AC14EC6">
            <w:pPr>
              <w:pStyle w:val="Odstavecseseznamem"/>
              <w:numPr>
                <w:ilvl w:val="0"/>
                <w:numId w:val="3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>Zaškolení obsluhy</w:t>
            </w:r>
          </w:p>
          <w:p w14:paraId="050BB863" w14:textId="35E7880B" w:rsidR="00480CF0" w:rsidRPr="0099548A" w:rsidRDefault="7B330C6A" w:rsidP="3AC14EC6">
            <w:pPr>
              <w:pStyle w:val="Odstavecseseznamem"/>
              <w:numPr>
                <w:ilvl w:val="0"/>
                <w:numId w:val="3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>Ekologická likvidace obalů</w:t>
            </w:r>
          </w:p>
          <w:p w14:paraId="5C42F5CC" w14:textId="04084611" w:rsidR="00480CF0" w:rsidRPr="0099548A" w:rsidRDefault="7B330C6A" w:rsidP="3AC14EC6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b/>
                <w:bCs/>
              </w:rPr>
            </w:pPr>
            <w:r w:rsidRPr="592EBA25">
              <w:rPr>
                <w:rFonts w:eastAsiaTheme="minorEastAsia"/>
                <w:color w:val="000000" w:themeColor="text1"/>
                <w:sz w:val="24"/>
                <w:szCs w:val="24"/>
              </w:rPr>
              <w:t>Dostupnost servisu a náhradních dílů v ČR</w:t>
            </w:r>
          </w:p>
          <w:p w14:paraId="392311B5" w14:textId="7C83BC1D" w:rsidR="592EBA25" w:rsidRDefault="592EBA25" w:rsidP="592EBA25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6F789DA5" w14:textId="43E0B2B3" w:rsidR="592EBA25" w:rsidRDefault="592EBA25" w:rsidP="592EBA25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75CBEFF0" w14:textId="68DB31A8" w:rsidR="592EBA25" w:rsidRDefault="592EBA25" w:rsidP="592EBA25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F75FBBB" w14:textId="6710C56E" w:rsidR="592EBA25" w:rsidRDefault="592EBA25" w:rsidP="592EBA25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28C8FA33" w14:textId="1A0DB611" w:rsidR="592EBA25" w:rsidRDefault="592EBA25" w:rsidP="592EBA25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25523883" w14:textId="0420ACD1" w:rsidR="00480CF0" w:rsidRPr="0099548A" w:rsidRDefault="7B330C6A" w:rsidP="3AC14EC6">
            <w:pPr>
              <w:spacing w:line="240" w:lineRule="auto"/>
              <w:rPr>
                <w:b/>
                <w:bCs/>
              </w:rPr>
            </w:pPr>
            <w:r w:rsidRPr="3AC14EC6">
              <w:rPr>
                <w:b/>
                <w:bCs/>
                <w:sz w:val="24"/>
                <w:szCs w:val="24"/>
              </w:rPr>
              <w:t>Ostatní požadavky:</w:t>
            </w:r>
          </w:p>
          <w:p w14:paraId="4F34E22D" w14:textId="5E728CCE" w:rsidR="00480CF0" w:rsidRPr="0099548A" w:rsidRDefault="7B330C6A" w:rsidP="3AC14EC6">
            <w:pPr>
              <w:pStyle w:val="Odstavecseseznamem"/>
              <w:spacing w:line="240" w:lineRule="auto"/>
              <w:rPr>
                <w:b/>
                <w:bCs/>
              </w:rPr>
            </w:pPr>
            <w:r w:rsidRPr="3AC14EC6">
              <w:rPr>
                <w:sz w:val="24"/>
                <w:szCs w:val="24"/>
              </w:rPr>
              <w:t xml:space="preserve">    Dostupnost servisu a náhradních dílů v ČR        </w:t>
            </w:r>
          </w:p>
        </w:tc>
        <w:tc>
          <w:tcPr>
            <w:tcW w:w="5528" w:type="dxa"/>
            <w:shd w:val="clear" w:color="auto" w:fill="FFFF00"/>
          </w:tcPr>
          <w:p w14:paraId="5AE5DB48" w14:textId="3E7E4FCD" w:rsidR="405DB348" w:rsidRDefault="7B330C6A" w:rsidP="3AC14EC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3AC14EC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Technické parametry k učební pomůcce </w:t>
            </w:r>
            <w:r w:rsidRPr="3AC14EC6">
              <w:rPr>
                <w:rFonts w:ascii="Calibri" w:eastAsia="Calibri" w:hAnsi="Calibri" w:cs="Calibri"/>
                <w:sz w:val="24"/>
                <w:szCs w:val="24"/>
              </w:rPr>
              <w:t>„</w:t>
            </w:r>
            <w:r w:rsidRPr="3AC14EC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Simulátoru řízení zemědělské techniky s rozhraním ISOBUS</w:t>
            </w:r>
            <w:r w:rsidRPr="3AC14EC6">
              <w:rPr>
                <w:rFonts w:ascii="Calibri" w:eastAsia="Calibri" w:hAnsi="Calibri" w:cs="Calibri"/>
                <w:sz w:val="24"/>
                <w:szCs w:val="24"/>
              </w:rPr>
              <w:t>“ :</w:t>
            </w:r>
          </w:p>
          <w:p w14:paraId="6707AFC2" w14:textId="3FD60386" w:rsidR="405DB348" w:rsidRPr="00F9123E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Konstrukční řešení – přenosný </w:t>
            </w:r>
            <w:r w:rsidRPr="3AC14EC6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1051F616" w14:textId="0D18D830" w:rsidR="00F9123E" w:rsidRPr="00F9123E" w:rsidRDefault="00F9123E" w:rsidP="00F9123E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9123E">
              <w:rPr>
                <w:rFonts w:eastAsia="Times New Roman" w:cstheme="minorHAnsi"/>
                <w:sz w:val="24"/>
                <w:szCs w:val="24"/>
                <w:lang w:eastAsia="cs-CZ"/>
              </w:rPr>
              <w:t>Elektrické řízení-volant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Pr="3AC14EC6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2F6BC03A" w14:textId="63BFFA77" w:rsidR="405DB348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ISOBUS zásuvka připojení strojů </w:t>
            </w:r>
            <w:r w:rsidRPr="3AC14EC6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507F63D5" w14:textId="19E90ABC" w:rsidR="405DB348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Ruční ovládání rychlosti </w:t>
            </w:r>
            <w:r w:rsidRPr="3AC14EC6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66CBA7D8" w14:textId="05162FD8" w:rsidR="405DB348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Externí spínač autopilotu </w:t>
            </w:r>
            <w:r w:rsidRPr="3AC14EC6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7E1E947B" w14:textId="38A95AD6" w:rsidR="405DB348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Připojení virtuálního závěsného stroje - secí stroj, rozmetadlo průmyslových hnojiv, postřikovač přes rozhraní ISOBUS </w:t>
            </w:r>
            <w:r w:rsidRPr="3AC14EC6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04D40FCA" w14:textId="2E0A8875" w:rsidR="405DB348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Konzole: monitor </w:t>
            </w:r>
            <w:r w:rsidRPr="3AC14EC6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7121F587" w14:textId="15F5CD6D" w:rsidR="405DB348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Univerzální ISOBUS UT </w:t>
            </w:r>
            <w:r w:rsidRPr="3AC14EC6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4C00A615" w14:textId="026083B9" w:rsidR="405DB348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Plánování pojezdových linií po půdním bloku </w:t>
            </w:r>
            <w:r w:rsidRPr="3AC14EC6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7992635F" w14:textId="4921F040" w:rsidR="405DB348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Odemčené automatické vypínání sekcí přípojných strojů </w:t>
            </w:r>
            <w:r w:rsidRPr="3AC14EC6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02154ABC" w14:textId="063A2473" w:rsidR="405DB348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Odemčené variabilní aplikace </w:t>
            </w:r>
            <w:r w:rsidRPr="3AC14EC6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5E8210DC" w14:textId="706721B9" w:rsidR="405DB348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 Barevný obraz </w:t>
            </w:r>
            <w:r w:rsidRPr="3AC14EC6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46CA4EBE" w14:textId="43BA1FE8" w:rsidR="405DB348" w:rsidRDefault="7B330C6A" w:rsidP="592EBA25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592EBA2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 Uhlopříčka displeje</w:t>
            </w:r>
            <w:r w:rsidR="0D645849" w:rsidRPr="592EBA2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(monitoru)</w:t>
            </w:r>
            <w:r w:rsidRPr="592EBA2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..............“</w:t>
            </w:r>
          </w:p>
          <w:p w14:paraId="2824A923" w14:textId="7126AF09" w:rsidR="405DB348" w:rsidRDefault="7B330C6A" w:rsidP="592EBA25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eastAsiaTheme="minorEastAsia"/>
                <w:color w:val="000000" w:themeColor="text1"/>
              </w:rPr>
            </w:pPr>
            <w:r w:rsidRPr="592EBA2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 Dotykový displej </w:t>
            </w:r>
            <w:r w:rsidR="1C69DFA4" w:rsidRPr="592EBA2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(monitor) </w:t>
            </w:r>
            <w:r w:rsidRPr="592EBA25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06F4D895" w14:textId="0F56AC0B" w:rsidR="144C5679" w:rsidRDefault="144C5679" w:rsidP="592EBA25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592EBA2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Možnost přenosu obrazu z displeje (monitoru) na další zobrazovací zařízení vč. provedení nastavení </w:t>
            </w:r>
            <w:r w:rsidRPr="592EBA25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1968536F" w14:textId="10A3E7BC" w:rsidR="405DB348" w:rsidRDefault="7B330C6A" w:rsidP="3AC14EC6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>Přenos map</w:t>
            </w:r>
            <w:bookmarkStart w:id="8" w:name="_GoBack"/>
            <w:bookmarkEnd w:id="8"/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půdních bloků LPIS do simulátoru</w:t>
            </w:r>
            <w:r w:rsidR="216BF944"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216BF944" w:rsidRPr="3AC14EC6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29A7EB8A" w14:textId="7F9AC1E2" w:rsidR="405DB348" w:rsidRDefault="405DB348" w:rsidP="3AC14EC6">
            <w:pPr>
              <w:spacing w:line="240" w:lineRule="auto"/>
              <w:ind w:firstLine="54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01719CFF" w14:textId="5AB2D436" w:rsidR="405DB348" w:rsidRDefault="7B330C6A" w:rsidP="3AC14EC6">
            <w:pPr>
              <w:spacing w:line="240" w:lineRule="auto"/>
              <w:jc w:val="both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3AC14EC6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Ostatní požadavky dodávky (součástí nabídkové ceny):</w:t>
            </w:r>
          </w:p>
          <w:p w14:paraId="54C44E8D" w14:textId="7704516E" w:rsidR="405DB348" w:rsidRDefault="7B330C6A" w:rsidP="3AC14EC6">
            <w:pPr>
              <w:pStyle w:val="Odstavecseseznamem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>Bezplatný servis a zákaznická podpora po dobu 5 let</w:t>
            </w:r>
            <w:r w:rsidR="6767025E"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6767025E" w:rsidRPr="3AC14EC6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369748AE" w14:textId="64D63D84" w:rsidR="405DB348" w:rsidRDefault="7B330C6A" w:rsidP="3AC14EC6">
            <w:pPr>
              <w:pStyle w:val="Odstavecseseznamem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>Návod k obsluze v českém jazyce</w:t>
            </w:r>
            <w:r w:rsidR="07BECAC0" w:rsidRPr="3AC14EC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7BECAC0" w:rsidRPr="3AC14EC6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3007BAF9" w14:textId="3C8563CD" w:rsidR="405DB348" w:rsidRDefault="7B330C6A" w:rsidP="592EBA25">
            <w:pPr>
              <w:pStyle w:val="Odstavecseseznamem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592EBA25">
              <w:rPr>
                <w:rFonts w:eastAsiaTheme="minorEastAsia"/>
                <w:color w:val="000000" w:themeColor="text1"/>
                <w:sz w:val="24"/>
                <w:szCs w:val="24"/>
              </w:rPr>
              <w:t>Zprovoznění včetně montáže a dodání na určenou adresu: Dvořákova 1594/19,     669 02, Znojmo</w:t>
            </w:r>
            <w:r w:rsidR="61DABF32" w:rsidRPr="592EBA2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61DABF32" w:rsidRPr="592EBA25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46D40026" w14:textId="2C1A632F" w:rsidR="405DB348" w:rsidRDefault="7B330C6A" w:rsidP="592EBA25">
            <w:pPr>
              <w:pStyle w:val="Odstavecseseznamem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592EBA25">
              <w:rPr>
                <w:rFonts w:eastAsiaTheme="minorEastAsia"/>
                <w:color w:val="000000" w:themeColor="text1"/>
                <w:sz w:val="24"/>
                <w:szCs w:val="24"/>
              </w:rPr>
              <w:t>Zaškolení obsluhy</w:t>
            </w:r>
            <w:r w:rsidR="10155347" w:rsidRPr="592EBA2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10155347" w:rsidRPr="592EBA25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1C6F5F84" w14:textId="24C63A6A" w:rsidR="405DB348" w:rsidRDefault="7B330C6A" w:rsidP="592EBA25">
            <w:pPr>
              <w:pStyle w:val="Odstavecseseznamem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592EBA25">
              <w:rPr>
                <w:rFonts w:eastAsiaTheme="minorEastAsia"/>
                <w:color w:val="000000" w:themeColor="text1"/>
                <w:sz w:val="24"/>
                <w:szCs w:val="24"/>
              </w:rPr>
              <w:t>Ekologická likvidace obalů</w:t>
            </w:r>
            <w:r w:rsidR="36B5F809" w:rsidRPr="592EBA2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36B5F809" w:rsidRPr="592EBA25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73B58A68" w14:textId="137B726E" w:rsidR="405DB348" w:rsidRDefault="7B330C6A" w:rsidP="592EBA25">
            <w:pPr>
              <w:pStyle w:val="Odstavecseseznamem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592EBA25"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Dostupnost servisu a náhradních dílů v ČR</w:t>
            </w:r>
            <w:r w:rsidR="21602356" w:rsidRPr="592EBA2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21602356" w:rsidRPr="592EBA25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  <w:p w14:paraId="0C6C8E94" w14:textId="45E17426" w:rsidR="592EBA25" w:rsidRDefault="592EBA25" w:rsidP="592EBA25">
            <w:pPr>
              <w:pStyle w:val="Odstavecseseznamem"/>
              <w:spacing w:line="240" w:lineRule="auto"/>
              <w:ind w:left="9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F2270E" w14:textId="5580EAEE" w:rsidR="62741584" w:rsidRDefault="62741584" w:rsidP="405DB34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405DB348">
              <w:rPr>
                <w:b/>
                <w:bCs/>
                <w:sz w:val="24"/>
                <w:szCs w:val="24"/>
              </w:rPr>
              <w:t>Ostatní požadavky:</w:t>
            </w:r>
          </w:p>
          <w:p w14:paraId="6D45ACBE" w14:textId="4B1797C8" w:rsidR="00480CF0" w:rsidRPr="006329BB" w:rsidRDefault="2C6CCE17" w:rsidP="3AC14E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C14EC6">
              <w:rPr>
                <w:sz w:val="24"/>
                <w:szCs w:val="24"/>
              </w:rPr>
              <w:t xml:space="preserve">Dostupnost servisu a náhradních dílů v ČR  </w:t>
            </w:r>
            <w:r w:rsidRPr="3AC14EC6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</w:tc>
      </w:tr>
      <w:tr w:rsidR="00480CF0" w:rsidRPr="00635C1B" w14:paraId="48EB7C19" w14:textId="77777777" w:rsidTr="592EBA25">
        <w:trPr>
          <w:trHeight w:val="418"/>
        </w:trPr>
        <w:tc>
          <w:tcPr>
            <w:tcW w:w="5812" w:type="dxa"/>
          </w:tcPr>
          <w:p w14:paraId="1EC62BDB" w14:textId="76700321" w:rsidR="00480CF0" w:rsidRPr="00886A7A" w:rsidRDefault="00480CF0" w:rsidP="006B03B9">
            <w:pPr>
              <w:rPr>
                <w:b/>
              </w:rPr>
            </w:pPr>
            <w:r w:rsidRPr="00886A7A">
              <w:rPr>
                <w:b/>
              </w:rPr>
              <w:lastRenderedPageBreak/>
              <w:t>Místo dodání</w:t>
            </w:r>
          </w:p>
        </w:tc>
        <w:tc>
          <w:tcPr>
            <w:tcW w:w="5528" w:type="dxa"/>
            <w:shd w:val="clear" w:color="auto" w:fill="FFFF00"/>
          </w:tcPr>
          <w:p w14:paraId="338D25AF" w14:textId="44E034B0" w:rsidR="00480CF0" w:rsidRPr="00241607" w:rsidRDefault="57A248A6" w:rsidP="3AC14E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C14EC6">
              <w:rPr>
                <w:b/>
                <w:bCs/>
                <w:sz w:val="24"/>
                <w:szCs w:val="24"/>
              </w:rPr>
              <w:t>Dvořákova 1594/19, 669 02 Znojmo</w:t>
            </w:r>
            <w:r w:rsidR="2683934B" w:rsidRPr="3AC14EC6">
              <w:rPr>
                <w:b/>
                <w:bCs/>
                <w:sz w:val="24"/>
                <w:szCs w:val="24"/>
              </w:rPr>
              <w:t xml:space="preserve">  </w:t>
            </w:r>
            <w:r w:rsidR="2683934B" w:rsidRPr="3AC14EC6">
              <w:rPr>
                <w:rFonts w:ascii="Calibri" w:eastAsia="Calibri" w:hAnsi="Calibri" w:cs="Calibri"/>
                <w:color w:val="FF0000"/>
                <w:sz w:val="19"/>
                <w:szCs w:val="19"/>
              </w:rPr>
              <w:t>ANO/NE*</w:t>
            </w:r>
          </w:p>
        </w:tc>
      </w:tr>
    </w:tbl>
    <w:p w14:paraId="0A204BDA" w14:textId="0A655D60" w:rsidR="006B03B9" w:rsidRDefault="004E6C8B" w:rsidP="3AC14EC6">
      <w:pPr>
        <w:spacing w:line="240" w:lineRule="auto"/>
        <w:ind w:left="-630"/>
        <w:rPr>
          <w:b/>
          <w:bCs/>
        </w:rPr>
      </w:pPr>
      <w:r w:rsidRPr="3AC14EC6">
        <w:rPr>
          <w:b/>
          <w:bCs/>
        </w:rPr>
        <w:t>Účastník výběrového řízení do žlutě podbarveného sloupce doplní technic</w:t>
      </w:r>
      <w:r w:rsidR="0028683E" w:rsidRPr="3AC14EC6">
        <w:rPr>
          <w:b/>
          <w:bCs/>
        </w:rPr>
        <w:t>ké param</w:t>
      </w:r>
      <w:r w:rsidR="00F405F1" w:rsidRPr="3AC14EC6">
        <w:rPr>
          <w:b/>
          <w:bCs/>
        </w:rPr>
        <w:t>etry dodávané</w:t>
      </w:r>
      <w:r w:rsidR="0495D15D" w:rsidRPr="3AC14EC6">
        <w:rPr>
          <w:b/>
          <w:bCs/>
        </w:rPr>
        <w:t>ho</w:t>
      </w:r>
      <w:r w:rsidR="0003680E" w:rsidRPr="3AC14EC6">
        <w:rPr>
          <w:rFonts w:eastAsia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="0003680E" w:rsidRPr="3AC14EC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Simulátoru řízení zemědělské techniky s rozhraním ISOBUS</w:t>
      </w:r>
      <w:r w:rsidR="07DD94AA" w:rsidRPr="3AC14EC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, </w:t>
      </w:r>
      <w:r w:rsidRPr="3AC14EC6">
        <w:rPr>
          <w:b/>
          <w:bCs/>
        </w:rPr>
        <w:t xml:space="preserve">nebo uvede informaci, zda dodávané zařízení požadovanými technickými parametry disponuje. </w:t>
      </w:r>
      <w:r w:rsidR="006B03B9" w:rsidRPr="3AC14EC6">
        <w:rPr>
          <w:b/>
          <w:bCs/>
        </w:rPr>
        <w:t xml:space="preserve"> </w:t>
      </w:r>
    </w:p>
    <w:p w14:paraId="13950063" w14:textId="167B0FF8" w:rsidR="00236F34" w:rsidRPr="006B03B9" w:rsidRDefault="00257009" w:rsidP="006B03B9">
      <w:pPr>
        <w:ind w:left="-567"/>
        <w:jc w:val="both"/>
        <w:rPr>
          <w:b/>
          <w:bCs/>
        </w:rPr>
      </w:pPr>
      <w:r w:rsidRPr="005A418A">
        <w:rPr>
          <w:rFonts w:cstheme="minorHAnsi"/>
          <w:color w:val="FF0000"/>
        </w:rPr>
        <w:t>*</w:t>
      </w:r>
      <w:r w:rsidRPr="005A418A">
        <w:rPr>
          <w:rFonts w:ascii="Calibri" w:eastAsia="Times New Roman" w:hAnsi="Calibri" w:cs="Calibri"/>
          <w:snapToGrid w:val="0"/>
          <w:color w:val="FF0000"/>
          <w:lang w:eastAsia="cs-CZ"/>
        </w:rPr>
        <w:t>nevyhovující škrtněte</w:t>
      </w:r>
    </w:p>
    <w:sectPr w:rsidR="00236F34" w:rsidRPr="006B03B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28AAD" w14:textId="77777777" w:rsidR="0023023E" w:rsidRDefault="0023023E" w:rsidP="00DF235F">
      <w:pPr>
        <w:spacing w:after="0" w:line="240" w:lineRule="auto"/>
      </w:pPr>
      <w:r>
        <w:separator/>
      </w:r>
    </w:p>
  </w:endnote>
  <w:endnote w:type="continuationSeparator" w:id="0">
    <w:p w14:paraId="1D82EA7F" w14:textId="77777777" w:rsidR="0023023E" w:rsidRDefault="0023023E" w:rsidP="00DF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29A11" w14:textId="77777777" w:rsidR="00480CF0" w:rsidRDefault="00480C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179250"/>
      <w:docPartObj>
        <w:docPartGallery w:val="Page Numbers (Bottom of Page)"/>
        <w:docPartUnique/>
      </w:docPartObj>
    </w:sdtPr>
    <w:sdtEndPr/>
    <w:sdtContent>
      <w:p w14:paraId="2D9468D0" w14:textId="4266FDFE" w:rsidR="00480CF0" w:rsidRDefault="00480C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DF9">
          <w:rPr>
            <w:noProof/>
          </w:rPr>
          <w:t>13</w:t>
        </w:r>
        <w:r>
          <w:fldChar w:fldCharType="end"/>
        </w:r>
      </w:p>
    </w:sdtContent>
  </w:sdt>
  <w:p w14:paraId="28726A45" w14:textId="77777777" w:rsidR="00480CF0" w:rsidRDefault="00480C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58FA3" w14:textId="77777777" w:rsidR="00480CF0" w:rsidRDefault="00480C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3E628" w14:textId="77777777" w:rsidR="0023023E" w:rsidRDefault="0023023E" w:rsidP="00DF235F">
      <w:pPr>
        <w:spacing w:after="0" w:line="240" w:lineRule="auto"/>
      </w:pPr>
      <w:r>
        <w:separator/>
      </w:r>
    </w:p>
  </w:footnote>
  <w:footnote w:type="continuationSeparator" w:id="0">
    <w:p w14:paraId="150FB7E7" w14:textId="77777777" w:rsidR="0023023E" w:rsidRDefault="0023023E" w:rsidP="00DF2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81AE6" w14:textId="77777777" w:rsidR="00480CF0" w:rsidRDefault="00480C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FA8FF" w14:textId="77777777" w:rsidR="00480CF0" w:rsidRDefault="00480CF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FFB7E" w14:textId="77777777" w:rsidR="00480CF0" w:rsidRDefault="00480C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D414F0"/>
    <w:multiLevelType w:val="hybridMultilevel"/>
    <w:tmpl w:val="E70A232A"/>
    <w:lvl w:ilvl="0" w:tplc="0226E76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60327CA"/>
    <w:multiLevelType w:val="hybridMultilevel"/>
    <w:tmpl w:val="4FD638F2"/>
    <w:lvl w:ilvl="0" w:tplc="EAD6D3D0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2E181E"/>
    <w:multiLevelType w:val="multilevel"/>
    <w:tmpl w:val="1E8C6970"/>
    <w:lvl w:ilvl="0">
      <w:start w:val="1"/>
      <w:numFmt w:val="decimal"/>
      <w:pStyle w:val="Nadpis1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pStyle w:val="Obsah1"/>
      <w:isLgl/>
      <w:lvlText w:val="%1.%2.%3."/>
      <w:lvlJc w:val="left"/>
      <w:pPr>
        <w:tabs>
          <w:tab w:val="num" w:pos="1083"/>
        </w:tabs>
        <w:ind w:left="108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9"/>
        </w:tabs>
        <w:ind w:left="1809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12"/>
        </w:tabs>
        <w:ind w:left="181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75"/>
        </w:tabs>
        <w:ind w:left="217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38"/>
        </w:tabs>
        <w:ind w:left="2538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41"/>
        </w:tabs>
        <w:ind w:left="2541" w:hanging="2160"/>
      </w:pPr>
    </w:lvl>
  </w:abstractNum>
  <w:abstractNum w:abstractNumId="4" w15:restartNumberingAfterBreak="0">
    <w:nsid w:val="18B762EE"/>
    <w:multiLevelType w:val="hybridMultilevel"/>
    <w:tmpl w:val="BBE6195E"/>
    <w:lvl w:ilvl="0" w:tplc="0C08D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F281C"/>
    <w:multiLevelType w:val="hybridMultilevel"/>
    <w:tmpl w:val="DB32C566"/>
    <w:lvl w:ilvl="0" w:tplc="BCCC589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23ABED9"/>
    <w:multiLevelType w:val="hybridMultilevel"/>
    <w:tmpl w:val="3BC2EE7E"/>
    <w:lvl w:ilvl="0" w:tplc="F56E3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85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46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C0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25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25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E2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08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22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9118"/>
    <w:multiLevelType w:val="hybridMultilevel"/>
    <w:tmpl w:val="48381A42"/>
    <w:lvl w:ilvl="0" w:tplc="D2AA7D3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D66B56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1C38FEE4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934EE7E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FF6BB0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157A3B44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DBAEF0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A8BA5D4A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6AD27750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8E10320"/>
    <w:multiLevelType w:val="hybridMultilevel"/>
    <w:tmpl w:val="00181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14CB3"/>
    <w:multiLevelType w:val="hybridMultilevel"/>
    <w:tmpl w:val="619E7F38"/>
    <w:lvl w:ilvl="0" w:tplc="BCCC5896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07701B1"/>
    <w:multiLevelType w:val="hybridMultilevel"/>
    <w:tmpl w:val="28886AF8"/>
    <w:lvl w:ilvl="0" w:tplc="5A304B8C">
      <w:start w:val="1"/>
      <w:numFmt w:val="decimal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7F629B8"/>
    <w:multiLevelType w:val="hybridMultilevel"/>
    <w:tmpl w:val="A97A6120"/>
    <w:lvl w:ilvl="0" w:tplc="C8E80D6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344F18"/>
    <w:multiLevelType w:val="hybridMultilevel"/>
    <w:tmpl w:val="B4A22B46"/>
    <w:lvl w:ilvl="0" w:tplc="B626867C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1BFFEE3"/>
    <w:multiLevelType w:val="hybridMultilevel"/>
    <w:tmpl w:val="6DE2E9FA"/>
    <w:lvl w:ilvl="0" w:tplc="DC149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208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B63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8B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6F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C0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E9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3E9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4A9ED"/>
    <w:multiLevelType w:val="hybridMultilevel"/>
    <w:tmpl w:val="1E843024"/>
    <w:lvl w:ilvl="0" w:tplc="4E240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C1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E9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49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E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8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EF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88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C62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14274"/>
    <w:multiLevelType w:val="hybridMultilevel"/>
    <w:tmpl w:val="A9D028D4"/>
    <w:lvl w:ilvl="0" w:tplc="D892E9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B2017"/>
    <w:multiLevelType w:val="hybridMultilevel"/>
    <w:tmpl w:val="7BD8A862"/>
    <w:lvl w:ilvl="0" w:tplc="477022DA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FD436C3"/>
    <w:multiLevelType w:val="hybridMultilevel"/>
    <w:tmpl w:val="A950E85E"/>
    <w:lvl w:ilvl="0" w:tplc="85F6B796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7423D"/>
    <w:multiLevelType w:val="hybridMultilevel"/>
    <w:tmpl w:val="20D6187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A6B9BBA"/>
    <w:multiLevelType w:val="hybridMultilevel"/>
    <w:tmpl w:val="53381E72"/>
    <w:lvl w:ilvl="0" w:tplc="7BAAA778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A9EFE3C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D6865D4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7C8C28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9962E40C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4830E494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8920414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6EA4BAE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BC6E6594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B1853D0"/>
    <w:multiLevelType w:val="hybridMultilevel"/>
    <w:tmpl w:val="D7965112"/>
    <w:lvl w:ilvl="0" w:tplc="834A0D84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A459ED"/>
    <w:multiLevelType w:val="hybridMultilevel"/>
    <w:tmpl w:val="24EA9D86"/>
    <w:lvl w:ilvl="0" w:tplc="A4802A6E">
      <w:start w:val="15"/>
      <w:numFmt w:val="bullet"/>
      <w:lvlText w:val="-"/>
      <w:lvlJc w:val="left"/>
      <w:pPr>
        <w:ind w:left="723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4" w15:restartNumberingAfterBreak="0">
    <w:nsid w:val="6EAA424E"/>
    <w:multiLevelType w:val="hybridMultilevel"/>
    <w:tmpl w:val="04F6B7B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1800C8F"/>
    <w:multiLevelType w:val="hybridMultilevel"/>
    <w:tmpl w:val="037E5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126CC"/>
    <w:multiLevelType w:val="hybridMultilevel"/>
    <w:tmpl w:val="2E9A3844"/>
    <w:lvl w:ilvl="0" w:tplc="040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7" w15:restartNumberingAfterBreak="0">
    <w:nsid w:val="76766D96"/>
    <w:multiLevelType w:val="multilevel"/>
    <w:tmpl w:val="4020804C"/>
    <w:lvl w:ilvl="0">
      <w:start w:val="1"/>
      <w:numFmt w:val="upperRoman"/>
      <w:lvlText w:val="%1."/>
      <w:lvlJc w:val="left"/>
      <w:pPr>
        <w:ind w:left="357" w:hanging="357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 w:val="0"/>
        <w:bCs/>
      </w:rPr>
    </w:lvl>
    <w:lvl w:ilvl="2">
      <w:start w:val="1"/>
      <w:numFmt w:val="upperLetter"/>
      <w:lvlText w:val="%2%3)"/>
      <w:lvlJc w:val="left"/>
      <w:pPr>
        <w:ind w:left="357" w:hanging="357"/>
      </w:pPr>
    </w:lvl>
    <w:lvl w:ilvl="3">
      <w:start w:val="1"/>
      <w:numFmt w:val="decimal"/>
      <w:lvlText w:val="(%4)"/>
      <w:lvlJc w:val="left"/>
      <w:pPr>
        <w:ind w:left="357" w:hanging="357"/>
      </w:pPr>
    </w:lvl>
    <w:lvl w:ilvl="4">
      <w:start w:val="1"/>
      <w:numFmt w:val="lowerLetter"/>
      <w:lvlText w:val="(%5)"/>
      <w:lvlJc w:val="left"/>
      <w:pPr>
        <w:ind w:left="357" w:hanging="357"/>
      </w:pPr>
    </w:lvl>
    <w:lvl w:ilvl="5">
      <w:start w:val="1"/>
      <w:numFmt w:val="lowerRoman"/>
      <w:lvlText w:val="(%6)"/>
      <w:lvlJc w:val="left"/>
      <w:pPr>
        <w:ind w:left="357" w:hanging="357"/>
      </w:pPr>
    </w:lvl>
    <w:lvl w:ilvl="6">
      <w:start w:val="1"/>
      <w:numFmt w:val="decimal"/>
      <w:lvlText w:val="%7."/>
      <w:lvlJc w:val="left"/>
      <w:pPr>
        <w:ind w:left="357" w:hanging="357"/>
      </w:pPr>
    </w:lvl>
    <w:lvl w:ilvl="7">
      <w:start w:val="1"/>
      <w:numFmt w:val="lowerLetter"/>
      <w:lvlText w:val="%8."/>
      <w:lvlJc w:val="left"/>
      <w:pPr>
        <w:ind w:left="357" w:hanging="357"/>
      </w:pPr>
    </w:lvl>
    <w:lvl w:ilvl="8">
      <w:start w:val="1"/>
      <w:numFmt w:val="lowerRoman"/>
      <w:lvlText w:val="%9."/>
      <w:lvlJc w:val="left"/>
      <w:pPr>
        <w:ind w:left="357" w:hanging="357"/>
      </w:pPr>
    </w:lvl>
  </w:abstractNum>
  <w:abstractNum w:abstractNumId="28" w15:restartNumberingAfterBreak="0">
    <w:nsid w:val="791302E2"/>
    <w:multiLevelType w:val="hybridMultilevel"/>
    <w:tmpl w:val="AFB66A6A"/>
    <w:lvl w:ilvl="0" w:tplc="C0EEFD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8A3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0D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41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67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02F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0C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26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F2F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E637F7B"/>
    <w:multiLevelType w:val="hybridMultilevel"/>
    <w:tmpl w:val="B0C04374"/>
    <w:lvl w:ilvl="0" w:tplc="4AF64A10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944A6E"/>
    <w:multiLevelType w:val="hybridMultilevel"/>
    <w:tmpl w:val="3D56654A"/>
    <w:lvl w:ilvl="0" w:tplc="262262C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1"/>
  </w:num>
  <w:num w:numId="4">
    <w:abstractNumId w:val="7"/>
  </w:num>
  <w:num w:numId="5">
    <w:abstractNumId w:val="6"/>
  </w:num>
  <w:num w:numId="6">
    <w:abstractNumId w:val="28"/>
  </w:num>
  <w:num w:numId="7">
    <w:abstractNumId w:val="3"/>
  </w:num>
  <w:num w:numId="8">
    <w:abstractNumId w:val="8"/>
  </w:num>
  <w:num w:numId="9">
    <w:abstractNumId w:val="23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2"/>
  </w:num>
  <w:num w:numId="23">
    <w:abstractNumId w:val="20"/>
  </w:num>
  <w:num w:numId="24">
    <w:abstractNumId w:val="31"/>
  </w:num>
  <w:num w:numId="25">
    <w:abstractNumId w:val="1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8"/>
  </w:num>
  <w:num w:numId="31">
    <w:abstractNumId w:val="29"/>
  </w:num>
  <w:num w:numId="32">
    <w:abstractNumId w:val="0"/>
  </w:num>
  <w:num w:numId="33">
    <w:abstractNumId w:val="16"/>
  </w:num>
  <w:num w:numId="34">
    <w:abstractNumId w:val="32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39"/>
    <w:rsid w:val="000309CC"/>
    <w:rsid w:val="0003680E"/>
    <w:rsid w:val="00072F87"/>
    <w:rsid w:val="000A3AAC"/>
    <w:rsid w:val="000A72A6"/>
    <w:rsid w:val="000D34F0"/>
    <w:rsid w:val="000D41B2"/>
    <w:rsid w:val="000E7266"/>
    <w:rsid w:val="00100BD7"/>
    <w:rsid w:val="00103BD4"/>
    <w:rsid w:val="001102AC"/>
    <w:rsid w:val="00111286"/>
    <w:rsid w:val="00121436"/>
    <w:rsid w:val="0015088A"/>
    <w:rsid w:val="00170BF1"/>
    <w:rsid w:val="00181D7F"/>
    <w:rsid w:val="001A6132"/>
    <w:rsid w:val="001B5439"/>
    <w:rsid w:val="001E095D"/>
    <w:rsid w:val="001E1D54"/>
    <w:rsid w:val="001E2872"/>
    <w:rsid w:val="00201241"/>
    <w:rsid w:val="00207AC4"/>
    <w:rsid w:val="002140E1"/>
    <w:rsid w:val="00216889"/>
    <w:rsid w:val="0023023E"/>
    <w:rsid w:val="00236F34"/>
    <w:rsid w:val="00241607"/>
    <w:rsid w:val="00257009"/>
    <w:rsid w:val="002608A8"/>
    <w:rsid w:val="002839DA"/>
    <w:rsid w:val="0028683E"/>
    <w:rsid w:val="002968FB"/>
    <w:rsid w:val="0029723B"/>
    <w:rsid w:val="002B5ED8"/>
    <w:rsid w:val="002C1F22"/>
    <w:rsid w:val="002C759F"/>
    <w:rsid w:val="002D29E0"/>
    <w:rsid w:val="002D7BA9"/>
    <w:rsid w:val="002D7F7D"/>
    <w:rsid w:val="002F59CF"/>
    <w:rsid w:val="003009CC"/>
    <w:rsid w:val="00311FD8"/>
    <w:rsid w:val="003135BF"/>
    <w:rsid w:val="00337C6E"/>
    <w:rsid w:val="00350D0C"/>
    <w:rsid w:val="003554D9"/>
    <w:rsid w:val="00359136"/>
    <w:rsid w:val="00361EEB"/>
    <w:rsid w:val="003635AD"/>
    <w:rsid w:val="00366EFE"/>
    <w:rsid w:val="0038020A"/>
    <w:rsid w:val="00393E8D"/>
    <w:rsid w:val="003A4B52"/>
    <w:rsid w:val="003A51E5"/>
    <w:rsid w:val="003B6A36"/>
    <w:rsid w:val="003C6EE8"/>
    <w:rsid w:val="003D5F0D"/>
    <w:rsid w:val="003F3F87"/>
    <w:rsid w:val="004116F7"/>
    <w:rsid w:val="00424432"/>
    <w:rsid w:val="00426D06"/>
    <w:rsid w:val="0043208D"/>
    <w:rsid w:val="00434549"/>
    <w:rsid w:val="00436FF9"/>
    <w:rsid w:val="00451211"/>
    <w:rsid w:val="004546CC"/>
    <w:rsid w:val="00466894"/>
    <w:rsid w:val="004728B3"/>
    <w:rsid w:val="00472F56"/>
    <w:rsid w:val="00480CF0"/>
    <w:rsid w:val="004A00C6"/>
    <w:rsid w:val="004B677A"/>
    <w:rsid w:val="004C285C"/>
    <w:rsid w:val="004D3058"/>
    <w:rsid w:val="004E66A0"/>
    <w:rsid w:val="004E6C8B"/>
    <w:rsid w:val="004F3E47"/>
    <w:rsid w:val="00510E38"/>
    <w:rsid w:val="00544F30"/>
    <w:rsid w:val="00565252"/>
    <w:rsid w:val="005919B5"/>
    <w:rsid w:val="005A418A"/>
    <w:rsid w:val="005A6E88"/>
    <w:rsid w:val="005B2E52"/>
    <w:rsid w:val="005C53C2"/>
    <w:rsid w:val="005D1AFF"/>
    <w:rsid w:val="005F0A68"/>
    <w:rsid w:val="00614A51"/>
    <w:rsid w:val="006233D8"/>
    <w:rsid w:val="006329BB"/>
    <w:rsid w:val="006501A6"/>
    <w:rsid w:val="00653F74"/>
    <w:rsid w:val="0065648E"/>
    <w:rsid w:val="0066340A"/>
    <w:rsid w:val="006656E9"/>
    <w:rsid w:val="006718B9"/>
    <w:rsid w:val="006742FB"/>
    <w:rsid w:val="00675E8B"/>
    <w:rsid w:val="00675FB2"/>
    <w:rsid w:val="00686222"/>
    <w:rsid w:val="006B03B9"/>
    <w:rsid w:val="006B787D"/>
    <w:rsid w:val="006B7E77"/>
    <w:rsid w:val="006C214E"/>
    <w:rsid w:val="006D560E"/>
    <w:rsid w:val="006E0055"/>
    <w:rsid w:val="006E4B71"/>
    <w:rsid w:val="00715600"/>
    <w:rsid w:val="007169D0"/>
    <w:rsid w:val="00725B9B"/>
    <w:rsid w:val="00725F5F"/>
    <w:rsid w:val="007434AA"/>
    <w:rsid w:val="00747235"/>
    <w:rsid w:val="00764687"/>
    <w:rsid w:val="00773988"/>
    <w:rsid w:val="00776844"/>
    <w:rsid w:val="00781A09"/>
    <w:rsid w:val="007857D0"/>
    <w:rsid w:val="00787380"/>
    <w:rsid w:val="007C140D"/>
    <w:rsid w:val="007C609E"/>
    <w:rsid w:val="007E5413"/>
    <w:rsid w:val="007E7405"/>
    <w:rsid w:val="007F0674"/>
    <w:rsid w:val="007F12BB"/>
    <w:rsid w:val="00820DF0"/>
    <w:rsid w:val="008470FA"/>
    <w:rsid w:val="00852EA9"/>
    <w:rsid w:val="00894ED6"/>
    <w:rsid w:val="008A7BEF"/>
    <w:rsid w:val="008D3E18"/>
    <w:rsid w:val="008D70B8"/>
    <w:rsid w:val="008E78F2"/>
    <w:rsid w:val="009132E3"/>
    <w:rsid w:val="009207D5"/>
    <w:rsid w:val="0094075D"/>
    <w:rsid w:val="00956DA5"/>
    <w:rsid w:val="00974667"/>
    <w:rsid w:val="00983000"/>
    <w:rsid w:val="00984045"/>
    <w:rsid w:val="0099548A"/>
    <w:rsid w:val="009B26B6"/>
    <w:rsid w:val="009B54C6"/>
    <w:rsid w:val="009C63AD"/>
    <w:rsid w:val="009E16A9"/>
    <w:rsid w:val="00A246A0"/>
    <w:rsid w:val="00A24BF0"/>
    <w:rsid w:val="00A33703"/>
    <w:rsid w:val="00A65AFB"/>
    <w:rsid w:val="00A92877"/>
    <w:rsid w:val="00AB3F0C"/>
    <w:rsid w:val="00AB6B9C"/>
    <w:rsid w:val="00AC676A"/>
    <w:rsid w:val="00AC75CE"/>
    <w:rsid w:val="00AD0E1B"/>
    <w:rsid w:val="00AF32D5"/>
    <w:rsid w:val="00AF5BA6"/>
    <w:rsid w:val="00B13EA5"/>
    <w:rsid w:val="00B2119D"/>
    <w:rsid w:val="00B2502F"/>
    <w:rsid w:val="00B311CF"/>
    <w:rsid w:val="00B32CFB"/>
    <w:rsid w:val="00B3D769"/>
    <w:rsid w:val="00B55A1E"/>
    <w:rsid w:val="00B612FF"/>
    <w:rsid w:val="00B74B91"/>
    <w:rsid w:val="00B94ADF"/>
    <w:rsid w:val="00BB6E88"/>
    <w:rsid w:val="00BC0CB6"/>
    <w:rsid w:val="00BD652E"/>
    <w:rsid w:val="00BF7437"/>
    <w:rsid w:val="00C14864"/>
    <w:rsid w:val="00C2460F"/>
    <w:rsid w:val="00C462FA"/>
    <w:rsid w:val="00C5047F"/>
    <w:rsid w:val="00C52E34"/>
    <w:rsid w:val="00C76495"/>
    <w:rsid w:val="00C76752"/>
    <w:rsid w:val="00C92AF6"/>
    <w:rsid w:val="00CA19DB"/>
    <w:rsid w:val="00CA4687"/>
    <w:rsid w:val="00CA6D6C"/>
    <w:rsid w:val="00CB12B3"/>
    <w:rsid w:val="00CC23CC"/>
    <w:rsid w:val="00CC7DF9"/>
    <w:rsid w:val="00CE0671"/>
    <w:rsid w:val="00CF647C"/>
    <w:rsid w:val="00D0463D"/>
    <w:rsid w:val="00D05442"/>
    <w:rsid w:val="00D147F2"/>
    <w:rsid w:val="00D2184B"/>
    <w:rsid w:val="00D24C6A"/>
    <w:rsid w:val="00D53184"/>
    <w:rsid w:val="00D60E2A"/>
    <w:rsid w:val="00D85A52"/>
    <w:rsid w:val="00D93939"/>
    <w:rsid w:val="00DA37DF"/>
    <w:rsid w:val="00DA929D"/>
    <w:rsid w:val="00DB1034"/>
    <w:rsid w:val="00DD750A"/>
    <w:rsid w:val="00DE65B5"/>
    <w:rsid w:val="00DF235F"/>
    <w:rsid w:val="00E261A2"/>
    <w:rsid w:val="00E3137B"/>
    <w:rsid w:val="00E37C1B"/>
    <w:rsid w:val="00E54CC0"/>
    <w:rsid w:val="00E97767"/>
    <w:rsid w:val="00EA061F"/>
    <w:rsid w:val="00EA31F4"/>
    <w:rsid w:val="00EB01E2"/>
    <w:rsid w:val="00EB2F7D"/>
    <w:rsid w:val="00EB6446"/>
    <w:rsid w:val="00EC30C2"/>
    <w:rsid w:val="00EE7EDD"/>
    <w:rsid w:val="00F244E6"/>
    <w:rsid w:val="00F405F1"/>
    <w:rsid w:val="00F429B9"/>
    <w:rsid w:val="00F53CBB"/>
    <w:rsid w:val="00F66A45"/>
    <w:rsid w:val="00F86647"/>
    <w:rsid w:val="00F9123E"/>
    <w:rsid w:val="00FA0F7F"/>
    <w:rsid w:val="00FA36BE"/>
    <w:rsid w:val="00FA3BB2"/>
    <w:rsid w:val="00FA5C31"/>
    <w:rsid w:val="00FB481B"/>
    <w:rsid w:val="00FD30D6"/>
    <w:rsid w:val="00FE519F"/>
    <w:rsid w:val="00FF6AC2"/>
    <w:rsid w:val="0187CE10"/>
    <w:rsid w:val="01E04C37"/>
    <w:rsid w:val="026172D6"/>
    <w:rsid w:val="032366B4"/>
    <w:rsid w:val="0342B59C"/>
    <w:rsid w:val="036A6867"/>
    <w:rsid w:val="03965E7C"/>
    <w:rsid w:val="03AC6108"/>
    <w:rsid w:val="03B42806"/>
    <w:rsid w:val="0408D960"/>
    <w:rsid w:val="042F97A2"/>
    <w:rsid w:val="04544F93"/>
    <w:rsid w:val="046943AD"/>
    <w:rsid w:val="046BE45F"/>
    <w:rsid w:val="04828192"/>
    <w:rsid w:val="0495D15D"/>
    <w:rsid w:val="04EC7318"/>
    <w:rsid w:val="0572A5D3"/>
    <w:rsid w:val="057CB857"/>
    <w:rsid w:val="05B0210D"/>
    <w:rsid w:val="0602FB7D"/>
    <w:rsid w:val="06C48287"/>
    <w:rsid w:val="06CB59F6"/>
    <w:rsid w:val="0757023B"/>
    <w:rsid w:val="07B17405"/>
    <w:rsid w:val="07BD8ACF"/>
    <w:rsid w:val="07BECAC0"/>
    <w:rsid w:val="07C9B881"/>
    <w:rsid w:val="07DD94AA"/>
    <w:rsid w:val="084B3A2F"/>
    <w:rsid w:val="085B3323"/>
    <w:rsid w:val="08ED8925"/>
    <w:rsid w:val="09078631"/>
    <w:rsid w:val="09237F15"/>
    <w:rsid w:val="09B1AE23"/>
    <w:rsid w:val="09FA042D"/>
    <w:rsid w:val="0A0F5764"/>
    <w:rsid w:val="0A139FCB"/>
    <w:rsid w:val="0A80BE62"/>
    <w:rsid w:val="0ABA1AFD"/>
    <w:rsid w:val="0AF03D8A"/>
    <w:rsid w:val="0B2E54F0"/>
    <w:rsid w:val="0B316A88"/>
    <w:rsid w:val="0BD545F8"/>
    <w:rsid w:val="0C00C631"/>
    <w:rsid w:val="0D645849"/>
    <w:rsid w:val="0DAC9B52"/>
    <w:rsid w:val="0DBC1A6D"/>
    <w:rsid w:val="0E10311D"/>
    <w:rsid w:val="0E3A54DE"/>
    <w:rsid w:val="0E5C3ABF"/>
    <w:rsid w:val="0F0436D4"/>
    <w:rsid w:val="0F142746"/>
    <w:rsid w:val="0FCD87A1"/>
    <w:rsid w:val="10155347"/>
    <w:rsid w:val="11256027"/>
    <w:rsid w:val="1134022A"/>
    <w:rsid w:val="1153B540"/>
    <w:rsid w:val="1179C8B4"/>
    <w:rsid w:val="12160CA8"/>
    <w:rsid w:val="124D6B9D"/>
    <w:rsid w:val="1289C09A"/>
    <w:rsid w:val="12AF286E"/>
    <w:rsid w:val="12CA0D44"/>
    <w:rsid w:val="136F7134"/>
    <w:rsid w:val="13F37D2C"/>
    <w:rsid w:val="144C5679"/>
    <w:rsid w:val="1496C469"/>
    <w:rsid w:val="1558B4D8"/>
    <w:rsid w:val="15DF11BA"/>
    <w:rsid w:val="161F4E06"/>
    <w:rsid w:val="16A2D214"/>
    <w:rsid w:val="16FD49EB"/>
    <w:rsid w:val="1717B4BE"/>
    <w:rsid w:val="1771294B"/>
    <w:rsid w:val="18ABEA91"/>
    <w:rsid w:val="1955A240"/>
    <w:rsid w:val="1982C8B9"/>
    <w:rsid w:val="19BCE388"/>
    <w:rsid w:val="19EA05CB"/>
    <w:rsid w:val="1A09B5B6"/>
    <w:rsid w:val="1A7DE49D"/>
    <w:rsid w:val="1A960F5F"/>
    <w:rsid w:val="1B728FAC"/>
    <w:rsid w:val="1BE93B6C"/>
    <w:rsid w:val="1C1581FC"/>
    <w:rsid w:val="1C1BD40E"/>
    <w:rsid w:val="1C69DFA4"/>
    <w:rsid w:val="1C91A7DB"/>
    <w:rsid w:val="1C97357E"/>
    <w:rsid w:val="1CC5D6E7"/>
    <w:rsid w:val="1D1235A0"/>
    <w:rsid w:val="20748B8D"/>
    <w:rsid w:val="2081CFE7"/>
    <w:rsid w:val="20835EF2"/>
    <w:rsid w:val="210E9BA9"/>
    <w:rsid w:val="211C3073"/>
    <w:rsid w:val="21602356"/>
    <w:rsid w:val="216BF944"/>
    <w:rsid w:val="222AC7B4"/>
    <w:rsid w:val="222DB1B2"/>
    <w:rsid w:val="223578E8"/>
    <w:rsid w:val="23233C39"/>
    <w:rsid w:val="23B04F32"/>
    <w:rsid w:val="242BC397"/>
    <w:rsid w:val="25B329C0"/>
    <w:rsid w:val="25E1FC2D"/>
    <w:rsid w:val="265DAB7A"/>
    <w:rsid w:val="26820892"/>
    <w:rsid w:val="2683934B"/>
    <w:rsid w:val="2749D091"/>
    <w:rsid w:val="277397CA"/>
    <w:rsid w:val="280FEAD2"/>
    <w:rsid w:val="281FC77A"/>
    <w:rsid w:val="290F7F4B"/>
    <w:rsid w:val="298B8432"/>
    <w:rsid w:val="29E7C319"/>
    <w:rsid w:val="2A05A072"/>
    <w:rsid w:val="2A7B6E25"/>
    <w:rsid w:val="2A89E2F2"/>
    <w:rsid w:val="2B70513B"/>
    <w:rsid w:val="2B83A5C9"/>
    <w:rsid w:val="2BE32C11"/>
    <w:rsid w:val="2C6CCE17"/>
    <w:rsid w:val="2D970B72"/>
    <w:rsid w:val="2DB1FFDF"/>
    <w:rsid w:val="2EC41068"/>
    <w:rsid w:val="2ED5633D"/>
    <w:rsid w:val="2F575369"/>
    <w:rsid w:val="2FA58208"/>
    <w:rsid w:val="2FD8A164"/>
    <w:rsid w:val="2FDCA3D2"/>
    <w:rsid w:val="2FEC73EE"/>
    <w:rsid w:val="30122BDB"/>
    <w:rsid w:val="302581BF"/>
    <w:rsid w:val="30C06AFC"/>
    <w:rsid w:val="31C34A72"/>
    <w:rsid w:val="3289902C"/>
    <w:rsid w:val="32909F38"/>
    <w:rsid w:val="33EBD61A"/>
    <w:rsid w:val="33FCE203"/>
    <w:rsid w:val="348E3CC4"/>
    <w:rsid w:val="34CC65B1"/>
    <w:rsid w:val="34F44813"/>
    <w:rsid w:val="35EBB818"/>
    <w:rsid w:val="360AD975"/>
    <w:rsid w:val="36514831"/>
    <w:rsid w:val="36664547"/>
    <w:rsid w:val="368CC016"/>
    <w:rsid w:val="36B5F809"/>
    <w:rsid w:val="3742947C"/>
    <w:rsid w:val="37AD4AED"/>
    <w:rsid w:val="385121A0"/>
    <w:rsid w:val="39D8DBA9"/>
    <w:rsid w:val="3A2D0C49"/>
    <w:rsid w:val="3A308E83"/>
    <w:rsid w:val="3AC14EC6"/>
    <w:rsid w:val="3B465D68"/>
    <w:rsid w:val="3B819ED8"/>
    <w:rsid w:val="3B89FD63"/>
    <w:rsid w:val="3E86EE36"/>
    <w:rsid w:val="3E924499"/>
    <w:rsid w:val="3E969C50"/>
    <w:rsid w:val="3EDAD057"/>
    <w:rsid w:val="3F2027DB"/>
    <w:rsid w:val="3FFF46F2"/>
    <w:rsid w:val="405DB348"/>
    <w:rsid w:val="4130CF7C"/>
    <w:rsid w:val="4188B288"/>
    <w:rsid w:val="41961DAC"/>
    <w:rsid w:val="424E9F85"/>
    <w:rsid w:val="4256B312"/>
    <w:rsid w:val="430A3B8F"/>
    <w:rsid w:val="43E849BF"/>
    <w:rsid w:val="43FE3E98"/>
    <w:rsid w:val="4474CD53"/>
    <w:rsid w:val="44C789C2"/>
    <w:rsid w:val="4552808D"/>
    <w:rsid w:val="45D09E81"/>
    <w:rsid w:val="463CF495"/>
    <w:rsid w:val="46E41DF0"/>
    <w:rsid w:val="46F78C46"/>
    <w:rsid w:val="473E3634"/>
    <w:rsid w:val="47788F42"/>
    <w:rsid w:val="482452DE"/>
    <w:rsid w:val="483BD002"/>
    <w:rsid w:val="49234369"/>
    <w:rsid w:val="49E122FD"/>
    <w:rsid w:val="49FB251C"/>
    <w:rsid w:val="4A2F64BE"/>
    <w:rsid w:val="4B0C4EB5"/>
    <w:rsid w:val="4B9D8371"/>
    <w:rsid w:val="4C41B04D"/>
    <w:rsid w:val="4D9AF70E"/>
    <w:rsid w:val="4E54BEC8"/>
    <w:rsid w:val="4ECB0FC6"/>
    <w:rsid w:val="4ED7175C"/>
    <w:rsid w:val="4EDAE326"/>
    <w:rsid w:val="4F3191A6"/>
    <w:rsid w:val="4F612D03"/>
    <w:rsid w:val="4FE5AD29"/>
    <w:rsid w:val="4FE82DBE"/>
    <w:rsid w:val="50750982"/>
    <w:rsid w:val="5094C6FD"/>
    <w:rsid w:val="50D55949"/>
    <w:rsid w:val="5122BD09"/>
    <w:rsid w:val="513F395D"/>
    <w:rsid w:val="514F917E"/>
    <w:rsid w:val="51D1DF3C"/>
    <w:rsid w:val="52253ADD"/>
    <w:rsid w:val="5227C009"/>
    <w:rsid w:val="5233E46B"/>
    <w:rsid w:val="52D27CBB"/>
    <w:rsid w:val="5330DAB8"/>
    <w:rsid w:val="53488428"/>
    <w:rsid w:val="5362756F"/>
    <w:rsid w:val="53D736B5"/>
    <w:rsid w:val="53F87919"/>
    <w:rsid w:val="5549E6BB"/>
    <w:rsid w:val="556BE3F3"/>
    <w:rsid w:val="557BF8AE"/>
    <w:rsid w:val="572BAADF"/>
    <w:rsid w:val="57A248A6"/>
    <w:rsid w:val="57F19651"/>
    <w:rsid w:val="580AAC53"/>
    <w:rsid w:val="58F1016E"/>
    <w:rsid w:val="592EBA25"/>
    <w:rsid w:val="59AACE58"/>
    <w:rsid w:val="5A05A566"/>
    <w:rsid w:val="5A93B08E"/>
    <w:rsid w:val="5B41E885"/>
    <w:rsid w:val="5CF156B0"/>
    <w:rsid w:val="5D469330"/>
    <w:rsid w:val="5D5787C7"/>
    <w:rsid w:val="5D8DBB09"/>
    <w:rsid w:val="5D8EEC7E"/>
    <w:rsid w:val="5D9DDAED"/>
    <w:rsid w:val="5DF7CCC8"/>
    <w:rsid w:val="5E00E843"/>
    <w:rsid w:val="5ECD7376"/>
    <w:rsid w:val="5F40F1EC"/>
    <w:rsid w:val="5F93F37C"/>
    <w:rsid w:val="5FF4F9BA"/>
    <w:rsid w:val="60494009"/>
    <w:rsid w:val="606F9350"/>
    <w:rsid w:val="60DB4850"/>
    <w:rsid w:val="61C7C98C"/>
    <w:rsid w:val="61DABF32"/>
    <w:rsid w:val="61F1BCCE"/>
    <w:rsid w:val="621AB3E9"/>
    <w:rsid w:val="62741584"/>
    <w:rsid w:val="62EBD347"/>
    <w:rsid w:val="63373DA9"/>
    <w:rsid w:val="63C97593"/>
    <w:rsid w:val="63D32BC7"/>
    <w:rsid w:val="656F9466"/>
    <w:rsid w:val="65992C22"/>
    <w:rsid w:val="6670C86B"/>
    <w:rsid w:val="673FA414"/>
    <w:rsid w:val="6767025E"/>
    <w:rsid w:val="67ACA1F9"/>
    <w:rsid w:val="68271410"/>
    <w:rsid w:val="688DFCF1"/>
    <w:rsid w:val="6920F373"/>
    <w:rsid w:val="69351D89"/>
    <w:rsid w:val="693A088D"/>
    <w:rsid w:val="69E80F49"/>
    <w:rsid w:val="6A1C8268"/>
    <w:rsid w:val="6A3EA859"/>
    <w:rsid w:val="6A7B4325"/>
    <w:rsid w:val="6B69DAC0"/>
    <w:rsid w:val="6CB81DAB"/>
    <w:rsid w:val="6D4863FB"/>
    <w:rsid w:val="6DF235EC"/>
    <w:rsid w:val="6EAC4FF5"/>
    <w:rsid w:val="6ED13858"/>
    <w:rsid w:val="6FFF8233"/>
    <w:rsid w:val="7059A901"/>
    <w:rsid w:val="71340682"/>
    <w:rsid w:val="716C051E"/>
    <w:rsid w:val="71939333"/>
    <w:rsid w:val="71EF02F4"/>
    <w:rsid w:val="722D3447"/>
    <w:rsid w:val="730CFDF1"/>
    <w:rsid w:val="730F38F0"/>
    <w:rsid w:val="739DF887"/>
    <w:rsid w:val="740900D2"/>
    <w:rsid w:val="743C90EE"/>
    <w:rsid w:val="743CE263"/>
    <w:rsid w:val="74FE5E3B"/>
    <w:rsid w:val="7528D50C"/>
    <w:rsid w:val="7542B94D"/>
    <w:rsid w:val="75BFFFD3"/>
    <w:rsid w:val="7604031D"/>
    <w:rsid w:val="76501DD0"/>
    <w:rsid w:val="7656E40F"/>
    <w:rsid w:val="76FB7390"/>
    <w:rsid w:val="770E35C2"/>
    <w:rsid w:val="777930D6"/>
    <w:rsid w:val="77A9FADD"/>
    <w:rsid w:val="77BC929D"/>
    <w:rsid w:val="77E83C66"/>
    <w:rsid w:val="77FC94A3"/>
    <w:rsid w:val="786B80C5"/>
    <w:rsid w:val="78A5E02B"/>
    <w:rsid w:val="78BED9A8"/>
    <w:rsid w:val="7A4480F6"/>
    <w:rsid w:val="7A6767E9"/>
    <w:rsid w:val="7AB30BEC"/>
    <w:rsid w:val="7ADCBCBD"/>
    <w:rsid w:val="7B1A2842"/>
    <w:rsid w:val="7B330C6A"/>
    <w:rsid w:val="7B6BEE6B"/>
    <w:rsid w:val="7BC9C4D6"/>
    <w:rsid w:val="7CBFE5F7"/>
    <w:rsid w:val="7D509419"/>
    <w:rsid w:val="7D52D842"/>
    <w:rsid w:val="7E42A1DE"/>
    <w:rsid w:val="7EA00437"/>
    <w:rsid w:val="7F3EE0A6"/>
    <w:rsid w:val="7F883AFF"/>
    <w:rsid w:val="7FD1DFD7"/>
    <w:rsid w:val="7FE1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E49A"/>
  <w15:docId w15:val="{C8CFF014-6C9A-41DE-AB74-F6276BA0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939"/>
    <w:pPr>
      <w:spacing w:line="256" w:lineRule="auto"/>
    </w:pPr>
  </w:style>
  <w:style w:type="paragraph" w:styleId="Nadpis1">
    <w:name w:val="heading 1"/>
    <w:basedOn w:val="Normln"/>
    <w:next w:val="Normln"/>
    <w:link w:val="Nadpis1Char"/>
    <w:autoRedefine/>
    <w:qFormat/>
    <w:rsid w:val="00D93939"/>
    <w:pPr>
      <w:keepNext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napToGrid w:val="0"/>
      <w:spacing w:before="120" w:after="0" w:line="240" w:lineRule="auto"/>
      <w:outlineLvl w:val="0"/>
    </w:pPr>
    <w:rPr>
      <w:rFonts w:ascii="Arial" w:eastAsia="Times New Roman" w:hAnsi="Arial" w:cs="Times New Roman"/>
      <w:b/>
      <w:caps/>
      <w:sz w:val="32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D93939"/>
    <w:pPr>
      <w:keepNext/>
      <w:numPr>
        <w:ilvl w:val="1"/>
        <w:numId w:val="7"/>
      </w:numPr>
      <w:snapToGrid w:val="0"/>
      <w:spacing w:before="120" w:after="0" w:line="240" w:lineRule="auto"/>
      <w:outlineLvl w:val="1"/>
    </w:pPr>
    <w:rPr>
      <w:rFonts w:ascii="Arial" w:eastAsia="Times New Roman" w:hAnsi="Arial" w:cs="Times New Roman"/>
      <w:b/>
      <w:caps/>
      <w:sz w:val="24"/>
      <w:szCs w:val="24"/>
      <w:u w:val="single" w:color="333399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3939"/>
    <w:rPr>
      <w:rFonts w:ascii="Arial" w:eastAsia="Times New Roman" w:hAnsi="Arial" w:cs="Times New Roman"/>
      <w:b/>
      <w:caps/>
      <w:sz w:val="32"/>
      <w:szCs w:val="20"/>
      <w:shd w:val="clear" w:color="auto" w:fill="D9D9D9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D93939"/>
    <w:rPr>
      <w:rFonts w:ascii="Arial" w:eastAsia="Times New Roman" w:hAnsi="Arial" w:cs="Times New Roman"/>
      <w:b/>
      <w:caps/>
      <w:sz w:val="24"/>
      <w:szCs w:val="24"/>
      <w:u w:val="single" w:color="333399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D93939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semiHidden/>
    <w:unhideWhenUsed/>
    <w:rsid w:val="00D93939"/>
    <w:pPr>
      <w:numPr>
        <w:ilvl w:val="2"/>
        <w:numId w:val="7"/>
      </w:num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93939"/>
    <w:pPr>
      <w:spacing w:after="0" w:line="240" w:lineRule="auto"/>
      <w:jc w:val="center"/>
    </w:pPr>
    <w:rPr>
      <w:rFonts w:ascii="Times New Roman" w:eastAsia="Times New Roman" w:hAnsi="Times New Roman" w:cs="Times New Roman"/>
      <w:bCs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93939"/>
    <w:rPr>
      <w:rFonts w:ascii="Times New Roman" w:eastAsia="Times New Roman" w:hAnsi="Times New Roman" w:cs="Times New Roman"/>
      <w:bCs/>
      <w:i/>
      <w:sz w:val="24"/>
      <w:szCs w:val="24"/>
      <w:lang w:eastAsia="cs-CZ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D93939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D0E1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D0E1B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BA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E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35F"/>
  </w:style>
  <w:style w:type="paragraph" w:styleId="Zpat">
    <w:name w:val="footer"/>
    <w:basedOn w:val="Normln"/>
    <w:link w:val="ZpatChar"/>
    <w:uiPriority w:val="99"/>
    <w:unhideWhenUsed/>
    <w:rsid w:val="00DF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35F"/>
  </w:style>
  <w:style w:type="paragraph" w:styleId="Normlnweb">
    <w:name w:val="Normal (Web)"/>
    <w:basedOn w:val="Normln"/>
    <w:uiPriority w:val="99"/>
    <w:unhideWhenUsed/>
    <w:rsid w:val="004E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99"/>
    <w:locked/>
    <w:rsid w:val="000A72A6"/>
  </w:style>
  <w:style w:type="character" w:customStyle="1" w:styleId="xcontentpasted0">
    <w:name w:val="x_contentpasted0"/>
    <w:basedOn w:val="Standardnpsmoodstavce"/>
    <w:rsid w:val="001E2872"/>
  </w:style>
  <w:style w:type="character" w:styleId="Siln">
    <w:name w:val="Strong"/>
    <w:basedOn w:val="Standardnpsmoodstavce"/>
    <w:uiPriority w:val="22"/>
    <w:qFormat/>
    <w:rsid w:val="003135B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329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29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29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9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29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krajbezkorupce.cz/profile_display_159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zakazky.krajbezkorupce.cz/profile_display_159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zakazky.krajbezkorupce.cz/profile_display_159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s-znojmo.cz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spi.cz/products/lawText/1/62488/1/ASPI%253A/159/2006%20Sb.%25232.1.c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krajbezkorupce.cz/profile_display_159.htm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0f387a-2e7c-42b4-8d8d-52e7339b607c" xsi:nil="true"/>
    <lcf76f155ced4ddcb4097134ff3c332f xmlns="dc5f3c9c-7139-4c00-810e-4b4ea82a5b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FB8BE3C3B6541A4C832FD20E49D1F" ma:contentTypeVersion="14" ma:contentTypeDescription="Vytvoří nový dokument" ma:contentTypeScope="" ma:versionID="c640d96bd1b2360c148427f685562ee7">
  <xsd:schema xmlns:xsd="http://www.w3.org/2001/XMLSchema" xmlns:xs="http://www.w3.org/2001/XMLSchema" xmlns:p="http://schemas.microsoft.com/office/2006/metadata/properties" xmlns:ns2="dc5f3c9c-7139-4c00-810e-4b4ea82a5b0f" xmlns:ns3="be0f387a-2e7c-42b4-8d8d-52e7339b607c" targetNamespace="http://schemas.microsoft.com/office/2006/metadata/properties" ma:root="true" ma:fieldsID="76f71b518b86c854f29633a66490fe41" ns2:_="" ns3:_="">
    <xsd:import namespace="dc5f3c9c-7139-4c00-810e-4b4ea82a5b0f"/>
    <xsd:import namespace="be0f387a-2e7c-42b4-8d8d-52e7339b6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f3c9c-7139-4c00-810e-4b4ea82a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c23c00f-3fb2-4c3b-9473-e104ddb0e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f387a-2e7c-42b4-8d8d-52e7339b60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c81456-5f3d-4c77-9e36-a4079afdfc52}" ma:internalName="TaxCatchAll" ma:showField="CatchAllData" ma:web="be0f387a-2e7c-42b4-8d8d-52e7339b6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51A8E-F11D-43EC-88A5-36B4B9F95643}">
  <ds:schemaRefs>
    <ds:schemaRef ds:uri="http://schemas.microsoft.com/office/2006/metadata/properties"/>
    <ds:schemaRef ds:uri="http://schemas.microsoft.com/office/infopath/2007/PartnerControls"/>
    <ds:schemaRef ds:uri="be0f387a-2e7c-42b4-8d8d-52e7339b607c"/>
    <ds:schemaRef ds:uri="dc5f3c9c-7139-4c00-810e-4b4ea82a5b0f"/>
  </ds:schemaRefs>
</ds:datastoreItem>
</file>

<file path=customXml/itemProps2.xml><?xml version="1.0" encoding="utf-8"?>
<ds:datastoreItem xmlns:ds="http://schemas.openxmlformats.org/officeDocument/2006/customXml" ds:itemID="{E12B9F19-430C-47D2-B4C7-33901BCB5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FF754-C1FB-406D-A3A9-7B764CCC7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f3c9c-7139-4c00-810e-4b4ea82a5b0f"/>
    <ds:schemaRef ds:uri="be0f387a-2e7c-42b4-8d8d-52e7339b6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A77127-0F66-41BF-AB7C-CB067501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3455</Words>
  <Characters>20385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znojmoinvesta</dc:creator>
  <cp:lastModifiedBy>Admin</cp:lastModifiedBy>
  <cp:revision>4</cp:revision>
  <cp:lastPrinted>2023-06-25T12:06:00Z</cp:lastPrinted>
  <dcterms:created xsi:type="dcterms:W3CDTF">2025-06-09T05:28:00Z</dcterms:created>
  <dcterms:modified xsi:type="dcterms:W3CDTF">2025-06-09T08:17:00Z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0x010100A1BFB8BE3C3B6541A4C832FD20E49D1F</vt:lpwstr>
  </property>
  <property fmtid="{D5CDD505-2E9C-101B-9397-08002B2CF9AE}" pid="3" name="MediaServiceImageTags">
    <vt:lpwstr/>
  </property>
</Properties>
</file>