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516A6" w14:textId="367564AC" w:rsidR="00AA0D96" w:rsidRPr="009E4527" w:rsidRDefault="00E7789C" w:rsidP="00E7789C">
      <w:pPr>
        <w:widowControl w:val="0"/>
        <w:autoSpaceDE w:val="0"/>
        <w:autoSpaceDN w:val="0"/>
        <w:adjustRightInd w:val="0"/>
        <w:spacing w:after="120" w:line="252" w:lineRule="auto"/>
        <w:jc w:val="center"/>
        <w:rPr>
          <w:rFonts w:ascii="Arial" w:hAnsi="Arial" w:cs="Arial"/>
          <w:b/>
          <w:bCs/>
        </w:rPr>
      </w:pPr>
      <w:r w:rsidRPr="009E4527">
        <w:rPr>
          <w:rFonts w:ascii="Arial" w:hAnsi="Arial" w:cs="Arial"/>
          <w:b/>
        </w:rPr>
        <w:t xml:space="preserve">Příloha č. 1 </w:t>
      </w:r>
      <w:r w:rsidR="00431A3F" w:rsidRPr="009E4527">
        <w:rPr>
          <w:rFonts w:ascii="Arial" w:hAnsi="Arial" w:cs="Arial"/>
          <w:b/>
        </w:rPr>
        <w:t xml:space="preserve">ZD, </w:t>
      </w:r>
      <w:r w:rsidR="00DF1832" w:rsidRPr="009E4527">
        <w:rPr>
          <w:rFonts w:ascii="Arial" w:hAnsi="Arial" w:cs="Arial"/>
          <w:b/>
        </w:rPr>
        <w:t xml:space="preserve">Návrh </w:t>
      </w:r>
      <w:r w:rsidR="00C4751E" w:rsidRPr="009E4527">
        <w:rPr>
          <w:rFonts w:ascii="Arial" w:hAnsi="Arial" w:cs="Arial"/>
          <w:b/>
        </w:rPr>
        <w:t xml:space="preserve">kupní </w:t>
      </w:r>
      <w:r w:rsidR="00AA0D96" w:rsidRPr="009E4527">
        <w:rPr>
          <w:rFonts w:ascii="Arial" w:hAnsi="Arial" w:cs="Arial"/>
          <w:b/>
        </w:rPr>
        <w:t>smlouv</w:t>
      </w:r>
      <w:bookmarkStart w:id="0" w:name="fddfs"/>
      <w:bookmarkEnd w:id="0"/>
      <w:r w:rsidR="00AA0D96" w:rsidRPr="009E4527">
        <w:rPr>
          <w:rFonts w:ascii="Arial" w:hAnsi="Arial" w:cs="Arial"/>
          <w:b/>
        </w:rPr>
        <w:t>y</w:t>
      </w:r>
      <w:r w:rsidR="00C85BE3" w:rsidRPr="009E4527">
        <w:rPr>
          <w:rFonts w:ascii="Arial" w:hAnsi="Arial" w:cs="Arial"/>
          <w:b/>
        </w:rPr>
        <w:t xml:space="preserve"> </w:t>
      </w:r>
      <w:r w:rsidR="00C4751E" w:rsidRPr="009E4527">
        <w:rPr>
          <w:rFonts w:ascii="Arial" w:hAnsi="Arial" w:cs="Arial"/>
          <w:b/>
        </w:rPr>
        <w:t>– závazné obchodní podmínky</w:t>
      </w:r>
    </w:p>
    <w:p w14:paraId="48C4FC1E" w14:textId="77777777" w:rsidR="00AA0D96" w:rsidRPr="009E4527" w:rsidRDefault="00AA0D96" w:rsidP="00AA0D96">
      <w:pPr>
        <w:widowControl w:val="0"/>
        <w:autoSpaceDE w:val="0"/>
        <w:autoSpaceDN w:val="0"/>
        <w:adjustRightInd w:val="0"/>
        <w:spacing w:after="120" w:line="252" w:lineRule="auto"/>
        <w:jc w:val="center"/>
        <w:rPr>
          <w:rFonts w:ascii="Arial" w:hAnsi="Arial" w:cs="Arial"/>
          <w:b/>
          <w:bCs/>
        </w:rPr>
      </w:pPr>
    </w:p>
    <w:p w14:paraId="601E2039" w14:textId="2C07F815" w:rsidR="00D13867" w:rsidRPr="00E7789C" w:rsidRDefault="00F53B65" w:rsidP="00AA0D96">
      <w:pPr>
        <w:widowControl w:val="0"/>
        <w:autoSpaceDE w:val="0"/>
        <w:autoSpaceDN w:val="0"/>
        <w:adjustRightInd w:val="0"/>
        <w:spacing w:after="120" w:line="252" w:lineRule="auto"/>
        <w:jc w:val="center"/>
        <w:rPr>
          <w:rFonts w:ascii="Arial" w:hAnsi="Arial" w:cs="Arial"/>
          <w:sz w:val="24"/>
          <w:szCs w:val="24"/>
        </w:rPr>
      </w:pPr>
      <w:proofErr w:type="gramStart"/>
      <w:r w:rsidRPr="00E7789C">
        <w:rPr>
          <w:rFonts w:ascii="Arial" w:hAnsi="Arial" w:cs="Arial"/>
          <w:b/>
          <w:bCs/>
          <w:sz w:val="24"/>
          <w:szCs w:val="24"/>
        </w:rPr>
        <w:t xml:space="preserve">K </w:t>
      </w:r>
      <w:r w:rsidR="00D13867" w:rsidRPr="00E7789C">
        <w:rPr>
          <w:rFonts w:ascii="Arial" w:hAnsi="Arial" w:cs="Arial"/>
          <w:b/>
          <w:bCs/>
          <w:sz w:val="24"/>
          <w:szCs w:val="24"/>
        </w:rPr>
        <w:t xml:space="preserve">U P N Í  </w:t>
      </w:r>
      <w:r w:rsidR="00DE7C3D" w:rsidRPr="00E7789C">
        <w:rPr>
          <w:rFonts w:ascii="Arial" w:hAnsi="Arial" w:cs="Arial"/>
          <w:b/>
          <w:bCs/>
          <w:sz w:val="24"/>
          <w:szCs w:val="24"/>
        </w:rPr>
        <w:t xml:space="preserve"> </w:t>
      </w:r>
      <w:r w:rsidR="00D13867" w:rsidRPr="00E7789C">
        <w:rPr>
          <w:rFonts w:ascii="Arial" w:hAnsi="Arial" w:cs="Arial"/>
          <w:b/>
          <w:bCs/>
          <w:sz w:val="24"/>
          <w:szCs w:val="24"/>
        </w:rPr>
        <w:t>S M L O U V A</w:t>
      </w:r>
      <w:proofErr w:type="gramEnd"/>
    </w:p>
    <w:p w14:paraId="33EC61B2" w14:textId="7AFAE10F" w:rsidR="00D13867" w:rsidRPr="00E7789C" w:rsidRDefault="00D13867" w:rsidP="00AA0D96">
      <w:pPr>
        <w:widowControl w:val="0"/>
        <w:autoSpaceDE w:val="0"/>
        <w:autoSpaceDN w:val="0"/>
        <w:adjustRightInd w:val="0"/>
        <w:spacing w:after="120" w:line="252" w:lineRule="auto"/>
        <w:jc w:val="center"/>
        <w:rPr>
          <w:rFonts w:ascii="Arial" w:hAnsi="Arial" w:cs="Arial"/>
        </w:rPr>
      </w:pPr>
      <w:r w:rsidRPr="00E7789C">
        <w:rPr>
          <w:rFonts w:ascii="Arial" w:hAnsi="Arial" w:cs="Arial"/>
        </w:rPr>
        <w:t>uzavřená podle ustanovení § 2079 a následujících zákona č. 89/2012 Sb., občanský zákoník,</w:t>
      </w:r>
      <w:r w:rsidR="00E7789C">
        <w:rPr>
          <w:rFonts w:ascii="Arial" w:hAnsi="Arial" w:cs="Arial"/>
        </w:rPr>
        <w:t xml:space="preserve"> </w:t>
      </w:r>
      <w:r w:rsidR="00965CB1" w:rsidRPr="00E7789C">
        <w:rPr>
          <w:rFonts w:ascii="Arial" w:hAnsi="Arial" w:cs="Arial"/>
        </w:rPr>
        <w:t>ve znění pozdějších předpisů</w:t>
      </w:r>
      <w:r w:rsidR="00594A31" w:rsidRPr="00E7789C">
        <w:rPr>
          <w:rFonts w:ascii="Arial" w:hAnsi="Arial" w:cs="Arial"/>
        </w:rPr>
        <w:t xml:space="preserve"> (dále jen „</w:t>
      </w:r>
      <w:bookmarkStart w:id="1" w:name="_Hlk54868786"/>
      <w:r w:rsidR="00594A31" w:rsidRPr="00E7789C">
        <w:rPr>
          <w:rFonts w:ascii="Arial" w:hAnsi="Arial" w:cs="Arial"/>
          <w:b/>
          <w:bCs/>
          <w:i/>
          <w:iCs/>
        </w:rPr>
        <w:t>občanský zákoník</w:t>
      </w:r>
      <w:bookmarkEnd w:id="1"/>
      <w:r w:rsidR="00594A31" w:rsidRPr="00E7789C">
        <w:rPr>
          <w:rFonts w:ascii="Arial" w:hAnsi="Arial" w:cs="Arial"/>
        </w:rPr>
        <w:t>“)</w:t>
      </w:r>
    </w:p>
    <w:p w14:paraId="415F3A96" w14:textId="65ECEC73" w:rsidR="00DF1832" w:rsidRPr="00E7789C" w:rsidRDefault="00DF1832" w:rsidP="00AA0D96">
      <w:pPr>
        <w:widowControl w:val="0"/>
        <w:autoSpaceDE w:val="0"/>
        <w:autoSpaceDN w:val="0"/>
        <w:adjustRightInd w:val="0"/>
        <w:spacing w:after="120" w:line="252" w:lineRule="auto"/>
        <w:jc w:val="center"/>
        <w:rPr>
          <w:rFonts w:ascii="Arial" w:hAnsi="Arial" w:cs="Arial"/>
        </w:rPr>
      </w:pPr>
      <w:r w:rsidRPr="00E7789C">
        <w:rPr>
          <w:rFonts w:ascii="Arial" w:hAnsi="Arial" w:cs="Arial"/>
        </w:rPr>
        <w:t xml:space="preserve">(dále jen </w:t>
      </w:r>
      <w:r w:rsidRPr="00E7789C">
        <w:rPr>
          <w:rFonts w:ascii="Arial" w:hAnsi="Arial" w:cs="Arial"/>
          <w:b/>
          <w:bCs/>
          <w:i/>
          <w:iCs/>
        </w:rPr>
        <w:t>„smlouva“</w:t>
      </w:r>
      <w:r w:rsidRPr="00E7789C">
        <w:rPr>
          <w:rFonts w:ascii="Arial" w:hAnsi="Arial" w:cs="Arial"/>
        </w:rPr>
        <w:t>)</w:t>
      </w:r>
    </w:p>
    <w:p w14:paraId="0E6CC1DC" w14:textId="77777777" w:rsidR="00D13867" w:rsidRPr="00E7789C" w:rsidRDefault="00D13867" w:rsidP="00237235">
      <w:pPr>
        <w:widowControl w:val="0"/>
        <w:autoSpaceDE w:val="0"/>
        <w:autoSpaceDN w:val="0"/>
        <w:adjustRightInd w:val="0"/>
        <w:spacing w:after="120" w:line="252" w:lineRule="auto"/>
        <w:rPr>
          <w:rFonts w:ascii="Arial" w:hAnsi="Arial" w:cs="Arial"/>
        </w:rPr>
      </w:pPr>
    </w:p>
    <w:p w14:paraId="7D55C060" w14:textId="56B7E8C6" w:rsidR="00D13867" w:rsidRPr="00E7789C" w:rsidRDefault="00D13867" w:rsidP="00AA0D96">
      <w:pPr>
        <w:widowControl w:val="0"/>
        <w:autoSpaceDE w:val="0"/>
        <w:autoSpaceDN w:val="0"/>
        <w:adjustRightInd w:val="0"/>
        <w:spacing w:after="0" w:line="252" w:lineRule="auto"/>
        <w:ind w:left="4480"/>
        <w:rPr>
          <w:rFonts w:ascii="Arial" w:hAnsi="Arial" w:cs="Arial"/>
        </w:rPr>
      </w:pPr>
    </w:p>
    <w:p w14:paraId="5DC23090" w14:textId="463E1DA6" w:rsidR="00D13867" w:rsidRPr="00E7789C" w:rsidRDefault="00D13867" w:rsidP="001B3A5B">
      <w:pPr>
        <w:pStyle w:val="Odstavecseseznamem"/>
        <w:widowControl w:val="0"/>
        <w:numPr>
          <w:ilvl w:val="0"/>
          <w:numId w:val="9"/>
        </w:numPr>
        <w:tabs>
          <w:tab w:val="left" w:pos="567"/>
        </w:tabs>
        <w:autoSpaceDE w:val="0"/>
        <w:autoSpaceDN w:val="0"/>
        <w:adjustRightInd w:val="0"/>
        <w:spacing w:after="120" w:line="252" w:lineRule="auto"/>
        <w:ind w:left="567" w:hanging="578"/>
        <w:jc w:val="center"/>
        <w:rPr>
          <w:rFonts w:ascii="Arial" w:hAnsi="Arial" w:cs="Arial"/>
        </w:rPr>
      </w:pPr>
      <w:r w:rsidRPr="00E7789C">
        <w:rPr>
          <w:rFonts w:ascii="Arial" w:hAnsi="Arial" w:cs="Arial"/>
          <w:b/>
          <w:bCs/>
        </w:rPr>
        <w:t>Smluvní strany</w:t>
      </w:r>
    </w:p>
    <w:p w14:paraId="60992FC4" w14:textId="6C4BD353" w:rsidR="00A774A6" w:rsidRPr="00E7789C" w:rsidRDefault="00D13867" w:rsidP="00237235">
      <w:pPr>
        <w:widowControl w:val="0"/>
        <w:autoSpaceDE w:val="0"/>
        <w:autoSpaceDN w:val="0"/>
        <w:adjustRightInd w:val="0"/>
        <w:spacing w:after="120" w:line="252" w:lineRule="auto"/>
        <w:rPr>
          <w:rFonts w:ascii="Arial" w:hAnsi="Arial" w:cs="Arial"/>
          <w:b/>
        </w:rPr>
      </w:pPr>
      <w:r w:rsidRPr="00EB3EA4">
        <w:rPr>
          <w:rFonts w:ascii="Arial" w:hAnsi="Arial" w:cs="Arial"/>
          <w:b/>
          <w:bCs/>
        </w:rPr>
        <w:t xml:space="preserve">1. </w:t>
      </w:r>
      <w:r w:rsidR="00BB1B1E" w:rsidRPr="00E7789C">
        <w:rPr>
          <w:rFonts w:ascii="Arial" w:hAnsi="Arial" w:cs="Arial"/>
          <w:b/>
          <w:bCs/>
        </w:rPr>
        <w:t>Střední škola stavebních řemesel Brno-Bosonohy, příspěvková organizace</w:t>
      </w:r>
    </w:p>
    <w:p w14:paraId="6FCA5987" w14:textId="56F1D06E" w:rsidR="00D13867" w:rsidRPr="00E7789C" w:rsidRDefault="00D13867" w:rsidP="0065453F">
      <w:pPr>
        <w:widowControl w:val="0"/>
        <w:tabs>
          <w:tab w:val="num" w:pos="3402"/>
        </w:tabs>
        <w:autoSpaceDE w:val="0"/>
        <w:autoSpaceDN w:val="0"/>
        <w:adjustRightInd w:val="0"/>
        <w:spacing w:after="0" w:line="252" w:lineRule="auto"/>
        <w:ind w:left="426"/>
        <w:rPr>
          <w:rFonts w:ascii="Arial" w:hAnsi="Arial" w:cs="Arial"/>
        </w:rPr>
      </w:pPr>
      <w:r w:rsidRPr="00E7789C">
        <w:rPr>
          <w:rFonts w:ascii="Arial" w:hAnsi="Arial" w:cs="Arial"/>
        </w:rPr>
        <w:t>se sídlem:</w:t>
      </w:r>
      <w:r w:rsidRPr="00E7789C">
        <w:rPr>
          <w:rFonts w:ascii="Arial" w:hAnsi="Arial" w:cs="Arial"/>
        </w:rPr>
        <w:tab/>
      </w:r>
      <w:r w:rsidR="00BB1B1E" w:rsidRPr="00E7789C">
        <w:rPr>
          <w:rFonts w:ascii="Arial" w:hAnsi="Arial" w:cs="Arial"/>
        </w:rPr>
        <w:t>Praž</w:t>
      </w:r>
      <w:r w:rsidR="0065453F">
        <w:rPr>
          <w:rFonts w:ascii="Arial" w:hAnsi="Arial" w:cs="Arial"/>
        </w:rPr>
        <w:t>s</w:t>
      </w:r>
      <w:r w:rsidR="00BB1B1E" w:rsidRPr="00E7789C">
        <w:rPr>
          <w:rFonts w:ascii="Arial" w:hAnsi="Arial" w:cs="Arial"/>
        </w:rPr>
        <w:t>k</w:t>
      </w:r>
      <w:r w:rsidR="0065453F">
        <w:rPr>
          <w:rFonts w:ascii="Arial" w:hAnsi="Arial" w:cs="Arial"/>
        </w:rPr>
        <w:t>á</w:t>
      </w:r>
      <w:r w:rsidR="00BB1B1E" w:rsidRPr="00E7789C">
        <w:rPr>
          <w:rFonts w:ascii="Arial" w:hAnsi="Arial" w:cs="Arial"/>
        </w:rPr>
        <w:t xml:space="preserve"> 636/38b, 64200</w:t>
      </w:r>
      <w:r w:rsidR="0065453F" w:rsidRPr="0065453F">
        <w:rPr>
          <w:rFonts w:ascii="Arial" w:hAnsi="Arial" w:cs="Arial"/>
        </w:rPr>
        <w:t xml:space="preserve"> </w:t>
      </w:r>
      <w:r w:rsidR="0065453F" w:rsidRPr="00E7789C">
        <w:rPr>
          <w:rFonts w:ascii="Arial" w:hAnsi="Arial" w:cs="Arial"/>
        </w:rPr>
        <w:t>Brno</w:t>
      </w:r>
    </w:p>
    <w:p w14:paraId="76E77E18" w14:textId="696E3557" w:rsidR="00511447" w:rsidRPr="00E7789C" w:rsidRDefault="00511447" w:rsidP="0065453F">
      <w:pPr>
        <w:widowControl w:val="0"/>
        <w:tabs>
          <w:tab w:val="num" w:pos="3402"/>
        </w:tabs>
        <w:autoSpaceDE w:val="0"/>
        <w:autoSpaceDN w:val="0"/>
        <w:adjustRightInd w:val="0"/>
        <w:spacing w:after="0" w:line="252" w:lineRule="auto"/>
        <w:ind w:left="426"/>
        <w:rPr>
          <w:rFonts w:ascii="Arial" w:hAnsi="Arial" w:cs="Arial"/>
        </w:rPr>
      </w:pPr>
      <w:r w:rsidRPr="00E7789C">
        <w:rPr>
          <w:rFonts w:ascii="Arial" w:hAnsi="Arial" w:cs="Arial"/>
        </w:rPr>
        <w:t>IČ:</w:t>
      </w:r>
      <w:r w:rsidRPr="00E7789C">
        <w:rPr>
          <w:rFonts w:ascii="Arial" w:hAnsi="Arial" w:cs="Arial"/>
        </w:rPr>
        <w:tab/>
      </w:r>
      <w:r w:rsidR="00BB1B1E" w:rsidRPr="00E7789C">
        <w:rPr>
          <w:rFonts w:ascii="Arial" w:hAnsi="Arial" w:cs="Arial"/>
        </w:rPr>
        <w:t>00173843</w:t>
      </w:r>
    </w:p>
    <w:p w14:paraId="62C06A63" w14:textId="77777777" w:rsidR="00BB1B1E" w:rsidRPr="00E7789C" w:rsidRDefault="00511447" w:rsidP="0065453F">
      <w:pPr>
        <w:widowControl w:val="0"/>
        <w:tabs>
          <w:tab w:val="num" w:pos="3402"/>
        </w:tabs>
        <w:autoSpaceDE w:val="0"/>
        <w:autoSpaceDN w:val="0"/>
        <w:adjustRightInd w:val="0"/>
        <w:spacing w:after="0" w:line="252" w:lineRule="auto"/>
        <w:ind w:left="426"/>
        <w:rPr>
          <w:rFonts w:ascii="Arial" w:hAnsi="Arial" w:cs="Arial"/>
        </w:rPr>
      </w:pPr>
      <w:r w:rsidRPr="00E7789C">
        <w:rPr>
          <w:rFonts w:ascii="Arial" w:hAnsi="Arial" w:cs="Arial"/>
        </w:rPr>
        <w:t xml:space="preserve">DIČ: </w:t>
      </w:r>
      <w:r w:rsidRPr="00E7789C">
        <w:rPr>
          <w:rFonts w:ascii="Arial" w:hAnsi="Arial" w:cs="Arial"/>
        </w:rPr>
        <w:tab/>
      </w:r>
      <w:r w:rsidR="00BB1B1E" w:rsidRPr="00E7789C">
        <w:rPr>
          <w:rFonts w:ascii="Arial" w:hAnsi="Arial" w:cs="Arial"/>
        </w:rPr>
        <w:t>CZ00173843</w:t>
      </w:r>
    </w:p>
    <w:p w14:paraId="6CCC8B68" w14:textId="305AD1EC" w:rsidR="00511447" w:rsidRPr="00E7789C" w:rsidRDefault="00E35345" w:rsidP="0065453F">
      <w:pPr>
        <w:widowControl w:val="0"/>
        <w:tabs>
          <w:tab w:val="num" w:pos="3402"/>
        </w:tabs>
        <w:autoSpaceDE w:val="0"/>
        <w:autoSpaceDN w:val="0"/>
        <w:adjustRightInd w:val="0"/>
        <w:spacing w:after="0" w:line="252" w:lineRule="auto"/>
        <w:ind w:left="426"/>
        <w:rPr>
          <w:rFonts w:ascii="Arial" w:hAnsi="Arial" w:cs="Arial"/>
          <w:bCs/>
        </w:rPr>
      </w:pPr>
      <w:r w:rsidRPr="00E7789C">
        <w:rPr>
          <w:rFonts w:ascii="Arial" w:hAnsi="Arial" w:cs="Arial"/>
          <w:bCs/>
        </w:rPr>
        <w:t>zastoupen</w:t>
      </w:r>
      <w:r w:rsidR="0065453F">
        <w:rPr>
          <w:rFonts w:ascii="Arial" w:hAnsi="Arial" w:cs="Arial"/>
          <w:bCs/>
        </w:rPr>
        <w:t>á</w:t>
      </w:r>
      <w:r w:rsidR="00511447" w:rsidRPr="00E7789C">
        <w:rPr>
          <w:rFonts w:ascii="Arial" w:hAnsi="Arial" w:cs="Arial"/>
          <w:bCs/>
          <w:lang w:val="x-none"/>
        </w:rPr>
        <w:t xml:space="preserve">: </w:t>
      </w:r>
      <w:r w:rsidR="00511447" w:rsidRPr="00E7789C">
        <w:rPr>
          <w:rFonts w:ascii="Arial" w:hAnsi="Arial" w:cs="Arial"/>
          <w:bCs/>
          <w:lang w:val="x-none"/>
        </w:rPr>
        <w:tab/>
      </w:r>
      <w:r w:rsidR="00BB1B1E" w:rsidRPr="00E7789C">
        <w:rPr>
          <w:rFonts w:ascii="Arial" w:hAnsi="Arial" w:cs="Arial"/>
          <w:bCs/>
        </w:rPr>
        <w:t>Ing. Jiřím Košťálem, ředitelem</w:t>
      </w:r>
    </w:p>
    <w:p w14:paraId="7E0D0698" w14:textId="65446D77" w:rsidR="00511447" w:rsidRPr="00E7789C" w:rsidRDefault="00A25F4C" w:rsidP="0065453F">
      <w:pPr>
        <w:widowControl w:val="0"/>
        <w:tabs>
          <w:tab w:val="num" w:pos="3402"/>
        </w:tabs>
        <w:autoSpaceDE w:val="0"/>
        <w:autoSpaceDN w:val="0"/>
        <w:adjustRightInd w:val="0"/>
        <w:spacing w:after="0" w:line="252" w:lineRule="auto"/>
        <w:ind w:left="426"/>
        <w:rPr>
          <w:rFonts w:ascii="Arial" w:hAnsi="Arial" w:cs="Arial"/>
          <w:bCs/>
        </w:rPr>
      </w:pPr>
      <w:r w:rsidRPr="00E7789C">
        <w:rPr>
          <w:rFonts w:ascii="Arial" w:hAnsi="Arial" w:cs="Arial"/>
          <w:bCs/>
        </w:rPr>
        <w:t>p</w:t>
      </w:r>
      <w:r w:rsidR="00E7789C">
        <w:rPr>
          <w:rFonts w:ascii="Arial" w:hAnsi="Arial" w:cs="Arial"/>
          <w:bCs/>
          <w:lang w:val="x-none"/>
        </w:rPr>
        <w:t xml:space="preserve">ověřený k podpisu smlouvy: </w:t>
      </w:r>
      <w:r w:rsidR="00E7789C">
        <w:rPr>
          <w:rFonts w:ascii="Arial" w:hAnsi="Arial" w:cs="Arial"/>
          <w:bCs/>
          <w:lang w:val="x-none"/>
        </w:rPr>
        <w:tab/>
      </w:r>
      <w:r w:rsidR="00BB1B1E" w:rsidRPr="00E7789C">
        <w:rPr>
          <w:rFonts w:ascii="Arial" w:hAnsi="Arial" w:cs="Arial"/>
          <w:bCs/>
        </w:rPr>
        <w:t>Ing. Jiří Košťál</w:t>
      </w:r>
    </w:p>
    <w:p w14:paraId="1CEB0673" w14:textId="2C1CE9A8" w:rsidR="00A25F4C" w:rsidRPr="00E7789C" w:rsidRDefault="00520E8B" w:rsidP="0065453F">
      <w:pPr>
        <w:widowControl w:val="0"/>
        <w:tabs>
          <w:tab w:val="num" w:pos="3402"/>
        </w:tabs>
        <w:autoSpaceDE w:val="0"/>
        <w:autoSpaceDN w:val="0"/>
        <w:adjustRightInd w:val="0"/>
        <w:spacing w:after="0" w:line="252" w:lineRule="auto"/>
        <w:ind w:left="426"/>
        <w:rPr>
          <w:rFonts w:ascii="Arial" w:hAnsi="Arial" w:cs="Arial"/>
        </w:rPr>
      </w:pPr>
      <w:r>
        <w:rPr>
          <w:rFonts w:ascii="Arial" w:hAnsi="Arial" w:cs="Arial"/>
        </w:rPr>
        <w:t>kontaktní osoba</w:t>
      </w:r>
      <w:r w:rsidR="00A25F4C" w:rsidRPr="00E7789C">
        <w:rPr>
          <w:rFonts w:ascii="Arial" w:hAnsi="Arial" w:cs="Arial"/>
        </w:rPr>
        <w:t>:</w:t>
      </w:r>
      <w:r w:rsidR="00A25F4C" w:rsidRPr="00E7789C">
        <w:rPr>
          <w:rFonts w:ascii="Arial" w:hAnsi="Arial" w:cs="Arial"/>
        </w:rPr>
        <w:tab/>
      </w:r>
      <w:r w:rsidR="00332E9A" w:rsidRPr="00E7789C">
        <w:rPr>
          <w:rFonts w:ascii="Arial" w:hAnsi="Arial" w:cs="Arial"/>
        </w:rPr>
        <w:t>Mgr. Petr Vítek</w:t>
      </w:r>
    </w:p>
    <w:p w14:paraId="11A5D1D0" w14:textId="786D2477" w:rsidR="00511447" w:rsidRPr="00E7789C" w:rsidRDefault="00511447" w:rsidP="0065453F">
      <w:pPr>
        <w:widowControl w:val="0"/>
        <w:tabs>
          <w:tab w:val="num" w:pos="3402"/>
        </w:tabs>
        <w:autoSpaceDE w:val="0"/>
        <w:autoSpaceDN w:val="0"/>
        <w:adjustRightInd w:val="0"/>
        <w:spacing w:after="0" w:line="252" w:lineRule="auto"/>
        <w:ind w:left="426"/>
        <w:rPr>
          <w:rFonts w:ascii="Arial" w:hAnsi="Arial" w:cs="Arial"/>
        </w:rPr>
      </w:pPr>
      <w:r w:rsidRPr="00E7789C">
        <w:rPr>
          <w:rFonts w:ascii="Arial" w:hAnsi="Arial" w:cs="Arial"/>
        </w:rPr>
        <w:t>telefon:</w:t>
      </w:r>
      <w:r w:rsidRPr="00E7789C">
        <w:rPr>
          <w:rFonts w:ascii="Arial" w:hAnsi="Arial" w:cs="Arial"/>
        </w:rPr>
        <w:tab/>
      </w:r>
      <w:r w:rsidR="00332E9A" w:rsidRPr="00E7789C">
        <w:rPr>
          <w:rFonts w:ascii="Arial" w:hAnsi="Arial" w:cs="Arial"/>
        </w:rPr>
        <w:t>+420 60</w:t>
      </w:r>
      <w:r w:rsidR="00CF7F56">
        <w:rPr>
          <w:rFonts w:ascii="Arial" w:hAnsi="Arial" w:cs="Arial"/>
        </w:rPr>
        <w:t>1</w:t>
      </w:r>
      <w:r w:rsidR="00332E9A" w:rsidRPr="00E7789C">
        <w:rPr>
          <w:rFonts w:ascii="Arial" w:hAnsi="Arial" w:cs="Arial"/>
        </w:rPr>
        <w:t> 1</w:t>
      </w:r>
      <w:r w:rsidR="00431A3F">
        <w:rPr>
          <w:rFonts w:ascii="Arial" w:hAnsi="Arial" w:cs="Arial"/>
        </w:rPr>
        <w:t>61</w:t>
      </w:r>
      <w:r w:rsidR="00332E9A" w:rsidRPr="00E7789C">
        <w:rPr>
          <w:rFonts w:ascii="Arial" w:hAnsi="Arial" w:cs="Arial"/>
        </w:rPr>
        <w:t xml:space="preserve"> 3</w:t>
      </w:r>
      <w:r w:rsidR="00431A3F">
        <w:rPr>
          <w:rFonts w:ascii="Arial" w:hAnsi="Arial" w:cs="Arial"/>
        </w:rPr>
        <w:t>5</w:t>
      </w:r>
      <w:r w:rsidR="00332E9A" w:rsidRPr="00E7789C">
        <w:rPr>
          <w:rFonts w:ascii="Arial" w:hAnsi="Arial" w:cs="Arial"/>
        </w:rPr>
        <w:t>0</w:t>
      </w:r>
    </w:p>
    <w:p w14:paraId="216ED435" w14:textId="0ED760C2" w:rsidR="00511447" w:rsidRPr="00E7789C" w:rsidRDefault="00511447" w:rsidP="0065453F">
      <w:pPr>
        <w:widowControl w:val="0"/>
        <w:tabs>
          <w:tab w:val="num" w:pos="3402"/>
        </w:tabs>
        <w:autoSpaceDE w:val="0"/>
        <w:autoSpaceDN w:val="0"/>
        <w:adjustRightInd w:val="0"/>
        <w:spacing w:after="0" w:line="252" w:lineRule="auto"/>
        <w:ind w:left="426"/>
        <w:rPr>
          <w:rFonts w:ascii="Arial" w:hAnsi="Arial" w:cs="Arial"/>
        </w:rPr>
      </w:pPr>
      <w:r w:rsidRPr="00E7789C">
        <w:rPr>
          <w:rFonts w:ascii="Arial" w:hAnsi="Arial" w:cs="Arial"/>
        </w:rPr>
        <w:t>e-mail:</w:t>
      </w:r>
      <w:r w:rsidRPr="00E7789C">
        <w:rPr>
          <w:rFonts w:ascii="Arial" w:hAnsi="Arial" w:cs="Arial"/>
        </w:rPr>
        <w:tab/>
      </w:r>
      <w:r w:rsidR="00332E9A" w:rsidRPr="00E7789C">
        <w:rPr>
          <w:rFonts w:ascii="Arial" w:hAnsi="Arial" w:cs="Arial"/>
        </w:rPr>
        <w:t>vitek.petr</w:t>
      </w:r>
      <w:r w:rsidR="00BB1B1E" w:rsidRPr="00E7789C">
        <w:rPr>
          <w:rFonts w:ascii="Arial" w:hAnsi="Arial" w:cs="Arial"/>
        </w:rPr>
        <w:t>@soubosonohy.cz</w:t>
      </w:r>
    </w:p>
    <w:p w14:paraId="7E3CA347" w14:textId="77777777" w:rsidR="00D13867" w:rsidRPr="0065453F" w:rsidRDefault="00D13867" w:rsidP="00520E8B">
      <w:pPr>
        <w:widowControl w:val="0"/>
        <w:autoSpaceDE w:val="0"/>
        <w:autoSpaceDN w:val="0"/>
        <w:adjustRightInd w:val="0"/>
        <w:spacing w:after="120" w:line="252" w:lineRule="auto"/>
        <w:ind w:left="426"/>
        <w:rPr>
          <w:rFonts w:ascii="Arial" w:hAnsi="Arial" w:cs="Arial"/>
          <w:i/>
        </w:rPr>
      </w:pPr>
      <w:r w:rsidRPr="0065453F">
        <w:rPr>
          <w:rFonts w:ascii="Arial" w:hAnsi="Arial" w:cs="Arial"/>
          <w:bCs/>
          <w:i/>
        </w:rPr>
        <w:t>(dále jen „kupující“)</w:t>
      </w:r>
    </w:p>
    <w:p w14:paraId="7750CD5B" w14:textId="77777777" w:rsidR="00D13867" w:rsidRPr="00E7789C" w:rsidRDefault="00D13867" w:rsidP="00237235">
      <w:pPr>
        <w:widowControl w:val="0"/>
        <w:autoSpaceDE w:val="0"/>
        <w:autoSpaceDN w:val="0"/>
        <w:adjustRightInd w:val="0"/>
        <w:spacing w:after="120" w:line="252" w:lineRule="auto"/>
        <w:rPr>
          <w:rFonts w:ascii="Arial" w:hAnsi="Arial" w:cs="Arial"/>
        </w:rPr>
      </w:pPr>
    </w:p>
    <w:p w14:paraId="71E311EB" w14:textId="0D362260" w:rsidR="00D13867" w:rsidRPr="00E7789C" w:rsidRDefault="00D13867" w:rsidP="00237235">
      <w:pPr>
        <w:widowControl w:val="0"/>
        <w:autoSpaceDE w:val="0"/>
        <w:autoSpaceDN w:val="0"/>
        <w:adjustRightInd w:val="0"/>
        <w:spacing w:after="120" w:line="252" w:lineRule="auto"/>
        <w:rPr>
          <w:rFonts w:ascii="Arial" w:hAnsi="Arial" w:cs="Arial"/>
        </w:rPr>
      </w:pPr>
      <w:r w:rsidRPr="00E7789C">
        <w:rPr>
          <w:rFonts w:ascii="Arial" w:hAnsi="Arial" w:cs="Arial"/>
          <w:b/>
          <w:bCs/>
        </w:rPr>
        <w:t>2.</w:t>
      </w:r>
      <w:r w:rsidR="003C1F85" w:rsidRPr="00E7789C">
        <w:rPr>
          <w:rFonts w:ascii="Arial" w:hAnsi="Arial" w:cs="Arial"/>
          <w:b/>
          <w:bCs/>
        </w:rPr>
        <w:t xml:space="preserve"> </w:t>
      </w:r>
      <w:bookmarkStart w:id="2" w:name="_Hlk109239341"/>
      <w:r w:rsidR="00C278C8" w:rsidRPr="00E7789C">
        <w:rPr>
          <w:rFonts w:ascii="Arial" w:hAnsi="Arial" w:cs="Arial"/>
          <w:b/>
          <w:bCs/>
          <w:highlight w:val="yellow"/>
          <w:lang w:eastAsia="en-US"/>
        </w:rPr>
        <w:fldChar w:fldCharType="begin"/>
      </w:r>
      <w:r w:rsidR="00C278C8" w:rsidRPr="00E7789C">
        <w:rPr>
          <w:rFonts w:ascii="Arial" w:hAnsi="Arial" w:cs="Arial"/>
          <w:b/>
          <w:bCs/>
          <w:highlight w:val="yellow"/>
          <w:lang w:eastAsia="en-US"/>
        </w:rPr>
        <w:instrText xml:space="preserve"> MACROBUTTON  AcceptConflict "[Doplní účastník]" </w:instrText>
      </w:r>
      <w:r w:rsidR="00C278C8" w:rsidRPr="00E7789C">
        <w:rPr>
          <w:rFonts w:ascii="Arial" w:hAnsi="Arial" w:cs="Arial"/>
          <w:b/>
          <w:bCs/>
          <w:highlight w:val="yellow"/>
          <w:lang w:eastAsia="en-US"/>
        </w:rPr>
        <w:fldChar w:fldCharType="end"/>
      </w:r>
      <w:bookmarkEnd w:id="2"/>
    </w:p>
    <w:p w14:paraId="600DFF83" w14:textId="58E2A795" w:rsidR="00D13867" w:rsidRPr="00E7789C" w:rsidRDefault="003B2F76" w:rsidP="0065453F">
      <w:pPr>
        <w:widowControl w:val="0"/>
        <w:tabs>
          <w:tab w:val="left" w:pos="426"/>
          <w:tab w:val="left" w:pos="3402"/>
        </w:tabs>
        <w:overflowPunct w:val="0"/>
        <w:autoSpaceDE w:val="0"/>
        <w:autoSpaceDN w:val="0"/>
        <w:adjustRightInd w:val="0"/>
        <w:spacing w:after="0" w:line="252" w:lineRule="auto"/>
        <w:ind w:left="426" w:right="20"/>
        <w:rPr>
          <w:rFonts w:ascii="Arial" w:hAnsi="Arial" w:cs="Arial"/>
        </w:rPr>
      </w:pPr>
      <w:r w:rsidRPr="00E7789C">
        <w:rPr>
          <w:rFonts w:ascii="Arial" w:hAnsi="Arial" w:cs="Arial"/>
        </w:rPr>
        <w:t>se sídlem</w:t>
      </w:r>
      <w:r w:rsidR="00C84BD6" w:rsidRPr="00E7789C">
        <w:rPr>
          <w:rFonts w:ascii="Arial" w:hAnsi="Arial" w:cs="Arial"/>
        </w:rPr>
        <w:t>:</w:t>
      </w:r>
      <w:r w:rsidR="00C84BD6" w:rsidRPr="00E7789C">
        <w:rPr>
          <w:rFonts w:ascii="Arial" w:hAnsi="Arial" w:cs="Arial"/>
        </w:rPr>
        <w:tab/>
      </w:r>
      <w:r w:rsidR="00C278C8" w:rsidRPr="00E7789C">
        <w:rPr>
          <w:rFonts w:ascii="Arial" w:hAnsi="Arial" w:cs="Arial"/>
          <w:highlight w:val="yellow"/>
          <w:lang w:eastAsia="en-US"/>
        </w:rPr>
        <w:fldChar w:fldCharType="begin"/>
      </w:r>
      <w:r w:rsidR="00C278C8" w:rsidRPr="00E7789C">
        <w:rPr>
          <w:rFonts w:ascii="Arial" w:hAnsi="Arial" w:cs="Arial"/>
          <w:highlight w:val="yellow"/>
          <w:lang w:eastAsia="en-US"/>
        </w:rPr>
        <w:instrText xml:space="preserve"> MACROBUTTON  AcceptConflict "[Doplní účastník]" </w:instrText>
      </w:r>
      <w:r w:rsidR="00C278C8" w:rsidRPr="00E7789C">
        <w:rPr>
          <w:rFonts w:ascii="Arial" w:hAnsi="Arial" w:cs="Arial"/>
          <w:highlight w:val="yellow"/>
          <w:lang w:eastAsia="en-US"/>
        </w:rPr>
        <w:fldChar w:fldCharType="end"/>
      </w:r>
    </w:p>
    <w:p w14:paraId="14102EB1" w14:textId="18B90D0D" w:rsidR="00D13867" w:rsidRPr="00E7789C" w:rsidRDefault="00D13867" w:rsidP="0065453F">
      <w:pPr>
        <w:widowControl w:val="0"/>
        <w:tabs>
          <w:tab w:val="left" w:pos="426"/>
          <w:tab w:val="left" w:pos="3402"/>
        </w:tabs>
        <w:autoSpaceDE w:val="0"/>
        <w:autoSpaceDN w:val="0"/>
        <w:adjustRightInd w:val="0"/>
        <w:spacing w:after="0" w:line="252" w:lineRule="auto"/>
        <w:ind w:left="426"/>
        <w:rPr>
          <w:rFonts w:ascii="Arial" w:hAnsi="Arial" w:cs="Arial"/>
        </w:rPr>
      </w:pPr>
      <w:r w:rsidRPr="00E7789C">
        <w:rPr>
          <w:rFonts w:ascii="Arial" w:hAnsi="Arial" w:cs="Arial"/>
        </w:rPr>
        <w:t>IČ:</w:t>
      </w:r>
      <w:r w:rsidR="00C84BD6" w:rsidRPr="00E7789C">
        <w:rPr>
          <w:rFonts w:ascii="Arial" w:hAnsi="Arial" w:cs="Arial"/>
        </w:rPr>
        <w:tab/>
      </w:r>
      <w:r w:rsidR="00C278C8" w:rsidRPr="00E7789C">
        <w:rPr>
          <w:rFonts w:ascii="Arial" w:hAnsi="Arial" w:cs="Arial"/>
          <w:highlight w:val="yellow"/>
          <w:lang w:eastAsia="en-US"/>
        </w:rPr>
        <w:fldChar w:fldCharType="begin"/>
      </w:r>
      <w:r w:rsidR="00C278C8" w:rsidRPr="00E7789C">
        <w:rPr>
          <w:rFonts w:ascii="Arial" w:hAnsi="Arial" w:cs="Arial"/>
          <w:highlight w:val="yellow"/>
          <w:lang w:eastAsia="en-US"/>
        </w:rPr>
        <w:instrText xml:space="preserve"> MACROBUTTON  AcceptConflict "[Doplní účastník]" </w:instrText>
      </w:r>
      <w:r w:rsidR="00C278C8" w:rsidRPr="00E7789C">
        <w:rPr>
          <w:rFonts w:ascii="Arial" w:hAnsi="Arial" w:cs="Arial"/>
          <w:highlight w:val="yellow"/>
          <w:lang w:eastAsia="en-US"/>
        </w:rPr>
        <w:fldChar w:fldCharType="end"/>
      </w:r>
    </w:p>
    <w:p w14:paraId="1ADFC1C7" w14:textId="6C6ABCC6" w:rsidR="00A321A1" w:rsidRPr="00E7789C" w:rsidRDefault="00D13867" w:rsidP="0065453F">
      <w:pPr>
        <w:widowControl w:val="0"/>
        <w:tabs>
          <w:tab w:val="left" w:pos="426"/>
          <w:tab w:val="left" w:pos="3402"/>
        </w:tabs>
        <w:autoSpaceDE w:val="0"/>
        <w:autoSpaceDN w:val="0"/>
        <w:adjustRightInd w:val="0"/>
        <w:spacing w:after="0" w:line="252" w:lineRule="auto"/>
        <w:ind w:left="426"/>
        <w:rPr>
          <w:rFonts w:ascii="Arial" w:hAnsi="Arial" w:cs="Arial"/>
        </w:rPr>
      </w:pPr>
      <w:r w:rsidRPr="00E7789C">
        <w:rPr>
          <w:rFonts w:ascii="Arial" w:hAnsi="Arial" w:cs="Arial"/>
        </w:rPr>
        <w:t>DIČ:</w:t>
      </w:r>
      <w:r w:rsidR="00C84BD6" w:rsidRPr="00E7789C">
        <w:rPr>
          <w:rFonts w:ascii="Arial" w:hAnsi="Arial" w:cs="Arial"/>
        </w:rPr>
        <w:tab/>
      </w:r>
      <w:r w:rsidR="00C278C8" w:rsidRPr="00E7789C">
        <w:rPr>
          <w:rFonts w:ascii="Arial" w:hAnsi="Arial" w:cs="Arial"/>
          <w:highlight w:val="yellow"/>
          <w:lang w:eastAsia="en-US"/>
        </w:rPr>
        <w:fldChar w:fldCharType="begin"/>
      </w:r>
      <w:r w:rsidR="00C278C8" w:rsidRPr="00E7789C">
        <w:rPr>
          <w:rFonts w:ascii="Arial" w:hAnsi="Arial" w:cs="Arial"/>
          <w:highlight w:val="yellow"/>
          <w:lang w:eastAsia="en-US"/>
        </w:rPr>
        <w:instrText xml:space="preserve"> MACROBUTTON  AcceptConflict "[Doplní účastník]" </w:instrText>
      </w:r>
      <w:r w:rsidR="00C278C8" w:rsidRPr="00E7789C">
        <w:rPr>
          <w:rFonts w:ascii="Arial" w:hAnsi="Arial" w:cs="Arial"/>
          <w:highlight w:val="yellow"/>
          <w:lang w:eastAsia="en-US"/>
        </w:rPr>
        <w:fldChar w:fldCharType="end"/>
      </w:r>
    </w:p>
    <w:p w14:paraId="50B56984" w14:textId="151C354D" w:rsidR="00DE7C3D" w:rsidRPr="00E7789C" w:rsidRDefault="00C84BD6" w:rsidP="0065453F">
      <w:pPr>
        <w:widowControl w:val="0"/>
        <w:tabs>
          <w:tab w:val="left" w:pos="426"/>
          <w:tab w:val="left" w:pos="3402"/>
        </w:tabs>
        <w:autoSpaceDE w:val="0"/>
        <w:autoSpaceDN w:val="0"/>
        <w:adjustRightInd w:val="0"/>
        <w:spacing w:after="0" w:line="252" w:lineRule="auto"/>
        <w:ind w:left="426"/>
        <w:rPr>
          <w:rFonts w:ascii="Arial" w:hAnsi="Arial" w:cs="Arial"/>
        </w:rPr>
      </w:pPr>
      <w:r w:rsidRPr="00E7789C">
        <w:rPr>
          <w:rFonts w:ascii="Arial" w:hAnsi="Arial" w:cs="Arial"/>
        </w:rPr>
        <w:t>bankovní spojení:</w:t>
      </w:r>
      <w:r w:rsidRPr="00E7789C">
        <w:rPr>
          <w:rFonts w:ascii="Arial" w:hAnsi="Arial" w:cs="Arial"/>
        </w:rPr>
        <w:tab/>
      </w:r>
      <w:r w:rsidR="00C278C8" w:rsidRPr="00E7789C">
        <w:rPr>
          <w:rFonts w:ascii="Arial" w:hAnsi="Arial" w:cs="Arial"/>
          <w:highlight w:val="yellow"/>
          <w:lang w:eastAsia="en-US"/>
        </w:rPr>
        <w:fldChar w:fldCharType="begin"/>
      </w:r>
      <w:r w:rsidR="00C278C8" w:rsidRPr="00E7789C">
        <w:rPr>
          <w:rFonts w:ascii="Arial" w:hAnsi="Arial" w:cs="Arial"/>
          <w:highlight w:val="yellow"/>
          <w:lang w:eastAsia="en-US"/>
        </w:rPr>
        <w:instrText xml:space="preserve"> MACROBUTTON  AcceptConflict "[Doplní účastník]" </w:instrText>
      </w:r>
      <w:r w:rsidR="00C278C8" w:rsidRPr="00E7789C">
        <w:rPr>
          <w:rFonts w:ascii="Arial" w:hAnsi="Arial" w:cs="Arial"/>
          <w:highlight w:val="yellow"/>
          <w:lang w:eastAsia="en-US"/>
        </w:rPr>
        <w:fldChar w:fldCharType="end"/>
      </w:r>
      <w:r w:rsidR="00DE7C3D" w:rsidRPr="00E7789C">
        <w:rPr>
          <w:rFonts w:ascii="Arial" w:hAnsi="Arial" w:cs="Arial"/>
        </w:rPr>
        <w:tab/>
      </w:r>
      <w:r w:rsidR="00DE7C3D" w:rsidRPr="00E7789C">
        <w:rPr>
          <w:rFonts w:ascii="Arial" w:hAnsi="Arial" w:cs="Arial"/>
        </w:rPr>
        <w:tab/>
      </w:r>
    </w:p>
    <w:p w14:paraId="093E475D" w14:textId="7697852D" w:rsidR="00F40491" w:rsidRPr="00E7789C" w:rsidRDefault="00C84BD6" w:rsidP="0065453F">
      <w:pPr>
        <w:widowControl w:val="0"/>
        <w:tabs>
          <w:tab w:val="left" w:pos="426"/>
          <w:tab w:val="left" w:pos="3402"/>
        </w:tabs>
        <w:autoSpaceDE w:val="0"/>
        <w:autoSpaceDN w:val="0"/>
        <w:adjustRightInd w:val="0"/>
        <w:spacing w:after="0" w:line="252" w:lineRule="auto"/>
        <w:ind w:left="426"/>
        <w:rPr>
          <w:rFonts w:ascii="Arial" w:hAnsi="Arial" w:cs="Arial"/>
        </w:rPr>
      </w:pPr>
      <w:r w:rsidRPr="00E7789C">
        <w:rPr>
          <w:rFonts w:ascii="Arial" w:hAnsi="Arial" w:cs="Arial"/>
        </w:rPr>
        <w:t>zastoupený:</w:t>
      </w:r>
      <w:r w:rsidRPr="00E7789C">
        <w:rPr>
          <w:rFonts w:ascii="Arial" w:hAnsi="Arial" w:cs="Arial"/>
        </w:rPr>
        <w:tab/>
      </w:r>
      <w:r w:rsidR="00C278C8" w:rsidRPr="00E7789C">
        <w:rPr>
          <w:rFonts w:ascii="Arial" w:hAnsi="Arial" w:cs="Arial"/>
          <w:highlight w:val="yellow"/>
          <w:lang w:eastAsia="en-US"/>
        </w:rPr>
        <w:fldChar w:fldCharType="begin"/>
      </w:r>
      <w:r w:rsidR="00C278C8" w:rsidRPr="00E7789C">
        <w:rPr>
          <w:rFonts w:ascii="Arial" w:hAnsi="Arial" w:cs="Arial"/>
          <w:highlight w:val="yellow"/>
          <w:lang w:eastAsia="en-US"/>
        </w:rPr>
        <w:instrText xml:space="preserve"> MACROBUTTON  AcceptConflict "[Doplní účastník]" </w:instrText>
      </w:r>
      <w:r w:rsidR="00C278C8" w:rsidRPr="00E7789C">
        <w:rPr>
          <w:rFonts w:ascii="Arial" w:hAnsi="Arial" w:cs="Arial"/>
          <w:highlight w:val="yellow"/>
          <w:lang w:eastAsia="en-US"/>
        </w:rPr>
        <w:fldChar w:fldCharType="end"/>
      </w:r>
    </w:p>
    <w:p w14:paraId="298E039E" w14:textId="0FFF6DFC" w:rsidR="00A321A1" w:rsidRPr="00E7789C" w:rsidRDefault="00DA5068" w:rsidP="0065453F">
      <w:pPr>
        <w:widowControl w:val="0"/>
        <w:tabs>
          <w:tab w:val="left" w:pos="426"/>
          <w:tab w:val="left" w:pos="3402"/>
        </w:tabs>
        <w:autoSpaceDE w:val="0"/>
        <w:autoSpaceDN w:val="0"/>
        <w:adjustRightInd w:val="0"/>
        <w:spacing w:after="0" w:line="252" w:lineRule="auto"/>
        <w:ind w:left="426"/>
        <w:rPr>
          <w:rFonts w:ascii="Arial" w:hAnsi="Arial" w:cs="Arial"/>
        </w:rPr>
      </w:pPr>
      <w:r w:rsidRPr="00E7789C">
        <w:rPr>
          <w:rFonts w:ascii="Arial" w:hAnsi="Arial" w:cs="Arial"/>
        </w:rPr>
        <w:t>kontaktní osoba:</w:t>
      </w:r>
      <w:r w:rsidR="006E48A9" w:rsidRPr="00E7789C">
        <w:rPr>
          <w:rFonts w:ascii="Arial" w:hAnsi="Arial" w:cs="Arial"/>
        </w:rPr>
        <w:tab/>
      </w:r>
      <w:r w:rsidR="00C278C8" w:rsidRPr="00E7789C">
        <w:rPr>
          <w:rFonts w:ascii="Arial" w:hAnsi="Arial" w:cs="Arial"/>
          <w:highlight w:val="yellow"/>
          <w:lang w:eastAsia="en-US"/>
        </w:rPr>
        <w:fldChar w:fldCharType="begin"/>
      </w:r>
      <w:r w:rsidR="00C278C8" w:rsidRPr="00E7789C">
        <w:rPr>
          <w:rFonts w:ascii="Arial" w:hAnsi="Arial" w:cs="Arial"/>
          <w:highlight w:val="yellow"/>
          <w:lang w:eastAsia="en-US"/>
        </w:rPr>
        <w:instrText xml:space="preserve"> MACROBUTTON  AcceptConflict "[Doplní účastník]" </w:instrText>
      </w:r>
      <w:r w:rsidR="00C278C8" w:rsidRPr="00E7789C">
        <w:rPr>
          <w:rFonts w:ascii="Arial" w:hAnsi="Arial" w:cs="Arial"/>
          <w:highlight w:val="yellow"/>
          <w:lang w:eastAsia="en-US"/>
        </w:rPr>
        <w:fldChar w:fldCharType="end"/>
      </w:r>
    </w:p>
    <w:p w14:paraId="70D1F792" w14:textId="469D78C3" w:rsidR="00DA5068" w:rsidRPr="00E7789C" w:rsidRDefault="00DA5068" w:rsidP="0065453F">
      <w:pPr>
        <w:widowControl w:val="0"/>
        <w:tabs>
          <w:tab w:val="left" w:pos="426"/>
          <w:tab w:val="left" w:pos="3402"/>
        </w:tabs>
        <w:autoSpaceDE w:val="0"/>
        <w:autoSpaceDN w:val="0"/>
        <w:adjustRightInd w:val="0"/>
        <w:spacing w:after="0" w:line="252" w:lineRule="auto"/>
        <w:ind w:left="426"/>
        <w:rPr>
          <w:rFonts w:ascii="Arial" w:hAnsi="Arial" w:cs="Arial"/>
        </w:rPr>
      </w:pPr>
      <w:r w:rsidRPr="00E7789C">
        <w:rPr>
          <w:rFonts w:ascii="Arial" w:hAnsi="Arial" w:cs="Arial"/>
        </w:rPr>
        <w:t>telefon:</w:t>
      </w:r>
      <w:r w:rsidR="006E48A9" w:rsidRPr="00E7789C">
        <w:rPr>
          <w:rFonts w:ascii="Arial" w:hAnsi="Arial" w:cs="Arial"/>
        </w:rPr>
        <w:tab/>
      </w:r>
      <w:r w:rsidRPr="00E7789C">
        <w:rPr>
          <w:rFonts w:ascii="Arial" w:hAnsi="Arial" w:cs="Arial"/>
        </w:rPr>
        <w:t>+420</w:t>
      </w:r>
      <w:r w:rsidR="003D1E7F" w:rsidRPr="00E7789C">
        <w:rPr>
          <w:rFonts w:ascii="Arial" w:hAnsi="Arial" w:cs="Arial"/>
        </w:rPr>
        <w:t> </w:t>
      </w:r>
      <w:r w:rsidR="00C278C8" w:rsidRPr="00E7789C">
        <w:rPr>
          <w:rFonts w:ascii="Arial" w:hAnsi="Arial" w:cs="Arial"/>
          <w:highlight w:val="yellow"/>
          <w:lang w:eastAsia="en-US"/>
        </w:rPr>
        <w:fldChar w:fldCharType="begin"/>
      </w:r>
      <w:r w:rsidR="00C278C8" w:rsidRPr="00E7789C">
        <w:rPr>
          <w:rFonts w:ascii="Arial" w:hAnsi="Arial" w:cs="Arial"/>
          <w:highlight w:val="yellow"/>
          <w:lang w:eastAsia="en-US"/>
        </w:rPr>
        <w:instrText xml:space="preserve"> MACROBUTTON  AcceptConflict "[Doplní účastník]" </w:instrText>
      </w:r>
      <w:r w:rsidR="00C278C8" w:rsidRPr="00E7789C">
        <w:rPr>
          <w:rFonts w:ascii="Arial" w:hAnsi="Arial" w:cs="Arial"/>
          <w:highlight w:val="yellow"/>
          <w:lang w:eastAsia="en-US"/>
        </w:rPr>
        <w:fldChar w:fldCharType="end"/>
      </w:r>
    </w:p>
    <w:p w14:paraId="42139F8A" w14:textId="1596063A" w:rsidR="00DA5068" w:rsidRPr="00E7789C" w:rsidRDefault="00DA5068" w:rsidP="0065453F">
      <w:pPr>
        <w:widowControl w:val="0"/>
        <w:tabs>
          <w:tab w:val="left" w:pos="426"/>
          <w:tab w:val="left" w:pos="3402"/>
        </w:tabs>
        <w:autoSpaceDE w:val="0"/>
        <w:autoSpaceDN w:val="0"/>
        <w:adjustRightInd w:val="0"/>
        <w:spacing w:after="0" w:line="252" w:lineRule="auto"/>
        <w:ind w:left="426"/>
        <w:rPr>
          <w:rFonts w:ascii="Arial" w:hAnsi="Arial" w:cs="Arial"/>
        </w:rPr>
      </w:pPr>
      <w:r w:rsidRPr="00E7789C">
        <w:rPr>
          <w:rFonts w:ascii="Arial" w:hAnsi="Arial" w:cs="Arial"/>
        </w:rPr>
        <w:t>e-mail:</w:t>
      </w:r>
      <w:r w:rsidR="006E48A9" w:rsidRPr="00E7789C">
        <w:rPr>
          <w:rFonts w:ascii="Arial" w:hAnsi="Arial" w:cs="Arial"/>
        </w:rPr>
        <w:tab/>
      </w:r>
      <w:r w:rsidR="00C278C8" w:rsidRPr="00E7789C">
        <w:rPr>
          <w:rFonts w:ascii="Arial" w:hAnsi="Arial" w:cs="Arial"/>
          <w:highlight w:val="yellow"/>
          <w:lang w:eastAsia="en-US"/>
        </w:rPr>
        <w:fldChar w:fldCharType="begin"/>
      </w:r>
      <w:r w:rsidR="00C278C8" w:rsidRPr="00E7789C">
        <w:rPr>
          <w:rFonts w:ascii="Arial" w:hAnsi="Arial" w:cs="Arial"/>
          <w:highlight w:val="yellow"/>
          <w:lang w:eastAsia="en-US"/>
        </w:rPr>
        <w:instrText xml:space="preserve"> MACROBUTTON  AcceptConflict "[Doplní účastník]" </w:instrText>
      </w:r>
      <w:r w:rsidR="00C278C8" w:rsidRPr="00E7789C">
        <w:rPr>
          <w:rFonts w:ascii="Arial" w:hAnsi="Arial" w:cs="Arial"/>
          <w:highlight w:val="yellow"/>
          <w:lang w:eastAsia="en-US"/>
        </w:rPr>
        <w:fldChar w:fldCharType="end"/>
      </w:r>
    </w:p>
    <w:p w14:paraId="05DC4295" w14:textId="77777777" w:rsidR="00D13867" w:rsidRPr="0065453F" w:rsidRDefault="00D13867" w:rsidP="00520E8B">
      <w:pPr>
        <w:widowControl w:val="0"/>
        <w:tabs>
          <w:tab w:val="left" w:pos="426"/>
        </w:tabs>
        <w:autoSpaceDE w:val="0"/>
        <w:autoSpaceDN w:val="0"/>
        <w:adjustRightInd w:val="0"/>
        <w:spacing w:after="120" w:line="252" w:lineRule="auto"/>
        <w:ind w:left="426"/>
        <w:rPr>
          <w:rFonts w:ascii="Arial" w:hAnsi="Arial" w:cs="Arial"/>
          <w:i/>
        </w:rPr>
      </w:pPr>
      <w:r w:rsidRPr="0065453F">
        <w:rPr>
          <w:rFonts w:ascii="Arial" w:hAnsi="Arial" w:cs="Arial"/>
          <w:bCs/>
          <w:i/>
        </w:rPr>
        <w:t>(dále jen „prodávající“)</w:t>
      </w:r>
    </w:p>
    <w:p w14:paraId="6DF3129C" w14:textId="77777777" w:rsidR="00D13867" w:rsidRPr="00E7789C" w:rsidRDefault="00D13867" w:rsidP="00AA0D96">
      <w:pPr>
        <w:widowControl w:val="0"/>
        <w:autoSpaceDE w:val="0"/>
        <w:autoSpaceDN w:val="0"/>
        <w:adjustRightInd w:val="0"/>
        <w:spacing w:after="0" w:line="252" w:lineRule="auto"/>
        <w:rPr>
          <w:rFonts w:ascii="Arial" w:hAnsi="Arial" w:cs="Arial"/>
        </w:rPr>
      </w:pPr>
    </w:p>
    <w:p w14:paraId="211DEBA0" w14:textId="56503392" w:rsidR="00D13867" w:rsidRPr="00E7789C" w:rsidRDefault="00D13867" w:rsidP="00AA0D96">
      <w:pPr>
        <w:widowControl w:val="0"/>
        <w:autoSpaceDE w:val="0"/>
        <w:autoSpaceDN w:val="0"/>
        <w:adjustRightInd w:val="0"/>
        <w:spacing w:after="0" w:line="252" w:lineRule="auto"/>
        <w:ind w:left="4440"/>
        <w:rPr>
          <w:rFonts w:ascii="Arial" w:hAnsi="Arial" w:cs="Arial"/>
        </w:rPr>
      </w:pPr>
    </w:p>
    <w:p w14:paraId="13E523D5" w14:textId="77777777" w:rsidR="00D13867" w:rsidRPr="00E7789C" w:rsidRDefault="00D13867" w:rsidP="001B3A5B">
      <w:pPr>
        <w:pStyle w:val="Odstavecseseznamem"/>
        <w:widowControl w:val="0"/>
        <w:numPr>
          <w:ilvl w:val="0"/>
          <w:numId w:val="9"/>
        </w:numPr>
        <w:tabs>
          <w:tab w:val="left" w:pos="567"/>
        </w:tabs>
        <w:autoSpaceDE w:val="0"/>
        <w:autoSpaceDN w:val="0"/>
        <w:adjustRightInd w:val="0"/>
        <w:spacing w:after="120" w:line="252" w:lineRule="auto"/>
        <w:ind w:left="567" w:hanging="578"/>
        <w:jc w:val="center"/>
        <w:rPr>
          <w:rFonts w:ascii="Arial" w:hAnsi="Arial" w:cs="Arial"/>
          <w:b/>
          <w:bCs/>
        </w:rPr>
      </w:pPr>
      <w:r w:rsidRPr="00E7789C">
        <w:rPr>
          <w:rFonts w:ascii="Arial" w:hAnsi="Arial" w:cs="Arial"/>
          <w:b/>
          <w:bCs/>
        </w:rPr>
        <w:t>Předmět smlouvy</w:t>
      </w:r>
    </w:p>
    <w:p w14:paraId="655D2379" w14:textId="5E8E5DC7" w:rsidR="00EB3EA4" w:rsidRPr="00EB3EA4" w:rsidRDefault="00965CB1" w:rsidP="001B3A5B">
      <w:pPr>
        <w:widowControl w:val="0"/>
        <w:numPr>
          <w:ilvl w:val="0"/>
          <w:numId w:val="7"/>
        </w:numPr>
        <w:tabs>
          <w:tab w:val="left" w:pos="400"/>
        </w:tabs>
        <w:overflowPunct w:val="0"/>
        <w:autoSpaceDE w:val="0"/>
        <w:autoSpaceDN w:val="0"/>
        <w:adjustRightInd w:val="0"/>
        <w:spacing w:after="120" w:line="240" w:lineRule="auto"/>
        <w:ind w:left="426" w:hanging="426"/>
        <w:jc w:val="both"/>
        <w:rPr>
          <w:rFonts w:ascii="Arial" w:hAnsi="Arial" w:cs="Arial"/>
          <w:b/>
          <w:bCs/>
          <w:iCs/>
        </w:rPr>
      </w:pPr>
      <w:r w:rsidRPr="00E7789C">
        <w:rPr>
          <w:rFonts w:ascii="Arial" w:hAnsi="Arial" w:cs="Arial"/>
        </w:rPr>
        <w:t>Kupní smlouva je uzavřena na základě výsledk</w:t>
      </w:r>
      <w:r w:rsidR="00520E8B">
        <w:rPr>
          <w:rFonts w:ascii="Arial" w:hAnsi="Arial" w:cs="Arial"/>
        </w:rPr>
        <w:t>u</w:t>
      </w:r>
      <w:r w:rsidRPr="00E7789C">
        <w:rPr>
          <w:rFonts w:ascii="Arial" w:hAnsi="Arial" w:cs="Arial"/>
        </w:rPr>
        <w:t xml:space="preserve"> </w:t>
      </w:r>
      <w:r w:rsidR="00E7789C">
        <w:rPr>
          <w:rFonts w:ascii="Arial" w:hAnsi="Arial" w:cs="Arial"/>
        </w:rPr>
        <w:t>výběrového</w:t>
      </w:r>
      <w:r w:rsidRPr="00E7789C">
        <w:rPr>
          <w:rFonts w:ascii="Arial" w:hAnsi="Arial" w:cs="Arial"/>
        </w:rPr>
        <w:t xml:space="preserve"> řízení </w:t>
      </w:r>
      <w:r w:rsidR="00B13C23" w:rsidRPr="00E7789C">
        <w:rPr>
          <w:rFonts w:ascii="Arial" w:hAnsi="Arial" w:cs="Arial"/>
        </w:rPr>
        <w:t xml:space="preserve">na </w:t>
      </w:r>
      <w:r w:rsidRPr="00E7789C">
        <w:rPr>
          <w:rFonts w:ascii="Arial" w:hAnsi="Arial" w:cs="Arial"/>
        </w:rPr>
        <w:t>veřejn</w:t>
      </w:r>
      <w:r w:rsidR="00B13C23" w:rsidRPr="00E7789C">
        <w:rPr>
          <w:rFonts w:ascii="Arial" w:hAnsi="Arial" w:cs="Arial"/>
        </w:rPr>
        <w:t>ou</w:t>
      </w:r>
      <w:r w:rsidRPr="00E7789C">
        <w:rPr>
          <w:rFonts w:ascii="Arial" w:hAnsi="Arial" w:cs="Arial"/>
        </w:rPr>
        <w:t xml:space="preserve"> zakázk</w:t>
      </w:r>
      <w:r w:rsidR="00B13C23" w:rsidRPr="00E7789C">
        <w:rPr>
          <w:rFonts w:ascii="Arial" w:hAnsi="Arial" w:cs="Arial"/>
        </w:rPr>
        <w:t>u</w:t>
      </w:r>
      <w:r w:rsidRPr="00E7789C">
        <w:rPr>
          <w:rFonts w:ascii="Arial" w:hAnsi="Arial" w:cs="Arial"/>
        </w:rPr>
        <w:t xml:space="preserve"> </w:t>
      </w:r>
      <w:r w:rsidR="00E7789C">
        <w:rPr>
          <w:rFonts w:ascii="Arial" w:hAnsi="Arial" w:cs="Arial"/>
        </w:rPr>
        <w:t xml:space="preserve">malého rozsahu </w:t>
      </w:r>
      <w:r w:rsidRPr="00E7789C">
        <w:rPr>
          <w:rFonts w:ascii="Arial" w:hAnsi="Arial" w:cs="Arial"/>
        </w:rPr>
        <w:t xml:space="preserve">s názvem: </w:t>
      </w:r>
      <w:r w:rsidR="00332E9A" w:rsidRPr="00E7789C">
        <w:rPr>
          <w:rFonts w:ascii="Arial" w:hAnsi="Arial" w:cs="Arial"/>
        </w:rPr>
        <w:t>„</w:t>
      </w:r>
      <w:bookmarkStart w:id="3" w:name="_GoBack"/>
      <w:r w:rsidR="00332E9A" w:rsidRPr="00E7789C">
        <w:rPr>
          <w:rFonts w:ascii="Arial" w:hAnsi="Arial" w:cs="Arial"/>
          <w:b/>
        </w:rPr>
        <w:t>Nákup</w:t>
      </w:r>
      <w:bookmarkEnd w:id="3"/>
      <w:r w:rsidR="00332E9A" w:rsidRPr="00E7789C">
        <w:rPr>
          <w:rFonts w:ascii="Arial" w:hAnsi="Arial" w:cs="Arial"/>
          <w:b/>
        </w:rPr>
        <w:t xml:space="preserve"> </w:t>
      </w:r>
      <w:r w:rsidR="009E4527">
        <w:rPr>
          <w:rFonts w:ascii="Arial" w:hAnsi="Arial" w:cs="Arial"/>
          <w:b/>
        </w:rPr>
        <w:t xml:space="preserve">a dodávka </w:t>
      </w:r>
      <w:r w:rsidR="00E7789C">
        <w:rPr>
          <w:rFonts w:ascii="Arial" w:hAnsi="Arial" w:cs="Arial"/>
          <w:b/>
        </w:rPr>
        <w:t>strojů včetně příslušenství pro Střední školu stavebních řemesel“</w:t>
      </w:r>
      <w:r w:rsidR="00332E9A" w:rsidRPr="00E7789C">
        <w:rPr>
          <w:rFonts w:ascii="Arial" w:hAnsi="Arial" w:cs="Arial"/>
        </w:rPr>
        <w:t>,</w:t>
      </w:r>
      <w:r w:rsidR="00E7789C">
        <w:rPr>
          <w:rFonts w:ascii="Arial" w:hAnsi="Arial" w:cs="Arial"/>
        </w:rPr>
        <w:t xml:space="preserve"> v němž byla nabídka prodávajícího vybrána jako nejvýhodnější.</w:t>
      </w:r>
    </w:p>
    <w:p w14:paraId="112343AF" w14:textId="77777777" w:rsidR="00332E9A" w:rsidRPr="00E7789C" w:rsidRDefault="00D13867" w:rsidP="001B3A5B">
      <w:pPr>
        <w:widowControl w:val="0"/>
        <w:numPr>
          <w:ilvl w:val="0"/>
          <w:numId w:val="7"/>
        </w:numPr>
        <w:tabs>
          <w:tab w:val="left" w:pos="400"/>
        </w:tabs>
        <w:overflowPunct w:val="0"/>
        <w:autoSpaceDE w:val="0"/>
        <w:autoSpaceDN w:val="0"/>
        <w:adjustRightInd w:val="0"/>
        <w:spacing w:after="120" w:line="240" w:lineRule="auto"/>
        <w:ind w:left="426" w:hanging="426"/>
        <w:jc w:val="both"/>
        <w:rPr>
          <w:rFonts w:ascii="Arial" w:hAnsi="Arial" w:cs="Arial"/>
        </w:rPr>
      </w:pPr>
      <w:r w:rsidRPr="00E7789C">
        <w:rPr>
          <w:rFonts w:ascii="Arial" w:hAnsi="Arial" w:cs="Arial"/>
        </w:rPr>
        <w:t xml:space="preserve">Předmětem této smlouvy je prodej a </w:t>
      </w:r>
      <w:r w:rsidR="00332E9A" w:rsidRPr="00E7789C">
        <w:rPr>
          <w:rFonts w:ascii="Arial" w:hAnsi="Arial" w:cs="Arial"/>
        </w:rPr>
        <w:t>koupě:</w:t>
      </w:r>
    </w:p>
    <w:p w14:paraId="5838A1B2" w14:textId="1A62B23D" w:rsidR="00332E9A" w:rsidRPr="00E7789C" w:rsidRDefault="000B2D18" w:rsidP="000B2D18">
      <w:pPr>
        <w:widowControl w:val="0"/>
        <w:tabs>
          <w:tab w:val="left" w:pos="400"/>
        </w:tabs>
        <w:overflowPunct w:val="0"/>
        <w:autoSpaceDE w:val="0"/>
        <w:autoSpaceDN w:val="0"/>
        <w:adjustRightInd w:val="0"/>
        <w:spacing w:after="120" w:line="240" w:lineRule="auto"/>
        <w:ind w:left="1440"/>
        <w:jc w:val="both"/>
        <w:rPr>
          <w:rFonts w:ascii="Arial" w:hAnsi="Arial" w:cs="Arial"/>
        </w:rPr>
      </w:pPr>
      <w:r>
        <w:rPr>
          <w:rFonts w:ascii="Arial" w:hAnsi="Arial" w:cs="Arial"/>
        </w:rPr>
        <w:t>A)</w:t>
      </w:r>
      <w:r>
        <w:rPr>
          <w:rFonts w:ascii="Arial" w:hAnsi="Arial" w:cs="Arial"/>
        </w:rPr>
        <w:tab/>
      </w:r>
      <w:r w:rsidR="00332E9A" w:rsidRPr="00E7789C">
        <w:rPr>
          <w:rFonts w:ascii="Arial" w:hAnsi="Arial" w:cs="Arial"/>
        </w:rPr>
        <w:t>formátovací pil</w:t>
      </w:r>
      <w:r w:rsidR="00E7789C">
        <w:rPr>
          <w:rFonts w:ascii="Arial" w:hAnsi="Arial" w:cs="Arial"/>
        </w:rPr>
        <w:t>a</w:t>
      </w:r>
      <w:r w:rsidR="00332E9A" w:rsidRPr="00E7789C">
        <w:rPr>
          <w:rFonts w:ascii="Arial" w:hAnsi="Arial" w:cs="Arial"/>
        </w:rPr>
        <w:t xml:space="preserve"> s</w:t>
      </w:r>
      <w:r w:rsidR="00520E8B">
        <w:rPr>
          <w:rFonts w:ascii="Arial" w:hAnsi="Arial" w:cs="Arial"/>
        </w:rPr>
        <w:t> </w:t>
      </w:r>
      <w:r w:rsidR="00332E9A" w:rsidRPr="00E7789C">
        <w:rPr>
          <w:rFonts w:ascii="Arial" w:hAnsi="Arial" w:cs="Arial"/>
        </w:rPr>
        <w:t>příslušenstvím</w:t>
      </w:r>
      <w:r w:rsidR="00520E8B">
        <w:rPr>
          <w:rFonts w:ascii="Arial" w:hAnsi="Arial" w:cs="Arial"/>
        </w:rPr>
        <w:t xml:space="preserve"> mobilní odsávání</w:t>
      </w:r>
      <w:r w:rsidR="005B733D">
        <w:rPr>
          <w:rFonts w:ascii="Arial" w:hAnsi="Arial" w:cs="Arial"/>
        </w:rPr>
        <w:t xml:space="preserve"> aj.</w:t>
      </w:r>
      <w:r w:rsidR="00E7789C">
        <w:rPr>
          <w:rFonts w:ascii="Arial" w:hAnsi="Arial" w:cs="Arial"/>
        </w:rPr>
        <w:t>,</w:t>
      </w:r>
    </w:p>
    <w:p w14:paraId="2EEF5DDB" w14:textId="58E8B3DF" w:rsidR="00332E9A" w:rsidRDefault="000B2D18" w:rsidP="000B2D18">
      <w:pPr>
        <w:widowControl w:val="0"/>
        <w:tabs>
          <w:tab w:val="left" w:pos="400"/>
        </w:tabs>
        <w:overflowPunct w:val="0"/>
        <w:autoSpaceDE w:val="0"/>
        <w:autoSpaceDN w:val="0"/>
        <w:adjustRightInd w:val="0"/>
        <w:spacing w:after="120" w:line="240" w:lineRule="auto"/>
        <w:ind w:left="1440"/>
        <w:jc w:val="both"/>
        <w:rPr>
          <w:rFonts w:ascii="Arial" w:hAnsi="Arial" w:cs="Arial"/>
        </w:rPr>
      </w:pPr>
      <w:r>
        <w:rPr>
          <w:rFonts w:ascii="Arial" w:hAnsi="Arial" w:cs="Arial"/>
        </w:rPr>
        <w:t>B)</w:t>
      </w:r>
      <w:r>
        <w:rPr>
          <w:rFonts w:ascii="Arial" w:hAnsi="Arial" w:cs="Arial"/>
        </w:rPr>
        <w:tab/>
      </w:r>
      <w:r w:rsidR="00332E9A" w:rsidRPr="00E7789C">
        <w:rPr>
          <w:rFonts w:ascii="Arial" w:hAnsi="Arial" w:cs="Arial"/>
        </w:rPr>
        <w:t>spodní frézk</w:t>
      </w:r>
      <w:r w:rsidR="00E7789C">
        <w:rPr>
          <w:rFonts w:ascii="Arial" w:hAnsi="Arial" w:cs="Arial"/>
        </w:rPr>
        <w:t>a</w:t>
      </w:r>
      <w:r w:rsidR="00332E9A" w:rsidRPr="00E7789C">
        <w:rPr>
          <w:rFonts w:ascii="Arial" w:hAnsi="Arial" w:cs="Arial"/>
        </w:rPr>
        <w:t xml:space="preserve"> </w:t>
      </w:r>
      <w:r w:rsidR="00EB3EA4">
        <w:rPr>
          <w:rFonts w:ascii="Arial" w:hAnsi="Arial" w:cs="Arial"/>
        </w:rPr>
        <w:t>s</w:t>
      </w:r>
      <w:r w:rsidR="00431A3F">
        <w:rPr>
          <w:rFonts w:ascii="Arial" w:hAnsi="Arial" w:cs="Arial"/>
        </w:rPr>
        <w:t> </w:t>
      </w:r>
      <w:r w:rsidR="00EB3EA4">
        <w:rPr>
          <w:rFonts w:ascii="Arial" w:hAnsi="Arial" w:cs="Arial"/>
        </w:rPr>
        <w:t>příslušenstvím</w:t>
      </w:r>
      <w:r w:rsidR="00431A3F">
        <w:rPr>
          <w:rFonts w:ascii="Arial" w:hAnsi="Arial" w:cs="Arial"/>
        </w:rPr>
        <w:t>,</w:t>
      </w:r>
    </w:p>
    <w:p w14:paraId="589C5986" w14:textId="6BB046A9" w:rsidR="00D13867" w:rsidRPr="00E7789C" w:rsidRDefault="00EB3EA4" w:rsidP="0065453F">
      <w:pPr>
        <w:widowControl w:val="0"/>
        <w:tabs>
          <w:tab w:val="left" w:pos="400"/>
        </w:tabs>
        <w:overflowPunct w:val="0"/>
        <w:autoSpaceDE w:val="0"/>
        <w:autoSpaceDN w:val="0"/>
        <w:adjustRightInd w:val="0"/>
        <w:spacing w:after="120" w:line="240" w:lineRule="auto"/>
        <w:ind w:left="426"/>
        <w:jc w:val="both"/>
        <w:rPr>
          <w:rFonts w:ascii="Arial" w:hAnsi="Arial" w:cs="Arial"/>
        </w:rPr>
      </w:pPr>
      <w:r>
        <w:rPr>
          <w:rFonts w:ascii="Arial" w:hAnsi="Arial" w:cs="Arial"/>
        </w:rPr>
        <w:t>odpovídající</w:t>
      </w:r>
      <w:r w:rsidR="00527839" w:rsidRPr="00E7789C">
        <w:rPr>
          <w:rFonts w:ascii="Arial" w:hAnsi="Arial" w:cs="Arial"/>
        </w:rPr>
        <w:t xml:space="preserve"> </w:t>
      </w:r>
      <w:r w:rsidR="00DF1832" w:rsidRPr="00E7789C">
        <w:rPr>
          <w:rFonts w:ascii="Arial" w:hAnsi="Arial" w:cs="Arial"/>
        </w:rPr>
        <w:t xml:space="preserve">technické </w:t>
      </w:r>
      <w:r w:rsidR="00527839" w:rsidRPr="00E7789C">
        <w:rPr>
          <w:rFonts w:ascii="Arial" w:hAnsi="Arial" w:cs="Arial"/>
        </w:rPr>
        <w:t>specifikaci</w:t>
      </w:r>
      <w:r w:rsidR="00A73A47" w:rsidRPr="00E7789C">
        <w:rPr>
          <w:rFonts w:ascii="Arial" w:hAnsi="Arial" w:cs="Arial"/>
        </w:rPr>
        <w:t xml:space="preserve"> </w:t>
      </w:r>
      <w:r w:rsidR="00D13867" w:rsidRPr="00E7789C">
        <w:rPr>
          <w:rFonts w:ascii="Arial" w:hAnsi="Arial" w:cs="Arial"/>
        </w:rPr>
        <w:t>dle</w:t>
      </w:r>
      <w:r w:rsidR="00527839" w:rsidRPr="00E7789C">
        <w:rPr>
          <w:rFonts w:ascii="Arial" w:hAnsi="Arial" w:cs="Arial"/>
        </w:rPr>
        <w:t xml:space="preserve"> </w:t>
      </w:r>
      <w:r w:rsidR="00734633" w:rsidRPr="00E7789C">
        <w:rPr>
          <w:rFonts w:ascii="Arial" w:hAnsi="Arial" w:cs="Arial"/>
        </w:rPr>
        <w:t>Přílohy č. 1</w:t>
      </w:r>
      <w:r w:rsidR="009E4527">
        <w:rPr>
          <w:rFonts w:ascii="Arial" w:hAnsi="Arial" w:cs="Arial"/>
        </w:rPr>
        <w:t>A a 1B</w:t>
      </w:r>
      <w:r w:rsidR="00734633" w:rsidRPr="00E7789C">
        <w:rPr>
          <w:rFonts w:ascii="Arial" w:hAnsi="Arial" w:cs="Arial"/>
        </w:rPr>
        <w:t xml:space="preserve"> této smlouvy</w:t>
      </w:r>
      <w:r w:rsidR="00D13867" w:rsidRPr="00E7789C">
        <w:rPr>
          <w:rFonts w:ascii="Arial" w:hAnsi="Arial" w:cs="Arial"/>
        </w:rPr>
        <w:t xml:space="preserve"> (dále jen </w:t>
      </w:r>
      <w:r w:rsidR="00D13867" w:rsidRPr="00E7789C">
        <w:rPr>
          <w:rFonts w:ascii="Arial" w:hAnsi="Arial" w:cs="Arial"/>
          <w:i/>
          <w:iCs/>
        </w:rPr>
        <w:t>„</w:t>
      </w:r>
      <w:r w:rsidR="008C2CC6">
        <w:rPr>
          <w:rFonts w:ascii="Arial" w:hAnsi="Arial" w:cs="Arial"/>
          <w:b/>
          <w:bCs/>
          <w:i/>
          <w:iCs/>
        </w:rPr>
        <w:t>stroj</w:t>
      </w:r>
      <w:r w:rsidR="00EB1D35">
        <w:rPr>
          <w:rFonts w:ascii="Arial" w:hAnsi="Arial" w:cs="Arial"/>
          <w:b/>
          <w:bCs/>
          <w:i/>
          <w:iCs/>
        </w:rPr>
        <w:t>e</w:t>
      </w:r>
      <w:r w:rsidR="008C2CC6">
        <w:rPr>
          <w:rFonts w:ascii="Arial" w:hAnsi="Arial" w:cs="Arial"/>
          <w:b/>
          <w:bCs/>
          <w:i/>
          <w:iCs/>
        </w:rPr>
        <w:t xml:space="preserve"> nebo zboží</w:t>
      </w:r>
      <w:r w:rsidR="003763A6" w:rsidRPr="00E7789C">
        <w:rPr>
          <w:rFonts w:ascii="Arial" w:hAnsi="Arial" w:cs="Arial"/>
          <w:i/>
          <w:iCs/>
        </w:rPr>
        <w:t>“</w:t>
      </w:r>
      <w:r w:rsidR="00D13867" w:rsidRPr="00E7789C">
        <w:rPr>
          <w:rFonts w:ascii="Arial" w:hAnsi="Arial" w:cs="Arial"/>
        </w:rPr>
        <w:t>)</w:t>
      </w:r>
      <w:r w:rsidR="00431A3F">
        <w:rPr>
          <w:rFonts w:ascii="Arial" w:hAnsi="Arial" w:cs="Arial"/>
        </w:rPr>
        <w:t xml:space="preserve"> </w:t>
      </w:r>
      <w:r w:rsidR="00151D12" w:rsidRPr="00E7789C">
        <w:rPr>
          <w:rFonts w:ascii="Arial" w:hAnsi="Arial" w:cs="Arial"/>
        </w:rPr>
        <w:t xml:space="preserve">a zajištění záručního servisu </w:t>
      </w:r>
      <w:r w:rsidR="0065453F">
        <w:rPr>
          <w:rFonts w:ascii="Arial" w:hAnsi="Arial" w:cs="Arial"/>
        </w:rPr>
        <w:t xml:space="preserve">daných </w:t>
      </w:r>
      <w:r w:rsidR="00332E9A" w:rsidRPr="00E7789C">
        <w:rPr>
          <w:rFonts w:ascii="Arial" w:hAnsi="Arial" w:cs="Arial"/>
        </w:rPr>
        <w:t>strojů</w:t>
      </w:r>
      <w:r w:rsidR="00151D12" w:rsidRPr="00E7789C">
        <w:rPr>
          <w:rFonts w:ascii="Arial" w:hAnsi="Arial" w:cs="Arial"/>
        </w:rPr>
        <w:t xml:space="preserve"> prodávajícím</w:t>
      </w:r>
      <w:r w:rsidR="00D13867" w:rsidRPr="00E7789C">
        <w:rPr>
          <w:rFonts w:ascii="Arial" w:hAnsi="Arial" w:cs="Arial"/>
        </w:rPr>
        <w:t xml:space="preserve">. </w:t>
      </w:r>
    </w:p>
    <w:p w14:paraId="0492880D" w14:textId="5CC15F6B" w:rsidR="00151D12" w:rsidRPr="003D3F43" w:rsidRDefault="0065453F" w:rsidP="001B3A5B">
      <w:pPr>
        <w:widowControl w:val="0"/>
        <w:numPr>
          <w:ilvl w:val="0"/>
          <w:numId w:val="7"/>
        </w:numPr>
        <w:tabs>
          <w:tab w:val="left" w:pos="400"/>
        </w:tabs>
        <w:overflowPunct w:val="0"/>
        <w:autoSpaceDE w:val="0"/>
        <w:autoSpaceDN w:val="0"/>
        <w:adjustRightInd w:val="0"/>
        <w:spacing w:after="120" w:line="240" w:lineRule="auto"/>
        <w:ind w:left="426" w:hanging="426"/>
        <w:jc w:val="both"/>
        <w:rPr>
          <w:rFonts w:ascii="Arial" w:hAnsi="Arial" w:cs="Arial"/>
        </w:rPr>
      </w:pPr>
      <w:r>
        <w:rPr>
          <w:rFonts w:ascii="Arial" w:hAnsi="Arial" w:cs="Arial"/>
        </w:rPr>
        <w:t>Stroje</w:t>
      </w:r>
      <w:r w:rsidR="00151D12" w:rsidRPr="00E7789C">
        <w:rPr>
          <w:rFonts w:ascii="Arial" w:hAnsi="Arial" w:cs="Arial"/>
          <w:spacing w:val="1"/>
        </w:rPr>
        <w:t xml:space="preserve"> </w:t>
      </w:r>
      <w:r w:rsidR="00151D12" w:rsidRPr="00E7789C">
        <w:rPr>
          <w:rFonts w:ascii="Arial" w:hAnsi="Arial" w:cs="Arial"/>
        </w:rPr>
        <w:t>bud</w:t>
      </w:r>
      <w:r>
        <w:rPr>
          <w:rFonts w:ascii="Arial" w:hAnsi="Arial" w:cs="Arial"/>
        </w:rPr>
        <w:t>ou</w:t>
      </w:r>
      <w:r w:rsidR="00151D12" w:rsidRPr="00E7789C">
        <w:rPr>
          <w:rFonts w:ascii="Arial" w:hAnsi="Arial" w:cs="Arial"/>
          <w:spacing w:val="1"/>
        </w:rPr>
        <w:t xml:space="preserve"> </w:t>
      </w:r>
      <w:r w:rsidR="00151D12" w:rsidRPr="00E7789C">
        <w:rPr>
          <w:rFonts w:ascii="Arial" w:hAnsi="Arial" w:cs="Arial"/>
        </w:rPr>
        <w:t>sloužit</w:t>
      </w:r>
      <w:r w:rsidR="00151D12" w:rsidRPr="00E7789C">
        <w:rPr>
          <w:rFonts w:ascii="Arial" w:hAnsi="Arial" w:cs="Arial"/>
          <w:spacing w:val="1"/>
        </w:rPr>
        <w:t xml:space="preserve"> </w:t>
      </w:r>
      <w:r w:rsidR="00151D12" w:rsidRPr="00E7789C">
        <w:rPr>
          <w:rFonts w:ascii="Arial" w:hAnsi="Arial" w:cs="Arial"/>
        </w:rPr>
        <w:t xml:space="preserve">k následujícímu účelu: </w:t>
      </w:r>
      <w:r w:rsidR="003D3F43">
        <w:rPr>
          <w:rFonts w:ascii="Arial" w:hAnsi="Arial" w:cs="Arial"/>
        </w:rPr>
        <w:t xml:space="preserve">zvýšení kvality výuky žáků, zkvalitnění strojního vybavení pro kroužky v rámci projektu „DZ JMK, Operační program Jan Amos Komenský“ a k </w:t>
      </w:r>
      <w:r w:rsidR="00151D12" w:rsidRPr="003D3F43">
        <w:rPr>
          <w:rFonts w:ascii="Arial" w:hAnsi="Arial" w:cs="Arial"/>
        </w:rPr>
        <w:t>zajištění plnění pracovních úkolů zaměstnanc</w:t>
      </w:r>
      <w:r w:rsidR="00173400" w:rsidRPr="003D3F43">
        <w:rPr>
          <w:rFonts w:ascii="Arial" w:hAnsi="Arial" w:cs="Arial"/>
        </w:rPr>
        <w:t>i</w:t>
      </w:r>
      <w:r w:rsidR="003D3F43">
        <w:rPr>
          <w:rFonts w:ascii="Arial" w:hAnsi="Arial" w:cs="Arial"/>
        </w:rPr>
        <w:t xml:space="preserve"> kupujícího</w:t>
      </w:r>
      <w:r w:rsidR="00151D12" w:rsidRPr="003D3F43">
        <w:rPr>
          <w:rFonts w:ascii="Arial" w:hAnsi="Arial" w:cs="Arial"/>
        </w:rPr>
        <w:t>.</w:t>
      </w:r>
    </w:p>
    <w:p w14:paraId="18F8E1C2" w14:textId="05148119" w:rsidR="00520E8B" w:rsidRPr="007C216C" w:rsidRDefault="0065453F" w:rsidP="001B3A5B">
      <w:pPr>
        <w:pStyle w:val="Zkladntext"/>
        <w:numPr>
          <w:ilvl w:val="0"/>
          <w:numId w:val="7"/>
        </w:numPr>
        <w:spacing w:before="120"/>
        <w:ind w:left="426" w:hanging="426"/>
        <w:jc w:val="both"/>
        <w:rPr>
          <w:rFonts w:ascii="Arial" w:hAnsi="Arial" w:cs="Arial"/>
        </w:rPr>
      </w:pPr>
      <w:r>
        <w:rPr>
          <w:rFonts w:ascii="Arial" w:hAnsi="Arial" w:cs="Arial"/>
        </w:rPr>
        <w:lastRenderedPageBreak/>
        <w:t>Stroje budou</w:t>
      </w:r>
      <w:r w:rsidR="00520E8B" w:rsidRPr="007C216C">
        <w:rPr>
          <w:rFonts w:ascii="Arial" w:hAnsi="Arial" w:cs="Arial"/>
        </w:rPr>
        <w:t xml:space="preserve"> spolufinancován</w:t>
      </w:r>
      <w:r>
        <w:rPr>
          <w:rFonts w:ascii="Arial" w:hAnsi="Arial" w:cs="Arial"/>
        </w:rPr>
        <w:t>y</w:t>
      </w:r>
      <w:r w:rsidR="00520E8B" w:rsidRPr="007C216C">
        <w:rPr>
          <w:rFonts w:ascii="Arial" w:hAnsi="Arial" w:cs="Arial"/>
        </w:rPr>
        <w:t xml:space="preserve"> Evropskou unií – z Evropského strukturálního a investičního fondu prostřednictvím </w:t>
      </w:r>
      <w:r w:rsidR="00520E8B" w:rsidRPr="003D3F43">
        <w:rPr>
          <w:rFonts w:ascii="Arial" w:hAnsi="Arial" w:cs="Arial"/>
        </w:rPr>
        <w:t xml:space="preserve">Operačního programu Jan Amos Komenský, v rámci projektu </w:t>
      </w:r>
      <w:r w:rsidR="00520E8B" w:rsidRPr="003D3F43">
        <w:rPr>
          <w:rFonts w:ascii="Arial" w:hAnsi="Arial" w:cs="Arial"/>
          <w:spacing w:val="-4"/>
        </w:rPr>
        <w:t>„</w:t>
      </w:r>
      <w:r w:rsidR="00245EF9" w:rsidRPr="003D3F43">
        <w:rPr>
          <w:rFonts w:ascii="Arial" w:hAnsi="Arial" w:cs="Arial"/>
          <w:spacing w:val="-4"/>
        </w:rPr>
        <w:t>DZ</w:t>
      </w:r>
      <w:r w:rsidR="00520E8B" w:rsidRPr="003D3F43">
        <w:rPr>
          <w:rFonts w:ascii="Arial" w:hAnsi="Arial" w:cs="Arial"/>
          <w:spacing w:val="-4"/>
        </w:rPr>
        <w:t xml:space="preserve"> JMK“, s regi</w:t>
      </w:r>
      <w:r w:rsidR="00245EF9" w:rsidRPr="003D3F43">
        <w:rPr>
          <w:rFonts w:ascii="Arial" w:hAnsi="Arial" w:cs="Arial"/>
          <w:spacing w:val="-4"/>
        </w:rPr>
        <w:t>stračním číslem</w:t>
      </w:r>
      <w:r w:rsidR="00245EF9" w:rsidRPr="003D3F43">
        <w:rPr>
          <w:rFonts w:ascii="Arial" w:hAnsi="Arial" w:cs="Arial"/>
        </w:rPr>
        <w:t xml:space="preserve">: </w:t>
      </w:r>
      <w:proofErr w:type="gramStart"/>
      <w:r w:rsidR="00245EF9" w:rsidRPr="003D3F43">
        <w:rPr>
          <w:rFonts w:ascii="Arial" w:hAnsi="Arial" w:cs="Arial"/>
        </w:rPr>
        <w:t>CZ.02.02</w:t>
      </w:r>
      <w:proofErr w:type="gramEnd"/>
      <w:r w:rsidR="00245EF9" w:rsidRPr="003D3F43">
        <w:rPr>
          <w:rFonts w:ascii="Arial" w:hAnsi="Arial" w:cs="Arial"/>
        </w:rPr>
        <w:t>.XX/00/23_018/0009176</w:t>
      </w:r>
      <w:r w:rsidR="00520E8B" w:rsidRPr="007C216C">
        <w:rPr>
          <w:rFonts w:ascii="Arial" w:hAnsi="Arial" w:cs="Arial"/>
        </w:rPr>
        <w:t>.</w:t>
      </w:r>
    </w:p>
    <w:p w14:paraId="1EF98521" w14:textId="6B207D51" w:rsidR="00520E8B" w:rsidRPr="007C216C" w:rsidRDefault="00520E8B" w:rsidP="001B3A5B">
      <w:pPr>
        <w:pStyle w:val="Zkladntext"/>
        <w:numPr>
          <w:ilvl w:val="0"/>
          <w:numId w:val="7"/>
        </w:numPr>
        <w:spacing w:before="120"/>
        <w:ind w:left="426" w:hanging="426"/>
        <w:jc w:val="both"/>
        <w:rPr>
          <w:rFonts w:ascii="Arial" w:hAnsi="Arial" w:cs="Arial"/>
        </w:rPr>
      </w:pPr>
      <w:r w:rsidRPr="007C216C">
        <w:rPr>
          <w:rFonts w:ascii="Arial" w:hAnsi="Arial" w:cs="Arial"/>
        </w:rPr>
        <w:t xml:space="preserve">Prodávající bere na vědomí, že je osobou povinou spolupůsobit při výkonu finanční kontroly dle § 2 písm. e) zákona č. 320/2001 Sb., o finanční kontrole ve veřejné správě, ve znění pozdějších předpisů. Prodávající se rovněž zavazuje, že umožní všem subjektům oprávněným k výkonu kontroly, z jejichž prostředků je dodávka hrazena, provést kontrolu dokladů souvisejících s plněním zakázky, a to po dobu danou právními předpisy ČR k jejich archivaci (zákon č. 563/1991 Sb., o účetnictví, v platném znění a zákon č. 235/2004 Sb., o dani z přidané hodnoty, v platném znění). </w:t>
      </w:r>
    </w:p>
    <w:p w14:paraId="1449929D" w14:textId="77777777" w:rsidR="00520E8B" w:rsidRPr="007A3490" w:rsidRDefault="00520E8B" w:rsidP="00245EF9">
      <w:pPr>
        <w:widowControl w:val="0"/>
        <w:tabs>
          <w:tab w:val="left" w:pos="400"/>
        </w:tabs>
        <w:overflowPunct w:val="0"/>
        <w:autoSpaceDE w:val="0"/>
        <w:autoSpaceDN w:val="0"/>
        <w:adjustRightInd w:val="0"/>
        <w:spacing w:after="120" w:line="252" w:lineRule="auto"/>
        <w:ind w:left="426"/>
        <w:jc w:val="both"/>
        <w:rPr>
          <w:rFonts w:ascii="Arial" w:hAnsi="Arial" w:cs="Arial"/>
          <w:sz w:val="20"/>
          <w:szCs w:val="20"/>
        </w:rPr>
      </w:pPr>
    </w:p>
    <w:p w14:paraId="19F5A36E" w14:textId="77777777" w:rsidR="0065453F" w:rsidRPr="007A3490" w:rsidRDefault="0065453F" w:rsidP="0065453F">
      <w:pPr>
        <w:widowControl w:val="0"/>
        <w:autoSpaceDE w:val="0"/>
        <w:autoSpaceDN w:val="0"/>
        <w:adjustRightInd w:val="0"/>
        <w:spacing w:after="0" w:line="252" w:lineRule="auto"/>
        <w:ind w:left="4441"/>
        <w:jc w:val="both"/>
        <w:rPr>
          <w:rFonts w:ascii="Arial" w:hAnsi="Arial" w:cs="Arial"/>
          <w:b/>
          <w:bCs/>
          <w:sz w:val="20"/>
          <w:szCs w:val="20"/>
        </w:rPr>
      </w:pPr>
    </w:p>
    <w:p w14:paraId="7F8B66CF" w14:textId="77777777" w:rsidR="0065453F" w:rsidRPr="00E7789C" w:rsidRDefault="0065453F" w:rsidP="001B3A5B">
      <w:pPr>
        <w:pStyle w:val="Odstavecseseznamem"/>
        <w:widowControl w:val="0"/>
        <w:numPr>
          <w:ilvl w:val="0"/>
          <w:numId w:val="9"/>
        </w:numPr>
        <w:tabs>
          <w:tab w:val="left" w:pos="567"/>
        </w:tabs>
        <w:autoSpaceDE w:val="0"/>
        <w:autoSpaceDN w:val="0"/>
        <w:adjustRightInd w:val="0"/>
        <w:spacing w:after="120" w:line="252" w:lineRule="auto"/>
        <w:ind w:left="567" w:hanging="578"/>
        <w:jc w:val="center"/>
        <w:rPr>
          <w:rFonts w:ascii="Arial" w:hAnsi="Arial" w:cs="Arial"/>
          <w:b/>
          <w:bCs/>
        </w:rPr>
      </w:pPr>
      <w:r w:rsidRPr="00E7789C">
        <w:rPr>
          <w:rFonts w:ascii="Arial" w:hAnsi="Arial" w:cs="Arial"/>
          <w:b/>
          <w:bCs/>
        </w:rPr>
        <w:t>Kupní cena</w:t>
      </w:r>
    </w:p>
    <w:p w14:paraId="21F407B7" w14:textId="2628CB04" w:rsidR="0065453F" w:rsidRPr="00E7789C" w:rsidRDefault="0065453F" w:rsidP="003B5E2F">
      <w:pPr>
        <w:widowControl w:val="0"/>
        <w:numPr>
          <w:ilvl w:val="0"/>
          <w:numId w:val="3"/>
        </w:numPr>
        <w:tabs>
          <w:tab w:val="clear" w:pos="720"/>
          <w:tab w:val="num" w:pos="426"/>
        </w:tabs>
        <w:overflowPunct w:val="0"/>
        <w:autoSpaceDE w:val="0"/>
        <w:autoSpaceDN w:val="0"/>
        <w:adjustRightInd w:val="0"/>
        <w:spacing w:after="120" w:line="252" w:lineRule="auto"/>
        <w:ind w:left="426" w:right="280" w:hanging="426"/>
        <w:jc w:val="both"/>
        <w:rPr>
          <w:rFonts w:ascii="Arial" w:hAnsi="Arial" w:cs="Arial"/>
        </w:rPr>
      </w:pPr>
      <w:bookmarkStart w:id="4" w:name="_Hlk93874937"/>
      <w:r w:rsidRPr="00FE7DA3">
        <w:rPr>
          <w:rFonts w:ascii="Arial" w:hAnsi="Arial" w:cs="Arial"/>
          <w:b/>
        </w:rPr>
        <w:t>Celková kupní cena</w:t>
      </w:r>
      <w:r w:rsidRPr="00E7789C">
        <w:rPr>
          <w:rFonts w:ascii="Arial" w:hAnsi="Arial" w:cs="Arial"/>
        </w:rPr>
        <w:t xml:space="preserve"> za </w:t>
      </w:r>
      <w:r>
        <w:rPr>
          <w:rFonts w:ascii="Arial" w:hAnsi="Arial" w:cs="Arial"/>
        </w:rPr>
        <w:t>stroje</w:t>
      </w:r>
      <w:r w:rsidRPr="00E7789C">
        <w:rPr>
          <w:rFonts w:ascii="Arial" w:hAnsi="Arial" w:cs="Arial"/>
        </w:rPr>
        <w:t xml:space="preserve"> včetně všech součástí a </w:t>
      </w:r>
      <w:bookmarkEnd w:id="4"/>
      <w:r w:rsidRPr="00E7789C">
        <w:rPr>
          <w:rFonts w:ascii="Arial" w:hAnsi="Arial" w:cs="Arial"/>
        </w:rPr>
        <w:t xml:space="preserve">příslušenství dle této smlouvy je sjednána ve výši </w:t>
      </w:r>
      <w:r w:rsidRPr="00FE7DA3">
        <w:rPr>
          <w:rFonts w:ascii="Arial" w:hAnsi="Arial" w:cs="Arial"/>
          <w:b/>
          <w:highlight w:val="yellow"/>
          <w:lang w:eastAsia="en-US"/>
        </w:rPr>
        <w:fldChar w:fldCharType="begin"/>
      </w:r>
      <w:r w:rsidRPr="00FE7DA3">
        <w:rPr>
          <w:rFonts w:ascii="Arial" w:hAnsi="Arial" w:cs="Arial"/>
          <w:b/>
          <w:highlight w:val="yellow"/>
          <w:lang w:eastAsia="en-US"/>
        </w:rPr>
        <w:instrText xml:space="preserve"> MACROBUTTON  AcceptConflict "[Doplní účastník]" </w:instrText>
      </w:r>
      <w:r w:rsidRPr="00FE7DA3">
        <w:rPr>
          <w:rFonts w:ascii="Arial" w:hAnsi="Arial" w:cs="Arial"/>
          <w:b/>
          <w:highlight w:val="yellow"/>
          <w:lang w:eastAsia="en-US"/>
        </w:rPr>
        <w:fldChar w:fldCharType="end"/>
      </w:r>
      <w:r w:rsidRPr="00FE7DA3">
        <w:rPr>
          <w:rFonts w:ascii="Arial" w:hAnsi="Arial" w:cs="Arial"/>
          <w:b/>
        </w:rPr>
        <w:t xml:space="preserve"> </w:t>
      </w:r>
      <w:r w:rsidRPr="00FE7DA3">
        <w:rPr>
          <w:rFonts w:ascii="Arial" w:hAnsi="Arial" w:cs="Arial"/>
          <w:b/>
          <w:bCs/>
        </w:rPr>
        <w:t>Kč</w:t>
      </w:r>
      <w:r w:rsidRPr="00FE7DA3">
        <w:rPr>
          <w:rFonts w:ascii="Arial" w:hAnsi="Arial" w:cs="Arial"/>
          <w:b/>
        </w:rPr>
        <w:t xml:space="preserve"> </w:t>
      </w:r>
      <w:r w:rsidRPr="00FE7DA3">
        <w:rPr>
          <w:rFonts w:ascii="Arial" w:hAnsi="Arial" w:cs="Arial"/>
          <w:b/>
          <w:bCs/>
        </w:rPr>
        <w:t>bez DPH</w:t>
      </w:r>
      <w:r w:rsidRPr="00E7789C">
        <w:rPr>
          <w:rFonts w:ascii="Arial" w:hAnsi="Arial" w:cs="Arial"/>
        </w:rPr>
        <w:t xml:space="preserve">. </w:t>
      </w:r>
    </w:p>
    <w:p w14:paraId="29D8BC57" w14:textId="7CA005EC" w:rsidR="0065453F" w:rsidRPr="00E7789C" w:rsidRDefault="0065453F" w:rsidP="003B5E2F">
      <w:pPr>
        <w:widowControl w:val="0"/>
        <w:numPr>
          <w:ilvl w:val="0"/>
          <w:numId w:val="3"/>
        </w:numPr>
        <w:tabs>
          <w:tab w:val="clear" w:pos="720"/>
          <w:tab w:val="num" w:pos="426"/>
        </w:tabs>
        <w:overflowPunct w:val="0"/>
        <w:autoSpaceDE w:val="0"/>
        <w:autoSpaceDN w:val="0"/>
        <w:adjustRightInd w:val="0"/>
        <w:spacing w:after="120" w:line="252" w:lineRule="auto"/>
        <w:ind w:left="426" w:hanging="426"/>
        <w:jc w:val="both"/>
        <w:rPr>
          <w:rFonts w:ascii="Arial" w:hAnsi="Arial" w:cs="Arial"/>
        </w:rPr>
      </w:pPr>
      <w:r w:rsidRPr="00E7789C">
        <w:rPr>
          <w:rFonts w:ascii="Arial" w:hAnsi="Arial" w:cs="Arial"/>
        </w:rPr>
        <w:t xml:space="preserve">Ke sjednané </w:t>
      </w:r>
      <w:r w:rsidR="00FE7DA3">
        <w:rPr>
          <w:rFonts w:ascii="Arial" w:hAnsi="Arial" w:cs="Arial"/>
        </w:rPr>
        <w:t>c</w:t>
      </w:r>
      <w:r w:rsidRPr="00E7789C">
        <w:rPr>
          <w:rFonts w:ascii="Arial" w:hAnsi="Arial" w:cs="Arial"/>
        </w:rPr>
        <w:t>eně bez DPH prodávající připočítá DPH v procentní sazbě odpovídající zákonné úpravě účinné k datu uskutečnění příslušného zdanitelného plnění</w:t>
      </w:r>
      <w:r w:rsidR="003D3F43">
        <w:rPr>
          <w:rFonts w:ascii="Arial" w:hAnsi="Arial" w:cs="Arial"/>
        </w:rPr>
        <w:t>,</w:t>
      </w:r>
      <w:r w:rsidRPr="00E7789C">
        <w:rPr>
          <w:rFonts w:ascii="Arial" w:hAnsi="Arial" w:cs="Arial"/>
        </w:rPr>
        <w:t xml:space="preserve"> je-li</w:t>
      </w:r>
      <w:r w:rsidRPr="00E7789C">
        <w:rPr>
          <w:rFonts w:ascii="Arial" w:hAnsi="Arial" w:cs="Arial"/>
          <w:spacing w:val="71"/>
        </w:rPr>
        <w:t xml:space="preserve"> </w:t>
      </w:r>
      <w:r w:rsidRPr="00E7789C">
        <w:rPr>
          <w:rFonts w:ascii="Arial" w:hAnsi="Arial" w:cs="Arial"/>
        </w:rPr>
        <w:t>prodávající</w:t>
      </w:r>
      <w:r w:rsidRPr="00E7789C">
        <w:rPr>
          <w:rFonts w:ascii="Arial" w:hAnsi="Arial" w:cs="Arial"/>
          <w:spacing w:val="69"/>
        </w:rPr>
        <w:t xml:space="preserve"> </w:t>
      </w:r>
      <w:r w:rsidRPr="00E7789C">
        <w:rPr>
          <w:rFonts w:ascii="Arial" w:hAnsi="Arial" w:cs="Arial"/>
        </w:rPr>
        <w:t>povinen</w:t>
      </w:r>
      <w:r w:rsidRPr="00E7789C">
        <w:rPr>
          <w:rFonts w:ascii="Arial" w:hAnsi="Arial" w:cs="Arial"/>
          <w:spacing w:val="70"/>
        </w:rPr>
        <w:t xml:space="preserve"> </w:t>
      </w:r>
      <w:r w:rsidRPr="00E7789C">
        <w:rPr>
          <w:rFonts w:ascii="Arial" w:hAnsi="Arial" w:cs="Arial"/>
        </w:rPr>
        <w:t>podle</w:t>
      </w:r>
      <w:r w:rsidRPr="00E7789C">
        <w:rPr>
          <w:rFonts w:ascii="Arial" w:hAnsi="Arial" w:cs="Arial"/>
          <w:spacing w:val="72"/>
        </w:rPr>
        <w:t xml:space="preserve"> </w:t>
      </w:r>
      <w:r w:rsidRPr="00E7789C">
        <w:rPr>
          <w:rFonts w:ascii="Arial" w:hAnsi="Arial" w:cs="Arial"/>
        </w:rPr>
        <w:t>zákona</w:t>
      </w:r>
      <w:r w:rsidRPr="00E7789C">
        <w:rPr>
          <w:rFonts w:ascii="Arial" w:hAnsi="Arial" w:cs="Arial"/>
          <w:spacing w:val="-48"/>
        </w:rPr>
        <w:t xml:space="preserve"> </w:t>
      </w:r>
      <w:r w:rsidRPr="00E7789C">
        <w:rPr>
          <w:rFonts w:ascii="Arial" w:hAnsi="Arial" w:cs="Arial"/>
        </w:rPr>
        <w:t>č. 235/2004 Sb., o dani z přidané hodnoty, ve znění pozdějších předpisů, (dále jen „</w:t>
      </w:r>
      <w:proofErr w:type="spellStart"/>
      <w:r w:rsidRPr="00E7789C">
        <w:rPr>
          <w:rFonts w:ascii="Arial" w:hAnsi="Arial" w:cs="Arial"/>
          <w:b/>
          <w:i/>
        </w:rPr>
        <w:t>ZoDPH</w:t>
      </w:r>
      <w:proofErr w:type="spellEnd"/>
      <w:r w:rsidRPr="00E7789C">
        <w:rPr>
          <w:rFonts w:ascii="Arial" w:hAnsi="Arial" w:cs="Arial"/>
        </w:rPr>
        <w:t>“)</w:t>
      </w:r>
      <w:r w:rsidRPr="00E7789C">
        <w:rPr>
          <w:rFonts w:ascii="Arial" w:hAnsi="Arial" w:cs="Arial"/>
          <w:spacing w:val="1"/>
        </w:rPr>
        <w:t xml:space="preserve"> </w:t>
      </w:r>
      <w:r w:rsidRPr="00E7789C">
        <w:rPr>
          <w:rFonts w:ascii="Arial" w:hAnsi="Arial" w:cs="Arial"/>
        </w:rPr>
        <w:t xml:space="preserve">hradit DPH. </w:t>
      </w:r>
    </w:p>
    <w:p w14:paraId="7ABE2CAB" w14:textId="63A5BDA3" w:rsidR="0065453F" w:rsidRPr="00FE7DA3" w:rsidRDefault="0065453F" w:rsidP="003B5E2F">
      <w:pPr>
        <w:widowControl w:val="0"/>
        <w:numPr>
          <w:ilvl w:val="0"/>
          <w:numId w:val="3"/>
        </w:numPr>
        <w:tabs>
          <w:tab w:val="clear" w:pos="720"/>
          <w:tab w:val="num" w:pos="426"/>
        </w:tabs>
        <w:overflowPunct w:val="0"/>
        <w:autoSpaceDE w:val="0"/>
        <w:autoSpaceDN w:val="0"/>
        <w:adjustRightInd w:val="0"/>
        <w:spacing w:after="120" w:line="252" w:lineRule="auto"/>
        <w:ind w:left="426" w:hanging="426"/>
        <w:jc w:val="both"/>
        <w:rPr>
          <w:rFonts w:ascii="Arial" w:hAnsi="Arial" w:cs="Arial"/>
        </w:rPr>
      </w:pPr>
      <w:r w:rsidRPr="00FE7DA3">
        <w:rPr>
          <w:rFonts w:ascii="Arial" w:hAnsi="Arial" w:cs="Arial"/>
          <w:b/>
        </w:rPr>
        <w:t xml:space="preserve">Cena </w:t>
      </w:r>
      <w:r w:rsidR="00FE7DA3" w:rsidRPr="00FE7DA3">
        <w:rPr>
          <w:rFonts w:ascii="Arial" w:hAnsi="Arial" w:cs="Arial"/>
          <w:b/>
        </w:rPr>
        <w:t xml:space="preserve">celkem </w:t>
      </w:r>
      <w:r w:rsidR="004F7942">
        <w:rPr>
          <w:rFonts w:ascii="Arial" w:hAnsi="Arial" w:cs="Arial"/>
          <w:b/>
        </w:rPr>
        <w:t>včetně</w:t>
      </w:r>
      <w:r w:rsidRPr="00FE7DA3">
        <w:rPr>
          <w:rFonts w:ascii="Arial" w:hAnsi="Arial" w:cs="Arial"/>
          <w:b/>
        </w:rPr>
        <w:t xml:space="preserve"> DPH činí </w:t>
      </w:r>
      <w:r w:rsidRPr="00FE7DA3">
        <w:rPr>
          <w:rFonts w:ascii="Arial" w:hAnsi="Arial" w:cs="Arial"/>
          <w:b/>
          <w:highlight w:val="yellow"/>
          <w:lang w:eastAsia="en-US"/>
        </w:rPr>
        <w:fldChar w:fldCharType="begin"/>
      </w:r>
      <w:r w:rsidRPr="00FE7DA3">
        <w:rPr>
          <w:rFonts w:ascii="Arial" w:hAnsi="Arial" w:cs="Arial"/>
          <w:b/>
          <w:highlight w:val="yellow"/>
          <w:lang w:eastAsia="en-US"/>
        </w:rPr>
        <w:instrText xml:space="preserve"> MACROBUTTON  AcceptConflict "[Doplní účastník]" </w:instrText>
      </w:r>
      <w:r w:rsidRPr="00FE7DA3">
        <w:rPr>
          <w:rFonts w:ascii="Arial" w:hAnsi="Arial" w:cs="Arial"/>
          <w:b/>
          <w:highlight w:val="yellow"/>
          <w:lang w:eastAsia="en-US"/>
        </w:rPr>
        <w:fldChar w:fldCharType="end"/>
      </w:r>
      <w:r w:rsidRPr="00FE7DA3">
        <w:rPr>
          <w:rFonts w:ascii="Arial" w:hAnsi="Arial" w:cs="Arial"/>
          <w:b/>
        </w:rPr>
        <w:t xml:space="preserve"> Kč</w:t>
      </w:r>
      <w:r w:rsidRPr="00FE7DA3">
        <w:rPr>
          <w:rFonts w:ascii="Arial" w:hAnsi="Arial" w:cs="Arial"/>
        </w:rPr>
        <w:t>.</w:t>
      </w:r>
    </w:p>
    <w:p w14:paraId="6CC49EDE" w14:textId="6091C649" w:rsidR="0065453F" w:rsidRPr="00E7789C" w:rsidRDefault="0065453F" w:rsidP="003B5E2F">
      <w:pPr>
        <w:widowControl w:val="0"/>
        <w:numPr>
          <w:ilvl w:val="0"/>
          <w:numId w:val="3"/>
        </w:numPr>
        <w:tabs>
          <w:tab w:val="clear" w:pos="720"/>
          <w:tab w:val="num" w:pos="426"/>
        </w:tabs>
        <w:overflowPunct w:val="0"/>
        <w:autoSpaceDE w:val="0"/>
        <w:autoSpaceDN w:val="0"/>
        <w:adjustRightInd w:val="0"/>
        <w:spacing w:after="120" w:line="252" w:lineRule="auto"/>
        <w:ind w:left="426" w:right="20" w:hanging="426"/>
        <w:jc w:val="both"/>
        <w:rPr>
          <w:rFonts w:ascii="Arial" w:hAnsi="Arial" w:cs="Arial"/>
        </w:rPr>
      </w:pPr>
      <w:r w:rsidRPr="00E7789C">
        <w:rPr>
          <w:rFonts w:ascii="Arial" w:hAnsi="Arial" w:cs="Arial"/>
        </w:rPr>
        <w:t xml:space="preserve">Sjednaná </w:t>
      </w:r>
      <w:r w:rsidR="00FE7DA3">
        <w:rPr>
          <w:rFonts w:ascii="Arial" w:hAnsi="Arial" w:cs="Arial"/>
        </w:rPr>
        <w:t>c</w:t>
      </w:r>
      <w:r w:rsidRPr="00E7789C">
        <w:rPr>
          <w:rFonts w:ascii="Arial" w:hAnsi="Arial" w:cs="Arial"/>
        </w:rPr>
        <w:t>ena je cenou pevnou, za celé pln</w:t>
      </w:r>
      <w:r w:rsidR="00B223FE">
        <w:rPr>
          <w:rFonts w:ascii="Arial" w:hAnsi="Arial" w:cs="Arial"/>
        </w:rPr>
        <w:t>ěn</w:t>
      </w:r>
      <w:r w:rsidRPr="00E7789C">
        <w:rPr>
          <w:rFonts w:ascii="Arial" w:hAnsi="Arial" w:cs="Arial"/>
        </w:rPr>
        <w:t xml:space="preserve">í prodávajícího dle smlouvy, a nejvýše přípustnou </w:t>
      </w:r>
      <w:r w:rsidR="00B223FE">
        <w:rPr>
          <w:rFonts w:ascii="Arial" w:hAnsi="Arial" w:cs="Arial"/>
        </w:rPr>
        <w:t>a nepřekročitelnou,</w:t>
      </w:r>
      <w:r w:rsidRPr="00E7789C">
        <w:rPr>
          <w:rFonts w:ascii="Arial" w:hAnsi="Arial" w:cs="Arial"/>
        </w:rPr>
        <w:t xml:space="preserve"> se započtením veškerých nákladů, rizik a zisku prodávajícího, zejm. veškerých</w:t>
      </w:r>
      <w:r w:rsidR="003D3F43">
        <w:rPr>
          <w:rFonts w:ascii="Arial" w:hAnsi="Arial" w:cs="Arial"/>
        </w:rPr>
        <w:t xml:space="preserve"> odměn, nákladů, poplatků, cel,</w:t>
      </w:r>
      <w:r w:rsidRPr="00E7789C">
        <w:rPr>
          <w:rFonts w:ascii="Arial" w:hAnsi="Arial" w:cs="Arial"/>
        </w:rPr>
        <w:t xml:space="preserve"> daní a veškerých ostatních nákladů prodávajícího vynaložených ke splnění jeho povinností dle této smlouvy. Kupující</w:t>
      </w:r>
      <w:r w:rsidRPr="00E7789C">
        <w:rPr>
          <w:rFonts w:ascii="Arial" w:hAnsi="Arial" w:cs="Arial"/>
          <w:spacing w:val="20"/>
        </w:rPr>
        <w:t xml:space="preserve"> </w:t>
      </w:r>
      <w:r w:rsidRPr="00E7789C">
        <w:rPr>
          <w:rFonts w:ascii="Arial" w:hAnsi="Arial" w:cs="Arial"/>
        </w:rPr>
        <w:t>není</w:t>
      </w:r>
      <w:r w:rsidRPr="00E7789C">
        <w:rPr>
          <w:rFonts w:ascii="Arial" w:hAnsi="Arial" w:cs="Arial"/>
          <w:spacing w:val="14"/>
        </w:rPr>
        <w:t xml:space="preserve"> </w:t>
      </w:r>
      <w:r w:rsidRPr="00E7789C">
        <w:rPr>
          <w:rFonts w:ascii="Arial" w:hAnsi="Arial" w:cs="Arial"/>
        </w:rPr>
        <w:t>povinen</w:t>
      </w:r>
      <w:r w:rsidRPr="00E7789C">
        <w:rPr>
          <w:rFonts w:ascii="Arial" w:hAnsi="Arial" w:cs="Arial"/>
          <w:spacing w:val="17"/>
        </w:rPr>
        <w:t xml:space="preserve"> </w:t>
      </w:r>
      <w:r w:rsidRPr="00E7789C">
        <w:rPr>
          <w:rFonts w:ascii="Arial" w:hAnsi="Arial" w:cs="Arial"/>
        </w:rPr>
        <w:t>hradit</w:t>
      </w:r>
      <w:r w:rsidRPr="00E7789C">
        <w:rPr>
          <w:rFonts w:ascii="Arial" w:hAnsi="Arial" w:cs="Arial"/>
          <w:spacing w:val="-47"/>
        </w:rPr>
        <w:t xml:space="preserve"> </w:t>
      </w:r>
      <w:r>
        <w:rPr>
          <w:rFonts w:ascii="Arial" w:hAnsi="Arial" w:cs="Arial"/>
          <w:spacing w:val="-47"/>
        </w:rPr>
        <w:t xml:space="preserve"> </w:t>
      </w:r>
      <w:r w:rsidRPr="00E7789C">
        <w:rPr>
          <w:rFonts w:ascii="Arial" w:hAnsi="Arial" w:cs="Arial"/>
        </w:rPr>
        <w:t xml:space="preserve">v souvislosti s touto smlouvou žádné jiné či </w:t>
      </w:r>
      <w:r w:rsidR="003D3F43">
        <w:rPr>
          <w:rFonts w:ascii="Arial" w:hAnsi="Arial" w:cs="Arial"/>
        </w:rPr>
        <w:t xml:space="preserve">další finanční částky, než uvedenou </w:t>
      </w:r>
      <w:r w:rsidR="00FE7DA3">
        <w:rPr>
          <w:rFonts w:ascii="Arial" w:hAnsi="Arial" w:cs="Arial"/>
        </w:rPr>
        <w:t>c</w:t>
      </w:r>
      <w:r w:rsidR="003D3F43">
        <w:rPr>
          <w:rFonts w:ascii="Arial" w:hAnsi="Arial" w:cs="Arial"/>
        </w:rPr>
        <w:t>enu</w:t>
      </w:r>
      <w:r w:rsidRPr="00E7789C">
        <w:rPr>
          <w:rFonts w:ascii="Arial" w:hAnsi="Arial" w:cs="Arial"/>
        </w:rPr>
        <w:t>.</w:t>
      </w:r>
      <w:r w:rsidRPr="00E7789C">
        <w:rPr>
          <w:rFonts w:ascii="Arial" w:hAnsi="Arial" w:cs="Arial"/>
          <w:spacing w:val="1"/>
        </w:rPr>
        <w:t xml:space="preserve"> </w:t>
      </w:r>
      <w:r w:rsidRPr="00E7789C">
        <w:rPr>
          <w:rFonts w:ascii="Arial" w:hAnsi="Arial" w:cs="Arial"/>
        </w:rPr>
        <w:t xml:space="preserve">Ujednáním tohoto odstavce není dotčeno právo </w:t>
      </w:r>
      <w:r w:rsidR="006C5196">
        <w:rPr>
          <w:rFonts w:ascii="Arial" w:hAnsi="Arial" w:cs="Arial"/>
        </w:rPr>
        <w:t>p</w:t>
      </w:r>
      <w:r w:rsidRPr="00E7789C">
        <w:rPr>
          <w:rFonts w:ascii="Arial" w:hAnsi="Arial" w:cs="Arial"/>
        </w:rPr>
        <w:t>rodávajícího na případnou úhradu smluvní</w:t>
      </w:r>
      <w:r w:rsidRPr="00E7789C">
        <w:rPr>
          <w:rFonts w:ascii="Arial" w:hAnsi="Arial" w:cs="Arial"/>
          <w:spacing w:val="1"/>
        </w:rPr>
        <w:t xml:space="preserve"> </w:t>
      </w:r>
      <w:r w:rsidRPr="00E7789C">
        <w:rPr>
          <w:rFonts w:ascii="Arial" w:hAnsi="Arial" w:cs="Arial"/>
        </w:rPr>
        <w:t>pokuty, úroků z</w:t>
      </w:r>
      <w:r>
        <w:rPr>
          <w:rFonts w:ascii="Arial" w:hAnsi="Arial" w:cs="Arial"/>
        </w:rPr>
        <w:t> </w:t>
      </w:r>
      <w:r w:rsidRPr="00E7789C">
        <w:rPr>
          <w:rFonts w:ascii="Arial" w:hAnsi="Arial" w:cs="Arial"/>
        </w:rPr>
        <w:t>prodlení či jiných sankcí a právo na náhradu škody nebo nemajetkové újmy</w:t>
      </w:r>
      <w:r w:rsidRPr="00E7789C">
        <w:rPr>
          <w:rFonts w:ascii="Arial" w:hAnsi="Arial" w:cs="Arial"/>
          <w:spacing w:val="1"/>
        </w:rPr>
        <w:t xml:space="preserve"> </w:t>
      </w:r>
      <w:r w:rsidRPr="00E7789C">
        <w:rPr>
          <w:rFonts w:ascii="Arial" w:hAnsi="Arial" w:cs="Arial"/>
        </w:rPr>
        <w:t>způsobené</w:t>
      </w:r>
      <w:r w:rsidRPr="00E7789C">
        <w:rPr>
          <w:rFonts w:ascii="Arial" w:hAnsi="Arial" w:cs="Arial"/>
          <w:spacing w:val="-1"/>
        </w:rPr>
        <w:t xml:space="preserve"> </w:t>
      </w:r>
      <w:r w:rsidR="006C5196">
        <w:rPr>
          <w:rFonts w:ascii="Arial" w:hAnsi="Arial" w:cs="Arial"/>
          <w:spacing w:val="-1"/>
        </w:rPr>
        <w:t>k</w:t>
      </w:r>
      <w:r w:rsidRPr="00E7789C">
        <w:rPr>
          <w:rFonts w:ascii="Arial" w:hAnsi="Arial" w:cs="Arial"/>
        </w:rPr>
        <w:t>upujícím.</w:t>
      </w:r>
    </w:p>
    <w:p w14:paraId="70A4712A" w14:textId="6E6E9014" w:rsidR="0065453F" w:rsidRPr="007A3490" w:rsidRDefault="0065453F" w:rsidP="0065453F">
      <w:pPr>
        <w:widowControl w:val="0"/>
        <w:autoSpaceDE w:val="0"/>
        <w:autoSpaceDN w:val="0"/>
        <w:adjustRightInd w:val="0"/>
        <w:spacing w:after="0" w:line="252" w:lineRule="auto"/>
        <w:ind w:left="4421"/>
        <w:jc w:val="both"/>
        <w:rPr>
          <w:rFonts w:ascii="Arial" w:hAnsi="Arial" w:cs="Arial"/>
          <w:bCs/>
          <w:sz w:val="20"/>
          <w:szCs w:val="20"/>
        </w:rPr>
      </w:pPr>
    </w:p>
    <w:p w14:paraId="229A4534" w14:textId="77777777" w:rsidR="002347B7" w:rsidRPr="007A3490" w:rsidRDefault="002347B7" w:rsidP="0065453F">
      <w:pPr>
        <w:widowControl w:val="0"/>
        <w:autoSpaceDE w:val="0"/>
        <w:autoSpaceDN w:val="0"/>
        <w:adjustRightInd w:val="0"/>
        <w:spacing w:after="0" w:line="252" w:lineRule="auto"/>
        <w:ind w:left="4421"/>
        <w:jc w:val="both"/>
        <w:rPr>
          <w:rFonts w:ascii="Arial" w:hAnsi="Arial" w:cs="Arial"/>
          <w:bCs/>
          <w:sz w:val="20"/>
          <w:szCs w:val="20"/>
        </w:rPr>
      </w:pPr>
    </w:p>
    <w:p w14:paraId="6F964D71" w14:textId="77777777" w:rsidR="0065453F" w:rsidRPr="00E7789C" w:rsidRDefault="0065453F" w:rsidP="001B3A5B">
      <w:pPr>
        <w:pStyle w:val="Odstavecseseznamem"/>
        <w:widowControl w:val="0"/>
        <w:numPr>
          <w:ilvl w:val="0"/>
          <w:numId w:val="9"/>
        </w:numPr>
        <w:tabs>
          <w:tab w:val="left" w:pos="567"/>
        </w:tabs>
        <w:autoSpaceDE w:val="0"/>
        <w:autoSpaceDN w:val="0"/>
        <w:adjustRightInd w:val="0"/>
        <w:spacing w:after="120" w:line="252" w:lineRule="auto"/>
        <w:ind w:left="567" w:hanging="578"/>
        <w:jc w:val="center"/>
        <w:rPr>
          <w:rFonts w:ascii="Arial" w:hAnsi="Arial" w:cs="Arial"/>
          <w:b/>
          <w:bCs/>
        </w:rPr>
      </w:pPr>
      <w:r>
        <w:rPr>
          <w:rFonts w:ascii="Arial" w:hAnsi="Arial" w:cs="Arial"/>
          <w:b/>
          <w:bCs/>
        </w:rPr>
        <w:t>Místo a d</w:t>
      </w:r>
      <w:r w:rsidRPr="00E7789C">
        <w:rPr>
          <w:rFonts w:ascii="Arial" w:hAnsi="Arial" w:cs="Arial"/>
          <w:b/>
          <w:bCs/>
        </w:rPr>
        <w:t>oba plnění</w:t>
      </w:r>
    </w:p>
    <w:p w14:paraId="45A8D3A9" w14:textId="05F3F72F" w:rsidR="002C79AB" w:rsidRDefault="0065453F" w:rsidP="003B5E2F">
      <w:pPr>
        <w:widowControl w:val="0"/>
        <w:numPr>
          <w:ilvl w:val="0"/>
          <w:numId w:val="2"/>
        </w:numPr>
        <w:tabs>
          <w:tab w:val="clear" w:pos="720"/>
          <w:tab w:val="left" w:pos="426"/>
        </w:tabs>
        <w:overflowPunct w:val="0"/>
        <w:autoSpaceDE w:val="0"/>
        <w:autoSpaceDN w:val="0"/>
        <w:adjustRightInd w:val="0"/>
        <w:spacing w:after="120" w:line="252" w:lineRule="auto"/>
        <w:ind w:left="426" w:hanging="426"/>
        <w:jc w:val="both"/>
        <w:rPr>
          <w:rFonts w:ascii="Arial" w:hAnsi="Arial" w:cs="Arial"/>
        </w:rPr>
      </w:pPr>
      <w:r w:rsidRPr="007C216C">
        <w:rPr>
          <w:rFonts w:ascii="Arial" w:hAnsi="Arial" w:cs="Arial"/>
        </w:rPr>
        <w:t>Prodáv</w:t>
      </w:r>
      <w:r w:rsidR="002C79AB">
        <w:rPr>
          <w:rFonts w:ascii="Arial" w:hAnsi="Arial" w:cs="Arial"/>
        </w:rPr>
        <w:t>ající je povinen odevzdat:</w:t>
      </w:r>
    </w:p>
    <w:p w14:paraId="7425EB8C" w14:textId="2C3E30C8" w:rsidR="0065453F" w:rsidRDefault="002C79AB" w:rsidP="001B3A5B">
      <w:pPr>
        <w:pStyle w:val="Odstavecseseznamem"/>
        <w:widowControl w:val="0"/>
        <w:numPr>
          <w:ilvl w:val="0"/>
          <w:numId w:val="20"/>
        </w:numPr>
        <w:tabs>
          <w:tab w:val="left" w:pos="426"/>
        </w:tabs>
        <w:overflowPunct w:val="0"/>
        <w:autoSpaceDE w:val="0"/>
        <w:autoSpaceDN w:val="0"/>
        <w:adjustRightInd w:val="0"/>
        <w:spacing w:after="120" w:line="252" w:lineRule="auto"/>
        <w:jc w:val="both"/>
        <w:rPr>
          <w:rFonts w:ascii="Arial" w:hAnsi="Arial" w:cs="Arial"/>
        </w:rPr>
      </w:pPr>
      <w:r>
        <w:rPr>
          <w:rFonts w:ascii="Arial" w:hAnsi="Arial" w:cs="Arial"/>
        </w:rPr>
        <w:t>zboží</w:t>
      </w:r>
      <w:r w:rsidRPr="002C79AB">
        <w:rPr>
          <w:rFonts w:ascii="Arial" w:hAnsi="Arial" w:cs="Arial"/>
        </w:rPr>
        <w:t xml:space="preserve"> </w:t>
      </w:r>
      <w:r>
        <w:rPr>
          <w:rFonts w:ascii="Arial" w:hAnsi="Arial" w:cs="Arial"/>
        </w:rPr>
        <w:t>specifikované v článku II Předmět plnění, odstavce 2</w:t>
      </w:r>
      <w:r w:rsidR="003E77C7">
        <w:rPr>
          <w:rFonts w:ascii="Arial" w:hAnsi="Arial" w:cs="Arial"/>
        </w:rPr>
        <w:t xml:space="preserve"> A)</w:t>
      </w:r>
      <w:r>
        <w:rPr>
          <w:rFonts w:ascii="Arial" w:hAnsi="Arial" w:cs="Arial"/>
        </w:rPr>
        <w:t xml:space="preserve"> – formátovací pila </w:t>
      </w:r>
      <w:r w:rsidR="00710B24">
        <w:rPr>
          <w:rFonts w:ascii="Arial" w:hAnsi="Arial" w:cs="Arial"/>
        </w:rPr>
        <w:t>s</w:t>
      </w:r>
      <w:r>
        <w:rPr>
          <w:rFonts w:ascii="Arial" w:hAnsi="Arial" w:cs="Arial"/>
        </w:rPr>
        <w:t xml:space="preserve"> příslušenství</w:t>
      </w:r>
      <w:r w:rsidR="00710B24">
        <w:rPr>
          <w:rFonts w:ascii="Arial" w:hAnsi="Arial" w:cs="Arial"/>
        </w:rPr>
        <w:t>m</w:t>
      </w:r>
      <w:r>
        <w:rPr>
          <w:rFonts w:ascii="Arial" w:hAnsi="Arial" w:cs="Arial"/>
        </w:rPr>
        <w:t xml:space="preserve"> </w:t>
      </w:r>
      <w:r w:rsidR="0065453F" w:rsidRPr="002C79AB">
        <w:rPr>
          <w:rFonts w:ascii="Arial" w:hAnsi="Arial" w:cs="Arial"/>
        </w:rPr>
        <w:t xml:space="preserve">v místě plnění, kterým je sídlo kupujícího na adrese </w:t>
      </w:r>
      <w:r w:rsidR="0065453F" w:rsidRPr="00263831">
        <w:rPr>
          <w:rFonts w:ascii="Arial" w:hAnsi="Arial" w:cs="Arial"/>
          <w:b/>
        </w:rPr>
        <w:t>Pražská 636/38b, 642 00 Brno-Bosonohy</w:t>
      </w:r>
      <w:r w:rsidR="003D3F43" w:rsidRPr="002C79AB">
        <w:rPr>
          <w:rFonts w:ascii="Arial" w:hAnsi="Arial" w:cs="Arial"/>
        </w:rPr>
        <w:t>.</w:t>
      </w:r>
    </w:p>
    <w:p w14:paraId="39BC33E6" w14:textId="667F42DF" w:rsidR="002C79AB" w:rsidRPr="002C79AB" w:rsidRDefault="002C79AB" w:rsidP="001B3A5B">
      <w:pPr>
        <w:pStyle w:val="Odstavecseseznamem"/>
        <w:widowControl w:val="0"/>
        <w:numPr>
          <w:ilvl w:val="0"/>
          <w:numId w:val="20"/>
        </w:numPr>
        <w:tabs>
          <w:tab w:val="left" w:pos="426"/>
        </w:tabs>
        <w:overflowPunct w:val="0"/>
        <w:autoSpaceDE w:val="0"/>
        <w:autoSpaceDN w:val="0"/>
        <w:adjustRightInd w:val="0"/>
        <w:spacing w:after="120" w:line="252" w:lineRule="auto"/>
        <w:jc w:val="both"/>
        <w:rPr>
          <w:rFonts w:ascii="Arial" w:hAnsi="Arial" w:cs="Arial"/>
        </w:rPr>
      </w:pPr>
      <w:r>
        <w:rPr>
          <w:rFonts w:ascii="Arial" w:hAnsi="Arial" w:cs="Arial"/>
        </w:rPr>
        <w:t>zboží</w:t>
      </w:r>
      <w:r w:rsidRPr="002C79AB">
        <w:rPr>
          <w:rFonts w:ascii="Arial" w:hAnsi="Arial" w:cs="Arial"/>
        </w:rPr>
        <w:t xml:space="preserve"> </w:t>
      </w:r>
      <w:r>
        <w:rPr>
          <w:rFonts w:ascii="Arial" w:hAnsi="Arial" w:cs="Arial"/>
        </w:rPr>
        <w:t>specifikované v článku II Předmět plnění, odstavce 2</w:t>
      </w:r>
      <w:r w:rsidR="003E77C7">
        <w:rPr>
          <w:rFonts w:ascii="Arial" w:hAnsi="Arial" w:cs="Arial"/>
        </w:rPr>
        <w:t xml:space="preserve"> B)</w:t>
      </w:r>
      <w:r>
        <w:rPr>
          <w:rFonts w:ascii="Arial" w:hAnsi="Arial" w:cs="Arial"/>
        </w:rPr>
        <w:t xml:space="preserve"> - </w:t>
      </w:r>
      <w:r w:rsidRPr="00E7789C">
        <w:rPr>
          <w:rFonts w:ascii="Arial" w:hAnsi="Arial" w:cs="Arial"/>
        </w:rPr>
        <w:t>spodní frézk</w:t>
      </w:r>
      <w:r>
        <w:rPr>
          <w:rFonts w:ascii="Arial" w:hAnsi="Arial" w:cs="Arial"/>
        </w:rPr>
        <w:t>a</w:t>
      </w:r>
      <w:r w:rsidRPr="00E7789C">
        <w:rPr>
          <w:rFonts w:ascii="Arial" w:hAnsi="Arial" w:cs="Arial"/>
        </w:rPr>
        <w:t xml:space="preserve"> </w:t>
      </w:r>
      <w:r w:rsidR="00536107">
        <w:rPr>
          <w:rFonts w:ascii="Arial" w:hAnsi="Arial" w:cs="Arial"/>
        </w:rPr>
        <w:t>s příslušenstvím v místě plnění, kterým je</w:t>
      </w:r>
      <w:r>
        <w:rPr>
          <w:rFonts w:ascii="Arial" w:hAnsi="Arial" w:cs="Arial"/>
        </w:rPr>
        <w:t xml:space="preserve"> </w:t>
      </w:r>
      <w:r w:rsidR="006D7323">
        <w:rPr>
          <w:rFonts w:ascii="Arial" w:hAnsi="Arial" w:cs="Arial"/>
          <w:b/>
        </w:rPr>
        <w:t>Jahodová 493/54, 620 00</w:t>
      </w:r>
      <w:r w:rsidR="008024F0" w:rsidRPr="00263831">
        <w:rPr>
          <w:rFonts w:ascii="Arial" w:hAnsi="Arial" w:cs="Arial"/>
          <w:b/>
        </w:rPr>
        <w:t xml:space="preserve"> </w:t>
      </w:r>
      <w:r w:rsidR="006D7323">
        <w:rPr>
          <w:rFonts w:ascii="Arial" w:hAnsi="Arial" w:cs="Arial"/>
          <w:b/>
        </w:rPr>
        <w:t>Brněnské Ivanovice</w:t>
      </w:r>
      <w:r>
        <w:rPr>
          <w:rFonts w:ascii="Arial" w:hAnsi="Arial" w:cs="Arial"/>
        </w:rPr>
        <w:t>.</w:t>
      </w:r>
    </w:p>
    <w:p w14:paraId="6DCA51AB" w14:textId="2EE4BFA2" w:rsidR="0065453F" w:rsidRPr="00F52EA0" w:rsidRDefault="00B61C98" w:rsidP="003B5E2F">
      <w:pPr>
        <w:widowControl w:val="0"/>
        <w:tabs>
          <w:tab w:val="left" w:pos="426"/>
        </w:tabs>
        <w:overflowPunct w:val="0"/>
        <w:autoSpaceDE w:val="0"/>
        <w:autoSpaceDN w:val="0"/>
        <w:adjustRightInd w:val="0"/>
        <w:spacing w:after="120" w:line="252" w:lineRule="auto"/>
        <w:ind w:left="426" w:hanging="426"/>
        <w:jc w:val="both"/>
        <w:rPr>
          <w:rFonts w:ascii="Arial" w:hAnsi="Arial" w:cs="Arial"/>
        </w:rPr>
      </w:pPr>
      <w:r>
        <w:rPr>
          <w:rFonts w:ascii="Arial" w:hAnsi="Arial" w:cs="Arial"/>
        </w:rPr>
        <w:t>2.</w:t>
      </w:r>
      <w:r>
        <w:rPr>
          <w:rFonts w:ascii="Arial" w:hAnsi="Arial" w:cs="Arial"/>
        </w:rPr>
        <w:tab/>
      </w:r>
      <w:r w:rsidR="0065453F" w:rsidRPr="00E7789C">
        <w:rPr>
          <w:rFonts w:ascii="Arial" w:hAnsi="Arial" w:cs="Arial"/>
        </w:rPr>
        <w:t xml:space="preserve">Prodávající se zavazuje odevzdat kupujícímu </w:t>
      </w:r>
      <w:r w:rsidR="0065453F" w:rsidRPr="0065453F">
        <w:rPr>
          <w:rFonts w:ascii="Arial" w:hAnsi="Arial" w:cs="Arial"/>
        </w:rPr>
        <w:t>stroje</w:t>
      </w:r>
      <w:r w:rsidR="0065453F" w:rsidRPr="00E7789C">
        <w:rPr>
          <w:rFonts w:ascii="Arial" w:hAnsi="Arial" w:cs="Arial"/>
        </w:rPr>
        <w:t xml:space="preserve"> </w:t>
      </w:r>
      <w:r w:rsidR="0065453F" w:rsidRPr="003D3F43">
        <w:rPr>
          <w:rFonts w:ascii="Arial" w:hAnsi="Arial" w:cs="Arial"/>
          <w:b/>
          <w:bCs/>
        </w:rPr>
        <w:t xml:space="preserve">do </w:t>
      </w:r>
      <w:r w:rsidR="003D3F43" w:rsidRPr="003D3F43">
        <w:rPr>
          <w:rFonts w:ascii="Arial" w:hAnsi="Arial" w:cs="Arial"/>
          <w:b/>
          <w:bCs/>
        </w:rPr>
        <w:t>3</w:t>
      </w:r>
      <w:r w:rsidR="0065453F" w:rsidRPr="003D3F43">
        <w:rPr>
          <w:rFonts w:ascii="Arial" w:hAnsi="Arial" w:cs="Arial"/>
          <w:b/>
          <w:bCs/>
        </w:rPr>
        <w:t xml:space="preserve"> měsíc</w:t>
      </w:r>
      <w:r w:rsidR="003D3F43" w:rsidRPr="003D3F43">
        <w:rPr>
          <w:rFonts w:ascii="Arial" w:hAnsi="Arial" w:cs="Arial"/>
          <w:b/>
          <w:bCs/>
        </w:rPr>
        <w:t>ů</w:t>
      </w:r>
      <w:r w:rsidR="0065453F" w:rsidRPr="003D3F43">
        <w:rPr>
          <w:rFonts w:ascii="Arial" w:hAnsi="Arial" w:cs="Arial"/>
          <w:b/>
          <w:bCs/>
        </w:rPr>
        <w:t xml:space="preserve"> od podpisu této smlouvy, nejpozději však do 30. </w:t>
      </w:r>
      <w:r w:rsidR="003D3F43" w:rsidRPr="003D3F43">
        <w:rPr>
          <w:rFonts w:ascii="Arial" w:hAnsi="Arial" w:cs="Arial"/>
          <w:b/>
          <w:bCs/>
        </w:rPr>
        <w:t>1</w:t>
      </w:r>
      <w:r w:rsidR="0065453F" w:rsidRPr="003D3F43">
        <w:rPr>
          <w:rFonts w:ascii="Arial" w:hAnsi="Arial" w:cs="Arial"/>
          <w:b/>
          <w:bCs/>
        </w:rPr>
        <w:t xml:space="preserve">0. 2025, </w:t>
      </w:r>
      <w:r w:rsidR="0065453F" w:rsidRPr="003D3F43">
        <w:rPr>
          <w:rFonts w:ascii="Arial" w:hAnsi="Arial" w:cs="Arial"/>
          <w:bCs/>
        </w:rPr>
        <w:t>a realizovat</w:t>
      </w:r>
      <w:r w:rsidR="0065453F" w:rsidRPr="00F52EA0">
        <w:rPr>
          <w:rFonts w:ascii="Arial" w:hAnsi="Arial" w:cs="Arial"/>
          <w:bCs/>
        </w:rPr>
        <w:t xml:space="preserve"> další plnění pro řádné zprovoznění </w:t>
      </w:r>
      <w:r w:rsidR="003D3F43">
        <w:rPr>
          <w:rFonts w:ascii="Arial" w:hAnsi="Arial" w:cs="Arial"/>
          <w:bCs/>
        </w:rPr>
        <w:t>strojů</w:t>
      </w:r>
      <w:r w:rsidR="0065453F">
        <w:rPr>
          <w:rFonts w:ascii="Arial" w:hAnsi="Arial" w:cs="Arial"/>
          <w:bCs/>
        </w:rPr>
        <w:t xml:space="preserve"> a možnost je</w:t>
      </w:r>
      <w:r w:rsidR="003D3F43">
        <w:rPr>
          <w:rFonts w:ascii="Arial" w:hAnsi="Arial" w:cs="Arial"/>
          <w:bCs/>
        </w:rPr>
        <w:t>j</w:t>
      </w:r>
      <w:r w:rsidR="0065453F">
        <w:rPr>
          <w:rFonts w:ascii="Arial" w:hAnsi="Arial" w:cs="Arial"/>
          <w:bCs/>
        </w:rPr>
        <w:t>ich</w:t>
      </w:r>
      <w:r w:rsidR="0065453F" w:rsidRPr="00F52EA0">
        <w:rPr>
          <w:rFonts w:ascii="Arial" w:hAnsi="Arial" w:cs="Arial"/>
          <w:bCs/>
        </w:rPr>
        <w:t xml:space="preserve"> řádného užívání.</w:t>
      </w:r>
    </w:p>
    <w:p w14:paraId="05ABF80C" w14:textId="1336851F" w:rsidR="0065453F" w:rsidRPr="00E7789C" w:rsidRDefault="00B61C98" w:rsidP="003B5E2F">
      <w:pPr>
        <w:widowControl w:val="0"/>
        <w:tabs>
          <w:tab w:val="left" w:pos="426"/>
        </w:tabs>
        <w:overflowPunct w:val="0"/>
        <w:autoSpaceDE w:val="0"/>
        <w:autoSpaceDN w:val="0"/>
        <w:adjustRightInd w:val="0"/>
        <w:spacing w:after="120" w:line="252" w:lineRule="auto"/>
        <w:ind w:left="426" w:hanging="426"/>
        <w:jc w:val="both"/>
        <w:rPr>
          <w:rFonts w:ascii="Arial" w:hAnsi="Arial" w:cs="Arial"/>
        </w:rPr>
      </w:pPr>
      <w:r>
        <w:rPr>
          <w:rFonts w:ascii="Arial" w:hAnsi="Arial" w:cs="Arial"/>
        </w:rPr>
        <w:t>3.</w:t>
      </w:r>
      <w:r>
        <w:rPr>
          <w:rFonts w:ascii="Arial" w:hAnsi="Arial" w:cs="Arial"/>
        </w:rPr>
        <w:tab/>
      </w:r>
      <w:r w:rsidR="0065453F" w:rsidRPr="00E7789C">
        <w:rPr>
          <w:rFonts w:ascii="Arial" w:hAnsi="Arial" w:cs="Arial"/>
        </w:rPr>
        <w:t xml:space="preserve">Dojde-li na trhu k dlouhodobému nedostatku některé z komodit potřebných k výrobě </w:t>
      </w:r>
      <w:r w:rsidR="0065453F">
        <w:rPr>
          <w:rFonts w:ascii="Arial" w:hAnsi="Arial" w:cs="Arial"/>
        </w:rPr>
        <w:t>stroje</w:t>
      </w:r>
      <w:r w:rsidR="0065453F" w:rsidRPr="00E7789C">
        <w:rPr>
          <w:rFonts w:ascii="Arial" w:hAnsi="Arial" w:cs="Arial"/>
        </w:rPr>
        <w:t>, jsou strany oprávněny prodloužit dobu plnění postupem dle čl. XI. odst. 2 této smlouvy, nejdéle však o další 3 měsíce. Tuto skutečnost je prodávající povinen kupujícímu doložit prohlášením výrobce.</w:t>
      </w:r>
    </w:p>
    <w:p w14:paraId="31579FA1" w14:textId="78B83B5D" w:rsidR="0065453F" w:rsidRPr="00E7789C" w:rsidRDefault="00B61C98" w:rsidP="003B5E2F">
      <w:pPr>
        <w:widowControl w:val="0"/>
        <w:tabs>
          <w:tab w:val="left" w:pos="426"/>
        </w:tabs>
        <w:overflowPunct w:val="0"/>
        <w:autoSpaceDE w:val="0"/>
        <w:autoSpaceDN w:val="0"/>
        <w:adjustRightInd w:val="0"/>
        <w:spacing w:after="120" w:line="252" w:lineRule="auto"/>
        <w:ind w:left="426" w:hanging="426"/>
        <w:jc w:val="both"/>
        <w:rPr>
          <w:rFonts w:ascii="Arial" w:hAnsi="Arial" w:cs="Arial"/>
        </w:rPr>
      </w:pPr>
      <w:r>
        <w:rPr>
          <w:rFonts w:ascii="Arial" w:hAnsi="Arial" w:cs="Arial"/>
        </w:rPr>
        <w:t>4.</w:t>
      </w:r>
      <w:r>
        <w:rPr>
          <w:rFonts w:ascii="Arial" w:hAnsi="Arial" w:cs="Arial"/>
        </w:rPr>
        <w:tab/>
      </w:r>
      <w:r w:rsidR="0065453F" w:rsidRPr="00E7789C">
        <w:rPr>
          <w:rFonts w:ascii="Arial" w:hAnsi="Arial" w:cs="Arial"/>
        </w:rPr>
        <w:t>Prodávající nejpozději 3 pracovní dny přede dnem, kdy bud</w:t>
      </w:r>
      <w:r w:rsidR="003D3F43">
        <w:rPr>
          <w:rFonts w:ascii="Arial" w:hAnsi="Arial" w:cs="Arial"/>
        </w:rPr>
        <w:t>ou</w:t>
      </w:r>
      <w:r w:rsidR="0065453F" w:rsidRPr="00E7789C">
        <w:rPr>
          <w:rFonts w:ascii="Arial" w:hAnsi="Arial" w:cs="Arial"/>
        </w:rPr>
        <w:t xml:space="preserve"> z jeho strany </w:t>
      </w:r>
      <w:r w:rsidR="003D3F43" w:rsidRPr="0065453F">
        <w:rPr>
          <w:rFonts w:ascii="Arial" w:hAnsi="Arial" w:cs="Arial"/>
        </w:rPr>
        <w:t>stroje</w:t>
      </w:r>
      <w:r w:rsidR="003D3F43" w:rsidRPr="00E7789C">
        <w:rPr>
          <w:rFonts w:ascii="Arial" w:hAnsi="Arial" w:cs="Arial"/>
        </w:rPr>
        <w:t xml:space="preserve"> </w:t>
      </w:r>
      <w:r w:rsidR="0065453F" w:rsidRPr="00E7789C">
        <w:rPr>
          <w:rFonts w:ascii="Arial" w:hAnsi="Arial" w:cs="Arial"/>
        </w:rPr>
        <w:t>připraven</w:t>
      </w:r>
      <w:r w:rsidR="003D3F43">
        <w:rPr>
          <w:rFonts w:ascii="Arial" w:hAnsi="Arial" w:cs="Arial"/>
        </w:rPr>
        <w:t>y</w:t>
      </w:r>
      <w:r w:rsidR="0065453F" w:rsidRPr="00E7789C">
        <w:rPr>
          <w:rFonts w:ascii="Arial" w:hAnsi="Arial" w:cs="Arial"/>
        </w:rPr>
        <w:t xml:space="preserve"> k předání kupujícímu, kupujícímu oznámí tuto skutečnost a dohodne s ním </w:t>
      </w:r>
      <w:r w:rsidR="0065453F" w:rsidRPr="00E7789C">
        <w:rPr>
          <w:rFonts w:ascii="Arial" w:hAnsi="Arial" w:cs="Arial"/>
        </w:rPr>
        <w:lastRenderedPageBreak/>
        <w:t xml:space="preserve">bližší podrobnosti předání </w:t>
      </w:r>
      <w:r w:rsidR="003D3F43">
        <w:rPr>
          <w:rFonts w:ascii="Arial" w:hAnsi="Arial" w:cs="Arial"/>
        </w:rPr>
        <w:t>strojů</w:t>
      </w:r>
      <w:r w:rsidR="0065453F" w:rsidRPr="00E7789C">
        <w:rPr>
          <w:rFonts w:ascii="Arial" w:hAnsi="Arial" w:cs="Arial"/>
        </w:rPr>
        <w:t>.</w:t>
      </w:r>
    </w:p>
    <w:p w14:paraId="4E0FA980" w14:textId="77777777" w:rsidR="0065453F" w:rsidRPr="00E7789C" w:rsidRDefault="0065453F" w:rsidP="0065453F">
      <w:pPr>
        <w:widowControl w:val="0"/>
        <w:autoSpaceDE w:val="0"/>
        <w:autoSpaceDN w:val="0"/>
        <w:adjustRightInd w:val="0"/>
        <w:spacing w:after="0" w:line="252" w:lineRule="auto"/>
        <w:ind w:left="4421"/>
        <w:jc w:val="both"/>
        <w:rPr>
          <w:rFonts w:ascii="Arial" w:hAnsi="Arial" w:cs="Arial"/>
          <w:b/>
          <w:bCs/>
        </w:rPr>
      </w:pPr>
    </w:p>
    <w:p w14:paraId="562270DA" w14:textId="1D017DB9" w:rsidR="006D7323" w:rsidRPr="00E7789C" w:rsidRDefault="006D7323" w:rsidP="001B3A5B">
      <w:pPr>
        <w:pStyle w:val="Odstavecseseznamem"/>
        <w:widowControl w:val="0"/>
        <w:numPr>
          <w:ilvl w:val="0"/>
          <w:numId w:val="9"/>
        </w:numPr>
        <w:tabs>
          <w:tab w:val="left" w:pos="567"/>
        </w:tabs>
        <w:autoSpaceDE w:val="0"/>
        <w:autoSpaceDN w:val="0"/>
        <w:adjustRightInd w:val="0"/>
        <w:spacing w:after="120" w:line="252" w:lineRule="auto"/>
        <w:ind w:left="567" w:hanging="578"/>
        <w:jc w:val="center"/>
        <w:rPr>
          <w:rFonts w:ascii="Arial" w:hAnsi="Arial" w:cs="Arial"/>
          <w:b/>
          <w:bCs/>
        </w:rPr>
      </w:pPr>
      <w:r>
        <w:rPr>
          <w:rFonts w:ascii="Arial" w:hAnsi="Arial" w:cs="Arial"/>
          <w:b/>
          <w:bCs/>
        </w:rPr>
        <w:t>Práva a povinnosti smluvních stran</w:t>
      </w:r>
    </w:p>
    <w:p w14:paraId="4F561128" w14:textId="77777777" w:rsidR="000014E1" w:rsidRPr="007C216C" w:rsidRDefault="000014E1" w:rsidP="003B5E2F">
      <w:pPr>
        <w:pStyle w:val="odstavec"/>
        <w:tabs>
          <w:tab w:val="clear" w:pos="720"/>
          <w:tab w:val="num" w:pos="426"/>
        </w:tabs>
        <w:ind w:left="426" w:hanging="426"/>
      </w:pPr>
      <w:r w:rsidRPr="007C216C">
        <w:t>Prodávající je povinen:</w:t>
      </w:r>
    </w:p>
    <w:p w14:paraId="33DD0A04" w14:textId="67417C23" w:rsidR="000014E1" w:rsidRPr="007C216C" w:rsidRDefault="000014E1" w:rsidP="001B3A5B">
      <w:pPr>
        <w:pStyle w:val="Zkladntext"/>
        <w:numPr>
          <w:ilvl w:val="0"/>
          <w:numId w:val="13"/>
        </w:numPr>
        <w:tabs>
          <w:tab w:val="clear" w:pos="645"/>
          <w:tab w:val="left" w:pos="851"/>
        </w:tabs>
        <w:spacing w:before="60"/>
        <w:ind w:left="851" w:hanging="425"/>
        <w:jc w:val="both"/>
        <w:rPr>
          <w:rFonts w:ascii="Arial" w:hAnsi="Arial" w:cs="Arial"/>
        </w:rPr>
      </w:pPr>
      <w:r w:rsidRPr="007C216C">
        <w:rPr>
          <w:rFonts w:ascii="Arial" w:hAnsi="Arial" w:cs="Arial"/>
        </w:rPr>
        <w:t xml:space="preserve">Dodat </w:t>
      </w:r>
      <w:r w:rsidR="008C2CC6">
        <w:rPr>
          <w:rFonts w:ascii="Arial" w:hAnsi="Arial" w:cs="Arial"/>
        </w:rPr>
        <w:t>zboží</w:t>
      </w:r>
      <w:r>
        <w:rPr>
          <w:rFonts w:ascii="Arial" w:hAnsi="Arial" w:cs="Arial"/>
        </w:rPr>
        <w:t xml:space="preserve"> </w:t>
      </w:r>
      <w:r w:rsidRPr="007C216C">
        <w:rPr>
          <w:rFonts w:ascii="Arial" w:hAnsi="Arial" w:cs="Arial"/>
        </w:rPr>
        <w:t>řádně a včas.</w:t>
      </w:r>
    </w:p>
    <w:p w14:paraId="41D6172A" w14:textId="6F44F032" w:rsidR="000014E1" w:rsidRPr="008C2CC6" w:rsidRDefault="000014E1" w:rsidP="001B3A5B">
      <w:pPr>
        <w:widowControl w:val="0"/>
        <w:numPr>
          <w:ilvl w:val="0"/>
          <w:numId w:val="13"/>
        </w:numPr>
        <w:tabs>
          <w:tab w:val="clear" w:pos="645"/>
          <w:tab w:val="left" w:pos="851"/>
        </w:tabs>
        <w:overflowPunct w:val="0"/>
        <w:autoSpaceDE w:val="0"/>
        <w:autoSpaceDN w:val="0"/>
        <w:adjustRightInd w:val="0"/>
        <w:spacing w:before="60" w:after="0" w:line="252" w:lineRule="auto"/>
        <w:ind w:left="851" w:hanging="425"/>
        <w:jc w:val="both"/>
        <w:rPr>
          <w:rFonts w:ascii="Arial" w:hAnsi="Arial" w:cs="Arial"/>
        </w:rPr>
      </w:pPr>
      <w:r w:rsidRPr="008C2CC6">
        <w:rPr>
          <w:rFonts w:ascii="Arial" w:hAnsi="Arial" w:cs="Arial"/>
        </w:rPr>
        <w:t xml:space="preserve">Dodat </w:t>
      </w:r>
      <w:r w:rsidR="008C2CC6" w:rsidRPr="008C2CC6">
        <w:rPr>
          <w:rFonts w:ascii="Arial" w:hAnsi="Arial" w:cs="Arial"/>
        </w:rPr>
        <w:t>zboží</w:t>
      </w:r>
      <w:r w:rsidRPr="008C2CC6">
        <w:rPr>
          <w:rFonts w:ascii="Arial" w:hAnsi="Arial" w:cs="Arial"/>
        </w:rPr>
        <w:t xml:space="preserve"> nov</w:t>
      </w:r>
      <w:r w:rsidR="008C2CC6" w:rsidRPr="008C2CC6">
        <w:rPr>
          <w:rFonts w:ascii="Arial" w:hAnsi="Arial" w:cs="Arial"/>
        </w:rPr>
        <w:t>é</w:t>
      </w:r>
      <w:r w:rsidRPr="008C2CC6">
        <w:rPr>
          <w:rFonts w:ascii="Arial" w:hAnsi="Arial" w:cs="Arial"/>
        </w:rPr>
        <w:t>, nepoužívan</w:t>
      </w:r>
      <w:r w:rsidR="008C2CC6" w:rsidRPr="008C2CC6">
        <w:rPr>
          <w:rFonts w:ascii="Arial" w:hAnsi="Arial" w:cs="Arial"/>
        </w:rPr>
        <w:t>é</w:t>
      </w:r>
      <w:r w:rsidRPr="008C2CC6">
        <w:rPr>
          <w:rFonts w:ascii="Arial" w:hAnsi="Arial" w:cs="Arial"/>
        </w:rPr>
        <w:t xml:space="preserve"> a odpovídající platným technickým normám, právním předpisům a předpisům výrobce.</w:t>
      </w:r>
      <w:r w:rsidR="008C2CC6" w:rsidRPr="008C2CC6">
        <w:rPr>
          <w:rFonts w:ascii="Arial" w:hAnsi="Arial" w:cs="Arial"/>
        </w:rPr>
        <w:t xml:space="preserve"> </w:t>
      </w:r>
      <w:r w:rsidR="008C2CC6">
        <w:rPr>
          <w:rFonts w:ascii="Arial" w:hAnsi="Arial" w:cs="Arial"/>
        </w:rPr>
        <w:t>M</w:t>
      </w:r>
      <w:r w:rsidR="008C2CC6" w:rsidRPr="008C2CC6">
        <w:rPr>
          <w:rFonts w:ascii="Arial" w:hAnsi="Arial" w:cs="Arial"/>
        </w:rPr>
        <w:t>usí</w:t>
      </w:r>
      <w:r w:rsidR="008C2CC6" w:rsidRPr="008C2CC6">
        <w:rPr>
          <w:rFonts w:ascii="Arial" w:hAnsi="Arial" w:cs="Arial"/>
          <w:spacing w:val="78"/>
        </w:rPr>
        <w:t xml:space="preserve"> </w:t>
      </w:r>
      <w:r w:rsidR="008C2CC6" w:rsidRPr="008C2CC6">
        <w:rPr>
          <w:rFonts w:ascii="Arial" w:hAnsi="Arial" w:cs="Arial"/>
        </w:rPr>
        <w:t>být</w:t>
      </w:r>
      <w:r w:rsidR="008C2CC6" w:rsidRPr="008C2CC6">
        <w:rPr>
          <w:rFonts w:ascii="Arial" w:hAnsi="Arial" w:cs="Arial"/>
          <w:spacing w:val="80"/>
        </w:rPr>
        <w:t xml:space="preserve"> </w:t>
      </w:r>
      <w:r w:rsidR="008C2CC6" w:rsidRPr="008C2CC6">
        <w:rPr>
          <w:rFonts w:ascii="Arial" w:hAnsi="Arial" w:cs="Arial"/>
        </w:rPr>
        <w:t>dále</w:t>
      </w:r>
      <w:r w:rsidR="008C2CC6" w:rsidRPr="008C2CC6">
        <w:rPr>
          <w:rFonts w:ascii="Arial" w:hAnsi="Arial" w:cs="Arial"/>
          <w:spacing w:val="-48"/>
        </w:rPr>
        <w:t xml:space="preserve"> </w:t>
      </w:r>
      <w:r w:rsidR="008C2CC6" w:rsidRPr="008C2CC6">
        <w:rPr>
          <w:rFonts w:ascii="Arial" w:hAnsi="Arial" w:cs="Arial"/>
        </w:rPr>
        <w:t>v takové</w:t>
      </w:r>
      <w:r w:rsidR="008C2CC6" w:rsidRPr="008C2CC6">
        <w:rPr>
          <w:rFonts w:ascii="Arial" w:hAnsi="Arial" w:cs="Arial"/>
          <w:spacing w:val="-2"/>
        </w:rPr>
        <w:t xml:space="preserve"> </w:t>
      </w:r>
      <w:r w:rsidR="008C2CC6" w:rsidRPr="008C2CC6">
        <w:rPr>
          <w:rFonts w:ascii="Arial" w:hAnsi="Arial" w:cs="Arial"/>
        </w:rPr>
        <w:t>jakosti a</w:t>
      </w:r>
      <w:r w:rsidR="008C2CC6" w:rsidRPr="008C2CC6">
        <w:rPr>
          <w:rFonts w:ascii="Arial" w:hAnsi="Arial" w:cs="Arial"/>
          <w:spacing w:val="-1"/>
        </w:rPr>
        <w:t xml:space="preserve"> </w:t>
      </w:r>
      <w:r w:rsidR="008C2CC6" w:rsidRPr="008C2CC6">
        <w:rPr>
          <w:rFonts w:ascii="Arial" w:hAnsi="Arial" w:cs="Arial"/>
        </w:rPr>
        <w:t>provedení,</w:t>
      </w:r>
      <w:r w:rsidR="008C2CC6">
        <w:rPr>
          <w:rFonts w:ascii="Arial" w:hAnsi="Arial" w:cs="Arial"/>
        </w:rPr>
        <w:t xml:space="preserve"> </w:t>
      </w:r>
      <w:r w:rsidR="008C2CC6" w:rsidRPr="008C2CC6">
        <w:rPr>
          <w:rFonts w:ascii="Arial" w:hAnsi="Arial" w:cs="Arial"/>
        </w:rPr>
        <w:t>jež odpovídá vlastnostem, které prodávající nebo výrobce popsal nebo které kupující</w:t>
      </w:r>
      <w:r w:rsidR="008C2CC6" w:rsidRPr="008C2CC6">
        <w:rPr>
          <w:rFonts w:ascii="Arial" w:hAnsi="Arial" w:cs="Arial"/>
          <w:spacing w:val="1"/>
        </w:rPr>
        <w:t xml:space="preserve"> </w:t>
      </w:r>
      <w:r w:rsidR="008C2CC6" w:rsidRPr="008C2CC6">
        <w:rPr>
          <w:rFonts w:ascii="Arial" w:hAnsi="Arial" w:cs="Arial"/>
        </w:rPr>
        <w:t xml:space="preserve">očekával s ohledem na povahu </w:t>
      </w:r>
      <w:r w:rsidR="00816B06">
        <w:rPr>
          <w:rFonts w:ascii="Arial" w:hAnsi="Arial" w:cs="Arial"/>
        </w:rPr>
        <w:t>strojů</w:t>
      </w:r>
      <w:r w:rsidR="008C2CC6" w:rsidRPr="008C2CC6">
        <w:rPr>
          <w:rFonts w:ascii="Arial" w:hAnsi="Arial" w:cs="Arial"/>
        </w:rPr>
        <w:t>.</w:t>
      </w:r>
      <w:r w:rsidR="008C2CC6" w:rsidRPr="008C2CC6">
        <w:rPr>
          <w:rFonts w:ascii="Arial" w:hAnsi="Arial" w:cs="Arial"/>
          <w:spacing w:val="1"/>
        </w:rPr>
        <w:t xml:space="preserve"> </w:t>
      </w:r>
      <w:r w:rsidR="008C2CC6">
        <w:rPr>
          <w:rFonts w:ascii="Arial" w:hAnsi="Arial" w:cs="Arial"/>
        </w:rPr>
        <w:t>S</w:t>
      </w:r>
      <w:r w:rsidR="008C2CC6" w:rsidRPr="008C2CC6">
        <w:rPr>
          <w:rFonts w:ascii="Arial" w:hAnsi="Arial" w:cs="Arial"/>
        </w:rPr>
        <w:t>troje musí zejména odpovídat plnění nabídnutému prodávajícím v nabídce</w:t>
      </w:r>
      <w:r w:rsidR="008C2CC6" w:rsidRPr="008C2CC6">
        <w:rPr>
          <w:rFonts w:ascii="Arial" w:hAnsi="Arial" w:cs="Arial"/>
          <w:spacing w:val="1"/>
        </w:rPr>
        <w:t xml:space="preserve"> </w:t>
      </w:r>
      <w:r w:rsidR="008C2CC6" w:rsidRPr="008C2CC6">
        <w:rPr>
          <w:rFonts w:ascii="Arial" w:hAnsi="Arial" w:cs="Arial"/>
        </w:rPr>
        <w:t>podané do</w:t>
      </w:r>
      <w:r w:rsidR="008C2CC6" w:rsidRPr="008C2CC6">
        <w:rPr>
          <w:rFonts w:ascii="Arial" w:hAnsi="Arial" w:cs="Arial"/>
          <w:spacing w:val="-1"/>
        </w:rPr>
        <w:t xml:space="preserve"> </w:t>
      </w:r>
      <w:r w:rsidR="008C2CC6" w:rsidRPr="008C2CC6">
        <w:rPr>
          <w:rFonts w:ascii="Arial" w:hAnsi="Arial" w:cs="Arial"/>
        </w:rPr>
        <w:t>zadávacího řízení Veřejné zakázky</w:t>
      </w:r>
      <w:r w:rsidR="00F508FE">
        <w:rPr>
          <w:rFonts w:ascii="Arial" w:hAnsi="Arial" w:cs="Arial"/>
        </w:rPr>
        <w:t xml:space="preserve"> s názvem „Nákup </w:t>
      </w:r>
      <w:r w:rsidR="007A3490">
        <w:rPr>
          <w:rFonts w:ascii="Arial" w:hAnsi="Arial" w:cs="Arial"/>
        </w:rPr>
        <w:t xml:space="preserve">a dodávka </w:t>
      </w:r>
      <w:r w:rsidR="00F508FE">
        <w:rPr>
          <w:rFonts w:ascii="Arial" w:hAnsi="Arial" w:cs="Arial"/>
        </w:rPr>
        <w:t>strojů včetně příslušenství pro Střední školu stavebních řemesel“.</w:t>
      </w:r>
    </w:p>
    <w:p w14:paraId="4D438CAF" w14:textId="552A413A" w:rsidR="000014E1" w:rsidRPr="007C216C" w:rsidRDefault="000014E1" w:rsidP="001B3A5B">
      <w:pPr>
        <w:pStyle w:val="Zkladntext"/>
        <w:numPr>
          <w:ilvl w:val="0"/>
          <w:numId w:val="13"/>
        </w:numPr>
        <w:tabs>
          <w:tab w:val="clear" w:pos="645"/>
          <w:tab w:val="left" w:pos="851"/>
        </w:tabs>
        <w:spacing w:before="60"/>
        <w:ind w:left="851" w:hanging="425"/>
        <w:jc w:val="both"/>
        <w:rPr>
          <w:rFonts w:ascii="Arial" w:hAnsi="Arial" w:cs="Arial"/>
        </w:rPr>
      </w:pPr>
      <w:r w:rsidRPr="007C216C">
        <w:rPr>
          <w:rFonts w:ascii="Arial" w:hAnsi="Arial" w:cs="Arial"/>
        </w:rPr>
        <w:t xml:space="preserve">Při dodání </w:t>
      </w:r>
      <w:r w:rsidR="008C2CC6">
        <w:rPr>
          <w:rFonts w:ascii="Arial" w:hAnsi="Arial" w:cs="Arial"/>
        </w:rPr>
        <w:t>zboží</w:t>
      </w:r>
      <w:r w:rsidRPr="007C216C">
        <w:rPr>
          <w:rFonts w:ascii="Arial" w:hAnsi="Arial" w:cs="Arial"/>
        </w:rPr>
        <w:t xml:space="preserve"> do místa plnění dle čl. </w:t>
      </w:r>
      <w:r w:rsidRPr="000014E1">
        <w:rPr>
          <w:rFonts w:ascii="Arial" w:hAnsi="Arial" w:cs="Arial"/>
        </w:rPr>
        <w:t>IV</w:t>
      </w:r>
      <w:r w:rsidRPr="007C216C">
        <w:rPr>
          <w:rFonts w:ascii="Arial" w:hAnsi="Arial" w:cs="Arial"/>
        </w:rPr>
        <w:t xml:space="preserve"> této smlouvy předat kupujícímu doklady, které se ke </w:t>
      </w:r>
      <w:r w:rsidR="008C2CC6">
        <w:rPr>
          <w:rFonts w:ascii="Arial" w:hAnsi="Arial" w:cs="Arial"/>
        </w:rPr>
        <w:t>zboží</w:t>
      </w:r>
      <w:r w:rsidRPr="007C216C">
        <w:rPr>
          <w:rFonts w:ascii="Arial" w:hAnsi="Arial" w:cs="Arial"/>
        </w:rPr>
        <w:t xml:space="preserve"> vztahují (záruční list, návod k použití apod.) v českém jazyce.</w:t>
      </w:r>
    </w:p>
    <w:p w14:paraId="3378FB07" w14:textId="5D089DB0" w:rsidR="000014E1" w:rsidRPr="007C216C" w:rsidRDefault="000014E1" w:rsidP="001B3A5B">
      <w:pPr>
        <w:pStyle w:val="Zkladntext"/>
        <w:numPr>
          <w:ilvl w:val="0"/>
          <w:numId w:val="13"/>
        </w:numPr>
        <w:tabs>
          <w:tab w:val="clear" w:pos="645"/>
          <w:tab w:val="left" w:pos="851"/>
        </w:tabs>
        <w:spacing w:before="60"/>
        <w:ind w:left="851" w:hanging="425"/>
        <w:jc w:val="both"/>
        <w:rPr>
          <w:rFonts w:ascii="Arial" w:hAnsi="Arial" w:cs="Arial"/>
        </w:rPr>
      </w:pPr>
      <w:r w:rsidRPr="007C216C">
        <w:rPr>
          <w:rFonts w:ascii="Arial" w:hAnsi="Arial" w:cs="Arial"/>
        </w:rPr>
        <w:t xml:space="preserve">Dodat veškeré doklady, které jsou potřebné k řádnému užívání zboží. Takovými doklady se myslí zejména veškerá dokumentace, osvědčení, atesty či jiné právní akty, které jsou potřebné pro schválení k provozu a následnému využívání </w:t>
      </w:r>
      <w:r w:rsidR="008C2CC6">
        <w:rPr>
          <w:rFonts w:ascii="Arial" w:hAnsi="Arial" w:cs="Arial"/>
        </w:rPr>
        <w:t>strojů</w:t>
      </w:r>
      <w:r w:rsidRPr="007C216C">
        <w:rPr>
          <w:rFonts w:ascii="Arial" w:hAnsi="Arial" w:cs="Arial"/>
        </w:rPr>
        <w:t xml:space="preserve"> </w:t>
      </w:r>
      <w:r>
        <w:rPr>
          <w:rFonts w:ascii="Arial" w:hAnsi="Arial" w:cs="Arial"/>
        </w:rPr>
        <w:br/>
      </w:r>
      <w:r w:rsidRPr="007C216C">
        <w:rPr>
          <w:rFonts w:ascii="Arial" w:hAnsi="Arial" w:cs="Arial"/>
        </w:rPr>
        <w:t xml:space="preserve">na území České republiky. </w:t>
      </w:r>
    </w:p>
    <w:p w14:paraId="43431322" w14:textId="77777777" w:rsidR="000014E1" w:rsidRPr="007C216C" w:rsidRDefault="000014E1" w:rsidP="001B3A5B">
      <w:pPr>
        <w:pStyle w:val="Zkladntext"/>
        <w:numPr>
          <w:ilvl w:val="0"/>
          <w:numId w:val="13"/>
        </w:numPr>
        <w:tabs>
          <w:tab w:val="clear" w:pos="645"/>
          <w:tab w:val="left" w:pos="851"/>
        </w:tabs>
        <w:spacing w:before="60"/>
        <w:ind w:left="851" w:hanging="425"/>
        <w:jc w:val="both"/>
        <w:rPr>
          <w:rFonts w:ascii="Arial" w:hAnsi="Arial" w:cs="Arial"/>
        </w:rPr>
      </w:pPr>
      <w:r w:rsidRPr="007C216C">
        <w:rPr>
          <w:rFonts w:ascii="Arial" w:hAnsi="Arial" w:cs="Arial"/>
        </w:rPr>
        <w:t>Doklady dle písm. d) tohoto článku smlouvy budou prodávajícím předány v místě plnění současně se zbožím.</w:t>
      </w:r>
    </w:p>
    <w:p w14:paraId="7F41E626" w14:textId="4C834EB5" w:rsidR="000014E1" w:rsidRPr="007C216C" w:rsidRDefault="000014E1" w:rsidP="001B3A5B">
      <w:pPr>
        <w:pStyle w:val="Zkladntext"/>
        <w:numPr>
          <w:ilvl w:val="0"/>
          <w:numId w:val="13"/>
        </w:numPr>
        <w:tabs>
          <w:tab w:val="clear" w:pos="645"/>
          <w:tab w:val="left" w:pos="851"/>
        </w:tabs>
        <w:spacing w:before="60"/>
        <w:ind w:left="851" w:hanging="425"/>
        <w:jc w:val="both"/>
        <w:rPr>
          <w:rFonts w:ascii="Arial" w:hAnsi="Arial" w:cs="Arial"/>
        </w:rPr>
      </w:pPr>
      <w:r w:rsidRPr="007C216C">
        <w:rPr>
          <w:rFonts w:ascii="Arial" w:hAnsi="Arial" w:cs="Arial"/>
        </w:rPr>
        <w:t xml:space="preserve">Písemně informovat kupujícího o skutečnostech majících vliv na plnění smlouvy, </w:t>
      </w:r>
      <w:r w:rsidRPr="007C216C">
        <w:rPr>
          <w:rFonts w:ascii="Arial" w:hAnsi="Arial" w:cs="Arial"/>
        </w:rPr>
        <w:br/>
        <w:t>a to neprodleně, nejpozději však následující pracovní den poté, kdy příslušná skutečnost nastane nebo prodávající zjistí, že by nastat mohla.</w:t>
      </w:r>
      <w:r w:rsidR="000A13E3">
        <w:rPr>
          <w:rFonts w:ascii="Arial" w:hAnsi="Arial" w:cs="Arial"/>
        </w:rPr>
        <w:t xml:space="preserve"> Současně je prodávající povinen učinit veškeré nezbytné kroky vedoucí k eliminaci případné škody hrozící kupujícímu, a to zejména obstarat neprodleně náhradní plnění, přičemž je povinen nést případný rozdíl </w:t>
      </w:r>
      <w:r w:rsidR="00293300">
        <w:rPr>
          <w:rFonts w:ascii="Arial" w:hAnsi="Arial" w:cs="Arial"/>
        </w:rPr>
        <w:t>c</w:t>
      </w:r>
      <w:r w:rsidR="000A13E3">
        <w:rPr>
          <w:rFonts w:ascii="Arial" w:hAnsi="Arial" w:cs="Arial"/>
        </w:rPr>
        <w:t>eny.</w:t>
      </w:r>
    </w:p>
    <w:p w14:paraId="1E27481A" w14:textId="71A2F269" w:rsidR="000014E1" w:rsidRDefault="000014E1" w:rsidP="001B3A5B">
      <w:pPr>
        <w:pStyle w:val="Zkladntext"/>
        <w:numPr>
          <w:ilvl w:val="0"/>
          <w:numId w:val="13"/>
        </w:numPr>
        <w:tabs>
          <w:tab w:val="clear" w:pos="645"/>
          <w:tab w:val="left" w:pos="851"/>
        </w:tabs>
        <w:spacing w:before="60"/>
        <w:ind w:left="851" w:hanging="425"/>
        <w:jc w:val="both"/>
        <w:rPr>
          <w:rFonts w:ascii="Arial" w:hAnsi="Arial" w:cs="Arial"/>
        </w:rPr>
      </w:pPr>
      <w:r w:rsidRPr="007C216C">
        <w:rPr>
          <w:rFonts w:ascii="Arial" w:hAnsi="Arial" w:cs="Arial"/>
        </w:rPr>
        <w:t>Na základě pozvánky kupujícího se účastnit všech jednání týkajících se dodávky zboží nebo na základě písemné výzvy kupujícího poskytnout zprávu o stavu přípravy dodávky zboží či požadovanou dokumentaci.</w:t>
      </w:r>
    </w:p>
    <w:p w14:paraId="133AA587" w14:textId="22BB3556" w:rsidR="00F508FE" w:rsidRPr="007C216C" w:rsidRDefault="00F508FE" w:rsidP="001B3A5B">
      <w:pPr>
        <w:pStyle w:val="Zkladntext"/>
        <w:numPr>
          <w:ilvl w:val="0"/>
          <w:numId w:val="13"/>
        </w:numPr>
        <w:tabs>
          <w:tab w:val="clear" w:pos="645"/>
          <w:tab w:val="left" w:pos="851"/>
        </w:tabs>
        <w:spacing w:before="60"/>
        <w:ind w:left="851" w:hanging="425"/>
        <w:jc w:val="both"/>
        <w:rPr>
          <w:rFonts w:ascii="Arial" w:hAnsi="Arial" w:cs="Arial"/>
        </w:rPr>
      </w:pPr>
      <w:r w:rsidRPr="00E7789C">
        <w:rPr>
          <w:rFonts w:ascii="Arial" w:hAnsi="Arial" w:cs="Arial"/>
        </w:rPr>
        <w:t>Prodávající je povinen dodat kupujícímu pouze takov</w:t>
      </w:r>
      <w:r w:rsidR="003B5E2F">
        <w:rPr>
          <w:rFonts w:ascii="Arial" w:hAnsi="Arial" w:cs="Arial"/>
        </w:rPr>
        <w:t>é</w:t>
      </w:r>
      <w:r w:rsidRPr="00E7789C">
        <w:rPr>
          <w:rFonts w:ascii="Arial" w:hAnsi="Arial" w:cs="Arial"/>
        </w:rPr>
        <w:t xml:space="preserve"> </w:t>
      </w:r>
      <w:r w:rsidRPr="0065453F">
        <w:rPr>
          <w:rFonts w:ascii="Arial" w:hAnsi="Arial" w:cs="Arial"/>
        </w:rPr>
        <w:t>stroje</w:t>
      </w:r>
      <w:r w:rsidRPr="00E7789C">
        <w:rPr>
          <w:rFonts w:ascii="Arial" w:hAnsi="Arial" w:cs="Arial"/>
        </w:rPr>
        <w:t>, kter</w:t>
      </w:r>
      <w:r w:rsidR="003B5E2F">
        <w:rPr>
          <w:rFonts w:ascii="Arial" w:hAnsi="Arial" w:cs="Arial"/>
        </w:rPr>
        <w:t>é</w:t>
      </w:r>
      <w:r w:rsidRPr="00E7789C">
        <w:rPr>
          <w:rFonts w:ascii="Arial" w:hAnsi="Arial" w:cs="Arial"/>
        </w:rPr>
        <w:t xml:space="preserve"> splňuj</w:t>
      </w:r>
      <w:r w:rsidR="003B5E2F">
        <w:rPr>
          <w:rFonts w:ascii="Arial" w:hAnsi="Arial" w:cs="Arial"/>
        </w:rPr>
        <w:t>í</w:t>
      </w:r>
      <w:r w:rsidRPr="00E7789C">
        <w:rPr>
          <w:rFonts w:ascii="Arial" w:hAnsi="Arial" w:cs="Arial"/>
        </w:rPr>
        <w:t xml:space="preserve"> veškeré</w:t>
      </w:r>
      <w:r w:rsidRPr="00E7789C">
        <w:rPr>
          <w:rFonts w:ascii="Arial" w:hAnsi="Arial" w:cs="Arial"/>
          <w:spacing w:val="1"/>
        </w:rPr>
        <w:t xml:space="preserve"> </w:t>
      </w:r>
      <w:r w:rsidRPr="00E7789C">
        <w:rPr>
          <w:rFonts w:ascii="Arial" w:hAnsi="Arial" w:cs="Arial"/>
        </w:rPr>
        <w:t>požadavky kupujícího na jeho použití kup</w:t>
      </w:r>
      <w:r w:rsidR="003B5E2F">
        <w:rPr>
          <w:rFonts w:ascii="Arial" w:hAnsi="Arial" w:cs="Arial"/>
        </w:rPr>
        <w:t>ujícím a které</w:t>
      </w:r>
      <w:r w:rsidRPr="00E7789C">
        <w:rPr>
          <w:rFonts w:ascii="Arial" w:hAnsi="Arial" w:cs="Arial"/>
        </w:rPr>
        <w:t xml:space="preserve"> zároveň vyhovuj</w:t>
      </w:r>
      <w:r w:rsidR="003B5E2F">
        <w:rPr>
          <w:rFonts w:ascii="Arial" w:hAnsi="Arial" w:cs="Arial"/>
        </w:rPr>
        <w:t>í</w:t>
      </w:r>
      <w:r w:rsidRPr="00E7789C">
        <w:rPr>
          <w:rFonts w:ascii="Arial" w:hAnsi="Arial" w:cs="Arial"/>
        </w:rPr>
        <w:t xml:space="preserve"> platným a účinným</w:t>
      </w:r>
      <w:r w:rsidRPr="00E7789C">
        <w:rPr>
          <w:rFonts w:ascii="Arial" w:hAnsi="Arial" w:cs="Arial"/>
          <w:spacing w:val="1"/>
        </w:rPr>
        <w:t xml:space="preserve"> </w:t>
      </w:r>
      <w:r w:rsidRPr="00E7789C">
        <w:rPr>
          <w:rFonts w:ascii="Arial" w:hAnsi="Arial" w:cs="Arial"/>
        </w:rPr>
        <w:t>právním</w:t>
      </w:r>
      <w:r w:rsidRPr="00E7789C">
        <w:rPr>
          <w:rFonts w:ascii="Arial" w:hAnsi="Arial" w:cs="Arial"/>
          <w:spacing w:val="1"/>
        </w:rPr>
        <w:t xml:space="preserve"> </w:t>
      </w:r>
      <w:r w:rsidRPr="00E7789C">
        <w:rPr>
          <w:rFonts w:ascii="Arial" w:hAnsi="Arial" w:cs="Arial"/>
        </w:rPr>
        <w:t>předpisům</w:t>
      </w:r>
      <w:r w:rsidRPr="00E7789C">
        <w:rPr>
          <w:rFonts w:ascii="Arial" w:hAnsi="Arial" w:cs="Arial"/>
          <w:spacing w:val="1"/>
        </w:rPr>
        <w:t xml:space="preserve"> </w:t>
      </w:r>
      <w:r w:rsidRPr="00E7789C">
        <w:rPr>
          <w:rFonts w:ascii="Arial" w:hAnsi="Arial" w:cs="Arial"/>
        </w:rPr>
        <w:t>a</w:t>
      </w:r>
      <w:r w:rsidRPr="00E7789C">
        <w:rPr>
          <w:rFonts w:ascii="Arial" w:hAnsi="Arial" w:cs="Arial"/>
          <w:spacing w:val="1"/>
        </w:rPr>
        <w:t xml:space="preserve"> </w:t>
      </w:r>
      <w:r w:rsidRPr="00E7789C">
        <w:rPr>
          <w:rFonts w:ascii="Arial" w:hAnsi="Arial" w:cs="Arial"/>
        </w:rPr>
        <w:t>technickým</w:t>
      </w:r>
      <w:r w:rsidRPr="00E7789C">
        <w:rPr>
          <w:rFonts w:ascii="Arial" w:hAnsi="Arial" w:cs="Arial"/>
          <w:spacing w:val="1"/>
        </w:rPr>
        <w:t xml:space="preserve"> </w:t>
      </w:r>
      <w:r w:rsidRPr="00E7789C">
        <w:rPr>
          <w:rFonts w:ascii="Arial" w:hAnsi="Arial" w:cs="Arial"/>
        </w:rPr>
        <w:t>normám.</w:t>
      </w:r>
      <w:r w:rsidRPr="00E7789C">
        <w:rPr>
          <w:rFonts w:ascii="Arial" w:hAnsi="Arial" w:cs="Arial"/>
          <w:spacing w:val="1"/>
        </w:rPr>
        <w:t xml:space="preserve"> </w:t>
      </w:r>
      <w:r w:rsidRPr="00E7789C">
        <w:rPr>
          <w:rFonts w:ascii="Arial" w:hAnsi="Arial" w:cs="Arial"/>
        </w:rPr>
        <w:t>Dojde-li</w:t>
      </w:r>
      <w:r w:rsidRPr="00E7789C">
        <w:rPr>
          <w:rFonts w:ascii="Arial" w:hAnsi="Arial" w:cs="Arial"/>
          <w:spacing w:val="1"/>
        </w:rPr>
        <w:t xml:space="preserve"> </w:t>
      </w:r>
      <w:r w:rsidRPr="00E7789C">
        <w:rPr>
          <w:rFonts w:ascii="Arial" w:hAnsi="Arial" w:cs="Arial"/>
        </w:rPr>
        <w:t>ke</w:t>
      </w:r>
      <w:r w:rsidRPr="00E7789C">
        <w:rPr>
          <w:rFonts w:ascii="Arial" w:hAnsi="Arial" w:cs="Arial"/>
          <w:spacing w:val="1"/>
        </w:rPr>
        <w:t xml:space="preserve"> </w:t>
      </w:r>
      <w:r w:rsidRPr="00E7789C">
        <w:rPr>
          <w:rFonts w:ascii="Arial" w:hAnsi="Arial" w:cs="Arial"/>
        </w:rPr>
        <w:t>změně</w:t>
      </w:r>
      <w:r w:rsidRPr="00E7789C">
        <w:rPr>
          <w:rFonts w:ascii="Arial" w:hAnsi="Arial" w:cs="Arial"/>
          <w:spacing w:val="1"/>
        </w:rPr>
        <w:t xml:space="preserve"> </w:t>
      </w:r>
      <w:r w:rsidRPr="00E7789C">
        <w:rPr>
          <w:rFonts w:ascii="Arial" w:hAnsi="Arial" w:cs="Arial"/>
        </w:rPr>
        <w:t>právních</w:t>
      </w:r>
      <w:r w:rsidRPr="00E7789C">
        <w:rPr>
          <w:rFonts w:ascii="Arial" w:hAnsi="Arial" w:cs="Arial"/>
          <w:spacing w:val="1"/>
        </w:rPr>
        <w:t xml:space="preserve"> </w:t>
      </w:r>
      <w:r w:rsidRPr="00E7789C">
        <w:rPr>
          <w:rFonts w:ascii="Arial" w:hAnsi="Arial" w:cs="Arial"/>
        </w:rPr>
        <w:t>předpisů</w:t>
      </w:r>
      <w:r w:rsidRPr="00E7789C">
        <w:rPr>
          <w:rFonts w:ascii="Arial" w:hAnsi="Arial" w:cs="Arial"/>
          <w:spacing w:val="1"/>
        </w:rPr>
        <w:t xml:space="preserve"> </w:t>
      </w:r>
      <w:r w:rsidRPr="00E7789C">
        <w:rPr>
          <w:rFonts w:ascii="Arial" w:hAnsi="Arial" w:cs="Arial"/>
        </w:rPr>
        <w:t>nebo</w:t>
      </w:r>
      <w:r w:rsidRPr="00E7789C">
        <w:rPr>
          <w:rFonts w:ascii="Arial" w:hAnsi="Arial" w:cs="Arial"/>
          <w:spacing w:val="1"/>
        </w:rPr>
        <w:t xml:space="preserve"> </w:t>
      </w:r>
      <w:r w:rsidRPr="00E7789C">
        <w:rPr>
          <w:rFonts w:ascii="Arial" w:hAnsi="Arial" w:cs="Arial"/>
        </w:rPr>
        <w:t>technických</w:t>
      </w:r>
      <w:r w:rsidRPr="00E7789C">
        <w:rPr>
          <w:rFonts w:ascii="Arial" w:hAnsi="Arial" w:cs="Arial"/>
          <w:spacing w:val="1"/>
        </w:rPr>
        <w:t xml:space="preserve"> </w:t>
      </w:r>
      <w:r w:rsidRPr="00E7789C">
        <w:rPr>
          <w:rFonts w:ascii="Arial" w:hAnsi="Arial" w:cs="Arial"/>
        </w:rPr>
        <w:t>norem,</w:t>
      </w:r>
      <w:r w:rsidRPr="00E7789C">
        <w:rPr>
          <w:rFonts w:ascii="Arial" w:hAnsi="Arial" w:cs="Arial"/>
          <w:spacing w:val="1"/>
        </w:rPr>
        <w:t xml:space="preserve"> </w:t>
      </w:r>
      <w:r w:rsidRPr="00E7789C">
        <w:rPr>
          <w:rFonts w:ascii="Arial" w:hAnsi="Arial" w:cs="Arial"/>
        </w:rPr>
        <w:t>musí</w:t>
      </w:r>
      <w:r w:rsidRPr="00E7789C">
        <w:rPr>
          <w:rFonts w:ascii="Arial" w:hAnsi="Arial" w:cs="Arial"/>
          <w:spacing w:val="1"/>
        </w:rPr>
        <w:t xml:space="preserve"> </w:t>
      </w:r>
      <w:r w:rsidRPr="00E7789C">
        <w:rPr>
          <w:rFonts w:ascii="Arial" w:hAnsi="Arial" w:cs="Arial"/>
        </w:rPr>
        <w:t>prodávající</w:t>
      </w:r>
      <w:r w:rsidRPr="00E7789C">
        <w:rPr>
          <w:rFonts w:ascii="Arial" w:hAnsi="Arial" w:cs="Arial"/>
          <w:spacing w:val="1"/>
        </w:rPr>
        <w:t xml:space="preserve"> </w:t>
      </w:r>
      <w:r w:rsidRPr="00E7789C">
        <w:rPr>
          <w:rFonts w:ascii="Arial" w:hAnsi="Arial" w:cs="Arial"/>
        </w:rPr>
        <w:t>zajistit,</w:t>
      </w:r>
      <w:r w:rsidRPr="00E7789C">
        <w:rPr>
          <w:rFonts w:ascii="Arial" w:hAnsi="Arial" w:cs="Arial"/>
          <w:spacing w:val="1"/>
        </w:rPr>
        <w:t xml:space="preserve"> </w:t>
      </w:r>
      <w:r w:rsidRPr="00E7789C">
        <w:rPr>
          <w:rFonts w:ascii="Arial" w:hAnsi="Arial" w:cs="Arial"/>
        </w:rPr>
        <w:t>aby</w:t>
      </w:r>
      <w:r w:rsidRPr="00E7789C">
        <w:rPr>
          <w:rFonts w:ascii="Arial" w:hAnsi="Arial" w:cs="Arial"/>
          <w:spacing w:val="1"/>
        </w:rPr>
        <w:t xml:space="preserve"> </w:t>
      </w:r>
      <w:r w:rsidRPr="0065453F">
        <w:rPr>
          <w:rFonts w:ascii="Arial" w:hAnsi="Arial" w:cs="Arial"/>
        </w:rPr>
        <w:t>stroje</w:t>
      </w:r>
      <w:r w:rsidRPr="00E7789C">
        <w:rPr>
          <w:rFonts w:ascii="Arial" w:hAnsi="Arial" w:cs="Arial"/>
          <w:spacing w:val="50"/>
        </w:rPr>
        <w:t xml:space="preserve"> </w:t>
      </w:r>
      <w:r w:rsidRPr="00E7789C">
        <w:rPr>
          <w:rFonts w:ascii="Arial" w:hAnsi="Arial" w:cs="Arial"/>
        </w:rPr>
        <w:t>splňoval</w:t>
      </w:r>
      <w:r w:rsidR="003B5E2F">
        <w:rPr>
          <w:rFonts w:ascii="Arial" w:hAnsi="Arial" w:cs="Arial"/>
        </w:rPr>
        <w:t>y</w:t>
      </w:r>
      <w:r w:rsidRPr="00E7789C">
        <w:rPr>
          <w:rFonts w:ascii="Arial" w:hAnsi="Arial" w:cs="Arial"/>
          <w:spacing w:val="50"/>
        </w:rPr>
        <w:t xml:space="preserve"> </w:t>
      </w:r>
      <w:r w:rsidRPr="00E7789C">
        <w:rPr>
          <w:rFonts w:ascii="Arial" w:hAnsi="Arial" w:cs="Arial"/>
        </w:rPr>
        <w:t>požadavky</w:t>
      </w:r>
      <w:r w:rsidRPr="00E7789C">
        <w:rPr>
          <w:rFonts w:ascii="Arial" w:hAnsi="Arial" w:cs="Arial"/>
          <w:spacing w:val="1"/>
        </w:rPr>
        <w:t xml:space="preserve"> </w:t>
      </w:r>
      <w:r w:rsidRPr="00E7789C">
        <w:rPr>
          <w:rFonts w:ascii="Arial" w:hAnsi="Arial" w:cs="Arial"/>
        </w:rPr>
        <w:t>stanovené</w:t>
      </w:r>
      <w:r w:rsidRPr="00E7789C">
        <w:rPr>
          <w:rFonts w:ascii="Arial" w:hAnsi="Arial" w:cs="Arial"/>
          <w:spacing w:val="1"/>
        </w:rPr>
        <w:t xml:space="preserve"> </w:t>
      </w:r>
      <w:r w:rsidRPr="00E7789C">
        <w:rPr>
          <w:rFonts w:ascii="Arial" w:hAnsi="Arial" w:cs="Arial"/>
        </w:rPr>
        <w:t>právními</w:t>
      </w:r>
      <w:r w:rsidRPr="00E7789C">
        <w:rPr>
          <w:rFonts w:ascii="Arial" w:hAnsi="Arial" w:cs="Arial"/>
          <w:spacing w:val="1"/>
        </w:rPr>
        <w:t xml:space="preserve"> </w:t>
      </w:r>
      <w:r w:rsidRPr="00E7789C">
        <w:rPr>
          <w:rFonts w:ascii="Arial" w:hAnsi="Arial" w:cs="Arial"/>
        </w:rPr>
        <w:t>předpisy</w:t>
      </w:r>
      <w:r w:rsidRPr="00E7789C">
        <w:rPr>
          <w:rFonts w:ascii="Arial" w:hAnsi="Arial" w:cs="Arial"/>
          <w:spacing w:val="1"/>
        </w:rPr>
        <w:t xml:space="preserve"> </w:t>
      </w:r>
      <w:r w:rsidRPr="00E7789C">
        <w:rPr>
          <w:rFonts w:ascii="Arial" w:hAnsi="Arial" w:cs="Arial"/>
        </w:rPr>
        <w:t>a</w:t>
      </w:r>
      <w:r w:rsidRPr="00E7789C">
        <w:rPr>
          <w:rFonts w:ascii="Arial" w:hAnsi="Arial" w:cs="Arial"/>
          <w:spacing w:val="1"/>
        </w:rPr>
        <w:t xml:space="preserve"> </w:t>
      </w:r>
      <w:r w:rsidRPr="00E7789C">
        <w:rPr>
          <w:rFonts w:ascii="Arial" w:hAnsi="Arial" w:cs="Arial"/>
        </w:rPr>
        <w:t>technickými</w:t>
      </w:r>
      <w:r w:rsidRPr="00E7789C">
        <w:rPr>
          <w:rFonts w:ascii="Arial" w:hAnsi="Arial" w:cs="Arial"/>
          <w:spacing w:val="1"/>
        </w:rPr>
        <w:t xml:space="preserve"> </w:t>
      </w:r>
      <w:r w:rsidRPr="00E7789C">
        <w:rPr>
          <w:rFonts w:ascii="Arial" w:hAnsi="Arial" w:cs="Arial"/>
        </w:rPr>
        <w:t>normami</w:t>
      </w:r>
      <w:r w:rsidRPr="00E7789C">
        <w:rPr>
          <w:rFonts w:ascii="Arial" w:hAnsi="Arial" w:cs="Arial"/>
          <w:spacing w:val="1"/>
        </w:rPr>
        <w:t xml:space="preserve"> </w:t>
      </w:r>
      <w:r w:rsidRPr="00E7789C">
        <w:rPr>
          <w:rFonts w:ascii="Arial" w:hAnsi="Arial" w:cs="Arial"/>
        </w:rPr>
        <w:t>v</w:t>
      </w:r>
      <w:r w:rsidRPr="00E7789C">
        <w:rPr>
          <w:rFonts w:ascii="Arial" w:hAnsi="Arial" w:cs="Arial"/>
          <w:spacing w:val="1"/>
        </w:rPr>
        <w:t xml:space="preserve"> </w:t>
      </w:r>
      <w:r w:rsidRPr="00E7789C">
        <w:rPr>
          <w:rFonts w:ascii="Arial" w:hAnsi="Arial" w:cs="Arial"/>
        </w:rPr>
        <w:t>platném</w:t>
      </w:r>
      <w:r w:rsidRPr="00E7789C">
        <w:rPr>
          <w:rFonts w:ascii="Arial" w:hAnsi="Arial" w:cs="Arial"/>
          <w:spacing w:val="1"/>
        </w:rPr>
        <w:t xml:space="preserve"> </w:t>
      </w:r>
      <w:r w:rsidRPr="00E7789C">
        <w:rPr>
          <w:rFonts w:ascii="Arial" w:hAnsi="Arial" w:cs="Arial"/>
        </w:rPr>
        <w:t>a</w:t>
      </w:r>
      <w:r w:rsidRPr="00E7789C">
        <w:rPr>
          <w:rFonts w:ascii="Arial" w:hAnsi="Arial" w:cs="Arial"/>
          <w:spacing w:val="1"/>
        </w:rPr>
        <w:t xml:space="preserve"> </w:t>
      </w:r>
      <w:r w:rsidRPr="00E7789C">
        <w:rPr>
          <w:rFonts w:ascii="Arial" w:hAnsi="Arial" w:cs="Arial"/>
        </w:rPr>
        <w:t>účinném</w:t>
      </w:r>
      <w:r w:rsidRPr="00E7789C">
        <w:rPr>
          <w:rFonts w:ascii="Arial" w:hAnsi="Arial" w:cs="Arial"/>
          <w:spacing w:val="1"/>
        </w:rPr>
        <w:t xml:space="preserve"> </w:t>
      </w:r>
      <w:r w:rsidRPr="00E7789C">
        <w:rPr>
          <w:rFonts w:ascii="Arial" w:hAnsi="Arial" w:cs="Arial"/>
        </w:rPr>
        <w:t>znění</w:t>
      </w:r>
      <w:r w:rsidRPr="00E7789C">
        <w:rPr>
          <w:rFonts w:ascii="Arial" w:hAnsi="Arial" w:cs="Arial"/>
          <w:spacing w:val="1"/>
        </w:rPr>
        <w:t xml:space="preserve"> </w:t>
      </w:r>
      <w:r w:rsidRPr="00E7789C">
        <w:rPr>
          <w:rFonts w:ascii="Arial" w:hAnsi="Arial" w:cs="Arial"/>
        </w:rPr>
        <w:t>ke</w:t>
      </w:r>
      <w:r w:rsidRPr="00E7789C">
        <w:rPr>
          <w:rFonts w:ascii="Arial" w:hAnsi="Arial" w:cs="Arial"/>
          <w:spacing w:val="1"/>
        </w:rPr>
        <w:t xml:space="preserve"> </w:t>
      </w:r>
      <w:r w:rsidRPr="00E7789C">
        <w:rPr>
          <w:rFonts w:ascii="Arial" w:hAnsi="Arial" w:cs="Arial"/>
        </w:rPr>
        <w:t>dni</w:t>
      </w:r>
      <w:r w:rsidRPr="00E7789C">
        <w:rPr>
          <w:rFonts w:ascii="Arial" w:hAnsi="Arial" w:cs="Arial"/>
          <w:spacing w:val="1"/>
        </w:rPr>
        <w:t xml:space="preserve"> </w:t>
      </w:r>
      <w:r w:rsidR="003B5E2F">
        <w:rPr>
          <w:rFonts w:ascii="Arial" w:hAnsi="Arial" w:cs="Arial"/>
          <w:spacing w:val="1"/>
        </w:rPr>
        <w:t xml:space="preserve">jejich </w:t>
      </w:r>
      <w:r w:rsidRPr="00E7789C">
        <w:rPr>
          <w:rFonts w:ascii="Arial" w:hAnsi="Arial" w:cs="Arial"/>
        </w:rPr>
        <w:t>odevzdání</w:t>
      </w:r>
      <w:r w:rsidRPr="00E7789C">
        <w:rPr>
          <w:rFonts w:ascii="Arial" w:hAnsi="Arial" w:cs="Arial"/>
          <w:spacing w:val="-3"/>
        </w:rPr>
        <w:t xml:space="preserve"> </w:t>
      </w:r>
      <w:r w:rsidRPr="00E7789C">
        <w:rPr>
          <w:rFonts w:ascii="Arial" w:hAnsi="Arial" w:cs="Arial"/>
        </w:rPr>
        <w:t>kupujícímu.</w:t>
      </w:r>
    </w:p>
    <w:p w14:paraId="6405D081" w14:textId="77777777" w:rsidR="000014E1" w:rsidRPr="007C216C" w:rsidRDefault="000014E1" w:rsidP="001B3A5B">
      <w:pPr>
        <w:pStyle w:val="Zkladntext"/>
        <w:numPr>
          <w:ilvl w:val="0"/>
          <w:numId w:val="13"/>
        </w:numPr>
        <w:tabs>
          <w:tab w:val="clear" w:pos="645"/>
          <w:tab w:val="left" w:pos="851"/>
        </w:tabs>
        <w:spacing w:before="60"/>
        <w:ind w:left="851" w:hanging="425"/>
        <w:jc w:val="both"/>
        <w:rPr>
          <w:rFonts w:ascii="Arial" w:hAnsi="Arial" w:cs="Arial"/>
        </w:rPr>
      </w:pPr>
      <w:r w:rsidRPr="007C216C">
        <w:rPr>
          <w:rFonts w:ascii="Arial" w:hAnsi="Arial" w:cs="Arial"/>
        </w:rPr>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E1CD482" w14:textId="43255137" w:rsidR="000014E1" w:rsidRPr="00F508FE" w:rsidRDefault="000014E1" w:rsidP="001B3A5B">
      <w:pPr>
        <w:pStyle w:val="Zkladntext"/>
        <w:numPr>
          <w:ilvl w:val="0"/>
          <w:numId w:val="13"/>
        </w:numPr>
        <w:tabs>
          <w:tab w:val="clear" w:pos="645"/>
          <w:tab w:val="left" w:pos="851"/>
        </w:tabs>
        <w:spacing w:before="60"/>
        <w:ind w:left="850" w:hanging="425"/>
        <w:jc w:val="both"/>
        <w:rPr>
          <w:rFonts w:ascii="Arial" w:hAnsi="Arial" w:cs="Arial"/>
        </w:rPr>
      </w:pPr>
      <w:r w:rsidRPr="00F508FE">
        <w:rPr>
          <w:rFonts w:ascii="Arial" w:hAnsi="Arial" w:cs="Arial"/>
        </w:rPr>
        <w:t xml:space="preserve">Umožnit kupujícímu a na základě jeho žádosti též poskytovateli dotace či jiným pověřeným orgánům (MŠMT, MMR, MF ČR, Evropské komisi, Evropskému účetnímu dvoru, Nejvyššímu kontrolnímu úřadu, příslušnému orgánu finanční správy a dalších oprávněných orgánů státní správy, Úřadu pro ochranu hospodářské soutěže aj.) ověřit realizaci projektu prostřednictvím přezkoumání dokumentů nebo kontrol na místě plnění a v případě nutnosti provést kompletní audit na základě podkladových materiálů k účtům, účetním dokladům a veškerým dalším dokladům týkajícím se financování zboží. Prodávající je povinen poskytnout požadované informace a dokumentaci související se zbožím všem subjektům uvedeným v předchozí větě a vytvořit těmto subjektům podmínky k provedení kontroly vztahující se k poskytnutí </w:t>
      </w:r>
      <w:r w:rsidRPr="00F508FE">
        <w:rPr>
          <w:rFonts w:ascii="Arial" w:hAnsi="Arial" w:cs="Arial"/>
        </w:rPr>
        <w:lastRenderedPageBreak/>
        <w:t>zboží včetně poskytnutí součinnosti. Prodávající se zavazuje zajistit,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r w:rsidR="00F508FE" w:rsidRPr="00F508FE">
        <w:rPr>
          <w:rFonts w:ascii="Arial" w:hAnsi="Arial" w:cs="Arial"/>
        </w:rPr>
        <w:t xml:space="preserve"> </w:t>
      </w:r>
    </w:p>
    <w:p w14:paraId="43114B6E" w14:textId="3C290EAA" w:rsidR="000014E1" w:rsidRPr="007C216C" w:rsidRDefault="00AB6E6B" w:rsidP="003B5E2F">
      <w:pPr>
        <w:pStyle w:val="Zkladntext"/>
        <w:spacing w:before="120"/>
        <w:ind w:left="426" w:hanging="426"/>
        <w:jc w:val="both"/>
        <w:rPr>
          <w:rFonts w:ascii="Arial" w:hAnsi="Arial" w:cs="Arial"/>
        </w:rPr>
      </w:pPr>
      <w:r>
        <w:rPr>
          <w:rFonts w:ascii="Arial" w:hAnsi="Arial" w:cs="Arial"/>
        </w:rPr>
        <w:t>2.</w:t>
      </w:r>
      <w:r>
        <w:rPr>
          <w:rFonts w:ascii="Arial" w:hAnsi="Arial" w:cs="Arial"/>
        </w:rPr>
        <w:tab/>
      </w:r>
      <w:r w:rsidR="000014E1" w:rsidRPr="007C216C">
        <w:rPr>
          <w:rFonts w:ascii="Arial" w:hAnsi="Arial" w:cs="Arial"/>
        </w:rPr>
        <w:t>Kupující je povinen:</w:t>
      </w:r>
    </w:p>
    <w:p w14:paraId="09878A63" w14:textId="2DDD4006" w:rsidR="000014E1" w:rsidRPr="007C216C" w:rsidRDefault="000014E1" w:rsidP="001B3A5B">
      <w:pPr>
        <w:pStyle w:val="Zkladntext"/>
        <w:numPr>
          <w:ilvl w:val="0"/>
          <w:numId w:val="14"/>
        </w:numPr>
        <w:tabs>
          <w:tab w:val="clear" w:pos="645"/>
          <w:tab w:val="left" w:pos="851"/>
        </w:tabs>
        <w:spacing w:before="60"/>
        <w:ind w:left="851" w:hanging="425"/>
        <w:jc w:val="both"/>
        <w:rPr>
          <w:rFonts w:ascii="Arial" w:hAnsi="Arial" w:cs="Arial"/>
        </w:rPr>
      </w:pPr>
      <w:r w:rsidRPr="007C216C">
        <w:rPr>
          <w:rFonts w:ascii="Arial" w:hAnsi="Arial" w:cs="Arial"/>
        </w:rPr>
        <w:t>Poskytnout prodávajícímu potřebnou sou</w:t>
      </w:r>
      <w:r w:rsidR="00F508FE">
        <w:rPr>
          <w:rFonts w:ascii="Arial" w:hAnsi="Arial" w:cs="Arial"/>
        </w:rPr>
        <w:t>činnost při plnění jeho závazku (např. zajistit místo pro umístění stroj</w:t>
      </w:r>
      <w:r w:rsidR="009E4527">
        <w:rPr>
          <w:rFonts w:ascii="Arial" w:hAnsi="Arial" w:cs="Arial"/>
        </w:rPr>
        <w:t>ů</w:t>
      </w:r>
      <w:r w:rsidR="00F508FE">
        <w:rPr>
          <w:rFonts w:ascii="Arial" w:hAnsi="Arial" w:cs="Arial"/>
        </w:rPr>
        <w:t>, požadovanou přípojku elektrické energie apod.).</w:t>
      </w:r>
    </w:p>
    <w:p w14:paraId="020ED16B" w14:textId="7D5FC508" w:rsidR="00DF1832" w:rsidRPr="00F508FE" w:rsidRDefault="000014E1" w:rsidP="001B3A5B">
      <w:pPr>
        <w:pStyle w:val="Zkladntext"/>
        <w:numPr>
          <w:ilvl w:val="0"/>
          <w:numId w:val="14"/>
        </w:numPr>
        <w:tabs>
          <w:tab w:val="clear" w:pos="645"/>
          <w:tab w:val="left" w:pos="851"/>
        </w:tabs>
        <w:spacing w:before="60"/>
        <w:ind w:left="851" w:hanging="425"/>
        <w:jc w:val="both"/>
        <w:rPr>
          <w:rFonts w:ascii="Arial" w:hAnsi="Arial" w:cs="Arial"/>
        </w:rPr>
      </w:pPr>
      <w:r w:rsidRPr="007C216C">
        <w:rPr>
          <w:rFonts w:ascii="Arial" w:hAnsi="Arial" w:cs="Arial"/>
        </w:rPr>
        <w:t>Pokud nabídnuté zboží nemá zjevné vady a plnění prodávajícího splňuje požadavky stanovené touto smlouvou, zboží převzít</w:t>
      </w:r>
      <w:r>
        <w:rPr>
          <w:rFonts w:ascii="Arial" w:hAnsi="Arial" w:cs="Arial"/>
        </w:rPr>
        <w:t xml:space="preserve"> a zaplatit za něj prodávajícímu kupní cenu.</w:t>
      </w:r>
    </w:p>
    <w:p w14:paraId="2233B538" w14:textId="7ACAB7E3" w:rsidR="00DF1832" w:rsidRDefault="00DF1832" w:rsidP="003C1F85">
      <w:pPr>
        <w:widowControl w:val="0"/>
        <w:overflowPunct w:val="0"/>
        <w:autoSpaceDE w:val="0"/>
        <w:autoSpaceDN w:val="0"/>
        <w:adjustRightInd w:val="0"/>
        <w:spacing w:after="120" w:line="252" w:lineRule="auto"/>
        <w:ind w:left="361"/>
        <w:jc w:val="both"/>
        <w:rPr>
          <w:rFonts w:ascii="Arial" w:hAnsi="Arial" w:cs="Arial"/>
        </w:rPr>
      </w:pPr>
    </w:p>
    <w:p w14:paraId="4DFD70E8" w14:textId="77777777" w:rsidR="006D7323" w:rsidRPr="00E7789C" w:rsidRDefault="006D7323" w:rsidP="003C1F85">
      <w:pPr>
        <w:widowControl w:val="0"/>
        <w:overflowPunct w:val="0"/>
        <w:autoSpaceDE w:val="0"/>
        <w:autoSpaceDN w:val="0"/>
        <w:adjustRightInd w:val="0"/>
        <w:spacing w:after="120" w:line="252" w:lineRule="auto"/>
        <w:ind w:left="361"/>
        <w:jc w:val="both"/>
        <w:rPr>
          <w:rFonts w:ascii="Arial" w:hAnsi="Arial" w:cs="Arial"/>
        </w:rPr>
      </w:pPr>
    </w:p>
    <w:p w14:paraId="2EFB80C8" w14:textId="27AF25EC" w:rsidR="006D7323" w:rsidRPr="00E7789C" w:rsidRDefault="006D7323" w:rsidP="001B3A5B">
      <w:pPr>
        <w:pStyle w:val="Odstavecseseznamem"/>
        <w:widowControl w:val="0"/>
        <w:numPr>
          <w:ilvl w:val="0"/>
          <w:numId w:val="9"/>
        </w:numPr>
        <w:tabs>
          <w:tab w:val="left" w:pos="567"/>
        </w:tabs>
        <w:autoSpaceDE w:val="0"/>
        <w:autoSpaceDN w:val="0"/>
        <w:adjustRightInd w:val="0"/>
        <w:spacing w:after="120" w:line="252" w:lineRule="auto"/>
        <w:ind w:left="567" w:hanging="578"/>
        <w:jc w:val="center"/>
        <w:rPr>
          <w:rFonts w:ascii="Arial" w:hAnsi="Arial" w:cs="Arial"/>
          <w:b/>
          <w:bCs/>
        </w:rPr>
      </w:pPr>
      <w:r>
        <w:rPr>
          <w:rFonts w:ascii="Arial" w:hAnsi="Arial" w:cs="Arial"/>
          <w:b/>
          <w:bCs/>
        </w:rPr>
        <w:t>Převod vlastnického práva a přechod nebezpečí škody na zboží</w:t>
      </w:r>
    </w:p>
    <w:p w14:paraId="68A7A06F" w14:textId="5395707B" w:rsidR="00E83ED1" w:rsidRDefault="00E83ED1" w:rsidP="003B5E2F">
      <w:pPr>
        <w:pStyle w:val="odstavec"/>
        <w:numPr>
          <w:ilvl w:val="0"/>
          <w:numId w:val="0"/>
        </w:numPr>
        <w:spacing w:before="166"/>
        <w:ind w:left="426" w:right="23" w:hanging="426"/>
      </w:pPr>
      <w:r>
        <w:t>1.</w:t>
      </w:r>
      <w:r>
        <w:tab/>
      </w:r>
      <w:r w:rsidRPr="00E7789C">
        <w:t xml:space="preserve">Prodávající je vlastníkem </w:t>
      </w:r>
      <w:r w:rsidR="00816B06">
        <w:t>zboží</w:t>
      </w:r>
      <w:r w:rsidRPr="00E7789C">
        <w:t xml:space="preserve"> a nese nebezpečí škody na něm do nabytí vlastnického práva k</w:t>
      </w:r>
      <w:r w:rsidR="00816B06">
        <w:t>e</w:t>
      </w:r>
      <w:r w:rsidRPr="00E7789C">
        <w:t xml:space="preserve"> </w:t>
      </w:r>
      <w:r w:rsidR="00816B06">
        <w:t>zboží</w:t>
      </w:r>
      <w:r w:rsidRPr="00E7789C">
        <w:t xml:space="preserve"> kupujícím.</w:t>
      </w:r>
    </w:p>
    <w:p w14:paraId="18A69D49" w14:textId="259EB2A9" w:rsidR="00F508FE" w:rsidRPr="00F508FE" w:rsidRDefault="004B0364" w:rsidP="003B5E2F">
      <w:pPr>
        <w:pStyle w:val="odstavec"/>
        <w:numPr>
          <w:ilvl w:val="0"/>
          <w:numId w:val="0"/>
        </w:numPr>
        <w:spacing w:before="166"/>
        <w:ind w:left="426" w:right="23" w:hanging="426"/>
      </w:pPr>
      <w:r>
        <w:t>2.</w:t>
      </w:r>
      <w:r>
        <w:tab/>
      </w:r>
      <w:r w:rsidR="00F508FE" w:rsidRPr="00F508FE">
        <w:t>Kupující nabývá vlastnické právo k</w:t>
      </w:r>
      <w:r w:rsidR="00E83ED1">
        <w:t>e zboží</w:t>
      </w:r>
      <w:r w:rsidR="00F508FE" w:rsidRPr="00F508FE">
        <w:t xml:space="preserve">, včetně všech dokladů, které se k </w:t>
      </w:r>
      <w:r w:rsidR="00E83ED1">
        <w:t>němu</w:t>
      </w:r>
      <w:r w:rsidR="00F508FE" w:rsidRPr="00F508FE">
        <w:t xml:space="preserve"> vztahují dle této smlouvy, v okamžiku </w:t>
      </w:r>
      <w:r w:rsidR="00E83ED1">
        <w:t xml:space="preserve">jeho </w:t>
      </w:r>
      <w:r w:rsidR="00F508FE" w:rsidRPr="00F508FE">
        <w:t xml:space="preserve">převzetí </w:t>
      </w:r>
      <w:r w:rsidR="00E83ED1">
        <w:t>v místě plnění. V témže okamžiku přechází na kupujícího nebezpečí škody na zboží</w:t>
      </w:r>
      <w:r w:rsidR="00F508FE" w:rsidRPr="00F508FE">
        <w:t>.</w:t>
      </w:r>
    </w:p>
    <w:p w14:paraId="14E90022" w14:textId="247983F9" w:rsidR="00F508FE" w:rsidRDefault="00F508FE" w:rsidP="00AA0D96">
      <w:pPr>
        <w:widowControl w:val="0"/>
        <w:autoSpaceDE w:val="0"/>
        <w:autoSpaceDN w:val="0"/>
        <w:adjustRightInd w:val="0"/>
        <w:spacing w:after="0" w:line="252" w:lineRule="auto"/>
        <w:ind w:left="4421"/>
        <w:jc w:val="both"/>
        <w:rPr>
          <w:rFonts w:ascii="Arial" w:hAnsi="Arial" w:cs="Arial"/>
          <w:b/>
          <w:bCs/>
        </w:rPr>
      </w:pPr>
    </w:p>
    <w:p w14:paraId="5FFDF8F6" w14:textId="6AB0F12D" w:rsidR="00E83ED1" w:rsidRDefault="00E83ED1" w:rsidP="00E83ED1">
      <w:pPr>
        <w:widowControl w:val="0"/>
        <w:autoSpaceDE w:val="0"/>
        <w:autoSpaceDN w:val="0"/>
        <w:adjustRightInd w:val="0"/>
        <w:spacing w:after="0" w:line="252" w:lineRule="auto"/>
        <w:ind w:left="4361"/>
        <w:jc w:val="both"/>
        <w:rPr>
          <w:rFonts w:ascii="Arial" w:hAnsi="Arial" w:cs="Arial"/>
          <w:b/>
          <w:bCs/>
        </w:rPr>
      </w:pPr>
    </w:p>
    <w:p w14:paraId="5A678798" w14:textId="2B4648D1" w:rsidR="006D7323" w:rsidRPr="00E7789C" w:rsidRDefault="006D7323" w:rsidP="001B3A5B">
      <w:pPr>
        <w:pStyle w:val="Odstavecseseznamem"/>
        <w:widowControl w:val="0"/>
        <w:numPr>
          <w:ilvl w:val="0"/>
          <w:numId w:val="9"/>
        </w:numPr>
        <w:tabs>
          <w:tab w:val="left" w:pos="567"/>
        </w:tabs>
        <w:autoSpaceDE w:val="0"/>
        <w:autoSpaceDN w:val="0"/>
        <w:adjustRightInd w:val="0"/>
        <w:spacing w:after="120" w:line="252" w:lineRule="auto"/>
        <w:ind w:left="567" w:hanging="578"/>
        <w:jc w:val="center"/>
        <w:rPr>
          <w:rFonts w:ascii="Arial" w:hAnsi="Arial" w:cs="Arial"/>
          <w:b/>
          <w:bCs/>
        </w:rPr>
      </w:pPr>
      <w:r w:rsidRPr="00E7789C">
        <w:rPr>
          <w:rFonts w:ascii="Arial" w:hAnsi="Arial" w:cs="Arial"/>
          <w:b/>
          <w:bCs/>
        </w:rPr>
        <w:t xml:space="preserve">Předání a převzetí </w:t>
      </w:r>
      <w:r>
        <w:rPr>
          <w:rFonts w:ascii="Arial" w:hAnsi="Arial" w:cs="Arial"/>
          <w:b/>
          <w:bCs/>
        </w:rPr>
        <w:t>zboží</w:t>
      </w:r>
      <w:r w:rsidRPr="00E7789C">
        <w:rPr>
          <w:rFonts w:ascii="Arial" w:hAnsi="Arial" w:cs="Arial"/>
          <w:b/>
          <w:bCs/>
        </w:rPr>
        <w:t>, související plnění</w:t>
      </w:r>
    </w:p>
    <w:p w14:paraId="4471CE8E" w14:textId="77777777" w:rsidR="00E83ED1" w:rsidRDefault="00E83ED1" w:rsidP="001B3A5B">
      <w:pPr>
        <w:numPr>
          <w:ilvl w:val="0"/>
          <w:numId w:val="15"/>
        </w:numPr>
        <w:tabs>
          <w:tab w:val="clear" w:pos="360"/>
        </w:tabs>
        <w:spacing w:before="120" w:after="0" w:line="240" w:lineRule="auto"/>
        <w:ind w:left="426" w:hanging="426"/>
        <w:jc w:val="both"/>
        <w:rPr>
          <w:rFonts w:ascii="Arial" w:hAnsi="Arial" w:cs="Arial"/>
        </w:rPr>
      </w:pPr>
      <w:r w:rsidRPr="007C216C">
        <w:rPr>
          <w:rFonts w:ascii="Arial" w:hAnsi="Arial" w:cs="Arial"/>
        </w:rPr>
        <w:t xml:space="preserve">Zboží bude předáno a převzato na místě plnění dle čl. </w:t>
      </w:r>
      <w:r>
        <w:rPr>
          <w:rFonts w:ascii="Arial" w:hAnsi="Arial" w:cs="Arial"/>
        </w:rPr>
        <w:t>I</w:t>
      </w:r>
      <w:r w:rsidRPr="007C216C">
        <w:rPr>
          <w:rFonts w:ascii="Arial" w:hAnsi="Arial" w:cs="Arial"/>
        </w:rPr>
        <w:t xml:space="preserve">V odst. 1 této smlouvy. </w:t>
      </w:r>
    </w:p>
    <w:p w14:paraId="3CA31300" w14:textId="64B9D536" w:rsidR="003B5E2F" w:rsidRDefault="00E83ED1" w:rsidP="001B3A5B">
      <w:pPr>
        <w:numPr>
          <w:ilvl w:val="0"/>
          <w:numId w:val="15"/>
        </w:numPr>
        <w:tabs>
          <w:tab w:val="clear" w:pos="360"/>
        </w:tabs>
        <w:spacing w:before="120" w:after="0" w:line="240" w:lineRule="auto"/>
        <w:ind w:left="425" w:hanging="425"/>
        <w:jc w:val="both"/>
        <w:rPr>
          <w:rFonts w:ascii="Arial" w:hAnsi="Arial" w:cs="Arial"/>
        </w:rPr>
      </w:pPr>
      <w:r w:rsidRPr="00E7789C">
        <w:rPr>
          <w:rFonts w:ascii="Arial" w:hAnsi="Arial" w:cs="Arial"/>
        </w:rPr>
        <w:t xml:space="preserve">Závazek prodávajícího předat </w:t>
      </w:r>
      <w:r>
        <w:rPr>
          <w:rFonts w:ascii="Arial" w:hAnsi="Arial" w:cs="Arial"/>
        </w:rPr>
        <w:t>zboží</w:t>
      </w:r>
      <w:r w:rsidRPr="00E7789C">
        <w:rPr>
          <w:rFonts w:ascii="Arial" w:hAnsi="Arial" w:cs="Arial"/>
        </w:rPr>
        <w:t xml:space="preserve"> řádně a včas je splněn odevzdáním bezvadného </w:t>
      </w:r>
      <w:r w:rsidR="00816B06">
        <w:rPr>
          <w:rFonts w:ascii="Arial" w:hAnsi="Arial" w:cs="Arial"/>
        </w:rPr>
        <w:t>zboží</w:t>
      </w:r>
      <w:r w:rsidRPr="00E7789C">
        <w:rPr>
          <w:rFonts w:ascii="Arial" w:hAnsi="Arial" w:cs="Arial"/>
        </w:rPr>
        <w:t xml:space="preserve"> kupujícímu ve lhůtě dle čl. IV. </w:t>
      </w:r>
      <w:r>
        <w:rPr>
          <w:rFonts w:ascii="Arial" w:hAnsi="Arial" w:cs="Arial"/>
        </w:rPr>
        <w:t xml:space="preserve">odst. 2 této </w:t>
      </w:r>
      <w:r w:rsidRPr="00E7789C">
        <w:rPr>
          <w:rFonts w:ascii="Arial" w:hAnsi="Arial" w:cs="Arial"/>
        </w:rPr>
        <w:t>smlouvy</w:t>
      </w:r>
      <w:r>
        <w:rPr>
          <w:rFonts w:ascii="Arial" w:hAnsi="Arial" w:cs="Arial"/>
        </w:rPr>
        <w:t>.</w:t>
      </w:r>
    </w:p>
    <w:p w14:paraId="5D0DF241" w14:textId="38151BC6" w:rsidR="00E83ED1" w:rsidRDefault="004B0364" w:rsidP="003B5E2F">
      <w:pPr>
        <w:spacing w:before="120" w:after="0" w:line="240" w:lineRule="auto"/>
        <w:ind w:left="425"/>
        <w:jc w:val="both"/>
        <w:rPr>
          <w:rFonts w:ascii="Arial" w:hAnsi="Arial" w:cs="Arial"/>
        </w:rPr>
      </w:pPr>
      <w:r>
        <w:rPr>
          <w:rFonts w:ascii="Arial" w:hAnsi="Arial" w:cs="Arial"/>
        </w:rPr>
        <w:t xml:space="preserve">Odevzdání bezvadného </w:t>
      </w:r>
      <w:r w:rsidR="00816B06">
        <w:rPr>
          <w:rFonts w:ascii="Arial" w:hAnsi="Arial" w:cs="Arial"/>
        </w:rPr>
        <w:t>zboží</w:t>
      </w:r>
      <w:r>
        <w:rPr>
          <w:rFonts w:ascii="Arial" w:hAnsi="Arial" w:cs="Arial"/>
        </w:rPr>
        <w:t xml:space="preserve"> zahrnuje tato plnění:</w:t>
      </w:r>
    </w:p>
    <w:p w14:paraId="0B7F095C" w14:textId="0A19B8A0" w:rsidR="004B0364" w:rsidRDefault="004B0364" w:rsidP="003B5E2F">
      <w:pPr>
        <w:pStyle w:val="Odstavecseseznamem"/>
        <w:tabs>
          <w:tab w:val="left" w:pos="1276"/>
        </w:tabs>
        <w:spacing w:after="0" w:line="240" w:lineRule="auto"/>
        <w:ind w:left="709"/>
        <w:jc w:val="both"/>
        <w:rPr>
          <w:rFonts w:ascii="Arial" w:hAnsi="Arial" w:cs="Arial"/>
        </w:rPr>
      </w:pPr>
      <w:r>
        <w:rPr>
          <w:rFonts w:ascii="Arial" w:hAnsi="Arial" w:cs="Arial"/>
        </w:rPr>
        <w:t>a)</w:t>
      </w:r>
      <w:r>
        <w:rPr>
          <w:rFonts w:ascii="Arial" w:hAnsi="Arial" w:cs="Arial"/>
        </w:rPr>
        <w:tab/>
      </w:r>
      <w:r w:rsidRPr="004B0364">
        <w:rPr>
          <w:rFonts w:ascii="Arial" w:hAnsi="Arial" w:cs="Arial"/>
        </w:rPr>
        <w:t>dodat stroje kupujícímu ve vhodném balení</w:t>
      </w:r>
      <w:r w:rsidR="003B5E2F">
        <w:rPr>
          <w:rFonts w:ascii="Arial" w:hAnsi="Arial" w:cs="Arial"/>
        </w:rPr>
        <w:t xml:space="preserve"> a množství</w:t>
      </w:r>
      <w:r w:rsidR="003B5E2F" w:rsidRPr="00E7789C">
        <w:rPr>
          <w:rFonts w:ascii="Arial" w:hAnsi="Arial" w:cs="Arial"/>
        </w:rPr>
        <w:t>;</w:t>
      </w:r>
    </w:p>
    <w:p w14:paraId="4B17E7F2" w14:textId="52A47109" w:rsidR="004B0364" w:rsidRDefault="004B0364" w:rsidP="003B5E2F">
      <w:pPr>
        <w:pStyle w:val="Odstavecseseznamem"/>
        <w:tabs>
          <w:tab w:val="left" w:pos="1276"/>
        </w:tabs>
        <w:spacing w:after="0" w:line="240" w:lineRule="auto"/>
        <w:ind w:left="709"/>
        <w:jc w:val="both"/>
        <w:rPr>
          <w:rFonts w:ascii="Arial" w:hAnsi="Arial" w:cs="Arial"/>
        </w:rPr>
      </w:pPr>
      <w:r>
        <w:rPr>
          <w:rFonts w:ascii="Arial" w:hAnsi="Arial" w:cs="Arial"/>
        </w:rPr>
        <w:t>b)</w:t>
      </w:r>
      <w:r>
        <w:rPr>
          <w:rFonts w:ascii="Arial" w:hAnsi="Arial" w:cs="Arial"/>
        </w:rPr>
        <w:tab/>
      </w:r>
      <w:r w:rsidRPr="00E7789C">
        <w:rPr>
          <w:rFonts w:ascii="Arial" w:hAnsi="Arial" w:cs="Arial"/>
        </w:rPr>
        <w:t xml:space="preserve">vyložit </w:t>
      </w:r>
      <w:r w:rsidRPr="0065453F">
        <w:rPr>
          <w:rFonts w:ascii="Arial" w:hAnsi="Arial" w:cs="Arial"/>
        </w:rPr>
        <w:t>stroje</w:t>
      </w:r>
      <w:r w:rsidRPr="00E7789C">
        <w:rPr>
          <w:rFonts w:ascii="Arial" w:hAnsi="Arial" w:cs="Arial"/>
        </w:rPr>
        <w:t xml:space="preserve"> z dopravního prostředku, na němž byl</w:t>
      </w:r>
      <w:r>
        <w:rPr>
          <w:rFonts w:ascii="Arial" w:hAnsi="Arial" w:cs="Arial"/>
        </w:rPr>
        <w:t>y</w:t>
      </w:r>
      <w:r w:rsidRPr="00E7789C">
        <w:rPr>
          <w:rFonts w:ascii="Arial" w:hAnsi="Arial" w:cs="Arial"/>
        </w:rPr>
        <w:t xml:space="preserve"> dodán</w:t>
      </w:r>
      <w:r>
        <w:rPr>
          <w:rFonts w:ascii="Arial" w:hAnsi="Arial" w:cs="Arial"/>
        </w:rPr>
        <w:t>y</w:t>
      </w:r>
      <w:r w:rsidRPr="00E7789C">
        <w:rPr>
          <w:rFonts w:ascii="Arial" w:hAnsi="Arial" w:cs="Arial"/>
        </w:rPr>
        <w:t xml:space="preserve"> do</w:t>
      </w:r>
      <w:r w:rsidRPr="00E7789C">
        <w:rPr>
          <w:rFonts w:ascii="Arial" w:hAnsi="Arial" w:cs="Arial"/>
          <w:spacing w:val="1"/>
        </w:rPr>
        <w:t xml:space="preserve"> </w:t>
      </w:r>
      <w:r w:rsidRPr="00E7789C">
        <w:rPr>
          <w:rFonts w:ascii="Arial" w:hAnsi="Arial" w:cs="Arial"/>
        </w:rPr>
        <w:t>místa</w:t>
      </w:r>
      <w:r w:rsidRPr="00E7789C">
        <w:rPr>
          <w:rFonts w:ascii="Arial" w:hAnsi="Arial" w:cs="Arial"/>
          <w:spacing w:val="-4"/>
        </w:rPr>
        <w:t xml:space="preserve"> </w:t>
      </w:r>
      <w:r w:rsidRPr="00E7789C">
        <w:rPr>
          <w:rFonts w:ascii="Arial" w:hAnsi="Arial" w:cs="Arial"/>
        </w:rPr>
        <w:t>plnění podle</w:t>
      </w:r>
      <w:r w:rsidRPr="00E7789C">
        <w:rPr>
          <w:rFonts w:ascii="Arial" w:hAnsi="Arial" w:cs="Arial"/>
          <w:spacing w:val="-1"/>
        </w:rPr>
        <w:t xml:space="preserve"> </w:t>
      </w:r>
      <w:r w:rsidRPr="00E7789C">
        <w:rPr>
          <w:rFonts w:ascii="Arial" w:hAnsi="Arial" w:cs="Arial"/>
        </w:rPr>
        <w:t>smlouvy,</w:t>
      </w:r>
      <w:r w:rsidRPr="00E7789C">
        <w:rPr>
          <w:rFonts w:ascii="Arial" w:hAnsi="Arial" w:cs="Arial"/>
          <w:spacing w:val="-2"/>
        </w:rPr>
        <w:t xml:space="preserve"> a to </w:t>
      </w:r>
      <w:r w:rsidRPr="00E7789C">
        <w:rPr>
          <w:rFonts w:ascii="Arial" w:hAnsi="Arial" w:cs="Arial"/>
        </w:rPr>
        <w:t>podle</w:t>
      </w:r>
      <w:r w:rsidRPr="00E7789C">
        <w:rPr>
          <w:rFonts w:ascii="Arial" w:hAnsi="Arial" w:cs="Arial"/>
          <w:spacing w:val="-2"/>
        </w:rPr>
        <w:t xml:space="preserve"> </w:t>
      </w:r>
      <w:r w:rsidRPr="00E7789C">
        <w:rPr>
          <w:rFonts w:ascii="Arial" w:hAnsi="Arial" w:cs="Arial"/>
        </w:rPr>
        <w:t>pokynů</w:t>
      </w:r>
      <w:r w:rsidRPr="00E7789C">
        <w:rPr>
          <w:rFonts w:ascii="Arial" w:hAnsi="Arial" w:cs="Arial"/>
          <w:spacing w:val="-2"/>
        </w:rPr>
        <w:t xml:space="preserve"> </w:t>
      </w:r>
      <w:r w:rsidRPr="00E7789C">
        <w:rPr>
          <w:rFonts w:ascii="Arial" w:hAnsi="Arial" w:cs="Arial"/>
        </w:rPr>
        <w:t>kupujícího</w:t>
      </w:r>
      <w:r w:rsidR="003B5E2F" w:rsidRPr="00E7789C">
        <w:rPr>
          <w:rFonts w:ascii="Arial" w:hAnsi="Arial" w:cs="Arial"/>
        </w:rPr>
        <w:t>;</w:t>
      </w:r>
    </w:p>
    <w:p w14:paraId="773D120C" w14:textId="34DE965F" w:rsidR="004B0364" w:rsidRPr="00E7789C" w:rsidRDefault="004B0364" w:rsidP="004B0364">
      <w:pPr>
        <w:pStyle w:val="Odstavecseseznamem"/>
        <w:widowControl w:val="0"/>
        <w:tabs>
          <w:tab w:val="left" w:pos="1292"/>
        </w:tabs>
        <w:autoSpaceDE w:val="0"/>
        <w:autoSpaceDN w:val="0"/>
        <w:spacing w:after="0" w:line="240" w:lineRule="auto"/>
        <w:ind w:right="111"/>
        <w:jc w:val="both"/>
        <w:rPr>
          <w:rFonts w:ascii="Arial" w:hAnsi="Arial" w:cs="Arial"/>
        </w:rPr>
      </w:pPr>
      <w:r>
        <w:rPr>
          <w:rFonts w:ascii="Arial" w:hAnsi="Arial" w:cs="Arial"/>
        </w:rPr>
        <w:t>c)</w:t>
      </w:r>
      <w:r>
        <w:rPr>
          <w:rFonts w:ascii="Arial" w:hAnsi="Arial" w:cs="Arial"/>
        </w:rPr>
        <w:tab/>
      </w:r>
      <w:r w:rsidRPr="00E7789C">
        <w:rPr>
          <w:rFonts w:ascii="Arial" w:hAnsi="Arial" w:cs="Arial"/>
        </w:rPr>
        <w:t>umístit</w:t>
      </w:r>
      <w:r w:rsidRPr="00E7789C">
        <w:rPr>
          <w:rFonts w:ascii="Arial" w:hAnsi="Arial" w:cs="Arial"/>
          <w:spacing w:val="1"/>
        </w:rPr>
        <w:t xml:space="preserve"> </w:t>
      </w:r>
      <w:r w:rsidRPr="0065453F">
        <w:rPr>
          <w:rFonts w:ascii="Arial" w:hAnsi="Arial" w:cs="Arial"/>
        </w:rPr>
        <w:t>stroje</w:t>
      </w:r>
      <w:r w:rsidRPr="00E7789C">
        <w:rPr>
          <w:rFonts w:ascii="Arial" w:hAnsi="Arial" w:cs="Arial"/>
          <w:spacing w:val="1"/>
        </w:rPr>
        <w:t xml:space="preserve"> </w:t>
      </w:r>
      <w:r w:rsidRPr="00E7789C">
        <w:rPr>
          <w:rFonts w:ascii="Arial" w:hAnsi="Arial" w:cs="Arial"/>
        </w:rPr>
        <w:t>v místě</w:t>
      </w:r>
      <w:r w:rsidRPr="00E7789C">
        <w:rPr>
          <w:rFonts w:ascii="Arial" w:hAnsi="Arial" w:cs="Arial"/>
          <w:spacing w:val="1"/>
        </w:rPr>
        <w:t xml:space="preserve"> </w:t>
      </w:r>
      <w:r w:rsidRPr="00E7789C">
        <w:rPr>
          <w:rFonts w:ascii="Arial" w:hAnsi="Arial" w:cs="Arial"/>
        </w:rPr>
        <w:t>plnění</w:t>
      </w:r>
      <w:r w:rsidRPr="00E7789C">
        <w:rPr>
          <w:rFonts w:ascii="Arial" w:hAnsi="Arial" w:cs="Arial"/>
          <w:spacing w:val="1"/>
        </w:rPr>
        <w:t xml:space="preserve"> </w:t>
      </w:r>
      <w:r w:rsidRPr="00E7789C">
        <w:rPr>
          <w:rFonts w:ascii="Arial" w:hAnsi="Arial" w:cs="Arial"/>
        </w:rPr>
        <w:t>podle</w:t>
      </w:r>
      <w:r w:rsidRPr="00E7789C">
        <w:rPr>
          <w:rFonts w:ascii="Arial" w:hAnsi="Arial" w:cs="Arial"/>
          <w:spacing w:val="1"/>
        </w:rPr>
        <w:t xml:space="preserve"> </w:t>
      </w:r>
      <w:r w:rsidRPr="00E7789C">
        <w:rPr>
          <w:rFonts w:ascii="Arial" w:hAnsi="Arial" w:cs="Arial"/>
        </w:rPr>
        <w:t>pokynů</w:t>
      </w:r>
      <w:r w:rsidRPr="00E7789C">
        <w:rPr>
          <w:rFonts w:ascii="Arial" w:hAnsi="Arial" w:cs="Arial"/>
          <w:spacing w:val="1"/>
        </w:rPr>
        <w:t xml:space="preserve"> </w:t>
      </w:r>
      <w:r w:rsidRPr="00E7789C">
        <w:rPr>
          <w:rFonts w:ascii="Arial" w:hAnsi="Arial" w:cs="Arial"/>
        </w:rPr>
        <w:t>kupujícího;</w:t>
      </w:r>
    </w:p>
    <w:p w14:paraId="7CEA5D60" w14:textId="1A78043D" w:rsidR="004B0364" w:rsidRPr="00E7789C" w:rsidRDefault="004B0364" w:rsidP="004B0364">
      <w:pPr>
        <w:pStyle w:val="Odstavecseseznamem"/>
        <w:widowControl w:val="0"/>
        <w:tabs>
          <w:tab w:val="left" w:pos="1292"/>
        </w:tabs>
        <w:autoSpaceDE w:val="0"/>
        <w:autoSpaceDN w:val="0"/>
        <w:spacing w:after="0" w:line="240" w:lineRule="auto"/>
        <w:ind w:right="111"/>
        <w:jc w:val="both"/>
        <w:rPr>
          <w:rFonts w:ascii="Arial" w:hAnsi="Arial" w:cs="Arial"/>
        </w:rPr>
      </w:pPr>
      <w:r>
        <w:rPr>
          <w:rFonts w:ascii="Arial" w:hAnsi="Arial" w:cs="Arial"/>
        </w:rPr>
        <w:t>d)</w:t>
      </w:r>
      <w:r>
        <w:rPr>
          <w:rFonts w:ascii="Arial" w:hAnsi="Arial" w:cs="Arial"/>
        </w:rPr>
        <w:tab/>
      </w:r>
      <w:r w:rsidRPr="00E7789C">
        <w:rPr>
          <w:rFonts w:ascii="Arial" w:hAnsi="Arial" w:cs="Arial"/>
        </w:rPr>
        <w:t xml:space="preserve">zprovoznit či předvést funkčnost </w:t>
      </w:r>
      <w:r>
        <w:rPr>
          <w:rFonts w:ascii="Arial" w:hAnsi="Arial" w:cs="Arial"/>
        </w:rPr>
        <w:t>zboží</w:t>
      </w:r>
      <w:r w:rsidRPr="00E7789C">
        <w:rPr>
          <w:rFonts w:ascii="Arial" w:hAnsi="Arial" w:cs="Arial"/>
        </w:rPr>
        <w:t xml:space="preserve"> v místě plnění podle smlouvy a podle pokynů kupujícího, přičemž tyto mohou zahrnovat zkušební </w:t>
      </w:r>
      <w:r>
        <w:rPr>
          <w:rFonts w:ascii="Arial" w:hAnsi="Arial" w:cs="Arial"/>
        </w:rPr>
        <w:t xml:space="preserve">provoz </w:t>
      </w:r>
      <w:r w:rsidRPr="00E7789C">
        <w:rPr>
          <w:rFonts w:ascii="Arial" w:hAnsi="Arial" w:cs="Arial"/>
        </w:rPr>
        <w:t xml:space="preserve">a předvedení kupujícímu dodržení všech položek technické specifikace dle přílohy č. 1 </w:t>
      </w:r>
      <w:r w:rsidR="00AB6E6B">
        <w:rPr>
          <w:rFonts w:ascii="Arial" w:hAnsi="Arial" w:cs="Arial"/>
        </w:rPr>
        <w:t xml:space="preserve">této smlouvy </w:t>
      </w:r>
      <w:r w:rsidRPr="00E7789C">
        <w:rPr>
          <w:rFonts w:ascii="Arial" w:hAnsi="Arial" w:cs="Arial"/>
        </w:rPr>
        <w:t>a jejich funkčnosti;</w:t>
      </w:r>
    </w:p>
    <w:p w14:paraId="460D385E" w14:textId="18D99981" w:rsidR="004B0364" w:rsidRPr="00E7789C" w:rsidRDefault="00AB6E6B" w:rsidP="00AB6E6B">
      <w:pPr>
        <w:pStyle w:val="Odstavecseseznamem"/>
        <w:widowControl w:val="0"/>
        <w:tabs>
          <w:tab w:val="left" w:pos="1292"/>
        </w:tabs>
        <w:autoSpaceDE w:val="0"/>
        <w:autoSpaceDN w:val="0"/>
        <w:spacing w:after="0" w:line="240" w:lineRule="auto"/>
        <w:ind w:right="111"/>
        <w:jc w:val="both"/>
        <w:rPr>
          <w:rFonts w:ascii="Arial" w:hAnsi="Arial" w:cs="Arial"/>
        </w:rPr>
      </w:pPr>
      <w:r>
        <w:rPr>
          <w:rFonts w:ascii="Arial" w:hAnsi="Arial" w:cs="Arial"/>
        </w:rPr>
        <w:t>e)</w:t>
      </w:r>
      <w:r>
        <w:rPr>
          <w:rFonts w:ascii="Arial" w:hAnsi="Arial" w:cs="Arial"/>
        </w:rPr>
        <w:tab/>
      </w:r>
      <w:r w:rsidR="004B0364" w:rsidRPr="003B5E2F">
        <w:rPr>
          <w:rFonts w:ascii="Arial" w:hAnsi="Arial" w:cs="Arial"/>
        </w:rPr>
        <w:t xml:space="preserve">předat veškeré doklady sjednané či potřebné k převzetí a užívání </w:t>
      </w:r>
      <w:r w:rsidR="00816B06">
        <w:rPr>
          <w:rFonts w:ascii="Arial" w:hAnsi="Arial" w:cs="Arial"/>
        </w:rPr>
        <w:t>strojů</w:t>
      </w:r>
      <w:r w:rsidRPr="003B5E2F">
        <w:rPr>
          <w:rFonts w:ascii="Arial" w:hAnsi="Arial" w:cs="Arial"/>
        </w:rPr>
        <w:t xml:space="preserve">, a to v českém jazyce, dle čl. V odst. 1 písmene </w:t>
      </w:r>
      <w:r w:rsidR="002A4AA2">
        <w:rPr>
          <w:rFonts w:ascii="Arial" w:hAnsi="Arial" w:cs="Arial"/>
        </w:rPr>
        <w:t xml:space="preserve">c) a </w:t>
      </w:r>
      <w:r w:rsidRPr="003B5E2F">
        <w:rPr>
          <w:rFonts w:ascii="Arial" w:hAnsi="Arial" w:cs="Arial"/>
        </w:rPr>
        <w:t xml:space="preserve">d), </w:t>
      </w:r>
      <w:r w:rsidR="004B0364" w:rsidRPr="003B5E2F">
        <w:rPr>
          <w:rFonts w:ascii="Arial" w:hAnsi="Arial" w:cs="Arial"/>
        </w:rPr>
        <w:t>s výjimkou</w:t>
      </w:r>
      <w:r w:rsidR="004B0364" w:rsidRPr="003B5E2F">
        <w:rPr>
          <w:rFonts w:ascii="Arial" w:hAnsi="Arial" w:cs="Arial"/>
          <w:spacing w:val="1"/>
        </w:rPr>
        <w:t xml:space="preserve"> </w:t>
      </w:r>
      <w:r w:rsidR="004B0364" w:rsidRPr="003B5E2F">
        <w:rPr>
          <w:rFonts w:ascii="Arial" w:hAnsi="Arial" w:cs="Arial"/>
        </w:rPr>
        <w:t>odborných</w:t>
      </w:r>
      <w:r w:rsidR="004B0364" w:rsidRPr="003B5E2F">
        <w:rPr>
          <w:rFonts w:ascii="Arial" w:hAnsi="Arial" w:cs="Arial"/>
          <w:spacing w:val="1"/>
        </w:rPr>
        <w:t xml:space="preserve"> </w:t>
      </w:r>
      <w:r w:rsidR="004B0364" w:rsidRPr="003B5E2F">
        <w:rPr>
          <w:rFonts w:ascii="Arial" w:hAnsi="Arial" w:cs="Arial"/>
        </w:rPr>
        <w:t>technických</w:t>
      </w:r>
      <w:r w:rsidR="004B0364" w:rsidRPr="003B5E2F">
        <w:rPr>
          <w:rFonts w:ascii="Arial" w:hAnsi="Arial" w:cs="Arial"/>
          <w:spacing w:val="1"/>
        </w:rPr>
        <w:t xml:space="preserve"> </w:t>
      </w:r>
      <w:r w:rsidR="004B0364" w:rsidRPr="003B5E2F">
        <w:rPr>
          <w:rFonts w:ascii="Arial" w:hAnsi="Arial" w:cs="Arial"/>
        </w:rPr>
        <w:t>výrazů</w:t>
      </w:r>
      <w:r w:rsidR="004B0364" w:rsidRPr="003B5E2F">
        <w:rPr>
          <w:rFonts w:ascii="Arial" w:hAnsi="Arial" w:cs="Arial"/>
          <w:spacing w:val="1"/>
        </w:rPr>
        <w:t xml:space="preserve"> </w:t>
      </w:r>
      <w:r w:rsidR="004B0364" w:rsidRPr="003B5E2F">
        <w:rPr>
          <w:rFonts w:ascii="Arial" w:hAnsi="Arial" w:cs="Arial"/>
        </w:rPr>
        <w:t>(dále</w:t>
      </w:r>
      <w:r w:rsidR="004B0364" w:rsidRPr="003B5E2F">
        <w:rPr>
          <w:rFonts w:ascii="Arial" w:hAnsi="Arial" w:cs="Arial"/>
          <w:spacing w:val="1"/>
        </w:rPr>
        <w:t xml:space="preserve"> </w:t>
      </w:r>
      <w:r w:rsidR="004B0364" w:rsidRPr="003B5E2F">
        <w:rPr>
          <w:rFonts w:ascii="Arial" w:hAnsi="Arial" w:cs="Arial"/>
        </w:rPr>
        <w:t>jen</w:t>
      </w:r>
      <w:r w:rsidR="004B0364" w:rsidRPr="003B5E2F">
        <w:rPr>
          <w:rFonts w:ascii="Arial" w:hAnsi="Arial" w:cs="Arial"/>
          <w:spacing w:val="1"/>
        </w:rPr>
        <w:t xml:space="preserve"> </w:t>
      </w:r>
      <w:r w:rsidR="004B0364" w:rsidRPr="003B5E2F">
        <w:rPr>
          <w:rFonts w:ascii="Arial" w:hAnsi="Arial" w:cs="Arial"/>
        </w:rPr>
        <w:t>„</w:t>
      </w:r>
      <w:r w:rsidR="004B0364" w:rsidRPr="003B5E2F">
        <w:rPr>
          <w:rFonts w:ascii="Arial" w:hAnsi="Arial" w:cs="Arial"/>
          <w:b/>
          <w:i/>
        </w:rPr>
        <w:t>Doklady</w:t>
      </w:r>
      <w:r w:rsidR="004B0364" w:rsidRPr="003B5E2F">
        <w:rPr>
          <w:rFonts w:ascii="Arial" w:hAnsi="Arial" w:cs="Arial"/>
        </w:rPr>
        <w:t>“).</w:t>
      </w:r>
      <w:r w:rsidR="004B0364" w:rsidRPr="003B5E2F">
        <w:rPr>
          <w:rFonts w:ascii="Arial" w:hAnsi="Arial" w:cs="Arial"/>
          <w:spacing w:val="1"/>
        </w:rPr>
        <w:t xml:space="preserve"> </w:t>
      </w:r>
      <w:r w:rsidR="004B0364" w:rsidRPr="003B5E2F">
        <w:rPr>
          <w:rFonts w:ascii="Arial" w:hAnsi="Arial" w:cs="Arial"/>
        </w:rPr>
        <w:t>Doklady</w:t>
      </w:r>
      <w:r w:rsidR="004B0364" w:rsidRPr="00E7789C">
        <w:rPr>
          <w:rFonts w:ascii="Arial" w:hAnsi="Arial" w:cs="Arial"/>
          <w:spacing w:val="1"/>
        </w:rPr>
        <w:t xml:space="preserve"> </w:t>
      </w:r>
      <w:r w:rsidR="004B0364" w:rsidRPr="00E7789C">
        <w:rPr>
          <w:rFonts w:ascii="Arial" w:hAnsi="Arial" w:cs="Arial"/>
        </w:rPr>
        <w:t>podle</w:t>
      </w:r>
      <w:r w:rsidR="004B0364" w:rsidRPr="00E7789C">
        <w:rPr>
          <w:rFonts w:ascii="Arial" w:hAnsi="Arial" w:cs="Arial"/>
          <w:spacing w:val="1"/>
        </w:rPr>
        <w:t xml:space="preserve"> </w:t>
      </w:r>
      <w:r w:rsidR="004B0364" w:rsidRPr="00E7789C">
        <w:rPr>
          <w:rFonts w:ascii="Arial" w:hAnsi="Arial" w:cs="Arial"/>
        </w:rPr>
        <w:t>výslovné</w:t>
      </w:r>
      <w:r w:rsidR="004B0364" w:rsidRPr="00E7789C">
        <w:rPr>
          <w:rFonts w:ascii="Arial" w:hAnsi="Arial" w:cs="Arial"/>
          <w:spacing w:val="1"/>
        </w:rPr>
        <w:t xml:space="preserve"> </w:t>
      </w:r>
      <w:r w:rsidR="004B0364" w:rsidRPr="00E7789C">
        <w:rPr>
          <w:rFonts w:ascii="Arial" w:hAnsi="Arial" w:cs="Arial"/>
        </w:rPr>
        <w:t>vůle</w:t>
      </w:r>
      <w:r w:rsidR="004B0364" w:rsidRPr="00E7789C">
        <w:rPr>
          <w:rFonts w:ascii="Arial" w:hAnsi="Arial" w:cs="Arial"/>
          <w:spacing w:val="1"/>
        </w:rPr>
        <w:t xml:space="preserve"> </w:t>
      </w:r>
      <w:r w:rsidR="004B0364" w:rsidRPr="00E7789C">
        <w:rPr>
          <w:rFonts w:ascii="Arial" w:hAnsi="Arial" w:cs="Arial"/>
        </w:rPr>
        <w:t>smluvních</w:t>
      </w:r>
      <w:r w:rsidR="004B0364" w:rsidRPr="00E7789C">
        <w:rPr>
          <w:rFonts w:ascii="Arial" w:hAnsi="Arial" w:cs="Arial"/>
          <w:spacing w:val="1"/>
        </w:rPr>
        <w:t xml:space="preserve"> </w:t>
      </w:r>
      <w:r w:rsidR="004B0364" w:rsidRPr="00E7789C">
        <w:rPr>
          <w:rFonts w:ascii="Arial" w:hAnsi="Arial" w:cs="Arial"/>
        </w:rPr>
        <w:t>stran</w:t>
      </w:r>
      <w:r w:rsidR="004B0364" w:rsidRPr="00E7789C">
        <w:rPr>
          <w:rFonts w:ascii="Arial" w:hAnsi="Arial" w:cs="Arial"/>
          <w:spacing w:val="1"/>
        </w:rPr>
        <w:t xml:space="preserve"> </w:t>
      </w:r>
      <w:r w:rsidR="004B0364" w:rsidRPr="00E7789C">
        <w:rPr>
          <w:rFonts w:ascii="Arial" w:hAnsi="Arial" w:cs="Arial"/>
        </w:rPr>
        <w:t>tvoří</w:t>
      </w:r>
      <w:r w:rsidR="004B0364" w:rsidRPr="00E7789C">
        <w:rPr>
          <w:rFonts w:ascii="Arial" w:hAnsi="Arial" w:cs="Arial"/>
          <w:spacing w:val="1"/>
        </w:rPr>
        <w:t xml:space="preserve"> </w:t>
      </w:r>
      <w:r w:rsidR="004B0364" w:rsidRPr="00E7789C">
        <w:rPr>
          <w:rFonts w:ascii="Arial" w:hAnsi="Arial" w:cs="Arial"/>
        </w:rPr>
        <w:t>příslušenství</w:t>
      </w:r>
      <w:r w:rsidR="004B0364" w:rsidRPr="00E7789C">
        <w:rPr>
          <w:rFonts w:ascii="Arial" w:hAnsi="Arial" w:cs="Arial"/>
          <w:spacing w:val="1"/>
        </w:rPr>
        <w:t xml:space="preserve"> </w:t>
      </w:r>
      <w:r w:rsidR="002A4AA2">
        <w:rPr>
          <w:rFonts w:ascii="Arial" w:hAnsi="Arial" w:cs="Arial"/>
        </w:rPr>
        <w:t>zboží</w:t>
      </w:r>
      <w:r w:rsidR="004B0364" w:rsidRPr="00E7789C">
        <w:rPr>
          <w:rFonts w:ascii="Arial" w:hAnsi="Arial" w:cs="Arial"/>
        </w:rPr>
        <w:t>.</w:t>
      </w:r>
      <w:r w:rsidR="004B0364" w:rsidRPr="00E7789C">
        <w:rPr>
          <w:rFonts w:ascii="Arial" w:hAnsi="Arial" w:cs="Arial"/>
          <w:spacing w:val="1"/>
        </w:rPr>
        <w:t xml:space="preserve"> </w:t>
      </w:r>
    </w:p>
    <w:p w14:paraId="7B138B31" w14:textId="7935933D" w:rsidR="00E83ED1" w:rsidRPr="007C216C" w:rsidRDefault="00E83ED1" w:rsidP="001B3A5B">
      <w:pPr>
        <w:numPr>
          <w:ilvl w:val="0"/>
          <w:numId w:val="15"/>
        </w:numPr>
        <w:tabs>
          <w:tab w:val="clear" w:pos="360"/>
        </w:tabs>
        <w:spacing w:before="120" w:after="0" w:line="240" w:lineRule="auto"/>
        <w:ind w:left="426" w:hanging="426"/>
        <w:jc w:val="both"/>
        <w:rPr>
          <w:rFonts w:ascii="Arial" w:hAnsi="Arial" w:cs="Arial"/>
        </w:rPr>
      </w:pPr>
      <w:r w:rsidRPr="007C216C">
        <w:rPr>
          <w:rFonts w:ascii="Arial" w:hAnsi="Arial" w:cs="Arial"/>
        </w:rPr>
        <w:t>O </w:t>
      </w:r>
      <w:r>
        <w:rPr>
          <w:rFonts w:ascii="Arial" w:hAnsi="Arial" w:cs="Arial"/>
        </w:rPr>
        <w:t xml:space="preserve">řádném </w:t>
      </w:r>
      <w:r w:rsidRPr="007C216C">
        <w:rPr>
          <w:rFonts w:ascii="Arial" w:hAnsi="Arial" w:cs="Arial"/>
        </w:rPr>
        <w:t>předání a převzetí zboží vyhotoví prodávající dodací list (dále jen „</w:t>
      </w:r>
      <w:r w:rsidRPr="007C216C">
        <w:rPr>
          <w:rFonts w:ascii="Arial" w:hAnsi="Arial" w:cs="Arial"/>
          <w:i/>
        </w:rPr>
        <w:t>dodací list</w:t>
      </w:r>
      <w:r w:rsidRPr="007C216C">
        <w:rPr>
          <w:rFonts w:ascii="Arial" w:hAnsi="Arial" w:cs="Arial"/>
        </w:rPr>
        <w:t>“).</w:t>
      </w:r>
    </w:p>
    <w:p w14:paraId="37CFC000" w14:textId="77777777" w:rsidR="00E83ED1" w:rsidRPr="007C216C" w:rsidRDefault="00E83ED1" w:rsidP="001B3A5B">
      <w:pPr>
        <w:numPr>
          <w:ilvl w:val="0"/>
          <w:numId w:val="15"/>
        </w:numPr>
        <w:tabs>
          <w:tab w:val="clear" w:pos="360"/>
        </w:tabs>
        <w:spacing w:before="120" w:after="0" w:line="240" w:lineRule="auto"/>
        <w:ind w:left="426" w:hanging="426"/>
        <w:jc w:val="both"/>
        <w:rPr>
          <w:rFonts w:ascii="Arial" w:hAnsi="Arial" w:cs="Arial"/>
        </w:rPr>
      </w:pPr>
      <w:r w:rsidRPr="007C216C">
        <w:rPr>
          <w:rFonts w:ascii="Arial" w:hAnsi="Arial" w:cs="Arial"/>
        </w:rPr>
        <w:t>Kupující při převzetí zboží provede kontrolu:</w:t>
      </w:r>
    </w:p>
    <w:p w14:paraId="38059ABD" w14:textId="77777777" w:rsidR="00E83ED1" w:rsidRPr="007C216C" w:rsidRDefault="00E83ED1" w:rsidP="001B3A5B">
      <w:pPr>
        <w:numPr>
          <w:ilvl w:val="0"/>
          <w:numId w:val="16"/>
        </w:numPr>
        <w:tabs>
          <w:tab w:val="clear" w:pos="1146"/>
          <w:tab w:val="left" w:pos="851"/>
        </w:tabs>
        <w:spacing w:before="60" w:after="0" w:line="240" w:lineRule="auto"/>
        <w:ind w:left="850" w:hanging="425"/>
        <w:rPr>
          <w:rFonts w:ascii="Arial" w:hAnsi="Arial" w:cs="Arial"/>
        </w:rPr>
      </w:pPr>
      <w:r w:rsidRPr="007C216C">
        <w:rPr>
          <w:rFonts w:ascii="Arial" w:hAnsi="Arial" w:cs="Arial"/>
        </w:rPr>
        <w:t>dodaného druhu a množství zboží,</w:t>
      </w:r>
    </w:p>
    <w:p w14:paraId="4A0E1D3A" w14:textId="77777777" w:rsidR="00E83ED1" w:rsidRPr="007C216C" w:rsidRDefault="00E83ED1" w:rsidP="001B3A5B">
      <w:pPr>
        <w:numPr>
          <w:ilvl w:val="0"/>
          <w:numId w:val="16"/>
        </w:numPr>
        <w:tabs>
          <w:tab w:val="clear" w:pos="1146"/>
          <w:tab w:val="left" w:pos="851"/>
        </w:tabs>
        <w:spacing w:before="60" w:after="0" w:line="240" w:lineRule="auto"/>
        <w:ind w:left="850" w:hanging="425"/>
        <w:rPr>
          <w:rFonts w:ascii="Arial" w:hAnsi="Arial" w:cs="Arial"/>
        </w:rPr>
      </w:pPr>
      <w:r w:rsidRPr="007C216C">
        <w:rPr>
          <w:rFonts w:ascii="Arial" w:hAnsi="Arial" w:cs="Arial"/>
        </w:rPr>
        <w:t>zjevných jakostních vlastností zboží,</w:t>
      </w:r>
    </w:p>
    <w:p w14:paraId="1A84085F" w14:textId="77777777" w:rsidR="00E83ED1" w:rsidRPr="007C216C" w:rsidRDefault="00E83ED1" w:rsidP="001B3A5B">
      <w:pPr>
        <w:numPr>
          <w:ilvl w:val="0"/>
          <w:numId w:val="16"/>
        </w:numPr>
        <w:tabs>
          <w:tab w:val="clear" w:pos="1146"/>
          <w:tab w:val="left" w:pos="851"/>
        </w:tabs>
        <w:spacing w:before="60" w:after="0" w:line="240" w:lineRule="auto"/>
        <w:ind w:left="850" w:hanging="425"/>
        <w:rPr>
          <w:rFonts w:ascii="Arial" w:hAnsi="Arial" w:cs="Arial"/>
        </w:rPr>
      </w:pPr>
      <w:r w:rsidRPr="007C216C">
        <w:rPr>
          <w:rFonts w:ascii="Arial" w:hAnsi="Arial" w:cs="Arial"/>
        </w:rPr>
        <w:t>zda nedošlo k poškození zboží při přepravě,</w:t>
      </w:r>
    </w:p>
    <w:p w14:paraId="5641F73B" w14:textId="77777777" w:rsidR="00E83ED1" w:rsidRPr="007C216C" w:rsidRDefault="00E83ED1" w:rsidP="001B3A5B">
      <w:pPr>
        <w:numPr>
          <w:ilvl w:val="0"/>
          <w:numId w:val="16"/>
        </w:numPr>
        <w:tabs>
          <w:tab w:val="clear" w:pos="1146"/>
          <w:tab w:val="left" w:pos="851"/>
        </w:tabs>
        <w:spacing w:before="60" w:after="0" w:line="240" w:lineRule="auto"/>
        <w:ind w:left="850" w:hanging="425"/>
        <w:rPr>
          <w:rFonts w:ascii="Arial" w:hAnsi="Arial" w:cs="Arial"/>
        </w:rPr>
      </w:pPr>
      <w:r w:rsidRPr="007C216C">
        <w:rPr>
          <w:rFonts w:ascii="Arial" w:hAnsi="Arial" w:cs="Arial"/>
        </w:rPr>
        <w:t>neporušenosti obalů zboží,</w:t>
      </w:r>
    </w:p>
    <w:p w14:paraId="3BB680A7" w14:textId="77777777" w:rsidR="00E83ED1" w:rsidRPr="007C216C" w:rsidRDefault="00E83ED1" w:rsidP="001B3A5B">
      <w:pPr>
        <w:numPr>
          <w:ilvl w:val="0"/>
          <w:numId w:val="16"/>
        </w:numPr>
        <w:tabs>
          <w:tab w:val="clear" w:pos="1146"/>
          <w:tab w:val="left" w:pos="851"/>
        </w:tabs>
        <w:spacing w:before="60" w:after="0" w:line="240" w:lineRule="auto"/>
        <w:ind w:left="850" w:hanging="425"/>
        <w:rPr>
          <w:rFonts w:ascii="Arial" w:hAnsi="Arial" w:cs="Arial"/>
        </w:rPr>
      </w:pPr>
      <w:r w:rsidRPr="007C216C">
        <w:rPr>
          <w:rFonts w:ascii="Arial" w:hAnsi="Arial" w:cs="Arial"/>
        </w:rPr>
        <w:t>dokladů dodaných se zbožím (manuály, záruční listy apod.).</w:t>
      </w:r>
    </w:p>
    <w:p w14:paraId="637267EC" w14:textId="09E5D0CD" w:rsidR="00E83ED1" w:rsidRPr="007C216C" w:rsidRDefault="00E83ED1" w:rsidP="001B3A5B">
      <w:pPr>
        <w:numPr>
          <w:ilvl w:val="0"/>
          <w:numId w:val="15"/>
        </w:numPr>
        <w:tabs>
          <w:tab w:val="clear" w:pos="360"/>
        </w:tabs>
        <w:spacing w:before="120" w:after="0" w:line="240" w:lineRule="auto"/>
        <w:ind w:left="426" w:hanging="426"/>
        <w:jc w:val="both"/>
        <w:rPr>
          <w:rFonts w:ascii="Arial" w:hAnsi="Arial" w:cs="Arial"/>
        </w:rPr>
      </w:pPr>
      <w:r w:rsidRPr="007C216C">
        <w:rPr>
          <w:rFonts w:ascii="Arial" w:hAnsi="Arial" w:cs="Arial"/>
        </w:rPr>
        <w:t xml:space="preserve">Jednotlivé kusy zboží se považují za předané kupujícímu jejich převzetím a podpisem dodacího listu dle odst. </w:t>
      </w:r>
      <w:r w:rsidR="004B0364">
        <w:rPr>
          <w:rFonts w:ascii="Arial" w:hAnsi="Arial" w:cs="Arial"/>
        </w:rPr>
        <w:t>3</w:t>
      </w:r>
      <w:r w:rsidRPr="007C216C">
        <w:rPr>
          <w:rFonts w:ascii="Arial" w:hAnsi="Arial" w:cs="Arial"/>
        </w:rPr>
        <w:t xml:space="preserve"> – 6 tohoto článku smlouvy.</w:t>
      </w:r>
    </w:p>
    <w:p w14:paraId="0C1B4020" w14:textId="77777777" w:rsidR="00E83ED1" w:rsidRPr="007C216C" w:rsidRDefault="00E83ED1" w:rsidP="001B3A5B">
      <w:pPr>
        <w:numPr>
          <w:ilvl w:val="0"/>
          <w:numId w:val="15"/>
        </w:numPr>
        <w:tabs>
          <w:tab w:val="clear" w:pos="360"/>
        </w:tabs>
        <w:spacing w:before="120" w:after="0" w:line="240" w:lineRule="auto"/>
        <w:ind w:left="426" w:hanging="426"/>
        <w:jc w:val="both"/>
        <w:rPr>
          <w:rFonts w:ascii="Arial" w:hAnsi="Arial" w:cs="Arial"/>
        </w:rPr>
      </w:pPr>
      <w:r w:rsidRPr="007C216C">
        <w:rPr>
          <w:rFonts w:ascii="Arial" w:hAnsi="Arial" w:cs="Arial"/>
        </w:rPr>
        <w:lastRenderedPageBreak/>
        <w:t xml:space="preserve">Dodací list bude vyhotoven ve dvou stejnopisech, přičemž jedno vyhotovení bude určeno </w:t>
      </w:r>
      <w:r w:rsidRPr="007C216C">
        <w:rPr>
          <w:rFonts w:ascii="Arial" w:hAnsi="Arial" w:cs="Arial"/>
        </w:rPr>
        <w:br/>
        <w:t>pro kupujícího a jedno pro prodávajícího. Dodací list za kupujícího podepíše osoba oprávněná jednat ve věcech technických.</w:t>
      </w:r>
    </w:p>
    <w:p w14:paraId="0C77B237" w14:textId="77777777" w:rsidR="00E83ED1" w:rsidRPr="007C216C" w:rsidRDefault="00E83ED1" w:rsidP="001B3A5B">
      <w:pPr>
        <w:numPr>
          <w:ilvl w:val="0"/>
          <w:numId w:val="15"/>
        </w:numPr>
        <w:tabs>
          <w:tab w:val="clear" w:pos="360"/>
        </w:tabs>
        <w:spacing w:before="120" w:after="0" w:line="240" w:lineRule="auto"/>
        <w:ind w:left="426" w:hanging="426"/>
        <w:jc w:val="both"/>
        <w:rPr>
          <w:rFonts w:ascii="Arial" w:hAnsi="Arial" w:cs="Arial"/>
        </w:rPr>
      </w:pPr>
      <w:r w:rsidRPr="007C216C">
        <w:rPr>
          <w:rFonts w:ascii="Arial" w:hAnsi="Arial" w:cs="Arial"/>
        </w:rPr>
        <w:t>Dodací list musí obsahovat</w:t>
      </w:r>
    </w:p>
    <w:p w14:paraId="66FCB05C" w14:textId="77777777" w:rsidR="00E83ED1" w:rsidRPr="007C216C" w:rsidRDefault="00E83ED1" w:rsidP="001B3A5B">
      <w:pPr>
        <w:numPr>
          <w:ilvl w:val="0"/>
          <w:numId w:val="17"/>
        </w:numPr>
        <w:spacing w:before="60" w:after="0" w:line="240" w:lineRule="auto"/>
        <w:ind w:left="1071" w:hanging="357"/>
        <w:jc w:val="both"/>
        <w:rPr>
          <w:rFonts w:ascii="Arial" w:hAnsi="Arial" w:cs="Arial"/>
        </w:rPr>
      </w:pPr>
      <w:r w:rsidRPr="007C216C">
        <w:rPr>
          <w:rFonts w:ascii="Arial" w:hAnsi="Arial" w:cs="Arial"/>
        </w:rPr>
        <w:t>číslo a datum vyhotovení dodacího listu;</w:t>
      </w:r>
    </w:p>
    <w:p w14:paraId="0706A519" w14:textId="7C03B6EB" w:rsidR="00E83ED1" w:rsidRPr="007C216C" w:rsidRDefault="00E83ED1" w:rsidP="001B3A5B">
      <w:pPr>
        <w:numPr>
          <w:ilvl w:val="0"/>
          <w:numId w:val="17"/>
        </w:numPr>
        <w:spacing w:before="60" w:after="0" w:line="240" w:lineRule="auto"/>
        <w:ind w:left="1071" w:hanging="357"/>
        <w:jc w:val="both"/>
        <w:rPr>
          <w:rFonts w:ascii="Arial" w:hAnsi="Arial" w:cs="Arial"/>
        </w:rPr>
      </w:pPr>
      <w:r w:rsidRPr="007C216C">
        <w:rPr>
          <w:rFonts w:ascii="Arial" w:hAnsi="Arial" w:cs="Arial"/>
        </w:rPr>
        <w:t xml:space="preserve">označení </w:t>
      </w:r>
      <w:r w:rsidR="002A4AA2">
        <w:rPr>
          <w:rFonts w:ascii="Arial" w:hAnsi="Arial" w:cs="Arial"/>
        </w:rPr>
        <w:t>zboží</w:t>
      </w:r>
      <w:r w:rsidRPr="007C216C">
        <w:rPr>
          <w:rFonts w:ascii="Arial" w:hAnsi="Arial" w:cs="Arial"/>
        </w:rPr>
        <w:t xml:space="preserve"> v rámci projektu </w:t>
      </w:r>
      <w:r w:rsidRPr="007C216C">
        <w:rPr>
          <w:rFonts w:ascii="Arial" w:hAnsi="Arial" w:cs="Arial"/>
          <w:spacing w:val="-4"/>
        </w:rPr>
        <w:t>„</w:t>
      </w:r>
      <w:r w:rsidR="004B0364">
        <w:rPr>
          <w:rFonts w:ascii="Arial" w:hAnsi="Arial" w:cs="Arial"/>
          <w:spacing w:val="-4"/>
        </w:rPr>
        <w:t>DZ</w:t>
      </w:r>
      <w:r w:rsidRPr="007C216C">
        <w:rPr>
          <w:rFonts w:ascii="Arial" w:hAnsi="Arial" w:cs="Arial"/>
          <w:spacing w:val="-4"/>
        </w:rPr>
        <w:t xml:space="preserve"> JMK</w:t>
      </w:r>
      <w:r w:rsidR="004B0364">
        <w:rPr>
          <w:rFonts w:ascii="Arial" w:hAnsi="Arial" w:cs="Arial"/>
          <w:spacing w:val="-4"/>
        </w:rPr>
        <w:t xml:space="preserve"> – OP JAK</w:t>
      </w:r>
      <w:r w:rsidR="004C23AA">
        <w:rPr>
          <w:rFonts w:ascii="Arial" w:hAnsi="Arial" w:cs="Arial"/>
          <w:spacing w:val="-4"/>
        </w:rPr>
        <w:t>“, s registračním číslem</w:t>
      </w:r>
      <w:r w:rsidR="004C23AA" w:rsidRPr="004C23AA">
        <w:rPr>
          <w:rFonts w:ascii="Arial" w:eastAsia="Calibri" w:hAnsi="Arial" w:cs="Arial"/>
          <w:highlight w:val="yellow"/>
        </w:rPr>
        <w:t xml:space="preserve"> </w:t>
      </w:r>
      <w:proofErr w:type="gramStart"/>
      <w:r w:rsidR="004C23AA" w:rsidRPr="002A4AA2">
        <w:rPr>
          <w:rFonts w:ascii="Arial" w:eastAsia="Calibri" w:hAnsi="Arial" w:cs="Arial"/>
        </w:rPr>
        <w:t>CZ.02.02</w:t>
      </w:r>
      <w:proofErr w:type="gramEnd"/>
      <w:r w:rsidR="004C23AA" w:rsidRPr="002A4AA2">
        <w:rPr>
          <w:rFonts w:ascii="Arial" w:eastAsia="Calibri" w:hAnsi="Arial" w:cs="Arial"/>
        </w:rPr>
        <w:t>.XX/00/23_018/0009176</w:t>
      </w:r>
      <w:r w:rsidRPr="007C216C">
        <w:rPr>
          <w:rFonts w:ascii="Arial" w:hAnsi="Arial" w:cs="Arial"/>
        </w:rPr>
        <w:t>;</w:t>
      </w:r>
    </w:p>
    <w:p w14:paraId="24F8643C" w14:textId="77777777" w:rsidR="00E83ED1" w:rsidRPr="007C216C" w:rsidRDefault="00E83ED1" w:rsidP="001B3A5B">
      <w:pPr>
        <w:numPr>
          <w:ilvl w:val="0"/>
          <w:numId w:val="17"/>
        </w:numPr>
        <w:spacing w:before="60" w:after="0" w:line="240" w:lineRule="auto"/>
        <w:ind w:left="1071" w:hanging="357"/>
        <w:jc w:val="both"/>
        <w:rPr>
          <w:rFonts w:ascii="Arial" w:hAnsi="Arial" w:cs="Arial"/>
        </w:rPr>
      </w:pPr>
      <w:r w:rsidRPr="007C216C">
        <w:rPr>
          <w:rFonts w:ascii="Arial" w:hAnsi="Arial" w:cs="Arial"/>
        </w:rPr>
        <w:t>označení kupujícího a prodávajícího;</w:t>
      </w:r>
    </w:p>
    <w:p w14:paraId="682A1574" w14:textId="353F5864" w:rsidR="00E83ED1" w:rsidRPr="007C216C" w:rsidRDefault="00E83ED1" w:rsidP="001B3A5B">
      <w:pPr>
        <w:numPr>
          <w:ilvl w:val="0"/>
          <w:numId w:val="17"/>
        </w:numPr>
        <w:spacing w:before="60" w:after="0" w:line="240" w:lineRule="auto"/>
        <w:ind w:left="1071" w:hanging="357"/>
        <w:jc w:val="both"/>
        <w:rPr>
          <w:rFonts w:ascii="Arial" w:hAnsi="Arial" w:cs="Arial"/>
        </w:rPr>
      </w:pPr>
      <w:r w:rsidRPr="007C216C">
        <w:rPr>
          <w:rFonts w:ascii="Arial" w:hAnsi="Arial" w:cs="Arial"/>
        </w:rPr>
        <w:t>číslo této smlouvy přidělené kupujícím a datum jejího uzavření včetně čísel a dat uzavření jejích případných dodatků</w:t>
      </w:r>
      <w:r w:rsidR="002A4AA2" w:rsidRPr="007C216C">
        <w:rPr>
          <w:rFonts w:ascii="Arial" w:hAnsi="Arial" w:cs="Arial"/>
        </w:rPr>
        <w:t>;</w:t>
      </w:r>
    </w:p>
    <w:p w14:paraId="7D5AB737" w14:textId="54D0699D" w:rsidR="00E83ED1" w:rsidRPr="007C216C" w:rsidRDefault="00E83ED1" w:rsidP="001B3A5B">
      <w:pPr>
        <w:numPr>
          <w:ilvl w:val="0"/>
          <w:numId w:val="17"/>
        </w:numPr>
        <w:spacing w:before="60" w:after="0" w:line="240" w:lineRule="auto"/>
        <w:ind w:left="1071" w:hanging="357"/>
        <w:jc w:val="both"/>
        <w:rPr>
          <w:rFonts w:ascii="Arial" w:hAnsi="Arial" w:cs="Arial"/>
        </w:rPr>
      </w:pPr>
      <w:r w:rsidRPr="007C216C">
        <w:rPr>
          <w:rFonts w:ascii="Arial" w:hAnsi="Arial" w:cs="Arial"/>
        </w:rPr>
        <w:t xml:space="preserve">místo plnění dle čl. </w:t>
      </w:r>
      <w:r w:rsidR="004B0364">
        <w:rPr>
          <w:rFonts w:ascii="Arial" w:hAnsi="Arial" w:cs="Arial"/>
        </w:rPr>
        <w:t>I</w:t>
      </w:r>
      <w:r w:rsidRPr="007C216C">
        <w:rPr>
          <w:rFonts w:ascii="Arial" w:hAnsi="Arial" w:cs="Arial"/>
        </w:rPr>
        <w:t>V odst. 1 této smlouvy</w:t>
      </w:r>
      <w:r w:rsidR="002A4AA2" w:rsidRPr="007C216C">
        <w:rPr>
          <w:rFonts w:ascii="Arial" w:hAnsi="Arial" w:cs="Arial"/>
        </w:rPr>
        <w:t>;</w:t>
      </w:r>
    </w:p>
    <w:p w14:paraId="1C33B1C4" w14:textId="18F0398E" w:rsidR="00E83ED1" w:rsidRPr="007C216C" w:rsidRDefault="004B0364" w:rsidP="001B3A5B">
      <w:pPr>
        <w:numPr>
          <w:ilvl w:val="0"/>
          <w:numId w:val="17"/>
        </w:numPr>
        <w:spacing w:before="60" w:after="0" w:line="240" w:lineRule="auto"/>
        <w:ind w:left="1071" w:hanging="357"/>
        <w:jc w:val="both"/>
        <w:rPr>
          <w:rFonts w:ascii="Arial" w:hAnsi="Arial" w:cs="Arial"/>
        </w:rPr>
      </w:pPr>
      <w:r>
        <w:rPr>
          <w:rFonts w:ascii="Arial" w:hAnsi="Arial" w:cs="Arial"/>
        </w:rPr>
        <w:t>název, typ a počet kusů zboží</w:t>
      </w:r>
      <w:r w:rsidR="002A4AA2" w:rsidRPr="007C216C">
        <w:rPr>
          <w:rFonts w:ascii="Arial" w:hAnsi="Arial" w:cs="Arial"/>
        </w:rPr>
        <w:t>;</w:t>
      </w:r>
    </w:p>
    <w:p w14:paraId="06377E8E" w14:textId="14E5E9D5" w:rsidR="00E83ED1" w:rsidRPr="007C216C" w:rsidRDefault="00E83ED1" w:rsidP="001B3A5B">
      <w:pPr>
        <w:numPr>
          <w:ilvl w:val="0"/>
          <w:numId w:val="17"/>
        </w:numPr>
        <w:spacing w:before="60" w:after="0" w:line="240" w:lineRule="auto"/>
        <w:ind w:left="1071" w:hanging="357"/>
        <w:jc w:val="both"/>
        <w:rPr>
          <w:rFonts w:ascii="Arial" w:hAnsi="Arial" w:cs="Arial"/>
        </w:rPr>
      </w:pPr>
      <w:r w:rsidRPr="007C216C">
        <w:rPr>
          <w:rFonts w:ascii="Arial" w:hAnsi="Arial" w:cs="Arial"/>
        </w:rPr>
        <w:t>datum a místo předání zboží</w:t>
      </w:r>
      <w:r w:rsidR="002A4AA2" w:rsidRPr="007C216C">
        <w:rPr>
          <w:rFonts w:ascii="Arial" w:hAnsi="Arial" w:cs="Arial"/>
        </w:rPr>
        <w:t>;</w:t>
      </w:r>
    </w:p>
    <w:p w14:paraId="19FEB29A" w14:textId="204315EA" w:rsidR="00E83ED1" w:rsidRPr="007C216C" w:rsidRDefault="00E83ED1" w:rsidP="001B3A5B">
      <w:pPr>
        <w:numPr>
          <w:ilvl w:val="0"/>
          <w:numId w:val="17"/>
        </w:numPr>
        <w:spacing w:before="60" w:after="0" w:line="240" w:lineRule="auto"/>
        <w:ind w:left="1071" w:hanging="357"/>
        <w:jc w:val="both"/>
        <w:rPr>
          <w:rFonts w:ascii="Arial" w:hAnsi="Arial" w:cs="Arial"/>
        </w:rPr>
      </w:pPr>
      <w:r w:rsidRPr="007C216C">
        <w:rPr>
          <w:rFonts w:ascii="Arial" w:hAnsi="Arial" w:cs="Arial"/>
        </w:rPr>
        <w:t>jména a podpisy zást</w:t>
      </w:r>
      <w:r w:rsidR="00AB6E6B">
        <w:rPr>
          <w:rFonts w:ascii="Arial" w:hAnsi="Arial" w:cs="Arial"/>
        </w:rPr>
        <w:t>upců prodávajícího a kupujícího.</w:t>
      </w:r>
    </w:p>
    <w:p w14:paraId="5B168D71" w14:textId="0795CF8D" w:rsidR="00E83ED1" w:rsidRDefault="00E83ED1" w:rsidP="00E83ED1">
      <w:pPr>
        <w:spacing w:before="60"/>
        <w:ind w:left="1071"/>
        <w:jc w:val="both"/>
        <w:rPr>
          <w:rFonts w:ascii="Arial" w:hAnsi="Arial" w:cs="Arial"/>
        </w:rPr>
      </w:pPr>
    </w:p>
    <w:p w14:paraId="35B26E7D" w14:textId="7500520A" w:rsidR="00AB6E6B" w:rsidRDefault="00AB6E6B" w:rsidP="001B3A5B">
      <w:pPr>
        <w:numPr>
          <w:ilvl w:val="0"/>
          <w:numId w:val="15"/>
        </w:numPr>
        <w:tabs>
          <w:tab w:val="clear" w:pos="360"/>
        </w:tabs>
        <w:spacing w:before="120" w:after="0" w:line="240" w:lineRule="auto"/>
        <w:ind w:left="426" w:hanging="426"/>
        <w:jc w:val="both"/>
        <w:rPr>
          <w:rFonts w:ascii="Arial" w:hAnsi="Arial" w:cs="Arial"/>
        </w:rPr>
      </w:pPr>
      <w:r w:rsidRPr="007C216C">
        <w:rPr>
          <w:rFonts w:ascii="Arial" w:hAnsi="Arial" w:cs="Arial"/>
        </w:rPr>
        <w:t>Prodávající odpovídá za to, že informace uvedené v dodacím listu odpovídají skutečnosti. Nebude</w:t>
      </w:r>
      <w:r w:rsidRPr="007C216C">
        <w:rPr>
          <w:rFonts w:ascii="Arial" w:hAnsi="Arial" w:cs="Arial"/>
        </w:rPr>
        <w:noBreakHyphen/>
        <w:t xml:space="preserve">li dodací list obsahovat údaje uvedené v odst. </w:t>
      </w:r>
      <w:r>
        <w:rPr>
          <w:rFonts w:ascii="Arial" w:hAnsi="Arial" w:cs="Arial"/>
        </w:rPr>
        <w:t>7</w:t>
      </w:r>
      <w:r w:rsidRPr="007C216C">
        <w:rPr>
          <w:rFonts w:ascii="Arial" w:hAnsi="Arial" w:cs="Arial"/>
        </w:rPr>
        <w:t xml:space="preserve"> tohoto článku smlouvy, je kupující oprávněn převzetí zboží odmítnout, a to až do předání dodacího listu s výše uvedenými údaji. </w:t>
      </w:r>
    </w:p>
    <w:p w14:paraId="19481543" w14:textId="5A5FD6C0" w:rsidR="00AB6E6B" w:rsidRDefault="00AB6E6B" w:rsidP="001B3A5B">
      <w:pPr>
        <w:numPr>
          <w:ilvl w:val="0"/>
          <w:numId w:val="15"/>
        </w:numPr>
        <w:tabs>
          <w:tab w:val="clear" w:pos="360"/>
        </w:tabs>
        <w:spacing w:before="120" w:after="0" w:line="240" w:lineRule="auto"/>
        <w:ind w:left="426" w:hanging="426"/>
        <w:jc w:val="both"/>
        <w:rPr>
          <w:rFonts w:ascii="Arial" w:hAnsi="Arial" w:cs="Arial"/>
        </w:rPr>
      </w:pPr>
      <w:r w:rsidRPr="00AB6E6B">
        <w:rPr>
          <w:rFonts w:ascii="Arial" w:hAnsi="Arial" w:cs="Arial"/>
        </w:rPr>
        <w:t>Kupující má právo, a to i prostřednictvím osoby oprávněné jednat ve věcech technických, odmítnout převzít takové zboží dodané prodávajícím, které bude mít zjevné vady, nebo zboží dodané v rozporu s podmínkami dle této smlouvy. Kupující, má rovněž právo odmítnout převzetí zboží v případě, kdy prodávající neumožní kupujícímu provést řádnou kontrolu a prohlídku dodávaného zboží. Odmítnutí převzetí zboží kupující řádně i s důvody potvrdí na dodacím listu.</w:t>
      </w:r>
    </w:p>
    <w:p w14:paraId="29BE57BF" w14:textId="5540F49D" w:rsidR="00B223FE" w:rsidRPr="00AB6E6B" w:rsidRDefault="00B223FE" w:rsidP="001B3A5B">
      <w:pPr>
        <w:numPr>
          <w:ilvl w:val="0"/>
          <w:numId w:val="15"/>
        </w:numPr>
        <w:tabs>
          <w:tab w:val="clear" w:pos="360"/>
        </w:tabs>
        <w:spacing w:before="120" w:after="0" w:line="240" w:lineRule="auto"/>
        <w:ind w:left="426" w:hanging="426"/>
        <w:jc w:val="both"/>
        <w:rPr>
          <w:rFonts w:ascii="Arial" w:hAnsi="Arial" w:cs="Arial"/>
        </w:rPr>
      </w:pPr>
      <w:r w:rsidRPr="007C216C">
        <w:rPr>
          <w:rFonts w:ascii="Arial" w:hAnsi="Arial" w:cs="Arial"/>
        </w:rPr>
        <w:t>Prodávající je povinen dodat zboží, pokud nebude mezi smluvními stranami sjednáno jinak, v běžné provozní době kupujícího tak, aby nedošlo ve větším rozsahu, než je nezbytně nutné, k omezení či přerušení provozu. Prodávající plně odpovídá za případné škody vzniklé na majetku kupujícího, způsobené jeho činností související s dodáním a instalací zboží. Prodávající je dále povinen při instalaci zboží dbát veškerých předpisů o bezpečnosti a ochraně zdraví při práci. Kupující, zejména prostřednictvím osoby oprávněné jednat ve věcech technických, je povinen pro účely instalace zboží zajistit prodávajícímu potřebnou součinnost. Veškerý odpad, který vznikne při instalaci zboží, je prodávající povinen, v souladu se zákonem č. 185/2001 Sb., o odpadech a o změně některých dalších zákonů, ve znění pozdějších předpisů, na svoje náklady zlikvidovat</w:t>
      </w:r>
    </w:p>
    <w:p w14:paraId="64C8ADAA" w14:textId="4AE35EA2" w:rsidR="00E83ED1" w:rsidRDefault="00E83ED1" w:rsidP="002A4AA2">
      <w:pPr>
        <w:widowControl w:val="0"/>
        <w:autoSpaceDE w:val="0"/>
        <w:autoSpaceDN w:val="0"/>
        <w:adjustRightInd w:val="0"/>
        <w:spacing w:after="0" w:line="252" w:lineRule="auto"/>
        <w:ind w:left="426" w:hanging="426"/>
        <w:jc w:val="both"/>
        <w:rPr>
          <w:rFonts w:ascii="Arial" w:hAnsi="Arial" w:cs="Arial"/>
          <w:b/>
          <w:bCs/>
        </w:rPr>
      </w:pPr>
    </w:p>
    <w:p w14:paraId="0FB255E8" w14:textId="583E16CE" w:rsidR="00AB6E6B" w:rsidRDefault="00AB6E6B" w:rsidP="00AA0D96">
      <w:pPr>
        <w:widowControl w:val="0"/>
        <w:autoSpaceDE w:val="0"/>
        <w:autoSpaceDN w:val="0"/>
        <w:adjustRightInd w:val="0"/>
        <w:spacing w:after="0" w:line="252" w:lineRule="auto"/>
        <w:ind w:left="4421"/>
        <w:jc w:val="both"/>
        <w:rPr>
          <w:rFonts w:ascii="Arial" w:hAnsi="Arial" w:cs="Arial"/>
          <w:b/>
          <w:bCs/>
        </w:rPr>
      </w:pPr>
    </w:p>
    <w:p w14:paraId="6B2F8E98" w14:textId="2F203346" w:rsidR="009253BA" w:rsidRPr="00E7789C" w:rsidRDefault="009253BA" w:rsidP="001B3A5B">
      <w:pPr>
        <w:pStyle w:val="Odstavecseseznamem"/>
        <w:widowControl w:val="0"/>
        <w:numPr>
          <w:ilvl w:val="0"/>
          <w:numId w:val="9"/>
        </w:numPr>
        <w:tabs>
          <w:tab w:val="left" w:pos="567"/>
        </w:tabs>
        <w:autoSpaceDE w:val="0"/>
        <w:autoSpaceDN w:val="0"/>
        <w:adjustRightInd w:val="0"/>
        <w:spacing w:after="120" w:line="252" w:lineRule="auto"/>
        <w:ind w:left="567" w:hanging="578"/>
        <w:jc w:val="center"/>
        <w:rPr>
          <w:rFonts w:ascii="Arial" w:hAnsi="Arial" w:cs="Arial"/>
          <w:b/>
          <w:bCs/>
        </w:rPr>
      </w:pPr>
      <w:r w:rsidRPr="00E7789C">
        <w:rPr>
          <w:rFonts w:ascii="Arial" w:hAnsi="Arial" w:cs="Arial"/>
          <w:b/>
          <w:bCs/>
        </w:rPr>
        <w:t>Platební podmínky</w:t>
      </w:r>
    </w:p>
    <w:p w14:paraId="4ED07715" w14:textId="10A95821" w:rsidR="00B223FE" w:rsidRPr="00F3405F" w:rsidRDefault="002A4AA2" w:rsidP="00F3405F">
      <w:pPr>
        <w:numPr>
          <w:ilvl w:val="0"/>
          <w:numId w:val="4"/>
        </w:numPr>
        <w:tabs>
          <w:tab w:val="clear" w:pos="720"/>
          <w:tab w:val="num" w:pos="426"/>
          <w:tab w:val="left" w:pos="1800"/>
        </w:tabs>
        <w:suppressAutoHyphens/>
        <w:spacing w:after="0" w:line="240" w:lineRule="auto"/>
        <w:ind w:left="426" w:hanging="426"/>
        <w:jc w:val="both"/>
        <w:rPr>
          <w:rFonts w:ascii="Arial" w:hAnsi="Arial" w:cs="Arial"/>
          <w:lang w:eastAsia="ar-SA"/>
        </w:rPr>
      </w:pPr>
      <w:r>
        <w:rPr>
          <w:rFonts w:ascii="Arial" w:hAnsi="Arial" w:cs="Arial"/>
          <w:lang w:eastAsia="ar-SA"/>
        </w:rPr>
        <w:t xml:space="preserve">Úhrada za zboží </w:t>
      </w:r>
      <w:r w:rsidR="00B223FE" w:rsidRPr="00F3405F">
        <w:rPr>
          <w:rFonts w:ascii="Arial" w:hAnsi="Arial" w:cs="Arial"/>
          <w:lang w:eastAsia="ar-SA"/>
        </w:rPr>
        <w:t xml:space="preserve">proběhne ve 3 splátkách následovně: </w:t>
      </w:r>
    </w:p>
    <w:p w14:paraId="2E7540C3" w14:textId="145D821A" w:rsidR="00B223FE" w:rsidRPr="00F3405F" w:rsidRDefault="00B223FE" w:rsidP="00B52FB1">
      <w:pPr>
        <w:suppressAutoHyphens/>
        <w:spacing w:before="120" w:after="0" w:line="240" w:lineRule="auto"/>
        <w:jc w:val="both"/>
        <w:rPr>
          <w:rFonts w:ascii="Arial" w:hAnsi="Arial" w:cs="Arial"/>
          <w:lang w:eastAsia="ar-SA"/>
        </w:rPr>
      </w:pPr>
      <w:r w:rsidRPr="00F3405F">
        <w:rPr>
          <w:rFonts w:ascii="Arial" w:hAnsi="Arial" w:cs="Arial"/>
          <w:lang w:eastAsia="ar-SA"/>
        </w:rPr>
        <w:tab/>
      </w:r>
      <w:r w:rsidRPr="00F3405F">
        <w:rPr>
          <w:rFonts w:ascii="Arial" w:hAnsi="Arial" w:cs="Arial"/>
          <w:i/>
          <w:lang w:eastAsia="ar-SA"/>
        </w:rPr>
        <w:t>1. částka</w:t>
      </w:r>
      <w:r w:rsidRPr="00F3405F">
        <w:rPr>
          <w:rFonts w:ascii="Arial" w:hAnsi="Arial" w:cs="Arial"/>
          <w:lang w:eastAsia="ar-SA"/>
        </w:rPr>
        <w:t xml:space="preserve"> </w:t>
      </w:r>
      <w:r w:rsidRPr="002A4AA2">
        <w:rPr>
          <w:rFonts w:ascii="Arial" w:hAnsi="Arial" w:cs="Arial"/>
          <w:i/>
          <w:lang w:eastAsia="ar-SA"/>
        </w:rPr>
        <w:t>ve výši 30%</w:t>
      </w:r>
      <w:r w:rsidRPr="00F3405F">
        <w:rPr>
          <w:rFonts w:ascii="Arial" w:hAnsi="Arial" w:cs="Arial"/>
          <w:lang w:eastAsia="ar-SA"/>
        </w:rPr>
        <w:t xml:space="preserve"> z</w:t>
      </w:r>
      <w:r w:rsidR="00293300">
        <w:rPr>
          <w:rFonts w:ascii="Arial" w:hAnsi="Arial" w:cs="Arial"/>
          <w:lang w:eastAsia="ar-SA"/>
        </w:rPr>
        <w:t> </w:t>
      </w:r>
      <w:r w:rsidR="00FE7DA3">
        <w:rPr>
          <w:rFonts w:ascii="Arial" w:hAnsi="Arial" w:cs="Arial"/>
          <w:lang w:eastAsia="ar-SA"/>
        </w:rPr>
        <w:t>c</w:t>
      </w:r>
      <w:r w:rsidRPr="00F3405F">
        <w:rPr>
          <w:rFonts w:ascii="Arial" w:hAnsi="Arial" w:cs="Arial"/>
          <w:lang w:eastAsia="ar-SA"/>
        </w:rPr>
        <w:t>eny</w:t>
      </w:r>
      <w:r w:rsidR="00293300">
        <w:rPr>
          <w:rFonts w:ascii="Arial" w:hAnsi="Arial" w:cs="Arial"/>
          <w:lang w:eastAsia="ar-SA"/>
        </w:rPr>
        <w:t xml:space="preserve"> celkem vč. DPH</w:t>
      </w:r>
      <w:r w:rsidRPr="00F3405F">
        <w:rPr>
          <w:rFonts w:ascii="Arial" w:hAnsi="Arial" w:cs="Arial"/>
          <w:lang w:eastAsia="ar-SA"/>
        </w:rPr>
        <w:t xml:space="preserve">, bude uhrazena na základě zálohové </w:t>
      </w:r>
      <w:r w:rsidR="00293300">
        <w:rPr>
          <w:rFonts w:ascii="Arial" w:hAnsi="Arial" w:cs="Arial"/>
          <w:lang w:eastAsia="ar-SA"/>
        </w:rPr>
        <w:br/>
      </w:r>
      <w:r w:rsidR="00293300">
        <w:rPr>
          <w:rFonts w:ascii="Arial" w:hAnsi="Arial" w:cs="Arial"/>
          <w:lang w:eastAsia="ar-SA"/>
        </w:rPr>
        <w:tab/>
      </w:r>
      <w:r w:rsidRPr="00F3405F">
        <w:rPr>
          <w:rFonts w:ascii="Arial" w:hAnsi="Arial" w:cs="Arial"/>
          <w:lang w:eastAsia="ar-SA"/>
        </w:rPr>
        <w:t xml:space="preserve">faktury dodavatele vystavené </w:t>
      </w:r>
      <w:r w:rsidRPr="002A4AA2">
        <w:rPr>
          <w:rFonts w:ascii="Arial" w:hAnsi="Arial" w:cs="Arial"/>
          <w:lang w:eastAsia="ar-SA"/>
        </w:rPr>
        <w:t>do</w:t>
      </w:r>
      <w:r w:rsidR="00F3405F" w:rsidRPr="002A4AA2">
        <w:rPr>
          <w:rFonts w:ascii="Arial" w:hAnsi="Arial" w:cs="Arial"/>
          <w:lang w:eastAsia="ar-SA"/>
        </w:rPr>
        <w:t xml:space="preserve"> </w:t>
      </w:r>
      <w:r w:rsidR="002A4AA2">
        <w:rPr>
          <w:rFonts w:ascii="Arial" w:hAnsi="Arial" w:cs="Arial"/>
          <w:lang w:eastAsia="ar-SA"/>
        </w:rPr>
        <w:t>3</w:t>
      </w:r>
      <w:r w:rsidR="00B52FB1">
        <w:rPr>
          <w:rFonts w:ascii="Arial" w:hAnsi="Arial" w:cs="Arial"/>
          <w:lang w:eastAsia="ar-SA"/>
        </w:rPr>
        <w:t xml:space="preserve"> dnů</w:t>
      </w:r>
      <w:r w:rsidR="00F3405F" w:rsidRPr="002A4AA2">
        <w:rPr>
          <w:rFonts w:ascii="Arial" w:hAnsi="Arial" w:cs="Arial"/>
          <w:lang w:eastAsia="ar-SA"/>
        </w:rPr>
        <w:t xml:space="preserve"> od uzavření smlouvy</w:t>
      </w:r>
      <w:r w:rsidRPr="00F3405F">
        <w:rPr>
          <w:rFonts w:ascii="Arial" w:hAnsi="Arial" w:cs="Arial"/>
          <w:lang w:eastAsia="ar-SA"/>
        </w:rPr>
        <w:t>.</w:t>
      </w:r>
    </w:p>
    <w:p w14:paraId="3FCC499D" w14:textId="7F9C7306" w:rsidR="00F3405F" w:rsidRPr="00F3405F" w:rsidRDefault="00B223FE" w:rsidP="00B52FB1">
      <w:pPr>
        <w:widowControl w:val="0"/>
        <w:overflowPunct w:val="0"/>
        <w:autoSpaceDE w:val="0"/>
        <w:autoSpaceDN w:val="0"/>
        <w:adjustRightInd w:val="0"/>
        <w:spacing w:before="120" w:after="0" w:line="240" w:lineRule="auto"/>
        <w:ind w:left="720"/>
        <w:jc w:val="both"/>
        <w:rPr>
          <w:rFonts w:ascii="Arial" w:hAnsi="Arial" w:cs="Arial"/>
          <w:i/>
          <w:lang w:eastAsia="ar-SA"/>
        </w:rPr>
      </w:pPr>
      <w:r w:rsidRPr="00F3405F">
        <w:rPr>
          <w:rFonts w:ascii="Arial" w:hAnsi="Arial" w:cs="Arial"/>
          <w:i/>
          <w:lang w:eastAsia="ar-SA"/>
        </w:rPr>
        <w:t xml:space="preserve">2. částka </w:t>
      </w:r>
      <w:r w:rsidR="00F3405F" w:rsidRPr="00F3405F">
        <w:rPr>
          <w:rFonts w:ascii="Arial" w:hAnsi="Arial" w:cs="Arial"/>
          <w:i/>
          <w:lang w:eastAsia="ar-SA"/>
        </w:rPr>
        <w:t xml:space="preserve">ve výši 60% </w:t>
      </w:r>
      <w:r w:rsidR="00F3405F" w:rsidRPr="002A4AA2">
        <w:rPr>
          <w:rFonts w:ascii="Arial" w:hAnsi="Arial" w:cs="Arial"/>
          <w:lang w:eastAsia="ar-SA"/>
        </w:rPr>
        <w:t>z</w:t>
      </w:r>
      <w:r w:rsidR="00293300">
        <w:rPr>
          <w:rFonts w:ascii="Arial" w:hAnsi="Arial" w:cs="Arial"/>
          <w:lang w:eastAsia="ar-SA"/>
        </w:rPr>
        <w:t> </w:t>
      </w:r>
      <w:r w:rsidR="00FE7DA3">
        <w:rPr>
          <w:rFonts w:ascii="Arial" w:hAnsi="Arial" w:cs="Arial"/>
          <w:lang w:eastAsia="ar-SA"/>
        </w:rPr>
        <w:t>c</w:t>
      </w:r>
      <w:r w:rsidR="00F3405F" w:rsidRPr="002A4AA2">
        <w:rPr>
          <w:rFonts w:ascii="Arial" w:hAnsi="Arial" w:cs="Arial"/>
          <w:lang w:eastAsia="ar-SA"/>
        </w:rPr>
        <w:t>eny</w:t>
      </w:r>
      <w:r w:rsidR="00293300">
        <w:rPr>
          <w:rFonts w:ascii="Arial" w:hAnsi="Arial" w:cs="Arial"/>
          <w:lang w:eastAsia="ar-SA"/>
        </w:rPr>
        <w:t xml:space="preserve"> celkem vč</w:t>
      </w:r>
      <w:r w:rsidR="006D7323">
        <w:rPr>
          <w:rFonts w:ascii="Arial" w:hAnsi="Arial" w:cs="Arial"/>
          <w:lang w:eastAsia="ar-SA"/>
        </w:rPr>
        <w:t>.</w:t>
      </w:r>
      <w:r w:rsidR="00293300">
        <w:rPr>
          <w:rFonts w:ascii="Arial" w:hAnsi="Arial" w:cs="Arial"/>
          <w:lang w:eastAsia="ar-SA"/>
        </w:rPr>
        <w:t xml:space="preserve"> DHP</w:t>
      </w:r>
      <w:r w:rsidR="00F3405F" w:rsidRPr="002A4AA2">
        <w:rPr>
          <w:rFonts w:ascii="Arial" w:hAnsi="Arial" w:cs="Arial"/>
          <w:lang w:eastAsia="ar-SA"/>
        </w:rPr>
        <w:t xml:space="preserve">, bude uhrazena na základě zálohové faktury </w:t>
      </w:r>
      <w:r w:rsidR="00FE7DA3">
        <w:rPr>
          <w:rFonts w:ascii="Arial" w:hAnsi="Arial" w:cs="Arial"/>
          <w:lang w:eastAsia="ar-SA"/>
        </w:rPr>
        <w:t>vystavené dodavatelem před dodáním zboží.</w:t>
      </w:r>
    </w:p>
    <w:p w14:paraId="343BD4AF" w14:textId="00164763" w:rsidR="00B223FE" w:rsidRDefault="00F3405F" w:rsidP="00B52FB1">
      <w:pPr>
        <w:widowControl w:val="0"/>
        <w:overflowPunct w:val="0"/>
        <w:autoSpaceDE w:val="0"/>
        <w:autoSpaceDN w:val="0"/>
        <w:adjustRightInd w:val="0"/>
        <w:spacing w:before="120" w:after="0" w:line="240" w:lineRule="auto"/>
        <w:ind w:left="720"/>
        <w:jc w:val="both"/>
        <w:rPr>
          <w:rFonts w:ascii="Arial" w:hAnsi="Arial" w:cs="Arial"/>
          <w:lang w:eastAsia="ar-SA"/>
        </w:rPr>
      </w:pPr>
      <w:r w:rsidRPr="00F3405F">
        <w:rPr>
          <w:rFonts w:ascii="Arial" w:hAnsi="Arial" w:cs="Arial"/>
          <w:i/>
          <w:lang w:eastAsia="ar-SA"/>
        </w:rPr>
        <w:t xml:space="preserve">3. zbytková částka </w:t>
      </w:r>
      <w:r w:rsidR="00B223FE" w:rsidRPr="00293300">
        <w:rPr>
          <w:rFonts w:ascii="Arial" w:hAnsi="Arial" w:cs="Arial"/>
          <w:lang w:eastAsia="ar-SA"/>
        </w:rPr>
        <w:t>z  ceny</w:t>
      </w:r>
      <w:r w:rsidR="00B223FE" w:rsidRPr="00F3405F">
        <w:rPr>
          <w:rFonts w:ascii="Arial" w:hAnsi="Arial" w:cs="Arial"/>
          <w:lang w:eastAsia="ar-SA"/>
        </w:rPr>
        <w:t xml:space="preserve"> </w:t>
      </w:r>
      <w:r w:rsidR="00293300">
        <w:rPr>
          <w:rFonts w:ascii="Arial" w:hAnsi="Arial" w:cs="Arial"/>
          <w:lang w:eastAsia="ar-SA"/>
        </w:rPr>
        <w:t>celkem vč. DPH</w:t>
      </w:r>
      <w:r w:rsidR="006D7323">
        <w:rPr>
          <w:rFonts w:ascii="Arial" w:hAnsi="Arial" w:cs="Arial"/>
          <w:lang w:eastAsia="ar-SA"/>
        </w:rPr>
        <w:t xml:space="preserve"> </w:t>
      </w:r>
      <w:r w:rsidR="00B223FE" w:rsidRPr="00F3405F">
        <w:rPr>
          <w:rFonts w:ascii="Arial" w:hAnsi="Arial" w:cs="Arial"/>
          <w:lang w:eastAsia="ar-SA"/>
        </w:rPr>
        <w:t xml:space="preserve">(doplatek) bude uhrazena na základě </w:t>
      </w:r>
      <w:r>
        <w:rPr>
          <w:rFonts w:ascii="Arial" w:hAnsi="Arial" w:cs="Arial"/>
          <w:lang w:eastAsia="ar-SA"/>
        </w:rPr>
        <w:t xml:space="preserve">vyúčtovací </w:t>
      </w:r>
      <w:r w:rsidR="00B223FE" w:rsidRPr="00F3405F">
        <w:rPr>
          <w:rFonts w:ascii="Arial" w:hAnsi="Arial" w:cs="Arial"/>
          <w:lang w:eastAsia="ar-SA"/>
        </w:rPr>
        <w:t xml:space="preserve">faktury dodavatele vystavené po </w:t>
      </w:r>
      <w:r w:rsidRPr="00F3405F">
        <w:rPr>
          <w:rFonts w:ascii="Arial" w:hAnsi="Arial" w:cs="Arial"/>
          <w:lang w:eastAsia="ar-SA"/>
        </w:rPr>
        <w:t>předání a převzetí zboží.</w:t>
      </w:r>
    </w:p>
    <w:p w14:paraId="04F0731F" w14:textId="6014DC4F" w:rsidR="002A4AA2" w:rsidRPr="00B52FB1" w:rsidRDefault="002A4AA2" w:rsidP="00B52FB1">
      <w:pPr>
        <w:widowControl w:val="0"/>
        <w:numPr>
          <w:ilvl w:val="0"/>
          <w:numId w:val="4"/>
        </w:numPr>
        <w:tabs>
          <w:tab w:val="clear" w:pos="720"/>
          <w:tab w:val="num" w:pos="361"/>
        </w:tabs>
        <w:overflowPunct w:val="0"/>
        <w:autoSpaceDE w:val="0"/>
        <w:autoSpaceDN w:val="0"/>
        <w:adjustRightInd w:val="0"/>
        <w:spacing w:before="120" w:after="120" w:line="252" w:lineRule="auto"/>
        <w:ind w:left="363" w:hanging="363"/>
        <w:jc w:val="both"/>
        <w:rPr>
          <w:rFonts w:ascii="Arial" w:hAnsi="Arial" w:cs="Arial"/>
        </w:rPr>
      </w:pPr>
      <w:r w:rsidRPr="007C216C">
        <w:rPr>
          <w:rFonts w:ascii="Arial" w:hAnsi="Arial" w:cs="Arial"/>
        </w:rPr>
        <w:t xml:space="preserve">Úhrada </w:t>
      </w:r>
      <w:r>
        <w:rPr>
          <w:rFonts w:ascii="Arial" w:hAnsi="Arial" w:cs="Arial"/>
        </w:rPr>
        <w:t xml:space="preserve">celé </w:t>
      </w:r>
      <w:r w:rsidRPr="007C216C">
        <w:rPr>
          <w:rFonts w:ascii="Arial" w:hAnsi="Arial" w:cs="Arial"/>
        </w:rPr>
        <w:t xml:space="preserve">kupní ceny bude provedena po odevzdání zboží dle čl. VII. této smlouvy. </w:t>
      </w:r>
    </w:p>
    <w:p w14:paraId="50156930" w14:textId="75E26644" w:rsidR="00D13867" w:rsidRPr="00E7789C" w:rsidRDefault="00D13867" w:rsidP="00F3405F">
      <w:pPr>
        <w:widowControl w:val="0"/>
        <w:numPr>
          <w:ilvl w:val="0"/>
          <w:numId w:val="4"/>
        </w:numPr>
        <w:tabs>
          <w:tab w:val="clear" w:pos="720"/>
          <w:tab w:val="num" w:pos="361"/>
        </w:tabs>
        <w:overflowPunct w:val="0"/>
        <w:autoSpaceDE w:val="0"/>
        <w:autoSpaceDN w:val="0"/>
        <w:adjustRightInd w:val="0"/>
        <w:spacing w:before="120" w:after="0" w:line="240" w:lineRule="auto"/>
        <w:ind w:left="363" w:hanging="363"/>
        <w:jc w:val="both"/>
        <w:rPr>
          <w:rFonts w:ascii="Arial" w:hAnsi="Arial" w:cs="Arial"/>
        </w:rPr>
      </w:pPr>
      <w:r w:rsidRPr="00E7789C">
        <w:rPr>
          <w:rFonts w:ascii="Arial" w:hAnsi="Arial" w:cs="Arial"/>
        </w:rPr>
        <w:t xml:space="preserve">Podkladem pro vystavení daňového dokladu – </w:t>
      </w:r>
      <w:r w:rsidR="00F3405F">
        <w:rPr>
          <w:rFonts w:ascii="Arial" w:hAnsi="Arial" w:cs="Arial"/>
        </w:rPr>
        <w:t xml:space="preserve">vyúčtovací </w:t>
      </w:r>
      <w:r w:rsidRPr="00E7789C">
        <w:rPr>
          <w:rFonts w:ascii="Arial" w:hAnsi="Arial" w:cs="Arial"/>
        </w:rPr>
        <w:t xml:space="preserve">faktury je </w:t>
      </w:r>
      <w:r w:rsidR="00B223FE">
        <w:rPr>
          <w:rFonts w:ascii="Arial" w:hAnsi="Arial" w:cs="Arial"/>
        </w:rPr>
        <w:t>dodací list</w:t>
      </w:r>
      <w:r w:rsidRPr="00E7789C">
        <w:rPr>
          <w:rFonts w:ascii="Arial" w:hAnsi="Arial" w:cs="Arial"/>
        </w:rPr>
        <w:t xml:space="preserve"> dle čl. VII. </w:t>
      </w:r>
      <w:r w:rsidR="00B223FE">
        <w:rPr>
          <w:rFonts w:ascii="Arial" w:hAnsi="Arial" w:cs="Arial"/>
        </w:rPr>
        <w:lastRenderedPageBreak/>
        <w:t xml:space="preserve">odst. 6 a 7 této </w:t>
      </w:r>
      <w:r w:rsidR="00F3405F">
        <w:rPr>
          <w:rFonts w:ascii="Arial" w:hAnsi="Arial" w:cs="Arial"/>
        </w:rPr>
        <w:t>smlouvy, který je přílohou faktury.</w:t>
      </w:r>
    </w:p>
    <w:p w14:paraId="60712C87" w14:textId="31CF4CD4" w:rsidR="00D13867" w:rsidRPr="00B52FB1" w:rsidRDefault="00D13867" w:rsidP="00F3405F">
      <w:pPr>
        <w:widowControl w:val="0"/>
        <w:numPr>
          <w:ilvl w:val="0"/>
          <w:numId w:val="4"/>
        </w:numPr>
        <w:tabs>
          <w:tab w:val="clear" w:pos="720"/>
          <w:tab w:val="num" w:pos="361"/>
        </w:tabs>
        <w:overflowPunct w:val="0"/>
        <w:autoSpaceDE w:val="0"/>
        <w:autoSpaceDN w:val="0"/>
        <w:adjustRightInd w:val="0"/>
        <w:spacing w:before="120" w:after="0" w:line="240" w:lineRule="auto"/>
        <w:ind w:left="363" w:hanging="363"/>
        <w:jc w:val="both"/>
        <w:rPr>
          <w:rFonts w:ascii="Arial" w:hAnsi="Arial" w:cs="Arial"/>
        </w:rPr>
      </w:pPr>
      <w:r w:rsidRPr="00E7789C">
        <w:rPr>
          <w:rFonts w:ascii="Arial" w:hAnsi="Arial" w:cs="Arial"/>
        </w:rPr>
        <w:t xml:space="preserve">Splatnost </w:t>
      </w:r>
      <w:r w:rsidR="00F3405F">
        <w:rPr>
          <w:rFonts w:ascii="Arial" w:hAnsi="Arial" w:cs="Arial"/>
        </w:rPr>
        <w:t xml:space="preserve">zálohové faktury je 10 dnů a </w:t>
      </w:r>
      <w:r w:rsidRPr="00E7789C">
        <w:rPr>
          <w:rFonts w:ascii="Arial" w:hAnsi="Arial" w:cs="Arial"/>
        </w:rPr>
        <w:t>daňového dokladu –</w:t>
      </w:r>
      <w:r w:rsidR="00F3405F">
        <w:rPr>
          <w:rFonts w:ascii="Arial" w:hAnsi="Arial" w:cs="Arial"/>
        </w:rPr>
        <w:t xml:space="preserve"> vyúčtovací</w:t>
      </w:r>
      <w:r w:rsidRPr="00E7789C">
        <w:rPr>
          <w:rFonts w:ascii="Arial" w:hAnsi="Arial" w:cs="Arial"/>
        </w:rPr>
        <w:t xml:space="preserve"> </w:t>
      </w:r>
      <w:r w:rsidRPr="00B52FB1">
        <w:rPr>
          <w:rFonts w:ascii="Arial" w:hAnsi="Arial" w:cs="Arial"/>
        </w:rPr>
        <w:t xml:space="preserve">faktury je </w:t>
      </w:r>
      <w:r w:rsidR="003763A6" w:rsidRPr="00B52FB1">
        <w:rPr>
          <w:rFonts w:ascii="Arial" w:hAnsi="Arial" w:cs="Arial"/>
        </w:rPr>
        <w:t xml:space="preserve">30 </w:t>
      </w:r>
      <w:r w:rsidRPr="00B52FB1">
        <w:rPr>
          <w:rFonts w:ascii="Arial" w:hAnsi="Arial" w:cs="Arial"/>
        </w:rPr>
        <w:t xml:space="preserve">dnů </w:t>
      </w:r>
      <w:r w:rsidR="00093135" w:rsidRPr="00B52FB1">
        <w:rPr>
          <w:rFonts w:ascii="Arial" w:hAnsi="Arial" w:cs="Arial"/>
        </w:rPr>
        <w:t xml:space="preserve">od vystavení </w:t>
      </w:r>
      <w:r w:rsidR="00F3405F" w:rsidRPr="00B52FB1">
        <w:rPr>
          <w:rFonts w:ascii="Arial" w:hAnsi="Arial" w:cs="Arial"/>
        </w:rPr>
        <w:t>a</w:t>
      </w:r>
      <w:r w:rsidR="00093135" w:rsidRPr="00B52FB1">
        <w:rPr>
          <w:rFonts w:ascii="Arial" w:hAnsi="Arial" w:cs="Arial"/>
        </w:rPr>
        <w:t xml:space="preserve"> převzetí dokladu.</w:t>
      </w:r>
    </w:p>
    <w:p w14:paraId="70C62BEE" w14:textId="7887ACC0" w:rsidR="00D72A20" w:rsidRPr="00E7789C" w:rsidRDefault="00D13867" w:rsidP="00B52FB1">
      <w:pPr>
        <w:widowControl w:val="0"/>
        <w:numPr>
          <w:ilvl w:val="0"/>
          <w:numId w:val="4"/>
        </w:numPr>
        <w:tabs>
          <w:tab w:val="clear" w:pos="720"/>
          <w:tab w:val="num" w:pos="426"/>
        </w:tabs>
        <w:overflowPunct w:val="0"/>
        <w:autoSpaceDE w:val="0"/>
        <w:autoSpaceDN w:val="0"/>
        <w:adjustRightInd w:val="0"/>
        <w:spacing w:before="120" w:after="0" w:line="240" w:lineRule="auto"/>
        <w:ind w:left="426" w:hanging="426"/>
        <w:jc w:val="both"/>
        <w:rPr>
          <w:rFonts w:ascii="Arial" w:hAnsi="Arial" w:cs="Arial"/>
        </w:rPr>
      </w:pPr>
      <w:r w:rsidRPr="00E7789C">
        <w:rPr>
          <w:rFonts w:ascii="Arial" w:hAnsi="Arial" w:cs="Arial"/>
        </w:rPr>
        <w:t xml:space="preserve">Daňový doklad – faktura musí obsahovat veškeré náležitosti daňového dokladu </w:t>
      </w:r>
      <w:r w:rsidR="003763A6" w:rsidRPr="00E7789C">
        <w:rPr>
          <w:rFonts w:ascii="Arial" w:hAnsi="Arial" w:cs="Arial"/>
        </w:rPr>
        <w:t xml:space="preserve">dle zákona </w:t>
      </w:r>
      <w:r w:rsidRPr="00E7789C">
        <w:rPr>
          <w:rFonts w:ascii="Arial" w:hAnsi="Arial" w:cs="Arial"/>
        </w:rPr>
        <w:t>č.</w:t>
      </w:r>
      <w:r w:rsidR="00594A31" w:rsidRPr="00E7789C">
        <w:rPr>
          <w:rFonts w:ascii="Arial" w:hAnsi="Arial" w:cs="Arial"/>
        </w:rPr>
        <w:t> </w:t>
      </w:r>
      <w:r w:rsidRPr="00E7789C">
        <w:rPr>
          <w:rFonts w:ascii="Arial" w:hAnsi="Arial" w:cs="Arial"/>
        </w:rPr>
        <w:t>235/2004 Sb., o dani z přidané hodnoty, ve znění pozdějších předpisů</w:t>
      </w:r>
      <w:r w:rsidR="007D5E95" w:rsidRPr="00E7789C">
        <w:rPr>
          <w:rFonts w:ascii="Arial" w:hAnsi="Arial" w:cs="Arial"/>
        </w:rPr>
        <w:t>, zákonem č. 563/1991 Sb. – o účetnictví, v platném znění</w:t>
      </w:r>
      <w:r w:rsidR="00D72A20" w:rsidRPr="00E7789C">
        <w:rPr>
          <w:rFonts w:ascii="Arial" w:hAnsi="Arial" w:cs="Arial"/>
        </w:rPr>
        <w:t xml:space="preserve"> a </w:t>
      </w:r>
      <w:r w:rsidR="00594A31" w:rsidRPr="00E7789C">
        <w:rPr>
          <w:rFonts w:ascii="Arial" w:hAnsi="Arial" w:cs="Arial"/>
        </w:rPr>
        <w:t xml:space="preserve">dle </w:t>
      </w:r>
      <w:r w:rsidR="00594A31" w:rsidRPr="00E7789C">
        <w:rPr>
          <w:rFonts w:ascii="Arial" w:hAnsi="Arial" w:cs="Arial"/>
          <w:color w:val="000000"/>
        </w:rPr>
        <w:t>§ 435 občan</w:t>
      </w:r>
      <w:r w:rsidR="00594A31" w:rsidRPr="00E7789C">
        <w:rPr>
          <w:rFonts w:ascii="Arial" w:hAnsi="Arial" w:cs="Arial"/>
        </w:rPr>
        <w:t>ského zákoníku</w:t>
      </w:r>
      <w:r w:rsidR="00D72A20" w:rsidRPr="00E7789C">
        <w:rPr>
          <w:rFonts w:ascii="Arial" w:hAnsi="Arial" w:cs="Arial"/>
        </w:rPr>
        <w:t>.</w:t>
      </w:r>
    </w:p>
    <w:p w14:paraId="7D903115" w14:textId="77777777" w:rsidR="00D13867" w:rsidRPr="00E7789C" w:rsidRDefault="00D13867" w:rsidP="00B52FB1">
      <w:pPr>
        <w:widowControl w:val="0"/>
        <w:numPr>
          <w:ilvl w:val="0"/>
          <w:numId w:val="4"/>
        </w:numPr>
        <w:tabs>
          <w:tab w:val="clear" w:pos="720"/>
          <w:tab w:val="num" w:pos="426"/>
        </w:tabs>
        <w:overflowPunct w:val="0"/>
        <w:autoSpaceDE w:val="0"/>
        <w:autoSpaceDN w:val="0"/>
        <w:adjustRightInd w:val="0"/>
        <w:spacing w:before="120" w:after="0" w:line="240" w:lineRule="auto"/>
        <w:ind w:left="426" w:hanging="426"/>
        <w:jc w:val="both"/>
        <w:rPr>
          <w:rFonts w:ascii="Arial" w:hAnsi="Arial" w:cs="Arial"/>
        </w:rPr>
      </w:pPr>
      <w:r w:rsidRPr="00E7789C">
        <w:rPr>
          <w:rFonts w:ascii="Arial" w:hAnsi="Arial" w:cs="Arial"/>
        </w:rPr>
        <w:t>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14:paraId="654BE2F4" w14:textId="23240583" w:rsidR="00E35345" w:rsidRPr="00E7789C" w:rsidRDefault="008955B0" w:rsidP="00B52FB1">
      <w:pPr>
        <w:widowControl w:val="0"/>
        <w:tabs>
          <w:tab w:val="num" w:pos="426"/>
        </w:tabs>
        <w:overflowPunct w:val="0"/>
        <w:autoSpaceDE w:val="0"/>
        <w:autoSpaceDN w:val="0"/>
        <w:adjustRightInd w:val="0"/>
        <w:spacing w:before="120" w:after="0" w:line="240" w:lineRule="auto"/>
        <w:ind w:left="426" w:right="23" w:hanging="426"/>
        <w:jc w:val="both"/>
        <w:rPr>
          <w:rFonts w:ascii="Arial" w:hAnsi="Arial" w:cs="Arial"/>
        </w:rPr>
      </w:pPr>
      <w:bookmarkStart w:id="5" w:name="page15"/>
      <w:bookmarkEnd w:id="5"/>
      <w:r>
        <w:rPr>
          <w:rFonts w:ascii="Arial" w:hAnsi="Arial" w:cs="Arial"/>
        </w:rPr>
        <w:t>7.</w:t>
      </w:r>
      <w:r>
        <w:rPr>
          <w:rFonts w:ascii="Arial" w:hAnsi="Arial" w:cs="Arial"/>
        </w:rPr>
        <w:tab/>
      </w:r>
      <w:r w:rsidR="00E35345" w:rsidRPr="00E7789C">
        <w:rPr>
          <w:rFonts w:ascii="Arial" w:hAnsi="Arial" w:cs="Arial"/>
        </w:rPr>
        <w:t xml:space="preserve">Vyplývá-li z informací zveřejněných správcem daně ve smyslu </w:t>
      </w:r>
      <w:proofErr w:type="spellStart"/>
      <w:r w:rsidR="00E35345" w:rsidRPr="00E7789C">
        <w:rPr>
          <w:rFonts w:ascii="Arial" w:hAnsi="Arial" w:cs="Arial"/>
        </w:rPr>
        <w:t>ZoDPH</w:t>
      </w:r>
      <w:proofErr w:type="spellEnd"/>
      <w:r w:rsidR="00E35345" w:rsidRPr="00E7789C">
        <w:rPr>
          <w:rFonts w:ascii="Arial" w:hAnsi="Arial" w:cs="Arial"/>
        </w:rPr>
        <w:t xml:space="preserve">, že prodávající je nespolehlivým plátcem DPH, je kupující oprávněn příslušnou DPH uhradit přímo místně a věcně příslušnému správci daně prodávajícího. </w:t>
      </w:r>
    </w:p>
    <w:p w14:paraId="1FB7FAED" w14:textId="261D91F1" w:rsidR="00D13867" w:rsidRDefault="008955B0" w:rsidP="00B52FB1">
      <w:pPr>
        <w:widowControl w:val="0"/>
        <w:tabs>
          <w:tab w:val="num" w:pos="426"/>
        </w:tabs>
        <w:overflowPunct w:val="0"/>
        <w:autoSpaceDE w:val="0"/>
        <w:autoSpaceDN w:val="0"/>
        <w:adjustRightInd w:val="0"/>
        <w:spacing w:before="120" w:after="0" w:line="240" w:lineRule="auto"/>
        <w:ind w:left="426" w:right="23" w:hanging="426"/>
        <w:jc w:val="both"/>
        <w:rPr>
          <w:rFonts w:ascii="Arial" w:hAnsi="Arial" w:cs="Arial"/>
        </w:rPr>
      </w:pPr>
      <w:r>
        <w:rPr>
          <w:rFonts w:ascii="Arial" w:hAnsi="Arial" w:cs="Arial"/>
        </w:rPr>
        <w:t>8.</w:t>
      </w:r>
      <w:r>
        <w:rPr>
          <w:rFonts w:ascii="Arial" w:hAnsi="Arial" w:cs="Arial"/>
        </w:rPr>
        <w:tab/>
      </w:r>
      <w:r w:rsidR="00E35345" w:rsidRPr="00E7789C">
        <w:rPr>
          <w:rFonts w:ascii="Arial" w:hAnsi="Arial" w:cs="Arial"/>
        </w:rPr>
        <w:t xml:space="preserve">Bude-li faktura obsahovat číslo bankovního účtu určeného k úhradě </w:t>
      </w:r>
      <w:r w:rsidR="00816B06">
        <w:rPr>
          <w:rFonts w:ascii="Arial" w:hAnsi="Arial" w:cs="Arial"/>
        </w:rPr>
        <w:t>zboží</w:t>
      </w:r>
      <w:r w:rsidR="00E35345" w:rsidRPr="00E7789C">
        <w:rPr>
          <w:rFonts w:ascii="Arial" w:hAnsi="Arial" w:cs="Arial"/>
        </w:rPr>
        <w:t xml:space="preserve"> nebo její části a případné DPH, které není správcem daně ve smyslu </w:t>
      </w:r>
      <w:proofErr w:type="spellStart"/>
      <w:r w:rsidR="00E35345" w:rsidRPr="00E7789C">
        <w:rPr>
          <w:rFonts w:ascii="Arial" w:hAnsi="Arial" w:cs="Arial"/>
        </w:rPr>
        <w:t>ZoDPH</w:t>
      </w:r>
      <w:proofErr w:type="spellEnd"/>
      <w:r w:rsidR="00E35345" w:rsidRPr="00E7789C">
        <w:rPr>
          <w:rFonts w:ascii="Arial" w:hAnsi="Arial" w:cs="Arial"/>
        </w:rPr>
        <w:t xml:space="preserve"> zveřejněno jako číslo bankovního účtu, které je prodávajícím používáno pro ekonomickou činnost</w:t>
      </w:r>
      <w:r w:rsidR="00293300">
        <w:rPr>
          <w:rFonts w:ascii="Arial" w:hAnsi="Arial" w:cs="Arial"/>
        </w:rPr>
        <w:t>, je kupující oprávněn uhradit c</w:t>
      </w:r>
      <w:r w:rsidR="00E35345" w:rsidRPr="00E7789C">
        <w:rPr>
          <w:rFonts w:ascii="Arial" w:hAnsi="Arial" w:cs="Arial"/>
        </w:rPr>
        <w:t xml:space="preserve">enu nebo její část, na něž byla vystavena faktura, a případnou DPH na bankovní účet zveřejněný správcem daně ve smyslu </w:t>
      </w:r>
      <w:proofErr w:type="spellStart"/>
      <w:r w:rsidR="00E35345" w:rsidRPr="00E7789C">
        <w:rPr>
          <w:rFonts w:ascii="Arial" w:hAnsi="Arial" w:cs="Arial"/>
        </w:rPr>
        <w:t>ZoDPH</w:t>
      </w:r>
      <w:proofErr w:type="spellEnd"/>
      <w:r w:rsidR="00E35345" w:rsidRPr="00E7789C">
        <w:rPr>
          <w:rFonts w:ascii="Arial" w:hAnsi="Arial" w:cs="Arial"/>
        </w:rPr>
        <w:t xml:space="preserve"> jako bankovní účet, který je prodávajícím používán pro ekonomickou činnost. </w:t>
      </w:r>
    </w:p>
    <w:p w14:paraId="7295C720" w14:textId="32F4AD3A" w:rsidR="008955B0" w:rsidRDefault="008955B0" w:rsidP="008955B0">
      <w:pPr>
        <w:widowControl w:val="0"/>
        <w:overflowPunct w:val="0"/>
        <w:autoSpaceDE w:val="0"/>
        <w:autoSpaceDN w:val="0"/>
        <w:adjustRightInd w:val="0"/>
        <w:spacing w:before="120" w:after="0" w:line="240" w:lineRule="auto"/>
        <w:ind w:left="363" w:right="23" w:hanging="363"/>
        <w:jc w:val="both"/>
        <w:rPr>
          <w:rFonts w:ascii="Arial" w:hAnsi="Arial" w:cs="Arial"/>
        </w:rPr>
      </w:pPr>
    </w:p>
    <w:p w14:paraId="6FA64C9B" w14:textId="77777777" w:rsidR="009253BA" w:rsidRPr="00E7789C" w:rsidRDefault="009253BA" w:rsidP="008955B0">
      <w:pPr>
        <w:widowControl w:val="0"/>
        <w:overflowPunct w:val="0"/>
        <w:autoSpaceDE w:val="0"/>
        <w:autoSpaceDN w:val="0"/>
        <w:adjustRightInd w:val="0"/>
        <w:spacing w:before="120" w:after="0" w:line="240" w:lineRule="auto"/>
        <w:ind w:left="363" w:right="23" w:hanging="363"/>
        <w:jc w:val="both"/>
        <w:rPr>
          <w:rFonts w:ascii="Arial" w:hAnsi="Arial" w:cs="Arial"/>
        </w:rPr>
      </w:pPr>
    </w:p>
    <w:p w14:paraId="5A3EB97F" w14:textId="3C503029" w:rsidR="009253BA" w:rsidRPr="00E7789C" w:rsidRDefault="009253BA" w:rsidP="001B3A5B">
      <w:pPr>
        <w:pStyle w:val="Odstavecseseznamem"/>
        <w:widowControl w:val="0"/>
        <w:numPr>
          <w:ilvl w:val="0"/>
          <w:numId w:val="9"/>
        </w:numPr>
        <w:tabs>
          <w:tab w:val="left" w:pos="567"/>
        </w:tabs>
        <w:autoSpaceDE w:val="0"/>
        <w:autoSpaceDN w:val="0"/>
        <w:adjustRightInd w:val="0"/>
        <w:spacing w:after="120" w:line="252" w:lineRule="auto"/>
        <w:ind w:left="567" w:hanging="578"/>
        <w:jc w:val="center"/>
        <w:rPr>
          <w:rFonts w:ascii="Arial" w:hAnsi="Arial" w:cs="Arial"/>
          <w:b/>
          <w:bCs/>
        </w:rPr>
      </w:pPr>
      <w:r>
        <w:rPr>
          <w:rFonts w:ascii="Arial" w:hAnsi="Arial" w:cs="Arial"/>
          <w:b/>
          <w:bCs/>
        </w:rPr>
        <w:t>Záruka za jakost, práva z vadného plnění</w:t>
      </w:r>
    </w:p>
    <w:p w14:paraId="4A4575B4" w14:textId="77777777" w:rsidR="008955B0" w:rsidRPr="008955B0" w:rsidRDefault="008955B0" w:rsidP="008955B0">
      <w:pPr>
        <w:spacing w:before="240"/>
        <w:rPr>
          <w:rFonts w:ascii="Arial" w:hAnsi="Arial" w:cs="Arial"/>
          <w:b/>
        </w:rPr>
      </w:pPr>
      <w:r w:rsidRPr="008955B0">
        <w:rPr>
          <w:rFonts w:ascii="Arial" w:hAnsi="Arial" w:cs="Arial"/>
          <w:b/>
        </w:rPr>
        <w:t>Záruka za jakost</w:t>
      </w:r>
    </w:p>
    <w:p w14:paraId="29FBBD5C" w14:textId="78FFE6FD" w:rsidR="008955B0" w:rsidRPr="007C216C" w:rsidRDefault="008955B0" w:rsidP="001B3A5B">
      <w:pPr>
        <w:numPr>
          <w:ilvl w:val="0"/>
          <w:numId w:val="18"/>
        </w:numPr>
        <w:tabs>
          <w:tab w:val="clear" w:pos="720"/>
        </w:tabs>
        <w:spacing w:before="120" w:after="0" w:line="240" w:lineRule="auto"/>
        <w:ind w:left="426" w:hanging="426"/>
        <w:jc w:val="both"/>
        <w:rPr>
          <w:rFonts w:ascii="Arial" w:hAnsi="Arial" w:cs="Arial"/>
        </w:rPr>
      </w:pPr>
      <w:r w:rsidRPr="007C216C">
        <w:rPr>
          <w:rFonts w:ascii="Arial" w:hAnsi="Arial" w:cs="Arial"/>
        </w:rPr>
        <w:t>Prodávající kupujícímu na zboží poskytuje záruku za jakost (dále jen „</w:t>
      </w:r>
      <w:r w:rsidRPr="007C216C">
        <w:rPr>
          <w:rFonts w:ascii="Arial" w:hAnsi="Arial" w:cs="Arial"/>
          <w:i/>
        </w:rPr>
        <w:t>záruka</w:t>
      </w:r>
      <w:r w:rsidRPr="007C216C">
        <w:rPr>
          <w:rFonts w:ascii="Arial" w:hAnsi="Arial" w:cs="Arial"/>
        </w:rPr>
        <w:t xml:space="preserve">“) ve smyslu § 2113 a násl. občanského zákoníku, a to v délce minimálně </w:t>
      </w:r>
      <w:r w:rsidR="00B52FB1">
        <w:rPr>
          <w:rFonts w:ascii="Arial" w:hAnsi="Arial" w:cs="Arial"/>
        </w:rPr>
        <w:t>1</w:t>
      </w:r>
      <w:r w:rsidRPr="007C216C">
        <w:rPr>
          <w:rFonts w:ascii="Arial" w:hAnsi="Arial" w:cs="Arial"/>
        </w:rPr>
        <w:t>2 měsíců (dále též „záruční doba“).</w:t>
      </w:r>
      <w:r w:rsidR="00511882">
        <w:rPr>
          <w:rFonts w:ascii="Arial" w:hAnsi="Arial" w:cs="Arial"/>
        </w:rPr>
        <w:t xml:space="preserve"> </w:t>
      </w:r>
    </w:p>
    <w:p w14:paraId="399C2B5E" w14:textId="77777777" w:rsidR="008955B0" w:rsidRPr="007C216C" w:rsidRDefault="008955B0" w:rsidP="001B3A5B">
      <w:pPr>
        <w:numPr>
          <w:ilvl w:val="0"/>
          <w:numId w:val="18"/>
        </w:numPr>
        <w:tabs>
          <w:tab w:val="clear" w:pos="720"/>
        </w:tabs>
        <w:spacing w:before="120" w:after="0" w:line="240" w:lineRule="auto"/>
        <w:ind w:left="426" w:hanging="426"/>
        <w:jc w:val="both"/>
        <w:rPr>
          <w:rFonts w:ascii="Arial" w:hAnsi="Arial" w:cs="Arial"/>
        </w:rPr>
      </w:pPr>
      <w:r w:rsidRPr="007C216C">
        <w:rPr>
          <w:rFonts w:ascii="Arial" w:hAnsi="Arial" w:cs="Arial"/>
        </w:rPr>
        <w:t xml:space="preserve">Záruční doba začíná běžet dnem převzetí zboží kupujícím. Záruční doba se staví po dobu, </w:t>
      </w:r>
      <w:r w:rsidRPr="007C216C">
        <w:rPr>
          <w:rFonts w:ascii="Arial" w:hAnsi="Arial" w:cs="Arial"/>
        </w:rPr>
        <w:br/>
        <w:t>po kterou nemůže kupující zboží řádně užívat pro vady, za které nese odpovědnost prodávající.</w:t>
      </w:r>
    </w:p>
    <w:p w14:paraId="373890C9" w14:textId="77777777" w:rsidR="008955B0" w:rsidRPr="007C216C" w:rsidRDefault="008955B0" w:rsidP="001B3A5B">
      <w:pPr>
        <w:numPr>
          <w:ilvl w:val="0"/>
          <w:numId w:val="18"/>
        </w:numPr>
        <w:tabs>
          <w:tab w:val="clear" w:pos="720"/>
        </w:tabs>
        <w:spacing w:before="120" w:after="0" w:line="240" w:lineRule="auto"/>
        <w:ind w:left="426" w:hanging="426"/>
        <w:jc w:val="both"/>
        <w:rPr>
          <w:rFonts w:ascii="Arial" w:hAnsi="Arial" w:cs="Arial"/>
        </w:rPr>
      </w:pPr>
      <w:r w:rsidRPr="007C216C">
        <w:rPr>
          <w:rFonts w:ascii="Arial" w:hAnsi="Arial" w:cs="Arial"/>
        </w:rPr>
        <w:t xml:space="preserve">Pro nahlašování a odstraňování vad v rámci záruky platí podmínky uvedené </w:t>
      </w:r>
      <w:r w:rsidRPr="00B52FB1">
        <w:rPr>
          <w:rFonts w:ascii="Arial" w:hAnsi="Arial" w:cs="Arial"/>
        </w:rPr>
        <w:t>v odst. 5 a násl. tohoto článku smlouvy.</w:t>
      </w:r>
    </w:p>
    <w:p w14:paraId="10174E7B" w14:textId="77777777" w:rsidR="008955B0" w:rsidRPr="007C216C" w:rsidRDefault="008955B0" w:rsidP="001B3A5B">
      <w:pPr>
        <w:numPr>
          <w:ilvl w:val="0"/>
          <w:numId w:val="18"/>
        </w:numPr>
        <w:tabs>
          <w:tab w:val="clear" w:pos="720"/>
        </w:tabs>
        <w:spacing w:before="120" w:after="0" w:line="240" w:lineRule="auto"/>
        <w:ind w:left="426" w:hanging="426"/>
        <w:jc w:val="both"/>
        <w:rPr>
          <w:rFonts w:ascii="Arial" w:hAnsi="Arial" w:cs="Arial"/>
        </w:rPr>
      </w:pPr>
      <w:r w:rsidRPr="007C216C">
        <w:rPr>
          <w:rFonts w:ascii="Arial" w:hAnsi="Arial" w:cs="Arial"/>
        </w:rPr>
        <w:t>Prodávající prohlašuje, že záruka se vztahuje na každého dalšího vlastníka zboží dodaného dle této smlouvy, a to v plném rozsahu až do skončení záruční doby.</w:t>
      </w:r>
    </w:p>
    <w:p w14:paraId="0555A3D7" w14:textId="188DA589" w:rsidR="00D13867" w:rsidRPr="007A1BF6" w:rsidRDefault="00D13867" w:rsidP="007A1BF6">
      <w:pPr>
        <w:widowControl w:val="0"/>
        <w:overflowPunct w:val="0"/>
        <w:autoSpaceDE w:val="0"/>
        <w:autoSpaceDN w:val="0"/>
        <w:adjustRightInd w:val="0"/>
        <w:spacing w:after="120" w:line="252" w:lineRule="auto"/>
        <w:ind w:right="100"/>
        <w:jc w:val="both"/>
        <w:rPr>
          <w:rFonts w:ascii="Arial" w:hAnsi="Arial" w:cs="Arial"/>
          <w:sz w:val="16"/>
          <w:szCs w:val="16"/>
        </w:rPr>
      </w:pPr>
    </w:p>
    <w:p w14:paraId="77B0546A" w14:textId="1D798EDE" w:rsidR="00A67BDD" w:rsidRPr="007C216C" w:rsidRDefault="00A67BDD" w:rsidP="00A67BDD">
      <w:pPr>
        <w:spacing w:before="120"/>
        <w:jc w:val="both"/>
        <w:rPr>
          <w:rFonts w:ascii="Arial" w:hAnsi="Arial" w:cs="Arial"/>
          <w:b/>
        </w:rPr>
      </w:pPr>
      <w:r w:rsidRPr="007C216C">
        <w:rPr>
          <w:rFonts w:ascii="Arial" w:hAnsi="Arial" w:cs="Arial"/>
          <w:b/>
        </w:rPr>
        <w:t>Práva z vadného plnění</w:t>
      </w:r>
    </w:p>
    <w:p w14:paraId="42A36536" w14:textId="77777777" w:rsidR="00A67BDD" w:rsidRPr="007C216C" w:rsidRDefault="00A67BDD" w:rsidP="001B3A5B">
      <w:pPr>
        <w:numPr>
          <w:ilvl w:val="0"/>
          <w:numId w:val="18"/>
        </w:numPr>
        <w:tabs>
          <w:tab w:val="clear" w:pos="720"/>
        </w:tabs>
        <w:spacing w:before="120" w:after="0" w:line="240" w:lineRule="auto"/>
        <w:ind w:left="426" w:hanging="426"/>
        <w:jc w:val="both"/>
        <w:rPr>
          <w:rFonts w:ascii="Arial" w:hAnsi="Arial" w:cs="Arial"/>
        </w:rPr>
      </w:pPr>
      <w:r w:rsidRPr="007C216C">
        <w:rPr>
          <w:rFonts w:ascii="Arial" w:hAnsi="Arial" w:cs="Arial"/>
        </w:rPr>
        <w:t xml:space="preserve">Kupující má právo z vadného plnění v případě vad, které má zboží při převzetí kupujícím, byť se vada projeví až později. Kupující má právo z vadného plnění také z vad vzniklých po převzetí zboží kupujícím, pokud je prodávající způsobil porušením své povinnosti. </w:t>
      </w:r>
      <w:r w:rsidRPr="007C216C">
        <w:rPr>
          <w:rFonts w:ascii="Arial" w:hAnsi="Arial" w:cs="Arial"/>
        </w:rPr>
        <w:br/>
        <w:t>Projeví-li se vada v průběhu 6 měsíců od převzetí zboží kupujícím, má se zato, že zboží bylo vadné již při převzetí, neprokáže-li prodávající opak.</w:t>
      </w:r>
    </w:p>
    <w:p w14:paraId="116EA874" w14:textId="77777777" w:rsidR="00A67BDD" w:rsidRPr="007C216C" w:rsidRDefault="00A67BDD" w:rsidP="001B3A5B">
      <w:pPr>
        <w:numPr>
          <w:ilvl w:val="0"/>
          <w:numId w:val="18"/>
        </w:numPr>
        <w:tabs>
          <w:tab w:val="clear" w:pos="720"/>
        </w:tabs>
        <w:spacing w:before="120" w:after="0" w:line="240" w:lineRule="auto"/>
        <w:ind w:left="426" w:hanging="426"/>
        <w:jc w:val="both"/>
        <w:rPr>
          <w:rFonts w:ascii="Arial" w:hAnsi="Arial" w:cs="Arial"/>
        </w:rPr>
      </w:pPr>
      <w:r w:rsidRPr="007C216C">
        <w:rPr>
          <w:rFonts w:ascii="Arial" w:hAnsi="Arial" w:cs="Arial"/>
        </w:rPr>
        <w:t>Vady zboží dle odst. 5 tohoto článku smlouvy a vady, které se projeví během záruční doby, budou prodávajícím odstraněny bezplatně.</w:t>
      </w:r>
    </w:p>
    <w:p w14:paraId="5D4129D4" w14:textId="6785F10C" w:rsidR="00A67BDD" w:rsidRPr="007C216C" w:rsidRDefault="00A67BDD" w:rsidP="001B3A5B">
      <w:pPr>
        <w:numPr>
          <w:ilvl w:val="0"/>
          <w:numId w:val="18"/>
        </w:numPr>
        <w:tabs>
          <w:tab w:val="clear" w:pos="720"/>
        </w:tabs>
        <w:spacing w:before="120" w:after="0" w:line="240" w:lineRule="auto"/>
        <w:ind w:left="426" w:hanging="426"/>
        <w:jc w:val="both"/>
        <w:rPr>
          <w:rFonts w:ascii="Arial" w:hAnsi="Arial" w:cs="Arial"/>
        </w:rPr>
      </w:pPr>
      <w:r w:rsidRPr="007C216C">
        <w:rPr>
          <w:rFonts w:ascii="Arial" w:hAnsi="Arial" w:cs="Arial"/>
        </w:rPr>
        <w:t>Veškeré vady zboží je kupující povinen uplatnit u prodávajícího bez zbytečného odkladu poté, kdy vadu zjistil, a to formou písemného oznámení, obsahujícím co nejpodrobnější specifikaci zjištěné vady. Kupující je oprávněn vady zboží oznamovat</w:t>
      </w:r>
      <w:r>
        <w:rPr>
          <w:rFonts w:ascii="Arial" w:hAnsi="Arial" w:cs="Arial"/>
        </w:rPr>
        <w:t>:</w:t>
      </w:r>
      <w:r w:rsidRPr="007C216C">
        <w:rPr>
          <w:rFonts w:ascii="Arial" w:hAnsi="Arial" w:cs="Arial"/>
        </w:rPr>
        <w:t xml:space="preserve"> </w:t>
      </w:r>
    </w:p>
    <w:p w14:paraId="27EE92FE" w14:textId="6A60FBA8" w:rsidR="00A67BDD" w:rsidRPr="007C216C" w:rsidRDefault="00A67BDD" w:rsidP="001B3A5B">
      <w:pPr>
        <w:pStyle w:val="Zkladntextodsazen2"/>
        <w:widowControl w:val="0"/>
        <w:numPr>
          <w:ilvl w:val="1"/>
          <w:numId w:val="18"/>
        </w:numPr>
        <w:tabs>
          <w:tab w:val="clear" w:pos="1477"/>
          <w:tab w:val="left" w:pos="1247"/>
          <w:tab w:val="left" w:pos="3969"/>
        </w:tabs>
        <w:autoSpaceDE w:val="0"/>
        <w:autoSpaceDN w:val="0"/>
        <w:spacing w:before="120" w:after="60" w:line="240" w:lineRule="auto"/>
        <w:ind w:left="426" w:hanging="426"/>
        <w:jc w:val="both"/>
        <w:rPr>
          <w:rFonts w:ascii="Arial" w:hAnsi="Arial" w:cs="Arial"/>
          <w:sz w:val="22"/>
          <w:szCs w:val="22"/>
        </w:rPr>
      </w:pPr>
      <w:r>
        <w:rPr>
          <w:rFonts w:ascii="Arial" w:hAnsi="Arial" w:cs="Arial"/>
          <w:sz w:val="22"/>
          <w:szCs w:val="22"/>
        </w:rPr>
        <w:lastRenderedPageBreak/>
        <w:t>elektronicky na adresu</w:t>
      </w:r>
      <w:r w:rsidRPr="007C216C">
        <w:rPr>
          <w:rFonts w:ascii="Arial" w:hAnsi="Arial" w:cs="Arial"/>
          <w:sz w:val="22"/>
          <w:szCs w:val="22"/>
        </w:rPr>
        <w:t>:</w:t>
      </w:r>
      <w:r w:rsidRPr="007C216C">
        <w:rPr>
          <w:rFonts w:ascii="Arial" w:hAnsi="Arial" w:cs="Arial"/>
          <w:sz w:val="22"/>
          <w:szCs w:val="22"/>
        </w:rPr>
        <w:tab/>
      </w:r>
      <w:r w:rsidRPr="00E7789C">
        <w:rPr>
          <w:rFonts w:ascii="Arial" w:hAnsi="Arial" w:cs="Arial"/>
          <w:sz w:val="22"/>
          <w:szCs w:val="22"/>
          <w:highlight w:val="yellow"/>
          <w:lang w:eastAsia="en-US"/>
        </w:rPr>
        <w:fldChar w:fldCharType="begin"/>
      </w:r>
      <w:r w:rsidRPr="00E7789C">
        <w:rPr>
          <w:rFonts w:ascii="Arial" w:hAnsi="Arial" w:cs="Arial"/>
          <w:sz w:val="22"/>
          <w:szCs w:val="22"/>
          <w:highlight w:val="yellow"/>
          <w:lang w:eastAsia="en-US"/>
        </w:rPr>
        <w:instrText xml:space="preserve"> MACROBUTTON  AcceptConflict "[Doplní účastník]" </w:instrText>
      </w:r>
      <w:r w:rsidRPr="00E7789C">
        <w:rPr>
          <w:rFonts w:ascii="Arial" w:hAnsi="Arial" w:cs="Arial"/>
          <w:sz w:val="22"/>
          <w:szCs w:val="22"/>
          <w:highlight w:val="yellow"/>
          <w:lang w:eastAsia="en-US"/>
        </w:rPr>
        <w:fldChar w:fldCharType="end"/>
      </w:r>
    </w:p>
    <w:p w14:paraId="726750BC" w14:textId="77777777" w:rsidR="00A67BDD" w:rsidRPr="007C216C" w:rsidRDefault="00A67BDD" w:rsidP="001B3A5B">
      <w:pPr>
        <w:numPr>
          <w:ilvl w:val="0"/>
          <w:numId w:val="18"/>
        </w:numPr>
        <w:tabs>
          <w:tab w:val="clear" w:pos="720"/>
        </w:tabs>
        <w:spacing w:before="120" w:after="0" w:line="240" w:lineRule="auto"/>
        <w:ind w:left="426" w:hanging="426"/>
        <w:jc w:val="both"/>
        <w:rPr>
          <w:rFonts w:ascii="Arial" w:hAnsi="Arial" w:cs="Arial"/>
          <w:iCs/>
        </w:rPr>
      </w:pPr>
      <w:r w:rsidRPr="007C216C">
        <w:rPr>
          <w:rFonts w:ascii="Arial" w:hAnsi="Arial" w:cs="Arial"/>
        </w:rPr>
        <w:t>Kupující má právo na odstranění vady dodáním nového zboží nebo opravou; je-li vadné plnění podstatným porušením smlouvy, má také právo od smlouvy odstoupit. Právo volby plnění má kupující.</w:t>
      </w:r>
    </w:p>
    <w:p w14:paraId="00912FD7" w14:textId="77777777" w:rsidR="00A67BDD" w:rsidRPr="007C216C" w:rsidRDefault="00A67BDD" w:rsidP="001B3A5B">
      <w:pPr>
        <w:numPr>
          <w:ilvl w:val="0"/>
          <w:numId w:val="18"/>
        </w:numPr>
        <w:tabs>
          <w:tab w:val="clear" w:pos="720"/>
        </w:tabs>
        <w:spacing w:before="120" w:after="0" w:line="240" w:lineRule="auto"/>
        <w:ind w:left="426" w:hanging="426"/>
        <w:jc w:val="both"/>
        <w:rPr>
          <w:rFonts w:ascii="Arial" w:hAnsi="Arial" w:cs="Arial"/>
          <w:i/>
        </w:rPr>
      </w:pPr>
      <w:r w:rsidRPr="007C216C">
        <w:rPr>
          <w:rFonts w:ascii="Arial" w:hAnsi="Arial" w:cs="Arial"/>
        </w:rPr>
        <w:t>Odstranění vady musí být provedeno (včetně předání opraveného nebo vyměněného zboží kupujícímu) nejpozději do 30 dnů od oznámení této vady prodávajícímu podle odst. 7 tohoto článku smlouvy, pokud se smluvní strany v konkrétním případě nedohodnou písemně jinak.</w:t>
      </w:r>
    </w:p>
    <w:p w14:paraId="5CE5022D" w14:textId="51B1FB03" w:rsidR="00A67BDD" w:rsidRPr="007C216C" w:rsidRDefault="00A67BDD" w:rsidP="001B3A5B">
      <w:pPr>
        <w:numPr>
          <w:ilvl w:val="0"/>
          <w:numId w:val="18"/>
        </w:numPr>
        <w:tabs>
          <w:tab w:val="clear" w:pos="720"/>
        </w:tabs>
        <w:spacing w:before="120" w:after="0" w:line="240" w:lineRule="auto"/>
        <w:ind w:left="426" w:hanging="426"/>
        <w:jc w:val="both"/>
        <w:rPr>
          <w:rFonts w:ascii="Arial" w:hAnsi="Arial" w:cs="Arial"/>
        </w:rPr>
      </w:pPr>
      <w:r w:rsidRPr="007C216C">
        <w:rPr>
          <w:rFonts w:ascii="Arial" w:hAnsi="Arial" w:cs="Arial"/>
        </w:rPr>
        <w:t>O průběhu opravy, odstranění vady či výměně zboží a věcech souvisejících sepíše prodávající a kupující zápis potvrzený oběma stranami, min. s těmito údaji: uvedení označení vadného zboží, popis vady, průběh způsob odstranění vady, datum oznámení vady a datum odstranění. Prodávající je o skutečnostech uvedených v předchozí větě vždy povinen informovat kupujícího.</w:t>
      </w:r>
    </w:p>
    <w:p w14:paraId="58916598" w14:textId="77777777" w:rsidR="00A67BDD" w:rsidRPr="007C216C" w:rsidRDefault="00A67BDD" w:rsidP="001B3A5B">
      <w:pPr>
        <w:numPr>
          <w:ilvl w:val="0"/>
          <w:numId w:val="18"/>
        </w:numPr>
        <w:tabs>
          <w:tab w:val="clear" w:pos="720"/>
        </w:tabs>
        <w:spacing w:before="120" w:after="0" w:line="240" w:lineRule="auto"/>
        <w:ind w:left="426" w:hanging="426"/>
        <w:jc w:val="both"/>
        <w:rPr>
          <w:rFonts w:ascii="Arial" w:hAnsi="Arial" w:cs="Arial"/>
        </w:rPr>
      </w:pPr>
      <w:r w:rsidRPr="007C216C">
        <w:rPr>
          <w:rFonts w:ascii="Arial" w:hAnsi="Arial" w:cs="Arial"/>
        </w:rPr>
        <w:t>V případě výměny vadného zboží začíná na vyměněné zboží běžet nová záruční doba v délce dle odst. 1 tohoto článku smlouvy.</w:t>
      </w:r>
    </w:p>
    <w:p w14:paraId="5CF35714" w14:textId="77777777" w:rsidR="00A67BDD" w:rsidRPr="007C216C" w:rsidRDefault="00A67BDD" w:rsidP="001B3A5B">
      <w:pPr>
        <w:numPr>
          <w:ilvl w:val="0"/>
          <w:numId w:val="18"/>
        </w:numPr>
        <w:tabs>
          <w:tab w:val="clear" w:pos="720"/>
        </w:tabs>
        <w:spacing w:before="120" w:after="0" w:line="240" w:lineRule="auto"/>
        <w:ind w:left="426" w:hanging="426"/>
        <w:jc w:val="both"/>
        <w:rPr>
          <w:rFonts w:ascii="Arial" w:hAnsi="Arial" w:cs="Arial"/>
        </w:rPr>
      </w:pPr>
      <w:r w:rsidRPr="007C216C">
        <w:rPr>
          <w:rFonts w:ascii="Arial" w:hAnsi="Arial" w:cs="Arial"/>
        </w:rPr>
        <w:t>Prodávající je povinen uhradit kupujícímu škodu, která mu vznikla vadným plněním, a to v plné výši. Prodávající rovněž kupujícímu uhradí náklady vzniklé při uplatňování práv z vadného plnění.</w:t>
      </w:r>
    </w:p>
    <w:p w14:paraId="779FC1DB" w14:textId="679126DB" w:rsidR="00395C3E" w:rsidRPr="00015413" w:rsidRDefault="00395C3E" w:rsidP="00015413">
      <w:pPr>
        <w:widowControl w:val="0"/>
        <w:tabs>
          <w:tab w:val="left" w:pos="726"/>
        </w:tabs>
        <w:autoSpaceDE w:val="0"/>
        <w:autoSpaceDN w:val="0"/>
        <w:spacing w:before="1" w:after="0" w:line="240" w:lineRule="auto"/>
        <w:jc w:val="both"/>
        <w:rPr>
          <w:rFonts w:ascii="Arial" w:hAnsi="Arial" w:cs="Arial"/>
        </w:rPr>
      </w:pPr>
      <w:bookmarkStart w:id="6" w:name="_bookmark3"/>
      <w:bookmarkStart w:id="7" w:name="_bookmark5"/>
      <w:bookmarkEnd w:id="6"/>
      <w:bookmarkEnd w:id="7"/>
    </w:p>
    <w:p w14:paraId="198A6B8A" w14:textId="0FBBA719" w:rsidR="00B54F3F" w:rsidRDefault="00B54F3F" w:rsidP="003C1F85">
      <w:pPr>
        <w:widowControl w:val="0"/>
        <w:overflowPunct w:val="0"/>
        <w:autoSpaceDE w:val="0"/>
        <w:autoSpaceDN w:val="0"/>
        <w:adjustRightInd w:val="0"/>
        <w:spacing w:after="120" w:line="252" w:lineRule="auto"/>
        <w:ind w:left="361" w:right="100"/>
        <w:jc w:val="both"/>
        <w:rPr>
          <w:rFonts w:ascii="Arial" w:hAnsi="Arial" w:cs="Arial"/>
        </w:rPr>
      </w:pPr>
    </w:p>
    <w:p w14:paraId="71D79664" w14:textId="09A99104" w:rsidR="00A659AE" w:rsidRPr="00E7789C" w:rsidRDefault="00A659AE" w:rsidP="001B3A5B">
      <w:pPr>
        <w:pStyle w:val="Odstavecseseznamem"/>
        <w:widowControl w:val="0"/>
        <w:numPr>
          <w:ilvl w:val="0"/>
          <w:numId w:val="9"/>
        </w:numPr>
        <w:tabs>
          <w:tab w:val="left" w:pos="567"/>
        </w:tabs>
        <w:autoSpaceDE w:val="0"/>
        <w:autoSpaceDN w:val="0"/>
        <w:adjustRightInd w:val="0"/>
        <w:spacing w:after="120" w:line="252" w:lineRule="auto"/>
        <w:ind w:left="567" w:hanging="578"/>
        <w:jc w:val="center"/>
        <w:rPr>
          <w:rFonts w:ascii="Arial" w:hAnsi="Arial" w:cs="Arial"/>
          <w:b/>
          <w:bCs/>
        </w:rPr>
      </w:pPr>
      <w:r>
        <w:rPr>
          <w:rFonts w:ascii="Arial" w:hAnsi="Arial" w:cs="Arial"/>
          <w:b/>
          <w:bCs/>
        </w:rPr>
        <w:t>Ostatní ujednání</w:t>
      </w:r>
    </w:p>
    <w:p w14:paraId="4A3332A4" w14:textId="486FC97F" w:rsidR="008C2CC6" w:rsidRDefault="008C2CC6" w:rsidP="001B3A5B">
      <w:pPr>
        <w:pStyle w:val="odstavec"/>
        <w:numPr>
          <w:ilvl w:val="0"/>
          <w:numId w:val="6"/>
        </w:numPr>
        <w:tabs>
          <w:tab w:val="clear" w:pos="720"/>
          <w:tab w:val="num" w:pos="426"/>
        </w:tabs>
        <w:spacing w:before="120" w:after="0" w:line="240" w:lineRule="auto"/>
        <w:ind w:left="426" w:hanging="426"/>
      </w:pPr>
      <w:r w:rsidRPr="00B61C98">
        <w:t xml:space="preserve">Prodávající prohlašuje, že je </w:t>
      </w:r>
      <w:r w:rsidR="008F36C6">
        <w:t xml:space="preserve">odborně </w:t>
      </w:r>
      <w:r w:rsidRPr="00B61C98">
        <w:t>způsobilý k přijetí všech závazků vyplývající</w:t>
      </w:r>
      <w:r w:rsidR="008F36C6">
        <w:t>ch</w:t>
      </w:r>
      <w:r w:rsidRPr="00B61C98">
        <w:t xml:space="preserve"> z této smlouvy. </w:t>
      </w:r>
    </w:p>
    <w:p w14:paraId="7171FCC8" w14:textId="77777777" w:rsidR="008F36C6" w:rsidRPr="007C216C" w:rsidRDefault="008F36C6" w:rsidP="001B3A5B">
      <w:pPr>
        <w:pStyle w:val="OdstavecSmlouvy"/>
        <w:keepLines w:val="0"/>
        <w:widowControl w:val="0"/>
        <w:numPr>
          <w:ilvl w:val="0"/>
          <w:numId w:val="6"/>
        </w:numPr>
        <w:tabs>
          <w:tab w:val="clear" w:pos="720"/>
          <w:tab w:val="clear" w:pos="1701"/>
          <w:tab w:val="num" w:pos="426"/>
        </w:tabs>
        <w:spacing w:before="120" w:after="0"/>
        <w:ind w:left="426" w:hanging="426"/>
        <w:rPr>
          <w:rFonts w:ascii="Arial" w:hAnsi="Arial" w:cs="Arial"/>
          <w:sz w:val="22"/>
          <w:szCs w:val="22"/>
        </w:rPr>
      </w:pPr>
      <w:r w:rsidRPr="007C216C">
        <w:rPr>
          <w:rFonts w:ascii="Arial" w:hAnsi="Arial" w:cs="Arial"/>
          <w:sz w:val="22"/>
          <w:szCs w:val="22"/>
        </w:rPr>
        <w:t>Smluvní strany prohlašují, že osoby podepisující tuto smlouvu, jsou k tomuto jednání oprávněny.</w:t>
      </w:r>
    </w:p>
    <w:p w14:paraId="01E99AA3" w14:textId="122F82CD" w:rsidR="00D13867" w:rsidRPr="00E7789C" w:rsidRDefault="00D13867" w:rsidP="001B3A5B">
      <w:pPr>
        <w:widowControl w:val="0"/>
        <w:numPr>
          <w:ilvl w:val="0"/>
          <w:numId w:val="6"/>
        </w:numPr>
        <w:tabs>
          <w:tab w:val="clear" w:pos="720"/>
          <w:tab w:val="num" w:pos="426"/>
        </w:tabs>
        <w:overflowPunct w:val="0"/>
        <w:autoSpaceDE w:val="0"/>
        <w:autoSpaceDN w:val="0"/>
        <w:adjustRightInd w:val="0"/>
        <w:spacing w:before="120" w:after="0" w:line="240" w:lineRule="auto"/>
        <w:ind w:left="426" w:right="23" w:hanging="426"/>
        <w:jc w:val="both"/>
        <w:rPr>
          <w:rFonts w:ascii="Arial" w:hAnsi="Arial" w:cs="Arial"/>
        </w:rPr>
      </w:pPr>
      <w:r w:rsidRPr="00E7789C">
        <w:rPr>
          <w:rFonts w:ascii="Arial" w:hAnsi="Arial" w:cs="Arial"/>
        </w:rPr>
        <w:t xml:space="preserve">Tato smlouva a práva a povinnosti z ní vzniklá i výslovně touto smlouvou neupravená se řídí příslušnými ustanoveními </w:t>
      </w:r>
      <w:r w:rsidR="00594A31" w:rsidRPr="00E7789C">
        <w:rPr>
          <w:rFonts w:ascii="Arial" w:hAnsi="Arial" w:cs="Arial"/>
        </w:rPr>
        <w:t>občanského zákoníku</w:t>
      </w:r>
      <w:r w:rsidRPr="00E7789C">
        <w:rPr>
          <w:rFonts w:ascii="Arial" w:hAnsi="Arial" w:cs="Arial"/>
        </w:rPr>
        <w:t xml:space="preserve">. </w:t>
      </w:r>
    </w:p>
    <w:p w14:paraId="52680361" w14:textId="4B501135" w:rsidR="00625844" w:rsidRPr="00E7789C" w:rsidRDefault="00D13867" w:rsidP="001B3A5B">
      <w:pPr>
        <w:widowControl w:val="0"/>
        <w:numPr>
          <w:ilvl w:val="0"/>
          <w:numId w:val="6"/>
        </w:numPr>
        <w:tabs>
          <w:tab w:val="clear" w:pos="720"/>
          <w:tab w:val="num" w:pos="426"/>
        </w:tabs>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t xml:space="preserve">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 </w:t>
      </w:r>
      <w:bookmarkStart w:id="8" w:name="page19"/>
      <w:bookmarkEnd w:id="8"/>
    </w:p>
    <w:p w14:paraId="625F9E3F" w14:textId="465F4524" w:rsidR="00FC2C7B" w:rsidRPr="00E7789C" w:rsidRDefault="00D13867" w:rsidP="001B3A5B">
      <w:pPr>
        <w:widowControl w:val="0"/>
        <w:numPr>
          <w:ilvl w:val="0"/>
          <w:numId w:val="6"/>
        </w:numPr>
        <w:tabs>
          <w:tab w:val="clear" w:pos="720"/>
          <w:tab w:val="num" w:pos="426"/>
        </w:tabs>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t xml:space="preserve">Prodávající nemůže bez souhlasu kupujícího postoupit svá práva a povinnosti plynoucí ze smlouvy třetí osobě. </w:t>
      </w:r>
      <w:r w:rsidR="00FC2C7B" w:rsidRPr="00E7789C">
        <w:rPr>
          <w:rFonts w:ascii="Arial" w:hAnsi="Arial" w:cs="Arial"/>
        </w:rPr>
        <w:t xml:space="preserve">Prodávající nemůže započítat pohledávky za kupujícím bez předchozího písemného souhlasu </w:t>
      </w:r>
      <w:r w:rsidR="001B7436" w:rsidRPr="00E7789C">
        <w:rPr>
          <w:rFonts w:ascii="Arial" w:hAnsi="Arial" w:cs="Arial"/>
        </w:rPr>
        <w:t xml:space="preserve">kupujícího. </w:t>
      </w:r>
    </w:p>
    <w:p w14:paraId="423516C9" w14:textId="01B1004E" w:rsidR="00625844" w:rsidRPr="00E7789C" w:rsidRDefault="00FC2C7B" w:rsidP="001B3A5B">
      <w:pPr>
        <w:widowControl w:val="0"/>
        <w:numPr>
          <w:ilvl w:val="0"/>
          <w:numId w:val="6"/>
        </w:numPr>
        <w:tabs>
          <w:tab w:val="clear" w:pos="720"/>
          <w:tab w:val="num" w:pos="426"/>
        </w:tabs>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t xml:space="preserve">Kupující je oprávněn postoupit jakékoliv právo či pohledávku ze smlouvy třetí osobě i bez souhlasu prodávajícího. Kupující je oprávněn </w:t>
      </w:r>
      <w:r w:rsidR="001B7436" w:rsidRPr="00E7789C">
        <w:rPr>
          <w:rFonts w:ascii="Arial" w:hAnsi="Arial" w:cs="Arial"/>
        </w:rPr>
        <w:t xml:space="preserve">započítat jakékoliv splatné i nesplatné pohledávky ze smlouvy za prodávajícím vůči pohledávkám prodávajícího za kupujícím. </w:t>
      </w:r>
    </w:p>
    <w:p w14:paraId="7A965871" w14:textId="430D9B4C" w:rsidR="001B7436" w:rsidRPr="00E7789C" w:rsidRDefault="001B7436" w:rsidP="001B3A5B">
      <w:pPr>
        <w:widowControl w:val="0"/>
        <w:numPr>
          <w:ilvl w:val="0"/>
          <w:numId w:val="6"/>
        </w:numPr>
        <w:tabs>
          <w:tab w:val="clear" w:pos="720"/>
          <w:tab w:val="num" w:pos="426"/>
        </w:tabs>
        <w:overflowPunct w:val="0"/>
        <w:autoSpaceDE w:val="0"/>
        <w:autoSpaceDN w:val="0"/>
        <w:adjustRightInd w:val="0"/>
        <w:spacing w:before="120" w:after="0" w:line="240" w:lineRule="auto"/>
        <w:ind w:left="426" w:right="20" w:hanging="426"/>
        <w:jc w:val="both"/>
        <w:rPr>
          <w:rFonts w:ascii="Arial" w:hAnsi="Arial" w:cs="Arial"/>
        </w:rPr>
      </w:pPr>
      <w:bookmarkStart w:id="9" w:name="_Ref71755142"/>
      <w:r w:rsidRPr="00E7789C">
        <w:rPr>
          <w:rFonts w:ascii="Arial" w:hAnsi="Arial" w:cs="Arial"/>
        </w:rPr>
        <w:t>Prodávající prohlašuje, že není v úpadku ani ve stavu hrozícího úpadku, a že mu není známo, že</w:t>
      </w:r>
      <w:r w:rsidR="00946A5A">
        <w:rPr>
          <w:rFonts w:ascii="Arial" w:hAnsi="Arial" w:cs="Arial"/>
        </w:rPr>
        <w:t xml:space="preserve"> </w:t>
      </w:r>
      <w:r w:rsidRPr="00E7789C">
        <w:rPr>
          <w:rFonts w:ascii="Arial" w:hAnsi="Arial" w:cs="Arial"/>
          <w:spacing w:val="-47"/>
        </w:rPr>
        <w:t xml:space="preserve"> </w:t>
      </w:r>
      <w:r w:rsidRPr="00E7789C">
        <w:rPr>
          <w:rFonts w:ascii="Arial" w:hAnsi="Arial" w:cs="Arial"/>
        </w:rPr>
        <w:t>by</w:t>
      </w:r>
      <w:r w:rsidRPr="00E7789C">
        <w:rPr>
          <w:rFonts w:ascii="Arial" w:hAnsi="Arial" w:cs="Arial"/>
          <w:spacing w:val="14"/>
        </w:rPr>
        <w:t xml:space="preserve"> </w:t>
      </w:r>
      <w:r w:rsidRPr="00E7789C">
        <w:rPr>
          <w:rFonts w:ascii="Arial" w:hAnsi="Arial" w:cs="Arial"/>
        </w:rPr>
        <w:t>vůči</w:t>
      </w:r>
      <w:r w:rsidRPr="00E7789C">
        <w:rPr>
          <w:rFonts w:ascii="Arial" w:hAnsi="Arial" w:cs="Arial"/>
          <w:spacing w:val="14"/>
        </w:rPr>
        <w:t xml:space="preserve"> </w:t>
      </w:r>
      <w:r w:rsidRPr="00E7789C">
        <w:rPr>
          <w:rFonts w:ascii="Arial" w:hAnsi="Arial" w:cs="Arial"/>
        </w:rPr>
        <w:t>němu</w:t>
      </w:r>
      <w:r w:rsidRPr="00E7789C">
        <w:rPr>
          <w:rFonts w:ascii="Arial" w:hAnsi="Arial" w:cs="Arial"/>
          <w:spacing w:val="13"/>
        </w:rPr>
        <w:t xml:space="preserve"> </w:t>
      </w:r>
      <w:r w:rsidRPr="00E7789C">
        <w:rPr>
          <w:rFonts w:ascii="Arial" w:hAnsi="Arial" w:cs="Arial"/>
        </w:rPr>
        <w:t>bylo</w:t>
      </w:r>
      <w:r w:rsidRPr="00E7789C">
        <w:rPr>
          <w:rFonts w:ascii="Arial" w:hAnsi="Arial" w:cs="Arial"/>
          <w:spacing w:val="15"/>
        </w:rPr>
        <w:t xml:space="preserve"> </w:t>
      </w:r>
      <w:r w:rsidRPr="00E7789C">
        <w:rPr>
          <w:rFonts w:ascii="Arial" w:hAnsi="Arial" w:cs="Arial"/>
        </w:rPr>
        <w:t>zahájeno</w:t>
      </w:r>
      <w:r w:rsidRPr="00E7789C">
        <w:rPr>
          <w:rFonts w:ascii="Arial" w:hAnsi="Arial" w:cs="Arial"/>
          <w:spacing w:val="15"/>
        </w:rPr>
        <w:t xml:space="preserve"> </w:t>
      </w:r>
      <w:r w:rsidRPr="00E7789C">
        <w:rPr>
          <w:rFonts w:ascii="Arial" w:hAnsi="Arial" w:cs="Arial"/>
        </w:rPr>
        <w:t>insolvenční</w:t>
      </w:r>
      <w:r w:rsidRPr="00E7789C">
        <w:rPr>
          <w:rFonts w:ascii="Arial" w:hAnsi="Arial" w:cs="Arial"/>
          <w:spacing w:val="14"/>
        </w:rPr>
        <w:t xml:space="preserve"> </w:t>
      </w:r>
      <w:r w:rsidRPr="00E7789C">
        <w:rPr>
          <w:rFonts w:ascii="Arial" w:hAnsi="Arial" w:cs="Arial"/>
        </w:rPr>
        <w:t>řízení.</w:t>
      </w:r>
      <w:r w:rsidRPr="00E7789C">
        <w:rPr>
          <w:rFonts w:ascii="Arial" w:hAnsi="Arial" w:cs="Arial"/>
          <w:spacing w:val="15"/>
        </w:rPr>
        <w:t xml:space="preserve"> </w:t>
      </w:r>
      <w:r w:rsidRPr="00E7789C">
        <w:rPr>
          <w:rFonts w:ascii="Arial" w:hAnsi="Arial" w:cs="Arial"/>
        </w:rPr>
        <w:t>Prodávající</w:t>
      </w:r>
      <w:r w:rsidRPr="00E7789C">
        <w:rPr>
          <w:rFonts w:ascii="Arial" w:hAnsi="Arial" w:cs="Arial"/>
          <w:spacing w:val="14"/>
        </w:rPr>
        <w:t xml:space="preserve"> </w:t>
      </w:r>
      <w:r w:rsidRPr="00E7789C">
        <w:rPr>
          <w:rFonts w:ascii="Arial" w:hAnsi="Arial" w:cs="Arial"/>
        </w:rPr>
        <w:t>dále</w:t>
      </w:r>
      <w:r w:rsidRPr="00E7789C">
        <w:rPr>
          <w:rFonts w:ascii="Arial" w:hAnsi="Arial" w:cs="Arial"/>
          <w:spacing w:val="16"/>
        </w:rPr>
        <w:t xml:space="preserve"> </w:t>
      </w:r>
      <w:r w:rsidRPr="00E7789C">
        <w:rPr>
          <w:rFonts w:ascii="Arial" w:hAnsi="Arial" w:cs="Arial"/>
        </w:rPr>
        <w:t>prohlašuje,</w:t>
      </w:r>
      <w:r w:rsidRPr="00E7789C">
        <w:rPr>
          <w:rFonts w:ascii="Arial" w:hAnsi="Arial" w:cs="Arial"/>
          <w:spacing w:val="15"/>
        </w:rPr>
        <w:t xml:space="preserve"> </w:t>
      </w:r>
      <w:r w:rsidRPr="00E7789C">
        <w:rPr>
          <w:rFonts w:ascii="Arial" w:hAnsi="Arial" w:cs="Arial"/>
        </w:rPr>
        <w:t>že</w:t>
      </w:r>
      <w:r w:rsidRPr="00E7789C">
        <w:rPr>
          <w:rFonts w:ascii="Arial" w:hAnsi="Arial" w:cs="Arial"/>
          <w:spacing w:val="15"/>
        </w:rPr>
        <w:t xml:space="preserve"> </w:t>
      </w:r>
      <w:r w:rsidRPr="00E7789C">
        <w:rPr>
          <w:rFonts w:ascii="Arial" w:hAnsi="Arial" w:cs="Arial"/>
        </w:rPr>
        <w:t>vůči</w:t>
      </w:r>
      <w:r w:rsidRPr="00E7789C">
        <w:rPr>
          <w:rFonts w:ascii="Arial" w:hAnsi="Arial" w:cs="Arial"/>
          <w:spacing w:val="14"/>
        </w:rPr>
        <w:t xml:space="preserve"> </w:t>
      </w:r>
      <w:r w:rsidRPr="00E7789C">
        <w:rPr>
          <w:rFonts w:ascii="Arial" w:hAnsi="Arial" w:cs="Arial"/>
        </w:rPr>
        <w:t>němu</w:t>
      </w:r>
      <w:r w:rsidRPr="00E7789C">
        <w:rPr>
          <w:rFonts w:ascii="Arial" w:hAnsi="Arial" w:cs="Arial"/>
          <w:spacing w:val="12"/>
        </w:rPr>
        <w:t xml:space="preserve"> </w:t>
      </w:r>
      <w:r w:rsidRPr="00E7789C">
        <w:rPr>
          <w:rFonts w:ascii="Arial" w:hAnsi="Arial" w:cs="Arial"/>
        </w:rPr>
        <w:t>není</w:t>
      </w:r>
      <w:r w:rsidRPr="00E7789C">
        <w:rPr>
          <w:rFonts w:ascii="Arial" w:hAnsi="Arial" w:cs="Arial"/>
          <w:spacing w:val="-47"/>
        </w:rPr>
        <w:t xml:space="preserve"> </w:t>
      </w:r>
      <w:r w:rsidRPr="00E7789C">
        <w:rPr>
          <w:rFonts w:ascii="Arial" w:hAnsi="Arial" w:cs="Arial"/>
        </w:rPr>
        <w:t>v právní moci žádné soudní rozhodnutí, případně rozhodnutí správního, daňového či jiného</w:t>
      </w:r>
      <w:r w:rsidRPr="00E7789C">
        <w:rPr>
          <w:rFonts w:ascii="Arial" w:hAnsi="Arial" w:cs="Arial"/>
          <w:spacing w:val="1"/>
        </w:rPr>
        <w:t xml:space="preserve"> </w:t>
      </w:r>
      <w:r w:rsidRPr="00E7789C">
        <w:rPr>
          <w:rFonts w:ascii="Arial" w:hAnsi="Arial" w:cs="Arial"/>
        </w:rPr>
        <w:t>orgánu</w:t>
      </w:r>
      <w:r w:rsidRPr="00E7789C">
        <w:rPr>
          <w:rFonts w:ascii="Arial" w:hAnsi="Arial" w:cs="Arial"/>
          <w:spacing w:val="1"/>
        </w:rPr>
        <w:t xml:space="preserve"> </w:t>
      </w:r>
      <w:r w:rsidRPr="00E7789C">
        <w:rPr>
          <w:rFonts w:ascii="Arial" w:hAnsi="Arial" w:cs="Arial"/>
        </w:rPr>
        <w:t>na</w:t>
      </w:r>
      <w:r w:rsidRPr="00E7789C">
        <w:rPr>
          <w:rFonts w:ascii="Arial" w:hAnsi="Arial" w:cs="Arial"/>
          <w:spacing w:val="1"/>
        </w:rPr>
        <w:t xml:space="preserve"> </w:t>
      </w:r>
      <w:r w:rsidRPr="00E7789C">
        <w:rPr>
          <w:rFonts w:ascii="Arial" w:hAnsi="Arial" w:cs="Arial"/>
        </w:rPr>
        <w:t>plnění,</w:t>
      </w:r>
      <w:r w:rsidRPr="00E7789C">
        <w:rPr>
          <w:rFonts w:ascii="Arial" w:hAnsi="Arial" w:cs="Arial"/>
          <w:spacing w:val="1"/>
        </w:rPr>
        <w:t xml:space="preserve"> </w:t>
      </w:r>
      <w:r w:rsidRPr="00E7789C">
        <w:rPr>
          <w:rFonts w:ascii="Arial" w:hAnsi="Arial" w:cs="Arial"/>
        </w:rPr>
        <w:t>které</w:t>
      </w:r>
      <w:r w:rsidRPr="00E7789C">
        <w:rPr>
          <w:rFonts w:ascii="Arial" w:hAnsi="Arial" w:cs="Arial"/>
          <w:spacing w:val="1"/>
        </w:rPr>
        <w:t xml:space="preserve"> </w:t>
      </w:r>
      <w:r w:rsidRPr="00E7789C">
        <w:rPr>
          <w:rFonts w:ascii="Arial" w:hAnsi="Arial" w:cs="Arial"/>
        </w:rPr>
        <w:t>by</w:t>
      </w:r>
      <w:r w:rsidRPr="00E7789C">
        <w:rPr>
          <w:rFonts w:ascii="Arial" w:hAnsi="Arial" w:cs="Arial"/>
          <w:spacing w:val="1"/>
        </w:rPr>
        <w:t xml:space="preserve"> </w:t>
      </w:r>
      <w:r w:rsidRPr="00E7789C">
        <w:rPr>
          <w:rFonts w:ascii="Arial" w:hAnsi="Arial" w:cs="Arial"/>
        </w:rPr>
        <w:t>mohlo</w:t>
      </w:r>
      <w:r w:rsidRPr="00E7789C">
        <w:rPr>
          <w:rFonts w:ascii="Arial" w:hAnsi="Arial" w:cs="Arial"/>
          <w:spacing w:val="1"/>
        </w:rPr>
        <w:t xml:space="preserve"> </w:t>
      </w:r>
      <w:r w:rsidRPr="00E7789C">
        <w:rPr>
          <w:rFonts w:ascii="Arial" w:hAnsi="Arial" w:cs="Arial"/>
        </w:rPr>
        <w:t>být</w:t>
      </w:r>
      <w:r w:rsidRPr="00E7789C">
        <w:rPr>
          <w:rFonts w:ascii="Arial" w:hAnsi="Arial" w:cs="Arial"/>
          <w:spacing w:val="1"/>
        </w:rPr>
        <w:t xml:space="preserve"> </w:t>
      </w:r>
      <w:r w:rsidRPr="00E7789C">
        <w:rPr>
          <w:rFonts w:ascii="Arial" w:hAnsi="Arial" w:cs="Arial"/>
        </w:rPr>
        <w:t>důvodem</w:t>
      </w:r>
      <w:r w:rsidRPr="00E7789C">
        <w:rPr>
          <w:rFonts w:ascii="Arial" w:hAnsi="Arial" w:cs="Arial"/>
          <w:spacing w:val="1"/>
        </w:rPr>
        <w:t xml:space="preserve"> </w:t>
      </w:r>
      <w:r w:rsidRPr="00E7789C">
        <w:rPr>
          <w:rFonts w:ascii="Arial" w:hAnsi="Arial" w:cs="Arial"/>
        </w:rPr>
        <w:t>zahájení</w:t>
      </w:r>
      <w:r w:rsidRPr="00E7789C">
        <w:rPr>
          <w:rFonts w:ascii="Arial" w:hAnsi="Arial" w:cs="Arial"/>
          <w:spacing w:val="1"/>
        </w:rPr>
        <w:t xml:space="preserve"> </w:t>
      </w:r>
      <w:r w:rsidRPr="00E7789C">
        <w:rPr>
          <w:rFonts w:ascii="Arial" w:hAnsi="Arial" w:cs="Arial"/>
        </w:rPr>
        <w:t>exekučního</w:t>
      </w:r>
      <w:r w:rsidRPr="00E7789C">
        <w:rPr>
          <w:rFonts w:ascii="Arial" w:hAnsi="Arial" w:cs="Arial"/>
          <w:spacing w:val="1"/>
        </w:rPr>
        <w:t xml:space="preserve"> </w:t>
      </w:r>
      <w:r w:rsidRPr="00E7789C">
        <w:rPr>
          <w:rFonts w:ascii="Arial" w:hAnsi="Arial" w:cs="Arial"/>
        </w:rPr>
        <w:t>řízení</w:t>
      </w:r>
      <w:r w:rsidRPr="00E7789C">
        <w:rPr>
          <w:rFonts w:ascii="Arial" w:hAnsi="Arial" w:cs="Arial"/>
          <w:spacing w:val="1"/>
        </w:rPr>
        <w:t xml:space="preserve"> </w:t>
      </w:r>
      <w:r w:rsidRPr="00E7789C">
        <w:rPr>
          <w:rFonts w:ascii="Arial" w:hAnsi="Arial" w:cs="Arial"/>
        </w:rPr>
        <w:t>na</w:t>
      </w:r>
      <w:r w:rsidRPr="00E7789C">
        <w:rPr>
          <w:rFonts w:ascii="Arial" w:hAnsi="Arial" w:cs="Arial"/>
          <w:spacing w:val="1"/>
        </w:rPr>
        <w:t xml:space="preserve"> </w:t>
      </w:r>
      <w:r w:rsidRPr="00E7789C">
        <w:rPr>
          <w:rFonts w:ascii="Arial" w:hAnsi="Arial" w:cs="Arial"/>
        </w:rPr>
        <w:t>majetek</w:t>
      </w:r>
      <w:r w:rsidRPr="00E7789C">
        <w:rPr>
          <w:rFonts w:ascii="Arial" w:hAnsi="Arial" w:cs="Arial"/>
          <w:spacing w:val="1"/>
        </w:rPr>
        <w:t xml:space="preserve"> </w:t>
      </w:r>
      <w:r w:rsidRPr="00E7789C">
        <w:rPr>
          <w:rFonts w:ascii="Arial" w:hAnsi="Arial" w:cs="Arial"/>
        </w:rPr>
        <w:t>prodávajícího a že</w:t>
      </w:r>
      <w:r w:rsidRPr="00E7789C">
        <w:rPr>
          <w:rFonts w:ascii="Arial" w:hAnsi="Arial" w:cs="Arial"/>
          <w:spacing w:val="-4"/>
        </w:rPr>
        <w:t xml:space="preserve"> </w:t>
      </w:r>
      <w:r w:rsidRPr="00E7789C">
        <w:rPr>
          <w:rFonts w:ascii="Arial" w:hAnsi="Arial" w:cs="Arial"/>
        </w:rPr>
        <w:t>mu</w:t>
      </w:r>
      <w:r w:rsidRPr="00E7789C">
        <w:rPr>
          <w:rFonts w:ascii="Arial" w:hAnsi="Arial" w:cs="Arial"/>
          <w:spacing w:val="-1"/>
        </w:rPr>
        <w:t xml:space="preserve"> </w:t>
      </w:r>
      <w:r w:rsidRPr="00E7789C">
        <w:rPr>
          <w:rFonts w:ascii="Arial" w:hAnsi="Arial" w:cs="Arial"/>
        </w:rPr>
        <w:t>není</w:t>
      </w:r>
      <w:r w:rsidRPr="00E7789C">
        <w:rPr>
          <w:rFonts w:ascii="Arial" w:hAnsi="Arial" w:cs="Arial"/>
          <w:spacing w:val="-3"/>
        </w:rPr>
        <w:t xml:space="preserve"> </w:t>
      </w:r>
      <w:r w:rsidRPr="00E7789C">
        <w:rPr>
          <w:rFonts w:ascii="Arial" w:hAnsi="Arial" w:cs="Arial"/>
        </w:rPr>
        <w:t>známo,</w:t>
      </w:r>
      <w:r w:rsidRPr="00E7789C">
        <w:rPr>
          <w:rFonts w:ascii="Arial" w:hAnsi="Arial" w:cs="Arial"/>
          <w:spacing w:val="-3"/>
        </w:rPr>
        <w:t xml:space="preserve"> </w:t>
      </w:r>
      <w:r w:rsidRPr="00E7789C">
        <w:rPr>
          <w:rFonts w:ascii="Arial" w:hAnsi="Arial" w:cs="Arial"/>
        </w:rPr>
        <w:t>že by</w:t>
      </w:r>
      <w:r w:rsidRPr="00E7789C">
        <w:rPr>
          <w:rFonts w:ascii="Arial" w:hAnsi="Arial" w:cs="Arial"/>
          <w:spacing w:val="-2"/>
        </w:rPr>
        <w:t xml:space="preserve"> </w:t>
      </w:r>
      <w:r w:rsidRPr="00E7789C">
        <w:rPr>
          <w:rFonts w:ascii="Arial" w:hAnsi="Arial" w:cs="Arial"/>
        </w:rPr>
        <w:t>vůči</w:t>
      </w:r>
      <w:r w:rsidRPr="00E7789C">
        <w:rPr>
          <w:rFonts w:ascii="Arial" w:hAnsi="Arial" w:cs="Arial"/>
          <w:spacing w:val="-3"/>
        </w:rPr>
        <w:t xml:space="preserve"> </w:t>
      </w:r>
      <w:r w:rsidRPr="00E7789C">
        <w:rPr>
          <w:rFonts w:ascii="Arial" w:hAnsi="Arial" w:cs="Arial"/>
        </w:rPr>
        <w:t>němu</w:t>
      </w:r>
      <w:r w:rsidRPr="00E7789C">
        <w:rPr>
          <w:rFonts w:ascii="Arial" w:hAnsi="Arial" w:cs="Arial"/>
          <w:spacing w:val="-4"/>
        </w:rPr>
        <w:t xml:space="preserve"> </w:t>
      </w:r>
      <w:r w:rsidRPr="00E7789C">
        <w:rPr>
          <w:rFonts w:ascii="Arial" w:hAnsi="Arial" w:cs="Arial"/>
        </w:rPr>
        <w:t>takové</w:t>
      </w:r>
      <w:r w:rsidRPr="00E7789C">
        <w:rPr>
          <w:rFonts w:ascii="Arial" w:hAnsi="Arial" w:cs="Arial"/>
          <w:spacing w:val="1"/>
        </w:rPr>
        <w:t xml:space="preserve"> </w:t>
      </w:r>
      <w:r w:rsidRPr="00E7789C">
        <w:rPr>
          <w:rFonts w:ascii="Arial" w:hAnsi="Arial" w:cs="Arial"/>
        </w:rPr>
        <w:t>řízení</w:t>
      </w:r>
      <w:r w:rsidRPr="00E7789C">
        <w:rPr>
          <w:rFonts w:ascii="Arial" w:hAnsi="Arial" w:cs="Arial"/>
          <w:spacing w:val="-1"/>
        </w:rPr>
        <w:t xml:space="preserve"> </w:t>
      </w:r>
      <w:r w:rsidRPr="00E7789C">
        <w:rPr>
          <w:rFonts w:ascii="Arial" w:hAnsi="Arial" w:cs="Arial"/>
        </w:rPr>
        <w:t>bylo</w:t>
      </w:r>
      <w:r w:rsidRPr="00E7789C">
        <w:rPr>
          <w:rFonts w:ascii="Arial" w:hAnsi="Arial" w:cs="Arial"/>
          <w:spacing w:val="-3"/>
        </w:rPr>
        <w:t xml:space="preserve"> </w:t>
      </w:r>
      <w:r w:rsidRPr="00E7789C">
        <w:rPr>
          <w:rFonts w:ascii="Arial" w:hAnsi="Arial" w:cs="Arial"/>
        </w:rPr>
        <w:t>zahájeno.</w:t>
      </w:r>
      <w:bookmarkEnd w:id="9"/>
    </w:p>
    <w:p w14:paraId="4B4B9331" w14:textId="4DF1BC5F" w:rsidR="001B7436" w:rsidRPr="00E7789C" w:rsidRDefault="001B7436" w:rsidP="001B3A5B">
      <w:pPr>
        <w:widowControl w:val="0"/>
        <w:numPr>
          <w:ilvl w:val="0"/>
          <w:numId w:val="6"/>
        </w:numPr>
        <w:tabs>
          <w:tab w:val="clear" w:pos="720"/>
          <w:tab w:val="num" w:pos="426"/>
        </w:tabs>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t>Prodávající</w:t>
      </w:r>
      <w:r w:rsidRPr="00E7789C">
        <w:rPr>
          <w:rFonts w:ascii="Arial" w:hAnsi="Arial" w:cs="Arial"/>
          <w:spacing w:val="1"/>
        </w:rPr>
        <w:t xml:space="preserve"> </w:t>
      </w:r>
      <w:r w:rsidRPr="00E7789C">
        <w:rPr>
          <w:rFonts w:ascii="Arial" w:hAnsi="Arial" w:cs="Arial"/>
        </w:rPr>
        <w:t>prohlašuje,</w:t>
      </w:r>
      <w:r w:rsidRPr="00E7789C">
        <w:rPr>
          <w:rFonts w:ascii="Arial" w:hAnsi="Arial" w:cs="Arial"/>
          <w:spacing w:val="1"/>
        </w:rPr>
        <w:t xml:space="preserve"> </w:t>
      </w:r>
      <w:r w:rsidRPr="00E7789C">
        <w:rPr>
          <w:rFonts w:ascii="Arial" w:hAnsi="Arial" w:cs="Arial"/>
        </w:rPr>
        <w:t>že</w:t>
      </w:r>
      <w:r w:rsidRPr="00E7789C">
        <w:rPr>
          <w:rFonts w:ascii="Arial" w:hAnsi="Arial" w:cs="Arial"/>
          <w:spacing w:val="1"/>
        </w:rPr>
        <w:t xml:space="preserve"> </w:t>
      </w:r>
      <w:r w:rsidRPr="00E7789C">
        <w:rPr>
          <w:rFonts w:ascii="Arial" w:hAnsi="Arial" w:cs="Arial"/>
        </w:rPr>
        <w:t>se</w:t>
      </w:r>
      <w:r w:rsidRPr="00E7789C">
        <w:rPr>
          <w:rFonts w:ascii="Arial" w:hAnsi="Arial" w:cs="Arial"/>
          <w:spacing w:val="1"/>
        </w:rPr>
        <w:t xml:space="preserve"> </w:t>
      </w:r>
      <w:r w:rsidRPr="00E7789C">
        <w:rPr>
          <w:rFonts w:ascii="Arial" w:hAnsi="Arial" w:cs="Arial"/>
        </w:rPr>
        <w:t>v dostatečném</w:t>
      </w:r>
      <w:r w:rsidRPr="00E7789C">
        <w:rPr>
          <w:rFonts w:ascii="Arial" w:hAnsi="Arial" w:cs="Arial"/>
          <w:spacing w:val="1"/>
        </w:rPr>
        <w:t xml:space="preserve"> </w:t>
      </w:r>
      <w:r w:rsidRPr="00E7789C">
        <w:rPr>
          <w:rFonts w:ascii="Arial" w:hAnsi="Arial" w:cs="Arial"/>
        </w:rPr>
        <w:t>rozsahu</w:t>
      </w:r>
      <w:r w:rsidRPr="00E7789C">
        <w:rPr>
          <w:rFonts w:ascii="Arial" w:hAnsi="Arial" w:cs="Arial"/>
          <w:spacing w:val="1"/>
        </w:rPr>
        <w:t xml:space="preserve"> </w:t>
      </w:r>
      <w:r w:rsidRPr="00E7789C">
        <w:rPr>
          <w:rFonts w:ascii="Arial" w:hAnsi="Arial" w:cs="Arial"/>
        </w:rPr>
        <w:t>seznámil</w:t>
      </w:r>
      <w:r w:rsidRPr="00E7789C">
        <w:rPr>
          <w:rFonts w:ascii="Arial" w:hAnsi="Arial" w:cs="Arial"/>
          <w:spacing w:val="1"/>
        </w:rPr>
        <w:t xml:space="preserve"> </w:t>
      </w:r>
      <w:r w:rsidRPr="00E7789C">
        <w:rPr>
          <w:rFonts w:ascii="Arial" w:hAnsi="Arial" w:cs="Arial"/>
        </w:rPr>
        <w:t>s</w:t>
      </w:r>
      <w:r w:rsidRPr="00E7789C">
        <w:rPr>
          <w:rFonts w:ascii="Arial" w:hAnsi="Arial" w:cs="Arial"/>
          <w:spacing w:val="1"/>
        </w:rPr>
        <w:t xml:space="preserve"> </w:t>
      </w:r>
      <w:r w:rsidRPr="00E7789C">
        <w:rPr>
          <w:rFonts w:ascii="Arial" w:hAnsi="Arial" w:cs="Arial"/>
        </w:rPr>
        <w:t>veškerými</w:t>
      </w:r>
      <w:r w:rsidRPr="00E7789C">
        <w:rPr>
          <w:rFonts w:ascii="Arial" w:hAnsi="Arial" w:cs="Arial"/>
          <w:spacing w:val="50"/>
        </w:rPr>
        <w:t xml:space="preserve"> </w:t>
      </w:r>
      <w:r w:rsidRPr="00E7789C">
        <w:rPr>
          <w:rFonts w:ascii="Arial" w:hAnsi="Arial" w:cs="Arial"/>
        </w:rPr>
        <w:t>požadavky</w:t>
      </w:r>
      <w:r w:rsidRPr="00E7789C">
        <w:rPr>
          <w:rFonts w:ascii="Arial" w:hAnsi="Arial" w:cs="Arial"/>
          <w:spacing w:val="1"/>
        </w:rPr>
        <w:t xml:space="preserve"> </w:t>
      </w:r>
      <w:r w:rsidRPr="00E7789C">
        <w:rPr>
          <w:rFonts w:ascii="Arial" w:hAnsi="Arial" w:cs="Arial"/>
        </w:rPr>
        <w:t>kupujícího</w:t>
      </w:r>
      <w:r w:rsidRPr="00E7789C">
        <w:rPr>
          <w:rFonts w:ascii="Arial" w:hAnsi="Arial" w:cs="Arial"/>
          <w:spacing w:val="1"/>
        </w:rPr>
        <w:t xml:space="preserve"> </w:t>
      </w:r>
      <w:r w:rsidRPr="00E7789C">
        <w:rPr>
          <w:rFonts w:ascii="Arial" w:hAnsi="Arial" w:cs="Arial"/>
        </w:rPr>
        <w:t>podle</w:t>
      </w:r>
      <w:r w:rsidRPr="00E7789C">
        <w:rPr>
          <w:rFonts w:ascii="Arial" w:hAnsi="Arial" w:cs="Arial"/>
          <w:spacing w:val="49"/>
        </w:rPr>
        <w:t xml:space="preserve"> </w:t>
      </w:r>
      <w:r w:rsidRPr="00E7789C">
        <w:rPr>
          <w:rFonts w:ascii="Arial" w:hAnsi="Arial" w:cs="Arial"/>
        </w:rPr>
        <w:t>smlouvy,</w:t>
      </w:r>
      <w:r w:rsidRPr="00E7789C">
        <w:rPr>
          <w:rFonts w:ascii="Arial" w:hAnsi="Arial" w:cs="Arial"/>
          <w:spacing w:val="50"/>
        </w:rPr>
        <w:t xml:space="preserve"> </w:t>
      </w:r>
      <w:r w:rsidRPr="00E7789C">
        <w:rPr>
          <w:rFonts w:ascii="Arial" w:hAnsi="Arial" w:cs="Arial"/>
        </w:rPr>
        <w:t>přičemž</w:t>
      </w:r>
      <w:r w:rsidRPr="00E7789C">
        <w:rPr>
          <w:rFonts w:ascii="Arial" w:hAnsi="Arial" w:cs="Arial"/>
          <w:spacing w:val="50"/>
        </w:rPr>
        <w:t xml:space="preserve"> </w:t>
      </w:r>
      <w:r w:rsidRPr="00E7789C">
        <w:rPr>
          <w:rFonts w:ascii="Arial" w:hAnsi="Arial" w:cs="Arial"/>
        </w:rPr>
        <w:t>si</w:t>
      </w:r>
      <w:r w:rsidRPr="00E7789C">
        <w:rPr>
          <w:rFonts w:ascii="Arial" w:hAnsi="Arial" w:cs="Arial"/>
          <w:spacing w:val="49"/>
        </w:rPr>
        <w:t xml:space="preserve"> </w:t>
      </w:r>
      <w:r w:rsidRPr="00E7789C">
        <w:rPr>
          <w:rFonts w:ascii="Arial" w:hAnsi="Arial" w:cs="Arial"/>
        </w:rPr>
        <w:t>není</w:t>
      </w:r>
      <w:r w:rsidRPr="00E7789C">
        <w:rPr>
          <w:rFonts w:ascii="Arial" w:hAnsi="Arial" w:cs="Arial"/>
          <w:spacing w:val="50"/>
        </w:rPr>
        <w:t xml:space="preserve"> </w:t>
      </w:r>
      <w:r w:rsidRPr="00E7789C">
        <w:rPr>
          <w:rFonts w:ascii="Arial" w:hAnsi="Arial" w:cs="Arial"/>
        </w:rPr>
        <w:t>vědom</w:t>
      </w:r>
      <w:r w:rsidRPr="00E7789C">
        <w:rPr>
          <w:rFonts w:ascii="Arial" w:hAnsi="Arial" w:cs="Arial"/>
          <w:spacing w:val="50"/>
        </w:rPr>
        <w:t xml:space="preserve"> </w:t>
      </w:r>
      <w:r w:rsidRPr="00E7789C">
        <w:rPr>
          <w:rFonts w:ascii="Arial" w:hAnsi="Arial" w:cs="Arial"/>
        </w:rPr>
        <w:t>žádných</w:t>
      </w:r>
      <w:r w:rsidRPr="00E7789C">
        <w:rPr>
          <w:rFonts w:ascii="Arial" w:hAnsi="Arial" w:cs="Arial"/>
          <w:spacing w:val="50"/>
        </w:rPr>
        <w:t xml:space="preserve"> </w:t>
      </w:r>
      <w:r w:rsidRPr="00E7789C">
        <w:rPr>
          <w:rFonts w:ascii="Arial" w:hAnsi="Arial" w:cs="Arial"/>
        </w:rPr>
        <w:t>překážek,</w:t>
      </w:r>
      <w:r w:rsidRPr="00E7789C">
        <w:rPr>
          <w:rFonts w:ascii="Arial" w:hAnsi="Arial" w:cs="Arial"/>
          <w:spacing w:val="49"/>
        </w:rPr>
        <w:t xml:space="preserve"> </w:t>
      </w:r>
      <w:r w:rsidRPr="00E7789C">
        <w:rPr>
          <w:rFonts w:ascii="Arial" w:hAnsi="Arial" w:cs="Arial"/>
        </w:rPr>
        <w:t>které</w:t>
      </w:r>
      <w:r w:rsidRPr="00E7789C">
        <w:rPr>
          <w:rFonts w:ascii="Arial" w:hAnsi="Arial" w:cs="Arial"/>
          <w:spacing w:val="50"/>
        </w:rPr>
        <w:t xml:space="preserve"> </w:t>
      </w:r>
      <w:r w:rsidRPr="00E7789C">
        <w:rPr>
          <w:rFonts w:ascii="Arial" w:hAnsi="Arial" w:cs="Arial"/>
        </w:rPr>
        <w:t>by</w:t>
      </w:r>
      <w:r w:rsidRPr="00E7789C">
        <w:rPr>
          <w:rFonts w:ascii="Arial" w:hAnsi="Arial" w:cs="Arial"/>
          <w:spacing w:val="50"/>
        </w:rPr>
        <w:t xml:space="preserve"> </w:t>
      </w:r>
      <w:r w:rsidRPr="00E7789C">
        <w:rPr>
          <w:rFonts w:ascii="Arial" w:hAnsi="Arial" w:cs="Arial"/>
        </w:rPr>
        <w:t>mu</w:t>
      </w:r>
      <w:r w:rsidRPr="00E7789C">
        <w:rPr>
          <w:rFonts w:ascii="Arial" w:hAnsi="Arial" w:cs="Arial"/>
          <w:spacing w:val="50"/>
        </w:rPr>
        <w:t xml:space="preserve"> </w:t>
      </w:r>
      <w:r w:rsidRPr="00E7789C">
        <w:rPr>
          <w:rFonts w:ascii="Arial" w:hAnsi="Arial" w:cs="Arial"/>
        </w:rPr>
        <w:t>bránily</w:t>
      </w:r>
      <w:r w:rsidRPr="00E7789C">
        <w:rPr>
          <w:rFonts w:ascii="Arial" w:hAnsi="Arial" w:cs="Arial"/>
          <w:spacing w:val="-47"/>
        </w:rPr>
        <w:t xml:space="preserve"> </w:t>
      </w:r>
      <w:r w:rsidR="00946A5A">
        <w:rPr>
          <w:rFonts w:ascii="Arial" w:hAnsi="Arial" w:cs="Arial"/>
          <w:spacing w:val="-47"/>
        </w:rPr>
        <w:t xml:space="preserve"> </w:t>
      </w:r>
      <w:r w:rsidRPr="00E7789C">
        <w:rPr>
          <w:rFonts w:ascii="Arial" w:hAnsi="Arial" w:cs="Arial"/>
        </w:rPr>
        <w:t>v poskytnutí</w:t>
      </w:r>
      <w:r w:rsidRPr="00E7789C">
        <w:rPr>
          <w:rFonts w:ascii="Arial" w:hAnsi="Arial" w:cs="Arial"/>
          <w:spacing w:val="23"/>
        </w:rPr>
        <w:t xml:space="preserve"> </w:t>
      </w:r>
      <w:r w:rsidRPr="00E7789C">
        <w:rPr>
          <w:rFonts w:ascii="Arial" w:hAnsi="Arial" w:cs="Arial"/>
        </w:rPr>
        <w:t>sjednaného</w:t>
      </w:r>
      <w:r w:rsidRPr="00E7789C">
        <w:rPr>
          <w:rFonts w:ascii="Arial" w:hAnsi="Arial" w:cs="Arial"/>
          <w:spacing w:val="24"/>
        </w:rPr>
        <w:t xml:space="preserve"> </w:t>
      </w:r>
      <w:r w:rsidRPr="00E7789C">
        <w:rPr>
          <w:rFonts w:ascii="Arial" w:hAnsi="Arial" w:cs="Arial"/>
        </w:rPr>
        <w:t>plnění</w:t>
      </w:r>
      <w:r w:rsidRPr="00E7789C">
        <w:rPr>
          <w:rFonts w:ascii="Arial" w:hAnsi="Arial" w:cs="Arial"/>
          <w:spacing w:val="22"/>
        </w:rPr>
        <w:t xml:space="preserve"> </w:t>
      </w:r>
      <w:r w:rsidRPr="00E7789C">
        <w:rPr>
          <w:rFonts w:ascii="Arial" w:hAnsi="Arial" w:cs="Arial"/>
        </w:rPr>
        <w:t>v</w:t>
      </w:r>
      <w:r w:rsidRPr="00E7789C">
        <w:rPr>
          <w:rFonts w:ascii="Arial" w:hAnsi="Arial" w:cs="Arial"/>
          <w:spacing w:val="1"/>
        </w:rPr>
        <w:t xml:space="preserve"> </w:t>
      </w:r>
      <w:r w:rsidRPr="00E7789C">
        <w:rPr>
          <w:rFonts w:ascii="Arial" w:hAnsi="Arial" w:cs="Arial"/>
        </w:rPr>
        <w:t>souladu</w:t>
      </w:r>
      <w:r w:rsidRPr="00E7789C">
        <w:rPr>
          <w:rFonts w:ascii="Arial" w:hAnsi="Arial" w:cs="Arial"/>
          <w:spacing w:val="22"/>
        </w:rPr>
        <w:t xml:space="preserve"> </w:t>
      </w:r>
      <w:r w:rsidRPr="00E7789C">
        <w:rPr>
          <w:rFonts w:ascii="Arial" w:hAnsi="Arial" w:cs="Arial"/>
        </w:rPr>
        <w:t>se</w:t>
      </w:r>
      <w:r w:rsidRPr="00E7789C">
        <w:rPr>
          <w:rFonts w:ascii="Arial" w:hAnsi="Arial" w:cs="Arial"/>
          <w:spacing w:val="1"/>
        </w:rPr>
        <w:t xml:space="preserve"> </w:t>
      </w:r>
      <w:r w:rsidRPr="00E7789C">
        <w:rPr>
          <w:rFonts w:ascii="Arial" w:hAnsi="Arial" w:cs="Arial"/>
        </w:rPr>
        <w:t>smlouvou</w:t>
      </w:r>
      <w:r w:rsidRPr="00E7789C">
        <w:rPr>
          <w:rFonts w:ascii="Arial" w:hAnsi="Arial" w:cs="Arial"/>
          <w:spacing w:val="23"/>
        </w:rPr>
        <w:t xml:space="preserve"> </w:t>
      </w:r>
      <w:r w:rsidRPr="00E7789C">
        <w:rPr>
          <w:rFonts w:ascii="Arial" w:hAnsi="Arial" w:cs="Arial"/>
        </w:rPr>
        <w:t>tak,</w:t>
      </w:r>
      <w:r w:rsidRPr="00E7789C">
        <w:rPr>
          <w:rFonts w:ascii="Arial" w:hAnsi="Arial" w:cs="Arial"/>
          <w:spacing w:val="23"/>
        </w:rPr>
        <w:t xml:space="preserve"> </w:t>
      </w:r>
      <w:r w:rsidRPr="00E7789C">
        <w:rPr>
          <w:rFonts w:ascii="Arial" w:hAnsi="Arial" w:cs="Arial"/>
        </w:rPr>
        <w:t>aby</w:t>
      </w:r>
      <w:r w:rsidRPr="00E7789C">
        <w:rPr>
          <w:rFonts w:ascii="Arial" w:hAnsi="Arial" w:cs="Arial"/>
          <w:spacing w:val="24"/>
        </w:rPr>
        <w:t xml:space="preserve"> </w:t>
      </w:r>
      <w:r w:rsidRPr="00E7789C">
        <w:rPr>
          <w:rFonts w:ascii="Arial" w:hAnsi="Arial" w:cs="Arial"/>
        </w:rPr>
        <w:t>byl</w:t>
      </w:r>
      <w:r w:rsidRPr="00E7789C">
        <w:rPr>
          <w:rFonts w:ascii="Arial" w:hAnsi="Arial" w:cs="Arial"/>
          <w:spacing w:val="23"/>
        </w:rPr>
        <w:t xml:space="preserve"> </w:t>
      </w:r>
      <w:r w:rsidRPr="00E7789C">
        <w:rPr>
          <w:rFonts w:ascii="Arial" w:hAnsi="Arial" w:cs="Arial"/>
        </w:rPr>
        <w:t>zajištěn</w:t>
      </w:r>
      <w:r w:rsidRPr="00E7789C">
        <w:rPr>
          <w:rFonts w:ascii="Arial" w:hAnsi="Arial" w:cs="Arial"/>
          <w:spacing w:val="23"/>
        </w:rPr>
        <w:t xml:space="preserve"> </w:t>
      </w:r>
      <w:r w:rsidRPr="00E7789C">
        <w:rPr>
          <w:rFonts w:ascii="Arial" w:hAnsi="Arial" w:cs="Arial"/>
        </w:rPr>
        <w:t>účel,</w:t>
      </w:r>
      <w:r w:rsidRPr="00E7789C">
        <w:rPr>
          <w:rFonts w:ascii="Arial" w:hAnsi="Arial" w:cs="Arial"/>
          <w:spacing w:val="23"/>
        </w:rPr>
        <w:t xml:space="preserve"> </w:t>
      </w:r>
      <w:r w:rsidRPr="00E7789C">
        <w:rPr>
          <w:rFonts w:ascii="Arial" w:hAnsi="Arial" w:cs="Arial"/>
        </w:rPr>
        <w:t>ke</w:t>
      </w:r>
      <w:r w:rsidRPr="00E7789C">
        <w:rPr>
          <w:rFonts w:ascii="Arial" w:hAnsi="Arial" w:cs="Arial"/>
          <w:spacing w:val="24"/>
        </w:rPr>
        <w:t xml:space="preserve"> </w:t>
      </w:r>
      <w:r w:rsidRPr="00E7789C">
        <w:rPr>
          <w:rFonts w:ascii="Arial" w:hAnsi="Arial" w:cs="Arial"/>
        </w:rPr>
        <w:t>kterému</w:t>
      </w:r>
      <w:r w:rsidR="00946A5A">
        <w:rPr>
          <w:rFonts w:ascii="Arial" w:hAnsi="Arial" w:cs="Arial"/>
        </w:rPr>
        <w:t xml:space="preserve"> </w:t>
      </w:r>
      <w:r w:rsidRPr="00E7789C">
        <w:rPr>
          <w:rFonts w:ascii="Arial" w:hAnsi="Arial" w:cs="Arial"/>
        </w:rPr>
        <w:t>má</w:t>
      </w:r>
      <w:r w:rsidRPr="00E7789C">
        <w:rPr>
          <w:rFonts w:ascii="Arial" w:hAnsi="Arial" w:cs="Arial"/>
          <w:spacing w:val="-3"/>
        </w:rPr>
        <w:t xml:space="preserve"> </w:t>
      </w:r>
      <w:r w:rsidR="00946A5A">
        <w:rPr>
          <w:rFonts w:ascii="Arial" w:hAnsi="Arial" w:cs="Arial"/>
        </w:rPr>
        <w:t>zboží</w:t>
      </w:r>
      <w:r w:rsidR="0065453F">
        <w:rPr>
          <w:rFonts w:ascii="Arial" w:hAnsi="Arial" w:cs="Arial"/>
        </w:rPr>
        <w:t xml:space="preserve"> </w:t>
      </w:r>
      <w:r w:rsidRPr="00E7789C">
        <w:rPr>
          <w:rFonts w:ascii="Arial" w:hAnsi="Arial" w:cs="Arial"/>
        </w:rPr>
        <w:t xml:space="preserve">sloužit. </w:t>
      </w:r>
    </w:p>
    <w:p w14:paraId="0673AAB4" w14:textId="46DED697" w:rsidR="001B7436" w:rsidRPr="00E7789C" w:rsidRDefault="001B7436" w:rsidP="001B3A5B">
      <w:pPr>
        <w:widowControl w:val="0"/>
        <w:numPr>
          <w:ilvl w:val="0"/>
          <w:numId w:val="6"/>
        </w:numPr>
        <w:tabs>
          <w:tab w:val="clear" w:pos="720"/>
          <w:tab w:val="num" w:pos="426"/>
        </w:tabs>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lastRenderedPageBreak/>
        <w:t>Vzhledem</w:t>
      </w:r>
      <w:r w:rsidRPr="00E7789C">
        <w:rPr>
          <w:rFonts w:ascii="Arial" w:hAnsi="Arial" w:cs="Arial"/>
          <w:spacing w:val="49"/>
        </w:rPr>
        <w:t xml:space="preserve"> </w:t>
      </w:r>
      <w:r w:rsidRPr="00E7789C">
        <w:rPr>
          <w:rFonts w:ascii="Arial" w:hAnsi="Arial" w:cs="Arial"/>
        </w:rPr>
        <w:t>k</w:t>
      </w:r>
      <w:r w:rsidRPr="00E7789C">
        <w:rPr>
          <w:rFonts w:ascii="Arial" w:hAnsi="Arial" w:cs="Arial"/>
          <w:spacing w:val="50"/>
        </w:rPr>
        <w:t xml:space="preserve"> </w:t>
      </w:r>
      <w:r w:rsidRPr="00E7789C">
        <w:rPr>
          <w:rFonts w:ascii="Arial" w:hAnsi="Arial" w:cs="Arial"/>
        </w:rPr>
        <w:t>veřejnoprávnímu</w:t>
      </w:r>
      <w:r w:rsidRPr="00E7789C">
        <w:rPr>
          <w:rFonts w:ascii="Arial" w:hAnsi="Arial" w:cs="Arial"/>
          <w:spacing w:val="50"/>
        </w:rPr>
        <w:t xml:space="preserve"> </w:t>
      </w:r>
      <w:r w:rsidRPr="00E7789C">
        <w:rPr>
          <w:rFonts w:ascii="Arial" w:hAnsi="Arial" w:cs="Arial"/>
        </w:rPr>
        <w:t>charakteru</w:t>
      </w:r>
      <w:r w:rsidRPr="00E7789C">
        <w:rPr>
          <w:rFonts w:ascii="Arial" w:hAnsi="Arial" w:cs="Arial"/>
          <w:spacing w:val="49"/>
        </w:rPr>
        <w:t xml:space="preserve"> </w:t>
      </w:r>
      <w:r w:rsidRPr="00E7789C">
        <w:rPr>
          <w:rFonts w:ascii="Arial" w:hAnsi="Arial" w:cs="Arial"/>
        </w:rPr>
        <w:t>kupujícího</w:t>
      </w:r>
      <w:r w:rsidRPr="00E7789C">
        <w:rPr>
          <w:rFonts w:ascii="Arial" w:hAnsi="Arial" w:cs="Arial"/>
          <w:spacing w:val="50"/>
        </w:rPr>
        <w:t xml:space="preserve"> </w:t>
      </w:r>
      <w:r w:rsidRPr="00E7789C">
        <w:rPr>
          <w:rFonts w:ascii="Arial" w:hAnsi="Arial" w:cs="Arial"/>
        </w:rPr>
        <w:t>prodávající</w:t>
      </w:r>
      <w:r w:rsidRPr="00E7789C">
        <w:rPr>
          <w:rFonts w:ascii="Arial" w:hAnsi="Arial" w:cs="Arial"/>
          <w:spacing w:val="50"/>
        </w:rPr>
        <w:t xml:space="preserve"> </w:t>
      </w:r>
      <w:r w:rsidRPr="00E7789C">
        <w:rPr>
          <w:rFonts w:ascii="Arial" w:hAnsi="Arial" w:cs="Arial"/>
        </w:rPr>
        <w:t>výslovně</w:t>
      </w:r>
      <w:r w:rsidRPr="00E7789C">
        <w:rPr>
          <w:rFonts w:ascii="Arial" w:hAnsi="Arial" w:cs="Arial"/>
          <w:spacing w:val="50"/>
        </w:rPr>
        <w:t xml:space="preserve"> </w:t>
      </w:r>
      <w:r w:rsidRPr="00E7789C">
        <w:rPr>
          <w:rFonts w:ascii="Arial" w:hAnsi="Arial" w:cs="Arial"/>
        </w:rPr>
        <w:t>prohlašuje,</w:t>
      </w:r>
      <w:r w:rsidRPr="00E7789C">
        <w:rPr>
          <w:rFonts w:ascii="Arial" w:hAnsi="Arial" w:cs="Arial"/>
          <w:spacing w:val="49"/>
        </w:rPr>
        <w:t xml:space="preserve"> </w:t>
      </w:r>
      <w:r w:rsidRPr="00E7789C">
        <w:rPr>
          <w:rFonts w:ascii="Arial" w:hAnsi="Arial" w:cs="Arial"/>
        </w:rPr>
        <w:t>že</w:t>
      </w:r>
      <w:r w:rsidRPr="00E7789C">
        <w:rPr>
          <w:rFonts w:ascii="Arial" w:hAnsi="Arial" w:cs="Arial"/>
          <w:spacing w:val="50"/>
        </w:rPr>
        <w:t xml:space="preserve"> </w:t>
      </w:r>
      <w:r w:rsidRPr="00E7789C">
        <w:rPr>
          <w:rFonts w:ascii="Arial" w:hAnsi="Arial" w:cs="Arial"/>
        </w:rPr>
        <w:t>je</w:t>
      </w:r>
      <w:r w:rsidRPr="00E7789C">
        <w:rPr>
          <w:rFonts w:ascii="Arial" w:hAnsi="Arial" w:cs="Arial"/>
          <w:spacing w:val="1"/>
        </w:rPr>
        <w:t xml:space="preserve"> </w:t>
      </w:r>
      <w:r w:rsidRPr="00E7789C">
        <w:rPr>
          <w:rFonts w:ascii="Arial" w:hAnsi="Arial" w:cs="Arial"/>
        </w:rPr>
        <w:t>s touto skutečností obeznámen a souhlasí se zveřejněním Smlouvy v rozsahu a za podmínek</w:t>
      </w:r>
      <w:r w:rsidRPr="00E7789C">
        <w:rPr>
          <w:rFonts w:ascii="Arial" w:hAnsi="Arial" w:cs="Arial"/>
          <w:spacing w:val="1"/>
        </w:rPr>
        <w:t xml:space="preserve"> </w:t>
      </w:r>
      <w:r w:rsidRPr="00E7789C">
        <w:rPr>
          <w:rFonts w:ascii="Arial" w:hAnsi="Arial" w:cs="Arial"/>
        </w:rPr>
        <w:t>vyplývajících</w:t>
      </w:r>
      <w:r w:rsidRPr="00E7789C">
        <w:rPr>
          <w:rFonts w:ascii="Arial" w:hAnsi="Arial" w:cs="Arial"/>
          <w:spacing w:val="-1"/>
        </w:rPr>
        <w:t xml:space="preserve"> </w:t>
      </w:r>
      <w:r w:rsidRPr="00E7789C">
        <w:rPr>
          <w:rFonts w:ascii="Arial" w:hAnsi="Arial" w:cs="Arial"/>
        </w:rPr>
        <w:t>z</w:t>
      </w:r>
      <w:r w:rsidRPr="00E7789C">
        <w:rPr>
          <w:rFonts w:ascii="Arial" w:hAnsi="Arial" w:cs="Arial"/>
          <w:spacing w:val="-1"/>
        </w:rPr>
        <w:t xml:space="preserve"> </w:t>
      </w:r>
      <w:r w:rsidRPr="00E7789C">
        <w:rPr>
          <w:rFonts w:ascii="Arial" w:hAnsi="Arial" w:cs="Arial"/>
        </w:rPr>
        <w:t>příslušných</w:t>
      </w:r>
      <w:r w:rsidRPr="00E7789C">
        <w:rPr>
          <w:rFonts w:ascii="Arial" w:hAnsi="Arial" w:cs="Arial"/>
          <w:spacing w:val="-3"/>
        </w:rPr>
        <w:t xml:space="preserve"> </w:t>
      </w:r>
      <w:r w:rsidRPr="00E7789C">
        <w:rPr>
          <w:rFonts w:ascii="Arial" w:hAnsi="Arial" w:cs="Arial"/>
        </w:rPr>
        <w:t>právních</w:t>
      </w:r>
      <w:r w:rsidRPr="00E7789C">
        <w:rPr>
          <w:rFonts w:ascii="Arial" w:hAnsi="Arial" w:cs="Arial"/>
          <w:spacing w:val="-1"/>
        </w:rPr>
        <w:t xml:space="preserve"> </w:t>
      </w:r>
      <w:r w:rsidRPr="00E7789C">
        <w:rPr>
          <w:rFonts w:ascii="Arial" w:hAnsi="Arial" w:cs="Arial"/>
        </w:rPr>
        <w:t xml:space="preserve">předpisů, přičemž smlouva neobsahuje žádné důvěrné informace prodávajícího ani obchodní tajemství, ani </w:t>
      </w:r>
      <w:r w:rsidR="00286A6F" w:rsidRPr="00E7789C">
        <w:rPr>
          <w:rFonts w:ascii="Arial" w:hAnsi="Arial" w:cs="Arial"/>
        </w:rPr>
        <w:t>informace,</w:t>
      </w:r>
      <w:r w:rsidRPr="00E7789C">
        <w:rPr>
          <w:rFonts w:ascii="Arial" w:hAnsi="Arial" w:cs="Arial"/>
        </w:rPr>
        <w:t xml:space="preserve"> k nimž by uplatňovala třetí osoba právo odpovídající jejímu duševnímu vlastnictví. </w:t>
      </w:r>
    </w:p>
    <w:p w14:paraId="285DC1B8" w14:textId="77777777" w:rsidR="001B7436" w:rsidRPr="00E7789C" w:rsidRDefault="001B7436" w:rsidP="001B3A5B">
      <w:pPr>
        <w:widowControl w:val="0"/>
        <w:numPr>
          <w:ilvl w:val="0"/>
          <w:numId w:val="6"/>
        </w:numPr>
        <w:tabs>
          <w:tab w:val="clear" w:pos="720"/>
          <w:tab w:val="num" w:pos="426"/>
        </w:tabs>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t>Prodávající si je vědom, že je ve smyslu § 2 písm. e) zákona č. 320/2001 Sb., o finanční kontrole</w:t>
      </w:r>
      <w:r w:rsidRPr="00E7789C">
        <w:rPr>
          <w:rFonts w:ascii="Arial" w:hAnsi="Arial" w:cs="Arial"/>
          <w:spacing w:val="1"/>
        </w:rPr>
        <w:t xml:space="preserve"> </w:t>
      </w:r>
      <w:r w:rsidRPr="00E7789C">
        <w:rPr>
          <w:rFonts w:ascii="Arial" w:hAnsi="Arial" w:cs="Arial"/>
        </w:rPr>
        <w:t>ve</w:t>
      </w:r>
      <w:r w:rsidRPr="00E7789C">
        <w:rPr>
          <w:rFonts w:ascii="Arial" w:hAnsi="Arial" w:cs="Arial"/>
          <w:spacing w:val="1"/>
        </w:rPr>
        <w:t xml:space="preserve"> </w:t>
      </w:r>
      <w:r w:rsidRPr="00E7789C">
        <w:rPr>
          <w:rFonts w:ascii="Arial" w:hAnsi="Arial" w:cs="Arial"/>
        </w:rPr>
        <w:t>veřejné</w:t>
      </w:r>
      <w:r w:rsidRPr="00E7789C">
        <w:rPr>
          <w:rFonts w:ascii="Arial" w:hAnsi="Arial" w:cs="Arial"/>
          <w:spacing w:val="1"/>
        </w:rPr>
        <w:t xml:space="preserve"> </w:t>
      </w:r>
      <w:r w:rsidRPr="00E7789C">
        <w:rPr>
          <w:rFonts w:ascii="Arial" w:hAnsi="Arial" w:cs="Arial"/>
        </w:rPr>
        <w:t>správě</w:t>
      </w:r>
      <w:r w:rsidRPr="00E7789C">
        <w:rPr>
          <w:rFonts w:ascii="Arial" w:hAnsi="Arial" w:cs="Arial"/>
          <w:spacing w:val="1"/>
        </w:rPr>
        <w:t xml:space="preserve"> </w:t>
      </w:r>
      <w:r w:rsidRPr="00E7789C">
        <w:rPr>
          <w:rFonts w:ascii="Arial" w:hAnsi="Arial" w:cs="Arial"/>
        </w:rPr>
        <w:t>a</w:t>
      </w:r>
      <w:r w:rsidRPr="00E7789C">
        <w:rPr>
          <w:rFonts w:ascii="Arial" w:hAnsi="Arial" w:cs="Arial"/>
          <w:spacing w:val="1"/>
        </w:rPr>
        <w:t xml:space="preserve"> </w:t>
      </w:r>
      <w:r w:rsidRPr="00E7789C">
        <w:rPr>
          <w:rFonts w:ascii="Arial" w:hAnsi="Arial" w:cs="Arial"/>
        </w:rPr>
        <w:t>o</w:t>
      </w:r>
      <w:r w:rsidRPr="00E7789C">
        <w:rPr>
          <w:rFonts w:ascii="Arial" w:hAnsi="Arial" w:cs="Arial"/>
          <w:spacing w:val="1"/>
        </w:rPr>
        <w:t xml:space="preserve"> </w:t>
      </w:r>
      <w:r w:rsidRPr="00E7789C">
        <w:rPr>
          <w:rFonts w:ascii="Arial" w:hAnsi="Arial" w:cs="Arial"/>
        </w:rPr>
        <w:t>změně</w:t>
      </w:r>
      <w:r w:rsidRPr="00E7789C">
        <w:rPr>
          <w:rFonts w:ascii="Arial" w:hAnsi="Arial" w:cs="Arial"/>
          <w:spacing w:val="1"/>
        </w:rPr>
        <w:t xml:space="preserve"> </w:t>
      </w:r>
      <w:r w:rsidRPr="00E7789C">
        <w:rPr>
          <w:rFonts w:ascii="Arial" w:hAnsi="Arial" w:cs="Arial"/>
        </w:rPr>
        <w:t>některých</w:t>
      </w:r>
      <w:r w:rsidRPr="00E7789C">
        <w:rPr>
          <w:rFonts w:ascii="Arial" w:hAnsi="Arial" w:cs="Arial"/>
          <w:spacing w:val="1"/>
        </w:rPr>
        <w:t xml:space="preserve"> </w:t>
      </w:r>
      <w:r w:rsidRPr="00E7789C">
        <w:rPr>
          <w:rFonts w:ascii="Arial" w:hAnsi="Arial" w:cs="Arial"/>
        </w:rPr>
        <w:t>zákonů,</w:t>
      </w:r>
      <w:r w:rsidRPr="00E7789C">
        <w:rPr>
          <w:rFonts w:ascii="Arial" w:hAnsi="Arial" w:cs="Arial"/>
          <w:spacing w:val="1"/>
        </w:rPr>
        <w:t xml:space="preserve"> </w:t>
      </w:r>
      <w:r w:rsidRPr="00E7789C">
        <w:rPr>
          <w:rFonts w:ascii="Arial" w:hAnsi="Arial" w:cs="Arial"/>
        </w:rPr>
        <w:t>ve</w:t>
      </w:r>
      <w:r w:rsidRPr="00E7789C">
        <w:rPr>
          <w:rFonts w:ascii="Arial" w:hAnsi="Arial" w:cs="Arial"/>
          <w:spacing w:val="1"/>
        </w:rPr>
        <w:t xml:space="preserve"> </w:t>
      </w:r>
      <w:r w:rsidRPr="00E7789C">
        <w:rPr>
          <w:rFonts w:ascii="Arial" w:hAnsi="Arial" w:cs="Arial"/>
        </w:rPr>
        <w:t>znění</w:t>
      </w:r>
      <w:r w:rsidRPr="00E7789C">
        <w:rPr>
          <w:rFonts w:ascii="Arial" w:hAnsi="Arial" w:cs="Arial"/>
          <w:spacing w:val="1"/>
        </w:rPr>
        <w:t xml:space="preserve"> </w:t>
      </w:r>
      <w:r w:rsidRPr="00E7789C">
        <w:rPr>
          <w:rFonts w:ascii="Arial" w:hAnsi="Arial" w:cs="Arial"/>
        </w:rPr>
        <w:t>pozdějších</w:t>
      </w:r>
      <w:r w:rsidRPr="00E7789C">
        <w:rPr>
          <w:rFonts w:ascii="Arial" w:hAnsi="Arial" w:cs="Arial"/>
          <w:spacing w:val="1"/>
        </w:rPr>
        <w:t xml:space="preserve"> </w:t>
      </w:r>
      <w:r w:rsidRPr="00E7789C">
        <w:rPr>
          <w:rFonts w:ascii="Arial" w:hAnsi="Arial" w:cs="Arial"/>
        </w:rPr>
        <w:t>předpisů,</w:t>
      </w:r>
      <w:r w:rsidRPr="00E7789C">
        <w:rPr>
          <w:rFonts w:ascii="Arial" w:hAnsi="Arial" w:cs="Arial"/>
          <w:spacing w:val="1"/>
        </w:rPr>
        <w:t xml:space="preserve"> </w:t>
      </w:r>
      <w:r w:rsidRPr="00E7789C">
        <w:rPr>
          <w:rFonts w:ascii="Arial" w:hAnsi="Arial" w:cs="Arial"/>
        </w:rPr>
        <w:t>povinen</w:t>
      </w:r>
      <w:r w:rsidRPr="00E7789C">
        <w:rPr>
          <w:rFonts w:ascii="Arial" w:hAnsi="Arial" w:cs="Arial"/>
          <w:spacing w:val="1"/>
        </w:rPr>
        <w:t xml:space="preserve"> </w:t>
      </w:r>
      <w:r w:rsidRPr="00E7789C">
        <w:rPr>
          <w:rFonts w:ascii="Arial" w:hAnsi="Arial" w:cs="Arial"/>
        </w:rPr>
        <w:t>spolupůsobit</w:t>
      </w:r>
      <w:r w:rsidRPr="00E7789C">
        <w:rPr>
          <w:rFonts w:ascii="Arial" w:hAnsi="Arial" w:cs="Arial"/>
          <w:spacing w:val="-1"/>
        </w:rPr>
        <w:t xml:space="preserve"> </w:t>
      </w:r>
      <w:r w:rsidRPr="00E7789C">
        <w:rPr>
          <w:rFonts w:ascii="Arial" w:hAnsi="Arial" w:cs="Arial"/>
        </w:rPr>
        <w:t>při</w:t>
      </w:r>
      <w:r w:rsidRPr="00E7789C">
        <w:rPr>
          <w:rFonts w:ascii="Arial" w:hAnsi="Arial" w:cs="Arial"/>
          <w:spacing w:val="-3"/>
        </w:rPr>
        <w:t xml:space="preserve"> </w:t>
      </w:r>
      <w:r w:rsidRPr="00E7789C">
        <w:rPr>
          <w:rFonts w:ascii="Arial" w:hAnsi="Arial" w:cs="Arial"/>
        </w:rPr>
        <w:t>výkonu</w:t>
      </w:r>
      <w:r w:rsidRPr="00E7789C">
        <w:rPr>
          <w:rFonts w:ascii="Arial" w:hAnsi="Arial" w:cs="Arial"/>
          <w:spacing w:val="-1"/>
        </w:rPr>
        <w:t xml:space="preserve"> </w:t>
      </w:r>
      <w:r w:rsidRPr="00E7789C">
        <w:rPr>
          <w:rFonts w:ascii="Arial" w:hAnsi="Arial" w:cs="Arial"/>
        </w:rPr>
        <w:t>finanční</w:t>
      </w:r>
      <w:r w:rsidRPr="00E7789C">
        <w:rPr>
          <w:rFonts w:ascii="Arial" w:hAnsi="Arial" w:cs="Arial"/>
          <w:spacing w:val="-1"/>
        </w:rPr>
        <w:t xml:space="preserve"> </w:t>
      </w:r>
      <w:r w:rsidRPr="00E7789C">
        <w:rPr>
          <w:rFonts w:ascii="Arial" w:hAnsi="Arial" w:cs="Arial"/>
        </w:rPr>
        <w:t>kontroly.</w:t>
      </w:r>
    </w:p>
    <w:p w14:paraId="1F1B0EDC" w14:textId="1BD9C502" w:rsidR="001B7436" w:rsidRPr="00005FFA" w:rsidRDefault="00005FFA" w:rsidP="00005FFA">
      <w:pPr>
        <w:widowControl w:val="0"/>
        <w:numPr>
          <w:ilvl w:val="0"/>
          <w:numId w:val="6"/>
        </w:numPr>
        <w:tabs>
          <w:tab w:val="clear" w:pos="720"/>
          <w:tab w:val="num" w:pos="426"/>
        </w:tabs>
        <w:overflowPunct w:val="0"/>
        <w:autoSpaceDE w:val="0"/>
        <w:autoSpaceDN w:val="0"/>
        <w:adjustRightInd w:val="0"/>
        <w:spacing w:before="120" w:after="0" w:line="240" w:lineRule="auto"/>
        <w:ind w:left="426" w:right="20" w:hanging="426"/>
        <w:jc w:val="both"/>
        <w:rPr>
          <w:rFonts w:ascii="Arial" w:hAnsi="Arial" w:cs="Arial"/>
        </w:rPr>
      </w:pPr>
      <w:r>
        <w:rPr>
          <w:rFonts w:ascii="Arial" w:hAnsi="Arial" w:cs="Arial"/>
        </w:rPr>
        <w:t>Jakékoliv</w:t>
      </w:r>
      <w:r>
        <w:rPr>
          <w:rFonts w:ascii="Arial" w:hAnsi="Arial" w:cs="Arial"/>
          <w:spacing w:val="1"/>
        </w:rPr>
        <w:t xml:space="preserve"> </w:t>
      </w:r>
      <w:r>
        <w:rPr>
          <w:rFonts w:ascii="Arial" w:hAnsi="Arial" w:cs="Arial"/>
        </w:rPr>
        <w:t>změny</w:t>
      </w:r>
      <w:r>
        <w:rPr>
          <w:rFonts w:ascii="Arial" w:hAnsi="Arial" w:cs="Arial"/>
          <w:spacing w:val="1"/>
        </w:rPr>
        <w:t xml:space="preserve"> údajů uvedených v článku I. této smlouvy, jež nastanou v době po jejím podpisu, jsou smluvní strany povinny bez zbytečného odkladu písemně sdělit druhé smluvní straně.</w:t>
      </w:r>
    </w:p>
    <w:p w14:paraId="1ABD2B50" w14:textId="0E88CA04" w:rsidR="001B7436" w:rsidRPr="00E7789C" w:rsidRDefault="001B7436" w:rsidP="001B3A5B">
      <w:pPr>
        <w:widowControl w:val="0"/>
        <w:numPr>
          <w:ilvl w:val="0"/>
          <w:numId w:val="6"/>
        </w:numPr>
        <w:tabs>
          <w:tab w:val="clear" w:pos="720"/>
          <w:tab w:val="num" w:pos="426"/>
        </w:tabs>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t xml:space="preserve">V případě, že se kterékoliv prohlášení některé ze Smluvních stran uvedené ve </w:t>
      </w:r>
      <w:r w:rsidR="00606343" w:rsidRPr="00E7789C">
        <w:rPr>
          <w:rFonts w:ascii="Arial" w:hAnsi="Arial" w:cs="Arial"/>
        </w:rPr>
        <w:t>s</w:t>
      </w:r>
      <w:r w:rsidRPr="00E7789C">
        <w:rPr>
          <w:rFonts w:ascii="Arial" w:hAnsi="Arial" w:cs="Arial"/>
        </w:rPr>
        <w:t>mlouvě ukáže</w:t>
      </w:r>
      <w:r w:rsidRPr="00E7789C">
        <w:rPr>
          <w:rFonts w:ascii="Arial" w:hAnsi="Arial" w:cs="Arial"/>
          <w:spacing w:val="1"/>
        </w:rPr>
        <w:t xml:space="preserve"> </w:t>
      </w:r>
      <w:r w:rsidRPr="00E7789C">
        <w:rPr>
          <w:rFonts w:ascii="Arial" w:hAnsi="Arial" w:cs="Arial"/>
        </w:rPr>
        <w:t>být</w:t>
      </w:r>
      <w:r w:rsidRPr="00E7789C">
        <w:rPr>
          <w:rFonts w:ascii="Arial" w:hAnsi="Arial" w:cs="Arial"/>
          <w:spacing w:val="1"/>
        </w:rPr>
        <w:t xml:space="preserve"> </w:t>
      </w:r>
      <w:r w:rsidRPr="00E7789C">
        <w:rPr>
          <w:rFonts w:ascii="Arial" w:hAnsi="Arial" w:cs="Arial"/>
        </w:rPr>
        <w:t>nepravdivým,</w:t>
      </w:r>
      <w:r w:rsidRPr="00E7789C">
        <w:rPr>
          <w:rFonts w:ascii="Arial" w:hAnsi="Arial" w:cs="Arial"/>
          <w:spacing w:val="1"/>
        </w:rPr>
        <w:t xml:space="preserve"> </w:t>
      </w:r>
      <w:r w:rsidRPr="00E7789C">
        <w:rPr>
          <w:rFonts w:ascii="Arial" w:hAnsi="Arial" w:cs="Arial"/>
        </w:rPr>
        <w:t>odpovídá</w:t>
      </w:r>
      <w:r w:rsidRPr="00E7789C">
        <w:rPr>
          <w:rFonts w:ascii="Arial" w:hAnsi="Arial" w:cs="Arial"/>
          <w:spacing w:val="1"/>
        </w:rPr>
        <w:t xml:space="preserve"> </w:t>
      </w:r>
      <w:r w:rsidRPr="00E7789C">
        <w:rPr>
          <w:rFonts w:ascii="Arial" w:hAnsi="Arial" w:cs="Arial"/>
        </w:rPr>
        <w:t>tato</w:t>
      </w:r>
      <w:r w:rsidRPr="00E7789C">
        <w:rPr>
          <w:rFonts w:ascii="Arial" w:hAnsi="Arial" w:cs="Arial"/>
          <w:spacing w:val="1"/>
        </w:rPr>
        <w:t xml:space="preserve"> </w:t>
      </w:r>
      <w:r w:rsidR="00606343" w:rsidRPr="00E7789C">
        <w:rPr>
          <w:rFonts w:ascii="Arial" w:hAnsi="Arial" w:cs="Arial"/>
        </w:rPr>
        <w:t>s</w:t>
      </w:r>
      <w:r w:rsidRPr="00E7789C">
        <w:rPr>
          <w:rFonts w:ascii="Arial" w:hAnsi="Arial" w:cs="Arial"/>
        </w:rPr>
        <w:t>mluvní</w:t>
      </w:r>
      <w:r w:rsidRPr="00E7789C">
        <w:rPr>
          <w:rFonts w:ascii="Arial" w:hAnsi="Arial" w:cs="Arial"/>
          <w:spacing w:val="1"/>
        </w:rPr>
        <w:t xml:space="preserve"> </w:t>
      </w:r>
      <w:r w:rsidRPr="00E7789C">
        <w:rPr>
          <w:rFonts w:ascii="Arial" w:hAnsi="Arial" w:cs="Arial"/>
        </w:rPr>
        <w:t>strana</w:t>
      </w:r>
      <w:r w:rsidRPr="00E7789C">
        <w:rPr>
          <w:rFonts w:ascii="Arial" w:hAnsi="Arial" w:cs="Arial"/>
          <w:spacing w:val="1"/>
        </w:rPr>
        <w:t xml:space="preserve"> </w:t>
      </w:r>
      <w:r w:rsidRPr="00E7789C">
        <w:rPr>
          <w:rFonts w:ascii="Arial" w:hAnsi="Arial" w:cs="Arial"/>
        </w:rPr>
        <w:t>za</w:t>
      </w:r>
      <w:r w:rsidRPr="00E7789C">
        <w:rPr>
          <w:rFonts w:ascii="Arial" w:hAnsi="Arial" w:cs="Arial"/>
          <w:spacing w:val="1"/>
        </w:rPr>
        <w:t xml:space="preserve"> </w:t>
      </w:r>
      <w:r w:rsidRPr="00E7789C">
        <w:rPr>
          <w:rFonts w:ascii="Arial" w:hAnsi="Arial" w:cs="Arial"/>
        </w:rPr>
        <w:t>škodu</w:t>
      </w:r>
      <w:r w:rsidRPr="00E7789C">
        <w:rPr>
          <w:rFonts w:ascii="Arial" w:hAnsi="Arial" w:cs="Arial"/>
          <w:spacing w:val="1"/>
        </w:rPr>
        <w:t xml:space="preserve"> </w:t>
      </w:r>
      <w:r w:rsidRPr="00E7789C">
        <w:rPr>
          <w:rFonts w:ascii="Arial" w:hAnsi="Arial" w:cs="Arial"/>
        </w:rPr>
        <w:t>a</w:t>
      </w:r>
      <w:r w:rsidRPr="00E7789C">
        <w:rPr>
          <w:rFonts w:ascii="Arial" w:hAnsi="Arial" w:cs="Arial"/>
          <w:spacing w:val="1"/>
        </w:rPr>
        <w:t xml:space="preserve"> </w:t>
      </w:r>
      <w:r w:rsidRPr="00E7789C">
        <w:rPr>
          <w:rFonts w:ascii="Arial" w:hAnsi="Arial" w:cs="Arial"/>
        </w:rPr>
        <w:t>nemajetkovou</w:t>
      </w:r>
      <w:r w:rsidRPr="00E7789C">
        <w:rPr>
          <w:rFonts w:ascii="Arial" w:hAnsi="Arial" w:cs="Arial"/>
          <w:spacing w:val="1"/>
        </w:rPr>
        <w:t xml:space="preserve"> </w:t>
      </w:r>
      <w:r w:rsidRPr="00E7789C">
        <w:rPr>
          <w:rFonts w:ascii="Arial" w:hAnsi="Arial" w:cs="Arial"/>
        </w:rPr>
        <w:t>újmu,</w:t>
      </w:r>
      <w:r w:rsidRPr="00E7789C">
        <w:rPr>
          <w:rFonts w:ascii="Arial" w:hAnsi="Arial" w:cs="Arial"/>
          <w:spacing w:val="1"/>
        </w:rPr>
        <w:t xml:space="preserve"> </w:t>
      </w:r>
      <w:r w:rsidRPr="00E7789C">
        <w:rPr>
          <w:rFonts w:ascii="Arial" w:hAnsi="Arial" w:cs="Arial"/>
        </w:rPr>
        <w:t>které</w:t>
      </w:r>
      <w:r w:rsidRPr="00E7789C">
        <w:rPr>
          <w:rFonts w:ascii="Arial" w:hAnsi="Arial" w:cs="Arial"/>
          <w:spacing w:val="1"/>
        </w:rPr>
        <w:t xml:space="preserve"> </w:t>
      </w:r>
      <w:r w:rsidRPr="00E7789C">
        <w:rPr>
          <w:rFonts w:ascii="Arial" w:hAnsi="Arial" w:cs="Arial"/>
        </w:rPr>
        <w:t>nepravdivostí</w:t>
      </w:r>
      <w:r w:rsidRPr="00E7789C">
        <w:rPr>
          <w:rFonts w:ascii="Arial" w:hAnsi="Arial" w:cs="Arial"/>
          <w:spacing w:val="-4"/>
        </w:rPr>
        <w:t xml:space="preserve"> </w:t>
      </w:r>
      <w:r w:rsidRPr="00E7789C">
        <w:rPr>
          <w:rFonts w:ascii="Arial" w:hAnsi="Arial" w:cs="Arial"/>
        </w:rPr>
        <w:t>prohlášení</w:t>
      </w:r>
      <w:r w:rsidRPr="00E7789C">
        <w:rPr>
          <w:rFonts w:ascii="Arial" w:hAnsi="Arial" w:cs="Arial"/>
          <w:spacing w:val="-3"/>
        </w:rPr>
        <w:t xml:space="preserve"> </w:t>
      </w:r>
      <w:r w:rsidRPr="00E7789C">
        <w:rPr>
          <w:rFonts w:ascii="Arial" w:hAnsi="Arial" w:cs="Arial"/>
        </w:rPr>
        <w:t>nebo</w:t>
      </w:r>
      <w:r w:rsidRPr="00E7789C">
        <w:rPr>
          <w:rFonts w:ascii="Arial" w:hAnsi="Arial" w:cs="Arial"/>
          <w:spacing w:val="-2"/>
        </w:rPr>
        <w:t xml:space="preserve"> </w:t>
      </w:r>
      <w:r w:rsidRPr="00E7789C">
        <w:rPr>
          <w:rFonts w:ascii="Arial" w:hAnsi="Arial" w:cs="Arial"/>
        </w:rPr>
        <w:t>v</w:t>
      </w:r>
      <w:r w:rsidRPr="00E7789C">
        <w:rPr>
          <w:rFonts w:ascii="Arial" w:hAnsi="Arial" w:cs="Arial"/>
          <w:spacing w:val="1"/>
        </w:rPr>
        <w:t xml:space="preserve"> </w:t>
      </w:r>
      <w:r w:rsidRPr="00E7789C">
        <w:rPr>
          <w:rFonts w:ascii="Arial" w:hAnsi="Arial" w:cs="Arial"/>
        </w:rPr>
        <w:t>souvislosti</w:t>
      </w:r>
      <w:r w:rsidRPr="00E7789C">
        <w:rPr>
          <w:rFonts w:ascii="Arial" w:hAnsi="Arial" w:cs="Arial"/>
          <w:spacing w:val="-3"/>
        </w:rPr>
        <w:t xml:space="preserve"> </w:t>
      </w:r>
      <w:r w:rsidRPr="00E7789C">
        <w:rPr>
          <w:rFonts w:ascii="Arial" w:hAnsi="Arial" w:cs="Arial"/>
        </w:rPr>
        <w:t>s</w:t>
      </w:r>
      <w:r w:rsidRPr="00E7789C">
        <w:rPr>
          <w:rFonts w:ascii="Arial" w:hAnsi="Arial" w:cs="Arial"/>
          <w:spacing w:val="1"/>
        </w:rPr>
        <w:t xml:space="preserve"> </w:t>
      </w:r>
      <w:r w:rsidRPr="00E7789C">
        <w:rPr>
          <w:rFonts w:ascii="Arial" w:hAnsi="Arial" w:cs="Arial"/>
        </w:rPr>
        <w:t>ní druhé</w:t>
      </w:r>
      <w:r w:rsidRPr="00E7789C">
        <w:rPr>
          <w:rFonts w:ascii="Arial" w:hAnsi="Arial" w:cs="Arial"/>
          <w:spacing w:val="-3"/>
        </w:rPr>
        <w:t xml:space="preserve"> </w:t>
      </w:r>
      <w:r w:rsidR="00606343" w:rsidRPr="00E7789C">
        <w:rPr>
          <w:rFonts w:ascii="Arial" w:hAnsi="Arial" w:cs="Arial"/>
        </w:rPr>
        <w:t>s</w:t>
      </w:r>
      <w:r w:rsidRPr="00E7789C">
        <w:rPr>
          <w:rFonts w:ascii="Arial" w:hAnsi="Arial" w:cs="Arial"/>
        </w:rPr>
        <w:t>mluvní</w:t>
      </w:r>
      <w:r w:rsidRPr="00E7789C">
        <w:rPr>
          <w:rFonts w:ascii="Arial" w:hAnsi="Arial" w:cs="Arial"/>
          <w:spacing w:val="-1"/>
        </w:rPr>
        <w:t xml:space="preserve"> </w:t>
      </w:r>
      <w:r w:rsidRPr="00E7789C">
        <w:rPr>
          <w:rFonts w:ascii="Arial" w:hAnsi="Arial" w:cs="Arial"/>
        </w:rPr>
        <w:t>straně</w:t>
      </w:r>
      <w:r w:rsidRPr="00E7789C">
        <w:rPr>
          <w:rFonts w:ascii="Arial" w:hAnsi="Arial" w:cs="Arial"/>
          <w:spacing w:val="-2"/>
        </w:rPr>
        <w:t xml:space="preserve"> </w:t>
      </w:r>
      <w:r w:rsidRPr="00E7789C">
        <w:rPr>
          <w:rFonts w:ascii="Arial" w:hAnsi="Arial" w:cs="Arial"/>
        </w:rPr>
        <w:t>vznikly.</w:t>
      </w:r>
    </w:p>
    <w:p w14:paraId="67175B84" w14:textId="77777777" w:rsidR="00625844" w:rsidRPr="00E7789C" w:rsidRDefault="009A0FBE" w:rsidP="001B3A5B">
      <w:pPr>
        <w:widowControl w:val="0"/>
        <w:numPr>
          <w:ilvl w:val="0"/>
          <w:numId w:val="6"/>
        </w:numPr>
        <w:tabs>
          <w:tab w:val="clear" w:pos="720"/>
          <w:tab w:val="num" w:pos="426"/>
        </w:tabs>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t>Tuto smlouvu lze ukončit dohodou smluvních stran. Dohoda o ukončení smluvního vztahu musí být písemná, jinak je neplatná. Za písemnou formu se v tomto případě nepovažuje e-mailová zpráva.</w:t>
      </w:r>
    </w:p>
    <w:p w14:paraId="2F48AC94" w14:textId="7F932823" w:rsidR="00625844" w:rsidRPr="00E7789C" w:rsidRDefault="009A0FBE" w:rsidP="001B3A5B">
      <w:pPr>
        <w:widowControl w:val="0"/>
        <w:numPr>
          <w:ilvl w:val="0"/>
          <w:numId w:val="6"/>
        </w:numPr>
        <w:tabs>
          <w:tab w:val="clear" w:pos="720"/>
          <w:tab w:val="num" w:pos="426"/>
        </w:tabs>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t xml:space="preserve">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3E0AC4D7" w14:textId="108E6A3A" w:rsidR="00DF34EB" w:rsidRPr="00946A5A" w:rsidRDefault="00946A5A" w:rsidP="00946A5A">
      <w:pPr>
        <w:widowControl w:val="0"/>
        <w:overflowPunct w:val="0"/>
        <w:autoSpaceDE w:val="0"/>
        <w:autoSpaceDN w:val="0"/>
        <w:adjustRightInd w:val="0"/>
        <w:spacing w:before="120" w:after="0" w:line="240" w:lineRule="auto"/>
        <w:ind w:left="426" w:right="111" w:hanging="426"/>
        <w:jc w:val="both"/>
        <w:rPr>
          <w:rFonts w:ascii="Arial" w:hAnsi="Arial" w:cs="Arial"/>
        </w:rPr>
      </w:pPr>
      <w:r>
        <w:rPr>
          <w:rFonts w:ascii="Arial" w:hAnsi="Arial" w:cs="Arial"/>
        </w:rPr>
        <w:t>15.</w:t>
      </w:r>
      <w:r>
        <w:rPr>
          <w:rFonts w:ascii="Arial" w:hAnsi="Arial" w:cs="Arial"/>
        </w:rPr>
        <w:tab/>
      </w:r>
      <w:r w:rsidR="00DF34EB" w:rsidRPr="00946A5A">
        <w:rPr>
          <w:rFonts w:ascii="Arial" w:hAnsi="Arial" w:cs="Arial"/>
        </w:rPr>
        <w:t>Kupující</w:t>
      </w:r>
      <w:r w:rsidR="00DF34EB" w:rsidRPr="00946A5A">
        <w:rPr>
          <w:rFonts w:ascii="Arial" w:hAnsi="Arial" w:cs="Arial"/>
          <w:spacing w:val="-2"/>
        </w:rPr>
        <w:t xml:space="preserve"> </w:t>
      </w:r>
      <w:r w:rsidR="00DF34EB" w:rsidRPr="00946A5A">
        <w:rPr>
          <w:rFonts w:ascii="Arial" w:hAnsi="Arial" w:cs="Arial"/>
        </w:rPr>
        <w:t>je</w:t>
      </w:r>
      <w:r w:rsidR="00DF34EB" w:rsidRPr="00946A5A">
        <w:rPr>
          <w:rFonts w:ascii="Arial" w:hAnsi="Arial" w:cs="Arial"/>
          <w:spacing w:val="-3"/>
        </w:rPr>
        <w:t xml:space="preserve"> </w:t>
      </w:r>
      <w:r w:rsidR="00DF34EB" w:rsidRPr="00946A5A">
        <w:rPr>
          <w:rFonts w:ascii="Arial" w:hAnsi="Arial" w:cs="Arial"/>
        </w:rPr>
        <w:t>oprávněn dále</w:t>
      </w:r>
      <w:r w:rsidR="00DF34EB" w:rsidRPr="00946A5A">
        <w:rPr>
          <w:rFonts w:ascii="Arial" w:hAnsi="Arial" w:cs="Arial"/>
          <w:spacing w:val="-2"/>
        </w:rPr>
        <w:t xml:space="preserve"> </w:t>
      </w:r>
      <w:r w:rsidR="00DF34EB" w:rsidRPr="00946A5A">
        <w:rPr>
          <w:rFonts w:ascii="Arial" w:hAnsi="Arial" w:cs="Arial"/>
        </w:rPr>
        <w:t>odstoupit</w:t>
      </w:r>
      <w:r w:rsidR="00DF34EB" w:rsidRPr="00946A5A">
        <w:rPr>
          <w:rFonts w:ascii="Arial" w:hAnsi="Arial" w:cs="Arial"/>
          <w:spacing w:val="-1"/>
        </w:rPr>
        <w:t xml:space="preserve"> </w:t>
      </w:r>
      <w:r w:rsidR="00DF34EB" w:rsidRPr="00946A5A">
        <w:rPr>
          <w:rFonts w:ascii="Arial" w:hAnsi="Arial" w:cs="Arial"/>
        </w:rPr>
        <w:t>od</w:t>
      </w:r>
      <w:r w:rsidR="00DF34EB" w:rsidRPr="00946A5A">
        <w:rPr>
          <w:rFonts w:ascii="Arial" w:hAnsi="Arial" w:cs="Arial"/>
          <w:spacing w:val="-2"/>
        </w:rPr>
        <w:t xml:space="preserve"> </w:t>
      </w:r>
      <w:r w:rsidR="0014681E">
        <w:rPr>
          <w:rFonts w:ascii="Arial" w:hAnsi="Arial" w:cs="Arial"/>
        </w:rPr>
        <w:t>s</w:t>
      </w:r>
      <w:r w:rsidRPr="00946A5A">
        <w:rPr>
          <w:rFonts w:ascii="Arial" w:hAnsi="Arial" w:cs="Arial"/>
        </w:rPr>
        <w:t xml:space="preserve">mlouvy zejména, </w:t>
      </w:r>
      <w:r w:rsidR="00DF34EB" w:rsidRPr="00946A5A">
        <w:rPr>
          <w:rFonts w:ascii="Arial" w:hAnsi="Arial" w:cs="Arial"/>
        </w:rPr>
        <w:t xml:space="preserve">jestliže vyjde najevo, že dodavatel je nebo se stane do splnění této </w:t>
      </w:r>
      <w:r w:rsidR="0014681E">
        <w:rPr>
          <w:rFonts w:ascii="Arial" w:hAnsi="Arial" w:cs="Arial"/>
        </w:rPr>
        <w:t>s</w:t>
      </w:r>
      <w:r w:rsidR="00DF34EB" w:rsidRPr="00946A5A">
        <w:rPr>
          <w:rFonts w:ascii="Arial" w:hAnsi="Arial" w:cs="Arial"/>
        </w:rPr>
        <w:t xml:space="preserve">mlouvy: </w:t>
      </w:r>
    </w:p>
    <w:p w14:paraId="3E2E542E" w14:textId="77777777" w:rsidR="00DF34EB" w:rsidRPr="00E7789C" w:rsidRDefault="00DF34EB" w:rsidP="001B3A5B">
      <w:pPr>
        <w:pStyle w:val="3seznam"/>
        <w:numPr>
          <w:ilvl w:val="1"/>
          <w:numId w:val="12"/>
        </w:numPr>
        <w:spacing w:before="0" w:after="0"/>
        <w:ind w:left="993" w:hanging="142"/>
        <w:rPr>
          <w:rFonts w:ascii="Arial" w:hAnsi="Arial" w:cs="Arial"/>
        </w:rPr>
      </w:pPr>
      <w:r w:rsidRPr="00E7789C">
        <w:rPr>
          <w:rFonts w:ascii="Arial" w:hAnsi="Arial" w:cs="Arial"/>
        </w:rPr>
        <w:t>ruským státním příslušníkem, tj. fyzickou či právnickou osobou nebo subjektem či orgánem se sídlem v Rusku,</w:t>
      </w:r>
    </w:p>
    <w:p w14:paraId="12604E04" w14:textId="77777777" w:rsidR="00DF34EB" w:rsidRPr="00E7789C" w:rsidRDefault="00DF34EB" w:rsidP="001B3A5B">
      <w:pPr>
        <w:pStyle w:val="3seznam"/>
        <w:numPr>
          <w:ilvl w:val="1"/>
          <w:numId w:val="12"/>
        </w:numPr>
        <w:spacing w:before="0" w:after="0"/>
        <w:ind w:left="993" w:hanging="142"/>
        <w:rPr>
          <w:rFonts w:ascii="Arial" w:hAnsi="Arial" w:cs="Arial"/>
        </w:rPr>
      </w:pPr>
      <w:r w:rsidRPr="00E7789C">
        <w:rPr>
          <w:rFonts w:ascii="Arial" w:hAnsi="Arial" w:cs="Arial"/>
        </w:rPr>
        <w:t>právnickou osobu, subjektem nebo orgánem, které jsou z více než 50 % přímo či nepřímo vlastněny některým ze subjektů uvedených v písmeni a) tohoto odstavce, nebo</w:t>
      </w:r>
    </w:p>
    <w:p w14:paraId="139DB91C" w14:textId="77777777" w:rsidR="00DF34EB" w:rsidRPr="00E7789C" w:rsidRDefault="00DF34EB" w:rsidP="001B3A5B">
      <w:pPr>
        <w:pStyle w:val="3seznam"/>
        <w:numPr>
          <w:ilvl w:val="1"/>
          <w:numId w:val="12"/>
        </w:numPr>
        <w:spacing w:before="0" w:after="0"/>
        <w:ind w:left="993" w:hanging="142"/>
        <w:rPr>
          <w:rFonts w:ascii="Arial" w:hAnsi="Arial" w:cs="Arial"/>
        </w:rPr>
      </w:pPr>
      <w:r w:rsidRPr="00E7789C">
        <w:rPr>
          <w:rFonts w:ascii="Arial" w:hAnsi="Arial" w:cs="Arial"/>
        </w:rPr>
        <w:t>fyzickou nebo právnickou osobu, subjektem nebo orgánem, které jednají jménem nebo na pokyn některého ze subjektů uvedených v písmeni a) nebo b) tohoto odstavce,</w:t>
      </w:r>
    </w:p>
    <w:p w14:paraId="24D32FDB" w14:textId="4F8EF068" w:rsidR="00DF34EB" w:rsidRPr="00E7789C" w:rsidRDefault="00DF34EB" w:rsidP="001B3A5B">
      <w:pPr>
        <w:pStyle w:val="3seznam"/>
        <w:numPr>
          <w:ilvl w:val="1"/>
          <w:numId w:val="12"/>
        </w:numPr>
        <w:spacing w:before="0" w:after="0"/>
        <w:ind w:left="993" w:hanging="142"/>
        <w:rPr>
          <w:rFonts w:ascii="Arial" w:hAnsi="Arial" w:cs="Arial"/>
        </w:rPr>
      </w:pPr>
      <w:r w:rsidRPr="00E7789C">
        <w:rPr>
          <w:rFonts w:ascii="Arial" w:hAnsi="Arial" w:cs="Arial"/>
        </w:rPr>
        <w:t xml:space="preserve">dodavatelem, který využívá poddodavatelů, kteří jsou osobami uvedenými </w:t>
      </w:r>
      <w:r w:rsidR="00430F56">
        <w:rPr>
          <w:rFonts w:ascii="Arial" w:hAnsi="Arial" w:cs="Arial"/>
        </w:rPr>
        <w:t>v </w:t>
      </w:r>
      <w:r w:rsidRPr="00E7789C">
        <w:rPr>
          <w:rFonts w:ascii="Arial" w:hAnsi="Arial" w:cs="Arial"/>
        </w:rPr>
        <w:t>odstavci</w:t>
      </w:r>
      <w:r w:rsidR="00430F56">
        <w:rPr>
          <w:rFonts w:ascii="Arial" w:hAnsi="Arial" w:cs="Arial"/>
        </w:rPr>
        <w:t xml:space="preserve"> 15</w:t>
      </w:r>
      <w:r w:rsidRPr="00E7789C">
        <w:rPr>
          <w:rFonts w:ascii="Arial" w:hAnsi="Arial" w:cs="Arial"/>
        </w:rPr>
        <w:t xml:space="preserve"> písm. </w:t>
      </w:r>
      <w:r w:rsidR="00430F56">
        <w:rPr>
          <w:rFonts w:ascii="Arial" w:hAnsi="Arial" w:cs="Arial"/>
        </w:rPr>
        <w:t xml:space="preserve">a) či b) </w:t>
      </w:r>
      <w:r w:rsidRPr="00E7789C">
        <w:rPr>
          <w:rFonts w:ascii="Arial" w:hAnsi="Arial" w:cs="Arial"/>
        </w:rPr>
        <w:t xml:space="preserve">či </w:t>
      </w:r>
      <w:r w:rsidR="00430F56">
        <w:rPr>
          <w:rFonts w:ascii="Arial" w:hAnsi="Arial" w:cs="Arial"/>
        </w:rPr>
        <w:t>c)</w:t>
      </w:r>
      <w:r w:rsidRPr="00E7789C">
        <w:rPr>
          <w:rFonts w:ascii="Arial" w:hAnsi="Arial" w:cs="Arial"/>
        </w:rPr>
        <w:t xml:space="preserve"> a jejichž způsobilost je využita pro prokázání kvalifikace ve smyslu směrnic o zadávání veřejných zakázek nebo pokud se tito poddodavatelé podílejí na plnění veřejné zakázky z více než 10 % hodnoty Veřejné zakázky, nebo společně s nimi v případě společně podané nabídky v rámci zadávacího řízení Veřejné zakázky.</w:t>
      </w:r>
    </w:p>
    <w:p w14:paraId="2D2E927C" w14:textId="50435FC7" w:rsidR="00625844" w:rsidRPr="00E7789C" w:rsidRDefault="00284B3D" w:rsidP="001B3A5B">
      <w:pPr>
        <w:widowControl w:val="0"/>
        <w:numPr>
          <w:ilvl w:val="0"/>
          <w:numId w:val="19"/>
        </w:numPr>
        <w:tabs>
          <w:tab w:val="clear" w:pos="720"/>
          <w:tab w:val="num" w:pos="426"/>
        </w:tabs>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t xml:space="preserve">Smluvní strany berou na vědomí, že </w:t>
      </w:r>
      <w:r w:rsidR="00CE2394" w:rsidRPr="00E7789C">
        <w:rPr>
          <w:rFonts w:ascii="Arial" w:hAnsi="Arial" w:cs="Arial"/>
        </w:rPr>
        <w:t>kupující</w:t>
      </w:r>
      <w:r w:rsidRPr="00E7789C">
        <w:rPr>
          <w:rFonts w:ascii="Arial" w:hAnsi="Arial" w:cs="Arial"/>
        </w:rPr>
        <w:t xml:space="preserve"> je osobou povinnou uveřejňovat smlouvy v registru smluv podle zákona č. 340/2015 Sb., o zvláštních podmínkách účinnosti některých smluv, uveřejňování těchto smluv a o registru smluv (dále jen „</w:t>
      </w:r>
      <w:r w:rsidRPr="00E7789C">
        <w:rPr>
          <w:rFonts w:ascii="Arial" w:hAnsi="Arial" w:cs="Arial"/>
          <w:b/>
          <w:bCs/>
          <w:i/>
          <w:iCs/>
        </w:rPr>
        <w:t>zákon o registru smluv</w:t>
      </w:r>
      <w:r w:rsidRPr="00E7789C">
        <w:rPr>
          <w:rFonts w:ascii="Arial" w:hAnsi="Arial" w:cs="Arial"/>
        </w:rPr>
        <w:t xml:space="preserve">“). Smluvní strany proto souhlasí s tím, že </w:t>
      </w:r>
      <w:r w:rsidR="00CE2394" w:rsidRPr="00E7789C">
        <w:rPr>
          <w:rFonts w:ascii="Arial" w:hAnsi="Arial" w:cs="Arial"/>
        </w:rPr>
        <w:t>kupující</w:t>
      </w:r>
      <w:r w:rsidRPr="00E7789C">
        <w:rPr>
          <w:rFonts w:ascii="Arial" w:hAnsi="Arial" w:cs="Arial"/>
        </w:rPr>
        <w:t xml:space="preserve"> je oprávněn uveřejnit celý obsah této smlouvy, a to i strojově čitelnou kopii stejnopisu smlouvy.</w:t>
      </w:r>
    </w:p>
    <w:p w14:paraId="40F1AE59" w14:textId="1336F6DE" w:rsidR="00606343" w:rsidRPr="00E7789C" w:rsidRDefault="00606343" w:rsidP="001B3A5B">
      <w:pPr>
        <w:widowControl w:val="0"/>
        <w:numPr>
          <w:ilvl w:val="0"/>
          <w:numId w:val="19"/>
        </w:numPr>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t>Prodávající</w:t>
      </w:r>
      <w:r w:rsidRPr="00E7789C">
        <w:rPr>
          <w:rFonts w:ascii="Arial" w:hAnsi="Arial" w:cs="Arial"/>
          <w:spacing w:val="9"/>
        </w:rPr>
        <w:t xml:space="preserve"> </w:t>
      </w:r>
      <w:r w:rsidRPr="00E7789C">
        <w:rPr>
          <w:rFonts w:ascii="Arial" w:hAnsi="Arial" w:cs="Arial"/>
        </w:rPr>
        <w:t>bere</w:t>
      </w:r>
      <w:r w:rsidRPr="00E7789C">
        <w:rPr>
          <w:rFonts w:ascii="Arial" w:hAnsi="Arial" w:cs="Arial"/>
          <w:spacing w:val="11"/>
        </w:rPr>
        <w:t xml:space="preserve"> </w:t>
      </w:r>
      <w:r w:rsidRPr="00E7789C">
        <w:rPr>
          <w:rFonts w:ascii="Arial" w:hAnsi="Arial" w:cs="Arial"/>
        </w:rPr>
        <w:t>na</w:t>
      </w:r>
      <w:r w:rsidRPr="00E7789C">
        <w:rPr>
          <w:rFonts w:ascii="Arial" w:hAnsi="Arial" w:cs="Arial"/>
          <w:spacing w:val="7"/>
        </w:rPr>
        <w:t xml:space="preserve"> </w:t>
      </w:r>
      <w:r w:rsidRPr="00E7789C">
        <w:rPr>
          <w:rFonts w:ascii="Arial" w:hAnsi="Arial" w:cs="Arial"/>
        </w:rPr>
        <w:t>vědomí,</w:t>
      </w:r>
      <w:r w:rsidRPr="00E7789C">
        <w:rPr>
          <w:rFonts w:ascii="Arial" w:hAnsi="Arial" w:cs="Arial"/>
          <w:spacing w:val="10"/>
        </w:rPr>
        <w:t xml:space="preserve"> </w:t>
      </w:r>
      <w:r w:rsidRPr="00E7789C">
        <w:rPr>
          <w:rFonts w:ascii="Arial" w:hAnsi="Arial" w:cs="Arial"/>
        </w:rPr>
        <w:t>že</w:t>
      </w:r>
      <w:r w:rsidRPr="00E7789C">
        <w:rPr>
          <w:rFonts w:ascii="Arial" w:hAnsi="Arial" w:cs="Arial"/>
          <w:spacing w:val="11"/>
        </w:rPr>
        <w:t xml:space="preserve"> </w:t>
      </w:r>
      <w:r w:rsidRPr="00E7789C">
        <w:rPr>
          <w:rFonts w:ascii="Arial" w:hAnsi="Arial" w:cs="Arial"/>
        </w:rPr>
        <w:t>kupující</w:t>
      </w:r>
      <w:r w:rsidRPr="00E7789C">
        <w:rPr>
          <w:rFonts w:ascii="Arial" w:hAnsi="Arial" w:cs="Arial"/>
          <w:spacing w:val="9"/>
        </w:rPr>
        <w:t xml:space="preserve"> </w:t>
      </w:r>
      <w:r w:rsidRPr="00E7789C">
        <w:rPr>
          <w:rFonts w:ascii="Arial" w:hAnsi="Arial" w:cs="Arial"/>
        </w:rPr>
        <w:t>je</w:t>
      </w:r>
      <w:r w:rsidRPr="00E7789C">
        <w:rPr>
          <w:rFonts w:ascii="Arial" w:hAnsi="Arial" w:cs="Arial"/>
          <w:spacing w:val="11"/>
        </w:rPr>
        <w:t xml:space="preserve"> </w:t>
      </w:r>
      <w:r w:rsidRPr="00E7789C">
        <w:rPr>
          <w:rFonts w:ascii="Arial" w:hAnsi="Arial" w:cs="Arial"/>
        </w:rPr>
        <w:t>povinným</w:t>
      </w:r>
      <w:r w:rsidRPr="00E7789C">
        <w:rPr>
          <w:rFonts w:ascii="Arial" w:hAnsi="Arial" w:cs="Arial"/>
          <w:spacing w:val="11"/>
        </w:rPr>
        <w:t xml:space="preserve"> </w:t>
      </w:r>
      <w:r w:rsidRPr="00E7789C">
        <w:rPr>
          <w:rFonts w:ascii="Arial" w:hAnsi="Arial" w:cs="Arial"/>
        </w:rPr>
        <w:t>subjektem</w:t>
      </w:r>
      <w:r w:rsidRPr="00E7789C">
        <w:rPr>
          <w:rFonts w:ascii="Arial" w:hAnsi="Arial" w:cs="Arial"/>
          <w:spacing w:val="12"/>
        </w:rPr>
        <w:t xml:space="preserve"> </w:t>
      </w:r>
      <w:r w:rsidRPr="00E7789C">
        <w:rPr>
          <w:rFonts w:ascii="Arial" w:hAnsi="Arial" w:cs="Arial"/>
        </w:rPr>
        <w:t>podle</w:t>
      </w:r>
      <w:r w:rsidRPr="00E7789C">
        <w:rPr>
          <w:rFonts w:ascii="Arial" w:hAnsi="Arial" w:cs="Arial"/>
          <w:spacing w:val="10"/>
        </w:rPr>
        <w:t xml:space="preserve"> </w:t>
      </w:r>
      <w:r w:rsidRPr="00E7789C">
        <w:rPr>
          <w:rFonts w:ascii="Arial" w:hAnsi="Arial" w:cs="Arial"/>
        </w:rPr>
        <w:t>zákona</w:t>
      </w:r>
      <w:r w:rsidRPr="00E7789C">
        <w:rPr>
          <w:rFonts w:ascii="Arial" w:hAnsi="Arial" w:cs="Arial"/>
          <w:spacing w:val="7"/>
        </w:rPr>
        <w:t xml:space="preserve"> </w:t>
      </w:r>
      <w:r w:rsidRPr="00E7789C">
        <w:rPr>
          <w:rFonts w:ascii="Arial" w:hAnsi="Arial" w:cs="Arial"/>
        </w:rPr>
        <w:t>č.</w:t>
      </w:r>
      <w:r w:rsidRPr="00E7789C">
        <w:rPr>
          <w:rFonts w:ascii="Arial" w:hAnsi="Arial" w:cs="Arial"/>
          <w:spacing w:val="7"/>
        </w:rPr>
        <w:t xml:space="preserve"> </w:t>
      </w:r>
      <w:r w:rsidRPr="00E7789C">
        <w:rPr>
          <w:rFonts w:ascii="Arial" w:hAnsi="Arial" w:cs="Arial"/>
        </w:rPr>
        <w:t>106/1999</w:t>
      </w:r>
      <w:r w:rsidRPr="00E7789C">
        <w:rPr>
          <w:rFonts w:ascii="Arial" w:hAnsi="Arial" w:cs="Arial"/>
          <w:spacing w:val="9"/>
        </w:rPr>
        <w:t xml:space="preserve"> </w:t>
      </w:r>
      <w:r w:rsidRPr="00E7789C">
        <w:rPr>
          <w:rFonts w:ascii="Arial" w:hAnsi="Arial" w:cs="Arial"/>
        </w:rPr>
        <w:t>Sb., o</w:t>
      </w:r>
      <w:r w:rsidRPr="00E7789C">
        <w:rPr>
          <w:rFonts w:ascii="Arial" w:hAnsi="Arial" w:cs="Arial"/>
          <w:spacing w:val="-1"/>
        </w:rPr>
        <w:t> </w:t>
      </w:r>
      <w:r w:rsidRPr="00E7789C">
        <w:rPr>
          <w:rFonts w:ascii="Arial" w:hAnsi="Arial" w:cs="Arial"/>
        </w:rPr>
        <w:t>svobodném</w:t>
      </w:r>
      <w:r w:rsidRPr="00E7789C">
        <w:rPr>
          <w:rFonts w:ascii="Arial" w:hAnsi="Arial" w:cs="Arial"/>
          <w:spacing w:val="-1"/>
        </w:rPr>
        <w:t xml:space="preserve"> </w:t>
      </w:r>
      <w:r w:rsidRPr="00E7789C">
        <w:rPr>
          <w:rFonts w:ascii="Arial" w:hAnsi="Arial" w:cs="Arial"/>
        </w:rPr>
        <w:t>přístupu</w:t>
      </w:r>
      <w:r w:rsidRPr="00E7789C">
        <w:rPr>
          <w:rFonts w:ascii="Arial" w:hAnsi="Arial" w:cs="Arial"/>
          <w:spacing w:val="-3"/>
        </w:rPr>
        <w:t xml:space="preserve"> </w:t>
      </w:r>
      <w:r w:rsidRPr="00E7789C">
        <w:rPr>
          <w:rFonts w:ascii="Arial" w:hAnsi="Arial" w:cs="Arial"/>
        </w:rPr>
        <w:t>k</w:t>
      </w:r>
      <w:r w:rsidRPr="00E7789C">
        <w:rPr>
          <w:rFonts w:ascii="Arial" w:hAnsi="Arial" w:cs="Arial"/>
          <w:spacing w:val="-1"/>
        </w:rPr>
        <w:t xml:space="preserve"> </w:t>
      </w:r>
      <w:r w:rsidRPr="00E7789C">
        <w:rPr>
          <w:rFonts w:ascii="Arial" w:hAnsi="Arial" w:cs="Arial"/>
        </w:rPr>
        <w:t>informacím,</w:t>
      </w:r>
      <w:r w:rsidRPr="00E7789C">
        <w:rPr>
          <w:rFonts w:ascii="Arial" w:hAnsi="Arial" w:cs="Arial"/>
          <w:spacing w:val="-4"/>
        </w:rPr>
        <w:t xml:space="preserve"> </w:t>
      </w:r>
      <w:r w:rsidRPr="00E7789C">
        <w:rPr>
          <w:rFonts w:ascii="Arial" w:hAnsi="Arial" w:cs="Arial"/>
        </w:rPr>
        <w:t>ve znění</w:t>
      </w:r>
      <w:r w:rsidRPr="00E7789C">
        <w:rPr>
          <w:rFonts w:ascii="Arial" w:hAnsi="Arial" w:cs="Arial"/>
          <w:spacing w:val="-3"/>
        </w:rPr>
        <w:t xml:space="preserve"> </w:t>
      </w:r>
      <w:r w:rsidRPr="00E7789C">
        <w:rPr>
          <w:rFonts w:ascii="Arial" w:hAnsi="Arial" w:cs="Arial"/>
        </w:rPr>
        <w:t>pozdějších</w:t>
      </w:r>
      <w:r w:rsidRPr="00E7789C">
        <w:rPr>
          <w:rFonts w:ascii="Arial" w:hAnsi="Arial" w:cs="Arial"/>
          <w:spacing w:val="-2"/>
        </w:rPr>
        <w:t xml:space="preserve"> </w:t>
      </w:r>
      <w:r w:rsidRPr="00E7789C">
        <w:rPr>
          <w:rFonts w:ascii="Arial" w:hAnsi="Arial" w:cs="Arial"/>
        </w:rPr>
        <w:t>předpisů.</w:t>
      </w:r>
    </w:p>
    <w:p w14:paraId="34E5AF98" w14:textId="323D9182" w:rsidR="00606343" w:rsidRPr="00E7789C" w:rsidRDefault="00606343" w:rsidP="001B3A5B">
      <w:pPr>
        <w:widowControl w:val="0"/>
        <w:numPr>
          <w:ilvl w:val="0"/>
          <w:numId w:val="19"/>
        </w:numPr>
        <w:overflowPunct w:val="0"/>
        <w:autoSpaceDE w:val="0"/>
        <w:autoSpaceDN w:val="0"/>
        <w:adjustRightInd w:val="0"/>
        <w:spacing w:before="120" w:after="0" w:line="240" w:lineRule="auto"/>
        <w:ind w:left="426" w:right="20" w:hanging="426"/>
        <w:jc w:val="both"/>
        <w:rPr>
          <w:rFonts w:ascii="Arial" w:hAnsi="Arial" w:cs="Arial"/>
        </w:rPr>
      </w:pPr>
      <w:bookmarkStart w:id="10" w:name="_Ref71757429"/>
      <w:r w:rsidRPr="00E7789C">
        <w:rPr>
          <w:rFonts w:ascii="Arial" w:hAnsi="Arial" w:cs="Arial"/>
        </w:rPr>
        <w:t>Prodávající</w:t>
      </w:r>
      <w:r w:rsidRPr="00E7789C">
        <w:rPr>
          <w:rFonts w:ascii="Arial" w:hAnsi="Arial" w:cs="Arial"/>
          <w:spacing w:val="35"/>
        </w:rPr>
        <w:t xml:space="preserve"> </w:t>
      </w:r>
      <w:r w:rsidRPr="00E7789C">
        <w:rPr>
          <w:rFonts w:ascii="Arial" w:hAnsi="Arial" w:cs="Arial"/>
        </w:rPr>
        <w:t>je</w:t>
      </w:r>
      <w:r w:rsidRPr="00E7789C">
        <w:rPr>
          <w:rFonts w:ascii="Arial" w:hAnsi="Arial" w:cs="Arial"/>
          <w:spacing w:val="83"/>
        </w:rPr>
        <w:t xml:space="preserve"> </w:t>
      </w:r>
      <w:r w:rsidRPr="00E7789C">
        <w:rPr>
          <w:rFonts w:ascii="Arial" w:hAnsi="Arial" w:cs="Arial"/>
        </w:rPr>
        <w:t>povinen</w:t>
      </w:r>
      <w:r w:rsidRPr="00E7789C">
        <w:rPr>
          <w:rFonts w:ascii="Arial" w:hAnsi="Arial" w:cs="Arial"/>
          <w:spacing w:val="82"/>
        </w:rPr>
        <w:t xml:space="preserve"> </w:t>
      </w:r>
      <w:r w:rsidRPr="00E7789C">
        <w:rPr>
          <w:rFonts w:ascii="Arial" w:hAnsi="Arial" w:cs="Arial"/>
        </w:rPr>
        <w:t>chránit</w:t>
      </w:r>
      <w:r w:rsidRPr="00E7789C">
        <w:rPr>
          <w:rFonts w:ascii="Arial" w:hAnsi="Arial" w:cs="Arial"/>
          <w:spacing w:val="83"/>
        </w:rPr>
        <w:t xml:space="preserve"> </w:t>
      </w:r>
      <w:r w:rsidRPr="00E7789C">
        <w:rPr>
          <w:rFonts w:ascii="Arial" w:hAnsi="Arial" w:cs="Arial"/>
        </w:rPr>
        <w:t>osobní</w:t>
      </w:r>
      <w:r w:rsidRPr="00E7789C">
        <w:rPr>
          <w:rFonts w:ascii="Arial" w:hAnsi="Arial" w:cs="Arial"/>
          <w:spacing w:val="83"/>
        </w:rPr>
        <w:t xml:space="preserve"> </w:t>
      </w:r>
      <w:r w:rsidRPr="00E7789C">
        <w:rPr>
          <w:rFonts w:ascii="Arial" w:hAnsi="Arial" w:cs="Arial"/>
        </w:rPr>
        <w:t>údaje</w:t>
      </w:r>
      <w:r w:rsidRPr="00E7789C">
        <w:rPr>
          <w:rFonts w:ascii="Arial" w:hAnsi="Arial" w:cs="Arial"/>
          <w:spacing w:val="83"/>
        </w:rPr>
        <w:t xml:space="preserve"> </w:t>
      </w:r>
      <w:r w:rsidRPr="00E7789C">
        <w:rPr>
          <w:rFonts w:ascii="Arial" w:hAnsi="Arial" w:cs="Arial"/>
        </w:rPr>
        <w:t>a</w:t>
      </w:r>
      <w:r w:rsidRPr="00E7789C">
        <w:rPr>
          <w:rFonts w:ascii="Arial" w:hAnsi="Arial" w:cs="Arial"/>
          <w:spacing w:val="82"/>
        </w:rPr>
        <w:t xml:space="preserve"> </w:t>
      </w:r>
      <w:r w:rsidRPr="00E7789C">
        <w:rPr>
          <w:rFonts w:ascii="Arial" w:hAnsi="Arial" w:cs="Arial"/>
        </w:rPr>
        <w:t>při</w:t>
      </w:r>
      <w:r w:rsidRPr="00E7789C">
        <w:rPr>
          <w:rFonts w:ascii="Arial" w:hAnsi="Arial" w:cs="Arial"/>
          <w:spacing w:val="83"/>
        </w:rPr>
        <w:t xml:space="preserve"> </w:t>
      </w:r>
      <w:r w:rsidRPr="00E7789C">
        <w:rPr>
          <w:rFonts w:ascii="Arial" w:hAnsi="Arial" w:cs="Arial"/>
        </w:rPr>
        <w:t>jejich</w:t>
      </w:r>
      <w:r w:rsidRPr="00E7789C">
        <w:rPr>
          <w:rFonts w:ascii="Arial" w:hAnsi="Arial" w:cs="Arial"/>
          <w:spacing w:val="82"/>
        </w:rPr>
        <w:t xml:space="preserve"> </w:t>
      </w:r>
      <w:r w:rsidRPr="00E7789C">
        <w:rPr>
          <w:rFonts w:ascii="Arial" w:hAnsi="Arial" w:cs="Arial"/>
        </w:rPr>
        <w:t>ochraně</w:t>
      </w:r>
      <w:r w:rsidRPr="00E7789C">
        <w:rPr>
          <w:rFonts w:ascii="Arial" w:hAnsi="Arial" w:cs="Arial"/>
          <w:spacing w:val="83"/>
        </w:rPr>
        <w:t xml:space="preserve"> </w:t>
      </w:r>
      <w:r w:rsidRPr="00E7789C">
        <w:rPr>
          <w:rFonts w:ascii="Arial" w:hAnsi="Arial" w:cs="Arial"/>
        </w:rPr>
        <w:t>postupovat</w:t>
      </w:r>
      <w:r w:rsidRPr="00E7789C">
        <w:rPr>
          <w:rFonts w:ascii="Arial" w:hAnsi="Arial" w:cs="Arial"/>
          <w:spacing w:val="84"/>
        </w:rPr>
        <w:t xml:space="preserve"> </w:t>
      </w:r>
      <w:r w:rsidRPr="00E7789C">
        <w:rPr>
          <w:rFonts w:ascii="Arial" w:hAnsi="Arial" w:cs="Arial"/>
        </w:rPr>
        <w:t>v</w:t>
      </w:r>
      <w:r w:rsidRPr="00E7789C">
        <w:rPr>
          <w:rFonts w:ascii="Arial" w:hAnsi="Arial" w:cs="Arial"/>
          <w:spacing w:val="4"/>
        </w:rPr>
        <w:t xml:space="preserve"> </w:t>
      </w:r>
      <w:r w:rsidRPr="00E7789C">
        <w:rPr>
          <w:rFonts w:ascii="Arial" w:hAnsi="Arial" w:cs="Arial"/>
        </w:rPr>
        <w:t>souladu</w:t>
      </w:r>
      <w:r w:rsidRPr="00E7789C">
        <w:rPr>
          <w:rFonts w:ascii="Arial" w:hAnsi="Arial" w:cs="Arial"/>
          <w:spacing w:val="-48"/>
        </w:rPr>
        <w:t xml:space="preserve"> </w:t>
      </w:r>
      <w:r w:rsidRPr="00E7789C">
        <w:rPr>
          <w:rFonts w:ascii="Arial" w:hAnsi="Arial" w:cs="Arial"/>
        </w:rPr>
        <w:t>s příslušnými</w:t>
      </w:r>
      <w:r w:rsidRPr="00E7789C">
        <w:rPr>
          <w:rFonts w:ascii="Arial" w:hAnsi="Arial" w:cs="Arial"/>
          <w:spacing w:val="1"/>
        </w:rPr>
        <w:t xml:space="preserve"> </w:t>
      </w:r>
      <w:r w:rsidRPr="00E7789C">
        <w:rPr>
          <w:rFonts w:ascii="Arial" w:hAnsi="Arial" w:cs="Arial"/>
        </w:rPr>
        <w:t>právními</w:t>
      </w:r>
      <w:r w:rsidRPr="00E7789C">
        <w:rPr>
          <w:rFonts w:ascii="Arial" w:hAnsi="Arial" w:cs="Arial"/>
          <w:spacing w:val="1"/>
        </w:rPr>
        <w:t xml:space="preserve"> </w:t>
      </w:r>
      <w:r w:rsidRPr="00E7789C">
        <w:rPr>
          <w:rFonts w:ascii="Arial" w:hAnsi="Arial" w:cs="Arial"/>
        </w:rPr>
        <w:t>předpisy,</w:t>
      </w:r>
      <w:r w:rsidRPr="00E7789C">
        <w:rPr>
          <w:rFonts w:ascii="Arial" w:hAnsi="Arial" w:cs="Arial"/>
          <w:spacing w:val="1"/>
        </w:rPr>
        <w:t xml:space="preserve"> </w:t>
      </w:r>
      <w:r w:rsidRPr="00E7789C">
        <w:rPr>
          <w:rFonts w:ascii="Arial" w:hAnsi="Arial" w:cs="Arial"/>
        </w:rPr>
        <w:t>zejména</w:t>
      </w:r>
      <w:r w:rsidRPr="00E7789C">
        <w:rPr>
          <w:rFonts w:ascii="Arial" w:hAnsi="Arial" w:cs="Arial"/>
          <w:spacing w:val="1"/>
        </w:rPr>
        <w:t xml:space="preserve"> </w:t>
      </w:r>
      <w:r w:rsidRPr="00E7789C">
        <w:rPr>
          <w:rFonts w:ascii="Arial" w:hAnsi="Arial" w:cs="Arial"/>
        </w:rPr>
        <w:t>zákonem č. 110/2019</w:t>
      </w:r>
      <w:r w:rsidRPr="00E7789C">
        <w:rPr>
          <w:rFonts w:ascii="Arial" w:hAnsi="Arial" w:cs="Arial"/>
          <w:spacing w:val="1"/>
        </w:rPr>
        <w:t xml:space="preserve"> </w:t>
      </w:r>
      <w:r w:rsidRPr="00E7789C">
        <w:rPr>
          <w:rFonts w:ascii="Arial" w:hAnsi="Arial" w:cs="Arial"/>
        </w:rPr>
        <w:t>Sb.,</w:t>
      </w:r>
      <w:r w:rsidRPr="00E7789C">
        <w:rPr>
          <w:rFonts w:ascii="Arial" w:hAnsi="Arial" w:cs="Arial"/>
          <w:spacing w:val="1"/>
        </w:rPr>
        <w:t xml:space="preserve"> </w:t>
      </w:r>
      <w:r w:rsidRPr="00E7789C">
        <w:rPr>
          <w:rFonts w:ascii="Arial" w:hAnsi="Arial" w:cs="Arial"/>
        </w:rPr>
        <w:t>o</w:t>
      </w:r>
      <w:r w:rsidRPr="00E7789C">
        <w:rPr>
          <w:rFonts w:ascii="Arial" w:hAnsi="Arial" w:cs="Arial"/>
          <w:spacing w:val="1"/>
        </w:rPr>
        <w:t xml:space="preserve"> </w:t>
      </w:r>
      <w:r w:rsidRPr="00E7789C">
        <w:rPr>
          <w:rFonts w:ascii="Arial" w:hAnsi="Arial" w:cs="Arial"/>
        </w:rPr>
        <w:t>zpracování</w:t>
      </w:r>
      <w:r w:rsidRPr="00E7789C">
        <w:rPr>
          <w:rFonts w:ascii="Arial" w:hAnsi="Arial" w:cs="Arial"/>
          <w:spacing w:val="1"/>
        </w:rPr>
        <w:t xml:space="preserve"> </w:t>
      </w:r>
      <w:r w:rsidRPr="00E7789C">
        <w:rPr>
          <w:rFonts w:ascii="Arial" w:hAnsi="Arial" w:cs="Arial"/>
        </w:rPr>
        <w:t>osobních</w:t>
      </w:r>
      <w:r w:rsidRPr="00E7789C">
        <w:rPr>
          <w:rFonts w:ascii="Arial" w:hAnsi="Arial" w:cs="Arial"/>
          <w:spacing w:val="1"/>
        </w:rPr>
        <w:t xml:space="preserve"> </w:t>
      </w:r>
      <w:r w:rsidRPr="00E7789C">
        <w:rPr>
          <w:rFonts w:ascii="Arial" w:hAnsi="Arial" w:cs="Arial"/>
        </w:rPr>
        <w:t>údajů, ve znění pozdějších předpisů, a Nařízením evropského parlamentu a rady (EU) 2016/679</w:t>
      </w:r>
      <w:r w:rsidRPr="00E7789C">
        <w:rPr>
          <w:rFonts w:ascii="Arial" w:hAnsi="Arial" w:cs="Arial"/>
          <w:spacing w:val="-47"/>
        </w:rPr>
        <w:t xml:space="preserve"> </w:t>
      </w:r>
      <w:r w:rsidRPr="00E7789C">
        <w:rPr>
          <w:rFonts w:ascii="Arial" w:hAnsi="Arial" w:cs="Arial"/>
        </w:rPr>
        <w:t>ze</w:t>
      </w:r>
      <w:r w:rsidRPr="00E7789C">
        <w:rPr>
          <w:rFonts w:ascii="Arial" w:hAnsi="Arial" w:cs="Arial"/>
          <w:spacing w:val="1"/>
        </w:rPr>
        <w:t xml:space="preserve"> </w:t>
      </w:r>
      <w:r w:rsidRPr="00E7789C">
        <w:rPr>
          <w:rFonts w:ascii="Arial" w:hAnsi="Arial" w:cs="Arial"/>
        </w:rPr>
        <w:t>dne</w:t>
      </w:r>
      <w:r w:rsidRPr="00E7789C">
        <w:rPr>
          <w:rFonts w:ascii="Arial" w:hAnsi="Arial" w:cs="Arial"/>
          <w:spacing w:val="49"/>
        </w:rPr>
        <w:t xml:space="preserve"> </w:t>
      </w:r>
      <w:r w:rsidRPr="00E7789C">
        <w:rPr>
          <w:rFonts w:ascii="Arial" w:hAnsi="Arial" w:cs="Arial"/>
        </w:rPr>
        <w:t>27.</w:t>
      </w:r>
      <w:r w:rsidR="0014681E">
        <w:rPr>
          <w:rFonts w:ascii="Arial" w:hAnsi="Arial" w:cs="Arial"/>
        </w:rPr>
        <w:t xml:space="preserve"> </w:t>
      </w:r>
      <w:r w:rsidRPr="00E7789C">
        <w:rPr>
          <w:rFonts w:ascii="Arial" w:hAnsi="Arial" w:cs="Arial"/>
        </w:rPr>
        <w:t>04.</w:t>
      </w:r>
      <w:r w:rsidR="0014681E">
        <w:rPr>
          <w:rFonts w:ascii="Arial" w:hAnsi="Arial" w:cs="Arial"/>
        </w:rPr>
        <w:t xml:space="preserve"> </w:t>
      </w:r>
      <w:r w:rsidRPr="00E7789C">
        <w:rPr>
          <w:rFonts w:ascii="Arial" w:hAnsi="Arial" w:cs="Arial"/>
        </w:rPr>
        <w:t>2016</w:t>
      </w:r>
      <w:r w:rsidRPr="00E7789C">
        <w:rPr>
          <w:rFonts w:ascii="Arial" w:hAnsi="Arial" w:cs="Arial"/>
          <w:spacing w:val="50"/>
        </w:rPr>
        <w:t xml:space="preserve"> </w:t>
      </w:r>
      <w:r w:rsidRPr="00E7789C">
        <w:rPr>
          <w:rFonts w:ascii="Arial" w:hAnsi="Arial" w:cs="Arial"/>
        </w:rPr>
        <w:t>o</w:t>
      </w:r>
      <w:r w:rsidRPr="00E7789C">
        <w:rPr>
          <w:rFonts w:ascii="Arial" w:hAnsi="Arial" w:cs="Arial"/>
          <w:spacing w:val="50"/>
        </w:rPr>
        <w:t xml:space="preserve"> </w:t>
      </w:r>
      <w:r w:rsidRPr="00E7789C">
        <w:rPr>
          <w:rFonts w:ascii="Arial" w:hAnsi="Arial" w:cs="Arial"/>
        </w:rPr>
        <w:t>ochraně</w:t>
      </w:r>
      <w:r w:rsidRPr="00E7789C">
        <w:rPr>
          <w:rFonts w:ascii="Arial" w:hAnsi="Arial" w:cs="Arial"/>
          <w:spacing w:val="49"/>
        </w:rPr>
        <w:t xml:space="preserve"> </w:t>
      </w:r>
      <w:r w:rsidRPr="00E7789C">
        <w:rPr>
          <w:rFonts w:ascii="Arial" w:hAnsi="Arial" w:cs="Arial"/>
        </w:rPr>
        <w:t>fyzických</w:t>
      </w:r>
      <w:r w:rsidRPr="00E7789C">
        <w:rPr>
          <w:rFonts w:ascii="Arial" w:hAnsi="Arial" w:cs="Arial"/>
          <w:spacing w:val="50"/>
        </w:rPr>
        <w:t xml:space="preserve"> </w:t>
      </w:r>
      <w:r w:rsidRPr="00E7789C">
        <w:rPr>
          <w:rFonts w:ascii="Arial" w:hAnsi="Arial" w:cs="Arial"/>
        </w:rPr>
        <w:t>osob</w:t>
      </w:r>
      <w:r w:rsidRPr="00E7789C">
        <w:rPr>
          <w:rFonts w:ascii="Arial" w:hAnsi="Arial" w:cs="Arial"/>
          <w:spacing w:val="50"/>
        </w:rPr>
        <w:t xml:space="preserve"> </w:t>
      </w:r>
      <w:r w:rsidRPr="00E7789C">
        <w:rPr>
          <w:rFonts w:ascii="Arial" w:hAnsi="Arial" w:cs="Arial"/>
        </w:rPr>
        <w:t>v</w:t>
      </w:r>
      <w:r w:rsidRPr="00E7789C">
        <w:rPr>
          <w:rFonts w:ascii="Arial" w:hAnsi="Arial" w:cs="Arial"/>
          <w:spacing w:val="50"/>
        </w:rPr>
        <w:t xml:space="preserve"> </w:t>
      </w:r>
      <w:r w:rsidRPr="00E7789C">
        <w:rPr>
          <w:rFonts w:ascii="Arial" w:hAnsi="Arial" w:cs="Arial"/>
        </w:rPr>
        <w:t>souvislosti</w:t>
      </w:r>
      <w:r w:rsidRPr="00E7789C">
        <w:rPr>
          <w:rFonts w:ascii="Arial" w:hAnsi="Arial" w:cs="Arial"/>
          <w:spacing w:val="49"/>
        </w:rPr>
        <w:t xml:space="preserve"> </w:t>
      </w:r>
      <w:r w:rsidRPr="00E7789C">
        <w:rPr>
          <w:rFonts w:ascii="Arial" w:hAnsi="Arial" w:cs="Arial"/>
        </w:rPr>
        <w:t>se</w:t>
      </w:r>
      <w:r w:rsidRPr="00E7789C">
        <w:rPr>
          <w:rFonts w:ascii="Arial" w:hAnsi="Arial" w:cs="Arial"/>
          <w:spacing w:val="50"/>
        </w:rPr>
        <w:t xml:space="preserve"> </w:t>
      </w:r>
      <w:r w:rsidRPr="00E7789C">
        <w:rPr>
          <w:rFonts w:ascii="Arial" w:hAnsi="Arial" w:cs="Arial"/>
        </w:rPr>
        <w:t>zpracováním</w:t>
      </w:r>
      <w:r w:rsidRPr="00E7789C">
        <w:rPr>
          <w:rFonts w:ascii="Arial" w:hAnsi="Arial" w:cs="Arial"/>
          <w:spacing w:val="50"/>
        </w:rPr>
        <w:t xml:space="preserve"> </w:t>
      </w:r>
      <w:r w:rsidRPr="00E7789C">
        <w:rPr>
          <w:rFonts w:ascii="Arial" w:hAnsi="Arial" w:cs="Arial"/>
        </w:rPr>
        <w:t>osobních</w:t>
      </w:r>
      <w:r w:rsidRPr="00E7789C">
        <w:rPr>
          <w:rFonts w:ascii="Arial" w:hAnsi="Arial" w:cs="Arial"/>
          <w:spacing w:val="50"/>
        </w:rPr>
        <w:t xml:space="preserve"> </w:t>
      </w:r>
      <w:r w:rsidRPr="00E7789C">
        <w:rPr>
          <w:rFonts w:ascii="Arial" w:hAnsi="Arial" w:cs="Arial"/>
        </w:rPr>
        <w:t>údajů</w:t>
      </w:r>
      <w:r w:rsidRPr="00E7789C">
        <w:rPr>
          <w:rFonts w:ascii="Arial" w:hAnsi="Arial" w:cs="Arial"/>
          <w:spacing w:val="-47"/>
        </w:rPr>
        <w:t xml:space="preserve"> </w:t>
      </w:r>
      <w:r w:rsidRPr="00E7789C">
        <w:rPr>
          <w:rFonts w:ascii="Arial" w:hAnsi="Arial" w:cs="Arial"/>
        </w:rPr>
        <w:t>a o volném pohybu těchto údajů a o zrušení směrnice 95/46/ES (obecné nařízení o ochraně</w:t>
      </w:r>
      <w:r w:rsidRPr="00E7789C">
        <w:rPr>
          <w:rFonts w:ascii="Arial" w:hAnsi="Arial" w:cs="Arial"/>
          <w:spacing w:val="1"/>
        </w:rPr>
        <w:t xml:space="preserve"> </w:t>
      </w:r>
      <w:r w:rsidRPr="00E7789C">
        <w:rPr>
          <w:rFonts w:ascii="Arial" w:hAnsi="Arial" w:cs="Arial"/>
        </w:rPr>
        <w:t>osobních</w:t>
      </w:r>
      <w:r w:rsidRPr="00E7789C">
        <w:rPr>
          <w:rFonts w:ascii="Arial" w:hAnsi="Arial" w:cs="Arial"/>
          <w:spacing w:val="-1"/>
        </w:rPr>
        <w:t xml:space="preserve"> </w:t>
      </w:r>
      <w:r w:rsidRPr="00E7789C">
        <w:rPr>
          <w:rFonts w:ascii="Arial" w:hAnsi="Arial" w:cs="Arial"/>
        </w:rPr>
        <w:t>údajů).</w:t>
      </w:r>
      <w:bookmarkEnd w:id="10"/>
    </w:p>
    <w:p w14:paraId="08BD4ED6" w14:textId="368C1C66" w:rsidR="00606343" w:rsidRPr="00E7789C" w:rsidRDefault="00606343" w:rsidP="001B3A5B">
      <w:pPr>
        <w:widowControl w:val="0"/>
        <w:numPr>
          <w:ilvl w:val="0"/>
          <w:numId w:val="19"/>
        </w:numPr>
        <w:overflowPunct w:val="0"/>
        <w:autoSpaceDE w:val="0"/>
        <w:autoSpaceDN w:val="0"/>
        <w:adjustRightInd w:val="0"/>
        <w:spacing w:before="120" w:after="0" w:line="240" w:lineRule="auto"/>
        <w:ind w:left="426" w:right="20" w:hanging="426"/>
        <w:jc w:val="both"/>
        <w:rPr>
          <w:rFonts w:ascii="Arial" w:hAnsi="Arial" w:cs="Arial"/>
        </w:rPr>
      </w:pPr>
      <w:bookmarkStart w:id="11" w:name="_Ref71757384"/>
      <w:r w:rsidRPr="00E7789C">
        <w:rPr>
          <w:rFonts w:ascii="Arial" w:hAnsi="Arial" w:cs="Arial"/>
        </w:rPr>
        <w:lastRenderedPageBreak/>
        <w:t>Tvoří-li</w:t>
      </w:r>
      <w:r w:rsidRPr="00E7789C">
        <w:rPr>
          <w:rFonts w:ascii="Arial" w:hAnsi="Arial" w:cs="Arial"/>
          <w:spacing w:val="-4"/>
        </w:rPr>
        <w:t xml:space="preserve"> </w:t>
      </w:r>
      <w:r w:rsidR="0014681E">
        <w:rPr>
          <w:rFonts w:ascii="Arial" w:hAnsi="Arial" w:cs="Arial"/>
          <w:spacing w:val="-4"/>
        </w:rPr>
        <w:t>p</w:t>
      </w:r>
      <w:r w:rsidRPr="00E7789C">
        <w:rPr>
          <w:rFonts w:ascii="Arial" w:hAnsi="Arial" w:cs="Arial"/>
        </w:rPr>
        <w:t>rodávajícího</w:t>
      </w:r>
      <w:r w:rsidRPr="00E7789C">
        <w:rPr>
          <w:rFonts w:ascii="Arial" w:hAnsi="Arial" w:cs="Arial"/>
          <w:spacing w:val="-4"/>
        </w:rPr>
        <w:t xml:space="preserve"> </w:t>
      </w:r>
      <w:r w:rsidRPr="00E7789C">
        <w:rPr>
          <w:rFonts w:ascii="Arial" w:hAnsi="Arial" w:cs="Arial"/>
        </w:rPr>
        <w:t>více</w:t>
      </w:r>
      <w:r w:rsidRPr="00E7789C">
        <w:rPr>
          <w:rFonts w:ascii="Arial" w:hAnsi="Arial" w:cs="Arial"/>
          <w:spacing w:val="-5"/>
        </w:rPr>
        <w:t xml:space="preserve"> </w:t>
      </w:r>
      <w:r w:rsidRPr="00E7789C">
        <w:rPr>
          <w:rFonts w:ascii="Arial" w:hAnsi="Arial" w:cs="Arial"/>
        </w:rPr>
        <w:t>osob, platí</w:t>
      </w:r>
      <w:r w:rsidRPr="00E7789C">
        <w:rPr>
          <w:rFonts w:ascii="Arial" w:hAnsi="Arial" w:cs="Arial"/>
          <w:spacing w:val="-3"/>
        </w:rPr>
        <w:t xml:space="preserve"> </w:t>
      </w:r>
      <w:r w:rsidRPr="00E7789C">
        <w:rPr>
          <w:rFonts w:ascii="Arial" w:hAnsi="Arial" w:cs="Arial"/>
        </w:rPr>
        <w:t>následující:</w:t>
      </w:r>
      <w:bookmarkEnd w:id="11"/>
    </w:p>
    <w:p w14:paraId="61862ABA" w14:textId="3757DEEF" w:rsidR="00606343" w:rsidRPr="00E7789C" w:rsidRDefault="00606343" w:rsidP="001B3A5B">
      <w:pPr>
        <w:pStyle w:val="Odstavecseseznamem"/>
        <w:widowControl w:val="0"/>
        <w:numPr>
          <w:ilvl w:val="1"/>
          <w:numId w:val="10"/>
        </w:numPr>
        <w:tabs>
          <w:tab w:val="left" w:pos="1436"/>
        </w:tabs>
        <w:autoSpaceDE w:val="0"/>
        <w:autoSpaceDN w:val="0"/>
        <w:spacing w:after="0" w:line="240" w:lineRule="auto"/>
        <w:ind w:left="1435" w:hanging="584"/>
        <w:contextualSpacing w:val="0"/>
        <w:jc w:val="both"/>
        <w:rPr>
          <w:rFonts w:ascii="Arial" w:hAnsi="Arial" w:cs="Arial"/>
        </w:rPr>
      </w:pPr>
      <w:r w:rsidRPr="00E7789C">
        <w:rPr>
          <w:rFonts w:ascii="Arial" w:hAnsi="Arial" w:cs="Arial"/>
        </w:rPr>
        <w:t>všechny</w:t>
      </w:r>
      <w:r w:rsidRPr="00E7789C">
        <w:rPr>
          <w:rFonts w:ascii="Arial" w:hAnsi="Arial" w:cs="Arial"/>
          <w:spacing w:val="-3"/>
        </w:rPr>
        <w:t xml:space="preserve"> </w:t>
      </w:r>
      <w:r w:rsidRPr="00E7789C">
        <w:rPr>
          <w:rFonts w:ascii="Arial" w:hAnsi="Arial" w:cs="Arial"/>
        </w:rPr>
        <w:t>osoby</w:t>
      </w:r>
      <w:r w:rsidRPr="00E7789C">
        <w:rPr>
          <w:rFonts w:ascii="Arial" w:hAnsi="Arial" w:cs="Arial"/>
          <w:spacing w:val="-2"/>
        </w:rPr>
        <w:t xml:space="preserve"> </w:t>
      </w:r>
      <w:r w:rsidRPr="00E7789C">
        <w:rPr>
          <w:rFonts w:ascii="Arial" w:hAnsi="Arial" w:cs="Arial"/>
        </w:rPr>
        <w:t>tvořící</w:t>
      </w:r>
      <w:r w:rsidRPr="00E7789C">
        <w:rPr>
          <w:rFonts w:ascii="Arial" w:hAnsi="Arial" w:cs="Arial"/>
          <w:spacing w:val="-2"/>
        </w:rPr>
        <w:t xml:space="preserve"> </w:t>
      </w:r>
      <w:r w:rsidRPr="00E7789C">
        <w:rPr>
          <w:rFonts w:ascii="Arial" w:hAnsi="Arial" w:cs="Arial"/>
        </w:rPr>
        <w:t>prodávajícího</w:t>
      </w:r>
      <w:r w:rsidRPr="00E7789C">
        <w:rPr>
          <w:rFonts w:ascii="Arial" w:hAnsi="Arial" w:cs="Arial"/>
          <w:spacing w:val="-2"/>
        </w:rPr>
        <w:t xml:space="preserve"> </w:t>
      </w:r>
      <w:r w:rsidRPr="00E7789C">
        <w:rPr>
          <w:rFonts w:ascii="Arial" w:hAnsi="Arial" w:cs="Arial"/>
        </w:rPr>
        <w:t>jsou</w:t>
      </w:r>
      <w:r w:rsidRPr="00E7789C">
        <w:rPr>
          <w:rFonts w:ascii="Arial" w:hAnsi="Arial" w:cs="Arial"/>
          <w:spacing w:val="-3"/>
        </w:rPr>
        <w:t xml:space="preserve"> </w:t>
      </w:r>
      <w:r w:rsidRPr="00E7789C">
        <w:rPr>
          <w:rFonts w:ascii="Arial" w:hAnsi="Arial" w:cs="Arial"/>
        </w:rPr>
        <w:t>ze</w:t>
      </w:r>
      <w:r w:rsidRPr="00E7789C">
        <w:rPr>
          <w:rFonts w:ascii="Arial" w:hAnsi="Arial" w:cs="Arial"/>
          <w:spacing w:val="-2"/>
        </w:rPr>
        <w:t xml:space="preserve"> </w:t>
      </w:r>
      <w:r w:rsidR="0014681E">
        <w:rPr>
          <w:rFonts w:ascii="Arial" w:hAnsi="Arial" w:cs="Arial"/>
          <w:spacing w:val="-2"/>
        </w:rPr>
        <w:t>s</w:t>
      </w:r>
      <w:r w:rsidRPr="00E7789C">
        <w:rPr>
          <w:rFonts w:ascii="Arial" w:hAnsi="Arial" w:cs="Arial"/>
        </w:rPr>
        <w:t>mlouvy</w:t>
      </w:r>
      <w:r w:rsidRPr="00E7789C">
        <w:rPr>
          <w:rFonts w:ascii="Arial" w:hAnsi="Arial" w:cs="Arial"/>
          <w:spacing w:val="-3"/>
        </w:rPr>
        <w:t xml:space="preserve"> </w:t>
      </w:r>
      <w:r w:rsidRPr="00E7789C">
        <w:rPr>
          <w:rFonts w:ascii="Arial" w:hAnsi="Arial" w:cs="Arial"/>
        </w:rPr>
        <w:t>zavázány</w:t>
      </w:r>
      <w:r w:rsidRPr="00E7789C">
        <w:rPr>
          <w:rFonts w:ascii="Arial" w:hAnsi="Arial" w:cs="Arial"/>
          <w:spacing w:val="-1"/>
        </w:rPr>
        <w:t xml:space="preserve"> </w:t>
      </w:r>
      <w:r w:rsidRPr="00E7789C">
        <w:rPr>
          <w:rFonts w:ascii="Arial" w:hAnsi="Arial" w:cs="Arial"/>
        </w:rPr>
        <w:t>společně</w:t>
      </w:r>
      <w:r w:rsidRPr="00E7789C">
        <w:rPr>
          <w:rFonts w:ascii="Arial" w:hAnsi="Arial" w:cs="Arial"/>
          <w:spacing w:val="-1"/>
        </w:rPr>
        <w:t xml:space="preserve"> </w:t>
      </w:r>
      <w:r w:rsidRPr="00E7789C">
        <w:rPr>
          <w:rFonts w:ascii="Arial" w:hAnsi="Arial" w:cs="Arial"/>
        </w:rPr>
        <w:t>a</w:t>
      </w:r>
      <w:r w:rsidRPr="00E7789C">
        <w:rPr>
          <w:rFonts w:ascii="Arial" w:hAnsi="Arial" w:cs="Arial"/>
          <w:spacing w:val="-3"/>
        </w:rPr>
        <w:t xml:space="preserve"> </w:t>
      </w:r>
      <w:r w:rsidRPr="00E7789C">
        <w:rPr>
          <w:rFonts w:ascii="Arial" w:hAnsi="Arial" w:cs="Arial"/>
        </w:rPr>
        <w:t>nerozdílně;</w:t>
      </w:r>
    </w:p>
    <w:p w14:paraId="73220A3E" w14:textId="69E592BF" w:rsidR="00606343" w:rsidRPr="00E7789C" w:rsidRDefault="00606343" w:rsidP="001B3A5B">
      <w:pPr>
        <w:pStyle w:val="Odstavecseseznamem"/>
        <w:widowControl w:val="0"/>
        <w:numPr>
          <w:ilvl w:val="1"/>
          <w:numId w:val="10"/>
        </w:numPr>
        <w:tabs>
          <w:tab w:val="left" w:pos="1436"/>
        </w:tabs>
        <w:autoSpaceDE w:val="0"/>
        <w:autoSpaceDN w:val="0"/>
        <w:spacing w:after="0" w:line="240" w:lineRule="auto"/>
        <w:ind w:left="1435" w:right="108" w:hanging="584"/>
        <w:contextualSpacing w:val="0"/>
        <w:jc w:val="both"/>
        <w:rPr>
          <w:rFonts w:ascii="Arial" w:hAnsi="Arial" w:cs="Arial"/>
        </w:rPr>
      </w:pPr>
      <w:r w:rsidRPr="00E7789C">
        <w:rPr>
          <w:rFonts w:ascii="Arial" w:hAnsi="Arial" w:cs="Arial"/>
        </w:rPr>
        <w:t>jednání</w:t>
      </w:r>
      <w:r w:rsidRPr="00E7789C">
        <w:rPr>
          <w:rFonts w:ascii="Arial" w:hAnsi="Arial" w:cs="Arial"/>
          <w:spacing w:val="18"/>
        </w:rPr>
        <w:t xml:space="preserve"> </w:t>
      </w:r>
      <w:r w:rsidRPr="00E7789C">
        <w:rPr>
          <w:rFonts w:ascii="Arial" w:hAnsi="Arial" w:cs="Arial"/>
        </w:rPr>
        <w:t>kterékoli</w:t>
      </w:r>
      <w:r w:rsidRPr="00E7789C">
        <w:rPr>
          <w:rFonts w:ascii="Arial" w:hAnsi="Arial" w:cs="Arial"/>
          <w:spacing w:val="18"/>
        </w:rPr>
        <w:t xml:space="preserve"> </w:t>
      </w:r>
      <w:r w:rsidRPr="00E7789C">
        <w:rPr>
          <w:rFonts w:ascii="Arial" w:hAnsi="Arial" w:cs="Arial"/>
        </w:rPr>
        <w:t>z</w:t>
      </w:r>
      <w:r w:rsidRPr="00E7789C">
        <w:rPr>
          <w:rFonts w:ascii="Arial" w:hAnsi="Arial" w:cs="Arial"/>
          <w:spacing w:val="-3"/>
        </w:rPr>
        <w:t xml:space="preserve"> </w:t>
      </w:r>
      <w:r w:rsidRPr="00E7789C">
        <w:rPr>
          <w:rFonts w:ascii="Arial" w:hAnsi="Arial" w:cs="Arial"/>
        </w:rPr>
        <w:t>osob</w:t>
      </w:r>
      <w:r w:rsidRPr="00E7789C">
        <w:rPr>
          <w:rFonts w:ascii="Arial" w:hAnsi="Arial" w:cs="Arial"/>
          <w:spacing w:val="18"/>
        </w:rPr>
        <w:t xml:space="preserve"> </w:t>
      </w:r>
      <w:r w:rsidRPr="00E7789C">
        <w:rPr>
          <w:rFonts w:ascii="Arial" w:hAnsi="Arial" w:cs="Arial"/>
        </w:rPr>
        <w:t>tvořících</w:t>
      </w:r>
      <w:r w:rsidRPr="00E7789C">
        <w:rPr>
          <w:rFonts w:ascii="Arial" w:hAnsi="Arial" w:cs="Arial"/>
          <w:spacing w:val="18"/>
        </w:rPr>
        <w:t xml:space="preserve"> </w:t>
      </w:r>
      <w:r w:rsidRPr="00E7789C">
        <w:rPr>
          <w:rFonts w:ascii="Arial" w:hAnsi="Arial" w:cs="Arial"/>
        </w:rPr>
        <w:t>prodávajícího</w:t>
      </w:r>
      <w:r w:rsidRPr="00E7789C">
        <w:rPr>
          <w:rFonts w:ascii="Arial" w:hAnsi="Arial" w:cs="Arial"/>
          <w:spacing w:val="20"/>
        </w:rPr>
        <w:t xml:space="preserve"> </w:t>
      </w:r>
      <w:r w:rsidRPr="00E7789C">
        <w:rPr>
          <w:rFonts w:ascii="Arial" w:hAnsi="Arial" w:cs="Arial"/>
        </w:rPr>
        <w:t>je</w:t>
      </w:r>
      <w:r w:rsidRPr="00E7789C">
        <w:rPr>
          <w:rFonts w:ascii="Arial" w:hAnsi="Arial" w:cs="Arial"/>
          <w:spacing w:val="19"/>
        </w:rPr>
        <w:t xml:space="preserve"> </w:t>
      </w:r>
      <w:r w:rsidRPr="00E7789C">
        <w:rPr>
          <w:rFonts w:ascii="Arial" w:hAnsi="Arial" w:cs="Arial"/>
        </w:rPr>
        <w:t>přičítáno</w:t>
      </w:r>
      <w:r w:rsidRPr="00E7789C">
        <w:rPr>
          <w:rFonts w:ascii="Arial" w:hAnsi="Arial" w:cs="Arial"/>
          <w:spacing w:val="19"/>
        </w:rPr>
        <w:t xml:space="preserve"> </w:t>
      </w:r>
      <w:r w:rsidRPr="00E7789C">
        <w:rPr>
          <w:rFonts w:ascii="Arial" w:hAnsi="Arial" w:cs="Arial"/>
        </w:rPr>
        <w:t>prodávajícímu</w:t>
      </w:r>
      <w:r w:rsidRPr="00E7789C">
        <w:rPr>
          <w:rFonts w:ascii="Arial" w:hAnsi="Arial" w:cs="Arial"/>
          <w:spacing w:val="20"/>
        </w:rPr>
        <w:t xml:space="preserve"> </w:t>
      </w:r>
      <w:r w:rsidRPr="00E7789C">
        <w:rPr>
          <w:rFonts w:ascii="Arial" w:hAnsi="Arial" w:cs="Arial"/>
        </w:rPr>
        <w:t>bez</w:t>
      </w:r>
      <w:r w:rsidRPr="00E7789C">
        <w:rPr>
          <w:rFonts w:ascii="Arial" w:hAnsi="Arial" w:cs="Arial"/>
          <w:spacing w:val="18"/>
        </w:rPr>
        <w:t xml:space="preserve"> </w:t>
      </w:r>
      <w:r w:rsidRPr="00E7789C">
        <w:rPr>
          <w:rFonts w:ascii="Arial" w:hAnsi="Arial" w:cs="Arial"/>
        </w:rPr>
        <w:t>ohledu</w:t>
      </w:r>
      <w:r w:rsidRPr="00E7789C">
        <w:rPr>
          <w:rFonts w:ascii="Arial" w:hAnsi="Arial" w:cs="Arial"/>
          <w:spacing w:val="-47"/>
        </w:rPr>
        <w:t xml:space="preserve"> </w:t>
      </w:r>
      <w:r w:rsidRPr="00E7789C">
        <w:rPr>
          <w:rFonts w:ascii="Arial" w:hAnsi="Arial" w:cs="Arial"/>
        </w:rPr>
        <w:t>na</w:t>
      </w:r>
      <w:r w:rsidRPr="00E7789C">
        <w:rPr>
          <w:rFonts w:ascii="Arial" w:hAnsi="Arial" w:cs="Arial"/>
          <w:spacing w:val="-1"/>
        </w:rPr>
        <w:t xml:space="preserve"> </w:t>
      </w:r>
      <w:r w:rsidRPr="00E7789C">
        <w:rPr>
          <w:rFonts w:ascii="Arial" w:hAnsi="Arial" w:cs="Arial"/>
        </w:rPr>
        <w:t>vnitřní</w:t>
      </w:r>
      <w:r w:rsidRPr="00E7789C">
        <w:rPr>
          <w:rFonts w:ascii="Arial" w:hAnsi="Arial" w:cs="Arial"/>
          <w:spacing w:val="-3"/>
        </w:rPr>
        <w:t xml:space="preserve"> </w:t>
      </w:r>
      <w:r w:rsidRPr="00E7789C">
        <w:rPr>
          <w:rFonts w:ascii="Arial" w:hAnsi="Arial" w:cs="Arial"/>
        </w:rPr>
        <w:t>vztahy</w:t>
      </w:r>
      <w:r w:rsidRPr="00E7789C">
        <w:rPr>
          <w:rFonts w:ascii="Arial" w:hAnsi="Arial" w:cs="Arial"/>
          <w:spacing w:val="-1"/>
        </w:rPr>
        <w:t xml:space="preserve"> </w:t>
      </w:r>
      <w:r w:rsidRPr="00E7789C">
        <w:rPr>
          <w:rFonts w:ascii="Arial" w:hAnsi="Arial" w:cs="Arial"/>
        </w:rPr>
        <w:t>mezi</w:t>
      </w:r>
      <w:r w:rsidRPr="00E7789C">
        <w:rPr>
          <w:rFonts w:ascii="Arial" w:hAnsi="Arial" w:cs="Arial"/>
          <w:spacing w:val="-1"/>
        </w:rPr>
        <w:t xml:space="preserve"> </w:t>
      </w:r>
      <w:r w:rsidRPr="00E7789C">
        <w:rPr>
          <w:rFonts w:ascii="Arial" w:hAnsi="Arial" w:cs="Arial"/>
        </w:rPr>
        <w:t>jednotlivými</w:t>
      </w:r>
      <w:r w:rsidRPr="00E7789C">
        <w:rPr>
          <w:rFonts w:ascii="Arial" w:hAnsi="Arial" w:cs="Arial"/>
          <w:spacing w:val="-2"/>
        </w:rPr>
        <w:t xml:space="preserve"> </w:t>
      </w:r>
      <w:r w:rsidRPr="00E7789C">
        <w:rPr>
          <w:rFonts w:ascii="Arial" w:hAnsi="Arial" w:cs="Arial"/>
        </w:rPr>
        <w:t>osobami</w:t>
      </w:r>
      <w:r w:rsidRPr="00E7789C">
        <w:rPr>
          <w:rFonts w:ascii="Arial" w:hAnsi="Arial" w:cs="Arial"/>
          <w:spacing w:val="-3"/>
        </w:rPr>
        <w:t xml:space="preserve"> </w:t>
      </w:r>
      <w:r w:rsidRPr="00E7789C">
        <w:rPr>
          <w:rFonts w:ascii="Arial" w:hAnsi="Arial" w:cs="Arial"/>
        </w:rPr>
        <w:t xml:space="preserve">tvořícími </w:t>
      </w:r>
      <w:r w:rsidR="00286A6F" w:rsidRPr="00E7789C">
        <w:rPr>
          <w:rFonts w:ascii="Arial" w:hAnsi="Arial" w:cs="Arial"/>
        </w:rPr>
        <w:t>p</w:t>
      </w:r>
      <w:r w:rsidRPr="00E7789C">
        <w:rPr>
          <w:rFonts w:ascii="Arial" w:hAnsi="Arial" w:cs="Arial"/>
        </w:rPr>
        <w:t>rodávajícího;</w:t>
      </w:r>
    </w:p>
    <w:p w14:paraId="7BEFE335" w14:textId="56A3E7AE" w:rsidR="00606343" w:rsidRPr="00E7789C" w:rsidRDefault="00606343" w:rsidP="001B3A5B">
      <w:pPr>
        <w:pStyle w:val="Odstavecseseznamem"/>
        <w:widowControl w:val="0"/>
        <w:numPr>
          <w:ilvl w:val="1"/>
          <w:numId w:val="10"/>
        </w:numPr>
        <w:tabs>
          <w:tab w:val="left" w:pos="1436"/>
        </w:tabs>
        <w:autoSpaceDE w:val="0"/>
        <w:autoSpaceDN w:val="0"/>
        <w:spacing w:after="0" w:line="240" w:lineRule="auto"/>
        <w:ind w:left="1435" w:hanging="584"/>
        <w:contextualSpacing w:val="0"/>
        <w:jc w:val="both"/>
        <w:rPr>
          <w:rFonts w:ascii="Arial" w:hAnsi="Arial" w:cs="Arial"/>
        </w:rPr>
      </w:pPr>
      <w:r w:rsidRPr="00E7789C">
        <w:rPr>
          <w:rFonts w:ascii="Arial" w:hAnsi="Arial" w:cs="Arial"/>
        </w:rPr>
        <w:t>za</w:t>
      </w:r>
      <w:r w:rsidRPr="00E7789C">
        <w:rPr>
          <w:rFonts w:ascii="Arial" w:hAnsi="Arial" w:cs="Arial"/>
          <w:spacing w:val="-1"/>
        </w:rPr>
        <w:t xml:space="preserve"> </w:t>
      </w:r>
      <w:r w:rsidR="00286A6F" w:rsidRPr="00E7789C">
        <w:rPr>
          <w:rFonts w:ascii="Arial" w:hAnsi="Arial" w:cs="Arial"/>
        </w:rPr>
        <w:t>p</w:t>
      </w:r>
      <w:r w:rsidRPr="00E7789C">
        <w:rPr>
          <w:rFonts w:ascii="Arial" w:hAnsi="Arial" w:cs="Arial"/>
        </w:rPr>
        <w:t>rodávajícího</w:t>
      </w:r>
      <w:r w:rsidRPr="00E7789C">
        <w:rPr>
          <w:rFonts w:ascii="Arial" w:hAnsi="Arial" w:cs="Arial"/>
          <w:spacing w:val="-1"/>
        </w:rPr>
        <w:t xml:space="preserve"> </w:t>
      </w:r>
      <w:r w:rsidRPr="00E7789C">
        <w:rPr>
          <w:rFonts w:ascii="Arial" w:hAnsi="Arial" w:cs="Arial"/>
        </w:rPr>
        <w:t>může jednat</w:t>
      </w:r>
      <w:r w:rsidRPr="00E7789C">
        <w:rPr>
          <w:rFonts w:ascii="Arial" w:hAnsi="Arial" w:cs="Arial"/>
          <w:spacing w:val="-1"/>
        </w:rPr>
        <w:t xml:space="preserve"> </w:t>
      </w:r>
      <w:r w:rsidRPr="00E7789C">
        <w:rPr>
          <w:rFonts w:ascii="Arial" w:hAnsi="Arial" w:cs="Arial"/>
        </w:rPr>
        <w:t>kterákoli</w:t>
      </w:r>
      <w:r w:rsidRPr="00E7789C">
        <w:rPr>
          <w:rFonts w:ascii="Arial" w:hAnsi="Arial" w:cs="Arial"/>
          <w:spacing w:val="-2"/>
        </w:rPr>
        <w:t xml:space="preserve"> </w:t>
      </w:r>
      <w:r w:rsidRPr="00E7789C">
        <w:rPr>
          <w:rFonts w:ascii="Arial" w:hAnsi="Arial" w:cs="Arial"/>
        </w:rPr>
        <w:t>z</w:t>
      </w:r>
      <w:r w:rsidRPr="00E7789C">
        <w:rPr>
          <w:rFonts w:ascii="Arial" w:hAnsi="Arial" w:cs="Arial"/>
          <w:spacing w:val="-3"/>
        </w:rPr>
        <w:t xml:space="preserve"> </w:t>
      </w:r>
      <w:r w:rsidRPr="00E7789C">
        <w:rPr>
          <w:rFonts w:ascii="Arial" w:hAnsi="Arial" w:cs="Arial"/>
        </w:rPr>
        <w:t>osob</w:t>
      </w:r>
      <w:r w:rsidRPr="00E7789C">
        <w:rPr>
          <w:rFonts w:ascii="Arial" w:hAnsi="Arial" w:cs="Arial"/>
          <w:spacing w:val="-5"/>
        </w:rPr>
        <w:t xml:space="preserve"> </w:t>
      </w:r>
      <w:r w:rsidRPr="00E7789C">
        <w:rPr>
          <w:rFonts w:ascii="Arial" w:hAnsi="Arial" w:cs="Arial"/>
        </w:rPr>
        <w:t xml:space="preserve">tvořících </w:t>
      </w:r>
      <w:r w:rsidR="00286A6F" w:rsidRPr="00E7789C">
        <w:rPr>
          <w:rFonts w:ascii="Arial" w:hAnsi="Arial" w:cs="Arial"/>
        </w:rPr>
        <w:t>p</w:t>
      </w:r>
      <w:r w:rsidRPr="00E7789C">
        <w:rPr>
          <w:rFonts w:ascii="Arial" w:hAnsi="Arial" w:cs="Arial"/>
        </w:rPr>
        <w:t>rodávajícího.</w:t>
      </w:r>
    </w:p>
    <w:p w14:paraId="602EFA93" w14:textId="7B101F9D" w:rsidR="00606343" w:rsidRPr="00E7789C" w:rsidRDefault="00606343" w:rsidP="001B3A5B">
      <w:pPr>
        <w:widowControl w:val="0"/>
        <w:numPr>
          <w:ilvl w:val="0"/>
          <w:numId w:val="19"/>
        </w:numPr>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t xml:space="preserve">Prodávající je povinen archivovat originální vyhotovení této </w:t>
      </w:r>
      <w:r w:rsidR="00286A6F" w:rsidRPr="00E7789C">
        <w:rPr>
          <w:rFonts w:ascii="Arial" w:hAnsi="Arial" w:cs="Arial"/>
        </w:rPr>
        <w:t>s</w:t>
      </w:r>
      <w:r w:rsidRPr="00E7789C">
        <w:rPr>
          <w:rFonts w:ascii="Arial" w:hAnsi="Arial" w:cs="Arial"/>
        </w:rPr>
        <w:t>mlouvy včetně jejích dodatků,</w:t>
      </w:r>
      <w:r w:rsidRPr="00E7789C">
        <w:rPr>
          <w:rFonts w:ascii="Arial" w:hAnsi="Arial" w:cs="Arial"/>
          <w:spacing w:val="1"/>
        </w:rPr>
        <w:t xml:space="preserve"> </w:t>
      </w:r>
      <w:r w:rsidRPr="00E7789C">
        <w:rPr>
          <w:rFonts w:ascii="Arial" w:hAnsi="Arial" w:cs="Arial"/>
        </w:rPr>
        <w:t xml:space="preserve">originály všech účetních dokladů a dalších dokladů vztahujících se k předmětu </w:t>
      </w:r>
      <w:r w:rsidR="00286A6F" w:rsidRPr="00E7789C">
        <w:rPr>
          <w:rFonts w:ascii="Arial" w:hAnsi="Arial" w:cs="Arial"/>
        </w:rPr>
        <w:t>s</w:t>
      </w:r>
      <w:r w:rsidRPr="00E7789C">
        <w:rPr>
          <w:rFonts w:ascii="Arial" w:hAnsi="Arial" w:cs="Arial"/>
        </w:rPr>
        <w:t>mlouvy, a to po</w:t>
      </w:r>
      <w:r w:rsidRPr="00E7789C">
        <w:rPr>
          <w:rFonts w:ascii="Arial" w:hAnsi="Arial" w:cs="Arial"/>
          <w:spacing w:val="-47"/>
        </w:rPr>
        <w:t xml:space="preserve"> </w:t>
      </w:r>
      <w:r w:rsidRPr="00E7789C">
        <w:rPr>
          <w:rFonts w:ascii="Arial" w:hAnsi="Arial" w:cs="Arial"/>
        </w:rPr>
        <w:t xml:space="preserve">dobu 10 let od zániku závazků vyplývajících z této </w:t>
      </w:r>
      <w:r w:rsidR="00286A6F" w:rsidRPr="00E7789C">
        <w:rPr>
          <w:rFonts w:ascii="Arial" w:hAnsi="Arial" w:cs="Arial"/>
        </w:rPr>
        <w:t>s</w:t>
      </w:r>
      <w:r w:rsidRPr="00E7789C">
        <w:rPr>
          <w:rFonts w:ascii="Arial" w:hAnsi="Arial" w:cs="Arial"/>
        </w:rPr>
        <w:t xml:space="preserve">mlouvy. </w:t>
      </w:r>
    </w:p>
    <w:p w14:paraId="566A15FC" w14:textId="3B1044EE" w:rsidR="00625844" w:rsidRPr="00E7789C" w:rsidRDefault="00B85852" w:rsidP="001B3A5B">
      <w:pPr>
        <w:widowControl w:val="0"/>
        <w:numPr>
          <w:ilvl w:val="0"/>
          <w:numId w:val="19"/>
        </w:numPr>
        <w:overflowPunct w:val="0"/>
        <w:autoSpaceDE w:val="0"/>
        <w:autoSpaceDN w:val="0"/>
        <w:adjustRightInd w:val="0"/>
        <w:spacing w:before="120" w:after="0" w:line="240" w:lineRule="auto"/>
        <w:ind w:left="426" w:right="20" w:hanging="426"/>
        <w:jc w:val="both"/>
        <w:rPr>
          <w:rFonts w:ascii="Arial" w:hAnsi="Arial" w:cs="Arial"/>
          <w:bCs/>
        </w:rPr>
      </w:pPr>
      <w:r w:rsidRPr="00E7789C">
        <w:rPr>
          <w:rFonts w:ascii="Arial" w:hAnsi="Arial" w:cs="Arial"/>
        </w:rPr>
        <w:t xml:space="preserve">Tato smlouva je uzavřena dnem jejího podpisu </w:t>
      </w:r>
      <w:r w:rsidR="00C94E2A" w:rsidRPr="00E7789C">
        <w:rPr>
          <w:rFonts w:ascii="Arial" w:hAnsi="Arial" w:cs="Arial"/>
        </w:rPr>
        <w:t>oběma smluvními stranami</w:t>
      </w:r>
      <w:r w:rsidRPr="00E7789C">
        <w:rPr>
          <w:rFonts w:ascii="Arial" w:hAnsi="Arial" w:cs="Arial"/>
        </w:rPr>
        <w:t xml:space="preserve">. </w:t>
      </w:r>
      <w:r w:rsidRPr="00E7789C">
        <w:rPr>
          <w:rFonts w:ascii="Arial" w:hAnsi="Arial" w:cs="Arial"/>
          <w:bCs/>
        </w:rPr>
        <w:t>Smlouva nabude účinnosti uveřejněním v registru smluv podle zákona č. 340/2015 Sb., o registru smluv, ve znění pozdějších předpisů.</w:t>
      </w:r>
    </w:p>
    <w:p w14:paraId="3AC847C5" w14:textId="494369DE" w:rsidR="00625844" w:rsidRPr="00E7789C" w:rsidRDefault="00D13867" w:rsidP="001B3A5B">
      <w:pPr>
        <w:widowControl w:val="0"/>
        <w:numPr>
          <w:ilvl w:val="0"/>
          <w:numId w:val="19"/>
        </w:numPr>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t xml:space="preserve">Pro řešení sporů smluvních stran z této smlouvy sjednávají smluvní strany ve smyslu </w:t>
      </w:r>
      <w:proofErr w:type="spellStart"/>
      <w:r w:rsidRPr="00E7789C">
        <w:rPr>
          <w:rFonts w:ascii="Arial" w:hAnsi="Arial" w:cs="Arial"/>
        </w:rPr>
        <w:t>ust</w:t>
      </w:r>
      <w:proofErr w:type="spellEnd"/>
      <w:r w:rsidRPr="00E7789C">
        <w:rPr>
          <w:rFonts w:ascii="Arial" w:hAnsi="Arial" w:cs="Arial"/>
        </w:rPr>
        <w:t>.</w:t>
      </w:r>
      <w:r w:rsidR="00594A31" w:rsidRPr="00E7789C">
        <w:rPr>
          <w:rFonts w:ascii="Arial" w:hAnsi="Arial" w:cs="Arial"/>
        </w:rPr>
        <w:t> </w:t>
      </w:r>
      <w:r w:rsidRPr="00E7789C">
        <w:rPr>
          <w:rFonts w:ascii="Arial" w:hAnsi="Arial" w:cs="Arial"/>
        </w:rPr>
        <w:t>§</w:t>
      </w:r>
      <w:r w:rsidR="00594A31" w:rsidRPr="00E7789C">
        <w:rPr>
          <w:rFonts w:ascii="Arial" w:hAnsi="Arial" w:cs="Arial"/>
        </w:rPr>
        <w:t> </w:t>
      </w:r>
      <w:r w:rsidRPr="00E7789C">
        <w:rPr>
          <w:rFonts w:ascii="Arial" w:hAnsi="Arial" w:cs="Arial"/>
        </w:rPr>
        <w:t>89a</w:t>
      </w:r>
      <w:r w:rsidR="00594A31" w:rsidRPr="00E7789C">
        <w:rPr>
          <w:rFonts w:ascii="Arial" w:hAnsi="Arial" w:cs="Arial"/>
        </w:rPr>
        <w:t> </w:t>
      </w:r>
      <w:r w:rsidRPr="00E7789C">
        <w:rPr>
          <w:rFonts w:ascii="Arial" w:hAnsi="Arial" w:cs="Arial"/>
        </w:rPr>
        <w:t>zákona č. 99/1963 Sb., občanský soudní řád, ve znění pozdějších předpisů, účinného v</w:t>
      </w:r>
      <w:r w:rsidR="00594A31" w:rsidRPr="00E7789C">
        <w:rPr>
          <w:rFonts w:ascii="Arial" w:hAnsi="Arial" w:cs="Arial"/>
        </w:rPr>
        <w:t> </w:t>
      </w:r>
      <w:r w:rsidRPr="00E7789C">
        <w:rPr>
          <w:rFonts w:ascii="Arial" w:hAnsi="Arial" w:cs="Arial"/>
        </w:rPr>
        <w:t xml:space="preserve">době uzavření této smlouvy místní příslušnost věcně příslušného soudu v </w:t>
      </w:r>
      <w:r w:rsidR="007E115F" w:rsidRPr="00E7789C">
        <w:rPr>
          <w:rFonts w:ascii="Arial" w:hAnsi="Arial" w:cs="Arial"/>
        </w:rPr>
        <w:t>Brně</w:t>
      </w:r>
      <w:r w:rsidRPr="00E7789C">
        <w:rPr>
          <w:rFonts w:ascii="Arial" w:hAnsi="Arial" w:cs="Arial"/>
        </w:rPr>
        <w:t xml:space="preserve">. </w:t>
      </w:r>
    </w:p>
    <w:p w14:paraId="5A2F48CB" w14:textId="35C59657" w:rsidR="00625844" w:rsidRPr="00E7789C" w:rsidRDefault="00D13867" w:rsidP="001B3A5B">
      <w:pPr>
        <w:widowControl w:val="0"/>
        <w:numPr>
          <w:ilvl w:val="0"/>
          <w:numId w:val="19"/>
        </w:numPr>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t xml:space="preserve">Smlouva je vyhotovena ve </w:t>
      </w:r>
      <w:r w:rsidR="00F44F50" w:rsidRPr="00E7789C">
        <w:rPr>
          <w:rFonts w:ascii="Arial" w:hAnsi="Arial" w:cs="Arial"/>
        </w:rPr>
        <w:t>dvou</w:t>
      </w:r>
      <w:r w:rsidR="003F1864" w:rsidRPr="00E7789C">
        <w:rPr>
          <w:rFonts w:ascii="Arial" w:hAnsi="Arial" w:cs="Arial"/>
        </w:rPr>
        <w:t xml:space="preserve"> </w:t>
      </w:r>
      <w:r w:rsidRPr="00E7789C">
        <w:rPr>
          <w:rFonts w:ascii="Arial" w:hAnsi="Arial" w:cs="Arial"/>
        </w:rPr>
        <w:t xml:space="preserve">stejnopisech, z nichž každý má platnost originálu. </w:t>
      </w:r>
      <w:r w:rsidR="00F44F50" w:rsidRPr="00E7789C">
        <w:rPr>
          <w:rFonts w:ascii="Arial" w:hAnsi="Arial" w:cs="Arial"/>
        </w:rPr>
        <w:t xml:space="preserve">Přičemž každá smluvní strana </w:t>
      </w:r>
      <w:r w:rsidR="00A73A47" w:rsidRPr="00E7789C">
        <w:rPr>
          <w:rFonts w:ascii="Arial" w:hAnsi="Arial" w:cs="Arial"/>
        </w:rPr>
        <w:t>obdrží</w:t>
      </w:r>
      <w:r w:rsidR="00F44F50" w:rsidRPr="00E7789C">
        <w:rPr>
          <w:rFonts w:ascii="Arial" w:hAnsi="Arial" w:cs="Arial"/>
        </w:rPr>
        <w:t xml:space="preserve"> jedno</w:t>
      </w:r>
      <w:r w:rsidR="00A73A47" w:rsidRPr="00E7789C">
        <w:rPr>
          <w:rFonts w:ascii="Arial" w:hAnsi="Arial" w:cs="Arial"/>
        </w:rPr>
        <w:t xml:space="preserve"> </w:t>
      </w:r>
      <w:r w:rsidRPr="00E7789C">
        <w:rPr>
          <w:rFonts w:ascii="Arial" w:hAnsi="Arial" w:cs="Arial"/>
        </w:rPr>
        <w:t>vyhotovení smlouvy.</w:t>
      </w:r>
    </w:p>
    <w:p w14:paraId="341C2A43" w14:textId="4C42BD47" w:rsidR="00D13867" w:rsidRPr="00E7789C" w:rsidRDefault="00D13867" w:rsidP="001B3A5B">
      <w:pPr>
        <w:widowControl w:val="0"/>
        <w:numPr>
          <w:ilvl w:val="0"/>
          <w:numId w:val="19"/>
        </w:numPr>
        <w:overflowPunct w:val="0"/>
        <w:autoSpaceDE w:val="0"/>
        <w:autoSpaceDN w:val="0"/>
        <w:adjustRightInd w:val="0"/>
        <w:spacing w:before="120" w:after="0" w:line="240" w:lineRule="auto"/>
        <w:ind w:left="426" w:right="20" w:hanging="426"/>
        <w:jc w:val="both"/>
        <w:rPr>
          <w:rFonts w:ascii="Arial" w:hAnsi="Arial" w:cs="Arial"/>
        </w:rPr>
      </w:pPr>
      <w:r w:rsidRPr="00E7789C">
        <w:rPr>
          <w:rFonts w:ascii="Arial" w:hAnsi="Arial" w:cs="Arial"/>
        </w:rPr>
        <w:t>Smluvní strany se s obsahem smlouvy seznámily</w:t>
      </w:r>
      <w:r w:rsidR="00780563" w:rsidRPr="00E7789C">
        <w:rPr>
          <w:rFonts w:ascii="Arial" w:hAnsi="Arial" w:cs="Arial"/>
        </w:rPr>
        <w:t xml:space="preserve"> a rozumí mu</w:t>
      </w:r>
      <w:r w:rsidRPr="00E7789C">
        <w:rPr>
          <w:rFonts w:ascii="Arial" w:hAnsi="Arial" w:cs="Arial"/>
        </w:rPr>
        <w:t>, souhlasí s ním a po přečtení prohlašují, že byla sepsána dle jejich pravé,</w:t>
      </w:r>
      <w:r w:rsidR="00780563" w:rsidRPr="00E7789C">
        <w:rPr>
          <w:rFonts w:ascii="Arial" w:hAnsi="Arial" w:cs="Arial"/>
        </w:rPr>
        <w:t xml:space="preserve"> vážné</w:t>
      </w:r>
      <w:r w:rsidRPr="00E7789C">
        <w:rPr>
          <w:rFonts w:ascii="Arial" w:hAnsi="Arial" w:cs="Arial"/>
        </w:rPr>
        <w:t xml:space="preserve"> a svobodně projevené vůle v souladu s veřejným pořádkem a dobrými mravy, </w:t>
      </w:r>
      <w:r w:rsidR="00780563" w:rsidRPr="00E7789C">
        <w:rPr>
          <w:rFonts w:ascii="Arial" w:hAnsi="Arial" w:cs="Arial"/>
        </w:rPr>
        <w:t xml:space="preserve">nikoliv za nápadně nevýhodných podmínek či omylu, </w:t>
      </w:r>
      <w:r w:rsidRPr="00E7789C">
        <w:rPr>
          <w:rFonts w:ascii="Arial" w:hAnsi="Arial" w:cs="Arial"/>
        </w:rPr>
        <w:t xml:space="preserve">na důkaz čehož připojují na konec smlouvy své podpisy. </w:t>
      </w:r>
    </w:p>
    <w:p w14:paraId="53A36A20" w14:textId="30EB9684" w:rsidR="009417AD" w:rsidRPr="00E7789C" w:rsidRDefault="009417AD" w:rsidP="008F36C6">
      <w:pPr>
        <w:spacing w:before="120" w:after="0" w:line="240" w:lineRule="auto"/>
        <w:jc w:val="both"/>
        <w:rPr>
          <w:rFonts w:ascii="Arial" w:hAnsi="Arial" w:cs="Arial"/>
          <w:b/>
          <w:bCs/>
        </w:rPr>
      </w:pPr>
    </w:p>
    <w:p w14:paraId="58FA1693" w14:textId="0D40F054" w:rsidR="00BC2A1B" w:rsidRPr="00E7789C" w:rsidRDefault="00BC2A1B" w:rsidP="008F36C6">
      <w:pPr>
        <w:spacing w:before="120" w:after="0" w:line="240" w:lineRule="auto"/>
        <w:jc w:val="both"/>
        <w:rPr>
          <w:rFonts w:ascii="Arial" w:hAnsi="Arial" w:cs="Arial"/>
          <w:b/>
          <w:bCs/>
        </w:rPr>
      </w:pPr>
    </w:p>
    <w:p w14:paraId="0F5081B6" w14:textId="77777777" w:rsidR="00BC2A1B" w:rsidRPr="00E7789C" w:rsidRDefault="00BC2A1B" w:rsidP="008F36C6">
      <w:pPr>
        <w:spacing w:before="120" w:after="0" w:line="240" w:lineRule="auto"/>
        <w:jc w:val="both"/>
        <w:rPr>
          <w:rFonts w:ascii="Arial" w:hAnsi="Arial" w:cs="Arial"/>
          <w:b/>
          <w:bCs/>
        </w:rPr>
      </w:pPr>
    </w:p>
    <w:p w14:paraId="6E289B45" w14:textId="084B8113" w:rsidR="005C0404" w:rsidRPr="00E7789C" w:rsidRDefault="005C0404" w:rsidP="005C0404">
      <w:pPr>
        <w:spacing w:after="120" w:line="252" w:lineRule="auto"/>
        <w:jc w:val="both"/>
        <w:rPr>
          <w:rFonts w:ascii="Arial" w:hAnsi="Arial" w:cs="Arial"/>
          <w:b/>
          <w:bCs/>
        </w:rPr>
      </w:pPr>
      <w:r w:rsidRPr="00E7789C">
        <w:rPr>
          <w:rFonts w:ascii="Arial" w:hAnsi="Arial" w:cs="Arial"/>
          <w:b/>
          <w:bCs/>
        </w:rPr>
        <w:t xml:space="preserve">Přílohy: </w:t>
      </w:r>
    </w:p>
    <w:p w14:paraId="67E739BA" w14:textId="07C70AA8" w:rsidR="00B138A3" w:rsidRPr="00E7789C" w:rsidRDefault="00162C11" w:rsidP="00162C11">
      <w:pPr>
        <w:pStyle w:val="6Plohy"/>
        <w:numPr>
          <w:ilvl w:val="0"/>
          <w:numId w:val="0"/>
        </w:numPr>
        <w:spacing w:before="0" w:line="252" w:lineRule="auto"/>
        <w:rPr>
          <w:rFonts w:ascii="Arial" w:eastAsia="Times New Roman" w:hAnsi="Arial" w:cs="Arial"/>
          <w:lang w:eastAsia="cs-CZ"/>
        </w:rPr>
      </w:pPr>
      <w:bookmarkStart w:id="12" w:name="_Ref464419917"/>
      <w:bookmarkStart w:id="13" w:name="_Ref434231732"/>
      <w:bookmarkStart w:id="14" w:name="_Hlk11075955"/>
      <w:r>
        <w:rPr>
          <w:rFonts w:ascii="Arial" w:eastAsia="Times New Roman" w:hAnsi="Arial" w:cs="Arial"/>
          <w:lang w:eastAsia="cs-CZ"/>
        </w:rPr>
        <w:t>Příloha č. 1A - Technická specifikace, formátovací pila s příslušenstvím mobilní odsávání aj.</w:t>
      </w:r>
    </w:p>
    <w:bookmarkEnd w:id="12"/>
    <w:bookmarkEnd w:id="13"/>
    <w:bookmarkEnd w:id="14"/>
    <w:p w14:paraId="29C66213" w14:textId="2FE18185" w:rsidR="00162C11" w:rsidRPr="00E7789C" w:rsidRDefault="00162C11" w:rsidP="00162C11">
      <w:pPr>
        <w:pStyle w:val="6Plohy"/>
        <w:numPr>
          <w:ilvl w:val="0"/>
          <w:numId w:val="0"/>
        </w:numPr>
        <w:spacing w:before="0" w:line="252" w:lineRule="auto"/>
        <w:rPr>
          <w:rFonts w:ascii="Arial" w:eastAsia="Times New Roman" w:hAnsi="Arial" w:cs="Arial"/>
          <w:lang w:eastAsia="cs-CZ"/>
        </w:rPr>
      </w:pPr>
      <w:r>
        <w:rPr>
          <w:rFonts w:ascii="Arial" w:eastAsia="Times New Roman" w:hAnsi="Arial" w:cs="Arial"/>
          <w:lang w:eastAsia="cs-CZ"/>
        </w:rPr>
        <w:t>Příloha č. 1B - Technická specifikace, spodní frézka s příslušenstvím.</w:t>
      </w:r>
    </w:p>
    <w:p w14:paraId="55880216" w14:textId="77777777" w:rsidR="00162C11" w:rsidRDefault="00162C11" w:rsidP="00237235">
      <w:pPr>
        <w:widowControl w:val="0"/>
        <w:autoSpaceDE w:val="0"/>
        <w:autoSpaceDN w:val="0"/>
        <w:adjustRightInd w:val="0"/>
        <w:spacing w:after="120" w:line="252" w:lineRule="auto"/>
        <w:jc w:val="both"/>
        <w:rPr>
          <w:rFonts w:ascii="Arial" w:hAnsi="Arial" w:cs="Arial"/>
        </w:rPr>
      </w:pPr>
    </w:p>
    <w:p w14:paraId="7D4D2A0E" w14:textId="77777777" w:rsidR="006C5196" w:rsidRPr="00E7789C" w:rsidRDefault="006C5196" w:rsidP="00237235">
      <w:pPr>
        <w:widowControl w:val="0"/>
        <w:autoSpaceDE w:val="0"/>
        <w:autoSpaceDN w:val="0"/>
        <w:adjustRightInd w:val="0"/>
        <w:spacing w:after="120" w:line="252" w:lineRule="auto"/>
        <w:jc w:val="both"/>
        <w:rPr>
          <w:rFonts w:ascii="Arial" w:hAnsi="Arial" w:cs="Arial"/>
        </w:rPr>
      </w:pPr>
    </w:p>
    <w:p w14:paraId="7C1D74A9" w14:textId="207E3B72" w:rsidR="00D13867" w:rsidRPr="00E7789C" w:rsidRDefault="00D13867" w:rsidP="00237235">
      <w:pPr>
        <w:widowControl w:val="0"/>
        <w:tabs>
          <w:tab w:val="left" w:pos="4581"/>
        </w:tabs>
        <w:autoSpaceDE w:val="0"/>
        <w:autoSpaceDN w:val="0"/>
        <w:adjustRightInd w:val="0"/>
        <w:spacing w:after="120" w:line="252" w:lineRule="auto"/>
        <w:ind w:left="1"/>
        <w:jc w:val="both"/>
        <w:rPr>
          <w:rFonts w:ascii="Arial" w:hAnsi="Arial" w:cs="Arial"/>
        </w:rPr>
      </w:pPr>
      <w:r w:rsidRPr="00E7789C">
        <w:rPr>
          <w:rFonts w:ascii="Arial" w:hAnsi="Arial" w:cs="Arial"/>
          <w:iCs/>
        </w:rPr>
        <w:t>V</w:t>
      </w:r>
      <w:r w:rsidR="00F44F50" w:rsidRPr="00E7789C">
        <w:rPr>
          <w:rFonts w:ascii="Arial" w:hAnsi="Arial" w:cs="Arial"/>
          <w:iCs/>
        </w:rPr>
        <w:t xml:space="preserve"> Brně </w:t>
      </w:r>
      <w:r w:rsidRPr="00E7789C">
        <w:rPr>
          <w:rFonts w:ascii="Arial" w:hAnsi="Arial" w:cs="Arial"/>
          <w:iCs/>
        </w:rPr>
        <w:t>dne …………</w:t>
      </w:r>
      <w:r w:rsidR="00093D2A" w:rsidRPr="00E7789C">
        <w:rPr>
          <w:rFonts w:ascii="Arial" w:hAnsi="Arial" w:cs="Arial"/>
          <w:iCs/>
        </w:rPr>
        <w:t>…</w:t>
      </w:r>
      <w:r w:rsidR="00327C5E">
        <w:rPr>
          <w:rFonts w:ascii="Arial" w:hAnsi="Arial" w:cs="Arial"/>
          <w:iCs/>
        </w:rPr>
        <w:t>2025</w:t>
      </w:r>
      <w:r w:rsidR="00172AA2" w:rsidRPr="00E7789C">
        <w:rPr>
          <w:rFonts w:ascii="Arial" w:hAnsi="Arial" w:cs="Arial"/>
        </w:rPr>
        <w:tab/>
      </w:r>
      <w:r w:rsidRPr="00E7789C">
        <w:rPr>
          <w:rFonts w:ascii="Arial" w:hAnsi="Arial" w:cs="Arial"/>
          <w:iCs/>
        </w:rPr>
        <w:t>V</w:t>
      </w:r>
      <w:r w:rsidR="00093D2A" w:rsidRPr="00E7789C">
        <w:rPr>
          <w:rFonts w:ascii="Arial" w:hAnsi="Arial" w:cs="Arial"/>
          <w:iCs/>
        </w:rPr>
        <w:t> </w:t>
      </w:r>
      <w:r w:rsidR="003102B3" w:rsidRPr="00E7789C">
        <w:rPr>
          <w:rFonts w:ascii="Arial" w:hAnsi="Arial" w:cs="Arial"/>
          <w:iCs/>
        </w:rPr>
        <w:t>……</w:t>
      </w:r>
      <w:r w:rsidR="00AA0D96" w:rsidRPr="00E7789C">
        <w:rPr>
          <w:rFonts w:ascii="Arial" w:hAnsi="Arial" w:cs="Arial"/>
          <w:iCs/>
        </w:rPr>
        <w:t>………</w:t>
      </w:r>
      <w:r w:rsidR="00327C5E" w:rsidRPr="00E7789C">
        <w:rPr>
          <w:rFonts w:ascii="Arial" w:hAnsi="Arial" w:cs="Arial"/>
          <w:iCs/>
        </w:rPr>
        <w:t>……………</w:t>
      </w:r>
      <w:r w:rsidR="003102B3" w:rsidRPr="00E7789C">
        <w:rPr>
          <w:rFonts w:ascii="Arial" w:hAnsi="Arial" w:cs="Arial"/>
          <w:iCs/>
        </w:rPr>
        <w:t xml:space="preserve"> </w:t>
      </w:r>
      <w:r w:rsidR="00093D2A" w:rsidRPr="00E7789C">
        <w:rPr>
          <w:rFonts w:ascii="Arial" w:hAnsi="Arial" w:cs="Arial"/>
          <w:iCs/>
        </w:rPr>
        <w:t xml:space="preserve">dne </w:t>
      </w:r>
      <w:r w:rsidR="00327C5E" w:rsidRPr="00E7789C">
        <w:rPr>
          <w:rFonts w:ascii="Arial" w:hAnsi="Arial" w:cs="Arial"/>
          <w:iCs/>
        </w:rPr>
        <w:t>……………</w:t>
      </w:r>
      <w:r w:rsidR="00327C5E">
        <w:rPr>
          <w:rFonts w:ascii="Arial" w:hAnsi="Arial" w:cs="Arial"/>
          <w:iCs/>
        </w:rPr>
        <w:t>2025</w:t>
      </w:r>
    </w:p>
    <w:p w14:paraId="40483F99" w14:textId="2EBCA494" w:rsidR="00511447" w:rsidRPr="00E7789C" w:rsidRDefault="00511447" w:rsidP="00237235">
      <w:pPr>
        <w:widowControl w:val="0"/>
        <w:autoSpaceDE w:val="0"/>
        <w:autoSpaceDN w:val="0"/>
        <w:adjustRightInd w:val="0"/>
        <w:spacing w:after="120" w:line="252" w:lineRule="auto"/>
        <w:rPr>
          <w:rFonts w:ascii="Arial" w:hAnsi="Arial" w:cs="Arial"/>
        </w:rPr>
      </w:pPr>
    </w:p>
    <w:p w14:paraId="3EDC02DF" w14:textId="1A55B411" w:rsidR="00B13C23" w:rsidRPr="00E7789C" w:rsidRDefault="00B13C23" w:rsidP="00AA0D96">
      <w:pPr>
        <w:spacing w:after="0" w:line="252" w:lineRule="auto"/>
        <w:rPr>
          <w:rFonts w:ascii="Arial" w:hAnsi="Arial" w:cs="Arial"/>
        </w:rPr>
      </w:pPr>
    </w:p>
    <w:p w14:paraId="471132F7" w14:textId="77777777" w:rsidR="00FF1CD4" w:rsidRPr="00E7789C" w:rsidRDefault="00FF1CD4" w:rsidP="00FF1CD4">
      <w:pPr>
        <w:spacing w:after="0" w:line="252" w:lineRule="auto"/>
        <w:rPr>
          <w:rFonts w:ascii="Arial" w:hAnsi="Arial" w:cs="Arial"/>
        </w:rPr>
      </w:pPr>
    </w:p>
    <w:p w14:paraId="79DCFE93" w14:textId="77777777" w:rsidR="00FF1CD4" w:rsidRPr="00E7789C" w:rsidRDefault="00FF1CD4" w:rsidP="00FF1CD4">
      <w:pPr>
        <w:spacing w:after="0" w:line="252" w:lineRule="auto"/>
        <w:rPr>
          <w:rFonts w:ascii="Arial" w:hAnsi="Arial" w:cs="Arial"/>
        </w:rPr>
      </w:pPr>
    </w:p>
    <w:p w14:paraId="2E1F4D3B" w14:textId="4ADBC855" w:rsidR="00FF1CD4" w:rsidRPr="00E7789C" w:rsidRDefault="00FF1CD4" w:rsidP="00FF1CD4">
      <w:pPr>
        <w:spacing w:after="0" w:line="252" w:lineRule="auto"/>
        <w:rPr>
          <w:rFonts w:ascii="Arial" w:hAnsi="Arial" w:cs="Arial"/>
        </w:rPr>
      </w:pPr>
      <w:r w:rsidRPr="00E7789C">
        <w:rPr>
          <w:rFonts w:ascii="Arial" w:hAnsi="Arial" w:cs="Arial"/>
        </w:rPr>
        <w:t>……………………………</w:t>
      </w:r>
      <w:r w:rsidR="00327C5E">
        <w:rPr>
          <w:rFonts w:ascii="Arial" w:hAnsi="Arial" w:cs="Arial"/>
        </w:rPr>
        <w:t>.</w:t>
      </w:r>
      <w:r w:rsidRPr="00E7789C">
        <w:rPr>
          <w:rFonts w:ascii="Arial" w:hAnsi="Arial" w:cs="Arial"/>
        </w:rPr>
        <w:tab/>
      </w:r>
      <w:r w:rsidRPr="00E7789C">
        <w:rPr>
          <w:rFonts w:ascii="Arial" w:hAnsi="Arial" w:cs="Arial"/>
        </w:rPr>
        <w:tab/>
      </w:r>
      <w:r w:rsidR="00327C5E">
        <w:rPr>
          <w:rFonts w:ascii="Arial" w:hAnsi="Arial" w:cs="Arial"/>
        </w:rPr>
        <w:tab/>
      </w:r>
      <w:r w:rsidR="00327C5E">
        <w:rPr>
          <w:rFonts w:ascii="Arial" w:hAnsi="Arial" w:cs="Arial"/>
        </w:rPr>
        <w:tab/>
      </w:r>
      <w:r w:rsidRPr="00E7789C">
        <w:rPr>
          <w:rFonts w:ascii="Arial" w:hAnsi="Arial" w:cs="Arial"/>
        </w:rPr>
        <w:tab/>
      </w:r>
      <w:r w:rsidR="00327C5E">
        <w:rPr>
          <w:rFonts w:ascii="Arial" w:hAnsi="Arial" w:cs="Arial"/>
        </w:rPr>
        <w:t xml:space="preserve">  </w:t>
      </w:r>
      <w:r w:rsidRPr="00E7789C">
        <w:rPr>
          <w:rFonts w:ascii="Arial" w:hAnsi="Arial" w:cs="Arial"/>
        </w:rPr>
        <w:t>……………….</w:t>
      </w:r>
      <w:r w:rsidR="00327C5E">
        <w:rPr>
          <w:rFonts w:ascii="Arial" w:hAnsi="Arial" w:cs="Arial"/>
        </w:rPr>
        <w:t>......................</w:t>
      </w:r>
      <w:r w:rsidRPr="00E7789C">
        <w:rPr>
          <w:rFonts w:ascii="Arial" w:hAnsi="Arial" w:cs="Arial"/>
        </w:rPr>
        <w:t>…</w:t>
      </w:r>
    </w:p>
    <w:p w14:paraId="28B1FAAB" w14:textId="159BE7B0" w:rsidR="00BC2A1B" w:rsidRPr="00E7789C" w:rsidRDefault="00327C5E" w:rsidP="00327C5E">
      <w:pPr>
        <w:spacing w:after="0" w:line="252" w:lineRule="auto"/>
        <w:ind w:firstLine="284"/>
        <w:rPr>
          <w:rFonts w:ascii="Arial" w:hAnsi="Arial" w:cs="Arial"/>
          <w:i/>
          <w:iCs/>
        </w:rPr>
      </w:pPr>
      <w:r>
        <w:rPr>
          <w:rFonts w:ascii="Arial" w:hAnsi="Arial" w:cs="Arial"/>
        </w:rPr>
        <w:t xml:space="preserve">     z</w:t>
      </w:r>
      <w:r w:rsidR="007A245B" w:rsidRPr="00E7789C">
        <w:rPr>
          <w:rFonts w:ascii="Arial" w:hAnsi="Arial" w:cs="Arial"/>
        </w:rPr>
        <w:t>a k</w:t>
      </w:r>
      <w:r w:rsidR="00BC2A1B" w:rsidRPr="00E7789C">
        <w:rPr>
          <w:rFonts w:ascii="Arial" w:hAnsi="Arial" w:cs="Arial"/>
          <w:iCs/>
        </w:rPr>
        <w:t>upující</w:t>
      </w:r>
      <w:r w:rsidR="007A245B" w:rsidRPr="00E7789C">
        <w:rPr>
          <w:rFonts w:ascii="Arial" w:hAnsi="Arial" w:cs="Arial"/>
          <w:iCs/>
        </w:rPr>
        <w:t>ho</w:t>
      </w:r>
      <w:r w:rsidR="00BC2A1B" w:rsidRPr="00E7789C">
        <w:rPr>
          <w:rFonts w:ascii="Arial" w:hAnsi="Arial" w:cs="Arial"/>
          <w:iCs/>
        </w:rPr>
        <w:tab/>
      </w:r>
      <w:r w:rsidR="00BC2A1B" w:rsidRPr="00E7789C">
        <w:rPr>
          <w:rFonts w:ascii="Arial" w:hAnsi="Arial" w:cs="Arial"/>
          <w:i/>
          <w:iCs/>
        </w:rPr>
        <w:tab/>
      </w:r>
      <w:r w:rsidR="00BC2A1B" w:rsidRPr="00E7789C">
        <w:rPr>
          <w:rFonts w:ascii="Arial" w:hAnsi="Arial" w:cs="Arial"/>
          <w:i/>
          <w:iCs/>
        </w:rPr>
        <w:tab/>
      </w:r>
      <w:r w:rsidR="00BC2A1B" w:rsidRPr="00E7789C">
        <w:rPr>
          <w:rFonts w:ascii="Arial" w:hAnsi="Arial" w:cs="Arial"/>
          <w:i/>
          <w:iCs/>
        </w:rPr>
        <w:tab/>
      </w:r>
      <w:r w:rsidR="00BC2A1B" w:rsidRPr="00E7789C">
        <w:rPr>
          <w:rFonts w:ascii="Arial" w:hAnsi="Arial" w:cs="Arial"/>
          <w:i/>
          <w:iCs/>
        </w:rPr>
        <w:tab/>
      </w:r>
      <w:r w:rsidR="00BC2A1B" w:rsidRPr="00E7789C">
        <w:rPr>
          <w:rFonts w:ascii="Arial" w:hAnsi="Arial" w:cs="Arial"/>
          <w:i/>
          <w:iCs/>
        </w:rPr>
        <w:tab/>
      </w:r>
      <w:r w:rsidR="00BC2A1B" w:rsidRPr="00E7789C">
        <w:rPr>
          <w:rFonts w:ascii="Arial" w:hAnsi="Arial" w:cs="Arial"/>
          <w:i/>
          <w:iCs/>
        </w:rPr>
        <w:tab/>
      </w:r>
      <w:r>
        <w:rPr>
          <w:rFonts w:ascii="Arial" w:hAnsi="Arial" w:cs="Arial"/>
          <w:i/>
          <w:iCs/>
        </w:rPr>
        <w:t xml:space="preserve"> </w:t>
      </w:r>
      <w:r w:rsidRPr="00327C5E">
        <w:rPr>
          <w:rFonts w:ascii="Arial" w:hAnsi="Arial" w:cs="Arial"/>
          <w:iCs/>
        </w:rPr>
        <w:t>z</w:t>
      </w:r>
      <w:r w:rsidR="007A245B" w:rsidRPr="00327C5E">
        <w:rPr>
          <w:rFonts w:ascii="Arial" w:hAnsi="Arial" w:cs="Arial"/>
          <w:iCs/>
        </w:rPr>
        <w:t>a p</w:t>
      </w:r>
      <w:r w:rsidR="00BC2A1B" w:rsidRPr="00327C5E">
        <w:rPr>
          <w:rFonts w:ascii="Arial" w:hAnsi="Arial" w:cs="Arial"/>
          <w:iCs/>
        </w:rPr>
        <w:t>rodávající</w:t>
      </w:r>
      <w:r w:rsidR="007A245B" w:rsidRPr="00327C5E">
        <w:rPr>
          <w:rFonts w:ascii="Arial" w:hAnsi="Arial" w:cs="Arial"/>
          <w:iCs/>
        </w:rPr>
        <w:t>ho</w:t>
      </w:r>
    </w:p>
    <w:p w14:paraId="01E2A5C8" w14:textId="78CDF585" w:rsidR="00FF1CD4" w:rsidRPr="00E7789C" w:rsidRDefault="00327C5E" w:rsidP="00327C5E">
      <w:pPr>
        <w:spacing w:after="0" w:line="252" w:lineRule="auto"/>
        <w:rPr>
          <w:rFonts w:ascii="Arial" w:hAnsi="Arial" w:cs="Arial"/>
        </w:rPr>
      </w:pPr>
      <w:r>
        <w:rPr>
          <w:rFonts w:ascii="Arial" w:hAnsi="Arial" w:cs="Arial"/>
          <w:b/>
          <w:bCs/>
        </w:rPr>
        <w:t xml:space="preserve">       </w:t>
      </w:r>
      <w:r w:rsidR="007A245B" w:rsidRPr="00E7789C">
        <w:rPr>
          <w:rFonts w:ascii="Arial" w:hAnsi="Arial" w:cs="Arial"/>
          <w:b/>
          <w:bCs/>
        </w:rPr>
        <w:t>Ing. Jiří Košťál</w:t>
      </w:r>
      <w:r w:rsidR="00444965" w:rsidRPr="00E7789C">
        <w:rPr>
          <w:rFonts w:ascii="Arial" w:hAnsi="Arial" w:cs="Arial"/>
          <w:b/>
          <w:bCs/>
        </w:rPr>
        <w:tab/>
      </w:r>
      <w:r w:rsidR="00444965" w:rsidRPr="00E7789C">
        <w:rPr>
          <w:rFonts w:ascii="Arial" w:hAnsi="Arial" w:cs="Arial"/>
          <w:b/>
          <w:bCs/>
        </w:rPr>
        <w:tab/>
      </w:r>
      <w:r w:rsidR="00592B77" w:rsidRPr="00E7789C">
        <w:rPr>
          <w:rFonts w:ascii="Arial" w:hAnsi="Arial" w:cs="Arial"/>
        </w:rPr>
        <w:tab/>
      </w:r>
      <w:r w:rsidR="00592B77" w:rsidRPr="00E7789C">
        <w:rPr>
          <w:rFonts w:ascii="Arial" w:hAnsi="Arial" w:cs="Arial"/>
        </w:rPr>
        <w:tab/>
      </w:r>
      <w:r w:rsidR="00592B77" w:rsidRPr="00E7789C">
        <w:rPr>
          <w:rFonts w:ascii="Arial" w:hAnsi="Arial" w:cs="Arial"/>
        </w:rPr>
        <w:tab/>
      </w:r>
      <w:r w:rsidR="00592B77" w:rsidRPr="00E7789C">
        <w:rPr>
          <w:rFonts w:ascii="Arial" w:hAnsi="Arial" w:cs="Arial"/>
        </w:rPr>
        <w:tab/>
      </w:r>
      <w:r>
        <w:rPr>
          <w:rFonts w:ascii="Arial" w:hAnsi="Arial" w:cs="Arial"/>
        </w:rPr>
        <w:tab/>
      </w:r>
      <w:r w:rsidR="00DF34EB" w:rsidRPr="00E7789C">
        <w:rPr>
          <w:rFonts w:ascii="Arial" w:hAnsi="Arial" w:cs="Arial"/>
          <w:highlight w:val="yellow"/>
          <w:lang w:eastAsia="en-US"/>
        </w:rPr>
        <w:fldChar w:fldCharType="begin"/>
      </w:r>
      <w:r w:rsidR="00DF34EB" w:rsidRPr="00E7789C">
        <w:rPr>
          <w:rFonts w:ascii="Arial" w:hAnsi="Arial" w:cs="Arial"/>
          <w:highlight w:val="yellow"/>
          <w:lang w:eastAsia="en-US"/>
        </w:rPr>
        <w:instrText xml:space="preserve"> MACROBUTTON  AcceptConflict "[Doplní účastník]" </w:instrText>
      </w:r>
      <w:r w:rsidR="00DF34EB" w:rsidRPr="00E7789C">
        <w:rPr>
          <w:rFonts w:ascii="Arial" w:hAnsi="Arial" w:cs="Arial"/>
          <w:highlight w:val="yellow"/>
          <w:lang w:eastAsia="en-US"/>
        </w:rPr>
        <w:fldChar w:fldCharType="end"/>
      </w:r>
    </w:p>
    <w:p w14:paraId="629AB0F1" w14:textId="6CE20034" w:rsidR="00592B77" w:rsidRPr="00E7789C" w:rsidRDefault="00327C5E" w:rsidP="00592B77">
      <w:pPr>
        <w:widowControl w:val="0"/>
        <w:autoSpaceDE w:val="0"/>
        <w:autoSpaceDN w:val="0"/>
        <w:adjustRightInd w:val="0"/>
        <w:spacing w:after="120" w:line="252" w:lineRule="auto"/>
        <w:jc w:val="both"/>
        <w:rPr>
          <w:rFonts w:ascii="Arial" w:hAnsi="Arial" w:cs="Arial"/>
        </w:rPr>
      </w:pPr>
      <w:r>
        <w:rPr>
          <w:rFonts w:ascii="Arial" w:hAnsi="Arial" w:cs="Arial"/>
        </w:rPr>
        <w:t xml:space="preserve">          </w:t>
      </w:r>
      <w:r w:rsidR="007A245B" w:rsidRPr="00E7789C">
        <w:rPr>
          <w:rFonts w:ascii="Arial" w:hAnsi="Arial" w:cs="Arial"/>
        </w:rPr>
        <w:t>ředitel školy</w:t>
      </w:r>
      <w:r w:rsidR="00444965" w:rsidRPr="00E7789C">
        <w:rPr>
          <w:rFonts w:ascii="Arial" w:hAnsi="Arial" w:cs="Arial"/>
        </w:rPr>
        <w:tab/>
      </w:r>
      <w:r w:rsidR="00444965" w:rsidRPr="00E7789C">
        <w:rPr>
          <w:rFonts w:ascii="Arial" w:hAnsi="Arial" w:cs="Arial"/>
        </w:rPr>
        <w:tab/>
      </w:r>
      <w:r w:rsidR="00592B77" w:rsidRPr="00E7789C">
        <w:rPr>
          <w:rFonts w:ascii="Arial" w:hAnsi="Arial" w:cs="Arial"/>
        </w:rPr>
        <w:tab/>
      </w:r>
      <w:r w:rsidR="00592B77" w:rsidRPr="00E7789C">
        <w:rPr>
          <w:rFonts w:ascii="Arial" w:hAnsi="Arial" w:cs="Arial"/>
        </w:rPr>
        <w:tab/>
      </w:r>
      <w:r w:rsidR="00BC2A1B" w:rsidRPr="00E7789C">
        <w:rPr>
          <w:rFonts w:ascii="Arial" w:hAnsi="Arial" w:cs="Arial"/>
        </w:rPr>
        <w:tab/>
      </w:r>
      <w:r w:rsidR="00BC2A1B" w:rsidRPr="00E7789C">
        <w:rPr>
          <w:rFonts w:ascii="Arial" w:hAnsi="Arial" w:cs="Arial"/>
        </w:rPr>
        <w:tab/>
      </w:r>
      <w:r w:rsidR="00BC2A1B" w:rsidRPr="00E7789C">
        <w:rPr>
          <w:rFonts w:ascii="Arial" w:hAnsi="Arial" w:cs="Arial"/>
        </w:rPr>
        <w:tab/>
      </w:r>
      <w:r w:rsidR="00DF34EB" w:rsidRPr="00E7789C">
        <w:rPr>
          <w:rFonts w:ascii="Arial" w:hAnsi="Arial" w:cs="Arial"/>
          <w:highlight w:val="yellow"/>
          <w:lang w:eastAsia="en-US"/>
        </w:rPr>
        <w:fldChar w:fldCharType="begin"/>
      </w:r>
      <w:r w:rsidR="00DF34EB" w:rsidRPr="00E7789C">
        <w:rPr>
          <w:rFonts w:ascii="Arial" w:hAnsi="Arial" w:cs="Arial"/>
          <w:highlight w:val="yellow"/>
          <w:lang w:eastAsia="en-US"/>
        </w:rPr>
        <w:instrText xml:space="preserve"> MACROBUTTON  AcceptConflict "[Doplní účastník]" </w:instrText>
      </w:r>
      <w:r w:rsidR="00DF34EB" w:rsidRPr="00E7789C">
        <w:rPr>
          <w:rFonts w:ascii="Arial" w:hAnsi="Arial" w:cs="Arial"/>
          <w:highlight w:val="yellow"/>
          <w:lang w:eastAsia="en-US"/>
        </w:rPr>
        <w:fldChar w:fldCharType="end"/>
      </w:r>
    </w:p>
    <w:p w14:paraId="5642F8E6" w14:textId="6382FE64" w:rsidR="00592B77" w:rsidRPr="00E7789C" w:rsidRDefault="00592B77" w:rsidP="00592B77">
      <w:pPr>
        <w:spacing w:after="0" w:line="252" w:lineRule="auto"/>
        <w:rPr>
          <w:rFonts w:ascii="Arial" w:hAnsi="Arial" w:cs="Arial"/>
        </w:rPr>
      </w:pPr>
    </w:p>
    <w:p w14:paraId="6EFE98DC" w14:textId="62537B00" w:rsidR="00FF1CD4" w:rsidRPr="00E7789C" w:rsidRDefault="00FF1CD4" w:rsidP="00592B77">
      <w:pPr>
        <w:spacing w:after="0" w:line="252" w:lineRule="auto"/>
        <w:ind w:firstLine="567"/>
        <w:rPr>
          <w:rFonts w:ascii="Arial" w:hAnsi="Arial" w:cs="Arial"/>
        </w:rPr>
      </w:pPr>
    </w:p>
    <w:p w14:paraId="383B1A66" w14:textId="639CE210" w:rsidR="00592B77" w:rsidRPr="00E7789C" w:rsidRDefault="00FF1CD4" w:rsidP="00592B77">
      <w:pPr>
        <w:spacing w:after="0" w:line="252" w:lineRule="auto"/>
        <w:rPr>
          <w:rFonts w:ascii="Arial" w:hAnsi="Arial" w:cs="Arial"/>
        </w:rPr>
      </w:pPr>
      <w:r w:rsidRPr="00E7789C">
        <w:rPr>
          <w:rFonts w:ascii="Arial" w:hAnsi="Arial" w:cs="Arial"/>
        </w:rPr>
        <w:t xml:space="preserve"> </w:t>
      </w:r>
      <w:r w:rsidRPr="00E7789C">
        <w:rPr>
          <w:rFonts w:ascii="Arial" w:hAnsi="Arial" w:cs="Arial"/>
        </w:rPr>
        <w:tab/>
      </w:r>
    </w:p>
    <w:p w14:paraId="64E9A0BA" w14:textId="7B7C245C" w:rsidR="00FF1CD4" w:rsidRPr="00E7789C" w:rsidRDefault="00FF1CD4" w:rsidP="00FF1CD4">
      <w:pPr>
        <w:spacing w:after="0" w:line="252" w:lineRule="auto"/>
        <w:rPr>
          <w:rFonts w:ascii="Arial" w:hAnsi="Arial" w:cs="Arial"/>
        </w:rPr>
      </w:pPr>
    </w:p>
    <w:sectPr w:rsidR="00FF1CD4" w:rsidRPr="00E7789C" w:rsidSect="00C4751E">
      <w:footerReference w:type="default" r:id="rId8"/>
      <w:headerReference w:type="first" r:id="rId9"/>
      <w:pgSz w:w="11906" w:h="16838" w:code="9"/>
      <w:pgMar w:top="1418" w:right="1418" w:bottom="1418"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AC370" w14:textId="77777777" w:rsidR="00B45E11" w:rsidRDefault="00B45E11" w:rsidP="00D61A09">
      <w:pPr>
        <w:spacing w:after="0" w:line="240" w:lineRule="auto"/>
      </w:pPr>
      <w:r>
        <w:separator/>
      </w:r>
    </w:p>
    <w:p w14:paraId="7E088AD5" w14:textId="77777777" w:rsidR="00B45E11" w:rsidRDefault="00B45E11"/>
  </w:endnote>
  <w:endnote w:type="continuationSeparator" w:id="0">
    <w:p w14:paraId="5C772FB0" w14:textId="77777777" w:rsidR="00B45E11" w:rsidRDefault="00B45E11" w:rsidP="00D61A09">
      <w:pPr>
        <w:spacing w:after="0" w:line="240" w:lineRule="auto"/>
      </w:pPr>
      <w:r>
        <w:continuationSeparator/>
      </w:r>
    </w:p>
    <w:p w14:paraId="636D51F2" w14:textId="77777777" w:rsidR="00B45E11" w:rsidRDefault="00B45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F42F2" w14:textId="2904D608" w:rsidR="00D61A09" w:rsidRDefault="00D61A09" w:rsidP="00D61A09">
    <w:pPr>
      <w:pStyle w:val="Zpat"/>
      <w:jc w:val="right"/>
    </w:pPr>
    <w:r>
      <w:fldChar w:fldCharType="begin"/>
    </w:r>
    <w:r>
      <w:instrText>PAGE   \* MERGEFORMAT</w:instrText>
    </w:r>
    <w:r>
      <w:fldChar w:fldCharType="separate"/>
    </w:r>
    <w:r w:rsidR="007A3490">
      <w:rPr>
        <w:noProof/>
      </w:rPr>
      <w:t>9</w:t>
    </w:r>
    <w:r>
      <w:fldChar w:fldCharType="end"/>
    </w:r>
  </w:p>
  <w:p w14:paraId="6682459A" w14:textId="77777777" w:rsidR="0073514C" w:rsidRDefault="0073514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A2495" w14:textId="77777777" w:rsidR="00B45E11" w:rsidRDefault="00B45E11" w:rsidP="00D61A09">
      <w:pPr>
        <w:spacing w:after="0" w:line="240" w:lineRule="auto"/>
      </w:pPr>
      <w:r>
        <w:separator/>
      </w:r>
    </w:p>
    <w:p w14:paraId="57BA6808" w14:textId="77777777" w:rsidR="00B45E11" w:rsidRDefault="00B45E11"/>
  </w:footnote>
  <w:footnote w:type="continuationSeparator" w:id="0">
    <w:p w14:paraId="1D8B70EC" w14:textId="77777777" w:rsidR="00B45E11" w:rsidRDefault="00B45E11" w:rsidP="00D61A09">
      <w:pPr>
        <w:spacing w:after="0" w:line="240" w:lineRule="auto"/>
      </w:pPr>
      <w:r>
        <w:continuationSeparator/>
      </w:r>
    </w:p>
    <w:p w14:paraId="0977D658" w14:textId="77777777" w:rsidR="00B45E11" w:rsidRDefault="00B45E1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14EDF" w14:textId="7F686971" w:rsidR="00E7789C" w:rsidRPr="00C4751E" w:rsidRDefault="00C4751E" w:rsidP="00C4751E">
    <w:pPr>
      <w:pStyle w:val="Zhlav"/>
    </w:pPr>
    <w:r>
      <w:rPr>
        <w:noProof/>
      </w:rPr>
      <w:drawing>
        <wp:inline distT="0" distB="0" distL="0" distR="0" wp14:anchorId="4400F38C" wp14:editId="04D45B0E">
          <wp:extent cx="3402952" cy="486136"/>
          <wp:effectExtent l="0" t="0" r="762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jak.png"/>
                  <pic:cNvPicPr/>
                </pic:nvPicPr>
                <pic:blipFill>
                  <a:blip r:embed="rId1">
                    <a:extLst>
                      <a:ext uri="{28A0092B-C50C-407E-A947-70E740481C1C}">
                        <a14:useLocalDpi xmlns:a14="http://schemas.microsoft.com/office/drawing/2010/main" val="0"/>
                      </a:ext>
                    </a:extLst>
                  </a:blip>
                  <a:stretch>
                    <a:fillRect/>
                  </a:stretch>
                </pic:blipFill>
                <pic:spPr>
                  <a:xfrm>
                    <a:off x="0" y="0"/>
                    <a:ext cx="3518468" cy="502638"/>
                  </a:xfrm>
                  <a:prstGeom prst="rect">
                    <a:avLst/>
                  </a:prstGeom>
                </pic:spPr>
              </pic:pic>
            </a:graphicData>
          </a:graphic>
        </wp:inline>
      </w:drawing>
    </w:r>
    <w:r>
      <w:t xml:space="preserve">    </w:t>
    </w:r>
    <w:r w:rsidRPr="00C4751E">
      <w:rPr>
        <w:noProof/>
      </w:rPr>
      <w:drawing>
        <wp:inline distT="0" distB="0" distL="0" distR="0" wp14:anchorId="510BE28C" wp14:editId="717E7944">
          <wp:extent cx="2065333" cy="492202"/>
          <wp:effectExtent l="0" t="0" r="0" b="317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97329" cy="499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A49"/>
    <w:multiLevelType w:val="hybridMultilevel"/>
    <w:tmpl w:val="00005F32"/>
    <w:lvl w:ilvl="0" w:tplc="00003BF6">
      <w:start w:val="1"/>
      <w:numFmt w:val="decimal"/>
      <w:lvlText w:val="%1."/>
      <w:lvlJc w:val="left"/>
      <w:pPr>
        <w:tabs>
          <w:tab w:val="num" w:pos="720"/>
        </w:tabs>
        <w:ind w:left="720" w:hanging="360"/>
      </w:pPr>
    </w:lvl>
    <w:lvl w:ilvl="1" w:tplc="00003A9E">
      <w:start w:val="1"/>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2EE"/>
    <w:multiLevelType w:val="hybridMultilevel"/>
    <w:tmpl w:val="7CE02E94"/>
    <w:lvl w:ilvl="0" w:tplc="3842A4BE">
      <w:start w:val="1"/>
      <w:numFmt w:val="decimal"/>
      <w:pStyle w:val="odstavec"/>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3B"/>
    <w:multiLevelType w:val="hybridMultilevel"/>
    <w:tmpl w:val="000015A1"/>
    <w:lvl w:ilvl="0" w:tplc="000054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6B36"/>
    <w:multiLevelType w:val="hybridMultilevel"/>
    <w:tmpl w:val="8BF849DA"/>
    <w:lvl w:ilvl="0" w:tplc="95208DD8">
      <w:start w:val="1"/>
      <w:numFmt w:val="decimal"/>
      <w:lvlText w:val="%1."/>
      <w:lvlJc w:val="left"/>
      <w:pPr>
        <w:tabs>
          <w:tab w:val="num" w:pos="720"/>
        </w:tabs>
        <w:ind w:left="720" w:hanging="360"/>
      </w:pPr>
      <w:rPr>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797D"/>
    <w:multiLevelType w:val="hybridMultilevel"/>
    <w:tmpl w:val="00005F49"/>
    <w:lvl w:ilvl="0" w:tplc="00000DD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7BB9"/>
    <w:multiLevelType w:val="hybridMultilevel"/>
    <w:tmpl w:val="00005772"/>
    <w:lvl w:ilvl="0" w:tplc="000013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2BA2DEC"/>
    <w:multiLevelType w:val="hybridMultilevel"/>
    <w:tmpl w:val="8ECE0700"/>
    <w:lvl w:ilvl="0" w:tplc="F160B77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8"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9" w15:restartNumberingAfterBreak="0">
    <w:nsid w:val="2A0B1F36"/>
    <w:multiLevelType w:val="multilevel"/>
    <w:tmpl w:val="A26A4502"/>
    <w:lvl w:ilvl="0">
      <w:start w:val="1"/>
      <w:numFmt w:val="decimal"/>
      <w:lvlText w:val="%1."/>
      <w:lvlJc w:val="left"/>
      <w:pPr>
        <w:tabs>
          <w:tab w:val="num" w:pos="720"/>
        </w:tabs>
        <w:ind w:left="720" w:hanging="380"/>
      </w:pPr>
      <w:rPr>
        <w:rFonts w:hint="default"/>
        <w:b w:val="0"/>
        <w:i w:val="0"/>
        <w:color w:val="auto"/>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B004EE"/>
    <w:multiLevelType w:val="hybridMultilevel"/>
    <w:tmpl w:val="F2589B26"/>
    <w:lvl w:ilvl="0" w:tplc="F7564FE2">
      <w:start w:val="1"/>
      <w:numFmt w:val="decimal"/>
      <w:pStyle w:val="6Plohy"/>
      <w:lvlText w:val="Příloha č. %1"/>
      <w:lvlJc w:val="left"/>
      <w:pPr>
        <w:ind w:left="72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CD3247B"/>
    <w:multiLevelType w:val="multilevel"/>
    <w:tmpl w:val="866C5244"/>
    <w:lvl w:ilvl="0">
      <w:start w:val="1"/>
      <w:numFmt w:val="decimal"/>
      <w:lvlText w:val="%1."/>
      <w:lvlJc w:val="left"/>
      <w:pPr>
        <w:ind w:left="0" w:firstLine="0"/>
      </w:pPr>
      <w:rPr>
        <w:rFonts w:ascii="Calibri" w:hAnsi="Calibri" w:cs="Times New Roman" w:hint="default"/>
        <w:b/>
        <w:i w:val="0"/>
        <w:sz w:val="28"/>
      </w:rPr>
    </w:lvl>
    <w:lvl w:ilvl="1">
      <w:start w:val="1"/>
      <w:numFmt w:val="decimal"/>
      <w:lvlText w:val="%1.%2"/>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pStyle w:val="3seznam"/>
      <w:lvlText w:val="%3)"/>
      <w:lvlJc w:val="left"/>
      <w:pPr>
        <w:ind w:left="0" w:firstLine="0"/>
      </w:pPr>
      <w:rPr>
        <w:rFonts w:ascii="Tahoma" w:hAnsi="Tahoma" w:cs="Tahoma"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0A06311"/>
    <w:multiLevelType w:val="multilevel"/>
    <w:tmpl w:val="537AC7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0333E1"/>
    <w:multiLevelType w:val="hybridMultilevel"/>
    <w:tmpl w:val="0C44E86A"/>
    <w:lvl w:ilvl="0" w:tplc="E31A1564">
      <w:start w:val="1"/>
      <w:numFmt w:val="upperRoman"/>
      <w:lvlText w:val="%1."/>
      <w:lvlJc w:val="left"/>
      <w:pPr>
        <w:ind w:left="4580" w:hanging="720"/>
      </w:pPr>
      <w:rPr>
        <w:rFonts w:hint="default"/>
        <w:b/>
      </w:rPr>
    </w:lvl>
    <w:lvl w:ilvl="1" w:tplc="04050019" w:tentative="1">
      <w:start w:val="1"/>
      <w:numFmt w:val="lowerLetter"/>
      <w:lvlText w:val="%2."/>
      <w:lvlJc w:val="left"/>
      <w:pPr>
        <w:ind w:left="4940" w:hanging="360"/>
      </w:pPr>
    </w:lvl>
    <w:lvl w:ilvl="2" w:tplc="0405001B" w:tentative="1">
      <w:start w:val="1"/>
      <w:numFmt w:val="lowerRoman"/>
      <w:lvlText w:val="%3."/>
      <w:lvlJc w:val="right"/>
      <w:pPr>
        <w:ind w:left="5660" w:hanging="180"/>
      </w:pPr>
    </w:lvl>
    <w:lvl w:ilvl="3" w:tplc="0405000F" w:tentative="1">
      <w:start w:val="1"/>
      <w:numFmt w:val="decimal"/>
      <w:lvlText w:val="%4."/>
      <w:lvlJc w:val="left"/>
      <w:pPr>
        <w:ind w:left="6380" w:hanging="360"/>
      </w:pPr>
    </w:lvl>
    <w:lvl w:ilvl="4" w:tplc="04050019" w:tentative="1">
      <w:start w:val="1"/>
      <w:numFmt w:val="lowerLetter"/>
      <w:lvlText w:val="%5."/>
      <w:lvlJc w:val="left"/>
      <w:pPr>
        <w:ind w:left="7100" w:hanging="360"/>
      </w:pPr>
    </w:lvl>
    <w:lvl w:ilvl="5" w:tplc="0405001B" w:tentative="1">
      <w:start w:val="1"/>
      <w:numFmt w:val="lowerRoman"/>
      <w:lvlText w:val="%6."/>
      <w:lvlJc w:val="right"/>
      <w:pPr>
        <w:ind w:left="7820" w:hanging="180"/>
      </w:pPr>
    </w:lvl>
    <w:lvl w:ilvl="6" w:tplc="0405000F" w:tentative="1">
      <w:start w:val="1"/>
      <w:numFmt w:val="decimal"/>
      <w:lvlText w:val="%7."/>
      <w:lvlJc w:val="left"/>
      <w:pPr>
        <w:ind w:left="8540" w:hanging="360"/>
      </w:pPr>
    </w:lvl>
    <w:lvl w:ilvl="7" w:tplc="04050019" w:tentative="1">
      <w:start w:val="1"/>
      <w:numFmt w:val="lowerLetter"/>
      <w:lvlText w:val="%8."/>
      <w:lvlJc w:val="left"/>
      <w:pPr>
        <w:ind w:left="9260" w:hanging="360"/>
      </w:pPr>
    </w:lvl>
    <w:lvl w:ilvl="8" w:tplc="0405001B" w:tentative="1">
      <w:start w:val="1"/>
      <w:numFmt w:val="lowerRoman"/>
      <w:lvlText w:val="%9."/>
      <w:lvlJc w:val="right"/>
      <w:pPr>
        <w:ind w:left="9980" w:hanging="180"/>
      </w:pPr>
    </w:lvl>
  </w:abstractNum>
  <w:abstractNum w:abstractNumId="16" w15:restartNumberingAfterBreak="0">
    <w:nsid w:val="657A3A02"/>
    <w:multiLevelType w:val="hybridMultilevel"/>
    <w:tmpl w:val="4F50394E"/>
    <w:lvl w:ilvl="0" w:tplc="FFFFFFFF">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66F64ACE"/>
    <w:multiLevelType w:val="hybridMultilevel"/>
    <w:tmpl w:val="BFDCFD20"/>
    <w:lvl w:ilvl="0" w:tplc="8F1E0D76">
      <w:start w:val="86"/>
      <w:numFmt w:val="decimal"/>
      <w:lvlText w:val="%1."/>
      <w:lvlJc w:val="left"/>
      <w:pPr>
        <w:ind w:left="4350" w:hanging="567"/>
      </w:pPr>
      <w:rPr>
        <w:rFonts w:ascii="Calibri" w:eastAsia="Calibri" w:hAnsi="Calibri" w:cs="Calibri" w:hint="default"/>
        <w:w w:val="100"/>
        <w:sz w:val="22"/>
        <w:szCs w:val="22"/>
      </w:rPr>
    </w:lvl>
    <w:lvl w:ilvl="1" w:tplc="04050017">
      <w:start w:val="1"/>
      <w:numFmt w:val="lowerLetter"/>
      <w:lvlText w:val="%2)"/>
      <w:lvlJc w:val="left"/>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CDA35C8"/>
    <w:multiLevelType w:val="hybridMultilevel"/>
    <w:tmpl w:val="F4FAC2A2"/>
    <w:lvl w:ilvl="0" w:tplc="796CC366">
      <w:start w:val="16"/>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7566B7"/>
    <w:multiLevelType w:val="hybridMultilevel"/>
    <w:tmpl w:val="1AC660D2"/>
    <w:lvl w:ilvl="0" w:tplc="CF4E5896">
      <w:start w:val="1"/>
      <w:numFmt w:val="decimal"/>
      <w:lvlText w:val="%1."/>
      <w:lvlJc w:val="left"/>
      <w:pPr>
        <w:ind w:left="765" w:hanging="405"/>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 w:numId="7">
    <w:abstractNumId w:val="1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 w:numId="14">
    <w:abstractNumId w:val="8"/>
  </w:num>
  <w:num w:numId="15">
    <w:abstractNumId w:val="7"/>
  </w:num>
  <w:num w:numId="16">
    <w:abstractNumId w:val="11"/>
  </w:num>
  <w:num w:numId="17">
    <w:abstractNumId w:val="16"/>
  </w:num>
  <w:num w:numId="18">
    <w:abstractNumId w:val="9"/>
  </w:num>
  <w:num w:numId="19">
    <w:abstractNumId w:val="18"/>
  </w:num>
  <w:num w:numId="20">
    <w:abstractNumId w:val="6"/>
  </w:num>
  <w:num w:numId="21">
    <w:abstractNumId w:val="5"/>
    <w:lvlOverride w:ilvl="0">
      <w:startOverride w:val="1"/>
    </w:lvlOverride>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67"/>
    <w:rsid w:val="000014E1"/>
    <w:rsid w:val="000055CB"/>
    <w:rsid w:val="00005FFA"/>
    <w:rsid w:val="000112E8"/>
    <w:rsid w:val="00015413"/>
    <w:rsid w:val="000155D5"/>
    <w:rsid w:val="00020BAF"/>
    <w:rsid w:val="0003301C"/>
    <w:rsid w:val="00044EE6"/>
    <w:rsid w:val="00045F74"/>
    <w:rsid w:val="000471C7"/>
    <w:rsid w:val="0005009A"/>
    <w:rsid w:val="00062807"/>
    <w:rsid w:val="00072DB2"/>
    <w:rsid w:val="00093135"/>
    <w:rsid w:val="00093D2A"/>
    <w:rsid w:val="000A13E3"/>
    <w:rsid w:val="000A69A6"/>
    <w:rsid w:val="000B2D18"/>
    <w:rsid w:val="000B38D8"/>
    <w:rsid w:val="000C461E"/>
    <w:rsid w:val="000C7981"/>
    <w:rsid w:val="000D14E9"/>
    <w:rsid w:val="000E64D9"/>
    <w:rsid w:val="00100529"/>
    <w:rsid w:val="00115E0F"/>
    <w:rsid w:val="0014066B"/>
    <w:rsid w:val="00140EE6"/>
    <w:rsid w:val="00141F40"/>
    <w:rsid w:val="001458D8"/>
    <w:rsid w:val="0014681E"/>
    <w:rsid w:val="001478F9"/>
    <w:rsid w:val="00151D12"/>
    <w:rsid w:val="00162C11"/>
    <w:rsid w:val="0016526D"/>
    <w:rsid w:val="00172AA2"/>
    <w:rsid w:val="00173400"/>
    <w:rsid w:val="001B09DA"/>
    <w:rsid w:val="001B3A5B"/>
    <w:rsid w:val="001B7436"/>
    <w:rsid w:val="001C2177"/>
    <w:rsid w:val="001E7812"/>
    <w:rsid w:val="001F29AF"/>
    <w:rsid w:val="001F48C7"/>
    <w:rsid w:val="001F527D"/>
    <w:rsid w:val="0020285A"/>
    <w:rsid w:val="00206A3F"/>
    <w:rsid w:val="00206FE1"/>
    <w:rsid w:val="00207C2D"/>
    <w:rsid w:val="002306DD"/>
    <w:rsid w:val="002347B7"/>
    <w:rsid w:val="00237235"/>
    <w:rsid w:val="00245EF9"/>
    <w:rsid w:val="00247068"/>
    <w:rsid w:val="002507A0"/>
    <w:rsid w:val="00263831"/>
    <w:rsid w:val="0027059C"/>
    <w:rsid w:val="0027275B"/>
    <w:rsid w:val="002736FA"/>
    <w:rsid w:val="00282032"/>
    <w:rsid w:val="00284B3D"/>
    <w:rsid w:val="00286A6F"/>
    <w:rsid w:val="00290120"/>
    <w:rsid w:val="00293300"/>
    <w:rsid w:val="002A4AA2"/>
    <w:rsid w:val="002C79AB"/>
    <w:rsid w:val="002D449E"/>
    <w:rsid w:val="002D4B59"/>
    <w:rsid w:val="002E103D"/>
    <w:rsid w:val="002F1C1A"/>
    <w:rsid w:val="003102B3"/>
    <w:rsid w:val="003148F1"/>
    <w:rsid w:val="00321FF7"/>
    <w:rsid w:val="00327C5E"/>
    <w:rsid w:val="00332E9A"/>
    <w:rsid w:val="00344372"/>
    <w:rsid w:val="00344B92"/>
    <w:rsid w:val="003466EA"/>
    <w:rsid w:val="003478A0"/>
    <w:rsid w:val="0035041C"/>
    <w:rsid w:val="003763A6"/>
    <w:rsid w:val="00381C16"/>
    <w:rsid w:val="00383219"/>
    <w:rsid w:val="00384432"/>
    <w:rsid w:val="003916B0"/>
    <w:rsid w:val="0039279F"/>
    <w:rsid w:val="00393156"/>
    <w:rsid w:val="0039377C"/>
    <w:rsid w:val="00393C4C"/>
    <w:rsid w:val="00395C3E"/>
    <w:rsid w:val="003A32DA"/>
    <w:rsid w:val="003A5AC7"/>
    <w:rsid w:val="003B2F76"/>
    <w:rsid w:val="003B5CF8"/>
    <w:rsid w:val="003B5E2F"/>
    <w:rsid w:val="003C0EC6"/>
    <w:rsid w:val="003C1F85"/>
    <w:rsid w:val="003C73CA"/>
    <w:rsid w:val="003D1E7F"/>
    <w:rsid w:val="003D3F43"/>
    <w:rsid w:val="003E3A00"/>
    <w:rsid w:val="003E56AB"/>
    <w:rsid w:val="003E5A71"/>
    <w:rsid w:val="003E77C7"/>
    <w:rsid w:val="003F1864"/>
    <w:rsid w:val="003F18CB"/>
    <w:rsid w:val="003F6C16"/>
    <w:rsid w:val="0041413F"/>
    <w:rsid w:val="004165E1"/>
    <w:rsid w:val="00422235"/>
    <w:rsid w:val="00430F56"/>
    <w:rsid w:val="00431A3F"/>
    <w:rsid w:val="0043489F"/>
    <w:rsid w:val="00444965"/>
    <w:rsid w:val="00462652"/>
    <w:rsid w:val="00473B38"/>
    <w:rsid w:val="00473FDA"/>
    <w:rsid w:val="00485071"/>
    <w:rsid w:val="004A564D"/>
    <w:rsid w:val="004B0364"/>
    <w:rsid w:val="004B6DD3"/>
    <w:rsid w:val="004C23AA"/>
    <w:rsid w:val="004C5F90"/>
    <w:rsid w:val="004D2495"/>
    <w:rsid w:val="004F7942"/>
    <w:rsid w:val="004F7BFF"/>
    <w:rsid w:val="005015E0"/>
    <w:rsid w:val="0050241B"/>
    <w:rsid w:val="005037E7"/>
    <w:rsid w:val="00511447"/>
    <w:rsid w:val="00511882"/>
    <w:rsid w:val="00520E8B"/>
    <w:rsid w:val="00527839"/>
    <w:rsid w:val="00534ADF"/>
    <w:rsid w:val="00536107"/>
    <w:rsid w:val="00536FE4"/>
    <w:rsid w:val="00544465"/>
    <w:rsid w:val="005546D8"/>
    <w:rsid w:val="00560FF0"/>
    <w:rsid w:val="00567CE1"/>
    <w:rsid w:val="00592B77"/>
    <w:rsid w:val="00594A31"/>
    <w:rsid w:val="005B733D"/>
    <w:rsid w:val="005C0404"/>
    <w:rsid w:val="005C06E2"/>
    <w:rsid w:val="005C3983"/>
    <w:rsid w:val="00601A52"/>
    <w:rsid w:val="00606343"/>
    <w:rsid w:val="00613B8A"/>
    <w:rsid w:val="00621A1E"/>
    <w:rsid w:val="00625844"/>
    <w:rsid w:val="00640CC1"/>
    <w:rsid w:val="006447B2"/>
    <w:rsid w:val="00653E2E"/>
    <w:rsid w:val="0065453F"/>
    <w:rsid w:val="00655864"/>
    <w:rsid w:val="00656B3A"/>
    <w:rsid w:val="00664407"/>
    <w:rsid w:val="00672509"/>
    <w:rsid w:val="0068293A"/>
    <w:rsid w:val="00690428"/>
    <w:rsid w:val="0069410D"/>
    <w:rsid w:val="0069469E"/>
    <w:rsid w:val="00697366"/>
    <w:rsid w:val="006C5196"/>
    <w:rsid w:val="006C7183"/>
    <w:rsid w:val="006D7158"/>
    <w:rsid w:val="006D7323"/>
    <w:rsid w:val="006E48A9"/>
    <w:rsid w:val="00710B24"/>
    <w:rsid w:val="00712F8C"/>
    <w:rsid w:val="00724403"/>
    <w:rsid w:val="00734633"/>
    <w:rsid w:val="0073514C"/>
    <w:rsid w:val="00736704"/>
    <w:rsid w:val="00741A37"/>
    <w:rsid w:val="0074601F"/>
    <w:rsid w:val="00780563"/>
    <w:rsid w:val="007871E4"/>
    <w:rsid w:val="00794F22"/>
    <w:rsid w:val="00795208"/>
    <w:rsid w:val="007A1BF6"/>
    <w:rsid w:val="007A245B"/>
    <w:rsid w:val="007A3490"/>
    <w:rsid w:val="007B434B"/>
    <w:rsid w:val="007B4E36"/>
    <w:rsid w:val="007C31C0"/>
    <w:rsid w:val="007C4446"/>
    <w:rsid w:val="007D5E95"/>
    <w:rsid w:val="007E115F"/>
    <w:rsid w:val="008024F0"/>
    <w:rsid w:val="00805B49"/>
    <w:rsid w:val="00816B06"/>
    <w:rsid w:val="00817E53"/>
    <w:rsid w:val="00823C28"/>
    <w:rsid w:val="008435D2"/>
    <w:rsid w:val="008551A9"/>
    <w:rsid w:val="00855829"/>
    <w:rsid w:val="008640D0"/>
    <w:rsid w:val="00866083"/>
    <w:rsid w:val="00867416"/>
    <w:rsid w:val="00876BCC"/>
    <w:rsid w:val="008955B0"/>
    <w:rsid w:val="008B7BA0"/>
    <w:rsid w:val="008C2CC6"/>
    <w:rsid w:val="008F0772"/>
    <w:rsid w:val="008F36C6"/>
    <w:rsid w:val="00900BCC"/>
    <w:rsid w:val="00902714"/>
    <w:rsid w:val="00904886"/>
    <w:rsid w:val="009253BA"/>
    <w:rsid w:val="00925C48"/>
    <w:rsid w:val="009417AD"/>
    <w:rsid w:val="00946A5A"/>
    <w:rsid w:val="00953C58"/>
    <w:rsid w:val="00965CB1"/>
    <w:rsid w:val="009940FE"/>
    <w:rsid w:val="00996DD5"/>
    <w:rsid w:val="009A0FBE"/>
    <w:rsid w:val="009A58CE"/>
    <w:rsid w:val="009A5B5C"/>
    <w:rsid w:val="009B38EE"/>
    <w:rsid w:val="009D71D8"/>
    <w:rsid w:val="009E2590"/>
    <w:rsid w:val="009E4527"/>
    <w:rsid w:val="009F6AC3"/>
    <w:rsid w:val="00A02999"/>
    <w:rsid w:val="00A13439"/>
    <w:rsid w:val="00A25F4C"/>
    <w:rsid w:val="00A321A1"/>
    <w:rsid w:val="00A42046"/>
    <w:rsid w:val="00A4246B"/>
    <w:rsid w:val="00A47312"/>
    <w:rsid w:val="00A57D81"/>
    <w:rsid w:val="00A659AE"/>
    <w:rsid w:val="00A67BDD"/>
    <w:rsid w:val="00A73A47"/>
    <w:rsid w:val="00A774A6"/>
    <w:rsid w:val="00AA0303"/>
    <w:rsid w:val="00AA0D96"/>
    <w:rsid w:val="00AA417F"/>
    <w:rsid w:val="00AB6E6B"/>
    <w:rsid w:val="00AD2A95"/>
    <w:rsid w:val="00AE2B73"/>
    <w:rsid w:val="00AE4744"/>
    <w:rsid w:val="00AF5132"/>
    <w:rsid w:val="00AF69C5"/>
    <w:rsid w:val="00B0085A"/>
    <w:rsid w:val="00B03961"/>
    <w:rsid w:val="00B138A3"/>
    <w:rsid w:val="00B13C23"/>
    <w:rsid w:val="00B223FE"/>
    <w:rsid w:val="00B364F8"/>
    <w:rsid w:val="00B40176"/>
    <w:rsid w:val="00B45E11"/>
    <w:rsid w:val="00B46E5A"/>
    <w:rsid w:val="00B52FB1"/>
    <w:rsid w:val="00B54C79"/>
    <w:rsid w:val="00B54C89"/>
    <w:rsid w:val="00B54F3F"/>
    <w:rsid w:val="00B5778E"/>
    <w:rsid w:val="00B61C98"/>
    <w:rsid w:val="00B6330C"/>
    <w:rsid w:val="00B73E36"/>
    <w:rsid w:val="00B85852"/>
    <w:rsid w:val="00BA2ED2"/>
    <w:rsid w:val="00BB08D9"/>
    <w:rsid w:val="00BB1B1E"/>
    <w:rsid w:val="00BC2A1B"/>
    <w:rsid w:val="00BD1F2A"/>
    <w:rsid w:val="00BE5320"/>
    <w:rsid w:val="00BE6BF7"/>
    <w:rsid w:val="00BF481E"/>
    <w:rsid w:val="00C029EF"/>
    <w:rsid w:val="00C02E96"/>
    <w:rsid w:val="00C1276F"/>
    <w:rsid w:val="00C278C8"/>
    <w:rsid w:val="00C372FB"/>
    <w:rsid w:val="00C454A1"/>
    <w:rsid w:val="00C4751E"/>
    <w:rsid w:val="00C53C2F"/>
    <w:rsid w:val="00C549BC"/>
    <w:rsid w:val="00C65BED"/>
    <w:rsid w:val="00C812DD"/>
    <w:rsid w:val="00C84BD6"/>
    <w:rsid w:val="00C85BE3"/>
    <w:rsid w:val="00C90FF0"/>
    <w:rsid w:val="00C94E2A"/>
    <w:rsid w:val="00CA1F8F"/>
    <w:rsid w:val="00CA40E5"/>
    <w:rsid w:val="00CB0A8A"/>
    <w:rsid w:val="00CB0C9C"/>
    <w:rsid w:val="00CD343A"/>
    <w:rsid w:val="00CE2394"/>
    <w:rsid w:val="00CF7F56"/>
    <w:rsid w:val="00D13867"/>
    <w:rsid w:val="00D267CA"/>
    <w:rsid w:val="00D45533"/>
    <w:rsid w:val="00D61A09"/>
    <w:rsid w:val="00D627A2"/>
    <w:rsid w:val="00D71C0C"/>
    <w:rsid w:val="00D7269A"/>
    <w:rsid w:val="00D72A20"/>
    <w:rsid w:val="00D85F68"/>
    <w:rsid w:val="00D865F3"/>
    <w:rsid w:val="00D90E5D"/>
    <w:rsid w:val="00D939CA"/>
    <w:rsid w:val="00DA5068"/>
    <w:rsid w:val="00DB703D"/>
    <w:rsid w:val="00DE7C3D"/>
    <w:rsid w:val="00DF1832"/>
    <w:rsid w:val="00DF34EB"/>
    <w:rsid w:val="00DF4147"/>
    <w:rsid w:val="00E02739"/>
    <w:rsid w:val="00E074F4"/>
    <w:rsid w:val="00E10113"/>
    <w:rsid w:val="00E1688A"/>
    <w:rsid w:val="00E35345"/>
    <w:rsid w:val="00E51E2E"/>
    <w:rsid w:val="00E52116"/>
    <w:rsid w:val="00E57B0E"/>
    <w:rsid w:val="00E749A7"/>
    <w:rsid w:val="00E76AF9"/>
    <w:rsid w:val="00E7789C"/>
    <w:rsid w:val="00E821AC"/>
    <w:rsid w:val="00E83ED1"/>
    <w:rsid w:val="00E94037"/>
    <w:rsid w:val="00E96391"/>
    <w:rsid w:val="00EB1D35"/>
    <w:rsid w:val="00EB3EA4"/>
    <w:rsid w:val="00EB41A2"/>
    <w:rsid w:val="00EB5DBB"/>
    <w:rsid w:val="00EC617A"/>
    <w:rsid w:val="00ED13F6"/>
    <w:rsid w:val="00EE761E"/>
    <w:rsid w:val="00EF7D84"/>
    <w:rsid w:val="00F06BFA"/>
    <w:rsid w:val="00F27FA9"/>
    <w:rsid w:val="00F3405F"/>
    <w:rsid w:val="00F40491"/>
    <w:rsid w:val="00F44F50"/>
    <w:rsid w:val="00F508FE"/>
    <w:rsid w:val="00F52EA0"/>
    <w:rsid w:val="00F53B65"/>
    <w:rsid w:val="00F74D4D"/>
    <w:rsid w:val="00F81709"/>
    <w:rsid w:val="00F81AE3"/>
    <w:rsid w:val="00F87B7B"/>
    <w:rsid w:val="00FA0D50"/>
    <w:rsid w:val="00FA70E6"/>
    <w:rsid w:val="00FB13E0"/>
    <w:rsid w:val="00FB18D1"/>
    <w:rsid w:val="00FC2C7B"/>
    <w:rsid w:val="00FC6602"/>
    <w:rsid w:val="00FD6CA1"/>
    <w:rsid w:val="00FE59FD"/>
    <w:rsid w:val="00FE6FAD"/>
    <w:rsid w:val="00FE7DA3"/>
    <w:rsid w:val="00FF1C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4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0364"/>
    <w:pPr>
      <w:spacing w:after="160" w:line="259" w:lineRule="auto"/>
    </w:pPr>
    <w:rPr>
      <w:rFonts w:eastAsia="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73A47"/>
    <w:pPr>
      <w:ind w:left="720"/>
      <w:contextualSpacing/>
    </w:pPr>
  </w:style>
  <w:style w:type="character" w:styleId="Odkaznakoment">
    <w:name w:val="annotation reference"/>
    <w:uiPriority w:val="99"/>
    <w:semiHidden/>
    <w:unhideWhenUsed/>
    <w:rsid w:val="00282032"/>
    <w:rPr>
      <w:sz w:val="16"/>
      <w:szCs w:val="16"/>
    </w:rPr>
  </w:style>
  <w:style w:type="paragraph" w:styleId="Textkomente">
    <w:name w:val="annotation text"/>
    <w:basedOn w:val="Normln"/>
    <w:link w:val="TextkomenteChar"/>
    <w:uiPriority w:val="99"/>
    <w:unhideWhenUsed/>
    <w:rsid w:val="00282032"/>
    <w:pPr>
      <w:spacing w:line="240" w:lineRule="auto"/>
    </w:pPr>
    <w:rPr>
      <w:sz w:val="20"/>
      <w:szCs w:val="20"/>
    </w:rPr>
  </w:style>
  <w:style w:type="character" w:customStyle="1" w:styleId="TextkomenteChar">
    <w:name w:val="Text komentáře Char"/>
    <w:link w:val="Textkomente"/>
    <w:uiPriority w:val="99"/>
    <w:rsid w:val="00282032"/>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282032"/>
    <w:rPr>
      <w:b/>
      <w:bCs/>
    </w:rPr>
  </w:style>
  <w:style w:type="character" w:customStyle="1" w:styleId="PedmtkomenteChar">
    <w:name w:val="Předmět komentáře Char"/>
    <w:link w:val="Pedmtkomente"/>
    <w:uiPriority w:val="99"/>
    <w:semiHidden/>
    <w:rsid w:val="00282032"/>
    <w:rPr>
      <w:rFonts w:eastAsia="Times New Roman"/>
      <w:b/>
      <w:bCs/>
      <w:sz w:val="20"/>
      <w:szCs w:val="20"/>
      <w:lang w:eastAsia="cs-CZ"/>
    </w:rPr>
  </w:style>
  <w:style w:type="paragraph" w:styleId="Textbubliny">
    <w:name w:val="Balloon Text"/>
    <w:basedOn w:val="Normln"/>
    <w:link w:val="TextbublinyChar"/>
    <w:uiPriority w:val="99"/>
    <w:semiHidden/>
    <w:unhideWhenUsed/>
    <w:rsid w:val="0028203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82032"/>
    <w:rPr>
      <w:rFonts w:ascii="Segoe UI" w:eastAsia="Times New Roman" w:hAnsi="Segoe UI" w:cs="Segoe UI"/>
      <w:sz w:val="18"/>
      <w:szCs w:val="18"/>
      <w:lang w:eastAsia="cs-CZ"/>
    </w:rPr>
  </w:style>
  <w:style w:type="table" w:styleId="Mkatabulky">
    <w:name w:val="Table Grid"/>
    <w:basedOn w:val="Normlntabulka"/>
    <w:uiPriority w:val="39"/>
    <w:rsid w:val="00823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61A09"/>
    <w:pPr>
      <w:tabs>
        <w:tab w:val="center" w:pos="4536"/>
        <w:tab w:val="right" w:pos="9072"/>
      </w:tabs>
    </w:pPr>
  </w:style>
  <w:style w:type="character" w:customStyle="1" w:styleId="ZhlavChar">
    <w:name w:val="Záhlaví Char"/>
    <w:link w:val="Zhlav"/>
    <w:uiPriority w:val="99"/>
    <w:rsid w:val="00D61A09"/>
    <w:rPr>
      <w:rFonts w:eastAsia="Times New Roman"/>
      <w:sz w:val="22"/>
      <w:szCs w:val="22"/>
    </w:rPr>
  </w:style>
  <w:style w:type="paragraph" w:styleId="Zpat">
    <w:name w:val="footer"/>
    <w:basedOn w:val="Normln"/>
    <w:link w:val="ZpatChar"/>
    <w:uiPriority w:val="99"/>
    <w:unhideWhenUsed/>
    <w:rsid w:val="00D61A09"/>
    <w:pPr>
      <w:tabs>
        <w:tab w:val="center" w:pos="4536"/>
        <w:tab w:val="right" w:pos="9072"/>
      </w:tabs>
    </w:pPr>
  </w:style>
  <w:style w:type="character" w:customStyle="1" w:styleId="ZpatChar">
    <w:name w:val="Zápatí Char"/>
    <w:link w:val="Zpat"/>
    <w:uiPriority w:val="99"/>
    <w:rsid w:val="00D61A09"/>
    <w:rPr>
      <w:rFonts w:eastAsia="Times New Roman"/>
      <w:sz w:val="22"/>
      <w:szCs w:val="22"/>
    </w:rPr>
  </w:style>
  <w:style w:type="paragraph" w:customStyle="1" w:styleId="6Plohy">
    <w:name w:val="6Přílohy"/>
    <w:basedOn w:val="Normln"/>
    <w:qFormat/>
    <w:rsid w:val="005C0404"/>
    <w:pPr>
      <w:numPr>
        <w:numId w:val="8"/>
      </w:numPr>
      <w:spacing w:before="120" w:after="120" w:line="240" w:lineRule="auto"/>
      <w:jc w:val="both"/>
    </w:pPr>
    <w:rPr>
      <w:rFonts w:eastAsia="Calibri"/>
      <w:lang w:eastAsia="en-US"/>
    </w:rPr>
  </w:style>
  <w:style w:type="character" w:styleId="Hypertextovodkaz">
    <w:name w:val="Hyperlink"/>
    <w:rsid w:val="00F74D4D"/>
    <w:rPr>
      <w:color w:val="0000FF"/>
      <w:u w:val="single"/>
    </w:rPr>
  </w:style>
  <w:style w:type="character" w:customStyle="1" w:styleId="Nevyeenzmnka1">
    <w:name w:val="Nevyřešená zmínka1"/>
    <w:basedOn w:val="Standardnpsmoodstavce"/>
    <w:uiPriority w:val="99"/>
    <w:semiHidden/>
    <w:unhideWhenUsed/>
    <w:rsid w:val="00511447"/>
    <w:rPr>
      <w:color w:val="605E5C"/>
      <w:shd w:val="clear" w:color="auto" w:fill="E1DFDD"/>
    </w:rPr>
  </w:style>
  <w:style w:type="paragraph" w:styleId="Revize">
    <w:name w:val="Revision"/>
    <w:hidden/>
    <w:uiPriority w:val="99"/>
    <w:semiHidden/>
    <w:rsid w:val="00DF1832"/>
    <w:rPr>
      <w:rFonts w:eastAsia="Times New Roman"/>
      <w:sz w:val="22"/>
      <w:szCs w:val="22"/>
    </w:rPr>
  </w:style>
  <w:style w:type="paragraph" w:styleId="Zkladntext">
    <w:name w:val="Body Text"/>
    <w:basedOn w:val="Normln"/>
    <w:link w:val="ZkladntextChar"/>
    <w:uiPriority w:val="1"/>
    <w:qFormat/>
    <w:rsid w:val="00DF1832"/>
    <w:pPr>
      <w:widowControl w:val="0"/>
      <w:autoSpaceDE w:val="0"/>
      <w:autoSpaceDN w:val="0"/>
      <w:spacing w:after="0" w:line="240" w:lineRule="auto"/>
    </w:pPr>
    <w:rPr>
      <w:rFonts w:eastAsia="Calibri" w:cs="Calibri"/>
      <w:lang w:eastAsia="en-US"/>
    </w:rPr>
  </w:style>
  <w:style w:type="character" w:customStyle="1" w:styleId="ZkladntextChar">
    <w:name w:val="Základní text Char"/>
    <w:basedOn w:val="Standardnpsmoodstavce"/>
    <w:link w:val="Zkladntext"/>
    <w:uiPriority w:val="1"/>
    <w:rsid w:val="00DF1832"/>
    <w:rPr>
      <w:rFonts w:cs="Calibri"/>
      <w:sz w:val="22"/>
      <w:szCs w:val="22"/>
      <w:lang w:eastAsia="en-US"/>
    </w:rPr>
  </w:style>
  <w:style w:type="character" w:customStyle="1" w:styleId="OdstavecseseznamemChar">
    <w:name w:val="Odstavec se seznamem Char"/>
    <w:link w:val="Odstavecseseznamem"/>
    <w:uiPriority w:val="34"/>
    <w:locked/>
    <w:rsid w:val="00DF1832"/>
    <w:rPr>
      <w:rFonts w:eastAsia="Times New Roman"/>
      <w:sz w:val="22"/>
      <w:szCs w:val="22"/>
    </w:rPr>
  </w:style>
  <w:style w:type="paragraph" w:customStyle="1" w:styleId="3seznam">
    <w:name w:val="3seznam"/>
    <w:basedOn w:val="Normln"/>
    <w:rsid w:val="00DF34EB"/>
    <w:pPr>
      <w:numPr>
        <w:ilvl w:val="2"/>
        <w:numId w:val="11"/>
      </w:numPr>
      <w:spacing w:before="120" w:after="120" w:line="240" w:lineRule="auto"/>
      <w:jc w:val="both"/>
    </w:pPr>
    <w:rPr>
      <w:rFonts w:eastAsiaTheme="minorHAnsi" w:cs="Calibri"/>
      <w:lang w:eastAsia="en-US"/>
    </w:rPr>
  </w:style>
  <w:style w:type="paragraph" w:customStyle="1" w:styleId="odstavec">
    <w:name w:val="odstavec"/>
    <w:basedOn w:val="Normln"/>
    <w:link w:val="odstavecChar"/>
    <w:qFormat/>
    <w:rsid w:val="00B61C98"/>
    <w:pPr>
      <w:widowControl w:val="0"/>
      <w:numPr>
        <w:numId w:val="1"/>
      </w:numPr>
      <w:overflowPunct w:val="0"/>
      <w:autoSpaceDE w:val="0"/>
      <w:autoSpaceDN w:val="0"/>
      <w:adjustRightInd w:val="0"/>
      <w:spacing w:after="120" w:line="252" w:lineRule="auto"/>
      <w:ind w:right="20"/>
      <w:jc w:val="both"/>
    </w:pPr>
    <w:rPr>
      <w:rFonts w:ascii="Arial" w:hAnsi="Arial" w:cs="Arial"/>
    </w:rPr>
  </w:style>
  <w:style w:type="paragraph" w:customStyle="1" w:styleId="slolnkuSmlouvy">
    <w:name w:val="ČísloČlánkuSmlouvy"/>
    <w:basedOn w:val="Normln"/>
    <w:next w:val="Normln"/>
    <w:rsid w:val="00E83ED1"/>
    <w:pPr>
      <w:keepNext/>
      <w:spacing w:before="240" w:after="0" w:line="240" w:lineRule="auto"/>
      <w:jc w:val="center"/>
    </w:pPr>
    <w:rPr>
      <w:rFonts w:ascii="Times New Roman" w:hAnsi="Times New Roman"/>
      <w:b/>
      <w:sz w:val="24"/>
      <w:szCs w:val="20"/>
    </w:rPr>
  </w:style>
  <w:style w:type="character" w:customStyle="1" w:styleId="odstavecChar">
    <w:name w:val="odstavec Char"/>
    <w:basedOn w:val="Standardnpsmoodstavce"/>
    <w:link w:val="odstavec"/>
    <w:rsid w:val="00B61C98"/>
    <w:rPr>
      <w:rFonts w:ascii="Arial" w:eastAsia="Times New Roman" w:hAnsi="Arial" w:cs="Arial"/>
      <w:sz w:val="22"/>
      <w:szCs w:val="22"/>
    </w:rPr>
  </w:style>
  <w:style w:type="paragraph" w:styleId="Zkladntextodsazen2">
    <w:name w:val="Body Text Indent 2"/>
    <w:basedOn w:val="Normln"/>
    <w:link w:val="Zkladntextodsazen2Char"/>
    <w:uiPriority w:val="99"/>
    <w:semiHidden/>
    <w:unhideWhenUsed/>
    <w:rsid w:val="00A67BDD"/>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semiHidden/>
    <w:rsid w:val="00A67BDD"/>
    <w:rPr>
      <w:rFonts w:ascii="Times New Roman" w:eastAsia="Times New Roman" w:hAnsi="Times New Roman"/>
      <w:sz w:val="24"/>
      <w:szCs w:val="24"/>
    </w:rPr>
  </w:style>
  <w:style w:type="paragraph" w:customStyle="1" w:styleId="OdstavecSmlouvy">
    <w:name w:val="OdstavecSmlouvy"/>
    <w:basedOn w:val="Normln"/>
    <w:rsid w:val="008F36C6"/>
    <w:pPr>
      <w:keepLines/>
      <w:tabs>
        <w:tab w:val="left" w:pos="426"/>
        <w:tab w:val="left" w:pos="1701"/>
      </w:tabs>
      <w:spacing w:after="120" w:line="240" w:lineRule="auto"/>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43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EA27B-45C9-4F7C-BF2E-BEC2D1B1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3737</Words>
  <Characters>22054</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2025-06-14T15:57:00Z</dcterms:created>
  <dcterms:modified xsi:type="dcterms:W3CDTF">2025-06-15T16:03:00Z</dcterms:modified>
</cp:coreProperties>
</file>