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668F" w14:textId="77777777" w:rsidR="00C36522" w:rsidRPr="00522542" w:rsidRDefault="00C36522" w:rsidP="00DF1727">
      <w:pPr>
        <w:tabs>
          <w:tab w:val="left" w:pos="851"/>
        </w:tabs>
        <w:spacing w:after="0"/>
        <w:ind w:left="851" w:hanging="1026"/>
        <w:rPr>
          <w:rFonts w:ascii="Arial" w:hAnsi="Arial" w:cs="Arial"/>
          <w:b/>
          <w:bCs/>
          <w:lang w:val="cs-CZ"/>
        </w:rPr>
      </w:pPr>
      <w:r w:rsidRPr="00522542">
        <w:rPr>
          <w:rFonts w:ascii="Arial" w:hAnsi="Arial" w:cs="Arial"/>
          <w:b/>
          <w:bCs/>
          <w:lang w:val="cs-CZ"/>
        </w:rPr>
        <w:t>Č.j.:</w:t>
      </w:r>
      <w:r w:rsidR="003F1215" w:rsidRPr="00522542">
        <w:rPr>
          <w:rFonts w:ascii="Arial" w:hAnsi="Arial" w:cs="Arial"/>
          <w:b/>
          <w:bCs/>
          <w:lang w:val="cs-CZ"/>
        </w:rPr>
        <w:t xml:space="preserve">  </w:t>
      </w:r>
    </w:p>
    <w:p w14:paraId="143D3DF7" w14:textId="77777777" w:rsidR="00C36522" w:rsidRPr="00522542" w:rsidRDefault="00C36522" w:rsidP="00C66477">
      <w:pPr>
        <w:tabs>
          <w:tab w:val="left" w:pos="851"/>
        </w:tabs>
        <w:spacing w:after="0"/>
        <w:ind w:left="851" w:hanging="1026"/>
        <w:jc w:val="center"/>
        <w:rPr>
          <w:rFonts w:ascii="Arial" w:hAnsi="Arial" w:cs="Arial"/>
          <w:b/>
          <w:bCs/>
          <w:lang w:val="cs-CZ"/>
        </w:rPr>
      </w:pPr>
    </w:p>
    <w:p w14:paraId="0C7EE12F" w14:textId="77777777" w:rsidR="005E5799" w:rsidRPr="00522542" w:rsidRDefault="005E5799" w:rsidP="00C66477">
      <w:pPr>
        <w:tabs>
          <w:tab w:val="left" w:pos="851"/>
        </w:tabs>
        <w:spacing w:after="0"/>
        <w:ind w:left="851" w:hanging="1026"/>
        <w:jc w:val="center"/>
        <w:rPr>
          <w:rFonts w:ascii="Arial" w:hAnsi="Arial" w:cs="Arial"/>
          <w:b/>
          <w:bCs/>
          <w:lang w:val="cs-CZ"/>
        </w:rPr>
      </w:pPr>
    </w:p>
    <w:p w14:paraId="7A91813E" w14:textId="77777777" w:rsidR="005E5799" w:rsidRPr="00522542" w:rsidRDefault="005E5799" w:rsidP="00C66477">
      <w:pPr>
        <w:tabs>
          <w:tab w:val="left" w:pos="851"/>
        </w:tabs>
        <w:spacing w:after="0"/>
        <w:ind w:left="851" w:hanging="1026"/>
        <w:jc w:val="center"/>
        <w:rPr>
          <w:rFonts w:ascii="Arial" w:hAnsi="Arial" w:cs="Arial"/>
          <w:b/>
          <w:bCs/>
          <w:lang w:val="cs-CZ"/>
        </w:rPr>
      </w:pPr>
    </w:p>
    <w:p w14:paraId="3B181811" w14:textId="77777777" w:rsidR="005E5799" w:rsidRPr="007F04E4" w:rsidRDefault="00AD59BB" w:rsidP="00273E2B">
      <w:pPr>
        <w:tabs>
          <w:tab w:val="left" w:pos="851"/>
        </w:tabs>
        <w:spacing w:after="0"/>
        <w:ind w:left="851" w:hanging="284"/>
        <w:jc w:val="center"/>
        <w:rPr>
          <w:rFonts w:ascii="Arial" w:hAnsi="Arial" w:cs="Arial"/>
          <w:color w:val="auto"/>
          <w:sz w:val="24"/>
          <w:szCs w:val="24"/>
          <w:lang w:val="cs-CZ"/>
        </w:rPr>
      </w:pPr>
      <w:r w:rsidRPr="007F04E4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Rámcová k</w:t>
      </w:r>
      <w:r w:rsidR="00C36522" w:rsidRPr="007F04E4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upní smlouva</w:t>
      </w:r>
    </w:p>
    <w:p w14:paraId="2660176C" w14:textId="77777777" w:rsidR="005E5799" w:rsidRPr="00522542" w:rsidRDefault="005E5799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4F6F5C81" w14:textId="77777777" w:rsidR="00C36522" w:rsidRPr="00522542" w:rsidRDefault="00C36522" w:rsidP="00654E11">
      <w:pPr>
        <w:pStyle w:val="Odstavecseseznamem"/>
        <w:numPr>
          <w:ilvl w:val="0"/>
          <w:numId w:val="3"/>
        </w:numPr>
        <w:spacing w:after="0"/>
        <w:jc w:val="center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>Smluvní strany</w:t>
      </w:r>
    </w:p>
    <w:p w14:paraId="7E3CABA2" w14:textId="77777777" w:rsidR="00C36522" w:rsidRPr="00522542" w:rsidRDefault="00C36522" w:rsidP="00C66477">
      <w:pPr>
        <w:spacing w:after="0"/>
        <w:ind w:left="567"/>
        <w:rPr>
          <w:rFonts w:ascii="Arial" w:hAnsi="Arial" w:cs="Arial"/>
          <w:b/>
          <w:bCs/>
          <w:color w:val="auto"/>
          <w:lang w:val="cs-CZ"/>
        </w:rPr>
      </w:pPr>
    </w:p>
    <w:p w14:paraId="78915FD5" w14:textId="77777777" w:rsidR="00F5426C" w:rsidRPr="00522542" w:rsidRDefault="00C36522" w:rsidP="006601DD">
      <w:pPr>
        <w:spacing w:after="0"/>
        <w:ind w:left="567"/>
        <w:jc w:val="both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 xml:space="preserve">Střední škola Brno, </w:t>
      </w:r>
      <w:r w:rsidR="00F5426C" w:rsidRPr="00522542">
        <w:rPr>
          <w:rFonts w:ascii="Arial" w:hAnsi="Arial" w:cs="Arial"/>
          <w:b/>
          <w:bCs/>
          <w:color w:val="auto"/>
          <w:lang w:val="cs-CZ"/>
        </w:rPr>
        <w:t>Charbulova, příspěvková organizace</w:t>
      </w:r>
    </w:p>
    <w:p w14:paraId="7C16637D" w14:textId="77777777" w:rsidR="00F5426C" w:rsidRPr="00522542" w:rsidRDefault="00F5426C" w:rsidP="00F5426C">
      <w:pPr>
        <w:spacing w:after="0"/>
        <w:ind w:left="0" w:firstLine="567"/>
        <w:rPr>
          <w:rFonts w:ascii="Arial" w:hAnsi="Arial" w:cs="Arial"/>
          <w:lang w:val="cs-CZ"/>
        </w:rPr>
      </w:pPr>
      <w:r w:rsidRPr="00522542">
        <w:rPr>
          <w:rFonts w:ascii="Arial" w:hAnsi="Arial" w:cs="Arial"/>
          <w:bCs/>
          <w:i/>
          <w:color w:val="000000"/>
          <w:lang w:val="cs-CZ"/>
        </w:rPr>
        <w:t>Příspěvková organizace JMK, zřizovací listinač.j.20/5 ze dne 30. 4. 2015</w:t>
      </w:r>
    </w:p>
    <w:p w14:paraId="01F3AF05" w14:textId="77777777" w:rsidR="00C36522" w:rsidRPr="00522542" w:rsidRDefault="00C36522" w:rsidP="006601DD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se sídlem Charbulova </w:t>
      </w:r>
      <w:r w:rsidR="00F5426C" w:rsidRPr="00522542">
        <w:rPr>
          <w:rFonts w:ascii="Arial" w:hAnsi="Arial" w:cs="Arial"/>
          <w:color w:val="auto"/>
          <w:lang w:val="cs-CZ"/>
        </w:rPr>
        <w:t>1072/</w:t>
      </w:r>
      <w:r w:rsidRPr="00522542">
        <w:rPr>
          <w:rFonts w:ascii="Arial" w:hAnsi="Arial" w:cs="Arial"/>
          <w:color w:val="auto"/>
          <w:lang w:val="cs-CZ"/>
        </w:rPr>
        <w:t>106, 618 00 Brno</w:t>
      </w:r>
    </w:p>
    <w:p w14:paraId="7C8E08FC" w14:textId="77777777" w:rsidR="00C36522" w:rsidRPr="00522542" w:rsidRDefault="00C36522" w:rsidP="006601DD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Zastoupená ředitelkou školy RNDr. Janou Markovou</w:t>
      </w:r>
    </w:p>
    <w:p w14:paraId="6FFBB843" w14:textId="77777777" w:rsidR="00C36522" w:rsidRPr="00522542" w:rsidRDefault="00C36522" w:rsidP="006601DD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IČ: 60552255</w:t>
      </w:r>
    </w:p>
    <w:p w14:paraId="26D8D7E7" w14:textId="77777777" w:rsidR="008258D3" w:rsidRPr="00522542" w:rsidRDefault="00C36522" w:rsidP="006601DD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DIČ. CZ60552255 </w:t>
      </w:r>
    </w:p>
    <w:p w14:paraId="67DF929B" w14:textId="77777777" w:rsidR="00C36522" w:rsidRPr="00522542" w:rsidRDefault="00C36522" w:rsidP="006601DD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Bankovní spojení: Komerční banka a.s. Brno město</w:t>
      </w:r>
    </w:p>
    <w:p w14:paraId="07082E69" w14:textId="77777777" w:rsidR="00C36522" w:rsidRPr="00522542" w:rsidRDefault="00C36522" w:rsidP="006601DD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Číslo účtu: 62039621/0100</w:t>
      </w:r>
    </w:p>
    <w:p w14:paraId="5FE92D69" w14:textId="77777777" w:rsidR="00C36522" w:rsidRPr="00522542" w:rsidRDefault="00C36522" w:rsidP="006601DD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(dále jen kupující)</w:t>
      </w:r>
    </w:p>
    <w:p w14:paraId="0F8008FD" w14:textId="77777777" w:rsidR="00C36522" w:rsidRPr="00522542" w:rsidRDefault="00C36522" w:rsidP="00055E0C">
      <w:pPr>
        <w:spacing w:after="0"/>
        <w:ind w:left="567"/>
        <w:jc w:val="center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>a</w:t>
      </w:r>
    </w:p>
    <w:p w14:paraId="3DE57E58" w14:textId="77777777" w:rsidR="00C36522" w:rsidRPr="00522542" w:rsidRDefault="00C36522" w:rsidP="00055E0C">
      <w:pPr>
        <w:spacing w:after="0"/>
        <w:ind w:left="567"/>
        <w:jc w:val="center"/>
        <w:rPr>
          <w:rFonts w:ascii="Arial" w:hAnsi="Arial" w:cs="Arial"/>
          <w:b/>
          <w:bCs/>
          <w:color w:val="auto"/>
          <w:lang w:val="cs-CZ"/>
        </w:rPr>
      </w:pPr>
    </w:p>
    <w:sdt>
      <w:sdtPr>
        <w:rPr>
          <w:rFonts w:ascii="Arial" w:hAnsi="Arial" w:cs="Arial"/>
          <w:b/>
          <w:bCs/>
          <w:color w:val="auto"/>
          <w:lang w:val="cs-CZ"/>
        </w:rPr>
        <w:id w:val="641620918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sdt>
          <w:sdtPr>
            <w:rPr>
              <w:rFonts w:ascii="Arial" w:hAnsi="Arial" w:cs="Arial"/>
              <w:b/>
              <w:bCs/>
              <w:color w:val="auto"/>
              <w:lang w:val="cs-CZ"/>
            </w:rPr>
            <w:id w:val="-1132870513"/>
            <w:placeholder>
              <w:docPart w:val="DefaultPlaceholder_-1854013440"/>
            </w:placeholder>
          </w:sdtPr>
          <w:sdtEndPr>
            <w:rPr>
              <w:b w:val="0"/>
              <w:bCs w:val="0"/>
            </w:rPr>
          </w:sdtEndPr>
          <w:sdtContent>
            <w:p w14:paraId="282CC4CC" w14:textId="5ABC75C8" w:rsidR="003A51CF" w:rsidRPr="00522542" w:rsidRDefault="00000000" w:rsidP="003A51CF">
              <w:pPr>
                <w:spacing w:after="0"/>
                <w:ind w:left="567"/>
                <w:rPr>
                  <w:rFonts w:ascii="Arial" w:hAnsi="Arial" w:cs="Arial"/>
                  <w:bCs/>
                  <w:color w:val="auto"/>
                  <w:lang w:val="cs-CZ"/>
                </w:rPr>
              </w:pPr>
              <w:sdt>
                <w:sdtPr>
                  <w:rPr>
                    <w:rFonts w:ascii="Arial" w:hAnsi="Arial" w:cs="Arial"/>
                    <w:b/>
                    <w:bCs/>
                    <w:color w:val="auto"/>
                    <w:lang w:val="cs-CZ"/>
                  </w:rPr>
                  <w:id w:val="1376504471"/>
                  <w:placeholder>
                    <w:docPart w:val="DefaultPlaceholder_-1854013440"/>
                  </w:placeholder>
                </w:sdtPr>
                <w:sdtContent>
                  <w:r w:rsidR="00F5426C" w:rsidRPr="00522542">
                    <w:rPr>
                      <w:rFonts w:ascii="Arial" w:hAnsi="Arial" w:cs="Arial"/>
                      <w:b/>
                      <w:bCs/>
                      <w:color w:val="auto"/>
                      <w:lang w:val="cs-CZ"/>
                    </w:rPr>
                    <w:t>Firma:</w:t>
                  </w:r>
                </w:sdtContent>
              </w:sdt>
            </w:p>
            <w:p w14:paraId="58867CE1" w14:textId="6A01E63C" w:rsidR="00C36522" w:rsidRDefault="00F5426C" w:rsidP="00C66477">
              <w:pPr>
                <w:spacing w:after="0"/>
                <w:ind w:left="567"/>
                <w:rPr>
                  <w:rFonts w:ascii="Arial" w:hAnsi="Arial" w:cs="Arial"/>
                  <w:color w:val="auto"/>
                  <w:lang w:val="cs-CZ"/>
                </w:rPr>
              </w:pPr>
              <w:r w:rsidRPr="00522542">
                <w:rPr>
                  <w:rFonts w:ascii="Arial" w:hAnsi="Arial" w:cs="Arial"/>
                  <w:color w:val="auto"/>
                  <w:lang w:val="cs-CZ"/>
                </w:rPr>
                <w:t>se sídlem:</w:t>
              </w:r>
            </w:p>
            <w:p w14:paraId="65EA773E" w14:textId="40994531" w:rsidR="002C672D" w:rsidRPr="00522542" w:rsidRDefault="002C672D" w:rsidP="00C66477">
              <w:pPr>
                <w:spacing w:after="0"/>
                <w:ind w:left="567"/>
                <w:rPr>
                  <w:rFonts w:ascii="Arial" w:hAnsi="Arial" w:cs="Arial"/>
                  <w:color w:val="auto"/>
                  <w:lang w:val="cs-CZ"/>
                </w:rPr>
              </w:pPr>
              <w:r>
                <w:rPr>
                  <w:rFonts w:ascii="Arial" w:hAnsi="Arial" w:cs="Arial"/>
                  <w:color w:val="auto"/>
                  <w:lang w:val="cs-CZ"/>
                </w:rPr>
                <w:t>zastoupená:</w:t>
              </w:r>
            </w:p>
            <w:p w14:paraId="3A71BB79" w14:textId="77777777" w:rsidR="00C36522" w:rsidRPr="00522542" w:rsidRDefault="00C36522" w:rsidP="00C66477">
              <w:pPr>
                <w:spacing w:after="0"/>
                <w:ind w:left="567"/>
                <w:rPr>
                  <w:rFonts w:ascii="Arial" w:hAnsi="Arial" w:cs="Arial"/>
                  <w:color w:val="auto"/>
                  <w:lang w:val="cs-CZ"/>
                </w:rPr>
              </w:pPr>
              <w:r w:rsidRPr="00522542">
                <w:rPr>
                  <w:rFonts w:ascii="Arial" w:hAnsi="Arial" w:cs="Arial"/>
                  <w:color w:val="auto"/>
                  <w:lang w:val="cs-CZ"/>
                </w:rPr>
                <w:t>IČ:</w:t>
              </w:r>
            </w:p>
            <w:p w14:paraId="3831F4D6" w14:textId="77777777" w:rsidR="00C36522" w:rsidRPr="00522542" w:rsidRDefault="00C36522" w:rsidP="00C66477">
              <w:pPr>
                <w:spacing w:after="0"/>
                <w:ind w:left="567"/>
                <w:rPr>
                  <w:rFonts w:ascii="Arial" w:hAnsi="Arial" w:cs="Arial"/>
                  <w:color w:val="auto"/>
                  <w:lang w:val="cs-CZ"/>
                </w:rPr>
              </w:pPr>
              <w:r w:rsidRPr="00522542">
                <w:rPr>
                  <w:rFonts w:ascii="Arial" w:hAnsi="Arial" w:cs="Arial"/>
                  <w:color w:val="auto"/>
                  <w:lang w:val="cs-CZ"/>
                </w:rPr>
                <w:t xml:space="preserve">DIČ: </w:t>
              </w:r>
            </w:p>
            <w:p w14:paraId="6F8A9473" w14:textId="77777777" w:rsidR="00C36522" w:rsidRPr="00522542" w:rsidRDefault="003A51CF" w:rsidP="00C66477">
              <w:pPr>
                <w:spacing w:after="0"/>
                <w:ind w:left="567"/>
                <w:rPr>
                  <w:rFonts w:ascii="Arial" w:hAnsi="Arial" w:cs="Arial"/>
                  <w:color w:val="auto"/>
                  <w:lang w:val="cs-CZ"/>
                </w:rPr>
              </w:pPr>
              <w:r w:rsidRPr="00522542">
                <w:rPr>
                  <w:rFonts w:ascii="Arial" w:hAnsi="Arial" w:cs="Arial"/>
                  <w:color w:val="auto"/>
                  <w:lang w:val="cs-CZ"/>
                </w:rPr>
                <w:t xml:space="preserve">Bankovní spojení: </w:t>
              </w:r>
            </w:p>
            <w:p w14:paraId="326DF065" w14:textId="0D47C62E" w:rsidR="00C36522" w:rsidRPr="00522542" w:rsidRDefault="003A51CF" w:rsidP="00C66477">
              <w:pPr>
                <w:spacing w:after="0"/>
                <w:ind w:left="567"/>
                <w:rPr>
                  <w:rFonts w:ascii="Arial" w:hAnsi="Arial" w:cs="Arial"/>
                  <w:color w:val="auto"/>
                  <w:lang w:val="cs-CZ"/>
                </w:rPr>
              </w:pPr>
              <w:r w:rsidRPr="00522542">
                <w:rPr>
                  <w:rFonts w:ascii="Arial" w:hAnsi="Arial" w:cs="Arial"/>
                  <w:color w:val="auto"/>
                  <w:lang w:val="cs-CZ"/>
                </w:rPr>
                <w:t xml:space="preserve">Číslo účtu: </w:t>
              </w:r>
            </w:p>
          </w:sdtContent>
        </w:sdt>
      </w:sdtContent>
    </w:sdt>
    <w:p w14:paraId="3EAC2CD5" w14:textId="77777777" w:rsidR="00C36522" w:rsidRPr="00522542" w:rsidRDefault="00C36522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6E40AE8F" w14:textId="77777777" w:rsidR="00C36522" w:rsidRPr="00522542" w:rsidRDefault="00C36522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(dále jen prodávající)</w:t>
      </w:r>
    </w:p>
    <w:p w14:paraId="42759338" w14:textId="77777777" w:rsidR="00C36522" w:rsidRPr="00522542" w:rsidRDefault="00C36522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339D9B25" w14:textId="77777777" w:rsidR="00273E2B" w:rsidRPr="00522542" w:rsidRDefault="00273E2B" w:rsidP="00273E2B">
      <w:pPr>
        <w:pStyle w:val="Smlouva-eslo"/>
        <w:widowControl/>
        <w:tabs>
          <w:tab w:val="left" w:pos="-1701"/>
          <w:tab w:val="left" w:pos="426"/>
        </w:tabs>
        <w:spacing w:before="0" w:line="300" w:lineRule="exact"/>
        <w:ind w:left="708"/>
        <w:rPr>
          <w:rFonts w:ascii="Arial" w:hAnsi="Arial" w:cs="Arial"/>
          <w:i/>
          <w:color w:val="000000"/>
          <w:sz w:val="20"/>
        </w:rPr>
      </w:pPr>
      <w:r w:rsidRPr="00522542">
        <w:rPr>
          <w:rFonts w:ascii="Arial" w:hAnsi="Arial" w:cs="Arial"/>
          <w:color w:val="000000"/>
          <w:sz w:val="20"/>
        </w:rPr>
        <w:t xml:space="preserve">Smluvní strany se výslovně dohodly, že veškerá práva a povinnosti upravená touto smlouvou, jakož </w:t>
      </w:r>
      <w:r w:rsidRPr="00522542">
        <w:rPr>
          <w:rFonts w:ascii="Arial" w:hAnsi="Arial" w:cs="Arial"/>
          <w:color w:val="000000"/>
          <w:sz w:val="20"/>
        </w:rPr>
        <w:br/>
        <w:t xml:space="preserve">i práva a povinnosti z této smlouvy vyplývající, budou řešit podle příslušných ustanovení zákona </w:t>
      </w:r>
      <w:r w:rsidRPr="00522542">
        <w:rPr>
          <w:rFonts w:ascii="Arial" w:hAnsi="Arial" w:cs="Arial"/>
          <w:color w:val="000000"/>
          <w:sz w:val="20"/>
        </w:rPr>
        <w:br/>
        <w:t>č. 89/2012 Sb., občanský zákoník, v platném znění (dále jen „občanský zákoník“).</w:t>
      </w:r>
      <w:r w:rsidRPr="00522542">
        <w:rPr>
          <w:rFonts w:ascii="Arial" w:hAnsi="Arial" w:cs="Arial"/>
          <w:i/>
          <w:color w:val="000000"/>
          <w:sz w:val="20"/>
        </w:rPr>
        <w:t xml:space="preserve">  </w:t>
      </w:r>
    </w:p>
    <w:p w14:paraId="40559F13" w14:textId="77777777" w:rsidR="005E5799" w:rsidRPr="00522542" w:rsidRDefault="005E5799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2FC4846E" w14:textId="77777777" w:rsidR="005E5799" w:rsidRPr="00522542" w:rsidRDefault="005E5799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2119325A" w14:textId="77777777" w:rsidR="00C36522" w:rsidRPr="00522542" w:rsidRDefault="00C36522" w:rsidP="005E5799">
      <w:pPr>
        <w:pStyle w:val="Odstavecseseznamem"/>
        <w:numPr>
          <w:ilvl w:val="0"/>
          <w:numId w:val="3"/>
        </w:numPr>
        <w:spacing w:before="240" w:after="0"/>
        <w:jc w:val="center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>Předmět smlouvy</w:t>
      </w:r>
    </w:p>
    <w:p w14:paraId="5EAD579F" w14:textId="1D1F9357" w:rsidR="00C36522" w:rsidRPr="00522542" w:rsidRDefault="00C36522" w:rsidP="005E5799">
      <w:pPr>
        <w:pStyle w:val="Odstavecseseznamem"/>
        <w:numPr>
          <w:ilvl w:val="0"/>
          <w:numId w:val="5"/>
        </w:numPr>
        <w:spacing w:before="240"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Předmětem smlouvy je </w:t>
      </w:r>
      <w:r w:rsidR="003A51CF" w:rsidRPr="00522542">
        <w:rPr>
          <w:rFonts w:ascii="Arial" w:hAnsi="Arial" w:cs="Arial"/>
          <w:color w:val="auto"/>
          <w:lang w:val="cs-CZ"/>
        </w:rPr>
        <w:t xml:space="preserve">závazek prodávajícího dodat kupujícímu </w:t>
      </w:r>
      <w:r w:rsidRPr="00522542">
        <w:rPr>
          <w:rFonts w:ascii="Arial" w:hAnsi="Arial" w:cs="Arial"/>
          <w:color w:val="auto"/>
          <w:lang w:val="cs-CZ"/>
        </w:rPr>
        <w:t>osobní ochrann</w:t>
      </w:r>
      <w:r w:rsidR="003A51CF" w:rsidRPr="00522542">
        <w:rPr>
          <w:rFonts w:ascii="Arial" w:hAnsi="Arial" w:cs="Arial"/>
          <w:color w:val="auto"/>
          <w:lang w:val="cs-CZ"/>
        </w:rPr>
        <w:t>é</w:t>
      </w:r>
      <w:r w:rsidRPr="00522542">
        <w:rPr>
          <w:rFonts w:ascii="Arial" w:hAnsi="Arial" w:cs="Arial"/>
          <w:color w:val="auto"/>
          <w:lang w:val="cs-CZ"/>
        </w:rPr>
        <w:t xml:space="preserve"> pracovní pomůc</w:t>
      </w:r>
      <w:r w:rsidR="003A51CF" w:rsidRPr="00522542">
        <w:rPr>
          <w:rFonts w:ascii="Arial" w:hAnsi="Arial" w:cs="Arial"/>
          <w:color w:val="auto"/>
          <w:lang w:val="cs-CZ"/>
        </w:rPr>
        <w:t>ky</w:t>
      </w:r>
      <w:r w:rsidRPr="00522542">
        <w:rPr>
          <w:rFonts w:ascii="Arial" w:hAnsi="Arial" w:cs="Arial"/>
          <w:color w:val="auto"/>
          <w:lang w:val="cs-CZ"/>
        </w:rPr>
        <w:t xml:space="preserve"> – pracovní oblečení pro zaměstnance a žáky školy pro školní rok </w:t>
      </w:r>
      <w:r w:rsidR="00B565CA">
        <w:rPr>
          <w:rFonts w:ascii="Arial" w:hAnsi="Arial" w:cs="Arial"/>
          <w:color w:val="auto"/>
          <w:lang w:val="cs-CZ"/>
        </w:rPr>
        <w:t>2024</w:t>
      </w:r>
      <w:r w:rsidR="00BE6755" w:rsidRPr="00522542">
        <w:rPr>
          <w:rFonts w:ascii="Arial" w:hAnsi="Arial" w:cs="Arial"/>
          <w:color w:val="auto"/>
          <w:lang w:val="cs-CZ"/>
        </w:rPr>
        <w:t>/</w:t>
      </w:r>
      <w:r w:rsidR="00B565CA">
        <w:rPr>
          <w:rFonts w:ascii="Arial" w:hAnsi="Arial" w:cs="Arial"/>
          <w:color w:val="auto"/>
          <w:lang w:val="cs-CZ"/>
        </w:rPr>
        <w:t>2025</w:t>
      </w:r>
      <w:r w:rsidR="00EB2C4A">
        <w:rPr>
          <w:rFonts w:ascii="Arial" w:hAnsi="Arial" w:cs="Arial"/>
          <w:color w:val="auto"/>
          <w:lang w:val="cs-CZ"/>
        </w:rPr>
        <w:t xml:space="preserve"> s náhradním plněním</w:t>
      </w:r>
      <w:r w:rsidRPr="00522542">
        <w:rPr>
          <w:rFonts w:ascii="Arial" w:hAnsi="Arial" w:cs="Arial"/>
          <w:color w:val="auto"/>
          <w:lang w:val="cs-CZ"/>
        </w:rPr>
        <w:t xml:space="preserve"> dle cenové nabídky ze dne </w:t>
      </w:r>
      <w:sdt>
        <w:sdtPr>
          <w:rPr>
            <w:rFonts w:ascii="Arial" w:hAnsi="Arial" w:cs="Arial"/>
            <w:color w:val="auto"/>
            <w:lang w:val="cs-CZ"/>
          </w:rPr>
          <w:id w:val="1643392057"/>
          <w:placeholder>
            <w:docPart w:val="DefaultPlaceholder_-1854013440"/>
          </w:placeholder>
        </w:sdtPr>
        <w:sdtContent>
          <w:r w:rsidR="00F5426C" w:rsidRPr="00522542">
            <w:rPr>
              <w:rFonts w:ascii="Arial" w:hAnsi="Arial" w:cs="Arial"/>
              <w:color w:val="auto"/>
              <w:lang w:val="cs-CZ"/>
            </w:rPr>
            <w:t>……</w:t>
          </w:r>
          <w:sdt>
            <w:sdtPr>
              <w:rPr>
                <w:rFonts w:ascii="Arial" w:hAnsi="Arial" w:cs="Arial"/>
                <w:color w:val="auto"/>
                <w:lang w:val="cs-CZ"/>
              </w:rPr>
              <w:id w:val="-437294394"/>
              <w:placeholder>
                <w:docPart w:val="DefaultPlaceholder_-1854013440"/>
              </w:placeholder>
              <w:showingPlcHdr/>
            </w:sdtPr>
            <w:sdtContent>
              <w:r w:rsidR="005300F4" w:rsidRPr="00B21937">
                <w:rPr>
                  <w:rStyle w:val="Zstupntext"/>
                </w:rPr>
                <w:t>Klikněte nebo klepněte sem a zadejte text.</w:t>
              </w:r>
            </w:sdtContent>
          </w:sdt>
          <w:r w:rsidR="00F5426C" w:rsidRPr="00522542">
            <w:rPr>
              <w:rFonts w:ascii="Arial" w:hAnsi="Arial" w:cs="Arial"/>
              <w:color w:val="auto"/>
              <w:lang w:val="cs-CZ"/>
            </w:rPr>
            <w:t>…</w:t>
          </w:r>
          <w:sdt>
            <w:sdtPr>
              <w:rPr>
                <w:rFonts w:ascii="Arial" w:hAnsi="Arial" w:cs="Arial"/>
                <w:color w:val="auto"/>
                <w:lang w:val="cs-CZ"/>
              </w:rPr>
              <w:id w:val="633982251"/>
              <w:placeholder>
                <w:docPart w:val="DefaultPlaceholder_-1854013440"/>
              </w:placeholder>
            </w:sdtPr>
            <w:sdtContent>
              <w:r w:rsidR="00F5426C" w:rsidRPr="00522542">
                <w:rPr>
                  <w:rFonts w:ascii="Arial" w:hAnsi="Arial" w:cs="Arial"/>
                  <w:color w:val="auto"/>
                  <w:lang w:val="cs-CZ"/>
                </w:rPr>
                <w:t>……</w:t>
              </w:r>
            </w:sdtContent>
          </w:sdt>
          <w:r w:rsidR="00F5426C" w:rsidRPr="00522542">
            <w:rPr>
              <w:rFonts w:ascii="Arial" w:hAnsi="Arial" w:cs="Arial"/>
              <w:color w:val="auto"/>
              <w:lang w:val="cs-CZ"/>
            </w:rPr>
            <w:t>.</w:t>
          </w:r>
          <w:r w:rsidRPr="00522542">
            <w:rPr>
              <w:rFonts w:ascii="Arial" w:hAnsi="Arial" w:cs="Arial"/>
              <w:color w:val="auto"/>
              <w:lang w:val="cs-CZ"/>
            </w:rPr>
            <w:t>.</w:t>
          </w:r>
        </w:sdtContent>
      </w:sdt>
      <w:r w:rsidRPr="00522542">
        <w:rPr>
          <w:rFonts w:ascii="Arial" w:hAnsi="Arial" w:cs="Arial"/>
          <w:color w:val="auto"/>
          <w:lang w:val="cs-CZ"/>
        </w:rPr>
        <w:t xml:space="preserve"> Tato smlouva upravuje základní vztahy mezi kupujícím a prodávajícím týkajících se dodávek zboží kupujícímu. </w:t>
      </w:r>
    </w:p>
    <w:p w14:paraId="3B07600E" w14:textId="2D2C3A26" w:rsidR="00CD44F8" w:rsidRPr="00522542" w:rsidRDefault="00C36522" w:rsidP="00CD44F8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 Realizace plnění bude provedena na základě jmenných seznamů zaměstnanců dle pracovního zařazení a žáků školy dle oborů vzdělání</w:t>
      </w:r>
      <w:r w:rsidR="00D2655B" w:rsidRPr="00522542">
        <w:rPr>
          <w:rFonts w:ascii="Arial" w:hAnsi="Arial" w:cs="Arial"/>
          <w:color w:val="auto"/>
          <w:lang w:val="cs-CZ"/>
        </w:rPr>
        <w:t>.</w:t>
      </w:r>
      <w:r w:rsidRPr="00522542">
        <w:rPr>
          <w:rFonts w:ascii="Arial" w:hAnsi="Arial" w:cs="Arial"/>
          <w:color w:val="auto"/>
          <w:lang w:val="cs-CZ"/>
        </w:rPr>
        <w:t xml:space="preserve"> </w:t>
      </w:r>
      <w:r w:rsidR="00B565CA" w:rsidRPr="00522542">
        <w:rPr>
          <w:rFonts w:ascii="Arial" w:hAnsi="Arial" w:cs="Arial"/>
          <w:color w:val="auto"/>
          <w:lang w:val="cs-CZ"/>
        </w:rPr>
        <w:t>Seznamy zaměstnanců a žáků, včetně jejich doplněných požadovaných velikostí oděvů a obuvi, budou prodávajícímu dodány</w:t>
      </w:r>
      <w:r w:rsidR="00FD4C0C" w:rsidRPr="00522542">
        <w:rPr>
          <w:rFonts w:ascii="Arial" w:hAnsi="Arial" w:cs="Arial"/>
          <w:color w:val="auto"/>
          <w:lang w:val="cs-CZ"/>
        </w:rPr>
        <w:t xml:space="preserve"> do </w:t>
      </w:r>
      <w:r w:rsidR="00522542" w:rsidRPr="00522542">
        <w:rPr>
          <w:rFonts w:ascii="Arial" w:hAnsi="Arial" w:cs="Arial"/>
          <w:color w:val="auto"/>
          <w:lang w:val="cs-CZ"/>
        </w:rPr>
        <w:t xml:space="preserve">31. 7. </w:t>
      </w:r>
      <w:r w:rsidR="00B565CA">
        <w:rPr>
          <w:rFonts w:ascii="Arial" w:hAnsi="Arial" w:cs="Arial"/>
          <w:color w:val="auto"/>
          <w:lang w:val="cs-CZ"/>
        </w:rPr>
        <w:t>202</w:t>
      </w:r>
      <w:r w:rsidR="00B53106">
        <w:rPr>
          <w:rFonts w:ascii="Arial" w:hAnsi="Arial" w:cs="Arial"/>
          <w:color w:val="auto"/>
          <w:lang w:val="cs-CZ"/>
        </w:rPr>
        <w:t>5</w:t>
      </w:r>
      <w:r w:rsidR="00522542" w:rsidRPr="00522542">
        <w:rPr>
          <w:rFonts w:ascii="Arial" w:hAnsi="Arial" w:cs="Arial"/>
          <w:color w:val="auto"/>
          <w:lang w:val="cs-CZ"/>
        </w:rPr>
        <w:t>.</w:t>
      </w:r>
      <w:r w:rsidR="00FD4C0C" w:rsidRPr="00522542">
        <w:rPr>
          <w:rFonts w:ascii="Arial" w:hAnsi="Arial" w:cs="Arial"/>
          <w:color w:val="auto"/>
          <w:lang w:val="cs-CZ"/>
        </w:rPr>
        <w:t xml:space="preserve"> Jména </w:t>
      </w:r>
      <w:r w:rsidR="003F1215" w:rsidRPr="00522542">
        <w:rPr>
          <w:rFonts w:ascii="Arial" w:hAnsi="Arial" w:cs="Arial"/>
          <w:color w:val="auto"/>
          <w:lang w:val="cs-CZ"/>
        </w:rPr>
        <w:t xml:space="preserve">zaměstnanců a </w:t>
      </w:r>
      <w:r w:rsidR="00FD4C0C" w:rsidRPr="00522542">
        <w:rPr>
          <w:rFonts w:ascii="Arial" w:hAnsi="Arial" w:cs="Arial"/>
          <w:color w:val="auto"/>
          <w:lang w:val="cs-CZ"/>
        </w:rPr>
        <w:t xml:space="preserve">žáků, kteří nastoupí do školy v průběhu školního roku </w:t>
      </w:r>
      <w:r w:rsidR="00B565CA">
        <w:rPr>
          <w:rFonts w:ascii="Arial" w:hAnsi="Arial" w:cs="Arial"/>
          <w:color w:val="auto"/>
          <w:lang w:val="cs-CZ"/>
        </w:rPr>
        <w:t>202</w:t>
      </w:r>
      <w:r w:rsidR="00B53106">
        <w:rPr>
          <w:rFonts w:ascii="Arial" w:hAnsi="Arial" w:cs="Arial"/>
          <w:color w:val="auto"/>
          <w:lang w:val="cs-CZ"/>
        </w:rPr>
        <w:t>5</w:t>
      </w:r>
      <w:r w:rsidR="00FD4C0C" w:rsidRPr="00522542">
        <w:rPr>
          <w:rFonts w:ascii="Arial" w:hAnsi="Arial" w:cs="Arial"/>
          <w:color w:val="auto"/>
          <w:lang w:val="cs-CZ"/>
        </w:rPr>
        <w:t>/</w:t>
      </w:r>
      <w:r w:rsidR="00B565CA">
        <w:rPr>
          <w:rFonts w:ascii="Arial" w:hAnsi="Arial" w:cs="Arial"/>
          <w:color w:val="auto"/>
          <w:lang w:val="cs-CZ"/>
        </w:rPr>
        <w:t>202</w:t>
      </w:r>
      <w:r w:rsidR="00B53106">
        <w:rPr>
          <w:rFonts w:ascii="Arial" w:hAnsi="Arial" w:cs="Arial"/>
          <w:color w:val="auto"/>
          <w:lang w:val="cs-CZ"/>
        </w:rPr>
        <w:t>6</w:t>
      </w:r>
      <w:r w:rsidRPr="00522542">
        <w:rPr>
          <w:rFonts w:ascii="Arial" w:hAnsi="Arial" w:cs="Arial"/>
          <w:color w:val="auto"/>
          <w:lang w:val="cs-CZ"/>
        </w:rPr>
        <w:t xml:space="preserve"> </w:t>
      </w:r>
      <w:r w:rsidR="00FD4C0C" w:rsidRPr="00522542">
        <w:rPr>
          <w:rFonts w:ascii="Arial" w:hAnsi="Arial" w:cs="Arial"/>
          <w:color w:val="auto"/>
          <w:lang w:val="cs-CZ"/>
        </w:rPr>
        <w:t>budou písemně oznámeny prodávajícímu</w:t>
      </w:r>
      <w:r w:rsidR="00EE171C" w:rsidRPr="00522542">
        <w:rPr>
          <w:rFonts w:ascii="Arial" w:hAnsi="Arial" w:cs="Arial"/>
          <w:color w:val="auto"/>
          <w:lang w:val="cs-CZ"/>
        </w:rPr>
        <w:t>,</w:t>
      </w:r>
      <w:r w:rsidR="00FD4C0C" w:rsidRPr="00522542">
        <w:rPr>
          <w:rFonts w:ascii="Arial" w:hAnsi="Arial" w:cs="Arial"/>
          <w:color w:val="auto"/>
          <w:lang w:val="cs-CZ"/>
        </w:rPr>
        <w:t xml:space="preserve"> včetně </w:t>
      </w:r>
      <w:r w:rsidR="00CD44F8" w:rsidRPr="00522542">
        <w:rPr>
          <w:rFonts w:ascii="Arial" w:hAnsi="Arial" w:cs="Arial"/>
          <w:color w:val="auto"/>
          <w:lang w:val="cs-CZ"/>
        </w:rPr>
        <w:t xml:space="preserve">pracovní pozice nebo </w:t>
      </w:r>
      <w:r w:rsidR="00EE171C" w:rsidRPr="00522542">
        <w:rPr>
          <w:rFonts w:ascii="Arial" w:hAnsi="Arial" w:cs="Arial"/>
          <w:color w:val="auto"/>
          <w:lang w:val="cs-CZ"/>
        </w:rPr>
        <w:t>oboru vzdělání.</w:t>
      </w:r>
    </w:p>
    <w:p w14:paraId="24FCC524" w14:textId="79244FF7" w:rsidR="00EE171C" w:rsidRPr="00522542" w:rsidRDefault="00EE171C" w:rsidP="00FB075F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Zboží bude </w:t>
      </w:r>
      <w:r w:rsidR="00C36522" w:rsidRPr="00522542">
        <w:rPr>
          <w:rFonts w:ascii="Arial" w:hAnsi="Arial" w:cs="Arial"/>
          <w:color w:val="auto"/>
          <w:lang w:val="cs-CZ"/>
        </w:rPr>
        <w:t>v požadované jakosti a kv</w:t>
      </w:r>
      <w:r w:rsidRPr="00522542">
        <w:rPr>
          <w:rFonts w:ascii="Arial" w:hAnsi="Arial" w:cs="Arial"/>
          <w:color w:val="auto"/>
          <w:lang w:val="cs-CZ"/>
        </w:rPr>
        <w:t xml:space="preserve">alitě odpovídající jeho použití vydáno </w:t>
      </w:r>
      <w:r w:rsidR="003F1215" w:rsidRPr="00522542">
        <w:rPr>
          <w:rFonts w:ascii="Arial" w:hAnsi="Arial" w:cs="Arial"/>
          <w:b/>
          <w:color w:val="auto"/>
          <w:lang w:val="cs-CZ"/>
        </w:rPr>
        <w:t xml:space="preserve">zaměstnancům </w:t>
      </w:r>
      <w:r w:rsidRPr="00522542">
        <w:rPr>
          <w:rFonts w:ascii="Arial" w:hAnsi="Arial" w:cs="Arial"/>
          <w:b/>
          <w:color w:val="auto"/>
          <w:lang w:val="cs-CZ"/>
        </w:rPr>
        <w:t>a</w:t>
      </w:r>
      <w:r w:rsidRPr="00522542">
        <w:rPr>
          <w:rFonts w:ascii="Arial" w:hAnsi="Arial" w:cs="Arial"/>
          <w:color w:val="auto"/>
          <w:lang w:val="cs-CZ"/>
        </w:rPr>
        <w:t xml:space="preserve"> </w:t>
      </w:r>
      <w:r w:rsidRPr="00522542">
        <w:rPr>
          <w:rFonts w:ascii="Arial" w:hAnsi="Arial" w:cs="Arial"/>
          <w:b/>
          <w:color w:val="auto"/>
          <w:lang w:val="cs-CZ"/>
        </w:rPr>
        <w:t>žákům dle jmenných seznamů</w:t>
      </w:r>
      <w:r w:rsidR="00EE4F71">
        <w:rPr>
          <w:rFonts w:ascii="Arial" w:hAnsi="Arial" w:cs="Arial"/>
          <w:b/>
          <w:color w:val="auto"/>
          <w:lang w:val="cs-CZ"/>
        </w:rPr>
        <w:t xml:space="preserve"> na základě poukázek poskytnutých školou</w:t>
      </w:r>
      <w:r w:rsidRPr="00522542">
        <w:rPr>
          <w:rFonts w:ascii="Arial" w:hAnsi="Arial" w:cs="Arial"/>
          <w:color w:val="auto"/>
          <w:lang w:val="cs-CZ"/>
        </w:rPr>
        <w:t>. Jednotlivé odběry budou potvrzovány v seznamech dodaných kupujícím.</w:t>
      </w:r>
      <w:r w:rsidR="00E27DC2">
        <w:rPr>
          <w:rFonts w:ascii="Arial" w:hAnsi="Arial" w:cs="Arial"/>
          <w:color w:val="auto"/>
          <w:lang w:val="cs-CZ"/>
        </w:rPr>
        <w:t xml:space="preserve"> Poukázky budou prodávajícím po vydání zboží zaměstnancům a žákům odebrány.</w:t>
      </w:r>
    </w:p>
    <w:p w14:paraId="1023B792" w14:textId="77777777" w:rsidR="00C36522" w:rsidRDefault="00C36522" w:rsidP="00FB075F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lastRenderedPageBreak/>
        <w:t xml:space="preserve">Kupující se zavazuje </w:t>
      </w:r>
      <w:r w:rsidR="000C648D" w:rsidRPr="00522542">
        <w:rPr>
          <w:rFonts w:ascii="Arial" w:hAnsi="Arial" w:cs="Arial"/>
          <w:color w:val="auto"/>
          <w:lang w:val="cs-CZ"/>
        </w:rPr>
        <w:t>za odebrané</w:t>
      </w:r>
      <w:r w:rsidRPr="00522542">
        <w:rPr>
          <w:rFonts w:ascii="Arial" w:hAnsi="Arial" w:cs="Arial"/>
          <w:color w:val="auto"/>
          <w:lang w:val="cs-CZ"/>
        </w:rPr>
        <w:t xml:space="preserve"> zboží zaplatit kupní cenu. </w:t>
      </w:r>
    </w:p>
    <w:p w14:paraId="45460613" w14:textId="360765B3" w:rsidR="00AA254C" w:rsidRPr="00242217" w:rsidRDefault="00AA254C" w:rsidP="00AA254C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242217">
        <w:rPr>
          <w:rFonts w:ascii="Arial" w:hAnsi="Arial" w:cs="Arial"/>
          <w:color w:val="auto"/>
          <w:lang w:val="cs-CZ"/>
        </w:rPr>
        <w:t xml:space="preserve">Prodávající poskytne slevu </w:t>
      </w:r>
      <w:sdt>
        <w:sdtPr>
          <w:rPr>
            <w:rFonts w:ascii="Arial" w:hAnsi="Arial" w:cs="Arial"/>
            <w:color w:val="auto"/>
            <w:lang w:val="cs-CZ"/>
          </w:rPr>
          <w:id w:val="-517003173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auto"/>
                <w:lang w:val="cs-CZ"/>
              </w:rPr>
              <w:id w:val="657739333"/>
              <w:placeholder>
                <w:docPart w:val="DefaultPlaceholder_-1854013440"/>
              </w:placeholder>
            </w:sdtPr>
            <w:sdtContent>
              <w:r w:rsidRPr="00242217">
                <w:rPr>
                  <w:rFonts w:ascii="Arial" w:hAnsi="Arial" w:cs="Arial"/>
                  <w:color w:val="auto"/>
                  <w:lang w:val="cs-CZ"/>
                </w:rPr>
                <w:t>…</w:t>
              </w:r>
              <w:sdt>
                <w:sdtPr>
                  <w:rPr>
                    <w:rFonts w:ascii="Arial" w:hAnsi="Arial" w:cs="Arial"/>
                    <w:color w:val="auto"/>
                    <w:lang w:val="cs-CZ"/>
                  </w:rPr>
                  <w:id w:val="-961498121"/>
                  <w:placeholder>
                    <w:docPart w:val="DefaultPlaceholder_-1854013440"/>
                  </w:placeholder>
                  <w:showingPlcHdr/>
                </w:sdtPr>
                <w:sdtContent>
                  <w:r w:rsidR="001C5801" w:rsidRPr="00B21937">
                    <w:rPr>
                      <w:rStyle w:val="Zstupntext"/>
                    </w:rPr>
                    <w:t>Klikněte nebo klepněte sem a zadejte text.</w:t>
                  </w:r>
                </w:sdtContent>
              </w:sdt>
              <w:r w:rsidRPr="00242217">
                <w:rPr>
                  <w:rFonts w:ascii="Arial" w:hAnsi="Arial" w:cs="Arial"/>
                  <w:color w:val="auto"/>
                  <w:lang w:val="cs-CZ"/>
                </w:rPr>
                <w:t>…….</w:t>
              </w:r>
            </w:sdtContent>
          </w:sdt>
          <w:r w:rsidRPr="00242217">
            <w:rPr>
              <w:rFonts w:ascii="Arial" w:hAnsi="Arial" w:cs="Arial"/>
              <w:color w:val="auto"/>
              <w:lang w:val="cs-CZ"/>
            </w:rPr>
            <w:t>.</w:t>
          </w:r>
        </w:sdtContent>
      </w:sdt>
      <w:r w:rsidRPr="00242217">
        <w:rPr>
          <w:rFonts w:ascii="Arial" w:hAnsi="Arial" w:cs="Arial"/>
          <w:color w:val="auto"/>
          <w:lang w:val="cs-CZ"/>
        </w:rPr>
        <w:t xml:space="preserve"> % z aktuální platné pultové ceny zaměstnancům a žákům školy, kteří se prokáží platným zaměstnaneckým a studijním průkazem či jiným relevantním dokladem, </w:t>
      </w:r>
      <w:r w:rsidR="00242217" w:rsidRPr="00242217">
        <w:rPr>
          <w:rFonts w:ascii="Arial" w:hAnsi="Arial" w:cs="Arial"/>
          <w:color w:val="auto"/>
          <w:lang w:val="cs-CZ"/>
        </w:rPr>
        <w:t xml:space="preserve">na </w:t>
      </w:r>
      <w:r w:rsidRPr="00242217">
        <w:rPr>
          <w:rFonts w:ascii="Arial" w:hAnsi="Arial" w:cs="Arial"/>
          <w:color w:val="auto"/>
          <w:lang w:val="cs-CZ"/>
        </w:rPr>
        <w:t>další nákup osobních ochranných pracovních pomůcek nad rámec nákupu hrazených školou.</w:t>
      </w:r>
    </w:p>
    <w:p w14:paraId="2A63DCEC" w14:textId="77777777" w:rsidR="00C36522" w:rsidRPr="00522542" w:rsidRDefault="00C36522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541F114A" w14:textId="77777777" w:rsidR="00C36522" w:rsidRPr="00522542" w:rsidRDefault="00C36522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46E72FA1" w14:textId="77777777" w:rsidR="00C36522" w:rsidRPr="00522542" w:rsidRDefault="00C36522" w:rsidP="00654E11">
      <w:pPr>
        <w:pStyle w:val="Odstavecseseznamem"/>
        <w:numPr>
          <w:ilvl w:val="0"/>
          <w:numId w:val="3"/>
        </w:numPr>
        <w:spacing w:after="0"/>
        <w:jc w:val="center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>Místo a termín plnění</w:t>
      </w:r>
    </w:p>
    <w:p w14:paraId="2E1B14F9" w14:textId="1D62B51B" w:rsidR="00023DF9" w:rsidRPr="00522542" w:rsidRDefault="00C36522" w:rsidP="00FB075F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Místem plnění bude </w:t>
      </w:r>
      <w:r w:rsidR="00EE4F71">
        <w:rPr>
          <w:rFonts w:ascii="Arial" w:hAnsi="Arial" w:cs="Arial"/>
          <w:color w:val="auto"/>
          <w:lang w:val="cs-CZ"/>
        </w:rPr>
        <w:t>provozovna prodávajícího na adrese</w:t>
      </w:r>
      <w:sdt>
        <w:sdtPr>
          <w:rPr>
            <w:rFonts w:ascii="Arial" w:hAnsi="Arial" w:cs="Arial"/>
            <w:color w:val="auto"/>
            <w:lang w:val="cs-CZ"/>
          </w:rPr>
          <w:id w:val="-577448619"/>
          <w:placeholder>
            <w:docPart w:val="DefaultPlaceholder_-1854013440"/>
          </w:placeholder>
        </w:sdtPr>
        <w:sdtContent>
          <w:r w:rsidR="00EE4F71">
            <w:rPr>
              <w:rFonts w:ascii="Arial" w:hAnsi="Arial" w:cs="Arial"/>
              <w:color w:val="auto"/>
              <w:lang w:val="cs-CZ"/>
            </w:rPr>
            <w:t>:…………………….</w:t>
          </w:r>
        </w:sdtContent>
      </w:sdt>
    </w:p>
    <w:p w14:paraId="600053FF" w14:textId="77777777" w:rsidR="00023DF9" w:rsidRPr="00522542" w:rsidRDefault="00C36522" w:rsidP="00FB075F">
      <w:pPr>
        <w:spacing w:after="0"/>
        <w:ind w:left="1005" w:firstLine="282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Termín dodání zboží: </w:t>
      </w:r>
    </w:p>
    <w:p w14:paraId="07A338AE" w14:textId="07FF9007" w:rsidR="00C36522" w:rsidRPr="00522542" w:rsidRDefault="00023DF9" w:rsidP="00FB075F">
      <w:pPr>
        <w:spacing w:after="0"/>
        <w:ind w:left="864" w:firstLine="423"/>
        <w:jc w:val="both"/>
        <w:rPr>
          <w:rFonts w:ascii="Arial" w:hAnsi="Arial" w:cs="Arial"/>
          <w:b/>
          <w:color w:val="auto"/>
          <w:lang w:val="cs-CZ"/>
        </w:rPr>
      </w:pPr>
      <w:r w:rsidRPr="00522542">
        <w:rPr>
          <w:rFonts w:ascii="Arial" w:hAnsi="Arial" w:cs="Arial"/>
          <w:b/>
          <w:color w:val="auto"/>
          <w:lang w:val="cs-CZ"/>
        </w:rPr>
        <w:t xml:space="preserve">Zaměstnanci od </w:t>
      </w:r>
      <w:r w:rsidR="004F69C3">
        <w:rPr>
          <w:rFonts w:ascii="Arial" w:hAnsi="Arial" w:cs="Arial"/>
          <w:b/>
          <w:color w:val="auto"/>
          <w:lang w:val="cs-CZ"/>
        </w:rPr>
        <w:t>15</w:t>
      </w:r>
      <w:r w:rsidR="00522542" w:rsidRPr="00522542">
        <w:rPr>
          <w:rFonts w:ascii="Arial" w:hAnsi="Arial" w:cs="Arial"/>
          <w:b/>
          <w:color w:val="auto"/>
          <w:lang w:val="cs-CZ"/>
        </w:rPr>
        <w:t xml:space="preserve">. 8. </w:t>
      </w:r>
      <w:r w:rsidR="00B565CA">
        <w:rPr>
          <w:rFonts w:ascii="Arial" w:hAnsi="Arial" w:cs="Arial"/>
          <w:b/>
          <w:color w:val="auto"/>
          <w:lang w:val="cs-CZ"/>
        </w:rPr>
        <w:t>202</w:t>
      </w:r>
      <w:r w:rsidR="00B53106">
        <w:rPr>
          <w:rFonts w:ascii="Arial" w:hAnsi="Arial" w:cs="Arial"/>
          <w:b/>
          <w:color w:val="auto"/>
          <w:lang w:val="cs-CZ"/>
        </w:rPr>
        <w:t>5</w:t>
      </w:r>
      <w:r w:rsidR="00CA1D7B">
        <w:rPr>
          <w:rFonts w:ascii="Arial" w:hAnsi="Arial" w:cs="Arial"/>
          <w:b/>
          <w:color w:val="auto"/>
          <w:lang w:val="cs-CZ"/>
        </w:rPr>
        <w:t xml:space="preserve"> do 30. 9. </w:t>
      </w:r>
      <w:r w:rsidR="00B565CA">
        <w:rPr>
          <w:rFonts w:ascii="Arial" w:hAnsi="Arial" w:cs="Arial"/>
          <w:b/>
          <w:color w:val="auto"/>
          <w:lang w:val="cs-CZ"/>
        </w:rPr>
        <w:t>202</w:t>
      </w:r>
      <w:r w:rsidR="00B53106">
        <w:rPr>
          <w:rFonts w:ascii="Arial" w:hAnsi="Arial" w:cs="Arial"/>
          <w:b/>
          <w:color w:val="auto"/>
          <w:lang w:val="cs-CZ"/>
        </w:rPr>
        <w:t>5</w:t>
      </w:r>
    </w:p>
    <w:p w14:paraId="1BC212ED" w14:textId="794D6B1B" w:rsidR="00023DF9" w:rsidRPr="00522542" w:rsidRDefault="00023DF9" w:rsidP="00FB075F">
      <w:pPr>
        <w:spacing w:after="0"/>
        <w:ind w:left="723" w:firstLine="564"/>
        <w:jc w:val="both"/>
        <w:rPr>
          <w:rFonts w:ascii="Arial" w:hAnsi="Arial" w:cs="Arial"/>
          <w:b/>
          <w:color w:val="auto"/>
          <w:lang w:val="cs-CZ"/>
        </w:rPr>
      </w:pPr>
      <w:r w:rsidRPr="00522542">
        <w:rPr>
          <w:rFonts w:ascii="Arial" w:hAnsi="Arial" w:cs="Arial"/>
          <w:b/>
          <w:color w:val="auto"/>
          <w:lang w:val="cs-CZ"/>
        </w:rPr>
        <w:t xml:space="preserve">Žáci od </w:t>
      </w:r>
      <w:r w:rsidR="00522542" w:rsidRPr="00522542">
        <w:rPr>
          <w:rFonts w:ascii="Arial" w:hAnsi="Arial" w:cs="Arial"/>
          <w:b/>
          <w:color w:val="auto"/>
          <w:lang w:val="cs-CZ"/>
        </w:rPr>
        <w:t xml:space="preserve">1. 9. </w:t>
      </w:r>
      <w:r w:rsidR="00B565CA">
        <w:rPr>
          <w:rFonts w:ascii="Arial" w:hAnsi="Arial" w:cs="Arial"/>
          <w:b/>
          <w:color w:val="auto"/>
          <w:lang w:val="cs-CZ"/>
        </w:rPr>
        <w:t>202</w:t>
      </w:r>
      <w:r w:rsidR="00B53106">
        <w:rPr>
          <w:rFonts w:ascii="Arial" w:hAnsi="Arial" w:cs="Arial"/>
          <w:b/>
          <w:color w:val="auto"/>
          <w:lang w:val="cs-CZ"/>
        </w:rPr>
        <w:t>5</w:t>
      </w:r>
      <w:r w:rsidR="00CA1D7B">
        <w:rPr>
          <w:rFonts w:ascii="Arial" w:hAnsi="Arial" w:cs="Arial"/>
          <w:b/>
          <w:color w:val="auto"/>
          <w:lang w:val="cs-CZ"/>
        </w:rPr>
        <w:t xml:space="preserve"> do 30. 9. </w:t>
      </w:r>
      <w:r w:rsidR="00B565CA">
        <w:rPr>
          <w:rFonts w:ascii="Arial" w:hAnsi="Arial" w:cs="Arial"/>
          <w:b/>
          <w:color w:val="auto"/>
          <w:lang w:val="cs-CZ"/>
        </w:rPr>
        <w:t>202</w:t>
      </w:r>
      <w:r w:rsidR="00B53106">
        <w:rPr>
          <w:rFonts w:ascii="Arial" w:hAnsi="Arial" w:cs="Arial"/>
          <w:b/>
          <w:color w:val="auto"/>
          <w:lang w:val="cs-CZ"/>
        </w:rPr>
        <w:t>5</w:t>
      </w:r>
    </w:p>
    <w:p w14:paraId="7F5CCBE9" w14:textId="30A6BCAB" w:rsidR="00C36522" w:rsidRPr="00522542" w:rsidRDefault="00324DC5" w:rsidP="00FB075F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V případě dodatečného nástupu</w:t>
      </w:r>
      <w:r w:rsidR="0001135B" w:rsidRPr="00522542">
        <w:rPr>
          <w:rFonts w:ascii="Arial" w:hAnsi="Arial" w:cs="Arial"/>
          <w:color w:val="auto"/>
          <w:lang w:val="cs-CZ"/>
        </w:rPr>
        <w:t xml:space="preserve"> </w:t>
      </w:r>
      <w:r w:rsidR="00023DF9" w:rsidRPr="00522542">
        <w:rPr>
          <w:rFonts w:ascii="Arial" w:hAnsi="Arial" w:cs="Arial"/>
          <w:color w:val="auto"/>
          <w:lang w:val="cs-CZ"/>
        </w:rPr>
        <w:t xml:space="preserve">nových zaměstnanců a </w:t>
      </w:r>
      <w:r w:rsidRPr="00522542">
        <w:rPr>
          <w:rFonts w:ascii="Arial" w:hAnsi="Arial" w:cs="Arial"/>
          <w:color w:val="auto"/>
          <w:lang w:val="cs-CZ"/>
        </w:rPr>
        <w:t>žáků</w:t>
      </w:r>
      <w:r w:rsidR="00023DF9" w:rsidRPr="00522542">
        <w:rPr>
          <w:rFonts w:ascii="Arial" w:hAnsi="Arial" w:cs="Arial"/>
          <w:color w:val="auto"/>
          <w:lang w:val="cs-CZ"/>
        </w:rPr>
        <w:t xml:space="preserve"> během školního roku je termín dodání a fakturace ihned po odebrání zboží. Plnění na základě této smlouvy bude do </w:t>
      </w:r>
      <w:r w:rsidR="00522542" w:rsidRPr="00522542">
        <w:rPr>
          <w:rFonts w:ascii="Arial" w:hAnsi="Arial" w:cs="Arial"/>
          <w:color w:val="auto"/>
          <w:lang w:val="cs-CZ"/>
        </w:rPr>
        <w:t xml:space="preserve">30. 6. </w:t>
      </w:r>
      <w:r w:rsidR="00B565CA">
        <w:rPr>
          <w:rFonts w:ascii="Arial" w:hAnsi="Arial" w:cs="Arial"/>
          <w:color w:val="auto"/>
          <w:lang w:val="cs-CZ"/>
        </w:rPr>
        <w:t>202</w:t>
      </w:r>
      <w:r w:rsidR="00B53106">
        <w:rPr>
          <w:rFonts w:ascii="Arial" w:hAnsi="Arial" w:cs="Arial"/>
          <w:color w:val="auto"/>
          <w:lang w:val="cs-CZ"/>
        </w:rPr>
        <w:t>6</w:t>
      </w:r>
      <w:r w:rsidR="00522542" w:rsidRPr="00522542">
        <w:rPr>
          <w:rFonts w:ascii="Arial" w:hAnsi="Arial" w:cs="Arial"/>
          <w:color w:val="auto"/>
          <w:lang w:val="cs-CZ"/>
        </w:rPr>
        <w:t>.</w:t>
      </w:r>
    </w:p>
    <w:p w14:paraId="2607A43B" w14:textId="77777777" w:rsidR="00C36522" w:rsidRPr="00522542" w:rsidRDefault="00C36522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0E342535" w14:textId="77777777" w:rsidR="005E5799" w:rsidRPr="00522542" w:rsidRDefault="005E5799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01841775" w14:textId="77777777" w:rsidR="00C36522" w:rsidRPr="00522542" w:rsidRDefault="00C36522" w:rsidP="00654E11">
      <w:pPr>
        <w:pStyle w:val="Odstavecseseznamem"/>
        <w:numPr>
          <w:ilvl w:val="0"/>
          <w:numId w:val="3"/>
        </w:numPr>
        <w:spacing w:after="0"/>
        <w:jc w:val="center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>Kupní cena</w:t>
      </w:r>
    </w:p>
    <w:p w14:paraId="438495A2" w14:textId="77777777" w:rsidR="00C36522" w:rsidRPr="00522542" w:rsidRDefault="00C36522" w:rsidP="00FB075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Kupní cena bude stanovena vždy podle skutečného počtu </w:t>
      </w:r>
      <w:r w:rsidR="00023DF9" w:rsidRPr="00522542">
        <w:rPr>
          <w:rFonts w:ascii="Arial" w:hAnsi="Arial" w:cs="Arial"/>
          <w:color w:val="auto"/>
          <w:lang w:val="cs-CZ"/>
        </w:rPr>
        <w:t>o</w:t>
      </w:r>
      <w:r w:rsidRPr="00522542">
        <w:rPr>
          <w:rFonts w:ascii="Arial" w:hAnsi="Arial" w:cs="Arial"/>
          <w:color w:val="auto"/>
          <w:lang w:val="cs-CZ"/>
        </w:rPr>
        <w:t>d</w:t>
      </w:r>
      <w:r w:rsidR="00023DF9" w:rsidRPr="00522542">
        <w:rPr>
          <w:rFonts w:ascii="Arial" w:hAnsi="Arial" w:cs="Arial"/>
          <w:color w:val="auto"/>
          <w:lang w:val="cs-CZ"/>
        </w:rPr>
        <w:t>ebra</w:t>
      </w:r>
      <w:r w:rsidRPr="00522542">
        <w:rPr>
          <w:rFonts w:ascii="Arial" w:hAnsi="Arial" w:cs="Arial"/>
          <w:color w:val="auto"/>
          <w:lang w:val="cs-CZ"/>
        </w:rPr>
        <w:t xml:space="preserve">ných kusů na </w:t>
      </w:r>
      <w:r w:rsidR="00522542">
        <w:rPr>
          <w:rFonts w:ascii="Arial" w:hAnsi="Arial" w:cs="Arial"/>
          <w:color w:val="auto"/>
          <w:lang w:val="cs-CZ"/>
        </w:rPr>
        <w:t xml:space="preserve">základě cen uvedených v nabídce. Cenová specifikace </w:t>
      </w:r>
      <w:r w:rsidRPr="00522542">
        <w:rPr>
          <w:rFonts w:ascii="Arial" w:hAnsi="Arial" w:cs="Arial"/>
          <w:color w:val="auto"/>
          <w:lang w:val="cs-CZ"/>
        </w:rPr>
        <w:t xml:space="preserve">je </w:t>
      </w:r>
      <w:r w:rsidR="00522542">
        <w:rPr>
          <w:rFonts w:ascii="Arial" w:hAnsi="Arial" w:cs="Arial"/>
          <w:b/>
          <w:bCs/>
          <w:color w:val="auto"/>
          <w:lang w:val="cs-CZ"/>
        </w:rPr>
        <w:t>přílohou</w:t>
      </w:r>
      <w:r w:rsidRPr="00522542">
        <w:rPr>
          <w:rFonts w:ascii="Arial" w:hAnsi="Arial" w:cs="Arial"/>
          <w:b/>
          <w:bCs/>
          <w:color w:val="auto"/>
          <w:lang w:val="cs-CZ"/>
        </w:rPr>
        <w:t xml:space="preserve"> č. </w:t>
      </w:r>
      <w:r w:rsidR="00023DF9" w:rsidRPr="00522542">
        <w:rPr>
          <w:rFonts w:ascii="Arial" w:hAnsi="Arial" w:cs="Arial"/>
          <w:b/>
          <w:bCs/>
          <w:color w:val="auto"/>
          <w:lang w:val="cs-CZ"/>
        </w:rPr>
        <w:t>1</w:t>
      </w:r>
      <w:r w:rsidRPr="00522542">
        <w:rPr>
          <w:rFonts w:ascii="Arial" w:hAnsi="Arial" w:cs="Arial"/>
          <w:color w:val="auto"/>
          <w:lang w:val="cs-CZ"/>
        </w:rPr>
        <w:t xml:space="preserve"> této smlouvy a je její nedílnou součástí. Ceny budou uvedeny vždy bez DPH, s vyčíslenou sazbou DPH a včetně DPH. Ceny uvedené v nabídce jsou konečné a nebudou měněny.  </w:t>
      </w:r>
    </w:p>
    <w:p w14:paraId="506D2F2F" w14:textId="77777777" w:rsidR="003107F0" w:rsidRPr="00522542" w:rsidRDefault="00C36522" w:rsidP="00FB075F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Cena za </w:t>
      </w:r>
      <w:r w:rsidR="00023DF9" w:rsidRPr="00522542">
        <w:rPr>
          <w:rFonts w:ascii="Arial" w:hAnsi="Arial" w:cs="Arial"/>
          <w:color w:val="auto"/>
          <w:lang w:val="cs-CZ"/>
        </w:rPr>
        <w:t>odebrané</w:t>
      </w:r>
      <w:r w:rsidRPr="00522542">
        <w:rPr>
          <w:rFonts w:ascii="Arial" w:hAnsi="Arial" w:cs="Arial"/>
          <w:color w:val="auto"/>
          <w:lang w:val="cs-CZ"/>
        </w:rPr>
        <w:t xml:space="preserve"> zboží bude kupujícím uhrazena na základě daňového dokladu -  faktury, vystavené prodávajícím po řádném dodání zboží bez vad. Daňový doklad musí </w:t>
      </w:r>
      <w:r w:rsidR="003107F0" w:rsidRPr="00522542">
        <w:rPr>
          <w:rFonts w:ascii="Arial" w:hAnsi="Arial" w:cs="Arial"/>
          <w:color w:val="auto"/>
          <w:lang w:val="cs-CZ"/>
        </w:rPr>
        <w:t>kromě náležitostí stanovených obecně závaznými právními předpisy obsahovat tyto údaje:</w:t>
      </w:r>
    </w:p>
    <w:p w14:paraId="07B80062" w14:textId="77777777" w:rsidR="003107F0" w:rsidRPr="00522542" w:rsidRDefault="003107F0" w:rsidP="003107F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Označení faktury a její číslo,</w:t>
      </w:r>
    </w:p>
    <w:p w14:paraId="38F36F11" w14:textId="77777777" w:rsidR="003107F0" w:rsidRPr="00522542" w:rsidRDefault="003107F0" w:rsidP="003107F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Název,</w:t>
      </w:r>
      <w:r w:rsidR="00F921B1" w:rsidRPr="00522542">
        <w:rPr>
          <w:rFonts w:ascii="Arial" w:hAnsi="Arial" w:cs="Arial"/>
          <w:color w:val="auto"/>
          <w:lang w:val="cs-CZ"/>
        </w:rPr>
        <w:t xml:space="preserve"> sídlo, IČ </w:t>
      </w:r>
      <w:r w:rsidRPr="00522542">
        <w:rPr>
          <w:rFonts w:ascii="Arial" w:hAnsi="Arial" w:cs="Arial"/>
          <w:color w:val="auto"/>
          <w:lang w:val="cs-CZ"/>
        </w:rPr>
        <w:t>a DIČ prodávajícího a jeho bankovní spojení</w:t>
      </w:r>
      <w:r w:rsidR="00F921B1" w:rsidRPr="00522542">
        <w:rPr>
          <w:rFonts w:ascii="Arial" w:hAnsi="Arial" w:cs="Arial"/>
          <w:color w:val="auto"/>
          <w:lang w:val="cs-CZ"/>
        </w:rPr>
        <w:t>,</w:t>
      </w:r>
    </w:p>
    <w:p w14:paraId="6DF8B33E" w14:textId="77777777" w:rsidR="00F921B1" w:rsidRPr="00522542" w:rsidRDefault="00F921B1" w:rsidP="003107F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Název a sídlo, IČ a DIČ kupujícího,</w:t>
      </w:r>
    </w:p>
    <w:p w14:paraId="79014A14" w14:textId="77777777" w:rsidR="00F921B1" w:rsidRPr="00522542" w:rsidRDefault="00F921B1" w:rsidP="003107F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Fakturovanou částku,</w:t>
      </w:r>
    </w:p>
    <w:p w14:paraId="4183EB82" w14:textId="77777777" w:rsidR="00F921B1" w:rsidRPr="00522542" w:rsidRDefault="00F921B1" w:rsidP="003107F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Datum vystavení faktury,</w:t>
      </w:r>
    </w:p>
    <w:p w14:paraId="7CEEB902" w14:textId="77777777" w:rsidR="00F921B1" w:rsidRPr="00522542" w:rsidRDefault="00F921B1" w:rsidP="003107F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Datum uskutečnění zdanitelného plnění,</w:t>
      </w:r>
    </w:p>
    <w:p w14:paraId="6D3C794F" w14:textId="77777777" w:rsidR="00F921B1" w:rsidRPr="00522542" w:rsidRDefault="00F921B1" w:rsidP="003107F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Splatnost,</w:t>
      </w:r>
    </w:p>
    <w:p w14:paraId="4406C801" w14:textId="77777777" w:rsidR="00F921B1" w:rsidRPr="00522542" w:rsidRDefault="00F921B1" w:rsidP="003107F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K faktuře musí být přiložen/y/ dodací list/y/ za fakturované zboží potvrzený/é/ kupujícím </w:t>
      </w:r>
      <w:r w:rsidR="00633650" w:rsidRPr="00522542">
        <w:rPr>
          <w:rFonts w:ascii="Arial" w:hAnsi="Arial" w:cs="Arial"/>
          <w:color w:val="auto"/>
          <w:lang w:val="cs-CZ"/>
        </w:rPr>
        <w:t>a seznamy s potvrzením převzetí.</w:t>
      </w:r>
    </w:p>
    <w:p w14:paraId="5333B564" w14:textId="135F762B" w:rsidR="00C36522" w:rsidRDefault="00C36522" w:rsidP="005E579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Termín splatnosti vystavené faktury činí </w:t>
      </w:r>
      <w:r w:rsidR="00075AD1">
        <w:rPr>
          <w:rFonts w:ascii="Arial" w:hAnsi="Arial" w:cs="Arial"/>
          <w:color w:val="auto"/>
          <w:lang w:val="cs-CZ"/>
        </w:rPr>
        <w:t>21</w:t>
      </w:r>
      <w:r w:rsidRPr="00522542">
        <w:rPr>
          <w:rFonts w:ascii="Arial" w:hAnsi="Arial" w:cs="Arial"/>
          <w:color w:val="auto"/>
          <w:lang w:val="cs-CZ"/>
        </w:rPr>
        <w:t xml:space="preserve"> dnů ode dne doručení faktury kupujícímu.   </w:t>
      </w:r>
    </w:p>
    <w:p w14:paraId="20809DA0" w14:textId="6FC45A93" w:rsidR="00B53106" w:rsidRPr="00B53106" w:rsidRDefault="001E2AFC" w:rsidP="005E579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>
        <w:rPr>
          <w:rFonts w:ascii="Arial" w:hAnsi="Arial" w:cs="Arial"/>
          <w:color w:val="auto"/>
          <w:lang w:val="cs-CZ"/>
        </w:rPr>
        <w:t xml:space="preserve">Faktura bude </w:t>
      </w:r>
      <w:r w:rsidRPr="001E2AFC">
        <w:rPr>
          <w:rFonts w:ascii="Arial" w:hAnsi="Arial" w:cs="Arial"/>
          <w:color w:val="auto"/>
          <w:lang w:val="cs-CZ"/>
        </w:rPr>
        <w:t>zaslána poštou</w:t>
      </w:r>
      <w:r>
        <w:rPr>
          <w:rFonts w:ascii="Arial" w:hAnsi="Arial" w:cs="Arial"/>
          <w:color w:val="auto"/>
          <w:lang w:val="cs-CZ"/>
        </w:rPr>
        <w:t xml:space="preserve"> na adresu školy</w:t>
      </w:r>
      <w:r w:rsidRPr="001E2AFC">
        <w:rPr>
          <w:rFonts w:ascii="Arial" w:hAnsi="Arial" w:cs="Arial"/>
          <w:color w:val="auto"/>
          <w:lang w:val="cs-CZ"/>
        </w:rPr>
        <w:t xml:space="preserve"> nebo elektronicky na </w:t>
      </w:r>
      <w:r>
        <w:rPr>
          <w:rFonts w:ascii="Arial" w:hAnsi="Arial" w:cs="Arial"/>
          <w:color w:val="auto"/>
          <w:lang w:val="cs-CZ"/>
        </w:rPr>
        <w:t xml:space="preserve">e-mailovou </w:t>
      </w:r>
      <w:r w:rsidRPr="001E2AFC">
        <w:rPr>
          <w:rFonts w:ascii="Arial" w:hAnsi="Arial" w:cs="Arial"/>
          <w:color w:val="auto"/>
          <w:lang w:val="cs-CZ"/>
        </w:rPr>
        <w:t xml:space="preserve">adresu </w:t>
      </w:r>
      <w:hyperlink r:id="rId11" w:history="1">
        <w:r w:rsidRPr="001E2AFC">
          <w:rPr>
            <w:rStyle w:val="Hypertextovodkaz"/>
            <w:rFonts w:ascii="Arial" w:hAnsi="Arial" w:cs="Arial"/>
            <w:lang w:val="cs-CZ"/>
          </w:rPr>
          <w:t>podatelna@ssposbrno.cz</w:t>
        </w:r>
      </w:hyperlink>
      <w:r w:rsidR="00B53106">
        <w:rPr>
          <w:rFonts w:ascii="Arial" w:hAnsi="Arial" w:cs="Arial"/>
          <w:color w:val="1F497D"/>
        </w:rPr>
        <w:t xml:space="preserve">, </w:t>
      </w:r>
      <w:hyperlink r:id="rId12" w:history="1">
        <w:r w:rsidR="00B53106" w:rsidRPr="002B04D5">
          <w:rPr>
            <w:rStyle w:val="Hypertextovodkaz"/>
            <w:rFonts w:ascii="Arial" w:hAnsi="Arial" w:cs="Arial"/>
          </w:rPr>
          <w:t>kudlickova@ssposbrno.cz</w:t>
        </w:r>
      </w:hyperlink>
    </w:p>
    <w:p w14:paraId="01C28DCE" w14:textId="77777777" w:rsidR="00C36522" w:rsidRPr="00522542" w:rsidRDefault="00C36522" w:rsidP="005E579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Kupující je oprávněn před uplynutím lhůty splatnosti faktury vrátit bez zaplacení fakturu, která neobsahuje náležitosti stanovené touto smlouvou nebo budou-li tyto údaje uvedeny chybně nebo nesouhlasí-li kupující se zaslaným soupisem předávaného zboží. Prodávající je povinen nesprávnosti faktury opravit (příp. vyhotovit novou fakturu). V takovém případě není kupující v prodlení se zaplacením ceny zboží. Lhůta splatnosti začne běžet znovu doručením nové, či opravené faktury. </w:t>
      </w:r>
    </w:p>
    <w:p w14:paraId="1FC6CE76" w14:textId="77777777" w:rsidR="00C36522" w:rsidRPr="00522542" w:rsidRDefault="00C36522" w:rsidP="005E579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Kupní cena se považuje za uhrazenou okamžikem odepsání fakturované kupní ceny z bankovního účtu kupujícího. </w:t>
      </w:r>
    </w:p>
    <w:p w14:paraId="28EB484F" w14:textId="77777777" w:rsidR="00C36522" w:rsidRPr="00522542" w:rsidRDefault="00C36522" w:rsidP="005E579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Kupující nabývá vlastnické právo ke zboží uhrazením kupní ceny z účtu kupujícího ve prospěch účtu prodávajícího uvedeného ve smlouvě.</w:t>
      </w:r>
    </w:p>
    <w:p w14:paraId="6541B518" w14:textId="77777777" w:rsidR="00D475B2" w:rsidRPr="00522542" w:rsidRDefault="00D475B2" w:rsidP="005E579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Prodávající prohlašuje a potvrzuje, že k datu podpisu smlouvy není nespolehlivým plátcem ve smyslu § 106a zákona č. 235/2004 Sb., o dani z přidané hodnoty, ve znění pozdějších předpisů, a současně není v postavení a ani nijak nehrozí, že v době do splatnosti peněžitých plnění </w:t>
      </w:r>
      <w:r w:rsidRPr="00522542">
        <w:rPr>
          <w:rFonts w:ascii="Arial" w:hAnsi="Arial" w:cs="Arial"/>
          <w:color w:val="auto"/>
          <w:lang w:val="cs-CZ"/>
        </w:rPr>
        <w:lastRenderedPageBreak/>
        <w:t>kupujícího podle této smlouvy bude v postavení, kdy nemůže plnit své daňové povinnosti z hlediska DPH vůči svému správci daně.</w:t>
      </w:r>
    </w:p>
    <w:p w14:paraId="24CD54FA" w14:textId="77777777" w:rsidR="00C36522" w:rsidRPr="00522542" w:rsidRDefault="00C36522" w:rsidP="005E579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Nebezpečí škody na zboží přechází na kupujícího okamžikem převzetí zboží od prodávajícího.</w:t>
      </w:r>
    </w:p>
    <w:p w14:paraId="5047AFE7" w14:textId="3E6B6037" w:rsidR="00266935" w:rsidRPr="00522542" w:rsidRDefault="00C36522" w:rsidP="001E2AFC">
      <w:pPr>
        <w:spacing w:after="0"/>
        <w:ind w:left="1287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Bude-li kupujícímu způsobena škoda, při plnění dle této smlouvy, v důsledku plnění dle této smlouvy nebo pro porušení povinností dle této smlouvy, je prodávající povinen tuto škodu nahradit. </w:t>
      </w:r>
    </w:p>
    <w:p w14:paraId="693405E2" w14:textId="77777777" w:rsidR="00C36522" w:rsidRPr="00522542" w:rsidRDefault="00C36522" w:rsidP="00C66477">
      <w:pPr>
        <w:spacing w:after="0"/>
        <w:ind w:left="567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 </w:t>
      </w:r>
    </w:p>
    <w:p w14:paraId="0BD2AE8F" w14:textId="77777777" w:rsidR="00C36522" w:rsidRPr="00522542" w:rsidRDefault="00C36522" w:rsidP="00724E2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>Ostatní ujednání</w:t>
      </w:r>
    </w:p>
    <w:p w14:paraId="2C7F564D" w14:textId="77777777" w:rsidR="00C36522" w:rsidRPr="00522542" w:rsidRDefault="00C36522" w:rsidP="005E579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V případě nedodržení termínu dodání a </w:t>
      </w:r>
      <w:r w:rsidR="00F921B1" w:rsidRPr="00522542">
        <w:rPr>
          <w:rFonts w:ascii="Arial" w:hAnsi="Arial" w:cs="Arial"/>
          <w:color w:val="auto"/>
          <w:lang w:val="cs-CZ"/>
        </w:rPr>
        <w:t>odebrání</w:t>
      </w:r>
      <w:r w:rsidRPr="00522542">
        <w:rPr>
          <w:rFonts w:ascii="Arial" w:hAnsi="Arial" w:cs="Arial"/>
          <w:color w:val="auto"/>
          <w:lang w:val="cs-CZ"/>
        </w:rPr>
        <w:t xml:space="preserve"> zboží ze strany prodávajícího, v případě nepřevzetí zboží ze strany kupujícího z důvodu vad zboží nebo v případě prodlení prodávajícího s odstraněním vad zboží je prodávající povinen uhradit kupujícímu smluvní pokutu ve výši 0,</w:t>
      </w:r>
      <w:r w:rsidR="00324DC5" w:rsidRPr="00522542">
        <w:rPr>
          <w:rFonts w:ascii="Arial" w:hAnsi="Arial" w:cs="Arial"/>
          <w:color w:val="auto"/>
          <w:lang w:val="cs-CZ"/>
        </w:rPr>
        <w:t>05</w:t>
      </w:r>
      <w:r w:rsidRPr="00522542">
        <w:rPr>
          <w:rFonts w:ascii="Arial" w:hAnsi="Arial" w:cs="Arial"/>
          <w:color w:val="auto"/>
          <w:lang w:val="cs-CZ"/>
        </w:rPr>
        <w:t xml:space="preserve"> % za každý započatý den prodlení.  </w:t>
      </w:r>
    </w:p>
    <w:p w14:paraId="2C1EA436" w14:textId="77777777" w:rsidR="00C36522" w:rsidRPr="00522542" w:rsidRDefault="00C36522" w:rsidP="005E579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Kupující je povinen zaplatit prodávajícímu za prodlení s úhradou faktury po sjednané lhůtě splatnosti úrok z prodlení ve výši 0,</w:t>
      </w:r>
      <w:r w:rsidR="00324DC5" w:rsidRPr="00522542">
        <w:rPr>
          <w:rFonts w:ascii="Arial" w:hAnsi="Arial" w:cs="Arial"/>
          <w:color w:val="auto"/>
          <w:lang w:val="cs-CZ"/>
        </w:rPr>
        <w:t>05</w:t>
      </w:r>
      <w:r w:rsidRPr="00522542">
        <w:rPr>
          <w:rFonts w:ascii="Arial" w:hAnsi="Arial" w:cs="Arial"/>
          <w:color w:val="auto"/>
          <w:lang w:val="cs-CZ"/>
        </w:rPr>
        <w:t xml:space="preserve"> % z dlužné částky za každý započatý den prodlení.</w:t>
      </w:r>
    </w:p>
    <w:p w14:paraId="1358042D" w14:textId="195898F9" w:rsidR="00E27DC2" w:rsidRDefault="00C36522" w:rsidP="00E27DC2">
      <w:pPr>
        <w:pStyle w:val="Odstavecseseznamem"/>
        <w:numPr>
          <w:ilvl w:val="0"/>
          <w:numId w:val="9"/>
        </w:numPr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Zaplacením smluvní pokuty a úroku z prodlení není dotčen nárok smluvních stran na náhradu škody ani povinnost prodávajícího řádně dodat zboží.</w:t>
      </w:r>
    </w:p>
    <w:p w14:paraId="76F154BB" w14:textId="1CC19E13" w:rsidR="00E27DC2" w:rsidRPr="00E27DC2" w:rsidRDefault="00E27DC2" w:rsidP="00E27DC2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Arial" w:eastAsia="TimesNewRomanPSMT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 xml:space="preserve">Poruší-li </w:t>
      </w:r>
      <w:r>
        <w:rPr>
          <w:rFonts w:ascii="Arial" w:hAnsi="Arial" w:cs="Arial"/>
          <w:color w:val="auto"/>
          <w:lang w:val="cs-CZ"/>
        </w:rPr>
        <w:t>p</w:t>
      </w:r>
      <w:r w:rsidRPr="00E27DC2">
        <w:rPr>
          <w:rFonts w:ascii="Arial" w:hAnsi="Arial" w:cs="Arial"/>
          <w:color w:val="auto"/>
          <w:lang w:val="cs-CZ"/>
        </w:rPr>
        <w:t xml:space="preserve">rodávající povinnost dodat </w:t>
      </w:r>
      <w:r>
        <w:rPr>
          <w:rFonts w:ascii="Arial" w:hAnsi="Arial" w:cs="Arial"/>
          <w:color w:val="auto"/>
          <w:lang w:val="cs-CZ"/>
        </w:rPr>
        <w:t>p</w:t>
      </w:r>
      <w:r w:rsidRPr="00E27DC2">
        <w:rPr>
          <w:rFonts w:ascii="Arial" w:hAnsi="Arial" w:cs="Arial"/>
          <w:color w:val="auto"/>
          <w:lang w:val="cs-CZ"/>
        </w:rPr>
        <w:t xml:space="preserve">ředmět koupě v režimu </w:t>
      </w:r>
      <w:r>
        <w:rPr>
          <w:rFonts w:ascii="Arial" w:hAnsi="Arial" w:cs="Arial"/>
          <w:color w:val="auto"/>
          <w:lang w:val="cs-CZ"/>
        </w:rPr>
        <w:t>n</w:t>
      </w:r>
      <w:r w:rsidRPr="00E27DC2">
        <w:rPr>
          <w:rFonts w:ascii="Arial" w:hAnsi="Arial" w:cs="Arial"/>
          <w:color w:val="auto"/>
          <w:lang w:val="cs-CZ"/>
        </w:rPr>
        <w:t xml:space="preserve">áhradního plnění v množství </w:t>
      </w:r>
      <w:r>
        <w:rPr>
          <w:rFonts w:ascii="Arial" w:hAnsi="Arial" w:cs="Arial"/>
          <w:color w:val="auto"/>
          <w:lang w:val="cs-CZ"/>
        </w:rPr>
        <w:t>n</w:t>
      </w:r>
      <w:r w:rsidRPr="00E27DC2">
        <w:rPr>
          <w:rFonts w:ascii="Arial" w:hAnsi="Arial" w:cs="Arial"/>
          <w:color w:val="auto"/>
          <w:lang w:val="cs-CZ"/>
        </w:rPr>
        <w:t xml:space="preserve">áhradního plnění stanoveném v příloze č. 1 </w:t>
      </w:r>
      <w:r>
        <w:rPr>
          <w:rFonts w:ascii="Arial" w:hAnsi="Arial" w:cs="Arial"/>
          <w:color w:val="auto"/>
          <w:lang w:val="cs-CZ"/>
        </w:rPr>
        <w:t>k</w:t>
      </w:r>
      <w:r w:rsidRPr="00E27DC2">
        <w:rPr>
          <w:rFonts w:ascii="Arial" w:hAnsi="Arial" w:cs="Arial"/>
          <w:color w:val="auto"/>
          <w:lang w:val="cs-CZ"/>
        </w:rPr>
        <w:t xml:space="preserve">upní smlouvy, je povinen zaplatit </w:t>
      </w:r>
      <w:r>
        <w:rPr>
          <w:rFonts w:ascii="Arial" w:hAnsi="Arial" w:cs="Arial"/>
          <w:color w:val="auto"/>
          <w:lang w:val="cs-CZ"/>
        </w:rPr>
        <w:t>k</w:t>
      </w:r>
      <w:r w:rsidRPr="00E27DC2">
        <w:rPr>
          <w:rFonts w:ascii="Arial" w:hAnsi="Arial" w:cs="Arial"/>
          <w:color w:val="auto"/>
          <w:lang w:val="cs-CZ"/>
        </w:rPr>
        <w:t xml:space="preserve">upujícímu smluvní pokutu ve výši 50 % z rozdílu ceny </w:t>
      </w:r>
      <w:r>
        <w:rPr>
          <w:rFonts w:ascii="Arial" w:hAnsi="Arial" w:cs="Arial"/>
          <w:color w:val="auto"/>
          <w:lang w:val="cs-CZ"/>
        </w:rPr>
        <w:t>p</w:t>
      </w:r>
      <w:r w:rsidRPr="00E27DC2">
        <w:rPr>
          <w:rFonts w:ascii="Arial" w:hAnsi="Arial" w:cs="Arial"/>
          <w:color w:val="auto"/>
          <w:lang w:val="cs-CZ"/>
        </w:rPr>
        <w:t xml:space="preserve">ředmětu koupě dodaného v režimu </w:t>
      </w:r>
      <w:r>
        <w:rPr>
          <w:rFonts w:ascii="Arial" w:hAnsi="Arial" w:cs="Arial"/>
          <w:color w:val="auto"/>
          <w:lang w:val="cs-CZ"/>
        </w:rPr>
        <w:t>n</w:t>
      </w:r>
      <w:r w:rsidRPr="00E27DC2">
        <w:rPr>
          <w:rFonts w:ascii="Arial" w:hAnsi="Arial" w:cs="Arial"/>
          <w:color w:val="auto"/>
          <w:lang w:val="cs-CZ"/>
        </w:rPr>
        <w:t xml:space="preserve">áhradního plnění v Kč bez DPH a celkové hodnoty </w:t>
      </w:r>
      <w:r>
        <w:rPr>
          <w:rFonts w:ascii="Arial" w:hAnsi="Arial" w:cs="Arial"/>
          <w:color w:val="auto"/>
          <w:lang w:val="cs-CZ"/>
        </w:rPr>
        <w:t>n</w:t>
      </w:r>
      <w:r w:rsidRPr="00E27DC2">
        <w:rPr>
          <w:rFonts w:ascii="Arial" w:hAnsi="Arial" w:cs="Arial"/>
          <w:color w:val="auto"/>
          <w:lang w:val="cs-CZ"/>
        </w:rPr>
        <w:t xml:space="preserve">áhradního plnění stanoveném v příloze č. 1 </w:t>
      </w:r>
      <w:r>
        <w:rPr>
          <w:rFonts w:ascii="Arial" w:hAnsi="Arial" w:cs="Arial"/>
          <w:color w:val="auto"/>
          <w:lang w:val="cs-CZ"/>
        </w:rPr>
        <w:t>k</w:t>
      </w:r>
      <w:r w:rsidRPr="00E27DC2">
        <w:rPr>
          <w:rFonts w:ascii="Arial" w:hAnsi="Arial" w:cs="Arial"/>
          <w:color w:val="auto"/>
          <w:lang w:val="cs-CZ"/>
        </w:rPr>
        <w:t>upní smlouvy. Smluvní pokutu dle tohoto odstavce nelze v jednom kalendářním roce uplatnit opakovaně.</w:t>
      </w:r>
    </w:p>
    <w:p w14:paraId="2A5565B0" w14:textId="77777777" w:rsidR="00C36522" w:rsidRPr="00522542" w:rsidRDefault="00C36522" w:rsidP="005E5799">
      <w:pPr>
        <w:pStyle w:val="Odstavecseseznamem"/>
        <w:numPr>
          <w:ilvl w:val="0"/>
          <w:numId w:val="9"/>
        </w:numPr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Za podstatné porušení smlouvy prodávajícím, které zakládá právo kupujícího na odstoupení od této smlouvy se považuje zejména:</w:t>
      </w:r>
    </w:p>
    <w:p w14:paraId="292AEB27" w14:textId="77777777" w:rsidR="00C36522" w:rsidRPr="00522542" w:rsidRDefault="00C36522" w:rsidP="00253B0A">
      <w:pPr>
        <w:pStyle w:val="Odstavecseseznamem"/>
        <w:numPr>
          <w:ilvl w:val="0"/>
          <w:numId w:val="1"/>
        </w:numPr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Prodlení prodávajícího s dodáním zboží o více než deset dní</w:t>
      </w:r>
    </w:p>
    <w:p w14:paraId="6E8C0551" w14:textId="77777777" w:rsidR="00C36522" w:rsidRPr="00522542" w:rsidRDefault="00C36522" w:rsidP="00253B0A">
      <w:pPr>
        <w:pStyle w:val="Odstavecseseznamem"/>
        <w:numPr>
          <w:ilvl w:val="0"/>
          <w:numId w:val="1"/>
        </w:numPr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Neodstranění vad zboží ve lhůtě </w:t>
      </w:r>
      <w:r w:rsidR="00AE5D11" w:rsidRPr="00522542">
        <w:rPr>
          <w:rFonts w:ascii="Arial" w:hAnsi="Arial" w:cs="Arial"/>
          <w:color w:val="auto"/>
          <w:lang w:val="cs-CZ"/>
        </w:rPr>
        <w:t>do 10 dní</w:t>
      </w:r>
    </w:p>
    <w:p w14:paraId="0CB4DF94" w14:textId="77777777" w:rsidR="00C36522" w:rsidRPr="00522542" w:rsidRDefault="00C36522" w:rsidP="00253B0A">
      <w:pPr>
        <w:pStyle w:val="Odstavecseseznamem"/>
        <w:numPr>
          <w:ilvl w:val="0"/>
          <w:numId w:val="1"/>
        </w:numPr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Postup prodávajícího při dodání zboží v rozporu s pokyny kupujícího dle čl.II smlouvy</w:t>
      </w:r>
    </w:p>
    <w:p w14:paraId="11F1DAA7" w14:textId="77777777" w:rsidR="00C36522" w:rsidRPr="00522542" w:rsidRDefault="00C36522" w:rsidP="005E579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Kupující je dále oprávněn od této smlouvy odstoupit v případě, že:</w:t>
      </w:r>
    </w:p>
    <w:p w14:paraId="065E00C1" w14:textId="77777777" w:rsidR="00C36522" w:rsidRPr="00522542" w:rsidRDefault="00C36522" w:rsidP="00035CA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Vůči majetku prodávajícího probíhá insolvenční řízení, v němž bylo vydáno rozhodnutí o úpadku, pokud to právní předpisy umožňují</w:t>
      </w:r>
    </w:p>
    <w:p w14:paraId="5F4F958C" w14:textId="77777777" w:rsidR="00C36522" w:rsidRPr="00522542" w:rsidRDefault="00C36522" w:rsidP="00035CA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Insolvenční návrh na prodávajícího byl zamítnut proto, že majetek prodávajícího nepostačuje k úhradě nákladů insolventního řízení</w:t>
      </w:r>
    </w:p>
    <w:p w14:paraId="19E1BDA9" w14:textId="01E56B8E" w:rsidR="00E27DC2" w:rsidRPr="00E27DC2" w:rsidRDefault="00C36522" w:rsidP="00E27DC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Prodávající vstoupí do likvidace.</w:t>
      </w:r>
    </w:p>
    <w:p w14:paraId="3FF8E815" w14:textId="5DC777E3" w:rsidR="00C36522" w:rsidRPr="00E27DC2" w:rsidRDefault="00C36522" w:rsidP="00375FFA">
      <w:pPr>
        <w:ind w:left="567"/>
        <w:jc w:val="both"/>
        <w:rPr>
          <w:rFonts w:ascii="Arial" w:hAnsi="Arial" w:cs="Arial"/>
          <w:i/>
          <w:color w:val="auto"/>
          <w:lang w:val="cs-CZ"/>
        </w:rPr>
      </w:pPr>
      <w:r w:rsidRPr="00E27DC2">
        <w:rPr>
          <w:rFonts w:ascii="Arial" w:hAnsi="Arial" w:cs="Arial"/>
          <w:i/>
          <w:color w:val="auto"/>
          <w:lang w:val="cs-CZ"/>
        </w:rPr>
        <w:t xml:space="preserve"> </w:t>
      </w:r>
      <w:r w:rsidR="00E27DC2">
        <w:rPr>
          <w:rFonts w:ascii="Arial" w:hAnsi="Arial" w:cs="Arial"/>
          <w:i/>
          <w:color w:val="auto"/>
          <w:lang w:val="cs-CZ"/>
        </w:rPr>
        <w:t xml:space="preserve">  </w:t>
      </w:r>
    </w:p>
    <w:p w14:paraId="4AEC5661" w14:textId="764E47E7" w:rsidR="00C36522" w:rsidRDefault="00E27DC2" w:rsidP="00375FFA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color w:val="auto"/>
          <w:lang w:val="cs-CZ"/>
        </w:rPr>
      </w:pPr>
      <w:r>
        <w:rPr>
          <w:rFonts w:ascii="Arial" w:hAnsi="Arial" w:cs="Arial"/>
          <w:b/>
          <w:bCs/>
          <w:color w:val="auto"/>
          <w:lang w:val="cs-CZ"/>
        </w:rPr>
        <w:t>Náhradní plnění</w:t>
      </w:r>
    </w:p>
    <w:p w14:paraId="2152C713" w14:textId="77777777" w:rsidR="00E27DC2" w:rsidRPr="00E27DC2" w:rsidRDefault="00E27DC2" w:rsidP="0075302A">
      <w:pPr>
        <w:pStyle w:val="Odstavecseseznamem"/>
        <w:numPr>
          <w:ilvl w:val="0"/>
          <w:numId w:val="16"/>
        </w:numPr>
        <w:suppressAutoHyphens/>
        <w:spacing w:after="0"/>
        <w:ind w:left="1428"/>
        <w:contextualSpacing w:val="0"/>
        <w:jc w:val="both"/>
        <w:rPr>
          <w:rFonts w:ascii="Arial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 xml:space="preserve">Prodávající prohlašuje, že je zaměstnavatelem zaměstnávajícím více než 50 % zaměstnanců, kteří jsou osobami se zdravotním postižením a že je oprávněn Kupujícímu poskytnout tzv. náhradní plnění (dále jen „Náhradní plnění“) ve smyslu § 81 odst. 2 písm. b) zákona č. 435/2004 Sb., o zaměstnanosti, ve znění pozdějších předpisů (dále jen „Zákon o zaměstnanosti“). </w:t>
      </w:r>
    </w:p>
    <w:p w14:paraId="7FABD607" w14:textId="77777777" w:rsidR="00E27DC2" w:rsidRPr="00E27DC2" w:rsidRDefault="00E27DC2" w:rsidP="0075302A">
      <w:pPr>
        <w:pStyle w:val="Odstavecseseznamem"/>
        <w:numPr>
          <w:ilvl w:val="0"/>
          <w:numId w:val="16"/>
        </w:numPr>
        <w:suppressAutoHyphens/>
        <w:spacing w:after="0"/>
        <w:ind w:left="1428"/>
        <w:contextualSpacing w:val="0"/>
        <w:jc w:val="both"/>
        <w:rPr>
          <w:rFonts w:ascii="Arial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 xml:space="preserve">Kupující upozorňuje Prodávajícího, že odebíráním Předmětu koupě od Prodávajícího na základě Kupní smlouvy bude částečně plnit svoji povinnost stanovenou § 81 odst. 1 Zákona o zaměstnanosti. </w:t>
      </w:r>
    </w:p>
    <w:p w14:paraId="7E3EC3BC" w14:textId="77777777" w:rsidR="00E27DC2" w:rsidRPr="00E27DC2" w:rsidRDefault="00E27DC2" w:rsidP="0075302A">
      <w:pPr>
        <w:pStyle w:val="Odstavecseseznamem"/>
        <w:numPr>
          <w:ilvl w:val="0"/>
          <w:numId w:val="16"/>
        </w:numPr>
        <w:suppressAutoHyphens/>
        <w:spacing w:after="0"/>
        <w:ind w:left="1428"/>
        <w:contextualSpacing w:val="0"/>
        <w:jc w:val="both"/>
        <w:rPr>
          <w:rFonts w:ascii="Arial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 xml:space="preserve">Prodávající je povinen dodávat Kupujícímu Předmět koupě podle Kupní smlouvy v režimu Náhradního plnění. Na každé Faktuře musí být uvedeno, že předmět koupě byl dodán v režimu Náhradního plnění ve smyslu § 81 odst. 2 písm. b) Zákona o zaměstnanosti. </w:t>
      </w:r>
    </w:p>
    <w:p w14:paraId="48E80F30" w14:textId="77777777" w:rsidR="00E27DC2" w:rsidRPr="00E27DC2" w:rsidRDefault="00E27DC2" w:rsidP="0075302A">
      <w:pPr>
        <w:pStyle w:val="Odstavecseseznamem"/>
        <w:numPr>
          <w:ilvl w:val="0"/>
          <w:numId w:val="16"/>
        </w:numPr>
        <w:suppressAutoHyphens/>
        <w:spacing w:after="0"/>
        <w:ind w:left="1428"/>
        <w:contextualSpacing w:val="0"/>
        <w:jc w:val="both"/>
        <w:rPr>
          <w:rFonts w:ascii="Arial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 xml:space="preserve">Prodávající prohlašuje, že Náhradní plnění vyhrazené Kupujícímu nepřekračuje maximální objem Náhradního plnění, jenž je Prodávající podle Zákona o zaměstnanosti oprávněn poskytnout. </w:t>
      </w:r>
    </w:p>
    <w:p w14:paraId="099B8313" w14:textId="77777777" w:rsidR="00E27DC2" w:rsidRPr="00E27DC2" w:rsidRDefault="00E27DC2" w:rsidP="0075302A">
      <w:pPr>
        <w:pStyle w:val="Odstavecseseznamem"/>
        <w:numPr>
          <w:ilvl w:val="0"/>
          <w:numId w:val="16"/>
        </w:numPr>
        <w:suppressAutoHyphens/>
        <w:spacing w:after="0"/>
        <w:ind w:left="1428"/>
        <w:contextualSpacing w:val="0"/>
        <w:jc w:val="both"/>
        <w:rPr>
          <w:rFonts w:ascii="Arial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lastRenderedPageBreak/>
        <w:t xml:space="preserve">Nebude-li Prodávající schopen dodat Předmět koupě v režimu Náhradního plnění, je povinen na tuto skutečnost Kupujícího výslovně upozornit a vyžádat si jeho předchozí písemný souhlas s dodáním Předmětu koupě mimo režim Náhradního plnění. </w:t>
      </w:r>
    </w:p>
    <w:p w14:paraId="2E003330" w14:textId="77777777" w:rsidR="00E27DC2" w:rsidRPr="00E27DC2" w:rsidRDefault="00E27DC2" w:rsidP="0075302A">
      <w:pPr>
        <w:pStyle w:val="Odstavecseseznamem"/>
        <w:numPr>
          <w:ilvl w:val="0"/>
          <w:numId w:val="16"/>
        </w:numPr>
        <w:suppressAutoHyphens/>
        <w:spacing w:after="0"/>
        <w:ind w:left="1428"/>
        <w:contextualSpacing w:val="0"/>
        <w:jc w:val="both"/>
        <w:rPr>
          <w:rFonts w:ascii="Arial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 xml:space="preserve">Prodávající je povinen poskytovat Kupujícímu úplné a pravdivé údaje o počtu zaměstnávaných osob se zdravotním pojištěním. </w:t>
      </w:r>
    </w:p>
    <w:p w14:paraId="58B8969F" w14:textId="77777777" w:rsidR="00E27DC2" w:rsidRPr="00E27DC2" w:rsidRDefault="00E27DC2" w:rsidP="0075302A">
      <w:pPr>
        <w:pStyle w:val="Odstavecseseznamem"/>
        <w:numPr>
          <w:ilvl w:val="0"/>
          <w:numId w:val="16"/>
        </w:numPr>
        <w:suppressAutoHyphens/>
        <w:spacing w:after="0"/>
        <w:ind w:left="1428"/>
        <w:contextualSpacing w:val="0"/>
        <w:jc w:val="both"/>
        <w:rPr>
          <w:rFonts w:ascii="Arial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 xml:space="preserve">Prodávající je povinen v souladu s § 81 odst. 3 Zákona o zaměstnanosti vést ve vztahu ke Kupujícímu evidenci Náhradního plnění poskytnutého Kupujícímu, která bude obsahovat zejména identifikační údaje Kupujícího, označení a cenu dodaného Předmětu koupě. Prodávající je povinen umožnit Kupujícímu nahlédnutí do této evidence a pořízení výpisů nebo opisů z ní, a to bez zbytečného odkladu poté, co o to bude Kupujícím požádán. Údaje uvedené v této evidenci jsou dle výslovné dohody Smluvních stran důvěrné a Prodávající není oprávněn je zpřístupnit třetí osobě, s výjimkou oprávněných úředních osob. </w:t>
      </w:r>
    </w:p>
    <w:p w14:paraId="3C7737F7" w14:textId="77777777" w:rsidR="00E27DC2" w:rsidRPr="00E27DC2" w:rsidRDefault="00E27DC2" w:rsidP="0075302A">
      <w:pPr>
        <w:pStyle w:val="Odstavecseseznamem"/>
        <w:numPr>
          <w:ilvl w:val="0"/>
          <w:numId w:val="16"/>
        </w:numPr>
        <w:suppressAutoHyphens/>
        <w:spacing w:after="0"/>
        <w:ind w:left="1428"/>
        <w:contextualSpacing w:val="0"/>
        <w:jc w:val="both"/>
        <w:rPr>
          <w:rFonts w:ascii="Arial" w:hAnsi="Arial" w:cs="Arial"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 xml:space="preserve">Pokud během trvání závazku z Kupní smlouvy Prodávající přestane být zaměstnavatelem zaměstnávajícím více než 50 % zaměstnanců, kteří jsou osobami se zdravotním postižením, nebo z jiného důvodu nebude moci Kupujícímu dodávat Předmět koupě v režimu Náhradního plnění, je Prodávající povinen o této změně neprodleně písemně informovat Kupujícího. </w:t>
      </w:r>
    </w:p>
    <w:p w14:paraId="34297170" w14:textId="7DCA08C9" w:rsidR="00E27DC2" w:rsidRPr="00E27DC2" w:rsidRDefault="00E27DC2" w:rsidP="0075302A">
      <w:pPr>
        <w:pStyle w:val="Odstavecseseznamem"/>
        <w:numPr>
          <w:ilvl w:val="0"/>
          <w:numId w:val="16"/>
        </w:numPr>
        <w:ind w:left="1428"/>
        <w:rPr>
          <w:rFonts w:ascii="Arial" w:hAnsi="Arial" w:cs="Arial"/>
          <w:b/>
          <w:bCs/>
          <w:color w:val="auto"/>
          <w:lang w:val="cs-CZ"/>
        </w:rPr>
      </w:pPr>
      <w:r w:rsidRPr="00E27DC2">
        <w:rPr>
          <w:rFonts w:ascii="Arial" w:hAnsi="Arial" w:cs="Arial"/>
          <w:color w:val="auto"/>
          <w:lang w:val="cs-CZ"/>
        </w:rPr>
        <w:t>Ukáže-li se kterékoliv prohlášení Prodávajícího uvedené v tomto článku jako nepravdivé nebo poruší-li Prodávající jakoukoliv povinnost uloženou mu právními předpisy nebo Kupní smlouvou v souvislosti s poskytováním Náhradního plnění Kupujícímu, zavazuje se Prodávající uhradit Kupujícímu veškeré škody, jež Kupujícímu v důsledku nepravdivosti prohlášení Prodávajícího nebo v důsledku porušení povinností Prodávajícího vzniknou. Škodou dle předchozí věty se rozumí zejména odvod do státního rozpočtu ve smyslu § 81 odst. 2 písm. c) Zákona o zaměstnanosti.</w:t>
      </w:r>
    </w:p>
    <w:p w14:paraId="4ABFF6F6" w14:textId="78E08EC7" w:rsidR="00E27DC2" w:rsidRDefault="00E27DC2" w:rsidP="0075302A">
      <w:pPr>
        <w:pStyle w:val="Odstavecseseznamem"/>
        <w:ind w:left="1488"/>
        <w:rPr>
          <w:rFonts w:ascii="Arial" w:hAnsi="Arial" w:cs="Arial"/>
          <w:color w:val="auto"/>
          <w:lang w:val="cs-CZ"/>
        </w:rPr>
      </w:pPr>
    </w:p>
    <w:p w14:paraId="59D250F7" w14:textId="77777777" w:rsidR="00E27DC2" w:rsidRPr="00E27DC2" w:rsidRDefault="00E27DC2" w:rsidP="0075302A">
      <w:pPr>
        <w:pStyle w:val="Odstavecseseznamem"/>
        <w:ind w:left="1488"/>
        <w:rPr>
          <w:rFonts w:ascii="Arial" w:hAnsi="Arial" w:cs="Arial"/>
          <w:b/>
          <w:bCs/>
          <w:color w:val="auto"/>
          <w:lang w:val="cs-CZ"/>
        </w:rPr>
      </w:pPr>
    </w:p>
    <w:p w14:paraId="4C031F7A" w14:textId="659A397D" w:rsidR="00E27DC2" w:rsidRPr="00E27DC2" w:rsidRDefault="00E27DC2" w:rsidP="00E27DC2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>Záruka</w:t>
      </w:r>
    </w:p>
    <w:p w14:paraId="67BA9E87" w14:textId="77777777" w:rsidR="00C36522" w:rsidRPr="00522542" w:rsidRDefault="00C36522" w:rsidP="005E579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Záruční doba zboží činí 2 roky ode dne předání zboží kupujícímu. Prodávající ručí za jakost zboží a odpovídá za vady zboží dle této smlouvy po celou dobu záruční doby. Prodávající tímto přejímá závazek, že zboží po tuto dobu způsobilé pro použití k obvyklému účelu nebo si po tuto dobu zachová obvyklé vlastnosti. Záruční doba neběží po dobu, po kterou kupující nemůže užívat zboží pro jeho vady.</w:t>
      </w:r>
    </w:p>
    <w:p w14:paraId="7D609255" w14:textId="77777777" w:rsidR="00C36522" w:rsidRPr="00522542" w:rsidRDefault="00C36522" w:rsidP="005E579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Prodávající neodpovídá za vady, které v důsledku nevhodného použití nebo uskladnění způsobil kupující. Podmínky zacházení se zbožím jsou v českém jazyce součástí dodávky zboží.</w:t>
      </w:r>
    </w:p>
    <w:p w14:paraId="7CDAB94B" w14:textId="77777777" w:rsidR="00C36522" w:rsidRPr="00522542" w:rsidRDefault="00C36522" w:rsidP="005E579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Reklamace vad musí být provedena písemně. Prodávající se zavazuje reklamované vady odstranit ve lhůtě </w:t>
      </w:r>
      <w:r w:rsidR="00337E52">
        <w:rPr>
          <w:rFonts w:ascii="Arial" w:hAnsi="Arial" w:cs="Arial"/>
          <w:color w:val="auto"/>
          <w:lang w:val="cs-CZ"/>
        </w:rPr>
        <w:t>10</w:t>
      </w:r>
      <w:r w:rsidRPr="00522542">
        <w:rPr>
          <w:rFonts w:ascii="Arial" w:hAnsi="Arial" w:cs="Arial"/>
          <w:color w:val="auto"/>
          <w:lang w:val="cs-CZ"/>
        </w:rPr>
        <w:t xml:space="preserve"> dnů ode dne oznámení vady, pokud se strany nedohodnou jinak. Poštovné reklamovaného zboží a jeho výměny hradí prodávající.</w:t>
      </w:r>
    </w:p>
    <w:p w14:paraId="6E035A2B" w14:textId="77777777" w:rsidR="00C36522" w:rsidRPr="00522542" w:rsidRDefault="00C36522" w:rsidP="00C66477">
      <w:pPr>
        <w:ind w:left="567"/>
        <w:rPr>
          <w:rFonts w:ascii="Arial" w:hAnsi="Arial" w:cs="Arial"/>
          <w:color w:val="auto"/>
          <w:lang w:val="cs-CZ"/>
        </w:rPr>
      </w:pPr>
    </w:p>
    <w:p w14:paraId="11A7216E" w14:textId="77777777" w:rsidR="00C36522" w:rsidRPr="00522542" w:rsidRDefault="00C36522" w:rsidP="005E5799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color w:val="auto"/>
          <w:lang w:val="cs-CZ"/>
        </w:rPr>
      </w:pPr>
      <w:r w:rsidRPr="00522542">
        <w:rPr>
          <w:rFonts w:ascii="Arial" w:hAnsi="Arial" w:cs="Arial"/>
          <w:b/>
          <w:bCs/>
          <w:color w:val="auto"/>
          <w:lang w:val="cs-CZ"/>
        </w:rPr>
        <w:t>Závěrečná ujednání</w:t>
      </w:r>
    </w:p>
    <w:p w14:paraId="53BA2B89" w14:textId="77777777" w:rsidR="00C36522" w:rsidRPr="00522542" w:rsidRDefault="00C36522" w:rsidP="005E579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Tato smlouva může být měněna a doplňována pouze písemnými a číslovanými dodatky.</w:t>
      </w:r>
    </w:p>
    <w:p w14:paraId="282517EA" w14:textId="2FBD23FA" w:rsidR="0018587B" w:rsidRPr="00522542" w:rsidRDefault="0018587B" w:rsidP="0018587B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Tato smlouva se uzavírá do </w:t>
      </w:r>
      <w:r w:rsidR="00266935">
        <w:rPr>
          <w:rFonts w:ascii="Arial" w:hAnsi="Arial" w:cs="Arial"/>
          <w:color w:val="auto"/>
          <w:lang w:val="cs-CZ"/>
        </w:rPr>
        <w:t xml:space="preserve">30. 6. </w:t>
      </w:r>
      <w:r w:rsidR="00B565CA">
        <w:rPr>
          <w:rFonts w:ascii="Arial" w:hAnsi="Arial" w:cs="Arial"/>
          <w:color w:val="auto"/>
          <w:lang w:val="cs-CZ"/>
        </w:rPr>
        <w:t>202</w:t>
      </w:r>
      <w:r w:rsidR="00B53106">
        <w:rPr>
          <w:rFonts w:ascii="Arial" w:hAnsi="Arial" w:cs="Arial"/>
          <w:color w:val="auto"/>
          <w:lang w:val="cs-CZ"/>
        </w:rPr>
        <w:t>6</w:t>
      </w:r>
      <w:r w:rsidRPr="00522542">
        <w:rPr>
          <w:rFonts w:ascii="Arial" w:hAnsi="Arial" w:cs="Arial"/>
          <w:color w:val="auto"/>
          <w:lang w:val="cs-CZ"/>
        </w:rPr>
        <w:t xml:space="preserve"> s platností ode dne podpisu oběma smluvními stranami a účinnosti dnem zveřejnění smlouvy v registru smluv.</w:t>
      </w:r>
    </w:p>
    <w:p w14:paraId="32132A20" w14:textId="77777777" w:rsidR="00D475B2" w:rsidRPr="00522542" w:rsidRDefault="00D475B2" w:rsidP="005E579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Od této smlouvy lze jednostranně odstoupit i bez udání důvodu. Výpovědní lhůta je jeden měsíc a začíná běžet od prvního dne měsíce následujícího po měsíci doručení výpovědi druhé straně.</w:t>
      </w:r>
    </w:p>
    <w:p w14:paraId="2443D75B" w14:textId="77777777" w:rsidR="00C36522" w:rsidRPr="00522542" w:rsidRDefault="00C36522" w:rsidP="005E579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Smluvní strany se zavazují, že veškeré spory vzniklé v souvislosti s realizací smlouvy budou řešeny smírnou cestou a vzájemnou dohodou. Nedojde-li k dohodě, budou spory řešeny soudní cestou</w:t>
      </w:r>
      <w:r w:rsidR="007B5B6C" w:rsidRPr="00522542">
        <w:rPr>
          <w:rFonts w:ascii="Arial" w:hAnsi="Arial" w:cs="Arial"/>
          <w:color w:val="auto"/>
          <w:lang w:val="cs-CZ"/>
        </w:rPr>
        <w:t xml:space="preserve"> u</w:t>
      </w:r>
      <w:r w:rsidR="007B5B6C" w:rsidRPr="00522542">
        <w:rPr>
          <w:rFonts w:ascii="Arial" w:hAnsi="Arial" w:cs="Arial"/>
          <w:spacing w:val="-1"/>
          <w:lang w:val="cs-CZ"/>
        </w:rPr>
        <w:t xml:space="preserve"> </w:t>
      </w:r>
      <w:r w:rsidR="007B5B6C" w:rsidRPr="00522542">
        <w:rPr>
          <w:rFonts w:ascii="Arial" w:hAnsi="Arial" w:cs="Arial"/>
          <w:color w:val="auto"/>
          <w:spacing w:val="1"/>
          <w:lang w:val="cs-CZ"/>
        </w:rPr>
        <w:t>v</w:t>
      </w:r>
      <w:r w:rsidR="007B5B6C" w:rsidRPr="00522542">
        <w:rPr>
          <w:rFonts w:ascii="Arial" w:hAnsi="Arial" w:cs="Arial"/>
          <w:color w:val="auto"/>
          <w:spacing w:val="-2"/>
          <w:lang w:val="cs-CZ"/>
        </w:rPr>
        <w:t>ě</w:t>
      </w:r>
      <w:r w:rsidR="007B5B6C" w:rsidRPr="00522542">
        <w:rPr>
          <w:rFonts w:ascii="Arial" w:hAnsi="Arial" w:cs="Arial"/>
          <w:color w:val="auto"/>
          <w:lang w:val="cs-CZ"/>
        </w:rPr>
        <w:t>cně př</w:t>
      </w:r>
      <w:r w:rsidR="007B5B6C" w:rsidRPr="00522542">
        <w:rPr>
          <w:rFonts w:ascii="Arial" w:hAnsi="Arial" w:cs="Arial"/>
          <w:color w:val="auto"/>
          <w:spacing w:val="-1"/>
          <w:lang w:val="cs-CZ"/>
        </w:rPr>
        <w:t>í</w:t>
      </w:r>
      <w:r w:rsidR="007B5B6C" w:rsidRPr="00522542">
        <w:rPr>
          <w:rFonts w:ascii="Arial" w:hAnsi="Arial" w:cs="Arial"/>
          <w:color w:val="auto"/>
          <w:lang w:val="cs-CZ"/>
        </w:rPr>
        <w:t>sl</w:t>
      </w:r>
      <w:r w:rsidR="007B5B6C" w:rsidRPr="00522542">
        <w:rPr>
          <w:rFonts w:ascii="Arial" w:hAnsi="Arial" w:cs="Arial"/>
          <w:color w:val="auto"/>
          <w:spacing w:val="-4"/>
          <w:lang w:val="cs-CZ"/>
        </w:rPr>
        <w:t>u</w:t>
      </w:r>
      <w:r w:rsidR="007B5B6C" w:rsidRPr="00522542">
        <w:rPr>
          <w:rFonts w:ascii="Arial" w:hAnsi="Arial" w:cs="Arial"/>
          <w:color w:val="auto"/>
          <w:lang w:val="cs-CZ"/>
        </w:rPr>
        <w:t>šné</w:t>
      </w:r>
      <w:r w:rsidR="007B5B6C" w:rsidRPr="00522542">
        <w:rPr>
          <w:rFonts w:ascii="Arial" w:hAnsi="Arial" w:cs="Arial"/>
          <w:color w:val="auto"/>
          <w:spacing w:val="-1"/>
          <w:lang w:val="cs-CZ"/>
        </w:rPr>
        <w:t>h</w:t>
      </w:r>
      <w:r w:rsidR="007B5B6C" w:rsidRPr="00522542">
        <w:rPr>
          <w:rFonts w:ascii="Arial" w:hAnsi="Arial" w:cs="Arial"/>
          <w:color w:val="auto"/>
          <w:lang w:val="cs-CZ"/>
        </w:rPr>
        <w:t>o</w:t>
      </w:r>
      <w:r w:rsidR="007B5B6C" w:rsidRPr="00522542">
        <w:rPr>
          <w:rFonts w:ascii="Arial" w:hAnsi="Arial" w:cs="Arial"/>
          <w:color w:val="auto"/>
          <w:spacing w:val="1"/>
          <w:lang w:val="cs-CZ"/>
        </w:rPr>
        <w:t xml:space="preserve"> </w:t>
      </w:r>
      <w:r w:rsidR="007B5B6C" w:rsidRPr="00522542">
        <w:rPr>
          <w:rFonts w:ascii="Arial" w:hAnsi="Arial" w:cs="Arial"/>
          <w:color w:val="auto"/>
          <w:spacing w:val="-2"/>
          <w:lang w:val="cs-CZ"/>
        </w:rPr>
        <w:t>s</w:t>
      </w:r>
      <w:r w:rsidR="007B5B6C" w:rsidRPr="00522542">
        <w:rPr>
          <w:rFonts w:ascii="Arial" w:hAnsi="Arial" w:cs="Arial"/>
          <w:color w:val="auto"/>
          <w:spacing w:val="1"/>
          <w:lang w:val="cs-CZ"/>
        </w:rPr>
        <w:t>o</w:t>
      </w:r>
      <w:r w:rsidR="007B5B6C" w:rsidRPr="00522542">
        <w:rPr>
          <w:rFonts w:ascii="Arial" w:hAnsi="Arial" w:cs="Arial"/>
          <w:color w:val="auto"/>
          <w:spacing w:val="-1"/>
          <w:lang w:val="cs-CZ"/>
        </w:rPr>
        <w:t>ud</w:t>
      </w:r>
      <w:r w:rsidR="007B5B6C" w:rsidRPr="00522542">
        <w:rPr>
          <w:rFonts w:ascii="Arial" w:hAnsi="Arial" w:cs="Arial"/>
          <w:color w:val="auto"/>
          <w:lang w:val="cs-CZ"/>
        </w:rPr>
        <w:t>u v</w:t>
      </w:r>
      <w:r w:rsidR="007B5B6C"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="007B5B6C" w:rsidRPr="00522542">
        <w:rPr>
          <w:rFonts w:ascii="Arial" w:hAnsi="Arial" w:cs="Arial"/>
          <w:color w:val="auto"/>
          <w:lang w:val="cs-CZ"/>
        </w:rPr>
        <w:t>Br</w:t>
      </w:r>
      <w:r w:rsidR="007B5B6C" w:rsidRPr="00522542">
        <w:rPr>
          <w:rFonts w:ascii="Arial" w:hAnsi="Arial" w:cs="Arial"/>
          <w:color w:val="auto"/>
          <w:spacing w:val="-1"/>
          <w:lang w:val="cs-CZ"/>
        </w:rPr>
        <w:t>n</w:t>
      </w:r>
      <w:r w:rsidR="007B5B6C" w:rsidRPr="00522542">
        <w:rPr>
          <w:rFonts w:ascii="Arial" w:hAnsi="Arial" w:cs="Arial"/>
          <w:color w:val="auto"/>
          <w:lang w:val="cs-CZ"/>
        </w:rPr>
        <w:t>ě</w:t>
      </w:r>
      <w:r w:rsidRPr="00522542">
        <w:rPr>
          <w:rFonts w:ascii="Arial" w:hAnsi="Arial" w:cs="Arial"/>
          <w:color w:val="auto"/>
          <w:lang w:val="cs-CZ"/>
        </w:rPr>
        <w:t>.</w:t>
      </w:r>
    </w:p>
    <w:p w14:paraId="59A98DB5" w14:textId="77777777" w:rsidR="00D475B2" w:rsidRPr="00522542" w:rsidRDefault="00D475B2" w:rsidP="005E579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Smluvní strany souhlasí s poskytnutím informací o smlouvě v rozsahu zákona o svobodném přístupu k informacím.</w:t>
      </w:r>
    </w:p>
    <w:p w14:paraId="58AE35D0" w14:textId="77777777" w:rsidR="00780235" w:rsidRPr="00522542" w:rsidRDefault="007B5B6C" w:rsidP="005E579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bCs/>
          <w:color w:val="auto"/>
          <w:lang w:val="cs-CZ"/>
        </w:rPr>
        <w:lastRenderedPageBreak/>
        <w:t xml:space="preserve">Prodávající prohlašuje, že byl seznámen se skutečností, že tato smlouva a s ní spojené dokumentu budou zveřejněny na webové adrese </w:t>
      </w:r>
      <w:hyperlink r:id="rId13" w:history="1">
        <w:r w:rsidRPr="00522542">
          <w:rPr>
            <w:rStyle w:val="Hypertextovodkaz"/>
            <w:rFonts w:ascii="Arial" w:hAnsi="Arial" w:cs="Arial"/>
            <w:bCs/>
            <w:color w:val="auto"/>
            <w:lang w:val="cs-CZ"/>
          </w:rPr>
          <w:t>https://zakazky.krajbezkorupce.cz</w:t>
        </w:r>
      </w:hyperlink>
      <w:r w:rsidRPr="00522542">
        <w:rPr>
          <w:rFonts w:ascii="Arial" w:hAnsi="Arial" w:cs="Arial"/>
          <w:bCs/>
          <w:color w:val="auto"/>
          <w:lang w:val="cs-CZ"/>
        </w:rPr>
        <w:t>, s čímž výslovně souhlasí.</w:t>
      </w:r>
    </w:p>
    <w:p w14:paraId="2E535D55" w14:textId="77777777" w:rsidR="00780235" w:rsidRPr="00522542" w:rsidRDefault="00780235" w:rsidP="007B5B6C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Tato</w:t>
      </w:r>
      <w:r w:rsidRPr="00522542">
        <w:rPr>
          <w:rFonts w:ascii="Arial" w:hAnsi="Arial" w:cs="Arial"/>
          <w:color w:val="auto"/>
          <w:spacing w:val="4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2"/>
          <w:lang w:val="cs-CZ"/>
        </w:rPr>
        <w:t>s</w:t>
      </w:r>
      <w:r w:rsidRPr="00522542">
        <w:rPr>
          <w:rFonts w:ascii="Arial" w:hAnsi="Arial" w:cs="Arial"/>
          <w:color w:val="auto"/>
          <w:spacing w:val="1"/>
          <w:lang w:val="cs-CZ"/>
        </w:rPr>
        <w:t>m</w:t>
      </w:r>
      <w:r w:rsidRPr="00522542">
        <w:rPr>
          <w:rFonts w:ascii="Arial" w:hAnsi="Arial" w:cs="Arial"/>
          <w:color w:val="auto"/>
          <w:spacing w:val="-3"/>
          <w:lang w:val="cs-CZ"/>
        </w:rPr>
        <w:t>l</w:t>
      </w:r>
      <w:r w:rsidRPr="00522542">
        <w:rPr>
          <w:rFonts w:ascii="Arial" w:hAnsi="Arial" w:cs="Arial"/>
          <w:color w:val="auto"/>
          <w:spacing w:val="1"/>
          <w:lang w:val="cs-CZ"/>
        </w:rPr>
        <w:t>o</w:t>
      </w:r>
      <w:r w:rsidRPr="00522542">
        <w:rPr>
          <w:rFonts w:ascii="Arial" w:hAnsi="Arial" w:cs="Arial"/>
          <w:color w:val="auto"/>
          <w:spacing w:val="-1"/>
          <w:lang w:val="cs-CZ"/>
        </w:rPr>
        <w:t>u</w:t>
      </w:r>
      <w:r w:rsidRPr="00522542">
        <w:rPr>
          <w:rFonts w:ascii="Arial" w:hAnsi="Arial" w:cs="Arial"/>
          <w:color w:val="auto"/>
          <w:spacing w:val="1"/>
          <w:lang w:val="cs-CZ"/>
        </w:rPr>
        <w:t>v</w:t>
      </w:r>
      <w:r w:rsidRPr="00522542">
        <w:rPr>
          <w:rFonts w:ascii="Arial" w:hAnsi="Arial" w:cs="Arial"/>
          <w:color w:val="auto"/>
          <w:lang w:val="cs-CZ"/>
        </w:rPr>
        <w:t>a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bud</w:t>
      </w:r>
      <w:r w:rsidRPr="00522542">
        <w:rPr>
          <w:rFonts w:ascii="Arial" w:hAnsi="Arial" w:cs="Arial"/>
          <w:color w:val="auto"/>
          <w:lang w:val="cs-CZ"/>
        </w:rPr>
        <w:t>e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uv</w:t>
      </w:r>
      <w:r w:rsidRPr="00522542">
        <w:rPr>
          <w:rFonts w:ascii="Arial" w:hAnsi="Arial" w:cs="Arial"/>
          <w:color w:val="auto"/>
          <w:lang w:val="cs-CZ"/>
        </w:rPr>
        <w:t>eřej</w:t>
      </w:r>
      <w:r w:rsidRPr="00522542">
        <w:rPr>
          <w:rFonts w:ascii="Arial" w:hAnsi="Arial" w:cs="Arial"/>
          <w:color w:val="auto"/>
          <w:spacing w:val="-2"/>
          <w:lang w:val="cs-CZ"/>
        </w:rPr>
        <w:t>n</w:t>
      </w:r>
      <w:r w:rsidRPr="00522542">
        <w:rPr>
          <w:rFonts w:ascii="Arial" w:hAnsi="Arial" w:cs="Arial"/>
          <w:color w:val="auto"/>
          <w:lang w:val="cs-CZ"/>
        </w:rPr>
        <w:t>ěna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p</w:t>
      </w:r>
      <w:r w:rsidRPr="00522542">
        <w:rPr>
          <w:rFonts w:ascii="Arial" w:hAnsi="Arial" w:cs="Arial"/>
          <w:color w:val="auto"/>
          <w:lang w:val="cs-CZ"/>
        </w:rPr>
        <w:t>r</w:t>
      </w:r>
      <w:r w:rsidRPr="00522542">
        <w:rPr>
          <w:rFonts w:ascii="Arial" w:hAnsi="Arial" w:cs="Arial"/>
          <w:color w:val="auto"/>
          <w:spacing w:val="1"/>
          <w:lang w:val="cs-CZ"/>
        </w:rPr>
        <w:t>o</w:t>
      </w:r>
      <w:r w:rsidRPr="00522542">
        <w:rPr>
          <w:rFonts w:ascii="Arial" w:hAnsi="Arial" w:cs="Arial"/>
          <w:color w:val="auto"/>
          <w:lang w:val="cs-CZ"/>
        </w:rPr>
        <w:t>st</w:t>
      </w:r>
      <w:r w:rsidRPr="00522542">
        <w:rPr>
          <w:rFonts w:ascii="Arial" w:hAnsi="Arial" w:cs="Arial"/>
          <w:color w:val="auto"/>
          <w:spacing w:val="-2"/>
          <w:lang w:val="cs-CZ"/>
        </w:rPr>
        <w:t>ř</w:t>
      </w:r>
      <w:r w:rsidRPr="00522542">
        <w:rPr>
          <w:rFonts w:ascii="Arial" w:hAnsi="Arial" w:cs="Arial"/>
          <w:color w:val="auto"/>
          <w:lang w:val="cs-CZ"/>
        </w:rPr>
        <w:t>ed</w:t>
      </w:r>
      <w:r w:rsidRPr="00522542">
        <w:rPr>
          <w:rFonts w:ascii="Arial" w:hAnsi="Arial" w:cs="Arial"/>
          <w:color w:val="auto"/>
          <w:spacing w:val="-1"/>
          <w:lang w:val="cs-CZ"/>
        </w:rPr>
        <w:t>n</w:t>
      </w:r>
      <w:r w:rsidRPr="00522542">
        <w:rPr>
          <w:rFonts w:ascii="Arial" w:hAnsi="Arial" w:cs="Arial"/>
          <w:color w:val="auto"/>
          <w:lang w:val="cs-CZ"/>
        </w:rPr>
        <w:t>ict</w:t>
      </w:r>
      <w:r w:rsidRPr="00522542">
        <w:rPr>
          <w:rFonts w:ascii="Arial" w:hAnsi="Arial" w:cs="Arial"/>
          <w:color w:val="auto"/>
          <w:spacing w:val="1"/>
          <w:lang w:val="cs-CZ"/>
        </w:rPr>
        <w:t>v</w:t>
      </w:r>
      <w:r w:rsidRPr="00522542">
        <w:rPr>
          <w:rFonts w:ascii="Arial" w:hAnsi="Arial" w:cs="Arial"/>
          <w:color w:val="auto"/>
          <w:spacing w:val="-3"/>
          <w:lang w:val="cs-CZ"/>
        </w:rPr>
        <w:t>í</w:t>
      </w:r>
      <w:r w:rsidRPr="00522542">
        <w:rPr>
          <w:rFonts w:ascii="Arial" w:hAnsi="Arial" w:cs="Arial"/>
          <w:color w:val="auto"/>
          <w:lang w:val="cs-CZ"/>
        </w:rPr>
        <w:t>m</w:t>
      </w:r>
      <w:r w:rsidRPr="00522542">
        <w:rPr>
          <w:rFonts w:ascii="Arial" w:hAnsi="Arial" w:cs="Arial"/>
          <w:color w:val="auto"/>
          <w:spacing w:val="4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reg</w:t>
      </w:r>
      <w:r w:rsidRPr="00522542">
        <w:rPr>
          <w:rFonts w:ascii="Arial" w:hAnsi="Arial" w:cs="Arial"/>
          <w:color w:val="auto"/>
          <w:spacing w:val="-1"/>
          <w:lang w:val="cs-CZ"/>
        </w:rPr>
        <w:t>i</w:t>
      </w:r>
      <w:r w:rsidRPr="00522542">
        <w:rPr>
          <w:rFonts w:ascii="Arial" w:hAnsi="Arial" w:cs="Arial"/>
          <w:color w:val="auto"/>
          <w:lang w:val="cs-CZ"/>
        </w:rPr>
        <w:t>s</w:t>
      </w:r>
      <w:r w:rsidRPr="00522542">
        <w:rPr>
          <w:rFonts w:ascii="Arial" w:hAnsi="Arial" w:cs="Arial"/>
          <w:color w:val="auto"/>
          <w:spacing w:val="-2"/>
          <w:lang w:val="cs-CZ"/>
        </w:rPr>
        <w:t>t</w:t>
      </w:r>
      <w:r w:rsidRPr="00522542">
        <w:rPr>
          <w:rFonts w:ascii="Arial" w:hAnsi="Arial" w:cs="Arial"/>
          <w:color w:val="auto"/>
          <w:spacing w:val="-3"/>
          <w:lang w:val="cs-CZ"/>
        </w:rPr>
        <w:t>r</w:t>
      </w:r>
      <w:r w:rsidRPr="00522542">
        <w:rPr>
          <w:rFonts w:ascii="Arial" w:hAnsi="Arial" w:cs="Arial"/>
          <w:color w:val="auto"/>
          <w:lang w:val="cs-CZ"/>
        </w:rPr>
        <w:t>u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s</w:t>
      </w:r>
      <w:r w:rsidRPr="00522542">
        <w:rPr>
          <w:rFonts w:ascii="Arial" w:hAnsi="Arial" w:cs="Arial"/>
          <w:color w:val="auto"/>
          <w:spacing w:val="1"/>
          <w:lang w:val="cs-CZ"/>
        </w:rPr>
        <w:t>m</w:t>
      </w:r>
      <w:r w:rsidRPr="00522542">
        <w:rPr>
          <w:rFonts w:ascii="Arial" w:hAnsi="Arial" w:cs="Arial"/>
          <w:color w:val="auto"/>
          <w:lang w:val="cs-CZ"/>
        </w:rPr>
        <w:t>l</w:t>
      </w:r>
      <w:r w:rsidRPr="00522542">
        <w:rPr>
          <w:rFonts w:ascii="Arial" w:hAnsi="Arial" w:cs="Arial"/>
          <w:color w:val="auto"/>
          <w:spacing w:val="-1"/>
          <w:lang w:val="cs-CZ"/>
        </w:rPr>
        <w:t>u</w:t>
      </w:r>
      <w:r w:rsidRPr="00522542">
        <w:rPr>
          <w:rFonts w:ascii="Arial" w:hAnsi="Arial" w:cs="Arial"/>
          <w:color w:val="auto"/>
          <w:lang w:val="cs-CZ"/>
        </w:rPr>
        <w:t>v</w:t>
      </w:r>
      <w:r w:rsidRPr="00522542">
        <w:rPr>
          <w:rFonts w:ascii="Arial" w:hAnsi="Arial" w:cs="Arial"/>
          <w:color w:val="auto"/>
          <w:spacing w:val="9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p</w:t>
      </w:r>
      <w:r w:rsidRPr="00522542">
        <w:rPr>
          <w:rFonts w:ascii="Arial" w:hAnsi="Arial" w:cs="Arial"/>
          <w:color w:val="auto"/>
          <w:spacing w:val="1"/>
          <w:lang w:val="cs-CZ"/>
        </w:rPr>
        <w:t>o</w:t>
      </w:r>
      <w:r w:rsidRPr="00522542">
        <w:rPr>
          <w:rFonts w:ascii="Arial" w:hAnsi="Arial" w:cs="Arial"/>
          <w:color w:val="auto"/>
          <w:spacing w:val="-2"/>
          <w:lang w:val="cs-CZ"/>
        </w:rPr>
        <w:t>s</w:t>
      </w:r>
      <w:r w:rsidRPr="00522542">
        <w:rPr>
          <w:rFonts w:ascii="Arial" w:hAnsi="Arial" w:cs="Arial"/>
          <w:color w:val="auto"/>
          <w:lang w:val="cs-CZ"/>
        </w:rPr>
        <w:t>tu</w:t>
      </w:r>
      <w:r w:rsidRPr="00522542">
        <w:rPr>
          <w:rFonts w:ascii="Arial" w:hAnsi="Arial" w:cs="Arial"/>
          <w:color w:val="auto"/>
          <w:spacing w:val="-1"/>
          <w:lang w:val="cs-CZ"/>
        </w:rPr>
        <w:t>p</w:t>
      </w:r>
      <w:r w:rsidRPr="00522542">
        <w:rPr>
          <w:rFonts w:ascii="Arial" w:hAnsi="Arial" w:cs="Arial"/>
          <w:color w:val="auto"/>
          <w:spacing w:val="-2"/>
          <w:lang w:val="cs-CZ"/>
        </w:rPr>
        <w:t>e</w:t>
      </w:r>
      <w:r w:rsidRPr="00522542">
        <w:rPr>
          <w:rFonts w:ascii="Arial" w:hAnsi="Arial" w:cs="Arial"/>
          <w:color w:val="auto"/>
          <w:lang w:val="cs-CZ"/>
        </w:rPr>
        <w:t>m</w:t>
      </w:r>
      <w:r w:rsidRPr="00522542">
        <w:rPr>
          <w:rFonts w:ascii="Arial" w:hAnsi="Arial" w:cs="Arial"/>
          <w:color w:val="auto"/>
          <w:spacing w:val="4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d</w:t>
      </w:r>
      <w:r w:rsidRPr="00522542">
        <w:rPr>
          <w:rFonts w:ascii="Arial" w:hAnsi="Arial" w:cs="Arial"/>
          <w:color w:val="auto"/>
          <w:lang w:val="cs-CZ"/>
        </w:rPr>
        <w:t>le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z</w:t>
      </w:r>
      <w:r w:rsidRPr="00522542">
        <w:rPr>
          <w:rFonts w:ascii="Arial" w:hAnsi="Arial" w:cs="Arial"/>
          <w:color w:val="auto"/>
          <w:lang w:val="cs-CZ"/>
        </w:rPr>
        <w:t>ák</w:t>
      </w:r>
      <w:r w:rsidRPr="00522542">
        <w:rPr>
          <w:rFonts w:ascii="Arial" w:hAnsi="Arial" w:cs="Arial"/>
          <w:color w:val="auto"/>
          <w:spacing w:val="-1"/>
          <w:lang w:val="cs-CZ"/>
        </w:rPr>
        <w:t>on</w:t>
      </w:r>
      <w:r w:rsidRPr="00522542">
        <w:rPr>
          <w:rFonts w:ascii="Arial" w:hAnsi="Arial" w:cs="Arial"/>
          <w:color w:val="auto"/>
          <w:lang w:val="cs-CZ"/>
        </w:rPr>
        <w:t>a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č.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1"/>
          <w:lang w:val="cs-CZ"/>
        </w:rPr>
        <w:t>3</w:t>
      </w:r>
      <w:r w:rsidRPr="00522542">
        <w:rPr>
          <w:rFonts w:ascii="Arial" w:hAnsi="Arial" w:cs="Arial"/>
          <w:color w:val="auto"/>
          <w:spacing w:val="-2"/>
          <w:lang w:val="cs-CZ"/>
        </w:rPr>
        <w:t>4</w:t>
      </w:r>
      <w:r w:rsidRPr="00522542">
        <w:rPr>
          <w:rFonts w:ascii="Arial" w:hAnsi="Arial" w:cs="Arial"/>
          <w:color w:val="auto"/>
          <w:spacing w:val="1"/>
          <w:lang w:val="cs-CZ"/>
        </w:rPr>
        <w:t>0</w:t>
      </w:r>
      <w:r w:rsidRPr="00522542">
        <w:rPr>
          <w:rFonts w:ascii="Arial" w:hAnsi="Arial" w:cs="Arial"/>
          <w:color w:val="auto"/>
          <w:spacing w:val="-1"/>
          <w:lang w:val="cs-CZ"/>
        </w:rPr>
        <w:t>/</w:t>
      </w:r>
      <w:r w:rsidRPr="00522542">
        <w:rPr>
          <w:rFonts w:ascii="Arial" w:hAnsi="Arial" w:cs="Arial"/>
          <w:color w:val="auto"/>
          <w:spacing w:val="1"/>
          <w:lang w:val="cs-CZ"/>
        </w:rPr>
        <w:t>2</w:t>
      </w:r>
      <w:r w:rsidRPr="00522542">
        <w:rPr>
          <w:rFonts w:ascii="Arial" w:hAnsi="Arial" w:cs="Arial"/>
          <w:color w:val="auto"/>
          <w:spacing w:val="-2"/>
          <w:lang w:val="cs-CZ"/>
        </w:rPr>
        <w:t>0</w:t>
      </w:r>
      <w:r w:rsidRPr="00522542">
        <w:rPr>
          <w:rFonts w:ascii="Arial" w:hAnsi="Arial" w:cs="Arial"/>
          <w:color w:val="auto"/>
          <w:spacing w:val="1"/>
          <w:lang w:val="cs-CZ"/>
        </w:rPr>
        <w:t>1</w:t>
      </w:r>
      <w:r w:rsidRPr="00522542">
        <w:rPr>
          <w:rFonts w:ascii="Arial" w:hAnsi="Arial" w:cs="Arial"/>
          <w:color w:val="auto"/>
          <w:lang w:val="cs-CZ"/>
        </w:rPr>
        <w:t>5</w:t>
      </w:r>
      <w:r w:rsidR="007B5B6C" w:rsidRPr="00522542">
        <w:rPr>
          <w:rFonts w:ascii="Arial" w:hAnsi="Arial" w:cs="Arial"/>
          <w:color w:val="auto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S</w:t>
      </w:r>
      <w:r w:rsidRPr="00522542">
        <w:rPr>
          <w:rFonts w:ascii="Arial" w:hAnsi="Arial" w:cs="Arial"/>
          <w:color w:val="auto"/>
          <w:spacing w:val="-1"/>
          <w:lang w:val="cs-CZ"/>
        </w:rPr>
        <w:t>b</w:t>
      </w:r>
      <w:r w:rsidRPr="00522542">
        <w:rPr>
          <w:rFonts w:ascii="Arial" w:hAnsi="Arial" w:cs="Arial"/>
          <w:color w:val="auto"/>
          <w:lang w:val="cs-CZ"/>
        </w:rPr>
        <w:t>.,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o</w:t>
      </w:r>
      <w:r w:rsidRPr="00522542">
        <w:rPr>
          <w:rFonts w:ascii="Arial" w:hAnsi="Arial" w:cs="Arial"/>
          <w:color w:val="auto"/>
          <w:spacing w:val="4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z</w:t>
      </w:r>
      <w:r w:rsidRPr="00522542">
        <w:rPr>
          <w:rFonts w:ascii="Arial" w:hAnsi="Arial" w:cs="Arial"/>
          <w:color w:val="auto"/>
          <w:spacing w:val="1"/>
          <w:lang w:val="cs-CZ"/>
        </w:rPr>
        <w:t>v</w:t>
      </w:r>
      <w:r w:rsidRPr="00522542">
        <w:rPr>
          <w:rFonts w:ascii="Arial" w:hAnsi="Arial" w:cs="Arial"/>
          <w:color w:val="auto"/>
          <w:lang w:val="cs-CZ"/>
        </w:rPr>
        <w:t>lá</w:t>
      </w:r>
      <w:r w:rsidRPr="00522542">
        <w:rPr>
          <w:rFonts w:ascii="Arial" w:hAnsi="Arial" w:cs="Arial"/>
          <w:color w:val="auto"/>
          <w:spacing w:val="-3"/>
          <w:lang w:val="cs-CZ"/>
        </w:rPr>
        <w:t>š</w:t>
      </w:r>
      <w:r w:rsidRPr="00522542">
        <w:rPr>
          <w:rFonts w:ascii="Arial" w:hAnsi="Arial" w:cs="Arial"/>
          <w:color w:val="auto"/>
          <w:lang w:val="cs-CZ"/>
        </w:rPr>
        <w:t>tn</w:t>
      </w:r>
      <w:r w:rsidRPr="00522542">
        <w:rPr>
          <w:rFonts w:ascii="Arial" w:hAnsi="Arial" w:cs="Arial"/>
          <w:color w:val="auto"/>
          <w:spacing w:val="-1"/>
          <w:lang w:val="cs-CZ"/>
        </w:rPr>
        <w:t>í</w:t>
      </w:r>
      <w:r w:rsidRPr="00522542">
        <w:rPr>
          <w:rFonts w:ascii="Arial" w:hAnsi="Arial" w:cs="Arial"/>
          <w:color w:val="auto"/>
          <w:lang w:val="cs-CZ"/>
        </w:rPr>
        <w:t>ch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p</w:t>
      </w:r>
      <w:r w:rsidRPr="00522542">
        <w:rPr>
          <w:rFonts w:ascii="Arial" w:hAnsi="Arial" w:cs="Arial"/>
          <w:color w:val="auto"/>
          <w:spacing w:val="1"/>
          <w:lang w:val="cs-CZ"/>
        </w:rPr>
        <w:t>o</w:t>
      </w:r>
      <w:r w:rsidRPr="00522542">
        <w:rPr>
          <w:rFonts w:ascii="Arial" w:hAnsi="Arial" w:cs="Arial"/>
          <w:color w:val="auto"/>
          <w:spacing w:val="-3"/>
          <w:lang w:val="cs-CZ"/>
        </w:rPr>
        <w:t>d</w:t>
      </w:r>
      <w:r w:rsidRPr="00522542">
        <w:rPr>
          <w:rFonts w:ascii="Arial" w:hAnsi="Arial" w:cs="Arial"/>
          <w:color w:val="auto"/>
          <w:spacing w:val="1"/>
          <w:lang w:val="cs-CZ"/>
        </w:rPr>
        <w:t>m</w:t>
      </w:r>
      <w:r w:rsidRPr="00522542">
        <w:rPr>
          <w:rFonts w:ascii="Arial" w:hAnsi="Arial" w:cs="Arial"/>
          <w:color w:val="auto"/>
          <w:lang w:val="cs-CZ"/>
        </w:rPr>
        <w:t>í</w:t>
      </w:r>
      <w:r w:rsidRPr="00522542">
        <w:rPr>
          <w:rFonts w:ascii="Arial" w:hAnsi="Arial" w:cs="Arial"/>
          <w:color w:val="auto"/>
          <w:spacing w:val="-1"/>
          <w:lang w:val="cs-CZ"/>
        </w:rPr>
        <w:t>n</w:t>
      </w:r>
      <w:r w:rsidRPr="00522542">
        <w:rPr>
          <w:rFonts w:ascii="Arial" w:hAnsi="Arial" w:cs="Arial"/>
          <w:color w:val="auto"/>
          <w:lang w:val="cs-CZ"/>
        </w:rPr>
        <w:t>k</w:t>
      </w:r>
      <w:r w:rsidRPr="00522542">
        <w:rPr>
          <w:rFonts w:ascii="Arial" w:hAnsi="Arial" w:cs="Arial"/>
          <w:color w:val="auto"/>
          <w:spacing w:val="-2"/>
          <w:lang w:val="cs-CZ"/>
        </w:rPr>
        <w:t>á</w:t>
      </w:r>
      <w:r w:rsidRPr="00522542">
        <w:rPr>
          <w:rFonts w:ascii="Arial" w:hAnsi="Arial" w:cs="Arial"/>
          <w:color w:val="auto"/>
          <w:lang w:val="cs-CZ"/>
        </w:rPr>
        <w:t>ch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ú</w:t>
      </w:r>
      <w:r w:rsidRPr="00522542">
        <w:rPr>
          <w:rFonts w:ascii="Arial" w:hAnsi="Arial" w:cs="Arial"/>
          <w:color w:val="auto"/>
          <w:lang w:val="cs-CZ"/>
        </w:rPr>
        <w:t>či</w:t>
      </w:r>
      <w:r w:rsidRPr="00522542">
        <w:rPr>
          <w:rFonts w:ascii="Arial" w:hAnsi="Arial" w:cs="Arial"/>
          <w:color w:val="auto"/>
          <w:spacing w:val="-1"/>
          <w:lang w:val="cs-CZ"/>
        </w:rPr>
        <w:t>nn</w:t>
      </w:r>
      <w:r w:rsidRPr="00522542">
        <w:rPr>
          <w:rFonts w:ascii="Arial" w:hAnsi="Arial" w:cs="Arial"/>
          <w:color w:val="auto"/>
          <w:spacing w:val="1"/>
          <w:lang w:val="cs-CZ"/>
        </w:rPr>
        <w:t>o</w:t>
      </w:r>
      <w:r w:rsidRPr="00522542">
        <w:rPr>
          <w:rFonts w:ascii="Arial" w:hAnsi="Arial" w:cs="Arial"/>
          <w:color w:val="auto"/>
          <w:lang w:val="cs-CZ"/>
        </w:rPr>
        <w:t>sti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3"/>
          <w:lang w:val="cs-CZ"/>
        </w:rPr>
        <w:t>n</w:t>
      </w:r>
      <w:r w:rsidRPr="00522542">
        <w:rPr>
          <w:rFonts w:ascii="Arial" w:hAnsi="Arial" w:cs="Arial"/>
          <w:color w:val="auto"/>
          <w:lang w:val="cs-CZ"/>
        </w:rPr>
        <w:t>ě</w:t>
      </w:r>
      <w:r w:rsidRPr="00522542">
        <w:rPr>
          <w:rFonts w:ascii="Arial" w:hAnsi="Arial" w:cs="Arial"/>
          <w:color w:val="auto"/>
          <w:spacing w:val="1"/>
          <w:lang w:val="cs-CZ"/>
        </w:rPr>
        <w:t>k</w:t>
      </w:r>
      <w:r w:rsidRPr="00522542">
        <w:rPr>
          <w:rFonts w:ascii="Arial" w:hAnsi="Arial" w:cs="Arial"/>
          <w:color w:val="auto"/>
          <w:spacing w:val="-2"/>
          <w:lang w:val="cs-CZ"/>
        </w:rPr>
        <w:t>t</w:t>
      </w:r>
      <w:r w:rsidRPr="00522542">
        <w:rPr>
          <w:rFonts w:ascii="Arial" w:hAnsi="Arial" w:cs="Arial"/>
          <w:color w:val="auto"/>
          <w:lang w:val="cs-CZ"/>
        </w:rPr>
        <w:t>er</w:t>
      </w:r>
      <w:r w:rsidRPr="00522542">
        <w:rPr>
          <w:rFonts w:ascii="Arial" w:hAnsi="Arial" w:cs="Arial"/>
          <w:color w:val="auto"/>
          <w:spacing w:val="1"/>
          <w:lang w:val="cs-CZ"/>
        </w:rPr>
        <w:t>ý</w:t>
      </w:r>
      <w:r w:rsidRPr="00522542">
        <w:rPr>
          <w:rFonts w:ascii="Arial" w:hAnsi="Arial" w:cs="Arial"/>
          <w:color w:val="auto"/>
          <w:lang w:val="cs-CZ"/>
        </w:rPr>
        <w:t>ch s</w:t>
      </w:r>
      <w:r w:rsidRPr="00522542">
        <w:rPr>
          <w:rFonts w:ascii="Arial" w:hAnsi="Arial" w:cs="Arial"/>
          <w:color w:val="auto"/>
          <w:spacing w:val="1"/>
          <w:lang w:val="cs-CZ"/>
        </w:rPr>
        <w:t>m</w:t>
      </w:r>
      <w:r w:rsidRPr="00522542">
        <w:rPr>
          <w:rFonts w:ascii="Arial" w:hAnsi="Arial" w:cs="Arial"/>
          <w:color w:val="auto"/>
          <w:spacing w:val="-3"/>
          <w:lang w:val="cs-CZ"/>
        </w:rPr>
        <w:t>l</w:t>
      </w:r>
      <w:r w:rsidRPr="00522542">
        <w:rPr>
          <w:rFonts w:ascii="Arial" w:hAnsi="Arial" w:cs="Arial"/>
          <w:color w:val="auto"/>
          <w:spacing w:val="-1"/>
          <w:lang w:val="cs-CZ"/>
        </w:rPr>
        <w:t>u</w:t>
      </w:r>
      <w:r w:rsidRPr="00522542">
        <w:rPr>
          <w:rFonts w:ascii="Arial" w:hAnsi="Arial" w:cs="Arial"/>
          <w:color w:val="auto"/>
          <w:spacing w:val="1"/>
          <w:lang w:val="cs-CZ"/>
        </w:rPr>
        <w:t>v</w:t>
      </w:r>
      <w:r w:rsidRPr="00522542">
        <w:rPr>
          <w:rFonts w:ascii="Arial" w:hAnsi="Arial" w:cs="Arial"/>
          <w:color w:val="auto"/>
          <w:lang w:val="cs-CZ"/>
        </w:rPr>
        <w:t>,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uv</w:t>
      </w:r>
      <w:r w:rsidRPr="00522542">
        <w:rPr>
          <w:rFonts w:ascii="Arial" w:hAnsi="Arial" w:cs="Arial"/>
          <w:color w:val="auto"/>
          <w:lang w:val="cs-CZ"/>
        </w:rPr>
        <w:t>eřej</w:t>
      </w:r>
      <w:r w:rsidRPr="00522542">
        <w:rPr>
          <w:rFonts w:ascii="Arial" w:hAnsi="Arial" w:cs="Arial"/>
          <w:color w:val="auto"/>
          <w:spacing w:val="-2"/>
          <w:lang w:val="cs-CZ"/>
        </w:rPr>
        <w:t>ň</w:t>
      </w:r>
      <w:r w:rsidRPr="00522542">
        <w:rPr>
          <w:rFonts w:ascii="Arial" w:hAnsi="Arial" w:cs="Arial"/>
          <w:color w:val="auto"/>
          <w:spacing w:val="1"/>
          <w:lang w:val="cs-CZ"/>
        </w:rPr>
        <w:t>ov</w:t>
      </w:r>
      <w:r w:rsidRPr="00522542">
        <w:rPr>
          <w:rFonts w:ascii="Arial" w:hAnsi="Arial" w:cs="Arial"/>
          <w:color w:val="auto"/>
          <w:lang w:val="cs-CZ"/>
        </w:rPr>
        <w:t>á</w:t>
      </w:r>
      <w:r w:rsidRPr="00522542">
        <w:rPr>
          <w:rFonts w:ascii="Arial" w:hAnsi="Arial" w:cs="Arial"/>
          <w:color w:val="auto"/>
          <w:spacing w:val="-1"/>
          <w:lang w:val="cs-CZ"/>
        </w:rPr>
        <w:t>n</w:t>
      </w:r>
      <w:r w:rsidRPr="00522542">
        <w:rPr>
          <w:rFonts w:ascii="Arial" w:hAnsi="Arial" w:cs="Arial"/>
          <w:color w:val="auto"/>
          <w:lang w:val="cs-CZ"/>
        </w:rPr>
        <w:t>í t</w:t>
      </w:r>
      <w:r w:rsidRPr="00522542">
        <w:rPr>
          <w:rFonts w:ascii="Arial" w:hAnsi="Arial" w:cs="Arial"/>
          <w:color w:val="auto"/>
          <w:spacing w:val="1"/>
          <w:lang w:val="cs-CZ"/>
        </w:rPr>
        <w:t>ě</w:t>
      </w:r>
      <w:r w:rsidRPr="00522542">
        <w:rPr>
          <w:rFonts w:ascii="Arial" w:hAnsi="Arial" w:cs="Arial"/>
          <w:color w:val="auto"/>
          <w:lang w:val="cs-CZ"/>
        </w:rPr>
        <w:t>ch</w:t>
      </w:r>
      <w:r w:rsidRPr="00522542">
        <w:rPr>
          <w:rFonts w:ascii="Arial" w:hAnsi="Arial" w:cs="Arial"/>
          <w:color w:val="auto"/>
          <w:spacing w:val="-2"/>
          <w:lang w:val="cs-CZ"/>
        </w:rPr>
        <w:t>t</w:t>
      </w:r>
      <w:r w:rsidRPr="00522542">
        <w:rPr>
          <w:rFonts w:ascii="Arial" w:hAnsi="Arial" w:cs="Arial"/>
          <w:color w:val="auto"/>
          <w:lang w:val="cs-CZ"/>
        </w:rPr>
        <w:t>o</w:t>
      </w:r>
      <w:r w:rsidRPr="00522542">
        <w:rPr>
          <w:rFonts w:ascii="Arial" w:hAnsi="Arial" w:cs="Arial"/>
          <w:color w:val="auto"/>
          <w:spacing w:val="4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2"/>
          <w:lang w:val="cs-CZ"/>
        </w:rPr>
        <w:t>s</w:t>
      </w:r>
      <w:r w:rsidRPr="00522542">
        <w:rPr>
          <w:rFonts w:ascii="Arial" w:hAnsi="Arial" w:cs="Arial"/>
          <w:color w:val="auto"/>
          <w:spacing w:val="1"/>
          <w:lang w:val="cs-CZ"/>
        </w:rPr>
        <w:t>m</w:t>
      </w:r>
      <w:r w:rsidRPr="00522542">
        <w:rPr>
          <w:rFonts w:ascii="Arial" w:hAnsi="Arial" w:cs="Arial"/>
          <w:color w:val="auto"/>
          <w:lang w:val="cs-CZ"/>
        </w:rPr>
        <w:t>l</w:t>
      </w:r>
      <w:r w:rsidRPr="00522542">
        <w:rPr>
          <w:rFonts w:ascii="Arial" w:hAnsi="Arial" w:cs="Arial"/>
          <w:color w:val="auto"/>
          <w:spacing w:val="-1"/>
          <w:lang w:val="cs-CZ"/>
        </w:rPr>
        <w:t>u</w:t>
      </w:r>
      <w:r w:rsidRPr="00522542">
        <w:rPr>
          <w:rFonts w:ascii="Arial" w:hAnsi="Arial" w:cs="Arial"/>
          <w:color w:val="auto"/>
          <w:lang w:val="cs-CZ"/>
        </w:rPr>
        <w:t>v</w:t>
      </w:r>
      <w:r w:rsidRPr="00522542">
        <w:rPr>
          <w:rFonts w:ascii="Arial" w:hAnsi="Arial" w:cs="Arial"/>
          <w:color w:val="auto"/>
          <w:spacing w:val="4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a o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reg</w:t>
      </w:r>
      <w:r w:rsidRPr="00522542">
        <w:rPr>
          <w:rFonts w:ascii="Arial" w:hAnsi="Arial" w:cs="Arial"/>
          <w:color w:val="auto"/>
          <w:spacing w:val="-1"/>
          <w:lang w:val="cs-CZ"/>
        </w:rPr>
        <w:t>i</w:t>
      </w:r>
      <w:r w:rsidRPr="00522542">
        <w:rPr>
          <w:rFonts w:ascii="Arial" w:hAnsi="Arial" w:cs="Arial"/>
          <w:color w:val="auto"/>
          <w:lang w:val="cs-CZ"/>
        </w:rPr>
        <w:t>st</w:t>
      </w:r>
      <w:r w:rsidRPr="00522542">
        <w:rPr>
          <w:rFonts w:ascii="Arial" w:hAnsi="Arial" w:cs="Arial"/>
          <w:color w:val="auto"/>
          <w:spacing w:val="-2"/>
          <w:lang w:val="cs-CZ"/>
        </w:rPr>
        <w:t>r</w:t>
      </w:r>
      <w:r w:rsidRPr="00522542">
        <w:rPr>
          <w:rFonts w:ascii="Arial" w:hAnsi="Arial" w:cs="Arial"/>
          <w:color w:val="auto"/>
          <w:lang w:val="cs-CZ"/>
        </w:rPr>
        <w:t>u s</w:t>
      </w:r>
      <w:r w:rsidRPr="00522542">
        <w:rPr>
          <w:rFonts w:ascii="Arial" w:hAnsi="Arial" w:cs="Arial"/>
          <w:color w:val="auto"/>
          <w:spacing w:val="1"/>
          <w:lang w:val="cs-CZ"/>
        </w:rPr>
        <w:t>m</w:t>
      </w:r>
      <w:r w:rsidRPr="00522542">
        <w:rPr>
          <w:rFonts w:ascii="Arial" w:hAnsi="Arial" w:cs="Arial"/>
          <w:color w:val="auto"/>
          <w:lang w:val="cs-CZ"/>
        </w:rPr>
        <w:t>l</w:t>
      </w:r>
      <w:r w:rsidRPr="00522542">
        <w:rPr>
          <w:rFonts w:ascii="Arial" w:hAnsi="Arial" w:cs="Arial"/>
          <w:color w:val="auto"/>
          <w:spacing w:val="-1"/>
          <w:lang w:val="cs-CZ"/>
        </w:rPr>
        <w:t>u</w:t>
      </w:r>
      <w:r w:rsidRPr="00522542">
        <w:rPr>
          <w:rFonts w:ascii="Arial" w:hAnsi="Arial" w:cs="Arial"/>
          <w:color w:val="auto"/>
          <w:spacing w:val="1"/>
          <w:lang w:val="cs-CZ"/>
        </w:rPr>
        <w:t>v</w:t>
      </w:r>
      <w:r w:rsidRPr="00522542">
        <w:rPr>
          <w:rFonts w:ascii="Arial" w:hAnsi="Arial" w:cs="Arial"/>
          <w:color w:val="auto"/>
          <w:lang w:val="cs-CZ"/>
        </w:rPr>
        <w:t>, v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p</w:t>
      </w:r>
      <w:r w:rsidRPr="00522542">
        <w:rPr>
          <w:rFonts w:ascii="Arial" w:hAnsi="Arial" w:cs="Arial"/>
          <w:color w:val="auto"/>
          <w:lang w:val="cs-CZ"/>
        </w:rPr>
        <w:t>lat</w:t>
      </w:r>
      <w:r w:rsidRPr="00522542">
        <w:rPr>
          <w:rFonts w:ascii="Arial" w:hAnsi="Arial" w:cs="Arial"/>
          <w:color w:val="auto"/>
          <w:spacing w:val="-1"/>
          <w:lang w:val="cs-CZ"/>
        </w:rPr>
        <w:t>n</w:t>
      </w:r>
      <w:r w:rsidRPr="00522542">
        <w:rPr>
          <w:rFonts w:ascii="Arial" w:hAnsi="Arial" w:cs="Arial"/>
          <w:color w:val="auto"/>
          <w:spacing w:val="-2"/>
          <w:lang w:val="cs-CZ"/>
        </w:rPr>
        <w:t>é</w:t>
      </w:r>
      <w:r w:rsidRPr="00522542">
        <w:rPr>
          <w:rFonts w:ascii="Arial" w:hAnsi="Arial" w:cs="Arial"/>
          <w:color w:val="auto"/>
          <w:lang w:val="cs-CZ"/>
        </w:rPr>
        <w:t>m</w:t>
      </w:r>
      <w:r w:rsidRPr="00522542">
        <w:rPr>
          <w:rFonts w:ascii="Arial" w:hAnsi="Arial" w:cs="Arial"/>
          <w:color w:val="auto"/>
          <w:spacing w:val="4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zn</w:t>
      </w:r>
      <w:r w:rsidRPr="00522542">
        <w:rPr>
          <w:rFonts w:ascii="Arial" w:hAnsi="Arial" w:cs="Arial"/>
          <w:color w:val="auto"/>
          <w:lang w:val="cs-CZ"/>
        </w:rPr>
        <w:t>ěn</w:t>
      </w:r>
      <w:r w:rsidRPr="00522542">
        <w:rPr>
          <w:rFonts w:ascii="Arial" w:hAnsi="Arial" w:cs="Arial"/>
          <w:color w:val="auto"/>
          <w:spacing w:val="-1"/>
          <w:lang w:val="cs-CZ"/>
        </w:rPr>
        <w:t>í</w:t>
      </w:r>
      <w:r w:rsidRPr="00522542">
        <w:rPr>
          <w:rFonts w:ascii="Arial" w:hAnsi="Arial" w:cs="Arial"/>
          <w:color w:val="auto"/>
          <w:lang w:val="cs-CZ"/>
        </w:rPr>
        <w:t>.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S</w:t>
      </w:r>
      <w:r w:rsidRPr="00522542">
        <w:rPr>
          <w:rFonts w:ascii="Arial" w:hAnsi="Arial" w:cs="Arial"/>
          <w:color w:val="auto"/>
          <w:spacing w:val="-2"/>
          <w:lang w:val="cs-CZ"/>
        </w:rPr>
        <w:t>m</w:t>
      </w:r>
      <w:r w:rsidRPr="00522542">
        <w:rPr>
          <w:rFonts w:ascii="Arial" w:hAnsi="Arial" w:cs="Arial"/>
          <w:color w:val="auto"/>
          <w:lang w:val="cs-CZ"/>
        </w:rPr>
        <w:t>l</w:t>
      </w:r>
      <w:r w:rsidRPr="00522542">
        <w:rPr>
          <w:rFonts w:ascii="Arial" w:hAnsi="Arial" w:cs="Arial"/>
          <w:color w:val="auto"/>
          <w:spacing w:val="-1"/>
          <w:lang w:val="cs-CZ"/>
        </w:rPr>
        <w:t>u</w:t>
      </w:r>
      <w:r w:rsidRPr="00522542">
        <w:rPr>
          <w:rFonts w:ascii="Arial" w:hAnsi="Arial" w:cs="Arial"/>
          <w:color w:val="auto"/>
          <w:spacing w:val="1"/>
          <w:lang w:val="cs-CZ"/>
        </w:rPr>
        <w:t>v</w:t>
      </w:r>
      <w:r w:rsidRPr="00522542">
        <w:rPr>
          <w:rFonts w:ascii="Arial" w:hAnsi="Arial" w:cs="Arial"/>
          <w:color w:val="auto"/>
          <w:spacing w:val="-1"/>
          <w:lang w:val="cs-CZ"/>
        </w:rPr>
        <w:t>n</w:t>
      </w:r>
      <w:r w:rsidRPr="00522542">
        <w:rPr>
          <w:rFonts w:ascii="Arial" w:hAnsi="Arial" w:cs="Arial"/>
          <w:color w:val="auto"/>
          <w:lang w:val="cs-CZ"/>
        </w:rPr>
        <w:t>í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strany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se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d</w:t>
      </w:r>
      <w:r w:rsidRPr="00522542">
        <w:rPr>
          <w:rFonts w:ascii="Arial" w:hAnsi="Arial" w:cs="Arial"/>
          <w:color w:val="auto"/>
          <w:spacing w:val="1"/>
          <w:lang w:val="cs-CZ"/>
        </w:rPr>
        <w:t>o</w:t>
      </w:r>
      <w:r w:rsidRPr="00522542">
        <w:rPr>
          <w:rFonts w:ascii="Arial" w:hAnsi="Arial" w:cs="Arial"/>
          <w:color w:val="auto"/>
          <w:spacing w:val="-1"/>
          <w:lang w:val="cs-CZ"/>
        </w:rPr>
        <w:t>h</w:t>
      </w:r>
      <w:r w:rsidRPr="00522542">
        <w:rPr>
          <w:rFonts w:ascii="Arial" w:hAnsi="Arial" w:cs="Arial"/>
          <w:color w:val="auto"/>
          <w:spacing w:val="1"/>
          <w:lang w:val="cs-CZ"/>
        </w:rPr>
        <w:t>o</w:t>
      </w:r>
      <w:r w:rsidRPr="00522542">
        <w:rPr>
          <w:rFonts w:ascii="Arial" w:hAnsi="Arial" w:cs="Arial"/>
          <w:color w:val="auto"/>
          <w:spacing w:val="-1"/>
          <w:lang w:val="cs-CZ"/>
        </w:rPr>
        <w:t>d</w:t>
      </w:r>
      <w:r w:rsidRPr="00522542">
        <w:rPr>
          <w:rFonts w:ascii="Arial" w:hAnsi="Arial" w:cs="Arial"/>
          <w:color w:val="auto"/>
          <w:spacing w:val="-3"/>
          <w:lang w:val="cs-CZ"/>
        </w:rPr>
        <w:t>l</w:t>
      </w:r>
      <w:r w:rsidRPr="00522542">
        <w:rPr>
          <w:rFonts w:ascii="Arial" w:hAnsi="Arial" w:cs="Arial"/>
          <w:color w:val="auto"/>
          <w:spacing w:val="1"/>
          <w:lang w:val="cs-CZ"/>
        </w:rPr>
        <w:t>y</w:t>
      </w:r>
      <w:r w:rsidRPr="00522542">
        <w:rPr>
          <w:rFonts w:ascii="Arial" w:hAnsi="Arial" w:cs="Arial"/>
          <w:color w:val="auto"/>
          <w:lang w:val="cs-CZ"/>
        </w:rPr>
        <w:t>,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ž</w:t>
      </w:r>
      <w:r w:rsidRPr="00522542">
        <w:rPr>
          <w:rFonts w:ascii="Arial" w:hAnsi="Arial" w:cs="Arial"/>
          <w:color w:val="auto"/>
          <w:lang w:val="cs-CZ"/>
        </w:rPr>
        <w:t>e</w:t>
      </w:r>
      <w:r w:rsidRPr="00522542">
        <w:rPr>
          <w:rFonts w:ascii="Arial" w:hAnsi="Arial" w:cs="Arial"/>
          <w:color w:val="auto"/>
          <w:spacing w:val="3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u</w:t>
      </w:r>
      <w:r w:rsidRPr="00522542">
        <w:rPr>
          <w:rFonts w:ascii="Arial" w:hAnsi="Arial" w:cs="Arial"/>
          <w:color w:val="auto"/>
          <w:spacing w:val="1"/>
          <w:lang w:val="cs-CZ"/>
        </w:rPr>
        <w:t>v</w:t>
      </w:r>
      <w:r w:rsidRPr="00522542">
        <w:rPr>
          <w:rFonts w:ascii="Arial" w:hAnsi="Arial" w:cs="Arial"/>
          <w:color w:val="auto"/>
          <w:lang w:val="cs-CZ"/>
        </w:rPr>
        <w:t>eřej</w:t>
      </w:r>
      <w:r w:rsidRPr="00522542">
        <w:rPr>
          <w:rFonts w:ascii="Arial" w:hAnsi="Arial" w:cs="Arial"/>
          <w:color w:val="auto"/>
          <w:spacing w:val="-2"/>
          <w:lang w:val="cs-CZ"/>
        </w:rPr>
        <w:t>n</w:t>
      </w:r>
      <w:r w:rsidRPr="00522542">
        <w:rPr>
          <w:rFonts w:ascii="Arial" w:hAnsi="Arial" w:cs="Arial"/>
          <w:color w:val="auto"/>
          <w:lang w:val="cs-CZ"/>
        </w:rPr>
        <w:t>ění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v</w:t>
      </w:r>
      <w:r w:rsidRPr="00522542">
        <w:rPr>
          <w:rFonts w:ascii="Arial" w:hAnsi="Arial" w:cs="Arial"/>
          <w:color w:val="auto"/>
          <w:spacing w:val="5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reg</w:t>
      </w:r>
      <w:r w:rsidRPr="00522542">
        <w:rPr>
          <w:rFonts w:ascii="Arial" w:hAnsi="Arial" w:cs="Arial"/>
          <w:color w:val="auto"/>
          <w:spacing w:val="-1"/>
          <w:lang w:val="cs-CZ"/>
        </w:rPr>
        <w:t>i</w:t>
      </w:r>
      <w:r w:rsidRPr="00522542">
        <w:rPr>
          <w:rFonts w:ascii="Arial" w:hAnsi="Arial" w:cs="Arial"/>
          <w:color w:val="auto"/>
          <w:lang w:val="cs-CZ"/>
        </w:rPr>
        <w:t>stru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2"/>
          <w:lang w:val="cs-CZ"/>
        </w:rPr>
        <w:t>s</w:t>
      </w:r>
      <w:r w:rsidRPr="00522542">
        <w:rPr>
          <w:rFonts w:ascii="Arial" w:hAnsi="Arial" w:cs="Arial"/>
          <w:color w:val="auto"/>
          <w:spacing w:val="1"/>
          <w:lang w:val="cs-CZ"/>
        </w:rPr>
        <w:t>m</w:t>
      </w:r>
      <w:r w:rsidRPr="00522542">
        <w:rPr>
          <w:rFonts w:ascii="Arial" w:hAnsi="Arial" w:cs="Arial"/>
          <w:color w:val="auto"/>
          <w:lang w:val="cs-CZ"/>
        </w:rPr>
        <w:t>l</w:t>
      </w:r>
      <w:r w:rsidRPr="00522542">
        <w:rPr>
          <w:rFonts w:ascii="Arial" w:hAnsi="Arial" w:cs="Arial"/>
          <w:color w:val="auto"/>
          <w:spacing w:val="-1"/>
          <w:lang w:val="cs-CZ"/>
        </w:rPr>
        <w:t>u</w:t>
      </w:r>
      <w:r w:rsidRPr="00522542">
        <w:rPr>
          <w:rFonts w:ascii="Arial" w:hAnsi="Arial" w:cs="Arial"/>
          <w:color w:val="auto"/>
          <w:lang w:val="cs-CZ"/>
        </w:rPr>
        <w:t>v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lang w:val="cs-CZ"/>
        </w:rPr>
        <w:t>(I</w:t>
      </w:r>
      <w:r w:rsidRPr="00522542">
        <w:rPr>
          <w:rFonts w:ascii="Arial" w:hAnsi="Arial" w:cs="Arial"/>
          <w:color w:val="auto"/>
          <w:spacing w:val="-1"/>
          <w:lang w:val="cs-CZ"/>
        </w:rPr>
        <w:t>S</w:t>
      </w:r>
      <w:r w:rsidRPr="00522542">
        <w:rPr>
          <w:rFonts w:ascii="Arial" w:hAnsi="Arial" w:cs="Arial"/>
          <w:color w:val="auto"/>
          <w:lang w:val="cs-CZ"/>
        </w:rPr>
        <w:t>RS)</w:t>
      </w:r>
      <w:r w:rsidRPr="00522542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522542">
        <w:rPr>
          <w:rFonts w:ascii="Arial" w:hAnsi="Arial" w:cs="Arial"/>
          <w:color w:val="auto"/>
          <w:spacing w:val="-1"/>
          <w:lang w:val="cs-CZ"/>
        </w:rPr>
        <w:t>p</w:t>
      </w:r>
      <w:r w:rsidRPr="00522542">
        <w:rPr>
          <w:rFonts w:ascii="Arial" w:hAnsi="Arial" w:cs="Arial"/>
          <w:color w:val="auto"/>
          <w:lang w:val="cs-CZ"/>
        </w:rPr>
        <w:t>r</w:t>
      </w:r>
      <w:r w:rsidRPr="00522542">
        <w:rPr>
          <w:rFonts w:ascii="Arial" w:hAnsi="Arial" w:cs="Arial"/>
          <w:color w:val="auto"/>
          <w:spacing w:val="1"/>
          <w:lang w:val="cs-CZ"/>
        </w:rPr>
        <w:t>ov</w:t>
      </w:r>
      <w:r w:rsidRPr="00522542">
        <w:rPr>
          <w:rFonts w:ascii="Arial" w:hAnsi="Arial" w:cs="Arial"/>
          <w:color w:val="auto"/>
          <w:lang w:val="cs-CZ"/>
        </w:rPr>
        <w:t xml:space="preserve">ede </w:t>
      </w:r>
      <w:r w:rsidRPr="00522542">
        <w:rPr>
          <w:rFonts w:ascii="Arial" w:hAnsi="Arial" w:cs="Arial"/>
          <w:color w:val="auto"/>
          <w:spacing w:val="-1"/>
          <w:lang w:val="cs-CZ"/>
        </w:rPr>
        <w:t>objednatel</w:t>
      </w:r>
      <w:r w:rsidRPr="00522542">
        <w:rPr>
          <w:rFonts w:ascii="Arial" w:hAnsi="Arial" w:cs="Arial"/>
          <w:color w:val="auto"/>
          <w:lang w:val="cs-CZ"/>
        </w:rPr>
        <w:t>.</w:t>
      </w:r>
    </w:p>
    <w:p w14:paraId="4F304784" w14:textId="77777777" w:rsidR="00C36522" w:rsidRPr="00522542" w:rsidRDefault="00C36522" w:rsidP="007B5B6C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Tato smlouva je vyhotovena ve </w:t>
      </w:r>
      <w:r w:rsidR="00042EDA" w:rsidRPr="00522542">
        <w:rPr>
          <w:rFonts w:ascii="Arial" w:hAnsi="Arial" w:cs="Arial"/>
          <w:color w:val="auto"/>
          <w:lang w:val="cs-CZ"/>
        </w:rPr>
        <w:t>3</w:t>
      </w:r>
      <w:r w:rsidRPr="00522542">
        <w:rPr>
          <w:rFonts w:ascii="Arial" w:hAnsi="Arial" w:cs="Arial"/>
          <w:color w:val="auto"/>
          <w:lang w:val="cs-CZ"/>
        </w:rPr>
        <w:t xml:space="preserve"> stejnopisech z toho dva obdrží kupující a jeden prodávající.</w:t>
      </w:r>
    </w:p>
    <w:p w14:paraId="0A34714B" w14:textId="77777777" w:rsidR="00C36522" w:rsidRPr="00522542" w:rsidRDefault="00C36522" w:rsidP="00FA093B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</w:p>
    <w:p w14:paraId="18EAF1A9" w14:textId="77777777" w:rsidR="00C36522" w:rsidRPr="00522542" w:rsidRDefault="00C36522" w:rsidP="00FA093B">
      <w:pPr>
        <w:spacing w:after="0"/>
        <w:ind w:left="567"/>
        <w:jc w:val="both"/>
        <w:rPr>
          <w:rFonts w:ascii="Arial" w:hAnsi="Arial" w:cs="Arial"/>
          <w:color w:val="auto"/>
          <w:lang w:val="cs-CZ"/>
        </w:rPr>
      </w:pPr>
    </w:p>
    <w:p w14:paraId="0845A8B4" w14:textId="77777777" w:rsidR="00C36522" w:rsidRPr="00522542" w:rsidRDefault="00C36522" w:rsidP="00921EFE">
      <w:pPr>
        <w:spacing w:after="0"/>
        <w:ind w:left="567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 xml:space="preserve">Nedílnou součástí smlouvy jsou přílohy: </w:t>
      </w:r>
    </w:p>
    <w:p w14:paraId="7365BFBA" w14:textId="77777777" w:rsidR="00C36522" w:rsidRPr="00522542" w:rsidRDefault="00C36522" w:rsidP="00921EFE">
      <w:pPr>
        <w:spacing w:after="0"/>
        <w:ind w:left="567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Příloha č.</w:t>
      </w:r>
      <w:r w:rsidR="00FB075F" w:rsidRPr="00522542">
        <w:rPr>
          <w:rFonts w:ascii="Arial" w:hAnsi="Arial" w:cs="Arial"/>
          <w:color w:val="auto"/>
          <w:lang w:val="cs-CZ"/>
        </w:rPr>
        <w:t xml:space="preserve"> 1 – </w:t>
      </w:r>
      <w:r w:rsidR="00BE6755" w:rsidRPr="00522542">
        <w:rPr>
          <w:rFonts w:ascii="Arial" w:hAnsi="Arial" w:cs="Arial"/>
          <w:color w:val="auto"/>
          <w:lang w:val="cs-CZ"/>
        </w:rPr>
        <w:t>cenová specifikace – seznam OOPP</w:t>
      </w:r>
    </w:p>
    <w:p w14:paraId="21794792" w14:textId="77777777" w:rsidR="00FB075F" w:rsidRDefault="00FB075F" w:rsidP="00921EFE">
      <w:pPr>
        <w:spacing w:after="0"/>
        <w:ind w:left="567"/>
        <w:rPr>
          <w:rFonts w:ascii="Arial" w:hAnsi="Arial" w:cs="Arial"/>
          <w:color w:val="auto"/>
          <w:lang w:val="cs-CZ"/>
        </w:rPr>
      </w:pPr>
    </w:p>
    <w:p w14:paraId="65AD8135" w14:textId="77777777" w:rsidR="00266935" w:rsidRPr="00522542" w:rsidRDefault="00266935" w:rsidP="00EE4F71">
      <w:pPr>
        <w:spacing w:after="0"/>
        <w:ind w:left="0"/>
        <w:rPr>
          <w:rFonts w:ascii="Arial" w:hAnsi="Arial" w:cs="Arial"/>
          <w:color w:val="auto"/>
          <w:lang w:val="cs-CZ"/>
        </w:rPr>
      </w:pPr>
    </w:p>
    <w:p w14:paraId="4C42B056" w14:textId="47EB979E" w:rsidR="00C36522" w:rsidRPr="00522542" w:rsidRDefault="00EE4F71" w:rsidP="00220737">
      <w:pPr>
        <w:ind w:left="0" w:firstLine="567"/>
        <w:rPr>
          <w:rFonts w:ascii="Arial" w:hAnsi="Arial" w:cs="Arial"/>
          <w:color w:val="auto"/>
          <w:lang w:val="cs-CZ"/>
        </w:rPr>
      </w:pPr>
      <w:r>
        <w:rPr>
          <w:rFonts w:ascii="Arial" w:hAnsi="Arial" w:cs="Arial"/>
          <w:color w:val="auto"/>
          <w:lang w:val="cs-CZ"/>
        </w:rPr>
        <w:tab/>
      </w:r>
      <w:sdt>
        <w:sdtPr>
          <w:rPr>
            <w:rFonts w:ascii="Arial" w:hAnsi="Arial" w:cs="Arial"/>
            <w:color w:val="auto"/>
            <w:lang w:val="cs-CZ"/>
          </w:rPr>
          <w:id w:val="1749608013"/>
          <w:placeholder>
            <w:docPart w:val="DefaultPlaceholder_-1854013440"/>
          </w:placeholder>
        </w:sdtPr>
        <w:sdtContent>
          <w:r w:rsidR="00E56330" w:rsidRPr="00522542">
            <w:rPr>
              <w:rFonts w:ascii="Arial" w:hAnsi="Arial" w:cs="Arial"/>
              <w:color w:val="auto"/>
              <w:lang w:val="cs-CZ"/>
            </w:rPr>
            <w:t xml:space="preserve"> </w:t>
          </w:r>
          <w:sdt>
            <w:sdtPr>
              <w:rPr>
                <w:rFonts w:ascii="Arial" w:hAnsi="Arial" w:cs="Arial"/>
                <w:color w:val="auto"/>
                <w:lang w:val="cs-CZ"/>
              </w:rPr>
              <w:id w:val="177239914"/>
              <w:placeholder>
                <w:docPart w:val="DefaultPlaceholder_-1854013440"/>
              </w:placeholder>
            </w:sdtPr>
            <w:sdtContent>
              <w:r w:rsidR="00C36522" w:rsidRPr="00522542">
                <w:rPr>
                  <w:rFonts w:ascii="Arial" w:hAnsi="Arial" w:cs="Arial"/>
                  <w:color w:val="auto"/>
                  <w:lang w:val="cs-CZ"/>
                </w:rPr>
                <w:t>V </w:t>
              </w:r>
              <w:r>
                <w:rPr>
                  <w:rFonts w:ascii="Arial" w:hAnsi="Arial" w:cs="Arial"/>
                  <w:color w:val="auto"/>
                  <w:lang w:val="cs-CZ"/>
                </w:rPr>
                <w:t>……..</w:t>
              </w:r>
              <w:r w:rsidR="00C36522" w:rsidRPr="00522542">
                <w:rPr>
                  <w:rFonts w:ascii="Arial" w:hAnsi="Arial" w:cs="Arial"/>
                  <w:color w:val="auto"/>
                  <w:lang w:val="cs-CZ"/>
                </w:rPr>
                <w:t>, dne</w:t>
              </w:r>
            </w:sdtContent>
          </w:sdt>
        </w:sdtContent>
      </w:sdt>
      <w:r w:rsidR="00042EDA" w:rsidRPr="00522542">
        <w:rPr>
          <w:rFonts w:ascii="Arial" w:hAnsi="Arial" w:cs="Arial"/>
          <w:color w:val="auto"/>
          <w:lang w:val="cs-CZ"/>
        </w:rPr>
        <w:t xml:space="preserve"> </w:t>
      </w:r>
      <w:r w:rsidR="00C36522" w:rsidRPr="00522542">
        <w:rPr>
          <w:rFonts w:ascii="Arial" w:hAnsi="Arial" w:cs="Arial"/>
          <w:color w:val="auto"/>
          <w:lang w:val="cs-CZ"/>
        </w:rPr>
        <w:t xml:space="preserve">                   </w:t>
      </w:r>
      <w:r>
        <w:rPr>
          <w:rFonts w:ascii="Arial" w:hAnsi="Arial" w:cs="Arial"/>
          <w:color w:val="auto"/>
          <w:lang w:val="cs-CZ"/>
        </w:rPr>
        <w:tab/>
      </w:r>
      <w:r>
        <w:rPr>
          <w:rFonts w:ascii="Arial" w:hAnsi="Arial" w:cs="Arial"/>
          <w:color w:val="auto"/>
          <w:lang w:val="cs-CZ"/>
        </w:rPr>
        <w:tab/>
      </w:r>
      <w:r>
        <w:rPr>
          <w:rFonts w:ascii="Arial" w:hAnsi="Arial" w:cs="Arial"/>
          <w:color w:val="auto"/>
          <w:lang w:val="cs-CZ"/>
        </w:rPr>
        <w:tab/>
      </w:r>
      <w:r w:rsidRPr="00522542">
        <w:rPr>
          <w:rFonts w:ascii="Arial" w:hAnsi="Arial" w:cs="Arial"/>
          <w:color w:val="auto"/>
          <w:lang w:val="cs-CZ"/>
        </w:rPr>
        <w:t>V Brně, dne</w:t>
      </w:r>
    </w:p>
    <w:p w14:paraId="3573A42A" w14:textId="77777777" w:rsidR="00C36522" w:rsidRPr="00522542" w:rsidRDefault="00C36522" w:rsidP="00C66477">
      <w:pPr>
        <w:ind w:left="567"/>
        <w:rPr>
          <w:rFonts w:ascii="Arial" w:hAnsi="Arial" w:cs="Arial"/>
          <w:color w:val="auto"/>
          <w:lang w:val="cs-CZ"/>
        </w:rPr>
      </w:pPr>
    </w:p>
    <w:p w14:paraId="306DBFB1" w14:textId="03B3BEF2" w:rsidR="00E56330" w:rsidRDefault="00E56330" w:rsidP="00C66477">
      <w:pPr>
        <w:ind w:left="567"/>
        <w:rPr>
          <w:rFonts w:ascii="Arial" w:hAnsi="Arial" w:cs="Arial"/>
          <w:color w:val="auto"/>
          <w:lang w:val="cs-CZ"/>
        </w:rPr>
      </w:pPr>
    </w:p>
    <w:p w14:paraId="21B0FA8B" w14:textId="4D532788" w:rsidR="00EE4F71" w:rsidRDefault="00EE4F71" w:rsidP="00C66477">
      <w:pPr>
        <w:ind w:left="567"/>
        <w:rPr>
          <w:rFonts w:ascii="Arial" w:hAnsi="Arial" w:cs="Arial"/>
          <w:color w:val="auto"/>
          <w:lang w:val="cs-CZ"/>
        </w:rPr>
      </w:pPr>
    </w:p>
    <w:p w14:paraId="0A206400" w14:textId="77777777" w:rsidR="00EE4F71" w:rsidRPr="00522542" w:rsidRDefault="00EE4F71" w:rsidP="00C66477">
      <w:pPr>
        <w:ind w:left="567"/>
        <w:rPr>
          <w:rFonts w:ascii="Arial" w:hAnsi="Arial" w:cs="Arial"/>
          <w:color w:val="auto"/>
          <w:lang w:val="cs-CZ"/>
        </w:rPr>
      </w:pPr>
    </w:p>
    <w:p w14:paraId="7D5FBA5F" w14:textId="63B01C32" w:rsidR="00E56330" w:rsidRPr="00522542" w:rsidRDefault="00000000" w:rsidP="00EE4F71">
      <w:pPr>
        <w:spacing w:after="0"/>
        <w:ind w:left="567"/>
        <w:rPr>
          <w:rFonts w:ascii="Arial" w:hAnsi="Arial" w:cs="Arial"/>
          <w:color w:val="auto"/>
          <w:lang w:val="cs-CZ"/>
        </w:rPr>
      </w:pPr>
      <w:sdt>
        <w:sdtPr>
          <w:rPr>
            <w:rFonts w:ascii="Arial" w:hAnsi="Arial" w:cs="Arial"/>
            <w:color w:val="auto"/>
            <w:lang w:val="cs-CZ"/>
          </w:rPr>
          <w:id w:val="-328445586"/>
          <w:placeholder>
            <w:docPart w:val="DefaultPlaceholder_-1854013440"/>
          </w:placeholder>
        </w:sdtPr>
        <w:sdtContent>
          <w:r w:rsidR="00EE4F71">
            <w:rPr>
              <w:rFonts w:ascii="Arial" w:hAnsi="Arial" w:cs="Arial"/>
              <w:color w:val="auto"/>
              <w:lang w:val="cs-CZ"/>
            </w:rPr>
            <w:t>…………………………</w:t>
          </w:r>
        </w:sdtContent>
      </w:sdt>
      <w:r w:rsidR="00EE4F71">
        <w:rPr>
          <w:rFonts w:ascii="Arial" w:hAnsi="Arial" w:cs="Arial"/>
          <w:color w:val="auto"/>
          <w:lang w:val="cs-CZ"/>
        </w:rPr>
        <w:tab/>
      </w:r>
      <w:r w:rsidR="00EE4F71">
        <w:rPr>
          <w:rFonts w:ascii="Arial" w:hAnsi="Arial" w:cs="Arial"/>
          <w:color w:val="auto"/>
          <w:lang w:val="cs-CZ"/>
        </w:rPr>
        <w:tab/>
      </w:r>
      <w:r w:rsidR="00EE4F71">
        <w:rPr>
          <w:rFonts w:ascii="Arial" w:hAnsi="Arial" w:cs="Arial"/>
          <w:color w:val="auto"/>
          <w:lang w:val="cs-CZ"/>
        </w:rPr>
        <w:tab/>
      </w:r>
      <w:r w:rsidR="00EE4F71">
        <w:rPr>
          <w:rFonts w:ascii="Arial" w:hAnsi="Arial" w:cs="Arial"/>
          <w:color w:val="auto"/>
          <w:lang w:val="cs-CZ"/>
        </w:rPr>
        <w:tab/>
        <w:t>……………………………..</w:t>
      </w:r>
    </w:p>
    <w:p w14:paraId="5EC3F301" w14:textId="47288E17" w:rsidR="00C36522" w:rsidRPr="00522542" w:rsidRDefault="00000000" w:rsidP="00EE4F71">
      <w:pPr>
        <w:spacing w:after="0"/>
        <w:ind w:left="567"/>
        <w:rPr>
          <w:rFonts w:ascii="Arial" w:hAnsi="Arial" w:cs="Arial"/>
          <w:color w:val="auto"/>
          <w:lang w:val="cs-CZ"/>
        </w:rPr>
      </w:pPr>
      <w:sdt>
        <w:sdtPr>
          <w:rPr>
            <w:rFonts w:ascii="Arial" w:hAnsi="Arial" w:cs="Arial"/>
            <w:color w:val="auto"/>
            <w:lang w:val="cs-CZ"/>
          </w:rPr>
          <w:id w:val="1700971686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auto"/>
                <w:lang w:val="cs-CZ"/>
              </w:rPr>
              <w:id w:val="-205638004"/>
              <w:placeholder>
                <w:docPart w:val="DefaultPlaceholder_-1854013440"/>
              </w:placeholder>
            </w:sdtPr>
            <w:sdtContent>
              <w:r w:rsidR="00FB075F" w:rsidRPr="00522542">
                <w:rPr>
                  <w:rFonts w:ascii="Arial" w:hAnsi="Arial" w:cs="Arial"/>
                  <w:color w:val="auto"/>
                  <w:lang w:val="cs-CZ"/>
                </w:rPr>
                <w:t>Prodávající</w:t>
              </w:r>
            </w:sdtContent>
          </w:sdt>
        </w:sdtContent>
      </w:sdt>
      <w:r w:rsidR="00EE4F71">
        <w:rPr>
          <w:rFonts w:ascii="Arial" w:hAnsi="Arial" w:cs="Arial"/>
          <w:color w:val="auto"/>
          <w:lang w:val="cs-CZ"/>
        </w:rPr>
        <w:tab/>
      </w:r>
      <w:r w:rsidR="00EE4F71">
        <w:rPr>
          <w:rFonts w:ascii="Arial" w:hAnsi="Arial" w:cs="Arial"/>
          <w:color w:val="auto"/>
          <w:lang w:val="cs-CZ"/>
        </w:rPr>
        <w:tab/>
      </w:r>
      <w:r w:rsidR="00EE4F71">
        <w:rPr>
          <w:rFonts w:ascii="Arial" w:hAnsi="Arial" w:cs="Arial"/>
          <w:color w:val="auto"/>
          <w:lang w:val="cs-CZ"/>
        </w:rPr>
        <w:tab/>
      </w:r>
      <w:r w:rsidR="00EE4F71">
        <w:rPr>
          <w:rFonts w:ascii="Arial" w:hAnsi="Arial" w:cs="Arial"/>
          <w:color w:val="auto"/>
          <w:lang w:val="cs-CZ"/>
        </w:rPr>
        <w:tab/>
      </w:r>
      <w:r w:rsidR="00EE4F71">
        <w:rPr>
          <w:rFonts w:ascii="Arial" w:hAnsi="Arial" w:cs="Arial"/>
          <w:color w:val="auto"/>
          <w:lang w:val="cs-CZ"/>
        </w:rPr>
        <w:tab/>
        <w:t>za SŠBCH</w:t>
      </w:r>
    </w:p>
    <w:p w14:paraId="1E4E6374" w14:textId="13733B8E" w:rsidR="00E56330" w:rsidRPr="00522542" w:rsidRDefault="004B7F2B" w:rsidP="00E56330">
      <w:pPr>
        <w:spacing w:after="0"/>
        <w:ind w:left="567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ab/>
      </w:r>
      <w:r w:rsidRPr="00522542">
        <w:rPr>
          <w:rFonts w:ascii="Arial" w:hAnsi="Arial" w:cs="Arial"/>
          <w:color w:val="auto"/>
          <w:lang w:val="cs-CZ"/>
        </w:rPr>
        <w:tab/>
      </w:r>
      <w:r w:rsidRPr="00522542">
        <w:rPr>
          <w:rFonts w:ascii="Arial" w:hAnsi="Arial" w:cs="Arial"/>
          <w:color w:val="auto"/>
          <w:lang w:val="cs-CZ"/>
        </w:rPr>
        <w:tab/>
      </w:r>
      <w:r w:rsidRPr="00522542">
        <w:rPr>
          <w:rFonts w:ascii="Arial" w:hAnsi="Arial" w:cs="Arial"/>
          <w:color w:val="auto"/>
          <w:lang w:val="cs-CZ"/>
        </w:rPr>
        <w:tab/>
      </w:r>
      <w:r w:rsidRPr="00522542">
        <w:rPr>
          <w:rFonts w:ascii="Arial" w:hAnsi="Arial" w:cs="Arial"/>
          <w:color w:val="auto"/>
          <w:lang w:val="cs-CZ"/>
        </w:rPr>
        <w:tab/>
      </w:r>
      <w:r w:rsidR="00DC73D3" w:rsidRPr="00522542">
        <w:rPr>
          <w:rFonts w:ascii="Arial" w:hAnsi="Arial" w:cs="Arial"/>
          <w:color w:val="auto"/>
          <w:lang w:val="cs-CZ"/>
        </w:rPr>
        <w:tab/>
      </w:r>
      <w:r w:rsidR="00DC73D3" w:rsidRPr="00522542">
        <w:rPr>
          <w:rFonts w:ascii="Arial" w:hAnsi="Arial" w:cs="Arial"/>
          <w:color w:val="auto"/>
          <w:lang w:val="cs-CZ"/>
        </w:rPr>
        <w:tab/>
      </w:r>
      <w:r w:rsidR="00E56330" w:rsidRPr="00522542">
        <w:rPr>
          <w:rFonts w:ascii="Arial" w:hAnsi="Arial" w:cs="Arial"/>
          <w:color w:val="auto"/>
          <w:lang w:val="cs-CZ"/>
        </w:rPr>
        <w:t>RNDr. Jana Marková</w:t>
      </w:r>
    </w:p>
    <w:p w14:paraId="404A16CF" w14:textId="77777777" w:rsidR="00C36522" w:rsidRPr="00522542" w:rsidRDefault="00DC73D3" w:rsidP="00EE4F71">
      <w:pPr>
        <w:spacing w:after="0"/>
        <w:ind w:left="4284" w:firstLine="672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>ředitelka</w:t>
      </w:r>
    </w:p>
    <w:p w14:paraId="7559C97B" w14:textId="77777777" w:rsidR="00DC73D3" w:rsidRPr="00522542" w:rsidRDefault="004B7F2B" w:rsidP="004B7F2B">
      <w:pPr>
        <w:spacing w:after="0"/>
        <w:ind w:left="5664" w:hanging="5097"/>
        <w:rPr>
          <w:rFonts w:ascii="Arial" w:hAnsi="Arial" w:cs="Arial"/>
          <w:color w:val="auto"/>
          <w:lang w:val="cs-CZ"/>
        </w:rPr>
      </w:pPr>
      <w:r w:rsidRPr="00522542">
        <w:rPr>
          <w:rFonts w:ascii="Arial" w:hAnsi="Arial" w:cs="Arial"/>
          <w:color w:val="auto"/>
          <w:lang w:val="cs-CZ"/>
        </w:rPr>
        <w:tab/>
      </w:r>
    </w:p>
    <w:p w14:paraId="10935C10" w14:textId="77777777" w:rsidR="00C36522" w:rsidRPr="00522542" w:rsidRDefault="00C36522" w:rsidP="00C66477">
      <w:pPr>
        <w:ind w:left="567"/>
        <w:rPr>
          <w:rFonts w:ascii="Arial" w:hAnsi="Arial" w:cs="Arial"/>
          <w:color w:val="auto"/>
          <w:lang w:val="cs-CZ"/>
        </w:rPr>
      </w:pPr>
    </w:p>
    <w:sectPr w:rsidR="00C36522" w:rsidRPr="00522542" w:rsidSect="00D91ECB">
      <w:headerReference w:type="default" r:id="rId14"/>
      <w:footerReference w:type="default" r:id="rId15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54BA" w14:textId="77777777" w:rsidR="005F2A0E" w:rsidRDefault="005F2A0E" w:rsidP="005E5799">
      <w:pPr>
        <w:spacing w:after="0" w:line="240" w:lineRule="auto"/>
      </w:pPr>
      <w:r>
        <w:separator/>
      </w:r>
    </w:p>
  </w:endnote>
  <w:endnote w:type="continuationSeparator" w:id="0">
    <w:p w14:paraId="3FF15DBA" w14:textId="77777777" w:rsidR="005F2A0E" w:rsidRDefault="005F2A0E" w:rsidP="005E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267729"/>
      <w:docPartObj>
        <w:docPartGallery w:val="Page Numbers (Bottom of Page)"/>
        <w:docPartUnique/>
      </w:docPartObj>
    </w:sdtPr>
    <w:sdtContent>
      <w:p w14:paraId="7E0E0DFA" w14:textId="51DD37F0" w:rsidR="005E5799" w:rsidRDefault="005E57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5CA" w:rsidRPr="00B565CA">
          <w:rPr>
            <w:noProof/>
            <w:lang w:val="cs-CZ"/>
          </w:rPr>
          <w:t>4</w:t>
        </w:r>
        <w:r>
          <w:fldChar w:fldCharType="end"/>
        </w:r>
      </w:p>
    </w:sdtContent>
  </w:sdt>
  <w:p w14:paraId="7C3B2D19" w14:textId="77777777" w:rsidR="005E5799" w:rsidRDefault="005E5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52F1" w14:textId="77777777" w:rsidR="005F2A0E" w:rsidRDefault="005F2A0E" w:rsidP="005E5799">
      <w:pPr>
        <w:spacing w:after="0" w:line="240" w:lineRule="auto"/>
      </w:pPr>
      <w:r>
        <w:separator/>
      </w:r>
    </w:p>
  </w:footnote>
  <w:footnote w:type="continuationSeparator" w:id="0">
    <w:p w14:paraId="11EA483B" w14:textId="77777777" w:rsidR="005F2A0E" w:rsidRDefault="005F2A0E" w:rsidP="005E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0357" w14:textId="77777777" w:rsidR="00522542" w:rsidRPr="00522542" w:rsidRDefault="00522542" w:rsidP="00522542">
    <w:pPr>
      <w:pStyle w:val="Zhlav"/>
      <w:ind w:left="0"/>
      <w:rPr>
        <w:lang w:val="cs-CZ"/>
      </w:rPr>
    </w:pPr>
    <w:r>
      <w:rPr>
        <w:lang w:val="cs-CZ"/>
      </w:rPr>
      <w:t>Příloha č. 2 zadávací dokumentace – obchodní podmínky- návrh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91B"/>
    <w:multiLevelType w:val="hybridMultilevel"/>
    <w:tmpl w:val="37D8A8E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24440"/>
    <w:multiLevelType w:val="hybridMultilevel"/>
    <w:tmpl w:val="3AFE85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8F31B1"/>
    <w:multiLevelType w:val="hybridMultilevel"/>
    <w:tmpl w:val="33BE835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C5838"/>
    <w:multiLevelType w:val="hybridMultilevel"/>
    <w:tmpl w:val="ADD69B8A"/>
    <w:lvl w:ilvl="0" w:tplc="4BB0F4C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5E348CD"/>
    <w:multiLevelType w:val="hybridMultilevel"/>
    <w:tmpl w:val="9A66CB86"/>
    <w:lvl w:ilvl="0" w:tplc="56C666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40EF3"/>
    <w:multiLevelType w:val="hybridMultilevel"/>
    <w:tmpl w:val="B0C8959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4325A8"/>
    <w:multiLevelType w:val="hybridMultilevel"/>
    <w:tmpl w:val="96361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913FF"/>
    <w:multiLevelType w:val="hybridMultilevel"/>
    <w:tmpl w:val="8992307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2200D2"/>
    <w:multiLevelType w:val="hybridMultilevel"/>
    <w:tmpl w:val="5E3220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4222F8"/>
    <w:multiLevelType w:val="hybridMultilevel"/>
    <w:tmpl w:val="4B64975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B940C1"/>
    <w:multiLevelType w:val="hybridMultilevel"/>
    <w:tmpl w:val="8A58CF1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80149A8"/>
    <w:multiLevelType w:val="hybridMultilevel"/>
    <w:tmpl w:val="37A4FFC0"/>
    <w:lvl w:ilvl="0" w:tplc="01E4F82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C706553"/>
    <w:multiLevelType w:val="hybridMultilevel"/>
    <w:tmpl w:val="CA9C7FA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D4E1E73"/>
    <w:multiLevelType w:val="hybridMultilevel"/>
    <w:tmpl w:val="5F4AF82C"/>
    <w:lvl w:ilvl="0" w:tplc="D012CF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6" w:hanging="360"/>
      </w:pPr>
    </w:lvl>
    <w:lvl w:ilvl="2" w:tplc="0405001B" w:tentative="1">
      <w:start w:val="1"/>
      <w:numFmt w:val="lowerRoman"/>
      <w:lvlText w:val="%3."/>
      <w:lvlJc w:val="right"/>
      <w:pPr>
        <w:ind w:left="3086" w:hanging="180"/>
      </w:pPr>
    </w:lvl>
    <w:lvl w:ilvl="3" w:tplc="0405000F" w:tentative="1">
      <w:start w:val="1"/>
      <w:numFmt w:val="decimal"/>
      <w:lvlText w:val="%4."/>
      <w:lvlJc w:val="left"/>
      <w:pPr>
        <w:ind w:left="3806" w:hanging="360"/>
      </w:pPr>
    </w:lvl>
    <w:lvl w:ilvl="4" w:tplc="04050019" w:tentative="1">
      <w:start w:val="1"/>
      <w:numFmt w:val="lowerLetter"/>
      <w:lvlText w:val="%5."/>
      <w:lvlJc w:val="left"/>
      <w:pPr>
        <w:ind w:left="4526" w:hanging="360"/>
      </w:pPr>
    </w:lvl>
    <w:lvl w:ilvl="5" w:tplc="0405001B" w:tentative="1">
      <w:start w:val="1"/>
      <w:numFmt w:val="lowerRoman"/>
      <w:lvlText w:val="%6."/>
      <w:lvlJc w:val="right"/>
      <w:pPr>
        <w:ind w:left="5246" w:hanging="180"/>
      </w:pPr>
    </w:lvl>
    <w:lvl w:ilvl="6" w:tplc="0405000F" w:tentative="1">
      <w:start w:val="1"/>
      <w:numFmt w:val="decimal"/>
      <w:lvlText w:val="%7."/>
      <w:lvlJc w:val="left"/>
      <w:pPr>
        <w:ind w:left="5966" w:hanging="360"/>
      </w:pPr>
    </w:lvl>
    <w:lvl w:ilvl="7" w:tplc="04050019" w:tentative="1">
      <w:start w:val="1"/>
      <w:numFmt w:val="lowerLetter"/>
      <w:lvlText w:val="%8."/>
      <w:lvlJc w:val="left"/>
      <w:pPr>
        <w:ind w:left="6686" w:hanging="360"/>
      </w:pPr>
    </w:lvl>
    <w:lvl w:ilvl="8" w:tplc="040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4" w15:restartNumberingAfterBreak="0">
    <w:nsid w:val="710F1A3D"/>
    <w:multiLevelType w:val="hybridMultilevel"/>
    <w:tmpl w:val="B83C86F6"/>
    <w:lvl w:ilvl="0" w:tplc="0405000F">
      <w:start w:val="1"/>
      <w:numFmt w:val="decimal"/>
      <w:lvlText w:val="%1."/>
      <w:lvlJc w:val="left"/>
      <w:pPr>
        <w:ind w:left="1221" w:hanging="360"/>
      </w:p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75DC3E7F"/>
    <w:multiLevelType w:val="hybridMultilevel"/>
    <w:tmpl w:val="892CC6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8431481">
    <w:abstractNumId w:val="13"/>
  </w:num>
  <w:num w:numId="2" w16cid:durableId="917980170">
    <w:abstractNumId w:val="3"/>
  </w:num>
  <w:num w:numId="3" w16cid:durableId="1049108651">
    <w:abstractNumId w:val="4"/>
  </w:num>
  <w:num w:numId="4" w16cid:durableId="1218054557">
    <w:abstractNumId w:val="0"/>
  </w:num>
  <w:num w:numId="5" w16cid:durableId="181747020">
    <w:abstractNumId w:val="15"/>
  </w:num>
  <w:num w:numId="6" w16cid:durableId="1755711178">
    <w:abstractNumId w:val="7"/>
  </w:num>
  <w:num w:numId="7" w16cid:durableId="1994867199">
    <w:abstractNumId w:val="1"/>
  </w:num>
  <w:num w:numId="8" w16cid:durableId="1774856847">
    <w:abstractNumId w:val="8"/>
  </w:num>
  <w:num w:numId="9" w16cid:durableId="1423382055">
    <w:abstractNumId w:val="9"/>
  </w:num>
  <w:num w:numId="10" w16cid:durableId="621502948">
    <w:abstractNumId w:val="12"/>
  </w:num>
  <w:num w:numId="11" w16cid:durableId="1029453284">
    <w:abstractNumId w:val="10"/>
  </w:num>
  <w:num w:numId="12" w16cid:durableId="51932913">
    <w:abstractNumId w:val="5"/>
  </w:num>
  <w:num w:numId="13" w16cid:durableId="1984381107">
    <w:abstractNumId w:val="2"/>
  </w:num>
  <w:num w:numId="14" w16cid:durableId="78454768">
    <w:abstractNumId w:val="6"/>
  </w:num>
  <w:num w:numId="15" w16cid:durableId="1112819125">
    <w:abstractNumId w:val="11"/>
  </w:num>
  <w:num w:numId="16" w16cid:durableId="1015688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7"/>
    <w:rsid w:val="0001135B"/>
    <w:rsid w:val="00023DF9"/>
    <w:rsid w:val="00033676"/>
    <w:rsid w:val="00035CAC"/>
    <w:rsid w:val="00042516"/>
    <w:rsid w:val="00042EDA"/>
    <w:rsid w:val="000455F5"/>
    <w:rsid w:val="00055E0C"/>
    <w:rsid w:val="000643E3"/>
    <w:rsid w:val="00075AD1"/>
    <w:rsid w:val="000C648D"/>
    <w:rsid w:val="000F415C"/>
    <w:rsid w:val="00106ADC"/>
    <w:rsid w:val="00123D81"/>
    <w:rsid w:val="001319DC"/>
    <w:rsid w:val="00165E3D"/>
    <w:rsid w:val="001829AE"/>
    <w:rsid w:val="00183402"/>
    <w:rsid w:val="00184AEB"/>
    <w:rsid w:val="0018587B"/>
    <w:rsid w:val="00191B60"/>
    <w:rsid w:val="001C3674"/>
    <w:rsid w:val="001C5801"/>
    <w:rsid w:val="001D11BF"/>
    <w:rsid w:val="001D2127"/>
    <w:rsid w:val="001D7271"/>
    <w:rsid w:val="001E2AFC"/>
    <w:rsid w:val="001F408C"/>
    <w:rsid w:val="002016BA"/>
    <w:rsid w:val="00204E69"/>
    <w:rsid w:val="00220737"/>
    <w:rsid w:val="0022622E"/>
    <w:rsid w:val="0022667A"/>
    <w:rsid w:val="00242217"/>
    <w:rsid w:val="00253B0A"/>
    <w:rsid w:val="00262A51"/>
    <w:rsid w:val="00265D1A"/>
    <w:rsid w:val="00266935"/>
    <w:rsid w:val="00273E2B"/>
    <w:rsid w:val="00294859"/>
    <w:rsid w:val="002C672D"/>
    <w:rsid w:val="002D73C3"/>
    <w:rsid w:val="002F01C9"/>
    <w:rsid w:val="002F4A35"/>
    <w:rsid w:val="003107F0"/>
    <w:rsid w:val="00324DC5"/>
    <w:rsid w:val="00335994"/>
    <w:rsid w:val="00337E52"/>
    <w:rsid w:val="003503F8"/>
    <w:rsid w:val="00365CFC"/>
    <w:rsid w:val="00375FFA"/>
    <w:rsid w:val="003771AD"/>
    <w:rsid w:val="00395D8F"/>
    <w:rsid w:val="003966E4"/>
    <w:rsid w:val="003A51CF"/>
    <w:rsid w:val="003B0494"/>
    <w:rsid w:val="003B25CA"/>
    <w:rsid w:val="003E16BF"/>
    <w:rsid w:val="003F1215"/>
    <w:rsid w:val="003F4953"/>
    <w:rsid w:val="003F6ED9"/>
    <w:rsid w:val="00413BBB"/>
    <w:rsid w:val="00434175"/>
    <w:rsid w:val="004612BD"/>
    <w:rsid w:val="004B7F2B"/>
    <w:rsid w:val="004C10E7"/>
    <w:rsid w:val="004C3F7A"/>
    <w:rsid w:val="004E5D7F"/>
    <w:rsid w:val="004F69C3"/>
    <w:rsid w:val="005076DC"/>
    <w:rsid w:val="00515DE2"/>
    <w:rsid w:val="0052095B"/>
    <w:rsid w:val="00522542"/>
    <w:rsid w:val="0052594A"/>
    <w:rsid w:val="005300F4"/>
    <w:rsid w:val="0054216E"/>
    <w:rsid w:val="00560561"/>
    <w:rsid w:val="0057392C"/>
    <w:rsid w:val="00590FBB"/>
    <w:rsid w:val="005C4FF3"/>
    <w:rsid w:val="005E5799"/>
    <w:rsid w:val="005F2A0E"/>
    <w:rsid w:val="005F2AC4"/>
    <w:rsid w:val="00632232"/>
    <w:rsid w:val="00633650"/>
    <w:rsid w:val="00637F02"/>
    <w:rsid w:val="00654E11"/>
    <w:rsid w:val="0065519C"/>
    <w:rsid w:val="006601DD"/>
    <w:rsid w:val="00664C49"/>
    <w:rsid w:val="006775E6"/>
    <w:rsid w:val="00682363"/>
    <w:rsid w:val="006C74F7"/>
    <w:rsid w:val="006D052B"/>
    <w:rsid w:val="006D39AE"/>
    <w:rsid w:val="006F6933"/>
    <w:rsid w:val="00700955"/>
    <w:rsid w:val="00712D9D"/>
    <w:rsid w:val="007219EC"/>
    <w:rsid w:val="00724E2D"/>
    <w:rsid w:val="007366F5"/>
    <w:rsid w:val="0075302A"/>
    <w:rsid w:val="00755E80"/>
    <w:rsid w:val="00780235"/>
    <w:rsid w:val="00785FD0"/>
    <w:rsid w:val="007909AB"/>
    <w:rsid w:val="00790E83"/>
    <w:rsid w:val="007B5B6C"/>
    <w:rsid w:val="007D0FC3"/>
    <w:rsid w:val="007E016E"/>
    <w:rsid w:val="007F04E4"/>
    <w:rsid w:val="007F5190"/>
    <w:rsid w:val="007F595C"/>
    <w:rsid w:val="00806D1A"/>
    <w:rsid w:val="008258D3"/>
    <w:rsid w:val="00833449"/>
    <w:rsid w:val="00836823"/>
    <w:rsid w:val="008A2A88"/>
    <w:rsid w:val="008A78DA"/>
    <w:rsid w:val="008B486A"/>
    <w:rsid w:val="008F5E0F"/>
    <w:rsid w:val="0090294C"/>
    <w:rsid w:val="00921820"/>
    <w:rsid w:val="00921EFE"/>
    <w:rsid w:val="0092342A"/>
    <w:rsid w:val="0092358B"/>
    <w:rsid w:val="00947D40"/>
    <w:rsid w:val="00961D91"/>
    <w:rsid w:val="009A1C96"/>
    <w:rsid w:val="009F003F"/>
    <w:rsid w:val="009F2E41"/>
    <w:rsid w:val="00A12E73"/>
    <w:rsid w:val="00A13877"/>
    <w:rsid w:val="00A20225"/>
    <w:rsid w:val="00A60DF0"/>
    <w:rsid w:val="00A65DE1"/>
    <w:rsid w:val="00A67B6B"/>
    <w:rsid w:val="00A73C3F"/>
    <w:rsid w:val="00A82AFF"/>
    <w:rsid w:val="00A9512B"/>
    <w:rsid w:val="00AA254C"/>
    <w:rsid w:val="00AB7FB2"/>
    <w:rsid w:val="00AC7B0D"/>
    <w:rsid w:val="00AD28BC"/>
    <w:rsid w:val="00AD42EC"/>
    <w:rsid w:val="00AD59BB"/>
    <w:rsid w:val="00AE02F5"/>
    <w:rsid w:val="00AE5D11"/>
    <w:rsid w:val="00AF408E"/>
    <w:rsid w:val="00B05E9E"/>
    <w:rsid w:val="00B3240F"/>
    <w:rsid w:val="00B53106"/>
    <w:rsid w:val="00B565CA"/>
    <w:rsid w:val="00BE6755"/>
    <w:rsid w:val="00C2024D"/>
    <w:rsid w:val="00C36522"/>
    <w:rsid w:val="00C420EB"/>
    <w:rsid w:val="00C5609C"/>
    <w:rsid w:val="00C66477"/>
    <w:rsid w:val="00C769C3"/>
    <w:rsid w:val="00CA1D7B"/>
    <w:rsid w:val="00CB095D"/>
    <w:rsid w:val="00CD44F8"/>
    <w:rsid w:val="00CE2313"/>
    <w:rsid w:val="00D02DCF"/>
    <w:rsid w:val="00D2655B"/>
    <w:rsid w:val="00D34C3D"/>
    <w:rsid w:val="00D36D95"/>
    <w:rsid w:val="00D475B2"/>
    <w:rsid w:val="00D56268"/>
    <w:rsid w:val="00D67ED1"/>
    <w:rsid w:val="00D80E2F"/>
    <w:rsid w:val="00D91ECB"/>
    <w:rsid w:val="00DA27FB"/>
    <w:rsid w:val="00DA59BD"/>
    <w:rsid w:val="00DC73D3"/>
    <w:rsid w:val="00DE5243"/>
    <w:rsid w:val="00DF1727"/>
    <w:rsid w:val="00E27DC2"/>
    <w:rsid w:val="00E53F06"/>
    <w:rsid w:val="00E54E00"/>
    <w:rsid w:val="00E56330"/>
    <w:rsid w:val="00E623CB"/>
    <w:rsid w:val="00EA2D75"/>
    <w:rsid w:val="00EB2C4A"/>
    <w:rsid w:val="00EC15D8"/>
    <w:rsid w:val="00EC41E6"/>
    <w:rsid w:val="00EE1130"/>
    <w:rsid w:val="00EE171C"/>
    <w:rsid w:val="00EE4F71"/>
    <w:rsid w:val="00EE7640"/>
    <w:rsid w:val="00F0295E"/>
    <w:rsid w:val="00F03CC6"/>
    <w:rsid w:val="00F2121F"/>
    <w:rsid w:val="00F41099"/>
    <w:rsid w:val="00F44383"/>
    <w:rsid w:val="00F44823"/>
    <w:rsid w:val="00F5426C"/>
    <w:rsid w:val="00F565A9"/>
    <w:rsid w:val="00F71D33"/>
    <w:rsid w:val="00F87DEA"/>
    <w:rsid w:val="00F921B1"/>
    <w:rsid w:val="00F9397C"/>
    <w:rsid w:val="00FA093B"/>
    <w:rsid w:val="00FA3C4C"/>
    <w:rsid w:val="00FA7439"/>
    <w:rsid w:val="00FB075F"/>
    <w:rsid w:val="00FB45A6"/>
    <w:rsid w:val="00FD4C0C"/>
    <w:rsid w:val="00FD6010"/>
    <w:rsid w:val="00FF02C8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E8818"/>
  <w15:docId w15:val="{28730FD7-1681-4C38-98E4-9A604A71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E2F"/>
    <w:pPr>
      <w:spacing w:after="160" w:line="288" w:lineRule="auto"/>
      <w:ind w:left="2160"/>
    </w:pPr>
    <w:rPr>
      <w:rFonts w:cs="Calibri"/>
      <w:color w:val="5A5A5A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E2F"/>
    <w:pPr>
      <w:spacing w:before="400" w:after="60" w:line="240" w:lineRule="auto"/>
      <w:contextualSpacing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80E2F"/>
    <w:pPr>
      <w:spacing w:before="120" w:after="60" w:line="240" w:lineRule="auto"/>
      <w:contextualSpacing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80E2F"/>
    <w:pPr>
      <w:spacing w:before="120" w:after="60" w:line="240" w:lineRule="auto"/>
      <w:contextualSpacing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80E2F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Cambria"/>
      <w:b/>
      <w:bCs/>
      <w:smallCaps/>
      <w:color w:val="3071C3"/>
      <w:spacing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D80E2F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Cambria"/>
      <w:smallCaps/>
      <w:color w:val="3071C3"/>
      <w:spacing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D80E2F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Cambria"/>
      <w:smallCaps/>
      <w:color w:val="938953"/>
      <w:spacing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D80E2F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9"/>
    <w:qFormat/>
    <w:rsid w:val="00D80E2F"/>
    <w:pPr>
      <w:spacing w:before="200" w:after="60" w:line="240" w:lineRule="auto"/>
      <w:contextualSpacing/>
      <w:outlineLvl w:val="7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9"/>
    <w:qFormat/>
    <w:rsid w:val="00D80E2F"/>
    <w:pPr>
      <w:spacing w:before="200" w:after="60" w:line="240" w:lineRule="auto"/>
      <w:contextualSpacing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80E2F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D80E2F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rsid w:val="00D80E2F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Nadpis4Char">
    <w:name w:val="Nadpis 4 Char"/>
    <w:link w:val="Nadpis4"/>
    <w:uiPriority w:val="99"/>
    <w:semiHidden/>
    <w:rsid w:val="00D80E2F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Nadpis5Char">
    <w:name w:val="Nadpis 5 Char"/>
    <w:link w:val="Nadpis5"/>
    <w:uiPriority w:val="99"/>
    <w:semiHidden/>
    <w:rsid w:val="00D80E2F"/>
    <w:rPr>
      <w:rFonts w:ascii="Cambria" w:hAnsi="Cambria" w:cs="Cambria"/>
      <w:smallCaps/>
      <w:color w:val="3071C3"/>
      <w:spacing w:val="20"/>
    </w:rPr>
  </w:style>
  <w:style w:type="character" w:customStyle="1" w:styleId="Nadpis6Char">
    <w:name w:val="Nadpis 6 Char"/>
    <w:link w:val="Nadpis6"/>
    <w:uiPriority w:val="99"/>
    <w:semiHidden/>
    <w:rsid w:val="00D80E2F"/>
    <w:rPr>
      <w:rFonts w:ascii="Cambria" w:hAnsi="Cambria" w:cs="Cambria"/>
      <w:smallCaps/>
      <w:color w:val="938953"/>
      <w:spacing w:val="20"/>
    </w:rPr>
  </w:style>
  <w:style w:type="character" w:customStyle="1" w:styleId="Nadpis7Char">
    <w:name w:val="Nadpis 7 Char"/>
    <w:link w:val="Nadpis7"/>
    <w:uiPriority w:val="99"/>
    <w:semiHidden/>
    <w:rsid w:val="00D80E2F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9"/>
    <w:semiHidden/>
    <w:rsid w:val="00D80E2F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9"/>
    <w:semiHidden/>
    <w:rsid w:val="00D80E2F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0E2F"/>
    <w:pPr>
      <w:ind w:left="720"/>
      <w:contextualSpacing/>
    </w:pPr>
  </w:style>
  <w:style w:type="paragraph" w:styleId="Titulek">
    <w:name w:val="caption"/>
    <w:basedOn w:val="Normln"/>
    <w:next w:val="Normln"/>
    <w:uiPriority w:val="99"/>
    <w:qFormat/>
    <w:rsid w:val="00D80E2F"/>
    <w:rPr>
      <w:b/>
      <w:bCs/>
      <w:smallCaps/>
      <w:color w:val="1F497D"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D80E2F"/>
    <w:pPr>
      <w:spacing w:line="240" w:lineRule="auto"/>
      <w:ind w:left="0"/>
      <w:contextualSpacing/>
    </w:pPr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character" w:customStyle="1" w:styleId="NzevChar">
    <w:name w:val="Název Char"/>
    <w:link w:val="Nzev"/>
    <w:uiPriority w:val="99"/>
    <w:rsid w:val="00D80E2F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D80E2F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PodnadpisChar">
    <w:name w:val="Podnadpis Char"/>
    <w:link w:val="Podnadpis"/>
    <w:uiPriority w:val="99"/>
    <w:rsid w:val="00D80E2F"/>
    <w:rPr>
      <w:smallCaps/>
      <w:color w:val="938953"/>
      <w:spacing w:val="5"/>
      <w:sz w:val="28"/>
      <w:szCs w:val="28"/>
      <w:lang w:val="en-US" w:eastAsia="en-US"/>
    </w:rPr>
  </w:style>
  <w:style w:type="character" w:styleId="Siln">
    <w:name w:val="Strong"/>
    <w:uiPriority w:val="99"/>
    <w:qFormat/>
    <w:rsid w:val="00D80E2F"/>
    <w:rPr>
      <w:b/>
      <w:bCs/>
      <w:spacing w:val="0"/>
    </w:rPr>
  </w:style>
  <w:style w:type="character" w:styleId="Zdraznn">
    <w:name w:val="Emphasis"/>
    <w:uiPriority w:val="99"/>
    <w:qFormat/>
    <w:rsid w:val="00D80E2F"/>
    <w:rPr>
      <w:b/>
      <w:bCs/>
      <w:smallCaps/>
      <w:color w:val="5A5A5A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99"/>
    <w:qFormat/>
    <w:rsid w:val="00D80E2F"/>
    <w:pPr>
      <w:spacing w:after="0" w:line="240" w:lineRule="auto"/>
    </w:pPr>
  </w:style>
  <w:style w:type="character" w:customStyle="1" w:styleId="BezmezerChar">
    <w:name w:val="Bez mezer Char"/>
    <w:link w:val="Bezmezer"/>
    <w:uiPriority w:val="99"/>
    <w:rsid w:val="00D80E2F"/>
    <w:rPr>
      <w:color w:val="5A5A5A"/>
    </w:rPr>
  </w:style>
  <w:style w:type="paragraph" w:styleId="Citt">
    <w:name w:val="Quote"/>
    <w:basedOn w:val="Normln"/>
    <w:next w:val="Normln"/>
    <w:link w:val="CittChar"/>
    <w:uiPriority w:val="99"/>
    <w:qFormat/>
    <w:rsid w:val="00D80E2F"/>
    <w:rPr>
      <w:i/>
      <w:iCs/>
    </w:rPr>
  </w:style>
  <w:style w:type="character" w:customStyle="1" w:styleId="CittChar">
    <w:name w:val="Citát Char"/>
    <w:link w:val="Citt"/>
    <w:uiPriority w:val="99"/>
    <w:rsid w:val="00D80E2F"/>
    <w:rPr>
      <w:i/>
      <w:iCs/>
      <w:color w:val="5A5A5A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D80E2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Cambria"/>
      <w:smallCaps/>
      <w:color w:val="365F91"/>
    </w:rPr>
  </w:style>
  <w:style w:type="character" w:customStyle="1" w:styleId="VrazncittChar">
    <w:name w:val="Výrazný citát Char"/>
    <w:link w:val="Vrazncitt"/>
    <w:uiPriority w:val="99"/>
    <w:rsid w:val="00D80E2F"/>
    <w:rPr>
      <w:rFonts w:ascii="Cambria" w:hAnsi="Cambria" w:cs="Cambria"/>
      <w:smallCaps/>
      <w:color w:val="365F91"/>
      <w:sz w:val="20"/>
      <w:szCs w:val="20"/>
    </w:rPr>
  </w:style>
  <w:style w:type="character" w:styleId="Zdraznnjemn">
    <w:name w:val="Subtle Emphasis"/>
    <w:uiPriority w:val="99"/>
    <w:qFormat/>
    <w:rsid w:val="00D80E2F"/>
    <w:rPr>
      <w:smallCaps/>
      <w:color w:val="5A5A5A"/>
      <w:vertAlign w:val="baseline"/>
    </w:rPr>
  </w:style>
  <w:style w:type="character" w:styleId="Zdraznnintenzivn">
    <w:name w:val="Intense Emphasis"/>
    <w:uiPriority w:val="99"/>
    <w:qFormat/>
    <w:rsid w:val="00D80E2F"/>
    <w:rPr>
      <w:b/>
      <w:bCs/>
      <w:smallCaps/>
      <w:color w:val="4F81BD"/>
      <w:spacing w:val="40"/>
    </w:rPr>
  </w:style>
  <w:style w:type="character" w:styleId="Odkazjemn">
    <w:name w:val="Subtle Reference"/>
    <w:uiPriority w:val="99"/>
    <w:qFormat/>
    <w:rsid w:val="00D80E2F"/>
    <w:rPr>
      <w:rFonts w:ascii="Cambria" w:hAnsi="Cambria" w:cs="Cambria"/>
      <w:i/>
      <w:iCs/>
      <w:smallCaps/>
      <w:color w:val="5A5A5A"/>
      <w:spacing w:val="20"/>
    </w:rPr>
  </w:style>
  <w:style w:type="character" w:styleId="Odkazintenzivn">
    <w:name w:val="Intense Reference"/>
    <w:uiPriority w:val="99"/>
    <w:qFormat/>
    <w:rsid w:val="00D80E2F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Nzevknihy">
    <w:name w:val="Book Title"/>
    <w:uiPriority w:val="99"/>
    <w:qFormat/>
    <w:rsid w:val="00D80E2F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80E2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F4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4383"/>
    <w:rPr>
      <w:rFonts w:ascii="Tahoma" w:hAnsi="Tahoma" w:cs="Tahoma"/>
      <w:color w:val="5A5A5A"/>
      <w:sz w:val="16"/>
      <w:szCs w:val="16"/>
    </w:rPr>
  </w:style>
  <w:style w:type="character" w:styleId="Odkaznakoment">
    <w:name w:val="annotation reference"/>
    <w:uiPriority w:val="99"/>
    <w:semiHidden/>
    <w:rsid w:val="00833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33449"/>
    <w:pPr>
      <w:spacing w:line="240" w:lineRule="auto"/>
    </w:pPr>
  </w:style>
  <w:style w:type="character" w:customStyle="1" w:styleId="TextkomenteChar">
    <w:name w:val="Text komentáře Char"/>
    <w:link w:val="Textkomente"/>
    <w:uiPriority w:val="99"/>
    <w:semiHidden/>
    <w:rsid w:val="00833449"/>
    <w:rPr>
      <w:color w:val="5A5A5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34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3449"/>
    <w:rPr>
      <w:b/>
      <w:bCs/>
      <w:color w:val="5A5A5A"/>
    </w:rPr>
  </w:style>
  <w:style w:type="paragraph" w:styleId="Revize">
    <w:name w:val="Revision"/>
    <w:hidden/>
    <w:uiPriority w:val="99"/>
    <w:semiHidden/>
    <w:rsid w:val="00785FD0"/>
    <w:rPr>
      <w:rFonts w:cs="Calibri"/>
      <w:color w:val="5A5A5A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FB075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E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799"/>
    <w:rPr>
      <w:rFonts w:cs="Calibri"/>
      <w:color w:val="5A5A5A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E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799"/>
    <w:rPr>
      <w:rFonts w:cs="Calibri"/>
      <w:color w:val="5A5A5A"/>
      <w:lang w:val="en-US" w:eastAsia="en-US"/>
    </w:rPr>
  </w:style>
  <w:style w:type="paragraph" w:customStyle="1" w:styleId="Smlouva-eslo">
    <w:name w:val="Smlouva-eíslo"/>
    <w:basedOn w:val="Normln"/>
    <w:rsid w:val="00273E2B"/>
    <w:pPr>
      <w:widowControl w:val="0"/>
      <w:suppressAutoHyphens/>
      <w:spacing w:before="120" w:after="0" w:line="240" w:lineRule="atLeast"/>
      <w:ind w:left="0"/>
      <w:jc w:val="both"/>
    </w:pPr>
    <w:rPr>
      <w:rFonts w:ascii="Times New Roman" w:hAnsi="Times New Roman" w:cs="Times New Roman"/>
      <w:color w:val="auto"/>
      <w:sz w:val="24"/>
      <w:lang w:val="cs-CZ" w:eastAsia="ar-SA"/>
    </w:rPr>
  </w:style>
  <w:style w:type="character" w:styleId="Zstupntext">
    <w:name w:val="Placeholder Text"/>
    <w:basedOn w:val="Standardnpsmoodstavce"/>
    <w:uiPriority w:val="99"/>
    <w:semiHidden/>
    <w:rsid w:val="00E623C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5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rajbezkorupce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udlickova@ssposbrno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ssposbrn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EA234-9FB9-4F7B-B861-9006795A1371}"/>
      </w:docPartPr>
      <w:docPartBody>
        <w:p w:rsidR="00AD76BC" w:rsidRDefault="009A3003">
          <w:r w:rsidRPr="00B219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03"/>
    <w:rsid w:val="002F7BDD"/>
    <w:rsid w:val="004123B4"/>
    <w:rsid w:val="00446B2A"/>
    <w:rsid w:val="0053173A"/>
    <w:rsid w:val="00625205"/>
    <w:rsid w:val="006F0A7A"/>
    <w:rsid w:val="007076EF"/>
    <w:rsid w:val="007F595C"/>
    <w:rsid w:val="009A3003"/>
    <w:rsid w:val="00AD76BC"/>
    <w:rsid w:val="00C24AEC"/>
    <w:rsid w:val="00C420EB"/>
    <w:rsid w:val="00D35D01"/>
    <w:rsid w:val="00D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5D06-F611-4B9F-862E-C76D6828A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72DCE-6E2C-41EE-9568-B25DA0097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59C93-438D-47B3-B989-9556EC62E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87801-2BB1-494B-A99C-7395138C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HP</Company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jancalkovah</dc:creator>
  <cp:lastModifiedBy>Ing. Monika Francová</cp:lastModifiedBy>
  <cp:revision>4</cp:revision>
  <cp:lastPrinted>2020-05-27T06:48:00Z</cp:lastPrinted>
  <dcterms:created xsi:type="dcterms:W3CDTF">2025-06-24T08:14:00Z</dcterms:created>
  <dcterms:modified xsi:type="dcterms:W3CDTF">2025-06-26T10:38:00Z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