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A5F3" w14:textId="77777777" w:rsidR="002D3C34" w:rsidRDefault="002D3C34" w:rsidP="002D3C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Kupní smlouva</w:t>
      </w:r>
    </w:p>
    <w:p w14:paraId="670E35CA"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kterou níže uvedeného dne měsíce a roku uzavřely podle zákona č. 89/2012 Sb., občanský zákoník tyto:  </w:t>
      </w:r>
    </w:p>
    <w:p w14:paraId="27327068"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50F2072"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smluvní strany </w:t>
      </w:r>
    </w:p>
    <w:p w14:paraId="405C8703"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8B45083" w14:textId="77777777" w:rsidR="002D3C34" w:rsidRDefault="008F7F8B" w:rsidP="002D3C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Gymnázium a s</w:t>
      </w:r>
      <w:r w:rsidR="002D3C34">
        <w:rPr>
          <w:rFonts w:ascii="Times New Roman" w:hAnsi="Times New Roman" w:cs="Times New Roman"/>
          <w:b/>
          <w:sz w:val="24"/>
          <w:szCs w:val="24"/>
        </w:rPr>
        <w:t>třední odborná škola zdravotnická a ekonomická Vyškov, příspěvková organizace</w:t>
      </w:r>
    </w:p>
    <w:p w14:paraId="788183EF"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zastoupená: </w:t>
      </w:r>
      <w:r>
        <w:rPr>
          <w:rFonts w:ascii="Times New Roman" w:hAnsi="Times New Roman" w:cs="Times New Roman"/>
          <w:sz w:val="24"/>
          <w:szCs w:val="24"/>
        </w:rPr>
        <w:tab/>
      </w:r>
      <w:r>
        <w:rPr>
          <w:rFonts w:ascii="Times New Roman" w:hAnsi="Times New Roman" w:cs="Times New Roman"/>
          <w:sz w:val="24"/>
          <w:szCs w:val="24"/>
        </w:rPr>
        <w:tab/>
        <w:t xml:space="preserve">RNDr. Václavem Klementem, ředitelem školy </w:t>
      </w:r>
    </w:p>
    <w:p w14:paraId="1BAF5991"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sídlem: </w:t>
      </w:r>
      <w:r>
        <w:rPr>
          <w:rFonts w:ascii="Times New Roman" w:hAnsi="Times New Roman" w:cs="Times New Roman"/>
          <w:sz w:val="24"/>
          <w:szCs w:val="24"/>
        </w:rPr>
        <w:tab/>
      </w:r>
      <w:r>
        <w:rPr>
          <w:rFonts w:ascii="Times New Roman" w:hAnsi="Times New Roman" w:cs="Times New Roman"/>
          <w:sz w:val="24"/>
          <w:szCs w:val="24"/>
        </w:rPr>
        <w:tab/>
        <w:t>Komenského 16/5, Vyškov</w:t>
      </w:r>
    </w:p>
    <w:p w14:paraId="310BDF53"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IČ: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00559270</w:t>
      </w:r>
    </w:p>
    <w:p w14:paraId="2F835037"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straně jedné a dále v textu pouze jako „Kupující“ </w:t>
      </w:r>
    </w:p>
    <w:p w14:paraId="5BA91862"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
    <w:p w14:paraId="01194F9B" w14:textId="77777777" w:rsidR="002D3C34" w:rsidRDefault="002D3C34" w:rsidP="002D3C34">
      <w:pPr>
        <w:spacing w:after="0" w:line="240" w:lineRule="auto"/>
        <w:jc w:val="both"/>
        <w:rPr>
          <w:rFonts w:ascii="Times New Roman" w:hAnsi="Times New Roman" w:cs="Times New Roman"/>
          <w:b/>
          <w:sz w:val="24"/>
          <w:szCs w:val="24"/>
        </w:rPr>
      </w:pPr>
      <w:r w:rsidRPr="002D3C34">
        <w:rPr>
          <w:rFonts w:ascii="Times New Roman" w:hAnsi="Times New Roman" w:cs="Times New Roman"/>
          <w:b/>
          <w:sz w:val="24"/>
          <w:szCs w:val="24"/>
          <w:highlight w:val="yellow"/>
        </w:rPr>
        <w:t>XXXX</w:t>
      </w:r>
    </w:p>
    <w:p w14:paraId="430FA548"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zastoupená: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highlight w:val="yellow"/>
        </w:rPr>
        <w:t>XX</w:t>
      </w:r>
    </w:p>
    <w:p w14:paraId="4A4488EF"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 sídlem:</w:t>
      </w:r>
      <w:r>
        <w:rPr>
          <w:rFonts w:ascii="Times New Roman" w:hAnsi="Times New Roman" w:cs="Times New Roman"/>
          <w:sz w:val="24"/>
          <w:szCs w:val="24"/>
        </w:rPr>
        <w:tab/>
      </w:r>
      <w:r>
        <w:rPr>
          <w:rFonts w:ascii="Times New Roman" w:hAnsi="Times New Roman" w:cs="Times New Roman"/>
          <w:sz w:val="24"/>
          <w:szCs w:val="24"/>
        </w:rPr>
        <w:tab/>
      </w:r>
      <w:r w:rsidRPr="002D3C34">
        <w:rPr>
          <w:rFonts w:ascii="Times New Roman" w:hAnsi="Times New Roman" w:cs="Times New Roman"/>
          <w:sz w:val="24"/>
          <w:szCs w:val="24"/>
          <w:highlight w:val="yellow"/>
        </w:rPr>
        <w:t>XX</w:t>
      </w:r>
    </w:p>
    <w:p w14:paraId="42460C98"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IČ: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3C34">
        <w:rPr>
          <w:rFonts w:ascii="Times New Roman" w:hAnsi="Times New Roman" w:cs="Times New Roman"/>
          <w:sz w:val="24"/>
          <w:szCs w:val="24"/>
          <w:highlight w:val="yellow"/>
        </w:rPr>
        <w:t>XX</w:t>
      </w:r>
    </w:p>
    <w:p w14:paraId="145DFFE8" w14:textId="77777777" w:rsidR="002D3C34" w:rsidRDefault="002D3C34" w:rsidP="002D3C34">
      <w:pPr>
        <w:spacing w:after="0" w:line="240" w:lineRule="auto"/>
        <w:jc w:val="both"/>
        <w:rPr>
          <w:rFonts w:ascii="Times New Roman" w:hAnsi="Times New Roman" w:cs="Times New Roman"/>
          <w:sz w:val="24"/>
          <w:szCs w:val="24"/>
        </w:rPr>
      </w:pPr>
    </w:p>
    <w:p w14:paraId="752F3534" w14:textId="77777777" w:rsidR="002D3C34" w:rsidRDefault="002D3C34" w:rsidP="002D3C34">
      <w:pPr>
        <w:spacing w:after="0" w:line="240" w:lineRule="auto"/>
        <w:jc w:val="both"/>
        <w:rPr>
          <w:rFonts w:ascii="Times New Roman" w:hAnsi="Times New Roman" w:cs="Times New Roman"/>
          <w:sz w:val="24"/>
          <w:szCs w:val="24"/>
        </w:rPr>
      </w:pPr>
    </w:p>
    <w:p w14:paraId="2F19087F"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straně druhé a dále v textu pouze jako „Prodávající“ </w:t>
      </w:r>
    </w:p>
    <w:p w14:paraId="6E67CCAC"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F23C8D7"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 případ, že dojde ke změně kteréhokoli ze shora uvedených údajů, je smluvní strana, u které daná změna nastala, povinna informovat o ní druhou smluvní stranu, a to průkazným způsobem (</w:t>
      </w:r>
      <w:r w:rsidR="00FF6659">
        <w:rPr>
          <w:rFonts w:ascii="Times New Roman" w:hAnsi="Times New Roman" w:cs="Times New Roman"/>
          <w:sz w:val="24"/>
          <w:szCs w:val="24"/>
        </w:rPr>
        <w:t>písemně</w:t>
      </w:r>
      <w:r>
        <w:rPr>
          <w:rFonts w:ascii="Times New Roman" w:hAnsi="Times New Roman" w:cs="Times New Roman"/>
          <w:sz w:val="24"/>
          <w:szCs w:val="24"/>
        </w:rPr>
        <w:t xml:space="preserve">) a bez zbytečného odkladu. V případě, že z důvodu nedodržení nebo porušení této povinnosti dojde ke škodě, zavazuje se strana, která škodu způsobila, tuto nahradit v plné výši. </w:t>
      </w:r>
    </w:p>
    <w:p w14:paraId="3ADC9861"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BCE8486" w14:textId="77777777" w:rsidR="002D3C34" w:rsidRDefault="002D3C34" w:rsidP="002D3C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1</w:t>
      </w:r>
    </w:p>
    <w:p w14:paraId="7CBEE6DC" w14:textId="77777777" w:rsidR="002D3C34" w:rsidRDefault="002D3C34" w:rsidP="002D3C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42AB927D" w14:textId="77777777" w:rsidR="002D3C34" w:rsidRDefault="002D3C34" w:rsidP="002D3C34">
      <w:pPr>
        <w:pStyle w:val="Odstavecseseznamem"/>
        <w:numPr>
          <w:ilvl w:val="0"/>
          <w:numId w:val="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Touto kupní smlouvou</w:t>
      </w:r>
      <w:r w:rsidR="00FF6659">
        <w:rPr>
          <w:rFonts w:ascii="Times New Roman" w:hAnsi="Times New Roman" w:cs="Times New Roman"/>
          <w:sz w:val="24"/>
          <w:szCs w:val="24"/>
        </w:rPr>
        <w:t xml:space="preserve"> se za níže uvedených podmínek P</w:t>
      </w:r>
      <w:r>
        <w:rPr>
          <w:rFonts w:ascii="Times New Roman" w:hAnsi="Times New Roman" w:cs="Times New Roman"/>
          <w:sz w:val="24"/>
          <w:szCs w:val="24"/>
        </w:rPr>
        <w:t xml:space="preserve">rodávající zavazuje dodat kupujícímu zboží, jehož jmenovitý seznam je uveden v nabídkovém listě </w:t>
      </w:r>
      <w:r w:rsidR="00FF6659">
        <w:rPr>
          <w:rFonts w:ascii="Times New Roman" w:hAnsi="Times New Roman" w:cs="Times New Roman"/>
          <w:sz w:val="24"/>
          <w:szCs w:val="24"/>
        </w:rPr>
        <w:t>P</w:t>
      </w:r>
      <w:r>
        <w:rPr>
          <w:rFonts w:ascii="Times New Roman" w:hAnsi="Times New Roman" w:cs="Times New Roman"/>
          <w:sz w:val="24"/>
          <w:szCs w:val="24"/>
        </w:rPr>
        <w:t>rodávajícího, který tvoří přílohu č. 1 této smlouvy a je její nedílnou součástí, a převést na něj vlastnické právo k tomuto zboží.</w:t>
      </w:r>
    </w:p>
    <w:p w14:paraId="4B1F95F5" w14:textId="77777777" w:rsidR="002D3C34" w:rsidRDefault="002D3C34" w:rsidP="002D3C34">
      <w:pPr>
        <w:pStyle w:val="Odstavecseseznamem"/>
        <w:numPr>
          <w:ilvl w:val="0"/>
          <w:numId w:val="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Kupující se zavazuje </w:t>
      </w:r>
      <w:r w:rsidR="00FF6659">
        <w:rPr>
          <w:rFonts w:ascii="Times New Roman" w:hAnsi="Times New Roman" w:cs="Times New Roman"/>
          <w:sz w:val="24"/>
          <w:szCs w:val="24"/>
        </w:rPr>
        <w:t>zboží převzít a zaplatit za ně P</w:t>
      </w:r>
      <w:r>
        <w:rPr>
          <w:rFonts w:ascii="Times New Roman" w:hAnsi="Times New Roman" w:cs="Times New Roman"/>
          <w:sz w:val="24"/>
          <w:szCs w:val="24"/>
        </w:rPr>
        <w:t xml:space="preserve">rodávajícímu kupní cenu dle příslušných ustanovení této smlouvy.  </w:t>
      </w:r>
    </w:p>
    <w:p w14:paraId="15C8BBF6" w14:textId="77777777" w:rsidR="002D3C34" w:rsidRDefault="002D3C34" w:rsidP="002D3C34">
      <w:pPr>
        <w:spacing w:after="0" w:line="240" w:lineRule="auto"/>
        <w:jc w:val="both"/>
        <w:rPr>
          <w:rFonts w:ascii="Times New Roman" w:hAnsi="Times New Roman" w:cs="Times New Roman"/>
          <w:sz w:val="24"/>
          <w:szCs w:val="24"/>
        </w:rPr>
      </w:pPr>
    </w:p>
    <w:p w14:paraId="50DF8BAE" w14:textId="77777777" w:rsidR="002D3C34" w:rsidRDefault="002D3C34" w:rsidP="002D3C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2</w:t>
      </w:r>
    </w:p>
    <w:p w14:paraId="2AFE7EB5" w14:textId="77777777" w:rsidR="002D3C34" w:rsidRDefault="002D3C34" w:rsidP="002D3C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Místo a termín plnění</w:t>
      </w:r>
    </w:p>
    <w:p w14:paraId="004FC032" w14:textId="77777777" w:rsidR="002D3C34" w:rsidRDefault="002D3C34" w:rsidP="002D3C34">
      <w:pPr>
        <w:pStyle w:val="Odstavecseseznamem"/>
        <w:numPr>
          <w:ilvl w:val="0"/>
          <w:numId w:val="2"/>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Místem plnění je Gymnázium a SOŠZE Vyškov, příspěvková organizace, Komenského 16/5, Vyškov. </w:t>
      </w:r>
    </w:p>
    <w:p w14:paraId="0E8CFADC" w14:textId="77777777" w:rsidR="002D3C34" w:rsidRDefault="002D3C34" w:rsidP="002D3C34">
      <w:pPr>
        <w:pStyle w:val="Odstavecseseznamem"/>
        <w:numPr>
          <w:ilvl w:val="0"/>
          <w:numId w:val="2"/>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Prodávající se zavazuje, že předmět koupě kupujícímu odevzdá nejpozději </w:t>
      </w:r>
      <w:r w:rsidRPr="002D3C34">
        <w:rPr>
          <w:rFonts w:ascii="Times New Roman" w:hAnsi="Times New Roman" w:cs="Times New Roman"/>
          <w:b/>
          <w:sz w:val="24"/>
          <w:szCs w:val="24"/>
          <w:highlight w:val="yellow"/>
        </w:rPr>
        <w:t>do XX.</w:t>
      </w:r>
      <w:r>
        <w:rPr>
          <w:rFonts w:ascii="Times New Roman" w:hAnsi="Times New Roman" w:cs="Times New Roman"/>
          <w:b/>
          <w:sz w:val="24"/>
          <w:szCs w:val="24"/>
        </w:rPr>
        <w:t xml:space="preserve"> </w:t>
      </w:r>
      <w:r>
        <w:rPr>
          <w:rFonts w:ascii="Times New Roman" w:hAnsi="Times New Roman" w:cs="Times New Roman"/>
          <w:sz w:val="24"/>
          <w:szCs w:val="24"/>
        </w:rPr>
        <w:t>Kupující se zavazuje předmět koupě bez vad převzít.</w:t>
      </w:r>
    </w:p>
    <w:p w14:paraId="51808258" w14:textId="77777777" w:rsidR="002D3C34" w:rsidRDefault="002D3C34" w:rsidP="002D3C34">
      <w:pPr>
        <w:spacing w:after="0" w:line="240" w:lineRule="auto"/>
        <w:jc w:val="both"/>
        <w:rPr>
          <w:rFonts w:ascii="Times New Roman" w:hAnsi="Times New Roman" w:cs="Times New Roman"/>
          <w:sz w:val="24"/>
          <w:szCs w:val="24"/>
        </w:rPr>
      </w:pPr>
    </w:p>
    <w:p w14:paraId="4A15498F" w14:textId="77777777" w:rsidR="002D3C34" w:rsidRDefault="002D3C34" w:rsidP="002D3C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3</w:t>
      </w:r>
    </w:p>
    <w:p w14:paraId="2DB3CBF7" w14:textId="77777777" w:rsidR="002D3C34" w:rsidRDefault="002D3C34" w:rsidP="002D3C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Kupní cena a platební podmínky</w:t>
      </w:r>
    </w:p>
    <w:p w14:paraId="65A4947A" w14:textId="77777777" w:rsidR="002D3C34" w:rsidRDefault="002D3C34" w:rsidP="002D3C34">
      <w:pPr>
        <w:pStyle w:val="Odstavecseseznamem"/>
        <w:numPr>
          <w:ilvl w:val="0"/>
          <w:numId w:val="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Kupní cena za zboží činí </w:t>
      </w:r>
      <w:r w:rsidRPr="002D3C34">
        <w:rPr>
          <w:rFonts w:ascii="Times New Roman" w:hAnsi="Times New Roman" w:cs="Times New Roman"/>
          <w:b/>
          <w:sz w:val="24"/>
          <w:szCs w:val="24"/>
          <w:highlight w:val="yellow"/>
        </w:rPr>
        <w:t>XX</w:t>
      </w:r>
      <w:r w:rsidRPr="002D3C34">
        <w:rPr>
          <w:rFonts w:ascii="Times New Roman" w:hAnsi="Times New Roman" w:cs="Times New Roman"/>
          <w:b/>
          <w:sz w:val="24"/>
          <w:szCs w:val="24"/>
        </w:rPr>
        <w:t xml:space="preserve"> </w:t>
      </w:r>
      <w:r>
        <w:rPr>
          <w:rFonts w:ascii="Times New Roman" w:hAnsi="Times New Roman" w:cs="Times New Roman"/>
          <w:b/>
          <w:sz w:val="24"/>
          <w:szCs w:val="24"/>
        </w:rPr>
        <w:t>Kč</w:t>
      </w:r>
      <w:r>
        <w:rPr>
          <w:rFonts w:ascii="Times New Roman" w:hAnsi="Times New Roman" w:cs="Times New Roman"/>
          <w:sz w:val="24"/>
          <w:szCs w:val="24"/>
        </w:rPr>
        <w:t>.  Cena je stanovena včetně DPH a včetně veškerých nákladů (pojištění, dopra</w:t>
      </w:r>
      <w:r w:rsidR="00FF6659">
        <w:rPr>
          <w:rFonts w:ascii="Times New Roman" w:hAnsi="Times New Roman" w:cs="Times New Roman"/>
          <w:sz w:val="24"/>
          <w:szCs w:val="24"/>
        </w:rPr>
        <w:t>vné, montáž, ostatní poplatky) P</w:t>
      </w:r>
      <w:r>
        <w:rPr>
          <w:rFonts w:ascii="Times New Roman" w:hAnsi="Times New Roman" w:cs="Times New Roman"/>
          <w:sz w:val="24"/>
          <w:szCs w:val="24"/>
        </w:rPr>
        <w:t xml:space="preserve">rodávajícího souvisejících s dopravou do místa plnění. </w:t>
      </w:r>
    </w:p>
    <w:p w14:paraId="75E0ECAD" w14:textId="77777777" w:rsidR="002D3C34" w:rsidRDefault="002D3C34" w:rsidP="002D3C34">
      <w:pPr>
        <w:pStyle w:val="Odstavecseseznamem"/>
        <w:numPr>
          <w:ilvl w:val="0"/>
          <w:numId w:val="3"/>
        </w:numPr>
        <w:spacing w:after="0" w:line="240" w:lineRule="auto"/>
        <w:ind w:left="567" w:hanging="567"/>
        <w:jc w:val="both"/>
        <w:rPr>
          <w:rFonts w:ascii="Times New Roman" w:hAnsi="Times New Roman" w:cs="Times New Roman"/>
          <w:sz w:val="24"/>
          <w:szCs w:val="24"/>
        </w:rPr>
      </w:pPr>
      <w:r w:rsidRPr="008838CE">
        <w:rPr>
          <w:rFonts w:ascii="Times New Roman" w:hAnsi="Times New Roman" w:cs="Times New Roman"/>
          <w:sz w:val="24"/>
          <w:szCs w:val="24"/>
          <w:lang w:eastAsia="cs-CZ"/>
        </w:rPr>
        <w:t xml:space="preserve">Cena sjednaná dle odst. 1 tohoto článku smlouvy je cenou nejvýše přípustnou, přičemž tato zahrnuje veškeré </w:t>
      </w:r>
      <w:r w:rsidRPr="008838CE">
        <w:rPr>
          <w:rFonts w:ascii="Times New Roman" w:hAnsi="Times New Roman" w:cs="Times New Roman"/>
          <w:sz w:val="24"/>
          <w:szCs w:val="24"/>
        </w:rPr>
        <w:t>náklady</w:t>
      </w:r>
      <w:r w:rsidRPr="008838CE">
        <w:rPr>
          <w:rFonts w:ascii="Times New Roman" w:hAnsi="Times New Roman" w:cs="Times New Roman"/>
          <w:sz w:val="24"/>
          <w:szCs w:val="24"/>
          <w:lang w:eastAsia="cs-CZ"/>
        </w:rPr>
        <w:t xml:space="preserve"> </w:t>
      </w:r>
      <w:r w:rsidR="00042D39">
        <w:rPr>
          <w:rFonts w:ascii="Times New Roman" w:hAnsi="Times New Roman" w:cs="Times New Roman"/>
          <w:sz w:val="24"/>
          <w:szCs w:val="24"/>
          <w:lang w:eastAsia="cs-CZ"/>
        </w:rPr>
        <w:t>Prodávajícího</w:t>
      </w:r>
      <w:r w:rsidRPr="008838CE">
        <w:rPr>
          <w:rFonts w:ascii="Times New Roman" w:hAnsi="Times New Roman" w:cs="Times New Roman"/>
          <w:sz w:val="24"/>
          <w:szCs w:val="24"/>
          <w:lang w:eastAsia="cs-CZ"/>
        </w:rPr>
        <w:t xml:space="preserve"> ke splnění závazků z této smlouvy vyplývajících a přiměřený zisk.</w:t>
      </w:r>
    </w:p>
    <w:p w14:paraId="50E49950" w14:textId="77777777" w:rsidR="002D3C34" w:rsidRDefault="002D3C34" w:rsidP="002D3C34">
      <w:pPr>
        <w:pStyle w:val="Odstavecseseznamem"/>
        <w:numPr>
          <w:ilvl w:val="0"/>
          <w:numId w:val="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Podkladem pro zaplacení kupní ceny bude daňový doklad (dále jen „faktura“), jehož součástí bude popis prodávané movité věci včetně veškerého příslušenství, tj. popis předmětu koupě. Přílohou faktury bude dodací list. Faktura musí formou a obsahem odpovídat platným právním předpisům.</w:t>
      </w:r>
    </w:p>
    <w:p w14:paraId="6CDA84A0" w14:textId="77777777" w:rsidR="002D3C34" w:rsidRDefault="00FF6659" w:rsidP="002D3C34">
      <w:pPr>
        <w:pStyle w:val="Odstavecseseznamem"/>
        <w:numPr>
          <w:ilvl w:val="0"/>
          <w:numId w:val="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Fakturu vystaví P</w:t>
      </w:r>
      <w:r w:rsidR="002D3C34">
        <w:rPr>
          <w:rFonts w:ascii="Times New Roman" w:hAnsi="Times New Roman" w:cs="Times New Roman"/>
          <w:sz w:val="24"/>
          <w:szCs w:val="24"/>
        </w:rPr>
        <w:t>rodávající do 14 dnů po předání a převzetí předmětu koupě. Smluvní strany se do</w:t>
      </w:r>
      <w:r>
        <w:rPr>
          <w:rFonts w:ascii="Times New Roman" w:hAnsi="Times New Roman" w:cs="Times New Roman"/>
          <w:sz w:val="24"/>
          <w:szCs w:val="24"/>
        </w:rPr>
        <w:t>hodly, že kupující neposkytuje P</w:t>
      </w:r>
      <w:r w:rsidR="002D3C34">
        <w:rPr>
          <w:rFonts w:ascii="Times New Roman" w:hAnsi="Times New Roman" w:cs="Times New Roman"/>
          <w:sz w:val="24"/>
          <w:szCs w:val="24"/>
        </w:rPr>
        <w:t>rodávajícímu zálohu. Kupující provede bezhotovostní úhradu kupní ceny na účet uvedený na faktuře.</w:t>
      </w:r>
    </w:p>
    <w:p w14:paraId="161EE3EA" w14:textId="77777777" w:rsidR="002D3C34" w:rsidRDefault="002D3C34" w:rsidP="002D3C34">
      <w:pPr>
        <w:pStyle w:val="Odstavecseseznamem"/>
        <w:numPr>
          <w:ilvl w:val="0"/>
          <w:numId w:val="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faktura bude splatná do 20 dnů ode dne následujícího po dni doručení faktury kupujícímu. </w:t>
      </w:r>
    </w:p>
    <w:p w14:paraId="3A1A502A" w14:textId="77777777" w:rsidR="002D3C34" w:rsidRDefault="002D3C34" w:rsidP="002D3C34">
      <w:pPr>
        <w:pStyle w:val="Odstavecseseznamem"/>
        <w:numPr>
          <w:ilvl w:val="0"/>
          <w:numId w:val="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Kupující je oprávněn ve lhůtě splatnosti doručenou fakturu vrátit </w:t>
      </w:r>
      <w:r w:rsidR="00FF6659">
        <w:rPr>
          <w:rFonts w:ascii="Times New Roman" w:hAnsi="Times New Roman" w:cs="Times New Roman"/>
          <w:sz w:val="24"/>
          <w:szCs w:val="24"/>
        </w:rPr>
        <w:t>P</w:t>
      </w:r>
      <w:r>
        <w:rPr>
          <w:rFonts w:ascii="Times New Roman" w:hAnsi="Times New Roman" w:cs="Times New Roman"/>
          <w:sz w:val="24"/>
          <w:szCs w:val="24"/>
        </w:rPr>
        <w:t>rodávajícímu, jestliže vyúčtovaná cena neodpovídá ceně sjednané nebo faktura neobsahuje náležitosti uvedené v odst. 3 tohoto článku smlouvy. Vr</w:t>
      </w:r>
      <w:r w:rsidR="00FF6659">
        <w:rPr>
          <w:rFonts w:ascii="Times New Roman" w:hAnsi="Times New Roman" w:cs="Times New Roman"/>
          <w:sz w:val="24"/>
          <w:szCs w:val="24"/>
        </w:rPr>
        <w:t>átí-li kupující vadnou fakturu P</w:t>
      </w:r>
      <w:r>
        <w:rPr>
          <w:rFonts w:ascii="Times New Roman" w:hAnsi="Times New Roman" w:cs="Times New Roman"/>
          <w:sz w:val="24"/>
          <w:szCs w:val="24"/>
        </w:rPr>
        <w:t>rodávajícímu, přestává běžet původní lhůta splatnosti. Nová lhůta splatnosti v délce 20 dnů začne běžet od doručení nové nebo opravené faktury kupujícímu. Do doby doručení nové nebo opravené faktur</w:t>
      </w:r>
      <w:r w:rsidR="00FF6659">
        <w:rPr>
          <w:rFonts w:ascii="Times New Roman" w:hAnsi="Times New Roman" w:cs="Times New Roman"/>
          <w:sz w:val="24"/>
          <w:szCs w:val="24"/>
        </w:rPr>
        <w:t>y není K</w:t>
      </w:r>
      <w:r>
        <w:rPr>
          <w:rFonts w:ascii="Times New Roman" w:hAnsi="Times New Roman" w:cs="Times New Roman"/>
          <w:sz w:val="24"/>
          <w:szCs w:val="24"/>
        </w:rPr>
        <w:t>upující v prodlení s placením.</w:t>
      </w:r>
    </w:p>
    <w:p w14:paraId="1E823207" w14:textId="77777777" w:rsidR="002D3C34" w:rsidRDefault="00FF6659" w:rsidP="002D3C34">
      <w:pPr>
        <w:pStyle w:val="Odstavecseseznamem"/>
        <w:numPr>
          <w:ilvl w:val="0"/>
          <w:numId w:val="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Peněžitý závazek K</w:t>
      </w:r>
      <w:r w:rsidR="002D3C34">
        <w:rPr>
          <w:rFonts w:ascii="Times New Roman" w:hAnsi="Times New Roman" w:cs="Times New Roman"/>
          <w:sz w:val="24"/>
          <w:szCs w:val="24"/>
        </w:rPr>
        <w:t xml:space="preserve">upujícího se považuje za splněný v den, kdy je dlužná částka odepsána z účtu kupujícího. </w:t>
      </w:r>
    </w:p>
    <w:p w14:paraId="03C5F70F" w14:textId="77777777" w:rsidR="002D3C34" w:rsidRDefault="002D3C34" w:rsidP="002D3C34">
      <w:pPr>
        <w:pStyle w:val="Odstavecseseznamem"/>
        <w:numPr>
          <w:ilvl w:val="0"/>
          <w:numId w:val="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Prodávající není oprávněn převést jako postupitel pohledávky z této smlouvy třetí osobě bez předchozího písemného souhlasu kupujícího, za který nebude pro tento účel považována e-mailová či jiná elektronická zpráva.</w:t>
      </w:r>
    </w:p>
    <w:p w14:paraId="5CA3BCFC" w14:textId="77777777" w:rsidR="002D3C34" w:rsidRDefault="002D3C34" w:rsidP="002D3C34">
      <w:pPr>
        <w:spacing w:after="0" w:line="240" w:lineRule="auto"/>
        <w:jc w:val="both"/>
        <w:rPr>
          <w:rFonts w:ascii="Times New Roman" w:hAnsi="Times New Roman" w:cs="Times New Roman"/>
          <w:sz w:val="24"/>
          <w:szCs w:val="24"/>
        </w:rPr>
      </w:pPr>
    </w:p>
    <w:p w14:paraId="1095F4C7" w14:textId="77777777" w:rsidR="002D3C34" w:rsidRDefault="002D3C34" w:rsidP="002D3C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4</w:t>
      </w:r>
    </w:p>
    <w:p w14:paraId="63DC38FA" w14:textId="77777777" w:rsidR="002D3C34" w:rsidRDefault="002D3C34" w:rsidP="002D3C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Vlastnické právo</w:t>
      </w:r>
    </w:p>
    <w:p w14:paraId="1282C1FD" w14:textId="77777777" w:rsidR="002D3C34" w:rsidRDefault="002D3C34" w:rsidP="002D3C34">
      <w:pPr>
        <w:pStyle w:val="Odstavecseseznamem"/>
        <w:numPr>
          <w:ilvl w:val="0"/>
          <w:numId w:val="4"/>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kupující nabude vlastnické právo k předmětu koupě v okamžiku úplného zaplacení kupní ceny. </w:t>
      </w:r>
    </w:p>
    <w:p w14:paraId="3D58C15B" w14:textId="77777777" w:rsidR="002D3C34" w:rsidRDefault="002D3C34" w:rsidP="002D3C34">
      <w:pPr>
        <w:pStyle w:val="Odstavecseseznamem"/>
        <w:numPr>
          <w:ilvl w:val="0"/>
          <w:numId w:val="4"/>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 přechodu nebezpečí škody na předmětu koupě dojde okamžikem jeho převzetí ze strany kupujícího.</w:t>
      </w:r>
    </w:p>
    <w:p w14:paraId="10FE8D9D" w14:textId="77777777" w:rsidR="002D3C34" w:rsidRDefault="002D3C34" w:rsidP="002D3C34">
      <w:pPr>
        <w:pStyle w:val="Odstavecseseznamem"/>
        <w:spacing w:after="0" w:line="240" w:lineRule="auto"/>
        <w:rPr>
          <w:rFonts w:ascii="Times New Roman" w:hAnsi="Times New Roman" w:cs="Times New Roman"/>
          <w:b/>
          <w:sz w:val="24"/>
          <w:szCs w:val="24"/>
        </w:rPr>
      </w:pPr>
    </w:p>
    <w:p w14:paraId="108B7370" w14:textId="77777777" w:rsidR="002D3C34" w:rsidRDefault="002D3C34" w:rsidP="002D3C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5</w:t>
      </w:r>
    </w:p>
    <w:p w14:paraId="50D85A64" w14:textId="77777777" w:rsidR="002D3C34" w:rsidRDefault="002D3C34" w:rsidP="002D3C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Odpovědnost za vady a sankce</w:t>
      </w:r>
    </w:p>
    <w:p w14:paraId="17108BD7" w14:textId="433EC8D9" w:rsidR="002D3C34" w:rsidRDefault="002D3C34" w:rsidP="002D3C34">
      <w:pPr>
        <w:pStyle w:val="Odstavecseseznamem"/>
        <w:numPr>
          <w:ilvl w:val="0"/>
          <w:numId w:val="5"/>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Prodávající poskytuje záruku za jakost předmětu koupě v délce </w:t>
      </w:r>
      <w:r w:rsidR="00E71D23">
        <w:rPr>
          <w:rFonts w:ascii="Times New Roman" w:hAnsi="Times New Roman" w:cs="Times New Roman"/>
          <w:sz w:val="24"/>
          <w:szCs w:val="24"/>
        </w:rPr>
        <w:t>čtyř</w:t>
      </w:r>
      <w:r>
        <w:rPr>
          <w:rFonts w:ascii="Times New Roman" w:hAnsi="Times New Roman" w:cs="Times New Roman"/>
          <w:sz w:val="24"/>
          <w:szCs w:val="24"/>
        </w:rPr>
        <w:t xml:space="preserve"> let na předmět koupě. Záruční doba začne běžet dnem převzetí předmětu koupě kupujícím. </w:t>
      </w:r>
    </w:p>
    <w:p w14:paraId="70D184F4" w14:textId="77777777" w:rsidR="002D3C34" w:rsidRDefault="002D3C34" w:rsidP="002D3C34">
      <w:pPr>
        <w:pStyle w:val="Odstavecseseznamem"/>
        <w:numPr>
          <w:ilvl w:val="0"/>
          <w:numId w:val="5"/>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Místem odstranění závady v době záruky je sídlo kupujícího na adrese uvedené shora, nebo jiné místo dle výběru kupujícího. Prodávající se zavazuje vadu oznámenou kupujícím odstranit nejpozději do jednoho pracovního dne od doručení oznámení o vadě, nedohodnou-li se strany jinak. </w:t>
      </w:r>
    </w:p>
    <w:p w14:paraId="30E67A48" w14:textId="77777777" w:rsidR="002D3C34" w:rsidRDefault="00FF6659" w:rsidP="002D3C34">
      <w:pPr>
        <w:pStyle w:val="Odstavecseseznamem"/>
        <w:numPr>
          <w:ilvl w:val="0"/>
          <w:numId w:val="5"/>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případě, že budou K</w:t>
      </w:r>
      <w:r w:rsidR="002D3C34">
        <w:rPr>
          <w:rFonts w:ascii="Times New Roman" w:hAnsi="Times New Roman" w:cs="Times New Roman"/>
          <w:sz w:val="24"/>
          <w:szCs w:val="24"/>
        </w:rPr>
        <w:t>upujícím po převzetí předmětu koupě na tomto zjištěny vady, m</w:t>
      </w:r>
      <w:r>
        <w:rPr>
          <w:rFonts w:ascii="Times New Roman" w:hAnsi="Times New Roman" w:cs="Times New Roman"/>
          <w:sz w:val="24"/>
          <w:szCs w:val="24"/>
        </w:rPr>
        <w:t>á Kupující právo uplatnit vůči P</w:t>
      </w:r>
      <w:r w:rsidR="002D3C34">
        <w:rPr>
          <w:rFonts w:ascii="Times New Roman" w:hAnsi="Times New Roman" w:cs="Times New Roman"/>
          <w:sz w:val="24"/>
          <w:szCs w:val="24"/>
        </w:rPr>
        <w:t xml:space="preserve">rodávajícímu nároky v souladu s příslušnými ustanoveními zákona č. 89/2012, občanský zákoník. </w:t>
      </w:r>
    </w:p>
    <w:p w14:paraId="14EDD687" w14:textId="77777777" w:rsidR="002D3C34" w:rsidRDefault="00FF6659" w:rsidP="002D3C34">
      <w:pPr>
        <w:pStyle w:val="Odstavecseseznamem"/>
        <w:numPr>
          <w:ilvl w:val="0"/>
          <w:numId w:val="5"/>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případě prodlení K</w:t>
      </w:r>
      <w:r w:rsidR="002D3C34">
        <w:rPr>
          <w:rFonts w:ascii="Times New Roman" w:hAnsi="Times New Roman" w:cs="Times New Roman"/>
          <w:sz w:val="24"/>
          <w:szCs w:val="24"/>
        </w:rPr>
        <w:t>upují</w:t>
      </w:r>
      <w:r>
        <w:rPr>
          <w:rFonts w:ascii="Times New Roman" w:hAnsi="Times New Roman" w:cs="Times New Roman"/>
          <w:sz w:val="24"/>
          <w:szCs w:val="24"/>
        </w:rPr>
        <w:t>cího s placením kupní ceny, je Kupující povinen zaplatit P</w:t>
      </w:r>
      <w:r w:rsidR="002D3C34">
        <w:rPr>
          <w:rFonts w:ascii="Times New Roman" w:hAnsi="Times New Roman" w:cs="Times New Roman"/>
          <w:sz w:val="24"/>
          <w:szCs w:val="24"/>
        </w:rPr>
        <w:t>rodávajícímu smluvní pokutu ve výši 0,01 % z celkové kupní ceny za každý den prodlení.</w:t>
      </w:r>
    </w:p>
    <w:p w14:paraId="034BBFA1" w14:textId="77777777" w:rsidR="002D3C34" w:rsidRDefault="00FF6659" w:rsidP="002D3C34">
      <w:pPr>
        <w:pStyle w:val="Odstavecseseznamem"/>
        <w:numPr>
          <w:ilvl w:val="0"/>
          <w:numId w:val="5"/>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případě prodlení P</w:t>
      </w:r>
      <w:r w:rsidR="002D3C34">
        <w:rPr>
          <w:rFonts w:ascii="Times New Roman" w:hAnsi="Times New Roman" w:cs="Times New Roman"/>
          <w:sz w:val="24"/>
          <w:szCs w:val="24"/>
        </w:rPr>
        <w:t>rodávající</w:t>
      </w:r>
      <w:r>
        <w:rPr>
          <w:rFonts w:ascii="Times New Roman" w:hAnsi="Times New Roman" w:cs="Times New Roman"/>
          <w:sz w:val="24"/>
          <w:szCs w:val="24"/>
        </w:rPr>
        <w:t>ho s předání předmětu koupě je P</w:t>
      </w:r>
      <w:r w:rsidR="002D3C34">
        <w:rPr>
          <w:rFonts w:ascii="Times New Roman" w:hAnsi="Times New Roman" w:cs="Times New Roman"/>
          <w:sz w:val="24"/>
          <w:szCs w:val="24"/>
        </w:rPr>
        <w:t>rodávající p</w:t>
      </w:r>
      <w:r>
        <w:rPr>
          <w:rFonts w:ascii="Times New Roman" w:hAnsi="Times New Roman" w:cs="Times New Roman"/>
          <w:sz w:val="24"/>
          <w:szCs w:val="24"/>
        </w:rPr>
        <w:t>ovinen zaplatit K</w:t>
      </w:r>
      <w:r w:rsidR="002D3C34">
        <w:rPr>
          <w:rFonts w:ascii="Times New Roman" w:hAnsi="Times New Roman" w:cs="Times New Roman"/>
          <w:sz w:val="24"/>
          <w:szCs w:val="24"/>
        </w:rPr>
        <w:t xml:space="preserve">upujícímu smluvní pokutu ve výši 0,1 % z celkové kupní ceny za každý den prodlení. </w:t>
      </w:r>
    </w:p>
    <w:p w14:paraId="0C033B03" w14:textId="77777777" w:rsidR="002D3C34" w:rsidRDefault="002D3C34" w:rsidP="002D3C34">
      <w:pPr>
        <w:pStyle w:val="Odstavecseseznamem"/>
        <w:numPr>
          <w:ilvl w:val="0"/>
          <w:numId w:val="5"/>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Smluvní pokuty dle této smlouvy jsou splatné způsobem a ve lhůtě uvedenými v jejich vyúčtování. Zaplacením smluvní pokuty není dotčena povinnost odstranit závadný stav ani právo smluvní strany na náhradu škody, a to i ve výši převyšující smluvní pokutu. </w:t>
      </w:r>
    </w:p>
    <w:p w14:paraId="72FBAC6B" w14:textId="77777777" w:rsidR="002D3C34" w:rsidRDefault="002D3C34" w:rsidP="002D3C34">
      <w:pPr>
        <w:widowControl w:val="0"/>
        <w:autoSpaceDE w:val="0"/>
        <w:autoSpaceDN w:val="0"/>
        <w:adjustRightInd w:val="0"/>
        <w:spacing w:before="120" w:after="120"/>
        <w:rPr>
          <w:rFonts w:ascii="Arial" w:hAnsi="Arial" w:cs="Arial"/>
          <w:sz w:val="20"/>
          <w:szCs w:val="20"/>
          <w:lang w:eastAsia="cs-CZ"/>
        </w:rPr>
      </w:pPr>
    </w:p>
    <w:p w14:paraId="3C127CE6" w14:textId="77777777" w:rsidR="002D3C34" w:rsidRDefault="002D3C34" w:rsidP="002D3C34">
      <w:pPr>
        <w:widowControl w:val="0"/>
        <w:autoSpaceDE w:val="0"/>
        <w:autoSpaceDN w:val="0"/>
        <w:adjustRightInd w:val="0"/>
        <w:spacing w:before="120" w:after="120"/>
        <w:rPr>
          <w:rFonts w:ascii="Arial" w:hAnsi="Arial" w:cs="Arial"/>
          <w:sz w:val="20"/>
          <w:szCs w:val="20"/>
          <w:lang w:eastAsia="cs-CZ"/>
        </w:rPr>
      </w:pPr>
    </w:p>
    <w:p w14:paraId="2C4E4DCF" w14:textId="77777777" w:rsidR="002D3C34" w:rsidRDefault="002D3C34" w:rsidP="002D3C34">
      <w:pPr>
        <w:widowControl w:val="0"/>
        <w:autoSpaceDE w:val="0"/>
        <w:autoSpaceDN w:val="0"/>
        <w:adjustRightInd w:val="0"/>
        <w:spacing w:before="120" w:after="120"/>
        <w:rPr>
          <w:rFonts w:ascii="Arial" w:hAnsi="Arial" w:cs="Arial"/>
          <w:sz w:val="20"/>
          <w:szCs w:val="20"/>
          <w:lang w:eastAsia="cs-CZ"/>
        </w:rPr>
      </w:pPr>
    </w:p>
    <w:p w14:paraId="530BD843" w14:textId="77777777" w:rsidR="002D3C34" w:rsidRDefault="002D3C34" w:rsidP="002D3C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6</w:t>
      </w:r>
    </w:p>
    <w:p w14:paraId="087468EC" w14:textId="77777777" w:rsidR="002D3C34" w:rsidRDefault="002D3C34" w:rsidP="002D3C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Ostatní a závěrečná ujednání</w:t>
      </w:r>
    </w:p>
    <w:p w14:paraId="74E9CC65" w14:textId="77777777" w:rsidR="002D3C34" w:rsidRPr="00DB3E54" w:rsidRDefault="002D3C34" w:rsidP="00DB3E54">
      <w:pPr>
        <w:pStyle w:val="Odstavecseseznamem"/>
        <w:numPr>
          <w:ilvl w:val="0"/>
          <w:numId w:val="5"/>
        </w:numPr>
        <w:spacing w:after="0" w:line="240" w:lineRule="auto"/>
        <w:ind w:left="567" w:hanging="567"/>
        <w:jc w:val="both"/>
        <w:rPr>
          <w:rFonts w:ascii="Times New Roman" w:hAnsi="Times New Roman" w:cs="Times New Roman"/>
          <w:sz w:val="24"/>
          <w:szCs w:val="24"/>
        </w:rPr>
      </w:pPr>
      <w:r w:rsidRPr="00DB3E54">
        <w:rPr>
          <w:rFonts w:ascii="Times New Roman" w:hAnsi="Times New Roman" w:cs="Times New Roman"/>
          <w:sz w:val="24"/>
          <w:szCs w:val="24"/>
        </w:rPr>
        <w:t xml:space="preserve">Důstojné pracovní podmínky - </w:t>
      </w:r>
      <w:r w:rsidR="00DB3E54">
        <w:rPr>
          <w:rFonts w:ascii="Times New Roman" w:hAnsi="Times New Roman" w:cs="Times New Roman"/>
          <w:sz w:val="24"/>
          <w:szCs w:val="24"/>
        </w:rPr>
        <w:t>Prodávající</w:t>
      </w:r>
      <w:r w:rsidRPr="00DB3E54">
        <w:rPr>
          <w:rFonts w:ascii="Times New Roman" w:hAnsi="Times New Roman" w:cs="Times New Roman"/>
          <w:sz w:val="24"/>
          <w:szCs w:val="24"/>
        </w:rPr>
        <w:t xml:space="preserve"> se zavazuje, že při realizaci plnění bude dodržovat veškeré pracovně-právní předpisy (a to zejména, nikoli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453/2004 Sb., o zaměstnanosti ve znění pozdějších předpisů, a to vůči všem osobám, které se na realizaci plněni této smlouvy podílejí, a to bez ohledu na to zda jsou práce na předmětu plnění prováděny bezprostředně </w:t>
      </w:r>
      <w:r w:rsidR="00DB3E54">
        <w:rPr>
          <w:rFonts w:ascii="Times New Roman" w:hAnsi="Times New Roman" w:cs="Times New Roman"/>
          <w:sz w:val="24"/>
          <w:szCs w:val="24"/>
        </w:rPr>
        <w:t>Prodávajícím</w:t>
      </w:r>
      <w:r w:rsidRPr="00DB3E54">
        <w:rPr>
          <w:rFonts w:ascii="Times New Roman" w:hAnsi="Times New Roman" w:cs="Times New Roman"/>
          <w:sz w:val="24"/>
          <w:szCs w:val="24"/>
        </w:rPr>
        <w:t xml:space="preserve"> nebo jeho poddodavateli.</w:t>
      </w:r>
    </w:p>
    <w:p w14:paraId="48533467" w14:textId="77777777" w:rsidR="002D3C34" w:rsidRPr="00DB3E54" w:rsidRDefault="002D3C34" w:rsidP="00DB3E54">
      <w:pPr>
        <w:pStyle w:val="Odstavecseseznamem"/>
        <w:numPr>
          <w:ilvl w:val="0"/>
          <w:numId w:val="5"/>
        </w:numPr>
        <w:spacing w:after="0" w:line="240" w:lineRule="auto"/>
        <w:ind w:left="567" w:hanging="567"/>
        <w:jc w:val="both"/>
        <w:rPr>
          <w:rFonts w:ascii="Times New Roman" w:hAnsi="Times New Roman" w:cs="Times New Roman"/>
          <w:sz w:val="24"/>
          <w:szCs w:val="24"/>
        </w:rPr>
      </w:pPr>
      <w:r w:rsidRPr="00DB3E54">
        <w:rPr>
          <w:rFonts w:ascii="Times New Roman" w:hAnsi="Times New Roman" w:cs="Times New Roman"/>
          <w:sz w:val="24"/>
          <w:szCs w:val="24"/>
        </w:rPr>
        <w:t xml:space="preserve">Férové vztahy v dodavatelském řetězci – </w:t>
      </w:r>
      <w:r w:rsidR="00DB3E54">
        <w:rPr>
          <w:rFonts w:ascii="Times New Roman" w:hAnsi="Times New Roman" w:cs="Times New Roman"/>
          <w:sz w:val="24"/>
          <w:szCs w:val="24"/>
        </w:rPr>
        <w:t>Prodávající</w:t>
      </w:r>
      <w:r w:rsidRPr="00DB3E54">
        <w:rPr>
          <w:rFonts w:ascii="Times New Roman" w:hAnsi="Times New Roman" w:cs="Times New Roman"/>
          <w:sz w:val="24"/>
          <w:szCs w:val="24"/>
        </w:rPr>
        <w:t xml:space="preserve"> zajistí včasné a řádné plnění finančních závazků vůči poddodavatelům, kdy za včasné a řádné plnění se považuje plné uhrazení poddodavatelem vystavených faktur za plnění poskytnutá k plnění zakázky. </w:t>
      </w:r>
      <w:r w:rsidR="00DB3E54">
        <w:rPr>
          <w:rFonts w:ascii="Times New Roman" w:hAnsi="Times New Roman" w:cs="Times New Roman"/>
          <w:sz w:val="24"/>
          <w:szCs w:val="24"/>
        </w:rPr>
        <w:t>Prodávající</w:t>
      </w:r>
      <w:r w:rsidRPr="00DB3E54">
        <w:rPr>
          <w:rFonts w:ascii="Times New Roman" w:hAnsi="Times New Roman" w:cs="Times New Roman"/>
          <w:sz w:val="24"/>
          <w:szCs w:val="24"/>
        </w:rPr>
        <w:t xml:space="preserve"> se dále zavazuje přenést totožnou povinnost do další úrovně dodavatelského řetězce.</w:t>
      </w:r>
    </w:p>
    <w:p w14:paraId="3B0E3B0B" w14:textId="77777777" w:rsidR="002D3C34" w:rsidRPr="00DB3E54" w:rsidRDefault="002D3C34" w:rsidP="00DB3E54">
      <w:pPr>
        <w:pStyle w:val="Odstavecseseznamem"/>
        <w:numPr>
          <w:ilvl w:val="0"/>
          <w:numId w:val="5"/>
        </w:numPr>
        <w:spacing w:after="0" w:line="240" w:lineRule="auto"/>
        <w:ind w:left="567" w:hanging="567"/>
        <w:jc w:val="both"/>
        <w:rPr>
          <w:rFonts w:ascii="Times New Roman" w:hAnsi="Times New Roman" w:cs="Times New Roman"/>
          <w:sz w:val="24"/>
          <w:szCs w:val="24"/>
        </w:rPr>
      </w:pPr>
      <w:r w:rsidRPr="00DB3E54">
        <w:rPr>
          <w:rFonts w:ascii="Times New Roman" w:hAnsi="Times New Roman" w:cs="Times New Roman"/>
          <w:sz w:val="24"/>
          <w:szCs w:val="24"/>
        </w:rPr>
        <w:t xml:space="preserve">Ekologicky šetrné řešení a cirkulární ekonomika – </w:t>
      </w:r>
      <w:r w:rsidR="00DB3E54">
        <w:rPr>
          <w:rFonts w:ascii="Times New Roman" w:hAnsi="Times New Roman" w:cs="Times New Roman"/>
          <w:sz w:val="24"/>
          <w:szCs w:val="24"/>
        </w:rPr>
        <w:t>Prodávající</w:t>
      </w:r>
      <w:r w:rsidRPr="00DB3E54">
        <w:rPr>
          <w:rFonts w:ascii="Times New Roman" w:hAnsi="Times New Roman" w:cs="Times New Roman"/>
          <w:sz w:val="24"/>
          <w:szCs w:val="24"/>
        </w:rPr>
        <w:t xml:space="preserve"> se zavazuje dodržovat všechny zásady ochrany životního prostředí a vzniklý od</w:t>
      </w:r>
      <w:r w:rsidR="00DB3E54">
        <w:rPr>
          <w:rFonts w:ascii="Times New Roman" w:hAnsi="Times New Roman" w:cs="Times New Roman"/>
          <w:sz w:val="24"/>
          <w:szCs w:val="24"/>
        </w:rPr>
        <w:t>pad při realizaci plnění bude v </w:t>
      </w:r>
      <w:r w:rsidRPr="00DB3E54">
        <w:rPr>
          <w:rFonts w:ascii="Times New Roman" w:hAnsi="Times New Roman" w:cs="Times New Roman"/>
          <w:sz w:val="24"/>
          <w:szCs w:val="24"/>
        </w:rPr>
        <w:t>maximální míře tříděn pro zpětné využití.</w:t>
      </w:r>
    </w:p>
    <w:p w14:paraId="2BFBF6DB" w14:textId="77777777" w:rsidR="000E626D" w:rsidRDefault="002D3C34" w:rsidP="000E626D">
      <w:pPr>
        <w:pStyle w:val="Odstavecseseznamem"/>
        <w:numPr>
          <w:ilvl w:val="0"/>
          <w:numId w:val="5"/>
        </w:numPr>
        <w:spacing w:after="0" w:line="240" w:lineRule="auto"/>
        <w:ind w:left="567" w:hanging="567"/>
        <w:jc w:val="both"/>
        <w:rPr>
          <w:rFonts w:ascii="Times New Roman" w:hAnsi="Times New Roman" w:cs="Times New Roman"/>
          <w:sz w:val="24"/>
          <w:szCs w:val="24"/>
        </w:rPr>
      </w:pPr>
      <w:r w:rsidRPr="00DB3E54">
        <w:rPr>
          <w:rFonts w:ascii="Times New Roman" w:hAnsi="Times New Roman" w:cs="Times New Roman"/>
          <w:sz w:val="24"/>
          <w:szCs w:val="24"/>
        </w:rPr>
        <w:t>Tato smlouva je uzavřena dnem jejího podpisu smluvními stranami a nabývá účinnosti dnem zveřejnění v Registru smluv podle zákona č. 340/2015 Sb., o zvláštních podmínkách účinnosti některých smluv, uveřejňování těchto smluv a o registru smluv (zákon o registru smluv).</w:t>
      </w:r>
      <w:r w:rsidR="000E626D">
        <w:rPr>
          <w:rFonts w:ascii="Times New Roman" w:hAnsi="Times New Roman" w:cs="Times New Roman"/>
          <w:sz w:val="24"/>
          <w:szCs w:val="24"/>
        </w:rPr>
        <w:t xml:space="preserve"> </w:t>
      </w:r>
      <w:r w:rsidR="000E626D" w:rsidRPr="003C5BA3">
        <w:rPr>
          <w:rFonts w:ascii="Times New Roman" w:hAnsi="Times New Roman" w:cs="Times New Roman"/>
          <w:sz w:val="24"/>
          <w:szCs w:val="24"/>
        </w:rPr>
        <w:t xml:space="preserve">Zveřejnění v Registru smluv zajistí </w:t>
      </w:r>
      <w:r w:rsidR="000E626D">
        <w:rPr>
          <w:rFonts w:ascii="Times New Roman" w:hAnsi="Times New Roman" w:cs="Times New Roman"/>
          <w:sz w:val="24"/>
          <w:szCs w:val="24"/>
        </w:rPr>
        <w:t>Kupující</w:t>
      </w:r>
      <w:r w:rsidR="000E626D" w:rsidRPr="003C5BA3">
        <w:rPr>
          <w:rFonts w:ascii="Times New Roman" w:hAnsi="Times New Roman" w:cs="Times New Roman"/>
          <w:sz w:val="24"/>
          <w:szCs w:val="24"/>
        </w:rPr>
        <w:t>.</w:t>
      </w:r>
    </w:p>
    <w:p w14:paraId="7C39EB93" w14:textId="77777777" w:rsidR="00983EC7" w:rsidRDefault="00983EC7" w:rsidP="00983EC7">
      <w:pPr>
        <w:pStyle w:val="Odstavecseseznamem"/>
        <w:numPr>
          <w:ilvl w:val="0"/>
          <w:numId w:val="5"/>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Smluvní strany prohlašují, že se podmínkami této smlouvy na základě vzájemné dohody budou řídit již ode dne dojednání/podpisu této smlouvy a veškerá svá vzájemná plnění poskytnutá ode dne dojednání/podpisu této smlouvy do dne nabytí účinnosti této smlouvy považují za plnění poskytnutá podle této smlouvy.</w:t>
      </w:r>
    </w:p>
    <w:p w14:paraId="550F5332" w14:textId="77777777" w:rsidR="000E626D" w:rsidRDefault="000E626D" w:rsidP="000E626D">
      <w:pPr>
        <w:pStyle w:val="Odstavecseseznamem"/>
        <w:numPr>
          <w:ilvl w:val="0"/>
          <w:numId w:val="5"/>
        </w:numPr>
        <w:spacing w:after="0" w:line="240" w:lineRule="auto"/>
        <w:ind w:left="567" w:hanging="567"/>
        <w:jc w:val="both"/>
        <w:rPr>
          <w:rFonts w:ascii="Times New Roman" w:hAnsi="Times New Roman" w:cs="Times New Roman"/>
          <w:sz w:val="24"/>
          <w:szCs w:val="24"/>
        </w:rPr>
      </w:pPr>
      <w:r w:rsidRPr="003C5BA3">
        <w:rPr>
          <w:rFonts w:ascii="Times New Roman" w:hAnsi="Times New Roman" w:cs="Times New Roman"/>
          <w:sz w:val="24"/>
          <w:szCs w:val="24"/>
        </w:rPr>
        <w:t>Smluvní strany výslovně souhlasí s tím, aby text této smlouvy byl zveřejněn na Profilu zadavatele dle zákona č. 134/2016 Sb</w:t>
      </w:r>
      <w:r>
        <w:rPr>
          <w:rFonts w:ascii="Times New Roman" w:hAnsi="Times New Roman" w:cs="Times New Roman"/>
          <w:sz w:val="24"/>
          <w:szCs w:val="24"/>
        </w:rPr>
        <w:t>., o zadávání veřejných zakázek.</w:t>
      </w:r>
    </w:p>
    <w:p w14:paraId="47F79B7A" w14:textId="77777777" w:rsidR="002D3C34" w:rsidRPr="00DB3E54" w:rsidRDefault="002D3C34" w:rsidP="00DB3E54">
      <w:pPr>
        <w:pStyle w:val="Odstavecseseznamem"/>
        <w:numPr>
          <w:ilvl w:val="0"/>
          <w:numId w:val="5"/>
        </w:numPr>
        <w:spacing w:after="0" w:line="240" w:lineRule="auto"/>
        <w:ind w:left="567" w:hanging="567"/>
        <w:jc w:val="both"/>
        <w:rPr>
          <w:rFonts w:ascii="Times New Roman" w:hAnsi="Times New Roman" w:cs="Times New Roman"/>
          <w:sz w:val="24"/>
          <w:szCs w:val="24"/>
        </w:rPr>
      </w:pPr>
      <w:r w:rsidRPr="00DB3E54">
        <w:rPr>
          <w:rFonts w:ascii="Times New Roman" w:hAnsi="Times New Roman" w:cs="Times New Roman"/>
          <w:sz w:val="24"/>
          <w:szCs w:val="24"/>
        </w:rPr>
        <w:t>Smluvní strany shodně prohlašují, že si tuto smlouvu před jejím podpisem přečetly, že byla uzavřena po vzájemném projednání podle jejich pravé a svobodné vůle, určitě, vážně a srozumitelně, nikoliv v tísni a za nápadně nevýhodných podmínek. Tato smlouva obsahuje úplné ujednání o předmětu smlouvy a všech náležitostech, které smluvní strany měly či chtěly ujednat. Žádný projev smluvních stran učiněný při jednání o této smlouvě ani projev učiněný po uzavření této smlouvy nesmí být vykládán v rozporu s výslovnými ustanoveními této smlouvy a nezakládá žádné ze smluvních stran jakýkoli závazek.</w:t>
      </w:r>
    </w:p>
    <w:p w14:paraId="011469E5" w14:textId="77777777" w:rsidR="002D3C34" w:rsidRPr="00DB3E54" w:rsidRDefault="002D3C34" w:rsidP="00DB3E54">
      <w:pPr>
        <w:pStyle w:val="Odstavecseseznamem"/>
        <w:numPr>
          <w:ilvl w:val="0"/>
          <w:numId w:val="5"/>
        </w:numPr>
        <w:spacing w:after="0" w:line="240" w:lineRule="auto"/>
        <w:ind w:left="567" w:hanging="567"/>
        <w:jc w:val="both"/>
        <w:rPr>
          <w:rFonts w:ascii="Times New Roman" w:hAnsi="Times New Roman" w:cs="Times New Roman"/>
          <w:sz w:val="24"/>
          <w:szCs w:val="24"/>
        </w:rPr>
      </w:pPr>
      <w:r w:rsidRPr="00DB3E54">
        <w:rPr>
          <w:rFonts w:ascii="Times New Roman" w:hAnsi="Times New Roman" w:cs="Times New Roman"/>
          <w:sz w:val="24"/>
          <w:szCs w:val="24"/>
        </w:rPr>
        <w:t>Změny a doplňky této smlouvy lze činit pouze písemně, číslovanými dodatky, podepsanými oběma smluvními stranami. Za písemnou formu nebude pro tento účel považována výměna e-mailových či jiných elektronických zpráv.</w:t>
      </w:r>
    </w:p>
    <w:p w14:paraId="072F301D" w14:textId="77777777" w:rsidR="002D3C34" w:rsidRPr="00DB3E54" w:rsidRDefault="002D3C34" w:rsidP="00DB3E54">
      <w:pPr>
        <w:pStyle w:val="Odstavecseseznamem"/>
        <w:numPr>
          <w:ilvl w:val="0"/>
          <w:numId w:val="5"/>
        </w:numPr>
        <w:spacing w:after="0" w:line="240" w:lineRule="auto"/>
        <w:ind w:left="567" w:hanging="567"/>
        <w:jc w:val="both"/>
        <w:rPr>
          <w:rFonts w:ascii="Times New Roman" w:hAnsi="Times New Roman" w:cs="Times New Roman"/>
          <w:sz w:val="24"/>
          <w:szCs w:val="24"/>
        </w:rPr>
      </w:pPr>
      <w:r w:rsidRPr="00DB3E54">
        <w:rPr>
          <w:rFonts w:ascii="Times New Roman" w:hAnsi="Times New Roman" w:cs="Times New Roman"/>
          <w:sz w:val="24"/>
          <w:szCs w:val="24"/>
        </w:rPr>
        <w:t>Prodávající je povinen poskytnout kupujícímu veškerou součinnost a provádět takové úkony, které umožní efektivní provádění a plnění finanční kontroly podle zákona č. 320/2001 Sb., o finanční kontrole ve veřejné správě, ve znění pozdějších předpisů.</w:t>
      </w:r>
    </w:p>
    <w:p w14:paraId="38558BAC" w14:textId="77777777" w:rsidR="002D3C34" w:rsidRPr="00DB3E54" w:rsidRDefault="002D3C34" w:rsidP="00DB3E54">
      <w:pPr>
        <w:pStyle w:val="Odstavecseseznamem"/>
        <w:numPr>
          <w:ilvl w:val="0"/>
          <w:numId w:val="5"/>
        </w:numPr>
        <w:spacing w:after="0" w:line="240" w:lineRule="auto"/>
        <w:ind w:left="567" w:hanging="567"/>
        <w:jc w:val="both"/>
        <w:rPr>
          <w:rFonts w:ascii="Times New Roman" w:hAnsi="Times New Roman" w:cs="Times New Roman"/>
          <w:sz w:val="24"/>
          <w:szCs w:val="24"/>
        </w:rPr>
      </w:pPr>
      <w:r w:rsidRPr="00DB3E54">
        <w:rPr>
          <w:rFonts w:ascii="Times New Roman" w:hAnsi="Times New Roman" w:cs="Times New Roman"/>
          <w:sz w:val="24"/>
          <w:szCs w:val="24"/>
        </w:rPr>
        <w:t xml:space="preserve">Kupující je oprávněn od této smlouvy odstoupit z důvodů uvedených ve smlouvě nebo v zákoně č. 89/2012 Sb., občanský zákoník. Odstoupení musí být písemné a jeho </w:t>
      </w:r>
      <w:r w:rsidR="00FF6659">
        <w:rPr>
          <w:rFonts w:ascii="Times New Roman" w:hAnsi="Times New Roman" w:cs="Times New Roman"/>
          <w:sz w:val="24"/>
          <w:szCs w:val="24"/>
        </w:rPr>
        <w:t>účinky nastávají dnem doručení P</w:t>
      </w:r>
      <w:r w:rsidRPr="00DB3E54">
        <w:rPr>
          <w:rFonts w:ascii="Times New Roman" w:hAnsi="Times New Roman" w:cs="Times New Roman"/>
          <w:sz w:val="24"/>
          <w:szCs w:val="24"/>
        </w:rPr>
        <w:t xml:space="preserve">rodávajícímu na adresu uvedenou shora. </w:t>
      </w:r>
    </w:p>
    <w:p w14:paraId="44DC213C" w14:textId="77777777" w:rsidR="002D3C34" w:rsidRPr="00DB3E54" w:rsidRDefault="002D3C34" w:rsidP="00DB3E54">
      <w:pPr>
        <w:pStyle w:val="Odstavecseseznamem"/>
        <w:numPr>
          <w:ilvl w:val="0"/>
          <w:numId w:val="5"/>
        </w:numPr>
        <w:spacing w:after="0" w:line="240" w:lineRule="auto"/>
        <w:ind w:left="567" w:hanging="567"/>
        <w:jc w:val="both"/>
        <w:rPr>
          <w:rFonts w:ascii="Times New Roman" w:hAnsi="Times New Roman" w:cs="Times New Roman"/>
          <w:sz w:val="24"/>
          <w:szCs w:val="24"/>
        </w:rPr>
      </w:pPr>
      <w:r w:rsidRPr="00DB3E54">
        <w:rPr>
          <w:rFonts w:ascii="Times New Roman" w:hAnsi="Times New Roman" w:cs="Times New Roman"/>
          <w:sz w:val="24"/>
          <w:szCs w:val="24"/>
        </w:rPr>
        <w:t>Prodávající není oprávněn převést jako postupitel svá práva a povinnosti ze smlouvy nebo z její části třetí osobě bez předchozího písemného souhlasu kupujícího, za který nebude pro tento účel považována e-mailová či jiná elektronická zpráva.</w:t>
      </w:r>
    </w:p>
    <w:p w14:paraId="4BF3D190" w14:textId="77777777" w:rsidR="00DB3E54" w:rsidRPr="00DB3E54" w:rsidRDefault="00DB3E54" w:rsidP="00DB3E54">
      <w:pPr>
        <w:pStyle w:val="Odstavecseseznamem"/>
        <w:numPr>
          <w:ilvl w:val="0"/>
          <w:numId w:val="5"/>
        </w:numPr>
        <w:spacing w:after="0" w:line="240" w:lineRule="auto"/>
        <w:ind w:left="567" w:hanging="567"/>
        <w:jc w:val="both"/>
        <w:rPr>
          <w:rFonts w:ascii="Times New Roman" w:hAnsi="Times New Roman" w:cs="Times New Roman"/>
          <w:sz w:val="24"/>
          <w:szCs w:val="24"/>
        </w:rPr>
      </w:pPr>
      <w:bookmarkStart w:id="0" w:name="_Hlk101439977"/>
      <w:r w:rsidRPr="00DB3E54">
        <w:rPr>
          <w:rFonts w:ascii="Times New Roman" w:hAnsi="Times New Roman" w:cs="Times New Roman"/>
          <w:sz w:val="24"/>
          <w:szCs w:val="24"/>
        </w:rPr>
        <w:lastRenderedPageBreak/>
        <w:t xml:space="preserve">Prodávající </w:t>
      </w:r>
      <w:bookmarkStart w:id="1" w:name="_Hlk101439715"/>
      <w:r w:rsidRPr="00DB3E54">
        <w:rPr>
          <w:rFonts w:ascii="Times New Roman" w:hAnsi="Times New Roman" w:cs="Times New Roman"/>
          <w:sz w:val="24"/>
          <w:szCs w:val="24"/>
        </w:rPr>
        <w:t>je povinen po celou dobu trvání smluvního vztahu naplňovat podmínky dle Nařízení Rady (EU) 2022/576 ze dne 8. dubna 2022, kterým se mění nařízení (EU) č. 833/2014 o omezujících opatřeních vzhledem k činnostem Ruska destabilizujícím situaci na Ukrajině.</w:t>
      </w:r>
      <w:bookmarkEnd w:id="0"/>
      <w:bookmarkEnd w:id="1"/>
      <w:r w:rsidRPr="00DB3E54">
        <w:rPr>
          <w:rFonts w:ascii="Times New Roman" w:hAnsi="Times New Roman" w:cs="Times New Roman"/>
          <w:sz w:val="24"/>
          <w:szCs w:val="24"/>
        </w:rPr>
        <w:t xml:space="preserve"> Prodávající se zavazuje, že podmínky uvedené v předchozí větě splňuje také Poddodavatel, který se na plnění ze Smlouvy podílí z více než 10 %.</w:t>
      </w:r>
    </w:p>
    <w:p w14:paraId="63BB6830" w14:textId="77777777" w:rsidR="00DB3E54" w:rsidRPr="00DB3E54" w:rsidRDefault="00DB3E54" w:rsidP="00DB3E54">
      <w:pPr>
        <w:pStyle w:val="Odstavecseseznamem"/>
        <w:numPr>
          <w:ilvl w:val="0"/>
          <w:numId w:val="5"/>
        </w:numPr>
        <w:spacing w:after="0" w:line="240" w:lineRule="auto"/>
        <w:ind w:left="567" w:hanging="567"/>
        <w:jc w:val="both"/>
        <w:rPr>
          <w:rFonts w:ascii="Times New Roman" w:hAnsi="Times New Roman" w:cs="Times New Roman"/>
          <w:sz w:val="24"/>
          <w:szCs w:val="24"/>
        </w:rPr>
      </w:pPr>
      <w:r w:rsidRPr="00DB3E54">
        <w:rPr>
          <w:rFonts w:ascii="Times New Roman" w:hAnsi="Times New Roman" w:cs="Times New Roman"/>
          <w:sz w:val="24"/>
          <w:szCs w:val="24"/>
        </w:rPr>
        <w:t>Prodávající je povinen zachovávat mlčenlivost o všech skutečnostech a informacích, které jsou obsažené ve Smlouvě a dále o všech skutečnostech a informacích, které mu byly v souvislosti se Smlouvou nebo jejím plněním jakkoliv zpřístupněny, předány či sděleny, nebo o nichž se jakkoliv dozvěděl, vyjma těch, které jsou v okamžiku, kdy se s nimi Prodávající seznámil, prokazatelně veřejně přístupné nebo těch, které se bez zavinění Prodávajícího veřejně přístupnými stanou. Prodávající nesmí takové skutečnosti a informace použít v rozporu s jejich účelem, nesmí je použít ve prospěch svůj nebo jiných osob a nesmí je použít ani v neprospěch Kupujícího. Povinnosti podle tohoto odstavce je Prodávající povinen zachovávat i po zániku závazku ze Smlouvy, vyjma případů, kdy se takové skutečnosti a informace stanou prokazatelně veřejně přístupné bez zavinění Prodávajícího. Povinnosti podle tohoto odstavce se nevztahují na případy, kdy je Prodávající povinen zveřejnit takové skutečnosti nebo informace na základě povinnosti uložené mu právním předpisem nebo rozhodnutím orgánu veřejné moci.</w:t>
      </w:r>
    </w:p>
    <w:p w14:paraId="2798E257" w14:textId="77777777" w:rsidR="002D3C34" w:rsidRPr="00DB3E54" w:rsidRDefault="00FF6659" w:rsidP="00DB3E54">
      <w:pPr>
        <w:pStyle w:val="Odstavecseseznamem"/>
        <w:numPr>
          <w:ilvl w:val="0"/>
          <w:numId w:val="5"/>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Podpisem smlouvy P</w:t>
      </w:r>
      <w:r w:rsidR="002D3C34" w:rsidRPr="00DB3E54">
        <w:rPr>
          <w:rFonts w:ascii="Times New Roman" w:hAnsi="Times New Roman" w:cs="Times New Roman"/>
          <w:sz w:val="24"/>
          <w:szCs w:val="24"/>
        </w:rPr>
        <w:t>rodávající souhlasí se zveřejněním informací o veřejné zakázce, a to se zveřejněním smlouvy nebo podstatných náležitostí smlouvy (předmět smlouvy, sjednaná cena, termíny plnění, smluvní sankce, záruční doba) a všemi dodat</w:t>
      </w:r>
      <w:r>
        <w:rPr>
          <w:rFonts w:ascii="Times New Roman" w:hAnsi="Times New Roman" w:cs="Times New Roman"/>
          <w:sz w:val="24"/>
          <w:szCs w:val="24"/>
        </w:rPr>
        <w:t>ky a změnami smlouvy. Současně P</w:t>
      </w:r>
      <w:r w:rsidR="002D3C34" w:rsidRPr="00DB3E54">
        <w:rPr>
          <w:rFonts w:ascii="Times New Roman" w:hAnsi="Times New Roman" w:cs="Times New Roman"/>
          <w:sz w:val="24"/>
          <w:szCs w:val="24"/>
        </w:rPr>
        <w:t>rodávající souhlasí se zveřejněním svého o</w:t>
      </w:r>
      <w:r>
        <w:rPr>
          <w:rFonts w:ascii="Times New Roman" w:hAnsi="Times New Roman" w:cs="Times New Roman"/>
          <w:sz w:val="24"/>
          <w:szCs w:val="24"/>
        </w:rPr>
        <w:t>bchodního jména a </w:t>
      </w:r>
      <w:r w:rsidR="002D3C34" w:rsidRPr="00DB3E54">
        <w:rPr>
          <w:rFonts w:ascii="Times New Roman" w:hAnsi="Times New Roman" w:cs="Times New Roman"/>
          <w:sz w:val="24"/>
          <w:szCs w:val="24"/>
        </w:rPr>
        <w:t>dalších identifikačních údajů.</w:t>
      </w:r>
    </w:p>
    <w:p w14:paraId="2F2FE279" w14:textId="77777777" w:rsidR="00FF6659" w:rsidRPr="00983EC7" w:rsidRDefault="002D3C34" w:rsidP="00983EC7">
      <w:pPr>
        <w:pStyle w:val="Odstavecseseznamem"/>
        <w:numPr>
          <w:ilvl w:val="0"/>
          <w:numId w:val="5"/>
        </w:numPr>
        <w:spacing w:after="0" w:line="240" w:lineRule="auto"/>
        <w:ind w:left="567" w:hanging="567"/>
        <w:jc w:val="both"/>
        <w:rPr>
          <w:rFonts w:ascii="Times New Roman" w:hAnsi="Times New Roman" w:cs="Times New Roman"/>
          <w:sz w:val="24"/>
          <w:szCs w:val="24"/>
        </w:rPr>
      </w:pPr>
      <w:r w:rsidRPr="00DB3E54">
        <w:rPr>
          <w:rFonts w:ascii="Times New Roman" w:hAnsi="Times New Roman" w:cs="Times New Roman"/>
          <w:sz w:val="24"/>
          <w:szCs w:val="24"/>
        </w:rPr>
        <w:t xml:space="preserve">Smlouva je sepsána ve dvou vyhotoveních s platností originálu, z nichž jedno obdrží kupující a jedno prodávající. </w:t>
      </w:r>
    </w:p>
    <w:p w14:paraId="5B0FFEA4" w14:textId="77777777" w:rsidR="002D3C34" w:rsidRDefault="002D3C34" w:rsidP="002D3C34">
      <w:pPr>
        <w:spacing w:after="0" w:line="240" w:lineRule="auto"/>
        <w:jc w:val="both"/>
        <w:rPr>
          <w:rFonts w:ascii="Times New Roman" w:hAnsi="Times New Roman" w:cs="Times New Roman"/>
          <w:sz w:val="24"/>
          <w:szCs w:val="24"/>
        </w:rPr>
      </w:pPr>
    </w:p>
    <w:p w14:paraId="0FA8CCBF" w14:textId="77777777" w:rsidR="002D3C34" w:rsidRDefault="002D3C34" w:rsidP="002D3C34">
      <w:pPr>
        <w:spacing w:after="0" w:line="240" w:lineRule="auto"/>
        <w:jc w:val="center"/>
        <w:rPr>
          <w:rFonts w:ascii="Times New Roman" w:hAnsi="Times New Roman" w:cs="Times New Roman"/>
          <w:b/>
          <w:sz w:val="24"/>
          <w:szCs w:val="24"/>
        </w:rPr>
      </w:pPr>
    </w:p>
    <w:p w14:paraId="59C375D4" w14:textId="77777777" w:rsidR="002D3C34" w:rsidRDefault="002D3C34" w:rsidP="002D3C34">
      <w:pPr>
        <w:spacing w:after="0" w:line="240" w:lineRule="auto"/>
        <w:jc w:val="both"/>
        <w:rPr>
          <w:rFonts w:ascii="Times New Roman" w:hAnsi="Times New Roman" w:cs="Times New Roman"/>
          <w:sz w:val="24"/>
          <w:szCs w:val="24"/>
        </w:rPr>
      </w:pPr>
    </w:p>
    <w:p w14:paraId="3A8C39EE" w14:textId="77777777" w:rsidR="002D3C34" w:rsidRDefault="002D3C34" w:rsidP="002D3C34">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Ve Vyškově dne ……………………….</w:t>
      </w:r>
      <w:r>
        <w:rPr>
          <w:rFonts w:ascii="Times New Roman" w:hAnsi="Times New Roman" w:cs="Times New Roman"/>
          <w:sz w:val="24"/>
          <w:szCs w:val="24"/>
        </w:rPr>
        <w:tab/>
        <w:t>V ………………………dne……………</w:t>
      </w:r>
      <w:r>
        <w:rPr>
          <w:rFonts w:ascii="Times New Roman" w:hAnsi="Times New Roman" w:cs="Times New Roman"/>
          <w:sz w:val="24"/>
          <w:szCs w:val="24"/>
        </w:rPr>
        <w:tab/>
      </w:r>
    </w:p>
    <w:p w14:paraId="3097393A" w14:textId="77777777" w:rsidR="002D3C34" w:rsidRDefault="002D3C34" w:rsidP="002D3C34">
      <w:pPr>
        <w:spacing w:after="0" w:line="240" w:lineRule="auto"/>
        <w:jc w:val="both"/>
        <w:rPr>
          <w:rFonts w:ascii="Times New Roman" w:hAnsi="Times New Roman" w:cs="Times New Roman"/>
          <w:sz w:val="24"/>
          <w:szCs w:val="24"/>
        </w:rPr>
      </w:pPr>
    </w:p>
    <w:p w14:paraId="347B30C6" w14:textId="77777777" w:rsidR="002D3C34" w:rsidRDefault="002D3C34" w:rsidP="002D3C34">
      <w:pPr>
        <w:spacing w:after="0" w:line="240" w:lineRule="auto"/>
        <w:jc w:val="both"/>
        <w:rPr>
          <w:rFonts w:ascii="Times New Roman" w:hAnsi="Times New Roman" w:cs="Times New Roman"/>
          <w:sz w:val="24"/>
          <w:szCs w:val="24"/>
        </w:rPr>
      </w:pPr>
    </w:p>
    <w:p w14:paraId="750AF970" w14:textId="77777777" w:rsidR="002D3C34" w:rsidRDefault="002D3C34" w:rsidP="002D3C34">
      <w:pPr>
        <w:spacing w:after="0" w:line="240" w:lineRule="auto"/>
        <w:jc w:val="both"/>
        <w:rPr>
          <w:rFonts w:ascii="Times New Roman" w:hAnsi="Times New Roman" w:cs="Times New Roman"/>
          <w:sz w:val="24"/>
          <w:szCs w:val="24"/>
        </w:rPr>
      </w:pPr>
    </w:p>
    <w:p w14:paraId="411031E7"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5573A45" w14:textId="77777777" w:rsidR="002D3C34" w:rsidRDefault="002D3C34" w:rsidP="002D3C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E632A42" w14:textId="77777777" w:rsidR="002D3C34" w:rsidRDefault="002D3C34" w:rsidP="002D3C34">
      <w:pPr>
        <w:tabs>
          <w:tab w:val="center" w:pos="1701"/>
          <w:tab w:val="center" w:pos="68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w:t>
      </w:r>
    </w:p>
    <w:p w14:paraId="5D58DA80" w14:textId="77777777" w:rsidR="002D3C34" w:rsidRDefault="002D3C34" w:rsidP="002D3C34">
      <w:pPr>
        <w:tabs>
          <w:tab w:val="center" w:pos="1701"/>
          <w:tab w:val="center" w:pos="68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Kupující</w:t>
      </w:r>
      <w:r>
        <w:rPr>
          <w:rFonts w:ascii="Times New Roman" w:hAnsi="Times New Roman" w:cs="Times New Roman"/>
          <w:sz w:val="24"/>
          <w:szCs w:val="24"/>
        </w:rPr>
        <w:tab/>
        <w:t>Prodávající</w:t>
      </w:r>
    </w:p>
    <w:p w14:paraId="34C34701" w14:textId="77777777" w:rsidR="002D3C34" w:rsidRDefault="002D3C34" w:rsidP="002D3C34">
      <w:pPr>
        <w:tabs>
          <w:tab w:val="center" w:pos="1701"/>
          <w:tab w:val="center" w:pos="68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RNDr. Václav Klement</w:t>
      </w:r>
      <w:r>
        <w:rPr>
          <w:rFonts w:ascii="Times New Roman" w:hAnsi="Times New Roman" w:cs="Times New Roman"/>
          <w:sz w:val="24"/>
          <w:szCs w:val="24"/>
        </w:rPr>
        <w:tab/>
      </w:r>
      <w:r>
        <w:rPr>
          <w:rFonts w:ascii="Times New Roman" w:hAnsi="Times New Roman" w:cs="Times New Roman"/>
          <w:sz w:val="24"/>
          <w:szCs w:val="24"/>
          <w:highlight w:val="yellow"/>
        </w:rPr>
        <w:t>XX</w:t>
      </w:r>
    </w:p>
    <w:p w14:paraId="4287B76C" w14:textId="77777777" w:rsidR="002D3C34" w:rsidRDefault="002D3C34" w:rsidP="002D3C34">
      <w:pPr>
        <w:tabs>
          <w:tab w:val="center" w:pos="1701"/>
          <w:tab w:val="center" w:pos="68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ředitel školy</w:t>
      </w:r>
      <w:r>
        <w:rPr>
          <w:rFonts w:ascii="Times New Roman" w:hAnsi="Times New Roman" w:cs="Times New Roman"/>
          <w:sz w:val="24"/>
          <w:szCs w:val="24"/>
        </w:rPr>
        <w:tab/>
        <w:t>jednatel</w:t>
      </w:r>
    </w:p>
    <w:p w14:paraId="6B947DB4" w14:textId="77777777" w:rsidR="002D3C34" w:rsidRDefault="002D3C34" w:rsidP="002D3C34">
      <w:pPr>
        <w:spacing w:after="0" w:line="240" w:lineRule="auto"/>
        <w:ind w:firstLine="708"/>
        <w:jc w:val="both"/>
        <w:rPr>
          <w:rFonts w:ascii="Times New Roman" w:hAnsi="Times New Roman" w:cs="Times New Roman"/>
          <w:sz w:val="24"/>
          <w:szCs w:val="24"/>
        </w:rPr>
      </w:pPr>
    </w:p>
    <w:p w14:paraId="3AA74991" w14:textId="77777777" w:rsidR="002D3C34" w:rsidRDefault="002D3C34" w:rsidP="002D3C34">
      <w:pPr>
        <w:spacing w:after="0" w:line="240" w:lineRule="auto"/>
        <w:ind w:firstLine="708"/>
        <w:jc w:val="both"/>
        <w:rPr>
          <w:rFonts w:ascii="Times New Roman" w:hAnsi="Times New Roman" w:cs="Times New Roman"/>
          <w:sz w:val="24"/>
          <w:szCs w:val="24"/>
        </w:rPr>
      </w:pPr>
    </w:p>
    <w:p w14:paraId="3EBE1E29" w14:textId="77777777" w:rsidR="00D576A0" w:rsidRPr="002D3C34" w:rsidRDefault="00D576A0" w:rsidP="002D3C34"/>
    <w:sectPr w:rsidR="00D576A0" w:rsidRPr="002D3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DCB"/>
    <w:multiLevelType w:val="hybridMultilevel"/>
    <w:tmpl w:val="69729BEA"/>
    <w:lvl w:ilvl="0" w:tplc="3C4A2CA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6F70D19"/>
    <w:multiLevelType w:val="hybridMultilevel"/>
    <w:tmpl w:val="69729BEA"/>
    <w:lvl w:ilvl="0" w:tplc="3C4A2CA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B7721C4"/>
    <w:multiLevelType w:val="hybridMultilevel"/>
    <w:tmpl w:val="66684092"/>
    <w:lvl w:ilvl="0" w:tplc="3E9C602E">
      <w:start w:val="1"/>
      <w:numFmt w:val="decimal"/>
      <w:lvlText w:val="(%1)"/>
      <w:lvlJc w:val="left"/>
      <w:pPr>
        <w:ind w:left="720" w:hanging="360"/>
      </w:pPr>
      <w:rPr>
        <w:rFonts w:hint="default"/>
      </w:rPr>
    </w:lvl>
    <w:lvl w:ilvl="1" w:tplc="B588CC1C">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BC5F77"/>
    <w:multiLevelType w:val="hybridMultilevel"/>
    <w:tmpl w:val="69729BEA"/>
    <w:lvl w:ilvl="0" w:tplc="3C4A2CA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5A5089C"/>
    <w:multiLevelType w:val="hybridMultilevel"/>
    <w:tmpl w:val="3DA8D6A8"/>
    <w:lvl w:ilvl="0" w:tplc="3E9C602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86D52F6"/>
    <w:multiLevelType w:val="hybridMultilevel"/>
    <w:tmpl w:val="91388AA0"/>
    <w:lvl w:ilvl="0" w:tplc="6492B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C144F5D"/>
    <w:multiLevelType w:val="hybridMultilevel"/>
    <w:tmpl w:val="F1B8E5CE"/>
    <w:lvl w:ilvl="0" w:tplc="3E9C602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1A7098"/>
    <w:multiLevelType w:val="hybridMultilevel"/>
    <w:tmpl w:val="66684092"/>
    <w:lvl w:ilvl="0" w:tplc="3E9C602E">
      <w:start w:val="1"/>
      <w:numFmt w:val="decimal"/>
      <w:lvlText w:val="(%1)"/>
      <w:lvlJc w:val="left"/>
      <w:pPr>
        <w:ind w:left="720" w:hanging="360"/>
      </w:pPr>
      <w:rPr>
        <w:rFonts w:hint="default"/>
      </w:rPr>
    </w:lvl>
    <w:lvl w:ilvl="1" w:tplc="B588CC1C">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586794"/>
    <w:multiLevelType w:val="hybridMultilevel"/>
    <w:tmpl w:val="F3629B88"/>
    <w:lvl w:ilvl="0" w:tplc="D7383C18">
      <w:start w:val="1"/>
      <w:numFmt w:val="decimal"/>
      <w:lvlText w:val="(%1)"/>
      <w:lvlJc w:val="left"/>
      <w:pPr>
        <w:ind w:left="720" w:hanging="360"/>
      </w:pPr>
    </w:lvl>
    <w:lvl w:ilvl="1" w:tplc="24A0571C">
      <w:numFmt w:val="bullet"/>
      <w:lvlText w:val="•"/>
      <w:lvlJc w:val="left"/>
      <w:pPr>
        <w:ind w:left="1440" w:hanging="360"/>
      </w:pPr>
      <w:rPr>
        <w:rFonts w:ascii="Times New Roman" w:eastAsiaTheme="minorHAnsi"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BF3104D"/>
    <w:multiLevelType w:val="hybridMultilevel"/>
    <w:tmpl w:val="69729BEA"/>
    <w:lvl w:ilvl="0" w:tplc="3C4A2CA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97368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88465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3119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9865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3291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7838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6497590">
    <w:abstractNumId w:val="6"/>
  </w:num>
  <w:num w:numId="8" w16cid:durableId="1911576131">
    <w:abstractNumId w:val="5"/>
  </w:num>
  <w:num w:numId="9" w16cid:durableId="1195271459">
    <w:abstractNumId w:val="7"/>
  </w:num>
  <w:num w:numId="10" w16cid:durableId="1824466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3DC"/>
    <w:rsid w:val="00042D39"/>
    <w:rsid w:val="000E626D"/>
    <w:rsid w:val="002D3C34"/>
    <w:rsid w:val="008F57D2"/>
    <w:rsid w:val="008F7F8B"/>
    <w:rsid w:val="00983EC7"/>
    <w:rsid w:val="00C573DC"/>
    <w:rsid w:val="00D576A0"/>
    <w:rsid w:val="00DB3E54"/>
    <w:rsid w:val="00E71D23"/>
    <w:rsid w:val="00FF66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6857"/>
  <w15:chartTrackingRefBased/>
  <w15:docId w15:val="{CEAE2328-A5C2-4732-8265-E5A753FD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3C34"/>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D3C34"/>
    <w:pPr>
      <w:ind w:left="720"/>
      <w:contextualSpacing/>
    </w:pPr>
  </w:style>
  <w:style w:type="character" w:customStyle="1" w:styleId="OdstavecseseznamemChar">
    <w:name w:val="Odstavec se seznamem Char"/>
    <w:link w:val="Odstavecseseznamem"/>
    <w:uiPriority w:val="34"/>
    <w:locked/>
    <w:rsid w:val="002D3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1549</Words>
  <Characters>9145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Čermáková</dc:creator>
  <cp:keywords/>
  <dc:description/>
  <cp:lastModifiedBy>r r</cp:lastModifiedBy>
  <cp:revision>7</cp:revision>
  <dcterms:created xsi:type="dcterms:W3CDTF">2024-09-11T06:09:00Z</dcterms:created>
  <dcterms:modified xsi:type="dcterms:W3CDTF">2025-07-01T10:22:00Z</dcterms:modified>
</cp:coreProperties>
</file>