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6B55" w14:textId="77777777" w:rsidR="00C703FE" w:rsidRDefault="00C703FE" w:rsidP="00C703FE"/>
    <w:p w14:paraId="0F2C0405" w14:textId="522A249A" w:rsidR="00C703FE" w:rsidRDefault="00C703FE" w:rsidP="00C703FE">
      <w:pPr>
        <w:rPr>
          <w:b/>
          <w:bCs/>
        </w:rPr>
      </w:pPr>
      <w:r>
        <w:rPr>
          <w:b/>
          <w:bCs/>
        </w:rPr>
        <w:t xml:space="preserve">Technická specifikace </w:t>
      </w:r>
      <w:proofErr w:type="gramStart"/>
      <w:r w:rsidR="00A02C3C">
        <w:rPr>
          <w:b/>
          <w:bCs/>
        </w:rPr>
        <w:t xml:space="preserve">- </w:t>
      </w:r>
      <w:r w:rsidRPr="00C703FE">
        <w:rPr>
          <w:b/>
          <w:bCs/>
        </w:rPr>
        <w:t xml:space="preserve"> svahové</w:t>
      </w:r>
      <w:proofErr w:type="gramEnd"/>
      <w:r w:rsidRPr="00C703FE">
        <w:rPr>
          <w:b/>
          <w:bCs/>
        </w:rPr>
        <w:t xml:space="preserve"> </w:t>
      </w:r>
      <w:r>
        <w:rPr>
          <w:b/>
          <w:bCs/>
        </w:rPr>
        <w:t>sekačky</w:t>
      </w:r>
      <w:r w:rsidRPr="00C703FE">
        <w:rPr>
          <w:b/>
          <w:bCs/>
        </w:rPr>
        <w:t xml:space="preserve"> včetně příslušenství pro pokos travních porostů:</w:t>
      </w:r>
    </w:p>
    <w:p w14:paraId="6777233B" w14:textId="77777777" w:rsidR="00C703FE" w:rsidRPr="00C703FE" w:rsidRDefault="00C703FE" w:rsidP="00C703FE">
      <w:pPr>
        <w:rPr>
          <w:b/>
          <w:bCs/>
        </w:rPr>
      </w:pPr>
    </w:p>
    <w:p w14:paraId="61F1E913" w14:textId="6649566B" w:rsidR="00C703FE" w:rsidRDefault="00C703FE" w:rsidP="00C703FE">
      <w:pPr>
        <w:numPr>
          <w:ilvl w:val="0"/>
          <w:numId w:val="12"/>
        </w:numPr>
        <w:jc w:val="both"/>
      </w:pPr>
      <w:r>
        <w:t xml:space="preserve">svahová sekačka – rok výroby </w:t>
      </w:r>
      <w:r w:rsidR="00983A14">
        <w:t xml:space="preserve">ne starší roku </w:t>
      </w:r>
      <w:bookmarkStart w:id="0" w:name="_GoBack"/>
      <w:bookmarkEnd w:id="0"/>
      <w:r>
        <w:t xml:space="preserve"> 2023</w:t>
      </w:r>
    </w:p>
    <w:p w14:paraId="188763F5" w14:textId="68189742" w:rsidR="00C703FE" w:rsidRDefault="00C703FE" w:rsidP="00C703FE">
      <w:pPr>
        <w:numPr>
          <w:ilvl w:val="0"/>
          <w:numId w:val="12"/>
        </w:numPr>
        <w:jc w:val="both"/>
      </w:pPr>
      <w:r>
        <w:t>počet motohodin – max. 300</w:t>
      </w:r>
    </w:p>
    <w:p w14:paraId="26A2F3E2" w14:textId="77504BBB" w:rsidR="00C703FE" w:rsidRPr="00C703FE" w:rsidRDefault="00C703FE" w:rsidP="00C703FE">
      <w:pPr>
        <w:numPr>
          <w:ilvl w:val="0"/>
          <w:numId w:val="12"/>
        </w:numPr>
      </w:pPr>
      <w:r w:rsidRPr="00C703FE">
        <w:t xml:space="preserve">svahový </w:t>
      </w:r>
      <w:r>
        <w:t>sekačka</w:t>
      </w:r>
      <w:r w:rsidRPr="00C703FE">
        <w:t xml:space="preserve"> včetně příslušenství pro pokos travních porostů</w:t>
      </w:r>
    </w:p>
    <w:p w14:paraId="7678AD3A" w14:textId="3E0B3503" w:rsidR="00C703FE" w:rsidRDefault="00C703FE" w:rsidP="00C703FE">
      <w:pPr>
        <w:numPr>
          <w:ilvl w:val="0"/>
          <w:numId w:val="12"/>
        </w:numPr>
      </w:pPr>
      <w:r w:rsidRPr="00C703FE">
        <w:t xml:space="preserve">stroj musí být </w:t>
      </w:r>
      <w:r>
        <w:t xml:space="preserve">vybaven </w:t>
      </w:r>
      <w:r w:rsidRPr="00C703FE">
        <w:t>pro provoz na pozemních komunikacích v</w:t>
      </w:r>
      <w:r>
        <w:t> </w:t>
      </w:r>
      <w:r w:rsidRPr="00C703FE">
        <w:t>ČR</w:t>
      </w:r>
    </w:p>
    <w:p w14:paraId="44FF5419" w14:textId="601FBDBC" w:rsidR="00C703FE" w:rsidRPr="00C703FE" w:rsidRDefault="00C703FE" w:rsidP="00C703FE">
      <w:pPr>
        <w:numPr>
          <w:ilvl w:val="0"/>
          <w:numId w:val="12"/>
        </w:numPr>
      </w:pPr>
      <w:r>
        <w:t xml:space="preserve">stroj musí být homologován pro provoz na pozemních komunikacích v </w:t>
      </w:r>
    </w:p>
    <w:p w14:paraId="56A90364" w14:textId="77777777" w:rsidR="00C703FE" w:rsidRPr="00C703FE" w:rsidRDefault="00C703FE" w:rsidP="00C703FE">
      <w:pPr>
        <w:numPr>
          <w:ilvl w:val="0"/>
          <w:numId w:val="12"/>
        </w:numPr>
      </w:pPr>
      <w:r w:rsidRPr="00C703FE">
        <w:t>svahová dostupnost min. 29°</w:t>
      </w:r>
    </w:p>
    <w:p w14:paraId="2CF3FA22" w14:textId="77777777" w:rsidR="00C703FE" w:rsidRPr="00C703FE" w:rsidRDefault="00C703FE" w:rsidP="00C703FE">
      <w:pPr>
        <w:numPr>
          <w:ilvl w:val="0"/>
          <w:numId w:val="12"/>
        </w:numPr>
      </w:pPr>
      <w:r w:rsidRPr="00C703FE">
        <w:t>možnost nastavení/přenesení zátěže</w:t>
      </w:r>
    </w:p>
    <w:p w14:paraId="26CFA5EC" w14:textId="77777777" w:rsidR="00C703FE" w:rsidRPr="00C703FE" w:rsidRDefault="00C703FE" w:rsidP="00C703FE">
      <w:pPr>
        <w:numPr>
          <w:ilvl w:val="0"/>
          <w:numId w:val="12"/>
        </w:numPr>
      </w:pPr>
      <w:r w:rsidRPr="00C703FE">
        <w:t xml:space="preserve">stroj vybaven </w:t>
      </w:r>
    </w:p>
    <w:p w14:paraId="071D11B9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motorem o výkonu min. 25 HP (doporučen diesel)</w:t>
      </w:r>
    </w:p>
    <w:p w14:paraId="013DA886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stálým pohonem 4x4</w:t>
      </w:r>
    </w:p>
    <w:p w14:paraId="3576C6A4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dvoumontáží na obou nápravách</w:t>
      </w:r>
    </w:p>
    <w:p w14:paraId="28AF50A1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pneu včetně výplně</w:t>
      </w:r>
    </w:p>
    <w:p w14:paraId="68B507A1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výkyvné nápravy</w:t>
      </w:r>
    </w:p>
    <w:p w14:paraId="03F28ED9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kloubovým řízením</w:t>
      </w:r>
    </w:p>
    <w:p w14:paraId="0B5EC8C4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pracovní místo obsluhy vybaveno</w:t>
      </w:r>
    </w:p>
    <w:p w14:paraId="4E48C7F1" w14:textId="77777777" w:rsidR="00C703FE" w:rsidRPr="00C703FE" w:rsidRDefault="00C703FE" w:rsidP="00C703FE">
      <w:pPr>
        <w:numPr>
          <w:ilvl w:val="2"/>
          <w:numId w:val="12"/>
        </w:numPr>
      </w:pPr>
      <w:r w:rsidRPr="00C703FE">
        <w:t>sedačkou včetně područek a bezpečnostního pasu</w:t>
      </w:r>
    </w:p>
    <w:p w14:paraId="592B3FFE" w14:textId="77777777" w:rsidR="00C703FE" w:rsidRPr="00C703FE" w:rsidRDefault="00C703FE" w:rsidP="00C703FE">
      <w:pPr>
        <w:numPr>
          <w:ilvl w:val="2"/>
          <w:numId w:val="12"/>
        </w:numPr>
      </w:pPr>
      <w:r w:rsidRPr="00C703FE">
        <w:t>ochranným rámem v případě převrácení</w:t>
      </w:r>
    </w:p>
    <w:p w14:paraId="6B42CC23" w14:textId="77777777" w:rsidR="00C703FE" w:rsidRPr="00C703FE" w:rsidRDefault="00C703FE" w:rsidP="00C703FE">
      <w:pPr>
        <w:numPr>
          <w:ilvl w:val="2"/>
          <w:numId w:val="12"/>
        </w:numPr>
      </w:pPr>
      <w:r w:rsidRPr="00C703FE">
        <w:t>indikátorem náklonu</w:t>
      </w:r>
    </w:p>
    <w:p w14:paraId="7C9E44E3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hydrostatickou převodovkou</w:t>
      </w:r>
    </w:p>
    <w:p w14:paraId="5EC5A123" w14:textId="77777777" w:rsidR="00C703FE" w:rsidRPr="00C703FE" w:rsidRDefault="00C703FE" w:rsidP="00C703FE">
      <w:pPr>
        <w:numPr>
          <w:ilvl w:val="2"/>
          <w:numId w:val="12"/>
        </w:numPr>
      </w:pPr>
      <w:r w:rsidRPr="00C703FE">
        <w:t>rychlost vřed cca 8-16 km/h</w:t>
      </w:r>
    </w:p>
    <w:p w14:paraId="5EC3B27A" w14:textId="77777777" w:rsidR="00C703FE" w:rsidRPr="00C703FE" w:rsidRDefault="00C703FE" w:rsidP="00C703FE">
      <w:pPr>
        <w:numPr>
          <w:ilvl w:val="2"/>
          <w:numId w:val="12"/>
        </w:numPr>
      </w:pPr>
      <w:r w:rsidRPr="00C703FE">
        <w:t>rychlost vzad cca 6-13 km/h</w:t>
      </w:r>
    </w:p>
    <w:p w14:paraId="14A2C857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hydraulicky ovládaným řízením</w:t>
      </w:r>
    </w:p>
    <w:p w14:paraId="43EC7929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 xml:space="preserve">výkon hydrauliky min. 25 l / min. </w:t>
      </w:r>
    </w:p>
    <w:p w14:paraId="61F105A4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hmotnost stroje v rozmezí 700–800 kg</w:t>
      </w:r>
    </w:p>
    <w:p w14:paraId="7672460F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poloměr otáčení max. 100 cm</w:t>
      </w:r>
    </w:p>
    <w:p w14:paraId="18F6935B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světlá výška podvozku max. 130 mm</w:t>
      </w:r>
    </w:p>
    <w:p w14:paraId="467FBEBC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objem palivové nádrže min. 20 l</w:t>
      </w:r>
    </w:p>
    <w:p w14:paraId="2DC50060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 xml:space="preserve">pracovním osvětlením </w:t>
      </w:r>
    </w:p>
    <w:p w14:paraId="79AC20B0" w14:textId="77777777" w:rsidR="00C703FE" w:rsidRPr="00C703FE" w:rsidRDefault="00C703FE" w:rsidP="00C703FE"/>
    <w:p w14:paraId="5B6EFA85" w14:textId="77777777" w:rsidR="00C703FE" w:rsidRPr="00C703FE" w:rsidRDefault="00C703FE" w:rsidP="00C703FE">
      <w:pPr>
        <w:numPr>
          <w:ilvl w:val="0"/>
          <w:numId w:val="12"/>
        </w:numPr>
      </w:pPr>
      <w:r w:rsidRPr="00C703FE">
        <w:t xml:space="preserve">příslušenství pro pokos </w:t>
      </w:r>
    </w:p>
    <w:p w14:paraId="4B8DA073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 xml:space="preserve">vybaven třemi čepelemi </w:t>
      </w:r>
    </w:p>
    <w:p w14:paraId="13513758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pracovní záběr min. 1 700 mm</w:t>
      </w:r>
    </w:p>
    <w:p w14:paraId="2DC4DD19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 xml:space="preserve">vybaven opěrnými koly </w:t>
      </w:r>
    </w:p>
    <w:p w14:paraId="7462CF69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schopnost sekat vysokou trávu včetně náletu</w:t>
      </w:r>
    </w:p>
    <w:p w14:paraId="0DBBEC5A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nastavitelná výška sečení v rozmezí min. 80–100 mm</w:t>
      </w:r>
    </w:p>
    <w:p w14:paraId="7D670040" w14:textId="77777777" w:rsidR="00C703FE" w:rsidRPr="00C703FE" w:rsidRDefault="00C703FE" w:rsidP="00C703FE">
      <w:pPr>
        <w:numPr>
          <w:ilvl w:val="1"/>
          <w:numId w:val="12"/>
        </w:numPr>
      </w:pPr>
      <w:r w:rsidRPr="00C703FE">
        <w:t>pro běžnou údržbu a servis možnost naklopení žací jednotky o 90°</w:t>
      </w:r>
    </w:p>
    <w:p w14:paraId="1D30D5F1" w14:textId="3957DF84" w:rsidR="00C703FE" w:rsidRPr="00590299" w:rsidRDefault="00546B2B" w:rsidP="00736334">
      <w:pPr>
        <w:numPr>
          <w:ilvl w:val="0"/>
          <w:numId w:val="12"/>
        </w:numPr>
      </w:pPr>
      <w:r>
        <w:t>dodavatel</w:t>
      </w:r>
      <w:r w:rsidR="00C703FE" w:rsidRPr="00C703FE">
        <w:t xml:space="preserve"> souhlasí s instalací systému GPS – instalace a dodávka </w:t>
      </w:r>
      <w:r>
        <w:t xml:space="preserve">systému GPS si zajišťuje zadavatel </w:t>
      </w:r>
    </w:p>
    <w:sectPr w:rsidR="00C703FE" w:rsidRPr="0059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394"/>
    <w:multiLevelType w:val="hybridMultilevel"/>
    <w:tmpl w:val="908AA858"/>
    <w:lvl w:ilvl="0" w:tplc="4CB08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598"/>
    <w:multiLevelType w:val="hybridMultilevel"/>
    <w:tmpl w:val="B5BA330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02107F"/>
    <w:multiLevelType w:val="hybridMultilevel"/>
    <w:tmpl w:val="269A6C8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F356349"/>
    <w:multiLevelType w:val="hybridMultilevel"/>
    <w:tmpl w:val="3F52969A"/>
    <w:lvl w:ilvl="0" w:tplc="622C989C">
      <w:start w:val="562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B18C9"/>
    <w:multiLevelType w:val="hybridMultilevel"/>
    <w:tmpl w:val="9F16B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5400"/>
    <w:multiLevelType w:val="hybridMultilevel"/>
    <w:tmpl w:val="50B0D6E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36512"/>
    <w:multiLevelType w:val="hybridMultilevel"/>
    <w:tmpl w:val="01F68E44"/>
    <w:lvl w:ilvl="0" w:tplc="2E8CFF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627B0"/>
    <w:multiLevelType w:val="hybridMultilevel"/>
    <w:tmpl w:val="0ED67568"/>
    <w:lvl w:ilvl="0" w:tplc="FB7A2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23045"/>
    <w:multiLevelType w:val="hybridMultilevel"/>
    <w:tmpl w:val="24D0A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82840"/>
    <w:multiLevelType w:val="hybridMultilevel"/>
    <w:tmpl w:val="5AA8589A"/>
    <w:lvl w:ilvl="0" w:tplc="0ADC08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856B4E"/>
    <w:multiLevelType w:val="hybridMultilevel"/>
    <w:tmpl w:val="8BF010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368"/>
        </w:tabs>
        <w:ind w:left="1368" w:hanging="360"/>
      </w:pPr>
    </w:lvl>
    <w:lvl w:ilvl="3" w:tplc="04050001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08"/>
        </w:tabs>
        <w:ind w:left="2808" w:hanging="360"/>
      </w:pPr>
    </w:lvl>
    <w:lvl w:ilvl="5" w:tplc="04050005">
      <w:start w:val="1"/>
      <w:numFmt w:val="decimal"/>
      <w:lvlText w:val="%6."/>
      <w:lvlJc w:val="left"/>
      <w:pPr>
        <w:tabs>
          <w:tab w:val="num" w:pos="3528"/>
        </w:tabs>
        <w:ind w:left="3528" w:hanging="360"/>
      </w:pPr>
    </w:lvl>
    <w:lvl w:ilvl="6" w:tplc="04050001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</w:lvl>
    <w:lvl w:ilvl="7" w:tplc="04050003">
      <w:start w:val="1"/>
      <w:numFmt w:val="decimal"/>
      <w:lvlText w:val="%8."/>
      <w:lvlJc w:val="left"/>
      <w:pPr>
        <w:tabs>
          <w:tab w:val="num" w:pos="4968"/>
        </w:tabs>
        <w:ind w:left="4968" w:hanging="360"/>
      </w:pPr>
    </w:lvl>
    <w:lvl w:ilvl="8" w:tplc="04050005">
      <w:start w:val="1"/>
      <w:numFmt w:val="decimal"/>
      <w:lvlText w:val="%9."/>
      <w:lvlJc w:val="left"/>
      <w:pPr>
        <w:tabs>
          <w:tab w:val="num" w:pos="5688"/>
        </w:tabs>
        <w:ind w:left="5688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D1"/>
    <w:rsid w:val="0005431C"/>
    <w:rsid w:val="00095028"/>
    <w:rsid w:val="001125C5"/>
    <w:rsid w:val="0012636D"/>
    <w:rsid w:val="0016039B"/>
    <w:rsid w:val="00162ADE"/>
    <w:rsid w:val="001A00F0"/>
    <w:rsid w:val="002215F5"/>
    <w:rsid w:val="0022690B"/>
    <w:rsid w:val="00271C30"/>
    <w:rsid w:val="002D0ED1"/>
    <w:rsid w:val="002F2C3C"/>
    <w:rsid w:val="003C720D"/>
    <w:rsid w:val="003D3F8A"/>
    <w:rsid w:val="003E43B2"/>
    <w:rsid w:val="0040043D"/>
    <w:rsid w:val="00406021"/>
    <w:rsid w:val="00477204"/>
    <w:rsid w:val="004A2A00"/>
    <w:rsid w:val="004F6DA0"/>
    <w:rsid w:val="004F774E"/>
    <w:rsid w:val="00535917"/>
    <w:rsid w:val="00541BE1"/>
    <w:rsid w:val="00546B2B"/>
    <w:rsid w:val="00590299"/>
    <w:rsid w:val="005B124C"/>
    <w:rsid w:val="00645D87"/>
    <w:rsid w:val="006817A3"/>
    <w:rsid w:val="006F59D3"/>
    <w:rsid w:val="007216F8"/>
    <w:rsid w:val="007830EC"/>
    <w:rsid w:val="007962DA"/>
    <w:rsid w:val="007C1675"/>
    <w:rsid w:val="007C530A"/>
    <w:rsid w:val="007E3E74"/>
    <w:rsid w:val="007E4123"/>
    <w:rsid w:val="00833F3A"/>
    <w:rsid w:val="00881193"/>
    <w:rsid w:val="008868F7"/>
    <w:rsid w:val="008B28E3"/>
    <w:rsid w:val="00913C05"/>
    <w:rsid w:val="00962334"/>
    <w:rsid w:val="00962EF3"/>
    <w:rsid w:val="00983A14"/>
    <w:rsid w:val="00986FD9"/>
    <w:rsid w:val="009C399B"/>
    <w:rsid w:val="00A02C3C"/>
    <w:rsid w:val="00A5770A"/>
    <w:rsid w:val="00AC2B1A"/>
    <w:rsid w:val="00AD0FAE"/>
    <w:rsid w:val="00AD6338"/>
    <w:rsid w:val="00B0383A"/>
    <w:rsid w:val="00B331ED"/>
    <w:rsid w:val="00B50949"/>
    <w:rsid w:val="00B66C29"/>
    <w:rsid w:val="00BD3EC4"/>
    <w:rsid w:val="00BE7407"/>
    <w:rsid w:val="00C45273"/>
    <w:rsid w:val="00C53623"/>
    <w:rsid w:val="00C549FA"/>
    <w:rsid w:val="00C55F52"/>
    <w:rsid w:val="00C703FE"/>
    <w:rsid w:val="00C91110"/>
    <w:rsid w:val="00CA30E4"/>
    <w:rsid w:val="00CA3A1F"/>
    <w:rsid w:val="00CB11BE"/>
    <w:rsid w:val="00D64C8E"/>
    <w:rsid w:val="00E11665"/>
    <w:rsid w:val="00E247C5"/>
    <w:rsid w:val="00E425FB"/>
    <w:rsid w:val="00EF6D20"/>
    <w:rsid w:val="00F5270A"/>
    <w:rsid w:val="00F72C49"/>
    <w:rsid w:val="00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D0C4"/>
  <w15:chartTrackingRefBased/>
  <w15:docId w15:val="{CA7DD843-30C7-4632-A5FF-49BF7BB1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0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C2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textovodkaz">
    <w:name w:val="Hyperlink"/>
    <w:rsid w:val="00F75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Křivánková Martina</cp:lastModifiedBy>
  <cp:revision>4</cp:revision>
  <dcterms:created xsi:type="dcterms:W3CDTF">2025-06-11T06:17:00Z</dcterms:created>
  <dcterms:modified xsi:type="dcterms:W3CDTF">2025-07-03T05:19:00Z</dcterms:modified>
</cp:coreProperties>
</file>