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4089" w14:textId="66342ADB" w:rsidR="00903103" w:rsidRDefault="005B22AA" w:rsidP="00B63E1D">
      <w:pPr>
        <w:spacing w:before="120" w:after="120"/>
        <w:jc w:val="center"/>
        <w:rPr>
          <w:rFonts w:ascii="Calibri" w:eastAsia="Calibri" w:hAnsi="Calibri" w:cs="Calibri"/>
          <w:b/>
          <w:sz w:val="32"/>
          <w:szCs w:val="32"/>
        </w:rPr>
      </w:pPr>
      <w:bookmarkStart w:id="0" w:name="_Hlk80527317"/>
      <w:r w:rsidRPr="00AD07D8">
        <w:rPr>
          <w:rFonts w:ascii="Calibri" w:eastAsia="Calibri" w:hAnsi="Calibri" w:cs="Calibri"/>
          <w:b/>
          <w:sz w:val="32"/>
          <w:szCs w:val="32"/>
        </w:rPr>
        <w:t>Smlouva o zpracování projektové dokumentace</w:t>
      </w:r>
      <w:r w:rsidR="00095901">
        <w:rPr>
          <w:rFonts w:ascii="Calibri" w:eastAsia="Calibri" w:hAnsi="Calibri" w:cs="Calibri"/>
          <w:b/>
          <w:sz w:val="32"/>
          <w:szCs w:val="32"/>
        </w:rPr>
        <w:t xml:space="preserve"> pro provádění stavby</w:t>
      </w:r>
      <w:r w:rsidRPr="00AD07D8">
        <w:rPr>
          <w:rFonts w:ascii="Calibri" w:eastAsia="Calibri" w:hAnsi="Calibri" w:cs="Calibri"/>
          <w:b/>
          <w:sz w:val="32"/>
          <w:szCs w:val="32"/>
        </w:rPr>
        <w:t xml:space="preserve"> </w:t>
      </w:r>
    </w:p>
    <w:p w14:paraId="62F72525" w14:textId="52B14B98" w:rsidR="00B63E1D" w:rsidRPr="00AD07D8" w:rsidRDefault="005B22AA" w:rsidP="00B63E1D">
      <w:pPr>
        <w:spacing w:before="120" w:after="120"/>
        <w:jc w:val="center"/>
        <w:rPr>
          <w:rFonts w:ascii="Calibri" w:eastAsia="Calibri" w:hAnsi="Calibri" w:cs="Calibri"/>
          <w:b/>
          <w:iCs/>
          <w:color w:val="000000"/>
          <w:sz w:val="32"/>
          <w:szCs w:val="32"/>
        </w:rPr>
      </w:pPr>
      <w:r w:rsidRPr="00E866CF">
        <w:rPr>
          <w:rFonts w:ascii="Calibri" w:eastAsia="Calibri" w:hAnsi="Calibri" w:cs="Calibri"/>
          <w:b/>
          <w:noProof/>
          <w:sz w:val="32"/>
          <w:szCs w:val="32"/>
        </w:rPr>
        <w:t>„</w:t>
      </w:r>
      <w:r w:rsidR="00E15167" w:rsidRPr="00E15167">
        <w:rPr>
          <w:rFonts w:cstheme="minorHAnsi"/>
          <w:b/>
          <w:bCs/>
          <w:sz w:val="32"/>
          <w:szCs w:val="32"/>
        </w:rPr>
        <w:t xml:space="preserve">Vzdělávací centrum </w:t>
      </w:r>
      <w:proofErr w:type="spellStart"/>
      <w:proofErr w:type="gramStart"/>
      <w:r w:rsidR="00E15167" w:rsidRPr="00E15167">
        <w:rPr>
          <w:rFonts w:cstheme="minorHAnsi"/>
          <w:b/>
          <w:bCs/>
          <w:sz w:val="32"/>
          <w:szCs w:val="32"/>
        </w:rPr>
        <w:t>Podmitrov</w:t>
      </w:r>
      <w:proofErr w:type="spellEnd"/>
      <w:r w:rsidR="00E15167" w:rsidRPr="00E15167">
        <w:rPr>
          <w:rFonts w:cstheme="minorHAnsi"/>
          <w:b/>
          <w:bCs/>
          <w:sz w:val="32"/>
          <w:szCs w:val="32"/>
        </w:rPr>
        <w:t xml:space="preserve"> - renovace</w:t>
      </w:r>
      <w:proofErr w:type="gramEnd"/>
      <w:r w:rsidR="00E15167" w:rsidRPr="00E15167">
        <w:rPr>
          <w:rFonts w:cstheme="minorHAnsi"/>
          <w:b/>
          <w:bCs/>
          <w:sz w:val="32"/>
          <w:szCs w:val="32"/>
        </w:rPr>
        <w:t xml:space="preserve"> budovy a areálu</w:t>
      </w:r>
      <w:r w:rsidRPr="00E866CF">
        <w:rPr>
          <w:rFonts w:ascii="Calibri" w:eastAsia="Calibri" w:hAnsi="Calibri" w:cs="Calibri"/>
          <w:b/>
          <w:iCs/>
          <w:color w:val="000000"/>
          <w:sz w:val="32"/>
          <w:szCs w:val="32"/>
        </w:rPr>
        <w:t>“</w:t>
      </w:r>
      <w:bookmarkEnd w:id="0"/>
      <w:r w:rsidR="0049737C">
        <w:rPr>
          <w:rFonts w:ascii="Calibri" w:eastAsia="Calibri" w:hAnsi="Calibri" w:cs="Calibri"/>
          <w:b/>
          <w:iCs/>
          <w:color w:val="000000"/>
          <w:sz w:val="32"/>
          <w:szCs w:val="32"/>
        </w:rPr>
        <w:t>, vč.</w:t>
      </w:r>
      <w:r w:rsidR="007C6211">
        <w:rPr>
          <w:rFonts w:ascii="Calibri" w:eastAsia="Calibri" w:hAnsi="Calibri" w:cs="Calibri"/>
          <w:b/>
          <w:iCs/>
          <w:color w:val="000000"/>
          <w:sz w:val="32"/>
          <w:szCs w:val="32"/>
        </w:rPr>
        <w:t xml:space="preserve"> výkon</w:t>
      </w:r>
      <w:r w:rsidR="0049737C">
        <w:rPr>
          <w:rFonts w:ascii="Calibri" w:eastAsia="Calibri" w:hAnsi="Calibri" w:cs="Calibri"/>
          <w:b/>
          <w:iCs/>
          <w:color w:val="000000"/>
          <w:sz w:val="32"/>
          <w:szCs w:val="32"/>
        </w:rPr>
        <w:t>u</w:t>
      </w:r>
      <w:r w:rsidR="0073188A">
        <w:rPr>
          <w:rFonts w:ascii="Calibri" w:eastAsia="Calibri" w:hAnsi="Calibri" w:cs="Calibri"/>
          <w:b/>
          <w:iCs/>
          <w:color w:val="000000"/>
          <w:sz w:val="32"/>
          <w:szCs w:val="32"/>
        </w:rPr>
        <w:t xml:space="preserve"> </w:t>
      </w:r>
      <w:r w:rsidR="003D71A3">
        <w:rPr>
          <w:rFonts w:ascii="Calibri" w:eastAsia="Calibri" w:hAnsi="Calibri" w:cs="Calibri"/>
          <w:b/>
          <w:iCs/>
          <w:color w:val="000000"/>
          <w:sz w:val="32"/>
          <w:szCs w:val="32"/>
        </w:rPr>
        <w:t xml:space="preserve">autorského </w:t>
      </w:r>
      <w:r w:rsidR="007C6211">
        <w:rPr>
          <w:rFonts w:ascii="Calibri" w:eastAsia="Calibri" w:hAnsi="Calibri" w:cs="Calibri"/>
          <w:b/>
          <w:iCs/>
          <w:color w:val="000000"/>
          <w:sz w:val="32"/>
          <w:szCs w:val="32"/>
        </w:rPr>
        <w:t>dozoru</w:t>
      </w:r>
      <w:r w:rsidR="0073188A">
        <w:rPr>
          <w:rFonts w:ascii="Calibri" w:eastAsia="Calibri" w:hAnsi="Calibri" w:cs="Calibri"/>
          <w:b/>
          <w:iCs/>
          <w:color w:val="000000"/>
          <w:sz w:val="32"/>
          <w:szCs w:val="32"/>
        </w:rPr>
        <w:t xml:space="preserve"> projektanta</w:t>
      </w:r>
    </w:p>
    <w:p w14:paraId="27AFBD6C" w14:textId="77777777" w:rsidR="00F82A25" w:rsidRPr="00F1031D" w:rsidRDefault="00F82A25" w:rsidP="00F82A25">
      <w:pPr>
        <w:spacing w:after="0"/>
        <w:jc w:val="center"/>
      </w:pPr>
      <w:r w:rsidRPr="00F1031D">
        <w:t>kterou</w:t>
      </w:r>
      <w:r>
        <w:t xml:space="preserve">, </w:t>
      </w:r>
      <w:r w:rsidRPr="00F1031D">
        <w:t xml:space="preserve">podle </w:t>
      </w:r>
      <w:r w:rsidRPr="00663F81">
        <w:t>ustanovení § 1746 odst. 2</w:t>
      </w:r>
      <w:r>
        <w:t xml:space="preserve"> </w:t>
      </w:r>
      <w:r w:rsidRPr="00663F81">
        <w:t>zákona</w:t>
      </w:r>
      <w:r w:rsidRPr="00F1031D">
        <w:t xml:space="preserve"> č.</w:t>
      </w:r>
      <w:r>
        <w:t> </w:t>
      </w:r>
      <w:r w:rsidRPr="00F1031D">
        <w:t>89/2012 Sb., občanský zákoník, ve znění pozdějších předpisů</w:t>
      </w:r>
      <w:r>
        <w:t xml:space="preserve"> </w:t>
      </w:r>
      <w:r w:rsidRPr="000B3A83">
        <w:t>(dále jen</w:t>
      </w:r>
      <w:r w:rsidRPr="002173C3">
        <w:rPr>
          <w:i/>
        </w:rPr>
        <w:t xml:space="preserve"> „občanský zákoník“</w:t>
      </w:r>
      <w:r w:rsidRPr="000B3A83">
        <w:t>)</w:t>
      </w:r>
      <w:r w:rsidRPr="000B3A83">
        <w:rPr>
          <w:rFonts w:ascii="Calibri" w:hAnsi="Calibri"/>
          <w:szCs w:val="22"/>
        </w:rPr>
        <w:t xml:space="preserve"> </w:t>
      </w:r>
      <w:r w:rsidRPr="006C1ACC">
        <w:rPr>
          <w:rFonts w:ascii="Calibri" w:hAnsi="Calibri"/>
          <w:szCs w:val="22"/>
        </w:rPr>
        <w:t>za přiměřeného použití ustanovení upravujících smlouvu o dílo dle § 258</w:t>
      </w:r>
      <w:r>
        <w:rPr>
          <w:rFonts w:ascii="Calibri" w:hAnsi="Calibri"/>
          <w:szCs w:val="22"/>
        </w:rPr>
        <w:t xml:space="preserve">6 a násl. občanského zákoníku, </w:t>
      </w:r>
      <w:r w:rsidRPr="006C1ACC">
        <w:rPr>
          <w:rFonts w:ascii="Calibri" w:hAnsi="Calibri"/>
          <w:szCs w:val="22"/>
        </w:rPr>
        <w:t>příkaz dle § 2430 a násl. občanského zákoníku</w:t>
      </w:r>
      <w:r>
        <w:rPr>
          <w:rFonts w:ascii="Calibri" w:hAnsi="Calibri"/>
          <w:szCs w:val="22"/>
        </w:rPr>
        <w:t xml:space="preserve"> </w:t>
      </w:r>
      <w:r w:rsidRPr="00F34429">
        <w:rPr>
          <w:rFonts w:ascii="Calibri" w:hAnsi="Calibri"/>
          <w:szCs w:val="22"/>
        </w:rPr>
        <w:t>a licenci dle § 2358 a násl. občanského zákoníku</w:t>
      </w:r>
      <w:r>
        <w:rPr>
          <w:rFonts w:ascii="Calibri" w:hAnsi="Calibri"/>
          <w:szCs w:val="22"/>
        </w:rPr>
        <w:t>,</w:t>
      </w:r>
      <w:r w:rsidRPr="006C1ACC">
        <w:rPr>
          <w:rFonts w:ascii="Calibri" w:hAnsi="Calibri"/>
          <w:szCs w:val="22"/>
        </w:rPr>
        <w:t xml:space="preserve"> </w:t>
      </w:r>
      <w:r w:rsidRPr="00244DEA">
        <w:rPr>
          <w:rFonts w:ascii="Calibri" w:hAnsi="Calibri"/>
          <w:noProof/>
          <w:szCs w:val="22"/>
        </w:rPr>
        <w:t>uzav</w:t>
      </w:r>
      <w:r>
        <w:rPr>
          <w:rFonts w:ascii="Calibri" w:hAnsi="Calibri"/>
          <w:noProof/>
          <w:szCs w:val="22"/>
        </w:rPr>
        <w:t>írají</w:t>
      </w:r>
      <w:r w:rsidRPr="00244DEA">
        <w:rPr>
          <w:rFonts w:ascii="Calibri" w:hAnsi="Calibri"/>
          <w:noProof/>
          <w:szCs w:val="22"/>
        </w:rPr>
        <w:t>:</w:t>
      </w:r>
    </w:p>
    <w:p w14:paraId="3A3829E0" w14:textId="6B44413D" w:rsidR="005B22AA" w:rsidRDefault="005B22AA" w:rsidP="00B52806">
      <w:pPr>
        <w:autoSpaceDE w:val="0"/>
        <w:autoSpaceDN w:val="0"/>
        <w:adjustRightInd w:val="0"/>
        <w:spacing w:before="120" w:after="120"/>
        <w:jc w:val="left"/>
        <w:rPr>
          <w:rFonts w:ascii="Calibri" w:eastAsia="Calibri" w:hAnsi="Calibri" w:cs="Calibri"/>
          <w:b/>
          <w:color w:val="000000"/>
        </w:rPr>
      </w:pPr>
    </w:p>
    <w:p w14:paraId="3487A38B" w14:textId="77777777" w:rsidR="00033398" w:rsidRDefault="00033398" w:rsidP="00B52806">
      <w:pPr>
        <w:autoSpaceDE w:val="0"/>
        <w:autoSpaceDN w:val="0"/>
        <w:adjustRightInd w:val="0"/>
        <w:spacing w:before="120" w:after="120"/>
        <w:jc w:val="left"/>
        <w:rPr>
          <w:rFonts w:ascii="Calibri" w:eastAsia="Calibri" w:hAnsi="Calibri" w:cs="Calibri"/>
          <w:b/>
          <w:color w:val="000000"/>
        </w:rPr>
      </w:pPr>
    </w:p>
    <w:p w14:paraId="20163AED" w14:textId="2D77E2CB" w:rsidR="005E51CB" w:rsidRDefault="00033398" w:rsidP="00B52806">
      <w:pPr>
        <w:autoSpaceDE w:val="0"/>
        <w:autoSpaceDN w:val="0"/>
        <w:adjustRightInd w:val="0"/>
        <w:spacing w:before="120" w:after="120"/>
        <w:jc w:val="left"/>
        <w:rPr>
          <w:rFonts w:ascii="Calibri" w:eastAsia="Calibri" w:hAnsi="Calibri" w:cs="Calibri"/>
          <w:b/>
          <w:color w:val="000000"/>
        </w:rPr>
      </w:pPr>
      <w:r>
        <w:rPr>
          <w:rFonts w:ascii="Calibri" w:eastAsia="Calibri" w:hAnsi="Calibri" w:cs="Calibri"/>
          <w:b/>
          <w:color w:val="000000"/>
        </w:rPr>
        <w:t>Smluvní strany:</w:t>
      </w:r>
    </w:p>
    <w:p w14:paraId="1FC0C16F" w14:textId="409D4360" w:rsidR="005B22AA" w:rsidRPr="001343DC" w:rsidRDefault="005B22AA" w:rsidP="00B52806">
      <w:pPr>
        <w:spacing w:before="120" w:after="120"/>
        <w:contextualSpacing/>
        <w:rPr>
          <w:rFonts w:ascii="Times New Roman" w:eastAsia="Calibri" w:hAnsi="Times New Roman" w:cs="Calibri"/>
          <w:b/>
          <w:sz w:val="24"/>
        </w:rPr>
      </w:pPr>
      <w:r>
        <w:rPr>
          <w:rFonts w:ascii="Calibri" w:eastAsia="Calibri" w:hAnsi="Calibri" w:cs="Calibri"/>
          <w:b/>
        </w:rPr>
        <w:t>Název:</w:t>
      </w:r>
      <w:r>
        <w:rPr>
          <w:rFonts w:ascii="Calibri" w:eastAsia="Calibri" w:hAnsi="Calibri" w:cs="Calibri"/>
          <w:b/>
        </w:rPr>
        <w:tab/>
      </w:r>
      <w:r>
        <w:rPr>
          <w:rFonts w:ascii="Calibri" w:eastAsia="Calibri" w:hAnsi="Calibri" w:cs="Calibri"/>
          <w:b/>
        </w:rPr>
        <w:tab/>
      </w:r>
      <w:r>
        <w:rPr>
          <w:rFonts w:ascii="Calibri" w:eastAsia="Calibri" w:hAnsi="Calibri" w:cs="Calibri"/>
          <w:b/>
        </w:rPr>
        <w:tab/>
      </w:r>
      <w:r w:rsidR="00C602F3">
        <w:rPr>
          <w:rFonts w:ascii="Calibri" w:eastAsia="Calibri" w:hAnsi="Calibri" w:cs="Calibri"/>
          <w:b/>
        </w:rPr>
        <w:tab/>
      </w:r>
      <w:r w:rsidRPr="001343DC">
        <w:rPr>
          <w:rFonts w:ascii="Calibri" w:eastAsia="Calibri" w:hAnsi="Calibri" w:cs="Calibri"/>
          <w:b/>
        </w:rPr>
        <w:t xml:space="preserve">Jihomoravský kraj </w:t>
      </w:r>
    </w:p>
    <w:p w14:paraId="240EDB3D" w14:textId="6D097981" w:rsidR="00C70019" w:rsidRDefault="00C70019" w:rsidP="00B52806">
      <w:pPr>
        <w:spacing w:before="120" w:after="120"/>
        <w:contextualSpacing/>
        <w:rPr>
          <w:rFonts w:ascii="Calibri" w:eastAsia="Calibri" w:hAnsi="Calibri" w:cs="Calibri"/>
        </w:rPr>
      </w:pPr>
      <w:r w:rsidRPr="001343DC">
        <w:rPr>
          <w:rFonts w:ascii="Calibri" w:eastAsia="Calibri" w:hAnsi="Calibri" w:cs="Calibri"/>
        </w:rPr>
        <w:t>Zastoupený:</w:t>
      </w:r>
      <w:r w:rsidRPr="001343DC">
        <w:rPr>
          <w:rFonts w:ascii="Calibri" w:eastAsia="Calibri" w:hAnsi="Calibri" w:cs="Calibri"/>
        </w:rPr>
        <w:tab/>
      </w:r>
      <w:r>
        <w:rPr>
          <w:rFonts w:ascii="Calibri" w:eastAsia="Calibri" w:hAnsi="Calibri" w:cs="Calibri"/>
        </w:rPr>
        <w:tab/>
      </w:r>
      <w:r w:rsidR="00C602F3">
        <w:rPr>
          <w:rFonts w:ascii="Calibri" w:eastAsia="Calibri" w:hAnsi="Calibri" w:cs="Calibri"/>
        </w:rPr>
        <w:tab/>
      </w:r>
      <w:r w:rsidR="001D03C8" w:rsidRPr="00363B96">
        <w:rPr>
          <w:rFonts w:ascii="Calibri" w:hAnsi="Calibri"/>
        </w:rPr>
        <w:t xml:space="preserve">Mgr. Janem </w:t>
      </w:r>
      <w:proofErr w:type="spellStart"/>
      <w:r w:rsidR="001D03C8" w:rsidRPr="00363B96">
        <w:rPr>
          <w:rFonts w:ascii="Calibri" w:hAnsi="Calibri"/>
        </w:rPr>
        <w:t>Grolichem</w:t>
      </w:r>
      <w:proofErr w:type="spellEnd"/>
      <w:r w:rsidRPr="00363B96">
        <w:rPr>
          <w:rFonts w:ascii="Calibri" w:hAnsi="Calibri"/>
        </w:rPr>
        <w:t>, hejtmanem</w:t>
      </w:r>
      <w:r w:rsidRPr="007D7827">
        <w:rPr>
          <w:rFonts w:ascii="Calibri" w:hAnsi="Calibri"/>
        </w:rPr>
        <w:t xml:space="preserve"> </w:t>
      </w:r>
    </w:p>
    <w:p w14:paraId="0BDB6D6C" w14:textId="4888F605" w:rsidR="005B22AA" w:rsidRPr="00C70019" w:rsidRDefault="005B22AA" w:rsidP="00B52806">
      <w:pPr>
        <w:spacing w:before="120" w:after="120"/>
        <w:contextualSpacing/>
        <w:rPr>
          <w:rFonts w:ascii="Calibri" w:eastAsia="Calibri" w:hAnsi="Calibri" w:cs="Calibri"/>
        </w:rPr>
      </w:pPr>
      <w:r>
        <w:rPr>
          <w:rFonts w:ascii="Calibri" w:eastAsia="Calibri" w:hAnsi="Calibri" w:cs="Calibri"/>
        </w:rPr>
        <w:t>Sídlo:</w:t>
      </w:r>
      <w:r>
        <w:rPr>
          <w:rFonts w:ascii="Calibri" w:eastAsia="Calibri" w:hAnsi="Calibri" w:cs="Calibri"/>
        </w:rPr>
        <w:tab/>
      </w:r>
      <w:r>
        <w:rPr>
          <w:rFonts w:ascii="Calibri" w:eastAsia="Calibri" w:hAnsi="Calibri" w:cs="Calibri"/>
        </w:rPr>
        <w:tab/>
      </w:r>
      <w:r>
        <w:rPr>
          <w:rFonts w:ascii="Calibri" w:eastAsia="Calibri" w:hAnsi="Calibri" w:cs="Calibri"/>
        </w:rPr>
        <w:tab/>
      </w:r>
      <w:r w:rsidR="00C602F3">
        <w:rPr>
          <w:rFonts w:ascii="Calibri" w:eastAsia="Calibri" w:hAnsi="Calibri" w:cs="Calibri"/>
        </w:rPr>
        <w:tab/>
      </w:r>
      <w:r w:rsidRPr="001343DC">
        <w:rPr>
          <w:rFonts w:ascii="Calibri" w:eastAsia="Calibri" w:hAnsi="Calibri" w:cs="Calibri"/>
        </w:rPr>
        <w:t>Žerotínovo nám</w:t>
      </w:r>
      <w:r w:rsidR="00673C77">
        <w:rPr>
          <w:rFonts w:ascii="Calibri" w:eastAsia="Calibri" w:hAnsi="Calibri" w:cs="Calibri"/>
        </w:rPr>
        <w:t xml:space="preserve">ěstí </w:t>
      </w:r>
      <w:r w:rsidR="0005006D">
        <w:rPr>
          <w:rFonts w:ascii="Calibri" w:eastAsia="Calibri" w:hAnsi="Calibri" w:cs="Calibri"/>
        </w:rPr>
        <w:t>44</w:t>
      </w:r>
      <w:r w:rsidR="0076719E">
        <w:rPr>
          <w:rFonts w:ascii="Calibri" w:eastAsia="Calibri" w:hAnsi="Calibri" w:cs="Calibri"/>
        </w:rPr>
        <w:t>9/</w:t>
      </w:r>
      <w:r w:rsidRPr="001343DC">
        <w:rPr>
          <w:rFonts w:ascii="Calibri" w:eastAsia="Calibri" w:hAnsi="Calibri" w:cs="Calibri"/>
        </w:rPr>
        <w:t>3,</w:t>
      </w:r>
      <w:r w:rsidR="00673C77">
        <w:rPr>
          <w:rFonts w:ascii="Calibri" w:eastAsia="Calibri" w:hAnsi="Calibri" w:cs="Calibri"/>
        </w:rPr>
        <w:t xml:space="preserve"> </w:t>
      </w:r>
      <w:r w:rsidRPr="001343DC">
        <w:rPr>
          <w:rFonts w:ascii="Calibri" w:eastAsia="Calibri" w:hAnsi="Calibri" w:cs="Calibri"/>
        </w:rPr>
        <w:t>601 82</w:t>
      </w:r>
      <w:r w:rsidR="00673C77">
        <w:rPr>
          <w:rFonts w:ascii="Calibri" w:eastAsia="Calibri" w:hAnsi="Calibri" w:cs="Calibri"/>
        </w:rPr>
        <w:t xml:space="preserve"> Brno</w:t>
      </w:r>
      <w:r w:rsidRPr="001343DC">
        <w:rPr>
          <w:rFonts w:ascii="Calibri" w:eastAsia="Calibri" w:hAnsi="Calibri" w:cs="Calibri"/>
        </w:rPr>
        <w:t xml:space="preserve"> </w:t>
      </w:r>
    </w:p>
    <w:p w14:paraId="7C018B24" w14:textId="0DB4136C" w:rsidR="005B22AA" w:rsidRPr="001343DC" w:rsidRDefault="005B22AA" w:rsidP="00B52806">
      <w:pPr>
        <w:spacing w:before="120" w:after="120"/>
        <w:contextualSpacing/>
        <w:rPr>
          <w:rFonts w:ascii="Calibri" w:eastAsia="Calibri" w:hAnsi="Calibri" w:cs="Calibri"/>
        </w:rPr>
      </w:pPr>
      <w:r>
        <w:rPr>
          <w:rFonts w:ascii="Calibri" w:eastAsia="Calibri" w:hAnsi="Calibri" w:cs="Calibri"/>
        </w:rPr>
        <w:t>IČ</w:t>
      </w:r>
      <w:r w:rsidR="002242CA">
        <w:rPr>
          <w:rFonts w:ascii="Calibri" w:eastAsia="Calibri" w:hAnsi="Calibri" w:cs="Calibri"/>
        </w:rPr>
        <w:t>O</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C602F3">
        <w:rPr>
          <w:rFonts w:ascii="Calibri" w:eastAsia="Calibri" w:hAnsi="Calibri" w:cs="Calibri"/>
        </w:rPr>
        <w:tab/>
      </w:r>
      <w:r w:rsidRPr="001343DC">
        <w:rPr>
          <w:rFonts w:ascii="Calibri" w:eastAsia="Calibri" w:hAnsi="Calibri" w:cs="Calibri"/>
        </w:rPr>
        <w:t>70888337</w:t>
      </w:r>
    </w:p>
    <w:p w14:paraId="11455FEE" w14:textId="7E9E93F3" w:rsidR="005B22AA" w:rsidRDefault="005B22AA" w:rsidP="00B52806">
      <w:pPr>
        <w:spacing w:before="120" w:after="120"/>
        <w:contextualSpacing/>
        <w:rPr>
          <w:rFonts w:ascii="Calibri" w:eastAsia="Calibri" w:hAnsi="Calibri" w:cs="Calibri"/>
        </w:rPr>
      </w:pPr>
      <w:r>
        <w:rPr>
          <w:rFonts w:ascii="Calibri" w:eastAsia="Calibri" w:hAnsi="Calibri" w:cs="Calibri"/>
        </w:rPr>
        <w:t>DIČ:</w:t>
      </w:r>
      <w:r>
        <w:rPr>
          <w:rFonts w:ascii="Calibri" w:eastAsia="Calibri" w:hAnsi="Calibri" w:cs="Calibri"/>
        </w:rPr>
        <w:tab/>
      </w:r>
      <w:r>
        <w:rPr>
          <w:rFonts w:ascii="Calibri" w:eastAsia="Calibri" w:hAnsi="Calibri" w:cs="Calibri"/>
        </w:rPr>
        <w:tab/>
      </w:r>
      <w:r>
        <w:rPr>
          <w:rFonts w:ascii="Calibri" w:eastAsia="Calibri" w:hAnsi="Calibri" w:cs="Calibri"/>
        </w:rPr>
        <w:tab/>
      </w:r>
      <w:r w:rsidR="00C602F3">
        <w:rPr>
          <w:rFonts w:ascii="Calibri" w:eastAsia="Calibri" w:hAnsi="Calibri" w:cs="Calibri"/>
        </w:rPr>
        <w:tab/>
      </w:r>
      <w:r w:rsidRPr="001343DC">
        <w:rPr>
          <w:rFonts w:ascii="Calibri" w:eastAsia="Calibri" w:hAnsi="Calibri" w:cs="Calibri"/>
        </w:rPr>
        <w:t>CZ70888337</w:t>
      </w:r>
    </w:p>
    <w:p w14:paraId="2D7DD64C" w14:textId="554E7C12" w:rsidR="005B22AA" w:rsidRPr="00FC5BEF" w:rsidRDefault="005B22AA" w:rsidP="00C602F3">
      <w:pPr>
        <w:spacing w:before="120" w:after="120"/>
        <w:ind w:left="2832" w:hanging="2832"/>
        <w:contextualSpacing/>
        <w:rPr>
          <w:rFonts w:ascii="Calibri" w:eastAsia="Calibri" w:hAnsi="Calibri" w:cs="Calibri"/>
        </w:rPr>
      </w:pPr>
      <w:r w:rsidRPr="00FC5BEF">
        <w:rPr>
          <w:rFonts w:ascii="Calibri" w:eastAsia="Calibri" w:hAnsi="Calibri" w:cs="Calibri"/>
        </w:rPr>
        <w:t>Kontaktní osoba:</w:t>
      </w:r>
      <w:r w:rsidRPr="00FC5BEF">
        <w:rPr>
          <w:rFonts w:ascii="Calibri" w:eastAsia="Calibri" w:hAnsi="Calibri" w:cs="Calibri"/>
        </w:rPr>
        <w:tab/>
      </w:r>
      <w:r w:rsidR="00FC5BEF" w:rsidRPr="00363B96">
        <w:rPr>
          <w:rFonts w:ascii="Calibri" w:eastAsia="Calibri" w:hAnsi="Calibri" w:cs="Calibri"/>
        </w:rPr>
        <w:t>Ing</w:t>
      </w:r>
      <w:r w:rsidRPr="00363B96">
        <w:rPr>
          <w:rFonts w:ascii="Calibri" w:eastAsia="Calibri" w:hAnsi="Calibri" w:cs="Calibri"/>
        </w:rPr>
        <w:t>.</w:t>
      </w:r>
      <w:r w:rsidR="00AD5751" w:rsidRPr="00363B96">
        <w:rPr>
          <w:rFonts w:ascii="Calibri" w:eastAsia="Calibri" w:hAnsi="Calibri" w:cs="Calibri"/>
        </w:rPr>
        <w:t xml:space="preserve"> </w:t>
      </w:r>
      <w:r w:rsidR="006E4C2B">
        <w:rPr>
          <w:rFonts w:ascii="Calibri" w:eastAsia="Calibri" w:hAnsi="Calibri" w:cs="Calibri"/>
        </w:rPr>
        <w:t>Jaroslav Vokál</w:t>
      </w:r>
      <w:r w:rsidRPr="00FC5BEF">
        <w:rPr>
          <w:rFonts w:ascii="Calibri" w:eastAsia="Calibri" w:hAnsi="Calibri" w:cs="Calibri"/>
        </w:rPr>
        <w:t xml:space="preserve">, oddělení </w:t>
      </w:r>
      <w:r w:rsidR="00AD5751">
        <w:rPr>
          <w:rFonts w:ascii="Calibri" w:eastAsia="Calibri" w:hAnsi="Calibri" w:cs="Calibri"/>
        </w:rPr>
        <w:t>realizace</w:t>
      </w:r>
      <w:r w:rsidR="006D6124" w:rsidRPr="00FC5BEF">
        <w:rPr>
          <w:rFonts w:ascii="Calibri" w:eastAsia="Calibri" w:hAnsi="Calibri" w:cs="Calibri"/>
        </w:rPr>
        <w:t xml:space="preserve"> </w:t>
      </w:r>
      <w:r w:rsidR="00AD5751">
        <w:rPr>
          <w:rFonts w:ascii="Calibri" w:eastAsia="Calibri" w:hAnsi="Calibri" w:cs="Calibri"/>
        </w:rPr>
        <w:t>investic</w:t>
      </w:r>
      <w:r w:rsidRPr="00FC5BEF">
        <w:rPr>
          <w:rFonts w:ascii="Calibri" w:eastAsia="Calibri" w:hAnsi="Calibri" w:cs="Calibri"/>
        </w:rPr>
        <w:t xml:space="preserve"> </w:t>
      </w:r>
      <w:r w:rsidR="001A0EEA">
        <w:rPr>
          <w:rFonts w:ascii="Calibri" w:eastAsia="Calibri" w:hAnsi="Calibri" w:cs="Calibri"/>
        </w:rPr>
        <w:t>o</w:t>
      </w:r>
      <w:r w:rsidRPr="00FC5BEF">
        <w:rPr>
          <w:rFonts w:ascii="Calibri" w:eastAsia="Calibri" w:hAnsi="Calibri" w:cs="Calibri"/>
        </w:rPr>
        <w:t>dboru investic Krajského úřadu Jihomoravského kraje</w:t>
      </w:r>
    </w:p>
    <w:p w14:paraId="4F92FB39" w14:textId="3EFAAA70" w:rsidR="005B22AA" w:rsidRPr="00FC5BEF" w:rsidRDefault="005B22AA" w:rsidP="00B52806">
      <w:pPr>
        <w:spacing w:before="120" w:after="120"/>
        <w:contextualSpacing/>
        <w:rPr>
          <w:rFonts w:ascii="Calibri" w:eastAsia="Calibri" w:hAnsi="Calibri" w:cs="Calibri"/>
        </w:rPr>
      </w:pPr>
      <w:r w:rsidRPr="00FC5BEF">
        <w:rPr>
          <w:rFonts w:ascii="Calibri" w:eastAsia="Calibri" w:hAnsi="Calibri" w:cs="Calibri"/>
        </w:rPr>
        <w:t>Telefon:</w:t>
      </w:r>
      <w:r w:rsidRPr="00FC5BEF">
        <w:rPr>
          <w:rFonts w:ascii="Calibri" w:eastAsia="Calibri" w:hAnsi="Calibri" w:cs="Calibri"/>
        </w:rPr>
        <w:tab/>
      </w:r>
      <w:r w:rsidR="00B84476" w:rsidRPr="00FC5BEF">
        <w:rPr>
          <w:rFonts w:ascii="Calibri" w:eastAsia="Calibri" w:hAnsi="Calibri" w:cs="Calibri"/>
        </w:rPr>
        <w:tab/>
      </w:r>
      <w:r w:rsidR="00C602F3">
        <w:rPr>
          <w:rFonts w:ascii="Calibri" w:eastAsia="Calibri" w:hAnsi="Calibri" w:cs="Calibri"/>
        </w:rPr>
        <w:tab/>
      </w:r>
      <w:r w:rsidRPr="00FC5BEF">
        <w:rPr>
          <w:rFonts w:ascii="Calibri" w:eastAsia="Calibri" w:hAnsi="Calibri" w:cs="Calibri"/>
        </w:rPr>
        <w:t>541</w:t>
      </w:r>
      <w:r w:rsidR="003D0521">
        <w:rPr>
          <w:rFonts w:ascii="Calibri" w:eastAsia="Calibri" w:hAnsi="Calibri" w:cs="Calibri"/>
        </w:rPr>
        <w:t> </w:t>
      </w:r>
      <w:r w:rsidRPr="00FC5BEF">
        <w:rPr>
          <w:rFonts w:ascii="Calibri" w:eastAsia="Calibri" w:hAnsi="Calibri" w:cs="Calibri"/>
        </w:rPr>
        <w:t>65</w:t>
      </w:r>
      <w:r w:rsidR="003D0521" w:rsidRPr="003D0521">
        <w:rPr>
          <w:rFonts w:ascii="Calibri" w:eastAsia="Calibri" w:hAnsi="Calibri" w:cs="Calibri"/>
        </w:rPr>
        <w:t>2</w:t>
      </w:r>
      <w:r w:rsidR="003D0521">
        <w:rPr>
          <w:rFonts w:ascii="Calibri" w:eastAsia="Calibri" w:hAnsi="Calibri" w:cs="Calibri"/>
        </w:rPr>
        <w:t xml:space="preserve"> </w:t>
      </w:r>
    </w:p>
    <w:p w14:paraId="54BC9CD6" w14:textId="70447CD1" w:rsidR="005B22AA" w:rsidRDefault="005B22AA" w:rsidP="00B52806">
      <w:pPr>
        <w:spacing w:before="120" w:after="120"/>
      </w:pPr>
      <w:r w:rsidRPr="00FC5BEF">
        <w:rPr>
          <w:rFonts w:ascii="Calibri" w:eastAsia="Calibri" w:hAnsi="Calibri" w:cs="Calibri"/>
        </w:rPr>
        <w:t>E-mail:</w:t>
      </w:r>
      <w:r w:rsidR="00B84476" w:rsidRPr="00FC5BEF">
        <w:rPr>
          <w:rFonts w:ascii="Calibri" w:eastAsia="Calibri" w:hAnsi="Calibri" w:cs="Calibri"/>
        </w:rPr>
        <w:tab/>
      </w:r>
      <w:r w:rsidR="00B84476" w:rsidRPr="00FC5BEF">
        <w:rPr>
          <w:rFonts w:ascii="Calibri" w:eastAsia="Calibri" w:hAnsi="Calibri" w:cs="Calibri"/>
        </w:rPr>
        <w:tab/>
      </w:r>
      <w:r w:rsidR="00B84476" w:rsidRPr="00FC5BEF">
        <w:rPr>
          <w:rFonts w:ascii="Calibri" w:eastAsia="Calibri" w:hAnsi="Calibri" w:cs="Calibri"/>
        </w:rPr>
        <w:tab/>
      </w:r>
      <w:r w:rsidR="00C602F3">
        <w:rPr>
          <w:rFonts w:ascii="Calibri" w:eastAsia="Calibri" w:hAnsi="Calibri" w:cs="Calibri"/>
        </w:rPr>
        <w:tab/>
      </w:r>
      <w:r w:rsidR="000C7616">
        <w:rPr>
          <w:rFonts w:ascii="Calibri" w:eastAsia="Calibri" w:hAnsi="Calibri" w:cs="Calibri"/>
        </w:rPr>
        <w:t>vokal.jaroslav</w:t>
      </w:r>
      <w:r w:rsidR="002B2E0D">
        <w:rPr>
          <w:rFonts w:ascii="Calibri" w:eastAsia="Calibri" w:hAnsi="Calibri" w:cs="Calibri"/>
        </w:rPr>
        <w:t>@</w:t>
      </w:r>
      <w:r w:rsidR="008C1B46">
        <w:rPr>
          <w:rFonts w:ascii="Calibri" w:eastAsia="Calibri" w:hAnsi="Calibri" w:cs="Calibri"/>
        </w:rPr>
        <w:t>kr-jihomoravsky.cz</w:t>
      </w:r>
    </w:p>
    <w:p w14:paraId="62D9A37E" w14:textId="77777777" w:rsidR="005B22AA" w:rsidRPr="000D2B22" w:rsidRDefault="005B22AA" w:rsidP="00B52806">
      <w:pPr>
        <w:spacing w:before="120" w:after="120"/>
        <w:rPr>
          <w:rFonts w:ascii="Calibri" w:eastAsia="Calibri" w:hAnsi="Calibri" w:cs="Calibri"/>
        </w:rPr>
      </w:pPr>
      <w:r w:rsidRPr="000D2B22">
        <w:rPr>
          <w:rFonts w:ascii="Calibri" w:eastAsia="Calibri" w:hAnsi="Calibri" w:cs="Calibri"/>
        </w:rPr>
        <w:t>(dále jen „</w:t>
      </w:r>
      <w:r w:rsidRPr="0025601F">
        <w:rPr>
          <w:rFonts w:ascii="Calibri" w:eastAsia="Calibri" w:hAnsi="Calibri" w:cs="Calibri"/>
          <w:b/>
          <w:bCs/>
          <w:i/>
        </w:rPr>
        <w:t>objednatel</w:t>
      </w:r>
      <w:r w:rsidRPr="000D2B22">
        <w:rPr>
          <w:rFonts w:ascii="Calibri" w:eastAsia="Calibri" w:hAnsi="Calibri" w:cs="Calibri"/>
        </w:rPr>
        <w:t>“)</w:t>
      </w:r>
    </w:p>
    <w:p w14:paraId="52620C3D" w14:textId="77777777" w:rsidR="005B22AA" w:rsidRPr="001343DC" w:rsidRDefault="005B22AA" w:rsidP="00B52806">
      <w:pPr>
        <w:spacing w:before="120" w:after="120"/>
        <w:contextualSpacing/>
        <w:rPr>
          <w:rFonts w:ascii="Calibri" w:eastAsia="Calibri" w:hAnsi="Calibri" w:cs="Calibri"/>
          <w:b/>
        </w:rPr>
      </w:pPr>
    </w:p>
    <w:p w14:paraId="167C567B" w14:textId="77777777" w:rsidR="005B22AA" w:rsidRPr="00D27C36" w:rsidRDefault="005B22AA" w:rsidP="00B52806">
      <w:pPr>
        <w:spacing w:before="120" w:after="120"/>
        <w:contextualSpacing/>
        <w:rPr>
          <w:rFonts w:ascii="Calibri" w:eastAsia="Calibri" w:hAnsi="Calibri" w:cs="Calibri"/>
          <w:b/>
          <w:bCs/>
        </w:rPr>
      </w:pPr>
      <w:r w:rsidRPr="00D27C36">
        <w:rPr>
          <w:rFonts w:ascii="Calibri" w:eastAsia="Calibri" w:hAnsi="Calibri" w:cs="Calibri"/>
          <w:b/>
          <w:bCs/>
        </w:rPr>
        <w:t>a</w:t>
      </w:r>
    </w:p>
    <w:p w14:paraId="3B0E69C0" w14:textId="77777777" w:rsidR="005B22AA" w:rsidRDefault="005B22AA" w:rsidP="00B52806">
      <w:pPr>
        <w:spacing w:before="120" w:after="120"/>
        <w:contextualSpacing/>
        <w:rPr>
          <w:rFonts w:ascii="Calibri" w:eastAsia="Calibri" w:hAnsi="Calibri" w:cs="Calibri"/>
        </w:rPr>
      </w:pPr>
    </w:p>
    <w:p w14:paraId="3BD42771" w14:textId="7EAA9E25" w:rsidR="005B22AA" w:rsidRPr="007B7F64" w:rsidRDefault="004A4B45" w:rsidP="00615BF3">
      <w:pPr>
        <w:spacing w:before="120" w:after="120"/>
        <w:contextualSpacing/>
        <w:rPr>
          <w:rFonts w:ascii="Calibri" w:eastAsia="Calibri" w:hAnsi="Calibri"/>
          <w:b/>
        </w:rPr>
      </w:pPr>
      <w:r>
        <w:rPr>
          <w:rFonts w:ascii="Calibri" w:eastAsia="Calibri" w:hAnsi="Calibri"/>
          <w:b/>
        </w:rPr>
        <w:t>Název/o</w:t>
      </w:r>
      <w:r w:rsidR="00564214">
        <w:rPr>
          <w:rFonts w:ascii="Calibri" w:eastAsia="Calibri" w:hAnsi="Calibri"/>
          <w:b/>
        </w:rPr>
        <w:t>bchodní firma/jméno</w:t>
      </w:r>
      <w:r w:rsidR="005B22AA" w:rsidRPr="001343DC">
        <w:rPr>
          <w:rFonts w:ascii="Calibri" w:eastAsia="Calibri" w:hAnsi="Calibri"/>
          <w:b/>
        </w:rPr>
        <w:t>:</w:t>
      </w:r>
      <w:r w:rsidR="00831791" w:rsidRPr="00917AA9">
        <w:rPr>
          <w:rFonts w:ascii="Calibri" w:eastAsia="Calibri" w:hAnsi="Calibri"/>
          <w:b/>
          <w:highlight w:val="yellow"/>
        </w:rPr>
        <w:tab/>
      </w:r>
      <w:r w:rsidR="005B22AA" w:rsidRPr="00917AA9">
        <w:rPr>
          <w:rFonts w:ascii="Calibri" w:eastAsia="Calibri" w:hAnsi="Calibri"/>
          <w:b/>
          <w:highlight w:val="yellow"/>
        </w:rPr>
        <w:t>………………………………………</w:t>
      </w:r>
    </w:p>
    <w:p w14:paraId="4EB708BC" w14:textId="13460E6E" w:rsidR="0090102A" w:rsidRPr="00C27AFD" w:rsidRDefault="0090102A" w:rsidP="00615BF3">
      <w:pPr>
        <w:spacing w:before="120" w:after="120"/>
        <w:contextualSpacing/>
        <w:outlineLvl w:val="0"/>
        <w:rPr>
          <w:rFonts w:ascii="Calibri" w:eastAsia="Calibri" w:hAnsi="Calibri"/>
          <w:snapToGrid w:val="0"/>
          <w:highlight w:val="lightGray"/>
        </w:rPr>
      </w:pPr>
      <w:r w:rsidRPr="000C4E42">
        <w:rPr>
          <w:rFonts w:ascii="Calibri" w:eastAsia="Calibri" w:hAnsi="Calibri"/>
          <w:snapToGrid w:val="0"/>
        </w:rPr>
        <w:t>Zastoupen</w:t>
      </w:r>
      <w:r w:rsidR="009A43DA">
        <w:rPr>
          <w:rFonts w:ascii="Calibri" w:eastAsia="Calibri" w:hAnsi="Calibri"/>
          <w:snapToGrid w:val="0"/>
        </w:rPr>
        <w:t>á</w:t>
      </w:r>
      <w:r w:rsidRPr="000C4E42">
        <w:rPr>
          <w:rFonts w:ascii="Calibri" w:eastAsia="Calibri" w:hAnsi="Calibri"/>
          <w:snapToGrid w:val="0"/>
        </w:rPr>
        <w:t>:</w:t>
      </w:r>
      <w:r w:rsidR="005961B9">
        <w:rPr>
          <w:rFonts w:ascii="Calibri" w:eastAsia="Calibri" w:hAnsi="Calibri"/>
          <w:snapToGrid w:val="0"/>
        </w:rPr>
        <w:tab/>
      </w:r>
      <w:r w:rsidR="005961B9">
        <w:rPr>
          <w:rFonts w:ascii="Calibri" w:eastAsia="Calibri" w:hAnsi="Calibri"/>
          <w:snapToGrid w:val="0"/>
        </w:rPr>
        <w:tab/>
      </w:r>
      <w:r w:rsidR="00D5681F">
        <w:rPr>
          <w:rFonts w:ascii="Calibri" w:eastAsia="Calibri" w:hAnsi="Calibri"/>
          <w:snapToGrid w:val="0"/>
        </w:rPr>
        <w:tab/>
      </w:r>
      <w:r w:rsidRPr="00917AA9">
        <w:rPr>
          <w:rFonts w:ascii="Calibri" w:eastAsia="Calibri" w:hAnsi="Calibri"/>
          <w:highlight w:val="yellow"/>
        </w:rPr>
        <w:t>……………………………………….</w:t>
      </w:r>
    </w:p>
    <w:p w14:paraId="109BCB35" w14:textId="7F900822" w:rsidR="005B22AA" w:rsidRPr="00C27AFD" w:rsidRDefault="005B22AA" w:rsidP="00615BF3">
      <w:pPr>
        <w:spacing w:before="120" w:after="120"/>
        <w:contextualSpacing/>
        <w:outlineLvl w:val="0"/>
        <w:rPr>
          <w:rFonts w:ascii="Calibri" w:eastAsia="Calibri" w:hAnsi="Calibri"/>
          <w:snapToGrid w:val="0"/>
          <w:highlight w:val="lightGray"/>
        </w:rPr>
      </w:pPr>
      <w:r w:rsidRPr="001343DC">
        <w:rPr>
          <w:rFonts w:ascii="Calibri" w:eastAsia="Calibri" w:hAnsi="Calibri"/>
          <w:snapToGrid w:val="0"/>
        </w:rPr>
        <w:t>S</w:t>
      </w:r>
      <w:r w:rsidR="009E3C03">
        <w:rPr>
          <w:rFonts w:ascii="Calibri" w:eastAsia="Calibri" w:hAnsi="Calibri"/>
          <w:snapToGrid w:val="0"/>
        </w:rPr>
        <w:t>ídlo</w:t>
      </w:r>
      <w:r w:rsidRPr="001343DC">
        <w:rPr>
          <w:rFonts w:ascii="Calibri" w:eastAsia="Calibri" w:hAnsi="Calibri"/>
          <w:snapToGrid w:val="0"/>
        </w:rPr>
        <w:t xml:space="preserve">: </w:t>
      </w:r>
      <w:r w:rsidRPr="001343DC">
        <w:rPr>
          <w:rFonts w:ascii="Calibri" w:eastAsia="Calibri" w:hAnsi="Calibri"/>
          <w:snapToGrid w:val="0"/>
        </w:rPr>
        <w:tab/>
      </w:r>
      <w:r w:rsidR="005961B9">
        <w:rPr>
          <w:rFonts w:ascii="Calibri" w:eastAsia="Calibri" w:hAnsi="Calibri"/>
          <w:snapToGrid w:val="0"/>
        </w:rPr>
        <w:tab/>
      </w:r>
      <w:r w:rsidR="005961B9">
        <w:rPr>
          <w:rFonts w:ascii="Calibri" w:eastAsia="Calibri" w:hAnsi="Calibri"/>
          <w:snapToGrid w:val="0"/>
        </w:rPr>
        <w:tab/>
      </w:r>
      <w:r w:rsidR="00D5681F">
        <w:rPr>
          <w:rFonts w:ascii="Calibri" w:eastAsia="Calibri" w:hAnsi="Calibri"/>
          <w:snapToGrid w:val="0"/>
        </w:rPr>
        <w:tab/>
      </w:r>
      <w:r w:rsidRPr="00917AA9">
        <w:rPr>
          <w:rFonts w:ascii="Calibri" w:eastAsia="Calibri" w:hAnsi="Calibri"/>
          <w:highlight w:val="yellow"/>
        </w:rPr>
        <w:t>……………………………………….</w:t>
      </w:r>
    </w:p>
    <w:p w14:paraId="43CF6275" w14:textId="5059CB22" w:rsidR="005B22AA" w:rsidRPr="00C27AFD" w:rsidRDefault="005B22AA" w:rsidP="00615BF3">
      <w:pPr>
        <w:spacing w:before="120" w:after="120"/>
        <w:contextualSpacing/>
        <w:outlineLvl w:val="0"/>
        <w:rPr>
          <w:rFonts w:ascii="Calibri" w:eastAsia="Calibri" w:hAnsi="Calibri"/>
          <w:snapToGrid w:val="0"/>
          <w:highlight w:val="lightGray"/>
        </w:rPr>
      </w:pPr>
      <w:r w:rsidRPr="000C4E42">
        <w:rPr>
          <w:rFonts w:ascii="Calibri" w:eastAsia="Calibri" w:hAnsi="Calibri"/>
          <w:snapToGrid w:val="0"/>
        </w:rPr>
        <w:t>IČ</w:t>
      </w:r>
      <w:r w:rsidR="002242CA">
        <w:rPr>
          <w:rFonts w:ascii="Calibri" w:eastAsia="Calibri" w:hAnsi="Calibri"/>
          <w:snapToGrid w:val="0"/>
        </w:rPr>
        <w:t>O</w:t>
      </w:r>
      <w:r w:rsidRPr="000C4E42">
        <w:rPr>
          <w:rFonts w:ascii="Calibri" w:eastAsia="Calibri" w:hAnsi="Calibri"/>
          <w:snapToGrid w:val="0"/>
        </w:rPr>
        <w:t>:</w:t>
      </w:r>
      <w:r w:rsidRPr="000C4E42">
        <w:rPr>
          <w:rFonts w:ascii="Calibri" w:eastAsia="Calibri" w:hAnsi="Calibri"/>
          <w:snapToGrid w:val="0"/>
        </w:rPr>
        <w:tab/>
      </w:r>
      <w:r w:rsidR="005961B9">
        <w:rPr>
          <w:rFonts w:ascii="Calibri" w:eastAsia="Calibri" w:hAnsi="Calibri"/>
          <w:snapToGrid w:val="0"/>
        </w:rPr>
        <w:tab/>
      </w:r>
      <w:r w:rsidR="005961B9">
        <w:rPr>
          <w:rFonts w:ascii="Calibri" w:eastAsia="Calibri" w:hAnsi="Calibri"/>
          <w:snapToGrid w:val="0"/>
        </w:rPr>
        <w:tab/>
      </w:r>
      <w:r w:rsidR="00D5681F">
        <w:rPr>
          <w:rFonts w:ascii="Calibri" w:eastAsia="Calibri" w:hAnsi="Calibri"/>
          <w:snapToGrid w:val="0"/>
        </w:rPr>
        <w:tab/>
      </w:r>
      <w:r w:rsidRPr="00917AA9">
        <w:rPr>
          <w:rFonts w:ascii="Calibri" w:eastAsia="Calibri" w:hAnsi="Calibri"/>
          <w:highlight w:val="yellow"/>
        </w:rPr>
        <w:t>……………………………………….</w:t>
      </w:r>
    </w:p>
    <w:p w14:paraId="0600F0CF" w14:textId="12F03F9E" w:rsidR="005B22AA" w:rsidRPr="00C27AFD" w:rsidRDefault="005B22AA" w:rsidP="00615BF3">
      <w:pPr>
        <w:spacing w:before="120" w:after="120"/>
        <w:contextualSpacing/>
        <w:outlineLvl w:val="0"/>
        <w:rPr>
          <w:rFonts w:ascii="Calibri" w:eastAsia="Calibri" w:hAnsi="Calibri"/>
          <w:snapToGrid w:val="0"/>
          <w:highlight w:val="lightGray"/>
        </w:rPr>
      </w:pPr>
      <w:r w:rsidRPr="000C4E42">
        <w:rPr>
          <w:rFonts w:ascii="Calibri" w:eastAsia="Calibri" w:hAnsi="Calibri"/>
          <w:snapToGrid w:val="0"/>
        </w:rPr>
        <w:t>DIČ:</w:t>
      </w:r>
      <w:r w:rsidRPr="000C4E42">
        <w:rPr>
          <w:rFonts w:ascii="Calibri" w:eastAsia="Calibri" w:hAnsi="Calibri"/>
          <w:snapToGrid w:val="0"/>
        </w:rPr>
        <w:tab/>
      </w:r>
      <w:r w:rsidR="005961B9">
        <w:rPr>
          <w:rFonts w:ascii="Calibri" w:eastAsia="Calibri" w:hAnsi="Calibri"/>
          <w:snapToGrid w:val="0"/>
        </w:rPr>
        <w:tab/>
      </w:r>
      <w:r w:rsidR="005961B9">
        <w:rPr>
          <w:rFonts w:ascii="Calibri" w:eastAsia="Calibri" w:hAnsi="Calibri"/>
          <w:snapToGrid w:val="0"/>
        </w:rPr>
        <w:tab/>
      </w:r>
      <w:r w:rsidR="00D5681F">
        <w:rPr>
          <w:rFonts w:ascii="Calibri" w:eastAsia="Calibri" w:hAnsi="Calibri"/>
          <w:snapToGrid w:val="0"/>
        </w:rPr>
        <w:tab/>
      </w:r>
      <w:r w:rsidRPr="00917AA9">
        <w:rPr>
          <w:rFonts w:ascii="Calibri" w:eastAsia="Calibri" w:hAnsi="Calibri"/>
          <w:highlight w:val="yellow"/>
        </w:rPr>
        <w:t>……………………………………….</w:t>
      </w:r>
    </w:p>
    <w:p w14:paraId="4143BED1" w14:textId="262DE647" w:rsidR="007B7F64" w:rsidRPr="0090102A" w:rsidRDefault="007B7F64" w:rsidP="00615BF3">
      <w:pPr>
        <w:spacing w:before="120" w:after="120"/>
        <w:contextualSpacing/>
        <w:rPr>
          <w:rFonts w:ascii="Calibri" w:hAnsi="Calibri"/>
        </w:rPr>
      </w:pPr>
      <w:r w:rsidRPr="0090102A">
        <w:rPr>
          <w:rFonts w:ascii="Calibri" w:hAnsi="Calibri"/>
        </w:rPr>
        <w:t xml:space="preserve">osoba </w:t>
      </w:r>
      <w:r w:rsidR="007D3D11">
        <w:rPr>
          <w:rFonts w:ascii="Calibri" w:hAnsi="Calibri"/>
        </w:rPr>
        <w:t xml:space="preserve">je </w:t>
      </w:r>
      <w:r w:rsidRPr="0090102A">
        <w:rPr>
          <w:rFonts w:ascii="Calibri" w:hAnsi="Calibri"/>
        </w:rPr>
        <w:t xml:space="preserve">zapsaná v obchodním rejstříku vedeném u </w:t>
      </w:r>
      <w:r w:rsidRPr="00917AA9">
        <w:rPr>
          <w:rFonts w:ascii="Calibri" w:hAnsi="Calibri"/>
          <w:highlight w:val="yellow"/>
        </w:rPr>
        <w:t>……………</w:t>
      </w:r>
      <w:r w:rsidRPr="0090102A">
        <w:rPr>
          <w:rFonts w:ascii="Calibri" w:hAnsi="Calibri"/>
        </w:rPr>
        <w:t xml:space="preserve"> soudu v </w:t>
      </w:r>
      <w:r w:rsidRPr="00917AA9">
        <w:rPr>
          <w:rFonts w:ascii="Calibri" w:hAnsi="Calibri"/>
          <w:highlight w:val="yellow"/>
        </w:rPr>
        <w:t>………………</w:t>
      </w:r>
      <w:r w:rsidRPr="0090102A">
        <w:rPr>
          <w:rFonts w:ascii="Calibri" w:hAnsi="Calibri"/>
        </w:rPr>
        <w:t xml:space="preserve">, v odd. </w:t>
      </w:r>
      <w:r w:rsidRPr="00917AA9">
        <w:rPr>
          <w:rFonts w:ascii="Calibri" w:hAnsi="Calibri"/>
          <w:highlight w:val="yellow"/>
        </w:rPr>
        <w:t>………</w:t>
      </w:r>
      <w:r w:rsidRPr="0090102A">
        <w:rPr>
          <w:rFonts w:ascii="Calibri" w:hAnsi="Calibri"/>
        </w:rPr>
        <w:t xml:space="preserve">, č </w:t>
      </w:r>
      <w:proofErr w:type="spellStart"/>
      <w:r w:rsidRPr="0090102A">
        <w:rPr>
          <w:rFonts w:ascii="Calibri" w:hAnsi="Calibri"/>
        </w:rPr>
        <w:t>vl</w:t>
      </w:r>
      <w:proofErr w:type="spellEnd"/>
      <w:r w:rsidRPr="0090102A">
        <w:rPr>
          <w:rFonts w:ascii="Calibri" w:hAnsi="Calibri"/>
        </w:rPr>
        <w:t xml:space="preserve">. </w:t>
      </w:r>
      <w:r w:rsidRPr="00917AA9">
        <w:rPr>
          <w:rFonts w:ascii="Calibri" w:hAnsi="Calibri"/>
          <w:highlight w:val="yellow"/>
        </w:rPr>
        <w:t>………</w:t>
      </w:r>
    </w:p>
    <w:p w14:paraId="5EFC2699" w14:textId="77777777" w:rsidR="007B7F64" w:rsidRPr="000C4E42" w:rsidRDefault="007B7F64" w:rsidP="00615BF3">
      <w:pPr>
        <w:spacing w:before="120" w:after="120"/>
        <w:contextualSpacing/>
        <w:rPr>
          <w:rFonts w:ascii="Calibri" w:hAnsi="Calibri"/>
          <w:i/>
        </w:rPr>
      </w:pPr>
      <w:r w:rsidRPr="00917AA9">
        <w:rPr>
          <w:rFonts w:ascii="Calibri" w:hAnsi="Calibri"/>
          <w:i/>
          <w:highlight w:val="yellow"/>
        </w:rPr>
        <w:t>nebo</w:t>
      </w:r>
    </w:p>
    <w:p w14:paraId="0A61B126" w14:textId="18B13AE6" w:rsidR="007B7F64" w:rsidRPr="0090102A" w:rsidRDefault="007B7F64" w:rsidP="00615BF3">
      <w:pPr>
        <w:spacing w:before="120" w:after="120"/>
        <w:contextualSpacing/>
        <w:rPr>
          <w:rFonts w:ascii="Calibri" w:hAnsi="Calibri"/>
        </w:rPr>
      </w:pPr>
      <w:r w:rsidRPr="0090102A">
        <w:rPr>
          <w:rFonts w:ascii="Calibri" w:hAnsi="Calibri"/>
        </w:rPr>
        <w:t xml:space="preserve">osoba </w:t>
      </w:r>
      <w:r w:rsidR="00EF5E17">
        <w:rPr>
          <w:rFonts w:ascii="Calibri" w:hAnsi="Calibri"/>
        </w:rPr>
        <w:t xml:space="preserve">je </w:t>
      </w:r>
      <w:r w:rsidRPr="0090102A">
        <w:rPr>
          <w:rFonts w:ascii="Calibri" w:hAnsi="Calibri"/>
        </w:rPr>
        <w:t xml:space="preserve">zapsaná v </w:t>
      </w:r>
      <w:r w:rsidRPr="00917AA9">
        <w:rPr>
          <w:rFonts w:ascii="Calibri" w:hAnsi="Calibri"/>
          <w:highlight w:val="yellow"/>
        </w:rPr>
        <w:t>…………………………………………………….</w:t>
      </w:r>
    </w:p>
    <w:p w14:paraId="60D5B20E" w14:textId="77777777" w:rsidR="007B7F64" w:rsidRPr="00917AA9" w:rsidRDefault="007B7F64" w:rsidP="00615BF3">
      <w:pPr>
        <w:spacing w:before="120" w:after="120"/>
        <w:contextualSpacing/>
        <w:rPr>
          <w:rFonts w:ascii="Calibri" w:hAnsi="Calibri"/>
          <w:i/>
          <w:highlight w:val="yellow"/>
        </w:rPr>
      </w:pPr>
      <w:r w:rsidRPr="00917AA9">
        <w:rPr>
          <w:rFonts w:ascii="Calibri" w:hAnsi="Calibri"/>
          <w:i/>
          <w:highlight w:val="yellow"/>
        </w:rPr>
        <w:t>nebo</w:t>
      </w:r>
    </w:p>
    <w:p w14:paraId="45614FEB" w14:textId="011CA638" w:rsidR="007B7F64" w:rsidRDefault="007B7F64" w:rsidP="00615BF3">
      <w:pPr>
        <w:spacing w:before="120" w:after="120"/>
        <w:contextualSpacing/>
        <w:rPr>
          <w:rFonts w:ascii="Calibri" w:eastAsia="Calibri" w:hAnsi="Calibri"/>
        </w:rPr>
      </w:pPr>
      <w:r w:rsidRPr="0090102A">
        <w:rPr>
          <w:rFonts w:ascii="Calibri" w:hAnsi="Calibri"/>
        </w:rPr>
        <w:t xml:space="preserve">fyzická osoba podnikající na základě živnostenského oprávnění vydaného </w:t>
      </w:r>
      <w:r w:rsidRPr="00917AA9">
        <w:rPr>
          <w:rFonts w:ascii="Calibri" w:hAnsi="Calibri"/>
          <w:highlight w:val="yellow"/>
        </w:rPr>
        <w:t>……………………..</w:t>
      </w:r>
      <w:r w:rsidRPr="0090102A">
        <w:rPr>
          <w:rFonts w:ascii="Calibri" w:hAnsi="Calibri"/>
        </w:rPr>
        <w:t xml:space="preserve">., č. j. </w:t>
      </w:r>
      <w:r w:rsidRPr="00917AA9">
        <w:rPr>
          <w:rFonts w:ascii="Calibri" w:hAnsi="Calibri"/>
          <w:highlight w:val="yellow"/>
        </w:rPr>
        <w:t>……………</w:t>
      </w:r>
    </w:p>
    <w:p w14:paraId="59F6AA2B" w14:textId="52462F9B" w:rsidR="005B22AA" w:rsidRPr="000C4E42" w:rsidRDefault="005B22AA" w:rsidP="00615BF3">
      <w:pPr>
        <w:spacing w:before="120" w:after="120"/>
        <w:contextualSpacing/>
        <w:rPr>
          <w:rFonts w:ascii="Calibri" w:eastAsia="Calibri" w:hAnsi="Calibri"/>
        </w:rPr>
      </w:pPr>
      <w:r w:rsidRPr="000C4E42">
        <w:rPr>
          <w:rFonts w:ascii="Calibri" w:eastAsia="Calibri" w:hAnsi="Calibri"/>
        </w:rPr>
        <w:t>Kontaktní osoba:</w:t>
      </w:r>
      <w:r w:rsidRPr="000C4E42">
        <w:rPr>
          <w:rFonts w:ascii="Calibri" w:eastAsia="Calibri" w:hAnsi="Calibri"/>
        </w:rPr>
        <w:tab/>
      </w:r>
      <w:r w:rsidR="00D5681F">
        <w:rPr>
          <w:rFonts w:ascii="Calibri" w:eastAsia="Calibri" w:hAnsi="Calibri"/>
        </w:rPr>
        <w:tab/>
      </w:r>
      <w:r w:rsidRPr="00917AA9">
        <w:rPr>
          <w:rFonts w:ascii="Calibri" w:eastAsia="Calibri" w:hAnsi="Calibri"/>
          <w:highlight w:val="yellow"/>
        </w:rPr>
        <w:t>……………………………………….</w:t>
      </w:r>
    </w:p>
    <w:p w14:paraId="66EB0BA9" w14:textId="699D3B87" w:rsidR="005B22AA" w:rsidRPr="000C4E42" w:rsidRDefault="005B22AA" w:rsidP="00615BF3">
      <w:pPr>
        <w:spacing w:before="120" w:after="120"/>
        <w:contextualSpacing/>
        <w:rPr>
          <w:rFonts w:ascii="Calibri" w:eastAsia="Calibri" w:hAnsi="Calibri"/>
        </w:rPr>
      </w:pPr>
      <w:r w:rsidRPr="000C4E42">
        <w:rPr>
          <w:rFonts w:ascii="Calibri" w:eastAsia="Calibri" w:hAnsi="Calibri"/>
        </w:rPr>
        <w:t>Telefon:</w:t>
      </w:r>
      <w:r w:rsidRPr="000C4E42">
        <w:rPr>
          <w:rFonts w:ascii="Calibri" w:eastAsia="Calibri" w:hAnsi="Calibri"/>
        </w:rPr>
        <w:tab/>
      </w:r>
      <w:r w:rsidR="005961B9">
        <w:rPr>
          <w:rFonts w:ascii="Calibri" w:eastAsia="Calibri" w:hAnsi="Calibri"/>
        </w:rPr>
        <w:tab/>
      </w:r>
      <w:r w:rsidR="00D5681F">
        <w:rPr>
          <w:rFonts w:ascii="Calibri" w:eastAsia="Calibri" w:hAnsi="Calibri"/>
        </w:rPr>
        <w:tab/>
      </w:r>
      <w:r w:rsidRPr="00917AA9">
        <w:rPr>
          <w:rFonts w:ascii="Calibri" w:eastAsia="Calibri" w:hAnsi="Calibri"/>
          <w:highlight w:val="yellow"/>
        </w:rPr>
        <w:t>……………………………………….</w:t>
      </w:r>
    </w:p>
    <w:p w14:paraId="622B3CA4" w14:textId="50018B4D" w:rsidR="005B22AA" w:rsidRDefault="005B22AA" w:rsidP="00615BF3">
      <w:pPr>
        <w:spacing w:before="120" w:after="120"/>
        <w:contextualSpacing/>
        <w:rPr>
          <w:rFonts w:ascii="Calibri" w:eastAsia="Calibri" w:hAnsi="Calibri"/>
        </w:rPr>
      </w:pPr>
      <w:r w:rsidRPr="000C4E42">
        <w:rPr>
          <w:rFonts w:ascii="Calibri" w:eastAsia="Calibri" w:hAnsi="Calibri"/>
        </w:rPr>
        <w:t>E-mail:</w:t>
      </w:r>
      <w:r w:rsidR="005961B9">
        <w:rPr>
          <w:rFonts w:ascii="Calibri" w:eastAsia="Calibri" w:hAnsi="Calibri"/>
        </w:rPr>
        <w:tab/>
      </w:r>
      <w:r w:rsidR="005961B9">
        <w:rPr>
          <w:rFonts w:ascii="Calibri" w:eastAsia="Calibri" w:hAnsi="Calibri"/>
        </w:rPr>
        <w:tab/>
      </w:r>
      <w:r w:rsidR="005961B9">
        <w:rPr>
          <w:rFonts w:ascii="Calibri" w:eastAsia="Calibri" w:hAnsi="Calibri"/>
        </w:rPr>
        <w:tab/>
      </w:r>
      <w:r w:rsidR="00D5681F">
        <w:rPr>
          <w:rFonts w:ascii="Calibri" w:eastAsia="Calibri" w:hAnsi="Calibri"/>
        </w:rPr>
        <w:tab/>
      </w:r>
      <w:r w:rsidRPr="00917AA9">
        <w:rPr>
          <w:rFonts w:ascii="Calibri" w:eastAsia="Calibri" w:hAnsi="Calibri"/>
          <w:highlight w:val="yellow"/>
        </w:rPr>
        <w:t>……………………………………….</w:t>
      </w:r>
    </w:p>
    <w:p w14:paraId="234BC7C3" w14:textId="77777777" w:rsidR="00CC0265" w:rsidRDefault="00CC0265" w:rsidP="00D5681F">
      <w:pPr>
        <w:spacing w:before="120" w:after="120"/>
        <w:rPr>
          <w:rFonts w:ascii="Calibri" w:eastAsia="Calibri" w:hAnsi="Calibri"/>
        </w:rPr>
      </w:pPr>
    </w:p>
    <w:p w14:paraId="2FC24F26" w14:textId="25B17114" w:rsidR="005B22AA" w:rsidRDefault="005B22AA" w:rsidP="00D5681F">
      <w:pPr>
        <w:spacing w:before="120" w:after="120"/>
        <w:rPr>
          <w:rFonts w:ascii="Calibri" w:eastAsia="Calibri" w:hAnsi="Calibri"/>
        </w:rPr>
      </w:pPr>
      <w:r w:rsidRPr="000D2B22">
        <w:rPr>
          <w:rFonts w:ascii="Calibri" w:eastAsia="Calibri" w:hAnsi="Calibri" w:cs="Calibri"/>
        </w:rPr>
        <w:t>(dále jen „</w:t>
      </w:r>
      <w:r w:rsidRPr="0025601F">
        <w:rPr>
          <w:rFonts w:ascii="Calibri" w:eastAsia="Calibri" w:hAnsi="Calibri" w:cs="Calibri"/>
          <w:b/>
          <w:bCs/>
          <w:i/>
        </w:rPr>
        <w:t>zhotovitel</w:t>
      </w:r>
      <w:r w:rsidRPr="000D2B22">
        <w:rPr>
          <w:rFonts w:ascii="Calibri" w:eastAsia="Calibri" w:hAnsi="Calibri" w:cs="Calibri"/>
        </w:rPr>
        <w:t>“)</w:t>
      </w:r>
    </w:p>
    <w:p w14:paraId="1FFD8B8F" w14:textId="7B54A2EE" w:rsidR="00C27AFD" w:rsidRDefault="00C27AFD" w:rsidP="00C27AFD">
      <w:pPr>
        <w:tabs>
          <w:tab w:val="left" w:pos="2127"/>
        </w:tabs>
        <w:spacing w:after="0"/>
        <w:rPr>
          <w:i/>
          <w:highlight w:val="lightGray"/>
        </w:rPr>
      </w:pPr>
      <w:r w:rsidRPr="00917AA9">
        <w:rPr>
          <w:i/>
          <w:highlight w:val="yellow"/>
        </w:rPr>
        <w:t>(údaje budou doplněny</w:t>
      </w:r>
      <w:r w:rsidR="00450B23" w:rsidRPr="00917AA9">
        <w:rPr>
          <w:i/>
          <w:highlight w:val="yellow"/>
        </w:rPr>
        <w:t xml:space="preserve"> před podpisem smlouvy vybraným dodavatelem</w:t>
      </w:r>
      <w:r w:rsidRPr="00917AA9">
        <w:rPr>
          <w:i/>
          <w:highlight w:val="yellow"/>
        </w:rPr>
        <w:t>)</w:t>
      </w:r>
    </w:p>
    <w:p w14:paraId="023280F1" w14:textId="77777777" w:rsidR="00CC3E85" w:rsidRDefault="00CC3E85" w:rsidP="0063771B">
      <w:pPr>
        <w:autoSpaceDE w:val="0"/>
        <w:autoSpaceDN w:val="0"/>
        <w:adjustRightInd w:val="0"/>
        <w:spacing w:after="0"/>
        <w:rPr>
          <w:rFonts w:cs="Calibri"/>
          <w:color w:val="000000"/>
        </w:rPr>
      </w:pPr>
    </w:p>
    <w:p w14:paraId="72C3906D" w14:textId="506D106D" w:rsidR="0063771B" w:rsidRDefault="0063771B" w:rsidP="0063771B">
      <w:pPr>
        <w:autoSpaceDE w:val="0"/>
        <w:autoSpaceDN w:val="0"/>
        <w:adjustRightInd w:val="0"/>
        <w:spacing w:after="0"/>
        <w:rPr>
          <w:rFonts w:cs="Calibri"/>
          <w:color w:val="000000"/>
        </w:rPr>
      </w:pPr>
      <w:r w:rsidRPr="00FB7F87">
        <w:rPr>
          <w:rFonts w:cs="Calibri"/>
          <w:color w:val="000000"/>
        </w:rPr>
        <w:t>(</w:t>
      </w:r>
      <w:r w:rsidR="00EA4DBE">
        <w:rPr>
          <w:rFonts w:cs="Calibri"/>
          <w:color w:val="000000"/>
        </w:rPr>
        <w:t xml:space="preserve">objednatel a zhotovitel </w:t>
      </w:r>
      <w:r w:rsidRPr="00FB7F87">
        <w:rPr>
          <w:rFonts w:cs="Calibri"/>
          <w:color w:val="000000"/>
        </w:rPr>
        <w:t>společně</w:t>
      </w:r>
      <w:r w:rsidR="00FB7F87">
        <w:rPr>
          <w:rFonts w:cs="Calibri"/>
          <w:color w:val="000000"/>
        </w:rPr>
        <w:t xml:space="preserve"> dále </w:t>
      </w:r>
      <w:r w:rsidRPr="00FB7F87">
        <w:rPr>
          <w:rFonts w:cs="Calibri"/>
          <w:color w:val="000000"/>
        </w:rPr>
        <w:t>též</w:t>
      </w:r>
      <w:r w:rsidR="00FB7F87">
        <w:rPr>
          <w:rFonts w:cs="Calibri"/>
          <w:color w:val="000000"/>
        </w:rPr>
        <w:t xml:space="preserve"> jen</w:t>
      </w:r>
      <w:r w:rsidRPr="00FB7F87">
        <w:rPr>
          <w:rFonts w:cs="Calibri"/>
          <w:color w:val="000000"/>
        </w:rPr>
        <w:t xml:space="preserve"> „</w:t>
      </w:r>
      <w:r w:rsidRPr="00645C9E">
        <w:rPr>
          <w:rFonts w:cs="Calibri"/>
          <w:b/>
          <w:bCs/>
          <w:i/>
          <w:color w:val="000000"/>
        </w:rPr>
        <w:t>smluvní strany</w:t>
      </w:r>
      <w:r w:rsidRPr="00FB7F87">
        <w:rPr>
          <w:rFonts w:cs="Calibri"/>
          <w:color w:val="000000"/>
        </w:rPr>
        <w:t>“)</w:t>
      </w:r>
    </w:p>
    <w:p w14:paraId="031BFF24" w14:textId="77777777" w:rsidR="00652C3D" w:rsidRDefault="00652C3D" w:rsidP="0063771B">
      <w:pPr>
        <w:autoSpaceDE w:val="0"/>
        <w:autoSpaceDN w:val="0"/>
        <w:adjustRightInd w:val="0"/>
        <w:spacing w:after="0"/>
        <w:rPr>
          <w:rFonts w:cs="Calibri"/>
          <w:color w:val="000000"/>
        </w:rPr>
      </w:pPr>
    </w:p>
    <w:p w14:paraId="0CBEAE6D" w14:textId="0A364D9D" w:rsidR="00B63E1D" w:rsidRDefault="00B63E1D" w:rsidP="00E07E30">
      <w:pPr>
        <w:spacing w:before="120" w:after="120"/>
        <w:rPr>
          <w:rFonts w:ascii="Calibri" w:hAnsi="Calibri"/>
          <w:b/>
        </w:rPr>
      </w:pPr>
    </w:p>
    <w:p w14:paraId="30133510"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lastRenderedPageBreak/>
        <w:t>I.</w:t>
      </w:r>
    </w:p>
    <w:p w14:paraId="6BE77BEE" w14:textId="77777777" w:rsidR="005B22AA" w:rsidRPr="006C1ACC" w:rsidRDefault="005B22AA" w:rsidP="00C5200B">
      <w:pPr>
        <w:pStyle w:val="Smlouva2"/>
        <w:keepNext/>
        <w:widowControl/>
        <w:spacing w:before="120" w:after="120" w:line="240" w:lineRule="auto"/>
        <w:rPr>
          <w:rFonts w:ascii="Calibri" w:hAnsi="Calibri"/>
          <w:sz w:val="22"/>
          <w:szCs w:val="22"/>
        </w:rPr>
      </w:pPr>
      <w:r w:rsidRPr="006C1ACC">
        <w:rPr>
          <w:rFonts w:ascii="Calibri" w:hAnsi="Calibri"/>
          <w:sz w:val="22"/>
          <w:szCs w:val="22"/>
        </w:rPr>
        <w:t>Úvodní ustanovení</w:t>
      </w:r>
    </w:p>
    <w:p w14:paraId="24D62C6A" w14:textId="275CC48E" w:rsidR="009E4E31" w:rsidRPr="009E4E31" w:rsidRDefault="00883192" w:rsidP="009C6DDD">
      <w:pPr>
        <w:pStyle w:val="Odstavecseseznamem"/>
        <w:numPr>
          <w:ilvl w:val="0"/>
          <w:numId w:val="11"/>
        </w:numPr>
        <w:spacing w:after="120"/>
        <w:ind w:left="357" w:hanging="357"/>
        <w:contextualSpacing w:val="0"/>
        <w:rPr>
          <w:rFonts w:cstheme="minorHAnsi"/>
          <w:bCs/>
          <w:iCs/>
        </w:rPr>
      </w:pPr>
      <w:r w:rsidRPr="00AA3FE2">
        <w:rPr>
          <w:rFonts w:cstheme="minorHAnsi"/>
        </w:rPr>
        <w:t xml:space="preserve">Tato smlouva je uzavírána smluvními stranami na základě výsledku </w:t>
      </w:r>
      <w:r w:rsidR="001B6A41" w:rsidRPr="004E74CC">
        <w:rPr>
          <w:rFonts w:cstheme="minorHAnsi"/>
        </w:rPr>
        <w:t>zadávacího</w:t>
      </w:r>
      <w:r w:rsidRPr="00AA3FE2">
        <w:rPr>
          <w:rFonts w:cstheme="minorHAnsi"/>
        </w:rPr>
        <w:t xml:space="preserve"> řízení veřejné </w:t>
      </w:r>
      <w:r w:rsidRPr="009F200B">
        <w:rPr>
          <w:rFonts w:cstheme="minorHAnsi"/>
        </w:rPr>
        <w:t>zakázky</w:t>
      </w:r>
      <w:r w:rsidR="00F47D9B">
        <w:rPr>
          <w:rFonts w:cstheme="minorHAnsi"/>
        </w:rPr>
        <w:t xml:space="preserve"> Zpracování projektové </w:t>
      </w:r>
      <w:r w:rsidR="000F15D0">
        <w:rPr>
          <w:rFonts w:cstheme="minorHAnsi"/>
        </w:rPr>
        <w:t xml:space="preserve">dokumentace </w:t>
      </w:r>
      <w:r w:rsidR="006648BC">
        <w:rPr>
          <w:rFonts w:cstheme="minorHAnsi"/>
        </w:rPr>
        <w:t>pro provádění stavby</w:t>
      </w:r>
      <w:r w:rsidRPr="009F200B">
        <w:rPr>
          <w:rFonts w:cstheme="minorHAnsi"/>
        </w:rPr>
        <w:t xml:space="preserve"> </w:t>
      </w:r>
      <w:r w:rsidRPr="00E15167">
        <w:rPr>
          <w:rFonts w:cstheme="minorHAnsi"/>
          <w:szCs w:val="22"/>
        </w:rPr>
        <w:t>„</w:t>
      </w:r>
      <w:r w:rsidR="00E15167" w:rsidRPr="00E15167">
        <w:rPr>
          <w:rFonts w:cstheme="minorHAnsi"/>
          <w:szCs w:val="22"/>
        </w:rPr>
        <w:t xml:space="preserve">Vzdělávací centrum </w:t>
      </w:r>
      <w:proofErr w:type="spellStart"/>
      <w:proofErr w:type="gramStart"/>
      <w:r w:rsidR="00E15167" w:rsidRPr="00E15167">
        <w:rPr>
          <w:rFonts w:cstheme="minorHAnsi"/>
          <w:szCs w:val="22"/>
        </w:rPr>
        <w:t>Podmitrov</w:t>
      </w:r>
      <w:proofErr w:type="spellEnd"/>
      <w:r w:rsidR="00E15167" w:rsidRPr="00E15167">
        <w:rPr>
          <w:rFonts w:cstheme="minorHAnsi"/>
          <w:szCs w:val="22"/>
        </w:rPr>
        <w:t xml:space="preserve"> - renovace</w:t>
      </w:r>
      <w:proofErr w:type="gramEnd"/>
      <w:r w:rsidR="00E15167" w:rsidRPr="00E15167">
        <w:rPr>
          <w:rFonts w:cstheme="minorHAnsi"/>
          <w:szCs w:val="22"/>
        </w:rPr>
        <w:t xml:space="preserve"> budovy a areálu</w:t>
      </w:r>
      <w:r w:rsidR="006070F6" w:rsidRPr="00E15167">
        <w:rPr>
          <w:rFonts w:ascii="Calibri" w:eastAsia="Calibri" w:hAnsi="Calibri" w:cs="Calibri"/>
          <w:iCs/>
          <w:color w:val="000000"/>
          <w:szCs w:val="22"/>
        </w:rPr>
        <w:t>“</w:t>
      </w:r>
      <w:r w:rsidR="00493BEA">
        <w:rPr>
          <w:rFonts w:cstheme="minorHAnsi"/>
        </w:rPr>
        <w:t xml:space="preserve">, vč. </w:t>
      </w:r>
      <w:r w:rsidR="004E3BD1">
        <w:rPr>
          <w:rFonts w:cstheme="minorHAnsi"/>
        </w:rPr>
        <w:t xml:space="preserve"> výkon</w:t>
      </w:r>
      <w:r w:rsidR="00493BEA">
        <w:rPr>
          <w:rFonts w:cstheme="minorHAnsi"/>
        </w:rPr>
        <w:t>u</w:t>
      </w:r>
      <w:r w:rsidR="004E3BD1">
        <w:rPr>
          <w:rFonts w:cstheme="minorHAnsi"/>
        </w:rPr>
        <w:t xml:space="preserve"> </w:t>
      </w:r>
      <w:r w:rsidR="003D71A3">
        <w:rPr>
          <w:rFonts w:cstheme="minorHAnsi"/>
        </w:rPr>
        <w:t xml:space="preserve">autorského </w:t>
      </w:r>
      <w:r w:rsidR="004E3BD1">
        <w:rPr>
          <w:rFonts w:cstheme="minorHAnsi"/>
        </w:rPr>
        <w:t xml:space="preserve">dozoru </w:t>
      </w:r>
      <w:r w:rsidR="000F15D0">
        <w:rPr>
          <w:rFonts w:cstheme="minorHAnsi"/>
        </w:rPr>
        <w:t xml:space="preserve">projektanta </w:t>
      </w:r>
      <w:r w:rsidRPr="009F200B">
        <w:rPr>
          <w:rFonts w:cstheme="minorHAnsi"/>
        </w:rPr>
        <w:t>(dále</w:t>
      </w:r>
      <w:r w:rsidRPr="000867B8">
        <w:rPr>
          <w:rFonts w:cstheme="minorHAnsi"/>
        </w:rPr>
        <w:t xml:space="preserve"> jen „</w:t>
      </w:r>
      <w:r w:rsidRPr="000867B8">
        <w:rPr>
          <w:rFonts w:cstheme="minorHAnsi"/>
          <w:i/>
        </w:rPr>
        <w:t>veřejná zakázka</w:t>
      </w:r>
      <w:r w:rsidRPr="000867B8">
        <w:rPr>
          <w:rFonts w:cstheme="minorHAnsi"/>
        </w:rPr>
        <w:t>“)</w:t>
      </w:r>
      <w:r w:rsidR="004B73DB">
        <w:rPr>
          <w:rFonts w:cstheme="minorHAnsi"/>
        </w:rPr>
        <w:t xml:space="preserve">, která byla </w:t>
      </w:r>
      <w:r w:rsidR="00A41F04">
        <w:rPr>
          <w:rFonts w:cstheme="minorHAnsi"/>
        </w:rPr>
        <w:t>objednatelem</w:t>
      </w:r>
      <w:r w:rsidR="004B73DB">
        <w:rPr>
          <w:rFonts w:cstheme="minorHAnsi"/>
        </w:rPr>
        <w:t xml:space="preserve"> zadávána v souladu s </w:t>
      </w:r>
      <w:proofErr w:type="spellStart"/>
      <w:r w:rsidR="004B73DB">
        <w:rPr>
          <w:rFonts w:cstheme="minorHAnsi"/>
        </w:rPr>
        <w:t>ust</w:t>
      </w:r>
      <w:proofErr w:type="spellEnd"/>
      <w:r w:rsidR="004B73DB">
        <w:rPr>
          <w:rFonts w:cstheme="minorHAnsi"/>
        </w:rPr>
        <w:t xml:space="preserve">. </w:t>
      </w:r>
      <w:r w:rsidR="00F51311">
        <w:rPr>
          <w:rFonts w:cstheme="minorHAnsi"/>
        </w:rPr>
        <w:t xml:space="preserve">§ 53 zákona č. 134/2016 Sb., o </w:t>
      </w:r>
      <w:r w:rsidR="00A41F04">
        <w:rPr>
          <w:rFonts w:cstheme="minorHAnsi"/>
        </w:rPr>
        <w:t>zadávání</w:t>
      </w:r>
      <w:r w:rsidR="00F51311">
        <w:rPr>
          <w:rFonts w:cstheme="minorHAnsi"/>
        </w:rPr>
        <w:t xml:space="preserve"> veřejných zakázek, ve znění pozdějších předpisů</w:t>
      </w:r>
      <w:r w:rsidR="00A41F04">
        <w:rPr>
          <w:rFonts w:cstheme="minorHAnsi"/>
        </w:rPr>
        <w:t xml:space="preserve"> (dále jen „ZZVZ“)</w:t>
      </w:r>
      <w:r w:rsidRPr="000867B8">
        <w:rPr>
          <w:rFonts w:cstheme="minorHAnsi"/>
          <w:bCs/>
          <w:iCs/>
        </w:rPr>
        <w:t>.</w:t>
      </w:r>
      <w:r w:rsidRPr="00AA3FE2">
        <w:rPr>
          <w:rFonts w:cstheme="minorHAnsi"/>
          <w:bCs/>
          <w:iCs/>
        </w:rPr>
        <w:t xml:space="preserve"> Při výkladu této smlouvy jsou smluvní strany povinny přihlížet k zadávacím podmínkám veřejné zakázky a k dalším úkonům smluvních stran učiněným v průběhu </w:t>
      </w:r>
      <w:r w:rsidR="001B6A41" w:rsidRPr="007642CC">
        <w:rPr>
          <w:rFonts w:cstheme="minorHAnsi"/>
          <w:bCs/>
          <w:iCs/>
        </w:rPr>
        <w:t>zadávacího</w:t>
      </w:r>
      <w:r w:rsidRPr="007642CC">
        <w:rPr>
          <w:rFonts w:cstheme="minorHAnsi"/>
          <w:bCs/>
          <w:iCs/>
        </w:rPr>
        <w:t xml:space="preserve"> řízení</w:t>
      </w:r>
      <w:r w:rsidRPr="00CB6DFE">
        <w:rPr>
          <w:rFonts w:cstheme="minorHAnsi"/>
          <w:bCs/>
          <w:iCs/>
        </w:rPr>
        <w:t xml:space="preserve"> jako k</w:t>
      </w:r>
      <w:r w:rsidRPr="00C11EF1">
        <w:rPr>
          <w:rFonts w:cstheme="minorHAnsi"/>
          <w:bCs/>
          <w:iCs/>
        </w:rPr>
        <w:t xml:space="preserve"> relevantnímu jednání smluvních stran o obsahu této smlouvy před jejím uzavřením. Ustanovení platných a účinných právních předpisů o výkladu právních </w:t>
      </w:r>
      <w:r w:rsidR="00AE5399" w:rsidRPr="00771FC7">
        <w:rPr>
          <w:rFonts w:cstheme="minorHAnsi"/>
          <w:bCs/>
          <w:iCs/>
        </w:rPr>
        <w:t>jednání</w:t>
      </w:r>
      <w:r w:rsidRPr="00771FC7">
        <w:rPr>
          <w:rFonts w:cstheme="minorHAnsi"/>
          <w:bCs/>
          <w:iCs/>
        </w:rPr>
        <w:t xml:space="preserve"> tím nejsou nijak dotčena. </w:t>
      </w:r>
    </w:p>
    <w:p w14:paraId="7E876137" w14:textId="3CF8F97D" w:rsidR="00542A1A" w:rsidRPr="00F87206" w:rsidRDefault="00AA5588" w:rsidP="009C6DDD">
      <w:pPr>
        <w:pStyle w:val="Odstavecseseznamem"/>
        <w:numPr>
          <w:ilvl w:val="0"/>
          <w:numId w:val="11"/>
        </w:numPr>
        <w:spacing w:after="120"/>
        <w:ind w:left="357" w:hanging="357"/>
        <w:rPr>
          <w:rFonts w:cstheme="minorHAnsi"/>
          <w:bCs/>
          <w:iCs/>
        </w:rPr>
      </w:pPr>
      <w:r>
        <w:rPr>
          <w:rFonts w:cstheme="minorHAnsi"/>
          <w:bCs/>
          <w:iCs/>
        </w:rPr>
        <w:t xml:space="preserve">Veřejná zakázka byla zadána v rámci investiční akce objednatele s názvem </w:t>
      </w:r>
      <w:r w:rsidR="00562CDE">
        <w:rPr>
          <w:rFonts w:cstheme="minorHAnsi"/>
          <w:bCs/>
          <w:iCs/>
        </w:rPr>
        <w:t>„</w:t>
      </w:r>
      <w:r w:rsidR="00D46AE0" w:rsidRPr="00C4608F">
        <w:rPr>
          <w:bCs/>
        </w:rPr>
        <w:t xml:space="preserve">Vzdělávací centrum </w:t>
      </w:r>
      <w:proofErr w:type="spellStart"/>
      <w:r w:rsidR="00D46AE0" w:rsidRPr="00C4608F">
        <w:rPr>
          <w:bCs/>
        </w:rPr>
        <w:t>Podmitrov</w:t>
      </w:r>
      <w:proofErr w:type="spellEnd"/>
      <w:r w:rsidR="00D46AE0">
        <w:rPr>
          <w:bCs/>
        </w:rPr>
        <w:t xml:space="preserve"> – </w:t>
      </w:r>
      <w:r w:rsidR="00D46AE0" w:rsidRPr="00C4608F">
        <w:rPr>
          <w:bCs/>
        </w:rPr>
        <w:t>renovace budovy a areálu</w:t>
      </w:r>
      <w:r>
        <w:rPr>
          <w:rFonts w:cstheme="minorHAnsi"/>
          <w:bCs/>
          <w:iCs/>
        </w:rPr>
        <w:t>“</w:t>
      </w:r>
      <w:r w:rsidR="00102005">
        <w:rPr>
          <w:rFonts w:cstheme="minorHAnsi"/>
          <w:bCs/>
          <w:iCs/>
        </w:rPr>
        <w:t>, jejímž cílem</w:t>
      </w:r>
      <w:r w:rsidR="00454A08" w:rsidRPr="009F5AAC">
        <w:rPr>
          <w:rFonts w:cstheme="minorHAnsi"/>
          <w:szCs w:val="22"/>
        </w:rPr>
        <w:t xml:space="preserve"> je vybudování</w:t>
      </w:r>
      <w:r w:rsidR="00B72850">
        <w:t xml:space="preserve"> nového centra se zaměřením na environmentální vzdělávání</w:t>
      </w:r>
      <w:r w:rsidR="00454A08">
        <w:rPr>
          <w:rFonts w:cstheme="minorHAnsi"/>
          <w:szCs w:val="22"/>
        </w:rPr>
        <w:t>.</w:t>
      </w:r>
    </w:p>
    <w:p w14:paraId="4F2E0A7C" w14:textId="51E06CB0" w:rsidR="00327D7F" w:rsidRPr="007271B0" w:rsidRDefault="004C5A69" w:rsidP="009C6DDD">
      <w:pPr>
        <w:pStyle w:val="OdstavecSmlouvy"/>
        <w:numPr>
          <w:ilvl w:val="0"/>
          <w:numId w:val="11"/>
        </w:numPr>
        <w:spacing w:before="120"/>
        <w:rPr>
          <w:rFonts w:ascii="Calibri" w:hAnsi="Calibri"/>
          <w:sz w:val="22"/>
          <w:szCs w:val="22"/>
        </w:rPr>
      </w:pPr>
      <w:r w:rsidRPr="007271B0">
        <w:rPr>
          <w:rFonts w:ascii="Calibri" w:hAnsi="Calibri"/>
          <w:sz w:val="22"/>
          <w:szCs w:val="22"/>
        </w:rPr>
        <w:t xml:space="preserve">Účelem této smlouvy je </w:t>
      </w:r>
      <w:r w:rsidR="00BA0090" w:rsidRPr="007271B0">
        <w:rPr>
          <w:rFonts w:ascii="Calibri" w:hAnsi="Calibri"/>
          <w:sz w:val="22"/>
          <w:szCs w:val="22"/>
        </w:rPr>
        <w:t>uspokojení potřeby objednatele spočívající v</w:t>
      </w:r>
      <w:r w:rsidR="009E4E31" w:rsidRPr="007271B0">
        <w:rPr>
          <w:rFonts w:ascii="Calibri" w:hAnsi="Calibri"/>
          <w:sz w:val="22"/>
          <w:szCs w:val="22"/>
        </w:rPr>
        <w:t> </w:t>
      </w:r>
      <w:r w:rsidR="00F87206" w:rsidRPr="007271B0">
        <w:rPr>
          <w:rFonts w:ascii="Calibri" w:hAnsi="Calibri"/>
          <w:sz w:val="22"/>
          <w:szCs w:val="22"/>
        </w:rPr>
        <w:t>získání</w:t>
      </w:r>
      <w:r w:rsidR="00F56DAB" w:rsidRPr="007271B0">
        <w:rPr>
          <w:rFonts w:ascii="Calibri" w:hAnsi="Calibri"/>
          <w:sz w:val="22"/>
          <w:szCs w:val="22"/>
        </w:rPr>
        <w:t xml:space="preserve"> </w:t>
      </w:r>
      <w:r w:rsidR="00F87206" w:rsidRPr="007271B0">
        <w:rPr>
          <w:rFonts w:ascii="Calibri" w:hAnsi="Calibri"/>
          <w:sz w:val="22"/>
          <w:szCs w:val="22"/>
        </w:rPr>
        <w:t>projektové dokumentace</w:t>
      </w:r>
      <w:r w:rsidR="004A4B1C" w:rsidRPr="007271B0">
        <w:rPr>
          <w:rFonts w:ascii="Calibri" w:hAnsi="Calibri"/>
          <w:sz w:val="22"/>
          <w:szCs w:val="22"/>
        </w:rPr>
        <w:t xml:space="preserve"> </w:t>
      </w:r>
      <w:r w:rsidR="00F56DAB" w:rsidRPr="007271B0">
        <w:rPr>
          <w:rFonts w:ascii="Calibri" w:hAnsi="Calibri"/>
          <w:sz w:val="22"/>
          <w:szCs w:val="22"/>
        </w:rPr>
        <w:t>pro provádění stavby, vč. projektu interiéru</w:t>
      </w:r>
      <w:r w:rsidR="00836FFE" w:rsidRPr="007271B0">
        <w:rPr>
          <w:rFonts w:ascii="Calibri" w:hAnsi="Calibri"/>
          <w:sz w:val="22"/>
          <w:szCs w:val="22"/>
        </w:rPr>
        <w:t>, výkon</w:t>
      </w:r>
      <w:r w:rsidR="00665282" w:rsidRPr="007271B0">
        <w:rPr>
          <w:rFonts w:ascii="Calibri" w:hAnsi="Calibri"/>
          <w:sz w:val="22"/>
          <w:szCs w:val="22"/>
        </w:rPr>
        <w:t xml:space="preserve"> </w:t>
      </w:r>
      <w:r w:rsidR="00DB5033" w:rsidRPr="007271B0">
        <w:rPr>
          <w:rFonts w:ascii="Calibri" w:hAnsi="Calibri"/>
          <w:sz w:val="22"/>
          <w:szCs w:val="22"/>
        </w:rPr>
        <w:t xml:space="preserve">autorského </w:t>
      </w:r>
      <w:r w:rsidR="00836FFE" w:rsidRPr="007271B0">
        <w:rPr>
          <w:rFonts w:ascii="Calibri" w:hAnsi="Calibri"/>
          <w:sz w:val="22"/>
          <w:szCs w:val="22"/>
        </w:rPr>
        <w:t>dozoru</w:t>
      </w:r>
      <w:r w:rsidR="00665282" w:rsidRPr="007271B0">
        <w:rPr>
          <w:rFonts w:ascii="Calibri" w:hAnsi="Calibri"/>
          <w:sz w:val="22"/>
          <w:szCs w:val="22"/>
        </w:rPr>
        <w:t xml:space="preserve"> projektanta</w:t>
      </w:r>
      <w:r w:rsidR="006A789B" w:rsidRPr="007271B0">
        <w:rPr>
          <w:rFonts w:ascii="Calibri" w:hAnsi="Calibri"/>
          <w:sz w:val="22"/>
          <w:szCs w:val="22"/>
        </w:rPr>
        <w:t xml:space="preserve"> </w:t>
      </w:r>
      <w:r w:rsidR="00CD3D2C" w:rsidRPr="007271B0">
        <w:rPr>
          <w:rFonts w:ascii="Calibri" w:hAnsi="Calibri"/>
          <w:sz w:val="22"/>
          <w:szCs w:val="22"/>
        </w:rPr>
        <w:t xml:space="preserve">a </w:t>
      </w:r>
      <w:r w:rsidR="000007E1" w:rsidRPr="007271B0">
        <w:rPr>
          <w:rFonts w:ascii="Calibri" w:hAnsi="Calibri"/>
          <w:sz w:val="22"/>
          <w:szCs w:val="22"/>
        </w:rPr>
        <w:t xml:space="preserve">zajištění </w:t>
      </w:r>
      <w:r w:rsidR="00CD3D2C" w:rsidRPr="007271B0">
        <w:rPr>
          <w:rFonts w:ascii="Calibri" w:hAnsi="Calibri"/>
          <w:sz w:val="22"/>
          <w:szCs w:val="22"/>
        </w:rPr>
        <w:t xml:space="preserve">dalších </w:t>
      </w:r>
      <w:r w:rsidR="00641876" w:rsidRPr="007271B0">
        <w:rPr>
          <w:rFonts w:ascii="Calibri" w:hAnsi="Calibri"/>
          <w:sz w:val="22"/>
          <w:szCs w:val="22"/>
        </w:rPr>
        <w:t xml:space="preserve">souvisejících </w:t>
      </w:r>
      <w:r w:rsidR="00CD3D2C" w:rsidRPr="007271B0">
        <w:rPr>
          <w:rFonts w:ascii="Calibri" w:hAnsi="Calibri"/>
          <w:sz w:val="22"/>
          <w:szCs w:val="22"/>
        </w:rPr>
        <w:t xml:space="preserve">plnění </w:t>
      </w:r>
      <w:r w:rsidR="001605DF" w:rsidRPr="007271B0">
        <w:rPr>
          <w:rFonts w:ascii="Calibri" w:hAnsi="Calibri"/>
          <w:sz w:val="22"/>
          <w:szCs w:val="22"/>
        </w:rPr>
        <w:t xml:space="preserve">uvedených v této smlouvě, </w:t>
      </w:r>
      <w:r w:rsidR="00F151FC" w:rsidRPr="007271B0">
        <w:rPr>
          <w:rFonts w:ascii="Calibri" w:hAnsi="Calibri"/>
          <w:sz w:val="22"/>
          <w:szCs w:val="22"/>
        </w:rPr>
        <w:t>které jsou</w:t>
      </w:r>
      <w:r w:rsidR="000F604C" w:rsidRPr="007271B0">
        <w:rPr>
          <w:rFonts w:ascii="Calibri" w:hAnsi="Calibri"/>
          <w:sz w:val="22"/>
          <w:szCs w:val="22"/>
        </w:rPr>
        <w:t xml:space="preserve"> nezbytné </w:t>
      </w:r>
      <w:r w:rsidR="002C0349" w:rsidRPr="007271B0">
        <w:rPr>
          <w:rFonts w:ascii="Calibri" w:hAnsi="Calibri"/>
          <w:sz w:val="22"/>
          <w:szCs w:val="22"/>
        </w:rPr>
        <w:t xml:space="preserve">či objednatelem požadované </w:t>
      </w:r>
      <w:r w:rsidR="00F87206" w:rsidRPr="007271B0">
        <w:rPr>
          <w:rFonts w:ascii="Calibri" w:hAnsi="Calibri"/>
          <w:sz w:val="22"/>
          <w:szCs w:val="22"/>
        </w:rPr>
        <w:t xml:space="preserve">pro </w:t>
      </w:r>
      <w:r w:rsidR="00750DE4" w:rsidRPr="007271B0">
        <w:rPr>
          <w:rFonts w:ascii="Calibri" w:hAnsi="Calibri"/>
          <w:sz w:val="22"/>
          <w:szCs w:val="22"/>
        </w:rPr>
        <w:t xml:space="preserve">řádnou a včasnou </w:t>
      </w:r>
      <w:r w:rsidR="006E4D13" w:rsidRPr="007271B0">
        <w:rPr>
          <w:rFonts w:ascii="Calibri" w:hAnsi="Calibri"/>
          <w:sz w:val="22"/>
          <w:szCs w:val="22"/>
        </w:rPr>
        <w:t>realizaci</w:t>
      </w:r>
      <w:r w:rsidR="003A2057" w:rsidRPr="007271B0">
        <w:rPr>
          <w:rFonts w:ascii="Calibri" w:hAnsi="Calibri"/>
          <w:sz w:val="22"/>
          <w:szCs w:val="22"/>
        </w:rPr>
        <w:t xml:space="preserve"> </w:t>
      </w:r>
      <w:r w:rsidR="00BB744D" w:rsidRPr="007271B0">
        <w:rPr>
          <w:rFonts w:ascii="Calibri" w:hAnsi="Calibri"/>
          <w:sz w:val="22"/>
          <w:szCs w:val="22"/>
        </w:rPr>
        <w:t>výše uvedené investiční akce</w:t>
      </w:r>
      <w:r w:rsidR="00110024" w:rsidRPr="007271B0">
        <w:rPr>
          <w:rFonts w:ascii="Calibri" w:hAnsi="Calibri"/>
          <w:sz w:val="22"/>
          <w:szCs w:val="22"/>
        </w:rPr>
        <w:t xml:space="preserve">, </w:t>
      </w:r>
      <w:r w:rsidR="0065088F" w:rsidRPr="007271B0">
        <w:rPr>
          <w:rFonts w:ascii="Calibri" w:hAnsi="Calibri"/>
          <w:sz w:val="22"/>
          <w:szCs w:val="22"/>
        </w:rPr>
        <w:t>tak aby</w:t>
      </w:r>
      <w:r w:rsidR="00110024" w:rsidRPr="007271B0">
        <w:rPr>
          <w:rFonts w:ascii="Calibri" w:hAnsi="Calibri"/>
          <w:sz w:val="22"/>
          <w:szCs w:val="22"/>
        </w:rPr>
        <w:t xml:space="preserve"> </w:t>
      </w:r>
      <w:r w:rsidR="000C2BA0" w:rsidRPr="007271B0">
        <w:rPr>
          <w:rFonts w:ascii="Calibri" w:hAnsi="Calibri"/>
          <w:sz w:val="22"/>
          <w:szCs w:val="22"/>
        </w:rPr>
        <w:t>výsledkem</w:t>
      </w:r>
      <w:r w:rsidR="00A03753" w:rsidRPr="007271B0">
        <w:rPr>
          <w:rFonts w:ascii="Calibri" w:hAnsi="Calibri"/>
          <w:sz w:val="22"/>
          <w:szCs w:val="22"/>
        </w:rPr>
        <w:t xml:space="preserve"> </w:t>
      </w:r>
      <w:r w:rsidR="004950E7" w:rsidRPr="007271B0">
        <w:rPr>
          <w:rFonts w:ascii="Calibri" w:hAnsi="Calibri"/>
          <w:sz w:val="22"/>
          <w:szCs w:val="22"/>
        </w:rPr>
        <w:t xml:space="preserve">mohla </w:t>
      </w:r>
      <w:r w:rsidR="00A03753" w:rsidRPr="007271B0">
        <w:rPr>
          <w:rFonts w:ascii="Calibri" w:hAnsi="Calibri"/>
          <w:sz w:val="22"/>
          <w:szCs w:val="22"/>
        </w:rPr>
        <w:t>b</w:t>
      </w:r>
      <w:r w:rsidR="004950E7" w:rsidRPr="007271B0">
        <w:rPr>
          <w:rFonts w:ascii="Calibri" w:hAnsi="Calibri"/>
          <w:sz w:val="22"/>
          <w:szCs w:val="22"/>
        </w:rPr>
        <w:t>ýt</w:t>
      </w:r>
      <w:r w:rsidR="00A03753" w:rsidRPr="007271B0">
        <w:rPr>
          <w:rFonts w:ascii="Calibri" w:hAnsi="Calibri"/>
          <w:sz w:val="22"/>
          <w:szCs w:val="22"/>
        </w:rPr>
        <w:t xml:space="preserve"> funkční stavba</w:t>
      </w:r>
      <w:r w:rsidR="00506855" w:rsidRPr="007271B0">
        <w:rPr>
          <w:rFonts w:ascii="Calibri" w:hAnsi="Calibri"/>
          <w:sz w:val="22"/>
          <w:szCs w:val="22"/>
        </w:rPr>
        <w:t xml:space="preserve"> splňující požadavky objednatele</w:t>
      </w:r>
      <w:r w:rsidR="00CC7DB8" w:rsidRPr="007271B0">
        <w:rPr>
          <w:rFonts w:ascii="Calibri" w:hAnsi="Calibri"/>
          <w:sz w:val="22"/>
          <w:szCs w:val="22"/>
        </w:rPr>
        <w:t>.</w:t>
      </w:r>
    </w:p>
    <w:p w14:paraId="27B7492B" w14:textId="4C2FAC7B" w:rsidR="00A25688" w:rsidRPr="00A25688" w:rsidRDefault="00A25688" w:rsidP="009C6DDD">
      <w:pPr>
        <w:pStyle w:val="OdstavecSmlouvy"/>
        <w:numPr>
          <w:ilvl w:val="0"/>
          <w:numId w:val="11"/>
        </w:numPr>
        <w:spacing w:before="120"/>
        <w:rPr>
          <w:rFonts w:ascii="Calibri" w:hAnsi="Calibri"/>
          <w:sz w:val="22"/>
          <w:szCs w:val="22"/>
        </w:rPr>
      </w:pPr>
      <w:r w:rsidRPr="005D7156">
        <w:rPr>
          <w:rFonts w:asciiTheme="minorHAnsi" w:hAnsiTheme="minorHAnsi" w:cstheme="minorHAnsi"/>
          <w:sz w:val="22"/>
          <w:szCs w:val="22"/>
        </w:rPr>
        <w:t>Zhotovitel bere na vědomí, že objednatel bude usilovat o spolufinancování realizace investiční akce z</w:t>
      </w:r>
      <w:r w:rsidR="005D7156" w:rsidRPr="005D7156">
        <w:rPr>
          <w:rFonts w:asciiTheme="minorHAnsi" w:hAnsiTheme="minorHAnsi" w:cstheme="minorHAnsi"/>
          <w:sz w:val="22"/>
          <w:szCs w:val="22"/>
        </w:rPr>
        <w:t xml:space="preserve"> 65. výzvy – Environmentální centra se zaměřením na změnu klimatu, Specifického cíle 1.3 – Podpora přizpůsobení se změně klimatu, prevence rizika katastrof a odolnosti vůči nim s přihlédnutím k ekosystémovým přístupům, Opatření 1.3.9 - Investice do modernizace vzdělávacích environmentálních center zaměřených na změnu klimatu v rámci Operačního programu Životní prostředí 2021-2027</w:t>
      </w:r>
      <w:r w:rsidRPr="005D7156">
        <w:rPr>
          <w:rFonts w:asciiTheme="minorHAnsi" w:hAnsiTheme="minorHAnsi" w:cstheme="minorHAnsi"/>
          <w:sz w:val="22"/>
          <w:szCs w:val="22"/>
        </w:rPr>
        <w:t>.</w:t>
      </w:r>
      <w:r w:rsidRPr="00CE50B9">
        <w:rPr>
          <w:rFonts w:ascii="Calibri" w:hAnsi="Calibri"/>
          <w:sz w:val="22"/>
          <w:szCs w:val="22"/>
        </w:rPr>
        <w:t xml:space="preserve"> Smluvní</w:t>
      </w:r>
      <w:r w:rsidRPr="00C01E30">
        <w:rPr>
          <w:rFonts w:ascii="Calibri" w:hAnsi="Calibri"/>
          <w:sz w:val="22"/>
          <w:szCs w:val="22"/>
        </w:rPr>
        <w:t xml:space="preserve"> strany </w:t>
      </w:r>
      <w:r>
        <w:rPr>
          <w:rFonts w:ascii="Calibri" w:hAnsi="Calibri"/>
          <w:sz w:val="22"/>
          <w:szCs w:val="22"/>
        </w:rPr>
        <w:t xml:space="preserve">tak </w:t>
      </w:r>
      <w:r w:rsidRPr="00C01E30">
        <w:rPr>
          <w:rFonts w:ascii="Calibri" w:hAnsi="Calibri"/>
          <w:sz w:val="22"/>
          <w:szCs w:val="22"/>
        </w:rPr>
        <w:t>berou na vědomí, že jakékoli, byť jen částečné, neplnění povinností vyplývajících z</w:t>
      </w:r>
      <w:r>
        <w:rPr>
          <w:rFonts w:ascii="Calibri" w:hAnsi="Calibri"/>
          <w:sz w:val="22"/>
          <w:szCs w:val="22"/>
        </w:rPr>
        <w:t> této s</w:t>
      </w:r>
      <w:r w:rsidRPr="00C01E30">
        <w:rPr>
          <w:rFonts w:ascii="Calibri" w:hAnsi="Calibri"/>
          <w:sz w:val="22"/>
          <w:szCs w:val="22"/>
        </w:rPr>
        <w:t xml:space="preserve">mlouvy, ať už na straně </w:t>
      </w:r>
      <w:r>
        <w:rPr>
          <w:rFonts w:ascii="Calibri" w:hAnsi="Calibri"/>
          <w:sz w:val="22"/>
          <w:szCs w:val="22"/>
        </w:rPr>
        <w:t>o</w:t>
      </w:r>
      <w:r w:rsidRPr="00C01E30">
        <w:rPr>
          <w:rFonts w:ascii="Calibri" w:hAnsi="Calibri"/>
          <w:sz w:val="22"/>
          <w:szCs w:val="22"/>
        </w:rPr>
        <w:t>bjednatele či</w:t>
      </w:r>
      <w:r>
        <w:rPr>
          <w:rFonts w:ascii="Calibri" w:hAnsi="Calibri"/>
          <w:sz w:val="22"/>
          <w:szCs w:val="22"/>
        </w:rPr>
        <w:t xml:space="preserve"> z</w:t>
      </w:r>
      <w:r w:rsidRPr="00C01E30">
        <w:rPr>
          <w:rFonts w:ascii="Calibri" w:hAnsi="Calibri"/>
          <w:sz w:val="22"/>
          <w:szCs w:val="22"/>
        </w:rPr>
        <w:t xml:space="preserve">hotovitele, může ohrozit čerpání dotace, příp. může vést k udělení sankcí </w:t>
      </w:r>
      <w:r>
        <w:rPr>
          <w:rFonts w:ascii="Calibri" w:hAnsi="Calibri"/>
          <w:sz w:val="22"/>
          <w:szCs w:val="22"/>
        </w:rPr>
        <w:t>o</w:t>
      </w:r>
      <w:r w:rsidRPr="00C01E30">
        <w:rPr>
          <w:rFonts w:ascii="Calibri" w:hAnsi="Calibri"/>
          <w:sz w:val="22"/>
          <w:szCs w:val="22"/>
        </w:rPr>
        <w:t xml:space="preserve">bjednateli ze strany orgánů oprávněných k výkonu kontroly </w:t>
      </w:r>
      <w:r>
        <w:rPr>
          <w:rFonts w:ascii="Calibri" w:hAnsi="Calibri"/>
          <w:sz w:val="22"/>
          <w:szCs w:val="22"/>
        </w:rPr>
        <w:t>projektu</w:t>
      </w:r>
      <w:r w:rsidRPr="00C01E30">
        <w:rPr>
          <w:rFonts w:ascii="Calibri" w:hAnsi="Calibri"/>
          <w:sz w:val="22"/>
          <w:szCs w:val="22"/>
        </w:rPr>
        <w:t xml:space="preserve">. Škoda, která může </w:t>
      </w:r>
      <w:r>
        <w:rPr>
          <w:rFonts w:ascii="Calibri" w:hAnsi="Calibri"/>
          <w:sz w:val="22"/>
          <w:szCs w:val="22"/>
        </w:rPr>
        <w:t>o</w:t>
      </w:r>
      <w:r w:rsidRPr="00C01E30">
        <w:rPr>
          <w:rFonts w:ascii="Calibri" w:hAnsi="Calibri"/>
          <w:sz w:val="22"/>
          <w:szCs w:val="22"/>
        </w:rPr>
        <w:t xml:space="preserve">bjednateli neplněním povinností </w:t>
      </w:r>
      <w:r>
        <w:rPr>
          <w:rFonts w:ascii="Calibri" w:hAnsi="Calibri"/>
          <w:sz w:val="22"/>
          <w:szCs w:val="22"/>
        </w:rPr>
        <w:t>vyplývajících pro smluvní strany z této smlouvy</w:t>
      </w:r>
      <w:r w:rsidRPr="00C01E30">
        <w:rPr>
          <w:rFonts w:ascii="Calibri" w:hAnsi="Calibri"/>
          <w:sz w:val="22"/>
          <w:szCs w:val="22"/>
        </w:rPr>
        <w:t xml:space="preserve"> vzniknout, tak může i přesáhnout </w:t>
      </w:r>
      <w:r>
        <w:rPr>
          <w:rFonts w:ascii="Calibri" w:hAnsi="Calibri"/>
          <w:sz w:val="22"/>
          <w:szCs w:val="22"/>
        </w:rPr>
        <w:t>sjednanou c</w:t>
      </w:r>
      <w:r w:rsidRPr="00C01E30">
        <w:rPr>
          <w:rFonts w:ascii="Calibri" w:hAnsi="Calibri"/>
          <w:sz w:val="22"/>
          <w:szCs w:val="22"/>
        </w:rPr>
        <w:t>enu díla.</w:t>
      </w:r>
    </w:p>
    <w:p w14:paraId="4FCC8CB5" w14:textId="3AD2BEC1" w:rsidR="005B22AA" w:rsidRDefault="005B22AA" w:rsidP="009C6DDD">
      <w:pPr>
        <w:pStyle w:val="OdstavecSmlouvy"/>
        <w:keepLines w:val="0"/>
        <w:numPr>
          <w:ilvl w:val="0"/>
          <w:numId w:val="11"/>
        </w:numPr>
        <w:tabs>
          <w:tab w:val="clear" w:pos="426"/>
          <w:tab w:val="clear" w:pos="1701"/>
        </w:tabs>
        <w:spacing w:before="120" w:line="240" w:lineRule="auto"/>
        <w:rPr>
          <w:rFonts w:ascii="Calibri" w:hAnsi="Calibri"/>
          <w:sz w:val="22"/>
          <w:szCs w:val="22"/>
        </w:rPr>
      </w:pPr>
      <w:r w:rsidRPr="006C1ACC">
        <w:rPr>
          <w:rFonts w:ascii="Calibri" w:hAnsi="Calibri"/>
          <w:sz w:val="22"/>
          <w:szCs w:val="22"/>
        </w:rPr>
        <w:t xml:space="preserve">Zhotovitel potvrzuje, že se detailně seznámil </w:t>
      </w:r>
      <w:r w:rsidR="00CB6DFE" w:rsidRPr="00CB6DFE">
        <w:rPr>
          <w:rFonts w:ascii="Calibri" w:hAnsi="Calibri"/>
          <w:sz w:val="22"/>
          <w:szCs w:val="22"/>
        </w:rPr>
        <w:t xml:space="preserve">se </w:t>
      </w:r>
      <w:r w:rsidR="00C5221B">
        <w:rPr>
          <w:rFonts w:ascii="Calibri" w:hAnsi="Calibri"/>
          <w:sz w:val="22"/>
          <w:szCs w:val="22"/>
        </w:rPr>
        <w:t>zadávací dokumentací</w:t>
      </w:r>
      <w:r w:rsidR="00CB6DFE" w:rsidRPr="00CB6DFE">
        <w:rPr>
          <w:rFonts w:ascii="Calibri" w:hAnsi="Calibri"/>
          <w:sz w:val="22"/>
          <w:szCs w:val="22"/>
        </w:rPr>
        <w:t xml:space="preserve"> veřejn</w:t>
      </w:r>
      <w:r w:rsidR="00373992">
        <w:rPr>
          <w:rFonts w:ascii="Calibri" w:hAnsi="Calibri"/>
          <w:sz w:val="22"/>
          <w:szCs w:val="22"/>
        </w:rPr>
        <w:t>é</w:t>
      </w:r>
      <w:r w:rsidR="00CB6DFE" w:rsidRPr="00CB6DFE">
        <w:rPr>
          <w:rFonts w:ascii="Calibri" w:hAnsi="Calibri"/>
          <w:sz w:val="22"/>
          <w:szCs w:val="22"/>
        </w:rPr>
        <w:t xml:space="preserve"> zakáz</w:t>
      </w:r>
      <w:r w:rsidR="00373992">
        <w:rPr>
          <w:rFonts w:ascii="Calibri" w:hAnsi="Calibri"/>
          <w:sz w:val="22"/>
          <w:szCs w:val="22"/>
        </w:rPr>
        <w:t>ky</w:t>
      </w:r>
      <w:r w:rsidR="00CB6DFE">
        <w:rPr>
          <w:rFonts w:ascii="Calibri" w:hAnsi="Calibri"/>
          <w:sz w:val="22"/>
          <w:szCs w:val="22"/>
        </w:rPr>
        <w:t>,</w:t>
      </w:r>
      <w:r w:rsidR="00CB6DFE" w:rsidRPr="00CB6DFE">
        <w:rPr>
          <w:rFonts w:ascii="Calibri" w:hAnsi="Calibri"/>
          <w:sz w:val="22"/>
          <w:szCs w:val="22"/>
        </w:rPr>
        <w:t xml:space="preserve"> </w:t>
      </w:r>
      <w:r w:rsidRPr="006C1ACC">
        <w:rPr>
          <w:rFonts w:ascii="Calibri" w:hAnsi="Calibri"/>
          <w:sz w:val="22"/>
          <w:szCs w:val="22"/>
        </w:rPr>
        <w:t>s rozsahem a povahou díla, že jsou mu známy veškeré technické, kvalitativní a jiné podmínky nezbytné k realizaci díla a že disponuje takovou kapacitou a odbornými znalostmi, které jsou nezbytné pro realizaci díla za dohodnutou smluvní cenu uvedenou v této smlouv</w:t>
      </w:r>
      <w:r w:rsidR="00955BFC">
        <w:rPr>
          <w:rFonts w:ascii="Calibri" w:hAnsi="Calibri"/>
          <w:sz w:val="22"/>
          <w:szCs w:val="22"/>
        </w:rPr>
        <w:t>ě</w:t>
      </w:r>
      <w:r w:rsidRPr="006C1ACC">
        <w:rPr>
          <w:rFonts w:ascii="Calibri" w:hAnsi="Calibri"/>
          <w:sz w:val="22"/>
          <w:szCs w:val="22"/>
        </w:rPr>
        <w:t>, a to rovněž ve vazbě na jím prokázanou kvalifikaci pro plnění veřejné zakázky.</w:t>
      </w:r>
    </w:p>
    <w:p w14:paraId="000A8760" w14:textId="77777777" w:rsidR="00307BCA" w:rsidRPr="0059094B" w:rsidRDefault="00307BCA" w:rsidP="00307BCA">
      <w:pPr>
        <w:pStyle w:val="OdstavecSmlouvy"/>
        <w:keepLines w:val="0"/>
        <w:tabs>
          <w:tab w:val="clear" w:pos="426"/>
          <w:tab w:val="clear" w:pos="1701"/>
        </w:tabs>
        <w:spacing w:before="120" w:line="240" w:lineRule="auto"/>
        <w:ind w:left="360"/>
        <w:rPr>
          <w:rFonts w:ascii="Calibri" w:hAnsi="Calibri"/>
          <w:sz w:val="22"/>
          <w:szCs w:val="22"/>
        </w:rPr>
      </w:pPr>
    </w:p>
    <w:p w14:paraId="753ED630"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bookmarkStart w:id="1" w:name="_Hlk21521613"/>
      <w:r w:rsidRPr="006C1ACC">
        <w:rPr>
          <w:rFonts w:ascii="Calibri" w:hAnsi="Calibri"/>
          <w:sz w:val="22"/>
          <w:szCs w:val="22"/>
        </w:rPr>
        <w:t>II.</w:t>
      </w:r>
    </w:p>
    <w:p w14:paraId="06ABF8DC" w14:textId="77777777" w:rsidR="005B22AA" w:rsidRPr="006C1ACC" w:rsidRDefault="005B22AA" w:rsidP="00C5200B">
      <w:pPr>
        <w:pStyle w:val="Smlouva2"/>
        <w:keepNext/>
        <w:widowControl/>
        <w:spacing w:before="120" w:after="120" w:line="240" w:lineRule="auto"/>
        <w:rPr>
          <w:rFonts w:ascii="Calibri" w:hAnsi="Calibri"/>
          <w:sz w:val="22"/>
          <w:szCs w:val="22"/>
        </w:rPr>
      </w:pPr>
      <w:r w:rsidRPr="1648F8F4">
        <w:rPr>
          <w:rFonts w:ascii="Calibri" w:hAnsi="Calibri"/>
          <w:sz w:val="22"/>
          <w:szCs w:val="22"/>
        </w:rPr>
        <w:t>Předmět smlouvy</w:t>
      </w:r>
    </w:p>
    <w:p w14:paraId="27DBB4DE" w14:textId="61211BB5" w:rsidR="006C546E" w:rsidRDefault="005B22AA" w:rsidP="009C6DDD">
      <w:pPr>
        <w:pStyle w:val="OdstavecSmlouvy"/>
        <w:keepLines w:val="0"/>
        <w:numPr>
          <w:ilvl w:val="0"/>
          <w:numId w:val="13"/>
        </w:numPr>
        <w:tabs>
          <w:tab w:val="clear" w:pos="426"/>
          <w:tab w:val="clear" w:pos="1701"/>
        </w:tabs>
        <w:spacing w:before="120" w:line="240" w:lineRule="auto"/>
        <w:ind w:left="357" w:hanging="357"/>
        <w:rPr>
          <w:rFonts w:ascii="Calibri" w:hAnsi="Calibri"/>
          <w:sz w:val="22"/>
          <w:szCs w:val="22"/>
        </w:rPr>
      </w:pPr>
      <w:r w:rsidRPr="009B308F">
        <w:rPr>
          <w:rFonts w:ascii="Calibri" w:hAnsi="Calibri"/>
          <w:sz w:val="22"/>
          <w:szCs w:val="22"/>
        </w:rPr>
        <w:t xml:space="preserve">Předmětem této smlouvy je závazek zhotovitele provést </w:t>
      </w:r>
      <w:r w:rsidR="006144D6">
        <w:rPr>
          <w:rFonts w:ascii="Calibri" w:hAnsi="Calibri"/>
          <w:sz w:val="22"/>
          <w:szCs w:val="22"/>
        </w:rPr>
        <w:t xml:space="preserve">pro objednatele </w:t>
      </w:r>
      <w:r w:rsidR="00D9352F">
        <w:rPr>
          <w:rFonts w:ascii="Calibri" w:hAnsi="Calibri"/>
          <w:sz w:val="22"/>
          <w:szCs w:val="22"/>
        </w:rPr>
        <w:t xml:space="preserve">na svůj náklad a nebezpečí </w:t>
      </w:r>
      <w:r w:rsidRPr="009B308F">
        <w:rPr>
          <w:rFonts w:ascii="Calibri" w:hAnsi="Calibri"/>
          <w:sz w:val="22"/>
          <w:szCs w:val="22"/>
        </w:rPr>
        <w:t xml:space="preserve">níže specifikované dílo, a to v souladu se všemi závaznými právními předpisy, </w:t>
      </w:r>
      <w:r w:rsidR="00B95E10" w:rsidRPr="00D41B64">
        <w:rPr>
          <w:rFonts w:ascii="Calibri" w:hAnsi="Calibri"/>
          <w:sz w:val="22"/>
          <w:szCs w:val="22"/>
        </w:rPr>
        <w:t>požadavky</w:t>
      </w:r>
      <w:r w:rsidR="00FC056A">
        <w:rPr>
          <w:rFonts w:ascii="Calibri" w:hAnsi="Calibri"/>
          <w:sz w:val="22"/>
          <w:szCs w:val="22"/>
        </w:rPr>
        <w:t xml:space="preserve"> </w:t>
      </w:r>
      <w:r w:rsidR="00FC056A" w:rsidRPr="005D7156">
        <w:rPr>
          <w:rFonts w:asciiTheme="minorHAnsi" w:hAnsiTheme="minorHAnsi" w:cstheme="minorHAnsi"/>
          <w:sz w:val="22"/>
          <w:szCs w:val="22"/>
        </w:rPr>
        <w:t>Operačního programu Životní prostředí 2021-2027</w:t>
      </w:r>
      <w:r w:rsidR="00B95E10" w:rsidRPr="00D41B64">
        <w:rPr>
          <w:rFonts w:ascii="Calibri" w:hAnsi="Calibri"/>
          <w:sz w:val="22"/>
          <w:szCs w:val="22"/>
        </w:rPr>
        <w:t xml:space="preserve">, </w:t>
      </w:r>
      <w:r w:rsidRPr="009B308F">
        <w:rPr>
          <w:rFonts w:ascii="Calibri" w:hAnsi="Calibri"/>
          <w:sz w:val="22"/>
          <w:szCs w:val="22"/>
        </w:rPr>
        <w:t xml:space="preserve">jakož i sjednanými podmínkami, a současně závazek objednatele převzít řádně </w:t>
      </w:r>
      <w:r w:rsidR="00244949">
        <w:rPr>
          <w:rFonts w:ascii="Calibri" w:hAnsi="Calibri"/>
          <w:sz w:val="22"/>
          <w:szCs w:val="22"/>
        </w:rPr>
        <w:t>dokončené</w:t>
      </w:r>
      <w:r w:rsidRPr="009B308F">
        <w:rPr>
          <w:rFonts w:ascii="Calibri" w:hAnsi="Calibri"/>
          <w:sz w:val="22"/>
          <w:szCs w:val="22"/>
        </w:rPr>
        <w:t xml:space="preserve"> dílo a zaplatit </w:t>
      </w:r>
      <w:r w:rsidR="00AD78C0">
        <w:rPr>
          <w:rFonts w:ascii="Calibri" w:hAnsi="Calibri"/>
          <w:sz w:val="22"/>
          <w:szCs w:val="22"/>
        </w:rPr>
        <w:t xml:space="preserve">za ně </w:t>
      </w:r>
      <w:r w:rsidRPr="009B308F">
        <w:rPr>
          <w:rFonts w:ascii="Calibri" w:hAnsi="Calibri"/>
          <w:sz w:val="22"/>
          <w:szCs w:val="22"/>
        </w:rPr>
        <w:t xml:space="preserve">zhotoviteli cenu ve výši a za podmínek sjednaných touto smlouvou. </w:t>
      </w:r>
    </w:p>
    <w:p w14:paraId="0E76C87F" w14:textId="35C4A566" w:rsidR="005B22AA" w:rsidRPr="00056DB5" w:rsidRDefault="005B22AA" w:rsidP="009C6DDD">
      <w:pPr>
        <w:pStyle w:val="OdstavecSmlouvy"/>
        <w:keepLines w:val="0"/>
        <w:numPr>
          <w:ilvl w:val="0"/>
          <w:numId w:val="13"/>
        </w:numPr>
        <w:tabs>
          <w:tab w:val="clear" w:pos="426"/>
          <w:tab w:val="clear" w:pos="1701"/>
        </w:tabs>
        <w:spacing w:before="120" w:line="240" w:lineRule="auto"/>
        <w:ind w:left="357" w:hanging="357"/>
        <w:rPr>
          <w:rFonts w:ascii="Calibri" w:hAnsi="Calibri"/>
          <w:sz w:val="22"/>
          <w:szCs w:val="22"/>
        </w:rPr>
      </w:pPr>
      <w:r w:rsidRPr="009B308F">
        <w:rPr>
          <w:rFonts w:ascii="Calibri" w:hAnsi="Calibri"/>
          <w:sz w:val="22"/>
          <w:szCs w:val="22"/>
        </w:rPr>
        <w:t>Dílem se pro účely této smlouvy rozumí zpracování projektové dokumentace</w:t>
      </w:r>
      <w:r w:rsidR="0079037B">
        <w:rPr>
          <w:rFonts w:ascii="Calibri" w:hAnsi="Calibri"/>
          <w:sz w:val="22"/>
          <w:szCs w:val="22"/>
        </w:rPr>
        <w:t xml:space="preserve"> pro provádění stavby</w:t>
      </w:r>
      <w:r w:rsidR="00714CE5">
        <w:rPr>
          <w:rFonts w:ascii="Calibri" w:hAnsi="Calibri"/>
          <w:sz w:val="22"/>
          <w:szCs w:val="22"/>
        </w:rPr>
        <w:t xml:space="preserve"> </w:t>
      </w:r>
      <w:r w:rsidR="00714CE5" w:rsidRPr="009B308F">
        <w:rPr>
          <w:rFonts w:ascii="Calibri" w:hAnsi="Calibri"/>
          <w:sz w:val="22"/>
          <w:szCs w:val="22"/>
        </w:rPr>
        <w:t xml:space="preserve">(dále jen </w:t>
      </w:r>
      <w:r w:rsidR="00714CE5" w:rsidRPr="009B308F">
        <w:rPr>
          <w:rFonts w:ascii="Calibri" w:hAnsi="Calibri"/>
          <w:i/>
          <w:sz w:val="22"/>
          <w:szCs w:val="22"/>
        </w:rPr>
        <w:t>„</w:t>
      </w:r>
      <w:r w:rsidR="0079037B">
        <w:rPr>
          <w:rFonts w:ascii="Calibri" w:hAnsi="Calibri"/>
          <w:i/>
          <w:sz w:val="22"/>
          <w:szCs w:val="22"/>
        </w:rPr>
        <w:t>DPS</w:t>
      </w:r>
      <w:r w:rsidR="006B4105">
        <w:rPr>
          <w:rFonts w:ascii="Calibri" w:hAnsi="Calibri"/>
          <w:i/>
          <w:sz w:val="22"/>
          <w:szCs w:val="22"/>
        </w:rPr>
        <w:t xml:space="preserve"> nebo PD</w:t>
      </w:r>
      <w:r w:rsidR="00714CE5" w:rsidRPr="009B308F">
        <w:rPr>
          <w:rFonts w:ascii="Calibri" w:hAnsi="Calibri"/>
          <w:i/>
          <w:sz w:val="22"/>
          <w:szCs w:val="22"/>
        </w:rPr>
        <w:t>“)</w:t>
      </w:r>
      <w:r w:rsidRPr="009B308F">
        <w:rPr>
          <w:rFonts w:ascii="Calibri" w:hAnsi="Calibri"/>
          <w:sz w:val="22"/>
          <w:szCs w:val="22"/>
        </w:rPr>
        <w:t xml:space="preserve"> </w:t>
      </w:r>
      <w:r w:rsidR="0079037B">
        <w:rPr>
          <w:rFonts w:ascii="Calibri" w:hAnsi="Calibri"/>
          <w:sz w:val="22"/>
          <w:szCs w:val="22"/>
        </w:rPr>
        <w:t>stavby „</w:t>
      </w:r>
      <w:r w:rsidR="0079037B" w:rsidRPr="00E15167">
        <w:rPr>
          <w:rFonts w:asciiTheme="minorHAnsi" w:hAnsiTheme="minorHAnsi" w:cstheme="minorHAnsi"/>
          <w:sz w:val="22"/>
          <w:szCs w:val="22"/>
        </w:rPr>
        <w:t xml:space="preserve">Vzdělávací centrum </w:t>
      </w:r>
      <w:proofErr w:type="spellStart"/>
      <w:proofErr w:type="gramStart"/>
      <w:r w:rsidR="0079037B" w:rsidRPr="00E15167">
        <w:rPr>
          <w:rFonts w:asciiTheme="minorHAnsi" w:hAnsiTheme="minorHAnsi" w:cstheme="minorHAnsi"/>
          <w:sz w:val="22"/>
          <w:szCs w:val="22"/>
        </w:rPr>
        <w:t>Podmitrov</w:t>
      </w:r>
      <w:proofErr w:type="spellEnd"/>
      <w:r w:rsidR="0079037B" w:rsidRPr="00E15167">
        <w:rPr>
          <w:rFonts w:asciiTheme="minorHAnsi" w:hAnsiTheme="minorHAnsi" w:cstheme="minorHAnsi"/>
          <w:sz w:val="22"/>
          <w:szCs w:val="22"/>
        </w:rPr>
        <w:t xml:space="preserve"> - renovace</w:t>
      </w:r>
      <w:proofErr w:type="gramEnd"/>
      <w:r w:rsidR="0079037B" w:rsidRPr="00E15167">
        <w:rPr>
          <w:rFonts w:asciiTheme="minorHAnsi" w:hAnsiTheme="minorHAnsi" w:cstheme="minorHAnsi"/>
          <w:sz w:val="22"/>
          <w:szCs w:val="22"/>
        </w:rPr>
        <w:t xml:space="preserve"> budovy a areálu</w:t>
      </w:r>
      <w:r w:rsidR="000C6115" w:rsidRPr="000C6115">
        <w:rPr>
          <w:rFonts w:asciiTheme="minorHAnsi" w:eastAsia="Calibri" w:hAnsiTheme="minorHAnsi" w:cstheme="minorHAnsi"/>
          <w:b/>
          <w:bCs/>
          <w:iCs/>
          <w:color w:val="000000"/>
          <w:sz w:val="22"/>
          <w:szCs w:val="22"/>
        </w:rPr>
        <w:t>“</w:t>
      </w:r>
      <w:r w:rsidR="000C6115" w:rsidRPr="00EE7F59">
        <w:rPr>
          <w:rFonts w:ascii="Calibri" w:hAnsi="Calibri"/>
          <w:sz w:val="22"/>
          <w:szCs w:val="22"/>
        </w:rPr>
        <w:t xml:space="preserve"> </w:t>
      </w:r>
      <w:r w:rsidRPr="00EE7F59">
        <w:rPr>
          <w:rFonts w:ascii="Calibri" w:hAnsi="Calibri"/>
          <w:sz w:val="22"/>
          <w:szCs w:val="22"/>
        </w:rPr>
        <w:t>(dále</w:t>
      </w:r>
      <w:r w:rsidRPr="009B308F">
        <w:rPr>
          <w:rFonts w:ascii="Calibri" w:hAnsi="Calibri"/>
          <w:sz w:val="22"/>
          <w:szCs w:val="22"/>
        </w:rPr>
        <w:t xml:space="preserve"> jen </w:t>
      </w:r>
      <w:r w:rsidRPr="009B308F">
        <w:rPr>
          <w:rFonts w:ascii="Calibri" w:hAnsi="Calibri"/>
          <w:i/>
          <w:sz w:val="22"/>
          <w:szCs w:val="22"/>
        </w:rPr>
        <w:t>„stavba“)</w:t>
      </w:r>
      <w:r w:rsidRPr="009B308F">
        <w:rPr>
          <w:rFonts w:ascii="Calibri" w:hAnsi="Calibri"/>
          <w:sz w:val="22"/>
          <w:szCs w:val="22"/>
        </w:rPr>
        <w:t xml:space="preserve"> a dále provedení níže uvedených odborných činností </w:t>
      </w:r>
      <w:r w:rsidR="00E50551">
        <w:rPr>
          <w:rFonts w:ascii="Calibri" w:hAnsi="Calibri"/>
          <w:sz w:val="22"/>
          <w:szCs w:val="22"/>
        </w:rPr>
        <w:t>tvořících součást díla</w:t>
      </w:r>
      <w:r w:rsidRPr="009B308F">
        <w:rPr>
          <w:rFonts w:ascii="Calibri" w:hAnsi="Calibri"/>
          <w:sz w:val="22"/>
          <w:szCs w:val="22"/>
        </w:rPr>
        <w:t xml:space="preserve">. </w:t>
      </w:r>
    </w:p>
    <w:p w14:paraId="73486AD1" w14:textId="2ED8BC51" w:rsidR="009B5659" w:rsidRPr="000058FF" w:rsidRDefault="00C652FB" w:rsidP="009C6DDD">
      <w:pPr>
        <w:pStyle w:val="OdstavecSmlouvy"/>
        <w:keepLines w:val="0"/>
        <w:numPr>
          <w:ilvl w:val="0"/>
          <w:numId w:val="13"/>
        </w:numPr>
        <w:spacing w:before="120" w:line="240" w:lineRule="auto"/>
        <w:rPr>
          <w:rFonts w:ascii="Calibri" w:eastAsiaTheme="minorEastAsia" w:hAnsi="Calibri" w:cs="Calibri"/>
          <w:color w:val="000000"/>
          <w:sz w:val="22"/>
          <w:szCs w:val="22"/>
          <w:lang w:eastAsia="en-US"/>
        </w:rPr>
      </w:pPr>
      <w:r w:rsidRPr="00C652FB">
        <w:rPr>
          <w:rFonts w:ascii="Calibri" w:hAnsi="Calibri"/>
          <w:sz w:val="22"/>
          <w:szCs w:val="22"/>
        </w:rPr>
        <w:t xml:space="preserve">Realizace stavby dle PD bude probíhat na </w:t>
      </w:r>
      <w:r w:rsidR="000058FF" w:rsidRPr="000058FF">
        <w:rPr>
          <w:rFonts w:ascii="Calibri" w:hAnsi="Calibri"/>
          <w:sz w:val="22"/>
          <w:szCs w:val="22"/>
        </w:rPr>
        <w:t xml:space="preserve">pozemcích p. č. </w:t>
      </w:r>
      <w:proofErr w:type="spellStart"/>
      <w:r w:rsidR="000058FF" w:rsidRPr="000058FF">
        <w:rPr>
          <w:rFonts w:ascii="Calibri" w:hAnsi="Calibri"/>
          <w:sz w:val="22"/>
          <w:szCs w:val="22"/>
        </w:rPr>
        <w:t>stp</w:t>
      </w:r>
      <w:proofErr w:type="spellEnd"/>
      <w:r w:rsidR="000058FF" w:rsidRPr="000058FF">
        <w:rPr>
          <w:rFonts w:ascii="Calibri" w:hAnsi="Calibri"/>
          <w:sz w:val="22"/>
          <w:szCs w:val="22"/>
        </w:rPr>
        <w:t xml:space="preserve">. 9.1, </w:t>
      </w:r>
      <w:proofErr w:type="spellStart"/>
      <w:r w:rsidR="000058FF" w:rsidRPr="000058FF">
        <w:rPr>
          <w:rFonts w:ascii="Calibri" w:hAnsi="Calibri"/>
          <w:sz w:val="22"/>
          <w:szCs w:val="22"/>
        </w:rPr>
        <w:t>stp</w:t>
      </w:r>
      <w:proofErr w:type="spellEnd"/>
      <w:r w:rsidR="000058FF" w:rsidRPr="000058FF">
        <w:rPr>
          <w:rFonts w:ascii="Calibri" w:hAnsi="Calibri"/>
          <w:sz w:val="22"/>
          <w:szCs w:val="22"/>
        </w:rPr>
        <w:t>. 53, 59/7, 62, 65, 86/1, 111/</w:t>
      </w:r>
      <w:proofErr w:type="gramStart"/>
      <w:r w:rsidR="000058FF" w:rsidRPr="000058FF">
        <w:rPr>
          <w:rFonts w:ascii="Calibri" w:hAnsi="Calibri"/>
          <w:sz w:val="22"/>
          <w:szCs w:val="22"/>
        </w:rPr>
        <w:t>2  v</w:t>
      </w:r>
      <w:proofErr w:type="gramEnd"/>
      <w:r w:rsidR="000058FF" w:rsidRPr="000058FF">
        <w:rPr>
          <w:rFonts w:ascii="Calibri" w:hAnsi="Calibri"/>
          <w:sz w:val="22"/>
          <w:szCs w:val="22"/>
        </w:rPr>
        <w:t xml:space="preserve"> </w:t>
      </w:r>
      <w:proofErr w:type="spellStart"/>
      <w:r w:rsidR="000058FF" w:rsidRPr="000058FF">
        <w:rPr>
          <w:rFonts w:ascii="Calibri" w:hAnsi="Calibri"/>
          <w:sz w:val="22"/>
          <w:szCs w:val="22"/>
        </w:rPr>
        <w:t>k.ú</w:t>
      </w:r>
      <w:proofErr w:type="spellEnd"/>
      <w:r w:rsidR="000058FF" w:rsidRPr="000058FF">
        <w:rPr>
          <w:rFonts w:ascii="Calibri" w:hAnsi="Calibri"/>
          <w:sz w:val="22"/>
          <w:szCs w:val="22"/>
        </w:rPr>
        <w:t xml:space="preserve">. </w:t>
      </w:r>
      <w:proofErr w:type="spellStart"/>
      <w:r w:rsidR="000058FF" w:rsidRPr="000058FF">
        <w:rPr>
          <w:rFonts w:ascii="Calibri" w:hAnsi="Calibri"/>
          <w:sz w:val="22"/>
          <w:szCs w:val="22"/>
        </w:rPr>
        <w:t>Mitrov</w:t>
      </w:r>
      <w:proofErr w:type="spellEnd"/>
      <w:r w:rsidR="000058FF" w:rsidRPr="000058FF">
        <w:rPr>
          <w:rFonts w:ascii="Calibri" w:hAnsi="Calibri"/>
          <w:sz w:val="22"/>
          <w:szCs w:val="22"/>
        </w:rPr>
        <w:t xml:space="preserve"> </w:t>
      </w:r>
      <w:r w:rsidR="006914A8">
        <w:rPr>
          <w:rFonts w:ascii="Calibri" w:hAnsi="Calibri"/>
          <w:sz w:val="22"/>
          <w:szCs w:val="22"/>
        </w:rPr>
        <w:t>(dále jen „</w:t>
      </w:r>
      <w:r w:rsidR="006914A8" w:rsidRPr="00A15E0C">
        <w:rPr>
          <w:rFonts w:ascii="Calibri" w:hAnsi="Calibri"/>
          <w:i/>
          <w:iCs/>
          <w:sz w:val="22"/>
          <w:szCs w:val="22"/>
        </w:rPr>
        <w:t>místo realizace stavby</w:t>
      </w:r>
      <w:r w:rsidR="006914A8">
        <w:rPr>
          <w:rFonts w:ascii="Calibri" w:hAnsi="Calibri"/>
          <w:sz w:val="22"/>
          <w:szCs w:val="22"/>
        </w:rPr>
        <w:t>“),</w:t>
      </w:r>
      <w:r w:rsidR="008D2385">
        <w:rPr>
          <w:rFonts w:ascii="Calibri" w:hAnsi="Calibri"/>
          <w:sz w:val="22"/>
          <w:szCs w:val="22"/>
        </w:rPr>
        <w:t xml:space="preserve"> </w:t>
      </w:r>
      <w:r w:rsidR="00942F52">
        <w:rPr>
          <w:rFonts w:ascii="Calibri" w:hAnsi="Calibri"/>
          <w:sz w:val="22"/>
          <w:szCs w:val="22"/>
        </w:rPr>
        <w:t>kter</w:t>
      </w:r>
      <w:r w:rsidR="000C0D8E">
        <w:rPr>
          <w:rFonts w:ascii="Calibri" w:hAnsi="Calibri"/>
          <w:sz w:val="22"/>
          <w:szCs w:val="22"/>
        </w:rPr>
        <w:t>é</w:t>
      </w:r>
      <w:r w:rsidR="00942F52">
        <w:rPr>
          <w:rFonts w:ascii="Calibri" w:hAnsi="Calibri"/>
          <w:sz w:val="22"/>
          <w:szCs w:val="22"/>
        </w:rPr>
        <w:t xml:space="preserve"> j</w:t>
      </w:r>
      <w:r w:rsidR="000C0D8E">
        <w:rPr>
          <w:rFonts w:ascii="Calibri" w:hAnsi="Calibri"/>
          <w:sz w:val="22"/>
          <w:szCs w:val="22"/>
        </w:rPr>
        <w:t>sou</w:t>
      </w:r>
      <w:r w:rsidR="00942F52">
        <w:rPr>
          <w:rFonts w:ascii="Calibri" w:hAnsi="Calibri"/>
          <w:sz w:val="22"/>
          <w:szCs w:val="22"/>
        </w:rPr>
        <w:t xml:space="preserve"> </w:t>
      </w:r>
      <w:r w:rsidRPr="00C652FB">
        <w:rPr>
          <w:rFonts w:ascii="Calibri" w:hAnsi="Calibri"/>
          <w:sz w:val="22"/>
          <w:szCs w:val="22"/>
        </w:rPr>
        <w:t xml:space="preserve">ve </w:t>
      </w:r>
      <w:r w:rsidRPr="000058FF">
        <w:rPr>
          <w:rFonts w:ascii="Calibri" w:hAnsi="Calibri"/>
          <w:sz w:val="22"/>
          <w:szCs w:val="22"/>
        </w:rPr>
        <w:t>vlastnictví Jihomoravského kraje</w:t>
      </w:r>
      <w:r w:rsidR="008D2385" w:rsidRPr="000058FF">
        <w:rPr>
          <w:rFonts w:ascii="Calibri" w:hAnsi="Calibri"/>
          <w:sz w:val="22"/>
          <w:szCs w:val="22"/>
        </w:rPr>
        <w:t>.</w:t>
      </w:r>
    </w:p>
    <w:p w14:paraId="426BF9EA" w14:textId="77777777" w:rsidR="00725D56" w:rsidRDefault="00E73971" w:rsidP="009C6DDD">
      <w:pPr>
        <w:pStyle w:val="OdstavecSmlouvy"/>
        <w:keepLines w:val="0"/>
        <w:numPr>
          <w:ilvl w:val="0"/>
          <w:numId w:val="13"/>
        </w:numPr>
        <w:tabs>
          <w:tab w:val="clear" w:pos="426"/>
          <w:tab w:val="clear" w:pos="1701"/>
        </w:tabs>
        <w:spacing w:before="120" w:line="240" w:lineRule="auto"/>
        <w:rPr>
          <w:rFonts w:ascii="Calibri" w:hAnsi="Calibri"/>
          <w:sz w:val="22"/>
          <w:szCs w:val="22"/>
        </w:rPr>
      </w:pPr>
      <w:bookmarkStart w:id="2" w:name="_Hlk21594193"/>
      <w:r>
        <w:rPr>
          <w:rFonts w:ascii="Calibri" w:hAnsi="Calibri"/>
          <w:sz w:val="22"/>
          <w:szCs w:val="22"/>
        </w:rPr>
        <w:lastRenderedPageBreak/>
        <w:t>Rozsah díla</w:t>
      </w:r>
      <w:r w:rsidR="009D5B09">
        <w:rPr>
          <w:rFonts w:ascii="Calibri" w:hAnsi="Calibri"/>
          <w:sz w:val="22"/>
          <w:szCs w:val="22"/>
        </w:rPr>
        <w:t xml:space="preserve"> v podobě j</w:t>
      </w:r>
      <w:r>
        <w:rPr>
          <w:rFonts w:ascii="Calibri" w:hAnsi="Calibri"/>
          <w:sz w:val="22"/>
          <w:szCs w:val="22"/>
        </w:rPr>
        <w:t>ednotliv</w:t>
      </w:r>
      <w:r w:rsidR="009D5B09">
        <w:rPr>
          <w:rFonts w:ascii="Calibri" w:hAnsi="Calibri"/>
          <w:sz w:val="22"/>
          <w:szCs w:val="22"/>
        </w:rPr>
        <w:t>ých</w:t>
      </w:r>
      <w:r>
        <w:rPr>
          <w:rFonts w:ascii="Calibri" w:hAnsi="Calibri"/>
          <w:sz w:val="22"/>
          <w:szCs w:val="22"/>
        </w:rPr>
        <w:t xml:space="preserve"> výkonov</w:t>
      </w:r>
      <w:r w:rsidR="009D5B09">
        <w:rPr>
          <w:rFonts w:ascii="Calibri" w:hAnsi="Calibri"/>
          <w:sz w:val="22"/>
          <w:szCs w:val="22"/>
        </w:rPr>
        <w:t>ých</w:t>
      </w:r>
      <w:r>
        <w:rPr>
          <w:rFonts w:ascii="Calibri" w:hAnsi="Calibri"/>
          <w:sz w:val="22"/>
          <w:szCs w:val="22"/>
        </w:rPr>
        <w:t xml:space="preserve"> fáz</w:t>
      </w:r>
      <w:r w:rsidR="009D5B09">
        <w:rPr>
          <w:rFonts w:ascii="Calibri" w:hAnsi="Calibri"/>
          <w:sz w:val="22"/>
          <w:szCs w:val="22"/>
        </w:rPr>
        <w:t>í</w:t>
      </w:r>
      <w:r>
        <w:rPr>
          <w:rFonts w:ascii="Calibri" w:hAnsi="Calibri"/>
          <w:sz w:val="22"/>
          <w:szCs w:val="22"/>
        </w:rPr>
        <w:t xml:space="preserve"> tvořící</w:t>
      </w:r>
      <w:r w:rsidR="009D5B09">
        <w:rPr>
          <w:rFonts w:ascii="Calibri" w:hAnsi="Calibri"/>
          <w:sz w:val="22"/>
          <w:szCs w:val="22"/>
        </w:rPr>
        <w:t>ch</w:t>
      </w:r>
      <w:r>
        <w:rPr>
          <w:rFonts w:ascii="Calibri" w:hAnsi="Calibri"/>
          <w:sz w:val="22"/>
          <w:szCs w:val="22"/>
        </w:rPr>
        <w:t xml:space="preserve"> dílo</w:t>
      </w:r>
      <w:r w:rsidR="000D2CA7">
        <w:rPr>
          <w:rFonts w:ascii="Calibri" w:hAnsi="Calibri"/>
          <w:sz w:val="22"/>
          <w:szCs w:val="22"/>
        </w:rPr>
        <w:t xml:space="preserve"> (dále jen „</w:t>
      </w:r>
      <w:r w:rsidR="000D2CA7" w:rsidRPr="00746E0D">
        <w:rPr>
          <w:rFonts w:ascii="Calibri" w:hAnsi="Calibri"/>
          <w:i/>
          <w:iCs/>
          <w:sz w:val="22"/>
          <w:szCs w:val="22"/>
        </w:rPr>
        <w:t>VF</w:t>
      </w:r>
      <w:r w:rsidR="000D2CA7">
        <w:rPr>
          <w:rFonts w:ascii="Calibri" w:hAnsi="Calibri"/>
          <w:sz w:val="22"/>
          <w:szCs w:val="22"/>
        </w:rPr>
        <w:t>“</w:t>
      </w:r>
      <w:r w:rsidR="008E4438">
        <w:rPr>
          <w:rFonts w:ascii="Calibri" w:hAnsi="Calibri"/>
          <w:sz w:val="22"/>
          <w:szCs w:val="22"/>
        </w:rPr>
        <w:t>)</w:t>
      </w:r>
      <w:r w:rsidR="00225044" w:rsidRPr="00225044">
        <w:rPr>
          <w:rFonts w:ascii="Calibri" w:hAnsi="Calibri"/>
          <w:sz w:val="22"/>
          <w:szCs w:val="22"/>
        </w:rPr>
        <w:t xml:space="preserve"> j</w:t>
      </w:r>
      <w:r w:rsidR="009D5B09">
        <w:rPr>
          <w:rFonts w:ascii="Calibri" w:hAnsi="Calibri"/>
          <w:sz w:val="22"/>
          <w:szCs w:val="22"/>
        </w:rPr>
        <w:t>e</w:t>
      </w:r>
      <w:r w:rsidR="00225044" w:rsidRPr="00225044">
        <w:rPr>
          <w:rFonts w:ascii="Calibri" w:hAnsi="Calibri"/>
          <w:sz w:val="22"/>
          <w:szCs w:val="22"/>
        </w:rPr>
        <w:t xml:space="preserve"> podrobně specifikován v </w:t>
      </w:r>
      <w:r w:rsidR="00225044" w:rsidRPr="0073063C">
        <w:rPr>
          <w:rFonts w:ascii="Calibri" w:hAnsi="Calibri"/>
          <w:sz w:val="22"/>
          <w:szCs w:val="22"/>
        </w:rPr>
        <w:t>přílo</w:t>
      </w:r>
      <w:r w:rsidR="001D4E77" w:rsidRPr="0073063C">
        <w:rPr>
          <w:rFonts w:ascii="Calibri" w:hAnsi="Calibri"/>
          <w:sz w:val="22"/>
          <w:szCs w:val="22"/>
        </w:rPr>
        <w:t>ze č. 2</w:t>
      </w:r>
      <w:r w:rsidR="009D5B09" w:rsidRPr="00645496">
        <w:rPr>
          <w:rFonts w:ascii="Calibri" w:hAnsi="Calibri"/>
          <w:sz w:val="22"/>
          <w:szCs w:val="22"/>
        </w:rPr>
        <w:t xml:space="preserve"> této s</w:t>
      </w:r>
      <w:r w:rsidR="00225044" w:rsidRPr="00645496">
        <w:rPr>
          <w:rFonts w:ascii="Calibri" w:hAnsi="Calibri"/>
          <w:sz w:val="22"/>
          <w:szCs w:val="22"/>
        </w:rPr>
        <w:t>mlouvy.</w:t>
      </w:r>
      <w:r w:rsidR="00362B6A" w:rsidRPr="00645496">
        <w:rPr>
          <w:rFonts w:ascii="Calibri" w:hAnsi="Calibri"/>
          <w:sz w:val="22"/>
          <w:szCs w:val="22"/>
        </w:rPr>
        <w:t xml:space="preserve"> </w:t>
      </w:r>
    </w:p>
    <w:bookmarkEnd w:id="1"/>
    <w:p w14:paraId="061D007C" w14:textId="77777777" w:rsidR="00D53364" w:rsidRPr="0059094B" w:rsidRDefault="00D53364" w:rsidP="0059094B">
      <w:pPr>
        <w:pStyle w:val="OdstavecSmlouvy"/>
        <w:keepLines w:val="0"/>
        <w:tabs>
          <w:tab w:val="clear" w:pos="426"/>
          <w:tab w:val="clear" w:pos="1701"/>
        </w:tabs>
        <w:spacing w:before="120" w:line="240" w:lineRule="auto"/>
        <w:ind w:left="360"/>
        <w:rPr>
          <w:rFonts w:ascii="Calibri" w:hAnsi="Calibri"/>
          <w:sz w:val="22"/>
          <w:szCs w:val="22"/>
        </w:rPr>
      </w:pPr>
    </w:p>
    <w:bookmarkEnd w:id="2"/>
    <w:p w14:paraId="3DF9CD47"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III.</w:t>
      </w:r>
    </w:p>
    <w:p w14:paraId="3344F7E8" w14:textId="77777777" w:rsidR="005B22AA" w:rsidRPr="006C1ACC" w:rsidRDefault="005B22AA" w:rsidP="00C5200B">
      <w:pPr>
        <w:pStyle w:val="Smlouva2"/>
        <w:keepNext/>
        <w:widowControl/>
        <w:spacing w:before="120" w:after="120" w:line="240" w:lineRule="auto"/>
        <w:rPr>
          <w:rFonts w:ascii="Calibri" w:hAnsi="Calibri"/>
          <w:bCs/>
          <w:sz w:val="22"/>
          <w:szCs w:val="22"/>
        </w:rPr>
      </w:pPr>
      <w:bookmarkStart w:id="3" w:name="_Hlk10812979"/>
      <w:r w:rsidRPr="006C1ACC">
        <w:rPr>
          <w:rFonts w:ascii="Calibri" w:hAnsi="Calibri"/>
          <w:sz w:val="22"/>
          <w:szCs w:val="22"/>
        </w:rPr>
        <w:t xml:space="preserve">Doba a místo plnění </w:t>
      </w:r>
    </w:p>
    <w:p w14:paraId="6B81D116" w14:textId="6FAA1C0F" w:rsidR="00B926CE" w:rsidRPr="00B926CE" w:rsidRDefault="005B22AA" w:rsidP="009C6DDD">
      <w:pPr>
        <w:pStyle w:val="Odstavecseseznamem"/>
        <w:widowControl w:val="0"/>
        <w:numPr>
          <w:ilvl w:val="0"/>
          <w:numId w:val="12"/>
        </w:numPr>
        <w:suppressAutoHyphens/>
        <w:spacing w:before="120" w:after="120"/>
        <w:ind w:left="357" w:hanging="357"/>
        <w:contextualSpacing w:val="0"/>
        <w:rPr>
          <w:rFonts w:ascii="Calibri" w:hAnsi="Calibri"/>
          <w:iCs/>
          <w:szCs w:val="22"/>
        </w:rPr>
      </w:pPr>
      <w:bookmarkStart w:id="4" w:name="_Hlk80527424"/>
      <w:r w:rsidRPr="005934DF">
        <w:rPr>
          <w:rFonts w:ascii="Calibri" w:hAnsi="Calibri"/>
          <w:szCs w:val="22"/>
        </w:rPr>
        <w:t xml:space="preserve">Místem </w:t>
      </w:r>
      <w:r>
        <w:rPr>
          <w:rFonts w:ascii="Calibri" w:hAnsi="Calibri"/>
          <w:szCs w:val="22"/>
        </w:rPr>
        <w:t xml:space="preserve">konání </w:t>
      </w:r>
      <w:r w:rsidRPr="005934DF">
        <w:rPr>
          <w:rFonts w:ascii="Calibri" w:hAnsi="Calibri"/>
          <w:szCs w:val="22"/>
        </w:rPr>
        <w:t xml:space="preserve">kontrolních dnů (výrobních výborů) při projektování </w:t>
      </w:r>
      <w:r w:rsidR="007F69FC" w:rsidRPr="007F69FC">
        <w:rPr>
          <w:rFonts w:ascii="Calibri" w:hAnsi="Calibri"/>
          <w:szCs w:val="22"/>
        </w:rPr>
        <w:t>je</w:t>
      </w:r>
      <w:r w:rsidRPr="007F69FC">
        <w:rPr>
          <w:rFonts w:ascii="Calibri" w:hAnsi="Calibri"/>
          <w:szCs w:val="22"/>
        </w:rPr>
        <w:t xml:space="preserve"> </w:t>
      </w:r>
      <w:r w:rsidR="00997428" w:rsidRPr="007F69FC">
        <w:rPr>
          <w:rFonts w:ascii="Calibri" w:hAnsi="Calibri"/>
          <w:szCs w:val="22"/>
        </w:rPr>
        <w:t>sídlo objednatele</w:t>
      </w:r>
      <w:r w:rsidRPr="007F69FC">
        <w:rPr>
          <w:rFonts w:ascii="Calibri" w:hAnsi="Calibri"/>
          <w:szCs w:val="22"/>
        </w:rPr>
        <w:t>, což</w:t>
      </w:r>
      <w:r w:rsidRPr="005934DF">
        <w:rPr>
          <w:rFonts w:ascii="Calibri" w:hAnsi="Calibri"/>
          <w:szCs w:val="22"/>
        </w:rPr>
        <w:t xml:space="preserve"> lze v konkrétním případě dohodou obou </w:t>
      </w:r>
      <w:r w:rsidR="005916FA">
        <w:rPr>
          <w:rFonts w:ascii="Calibri" w:hAnsi="Calibri"/>
          <w:szCs w:val="22"/>
        </w:rPr>
        <w:t xml:space="preserve">smluvních </w:t>
      </w:r>
      <w:r w:rsidRPr="005934DF">
        <w:rPr>
          <w:rFonts w:ascii="Calibri" w:hAnsi="Calibri"/>
          <w:szCs w:val="22"/>
        </w:rPr>
        <w:t xml:space="preserve">stran pozměnit. </w:t>
      </w:r>
      <w:r w:rsidR="002623F6">
        <w:rPr>
          <w:rFonts w:ascii="Calibri" w:hAnsi="Calibri"/>
          <w:szCs w:val="22"/>
        </w:rPr>
        <w:t xml:space="preserve">Je-li to </w:t>
      </w:r>
      <w:r w:rsidR="000229A1">
        <w:rPr>
          <w:rFonts w:ascii="Calibri" w:hAnsi="Calibri"/>
          <w:szCs w:val="22"/>
        </w:rPr>
        <w:t xml:space="preserve">s ohledem na povahu plnění </w:t>
      </w:r>
      <w:r w:rsidR="00272EE7">
        <w:rPr>
          <w:rFonts w:ascii="Calibri" w:hAnsi="Calibri"/>
          <w:szCs w:val="22"/>
        </w:rPr>
        <w:t>nutné (např. výkon autorského dozoru)</w:t>
      </w:r>
      <w:r w:rsidR="00E57655">
        <w:rPr>
          <w:rFonts w:ascii="Calibri" w:hAnsi="Calibri"/>
          <w:szCs w:val="22"/>
        </w:rPr>
        <w:t xml:space="preserve"> je místem plnění </w:t>
      </w:r>
      <w:r w:rsidR="00A15E0C">
        <w:rPr>
          <w:rFonts w:ascii="Calibri" w:hAnsi="Calibri"/>
          <w:szCs w:val="22"/>
        </w:rPr>
        <w:t xml:space="preserve">místo realizace stavby. </w:t>
      </w:r>
      <w:r w:rsidRPr="005934DF">
        <w:rPr>
          <w:rFonts w:ascii="Calibri" w:hAnsi="Calibri"/>
          <w:szCs w:val="22"/>
        </w:rPr>
        <w:t xml:space="preserve">Místem </w:t>
      </w:r>
      <w:r w:rsidRPr="00BE7A54">
        <w:rPr>
          <w:rFonts w:ascii="Calibri" w:hAnsi="Calibri"/>
          <w:szCs w:val="22"/>
        </w:rPr>
        <w:t>předání zpracovaných výsledků</w:t>
      </w:r>
      <w:r w:rsidR="008F50D8">
        <w:rPr>
          <w:rFonts w:ascii="Calibri" w:hAnsi="Calibri"/>
          <w:szCs w:val="22"/>
        </w:rPr>
        <w:t xml:space="preserve"> činnosti zhotovitele</w:t>
      </w:r>
      <w:r>
        <w:rPr>
          <w:rFonts w:ascii="Calibri" w:eastAsiaTheme="minorHAnsi" w:hAnsi="Calibri" w:cs="Calibri"/>
          <w:color w:val="000000"/>
          <w:szCs w:val="22"/>
          <w:lang w:eastAsia="en-US"/>
        </w:rPr>
        <w:t xml:space="preserve"> </w:t>
      </w:r>
      <w:r w:rsidR="00DC13F6">
        <w:rPr>
          <w:rFonts w:ascii="Calibri" w:eastAsiaTheme="minorHAnsi" w:hAnsi="Calibri" w:cs="Calibri"/>
          <w:color w:val="000000"/>
          <w:szCs w:val="22"/>
          <w:lang w:eastAsia="en-US"/>
        </w:rPr>
        <w:t xml:space="preserve">je </w:t>
      </w:r>
      <w:r w:rsidR="002D184C">
        <w:rPr>
          <w:rFonts w:ascii="Calibri" w:hAnsi="Calibri"/>
          <w:szCs w:val="22"/>
        </w:rPr>
        <w:t>sídlo objednatele</w:t>
      </w:r>
      <w:r w:rsidRPr="005934DF">
        <w:rPr>
          <w:rFonts w:ascii="Calibri" w:hAnsi="Calibri"/>
          <w:szCs w:val="22"/>
        </w:rPr>
        <w:t>.</w:t>
      </w:r>
      <w:bookmarkEnd w:id="4"/>
    </w:p>
    <w:p w14:paraId="009AD437" w14:textId="59FB1207" w:rsidR="005B22AA" w:rsidRPr="00B926CE" w:rsidRDefault="005B22AA" w:rsidP="009C6DDD">
      <w:pPr>
        <w:pStyle w:val="Odstavecseseznamem"/>
        <w:widowControl w:val="0"/>
        <w:numPr>
          <w:ilvl w:val="0"/>
          <w:numId w:val="12"/>
        </w:numPr>
        <w:suppressAutoHyphens/>
        <w:spacing w:before="120" w:after="120"/>
        <w:ind w:left="357" w:hanging="357"/>
        <w:contextualSpacing w:val="0"/>
        <w:rPr>
          <w:rFonts w:ascii="Calibri" w:hAnsi="Calibri"/>
          <w:iCs/>
          <w:szCs w:val="22"/>
        </w:rPr>
      </w:pPr>
      <w:bookmarkStart w:id="5" w:name="_Hlk80527650"/>
      <w:r w:rsidRPr="00B926CE">
        <w:rPr>
          <w:rFonts w:ascii="Calibri" w:hAnsi="Calibri"/>
          <w:iCs/>
          <w:szCs w:val="22"/>
        </w:rPr>
        <w:t>Zhotovitel se zavazuje provést dílo</w:t>
      </w:r>
      <w:r w:rsidR="00007BF4" w:rsidRPr="00B926CE">
        <w:rPr>
          <w:rFonts w:ascii="Calibri" w:hAnsi="Calibri"/>
          <w:iCs/>
          <w:szCs w:val="22"/>
        </w:rPr>
        <w:t xml:space="preserve">, resp. jednotlivé </w:t>
      </w:r>
      <w:r w:rsidR="005E53C8">
        <w:rPr>
          <w:rFonts w:ascii="Calibri" w:hAnsi="Calibri"/>
          <w:szCs w:val="22"/>
        </w:rPr>
        <w:t>VF</w:t>
      </w:r>
      <w:r w:rsidR="00007BF4" w:rsidRPr="00B926CE">
        <w:rPr>
          <w:rFonts w:ascii="Calibri" w:hAnsi="Calibri"/>
          <w:iCs/>
          <w:szCs w:val="22"/>
        </w:rPr>
        <w:t>,</w:t>
      </w:r>
      <w:r w:rsidRPr="00B926CE">
        <w:rPr>
          <w:rFonts w:ascii="Calibri" w:hAnsi="Calibri"/>
          <w:iCs/>
          <w:szCs w:val="22"/>
        </w:rPr>
        <w:t xml:space="preserve"> v</w:t>
      </w:r>
      <w:r w:rsidR="000E320A" w:rsidRPr="00B926CE">
        <w:rPr>
          <w:rFonts w:ascii="Calibri" w:hAnsi="Calibri"/>
          <w:iCs/>
          <w:szCs w:val="22"/>
        </w:rPr>
        <w:t>e</w:t>
      </w:r>
      <w:r w:rsidRPr="00B926CE">
        <w:rPr>
          <w:rFonts w:ascii="Calibri" w:hAnsi="Calibri"/>
          <w:iCs/>
          <w:szCs w:val="22"/>
        </w:rPr>
        <w:t xml:space="preserve"> lhůtách</w:t>
      </w:r>
      <w:r w:rsidR="000E320A" w:rsidRPr="00B926CE">
        <w:rPr>
          <w:rFonts w:ascii="Calibri" w:hAnsi="Calibri"/>
          <w:iCs/>
          <w:szCs w:val="22"/>
        </w:rPr>
        <w:t xml:space="preserve"> </w:t>
      </w:r>
      <w:r w:rsidR="000E320A" w:rsidRPr="00636D5B">
        <w:rPr>
          <w:rFonts w:ascii="Calibri" w:hAnsi="Calibri"/>
          <w:iCs/>
          <w:szCs w:val="22"/>
        </w:rPr>
        <w:t xml:space="preserve">specifikovaných </w:t>
      </w:r>
      <w:r w:rsidR="000E320A" w:rsidRPr="0073063C">
        <w:rPr>
          <w:rFonts w:ascii="Calibri" w:hAnsi="Calibri"/>
          <w:iCs/>
          <w:szCs w:val="22"/>
        </w:rPr>
        <w:t>v příloze č. 3</w:t>
      </w:r>
      <w:r w:rsidR="000E320A" w:rsidRPr="00636D5B">
        <w:rPr>
          <w:rFonts w:ascii="Calibri" w:hAnsi="Calibri"/>
          <w:iCs/>
          <w:szCs w:val="22"/>
        </w:rPr>
        <w:t xml:space="preserve"> této smlouvy.</w:t>
      </w:r>
      <w:bookmarkEnd w:id="5"/>
      <w:r w:rsidR="00B926CE" w:rsidRPr="00636D5B">
        <w:rPr>
          <w:rFonts w:ascii="Calibri" w:hAnsi="Calibri"/>
          <w:iCs/>
          <w:szCs w:val="22"/>
        </w:rPr>
        <w:t xml:space="preserve"> </w:t>
      </w:r>
      <w:r w:rsidR="005E53C8" w:rsidRPr="00636D5B">
        <w:rPr>
          <w:rFonts w:ascii="Calibri" w:hAnsi="Calibri"/>
          <w:iCs/>
          <w:szCs w:val="22"/>
        </w:rPr>
        <w:t>Pevně</w:t>
      </w:r>
      <w:r w:rsidR="00051A6D" w:rsidRPr="00636D5B">
        <w:rPr>
          <w:rFonts w:ascii="Calibri" w:hAnsi="Calibri"/>
          <w:iCs/>
          <w:szCs w:val="22"/>
        </w:rPr>
        <w:t xml:space="preserve"> stanovené l</w:t>
      </w:r>
      <w:r w:rsidR="00B926CE" w:rsidRPr="00636D5B">
        <w:rPr>
          <w:rFonts w:ascii="Calibri" w:hAnsi="Calibri"/>
          <w:iCs/>
          <w:szCs w:val="22"/>
        </w:rPr>
        <w:t>hůty uvedené v příloze č. 3 této smlouvy představují sankcionované milníky, jejichž nesplnění zhotovitelem povede ke vzniku nároku</w:t>
      </w:r>
      <w:r w:rsidR="00B926CE" w:rsidRPr="00B926CE">
        <w:rPr>
          <w:rFonts w:ascii="Calibri" w:hAnsi="Calibri"/>
          <w:iCs/>
          <w:szCs w:val="22"/>
        </w:rPr>
        <w:t xml:space="preserve"> objednatele na smluvní pokutu. </w:t>
      </w:r>
    </w:p>
    <w:p w14:paraId="05942BC9" w14:textId="15EA20F1" w:rsidR="000D4555" w:rsidRDefault="006F2583" w:rsidP="009C6DDD">
      <w:pPr>
        <w:pStyle w:val="Odstavecseseznamem"/>
        <w:widowControl w:val="0"/>
        <w:numPr>
          <w:ilvl w:val="0"/>
          <w:numId w:val="12"/>
        </w:numPr>
        <w:suppressAutoHyphens/>
        <w:spacing w:before="120" w:after="120"/>
        <w:ind w:left="357" w:hanging="357"/>
        <w:contextualSpacing w:val="0"/>
        <w:rPr>
          <w:rFonts w:ascii="Calibri" w:hAnsi="Calibri"/>
          <w:szCs w:val="22"/>
        </w:rPr>
      </w:pPr>
      <w:r w:rsidRPr="00B926CE">
        <w:rPr>
          <w:rFonts w:ascii="Calibri" w:hAnsi="Calibri"/>
          <w:szCs w:val="22"/>
        </w:rPr>
        <w:t>Zhotovitel se zavazuje provádět práce v souladu s </w:t>
      </w:r>
      <w:r w:rsidR="00B926CE">
        <w:rPr>
          <w:rFonts w:ascii="Calibri" w:hAnsi="Calibri"/>
          <w:szCs w:val="22"/>
        </w:rPr>
        <w:t>h</w:t>
      </w:r>
      <w:r w:rsidRPr="00B926CE">
        <w:rPr>
          <w:rFonts w:ascii="Calibri" w:hAnsi="Calibri"/>
          <w:szCs w:val="22"/>
        </w:rPr>
        <w:t>armonogramem provádění díla (dále jen „</w:t>
      </w:r>
      <w:r w:rsidR="00B926CE">
        <w:rPr>
          <w:rFonts w:ascii="Calibri" w:hAnsi="Calibri"/>
          <w:i/>
          <w:szCs w:val="22"/>
        </w:rPr>
        <w:t>h</w:t>
      </w:r>
      <w:r w:rsidRPr="00B926CE">
        <w:rPr>
          <w:rFonts w:ascii="Calibri" w:hAnsi="Calibri"/>
          <w:i/>
          <w:szCs w:val="22"/>
        </w:rPr>
        <w:t>armonogram</w:t>
      </w:r>
      <w:r w:rsidR="00C83D65">
        <w:rPr>
          <w:rFonts w:ascii="Calibri" w:hAnsi="Calibri"/>
          <w:i/>
          <w:szCs w:val="22"/>
        </w:rPr>
        <w:t xml:space="preserve"> zhotovitele</w:t>
      </w:r>
      <w:r w:rsidRPr="00B926CE">
        <w:rPr>
          <w:rFonts w:ascii="Calibri" w:hAnsi="Calibri"/>
          <w:szCs w:val="22"/>
        </w:rPr>
        <w:t xml:space="preserve">“). Návrh </w:t>
      </w:r>
      <w:r w:rsidR="00B926CE">
        <w:rPr>
          <w:rFonts w:ascii="Calibri" w:hAnsi="Calibri"/>
          <w:szCs w:val="22"/>
        </w:rPr>
        <w:t>h</w:t>
      </w:r>
      <w:r w:rsidRPr="00B926CE">
        <w:rPr>
          <w:rFonts w:ascii="Calibri" w:hAnsi="Calibri"/>
          <w:szCs w:val="22"/>
        </w:rPr>
        <w:t xml:space="preserve">armonogramu </w:t>
      </w:r>
      <w:r w:rsidR="00AC26CB">
        <w:rPr>
          <w:rFonts w:ascii="Calibri" w:hAnsi="Calibri"/>
          <w:szCs w:val="22"/>
        </w:rPr>
        <w:t xml:space="preserve">zhotovitele </w:t>
      </w:r>
      <w:r w:rsidRPr="00B926CE">
        <w:rPr>
          <w:rFonts w:ascii="Calibri" w:hAnsi="Calibri"/>
          <w:szCs w:val="22"/>
        </w:rPr>
        <w:t xml:space="preserve">předloží zhotovitel objednateli ke </w:t>
      </w:r>
      <w:r w:rsidRPr="00FD294F">
        <w:rPr>
          <w:rFonts w:ascii="Calibri" w:hAnsi="Calibri"/>
          <w:szCs w:val="22"/>
        </w:rPr>
        <w:t xml:space="preserve">schválení </w:t>
      </w:r>
      <w:r w:rsidR="00B926CE" w:rsidRPr="00FD294F">
        <w:rPr>
          <w:rFonts w:ascii="Calibri" w:hAnsi="Calibri"/>
          <w:szCs w:val="22"/>
        </w:rPr>
        <w:t>do 5 pracovních dnů od</w:t>
      </w:r>
      <w:r w:rsidR="000D4555" w:rsidRPr="00FD294F">
        <w:rPr>
          <w:rFonts w:ascii="Calibri" w:hAnsi="Calibri"/>
          <w:szCs w:val="22"/>
        </w:rPr>
        <w:t>e dne</w:t>
      </w:r>
      <w:r w:rsidR="00B926CE" w:rsidRPr="00FD294F">
        <w:rPr>
          <w:rFonts w:ascii="Calibri" w:hAnsi="Calibri"/>
          <w:szCs w:val="22"/>
        </w:rPr>
        <w:t xml:space="preserve"> účinnosti této smlouvy. </w:t>
      </w:r>
      <w:r w:rsidRPr="00FD294F">
        <w:rPr>
          <w:rFonts w:ascii="Calibri" w:hAnsi="Calibri"/>
          <w:szCs w:val="22"/>
        </w:rPr>
        <w:t xml:space="preserve">Objednatel se k němu nejpozději do 3 pracovních dnů od jeho předání vyjádří. </w:t>
      </w:r>
      <w:r w:rsidR="00B030FA" w:rsidRPr="00FD294F">
        <w:rPr>
          <w:rFonts w:ascii="Calibri" w:hAnsi="Calibri"/>
          <w:szCs w:val="22"/>
        </w:rPr>
        <w:t xml:space="preserve">Konečný harmonogram </w:t>
      </w:r>
      <w:r w:rsidR="00AC26CB" w:rsidRPr="00FD294F">
        <w:rPr>
          <w:rFonts w:ascii="Calibri" w:hAnsi="Calibri"/>
          <w:szCs w:val="22"/>
        </w:rPr>
        <w:t xml:space="preserve">zhotovitele </w:t>
      </w:r>
      <w:r w:rsidR="00B030FA" w:rsidRPr="00FD294F">
        <w:rPr>
          <w:rFonts w:ascii="Calibri" w:hAnsi="Calibri"/>
          <w:szCs w:val="22"/>
        </w:rPr>
        <w:t>s</w:t>
      </w:r>
      <w:r w:rsidR="00F07962" w:rsidRPr="00FD294F">
        <w:rPr>
          <w:rFonts w:ascii="Calibri" w:hAnsi="Calibri"/>
          <w:szCs w:val="22"/>
        </w:rPr>
        <w:t xml:space="preserve">e zapracováním případných výhrad objednatele předá zhotovitel objednateli nejpozději do </w:t>
      </w:r>
      <w:r w:rsidR="000D4555" w:rsidRPr="00FD294F">
        <w:rPr>
          <w:rFonts w:ascii="Calibri" w:hAnsi="Calibri"/>
          <w:szCs w:val="22"/>
        </w:rPr>
        <w:t>15 pracovních dnů ode dne účinnosti této smlouvy.</w:t>
      </w:r>
      <w:r w:rsidR="000D2C2E">
        <w:rPr>
          <w:rFonts w:ascii="Calibri" w:hAnsi="Calibri"/>
          <w:szCs w:val="22"/>
        </w:rPr>
        <w:t xml:space="preserve"> </w:t>
      </w:r>
    </w:p>
    <w:p w14:paraId="6BEE20F5" w14:textId="2D29E2F6" w:rsidR="002725E0" w:rsidRPr="00891FD5" w:rsidRDefault="006F2583" w:rsidP="009C6DDD">
      <w:pPr>
        <w:pStyle w:val="Odstavecseseznamem"/>
        <w:widowControl w:val="0"/>
        <w:numPr>
          <w:ilvl w:val="0"/>
          <w:numId w:val="12"/>
        </w:numPr>
        <w:suppressAutoHyphens/>
        <w:spacing w:before="120" w:after="120"/>
        <w:ind w:left="357" w:hanging="357"/>
        <w:contextualSpacing w:val="0"/>
        <w:rPr>
          <w:rFonts w:ascii="Calibri" w:hAnsi="Calibri"/>
          <w:szCs w:val="22"/>
        </w:rPr>
      </w:pPr>
      <w:r w:rsidRPr="00755A58">
        <w:rPr>
          <w:rFonts w:ascii="Calibri" w:hAnsi="Calibri"/>
          <w:szCs w:val="22"/>
        </w:rPr>
        <w:t xml:space="preserve">Harmonogram </w:t>
      </w:r>
      <w:r w:rsidR="00AC26CB">
        <w:rPr>
          <w:rFonts w:ascii="Calibri" w:hAnsi="Calibri"/>
          <w:szCs w:val="22"/>
        </w:rPr>
        <w:t xml:space="preserve">zhotovitele </w:t>
      </w:r>
      <w:r w:rsidRPr="00755A58">
        <w:rPr>
          <w:rFonts w:ascii="Calibri" w:hAnsi="Calibri"/>
          <w:szCs w:val="22"/>
        </w:rPr>
        <w:t xml:space="preserve">začíná </w:t>
      </w:r>
      <w:r w:rsidR="006A032F" w:rsidRPr="00755A58">
        <w:rPr>
          <w:rFonts w:ascii="Calibri" w:hAnsi="Calibri"/>
          <w:szCs w:val="22"/>
        </w:rPr>
        <w:t>dnem</w:t>
      </w:r>
      <w:r w:rsidR="005D0CEF">
        <w:rPr>
          <w:rFonts w:ascii="Calibri" w:hAnsi="Calibri"/>
          <w:szCs w:val="22"/>
        </w:rPr>
        <w:t xml:space="preserve">, kdy </w:t>
      </w:r>
      <w:r w:rsidR="00990F3B">
        <w:rPr>
          <w:rFonts w:ascii="Calibri" w:hAnsi="Calibri"/>
          <w:szCs w:val="22"/>
        </w:rPr>
        <w:t>zhotovitel obdržel výzvu objednatele k zahájení prací</w:t>
      </w:r>
      <w:r w:rsidR="00366D33">
        <w:rPr>
          <w:rFonts w:ascii="Calibri" w:hAnsi="Calibri"/>
          <w:szCs w:val="22"/>
        </w:rPr>
        <w:t xml:space="preserve"> </w:t>
      </w:r>
      <w:r w:rsidR="00755A58" w:rsidRPr="00755A58">
        <w:rPr>
          <w:rFonts w:ascii="Calibri" w:hAnsi="Calibri"/>
          <w:szCs w:val="22"/>
        </w:rPr>
        <w:t xml:space="preserve">a </w:t>
      </w:r>
      <w:r w:rsidR="00413879">
        <w:rPr>
          <w:rFonts w:ascii="Calibri" w:hAnsi="Calibri"/>
          <w:szCs w:val="22"/>
        </w:rPr>
        <w:t xml:space="preserve">zahrnuje všechny </w:t>
      </w:r>
      <w:r w:rsidR="009251F0">
        <w:rPr>
          <w:rFonts w:ascii="Calibri" w:hAnsi="Calibri"/>
          <w:szCs w:val="22"/>
        </w:rPr>
        <w:t xml:space="preserve">VF </w:t>
      </w:r>
      <w:r w:rsidR="00382C04">
        <w:rPr>
          <w:rFonts w:ascii="Calibri" w:hAnsi="Calibri"/>
          <w:szCs w:val="22"/>
        </w:rPr>
        <w:t xml:space="preserve">díla </w:t>
      </w:r>
      <w:r w:rsidR="009D2DC9">
        <w:rPr>
          <w:rFonts w:ascii="Calibri" w:hAnsi="Calibri"/>
          <w:szCs w:val="22"/>
        </w:rPr>
        <w:t xml:space="preserve">uvedené </w:t>
      </w:r>
      <w:r w:rsidR="009D2DC9" w:rsidRPr="00891FD5">
        <w:rPr>
          <w:rFonts w:ascii="Calibri" w:hAnsi="Calibri"/>
          <w:szCs w:val="22"/>
        </w:rPr>
        <w:t>v příloze č. 2</w:t>
      </w:r>
      <w:r w:rsidR="00413879" w:rsidRPr="00891FD5">
        <w:rPr>
          <w:rFonts w:ascii="Calibri" w:hAnsi="Calibri"/>
          <w:szCs w:val="22"/>
        </w:rPr>
        <w:t xml:space="preserve"> této smlouvy, přičemž </w:t>
      </w:r>
      <w:r w:rsidR="00027BB7" w:rsidRPr="00891FD5">
        <w:rPr>
          <w:rFonts w:ascii="Calibri" w:hAnsi="Calibri"/>
          <w:szCs w:val="22"/>
        </w:rPr>
        <w:t>musí respektovat</w:t>
      </w:r>
      <w:r w:rsidR="001777F9" w:rsidRPr="00891FD5">
        <w:rPr>
          <w:rFonts w:ascii="Calibri" w:hAnsi="Calibri"/>
          <w:szCs w:val="22"/>
        </w:rPr>
        <w:t xml:space="preserve"> milníky</w:t>
      </w:r>
      <w:r w:rsidR="00027BB7" w:rsidRPr="00891FD5">
        <w:rPr>
          <w:rFonts w:ascii="Calibri" w:hAnsi="Calibri"/>
          <w:szCs w:val="22"/>
        </w:rPr>
        <w:t xml:space="preserve"> uvedené v příloze č. 3 této smlouvy</w:t>
      </w:r>
      <w:r w:rsidR="00382C04" w:rsidRPr="00891FD5">
        <w:rPr>
          <w:rFonts w:ascii="Calibri" w:hAnsi="Calibri"/>
          <w:szCs w:val="22"/>
        </w:rPr>
        <w:t>.</w:t>
      </w:r>
      <w:r w:rsidR="00A67728" w:rsidRPr="00891FD5">
        <w:rPr>
          <w:rFonts w:ascii="Calibri" w:hAnsi="Calibri"/>
          <w:szCs w:val="22"/>
        </w:rPr>
        <w:t xml:space="preserve"> </w:t>
      </w:r>
      <w:r w:rsidRPr="00891FD5">
        <w:rPr>
          <w:rFonts w:ascii="Calibri" w:hAnsi="Calibri"/>
          <w:szCs w:val="22"/>
        </w:rPr>
        <w:t xml:space="preserve">Zhotovitel může po dohodě s objednatelem </w:t>
      </w:r>
      <w:r w:rsidR="00382C04" w:rsidRPr="00891FD5">
        <w:rPr>
          <w:rFonts w:ascii="Calibri" w:hAnsi="Calibri"/>
          <w:szCs w:val="22"/>
        </w:rPr>
        <w:t>h</w:t>
      </w:r>
      <w:r w:rsidRPr="00891FD5">
        <w:rPr>
          <w:rFonts w:ascii="Calibri" w:hAnsi="Calibri"/>
          <w:szCs w:val="22"/>
        </w:rPr>
        <w:t xml:space="preserve">armonogram </w:t>
      </w:r>
      <w:r w:rsidR="001777F9" w:rsidRPr="00891FD5">
        <w:rPr>
          <w:rFonts w:ascii="Calibri" w:hAnsi="Calibri"/>
          <w:szCs w:val="22"/>
        </w:rPr>
        <w:t xml:space="preserve">zhotovitele </w:t>
      </w:r>
      <w:r w:rsidRPr="00891FD5">
        <w:rPr>
          <w:rFonts w:ascii="Calibri" w:hAnsi="Calibri"/>
          <w:szCs w:val="22"/>
        </w:rPr>
        <w:t>v průběhu provádění díla aktualizovat za podmínky, že nebud</w:t>
      </w:r>
      <w:r w:rsidR="00A67728" w:rsidRPr="00891FD5">
        <w:rPr>
          <w:rFonts w:ascii="Calibri" w:hAnsi="Calibri"/>
          <w:szCs w:val="22"/>
        </w:rPr>
        <w:t>ou</w:t>
      </w:r>
      <w:r w:rsidRPr="00891FD5">
        <w:rPr>
          <w:rFonts w:ascii="Calibri" w:hAnsi="Calibri"/>
          <w:szCs w:val="22"/>
        </w:rPr>
        <w:t xml:space="preserve"> překročen</w:t>
      </w:r>
      <w:r w:rsidR="00A67728" w:rsidRPr="00891FD5">
        <w:rPr>
          <w:rFonts w:ascii="Calibri" w:hAnsi="Calibri"/>
          <w:szCs w:val="22"/>
        </w:rPr>
        <w:t>y</w:t>
      </w:r>
      <w:r w:rsidR="00DF53B9" w:rsidRPr="00891FD5">
        <w:rPr>
          <w:rFonts w:ascii="Calibri" w:hAnsi="Calibri"/>
          <w:szCs w:val="22"/>
        </w:rPr>
        <w:t xml:space="preserve"> pevně stanovené</w:t>
      </w:r>
      <w:r w:rsidRPr="00891FD5">
        <w:rPr>
          <w:rFonts w:ascii="Calibri" w:hAnsi="Calibri"/>
          <w:szCs w:val="22"/>
        </w:rPr>
        <w:t xml:space="preserve"> </w:t>
      </w:r>
      <w:r w:rsidR="00A67728" w:rsidRPr="00891FD5">
        <w:rPr>
          <w:rFonts w:ascii="Calibri" w:hAnsi="Calibri"/>
          <w:szCs w:val="22"/>
        </w:rPr>
        <w:t>lhůty uvedené v příloze č. 3 této smlouvy</w:t>
      </w:r>
      <w:r w:rsidRPr="00891FD5">
        <w:rPr>
          <w:rFonts w:ascii="Calibri" w:hAnsi="Calibri"/>
          <w:szCs w:val="22"/>
        </w:rPr>
        <w:t>.</w:t>
      </w:r>
    </w:p>
    <w:p w14:paraId="181A243A" w14:textId="37F7CB1D" w:rsidR="005B22AA" w:rsidRPr="002725E0" w:rsidRDefault="005B22AA" w:rsidP="009C6DDD">
      <w:pPr>
        <w:pStyle w:val="Odstavecseseznamem"/>
        <w:widowControl w:val="0"/>
        <w:numPr>
          <w:ilvl w:val="0"/>
          <w:numId w:val="12"/>
        </w:numPr>
        <w:suppressAutoHyphens/>
        <w:spacing w:before="120" w:after="120"/>
        <w:ind w:left="357" w:hanging="357"/>
        <w:contextualSpacing w:val="0"/>
        <w:rPr>
          <w:rFonts w:ascii="Calibri" w:hAnsi="Calibri"/>
          <w:szCs w:val="22"/>
        </w:rPr>
      </w:pPr>
      <w:r w:rsidRPr="00891FD5">
        <w:rPr>
          <w:rFonts w:ascii="Calibri" w:hAnsi="Calibri"/>
          <w:bCs/>
          <w:szCs w:val="22"/>
        </w:rPr>
        <w:t xml:space="preserve">Lhůty </w:t>
      </w:r>
      <w:r w:rsidR="002725E0" w:rsidRPr="00891FD5">
        <w:rPr>
          <w:rFonts w:ascii="Calibri" w:hAnsi="Calibri"/>
          <w:szCs w:val="22"/>
        </w:rPr>
        <w:t>uvedené v příloze č. 3 této</w:t>
      </w:r>
      <w:r w:rsidR="002725E0" w:rsidRPr="002725E0">
        <w:rPr>
          <w:rFonts w:ascii="Calibri" w:hAnsi="Calibri"/>
          <w:szCs w:val="22"/>
        </w:rPr>
        <w:t xml:space="preserve"> smlouvy</w:t>
      </w:r>
      <w:r w:rsidR="002725E0" w:rsidRPr="002725E0">
        <w:rPr>
          <w:rFonts w:ascii="Calibri" w:hAnsi="Calibri"/>
          <w:bCs/>
          <w:szCs w:val="22"/>
        </w:rPr>
        <w:t xml:space="preserve"> </w:t>
      </w:r>
      <w:r w:rsidRPr="002725E0">
        <w:rPr>
          <w:rFonts w:ascii="Calibri" w:hAnsi="Calibri"/>
          <w:bCs/>
          <w:szCs w:val="22"/>
        </w:rPr>
        <w:t>nejsou dotčeny případnou překážkou na straně zhotovitele, v</w:t>
      </w:r>
      <w:r w:rsidR="00951656">
        <w:rPr>
          <w:rFonts w:ascii="Calibri" w:hAnsi="Calibri"/>
          <w:bCs/>
          <w:szCs w:val="22"/>
        </w:rPr>
        <w:t> </w:t>
      </w:r>
      <w:r w:rsidRPr="002725E0">
        <w:rPr>
          <w:rFonts w:ascii="Calibri" w:hAnsi="Calibri"/>
          <w:bCs/>
          <w:szCs w:val="22"/>
        </w:rPr>
        <w:t>důsledku</w:t>
      </w:r>
      <w:r w:rsidR="00951656">
        <w:rPr>
          <w:rFonts w:ascii="Calibri" w:hAnsi="Calibri"/>
          <w:bCs/>
          <w:szCs w:val="22"/>
        </w:rPr>
        <w:t>,</w:t>
      </w:r>
      <w:r w:rsidRPr="002725E0">
        <w:rPr>
          <w:rFonts w:ascii="Calibri" w:hAnsi="Calibri"/>
          <w:bCs/>
          <w:szCs w:val="22"/>
        </w:rPr>
        <w:t xml:space="preserve"> které zhotovitel nebude schopen po určitou dobu provádět dílo dle této smlouvy</w:t>
      </w:r>
    </w:p>
    <w:p w14:paraId="6BBE9C1E" w14:textId="0C3B7D39" w:rsidR="004F4F43" w:rsidRDefault="00D3282B" w:rsidP="009C6DDD">
      <w:pPr>
        <w:pStyle w:val="Odstavecseseznamem"/>
        <w:widowControl w:val="0"/>
        <w:numPr>
          <w:ilvl w:val="0"/>
          <w:numId w:val="12"/>
        </w:numPr>
        <w:suppressAutoHyphens/>
        <w:spacing w:before="120" w:after="120"/>
        <w:ind w:left="357" w:hanging="357"/>
        <w:contextualSpacing w:val="0"/>
        <w:rPr>
          <w:rFonts w:ascii="Calibri" w:hAnsi="Calibri"/>
          <w:bCs/>
          <w:szCs w:val="22"/>
        </w:rPr>
      </w:pPr>
      <w:r>
        <w:rPr>
          <w:rFonts w:ascii="Calibri" w:hAnsi="Calibri"/>
          <w:bCs/>
          <w:szCs w:val="22"/>
        </w:rPr>
        <w:t>Každá z</w:t>
      </w:r>
      <w:r w:rsidR="00DF53B9">
        <w:rPr>
          <w:rFonts w:ascii="Calibri" w:hAnsi="Calibri"/>
          <w:bCs/>
          <w:szCs w:val="22"/>
        </w:rPr>
        <w:t xml:space="preserve"> pevně stanovených </w:t>
      </w:r>
      <w:r>
        <w:rPr>
          <w:rFonts w:ascii="Calibri" w:hAnsi="Calibri"/>
          <w:bCs/>
          <w:szCs w:val="22"/>
        </w:rPr>
        <w:t>l</w:t>
      </w:r>
      <w:r w:rsidR="00F9110F" w:rsidRPr="00F9110F">
        <w:rPr>
          <w:rFonts w:ascii="Calibri" w:hAnsi="Calibri"/>
          <w:bCs/>
          <w:szCs w:val="22"/>
        </w:rPr>
        <w:t xml:space="preserve">hůt </w:t>
      </w:r>
      <w:r w:rsidR="00F9110F" w:rsidRPr="00417B13">
        <w:rPr>
          <w:rFonts w:ascii="Calibri" w:hAnsi="Calibri"/>
          <w:szCs w:val="22"/>
        </w:rPr>
        <w:t>uveden</w:t>
      </w:r>
      <w:r w:rsidRPr="00417B13">
        <w:rPr>
          <w:rFonts w:ascii="Calibri" w:hAnsi="Calibri"/>
          <w:szCs w:val="22"/>
        </w:rPr>
        <w:t>ých</w:t>
      </w:r>
      <w:r w:rsidR="00F9110F" w:rsidRPr="00417B13">
        <w:rPr>
          <w:rFonts w:ascii="Calibri" w:hAnsi="Calibri"/>
          <w:szCs w:val="22"/>
        </w:rPr>
        <w:t xml:space="preserve"> v příloze č. </w:t>
      </w:r>
      <w:r w:rsidR="00B67C45">
        <w:rPr>
          <w:rFonts w:ascii="Calibri" w:hAnsi="Calibri"/>
          <w:szCs w:val="22"/>
        </w:rPr>
        <w:t>2</w:t>
      </w:r>
      <w:r w:rsidR="00F9110F" w:rsidRPr="00417B13">
        <w:rPr>
          <w:rFonts w:ascii="Calibri" w:hAnsi="Calibri"/>
          <w:szCs w:val="22"/>
        </w:rPr>
        <w:t xml:space="preserve"> této</w:t>
      </w:r>
      <w:r w:rsidR="00F9110F" w:rsidRPr="00F9110F">
        <w:rPr>
          <w:rFonts w:ascii="Calibri" w:hAnsi="Calibri"/>
          <w:szCs w:val="22"/>
        </w:rPr>
        <w:t xml:space="preserve"> smlouvy</w:t>
      </w:r>
      <w:r w:rsidR="00F9110F" w:rsidRPr="00F9110F">
        <w:rPr>
          <w:rFonts w:ascii="Calibri" w:hAnsi="Calibri"/>
          <w:bCs/>
          <w:szCs w:val="22"/>
        </w:rPr>
        <w:t xml:space="preserve"> m</w:t>
      </w:r>
      <w:r>
        <w:rPr>
          <w:rFonts w:ascii="Calibri" w:hAnsi="Calibri"/>
          <w:bCs/>
          <w:szCs w:val="22"/>
        </w:rPr>
        <w:t>ůže</w:t>
      </w:r>
      <w:r w:rsidR="00F9110F" w:rsidRPr="00F9110F">
        <w:rPr>
          <w:rFonts w:ascii="Calibri" w:hAnsi="Calibri"/>
          <w:bCs/>
          <w:szCs w:val="22"/>
        </w:rPr>
        <w:t xml:space="preserve"> být přiměřeně prodloužen</w:t>
      </w:r>
      <w:r>
        <w:rPr>
          <w:rFonts w:ascii="Calibri" w:hAnsi="Calibri"/>
          <w:bCs/>
          <w:szCs w:val="22"/>
        </w:rPr>
        <w:t>a</w:t>
      </w:r>
      <w:r w:rsidR="004F4F43">
        <w:rPr>
          <w:rFonts w:ascii="Calibri" w:hAnsi="Calibri"/>
          <w:bCs/>
          <w:szCs w:val="22"/>
        </w:rPr>
        <w:t xml:space="preserve"> z</w:t>
      </w:r>
      <w:r w:rsidR="0015621B">
        <w:rPr>
          <w:rFonts w:ascii="Calibri" w:hAnsi="Calibri"/>
          <w:bCs/>
          <w:szCs w:val="22"/>
        </w:rPr>
        <w:t> </w:t>
      </w:r>
      <w:r w:rsidR="004F4F43">
        <w:rPr>
          <w:rFonts w:ascii="Calibri" w:hAnsi="Calibri"/>
          <w:bCs/>
          <w:szCs w:val="22"/>
        </w:rPr>
        <w:t>důvodu</w:t>
      </w:r>
      <w:r w:rsidR="0015621B">
        <w:rPr>
          <w:rFonts w:ascii="Calibri" w:hAnsi="Calibri"/>
          <w:bCs/>
          <w:szCs w:val="22"/>
        </w:rPr>
        <w:t xml:space="preserve"> zpoždění</w:t>
      </w:r>
      <w:r w:rsidR="009B402B">
        <w:rPr>
          <w:rFonts w:ascii="Calibri" w:hAnsi="Calibri"/>
          <w:bCs/>
          <w:szCs w:val="22"/>
        </w:rPr>
        <w:t xml:space="preserve"> v provádění díla</w:t>
      </w:r>
      <w:r w:rsidR="004F4F43">
        <w:rPr>
          <w:rFonts w:ascii="Calibri" w:hAnsi="Calibri"/>
          <w:bCs/>
          <w:szCs w:val="22"/>
        </w:rPr>
        <w:t>:</w:t>
      </w:r>
    </w:p>
    <w:p w14:paraId="36B02B7F" w14:textId="1CA76372" w:rsidR="009B402B" w:rsidRDefault="009B402B" w:rsidP="009C6DDD">
      <w:pPr>
        <w:pStyle w:val="Odstavecseseznamem"/>
        <w:numPr>
          <w:ilvl w:val="0"/>
          <w:numId w:val="26"/>
        </w:numPr>
        <w:spacing w:before="120" w:after="120"/>
        <w:ind w:left="993"/>
        <w:contextualSpacing w:val="0"/>
        <w:rPr>
          <w:rFonts w:ascii="Calibri" w:hAnsi="Calibri"/>
          <w:bCs/>
          <w:szCs w:val="22"/>
        </w:rPr>
      </w:pPr>
      <w:r>
        <w:rPr>
          <w:rFonts w:ascii="Calibri" w:hAnsi="Calibri"/>
          <w:bCs/>
          <w:szCs w:val="22"/>
        </w:rPr>
        <w:t>ke kterému došlo</w:t>
      </w:r>
      <w:r w:rsidRPr="00F9110F">
        <w:rPr>
          <w:rFonts w:ascii="Calibri" w:hAnsi="Calibri"/>
          <w:bCs/>
          <w:szCs w:val="22"/>
        </w:rPr>
        <w:t xml:space="preserve"> </w:t>
      </w:r>
      <w:r w:rsidR="00F9110F" w:rsidRPr="00F9110F">
        <w:rPr>
          <w:rFonts w:ascii="Calibri" w:hAnsi="Calibri"/>
          <w:bCs/>
          <w:szCs w:val="22"/>
        </w:rPr>
        <w:t xml:space="preserve">z důvodů na straně </w:t>
      </w:r>
      <w:r w:rsidR="00152E1E">
        <w:rPr>
          <w:rFonts w:ascii="Calibri" w:hAnsi="Calibri"/>
          <w:bCs/>
          <w:szCs w:val="22"/>
        </w:rPr>
        <w:t>o</w:t>
      </w:r>
      <w:r w:rsidR="00F9110F" w:rsidRPr="00F9110F">
        <w:rPr>
          <w:rFonts w:ascii="Calibri" w:hAnsi="Calibri"/>
          <w:bCs/>
          <w:szCs w:val="22"/>
        </w:rPr>
        <w:t xml:space="preserve">bjednatele, </w:t>
      </w:r>
      <w:r w:rsidR="00113A06">
        <w:rPr>
          <w:rFonts w:ascii="Calibri" w:hAnsi="Calibri"/>
          <w:bCs/>
          <w:szCs w:val="22"/>
        </w:rPr>
        <w:t>nebo</w:t>
      </w:r>
    </w:p>
    <w:p w14:paraId="2ED97E9F" w14:textId="63FC693F" w:rsidR="00F9110F" w:rsidRPr="0089733B" w:rsidRDefault="00F9110F" w:rsidP="009C6DDD">
      <w:pPr>
        <w:pStyle w:val="Odstavecseseznamem"/>
        <w:numPr>
          <w:ilvl w:val="0"/>
          <w:numId w:val="26"/>
        </w:numPr>
        <w:spacing w:before="120" w:after="120"/>
        <w:ind w:left="993"/>
        <w:contextualSpacing w:val="0"/>
        <w:rPr>
          <w:rFonts w:ascii="Calibri" w:hAnsi="Calibri"/>
          <w:bCs/>
          <w:szCs w:val="22"/>
        </w:rPr>
      </w:pPr>
      <w:r w:rsidRPr="009B402B">
        <w:rPr>
          <w:rFonts w:ascii="Calibri" w:hAnsi="Calibri"/>
          <w:bCs/>
          <w:szCs w:val="22"/>
        </w:rPr>
        <w:t xml:space="preserve">prokáže-li </w:t>
      </w:r>
      <w:r w:rsidR="009B402B">
        <w:rPr>
          <w:rFonts w:ascii="Calibri" w:hAnsi="Calibri"/>
          <w:bCs/>
          <w:szCs w:val="22"/>
        </w:rPr>
        <w:t>z</w:t>
      </w:r>
      <w:r w:rsidRPr="009B402B">
        <w:rPr>
          <w:rFonts w:ascii="Calibri" w:hAnsi="Calibri"/>
          <w:bCs/>
          <w:szCs w:val="22"/>
        </w:rPr>
        <w:t>hotovitel, že ke zpoždění nedošlo z důvodů na jeho straně</w:t>
      </w:r>
      <w:r w:rsidR="00F32205">
        <w:rPr>
          <w:rFonts w:ascii="Calibri" w:hAnsi="Calibri"/>
          <w:bCs/>
          <w:szCs w:val="22"/>
        </w:rPr>
        <w:t>,</w:t>
      </w:r>
      <w:r w:rsidR="0089733B">
        <w:rPr>
          <w:rFonts w:ascii="Calibri" w:hAnsi="Calibri"/>
          <w:bCs/>
          <w:szCs w:val="22"/>
        </w:rPr>
        <w:t xml:space="preserve"> </w:t>
      </w:r>
      <w:r w:rsidR="001B32BB" w:rsidRPr="0089733B">
        <w:rPr>
          <w:rFonts w:ascii="Calibri" w:hAnsi="Calibri"/>
          <w:bCs/>
          <w:szCs w:val="22"/>
        </w:rPr>
        <w:t xml:space="preserve">to však </w:t>
      </w:r>
      <w:r w:rsidR="00F32205" w:rsidRPr="0089733B">
        <w:rPr>
          <w:rFonts w:ascii="Calibri" w:hAnsi="Calibri"/>
          <w:bCs/>
          <w:szCs w:val="22"/>
        </w:rPr>
        <w:t xml:space="preserve">za podmínky, že zhotovitel učinil veškerá rozumně očekávatelná opatření k tomu, aby předešel či alespoň zkrátil dobu trvání </w:t>
      </w:r>
      <w:r w:rsidR="002525EE" w:rsidRPr="0089733B">
        <w:rPr>
          <w:rFonts w:ascii="Calibri" w:hAnsi="Calibri"/>
          <w:bCs/>
          <w:szCs w:val="22"/>
        </w:rPr>
        <w:t xml:space="preserve">zpoždění a dále za podmínky, že zhotovitel písemně vyrozumí objednatele o </w:t>
      </w:r>
      <w:r w:rsidR="00136670" w:rsidRPr="0089733B">
        <w:rPr>
          <w:rFonts w:ascii="Calibri" w:hAnsi="Calibri"/>
          <w:bCs/>
          <w:szCs w:val="22"/>
        </w:rPr>
        <w:t xml:space="preserve">existenci a důvodech zpoždění, a to nejpozději do </w:t>
      </w:r>
      <w:r w:rsidR="00587BDE" w:rsidRPr="0089733B">
        <w:rPr>
          <w:rFonts w:ascii="Calibri" w:hAnsi="Calibri"/>
          <w:bCs/>
          <w:szCs w:val="22"/>
        </w:rPr>
        <w:t>5 pracovních dnů ode dne, kdy se dozvěděl či mohl dozvědět o zpoždění</w:t>
      </w:r>
      <w:r w:rsidR="008D3CA7">
        <w:rPr>
          <w:rFonts w:ascii="Calibri" w:hAnsi="Calibri"/>
          <w:bCs/>
          <w:szCs w:val="22"/>
        </w:rPr>
        <w:t xml:space="preserve"> a jeho důvodech</w:t>
      </w:r>
      <w:r w:rsidR="00F32205" w:rsidRPr="0089733B">
        <w:rPr>
          <w:rFonts w:ascii="Calibri" w:hAnsi="Calibri"/>
          <w:bCs/>
          <w:szCs w:val="22"/>
        </w:rPr>
        <w:t>.</w:t>
      </w:r>
      <w:r w:rsidRPr="0089733B">
        <w:rPr>
          <w:rFonts w:ascii="Calibri" w:hAnsi="Calibri"/>
          <w:bCs/>
          <w:szCs w:val="22"/>
        </w:rPr>
        <w:t xml:space="preserve">  </w:t>
      </w:r>
      <w:r w:rsidR="00587BDE" w:rsidRPr="0089733B">
        <w:rPr>
          <w:rFonts w:ascii="Calibri" w:hAnsi="Calibri"/>
          <w:bCs/>
          <w:szCs w:val="22"/>
        </w:rPr>
        <w:t xml:space="preserve">Nebudou-li tyto podmínky splněny, nemá zhotovitel </w:t>
      </w:r>
      <w:r w:rsidR="0057569C" w:rsidRPr="0089733B">
        <w:rPr>
          <w:rFonts w:ascii="Calibri" w:hAnsi="Calibri"/>
          <w:bCs/>
          <w:szCs w:val="22"/>
        </w:rPr>
        <w:t>nárok na prodloužení uvedených lhůt.</w:t>
      </w:r>
    </w:p>
    <w:p w14:paraId="68DB546E" w14:textId="28D0A7A5" w:rsidR="00F9110F" w:rsidRDefault="00F9110F" w:rsidP="009C6DDD">
      <w:pPr>
        <w:pStyle w:val="Odstavecseseznamem"/>
        <w:widowControl w:val="0"/>
        <w:numPr>
          <w:ilvl w:val="0"/>
          <w:numId w:val="12"/>
        </w:numPr>
        <w:suppressAutoHyphens/>
        <w:spacing w:before="120" w:after="120"/>
        <w:ind w:left="357" w:hanging="357"/>
        <w:contextualSpacing w:val="0"/>
        <w:rPr>
          <w:rFonts w:ascii="Calibri" w:hAnsi="Calibri"/>
          <w:bCs/>
          <w:szCs w:val="22"/>
        </w:rPr>
      </w:pPr>
      <w:r w:rsidRPr="00F9110F">
        <w:rPr>
          <w:rFonts w:ascii="Calibri" w:hAnsi="Calibri"/>
          <w:bCs/>
          <w:szCs w:val="22"/>
        </w:rPr>
        <w:t>Prodloužen</w:t>
      </w:r>
      <w:r w:rsidR="00A97984">
        <w:rPr>
          <w:rFonts w:ascii="Calibri" w:hAnsi="Calibri"/>
          <w:bCs/>
          <w:szCs w:val="22"/>
        </w:rPr>
        <w:t>í</w:t>
      </w:r>
      <w:r w:rsidRPr="00F9110F">
        <w:rPr>
          <w:rFonts w:ascii="Calibri" w:hAnsi="Calibri"/>
          <w:bCs/>
          <w:szCs w:val="22"/>
        </w:rPr>
        <w:t xml:space="preserve"> lhůt</w:t>
      </w:r>
      <w:r w:rsidR="00A97984">
        <w:rPr>
          <w:rFonts w:ascii="Calibri" w:hAnsi="Calibri"/>
          <w:bCs/>
          <w:szCs w:val="22"/>
        </w:rPr>
        <w:t>y</w:t>
      </w:r>
      <w:r w:rsidRPr="00F9110F">
        <w:rPr>
          <w:rFonts w:ascii="Calibri" w:hAnsi="Calibri"/>
          <w:bCs/>
          <w:szCs w:val="22"/>
        </w:rPr>
        <w:t xml:space="preserve"> </w:t>
      </w:r>
      <w:r w:rsidR="0057569C">
        <w:rPr>
          <w:rFonts w:ascii="Calibri" w:hAnsi="Calibri"/>
          <w:bCs/>
          <w:szCs w:val="22"/>
        </w:rPr>
        <w:t>dle předchozího odstavce</w:t>
      </w:r>
      <w:r w:rsidRPr="00F9110F">
        <w:rPr>
          <w:rFonts w:ascii="Calibri" w:hAnsi="Calibri"/>
          <w:bCs/>
          <w:szCs w:val="22"/>
        </w:rPr>
        <w:t xml:space="preserve"> se určí adekvátně podle délky trvání překážky s přihlédnutím k době nezbytné pro provedení</w:t>
      </w:r>
      <w:r w:rsidR="00BB4CCD">
        <w:rPr>
          <w:rFonts w:ascii="Calibri" w:hAnsi="Calibri"/>
          <w:bCs/>
          <w:szCs w:val="22"/>
        </w:rPr>
        <w:t xml:space="preserve"> příslušné </w:t>
      </w:r>
      <w:r w:rsidR="000534D7">
        <w:rPr>
          <w:rFonts w:ascii="Calibri" w:hAnsi="Calibri"/>
          <w:szCs w:val="22"/>
        </w:rPr>
        <w:t>VF</w:t>
      </w:r>
      <w:r w:rsidR="00F32205">
        <w:rPr>
          <w:rFonts w:ascii="Calibri" w:hAnsi="Calibri"/>
          <w:bCs/>
          <w:szCs w:val="22"/>
        </w:rPr>
        <w:t>.</w:t>
      </w:r>
      <w:r w:rsidRPr="00F9110F">
        <w:rPr>
          <w:rFonts w:ascii="Calibri" w:hAnsi="Calibri"/>
          <w:bCs/>
          <w:szCs w:val="22"/>
        </w:rPr>
        <w:t xml:space="preserve"> Prodloužená lhůta bude </w:t>
      </w:r>
      <w:r w:rsidR="00F60B31">
        <w:rPr>
          <w:rFonts w:ascii="Calibri" w:hAnsi="Calibri"/>
          <w:bCs/>
          <w:szCs w:val="22"/>
        </w:rPr>
        <w:t>s</w:t>
      </w:r>
      <w:r w:rsidRPr="00F9110F">
        <w:rPr>
          <w:rFonts w:ascii="Calibri" w:hAnsi="Calibri"/>
          <w:bCs/>
          <w:szCs w:val="22"/>
        </w:rPr>
        <w:t xml:space="preserve">mluvními stranami sjednána či stvrzena dodatkem ke </w:t>
      </w:r>
      <w:r w:rsidR="00BB4CCD">
        <w:rPr>
          <w:rFonts w:ascii="Calibri" w:hAnsi="Calibri"/>
          <w:bCs/>
          <w:szCs w:val="22"/>
        </w:rPr>
        <w:t>s</w:t>
      </w:r>
      <w:r w:rsidRPr="00F9110F">
        <w:rPr>
          <w:rFonts w:ascii="Calibri" w:hAnsi="Calibri"/>
          <w:bCs/>
          <w:szCs w:val="22"/>
        </w:rPr>
        <w:t>mlouvě.</w:t>
      </w:r>
    </w:p>
    <w:p w14:paraId="676E905C" w14:textId="77777777" w:rsidR="00E25289" w:rsidRPr="0059094B" w:rsidRDefault="00E25289" w:rsidP="00E25289">
      <w:pPr>
        <w:widowControl w:val="0"/>
        <w:suppressAutoHyphens/>
        <w:spacing w:before="120" w:after="120"/>
        <w:ind w:left="357"/>
        <w:rPr>
          <w:rFonts w:ascii="Calibri" w:hAnsi="Calibri"/>
          <w:bCs/>
          <w:szCs w:val="22"/>
        </w:rPr>
      </w:pPr>
    </w:p>
    <w:p w14:paraId="3DEC8030" w14:textId="77777777" w:rsidR="005B22AA" w:rsidRPr="00661C39" w:rsidRDefault="005B22AA" w:rsidP="00C5200B">
      <w:pPr>
        <w:pStyle w:val="Smlouva2"/>
        <w:keepNext/>
        <w:widowControl/>
        <w:spacing w:before="120" w:after="120" w:line="240" w:lineRule="auto"/>
        <w:outlineLvl w:val="0"/>
        <w:rPr>
          <w:rFonts w:ascii="Calibri" w:hAnsi="Calibri"/>
          <w:sz w:val="22"/>
          <w:szCs w:val="22"/>
        </w:rPr>
      </w:pPr>
      <w:bookmarkStart w:id="6" w:name="_Hlk21591436"/>
      <w:r w:rsidRPr="00661C39">
        <w:rPr>
          <w:rFonts w:ascii="Calibri" w:hAnsi="Calibri"/>
          <w:sz w:val="22"/>
          <w:szCs w:val="22"/>
        </w:rPr>
        <w:t>IV.</w:t>
      </w:r>
    </w:p>
    <w:p w14:paraId="34FE9757" w14:textId="77777777" w:rsidR="005B22AA" w:rsidRPr="00661C39" w:rsidRDefault="005B22AA" w:rsidP="00C5200B">
      <w:pPr>
        <w:pStyle w:val="Nadpis21"/>
        <w:spacing w:before="120" w:after="120" w:line="240" w:lineRule="auto"/>
        <w:jc w:val="center"/>
        <w:rPr>
          <w:rFonts w:ascii="Calibri" w:hAnsi="Calibri"/>
          <w:sz w:val="22"/>
          <w:szCs w:val="22"/>
        </w:rPr>
      </w:pPr>
      <w:r w:rsidRPr="00661C39">
        <w:rPr>
          <w:rFonts w:ascii="Calibri" w:hAnsi="Calibri"/>
          <w:b/>
          <w:sz w:val="22"/>
          <w:szCs w:val="22"/>
        </w:rPr>
        <w:t>Cena díla</w:t>
      </w:r>
    </w:p>
    <w:p w14:paraId="2600BFA5" w14:textId="40FED7D8" w:rsidR="005B22AA" w:rsidRPr="00D1055E" w:rsidRDefault="005B22AA" w:rsidP="009C6DDD">
      <w:pPr>
        <w:numPr>
          <w:ilvl w:val="0"/>
          <w:numId w:val="10"/>
        </w:numPr>
        <w:tabs>
          <w:tab w:val="clear" w:pos="360"/>
        </w:tabs>
        <w:suppressAutoHyphens/>
        <w:spacing w:before="120" w:after="120"/>
        <w:ind w:left="357" w:hanging="357"/>
        <w:rPr>
          <w:rFonts w:ascii="Calibri" w:hAnsi="Calibri"/>
        </w:rPr>
      </w:pPr>
      <w:r w:rsidRPr="00D1055E">
        <w:rPr>
          <w:rFonts w:ascii="Calibri" w:hAnsi="Calibri"/>
          <w:szCs w:val="22"/>
        </w:rPr>
        <w:t>Cena díla</w:t>
      </w:r>
      <w:r w:rsidR="00B12A28">
        <w:rPr>
          <w:rFonts w:ascii="Calibri" w:hAnsi="Calibri"/>
          <w:szCs w:val="22"/>
        </w:rPr>
        <w:t xml:space="preserve"> </w:t>
      </w:r>
      <w:r w:rsidRPr="00D1055E">
        <w:rPr>
          <w:rFonts w:ascii="Calibri" w:hAnsi="Calibri"/>
          <w:szCs w:val="22"/>
        </w:rPr>
        <w:t xml:space="preserve">je sjednána </w:t>
      </w:r>
      <w:r w:rsidR="000B7BB7">
        <w:rPr>
          <w:rFonts w:ascii="Calibri" w:hAnsi="Calibri"/>
          <w:szCs w:val="22"/>
        </w:rPr>
        <w:t xml:space="preserve">na základě nabídky zhotovitele </w:t>
      </w:r>
      <w:r w:rsidR="00B14275">
        <w:rPr>
          <w:rFonts w:ascii="Calibri" w:hAnsi="Calibri"/>
          <w:szCs w:val="22"/>
        </w:rPr>
        <w:t>podané v zadávacím řízení veřejné zakázky</w:t>
      </w:r>
      <w:r w:rsidRPr="00D1055E">
        <w:rPr>
          <w:rFonts w:ascii="Calibri" w:hAnsi="Calibri"/>
          <w:szCs w:val="22"/>
        </w:rPr>
        <w:t xml:space="preserve"> </w:t>
      </w:r>
      <w:r w:rsidR="00060E57">
        <w:rPr>
          <w:rFonts w:ascii="Calibri" w:hAnsi="Calibri"/>
          <w:szCs w:val="22"/>
        </w:rPr>
        <w:t>a činí</w:t>
      </w:r>
      <w:r w:rsidRPr="00D1055E">
        <w:rPr>
          <w:rFonts w:ascii="Calibri" w:hAnsi="Calibri"/>
          <w:szCs w:val="22"/>
        </w:rPr>
        <w:t xml:space="preserve">: </w:t>
      </w:r>
    </w:p>
    <w:bookmarkEnd w:id="3"/>
    <w:bookmarkEnd w:id="6"/>
    <w:p w14:paraId="0DDA6670" w14:textId="57F8E842" w:rsidR="1194D784" w:rsidRDefault="00060E57" w:rsidP="00060E57">
      <w:pPr>
        <w:jc w:val="center"/>
      </w:pPr>
      <w:r w:rsidRPr="00060E57">
        <w:rPr>
          <w:highlight w:val="yellow"/>
        </w:rPr>
        <w:t>.............</w:t>
      </w:r>
      <w:r w:rsidR="00CB1DE3">
        <w:rPr>
          <w:highlight w:val="yellow"/>
        </w:rPr>
        <w:t>.......</w:t>
      </w:r>
      <w:r w:rsidRPr="00060E57">
        <w:rPr>
          <w:highlight w:val="yellow"/>
        </w:rPr>
        <w:t>....</w:t>
      </w:r>
      <w:r w:rsidRPr="00060E57">
        <w:t xml:space="preserve"> Kč bez DPH.</w:t>
      </w:r>
    </w:p>
    <w:p w14:paraId="2F5116F6" w14:textId="6591F665" w:rsidR="00FD62CB" w:rsidRPr="00A76C35" w:rsidRDefault="00E92EA2" w:rsidP="00A76C35">
      <w:pPr>
        <w:suppressAutoHyphens/>
        <w:spacing w:before="120" w:after="120"/>
        <w:ind w:left="357"/>
        <w:rPr>
          <w:rFonts w:ascii="Calibri" w:hAnsi="Calibri"/>
          <w:i/>
          <w:szCs w:val="22"/>
        </w:rPr>
      </w:pPr>
      <w:r w:rsidRPr="0065677A">
        <w:rPr>
          <w:rFonts w:ascii="Calibri" w:hAnsi="Calibri"/>
          <w:i/>
          <w:szCs w:val="22"/>
          <w:highlight w:val="yellow"/>
        </w:rPr>
        <w:t>(</w:t>
      </w:r>
      <w:r w:rsidR="005628FA" w:rsidRPr="0065677A">
        <w:rPr>
          <w:rFonts w:ascii="Calibri" w:hAnsi="Calibri"/>
          <w:i/>
          <w:szCs w:val="22"/>
          <w:highlight w:val="yellow"/>
        </w:rPr>
        <w:t>cen</w:t>
      </w:r>
      <w:r w:rsidR="00632C96">
        <w:rPr>
          <w:rFonts w:ascii="Calibri" w:hAnsi="Calibri"/>
          <w:i/>
          <w:szCs w:val="22"/>
          <w:highlight w:val="yellow"/>
        </w:rPr>
        <w:t>a</w:t>
      </w:r>
      <w:r w:rsidR="005628FA" w:rsidRPr="0065677A">
        <w:rPr>
          <w:rFonts w:ascii="Calibri" w:hAnsi="Calibri"/>
          <w:i/>
          <w:szCs w:val="22"/>
          <w:highlight w:val="yellow"/>
        </w:rPr>
        <w:t xml:space="preserve"> </w:t>
      </w:r>
      <w:r w:rsidRPr="0065677A">
        <w:rPr>
          <w:rFonts w:ascii="Calibri" w:hAnsi="Calibri"/>
          <w:i/>
          <w:szCs w:val="22"/>
          <w:highlight w:val="yellow"/>
        </w:rPr>
        <w:t>bud</w:t>
      </w:r>
      <w:r w:rsidR="00632C96">
        <w:rPr>
          <w:rFonts w:ascii="Calibri" w:hAnsi="Calibri"/>
          <w:i/>
          <w:szCs w:val="22"/>
          <w:highlight w:val="yellow"/>
        </w:rPr>
        <w:t>e</w:t>
      </w:r>
      <w:r w:rsidRPr="0065677A">
        <w:rPr>
          <w:rFonts w:ascii="Calibri" w:hAnsi="Calibri"/>
          <w:i/>
          <w:szCs w:val="22"/>
          <w:highlight w:val="yellow"/>
        </w:rPr>
        <w:t xml:space="preserve"> doplněn</w:t>
      </w:r>
      <w:r w:rsidR="00632C96">
        <w:rPr>
          <w:rFonts w:ascii="Calibri" w:hAnsi="Calibri"/>
          <w:i/>
          <w:szCs w:val="22"/>
          <w:highlight w:val="yellow"/>
        </w:rPr>
        <w:t>a</w:t>
      </w:r>
      <w:r w:rsidRPr="0065677A">
        <w:rPr>
          <w:rFonts w:ascii="Calibri" w:hAnsi="Calibri"/>
          <w:i/>
          <w:szCs w:val="22"/>
          <w:highlight w:val="yellow"/>
        </w:rPr>
        <w:t xml:space="preserve"> </w:t>
      </w:r>
      <w:r w:rsidR="008F30D4" w:rsidRPr="0065677A">
        <w:rPr>
          <w:i/>
          <w:highlight w:val="yellow"/>
        </w:rPr>
        <w:t>před podpisem smlouvy vybraným dodavatelem</w:t>
      </w:r>
      <w:r w:rsidR="008F30D4" w:rsidRPr="0065677A">
        <w:rPr>
          <w:rFonts w:ascii="Calibri" w:hAnsi="Calibri"/>
          <w:i/>
          <w:szCs w:val="22"/>
          <w:highlight w:val="yellow"/>
        </w:rPr>
        <w:t xml:space="preserve"> </w:t>
      </w:r>
      <w:r w:rsidR="00F0253A" w:rsidRPr="0065677A">
        <w:rPr>
          <w:rFonts w:ascii="Calibri" w:hAnsi="Calibri"/>
          <w:i/>
          <w:szCs w:val="22"/>
          <w:highlight w:val="yellow"/>
        </w:rPr>
        <w:t xml:space="preserve">dle </w:t>
      </w:r>
      <w:r w:rsidR="008F30D4" w:rsidRPr="0065677A">
        <w:rPr>
          <w:rFonts w:ascii="Calibri" w:hAnsi="Calibri"/>
          <w:i/>
          <w:szCs w:val="22"/>
          <w:highlight w:val="yellow"/>
        </w:rPr>
        <w:t xml:space="preserve">jeho </w:t>
      </w:r>
      <w:r w:rsidRPr="0065677A">
        <w:rPr>
          <w:rFonts w:ascii="Calibri" w:hAnsi="Calibri"/>
          <w:i/>
          <w:szCs w:val="22"/>
          <w:highlight w:val="yellow"/>
        </w:rPr>
        <w:t>nabídky</w:t>
      </w:r>
      <w:r w:rsidR="005628FA" w:rsidRPr="0065677A">
        <w:rPr>
          <w:rFonts w:ascii="Calibri" w:hAnsi="Calibri"/>
          <w:i/>
          <w:szCs w:val="22"/>
          <w:highlight w:val="yellow"/>
        </w:rPr>
        <w:t>)</w:t>
      </w:r>
    </w:p>
    <w:p w14:paraId="36B166F6" w14:textId="77777777" w:rsidR="005F2A98" w:rsidRDefault="005B22AA" w:rsidP="009C6DDD">
      <w:pPr>
        <w:numPr>
          <w:ilvl w:val="0"/>
          <w:numId w:val="10"/>
        </w:numPr>
        <w:tabs>
          <w:tab w:val="clear" w:pos="360"/>
        </w:tabs>
        <w:suppressAutoHyphens/>
        <w:spacing w:before="120" w:after="120"/>
        <w:ind w:left="357" w:hanging="357"/>
        <w:rPr>
          <w:rFonts w:ascii="Calibri" w:hAnsi="Calibri"/>
          <w:szCs w:val="22"/>
        </w:rPr>
      </w:pPr>
      <w:r w:rsidRPr="006C1ACC">
        <w:rPr>
          <w:rFonts w:ascii="Calibri" w:hAnsi="Calibri"/>
          <w:szCs w:val="22"/>
        </w:rPr>
        <w:lastRenderedPageBreak/>
        <w:t>K</w:t>
      </w:r>
      <w:r w:rsidR="005C0E17">
        <w:rPr>
          <w:rFonts w:ascii="Calibri" w:hAnsi="Calibri"/>
          <w:szCs w:val="22"/>
        </w:rPr>
        <w:t>e sjednan</w:t>
      </w:r>
      <w:r w:rsidR="00C46748">
        <w:rPr>
          <w:rFonts w:ascii="Calibri" w:hAnsi="Calibri"/>
          <w:szCs w:val="22"/>
        </w:rPr>
        <w:t>é</w:t>
      </w:r>
      <w:r w:rsidRPr="006C1ACC">
        <w:rPr>
          <w:rFonts w:ascii="Calibri" w:hAnsi="Calibri"/>
          <w:szCs w:val="22"/>
        </w:rPr>
        <w:t xml:space="preserve"> cen</w:t>
      </w:r>
      <w:r w:rsidR="00127684">
        <w:rPr>
          <w:rFonts w:ascii="Calibri" w:hAnsi="Calibri"/>
          <w:szCs w:val="22"/>
        </w:rPr>
        <w:t>ě</w:t>
      </w:r>
      <w:r w:rsidRPr="006C1ACC">
        <w:rPr>
          <w:rFonts w:ascii="Calibri" w:hAnsi="Calibri"/>
          <w:szCs w:val="22"/>
        </w:rPr>
        <w:t xml:space="preserve"> díla </w:t>
      </w:r>
      <w:r w:rsidR="006E5E77">
        <w:rPr>
          <w:rFonts w:ascii="Calibri" w:hAnsi="Calibri"/>
          <w:szCs w:val="22"/>
        </w:rPr>
        <w:t xml:space="preserve">bez DPH </w:t>
      </w:r>
      <w:r w:rsidRPr="006C1ACC">
        <w:rPr>
          <w:rFonts w:ascii="Calibri" w:hAnsi="Calibri"/>
          <w:szCs w:val="22"/>
        </w:rPr>
        <w:t>je zhotovitel</w:t>
      </w:r>
      <w:r w:rsidR="006330F4">
        <w:rPr>
          <w:rFonts w:ascii="Calibri" w:hAnsi="Calibri"/>
          <w:szCs w:val="22"/>
        </w:rPr>
        <w:t>, je-li plátcem DPH,</w:t>
      </w:r>
      <w:r w:rsidRPr="006C1ACC">
        <w:rPr>
          <w:rFonts w:ascii="Calibri" w:hAnsi="Calibri"/>
          <w:szCs w:val="22"/>
        </w:rPr>
        <w:t xml:space="preserve"> oprávněn připočíst DPH </w:t>
      </w:r>
      <w:r w:rsidR="00C73E25">
        <w:rPr>
          <w:rFonts w:ascii="Calibri" w:hAnsi="Calibri"/>
        </w:rPr>
        <w:t>v procentní sazbě odpovídající zákonné úpravě účinné k datu uskutečnění příslušného zdanitelného plnění</w:t>
      </w:r>
      <w:r w:rsidRPr="006C1ACC">
        <w:rPr>
          <w:rFonts w:ascii="Calibri" w:hAnsi="Calibri"/>
          <w:szCs w:val="22"/>
        </w:rPr>
        <w:t xml:space="preserve">. Zhotovitel odpovídá za to, že jím účtovaná </w:t>
      </w:r>
      <w:r w:rsidR="00E30CB0">
        <w:rPr>
          <w:rFonts w:ascii="Calibri" w:hAnsi="Calibri"/>
          <w:szCs w:val="22"/>
        </w:rPr>
        <w:t>DPH</w:t>
      </w:r>
      <w:r w:rsidRPr="006C1ACC">
        <w:rPr>
          <w:rFonts w:ascii="Calibri" w:hAnsi="Calibri"/>
          <w:szCs w:val="22"/>
        </w:rPr>
        <w:t xml:space="preserve"> je stanovena v souladu s platnými a účinnými právními předpisy.</w:t>
      </w:r>
    </w:p>
    <w:p w14:paraId="7579212E" w14:textId="7E709E2F" w:rsidR="005F2A98" w:rsidRPr="005D12EF" w:rsidRDefault="005F2A98" w:rsidP="009C6DDD">
      <w:pPr>
        <w:numPr>
          <w:ilvl w:val="0"/>
          <w:numId w:val="10"/>
        </w:numPr>
        <w:tabs>
          <w:tab w:val="clear" w:pos="360"/>
        </w:tabs>
        <w:suppressAutoHyphens/>
        <w:spacing w:before="120" w:after="120"/>
        <w:ind w:left="357" w:hanging="357"/>
        <w:rPr>
          <w:rFonts w:ascii="Calibri" w:hAnsi="Calibri"/>
          <w:szCs w:val="22"/>
        </w:rPr>
      </w:pPr>
      <w:r w:rsidRPr="005F2A98">
        <w:rPr>
          <w:rFonts w:ascii="Calibri" w:hAnsi="Calibri"/>
          <w:szCs w:val="22"/>
        </w:rPr>
        <w:t xml:space="preserve">Cena díla je dále členěna na ceny jednotlivých </w:t>
      </w:r>
      <w:r w:rsidR="000534D7">
        <w:rPr>
          <w:rFonts w:ascii="Calibri" w:hAnsi="Calibri"/>
          <w:szCs w:val="22"/>
        </w:rPr>
        <w:t>VF</w:t>
      </w:r>
      <w:r w:rsidRPr="005F2A98">
        <w:rPr>
          <w:rFonts w:ascii="Calibri" w:hAnsi="Calibri"/>
          <w:szCs w:val="22"/>
        </w:rPr>
        <w:t xml:space="preserve">, jak je uvedeno v </w:t>
      </w:r>
      <w:r w:rsidR="00AE173E">
        <w:rPr>
          <w:rFonts w:ascii="Calibri" w:hAnsi="Calibri"/>
          <w:szCs w:val="22"/>
        </w:rPr>
        <w:t>p</w:t>
      </w:r>
      <w:r w:rsidRPr="005F2A98">
        <w:rPr>
          <w:rFonts w:ascii="Calibri" w:hAnsi="Calibri"/>
          <w:szCs w:val="22"/>
        </w:rPr>
        <w:t>latebním kalendáři</w:t>
      </w:r>
      <w:r w:rsidR="00AE173E">
        <w:rPr>
          <w:rFonts w:ascii="Calibri" w:hAnsi="Calibri"/>
          <w:szCs w:val="22"/>
        </w:rPr>
        <w:t xml:space="preserve">, který tvoří </w:t>
      </w:r>
      <w:r w:rsidR="00AE173E" w:rsidRPr="005D12EF">
        <w:rPr>
          <w:rFonts w:ascii="Calibri" w:hAnsi="Calibri"/>
          <w:szCs w:val="22"/>
        </w:rPr>
        <w:t xml:space="preserve">přílohu č. </w:t>
      </w:r>
      <w:r w:rsidR="00A55CC2">
        <w:rPr>
          <w:rFonts w:ascii="Calibri" w:hAnsi="Calibri"/>
          <w:szCs w:val="22"/>
        </w:rPr>
        <w:t>3</w:t>
      </w:r>
      <w:r w:rsidR="00AE173E" w:rsidRPr="005D12EF">
        <w:rPr>
          <w:rFonts w:ascii="Calibri" w:hAnsi="Calibri"/>
          <w:szCs w:val="22"/>
        </w:rPr>
        <w:t xml:space="preserve"> této smlouvy.</w:t>
      </w:r>
    </w:p>
    <w:p w14:paraId="3586DDC5" w14:textId="5C507FFE" w:rsidR="005B22AA" w:rsidRPr="00CC1A4D" w:rsidRDefault="005B22AA" w:rsidP="009C6DDD">
      <w:pPr>
        <w:numPr>
          <w:ilvl w:val="0"/>
          <w:numId w:val="10"/>
        </w:numPr>
        <w:tabs>
          <w:tab w:val="clear" w:pos="360"/>
        </w:tabs>
        <w:suppressAutoHyphens/>
        <w:spacing w:before="120" w:after="120"/>
        <w:ind w:left="357" w:hanging="357"/>
        <w:rPr>
          <w:rFonts w:ascii="Calibri" w:hAnsi="Calibri"/>
          <w:szCs w:val="22"/>
        </w:rPr>
      </w:pPr>
      <w:r w:rsidRPr="006C1ACC">
        <w:rPr>
          <w:rFonts w:ascii="Calibri" w:hAnsi="Calibri"/>
          <w:szCs w:val="22"/>
        </w:rPr>
        <w:t xml:space="preserve">Součástí sjednané ceny díla je veškeré plnění, které se zhotovitel na základě této smlouvy zavázal poskytnout objednateli. </w:t>
      </w:r>
      <w:r w:rsidRPr="00CC1A4D">
        <w:rPr>
          <w:rFonts w:ascii="Calibri" w:hAnsi="Calibri"/>
          <w:szCs w:val="22"/>
        </w:rPr>
        <w:t xml:space="preserve">Cena díla tak zahrnuje zejména, nikoliv však pouze:  </w:t>
      </w:r>
    </w:p>
    <w:p w14:paraId="11F69560" w14:textId="2433F697" w:rsidR="005B22AA" w:rsidRPr="006C1ACC" w:rsidRDefault="005B22AA" w:rsidP="009C6DDD">
      <w:pPr>
        <w:numPr>
          <w:ilvl w:val="0"/>
          <w:numId w:val="8"/>
        </w:numPr>
        <w:tabs>
          <w:tab w:val="clear" w:pos="0"/>
        </w:tabs>
        <w:suppressAutoHyphens/>
        <w:spacing w:before="120" w:after="120"/>
        <w:ind w:left="782" w:hanging="357"/>
        <w:contextualSpacing/>
        <w:rPr>
          <w:rFonts w:ascii="Calibri" w:hAnsi="Calibri"/>
          <w:szCs w:val="22"/>
        </w:rPr>
      </w:pPr>
      <w:r w:rsidRPr="006C1ACC">
        <w:rPr>
          <w:rFonts w:ascii="Calibri" w:hAnsi="Calibri"/>
          <w:szCs w:val="22"/>
        </w:rPr>
        <w:t>veškeré náklady zhotovitele související s prováděním díla;</w:t>
      </w:r>
    </w:p>
    <w:p w14:paraId="3BCD504D" w14:textId="7887D279" w:rsidR="005B22AA" w:rsidRPr="006C1ACC" w:rsidRDefault="005B22AA" w:rsidP="009C6DDD">
      <w:pPr>
        <w:numPr>
          <w:ilvl w:val="0"/>
          <w:numId w:val="8"/>
        </w:numPr>
        <w:tabs>
          <w:tab w:val="clear" w:pos="0"/>
        </w:tabs>
        <w:suppressAutoHyphens/>
        <w:spacing w:before="120" w:after="120"/>
        <w:ind w:left="782" w:hanging="357"/>
        <w:contextualSpacing/>
        <w:rPr>
          <w:rFonts w:ascii="Calibri" w:hAnsi="Calibri"/>
          <w:szCs w:val="22"/>
        </w:rPr>
      </w:pPr>
      <w:r w:rsidRPr="006C1ACC">
        <w:rPr>
          <w:rFonts w:ascii="Calibri" w:hAnsi="Calibri"/>
          <w:szCs w:val="22"/>
        </w:rPr>
        <w:t>případné správní a jiné poplatky, jež bude muset zhotovitel při provádění díla uhradit;</w:t>
      </w:r>
    </w:p>
    <w:p w14:paraId="4E8E7E4D" w14:textId="419F55A1" w:rsidR="005B22AA" w:rsidRPr="00F561A2" w:rsidRDefault="005B22AA" w:rsidP="009C6DDD">
      <w:pPr>
        <w:numPr>
          <w:ilvl w:val="0"/>
          <w:numId w:val="8"/>
        </w:numPr>
        <w:tabs>
          <w:tab w:val="clear" w:pos="0"/>
        </w:tabs>
        <w:suppressAutoHyphens/>
        <w:spacing w:before="120" w:after="120"/>
        <w:ind w:left="782" w:hanging="357"/>
        <w:contextualSpacing/>
        <w:rPr>
          <w:rFonts w:ascii="Calibri" w:hAnsi="Calibri"/>
          <w:strike/>
          <w:szCs w:val="22"/>
        </w:rPr>
      </w:pPr>
      <w:r w:rsidRPr="006C1ACC">
        <w:rPr>
          <w:rFonts w:ascii="Calibri" w:hAnsi="Calibri"/>
          <w:szCs w:val="22"/>
        </w:rPr>
        <w:t>zpracování veškerých nezbytných průzkumů, posudků, měření a jiných odborných činností, které mohou být prováděny pouze autorizovanými či certifikovanými osobami a jinými subjekty ve smyslu zvláštních právních předpisů vztahujících se na provádění díla dle této smlouvy;</w:t>
      </w:r>
    </w:p>
    <w:p w14:paraId="18A4E3A6" w14:textId="4D6B2DD6" w:rsidR="00F561A2" w:rsidRPr="00F30B5E" w:rsidRDefault="007842EA" w:rsidP="009C6DDD">
      <w:pPr>
        <w:numPr>
          <w:ilvl w:val="0"/>
          <w:numId w:val="8"/>
        </w:numPr>
        <w:tabs>
          <w:tab w:val="clear" w:pos="0"/>
        </w:tabs>
        <w:suppressAutoHyphens/>
        <w:spacing w:before="120" w:after="120"/>
        <w:ind w:left="782" w:hanging="357"/>
        <w:contextualSpacing/>
        <w:rPr>
          <w:rFonts w:ascii="Calibri" w:hAnsi="Calibri"/>
          <w:strike/>
          <w:szCs w:val="22"/>
        </w:rPr>
      </w:pPr>
      <w:r w:rsidRPr="00F30B5E">
        <w:rPr>
          <w:rFonts w:ascii="Calibri" w:hAnsi="Calibri"/>
          <w:szCs w:val="22"/>
        </w:rPr>
        <w:t>vypracování případných dalších</w:t>
      </w:r>
      <w:r w:rsidR="00A0757F" w:rsidRPr="00F30B5E">
        <w:rPr>
          <w:rFonts w:ascii="Calibri" w:hAnsi="Calibri"/>
          <w:szCs w:val="22"/>
        </w:rPr>
        <w:t xml:space="preserve"> </w:t>
      </w:r>
      <w:r w:rsidRPr="00F30B5E">
        <w:rPr>
          <w:rFonts w:ascii="Calibri" w:hAnsi="Calibri"/>
          <w:szCs w:val="22"/>
        </w:rPr>
        <w:t>projektových dokumentací, povolení, rozhodnutí, souhlasů</w:t>
      </w:r>
      <w:r w:rsidR="00A0757F" w:rsidRPr="00F30B5E">
        <w:rPr>
          <w:rFonts w:ascii="Calibri" w:hAnsi="Calibri"/>
          <w:szCs w:val="22"/>
        </w:rPr>
        <w:t xml:space="preserve"> a stanovisek nezbytných zhotovení stavby</w:t>
      </w:r>
      <w:r w:rsidR="00A0757F" w:rsidRPr="00F30B5E">
        <w:rPr>
          <w:rFonts w:ascii="Calibri" w:hAnsi="Calibri" w:cs="Calibri"/>
          <w:szCs w:val="22"/>
        </w:rPr>
        <w:t>;</w:t>
      </w:r>
    </w:p>
    <w:p w14:paraId="4B903221" w14:textId="1F1FD30F" w:rsidR="005B22AA" w:rsidRDefault="005B22AA" w:rsidP="009C6DDD">
      <w:pPr>
        <w:numPr>
          <w:ilvl w:val="0"/>
          <w:numId w:val="8"/>
        </w:numPr>
        <w:tabs>
          <w:tab w:val="clear" w:pos="0"/>
        </w:tabs>
        <w:suppressAutoHyphens/>
        <w:spacing w:before="120" w:after="120"/>
        <w:ind w:left="782" w:hanging="357"/>
        <w:contextualSpacing/>
        <w:rPr>
          <w:rFonts w:ascii="Calibri" w:hAnsi="Calibri"/>
          <w:szCs w:val="22"/>
        </w:rPr>
      </w:pPr>
      <w:r w:rsidRPr="006C1ACC">
        <w:rPr>
          <w:rFonts w:ascii="Calibri" w:hAnsi="Calibri"/>
          <w:szCs w:val="22"/>
        </w:rPr>
        <w:t>zajištění součinnosti ze strany dotčených správních orgánů a jiných subjektů, bude-li to nezbytné pro provádění díla dle této smlouvy;</w:t>
      </w:r>
    </w:p>
    <w:p w14:paraId="22F0A491" w14:textId="738B652C" w:rsidR="00E37C98" w:rsidRPr="00972848" w:rsidRDefault="00E37C98" w:rsidP="009C6DDD">
      <w:pPr>
        <w:numPr>
          <w:ilvl w:val="0"/>
          <w:numId w:val="8"/>
        </w:numPr>
        <w:tabs>
          <w:tab w:val="clear" w:pos="0"/>
        </w:tabs>
        <w:suppressAutoHyphens/>
        <w:spacing w:before="120" w:after="120"/>
        <w:ind w:left="782" w:hanging="357"/>
        <w:rPr>
          <w:rFonts w:ascii="Calibri" w:hAnsi="Calibri"/>
          <w:szCs w:val="22"/>
        </w:rPr>
      </w:pPr>
      <w:r>
        <w:rPr>
          <w:rFonts w:ascii="Calibri" w:hAnsi="Calibri"/>
          <w:szCs w:val="22"/>
        </w:rPr>
        <w:t>poskytnutí oprávnění</w:t>
      </w:r>
      <w:r w:rsidR="000E3F97">
        <w:rPr>
          <w:rFonts w:ascii="Calibri" w:hAnsi="Calibri"/>
          <w:szCs w:val="22"/>
        </w:rPr>
        <w:t xml:space="preserve"> objednateli k výkonu práva dílo užít (licence) podle této smlouvy;</w:t>
      </w:r>
    </w:p>
    <w:p w14:paraId="152F532C" w14:textId="331A661E" w:rsidR="005B22AA" w:rsidRPr="006C1ACC" w:rsidRDefault="005B22AA" w:rsidP="008C4322">
      <w:pPr>
        <w:spacing w:before="120" w:after="120"/>
        <w:ind w:left="425"/>
        <w:rPr>
          <w:rFonts w:ascii="Calibri" w:hAnsi="Calibri"/>
          <w:szCs w:val="22"/>
        </w:rPr>
      </w:pPr>
      <w:r w:rsidRPr="006C1ACC">
        <w:rPr>
          <w:rFonts w:ascii="Calibri" w:hAnsi="Calibri"/>
          <w:szCs w:val="22"/>
        </w:rPr>
        <w:t>a dále vykonání všech ostatních činností tak, aby byl beze zbytku splněn předmět a účel této smlouvy.</w:t>
      </w:r>
      <w:r w:rsidR="008C4322">
        <w:rPr>
          <w:rFonts w:ascii="Calibri" w:hAnsi="Calibri"/>
          <w:szCs w:val="22"/>
        </w:rPr>
        <w:t xml:space="preserve"> </w:t>
      </w:r>
      <w:r>
        <w:rPr>
          <w:rFonts w:ascii="Calibri" w:hAnsi="Calibri"/>
          <w:szCs w:val="22"/>
        </w:rPr>
        <w:t xml:space="preserve">Součástí ceny </w:t>
      </w:r>
      <w:r w:rsidR="008C4322">
        <w:rPr>
          <w:rFonts w:ascii="Calibri" w:hAnsi="Calibri"/>
          <w:szCs w:val="22"/>
        </w:rPr>
        <w:t xml:space="preserve">díla </w:t>
      </w:r>
      <w:r>
        <w:rPr>
          <w:rFonts w:ascii="Calibri" w:hAnsi="Calibri"/>
          <w:szCs w:val="22"/>
        </w:rPr>
        <w:t>jsou i služby a dodávky, které v této smlouvě sice výslovně uvedeny nejsou, ale zhotovitel jakožto odborník o nich vědět měl nebo mohl vědět.</w:t>
      </w:r>
    </w:p>
    <w:p w14:paraId="53968378" w14:textId="38BDB197" w:rsidR="005B22AA" w:rsidRDefault="005B22AA" w:rsidP="009C6DDD">
      <w:pPr>
        <w:numPr>
          <w:ilvl w:val="0"/>
          <w:numId w:val="10"/>
        </w:numPr>
        <w:tabs>
          <w:tab w:val="clear" w:pos="360"/>
        </w:tabs>
        <w:suppressAutoHyphens/>
        <w:spacing w:before="120" w:after="120"/>
        <w:ind w:left="357" w:hanging="357"/>
        <w:rPr>
          <w:rFonts w:ascii="Calibri" w:hAnsi="Calibri"/>
          <w:szCs w:val="22"/>
        </w:rPr>
      </w:pPr>
      <w:r w:rsidRPr="00084A42">
        <w:rPr>
          <w:rFonts w:ascii="Calibri" w:hAnsi="Calibri"/>
          <w:szCs w:val="22"/>
        </w:rPr>
        <w:t>Cen</w:t>
      </w:r>
      <w:r w:rsidR="00A27F6B">
        <w:rPr>
          <w:rFonts w:ascii="Calibri" w:hAnsi="Calibri"/>
          <w:szCs w:val="22"/>
        </w:rPr>
        <w:t>a</w:t>
      </w:r>
      <w:r w:rsidRPr="00084A42">
        <w:rPr>
          <w:rFonts w:ascii="Calibri" w:hAnsi="Calibri"/>
          <w:szCs w:val="22"/>
        </w:rPr>
        <w:t xml:space="preserve"> </w:t>
      </w:r>
      <w:r w:rsidR="00773384">
        <w:rPr>
          <w:rFonts w:ascii="Calibri" w:hAnsi="Calibri"/>
          <w:szCs w:val="22"/>
        </w:rPr>
        <w:t>díla</w:t>
      </w:r>
      <w:r w:rsidRPr="00084A42">
        <w:rPr>
          <w:rFonts w:ascii="Calibri" w:hAnsi="Calibri"/>
          <w:szCs w:val="22"/>
        </w:rPr>
        <w:t xml:space="preserve"> </w:t>
      </w:r>
      <w:r w:rsidR="00A27F6B">
        <w:rPr>
          <w:rFonts w:ascii="Calibri" w:hAnsi="Calibri"/>
          <w:szCs w:val="22"/>
        </w:rPr>
        <w:t>je cenou</w:t>
      </w:r>
      <w:r w:rsidRPr="00084A42">
        <w:rPr>
          <w:rFonts w:ascii="Calibri" w:hAnsi="Calibri"/>
          <w:szCs w:val="22"/>
        </w:rPr>
        <w:t xml:space="preserve"> nejvýše přípustn</w:t>
      </w:r>
      <w:r w:rsidR="00A27F6B">
        <w:rPr>
          <w:rFonts w:ascii="Calibri" w:hAnsi="Calibri"/>
          <w:szCs w:val="22"/>
        </w:rPr>
        <w:t>ou</w:t>
      </w:r>
      <w:r w:rsidRPr="00084A42">
        <w:rPr>
          <w:rFonts w:ascii="Calibri" w:hAnsi="Calibri"/>
          <w:szCs w:val="22"/>
        </w:rPr>
        <w:t xml:space="preserve"> a nelze j</w:t>
      </w:r>
      <w:r w:rsidR="00A27F6B">
        <w:rPr>
          <w:rFonts w:ascii="Calibri" w:hAnsi="Calibri"/>
          <w:szCs w:val="22"/>
        </w:rPr>
        <w:t>i</w:t>
      </w:r>
      <w:r w:rsidRPr="00084A42">
        <w:rPr>
          <w:rFonts w:ascii="Calibri" w:hAnsi="Calibri"/>
          <w:szCs w:val="22"/>
        </w:rPr>
        <w:t xml:space="preserve"> překročit. Rozsah a cenu díla je možné měnit pouze písemným dodatkem k této smlouvě</w:t>
      </w:r>
      <w:r>
        <w:rPr>
          <w:rFonts w:ascii="Calibri" w:hAnsi="Calibri"/>
          <w:szCs w:val="22"/>
        </w:rPr>
        <w:t xml:space="preserve">, </w:t>
      </w:r>
      <w:r w:rsidR="00F54397">
        <w:rPr>
          <w:rFonts w:ascii="Calibri" w:hAnsi="Calibri"/>
          <w:szCs w:val="22"/>
        </w:rPr>
        <w:t>není-li v této smlouvě sjednáno jinak</w:t>
      </w:r>
      <w:r>
        <w:rPr>
          <w:rFonts w:ascii="Calibri" w:hAnsi="Calibri"/>
          <w:szCs w:val="22"/>
        </w:rPr>
        <w:t>.</w:t>
      </w:r>
    </w:p>
    <w:p w14:paraId="6052AFF1" w14:textId="356AAFA0" w:rsidR="0046334E" w:rsidRDefault="0046334E" w:rsidP="009C6DDD">
      <w:pPr>
        <w:numPr>
          <w:ilvl w:val="0"/>
          <w:numId w:val="10"/>
        </w:numPr>
        <w:tabs>
          <w:tab w:val="clear" w:pos="360"/>
        </w:tabs>
        <w:suppressAutoHyphens/>
        <w:spacing w:before="120" w:after="120"/>
        <w:ind w:left="357" w:hanging="357"/>
        <w:rPr>
          <w:rFonts w:ascii="Calibri" w:hAnsi="Calibri"/>
          <w:szCs w:val="22"/>
        </w:rPr>
      </w:pPr>
      <w:r>
        <w:t xml:space="preserve">Je-li provedení některých </w:t>
      </w:r>
      <w:r w:rsidR="000534D7">
        <w:rPr>
          <w:rFonts w:ascii="Calibri" w:hAnsi="Calibri"/>
          <w:szCs w:val="22"/>
        </w:rPr>
        <w:t>VF</w:t>
      </w:r>
      <w:r w:rsidR="000534D7">
        <w:t xml:space="preserve"> </w:t>
      </w:r>
      <w:r>
        <w:t xml:space="preserve">sjednáno až na základě výzvy objednatele, pak bez této výzvy zhotoviteli nevzniká nárok na </w:t>
      </w:r>
      <w:r w:rsidR="0076299F">
        <w:t xml:space="preserve">úhradu </w:t>
      </w:r>
      <w:r>
        <w:t xml:space="preserve">ceny </w:t>
      </w:r>
      <w:r w:rsidR="000534D7">
        <w:rPr>
          <w:rFonts w:ascii="Calibri" w:hAnsi="Calibri"/>
          <w:szCs w:val="22"/>
        </w:rPr>
        <w:t>VF</w:t>
      </w:r>
      <w:r w:rsidR="00361AC4">
        <w:rPr>
          <w:rFonts w:ascii="Calibri" w:hAnsi="Calibri"/>
          <w:szCs w:val="22"/>
        </w:rPr>
        <w:t>, k jejichž provedení nebyl zhotovitel vyzván</w:t>
      </w:r>
      <w:r w:rsidR="00FE43C0">
        <w:t xml:space="preserve">, </w:t>
      </w:r>
      <w:r w:rsidR="00FE43C0">
        <w:rPr>
          <w:rFonts w:ascii="Calibri" w:hAnsi="Calibri"/>
          <w:szCs w:val="22"/>
        </w:rPr>
        <w:t>ani jiné finanční kompenzace.</w:t>
      </w:r>
    </w:p>
    <w:p w14:paraId="2FD370A5" w14:textId="521CE930" w:rsidR="00CD387C" w:rsidRPr="00C3683D" w:rsidRDefault="007F3478" w:rsidP="009C6DDD">
      <w:pPr>
        <w:numPr>
          <w:ilvl w:val="0"/>
          <w:numId w:val="10"/>
        </w:numPr>
        <w:tabs>
          <w:tab w:val="clear" w:pos="360"/>
        </w:tabs>
        <w:suppressAutoHyphens/>
        <w:spacing w:before="120" w:after="120"/>
        <w:ind w:left="357" w:hanging="357"/>
        <w:rPr>
          <w:rFonts w:ascii="Calibri" w:hAnsi="Calibri"/>
          <w:szCs w:val="22"/>
        </w:rPr>
      </w:pPr>
      <w:r w:rsidRPr="00C3683D">
        <w:rPr>
          <w:rFonts w:ascii="Calibri" w:hAnsi="Calibri"/>
          <w:szCs w:val="22"/>
        </w:rPr>
        <w:t xml:space="preserve">Zhotovitel je oprávněn provést </w:t>
      </w:r>
      <w:r w:rsidR="00C90B62" w:rsidRPr="00C3683D">
        <w:rPr>
          <w:rFonts w:ascii="Calibri" w:hAnsi="Calibri"/>
          <w:szCs w:val="22"/>
        </w:rPr>
        <w:t xml:space="preserve">jednotlivé </w:t>
      </w:r>
      <w:r w:rsidR="000534D7" w:rsidRPr="00C3683D">
        <w:rPr>
          <w:rFonts w:ascii="Calibri" w:hAnsi="Calibri"/>
          <w:szCs w:val="22"/>
        </w:rPr>
        <w:t>VF</w:t>
      </w:r>
      <w:r w:rsidR="00361AC4" w:rsidRPr="00C3683D">
        <w:rPr>
          <w:rFonts w:ascii="Calibri" w:hAnsi="Calibri"/>
          <w:szCs w:val="22"/>
        </w:rPr>
        <w:t xml:space="preserve">, pro jejichž </w:t>
      </w:r>
      <w:r w:rsidR="00B5678A" w:rsidRPr="00C3683D">
        <w:rPr>
          <w:rFonts w:ascii="Calibri" w:hAnsi="Calibri"/>
          <w:szCs w:val="22"/>
        </w:rPr>
        <w:t xml:space="preserve">plnění </w:t>
      </w:r>
      <w:r w:rsidR="00361AC4" w:rsidRPr="00C3683D">
        <w:rPr>
          <w:rFonts w:ascii="Calibri" w:hAnsi="Calibri"/>
          <w:szCs w:val="22"/>
        </w:rPr>
        <w:t xml:space="preserve">jsou v příloze č. </w:t>
      </w:r>
      <w:r w:rsidR="001F46DE">
        <w:rPr>
          <w:rFonts w:ascii="Calibri" w:hAnsi="Calibri"/>
          <w:szCs w:val="22"/>
        </w:rPr>
        <w:t>2</w:t>
      </w:r>
      <w:r w:rsidR="00361AC4" w:rsidRPr="00C3683D">
        <w:rPr>
          <w:rFonts w:ascii="Calibri" w:hAnsi="Calibri"/>
          <w:szCs w:val="22"/>
        </w:rPr>
        <w:t xml:space="preserve"> této smlouvy pevně stanoveny lhůty, ještě</w:t>
      </w:r>
      <w:r w:rsidR="000534D7" w:rsidRPr="00C3683D">
        <w:rPr>
          <w:rFonts w:ascii="Calibri" w:hAnsi="Calibri"/>
          <w:szCs w:val="22"/>
        </w:rPr>
        <w:t xml:space="preserve"> </w:t>
      </w:r>
      <w:r w:rsidR="000E59FF" w:rsidRPr="00C3683D">
        <w:rPr>
          <w:rFonts w:ascii="Calibri" w:hAnsi="Calibri"/>
          <w:szCs w:val="22"/>
        </w:rPr>
        <w:t xml:space="preserve">před </w:t>
      </w:r>
      <w:r w:rsidR="00133482" w:rsidRPr="00C3683D">
        <w:rPr>
          <w:rFonts w:ascii="Calibri" w:hAnsi="Calibri"/>
          <w:szCs w:val="22"/>
        </w:rPr>
        <w:t xml:space="preserve">uplynutím </w:t>
      </w:r>
      <w:r w:rsidR="00361AC4" w:rsidRPr="00C3683D">
        <w:rPr>
          <w:rFonts w:ascii="Calibri" w:hAnsi="Calibri"/>
          <w:szCs w:val="22"/>
        </w:rPr>
        <w:t>těchto lhůt</w:t>
      </w:r>
      <w:r w:rsidR="00A81AA9" w:rsidRPr="00C3683D">
        <w:rPr>
          <w:rFonts w:ascii="Calibri" w:hAnsi="Calibri"/>
          <w:szCs w:val="22"/>
        </w:rPr>
        <w:t>.</w:t>
      </w:r>
    </w:p>
    <w:p w14:paraId="273C68F1" w14:textId="77777777" w:rsidR="00616EDB" w:rsidRPr="0059094B" w:rsidRDefault="00616EDB" w:rsidP="00616EDB">
      <w:pPr>
        <w:suppressAutoHyphens/>
        <w:spacing w:before="120" w:after="120"/>
        <w:ind w:left="357"/>
        <w:rPr>
          <w:rFonts w:ascii="Calibri" w:hAnsi="Calibri"/>
          <w:szCs w:val="22"/>
        </w:rPr>
      </w:pPr>
    </w:p>
    <w:p w14:paraId="4D76C5EF" w14:textId="77777777" w:rsidR="005B22AA" w:rsidRPr="006C1ACC" w:rsidRDefault="005B22AA" w:rsidP="00C5200B">
      <w:pPr>
        <w:pStyle w:val="Smlouva2"/>
        <w:keepNext/>
        <w:widowControl/>
        <w:spacing w:before="120" w:after="120" w:line="240" w:lineRule="auto"/>
        <w:outlineLvl w:val="0"/>
        <w:rPr>
          <w:rFonts w:ascii="Calibri" w:hAnsi="Calibri"/>
          <w:bCs/>
          <w:sz w:val="22"/>
          <w:szCs w:val="22"/>
        </w:rPr>
      </w:pPr>
      <w:r w:rsidRPr="006C1ACC">
        <w:rPr>
          <w:rFonts w:ascii="Calibri" w:hAnsi="Calibri"/>
          <w:sz w:val="22"/>
          <w:szCs w:val="22"/>
        </w:rPr>
        <w:t>V.</w:t>
      </w:r>
    </w:p>
    <w:p w14:paraId="609433CB" w14:textId="77777777" w:rsidR="005B22AA" w:rsidRPr="006C1ACC" w:rsidRDefault="005B22AA" w:rsidP="00C5200B">
      <w:pPr>
        <w:keepNext/>
        <w:shd w:val="clear" w:color="auto" w:fill="FFFFFF"/>
        <w:spacing w:before="120" w:after="120"/>
        <w:ind w:left="14"/>
        <w:jc w:val="center"/>
        <w:rPr>
          <w:rFonts w:ascii="Calibri" w:hAnsi="Calibri"/>
          <w:szCs w:val="22"/>
        </w:rPr>
      </w:pPr>
      <w:r w:rsidRPr="006C1ACC">
        <w:rPr>
          <w:rFonts w:ascii="Calibri" w:hAnsi="Calibri"/>
          <w:b/>
          <w:bCs/>
          <w:szCs w:val="22"/>
        </w:rPr>
        <w:t>Platební podmínky</w:t>
      </w:r>
    </w:p>
    <w:p w14:paraId="3093E803" w14:textId="03264DCE" w:rsidR="005B22AA" w:rsidRDefault="005B22AA" w:rsidP="00B52806">
      <w:pPr>
        <w:widowControl w:val="0"/>
        <w:numPr>
          <w:ilvl w:val="1"/>
          <w:numId w:val="1"/>
        </w:numPr>
        <w:tabs>
          <w:tab w:val="clear" w:pos="0"/>
        </w:tabs>
        <w:suppressAutoHyphens/>
        <w:spacing w:before="120" w:after="120"/>
        <w:ind w:left="357" w:hanging="357"/>
        <w:rPr>
          <w:rFonts w:ascii="Calibri" w:hAnsi="Calibri"/>
          <w:szCs w:val="22"/>
        </w:rPr>
      </w:pPr>
      <w:r w:rsidRPr="006C1ACC">
        <w:rPr>
          <w:rFonts w:ascii="Calibri" w:hAnsi="Calibri"/>
          <w:szCs w:val="22"/>
        </w:rPr>
        <w:t xml:space="preserve">Zálohy na platby nejsou sjednány. </w:t>
      </w:r>
    </w:p>
    <w:p w14:paraId="2392D89A" w14:textId="7E18531D" w:rsidR="003C2FB2" w:rsidRDefault="003C2FB2" w:rsidP="003C2FB2">
      <w:pPr>
        <w:pStyle w:val="Smlouva-slo"/>
        <w:numPr>
          <w:ilvl w:val="1"/>
          <w:numId w:val="1"/>
        </w:numPr>
        <w:tabs>
          <w:tab w:val="clear" w:pos="0"/>
        </w:tabs>
        <w:spacing w:after="120" w:line="240" w:lineRule="auto"/>
        <w:ind w:left="357" w:hanging="357"/>
        <w:rPr>
          <w:rFonts w:ascii="Calibri" w:hAnsi="Calibri"/>
          <w:sz w:val="22"/>
          <w:szCs w:val="22"/>
        </w:rPr>
      </w:pPr>
      <w:r w:rsidRPr="007C3BE6">
        <w:rPr>
          <w:rFonts w:ascii="Calibri" w:hAnsi="Calibri"/>
          <w:sz w:val="22"/>
          <w:szCs w:val="22"/>
        </w:rPr>
        <w:t xml:space="preserve">Právo na úhradu cen za </w:t>
      </w:r>
      <w:r>
        <w:rPr>
          <w:rFonts w:ascii="Calibri" w:hAnsi="Calibri"/>
          <w:sz w:val="22"/>
          <w:szCs w:val="22"/>
        </w:rPr>
        <w:t xml:space="preserve">jednotlivé </w:t>
      </w:r>
      <w:r w:rsidR="00B41FBF">
        <w:rPr>
          <w:rFonts w:ascii="Calibri" w:hAnsi="Calibri"/>
          <w:sz w:val="22"/>
          <w:szCs w:val="22"/>
        </w:rPr>
        <w:t>VF</w:t>
      </w:r>
      <w:r w:rsidR="00B41FBF" w:rsidRPr="007C3BE6">
        <w:rPr>
          <w:rFonts w:ascii="Calibri" w:hAnsi="Calibri"/>
          <w:sz w:val="22"/>
          <w:szCs w:val="22"/>
        </w:rPr>
        <w:t xml:space="preserve"> </w:t>
      </w:r>
      <w:r w:rsidRPr="007C3BE6">
        <w:rPr>
          <w:rFonts w:ascii="Calibri" w:hAnsi="Calibri"/>
          <w:sz w:val="22"/>
          <w:szCs w:val="22"/>
        </w:rPr>
        <w:t xml:space="preserve">zhotoviteli vzniká </w:t>
      </w:r>
      <w:r>
        <w:rPr>
          <w:rFonts w:ascii="Calibri" w:hAnsi="Calibri"/>
          <w:sz w:val="22"/>
          <w:szCs w:val="22"/>
        </w:rPr>
        <w:t xml:space="preserve">po splnění podmínek uvedených v platebním </w:t>
      </w:r>
      <w:r w:rsidRPr="00D959D8">
        <w:rPr>
          <w:rFonts w:ascii="Calibri" w:hAnsi="Calibri"/>
          <w:sz w:val="22"/>
          <w:szCs w:val="22"/>
        </w:rPr>
        <w:t xml:space="preserve">kalendáři v příloze č. </w:t>
      </w:r>
      <w:r w:rsidR="001E69BF">
        <w:rPr>
          <w:rFonts w:ascii="Calibri" w:hAnsi="Calibri"/>
          <w:sz w:val="22"/>
          <w:szCs w:val="22"/>
        </w:rPr>
        <w:t>3</w:t>
      </w:r>
      <w:r w:rsidRPr="00D959D8">
        <w:rPr>
          <w:rFonts w:ascii="Calibri" w:hAnsi="Calibri"/>
          <w:sz w:val="22"/>
          <w:szCs w:val="22"/>
        </w:rPr>
        <w:t xml:space="preserve"> této</w:t>
      </w:r>
      <w:r>
        <w:rPr>
          <w:rFonts w:ascii="Calibri" w:hAnsi="Calibri"/>
          <w:sz w:val="22"/>
          <w:szCs w:val="22"/>
        </w:rPr>
        <w:t xml:space="preserve"> smlouvy.</w:t>
      </w:r>
    </w:p>
    <w:p w14:paraId="528050A1" w14:textId="4EC23268" w:rsidR="005B22AA" w:rsidRPr="00296B99" w:rsidRDefault="005B22AA" w:rsidP="00296B99">
      <w:pPr>
        <w:widowControl w:val="0"/>
        <w:numPr>
          <w:ilvl w:val="1"/>
          <w:numId w:val="1"/>
        </w:numPr>
        <w:tabs>
          <w:tab w:val="clear" w:pos="0"/>
        </w:tabs>
        <w:suppressAutoHyphens/>
        <w:spacing w:before="120" w:after="120"/>
        <w:ind w:left="357" w:hanging="357"/>
        <w:rPr>
          <w:rFonts w:ascii="Calibri" w:hAnsi="Calibri"/>
          <w:szCs w:val="22"/>
          <w:u w:val="single"/>
        </w:rPr>
      </w:pPr>
      <w:r w:rsidRPr="006C1ACC">
        <w:rPr>
          <w:rFonts w:ascii="Calibri" w:hAnsi="Calibri"/>
          <w:szCs w:val="22"/>
        </w:rPr>
        <w:t xml:space="preserve">Podkladem pro úhradu </w:t>
      </w:r>
      <w:r w:rsidR="003C2FB2">
        <w:rPr>
          <w:rFonts w:ascii="Calibri" w:hAnsi="Calibri"/>
          <w:szCs w:val="22"/>
        </w:rPr>
        <w:t>cen</w:t>
      </w:r>
      <w:r w:rsidRPr="006C1ACC">
        <w:rPr>
          <w:rFonts w:ascii="Calibri" w:hAnsi="Calibri"/>
          <w:szCs w:val="22"/>
        </w:rPr>
        <w:t xml:space="preserve"> jednotlivých </w:t>
      </w:r>
      <w:r w:rsidR="00B41FBF">
        <w:rPr>
          <w:rFonts w:ascii="Calibri" w:hAnsi="Calibri"/>
          <w:szCs w:val="22"/>
        </w:rPr>
        <w:t>VF</w:t>
      </w:r>
      <w:r w:rsidR="00B5678A">
        <w:rPr>
          <w:rFonts w:ascii="Calibri" w:hAnsi="Calibri"/>
          <w:szCs w:val="22"/>
        </w:rPr>
        <w:t xml:space="preserve"> </w:t>
      </w:r>
      <w:r>
        <w:rPr>
          <w:rFonts w:ascii="Calibri" w:hAnsi="Calibri"/>
          <w:szCs w:val="22"/>
        </w:rPr>
        <w:t>jsou zhotovitelem vystavené</w:t>
      </w:r>
      <w:r w:rsidRPr="006C1ACC">
        <w:rPr>
          <w:rFonts w:ascii="Calibri" w:hAnsi="Calibri"/>
          <w:szCs w:val="22"/>
        </w:rPr>
        <w:t xml:space="preserve"> daňové doklady (faktury), které </w:t>
      </w:r>
      <w:r>
        <w:rPr>
          <w:rFonts w:ascii="Calibri" w:hAnsi="Calibri"/>
          <w:szCs w:val="22"/>
        </w:rPr>
        <w:t>musí</w:t>
      </w:r>
      <w:r w:rsidRPr="006C1ACC">
        <w:rPr>
          <w:rFonts w:ascii="Calibri" w:hAnsi="Calibri"/>
          <w:szCs w:val="22"/>
        </w:rPr>
        <w:t xml:space="preserve"> mít veškeré </w:t>
      </w:r>
      <w:r w:rsidR="00826151">
        <w:rPr>
          <w:rFonts w:ascii="Calibri" w:hAnsi="Calibri"/>
          <w:szCs w:val="22"/>
        </w:rPr>
        <w:t xml:space="preserve">náležitosti </w:t>
      </w:r>
      <w:r w:rsidR="00E24074" w:rsidRPr="00A73517">
        <w:rPr>
          <w:rFonts w:ascii="Calibri" w:hAnsi="Calibri" w:cs="Calibri"/>
          <w:szCs w:val="22"/>
        </w:rPr>
        <w:t>dle zvláštních právních předpisů</w:t>
      </w:r>
      <w:r w:rsidR="00E24074">
        <w:rPr>
          <w:rFonts w:ascii="Calibri" w:hAnsi="Calibri" w:cs="Calibri"/>
          <w:szCs w:val="22"/>
        </w:rPr>
        <w:t xml:space="preserve"> (např. </w:t>
      </w:r>
      <w:r w:rsidR="00E24074" w:rsidRPr="00A73517">
        <w:rPr>
          <w:rFonts w:ascii="Calibri" w:hAnsi="Calibri" w:cs="Calibri"/>
          <w:szCs w:val="22"/>
        </w:rPr>
        <w:t>dle občanského zákoník</w:t>
      </w:r>
      <w:r w:rsidR="00E24074">
        <w:rPr>
          <w:rFonts w:ascii="Calibri" w:hAnsi="Calibri" w:cs="Calibri"/>
          <w:szCs w:val="22"/>
        </w:rPr>
        <w:t xml:space="preserve">u, </w:t>
      </w:r>
      <w:r w:rsidR="00E24074" w:rsidRPr="00A73517">
        <w:rPr>
          <w:rFonts w:ascii="Calibri" w:hAnsi="Calibri" w:cs="Calibri"/>
          <w:szCs w:val="22"/>
        </w:rPr>
        <w:t>zákona č. 235/2004 Sb., o dani z přidané hodnoty, ve znění pozdějších předpisů (dále jen „</w:t>
      </w:r>
      <w:r w:rsidR="00E24074" w:rsidRPr="00A73517">
        <w:rPr>
          <w:rFonts w:ascii="Calibri" w:hAnsi="Calibri" w:cs="Calibri"/>
          <w:i/>
          <w:iCs/>
          <w:szCs w:val="22"/>
        </w:rPr>
        <w:t>ZDPH</w:t>
      </w:r>
      <w:r w:rsidR="00E24074" w:rsidRPr="00A73517">
        <w:rPr>
          <w:rFonts w:ascii="Calibri" w:hAnsi="Calibri" w:cs="Calibri"/>
          <w:szCs w:val="22"/>
        </w:rPr>
        <w:t>“</w:t>
      </w:r>
      <w:r w:rsidR="00E24074">
        <w:rPr>
          <w:rFonts w:ascii="Calibri" w:hAnsi="Calibri" w:cs="Calibri"/>
          <w:szCs w:val="22"/>
        </w:rPr>
        <w:t xml:space="preserve">) a </w:t>
      </w:r>
      <w:r w:rsidR="00E24074" w:rsidRPr="00490B97">
        <w:rPr>
          <w:rFonts w:ascii="Calibri" w:hAnsi="Calibri" w:cs="Calibri"/>
          <w:szCs w:val="22"/>
        </w:rPr>
        <w:t>zákon</w:t>
      </w:r>
      <w:r w:rsidR="00E24074">
        <w:rPr>
          <w:rFonts w:ascii="Calibri" w:hAnsi="Calibri" w:cs="Calibri"/>
          <w:szCs w:val="22"/>
        </w:rPr>
        <w:t>a</w:t>
      </w:r>
      <w:r w:rsidR="00E24074" w:rsidRPr="00490B97">
        <w:rPr>
          <w:rFonts w:ascii="Calibri" w:hAnsi="Calibri" w:cs="Calibri"/>
          <w:szCs w:val="22"/>
        </w:rPr>
        <w:t xml:space="preserve"> č. 563/1991 Sb., o účetnictví</w:t>
      </w:r>
      <w:r w:rsidR="00E24074">
        <w:rPr>
          <w:rFonts w:ascii="Calibri" w:hAnsi="Calibri" w:cs="Calibri"/>
          <w:szCs w:val="22"/>
        </w:rPr>
        <w:t xml:space="preserve">, </w:t>
      </w:r>
      <w:r w:rsidR="00E24074" w:rsidRPr="00A73517">
        <w:rPr>
          <w:rFonts w:ascii="Calibri" w:hAnsi="Calibri" w:cs="Calibri"/>
          <w:szCs w:val="22"/>
        </w:rPr>
        <w:t>ve znění pozdějších předpisů</w:t>
      </w:r>
      <w:r w:rsidR="0023125E">
        <w:rPr>
          <w:rFonts w:ascii="Calibri" w:hAnsi="Calibri" w:cs="Calibri"/>
          <w:szCs w:val="22"/>
        </w:rPr>
        <w:t>)</w:t>
      </w:r>
      <w:r w:rsidR="001E7091">
        <w:rPr>
          <w:rFonts w:ascii="Calibri" w:hAnsi="Calibri" w:cs="Calibri"/>
          <w:szCs w:val="22"/>
        </w:rPr>
        <w:t>.</w:t>
      </w:r>
      <w:r>
        <w:rPr>
          <w:rFonts w:ascii="Calibri" w:hAnsi="Calibri"/>
          <w:szCs w:val="22"/>
        </w:rPr>
        <w:t xml:space="preserve"> </w:t>
      </w:r>
      <w:r w:rsidRPr="00296B99">
        <w:rPr>
          <w:rFonts w:ascii="Calibri" w:hAnsi="Calibri"/>
          <w:szCs w:val="22"/>
        </w:rPr>
        <w:t xml:space="preserve">Faktura </w:t>
      </w:r>
      <w:r w:rsidR="007C1413" w:rsidRPr="003F67E7">
        <w:t xml:space="preserve">musí obsahovat </w:t>
      </w:r>
      <w:r w:rsidRPr="00296B99">
        <w:rPr>
          <w:rFonts w:ascii="Calibri" w:hAnsi="Calibri"/>
          <w:szCs w:val="22"/>
        </w:rPr>
        <w:t>zejména tyto náležitosti:</w:t>
      </w:r>
    </w:p>
    <w:p w14:paraId="1FA214BF" w14:textId="0836CC57" w:rsidR="005B22AA" w:rsidRDefault="005B22AA" w:rsidP="009C6DDD">
      <w:pPr>
        <w:pStyle w:val="Odstavecseseznamem"/>
        <w:widowControl w:val="0"/>
        <w:numPr>
          <w:ilvl w:val="0"/>
          <w:numId w:val="20"/>
        </w:numPr>
        <w:suppressAutoHyphens/>
        <w:spacing w:before="120" w:after="120"/>
        <w:ind w:left="782" w:hanging="357"/>
        <w:rPr>
          <w:rFonts w:ascii="Calibri" w:hAnsi="Calibri"/>
          <w:szCs w:val="22"/>
        </w:rPr>
      </w:pPr>
      <w:r>
        <w:rPr>
          <w:rFonts w:ascii="Calibri" w:hAnsi="Calibri"/>
          <w:szCs w:val="22"/>
        </w:rPr>
        <w:t xml:space="preserve">označení daňového dokladu (faktury) a jeho </w:t>
      </w:r>
      <w:r w:rsidR="00181F88">
        <w:rPr>
          <w:rFonts w:ascii="Calibri" w:hAnsi="Calibri"/>
          <w:szCs w:val="22"/>
        </w:rPr>
        <w:t xml:space="preserve">pořadové </w:t>
      </w:r>
      <w:r>
        <w:rPr>
          <w:rFonts w:ascii="Calibri" w:hAnsi="Calibri"/>
          <w:szCs w:val="22"/>
        </w:rPr>
        <w:t>číslo,</w:t>
      </w:r>
    </w:p>
    <w:p w14:paraId="28029837" w14:textId="77777777" w:rsidR="005B22AA" w:rsidRDefault="005B22AA" w:rsidP="009C6DDD">
      <w:pPr>
        <w:pStyle w:val="Odstavecseseznamem"/>
        <w:widowControl w:val="0"/>
        <w:numPr>
          <w:ilvl w:val="0"/>
          <w:numId w:val="20"/>
        </w:numPr>
        <w:suppressAutoHyphens/>
        <w:spacing w:before="120" w:after="120"/>
        <w:ind w:left="782" w:hanging="357"/>
        <w:rPr>
          <w:rFonts w:ascii="Calibri" w:hAnsi="Calibri"/>
          <w:szCs w:val="22"/>
        </w:rPr>
      </w:pPr>
      <w:r>
        <w:rPr>
          <w:rFonts w:ascii="Calibri" w:hAnsi="Calibri"/>
          <w:szCs w:val="22"/>
        </w:rPr>
        <w:t>označení této smlouvy,</w:t>
      </w:r>
    </w:p>
    <w:p w14:paraId="06962BA2" w14:textId="1078A30A" w:rsidR="005B22AA" w:rsidRDefault="00D21DD7" w:rsidP="009C6DDD">
      <w:pPr>
        <w:pStyle w:val="Odstavecseseznamem"/>
        <w:widowControl w:val="0"/>
        <w:numPr>
          <w:ilvl w:val="0"/>
          <w:numId w:val="20"/>
        </w:numPr>
        <w:suppressAutoHyphens/>
        <w:spacing w:before="120" w:after="120"/>
        <w:ind w:left="782" w:hanging="357"/>
        <w:rPr>
          <w:rFonts w:ascii="Calibri" w:hAnsi="Calibri"/>
          <w:szCs w:val="22"/>
        </w:rPr>
      </w:pPr>
      <w:r w:rsidRPr="00ED229E">
        <w:rPr>
          <w:rFonts w:ascii="Calibri" w:hAnsi="Calibri"/>
          <w:szCs w:val="22"/>
        </w:rPr>
        <w:t>identifikační údaje</w:t>
      </w:r>
      <w:r w:rsidR="005B22AA" w:rsidRPr="00ED229E">
        <w:rPr>
          <w:rFonts w:ascii="Calibri" w:hAnsi="Calibri"/>
          <w:szCs w:val="22"/>
        </w:rPr>
        <w:t xml:space="preserve"> smluvních</w:t>
      </w:r>
      <w:r w:rsidR="005B22AA">
        <w:rPr>
          <w:rFonts w:ascii="Calibri" w:hAnsi="Calibri"/>
          <w:szCs w:val="22"/>
        </w:rPr>
        <w:t xml:space="preserve"> stran</w:t>
      </w:r>
      <w:r w:rsidR="00C9003B">
        <w:rPr>
          <w:rFonts w:ascii="Calibri" w:hAnsi="Calibri"/>
          <w:szCs w:val="22"/>
        </w:rPr>
        <w:t xml:space="preserve"> včetně DIČ</w:t>
      </w:r>
      <w:r w:rsidR="005B22AA">
        <w:rPr>
          <w:rFonts w:ascii="Calibri" w:hAnsi="Calibri"/>
          <w:szCs w:val="22"/>
        </w:rPr>
        <w:t>,</w:t>
      </w:r>
    </w:p>
    <w:p w14:paraId="4A149B6D" w14:textId="45B4E5E2" w:rsidR="005B22AA" w:rsidRDefault="005B22AA" w:rsidP="009C6DDD">
      <w:pPr>
        <w:pStyle w:val="Odstavecseseznamem"/>
        <w:widowControl w:val="0"/>
        <w:numPr>
          <w:ilvl w:val="0"/>
          <w:numId w:val="20"/>
        </w:numPr>
        <w:suppressAutoHyphens/>
        <w:spacing w:before="120" w:after="120"/>
        <w:ind w:left="782" w:hanging="357"/>
        <w:rPr>
          <w:rFonts w:ascii="Calibri" w:hAnsi="Calibri"/>
          <w:szCs w:val="22"/>
        </w:rPr>
      </w:pPr>
      <w:r>
        <w:rPr>
          <w:rFonts w:ascii="Calibri" w:hAnsi="Calibri"/>
          <w:szCs w:val="22"/>
        </w:rPr>
        <w:t>označení banky zhotovitele včetně identifikátoru a čísla účtu, na který má být úhrada provedena</w:t>
      </w:r>
      <w:r w:rsidR="00D30121">
        <w:rPr>
          <w:rFonts w:ascii="Calibri" w:hAnsi="Calibri"/>
          <w:szCs w:val="22"/>
        </w:rPr>
        <w:t>,</w:t>
      </w:r>
    </w:p>
    <w:p w14:paraId="139B7992" w14:textId="2D5C844C" w:rsidR="005B22AA" w:rsidRDefault="005B22AA" w:rsidP="009C6DDD">
      <w:pPr>
        <w:pStyle w:val="Odstavecseseznamem"/>
        <w:widowControl w:val="0"/>
        <w:numPr>
          <w:ilvl w:val="0"/>
          <w:numId w:val="20"/>
        </w:numPr>
        <w:suppressAutoHyphens/>
        <w:spacing w:before="120" w:after="120"/>
        <w:ind w:left="782" w:hanging="357"/>
        <w:rPr>
          <w:rFonts w:ascii="Calibri" w:hAnsi="Calibri"/>
          <w:szCs w:val="22"/>
        </w:rPr>
      </w:pPr>
      <w:r>
        <w:rPr>
          <w:rFonts w:ascii="Calibri" w:hAnsi="Calibri"/>
          <w:szCs w:val="22"/>
        </w:rPr>
        <w:t>důvod fakturace, popis plnění,</w:t>
      </w:r>
      <w:r w:rsidR="00B5678A">
        <w:rPr>
          <w:rFonts w:ascii="Calibri" w:hAnsi="Calibri"/>
          <w:szCs w:val="22"/>
        </w:rPr>
        <w:t xml:space="preserve"> výpočet případného bonusu za včasné plnění,</w:t>
      </w:r>
    </w:p>
    <w:p w14:paraId="4E9388C4" w14:textId="02707B52" w:rsidR="005B22AA" w:rsidRDefault="005B22AA" w:rsidP="009C6DDD">
      <w:pPr>
        <w:pStyle w:val="Odstavecseseznamem"/>
        <w:widowControl w:val="0"/>
        <w:numPr>
          <w:ilvl w:val="0"/>
          <w:numId w:val="20"/>
        </w:numPr>
        <w:suppressAutoHyphens/>
        <w:spacing w:before="120" w:after="120"/>
        <w:ind w:left="782" w:hanging="357"/>
        <w:rPr>
          <w:rFonts w:ascii="Calibri" w:hAnsi="Calibri"/>
          <w:szCs w:val="22"/>
        </w:rPr>
      </w:pPr>
      <w:r>
        <w:rPr>
          <w:rFonts w:ascii="Calibri" w:hAnsi="Calibri"/>
          <w:szCs w:val="22"/>
        </w:rPr>
        <w:t>d</w:t>
      </w:r>
      <w:r w:rsidR="00E30514">
        <w:rPr>
          <w:rFonts w:ascii="Calibri" w:hAnsi="Calibri"/>
          <w:szCs w:val="22"/>
        </w:rPr>
        <w:t>atum</w:t>
      </w:r>
      <w:r>
        <w:rPr>
          <w:rFonts w:ascii="Calibri" w:hAnsi="Calibri"/>
          <w:szCs w:val="22"/>
        </w:rPr>
        <w:t xml:space="preserve"> </w:t>
      </w:r>
      <w:r w:rsidR="00492D67">
        <w:rPr>
          <w:rFonts w:ascii="Calibri" w:hAnsi="Calibri"/>
          <w:szCs w:val="22"/>
        </w:rPr>
        <w:t xml:space="preserve">vystavení </w:t>
      </w:r>
      <w:r>
        <w:rPr>
          <w:rFonts w:ascii="Calibri" w:hAnsi="Calibri"/>
          <w:szCs w:val="22"/>
        </w:rPr>
        <w:t>dokladu a lhůta splatnosti,</w:t>
      </w:r>
    </w:p>
    <w:p w14:paraId="0CF29FEC" w14:textId="5D0BA163" w:rsidR="005B22AA" w:rsidRDefault="005B22AA" w:rsidP="009C6DDD">
      <w:pPr>
        <w:pStyle w:val="Odstavecseseznamem"/>
        <w:widowControl w:val="0"/>
        <w:numPr>
          <w:ilvl w:val="0"/>
          <w:numId w:val="20"/>
        </w:numPr>
        <w:suppressAutoHyphens/>
        <w:spacing w:before="120" w:after="120"/>
        <w:ind w:left="782" w:hanging="357"/>
        <w:rPr>
          <w:rFonts w:ascii="Calibri" w:hAnsi="Calibri"/>
          <w:szCs w:val="22"/>
        </w:rPr>
      </w:pPr>
      <w:r>
        <w:rPr>
          <w:rFonts w:ascii="Calibri" w:hAnsi="Calibri"/>
          <w:szCs w:val="22"/>
        </w:rPr>
        <w:t>datum uskutečněn</w:t>
      </w:r>
      <w:r w:rsidR="00DD1938">
        <w:rPr>
          <w:rFonts w:ascii="Calibri" w:hAnsi="Calibri"/>
          <w:szCs w:val="22"/>
        </w:rPr>
        <w:t>í</w:t>
      </w:r>
      <w:r>
        <w:rPr>
          <w:rFonts w:ascii="Calibri" w:hAnsi="Calibri"/>
          <w:szCs w:val="22"/>
        </w:rPr>
        <w:t xml:space="preserve"> zdanitelného plnění</w:t>
      </w:r>
      <w:r w:rsidR="00496528">
        <w:rPr>
          <w:rFonts w:ascii="Calibri" w:hAnsi="Calibri"/>
          <w:szCs w:val="22"/>
        </w:rPr>
        <w:t>,</w:t>
      </w:r>
    </w:p>
    <w:p w14:paraId="2DF3C4F2" w14:textId="17EBE136" w:rsidR="00DD1938" w:rsidRPr="00ED229E" w:rsidRDefault="005B22AA" w:rsidP="009C6DDD">
      <w:pPr>
        <w:pStyle w:val="Odstavecseseznamem"/>
        <w:widowControl w:val="0"/>
        <w:numPr>
          <w:ilvl w:val="0"/>
          <w:numId w:val="20"/>
        </w:numPr>
        <w:suppressAutoHyphens/>
        <w:spacing w:before="120" w:after="120"/>
        <w:ind w:left="782" w:hanging="357"/>
        <w:rPr>
          <w:rFonts w:ascii="Calibri" w:hAnsi="Calibri"/>
          <w:szCs w:val="22"/>
        </w:rPr>
      </w:pPr>
      <w:r>
        <w:rPr>
          <w:rFonts w:ascii="Calibri" w:hAnsi="Calibri"/>
          <w:szCs w:val="22"/>
        </w:rPr>
        <w:t>částka k</w:t>
      </w:r>
      <w:r w:rsidR="00DD1938">
        <w:rPr>
          <w:rFonts w:ascii="Calibri" w:hAnsi="Calibri"/>
          <w:szCs w:val="22"/>
        </w:rPr>
        <w:t> </w:t>
      </w:r>
      <w:r>
        <w:rPr>
          <w:rFonts w:ascii="Calibri" w:hAnsi="Calibri"/>
          <w:szCs w:val="22"/>
        </w:rPr>
        <w:t>úhradě</w:t>
      </w:r>
      <w:r w:rsidR="00DD1938">
        <w:rPr>
          <w:rFonts w:ascii="Calibri" w:hAnsi="Calibri"/>
          <w:szCs w:val="22"/>
        </w:rPr>
        <w:t xml:space="preserve"> bez DPH</w:t>
      </w:r>
      <w:r w:rsidR="00436ED4">
        <w:rPr>
          <w:rFonts w:ascii="Calibri" w:hAnsi="Calibri"/>
          <w:szCs w:val="22"/>
        </w:rPr>
        <w:t xml:space="preserve"> </w:t>
      </w:r>
      <w:r w:rsidR="00436ED4" w:rsidRPr="00436ED4">
        <w:rPr>
          <w:rFonts w:ascii="Calibri" w:hAnsi="Calibri"/>
          <w:szCs w:val="22"/>
        </w:rPr>
        <w:t>vypočítan</w:t>
      </w:r>
      <w:r w:rsidR="00436ED4">
        <w:rPr>
          <w:rFonts w:ascii="Calibri" w:hAnsi="Calibri"/>
          <w:szCs w:val="22"/>
        </w:rPr>
        <w:t>á</w:t>
      </w:r>
      <w:r w:rsidR="00436ED4" w:rsidRPr="00436ED4">
        <w:rPr>
          <w:rFonts w:ascii="Calibri" w:hAnsi="Calibri"/>
          <w:szCs w:val="22"/>
        </w:rPr>
        <w:t xml:space="preserve"> na dvě desetinná místa (na haléře) bez provedeného </w:t>
      </w:r>
      <w:r w:rsidR="00436ED4" w:rsidRPr="00436ED4">
        <w:rPr>
          <w:rFonts w:ascii="Calibri" w:hAnsi="Calibri"/>
          <w:szCs w:val="22"/>
        </w:rPr>
        <w:lastRenderedPageBreak/>
        <w:t>zaokrouhlení zvyšující</w:t>
      </w:r>
      <w:r w:rsidR="00E40EF4">
        <w:rPr>
          <w:rFonts w:ascii="Calibri" w:hAnsi="Calibri"/>
          <w:szCs w:val="22"/>
        </w:rPr>
        <w:t>ho</w:t>
      </w:r>
      <w:r w:rsidR="00436ED4" w:rsidRPr="00436ED4">
        <w:rPr>
          <w:rFonts w:ascii="Calibri" w:hAnsi="Calibri"/>
          <w:szCs w:val="22"/>
        </w:rPr>
        <w:t xml:space="preserve"> výslednou </w:t>
      </w:r>
      <w:r w:rsidR="00436ED4" w:rsidRPr="00ED229E">
        <w:rPr>
          <w:rFonts w:ascii="Calibri" w:hAnsi="Calibri"/>
          <w:szCs w:val="22"/>
        </w:rPr>
        <w:t>částku</w:t>
      </w:r>
      <w:r w:rsidR="001D2542" w:rsidRPr="00ED229E">
        <w:rPr>
          <w:rFonts w:ascii="Calibri" w:hAnsi="Calibri"/>
          <w:szCs w:val="22"/>
        </w:rPr>
        <w:t>,</w:t>
      </w:r>
    </w:p>
    <w:p w14:paraId="3AC51799" w14:textId="54FF67A8" w:rsidR="00E94F13" w:rsidRPr="00ED229E" w:rsidRDefault="00E94F13" w:rsidP="009C6DDD">
      <w:pPr>
        <w:pStyle w:val="Odstavecseseznamem"/>
        <w:widowControl w:val="0"/>
        <w:numPr>
          <w:ilvl w:val="0"/>
          <w:numId w:val="20"/>
        </w:numPr>
        <w:suppressAutoHyphens/>
        <w:spacing w:before="120" w:after="120"/>
        <w:ind w:left="782" w:hanging="357"/>
        <w:rPr>
          <w:rFonts w:ascii="Calibri" w:hAnsi="Calibri"/>
          <w:szCs w:val="22"/>
        </w:rPr>
      </w:pPr>
      <w:r w:rsidRPr="00ED229E">
        <w:rPr>
          <w:rFonts w:ascii="Calibri" w:hAnsi="Calibri" w:cs="Calibri"/>
        </w:rPr>
        <w:t xml:space="preserve">sazba </w:t>
      </w:r>
      <w:r w:rsidR="008D3C5F" w:rsidRPr="00ED229E">
        <w:rPr>
          <w:rFonts w:ascii="Calibri" w:hAnsi="Calibri" w:cs="Calibri"/>
        </w:rPr>
        <w:t xml:space="preserve">DPH </w:t>
      </w:r>
      <w:r w:rsidRPr="00ED229E">
        <w:rPr>
          <w:rFonts w:ascii="Calibri" w:hAnsi="Calibri" w:cs="Calibri"/>
        </w:rPr>
        <w:t>a výše DPH</w:t>
      </w:r>
      <w:r w:rsidR="008D3C5F" w:rsidRPr="00ED229E">
        <w:rPr>
          <w:rFonts w:ascii="Calibri" w:hAnsi="Calibri" w:cs="Calibri"/>
        </w:rPr>
        <w:t xml:space="preserve"> vypočítaná na dvě desetinná místa (na haléře) bez provedeného zaokrouhlení zvyšující</w:t>
      </w:r>
      <w:r w:rsidR="00E40EF4">
        <w:rPr>
          <w:rFonts w:ascii="Calibri" w:hAnsi="Calibri" w:cs="Calibri"/>
        </w:rPr>
        <w:t>ho</w:t>
      </w:r>
      <w:r w:rsidR="008D3C5F" w:rsidRPr="00ED229E">
        <w:rPr>
          <w:rFonts w:ascii="Calibri" w:hAnsi="Calibri" w:cs="Calibri"/>
        </w:rPr>
        <w:t xml:space="preserve"> výslednou částku</w:t>
      </w:r>
      <w:r w:rsidR="001D2542" w:rsidRPr="00ED229E">
        <w:rPr>
          <w:rFonts w:ascii="Calibri" w:hAnsi="Calibri" w:cs="Calibri"/>
        </w:rPr>
        <w:t>,</w:t>
      </w:r>
    </w:p>
    <w:p w14:paraId="02810FE3" w14:textId="41DFA4E6" w:rsidR="00297C02" w:rsidRPr="00ED229E" w:rsidRDefault="00BA5363" w:rsidP="009C6DDD">
      <w:pPr>
        <w:pStyle w:val="Odstavecseseznamem"/>
        <w:widowControl w:val="0"/>
        <w:numPr>
          <w:ilvl w:val="0"/>
          <w:numId w:val="20"/>
        </w:numPr>
        <w:suppressAutoHyphens/>
        <w:spacing w:before="120" w:after="120"/>
        <w:ind w:left="782" w:hanging="357"/>
        <w:rPr>
          <w:rFonts w:ascii="Calibri" w:hAnsi="Calibri"/>
          <w:szCs w:val="22"/>
        </w:rPr>
      </w:pPr>
      <w:r w:rsidRPr="00ED229E">
        <w:rPr>
          <w:rFonts w:ascii="Calibri" w:hAnsi="Calibri" w:cs="Calibri"/>
        </w:rPr>
        <w:t>částka k úhradě včetně DPH</w:t>
      </w:r>
      <w:r w:rsidR="00FC220F" w:rsidRPr="00ED229E">
        <w:rPr>
          <w:rFonts w:ascii="Calibri" w:hAnsi="Calibri" w:cs="Calibri"/>
        </w:rPr>
        <w:t xml:space="preserve"> vypočítaná na dvě desetinná místa (na haléře) bez provedeného zaokrouhlení zvyšující</w:t>
      </w:r>
      <w:r w:rsidR="00E40EF4">
        <w:rPr>
          <w:rFonts w:ascii="Calibri" w:hAnsi="Calibri" w:cs="Calibri"/>
        </w:rPr>
        <w:t>ho</w:t>
      </w:r>
      <w:r w:rsidR="00FC220F" w:rsidRPr="00ED229E">
        <w:rPr>
          <w:rFonts w:ascii="Calibri" w:hAnsi="Calibri" w:cs="Calibri"/>
        </w:rPr>
        <w:t xml:space="preserve"> výslednou částku</w:t>
      </w:r>
      <w:r w:rsidR="001D2542" w:rsidRPr="00ED229E">
        <w:rPr>
          <w:rFonts w:ascii="Calibri" w:hAnsi="Calibri" w:cs="Calibri"/>
        </w:rPr>
        <w:t>,</w:t>
      </w:r>
    </w:p>
    <w:p w14:paraId="52EDD69B" w14:textId="310BC5EB" w:rsidR="005B22AA" w:rsidRDefault="00297C02" w:rsidP="009C6DDD">
      <w:pPr>
        <w:pStyle w:val="Odstavecseseznamem"/>
        <w:widowControl w:val="0"/>
        <w:numPr>
          <w:ilvl w:val="0"/>
          <w:numId w:val="20"/>
        </w:numPr>
        <w:suppressAutoHyphens/>
        <w:spacing w:before="120" w:after="120"/>
        <w:ind w:left="782" w:hanging="357"/>
        <w:rPr>
          <w:rFonts w:ascii="Calibri" w:hAnsi="Calibri"/>
          <w:szCs w:val="22"/>
        </w:rPr>
      </w:pPr>
      <w:r w:rsidRPr="00297C02">
        <w:rPr>
          <w:rFonts w:ascii="Calibri" w:hAnsi="Calibri"/>
          <w:szCs w:val="22"/>
        </w:rPr>
        <w:t>podpis odpovědné osoby</w:t>
      </w:r>
      <w:r>
        <w:rPr>
          <w:rFonts w:ascii="Calibri" w:hAnsi="Calibri"/>
          <w:szCs w:val="22"/>
        </w:rPr>
        <w:t xml:space="preserve"> zhotovitele</w:t>
      </w:r>
      <w:r w:rsidR="006231D7">
        <w:rPr>
          <w:rFonts w:ascii="Calibri" w:hAnsi="Calibri"/>
          <w:szCs w:val="22"/>
        </w:rPr>
        <w:t>,</w:t>
      </w:r>
    </w:p>
    <w:p w14:paraId="289408E6" w14:textId="314FE190" w:rsidR="006231D7" w:rsidRPr="001F5772" w:rsidRDefault="00AC1DCC" w:rsidP="009C6DDD">
      <w:pPr>
        <w:pStyle w:val="Odstavecseseznamem"/>
        <w:widowControl w:val="0"/>
        <w:numPr>
          <w:ilvl w:val="0"/>
          <w:numId w:val="20"/>
        </w:numPr>
        <w:suppressAutoHyphens/>
        <w:spacing w:before="120" w:after="120"/>
        <w:ind w:left="782" w:hanging="357"/>
        <w:rPr>
          <w:rFonts w:ascii="Calibri" w:hAnsi="Calibri"/>
          <w:szCs w:val="22"/>
        </w:rPr>
      </w:pPr>
      <w:r>
        <w:rPr>
          <w:rFonts w:ascii="Calibri" w:hAnsi="Calibri"/>
          <w:i/>
          <w:iCs/>
        </w:rPr>
        <w:t xml:space="preserve"> </w:t>
      </w:r>
      <w:r w:rsidR="00B900DA">
        <w:rPr>
          <w:rFonts w:ascii="Calibri" w:hAnsi="Calibri"/>
        </w:rPr>
        <w:t>název projektu</w:t>
      </w:r>
      <w:r w:rsidR="001B0E6F">
        <w:rPr>
          <w:rFonts w:ascii="Calibri" w:hAnsi="Calibri"/>
        </w:rPr>
        <w:t>:</w:t>
      </w:r>
      <w:r w:rsidR="004F0A36">
        <w:rPr>
          <w:rFonts w:ascii="Calibri" w:hAnsi="Calibri"/>
        </w:rPr>
        <w:t xml:space="preserve"> </w:t>
      </w:r>
      <w:r w:rsidR="001B0E6F">
        <w:rPr>
          <w:rFonts w:ascii="Calibri" w:hAnsi="Calibri"/>
        </w:rPr>
        <w:t>„</w:t>
      </w:r>
      <w:r w:rsidR="004F0A36">
        <w:rPr>
          <w:rFonts w:ascii="Calibri" w:hAnsi="Calibri"/>
        </w:rPr>
        <w:t>Vzdělávací centrum</w:t>
      </w:r>
      <w:r w:rsidR="001B0E6F">
        <w:rPr>
          <w:rFonts w:ascii="Calibri" w:hAnsi="Calibri"/>
        </w:rPr>
        <w:t xml:space="preserve"> </w:t>
      </w:r>
      <w:proofErr w:type="spellStart"/>
      <w:r w:rsidR="001B0E6F">
        <w:rPr>
          <w:rFonts w:ascii="Calibri" w:hAnsi="Calibri"/>
        </w:rPr>
        <w:t>Podmitrov</w:t>
      </w:r>
      <w:proofErr w:type="spellEnd"/>
      <w:r w:rsidR="001B0E6F">
        <w:rPr>
          <w:rFonts w:ascii="Calibri" w:hAnsi="Calibri"/>
        </w:rPr>
        <w:t>-renovace budovy a areálu</w:t>
      </w:r>
      <w:r w:rsidR="008B2C60">
        <w:rPr>
          <w:rFonts w:ascii="Calibri" w:hAnsi="Calibri"/>
        </w:rPr>
        <w:t xml:space="preserve"> a registrační číslo projektu: </w:t>
      </w:r>
      <w:r w:rsidR="00947581" w:rsidRPr="009C6DDD">
        <w:rPr>
          <w:rFonts w:cstheme="minorHAnsi"/>
          <w:color w:val="000000"/>
          <w:szCs w:val="22"/>
          <w:shd w:val="clear" w:color="auto" w:fill="FFFFFF"/>
        </w:rPr>
        <w:t>CZ.05.01.03/09/24_065/0005174</w:t>
      </w:r>
      <w:r w:rsidR="00B900DA">
        <w:rPr>
          <w:rFonts w:ascii="Calibri" w:hAnsi="Calibri"/>
        </w:rPr>
        <w:t xml:space="preserve"> </w:t>
      </w:r>
      <w:r w:rsidR="006231D7">
        <w:rPr>
          <w:rFonts w:ascii="Calibri" w:hAnsi="Calibri" w:cs="Calibri"/>
          <w:szCs w:val="22"/>
        </w:rPr>
        <w:t xml:space="preserve">příloha – </w:t>
      </w:r>
      <w:r w:rsidR="006231D7" w:rsidRPr="00C47284">
        <w:rPr>
          <w:rFonts w:ascii="Calibri" w:hAnsi="Calibri"/>
          <w:szCs w:val="22"/>
          <w:u w:val="single"/>
        </w:rPr>
        <w:t>příslušný předávací protokol podepsaný objednatelem, resp. jím pověřenou osobou.</w:t>
      </w:r>
    </w:p>
    <w:p w14:paraId="72954B4E" w14:textId="0089BEFA" w:rsidR="005B22AA" w:rsidRPr="00D67236" w:rsidRDefault="005B22AA" w:rsidP="00D67236">
      <w:pPr>
        <w:widowControl w:val="0"/>
        <w:numPr>
          <w:ilvl w:val="1"/>
          <w:numId w:val="1"/>
        </w:numPr>
        <w:tabs>
          <w:tab w:val="clear" w:pos="0"/>
        </w:tabs>
        <w:suppressAutoHyphens/>
        <w:spacing w:before="120" w:after="120"/>
        <w:ind w:left="357" w:hanging="357"/>
        <w:rPr>
          <w:rFonts w:ascii="Calibri" w:hAnsi="Calibri"/>
          <w:szCs w:val="22"/>
          <w:u w:val="single"/>
        </w:rPr>
      </w:pPr>
      <w:r w:rsidRPr="006C1ACC">
        <w:rPr>
          <w:rFonts w:ascii="Calibri" w:hAnsi="Calibri"/>
          <w:szCs w:val="22"/>
        </w:rPr>
        <w:t>Lhůta splatnosti jednotlivých faktur je 30 kalendářních dnů ode dne jejich doručení objednateli.</w:t>
      </w:r>
      <w:r w:rsidR="00241C45">
        <w:rPr>
          <w:rFonts w:ascii="Calibri" w:hAnsi="Calibri"/>
          <w:szCs w:val="22"/>
        </w:rPr>
        <w:t xml:space="preserve"> </w:t>
      </w:r>
      <w:r w:rsidR="00D67236" w:rsidRPr="00051BF5">
        <w:rPr>
          <w:u w:val="single"/>
        </w:rPr>
        <w:t xml:space="preserve">Fakturu spolu s přílohou zhotovitel doručí objednateli v elektronické formě do datové schránky (ID: </w:t>
      </w:r>
      <w:r w:rsidR="00D67236" w:rsidRPr="00051BF5">
        <w:rPr>
          <w:b/>
          <w:u w:val="single"/>
        </w:rPr>
        <w:t>x2pbqzq</w:t>
      </w:r>
      <w:r w:rsidR="00D67236" w:rsidRPr="00051BF5">
        <w:rPr>
          <w:u w:val="single"/>
        </w:rPr>
        <w:t xml:space="preserve">) nebo e-mailem na adresu </w:t>
      </w:r>
      <w:hyperlink r:id="rId11" w:history="1">
        <w:r w:rsidR="002665DB" w:rsidRPr="00953825">
          <w:rPr>
            <w:rStyle w:val="Hypertextovodkaz"/>
            <w:b/>
          </w:rPr>
          <w:t>posta@kr-jihomoravsky.cz</w:t>
        </w:r>
      </w:hyperlink>
      <w:r w:rsidR="00D67236" w:rsidRPr="00051BF5">
        <w:rPr>
          <w:u w:val="single"/>
        </w:rPr>
        <w:t>.</w:t>
      </w:r>
      <w:r w:rsidR="00314178">
        <w:t xml:space="preserve"> </w:t>
      </w:r>
      <w:r w:rsidR="00CB61F9" w:rsidRPr="00D1090A">
        <w:rPr>
          <w:rFonts w:cstheme="minorHAnsi"/>
          <w:color w:val="000000"/>
        </w:rPr>
        <w:t xml:space="preserve">Objednatel uhradí řádně předloženou fakturu </w:t>
      </w:r>
      <w:r w:rsidR="008C5323">
        <w:rPr>
          <w:rFonts w:cstheme="minorHAnsi"/>
          <w:color w:val="000000"/>
        </w:rPr>
        <w:t>bankovním</w:t>
      </w:r>
      <w:r w:rsidR="00CB61F9" w:rsidRPr="00D1090A">
        <w:rPr>
          <w:rFonts w:cstheme="minorHAnsi"/>
          <w:color w:val="000000"/>
        </w:rPr>
        <w:t xml:space="preserve"> převodem</w:t>
      </w:r>
      <w:r w:rsidR="008C5323">
        <w:rPr>
          <w:rFonts w:cstheme="minorHAnsi"/>
          <w:color w:val="000000"/>
        </w:rPr>
        <w:t xml:space="preserve"> v české měně</w:t>
      </w:r>
      <w:r w:rsidR="00CB61F9" w:rsidRPr="00D1090A">
        <w:rPr>
          <w:rFonts w:cstheme="minorHAnsi"/>
          <w:color w:val="000000"/>
        </w:rPr>
        <w:t xml:space="preserve"> na účet zhotovitele uvedený </w:t>
      </w:r>
      <w:r w:rsidR="008A01D4">
        <w:rPr>
          <w:rFonts w:cstheme="minorHAnsi"/>
          <w:color w:val="000000"/>
        </w:rPr>
        <w:t xml:space="preserve">na </w:t>
      </w:r>
      <w:r w:rsidR="00CD0193">
        <w:rPr>
          <w:rFonts w:cstheme="minorHAnsi"/>
          <w:color w:val="000000"/>
        </w:rPr>
        <w:t>faktuře</w:t>
      </w:r>
      <w:r w:rsidR="00CB61F9" w:rsidRPr="00D1090A">
        <w:rPr>
          <w:rFonts w:cstheme="minorHAnsi"/>
          <w:color w:val="000000"/>
        </w:rPr>
        <w:t>.</w:t>
      </w:r>
      <w:r w:rsidR="00CB61F9" w:rsidRPr="00D1090A">
        <w:rPr>
          <w:rFonts w:cs="Calibri"/>
          <w:color w:val="00000A"/>
          <w:kern w:val="1"/>
          <w:lang w:eastAsia="ar-SA"/>
        </w:rPr>
        <w:t xml:space="preserve"> </w:t>
      </w:r>
      <w:r w:rsidRPr="00D67236">
        <w:rPr>
          <w:rFonts w:ascii="Calibri" w:hAnsi="Calibri"/>
          <w:szCs w:val="22"/>
        </w:rPr>
        <w:t xml:space="preserve">Za okamžik úhrady faktury se považuje den, kdy byla předmětná částka odepsána z účtu objednatele. </w:t>
      </w:r>
    </w:p>
    <w:p w14:paraId="6476E93E" w14:textId="222EDADE" w:rsidR="005B22AA" w:rsidRPr="002C2762" w:rsidRDefault="005B22AA" w:rsidP="00B52806">
      <w:pPr>
        <w:pStyle w:val="Smlouva-slo"/>
        <w:numPr>
          <w:ilvl w:val="1"/>
          <w:numId w:val="1"/>
        </w:numPr>
        <w:tabs>
          <w:tab w:val="clear" w:pos="0"/>
        </w:tabs>
        <w:spacing w:after="120" w:line="240" w:lineRule="auto"/>
        <w:ind w:left="357" w:hanging="357"/>
        <w:rPr>
          <w:rFonts w:ascii="Calibri" w:hAnsi="Calibri"/>
          <w:sz w:val="22"/>
          <w:szCs w:val="22"/>
        </w:rPr>
      </w:pPr>
      <w:r w:rsidRPr="006C1ACC">
        <w:rPr>
          <w:rFonts w:ascii="Calibri" w:hAnsi="Calibri"/>
          <w:sz w:val="22"/>
          <w:szCs w:val="22"/>
        </w:rPr>
        <w:t xml:space="preserve">V případě předložení vadné faktury, tj. faktury, která neobsahuje požadované </w:t>
      </w:r>
      <w:r w:rsidR="00F863B2">
        <w:rPr>
          <w:rFonts w:ascii="Calibri" w:hAnsi="Calibri"/>
          <w:sz w:val="22"/>
          <w:szCs w:val="22"/>
        </w:rPr>
        <w:t>náležitosti</w:t>
      </w:r>
      <w:r w:rsidRPr="006C1ACC">
        <w:rPr>
          <w:rFonts w:ascii="Calibri" w:hAnsi="Calibri"/>
          <w:sz w:val="22"/>
          <w:szCs w:val="22"/>
        </w:rPr>
        <w:t xml:space="preserve"> nebo obsahuje nesprávné údaje, není objednatel povinen takovou fakturu hradit. Objednatel je oprávněn vadnou fakturu před uplynutím lhůty splatnosti vrátit zhotoviteli k provedení opravy.</w:t>
      </w:r>
      <w:r>
        <w:rPr>
          <w:rFonts w:ascii="Calibri" w:hAnsi="Calibri"/>
          <w:sz w:val="22"/>
          <w:szCs w:val="22"/>
        </w:rPr>
        <w:t xml:space="preserve"> </w:t>
      </w:r>
      <w:r w:rsidRPr="002C2762">
        <w:rPr>
          <w:rFonts w:ascii="Calibri" w:hAnsi="Calibri"/>
          <w:sz w:val="22"/>
          <w:szCs w:val="22"/>
        </w:rPr>
        <w:t xml:space="preserve">Ve vrácené faktuře objednatel vyznačí důvod vrácení. </w:t>
      </w:r>
      <w:r w:rsidR="0073392D" w:rsidRPr="004E7DD9">
        <w:rPr>
          <w:rFonts w:ascii="Calibri" w:hAnsi="Calibri"/>
          <w:sz w:val="22"/>
          <w:szCs w:val="22"/>
        </w:rPr>
        <w:t xml:space="preserve">Oprávněným vrácením daňového dokladu </w:t>
      </w:r>
      <w:r w:rsidR="0027675E">
        <w:rPr>
          <w:rFonts w:ascii="Calibri" w:hAnsi="Calibri"/>
          <w:sz w:val="22"/>
          <w:szCs w:val="22"/>
        </w:rPr>
        <w:t>(</w:t>
      </w:r>
      <w:r w:rsidR="0073392D" w:rsidRPr="004E7DD9">
        <w:rPr>
          <w:rFonts w:ascii="Calibri" w:hAnsi="Calibri"/>
          <w:sz w:val="22"/>
          <w:szCs w:val="22"/>
        </w:rPr>
        <w:t>faktury</w:t>
      </w:r>
      <w:r w:rsidR="0027675E">
        <w:rPr>
          <w:rFonts w:ascii="Calibri" w:hAnsi="Calibri"/>
          <w:sz w:val="22"/>
          <w:szCs w:val="22"/>
        </w:rPr>
        <w:t>)</w:t>
      </w:r>
      <w:r w:rsidR="0073392D" w:rsidRPr="004E7DD9">
        <w:rPr>
          <w:rFonts w:ascii="Calibri" w:hAnsi="Calibri"/>
          <w:sz w:val="22"/>
          <w:szCs w:val="22"/>
        </w:rPr>
        <w:t xml:space="preserve"> přestává běžet původní lhůta splatnosti.</w:t>
      </w:r>
      <w:r w:rsidR="0073392D">
        <w:rPr>
          <w:rFonts w:ascii="Calibri" w:hAnsi="Calibri"/>
          <w:sz w:val="22"/>
          <w:szCs w:val="22"/>
        </w:rPr>
        <w:t xml:space="preserve"> </w:t>
      </w:r>
      <w:r w:rsidRPr="002C2762">
        <w:rPr>
          <w:rFonts w:ascii="Calibri" w:hAnsi="Calibri"/>
          <w:sz w:val="22"/>
          <w:szCs w:val="22"/>
        </w:rPr>
        <w:t>Zhotovitel provede opravu v</w:t>
      </w:r>
      <w:r>
        <w:rPr>
          <w:rFonts w:ascii="Calibri" w:hAnsi="Calibri"/>
          <w:sz w:val="22"/>
          <w:szCs w:val="22"/>
        </w:rPr>
        <w:t>ystavením nové faktury. Nová 30</w:t>
      </w:r>
      <w:r w:rsidRPr="002C2762">
        <w:rPr>
          <w:rFonts w:ascii="Calibri" w:hAnsi="Calibri"/>
          <w:sz w:val="22"/>
          <w:szCs w:val="22"/>
        </w:rPr>
        <w:t>denní lhůta splatnosti faktury začne běžet ode dne doručení nově vyhotovené faktury objednateli.</w:t>
      </w:r>
      <w:r w:rsidR="00111A54">
        <w:rPr>
          <w:rFonts w:ascii="Calibri" w:hAnsi="Calibri"/>
          <w:sz w:val="22"/>
          <w:szCs w:val="22"/>
        </w:rPr>
        <w:t xml:space="preserve"> </w:t>
      </w:r>
      <w:r w:rsidR="00111A54" w:rsidRPr="004E7DD9">
        <w:rPr>
          <w:rFonts w:ascii="Calibri" w:hAnsi="Calibri"/>
          <w:sz w:val="22"/>
          <w:szCs w:val="22"/>
        </w:rPr>
        <w:t>V případě vrácení faktury v souladu s oprávněním objednatele podle tohoto odstavce není objednatel v</w:t>
      </w:r>
      <w:r w:rsidR="00483F72">
        <w:rPr>
          <w:rFonts w:ascii="Calibri" w:hAnsi="Calibri"/>
          <w:sz w:val="22"/>
          <w:szCs w:val="22"/>
        </w:rPr>
        <w:t> </w:t>
      </w:r>
      <w:r w:rsidR="00111A54" w:rsidRPr="004E7DD9">
        <w:rPr>
          <w:rFonts w:ascii="Calibri" w:hAnsi="Calibri"/>
          <w:sz w:val="22"/>
          <w:szCs w:val="22"/>
        </w:rPr>
        <w:t>prodlení</w:t>
      </w:r>
      <w:r w:rsidR="00483F72">
        <w:rPr>
          <w:rFonts w:ascii="Calibri" w:hAnsi="Calibri"/>
          <w:sz w:val="22"/>
          <w:szCs w:val="22"/>
        </w:rPr>
        <w:t xml:space="preserve"> s úhradou</w:t>
      </w:r>
      <w:r w:rsidR="00111A54" w:rsidRPr="004E7DD9">
        <w:rPr>
          <w:rFonts w:ascii="Calibri" w:hAnsi="Calibri"/>
          <w:sz w:val="22"/>
          <w:szCs w:val="22"/>
        </w:rPr>
        <w:t>.</w:t>
      </w:r>
    </w:p>
    <w:p w14:paraId="40DEDDBE" w14:textId="77777777" w:rsidR="005B22AA" w:rsidRPr="006C1ACC" w:rsidRDefault="005B22AA" w:rsidP="00B52806">
      <w:pPr>
        <w:pStyle w:val="Smlouva-slo"/>
        <w:numPr>
          <w:ilvl w:val="1"/>
          <w:numId w:val="1"/>
        </w:numPr>
        <w:tabs>
          <w:tab w:val="clear" w:pos="0"/>
        </w:tabs>
        <w:spacing w:after="120" w:line="240" w:lineRule="auto"/>
        <w:ind w:left="357" w:hanging="357"/>
        <w:rPr>
          <w:rFonts w:ascii="Calibri" w:hAnsi="Calibri"/>
          <w:sz w:val="22"/>
          <w:szCs w:val="22"/>
        </w:rPr>
      </w:pPr>
      <w:r>
        <w:rPr>
          <w:rFonts w:ascii="Calibri" w:hAnsi="Calibri" w:cs="Calibri"/>
          <w:iCs/>
          <w:sz w:val="22"/>
          <w:szCs w:val="22"/>
        </w:rPr>
        <w:t>Zhotovitel</w:t>
      </w:r>
      <w:r w:rsidRPr="00FA474D">
        <w:rPr>
          <w:rFonts w:ascii="Calibri" w:hAnsi="Calibri" w:cs="Calibri"/>
          <w:iCs/>
          <w:sz w:val="22"/>
          <w:szCs w:val="22"/>
        </w:rPr>
        <w:t xml:space="preserve"> prohlašuje, že</w:t>
      </w:r>
    </w:p>
    <w:p w14:paraId="40EDA348" w14:textId="184FB900" w:rsidR="005B22AA" w:rsidRPr="00FA474D" w:rsidRDefault="005B22AA" w:rsidP="009C6DDD">
      <w:pPr>
        <w:numPr>
          <w:ilvl w:val="0"/>
          <w:numId w:val="21"/>
        </w:numPr>
        <w:spacing w:before="120" w:after="120"/>
        <w:ind w:left="782" w:hanging="357"/>
        <w:contextualSpacing/>
        <w:rPr>
          <w:rFonts w:ascii="Calibri" w:hAnsi="Calibri" w:cs="Calibri"/>
          <w:iCs/>
          <w:szCs w:val="22"/>
        </w:rPr>
      </w:pPr>
      <w:r w:rsidRPr="00FA474D">
        <w:rPr>
          <w:rFonts w:ascii="Calibri" w:hAnsi="Calibri" w:cs="Calibri"/>
          <w:iCs/>
          <w:szCs w:val="22"/>
        </w:rPr>
        <w:t xml:space="preserve">nemá v úmyslu nezaplatit </w:t>
      </w:r>
      <w:r w:rsidR="002E4CB2">
        <w:rPr>
          <w:rFonts w:ascii="Calibri" w:hAnsi="Calibri" w:cs="Calibri"/>
          <w:iCs/>
          <w:szCs w:val="22"/>
        </w:rPr>
        <w:t>DPH</w:t>
      </w:r>
      <w:r w:rsidRPr="00FA474D">
        <w:rPr>
          <w:rFonts w:ascii="Calibri" w:hAnsi="Calibri" w:cs="Calibri"/>
          <w:iCs/>
          <w:szCs w:val="22"/>
        </w:rPr>
        <w:t xml:space="preserve"> u zdanitelného plnění podle této smlouvy,</w:t>
      </w:r>
    </w:p>
    <w:p w14:paraId="779DD227" w14:textId="4578E0FC" w:rsidR="005B22AA" w:rsidRDefault="005B22AA" w:rsidP="009C6DDD">
      <w:pPr>
        <w:numPr>
          <w:ilvl w:val="0"/>
          <w:numId w:val="21"/>
        </w:numPr>
        <w:spacing w:before="120" w:after="120"/>
        <w:ind w:left="782" w:hanging="357"/>
        <w:contextualSpacing/>
        <w:rPr>
          <w:rFonts w:ascii="Calibri" w:hAnsi="Calibri" w:cs="Calibri"/>
          <w:iCs/>
          <w:szCs w:val="22"/>
        </w:rPr>
      </w:pPr>
      <w:r w:rsidRPr="00FA474D">
        <w:rPr>
          <w:rFonts w:ascii="Calibri" w:hAnsi="Calibri" w:cs="Calibri"/>
          <w:iCs/>
          <w:szCs w:val="22"/>
        </w:rPr>
        <w:t xml:space="preserve">nejsou mu známy skutečnosti nasvědčující tomu, že se dostane do postavení, kdy nemůže </w:t>
      </w:r>
      <w:r w:rsidR="00E176F0">
        <w:rPr>
          <w:rFonts w:ascii="Calibri" w:hAnsi="Calibri" w:cs="Calibri"/>
          <w:iCs/>
          <w:szCs w:val="22"/>
        </w:rPr>
        <w:t>DPH</w:t>
      </w:r>
      <w:r w:rsidR="00E176F0" w:rsidRPr="00FA474D">
        <w:rPr>
          <w:rFonts w:ascii="Calibri" w:hAnsi="Calibri" w:cs="Calibri"/>
          <w:iCs/>
          <w:szCs w:val="22"/>
        </w:rPr>
        <w:t xml:space="preserve"> </w:t>
      </w:r>
      <w:r w:rsidRPr="00FA474D">
        <w:rPr>
          <w:rFonts w:ascii="Calibri" w:hAnsi="Calibri" w:cs="Calibri"/>
          <w:iCs/>
          <w:szCs w:val="22"/>
        </w:rPr>
        <w:t>zaplatit a ani se ke dni podpisu této smlouvy v takovém postavení nenachází,</w:t>
      </w:r>
    </w:p>
    <w:p w14:paraId="563FF2FD" w14:textId="495BEEED" w:rsidR="005B22AA" w:rsidRDefault="005B22AA" w:rsidP="009C6DDD">
      <w:pPr>
        <w:numPr>
          <w:ilvl w:val="0"/>
          <w:numId w:val="21"/>
        </w:numPr>
        <w:spacing w:before="120" w:after="120"/>
        <w:ind w:left="782" w:hanging="357"/>
        <w:contextualSpacing/>
        <w:rPr>
          <w:rFonts w:ascii="Calibri" w:hAnsi="Calibri" w:cs="Calibri"/>
          <w:iCs/>
          <w:szCs w:val="22"/>
        </w:rPr>
      </w:pPr>
      <w:r w:rsidRPr="00FA474D">
        <w:rPr>
          <w:rFonts w:ascii="Calibri" w:hAnsi="Calibri" w:cs="Calibri"/>
          <w:iCs/>
          <w:szCs w:val="22"/>
        </w:rPr>
        <w:t xml:space="preserve">nezkrátí </w:t>
      </w:r>
      <w:r w:rsidR="00E176F0">
        <w:rPr>
          <w:rFonts w:ascii="Calibri" w:hAnsi="Calibri" w:cs="Calibri"/>
          <w:iCs/>
          <w:szCs w:val="22"/>
        </w:rPr>
        <w:t>DPH</w:t>
      </w:r>
      <w:r w:rsidRPr="00FA474D">
        <w:rPr>
          <w:rFonts w:ascii="Calibri" w:hAnsi="Calibri" w:cs="Calibri"/>
          <w:iCs/>
          <w:szCs w:val="22"/>
        </w:rPr>
        <w:t xml:space="preserve"> nebo nevyláká daňovou výhodu.</w:t>
      </w:r>
    </w:p>
    <w:p w14:paraId="5E6F50BE" w14:textId="77777777" w:rsidR="001138F9" w:rsidRPr="001138F9" w:rsidRDefault="001138F9" w:rsidP="001138F9">
      <w:pPr>
        <w:pStyle w:val="Smlouva-slo"/>
        <w:numPr>
          <w:ilvl w:val="1"/>
          <w:numId w:val="1"/>
        </w:numPr>
        <w:tabs>
          <w:tab w:val="clear" w:pos="0"/>
        </w:tabs>
        <w:spacing w:after="120" w:line="240" w:lineRule="auto"/>
        <w:ind w:left="357" w:hanging="357"/>
        <w:rPr>
          <w:rFonts w:asciiTheme="minorHAnsi" w:hAnsiTheme="minorHAnsi" w:cstheme="minorHAnsi"/>
          <w:color w:val="000000"/>
          <w:sz w:val="22"/>
          <w:szCs w:val="22"/>
        </w:rPr>
      </w:pPr>
      <w:r w:rsidRPr="001138F9">
        <w:rPr>
          <w:rFonts w:asciiTheme="minorHAnsi" w:hAnsiTheme="minorHAnsi" w:cstheme="minorHAnsi"/>
          <w:sz w:val="22"/>
          <w:szCs w:val="22"/>
        </w:rPr>
        <w:t xml:space="preserve">Smluvní strany se dohodly, že stane-li se zhotovitel nespolehlivým plátcem ve smyslu § 106a ZDPH nebo pokud číslo účtu zhotovitele uvedené v záhlaví této smlouvy nebude zveřejněno způsobem umožňujícím dálkový přístup ve smyslu § 96 ZDPH nebo se jedná o účet vedený v zahraničí ve smyslu § 109 odst. 2 písm. b) ZDPH, je objednatel oprávněn část ceny plnění odpovídající DPH z každé fakturované částky na základě této smlouvy zadržet a tuto přímo zaplatit (aniž k tomu bude vyzván jako ručitel) na účet správce daně ve smyslu § 109a ZDPH. Stejný postup bude aplikován při naplnění podmínek ručení dle § 109 odst. 1 ZDPH, tedy kdy se objednatel dozví, že: </w:t>
      </w:r>
    </w:p>
    <w:p w14:paraId="6F796BB4" w14:textId="7BE8D81C" w:rsidR="001138F9" w:rsidRPr="001138F9" w:rsidRDefault="00F54160" w:rsidP="009C6DDD">
      <w:pPr>
        <w:pStyle w:val="Zkladntext"/>
        <w:numPr>
          <w:ilvl w:val="0"/>
          <w:numId w:val="22"/>
        </w:numPr>
        <w:spacing w:after="0"/>
        <w:ind w:left="1417" w:hanging="425"/>
        <w:rPr>
          <w:rFonts w:cstheme="minorHAnsi"/>
          <w:szCs w:val="22"/>
        </w:rPr>
      </w:pPr>
      <w:r>
        <w:rPr>
          <w:rFonts w:cstheme="minorHAnsi"/>
          <w:szCs w:val="22"/>
        </w:rPr>
        <w:t>DPH</w:t>
      </w:r>
      <w:r w:rsidR="001138F9" w:rsidRPr="001138F9">
        <w:rPr>
          <w:rFonts w:cstheme="minorHAnsi"/>
          <w:szCs w:val="22"/>
        </w:rPr>
        <w:t xml:space="preserve"> uvedená na daňovém dokladu nebude úmyslně zaplacena, </w:t>
      </w:r>
    </w:p>
    <w:p w14:paraId="2025BAB3" w14:textId="5D4F1194" w:rsidR="001138F9" w:rsidRPr="00F54160" w:rsidRDefault="001138F9" w:rsidP="009C6DDD">
      <w:pPr>
        <w:pStyle w:val="Zkladntext"/>
        <w:numPr>
          <w:ilvl w:val="0"/>
          <w:numId w:val="22"/>
        </w:numPr>
        <w:spacing w:after="0"/>
        <w:ind w:left="1417" w:hanging="425"/>
        <w:rPr>
          <w:rFonts w:cstheme="minorHAnsi"/>
          <w:szCs w:val="22"/>
        </w:rPr>
      </w:pPr>
      <w:r w:rsidRPr="00F54160">
        <w:rPr>
          <w:rFonts w:cstheme="minorHAnsi"/>
          <w:szCs w:val="22"/>
        </w:rPr>
        <w:t xml:space="preserve">plátce, který uskutečňuje toto zdanitelné plnění nebo obdrží úplatu na takové plnění, se úmyslně dostal nebo dostane do postavení, kdy nemůže </w:t>
      </w:r>
      <w:r w:rsidR="00C97B07">
        <w:rPr>
          <w:rFonts w:cstheme="minorHAnsi"/>
          <w:szCs w:val="22"/>
        </w:rPr>
        <w:t>DPH</w:t>
      </w:r>
      <w:r w:rsidRPr="00F54160">
        <w:rPr>
          <w:rFonts w:cstheme="minorHAnsi"/>
          <w:szCs w:val="22"/>
        </w:rPr>
        <w:t xml:space="preserve"> zaplatit, nebo  </w:t>
      </w:r>
    </w:p>
    <w:p w14:paraId="6278247D" w14:textId="14C38DDD" w:rsidR="001138F9" w:rsidRPr="00C97B07" w:rsidRDefault="001138F9" w:rsidP="009C6DDD">
      <w:pPr>
        <w:pStyle w:val="Zkladntext"/>
        <w:numPr>
          <w:ilvl w:val="0"/>
          <w:numId w:val="22"/>
        </w:numPr>
        <w:spacing w:after="0"/>
        <w:ind w:left="1417" w:hanging="425"/>
        <w:rPr>
          <w:rFonts w:cstheme="minorHAnsi"/>
          <w:szCs w:val="22"/>
        </w:rPr>
      </w:pPr>
      <w:r w:rsidRPr="00C97B07">
        <w:rPr>
          <w:rFonts w:cstheme="minorHAnsi"/>
          <w:szCs w:val="22"/>
        </w:rPr>
        <w:t xml:space="preserve">dojde ke zkrácení </w:t>
      </w:r>
      <w:r w:rsidR="00C97B07">
        <w:rPr>
          <w:rFonts w:cstheme="minorHAnsi"/>
          <w:szCs w:val="22"/>
        </w:rPr>
        <w:t>DPH</w:t>
      </w:r>
      <w:r w:rsidRPr="00C97B07">
        <w:rPr>
          <w:rFonts w:cstheme="minorHAnsi"/>
          <w:szCs w:val="22"/>
        </w:rPr>
        <w:t xml:space="preserve"> nebo vylákání daňové výhody.</w:t>
      </w:r>
    </w:p>
    <w:p w14:paraId="607D4FEC" w14:textId="77777777" w:rsidR="00146E10" w:rsidRDefault="001138F9" w:rsidP="00146E10">
      <w:pPr>
        <w:suppressAutoHyphens/>
        <w:spacing w:before="120" w:after="0"/>
        <w:ind w:left="340"/>
        <w:contextualSpacing/>
        <w:rPr>
          <w:rFonts w:cstheme="minorHAnsi"/>
          <w:color w:val="00000A"/>
          <w:kern w:val="1"/>
          <w:szCs w:val="22"/>
          <w:lang w:eastAsia="ar-SA"/>
        </w:rPr>
      </w:pPr>
      <w:r w:rsidRPr="00146E10">
        <w:rPr>
          <w:rFonts w:cstheme="minorHAnsi"/>
          <w:color w:val="00000A"/>
          <w:kern w:val="1"/>
          <w:szCs w:val="22"/>
          <w:lang w:eastAsia="ar-SA"/>
        </w:rPr>
        <w:t>Po provedení úhrady DPH příslušnému správci daně v souladu s tímto článkem smlouvy je úhrada zdanitelného plnění zhotoviteli bez příslušné DPH (tj. pouze základu daně) smluvními stranami považována za řádnou úhradu, resp. řádné splnění dluhu objednatele, dle této smlouvy (tj. základu daně i výše DPH), a zhotoviteli nevzniká žádný nárok na úhradu případných úroků z prodlení, penále, náhrady škody nebo jakýchkoli dalších sankcí vůči objednateli, a to ani v případě, že by mu podobné sankce byly vyměřeny správcem daně.</w:t>
      </w:r>
    </w:p>
    <w:p w14:paraId="79CCE754" w14:textId="77777777" w:rsidR="00B37B86" w:rsidRPr="00B37B86" w:rsidRDefault="00146E10" w:rsidP="00146E10">
      <w:pPr>
        <w:pStyle w:val="Smlouva-slo"/>
        <w:numPr>
          <w:ilvl w:val="1"/>
          <w:numId w:val="1"/>
        </w:numPr>
        <w:tabs>
          <w:tab w:val="clear" w:pos="0"/>
        </w:tabs>
        <w:spacing w:after="120" w:line="240" w:lineRule="auto"/>
        <w:ind w:left="357" w:hanging="357"/>
        <w:rPr>
          <w:rFonts w:asciiTheme="minorHAnsi" w:hAnsiTheme="minorHAnsi" w:cstheme="minorHAnsi"/>
          <w:sz w:val="22"/>
          <w:szCs w:val="22"/>
        </w:rPr>
      </w:pPr>
      <w:r w:rsidRPr="00332D70">
        <w:rPr>
          <w:rFonts w:ascii="Calibri" w:hAnsi="Calibri"/>
          <w:sz w:val="22"/>
          <w:szCs w:val="22"/>
        </w:rPr>
        <w:t>Bude-li</w:t>
      </w:r>
      <w:r w:rsidR="008D474E" w:rsidRPr="00332D70">
        <w:rPr>
          <w:rFonts w:ascii="Calibri" w:hAnsi="Calibri"/>
          <w:sz w:val="22"/>
          <w:szCs w:val="22"/>
        </w:rPr>
        <w:t xml:space="preserve"> </w:t>
      </w:r>
      <w:r w:rsidRPr="00332D70">
        <w:rPr>
          <w:rFonts w:ascii="Calibri" w:hAnsi="Calibri"/>
          <w:sz w:val="22"/>
          <w:szCs w:val="22"/>
        </w:rPr>
        <w:t xml:space="preserve">na daňovém dokladu uveden jiný než oznámený účet ve smyslu § 96 </w:t>
      </w:r>
      <w:r w:rsidR="001250B6" w:rsidRPr="00332D70">
        <w:rPr>
          <w:rFonts w:ascii="Calibri" w:hAnsi="Calibri"/>
          <w:sz w:val="22"/>
          <w:szCs w:val="22"/>
        </w:rPr>
        <w:t>Z</w:t>
      </w:r>
      <w:r w:rsidRPr="00332D70">
        <w:rPr>
          <w:rFonts w:ascii="Calibri" w:hAnsi="Calibri"/>
          <w:sz w:val="22"/>
          <w:szCs w:val="22"/>
        </w:rPr>
        <w:t xml:space="preserve">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 </w:t>
      </w:r>
    </w:p>
    <w:p w14:paraId="6B07E411" w14:textId="0ABCF725" w:rsidR="001138F9" w:rsidRDefault="00B37B86" w:rsidP="00287C64">
      <w:pPr>
        <w:pStyle w:val="Odstavecseseznamem"/>
        <w:numPr>
          <w:ilvl w:val="1"/>
          <w:numId w:val="1"/>
        </w:numPr>
        <w:rPr>
          <w:rFonts w:cstheme="minorHAnsi"/>
          <w:color w:val="00000A"/>
          <w:kern w:val="1"/>
          <w:szCs w:val="22"/>
          <w:lang w:eastAsia="ar-SA"/>
        </w:rPr>
      </w:pPr>
      <w:r w:rsidRPr="00B37B86">
        <w:rPr>
          <w:rFonts w:cstheme="minorHAnsi"/>
          <w:color w:val="00000A"/>
          <w:kern w:val="1"/>
          <w:szCs w:val="22"/>
          <w:lang w:eastAsia="ar-SA"/>
        </w:rPr>
        <w:lastRenderedPageBreak/>
        <w:t>Zhotovitel je povinen zajistit řádné a včasné plnění finančních závazků svým poddodavatelům, kdy za řádné a včasné plnění se považuje plné uhrazení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r w:rsidR="004D1FDF">
        <w:rPr>
          <w:rFonts w:cstheme="minorHAnsi"/>
          <w:color w:val="00000A"/>
          <w:kern w:val="1"/>
          <w:szCs w:val="22"/>
          <w:lang w:eastAsia="ar-SA"/>
        </w:rPr>
        <w:t>.</w:t>
      </w:r>
    </w:p>
    <w:p w14:paraId="0CF738A3" w14:textId="77777777" w:rsidR="00877996" w:rsidRPr="00287C64" w:rsidRDefault="00877996" w:rsidP="00877996">
      <w:pPr>
        <w:pStyle w:val="Odstavecseseznamem"/>
        <w:ind w:left="340"/>
        <w:rPr>
          <w:rFonts w:cstheme="minorHAnsi"/>
          <w:color w:val="00000A"/>
          <w:kern w:val="1"/>
          <w:szCs w:val="22"/>
          <w:lang w:eastAsia="ar-SA"/>
        </w:rPr>
      </w:pPr>
    </w:p>
    <w:p w14:paraId="6E59C2BA"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VI.</w:t>
      </w:r>
    </w:p>
    <w:p w14:paraId="04904C37" w14:textId="6E9ED39C" w:rsidR="005B22AA" w:rsidRPr="006C1ACC" w:rsidRDefault="005B22AA" w:rsidP="00C5200B">
      <w:pPr>
        <w:pStyle w:val="Smlouva2"/>
        <w:keepNext/>
        <w:widowControl/>
        <w:spacing w:before="120" w:after="120" w:line="240" w:lineRule="auto"/>
        <w:rPr>
          <w:rFonts w:ascii="Calibri" w:hAnsi="Calibri"/>
          <w:bCs/>
          <w:sz w:val="22"/>
          <w:szCs w:val="22"/>
        </w:rPr>
      </w:pPr>
      <w:r w:rsidRPr="006C1ACC">
        <w:rPr>
          <w:rFonts w:ascii="Calibri" w:hAnsi="Calibri"/>
          <w:sz w:val="22"/>
          <w:szCs w:val="22"/>
        </w:rPr>
        <w:t>Způsob provádění díla</w:t>
      </w:r>
      <w:r w:rsidR="00D90223">
        <w:rPr>
          <w:rFonts w:ascii="Calibri" w:hAnsi="Calibri"/>
          <w:sz w:val="22"/>
          <w:szCs w:val="22"/>
        </w:rPr>
        <w:t xml:space="preserve"> a povinnosti smluvních stran</w:t>
      </w:r>
    </w:p>
    <w:p w14:paraId="2EC88A29" w14:textId="49AD54F3" w:rsidR="005B22AA" w:rsidRPr="002C0FAB" w:rsidRDefault="005B22AA" w:rsidP="002C0FAB">
      <w:pPr>
        <w:pStyle w:val="Smlouva-slo"/>
        <w:numPr>
          <w:ilvl w:val="0"/>
          <w:numId w:val="2"/>
        </w:numPr>
        <w:spacing w:after="120" w:line="240" w:lineRule="auto"/>
        <w:rPr>
          <w:rFonts w:ascii="Calibri" w:hAnsi="Calibri"/>
          <w:bCs/>
          <w:sz w:val="22"/>
          <w:szCs w:val="22"/>
        </w:rPr>
      </w:pPr>
      <w:r w:rsidRPr="002C0FAB">
        <w:rPr>
          <w:rFonts w:ascii="Calibri" w:hAnsi="Calibri"/>
          <w:bCs/>
          <w:sz w:val="22"/>
          <w:szCs w:val="22"/>
        </w:rPr>
        <w:t xml:space="preserve">Zhotovitel se zavazuje provádět dílo v souladu se všemi závaznými právními předpisy a podmínkami této smlouvy. Zhotovitel je povinen při provádění díla zejména dodržet veškeré podmínky stanovené </w:t>
      </w:r>
      <w:r w:rsidR="00E96346" w:rsidRPr="002C0FAB">
        <w:rPr>
          <w:rFonts w:ascii="Calibri" w:hAnsi="Calibri"/>
          <w:bCs/>
          <w:sz w:val="22"/>
          <w:szCs w:val="22"/>
        </w:rPr>
        <w:t>v</w:t>
      </w:r>
      <w:r w:rsidR="00543D1A" w:rsidRPr="002C0FAB">
        <w:rPr>
          <w:rFonts w:ascii="Calibri" w:hAnsi="Calibri"/>
          <w:bCs/>
          <w:sz w:val="22"/>
          <w:szCs w:val="22"/>
        </w:rPr>
        <w:t>e stavebním</w:t>
      </w:r>
      <w:r w:rsidR="00E96346" w:rsidRPr="002C0FAB">
        <w:rPr>
          <w:rFonts w:ascii="Calibri" w:hAnsi="Calibri"/>
          <w:bCs/>
          <w:sz w:val="22"/>
          <w:szCs w:val="22"/>
        </w:rPr>
        <w:t xml:space="preserve"> </w:t>
      </w:r>
      <w:r w:rsidR="00E96346" w:rsidRPr="002C0FAB">
        <w:rPr>
          <w:rFonts w:ascii="Calibri" w:hAnsi="Calibri"/>
          <w:sz w:val="22"/>
          <w:szCs w:val="22"/>
        </w:rPr>
        <w:t>zákoně</w:t>
      </w:r>
      <w:r w:rsidR="002474B5" w:rsidRPr="002C0FAB">
        <w:rPr>
          <w:rFonts w:ascii="Calibri" w:hAnsi="Calibri"/>
          <w:sz w:val="22"/>
          <w:szCs w:val="22"/>
        </w:rPr>
        <w:t xml:space="preserve">, </w:t>
      </w:r>
      <w:r w:rsidRPr="002C0FAB">
        <w:rPr>
          <w:rFonts w:ascii="Calibri" w:hAnsi="Calibri"/>
          <w:bCs/>
          <w:sz w:val="22"/>
          <w:szCs w:val="22"/>
        </w:rPr>
        <w:t>jako</w:t>
      </w:r>
      <w:r w:rsidR="008112AD" w:rsidRPr="002C0FAB">
        <w:rPr>
          <w:rFonts w:ascii="Calibri" w:hAnsi="Calibri"/>
          <w:bCs/>
          <w:sz w:val="22"/>
          <w:szCs w:val="22"/>
        </w:rPr>
        <w:t>ž</w:t>
      </w:r>
      <w:r w:rsidRPr="002C0FAB">
        <w:rPr>
          <w:rFonts w:ascii="Calibri" w:hAnsi="Calibri"/>
          <w:bCs/>
          <w:sz w:val="22"/>
          <w:szCs w:val="22"/>
        </w:rPr>
        <w:t xml:space="preserve"> i souvisejících </w:t>
      </w:r>
      <w:r w:rsidR="00244F13" w:rsidRPr="002C0FAB">
        <w:rPr>
          <w:rFonts w:ascii="Calibri" w:hAnsi="Calibri"/>
          <w:bCs/>
          <w:sz w:val="22"/>
          <w:szCs w:val="22"/>
        </w:rPr>
        <w:t xml:space="preserve">platných </w:t>
      </w:r>
      <w:r w:rsidRPr="002C0FAB">
        <w:rPr>
          <w:rFonts w:ascii="Calibri" w:hAnsi="Calibri"/>
          <w:bCs/>
          <w:sz w:val="22"/>
          <w:szCs w:val="22"/>
        </w:rPr>
        <w:t>právních předpisech</w:t>
      </w:r>
      <w:r w:rsidR="002C0FAB" w:rsidRPr="002C0FAB">
        <w:rPr>
          <w:rFonts w:ascii="Calibri" w:hAnsi="Calibri"/>
          <w:bCs/>
          <w:sz w:val="22"/>
          <w:szCs w:val="22"/>
        </w:rPr>
        <w:t>.</w:t>
      </w:r>
    </w:p>
    <w:p w14:paraId="5E6918DD" w14:textId="6C4C8412" w:rsidR="005B22AA" w:rsidRDefault="005B22AA" w:rsidP="00B52806">
      <w:pPr>
        <w:pStyle w:val="Smlouva-slo"/>
        <w:numPr>
          <w:ilvl w:val="0"/>
          <w:numId w:val="2"/>
        </w:numPr>
        <w:tabs>
          <w:tab w:val="clear" w:pos="0"/>
        </w:tabs>
        <w:spacing w:after="120" w:line="240" w:lineRule="auto"/>
        <w:rPr>
          <w:rFonts w:ascii="Calibri" w:hAnsi="Calibri"/>
          <w:bCs/>
          <w:sz w:val="22"/>
          <w:szCs w:val="22"/>
        </w:rPr>
      </w:pPr>
      <w:r w:rsidRPr="002C2762">
        <w:rPr>
          <w:rFonts w:ascii="Calibri" w:hAnsi="Calibri"/>
          <w:bCs/>
          <w:sz w:val="22"/>
          <w:szCs w:val="22"/>
        </w:rPr>
        <w:t xml:space="preserve">Zhotovitel je povinen při provádění díla zajistit, aby dílo bylo provedeno bez jakýchkoliv vad a nedodělků nejpozději ve lhůtách uvedených </w:t>
      </w:r>
      <w:r w:rsidR="00E96346">
        <w:rPr>
          <w:rFonts w:ascii="Calibri" w:hAnsi="Calibri"/>
          <w:bCs/>
          <w:sz w:val="22"/>
          <w:szCs w:val="22"/>
        </w:rPr>
        <w:t>v této smlouvě</w:t>
      </w:r>
      <w:r w:rsidRPr="002C2762">
        <w:rPr>
          <w:rFonts w:ascii="Calibri" w:hAnsi="Calibri"/>
          <w:bCs/>
          <w:sz w:val="22"/>
          <w:szCs w:val="22"/>
        </w:rPr>
        <w:t>.</w:t>
      </w:r>
    </w:p>
    <w:p w14:paraId="474900C2" w14:textId="5CC83E67" w:rsidR="00D77764" w:rsidRPr="003C0591" w:rsidRDefault="00D77764" w:rsidP="00616EDB">
      <w:pPr>
        <w:widowControl w:val="0"/>
        <w:numPr>
          <w:ilvl w:val="0"/>
          <w:numId w:val="2"/>
        </w:numPr>
        <w:tabs>
          <w:tab w:val="left" w:pos="426"/>
        </w:tabs>
        <w:spacing w:before="120" w:after="120"/>
        <w:rPr>
          <w:rFonts w:ascii="Calibri" w:hAnsi="Calibri" w:cs="Calibri"/>
        </w:rPr>
      </w:pPr>
      <w:r w:rsidRPr="003C0591">
        <w:rPr>
          <w:rFonts w:ascii="Calibri" w:eastAsia="Calibri" w:hAnsi="Calibri"/>
        </w:rPr>
        <w:t>Zhotovitel se zavazuje provádět dílo prostřednictvím náležitě kvalifikovaných a odborně způsobilých oso</w:t>
      </w:r>
      <w:r w:rsidRPr="00E655C4">
        <w:rPr>
          <w:rFonts w:ascii="Calibri" w:eastAsia="Calibri" w:hAnsi="Calibri"/>
        </w:rPr>
        <w:t>b.</w:t>
      </w:r>
    </w:p>
    <w:p w14:paraId="00EBCB8D" w14:textId="1A0C783A" w:rsidR="005B22AA" w:rsidRPr="001D5987" w:rsidRDefault="005B22AA" w:rsidP="00616EDB">
      <w:pPr>
        <w:pStyle w:val="Odstavecseseznamem"/>
        <w:numPr>
          <w:ilvl w:val="0"/>
          <w:numId w:val="2"/>
        </w:numPr>
        <w:spacing w:after="120"/>
        <w:rPr>
          <w:rFonts w:ascii="Calibri" w:hAnsi="Calibri"/>
          <w:bCs/>
          <w:color w:val="00000A"/>
          <w:kern w:val="1"/>
          <w:szCs w:val="22"/>
          <w:lang w:eastAsia="ar-SA"/>
        </w:rPr>
      </w:pPr>
      <w:r w:rsidRPr="001D5987">
        <w:rPr>
          <w:rFonts w:ascii="Calibri" w:hAnsi="Calibri"/>
          <w:bCs/>
          <w:szCs w:val="22"/>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r w:rsidR="001D5987" w:rsidRPr="001D5987">
        <w:rPr>
          <w:rFonts w:ascii="Calibri" w:hAnsi="Calibri"/>
          <w:bCs/>
          <w:szCs w:val="22"/>
        </w:rPr>
        <w:t xml:space="preserve"> </w:t>
      </w:r>
      <w:r w:rsidR="00196F42">
        <w:rPr>
          <w:rFonts w:ascii="Calibri" w:hAnsi="Calibri"/>
          <w:bCs/>
          <w:szCs w:val="22"/>
        </w:rPr>
        <w:t xml:space="preserve">Objednatel se zavazuje umožnit zhotoviteli </w:t>
      </w:r>
      <w:r w:rsidR="009F4651">
        <w:rPr>
          <w:rFonts w:ascii="Calibri" w:hAnsi="Calibri"/>
          <w:bCs/>
          <w:szCs w:val="22"/>
        </w:rPr>
        <w:t xml:space="preserve">(resp. jím pověřeným pracovníkům) vstup na místo </w:t>
      </w:r>
      <w:r w:rsidR="001E4DF3">
        <w:rPr>
          <w:rFonts w:ascii="Calibri" w:hAnsi="Calibri"/>
          <w:bCs/>
          <w:szCs w:val="22"/>
        </w:rPr>
        <w:t>realizace</w:t>
      </w:r>
      <w:r w:rsidR="009F4651">
        <w:rPr>
          <w:rFonts w:ascii="Calibri" w:hAnsi="Calibri"/>
          <w:bCs/>
          <w:szCs w:val="22"/>
        </w:rPr>
        <w:t xml:space="preserve"> stavby. </w:t>
      </w:r>
      <w:r w:rsidR="001D5987" w:rsidRPr="001D5987">
        <w:rPr>
          <w:rFonts w:ascii="Calibri" w:hAnsi="Calibri"/>
          <w:bCs/>
          <w:color w:val="00000A"/>
          <w:kern w:val="1"/>
          <w:szCs w:val="22"/>
          <w:lang w:eastAsia="ar-SA"/>
        </w:rPr>
        <w:t xml:space="preserve">Objednatel se </w:t>
      </w:r>
      <w:r w:rsidR="009F4651">
        <w:rPr>
          <w:rFonts w:ascii="Calibri" w:hAnsi="Calibri"/>
          <w:bCs/>
          <w:color w:val="00000A"/>
          <w:kern w:val="1"/>
          <w:szCs w:val="22"/>
          <w:lang w:eastAsia="ar-SA"/>
        </w:rPr>
        <w:t xml:space="preserve">dále </w:t>
      </w:r>
      <w:r w:rsidR="001D5987" w:rsidRPr="001D5987">
        <w:rPr>
          <w:rFonts w:ascii="Calibri" w:hAnsi="Calibri"/>
          <w:bCs/>
          <w:color w:val="00000A"/>
          <w:kern w:val="1"/>
          <w:szCs w:val="22"/>
          <w:lang w:eastAsia="ar-SA"/>
        </w:rPr>
        <w:t xml:space="preserve">zavazuje </w:t>
      </w:r>
      <w:r w:rsidR="004518A1">
        <w:rPr>
          <w:rFonts w:ascii="Calibri" w:hAnsi="Calibri"/>
          <w:szCs w:val="22"/>
        </w:rPr>
        <w:t xml:space="preserve">bez zbytečného odkladu </w:t>
      </w:r>
      <w:r w:rsidR="004518A1" w:rsidRPr="008A1727">
        <w:rPr>
          <w:rFonts w:ascii="Calibri" w:hAnsi="Calibri"/>
          <w:szCs w:val="22"/>
        </w:rPr>
        <w:t xml:space="preserve">po </w:t>
      </w:r>
      <w:r w:rsidR="004518A1">
        <w:rPr>
          <w:rFonts w:ascii="Calibri" w:hAnsi="Calibri"/>
          <w:szCs w:val="22"/>
        </w:rPr>
        <w:t>uzavření</w:t>
      </w:r>
      <w:r w:rsidR="004518A1" w:rsidRPr="008A1727">
        <w:rPr>
          <w:rFonts w:ascii="Calibri" w:hAnsi="Calibri"/>
          <w:szCs w:val="22"/>
        </w:rPr>
        <w:t xml:space="preserve"> této smlouvy </w:t>
      </w:r>
      <w:r w:rsidR="001D5987" w:rsidRPr="001D5987">
        <w:rPr>
          <w:rFonts w:ascii="Calibri" w:hAnsi="Calibri"/>
          <w:bCs/>
          <w:color w:val="00000A"/>
          <w:kern w:val="1"/>
          <w:szCs w:val="22"/>
          <w:lang w:eastAsia="ar-SA"/>
        </w:rPr>
        <w:t xml:space="preserve">vystavit </w:t>
      </w:r>
      <w:r w:rsidR="006303A4">
        <w:rPr>
          <w:rFonts w:ascii="Calibri" w:hAnsi="Calibri"/>
          <w:bCs/>
          <w:color w:val="00000A"/>
          <w:kern w:val="1"/>
          <w:szCs w:val="22"/>
          <w:lang w:eastAsia="ar-SA"/>
        </w:rPr>
        <w:t xml:space="preserve">a předat </w:t>
      </w:r>
      <w:r w:rsidR="001D5987" w:rsidRPr="001D5987">
        <w:rPr>
          <w:rFonts w:ascii="Calibri" w:hAnsi="Calibri"/>
          <w:bCs/>
          <w:color w:val="00000A"/>
          <w:kern w:val="1"/>
          <w:szCs w:val="22"/>
          <w:lang w:eastAsia="ar-SA"/>
        </w:rPr>
        <w:t xml:space="preserve">zhotoviteli </w:t>
      </w:r>
      <w:r w:rsidR="003752A1">
        <w:rPr>
          <w:rFonts w:ascii="Calibri" w:hAnsi="Calibri"/>
          <w:bCs/>
          <w:color w:val="00000A"/>
          <w:kern w:val="1"/>
          <w:szCs w:val="22"/>
          <w:lang w:eastAsia="ar-SA"/>
        </w:rPr>
        <w:t>písemn</w:t>
      </w:r>
      <w:r w:rsidR="00E52638">
        <w:rPr>
          <w:rFonts w:ascii="Calibri" w:hAnsi="Calibri"/>
          <w:bCs/>
          <w:color w:val="00000A"/>
          <w:kern w:val="1"/>
          <w:szCs w:val="22"/>
          <w:lang w:eastAsia="ar-SA"/>
        </w:rPr>
        <w:t xml:space="preserve">ou </w:t>
      </w:r>
      <w:r w:rsidR="003752A1" w:rsidRPr="003752A1">
        <w:rPr>
          <w:rFonts w:ascii="Calibri" w:hAnsi="Calibri"/>
          <w:bCs/>
          <w:color w:val="00000A"/>
          <w:kern w:val="1"/>
          <w:szCs w:val="22"/>
          <w:lang w:eastAsia="ar-SA"/>
        </w:rPr>
        <w:t xml:space="preserve">plnou moc prokazující oprávnění </w:t>
      </w:r>
      <w:r w:rsidR="003752A1">
        <w:rPr>
          <w:rFonts w:ascii="Calibri" w:hAnsi="Calibri"/>
          <w:bCs/>
          <w:color w:val="00000A"/>
          <w:kern w:val="1"/>
          <w:szCs w:val="22"/>
          <w:lang w:eastAsia="ar-SA"/>
        </w:rPr>
        <w:t>zhotovitele</w:t>
      </w:r>
      <w:r w:rsidR="003752A1" w:rsidRPr="003752A1">
        <w:rPr>
          <w:rFonts w:ascii="Calibri" w:hAnsi="Calibri"/>
          <w:bCs/>
          <w:color w:val="00000A"/>
          <w:kern w:val="1"/>
          <w:szCs w:val="22"/>
          <w:lang w:eastAsia="ar-SA"/>
        </w:rPr>
        <w:t xml:space="preserve"> k právním jednání</w:t>
      </w:r>
      <w:r w:rsidR="00254815">
        <w:rPr>
          <w:rFonts w:ascii="Calibri" w:hAnsi="Calibri"/>
          <w:bCs/>
          <w:color w:val="00000A"/>
          <w:kern w:val="1"/>
          <w:szCs w:val="22"/>
          <w:lang w:eastAsia="ar-SA"/>
        </w:rPr>
        <w:t>m</w:t>
      </w:r>
      <w:r w:rsidR="003752A1" w:rsidRPr="003752A1">
        <w:rPr>
          <w:rFonts w:ascii="Calibri" w:hAnsi="Calibri"/>
          <w:bCs/>
          <w:color w:val="00000A"/>
          <w:kern w:val="1"/>
          <w:szCs w:val="22"/>
          <w:lang w:eastAsia="ar-SA"/>
        </w:rPr>
        <w:t xml:space="preserve"> dle této smlouvy za </w:t>
      </w:r>
      <w:r w:rsidR="00D312E8">
        <w:rPr>
          <w:rFonts w:ascii="Calibri" w:hAnsi="Calibri"/>
          <w:bCs/>
          <w:color w:val="00000A"/>
          <w:kern w:val="1"/>
          <w:szCs w:val="22"/>
          <w:lang w:eastAsia="ar-SA"/>
        </w:rPr>
        <w:t>objednatele</w:t>
      </w:r>
      <w:r w:rsidR="001D5987" w:rsidRPr="001D5987">
        <w:rPr>
          <w:rFonts w:ascii="Calibri" w:hAnsi="Calibri"/>
          <w:bCs/>
          <w:color w:val="00000A"/>
          <w:kern w:val="1"/>
          <w:szCs w:val="22"/>
          <w:lang w:eastAsia="ar-SA"/>
        </w:rPr>
        <w:t>.</w:t>
      </w:r>
    </w:p>
    <w:p w14:paraId="5405A1D1" w14:textId="77777777" w:rsidR="00913316" w:rsidRDefault="005B22AA" w:rsidP="00B52806">
      <w:pPr>
        <w:pStyle w:val="Smlouva-slo"/>
        <w:numPr>
          <w:ilvl w:val="0"/>
          <w:numId w:val="2"/>
        </w:numPr>
        <w:tabs>
          <w:tab w:val="clear" w:pos="0"/>
        </w:tabs>
        <w:spacing w:after="120" w:line="240" w:lineRule="auto"/>
        <w:rPr>
          <w:rFonts w:ascii="Calibri" w:hAnsi="Calibri"/>
          <w:bCs/>
          <w:sz w:val="22"/>
          <w:szCs w:val="22"/>
        </w:rPr>
      </w:pPr>
      <w:r w:rsidRPr="002C2762">
        <w:rPr>
          <w:rFonts w:ascii="Calibri" w:hAnsi="Calibri"/>
          <w:bCs/>
          <w:sz w:val="22"/>
          <w:szCs w:val="22"/>
        </w:rPr>
        <w:t xml:space="preserve">Zhotovitel je povinen při provádění díla postupovat v souladu </w:t>
      </w:r>
      <w:r w:rsidR="0074420B" w:rsidRPr="0074420B">
        <w:rPr>
          <w:rFonts w:ascii="Calibri" w:hAnsi="Calibri"/>
          <w:bCs/>
          <w:sz w:val="22"/>
          <w:szCs w:val="22"/>
        </w:rPr>
        <w:t>s pokyny objednatele a</w:t>
      </w:r>
      <w:r w:rsidR="00905597">
        <w:rPr>
          <w:rFonts w:ascii="Calibri" w:hAnsi="Calibri"/>
          <w:bCs/>
          <w:sz w:val="22"/>
          <w:szCs w:val="22"/>
        </w:rPr>
        <w:t xml:space="preserve"> </w:t>
      </w:r>
      <w:r w:rsidRPr="002C2762">
        <w:rPr>
          <w:rFonts w:ascii="Calibri" w:hAnsi="Calibri"/>
          <w:bCs/>
          <w:sz w:val="22"/>
          <w:szCs w:val="22"/>
        </w:rPr>
        <w:t xml:space="preserve">s podmínkami uvedenými v podkladech, jež mu byly zadavatelem předány, přičemž dílo musí být zhotovitelem současně provedeno tak, aby byla zajištěna návaznost plnění zhotovitele dle této smlouvy na příslušné podklady. </w:t>
      </w:r>
    </w:p>
    <w:p w14:paraId="70EC9DF6" w14:textId="6BF3C5C8" w:rsidR="005B22AA" w:rsidRPr="003558C8" w:rsidRDefault="00CB4225" w:rsidP="00B52806">
      <w:pPr>
        <w:pStyle w:val="Smlouva-slo"/>
        <w:numPr>
          <w:ilvl w:val="0"/>
          <w:numId w:val="2"/>
        </w:numPr>
        <w:tabs>
          <w:tab w:val="clear" w:pos="0"/>
        </w:tabs>
        <w:spacing w:after="120" w:line="240" w:lineRule="auto"/>
        <w:rPr>
          <w:rFonts w:ascii="Calibri" w:hAnsi="Calibri"/>
          <w:bCs/>
          <w:sz w:val="22"/>
          <w:szCs w:val="22"/>
        </w:rPr>
      </w:pPr>
      <w:r>
        <w:rPr>
          <w:rFonts w:ascii="Calibri" w:hAnsi="Calibri"/>
          <w:sz w:val="22"/>
          <w:szCs w:val="22"/>
        </w:rPr>
        <w:t>Nesdělí-li objednatel zhotoviteli v průběhu provádění díla jinak</w:t>
      </w:r>
      <w:r w:rsidRPr="00F675A8">
        <w:rPr>
          <w:rFonts w:ascii="Calibri" w:hAnsi="Calibri"/>
          <w:sz w:val="22"/>
          <w:szCs w:val="22"/>
        </w:rPr>
        <w:t>, jsou požadavky objednatele uvedené v</w:t>
      </w:r>
      <w:r w:rsidR="00913316" w:rsidRPr="00F675A8">
        <w:rPr>
          <w:rFonts w:ascii="Calibri" w:hAnsi="Calibri"/>
          <w:sz w:val="22"/>
          <w:szCs w:val="22"/>
        </w:rPr>
        <w:t> příloze č. 1 této smlouvy</w:t>
      </w:r>
      <w:r w:rsidRPr="00F675A8">
        <w:rPr>
          <w:rFonts w:ascii="Calibri" w:hAnsi="Calibri"/>
          <w:sz w:val="22"/>
          <w:szCs w:val="22"/>
        </w:rPr>
        <w:t xml:space="preserve"> pro zhotovitele závazné</w:t>
      </w:r>
      <w:r w:rsidR="00B355E8" w:rsidRPr="00F675A8">
        <w:rPr>
          <w:rFonts w:ascii="Calibri" w:hAnsi="Calibri"/>
          <w:sz w:val="22"/>
          <w:szCs w:val="22"/>
        </w:rPr>
        <w:t>. Z</w:t>
      </w:r>
      <w:r w:rsidRPr="00F675A8">
        <w:rPr>
          <w:rFonts w:ascii="Calibri" w:hAnsi="Calibri"/>
          <w:sz w:val="22"/>
          <w:szCs w:val="22"/>
        </w:rPr>
        <w:t>hotovitel</w:t>
      </w:r>
      <w:r>
        <w:rPr>
          <w:rFonts w:ascii="Calibri" w:hAnsi="Calibri"/>
          <w:sz w:val="22"/>
          <w:szCs w:val="22"/>
        </w:rPr>
        <w:t xml:space="preserve"> je</w:t>
      </w:r>
      <w:r w:rsidR="00B355E8">
        <w:rPr>
          <w:rFonts w:ascii="Calibri" w:hAnsi="Calibri"/>
          <w:sz w:val="22"/>
          <w:szCs w:val="22"/>
        </w:rPr>
        <w:t xml:space="preserve"> však</w:t>
      </w:r>
      <w:r>
        <w:rPr>
          <w:rFonts w:ascii="Calibri" w:hAnsi="Calibri"/>
          <w:sz w:val="22"/>
          <w:szCs w:val="22"/>
        </w:rPr>
        <w:t xml:space="preserve"> oprávněn navrhovat i jiná řešení </w:t>
      </w:r>
      <w:r w:rsidR="00DE3558">
        <w:rPr>
          <w:rFonts w:ascii="Calibri" w:hAnsi="Calibri"/>
          <w:sz w:val="22"/>
          <w:szCs w:val="22"/>
        </w:rPr>
        <w:t xml:space="preserve">s cílem optimalizace budoucího provozu stavby a </w:t>
      </w:r>
      <w:r>
        <w:rPr>
          <w:rFonts w:ascii="Calibri" w:hAnsi="Calibri"/>
          <w:sz w:val="22"/>
          <w:szCs w:val="22"/>
        </w:rPr>
        <w:t xml:space="preserve">v zájmu dosažení </w:t>
      </w:r>
      <w:r w:rsidRPr="003057ED">
        <w:rPr>
          <w:rFonts w:ascii="Calibri" w:hAnsi="Calibri"/>
          <w:sz w:val="22"/>
          <w:szCs w:val="22"/>
        </w:rPr>
        <w:t>maximální ekonomick</w:t>
      </w:r>
      <w:r>
        <w:rPr>
          <w:rFonts w:ascii="Calibri" w:hAnsi="Calibri"/>
          <w:sz w:val="22"/>
          <w:szCs w:val="22"/>
        </w:rPr>
        <w:t>é</w:t>
      </w:r>
      <w:r w:rsidRPr="003057ED">
        <w:rPr>
          <w:rFonts w:ascii="Calibri" w:hAnsi="Calibri"/>
          <w:sz w:val="22"/>
          <w:szCs w:val="22"/>
        </w:rPr>
        <w:t xml:space="preserve"> výhodnost</w:t>
      </w:r>
      <w:r>
        <w:rPr>
          <w:rFonts w:ascii="Calibri" w:hAnsi="Calibri"/>
          <w:sz w:val="22"/>
          <w:szCs w:val="22"/>
        </w:rPr>
        <w:t>i</w:t>
      </w:r>
      <w:r w:rsidRPr="003057ED">
        <w:rPr>
          <w:rFonts w:ascii="Calibri" w:hAnsi="Calibri"/>
          <w:sz w:val="22"/>
          <w:szCs w:val="22"/>
        </w:rPr>
        <w:t xml:space="preserve"> celkového řešení </w:t>
      </w:r>
      <w:r>
        <w:rPr>
          <w:rFonts w:ascii="Calibri" w:hAnsi="Calibri"/>
          <w:sz w:val="22"/>
          <w:szCs w:val="22"/>
        </w:rPr>
        <w:t>s</w:t>
      </w:r>
      <w:r w:rsidRPr="003057ED">
        <w:rPr>
          <w:rFonts w:ascii="Calibri" w:hAnsi="Calibri"/>
          <w:sz w:val="22"/>
          <w:szCs w:val="22"/>
        </w:rPr>
        <w:t>tavby a jeho šetrnost</w:t>
      </w:r>
      <w:r>
        <w:rPr>
          <w:rFonts w:ascii="Calibri" w:hAnsi="Calibri"/>
          <w:sz w:val="22"/>
          <w:szCs w:val="22"/>
        </w:rPr>
        <w:t>i</w:t>
      </w:r>
      <w:r w:rsidRPr="003057ED">
        <w:rPr>
          <w:rFonts w:ascii="Calibri" w:hAnsi="Calibri"/>
          <w:sz w:val="22"/>
          <w:szCs w:val="22"/>
        </w:rPr>
        <w:t xml:space="preserve"> k životnímu prostředí, tak, </w:t>
      </w:r>
      <w:r>
        <w:rPr>
          <w:rFonts w:ascii="Calibri" w:hAnsi="Calibri"/>
          <w:sz w:val="22"/>
          <w:szCs w:val="22"/>
        </w:rPr>
        <w:t>jak je blíže rozvedeno v</w:t>
      </w:r>
      <w:r w:rsidR="00B355E8">
        <w:rPr>
          <w:rFonts w:ascii="Calibri" w:hAnsi="Calibri"/>
          <w:sz w:val="22"/>
          <w:szCs w:val="22"/>
        </w:rPr>
        <w:t>e článku II.</w:t>
      </w:r>
      <w:r>
        <w:rPr>
          <w:rFonts w:ascii="Calibri" w:hAnsi="Calibri"/>
          <w:sz w:val="22"/>
          <w:szCs w:val="22"/>
        </w:rPr>
        <w:t xml:space="preserve"> odst. </w:t>
      </w:r>
      <w:r w:rsidR="00ED1D29">
        <w:rPr>
          <w:rFonts w:ascii="Calibri" w:hAnsi="Calibri"/>
          <w:sz w:val="22"/>
          <w:szCs w:val="22"/>
        </w:rPr>
        <w:t>6</w:t>
      </w:r>
      <w:r>
        <w:rPr>
          <w:rFonts w:ascii="Calibri" w:hAnsi="Calibri"/>
          <w:sz w:val="22"/>
          <w:szCs w:val="22"/>
        </w:rPr>
        <w:t xml:space="preserve"> </w:t>
      </w:r>
      <w:r w:rsidR="00B355E8">
        <w:rPr>
          <w:rFonts w:ascii="Calibri" w:hAnsi="Calibri"/>
          <w:sz w:val="22"/>
          <w:szCs w:val="22"/>
        </w:rPr>
        <w:t>této</w:t>
      </w:r>
      <w:r>
        <w:rPr>
          <w:rFonts w:ascii="Calibri" w:hAnsi="Calibri"/>
          <w:sz w:val="22"/>
          <w:szCs w:val="22"/>
        </w:rPr>
        <w:t xml:space="preserve"> smlouvy.</w:t>
      </w:r>
    </w:p>
    <w:p w14:paraId="4074D9FC" w14:textId="27873EA9" w:rsidR="005B22AA" w:rsidRDefault="005B22AA" w:rsidP="1648F8F4">
      <w:pPr>
        <w:pStyle w:val="Smlouva-slo"/>
        <w:numPr>
          <w:ilvl w:val="0"/>
          <w:numId w:val="2"/>
        </w:numPr>
        <w:spacing w:after="120" w:line="240" w:lineRule="auto"/>
        <w:rPr>
          <w:rFonts w:ascii="Calibri" w:hAnsi="Calibri"/>
          <w:sz w:val="22"/>
          <w:szCs w:val="22"/>
        </w:rPr>
      </w:pPr>
      <w:r w:rsidRPr="1648F8F4">
        <w:rPr>
          <w:rFonts w:ascii="Calibri" w:hAnsi="Calibri"/>
          <w:sz w:val="22"/>
          <w:szCs w:val="22"/>
        </w:rPr>
        <w:t xml:space="preserve">Zhotovitel je povinen upozornit objednatele bez zbytečného odkladu na nevhodnou povahu věcí převzatých od objednatele nebo požadavků, připomínek a pokynů daných mu objednatelem </w:t>
      </w:r>
      <w:r w:rsidR="009A18C3">
        <w:rPr>
          <w:rFonts w:ascii="Calibri" w:hAnsi="Calibri"/>
          <w:sz w:val="22"/>
          <w:szCs w:val="22"/>
        </w:rPr>
        <w:br/>
      </w:r>
      <w:r w:rsidRPr="1648F8F4">
        <w:rPr>
          <w:rFonts w:ascii="Calibri" w:hAnsi="Calibri"/>
          <w:sz w:val="22"/>
          <w:szCs w:val="22"/>
        </w:rPr>
        <w:t>k</w:t>
      </w:r>
      <w:r w:rsidR="2813285B" w:rsidRPr="1648F8F4">
        <w:rPr>
          <w:rFonts w:ascii="Calibri" w:hAnsi="Calibri"/>
          <w:sz w:val="22"/>
          <w:szCs w:val="22"/>
        </w:rPr>
        <w:t xml:space="preserve"> </w:t>
      </w:r>
      <w:r w:rsidRPr="1648F8F4">
        <w:rPr>
          <w:rFonts w:ascii="Calibri" w:hAnsi="Calibri"/>
          <w:sz w:val="22"/>
          <w:szCs w:val="22"/>
        </w:rPr>
        <w:t>plnění předmětu této smlouvy, jestliže zhotovitel mohl tuto nevhodnost zjistit při vynaložení odborné péče.</w:t>
      </w:r>
    </w:p>
    <w:p w14:paraId="5DDB620D" w14:textId="23C58562" w:rsidR="005B22AA" w:rsidRPr="006C1ACC" w:rsidRDefault="005B22AA" w:rsidP="00B52806">
      <w:pPr>
        <w:pStyle w:val="Smlouva-slo"/>
        <w:numPr>
          <w:ilvl w:val="0"/>
          <w:numId w:val="2"/>
        </w:numPr>
        <w:tabs>
          <w:tab w:val="clear" w:pos="0"/>
        </w:tabs>
        <w:spacing w:after="120" w:line="240" w:lineRule="auto"/>
        <w:rPr>
          <w:rFonts w:ascii="Calibri" w:hAnsi="Calibri"/>
          <w:bCs/>
          <w:sz w:val="22"/>
          <w:szCs w:val="22"/>
        </w:rPr>
      </w:pPr>
      <w:r w:rsidRPr="006C1ACC">
        <w:rPr>
          <w:rFonts w:ascii="Calibri" w:hAnsi="Calibri"/>
          <w:bCs/>
          <w:sz w:val="22"/>
          <w:szCs w:val="22"/>
        </w:rPr>
        <w:t>Zhotovitel je povinen bezodkladně informovat objednatele o všech skutečnostech, jež</w:t>
      </w:r>
      <w:r>
        <w:rPr>
          <w:rFonts w:ascii="Calibri" w:hAnsi="Calibri"/>
          <w:bCs/>
          <w:sz w:val="22"/>
          <w:szCs w:val="22"/>
        </w:rPr>
        <w:t xml:space="preserve"> by mohly mít negativní vliv na</w:t>
      </w:r>
      <w:r w:rsidRPr="006C1ACC">
        <w:rPr>
          <w:rFonts w:ascii="Calibri" w:hAnsi="Calibri"/>
          <w:bCs/>
          <w:sz w:val="22"/>
          <w:szCs w:val="22"/>
        </w:rPr>
        <w:t xml:space="preserve"> provádění díla dle této smlouvy, a to zejména ve vztahu k době plnění dle této smlouvy.</w:t>
      </w:r>
    </w:p>
    <w:p w14:paraId="54145BBA" w14:textId="77777777" w:rsidR="008A7502" w:rsidRPr="003016A1" w:rsidRDefault="008A7502" w:rsidP="008A7502">
      <w:pPr>
        <w:pStyle w:val="Smlouva-slo"/>
        <w:numPr>
          <w:ilvl w:val="0"/>
          <w:numId w:val="2"/>
        </w:numPr>
        <w:tabs>
          <w:tab w:val="clear" w:pos="0"/>
        </w:tabs>
        <w:spacing w:after="120" w:line="240" w:lineRule="auto"/>
        <w:rPr>
          <w:rFonts w:ascii="Calibri" w:hAnsi="Calibri"/>
          <w:bCs/>
          <w:sz w:val="22"/>
          <w:szCs w:val="22"/>
        </w:rPr>
      </w:pPr>
      <w:r w:rsidRPr="003016A1">
        <w:rPr>
          <w:rFonts w:ascii="Calibri" w:hAnsi="Calibri"/>
          <w:bCs/>
          <w:sz w:val="22"/>
          <w:szCs w:val="22"/>
        </w:rPr>
        <w:t xml:space="preserve">Zhotovitel se zavazuje konzultovat zpracování všech </w:t>
      </w:r>
      <w:r w:rsidRPr="003016A1">
        <w:rPr>
          <w:rFonts w:ascii="Calibri" w:hAnsi="Calibri"/>
          <w:bCs/>
          <w:color w:val="auto"/>
          <w:sz w:val="22"/>
          <w:szCs w:val="22"/>
        </w:rPr>
        <w:t xml:space="preserve">výstupů dle této smlouvy s kontaktní osobou objednatele. Kontaktní osoba objednatele </w:t>
      </w:r>
      <w:r>
        <w:rPr>
          <w:rFonts w:ascii="Calibri" w:hAnsi="Calibri"/>
          <w:bCs/>
          <w:color w:val="auto"/>
          <w:sz w:val="22"/>
          <w:szCs w:val="22"/>
        </w:rPr>
        <w:t xml:space="preserve">(včetně hlavního projektanta) </w:t>
      </w:r>
      <w:r w:rsidRPr="003016A1">
        <w:rPr>
          <w:rFonts w:ascii="Calibri" w:hAnsi="Calibri"/>
          <w:bCs/>
          <w:color w:val="auto"/>
          <w:sz w:val="22"/>
          <w:szCs w:val="22"/>
        </w:rPr>
        <w:t xml:space="preserve">se bude </w:t>
      </w:r>
      <w:r w:rsidRPr="003016A1">
        <w:rPr>
          <w:rFonts w:ascii="Calibri" w:hAnsi="Calibri"/>
          <w:bCs/>
          <w:sz w:val="22"/>
          <w:szCs w:val="22"/>
        </w:rPr>
        <w:t xml:space="preserve">účastnit jednání a porad organizovaných a sjednávaných po vzájemné dohodě se zhotovitelem, a to s četností konání </w:t>
      </w:r>
      <w:r w:rsidRPr="00A2339A">
        <w:rPr>
          <w:rFonts w:ascii="Calibri" w:hAnsi="Calibri"/>
          <w:bCs/>
          <w:sz w:val="22"/>
          <w:szCs w:val="22"/>
          <w:u w:val="single"/>
        </w:rPr>
        <w:t>minimálně 1x za 14 dní.</w:t>
      </w:r>
      <w:r w:rsidRPr="003016A1">
        <w:rPr>
          <w:rFonts w:ascii="Calibri" w:hAnsi="Calibri"/>
          <w:bCs/>
          <w:sz w:val="22"/>
          <w:szCs w:val="22"/>
        </w:rPr>
        <w:t xml:space="preserve"> </w:t>
      </w:r>
      <w:r>
        <w:rPr>
          <w:rFonts w:ascii="Calibri" w:hAnsi="Calibri"/>
          <w:bCs/>
          <w:sz w:val="22"/>
          <w:szCs w:val="22"/>
        </w:rPr>
        <w:t xml:space="preserve">Harmonogram termínu jednání bude sjednán na prvním jednání. Pokud se jednání nemůže z vážných důvodů (nemoc) zúčastnit hlavní projektant zhotovitele, je povinen se jednání zúčastnit jeho oprávněný zástupce, přičemž o této skutečnosti je povinen objednatele informovat předem. </w:t>
      </w:r>
      <w:r w:rsidRPr="003016A1">
        <w:rPr>
          <w:rFonts w:ascii="Calibri" w:hAnsi="Calibri"/>
          <w:bCs/>
          <w:sz w:val="22"/>
          <w:szCs w:val="22"/>
        </w:rPr>
        <w:t>Zápisy z těchto jednání a porad, které zpracuje zhotovitel, budou mít po vzájemném odsouhlasení a podpisu zástupci obou smluvních stran platnost závazných pokynů.</w:t>
      </w:r>
      <w:r>
        <w:rPr>
          <w:rFonts w:ascii="Calibri" w:hAnsi="Calibri"/>
          <w:bCs/>
          <w:sz w:val="22"/>
          <w:szCs w:val="22"/>
        </w:rPr>
        <w:t xml:space="preserve"> Přílohou zápisu bude vždy </w:t>
      </w:r>
      <w:r w:rsidRPr="008828D0">
        <w:rPr>
          <w:rFonts w:ascii="Calibri" w:hAnsi="Calibri"/>
          <w:bCs/>
          <w:sz w:val="22"/>
          <w:szCs w:val="22"/>
        </w:rPr>
        <w:t>výkaz o průběhu inženýrské činnosti</w:t>
      </w:r>
      <w:r>
        <w:rPr>
          <w:rFonts w:ascii="Calibri" w:hAnsi="Calibri"/>
          <w:bCs/>
          <w:sz w:val="22"/>
          <w:szCs w:val="22"/>
        </w:rPr>
        <w:t xml:space="preserve"> dle následujícího odstavce.</w:t>
      </w:r>
    </w:p>
    <w:p w14:paraId="64EE34CA" w14:textId="5C9B31A0" w:rsidR="00290B87" w:rsidRDefault="00290B87" w:rsidP="1648F8F4">
      <w:pPr>
        <w:pStyle w:val="Smlouva-slo"/>
        <w:numPr>
          <w:ilvl w:val="0"/>
          <w:numId w:val="2"/>
        </w:numPr>
        <w:spacing w:after="120" w:line="240" w:lineRule="auto"/>
        <w:rPr>
          <w:rFonts w:ascii="Calibri" w:hAnsi="Calibri"/>
          <w:sz w:val="22"/>
          <w:szCs w:val="22"/>
        </w:rPr>
      </w:pPr>
      <w:r w:rsidRPr="1648F8F4">
        <w:rPr>
          <w:rFonts w:ascii="Calibri" w:hAnsi="Calibri"/>
          <w:sz w:val="22"/>
          <w:szCs w:val="22"/>
        </w:rPr>
        <w:t xml:space="preserve">Zhotovitel se zavazuje průběžně zapracovávat veškeré připomínky objednatele k výstupům jednotlivých </w:t>
      </w:r>
      <w:r w:rsidRPr="1648F8F4">
        <w:rPr>
          <w:rFonts w:ascii="Calibri" w:hAnsi="Calibri"/>
          <w:sz w:val="22"/>
          <w:szCs w:val="22"/>
        </w:rPr>
        <w:lastRenderedPageBreak/>
        <w:t>VF.</w:t>
      </w:r>
    </w:p>
    <w:p w14:paraId="00F69B7E" w14:textId="23927C0E" w:rsidR="00EB4268" w:rsidRPr="00CF60A9" w:rsidRDefault="004E15C4" w:rsidP="00EB4268">
      <w:pPr>
        <w:pStyle w:val="Smlouva-slo"/>
        <w:numPr>
          <w:ilvl w:val="0"/>
          <w:numId w:val="2"/>
        </w:numPr>
        <w:tabs>
          <w:tab w:val="clear" w:pos="0"/>
        </w:tabs>
        <w:spacing w:after="120" w:line="240" w:lineRule="auto"/>
        <w:rPr>
          <w:rStyle w:val="Odkaznakoment"/>
          <w:rFonts w:ascii="Calibri" w:hAnsi="Calibri"/>
          <w:bCs/>
          <w:sz w:val="22"/>
          <w:szCs w:val="22"/>
        </w:rPr>
      </w:pPr>
      <w:r w:rsidRPr="0073063C">
        <w:rPr>
          <w:rFonts w:ascii="Calibri" w:hAnsi="Calibri"/>
          <w:bCs/>
          <w:sz w:val="22"/>
          <w:szCs w:val="22"/>
        </w:rPr>
        <w:t xml:space="preserve">Zhotovitel se zavazuje průběžně, a to vždy k poslednímu dni příslušného kalendářního měsíce, informovat objednatele o </w:t>
      </w:r>
      <w:r w:rsidR="00952C5D" w:rsidRPr="0073063C">
        <w:rPr>
          <w:rFonts w:ascii="Calibri" w:hAnsi="Calibri"/>
          <w:bCs/>
          <w:sz w:val="22"/>
          <w:szCs w:val="22"/>
        </w:rPr>
        <w:t xml:space="preserve">průběhu inženýrské činnosti a </w:t>
      </w:r>
      <w:r w:rsidRPr="0073063C">
        <w:rPr>
          <w:rFonts w:ascii="Calibri" w:hAnsi="Calibri"/>
          <w:bCs/>
          <w:sz w:val="22"/>
          <w:szCs w:val="22"/>
        </w:rPr>
        <w:t>probíhajícím stavebním řízen</w:t>
      </w:r>
      <w:r w:rsidR="00E91140">
        <w:rPr>
          <w:rFonts w:ascii="Calibri" w:hAnsi="Calibri"/>
          <w:bCs/>
          <w:sz w:val="22"/>
          <w:szCs w:val="22"/>
        </w:rPr>
        <w:t>í</w:t>
      </w:r>
      <w:r w:rsidR="00DC3822" w:rsidRPr="0073063C">
        <w:rPr>
          <w:rFonts w:ascii="Calibri" w:hAnsi="Calibri"/>
          <w:bCs/>
          <w:sz w:val="22"/>
          <w:szCs w:val="22"/>
        </w:rPr>
        <w:t xml:space="preserve">, </w:t>
      </w:r>
      <w:r w:rsidR="00E91140">
        <w:rPr>
          <w:rFonts w:ascii="Calibri" w:hAnsi="Calibri"/>
          <w:bCs/>
          <w:sz w:val="22"/>
          <w:szCs w:val="22"/>
        </w:rPr>
        <w:t xml:space="preserve">písemnou </w:t>
      </w:r>
      <w:r w:rsidRPr="0073063C">
        <w:rPr>
          <w:rFonts w:ascii="Calibri" w:hAnsi="Calibri"/>
          <w:bCs/>
          <w:sz w:val="22"/>
          <w:szCs w:val="22"/>
        </w:rPr>
        <w:t>formou</w:t>
      </w:r>
      <w:r w:rsidRPr="0073063C">
        <w:rPr>
          <w:rFonts w:ascii="Calibri" w:hAnsi="Calibri"/>
          <w:bCs/>
          <w:color w:val="auto"/>
          <w:sz w:val="22"/>
          <w:szCs w:val="22"/>
        </w:rPr>
        <w:t xml:space="preserve"> na kontaktní e-mailovou adresu objednatele uvedenou v záhlaví této smlouvy.</w:t>
      </w:r>
      <w:r w:rsidR="008E208C" w:rsidRPr="0073063C">
        <w:rPr>
          <w:rFonts w:ascii="Calibri" w:hAnsi="Calibri"/>
          <w:bCs/>
          <w:color w:val="auto"/>
          <w:sz w:val="22"/>
          <w:szCs w:val="22"/>
        </w:rPr>
        <w:t xml:space="preserve"> Uveden</w:t>
      </w:r>
      <w:r w:rsidR="0073063C" w:rsidRPr="0073063C">
        <w:rPr>
          <w:rFonts w:ascii="Calibri" w:hAnsi="Calibri"/>
          <w:bCs/>
          <w:color w:val="auto"/>
          <w:sz w:val="22"/>
          <w:szCs w:val="22"/>
        </w:rPr>
        <w:t>á</w:t>
      </w:r>
      <w:r w:rsidR="008E208C" w:rsidRPr="0073063C">
        <w:rPr>
          <w:rFonts w:ascii="Calibri" w:hAnsi="Calibri"/>
          <w:bCs/>
          <w:color w:val="auto"/>
          <w:sz w:val="22"/>
          <w:szCs w:val="22"/>
        </w:rPr>
        <w:t xml:space="preserve"> </w:t>
      </w:r>
      <w:r w:rsidR="0073063C" w:rsidRPr="0073063C">
        <w:rPr>
          <w:rFonts w:ascii="Calibri" w:hAnsi="Calibri"/>
          <w:bCs/>
          <w:color w:val="auto"/>
          <w:sz w:val="22"/>
          <w:szCs w:val="22"/>
        </w:rPr>
        <w:t xml:space="preserve">informace </w:t>
      </w:r>
      <w:r w:rsidR="008E208C" w:rsidRPr="0073063C">
        <w:rPr>
          <w:rFonts w:ascii="Calibri" w:hAnsi="Calibri"/>
          <w:bCs/>
          <w:color w:val="auto"/>
          <w:sz w:val="22"/>
          <w:szCs w:val="22"/>
        </w:rPr>
        <w:t xml:space="preserve">nenahrazuje </w:t>
      </w:r>
      <w:r w:rsidR="001B600B" w:rsidRPr="0073063C">
        <w:rPr>
          <w:rFonts w:ascii="Calibri" w:hAnsi="Calibri"/>
          <w:bCs/>
          <w:color w:val="auto"/>
          <w:sz w:val="22"/>
          <w:szCs w:val="22"/>
        </w:rPr>
        <w:t xml:space="preserve">písemné vyrozumění </w:t>
      </w:r>
      <w:r w:rsidR="00CD4B66" w:rsidRPr="0073063C">
        <w:rPr>
          <w:rFonts w:ascii="Calibri" w:hAnsi="Calibri"/>
          <w:bCs/>
          <w:color w:val="auto"/>
          <w:sz w:val="22"/>
          <w:szCs w:val="22"/>
        </w:rPr>
        <w:t>zhotovitele</w:t>
      </w:r>
      <w:r w:rsidR="001B600B" w:rsidRPr="0073063C">
        <w:rPr>
          <w:rFonts w:ascii="Calibri" w:hAnsi="Calibri"/>
          <w:bCs/>
          <w:color w:val="auto"/>
          <w:sz w:val="22"/>
          <w:szCs w:val="22"/>
        </w:rPr>
        <w:t xml:space="preserve"> o existenci a důvodech zpoždění</w:t>
      </w:r>
      <w:r w:rsidR="001B600B" w:rsidRPr="0073063C">
        <w:rPr>
          <w:rStyle w:val="Odkaznakoment"/>
          <w:rFonts w:ascii="Calibri" w:hAnsi="Calibri"/>
          <w:bCs/>
          <w:color w:val="auto"/>
          <w:sz w:val="22"/>
          <w:szCs w:val="22"/>
        </w:rPr>
        <w:t xml:space="preserve"> </w:t>
      </w:r>
      <w:r w:rsidR="00CD4B66" w:rsidRPr="0073063C">
        <w:rPr>
          <w:rStyle w:val="Odkaznakoment"/>
          <w:rFonts w:ascii="Calibri" w:hAnsi="Calibri"/>
          <w:bCs/>
          <w:color w:val="auto"/>
          <w:sz w:val="22"/>
          <w:szCs w:val="22"/>
        </w:rPr>
        <w:t>dle čl. III. odst. 6. této smlouvy.</w:t>
      </w:r>
    </w:p>
    <w:p w14:paraId="3DE151C7" w14:textId="298E9105" w:rsidR="00716C25" w:rsidRPr="00CF60A9" w:rsidRDefault="00716C25" w:rsidP="00EB4268">
      <w:pPr>
        <w:pStyle w:val="Smlouva-slo"/>
        <w:numPr>
          <w:ilvl w:val="0"/>
          <w:numId w:val="2"/>
        </w:numPr>
        <w:tabs>
          <w:tab w:val="clear" w:pos="0"/>
        </w:tabs>
        <w:spacing w:after="120" w:line="240" w:lineRule="auto"/>
        <w:rPr>
          <w:rStyle w:val="Odkaznakoment"/>
          <w:rFonts w:asciiTheme="minorHAnsi" w:hAnsiTheme="minorHAnsi" w:cstheme="minorHAnsi"/>
          <w:bCs/>
          <w:sz w:val="22"/>
          <w:szCs w:val="22"/>
        </w:rPr>
      </w:pPr>
      <w:r w:rsidRPr="00CF60A9">
        <w:rPr>
          <w:rFonts w:asciiTheme="minorHAnsi" w:hAnsiTheme="minorHAnsi" w:cstheme="minorHAnsi"/>
          <w:sz w:val="22"/>
          <w:szCs w:val="22"/>
        </w:rPr>
        <w:t>Zadavatel předpokládá financování akce z 65. výzvy – Environmentální centra se zaměřením na změnu klimatu, Specifického cíle 1.3 – Podpora přizpůsobení se změně klimatu, prevence rizika katastrof a odolnosti vůči nim s přihlédnutím k ekosystémovým přístupům, Opatření 1.3.9 - Investice do modernizace vzdělávacích environmentálních center zaměřených na změnu klimatu v rámci Operačního programu Životní prostředí 2021-2027. Zhotovitel je tedy povinen mj. postupovat dle požadavků stanovených v Pravidlech pro žadatele a příjemce podpory v OPŽP pro období 2021 až 2027 a jejich přílohách</w:t>
      </w:r>
    </w:p>
    <w:p w14:paraId="046D6293" w14:textId="2954E3B3" w:rsidR="00F375E5" w:rsidRPr="00CF60A9" w:rsidRDefault="00F375E5" w:rsidP="00F375E5">
      <w:pPr>
        <w:pStyle w:val="Zkladntext"/>
        <w:numPr>
          <w:ilvl w:val="0"/>
          <w:numId w:val="2"/>
        </w:numPr>
        <w:shd w:val="clear" w:color="auto" w:fill="FFFFFF"/>
        <w:rPr>
          <w:rFonts w:cstheme="minorHAnsi"/>
          <w:szCs w:val="22"/>
        </w:rPr>
      </w:pPr>
      <w:r w:rsidRPr="00CF60A9">
        <w:rPr>
          <w:rFonts w:cstheme="minorHAnsi"/>
          <w:szCs w:val="22"/>
        </w:rPr>
        <w:t xml:space="preserve">V případě, že objednatel získá </w:t>
      </w:r>
      <w:r w:rsidR="00CE61AE">
        <w:rPr>
          <w:rFonts w:cstheme="minorHAnsi"/>
          <w:szCs w:val="22"/>
        </w:rPr>
        <w:t xml:space="preserve">výše specifikovanou </w:t>
      </w:r>
      <w:r w:rsidRPr="00CF60A9">
        <w:rPr>
          <w:rFonts w:cstheme="minorHAnsi"/>
          <w:szCs w:val="22"/>
        </w:rPr>
        <w:t>dotaci</w:t>
      </w:r>
      <w:r w:rsidR="00317D35">
        <w:rPr>
          <w:rFonts w:cstheme="minorHAnsi"/>
          <w:szCs w:val="22"/>
        </w:rPr>
        <w:t>,</w:t>
      </w:r>
      <w:r w:rsidRPr="00CF60A9">
        <w:rPr>
          <w:rFonts w:cstheme="minorHAnsi"/>
          <w:snapToGrid w:val="0"/>
          <w:szCs w:val="22"/>
        </w:rPr>
        <w:t xml:space="preserve"> </w:t>
      </w:r>
      <w:r w:rsidRPr="00CF60A9">
        <w:rPr>
          <w:rFonts w:cstheme="minorHAnsi"/>
          <w:szCs w:val="22"/>
        </w:rPr>
        <w:t>zavazuje se dále zhotovitel poskytovat objednateli součinnost při vypořádání připomínek a dotazů ze strany poskytovatele dotace (poskytnutí vysvětlení k průběhu stavebních prací, vysvětlení k fakturaci, součinnost s dokladováním elektronických soupisů prací apod.), a to i po dokončení díla a jeho předání a převzetí.</w:t>
      </w:r>
    </w:p>
    <w:p w14:paraId="7DDCD359" w14:textId="6178E0C2" w:rsidR="00D75538" w:rsidRPr="009C6DDD" w:rsidRDefault="001B7B39" w:rsidP="009C611B">
      <w:pPr>
        <w:pStyle w:val="Zkladntext"/>
        <w:numPr>
          <w:ilvl w:val="0"/>
          <w:numId w:val="2"/>
        </w:numPr>
        <w:spacing w:after="0"/>
        <w:contextualSpacing/>
        <w:rPr>
          <w:rFonts w:eastAsiaTheme="minorHAnsi" w:cstheme="minorHAnsi"/>
          <w:szCs w:val="22"/>
        </w:rPr>
      </w:pPr>
      <w:r>
        <w:t>Pro</w:t>
      </w:r>
      <w:r w:rsidRPr="009C611B">
        <w:rPr>
          <w:spacing w:val="4"/>
        </w:rPr>
        <w:t xml:space="preserve"> </w:t>
      </w:r>
      <w:r>
        <w:t>případ,</w:t>
      </w:r>
      <w:r w:rsidRPr="009C611B">
        <w:rPr>
          <w:spacing w:val="8"/>
        </w:rPr>
        <w:t xml:space="preserve"> </w:t>
      </w:r>
      <w:r>
        <w:t>že</w:t>
      </w:r>
      <w:r w:rsidRPr="009C611B">
        <w:rPr>
          <w:spacing w:val="6"/>
        </w:rPr>
        <w:t xml:space="preserve"> </w:t>
      </w:r>
      <w:r>
        <w:t>objednatel</w:t>
      </w:r>
      <w:r w:rsidRPr="009C611B">
        <w:rPr>
          <w:spacing w:val="8"/>
        </w:rPr>
        <w:t xml:space="preserve"> </w:t>
      </w:r>
      <w:r>
        <w:t>získá</w:t>
      </w:r>
      <w:r w:rsidRPr="009C611B">
        <w:rPr>
          <w:spacing w:val="8"/>
        </w:rPr>
        <w:t xml:space="preserve"> </w:t>
      </w:r>
      <w:r>
        <w:t>dotaci</w:t>
      </w:r>
      <w:r w:rsidRPr="009C611B">
        <w:rPr>
          <w:spacing w:val="7"/>
        </w:rPr>
        <w:t xml:space="preserve"> </w:t>
      </w:r>
      <w:r>
        <w:t>z</w:t>
      </w:r>
      <w:r w:rsidRPr="009C611B">
        <w:rPr>
          <w:spacing w:val="-4"/>
        </w:rPr>
        <w:t xml:space="preserve"> </w:t>
      </w:r>
      <w:r>
        <w:t>OPŽP,</w:t>
      </w:r>
      <w:r w:rsidRPr="009C611B">
        <w:rPr>
          <w:spacing w:val="6"/>
        </w:rPr>
        <w:t xml:space="preserve"> </w:t>
      </w:r>
      <w:r>
        <w:t>je</w:t>
      </w:r>
      <w:r w:rsidRPr="009C611B">
        <w:rPr>
          <w:spacing w:val="8"/>
        </w:rPr>
        <w:t xml:space="preserve"> </w:t>
      </w:r>
      <w:r>
        <w:t>zhotovitel</w:t>
      </w:r>
      <w:r w:rsidRPr="009C611B">
        <w:rPr>
          <w:spacing w:val="7"/>
        </w:rPr>
        <w:t xml:space="preserve"> </w:t>
      </w:r>
      <w:r>
        <w:t>povinen</w:t>
      </w:r>
      <w:r w:rsidRPr="009C611B">
        <w:rPr>
          <w:spacing w:val="5"/>
        </w:rPr>
        <w:t xml:space="preserve"> </w:t>
      </w:r>
      <w:r>
        <w:t>minimálně</w:t>
      </w:r>
      <w:r w:rsidRPr="009C611B">
        <w:rPr>
          <w:spacing w:val="11"/>
        </w:rPr>
        <w:t xml:space="preserve"> </w:t>
      </w:r>
      <w:r w:rsidRPr="009C611B">
        <w:rPr>
          <w:u w:val="single"/>
        </w:rPr>
        <w:t>po</w:t>
      </w:r>
      <w:r w:rsidRPr="009C611B">
        <w:rPr>
          <w:spacing w:val="7"/>
          <w:u w:val="single"/>
        </w:rPr>
        <w:t xml:space="preserve"> </w:t>
      </w:r>
      <w:r w:rsidRPr="009C611B">
        <w:rPr>
          <w:u w:val="single"/>
        </w:rPr>
        <w:t>dobu</w:t>
      </w:r>
      <w:r w:rsidRPr="009C611B">
        <w:rPr>
          <w:spacing w:val="5"/>
          <w:u w:val="single"/>
        </w:rPr>
        <w:t xml:space="preserve"> </w:t>
      </w:r>
      <w:r w:rsidRPr="009C611B">
        <w:rPr>
          <w:u w:val="single"/>
        </w:rPr>
        <w:t>10</w:t>
      </w:r>
      <w:r w:rsidRPr="009C611B">
        <w:rPr>
          <w:spacing w:val="7"/>
          <w:u w:val="single"/>
        </w:rPr>
        <w:t xml:space="preserve"> </w:t>
      </w:r>
      <w:r w:rsidRPr="009C611B">
        <w:rPr>
          <w:spacing w:val="-5"/>
          <w:u w:val="single"/>
        </w:rPr>
        <w:t>let</w:t>
      </w:r>
      <w:r w:rsidR="00D75538" w:rsidRPr="009C611B">
        <w:rPr>
          <w:spacing w:val="-5"/>
          <w:u w:val="single"/>
        </w:rPr>
        <w:t xml:space="preserve"> </w:t>
      </w:r>
      <w:r>
        <w:t>od</w:t>
      </w:r>
      <w:r w:rsidRPr="009C611B">
        <w:rPr>
          <w:spacing w:val="15"/>
        </w:rPr>
        <w:t xml:space="preserve"> </w:t>
      </w:r>
      <w:r w:rsidR="00063770">
        <w:t>ukončení</w:t>
      </w:r>
      <w:r w:rsidRPr="009C611B">
        <w:rPr>
          <w:spacing w:val="16"/>
        </w:rPr>
        <w:t xml:space="preserve"> </w:t>
      </w:r>
      <w:r w:rsidR="00D72B30">
        <w:t>projektu</w:t>
      </w:r>
      <w:r w:rsidRPr="009C611B">
        <w:rPr>
          <w:spacing w:val="20"/>
        </w:rPr>
        <w:t xml:space="preserve"> </w:t>
      </w:r>
      <w:r>
        <w:t>uchovávat</w:t>
      </w:r>
      <w:r w:rsidRPr="009C611B">
        <w:rPr>
          <w:spacing w:val="19"/>
        </w:rPr>
        <w:t xml:space="preserve"> </w:t>
      </w:r>
      <w:r>
        <w:t>doklady</w:t>
      </w:r>
      <w:r w:rsidRPr="009C611B">
        <w:rPr>
          <w:spacing w:val="18"/>
        </w:rPr>
        <w:t xml:space="preserve"> </w:t>
      </w:r>
      <w:r>
        <w:t>související</w:t>
      </w:r>
      <w:r w:rsidRPr="009C611B">
        <w:rPr>
          <w:spacing w:val="18"/>
        </w:rPr>
        <w:t xml:space="preserve"> </w:t>
      </w:r>
      <w:r>
        <w:t>s</w:t>
      </w:r>
      <w:r w:rsidRPr="009C611B">
        <w:rPr>
          <w:spacing w:val="-2"/>
        </w:rPr>
        <w:t xml:space="preserve"> </w:t>
      </w:r>
      <w:r>
        <w:t>plněním</w:t>
      </w:r>
      <w:r w:rsidRPr="009C611B">
        <w:rPr>
          <w:spacing w:val="19"/>
        </w:rPr>
        <w:t xml:space="preserve"> </w:t>
      </w:r>
      <w:r>
        <w:t>zakázky</w:t>
      </w:r>
      <w:r w:rsidRPr="009C611B">
        <w:rPr>
          <w:spacing w:val="16"/>
        </w:rPr>
        <w:t xml:space="preserve"> </w:t>
      </w:r>
      <w:r>
        <w:t>a</w:t>
      </w:r>
      <w:r w:rsidRPr="009C611B">
        <w:rPr>
          <w:spacing w:val="16"/>
        </w:rPr>
        <w:t xml:space="preserve"> </w:t>
      </w:r>
      <w:r>
        <w:t>umožnit</w:t>
      </w:r>
      <w:r w:rsidRPr="009C611B">
        <w:rPr>
          <w:spacing w:val="16"/>
        </w:rPr>
        <w:t xml:space="preserve"> </w:t>
      </w:r>
      <w:r w:rsidRPr="009C611B">
        <w:rPr>
          <w:spacing w:val="-2"/>
        </w:rPr>
        <w:t>osobám</w:t>
      </w:r>
      <w:r w:rsidR="008A2E6E">
        <w:rPr>
          <w:spacing w:val="-2"/>
        </w:rPr>
        <w:t xml:space="preserve"> </w:t>
      </w:r>
      <w:r w:rsidR="00D75538">
        <w:t>oprávněným</w:t>
      </w:r>
      <w:r w:rsidR="00D75538" w:rsidRPr="009C611B">
        <w:rPr>
          <w:spacing w:val="-13"/>
        </w:rPr>
        <w:t xml:space="preserve"> </w:t>
      </w:r>
      <w:r w:rsidR="00D75538">
        <w:t>k</w:t>
      </w:r>
      <w:r w:rsidR="00D75538" w:rsidRPr="009C611B">
        <w:rPr>
          <w:spacing w:val="-12"/>
        </w:rPr>
        <w:t xml:space="preserve"> </w:t>
      </w:r>
      <w:r w:rsidR="00D75538">
        <w:t>výkonu</w:t>
      </w:r>
      <w:r w:rsidR="00D75538" w:rsidRPr="009C611B">
        <w:rPr>
          <w:spacing w:val="-13"/>
        </w:rPr>
        <w:t xml:space="preserve"> </w:t>
      </w:r>
      <w:r w:rsidR="00D75538">
        <w:t>kontroly</w:t>
      </w:r>
      <w:r w:rsidR="00D75538" w:rsidRPr="009C611B">
        <w:rPr>
          <w:spacing w:val="-12"/>
        </w:rPr>
        <w:t xml:space="preserve"> </w:t>
      </w:r>
      <w:r w:rsidR="00D75538">
        <w:t>projektu,</w:t>
      </w:r>
      <w:r w:rsidR="00D75538" w:rsidRPr="009C611B">
        <w:rPr>
          <w:spacing w:val="-13"/>
        </w:rPr>
        <w:t xml:space="preserve"> </w:t>
      </w:r>
      <w:r w:rsidR="00D75538">
        <w:t>z</w:t>
      </w:r>
      <w:r w:rsidR="00D75538" w:rsidRPr="009C611B">
        <w:rPr>
          <w:spacing w:val="-10"/>
        </w:rPr>
        <w:t xml:space="preserve"> </w:t>
      </w:r>
      <w:r w:rsidR="00D75538">
        <w:t>něhož</w:t>
      </w:r>
      <w:r w:rsidR="00D75538" w:rsidRPr="009C611B">
        <w:rPr>
          <w:spacing w:val="-12"/>
        </w:rPr>
        <w:t xml:space="preserve"> </w:t>
      </w:r>
      <w:r w:rsidR="00D75538">
        <w:t>bude</w:t>
      </w:r>
      <w:r w:rsidR="00D75538" w:rsidRPr="009C611B">
        <w:rPr>
          <w:spacing w:val="-13"/>
        </w:rPr>
        <w:t xml:space="preserve"> </w:t>
      </w:r>
      <w:r w:rsidR="00D75538">
        <w:t>případně</w:t>
      </w:r>
      <w:r w:rsidR="00D75538" w:rsidRPr="009C611B">
        <w:rPr>
          <w:spacing w:val="-10"/>
        </w:rPr>
        <w:t xml:space="preserve"> </w:t>
      </w:r>
      <w:r w:rsidR="00D75538">
        <w:t>zakázka</w:t>
      </w:r>
      <w:r w:rsidR="00D75538" w:rsidRPr="009C611B">
        <w:rPr>
          <w:spacing w:val="-13"/>
        </w:rPr>
        <w:t xml:space="preserve"> </w:t>
      </w:r>
      <w:r w:rsidR="00D75538">
        <w:t>hrazena,</w:t>
      </w:r>
      <w:r w:rsidR="00D75538" w:rsidRPr="009C611B">
        <w:rPr>
          <w:spacing w:val="-12"/>
        </w:rPr>
        <w:t xml:space="preserve"> </w:t>
      </w:r>
      <w:r w:rsidR="00D75538">
        <w:t>provést</w:t>
      </w:r>
      <w:r w:rsidR="00D75538" w:rsidRPr="009C611B">
        <w:rPr>
          <w:spacing w:val="-13"/>
        </w:rPr>
        <w:t xml:space="preserve"> </w:t>
      </w:r>
      <w:r w:rsidR="00D75538">
        <w:t>kontrolu těchto dokladů.</w:t>
      </w:r>
    </w:p>
    <w:p w14:paraId="3C7CACFD" w14:textId="2E5BDDA3" w:rsidR="001B7B39" w:rsidRPr="009C6DDD" w:rsidRDefault="00750603" w:rsidP="009C6DDD">
      <w:pPr>
        <w:pStyle w:val="Odstavecseseznamem"/>
        <w:widowControl w:val="0"/>
        <w:numPr>
          <w:ilvl w:val="0"/>
          <w:numId w:val="2"/>
        </w:numPr>
        <w:tabs>
          <w:tab w:val="clear" w:pos="0"/>
          <w:tab w:val="num" w:pos="357"/>
        </w:tabs>
        <w:autoSpaceDE w:val="0"/>
        <w:autoSpaceDN w:val="0"/>
        <w:spacing w:before="118" w:after="0"/>
        <w:contextualSpacing w:val="0"/>
        <w:rPr>
          <w:color w:val="00000A"/>
        </w:rPr>
      </w:pPr>
      <w:r>
        <w:rPr>
          <w:color w:val="00000A"/>
        </w:rPr>
        <w:t>Zhotovitel</w:t>
      </w:r>
      <w:r>
        <w:rPr>
          <w:color w:val="00000A"/>
          <w:spacing w:val="-6"/>
        </w:rPr>
        <w:t xml:space="preserve"> </w:t>
      </w:r>
      <w:r>
        <w:rPr>
          <w:color w:val="00000A"/>
        </w:rPr>
        <w:t>je</w:t>
      </w:r>
      <w:r>
        <w:rPr>
          <w:color w:val="00000A"/>
          <w:spacing w:val="-7"/>
        </w:rPr>
        <w:t xml:space="preserve"> </w:t>
      </w:r>
      <w:r>
        <w:rPr>
          <w:color w:val="00000A"/>
        </w:rPr>
        <w:t>povinen</w:t>
      </w:r>
      <w:r>
        <w:rPr>
          <w:color w:val="00000A"/>
          <w:spacing w:val="-8"/>
        </w:rPr>
        <w:t xml:space="preserve"> </w:t>
      </w:r>
      <w:r>
        <w:rPr>
          <w:color w:val="00000A"/>
        </w:rPr>
        <w:t>minimálně</w:t>
      </w:r>
      <w:r>
        <w:rPr>
          <w:color w:val="00000A"/>
          <w:spacing w:val="-3"/>
        </w:rPr>
        <w:t xml:space="preserve"> </w:t>
      </w:r>
      <w:r>
        <w:rPr>
          <w:color w:val="00000A"/>
          <w:u w:val="single" w:color="00000A"/>
        </w:rPr>
        <w:t>po</w:t>
      </w:r>
      <w:r>
        <w:rPr>
          <w:color w:val="00000A"/>
          <w:spacing w:val="-5"/>
          <w:u w:val="single" w:color="00000A"/>
        </w:rPr>
        <w:t xml:space="preserve"> </w:t>
      </w:r>
      <w:r>
        <w:rPr>
          <w:color w:val="00000A"/>
          <w:u w:val="single" w:color="00000A"/>
        </w:rPr>
        <w:t>dobu</w:t>
      </w:r>
      <w:r>
        <w:rPr>
          <w:color w:val="00000A"/>
          <w:spacing w:val="-6"/>
          <w:u w:val="single" w:color="00000A"/>
        </w:rPr>
        <w:t xml:space="preserve"> </w:t>
      </w:r>
      <w:r>
        <w:rPr>
          <w:color w:val="00000A"/>
          <w:u w:val="single" w:color="00000A"/>
        </w:rPr>
        <w:t>10</w:t>
      </w:r>
      <w:r>
        <w:rPr>
          <w:color w:val="00000A"/>
          <w:spacing w:val="-6"/>
          <w:u w:val="single" w:color="00000A"/>
        </w:rPr>
        <w:t xml:space="preserve"> </w:t>
      </w:r>
      <w:r>
        <w:rPr>
          <w:color w:val="00000A"/>
          <w:u w:val="single" w:color="00000A"/>
        </w:rPr>
        <w:t>let</w:t>
      </w:r>
      <w:r>
        <w:rPr>
          <w:color w:val="00000A"/>
          <w:spacing w:val="-4"/>
        </w:rPr>
        <w:t xml:space="preserve"> od ukončení projektu </w:t>
      </w:r>
      <w:r>
        <w:rPr>
          <w:color w:val="00000A"/>
        </w:rPr>
        <w:t>poskytovat</w:t>
      </w:r>
      <w:r>
        <w:rPr>
          <w:color w:val="00000A"/>
          <w:spacing w:val="-7"/>
        </w:rPr>
        <w:t xml:space="preserve"> </w:t>
      </w:r>
      <w:r>
        <w:rPr>
          <w:color w:val="00000A"/>
        </w:rPr>
        <w:t>požadované</w:t>
      </w:r>
      <w:r>
        <w:rPr>
          <w:color w:val="00000A"/>
          <w:spacing w:val="-6"/>
        </w:rPr>
        <w:t xml:space="preserve"> </w:t>
      </w:r>
      <w:r>
        <w:rPr>
          <w:color w:val="00000A"/>
        </w:rPr>
        <w:t>informace</w:t>
      </w:r>
      <w:r>
        <w:rPr>
          <w:color w:val="00000A"/>
          <w:spacing w:val="-5"/>
        </w:rPr>
        <w:t xml:space="preserve"> </w:t>
      </w:r>
      <w:r>
        <w:rPr>
          <w:color w:val="00000A"/>
        </w:rPr>
        <w:t>a</w:t>
      </w:r>
      <w:r>
        <w:rPr>
          <w:color w:val="00000A"/>
          <w:spacing w:val="-4"/>
        </w:rPr>
        <w:t xml:space="preserve"> </w:t>
      </w:r>
      <w:r>
        <w:rPr>
          <w:color w:val="00000A"/>
        </w:rPr>
        <w:t>dokumentaci související s realizací projektu zaměstnancům nebo zmocněncům pověřených orgánů (SFŽP, MŽP ČR, MF ČR, Evropské komise, Evropského účetního dvora, Nejvyššího kontrolního úřadu, příslušného orgánu finanční správy a dalších oprávněných orgánů státní správy) a je povinen vytvořit</w:t>
      </w:r>
      <w:r>
        <w:rPr>
          <w:color w:val="00000A"/>
          <w:spacing w:val="-1"/>
        </w:rPr>
        <w:t xml:space="preserve"> </w:t>
      </w:r>
      <w:r>
        <w:rPr>
          <w:color w:val="00000A"/>
        </w:rPr>
        <w:t>výše uvedeným osobám podmínky k provedení kontroly</w:t>
      </w:r>
      <w:r>
        <w:rPr>
          <w:color w:val="00000A"/>
          <w:spacing w:val="-1"/>
        </w:rPr>
        <w:t xml:space="preserve"> </w:t>
      </w:r>
      <w:r>
        <w:rPr>
          <w:color w:val="00000A"/>
        </w:rPr>
        <w:t>vztahující se k</w:t>
      </w:r>
      <w:r>
        <w:rPr>
          <w:color w:val="00000A"/>
          <w:spacing w:val="-3"/>
        </w:rPr>
        <w:t xml:space="preserve"> </w:t>
      </w:r>
      <w:r>
        <w:rPr>
          <w:color w:val="00000A"/>
        </w:rPr>
        <w:t>realizaci projektu, z</w:t>
      </w:r>
      <w:r>
        <w:rPr>
          <w:color w:val="00000A"/>
          <w:spacing w:val="-5"/>
        </w:rPr>
        <w:t xml:space="preserve"> </w:t>
      </w:r>
      <w:r>
        <w:rPr>
          <w:color w:val="00000A"/>
        </w:rPr>
        <w:t>něhož bude případně zakázka hrazena a</w:t>
      </w:r>
      <w:r>
        <w:rPr>
          <w:color w:val="00000A"/>
          <w:spacing w:val="-4"/>
        </w:rPr>
        <w:t xml:space="preserve"> </w:t>
      </w:r>
      <w:r>
        <w:rPr>
          <w:color w:val="00000A"/>
        </w:rPr>
        <w:t xml:space="preserve">poskytnout jim při provádění </w:t>
      </w:r>
      <w:r w:rsidRPr="009C6DDD">
        <w:rPr>
          <w:rStyle w:val="BnodstavceChar"/>
        </w:rPr>
        <w:t>kontroly</w:t>
      </w:r>
      <w:r>
        <w:rPr>
          <w:color w:val="00000A"/>
        </w:rPr>
        <w:t xml:space="preserve"> součinnost, a to</w:t>
      </w:r>
      <w:r>
        <w:rPr>
          <w:color w:val="00000A"/>
          <w:spacing w:val="40"/>
        </w:rPr>
        <w:t xml:space="preserve"> </w:t>
      </w:r>
      <w:r>
        <w:rPr>
          <w:color w:val="00000A"/>
        </w:rPr>
        <w:t>v případě, že objednatel získá dotaci z</w:t>
      </w:r>
      <w:r w:rsidR="00106246">
        <w:rPr>
          <w:color w:val="00000A"/>
        </w:rPr>
        <w:t> </w:t>
      </w:r>
      <w:r>
        <w:rPr>
          <w:color w:val="00000A"/>
        </w:rPr>
        <w:t>OPŽP</w:t>
      </w:r>
      <w:r w:rsidR="00106246">
        <w:rPr>
          <w:color w:val="00000A"/>
        </w:rPr>
        <w:t>.</w:t>
      </w:r>
    </w:p>
    <w:p w14:paraId="387B9811" w14:textId="77777777" w:rsidR="00633490" w:rsidRDefault="00633490" w:rsidP="00106246">
      <w:pPr>
        <w:pStyle w:val="Zkladntext"/>
        <w:widowControl w:val="0"/>
        <w:tabs>
          <w:tab w:val="left" w:pos="514"/>
        </w:tabs>
        <w:autoSpaceDE w:val="0"/>
        <w:autoSpaceDN w:val="0"/>
        <w:spacing w:before="120" w:after="0"/>
        <w:ind w:left="357"/>
        <w:rPr>
          <w:spacing w:val="-2"/>
        </w:rPr>
      </w:pPr>
    </w:p>
    <w:p w14:paraId="66C5C85F" w14:textId="242DD1BF" w:rsidR="00633490" w:rsidRDefault="00633490" w:rsidP="009C6DDD">
      <w:pPr>
        <w:pStyle w:val="Zkladntext"/>
        <w:widowControl w:val="0"/>
        <w:tabs>
          <w:tab w:val="left" w:pos="514"/>
        </w:tabs>
        <w:autoSpaceDE w:val="0"/>
        <w:autoSpaceDN w:val="0"/>
        <w:spacing w:before="120" w:after="0"/>
        <w:sectPr w:rsidR="00633490" w:rsidSect="001B7B39">
          <w:pgSz w:w="11910" w:h="16840"/>
          <w:pgMar w:top="1640" w:right="980" w:bottom="900" w:left="1260" w:header="0" w:footer="719" w:gutter="0"/>
          <w:cols w:space="708"/>
        </w:sectPr>
      </w:pPr>
    </w:p>
    <w:p w14:paraId="41DF5C97" w14:textId="77777777" w:rsidR="00BF2333" w:rsidRPr="005316DC" w:rsidRDefault="00BF2333" w:rsidP="009C6DDD">
      <w:pPr>
        <w:spacing w:after="0"/>
        <w:rPr>
          <w:rFonts w:eastAsiaTheme="minorHAnsi" w:cstheme="minorHAnsi"/>
          <w:szCs w:val="22"/>
        </w:rPr>
      </w:pPr>
    </w:p>
    <w:p w14:paraId="54755B40" w14:textId="77777777" w:rsidR="00633421" w:rsidRPr="004D0CF9" w:rsidRDefault="00633421" w:rsidP="00C5200B">
      <w:pPr>
        <w:pStyle w:val="Smlouva-slo"/>
        <w:spacing w:after="120" w:line="240" w:lineRule="auto"/>
        <w:rPr>
          <w:rFonts w:ascii="Calibri" w:hAnsi="Calibri"/>
          <w:bCs/>
          <w:sz w:val="22"/>
          <w:szCs w:val="22"/>
        </w:rPr>
      </w:pPr>
    </w:p>
    <w:p w14:paraId="2C6B2015" w14:textId="2BEAF4CE"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VII.</w:t>
      </w:r>
    </w:p>
    <w:p w14:paraId="24BA950E" w14:textId="77777777" w:rsidR="005B22AA" w:rsidRPr="006C1ACC" w:rsidRDefault="005B22AA" w:rsidP="00C5200B">
      <w:pPr>
        <w:pStyle w:val="Smlouva2"/>
        <w:keepNext/>
        <w:widowControl/>
        <w:spacing w:before="120" w:after="120" w:line="240" w:lineRule="auto"/>
        <w:rPr>
          <w:rFonts w:ascii="Calibri" w:hAnsi="Calibri"/>
          <w:bCs/>
          <w:sz w:val="22"/>
          <w:szCs w:val="22"/>
        </w:rPr>
      </w:pPr>
      <w:r w:rsidRPr="006C1ACC">
        <w:rPr>
          <w:rFonts w:ascii="Calibri" w:hAnsi="Calibri"/>
          <w:sz w:val="22"/>
          <w:szCs w:val="22"/>
        </w:rPr>
        <w:t>Jakost díla</w:t>
      </w:r>
    </w:p>
    <w:p w14:paraId="24F5023E" w14:textId="66E1EBE0" w:rsidR="005B22AA" w:rsidRPr="003A73AE" w:rsidRDefault="005B22AA" w:rsidP="009C6DDD">
      <w:pPr>
        <w:pStyle w:val="Smlouva-slo"/>
        <w:numPr>
          <w:ilvl w:val="0"/>
          <w:numId w:val="9"/>
        </w:numPr>
        <w:tabs>
          <w:tab w:val="clear" w:pos="360"/>
        </w:tabs>
        <w:spacing w:after="120" w:line="240" w:lineRule="auto"/>
        <w:rPr>
          <w:rFonts w:ascii="Calibri" w:hAnsi="Calibri"/>
          <w:bCs/>
          <w:sz w:val="22"/>
          <w:szCs w:val="22"/>
        </w:rPr>
      </w:pPr>
      <w:r w:rsidRPr="006C1ACC">
        <w:rPr>
          <w:rFonts w:ascii="Calibri" w:hAnsi="Calibri"/>
          <w:bCs/>
          <w:sz w:val="22"/>
          <w:szCs w:val="22"/>
        </w:rPr>
        <w:t xml:space="preserve">Zhotovitel se zavazuje provést dílo </w:t>
      </w:r>
      <w:r w:rsidR="007C4FB3">
        <w:rPr>
          <w:rFonts w:ascii="Calibri" w:hAnsi="Calibri"/>
          <w:bCs/>
          <w:sz w:val="22"/>
          <w:szCs w:val="22"/>
        </w:rPr>
        <w:t xml:space="preserve">v souladu s platnou právní úpravou </w:t>
      </w:r>
      <w:r w:rsidRPr="006C1ACC">
        <w:rPr>
          <w:rFonts w:ascii="Calibri" w:hAnsi="Calibri"/>
          <w:bCs/>
          <w:sz w:val="22"/>
          <w:szCs w:val="22"/>
        </w:rPr>
        <w:t>tak, aby splňovalo veškeré náležitosti dle</w:t>
      </w:r>
      <w:r w:rsidR="006A105F">
        <w:rPr>
          <w:rFonts w:ascii="Calibri" w:hAnsi="Calibri"/>
          <w:bCs/>
          <w:sz w:val="22"/>
          <w:szCs w:val="22"/>
        </w:rPr>
        <w:t xml:space="preserve"> </w:t>
      </w:r>
      <w:r w:rsidRPr="006C1ACC">
        <w:rPr>
          <w:rFonts w:ascii="Calibri" w:hAnsi="Calibri"/>
          <w:bCs/>
          <w:sz w:val="22"/>
          <w:szCs w:val="22"/>
        </w:rPr>
        <w:t>stavebního zákona a souvisejících</w:t>
      </w:r>
      <w:r w:rsidR="00DE50D3">
        <w:rPr>
          <w:rFonts w:ascii="Calibri" w:hAnsi="Calibri"/>
          <w:bCs/>
          <w:sz w:val="22"/>
          <w:szCs w:val="22"/>
        </w:rPr>
        <w:t xml:space="preserve"> platných</w:t>
      </w:r>
      <w:r w:rsidRPr="006C1ACC">
        <w:rPr>
          <w:rFonts w:ascii="Calibri" w:hAnsi="Calibri"/>
          <w:bCs/>
          <w:sz w:val="22"/>
          <w:szCs w:val="22"/>
        </w:rPr>
        <w:t xml:space="preserve"> právních předpisů</w:t>
      </w:r>
      <w:r w:rsidR="00DE50D3">
        <w:rPr>
          <w:rFonts w:ascii="Calibri" w:hAnsi="Calibri"/>
          <w:bCs/>
          <w:sz w:val="22"/>
          <w:szCs w:val="22"/>
        </w:rPr>
        <w:t xml:space="preserve">. </w:t>
      </w:r>
      <w:r w:rsidRPr="006C1ACC">
        <w:rPr>
          <w:rFonts w:ascii="Calibri" w:hAnsi="Calibri"/>
          <w:bCs/>
          <w:sz w:val="22"/>
          <w:szCs w:val="22"/>
        </w:rPr>
        <w:t>Dílo musí rovněž být provedeno tak, aby byl včas naplněn účel této smlouvy</w:t>
      </w:r>
      <w:r w:rsidR="008C11C8">
        <w:rPr>
          <w:rFonts w:ascii="Calibri" w:hAnsi="Calibri"/>
          <w:bCs/>
          <w:sz w:val="22"/>
          <w:szCs w:val="22"/>
        </w:rPr>
        <w:t>.</w:t>
      </w:r>
      <w:r w:rsidRPr="003A73AE">
        <w:rPr>
          <w:rFonts w:ascii="Calibri" w:hAnsi="Calibri"/>
          <w:bCs/>
          <w:sz w:val="22"/>
          <w:szCs w:val="22"/>
        </w:rPr>
        <w:t xml:space="preserve"> </w:t>
      </w:r>
    </w:p>
    <w:p w14:paraId="6663DB4A" w14:textId="77777777" w:rsidR="005B22AA" w:rsidRPr="003A73AE" w:rsidRDefault="005B22AA" w:rsidP="009C6DDD">
      <w:pPr>
        <w:pStyle w:val="Smlouva-slo"/>
        <w:numPr>
          <w:ilvl w:val="0"/>
          <w:numId w:val="9"/>
        </w:numPr>
        <w:tabs>
          <w:tab w:val="clear" w:pos="360"/>
        </w:tabs>
        <w:spacing w:after="120" w:line="240" w:lineRule="auto"/>
        <w:rPr>
          <w:rFonts w:ascii="Calibri" w:hAnsi="Calibri"/>
          <w:bCs/>
          <w:sz w:val="22"/>
          <w:szCs w:val="22"/>
        </w:rPr>
      </w:pPr>
      <w:r w:rsidRPr="003A73AE">
        <w:rPr>
          <w:rFonts w:ascii="Calibri" w:hAnsi="Calibri"/>
          <w:bCs/>
          <w:sz w:val="22"/>
          <w:szCs w:val="22"/>
        </w:rPr>
        <w:t>Zjistí-li objednatel, že zhotovitel při provádění díla dle této smlouvy postupuje v rozporu se svými povinnostmi, je oprávněn požadovat, aby zhotovitel bezodkladně odstranil vady vzniklé vadným poskytováním plnění dle této smlouvy a aby při provádění díla dle této smlouvy postupoval řádně a v souladu s touto smlouvou. Neučiní-li tak zhotovitel ani v přiměřené lhůtě poskytnuté mu objednatelem, bude se tento stav považovat za podstatné porušení smlouvy ze strany zhotovitele.</w:t>
      </w:r>
    </w:p>
    <w:p w14:paraId="7CD2649A" w14:textId="050B6B0F" w:rsidR="00524333" w:rsidRDefault="005B22AA" w:rsidP="009C6DDD">
      <w:pPr>
        <w:pStyle w:val="Smlouva-slo"/>
        <w:numPr>
          <w:ilvl w:val="0"/>
          <w:numId w:val="9"/>
        </w:numPr>
        <w:tabs>
          <w:tab w:val="clear" w:pos="360"/>
        </w:tabs>
        <w:spacing w:after="120" w:line="240" w:lineRule="auto"/>
        <w:rPr>
          <w:rFonts w:ascii="Calibri" w:hAnsi="Calibri"/>
          <w:bCs/>
          <w:sz w:val="22"/>
          <w:szCs w:val="22"/>
        </w:rPr>
      </w:pPr>
      <w:r w:rsidRPr="002E35B9">
        <w:rPr>
          <w:rFonts w:ascii="Calibri" w:hAnsi="Calibri"/>
          <w:bCs/>
          <w:sz w:val="22"/>
          <w:szCs w:val="22"/>
        </w:rPr>
        <w:t xml:space="preserve">Zhotovitel je povinen provést dílo v souladu s právní úpravou platnou </w:t>
      </w:r>
      <w:r w:rsidR="00345F58" w:rsidRPr="002E35B9">
        <w:rPr>
          <w:rFonts w:ascii="Calibri" w:hAnsi="Calibri"/>
          <w:bCs/>
          <w:sz w:val="22"/>
          <w:szCs w:val="22"/>
        </w:rPr>
        <w:t xml:space="preserve">a účinnou </w:t>
      </w:r>
      <w:r w:rsidRPr="002E35B9">
        <w:rPr>
          <w:rFonts w:ascii="Calibri" w:hAnsi="Calibri"/>
          <w:bCs/>
          <w:sz w:val="22"/>
          <w:szCs w:val="22"/>
        </w:rPr>
        <w:t xml:space="preserve">ke dni předání </w:t>
      </w:r>
      <w:r w:rsidR="00DA23DB" w:rsidRPr="002E35B9">
        <w:rPr>
          <w:rFonts w:ascii="Calibri" w:hAnsi="Calibri"/>
          <w:bCs/>
          <w:sz w:val="22"/>
          <w:szCs w:val="22"/>
        </w:rPr>
        <w:t xml:space="preserve">příslušné </w:t>
      </w:r>
      <w:r w:rsidR="00B41FBF" w:rsidRPr="002E35B9">
        <w:rPr>
          <w:rFonts w:ascii="Calibri" w:hAnsi="Calibri"/>
          <w:sz w:val="22"/>
          <w:szCs w:val="22"/>
        </w:rPr>
        <w:t>VF</w:t>
      </w:r>
      <w:r w:rsidR="00B41FBF" w:rsidRPr="002E35B9">
        <w:rPr>
          <w:rFonts w:ascii="Calibri" w:hAnsi="Calibri"/>
          <w:bCs/>
          <w:sz w:val="22"/>
          <w:szCs w:val="22"/>
        </w:rPr>
        <w:t xml:space="preserve"> </w:t>
      </w:r>
      <w:r w:rsidRPr="002E35B9">
        <w:rPr>
          <w:rFonts w:ascii="Calibri" w:hAnsi="Calibri"/>
          <w:bCs/>
          <w:sz w:val="22"/>
          <w:szCs w:val="22"/>
        </w:rPr>
        <w:t xml:space="preserve">objednateli. </w:t>
      </w:r>
      <w:r w:rsidR="006E012E" w:rsidRPr="002E35B9">
        <w:rPr>
          <w:rFonts w:ascii="Calibri" w:hAnsi="Calibri"/>
          <w:bCs/>
          <w:sz w:val="22"/>
          <w:szCs w:val="22"/>
        </w:rPr>
        <w:t xml:space="preserve">Zhotovitel je povinen </w:t>
      </w:r>
      <w:r w:rsidR="000D00C6" w:rsidRPr="002E35B9">
        <w:rPr>
          <w:rFonts w:ascii="Calibri" w:hAnsi="Calibri"/>
          <w:bCs/>
          <w:sz w:val="22"/>
          <w:szCs w:val="22"/>
        </w:rPr>
        <w:t xml:space="preserve">zpracovat </w:t>
      </w:r>
      <w:r w:rsidR="0058352B" w:rsidRPr="005F1F84">
        <w:rPr>
          <w:rFonts w:ascii="Calibri" w:hAnsi="Calibri"/>
          <w:bCs/>
          <w:sz w:val="22"/>
          <w:szCs w:val="22"/>
        </w:rPr>
        <w:t xml:space="preserve">VF </w:t>
      </w:r>
      <w:r w:rsidR="00FE2EC6">
        <w:rPr>
          <w:rFonts w:ascii="Calibri" w:hAnsi="Calibri"/>
          <w:bCs/>
          <w:sz w:val="22"/>
          <w:szCs w:val="22"/>
        </w:rPr>
        <w:t>1</w:t>
      </w:r>
      <w:r w:rsidR="00E06048" w:rsidRPr="005F1F84">
        <w:rPr>
          <w:rFonts w:ascii="Calibri" w:hAnsi="Calibri"/>
          <w:bCs/>
          <w:sz w:val="22"/>
          <w:szCs w:val="22"/>
        </w:rPr>
        <w:t xml:space="preserve"> </w:t>
      </w:r>
      <w:r w:rsidR="00CE4E0F" w:rsidRPr="005F1F84">
        <w:rPr>
          <w:rFonts w:ascii="Calibri" w:hAnsi="Calibri"/>
          <w:bCs/>
          <w:sz w:val="22"/>
          <w:szCs w:val="22"/>
        </w:rPr>
        <w:t>(</w:t>
      </w:r>
      <w:r w:rsidR="0058352B" w:rsidRPr="005F1F84">
        <w:rPr>
          <w:rFonts w:ascii="Calibri" w:hAnsi="Calibri"/>
          <w:bCs/>
          <w:sz w:val="22"/>
          <w:szCs w:val="22"/>
        </w:rPr>
        <w:t>„D</w:t>
      </w:r>
      <w:r w:rsidR="0014209C" w:rsidRPr="005F1F84">
        <w:rPr>
          <w:rFonts w:ascii="Calibri" w:hAnsi="Calibri"/>
          <w:bCs/>
          <w:sz w:val="22"/>
          <w:szCs w:val="22"/>
        </w:rPr>
        <w:t>P</w:t>
      </w:r>
      <w:r w:rsidR="00493702" w:rsidRPr="005F1F84">
        <w:rPr>
          <w:rFonts w:ascii="Calibri" w:hAnsi="Calibri"/>
          <w:bCs/>
          <w:sz w:val="22"/>
          <w:szCs w:val="22"/>
        </w:rPr>
        <w:t>S</w:t>
      </w:r>
      <w:r w:rsidR="0058352B" w:rsidRPr="005F1F84">
        <w:rPr>
          <w:rFonts w:ascii="Calibri" w:hAnsi="Calibri"/>
          <w:bCs/>
          <w:sz w:val="22"/>
          <w:szCs w:val="22"/>
        </w:rPr>
        <w:t xml:space="preserve"> stavby“</w:t>
      </w:r>
      <w:r w:rsidR="00466A86" w:rsidRPr="005F1F84">
        <w:rPr>
          <w:rFonts w:ascii="Calibri" w:hAnsi="Calibri"/>
          <w:bCs/>
          <w:sz w:val="22"/>
          <w:szCs w:val="22"/>
        </w:rPr>
        <w:t xml:space="preserve"> a</w:t>
      </w:r>
      <w:r w:rsidR="0058352B" w:rsidRPr="005F1F84">
        <w:rPr>
          <w:rFonts w:ascii="Calibri" w:hAnsi="Calibri"/>
          <w:bCs/>
          <w:sz w:val="22"/>
          <w:szCs w:val="22"/>
        </w:rPr>
        <w:t xml:space="preserve"> „D</w:t>
      </w:r>
      <w:r w:rsidR="00231C5C" w:rsidRPr="005F1F84">
        <w:rPr>
          <w:rFonts w:ascii="Calibri" w:hAnsi="Calibri"/>
          <w:bCs/>
          <w:sz w:val="22"/>
          <w:szCs w:val="22"/>
        </w:rPr>
        <w:t>PS</w:t>
      </w:r>
      <w:r w:rsidR="0058352B" w:rsidRPr="005F1F84">
        <w:rPr>
          <w:rFonts w:ascii="Calibri" w:hAnsi="Calibri"/>
          <w:bCs/>
          <w:sz w:val="22"/>
          <w:szCs w:val="22"/>
        </w:rPr>
        <w:t xml:space="preserve"> interiéru“</w:t>
      </w:r>
      <w:r w:rsidR="00CE4E0F" w:rsidRPr="005F1F84">
        <w:rPr>
          <w:rFonts w:ascii="Calibri" w:hAnsi="Calibri"/>
          <w:bCs/>
          <w:sz w:val="22"/>
          <w:szCs w:val="22"/>
        </w:rPr>
        <w:t>)</w:t>
      </w:r>
      <w:r w:rsidR="0058352B" w:rsidRPr="002E35B9">
        <w:rPr>
          <w:rFonts w:ascii="Calibri" w:hAnsi="Calibri"/>
          <w:bCs/>
          <w:sz w:val="22"/>
          <w:szCs w:val="22"/>
        </w:rPr>
        <w:t xml:space="preserve"> v souladu s </w:t>
      </w:r>
      <w:proofErr w:type="spellStart"/>
      <w:r w:rsidR="0058352B" w:rsidRPr="002E35B9">
        <w:rPr>
          <w:rFonts w:ascii="Calibri" w:hAnsi="Calibri"/>
          <w:bCs/>
          <w:sz w:val="22"/>
          <w:szCs w:val="22"/>
        </w:rPr>
        <w:t>ust</w:t>
      </w:r>
      <w:proofErr w:type="spellEnd"/>
      <w:r w:rsidR="0058352B" w:rsidRPr="002E35B9">
        <w:rPr>
          <w:rFonts w:ascii="Calibri" w:hAnsi="Calibri"/>
          <w:bCs/>
          <w:sz w:val="22"/>
          <w:szCs w:val="22"/>
        </w:rPr>
        <w:t>. § 89 odst. 5 ZZV</w:t>
      </w:r>
      <w:r w:rsidR="00CE3057" w:rsidRPr="002E35B9">
        <w:rPr>
          <w:rFonts w:ascii="Calibri" w:hAnsi="Calibri"/>
          <w:bCs/>
          <w:sz w:val="22"/>
          <w:szCs w:val="22"/>
        </w:rPr>
        <w:t>Z</w:t>
      </w:r>
      <w:r w:rsidR="0049493B" w:rsidRPr="002E35B9">
        <w:rPr>
          <w:rFonts w:ascii="Calibri" w:hAnsi="Calibri"/>
          <w:bCs/>
          <w:sz w:val="22"/>
          <w:szCs w:val="22"/>
        </w:rPr>
        <w:t xml:space="preserve"> (bližší po</w:t>
      </w:r>
      <w:r w:rsidR="00B03C1F" w:rsidRPr="002E35B9">
        <w:rPr>
          <w:rFonts w:ascii="Calibri" w:hAnsi="Calibri"/>
          <w:bCs/>
          <w:sz w:val="22"/>
          <w:szCs w:val="22"/>
        </w:rPr>
        <w:t xml:space="preserve">žadavky jsou uvedeny u </w:t>
      </w:r>
      <w:r w:rsidR="00CE3057" w:rsidRPr="002E35B9">
        <w:rPr>
          <w:rFonts w:ascii="Calibri" w:hAnsi="Calibri"/>
          <w:bCs/>
          <w:sz w:val="22"/>
          <w:szCs w:val="22"/>
        </w:rPr>
        <w:t>příslušn</w:t>
      </w:r>
      <w:r w:rsidR="00CE4E0F" w:rsidRPr="002E35B9">
        <w:rPr>
          <w:rFonts w:ascii="Calibri" w:hAnsi="Calibri"/>
          <w:bCs/>
          <w:sz w:val="22"/>
          <w:szCs w:val="22"/>
        </w:rPr>
        <w:t>é</w:t>
      </w:r>
      <w:r w:rsidR="00B03C1F" w:rsidRPr="002E35B9">
        <w:rPr>
          <w:rFonts w:ascii="Calibri" w:hAnsi="Calibri"/>
          <w:bCs/>
          <w:sz w:val="22"/>
          <w:szCs w:val="22"/>
        </w:rPr>
        <w:t xml:space="preserve"> VF v příloze č. 2 této smlouvy).</w:t>
      </w:r>
    </w:p>
    <w:p w14:paraId="135A0786" w14:textId="77777777" w:rsidR="00877996" w:rsidRPr="00877996" w:rsidRDefault="00877996" w:rsidP="00877996">
      <w:pPr>
        <w:pStyle w:val="Smlouva-slo"/>
        <w:spacing w:after="120" w:line="240" w:lineRule="auto"/>
        <w:ind w:left="357"/>
        <w:rPr>
          <w:rFonts w:ascii="Calibri" w:hAnsi="Calibri"/>
          <w:bCs/>
          <w:sz w:val="22"/>
          <w:szCs w:val="22"/>
        </w:rPr>
      </w:pPr>
    </w:p>
    <w:p w14:paraId="7747631A"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bCs/>
          <w:sz w:val="22"/>
          <w:szCs w:val="22"/>
        </w:rPr>
        <w:t>VIII.</w:t>
      </w:r>
    </w:p>
    <w:p w14:paraId="08B1C580" w14:textId="152C7647" w:rsidR="005B22AA" w:rsidRPr="006C1ACC" w:rsidRDefault="005B22AA" w:rsidP="00C5200B">
      <w:pPr>
        <w:pStyle w:val="Nadpis21"/>
        <w:spacing w:before="120" w:after="120" w:line="240" w:lineRule="auto"/>
        <w:jc w:val="center"/>
        <w:rPr>
          <w:rFonts w:ascii="Calibri" w:hAnsi="Calibri"/>
          <w:sz w:val="22"/>
          <w:szCs w:val="22"/>
        </w:rPr>
      </w:pPr>
      <w:r w:rsidRPr="006C1ACC">
        <w:rPr>
          <w:rFonts w:ascii="Calibri" w:hAnsi="Calibri"/>
          <w:b/>
          <w:sz w:val="22"/>
          <w:szCs w:val="22"/>
        </w:rPr>
        <w:t xml:space="preserve">Předání </w:t>
      </w:r>
      <w:r w:rsidR="00195B3D">
        <w:rPr>
          <w:rFonts w:ascii="Calibri" w:hAnsi="Calibri"/>
          <w:b/>
          <w:sz w:val="22"/>
          <w:szCs w:val="22"/>
        </w:rPr>
        <w:t xml:space="preserve">a převzetí </w:t>
      </w:r>
      <w:r w:rsidR="00B41FBF" w:rsidRPr="00B41FBF">
        <w:rPr>
          <w:rFonts w:ascii="Calibri" w:hAnsi="Calibri"/>
          <w:b/>
          <w:sz w:val="22"/>
          <w:szCs w:val="22"/>
        </w:rPr>
        <w:t>VF</w:t>
      </w:r>
    </w:p>
    <w:p w14:paraId="1D599D18" w14:textId="55AB0C4B" w:rsidR="00C30502" w:rsidRDefault="0045757D" w:rsidP="00B52806">
      <w:pPr>
        <w:pStyle w:val="Smlouva-slo"/>
        <w:numPr>
          <w:ilvl w:val="0"/>
          <w:numId w:val="4"/>
        </w:numPr>
        <w:tabs>
          <w:tab w:val="clear" w:pos="0"/>
        </w:tabs>
        <w:spacing w:after="120" w:line="240" w:lineRule="auto"/>
        <w:rPr>
          <w:rFonts w:ascii="Calibri" w:hAnsi="Calibri"/>
          <w:sz w:val="22"/>
          <w:szCs w:val="22"/>
        </w:rPr>
      </w:pPr>
      <w:r>
        <w:rPr>
          <w:rFonts w:ascii="Calibri" w:hAnsi="Calibri"/>
          <w:sz w:val="22"/>
          <w:szCs w:val="22"/>
        </w:rPr>
        <w:t>Dílo je provedeno,</w:t>
      </w:r>
      <w:r w:rsidR="00E11032">
        <w:rPr>
          <w:rFonts w:ascii="Calibri" w:hAnsi="Calibri"/>
          <w:sz w:val="22"/>
          <w:szCs w:val="22"/>
        </w:rPr>
        <w:t xml:space="preserve"> j</w:t>
      </w:r>
      <w:r w:rsidR="00D61BE8">
        <w:rPr>
          <w:rFonts w:ascii="Calibri" w:hAnsi="Calibri"/>
          <w:sz w:val="22"/>
          <w:szCs w:val="22"/>
        </w:rPr>
        <w:t xml:space="preserve">e-li provedena jeho poslední </w:t>
      </w:r>
      <w:r w:rsidR="004B2E7D">
        <w:rPr>
          <w:rFonts w:ascii="Calibri" w:hAnsi="Calibri"/>
          <w:sz w:val="22"/>
          <w:szCs w:val="22"/>
        </w:rPr>
        <w:t>VF</w:t>
      </w:r>
      <w:r w:rsidR="00D61BE8">
        <w:rPr>
          <w:rFonts w:ascii="Calibri" w:hAnsi="Calibri"/>
          <w:sz w:val="22"/>
          <w:szCs w:val="22"/>
        </w:rPr>
        <w:t>.</w:t>
      </w:r>
      <w:r w:rsidR="002C15DD">
        <w:rPr>
          <w:rFonts w:ascii="Calibri" w:hAnsi="Calibri"/>
          <w:sz w:val="22"/>
          <w:szCs w:val="22"/>
        </w:rPr>
        <w:t xml:space="preserve"> </w:t>
      </w:r>
      <w:r w:rsidR="00C30502">
        <w:rPr>
          <w:rFonts w:ascii="Calibri" w:hAnsi="Calibri"/>
          <w:sz w:val="22"/>
          <w:szCs w:val="22"/>
        </w:rPr>
        <w:t xml:space="preserve">Jednotlivá </w:t>
      </w:r>
      <w:r w:rsidR="004B2E7D">
        <w:rPr>
          <w:rFonts w:ascii="Calibri" w:hAnsi="Calibri"/>
          <w:sz w:val="22"/>
          <w:szCs w:val="22"/>
        </w:rPr>
        <w:t xml:space="preserve">VF </w:t>
      </w:r>
      <w:r w:rsidR="00C30502">
        <w:rPr>
          <w:rFonts w:ascii="Calibri" w:hAnsi="Calibri"/>
          <w:sz w:val="22"/>
          <w:szCs w:val="22"/>
        </w:rPr>
        <w:t>je provedena,</w:t>
      </w:r>
      <w:r>
        <w:rPr>
          <w:rFonts w:ascii="Calibri" w:hAnsi="Calibri"/>
          <w:sz w:val="22"/>
          <w:szCs w:val="22"/>
        </w:rPr>
        <w:t xml:space="preserve"> je-li </w:t>
      </w:r>
      <w:r w:rsidR="007B625B">
        <w:rPr>
          <w:rFonts w:ascii="Calibri" w:hAnsi="Calibri"/>
          <w:sz w:val="22"/>
          <w:szCs w:val="22"/>
        </w:rPr>
        <w:t xml:space="preserve">v souladu s tímto článkem smlouvy </w:t>
      </w:r>
      <w:r>
        <w:rPr>
          <w:rFonts w:ascii="Calibri" w:hAnsi="Calibri"/>
          <w:sz w:val="22"/>
          <w:szCs w:val="22"/>
        </w:rPr>
        <w:t>dokončen</w:t>
      </w:r>
      <w:r w:rsidR="00C30502">
        <w:rPr>
          <w:rFonts w:ascii="Calibri" w:hAnsi="Calibri"/>
          <w:sz w:val="22"/>
          <w:szCs w:val="22"/>
        </w:rPr>
        <w:t>a</w:t>
      </w:r>
      <w:r>
        <w:rPr>
          <w:rFonts w:ascii="Calibri" w:hAnsi="Calibri"/>
          <w:sz w:val="22"/>
          <w:szCs w:val="22"/>
        </w:rPr>
        <w:t xml:space="preserve"> a </w:t>
      </w:r>
      <w:r w:rsidR="0050623A">
        <w:rPr>
          <w:rFonts w:ascii="Calibri" w:hAnsi="Calibri"/>
          <w:sz w:val="22"/>
          <w:szCs w:val="22"/>
        </w:rPr>
        <w:t xml:space="preserve">protokolárně </w:t>
      </w:r>
      <w:r w:rsidR="00626E8A">
        <w:rPr>
          <w:rFonts w:ascii="Calibri" w:hAnsi="Calibri"/>
          <w:sz w:val="22"/>
          <w:szCs w:val="22"/>
        </w:rPr>
        <w:t>pře</w:t>
      </w:r>
      <w:r w:rsidR="007E5901">
        <w:rPr>
          <w:rFonts w:ascii="Calibri" w:hAnsi="Calibri"/>
          <w:sz w:val="22"/>
          <w:szCs w:val="22"/>
        </w:rPr>
        <w:t>dán</w:t>
      </w:r>
      <w:r w:rsidR="00C30502">
        <w:rPr>
          <w:rFonts w:ascii="Calibri" w:hAnsi="Calibri"/>
          <w:sz w:val="22"/>
          <w:szCs w:val="22"/>
        </w:rPr>
        <w:t>a</w:t>
      </w:r>
      <w:r>
        <w:rPr>
          <w:rFonts w:ascii="Calibri" w:hAnsi="Calibri"/>
          <w:sz w:val="22"/>
          <w:szCs w:val="22"/>
        </w:rPr>
        <w:t xml:space="preserve"> ob</w:t>
      </w:r>
      <w:r w:rsidR="0050623A">
        <w:rPr>
          <w:rFonts w:ascii="Calibri" w:hAnsi="Calibri"/>
          <w:sz w:val="22"/>
          <w:szCs w:val="22"/>
        </w:rPr>
        <w:t>jednatel</w:t>
      </w:r>
      <w:r w:rsidR="007E5901">
        <w:rPr>
          <w:rFonts w:ascii="Calibri" w:hAnsi="Calibri"/>
          <w:sz w:val="22"/>
          <w:szCs w:val="22"/>
        </w:rPr>
        <w:t>i</w:t>
      </w:r>
      <w:r w:rsidR="003D2292">
        <w:rPr>
          <w:rFonts w:ascii="Calibri" w:hAnsi="Calibri"/>
          <w:sz w:val="22"/>
          <w:szCs w:val="22"/>
        </w:rPr>
        <w:t xml:space="preserve"> po splnění </w:t>
      </w:r>
      <w:r w:rsidR="00666B5C">
        <w:rPr>
          <w:rFonts w:ascii="Calibri" w:hAnsi="Calibri"/>
          <w:sz w:val="22"/>
          <w:szCs w:val="22"/>
        </w:rPr>
        <w:t xml:space="preserve">všech jejích milníků </w:t>
      </w:r>
      <w:r w:rsidR="00666B5C" w:rsidRPr="005B3B8B">
        <w:rPr>
          <w:rFonts w:ascii="Calibri" w:hAnsi="Calibri"/>
          <w:sz w:val="22"/>
          <w:szCs w:val="22"/>
        </w:rPr>
        <w:t xml:space="preserve">uvedených v příloze </w:t>
      </w:r>
      <w:r w:rsidR="007B625B" w:rsidRPr="005B3B8B">
        <w:rPr>
          <w:rFonts w:ascii="Calibri" w:hAnsi="Calibri"/>
          <w:sz w:val="22"/>
          <w:szCs w:val="22"/>
        </w:rPr>
        <w:t xml:space="preserve">č. </w:t>
      </w:r>
      <w:r w:rsidR="00F35B0B">
        <w:rPr>
          <w:rFonts w:ascii="Calibri" w:hAnsi="Calibri"/>
          <w:sz w:val="22"/>
          <w:szCs w:val="22"/>
        </w:rPr>
        <w:t>2</w:t>
      </w:r>
      <w:r w:rsidR="007B625B" w:rsidRPr="005B3B8B">
        <w:rPr>
          <w:rFonts w:ascii="Calibri" w:hAnsi="Calibri"/>
          <w:sz w:val="22"/>
          <w:szCs w:val="22"/>
        </w:rPr>
        <w:t xml:space="preserve"> této</w:t>
      </w:r>
      <w:r w:rsidR="007B625B">
        <w:rPr>
          <w:rFonts w:ascii="Calibri" w:hAnsi="Calibri"/>
          <w:sz w:val="22"/>
          <w:szCs w:val="22"/>
        </w:rPr>
        <w:t xml:space="preserve"> smlouvy</w:t>
      </w:r>
      <w:r w:rsidR="0050623A">
        <w:rPr>
          <w:rFonts w:ascii="Calibri" w:hAnsi="Calibri"/>
          <w:sz w:val="22"/>
          <w:szCs w:val="22"/>
        </w:rPr>
        <w:t xml:space="preserve">. </w:t>
      </w:r>
    </w:p>
    <w:p w14:paraId="26F26617" w14:textId="0B220402" w:rsidR="005B22AA" w:rsidRDefault="00626E8A" w:rsidP="00B52806">
      <w:pPr>
        <w:pStyle w:val="Smlouva-slo"/>
        <w:numPr>
          <w:ilvl w:val="0"/>
          <w:numId w:val="4"/>
        </w:numPr>
        <w:tabs>
          <w:tab w:val="clear" w:pos="0"/>
        </w:tabs>
        <w:spacing w:after="120" w:line="240" w:lineRule="auto"/>
        <w:rPr>
          <w:rFonts w:ascii="Calibri" w:hAnsi="Calibri"/>
          <w:sz w:val="22"/>
          <w:szCs w:val="22"/>
        </w:rPr>
      </w:pPr>
      <w:r>
        <w:rPr>
          <w:rFonts w:ascii="Calibri" w:hAnsi="Calibri"/>
          <w:sz w:val="22"/>
          <w:szCs w:val="22"/>
        </w:rPr>
        <w:t xml:space="preserve">Objednatel není povinen </w:t>
      </w:r>
      <w:r w:rsidR="004B2E7D">
        <w:rPr>
          <w:rFonts w:ascii="Calibri" w:hAnsi="Calibri"/>
          <w:sz w:val="22"/>
          <w:szCs w:val="22"/>
        </w:rPr>
        <w:t xml:space="preserve">VF </w:t>
      </w:r>
      <w:r>
        <w:rPr>
          <w:rFonts w:ascii="Calibri" w:hAnsi="Calibri"/>
          <w:sz w:val="22"/>
          <w:szCs w:val="22"/>
        </w:rPr>
        <w:t>převzít</w:t>
      </w:r>
      <w:r w:rsidR="00230AD5">
        <w:rPr>
          <w:rFonts w:ascii="Calibri" w:hAnsi="Calibri"/>
          <w:sz w:val="22"/>
          <w:szCs w:val="22"/>
        </w:rPr>
        <w:t>,</w:t>
      </w:r>
      <w:r>
        <w:rPr>
          <w:rFonts w:ascii="Calibri" w:hAnsi="Calibri"/>
          <w:sz w:val="22"/>
          <w:szCs w:val="22"/>
        </w:rPr>
        <w:t xml:space="preserve"> vykazuje-li jakékoliv vady </w:t>
      </w:r>
      <w:r w:rsidR="00D55220">
        <w:rPr>
          <w:rFonts w:ascii="Calibri" w:hAnsi="Calibri"/>
          <w:sz w:val="22"/>
          <w:szCs w:val="22"/>
        </w:rPr>
        <w:t>či</w:t>
      </w:r>
      <w:r>
        <w:rPr>
          <w:rFonts w:ascii="Calibri" w:hAnsi="Calibri"/>
          <w:sz w:val="22"/>
          <w:szCs w:val="22"/>
        </w:rPr>
        <w:t xml:space="preserve"> nedodělky. </w:t>
      </w:r>
    </w:p>
    <w:p w14:paraId="7C4A3FF7" w14:textId="738875C4" w:rsidR="005B22AA" w:rsidRPr="00B3443D" w:rsidRDefault="005B22AA" w:rsidP="00B3443D">
      <w:pPr>
        <w:pStyle w:val="Odstavecseseznamem"/>
        <w:numPr>
          <w:ilvl w:val="0"/>
          <w:numId w:val="4"/>
        </w:numPr>
        <w:rPr>
          <w:rFonts w:ascii="Calibri" w:hAnsi="Calibri"/>
          <w:color w:val="00000A"/>
          <w:kern w:val="1"/>
          <w:szCs w:val="22"/>
          <w:lang w:eastAsia="ar-SA"/>
        </w:rPr>
      </w:pPr>
      <w:r w:rsidRPr="00B3443D">
        <w:rPr>
          <w:rFonts w:ascii="Calibri" w:hAnsi="Calibri"/>
          <w:szCs w:val="22"/>
        </w:rPr>
        <w:t xml:space="preserve">Zhotovitel je povinen v rámci předání </w:t>
      </w:r>
      <w:r w:rsidR="002E37A6" w:rsidRPr="00B3443D">
        <w:rPr>
          <w:rFonts w:ascii="Calibri" w:hAnsi="Calibri"/>
          <w:szCs w:val="22"/>
        </w:rPr>
        <w:t xml:space="preserve">jednotlivých </w:t>
      </w:r>
      <w:r w:rsidR="009436B5">
        <w:rPr>
          <w:rFonts w:ascii="Calibri" w:hAnsi="Calibri"/>
          <w:szCs w:val="22"/>
        </w:rPr>
        <w:t>VF</w:t>
      </w:r>
      <w:r w:rsidRPr="00B3443D">
        <w:rPr>
          <w:rFonts w:ascii="Calibri" w:hAnsi="Calibri"/>
          <w:szCs w:val="22"/>
        </w:rPr>
        <w:t>, předat objednateli příslušné výstupy a dokumentaci, a to v</w:t>
      </w:r>
      <w:r w:rsidR="000B453F" w:rsidRPr="00B3443D">
        <w:rPr>
          <w:rFonts w:ascii="Calibri" w:hAnsi="Calibri"/>
          <w:szCs w:val="22"/>
        </w:rPr>
        <w:t> </w:t>
      </w:r>
      <w:r w:rsidRPr="00B3443D">
        <w:rPr>
          <w:rFonts w:ascii="Calibri" w:hAnsi="Calibri"/>
          <w:szCs w:val="22"/>
        </w:rPr>
        <w:t>podobě</w:t>
      </w:r>
      <w:r w:rsidR="000B453F" w:rsidRPr="00B3443D">
        <w:rPr>
          <w:rFonts w:ascii="Calibri" w:hAnsi="Calibri"/>
          <w:szCs w:val="22"/>
        </w:rPr>
        <w:t xml:space="preserve"> </w:t>
      </w:r>
      <w:r w:rsidRPr="00B3443D">
        <w:rPr>
          <w:rFonts w:ascii="Calibri" w:hAnsi="Calibri"/>
          <w:szCs w:val="22"/>
        </w:rPr>
        <w:t>a počtu vyhotovení</w:t>
      </w:r>
      <w:r w:rsidR="000B453F" w:rsidRPr="00B3443D">
        <w:rPr>
          <w:rFonts w:ascii="Calibri" w:hAnsi="Calibri"/>
          <w:szCs w:val="22"/>
        </w:rPr>
        <w:t>, jež jsou uvedeny v příloze č. 2 této smlouvy.</w:t>
      </w:r>
    </w:p>
    <w:p w14:paraId="0670A47C" w14:textId="4ADCD8E8" w:rsidR="005B22AA" w:rsidRPr="002433FB" w:rsidRDefault="0069669D" w:rsidP="00B52806">
      <w:pPr>
        <w:pStyle w:val="Smlouva-slo"/>
        <w:numPr>
          <w:ilvl w:val="0"/>
          <w:numId w:val="4"/>
        </w:numPr>
        <w:tabs>
          <w:tab w:val="clear" w:pos="0"/>
        </w:tabs>
        <w:spacing w:after="120" w:line="240" w:lineRule="auto"/>
        <w:rPr>
          <w:rFonts w:ascii="Calibri" w:hAnsi="Calibri"/>
          <w:sz w:val="22"/>
          <w:szCs w:val="22"/>
        </w:rPr>
      </w:pPr>
      <w:r>
        <w:rPr>
          <w:rFonts w:ascii="Calibri" w:hAnsi="Calibri"/>
          <w:sz w:val="22"/>
          <w:szCs w:val="22"/>
        </w:rPr>
        <w:t>PD</w:t>
      </w:r>
      <w:r w:rsidR="005B22AA" w:rsidRPr="002433FB">
        <w:rPr>
          <w:rFonts w:ascii="Calibri" w:hAnsi="Calibri"/>
          <w:sz w:val="22"/>
          <w:szCs w:val="22"/>
        </w:rPr>
        <w:t xml:space="preserve"> v elektronické podobě bud</w:t>
      </w:r>
      <w:r w:rsidR="00310DA3">
        <w:rPr>
          <w:rFonts w:ascii="Calibri" w:hAnsi="Calibri"/>
          <w:sz w:val="22"/>
          <w:szCs w:val="22"/>
        </w:rPr>
        <w:t>e</w:t>
      </w:r>
      <w:r w:rsidR="005B22AA" w:rsidRPr="002433FB">
        <w:rPr>
          <w:rFonts w:ascii="Calibri" w:hAnsi="Calibri"/>
          <w:sz w:val="22"/>
          <w:szCs w:val="22"/>
        </w:rPr>
        <w:t xml:space="preserve"> zaznamenán</w:t>
      </w:r>
      <w:r w:rsidR="00310DA3">
        <w:rPr>
          <w:rFonts w:ascii="Calibri" w:hAnsi="Calibri"/>
          <w:sz w:val="22"/>
          <w:szCs w:val="22"/>
        </w:rPr>
        <w:t>a</w:t>
      </w:r>
      <w:r w:rsidR="005B22AA" w:rsidRPr="002433FB">
        <w:rPr>
          <w:rFonts w:ascii="Calibri" w:hAnsi="Calibri"/>
          <w:sz w:val="22"/>
          <w:szCs w:val="22"/>
        </w:rPr>
        <w:t xml:space="preserve"> na </w:t>
      </w:r>
      <w:r w:rsidR="00910872">
        <w:rPr>
          <w:rFonts w:ascii="Calibri" w:hAnsi="Calibri"/>
          <w:sz w:val="22"/>
          <w:szCs w:val="22"/>
        </w:rPr>
        <w:t xml:space="preserve">odpovídajícím </w:t>
      </w:r>
      <w:r w:rsidR="005B22AA" w:rsidRPr="002433FB">
        <w:rPr>
          <w:rFonts w:ascii="Calibri" w:hAnsi="Calibri"/>
          <w:sz w:val="22"/>
          <w:szCs w:val="22"/>
        </w:rPr>
        <w:t>nosiči, přičemž výkresy budou ve formátu (*.</w:t>
      </w:r>
      <w:proofErr w:type="spellStart"/>
      <w:r w:rsidR="005B22AA" w:rsidRPr="002433FB">
        <w:rPr>
          <w:rFonts w:ascii="Calibri" w:hAnsi="Calibri"/>
          <w:sz w:val="22"/>
          <w:szCs w:val="22"/>
        </w:rPr>
        <w:t>dwg</w:t>
      </w:r>
      <w:proofErr w:type="spellEnd"/>
      <w:r w:rsidR="005B22AA" w:rsidRPr="002433FB">
        <w:rPr>
          <w:rFonts w:ascii="Calibri" w:hAnsi="Calibri"/>
          <w:sz w:val="22"/>
          <w:szCs w:val="22"/>
        </w:rPr>
        <w:t>) a rovněž (*.</w:t>
      </w:r>
      <w:proofErr w:type="spellStart"/>
      <w:r w:rsidR="005B22AA" w:rsidRPr="002433FB">
        <w:rPr>
          <w:rFonts w:ascii="Calibri" w:hAnsi="Calibri"/>
          <w:sz w:val="22"/>
          <w:szCs w:val="22"/>
        </w:rPr>
        <w:t>pdf</w:t>
      </w:r>
      <w:proofErr w:type="spellEnd"/>
      <w:r w:rsidR="005B22AA" w:rsidRPr="002433FB">
        <w:rPr>
          <w:rFonts w:ascii="Calibri" w:hAnsi="Calibri"/>
          <w:sz w:val="22"/>
          <w:szCs w:val="22"/>
        </w:rPr>
        <w:t>), textové části ve formátu (</w:t>
      </w:r>
      <w:r w:rsidR="005B22AA" w:rsidRPr="002433FB" w:rsidDel="00C3057E">
        <w:rPr>
          <w:rFonts w:ascii="Calibri" w:hAnsi="Calibri"/>
          <w:sz w:val="22"/>
          <w:szCs w:val="22"/>
        </w:rPr>
        <w:t>*.</w:t>
      </w:r>
      <w:proofErr w:type="spellStart"/>
      <w:r w:rsidR="005B22AA">
        <w:rPr>
          <w:rFonts w:ascii="Calibri" w:hAnsi="Calibri"/>
          <w:sz w:val="22"/>
          <w:szCs w:val="22"/>
        </w:rPr>
        <w:t>docx</w:t>
      </w:r>
      <w:proofErr w:type="spellEnd"/>
      <w:r w:rsidR="005B22AA" w:rsidRPr="002433FB">
        <w:rPr>
          <w:rFonts w:ascii="Calibri" w:hAnsi="Calibri"/>
          <w:sz w:val="22"/>
          <w:szCs w:val="22"/>
        </w:rPr>
        <w:t>), tabulkové části ve formátu (</w:t>
      </w:r>
      <w:r w:rsidR="005B22AA" w:rsidRPr="002433FB" w:rsidDel="00C3057E">
        <w:rPr>
          <w:rFonts w:ascii="Calibri" w:hAnsi="Calibri"/>
          <w:sz w:val="22"/>
          <w:szCs w:val="22"/>
        </w:rPr>
        <w:t>*.</w:t>
      </w:r>
      <w:proofErr w:type="spellStart"/>
      <w:r w:rsidR="005B22AA" w:rsidRPr="002433FB">
        <w:rPr>
          <w:rFonts w:ascii="Calibri" w:hAnsi="Calibri"/>
          <w:sz w:val="22"/>
          <w:szCs w:val="22"/>
        </w:rPr>
        <w:t>xlsx</w:t>
      </w:r>
      <w:proofErr w:type="spellEnd"/>
      <w:r w:rsidR="005B22AA" w:rsidRPr="002433FB">
        <w:rPr>
          <w:rFonts w:ascii="Calibri" w:hAnsi="Calibri"/>
          <w:sz w:val="22"/>
          <w:szCs w:val="22"/>
        </w:rPr>
        <w:t>) a rovněž (*.</w:t>
      </w:r>
      <w:proofErr w:type="spellStart"/>
      <w:r w:rsidR="005B22AA" w:rsidRPr="002433FB">
        <w:rPr>
          <w:rFonts w:ascii="Calibri" w:hAnsi="Calibri"/>
          <w:sz w:val="22"/>
          <w:szCs w:val="22"/>
        </w:rPr>
        <w:t>pdf</w:t>
      </w:r>
      <w:proofErr w:type="spellEnd"/>
      <w:r w:rsidR="005B22AA" w:rsidRPr="002433FB">
        <w:rPr>
          <w:rFonts w:ascii="Calibri" w:hAnsi="Calibri"/>
          <w:sz w:val="22"/>
          <w:szCs w:val="22"/>
        </w:rPr>
        <w:t>) a soupisy stavebních prací, dodávek a služeb s výkazem výměr ve formátu vytvořeném příslušným oceňovacím programem, XML formátu a formátu (</w:t>
      </w:r>
      <w:r w:rsidR="005B22AA" w:rsidRPr="002433FB" w:rsidDel="00C3057E">
        <w:rPr>
          <w:rFonts w:ascii="Calibri" w:hAnsi="Calibri"/>
          <w:sz w:val="22"/>
          <w:szCs w:val="22"/>
        </w:rPr>
        <w:t>*.</w:t>
      </w:r>
      <w:proofErr w:type="spellStart"/>
      <w:r w:rsidR="005B22AA" w:rsidRPr="002433FB">
        <w:rPr>
          <w:rFonts w:ascii="Calibri" w:hAnsi="Calibri"/>
          <w:sz w:val="22"/>
          <w:szCs w:val="22"/>
        </w:rPr>
        <w:t>xlsx</w:t>
      </w:r>
      <w:proofErr w:type="spellEnd"/>
      <w:r w:rsidR="005B22AA" w:rsidRPr="002433FB">
        <w:rPr>
          <w:rFonts w:ascii="Calibri" w:hAnsi="Calibri"/>
          <w:sz w:val="22"/>
          <w:szCs w:val="22"/>
        </w:rPr>
        <w:t>), vizualizace ve formátu (*.</w:t>
      </w:r>
      <w:proofErr w:type="spellStart"/>
      <w:r w:rsidR="005B22AA" w:rsidRPr="002433FB">
        <w:rPr>
          <w:rFonts w:ascii="Calibri" w:hAnsi="Calibri"/>
          <w:sz w:val="22"/>
          <w:szCs w:val="22"/>
        </w:rPr>
        <w:t>jpg</w:t>
      </w:r>
      <w:proofErr w:type="spellEnd"/>
      <w:r w:rsidR="005B22AA" w:rsidRPr="002433FB">
        <w:rPr>
          <w:rFonts w:ascii="Calibri" w:hAnsi="Calibri"/>
          <w:sz w:val="22"/>
          <w:szCs w:val="22"/>
        </w:rPr>
        <w:t>).</w:t>
      </w:r>
      <w:r w:rsidR="000A0DA8">
        <w:rPr>
          <w:rFonts w:ascii="Calibri" w:hAnsi="Calibri"/>
          <w:sz w:val="22"/>
          <w:szCs w:val="22"/>
        </w:rPr>
        <w:t xml:space="preserve"> Další požadavky na spe</w:t>
      </w:r>
      <w:r w:rsidR="004D42D0">
        <w:rPr>
          <w:rFonts w:ascii="Calibri" w:hAnsi="Calibri"/>
          <w:sz w:val="22"/>
          <w:szCs w:val="22"/>
        </w:rPr>
        <w:t>cifické formáty výstupů jsou uvedeny v příloze č. 2 této smlouvy.</w:t>
      </w:r>
    </w:p>
    <w:p w14:paraId="2F032339" w14:textId="34584498" w:rsidR="005B22AA" w:rsidRPr="006C1ACC" w:rsidRDefault="005B22AA" w:rsidP="00860206">
      <w:pPr>
        <w:pStyle w:val="Smlouva-slo"/>
        <w:numPr>
          <w:ilvl w:val="0"/>
          <w:numId w:val="4"/>
        </w:numPr>
        <w:tabs>
          <w:tab w:val="clear" w:pos="0"/>
        </w:tabs>
        <w:spacing w:after="120" w:line="240" w:lineRule="auto"/>
        <w:ind w:left="357" w:hanging="357"/>
        <w:rPr>
          <w:rFonts w:ascii="Calibri" w:hAnsi="Calibri"/>
          <w:sz w:val="22"/>
          <w:szCs w:val="22"/>
        </w:rPr>
      </w:pPr>
      <w:r w:rsidRPr="006C1ACC">
        <w:rPr>
          <w:rFonts w:ascii="Calibri" w:hAnsi="Calibri"/>
          <w:sz w:val="22"/>
          <w:szCs w:val="22"/>
        </w:rPr>
        <w:t xml:space="preserve">Objednatel se zavazuje </w:t>
      </w:r>
      <w:r w:rsidR="00E62317">
        <w:rPr>
          <w:rFonts w:ascii="Calibri" w:hAnsi="Calibri"/>
          <w:sz w:val="22"/>
          <w:szCs w:val="22"/>
        </w:rPr>
        <w:t>VF</w:t>
      </w:r>
      <w:r w:rsidR="00E62317" w:rsidRPr="006C1ACC">
        <w:rPr>
          <w:rFonts w:ascii="Calibri" w:hAnsi="Calibri"/>
          <w:sz w:val="22"/>
          <w:szCs w:val="22"/>
        </w:rPr>
        <w:t xml:space="preserve"> </w:t>
      </w:r>
      <w:r w:rsidRPr="006C1ACC">
        <w:rPr>
          <w:rFonts w:ascii="Calibri" w:hAnsi="Calibri"/>
          <w:sz w:val="22"/>
          <w:szCs w:val="22"/>
        </w:rPr>
        <w:t xml:space="preserve">převzít v případě, že bude </w:t>
      </w:r>
      <w:r w:rsidR="00D36BE5">
        <w:rPr>
          <w:rFonts w:ascii="Calibri" w:hAnsi="Calibri"/>
          <w:sz w:val="22"/>
          <w:szCs w:val="22"/>
        </w:rPr>
        <w:t>dokončen</w:t>
      </w:r>
      <w:r w:rsidR="009475A6">
        <w:rPr>
          <w:rFonts w:ascii="Calibri" w:hAnsi="Calibri"/>
          <w:sz w:val="22"/>
          <w:szCs w:val="22"/>
        </w:rPr>
        <w:t>a</w:t>
      </w:r>
      <w:r w:rsidRPr="006C1ACC">
        <w:rPr>
          <w:rFonts w:ascii="Calibri" w:hAnsi="Calibri"/>
          <w:sz w:val="22"/>
          <w:szCs w:val="22"/>
        </w:rPr>
        <w:t xml:space="preserve"> bez jakýchkoli vad a nedodělků v souladu s podmínkami této smlouvy. O předání a převzetí </w:t>
      </w:r>
      <w:r w:rsidR="00E62317">
        <w:rPr>
          <w:rFonts w:ascii="Calibri" w:hAnsi="Calibri"/>
          <w:sz w:val="22"/>
          <w:szCs w:val="22"/>
        </w:rPr>
        <w:t xml:space="preserve">VF </w:t>
      </w:r>
      <w:r w:rsidRPr="006C1ACC">
        <w:rPr>
          <w:rFonts w:ascii="Calibri" w:hAnsi="Calibri"/>
          <w:sz w:val="22"/>
          <w:szCs w:val="22"/>
        </w:rPr>
        <w:t>zhotovitel sepíše protokol, který bude obsahovat:</w:t>
      </w:r>
    </w:p>
    <w:p w14:paraId="73C19FA5" w14:textId="26A67F01"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 xml:space="preserve">označení příslušné </w:t>
      </w:r>
      <w:r w:rsidR="00E62317">
        <w:rPr>
          <w:rFonts w:ascii="Calibri" w:hAnsi="Calibri"/>
          <w:sz w:val="22"/>
          <w:szCs w:val="22"/>
        </w:rPr>
        <w:t>VF</w:t>
      </w:r>
      <w:r w:rsidRPr="00860206">
        <w:rPr>
          <w:rFonts w:ascii="Calibri" w:hAnsi="Calibri"/>
          <w:sz w:val="22"/>
          <w:szCs w:val="22"/>
        </w:rPr>
        <w:t>,</w:t>
      </w:r>
    </w:p>
    <w:p w14:paraId="63E4A7C7" w14:textId="77777777"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označení objednatele a zhotovitele díla,</w:t>
      </w:r>
    </w:p>
    <w:p w14:paraId="58909010" w14:textId="56BBCC6D" w:rsidR="00860206" w:rsidRPr="00860206" w:rsidRDefault="0053152B"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Pr>
          <w:rFonts w:ascii="Calibri" w:hAnsi="Calibri"/>
          <w:sz w:val="22"/>
          <w:szCs w:val="22"/>
        </w:rPr>
        <w:t>označení</w:t>
      </w:r>
      <w:r w:rsidR="005B22AA" w:rsidRPr="00860206">
        <w:rPr>
          <w:rFonts w:ascii="Calibri" w:hAnsi="Calibri"/>
          <w:sz w:val="22"/>
          <w:szCs w:val="22"/>
        </w:rPr>
        <w:t xml:space="preserve"> a datum uzavření této smlouvy, </w:t>
      </w:r>
    </w:p>
    <w:p w14:paraId="394D9199" w14:textId="0BABFE88"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seznam předávané dokumentace,</w:t>
      </w:r>
    </w:p>
    <w:p w14:paraId="396911C6" w14:textId="4A4D20C8"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 xml:space="preserve">prohlášení objednatele, že </w:t>
      </w:r>
      <w:r w:rsidR="00E62317">
        <w:rPr>
          <w:rFonts w:ascii="Calibri" w:hAnsi="Calibri"/>
          <w:sz w:val="22"/>
          <w:szCs w:val="22"/>
        </w:rPr>
        <w:t>VF</w:t>
      </w:r>
      <w:r w:rsidR="00E62317" w:rsidRPr="00860206">
        <w:rPr>
          <w:rFonts w:ascii="Calibri" w:hAnsi="Calibri"/>
          <w:sz w:val="22"/>
          <w:szCs w:val="22"/>
        </w:rPr>
        <w:t xml:space="preserve"> </w:t>
      </w:r>
      <w:r w:rsidRPr="00860206">
        <w:rPr>
          <w:rFonts w:ascii="Calibri" w:hAnsi="Calibri"/>
          <w:sz w:val="22"/>
          <w:szCs w:val="22"/>
        </w:rPr>
        <w:t>přejímá (</w:t>
      </w:r>
      <w:r w:rsidR="009821AF">
        <w:rPr>
          <w:rFonts w:ascii="Calibri" w:hAnsi="Calibri"/>
          <w:sz w:val="22"/>
          <w:szCs w:val="22"/>
        </w:rPr>
        <w:t xml:space="preserve">či </w:t>
      </w:r>
      <w:r w:rsidRPr="00860206">
        <w:rPr>
          <w:rFonts w:ascii="Calibri" w:hAnsi="Calibri"/>
          <w:sz w:val="22"/>
          <w:szCs w:val="22"/>
        </w:rPr>
        <w:t>nepřejímá),</w:t>
      </w:r>
    </w:p>
    <w:p w14:paraId="6775DC98" w14:textId="77777777"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datum a místo sepsání protokolu,</w:t>
      </w:r>
    </w:p>
    <w:p w14:paraId="7599F4EE" w14:textId="4E748742" w:rsidR="005B22AA" w:rsidRPr="00860206" w:rsidRDefault="005B22AA" w:rsidP="00E92906">
      <w:pPr>
        <w:pStyle w:val="Smlouva-slo"/>
        <w:numPr>
          <w:ilvl w:val="2"/>
          <w:numId w:val="5"/>
        </w:numPr>
        <w:tabs>
          <w:tab w:val="clear" w:pos="0"/>
        </w:tabs>
        <w:spacing w:after="120" w:line="240" w:lineRule="auto"/>
        <w:ind w:left="782" w:hanging="357"/>
        <w:rPr>
          <w:rFonts w:ascii="Calibri" w:hAnsi="Calibri"/>
          <w:sz w:val="22"/>
          <w:szCs w:val="22"/>
        </w:rPr>
      </w:pPr>
      <w:r w:rsidRPr="00860206">
        <w:rPr>
          <w:rFonts w:ascii="Calibri" w:hAnsi="Calibri"/>
          <w:sz w:val="22"/>
          <w:szCs w:val="22"/>
        </w:rPr>
        <w:t>jména a podpisy zástupců objednatele a zhotovitele.</w:t>
      </w:r>
    </w:p>
    <w:p w14:paraId="412B74E3" w14:textId="3B4AB568" w:rsidR="005B22AA" w:rsidRPr="00234A06" w:rsidRDefault="005B22AA" w:rsidP="00234A06">
      <w:pPr>
        <w:numPr>
          <w:ilvl w:val="0"/>
          <w:numId w:val="4"/>
        </w:numPr>
        <w:suppressAutoHyphens/>
        <w:spacing w:before="120" w:after="0" w:line="100" w:lineRule="atLeast"/>
        <w:rPr>
          <w:rFonts w:cs="Calibri"/>
          <w:color w:val="00000A"/>
          <w:kern w:val="1"/>
          <w:lang w:eastAsia="ar-SA"/>
        </w:rPr>
      </w:pPr>
      <w:r w:rsidRPr="006C1ACC">
        <w:rPr>
          <w:rFonts w:ascii="Calibri" w:hAnsi="Calibri"/>
          <w:szCs w:val="22"/>
        </w:rPr>
        <w:t xml:space="preserve">Pokud objednatel </w:t>
      </w:r>
      <w:r w:rsidR="00E62317">
        <w:rPr>
          <w:rFonts w:ascii="Calibri" w:hAnsi="Calibri"/>
          <w:szCs w:val="22"/>
        </w:rPr>
        <w:t>VF</w:t>
      </w:r>
      <w:r w:rsidR="00E62317" w:rsidRPr="006C1ACC">
        <w:rPr>
          <w:rFonts w:ascii="Calibri" w:hAnsi="Calibri"/>
          <w:szCs w:val="22"/>
        </w:rPr>
        <w:t xml:space="preserve"> </w:t>
      </w:r>
      <w:r w:rsidRPr="006C1ACC">
        <w:rPr>
          <w:rFonts w:ascii="Calibri" w:hAnsi="Calibri"/>
          <w:szCs w:val="22"/>
        </w:rPr>
        <w:t xml:space="preserve">nepřevezme, protože obsahuje vady nebo nedodělky, je povinen tyto vady a nedodělky v předávacím protokolu specifikovat. </w:t>
      </w:r>
      <w:r w:rsidR="001F67F0" w:rsidRPr="00B05C2D">
        <w:rPr>
          <w:rFonts w:cs="Calibri"/>
          <w:color w:val="00000A"/>
          <w:kern w:val="1"/>
          <w:lang w:eastAsia="ar-SA"/>
        </w:rPr>
        <w:t xml:space="preserve">Pro případ nepřevzetí VF, která vykazuje vady, </w:t>
      </w:r>
      <w:r w:rsidR="00234A06">
        <w:rPr>
          <w:rFonts w:cs="Calibri"/>
          <w:color w:val="00000A"/>
          <w:kern w:val="1"/>
          <w:lang w:eastAsia="ar-SA"/>
        </w:rPr>
        <w:t>o</w:t>
      </w:r>
      <w:r w:rsidR="001F67F0" w:rsidRPr="00B05C2D">
        <w:rPr>
          <w:rFonts w:cs="Calibri"/>
          <w:color w:val="00000A"/>
          <w:kern w:val="1"/>
          <w:lang w:eastAsia="ar-SA"/>
        </w:rPr>
        <w:t xml:space="preserve">bjednatelem </w:t>
      </w:r>
      <w:r w:rsidR="00234A06">
        <w:rPr>
          <w:rFonts w:cs="Calibri"/>
          <w:color w:val="00000A"/>
          <w:kern w:val="1"/>
          <w:lang w:eastAsia="ar-SA"/>
        </w:rPr>
        <w:t>s</w:t>
      </w:r>
      <w:r w:rsidR="001F67F0" w:rsidRPr="00B05C2D">
        <w:rPr>
          <w:rFonts w:cs="Calibri"/>
          <w:color w:val="00000A"/>
          <w:kern w:val="1"/>
          <w:lang w:eastAsia="ar-SA"/>
        </w:rPr>
        <w:t xml:space="preserve">mluvní strany sjednávají, že se na VF hledí, jako by nebyla předána, a to se všemi </w:t>
      </w:r>
      <w:r w:rsidR="001F67F0" w:rsidRPr="00B05C2D">
        <w:rPr>
          <w:rFonts w:cs="Calibri"/>
          <w:color w:val="00000A"/>
          <w:kern w:val="1"/>
          <w:lang w:eastAsia="ar-SA"/>
        </w:rPr>
        <w:lastRenderedPageBreak/>
        <w:t xml:space="preserve">důsledky, které se s jejím nepředáním pojí. </w:t>
      </w:r>
      <w:r w:rsidR="004F4BD9">
        <w:rPr>
          <w:rFonts w:ascii="Calibri" w:hAnsi="Calibri"/>
          <w:szCs w:val="22"/>
        </w:rPr>
        <w:t>VF</w:t>
      </w:r>
      <w:r w:rsidR="004F4BD9" w:rsidRPr="00234A06">
        <w:rPr>
          <w:rFonts w:ascii="Calibri" w:hAnsi="Calibri"/>
          <w:szCs w:val="22"/>
        </w:rPr>
        <w:t xml:space="preserve"> </w:t>
      </w:r>
      <w:r w:rsidRPr="00234A06">
        <w:rPr>
          <w:rFonts w:ascii="Calibri" w:hAnsi="Calibri"/>
          <w:szCs w:val="22"/>
        </w:rPr>
        <w:t>bude proveden</w:t>
      </w:r>
      <w:r w:rsidR="00CC5C04" w:rsidRPr="00234A06">
        <w:rPr>
          <w:rFonts w:ascii="Calibri" w:hAnsi="Calibri"/>
          <w:szCs w:val="22"/>
        </w:rPr>
        <w:t>a</w:t>
      </w:r>
      <w:r w:rsidRPr="00234A06">
        <w:rPr>
          <w:rFonts w:ascii="Calibri" w:hAnsi="Calibri"/>
          <w:szCs w:val="22"/>
        </w:rPr>
        <w:t xml:space="preserve"> až po odstranění všech vad či nedodělků, tj. předáním a převzetím </w:t>
      </w:r>
      <w:r w:rsidR="004F4BD9">
        <w:rPr>
          <w:rFonts w:ascii="Calibri" w:hAnsi="Calibri"/>
          <w:szCs w:val="22"/>
        </w:rPr>
        <w:t>VF</w:t>
      </w:r>
      <w:r w:rsidRPr="00234A06">
        <w:rPr>
          <w:rFonts w:ascii="Calibri" w:hAnsi="Calibri"/>
          <w:szCs w:val="22"/>
        </w:rPr>
        <w:t xml:space="preserve"> bez jakýchkoli vad a nedodělků. </w:t>
      </w:r>
    </w:p>
    <w:p w14:paraId="13473FA7" w14:textId="43395C72" w:rsidR="00B05C2D" w:rsidRPr="00B05C2D" w:rsidRDefault="00B05C2D" w:rsidP="00B05C2D">
      <w:pPr>
        <w:numPr>
          <w:ilvl w:val="0"/>
          <w:numId w:val="4"/>
        </w:numPr>
        <w:suppressAutoHyphens/>
        <w:spacing w:before="120" w:after="0" w:line="100" w:lineRule="atLeast"/>
        <w:rPr>
          <w:rFonts w:cs="Calibri"/>
          <w:color w:val="00000A"/>
          <w:kern w:val="1"/>
          <w:lang w:eastAsia="ar-SA"/>
        </w:rPr>
      </w:pPr>
      <w:r w:rsidRPr="00B05C2D">
        <w:rPr>
          <w:rFonts w:cs="Calibri"/>
          <w:color w:val="00000A"/>
          <w:kern w:val="1"/>
          <w:lang w:eastAsia="ar-SA"/>
        </w:rPr>
        <w:t xml:space="preserve">Přebírá-li </w:t>
      </w:r>
      <w:r w:rsidR="00234A06">
        <w:rPr>
          <w:rFonts w:cs="Calibri"/>
          <w:color w:val="00000A"/>
          <w:kern w:val="1"/>
          <w:lang w:eastAsia="ar-SA"/>
        </w:rPr>
        <w:t>o</w:t>
      </w:r>
      <w:r w:rsidRPr="00B05C2D">
        <w:rPr>
          <w:rFonts w:cs="Calibri"/>
          <w:color w:val="00000A"/>
          <w:kern w:val="1"/>
          <w:lang w:eastAsia="ar-SA"/>
        </w:rPr>
        <w:t xml:space="preserve">bjednatel VF s vadami, uvedou </w:t>
      </w:r>
      <w:r w:rsidR="00234A06">
        <w:rPr>
          <w:rFonts w:cs="Calibri"/>
          <w:color w:val="00000A"/>
          <w:kern w:val="1"/>
          <w:lang w:eastAsia="ar-SA"/>
        </w:rPr>
        <w:t>s</w:t>
      </w:r>
      <w:r w:rsidRPr="00B05C2D">
        <w:rPr>
          <w:rFonts w:cs="Calibri"/>
          <w:color w:val="00000A"/>
          <w:kern w:val="1"/>
          <w:lang w:eastAsia="ar-SA"/>
        </w:rPr>
        <w:t xml:space="preserve">mluvní strany tuto skutečnost do </w:t>
      </w:r>
      <w:r w:rsidR="00234A06">
        <w:rPr>
          <w:rFonts w:cs="Calibri"/>
          <w:color w:val="00000A"/>
          <w:kern w:val="1"/>
          <w:lang w:eastAsia="ar-SA"/>
        </w:rPr>
        <w:t>p</w:t>
      </w:r>
      <w:r w:rsidRPr="00B05C2D">
        <w:rPr>
          <w:rFonts w:cs="Calibri"/>
          <w:color w:val="00000A"/>
          <w:kern w:val="1"/>
          <w:lang w:eastAsia="ar-SA"/>
        </w:rPr>
        <w:t xml:space="preserve">ředávacího protokolu a připojí soupis těchto vad včetně způsobu jejich odstranění. Takové vady budou odstraněny ve lhůtě 5 pracovních dní, nebude-li mezi </w:t>
      </w:r>
      <w:r w:rsidR="00234A06">
        <w:rPr>
          <w:rFonts w:cs="Calibri"/>
          <w:color w:val="00000A"/>
          <w:kern w:val="1"/>
          <w:lang w:eastAsia="ar-SA"/>
        </w:rPr>
        <w:t>o</w:t>
      </w:r>
      <w:r w:rsidRPr="00B05C2D">
        <w:rPr>
          <w:rFonts w:cs="Calibri"/>
          <w:color w:val="00000A"/>
          <w:kern w:val="1"/>
          <w:lang w:eastAsia="ar-SA"/>
        </w:rPr>
        <w:t xml:space="preserve">bjednatelem a </w:t>
      </w:r>
      <w:r w:rsidR="00234A06">
        <w:rPr>
          <w:rFonts w:cs="Calibri"/>
          <w:color w:val="00000A"/>
          <w:kern w:val="1"/>
          <w:lang w:eastAsia="ar-SA"/>
        </w:rPr>
        <w:t>z</w:t>
      </w:r>
      <w:r w:rsidRPr="00B05C2D">
        <w:rPr>
          <w:rFonts w:cs="Calibri"/>
          <w:color w:val="00000A"/>
          <w:kern w:val="1"/>
          <w:lang w:eastAsia="ar-SA"/>
        </w:rPr>
        <w:t xml:space="preserve">hotovitelem dohodnuto jinak. V souvislosti s takovými vadami </w:t>
      </w:r>
      <w:r w:rsidR="00234A06">
        <w:rPr>
          <w:rFonts w:cs="Calibri"/>
          <w:color w:val="00000A"/>
          <w:kern w:val="1"/>
          <w:lang w:eastAsia="ar-SA"/>
        </w:rPr>
        <w:t>s</w:t>
      </w:r>
      <w:r w:rsidRPr="00B05C2D">
        <w:rPr>
          <w:rFonts w:cs="Calibri"/>
          <w:color w:val="00000A"/>
          <w:kern w:val="1"/>
          <w:lang w:eastAsia="ar-SA"/>
        </w:rPr>
        <w:t>mluvní strany dále postupují přiměřeně v souladu s</w:t>
      </w:r>
      <w:r w:rsidR="00846657">
        <w:rPr>
          <w:rFonts w:cs="Calibri"/>
          <w:color w:val="00000A"/>
          <w:kern w:val="1"/>
          <w:lang w:eastAsia="ar-SA"/>
        </w:rPr>
        <w:t> </w:t>
      </w:r>
      <w:r w:rsidRPr="00B05C2D">
        <w:rPr>
          <w:rFonts w:cs="Calibri"/>
          <w:color w:val="00000A"/>
          <w:kern w:val="1"/>
          <w:lang w:eastAsia="ar-SA"/>
        </w:rPr>
        <w:t>ustanoveními</w:t>
      </w:r>
      <w:r w:rsidR="00846657">
        <w:rPr>
          <w:rFonts w:cs="Calibri"/>
          <w:color w:val="00000A"/>
          <w:kern w:val="1"/>
          <w:lang w:eastAsia="ar-SA"/>
        </w:rPr>
        <w:t xml:space="preserve"> této smlouvy o vadách díla.</w:t>
      </w:r>
    </w:p>
    <w:p w14:paraId="4F1150B2" w14:textId="05FAE5C5" w:rsidR="00B05C2D" w:rsidRDefault="00B05C2D" w:rsidP="00B05C2D">
      <w:pPr>
        <w:numPr>
          <w:ilvl w:val="0"/>
          <w:numId w:val="4"/>
        </w:numPr>
        <w:suppressAutoHyphens/>
        <w:spacing w:before="120" w:after="0" w:line="100" w:lineRule="atLeast"/>
        <w:rPr>
          <w:rFonts w:cs="Calibri"/>
          <w:color w:val="00000A"/>
          <w:kern w:val="1"/>
          <w:lang w:eastAsia="ar-SA"/>
        </w:rPr>
      </w:pPr>
      <w:r w:rsidRPr="00B05C2D">
        <w:rPr>
          <w:rFonts w:cs="Calibri"/>
          <w:color w:val="00000A"/>
          <w:kern w:val="1"/>
          <w:lang w:eastAsia="ar-SA"/>
        </w:rPr>
        <w:t xml:space="preserve">Neoznámení vad dle </w:t>
      </w:r>
      <w:r w:rsidR="006556D0">
        <w:rPr>
          <w:rFonts w:cs="Calibri"/>
          <w:color w:val="00000A"/>
          <w:kern w:val="1"/>
          <w:lang w:eastAsia="ar-SA"/>
        </w:rPr>
        <w:t>tohoto článku smlouvy</w:t>
      </w:r>
      <w:r w:rsidRPr="00B05C2D">
        <w:rPr>
          <w:rFonts w:cs="Calibri"/>
          <w:color w:val="00000A"/>
          <w:kern w:val="1"/>
          <w:lang w:eastAsia="ar-SA"/>
        </w:rPr>
        <w:t xml:space="preserve"> nevylučuje uplatnění práv z těchto vad </w:t>
      </w:r>
      <w:r w:rsidR="004E4D0E">
        <w:rPr>
          <w:rFonts w:cs="Calibri"/>
          <w:color w:val="00000A"/>
          <w:kern w:val="1"/>
          <w:lang w:eastAsia="ar-SA"/>
        </w:rPr>
        <w:t>v záruční době</w:t>
      </w:r>
      <w:r w:rsidRPr="00B05C2D">
        <w:rPr>
          <w:rFonts w:cs="Calibri"/>
          <w:color w:val="00000A"/>
          <w:kern w:val="1"/>
          <w:lang w:eastAsia="ar-SA"/>
        </w:rPr>
        <w:t>.</w:t>
      </w:r>
    </w:p>
    <w:p w14:paraId="37D8CD6C" w14:textId="4C661AD4" w:rsidR="00A845A5" w:rsidRDefault="00A80A09" w:rsidP="0073063C">
      <w:pPr>
        <w:numPr>
          <w:ilvl w:val="0"/>
          <w:numId w:val="4"/>
        </w:numPr>
        <w:suppressAutoHyphens/>
        <w:spacing w:before="120" w:after="0" w:line="100" w:lineRule="atLeast"/>
        <w:rPr>
          <w:rFonts w:cs="Calibri"/>
          <w:color w:val="00000A"/>
          <w:kern w:val="1"/>
          <w:lang w:eastAsia="ar-SA"/>
        </w:rPr>
      </w:pPr>
      <w:r w:rsidRPr="00087CC5">
        <w:rPr>
          <w:rFonts w:cs="Calibri"/>
          <w:color w:val="00000A"/>
          <w:kern w:val="1"/>
          <w:lang w:eastAsia="ar-SA"/>
        </w:rPr>
        <w:t xml:space="preserve">Nebezpečí škody na věci a vlastnické právo </w:t>
      </w:r>
      <w:r w:rsidR="002A0ED5">
        <w:rPr>
          <w:rFonts w:cs="Calibri"/>
          <w:color w:val="00000A"/>
          <w:kern w:val="1"/>
          <w:lang w:eastAsia="ar-SA"/>
        </w:rPr>
        <w:t xml:space="preserve">ve vztahu k dílčí části díla </w:t>
      </w:r>
      <w:r w:rsidRPr="00087CC5">
        <w:rPr>
          <w:rFonts w:cs="Calibri"/>
          <w:color w:val="00000A"/>
          <w:kern w:val="1"/>
          <w:lang w:eastAsia="ar-SA"/>
        </w:rPr>
        <w:t xml:space="preserve">přechází na objednatele protokolárním převzetím </w:t>
      </w:r>
      <w:r w:rsidR="002A0ED5">
        <w:rPr>
          <w:rFonts w:cs="Calibri"/>
          <w:color w:val="00000A"/>
          <w:kern w:val="1"/>
          <w:lang w:eastAsia="ar-SA"/>
        </w:rPr>
        <w:t xml:space="preserve">této části </w:t>
      </w:r>
      <w:r w:rsidRPr="00087CC5">
        <w:rPr>
          <w:rFonts w:cs="Calibri"/>
          <w:color w:val="00000A"/>
          <w:kern w:val="1"/>
          <w:lang w:eastAsia="ar-SA"/>
        </w:rPr>
        <w:t>díla.</w:t>
      </w:r>
    </w:p>
    <w:p w14:paraId="63C95FD5" w14:textId="77777777" w:rsidR="00AE3575" w:rsidRPr="0073063C" w:rsidRDefault="00AE3575" w:rsidP="00AE3575">
      <w:pPr>
        <w:suppressAutoHyphens/>
        <w:spacing w:before="120" w:after="0" w:line="100" w:lineRule="atLeast"/>
        <w:ind w:left="360"/>
        <w:rPr>
          <w:rFonts w:cs="Calibri"/>
          <w:color w:val="00000A"/>
          <w:kern w:val="1"/>
          <w:lang w:eastAsia="ar-SA"/>
        </w:rPr>
      </w:pPr>
    </w:p>
    <w:p w14:paraId="3B2FF1BF" w14:textId="64F8CCE1" w:rsidR="005B22AA" w:rsidRDefault="005B22AA" w:rsidP="00C5200B">
      <w:pPr>
        <w:keepNext/>
        <w:spacing w:before="120" w:after="120"/>
        <w:jc w:val="center"/>
        <w:outlineLvl w:val="6"/>
        <w:rPr>
          <w:rFonts w:ascii="Calibri" w:hAnsi="Calibri"/>
          <w:b/>
          <w:szCs w:val="22"/>
        </w:rPr>
      </w:pPr>
      <w:r w:rsidRPr="003A5298">
        <w:rPr>
          <w:rFonts w:ascii="Calibri" w:hAnsi="Calibri"/>
          <w:b/>
          <w:szCs w:val="22"/>
        </w:rPr>
        <w:t>IX.</w:t>
      </w:r>
    </w:p>
    <w:p w14:paraId="3959F897" w14:textId="77777777" w:rsidR="005B22AA" w:rsidRPr="003A5298" w:rsidRDefault="005B22AA" w:rsidP="00C5200B">
      <w:pPr>
        <w:keepNext/>
        <w:spacing w:before="120" w:after="120"/>
        <w:jc w:val="center"/>
        <w:outlineLvl w:val="6"/>
        <w:rPr>
          <w:rFonts w:ascii="Calibri" w:hAnsi="Calibri"/>
          <w:b/>
          <w:szCs w:val="22"/>
        </w:rPr>
      </w:pPr>
      <w:r w:rsidRPr="003A5298">
        <w:rPr>
          <w:rFonts w:ascii="Calibri" w:hAnsi="Calibri"/>
          <w:b/>
          <w:szCs w:val="22"/>
        </w:rPr>
        <w:t>Pojištění</w:t>
      </w:r>
    </w:p>
    <w:p w14:paraId="4BA28847" w14:textId="3AE67A69" w:rsidR="005B22AA" w:rsidRPr="009712C4" w:rsidRDefault="005B22AA" w:rsidP="009C6DDD">
      <w:pPr>
        <w:numPr>
          <w:ilvl w:val="1"/>
          <w:numId w:val="15"/>
        </w:numPr>
        <w:tabs>
          <w:tab w:val="clear" w:pos="432"/>
        </w:tabs>
        <w:spacing w:before="120" w:after="120"/>
        <w:ind w:left="357" w:hanging="357"/>
        <w:outlineLvl w:val="6"/>
        <w:rPr>
          <w:rFonts w:ascii="Calibri" w:hAnsi="Calibri"/>
          <w:szCs w:val="22"/>
        </w:rPr>
      </w:pPr>
      <w:r w:rsidRPr="003A5298">
        <w:rPr>
          <w:rFonts w:ascii="Calibri" w:hAnsi="Calibri"/>
          <w:szCs w:val="22"/>
        </w:rPr>
        <w:t>Zhotovitel se zavazuje</w:t>
      </w:r>
      <w:r w:rsidR="008759C3">
        <w:rPr>
          <w:rFonts w:ascii="Calibri" w:hAnsi="Calibri"/>
          <w:szCs w:val="22"/>
        </w:rPr>
        <w:t xml:space="preserve"> </w:t>
      </w:r>
      <w:r w:rsidRPr="003A5298">
        <w:rPr>
          <w:rFonts w:ascii="Calibri" w:hAnsi="Calibri"/>
          <w:szCs w:val="22"/>
        </w:rPr>
        <w:t xml:space="preserve">uzavřít </w:t>
      </w:r>
      <w:r w:rsidR="007A34DA">
        <w:rPr>
          <w:rFonts w:ascii="Calibri" w:hAnsi="Calibri"/>
          <w:szCs w:val="22"/>
        </w:rPr>
        <w:t xml:space="preserve">v postavení pojištěného </w:t>
      </w:r>
      <w:r w:rsidRPr="003A5298">
        <w:rPr>
          <w:rFonts w:ascii="Calibri" w:hAnsi="Calibri"/>
          <w:szCs w:val="22"/>
        </w:rPr>
        <w:t xml:space="preserve">pojistnou smlouvu </w:t>
      </w:r>
      <w:r w:rsidR="007A34DA">
        <w:rPr>
          <w:rFonts w:ascii="Calibri" w:hAnsi="Calibri"/>
          <w:szCs w:val="22"/>
        </w:rPr>
        <w:t xml:space="preserve">s </w:t>
      </w:r>
      <w:r w:rsidRPr="003A5298">
        <w:rPr>
          <w:rFonts w:ascii="Calibri" w:hAnsi="Calibri"/>
          <w:szCs w:val="22"/>
        </w:rPr>
        <w:t xml:space="preserve">pojišťovnou na pojištění odpovědnosti za škody </w:t>
      </w:r>
      <w:r w:rsidRPr="00810455">
        <w:rPr>
          <w:rFonts w:ascii="Calibri" w:hAnsi="Calibri"/>
          <w:szCs w:val="22"/>
        </w:rPr>
        <w:t>způsobené při výkonu</w:t>
      </w:r>
      <w:r w:rsidR="00D37525" w:rsidRPr="00810455">
        <w:rPr>
          <w:rFonts w:ascii="Calibri" w:hAnsi="Calibri"/>
          <w:szCs w:val="22"/>
        </w:rPr>
        <w:t xml:space="preserve"> své</w:t>
      </w:r>
      <w:r w:rsidRPr="00810455">
        <w:rPr>
          <w:rFonts w:ascii="Calibri" w:hAnsi="Calibri"/>
          <w:szCs w:val="22"/>
        </w:rPr>
        <w:t xml:space="preserve"> činnosti dle této smlouvy s jednorázovým pojistným plněním minimálně ve výši </w:t>
      </w:r>
      <w:r w:rsidR="002F49A6" w:rsidRPr="0073063C">
        <w:rPr>
          <w:rFonts w:ascii="Calibri" w:hAnsi="Calibri"/>
          <w:szCs w:val="22"/>
        </w:rPr>
        <w:t>1 0</w:t>
      </w:r>
      <w:r w:rsidRPr="0073063C">
        <w:rPr>
          <w:rFonts w:ascii="Calibri" w:hAnsi="Calibri"/>
          <w:szCs w:val="22"/>
        </w:rPr>
        <w:t>00</w:t>
      </w:r>
      <w:r w:rsidR="006533F3" w:rsidRPr="0073063C">
        <w:rPr>
          <w:rFonts w:ascii="Calibri" w:hAnsi="Calibri"/>
          <w:szCs w:val="22"/>
        </w:rPr>
        <w:t xml:space="preserve"> </w:t>
      </w:r>
      <w:r w:rsidRPr="0073063C">
        <w:rPr>
          <w:rFonts w:ascii="Calibri" w:hAnsi="Calibri"/>
          <w:szCs w:val="22"/>
        </w:rPr>
        <w:t>000 Kč</w:t>
      </w:r>
      <w:r w:rsidR="00350FE5" w:rsidRPr="00810455">
        <w:rPr>
          <w:rFonts w:ascii="Calibri" w:hAnsi="Calibri"/>
          <w:szCs w:val="22"/>
        </w:rPr>
        <w:t xml:space="preserve"> za jednu</w:t>
      </w:r>
      <w:r w:rsidR="00350FE5" w:rsidRPr="008C2D61">
        <w:rPr>
          <w:rFonts w:ascii="Calibri" w:hAnsi="Calibri"/>
          <w:szCs w:val="22"/>
        </w:rPr>
        <w:t xml:space="preserve"> pojistnou událost</w:t>
      </w:r>
      <w:r w:rsidRPr="008C2D61">
        <w:rPr>
          <w:rFonts w:ascii="Calibri" w:hAnsi="Calibri"/>
          <w:szCs w:val="22"/>
        </w:rPr>
        <w:t xml:space="preserve">. </w:t>
      </w:r>
      <w:r w:rsidR="00521E43" w:rsidRPr="008C2D61">
        <w:rPr>
          <w:rFonts w:ascii="Calibri" w:hAnsi="Calibri"/>
          <w:szCs w:val="22"/>
        </w:rPr>
        <w:t>Z</w:t>
      </w:r>
      <w:r w:rsidRPr="008C2D61">
        <w:rPr>
          <w:rFonts w:ascii="Calibri" w:hAnsi="Calibri"/>
          <w:szCs w:val="22"/>
        </w:rPr>
        <w:t xml:space="preserve">hotovitel </w:t>
      </w:r>
      <w:r w:rsidR="00521E43" w:rsidRPr="008C2D61">
        <w:rPr>
          <w:rFonts w:ascii="Calibri" w:hAnsi="Calibri"/>
          <w:szCs w:val="22"/>
        </w:rPr>
        <w:t>se zavazuje udržovat uvedené pojištění v platnosti po celou dobu</w:t>
      </w:r>
      <w:r w:rsidR="00521E43" w:rsidRPr="00D4277B">
        <w:rPr>
          <w:rFonts w:ascii="Calibri" w:hAnsi="Calibri"/>
          <w:szCs w:val="22"/>
        </w:rPr>
        <w:t xml:space="preserve"> trvání této smlouvy, jakož i po celou dobu trvání závazků z této smlouvy vyplývajících</w:t>
      </w:r>
      <w:r w:rsidR="00521E43" w:rsidRPr="008A1727">
        <w:rPr>
          <w:rFonts w:ascii="Calibri" w:hAnsi="Calibri"/>
          <w:szCs w:val="22"/>
        </w:rPr>
        <w:t>.</w:t>
      </w:r>
    </w:p>
    <w:p w14:paraId="3552FA50" w14:textId="39461300" w:rsidR="005B22AA" w:rsidRPr="003A5298" w:rsidRDefault="005B22AA" w:rsidP="009C6DDD">
      <w:pPr>
        <w:numPr>
          <w:ilvl w:val="1"/>
          <w:numId w:val="15"/>
        </w:numPr>
        <w:tabs>
          <w:tab w:val="clear" w:pos="432"/>
        </w:tabs>
        <w:spacing w:before="120" w:after="120"/>
        <w:ind w:left="357" w:hanging="357"/>
        <w:outlineLvl w:val="6"/>
        <w:rPr>
          <w:rFonts w:ascii="Calibri" w:hAnsi="Calibri"/>
          <w:szCs w:val="22"/>
        </w:rPr>
      </w:pPr>
      <w:r w:rsidRPr="003A5298">
        <w:rPr>
          <w:rFonts w:ascii="Calibri" w:hAnsi="Calibri"/>
          <w:szCs w:val="22"/>
        </w:rPr>
        <w:t>Náklady na pojištění nese zhotovitel a jsou zahrnuty v</w:t>
      </w:r>
      <w:r w:rsidR="00FE6470">
        <w:rPr>
          <w:rFonts w:ascii="Calibri" w:hAnsi="Calibri"/>
          <w:szCs w:val="22"/>
        </w:rPr>
        <w:t>e</w:t>
      </w:r>
      <w:r w:rsidR="007B5C3F">
        <w:rPr>
          <w:rFonts w:ascii="Calibri" w:hAnsi="Calibri"/>
          <w:szCs w:val="22"/>
        </w:rPr>
        <w:t> </w:t>
      </w:r>
      <w:r w:rsidRPr="003A5298">
        <w:rPr>
          <w:rFonts w:ascii="Calibri" w:hAnsi="Calibri"/>
          <w:szCs w:val="22"/>
        </w:rPr>
        <w:t>sjednan</w:t>
      </w:r>
      <w:r w:rsidR="007B5C3F">
        <w:rPr>
          <w:rFonts w:ascii="Calibri" w:hAnsi="Calibri"/>
          <w:szCs w:val="22"/>
        </w:rPr>
        <w:t>é ceně díla</w:t>
      </w:r>
      <w:r w:rsidRPr="003A5298">
        <w:rPr>
          <w:rFonts w:ascii="Calibri" w:hAnsi="Calibri"/>
          <w:szCs w:val="22"/>
        </w:rPr>
        <w:t xml:space="preserve"> dle této smlouvy. </w:t>
      </w:r>
    </w:p>
    <w:p w14:paraId="4B59A5D4" w14:textId="3F8E7C89" w:rsidR="005B22AA" w:rsidRDefault="001303C6" w:rsidP="009C6DDD">
      <w:pPr>
        <w:numPr>
          <w:ilvl w:val="1"/>
          <w:numId w:val="15"/>
        </w:numPr>
        <w:tabs>
          <w:tab w:val="clear" w:pos="432"/>
        </w:tabs>
        <w:spacing w:before="120" w:after="120"/>
        <w:ind w:left="357" w:hanging="357"/>
        <w:outlineLvl w:val="6"/>
        <w:rPr>
          <w:rFonts w:ascii="Calibri" w:hAnsi="Calibri"/>
          <w:szCs w:val="22"/>
        </w:rPr>
      </w:pPr>
      <w:r>
        <w:rPr>
          <w:rFonts w:ascii="Calibri" w:hAnsi="Calibri"/>
          <w:szCs w:val="22"/>
        </w:rPr>
        <w:t>Prostou kopii d</w:t>
      </w:r>
      <w:r w:rsidR="005B22AA" w:rsidRPr="003A5298">
        <w:rPr>
          <w:rFonts w:ascii="Calibri" w:hAnsi="Calibri"/>
          <w:szCs w:val="22"/>
        </w:rPr>
        <w:t>oklad</w:t>
      </w:r>
      <w:r>
        <w:rPr>
          <w:rFonts w:ascii="Calibri" w:hAnsi="Calibri"/>
          <w:szCs w:val="22"/>
        </w:rPr>
        <w:t>u</w:t>
      </w:r>
      <w:r w:rsidR="005B22AA" w:rsidRPr="003A5298">
        <w:rPr>
          <w:rFonts w:ascii="Calibri" w:hAnsi="Calibri"/>
          <w:szCs w:val="22"/>
        </w:rPr>
        <w:t xml:space="preserve"> o </w:t>
      </w:r>
      <w:r w:rsidR="005B22AA" w:rsidRPr="002A6641">
        <w:rPr>
          <w:rFonts w:ascii="Calibri" w:hAnsi="Calibri"/>
          <w:szCs w:val="22"/>
        </w:rPr>
        <w:t xml:space="preserve">uzavření pojistné smlouvy je zhotovitel povinen předložit </w:t>
      </w:r>
      <w:r w:rsidR="00193030" w:rsidRPr="002A6641">
        <w:rPr>
          <w:rFonts w:ascii="Calibri" w:hAnsi="Calibri"/>
          <w:szCs w:val="22"/>
        </w:rPr>
        <w:t xml:space="preserve">objednateli </w:t>
      </w:r>
      <w:r w:rsidR="00B005E3" w:rsidRPr="0050080C">
        <w:rPr>
          <w:rFonts w:ascii="Calibri" w:hAnsi="Calibri"/>
          <w:szCs w:val="22"/>
        </w:rPr>
        <w:t>v rámci součinnosti před podpisem</w:t>
      </w:r>
      <w:r w:rsidR="00B60F4F" w:rsidRPr="0050080C">
        <w:rPr>
          <w:rFonts w:ascii="Calibri" w:hAnsi="Calibri"/>
          <w:szCs w:val="22"/>
        </w:rPr>
        <w:t xml:space="preserve"> </w:t>
      </w:r>
      <w:r w:rsidR="00E423CA" w:rsidRPr="0050080C">
        <w:rPr>
          <w:rFonts w:ascii="Calibri" w:hAnsi="Calibri"/>
          <w:szCs w:val="22"/>
        </w:rPr>
        <w:t>této smlouvy</w:t>
      </w:r>
      <w:r w:rsidR="005B22AA" w:rsidRPr="0050080C">
        <w:rPr>
          <w:rFonts w:ascii="Calibri" w:hAnsi="Calibri"/>
          <w:szCs w:val="22"/>
        </w:rPr>
        <w:t xml:space="preserve">. </w:t>
      </w:r>
      <w:r w:rsidR="007D77F7" w:rsidRPr="0050080C">
        <w:rPr>
          <w:rFonts w:ascii="Calibri" w:hAnsi="Calibri"/>
          <w:szCs w:val="22"/>
        </w:rPr>
        <w:t xml:space="preserve">Objednatel </w:t>
      </w:r>
      <w:r w:rsidR="00D67B4F" w:rsidRPr="0050080C">
        <w:rPr>
          <w:rFonts w:ascii="Calibri" w:hAnsi="Calibri"/>
          <w:szCs w:val="22"/>
        </w:rPr>
        <w:t xml:space="preserve">prohlašuje, že </w:t>
      </w:r>
      <w:r w:rsidR="002F0F72" w:rsidRPr="0050080C">
        <w:rPr>
          <w:rFonts w:ascii="Calibri" w:hAnsi="Calibri"/>
          <w:szCs w:val="22"/>
        </w:rPr>
        <w:t xml:space="preserve">zhotovitel tuto povinnost před uzavřením této smlouvy splnil. </w:t>
      </w:r>
      <w:r w:rsidR="005B22AA" w:rsidRPr="0050080C">
        <w:rPr>
          <w:rFonts w:ascii="Calibri" w:hAnsi="Calibri"/>
          <w:szCs w:val="22"/>
        </w:rPr>
        <w:t>V případě</w:t>
      </w:r>
      <w:r w:rsidR="005B22AA" w:rsidRPr="002A6641">
        <w:rPr>
          <w:rFonts w:ascii="Calibri" w:hAnsi="Calibri"/>
          <w:szCs w:val="22"/>
        </w:rPr>
        <w:t xml:space="preserve"> změny pojištění předloží zhotovitel bezodkladně objednateli nový doklad prokazující uzavření</w:t>
      </w:r>
      <w:r w:rsidR="005B22AA">
        <w:rPr>
          <w:rFonts w:ascii="Calibri" w:hAnsi="Calibri"/>
          <w:szCs w:val="22"/>
        </w:rPr>
        <w:t xml:space="preserve"> příslušné pojistné smlouvy.</w:t>
      </w:r>
    </w:p>
    <w:p w14:paraId="0BD0A833" w14:textId="6C038FFA" w:rsidR="00B37EF3" w:rsidRPr="002A6641" w:rsidRDefault="00B54AB8" w:rsidP="009C6DDD">
      <w:pPr>
        <w:numPr>
          <w:ilvl w:val="1"/>
          <w:numId w:val="15"/>
        </w:numPr>
        <w:tabs>
          <w:tab w:val="clear" w:pos="432"/>
        </w:tabs>
        <w:spacing w:before="120" w:after="120"/>
        <w:ind w:left="357" w:hanging="357"/>
        <w:outlineLvl w:val="6"/>
        <w:rPr>
          <w:rFonts w:ascii="Calibri" w:hAnsi="Calibri"/>
          <w:szCs w:val="22"/>
        </w:rPr>
      </w:pPr>
      <w:r w:rsidRPr="002A6641">
        <w:rPr>
          <w:rFonts w:ascii="Calibri" w:hAnsi="Calibri"/>
          <w:szCs w:val="22"/>
        </w:rPr>
        <w:t xml:space="preserve">Skutečnost, že zhotovitel </w:t>
      </w:r>
      <w:r w:rsidR="00516B69" w:rsidRPr="002A6641">
        <w:rPr>
          <w:rFonts w:ascii="Calibri" w:hAnsi="Calibri"/>
          <w:szCs w:val="22"/>
        </w:rPr>
        <w:t xml:space="preserve">řádně a včas </w:t>
      </w:r>
      <w:r w:rsidRPr="002A6641">
        <w:rPr>
          <w:rFonts w:ascii="Calibri" w:hAnsi="Calibri"/>
          <w:szCs w:val="22"/>
        </w:rPr>
        <w:t>neuzavře</w:t>
      </w:r>
      <w:r w:rsidR="005A11FA">
        <w:rPr>
          <w:rFonts w:ascii="Calibri" w:hAnsi="Calibri"/>
          <w:szCs w:val="22"/>
        </w:rPr>
        <w:t xml:space="preserve"> </w:t>
      </w:r>
      <w:r w:rsidR="00DA5AA2">
        <w:rPr>
          <w:rFonts w:ascii="Calibri" w:hAnsi="Calibri"/>
          <w:szCs w:val="22"/>
        </w:rPr>
        <w:t>nebo neprodlouží</w:t>
      </w:r>
      <w:r w:rsidR="00085F27">
        <w:rPr>
          <w:rFonts w:ascii="Calibri" w:hAnsi="Calibri"/>
          <w:szCs w:val="22"/>
        </w:rPr>
        <w:t xml:space="preserve"> </w:t>
      </w:r>
      <w:r w:rsidR="00C92D02" w:rsidRPr="002A6641">
        <w:rPr>
          <w:rFonts w:ascii="Calibri" w:hAnsi="Calibri"/>
          <w:szCs w:val="22"/>
        </w:rPr>
        <w:t>pojistnou smlouvu nebo řádně a včas objednateli</w:t>
      </w:r>
      <w:r w:rsidR="007F7416">
        <w:rPr>
          <w:rFonts w:ascii="Calibri" w:hAnsi="Calibri"/>
          <w:szCs w:val="22"/>
        </w:rPr>
        <w:t xml:space="preserve"> </w:t>
      </w:r>
      <w:r w:rsidR="007F7416" w:rsidRPr="002A6641">
        <w:rPr>
          <w:rFonts w:ascii="Calibri" w:hAnsi="Calibri"/>
          <w:szCs w:val="22"/>
        </w:rPr>
        <w:t>nepředloží</w:t>
      </w:r>
      <w:r w:rsidR="007F7416">
        <w:rPr>
          <w:rFonts w:ascii="Calibri" w:hAnsi="Calibri"/>
          <w:szCs w:val="22"/>
        </w:rPr>
        <w:t xml:space="preserve"> doklad o jejím uzavření</w:t>
      </w:r>
      <w:r w:rsidR="002935D2" w:rsidRPr="002A6641">
        <w:rPr>
          <w:rFonts w:ascii="Calibri" w:hAnsi="Calibri"/>
          <w:szCs w:val="22"/>
        </w:rPr>
        <w:t xml:space="preserve">, jak je požadováno touto smlouvou, </w:t>
      </w:r>
      <w:r w:rsidR="00165F80" w:rsidRPr="002A6641">
        <w:rPr>
          <w:rFonts w:ascii="Calibri" w:hAnsi="Calibri"/>
          <w:szCs w:val="22"/>
        </w:rPr>
        <w:t>bude považována za podstatné porušení smlouvy</w:t>
      </w:r>
      <w:r w:rsidR="00ED1A41">
        <w:rPr>
          <w:rFonts w:ascii="Calibri" w:hAnsi="Calibri"/>
          <w:szCs w:val="22"/>
        </w:rPr>
        <w:t xml:space="preserve"> na straně zhotovitele</w:t>
      </w:r>
      <w:r w:rsidR="00165F80" w:rsidRPr="002A6641">
        <w:rPr>
          <w:rFonts w:ascii="Calibri" w:hAnsi="Calibri"/>
          <w:szCs w:val="22"/>
        </w:rPr>
        <w:t>.</w:t>
      </w:r>
      <w:r w:rsidR="0029579C" w:rsidRPr="002A6641">
        <w:rPr>
          <w:rFonts w:ascii="Calibri" w:hAnsi="Calibri"/>
          <w:szCs w:val="22"/>
        </w:rPr>
        <w:t xml:space="preserve">  </w:t>
      </w:r>
      <w:r w:rsidR="00FA0B5D" w:rsidRPr="002A6641">
        <w:rPr>
          <w:rFonts w:ascii="Calibri" w:hAnsi="Calibri"/>
          <w:szCs w:val="22"/>
        </w:rPr>
        <w:t xml:space="preserve"> </w:t>
      </w:r>
    </w:p>
    <w:p w14:paraId="0EFEBFBB" w14:textId="46D524D7" w:rsidR="005B22AA" w:rsidRDefault="005B22AA" w:rsidP="009C6DDD">
      <w:pPr>
        <w:numPr>
          <w:ilvl w:val="1"/>
          <w:numId w:val="15"/>
        </w:numPr>
        <w:tabs>
          <w:tab w:val="clear" w:pos="432"/>
        </w:tabs>
        <w:spacing w:before="120" w:after="120"/>
        <w:ind w:left="357" w:hanging="357"/>
        <w:outlineLvl w:val="6"/>
        <w:rPr>
          <w:rFonts w:ascii="Calibri" w:hAnsi="Calibri"/>
          <w:szCs w:val="22"/>
        </w:rPr>
      </w:pPr>
      <w:r w:rsidRPr="003A5298">
        <w:rPr>
          <w:rFonts w:ascii="Calibri" w:hAnsi="Calibri"/>
          <w:szCs w:val="22"/>
        </w:rPr>
        <w:t>Zhotovitel se zavazuje uplatnit veškeré pojistné události související s poskytováním plnění dle této smlouvy u pojišťovny bez zbytečného odkladu.</w:t>
      </w:r>
    </w:p>
    <w:p w14:paraId="0646A702" w14:textId="77777777" w:rsidR="003C4B6D" w:rsidRDefault="003C4B6D" w:rsidP="00B52806">
      <w:pPr>
        <w:pStyle w:val="Smlouva2"/>
        <w:spacing w:before="120" w:after="120" w:line="240" w:lineRule="auto"/>
        <w:outlineLvl w:val="0"/>
        <w:rPr>
          <w:rFonts w:ascii="Calibri" w:hAnsi="Calibri"/>
          <w:sz w:val="22"/>
          <w:szCs w:val="22"/>
        </w:rPr>
      </w:pPr>
    </w:p>
    <w:p w14:paraId="5E0E27CC" w14:textId="65F86BA6"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X.</w:t>
      </w:r>
    </w:p>
    <w:p w14:paraId="6019A628" w14:textId="77777777" w:rsidR="005B22AA" w:rsidRPr="006C1ACC" w:rsidRDefault="005B22AA" w:rsidP="00C5200B">
      <w:pPr>
        <w:pStyle w:val="Smlouva2"/>
        <w:keepNext/>
        <w:widowControl/>
        <w:spacing w:before="120" w:after="120" w:line="240" w:lineRule="auto"/>
        <w:rPr>
          <w:rFonts w:ascii="Calibri" w:hAnsi="Calibri"/>
          <w:sz w:val="22"/>
          <w:szCs w:val="22"/>
        </w:rPr>
      </w:pPr>
      <w:r w:rsidRPr="006C1ACC">
        <w:rPr>
          <w:rFonts w:ascii="Calibri" w:hAnsi="Calibri"/>
          <w:sz w:val="22"/>
          <w:szCs w:val="22"/>
        </w:rPr>
        <w:t>Záruční podmínky a vady díla</w:t>
      </w:r>
    </w:p>
    <w:p w14:paraId="53083FB2" w14:textId="4710E780" w:rsidR="005B22AA" w:rsidRPr="006C1ACC" w:rsidRDefault="005B22AA" w:rsidP="00B52806">
      <w:pPr>
        <w:pStyle w:val="Smlouva-slo"/>
        <w:numPr>
          <w:ilvl w:val="0"/>
          <w:numId w:val="6"/>
        </w:numPr>
        <w:tabs>
          <w:tab w:val="clear" w:pos="0"/>
        </w:tabs>
        <w:spacing w:after="120" w:line="240" w:lineRule="auto"/>
        <w:ind w:left="357" w:hanging="357"/>
        <w:rPr>
          <w:rFonts w:ascii="Calibri" w:hAnsi="Calibri"/>
          <w:sz w:val="22"/>
          <w:szCs w:val="22"/>
        </w:rPr>
      </w:pPr>
      <w:r w:rsidRPr="006C1ACC">
        <w:rPr>
          <w:rFonts w:ascii="Calibri" w:hAnsi="Calibri"/>
          <w:sz w:val="22"/>
          <w:szCs w:val="22"/>
        </w:rPr>
        <w:t xml:space="preserve">Dílo či </w:t>
      </w:r>
      <w:r w:rsidR="006F114C">
        <w:rPr>
          <w:rFonts w:ascii="Calibri" w:hAnsi="Calibri"/>
          <w:sz w:val="22"/>
          <w:szCs w:val="22"/>
        </w:rPr>
        <w:t>jednotlivá VF</w:t>
      </w:r>
      <w:r w:rsidRPr="006C1ACC">
        <w:rPr>
          <w:rFonts w:ascii="Calibri" w:hAnsi="Calibri"/>
          <w:sz w:val="22"/>
          <w:szCs w:val="22"/>
        </w:rPr>
        <w:t xml:space="preserve"> má vady, jestliže neodpovídá požadavkům uvedeným ve smlouvě, </w:t>
      </w:r>
      <w:r w:rsidRPr="000F447F">
        <w:rPr>
          <w:rFonts w:ascii="Calibri" w:hAnsi="Calibri"/>
          <w:sz w:val="22"/>
          <w:szCs w:val="22"/>
        </w:rPr>
        <w:t xml:space="preserve">požadavkům, připomínkám nebo pokynům uplatněným objednatelem v průběhu </w:t>
      </w:r>
      <w:r>
        <w:rPr>
          <w:rFonts w:ascii="Calibri" w:hAnsi="Calibri"/>
          <w:sz w:val="22"/>
          <w:szCs w:val="22"/>
        </w:rPr>
        <w:t xml:space="preserve">provádění díla zhotovitelem, </w:t>
      </w:r>
      <w:r w:rsidRPr="006C1ACC">
        <w:rPr>
          <w:rFonts w:ascii="Calibri" w:hAnsi="Calibri"/>
          <w:sz w:val="22"/>
          <w:szCs w:val="22"/>
        </w:rPr>
        <w:t>příslušným právním předpisům, technickým normám nebo jiné dokumentaci vztahující se k provedení díla nebo pokud nesplňuje účel této smlouvy.</w:t>
      </w:r>
    </w:p>
    <w:p w14:paraId="7E807078" w14:textId="41B9B05D" w:rsidR="005B22AA" w:rsidRDefault="005B22AA" w:rsidP="00B52806">
      <w:pPr>
        <w:pStyle w:val="Smlouva-slo"/>
        <w:numPr>
          <w:ilvl w:val="0"/>
          <w:numId w:val="6"/>
        </w:numPr>
        <w:tabs>
          <w:tab w:val="clear" w:pos="0"/>
        </w:tabs>
        <w:spacing w:after="120" w:line="240" w:lineRule="auto"/>
        <w:rPr>
          <w:rFonts w:ascii="Calibri" w:hAnsi="Calibri"/>
          <w:color w:val="auto"/>
          <w:sz w:val="22"/>
          <w:szCs w:val="22"/>
        </w:rPr>
      </w:pPr>
      <w:r w:rsidRPr="006C1ACC">
        <w:rPr>
          <w:rFonts w:ascii="Calibri" w:hAnsi="Calibri"/>
          <w:sz w:val="22"/>
          <w:szCs w:val="22"/>
        </w:rPr>
        <w:t xml:space="preserve">Zhotovitel odpovídá za vady, jež má dílo či </w:t>
      </w:r>
      <w:r w:rsidR="006F114C">
        <w:rPr>
          <w:rFonts w:ascii="Calibri" w:hAnsi="Calibri"/>
          <w:sz w:val="22"/>
          <w:szCs w:val="22"/>
        </w:rPr>
        <w:t>jednotlivá VF</w:t>
      </w:r>
      <w:r w:rsidR="006F114C" w:rsidRPr="006C1ACC">
        <w:rPr>
          <w:rFonts w:ascii="Calibri" w:hAnsi="Calibri"/>
          <w:sz w:val="22"/>
          <w:szCs w:val="22"/>
        </w:rPr>
        <w:t xml:space="preserve"> </w:t>
      </w:r>
      <w:r w:rsidRPr="006C1ACC">
        <w:rPr>
          <w:rFonts w:ascii="Calibri" w:hAnsi="Calibri"/>
          <w:sz w:val="22"/>
          <w:szCs w:val="22"/>
        </w:rPr>
        <w:t>v době předání a převzetí</w:t>
      </w:r>
      <w:r w:rsidR="00C465DA">
        <w:rPr>
          <w:rFonts w:ascii="Calibri" w:hAnsi="Calibri"/>
          <w:sz w:val="22"/>
          <w:szCs w:val="22"/>
        </w:rPr>
        <w:t>,</w:t>
      </w:r>
      <w:r w:rsidRPr="006C1ACC">
        <w:rPr>
          <w:rFonts w:ascii="Calibri" w:hAnsi="Calibri"/>
          <w:sz w:val="22"/>
          <w:szCs w:val="22"/>
        </w:rPr>
        <w:t xml:space="preserve"> a za vady, které se projeví v záruční době, popřípadě v důsledku škody, za kterou odpovídá zhotovitel. Za vady díla, které se projeví po záruční době, odpovídá </w:t>
      </w:r>
      <w:r w:rsidR="00C465DA">
        <w:rPr>
          <w:rFonts w:ascii="Calibri" w:hAnsi="Calibri"/>
          <w:sz w:val="22"/>
          <w:szCs w:val="22"/>
        </w:rPr>
        <w:t xml:space="preserve">zhotovitel </w:t>
      </w:r>
      <w:r w:rsidRPr="006C1ACC">
        <w:rPr>
          <w:rFonts w:ascii="Calibri" w:hAnsi="Calibri"/>
          <w:sz w:val="22"/>
          <w:szCs w:val="22"/>
        </w:rPr>
        <w:t xml:space="preserve">jen tehdy, pokud jejich příčinou bylo </w:t>
      </w:r>
      <w:r w:rsidRPr="00A44E15">
        <w:rPr>
          <w:rFonts w:ascii="Calibri" w:hAnsi="Calibri"/>
          <w:color w:val="auto"/>
          <w:sz w:val="22"/>
          <w:szCs w:val="22"/>
        </w:rPr>
        <w:t>prokazatelně jeho porušení povinností.</w:t>
      </w:r>
    </w:p>
    <w:p w14:paraId="42580ECA" w14:textId="23DB7531" w:rsidR="000F3B60" w:rsidRPr="00A44E15" w:rsidRDefault="000F3B60" w:rsidP="00A44E15">
      <w:pPr>
        <w:pStyle w:val="Smlouva-slo"/>
        <w:numPr>
          <w:ilvl w:val="0"/>
          <w:numId w:val="6"/>
        </w:numPr>
        <w:tabs>
          <w:tab w:val="clear" w:pos="0"/>
        </w:tabs>
        <w:spacing w:after="120" w:line="240" w:lineRule="auto"/>
        <w:rPr>
          <w:rFonts w:ascii="Calibri" w:hAnsi="Calibri"/>
          <w:color w:val="auto"/>
          <w:sz w:val="22"/>
          <w:szCs w:val="22"/>
        </w:rPr>
      </w:pPr>
      <w:r w:rsidRPr="00A44E15">
        <w:rPr>
          <w:rFonts w:ascii="Calibri" w:hAnsi="Calibri"/>
          <w:color w:val="auto"/>
          <w:sz w:val="22"/>
          <w:szCs w:val="22"/>
        </w:rPr>
        <w:t>Zhotovitel odpovídá objednateli za správnost, celistvost a úplnost jím zpracované projektové dokumentace, za správnost, celistvost, úplnost a bezpečnost stavby provedené podle jím zpracované projektové dokumentace a proveditelnost stavby podle této dokumentace, jakož i za technickou a ekonomickou úroveň projektu technologického zařízení, včetně vlivů na životní prostředí.</w:t>
      </w:r>
    </w:p>
    <w:p w14:paraId="20679F83" w14:textId="04D66129" w:rsidR="005B22AA" w:rsidRPr="006C1ACC" w:rsidRDefault="005B22AA" w:rsidP="00B52806">
      <w:pPr>
        <w:numPr>
          <w:ilvl w:val="0"/>
          <w:numId w:val="6"/>
        </w:numPr>
        <w:tabs>
          <w:tab w:val="clear" w:pos="0"/>
        </w:tabs>
        <w:suppressAutoHyphens/>
        <w:spacing w:before="120" w:after="120"/>
        <w:rPr>
          <w:rFonts w:ascii="Calibri" w:hAnsi="Calibri"/>
          <w:szCs w:val="22"/>
        </w:rPr>
      </w:pPr>
      <w:r w:rsidRPr="006C1ACC">
        <w:rPr>
          <w:rFonts w:ascii="Calibri" w:hAnsi="Calibri"/>
          <w:szCs w:val="22"/>
        </w:rPr>
        <w:lastRenderedPageBreak/>
        <w:t xml:space="preserve">Zhotovitel poskytuje na dílo, jako soubor všech prací a dodávek z titulu jeho plnění dle této smlouvy, záruku za </w:t>
      </w:r>
      <w:r w:rsidRPr="00810455">
        <w:rPr>
          <w:rFonts w:ascii="Calibri" w:hAnsi="Calibri"/>
          <w:color w:val="00000A"/>
          <w:kern w:val="1"/>
          <w:szCs w:val="22"/>
          <w:lang w:eastAsia="ar-SA"/>
        </w:rPr>
        <w:t xml:space="preserve">jakost v délce 5 let ode dne </w:t>
      </w:r>
      <w:r w:rsidR="00135F3E" w:rsidRPr="00810455">
        <w:rPr>
          <w:rFonts w:ascii="Calibri" w:hAnsi="Calibri"/>
          <w:color w:val="00000A"/>
          <w:kern w:val="1"/>
          <w:szCs w:val="22"/>
          <w:lang w:eastAsia="ar-SA"/>
        </w:rPr>
        <w:t>protokolárního</w:t>
      </w:r>
      <w:r w:rsidR="00135F3E">
        <w:rPr>
          <w:rFonts w:ascii="Calibri" w:hAnsi="Calibri"/>
          <w:szCs w:val="22"/>
        </w:rPr>
        <w:t xml:space="preserve"> </w:t>
      </w:r>
      <w:r w:rsidR="00354BB9">
        <w:rPr>
          <w:rFonts w:ascii="Calibri" w:hAnsi="Calibri"/>
          <w:szCs w:val="22"/>
        </w:rPr>
        <w:t xml:space="preserve">předání a </w:t>
      </w:r>
      <w:r w:rsidRPr="002023FD">
        <w:rPr>
          <w:rFonts w:ascii="Calibri" w:hAnsi="Calibri"/>
          <w:szCs w:val="22"/>
        </w:rPr>
        <w:t xml:space="preserve">převzetí </w:t>
      </w:r>
      <w:r w:rsidR="008A50B2">
        <w:rPr>
          <w:rFonts w:ascii="Calibri" w:hAnsi="Calibri"/>
          <w:szCs w:val="22"/>
        </w:rPr>
        <w:t xml:space="preserve">díla </w:t>
      </w:r>
      <w:r>
        <w:rPr>
          <w:rFonts w:ascii="Calibri" w:hAnsi="Calibri"/>
          <w:szCs w:val="22"/>
        </w:rPr>
        <w:t>objednatelem.</w:t>
      </w:r>
      <w:r w:rsidR="00054D6B">
        <w:rPr>
          <w:rFonts w:ascii="Calibri" w:hAnsi="Calibri"/>
          <w:szCs w:val="22"/>
        </w:rPr>
        <w:t xml:space="preserve"> Tím není dotčeno ustanovení § 2629 občanského zákoníku.</w:t>
      </w:r>
    </w:p>
    <w:p w14:paraId="425F1811" w14:textId="098FD69A" w:rsidR="005B22AA" w:rsidRPr="006C1ACC" w:rsidRDefault="005B22AA" w:rsidP="00B52806">
      <w:pPr>
        <w:pStyle w:val="Smlouva-slo"/>
        <w:numPr>
          <w:ilvl w:val="0"/>
          <w:numId w:val="6"/>
        </w:numPr>
        <w:tabs>
          <w:tab w:val="clear" w:pos="0"/>
        </w:tabs>
        <w:spacing w:after="120" w:line="240" w:lineRule="auto"/>
        <w:rPr>
          <w:rFonts w:ascii="Calibri" w:hAnsi="Calibri"/>
          <w:sz w:val="22"/>
          <w:szCs w:val="22"/>
        </w:rPr>
      </w:pPr>
      <w:r w:rsidRPr="006C1ACC">
        <w:rPr>
          <w:rFonts w:ascii="Calibri" w:hAnsi="Calibri"/>
          <w:sz w:val="22"/>
          <w:szCs w:val="22"/>
        </w:rPr>
        <w:t xml:space="preserve">Objednatel účastí svého zástupce či </w:t>
      </w:r>
      <w:r w:rsidRPr="00B20CF3">
        <w:rPr>
          <w:rFonts w:ascii="Calibri" w:hAnsi="Calibri"/>
          <w:color w:val="auto"/>
          <w:sz w:val="22"/>
          <w:szCs w:val="22"/>
        </w:rPr>
        <w:t xml:space="preserve">kontaktní osoby na </w:t>
      </w:r>
      <w:r w:rsidRPr="006C1ACC">
        <w:rPr>
          <w:rFonts w:ascii="Calibri" w:hAnsi="Calibri"/>
          <w:sz w:val="22"/>
          <w:szCs w:val="22"/>
        </w:rPr>
        <w:t xml:space="preserve">výrobních výborech při zpracovávání </w:t>
      </w:r>
      <w:r w:rsidR="0069669D">
        <w:rPr>
          <w:rFonts w:ascii="Calibri" w:hAnsi="Calibri"/>
          <w:sz w:val="22"/>
          <w:szCs w:val="22"/>
        </w:rPr>
        <w:t>PD</w:t>
      </w:r>
      <w:r w:rsidRPr="006C1ACC">
        <w:rPr>
          <w:rFonts w:ascii="Calibri" w:hAnsi="Calibri"/>
          <w:sz w:val="22"/>
          <w:szCs w:val="22"/>
        </w:rPr>
        <w:t xml:space="preserve"> a </w:t>
      </w:r>
      <w:r w:rsidRPr="003A73AE">
        <w:rPr>
          <w:rFonts w:ascii="Calibri" w:hAnsi="Calibri"/>
          <w:sz w:val="22"/>
          <w:szCs w:val="22"/>
        </w:rPr>
        <w:t xml:space="preserve">převzetím dokončené </w:t>
      </w:r>
      <w:r w:rsidR="0069669D">
        <w:rPr>
          <w:rFonts w:ascii="Calibri" w:hAnsi="Calibri"/>
          <w:sz w:val="22"/>
          <w:szCs w:val="22"/>
        </w:rPr>
        <w:t>PD</w:t>
      </w:r>
      <w:r w:rsidRPr="003A73AE">
        <w:rPr>
          <w:rFonts w:ascii="Calibri" w:hAnsi="Calibri"/>
          <w:sz w:val="22"/>
          <w:szCs w:val="22"/>
        </w:rPr>
        <w:t xml:space="preserve"> neodpovídá za její věcnou správnost, za její soulad s</w:t>
      </w:r>
      <w:r w:rsidR="00345F58" w:rsidRPr="003A73AE">
        <w:rPr>
          <w:rFonts w:ascii="Calibri" w:hAnsi="Calibri"/>
          <w:sz w:val="22"/>
          <w:szCs w:val="22"/>
        </w:rPr>
        <w:t> </w:t>
      </w:r>
      <w:r w:rsidRPr="003A73AE">
        <w:rPr>
          <w:rFonts w:ascii="Calibri" w:hAnsi="Calibri"/>
          <w:sz w:val="22"/>
          <w:szCs w:val="22"/>
        </w:rPr>
        <w:t>platnými</w:t>
      </w:r>
      <w:r w:rsidR="00345F58" w:rsidRPr="003A73AE">
        <w:rPr>
          <w:rFonts w:ascii="Calibri" w:hAnsi="Calibri"/>
          <w:sz w:val="22"/>
          <w:szCs w:val="22"/>
        </w:rPr>
        <w:t xml:space="preserve"> a účinnými</w:t>
      </w:r>
      <w:r w:rsidRPr="003A73AE">
        <w:rPr>
          <w:rFonts w:ascii="Calibri" w:hAnsi="Calibri"/>
          <w:sz w:val="22"/>
          <w:szCs w:val="22"/>
        </w:rPr>
        <w:t xml:space="preserve"> technickými</w:t>
      </w:r>
      <w:r w:rsidRPr="006C1ACC">
        <w:rPr>
          <w:rFonts w:ascii="Calibri" w:hAnsi="Calibri"/>
          <w:sz w:val="22"/>
          <w:szCs w:val="22"/>
        </w:rPr>
        <w:t xml:space="preserve">, bezpečnostními, hygienickými, památkovými aj. normami a </w:t>
      </w:r>
      <w:r w:rsidR="004D4876">
        <w:rPr>
          <w:rFonts w:ascii="Calibri" w:hAnsi="Calibri"/>
          <w:sz w:val="22"/>
          <w:szCs w:val="22"/>
        </w:rPr>
        <w:t>právními</w:t>
      </w:r>
      <w:r w:rsidR="004D4876" w:rsidRPr="006C1ACC">
        <w:rPr>
          <w:rFonts w:ascii="Calibri" w:hAnsi="Calibri"/>
          <w:sz w:val="22"/>
          <w:szCs w:val="22"/>
        </w:rPr>
        <w:t xml:space="preserve"> </w:t>
      </w:r>
      <w:r w:rsidRPr="006C1ACC">
        <w:rPr>
          <w:rFonts w:ascii="Calibri" w:hAnsi="Calibri"/>
          <w:sz w:val="22"/>
          <w:szCs w:val="22"/>
        </w:rPr>
        <w:t xml:space="preserve">předpisy, a vyjádřeními dotčených orgánů a organizací. </w:t>
      </w:r>
    </w:p>
    <w:p w14:paraId="552B15D9" w14:textId="43BA8CA0" w:rsidR="005B22AA" w:rsidRPr="000F447F" w:rsidRDefault="005B22AA" w:rsidP="00B52806">
      <w:pPr>
        <w:pStyle w:val="Smlouva-slo"/>
        <w:numPr>
          <w:ilvl w:val="0"/>
          <w:numId w:val="6"/>
        </w:numPr>
        <w:tabs>
          <w:tab w:val="clear" w:pos="0"/>
        </w:tabs>
        <w:spacing w:after="120" w:line="240" w:lineRule="auto"/>
        <w:rPr>
          <w:rFonts w:ascii="Calibri" w:hAnsi="Calibri"/>
          <w:sz w:val="22"/>
          <w:szCs w:val="22"/>
        </w:rPr>
      </w:pPr>
      <w:r w:rsidRPr="000F447F">
        <w:rPr>
          <w:rFonts w:ascii="Calibri" w:hAnsi="Calibri"/>
          <w:sz w:val="22"/>
          <w:szCs w:val="22"/>
        </w:rPr>
        <w:t xml:space="preserve">Zhotovitel neodpovídá za vady, pokud byly způsobeny použitím nevhodných podkladů poskytnutých mu objednatelem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 </w:t>
      </w:r>
    </w:p>
    <w:p w14:paraId="70F1FF38" w14:textId="538E122C" w:rsidR="005B22AA" w:rsidRPr="00DB7FD1" w:rsidRDefault="005B22AA" w:rsidP="00B52806">
      <w:pPr>
        <w:pStyle w:val="Smlouva-slo"/>
        <w:numPr>
          <w:ilvl w:val="0"/>
          <w:numId w:val="6"/>
        </w:numPr>
        <w:tabs>
          <w:tab w:val="clear" w:pos="0"/>
        </w:tabs>
        <w:spacing w:after="120" w:line="240" w:lineRule="auto"/>
        <w:rPr>
          <w:rFonts w:ascii="Calibri" w:hAnsi="Calibri"/>
          <w:sz w:val="22"/>
          <w:szCs w:val="22"/>
        </w:rPr>
      </w:pPr>
      <w:r w:rsidRPr="00DB7FD1">
        <w:rPr>
          <w:rFonts w:ascii="Calibri" w:hAnsi="Calibri"/>
          <w:sz w:val="22"/>
          <w:szCs w:val="22"/>
        </w:rPr>
        <w:t xml:space="preserve">Veškeré vady díla je objednatel povinen uplatnit u zhotovitele </w:t>
      </w:r>
      <w:r>
        <w:rPr>
          <w:rFonts w:ascii="Calibri" w:hAnsi="Calibri"/>
          <w:sz w:val="22"/>
          <w:szCs w:val="22"/>
        </w:rPr>
        <w:t>nejpozději do 14</w:t>
      </w:r>
      <w:r w:rsidRPr="00DB7FD1">
        <w:rPr>
          <w:rFonts w:ascii="Calibri" w:hAnsi="Calibri"/>
          <w:sz w:val="22"/>
          <w:szCs w:val="22"/>
        </w:rPr>
        <w:t xml:space="preserve"> dnů ode dne, kdy vadu zjistil, a to formou písemného oznámení (za písemné oznámení se považuje i oznámení e-mailem), obsahujícího specifikaci zjištěné vady nebo popis, jak se vada projevuje. </w:t>
      </w:r>
      <w:r w:rsidR="00831DB2">
        <w:rPr>
          <w:rFonts w:ascii="Calibri" w:hAnsi="Calibri"/>
          <w:sz w:val="22"/>
          <w:szCs w:val="22"/>
        </w:rPr>
        <w:t>Smluvní strany se dohodly, že u</w:t>
      </w:r>
      <w:r w:rsidR="00463E40">
        <w:rPr>
          <w:rFonts w:ascii="Calibri" w:hAnsi="Calibri"/>
          <w:sz w:val="22"/>
          <w:szCs w:val="22"/>
        </w:rPr>
        <w:t xml:space="preserve">stanovení </w:t>
      </w:r>
      <w:r w:rsidR="009B7FBB">
        <w:rPr>
          <w:rFonts w:ascii="Calibri" w:hAnsi="Calibri"/>
          <w:sz w:val="22"/>
          <w:szCs w:val="22"/>
        </w:rPr>
        <w:t xml:space="preserve">§ </w:t>
      </w:r>
      <w:r w:rsidR="005E02FE">
        <w:rPr>
          <w:rFonts w:ascii="Calibri" w:hAnsi="Calibri"/>
          <w:sz w:val="22"/>
          <w:szCs w:val="22"/>
        </w:rPr>
        <w:t>1921, § 2111, §</w:t>
      </w:r>
      <w:r w:rsidR="000E671E">
        <w:rPr>
          <w:rFonts w:ascii="Calibri" w:hAnsi="Calibri"/>
          <w:sz w:val="22"/>
          <w:szCs w:val="22"/>
        </w:rPr>
        <w:t xml:space="preserve"> </w:t>
      </w:r>
      <w:r w:rsidR="005E02FE">
        <w:rPr>
          <w:rFonts w:ascii="Calibri" w:hAnsi="Calibri"/>
          <w:sz w:val="22"/>
          <w:szCs w:val="22"/>
        </w:rPr>
        <w:t xml:space="preserve">2112, § 2605 odst. 2 a § 2618 </w:t>
      </w:r>
      <w:r w:rsidR="009B7FBB">
        <w:rPr>
          <w:rFonts w:ascii="Calibri" w:hAnsi="Calibri"/>
          <w:sz w:val="22"/>
          <w:szCs w:val="22"/>
        </w:rPr>
        <w:t xml:space="preserve">občanského zákoníku se </w:t>
      </w:r>
      <w:r w:rsidR="00A0190B">
        <w:rPr>
          <w:rFonts w:ascii="Calibri" w:hAnsi="Calibri"/>
          <w:sz w:val="22"/>
          <w:szCs w:val="22"/>
        </w:rPr>
        <w:t xml:space="preserve">ve </w:t>
      </w:r>
      <w:r w:rsidR="00831DB2">
        <w:rPr>
          <w:rFonts w:ascii="Calibri" w:hAnsi="Calibri"/>
          <w:sz w:val="22"/>
          <w:szCs w:val="22"/>
        </w:rPr>
        <w:t xml:space="preserve">vztahu založeném touto smlouvou </w:t>
      </w:r>
      <w:r w:rsidR="009B7FBB">
        <w:rPr>
          <w:rFonts w:ascii="Calibri" w:hAnsi="Calibri"/>
          <w:sz w:val="22"/>
          <w:szCs w:val="22"/>
        </w:rPr>
        <w:t>nepoužijí.</w:t>
      </w:r>
    </w:p>
    <w:p w14:paraId="0ED8FBEF" w14:textId="2B03DC97" w:rsidR="005B22AA" w:rsidRPr="007432BA" w:rsidRDefault="005B22AA" w:rsidP="00B52806">
      <w:pPr>
        <w:pStyle w:val="Smlouva-slo"/>
        <w:numPr>
          <w:ilvl w:val="0"/>
          <w:numId w:val="6"/>
        </w:numPr>
        <w:tabs>
          <w:tab w:val="clear" w:pos="0"/>
        </w:tabs>
        <w:spacing w:after="120" w:line="240" w:lineRule="auto"/>
        <w:rPr>
          <w:rFonts w:ascii="Calibri" w:hAnsi="Calibri"/>
          <w:sz w:val="22"/>
          <w:szCs w:val="22"/>
        </w:rPr>
      </w:pPr>
      <w:r>
        <w:rPr>
          <w:rFonts w:ascii="Calibri" w:hAnsi="Calibri"/>
          <w:sz w:val="22"/>
          <w:szCs w:val="22"/>
        </w:rPr>
        <w:t>O</w:t>
      </w:r>
      <w:r w:rsidRPr="00DB7FD1">
        <w:rPr>
          <w:rFonts w:ascii="Calibri" w:hAnsi="Calibri"/>
          <w:sz w:val="22"/>
          <w:szCs w:val="22"/>
        </w:rPr>
        <w:t xml:space="preserve">bjednatel má právo </w:t>
      </w:r>
      <w:r>
        <w:rPr>
          <w:rFonts w:ascii="Calibri" w:hAnsi="Calibri"/>
          <w:sz w:val="22"/>
          <w:szCs w:val="22"/>
        </w:rPr>
        <w:t>uplatnit veškeré zákonné reklamační nároky</w:t>
      </w:r>
      <w:r w:rsidR="00F2705F">
        <w:rPr>
          <w:rFonts w:ascii="Calibri" w:hAnsi="Calibri"/>
          <w:sz w:val="22"/>
          <w:szCs w:val="22"/>
        </w:rPr>
        <w:t xml:space="preserve">, a to </w:t>
      </w:r>
      <w:r w:rsidR="003E3FF6" w:rsidRPr="003E3FF6">
        <w:rPr>
          <w:rFonts w:ascii="Calibri" w:hAnsi="Calibri"/>
          <w:sz w:val="22"/>
          <w:szCs w:val="22"/>
        </w:rPr>
        <w:t>dle svého uvážení, případně zvolit a uplatnit jejich kombinaci.</w:t>
      </w:r>
    </w:p>
    <w:p w14:paraId="40352C0B" w14:textId="40CBF8E4" w:rsidR="004E56A0" w:rsidRPr="004E56A0" w:rsidRDefault="004E56A0" w:rsidP="00B52806">
      <w:pPr>
        <w:pStyle w:val="Smlouva-slo"/>
        <w:numPr>
          <w:ilvl w:val="0"/>
          <w:numId w:val="6"/>
        </w:numPr>
        <w:tabs>
          <w:tab w:val="clear" w:pos="0"/>
        </w:tabs>
        <w:spacing w:after="120" w:line="240" w:lineRule="auto"/>
        <w:rPr>
          <w:rFonts w:ascii="Calibri" w:hAnsi="Calibri"/>
          <w:sz w:val="22"/>
          <w:szCs w:val="22"/>
        </w:rPr>
      </w:pPr>
      <w:r w:rsidRPr="004E56A0">
        <w:rPr>
          <w:rFonts w:ascii="Calibri" w:hAnsi="Calibri"/>
          <w:sz w:val="22"/>
          <w:szCs w:val="22"/>
        </w:rPr>
        <w:t xml:space="preserve">V případě, že objednatel zvolí právo na odstranění vady, pak je zhotovitel povinen vadu odstranit, i když reklamaci neuzná, nebude-li mezi objednatelem a zhotovitelem dohodnuto jinak. </w:t>
      </w:r>
      <w:r w:rsidR="001A6B15">
        <w:rPr>
          <w:rFonts w:ascii="Calibri" w:hAnsi="Calibri"/>
          <w:sz w:val="22"/>
          <w:szCs w:val="22"/>
        </w:rPr>
        <w:t>Pokud zhotovitel prokáže, že za reklamovanou vadu neodpovídá, má nárok na úhradu účelně vynaložených nákladů.</w:t>
      </w:r>
    </w:p>
    <w:p w14:paraId="3545CB94" w14:textId="33BEF7CC" w:rsidR="005B22AA" w:rsidRPr="006C1ACC" w:rsidRDefault="005B22AA" w:rsidP="00B52806">
      <w:pPr>
        <w:pStyle w:val="Smlouva-slo"/>
        <w:numPr>
          <w:ilvl w:val="0"/>
          <w:numId w:val="6"/>
        </w:numPr>
        <w:tabs>
          <w:tab w:val="clear" w:pos="0"/>
        </w:tabs>
        <w:spacing w:after="120" w:line="240" w:lineRule="auto"/>
        <w:rPr>
          <w:rFonts w:ascii="Calibri" w:hAnsi="Calibri"/>
          <w:szCs w:val="22"/>
        </w:rPr>
      </w:pPr>
      <w:r w:rsidRPr="006C1ACC">
        <w:rPr>
          <w:rFonts w:ascii="Calibri" w:hAnsi="Calibri"/>
          <w:sz w:val="22"/>
          <w:szCs w:val="22"/>
        </w:rPr>
        <w:t>Zhotovitel započne s odstra</w:t>
      </w:r>
      <w:r w:rsidR="00423C91">
        <w:rPr>
          <w:rFonts w:ascii="Calibri" w:hAnsi="Calibri"/>
          <w:sz w:val="22"/>
          <w:szCs w:val="22"/>
        </w:rPr>
        <w:t>ňováním</w:t>
      </w:r>
      <w:r w:rsidRPr="006C1ACC">
        <w:rPr>
          <w:rFonts w:ascii="Calibri" w:hAnsi="Calibri"/>
          <w:sz w:val="22"/>
          <w:szCs w:val="22"/>
        </w:rPr>
        <w:t xml:space="preserve"> vady</w:t>
      </w:r>
      <w:r w:rsidR="005F1197">
        <w:rPr>
          <w:rFonts w:ascii="Calibri" w:hAnsi="Calibri"/>
          <w:sz w:val="22"/>
          <w:szCs w:val="22"/>
        </w:rPr>
        <w:t xml:space="preserve"> </w:t>
      </w:r>
      <w:r w:rsidRPr="006C1ACC">
        <w:rPr>
          <w:rFonts w:ascii="Calibri" w:hAnsi="Calibri"/>
          <w:sz w:val="22"/>
          <w:szCs w:val="22"/>
        </w:rPr>
        <w:t>nejpozději do 3</w:t>
      </w:r>
      <w:r w:rsidRPr="006C1ACC">
        <w:rPr>
          <w:rFonts w:ascii="Calibri" w:hAnsi="Calibri"/>
          <w:b/>
          <w:sz w:val="22"/>
          <w:szCs w:val="22"/>
        </w:rPr>
        <w:t xml:space="preserve"> </w:t>
      </w:r>
      <w:r w:rsidRPr="006C1ACC">
        <w:rPr>
          <w:rFonts w:ascii="Calibri" w:hAnsi="Calibri"/>
          <w:bCs/>
          <w:sz w:val="22"/>
          <w:szCs w:val="22"/>
        </w:rPr>
        <w:t>dnů</w:t>
      </w:r>
      <w:r w:rsidRPr="006C1ACC">
        <w:rPr>
          <w:rFonts w:ascii="Calibri" w:hAnsi="Calibri"/>
          <w:sz w:val="22"/>
          <w:szCs w:val="22"/>
        </w:rPr>
        <w:t xml:space="preserve"> ode dne doručení oznámení o vadě, pokud se smluvní strany nedohodnou písemně jinak. Zhotovitel je povinen vadu odstranit nejpozději do 7 dnů ode dne doručení oznámení o vadě</w:t>
      </w:r>
      <w:r w:rsidRPr="006C1ACC">
        <w:rPr>
          <w:rFonts w:ascii="Calibri" w:hAnsi="Calibri"/>
          <w:i/>
          <w:iCs/>
          <w:sz w:val="22"/>
          <w:szCs w:val="22"/>
        </w:rPr>
        <w:t>,</w:t>
      </w:r>
      <w:r w:rsidRPr="006C1ACC">
        <w:rPr>
          <w:rFonts w:ascii="Calibri" w:hAnsi="Calibri"/>
          <w:sz w:val="22"/>
          <w:szCs w:val="22"/>
        </w:rPr>
        <w:t xml:space="preserve"> pokud se smluvní strany nedohodnou písemně jinak.</w:t>
      </w:r>
      <w:r w:rsidR="005F1197">
        <w:rPr>
          <w:rFonts w:ascii="Calibri" w:hAnsi="Calibri"/>
          <w:sz w:val="22"/>
          <w:szCs w:val="22"/>
        </w:rPr>
        <w:t xml:space="preserve"> </w:t>
      </w:r>
      <w:r w:rsidR="005B20F7">
        <w:rPr>
          <w:rFonts w:ascii="Calibri" w:hAnsi="Calibri"/>
          <w:sz w:val="22"/>
          <w:szCs w:val="22"/>
        </w:rPr>
        <w:t>Avšak v</w:t>
      </w:r>
      <w:r w:rsidR="005F1197" w:rsidRPr="005F1197">
        <w:rPr>
          <w:rFonts w:ascii="Calibri" w:hAnsi="Calibri"/>
          <w:sz w:val="22"/>
          <w:szCs w:val="22"/>
        </w:rPr>
        <w:t xml:space="preserve"> případě, že bude vada reklamována v průběhu zadávacího řízení</w:t>
      </w:r>
      <w:r w:rsidR="000D7BC8">
        <w:rPr>
          <w:rFonts w:ascii="Calibri" w:hAnsi="Calibri"/>
          <w:sz w:val="22"/>
          <w:szCs w:val="22"/>
        </w:rPr>
        <w:t xml:space="preserve">, při jehož realizaci </w:t>
      </w:r>
      <w:r w:rsidR="0096548A">
        <w:rPr>
          <w:rFonts w:ascii="Calibri" w:hAnsi="Calibri"/>
          <w:sz w:val="22"/>
          <w:szCs w:val="22"/>
        </w:rPr>
        <w:t>se zhotovitel zavázal poskytovat součinnost</w:t>
      </w:r>
      <w:r w:rsidR="003D4C07">
        <w:rPr>
          <w:rFonts w:ascii="Calibri" w:hAnsi="Calibri"/>
          <w:sz w:val="22"/>
          <w:szCs w:val="22"/>
        </w:rPr>
        <w:t xml:space="preserve"> dle této smlouvy</w:t>
      </w:r>
      <w:r w:rsidR="005F1197" w:rsidRPr="005F1197">
        <w:rPr>
          <w:rFonts w:ascii="Calibri" w:hAnsi="Calibri"/>
          <w:sz w:val="22"/>
          <w:szCs w:val="22"/>
        </w:rPr>
        <w:t xml:space="preserve">, zavazuje se zhotovitel započít s odstraňováním vady bezodkladně a vadu odstranit nejpozději do 2 pracovních dnů ode dne doručení oznámení o vadě, pokud se smluvní strany nedohodnou </w:t>
      </w:r>
      <w:r w:rsidR="005F1197" w:rsidRPr="0006231B">
        <w:rPr>
          <w:rFonts w:ascii="Calibri" w:hAnsi="Calibri"/>
          <w:sz w:val="22"/>
          <w:szCs w:val="22"/>
        </w:rPr>
        <w:t>jinak</w:t>
      </w:r>
      <w:r w:rsidR="0006231B" w:rsidRPr="0006231B">
        <w:rPr>
          <w:rFonts w:ascii="Calibri" w:hAnsi="Calibri"/>
          <w:sz w:val="22"/>
          <w:szCs w:val="22"/>
        </w:rPr>
        <w:t>.</w:t>
      </w:r>
      <w:r w:rsidR="0006231B">
        <w:rPr>
          <w:rFonts w:ascii="Calibri" w:hAnsi="Calibri"/>
          <w:sz w:val="22"/>
          <w:szCs w:val="22"/>
        </w:rPr>
        <w:t xml:space="preserve"> </w:t>
      </w:r>
      <w:r w:rsidR="0006231B" w:rsidRPr="0006231B">
        <w:rPr>
          <w:rFonts w:ascii="Calibri" w:hAnsi="Calibri"/>
          <w:sz w:val="22"/>
          <w:szCs w:val="22"/>
        </w:rPr>
        <w:t>Z</w:t>
      </w:r>
      <w:r w:rsidR="005F1197" w:rsidRPr="0006231B">
        <w:rPr>
          <w:rFonts w:ascii="Calibri" w:hAnsi="Calibri"/>
          <w:sz w:val="22"/>
          <w:szCs w:val="22"/>
        </w:rPr>
        <w:t>a</w:t>
      </w:r>
      <w:r w:rsidR="005F1197" w:rsidRPr="003A73AE">
        <w:rPr>
          <w:rFonts w:ascii="Calibri" w:hAnsi="Calibri"/>
          <w:sz w:val="22"/>
          <w:szCs w:val="22"/>
        </w:rPr>
        <w:t xml:space="preserve"> oznámení</w:t>
      </w:r>
      <w:r w:rsidR="005F1197" w:rsidRPr="005F1197">
        <w:rPr>
          <w:rFonts w:ascii="Calibri" w:hAnsi="Calibri"/>
          <w:sz w:val="22"/>
          <w:szCs w:val="22"/>
        </w:rPr>
        <w:t xml:space="preserve"> o vadě se v tomto případě považuje i žádost dodavatele o vysvětlení zadávací dokumentace předaná objednatelem zhotoviteli</w:t>
      </w:r>
      <w:r w:rsidR="00E91BA6">
        <w:rPr>
          <w:rFonts w:ascii="Calibri" w:hAnsi="Calibri"/>
          <w:sz w:val="22"/>
          <w:szCs w:val="22"/>
        </w:rPr>
        <w:t>, obsahuje-li popis vady</w:t>
      </w:r>
      <w:r w:rsidR="0032318C">
        <w:rPr>
          <w:rFonts w:ascii="Calibri" w:hAnsi="Calibri"/>
          <w:sz w:val="22"/>
          <w:szCs w:val="22"/>
        </w:rPr>
        <w:t>.</w:t>
      </w:r>
      <w:r w:rsidRPr="006C1ACC">
        <w:rPr>
          <w:rFonts w:ascii="Calibri" w:hAnsi="Calibri"/>
          <w:sz w:val="22"/>
          <w:szCs w:val="22"/>
        </w:rPr>
        <w:t xml:space="preserve">  </w:t>
      </w:r>
    </w:p>
    <w:p w14:paraId="519FB8BE" w14:textId="10461FA2" w:rsidR="005B22AA" w:rsidRDefault="005B22AA" w:rsidP="00B52806">
      <w:pPr>
        <w:pStyle w:val="slovnvSOD"/>
        <w:numPr>
          <w:ilvl w:val="0"/>
          <w:numId w:val="6"/>
        </w:numPr>
        <w:tabs>
          <w:tab w:val="clear" w:pos="0"/>
        </w:tabs>
        <w:spacing w:before="120" w:line="240" w:lineRule="auto"/>
        <w:rPr>
          <w:rFonts w:ascii="Calibri" w:hAnsi="Calibri"/>
          <w:szCs w:val="22"/>
        </w:rPr>
      </w:pPr>
      <w:r w:rsidRPr="006C1ACC">
        <w:rPr>
          <w:rFonts w:ascii="Calibri" w:hAnsi="Calibri"/>
          <w:szCs w:val="22"/>
        </w:rPr>
        <w:t>Provedenou opravu vady zhotovitel objednateli předá písemně</w:t>
      </w:r>
      <w:r w:rsidR="00BA1BED">
        <w:rPr>
          <w:rFonts w:ascii="Calibri" w:hAnsi="Calibri"/>
          <w:szCs w:val="22"/>
        </w:rPr>
        <w:t>, přičemž je oprávněn požadovat, aby</w:t>
      </w:r>
      <w:r w:rsidRPr="006C1ACC">
        <w:rPr>
          <w:rFonts w:ascii="Calibri" w:hAnsi="Calibri"/>
          <w:szCs w:val="22"/>
        </w:rPr>
        <w:t xml:space="preserve"> objednatel, resp. jím pověřená osoba, </w:t>
      </w:r>
      <w:r w:rsidR="00BA1BED">
        <w:rPr>
          <w:rFonts w:ascii="Calibri" w:hAnsi="Calibri"/>
          <w:szCs w:val="22"/>
        </w:rPr>
        <w:t xml:space="preserve">písemně </w:t>
      </w:r>
      <w:r w:rsidRPr="006C1ACC">
        <w:rPr>
          <w:rFonts w:ascii="Calibri" w:hAnsi="Calibri"/>
          <w:szCs w:val="22"/>
        </w:rPr>
        <w:t>potvrd</w:t>
      </w:r>
      <w:r w:rsidR="00BA1BED">
        <w:rPr>
          <w:rFonts w:ascii="Calibri" w:hAnsi="Calibri"/>
          <w:szCs w:val="22"/>
        </w:rPr>
        <w:t>il</w:t>
      </w:r>
      <w:r w:rsidRPr="006C1ACC">
        <w:rPr>
          <w:rFonts w:ascii="Calibri" w:hAnsi="Calibri"/>
          <w:szCs w:val="22"/>
        </w:rPr>
        <w:t xml:space="preserve"> odstranění vady nebo uved</w:t>
      </w:r>
      <w:r w:rsidR="00BA1BED">
        <w:rPr>
          <w:rFonts w:ascii="Calibri" w:hAnsi="Calibri"/>
          <w:szCs w:val="22"/>
        </w:rPr>
        <w:t>l</w:t>
      </w:r>
      <w:r w:rsidRPr="006C1ACC">
        <w:rPr>
          <w:rFonts w:ascii="Calibri" w:hAnsi="Calibri"/>
          <w:szCs w:val="22"/>
        </w:rPr>
        <w:t xml:space="preserve"> důvody, pro které odmítá uznat vadu za odstraněnou. Pro provedenou opravu platí záruka za jakost ve stejné délce dle odstavce </w:t>
      </w:r>
      <w:r w:rsidR="00F504D9" w:rsidRPr="004D2CDF">
        <w:rPr>
          <w:rFonts w:ascii="Calibri" w:hAnsi="Calibri"/>
          <w:color w:val="auto"/>
          <w:szCs w:val="22"/>
        </w:rPr>
        <w:t>4</w:t>
      </w:r>
      <w:r w:rsidRPr="006C1ACC">
        <w:rPr>
          <w:rFonts w:ascii="Calibri" w:hAnsi="Calibri"/>
          <w:szCs w:val="22"/>
        </w:rPr>
        <w:t xml:space="preserve"> tohoto článku smlouvy.</w:t>
      </w:r>
    </w:p>
    <w:p w14:paraId="777F31E7" w14:textId="37600D7F" w:rsidR="005B22AA" w:rsidRPr="007432BA" w:rsidRDefault="005B22AA" w:rsidP="00B52806">
      <w:pPr>
        <w:pStyle w:val="slovnvSOD"/>
        <w:numPr>
          <w:ilvl w:val="0"/>
          <w:numId w:val="6"/>
        </w:numPr>
        <w:tabs>
          <w:tab w:val="clear" w:pos="0"/>
        </w:tabs>
        <w:spacing w:before="120" w:line="240" w:lineRule="auto"/>
        <w:rPr>
          <w:rFonts w:ascii="Calibri" w:hAnsi="Calibri"/>
          <w:szCs w:val="22"/>
        </w:rPr>
      </w:pPr>
      <w:r w:rsidRPr="007432BA">
        <w:rPr>
          <w:rFonts w:ascii="Calibri" w:hAnsi="Calibri"/>
          <w:szCs w:val="22"/>
        </w:rPr>
        <w:t xml:space="preserve">Neodstraní-li zhotovitel reklamované vady ve </w:t>
      </w:r>
      <w:r w:rsidR="005A10A8">
        <w:rPr>
          <w:rFonts w:ascii="Calibri" w:hAnsi="Calibri"/>
          <w:szCs w:val="22"/>
        </w:rPr>
        <w:t xml:space="preserve">sjednaných </w:t>
      </w:r>
      <w:r w:rsidRPr="007432BA">
        <w:rPr>
          <w:rFonts w:ascii="Calibri" w:hAnsi="Calibri"/>
          <w:szCs w:val="22"/>
        </w:rPr>
        <w:t>lhůt</w:t>
      </w:r>
      <w:r w:rsidR="006D484F">
        <w:rPr>
          <w:rFonts w:ascii="Calibri" w:hAnsi="Calibri"/>
          <w:szCs w:val="22"/>
        </w:rPr>
        <w:t>ách</w:t>
      </w:r>
      <w:r w:rsidRPr="007432BA">
        <w:rPr>
          <w:rFonts w:ascii="Calibri" w:hAnsi="Calibri"/>
          <w:szCs w:val="22"/>
        </w:rPr>
        <w:t xml:space="preserve">,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w:t>
      </w:r>
      <w:r>
        <w:rPr>
          <w:rFonts w:ascii="Calibri" w:hAnsi="Calibri"/>
          <w:szCs w:val="22"/>
        </w:rPr>
        <w:t xml:space="preserve">sjednané </w:t>
      </w:r>
      <w:r w:rsidRPr="007432BA">
        <w:rPr>
          <w:rFonts w:ascii="Calibri" w:hAnsi="Calibri"/>
          <w:szCs w:val="22"/>
        </w:rPr>
        <w:t>smluvní pokuty</w:t>
      </w:r>
      <w:r>
        <w:rPr>
          <w:rFonts w:ascii="Calibri" w:hAnsi="Calibri"/>
          <w:szCs w:val="22"/>
        </w:rPr>
        <w:t xml:space="preserve"> a náhradu případné škody</w:t>
      </w:r>
      <w:r w:rsidRPr="007432BA">
        <w:rPr>
          <w:rFonts w:ascii="Calibri" w:hAnsi="Calibri"/>
          <w:szCs w:val="22"/>
        </w:rPr>
        <w:t>.</w:t>
      </w:r>
    </w:p>
    <w:p w14:paraId="55103F1D" w14:textId="133AC4F6" w:rsidR="005B22AA" w:rsidRDefault="005B22AA" w:rsidP="0059094B">
      <w:pPr>
        <w:pStyle w:val="Smlouva-slo"/>
        <w:numPr>
          <w:ilvl w:val="0"/>
          <w:numId w:val="6"/>
        </w:numPr>
        <w:tabs>
          <w:tab w:val="clear" w:pos="0"/>
        </w:tabs>
        <w:spacing w:after="120" w:line="240" w:lineRule="auto"/>
        <w:rPr>
          <w:rFonts w:ascii="Calibri" w:hAnsi="Calibri"/>
          <w:sz w:val="22"/>
          <w:szCs w:val="22"/>
        </w:rPr>
      </w:pPr>
      <w:r w:rsidRPr="006C1ACC">
        <w:rPr>
          <w:rFonts w:ascii="Calibri" w:hAnsi="Calibri"/>
          <w:sz w:val="22"/>
          <w:szCs w:val="22"/>
        </w:rPr>
        <w:t xml:space="preserve">Záruční </w:t>
      </w:r>
      <w:r>
        <w:rPr>
          <w:rFonts w:ascii="Calibri" w:hAnsi="Calibri"/>
          <w:sz w:val="22"/>
          <w:szCs w:val="22"/>
        </w:rPr>
        <w:t xml:space="preserve">doba </w:t>
      </w:r>
      <w:r w:rsidRPr="006C1ACC">
        <w:rPr>
          <w:rFonts w:ascii="Calibri" w:hAnsi="Calibri"/>
          <w:sz w:val="22"/>
          <w:szCs w:val="22"/>
        </w:rPr>
        <w:t>neběží po dobu, po kterou objednatel nemohl předmět díla</w:t>
      </w:r>
      <w:r>
        <w:rPr>
          <w:rFonts w:ascii="Calibri" w:hAnsi="Calibri"/>
          <w:sz w:val="22"/>
          <w:szCs w:val="22"/>
        </w:rPr>
        <w:t>,</w:t>
      </w:r>
      <w:r w:rsidRPr="006C1ACC">
        <w:rPr>
          <w:rFonts w:ascii="Calibri" w:hAnsi="Calibri"/>
          <w:sz w:val="22"/>
          <w:szCs w:val="22"/>
        </w:rPr>
        <w:t xml:space="preserve"> byť jen z části</w:t>
      </w:r>
      <w:r>
        <w:rPr>
          <w:rFonts w:ascii="Calibri" w:hAnsi="Calibri"/>
          <w:sz w:val="22"/>
          <w:szCs w:val="22"/>
        </w:rPr>
        <w:t>,</w:t>
      </w:r>
      <w:r w:rsidRPr="006C1ACC">
        <w:rPr>
          <w:rFonts w:ascii="Calibri" w:hAnsi="Calibri"/>
          <w:sz w:val="22"/>
          <w:szCs w:val="22"/>
        </w:rPr>
        <w:t xml:space="preserve"> užívat pro </w:t>
      </w:r>
      <w:r w:rsidR="00C5727D">
        <w:rPr>
          <w:rFonts w:ascii="Calibri" w:hAnsi="Calibri"/>
          <w:sz w:val="22"/>
          <w:szCs w:val="22"/>
        </w:rPr>
        <w:t xml:space="preserve">reklamované </w:t>
      </w:r>
      <w:r w:rsidRPr="006C1ACC">
        <w:rPr>
          <w:rFonts w:ascii="Calibri" w:hAnsi="Calibri"/>
          <w:sz w:val="22"/>
          <w:szCs w:val="22"/>
        </w:rPr>
        <w:t>vady díla, za které zhotovitel odpovídá. Uplatněním nároku z odpovědnosti za vady plnění není dotčen nárok objednatele na náhradu škody.</w:t>
      </w:r>
    </w:p>
    <w:p w14:paraId="41DCF6BA" w14:textId="1FF6EADF" w:rsidR="00BC08DE" w:rsidRPr="00332A27" w:rsidRDefault="00BC08DE" w:rsidP="00BC08DE">
      <w:pPr>
        <w:pStyle w:val="Odstavecseseznamem"/>
        <w:numPr>
          <w:ilvl w:val="0"/>
          <w:numId w:val="6"/>
        </w:numPr>
        <w:spacing w:after="0"/>
        <w:contextualSpacing w:val="0"/>
        <w:rPr>
          <w:szCs w:val="22"/>
        </w:rPr>
      </w:pPr>
      <w:r w:rsidRPr="00BC08DE">
        <w:lastRenderedPageBreak/>
        <w:t xml:space="preserve">Zhotovitel </w:t>
      </w:r>
      <w:r w:rsidR="00DB2395">
        <w:t xml:space="preserve">bere na vědomí, že </w:t>
      </w:r>
      <w:r w:rsidRPr="00BC08DE">
        <w:t xml:space="preserve">pro případ vadného zhotovení stavby </w:t>
      </w:r>
      <w:r w:rsidR="001F5285">
        <w:t xml:space="preserve">dle jím zpracované </w:t>
      </w:r>
      <w:r w:rsidR="0069669D">
        <w:t>PD</w:t>
      </w:r>
      <w:r w:rsidRPr="00BC08DE">
        <w:t xml:space="preserve"> je ve smyslu </w:t>
      </w:r>
      <w:r w:rsidR="009D37C6">
        <w:t xml:space="preserve">ustanovení </w:t>
      </w:r>
      <w:r w:rsidRPr="00BC08DE">
        <w:t xml:space="preserve">§ 2630 odst. 1 občanského zákoníku vzhledem k jím provedenému dílu a splněným s dílem </w:t>
      </w:r>
      <w:r w:rsidRPr="00332A27">
        <w:t>souvisejícím závazkům zavázán společně a nerozdílně se zhotovitelem</w:t>
      </w:r>
      <w:r w:rsidR="00B63873" w:rsidRPr="00332A27">
        <w:t xml:space="preserve"> </w:t>
      </w:r>
      <w:r w:rsidRPr="00332A27">
        <w:t xml:space="preserve">stavby a dalšími osobami, ledaže prokáže, že vadu nezpůsobila vada v jím zhotovené </w:t>
      </w:r>
      <w:r w:rsidR="0069669D">
        <w:t>PD</w:t>
      </w:r>
      <w:r w:rsidRPr="00332A27">
        <w:t>.</w:t>
      </w:r>
    </w:p>
    <w:p w14:paraId="701DB74A" w14:textId="77777777" w:rsidR="00633421" w:rsidRPr="0059094B" w:rsidRDefault="00633421" w:rsidP="00BC08DE">
      <w:pPr>
        <w:pStyle w:val="Smlouva-slo"/>
        <w:spacing w:after="120" w:line="240" w:lineRule="auto"/>
        <w:rPr>
          <w:rFonts w:ascii="Calibri" w:hAnsi="Calibri"/>
          <w:sz w:val="22"/>
          <w:szCs w:val="22"/>
        </w:rPr>
      </w:pPr>
    </w:p>
    <w:p w14:paraId="6B522CF9" w14:textId="77777777" w:rsidR="005B22AA" w:rsidRPr="006C1ACC" w:rsidRDefault="005B22AA" w:rsidP="00C5200B">
      <w:pPr>
        <w:pStyle w:val="Smlouva2"/>
        <w:keepNext/>
        <w:widowControl/>
        <w:spacing w:before="120" w:after="120" w:line="240" w:lineRule="auto"/>
        <w:outlineLvl w:val="0"/>
        <w:rPr>
          <w:rFonts w:ascii="Calibri" w:hAnsi="Calibri"/>
          <w:bCs/>
          <w:sz w:val="22"/>
          <w:szCs w:val="22"/>
        </w:rPr>
      </w:pPr>
      <w:r w:rsidRPr="006C1ACC">
        <w:rPr>
          <w:rFonts w:ascii="Calibri" w:hAnsi="Calibri"/>
          <w:sz w:val="22"/>
          <w:szCs w:val="22"/>
        </w:rPr>
        <w:t>X</w:t>
      </w:r>
      <w:r>
        <w:rPr>
          <w:rFonts w:ascii="Calibri" w:hAnsi="Calibri"/>
          <w:sz w:val="22"/>
          <w:szCs w:val="22"/>
        </w:rPr>
        <w:t>I</w:t>
      </w:r>
      <w:r w:rsidRPr="006C1ACC">
        <w:rPr>
          <w:rFonts w:ascii="Calibri" w:hAnsi="Calibri"/>
          <w:sz w:val="22"/>
          <w:szCs w:val="22"/>
        </w:rPr>
        <w:t>.</w:t>
      </w:r>
    </w:p>
    <w:p w14:paraId="4A944CCF" w14:textId="6F1B6B96" w:rsidR="005B22AA" w:rsidRPr="006C1ACC" w:rsidRDefault="005B22AA" w:rsidP="00C5200B">
      <w:pPr>
        <w:keepNext/>
        <w:spacing w:before="120" w:after="120"/>
        <w:jc w:val="center"/>
        <w:rPr>
          <w:rFonts w:ascii="Calibri" w:hAnsi="Calibri"/>
          <w:b/>
          <w:szCs w:val="22"/>
        </w:rPr>
      </w:pPr>
      <w:r w:rsidRPr="006C1ACC">
        <w:rPr>
          <w:rFonts w:ascii="Calibri" w:hAnsi="Calibri"/>
          <w:b/>
          <w:bCs/>
          <w:szCs w:val="22"/>
        </w:rPr>
        <w:t>Sank</w:t>
      </w:r>
      <w:r w:rsidR="00CD0ED7">
        <w:rPr>
          <w:rFonts w:ascii="Calibri" w:hAnsi="Calibri"/>
          <w:b/>
          <w:bCs/>
          <w:szCs w:val="22"/>
        </w:rPr>
        <w:t>ce</w:t>
      </w:r>
    </w:p>
    <w:p w14:paraId="365380E2" w14:textId="36ABF378" w:rsidR="005B22AA" w:rsidRDefault="005B22AA" w:rsidP="009C6DDD">
      <w:pPr>
        <w:numPr>
          <w:ilvl w:val="0"/>
          <w:numId w:val="19"/>
        </w:numPr>
        <w:suppressAutoHyphens/>
        <w:spacing w:before="120" w:after="120"/>
        <w:ind w:left="357" w:hanging="357"/>
        <w:rPr>
          <w:rFonts w:ascii="Calibri" w:hAnsi="Calibri"/>
          <w:szCs w:val="22"/>
        </w:rPr>
      </w:pPr>
      <w:r>
        <w:rPr>
          <w:rFonts w:ascii="Calibri" w:hAnsi="Calibri"/>
          <w:szCs w:val="22"/>
        </w:rPr>
        <w:t xml:space="preserve">V případě </w:t>
      </w:r>
      <w:r w:rsidRPr="00B56134">
        <w:rPr>
          <w:rFonts w:ascii="Calibri" w:hAnsi="Calibri"/>
          <w:szCs w:val="22"/>
        </w:rPr>
        <w:t xml:space="preserve">prodlení </w:t>
      </w:r>
      <w:r>
        <w:rPr>
          <w:rFonts w:ascii="Calibri" w:hAnsi="Calibri"/>
          <w:szCs w:val="22"/>
        </w:rPr>
        <w:t>zhotovitele s</w:t>
      </w:r>
      <w:r w:rsidRPr="00B56134">
        <w:rPr>
          <w:rFonts w:ascii="Calibri" w:hAnsi="Calibri"/>
          <w:szCs w:val="22"/>
        </w:rPr>
        <w:t xml:space="preserve"> </w:t>
      </w:r>
      <w:r>
        <w:rPr>
          <w:rFonts w:ascii="Calibri" w:hAnsi="Calibri"/>
          <w:szCs w:val="22"/>
        </w:rPr>
        <w:t xml:space="preserve">provedením </w:t>
      </w:r>
      <w:r w:rsidR="004F4BD9">
        <w:rPr>
          <w:rFonts w:ascii="Calibri" w:hAnsi="Calibri"/>
          <w:szCs w:val="22"/>
        </w:rPr>
        <w:t>VF</w:t>
      </w:r>
      <w:r w:rsidR="00D242D1">
        <w:rPr>
          <w:rFonts w:ascii="Calibri" w:hAnsi="Calibri"/>
          <w:szCs w:val="22"/>
        </w:rPr>
        <w:t xml:space="preserve">, pro kterou </w:t>
      </w:r>
      <w:r w:rsidR="00D242D1" w:rsidRPr="00BF6A52">
        <w:rPr>
          <w:rFonts w:ascii="Calibri" w:hAnsi="Calibri"/>
          <w:szCs w:val="22"/>
        </w:rPr>
        <w:t xml:space="preserve">je </w:t>
      </w:r>
      <w:r w:rsidR="00B25DD2" w:rsidRPr="00BF6A52">
        <w:rPr>
          <w:rFonts w:ascii="Calibri" w:hAnsi="Calibri"/>
          <w:szCs w:val="22"/>
        </w:rPr>
        <w:t>v</w:t>
      </w:r>
      <w:r w:rsidR="002C40AF" w:rsidRPr="00BF6A52">
        <w:rPr>
          <w:rFonts w:ascii="Calibri" w:hAnsi="Calibri"/>
          <w:szCs w:val="22"/>
        </w:rPr>
        <w:t> příloze č. 3 této</w:t>
      </w:r>
      <w:r w:rsidR="002C40AF">
        <w:rPr>
          <w:rFonts w:ascii="Calibri" w:hAnsi="Calibri"/>
          <w:szCs w:val="22"/>
        </w:rPr>
        <w:t xml:space="preserve"> smlouvy </w:t>
      </w:r>
      <w:r w:rsidR="00D242D1">
        <w:rPr>
          <w:rFonts w:ascii="Calibri" w:hAnsi="Calibri"/>
          <w:szCs w:val="22"/>
        </w:rPr>
        <w:t xml:space="preserve">sjednána pevná lhůta plnění, </w:t>
      </w:r>
      <w:r>
        <w:rPr>
          <w:rFonts w:ascii="Calibri" w:hAnsi="Calibri"/>
          <w:szCs w:val="22"/>
        </w:rPr>
        <w:t>je</w:t>
      </w:r>
      <w:r w:rsidRPr="00B56134">
        <w:rPr>
          <w:rFonts w:ascii="Calibri" w:hAnsi="Calibri"/>
          <w:szCs w:val="22"/>
        </w:rPr>
        <w:t xml:space="preserve"> </w:t>
      </w:r>
      <w:r>
        <w:rPr>
          <w:rFonts w:ascii="Calibri" w:hAnsi="Calibri"/>
          <w:szCs w:val="22"/>
        </w:rPr>
        <w:t>zhotovitel</w:t>
      </w:r>
      <w:r w:rsidRPr="006C1ACC">
        <w:rPr>
          <w:rFonts w:ascii="Calibri" w:hAnsi="Calibri"/>
          <w:szCs w:val="22"/>
        </w:rPr>
        <w:t xml:space="preserve"> povinen zaplatit objednateli </w:t>
      </w:r>
      <w:r>
        <w:rPr>
          <w:rFonts w:ascii="Calibri" w:hAnsi="Calibri"/>
          <w:szCs w:val="22"/>
        </w:rPr>
        <w:t xml:space="preserve">smluvní pokutu ve </w:t>
      </w:r>
      <w:r w:rsidRPr="00300C86">
        <w:rPr>
          <w:rFonts w:ascii="Calibri" w:hAnsi="Calibri"/>
          <w:szCs w:val="22"/>
        </w:rPr>
        <w:t>výši 0,</w:t>
      </w:r>
      <w:r w:rsidR="00D742AC">
        <w:rPr>
          <w:rFonts w:ascii="Calibri" w:hAnsi="Calibri"/>
          <w:szCs w:val="22"/>
        </w:rPr>
        <w:t>5</w:t>
      </w:r>
      <w:r w:rsidR="00646FAA" w:rsidRPr="00300C86">
        <w:rPr>
          <w:rFonts w:ascii="Calibri" w:hAnsi="Calibri"/>
          <w:szCs w:val="22"/>
        </w:rPr>
        <w:t xml:space="preserve"> </w:t>
      </w:r>
      <w:r w:rsidRPr="00300C86">
        <w:rPr>
          <w:rFonts w:ascii="Calibri" w:hAnsi="Calibri"/>
          <w:szCs w:val="22"/>
        </w:rPr>
        <w:t xml:space="preserve">% </w:t>
      </w:r>
      <w:r w:rsidRPr="00B9311C">
        <w:rPr>
          <w:rFonts w:ascii="Calibri" w:hAnsi="Calibri"/>
          <w:szCs w:val="22"/>
        </w:rPr>
        <w:t>z</w:t>
      </w:r>
      <w:r w:rsidR="00CD22FE" w:rsidRPr="00B9311C">
        <w:rPr>
          <w:rFonts w:ascii="Calibri" w:hAnsi="Calibri"/>
          <w:szCs w:val="22"/>
        </w:rPr>
        <w:t> </w:t>
      </w:r>
      <w:r w:rsidRPr="00B9311C">
        <w:rPr>
          <w:rFonts w:ascii="Calibri" w:hAnsi="Calibri"/>
          <w:szCs w:val="22"/>
        </w:rPr>
        <w:t>ceny</w:t>
      </w:r>
      <w:r w:rsidR="00CD22FE" w:rsidRPr="00B9311C">
        <w:rPr>
          <w:rFonts w:ascii="Calibri" w:hAnsi="Calibri"/>
          <w:szCs w:val="22"/>
        </w:rPr>
        <w:t xml:space="preserve"> příslušné části</w:t>
      </w:r>
      <w:r w:rsidRPr="00B9311C">
        <w:rPr>
          <w:rFonts w:ascii="Calibri" w:hAnsi="Calibri"/>
          <w:szCs w:val="22"/>
        </w:rPr>
        <w:t xml:space="preserve"> díla</w:t>
      </w:r>
      <w:r w:rsidRPr="00300C86">
        <w:rPr>
          <w:rFonts w:ascii="Calibri" w:hAnsi="Calibri"/>
          <w:szCs w:val="22"/>
        </w:rPr>
        <w:t xml:space="preserve"> </w:t>
      </w:r>
      <w:r w:rsidR="00A91341" w:rsidRPr="00300C86">
        <w:rPr>
          <w:rFonts w:ascii="Calibri" w:hAnsi="Calibri"/>
          <w:szCs w:val="22"/>
        </w:rPr>
        <w:t>bez DPH</w:t>
      </w:r>
      <w:r w:rsidRPr="00300C86">
        <w:rPr>
          <w:rFonts w:ascii="Calibri" w:hAnsi="Calibri"/>
          <w:szCs w:val="22"/>
        </w:rPr>
        <w:t>, a to za každý i jen započatý den prodlení.</w:t>
      </w:r>
    </w:p>
    <w:p w14:paraId="3637C563" w14:textId="6308C605" w:rsidR="0010675A" w:rsidRPr="00300C86" w:rsidRDefault="0010675A" w:rsidP="009C6DDD">
      <w:pPr>
        <w:numPr>
          <w:ilvl w:val="0"/>
          <w:numId w:val="19"/>
        </w:numPr>
        <w:suppressAutoHyphens/>
        <w:spacing w:before="120" w:after="120"/>
        <w:ind w:left="357" w:hanging="357"/>
        <w:rPr>
          <w:rFonts w:ascii="Calibri" w:hAnsi="Calibri"/>
          <w:szCs w:val="22"/>
        </w:rPr>
      </w:pPr>
      <w:r>
        <w:rPr>
          <w:rFonts w:ascii="Calibri" w:hAnsi="Calibri"/>
          <w:szCs w:val="22"/>
        </w:rPr>
        <w:t>Pro případ prodlení objednatele se zaplacením ceny díla či jeho dílčí částí</w:t>
      </w:r>
      <w:r w:rsidR="00107975">
        <w:rPr>
          <w:rFonts w:ascii="Calibri" w:hAnsi="Calibri"/>
          <w:szCs w:val="22"/>
        </w:rPr>
        <w:t xml:space="preserve"> sjednávají smluvní strany zákonnou výši úroku z</w:t>
      </w:r>
      <w:r w:rsidR="00044E44">
        <w:rPr>
          <w:rFonts w:ascii="Calibri" w:hAnsi="Calibri"/>
          <w:szCs w:val="22"/>
        </w:rPr>
        <w:t> </w:t>
      </w:r>
      <w:r w:rsidR="00107975">
        <w:rPr>
          <w:rFonts w:ascii="Calibri" w:hAnsi="Calibri"/>
          <w:szCs w:val="22"/>
        </w:rPr>
        <w:t>prodlení</w:t>
      </w:r>
      <w:r w:rsidR="00044E44">
        <w:rPr>
          <w:rFonts w:ascii="Calibri" w:hAnsi="Calibri"/>
          <w:szCs w:val="22"/>
        </w:rPr>
        <w:t>.</w:t>
      </w:r>
    </w:p>
    <w:p w14:paraId="37F01780" w14:textId="73D0C1AB" w:rsidR="00A11C0A" w:rsidRPr="00B9203C" w:rsidRDefault="005B22AA" w:rsidP="009C6DDD">
      <w:pPr>
        <w:pStyle w:val="Smlouva-slo"/>
        <w:numPr>
          <w:ilvl w:val="0"/>
          <w:numId w:val="19"/>
        </w:numPr>
        <w:spacing w:after="120" w:line="240" w:lineRule="auto"/>
        <w:ind w:left="357" w:hanging="357"/>
        <w:rPr>
          <w:rFonts w:ascii="Calibri" w:hAnsi="Calibri"/>
          <w:sz w:val="22"/>
          <w:szCs w:val="22"/>
        </w:rPr>
      </w:pPr>
      <w:r w:rsidRPr="006C1ACC">
        <w:rPr>
          <w:rFonts w:ascii="Calibri" w:hAnsi="Calibri"/>
          <w:sz w:val="22"/>
          <w:szCs w:val="22"/>
        </w:rPr>
        <w:t xml:space="preserve">V případě prodlení </w:t>
      </w:r>
      <w:r>
        <w:rPr>
          <w:rFonts w:ascii="Calibri" w:hAnsi="Calibri"/>
          <w:sz w:val="22"/>
          <w:szCs w:val="22"/>
        </w:rPr>
        <w:t xml:space="preserve">zhotovitele </w:t>
      </w:r>
      <w:r w:rsidR="001916DC">
        <w:rPr>
          <w:rFonts w:ascii="Calibri" w:hAnsi="Calibri"/>
          <w:sz w:val="22"/>
          <w:szCs w:val="22"/>
        </w:rPr>
        <w:t xml:space="preserve">se započetím </w:t>
      </w:r>
      <w:r w:rsidR="00BB1136">
        <w:rPr>
          <w:rFonts w:ascii="Calibri" w:hAnsi="Calibri"/>
          <w:sz w:val="22"/>
          <w:szCs w:val="22"/>
        </w:rPr>
        <w:t xml:space="preserve">s odstraňováním vady nebo </w:t>
      </w:r>
      <w:r w:rsidRPr="006C1ACC">
        <w:rPr>
          <w:rFonts w:ascii="Calibri" w:hAnsi="Calibri"/>
          <w:sz w:val="22"/>
          <w:szCs w:val="22"/>
        </w:rPr>
        <w:t xml:space="preserve">s odstraněním vady </w:t>
      </w:r>
      <w:r w:rsidR="00680EAC">
        <w:rPr>
          <w:rFonts w:ascii="Calibri" w:hAnsi="Calibri"/>
          <w:sz w:val="22"/>
          <w:szCs w:val="22"/>
        </w:rPr>
        <w:t>díla</w:t>
      </w:r>
      <w:r w:rsidR="00BB1136">
        <w:rPr>
          <w:rFonts w:ascii="Calibri" w:hAnsi="Calibri"/>
          <w:sz w:val="22"/>
          <w:szCs w:val="22"/>
        </w:rPr>
        <w:t xml:space="preserve"> v záruční </w:t>
      </w:r>
      <w:r w:rsidR="00D24878">
        <w:rPr>
          <w:rFonts w:ascii="Calibri" w:hAnsi="Calibri"/>
          <w:sz w:val="22"/>
          <w:szCs w:val="22"/>
        </w:rPr>
        <w:t>době je</w:t>
      </w:r>
      <w:r w:rsidRPr="006C1ACC">
        <w:rPr>
          <w:rFonts w:ascii="Calibri" w:hAnsi="Calibri"/>
          <w:sz w:val="22"/>
          <w:szCs w:val="22"/>
        </w:rPr>
        <w:t xml:space="preserve"> zhotovitel povinen zaplatit obje</w:t>
      </w:r>
      <w:r>
        <w:rPr>
          <w:rFonts w:ascii="Calibri" w:hAnsi="Calibri"/>
          <w:sz w:val="22"/>
          <w:szCs w:val="22"/>
        </w:rPr>
        <w:t xml:space="preserve">dnateli smluvní pokutu ve </w:t>
      </w:r>
      <w:r w:rsidRPr="00B9203C">
        <w:rPr>
          <w:rFonts w:ascii="Calibri" w:hAnsi="Calibri"/>
          <w:sz w:val="22"/>
          <w:szCs w:val="22"/>
        </w:rPr>
        <w:t xml:space="preserve">výši </w:t>
      </w:r>
      <w:r w:rsidR="00926209">
        <w:rPr>
          <w:rFonts w:ascii="Calibri" w:hAnsi="Calibri"/>
          <w:sz w:val="22"/>
          <w:szCs w:val="22"/>
        </w:rPr>
        <w:t>1</w:t>
      </w:r>
      <w:r w:rsidR="00E923D5" w:rsidRPr="00B9203C">
        <w:rPr>
          <w:rFonts w:ascii="Calibri" w:hAnsi="Calibri"/>
          <w:sz w:val="22"/>
          <w:szCs w:val="22"/>
        </w:rPr>
        <w:t xml:space="preserve"> </w:t>
      </w:r>
      <w:r w:rsidR="00713B12" w:rsidRPr="00B9203C">
        <w:rPr>
          <w:rFonts w:ascii="Calibri" w:hAnsi="Calibri"/>
          <w:sz w:val="22"/>
          <w:szCs w:val="22"/>
        </w:rPr>
        <w:t>0</w:t>
      </w:r>
      <w:r w:rsidRPr="00B9203C">
        <w:rPr>
          <w:rFonts w:ascii="Calibri" w:hAnsi="Calibri"/>
          <w:sz w:val="22"/>
          <w:szCs w:val="22"/>
        </w:rPr>
        <w:t>00 Kč za každý i jen započatý den prodlení a každou vadu zvlášť.</w:t>
      </w:r>
    </w:p>
    <w:p w14:paraId="710DA4C6" w14:textId="0A6D35C3" w:rsidR="00AB11FA" w:rsidRDefault="000A78AF" w:rsidP="009C6DDD">
      <w:pPr>
        <w:pStyle w:val="Smlouva-slo"/>
        <w:numPr>
          <w:ilvl w:val="0"/>
          <w:numId w:val="19"/>
        </w:numPr>
        <w:spacing w:after="120" w:line="240" w:lineRule="auto"/>
        <w:ind w:left="357" w:hanging="357"/>
        <w:rPr>
          <w:rFonts w:ascii="Calibri" w:hAnsi="Calibri"/>
          <w:sz w:val="22"/>
          <w:szCs w:val="22"/>
        </w:rPr>
      </w:pPr>
      <w:r w:rsidRPr="00B9203C">
        <w:rPr>
          <w:rFonts w:ascii="Calibri" w:hAnsi="Calibri"/>
          <w:sz w:val="22"/>
          <w:szCs w:val="22"/>
        </w:rPr>
        <w:t xml:space="preserve">Pokud zhotovitel poruší svou povinnost informovat objednatele o </w:t>
      </w:r>
      <w:r w:rsidR="001A6B4D" w:rsidRPr="00B9203C">
        <w:rPr>
          <w:rFonts w:ascii="Calibri" w:hAnsi="Calibri"/>
          <w:sz w:val="22"/>
          <w:szCs w:val="22"/>
        </w:rPr>
        <w:t xml:space="preserve">průběhu inženýrské činnosti </w:t>
      </w:r>
      <w:r w:rsidR="00194010" w:rsidRPr="00B9203C">
        <w:rPr>
          <w:rFonts w:ascii="Calibri" w:hAnsi="Calibri"/>
          <w:sz w:val="22"/>
          <w:szCs w:val="22"/>
        </w:rPr>
        <w:t>či</w:t>
      </w:r>
      <w:r w:rsidR="001A6B4D" w:rsidRPr="00B9203C">
        <w:rPr>
          <w:rFonts w:ascii="Calibri" w:hAnsi="Calibri"/>
          <w:sz w:val="22"/>
          <w:szCs w:val="22"/>
        </w:rPr>
        <w:t xml:space="preserve"> </w:t>
      </w:r>
      <w:r w:rsidRPr="00B9203C">
        <w:rPr>
          <w:rFonts w:ascii="Calibri" w:hAnsi="Calibri"/>
          <w:sz w:val="22"/>
          <w:szCs w:val="22"/>
        </w:rPr>
        <w:t>probíhajícím stavebním řízení</w:t>
      </w:r>
      <w:r w:rsidR="00E11789" w:rsidRPr="00B9203C">
        <w:rPr>
          <w:rFonts w:ascii="Calibri" w:hAnsi="Calibri"/>
          <w:sz w:val="22"/>
          <w:szCs w:val="22"/>
        </w:rPr>
        <w:t>,</w:t>
      </w:r>
      <w:r w:rsidRPr="00B9203C">
        <w:rPr>
          <w:rFonts w:ascii="Calibri" w:hAnsi="Calibri"/>
          <w:sz w:val="22"/>
          <w:szCs w:val="22"/>
        </w:rPr>
        <w:t xml:space="preserve"> podle čl. VI.  </w:t>
      </w:r>
      <w:r w:rsidR="007B7B64" w:rsidRPr="00B9203C">
        <w:rPr>
          <w:rFonts w:ascii="Calibri" w:hAnsi="Calibri"/>
          <w:sz w:val="22"/>
          <w:szCs w:val="22"/>
        </w:rPr>
        <w:t xml:space="preserve">této </w:t>
      </w:r>
      <w:r w:rsidRPr="00B9203C">
        <w:rPr>
          <w:rFonts w:ascii="Calibri" w:hAnsi="Calibri"/>
          <w:sz w:val="22"/>
          <w:szCs w:val="22"/>
        </w:rPr>
        <w:t>smlouvy, je zhotovitel povinen zaplatit objednateli smluvní pokutu ve výši 1</w:t>
      </w:r>
      <w:r w:rsidR="00E923D5" w:rsidRPr="00B9203C">
        <w:rPr>
          <w:rFonts w:ascii="Calibri" w:hAnsi="Calibri"/>
          <w:sz w:val="22"/>
          <w:szCs w:val="22"/>
        </w:rPr>
        <w:t xml:space="preserve"> </w:t>
      </w:r>
      <w:r w:rsidRPr="00B9203C">
        <w:rPr>
          <w:rFonts w:ascii="Calibri" w:hAnsi="Calibri"/>
          <w:sz w:val="22"/>
          <w:szCs w:val="22"/>
        </w:rPr>
        <w:t>000 Kč za každé jednotlivé porušení.</w:t>
      </w:r>
    </w:p>
    <w:p w14:paraId="5BC2FE21" w14:textId="77777777" w:rsidR="00E44C1F" w:rsidRPr="00B421AB" w:rsidRDefault="00E44C1F" w:rsidP="009C6DDD">
      <w:pPr>
        <w:pStyle w:val="Smlouva-slo"/>
        <w:numPr>
          <w:ilvl w:val="0"/>
          <w:numId w:val="19"/>
        </w:numPr>
        <w:spacing w:after="120" w:line="240" w:lineRule="auto"/>
        <w:ind w:left="357" w:hanging="357"/>
        <w:rPr>
          <w:rFonts w:ascii="Calibri" w:hAnsi="Calibri"/>
          <w:color w:val="auto"/>
          <w:sz w:val="22"/>
          <w:szCs w:val="22"/>
        </w:rPr>
      </w:pPr>
      <w:r w:rsidRPr="00B421AB">
        <w:rPr>
          <w:rFonts w:ascii="Calibri" w:hAnsi="Calibri"/>
          <w:color w:val="auto"/>
          <w:sz w:val="22"/>
          <w:szCs w:val="22"/>
        </w:rPr>
        <w:t>V případě porušení jiné povinnosti dle této smlouvy, za kterou není sjednána zvláštní smluvní pokuta dle ustanovení uvedených výše v tomto článku, má objednatel nárok na smluvní pokutu ve</w:t>
      </w:r>
      <w:r>
        <w:rPr>
          <w:rFonts w:ascii="Calibri" w:hAnsi="Calibri"/>
          <w:color w:val="auto"/>
          <w:sz w:val="22"/>
          <w:szCs w:val="22"/>
        </w:rPr>
        <w:t> </w:t>
      </w:r>
      <w:r w:rsidRPr="00B421AB">
        <w:rPr>
          <w:rFonts w:ascii="Calibri" w:hAnsi="Calibri"/>
          <w:color w:val="auto"/>
          <w:sz w:val="22"/>
          <w:szCs w:val="22"/>
        </w:rPr>
        <w:t>výši 1 000,- Kč za každý započatý den trvání takového porušení a každé jednotlivé porušení.</w:t>
      </w:r>
    </w:p>
    <w:p w14:paraId="6C3E66A4" w14:textId="59D83F48" w:rsidR="00691375" w:rsidRDefault="005B22AA" w:rsidP="009C6DDD">
      <w:pPr>
        <w:pStyle w:val="Smlouva-slo"/>
        <w:numPr>
          <w:ilvl w:val="0"/>
          <w:numId w:val="19"/>
        </w:numPr>
        <w:spacing w:after="120" w:line="240" w:lineRule="auto"/>
        <w:ind w:left="357" w:hanging="357"/>
        <w:rPr>
          <w:rFonts w:ascii="Calibri" w:hAnsi="Calibri"/>
          <w:sz w:val="22"/>
          <w:szCs w:val="22"/>
        </w:rPr>
      </w:pPr>
      <w:r w:rsidRPr="006C1ACC">
        <w:rPr>
          <w:rFonts w:ascii="Calibri" w:hAnsi="Calibri"/>
          <w:sz w:val="22"/>
          <w:szCs w:val="22"/>
        </w:rPr>
        <w:t>V případě, že závazek provést dílo zanikne před řádným ukončením díla, nezaniká nárok na smluvní pokutu, pokud vznikl před okamžikem, kdy nastala skutečnost způsobující zánik závazku před řádným ukončením díla.</w:t>
      </w:r>
    </w:p>
    <w:p w14:paraId="30F497F8" w14:textId="6AC79992" w:rsidR="005B22AA" w:rsidRPr="00691375" w:rsidRDefault="00691375" w:rsidP="009C6DDD">
      <w:pPr>
        <w:pStyle w:val="Smlouva-slo"/>
        <w:numPr>
          <w:ilvl w:val="0"/>
          <w:numId w:val="19"/>
        </w:numPr>
        <w:spacing w:after="120" w:line="240" w:lineRule="auto"/>
        <w:ind w:left="357" w:hanging="357"/>
        <w:rPr>
          <w:rFonts w:ascii="Calibri" w:hAnsi="Calibri"/>
          <w:sz w:val="22"/>
          <w:szCs w:val="22"/>
        </w:rPr>
      </w:pPr>
      <w:r w:rsidRPr="00691375">
        <w:rPr>
          <w:rFonts w:ascii="Calibri" w:hAnsi="Calibri"/>
          <w:sz w:val="22"/>
          <w:szCs w:val="22"/>
        </w:rPr>
        <w:t xml:space="preserve">Uplatněním ani zaplacením smluvní pokuty </w:t>
      </w:r>
      <w:r w:rsidR="0051200B" w:rsidRPr="009D441B">
        <w:rPr>
          <w:rFonts w:ascii="Calibri" w:hAnsi="Calibri"/>
          <w:sz w:val="22"/>
          <w:szCs w:val="22"/>
        </w:rPr>
        <w:t>nezanikne povinnost</w:t>
      </w:r>
      <w:r w:rsidRPr="00691375">
        <w:rPr>
          <w:rFonts w:ascii="Calibri" w:hAnsi="Calibri"/>
          <w:sz w:val="22"/>
          <w:szCs w:val="22"/>
        </w:rPr>
        <w:t xml:space="preserve">, jejíž splnění je zajištěno smluvní pokutou. </w:t>
      </w:r>
      <w:r w:rsidR="000D047C" w:rsidRPr="00A44E15">
        <w:rPr>
          <w:rFonts w:ascii="Calibri" w:hAnsi="Calibri"/>
          <w:color w:val="auto"/>
          <w:sz w:val="22"/>
          <w:szCs w:val="22"/>
        </w:rPr>
        <w:t>Zhotovitel je povinen příslušnou</w:t>
      </w:r>
      <w:r w:rsidR="00C62821" w:rsidRPr="00A44E15">
        <w:rPr>
          <w:rFonts w:ascii="Calibri" w:hAnsi="Calibri"/>
          <w:color w:val="auto"/>
          <w:sz w:val="22"/>
          <w:szCs w:val="22"/>
        </w:rPr>
        <w:t xml:space="preserve"> povinnost splnit bez ohledu na případnou úhradu smluvní pokuty. </w:t>
      </w:r>
      <w:r w:rsidR="005B22AA" w:rsidRPr="00691375">
        <w:rPr>
          <w:rFonts w:ascii="Calibri" w:hAnsi="Calibri"/>
          <w:sz w:val="22"/>
          <w:szCs w:val="22"/>
        </w:rPr>
        <w:t>Zánik závazku pozdním splněním neznamená zánik nároku na smluvní pokutu za prodlení s plněním.</w:t>
      </w:r>
    </w:p>
    <w:p w14:paraId="3276C3CF" w14:textId="696E34A6" w:rsidR="005B22AA" w:rsidRPr="006C1ACC" w:rsidRDefault="005B22AA" w:rsidP="009C6DDD">
      <w:pPr>
        <w:pStyle w:val="Smlouva-slo"/>
        <w:numPr>
          <w:ilvl w:val="0"/>
          <w:numId w:val="19"/>
        </w:numPr>
        <w:spacing w:after="120" w:line="240" w:lineRule="auto"/>
        <w:ind w:left="357" w:hanging="357"/>
        <w:rPr>
          <w:rFonts w:ascii="Calibri" w:hAnsi="Calibri"/>
          <w:sz w:val="22"/>
          <w:szCs w:val="22"/>
        </w:rPr>
      </w:pPr>
      <w:r w:rsidRPr="006C1ACC">
        <w:rPr>
          <w:rFonts w:ascii="Calibri" w:hAnsi="Calibri"/>
          <w:sz w:val="22"/>
          <w:szCs w:val="22"/>
        </w:rPr>
        <w:t>Sjednané smluvní pokuty zaplatí povinná strana nezávisle na zavinění a na tom, zda a v jaké výši vznikne druhé straně škoda.</w:t>
      </w:r>
      <w:r w:rsidR="00807E07">
        <w:rPr>
          <w:rFonts w:ascii="Calibri" w:hAnsi="Calibri"/>
          <w:sz w:val="22"/>
          <w:szCs w:val="22"/>
        </w:rPr>
        <w:t xml:space="preserve"> </w:t>
      </w:r>
    </w:p>
    <w:p w14:paraId="55E29A83" w14:textId="5BD1BC4F" w:rsidR="000F1A2B" w:rsidRPr="000F1A2B" w:rsidRDefault="00CD64D0" w:rsidP="009C6DDD">
      <w:pPr>
        <w:pStyle w:val="Smlouva-slo"/>
        <w:numPr>
          <w:ilvl w:val="0"/>
          <w:numId w:val="19"/>
        </w:numPr>
        <w:spacing w:after="120" w:line="240" w:lineRule="auto"/>
        <w:ind w:left="357" w:hanging="357"/>
        <w:rPr>
          <w:rStyle w:val="eop"/>
          <w:rFonts w:ascii="Calibri" w:hAnsi="Calibri"/>
          <w:sz w:val="22"/>
          <w:szCs w:val="22"/>
        </w:rPr>
      </w:pPr>
      <w:r>
        <w:rPr>
          <w:rStyle w:val="normaltextrun"/>
          <w:rFonts w:ascii="Calibri" w:hAnsi="Calibri" w:cs="Calibri"/>
          <w:sz w:val="22"/>
          <w:szCs w:val="22"/>
          <w:shd w:val="clear" w:color="auto" w:fill="FFFFFF"/>
        </w:rPr>
        <w:t>Z</w:t>
      </w:r>
      <w:r w:rsidR="006A3C0E">
        <w:rPr>
          <w:rStyle w:val="normaltextrun"/>
          <w:rFonts w:ascii="Calibri" w:hAnsi="Calibri" w:cs="Calibri"/>
          <w:sz w:val="22"/>
          <w:szCs w:val="22"/>
          <w:shd w:val="clear" w:color="auto" w:fill="FFFFFF"/>
        </w:rPr>
        <w:t>aplacením</w:t>
      </w:r>
      <w:r w:rsidR="000F1A2B">
        <w:rPr>
          <w:rStyle w:val="normaltextrun"/>
          <w:rFonts w:ascii="Calibri" w:hAnsi="Calibri" w:cs="Calibri"/>
          <w:sz w:val="22"/>
          <w:szCs w:val="22"/>
          <w:shd w:val="clear" w:color="auto" w:fill="FFFFFF"/>
        </w:rPr>
        <w:t> smluvní pokuty není dotčen nárok objednatele na náhradu</w:t>
      </w:r>
      <w:r w:rsidR="00D24878">
        <w:rPr>
          <w:rStyle w:val="normaltextrun"/>
          <w:rFonts w:ascii="Calibri" w:hAnsi="Calibri" w:cs="Calibri"/>
          <w:sz w:val="22"/>
          <w:szCs w:val="22"/>
          <w:shd w:val="clear" w:color="auto" w:fill="FFFFFF"/>
        </w:rPr>
        <w:t xml:space="preserve"> případné</w:t>
      </w:r>
      <w:r w:rsidR="00A052B7">
        <w:rPr>
          <w:rStyle w:val="normaltextrun"/>
          <w:rFonts w:ascii="Calibri" w:hAnsi="Calibri" w:cs="Calibri"/>
          <w:sz w:val="22"/>
          <w:szCs w:val="22"/>
          <w:shd w:val="clear" w:color="auto" w:fill="FFFFFF"/>
        </w:rPr>
        <w:t xml:space="preserve"> </w:t>
      </w:r>
      <w:r w:rsidR="000F1A2B">
        <w:rPr>
          <w:rStyle w:val="normaltextrun"/>
          <w:rFonts w:ascii="Calibri" w:hAnsi="Calibri" w:cs="Calibri"/>
          <w:sz w:val="22"/>
          <w:szCs w:val="22"/>
          <w:shd w:val="clear" w:color="auto" w:fill="FFFFFF"/>
        </w:rPr>
        <w:t>škody</w:t>
      </w:r>
      <w:r w:rsidR="00F7092C">
        <w:rPr>
          <w:rStyle w:val="normaltextrun"/>
          <w:rFonts w:ascii="Calibri" w:hAnsi="Calibri" w:cs="Calibri"/>
          <w:sz w:val="22"/>
          <w:szCs w:val="22"/>
          <w:shd w:val="clear" w:color="auto" w:fill="FFFFFF"/>
        </w:rPr>
        <w:t xml:space="preserve"> vzniklé </w:t>
      </w:r>
      <w:r w:rsidR="0064746C">
        <w:rPr>
          <w:rStyle w:val="normaltextrun"/>
          <w:rFonts w:ascii="Calibri" w:hAnsi="Calibri" w:cs="Calibri"/>
          <w:sz w:val="22"/>
          <w:szCs w:val="22"/>
          <w:shd w:val="clear" w:color="auto" w:fill="FFFFFF"/>
        </w:rPr>
        <w:t>v příčinné souvislosti s porušením povinnosti zhotovitele, jejíž splnění je zajištěno smluvní pokutou</w:t>
      </w:r>
      <w:r w:rsidR="00D24878">
        <w:rPr>
          <w:rStyle w:val="normaltextrun"/>
          <w:rFonts w:ascii="Calibri" w:hAnsi="Calibri" w:cs="Calibri"/>
          <w:sz w:val="22"/>
          <w:szCs w:val="22"/>
          <w:shd w:val="clear" w:color="auto" w:fill="FFFFFF"/>
        </w:rPr>
        <w:t>. Náhradu škody lze vymáhat samostatně vedle smluvní pokuty, a to v plné výši.</w:t>
      </w:r>
    </w:p>
    <w:p w14:paraId="3ACF7FA2" w14:textId="5B22D916" w:rsidR="00B515E7" w:rsidRDefault="005B22AA" w:rsidP="009C6DDD">
      <w:pPr>
        <w:pStyle w:val="Smlouva-slo"/>
        <w:numPr>
          <w:ilvl w:val="0"/>
          <w:numId w:val="19"/>
        </w:numPr>
        <w:spacing w:after="120" w:line="240" w:lineRule="auto"/>
        <w:ind w:left="357" w:hanging="357"/>
        <w:rPr>
          <w:rFonts w:ascii="Calibri" w:hAnsi="Calibri"/>
          <w:sz w:val="22"/>
          <w:szCs w:val="22"/>
        </w:rPr>
      </w:pPr>
      <w:r w:rsidRPr="006C1ACC">
        <w:rPr>
          <w:rFonts w:ascii="Calibri" w:hAnsi="Calibri"/>
          <w:sz w:val="22"/>
          <w:szCs w:val="22"/>
        </w:rPr>
        <w:t>Smluvní pokut</w:t>
      </w:r>
      <w:r w:rsidR="0091745D">
        <w:rPr>
          <w:rFonts w:ascii="Calibri" w:hAnsi="Calibri"/>
          <w:sz w:val="22"/>
          <w:szCs w:val="22"/>
        </w:rPr>
        <w:t>y</w:t>
      </w:r>
      <w:r w:rsidRPr="006C1ACC">
        <w:rPr>
          <w:rFonts w:ascii="Calibri" w:hAnsi="Calibri"/>
          <w:sz w:val="22"/>
          <w:szCs w:val="22"/>
        </w:rPr>
        <w:t xml:space="preserve"> </w:t>
      </w:r>
      <w:r w:rsidR="00D70BEC" w:rsidRPr="00D70BEC">
        <w:rPr>
          <w:rFonts w:ascii="Calibri" w:hAnsi="Calibri"/>
          <w:sz w:val="22"/>
          <w:szCs w:val="22"/>
        </w:rPr>
        <w:t xml:space="preserve">a úrok z prodlení </w:t>
      </w:r>
      <w:r w:rsidRPr="006C1ACC">
        <w:rPr>
          <w:rFonts w:ascii="Calibri" w:hAnsi="Calibri"/>
          <w:sz w:val="22"/>
          <w:szCs w:val="22"/>
        </w:rPr>
        <w:t>j</w:t>
      </w:r>
      <w:r w:rsidR="00D70BEC">
        <w:rPr>
          <w:rFonts w:ascii="Calibri" w:hAnsi="Calibri"/>
          <w:sz w:val="22"/>
          <w:szCs w:val="22"/>
        </w:rPr>
        <w:t>sou</w:t>
      </w:r>
      <w:r w:rsidRPr="006C1ACC">
        <w:rPr>
          <w:rFonts w:ascii="Calibri" w:hAnsi="Calibri"/>
          <w:sz w:val="22"/>
          <w:szCs w:val="22"/>
        </w:rPr>
        <w:t xml:space="preserve"> splatn</w:t>
      </w:r>
      <w:r w:rsidR="00F16141">
        <w:rPr>
          <w:rFonts w:ascii="Calibri" w:hAnsi="Calibri"/>
          <w:sz w:val="22"/>
          <w:szCs w:val="22"/>
        </w:rPr>
        <w:t>é</w:t>
      </w:r>
      <w:r w:rsidRPr="006C1ACC">
        <w:rPr>
          <w:rFonts w:ascii="Calibri" w:hAnsi="Calibri"/>
          <w:sz w:val="22"/>
          <w:szCs w:val="22"/>
        </w:rPr>
        <w:t xml:space="preserve"> </w:t>
      </w:r>
      <w:r w:rsidRPr="005E4352">
        <w:rPr>
          <w:rFonts w:ascii="Calibri" w:hAnsi="Calibri"/>
          <w:sz w:val="22"/>
          <w:szCs w:val="22"/>
          <w:u w:val="single"/>
        </w:rPr>
        <w:t xml:space="preserve">ve lhůtě </w:t>
      </w:r>
      <w:r w:rsidR="00461DA3" w:rsidRPr="005E4352">
        <w:rPr>
          <w:rFonts w:ascii="Calibri" w:hAnsi="Calibri"/>
          <w:sz w:val="22"/>
          <w:szCs w:val="22"/>
          <w:u w:val="single"/>
        </w:rPr>
        <w:t>1</w:t>
      </w:r>
      <w:r w:rsidR="003563D9" w:rsidRPr="005E4352">
        <w:rPr>
          <w:rFonts w:ascii="Calibri" w:hAnsi="Calibri"/>
          <w:sz w:val="22"/>
          <w:szCs w:val="22"/>
          <w:u w:val="single"/>
        </w:rPr>
        <w:t>5</w:t>
      </w:r>
      <w:r w:rsidRPr="005E4352">
        <w:rPr>
          <w:rFonts w:ascii="Calibri" w:hAnsi="Calibri"/>
          <w:sz w:val="22"/>
          <w:szCs w:val="22"/>
          <w:u w:val="single"/>
        </w:rPr>
        <w:t xml:space="preserve"> dnů</w:t>
      </w:r>
      <w:r w:rsidRPr="006C1ACC">
        <w:rPr>
          <w:rFonts w:ascii="Calibri" w:hAnsi="Calibri"/>
          <w:sz w:val="22"/>
          <w:szCs w:val="22"/>
        </w:rPr>
        <w:t xml:space="preserve"> ode dne</w:t>
      </w:r>
      <w:r w:rsidR="002C7D08" w:rsidRPr="002C7D08">
        <w:t xml:space="preserve"> </w:t>
      </w:r>
      <w:r w:rsidR="002C7D08" w:rsidRPr="002C7D08">
        <w:rPr>
          <w:rFonts w:ascii="Calibri" w:hAnsi="Calibri"/>
          <w:sz w:val="22"/>
          <w:szCs w:val="22"/>
        </w:rPr>
        <w:t xml:space="preserve">doručení </w:t>
      </w:r>
      <w:r w:rsidR="001554E9">
        <w:rPr>
          <w:rFonts w:ascii="Calibri" w:hAnsi="Calibri"/>
          <w:sz w:val="22"/>
          <w:szCs w:val="22"/>
        </w:rPr>
        <w:t xml:space="preserve">písemné </w:t>
      </w:r>
      <w:r w:rsidR="00CD62EA">
        <w:rPr>
          <w:rFonts w:ascii="Calibri" w:hAnsi="Calibri"/>
          <w:sz w:val="22"/>
          <w:szCs w:val="22"/>
        </w:rPr>
        <w:t>výzvy</w:t>
      </w:r>
      <w:r w:rsidR="009A3DC2">
        <w:rPr>
          <w:rFonts w:ascii="Calibri" w:hAnsi="Calibri"/>
          <w:sz w:val="22"/>
          <w:szCs w:val="22"/>
        </w:rPr>
        <w:t xml:space="preserve"> druhé smluvní strany</w:t>
      </w:r>
      <w:r w:rsidR="00CD62EA">
        <w:rPr>
          <w:rFonts w:ascii="Calibri" w:hAnsi="Calibri"/>
          <w:sz w:val="22"/>
          <w:szCs w:val="22"/>
        </w:rPr>
        <w:t xml:space="preserve"> k zaplace</w:t>
      </w:r>
      <w:r w:rsidR="002C7D08" w:rsidRPr="002C7D08">
        <w:rPr>
          <w:rFonts w:ascii="Calibri" w:hAnsi="Calibri"/>
          <w:sz w:val="22"/>
          <w:szCs w:val="22"/>
        </w:rPr>
        <w:t>ní smluvní pokuty nebo úroku z prodlení</w:t>
      </w:r>
      <w:r w:rsidRPr="006C1ACC">
        <w:rPr>
          <w:rFonts w:ascii="Calibri" w:hAnsi="Calibri"/>
          <w:sz w:val="22"/>
          <w:szCs w:val="22"/>
        </w:rPr>
        <w:t xml:space="preserve">. </w:t>
      </w:r>
      <w:r w:rsidR="007329F0" w:rsidRPr="004E7DD9">
        <w:rPr>
          <w:rFonts w:ascii="Calibri" w:hAnsi="Calibri"/>
          <w:sz w:val="22"/>
          <w:szCs w:val="22"/>
        </w:rPr>
        <w:t>Nedílnou součást</w:t>
      </w:r>
      <w:r w:rsidR="001209A6">
        <w:rPr>
          <w:rFonts w:ascii="Calibri" w:hAnsi="Calibri"/>
          <w:sz w:val="22"/>
          <w:szCs w:val="22"/>
        </w:rPr>
        <w:t>í</w:t>
      </w:r>
      <w:r w:rsidR="007329F0" w:rsidRPr="004E7DD9">
        <w:rPr>
          <w:rFonts w:ascii="Calibri" w:hAnsi="Calibri"/>
          <w:sz w:val="22"/>
          <w:szCs w:val="22"/>
        </w:rPr>
        <w:t xml:space="preserve"> výzvy bude </w:t>
      </w:r>
      <w:r w:rsidR="00E96D88" w:rsidRPr="004E7DD9">
        <w:rPr>
          <w:rFonts w:ascii="Calibri" w:hAnsi="Calibri"/>
          <w:sz w:val="22"/>
          <w:szCs w:val="22"/>
        </w:rPr>
        <w:t>vyúčtování, ve kterém musí být popsán důvod uplatnění sankce včetně uvedení odkazu na ustanovení smlouvy, které k vyúčtování sankce opravňuje</w:t>
      </w:r>
      <w:r w:rsidR="009C25E3">
        <w:rPr>
          <w:rFonts w:ascii="Calibri" w:hAnsi="Calibri"/>
          <w:sz w:val="22"/>
          <w:szCs w:val="22"/>
        </w:rPr>
        <w:t>,</w:t>
      </w:r>
      <w:r w:rsidR="00E96D88" w:rsidRPr="004E7DD9">
        <w:rPr>
          <w:rFonts w:ascii="Calibri" w:hAnsi="Calibri"/>
          <w:sz w:val="22"/>
          <w:szCs w:val="22"/>
        </w:rPr>
        <w:t xml:space="preserve"> a způsob výpočtu celkové výše sankce</w:t>
      </w:r>
      <w:r w:rsidR="006D32D6" w:rsidRPr="006D32D6">
        <w:rPr>
          <w:rFonts w:ascii="Calibri" w:hAnsi="Calibri"/>
          <w:sz w:val="22"/>
          <w:szCs w:val="22"/>
        </w:rPr>
        <w:t>.</w:t>
      </w:r>
      <w:r w:rsidR="0081209F">
        <w:rPr>
          <w:rFonts w:ascii="Calibri" w:hAnsi="Calibri"/>
          <w:sz w:val="22"/>
          <w:szCs w:val="22"/>
        </w:rPr>
        <w:t xml:space="preserve"> </w:t>
      </w:r>
      <w:r w:rsidRPr="006C1ACC">
        <w:rPr>
          <w:rFonts w:ascii="Calibri" w:hAnsi="Calibri"/>
          <w:sz w:val="22"/>
          <w:szCs w:val="22"/>
        </w:rPr>
        <w:t>Objednatel je oprávněn smluvní pokuty započíst s jakoukoli pohledávkou zhotovitele vůči objednateli podle této smlouvy.</w:t>
      </w:r>
    </w:p>
    <w:p w14:paraId="03C50947" w14:textId="77777777" w:rsidR="00AC7D89" w:rsidRPr="00FB7ACA" w:rsidRDefault="00AC7D89" w:rsidP="00AC7D89">
      <w:pPr>
        <w:pStyle w:val="Smlouva-slo"/>
        <w:spacing w:after="120" w:line="240" w:lineRule="auto"/>
        <w:ind w:left="357"/>
        <w:rPr>
          <w:rFonts w:ascii="Calibri" w:hAnsi="Calibri"/>
          <w:sz w:val="22"/>
          <w:szCs w:val="22"/>
        </w:rPr>
      </w:pPr>
    </w:p>
    <w:p w14:paraId="0501ED3F" w14:textId="4DF7E9C1" w:rsidR="005B22AA" w:rsidRDefault="005B22AA" w:rsidP="00C5200B">
      <w:pPr>
        <w:pStyle w:val="Smlouva2"/>
        <w:keepNext/>
        <w:widowControl/>
        <w:spacing w:before="120" w:after="120" w:line="240" w:lineRule="auto"/>
        <w:outlineLvl w:val="0"/>
        <w:rPr>
          <w:rFonts w:ascii="Calibri" w:hAnsi="Calibri"/>
          <w:sz w:val="22"/>
          <w:szCs w:val="22"/>
        </w:rPr>
      </w:pPr>
      <w:r>
        <w:rPr>
          <w:rFonts w:ascii="Calibri" w:hAnsi="Calibri"/>
          <w:sz w:val="22"/>
          <w:szCs w:val="22"/>
        </w:rPr>
        <w:t>XII.</w:t>
      </w:r>
    </w:p>
    <w:p w14:paraId="35F74036" w14:textId="77777777" w:rsidR="005B22AA" w:rsidRPr="00623C58" w:rsidRDefault="005B22AA" w:rsidP="00C5200B">
      <w:pPr>
        <w:keepNext/>
        <w:spacing w:before="120" w:after="120"/>
        <w:jc w:val="center"/>
        <w:outlineLvl w:val="6"/>
        <w:rPr>
          <w:rFonts w:ascii="Calibri" w:hAnsi="Calibri"/>
          <w:b/>
          <w:szCs w:val="22"/>
          <w:lang w:eastAsia="en-US"/>
        </w:rPr>
      </w:pPr>
      <w:r w:rsidRPr="00623C58">
        <w:rPr>
          <w:rFonts w:ascii="Calibri" w:hAnsi="Calibri"/>
          <w:b/>
          <w:szCs w:val="22"/>
          <w:lang w:eastAsia="en-US"/>
        </w:rPr>
        <w:t>Licenční ujednání</w:t>
      </w:r>
    </w:p>
    <w:p w14:paraId="6967258A" w14:textId="1C3D9F84" w:rsidR="005B22AA" w:rsidRDefault="005B22AA" w:rsidP="009C6DDD">
      <w:pPr>
        <w:pStyle w:val="Smlouva-slo"/>
        <w:numPr>
          <w:ilvl w:val="0"/>
          <w:numId w:val="18"/>
        </w:numPr>
        <w:tabs>
          <w:tab w:val="clear" w:pos="0"/>
        </w:tabs>
        <w:spacing w:after="120" w:line="240" w:lineRule="auto"/>
        <w:rPr>
          <w:rFonts w:ascii="Calibri" w:hAnsi="Calibri"/>
          <w:sz w:val="22"/>
          <w:szCs w:val="22"/>
        </w:rPr>
      </w:pPr>
      <w:r w:rsidRPr="002F7FA3">
        <w:rPr>
          <w:rFonts w:ascii="Calibri" w:hAnsi="Calibri"/>
          <w:sz w:val="22"/>
          <w:szCs w:val="22"/>
        </w:rPr>
        <w:t xml:space="preserve">Ochrana autorských práv se řídí </w:t>
      </w:r>
      <w:r w:rsidR="00D2300E" w:rsidRPr="00F34429">
        <w:rPr>
          <w:rFonts w:ascii="Calibri" w:hAnsi="Calibri"/>
          <w:sz w:val="22"/>
          <w:szCs w:val="22"/>
        </w:rPr>
        <w:t xml:space="preserve">zákonem č. 121/2000 Sb., o právu autorském, o právech souvisejících s právem autorským a o změně některých zákonů (autorský zákon), ve znění </w:t>
      </w:r>
      <w:r w:rsidR="00D2300E" w:rsidRPr="00F34429">
        <w:rPr>
          <w:rFonts w:ascii="Calibri" w:hAnsi="Calibri"/>
          <w:sz w:val="22"/>
          <w:szCs w:val="22"/>
        </w:rPr>
        <w:lastRenderedPageBreak/>
        <w:t>pozdějších předpisů</w:t>
      </w:r>
      <w:r w:rsidR="00D2300E">
        <w:rPr>
          <w:rFonts w:ascii="Calibri" w:hAnsi="Calibri"/>
          <w:sz w:val="22"/>
          <w:szCs w:val="22"/>
        </w:rPr>
        <w:t xml:space="preserve"> (dále jen „</w:t>
      </w:r>
      <w:r w:rsidR="00D2300E" w:rsidRPr="003D71CF">
        <w:rPr>
          <w:rFonts w:ascii="Calibri" w:hAnsi="Calibri"/>
          <w:i/>
          <w:sz w:val="22"/>
          <w:szCs w:val="22"/>
        </w:rPr>
        <w:t>autorský zákon</w:t>
      </w:r>
      <w:r w:rsidR="00D2300E">
        <w:rPr>
          <w:rFonts w:ascii="Calibri" w:hAnsi="Calibri"/>
          <w:sz w:val="22"/>
          <w:szCs w:val="22"/>
        </w:rPr>
        <w:t>“)</w:t>
      </w:r>
      <w:r w:rsidR="0023510C">
        <w:rPr>
          <w:rFonts w:ascii="Calibri" w:hAnsi="Calibri"/>
          <w:sz w:val="22"/>
          <w:szCs w:val="22"/>
        </w:rPr>
        <w:t xml:space="preserve"> </w:t>
      </w:r>
      <w:r w:rsidRPr="002F7FA3">
        <w:rPr>
          <w:rFonts w:ascii="Calibri" w:hAnsi="Calibri"/>
          <w:sz w:val="22"/>
          <w:szCs w:val="22"/>
        </w:rPr>
        <w:t xml:space="preserve">a veškerými mezinárodními dohodami o ochraně práv k duševnímu vlastnictví, které jsou součástí českého právního řádu. </w:t>
      </w:r>
    </w:p>
    <w:p w14:paraId="35181BBD" w14:textId="219EBE8B" w:rsidR="005B22AA" w:rsidRPr="002F7FA3" w:rsidRDefault="005B22AA" w:rsidP="009C6DDD">
      <w:pPr>
        <w:pStyle w:val="Smlouva-slo"/>
        <w:numPr>
          <w:ilvl w:val="0"/>
          <w:numId w:val="18"/>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w:t>
      </w:r>
      <w:r w:rsidR="00D52D56">
        <w:rPr>
          <w:rFonts w:asciiTheme="minorHAnsi" w:hAnsiTheme="minorHAnsi"/>
          <w:sz w:val="22"/>
          <w:szCs w:val="22"/>
          <w:lang w:eastAsia="en-US"/>
        </w:rPr>
        <w:t>,</w:t>
      </w:r>
      <w:r w:rsidRPr="002F7FA3">
        <w:rPr>
          <w:rFonts w:asciiTheme="minorHAnsi" w:hAnsiTheme="minorHAnsi"/>
          <w:sz w:val="22"/>
          <w:szCs w:val="22"/>
          <w:lang w:eastAsia="en-US"/>
        </w:rPr>
        <w:t xml:space="preserve"> </w:t>
      </w:r>
      <w:r w:rsidR="00E40458">
        <w:rPr>
          <w:rFonts w:asciiTheme="minorHAnsi" w:hAnsiTheme="minorHAnsi"/>
          <w:sz w:val="22"/>
          <w:szCs w:val="22"/>
          <w:lang w:eastAsia="en-US"/>
        </w:rPr>
        <w:t xml:space="preserve">zejména právo </w:t>
      </w:r>
      <w:r w:rsidRPr="002F7FA3">
        <w:rPr>
          <w:rFonts w:asciiTheme="minorHAnsi" w:hAnsiTheme="minorHAnsi"/>
          <w:sz w:val="22"/>
          <w:szCs w:val="22"/>
          <w:lang w:eastAsia="en-US"/>
        </w:rPr>
        <w:t>autorské dílo užít ke všem způsobům užití a udělit objednateli jako nabyvateli oprávnění k výkonu tohoto práva v souladu s podmínkami této sml</w:t>
      </w:r>
      <w:r w:rsidRPr="006052E4">
        <w:rPr>
          <w:rFonts w:asciiTheme="minorHAnsi" w:hAnsiTheme="minorHAnsi"/>
          <w:sz w:val="22"/>
          <w:szCs w:val="22"/>
          <w:lang w:eastAsia="en-US"/>
        </w:rPr>
        <w:t>ouvy.</w:t>
      </w:r>
      <w:r w:rsidR="00201162" w:rsidRPr="006052E4">
        <w:rPr>
          <w:rFonts w:asciiTheme="minorHAnsi" w:hAnsiTheme="minorHAnsi"/>
          <w:sz w:val="22"/>
          <w:szCs w:val="22"/>
          <w:lang w:eastAsia="en-US"/>
        </w:rPr>
        <w:t xml:space="preserve"> V případě, že se toto prohlášení ukáže jako nepravdivé, je zhotovitel povinen </w:t>
      </w:r>
      <w:r w:rsidR="002E66EC" w:rsidRPr="006052E4">
        <w:rPr>
          <w:rFonts w:asciiTheme="minorHAnsi" w:hAnsiTheme="minorHAnsi"/>
          <w:sz w:val="22"/>
          <w:szCs w:val="22"/>
          <w:lang w:eastAsia="en-US"/>
        </w:rPr>
        <w:t>nahradit objednateli veškeré náklady, výdaje či újmy</w:t>
      </w:r>
      <w:r w:rsidR="00125478" w:rsidRPr="006052E4">
        <w:rPr>
          <w:rFonts w:asciiTheme="minorHAnsi" w:hAnsiTheme="minorHAnsi"/>
          <w:sz w:val="22"/>
          <w:szCs w:val="22"/>
          <w:lang w:eastAsia="en-US"/>
        </w:rPr>
        <w:t xml:space="preserve"> z toho vzniklé.</w:t>
      </w:r>
    </w:p>
    <w:p w14:paraId="2A14A288" w14:textId="45E74E82" w:rsidR="00122848" w:rsidRPr="00122848" w:rsidRDefault="005B22AA" w:rsidP="009C6DDD">
      <w:pPr>
        <w:pStyle w:val="Smlouva-slo"/>
        <w:numPr>
          <w:ilvl w:val="0"/>
          <w:numId w:val="18"/>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Zhotovitel touto smlouvou poskytuje objednateli oprávnění užívat výsledky tvůrčí činnosti zhotovitele dle této smlouvy včetně jejich hmotného zachycení (dále jen „</w:t>
      </w:r>
      <w:r w:rsidRPr="002F7FA3">
        <w:rPr>
          <w:rFonts w:asciiTheme="minorHAnsi" w:hAnsiTheme="minorHAnsi"/>
          <w:i/>
          <w:sz w:val="22"/>
          <w:szCs w:val="22"/>
          <w:lang w:eastAsia="en-US"/>
        </w:rPr>
        <w:t>licence</w:t>
      </w:r>
      <w:r w:rsidRPr="002F7FA3">
        <w:rPr>
          <w:rFonts w:asciiTheme="minorHAnsi" w:hAnsiTheme="minorHAnsi"/>
          <w:sz w:val="22"/>
          <w:szCs w:val="22"/>
          <w:lang w:eastAsia="en-US"/>
        </w:rPr>
        <w:t>“) za 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w:t>
      </w:r>
      <w:r w:rsidRPr="002F7FA3">
        <w:rPr>
          <w:rFonts w:ascii="Calibri" w:hAnsi="Calibri"/>
          <w:sz w:val="22"/>
          <w:szCs w:val="22"/>
        </w:rPr>
        <w:t xml:space="preserve"> v neomezeném rozsahu ve smyslu příslušných ustanovení občanského zákoníku a autorského zákona</w:t>
      </w:r>
      <w:r w:rsidRPr="002F7FA3">
        <w:rPr>
          <w:rFonts w:asciiTheme="minorHAnsi" w:hAnsiTheme="minorHAnsi"/>
          <w:sz w:val="22"/>
          <w:szCs w:val="22"/>
          <w:lang w:eastAsia="en-US"/>
        </w:rPr>
        <w:t>, zejména jejich další zpracování, úpravy, rozmnožování, a to tak, aby byl naplněn účel této smlouvy</w:t>
      </w:r>
      <w:r w:rsidRPr="002F7FA3">
        <w:rPr>
          <w:rFonts w:ascii="Calibri" w:hAnsi="Calibri"/>
          <w:sz w:val="22"/>
          <w:szCs w:val="22"/>
        </w:rPr>
        <w:t xml:space="preserve">. </w:t>
      </w:r>
      <w:r w:rsidRPr="002F7FA3">
        <w:rPr>
          <w:rFonts w:ascii="Calibri" w:hAnsi="Calibri"/>
          <w:sz w:val="22"/>
          <w:szCs w:val="22"/>
          <w:u w:val="single"/>
        </w:rPr>
        <w:t xml:space="preserve">Zejména je objednatel oprávněn </w:t>
      </w:r>
      <w:r w:rsidR="00650AAD">
        <w:rPr>
          <w:rFonts w:ascii="Calibri" w:hAnsi="Calibri"/>
          <w:sz w:val="22"/>
          <w:szCs w:val="22"/>
          <w:u w:val="single"/>
        </w:rPr>
        <w:t>PD</w:t>
      </w:r>
      <w:r w:rsidRPr="002F7FA3">
        <w:rPr>
          <w:rFonts w:ascii="Calibri" w:hAnsi="Calibri"/>
          <w:sz w:val="22"/>
          <w:szCs w:val="22"/>
          <w:u w:val="single"/>
        </w:rPr>
        <w:t xml:space="preserve"> využít jako součást zadávací dokumentace </w:t>
      </w:r>
      <w:r w:rsidRPr="00F8689E">
        <w:rPr>
          <w:rFonts w:ascii="Calibri" w:hAnsi="Calibri"/>
          <w:sz w:val="22"/>
          <w:szCs w:val="22"/>
          <w:u w:val="single"/>
        </w:rPr>
        <w:t xml:space="preserve">v zadávacím řízení na výběr zhotovitele </w:t>
      </w:r>
      <w:r w:rsidR="00F8689E">
        <w:rPr>
          <w:rFonts w:ascii="Calibri" w:hAnsi="Calibri"/>
          <w:sz w:val="22"/>
          <w:szCs w:val="22"/>
          <w:u w:val="single"/>
        </w:rPr>
        <w:t>stavby</w:t>
      </w:r>
      <w:r w:rsidRPr="00F8689E">
        <w:rPr>
          <w:rFonts w:ascii="Calibri" w:hAnsi="Calibri"/>
          <w:sz w:val="22"/>
          <w:szCs w:val="22"/>
          <w:u w:val="single"/>
        </w:rPr>
        <w:t>, dodavatele interiéru, technického dozor</w:t>
      </w:r>
      <w:r>
        <w:rPr>
          <w:rFonts w:ascii="Calibri" w:hAnsi="Calibri"/>
          <w:sz w:val="22"/>
          <w:szCs w:val="22"/>
          <w:u w:val="single"/>
        </w:rPr>
        <w:t>u stavebníka a koordinátora BOZP na projektované stavbě</w:t>
      </w:r>
      <w:r w:rsidRPr="002F7FA3">
        <w:rPr>
          <w:rFonts w:ascii="Calibri" w:hAnsi="Calibri"/>
          <w:sz w:val="22"/>
          <w:szCs w:val="22"/>
          <w:u w:val="single"/>
        </w:rPr>
        <w:t xml:space="preserve">, přičemž zhotovitel souhlasí s uveřejněním </w:t>
      </w:r>
      <w:r w:rsidR="00EA32D2">
        <w:rPr>
          <w:rFonts w:ascii="Calibri" w:hAnsi="Calibri"/>
          <w:sz w:val="22"/>
          <w:szCs w:val="22"/>
          <w:u w:val="single"/>
        </w:rPr>
        <w:t>PD</w:t>
      </w:r>
      <w:r w:rsidRPr="002F7FA3">
        <w:rPr>
          <w:rFonts w:ascii="Calibri" w:hAnsi="Calibri"/>
          <w:sz w:val="22"/>
          <w:szCs w:val="22"/>
          <w:u w:val="single"/>
        </w:rPr>
        <w:t xml:space="preserve"> jako součásti zadávací dokumentace v rámci dan</w:t>
      </w:r>
      <w:r>
        <w:rPr>
          <w:rFonts w:ascii="Calibri" w:hAnsi="Calibri"/>
          <w:sz w:val="22"/>
          <w:szCs w:val="22"/>
          <w:u w:val="single"/>
        </w:rPr>
        <w:t>ých</w:t>
      </w:r>
      <w:r w:rsidRPr="002F7FA3">
        <w:rPr>
          <w:rFonts w:ascii="Calibri" w:hAnsi="Calibri"/>
          <w:sz w:val="22"/>
          <w:szCs w:val="22"/>
          <w:u w:val="single"/>
        </w:rPr>
        <w:t xml:space="preserve"> zadávací</w:t>
      </w:r>
      <w:r>
        <w:rPr>
          <w:rFonts w:ascii="Calibri" w:hAnsi="Calibri"/>
          <w:sz w:val="22"/>
          <w:szCs w:val="22"/>
          <w:u w:val="single"/>
        </w:rPr>
        <w:t>ch</w:t>
      </w:r>
      <w:r w:rsidRPr="002F7FA3">
        <w:rPr>
          <w:rFonts w:ascii="Calibri" w:hAnsi="Calibri"/>
          <w:sz w:val="22"/>
          <w:szCs w:val="22"/>
          <w:u w:val="single"/>
        </w:rPr>
        <w:t xml:space="preserve"> </w:t>
      </w:r>
      <w:r>
        <w:rPr>
          <w:rFonts w:ascii="Calibri" w:hAnsi="Calibri"/>
          <w:sz w:val="22"/>
          <w:szCs w:val="22"/>
          <w:u w:val="single"/>
        </w:rPr>
        <w:t xml:space="preserve">a výběrových </w:t>
      </w:r>
      <w:r w:rsidRPr="002F7FA3">
        <w:rPr>
          <w:rFonts w:ascii="Calibri" w:hAnsi="Calibri"/>
          <w:sz w:val="22"/>
          <w:szCs w:val="22"/>
          <w:u w:val="single"/>
        </w:rPr>
        <w:t>řízení.</w:t>
      </w:r>
      <w:r w:rsidR="006B19EC">
        <w:rPr>
          <w:rFonts w:ascii="Calibri" w:hAnsi="Calibri"/>
          <w:sz w:val="22"/>
          <w:szCs w:val="22"/>
          <w:u w:val="single"/>
        </w:rPr>
        <w:t xml:space="preserve"> </w:t>
      </w:r>
    </w:p>
    <w:p w14:paraId="78ECFE1E" w14:textId="060CFF30" w:rsidR="005B22AA" w:rsidRPr="002F7FA3" w:rsidRDefault="006B19EC" w:rsidP="009C6DDD">
      <w:pPr>
        <w:pStyle w:val="Smlouva-slo"/>
        <w:numPr>
          <w:ilvl w:val="0"/>
          <w:numId w:val="18"/>
        </w:numPr>
        <w:tabs>
          <w:tab w:val="clear" w:pos="0"/>
        </w:tabs>
        <w:spacing w:after="120" w:line="240" w:lineRule="auto"/>
        <w:rPr>
          <w:rFonts w:ascii="Calibri" w:hAnsi="Calibri"/>
          <w:sz w:val="22"/>
          <w:szCs w:val="22"/>
        </w:rPr>
      </w:pPr>
      <w:r>
        <w:rPr>
          <w:rFonts w:ascii="Calibri" w:hAnsi="Calibri"/>
          <w:sz w:val="22"/>
          <w:szCs w:val="22"/>
          <w:u w:val="single"/>
        </w:rPr>
        <w:t xml:space="preserve">Objednatel je dále oprávněn poskytnout </w:t>
      </w:r>
      <w:r w:rsidR="00650AAD">
        <w:rPr>
          <w:rFonts w:ascii="Calibri" w:hAnsi="Calibri"/>
          <w:sz w:val="22"/>
          <w:szCs w:val="22"/>
          <w:u w:val="single"/>
        </w:rPr>
        <w:t xml:space="preserve">PD zhotoviteli stavby </w:t>
      </w:r>
      <w:r w:rsidR="00EB3FF8">
        <w:rPr>
          <w:rFonts w:ascii="Calibri" w:hAnsi="Calibri"/>
          <w:sz w:val="22"/>
          <w:szCs w:val="22"/>
          <w:u w:val="single"/>
        </w:rPr>
        <w:t xml:space="preserve">pro účely </w:t>
      </w:r>
      <w:r w:rsidR="00EB3FF8" w:rsidRPr="004804D1">
        <w:rPr>
          <w:rFonts w:ascii="Calibri" w:hAnsi="Calibri"/>
          <w:sz w:val="22"/>
          <w:szCs w:val="22"/>
          <w:u w:val="single"/>
        </w:rPr>
        <w:t xml:space="preserve">zpracování dokumentace </w:t>
      </w:r>
      <w:r w:rsidR="004804D1" w:rsidRPr="004804D1">
        <w:rPr>
          <w:rFonts w:ascii="Calibri" w:hAnsi="Calibri"/>
          <w:sz w:val="22"/>
          <w:szCs w:val="22"/>
          <w:u w:val="single"/>
        </w:rPr>
        <w:t>skutečného</w:t>
      </w:r>
      <w:r w:rsidR="00EB3FF8" w:rsidRPr="004804D1">
        <w:rPr>
          <w:rFonts w:ascii="Calibri" w:hAnsi="Calibri"/>
          <w:sz w:val="22"/>
          <w:szCs w:val="22"/>
          <w:u w:val="single"/>
        </w:rPr>
        <w:t xml:space="preserve"> pro</w:t>
      </w:r>
      <w:r w:rsidR="004804D1" w:rsidRPr="004804D1">
        <w:rPr>
          <w:rFonts w:ascii="Calibri" w:hAnsi="Calibri"/>
          <w:sz w:val="22"/>
          <w:szCs w:val="22"/>
          <w:u w:val="single"/>
        </w:rPr>
        <w:t>vedení</w:t>
      </w:r>
      <w:r w:rsidR="00EB3FF8" w:rsidRPr="004804D1">
        <w:rPr>
          <w:rFonts w:ascii="Calibri" w:hAnsi="Calibri"/>
          <w:sz w:val="22"/>
          <w:szCs w:val="22"/>
          <w:u w:val="single"/>
        </w:rPr>
        <w:t xml:space="preserve"> stavby</w:t>
      </w:r>
      <w:r w:rsidR="006F114C">
        <w:rPr>
          <w:rFonts w:ascii="Calibri" w:hAnsi="Calibri"/>
          <w:sz w:val="22"/>
          <w:szCs w:val="22"/>
          <w:u w:val="single"/>
        </w:rPr>
        <w:t xml:space="preserve"> ve smyslu stavebního zákona a </w:t>
      </w:r>
      <w:r w:rsidR="009D45EC">
        <w:rPr>
          <w:rFonts w:ascii="Calibri" w:hAnsi="Calibri"/>
          <w:sz w:val="22"/>
          <w:szCs w:val="22"/>
          <w:u w:val="single"/>
        </w:rPr>
        <w:t xml:space="preserve">prováděcí </w:t>
      </w:r>
      <w:r w:rsidR="006F114C">
        <w:rPr>
          <w:rFonts w:ascii="Calibri" w:hAnsi="Calibri"/>
          <w:sz w:val="22"/>
          <w:szCs w:val="22"/>
          <w:u w:val="single"/>
        </w:rPr>
        <w:t>vyhlášky</w:t>
      </w:r>
      <w:r w:rsidR="00EB3FF8">
        <w:rPr>
          <w:rFonts w:ascii="Calibri" w:hAnsi="Calibri"/>
          <w:sz w:val="22"/>
          <w:szCs w:val="22"/>
          <w:u w:val="single"/>
        </w:rPr>
        <w:t>.</w:t>
      </w:r>
      <w:r w:rsidR="00C720D3">
        <w:rPr>
          <w:rFonts w:ascii="Calibri" w:hAnsi="Calibri"/>
          <w:sz w:val="22"/>
          <w:szCs w:val="22"/>
          <w:u w:val="single"/>
        </w:rPr>
        <w:t xml:space="preserve"> Zhotovitel </w:t>
      </w:r>
      <w:r w:rsidR="001A1C94">
        <w:rPr>
          <w:rFonts w:ascii="Calibri" w:hAnsi="Calibri"/>
          <w:sz w:val="22"/>
          <w:szCs w:val="22"/>
          <w:u w:val="single"/>
        </w:rPr>
        <w:t xml:space="preserve">výslovně souhlasí s tím, že zhotovitel stavby </w:t>
      </w:r>
      <w:r w:rsidR="00B623DB">
        <w:rPr>
          <w:rFonts w:ascii="Calibri" w:hAnsi="Calibri"/>
          <w:sz w:val="22"/>
          <w:szCs w:val="22"/>
          <w:u w:val="single"/>
        </w:rPr>
        <w:t xml:space="preserve">je </w:t>
      </w:r>
      <w:r w:rsidR="00122848">
        <w:rPr>
          <w:rFonts w:ascii="Calibri" w:hAnsi="Calibri"/>
          <w:sz w:val="22"/>
          <w:szCs w:val="22"/>
          <w:u w:val="single"/>
        </w:rPr>
        <w:t xml:space="preserve">při zpracování dokumentace </w:t>
      </w:r>
      <w:r w:rsidR="004804D1">
        <w:rPr>
          <w:rFonts w:ascii="Calibri" w:hAnsi="Calibri"/>
          <w:sz w:val="22"/>
          <w:szCs w:val="22"/>
          <w:u w:val="single"/>
        </w:rPr>
        <w:t>skutečného</w:t>
      </w:r>
      <w:r w:rsidR="00122848">
        <w:rPr>
          <w:rFonts w:ascii="Calibri" w:hAnsi="Calibri"/>
          <w:sz w:val="22"/>
          <w:szCs w:val="22"/>
          <w:u w:val="single"/>
        </w:rPr>
        <w:t xml:space="preserve"> prov</w:t>
      </w:r>
      <w:r w:rsidR="004804D1">
        <w:rPr>
          <w:rFonts w:ascii="Calibri" w:hAnsi="Calibri"/>
          <w:sz w:val="22"/>
          <w:szCs w:val="22"/>
          <w:u w:val="single"/>
        </w:rPr>
        <w:t>edení</w:t>
      </w:r>
      <w:r w:rsidR="00122848">
        <w:rPr>
          <w:rFonts w:ascii="Calibri" w:hAnsi="Calibri"/>
          <w:sz w:val="22"/>
          <w:szCs w:val="22"/>
          <w:u w:val="single"/>
        </w:rPr>
        <w:t xml:space="preserve"> stavby </w:t>
      </w:r>
      <w:r w:rsidR="00B623DB">
        <w:rPr>
          <w:rFonts w:ascii="Calibri" w:hAnsi="Calibri"/>
          <w:sz w:val="22"/>
          <w:szCs w:val="22"/>
          <w:u w:val="single"/>
        </w:rPr>
        <w:t>oprávněn do</w:t>
      </w:r>
      <w:r w:rsidR="00122848">
        <w:rPr>
          <w:rFonts w:ascii="Calibri" w:hAnsi="Calibri"/>
          <w:sz w:val="22"/>
          <w:szCs w:val="22"/>
          <w:u w:val="single"/>
        </w:rPr>
        <w:t xml:space="preserve"> autorského díla vyjádřeného</w:t>
      </w:r>
      <w:r w:rsidR="00B623DB">
        <w:rPr>
          <w:rFonts w:ascii="Calibri" w:hAnsi="Calibri"/>
          <w:sz w:val="22"/>
          <w:szCs w:val="22"/>
          <w:u w:val="single"/>
        </w:rPr>
        <w:t xml:space="preserve"> PD </w:t>
      </w:r>
      <w:r w:rsidR="006F114C">
        <w:rPr>
          <w:rFonts w:ascii="Calibri" w:hAnsi="Calibri"/>
          <w:sz w:val="22"/>
          <w:szCs w:val="22"/>
          <w:u w:val="single"/>
        </w:rPr>
        <w:t xml:space="preserve">v nezbytné míře </w:t>
      </w:r>
      <w:r w:rsidR="00B623DB">
        <w:rPr>
          <w:rFonts w:ascii="Calibri" w:hAnsi="Calibri"/>
          <w:sz w:val="22"/>
          <w:szCs w:val="22"/>
          <w:u w:val="single"/>
        </w:rPr>
        <w:t>zasahovat a upravovat j</w:t>
      </w:r>
      <w:r w:rsidR="00122848">
        <w:rPr>
          <w:rFonts w:ascii="Calibri" w:hAnsi="Calibri"/>
          <w:sz w:val="22"/>
          <w:szCs w:val="22"/>
          <w:u w:val="single"/>
        </w:rPr>
        <w:t>e</w:t>
      </w:r>
      <w:r w:rsidR="00B623DB">
        <w:rPr>
          <w:rFonts w:ascii="Calibri" w:hAnsi="Calibri"/>
          <w:sz w:val="22"/>
          <w:szCs w:val="22"/>
          <w:u w:val="single"/>
        </w:rPr>
        <w:t>.</w:t>
      </w:r>
    </w:p>
    <w:p w14:paraId="36DDCAA5" w14:textId="77777777" w:rsidR="005B22AA" w:rsidRPr="00907B64" w:rsidRDefault="005B22AA" w:rsidP="009C6DDD">
      <w:pPr>
        <w:pStyle w:val="Smlouva-slo"/>
        <w:numPr>
          <w:ilvl w:val="0"/>
          <w:numId w:val="18"/>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Zhotovitel poskytuje licenci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způsobem, ke kterému poskytl licenci objednateli. Licence dle této smlouvy se poskytuje celosvětově na celou dobu trvání majetkových práv zhotovitele k autorskému dílu dle této smlouvy.</w:t>
      </w:r>
    </w:p>
    <w:p w14:paraId="5E301FCF" w14:textId="7089E97C" w:rsidR="00907B64" w:rsidRPr="002F7FA3" w:rsidRDefault="00907B64" w:rsidP="009C6DDD">
      <w:pPr>
        <w:pStyle w:val="Smlouva-slo"/>
        <w:numPr>
          <w:ilvl w:val="0"/>
          <w:numId w:val="18"/>
        </w:numPr>
        <w:tabs>
          <w:tab w:val="clear" w:pos="0"/>
        </w:tabs>
        <w:spacing w:after="120" w:line="240" w:lineRule="auto"/>
        <w:rPr>
          <w:rFonts w:ascii="Calibri" w:hAnsi="Calibri"/>
          <w:sz w:val="22"/>
          <w:szCs w:val="22"/>
        </w:rPr>
      </w:pPr>
      <w:r>
        <w:rPr>
          <w:rFonts w:asciiTheme="minorHAnsi" w:hAnsiTheme="minorHAnsi"/>
          <w:sz w:val="22"/>
          <w:szCs w:val="22"/>
          <w:lang w:eastAsia="en-US"/>
        </w:rPr>
        <w:t>Licence dle této smlouvy se poskytuje celosvětově na celou dobu trvání majetkových práv zhotovitele k autorskému dílu dle této smlouvy.</w:t>
      </w:r>
    </w:p>
    <w:p w14:paraId="75B3FE9E" w14:textId="77777777" w:rsidR="005B22AA" w:rsidRPr="002F7FA3" w:rsidRDefault="005B22AA" w:rsidP="009C6DDD">
      <w:pPr>
        <w:pStyle w:val="Smlouva-slo"/>
        <w:numPr>
          <w:ilvl w:val="0"/>
          <w:numId w:val="18"/>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 xml:space="preserve">Objednatel je oprávněn práva tvořící součást licence dle této smlouvy poskytnout třetí osobě, a to ve stejném či menším rozsahu, v jakém je objednatel oprávněn užívat práv z licence sám, k čemuž se zhotovitel zavazuje udělit objednateli svůj souhlas. </w:t>
      </w:r>
    </w:p>
    <w:p w14:paraId="153BFC12" w14:textId="24B529FB" w:rsidR="005B22AA" w:rsidRPr="0038547E" w:rsidRDefault="005B22AA" w:rsidP="009C6DDD">
      <w:pPr>
        <w:pStyle w:val="Smlouva-slo"/>
        <w:numPr>
          <w:ilvl w:val="0"/>
          <w:numId w:val="18"/>
        </w:numPr>
        <w:tabs>
          <w:tab w:val="clear" w:pos="0"/>
        </w:tabs>
        <w:spacing w:after="120" w:line="240" w:lineRule="auto"/>
        <w:rPr>
          <w:rFonts w:ascii="Calibri" w:hAnsi="Calibri"/>
          <w:sz w:val="22"/>
          <w:szCs w:val="22"/>
        </w:rPr>
      </w:pPr>
      <w:r w:rsidRPr="002F7FA3">
        <w:rPr>
          <w:rFonts w:asciiTheme="minorHAnsi" w:eastAsia="Calibri" w:hAnsiTheme="minorHAnsi"/>
          <w:sz w:val="22"/>
          <w:szCs w:val="22"/>
          <w:lang w:eastAsia="en-US"/>
        </w:rPr>
        <w:t>Práva z licence poskytnuté touto smlouvou přecházejí při zániku objednatele na jeho právního nástupce.</w:t>
      </w:r>
    </w:p>
    <w:p w14:paraId="37314D07" w14:textId="2011C214" w:rsidR="005E0E55" w:rsidRDefault="00B560E5" w:rsidP="009C6DDD">
      <w:pPr>
        <w:pStyle w:val="Smlouva-slo"/>
        <w:numPr>
          <w:ilvl w:val="0"/>
          <w:numId w:val="18"/>
        </w:numPr>
        <w:tabs>
          <w:tab w:val="clear" w:pos="0"/>
        </w:tabs>
        <w:spacing w:after="120" w:line="240" w:lineRule="auto"/>
        <w:rPr>
          <w:rFonts w:ascii="Calibri" w:hAnsi="Calibri"/>
          <w:sz w:val="22"/>
          <w:szCs w:val="22"/>
        </w:rPr>
      </w:pPr>
      <w:r>
        <w:rPr>
          <w:rFonts w:ascii="Calibri" w:hAnsi="Calibri"/>
          <w:sz w:val="22"/>
          <w:szCs w:val="22"/>
        </w:rPr>
        <w:t xml:space="preserve">Odměna za poskytnutí licence je </w:t>
      </w:r>
      <w:r w:rsidR="008506B0">
        <w:rPr>
          <w:rFonts w:ascii="Calibri" w:hAnsi="Calibri"/>
          <w:sz w:val="22"/>
          <w:szCs w:val="22"/>
        </w:rPr>
        <w:t>zahrnuta v</w:t>
      </w:r>
      <w:r w:rsidR="00AD1859">
        <w:rPr>
          <w:rFonts w:ascii="Calibri" w:hAnsi="Calibri"/>
          <w:sz w:val="22"/>
          <w:szCs w:val="22"/>
        </w:rPr>
        <w:t>ždy v</w:t>
      </w:r>
      <w:r w:rsidR="008506B0">
        <w:rPr>
          <w:rFonts w:ascii="Calibri" w:hAnsi="Calibri"/>
          <w:sz w:val="22"/>
          <w:szCs w:val="22"/>
        </w:rPr>
        <w:t xml:space="preserve"> ceně příslušné </w:t>
      </w:r>
      <w:r w:rsidR="00892BC9">
        <w:rPr>
          <w:rFonts w:ascii="Calibri" w:hAnsi="Calibri"/>
          <w:sz w:val="22"/>
          <w:szCs w:val="22"/>
        </w:rPr>
        <w:t>VF</w:t>
      </w:r>
      <w:r w:rsidR="00AD1859">
        <w:rPr>
          <w:rFonts w:ascii="Calibri" w:hAnsi="Calibri"/>
          <w:sz w:val="22"/>
          <w:szCs w:val="22"/>
        </w:rPr>
        <w:t>.</w:t>
      </w:r>
    </w:p>
    <w:p w14:paraId="5128B082" w14:textId="77777777" w:rsidR="00FB7ACA" w:rsidRPr="00FB7ACA" w:rsidRDefault="00FB7ACA" w:rsidP="00FB7ACA">
      <w:pPr>
        <w:pStyle w:val="Smlouva-slo"/>
        <w:spacing w:after="120" w:line="240" w:lineRule="auto"/>
        <w:ind w:left="357"/>
        <w:rPr>
          <w:rFonts w:ascii="Calibri" w:hAnsi="Calibri"/>
          <w:sz w:val="22"/>
          <w:szCs w:val="22"/>
        </w:rPr>
      </w:pPr>
    </w:p>
    <w:p w14:paraId="297D4F76" w14:textId="7DD7E002" w:rsidR="00C31A53" w:rsidRPr="00F07A2C" w:rsidRDefault="00F07A2C" w:rsidP="00C5200B">
      <w:pPr>
        <w:pStyle w:val="Smlouva-slo"/>
        <w:keepNext/>
        <w:widowControl/>
        <w:spacing w:after="120" w:line="240" w:lineRule="auto"/>
        <w:jc w:val="center"/>
        <w:rPr>
          <w:rFonts w:ascii="Calibri" w:hAnsi="Calibri"/>
          <w:b/>
          <w:bCs/>
          <w:sz w:val="22"/>
          <w:szCs w:val="22"/>
        </w:rPr>
      </w:pPr>
      <w:r w:rsidRPr="00F07A2C">
        <w:rPr>
          <w:rFonts w:ascii="Calibri" w:hAnsi="Calibri"/>
          <w:b/>
          <w:bCs/>
          <w:sz w:val="22"/>
          <w:szCs w:val="22"/>
        </w:rPr>
        <w:t>XIII.</w:t>
      </w:r>
    </w:p>
    <w:p w14:paraId="5DB9B971" w14:textId="3677CB82" w:rsidR="00F07A2C" w:rsidRDefault="00F07A2C" w:rsidP="00C5200B">
      <w:pPr>
        <w:pStyle w:val="Smlouva-slo"/>
        <w:keepNext/>
        <w:widowControl/>
        <w:spacing w:after="120" w:line="240" w:lineRule="auto"/>
        <w:jc w:val="center"/>
        <w:rPr>
          <w:rFonts w:ascii="Calibri" w:hAnsi="Calibri"/>
          <w:b/>
          <w:bCs/>
          <w:sz w:val="22"/>
          <w:szCs w:val="22"/>
        </w:rPr>
      </w:pPr>
      <w:r w:rsidRPr="00F07A2C">
        <w:rPr>
          <w:rFonts w:ascii="Calibri" w:hAnsi="Calibri"/>
          <w:b/>
          <w:bCs/>
          <w:sz w:val="22"/>
          <w:szCs w:val="22"/>
        </w:rPr>
        <w:t>Vyšší moc</w:t>
      </w:r>
    </w:p>
    <w:p w14:paraId="186D6889" w14:textId="77777777" w:rsidR="00A1473E" w:rsidRPr="00A1473E" w:rsidRDefault="00415D46"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1B3B4B">
        <w:rPr>
          <w:rStyle w:val="normaltextrun"/>
          <w:rFonts w:ascii="Calibri" w:hAnsi="Calibri" w:cs="Calibri"/>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388109D3" w14:textId="77777777" w:rsidR="00A1473E"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lastRenderedPageBreak/>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r w:rsidRPr="001B3B4B">
        <w:rPr>
          <w:rStyle w:val="normaltextrun"/>
        </w:rPr>
        <w:t> </w:t>
      </w:r>
    </w:p>
    <w:p w14:paraId="6104BE90" w14:textId="77777777" w:rsidR="00A1473E"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46FC990A" w14:textId="77777777" w:rsidR="00A1473E"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14AF806" w14:textId="21DBEC5C" w:rsidR="00A1473E" w:rsidRPr="00241477"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w:t>
      </w:r>
      <w:r w:rsidRPr="00241477">
        <w:rPr>
          <w:rStyle w:val="normaltextrun"/>
          <w:rFonts w:ascii="Calibri" w:hAnsi="Calibri" w:cs="Calibri"/>
          <w:sz w:val="22"/>
          <w:szCs w:val="22"/>
        </w:rPr>
        <w:t>překonat.</w:t>
      </w:r>
      <w:r w:rsidR="009513D8" w:rsidRPr="00241477">
        <w:rPr>
          <w:rStyle w:val="normaltextrun"/>
          <w:rFonts w:ascii="Calibri" w:hAnsi="Calibri" w:cs="Calibri"/>
          <w:sz w:val="22"/>
          <w:szCs w:val="22"/>
        </w:rPr>
        <w:t xml:space="preserve"> Za </w:t>
      </w:r>
      <w:r w:rsidR="005E4679" w:rsidRPr="00241477">
        <w:rPr>
          <w:rStyle w:val="normaltextrun"/>
          <w:rFonts w:ascii="Calibri" w:hAnsi="Calibri" w:cs="Calibri"/>
          <w:sz w:val="22"/>
          <w:szCs w:val="22"/>
        </w:rPr>
        <w:t>vyšší moc se nepovažuje ani pracovní neschopnost zaměstnance nebo poddodavatele zhotovitele</w:t>
      </w:r>
      <w:r w:rsidR="007A0EF3" w:rsidRPr="00241477">
        <w:rPr>
          <w:rStyle w:val="normaltextrun"/>
          <w:rFonts w:ascii="Calibri" w:hAnsi="Calibri" w:cs="Calibri"/>
          <w:sz w:val="22"/>
          <w:szCs w:val="22"/>
        </w:rPr>
        <w:t>, neboť jde o běžné podnikatelské riziko na straně zhotovitele.</w:t>
      </w:r>
    </w:p>
    <w:p w14:paraId="2F0B7B00" w14:textId="77777777" w:rsidR="00A1473E" w:rsidRPr="003F1EC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w:t>
      </w:r>
      <w:r w:rsidRPr="003F1ECE">
        <w:rPr>
          <w:rStyle w:val="normaltextrun"/>
          <w:rFonts w:ascii="Calibri" w:hAnsi="Calibri" w:cs="Calibri"/>
          <w:sz w:val="22"/>
          <w:szCs w:val="22"/>
        </w:rPr>
        <w:t>moci o více než 30 dnů oproti původně sjednanému termínu, má smluvní strana, na jejíž straně překážka vyšší moci není, právo od smlouvy odstoupit.</w:t>
      </w:r>
    </w:p>
    <w:p w14:paraId="204819FD" w14:textId="667A81B8" w:rsidR="00415D46"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04CF5E11" w14:textId="77777777" w:rsidR="00A1473E" w:rsidRPr="00A1473E" w:rsidRDefault="00A1473E" w:rsidP="00A1473E">
      <w:pPr>
        <w:pStyle w:val="Smlouva-slo"/>
        <w:spacing w:after="120" w:line="240" w:lineRule="auto"/>
        <w:rPr>
          <w:rFonts w:ascii="Calibri" w:hAnsi="Calibri"/>
          <w:sz w:val="22"/>
          <w:szCs w:val="22"/>
        </w:rPr>
      </w:pPr>
    </w:p>
    <w:p w14:paraId="0B46B486" w14:textId="7C84506F" w:rsidR="005B22AA" w:rsidRPr="006C1ACC" w:rsidRDefault="005B22AA" w:rsidP="00C5200B">
      <w:pPr>
        <w:pStyle w:val="Smlouva2"/>
        <w:keepNext/>
        <w:widowControl/>
        <w:spacing w:before="120" w:after="120" w:line="240" w:lineRule="auto"/>
        <w:outlineLvl w:val="0"/>
        <w:rPr>
          <w:rFonts w:ascii="Calibri" w:hAnsi="Calibri"/>
          <w:bCs/>
          <w:sz w:val="22"/>
          <w:szCs w:val="22"/>
        </w:rPr>
      </w:pPr>
      <w:r w:rsidRPr="006C1ACC">
        <w:rPr>
          <w:rFonts w:ascii="Calibri" w:hAnsi="Calibri"/>
          <w:sz w:val="22"/>
          <w:szCs w:val="22"/>
        </w:rPr>
        <w:t>X</w:t>
      </w:r>
      <w:r>
        <w:rPr>
          <w:rFonts w:ascii="Calibri" w:hAnsi="Calibri"/>
          <w:sz w:val="22"/>
          <w:szCs w:val="22"/>
        </w:rPr>
        <w:t>I</w:t>
      </w:r>
      <w:r w:rsidR="005C5D49">
        <w:rPr>
          <w:rFonts w:ascii="Calibri" w:hAnsi="Calibri"/>
          <w:sz w:val="22"/>
          <w:szCs w:val="22"/>
        </w:rPr>
        <w:t>V</w:t>
      </w:r>
      <w:r w:rsidRPr="006C1ACC">
        <w:rPr>
          <w:rFonts w:ascii="Calibri" w:hAnsi="Calibri"/>
          <w:sz w:val="22"/>
          <w:szCs w:val="22"/>
        </w:rPr>
        <w:t>.</w:t>
      </w:r>
    </w:p>
    <w:p w14:paraId="3288361F" w14:textId="29A9EA0C" w:rsidR="005B22AA" w:rsidRPr="006C1ACC" w:rsidRDefault="00EC25CB" w:rsidP="00C5200B">
      <w:pPr>
        <w:pStyle w:val="Smlouva2"/>
        <w:keepNext/>
        <w:widowControl/>
        <w:spacing w:before="120" w:after="120" w:line="240" w:lineRule="auto"/>
        <w:rPr>
          <w:rFonts w:ascii="Calibri" w:hAnsi="Calibri"/>
          <w:sz w:val="22"/>
          <w:szCs w:val="22"/>
        </w:rPr>
      </w:pPr>
      <w:r w:rsidRPr="00EC25CB">
        <w:rPr>
          <w:rFonts w:ascii="Calibri" w:hAnsi="Calibri"/>
          <w:bCs/>
          <w:sz w:val="22"/>
          <w:szCs w:val="22"/>
        </w:rPr>
        <w:t>Ukončení smluvního vztahu</w:t>
      </w:r>
    </w:p>
    <w:p w14:paraId="7FF54DA3" w14:textId="77A18512" w:rsidR="00195B3D" w:rsidRPr="00247868" w:rsidRDefault="005B22AA" w:rsidP="00247868">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Tuto smlouvu lze ukončit buď dohodou smluvních stran, nebo odstoupením od smlouvy </w:t>
      </w:r>
      <w:r w:rsidR="007C087F" w:rsidRPr="008A1727">
        <w:rPr>
          <w:rFonts w:ascii="Calibri" w:hAnsi="Calibri"/>
          <w:sz w:val="22"/>
          <w:szCs w:val="22"/>
        </w:rPr>
        <w:t>někter</w:t>
      </w:r>
      <w:r w:rsidR="007C087F">
        <w:rPr>
          <w:rFonts w:ascii="Calibri" w:hAnsi="Calibri"/>
          <w:sz w:val="22"/>
          <w:szCs w:val="22"/>
        </w:rPr>
        <w:t>ou</w:t>
      </w:r>
      <w:r w:rsidRPr="00865A0F">
        <w:rPr>
          <w:rFonts w:ascii="Calibri" w:hAnsi="Calibri"/>
          <w:sz w:val="22"/>
          <w:szCs w:val="22"/>
        </w:rPr>
        <w:t xml:space="preserve"> ze smluvních stran</w:t>
      </w:r>
      <w:r w:rsidR="0037648A">
        <w:rPr>
          <w:rFonts w:ascii="Calibri" w:hAnsi="Calibri"/>
          <w:sz w:val="22"/>
          <w:szCs w:val="22"/>
        </w:rPr>
        <w:t xml:space="preserve"> </w:t>
      </w:r>
      <w:r w:rsidR="009B20FF" w:rsidRPr="008A1727">
        <w:rPr>
          <w:rFonts w:ascii="Calibri" w:hAnsi="Calibri"/>
          <w:sz w:val="22"/>
          <w:szCs w:val="22"/>
        </w:rPr>
        <w:t>z důvodů předpokládaných touto smlouvou nebo ze zákonných důvodů</w:t>
      </w:r>
      <w:r w:rsidRPr="00865A0F">
        <w:rPr>
          <w:rFonts w:ascii="Calibri" w:hAnsi="Calibri"/>
          <w:sz w:val="22"/>
          <w:szCs w:val="22"/>
        </w:rPr>
        <w:t>.</w:t>
      </w:r>
    </w:p>
    <w:p w14:paraId="0FC5C3BE" w14:textId="77777777" w:rsidR="005B22AA"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Dohoda o ukončení smluvního vztahu musí být písemná, jinak je neplatná. </w:t>
      </w:r>
    </w:p>
    <w:p w14:paraId="30F3035A" w14:textId="12EA5CE0" w:rsidR="005B22AA" w:rsidRPr="00865A0F"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Objednatel </w:t>
      </w:r>
      <w:r>
        <w:rPr>
          <w:rFonts w:ascii="Calibri" w:hAnsi="Calibri"/>
          <w:sz w:val="22"/>
          <w:szCs w:val="22"/>
        </w:rPr>
        <w:t>i</w:t>
      </w:r>
      <w:r w:rsidRPr="00865A0F">
        <w:rPr>
          <w:rFonts w:ascii="Calibri" w:hAnsi="Calibri"/>
          <w:sz w:val="22"/>
          <w:szCs w:val="22"/>
        </w:rPr>
        <w:t xml:space="preserve"> zhotovitel mají právo od smlouvy odstoupit </w:t>
      </w:r>
      <w:r w:rsidR="00643236" w:rsidRPr="00643236">
        <w:rPr>
          <w:rFonts w:ascii="Calibri" w:hAnsi="Calibri"/>
          <w:sz w:val="22"/>
          <w:szCs w:val="22"/>
        </w:rPr>
        <w:t>v případech specifikovaných touto smlouvou a dále</w:t>
      </w:r>
      <w:r w:rsidR="002D4364">
        <w:rPr>
          <w:rFonts w:ascii="Calibri" w:hAnsi="Calibri"/>
          <w:sz w:val="22"/>
          <w:szCs w:val="22"/>
        </w:rPr>
        <w:t xml:space="preserve"> </w:t>
      </w:r>
      <w:r w:rsidRPr="00865A0F">
        <w:rPr>
          <w:rFonts w:ascii="Calibri" w:hAnsi="Calibri"/>
          <w:sz w:val="22"/>
          <w:szCs w:val="22"/>
        </w:rPr>
        <w:t>v případě podstatného porušení smlouvy druhou smluvní stranou, pokud je konkrétní porušení povinnosti příslušnou smluvní stranou jako podstatné sjedn</w:t>
      </w:r>
      <w:r w:rsidR="002D4364">
        <w:rPr>
          <w:rFonts w:ascii="Calibri" w:hAnsi="Calibri"/>
          <w:sz w:val="22"/>
          <w:szCs w:val="22"/>
        </w:rPr>
        <w:t>áno</w:t>
      </w:r>
      <w:r w:rsidRPr="00865A0F">
        <w:rPr>
          <w:rFonts w:ascii="Calibri" w:hAnsi="Calibri"/>
          <w:sz w:val="22"/>
          <w:szCs w:val="22"/>
        </w:rPr>
        <w:t xml:space="preserve"> v této smlouvě nebo </w:t>
      </w:r>
      <w:r w:rsidR="00FD7570">
        <w:rPr>
          <w:rFonts w:ascii="Calibri" w:hAnsi="Calibri"/>
          <w:sz w:val="22"/>
          <w:szCs w:val="22"/>
        </w:rPr>
        <w:t>stanoveno</w:t>
      </w:r>
      <w:r>
        <w:rPr>
          <w:rFonts w:ascii="Calibri" w:hAnsi="Calibri"/>
          <w:sz w:val="22"/>
          <w:szCs w:val="22"/>
        </w:rPr>
        <w:t> zákon</w:t>
      </w:r>
      <w:r w:rsidR="00FD7570">
        <w:rPr>
          <w:rFonts w:ascii="Calibri" w:hAnsi="Calibri"/>
          <w:sz w:val="22"/>
          <w:szCs w:val="22"/>
        </w:rPr>
        <w:t>em</w:t>
      </w:r>
      <w:r>
        <w:rPr>
          <w:rFonts w:ascii="Calibri" w:hAnsi="Calibri"/>
          <w:sz w:val="22"/>
          <w:szCs w:val="22"/>
        </w:rPr>
        <w:t>.</w:t>
      </w:r>
      <w:r w:rsidRPr="00865A0F">
        <w:rPr>
          <w:rFonts w:ascii="Calibri" w:hAnsi="Calibri"/>
          <w:sz w:val="22"/>
          <w:szCs w:val="22"/>
        </w:rPr>
        <w:t xml:space="preserve"> </w:t>
      </w:r>
    </w:p>
    <w:p w14:paraId="75D4576D" w14:textId="7CC132BE" w:rsidR="005B22AA" w:rsidRPr="006B4DCE" w:rsidRDefault="005B22AA" w:rsidP="00B52806">
      <w:pPr>
        <w:pStyle w:val="Smlouva-slo"/>
        <w:numPr>
          <w:ilvl w:val="0"/>
          <w:numId w:val="3"/>
        </w:numPr>
        <w:tabs>
          <w:tab w:val="clear" w:pos="0"/>
        </w:tabs>
        <w:spacing w:after="120" w:line="240" w:lineRule="auto"/>
        <w:rPr>
          <w:rFonts w:ascii="Calibri" w:hAnsi="Calibri"/>
          <w:sz w:val="22"/>
          <w:szCs w:val="22"/>
        </w:rPr>
      </w:pPr>
      <w:r w:rsidRPr="006B4DCE">
        <w:rPr>
          <w:rFonts w:ascii="Calibri" w:hAnsi="Calibri"/>
          <w:sz w:val="22"/>
          <w:szCs w:val="22"/>
        </w:rPr>
        <w:t>Smluvní strany se dohodly, že za podstatné porušení smlouvy ze strany zhotovitele, pokud není v této smlouvě uvedeno jinak, považují zejména:</w:t>
      </w:r>
    </w:p>
    <w:p w14:paraId="6E2AF897" w14:textId="7DA8105E" w:rsidR="005B22AA" w:rsidRPr="00255CD2" w:rsidRDefault="00ED721D" w:rsidP="009C6DDD">
      <w:pPr>
        <w:pStyle w:val="Smlouva-slo"/>
        <w:numPr>
          <w:ilvl w:val="0"/>
          <w:numId w:val="16"/>
        </w:numPr>
        <w:spacing w:after="120" w:line="240" w:lineRule="auto"/>
        <w:ind w:left="782" w:hanging="357"/>
        <w:rPr>
          <w:rFonts w:ascii="Calibri" w:hAnsi="Calibri"/>
          <w:sz w:val="22"/>
          <w:szCs w:val="22"/>
        </w:rPr>
      </w:pPr>
      <w:r w:rsidRPr="00ED721D">
        <w:rPr>
          <w:rFonts w:ascii="Calibri" w:hAnsi="Calibri"/>
          <w:sz w:val="22"/>
          <w:szCs w:val="22"/>
        </w:rPr>
        <w:t xml:space="preserve">prodlení zhotovitele s provedením </w:t>
      </w:r>
      <w:r w:rsidR="00A36E15" w:rsidRPr="00255CD2">
        <w:rPr>
          <w:rFonts w:ascii="Calibri" w:hAnsi="Calibri"/>
          <w:sz w:val="22"/>
          <w:szCs w:val="22"/>
        </w:rPr>
        <w:t>VF, pro kterou je v příloze č. 3 této smlouvy sjednána pevná lhůta plnění,</w:t>
      </w:r>
      <w:r w:rsidRPr="00255CD2">
        <w:rPr>
          <w:rFonts w:ascii="Calibri" w:hAnsi="Calibri"/>
          <w:sz w:val="22"/>
          <w:szCs w:val="22"/>
        </w:rPr>
        <w:t xml:space="preserve"> </w:t>
      </w:r>
      <w:r w:rsidR="00E625AB" w:rsidRPr="00255CD2">
        <w:rPr>
          <w:rFonts w:ascii="Calibri" w:hAnsi="Calibri"/>
          <w:sz w:val="22"/>
          <w:szCs w:val="22"/>
        </w:rPr>
        <w:t xml:space="preserve">delší než </w:t>
      </w:r>
      <w:r w:rsidR="00A07BB0" w:rsidRPr="00255CD2">
        <w:rPr>
          <w:rFonts w:ascii="Calibri" w:hAnsi="Calibri"/>
          <w:sz w:val="22"/>
          <w:szCs w:val="22"/>
        </w:rPr>
        <w:t>3</w:t>
      </w:r>
      <w:r w:rsidRPr="00255CD2">
        <w:rPr>
          <w:rFonts w:ascii="Calibri" w:hAnsi="Calibri"/>
          <w:sz w:val="22"/>
          <w:szCs w:val="22"/>
        </w:rPr>
        <w:t>0</w:t>
      </w:r>
      <w:r w:rsidR="00E625AB" w:rsidRPr="00255CD2">
        <w:rPr>
          <w:rFonts w:ascii="Calibri" w:hAnsi="Calibri"/>
          <w:sz w:val="22"/>
          <w:szCs w:val="22"/>
        </w:rPr>
        <w:t xml:space="preserve"> dnů,</w:t>
      </w:r>
    </w:p>
    <w:p w14:paraId="018FACC6" w14:textId="1CCB431B" w:rsidR="005B22AA" w:rsidRPr="00255CD2" w:rsidRDefault="005B22AA" w:rsidP="009C6DDD">
      <w:pPr>
        <w:pStyle w:val="Smlouva-slo"/>
        <w:numPr>
          <w:ilvl w:val="0"/>
          <w:numId w:val="16"/>
        </w:numPr>
        <w:spacing w:after="120" w:line="240" w:lineRule="auto"/>
        <w:ind w:left="782" w:hanging="357"/>
        <w:rPr>
          <w:rFonts w:ascii="Calibri" w:hAnsi="Calibri"/>
          <w:sz w:val="22"/>
          <w:szCs w:val="22"/>
        </w:rPr>
      </w:pPr>
      <w:r w:rsidRPr="00255CD2">
        <w:rPr>
          <w:rFonts w:ascii="Calibri" w:hAnsi="Calibri"/>
          <w:sz w:val="22"/>
          <w:szCs w:val="22"/>
        </w:rPr>
        <w:lastRenderedPageBreak/>
        <w:t xml:space="preserve">prodlení zhotovitele s plněním jeho závazku dle této smlouvy řádně a včas odstranit řádně objednatelem uplatněné vady delší než </w:t>
      </w:r>
      <w:r w:rsidR="00A07BB0" w:rsidRPr="00255CD2">
        <w:rPr>
          <w:rFonts w:ascii="Calibri" w:hAnsi="Calibri"/>
          <w:sz w:val="22"/>
          <w:szCs w:val="22"/>
        </w:rPr>
        <w:t>30</w:t>
      </w:r>
      <w:r w:rsidRPr="00255CD2">
        <w:rPr>
          <w:rFonts w:ascii="Calibri" w:hAnsi="Calibri"/>
          <w:sz w:val="22"/>
          <w:szCs w:val="22"/>
        </w:rPr>
        <w:t xml:space="preserve"> dnů;</w:t>
      </w:r>
    </w:p>
    <w:p w14:paraId="56E23738" w14:textId="4E683CC5" w:rsidR="00545E5D" w:rsidRDefault="005B22AA" w:rsidP="009C6DDD">
      <w:pPr>
        <w:pStyle w:val="Smlouva-slo"/>
        <w:numPr>
          <w:ilvl w:val="0"/>
          <w:numId w:val="16"/>
        </w:numPr>
        <w:spacing w:after="120" w:line="240" w:lineRule="auto"/>
        <w:ind w:left="782" w:hanging="357"/>
        <w:rPr>
          <w:rFonts w:ascii="Calibri" w:hAnsi="Calibri"/>
          <w:sz w:val="22"/>
          <w:szCs w:val="22"/>
        </w:rPr>
      </w:pPr>
      <w:r w:rsidRPr="00865A0F">
        <w:rPr>
          <w:rFonts w:ascii="Calibri" w:hAnsi="Calibri"/>
          <w:sz w:val="22"/>
          <w:szCs w:val="22"/>
        </w:rPr>
        <w:t>porušení povinnosti zhotovitele zdržet se výkonu práva užívat výsledky své tvůrčí činnosti dle této smlouvy a hmotného zachycení výsledků své činnosti způsobem, ke kterému poskytl licenci objednateli nebo poskytnutí licence obsahem či rozsahem zahrnující práva poskytnutá objednateli dle této smlouvy třetí osob</w:t>
      </w:r>
      <w:r w:rsidR="00827CEE">
        <w:rPr>
          <w:rFonts w:ascii="Calibri" w:hAnsi="Calibri"/>
          <w:sz w:val="22"/>
          <w:szCs w:val="22"/>
        </w:rPr>
        <w:t>.</w:t>
      </w:r>
    </w:p>
    <w:p w14:paraId="0AFDDD39" w14:textId="2381C0C7" w:rsidR="006944A2" w:rsidRDefault="008356BC" w:rsidP="009C6DDD">
      <w:pPr>
        <w:pStyle w:val="Smlouva-slo"/>
        <w:numPr>
          <w:ilvl w:val="0"/>
          <w:numId w:val="16"/>
        </w:numPr>
        <w:spacing w:after="120" w:line="240" w:lineRule="auto"/>
        <w:ind w:left="782" w:hanging="357"/>
        <w:rPr>
          <w:rFonts w:ascii="Calibri" w:hAnsi="Calibri"/>
          <w:sz w:val="22"/>
          <w:szCs w:val="22"/>
        </w:rPr>
      </w:pPr>
      <w:r>
        <w:rPr>
          <w:rFonts w:ascii="Calibri" w:hAnsi="Calibri"/>
          <w:sz w:val="22"/>
          <w:szCs w:val="22"/>
        </w:rPr>
        <w:t>n</w:t>
      </w:r>
      <w:r w:rsidR="006944A2">
        <w:rPr>
          <w:rFonts w:ascii="Calibri" w:hAnsi="Calibri"/>
          <w:sz w:val="22"/>
          <w:szCs w:val="22"/>
        </w:rPr>
        <w:t>eúčast zhotovitele</w:t>
      </w:r>
      <w:r w:rsidR="002346E8">
        <w:rPr>
          <w:rFonts w:ascii="Calibri" w:hAnsi="Calibri"/>
          <w:sz w:val="22"/>
          <w:szCs w:val="22"/>
        </w:rPr>
        <w:t xml:space="preserve"> (hlavního projektanta nebo </w:t>
      </w:r>
      <w:r>
        <w:rPr>
          <w:rFonts w:ascii="Calibri" w:hAnsi="Calibri"/>
          <w:sz w:val="22"/>
          <w:szCs w:val="22"/>
        </w:rPr>
        <w:t xml:space="preserve">jeho </w:t>
      </w:r>
      <w:r w:rsidR="002346E8">
        <w:rPr>
          <w:rFonts w:ascii="Calibri" w:hAnsi="Calibri"/>
          <w:sz w:val="22"/>
          <w:szCs w:val="22"/>
        </w:rPr>
        <w:t>oprávněného zástupc</w:t>
      </w:r>
      <w:r>
        <w:rPr>
          <w:rFonts w:ascii="Calibri" w:hAnsi="Calibri"/>
          <w:sz w:val="22"/>
          <w:szCs w:val="22"/>
        </w:rPr>
        <w:t>e</w:t>
      </w:r>
      <w:r w:rsidR="002346E8">
        <w:rPr>
          <w:rFonts w:ascii="Calibri" w:hAnsi="Calibri"/>
          <w:sz w:val="22"/>
          <w:szCs w:val="22"/>
        </w:rPr>
        <w:t>) na jednáních a poradách sjednaných dle čl. VI. odst. 9 této smlouvy, a to minimálně 2x po sobě</w:t>
      </w:r>
      <w:r w:rsidR="00373F4B">
        <w:rPr>
          <w:rFonts w:ascii="Calibri" w:hAnsi="Calibri"/>
          <w:sz w:val="22"/>
          <w:szCs w:val="22"/>
        </w:rPr>
        <w:t xml:space="preserve"> bez předchozí omluvy.</w:t>
      </w:r>
    </w:p>
    <w:p w14:paraId="033EDCD4" w14:textId="01E7E53E" w:rsidR="00CA4B23" w:rsidRPr="00DA11EC" w:rsidRDefault="00E00A96" w:rsidP="00AA1B44">
      <w:pPr>
        <w:pStyle w:val="Smlouva-slo"/>
        <w:numPr>
          <w:ilvl w:val="0"/>
          <w:numId w:val="3"/>
        </w:numPr>
        <w:tabs>
          <w:tab w:val="clear" w:pos="0"/>
        </w:tabs>
        <w:spacing w:after="120" w:line="240" w:lineRule="auto"/>
        <w:rPr>
          <w:rFonts w:ascii="Calibri" w:hAnsi="Calibri"/>
          <w:sz w:val="22"/>
          <w:szCs w:val="22"/>
        </w:rPr>
      </w:pPr>
      <w:r w:rsidRPr="00DA11EC">
        <w:rPr>
          <w:rFonts w:ascii="Calibri" w:hAnsi="Calibri"/>
          <w:sz w:val="22"/>
          <w:szCs w:val="22"/>
        </w:rPr>
        <w:t>Smluvní strany se dohodly, že za podstatné porušení smlouvy ze strany objednatele, pokud není v této smlouvě uvedeno jinak, považují zejména</w:t>
      </w:r>
      <w:r w:rsidR="00AE4218" w:rsidRPr="00DA11EC">
        <w:rPr>
          <w:rFonts w:ascii="Calibri" w:hAnsi="Calibri"/>
          <w:sz w:val="22"/>
          <w:szCs w:val="22"/>
        </w:rPr>
        <w:t xml:space="preserve"> </w:t>
      </w:r>
      <w:r w:rsidR="00CA4B23" w:rsidRPr="00DA11EC">
        <w:rPr>
          <w:rFonts w:ascii="Calibri" w:hAnsi="Calibri"/>
          <w:sz w:val="22"/>
          <w:szCs w:val="22"/>
        </w:rPr>
        <w:t xml:space="preserve">prodlení </w:t>
      </w:r>
      <w:r w:rsidR="00AE4218" w:rsidRPr="00DA11EC">
        <w:rPr>
          <w:rFonts w:ascii="Calibri" w:hAnsi="Calibri"/>
          <w:sz w:val="22"/>
          <w:szCs w:val="22"/>
        </w:rPr>
        <w:t xml:space="preserve">objednatele </w:t>
      </w:r>
      <w:r w:rsidR="00CA4B23" w:rsidRPr="00DA11EC">
        <w:rPr>
          <w:rFonts w:ascii="Calibri" w:hAnsi="Calibri"/>
          <w:sz w:val="22"/>
          <w:szCs w:val="22"/>
        </w:rPr>
        <w:t>s úhradou oprávněně fakturované ceny</w:t>
      </w:r>
      <w:r w:rsidR="002968B3" w:rsidRPr="00DA11EC">
        <w:rPr>
          <w:rFonts w:ascii="Calibri" w:hAnsi="Calibri"/>
          <w:sz w:val="22"/>
          <w:szCs w:val="22"/>
        </w:rPr>
        <w:t xml:space="preserve"> </w:t>
      </w:r>
      <w:r w:rsidR="00262AA1" w:rsidRPr="00DA11EC">
        <w:rPr>
          <w:rFonts w:ascii="Calibri" w:hAnsi="Calibri"/>
          <w:sz w:val="22"/>
          <w:szCs w:val="22"/>
        </w:rPr>
        <w:t xml:space="preserve">díla </w:t>
      </w:r>
      <w:r w:rsidR="002968B3" w:rsidRPr="00DA11EC">
        <w:rPr>
          <w:rFonts w:ascii="Calibri" w:hAnsi="Calibri"/>
          <w:sz w:val="22"/>
          <w:szCs w:val="22"/>
        </w:rPr>
        <w:t xml:space="preserve">delší než 60 </w:t>
      </w:r>
      <w:r w:rsidR="00CA4B23" w:rsidRPr="00DA11EC">
        <w:rPr>
          <w:rFonts w:ascii="Calibri" w:hAnsi="Calibri"/>
          <w:sz w:val="22"/>
          <w:szCs w:val="22"/>
        </w:rPr>
        <w:t>dnů.</w:t>
      </w:r>
    </w:p>
    <w:p w14:paraId="370C9C8C" w14:textId="77777777" w:rsidR="00AA1B44" w:rsidRPr="00DA11EC" w:rsidRDefault="00AA1B44" w:rsidP="00DA11EC">
      <w:pPr>
        <w:pStyle w:val="Smlouva-slo"/>
        <w:numPr>
          <w:ilvl w:val="0"/>
          <w:numId w:val="3"/>
        </w:numPr>
        <w:tabs>
          <w:tab w:val="clear" w:pos="0"/>
        </w:tabs>
        <w:spacing w:after="120" w:line="240" w:lineRule="auto"/>
        <w:rPr>
          <w:rFonts w:ascii="Calibri" w:hAnsi="Calibri"/>
          <w:sz w:val="22"/>
          <w:szCs w:val="22"/>
        </w:rPr>
      </w:pPr>
      <w:r w:rsidRPr="00DA11EC">
        <w:rPr>
          <w:rFonts w:ascii="Calibri" w:hAnsi="Calibri"/>
          <w:sz w:val="22"/>
          <w:szCs w:val="22"/>
        </w:rPr>
        <w:t>Objednatel je dále v souladu s ustanovením § 223 ZZVZ oprávněn od této smlouvy odstoupit:</w:t>
      </w:r>
    </w:p>
    <w:p w14:paraId="79DE7D53" w14:textId="77777777" w:rsidR="00AA1B44" w:rsidRPr="00DA11EC" w:rsidRDefault="00AA1B44" w:rsidP="009C6DDD">
      <w:pPr>
        <w:pStyle w:val="Smlouva-slo"/>
        <w:numPr>
          <w:ilvl w:val="0"/>
          <w:numId w:val="23"/>
        </w:numPr>
        <w:spacing w:after="120" w:line="240" w:lineRule="auto"/>
        <w:ind w:left="851" w:hanging="425"/>
        <w:rPr>
          <w:rFonts w:ascii="Calibri" w:hAnsi="Calibri"/>
          <w:sz w:val="22"/>
          <w:szCs w:val="22"/>
        </w:rPr>
      </w:pPr>
      <w:r w:rsidRPr="00DA11EC">
        <w:rPr>
          <w:rFonts w:ascii="Calibri" w:hAnsi="Calibri"/>
          <w:sz w:val="22"/>
          <w:szCs w:val="22"/>
        </w:rPr>
        <w:t xml:space="preserve"> v případě, že v jejím plnění nelze pokračovat, aniž by byla porušena pravidla uvedená v § 222 ZZVZ,</w:t>
      </w:r>
    </w:p>
    <w:p w14:paraId="677ACA84" w14:textId="77777777" w:rsidR="00AA1B44" w:rsidRPr="00DA11EC" w:rsidRDefault="00AA1B44" w:rsidP="009C6DDD">
      <w:pPr>
        <w:pStyle w:val="Smlouva-slo"/>
        <w:numPr>
          <w:ilvl w:val="0"/>
          <w:numId w:val="23"/>
        </w:numPr>
        <w:spacing w:after="120" w:line="240" w:lineRule="auto"/>
        <w:ind w:left="851" w:hanging="425"/>
        <w:rPr>
          <w:rFonts w:ascii="Calibri" w:hAnsi="Calibri"/>
          <w:sz w:val="22"/>
          <w:szCs w:val="22"/>
        </w:rPr>
      </w:pPr>
      <w:r w:rsidRPr="00DA11EC">
        <w:rPr>
          <w:rFonts w:ascii="Calibri" w:hAnsi="Calibri"/>
          <w:sz w:val="22"/>
          <w:szCs w:val="22"/>
        </w:rPr>
        <w:t xml:space="preserve"> bez zbytečného odkladu poté, co zjistí, že smlouva neměla být uzavřena, neboť</w:t>
      </w:r>
    </w:p>
    <w:p w14:paraId="6CB82369" w14:textId="77777777" w:rsidR="00AA1B44" w:rsidRPr="00DA11EC" w:rsidRDefault="00AA1B44" w:rsidP="009C6DDD">
      <w:pPr>
        <w:pStyle w:val="Smlouva-slo"/>
        <w:numPr>
          <w:ilvl w:val="0"/>
          <w:numId w:val="24"/>
        </w:numPr>
        <w:spacing w:after="120" w:line="240" w:lineRule="auto"/>
        <w:ind w:left="1134" w:hanging="283"/>
        <w:rPr>
          <w:rFonts w:ascii="Calibri" w:hAnsi="Calibri"/>
          <w:sz w:val="22"/>
          <w:szCs w:val="22"/>
        </w:rPr>
      </w:pPr>
      <w:r w:rsidRPr="00DA11EC">
        <w:rPr>
          <w:rFonts w:ascii="Calibri" w:hAnsi="Calibri"/>
          <w:sz w:val="22"/>
          <w:szCs w:val="22"/>
        </w:rPr>
        <w:t>zhotovitel jakožto vybraný dodavatel měl být vyloučen z účasti v zadávacím řízení,</w:t>
      </w:r>
    </w:p>
    <w:p w14:paraId="6F335DD7" w14:textId="77777777" w:rsidR="00AA1B44" w:rsidRDefault="00AA1B44" w:rsidP="009C6DDD">
      <w:pPr>
        <w:pStyle w:val="Smlouva-slo"/>
        <w:numPr>
          <w:ilvl w:val="0"/>
          <w:numId w:val="24"/>
        </w:numPr>
        <w:spacing w:after="120" w:line="240" w:lineRule="auto"/>
        <w:ind w:left="1134" w:hanging="283"/>
        <w:rPr>
          <w:rFonts w:ascii="Calibri" w:hAnsi="Calibri"/>
          <w:sz w:val="22"/>
          <w:szCs w:val="22"/>
        </w:rPr>
      </w:pPr>
      <w:r w:rsidRPr="00DA11EC">
        <w:rPr>
          <w:rFonts w:ascii="Calibri" w:hAnsi="Calibri"/>
          <w:sz w:val="22"/>
          <w:szCs w:val="22"/>
        </w:rPr>
        <w:t>zhotovitel jakožto vybraný dodavatel před zadáním veřejné zakázky předložil údaje, dokumenty, vzorky nebo modely, které neodpovídaly skutečnosti a měly nebo mohly mít vliv na výběr dodavatele, nebo</w:t>
      </w:r>
    </w:p>
    <w:p w14:paraId="7CB0C166" w14:textId="77777777" w:rsidR="00AA1B44" w:rsidRPr="00F74156" w:rsidRDefault="00AA1B44" w:rsidP="009C6DDD">
      <w:pPr>
        <w:pStyle w:val="Smlouva-slo"/>
        <w:numPr>
          <w:ilvl w:val="0"/>
          <w:numId w:val="24"/>
        </w:numPr>
        <w:spacing w:after="120" w:line="240" w:lineRule="auto"/>
        <w:ind w:left="1134" w:hanging="283"/>
        <w:rPr>
          <w:rFonts w:ascii="Calibri" w:hAnsi="Calibri"/>
          <w:sz w:val="22"/>
          <w:szCs w:val="22"/>
        </w:rPr>
      </w:pPr>
      <w:r w:rsidRPr="00F74156">
        <w:rPr>
          <w:rFonts w:ascii="Calibri" w:hAnsi="Calibri"/>
          <w:sz w:val="22"/>
          <w:szCs w:val="22"/>
        </w:rPr>
        <w:t>výběr dodavatele souvisí se závažným porušením povinnosti členského státu ve smyslu čl. 258 Smlouvy o fungování Evropské unie, o kterém rozhodl Soudní dvůr Evropské unie.</w:t>
      </w:r>
    </w:p>
    <w:p w14:paraId="4E712C23" w14:textId="373B657A" w:rsidR="00E623F5" w:rsidRPr="004F596E" w:rsidRDefault="003A1769" w:rsidP="00DA11EC">
      <w:pPr>
        <w:pStyle w:val="Smlouva-slo"/>
        <w:numPr>
          <w:ilvl w:val="0"/>
          <w:numId w:val="3"/>
        </w:numPr>
        <w:tabs>
          <w:tab w:val="clear" w:pos="0"/>
        </w:tabs>
        <w:spacing w:after="120" w:line="240" w:lineRule="auto"/>
        <w:rPr>
          <w:rFonts w:ascii="Calibri" w:hAnsi="Calibri"/>
          <w:sz w:val="22"/>
          <w:szCs w:val="22"/>
        </w:rPr>
      </w:pPr>
      <w:r w:rsidRPr="004F596E">
        <w:rPr>
          <w:rFonts w:ascii="Calibri" w:hAnsi="Calibri"/>
          <w:sz w:val="22"/>
          <w:szCs w:val="22"/>
        </w:rPr>
        <w:t xml:space="preserve">Objednatel je dále </w:t>
      </w:r>
      <w:r w:rsidR="00E623F5" w:rsidRPr="004F596E">
        <w:rPr>
          <w:rFonts w:ascii="Calibri" w:hAnsi="Calibri"/>
          <w:sz w:val="22"/>
          <w:szCs w:val="22"/>
        </w:rPr>
        <w:t>oprávněn odstoupit od smlouvy v</w:t>
      </w:r>
      <w:r w:rsidRPr="004F596E">
        <w:rPr>
          <w:rFonts w:ascii="Calibri" w:hAnsi="Calibri"/>
          <w:sz w:val="22"/>
          <w:szCs w:val="22"/>
        </w:rPr>
        <w:t> </w:t>
      </w:r>
      <w:r w:rsidR="00E623F5" w:rsidRPr="004F596E">
        <w:rPr>
          <w:rFonts w:ascii="Calibri" w:hAnsi="Calibri"/>
          <w:sz w:val="22"/>
          <w:szCs w:val="22"/>
        </w:rPr>
        <w:t>případě</w:t>
      </w:r>
      <w:r w:rsidRPr="004F596E">
        <w:rPr>
          <w:rFonts w:ascii="Calibri" w:hAnsi="Calibri"/>
          <w:sz w:val="22"/>
          <w:szCs w:val="22"/>
        </w:rPr>
        <w:t>, že bylo zahájeno insolvenční řízení ve věci zhotovitele jako dlužníka a insolvenční návrh nebyl v zákonné lhůtě soudem odmítnut pro zjevnou bezdůvodnost</w:t>
      </w:r>
      <w:r w:rsidR="00E623F5" w:rsidRPr="004F596E">
        <w:rPr>
          <w:rFonts w:ascii="Calibri" w:hAnsi="Calibri"/>
          <w:sz w:val="22"/>
          <w:szCs w:val="22"/>
        </w:rPr>
        <w:t>.</w:t>
      </w:r>
    </w:p>
    <w:p w14:paraId="6364F674" w14:textId="301856C9" w:rsidR="005B22AA" w:rsidRPr="00865A0F"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Rozhodne-li se některá ze smluvních stran </w:t>
      </w:r>
      <w:r w:rsidR="00090B21" w:rsidRPr="00090B21">
        <w:rPr>
          <w:rFonts w:ascii="Calibri" w:hAnsi="Calibri"/>
          <w:sz w:val="22"/>
          <w:szCs w:val="22"/>
        </w:rPr>
        <w:t xml:space="preserve">od smlouvy </w:t>
      </w:r>
      <w:r w:rsidRPr="00865A0F">
        <w:rPr>
          <w:rFonts w:ascii="Calibri" w:hAnsi="Calibri"/>
          <w:sz w:val="22"/>
          <w:szCs w:val="22"/>
        </w:rPr>
        <w:t>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w:t>
      </w:r>
      <w:r w:rsidR="00106BE1">
        <w:rPr>
          <w:rFonts w:ascii="Calibri" w:hAnsi="Calibri"/>
          <w:sz w:val="22"/>
          <w:szCs w:val="22"/>
        </w:rPr>
        <w:t xml:space="preserve"> </w:t>
      </w:r>
      <w:r w:rsidR="00106BE1" w:rsidRPr="00106BE1">
        <w:rPr>
          <w:rFonts w:ascii="Calibri" w:hAnsi="Calibri"/>
          <w:sz w:val="22"/>
          <w:szCs w:val="22"/>
        </w:rPr>
        <w:t xml:space="preserve">Není-li v oznámení o odstoupení uvedeno jinak, účinky odstoupení od smlouvy nastávají </w:t>
      </w:r>
      <w:r w:rsidR="00AA73AA">
        <w:rPr>
          <w:rFonts w:ascii="Calibri" w:hAnsi="Calibri"/>
          <w:sz w:val="22"/>
          <w:szCs w:val="22"/>
        </w:rPr>
        <w:t xml:space="preserve">okamžikem doručení </w:t>
      </w:r>
      <w:r w:rsidR="00106BE1" w:rsidRPr="00106BE1">
        <w:rPr>
          <w:rFonts w:ascii="Calibri" w:hAnsi="Calibri"/>
          <w:sz w:val="22"/>
          <w:szCs w:val="22"/>
        </w:rPr>
        <w:t>písemné</w:t>
      </w:r>
      <w:r w:rsidR="00AA73AA">
        <w:rPr>
          <w:rFonts w:ascii="Calibri" w:hAnsi="Calibri"/>
          <w:sz w:val="22"/>
          <w:szCs w:val="22"/>
        </w:rPr>
        <w:t>ho</w:t>
      </w:r>
      <w:r w:rsidR="00106BE1" w:rsidRPr="00106BE1">
        <w:rPr>
          <w:rFonts w:ascii="Calibri" w:hAnsi="Calibri"/>
          <w:sz w:val="22"/>
          <w:szCs w:val="22"/>
        </w:rPr>
        <w:t xml:space="preserve"> oznámení o odstoupení druhé </w:t>
      </w:r>
      <w:r w:rsidR="00AA73AA">
        <w:rPr>
          <w:rFonts w:ascii="Calibri" w:hAnsi="Calibri"/>
          <w:sz w:val="22"/>
          <w:szCs w:val="22"/>
        </w:rPr>
        <w:t xml:space="preserve">smluvní </w:t>
      </w:r>
      <w:r w:rsidR="00106BE1" w:rsidRPr="00106BE1">
        <w:rPr>
          <w:rFonts w:ascii="Calibri" w:hAnsi="Calibri"/>
          <w:sz w:val="22"/>
          <w:szCs w:val="22"/>
        </w:rPr>
        <w:t>straně.</w:t>
      </w:r>
    </w:p>
    <w:p w14:paraId="334FA512" w14:textId="4F9D0408" w:rsidR="005B22AA" w:rsidRPr="00865A0F"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V případě uk</w:t>
      </w:r>
      <w:r>
        <w:rPr>
          <w:rFonts w:ascii="Calibri" w:hAnsi="Calibri"/>
          <w:sz w:val="22"/>
          <w:szCs w:val="22"/>
        </w:rPr>
        <w:t>ončení smluvního vztahu dohodou nebo</w:t>
      </w:r>
      <w:r w:rsidRPr="00865A0F">
        <w:rPr>
          <w:rFonts w:ascii="Calibri" w:hAnsi="Calibri"/>
          <w:sz w:val="22"/>
          <w:szCs w:val="22"/>
        </w:rPr>
        <w:t xml:space="preserve"> odstoupením některé ze smluvních stran od této smlouvy</w:t>
      </w:r>
      <w:r w:rsidR="00BE5BBA">
        <w:rPr>
          <w:rFonts w:ascii="Calibri" w:hAnsi="Calibri"/>
          <w:sz w:val="22"/>
          <w:szCs w:val="22"/>
        </w:rPr>
        <w:t xml:space="preserve"> </w:t>
      </w:r>
      <w:r w:rsidR="00BE5BBA" w:rsidRPr="00BE5BBA">
        <w:rPr>
          <w:rFonts w:ascii="Calibri" w:hAnsi="Calibri"/>
          <w:sz w:val="22"/>
          <w:szCs w:val="22"/>
        </w:rPr>
        <w:t>s účinky do budoucna</w:t>
      </w:r>
      <w:r w:rsidRPr="00865A0F">
        <w:rPr>
          <w:rFonts w:ascii="Calibri" w:hAnsi="Calibri"/>
          <w:sz w:val="22"/>
          <w:szCs w:val="22"/>
        </w:rPr>
        <w:t xml:space="preserve">, jsou povinnosti obou </w:t>
      </w:r>
      <w:r w:rsidR="00F220EB">
        <w:rPr>
          <w:rFonts w:ascii="Calibri" w:hAnsi="Calibri"/>
          <w:sz w:val="22"/>
          <w:szCs w:val="22"/>
        </w:rPr>
        <w:t xml:space="preserve">smluvních </w:t>
      </w:r>
      <w:r w:rsidRPr="00865A0F">
        <w:rPr>
          <w:rFonts w:ascii="Calibri" w:hAnsi="Calibri"/>
          <w:sz w:val="22"/>
          <w:szCs w:val="22"/>
        </w:rPr>
        <w:t>stran následující:</w:t>
      </w:r>
    </w:p>
    <w:p w14:paraId="117C70B8" w14:textId="42AF1FFD" w:rsidR="005B22AA" w:rsidRDefault="005B22AA" w:rsidP="009C6DDD">
      <w:pPr>
        <w:pStyle w:val="Smlouva-slo"/>
        <w:numPr>
          <w:ilvl w:val="0"/>
          <w:numId w:val="17"/>
        </w:numPr>
        <w:spacing w:after="120" w:line="240" w:lineRule="auto"/>
        <w:ind w:left="782" w:hanging="357"/>
        <w:rPr>
          <w:rFonts w:ascii="Calibri" w:hAnsi="Calibri"/>
          <w:sz w:val="22"/>
          <w:szCs w:val="22"/>
        </w:rPr>
      </w:pPr>
      <w:r w:rsidRPr="00865A0F">
        <w:rPr>
          <w:rFonts w:ascii="Calibri" w:hAnsi="Calibri"/>
          <w:sz w:val="22"/>
          <w:szCs w:val="22"/>
        </w:rPr>
        <w:t>zhotovitel provede soupis všech jím vykonaných činností a úkonů ke splnění jeho závazků dle této smlouvy do doby ukončení smlouvy, oceněných způsob</w:t>
      </w:r>
      <w:r>
        <w:rPr>
          <w:rFonts w:ascii="Calibri" w:hAnsi="Calibri"/>
          <w:sz w:val="22"/>
          <w:szCs w:val="22"/>
        </w:rPr>
        <w:t>em dle této smlouvy (dále jen „</w:t>
      </w:r>
      <w:r w:rsidRPr="00CD3AC1">
        <w:rPr>
          <w:rFonts w:ascii="Calibri" w:hAnsi="Calibri"/>
          <w:i/>
          <w:sz w:val="22"/>
          <w:szCs w:val="22"/>
        </w:rPr>
        <w:t>soupis</w:t>
      </w:r>
      <w:r w:rsidRPr="00865A0F">
        <w:rPr>
          <w:rFonts w:ascii="Calibri" w:hAnsi="Calibri"/>
          <w:sz w:val="22"/>
          <w:szCs w:val="22"/>
        </w:rPr>
        <w:t>“);</w:t>
      </w:r>
    </w:p>
    <w:p w14:paraId="6DFCF9C4" w14:textId="77777777" w:rsidR="005B22AA" w:rsidRDefault="005B22AA" w:rsidP="009C6DDD">
      <w:pPr>
        <w:pStyle w:val="Smlouva-slo"/>
        <w:numPr>
          <w:ilvl w:val="0"/>
          <w:numId w:val="17"/>
        </w:numPr>
        <w:spacing w:after="120" w:line="240" w:lineRule="auto"/>
        <w:ind w:left="782" w:hanging="357"/>
        <w:rPr>
          <w:rFonts w:ascii="Calibri" w:hAnsi="Calibri"/>
          <w:sz w:val="22"/>
          <w:szCs w:val="22"/>
        </w:rPr>
      </w:pPr>
      <w:r w:rsidRPr="00B10AAE">
        <w:rPr>
          <w:rFonts w:ascii="Calibri" w:hAnsi="Calibri"/>
          <w:sz w:val="22"/>
          <w:szCs w:val="22"/>
        </w:rPr>
        <w:t>zhotovitel vyzve objednatele k protokolárnímu předá</w:t>
      </w:r>
      <w:r>
        <w:rPr>
          <w:rFonts w:ascii="Calibri" w:hAnsi="Calibri"/>
          <w:sz w:val="22"/>
          <w:szCs w:val="22"/>
        </w:rPr>
        <w:t>ní a převzetí všech plnění dle s</w:t>
      </w:r>
      <w:r w:rsidRPr="00B10AAE">
        <w:rPr>
          <w:rFonts w:ascii="Calibri" w:hAnsi="Calibri"/>
          <w:sz w:val="22"/>
          <w:szCs w:val="22"/>
        </w:rPr>
        <w:t>oupisu;</w:t>
      </w:r>
    </w:p>
    <w:p w14:paraId="1D06B384" w14:textId="77777777" w:rsidR="005B22AA" w:rsidRDefault="005B22AA" w:rsidP="009C6DDD">
      <w:pPr>
        <w:pStyle w:val="Smlouva-slo"/>
        <w:numPr>
          <w:ilvl w:val="0"/>
          <w:numId w:val="17"/>
        </w:numPr>
        <w:spacing w:after="120" w:line="240" w:lineRule="auto"/>
        <w:ind w:left="782" w:hanging="357"/>
        <w:rPr>
          <w:rFonts w:ascii="Calibri" w:hAnsi="Calibri"/>
          <w:sz w:val="22"/>
          <w:szCs w:val="22"/>
        </w:rPr>
      </w:pPr>
      <w:r>
        <w:rPr>
          <w:rFonts w:ascii="Calibri" w:hAnsi="Calibri"/>
          <w:sz w:val="22"/>
          <w:szCs w:val="22"/>
        </w:rPr>
        <w:t>objednatel není povinen s</w:t>
      </w:r>
      <w:r w:rsidRPr="00B10AAE">
        <w:rPr>
          <w:rFonts w:ascii="Calibri" w:hAnsi="Calibri"/>
          <w:sz w:val="22"/>
          <w:szCs w:val="22"/>
        </w:rPr>
        <w:t>oupis převzít, pokud obsahuje nesprávné údaje,</w:t>
      </w:r>
    </w:p>
    <w:p w14:paraId="2521843B" w14:textId="77777777" w:rsidR="005B22AA" w:rsidRPr="00B10AAE" w:rsidRDefault="005B22AA" w:rsidP="009C6DDD">
      <w:pPr>
        <w:pStyle w:val="Smlouva-slo"/>
        <w:numPr>
          <w:ilvl w:val="0"/>
          <w:numId w:val="17"/>
        </w:numPr>
        <w:spacing w:after="120" w:line="240" w:lineRule="auto"/>
        <w:ind w:left="782" w:hanging="357"/>
        <w:rPr>
          <w:rFonts w:ascii="Calibri" w:hAnsi="Calibri"/>
          <w:sz w:val="22"/>
          <w:szCs w:val="22"/>
        </w:rPr>
      </w:pPr>
      <w:r w:rsidRPr="00B10AAE">
        <w:rPr>
          <w:rFonts w:ascii="Calibri" w:hAnsi="Calibri"/>
          <w:sz w:val="22"/>
          <w:szCs w:val="22"/>
        </w:rPr>
        <w:t>zhotovitel</w:t>
      </w:r>
      <w:r>
        <w:rPr>
          <w:rFonts w:ascii="Calibri" w:hAnsi="Calibri"/>
          <w:sz w:val="22"/>
          <w:szCs w:val="22"/>
        </w:rPr>
        <w:t xml:space="preserve"> provede vyúčtování plnění dle s</w:t>
      </w:r>
      <w:r w:rsidRPr="00B10AAE">
        <w:rPr>
          <w:rFonts w:ascii="Calibri" w:hAnsi="Calibri"/>
          <w:sz w:val="22"/>
          <w:szCs w:val="22"/>
        </w:rPr>
        <w:t>oupisu a vystaví závěrečnou fakturu.</w:t>
      </w:r>
    </w:p>
    <w:p w14:paraId="11DA8488" w14:textId="66130702" w:rsidR="005B22AA"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Na zhotovitelem předané a ob</w:t>
      </w:r>
      <w:r>
        <w:rPr>
          <w:rFonts w:ascii="Calibri" w:hAnsi="Calibri"/>
          <w:sz w:val="22"/>
          <w:szCs w:val="22"/>
        </w:rPr>
        <w:t>jednatelem převzaté plnění dle s</w:t>
      </w:r>
      <w:r w:rsidRPr="00865A0F">
        <w:rPr>
          <w:rFonts w:ascii="Calibri" w:hAnsi="Calibri"/>
          <w:sz w:val="22"/>
          <w:szCs w:val="22"/>
        </w:rPr>
        <w:t>oupisu se přiměřeně i po ukončení této smlouvy vztahují licenční ujednání, ujednání o záruce z této smlouvy včetně odpovědnosti za vady, smluvní pokuty a náhrady škody za vadné plnění.</w:t>
      </w:r>
    </w:p>
    <w:p w14:paraId="071B189F" w14:textId="0A35BC1C" w:rsidR="005B22AA" w:rsidRDefault="005B22AA" w:rsidP="00B52806">
      <w:pPr>
        <w:pStyle w:val="Smlouva-slo"/>
        <w:numPr>
          <w:ilvl w:val="0"/>
          <w:numId w:val="3"/>
        </w:numPr>
        <w:tabs>
          <w:tab w:val="clear" w:pos="0"/>
        </w:tabs>
        <w:spacing w:after="120" w:line="240" w:lineRule="auto"/>
        <w:rPr>
          <w:rFonts w:ascii="Calibri" w:hAnsi="Calibri"/>
          <w:sz w:val="22"/>
          <w:szCs w:val="22"/>
        </w:rPr>
      </w:pPr>
      <w:r>
        <w:rPr>
          <w:rFonts w:ascii="Calibri" w:hAnsi="Calibri"/>
          <w:sz w:val="22"/>
          <w:szCs w:val="22"/>
        </w:rPr>
        <w:t xml:space="preserve">V případně zániku smlouvy před jejím splněním je objednatel oprávněn užít do té doby provedené </w:t>
      </w:r>
      <w:r>
        <w:rPr>
          <w:rFonts w:ascii="Calibri" w:hAnsi="Calibri"/>
          <w:sz w:val="22"/>
          <w:szCs w:val="22"/>
        </w:rPr>
        <w:lastRenderedPageBreak/>
        <w:t xml:space="preserve">části díla ke zpracování navazujících stupňů </w:t>
      </w:r>
      <w:r w:rsidR="0069669D">
        <w:rPr>
          <w:rFonts w:ascii="Calibri" w:hAnsi="Calibri"/>
          <w:sz w:val="22"/>
          <w:szCs w:val="22"/>
        </w:rPr>
        <w:t>PD</w:t>
      </w:r>
      <w:r>
        <w:rPr>
          <w:rFonts w:ascii="Calibri" w:hAnsi="Calibri"/>
          <w:sz w:val="22"/>
          <w:szCs w:val="22"/>
        </w:rPr>
        <w:t xml:space="preserve"> jinou odborně způsobilou osobou, s čímž zhotovitel výslovně souhlasí.</w:t>
      </w:r>
    </w:p>
    <w:p w14:paraId="27917812" w14:textId="2EE19799" w:rsidR="00537F40" w:rsidRDefault="005B22AA" w:rsidP="00B61FEF">
      <w:pPr>
        <w:pStyle w:val="Smlouva-slo"/>
        <w:numPr>
          <w:ilvl w:val="0"/>
          <w:numId w:val="3"/>
        </w:numPr>
        <w:tabs>
          <w:tab w:val="clear" w:pos="0"/>
        </w:tabs>
        <w:spacing w:after="120" w:line="240" w:lineRule="auto"/>
        <w:rPr>
          <w:rFonts w:ascii="Calibri" w:hAnsi="Calibri"/>
          <w:sz w:val="22"/>
          <w:szCs w:val="22"/>
        </w:rPr>
      </w:pPr>
      <w:r w:rsidRPr="006C1ACC">
        <w:rPr>
          <w:rFonts w:ascii="Calibri" w:hAnsi="Calibri"/>
          <w:sz w:val="22"/>
          <w:szCs w:val="22"/>
        </w:rPr>
        <w:t>V případě odstoupení některé ze smluvních stran od této smlouvy zůstávají v platnosti v této smlouvě obsažená ujednání o smluvních pokutách</w:t>
      </w:r>
      <w:r w:rsidR="00085243">
        <w:rPr>
          <w:rFonts w:ascii="Calibri" w:hAnsi="Calibri"/>
          <w:sz w:val="22"/>
          <w:szCs w:val="22"/>
        </w:rPr>
        <w:t>,</w:t>
      </w:r>
      <w:r w:rsidRPr="006C1ACC">
        <w:rPr>
          <w:rFonts w:ascii="Calibri" w:hAnsi="Calibri"/>
          <w:sz w:val="22"/>
          <w:szCs w:val="22"/>
        </w:rPr>
        <w:t xml:space="preserve"> </w:t>
      </w:r>
      <w:r w:rsidR="00101CF2" w:rsidRPr="004E7DD9">
        <w:rPr>
          <w:rFonts w:ascii="Calibri" w:hAnsi="Calibri"/>
          <w:sz w:val="22"/>
          <w:szCs w:val="22"/>
        </w:rPr>
        <w:t>úro</w:t>
      </w:r>
      <w:r w:rsidR="00926391">
        <w:rPr>
          <w:rFonts w:ascii="Calibri" w:hAnsi="Calibri"/>
          <w:sz w:val="22"/>
          <w:szCs w:val="22"/>
        </w:rPr>
        <w:t>cích</w:t>
      </w:r>
      <w:r w:rsidR="00101CF2" w:rsidRPr="004E7DD9">
        <w:rPr>
          <w:rFonts w:ascii="Calibri" w:hAnsi="Calibri"/>
          <w:sz w:val="22"/>
          <w:szCs w:val="22"/>
        </w:rPr>
        <w:t xml:space="preserve"> z prodlení </w:t>
      </w:r>
      <w:r w:rsidRPr="006C1ACC">
        <w:rPr>
          <w:rFonts w:ascii="Calibri" w:hAnsi="Calibri"/>
          <w:sz w:val="22"/>
          <w:szCs w:val="22"/>
        </w:rPr>
        <w:t>a náhradě škody</w:t>
      </w:r>
      <w:r w:rsidR="00926391">
        <w:rPr>
          <w:rFonts w:ascii="Calibri" w:hAnsi="Calibri"/>
          <w:sz w:val="22"/>
          <w:szCs w:val="22"/>
        </w:rPr>
        <w:t>,</w:t>
      </w:r>
      <w:r w:rsidR="00085243">
        <w:rPr>
          <w:rFonts w:ascii="Calibri" w:hAnsi="Calibri"/>
          <w:sz w:val="22"/>
          <w:szCs w:val="22"/>
        </w:rPr>
        <w:t xml:space="preserve"> </w:t>
      </w:r>
      <w:r w:rsidR="004F6CD4">
        <w:rPr>
          <w:rFonts w:ascii="Calibri" w:hAnsi="Calibri"/>
          <w:sz w:val="22"/>
          <w:szCs w:val="22"/>
        </w:rPr>
        <w:t>jakož i</w:t>
      </w:r>
      <w:r w:rsidR="00085243" w:rsidRPr="00085243">
        <w:rPr>
          <w:rFonts w:ascii="Calibri" w:hAnsi="Calibri"/>
          <w:sz w:val="22"/>
          <w:szCs w:val="22"/>
        </w:rPr>
        <w:t xml:space="preserve"> ustanovení týkající se těch práv a povinností, z jejichž povahy vyplývá, že mají trvat i po odstoupení</w:t>
      </w:r>
      <w:r w:rsidR="0086112F">
        <w:rPr>
          <w:rFonts w:ascii="Calibri" w:hAnsi="Calibri"/>
          <w:sz w:val="22"/>
          <w:szCs w:val="22"/>
        </w:rPr>
        <w:t xml:space="preserve"> </w:t>
      </w:r>
      <w:r w:rsidR="0086112F" w:rsidRPr="004E7DD9">
        <w:rPr>
          <w:rFonts w:ascii="Calibri" w:hAnsi="Calibri"/>
          <w:sz w:val="22"/>
          <w:szCs w:val="22"/>
        </w:rPr>
        <w:t>(např. povinnost poskytnout peněžitá plnění za plnění poskytnutá před účinností odstoupení)</w:t>
      </w:r>
      <w:r w:rsidRPr="006C1ACC">
        <w:rPr>
          <w:rFonts w:ascii="Calibri" w:hAnsi="Calibri"/>
          <w:sz w:val="22"/>
          <w:szCs w:val="22"/>
        </w:rPr>
        <w:t xml:space="preserve">. </w:t>
      </w:r>
    </w:p>
    <w:p w14:paraId="5A6D77FA" w14:textId="77777777" w:rsidR="00B87FDE" w:rsidRDefault="00B87FDE" w:rsidP="00F32B1D">
      <w:pPr>
        <w:pStyle w:val="Smlouva2"/>
        <w:spacing w:before="120" w:after="120" w:line="240" w:lineRule="auto"/>
        <w:jc w:val="both"/>
        <w:outlineLvl w:val="0"/>
        <w:rPr>
          <w:rFonts w:ascii="Calibri" w:hAnsi="Calibri"/>
          <w:sz w:val="22"/>
          <w:szCs w:val="22"/>
        </w:rPr>
      </w:pPr>
    </w:p>
    <w:p w14:paraId="3784C299" w14:textId="7B0EB43F"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X</w:t>
      </w:r>
      <w:r>
        <w:rPr>
          <w:rFonts w:ascii="Calibri" w:hAnsi="Calibri"/>
          <w:sz w:val="22"/>
          <w:szCs w:val="22"/>
        </w:rPr>
        <w:t>V</w:t>
      </w:r>
      <w:r w:rsidRPr="006C1ACC">
        <w:rPr>
          <w:rFonts w:ascii="Calibri" w:hAnsi="Calibri"/>
          <w:sz w:val="22"/>
          <w:szCs w:val="22"/>
        </w:rPr>
        <w:t>.</w:t>
      </w:r>
    </w:p>
    <w:p w14:paraId="7B2A28B1" w14:textId="77777777" w:rsidR="005B22AA" w:rsidRPr="006C1ACC" w:rsidRDefault="005B22AA" w:rsidP="00C5200B">
      <w:pPr>
        <w:pStyle w:val="Smlouva-slo"/>
        <w:keepNext/>
        <w:widowControl/>
        <w:spacing w:after="120" w:line="240" w:lineRule="auto"/>
        <w:jc w:val="center"/>
        <w:rPr>
          <w:rFonts w:ascii="Calibri" w:hAnsi="Calibri"/>
          <w:sz w:val="22"/>
          <w:szCs w:val="22"/>
        </w:rPr>
      </w:pPr>
      <w:bookmarkStart w:id="7" w:name="_Toc231084924"/>
      <w:bookmarkEnd w:id="7"/>
      <w:r w:rsidRPr="006C1ACC">
        <w:rPr>
          <w:rFonts w:ascii="Calibri" w:hAnsi="Calibri"/>
          <w:b/>
          <w:sz w:val="22"/>
          <w:szCs w:val="22"/>
        </w:rPr>
        <w:t>Zvláštní ujednání</w:t>
      </w:r>
    </w:p>
    <w:p w14:paraId="1B680896" w14:textId="77777777" w:rsidR="005B22AA" w:rsidRDefault="005B22AA" w:rsidP="009C6DDD">
      <w:pPr>
        <w:pStyle w:val="Smlouva-slo"/>
        <w:numPr>
          <w:ilvl w:val="0"/>
          <w:numId w:val="14"/>
        </w:numPr>
        <w:tabs>
          <w:tab w:val="clear" w:pos="0"/>
        </w:tabs>
        <w:spacing w:after="120" w:line="240" w:lineRule="auto"/>
        <w:rPr>
          <w:rFonts w:ascii="Calibri" w:hAnsi="Calibri"/>
          <w:sz w:val="22"/>
          <w:szCs w:val="22"/>
        </w:rPr>
      </w:pPr>
      <w:r w:rsidRPr="0008089E">
        <w:rPr>
          <w:rFonts w:ascii="Calibri" w:hAnsi="Calibri"/>
          <w:sz w:val="22"/>
          <w:szCs w:val="22"/>
        </w:rPr>
        <w:t>Zhotovitel je povinen chránit a zamezit přístupu k informacím, které objednatel označí za důvěrné. Závazky stanovené k ochraně informací objednatele, které jsou důvěrnými informacemi objednatele, platí i po zániku závazků z této smlouvy.</w:t>
      </w:r>
    </w:p>
    <w:p w14:paraId="011E26C2" w14:textId="6B946782" w:rsidR="005B22AA" w:rsidRDefault="005B22AA" w:rsidP="009C6DDD">
      <w:pPr>
        <w:pStyle w:val="Smlouva-slo"/>
        <w:numPr>
          <w:ilvl w:val="0"/>
          <w:numId w:val="14"/>
        </w:numPr>
        <w:tabs>
          <w:tab w:val="clear" w:pos="0"/>
        </w:tabs>
        <w:spacing w:after="120" w:line="240" w:lineRule="auto"/>
        <w:rPr>
          <w:rFonts w:ascii="Calibri" w:hAnsi="Calibri"/>
          <w:sz w:val="22"/>
          <w:szCs w:val="22"/>
        </w:rPr>
      </w:pPr>
      <w:r w:rsidRPr="006C1ACC">
        <w:rPr>
          <w:rFonts w:ascii="Calibri" w:hAnsi="Calibri"/>
          <w:sz w:val="22"/>
          <w:szCs w:val="22"/>
        </w:rPr>
        <w:t xml:space="preserve">Zhotovitel </w:t>
      </w:r>
      <w:r w:rsidR="00D121D7">
        <w:rPr>
          <w:rFonts w:ascii="Calibri" w:hAnsi="Calibri"/>
          <w:sz w:val="22"/>
          <w:szCs w:val="22"/>
        </w:rPr>
        <w:t xml:space="preserve">jako </w:t>
      </w:r>
      <w:r w:rsidR="00D121D7" w:rsidRPr="00D121D7">
        <w:rPr>
          <w:rFonts w:ascii="Calibri" w:hAnsi="Calibri"/>
          <w:sz w:val="22"/>
          <w:szCs w:val="22"/>
        </w:rPr>
        <w:t>osob</w:t>
      </w:r>
      <w:r w:rsidR="00D121D7">
        <w:rPr>
          <w:rFonts w:ascii="Calibri" w:hAnsi="Calibri"/>
          <w:sz w:val="22"/>
          <w:szCs w:val="22"/>
        </w:rPr>
        <w:t>a</w:t>
      </w:r>
      <w:r w:rsidR="00D121D7" w:rsidRPr="00D121D7">
        <w:rPr>
          <w:rFonts w:ascii="Calibri" w:hAnsi="Calibri"/>
          <w:sz w:val="22"/>
          <w:szCs w:val="22"/>
        </w:rPr>
        <w:t xml:space="preserve"> povinn</w:t>
      </w:r>
      <w:r w:rsidR="00D121D7">
        <w:rPr>
          <w:rFonts w:ascii="Calibri" w:hAnsi="Calibri"/>
          <w:sz w:val="22"/>
          <w:szCs w:val="22"/>
        </w:rPr>
        <w:t>á</w:t>
      </w:r>
      <w:r w:rsidR="00D121D7" w:rsidRPr="00D121D7">
        <w:rPr>
          <w:rFonts w:ascii="Calibri" w:hAnsi="Calibri"/>
          <w:sz w:val="22"/>
          <w:szCs w:val="22"/>
        </w:rPr>
        <w:t xml:space="preserve"> spolupůsobit při výkonu finanční kontroly </w:t>
      </w:r>
      <w:r w:rsidRPr="006C1ACC">
        <w:rPr>
          <w:rFonts w:ascii="Calibri" w:hAnsi="Calibri"/>
          <w:sz w:val="22"/>
          <w:szCs w:val="22"/>
        </w:rPr>
        <w:t xml:space="preserve">ve smyslu </w:t>
      </w:r>
      <w:proofErr w:type="spellStart"/>
      <w:r w:rsidRPr="006C1ACC">
        <w:rPr>
          <w:rFonts w:ascii="Calibri" w:hAnsi="Calibri"/>
          <w:sz w:val="22"/>
          <w:szCs w:val="22"/>
        </w:rPr>
        <w:t>ust</w:t>
      </w:r>
      <w:proofErr w:type="spellEnd"/>
      <w:r w:rsidRPr="006C1ACC">
        <w:rPr>
          <w:rFonts w:ascii="Calibri" w:hAnsi="Calibri"/>
          <w:sz w:val="22"/>
          <w:szCs w:val="22"/>
        </w:rPr>
        <w:t xml:space="preserve">. § 2 písm. e) zákona č. 320/2001 Sb., o finanční kontrole ve veřejné správě a o změně některých zákonů (zákon o finanční kontrole), ve znění pozdějších předpisů, </w:t>
      </w:r>
      <w:r w:rsidR="00C309F9">
        <w:rPr>
          <w:rFonts w:ascii="Calibri" w:hAnsi="Calibri"/>
          <w:sz w:val="22"/>
          <w:szCs w:val="22"/>
        </w:rPr>
        <w:t>se zavazuje</w:t>
      </w:r>
      <w:r w:rsidR="00E34C2F" w:rsidRPr="006C1ACC">
        <w:rPr>
          <w:rFonts w:ascii="Calibri" w:hAnsi="Calibri"/>
          <w:sz w:val="22"/>
          <w:szCs w:val="22"/>
        </w:rPr>
        <w:t xml:space="preserve"> poskytnout </w:t>
      </w:r>
      <w:r w:rsidR="00591C47" w:rsidRPr="00591C47">
        <w:rPr>
          <w:rFonts w:ascii="Calibri" w:hAnsi="Calibri"/>
          <w:sz w:val="22"/>
          <w:szCs w:val="22"/>
        </w:rPr>
        <w:t xml:space="preserve">subjektům provádějícím kontrolu </w:t>
      </w:r>
      <w:r w:rsidR="00E34C2F" w:rsidRPr="006C1ACC">
        <w:rPr>
          <w:rFonts w:ascii="Calibri" w:hAnsi="Calibri"/>
          <w:sz w:val="22"/>
          <w:szCs w:val="22"/>
        </w:rPr>
        <w:t>veškerou nezbytnou součinnost</w:t>
      </w:r>
      <w:r w:rsidR="00344206">
        <w:rPr>
          <w:rFonts w:ascii="Calibri" w:hAnsi="Calibri"/>
          <w:sz w:val="22"/>
          <w:szCs w:val="22"/>
        </w:rPr>
        <w:t>,</w:t>
      </w:r>
      <w:r w:rsidR="00E34C2F" w:rsidRPr="006C1ACC">
        <w:rPr>
          <w:rFonts w:ascii="Calibri" w:hAnsi="Calibri"/>
          <w:sz w:val="22"/>
          <w:szCs w:val="22"/>
        </w:rPr>
        <w:t xml:space="preserve"> </w:t>
      </w:r>
      <w:r w:rsidR="00344206">
        <w:rPr>
          <w:rFonts w:ascii="Calibri" w:hAnsi="Calibri"/>
          <w:sz w:val="22"/>
          <w:szCs w:val="22"/>
        </w:rPr>
        <w:t>doklady a informace</w:t>
      </w:r>
      <w:r w:rsidR="00344206" w:rsidRPr="006C1ACC">
        <w:rPr>
          <w:rFonts w:ascii="Calibri" w:hAnsi="Calibri"/>
          <w:sz w:val="22"/>
          <w:szCs w:val="22"/>
        </w:rPr>
        <w:t xml:space="preserve"> </w:t>
      </w:r>
      <w:r w:rsidR="00E34C2F" w:rsidRPr="006C1ACC">
        <w:rPr>
          <w:rFonts w:ascii="Calibri" w:hAnsi="Calibri"/>
          <w:sz w:val="22"/>
          <w:szCs w:val="22"/>
        </w:rPr>
        <w:t>pro výkon finanční kontroly</w:t>
      </w:r>
      <w:r w:rsidRPr="006C1ACC">
        <w:rPr>
          <w:rFonts w:ascii="Calibri" w:hAnsi="Calibri"/>
          <w:sz w:val="22"/>
          <w:szCs w:val="22"/>
        </w:rPr>
        <w:t xml:space="preserve"> v souvislosti s prováděním díla dle této smlouvy.</w:t>
      </w:r>
    </w:p>
    <w:p w14:paraId="1CCE362B" w14:textId="25419E82" w:rsidR="002F69D2" w:rsidRPr="00050B5B" w:rsidRDefault="005B22AA" w:rsidP="009C6DDD">
      <w:pPr>
        <w:pStyle w:val="Smlouva-slo"/>
        <w:numPr>
          <w:ilvl w:val="0"/>
          <w:numId w:val="14"/>
        </w:numPr>
        <w:tabs>
          <w:tab w:val="clear" w:pos="0"/>
        </w:tabs>
        <w:spacing w:after="120" w:line="240" w:lineRule="auto"/>
        <w:rPr>
          <w:rFonts w:ascii="Calibri" w:hAnsi="Calibri"/>
          <w:szCs w:val="22"/>
        </w:rPr>
      </w:pPr>
      <w:r w:rsidRPr="00C87D80">
        <w:rPr>
          <w:rFonts w:ascii="Calibri" w:hAnsi="Calibri"/>
          <w:sz w:val="22"/>
          <w:szCs w:val="22"/>
        </w:rPr>
        <w:t>Zhotovitel je povinen po celou dobu trvání smlouvy disponovat kvalifikací, kterou prokázal v rámci výběrového</w:t>
      </w:r>
      <w:r w:rsidR="003B0782" w:rsidRPr="00C87D80">
        <w:rPr>
          <w:rFonts w:ascii="Calibri" w:hAnsi="Calibri"/>
          <w:sz w:val="22"/>
          <w:szCs w:val="22"/>
        </w:rPr>
        <w:t xml:space="preserve"> nebo zadávacího</w:t>
      </w:r>
      <w:r w:rsidRPr="00C87D80">
        <w:rPr>
          <w:rFonts w:ascii="Calibri" w:hAnsi="Calibri"/>
          <w:sz w:val="22"/>
          <w:szCs w:val="22"/>
        </w:rPr>
        <w:t xml:space="preserve"> řízení na veřejnou zakázku před uzavřením této smlouvy. </w:t>
      </w:r>
      <w:r w:rsidR="00881BAA">
        <w:rPr>
          <w:rFonts w:ascii="Calibri" w:hAnsi="Calibri"/>
          <w:sz w:val="22"/>
          <w:szCs w:val="22"/>
        </w:rPr>
        <w:t>Zhotovitel se zavazuje provádět dílo</w:t>
      </w:r>
      <w:r w:rsidR="004B1774">
        <w:rPr>
          <w:rFonts w:ascii="Calibri" w:hAnsi="Calibri"/>
          <w:sz w:val="22"/>
          <w:szCs w:val="22"/>
        </w:rPr>
        <w:t xml:space="preserve"> dle této smlouvy prostřednictvím člena realizačního týmu – hlavní projektant, který je</w:t>
      </w:r>
      <w:r w:rsidR="00E640C2">
        <w:rPr>
          <w:rFonts w:ascii="Calibri" w:hAnsi="Calibri"/>
          <w:sz w:val="22"/>
          <w:szCs w:val="22"/>
        </w:rPr>
        <w:t xml:space="preserve"> identifikován v nabídce zhotovitele na veřejnou zakázku</w:t>
      </w:r>
      <w:r w:rsidR="00F502BD">
        <w:rPr>
          <w:rFonts w:ascii="Calibri" w:hAnsi="Calibri"/>
          <w:sz w:val="22"/>
          <w:szCs w:val="22"/>
        </w:rPr>
        <w:t>. Zhotovitel se zavazuje, že člen realizačního týmu – hlavní pro</w:t>
      </w:r>
      <w:r w:rsidR="00A263BD">
        <w:rPr>
          <w:rFonts w:ascii="Calibri" w:hAnsi="Calibri"/>
          <w:sz w:val="22"/>
          <w:szCs w:val="22"/>
        </w:rPr>
        <w:t xml:space="preserve">jektant bude po celou dobu trvání této smlouvy splňovat příslušné </w:t>
      </w:r>
      <w:r w:rsidR="00050B5B">
        <w:rPr>
          <w:rFonts w:ascii="Calibri" w:hAnsi="Calibri"/>
          <w:sz w:val="22"/>
          <w:szCs w:val="22"/>
        </w:rPr>
        <w:t>kvalifikační</w:t>
      </w:r>
      <w:r w:rsidR="00A263BD">
        <w:rPr>
          <w:rFonts w:ascii="Calibri" w:hAnsi="Calibri"/>
          <w:sz w:val="22"/>
          <w:szCs w:val="22"/>
        </w:rPr>
        <w:t xml:space="preserve"> předpoklady</w:t>
      </w:r>
      <w:r w:rsidR="00C67B6B">
        <w:rPr>
          <w:rFonts w:ascii="Calibri" w:hAnsi="Calibri"/>
          <w:sz w:val="22"/>
          <w:szCs w:val="22"/>
        </w:rPr>
        <w:t>, jakož i dosahovat úrovně zkušenosti deklarované v nabídce zhotovitele na veřejnou zakázku</w:t>
      </w:r>
      <w:r w:rsidR="00084ABD">
        <w:rPr>
          <w:rFonts w:ascii="Calibri" w:hAnsi="Calibri"/>
          <w:sz w:val="22"/>
          <w:szCs w:val="22"/>
        </w:rPr>
        <w:t xml:space="preserve"> pro účely hodnocení nabídek (pokud byly zkušenosti příslušného </w:t>
      </w:r>
      <w:r w:rsidR="00050B5B">
        <w:rPr>
          <w:rFonts w:ascii="Calibri" w:hAnsi="Calibri"/>
          <w:sz w:val="22"/>
          <w:szCs w:val="22"/>
        </w:rPr>
        <w:t>člena</w:t>
      </w:r>
      <w:r w:rsidR="00084ABD">
        <w:rPr>
          <w:rFonts w:ascii="Calibri" w:hAnsi="Calibri"/>
          <w:sz w:val="22"/>
          <w:szCs w:val="22"/>
        </w:rPr>
        <w:t xml:space="preserve"> realizačního týmu </w:t>
      </w:r>
      <w:r w:rsidR="00050B5B">
        <w:rPr>
          <w:rFonts w:ascii="Calibri" w:hAnsi="Calibri"/>
          <w:sz w:val="22"/>
          <w:szCs w:val="22"/>
        </w:rPr>
        <w:t>hodnoceny</w:t>
      </w:r>
      <w:r w:rsidR="00FB08B1">
        <w:rPr>
          <w:rFonts w:ascii="Calibri" w:hAnsi="Calibri"/>
          <w:sz w:val="22"/>
          <w:szCs w:val="22"/>
        </w:rPr>
        <w:t>)</w:t>
      </w:r>
      <w:r w:rsidR="00084ABD">
        <w:rPr>
          <w:rFonts w:ascii="Calibri" w:hAnsi="Calibri"/>
          <w:sz w:val="22"/>
          <w:szCs w:val="22"/>
        </w:rPr>
        <w:t>.</w:t>
      </w:r>
      <w:r w:rsidR="00050B5B">
        <w:rPr>
          <w:rFonts w:ascii="Calibri" w:hAnsi="Calibri"/>
          <w:sz w:val="22"/>
          <w:szCs w:val="22"/>
        </w:rPr>
        <w:t xml:space="preserve"> Smluvní strany se tak dohodly na minimálních požadavcích na kvalifikace člena realizačního týmu – hlavní projektant a změna této osoby je možná pouze za současného splnění následujících podmínek:</w:t>
      </w:r>
    </w:p>
    <w:p w14:paraId="77B5A176" w14:textId="3EAC7B37" w:rsidR="00050B5B" w:rsidRPr="00280593" w:rsidRDefault="00280593" w:rsidP="009C6DDD">
      <w:pPr>
        <w:pStyle w:val="Smlouva-slo"/>
        <w:numPr>
          <w:ilvl w:val="0"/>
          <w:numId w:val="24"/>
        </w:numPr>
        <w:spacing w:after="120" w:line="240" w:lineRule="auto"/>
        <w:ind w:left="851" w:hanging="425"/>
        <w:rPr>
          <w:rFonts w:ascii="Calibri" w:hAnsi="Calibri"/>
          <w:szCs w:val="22"/>
        </w:rPr>
      </w:pPr>
      <w:r>
        <w:rPr>
          <w:rFonts w:ascii="Calibri" w:hAnsi="Calibri"/>
          <w:sz w:val="22"/>
          <w:szCs w:val="22"/>
        </w:rPr>
        <w:t>z</w:t>
      </w:r>
      <w:r w:rsidR="00D45760">
        <w:rPr>
          <w:rFonts w:ascii="Calibri" w:hAnsi="Calibri"/>
          <w:sz w:val="22"/>
          <w:szCs w:val="22"/>
        </w:rPr>
        <w:t>hotovitel objednateli předloží písemnou žádost o provedení změny osoby na pozici hlavního projektanta</w:t>
      </w:r>
      <w:r w:rsidR="00D45760">
        <w:rPr>
          <w:rFonts w:ascii="Calibri" w:hAnsi="Calibri" w:cs="Calibri"/>
          <w:sz w:val="22"/>
          <w:szCs w:val="22"/>
        </w:rPr>
        <w:t>;</w:t>
      </w:r>
      <w:r w:rsidR="00B278C3">
        <w:rPr>
          <w:rFonts w:ascii="Calibri" w:hAnsi="Calibri"/>
          <w:sz w:val="22"/>
          <w:szCs w:val="22"/>
        </w:rPr>
        <w:t xml:space="preserve"> s touto žádostí zhotovitel předloží rovněž doklady prokazující, že nová osoba na pozici hlavního projektanta</w:t>
      </w:r>
      <w:r w:rsidR="00D064A8">
        <w:rPr>
          <w:rFonts w:ascii="Calibri" w:hAnsi="Calibri"/>
          <w:sz w:val="22"/>
          <w:szCs w:val="22"/>
        </w:rPr>
        <w:t xml:space="preserve"> splňuje kvalifikační předpoklady požadované objednatelem na danou pozici a že dosahuje úrovně zkušenosti obsažené v nabídce zhotovitele</w:t>
      </w:r>
      <w:r>
        <w:rPr>
          <w:rFonts w:ascii="Calibri" w:hAnsi="Calibri"/>
          <w:sz w:val="22"/>
          <w:szCs w:val="22"/>
        </w:rPr>
        <w:t xml:space="preserve"> a</w:t>
      </w:r>
    </w:p>
    <w:p w14:paraId="478AA408" w14:textId="13D181FA" w:rsidR="00280593" w:rsidRPr="00A86F9A" w:rsidRDefault="00280593" w:rsidP="009C6DDD">
      <w:pPr>
        <w:pStyle w:val="Smlouva-slo"/>
        <w:numPr>
          <w:ilvl w:val="0"/>
          <w:numId w:val="24"/>
        </w:numPr>
        <w:spacing w:after="120" w:line="240" w:lineRule="auto"/>
        <w:ind w:left="851" w:hanging="425"/>
        <w:rPr>
          <w:rFonts w:ascii="Calibri" w:hAnsi="Calibri"/>
          <w:szCs w:val="22"/>
        </w:rPr>
      </w:pPr>
      <w:r>
        <w:rPr>
          <w:rFonts w:ascii="Calibri" w:hAnsi="Calibri"/>
          <w:sz w:val="22"/>
          <w:szCs w:val="22"/>
        </w:rPr>
        <w:t xml:space="preserve">objednatel si vyhrazuje právo schválit nového člena realizačního týmu, bez </w:t>
      </w:r>
      <w:r w:rsidR="002161AE">
        <w:rPr>
          <w:rFonts w:ascii="Calibri" w:hAnsi="Calibri"/>
          <w:sz w:val="22"/>
          <w:szCs w:val="22"/>
        </w:rPr>
        <w:t>předchozího souhlasu</w:t>
      </w:r>
      <w:r w:rsidR="006170DA">
        <w:rPr>
          <w:rFonts w:ascii="Calibri" w:hAnsi="Calibri"/>
          <w:sz w:val="22"/>
          <w:szCs w:val="22"/>
        </w:rPr>
        <w:t xml:space="preserve"> objednatele není změna realizačního týmu možná, objednatel však není oprávněn souhlas bez objektivních důvodů odmítnout</w:t>
      </w:r>
      <w:r w:rsidR="002161AE">
        <w:rPr>
          <w:rFonts w:ascii="Calibri" w:hAnsi="Calibri" w:cs="Calibri"/>
          <w:sz w:val="22"/>
          <w:szCs w:val="22"/>
        </w:rPr>
        <w:t>;</w:t>
      </w:r>
      <w:r w:rsidR="002161AE">
        <w:rPr>
          <w:rFonts w:ascii="Calibri" w:hAnsi="Calibri"/>
          <w:sz w:val="22"/>
          <w:szCs w:val="22"/>
        </w:rPr>
        <w:t xml:space="preserve"> objednatel se k písemné žádosti vyjádří nejpozději do 5 pracovních d</w:t>
      </w:r>
      <w:r w:rsidR="00582C1E">
        <w:rPr>
          <w:rFonts w:ascii="Calibri" w:hAnsi="Calibri"/>
          <w:sz w:val="22"/>
          <w:szCs w:val="22"/>
        </w:rPr>
        <w:t>nů ode dne jejího doručení</w:t>
      </w:r>
      <w:r w:rsidR="00582C1E">
        <w:rPr>
          <w:rFonts w:ascii="Calibri" w:hAnsi="Calibri" w:cs="Calibri"/>
          <w:sz w:val="22"/>
          <w:szCs w:val="22"/>
        </w:rPr>
        <w:t>;</w:t>
      </w:r>
      <w:r w:rsidR="00582C1E">
        <w:rPr>
          <w:rFonts w:ascii="Calibri" w:hAnsi="Calibri"/>
          <w:sz w:val="22"/>
          <w:szCs w:val="22"/>
        </w:rPr>
        <w:t xml:space="preserve"> nevyjádří-li se objednatel v této lhůtě, má se za to, že se změnou souhlasí</w:t>
      </w:r>
      <w:r w:rsidR="00A86F9A">
        <w:rPr>
          <w:rFonts w:ascii="Calibri" w:hAnsi="Calibri"/>
          <w:sz w:val="22"/>
          <w:szCs w:val="22"/>
        </w:rPr>
        <w:t>.</w:t>
      </w:r>
    </w:p>
    <w:p w14:paraId="6AE3CDC9" w14:textId="09F1415F" w:rsidR="00A86F9A" w:rsidRPr="00C87D80" w:rsidRDefault="00A86F9A" w:rsidP="00A86F9A">
      <w:pPr>
        <w:pStyle w:val="Smlouva-slo"/>
        <w:spacing w:after="120" w:line="240" w:lineRule="auto"/>
        <w:ind w:left="426"/>
        <w:rPr>
          <w:rFonts w:ascii="Calibri" w:hAnsi="Calibri"/>
          <w:szCs w:val="22"/>
        </w:rPr>
      </w:pPr>
      <w:r>
        <w:rPr>
          <w:rFonts w:ascii="Calibri" w:hAnsi="Calibri"/>
          <w:sz w:val="22"/>
          <w:szCs w:val="22"/>
        </w:rPr>
        <w:t xml:space="preserve">Smluvní strany se </w:t>
      </w:r>
      <w:r w:rsidR="00F60784">
        <w:rPr>
          <w:rFonts w:ascii="Calibri" w:hAnsi="Calibri"/>
          <w:sz w:val="22"/>
          <w:szCs w:val="22"/>
        </w:rPr>
        <w:t>dohodly, že provedení změny v osobě na pozici hlavního projektanta v souladu s tímto odstavcem nevyžadují uzavření dodatku k této smlouvě.</w:t>
      </w:r>
    </w:p>
    <w:p w14:paraId="74D71F4E" w14:textId="23A2A8B5" w:rsidR="005B22AA" w:rsidRPr="00C87D80" w:rsidRDefault="005B22AA" w:rsidP="009C6DDD">
      <w:pPr>
        <w:pStyle w:val="Smlouva-slo"/>
        <w:numPr>
          <w:ilvl w:val="0"/>
          <w:numId w:val="14"/>
        </w:numPr>
        <w:tabs>
          <w:tab w:val="clear" w:pos="0"/>
        </w:tabs>
        <w:spacing w:after="120" w:line="240" w:lineRule="auto"/>
        <w:rPr>
          <w:rFonts w:ascii="Calibri" w:hAnsi="Calibri"/>
          <w:color w:val="auto"/>
          <w:sz w:val="22"/>
          <w:szCs w:val="22"/>
        </w:rPr>
      </w:pPr>
      <w:r w:rsidRPr="00C87D80">
        <w:rPr>
          <w:rFonts w:ascii="Calibri" w:hAnsi="Calibri"/>
          <w:sz w:val="22"/>
          <w:szCs w:val="22"/>
        </w:rPr>
        <w:t xml:space="preserve">Porušení povinnosti zhotovitele dle předchozího odstavce se považuje za podstatné porušení povinností zhotovitele vyplývajících z této smlouvy a objednatel má </w:t>
      </w:r>
      <w:r w:rsidR="00D55A56" w:rsidRPr="00C87D80">
        <w:rPr>
          <w:rFonts w:ascii="Calibri" w:hAnsi="Calibri"/>
          <w:sz w:val="22"/>
          <w:szCs w:val="22"/>
        </w:rPr>
        <w:t>právo na o</w:t>
      </w:r>
      <w:r w:rsidR="007F3EF0" w:rsidRPr="00C87D80">
        <w:rPr>
          <w:rFonts w:ascii="Calibri" w:hAnsi="Calibri"/>
          <w:sz w:val="22"/>
          <w:szCs w:val="22"/>
        </w:rPr>
        <w:t>dstoupení od této smlouvy</w:t>
      </w:r>
      <w:r w:rsidRPr="00C87D80">
        <w:rPr>
          <w:rFonts w:ascii="Calibri" w:hAnsi="Calibri"/>
          <w:color w:val="auto"/>
          <w:sz w:val="22"/>
          <w:szCs w:val="22"/>
        </w:rPr>
        <w:t>.</w:t>
      </w:r>
    </w:p>
    <w:p w14:paraId="48784D9D" w14:textId="322EE246" w:rsidR="004D0CF9" w:rsidRPr="004D0CF9" w:rsidRDefault="004D0CF9" w:rsidP="009C6DDD">
      <w:pPr>
        <w:pStyle w:val="Smlouva-slo"/>
        <w:numPr>
          <w:ilvl w:val="0"/>
          <w:numId w:val="14"/>
        </w:numPr>
        <w:tabs>
          <w:tab w:val="clear" w:pos="0"/>
        </w:tabs>
        <w:spacing w:after="120" w:line="240" w:lineRule="auto"/>
        <w:rPr>
          <w:rFonts w:asciiTheme="minorHAnsi" w:hAnsiTheme="minorHAnsi" w:cstheme="minorHAnsi"/>
          <w:color w:val="000000"/>
          <w:sz w:val="22"/>
          <w:szCs w:val="22"/>
        </w:rPr>
      </w:pPr>
      <w:r w:rsidRPr="004D0CF9">
        <w:rPr>
          <w:rFonts w:asciiTheme="minorHAnsi" w:hAnsiTheme="minorHAnsi" w:cstheme="minorHAnsi"/>
          <w:color w:val="000000"/>
          <w:sz w:val="22"/>
          <w:szCs w:val="22"/>
        </w:rPr>
        <w:t xml:space="preserve">Předmět </w:t>
      </w:r>
      <w:r w:rsidR="00CC6693">
        <w:rPr>
          <w:rFonts w:asciiTheme="minorHAnsi" w:hAnsiTheme="minorHAnsi" w:cstheme="minorHAnsi"/>
          <w:color w:val="000000"/>
          <w:sz w:val="22"/>
          <w:szCs w:val="22"/>
        </w:rPr>
        <w:t>této smlouvy</w:t>
      </w:r>
      <w:r w:rsidRPr="004D0CF9">
        <w:rPr>
          <w:rFonts w:asciiTheme="minorHAnsi" w:hAnsiTheme="minorHAnsi" w:cstheme="minorHAnsi"/>
          <w:color w:val="000000"/>
          <w:sz w:val="22"/>
          <w:szCs w:val="22"/>
        </w:rPr>
        <w:t xml:space="preserve"> se zhotovitel zavazuje plnit sám nebo s využitím třetích osob (poddodavatelů). Zhotovitel je povinen zabezpečit ve svých poddodavatelských smlouvách splnění povinností vyplývajících zhotoviteli z této smlouvy, a to přiměřeně k povaze a rozsahu poddodávky. Při poskytování kterékoliv části předmětu plnění poddodavatelem má zhotovitel odpovědnost, jako by předmět plnění poskytoval sám. </w:t>
      </w:r>
    </w:p>
    <w:p w14:paraId="04ABA8D3" w14:textId="77777777" w:rsidR="004D0CF9" w:rsidRPr="0059094B" w:rsidRDefault="004D0CF9" w:rsidP="0059094B">
      <w:pPr>
        <w:pStyle w:val="Smlouva-slo"/>
        <w:spacing w:after="120" w:line="240" w:lineRule="auto"/>
        <w:ind w:left="357"/>
        <w:rPr>
          <w:rFonts w:ascii="Calibri" w:hAnsi="Calibri"/>
          <w:color w:val="auto"/>
          <w:sz w:val="22"/>
          <w:szCs w:val="22"/>
        </w:rPr>
      </w:pPr>
    </w:p>
    <w:p w14:paraId="7BD8EB5F" w14:textId="03E96E04" w:rsidR="005B22AA" w:rsidRPr="006C1ACC" w:rsidRDefault="005B22AA" w:rsidP="00C5200B">
      <w:pPr>
        <w:pStyle w:val="Nadpis11"/>
        <w:spacing w:before="120" w:after="120" w:line="240" w:lineRule="auto"/>
        <w:outlineLvl w:val="0"/>
        <w:rPr>
          <w:rFonts w:ascii="Calibri" w:hAnsi="Calibri"/>
          <w:b/>
          <w:sz w:val="22"/>
          <w:szCs w:val="22"/>
        </w:rPr>
      </w:pPr>
      <w:bookmarkStart w:id="8" w:name="_Toc231084925"/>
      <w:bookmarkEnd w:id="8"/>
      <w:r>
        <w:rPr>
          <w:rFonts w:ascii="Calibri" w:hAnsi="Calibri"/>
          <w:b/>
          <w:sz w:val="22"/>
          <w:szCs w:val="22"/>
        </w:rPr>
        <w:t>XV</w:t>
      </w:r>
      <w:r w:rsidR="00B61FEF">
        <w:rPr>
          <w:rFonts w:ascii="Calibri" w:hAnsi="Calibri"/>
          <w:b/>
          <w:sz w:val="22"/>
          <w:szCs w:val="22"/>
        </w:rPr>
        <w:t>I</w:t>
      </w:r>
      <w:r w:rsidRPr="006C1ACC">
        <w:rPr>
          <w:rFonts w:ascii="Calibri" w:hAnsi="Calibri"/>
          <w:b/>
          <w:sz w:val="22"/>
          <w:szCs w:val="22"/>
        </w:rPr>
        <w:t>.</w:t>
      </w:r>
    </w:p>
    <w:p w14:paraId="4BCA8BFB" w14:textId="77777777" w:rsidR="005B22AA" w:rsidRPr="006C1ACC" w:rsidRDefault="005B22AA" w:rsidP="00C5200B">
      <w:pPr>
        <w:pStyle w:val="Nadpis11"/>
        <w:spacing w:before="120" w:after="120" w:line="240" w:lineRule="auto"/>
        <w:rPr>
          <w:rFonts w:ascii="Calibri" w:hAnsi="Calibri"/>
          <w:sz w:val="22"/>
          <w:szCs w:val="22"/>
        </w:rPr>
      </w:pPr>
      <w:bookmarkStart w:id="9" w:name="_Toc231084926"/>
      <w:bookmarkEnd w:id="9"/>
      <w:r w:rsidRPr="006C1ACC">
        <w:rPr>
          <w:rFonts w:ascii="Calibri" w:hAnsi="Calibri"/>
          <w:b/>
          <w:sz w:val="22"/>
          <w:szCs w:val="22"/>
        </w:rPr>
        <w:t>Závěrečná ujednání</w:t>
      </w:r>
    </w:p>
    <w:p w14:paraId="2ED07B3A" w14:textId="19D75916" w:rsidR="00D665F2" w:rsidRPr="00402593" w:rsidRDefault="00FC53C6" w:rsidP="00402593">
      <w:pPr>
        <w:pStyle w:val="Odstavecseseznamem"/>
        <w:numPr>
          <w:ilvl w:val="0"/>
          <w:numId w:val="7"/>
        </w:numPr>
        <w:spacing w:after="120"/>
        <w:rPr>
          <w:rFonts w:ascii="Calibri" w:hAnsi="Calibri"/>
          <w:color w:val="00000A"/>
          <w:kern w:val="1"/>
          <w:szCs w:val="22"/>
          <w:lang w:eastAsia="ar-SA"/>
        </w:rPr>
      </w:pPr>
      <w:r w:rsidRPr="00FC53C6">
        <w:rPr>
          <w:rFonts w:ascii="Calibri" w:hAnsi="Calibri"/>
          <w:color w:val="00000A"/>
          <w:kern w:val="1"/>
          <w:szCs w:val="22"/>
          <w:lang w:eastAsia="ar-SA"/>
        </w:rPr>
        <w:t>Veškerá práva a povinnosti vyplývající z této smlouvy se řídí právním řádem České republiky.</w:t>
      </w:r>
      <w:r w:rsidR="00577FFA">
        <w:rPr>
          <w:rFonts w:ascii="Calibri" w:hAnsi="Calibri"/>
          <w:color w:val="00000A"/>
          <w:kern w:val="1"/>
          <w:szCs w:val="22"/>
          <w:lang w:eastAsia="ar-SA"/>
        </w:rPr>
        <w:t xml:space="preserve"> </w:t>
      </w:r>
      <w:r w:rsidR="00BB4C1E">
        <w:rPr>
          <w:rFonts w:ascii="Calibri" w:hAnsi="Calibri"/>
          <w:color w:val="00000A"/>
          <w:kern w:val="1"/>
          <w:szCs w:val="22"/>
          <w:lang w:eastAsia="ar-SA"/>
        </w:rPr>
        <w:t>Práva a povinnosti smluvních stan touto smlouvou neupravené se řídí zejména příslušným ustanovením občanského zákoníku a autorským zákonem.</w:t>
      </w:r>
    </w:p>
    <w:p w14:paraId="52431938" w14:textId="732B4E76" w:rsidR="00402593" w:rsidRPr="00577FFA" w:rsidRDefault="00402593" w:rsidP="00402593">
      <w:pPr>
        <w:pStyle w:val="Smlouva-slo"/>
        <w:numPr>
          <w:ilvl w:val="0"/>
          <w:numId w:val="7"/>
        </w:numPr>
        <w:tabs>
          <w:tab w:val="clear" w:pos="0"/>
        </w:tabs>
        <w:spacing w:after="120" w:line="240" w:lineRule="auto"/>
        <w:rPr>
          <w:rFonts w:ascii="Calibri" w:hAnsi="Calibri"/>
          <w:sz w:val="22"/>
          <w:szCs w:val="22"/>
        </w:rPr>
      </w:pPr>
      <w:r w:rsidRPr="00402593">
        <w:rPr>
          <w:rFonts w:ascii="Calibri" w:hAnsi="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131FB4D1" w14:textId="1674AE7F" w:rsidR="005B22AA" w:rsidRDefault="005B22AA" w:rsidP="00B52806">
      <w:pPr>
        <w:pStyle w:val="Smlouva-slo"/>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Smluvní strany prohlašují, že předmět plnění podle této smlouvy není plněním nemožným a že smlouvu uzavírají po pečlivém zvážení všech možných důsledků. Zhotovitel prohlašuje, že se seznámil s předmětem této smlouvy a že práce mohou být dokončeny způsobem a v termínech stanovených touto smlouvou.</w:t>
      </w:r>
    </w:p>
    <w:p w14:paraId="43FE6004" w14:textId="7F632626" w:rsidR="001B4CCA" w:rsidRDefault="001B4CCA" w:rsidP="001B4CCA">
      <w:pPr>
        <w:pStyle w:val="OdstavecSmlouvy"/>
        <w:keepLines w:val="0"/>
        <w:numPr>
          <w:ilvl w:val="0"/>
          <w:numId w:val="7"/>
        </w:numPr>
        <w:tabs>
          <w:tab w:val="clear" w:pos="426"/>
          <w:tab w:val="clear" w:pos="1701"/>
        </w:tabs>
        <w:spacing w:before="120" w:line="240" w:lineRule="auto"/>
        <w:rPr>
          <w:rFonts w:ascii="Calibri" w:hAnsi="Calibri"/>
          <w:sz w:val="22"/>
          <w:szCs w:val="22"/>
        </w:rPr>
      </w:pPr>
      <w:r w:rsidRPr="00F02F7A">
        <w:rPr>
          <w:rFonts w:ascii="Calibri" w:hAnsi="Calibri"/>
          <w:sz w:val="22"/>
          <w:szCs w:val="22"/>
        </w:rPr>
        <w:t xml:space="preserve">Smluvní strany prohlašují, že údaje uvedené v záhlaví této smlouvy jsou v souladu s právním stavem </w:t>
      </w:r>
      <w:r w:rsidRPr="00FD34DB">
        <w:rPr>
          <w:rFonts w:ascii="Calibri" w:hAnsi="Calibri"/>
          <w:sz w:val="22"/>
          <w:szCs w:val="22"/>
        </w:rPr>
        <w:t>platným</w:t>
      </w:r>
      <w:r w:rsidR="00365880" w:rsidRPr="00FD34DB">
        <w:rPr>
          <w:rFonts w:ascii="Calibri" w:hAnsi="Calibri"/>
          <w:sz w:val="22"/>
          <w:szCs w:val="22"/>
        </w:rPr>
        <w:t xml:space="preserve"> a účinným</w:t>
      </w:r>
      <w:r w:rsidRPr="00FD34DB">
        <w:rPr>
          <w:rFonts w:ascii="Calibri" w:hAnsi="Calibri"/>
          <w:sz w:val="22"/>
          <w:szCs w:val="22"/>
        </w:rPr>
        <w:t xml:space="preserve"> v době</w:t>
      </w:r>
      <w:r w:rsidRPr="00F02F7A">
        <w:rPr>
          <w:rFonts w:ascii="Calibri" w:hAnsi="Calibri"/>
          <w:sz w:val="22"/>
          <w:szCs w:val="22"/>
        </w:rPr>
        <w:t xml:space="preserve"> uzavření </w:t>
      </w:r>
      <w:r>
        <w:rPr>
          <w:rFonts w:ascii="Calibri" w:hAnsi="Calibri"/>
          <w:sz w:val="22"/>
          <w:szCs w:val="22"/>
        </w:rPr>
        <w:t xml:space="preserve">této </w:t>
      </w:r>
      <w:r w:rsidRPr="00F02F7A">
        <w:rPr>
          <w:rFonts w:ascii="Calibri" w:hAnsi="Calibri"/>
          <w:sz w:val="22"/>
          <w:szCs w:val="22"/>
        </w:rPr>
        <w:t>smlouvy. Smluvní strany se zavazují, že změny údajů uvedených v záhlaví této smlouvy neprodleně písemně oznámí druhé smluvní straně. Smluvní strany prohlašují, že osoby podepisující tuto smlouvu jsou k tomuto úkonu oprávněny.</w:t>
      </w:r>
      <w:r>
        <w:rPr>
          <w:rFonts w:ascii="Calibri" w:hAnsi="Calibri"/>
          <w:sz w:val="22"/>
          <w:szCs w:val="22"/>
        </w:rPr>
        <w:t xml:space="preserve"> </w:t>
      </w:r>
    </w:p>
    <w:p w14:paraId="6F2D9017" w14:textId="6D7990CB" w:rsidR="00554F1F" w:rsidRPr="00554F1F" w:rsidRDefault="00554F1F" w:rsidP="000D27AC">
      <w:pPr>
        <w:pStyle w:val="Odstavecseseznamem"/>
        <w:numPr>
          <w:ilvl w:val="0"/>
          <w:numId w:val="7"/>
        </w:numPr>
        <w:spacing w:after="120"/>
        <w:rPr>
          <w:rFonts w:ascii="Calibri" w:hAnsi="Calibri"/>
          <w:color w:val="00000A"/>
          <w:kern w:val="1"/>
          <w:szCs w:val="22"/>
          <w:lang w:eastAsia="ar-SA"/>
        </w:rPr>
      </w:pPr>
      <w:r w:rsidRPr="00554F1F">
        <w:rPr>
          <w:rFonts w:ascii="Calibri" w:hAnsi="Calibri"/>
          <w:color w:val="00000A"/>
          <w:kern w:val="1"/>
          <w:szCs w:val="22"/>
          <w:lang w:eastAsia="ar-SA"/>
        </w:rPr>
        <w:t>Jakákoliv změna smlouvy musí mít písemnou formu a musí být podepsána osobami oprávněnými za objednatele a zhotovitele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3C948F96" w14:textId="263621EA" w:rsidR="005B22AA" w:rsidRPr="00B1583D" w:rsidRDefault="002F3919" w:rsidP="00B52806">
      <w:pPr>
        <w:pStyle w:val="Smlouva-slo"/>
        <w:numPr>
          <w:ilvl w:val="0"/>
          <w:numId w:val="7"/>
        </w:numPr>
        <w:tabs>
          <w:tab w:val="clear" w:pos="0"/>
        </w:tabs>
        <w:spacing w:after="120" w:line="240" w:lineRule="auto"/>
        <w:rPr>
          <w:rFonts w:ascii="Calibri" w:hAnsi="Calibri"/>
          <w:sz w:val="22"/>
          <w:szCs w:val="22"/>
        </w:rPr>
      </w:pPr>
      <w:r w:rsidRPr="002F3919">
        <w:rPr>
          <w:rFonts w:ascii="Calibri" w:hAnsi="Calibri"/>
          <w:sz w:val="22"/>
          <w:szCs w:val="22"/>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r w:rsidR="000D27AC">
        <w:rPr>
          <w:rFonts w:ascii="Calibri" w:hAnsi="Calibri"/>
          <w:sz w:val="22"/>
          <w:szCs w:val="22"/>
        </w:rPr>
        <w:t>.</w:t>
      </w:r>
    </w:p>
    <w:p w14:paraId="2A5552B9" w14:textId="6F33E47A" w:rsidR="005B22AA" w:rsidRPr="006C1ACC" w:rsidRDefault="005B22AA" w:rsidP="00B52806">
      <w:pPr>
        <w:pStyle w:val="Smlouva-slo"/>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 xml:space="preserve">Smlouva </w:t>
      </w:r>
      <w:r w:rsidRPr="008B6CFA">
        <w:rPr>
          <w:rFonts w:ascii="Calibri" w:hAnsi="Calibri"/>
          <w:sz w:val="22"/>
          <w:szCs w:val="22"/>
        </w:rPr>
        <w:t xml:space="preserve">je vyhotovena ve </w:t>
      </w:r>
      <w:r w:rsidR="007942A3">
        <w:rPr>
          <w:rFonts w:ascii="Calibri" w:hAnsi="Calibri"/>
          <w:sz w:val="22"/>
          <w:szCs w:val="22"/>
        </w:rPr>
        <w:t>dvou</w:t>
      </w:r>
      <w:r w:rsidRPr="008B6CFA">
        <w:rPr>
          <w:rFonts w:ascii="Calibri" w:hAnsi="Calibri"/>
          <w:sz w:val="22"/>
          <w:szCs w:val="22"/>
        </w:rPr>
        <w:t xml:space="preserve"> stejnopisech</w:t>
      </w:r>
      <w:r w:rsidR="005034C4">
        <w:rPr>
          <w:rFonts w:ascii="Calibri" w:hAnsi="Calibri"/>
          <w:sz w:val="22"/>
          <w:szCs w:val="22"/>
        </w:rPr>
        <w:t xml:space="preserve"> s platností originálu. Každá smluvní strana obdrží jedno vyhotovení.</w:t>
      </w:r>
    </w:p>
    <w:p w14:paraId="265345E5" w14:textId="3DB8C38C" w:rsidR="005B22AA" w:rsidRPr="006C1ACC" w:rsidRDefault="00B136A9" w:rsidP="00B52806">
      <w:pPr>
        <w:pStyle w:val="Smlouva-slo"/>
        <w:numPr>
          <w:ilvl w:val="0"/>
          <w:numId w:val="7"/>
        </w:numPr>
        <w:tabs>
          <w:tab w:val="clear" w:pos="0"/>
        </w:tabs>
        <w:spacing w:after="120" w:line="240" w:lineRule="auto"/>
        <w:rPr>
          <w:rFonts w:ascii="Calibri" w:hAnsi="Calibri"/>
          <w:sz w:val="22"/>
          <w:szCs w:val="22"/>
        </w:rPr>
      </w:pPr>
      <w:r w:rsidRPr="00B136A9">
        <w:rPr>
          <w:rFonts w:ascii="Calibri" w:hAnsi="Calibri"/>
          <w:sz w:val="22"/>
          <w:szCs w:val="22"/>
        </w:rPr>
        <w:t xml:space="preserve">Práva </w:t>
      </w:r>
      <w:r>
        <w:rPr>
          <w:rFonts w:ascii="Calibri" w:hAnsi="Calibri"/>
          <w:sz w:val="22"/>
          <w:szCs w:val="22"/>
        </w:rPr>
        <w:t>a povinnosti vyplývající</w:t>
      </w:r>
      <w:r w:rsidRPr="00B136A9">
        <w:rPr>
          <w:rFonts w:ascii="Calibri" w:hAnsi="Calibri"/>
          <w:sz w:val="22"/>
          <w:szCs w:val="22"/>
        </w:rPr>
        <w:t xml:space="preserve"> z této smlouvy nesmí být postoupen</w:t>
      </w:r>
      <w:r>
        <w:rPr>
          <w:rFonts w:ascii="Calibri" w:hAnsi="Calibri"/>
          <w:sz w:val="22"/>
          <w:szCs w:val="22"/>
        </w:rPr>
        <w:t>y</w:t>
      </w:r>
      <w:r w:rsidRPr="00B136A9">
        <w:rPr>
          <w:rFonts w:ascii="Calibri" w:hAnsi="Calibri"/>
          <w:sz w:val="22"/>
          <w:szCs w:val="22"/>
        </w:rPr>
        <w:t xml:space="preserve"> bez předchozího písemného souhlasu druhé smluvní strany.</w:t>
      </w:r>
    </w:p>
    <w:p w14:paraId="63AD2EFE" w14:textId="77777777" w:rsidR="005B22AA" w:rsidRDefault="005B22AA" w:rsidP="00B52806">
      <w:pPr>
        <w:pStyle w:val="Smlouva-slo"/>
        <w:numPr>
          <w:ilvl w:val="0"/>
          <w:numId w:val="7"/>
        </w:numPr>
        <w:tabs>
          <w:tab w:val="clear" w:pos="0"/>
        </w:tabs>
        <w:spacing w:after="120" w:line="240" w:lineRule="auto"/>
        <w:rPr>
          <w:rFonts w:ascii="Calibri" w:hAnsi="Calibri"/>
          <w:sz w:val="22"/>
          <w:szCs w:val="22"/>
        </w:rPr>
      </w:pPr>
      <w:r w:rsidRPr="00EA6500">
        <w:rPr>
          <w:rFonts w:ascii="Calibri" w:hAnsi="Calibri"/>
          <w:sz w:val="22"/>
          <w:szCs w:val="22"/>
        </w:rPr>
        <w:t>Zhotovitel prohlašuje, že neporušuje etické principy, principy společenské odpovědnosti a základní lidská práva.</w:t>
      </w:r>
    </w:p>
    <w:p w14:paraId="05F0A716" w14:textId="77777777" w:rsidR="005B22AA" w:rsidRPr="00484F9E" w:rsidRDefault="005B22AA" w:rsidP="00B52806">
      <w:pPr>
        <w:pStyle w:val="Odstavecseseznamem"/>
        <w:numPr>
          <w:ilvl w:val="0"/>
          <w:numId w:val="7"/>
        </w:numPr>
        <w:tabs>
          <w:tab w:val="clear" w:pos="0"/>
        </w:tabs>
        <w:spacing w:before="120" w:after="120"/>
        <w:contextualSpacing w:val="0"/>
        <w:rPr>
          <w:rFonts w:ascii="Calibri" w:hAnsi="Calibri"/>
          <w:color w:val="00000A"/>
          <w:kern w:val="2"/>
          <w:szCs w:val="22"/>
          <w:lang w:eastAsia="ar-SA"/>
        </w:rPr>
      </w:pPr>
      <w:r>
        <w:rPr>
          <w:rFonts w:ascii="Calibri" w:hAnsi="Calibri"/>
          <w:color w:val="00000A"/>
          <w:kern w:val="2"/>
          <w:szCs w:val="22"/>
          <w:lang w:eastAsia="ar-S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3C2F247A" w14:textId="11EC3245" w:rsidR="005B22AA" w:rsidRDefault="005B22AA" w:rsidP="00B52806">
      <w:pPr>
        <w:pStyle w:val="Smlouva-slo"/>
        <w:numPr>
          <w:ilvl w:val="0"/>
          <w:numId w:val="7"/>
        </w:numPr>
        <w:tabs>
          <w:tab w:val="clear" w:pos="0"/>
        </w:tabs>
        <w:spacing w:after="120" w:line="240" w:lineRule="auto"/>
        <w:rPr>
          <w:rFonts w:ascii="Calibri" w:hAnsi="Calibri"/>
          <w:sz w:val="22"/>
          <w:szCs w:val="22"/>
        </w:rPr>
      </w:pPr>
      <w:r>
        <w:rPr>
          <w:rFonts w:ascii="Calibri" w:hAnsi="Calibri"/>
          <w:sz w:val="22"/>
          <w:szCs w:val="22"/>
        </w:rPr>
        <w:t xml:space="preserve">Tato smlouva podléhá povinnosti uveřejnění v registru smluv dle zákona </w:t>
      </w:r>
      <w:r w:rsidR="007A247E" w:rsidRPr="00921BEC">
        <w:rPr>
          <w:rFonts w:ascii="Calibri" w:hAnsi="Calibri"/>
          <w:sz w:val="22"/>
          <w:szCs w:val="22"/>
        </w:rPr>
        <w:t>č. 340/2015 Sb., o zvláštních podmínkách účinnosti některých smluv, uveřejňování těchto smluv a o registru smluv (zákon o registru smluv), ve znění pozdějších předpisů (dále jen „</w:t>
      </w:r>
      <w:r w:rsidR="007A247E" w:rsidRPr="00CD3AC1">
        <w:rPr>
          <w:rFonts w:ascii="Calibri" w:hAnsi="Calibri"/>
          <w:i/>
          <w:sz w:val="22"/>
          <w:szCs w:val="22"/>
        </w:rPr>
        <w:t>zákon o registru smluv</w:t>
      </w:r>
      <w:r w:rsidR="007A247E" w:rsidRPr="00921BEC">
        <w:rPr>
          <w:rFonts w:ascii="Calibri" w:hAnsi="Calibri"/>
          <w:sz w:val="22"/>
          <w:szCs w:val="22"/>
        </w:rPr>
        <w:t>“)</w:t>
      </w:r>
      <w:r>
        <w:rPr>
          <w:rFonts w:ascii="Calibri" w:hAnsi="Calibri"/>
          <w:sz w:val="22"/>
          <w:szCs w:val="22"/>
        </w:rPr>
        <w:t>. Smluvní strany se dohodly, že uveřejnění smlouvy</w:t>
      </w:r>
      <w:r w:rsidR="00206078">
        <w:rPr>
          <w:rFonts w:ascii="Calibri" w:hAnsi="Calibri"/>
          <w:sz w:val="22"/>
          <w:szCs w:val="22"/>
        </w:rPr>
        <w:t xml:space="preserve"> včetně uvedení metadat</w:t>
      </w:r>
      <w:r w:rsidR="00583951">
        <w:rPr>
          <w:rFonts w:ascii="Calibri" w:hAnsi="Calibri"/>
          <w:sz w:val="22"/>
          <w:szCs w:val="22"/>
        </w:rPr>
        <w:t xml:space="preserve"> v registru smluv zajistí </w:t>
      </w:r>
      <w:r>
        <w:rPr>
          <w:rFonts w:ascii="Calibri" w:hAnsi="Calibri"/>
          <w:sz w:val="22"/>
          <w:szCs w:val="22"/>
        </w:rPr>
        <w:t>objednatel</w:t>
      </w:r>
      <w:r w:rsidR="00770AE2">
        <w:rPr>
          <w:rFonts w:ascii="Calibri" w:hAnsi="Calibri"/>
          <w:sz w:val="22"/>
          <w:szCs w:val="22"/>
        </w:rPr>
        <w:t>, který současně zajistí, aby informace o uveřejnění této smlouvy byly zaslány druhé smluvní straně, nedohodnou-li se smluvní strany jinak.</w:t>
      </w:r>
    </w:p>
    <w:p w14:paraId="123FEC45" w14:textId="315AEDE0" w:rsidR="00085A91" w:rsidRDefault="00085A91" w:rsidP="00085A91">
      <w:pPr>
        <w:pStyle w:val="Smlouva-slo"/>
        <w:numPr>
          <w:ilvl w:val="0"/>
          <w:numId w:val="7"/>
        </w:numPr>
        <w:tabs>
          <w:tab w:val="clear" w:pos="0"/>
        </w:tabs>
        <w:spacing w:after="120" w:line="240" w:lineRule="auto"/>
        <w:rPr>
          <w:rFonts w:ascii="Calibri" w:hAnsi="Calibri"/>
          <w:sz w:val="22"/>
          <w:szCs w:val="22"/>
        </w:rPr>
      </w:pPr>
      <w:r w:rsidRPr="00EA6500">
        <w:rPr>
          <w:rFonts w:ascii="Calibri" w:hAnsi="Calibri"/>
          <w:sz w:val="22"/>
          <w:szCs w:val="22"/>
        </w:rPr>
        <w:lastRenderedPageBreak/>
        <w:t xml:space="preserve">Vzhledem k veřejnoprávnímu charakteru objednatele zhotovitel výslovně </w:t>
      </w:r>
      <w:r>
        <w:rPr>
          <w:rFonts w:ascii="Calibri" w:hAnsi="Calibri"/>
          <w:sz w:val="22"/>
          <w:szCs w:val="22"/>
        </w:rPr>
        <w:t xml:space="preserve">prohlašuje, že </w:t>
      </w:r>
      <w:r w:rsidRPr="00EA6500">
        <w:rPr>
          <w:rFonts w:ascii="Calibri" w:hAnsi="Calibri"/>
          <w:sz w:val="22"/>
          <w:szCs w:val="22"/>
        </w:rPr>
        <w:t>souhlasí se zveřejněním smluvních podmínek obsažených v této smlouvě v rozsahu a za podmínek vyplývajících z příslušných právních předpisů</w:t>
      </w:r>
      <w:r w:rsidR="004E7654">
        <w:rPr>
          <w:rFonts w:ascii="Calibri" w:hAnsi="Calibri"/>
          <w:sz w:val="22"/>
          <w:szCs w:val="22"/>
        </w:rPr>
        <w:t xml:space="preserve">. </w:t>
      </w:r>
      <w:r w:rsidRPr="00B57C3A">
        <w:rPr>
          <w:rFonts w:ascii="Calibri" w:hAnsi="Calibri"/>
          <w:sz w:val="22"/>
          <w:szCs w:val="22"/>
        </w:rPr>
        <w:t>Zhotovitel dále výslovně prohlašuje, že žádná část této smlouvy neobsahuje jeho obchodní tajemství</w:t>
      </w:r>
      <w:r w:rsidR="00770AE2">
        <w:rPr>
          <w:rFonts w:ascii="Calibri" w:hAnsi="Calibri"/>
          <w:sz w:val="22"/>
          <w:szCs w:val="22"/>
        </w:rPr>
        <w:t>.</w:t>
      </w:r>
    </w:p>
    <w:p w14:paraId="3BDE7C1B" w14:textId="6386B094" w:rsidR="00B82E16" w:rsidRDefault="00B82E16" w:rsidP="00B82E16">
      <w:pPr>
        <w:pStyle w:val="Smlouva-slo"/>
        <w:numPr>
          <w:ilvl w:val="0"/>
          <w:numId w:val="7"/>
        </w:numPr>
        <w:tabs>
          <w:tab w:val="clear" w:pos="0"/>
        </w:tabs>
        <w:spacing w:after="120" w:line="240" w:lineRule="auto"/>
        <w:rPr>
          <w:rFonts w:ascii="Calibri" w:hAnsi="Calibri"/>
          <w:sz w:val="22"/>
          <w:szCs w:val="22"/>
        </w:rPr>
      </w:pPr>
      <w:r w:rsidRPr="00921BEC">
        <w:rPr>
          <w:rFonts w:ascii="Calibri" w:hAnsi="Calibri"/>
          <w:sz w:val="22"/>
          <w:szCs w:val="22"/>
        </w:rPr>
        <w:t xml:space="preserve">Tato smlouva nabývá platnosti dnem jejího podpisu </w:t>
      </w:r>
      <w:r w:rsidR="00081A55" w:rsidRPr="00081A55">
        <w:rPr>
          <w:rFonts w:ascii="Calibri" w:hAnsi="Calibri"/>
          <w:sz w:val="22"/>
          <w:szCs w:val="22"/>
        </w:rPr>
        <w:t>smluvními stranami</w:t>
      </w:r>
      <w:r w:rsidR="002E60EE">
        <w:rPr>
          <w:rFonts w:ascii="Calibri" w:hAnsi="Calibri"/>
          <w:sz w:val="22"/>
          <w:szCs w:val="22"/>
        </w:rPr>
        <w:t>. V</w:t>
      </w:r>
      <w:r w:rsidR="00081A55" w:rsidRPr="00081A55">
        <w:rPr>
          <w:rFonts w:ascii="Calibri" w:hAnsi="Calibri"/>
          <w:sz w:val="22"/>
          <w:szCs w:val="22"/>
        </w:rPr>
        <w:t xml:space="preserve"> případě, že je smlouva podepisována smluvními stranami v různém čase, nabývá platnosti dnem podpisu té smluvní strany, která ji podepíše </w:t>
      </w:r>
      <w:r w:rsidR="00C0174A">
        <w:rPr>
          <w:rFonts w:ascii="Calibri" w:hAnsi="Calibri"/>
          <w:sz w:val="22"/>
          <w:szCs w:val="22"/>
        </w:rPr>
        <w:t>poslední</w:t>
      </w:r>
      <w:r w:rsidR="00081A55" w:rsidRPr="00081A55">
        <w:rPr>
          <w:rFonts w:ascii="Calibri" w:hAnsi="Calibri"/>
          <w:sz w:val="22"/>
          <w:szCs w:val="22"/>
        </w:rPr>
        <w:t>.</w:t>
      </w:r>
      <w:r w:rsidRPr="00921BEC">
        <w:rPr>
          <w:rFonts w:ascii="Calibri" w:hAnsi="Calibri"/>
          <w:sz w:val="22"/>
          <w:szCs w:val="22"/>
        </w:rPr>
        <w:t xml:space="preserve"> Smlouva nabývá účinnosti dnem jejího uveřejnění prostřednictvím registru smluv dle zákona</w:t>
      </w:r>
      <w:r w:rsidR="007A247E">
        <w:rPr>
          <w:rFonts w:ascii="Calibri" w:hAnsi="Calibri"/>
          <w:sz w:val="22"/>
          <w:szCs w:val="22"/>
        </w:rPr>
        <w:t xml:space="preserve"> o registru smluv</w:t>
      </w:r>
      <w:r w:rsidRPr="00921BEC">
        <w:rPr>
          <w:rFonts w:ascii="Calibri" w:hAnsi="Calibri"/>
          <w:sz w:val="22"/>
          <w:szCs w:val="22"/>
        </w:rPr>
        <w:t>.</w:t>
      </w:r>
    </w:p>
    <w:p w14:paraId="636CF3C4" w14:textId="77777777" w:rsidR="00F6758B" w:rsidRPr="00921BEC" w:rsidRDefault="00F6758B" w:rsidP="00F6758B">
      <w:pPr>
        <w:pStyle w:val="Smlouva-slo"/>
        <w:numPr>
          <w:ilvl w:val="0"/>
          <w:numId w:val="7"/>
        </w:numPr>
        <w:tabs>
          <w:tab w:val="clear" w:pos="0"/>
        </w:tabs>
        <w:spacing w:after="120" w:line="240" w:lineRule="auto"/>
        <w:rPr>
          <w:rFonts w:ascii="Calibri" w:hAnsi="Calibri"/>
          <w:sz w:val="22"/>
          <w:szCs w:val="22"/>
        </w:rPr>
      </w:pPr>
      <w:r w:rsidRPr="00921BEC">
        <w:rPr>
          <w:rFonts w:ascii="Calibri" w:hAnsi="Calibri"/>
          <w:sz w:val="22"/>
          <w:szCs w:val="22"/>
        </w:rPr>
        <w:t>Plnění předmětu této smlouvy před účinností této smlouvy se považuje za plnění podle této smlouvy a práva a povinnosti z něj vzniklé se řídí touto smlouvou.</w:t>
      </w:r>
    </w:p>
    <w:p w14:paraId="7082F267" w14:textId="20910A2E" w:rsidR="00AF6F76" w:rsidRDefault="00DF47C7" w:rsidP="00E66061">
      <w:pPr>
        <w:pStyle w:val="Smlouva-slo"/>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Smluvní strany prohlašují, že mají plnou způsobilost k</w:t>
      </w:r>
      <w:r>
        <w:rPr>
          <w:rFonts w:ascii="Calibri" w:hAnsi="Calibri"/>
          <w:sz w:val="22"/>
          <w:szCs w:val="22"/>
        </w:rPr>
        <w:t> </w:t>
      </w:r>
      <w:r w:rsidRPr="006C1ACC">
        <w:rPr>
          <w:rFonts w:ascii="Calibri" w:hAnsi="Calibri"/>
          <w:sz w:val="22"/>
          <w:szCs w:val="22"/>
        </w:rPr>
        <w:t>právním</w:t>
      </w:r>
      <w:r>
        <w:rPr>
          <w:rFonts w:ascii="Calibri" w:hAnsi="Calibri"/>
          <w:sz w:val="22"/>
          <w:szCs w:val="22"/>
        </w:rPr>
        <w:t>u jednání</w:t>
      </w:r>
      <w:r w:rsidRPr="006C1ACC">
        <w:rPr>
          <w:rFonts w:ascii="Calibri" w:hAnsi="Calibri"/>
          <w:sz w:val="22"/>
          <w:szCs w:val="22"/>
        </w:rPr>
        <w:t>,</w:t>
      </w:r>
      <w:r>
        <w:rPr>
          <w:rFonts w:ascii="Calibri" w:hAnsi="Calibri"/>
          <w:sz w:val="22"/>
          <w:szCs w:val="22"/>
        </w:rPr>
        <w:t xml:space="preserve"> a</w:t>
      </w:r>
      <w:r w:rsidRPr="006C1ACC">
        <w:rPr>
          <w:rFonts w:ascii="Calibri" w:hAnsi="Calibri"/>
          <w:sz w:val="22"/>
          <w:szCs w:val="22"/>
        </w:rPr>
        <w:t xml:space="preserve"> tuto smlouvu uzavírají svobodně a vážně, nikoliv v tísni za nápadně nevýhodných podmínek.</w:t>
      </w:r>
      <w:r w:rsidR="00313231">
        <w:rPr>
          <w:rFonts w:ascii="Calibri" w:hAnsi="Calibri"/>
          <w:sz w:val="22"/>
          <w:szCs w:val="22"/>
        </w:rPr>
        <w:t xml:space="preserve"> </w:t>
      </w:r>
      <w:r w:rsidR="005B22AA" w:rsidRPr="00313231">
        <w:rPr>
          <w:rFonts w:ascii="Calibri" w:hAnsi="Calibri"/>
          <w:sz w:val="22"/>
          <w:szCs w:val="22"/>
        </w:rPr>
        <w:t>Smluvní strany shodně prohlašují, že si smlouvu před jejím podpisem přečetly a</w:t>
      </w:r>
      <w:r w:rsidR="00AD2DBB">
        <w:rPr>
          <w:rFonts w:ascii="Calibri" w:hAnsi="Calibri"/>
          <w:sz w:val="22"/>
          <w:szCs w:val="22"/>
        </w:rPr>
        <w:t xml:space="preserve"> že </w:t>
      </w:r>
      <w:r w:rsidR="00AD2DBB" w:rsidRPr="00AD2DBB">
        <w:rPr>
          <w:rFonts w:ascii="Calibri" w:hAnsi="Calibri"/>
          <w:sz w:val="22"/>
          <w:szCs w:val="22"/>
        </w:rPr>
        <w:t>souhlasí s jejím obsahem</w:t>
      </w:r>
      <w:r w:rsidR="00EA3018">
        <w:rPr>
          <w:rFonts w:ascii="Calibri" w:hAnsi="Calibri"/>
          <w:sz w:val="22"/>
          <w:szCs w:val="22"/>
        </w:rPr>
        <w:t>, což stvrzují oprávnění zástupci smluvních stran svým podpisem.</w:t>
      </w:r>
      <w:r w:rsidR="00AD2DBB" w:rsidRPr="00AD2DBB">
        <w:rPr>
          <w:rFonts w:ascii="Calibri" w:hAnsi="Calibri"/>
          <w:sz w:val="22"/>
          <w:szCs w:val="22"/>
        </w:rPr>
        <w:t xml:space="preserve"> </w:t>
      </w:r>
    </w:p>
    <w:p w14:paraId="25B2D39C" w14:textId="77777777" w:rsidR="008C4407" w:rsidRDefault="008C4407" w:rsidP="008C4407">
      <w:pPr>
        <w:pStyle w:val="Smlouva-slo"/>
        <w:spacing w:after="120" w:line="240" w:lineRule="auto"/>
        <w:rPr>
          <w:rFonts w:ascii="Calibri" w:hAnsi="Calibri"/>
          <w:sz w:val="22"/>
          <w:szCs w:val="22"/>
        </w:rPr>
      </w:pPr>
    </w:p>
    <w:p w14:paraId="604007DD" w14:textId="77777777" w:rsidR="008C4407" w:rsidRPr="00E66061" w:rsidRDefault="008C4407" w:rsidP="008C4407">
      <w:pPr>
        <w:pStyle w:val="Smlouva-slo"/>
        <w:spacing w:after="120" w:line="240" w:lineRule="auto"/>
        <w:rPr>
          <w:rFonts w:ascii="Calibri" w:hAnsi="Calibri"/>
          <w:sz w:val="22"/>
          <w:szCs w:val="22"/>
        </w:rPr>
      </w:pPr>
    </w:p>
    <w:p w14:paraId="52BC436E" w14:textId="77777777" w:rsidR="00BB1A30" w:rsidRDefault="005B22AA" w:rsidP="00B52806">
      <w:pPr>
        <w:pStyle w:val="Smlouva-slo"/>
        <w:widowControl/>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Nedílnou součástí smlouvy jsou tyto přílohy:</w:t>
      </w:r>
    </w:p>
    <w:p w14:paraId="291801A9" w14:textId="78E05AB2" w:rsidR="00BB1A30" w:rsidRPr="00533695" w:rsidRDefault="005B22AA" w:rsidP="00D837FB">
      <w:pPr>
        <w:pStyle w:val="Smlouva-slo"/>
        <w:widowControl/>
        <w:spacing w:after="120" w:line="240" w:lineRule="auto"/>
        <w:ind w:left="357"/>
        <w:contextualSpacing/>
        <w:rPr>
          <w:rFonts w:ascii="Calibri" w:hAnsi="Calibri"/>
          <w:sz w:val="22"/>
          <w:szCs w:val="22"/>
        </w:rPr>
      </w:pPr>
      <w:r w:rsidRPr="00533695">
        <w:rPr>
          <w:rFonts w:ascii="Calibri" w:hAnsi="Calibri"/>
          <w:sz w:val="22"/>
          <w:szCs w:val="22"/>
        </w:rPr>
        <w:t xml:space="preserve">Příloha č. </w:t>
      </w:r>
      <w:r w:rsidR="004746DA">
        <w:rPr>
          <w:rFonts w:ascii="Calibri" w:hAnsi="Calibri"/>
          <w:sz w:val="22"/>
          <w:szCs w:val="22"/>
        </w:rPr>
        <w:t>1</w:t>
      </w:r>
      <w:r w:rsidRPr="00533695">
        <w:rPr>
          <w:rFonts w:ascii="Calibri" w:hAnsi="Calibri"/>
          <w:sz w:val="22"/>
          <w:szCs w:val="22"/>
        </w:rPr>
        <w:t xml:space="preserve">: </w:t>
      </w:r>
      <w:r w:rsidR="00D0188E" w:rsidRPr="00533695">
        <w:rPr>
          <w:rFonts w:ascii="Calibri" w:hAnsi="Calibri"/>
          <w:sz w:val="22"/>
          <w:szCs w:val="22"/>
        </w:rPr>
        <w:t>Specifikace výkonových fází díla</w:t>
      </w:r>
      <w:r w:rsidR="00F6528B">
        <w:rPr>
          <w:rFonts w:ascii="Calibri" w:hAnsi="Calibri"/>
          <w:sz w:val="22"/>
          <w:szCs w:val="22"/>
        </w:rPr>
        <w:t xml:space="preserve"> vč. přílohy</w:t>
      </w:r>
    </w:p>
    <w:p w14:paraId="3FCF26EA" w14:textId="0DB53105" w:rsidR="00E22913" w:rsidRPr="00533695" w:rsidRDefault="00E22913" w:rsidP="00D837FB">
      <w:pPr>
        <w:pStyle w:val="Smlouva-slo"/>
        <w:widowControl/>
        <w:spacing w:after="120" w:line="240" w:lineRule="auto"/>
        <w:ind w:left="357"/>
        <w:contextualSpacing/>
        <w:rPr>
          <w:rFonts w:ascii="Calibri" w:hAnsi="Calibri"/>
          <w:sz w:val="22"/>
          <w:szCs w:val="22"/>
        </w:rPr>
      </w:pPr>
      <w:r w:rsidRPr="00533695">
        <w:rPr>
          <w:rFonts w:ascii="Calibri" w:hAnsi="Calibri"/>
          <w:sz w:val="22"/>
          <w:szCs w:val="22"/>
        </w:rPr>
        <w:t xml:space="preserve">Příloha č. </w:t>
      </w:r>
      <w:r w:rsidR="004746DA">
        <w:rPr>
          <w:rFonts w:ascii="Calibri" w:hAnsi="Calibri"/>
          <w:sz w:val="22"/>
          <w:szCs w:val="22"/>
        </w:rPr>
        <w:t>2</w:t>
      </w:r>
      <w:r w:rsidRPr="00533695">
        <w:rPr>
          <w:rFonts w:ascii="Calibri" w:hAnsi="Calibri"/>
          <w:sz w:val="22"/>
          <w:szCs w:val="22"/>
        </w:rPr>
        <w:t xml:space="preserve">: </w:t>
      </w:r>
      <w:r w:rsidR="00075DDB" w:rsidRPr="00533695">
        <w:rPr>
          <w:rFonts w:ascii="Calibri" w:hAnsi="Calibri"/>
          <w:sz w:val="22"/>
          <w:szCs w:val="22"/>
        </w:rPr>
        <w:t>Časový harmonogram provádění díla</w:t>
      </w:r>
    </w:p>
    <w:p w14:paraId="2C5447F4" w14:textId="03DC81AD" w:rsidR="00E22913" w:rsidRPr="00533695" w:rsidRDefault="00E22913" w:rsidP="00D837FB">
      <w:pPr>
        <w:pStyle w:val="Smlouva-slo"/>
        <w:widowControl/>
        <w:spacing w:after="120" w:line="240" w:lineRule="auto"/>
        <w:ind w:left="357"/>
        <w:contextualSpacing/>
        <w:rPr>
          <w:rFonts w:ascii="Calibri" w:hAnsi="Calibri"/>
          <w:sz w:val="22"/>
          <w:szCs w:val="22"/>
        </w:rPr>
      </w:pPr>
      <w:r w:rsidRPr="00533695">
        <w:rPr>
          <w:rFonts w:ascii="Calibri" w:hAnsi="Calibri"/>
          <w:sz w:val="22"/>
          <w:szCs w:val="22"/>
        </w:rPr>
        <w:t xml:space="preserve">Příloha č. </w:t>
      </w:r>
      <w:r w:rsidR="004746DA">
        <w:rPr>
          <w:rFonts w:ascii="Calibri" w:hAnsi="Calibri"/>
          <w:sz w:val="22"/>
          <w:szCs w:val="22"/>
        </w:rPr>
        <w:t>3</w:t>
      </w:r>
      <w:r w:rsidRPr="00533695">
        <w:rPr>
          <w:rFonts w:ascii="Calibri" w:hAnsi="Calibri"/>
          <w:sz w:val="22"/>
          <w:szCs w:val="22"/>
        </w:rPr>
        <w:t>: Platební kalendář</w:t>
      </w:r>
    </w:p>
    <w:p w14:paraId="7A197718" w14:textId="77777777" w:rsidR="005B22AA" w:rsidRDefault="005B22AA" w:rsidP="00B52806">
      <w:pPr>
        <w:pStyle w:val="Smlouva-slo"/>
        <w:spacing w:after="120" w:line="240" w:lineRule="auto"/>
        <w:rPr>
          <w:rFonts w:ascii="Calibri" w:hAnsi="Calibri"/>
        </w:rPr>
      </w:pPr>
    </w:p>
    <w:p w14:paraId="3C0E75B9" w14:textId="77777777" w:rsidR="00AF6F76" w:rsidRPr="006C1ACC" w:rsidRDefault="00AF6F76" w:rsidP="00B52806">
      <w:pPr>
        <w:pStyle w:val="Smlouva-slo"/>
        <w:spacing w:after="120" w:line="240" w:lineRule="auto"/>
        <w:rPr>
          <w:rFonts w:ascii="Calibri" w:hAnsi="Calibri"/>
        </w:rPr>
      </w:pPr>
    </w:p>
    <w:p w14:paraId="3DFAD9D7" w14:textId="77777777" w:rsidR="005B22AA" w:rsidRPr="00D57977" w:rsidRDefault="005B22AA" w:rsidP="00B52806">
      <w:pPr>
        <w:pStyle w:val="Smlouva-slo"/>
        <w:spacing w:after="120" w:line="240" w:lineRule="auto"/>
        <w:rPr>
          <w:rFonts w:ascii="Calibri" w:hAnsi="Calibri"/>
          <w:sz w:val="22"/>
          <w:szCs w:val="22"/>
          <w:u w:val="single"/>
        </w:rPr>
      </w:pPr>
      <w:r w:rsidRPr="00D57977">
        <w:rPr>
          <w:rFonts w:ascii="Calibri" w:hAnsi="Calibri"/>
          <w:sz w:val="22"/>
          <w:szCs w:val="22"/>
          <w:u w:val="single"/>
        </w:rPr>
        <w:t>Doložka dle ustanovení § 23 zákona č. 129/2000 Sb., o krajích (krajské zřízení), ve znění pozdějších předpisů:</w:t>
      </w:r>
    </w:p>
    <w:p w14:paraId="6F0E9A46" w14:textId="13686668" w:rsidR="005B22AA" w:rsidRDefault="005B22AA" w:rsidP="002879B7">
      <w:r w:rsidRPr="00D57977">
        <w:t>Tato smlouva byla schválena Radou Jihomoravského kraje dne ……………………… na ………… schůzi usnesením č. ……………………</w:t>
      </w:r>
      <w:r w:rsidR="00E21031" w:rsidRPr="00D57977">
        <w:t>………………</w:t>
      </w:r>
    </w:p>
    <w:p w14:paraId="1250E6F4" w14:textId="77777777" w:rsidR="002879B7" w:rsidRDefault="002879B7" w:rsidP="002879B7"/>
    <w:p w14:paraId="1B5C18ED" w14:textId="77777777" w:rsidR="00AF6F76" w:rsidRPr="002879B7" w:rsidRDefault="00AF6F76" w:rsidP="002879B7"/>
    <w:tbl>
      <w:tblPr>
        <w:tblW w:w="9601" w:type="dxa"/>
        <w:tblLayout w:type="fixed"/>
        <w:tblCellMar>
          <w:left w:w="70" w:type="dxa"/>
          <w:right w:w="70" w:type="dxa"/>
        </w:tblCellMar>
        <w:tblLook w:val="0000" w:firstRow="0" w:lastRow="0" w:firstColumn="0" w:lastColumn="0" w:noHBand="0" w:noVBand="0"/>
      </w:tblPr>
      <w:tblGrid>
        <w:gridCol w:w="3749"/>
        <w:gridCol w:w="1391"/>
        <w:gridCol w:w="4461"/>
      </w:tblGrid>
      <w:tr w:rsidR="005B22AA" w:rsidRPr="00265B1C" w14:paraId="43720B39" w14:textId="77777777" w:rsidTr="00162F37">
        <w:trPr>
          <w:trHeight w:val="1851"/>
        </w:trPr>
        <w:tc>
          <w:tcPr>
            <w:tcW w:w="3749" w:type="dxa"/>
            <w:shd w:val="clear" w:color="auto" w:fill="FFFFFF" w:themeFill="background1"/>
          </w:tcPr>
          <w:p w14:paraId="4B1A5D00" w14:textId="77777777" w:rsidR="005B22AA" w:rsidRDefault="005B22AA" w:rsidP="00B52806">
            <w:pPr>
              <w:spacing w:before="120" w:after="120"/>
              <w:rPr>
                <w:rFonts w:ascii="Calibri" w:hAnsi="Calibri"/>
              </w:rPr>
            </w:pPr>
            <w:r w:rsidRPr="006C1ACC">
              <w:rPr>
                <w:rFonts w:ascii="Calibri" w:hAnsi="Calibri"/>
                <w:szCs w:val="22"/>
              </w:rPr>
              <w:t xml:space="preserve">V Brně dne </w:t>
            </w:r>
            <w:r>
              <w:rPr>
                <w:rFonts w:ascii="Calibri" w:hAnsi="Calibri"/>
                <w:szCs w:val="22"/>
              </w:rPr>
              <w:t>…………………………………….</w:t>
            </w:r>
          </w:p>
          <w:p w14:paraId="428DA197" w14:textId="77777777" w:rsidR="004E69C5" w:rsidRDefault="004E69C5" w:rsidP="00B52806">
            <w:pPr>
              <w:spacing w:before="120" w:after="120"/>
              <w:rPr>
                <w:rFonts w:ascii="Calibri" w:hAnsi="Calibri"/>
              </w:rPr>
            </w:pPr>
          </w:p>
          <w:p w14:paraId="55F0D5CE" w14:textId="77777777" w:rsidR="00EA3018" w:rsidRDefault="00EA3018" w:rsidP="00B52806">
            <w:pPr>
              <w:spacing w:before="120" w:after="120"/>
              <w:rPr>
                <w:rFonts w:ascii="Calibri" w:hAnsi="Calibri"/>
              </w:rPr>
            </w:pPr>
          </w:p>
          <w:p w14:paraId="04DA8BF3" w14:textId="77777777" w:rsidR="00AF6F76" w:rsidRDefault="00AF6F76" w:rsidP="00B52806">
            <w:pPr>
              <w:spacing w:before="120" w:after="120"/>
              <w:rPr>
                <w:rFonts w:ascii="Calibri" w:hAnsi="Calibri"/>
              </w:rPr>
            </w:pPr>
          </w:p>
          <w:p w14:paraId="31A9D096" w14:textId="77777777" w:rsidR="006F46B4" w:rsidRDefault="006F46B4" w:rsidP="00B52806">
            <w:pPr>
              <w:spacing w:before="120" w:after="120"/>
              <w:rPr>
                <w:rFonts w:ascii="Calibri" w:hAnsi="Calibri"/>
              </w:rPr>
            </w:pPr>
          </w:p>
          <w:p w14:paraId="2997B633" w14:textId="77777777" w:rsidR="005B22AA" w:rsidRPr="005739B7" w:rsidRDefault="005B22AA" w:rsidP="00B52806">
            <w:pPr>
              <w:spacing w:before="120" w:after="120"/>
              <w:rPr>
                <w:rFonts w:ascii="Calibri" w:hAnsi="Calibri"/>
                <w:sz w:val="12"/>
              </w:rPr>
            </w:pPr>
          </w:p>
        </w:tc>
        <w:tc>
          <w:tcPr>
            <w:tcW w:w="1391" w:type="dxa"/>
            <w:shd w:val="clear" w:color="auto" w:fill="FFFFFF" w:themeFill="background1"/>
          </w:tcPr>
          <w:p w14:paraId="3C359134" w14:textId="77777777" w:rsidR="005B22AA" w:rsidRPr="006C1ACC" w:rsidRDefault="005B22AA" w:rsidP="00B52806">
            <w:pPr>
              <w:spacing w:before="120" w:after="120"/>
              <w:rPr>
                <w:rFonts w:ascii="Calibri" w:hAnsi="Calibri"/>
              </w:rPr>
            </w:pPr>
          </w:p>
        </w:tc>
        <w:tc>
          <w:tcPr>
            <w:tcW w:w="4461" w:type="dxa"/>
            <w:shd w:val="clear" w:color="auto" w:fill="FFFFFF" w:themeFill="background1"/>
          </w:tcPr>
          <w:p w14:paraId="6E104716" w14:textId="77777777" w:rsidR="005B22AA" w:rsidRPr="006C1ACC" w:rsidRDefault="005B22AA" w:rsidP="00B52806">
            <w:pPr>
              <w:spacing w:before="120" w:after="120"/>
              <w:rPr>
                <w:rFonts w:ascii="Calibri" w:hAnsi="Calibri"/>
              </w:rPr>
            </w:pPr>
            <w:r w:rsidRPr="006C1ACC">
              <w:rPr>
                <w:rFonts w:ascii="Calibri" w:hAnsi="Calibri"/>
                <w:szCs w:val="22"/>
              </w:rPr>
              <w:t xml:space="preserve">V </w:t>
            </w:r>
            <w:r w:rsidRPr="00F0067A">
              <w:rPr>
                <w:rFonts w:ascii="Calibri" w:hAnsi="Calibri"/>
                <w:szCs w:val="22"/>
                <w:highlight w:val="yellow"/>
              </w:rPr>
              <w:t>…………………</w:t>
            </w:r>
            <w:r w:rsidRPr="006C1ACC">
              <w:rPr>
                <w:rFonts w:ascii="Calibri" w:hAnsi="Calibri"/>
                <w:szCs w:val="22"/>
              </w:rPr>
              <w:t xml:space="preserve"> dne </w:t>
            </w:r>
            <w:r w:rsidRPr="00F0067A">
              <w:rPr>
                <w:rFonts w:ascii="Calibri" w:hAnsi="Calibri"/>
                <w:szCs w:val="22"/>
                <w:highlight w:val="yellow"/>
              </w:rPr>
              <w:t>………………………………………</w:t>
            </w:r>
          </w:p>
          <w:p w14:paraId="018416F9" w14:textId="77777777" w:rsidR="005B22AA" w:rsidRPr="006C1ACC" w:rsidRDefault="005B22AA" w:rsidP="00B52806">
            <w:pPr>
              <w:spacing w:before="120" w:after="120"/>
              <w:rPr>
                <w:rFonts w:ascii="Calibri" w:hAnsi="Calibri"/>
              </w:rPr>
            </w:pPr>
          </w:p>
        </w:tc>
      </w:tr>
      <w:tr w:rsidR="005B22AA" w:rsidRPr="00265B1C" w14:paraId="0A7DA1AB" w14:textId="77777777" w:rsidTr="00162F37">
        <w:trPr>
          <w:trHeight w:val="1291"/>
        </w:trPr>
        <w:tc>
          <w:tcPr>
            <w:tcW w:w="3749" w:type="dxa"/>
            <w:tcBorders>
              <w:top w:val="single" w:sz="4" w:space="0" w:color="000000" w:themeColor="text1"/>
            </w:tcBorders>
            <w:shd w:val="clear" w:color="auto" w:fill="FFFFFF" w:themeFill="background1"/>
          </w:tcPr>
          <w:p w14:paraId="09256F77" w14:textId="2C707CE7" w:rsidR="005B22AA" w:rsidRPr="006C1ACC" w:rsidRDefault="64F9B146" w:rsidP="4FEDD9FA">
            <w:pPr>
              <w:spacing w:after="0"/>
              <w:jc w:val="center"/>
              <w:rPr>
                <w:rFonts w:ascii="Calibri" w:hAnsi="Calibri"/>
                <w:b/>
                <w:bCs/>
              </w:rPr>
            </w:pPr>
            <w:r w:rsidRPr="4FEDD9FA">
              <w:rPr>
                <w:rFonts w:ascii="Calibri" w:hAnsi="Calibri"/>
                <w:b/>
                <w:bCs/>
              </w:rPr>
              <w:t>Jihomoravský kraj</w:t>
            </w:r>
          </w:p>
          <w:p w14:paraId="24FAA1F0" w14:textId="66618548" w:rsidR="009F16E0" w:rsidRPr="006C1ACC" w:rsidRDefault="009F16E0" w:rsidP="00151A5C">
            <w:pPr>
              <w:spacing w:after="0"/>
              <w:jc w:val="center"/>
              <w:rPr>
                <w:rFonts w:ascii="Calibri" w:hAnsi="Calibri"/>
              </w:rPr>
            </w:pPr>
            <w:r>
              <w:rPr>
                <w:rFonts w:ascii="Calibri" w:hAnsi="Calibri"/>
                <w:szCs w:val="22"/>
              </w:rPr>
              <w:t>zastoupený</w:t>
            </w:r>
          </w:p>
          <w:p w14:paraId="207257B9" w14:textId="77777777" w:rsidR="00D57977" w:rsidRPr="00D57977" w:rsidRDefault="00D57977" w:rsidP="00151A5C">
            <w:pPr>
              <w:spacing w:after="0"/>
              <w:jc w:val="center"/>
              <w:rPr>
                <w:rFonts w:ascii="Calibri" w:hAnsi="Calibri"/>
                <w:szCs w:val="22"/>
              </w:rPr>
            </w:pPr>
            <w:r w:rsidRPr="00D57977">
              <w:rPr>
                <w:rFonts w:ascii="Calibri" w:hAnsi="Calibri"/>
                <w:szCs w:val="22"/>
              </w:rPr>
              <w:t xml:space="preserve">Mgr. Janem </w:t>
            </w:r>
            <w:proofErr w:type="spellStart"/>
            <w:r w:rsidRPr="00D57977">
              <w:rPr>
                <w:rFonts w:ascii="Calibri" w:hAnsi="Calibri"/>
                <w:szCs w:val="22"/>
              </w:rPr>
              <w:t>Grolichem</w:t>
            </w:r>
            <w:proofErr w:type="spellEnd"/>
          </w:p>
          <w:p w14:paraId="1F95A2A0" w14:textId="7113D229" w:rsidR="005B22AA" w:rsidRPr="006C1ACC" w:rsidRDefault="005B22AA" w:rsidP="00151A5C">
            <w:pPr>
              <w:spacing w:after="0"/>
              <w:jc w:val="center"/>
              <w:rPr>
                <w:rFonts w:ascii="Calibri" w:hAnsi="Calibri"/>
              </w:rPr>
            </w:pPr>
            <w:r w:rsidRPr="00D57977">
              <w:rPr>
                <w:rFonts w:ascii="Calibri" w:hAnsi="Calibri"/>
                <w:szCs w:val="22"/>
              </w:rPr>
              <w:t xml:space="preserve"> hejtman</w:t>
            </w:r>
            <w:r w:rsidR="009F16E0" w:rsidRPr="00D57977">
              <w:rPr>
                <w:rFonts w:ascii="Calibri" w:hAnsi="Calibri"/>
                <w:szCs w:val="22"/>
              </w:rPr>
              <w:t>em</w:t>
            </w:r>
          </w:p>
        </w:tc>
        <w:tc>
          <w:tcPr>
            <w:tcW w:w="1391" w:type="dxa"/>
            <w:shd w:val="clear" w:color="auto" w:fill="FFFFFF" w:themeFill="background1"/>
            <w:vAlign w:val="center"/>
          </w:tcPr>
          <w:p w14:paraId="4A8CA6EC" w14:textId="77777777" w:rsidR="005B22AA" w:rsidRPr="006C1ACC" w:rsidRDefault="005B22AA" w:rsidP="00151A5C">
            <w:pPr>
              <w:spacing w:after="0"/>
              <w:jc w:val="center"/>
              <w:rPr>
                <w:rFonts w:ascii="Calibri" w:hAnsi="Calibri"/>
              </w:rPr>
            </w:pPr>
          </w:p>
        </w:tc>
        <w:tc>
          <w:tcPr>
            <w:tcW w:w="4461" w:type="dxa"/>
            <w:tcBorders>
              <w:top w:val="single" w:sz="4" w:space="0" w:color="000000" w:themeColor="text1"/>
            </w:tcBorders>
            <w:shd w:val="clear" w:color="auto" w:fill="FFFFFF" w:themeFill="background1"/>
          </w:tcPr>
          <w:p w14:paraId="49149158" w14:textId="2118EADF" w:rsidR="2FC4132C" w:rsidRDefault="2FC4132C" w:rsidP="4FEDD9FA">
            <w:pPr>
              <w:tabs>
                <w:tab w:val="num" w:pos="540"/>
              </w:tabs>
              <w:spacing w:after="0"/>
              <w:ind w:right="531"/>
              <w:jc w:val="center"/>
              <w:rPr>
                <w:rFonts w:ascii="Calibri" w:hAnsi="Calibri" w:cs="Garamond"/>
                <w:b/>
                <w:bCs/>
                <w:highlight w:val="yellow"/>
              </w:rPr>
            </w:pPr>
            <w:r w:rsidRPr="4FEDD9FA">
              <w:rPr>
                <w:rFonts w:ascii="Calibri" w:hAnsi="Calibri" w:cs="Garamond"/>
                <w:b/>
                <w:bCs/>
                <w:highlight w:val="yellow"/>
              </w:rPr>
              <w:t>……………………….</w:t>
            </w:r>
          </w:p>
          <w:p w14:paraId="6ED29921" w14:textId="26461A09" w:rsidR="00151A5C" w:rsidRPr="00AA0F74" w:rsidRDefault="00151A5C" w:rsidP="00151A5C">
            <w:pPr>
              <w:tabs>
                <w:tab w:val="num" w:pos="540"/>
              </w:tabs>
              <w:spacing w:after="0"/>
              <w:ind w:right="531"/>
              <w:jc w:val="center"/>
              <w:rPr>
                <w:rFonts w:ascii="Calibri" w:hAnsi="Calibri" w:cs="Garamond"/>
                <w:bCs/>
                <w:iCs/>
              </w:rPr>
            </w:pPr>
            <w:r>
              <w:rPr>
                <w:rFonts w:ascii="Calibri" w:hAnsi="Calibri" w:cs="Garamond"/>
                <w:bCs/>
                <w:iCs/>
                <w:szCs w:val="22"/>
              </w:rPr>
              <w:t>zastoupen</w:t>
            </w:r>
            <w:r w:rsidR="00D57977">
              <w:rPr>
                <w:rFonts w:ascii="Calibri" w:hAnsi="Calibri" w:cs="Garamond"/>
                <w:bCs/>
                <w:iCs/>
                <w:szCs w:val="22"/>
              </w:rPr>
              <w:t>á</w:t>
            </w:r>
          </w:p>
          <w:p w14:paraId="6DEDBF3F" w14:textId="2118EADF" w:rsidR="005B22AA" w:rsidRDefault="005B22AA" w:rsidP="00151A5C">
            <w:pPr>
              <w:tabs>
                <w:tab w:val="num" w:pos="540"/>
              </w:tabs>
              <w:spacing w:after="0"/>
              <w:ind w:right="531"/>
              <w:jc w:val="center"/>
              <w:rPr>
                <w:rFonts w:ascii="Calibri" w:hAnsi="Calibri" w:cs="Garamond"/>
                <w:bCs/>
                <w:iCs/>
                <w:szCs w:val="22"/>
                <w:highlight w:val="yellow"/>
              </w:rPr>
            </w:pPr>
            <w:r w:rsidRPr="00F0067A">
              <w:rPr>
                <w:rFonts w:ascii="Calibri" w:hAnsi="Calibri" w:cs="Garamond"/>
                <w:bCs/>
                <w:iCs/>
                <w:szCs w:val="22"/>
                <w:highlight w:val="yellow"/>
              </w:rPr>
              <w:t>……………………….</w:t>
            </w:r>
          </w:p>
          <w:p w14:paraId="7365265D" w14:textId="7BFFD17D" w:rsidR="005D1726" w:rsidRPr="009F00AC" w:rsidRDefault="00245F4F" w:rsidP="009F00AC">
            <w:pPr>
              <w:tabs>
                <w:tab w:val="num" w:pos="540"/>
              </w:tabs>
              <w:spacing w:after="0"/>
              <w:ind w:right="531"/>
              <w:jc w:val="center"/>
              <w:rPr>
                <w:rFonts w:ascii="Calibri" w:hAnsi="Calibri" w:cs="Garamond"/>
                <w:bCs/>
                <w:iCs/>
                <w:szCs w:val="22"/>
                <w:highlight w:val="yellow"/>
              </w:rPr>
            </w:pPr>
            <w:r>
              <w:rPr>
                <w:rFonts w:ascii="Calibri" w:hAnsi="Calibri" w:cs="Garamond"/>
                <w:bCs/>
                <w:iCs/>
                <w:szCs w:val="22"/>
                <w:highlight w:val="yellow"/>
              </w:rPr>
              <w:t>……………………….</w:t>
            </w:r>
          </w:p>
        </w:tc>
      </w:tr>
    </w:tbl>
    <w:p w14:paraId="50A64AA2" w14:textId="77777777" w:rsidR="00E12319" w:rsidRDefault="00E12319" w:rsidP="009F00AC">
      <w:pPr>
        <w:spacing w:before="120" w:after="120"/>
        <w:contextualSpacing/>
        <w:rPr>
          <w:b/>
        </w:rPr>
      </w:pPr>
    </w:p>
    <w:sectPr w:rsidR="00E12319" w:rsidSect="00583370">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783B" w14:textId="77777777" w:rsidR="00C90F23" w:rsidRDefault="00C90F23" w:rsidP="005B22AA">
      <w:pPr>
        <w:spacing w:after="0"/>
      </w:pPr>
      <w:r>
        <w:separator/>
      </w:r>
    </w:p>
  </w:endnote>
  <w:endnote w:type="continuationSeparator" w:id="0">
    <w:p w14:paraId="2ED7C064" w14:textId="77777777" w:rsidR="00C90F23" w:rsidRDefault="00C90F23" w:rsidP="005B22AA">
      <w:pPr>
        <w:spacing w:after="0"/>
      </w:pPr>
      <w:r>
        <w:continuationSeparator/>
      </w:r>
    </w:p>
  </w:endnote>
  <w:endnote w:type="continuationNotice" w:id="1">
    <w:p w14:paraId="617696B4" w14:textId="77777777" w:rsidR="00C90F23" w:rsidRDefault="00C90F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936056"/>
      <w:docPartObj>
        <w:docPartGallery w:val="Page Numbers (Bottom of Page)"/>
        <w:docPartUnique/>
      </w:docPartObj>
    </w:sdtPr>
    <w:sdtEndPr/>
    <w:sdtContent>
      <w:p w14:paraId="00B05326" w14:textId="506298FE" w:rsidR="001808AE" w:rsidRDefault="001808AE">
        <w:pPr>
          <w:pStyle w:val="Zpat"/>
          <w:jc w:val="center"/>
        </w:pPr>
        <w:r>
          <w:fldChar w:fldCharType="begin"/>
        </w:r>
        <w:r>
          <w:instrText>PAGE   \* MERGEFORMAT</w:instrText>
        </w:r>
        <w:r>
          <w:fldChar w:fldCharType="separate"/>
        </w:r>
        <w:r>
          <w:t>2</w:t>
        </w:r>
        <w:r>
          <w:fldChar w:fldCharType="end"/>
        </w:r>
      </w:p>
    </w:sdtContent>
  </w:sdt>
  <w:p w14:paraId="091B8B01" w14:textId="77777777" w:rsidR="001808AE" w:rsidRDefault="001808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882731"/>
      <w:docPartObj>
        <w:docPartGallery w:val="Page Numbers (Bottom of Page)"/>
        <w:docPartUnique/>
      </w:docPartObj>
    </w:sdtPr>
    <w:sdtEndPr/>
    <w:sdtContent>
      <w:p w14:paraId="1774315A" w14:textId="1A4ED971" w:rsidR="001808AE" w:rsidRDefault="001808AE">
        <w:pPr>
          <w:pStyle w:val="Zpat"/>
          <w:jc w:val="center"/>
        </w:pPr>
        <w:r>
          <w:fldChar w:fldCharType="begin"/>
        </w:r>
        <w:r>
          <w:instrText>PAGE   \* MERGEFORMAT</w:instrText>
        </w:r>
        <w:r>
          <w:fldChar w:fldCharType="separate"/>
        </w:r>
        <w:r>
          <w:t>2</w:t>
        </w:r>
        <w:r>
          <w:fldChar w:fldCharType="end"/>
        </w:r>
      </w:p>
    </w:sdtContent>
  </w:sdt>
  <w:p w14:paraId="16821534" w14:textId="77777777" w:rsidR="001808AE" w:rsidRDefault="001808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D615" w14:textId="77777777" w:rsidR="00C90F23" w:rsidRDefault="00C90F23" w:rsidP="005B22AA">
      <w:pPr>
        <w:spacing w:after="0"/>
      </w:pPr>
      <w:r>
        <w:separator/>
      </w:r>
    </w:p>
  </w:footnote>
  <w:footnote w:type="continuationSeparator" w:id="0">
    <w:p w14:paraId="7D5DAE6F" w14:textId="77777777" w:rsidR="00C90F23" w:rsidRDefault="00C90F23" w:rsidP="005B22AA">
      <w:pPr>
        <w:spacing w:after="0"/>
      </w:pPr>
      <w:r>
        <w:continuationSeparator/>
      </w:r>
    </w:p>
  </w:footnote>
  <w:footnote w:type="continuationNotice" w:id="1">
    <w:p w14:paraId="41C149B9" w14:textId="77777777" w:rsidR="00C90F23" w:rsidRDefault="00C90F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BCE6" w14:textId="788779D9" w:rsidR="00CA42CD" w:rsidRPr="007D68BB" w:rsidRDefault="00CA42CD" w:rsidP="00B1653E">
    <w:pPr>
      <w:pStyle w:val="Zhlav"/>
      <w:jc w:val="right"/>
      <w:rPr>
        <w:rFonts w:cstheme="minorHAnsi"/>
        <w:szCs w:val="22"/>
      </w:rPr>
    </w:pPr>
    <w:r w:rsidRPr="007D68BB">
      <w:rPr>
        <w:rFonts w:cstheme="minorHAnsi"/>
        <w:szCs w:val="22"/>
      </w:rPr>
      <w:t xml:space="preserve">Příloha č. </w:t>
    </w:r>
    <w:r>
      <w:rPr>
        <w:rFonts w:cstheme="minorHAnsi"/>
        <w:szCs w:val="22"/>
      </w:rPr>
      <w:t>2</w:t>
    </w:r>
    <w:r w:rsidRPr="007D68BB">
      <w:rPr>
        <w:rFonts w:cstheme="minorHAnsi"/>
        <w:szCs w:val="22"/>
      </w:rPr>
      <w:t xml:space="preserve"> Zadávací dokumentace – </w:t>
    </w:r>
    <w:r w:rsidR="007D35D7">
      <w:rPr>
        <w:rFonts w:cstheme="minorHAnsi"/>
        <w:szCs w:val="22"/>
      </w:rPr>
      <w:t>Obchodní podmínky</w:t>
    </w:r>
  </w:p>
  <w:p w14:paraId="18E090D0" w14:textId="12710023" w:rsidR="00D472AA" w:rsidRDefault="00D472AA" w:rsidP="00D472A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236C2D54"/>
    <w:lvl w:ilvl="0">
      <w:start w:val="1"/>
      <w:numFmt w:val="decimal"/>
      <w:lvlText w:val="%1."/>
      <w:lvlJc w:val="left"/>
      <w:pPr>
        <w:tabs>
          <w:tab w:val="num" w:pos="0"/>
        </w:tabs>
        <w:ind w:left="357" w:hanging="357"/>
      </w:pPr>
      <w:rPr>
        <w:rFonts w:ascii="Calibri" w:eastAsia="Times New Roman" w:hAnsi="Calibri" w:cs="Times New Roman"/>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A"/>
    <w:multiLevelType w:val="multilevel"/>
    <w:tmpl w:val="7D3ABB80"/>
    <w:name w:val="WWNum12"/>
    <w:lvl w:ilvl="0">
      <w:start w:val="1"/>
      <w:numFmt w:val="decimal"/>
      <w:lvlText w:val="%1."/>
      <w:lvlJc w:val="left"/>
      <w:pPr>
        <w:tabs>
          <w:tab w:val="num" w:pos="0"/>
        </w:tabs>
        <w:ind w:left="360" w:hanging="360"/>
      </w:pPr>
      <w:rPr>
        <w:b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B"/>
    <w:multiLevelType w:val="multilevel"/>
    <w:tmpl w:val="DF487EAC"/>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7"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11"/>
    <w:multiLevelType w:val="multilevel"/>
    <w:tmpl w:val="7AC69128"/>
    <w:name w:val="WW8Num17"/>
    <w:lvl w:ilvl="0">
      <w:start w:val="1"/>
      <w:numFmt w:val="lowerLetter"/>
      <w:lvlText w:val="%1)"/>
      <w:lvlJc w:val="left"/>
      <w:pPr>
        <w:tabs>
          <w:tab w:val="num" w:pos="720"/>
        </w:tabs>
        <w:ind w:left="720" w:hanging="360"/>
      </w:pPr>
      <w:rPr>
        <w:rFonts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12"/>
    <w:multiLevelType w:val="hybridMultilevel"/>
    <w:tmpl w:val="00000012"/>
    <w:name w:val="WWNum20"/>
    <w:lvl w:ilvl="0" w:tplc="663EE174">
      <w:start w:val="1"/>
      <w:numFmt w:val="bullet"/>
      <w:lvlText w:val=""/>
      <w:lvlJc w:val="left"/>
      <w:pPr>
        <w:tabs>
          <w:tab w:val="num" w:pos="0"/>
        </w:tabs>
        <w:ind w:left="1077" w:hanging="360"/>
      </w:pPr>
      <w:rPr>
        <w:rFonts w:ascii="Symbol" w:hAnsi="Symbol" w:cs="Symbol"/>
      </w:rPr>
    </w:lvl>
    <w:lvl w:ilvl="1" w:tplc="CAEC6FAC">
      <w:start w:val="1"/>
      <w:numFmt w:val="bullet"/>
      <w:lvlText w:val="o"/>
      <w:lvlJc w:val="left"/>
      <w:pPr>
        <w:tabs>
          <w:tab w:val="num" w:pos="0"/>
        </w:tabs>
        <w:ind w:left="1797" w:hanging="360"/>
      </w:pPr>
      <w:rPr>
        <w:rFonts w:ascii="Courier New" w:hAnsi="Courier New" w:cs="Courier New"/>
      </w:rPr>
    </w:lvl>
    <w:lvl w:ilvl="2" w:tplc="98D6E4F4">
      <w:start w:val="1"/>
      <w:numFmt w:val="bullet"/>
      <w:lvlText w:val=""/>
      <w:lvlJc w:val="left"/>
      <w:pPr>
        <w:tabs>
          <w:tab w:val="num" w:pos="0"/>
        </w:tabs>
        <w:ind w:left="2517" w:hanging="360"/>
      </w:pPr>
      <w:rPr>
        <w:rFonts w:ascii="Wingdings" w:hAnsi="Wingdings" w:cs="Wingdings"/>
      </w:rPr>
    </w:lvl>
    <w:lvl w:ilvl="3" w:tplc="FD067DC4">
      <w:start w:val="1"/>
      <w:numFmt w:val="bullet"/>
      <w:lvlText w:val=""/>
      <w:lvlJc w:val="left"/>
      <w:pPr>
        <w:tabs>
          <w:tab w:val="num" w:pos="0"/>
        </w:tabs>
        <w:ind w:left="3237" w:hanging="360"/>
      </w:pPr>
      <w:rPr>
        <w:rFonts w:ascii="Symbol" w:hAnsi="Symbol" w:cs="Symbol"/>
      </w:rPr>
    </w:lvl>
    <w:lvl w:ilvl="4" w:tplc="25326D42">
      <w:start w:val="1"/>
      <w:numFmt w:val="bullet"/>
      <w:lvlText w:val="o"/>
      <w:lvlJc w:val="left"/>
      <w:pPr>
        <w:tabs>
          <w:tab w:val="num" w:pos="0"/>
        </w:tabs>
        <w:ind w:left="3957" w:hanging="360"/>
      </w:pPr>
      <w:rPr>
        <w:rFonts w:ascii="Courier New" w:hAnsi="Courier New" w:cs="Courier New"/>
      </w:rPr>
    </w:lvl>
    <w:lvl w:ilvl="5" w:tplc="FEEAFF06">
      <w:start w:val="1"/>
      <w:numFmt w:val="bullet"/>
      <w:lvlText w:val=""/>
      <w:lvlJc w:val="left"/>
      <w:pPr>
        <w:tabs>
          <w:tab w:val="num" w:pos="0"/>
        </w:tabs>
        <w:ind w:left="4677" w:hanging="360"/>
      </w:pPr>
      <w:rPr>
        <w:rFonts w:ascii="Wingdings" w:hAnsi="Wingdings" w:cs="Wingdings"/>
      </w:rPr>
    </w:lvl>
    <w:lvl w:ilvl="6" w:tplc="373EA5EE">
      <w:start w:val="1"/>
      <w:numFmt w:val="bullet"/>
      <w:lvlText w:val=""/>
      <w:lvlJc w:val="left"/>
      <w:pPr>
        <w:tabs>
          <w:tab w:val="num" w:pos="0"/>
        </w:tabs>
        <w:ind w:left="5397" w:hanging="360"/>
      </w:pPr>
      <w:rPr>
        <w:rFonts w:ascii="Symbol" w:hAnsi="Symbol" w:cs="Symbol"/>
      </w:rPr>
    </w:lvl>
    <w:lvl w:ilvl="7" w:tplc="44E44EC2">
      <w:start w:val="1"/>
      <w:numFmt w:val="bullet"/>
      <w:lvlText w:val="o"/>
      <w:lvlJc w:val="left"/>
      <w:pPr>
        <w:tabs>
          <w:tab w:val="num" w:pos="0"/>
        </w:tabs>
        <w:ind w:left="6117" w:hanging="360"/>
      </w:pPr>
      <w:rPr>
        <w:rFonts w:ascii="Courier New" w:hAnsi="Courier New" w:cs="Courier New"/>
      </w:rPr>
    </w:lvl>
    <w:lvl w:ilvl="8" w:tplc="DB7E0108">
      <w:start w:val="1"/>
      <w:numFmt w:val="bullet"/>
      <w:lvlText w:val=""/>
      <w:lvlJc w:val="left"/>
      <w:pPr>
        <w:tabs>
          <w:tab w:val="num" w:pos="0"/>
        </w:tabs>
        <w:ind w:left="6837" w:hanging="360"/>
      </w:pPr>
      <w:rPr>
        <w:rFonts w:ascii="Wingdings" w:hAnsi="Wingdings" w:cs="Wingdings"/>
      </w:rPr>
    </w:lvl>
  </w:abstractNum>
  <w:abstractNum w:abstractNumId="10" w15:restartNumberingAfterBreak="0">
    <w:nsid w:val="00000015"/>
    <w:multiLevelType w:val="multilevel"/>
    <w:tmpl w:val="E8327A48"/>
    <w:name w:val="WWNum23"/>
    <w:lvl w:ilvl="0">
      <w:start w:val="1"/>
      <w:numFmt w:val="bullet"/>
      <w:lvlText w:val=""/>
      <w:lvlJc w:val="left"/>
      <w:pPr>
        <w:tabs>
          <w:tab w:val="num" w:pos="0"/>
        </w:tabs>
        <w:ind w:left="1117" w:hanging="360"/>
      </w:pPr>
      <w:rPr>
        <w:rFonts w:ascii="Symbol" w:hAnsi="Symbol" w:cs="Symbol"/>
        <w:strike w:val="0"/>
      </w:rPr>
    </w:lvl>
    <w:lvl w:ilvl="1">
      <w:start w:val="1"/>
      <w:numFmt w:val="bullet"/>
      <w:lvlText w:val="o"/>
      <w:lvlJc w:val="left"/>
      <w:pPr>
        <w:tabs>
          <w:tab w:val="num" w:pos="0"/>
        </w:tabs>
        <w:ind w:left="1837" w:hanging="360"/>
      </w:pPr>
      <w:rPr>
        <w:rFonts w:ascii="Courier New" w:hAnsi="Courier New" w:cs="Courier New"/>
      </w:rPr>
    </w:lvl>
    <w:lvl w:ilvl="2">
      <w:start w:val="1"/>
      <w:numFmt w:val="bullet"/>
      <w:lvlText w:val=""/>
      <w:lvlJc w:val="left"/>
      <w:pPr>
        <w:tabs>
          <w:tab w:val="num" w:pos="0"/>
        </w:tabs>
        <w:ind w:left="2557" w:hanging="360"/>
      </w:pPr>
      <w:rPr>
        <w:rFonts w:ascii="Wingdings" w:hAnsi="Wingdings" w:cs="Wingdings"/>
      </w:rPr>
    </w:lvl>
    <w:lvl w:ilvl="3">
      <w:start w:val="1"/>
      <w:numFmt w:val="bullet"/>
      <w:lvlText w:val=""/>
      <w:lvlJc w:val="left"/>
      <w:pPr>
        <w:tabs>
          <w:tab w:val="num" w:pos="0"/>
        </w:tabs>
        <w:ind w:left="3277" w:hanging="360"/>
      </w:pPr>
      <w:rPr>
        <w:rFonts w:ascii="Symbol" w:hAnsi="Symbol" w:cs="Symbol"/>
      </w:rPr>
    </w:lvl>
    <w:lvl w:ilvl="4">
      <w:start w:val="1"/>
      <w:numFmt w:val="bullet"/>
      <w:lvlText w:val="o"/>
      <w:lvlJc w:val="left"/>
      <w:pPr>
        <w:tabs>
          <w:tab w:val="num" w:pos="0"/>
        </w:tabs>
        <w:ind w:left="3997" w:hanging="360"/>
      </w:pPr>
      <w:rPr>
        <w:rFonts w:ascii="Courier New" w:hAnsi="Courier New" w:cs="Courier New"/>
      </w:rPr>
    </w:lvl>
    <w:lvl w:ilvl="5">
      <w:start w:val="1"/>
      <w:numFmt w:val="bullet"/>
      <w:lvlText w:val=""/>
      <w:lvlJc w:val="left"/>
      <w:pPr>
        <w:tabs>
          <w:tab w:val="num" w:pos="0"/>
        </w:tabs>
        <w:ind w:left="4717" w:hanging="360"/>
      </w:pPr>
      <w:rPr>
        <w:rFonts w:ascii="Wingdings" w:hAnsi="Wingdings" w:cs="Wingdings"/>
      </w:rPr>
    </w:lvl>
    <w:lvl w:ilvl="6">
      <w:start w:val="1"/>
      <w:numFmt w:val="bullet"/>
      <w:lvlText w:val=""/>
      <w:lvlJc w:val="left"/>
      <w:pPr>
        <w:tabs>
          <w:tab w:val="num" w:pos="0"/>
        </w:tabs>
        <w:ind w:left="5437" w:hanging="360"/>
      </w:pPr>
      <w:rPr>
        <w:rFonts w:ascii="Symbol" w:hAnsi="Symbol" w:cs="Symbol"/>
      </w:rPr>
    </w:lvl>
    <w:lvl w:ilvl="7">
      <w:start w:val="1"/>
      <w:numFmt w:val="bullet"/>
      <w:lvlText w:val="o"/>
      <w:lvlJc w:val="left"/>
      <w:pPr>
        <w:tabs>
          <w:tab w:val="num" w:pos="0"/>
        </w:tabs>
        <w:ind w:left="6157" w:hanging="360"/>
      </w:pPr>
      <w:rPr>
        <w:rFonts w:ascii="Courier New" w:hAnsi="Courier New" w:cs="Courier New"/>
      </w:rPr>
    </w:lvl>
    <w:lvl w:ilvl="8">
      <w:start w:val="1"/>
      <w:numFmt w:val="bullet"/>
      <w:lvlText w:val=""/>
      <w:lvlJc w:val="left"/>
      <w:pPr>
        <w:tabs>
          <w:tab w:val="num" w:pos="0"/>
        </w:tabs>
        <w:ind w:left="6877" w:hanging="360"/>
      </w:pPr>
      <w:rPr>
        <w:rFonts w:ascii="Wingdings" w:hAnsi="Wingdings" w:cs="Wingdings"/>
      </w:rPr>
    </w:lvl>
  </w:abstractNum>
  <w:abstractNum w:abstractNumId="11" w15:restartNumberingAfterBreak="0">
    <w:nsid w:val="00000017"/>
    <w:multiLevelType w:val="multilevel"/>
    <w:tmpl w:val="00000017"/>
    <w:name w:val="WWNum25"/>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18"/>
    <w:multiLevelType w:val="hybridMultilevel"/>
    <w:tmpl w:val="E9CAAA7C"/>
    <w:name w:val="WWNum26"/>
    <w:lvl w:ilvl="0" w:tplc="F77E2490">
      <w:start w:val="1"/>
      <w:numFmt w:val="bullet"/>
      <w:lvlText w:val=""/>
      <w:lvlJc w:val="left"/>
      <w:pPr>
        <w:tabs>
          <w:tab w:val="num" w:pos="0"/>
        </w:tabs>
        <w:ind w:left="1080" w:hanging="360"/>
      </w:pPr>
      <w:rPr>
        <w:rFonts w:ascii="Symbol" w:hAnsi="Symbol" w:hint="default"/>
      </w:rPr>
    </w:lvl>
    <w:lvl w:ilvl="1" w:tplc="079C25EC">
      <w:start w:val="1"/>
      <w:numFmt w:val="bullet"/>
      <w:lvlText w:val="o"/>
      <w:lvlJc w:val="left"/>
      <w:pPr>
        <w:tabs>
          <w:tab w:val="num" w:pos="0"/>
        </w:tabs>
        <w:ind w:left="1800" w:hanging="360"/>
      </w:pPr>
      <w:rPr>
        <w:rFonts w:ascii="Courier New" w:hAnsi="Courier New" w:cs="Courier New"/>
      </w:rPr>
    </w:lvl>
    <w:lvl w:ilvl="2" w:tplc="45C0483A">
      <w:start w:val="1"/>
      <w:numFmt w:val="bullet"/>
      <w:lvlText w:val=""/>
      <w:lvlJc w:val="left"/>
      <w:pPr>
        <w:tabs>
          <w:tab w:val="num" w:pos="0"/>
        </w:tabs>
        <w:ind w:left="2520" w:hanging="360"/>
      </w:pPr>
      <w:rPr>
        <w:rFonts w:ascii="Wingdings" w:hAnsi="Wingdings" w:cs="Wingdings"/>
      </w:rPr>
    </w:lvl>
    <w:lvl w:ilvl="3" w:tplc="6DB06C32">
      <w:start w:val="1"/>
      <w:numFmt w:val="bullet"/>
      <w:lvlText w:val=""/>
      <w:lvlJc w:val="left"/>
      <w:pPr>
        <w:tabs>
          <w:tab w:val="num" w:pos="0"/>
        </w:tabs>
        <w:ind w:left="3240" w:hanging="360"/>
      </w:pPr>
      <w:rPr>
        <w:rFonts w:ascii="Symbol" w:hAnsi="Symbol" w:cs="Symbol"/>
      </w:rPr>
    </w:lvl>
    <w:lvl w:ilvl="4" w:tplc="4828B656">
      <w:start w:val="1"/>
      <w:numFmt w:val="bullet"/>
      <w:lvlText w:val="o"/>
      <w:lvlJc w:val="left"/>
      <w:pPr>
        <w:tabs>
          <w:tab w:val="num" w:pos="0"/>
        </w:tabs>
        <w:ind w:left="3960" w:hanging="360"/>
      </w:pPr>
      <w:rPr>
        <w:rFonts w:ascii="Courier New" w:hAnsi="Courier New" w:cs="Courier New"/>
      </w:rPr>
    </w:lvl>
    <w:lvl w:ilvl="5" w:tplc="7C343800">
      <w:start w:val="1"/>
      <w:numFmt w:val="bullet"/>
      <w:lvlText w:val=""/>
      <w:lvlJc w:val="left"/>
      <w:pPr>
        <w:tabs>
          <w:tab w:val="num" w:pos="0"/>
        </w:tabs>
        <w:ind w:left="4680" w:hanging="360"/>
      </w:pPr>
      <w:rPr>
        <w:rFonts w:ascii="Wingdings" w:hAnsi="Wingdings" w:cs="Wingdings"/>
      </w:rPr>
    </w:lvl>
    <w:lvl w:ilvl="6" w:tplc="9F2E174E">
      <w:start w:val="1"/>
      <w:numFmt w:val="bullet"/>
      <w:lvlText w:val=""/>
      <w:lvlJc w:val="left"/>
      <w:pPr>
        <w:tabs>
          <w:tab w:val="num" w:pos="0"/>
        </w:tabs>
        <w:ind w:left="5400" w:hanging="360"/>
      </w:pPr>
      <w:rPr>
        <w:rFonts w:ascii="Symbol" w:hAnsi="Symbol" w:cs="Symbol"/>
      </w:rPr>
    </w:lvl>
    <w:lvl w:ilvl="7" w:tplc="6B260FC8">
      <w:start w:val="1"/>
      <w:numFmt w:val="bullet"/>
      <w:lvlText w:val="o"/>
      <w:lvlJc w:val="left"/>
      <w:pPr>
        <w:tabs>
          <w:tab w:val="num" w:pos="0"/>
        </w:tabs>
        <w:ind w:left="6120" w:hanging="360"/>
      </w:pPr>
      <w:rPr>
        <w:rFonts w:ascii="Courier New" w:hAnsi="Courier New" w:cs="Courier New"/>
      </w:rPr>
    </w:lvl>
    <w:lvl w:ilvl="8" w:tplc="E59AF7E2">
      <w:start w:val="1"/>
      <w:numFmt w:val="bullet"/>
      <w:lvlText w:val=""/>
      <w:lvlJc w:val="left"/>
      <w:pPr>
        <w:tabs>
          <w:tab w:val="num" w:pos="0"/>
        </w:tabs>
        <w:ind w:left="6840" w:hanging="360"/>
      </w:pPr>
      <w:rPr>
        <w:rFonts w:ascii="Wingdings" w:hAnsi="Wingdings" w:cs="Wingdings"/>
      </w:rPr>
    </w:lvl>
  </w:abstractNum>
  <w:abstractNum w:abstractNumId="13" w15:restartNumberingAfterBreak="0">
    <w:nsid w:val="0237343B"/>
    <w:multiLevelType w:val="multilevel"/>
    <w:tmpl w:val="B4CECF5E"/>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4" w15:restartNumberingAfterBreak="0">
    <w:nsid w:val="04641808"/>
    <w:multiLevelType w:val="hybridMultilevel"/>
    <w:tmpl w:val="26140EE8"/>
    <w:lvl w:ilvl="0" w:tplc="CCB01F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15:restartNumberingAfterBreak="0">
    <w:nsid w:val="137A69D0"/>
    <w:multiLevelType w:val="hybridMultilevel"/>
    <w:tmpl w:val="F3FA44C4"/>
    <w:lvl w:ilvl="0" w:tplc="349C9D5A">
      <w:start w:val="1"/>
      <w:numFmt w:val="lowerLetter"/>
      <w:lvlText w:val="%1)"/>
      <w:lvlJc w:val="left"/>
      <w:pPr>
        <w:ind w:left="720" w:hanging="360"/>
      </w:pPr>
      <w:rPr>
        <w:rFonts w:hint="default"/>
        <w:b w:val="0"/>
      </w:rPr>
    </w:lvl>
    <w:lvl w:ilvl="1" w:tplc="0F5EE3E2">
      <w:numFmt w:val="decimal"/>
      <w:lvlText w:val=""/>
      <w:lvlJc w:val="left"/>
    </w:lvl>
    <w:lvl w:ilvl="2" w:tplc="F9CE0B08">
      <w:numFmt w:val="decimal"/>
      <w:lvlText w:val=""/>
      <w:lvlJc w:val="left"/>
    </w:lvl>
    <w:lvl w:ilvl="3" w:tplc="74E842EC">
      <w:numFmt w:val="decimal"/>
      <w:lvlText w:val=""/>
      <w:lvlJc w:val="left"/>
    </w:lvl>
    <w:lvl w:ilvl="4" w:tplc="E7C89ECE">
      <w:numFmt w:val="decimal"/>
      <w:lvlText w:val=""/>
      <w:lvlJc w:val="left"/>
    </w:lvl>
    <w:lvl w:ilvl="5" w:tplc="C68EE564">
      <w:numFmt w:val="decimal"/>
      <w:lvlText w:val=""/>
      <w:lvlJc w:val="left"/>
    </w:lvl>
    <w:lvl w:ilvl="6" w:tplc="D3EA6CDE">
      <w:numFmt w:val="decimal"/>
      <w:lvlText w:val=""/>
      <w:lvlJc w:val="left"/>
    </w:lvl>
    <w:lvl w:ilvl="7" w:tplc="0D860E48">
      <w:numFmt w:val="decimal"/>
      <w:lvlText w:val=""/>
      <w:lvlJc w:val="left"/>
    </w:lvl>
    <w:lvl w:ilvl="8" w:tplc="1F984CFC">
      <w:numFmt w:val="decimal"/>
      <w:lvlText w:val=""/>
      <w:lvlJc w:val="left"/>
    </w:lvl>
  </w:abstractNum>
  <w:abstractNum w:abstractNumId="17" w15:restartNumberingAfterBreak="0">
    <w:nsid w:val="1A527745"/>
    <w:multiLevelType w:val="multilevel"/>
    <w:tmpl w:val="7DEC51F4"/>
    <w:lvl w:ilvl="0">
      <w:start w:val="1"/>
      <w:numFmt w:val="decimal"/>
      <w:pStyle w:val="slovn-1rove"/>
      <w:lvlText w:val="%1."/>
      <w:lvlJc w:val="left"/>
      <w:pPr>
        <w:tabs>
          <w:tab w:val="num" w:pos="510"/>
        </w:tabs>
        <w:ind w:left="510" w:hanging="510"/>
      </w:pPr>
      <w:rPr>
        <w:rFonts w:cs="Times New Roman"/>
        <w:sz w:val="22"/>
        <w:szCs w:val="22"/>
      </w:rPr>
    </w:lvl>
    <w:lvl w:ilvl="1">
      <w:start w:val="1"/>
      <w:numFmt w:val="decimal"/>
      <w:pStyle w:val="slovn2rove"/>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2EDB3F64"/>
    <w:multiLevelType w:val="hybridMultilevel"/>
    <w:tmpl w:val="1FAC8D5E"/>
    <w:lvl w:ilvl="0" w:tplc="35686496">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0" w15:restartNumberingAfterBreak="0">
    <w:nsid w:val="2FD12CCC"/>
    <w:multiLevelType w:val="hybridMultilevel"/>
    <w:tmpl w:val="7C622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22"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4A310DB9"/>
    <w:multiLevelType w:val="hybridMultilevel"/>
    <w:tmpl w:val="37DEA0D6"/>
    <w:lvl w:ilvl="0" w:tplc="C694AFE4">
      <w:start w:val="1"/>
      <w:numFmt w:val="bullet"/>
      <w:lvlText w:val=""/>
      <w:lvlJc w:val="left"/>
      <w:pPr>
        <w:ind w:left="1080" w:hanging="360"/>
      </w:pPr>
      <w:rPr>
        <w:rFonts w:ascii="Symbol" w:hAnsi="Symbol"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F246EDA"/>
    <w:multiLevelType w:val="hybridMultilevel"/>
    <w:tmpl w:val="F3968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03030B"/>
    <w:multiLevelType w:val="multilevel"/>
    <w:tmpl w:val="F2EAA9E8"/>
    <w:name w:val="WWNum1823"/>
    <w:lvl w:ilvl="0">
      <w:start w:val="2"/>
      <w:numFmt w:val="decimal"/>
      <w:lvlText w:val="%1."/>
      <w:lvlJc w:val="left"/>
      <w:pPr>
        <w:tabs>
          <w:tab w:val="num" w:pos="-76"/>
        </w:tabs>
        <w:ind w:left="644" w:hanging="360"/>
      </w:pPr>
      <w:rPr>
        <w:rFonts w:hint="default"/>
        <w:b w:val="0"/>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27" w15:restartNumberingAfterBreak="0">
    <w:nsid w:val="580E6C02"/>
    <w:multiLevelType w:val="hybridMultilevel"/>
    <w:tmpl w:val="F3FA44C4"/>
    <w:name w:val="WWNum21222222"/>
    <w:lvl w:ilvl="0" w:tplc="349C9D5A">
      <w:start w:val="1"/>
      <w:numFmt w:val="lowerLetter"/>
      <w:lvlText w:val="%1)"/>
      <w:lvlJc w:val="left"/>
      <w:pPr>
        <w:ind w:left="720" w:hanging="360"/>
      </w:pPr>
      <w:rPr>
        <w:rFonts w:hint="default"/>
        <w:b w:val="0"/>
      </w:rPr>
    </w:lvl>
    <w:lvl w:ilvl="1" w:tplc="0F5EE3E2">
      <w:numFmt w:val="decimal"/>
      <w:lvlText w:val=""/>
      <w:lvlJc w:val="left"/>
    </w:lvl>
    <w:lvl w:ilvl="2" w:tplc="F9CE0B08">
      <w:numFmt w:val="decimal"/>
      <w:lvlText w:val=""/>
      <w:lvlJc w:val="left"/>
    </w:lvl>
    <w:lvl w:ilvl="3" w:tplc="74E842EC">
      <w:numFmt w:val="decimal"/>
      <w:lvlText w:val=""/>
      <w:lvlJc w:val="left"/>
    </w:lvl>
    <w:lvl w:ilvl="4" w:tplc="E7C89ECE">
      <w:numFmt w:val="decimal"/>
      <w:lvlText w:val=""/>
      <w:lvlJc w:val="left"/>
    </w:lvl>
    <w:lvl w:ilvl="5" w:tplc="C68EE564">
      <w:numFmt w:val="decimal"/>
      <w:lvlText w:val=""/>
      <w:lvlJc w:val="left"/>
    </w:lvl>
    <w:lvl w:ilvl="6" w:tplc="D3EA6CDE">
      <w:numFmt w:val="decimal"/>
      <w:lvlText w:val=""/>
      <w:lvlJc w:val="left"/>
    </w:lvl>
    <w:lvl w:ilvl="7" w:tplc="0D860E48">
      <w:numFmt w:val="decimal"/>
      <w:lvlText w:val=""/>
      <w:lvlJc w:val="left"/>
    </w:lvl>
    <w:lvl w:ilvl="8" w:tplc="1F984CFC">
      <w:numFmt w:val="decimal"/>
      <w:lvlText w:val=""/>
      <w:lvlJc w:val="left"/>
    </w:lvl>
  </w:abstractNum>
  <w:abstractNum w:abstractNumId="28"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9" w15:restartNumberingAfterBreak="0">
    <w:nsid w:val="6FB9505B"/>
    <w:multiLevelType w:val="hybridMultilevel"/>
    <w:tmpl w:val="A2AC22CC"/>
    <w:lvl w:ilvl="0" w:tplc="5324262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88D005B"/>
    <w:multiLevelType w:val="hybridMultilevel"/>
    <w:tmpl w:val="AEDE066A"/>
    <w:lvl w:ilvl="0" w:tplc="C694AFE4">
      <w:start w:val="1"/>
      <w:numFmt w:val="bullet"/>
      <w:lvlText w:val=""/>
      <w:lvlJc w:val="left"/>
      <w:pPr>
        <w:ind w:left="1840" w:hanging="360"/>
      </w:pPr>
      <w:rPr>
        <w:rFonts w:ascii="Symbol" w:hAnsi="Symbol" w:hint="default"/>
      </w:rPr>
    </w:lvl>
    <w:lvl w:ilvl="1" w:tplc="04050003" w:tentative="1">
      <w:start w:val="1"/>
      <w:numFmt w:val="bullet"/>
      <w:lvlText w:val="o"/>
      <w:lvlJc w:val="left"/>
      <w:pPr>
        <w:ind w:left="2560" w:hanging="360"/>
      </w:pPr>
      <w:rPr>
        <w:rFonts w:ascii="Courier New" w:hAnsi="Courier New" w:cs="Courier New" w:hint="default"/>
      </w:rPr>
    </w:lvl>
    <w:lvl w:ilvl="2" w:tplc="04050005" w:tentative="1">
      <w:start w:val="1"/>
      <w:numFmt w:val="bullet"/>
      <w:lvlText w:val=""/>
      <w:lvlJc w:val="left"/>
      <w:pPr>
        <w:ind w:left="3280" w:hanging="360"/>
      </w:pPr>
      <w:rPr>
        <w:rFonts w:ascii="Wingdings" w:hAnsi="Wingdings" w:hint="default"/>
      </w:rPr>
    </w:lvl>
    <w:lvl w:ilvl="3" w:tplc="04050001" w:tentative="1">
      <w:start w:val="1"/>
      <w:numFmt w:val="bullet"/>
      <w:lvlText w:val=""/>
      <w:lvlJc w:val="left"/>
      <w:pPr>
        <w:ind w:left="4000" w:hanging="360"/>
      </w:pPr>
      <w:rPr>
        <w:rFonts w:ascii="Symbol" w:hAnsi="Symbol" w:hint="default"/>
      </w:rPr>
    </w:lvl>
    <w:lvl w:ilvl="4" w:tplc="04050003" w:tentative="1">
      <w:start w:val="1"/>
      <w:numFmt w:val="bullet"/>
      <w:lvlText w:val="o"/>
      <w:lvlJc w:val="left"/>
      <w:pPr>
        <w:ind w:left="4720" w:hanging="360"/>
      </w:pPr>
      <w:rPr>
        <w:rFonts w:ascii="Courier New" w:hAnsi="Courier New" w:cs="Courier New" w:hint="default"/>
      </w:rPr>
    </w:lvl>
    <w:lvl w:ilvl="5" w:tplc="04050005" w:tentative="1">
      <w:start w:val="1"/>
      <w:numFmt w:val="bullet"/>
      <w:lvlText w:val=""/>
      <w:lvlJc w:val="left"/>
      <w:pPr>
        <w:ind w:left="5440" w:hanging="360"/>
      </w:pPr>
      <w:rPr>
        <w:rFonts w:ascii="Wingdings" w:hAnsi="Wingdings" w:hint="default"/>
      </w:rPr>
    </w:lvl>
    <w:lvl w:ilvl="6" w:tplc="04050001" w:tentative="1">
      <w:start w:val="1"/>
      <w:numFmt w:val="bullet"/>
      <w:lvlText w:val=""/>
      <w:lvlJc w:val="left"/>
      <w:pPr>
        <w:ind w:left="6160" w:hanging="360"/>
      </w:pPr>
      <w:rPr>
        <w:rFonts w:ascii="Symbol" w:hAnsi="Symbol" w:hint="default"/>
      </w:rPr>
    </w:lvl>
    <w:lvl w:ilvl="7" w:tplc="04050003" w:tentative="1">
      <w:start w:val="1"/>
      <w:numFmt w:val="bullet"/>
      <w:lvlText w:val="o"/>
      <w:lvlJc w:val="left"/>
      <w:pPr>
        <w:ind w:left="6880" w:hanging="360"/>
      </w:pPr>
      <w:rPr>
        <w:rFonts w:ascii="Courier New" w:hAnsi="Courier New" w:cs="Courier New" w:hint="default"/>
      </w:rPr>
    </w:lvl>
    <w:lvl w:ilvl="8" w:tplc="04050005" w:tentative="1">
      <w:start w:val="1"/>
      <w:numFmt w:val="bullet"/>
      <w:lvlText w:val=""/>
      <w:lvlJc w:val="left"/>
      <w:pPr>
        <w:ind w:left="7600" w:hanging="360"/>
      </w:pPr>
      <w:rPr>
        <w:rFonts w:ascii="Wingdings" w:hAnsi="Wingdings" w:hint="default"/>
      </w:rPr>
    </w:lvl>
  </w:abstractNum>
  <w:abstractNum w:abstractNumId="31" w15:restartNumberingAfterBreak="0">
    <w:nsid w:val="78FF0FC8"/>
    <w:multiLevelType w:val="multilevel"/>
    <w:tmpl w:val="0500515A"/>
    <w:lvl w:ilvl="0">
      <w:start w:val="1"/>
      <w:numFmt w:val="upperRoman"/>
      <w:lvlText w:val="%1."/>
      <w:lvlJc w:val="left"/>
      <w:pPr>
        <w:tabs>
          <w:tab w:val="num" w:pos="6840"/>
        </w:tabs>
        <w:ind w:left="6840" w:hanging="360"/>
      </w:pPr>
      <w:rPr>
        <w:rFonts w:hint="default"/>
        <w:b/>
        <w:i w:val="0"/>
        <w:caps w:val="0"/>
        <w:strike w:val="0"/>
        <w:dstrike w:val="0"/>
        <w:vanish w:val="0"/>
        <w:color w:val="000000"/>
        <w:sz w:val="24"/>
        <w:vertAlign w:val="baseline"/>
      </w:rPr>
    </w:lvl>
    <w:lvl w:ilvl="1">
      <w:start w:val="1"/>
      <w:numFmt w:val="decimal"/>
      <w:lvlText w:val="%2."/>
      <w:lvlJc w:val="left"/>
      <w:pPr>
        <w:tabs>
          <w:tab w:val="num" w:pos="432"/>
        </w:tabs>
        <w:ind w:left="432" w:hanging="432"/>
      </w:pPr>
      <w:rPr>
        <w:rFonts w:asciiTheme="minorHAnsi" w:eastAsia="Times New Roman" w:hAnsiTheme="minorHAnsi" w:cs="Times New Roman"/>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CD4158E"/>
    <w:multiLevelType w:val="multilevel"/>
    <w:tmpl w:val="8278BE84"/>
    <w:lvl w:ilvl="0">
      <w:start w:val="1"/>
      <w:numFmt w:val="decimal"/>
      <w:lvlText w:val="%1."/>
      <w:lvlJc w:val="center"/>
      <w:pPr>
        <w:tabs>
          <w:tab w:val="num" w:pos="360"/>
        </w:tabs>
      </w:pPr>
      <w:rPr>
        <w:rFonts w:hint="default"/>
        <w:sz w:val="22"/>
        <w:szCs w:val="22"/>
      </w:rPr>
    </w:lvl>
    <w:lvl w:ilvl="1">
      <w:start w:val="1"/>
      <w:numFmt w:val="bullet"/>
      <w:lvlText w:val=""/>
      <w:lvlJc w:val="left"/>
      <w:pPr>
        <w:tabs>
          <w:tab w:val="num" w:pos="720"/>
        </w:tabs>
      </w:pPr>
      <w:rPr>
        <w:rFonts w:ascii="Symbol" w:hAnsi="Symbol" w:cs="Times New Roman"/>
      </w:rPr>
    </w:lvl>
    <w:lvl w:ilvl="2">
      <w:start w:val="1"/>
      <w:numFmt w:val="bullet"/>
      <w:lvlText w:val=""/>
      <w:lvlJc w:val="left"/>
      <w:pPr>
        <w:tabs>
          <w:tab w:val="num" w:pos="1080"/>
        </w:tabs>
      </w:pPr>
      <w:rPr>
        <w:rFonts w:ascii="Symbol" w:hAnsi="Symbol" w:cs="Times New Roman"/>
      </w:rPr>
    </w:lvl>
    <w:lvl w:ilvl="3">
      <w:start w:val="1"/>
      <w:numFmt w:val="bullet"/>
      <w:lvlText w:val=""/>
      <w:lvlJc w:val="left"/>
      <w:pPr>
        <w:tabs>
          <w:tab w:val="num" w:pos="1440"/>
        </w:tabs>
      </w:pPr>
      <w:rPr>
        <w:rFonts w:ascii="Symbol" w:hAnsi="Symbol" w:cs="Times New Roman"/>
      </w:rPr>
    </w:lvl>
    <w:lvl w:ilvl="4">
      <w:start w:val="1"/>
      <w:numFmt w:val="bullet"/>
      <w:lvlText w:val=""/>
      <w:lvlJc w:val="left"/>
      <w:pPr>
        <w:tabs>
          <w:tab w:val="num" w:pos="1800"/>
        </w:tabs>
      </w:pPr>
      <w:rPr>
        <w:rFonts w:ascii="Symbol" w:hAnsi="Symbol" w:cs="Times New Roman"/>
      </w:rPr>
    </w:lvl>
    <w:lvl w:ilvl="5">
      <w:start w:val="1"/>
      <w:numFmt w:val="bullet"/>
      <w:lvlText w:val=""/>
      <w:lvlJc w:val="left"/>
      <w:pPr>
        <w:tabs>
          <w:tab w:val="num" w:pos="2160"/>
        </w:tabs>
      </w:pPr>
      <w:rPr>
        <w:rFonts w:ascii="Symbol" w:hAnsi="Symbol" w:cs="Times New Roman"/>
      </w:rPr>
    </w:lvl>
    <w:lvl w:ilvl="6">
      <w:start w:val="1"/>
      <w:numFmt w:val="bullet"/>
      <w:lvlText w:val=""/>
      <w:lvlJc w:val="left"/>
      <w:pPr>
        <w:tabs>
          <w:tab w:val="num" w:pos="2520"/>
        </w:tabs>
      </w:pPr>
      <w:rPr>
        <w:rFonts w:ascii="Symbol" w:hAnsi="Symbol" w:cs="Times New Roman"/>
      </w:rPr>
    </w:lvl>
    <w:lvl w:ilvl="7">
      <w:start w:val="1"/>
      <w:numFmt w:val="bullet"/>
      <w:lvlText w:val=""/>
      <w:lvlJc w:val="left"/>
      <w:pPr>
        <w:tabs>
          <w:tab w:val="num" w:pos="2880"/>
        </w:tabs>
      </w:pPr>
      <w:rPr>
        <w:rFonts w:ascii="Symbol" w:hAnsi="Symbol" w:cs="Times New Roman"/>
      </w:rPr>
    </w:lvl>
    <w:lvl w:ilvl="8">
      <w:start w:val="1"/>
      <w:numFmt w:val="bullet"/>
      <w:lvlText w:val=""/>
      <w:lvlJc w:val="left"/>
      <w:pPr>
        <w:tabs>
          <w:tab w:val="num" w:pos="3240"/>
        </w:tabs>
      </w:pPr>
      <w:rPr>
        <w:rFonts w:ascii="Symbol" w:hAnsi="Symbol" w:cs="Times New Roman"/>
      </w:rPr>
    </w:lvl>
  </w:abstractNum>
  <w:num w:numId="1" w16cid:durableId="961304948">
    <w:abstractNumId w:val="0"/>
  </w:num>
  <w:num w:numId="2" w16cid:durableId="782726507">
    <w:abstractNumId w:val="1"/>
  </w:num>
  <w:num w:numId="3" w16cid:durableId="496649652">
    <w:abstractNumId w:val="2"/>
  </w:num>
  <w:num w:numId="4" w16cid:durableId="305160799">
    <w:abstractNumId w:val="3"/>
  </w:num>
  <w:num w:numId="5" w16cid:durableId="1430657164">
    <w:abstractNumId w:val="4"/>
  </w:num>
  <w:num w:numId="6" w16cid:durableId="785781639">
    <w:abstractNumId w:val="5"/>
  </w:num>
  <w:num w:numId="7" w16cid:durableId="72237758">
    <w:abstractNumId w:val="7"/>
  </w:num>
  <w:num w:numId="8" w16cid:durableId="1699886580">
    <w:abstractNumId w:val="10"/>
  </w:num>
  <w:num w:numId="9" w16cid:durableId="917326758">
    <w:abstractNumId w:val="11"/>
  </w:num>
  <w:num w:numId="10" w16cid:durableId="1838228806">
    <w:abstractNumId w:val="32"/>
  </w:num>
  <w:num w:numId="11" w16cid:durableId="1571453679">
    <w:abstractNumId w:val="22"/>
  </w:num>
  <w:num w:numId="12" w16cid:durableId="113986142">
    <w:abstractNumId w:val="14"/>
  </w:num>
  <w:num w:numId="13" w16cid:durableId="1281885189">
    <w:abstractNumId w:val="29"/>
  </w:num>
  <w:num w:numId="14" w16cid:durableId="1128165109">
    <w:abstractNumId w:val="21"/>
  </w:num>
  <w:num w:numId="15" w16cid:durableId="836572892">
    <w:abstractNumId w:val="31"/>
  </w:num>
  <w:num w:numId="16" w16cid:durableId="2023315068">
    <w:abstractNumId w:val="28"/>
  </w:num>
  <w:num w:numId="17" w16cid:durableId="240675640">
    <w:abstractNumId w:val="19"/>
  </w:num>
  <w:num w:numId="18" w16cid:durableId="1702588467">
    <w:abstractNumId w:val="13"/>
  </w:num>
  <w:num w:numId="19" w16cid:durableId="685404078">
    <w:abstractNumId w:val="20"/>
  </w:num>
  <w:num w:numId="20" w16cid:durableId="629484023">
    <w:abstractNumId w:val="30"/>
  </w:num>
  <w:num w:numId="21" w16cid:durableId="324208722">
    <w:abstractNumId w:val="24"/>
  </w:num>
  <w:num w:numId="22" w16cid:durableId="465389712">
    <w:abstractNumId w:val="25"/>
  </w:num>
  <w:num w:numId="23" w16cid:durableId="299577685">
    <w:abstractNumId w:val="15"/>
  </w:num>
  <w:num w:numId="24" w16cid:durableId="1726491119">
    <w:abstractNumId w:val="18"/>
  </w:num>
  <w:num w:numId="25" w16cid:durableId="1855680427">
    <w:abstractNumId w:val="23"/>
  </w:num>
  <w:num w:numId="26" w16cid:durableId="1891069497">
    <w:abstractNumId w:val="16"/>
  </w:num>
  <w:num w:numId="27" w16cid:durableId="195933473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AA"/>
    <w:rsid w:val="000007E1"/>
    <w:rsid w:val="00000EB2"/>
    <w:rsid w:val="0000112A"/>
    <w:rsid w:val="0000371E"/>
    <w:rsid w:val="00004EAB"/>
    <w:rsid w:val="00005149"/>
    <w:rsid w:val="00005185"/>
    <w:rsid w:val="00005227"/>
    <w:rsid w:val="000058FF"/>
    <w:rsid w:val="00006576"/>
    <w:rsid w:val="000075B1"/>
    <w:rsid w:val="00007B22"/>
    <w:rsid w:val="00007BF4"/>
    <w:rsid w:val="00012423"/>
    <w:rsid w:val="00012ACF"/>
    <w:rsid w:val="00013CF3"/>
    <w:rsid w:val="00014594"/>
    <w:rsid w:val="0001639E"/>
    <w:rsid w:val="0001641C"/>
    <w:rsid w:val="00016735"/>
    <w:rsid w:val="00016D11"/>
    <w:rsid w:val="00017EB8"/>
    <w:rsid w:val="000203DB"/>
    <w:rsid w:val="0002128C"/>
    <w:rsid w:val="0002268F"/>
    <w:rsid w:val="000226D3"/>
    <w:rsid w:val="000227E6"/>
    <w:rsid w:val="000228CB"/>
    <w:rsid w:val="000229A1"/>
    <w:rsid w:val="00023D08"/>
    <w:rsid w:val="00026275"/>
    <w:rsid w:val="00027BB7"/>
    <w:rsid w:val="00030835"/>
    <w:rsid w:val="00030EE8"/>
    <w:rsid w:val="0003214C"/>
    <w:rsid w:val="00033398"/>
    <w:rsid w:val="00037254"/>
    <w:rsid w:val="000373F7"/>
    <w:rsid w:val="000406CD"/>
    <w:rsid w:val="00041A0D"/>
    <w:rsid w:val="00041D23"/>
    <w:rsid w:val="00042EBD"/>
    <w:rsid w:val="000432CA"/>
    <w:rsid w:val="0004349D"/>
    <w:rsid w:val="00043C1B"/>
    <w:rsid w:val="00044E44"/>
    <w:rsid w:val="00044EF8"/>
    <w:rsid w:val="0004502F"/>
    <w:rsid w:val="0004576D"/>
    <w:rsid w:val="000473ED"/>
    <w:rsid w:val="00047BCC"/>
    <w:rsid w:val="0005006D"/>
    <w:rsid w:val="00050394"/>
    <w:rsid w:val="000504EC"/>
    <w:rsid w:val="000509E9"/>
    <w:rsid w:val="00050B5B"/>
    <w:rsid w:val="00051A6D"/>
    <w:rsid w:val="00051BF5"/>
    <w:rsid w:val="000521FC"/>
    <w:rsid w:val="0005253C"/>
    <w:rsid w:val="00052C79"/>
    <w:rsid w:val="00053203"/>
    <w:rsid w:val="000534D7"/>
    <w:rsid w:val="00054D6B"/>
    <w:rsid w:val="00055612"/>
    <w:rsid w:val="000562E3"/>
    <w:rsid w:val="00056DB5"/>
    <w:rsid w:val="00057159"/>
    <w:rsid w:val="000572D9"/>
    <w:rsid w:val="00057645"/>
    <w:rsid w:val="000579A7"/>
    <w:rsid w:val="00057C3E"/>
    <w:rsid w:val="00057E59"/>
    <w:rsid w:val="00060E57"/>
    <w:rsid w:val="00061DD7"/>
    <w:rsid w:val="0006231B"/>
    <w:rsid w:val="00062972"/>
    <w:rsid w:val="00063770"/>
    <w:rsid w:val="00063858"/>
    <w:rsid w:val="00064DE3"/>
    <w:rsid w:val="00064EA7"/>
    <w:rsid w:val="000653F7"/>
    <w:rsid w:val="000654CD"/>
    <w:rsid w:val="00066374"/>
    <w:rsid w:val="0006671D"/>
    <w:rsid w:val="000669FA"/>
    <w:rsid w:val="0006748B"/>
    <w:rsid w:val="000675A7"/>
    <w:rsid w:val="000713F0"/>
    <w:rsid w:val="000719FA"/>
    <w:rsid w:val="00072BF6"/>
    <w:rsid w:val="000731FA"/>
    <w:rsid w:val="0007475C"/>
    <w:rsid w:val="00074BD6"/>
    <w:rsid w:val="00075CA0"/>
    <w:rsid w:val="00075DDB"/>
    <w:rsid w:val="00076AED"/>
    <w:rsid w:val="0007702C"/>
    <w:rsid w:val="00077A1D"/>
    <w:rsid w:val="00077CBC"/>
    <w:rsid w:val="00080AD8"/>
    <w:rsid w:val="00081A55"/>
    <w:rsid w:val="00081E2A"/>
    <w:rsid w:val="00081FF8"/>
    <w:rsid w:val="000820C2"/>
    <w:rsid w:val="00082734"/>
    <w:rsid w:val="0008280C"/>
    <w:rsid w:val="00082D93"/>
    <w:rsid w:val="00083067"/>
    <w:rsid w:val="00083384"/>
    <w:rsid w:val="00083902"/>
    <w:rsid w:val="00084036"/>
    <w:rsid w:val="00084628"/>
    <w:rsid w:val="00084ABD"/>
    <w:rsid w:val="00084ED2"/>
    <w:rsid w:val="00085243"/>
    <w:rsid w:val="00085913"/>
    <w:rsid w:val="00085A91"/>
    <w:rsid w:val="00085A99"/>
    <w:rsid w:val="00085E0C"/>
    <w:rsid w:val="00085F27"/>
    <w:rsid w:val="0008622C"/>
    <w:rsid w:val="000867B8"/>
    <w:rsid w:val="00086E37"/>
    <w:rsid w:val="00090ADC"/>
    <w:rsid w:val="00090B21"/>
    <w:rsid w:val="00091708"/>
    <w:rsid w:val="00091CD5"/>
    <w:rsid w:val="000947DD"/>
    <w:rsid w:val="00094A04"/>
    <w:rsid w:val="0009573F"/>
    <w:rsid w:val="00095901"/>
    <w:rsid w:val="00095F56"/>
    <w:rsid w:val="000966A4"/>
    <w:rsid w:val="0009730C"/>
    <w:rsid w:val="00097969"/>
    <w:rsid w:val="000A0402"/>
    <w:rsid w:val="000A05F6"/>
    <w:rsid w:val="000A0892"/>
    <w:rsid w:val="000A0DA8"/>
    <w:rsid w:val="000A0F2C"/>
    <w:rsid w:val="000A24B0"/>
    <w:rsid w:val="000A2C21"/>
    <w:rsid w:val="000A4147"/>
    <w:rsid w:val="000A45B7"/>
    <w:rsid w:val="000A57DC"/>
    <w:rsid w:val="000A6B35"/>
    <w:rsid w:val="000A7135"/>
    <w:rsid w:val="000A78AF"/>
    <w:rsid w:val="000B13BA"/>
    <w:rsid w:val="000B1E35"/>
    <w:rsid w:val="000B25A5"/>
    <w:rsid w:val="000B2BEC"/>
    <w:rsid w:val="000B38A3"/>
    <w:rsid w:val="000B39AF"/>
    <w:rsid w:val="000B3A83"/>
    <w:rsid w:val="000B453F"/>
    <w:rsid w:val="000B47E2"/>
    <w:rsid w:val="000B7767"/>
    <w:rsid w:val="000B7BB7"/>
    <w:rsid w:val="000C0495"/>
    <w:rsid w:val="000C08E8"/>
    <w:rsid w:val="000C0D8E"/>
    <w:rsid w:val="000C1EBB"/>
    <w:rsid w:val="000C2BA0"/>
    <w:rsid w:val="000C2E86"/>
    <w:rsid w:val="000C3EE6"/>
    <w:rsid w:val="000C6115"/>
    <w:rsid w:val="000C68DC"/>
    <w:rsid w:val="000C7616"/>
    <w:rsid w:val="000C772D"/>
    <w:rsid w:val="000C7B21"/>
    <w:rsid w:val="000D00C6"/>
    <w:rsid w:val="000D047C"/>
    <w:rsid w:val="000D15A4"/>
    <w:rsid w:val="000D27AC"/>
    <w:rsid w:val="000D2C2E"/>
    <w:rsid w:val="000D2CA7"/>
    <w:rsid w:val="000D2FB6"/>
    <w:rsid w:val="000D4555"/>
    <w:rsid w:val="000D4FB8"/>
    <w:rsid w:val="000D4FDD"/>
    <w:rsid w:val="000D52FA"/>
    <w:rsid w:val="000D5DAB"/>
    <w:rsid w:val="000D5FA0"/>
    <w:rsid w:val="000D6811"/>
    <w:rsid w:val="000D7143"/>
    <w:rsid w:val="000D7BC8"/>
    <w:rsid w:val="000E1227"/>
    <w:rsid w:val="000E2059"/>
    <w:rsid w:val="000E320A"/>
    <w:rsid w:val="000E3A68"/>
    <w:rsid w:val="000E3D05"/>
    <w:rsid w:val="000E3F97"/>
    <w:rsid w:val="000E59FF"/>
    <w:rsid w:val="000E61D2"/>
    <w:rsid w:val="000E6462"/>
    <w:rsid w:val="000E671E"/>
    <w:rsid w:val="000F0CD7"/>
    <w:rsid w:val="000F109C"/>
    <w:rsid w:val="000F15D0"/>
    <w:rsid w:val="000F1893"/>
    <w:rsid w:val="000F1A2B"/>
    <w:rsid w:val="000F1F45"/>
    <w:rsid w:val="000F2500"/>
    <w:rsid w:val="000F2935"/>
    <w:rsid w:val="000F317D"/>
    <w:rsid w:val="000F3B60"/>
    <w:rsid w:val="000F4289"/>
    <w:rsid w:val="000F50D0"/>
    <w:rsid w:val="000F569D"/>
    <w:rsid w:val="000F5755"/>
    <w:rsid w:val="000F5DE4"/>
    <w:rsid w:val="000F604C"/>
    <w:rsid w:val="000F6325"/>
    <w:rsid w:val="000F697B"/>
    <w:rsid w:val="00101CF2"/>
    <w:rsid w:val="00101FA6"/>
    <w:rsid w:val="00102005"/>
    <w:rsid w:val="001021C2"/>
    <w:rsid w:val="001035B4"/>
    <w:rsid w:val="00103DB6"/>
    <w:rsid w:val="00103DFC"/>
    <w:rsid w:val="00106095"/>
    <w:rsid w:val="00106246"/>
    <w:rsid w:val="0010675A"/>
    <w:rsid w:val="00106BE1"/>
    <w:rsid w:val="00107292"/>
    <w:rsid w:val="00107975"/>
    <w:rsid w:val="00110024"/>
    <w:rsid w:val="001111EA"/>
    <w:rsid w:val="00111A54"/>
    <w:rsid w:val="00111E32"/>
    <w:rsid w:val="00111E3D"/>
    <w:rsid w:val="001138F9"/>
    <w:rsid w:val="00113A06"/>
    <w:rsid w:val="00113A1E"/>
    <w:rsid w:val="001155C8"/>
    <w:rsid w:val="00116416"/>
    <w:rsid w:val="0011705D"/>
    <w:rsid w:val="00117257"/>
    <w:rsid w:val="00117D8D"/>
    <w:rsid w:val="001204EE"/>
    <w:rsid w:val="001209A6"/>
    <w:rsid w:val="00121BB5"/>
    <w:rsid w:val="00121E2A"/>
    <w:rsid w:val="00122848"/>
    <w:rsid w:val="00122870"/>
    <w:rsid w:val="0012289B"/>
    <w:rsid w:val="001231F8"/>
    <w:rsid w:val="001244EE"/>
    <w:rsid w:val="001250B6"/>
    <w:rsid w:val="00125478"/>
    <w:rsid w:val="0012570C"/>
    <w:rsid w:val="00125BBA"/>
    <w:rsid w:val="00126A5C"/>
    <w:rsid w:val="001270CD"/>
    <w:rsid w:val="00127684"/>
    <w:rsid w:val="001278E1"/>
    <w:rsid w:val="001303C6"/>
    <w:rsid w:val="001319D4"/>
    <w:rsid w:val="00132168"/>
    <w:rsid w:val="00132F23"/>
    <w:rsid w:val="00132F50"/>
    <w:rsid w:val="00133482"/>
    <w:rsid w:val="0013393E"/>
    <w:rsid w:val="001349AD"/>
    <w:rsid w:val="00135F3E"/>
    <w:rsid w:val="00136670"/>
    <w:rsid w:val="00140218"/>
    <w:rsid w:val="00140281"/>
    <w:rsid w:val="00140691"/>
    <w:rsid w:val="00140FA1"/>
    <w:rsid w:val="0014209C"/>
    <w:rsid w:val="001421C9"/>
    <w:rsid w:val="001423A6"/>
    <w:rsid w:val="00142AD7"/>
    <w:rsid w:val="00145D89"/>
    <w:rsid w:val="00145E8B"/>
    <w:rsid w:val="00146E10"/>
    <w:rsid w:val="00150990"/>
    <w:rsid w:val="00150F44"/>
    <w:rsid w:val="00151A5C"/>
    <w:rsid w:val="0015222F"/>
    <w:rsid w:val="00152E1E"/>
    <w:rsid w:val="0015379A"/>
    <w:rsid w:val="00153DE6"/>
    <w:rsid w:val="001542F1"/>
    <w:rsid w:val="0015511B"/>
    <w:rsid w:val="001554E9"/>
    <w:rsid w:val="001558DE"/>
    <w:rsid w:val="00155B5A"/>
    <w:rsid w:val="0015621B"/>
    <w:rsid w:val="0015635A"/>
    <w:rsid w:val="001569A2"/>
    <w:rsid w:val="00157089"/>
    <w:rsid w:val="001570E1"/>
    <w:rsid w:val="001605DF"/>
    <w:rsid w:val="001609F7"/>
    <w:rsid w:val="00162B4C"/>
    <w:rsid w:val="00162F37"/>
    <w:rsid w:val="0016374A"/>
    <w:rsid w:val="00163F22"/>
    <w:rsid w:val="00163F45"/>
    <w:rsid w:val="00163FBA"/>
    <w:rsid w:val="00164282"/>
    <w:rsid w:val="00164379"/>
    <w:rsid w:val="00165A6C"/>
    <w:rsid w:val="00165CD5"/>
    <w:rsid w:val="00165F80"/>
    <w:rsid w:val="00166044"/>
    <w:rsid w:val="001675E2"/>
    <w:rsid w:val="0016780A"/>
    <w:rsid w:val="0017001B"/>
    <w:rsid w:val="00171EEF"/>
    <w:rsid w:val="00172ABB"/>
    <w:rsid w:val="00172FDF"/>
    <w:rsid w:val="00173C9C"/>
    <w:rsid w:val="001742B5"/>
    <w:rsid w:val="00175C3C"/>
    <w:rsid w:val="00175F52"/>
    <w:rsid w:val="001777F9"/>
    <w:rsid w:val="00177E5A"/>
    <w:rsid w:val="00177FF6"/>
    <w:rsid w:val="0018011D"/>
    <w:rsid w:val="001808AE"/>
    <w:rsid w:val="00180D09"/>
    <w:rsid w:val="00181465"/>
    <w:rsid w:val="00181977"/>
    <w:rsid w:val="00181D85"/>
    <w:rsid w:val="00181F88"/>
    <w:rsid w:val="00182AA4"/>
    <w:rsid w:val="00184F98"/>
    <w:rsid w:val="001851BB"/>
    <w:rsid w:val="00185582"/>
    <w:rsid w:val="00186584"/>
    <w:rsid w:val="001868BC"/>
    <w:rsid w:val="001877D1"/>
    <w:rsid w:val="00190077"/>
    <w:rsid w:val="001906DE"/>
    <w:rsid w:val="001916DC"/>
    <w:rsid w:val="00191710"/>
    <w:rsid w:val="00192BA1"/>
    <w:rsid w:val="00193030"/>
    <w:rsid w:val="00193C0C"/>
    <w:rsid w:val="00194010"/>
    <w:rsid w:val="00195B3D"/>
    <w:rsid w:val="001968B3"/>
    <w:rsid w:val="00196F42"/>
    <w:rsid w:val="00197B5D"/>
    <w:rsid w:val="00197D6E"/>
    <w:rsid w:val="001A0EEA"/>
    <w:rsid w:val="001A1289"/>
    <w:rsid w:val="001A1C94"/>
    <w:rsid w:val="001A20E3"/>
    <w:rsid w:val="001A2C28"/>
    <w:rsid w:val="001A2C7B"/>
    <w:rsid w:val="001A3C1D"/>
    <w:rsid w:val="001A4C79"/>
    <w:rsid w:val="001A6144"/>
    <w:rsid w:val="001A6353"/>
    <w:rsid w:val="001A6B15"/>
    <w:rsid w:val="001A6B4D"/>
    <w:rsid w:val="001A7900"/>
    <w:rsid w:val="001B0E6F"/>
    <w:rsid w:val="001B1A18"/>
    <w:rsid w:val="001B1F5D"/>
    <w:rsid w:val="001B2313"/>
    <w:rsid w:val="001B27DF"/>
    <w:rsid w:val="001B2C70"/>
    <w:rsid w:val="001B32BB"/>
    <w:rsid w:val="001B426B"/>
    <w:rsid w:val="001B4CCA"/>
    <w:rsid w:val="001B600B"/>
    <w:rsid w:val="001B6086"/>
    <w:rsid w:val="001B6A41"/>
    <w:rsid w:val="001B737D"/>
    <w:rsid w:val="001B7B39"/>
    <w:rsid w:val="001B7DB7"/>
    <w:rsid w:val="001C0656"/>
    <w:rsid w:val="001C1E9D"/>
    <w:rsid w:val="001C485A"/>
    <w:rsid w:val="001C57BF"/>
    <w:rsid w:val="001C5A9E"/>
    <w:rsid w:val="001C5D0A"/>
    <w:rsid w:val="001C6113"/>
    <w:rsid w:val="001C61EE"/>
    <w:rsid w:val="001C7223"/>
    <w:rsid w:val="001C7541"/>
    <w:rsid w:val="001C7A0C"/>
    <w:rsid w:val="001D03C8"/>
    <w:rsid w:val="001D101F"/>
    <w:rsid w:val="001D1770"/>
    <w:rsid w:val="001D1B8E"/>
    <w:rsid w:val="001D1BC1"/>
    <w:rsid w:val="001D2542"/>
    <w:rsid w:val="001D2552"/>
    <w:rsid w:val="001D3000"/>
    <w:rsid w:val="001D4382"/>
    <w:rsid w:val="001D4DED"/>
    <w:rsid w:val="001D4E77"/>
    <w:rsid w:val="001D53D7"/>
    <w:rsid w:val="001D5987"/>
    <w:rsid w:val="001E17F2"/>
    <w:rsid w:val="001E25FE"/>
    <w:rsid w:val="001E3D55"/>
    <w:rsid w:val="001E3E66"/>
    <w:rsid w:val="001E4090"/>
    <w:rsid w:val="001E4DF3"/>
    <w:rsid w:val="001E4FA9"/>
    <w:rsid w:val="001E62A4"/>
    <w:rsid w:val="001E69BF"/>
    <w:rsid w:val="001E7091"/>
    <w:rsid w:val="001E7333"/>
    <w:rsid w:val="001E79C8"/>
    <w:rsid w:val="001F109D"/>
    <w:rsid w:val="001F1603"/>
    <w:rsid w:val="001F2152"/>
    <w:rsid w:val="001F46DE"/>
    <w:rsid w:val="001F485A"/>
    <w:rsid w:val="001F5285"/>
    <w:rsid w:val="001F5396"/>
    <w:rsid w:val="001F5603"/>
    <w:rsid w:val="001F622C"/>
    <w:rsid w:val="001F67F0"/>
    <w:rsid w:val="001F6827"/>
    <w:rsid w:val="001F71CC"/>
    <w:rsid w:val="001F7457"/>
    <w:rsid w:val="001F7D4A"/>
    <w:rsid w:val="00201162"/>
    <w:rsid w:val="00201EC5"/>
    <w:rsid w:val="00202B5D"/>
    <w:rsid w:val="002030AF"/>
    <w:rsid w:val="002031F5"/>
    <w:rsid w:val="00203655"/>
    <w:rsid w:val="002045FC"/>
    <w:rsid w:val="00205D1E"/>
    <w:rsid w:val="00206078"/>
    <w:rsid w:val="00210D55"/>
    <w:rsid w:val="00211228"/>
    <w:rsid w:val="00211741"/>
    <w:rsid w:val="0021488B"/>
    <w:rsid w:val="00214D4C"/>
    <w:rsid w:val="00215103"/>
    <w:rsid w:val="0021589D"/>
    <w:rsid w:val="00215BD0"/>
    <w:rsid w:val="002161AE"/>
    <w:rsid w:val="002165E3"/>
    <w:rsid w:val="002173C3"/>
    <w:rsid w:val="00217C79"/>
    <w:rsid w:val="002210EE"/>
    <w:rsid w:val="002218EB"/>
    <w:rsid w:val="00221D17"/>
    <w:rsid w:val="00222A08"/>
    <w:rsid w:val="00223107"/>
    <w:rsid w:val="002239D5"/>
    <w:rsid w:val="002242CA"/>
    <w:rsid w:val="00224ABD"/>
    <w:rsid w:val="00225044"/>
    <w:rsid w:val="00225107"/>
    <w:rsid w:val="002251BD"/>
    <w:rsid w:val="00225381"/>
    <w:rsid w:val="00225470"/>
    <w:rsid w:val="0022612B"/>
    <w:rsid w:val="002269B1"/>
    <w:rsid w:val="002269D8"/>
    <w:rsid w:val="00227DEF"/>
    <w:rsid w:val="0023013D"/>
    <w:rsid w:val="00230AD5"/>
    <w:rsid w:val="0023125E"/>
    <w:rsid w:val="00231C5C"/>
    <w:rsid w:val="00231CBE"/>
    <w:rsid w:val="002327F4"/>
    <w:rsid w:val="002329A0"/>
    <w:rsid w:val="00233276"/>
    <w:rsid w:val="0023329F"/>
    <w:rsid w:val="002343AD"/>
    <w:rsid w:val="002346E8"/>
    <w:rsid w:val="002347CA"/>
    <w:rsid w:val="00234A06"/>
    <w:rsid w:val="00234D6A"/>
    <w:rsid w:val="0023510C"/>
    <w:rsid w:val="00236CF6"/>
    <w:rsid w:val="00237662"/>
    <w:rsid w:val="0024027E"/>
    <w:rsid w:val="00240EB2"/>
    <w:rsid w:val="00241477"/>
    <w:rsid w:val="00241C45"/>
    <w:rsid w:val="002423FD"/>
    <w:rsid w:val="00242AD9"/>
    <w:rsid w:val="002436A9"/>
    <w:rsid w:val="00243AEF"/>
    <w:rsid w:val="00243B21"/>
    <w:rsid w:val="00243CA9"/>
    <w:rsid w:val="002441A3"/>
    <w:rsid w:val="00244949"/>
    <w:rsid w:val="00244F13"/>
    <w:rsid w:val="00245174"/>
    <w:rsid w:val="002455A0"/>
    <w:rsid w:val="00245F4F"/>
    <w:rsid w:val="00246F4A"/>
    <w:rsid w:val="002474B5"/>
    <w:rsid w:val="002477B2"/>
    <w:rsid w:val="00247842"/>
    <w:rsid w:val="00247868"/>
    <w:rsid w:val="00247D35"/>
    <w:rsid w:val="00250044"/>
    <w:rsid w:val="002508AD"/>
    <w:rsid w:val="00251FD5"/>
    <w:rsid w:val="002524C1"/>
    <w:rsid w:val="002525EE"/>
    <w:rsid w:val="002540DB"/>
    <w:rsid w:val="00254815"/>
    <w:rsid w:val="00254A60"/>
    <w:rsid w:val="00255265"/>
    <w:rsid w:val="00255CD2"/>
    <w:rsid w:val="0025601F"/>
    <w:rsid w:val="00256660"/>
    <w:rsid w:val="00256BF7"/>
    <w:rsid w:val="00256F9F"/>
    <w:rsid w:val="00257847"/>
    <w:rsid w:val="00257C48"/>
    <w:rsid w:val="0026088C"/>
    <w:rsid w:val="0026109A"/>
    <w:rsid w:val="00261251"/>
    <w:rsid w:val="00261F6B"/>
    <w:rsid w:val="00261F99"/>
    <w:rsid w:val="002623F6"/>
    <w:rsid w:val="0026261B"/>
    <w:rsid w:val="00262AA1"/>
    <w:rsid w:val="00262C79"/>
    <w:rsid w:val="002633FD"/>
    <w:rsid w:val="00263956"/>
    <w:rsid w:val="00265325"/>
    <w:rsid w:val="0026596D"/>
    <w:rsid w:val="002659BB"/>
    <w:rsid w:val="00265BF2"/>
    <w:rsid w:val="00265DA7"/>
    <w:rsid w:val="002665DB"/>
    <w:rsid w:val="002675B4"/>
    <w:rsid w:val="00267E4F"/>
    <w:rsid w:val="002705E8"/>
    <w:rsid w:val="0027164B"/>
    <w:rsid w:val="002725E0"/>
    <w:rsid w:val="00272EE7"/>
    <w:rsid w:val="0027485B"/>
    <w:rsid w:val="00274B9E"/>
    <w:rsid w:val="002752EC"/>
    <w:rsid w:val="00275E07"/>
    <w:rsid w:val="0027603A"/>
    <w:rsid w:val="0027675E"/>
    <w:rsid w:val="00280593"/>
    <w:rsid w:val="00280AF6"/>
    <w:rsid w:val="00281633"/>
    <w:rsid w:val="002817E0"/>
    <w:rsid w:val="00281E5C"/>
    <w:rsid w:val="002835EF"/>
    <w:rsid w:val="00284EFB"/>
    <w:rsid w:val="0028575D"/>
    <w:rsid w:val="002858A3"/>
    <w:rsid w:val="002864C0"/>
    <w:rsid w:val="00286D39"/>
    <w:rsid w:val="002870F0"/>
    <w:rsid w:val="002879B7"/>
    <w:rsid w:val="00287C64"/>
    <w:rsid w:val="00290B87"/>
    <w:rsid w:val="00292CF9"/>
    <w:rsid w:val="002933E5"/>
    <w:rsid w:val="002935D2"/>
    <w:rsid w:val="00293B48"/>
    <w:rsid w:val="0029579C"/>
    <w:rsid w:val="0029591F"/>
    <w:rsid w:val="00296081"/>
    <w:rsid w:val="002961A3"/>
    <w:rsid w:val="002964DC"/>
    <w:rsid w:val="00296763"/>
    <w:rsid w:val="002968B3"/>
    <w:rsid w:val="00296954"/>
    <w:rsid w:val="00296B99"/>
    <w:rsid w:val="00297B4F"/>
    <w:rsid w:val="00297C02"/>
    <w:rsid w:val="0029EE86"/>
    <w:rsid w:val="002A0193"/>
    <w:rsid w:val="002A0ED5"/>
    <w:rsid w:val="002A0FB8"/>
    <w:rsid w:val="002A13A4"/>
    <w:rsid w:val="002A150A"/>
    <w:rsid w:val="002A1B1C"/>
    <w:rsid w:val="002A2315"/>
    <w:rsid w:val="002A29A1"/>
    <w:rsid w:val="002A2CAA"/>
    <w:rsid w:val="002A623E"/>
    <w:rsid w:val="002A62C6"/>
    <w:rsid w:val="002A6641"/>
    <w:rsid w:val="002A7538"/>
    <w:rsid w:val="002B12C4"/>
    <w:rsid w:val="002B1362"/>
    <w:rsid w:val="002B2E0D"/>
    <w:rsid w:val="002B2E79"/>
    <w:rsid w:val="002B3D8A"/>
    <w:rsid w:val="002B470F"/>
    <w:rsid w:val="002B51E2"/>
    <w:rsid w:val="002B555B"/>
    <w:rsid w:val="002B55F8"/>
    <w:rsid w:val="002B6C75"/>
    <w:rsid w:val="002B6E8C"/>
    <w:rsid w:val="002B72FB"/>
    <w:rsid w:val="002C0078"/>
    <w:rsid w:val="002C0349"/>
    <w:rsid w:val="002C0FAB"/>
    <w:rsid w:val="002C15DD"/>
    <w:rsid w:val="002C3D36"/>
    <w:rsid w:val="002C40AF"/>
    <w:rsid w:val="002C4512"/>
    <w:rsid w:val="002C46D0"/>
    <w:rsid w:val="002C6688"/>
    <w:rsid w:val="002C6A5D"/>
    <w:rsid w:val="002C6A94"/>
    <w:rsid w:val="002C6F1E"/>
    <w:rsid w:val="002C71E2"/>
    <w:rsid w:val="002C721F"/>
    <w:rsid w:val="002C7A12"/>
    <w:rsid w:val="002C7D08"/>
    <w:rsid w:val="002D06BE"/>
    <w:rsid w:val="002D184C"/>
    <w:rsid w:val="002D19EF"/>
    <w:rsid w:val="002D2A29"/>
    <w:rsid w:val="002D3CCD"/>
    <w:rsid w:val="002D4364"/>
    <w:rsid w:val="002D5559"/>
    <w:rsid w:val="002D5E60"/>
    <w:rsid w:val="002D5FBA"/>
    <w:rsid w:val="002D6227"/>
    <w:rsid w:val="002D7F8F"/>
    <w:rsid w:val="002E09D3"/>
    <w:rsid w:val="002E2C1C"/>
    <w:rsid w:val="002E35B9"/>
    <w:rsid w:val="002E37A6"/>
    <w:rsid w:val="002E4CB2"/>
    <w:rsid w:val="002E5022"/>
    <w:rsid w:val="002E5ED3"/>
    <w:rsid w:val="002E60EE"/>
    <w:rsid w:val="002E66EC"/>
    <w:rsid w:val="002E67B2"/>
    <w:rsid w:val="002E6C9E"/>
    <w:rsid w:val="002E6DB3"/>
    <w:rsid w:val="002E6ED4"/>
    <w:rsid w:val="002E7766"/>
    <w:rsid w:val="002E7D5B"/>
    <w:rsid w:val="002F089A"/>
    <w:rsid w:val="002F0D9B"/>
    <w:rsid w:val="002F0F72"/>
    <w:rsid w:val="002F11E9"/>
    <w:rsid w:val="002F22BE"/>
    <w:rsid w:val="002F2D25"/>
    <w:rsid w:val="002F3919"/>
    <w:rsid w:val="002F4897"/>
    <w:rsid w:val="002F49A6"/>
    <w:rsid w:val="002F69D2"/>
    <w:rsid w:val="002F6E83"/>
    <w:rsid w:val="002F6FB1"/>
    <w:rsid w:val="002F7030"/>
    <w:rsid w:val="0030024B"/>
    <w:rsid w:val="00300C86"/>
    <w:rsid w:val="00303CBF"/>
    <w:rsid w:val="003049F6"/>
    <w:rsid w:val="003057ED"/>
    <w:rsid w:val="00305E22"/>
    <w:rsid w:val="00306FB1"/>
    <w:rsid w:val="00307340"/>
    <w:rsid w:val="00307BCA"/>
    <w:rsid w:val="00307E1D"/>
    <w:rsid w:val="003102F4"/>
    <w:rsid w:val="003104C5"/>
    <w:rsid w:val="00310AC2"/>
    <w:rsid w:val="00310C61"/>
    <w:rsid w:val="00310DA3"/>
    <w:rsid w:val="00310FE7"/>
    <w:rsid w:val="00311F5D"/>
    <w:rsid w:val="00313231"/>
    <w:rsid w:val="00314178"/>
    <w:rsid w:val="003144BD"/>
    <w:rsid w:val="003159DC"/>
    <w:rsid w:val="0031749B"/>
    <w:rsid w:val="00317D35"/>
    <w:rsid w:val="00320CCB"/>
    <w:rsid w:val="003218B3"/>
    <w:rsid w:val="003221D3"/>
    <w:rsid w:val="00322616"/>
    <w:rsid w:val="003226D9"/>
    <w:rsid w:val="0032318C"/>
    <w:rsid w:val="00323E1C"/>
    <w:rsid w:val="00324302"/>
    <w:rsid w:val="003245A4"/>
    <w:rsid w:val="0032514A"/>
    <w:rsid w:val="00325A42"/>
    <w:rsid w:val="00325D0E"/>
    <w:rsid w:val="00326206"/>
    <w:rsid w:val="003264F5"/>
    <w:rsid w:val="00326B7F"/>
    <w:rsid w:val="00327D7F"/>
    <w:rsid w:val="0033032B"/>
    <w:rsid w:val="00331517"/>
    <w:rsid w:val="003319BF"/>
    <w:rsid w:val="00331BA7"/>
    <w:rsid w:val="00331F63"/>
    <w:rsid w:val="00331F9D"/>
    <w:rsid w:val="00332537"/>
    <w:rsid w:val="00332A27"/>
    <w:rsid w:val="00332D70"/>
    <w:rsid w:val="003331B5"/>
    <w:rsid w:val="00334303"/>
    <w:rsid w:val="00335DDC"/>
    <w:rsid w:val="003369A1"/>
    <w:rsid w:val="00336A79"/>
    <w:rsid w:val="003371A3"/>
    <w:rsid w:val="00341179"/>
    <w:rsid w:val="003425A6"/>
    <w:rsid w:val="0034339E"/>
    <w:rsid w:val="00343D85"/>
    <w:rsid w:val="00344206"/>
    <w:rsid w:val="0034586D"/>
    <w:rsid w:val="003458FB"/>
    <w:rsid w:val="00345F58"/>
    <w:rsid w:val="003461CD"/>
    <w:rsid w:val="00347BAA"/>
    <w:rsid w:val="0035066C"/>
    <w:rsid w:val="00350FE5"/>
    <w:rsid w:val="003517B6"/>
    <w:rsid w:val="00351852"/>
    <w:rsid w:val="00352633"/>
    <w:rsid w:val="003526D1"/>
    <w:rsid w:val="00354BB9"/>
    <w:rsid w:val="003558B0"/>
    <w:rsid w:val="003558C8"/>
    <w:rsid w:val="003559E8"/>
    <w:rsid w:val="00355A18"/>
    <w:rsid w:val="003562DD"/>
    <w:rsid w:val="003563D9"/>
    <w:rsid w:val="00356D33"/>
    <w:rsid w:val="00356F1B"/>
    <w:rsid w:val="00356F86"/>
    <w:rsid w:val="00357735"/>
    <w:rsid w:val="003577C0"/>
    <w:rsid w:val="00360026"/>
    <w:rsid w:val="003600BA"/>
    <w:rsid w:val="003601A7"/>
    <w:rsid w:val="003605D5"/>
    <w:rsid w:val="003608EF"/>
    <w:rsid w:val="00361013"/>
    <w:rsid w:val="00361AC4"/>
    <w:rsid w:val="00361DC2"/>
    <w:rsid w:val="00362B12"/>
    <w:rsid w:val="00362B6A"/>
    <w:rsid w:val="00363B96"/>
    <w:rsid w:val="00363F0C"/>
    <w:rsid w:val="003640B4"/>
    <w:rsid w:val="003652E9"/>
    <w:rsid w:val="00365314"/>
    <w:rsid w:val="00365485"/>
    <w:rsid w:val="00365880"/>
    <w:rsid w:val="00366D33"/>
    <w:rsid w:val="00370F1C"/>
    <w:rsid w:val="003725FD"/>
    <w:rsid w:val="00372713"/>
    <w:rsid w:val="00372829"/>
    <w:rsid w:val="00372952"/>
    <w:rsid w:val="00373992"/>
    <w:rsid w:val="00373F4B"/>
    <w:rsid w:val="003747F6"/>
    <w:rsid w:val="00374ECB"/>
    <w:rsid w:val="003752A1"/>
    <w:rsid w:val="003754E8"/>
    <w:rsid w:val="00375B28"/>
    <w:rsid w:val="0037622A"/>
    <w:rsid w:val="0037648A"/>
    <w:rsid w:val="00377043"/>
    <w:rsid w:val="0037750C"/>
    <w:rsid w:val="003810A7"/>
    <w:rsid w:val="0038208B"/>
    <w:rsid w:val="0038227B"/>
    <w:rsid w:val="00382C04"/>
    <w:rsid w:val="00382F90"/>
    <w:rsid w:val="00383658"/>
    <w:rsid w:val="003855F1"/>
    <w:rsid w:val="00386257"/>
    <w:rsid w:val="003863EE"/>
    <w:rsid w:val="003866FF"/>
    <w:rsid w:val="00386B7F"/>
    <w:rsid w:val="00387CFC"/>
    <w:rsid w:val="00390863"/>
    <w:rsid w:val="00391161"/>
    <w:rsid w:val="00391A06"/>
    <w:rsid w:val="00391A47"/>
    <w:rsid w:val="00391CF8"/>
    <w:rsid w:val="00392F8A"/>
    <w:rsid w:val="00393524"/>
    <w:rsid w:val="00396188"/>
    <w:rsid w:val="003977E9"/>
    <w:rsid w:val="003A098A"/>
    <w:rsid w:val="003A0E5F"/>
    <w:rsid w:val="003A1769"/>
    <w:rsid w:val="003A2057"/>
    <w:rsid w:val="003A2391"/>
    <w:rsid w:val="003A2B84"/>
    <w:rsid w:val="003A3E45"/>
    <w:rsid w:val="003A4010"/>
    <w:rsid w:val="003A4454"/>
    <w:rsid w:val="003A5416"/>
    <w:rsid w:val="003A60AA"/>
    <w:rsid w:val="003A6773"/>
    <w:rsid w:val="003A6FD1"/>
    <w:rsid w:val="003A7080"/>
    <w:rsid w:val="003A73AE"/>
    <w:rsid w:val="003A7742"/>
    <w:rsid w:val="003A7ECC"/>
    <w:rsid w:val="003B0782"/>
    <w:rsid w:val="003B1A1B"/>
    <w:rsid w:val="003B2E87"/>
    <w:rsid w:val="003B2FA9"/>
    <w:rsid w:val="003B3B91"/>
    <w:rsid w:val="003B4242"/>
    <w:rsid w:val="003B4D66"/>
    <w:rsid w:val="003B5043"/>
    <w:rsid w:val="003B5A0C"/>
    <w:rsid w:val="003B5B69"/>
    <w:rsid w:val="003B5FAF"/>
    <w:rsid w:val="003C005D"/>
    <w:rsid w:val="003C013E"/>
    <w:rsid w:val="003C0297"/>
    <w:rsid w:val="003C06CB"/>
    <w:rsid w:val="003C12ED"/>
    <w:rsid w:val="003C1E5D"/>
    <w:rsid w:val="003C2FB2"/>
    <w:rsid w:val="003C49BB"/>
    <w:rsid w:val="003C4B6D"/>
    <w:rsid w:val="003C4B7A"/>
    <w:rsid w:val="003C5106"/>
    <w:rsid w:val="003C698E"/>
    <w:rsid w:val="003C6D80"/>
    <w:rsid w:val="003D0521"/>
    <w:rsid w:val="003D2292"/>
    <w:rsid w:val="003D2EED"/>
    <w:rsid w:val="003D36BF"/>
    <w:rsid w:val="003D40F3"/>
    <w:rsid w:val="003D4C07"/>
    <w:rsid w:val="003D51EC"/>
    <w:rsid w:val="003D552E"/>
    <w:rsid w:val="003D6746"/>
    <w:rsid w:val="003D6B41"/>
    <w:rsid w:val="003D71A3"/>
    <w:rsid w:val="003E0B40"/>
    <w:rsid w:val="003E0C66"/>
    <w:rsid w:val="003E29B3"/>
    <w:rsid w:val="003E2EE3"/>
    <w:rsid w:val="003E3FF6"/>
    <w:rsid w:val="003E5869"/>
    <w:rsid w:val="003E5E17"/>
    <w:rsid w:val="003E6C1E"/>
    <w:rsid w:val="003F067B"/>
    <w:rsid w:val="003F0F24"/>
    <w:rsid w:val="003F1ECE"/>
    <w:rsid w:val="003F2DB1"/>
    <w:rsid w:val="003F2E56"/>
    <w:rsid w:val="003F3A18"/>
    <w:rsid w:val="003F51F4"/>
    <w:rsid w:val="003F5514"/>
    <w:rsid w:val="003F6024"/>
    <w:rsid w:val="003F6BC4"/>
    <w:rsid w:val="003F729F"/>
    <w:rsid w:val="004022A5"/>
    <w:rsid w:val="00402593"/>
    <w:rsid w:val="004039A6"/>
    <w:rsid w:val="00403CBD"/>
    <w:rsid w:val="00405322"/>
    <w:rsid w:val="00405506"/>
    <w:rsid w:val="0040553B"/>
    <w:rsid w:val="00406328"/>
    <w:rsid w:val="004065E3"/>
    <w:rsid w:val="004071B3"/>
    <w:rsid w:val="004102FA"/>
    <w:rsid w:val="004109E8"/>
    <w:rsid w:val="00410AEF"/>
    <w:rsid w:val="00411BA2"/>
    <w:rsid w:val="00412364"/>
    <w:rsid w:val="00413879"/>
    <w:rsid w:val="004142F6"/>
    <w:rsid w:val="00414547"/>
    <w:rsid w:val="004150CF"/>
    <w:rsid w:val="00415129"/>
    <w:rsid w:val="00415D46"/>
    <w:rsid w:val="00415DDB"/>
    <w:rsid w:val="00417151"/>
    <w:rsid w:val="00417695"/>
    <w:rsid w:val="00417B13"/>
    <w:rsid w:val="00420719"/>
    <w:rsid w:val="00420C2B"/>
    <w:rsid w:val="00421346"/>
    <w:rsid w:val="00421DB5"/>
    <w:rsid w:val="00422315"/>
    <w:rsid w:val="004229E8"/>
    <w:rsid w:val="00422D7D"/>
    <w:rsid w:val="00423527"/>
    <w:rsid w:val="004238C8"/>
    <w:rsid w:val="00423C91"/>
    <w:rsid w:val="00424219"/>
    <w:rsid w:val="0042562C"/>
    <w:rsid w:val="00425901"/>
    <w:rsid w:val="00426B64"/>
    <w:rsid w:val="00427208"/>
    <w:rsid w:val="00427505"/>
    <w:rsid w:val="004302E4"/>
    <w:rsid w:val="0043038B"/>
    <w:rsid w:val="0043063F"/>
    <w:rsid w:val="00431647"/>
    <w:rsid w:val="00431AA7"/>
    <w:rsid w:val="00432A2E"/>
    <w:rsid w:val="00432F1D"/>
    <w:rsid w:val="00432FED"/>
    <w:rsid w:val="004330EC"/>
    <w:rsid w:val="004343B0"/>
    <w:rsid w:val="004353C0"/>
    <w:rsid w:val="00435E22"/>
    <w:rsid w:val="004361E6"/>
    <w:rsid w:val="00436ED4"/>
    <w:rsid w:val="00442D94"/>
    <w:rsid w:val="004431CF"/>
    <w:rsid w:val="0044347B"/>
    <w:rsid w:val="0044593D"/>
    <w:rsid w:val="0044614C"/>
    <w:rsid w:val="00446C17"/>
    <w:rsid w:val="00450015"/>
    <w:rsid w:val="00450B23"/>
    <w:rsid w:val="00451491"/>
    <w:rsid w:val="004518A1"/>
    <w:rsid w:val="00453396"/>
    <w:rsid w:val="004540AB"/>
    <w:rsid w:val="00454A08"/>
    <w:rsid w:val="0045504D"/>
    <w:rsid w:val="0045531C"/>
    <w:rsid w:val="00455832"/>
    <w:rsid w:val="0045585D"/>
    <w:rsid w:val="00455CB9"/>
    <w:rsid w:val="00456B12"/>
    <w:rsid w:val="00456F76"/>
    <w:rsid w:val="0045757D"/>
    <w:rsid w:val="00457DAA"/>
    <w:rsid w:val="00460E4F"/>
    <w:rsid w:val="0046144B"/>
    <w:rsid w:val="00461DA3"/>
    <w:rsid w:val="00461E71"/>
    <w:rsid w:val="0046213D"/>
    <w:rsid w:val="00462D6D"/>
    <w:rsid w:val="0046334E"/>
    <w:rsid w:val="00463E40"/>
    <w:rsid w:val="004646E3"/>
    <w:rsid w:val="00466389"/>
    <w:rsid w:val="00466A86"/>
    <w:rsid w:val="004707A7"/>
    <w:rsid w:val="004709F6"/>
    <w:rsid w:val="0047172D"/>
    <w:rsid w:val="00471F1A"/>
    <w:rsid w:val="00472DF7"/>
    <w:rsid w:val="0047365B"/>
    <w:rsid w:val="004746DA"/>
    <w:rsid w:val="004749B4"/>
    <w:rsid w:val="00474C28"/>
    <w:rsid w:val="0047553B"/>
    <w:rsid w:val="004755BB"/>
    <w:rsid w:val="004758DF"/>
    <w:rsid w:val="004769C4"/>
    <w:rsid w:val="004774EF"/>
    <w:rsid w:val="004804D1"/>
    <w:rsid w:val="004814EF"/>
    <w:rsid w:val="004837DC"/>
    <w:rsid w:val="00483F72"/>
    <w:rsid w:val="0048483F"/>
    <w:rsid w:val="00485B7A"/>
    <w:rsid w:val="004866F2"/>
    <w:rsid w:val="0049094A"/>
    <w:rsid w:val="00490D31"/>
    <w:rsid w:val="004911A1"/>
    <w:rsid w:val="0049196E"/>
    <w:rsid w:val="00491A70"/>
    <w:rsid w:val="00492D67"/>
    <w:rsid w:val="00492F24"/>
    <w:rsid w:val="0049359A"/>
    <w:rsid w:val="00493702"/>
    <w:rsid w:val="0049376E"/>
    <w:rsid w:val="00493773"/>
    <w:rsid w:val="00493AA1"/>
    <w:rsid w:val="00493BEA"/>
    <w:rsid w:val="00493D6A"/>
    <w:rsid w:val="004946F5"/>
    <w:rsid w:val="004947FE"/>
    <w:rsid w:val="0049493B"/>
    <w:rsid w:val="004950E7"/>
    <w:rsid w:val="00495445"/>
    <w:rsid w:val="00496528"/>
    <w:rsid w:val="0049737C"/>
    <w:rsid w:val="0049750F"/>
    <w:rsid w:val="004A0AEF"/>
    <w:rsid w:val="004A0EF8"/>
    <w:rsid w:val="004A1B29"/>
    <w:rsid w:val="004A1C5B"/>
    <w:rsid w:val="004A1ED3"/>
    <w:rsid w:val="004A20CA"/>
    <w:rsid w:val="004A3DAB"/>
    <w:rsid w:val="004A4B1C"/>
    <w:rsid w:val="004A4B45"/>
    <w:rsid w:val="004A4F57"/>
    <w:rsid w:val="004A6D11"/>
    <w:rsid w:val="004A7607"/>
    <w:rsid w:val="004A7790"/>
    <w:rsid w:val="004B02EE"/>
    <w:rsid w:val="004B033F"/>
    <w:rsid w:val="004B03B1"/>
    <w:rsid w:val="004B1774"/>
    <w:rsid w:val="004B1F9F"/>
    <w:rsid w:val="004B261B"/>
    <w:rsid w:val="004B2E7D"/>
    <w:rsid w:val="004B327C"/>
    <w:rsid w:val="004B3EEA"/>
    <w:rsid w:val="004B519F"/>
    <w:rsid w:val="004B6205"/>
    <w:rsid w:val="004B66A6"/>
    <w:rsid w:val="004B68DC"/>
    <w:rsid w:val="004B696A"/>
    <w:rsid w:val="004B73DB"/>
    <w:rsid w:val="004B7CC7"/>
    <w:rsid w:val="004C1158"/>
    <w:rsid w:val="004C161E"/>
    <w:rsid w:val="004C18CE"/>
    <w:rsid w:val="004C1B90"/>
    <w:rsid w:val="004C30DA"/>
    <w:rsid w:val="004C4D4A"/>
    <w:rsid w:val="004C56D6"/>
    <w:rsid w:val="004C58B4"/>
    <w:rsid w:val="004C5A69"/>
    <w:rsid w:val="004C5B88"/>
    <w:rsid w:val="004C67EE"/>
    <w:rsid w:val="004C7C16"/>
    <w:rsid w:val="004D0CF9"/>
    <w:rsid w:val="004D157F"/>
    <w:rsid w:val="004D1FDF"/>
    <w:rsid w:val="004D2205"/>
    <w:rsid w:val="004D2CDF"/>
    <w:rsid w:val="004D2D88"/>
    <w:rsid w:val="004D3CED"/>
    <w:rsid w:val="004D42D0"/>
    <w:rsid w:val="004D4876"/>
    <w:rsid w:val="004D57E1"/>
    <w:rsid w:val="004D602C"/>
    <w:rsid w:val="004D65F4"/>
    <w:rsid w:val="004D68AF"/>
    <w:rsid w:val="004D7896"/>
    <w:rsid w:val="004D7AFD"/>
    <w:rsid w:val="004E080F"/>
    <w:rsid w:val="004E15C4"/>
    <w:rsid w:val="004E1615"/>
    <w:rsid w:val="004E2189"/>
    <w:rsid w:val="004E2483"/>
    <w:rsid w:val="004E27F2"/>
    <w:rsid w:val="004E2EBD"/>
    <w:rsid w:val="004E34A0"/>
    <w:rsid w:val="004E3994"/>
    <w:rsid w:val="004E3BD1"/>
    <w:rsid w:val="004E4D0E"/>
    <w:rsid w:val="004E551E"/>
    <w:rsid w:val="004E56A0"/>
    <w:rsid w:val="004E69C5"/>
    <w:rsid w:val="004E74CC"/>
    <w:rsid w:val="004E7654"/>
    <w:rsid w:val="004E7BB1"/>
    <w:rsid w:val="004EC1C9"/>
    <w:rsid w:val="004F0A36"/>
    <w:rsid w:val="004F0BAF"/>
    <w:rsid w:val="004F0F3E"/>
    <w:rsid w:val="004F0F91"/>
    <w:rsid w:val="004F127B"/>
    <w:rsid w:val="004F1682"/>
    <w:rsid w:val="004F2095"/>
    <w:rsid w:val="004F2865"/>
    <w:rsid w:val="004F2F52"/>
    <w:rsid w:val="004F4234"/>
    <w:rsid w:val="004F465A"/>
    <w:rsid w:val="004F4BD9"/>
    <w:rsid w:val="004F4F43"/>
    <w:rsid w:val="004F583E"/>
    <w:rsid w:val="004F596E"/>
    <w:rsid w:val="004F5E1F"/>
    <w:rsid w:val="004F6340"/>
    <w:rsid w:val="004F6CD4"/>
    <w:rsid w:val="004F7E24"/>
    <w:rsid w:val="0050080C"/>
    <w:rsid w:val="0050179C"/>
    <w:rsid w:val="00502075"/>
    <w:rsid w:val="00502753"/>
    <w:rsid w:val="005034C4"/>
    <w:rsid w:val="005037A8"/>
    <w:rsid w:val="0050623A"/>
    <w:rsid w:val="00506855"/>
    <w:rsid w:val="00506865"/>
    <w:rsid w:val="00507385"/>
    <w:rsid w:val="00507399"/>
    <w:rsid w:val="00510405"/>
    <w:rsid w:val="00511471"/>
    <w:rsid w:val="00511996"/>
    <w:rsid w:val="0051200B"/>
    <w:rsid w:val="00512C5D"/>
    <w:rsid w:val="00512DB6"/>
    <w:rsid w:val="0051342F"/>
    <w:rsid w:val="00515189"/>
    <w:rsid w:val="00516152"/>
    <w:rsid w:val="00516B69"/>
    <w:rsid w:val="0051785D"/>
    <w:rsid w:val="0051791A"/>
    <w:rsid w:val="005179B9"/>
    <w:rsid w:val="005210B3"/>
    <w:rsid w:val="00521E43"/>
    <w:rsid w:val="00524333"/>
    <w:rsid w:val="00525193"/>
    <w:rsid w:val="00525436"/>
    <w:rsid w:val="005261B9"/>
    <w:rsid w:val="00526DB6"/>
    <w:rsid w:val="00527FCE"/>
    <w:rsid w:val="00530AAB"/>
    <w:rsid w:val="0053152B"/>
    <w:rsid w:val="005316DC"/>
    <w:rsid w:val="00531C60"/>
    <w:rsid w:val="00531DD0"/>
    <w:rsid w:val="00532CB1"/>
    <w:rsid w:val="00532D76"/>
    <w:rsid w:val="00533695"/>
    <w:rsid w:val="00535112"/>
    <w:rsid w:val="00535D49"/>
    <w:rsid w:val="005364FA"/>
    <w:rsid w:val="005369DE"/>
    <w:rsid w:val="00536BD9"/>
    <w:rsid w:val="00536C44"/>
    <w:rsid w:val="00537570"/>
    <w:rsid w:val="00537962"/>
    <w:rsid w:val="00537A92"/>
    <w:rsid w:val="00537F40"/>
    <w:rsid w:val="0054145B"/>
    <w:rsid w:val="00541D52"/>
    <w:rsid w:val="005428D3"/>
    <w:rsid w:val="00542A1A"/>
    <w:rsid w:val="005430C2"/>
    <w:rsid w:val="00543D1A"/>
    <w:rsid w:val="00544AFD"/>
    <w:rsid w:val="00544CAE"/>
    <w:rsid w:val="0054506E"/>
    <w:rsid w:val="00545E5D"/>
    <w:rsid w:val="00545EBF"/>
    <w:rsid w:val="00545F7C"/>
    <w:rsid w:val="005479A0"/>
    <w:rsid w:val="00547E47"/>
    <w:rsid w:val="00550D0F"/>
    <w:rsid w:val="005511D1"/>
    <w:rsid w:val="005519F3"/>
    <w:rsid w:val="00551C82"/>
    <w:rsid w:val="00552487"/>
    <w:rsid w:val="005528A3"/>
    <w:rsid w:val="00552B2C"/>
    <w:rsid w:val="00552BCA"/>
    <w:rsid w:val="0055347F"/>
    <w:rsid w:val="005543DF"/>
    <w:rsid w:val="005544C2"/>
    <w:rsid w:val="005548F8"/>
    <w:rsid w:val="00554E61"/>
    <w:rsid w:val="00554F1F"/>
    <w:rsid w:val="00555270"/>
    <w:rsid w:val="00555B6B"/>
    <w:rsid w:val="00556800"/>
    <w:rsid w:val="00556C2A"/>
    <w:rsid w:val="0055702E"/>
    <w:rsid w:val="00557C70"/>
    <w:rsid w:val="005606DB"/>
    <w:rsid w:val="00560F66"/>
    <w:rsid w:val="005620B8"/>
    <w:rsid w:val="00562409"/>
    <w:rsid w:val="005628FA"/>
    <w:rsid w:val="00562CDE"/>
    <w:rsid w:val="00562F0D"/>
    <w:rsid w:val="00563B3B"/>
    <w:rsid w:val="00564214"/>
    <w:rsid w:val="00565935"/>
    <w:rsid w:val="00565973"/>
    <w:rsid w:val="0056632A"/>
    <w:rsid w:val="00566446"/>
    <w:rsid w:val="0056648B"/>
    <w:rsid w:val="00567BC9"/>
    <w:rsid w:val="00571087"/>
    <w:rsid w:val="005716E4"/>
    <w:rsid w:val="00571923"/>
    <w:rsid w:val="00571FD0"/>
    <w:rsid w:val="005738B0"/>
    <w:rsid w:val="0057488B"/>
    <w:rsid w:val="0057569C"/>
    <w:rsid w:val="00576032"/>
    <w:rsid w:val="00577BCE"/>
    <w:rsid w:val="00577D06"/>
    <w:rsid w:val="00577FFA"/>
    <w:rsid w:val="00580DFF"/>
    <w:rsid w:val="00582C1E"/>
    <w:rsid w:val="00583265"/>
    <w:rsid w:val="00583370"/>
    <w:rsid w:val="0058352B"/>
    <w:rsid w:val="00583951"/>
    <w:rsid w:val="00583FC3"/>
    <w:rsid w:val="005841AE"/>
    <w:rsid w:val="0058485F"/>
    <w:rsid w:val="00584D13"/>
    <w:rsid w:val="005854C8"/>
    <w:rsid w:val="00585A6A"/>
    <w:rsid w:val="005864B4"/>
    <w:rsid w:val="00586A12"/>
    <w:rsid w:val="005872D4"/>
    <w:rsid w:val="005872E1"/>
    <w:rsid w:val="00587BDE"/>
    <w:rsid w:val="0059014B"/>
    <w:rsid w:val="0059094B"/>
    <w:rsid w:val="00590E2E"/>
    <w:rsid w:val="005916FA"/>
    <w:rsid w:val="00591C47"/>
    <w:rsid w:val="005922E2"/>
    <w:rsid w:val="0059314E"/>
    <w:rsid w:val="005934B7"/>
    <w:rsid w:val="005942B0"/>
    <w:rsid w:val="0059492A"/>
    <w:rsid w:val="005953E5"/>
    <w:rsid w:val="00595DDF"/>
    <w:rsid w:val="005961B9"/>
    <w:rsid w:val="005A0386"/>
    <w:rsid w:val="005A092D"/>
    <w:rsid w:val="005A10A8"/>
    <w:rsid w:val="005A10A9"/>
    <w:rsid w:val="005A11FA"/>
    <w:rsid w:val="005A1252"/>
    <w:rsid w:val="005A152F"/>
    <w:rsid w:val="005A224F"/>
    <w:rsid w:val="005A2D7C"/>
    <w:rsid w:val="005A36A8"/>
    <w:rsid w:val="005A432E"/>
    <w:rsid w:val="005A4A5F"/>
    <w:rsid w:val="005A515D"/>
    <w:rsid w:val="005A6711"/>
    <w:rsid w:val="005A79FE"/>
    <w:rsid w:val="005B20F7"/>
    <w:rsid w:val="005B22AA"/>
    <w:rsid w:val="005B377B"/>
    <w:rsid w:val="005B3B8B"/>
    <w:rsid w:val="005B3E90"/>
    <w:rsid w:val="005B59B3"/>
    <w:rsid w:val="005C0E17"/>
    <w:rsid w:val="005C1934"/>
    <w:rsid w:val="005C24C6"/>
    <w:rsid w:val="005C292A"/>
    <w:rsid w:val="005C2AE9"/>
    <w:rsid w:val="005C37A9"/>
    <w:rsid w:val="005C3F3F"/>
    <w:rsid w:val="005C508A"/>
    <w:rsid w:val="005C5D49"/>
    <w:rsid w:val="005C65D2"/>
    <w:rsid w:val="005C6656"/>
    <w:rsid w:val="005C6E29"/>
    <w:rsid w:val="005C7208"/>
    <w:rsid w:val="005D0CEF"/>
    <w:rsid w:val="005D1087"/>
    <w:rsid w:val="005D116D"/>
    <w:rsid w:val="005D12EF"/>
    <w:rsid w:val="005D155B"/>
    <w:rsid w:val="005D165C"/>
    <w:rsid w:val="005D1726"/>
    <w:rsid w:val="005D175A"/>
    <w:rsid w:val="005D1D0E"/>
    <w:rsid w:val="005D1DF7"/>
    <w:rsid w:val="005D2897"/>
    <w:rsid w:val="005D3050"/>
    <w:rsid w:val="005D3397"/>
    <w:rsid w:val="005D33C0"/>
    <w:rsid w:val="005D447B"/>
    <w:rsid w:val="005D7156"/>
    <w:rsid w:val="005D7ACB"/>
    <w:rsid w:val="005D7D5A"/>
    <w:rsid w:val="005E02FE"/>
    <w:rsid w:val="005E0E55"/>
    <w:rsid w:val="005E181A"/>
    <w:rsid w:val="005E2352"/>
    <w:rsid w:val="005E2DCA"/>
    <w:rsid w:val="005E4121"/>
    <w:rsid w:val="005E4142"/>
    <w:rsid w:val="005E4352"/>
    <w:rsid w:val="005E4404"/>
    <w:rsid w:val="005E4427"/>
    <w:rsid w:val="005E4679"/>
    <w:rsid w:val="005E51CB"/>
    <w:rsid w:val="005E53C8"/>
    <w:rsid w:val="005E54C4"/>
    <w:rsid w:val="005E5C0D"/>
    <w:rsid w:val="005E5D01"/>
    <w:rsid w:val="005E75A1"/>
    <w:rsid w:val="005F02D9"/>
    <w:rsid w:val="005F06B2"/>
    <w:rsid w:val="005F1197"/>
    <w:rsid w:val="005F1F84"/>
    <w:rsid w:val="005F2A98"/>
    <w:rsid w:val="005F49B5"/>
    <w:rsid w:val="005F7B14"/>
    <w:rsid w:val="005F7C1A"/>
    <w:rsid w:val="006007B9"/>
    <w:rsid w:val="00600F01"/>
    <w:rsid w:val="006010A6"/>
    <w:rsid w:val="00601D51"/>
    <w:rsid w:val="00602E99"/>
    <w:rsid w:val="006046FD"/>
    <w:rsid w:val="00605113"/>
    <w:rsid w:val="0060520F"/>
    <w:rsid w:val="006052E4"/>
    <w:rsid w:val="00606CBC"/>
    <w:rsid w:val="00606CEB"/>
    <w:rsid w:val="00606F3F"/>
    <w:rsid w:val="006070F6"/>
    <w:rsid w:val="00607584"/>
    <w:rsid w:val="006101CA"/>
    <w:rsid w:val="0061043E"/>
    <w:rsid w:val="00610926"/>
    <w:rsid w:val="006113B7"/>
    <w:rsid w:val="006136C5"/>
    <w:rsid w:val="006144D6"/>
    <w:rsid w:val="00614CDF"/>
    <w:rsid w:val="0061534B"/>
    <w:rsid w:val="00615B16"/>
    <w:rsid w:val="00615BF3"/>
    <w:rsid w:val="0061601D"/>
    <w:rsid w:val="00616123"/>
    <w:rsid w:val="0061694B"/>
    <w:rsid w:val="00616B89"/>
    <w:rsid w:val="00616EDB"/>
    <w:rsid w:val="006170DA"/>
    <w:rsid w:val="006176C0"/>
    <w:rsid w:val="00620913"/>
    <w:rsid w:val="006225D4"/>
    <w:rsid w:val="00622831"/>
    <w:rsid w:val="00622E7D"/>
    <w:rsid w:val="006231D7"/>
    <w:rsid w:val="00623FF8"/>
    <w:rsid w:val="006242AD"/>
    <w:rsid w:val="00624457"/>
    <w:rsid w:val="0062475C"/>
    <w:rsid w:val="006249F0"/>
    <w:rsid w:val="00624F04"/>
    <w:rsid w:val="00626E8A"/>
    <w:rsid w:val="0062758D"/>
    <w:rsid w:val="00627727"/>
    <w:rsid w:val="00627B57"/>
    <w:rsid w:val="00627B6C"/>
    <w:rsid w:val="00627D55"/>
    <w:rsid w:val="00630038"/>
    <w:rsid w:val="006303A4"/>
    <w:rsid w:val="00631AF9"/>
    <w:rsid w:val="00632C2E"/>
    <w:rsid w:val="00632C96"/>
    <w:rsid w:val="00632DE7"/>
    <w:rsid w:val="006330F4"/>
    <w:rsid w:val="0063323F"/>
    <w:rsid w:val="00633421"/>
    <w:rsid w:val="00633490"/>
    <w:rsid w:val="00634031"/>
    <w:rsid w:val="00635011"/>
    <w:rsid w:val="0063560E"/>
    <w:rsid w:val="00635D84"/>
    <w:rsid w:val="00635ED6"/>
    <w:rsid w:val="006369EE"/>
    <w:rsid w:val="00636D52"/>
    <w:rsid w:val="00636D5B"/>
    <w:rsid w:val="0063771B"/>
    <w:rsid w:val="00637CA8"/>
    <w:rsid w:val="006405CF"/>
    <w:rsid w:val="006408CA"/>
    <w:rsid w:val="006409F0"/>
    <w:rsid w:val="00640B5E"/>
    <w:rsid w:val="00640C30"/>
    <w:rsid w:val="006414C2"/>
    <w:rsid w:val="006416DD"/>
    <w:rsid w:val="00641876"/>
    <w:rsid w:val="00642ACC"/>
    <w:rsid w:val="00642E69"/>
    <w:rsid w:val="00643236"/>
    <w:rsid w:val="006434B2"/>
    <w:rsid w:val="0064547D"/>
    <w:rsid w:val="00645496"/>
    <w:rsid w:val="00645C9E"/>
    <w:rsid w:val="00646FAA"/>
    <w:rsid w:val="0064746C"/>
    <w:rsid w:val="0065088F"/>
    <w:rsid w:val="00650AAD"/>
    <w:rsid w:val="00652135"/>
    <w:rsid w:val="006528E7"/>
    <w:rsid w:val="00652C3D"/>
    <w:rsid w:val="0065334C"/>
    <w:rsid w:val="006533F3"/>
    <w:rsid w:val="00654442"/>
    <w:rsid w:val="006551E9"/>
    <w:rsid w:val="006554CC"/>
    <w:rsid w:val="0065568F"/>
    <w:rsid w:val="006556D0"/>
    <w:rsid w:val="00656147"/>
    <w:rsid w:val="0065677A"/>
    <w:rsid w:val="006568A2"/>
    <w:rsid w:val="00657134"/>
    <w:rsid w:val="00663AD3"/>
    <w:rsid w:val="006648BC"/>
    <w:rsid w:val="00664D54"/>
    <w:rsid w:val="0066507F"/>
    <w:rsid w:val="00665282"/>
    <w:rsid w:val="0066694D"/>
    <w:rsid w:val="00666B5C"/>
    <w:rsid w:val="00667784"/>
    <w:rsid w:val="00667BB6"/>
    <w:rsid w:val="00667D8E"/>
    <w:rsid w:val="00672BBF"/>
    <w:rsid w:val="00672FA7"/>
    <w:rsid w:val="00673C37"/>
    <w:rsid w:val="00673C77"/>
    <w:rsid w:val="0067638D"/>
    <w:rsid w:val="00676711"/>
    <w:rsid w:val="00676E80"/>
    <w:rsid w:val="0067701D"/>
    <w:rsid w:val="00677867"/>
    <w:rsid w:val="00680DEC"/>
    <w:rsid w:val="00680EAC"/>
    <w:rsid w:val="006822A7"/>
    <w:rsid w:val="00684A37"/>
    <w:rsid w:val="00687098"/>
    <w:rsid w:val="006900B0"/>
    <w:rsid w:val="0069024F"/>
    <w:rsid w:val="00690315"/>
    <w:rsid w:val="0069087F"/>
    <w:rsid w:val="00691375"/>
    <w:rsid w:val="006914A8"/>
    <w:rsid w:val="00693022"/>
    <w:rsid w:val="006944A2"/>
    <w:rsid w:val="006954D7"/>
    <w:rsid w:val="006964C7"/>
    <w:rsid w:val="0069669D"/>
    <w:rsid w:val="006A032F"/>
    <w:rsid w:val="006A105F"/>
    <w:rsid w:val="006A1AC1"/>
    <w:rsid w:val="006A29F1"/>
    <w:rsid w:val="006A2E14"/>
    <w:rsid w:val="006A33D8"/>
    <w:rsid w:val="006A3C0E"/>
    <w:rsid w:val="006A3D94"/>
    <w:rsid w:val="006A46D9"/>
    <w:rsid w:val="006A49C8"/>
    <w:rsid w:val="006A60BE"/>
    <w:rsid w:val="006A789B"/>
    <w:rsid w:val="006B19EC"/>
    <w:rsid w:val="006B2AEA"/>
    <w:rsid w:val="006B2D2F"/>
    <w:rsid w:val="006B3486"/>
    <w:rsid w:val="006B4105"/>
    <w:rsid w:val="006B4C8F"/>
    <w:rsid w:val="006B4DCE"/>
    <w:rsid w:val="006B4E9C"/>
    <w:rsid w:val="006B5165"/>
    <w:rsid w:val="006B51A9"/>
    <w:rsid w:val="006B51CB"/>
    <w:rsid w:val="006B67AE"/>
    <w:rsid w:val="006B6930"/>
    <w:rsid w:val="006B7E72"/>
    <w:rsid w:val="006C1B1C"/>
    <w:rsid w:val="006C451A"/>
    <w:rsid w:val="006C546E"/>
    <w:rsid w:val="006C63B4"/>
    <w:rsid w:val="006C72D4"/>
    <w:rsid w:val="006D294B"/>
    <w:rsid w:val="006D32D6"/>
    <w:rsid w:val="006D3C84"/>
    <w:rsid w:val="006D3C9F"/>
    <w:rsid w:val="006D42D6"/>
    <w:rsid w:val="006D484F"/>
    <w:rsid w:val="006D4B1D"/>
    <w:rsid w:val="006D6113"/>
    <w:rsid w:val="006D6124"/>
    <w:rsid w:val="006D6196"/>
    <w:rsid w:val="006D70C7"/>
    <w:rsid w:val="006E012E"/>
    <w:rsid w:val="006E0362"/>
    <w:rsid w:val="006E0915"/>
    <w:rsid w:val="006E1038"/>
    <w:rsid w:val="006E20F5"/>
    <w:rsid w:val="006E308E"/>
    <w:rsid w:val="006E458E"/>
    <w:rsid w:val="006E4C2B"/>
    <w:rsid w:val="006E4D13"/>
    <w:rsid w:val="006E59E3"/>
    <w:rsid w:val="006E5E77"/>
    <w:rsid w:val="006E5F5F"/>
    <w:rsid w:val="006E673D"/>
    <w:rsid w:val="006E6ADE"/>
    <w:rsid w:val="006E751C"/>
    <w:rsid w:val="006E7525"/>
    <w:rsid w:val="006E77A5"/>
    <w:rsid w:val="006F0B55"/>
    <w:rsid w:val="006F114C"/>
    <w:rsid w:val="006F1820"/>
    <w:rsid w:val="006F2583"/>
    <w:rsid w:val="006F2E2E"/>
    <w:rsid w:val="006F37AD"/>
    <w:rsid w:val="006F3F5E"/>
    <w:rsid w:val="006F445C"/>
    <w:rsid w:val="006F44BB"/>
    <w:rsid w:val="006F46B4"/>
    <w:rsid w:val="006F4EF6"/>
    <w:rsid w:val="006F57D0"/>
    <w:rsid w:val="006F71C0"/>
    <w:rsid w:val="006F7299"/>
    <w:rsid w:val="006F72C6"/>
    <w:rsid w:val="0070054E"/>
    <w:rsid w:val="007007C5"/>
    <w:rsid w:val="00700807"/>
    <w:rsid w:val="007008BC"/>
    <w:rsid w:val="00700B5C"/>
    <w:rsid w:val="0070430D"/>
    <w:rsid w:val="00704BE0"/>
    <w:rsid w:val="00704DB2"/>
    <w:rsid w:val="00705261"/>
    <w:rsid w:val="007061B6"/>
    <w:rsid w:val="00706433"/>
    <w:rsid w:val="0070656F"/>
    <w:rsid w:val="00707276"/>
    <w:rsid w:val="007078C7"/>
    <w:rsid w:val="00707A3E"/>
    <w:rsid w:val="00707DDA"/>
    <w:rsid w:val="00710497"/>
    <w:rsid w:val="00710F13"/>
    <w:rsid w:val="00711139"/>
    <w:rsid w:val="007113B2"/>
    <w:rsid w:val="00711E4E"/>
    <w:rsid w:val="00712A1B"/>
    <w:rsid w:val="00713924"/>
    <w:rsid w:val="00713B12"/>
    <w:rsid w:val="00713B24"/>
    <w:rsid w:val="00714CE5"/>
    <w:rsid w:val="00714E0D"/>
    <w:rsid w:val="00715EBA"/>
    <w:rsid w:val="00715EF5"/>
    <w:rsid w:val="00716C25"/>
    <w:rsid w:val="007209FE"/>
    <w:rsid w:val="00721DA6"/>
    <w:rsid w:val="00722583"/>
    <w:rsid w:val="007226E9"/>
    <w:rsid w:val="0072423B"/>
    <w:rsid w:val="0072575E"/>
    <w:rsid w:val="0072598C"/>
    <w:rsid w:val="00725D56"/>
    <w:rsid w:val="00726155"/>
    <w:rsid w:val="00727019"/>
    <w:rsid w:val="007271B0"/>
    <w:rsid w:val="0072798F"/>
    <w:rsid w:val="0073063C"/>
    <w:rsid w:val="00730802"/>
    <w:rsid w:val="007314B2"/>
    <w:rsid w:val="0073188A"/>
    <w:rsid w:val="00732029"/>
    <w:rsid w:val="00732731"/>
    <w:rsid w:val="007329F0"/>
    <w:rsid w:val="00732CD4"/>
    <w:rsid w:val="00733089"/>
    <w:rsid w:val="0073392D"/>
    <w:rsid w:val="00733E2E"/>
    <w:rsid w:val="0073402A"/>
    <w:rsid w:val="007340F8"/>
    <w:rsid w:val="007348D8"/>
    <w:rsid w:val="00735191"/>
    <w:rsid w:val="007367DD"/>
    <w:rsid w:val="007405F2"/>
    <w:rsid w:val="007409B9"/>
    <w:rsid w:val="00740CF1"/>
    <w:rsid w:val="00740E96"/>
    <w:rsid w:val="00741653"/>
    <w:rsid w:val="007419C0"/>
    <w:rsid w:val="00742527"/>
    <w:rsid w:val="007426FA"/>
    <w:rsid w:val="0074314B"/>
    <w:rsid w:val="00743A66"/>
    <w:rsid w:val="0074420B"/>
    <w:rsid w:val="00744A44"/>
    <w:rsid w:val="007451E1"/>
    <w:rsid w:val="00746527"/>
    <w:rsid w:val="00746AD8"/>
    <w:rsid w:val="00746E0D"/>
    <w:rsid w:val="00747AF7"/>
    <w:rsid w:val="007500DC"/>
    <w:rsid w:val="007504B9"/>
    <w:rsid w:val="00750603"/>
    <w:rsid w:val="007509EA"/>
    <w:rsid w:val="00750DE4"/>
    <w:rsid w:val="00751A65"/>
    <w:rsid w:val="00752677"/>
    <w:rsid w:val="007539B1"/>
    <w:rsid w:val="007559A1"/>
    <w:rsid w:val="00755A58"/>
    <w:rsid w:val="00755C01"/>
    <w:rsid w:val="007575FC"/>
    <w:rsid w:val="00757690"/>
    <w:rsid w:val="00760162"/>
    <w:rsid w:val="00760700"/>
    <w:rsid w:val="0076087B"/>
    <w:rsid w:val="00760A11"/>
    <w:rsid w:val="0076299F"/>
    <w:rsid w:val="00762A3B"/>
    <w:rsid w:val="00762D3B"/>
    <w:rsid w:val="00763011"/>
    <w:rsid w:val="00763630"/>
    <w:rsid w:val="007642CC"/>
    <w:rsid w:val="007646CB"/>
    <w:rsid w:val="00764B42"/>
    <w:rsid w:val="00764C30"/>
    <w:rsid w:val="00765CA2"/>
    <w:rsid w:val="00766494"/>
    <w:rsid w:val="00766F47"/>
    <w:rsid w:val="0076719E"/>
    <w:rsid w:val="0076755E"/>
    <w:rsid w:val="007704C0"/>
    <w:rsid w:val="00770AE2"/>
    <w:rsid w:val="007715DB"/>
    <w:rsid w:val="007716E2"/>
    <w:rsid w:val="00771FC7"/>
    <w:rsid w:val="00772A6F"/>
    <w:rsid w:val="00773384"/>
    <w:rsid w:val="007736B2"/>
    <w:rsid w:val="00773FEB"/>
    <w:rsid w:val="007750EE"/>
    <w:rsid w:val="00775CDB"/>
    <w:rsid w:val="00776742"/>
    <w:rsid w:val="00776B36"/>
    <w:rsid w:val="00777DAC"/>
    <w:rsid w:val="00782DBD"/>
    <w:rsid w:val="0078326A"/>
    <w:rsid w:val="007842EA"/>
    <w:rsid w:val="00784949"/>
    <w:rsid w:val="00784C7C"/>
    <w:rsid w:val="00785E38"/>
    <w:rsid w:val="00790041"/>
    <w:rsid w:val="0079037B"/>
    <w:rsid w:val="00791DCB"/>
    <w:rsid w:val="00792BA0"/>
    <w:rsid w:val="00792C63"/>
    <w:rsid w:val="00793837"/>
    <w:rsid w:val="00793EFF"/>
    <w:rsid w:val="007942A3"/>
    <w:rsid w:val="0079571F"/>
    <w:rsid w:val="00795C62"/>
    <w:rsid w:val="00796A7D"/>
    <w:rsid w:val="0079796B"/>
    <w:rsid w:val="00797AB4"/>
    <w:rsid w:val="007A042F"/>
    <w:rsid w:val="007A05DE"/>
    <w:rsid w:val="007A0EF3"/>
    <w:rsid w:val="007A16E1"/>
    <w:rsid w:val="007A1CE6"/>
    <w:rsid w:val="007A1DD3"/>
    <w:rsid w:val="007A2324"/>
    <w:rsid w:val="007A2328"/>
    <w:rsid w:val="007A247E"/>
    <w:rsid w:val="007A34DA"/>
    <w:rsid w:val="007A36EA"/>
    <w:rsid w:val="007A5B56"/>
    <w:rsid w:val="007A5DFD"/>
    <w:rsid w:val="007A68A2"/>
    <w:rsid w:val="007A7632"/>
    <w:rsid w:val="007B0F52"/>
    <w:rsid w:val="007B1287"/>
    <w:rsid w:val="007B2734"/>
    <w:rsid w:val="007B2C67"/>
    <w:rsid w:val="007B4DD9"/>
    <w:rsid w:val="007B4E3C"/>
    <w:rsid w:val="007B519A"/>
    <w:rsid w:val="007B5610"/>
    <w:rsid w:val="007B5C3F"/>
    <w:rsid w:val="007B625B"/>
    <w:rsid w:val="007B7730"/>
    <w:rsid w:val="007B7B64"/>
    <w:rsid w:val="007B7F64"/>
    <w:rsid w:val="007C087F"/>
    <w:rsid w:val="007C1413"/>
    <w:rsid w:val="007C14E9"/>
    <w:rsid w:val="007C28AE"/>
    <w:rsid w:val="007C2F33"/>
    <w:rsid w:val="007C4FB3"/>
    <w:rsid w:val="007C54AC"/>
    <w:rsid w:val="007C568D"/>
    <w:rsid w:val="007C6211"/>
    <w:rsid w:val="007D0CE4"/>
    <w:rsid w:val="007D1676"/>
    <w:rsid w:val="007D2AFD"/>
    <w:rsid w:val="007D3410"/>
    <w:rsid w:val="007D3564"/>
    <w:rsid w:val="007D35D7"/>
    <w:rsid w:val="007D3659"/>
    <w:rsid w:val="007D39B5"/>
    <w:rsid w:val="007D3D11"/>
    <w:rsid w:val="007D4777"/>
    <w:rsid w:val="007D5769"/>
    <w:rsid w:val="007D5F0F"/>
    <w:rsid w:val="007D64AD"/>
    <w:rsid w:val="007D6887"/>
    <w:rsid w:val="007D7679"/>
    <w:rsid w:val="007D77F7"/>
    <w:rsid w:val="007D7C61"/>
    <w:rsid w:val="007D7E31"/>
    <w:rsid w:val="007D7EEF"/>
    <w:rsid w:val="007E0542"/>
    <w:rsid w:val="007E0D89"/>
    <w:rsid w:val="007E24B0"/>
    <w:rsid w:val="007E4DF0"/>
    <w:rsid w:val="007E5901"/>
    <w:rsid w:val="007E6B66"/>
    <w:rsid w:val="007E7636"/>
    <w:rsid w:val="007F0374"/>
    <w:rsid w:val="007F1837"/>
    <w:rsid w:val="007F2CC8"/>
    <w:rsid w:val="007F3234"/>
    <w:rsid w:val="007F3478"/>
    <w:rsid w:val="007F34C7"/>
    <w:rsid w:val="007F35FC"/>
    <w:rsid w:val="007F3EF0"/>
    <w:rsid w:val="007F54BB"/>
    <w:rsid w:val="007F57A2"/>
    <w:rsid w:val="007F69FC"/>
    <w:rsid w:val="007F6A79"/>
    <w:rsid w:val="007F7416"/>
    <w:rsid w:val="007F7691"/>
    <w:rsid w:val="007F79A8"/>
    <w:rsid w:val="007F7C04"/>
    <w:rsid w:val="00800789"/>
    <w:rsid w:val="00800ABA"/>
    <w:rsid w:val="00800B2D"/>
    <w:rsid w:val="008016BD"/>
    <w:rsid w:val="00801AD9"/>
    <w:rsid w:val="008029E3"/>
    <w:rsid w:val="00803292"/>
    <w:rsid w:val="00803573"/>
    <w:rsid w:val="00804714"/>
    <w:rsid w:val="00806417"/>
    <w:rsid w:val="00806522"/>
    <w:rsid w:val="00806ABD"/>
    <w:rsid w:val="00807B75"/>
    <w:rsid w:val="00807E07"/>
    <w:rsid w:val="00810455"/>
    <w:rsid w:val="00810578"/>
    <w:rsid w:val="00810A0E"/>
    <w:rsid w:val="008112AD"/>
    <w:rsid w:val="00811AE2"/>
    <w:rsid w:val="0081209F"/>
    <w:rsid w:val="008121CF"/>
    <w:rsid w:val="00813164"/>
    <w:rsid w:val="00813674"/>
    <w:rsid w:val="008159F5"/>
    <w:rsid w:val="0081720F"/>
    <w:rsid w:val="00817342"/>
    <w:rsid w:val="00817CDB"/>
    <w:rsid w:val="00820765"/>
    <w:rsid w:val="0082110F"/>
    <w:rsid w:val="00821E55"/>
    <w:rsid w:val="00822EC2"/>
    <w:rsid w:val="00823A82"/>
    <w:rsid w:val="00824381"/>
    <w:rsid w:val="00826151"/>
    <w:rsid w:val="00826D31"/>
    <w:rsid w:val="00827CEE"/>
    <w:rsid w:val="00827CF1"/>
    <w:rsid w:val="00830768"/>
    <w:rsid w:val="008310A2"/>
    <w:rsid w:val="00831791"/>
    <w:rsid w:val="00831DB2"/>
    <w:rsid w:val="0083299B"/>
    <w:rsid w:val="00832A01"/>
    <w:rsid w:val="008335F8"/>
    <w:rsid w:val="00835002"/>
    <w:rsid w:val="00835264"/>
    <w:rsid w:val="008356BC"/>
    <w:rsid w:val="00836B29"/>
    <w:rsid w:val="00836FFE"/>
    <w:rsid w:val="00837494"/>
    <w:rsid w:val="00840099"/>
    <w:rsid w:val="0084019E"/>
    <w:rsid w:val="008406E2"/>
    <w:rsid w:val="00842D1B"/>
    <w:rsid w:val="00842E01"/>
    <w:rsid w:val="008439A6"/>
    <w:rsid w:val="00844618"/>
    <w:rsid w:val="00845102"/>
    <w:rsid w:val="00846657"/>
    <w:rsid w:val="00846E44"/>
    <w:rsid w:val="00846F46"/>
    <w:rsid w:val="00846F78"/>
    <w:rsid w:val="008506B0"/>
    <w:rsid w:val="00851E33"/>
    <w:rsid w:val="008532D4"/>
    <w:rsid w:val="0085558C"/>
    <w:rsid w:val="00855EEC"/>
    <w:rsid w:val="00856BAD"/>
    <w:rsid w:val="0085713A"/>
    <w:rsid w:val="00860206"/>
    <w:rsid w:val="008603E8"/>
    <w:rsid w:val="008608EA"/>
    <w:rsid w:val="0086112F"/>
    <w:rsid w:val="008632EF"/>
    <w:rsid w:val="00864D61"/>
    <w:rsid w:val="00864F39"/>
    <w:rsid w:val="00865146"/>
    <w:rsid w:val="00865494"/>
    <w:rsid w:val="008654E0"/>
    <w:rsid w:val="00870905"/>
    <w:rsid w:val="008713A8"/>
    <w:rsid w:val="00871893"/>
    <w:rsid w:val="0087225E"/>
    <w:rsid w:val="008724FA"/>
    <w:rsid w:val="0087282A"/>
    <w:rsid w:val="00873A3E"/>
    <w:rsid w:val="00874569"/>
    <w:rsid w:val="008746D3"/>
    <w:rsid w:val="008752C7"/>
    <w:rsid w:val="00875579"/>
    <w:rsid w:val="008759C3"/>
    <w:rsid w:val="00875CD1"/>
    <w:rsid w:val="00875E14"/>
    <w:rsid w:val="00875FBE"/>
    <w:rsid w:val="008763CA"/>
    <w:rsid w:val="008765EF"/>
    <w:rsid w:val="00876890"/>
    <w:rsid w:val="00877996"/>
    <w:rsid w:val="008809B6"/>
    <w:rsid w:val="00881091"/>
    <w:rsid w:val="00881BAA"/>
    <w:rsid w:val="008829EC"/>
    <w:rsid w:val="00883192"/>
    <w:rsid w:val="00883F70"/>
    <w:rsid w:val="0088561A"/>
    <w:rsid w:val="00885E68"/>
    <w:rsid w:val="0088652B"/>
    <w:rsid w:val="00886DF6"/>
    <w:rsid w:val="00887037"/>
    <w:rsid w:val="00891453"/>
    <w:rsid w:val="00891FD5"/>
    <w:rsid w:val="008929D2"/>
    <w:rsid w:val="00892BC9"/>
    <w:rsid w:val="00895266"/>
    <w:rsid w:val="00895BA7"/>
    <w:rsid w:val="00896B8A"/>
    <w:rsid w:val="0089733B"/>
    <w:rsid w:val="008974F5"/>
    <w:rsid w:val="008A01D4"/>
    <w:rsid w:val="008A0F15"/>
    <w:rsid w:val="008A0F16"/>
    <w:rsid w:val="008A1040"/>
    <w:rsid w:val="008A124F"/>
    <w:rsid w:val="008A264A"/>
    <w:rsid w:val="008A2E6E"/>
    <w:rsid w:val="008A2F4A"/>
    <w:rsid w:val="008A3259"/>
    <w:rsid w:val="008A4C83"/>
    <w:rsid w:val="008A50B2"/>
    <w:rsid w:val="008A7502"/>
    <w:rsid w:val="008B08F7"/>
    <w:rsid w:val="008B092D"/>
    <w:rsid w:val="008B1B7A"/>
    <w:rsid w:val="008B2C60"/>
    <w:rsid w:val="008B3FCB"/>
    <w:rsid w:val="008B58A6"/>
    <w:rsid w:val="008B644C"/>
    <w:rsid w:val="008B6CFA"/>
    <w:rsid w:val="008B7C33"/>
    <w:rsid w:val="008C03F6"/>
    <w:rsid w:val="008C06CE"/>
    <w:rsid w:val="008C11C8"/>
    <w:rsid w:val="008C1B46"/>
    <w:rsid w:val="008C2D61"/>
    <w:rsid w:val="008C3795"/>
    <w:rsid w:val="008C4322"/>
    <w:rsid w:val="008C4407"/>
    <w:rsid w:val="008C4436"/>
    <w:rsid w:val="008C448F"/>
    <w:rsid w:val="008C4B15"/>
    <w:rsid w:val="008C5323"/>
    <w:rsid w:val="008C56CC"/>
    <w:rsid w:val="008C640F"/>
    <w:rsid w:val="008C67F1"/>
    <w:rsid w:val="008C6988"/>
    <w:rsid w:val="008C698E"/>
    <w:rsid w:val="008C7354"/>
    <w:rsid w:val="008C74AD"/>
    <w:rsid w:val="008C7F25"/>
    <w:rsid w:val="008D1746"/>
    <w:rsid w:val="008D2385"/>
    <w:rsid w:val="008D3C5F"/>
    <w:rsid w:val="008D3CA7"/>
    <w:rsid w:val="008D3FC5"/>
    <w:rsid w:val="008D474E"/>
    <w:rsid w:val="008D5264"/>
    <w:rsid w:val="008D52A5"/>
    <w:rsid w:val="008D5C16"/>
    <w:rsid w:val="008D5D3C"/>
    <w:rsid w:val="008D7C7C"/>
    <w:rsid w:val="008E1076"/>
    <w:rsid w:val="008E1A9B"/>
    <w:rsid w:val="008E208C"/>
    <w:rsid w:val="008E2C8F"/>
    <w:rsid w:val="008E4438"/>
    <w:rsid w:val="008E494D"/>
    <w:rsid w:val="008E5FD6"/>
    <w:rsid w:val="008E655B"/>
    <w:rsid w:val="008E66C4"/>
    <w:rsid w:val="008E69FE"/>
    <w:rsid w:val="008E78A3"/>
    <w:rsid w:val="008F0EEF"/>
    <w:rsid w:val="008F2C12"/>
    <w:rsid w:val="008F30D4"/>
    <w:rsid w:val="008F3D6E"/>
    <w:rsid w:val="008F4BD6"/>
    <w:rsid w:val="008F50D8"/>
    <w:rsid w:val="008F542B"/>
    <w:rsid w:val="008F6A54"/>
    <w:rsid w:val="008F6E3A"/>
    <w:rsid w:val="0090102A"/>
    <w:rsid w:val="00901058"/>
    <w:rsid w:val="0090183B"/>
    <w:rsid w:val="00903103"/>
    <w:rsid w:val="009043EA"/>
    <w:rsid w:val="00904C2A"/>
    <w:rsid w:val="00905597"/>
    <w:rsid w:val="00905B46"/>
    <w:rsid w:val="00905D7D"/>
    <w:rsid w:val="009066E2"/>
    <w:rsid w:val="00907B64"/>
    <w:rsid w:val="00910872"/>
    <w:rsid w:val="00911B08"/>
    <w:rsid w:val="00912E4E"/>
    <w:rsid w:val="00913316"/>
    <w:rsid w:val="00913930"/>
    <w:rsid w:val="00915095"/>
    <w:rsid w:val="00915546"/>
    <w:rsid w:val="00915FA7"/>
    <w:rsid w:val="0091619D"/>
    <w:rsid w:val="00917053"/>
    <w:rsid w:val="0091745D"/>
    <w:rsid w:val="00917AA9"/>
    <w:rsid w:val="00917EE1"/>
    <w:rsid w:val="00917FBA"/>
    <w:rsid w:val="00921133"/>
    <w:rsid w:val="00921BE0"/>
    <w:rsid w:val="0092286C"/>
    <w:rsid w:val="0092316D"/>
    <w:rsid w:val="00923181"/>
    <w:rsid w:val="00924353"/>
    <w:rsid w:val="009251F0"/>
    <w:rsid w:val="00925855"/>
    <w:rsid w:val="00925EAA"/>
    <w:rsid w:val="00926209"/>
    <w:rsid w:val="00926391"/>
    <w:rsid w:val="00926483"/>
    <w:rsid w:val="00926CEE"/>
    <w:rsid w:val="009270A2"/>
    <w:rsid w:val="00927339"/>
    <w:rsid w:val="0092795A"/>
    <w:rsid w:val="00927E9C"/>
    <w:rsid w:val="0093014A"/>
    <w:rsid w:val="00930F85"/>
    <w:rsid w:val="00931167"/>
    <w:rsid w:val="00931204"/>
    <w:rsid w:val="00932E57"/>
    <w:rsid w:val="009334D9"/>
    <w:rsid w:val="0093429C"/>
    <w:rsid w:val="0093438B"/>
    <w:rsid w:val="0093474E"/>
    <w:rsid w:val="00934921"/>
    <w:rsid w:val="00936EE6"/>
    <w:rsid w:val="00937AAE"/>
    <w:rsid w:val="009404A9"/>
    <w:rsid w:val="0094054B"/>
    <w:rsid w:val="0094080A"/>
    <w:rsid w:val="00940D59"/>
    <w:rsid w:val="00941E21"/>
    <w:rsid w:val="00941E51"/>
    <w:rsid w:val="0094250D"/>
    <w:rsid w:val="009429B9"/>
    <w:rsid w:val="00942F3C"/>
    <w:rsid w:val="00942F44"/>
    <w:rsid w:val="00942F52"/>
    <w:rsid w:val="009436B5"/>
    <w:rsid w:val="0094378C"/>
    <w:rsid w:val="00943CC3"/>
    <w:rsid w:val="00943FCE"/>
    <w:rsid w:val="00944631"/>
    <w:rsid w:val="00945289"/>
    <w:rsid w:val="00945E83"/>
    <w:rsid w:val="00946656"/>
    <w:rsid w:val="00947581"/>
    <w:rsid w:val="009475A6"/>
    <w:rsid w:val="00947E73"/>
    <w:rsid w:val="00950148"/>
    <w:rsid w:val="009513D8"/>
    <w:rsid w:val="00951656"/>
    <w:rsid w:val="0095205B"/>
    <w:rsid w:val="009527D5"/>
    <w:rsid w:val="00952C5D"/>
    <w:rsid w:val="00952F2F"/>
    <w:rsid w:val="00953AFB"/>
    <w:rsid w:val="00954FA6"/>
    <w:rsid w:val="0095513A"/>
    <w:rsid w:val="00955BC5"/>
    <w:rsid w:val="00955BFC"/>
    <w:rsid w:val="00956353"/>
    <w:rsid w:val="0095683E"/>
    <w:rsid w:val="00956B6F"/>
    <w:rsid w:val="0095755E"/>
    <w:rsid w:val="00957D4A"/>
    <w:rsid w:val="0096156C"/>
    <w:rsid w:val="00961B14"/>
    <w:rsid w:val="00962F3F"/>
    <w:rsid w:val="009631C2"/>
    <w:rsid w:val="00964BD6"/>
    <w:rsid w:val="0096548A"/>
    <w:rsid w:val="00965F25"/>
    <w:rsid w:val="009668B9"/>
    <w:rsid w:val="00966CE4"/>
    <w:rsid w:val="00967150"/>
    <w:rsid w:val="00967320"/>
    <w:rsid w:val="00967BA8"/>
    <w:rsid w:val="00970986"/>
    <w:rsid w:val="009718A3"/>
    <w:rsid w:val="0097232D"/>
    <w:rsid w:val="00973549"/>
    <w:rsid w:val="00973A90"/>
    <w:rsid w:val="00974C21"/>
    <w:rsid w:val="00974E71"/>
    <w:rsid w:val="0097635F"/>
    <w:rsid w:val="00977C1C"/>
    <w:rsid w:val="009805D9"/>
    <w:rsid w:val="009813EE"/>
    <w:rsid w:val="009821AF"/>
    <w:rsid w:val="009825DE"/>
    <w:rsid w:val="00982905"/>
    <w:rsid w:val="00983EBC"/>
    <w:rsid w:val="00985591"/>
    <w:rsid w:val="00987038"/>
    <w:rsid w:val="009878E9"/>
    <w:rsid w:val="00990F3B"/>
    <w:rsid w:val="00991F97"/>
    <w:rsid w:val="00992302"/>
    <w:rsid w:val="00992DA4"/>
    <w:rsid w:val="00993275"/>
    <w:rsid w:val="009942DF"/>
    <w:rsid w:val="0099466D"/>
    <w:rsid w:val="00994ECE"/>
    <w:rsid w:val="00995370"/>
    <w:rsid w:val="00995774"/>
    <w:rsid w:val="009959F3"/>
    <w:rsid w:val="00996729"/>
    <w:rsid w:val="00997044"/>
    <w:rsid w:val="00997428"/>
    <w:rsid w:val="009A08F9"/>
    <w:rsid w:val="009A13DB"/>
    <w:rsid w:val="009A18C3"/>
    <w:rsid w:val="009A3D45"/>
    <w:rsid w:val="009A3DC2"/>
    <w:rsid w:val="009A43DA"/>
    <w:rsid w:val="009A4439"/>
    <w:rsid w:val="009A4F91"/>
    <w:rsid w:val="009A5C05"/>
    <w:rsid w:val="009A6EFA"/>
    <w:rsid w:val="009A77FB"/>
    <w:rsid w:val="009A7B06"/>
    <w:rsid w:val="009A7FB9"/>
    <w:rsid w:val="009B07BF"/>
    <w:rsid w:val="009B0E26"/>
    <w:rsid w:val="009B193E"/>
    <w:rsid w:val="009B20FF"/>
    <w:rsid w:val="009B402B"/>
    <w:rsid w:val="009B4AA3"/>
    <w:rsid w:val="009B5659"/>
    <w:rsid w:val="009B7FBB"/>
    <w:rsid w:val="009C152C"/>
    <w:rsid w:val="009C2457"/>
    <w:rsid w:val="009C25E3"/>
    <w:rsid w:val="009C411C"/>
    <w:rsid w:val="009C4C6F"/>
    <w:rsid w:val="009C53E3"/>
    <w:rsid w:val="009C5C3F"/>
    <w:rsid w:val="009C5DFF"/>
    <w:rsid w:val="009C611B"/>
    <w:rsid w:val="009C6836"/>
    <w:rsid w:val="009C691E"/>
    <w:rsid w:val="009C6C47"/>
    <w:rsid w:val="009C6DDD"/>
    <w:rsid w:val="009C7006"/>
    <w:rsid w:val="009C7EB2"/>
    <w:rsid w:val="009D0C59"/>
    <w:rsid w:val="009D0F17"/>
    <w:rsid w:val="009D2C38"/>
    <w:rsid w:val="009D2DC9"/>
    <w:rsid w:val="009D32AD"/>
    <w:rsid w:val="009D36E5"/>
    <w:rsid w:val="009D37C6"/>
    <w:rsid w:val="009D45EC"/>
    <w:rsid w:val="009D47AE"/>
    <w:rsid w:val="009D5380"/>
    <w:rsid w:val="009D5A5E"/>
    <w:rsid w:val="009D5B09"/>
    <w:rsid w:val="009D71FD"/>
    <w:rsid w:val="009D7404"/>
    <w:rsid w:val="009D7B3F"/>
    <w:rsid w:val="009D7E1D"/>
    <w:rsid w:val="009E0284"/>
    <w:rsid w:val="009E0B57"/>
    <w:rsid w:val="009E2478"/>
    <w:rsid w:val="009E2A8D"/>
    <w:rsid w:val="009E2F5C"/>
    <w:rsid w:val="009E369A"/>
    <w:rsid w:val="009E3C03"/>
    <w:rsid w:val="009E405F"/>
    <w:rsid w:val="009E4E31"/>
    <w:rsid w:val="009E5AF1"/>
    <w:rsid w:val="009E5B8E"/>
    <w:rsid w:val="009E6BFE"/>
    <w:rsid w:val="009E7B92"/>
    <w:rsid w:val="009E7E22"/>
    <w:rsid w:val="009F00AC"/>
    <w:rsid w:val="009F02AA"/>
    <w:rsid w:val="009F0477"/>
    <w:rsid w:val="009F0D58"/>
    <w:rsid w:val="009F118B"/>
    <w:rsid w:val="009F16E0"/>
    <w:rsid w:val="009F200B"/>
    <w:rsid w:val="009F2101"/>
    <w:rsid w:val="009F2F43"/>
    <w:rsid w:val="009F4651"/>
    <w:rsid w:val="009F49A0"/>
    <w:rsid w:val="009F4D66"/>
    <w:rsid w:val="009F4FBE"/>
    <w:rsid w:val="009F578F"/>
    <w:rsid w:val="009F64F6"/>
    <w:rsid w:val="009F68BD"/>
    <w:rsid w:val="009F7058"/>
    <w:rsid w:val="009F7675"/>
    <w:rsid w:val="00A0190B"/>
    <w:rsid w:val="00A01B18"/>
    <w:rsid w:val="00A03753"/>
    <w:rsid w:val="00A03A77"/>
    <w:rsid w:val="00A03E61"/>
    <w:rsid w:val="00A03F9D"/>
    <w:rsid w:val="00A0435A"/>
    <w:rsid w:val="00A04731"/>
    <w:rsid w:val="00A049D2"/>
    <w:rsid w:val="00A04E19"/>
    <w:rsid w:val="00A052B7"/>
    <w:rsid w:val="00A05851"/>
    <w:rsid w:val="00A05EF2"/>
    <w:rsid w:val="00A064E5"/>
    <w:rsid w:val="00A06590"/>
    <w:rsid w:val="00A06A94"/>
    <w:rsid w:val="00A0757F"/>
    <w:rsid w:val="00A07BB0"/>
    <w:rsid w:val="00A11C0A"/>
    <w:rsid w:val="00A12F17"/>
    <w:rsid w:val="00A131D7"/>
    <w:rsid w:val="00A1473E"/>
    <w:rsid w:val="00A1529A"/>
    <w:rsid w:val="00A15DA1"/>
    <w:rsid w:val="00A15E0C"/>
    <w:rsid w:val="00A16C41"/>
    <w:rsid w:val="00A17006"/>
    <w:rsid w:val="00A1725D"/>
    <w:rsid w:val="00A17704"/>
    <w:rsid w:val="00A20B71"/>
    <w:rsid w:val="00A22EDD"/>
    <w:rsid w:val="00A22FD2"/>
    <w:rsid w:val="00A230C4"/>
    <w:rsid w:val="00A23135"/>
    <w:rsid w:val="00A23754"/>
    <w:rsid w:val="00A24206"/>
    <w:rsid w:val="00A252B9"/>
    <w:rsid w:val="00A2537E"/>
    <w:rsid w:val="00A25688"/>
    <w:rsid w:val="00A256AC"/>
    <w:rsid w:val="00A256EC"/>
    <w:rsid w:val="00A2590F"/>
    <w:rsid w:val="00A25B89"/>
    <w:rsid w:val="00A25E16"/>
    <w:rsid w:val="00A263BD"/>
    <w:rsid w:val="00A2736C"/>
    <w:rsid w:val="00A27F6B"/>
    <w:rsid w:val="00A3085C"/>
    <w:rsid w:val="00A30B2B"/>
    <w:rsid w:val="00A33CB7"/>
    <w:rsid w:val="00A33D42"/>
    <w:rsid w:val="00A35C4C"/>
    <w:rsid w:val="00A3646E"/>
    <w:rsid w:val="00A36E15"/>
    <w:rsid w:val="00A37A69"/>
    <w:rsid w:val="00A40B6E"/>
    <w:rsid w:val="00A40BC1"/>
    <w:rsid w:val="00A41F04"/>
    <w:rsid w:val="00A42A90"/>
    <w:rsid w:val="00A43BA5"/>
    <w:rsid w:val="00A44E15"/>
    <w:rsid w:val="00A4517C"/>
    <w:rsid w:val="00A477C0"/>
    <w:rsid w:val="00A51696"/>
    <w:rsid w:val="00A52768"/>
    <w:rsid w:val="00A55CC2"/>
    <w:rsid w:val="00A56504"/>
    <w:rsid w:val="00A57117"/>
    <w:rsid w:val="00A57A2A"/>
    <w:rsid w:val="00A60188"/>
    <w:rsid w:val="00A60A46"/>
    <w:rsid w:val="00A61142"/>
    <w:rsid w:val="00A61892"/>
    <w:rsid w:val="00A61C30"/>
    <w:rsid w:val="00A61FD8"/>
    <w:rsid w:val="00A625F7"/>
    <w:rsid w:val="00A63836"/>
    <w:rsid w:val="00A6447D"/>
    <w:rsid w:val="00A644ED"/>
    <w:rsid w:val="00A65DBD"/>
    <w:rsid w:val="00A66246"/>
    <w:rsid w:val="00A66E9D"/>
    <w:rsid w:val="00A67728"/>
    <w:rsid w:val="00A71C54"/>
    <w:rsid w:val="00A71C69"/>
    <w:rsid w:val="00A724CC"/>
    <w:rsid w:val="00A7271C"/>
    <w:rsid w:val="00A72E79"/>
    <w:rsid w:val="00A7313F"/>
    <w:rsid w:val="00A7360F"/>
    <w:rsid w:val="00A7395C"/>
    <w:rsid w:val="00A74A50"/>
    <w:rsid w:val="00A74D44"/>
    <w:rsid w:val="00A758F3"/>
    <w:rsid w:val="00A75FDB"/>
    <w:rsid w:val="00A76947"/>
    <w:rsid w:val="00A76C35"/>
    <w:rsid w:val="00A770CC"/>
    <w:rsid w:val="00A7775C"/>
    <w:rsid w:val="00A77C32"/>
    <w:rsid w:val="00A8043E"/>
    <w:rsid w:val="00A80A09"/>
    <w:rsid w:val="00A80EA4"/>
    <w:rsid w:val="00A81AA9"/>
    <w:rsid w:val="00A845A5"/>
    <w:rsid w:val="00A8660F"/>
    <w:rsid w:val="00A86CEF"/>
    <w:rsid w:val="00A86F9A"/>
    <w:rsid w:val="00A87D53"/>
    <w:rsid w:val="00A90A94"/>
    <w:rsid w:val="00A91341"/>
    <w:rsid w:val="00A913D5"/>
    <w:rsid w:val="00A923AF"/>
    <w:rsid w:val="00A926DE"/>
    <w:rsid w:val="00A94236"/>
    <w:rsid w:val="00A946DA"/>
    <w:rsid w:val="00A971E6"/>
    <w:rsid w:val="00A97984"/>
    <w:rsid w:val="00A97D3D"/>
    <w:rsid w:val="00AA0114"/>
    <w:rsid w:val="00AA0190"/>
    <w:rsid w:val="00AA1B44"/>
    <w:rsid w:val="00AA2448"/>
    <w:rsid w:val="00AA31B4"/>
    <w:rsid w:val="00AA3FE2"/>
    <w:rsid w:val="00AA4FBA"/>
    <w:rsid w:val="00AA5588"/>
    <w:rsid w:val="00AA6989"/>
    <w:rsid w:val="00AA73AA"/>
    <w:rsid w:val="00AA743A"/>
    <w:rsid w:val="00AB0DFB"/>
    <w:rsid w:val="00AB11FA"/>
    <w:rsid w:val="00AB1713"/>
    <w:rsid w:val="00AB1F42"/>
    <w:rsid w:val="00AB3449"/>
    <w:rsid w:val="00AB56D5"/>
    <w:rsid w:val="00AB5A6E"/>
    <w:rsid w:val="00AB5EA7"/>
    <w:rsid w:val="00AB5FBD"/>
    <w:rsid w:val="00AB67F1"/>
    <w:rsid w:val="00AB6E8A"/>
    <w:rsid w:val="00AB7332"/>
    <w:rsid w:val="00AC04C0"/>
    <w:rsid w:val="00AC0F6E"/>
    <w:rsid w:val="00AC176A"/>
    <w:rsid w:val="00AC1DCC"/>
    <w:rsid w:val="00AC2293"/>
    <w:rsid w:val="00AC26CB"/>
    <w:rsid w:val="00AC2F08"/>
    <w:rsid w:val="00AC44C2"/>
    <w:rsid w:val="00AC5366"/>
    <w:rsid w:val="00AC7110"/>
    <w:rsid w:val="00AC7D89"/>
    <w:rsid w:val="00AD04D8"/>
    <w:rsid w:val="00AD0611"/>
    <w:rsid w:val="00AD07D8"/>
    <w:rsid w:val="00AD0879"/>
    <w:rsid w:val="00AD1447"/>
    <w:rsid w:val="00AD1465"/>
    <w:rsid w:val="00AD1859"/>
    <w:rsid w:val="00AD19A9"/>
    <w:rsid w:val="00AD20A0"/>
    <w:rsid w:val="00AD2B09"/>
    <w:rsid w:val="00AD2DBB"/>
    <w:rsid w:val="00AD42FF"/>
    <w:rsid w:val="00AD47C0"/>
    <w:rsid w:val="00AD4E2C"/>
    <w:rsid w:val="00AD5751"/>
    <w:rsid w:val="00AD5D34"/>
    <w:rsid w:val="00AD6070"/>
    <w:rsid w:val="00AD66C8"/>
    <w:rsid w:val="00AD6934"/>
    <w:rsid w:val="00AD78C0"/>
    <w:rsid w:val="00AE173E"/>
    <w:rsid w:val="00AE1B44"/>
    <w:rsid w:val="00AE2FC3"/>
    <w:rsid w:val="00AE3575"/>
    <w:rsid w:val="00AE3A53"/>
    <w:rsid w:val="00AE3A68"/>
    <w:rsid w:val="00AE4218"/>
    <w:rsid w:val="00AE42F6"/>
    <w:rsid w:val="00AE4BBD"/>
    <w:rsid w:val="00AE5399"/>
    <w:rsid w:val="00AE5F21"/>
    <w:rsid w:val="00AE66D0"/>
    <w:rsid w:val="00AE78C3"/>
    <w:rsid w:val="00AF0053"/>
    <w:rsid w:val="00AF09DE"/>
    <w:rsid w:val="00AF0DCD"/>
    <w:rsid w:val="00AF140F"/>
    <w:rsid w:val="00AF1772"/>
    <w:rsid w:val="00AF2A29"/>
    <w:rsid w:val="00AF4B9D"/>
    <w:rsid w:val="00AF6E2E"/>
    <w:rsid w:val="00AF6F76"/>
    <w:rsid w:val="00AF702C"/>
    <w:rsid w:val="00B005E3"/>
    <w:rsid w:val="00B01C2D"/>
    <w:rsid w:val="00B030FA"/>
    <w:rsid w:val="00B03A31"/>
    <w:rsid w:val="00B03C1F"/>
    <w:rsid w:val="00B045EE"/>
    <w:rsid w:val="00B04C51"/>
    <w:rsid w:val="00B04EEA"/>
    <w:rsid w:val="00B0556E"/>
    <w:rsid w:val="00B05C2D"/>
    <w:rsid w:val="00B05D11"/>
    <w:rsid w:val="00B05FDA"/>
    <w:rsid w:val="00B07172"/>
    <w:rsid w:val="00B0730D"/>
    <w:rsid w:val="00B077A5"/>
    <w:rsid w:val="00B07E0B"/>
    <w:rsid w:val="00B105AB"/>
    <w:rsid w:val="00B106E6"/>
    <w:rsid w:val="00B11874"/>
    <w:rsid w:val="00B12197"/>
    <w:rsid w:val="00B1236A"/>
    <w:rsid w:val="00B12A28"/>
    <w:rsid w:val="00B12D36"/>
    <w:rsid w:val="00B136A9"/>
    <w:rsid w:val="00B13CEA"/>
    <w:rsid w:val="00B14171"/>
    <w:rsid w:val="00B14275"/>
    <w:rsid w:val="00B144AA"/>
    <w:rsid w:val="00B15ABE"/>
    <w:rsid w:val="00B1653E"/>
    <w:rsid w:val="00B20CF3"/>
    <w:rsid w:val="00B20E6C"/>
    <w:rsid w:val="00B213BA"/>
    <w:rsid w:val="00B21CD8"/>
    <w:rsid w:val="00B21DB8"/>
    <w:rsid w:val="00B232DE"/>
    <w:rsid w:val="00B24CD2"/>
    <w:rsid w:val="00B25DD2"/>
    <w:rsid w:val="00B26105"/>
    <w:rsid w:val="00B26346"/>
    <w:rsid w:val="00B278C3"/>
    <w:rsid w:val="00B27DDE"/>
    <w:rsid w:val="00B3064C"/>
    <w:rsid w:val="00B3081F"/>
    <w:rsid w:val="00B31525"/>
    <w:rsid w:val="00B321F9"/>
    <w:rsid w:val="00B32A31"/>
    <w:rsid w:val="00B33B0F"/>
    <w:rsid w:val="00B33C36"/>
    <w:rsid w:val="00B33E4E"/>
    <w:rsid w:val="00B341F9"/>
    <w:rsid w:val="00B343D4"/>
    <w:rsid w:val="00B3443D"/>
    <w:rsid w:val="00B349F8"/>
    <w:rsid w:val="00B355E8"/>
    <w:rsid w:val="00B3756D"/>
    <w:rsid w:val="00B37651"/>
    <w:rsid w:val="00B378DF"/>
    <w:rsid w:val="00B37B86"/>
    <w:rsid w:val="00B37EF3"/>
    <w:rsid w:val="00B37F9A"/>
    <w:rsid w:val="00B4131D"/>
    <w:rsid w:val="00B41B47"/>
    <w:rsid w:val="00B41B4A"/>
    <w:rsid w:val="00B41FBF"/>
    <w:rsid w:val="00B4262E"/>
    <w:rsid w:val="00B42A69"/>
    <w:rsid w:val="00B42F61"/>
    <w:rsid w:val="00B43160"/>
    <w:rsid w:val="00B44E3C"/>
    <w:rsid w:val="00B4519F"/>
    <w:rsid w:val="00B45AE0"/>
    <w:rsid w:val="00B45D51"/>
    <w:rsid w:val="00B515E7"/>
    <w:rsid w:val="00B51817"/>
    <w:rsid w:val="00B51C19"/>
    <w:rsid w:val="00B52806"/>
    <w:rsid w:val="00B52812"/>
    <w:rsid w:val="00B52A99"/>
    <w:rsid w:val="00B535CD"/>
    <w:rsid w:val="00B53603"/>
    <w:rsid w:val="00B53FC6"/>
    <w:rsid w:val="00B54AB8"/>
    <w:rsid w:val="00B55A96"/>
    <w:rsid w:val="00B560E5"/>
    <w:rsid w:val="00B56539"/>
    <w:rsid w:val="00B5678A"/>
    <w:rsid w:val="00B5715B"/>
    <w:rsid w:val="00B57C3A"/>
    <w:rsid w:val="00B603F4"/>
    <w:rsid w:val="00B60D37"/>
    <w:rsid w:val="00B60F4F"/>
    <w:rsid w:val="00B61014"/>
    <w:rsid w:val="00B61EB5"/>
    <w:rsid w:val="00B61FEF"/>
    <w:rsid w:val="00B623DB"/>
    <w:rsid w:val="00B62E75"/>
    <w:rsid w:val="00B63873"/>
    <w:rsid w:val="00B63C1D"/>
    <w:rsid w:val="00B63E1D"/>
    <w:rsid w:val="00B6411F"/>
    <w:rsid w:val="00B6416A"/>
    <w:rsid w:val="00B64A51"/>
    <w:rsid w:val="00B64DD5"/>
    <w:rsid w:val="00B64FB7"/>
    <w:rsid w:val="00B6596E"/>
    <w:rsid w:val="00B65B4E"/>
    <w:rsid w:val="00B65E29"/>
    <w:rsid w:val="00B65F2B"/>
    <w:rsid w:val="00B67377"/>
    <w:rsid w:val="00B67C45"/>
    <w:rsid w:val="00B71171"/>
    <w:rsid w:val="00B71603"/>
    <w:rsid w:val="00B71F74"/>
    <w:rsid w:val="00B7235B"/>
    <w:rsid w:val="00B72850"/>
    <w:rsid w:val="00B732E6"/>
    <w:rsid w:val="00B73812"/>
    <w:rsid w:val="00B7432F"/>
    <w:rsid w:val="00B7675A"/>
    <w:rsid w:val="00B76A48"/>
    <w:rsid w:val="00B8130C"/>
    <w:rsid w:val="00B81B03"/>
    <w:rsid w:val="00B82505"/>
    <w:rsid w:val="00B82E16"/>
    <w:rsid w:val="00B8318E"/>
    <w:rsid w:val="00B83195"/>
    <w:rsid w:val="00B839E7"/>
    <w:rsid w:val="00B83C8E"/>
    <w:rsid w:val="00B84398"/>
    <w:rsid w:val="00B84476"/>
    <w:rsid w:val="00B848DD"/>
    <w:rsid w:val="00B85E07"/>
    <w:rsid w:val="00B85EBD"/>
    <w:rsid w:val="00B869ED"/>
    <w:rsid w:val="00B87FDE"/>
    <w:rsid w:val="00B900DA"/>
    <w:rsid w:val="00B9142D"/>
    <w:rsid w:val="00B91D33"/>
    <w:rsid w:val="00B9203C"/>
    <w:rsid w:val="00B92384"/>
    <w:rsid w:val="00B926CE"/>
    <w:rsid w:val="00B9273C"/>
    <w:rsid w:val="00B92C9F"/>
    <w:rsid w:val="00B9311C"/>
    <w:rsid w:val="00B94725"/>
    <w:rsid w:val="00B95D65"/>
    <w:rsid w:val="00B95E10"/>
    <w:rsid w:val="00B96996"/>
    <w:rsid w:val="00B972DE"/>
    <w:rsid w:val="00B97A07"/>
    <w:rsid w:val="00BA0090"/>
    <w:rsid w:val="00BA0E93"/>
    <w:rsid w:val="00BA1BED"/>
    <w:rsid w:val="00BA1F2A"/>
    <w:rsid w:val="00BA233A"/>
    <w:rsid w:val="00BA23D1"/>
    <w:rsid w:val="00BA2D5E"/>
    <w:rsid w:val="00BA5363"/>
    <w:rsid w:val="00BA5BE6"/>
    <w:rsid w:val="00BA7381"/>
    <w:rsid w:val="00BA7DC4"/>
    <w:rsid w:val="00BB1136"/>
    <w:rsid w:val="00BB15B9"/>
    <w:rsid w:val="00BB1A30"/>
    <w:rsid w:val="00BB4C1E"/>
    <w:rsid w:val="00BB4CCD"/>
    <w:rsid w:val="00BB4E1B"/>
    <w:rsid w:val="00BB55AA"/>
    <w:rsid w:val="00BB6297"/>
    <w:rsid w:val="00BB671C"/>
    <w:rsid w:val="00BB692C"/>
    <w:rsid w:val="00BB744D"/>
    <w:rsid w:val="00BB74E2"/>
    <w:rsid w:val="00BB7DD1"/>
    <w:rsid w:val="00BC0023"/>
    <w:rsid w:val="00BC04CE"/>
    <w:rsid w:val="00BC08DE"/>
    <w:rsid w:val="00BC0EA4"/>
    <w:rsid w:val="00BC1419"/>
    <w:rsid w:val="00BC2384"/>
    <w:rsid w:val="00BC29DB"/>
    <w:rsid w:val="00BC3615"/>
    <w:rsid w:val="00BC3AD5"/>
    <w:rsid w:val="00BC4CEF"/>
    <w:rsid w:val="00BC5030"/>
    <w:rsid w:val="00BC71C9"/>
    <w:rsid w:val="00BD08C9"/>
    <w:rsid w:val="00BD16FC"/>
    <w:rsid w:val="00BD17D9"/>
    <w:rsid w:val="00BD1C12"/>
    <w:rsid w:val="00BD3F1A"/>
    <w:rsid w:val="00BD523A"/>
    <w:rsid w:val="00BD6282"/>
    <w:rsid w:val="00BD66B9"/>
    <w:rsid w:val="00BE0665"/>
    <w:rsid w:val="00BE0823"/>
    <w:rsid w:val="00BE0B3D"/>
    <w:rsid w:val="00BE18DB"/>
    <w:rsid w:val="00BE1920"/>
    <w:rsid w:val="00BE55B2"/>
    <w:rsid w:val="00BE5BBA"/>
    <w:rsid w:val="00BE5C2B"/>
    <w:rsid w:val="00BE64EF"/>
    <w:rsid w:val="00BE6A9C"/>
    <w:rsid w:val="00BE7B7C"/>
    <w:rsid w:val="00BF09F5"/>
    <w:rsid w:val="00BF196F"/>
    <w:rsid w:val="00BF1B58"/>
    <w:rsid w:val="00BF2333"/>
    <w:rsid w:val="00BF23B2"/>
    <w:rsid w:val="00BF2B59"/>
    <w:rsid w:val="00BF358B"/>
    <w:rsid w:val="00BF4500"/>
    <w:rsid w:val="00BF4891"/>
    <w:rsid w:val="00BF65EF"/>
    <w:rsid w:val="00BF663F"/>
    <w:rsid w:val="00BF6A52"/>
    <w:rsid w:val="00C00121"/>
    <w:rsid w:val="00C0165B"/>
    <w:rsid w:val="00C0174A"/>
    <w:rsid w:val="00C01E30"/>
    <w:rsid w:val="00C02698"/>
    <w:rsid w:val="00C029A2"/>
    <w:rsid w:val="00C02B4C"/>
    <w:rsid w:val="00C04383"/>
    <w:rsid w:val="00C054B1"/>
    <w:rsid w:val="00C05F51"/>
    <w:rsid w:val="00C068D9"/>
    <w:rsid w:val="00C07C57"/>
    <w:rsid w:val="00C101E9"/>
    <w:rsid w:val="00C10395"/>
    <w:rsid w:val="00C108E8"/>
    <w:rsid w:val="00C11167"/>
    <w:rsid w:val="00C11213"/>
    <w:rsid w:val="00C11790"/>
    <w:rsid w:val="00C11EF1"/>
    <w:rsid w:val="00C12709"/>
    <w:rsid w:val="00C12B68"/>
    <w:rsid w:val="00C12FD4"/>
    <w:rsid w:val="00C139B7"/>
    <w:rsid w:val="00C13E7D"/>
    <w:rsid w:val="00C14616"/>
    <w:rsid w:val="00C147EC"/>
    <w:rsid w:val="00C1752F"/>
    <w:rsid w:val="00C1778F"/>
    <w:rsid w:val="00C17A95"/>
    <w:rsid w:val="00C20579"/>
    <w:rsid w:val="00C21896"/>
    <w:rsid w:val="00C21932"/>
    <w:rsid w:val="00C21935"/>
    <w:rsid w:val="00C2306F"/>
    <w:rsid w:val="00C236A2"/>
    <w:rsid w:val="00C24565"/>
    <w:rsid w:val="00C250B4"/>
    <w:rsid w:val="00C25323"/>
    <w:rsid w:val="00C26772"/>
    <w:rsid w:val="00C27A87"/>
    <w:rsid w:val="00C27AFD"/>
    <w:rsid w:val="00C30502"/>
    <w:rsid w:val="00C3057E"/>
    <w:rsid w:val="00C309F9"/>
    <w:rsid w:val="00C317FE"/>
    <w:rsid w:val="00C31998"/>
    <w:rsid w:val="00C31A53"/>
    <w:rsid w:val="00C35DF6"/>
    <w:rsid w:val="00C3683D"/>
    <w:rsid w:val="00C37133"/>
    <w:rsid w:val="00C40A1C"/>
    <w:rsid w:val="00C40B10"/>
    <w:rsid w:val="00C430F0"/>
    <w:rsid w:val="00C44B80"/>
    <w:rsid w:val="00C44D41"/>
    <w:rsid w:val="00C44F9C"/>
    <w:rsid w:val="00C4546B"/>
    <w:rsid w:val="00C459E3"/>
    <w:rsid w:val="00C45CAB"/>
    <w:rsid w:val="00C465DA"/>
    <w:rsid w:val="00C46748"/>
    <w:rsid w:val="00C4721E"/>
    <w:rsid w:val="00C47284"/>
    <w:rsid w:val="00C512E7"/>
    <w:rsid w:val="00C5200B"/>
    <w:rsid w:val="00C5204B"/>
    <w:rsid w:val="00C5221B"/>
    <w:rsid w:val="00C526E4"/>
    <w:rsid w:val="00C5304D"/>
    <w:rsid w:val="00C5307B"/>
    <w:rsid w:val="00C5341D"/>
    <w:rsid w:val="00C542AA"/>
    <w:rsid w:val="00C54921"/>
    <w:rsid w:val="00C54F4B"/>
    <w:rsid w:val="00C55125"/>
    <w:rsid w:val="00C55268"/>
    <w:rsid w:val="00C55EDF"/>
    <w:rsid w:val="00C56A09"/>
    <w:rsid w:val="00C5727D"/>
    <w:rsid w:val="00C57750"/>
    <w:rsid w:val="00C57F11"/>
    <w:rsid w:val="00C602F3"/>
    <w:rsid w:val="00C62821"/>
    <w:rsid w:val="00C64348"/>
    <w:rsid w:val="00C652FB"/>
    <w:rsid w:val="00C664E8"/>
    <w:rsid w:val="00C6693C"/>
    <w:rsid w:val="00C67B6B"/>
    <w:rsid w:val="00C67D59"/>
    <w:rsid w:val="00C70019"/>
    <w:rsid w:val="00C70E93"/>
    <w:rsid w:val="00C713F0"/>
    <w:rsid w:val="00C720D3"/>
    <w:rsid w:val="00C72750"/>
    <w:rsid w:val="00C72F08"/>
    <w:rsid w:val="00C730F6"/>
    <w:rsid w:val="00C73E25"/>
    <w:rsid w:val="00C75807"/>
    <w:rsid w:val="00C76D9C"/>
    <w:rsid w:val="00C779EE"/>
    <w:rsid w:val="00C80253"/>
    <w:rsid w:val="00C80A6E"/>
    <w:rsid w:val="00C80DF4"/>
    <w:rsid w:val="00C8141B"/>
    <w:rsid w:val="00C832E0"/>
    <w:rsid w:val="00C83303"/>
    <w:rsid w:val="00C83D65"/>
    <w:rsid w:val="00C87D80"/>
    <w:rsid w:val="00C9003B"/>
    <w:rsid w:val="00C90B62"/>
    <w:rsid w:val="00C90F23"/>
    <w:rsid w:val="00C9152E"/>
    <w:rsid w:val="00C92D02"/>
    <w:rsid w:val="00C9308B"/>
    <w:rsid w:val="00C931B6"/>
    <w:rsid w:val="00C97280"/>
    <w:rsid w:val="00C97B07"/>
    <w:rsid w:val="00C97C9B"/>
    <w:rsid w:val="00CA0321"/>
    <w:rsid w:val="00CA0C3E"/>
    <w:rsid w:val="00CA10BF"/>
    <w:rsid w:val="00CA23EA"/>
    <w:rsid w:val="00CA2940"/>
    <w:rsid w:val="00CA3953"/>
    <w:rsid w:val="00CA4267"/>
    <w:rsid w:val="00CA42CD"/>
    <w:rsid w:val="00CA4B23"/>
    <w:rsid w:val="00CA618B"/>
    <w:rsid w:val="00CA652C"/>
    <w:rsid w:val="00CA6643"/>
    <w:rsid w:val="00CA6BFA"/>
    <w:rsid w:val="00CA781F"/>
    <w:rsid w:val="00CB0012"/>
    <w:rsid w:val="00CB0539"/>
    <w:rsid w:val="00CB1C5E"/>
    <w:rsid w:val="00CB1DE3"/>
    <w:rsid w:val="00CB1F82"/>
    <w:rsid w:val="00CB2084"/>
    <w:rsid w:val="00CB2E76"/>
    <w:rsid w:val="00CB4225"/>
    <w:rsid w:val="00CB4232"/>
    <w:rsid w:val="00CB4679"/>
    <w:rsid w:val="00CB52A2"/>
    <w:rsid w:val="00CB53DD"/>
    <w:rsid w:val="00CB61F9"/>
    <w:rsid w:val="00CB66B2"/>
    <w:rsid w:val="00CB6DFE"/>
    <w:rsid w:val="00CB70C2"/>
    <w:rsid w:val="00CB7F3C"/>
    <w:rsid w:val="00CC0265"/>
    <w:rsid w:val="00CC0319"/>
    <w:rsid w:val="00CC124C"/>
    <w:rsid w:val="00CC1A4D"/>
    <w:rsid w:val="00CC1F49"/>
    <w:rsid w:val="00CC21DB"/>
    <w:rsid w:val="00CC26B9"/>
    <w:rsid w:val="00CC28F5"/>
    <w:rsid w:val="00CC3CC3"/>
    <w:rsid w:val="00CC3E85"/>
    <w:rsid w:val="00CC4E12"/>
    <w:rsid w:val="00CC5C04"/>
    <w:rsid w:val="00CC62E9"/>
    <w:rsid w:val="00CC6693"/>
    <w:rsid w:val="00CC6E79"/>
    <w:rsid w:val="00CC73AC"/>
    <w:rsid w:val="00CC7DB8"/>
    <w:rsid w:val="00CC7F51"/>
    <w:rsid w:val="00CD0193"/>
    <w:rsid w:val="00CD0278"/>
    <w:rsid w:val="00CD0ED7"/>
    <w:rsid w:val="00CD133C"/>
    <w:rsid w:val="00CD15C2"/>
    <w:rsid w:val="00CD22FE"/>
    <w:rsid w:val="00CD2E67"/>
    <w:rsid w:val="00CD387C"/>
    <w:rsid w:val="00CD3D2C"/>
    <w:rsid w:val="00CD3F7F"/>
    <w:rsid w:val="00CD4B66"/>
    <w:rsid w:val="00CD62EA"/>
    <w:rsid w:val="00CD64D0"/>
    <w:rsid w:val="00CD7B7A"/>
    <w:rsid w:val="00CE0EA2"/>
    <w:rsid w:val="00CE168F"/>
    <w:rsid w:val="00CE2FBD"/>
    <w:rsid w:val="00CE3057"/>
    <w:rsid w:val="00CE38C7"/>
    <w:rsid w:val="00CE4E0F"/>
    <w:rsid w:val="00CE50B9"/>
    <w:rsid w:val="00CE5B63"/>
    <w:rsid w:val="00CE5EE4"/>
    <w:rsid w:val="00CE61AE"/>
    <w:rsid w:val="00CE6AC8"/>
    <w:rsid w:val="00CE7CC5"/>
    <w:rsid w:val="00CE7EA4"/>
    <w:rsid w:val="00CF0185"/>
    <w:rsid w:val="00CF12F6"/>
    <w:rsid w:val="00CF23E4"/>
    <w:rsid w:val="00CF2652"/>
    <w:rsid w:val="00CF2B74"/>
    <w:rsid w:val="00CF4132"/>
    <w:rsid w:val="00CF556E"/>
    <w:rsid w:val="00CF60A9"/>
    <w:rsid w:val="00CF6B38"/>
    <w:rsid w:val="00CF73E4"/>
    <w:rsid w:val="00CF7E94"/>
    <w:rsid w:val="00D014FD"/>
    <w:rsid w:val="00D0188E"/>
    <w:rsid w:val="00D01BF9"/>
    <w:rsid w:val="00D01C0C"/>
    <w:rsid w:val="00D02B5F"/>
    <w:rsid w:val="00D042A1"/>
    <w:rsid w:val="00D06186"/>
    <w:rsid w:val="00D064A8"/>
    <w:rsid w:val="00D06A79"/>
    <w:rsid w:val="00D10E90"/>
    <w:rsid w:val="00D11E14"/>
    <w:rsid w:val="00D121AE"/>
    <w:rsid w:val="00D121D7"/>
    <w:rsid w:val="00D12312"/>
    <w:rsid w:val="00D139D7"/>
    <w:rsid w:val="00D13E45"/>
    <w:rsid w:val="00D141C9"/>
    <w:rsid w:val="00D1549E"/>
    <w:rsid w:val="00D20D6A"/>
    <w:rsid w:val="00D2144D"/>
    <w:rsid w:val="00D215CB"/>
    <w:rsid w:val="00D21DD7"/>
    <w:rsid w:val="00D22397"/>
    <w:rsid w:val="00D228AD"/>
    <w:rsid w:val="00D22ED4"/>
    <w:rsid w:val="00D2300E"/>
    <w:rsid w:val="00D23FD0"/>
    <w:rsid w:val="00D2428D"/>
    <w:rsid w:val="00D242D1"/>
    <w:rsid w:val="00D24878"/>
    <w:rsid w:val="00D24E1C"/>
    <w:rsid w:val="00D25239"/>
    <w:rsid w:val="00D26B69"/>
    <w:rsid w:val="00D27C36"/>
    <w:rsid w:val="00D30121"/>
    <w:rsid w:val="00D302BB"/>
    <w:rsid w:val="00D30AD4"/>
    <w:rsid w:val="00D312E8"/>
    <w:rsid w:val="00D3282B"/>
    <w:rsid w:val="00D33676"/>
    <w:rsid w:val="00D33BC2"/>
    <w:rsid w:val="00D3414D"/>
    <w:rsid w:val="00D34392"/>
    <w:rsid w:val="00D350FD"/>
    <w:rsid w:val="00D351EE"/>
    <w:rsid w:val="00D35395"/>
    <w:rsid w:val="00D3612C"/>
    <w:rsid w:val="00D36A81"/>
    <w:rsid w:val="00D36B7F"/>
    <w:rsid w:val="00D36BE5"/>
    <w:rsid w:val="00D37525"/>
    <w:rsid w:val="00D41200"/>
    <w:rsid w:val="00D41B64"/>
    <w:rsid w:val="00D41B9C"/>
    <w:rsid w:val="00D421FC"/>
    <w:rsid w:val="00D4293B"/>
    <w:rsid w:val="00D43C10"/>
    <w:rsid w:val="00D43C51"/>
    <w:rsid w:val="00D44A88"/>
    <w:rsid w:val="00D45137"/>
    <w:rsid w:val="00D45760"/>
    <w:rsid w:val="00D45C96"/>
    <w:rsid w:val="00D4681E"/>
    <w:rsid w:val="00D46AE0"/>
    <w:rsid w:val="00D472AA"/>
    <w:rsid w:val="00D4778E"/>
    <w:rsid w:val="00D47C04"/>
    <w:rsid w:val="00D47D0A"/>
    <w:rsid w:val="00D51601"/>
    <w:rsid w:val="00D51738"/>
    <w:rsid w:val="00D522D7"/>
    <w:rsid w:val="00D52D56"/>
    <w:rsid w:val="00D53364"/>
    <w:rsid w:val="00D54850"/>
    <w:rsid w:val="00D54D7A"/>
    <w:rsid w:val="00D5515C"/>
    <w:rsid w:val="00D55220"/>
    <w:rsid w:val="00D55471"/>
    <w:rsid w:val="00D55A56"/>
    <w:rsid w:val="00D56049"/>
    <w:rsid w:val="00D5681F"/>
    <w:rsid w:val="00D57977"/>
    <w:rsid w:val="00D60420"/>
    <w:rsid w:val="00D60F0A"/>
    <w:rsid w:val="00D611D2"/>
    <w:rsid w:val="00D61606"/>
    <w:rsid w:val="00D61BE8"/>
    <w:rsid w:val="00D62FBD"/>
    <w:rsid w:val="00D635D4"/>
    <w:rsid w:val="00D63F78"/>
    <w:rsid w:val="00D6577D"/>
    <w:rsid w:val="00D665F2"/>
    <w:rsid w:val="00D67236"/>
    <w:rsid w:val="00D67B4F"/>
    <w:rsid w:val="00D701A8"/>
    <w:rsid w:val="00D7034D"/>
    <w:rsid w:val="00D70956"/>
    <w:rsid w:val="00D70BEC"/>
    <w:rsid w:val="00D71509"/>
    <w:rsid w:val="00D720DE"/>
    <w:rsid w:val="00D72B30"/>
    <w:rsid w:val="00D734BC"/>
    <w:rsid w:val="00D73AEC"/>
    <w:rsid w:val="00D742AC"/>
    <w:rsid w:val="00D7436F"/>
    <w:rsid w:val="00D750CE"/>
    <w:rsid w:val="00D75538"/>
    <w:rsid w:val="00D75B63"/>
    <w:rsid w:val="00D76412"/>
    <w:rsid w:val="00D76AE0"/>
    <w:rsid w:val="00D77764"/>
    <w:rsid w:val="00D801D7"/>
    <w:rsid w:val="00D8026A"/>
    <w:rsid w:val="00D83482"/>
    <w:rsid w:val="00D837FB"/>
    <w:rsid w:val="00D83853"/>
    <w:rsid w:val="00D83F4D"/>
    <w:rsid w:val="00D854C5"/>
    <w:rsid w:val="00D85F15"/>
    <w:rsid w:val="00D86A6D"/>
    <w:rsid w:val="00D90223"/>
    <w:rsid w:val="00D90402"/>
    <w:rsid w:val="00D9227F"/>
    <w:rsid w:val="00D9279C"/>
    <w:rsid w:val="00D92B4B"/>
    <w:rsid w:val="00D9352F"/>
    <w:rsid w:val="00D937B6"/>
    <w:rsid w:val="00D946F2"/>
    <w:rsid w:val="00D94D2C"/>
    <w:rsid w:val="00D959D8"/>
    <w:rsid w:val="00D9632C"/>
    <w:rsid w:val="00DA0C69"/>
    <w:rsid w:val="00DA103E"/>
    <w:rsid w:val="00DA11EC"/>
    <w:rsid w:val="00DA1B3F"/>
    <w:rsid w:val="00DA1D4F"/>
    <w:rsid w:val="00DA1D76"/>
    <w:rsid w:val="00DA23DB"/>
    <w:rsid w:val="00DA3BF9"/>
    <w:rsid w:val="00DA4044"/>
    <w:rsid w:val="00DA4507"/>
    <w:rsid w:val="00DA4663"/>
    <w:rsid w:val="00DA54F0"/>
    <w:rsid w:val="00DA5AA2"/>
    <w:rsid w:val="00DA6A17"/>
    <w:rsid w:val="00DA75F9"/>
    <w:rsid w:val="00DA7D4C"/>
    <w:rsid w:val="00DB190E"/>
    <w:rsid w:val="00DB2395"/>
    <w:rsid w:val="00DB24C7"/>
    <w:rsid w:val="00DB3FF8"/>
    <w:rsid w:val="00DB4095"/>
    <w:rsid w:val="00DB47BC"/>
    <w:rsid w:val="00DB4BB1"/>
    <w:rsid w:val="00DB4F4D"/>
    <w:rsid w:val="00DB5033"/>
    <w:rsid w:val="00DB5DAF"/>
    <w:rsid w:val="00DB60A0"/>
    <w:rsid w:val="00DB6862"/>
    <w:rsid w:val="00DB714B"/>
    <w:rsid w:val="00DC0258"/>
    <w:rsid w:val="00DC0CB5"/>
    <w:rsid w:val="00DC13F6"/>
    <w:rsid w:val="00DC189E"/>
    <w:rsid w:val="00DC22C6"/>
    <w:rsid w:val="00DC3822"/>
    <w:rsid w:val="00DC617A"/>
    <w:rsid w:val="00DC662E"/>
    <w:rsid w:val="00DD0B99"/>
    <w:rsid w:val="00DD1938"/>
    <w:rsid w:val="00DD1C28"/>
    <w:rsid w:val="00DD1F31"/>
    <w:rsid w:val="00DD350A"/>
    <w:rsid w:val="00DD3A54"/>
    <w:rsid w:val="00DD3BDC"/>
    <w:rsid w:val="00DD3E18"/>
    <w:rsid w:val="00DD4C6E"/>
    <w:rsid w:val="00DD5189"/>
    <w:rsid w:val="00DD5F80"/>
    <w:rsid w:val="00DD6111"/>
    <w:rsid w:val="00DD61A8"/>
    <w:rsid w:val="00DD7DE8"/>
    <w:rsid w:val="00DD7DF8"/>
    <w:rsid w:val="00DE03FC"/>
    <w:rsid w:val="00DE0C27"/>
    <w:rsid w:val="00DE13ED"/>
    <w:rsid w:val="00DE1647"/>
    <w:rsid w:val="00DE26C2"/>
    <w:rsid w:val="00DE3558"/>
    <w:rsid w:val="00DE3C4A"/>
    <w:rsid w:val="00DE50D3"/>
    <w:rsid w:val="00DE5323"/>
    <w:rsid w:val="00DE5A46"/>
    <w:rsid w:val="00DE5AF2"/>
    <w:rsid w:val="00DE763A"/>
    <w:rsid w:val="00DE7B2B"/>
    <w:rsid w:val="00DE7D90"/>
    <w:rsid w:val="00DF003B"/>
    <w:rsid w:val="00DF250C"/>
    <w:rsid w:val="00DF2E1F"/>
    <w:rsid w:val="00DF42D1"/>
    <w:rsid w:val="00DF47C7"/>
    <w:rsid w:val="00DF53B9"/>
    <w:rsid w:val="00DF592A"/>
    <w:rsid w:val="00DF753E"/>
    <w:rsid w:val="00DF7B83"/>
    <w:rsid w:val="00E0018B"/>
    <w:rsid w:val="00E00A96"/>
    <w:rsid w:val="00E0187D"/>
    <w:rsid w:val="00E01F8A"/>
    <w:rsid w:val="00E023E9"/>
    <w:rsid w:val="00E0247B"/>
    <w:rsid w:val="00E028D3"/>
    <w:rsid w:val="00E02978"/>
    <w:rsid w:val="00E030D1"/>
    <w:rsid w:val="00E03601"/>
    <w:rsid w:val="00E03ACC"/>
    <w:rsid w:val="00E03AFD"/>
    <w:rsid w:val="00E0434C"/>
    <w:rsid w:val="00E06048"/>
    <w:rsid w:val="00E0680C"/>
    <w:rsid w:val="00E07E30"/>
    <w:rsid w:val="00E10D39"/>
    <w:rsid w:val="00E11032"/>
    <w:rsid w:val="00E114FE"/>
    <w:rsid w:val="00E11759"/>
    <w:rsid w:val="00E11789"/>
    <w:rsid w:val="00E12319"/>
    <w:rsid w:val="00E12406"/>
    <w:rsid w:val="00E13533"/>
    <w:rsid w:val="00E15167"/>
    <w:rsid w:val="00E151E9"/>
    <w:rsid w:val="00E15609"/>
    <w:rsid w:val="00E15EEA"/>
    <w:rsid w:val="00E166EC"/>
    <w:rsid w:val="00E17327"/>
    <w:rsid w:val="00E176F0"/>
    <w:rsid w:val="00E17B07"/>
    <w:rsid w:val="00E202F9"/>
    <w:rsid w:val="00E20AAA"/>
    <w:rsid w:val="00E21031"/>
    <w:rsid w:val="00E22070"/>
    <w:rsid w:val="00E22913"/>
    <w:rsid w:val="00E2347B"/>
    <w:rsid w:val="00E24074"/>
    <w:rsid w:val="00E25289"/>
    <w:rsid w:val="00E254F4"/>
    <w:rsid w:val="00E25703"/>
    <w:rsid w:val="00E274B2"/>
    <w:rsid w:val="00E27C44"/>
    <w:rsid w:val="00E3035D"/>
    <w:rsid w:val="00E30361"/>
    <w:rsid w:val="00E30514"/>
    <w:rsid w:val="00E309CC"/>
    <w:rsid w:val="00E30CB0"/>
    <w:rsid w:val="00E32A18"/>
    <w:rsid w:val="00E32CC1"/>
    <w:rsid w:val="00E33837"/>
    <w:rsid w:val="00E34B00"/>
    <w:rsid w:val="00E34C2F"/>
    <w:rsid w:val="00E34CF4"/>
    <w:rsid w:val="00E34E58"/>
    <w:rsid w:val="00E35BD7"/>
    <w:rsid w:val="00E35CB6"/>
    <w:rsid w:val="00E36E54"/>
    <w:rsid w:val="00E37C98"/>
    <w:rsid w:val="00E4021C"/>
    <w:rsid w:val="00E40458"/>
    <w:rsid w:val="00E40651"/>
    <w:rsid w:val="00E40EF4"/>
    <w:rsid w:val="00E4146D"/>
    <w:rsid w:val="00E419DD"/>
    <w:rsid w:val="00E423CA"/>
    <w:rsid w:val="00E4255E"/>
    <w:rsid w:val="00E42945"/>
    <w:rsid w:val="00E42E06"/>
    <w:rsid w:val="00E43A14"/>
    <w:rsid w:val="00E44356"/>
    <w:rsid w:val="00E44C1F"/>
    <w:rsid w:val="00E44EAF"/>
    <w:rsid w:val="00E46817"/>
    <w:rsid w:val="00E4769B"/>
    <w:rsid w:val="00E50551"/>
    <w:rsid w:val="00E51717"/>
    <w:rsid w:val="00E523A9"/>
    <w:rsid w:val="00E52638"/>
    <w:rsid w:val="00E53026"/>
    <w:rsid w:val="00E5442E"/>
    <w:rsid w:val="00E55CD9"/>
    <w:rsid w:val="00E567BB"/>
    <w:rsid w:val="00E57655"/>
    <w:rsid w:val="00E57991"/>
    <w:rsid w:val="00E62125"/>
    <w:rsid w:val="00E62317"/>
    <w:rsid w:val="00E623F5"/>
    <w:rsid w:val="00E624B5"/>
    <w:rsid w:val="00E625AB"/>
    <w:rsid w:val="00E640C2"/>
    <w:rsid w:val="00E648A4"/>
    <w:rsid w:val="00E655C4"/>
    <w:rsid w:val="00E65C2C"/>
    <w:rsid w:val="00E66061"/>
    <w:rsid w:val="00E66279"/>
    <w:rsid w:val="00E66494"/>
    <w:rsid w:val="00E6762F"/>
    <w:rsid w:val="00E67B7D"/>
    <w:rsid w:val="00E7322B"/>
    <w:rsid w:val="00E73507"/>
    <w:rsid w:val="00E73971"/>
    <w:rsid w:val="00E744B2"/>
    <w:rsid w:val="00E749FF"/>
    <w:rsid w:val="00E74B7B"/>
    <w:rsid w:val="00E7555E"/>
    <w:rsid w:val="00E807EA"/>
    <w:rsid w:val="00E808B9"/>
    <w:rsid w:val="00E80A7A"/>
    <w:rsid w:val="00E80D6F"/>
    <w:rsid w:val="00E81466"/>
    <w:rsid w:val="00E81F5D"/>
    <w:rsid w:val="00E82716"/>
    <w:rsid w:val="00E82B83"/>
    <w:rsid w:val="00E83249"/>
    <w:rsid w:val="00E83B27"/>
    <w:rsid w:val="00E83B4D"/>
    <w:rsid w:val="00E84130"/>
    <w:rsid w:val="00E8448B"/>
    <w:rsid w:val="00E84EC0"/>
    <w:rsid w:val="00E85168"/>
    <w:rsid w:val="00E85C1E"/>
    <w:rsid w:val="00E866CF"/>
    <w:rsid w:val="00E879DD"/>
    <w:rsid w:val="00E91140"/>
    <w:rsid w:val="00E91BA6"/>
    <w:rsid w:val="00E923D5"/>
    <w:rsid w:val="00E92906"/>
    <w:rsid w:val="00E9295C"/>
    <w:rsid w:val="00E92EA2"/>
    <w:rsid w:val="00E933B6"/>
    <w:rsid w:val="00E94728"/>
    <w:rsid w:val="00E94D2F"/>
    <w:rsid w:val="00E94F13"/>
    <w:rsid w:val="00E954FD"/>
    <w:rsid w:val="00E95911"/>
    <w:rsid w:val="00E95D16"/>
    <w:rsid w:val="00E96346"/>
    <w:rsid w:val="00E966FF"/>
    <w:rsid w:val="00E96D88"/>
    <w:rsid w:val="00EA0FC1"/>
    <w:rsid w:val="00EA2C6A"/>
    <w:rsid w:val="00EA3018"/>
    <w:rsid w:val="00EA32D2"/>
    <w:rsid w:val="00EA32FC"/>
    <w:rsid w:val="00EA37BB"/>
    <w:rsid w:val="00EA3F1C"/>
    <w:rsid w:val="00EA4513"/>
    <w:rsid w:val="00EA4A47"/>
    <w:rsid w:val="00EA4DBE"/>
    <w:rsid w:val="00EA51E7"/>
    <w:rsid w:val="00EA71A4"/>
    <w:rsid w:val="00EB0C28"/>
    <w:rsid w:val="00EB195D"/>
    <w:rsid w:val="00EB3FF8"/>
    <w:rsid w:val="00EB4268"/>
    <w:rsid w:val="00EB4538"/>
    <w:rsid w:val="00EB55B3"/>
    <w:rsid w:val="00EC0048"/>
    <w:rsid w:val="00EC144C"/>
    <w:rsid w:val="00EC22B7"/>
    <w:rsid w:val="00EC25CB"/>
    <w:rsid w:val="00EC2654"/>
    <w:rsid w:val="00EC3085"/>
    <w:rsid w:val="00EC3BC8"/>
    <w:rsid w:val="00EC473D"/>
    <w:rsid w:val="00EC4E62"/>
    <w:rsid w:val="00EC5A01"/>
    <w:rsid w:val="00EC6258"/>
    <w:rsid w:val="00EC6CCC"/>
    <w:rsid w:val="00EC7516"/>
    <w:rsid w:val="00ED0A76"/>
    <w:rsid w:val="00ED1A41"/>
    <w:rsid w:val="00ED1C2D"/>
    <w:rsid w:val="00ED1D29"/>
    <w:rsid w:val="00ED229E"/>
    <w:rsid w:val="00ED2702"/>
    <w:rsid w:val="00ED30B9"/>
    <w:rsid w:val="00ED3B1B"/>
    <w:rsid w:val="00ED4941"/>
    <w:rsid w:val="00ED6AE2"/>
    <w:rsid w:val="00ED721D"/>
    <w:rsid w:val="00ED789E"/>
    <w:rsid w:val="00ED7A83"/>
    <w:rsid w:val="00EE0EFE"/>
    <w:rsid w:val="00EE1D6A"/>
    <w:rsid w:val="00EE2AED"/>
    <w:rsid w:val="00EE35F2"/>
    <w:rsid w:val="00EE3672"/>
    <w:rsid w:val="00EE4304"/>
    <w:rsid w:val="00EE498D"/>
    <w:rsid w:val="00EE625F"/>
    <w:rsid w:val="00EE6820"/>
    <w:rsid w:val="00EE748F"/>
    <w:rsid w:val="00EE759E"/>
    <w:rsid w:val="00EE7D02"/>
    <w:rsid w:val="00EE7F59"/>
    <w:rsid w:val="00EF03B7"/>
    <w:rsid w:val="00EF0972"/>
    <w:rsid w:val="00EF1336"/>
    <w:rsid w:val="00EF18CE"/>
    <w:rsid w:val="00EF1A1B"/>
    <w:rsid w:val="00EF1CC2"/>
    <w:rsid w:val="00EF29A2"/>
    <w:rsid w:val="00EF29DB"/>
    <w:rsid w:val="00EF3F6C"/>
    <w:rsid w:val="00EF4963"/>
    <w:rsid w:val="00EF4B12"/>
    <w:rsid w:val="00EF579D"/>
    <w:rsid w:val="00EF5E17"/>
    <w:rsid w:val="00EF674B"/>
    <w:rsid w:val="00EF755B"/>
    <w:rsid w:val="00F0067A"/>
    <w:rsid w:val="00F01C5B"/>
    <w:rsid w:val="00F01DAD"/>
    <w:rsid w:val="00F01DD5"/>
    <w:rsid w:val="00F0253A"/>
    <w:rsid w:val="00F0522F"/>
    <w:rsid w:val="00F06EBB"/>
    <w:rsid w:val="00F07962"/>
    <w:rsid w:val="00F07A2C"/>
    <w:rsid w:val="00F101C2"/>
    <w:rsid w:val="00F10692"/>
    <w:rsid w:val="00F11543"/>
    <w:rsid w:val="00F11859"/>
    <w:rsid w:val="00F1312F"/>
    <w:rsid w:val="00F148D2"/>
    <w:rsid w:val="00F151FC"/>
    <w:rsid w:val="00F15B82"/>
    <w:rsid w:val="00F16141"/>
    <w:rsid w:val="00F16897"/>
    <w:rsid w:val="00F17231"/>
    <w:rsid w:val="00F201EE"/>
    <w:rsid w:val="00F220EB"/>
    <w:rsid w:val="00F22233"/>
    <w:rsid w:val="00F22420"/>
    <w:rsid w:val="00F227AB"/>
    <w:rsid w:val="00F22E5A"/>
    <w:rsid w:val="00F26761"/>
    <w:rsid w:val="00F2705F"/>
    <w:rsid w:val="00F270C1"/>
    <w:rsid w:val="00F30B5E"/>
    <w:rsid w:val="00F30E7B"/>
    <w:rsid w:val="00F31543"/>
    <w:rsid w:val="00F31E80"/>
    <w:rsid w:val="00F32205"/>
    <w:rsid w:val="00F32428"/>
    <w:rsid w:val="00F329C7"/>
    <w:rsid w:val="00F32B1D"/>
    <w:rsid w:val="00F35B0B"/>
    <w:rsid w:val="00F364C6"/>
    <w:rsid w:val="00F375E5"/>
    <w:rsid w:val="00F3767C"/>
    <w:rsid w:val="00F406D4"/>
    <w:rsid w:val="00F40913"/>
    <w:rsid w:val="00F41898"/>
    <w:rsid w:val="00F41B83"/>
    <w:rsid w:val="00F41C1D"/>
    <w:rsid w:val="00F4263E"/>
    <w:rsid w:val="00F42E05"/>
    <w:rsid w:val="00F45B9C"/>
    <w:rsid w:val="00F461C0"/>
    <w:rsid w:val="00F47373"/>
    <w:rsid w:val="00F47D9B"/>
    <w:rsid w:val="00F502BD"/>
    <w:rsid w:val="00F504D9"/>
    <w:rsid w:val="00F5066B"/>
    <w:rsid w:val="00F5109A"/>
    <w:rsid w:val="00F51311"/>
    <w:rsid w:val="00F5231A"/>
    <w:rsid w:val="00F52BD7"/>
    <w:rsid w:val="00F52E92"/>
    <w:rsid w:val="00F52F23"/>
    <w:rsid w:val="00F53A47"/>
    <w:rsid w:val="00F54160"/>
    <w:rsid w:val="00F54397"/>
    <w:rsid w:val="00F54421"/>
    <w:rsid w:val="00F54654"/>
    <w:rsid w:val="00F549FE"/>
    <w:rsid w:val="00F554B5"/>
    <w:rsid w:val="00F559B1"/>
    <w:rsid w:val="00F561A2"/>
    <w:rsid w:val="00F56A9C"/>
    <w:rsid w:val="00F56B2E"/>
    <w:rsid w:val="00F56C05"/>
    <w:rsid w:val="00F56DAB"/>
    <w:rsid w:val="00F5726C"/>
    <w:rsid w:val="00F60784"/>
    <w:rsid w:val="00F60B31"/>
    <w:rsid w:val="00F60E32"/>
    <w:rsid w:val="00F61568"/>
    <w:rsid w:val="00F63374"/>
    <w:rsid w:val="00F63596"/>
    <w:rsid w:val="00F63A70"/>
    <w:rsid w:val="00F641D1"/>
    <w:rsid w:val="00F64D6D"/>
    <w:rsid w:val="00F6528B"/>
    <w:rsid w:val="00F66091"/>
    <w:rsid w:val="00F67177"/>
    <w:rsid w:val="00F6758B"/>
    <w:rsid w:val="00F675A8"/>
    <w:rsid w:val="00F704EE"/>
    <w:rsid w:val="00F70880"/>
    <w:rsid w:val="00F7092C"/>
    <w:rsid w:val="00F710E5"/>
    <w:rsid w:val="00F72469"/>
    <w:rsid w:val="00F7248E"/>
    <w:rsid w:val="00F72815"/>
    <w:rsid w:val="00F72B9C"/>
    <w:rsid w:val="00F73AFC"/>
    <w:rsid w:val="00F74156"/>
    <w:rsid w:val="00F74AD3"/>
    <w:rsid w:val="00F74B9A"/>
    <w:rsid w:val="00F74CE0"/>
    <w:rsid w:val="00F76C22"/>
    <w:rsid w:val="00F76E5E"/>
    <w:rsid w:val="00F77402"/>
    <w:rsid w:val="00F80522"/>
    <w:rsid w:val="00F819DF"/>
    <w:rsid w:val="00F8226B"/>
    <w:rsid w:val="00F82A25"/>
    <w:rsid w:val="00F82B37"/>
    <w:rsid w:val="00F837C2"/>
    <w:rsid w:val="00F83953"/>
    <w:rsid w:val="00F83D0C"/>
    <w:rsid w:val="00F8451D"/>
    <w:rsid w:val="00F84714"/>
    <w:rsid w:val="00F85344"/>
    <w:rsid w:val="00F863B2"/>
    <w:rsid w:val="00F8689E"/>
    <w:rsid w:val="00F87206"/>
    <w:rsid w:val="00F87480"/>
    <w:rsid w:val="00F87734"/>
    <w:rsid w:val="00F9110F"/>
    <w:rsid w:val="00F9142A"/>
    <w:rsid w:val="00F914BC"/>
    <w:rsid w:val="00F91625"/>
    <w:rsid w:val="00F92286"/>
    <w:rsid w:val="00F92B15"/>
    <w:rsid w:val="00F930C0"/>
    <w:rsid w:val="00F936E6"/>
    <w:rsid w:val="00F95055"/>
    <w:rsid w:val="00F96B99"/>
    <w:rsid w:val="00F970B1"/>
    <w:rsid w:val="00F973A1"/>
    <w:rsid w:val="00F97D2A"/>
    <w:rsid w:val="00FA0B5D"/>
    <w:rsid w:val="00FA0D1D"/>
    <w:rsid w:val="00FA0E17"/>
    <w:rsid w:val="00FA14AF"/>
    <w:rsid w:val="00FA3C35"/>
    <w:rsid w:val="00FA3E0D"/>
    <w:rsid w:val="00FA44C5"/>
    <w:rsid w:val="00FA4F47"/>
    <w:rsid w:val="00FA6593"/>
    <w:rsid w:val="00FA6B83"/>
    <w:rsid w:val="00FA7254"/>
    <w:rsid w:val="00FA74EC"/>
    <w:rsid w:val="00FA7710"/>
    <w:rsid w:val="00FA78F5"/>
    <w:rsid w:val="00FB0328"/>
    <w:rsid w:val="00FB08B1"/>
    <w:rsid w:val="00FB0B21"/>
    <w:rsid w:val="00FB3E52"/>
    <w:rsid w:val="00FB4049"/>
    <w:rsid w:val="00FB44C8"/>
    <w:rsid w:val="00FB4782"/>
    <w:rsid w:val="00FB49AB"/>
    <w:rsid w:val="00FB4B70"/>
    <w:rsid w:val="00FB5822"/>
    <w:rsid w:val="00FB5E71"/>
    <w:rsid w:val="00FB687E"/>
    <w:rsid w:val="00FB74E4"/>
    <w:rsid w:val="00FB7ACA"/>
    <w:rsid w:val="00FB7F87"/>
    <w:rsid w:val="00FC056A"/>
    <w:rsid w:val="00FC0CDB"/>
    <w:rsid w:val="00FC154F"/>
    <w:rsid w:val="00FC1DE8"/>
    <w:rsid w:val="00FC220F"/>
    <w:rsid w:val="00FC3FE0"/>
    <w:rsid w:val="00FC41CA"/>
    <w:rsid w:val="00FC53C6"/>
    <w:rsid w:val="00FC5B68"/>
    <w:rsid w:val="00FC5B74"/>
    <w:rsid w:val="00FC5BEF"/>
    <w:rsid w:val="00FC6593"/>
    <w:rsid w:val="00FC7051"/>
    <w:rsid w:val="00FC723C"/>
    <w:rsid w:val="00FC731B"/>
    <w:rsid w:val="00FC74BF"/>
    <w:rsid w:val="00FD0935"/>
    <w:rsid w:val="00FD1452"/>
    <w:rsid w:val="00FD1D44"/>
    <w:rsid w:val="00FD294F"/>
    <w:rsid w:val="00FD2C5A"/>
    <w:rsid w:val="00FD31F7"/>
    <w:rsid w:val="00FD34DB"/>
    <w:rsid w:val="00FD601C"/>
    <w:rsid w:val="00FD62CB"/>
    <w:rsid w:val="00FD63A2"/>
    <w:rsid w:val="00FD70F2"/>
    <w:rsid w:val="00FD7570"/>
    <w:rsid w:val="00FD7722"/>
    <w:rsid w:val="00FD77A4"/>
    <w:rsid w:val="00FD7C30"/>
    <w:rsid w:val="00FE17D3"/>
    <w:rsid w:val="00FE1D60"/>
    <w:rsid w:val="00FE220B"/>
    <w:rsid w:val="00FE2EC6"/>
    <w:rsid w:val="00FE31B3"/>
    <w:rsid w:val="00FE43C0"/>
    <w:rsid w:val="00FE43C8"/>
    <w:rsid w:val="00FE522F"/>
    <w:rsid w:val="00FE640A"/>
    <w:rsid w:val="00FE6470"/>
    <w:rsid w:val="00FE64E0"/>
    <w:rsid w:val="00FE6868"/>
    <w:rsid w:val="00FE69EB"/>
    <w:rsid w:val="00FF0379"/>
    <w:rsid w:val="00FF170C"/>
    <w:rsid w:val="00FF180A"/>
    <w:rsid w:val="00FF2A11"/>
    <w:rsid w:val="00FF3185"/>
    <w:rsid w:val="00FF48A9"/>
    <w:rsid w:val="00FF62E4"/>
    <w:rsid w:val="00FF65D3"/>
    <w:rsid w:val="01552F51"/>
    <w:rsid w:val="01A93B0E"/>
    <w:rsid w:val="042BDE06"/>
    <w:rsid w:val="0884BE72"/>
    <w:rsid w:val="09E35E38"/>
    <w:rsid w:val="0AFAAC2F"/>
    <w:rsid w:val="10A82EE9"/>
    <w:rsid w:val="1194D784"/>
    <w:rsid w:val="151C412F"/>
    <w:rsid w:val="1648F8F4"/>
    <w:rsid w:val="18E63AAB"/>
    <w:rsid w:val="1AAEAB5F"/>
    <w:rsid w:val="1CC4904F"/>
    <w:rsid w:val="1DEC8660"/>
    <w:rsid w:val="1E3A5DCA"/>
    <w:rsid w:val="1FA7BDEE"/>
    <w:rsid w:val="2290857A"/>
    <w:rsid w:val="2316A636"/>
    <w:rsid w:val="233BB4A6"/>
    <w:rsid w:val="2417DFD8"/>
    <w:rsid w:val="26098638"/>
    <w:rsid w:val="26BED4B7"/>
    <w:rsid w:val="27373494"/>
    <w:rsid w:val="2764E1B2"/>
    <w:rsid w:val="27B46299"/>
    <w:rsid w:val="2813285B"/>
    <w:rsid w:val="2A11BD74"/>
    <w:rsid w:val="2FA1985D"/>
    <w:rsid w:val="2FC4132C"/>
    <w:rsid w:val="30BB0A19"/>
    <w:rsid w:val="319A217B"/>
    <w:rsid w:val="334FAE73"/>
    <w:rsid w:val="343C4CBD"/>
    <w:rsid w:val="35F3F6F0"/>
    <w:rsid w:val="35FE2D15"/>
    <w:rsid w:val="376DA29D"/>
    <w:rsid w:val="39523BF9"/>
    <w:rsid w:val="39CFEBB6"/>
    <w:rsid w:val="3C6BF5F3"/>
    <w:rsid w:val="3E58064B"/>
    <w:rsid w:val="3F9C4E55"/>
    <w:rsid w:val="40287C0C"/>
    <w:rsid w:val="4135CA9E"/>
    <w:rsid w:val="46AEEC4A"/>
    <w:rsid w:val="4900E43D"/>
    <w:rsid w:val="4CBF4792"/>
    <w:rsid w:val="4FEDD9FA"/>
    <w:rsid w:val="505B6EBA"/>
    <w:rsid w:val="52136466"/>
    <w:rsid w:val="52403316"/>
    <w:rsid w:val="52510E84"/>
    <w:rsid w:val="54B2D10A"/>
    <w:rsid w:val="559B3424"/>
    <w:rsid w:val="5A22C9B2"/>
    <w:rsid w:val="5B55E834"/>
    <w:rsid w:val="5B5E8FE7"/>
    <w:rsid w:val="5C566A21"/>
    <w:rsid w:val="5FFA3B5E"/>
    <w:rsid w:val="60695B24"/>
    <w:rsid w:val="626A90D6"/>
    <w:rsid w:val="64F9B146"/>
    <w:rsid w:val="66D3A34B"/>
    <w:rsid w:val="69E96E06"/>
    <w:rsid w:val="6D6E4E92"/>
    <w:rsid w:val="6E620F4D"/>
    <w:rsid w:val="739049B2"/>
    <w:rsid w:val="73E0457D"/>
    <w:rsid w:val="78431E0E"/>
    <w:rsid w:val="7868813C"/>
    <w:rsid w:val="79058905"/>
    <w:rsid w:val="795DF3D5"/>
    <w:rsid w:val="796671B9"/>
    <w:rsid w:val="7C47D3E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8EE6F"/>
  <w15:chartTrackingRefBased/>
  <w15:docId w15:val="{1A8DA52A-57E2-4973-8C62-1FC3F987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2AA"/>
    <w:pPr>
      <w:spacing w:after="240" w:line="240" w:lineRule="auto"/>
      <w:jc w:val="both"/>
    </w:pPr>
    <w:rPr>
      <w:rFonts w:eastAsia="Times New Roman" w:cs="Times New Roman"/>
      <w:szCs w:val="24"/>
      <w:lang w:eastAsia="cs-CZ"/>
    </w:rPr>
  </w:style>
  <w:style w:type="paragraph" w:styleId="Nadpis1">
    <w:name w:val="heading 1"/>
    <w:basedOn w:val="Normln"/>
    <w:next w:val="Normln"/>
    <w:link w:val="Nadpis1Char"/>
    <w:qFormat/>
    <w:rsid w:val="005B22AA"/>
    <w:pPr>
      <w:keepNext/>
      <w:spacing w:before="240" w:after="60"/>
      <w:jc w:val="left"/>
      <w:outlineLvl w:val="0"/>
    </w:pPr>
    <w:rPr>
      <w:rFonts w:ascii="Arial" w:hAnsi="Arial" w:cs="Arial"/>
      <w:b/>
      <w:bCs/>
      <w:kern w:val="32"/>
      <w:sz w:val="32"/>
      <w:szCs w:val="32"/>
    </w:rPr>
  </w:style>
  <w:style w:type="paragraph" w:styleId="Nadpis3">
    <w:name w:val="heading 3"/>
    <w:basedOn w:val="Normln"/>
    <w:next w:val="Normln"/>
    <w:link w:val="Nadpis3Char"/>
    <w:uiPriority w:val="9"/>
    <w:semiHidden/>
    <w:unhideWhenUsed/>
    <w:qFormat/>
    <w:rsid w:val="00175F52"/>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22AA"/>
    <w:rPr>
      <w:rFonts w:ascii="Arial" w:eastAsia="Times New Roman" w:hAnsi="Arial" w:cs="Arial"/>
      <w:b/>
      <w:bCs/>
      <w:kern w:val="32"/>
      <w:sz w:val="32"/>
      <w:szCs w:val="32"/>
      <w:lang w:eastAsia="cs-CZ"/>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1"/>
    <w:qFormat/>
    <w:rsid w:val="005B22AA"/>
    <w:pPr>
      <w:ind w:left="720"/>
      <w:contextualSpacing/>
    </w:pPr>
  </w:style>
  <w:style w:type="character" w:styleId="Hypertextovodkaz">
    <w:name w:val="Hyperlink"/>
    <w:basedOn w:val="Standardnpsmoodstavce"/>
    <w:uiPriority w:val="99"/>
    <w:rsid w:val="005B22AA"/>
    <w:rPr>
      <w:rFonts w:cs="Times New Roman"/>
      <w:color w:val="0000FF"/>
      <w:u w:val="single"/>
    </w:rPr>
  </w:style>
  <w:style w:type="character" w:styleId="Odkaznakoment">
    <w:name w:val="annotation reference"/>
    <w:basedOn w:val="Standardnpsmoodstavce"/>
    <w:semiHidden/>
    <w:unhideWhenUsed/>
    <w:rsid w:val="005B22AA"/>
    <w:rPr>
      <w:sz w:val="16"/>
      <w:szCs w:val="16"/>
    </w:rPr>
  </w:style>
  <w:style w:type="paragraph" w:styleId="Textkomente">
    <w:name w:val="annotation text"/>
    <w:basedOn w:val="Normln"/>
    <w:link w:val="TextkomenteChar"/>
    <w:uiPriority w:val="99"/>
    <w:unhideWhenUsed/>
    <w:rsid w:val="005B22AA"/>
    <w:rPr>
      <w:sz w:val="20"/>
      <w:szCs w:val="20"/>
    </w:rPr>
  </w:style>
  <w:style w:type="character" w:customStyle="1" w:styleId="TextkomenteChar">
    <w:name w:val="Text komentáře Char"/>
    <w:basedOn w:val="Standardnpsmoodstavce"/>
    <w:link w:val="Textkomente"/>
    <w:uiPriority w:val="99"/>
    <w:rsid w:val="005B22AA"/>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B22AA"/>
    <w:rPr>
      <w:b/>
      <w:bCs/>
    </w:rPr>
  </w:style>
  <w:style w:type="character" w:customStyle="1" w:styleId="PedmtkomenteChar">
    <w:name w:val="Předmět komentáře Char"/>
    <w:basedOn w:val="TextkomenteChar"/>
    <w:link w:val="Pedmtkomente"/>
    <w:uiPriority w:val="99"/>
    <w:semiHidden/>
    <w:rsid w:val="005B22AA"/>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5B22A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22AA"/>
    <w:rPr>
      <w:rFonts w:ascii="Segoe UI" w:eastAsia="Times New Roman" w:hAnsi="Segoe UI" w:cs="Segoe UI"/>
      <w:sz w:val="18"/>
      <w:szCs w:val="18"/>
      <w:lang w:eastAsia="cs-CZ"/>
    </w:rPr>
  </w:style>
  <w:style w:type="paragraph" w:styleId="Zkladntextodsazen2">
    <w:name w:val="Body Text Indent 2"/>
    <w:basedOn w:val="Normln"/>
    <w:link w:val="Zkladntextodsazen2Char"/>
    <w:uiPriority w:val="99"/>
    <w:rsid w:val="005B22AA"/>
    <w:pPr>
      <w:ind w:left="708"/>
      <w:jc w:val="left"/>
    </w:pPr>
    <w:rPr>
      <w:rFonts w:ascii="Arial" w:eastAsia="Calibri" w:hAnsi="Arial"/>
      <w:szCs w:val="20"/>
    </w:rPr>
  </w:style>
  <w:style w:type="character" w:customStyle="1" w:styleId="Zkladntextodsazen2Char">
    <w:name w:val="Základní text odsazený 2 Char"/>
    <w:basedOn w:val="Standardnpsmoodstavce"/>
    <w:link w:val="Zkladntextodsazen2"/>
    <w:uiPriority w:val="99"/>
    <w:rsid w:val="005B22AA"/>
    <w:rPr>
      <w:rFonts w:ascii="Arial" w:eastAsia="Calibri" w:hAnsi="Arial" w:cs="Times New Roman"/>
      <w:szCs w:val="20"/>
      <w:lang w:eastAsia="cs-CZ"/>
    </w:rPr>
  </w:style>
  <w:style w:type="paragraph" w:styleId="Zkladntext">
    <w:name w:val="Body Text"/>
    <w:basedOn w:val="Normln"/>
    <w:link w:val="ZkladntextChar"/>
    <w:uiPriority w:val="99"/>
    <w:unhideWhenUsed/>
    <w:rsid w:val="005B22AA"/>
    <w:pPr>
      <w:spacing w:after="120"/>
    </w:pPr>
  </w:style>
  <w:style w:type="character" w:customStyle="1" w:styleId="ZkladntextChar">
    <w:name w:val="Základní text Char"/>
    <w:basedOn w:val="Standardnpsmoodstavce"/>
    <w:link w:val="Zkladntext"/>
    <w:uiPriority w:val="99"/>
    <w:rsid w:val="005B22AA"/>
    <w:rPr>
      <w:rFonts w:eastAsia="Times New Roman" w:cs="Times New Roman"/>
      <w:szCs w:val="24"/>
      <w:lang w:eastAsia="cs-CZ"/>
    </w:rPr>
  </w:style>
  <w:style w:type="paragraph" w:styleId="Zhlav">
    <w:name w:val="header"/>
    <w:basedOn w:val="Normln"/>
    <w:link w:val="ZhlavChar"/>
    <w:unhideWhenUsed/>
    <w:rsid w:val="005B22AA"/>
    <w:pPr>
      <w:tabs>
        <w:tab w:val="center" w:pos="4536"/>
        <w:tab w:val="right" w:pos="9072"/>
      </w:tabs>
      <w:spacing w:after="0"/>
    </w:pPr>
  </w:style>
  <w:style w:type="character" w:customStyle="1" w:styleId="ZhlavChar">
    <w:name w:val="Záhlaví Char"/>
    <w:basedOn w:val="Standardnpsmoodstavce"/>
    <w:link w:val="Zhlav"/>
    <w:rsid w:val="005B22AA"/>
    <w:rPr>
      <w:rFonts w:eastAsia="Times New Roman" w:cs="Times New Roman"/>
      <w:szCs w:val="24"/>
      <w:lang w:eastAsia="cs-CZ"/>
    </w:rPr>
  </w:style>
  <w:style w:type="paragraph" w:styleId="Zpat">
    <w:name w:val="footer"/>
    <w:basedOn w:val="Normln"/>
    <w:link w:val="ZpatChar"/>
    <w:uiPriority w:val="99"/>
    <w:unhideWhenUsed/>
    <w:rsid w:val="005B22AA"/>
    <w:pPr>
      <w:tabs>
        <w:tab w:val="center" w:pos="4536"/>
        <w:tab w:val="right" w:pos="9072"/>
      </w:tabs>
      <w:spacing w:after="0"/>
    </w:pPr>
  </w:style>
  <w:style w:type="character" w:customStyle="1" w:styleId="ZpatChar">
    <w:name w:val="Zápatí Char"/>
    <w:basedOn w:val="Standardnpsmoodstavce"/>
    <w:link w:val="Zpat"/>
    <w:uiPriority w:val="99"/>
    <w:rsid w:val="005B22AA"/>
    <w:rPr>
      <w:rFonts w:eastAsia="Times New Roman" w:cs="Times New Roman"/>
      <w:szCs w:val="24"/>
      <w:lang w:eastAsia="cs-CZ"/>
    </w:rPr>
  </w:style>
  <w:style w:type="paragraph" w:customStyle="1" w:styleId="Default">
    <w:name w:val="Default"/>
    <w:rsid w:val="005B22AA"/>
    <w:pPr>
      <w:autoSpaceDE w:val="0"/>
      <w:autoSpaceDN w:val="0"/>
      <w:adjustRightInd w:val="0"/>
      <w:spacing w:after="0" w:line="240" w:lineRule="auto"/>
    </w:pPr>
    <w:rPr>
      <w:rFonts w:ascii="Calibri" w:hAnsi="Calibri" w:cs="Calibri"/>
      <w:color w:val="000000"/>
      <w:sz w:val="24"/>
      <w:szCs w:val="24"/>
    </w:rPr>
  </w:style>
  <w:style w:type="paragraph" w:customStyle="1" w:styleId="Nadpis11">
    <w:name w:val="Nadpis 11"/>
    <w:basedOn w:val="Normln"/>
    <w:rsid w:val="005B22AA"/>
    <w:pPr>
      <w:keepNext/>
      <w:suppressAutoHyphens/>
      <w:spacing w:after="0" w:line="100" w:lineRule="atLeast"/>
      <w:jc w:val="center"/>
    </w:pPr>
    <w:rPr>
      <w:rFonts w:ascii="Times New Roman" w:hAnsi="Times New Roman"/>
      <w:color w:val="00000A"/>
      <w:kern w:val="1"/>
      <w:sz w:val="28"/>
      <w:szCs w:val="20"/>
      <w:lang w:eastAsia="ar-SA"/>
    </w:rPr>
  </w:style>
  <w:style w:type="paragraph" w:customStyle="1" w:styleId="Nadpis21">
    <w:name w:val="Nadpis 21"/>
    <w:basedOn w:val="Normln"/>
    <w:rsid w:val="005B22AA"/>
    <w:pPr>
      <w:keepNext/>
      <w:suppressAutoHyphens/>
      <w:spacing w:after="0" w:line="100" w:lineRule="atLeast"/>
      <w:jc w:val="left"/>
    </w:pPr>
    <w:rPr>
      <w:rFonts w:ascii="Times New Roman" w:hAnsi="Times New Roman"/>
      <w:color w:val="00000A"/>
      <w:kern w:val="1"/>
      <w:sz w:val="24"/>
      <w:szCs w:val="20"/>
      <w:lang w:eastAsia="ar-SA"/>
    </w:rPr>
  </w:style>
  <w:style w:type="paragraph" w:customStyle="1" w:styleId="Smlouva-slo">
    <w:name w:val="Smlouva-číslo"/>
    <w:basedOn w:val="Normln"/>
    <w:rsid w:val="005B22AA"/>
    <w:pPr>
      <w:widowControl w:val="0"/>
      <w:suppressAutoHyphens/>
      <w:spacing w:before="120" w:after="0" w:line="240" w:lineRule="atLeast"/>
    </w:pPr>
    <w:rPr>
      <w:rFonts w:ascii="Times New Roman" w:hAnsi="Times New Roman"/>
      <w:color w:val="00000A"/>
      <w:kern w:val="1"/>
      <w:sz w:val="24"/>
      <w:szCs w:val="20"/>
      <w:lang w:eastAsia="ar-SA"/>
    </w:rPr>
  </w:style>
  <w:style w:type="paragraph" w:customStyle="1" w:styleId="OdstavecSmlouvy">
    <w:name w:val="OdstavecSmlouvy"/>
    <w:basedOn w:val="Normln"/>
    <w:rsid w:val="005B22AA"/>
    <w:pPr>
      <w:keepLines/>
      <w:tabs>
        <w:tab w:val="left" w:pos="426"/>
        <w:tab w:val="left" w:pos="1701"/>
      </w:tabs>
      <w:suppressAutoHyphens/>
      <w:spacing w:after="120" w:line="100" w:lineRule="atLeast"/>
    </w:pPr>
    <w:rPr>
      <w:rFonts w:ascii="Times New Roman" w:hAnsi="Times New Roman"/>
      <w:color w:val="00000A"/>
      <w:kern w:val="1"/>
      <w:sz w:val="24"/>
      <w:szCs w:val="20"/>
      <w:lang w:eastAsia="ar-SA"/>
    </w:rPr>
  </w:style>
  <w:style w:type="paragraph" w:customStyle="1" w:styleId="Smlouva2">
    <w:name w:val="Smlouva2"/>
    <w:basedOn w:val="Normln"/>
    <w:rsid w:val="005B22AA"/>
    <w:pPr>
      <w:widowControl w:val="0"/>
      <w:suppressAutoHyphens/>
      <w:spacing w:after="0" w:line="100" w:lineRule="atLeast"/>
      <w:jc w:val="center"/>
    </w:pPr>
    <w:rPr>
      <w:rFonts w:ascii="Times New Roman" w:hAnsi="Times New Roman"/>
      <w:b/>
      <w:color w:val="00000A"/>
      <w:kern w:val="1"/>
      <w:sz w:val="24"/>
      <w:szCs w:val="20"/>
      <w:lang w:eastAsia="ar-SA"/>
    </w:rPr>
  </w:style>
  <w:style w:type="paragraph" w:customStyle="1" w:styleId="slovnvSOD">
    <w:name w:val="číslování v SOD"/>
    <w:basedOn w:val="Normln"/>
    <w:rsid w:val="005B22AA"/>
    <w:pPr>
      <w:widowControl w:val="0"/>
      <w:suppressAutoHyphens/>
      <w:spacing w:after="120" w:line="100" w:lineRule="atLeast"/>
    </w:pPr>
    <w:rPr>
      <w:rFonts w:ascii="Arial" w:hAnsi="Arial"/>
      <w:color w:val="00000A"/>
      <w:kern w:val="1"/>
      <w:szCs w:val="20"/>
      <w:lang w:eastAsia="ar-SA"/>
    </w:rPr>
  </w:style>
  <w:style w:type="table" w:styleId="Mkatabulky">
    <w:name w:val="Table Grid"/>
    <w:basedOn w:val="Normlntabulka"/>
    <w:uiPriority w:val="39"/>
    <w:rsid w:val="005B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B22AA"/>
    <w:rPr>
      <w:color w:val="605E5C"/>
      <w:shd w:val="clear" w:color="auto" w:fill="E1DFDD"/>
    </w:rPr>
  </w:style>
  <w:style w:type="character" w:styleId="Sledovanodkaz">
    <w:name w:val="FollowedHyperlink"/>
    <w:basedOn w:val="Standardnpsmoodstavce"/>
    <w:uiPriority w:val="99"/>
    <w:semiHidden/>
    <w:unhideWhenUsed/>
    <w:rsid w:val="005B22AA"/>
    <w:rPr>
      <w:color w:val="954F72" w:themeColor="followedHyperlink"/>
      <w:u w:val="single"/>
    </w:rPr>
  </w:style>
  <w:style w:type="paragraph" w:styleId="Textpoznpodarou">
    <w:name w:val="footnote text"/>
    <w:basedOn w:val="Normln"/>
    <w:link w:val="TextpoznpodarouChar"/>
    <w:uiPriority w:val="99"/>
    <w:semiHidden/>
    <w:unhideWhenUsed/>
    <w:rsid w:val="005B22AA"/>
    <w:pPr>
      <w:spacing w:after="0"/>
    </w:pPr>
    <w:rPr>
      <w:sz w:val="20"/>
      <w:szCs w:val="20"/>
    </w:rPr>
  </w:style>
  <w:style w:type="character" w:customStyle="1" w:styleId="TextpoznpodarouChar">
    <w:name w:val="Text pozn. pod čarou Char"/>
    <w:basedOn w:val="Standardnpsmoodstavce"/>
    <w:link w:val="Textpoznpodarou"/>
    <w:uiPriority w:val="99"/>
    <w:semiHidden/>
    <w:rsid w:val="005B22AA"/>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5B22AA"/>
    <w:rPr>
      <w:vertAlign w:val="superscript"/>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883192"/>
    <w:rPr>
      <w:rFonts w:eastAsia="Times New Roman" w:cs="Times New Roman"/>
      <w:szCs w:val="24"/>
      <w:lang w:eastAsia="cs-CZ"/>
    </w:rPr>
  </w:style>
  <w:style w:type="character" w:customStyle="1" w:styleId="normaltextrun">
    <w:name w:val="normaltextrun"/>
    <w:basedOn w:val="Standardnpsmoodstavce"/>
    <w:rsid w:val="002E67B2"/>
  </w:style>
  <w:style w:type="paragraph" w:styleId="Revize">
    <w:name w:val="Revision"/>
    <w:hidden/>
    <w:uiPriority w:val="99"/>
    <w:semiHidden/>
    <w:rsid w:val="000713F0"/>
    <w:pPr>
      <w:spacing w:after="0" w:line="240" w:lineRule="auto"/>
    </w:pPr>
    <w:rPr>
      <w:rFonts w:eastAsia="Times New Roman" w:cs="Times New Roman"/>
      <w:szCs w:val="24"/>
      <w:lang w:eastAsia="cs-CZ"/>
    </w:rPr>
  </w:style>
  <w:style w:type="character" w:customStyle="1" w:styleId="Nadpis3Char">
    <w:name w:val="Nadpis 3 Char"/>
    <w:basedOn w:val="Standardnpsmoodstavce"/>
    <w:link w:val="Nadpis3"/>
    <w:uiPriority w:val="9"/>
    <w:semiHidden/>
    <w:rsid w:val="00175F52"/>
    <w:rPr>
      <w:rFonts w:asciiTheme="majorHAnsi" w:eastAsiaTheme="majorEastAsia" w:hAnsiTheme="majorHAnsi" w:cstheme="majorBidi"/>
      <w:color w:val="1F3763" w:themeColor="accent1" w:themeShade="7F"/>
      <w:sz w:val="24"/>
      <w:szCs w:val="24"/>
      <w:lang w:eastAsia="cs-CZ"/>
    </w:rPr>
  </w:style>
  <w:style w:type="character" w:customStyle="1" w:styleId="eop">
    <w:name w:val="eop"/>
    <w:basedOn w:val="Standardnpsmoodstavce"/>
    <w:rsid w:val="00C029A2"/>
  </w:style>
  <w:style w:type="paragraph" w:customStyle="1" w:styleId="Bod">
    <w:name w:val="Bod"/>
    <w:basedOn w:val="Normln"/>
    <w:next w:val="FormtovanvHTML"/>
    <w:qFormat/>
    <w:rsid w:val="00961B14"/>
    <w:pPr>
      <w:numPr>
        <w:ilvl w:val="4"/>
        <w:numId w:val="25"/>
      </w:numPr>
      <w:tabs>
        <w:tab w:val="clear" w:pos="1814"/>
        <w:tab w:val="num" w:pos="1418"/>
      </w:tabs>
      <w:spacing w:after="120" w:line="276" w:lineRule="auto"/>
    </w:pPr>
    <w:rPr>
      <w:rFonts w:ascii="Arial Narrow" w:eastAsia="Calibri" w:hAnsi="Arial Narrow"/>
      <w:snapToGrid w:val="0"/>
      <w:color w:val="000000"/>
      <w:szCs w:val="22"/>
    </w:rPr>
  </w:style>
  <w:style w:type="paragraph" w:customStyle="1" w:styleId="lnek">
    <w:name w:val="Článek"/>
    <w:basedOn w:val="Normln"/>
    <w:next w:val="Normln"/>
    <w:qFormat/>
    <w:rsid w:val="00961B14"/>
    <w:pPr>
      <w:keepNext/>
      <w:numPr>
        <w:numId w:val="25"/>
      </w:numPr>
      <w:spacing w:before="600" w:after="360" w:line="276" w:lineRule="auto"/>
      <w:jc w:val="center"/>
      <w:outlineLvl w:val="0"/>
    </w:pPr>
    <w:rPr>
      <w:rFonts w:ascii="Arial Narrow" w:eastAsia="Calibri" w:hAnsi="Arial Narrow"/>
      <w:b/>
      <w:color w:val="000000"/>
      <w:szCs w:val="22"/>
    </w:rPr>
  </w:style>
  <w:style w:type="paragraph" w:customStyle="1" w:styleId="OdstavecII">
    <w:name w:val="Odstavec_II"/>
    <w:basedOn w:val="Nadpis1"/>
    <w:next w:val="Normln"/>
    <w:qFormat/>
    <w:rsid w:val="00961B14"/>
    <w:pPr>
      <w:numPr>
        <w:ilvl w:val="1"/>
        <w:numId w:val="25"/>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961B14"/>
    <w:pPr>
      <w:numPr>
        <w:ilvl w:val="3"/>
        <w:numId w:val="25"/>
      </w:numPr>
      <w:tabs>
        <w:tab w:val="clear" w:pos="855"/>
        <w:tab w:val="num" w:pos="1134"/>
      </w:tabs>
      <w:spacing w:before="0" w:after="120" w:line="276" w:lineRule="auto"/>
      <w:jc w:val="both"/>
    </w:pPr>
    <w:rPr>
      <w:rFonts w:ascii="Arial Narrow" w:eastAsia="Calibri" w:hAnsi="Arial Narrow"/>
      <w:b w:val="0"/>
      <w:sz w:val="22"/>
      <w:szCs w:val="22"/>
    </w:rPr>
  </w:style>
  <w:style w:type="paragraph" w:styleId="FormtovanvHTML">
    <w:name w:val="HTML Preformatted"/>
    <w:basedOn w:val="Normln"/>
    <w:link w:val="FormtovanvHTMLChar"/>
    <w:uiPriority w:val="99"/>
    <w:semiHidden/>
    <w:unhideWhenUsed/>
    <w:rsid w:val="00961B14"/>
    <w:pPr>
      <w:spacing w:after="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61B14"/>
    <w:rPr>
      <w:rFonts w:ascii="Consolas" w:eastAsia="Times New Roman" w:hAnsi="Consolas" w:cs="Times New Roman"/>
      <w:sz w:val="20"/>
      <w:szCs w:val="20"/>
      <w:lang w:eastAsia="cs-CZ"/>
    </w:rPr>
  </w:style>
  <w:style w:type="paragraph" w:customStyle="1" w:styleId="slovn-1rove">
    <w:name w:val="Číslování - 1. úroveň"/>
    <w:basedOn w:val="Nadpis1"/>
    <w:qFormat/>
    <w:rsid w:val="006900B0"/>
    <w:pPr>
      <w:keepLines/>
      <w:numPr>
        <w:numId w:val="27"/>
      </w:numPr>
      <w:overflowPunct w:val="0"/>
      <w:autoSpaceDE w:val="0"/>
      <w:autoSpaceDN w:val="0"/>
      <w:adjustRightInd w:val="0"/>
      <w:spacing w:before="0" w:after="120"/>
    </w:pPr>
    <w:rPr>
      <w:rFonts w:ascii="Calibri" w:hAnsi="Calibri" w:cs="Times New Roman"/>
      <w:sz w:val="22"/>
      <w:szCs w:val="22"/>
    </w:rPr>
  </w:style>
  <w:style w:type="paragraph" w:customStyle="1" w:styleId="slovn2rove">
    <w:name w:val="Číslování 2. úroveň"/>
    <w:basedOn w:val="Odstavecseseznamem"/>
    <w:link w:val="slovn2roveChar"/>
    <w:qFormat/>
    <w:rsid w:val="006900B0"/>
    <w:pPr>
      <w:numPr>
        <w:ilvl w:val="1"/>
        <w:numId w:val="27"/>
      </w:numPr>
      <w:spacing w:before="120" w:after="120"/>
      <w:contextualSpacing w:val="0"/>
    </w:pPr>
    <w:rPr>
      <w:rFonts w:ascii="Calibri" w:hAnsi="Calibri"/>
      <w:szCs w:val="22"/>
    </w:rPr>
  </w:style>
  <w:style w:type="character" w:customStyle="1" w:styleId="slovn2roveChar">
    <w:name w:val="Číslování 2. úroveň Char"/>
    <w:basedOn w:val="Standardnpsmoodstavce"/>
    <w:link w:val="slovn2rove"/>
    <w:rsid w:val="006900B0"/>
    <w:rPr>
      <w:rFonts w:ascii="Calibri" w:eastAsia="Times New Roman" w:hAnsi="Calibri" w:cs="Times New Roman"/>
      <w:lang w:eastAsia="cs-CZ"/>
    </w:rPr>
  </w:style>
  <w:style w:type="paragraph" w:customStyle="1" w:styleId="Bnodstavce">
    <w:name w:val="Běžné odstavce"/>
    <w:basedOn w:val="Smlouva-slo"/>
    <w:link w:val="BnodstavceChar"/>
    <w:qFormat/>
    <w:rsid w:val="008159F5"/>
    <w:pPr>
      <w:tabs>
        <w:tab w:val="num" w:pos="0"/>
      </w:tabs>
      <w:spacing w:after="120" w:line="240" w:lineRule="auto"/>
      <w:ind w:left="360" w:hanging="360"/>
    </w:pPr>
    <w:rPr>
      <w:rFonts w:ascii="Calibri" w:hAnsi="Calibri"/>
      <w:sz w:val="22"/>
      <w:szCs w:val="22"/>
    </w:rPr>
  </w:style>
  <w:style w:type="character" w:customStyle="1" w:styleId="BnodstavceChar">
    <w:name w:val="Běžné odstavce Char"/>
    <w:basedOn w:val="Standardnpsmoodstavce"/>
    <w:link w:val="Bnodstavce"/>
    <w:rsid w:val="008159F5"/>
    <w:rPr>
      <w:rFonts w:ascii="Calibri" w:eastAsia="Times New Roman" w:hAnsi="Calibri" w:cs="Times New Roman"/>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158">
      <w:bodyDiv w:val="1"/>
      <w:marLeft w:val="0"/>
      <w:marRight w:val="0"/>
      <w:marTop w:val="0"/>
      <w:marBottom w:val="0"/>
      <w:divBdr>
        <w:top w:val="none" w:sz="0" w:space="0" w:color="auto"/>
        <w:left w:val="none" w:sz="0" w:space="0" w:color="auto"/>
        <w:bottom w:val="none" w:sz="0" w:space="0" w:color="auto"/>
        <w:right w:val="none" w:sz="0" w:space="0" w:color="auto"/>
      </w:divBdr>
    </w:div>
    <w:div w:id="561789730">
      <w:bodyDiv w:val="1"/>
      <w:marLeft w:val="0"/>
      <w:marRight w:val="0"/>
      <w:marTop w:val="0"/>
      <w:marBottom w:val="0"/>
      <w:divBdr>
        <w:top w:val="none" w:sz="0" w:space="0" w:color="auto"/>
        <w:left w:val="none" w:sz="0" w:space="0" w:color="auto"/>
        <w:bottom w:val="none" w:sz="0" w:space="0" w:color="auto"/>
        <w:right w:val="none" w:sz="0" w:space="0" w:color="auto"/>
      </w:divBdr>
      <w:divsChild>
        <w:div w:id="801076006">
          <w:marLeft w:val="0"/>
          <w:marRight w:val="0"/>
          <w:marTop w:val="0"/>
          <w:marBottom w:val="0"/>
          <w:divBdr>
            <w:top w:val="none" w:sz="0" w:space="0" w:color="auto"/>
            <w:left w:val="none" w:sz="0" w:space="0" w:color="auto"/>
            <w:bottom w:val="none" w:sz="0" w:space="0" w:color="auto"/>
            <w:right w:val="none" w:sz="0" w:space="0" w:color="auto"/>
          </w:divBdr>
          <w:divsChild>
            <w:div w:id="796681798">
              <w:marLeft w:val="0"/>
              <w:marRight w:val="0"/>
              <w:marTop w:val="0"/>
              <w:marBottom w:val="0"/>
              <w:divBdr>
                <w:top w:val="none" w:sz="0" w:space="0" w:color="auto"/>
                <w:left w:val="none" w:sz="0" w:space="0" w:color="auto"/>
                <w:bottom w:val="none" w:sz="0" w:space="0" w:color="auto"/>
                <w:right w:val="none" w:sz="0" w:space="0" w:color="auto"/>
              </w:divBdr>
              <w:divsChild>
                <w:div w:id="915168110">
                  <w:marLeft w:val="0"/>
                  <w:marRight w:val="0"/>
                  <w:marTop w:val="100"/>
                  <w:marBottom w:val="100"/>
                  <w:divBdr>
                    <w:top w:val="none" w:sz="0" w:space="0" w:color="auto"/>
                    <w:left w:val="none" w:sz="0" w:space="0" w:color="auto"/>
                    <w:bottom w:val="none" w:sz="0" w:space="0" w:color="auto"/>
                    <w:right w:val="none" w:sz="0" w:space="0" w:color="auto"/>
                  </w:divBdr>
                  <w:divsChild>
                    <w:div w:id="1778869593">
                      <w:marLeft w:val="0"/>
                      <w:marRight w:val="0"/>
                      <w:marTop w:val="0"/>
                      <w:marBottom w:val="0"/>
                      <w:divBdr>
                        <w:top w:val="none" w:sz="0" w:space="0" w:color="auto"/>
                        <w:left w:val="none" w:sz="0" w:space="0" w:color="auto"/>
                        <w:bottom w:val="none" w:sz="0" w:space="0" w:color="auto"/>
                        <w:right w:val="none" w:sz="0" w:space="0" w:color="auto"/>
                      </w:divBdr>
                      <w:divsChild>
                        <w:div w:id="1821074128">
                          <w:marLeft w:val="0"/>
                          <w:marRight w:val="0"/>
                          <w:marTop w:val="0"/>
                          <w:marBottom w:val="0"/>
                          <w:divBdr>
                            <w:top w:val="none" w:sz="0" w:space="0" w:color="auto"/>
                            <w:left w:val="none" w:sz="0" w:space="0" w:color="auto"/>
                            <w:bottom w:val="none" w:sz="0" w:space="0" w:color="auto"/>
                            <w:right w:val="none" w:sz="0" w:space="0" w:color="auto"/>
                          </w:divBdr>
                          <w:divsChild>
                            <w:div w:id="108936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715874">
      <w:bodyDiv w:val="1"/>
      <w:marLeft w:val="0"/>
      <w:marRight w:val="0"/>
      <w:marTop w:val="0"/>
      <w:marBottom w:val="0"/>
      <w:divBdr>
        <w:top w:val="none" w:sz="0" w:space="0" w:color="auto"/>
        <w:left w:val="none" w:sz="0" w:space="0" w:color="auto"/>
        <w:bottom w:val="none" w:sz="0" w:space="0" w:color="auto"/>
        <w:right w:val="none" w:sz="0" w:space="0" w:color="auto"/>
      </w:divBdr>
    </w:div>
    <w:div w:id="775712802">
      <w:bodyDiv w:val="1"/>
      <w:marLeft w:val="0"/>
      <w:marRight w:val="0"/>
      <w:marTop w:val="0"/>
      <w:marBottom w:val="0"/>
      <w:divBdr>
        <w:top w:val="none" w:sz="0" w:space="0" w:color="auto"/>
        <w:left w:val="none" w:sz="0" w:space="0" w:color="auto"/>
        <w:bottom w:val="none" w:sz="0" w:space="0" w:color="auto"/>
        <w:right w:val="none" w:sz="0" w:space="0" w:color="auto"/>
      </w:divBdr>
    </w:div>
    <w:div w:id="8422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kr-jihomorav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1B88A-5FAC-4213-948E-BEFC81578482}">
  <ds:schemaRefs>
    <ds:schemaRef ds:uri="http://schemas.microsoft.com/sharepoint/v3/contenttype/forms"/>
  </ds:schemaRefs>
</ds:datastoreItem>
</file>

<file path=customXml/itemProps2.xml><?xml version="1.0" encoding="utf-8"?>
<ds:datastoreItem xmlns:ds="http://schemas.openxmlformats.org/officeDocument/2006/customXml" ds:itemID="{AC518A98-785A-41D0-934F-8FCB5FB2E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4CBEF-984E-43BA-A71F-ABD5E7329C81}">
  <ds:schemaRefs>
    <ds:schemaRef ds:uri="http://schemas.openxmlformats.org/officeDocument/2006/bibliography"/>
  </ds:schemaRefs>
</ds:datastoreItem>
</file>

<file path=customXml/itemProps4.xml><?xml version="1.0" encoding="utf-8"?>
<ds:datastoreItem xmlns:ds="http://schemas.openxmlformats.org/officeDocument/2006/customXml" ds:itemID="{2BAB7E05-BFDE-4C42-A352-F8A5B7CCEC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17</Pages>
  <Words>7816</Words>
  <Characters>46116</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53825</CharactersWithSpaces>
  <SharedDoc>false</SharedDoc>
  <HLinks>
    <vt:vector size="6" baseType="variant">
      <vt:variant>
        <vt:i4>2555981</vt:i4>
      </vt:variant>
      <vt:variant>
        <vt:i4>0</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Mádrová Silvie</dc:creator>
  <cp:keywords/>
  <dc:description/>
  <cp:lastModifiedBy>Ingrová Lenka</cp:lastModifiedBy>
  <cp:revision>92</cp:revision>
  <cp:lastPrinted>2024-04-29T05:47:00Z</cp:lastPrinted>
  <dcterms:created xsi:type="dcterms:W3CDTF">2024-10-21T07:13:00Z</dcterms:created>
  <dcterms:modified xsi:type="dcterms:W3CDTF">2025-07-09T06:32:00Z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2019-10-17T11:50:54.0307675Z</vt:lpwstr>
  </property>
  <property fmtid="{D5CDD505-2E9C-101B-9397-08002B2CF9AE}" pid="5" name="MSIP_Label_690ebb53-23a2-471a-9c6e-17bd0d11311e_Name">
    <vt:lpwstr>Verejne</vt:lpwstr>
  </property>
  <property fmtid="{D5CDD505-2E9C-101B-9397-08002B2CF9AE}" pid="6" name="MSIP_Label_690ebb53-23a2-471a-9c6e-17bd0d11311e_ActionId">
    <vt:lpwstr>fbde75bb-8313-43f1-b227-75310dbefab0</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0x010100B420F35683F3AE4BA0C69A07D288F0F9</vt:lpwstr>
  </property>
</Properties>
</file>