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76BB6" w14:textId="77777777" w:rsidR="009C5A1D" w:rsidRPr="0001150D" w:rsidRDefault="009C5A1D" w:rsidP="00193908">
      <w:pPr>
        <w:spacing w:before="60" w:after="60"/>
        <w:ind w:firstLine="0"/>
        <w:jc w:val="both"/>
        <w:rPr>
          <w:rFonts w:ascii="Calibri" w:eastAsia="Calibri" w:hAnsi="Calibri" w:cs="Calibri"/>
          <w:b/>
          <w:sz w:val="28"/>
        </w:rPr>
      </w:pPr>
      <w:r>
        <w:rPr>
          <w:rFonts w:ascii="Calibri" w:eastAsia="Calibri" w:hAnsi="Calibri" w:cs="Calibri"/>
          <w:b/>
          <w:sz w:val="28"/>
        </w:rPr>
        <w:t xml:space="preserve">Příloha č. 1 </w:t>
      </w:r>
      <w:r w:rsidR="00193908">
        <w:rPr>
          <w:rFonts w:ascii="Calibri" w:eastAsia="Calibri" w:hAnsi="Calibri" w:cs="Calibri"/>
          <w:b/>
          <w:sz w:val="28"/>
        </w:rPr>
        <w:t>kupní smlouvy -</w:t>
      </w:r>
      <w:r>
        <w:rPr>
          <w:rFonts w:ascii="Calibri" w:eastAsia="Calibri" w:hAnsi="Calibri" w:cs="Calibri"/>
          <w:b/>
          <w:sz w:val="28"/>
        </w:rPr>
        <w:t xml:space="preserve"> Technická specifikace</w:t>
      </w:r>
      <w:r w:rsidR="00710FA9">
        <w:rPr>
          <w:rFonts w:ascii="Calibri" w:eastAsia="Calibri" w:hAnsi="Calibri" w:cs="Calibri"/>
          <w:b/>
          <w:sz w:val="28"/>
        </w:rPr>
        <w:t xml:space="preserve"> vozidla</w:t>
      </w:r>
      <w:r>
        <w:rPr>
          <w:rFonts w:ascii="Calibri" w:eastAsia="Calibri" w:hAnsi="Calibri" w:cs="Calibri"/>
          <w:b/>
          <w:sz w:val="28"/>
        </w:rPr>
        <w:t xml:space="preserve"> </w:t>
      </w:r>
      <w:r w:rsidR="00193908">
        <w:rPr>
          <w:rFonts w:ascii="Calibri" w:eastAsia="Calibri" w:hAnsi="Calibri" w:cs="Calibri"/>
          <w:b/>
          <w:sz w:val="28"/>
        </w:rPr>
        <w:t>RLP</w:t>
      </w:r>
    </w:p>
    <w:p w14:paraId="3EDC1F7A" w14:textId="77777777" w:rsidR="009C5A1D" w:rsidRDefault="009C5A1D" w:rsidP="0026604D">
      <w:pPr>
        <w:spacing w:before="60" w:after="60"/>
        <w:ind w:firstLine="0"/>
        <w:jc w:val="both"/>
        <w:rPr>
          <w:rFonts w:ascii="Calibri" w:eastAsia="Calibri" w:hAnsi="Calibri" w:cs="Calibri"/>
          <w:b/>
          <w:sz w:val="24"/>
        </w:rPr>
      </w:pPr>
      <w:r>
        <w:rPr>
          <w:rFonts w:ascii="Calibri" w:eastAsia="Calibri" w:hAnsi="Calibri" w:cs="Calibri"/>
          <w:b/>
          <w:sz w:val="24"/>
        </w:rPr>
        <w:t>Přílohy:</w:t>
      </w:r>
    </w:p>
    <w:p w14:paraId="1DB056A0" w14:textId="77777777" w:rsidR="009C5A1D" w:rsidRDefault="009C5A1D" w:rsidP="009C5A1D">
      <w:pPr>
        <w:ind w:left="1416" w:hanging="1416"/>
        <w:jc w:val="both"/>
        <w:rPr>
          <w:rFonts w:ascii="Calibri" w:eastAsia="Calibri" w:hAnsi="Calibri" w:cs="Calibri"/>
        </w:rPr>
      </w:pPr>
      <w:r>
        <w:rPr>
          <w:rFonts w:ascii="Calibri" w:eastAsia="Calibri" w:hAnsi="Calibri" w:cs="Calibri"/>
        </w:rPr>
        <w:t>Příloha č. 1:</w:t>
      </w:r>
      <w:r>
        <w:rPr>
          <w:rFonts w:ascii="Calibri" w:eastAsia="Calibri" w:hAnsi="Calibri" w:cs="Calibri"/>
        </w:rPr>
        <w:tab/>
        <w:t>fotodokumentace zdravotnické zástavby - provedení odpovídající textovému vymezení dle technické specifikace vozidla (ilustrativní), v případě rozporu mezi textovým a obrazovým vymezením specifikace má přednost textové vymezení specifikace.</w:t>
      </w:r>
    </w:p>
    <w:p w14:paraId="10F800A9" w14:textId="77777777" w:rsidR="009C5A1D" w:rsidRDefault="009C5A1D" w:rsidP="009C5A1D">
      <w:pPr>
        <w:ind w:left="1410" w:hanging="1410"/>
        <w:jc w:val="both"/>
        <w:rPr>
          <w:rFonts w:ascii="Calibri" w:eastAsia="Calibri" w:hAnsi="Calibri" w:cs="Calibri"/>
        </w:rPr>
      </w:pPr>
      <w:r>
        <w:rPr>
          <w:rFonts w:ascii="Calibri" w:eastAsia="Calibri" w:hAnsi="Calibri" w:cs="Calibri"/>
        </w:rPr>
        <w:t>Příloha č. 2:</w:t>
      </w:r>
      <w:r>
        <w:rPr>
          <w:rFonts w:ascii="Calibri" w:eastAsia="Calibri" w:hAnsi="Calibri" w:cs="Calibri"/>
        </w:rPr>
        <w:tab/>
        <w:t xml:space="preserve">grafika vozidla </w:t>
      </w:r>
    </w:p>
    <w:p w14:paraId="153E0048" w14:textId="77777777" w:rsidR="009C5A1D" w:rsidRDefault="009C5A1D" w:rsidP="009C5A1D">
      <w:pPr>
        <w:ind w:left="1416" w:hanging="1416"/>
        <w:jc w:val="both"/>
        <w:rPr>
          <w:rFonts w:ascii="Calibri" w:eastAsia="Calibri" w:hAnsi="Calibri" w:cs="Calibri"/>
        </w:rPr>
      </w:pPr>
    </w:p>
    <w:p w14:paraId="069D7611" w14:textId="77777777" w:rsidR="009C5A1D" w:rsidRDefault="009C5A1D" w:rsidP="0026604D">
      <w:pPr>
        <w:keepNext/>
        <w:spacing w:before="60" w:after="60"/>
        <w:ind w:firstLine="0"/>
        <w:jc w:val="both"/>
        <w:rPr>
          <w:rFonts w:ascii="Calibri" w:eastAsia="Calibri" w:hAnsi="Calibri" w:cs="Calibri"/>
          <w:b/>
          <w:i/>
          <w:sz w:val="24"/>
        </w:rPr>
      </w:pPr>
      <w:r>
        <w:rPr>
          <w:rFonts w:ascii="Calibri" w:eastAsia="Calibri" w:hAnsi="Calibri" w:cs="Calibri"/>
          <w:b/>
          <w:i/>
          <w:sz w:val="24"/>
        </w:rPr>
        <w:t>Technologie a vybavení stávajících vozidel</w:t>
      </w:r>
    </w:p>
    <w:p w14:paraId="61C72E95" w14:textId="77777777" w:rsidR="009C5A1D" w:rsidRDefault="009C5A1D" w:rsidP="0026604D">
      <w:pPr>
        <w:spacing w:before="60" w:after="60"/>
        <w:ind w:firstLine="0"/>
        <w:jc w:val="both"/>
        <w:rPr>
          <w:rFonts w:ascii="Calibri" w:eastAsia="Calibri" w:hAnsi="Calibri" w:cs="Calibri"/>
        </w:rPr>
      </w:pPr>
      <w:r>
        <w:rPr>
          <w:rFonts w:ascii="Calibri" w:eastAsia="Calibri" w:hAnsi="Calibri" w:cs="Calibri"/>
        </w:rPr>
        <w:t>ZZS JmK využívá ve vozidlech následující vybavení, které je relevantní pro tuto VZ:</w:t>
      </w:r>
    </w:p>
    <w:p w14:paraId="3153041D" w14:textId="77777777" w:rsidR="009C5A1D" w:rsidRPr="005C228C" w:rsidRDefault="009C5A1D" w:rsidP="009C5A1D">
      <w:pPr>
        <w:numPr>
          <w:ilvl w:val="0"/>
          <w:numId w:val="5"/>
        </w:numPr>
        <w:spacing w:before="60" w:after="60"/>
        <w:ind w:left="720" w:hanging="360"/>
        <w:jc w:val="both"/>
        <w:rPr>
          <w:rFonts w:ascii="Calibri" w:eastAsia="Calibri" w:hAnsi="Calibri" w:cs="Calibri"/>
        </w:rPr>
      </w:pPr>
      <w:r>
        <w:rPr>
          <w:rFonts w:ascii="Calibri" w:eastAsia="Calibri" w:hAnsi="Calibri" w:cs="Calibri"/>
        </w:rPr>
        <w:t>s</w:t>
      </w:r>
      <w:r w:rsidRPr="005C228C">
        <w:rPr>
          <w:rFonts w:ascii="Calibri" w:eastAsia="Calibri" w:hAnsi="Calibri" w:cs="Calibri"/>
        </w:rPr>
        <w:t>peciální 12V zásuvka Dartin pro napájení přístrojové techniky (Inkubátor Dräger T 1500 FN Brno)</w:t>
      </w:r>
      <w:r>
        <w:rPr>
          <w:rFonts w:ascii="Calibri" w:eastAsia="Calibri" w:hAnsi="Calibri" w:cs="Calibri"/>
        </w:rPr>
        <w:t>,</w:t>
      </w:r>
    </w:p>
    <w:p w14:paraId="58D19B49" w14:textId="77777777" w:rsidR="009C5A1D" w:rsidRPr="005C228C" w:rsidRDefault="009C5A1D" w:rsidP="009C5A1D">
      <w:pPr>
        <w:numPr>
          <w:ilvl w:val="0"/>
          <w:numId w:val="5"/>
        </w:numPr>
        <w:spacing w:before="60" w:after="60"/>
        <w:ind w:left="720" w:hanging="360"/>
        <w:jc w:val="both"/>
        <w:rPr>
          <w:rFonts w:ascii="Calibri" w:eastAsia="Calibri" w:hAnsi="Calibri" w:cs="Calibri"/>
        </w:rPr>
      </w:pPr>
      <w:r>
        <w:rPr>
          <w:rFonts w:ascii="Calibri" w:eastAsia="Calibri" w:hAnsi="Calibri" w:cs="Calibri"/>
        </w:rPr>
        <w:t>r</w:t>
      </w:r>
      <w:r w:rsidRPr="005C228C">
        <w:rPr>
          <w:rFonts w:ascii="Calibri" w:eastAsia="Calibri" w:hAnsi="Calibri" w:cs="Calibri"/>
        </w:rPr>
        <w:t>adiostanice</w:t>
      </w:r>
      <w:r>
        <w:rPr>
          <w:rFonts w:ascii="Calibri" w:eastAsia="Calibri" w:hAnsi="Calibri" w:cs="Calibri"/>
        </w:rPr>
        <w:t>:</w:t>
      </w:r>
    </w:p>
    <w:p w14:paraId="7C3F15AF" w14:textId="77777777" w:rsidR="009C5A1D" w:rsidRPr="005C228C" w:rsidRDefault="009C5A1D" w:rsidP="009C5A1D">
      <w:pPr>
        <w:numPr>
          <w:ilvl w:val="0"/>
          <w:numId w:val="5"/>
        </w:numPr>
        <w:spacing w:before="60" w:after="60"/>
        <w:ind w:left="1440" w:hanging="360"/>
        <w:jc w:val="both"/>
        <w:rPr>
          <w:rFonts w:ascii="Calibri" w:eastAsia="Calibri" w:hAnsi="Calibri" w:cs="Calibri"/>
        </w:rPr>
      </w:pPr>
      <w:r>
        <w:rPr>
          <w:rFonts w:ascii="Calibri" w:eastAsia="Calibri" w:hAnsi="Calibri" w:cs="Calibri"/>
        </w:rPr>
        <w:t>vozidlová radiostanice 4</w:t>
      </w:r>
      <w:r w:rsidRPr="005C228C">
        <w:rPr>
          <w:rFonts w:ascii="Calibri" w:eastAsia="Calibri" w:hAnsi="Calibri" w:cs="Calibri"/>
        </w:rPr>
        <w:t xml:space="preserve">G systému PEGAS pro komunikaci složek IZS, </w:t>
      </w:r>
    </w:p>
    <w:p w14:paraId="1B2FD66F" w14:textId="77777777" w:rsidR="009C5A1D" w:rsidRDefault="009C5A1D" w:rsidP="009C5A1D">
      <w:pPr>
        <w:numPr>
          <w:ilvl w:val="0"/>
          <w:numId w:val="5"/>
        </w:numPr>
        <w:spacing w:before="60" w:after="60"/>
        <w:ind w:left="1440" w:hanging="360"/>
        <w:jc w:val="both"/>
        <w:rPr>
          <w:rFonts w:ascii="Calibri" w:eastAsia="Calibri" w:hAnsi="Calibri" w:cs="Calibri"/>
        </w:rPr>
      </w:pPr>
      <w:r>
        <w:rPr>
          <w:rFonts w:ascii="Calibri" w:eastAsia="Calibri" w:hAnsi="Calibri" w:cs="Calibri"/>
        </w:rPr>
        <w:t>ruční radiostanice 3G pro provoz v síti PEGAS pro komunikaci složek IZS,</w:t>
      </w:r>
    </w:p>
    <w:p w14:paraId="15421D8B" w14:textId="77777777" w:rsidR="009C5A1D" w:rsidRPr="00D43B37" w:rsidRDefault="009C5A1D" w:rsidP="009C5A1D">
      <w:pPr>
        <w:numPr>
          <w:ilvl w:val="0"/>
          <w:numId w:val="5"/>
        </w:numPr>
        <w:spacing w:before="60" w:after="60"/>
        <w:ind w:left="1440" w:hanging="360"/>
        <w:jc w:val="both"/>
        <w:rPr>
          <w:rFonts w:ascii="Calibri" w:eastAsia="Calibri" w:hAnsi="Calibri" w:cs="Calibri"/>
        </w:rPr>
      </w:pPr>
      <w:r>
        <w:rPr>
          <w:rFonts w:ascii="Calibri" w:eastAsia="Calibri" w:hAnsi="Calibri" w:cs="Calibri"/>
        </w:rPr>
        <w:t>v</w:t>
      </w:r>
      <w:r w:rsidRPr="006B2726">
        <w:rPr>
          <w:rFonts w:ascii="Calibri" w:eastAsia="Calibri" w:hAnsi="Calibri" w:cs="Calibri"/>
        </w:rPr>
        <w:t xml:space="preserve">ozidlová radiostanice </w:t>
      </w:r>
      <w:r>
        <w:rPr>
          <w:rFonts w:ascii="Calibri" w:eastAsia="Calibri" w:hAnsi="Calibri" w:cs="Calibri"/>
        </w:rPr>
        <w:t>MOTOROLA Mototrbo</w:t>
      </w:r>
      <w:r w:rsidRPr="006B2726">
        <w:rPr>
          <w:rFonts w:ascii="Calibri" w:eastAsia="Calibri" w:hAnsi="Calibri" w:cs="Calibri"/>
        </w:rPr>
        <w:t xml:space="preserve"> </w:t>
      </w:r>
      <w:r>
        <w:rPr>
          <w:rFonts w:ascii="Calibri" w:eastAsia="Calibri" w:hAnsi="Calibri" w:cs="Calibri"/>
        </w:rPr>
        <w:t>(s</w:t>
      </w:r>
      <w:r w:rsidRPr="006B2726">
        <w:rPr>
          <w:rFonts w:ascii="Calibri" w:eastAsia="Calibri" w:hAnsi="Calibri" w:cs="Calibri"/>
        </w:rPr>
        <w:t>y</w:t>
      </w:r>
      <w:r>
        <w:rPr>
          <w:rFonts w:ascii="Calibri" w:eastAsia="Calibri" w:hAnsi="Calibri" w:cs="Calibri"/>
        </w:rPr>
        <w:t>stém záložní komunikace ZZS JmK),</w:t>
      </w:r>
    </w:p>
    <w:p w14:paraId="24742056" w14:textId="77777777" w:rsidR="009C5A1D" w:rsidRDefault="009C5A1D" w:rsidP="009C5A1D">
      <w:pPr>
        <w:numPr>
          <w:ilvl w:val="0"/>
          <w:numId w:val="5"/>
        </w:numPr>
        <w:spacing w:before="60" w:after="60"/>
        <w:ind w:left="720" w:hanging="360"/>
        <w:jc w:val="both"/>
        <w:rPr>
          <w:rFonts w:ascii="Calibri" w:eastAsia="Calibri" w:hAnsi="Calibri" w:cs="Calibri"/>
        </w:rPr>
      </w:pPr>
      <w:r>
        <w:rPr>
          <w:rFonts w:ascii="Calibri" w:eastAsia="Calibri" w:hAnsi="Calibri" w:cs="Calibri"/>
        </w:rPr>
        <w:t>systém snímání a přenosu polohy (GPS),</w:t>
      </w:r>
    </w:p>
    <w:p w14:paraId="1609379F" w14:textId="77777777" w:rsidR="009C5A1D" w:rsidRDefault="009C5A1D" w:rsidP="009C5A1D">
      <w:pPr>
        <w:numPr>
          <w:ilvl w:val="0"/>
          <w:numId w:val="5"/>
        </w:numPr>
        <w:spacing w:before="60" w:after="60"/>
        <w:ind w:left="720" w:hanging="360"/>
        <w:jc w:val="both"/>
        <w:rPr>
          <w:rFonts w:ascii="Calibri" w:eastAsia="Calibri" w:hAnsi="Calibri" w:cs="Calibri"/>
        </w:rPr>
      </w:pPr>
      <w:r w:rsidRPr="00B44336">
        <w:rPr>
          <w:rFonts w:ascii="Calibri" w:eastAsia="Calibri" w:hAnsi="Calibri" w:cs="Calibri"/>
        </w:rPr>
        <w:t>sdružený ovládací prvek pro ovládání elektroinstalace zástavby</w:t>
      </w:r>
      <w:r>
        <w:rPr>
          <w:rFonts w:ascii="Calibri" w:eastAsia="Calibri" w:hAnsi="Calibri" w:cs="Calibri"/>
        </w:rPr>
        <w:t xml:space="preserve"> IDEATEC GO112,</w:t>
      </w:r>
    </w:p>
    <w:p w14:paraId="7AA780F6" w14:textId="77777777" w:rsidR="009C5A1D" w:rsidRDefault="009C5A1D" w:rsidP="009C5A1D">
      <w:pPr>
        <w:numPr>
          <w:ilvl w:val="0"/>
          <w:numId w:val="5"/>
        </w:numPr>
        <w:spacing w:before="60" w:after="60"/>
        <w:ind w:left="720" w:hanging="360"/>
        <w:jc w:val="both"/>
        <w:rPr>
          <w:rFonts w:ascii="Calibri" w:eastAsia="Calibri" w:hAnsi="Calibri" w:cs="Calibri"/>
        </w:rPr>
      </w:pPr>
      <w:r>
        <w:rPr>
          <w:rFonts w:ascii="Calibri" w:eastAsia="Calibri" w:hAnsi="Calibri" w:cs="Calibri"/>
        </w:rPr>
        <w:t>systém mobilního zadávání dat („MZD“),</w:t>
      </w:r>
    </w:p>
    <w:p w14:paraId="070B5209" w14:textId="77777777" w:rsidR="009C5A1D" w:rsidRPr="00EC136F" w:rsidRDefault="009C5A1D" w:rsidP="009C5A1D">
      <w:pPr>
        <w:numPr>
          <w:ilvl w:val="0"/>
          <w:numId w:val="5"/>
        </w:numPr>
        <w:spacing w:before="60" w:after="60"/>
        <w:ind w:left="720" w:hanging="360"/>
        <w:jc w:val="both"/>
        <w:rPr>
          <w:rFonts w:ascii="Calibri" w:eastAsia="Calibri" w:hAnsi="Calibri" w:cs="Calibri"/>
        </w:rPr>
      </w:pPr>
      <w:r>
        <w:rPr>
          <w:rFonts w:ascii="Calibri" w:eastAsia="Calibri" w:hAnsi="Calibri" w:cs="Calibri"/>
        </w:rPr>
        <w:t>m</w:t>
      </w:r>
      <w:r w:rsidRPr="00EC136F">
        <w:rPr>
          <w:rFonts w:ascii="Calibri" w:eastAsia="Calibri" w:hAnsi="Calibri" w:cs="Calibri"/>
        </w:rPr>
        <w:t>onitor život</w:t>
      </w:r>
      <w:r>
        <w:rPr>
          <w:rFonts w:ascii="Calibri" w:eastAsia="Calibri" w:hAnsi="Calibri" w:cs="Calibri"/>
        </w:rPr>
        <w:t xml:space="preserve">ních funkcí/defibrilátor Lifepak </w:t>
      </w:r>
      <w:r w:rsidRPr="00EC136F">
        <w:rPr>
          <w:rFonts w:ascii="Calibri" w:eastAsia="Calibri" w:hAnsi="Calibri" w:cs="Calibri"/>
        </w:rPr>
        <w:t>15</w:t>
      </w:r>
      <w:r>
        <w:rPr>
          <w:rFonts w:ascii="Calibri" w:eastAsia="Calibri" w:hAnsi="Calibri" w:cs="Calibri"/>
        </w:rPr>
        <w:t>,</w:t>
      </w:r>
      <w:r w:rsidRPr="00EC136F">
        <w:rPr>
          <w:rFonts w:ascii="Calibri" w:eastAsia="Calibri" w:hAnsi="Calibri" w:cs="Calibri"/>
        </w:rPr>
        <w:t xml:space="preserve"> </w:t>
      </w:r>
    </w:p>
    <w:p w14:paraId="5856CFB3" w14:textId="77777777" w:rsidR="009C5A1D" w:rsidRDefault="009C5A1D" w:rsidP="009C5A1D">
      <w:pPr>
        <w:numPr>
          <w:ilvl w:val="0"/>
          <w:numId w:val="5"/>
        </w:numPr>
        <w:spacing w:before="60" w:after="60"/>
        <w:ind w:left="720" w:hanging="360"/>
        <w:jc w:val="both"/>
        <w:rPr>
          <w:rFonts w:ascii="Calibri" w:eastAsia="Calibri" w:hAnsi="Calibri" w:cs="Calibri"/>
        </w:rPr>
      </w:pPr>
      <w:r>
        <w:rPr>
          <w:rFonts w:ascii="Calibri" w:eastAsia="Calibri" w:hAnsi="Calibri" w:cs="Calibri"/>
        </w:rPr>
        <w:t>přístroj pro nepřímou srdeční masáž,</w:t>
      </w:r>
    </w:p>
    <w:p w14:paraId="156AFB38" w14:textId="77777777" w:rsidR="009C5A1D" w:rsidRDefault="009C5A1D" w:rsidP="009C5A1D">
      <w:pPr>
        <w:numPr>
          <w:ilvl w:val="0"/>
          <w:numId w:val="5"/>
        </w:numPr>
        <w:spacing w:before="60" w:after="60"/>
        <w:ind w:left="720" w:hanging="360"/>
        <w:jc w:val="both"/>
        <w:rPr>
          <w:rFonts w:ascii="Calibri" w:eastAsia="Calibri" w:hAnsi="Calibri" w:cs="Calibri"/>
        </w:rPr>
      </w:pPr>
      <w:r>
        <w:rPr>
          <w:rFonts w:ascii="Calibri" w:eastAsia="Calibri" w:hAnsi="Calibri" w:cs="Calibri"/>
        </w:rPr>
        <w:t>přístroj pro umělou plicní ventilaci.</w:t>
      </w:r>
    </w:p>
    <w:p w14:paraId="44344A1E" w14:textId="77777777" w:rsidR="009C5A1D" w:rsidRDefault="009C5A1D" w:rsidP="009C5A1D">
      <w:pPr>
        <w:jc w:val="both"/>
        <w:rPr>
          <w:rFonts w:ascii="Calibri" w:eastAsia="Calibri" w:hAnsi="Calibri" w:cs="Calibri"/>
        </w:rPr>
      </w:pPr>
    </w:p>
    <w:p w14:paraId="250C3246" w14:textId="77777777" w:rsidR="009C5A1D" w:rsidRDefault="009C5A1D" w:rsidP="0026604D">
      <w:pPr>
        <w:ind w:firstLine="0"/>
        <w:jc w:val="both"/>
        <w:rPr>
          <w:rFonts w:ascii="Calibri" w:eastAsia="Calibri" w:hAnsi="Calibri" w:cs="Calibri"/>
        </w:rPr>
      </w:pPr>
      <w:r>
        <w:rPr>
          <w:rFonts w:ascii="Calibri" w:eastAsia="Calibri" w:hAnsi="Calibri" w:cs="Calibri"/>
        </w:rPr>
        <w:t>V následujících kapitolách je uveden popis technologií a vybavení a následně definovány požadavky na dodávku, případně montáž do vozidla.</w:t>
      </w:r>
    </w:p>
    <w:p w14:paraId="5FF164F2" w14:textId="77777777" w:rsidR="009C5A1D" w:rsidRDefault="009C5A1D" w:rsidP="009C5A1D">
      <w:pPr>
        <w:jc w:val="both"/>
        <w:rPr>
          <w:rFonts w:ascii="Calibri" w:eastAsia="Calibri" w:hAnsi="Calibri" w:cs="Calibri"/>
        </w:rPr>
      </w:pPr>
    </w:p>
    <w:p w14:paraId="4ABA76A0" w14:textId="77777777" w:rsidR="009C5A1D" w:rsidRDefault="009C5A1D" w:rsidP="0026604D">
      <w:pPr>
        <w:ind w:firstLine="0"/>
        <w:jc w:val="both"/>
        <w:rPr>
          <w:rFonts w:ascii="Calibri" w:eastAsia="Calibri" w:hAnsi="Calibri" w:cs="Calibri"/>
        </w:rPr>
      </w:pPr>
      <w:r>
        <w:rPr>
          <w:rFonts w:ascii="Calibri" w:eastAsia="Calibri" w:hAnsi="Calibri" w:cs="Calibri"/>
        </w:rPr>
        <w:t>Případná součinnost zadavatele je detailně popsána dále.</w:t>
      </w:r>
    </w:p>
    <w:p w14:paraId="6E65A260" w14:textId="77777777" w:rsidR="009C5A1D" w:rsidRDefault="009C5A1D" w:rsidP="0026604D">
      <w:pPr>
        <w:keepNext/>
        <w:spacing w:before="60" w:after="60"/>
        <w:ind w:firstLine="0"/>
        <w:jc w:val="both"/>
        <w:rPr>
          <w:rFonts w:ascii="Calibri" w:eastAsia="Calibri" w:hAnsi="Calibri" w:cs="Calibri"/>
          <w:b/>
          <w:sz w:val="24"/>
        </w:rPr>
      </w:pPr>
    </w:p>
    <w:p w14:paraId="4C133D4D" w14:textId="77777777" w:rsidR="009C5A1D" w:rsidRPr="0089413E" w:rsidRDefault="009C5A1D" w:rsidP="0026604D">
      <w:pPr>
        <w:keepNext/>
        <w:spacing w:before="60" w:after="60"/>
        <w:ind w:firstLine="0"/>
        <w:jc w:val="both"/>
        <w:rPr>
          <w:rFonts w:ascii="Calibri" w:eastAsia="Calibri" w:hAnsi="Calibri" w:cs="Calibri"/>
          <w:b/>
          <w:sz w:val="24"/>
        </w:rPr>
      </w:pPr>
      <w:r w:rsidRPr="0089413E">
        <w:rPr>
          <w:rFonts w:ascii="Calibri" w:eastAsia="Calibri" w:hAnsi="Calibri" w:cs="Calibri"/>
          <w:b/>
          <w:sz w:val="24"/>
        </w:rPr>
        <w:t>Systém snímání a přenosu polohy (GPS)</w:t>
      </w:r>
    </w:p>
    <w:p w14:paraId="192399B4" w14:textId="77777777" w:rsidR="009C5A1D" w:rsidRDefault="009C5A1D" w:rsidP="0026604D">
      <w:pPr>
        <w:spacing w:before="60" w:after="60"/>
        <w:ind w:firstLine="0"/>
        <w:jc w:val="both"/>
        <w:rPr>
          <w:rFonts w:ascii="Calibri" w:eastAsia="Calibri" w:hAnsi="Calibri" w:cs="Calibri"/>
        </w:rPr>
      </w:pPr>
      <w:r>
        <w:rPr>
          <w:rFonts w:ascii="Calibri" w:eastAsia="Calibri" w:hAnsi="Calibri" w:cs="Calibri"/>
        </w:rPr>
        <w:t xml:space="preserve">Všechna vozidla jsou </w:t>
      </w:r>
      <w:r w:rsidRPr="00EC136F">
        <w:rPr>
          <w:rFonts w:ascii="Calibri" w:eastAsia="Calibri" w:hAnsi="Calibri" w:cs="Calibri"/>
        </w:rPr>
        <w:t>vybavena GPS jednotkou CarPosition</w:t>
      </w:r>
      <w:r>
        <w:rPr>
          <w:rFonts w:ascii="Calibri" w:eastAsia="Calibri" w:hAnsi="Calibri" w:cs="Calibri"/>
        </w:rPr>
        <w:t xml:space="preserve"> od společnosti RADIUM s.r.o.</w:t>
      </w:r>
    </w:p>
    <w:p w14:paraId="05CC42FF" w14:textId="77777777" w:rsidR="009C5A1D" w:rsidRDefault="009C5A1D" w:rsidP="0026604D">
      <w:pPr>
        <w:spacing w:before="60" w:after="60"/>
        <w:ind w:firstLine="0"/>
        <w:jc w:val="both"/>
        <w:rPr>
          <w:rFonts w:ascii="Calibri" w:eastAsia="Calibri" w:hAnsi="Calibri" w:cs="Calibri"/>
        </w:rPr>
      </w:pPr>
      <w:r>
        <w:rPr>
          <w:rFonts w:ascii="Calibri" w:eastAsia="Calibri" w:hAnsi="Calibri" w:cs="Calibri"/>
        </w:rPr>
        <w:t>Systém podporuje tyto hlavní služby:</w:t>
      </w:r>
    </w:p>
    <w:p w14:paraId="0832D162" w14:textId="77777777" w:rsidR="009C5A1D" w:rsidRDefault="009C5A1D" w:rsidP="009C5A1D">
      <w:pPr>
        <w:numPr>
          <w:ilvl w:val="0"/>
          <w:numId w:val="6"/>
        </w:numPr>
        <w:spacing w:before="60" w:after="60"/>
        <w:ind w:left="720" w:hanging="360"/>
        <w:jc w:val="both"/>
        <w:rPr>
          <w:rFonts w:ascii="Calibri" w:eastAsia="Calibri" w:hAnsi="Calibri" w:cs="Calibri"/>
        </w:rPr>
      </w:pPr>
      <w:r>
        <w:rPr>
          <w:rFonts w:ascii="Calibri" w:eastAsia="Calibri" w:hAnsi="Calibri" w:cs="Calibri"/>
        </w:rPr>
        <w:t>sledování vozidel z Krajského zdravotnického operačního střediska („KZOS“),</w:t>
      </w:r>
    </w:p>
    <w:p w14:paraId="20975E8A" w14:textId="77777777" w:rsidR="009C5A1D" w:rsidRDefault="009C5A1D" w:rsidP="009C5A1D">
      <w:pPr>
        <w:numPr>
          <w:ilvl w:val="0"/>
          <w:numId w:val="6"/>
        </w:numPr>
        <w:spacing w:before="60" w:after="60"/>
        <w:ind w:left="720" w:hanging="360"/>
        <w:jc w:val="both"/>
        <w:rPr>
          <w:rFonts w:ascii="Calibri" w:eastAsia="Calibri" w:hAnsi="Calibri" w:cs="Calibri"/>
        </w:rPr>
      </w:pPr>
      <w:r>
        <w:rPr>
          <w:rFonts w:ascii="Calibri" w:eastAsia="Calibri" w:hAnsi="Calibri" w:cs="Calibri"/>
        </w:rPr>
        <w:t>sledování stavu výjezdu, polohu vozidla, statusy, stav vstupů apod.</w:t>
      </w:r>
    </w:p>
    <w:p w14:paraId="6A12A7FA" w14:textId="77777777" w:rsidR="009C5A1D" w:rsidRDefault="009C5A1D" w:rsidP="009C5A1D">
      <w:pPr>
        <w:jc w:val="both"/>
        <w:rPr>
          <w:rFonts w:ascii="Calibri" w:eastAsia="Calibri" w:hAnsi="Calibri" w:cs="Calibri"/>
        </w:rPr>
      </w:pPr>
    </w:p>
    <w:p w14:paraId="68C30579" w14:textId="77777777" w:rsidR="009C5A1D" w:rsidRPr="0089413E" w:rsidRDefault="009C5A1D" w:rsidP="0026604D">
      <w:pPr>
        <w:keepNext/>
        <w:ind w:firstLine="0"/>
        <w:jc w:val="both"/>
        <w:rPr>
          <w:rFonts w:ascii="Calibri" w:eastAsia="Calibri" w:hAnsi="Calibri" w:cs="Calibri"/>
          <w:b/>
          <w:sz w:val="24"/>
        </w:rPr>
      </w:pPr>
      <w:r w:rsidRPr="0089413E">
        <w:rPr>
          <w:rFonts w:ascii="Calibri" w:eastAsia="Calibri" w:hAnsi="Calibri" w:cs="Calibri"/>
          <w:b/>
          <w:sz w:val="24"/>
        </w:rPr>
        <w:t>Systém mobilního zadávání dat (MZD)</w:t>
      </w:r>
    </w:p>
    <w:p w14:paraId="1CB5E321" w14:textId="77777777" w:rsidR="009C5A1D" w:rsidRPr="002D4E18" w:rsidRDefault="009C5A1D" w:rsidP="0026604D">
      <w:pPr>
        <w:spacing w:before="60" w:after="60"/>
        <w:ind w:firstLine="0"/>
        <w:jc w:val="both"/>
        <w:rPr>
          <w:rFonts w:ascii="Calibri" w:eastAsia="Calibri" w:hAnsi="Calibri" w:cs="Calibri"/>
        </w:rPr>
      </w:pPr>
      <w:r w:rsidRPr="002D4E18">
        <w:rPr>
          <w:rFonts w:ascii="Calibri" w:eastAsia="Calibri" w:hAnsi="Calibri" w:cs="Calibri"/>
        </w:rPr>
        <w:t>V rámci Krajského standardizovaného projektu Zdravotnické záchranné služby Jihomorav</w:t>
      </w:r>
      <w:r>
        <w:rPr>
          <w:rFonts w:ascii="Calibri" w:eastAsia="Calibri" w:hAnsi="Calibri" w:cs="Calibri"/>
        </w:rPr>
        <w:t>ského kraje </w:t>
      </w:r>
      <w:r w:rsidR="007872AA" w:rsidRPr="002D4E18">
        <w:rPr>
          <w:rFonts w:ascii="Calibri" w:eastAsia="Calibri" w:hAnsi="Calibri" w:cs="Calibri"/>
        </w:rPr>
        <w:t>p. o.</w:t>
      </w:r>
      <w:r w:rsidRPr="002D4E18">
        <w:rPr>
          <w:rFonts w:ascii="Calibri" w:eastAsia="Calibri" w:hAnsi="Calibri" w:cs="Calibri"/>
        </w:rPr>
        <w:t xml:space="preserve"> byla vozidla vybavena mobilními zařízeními (tiskárny a tablety) sloužícími pro mobilní zadávání dat posádkami v terénu.</w:t>
      </w:r>
    </w:p>
    <w:p w14:paraId="08D7193F" w14:textId="77777777" w:rsidR="009C5A1D" w:rsidRPr="002D4E18" w:rsidRDefault="009C5A1D" w:rsidP="0026604D">
      <w:pPr>
        <w:spacing w:before="60" w:after="60"/>
        <w:ind w:firstLine="0"/>
        <w:jc w:val="both"/>
        <w:rPr>
          <w:rFonts w:ascii="Calibri" w:eastAsia="Calibri" w:hAnsi="Calibri" w:cs="Calibri"/>
        </w:rPr>
      </w:pPr>
      <w:r w:rsidRPr="002D4E18">
        <w:rPr>
          <w:rFonts w:ascii="Calibri" w:eastAsia="Calibri" w:hAnsi="Calibri" w:cs="Calibri"/>
        </w:rPr>
        <w:t xml:space="preserve">Toto vybavení má ve vozidlech zajištěno uchycení (držáky), </w:t>
      </w:r>
      <w:r>
        <w:rPr>
          <w:rFonts w:ascii="Calibri" w:eastAsia="Calibri" w:hAnsi="Calibri" w:cs="Calibri"/>
        </w:rPr>
        <w:t xml:space="preserve">originální </w:t>
      </w:r>
      <w:r w:rsidRPr="002D4E18">
        <w:rPr>
          <w:rFonts w:ascii="Calibri" w:eastAsia="Calibri" w:hAnsi="Calibri" w:cs="Calibri"/>
        </w:rPr>
        <w:t>dokovací stanic</w:t>
      </w:r>
      <w:r>
        <w:rPr>
          <w:rFonts w:ascii="Calibri" w:eastAsia="Calibri" w:hAnsi="Calibri" w:cs="Calibri"/>
        </w:rPr>
        <w:t>i, napájení a </w:t>
      </w:r>
      <w:r w:rsidRPr="002D4E18">
        <w:rPr>
          <w:rFonts w:ascii="Calibri" w:eastAsia="Calibri" w:hAnsi="Calibri" w:cs="Calibri"/>
        </w:rPr>
        <w:t>nezbytnou kabeláž, která zajistí jak funkčnost, tak bezpečnost systému MZD.</w:t>
      </w:r>
    </w:p>
    <w:p w14:paraId="3EF03877" w14:textId="7BA62572" w:rsidR="009C5A1D" w:rsidRPr="002D4E18" w:rsidRDefault="009C5A1D" w:rsidP="0026604D">
      <w:pPr>
        <w:spacing w:before="60" w:after="60"/>
        <w:ind w:firstLine="0"/>
        <w:jc w:val="both"/>
        <w:rPr>
          <w:rFonts w:ascii="Calibri" w:eastAsia="Calibri" w:hAnsi="Calibri" w:cs="Calibri"/>
        </w:rPr>
      </w:pPr>
      <w:r>
        <w:rPr>
          <w:rFonts w:ascii="Calibri" w:eastAsia="Calibri" w:hAnsi="Calibri" w:cs="Calibri"/>
        </w:rPr>
        <w:t>Pro m</w:t>
      </w:r>
      <w:r w:rsidRPr="002D4E18">
        <w:rPr>
          <w:rFonts w:ascii="Calibri" w:eastAsia="Calibri" w:hAnsi="Calibri" w:cs="Calibri"/>
        </w:rPr>
        <w:t xml:space="preserve">obilní sběr dat je </w:t>
      </w:r>
      <w:r>
        <w:rPr>
          <w:rFonts w:ascii="Calibri" w:eastAsia="Calibri" w:hAnsi="Calibri" w:cs="Calibri"/>
        </w:rPr>
        <w:t xml:space="preserve">aktuálně </w:t>
      </w:r>
      <w:r w:rsidRPr="002D4E18">
        <w:rPr>
          <w:rFonts w:ascii="Calibri" w:eastAsia="Calibri" w:hAnsi="Calibri" w:cs="Calibri"/>
        </w:rPr>
        <w:t>využíván tablet Panasonic FZ-G</w:t>
      </w:r>
      <w:r w:rsidR="002F2C5F">
        <w:rPr>
          <w:rFonts w:ascii="Calibri" w:eastAsia="Calibri" w:hAnsi="Calibri" w:cs="Calibri"/>
        </w:rPr>
        <w:t>2</w:t>
      </w:r>
      <w:r w:rsidRPr="002D4E18">
        <w:rPr>
          <w:rFonts w:ascii="Calibri" w:eastAsia="Calibri" w:hAnsi="Calibri" w:cs="Calibri"/>
        </w:rPr>
        <w:t xml:space="preserve"> 10“,</w:t>
      </w:r>
      <w:r>
        <w:rPr>
          <w:rFonts w:ascii="Calibri" w:eastAsia="Calibri" w:hAnsi="Calibri" w:cs="Calibri"/>
        </w:rPr>
        <w:t xml:space="preserve"> který je předurčen pro práci v </w:t>
      </w:r>
      <w:r w:rsidRPr="002D4E18">
        <w:rPr>
          <w:rFonts w:ascii="Calibri" w:eastAsia="Calibri" w:hAnsi="Calibri" w:cs="Calibri"/>
        </w:rPr>
        <w:t>náročném prostředí. Svými vlastnostmi splňuje vojenský standard MIL-STD-810G, který definuje širokou škálu odolností pro: vystavení vysokým a nízkým teplotám a teplotním šokům, dešti, vlhkosti, plísni, solné mlze, rzi, vystavení písčitému a prašné</w:t>
      </w:r>
      <w:r>
        <w:rPr>
          <w:rFonts w:ascii="Calibri" w:eastAsia="Calibri" w:hAnsi="Calibri" w:cs="Calibri"/>
        </w:rPr>
        <w:t>mu prostředí, rázům a vibracím.</w:t>
      </w:r>
      <w:r w:rsidRPr="002D4E18">
        <w:rPr>
          <w:rFonts w:ascii="Calibri" w:eastAsia="Calibri" w:hAnsi="Calibri" w:cs="Calibri"/>
        </w:rPr>
        <w:t xml:space="preserve"> Výdrž vlastní baterie tabletu je až 7 hod</w:t>
      </w:r>
      <w:r>
        <w:rPr>
          <w:rFonts w:ascii="Calibri" w:eastAsia="Calibri" w:hAnsi="Calibri" w:cs="Calibri"/>
        </w:rPr>
        <w:t>.</w:t>
      </w:r>
      <w:r w:rsidRPr="002D4E18">
        <w:rPr>
          <w:rFonts w:ascii="Calibri" w:eastAsia="Calibri" w:hAnsi="Calibri" w:cs="Calibri"/>
        </w:rPr>
        <w:t>, v závislosti na zatížení.</w:t>
      </w:r>
    </w:p>
    <w:p w14:paraId="20B2F803" w14:textId="77777777" w:rsidR="009C5A1D" w:rsidRPr="003E6852" w:rsidRDefault="009C5A1D" w:rsidP="0026604D">
      <w:pPr>
        <w:spacing w:before="60" w:after="60"/>
        <w:ind w:firstLine="0"/>
        <w:jc w:val="both"/>
        <w:rPr>
          <w:rFonts w:ascii="Calibri" w:eastAsia="Calibri" w:hAnsi="Calibri" w:cs="Calibri"/>
          <w:color w:val="FF0000"/>
        </w:rPr>
      </w:pPr>
      <w:r w:rsidRPr="002D4E18">
        <w:rPr>
          <w:rFonts w:ascii="Calibri" w:eastAsia="Calibri" w:hAnsi="Calibri" w:cs="Calibri"/>
        </w:rPr>
        <w:lastRenderedPageBreak/>
        <w:t>Pro zajištění tiskových úloh v rámci mobilní</w:t>
      </w:r>
      <w:r>
        <w:rPr>
          <w:rFonts w:ascii="Calibri" w:eastAsia="Calibri" w:hAnsi="Calibri" w:cs="Calibri"/>
        </w:rPr>
        <w:t>ho sběru dat jsou vozidla ZZS Jm</w:t>
      </w:r>
      <w:r w:rsidRPr="002D4E18">
        <w:rPr>
          <w:rFonts w:ascii="Calibri" w:eastAsia="Calibri" w:hAnsi="Calibri" w:cs="Calibri"/>
        </w:rPr>
        <w:t xml:space="preserve">K </w:t>
      </w:r>
      <w:r>
        <w:rPr>
          <w:rFonts w:ascii="Calibri" w:eastAsia="Calibri" w:hAnsi="Calibri" w:cs="Calibri"/>
        </w:rPr>
        <w:t xml:space="preserve">aktuálně </w:t>
      </w:r>
      <w:r w:rsidRPr="005F7F07">
        <w:rPr>
          <w:rFonts w:ascii="Calibri" w:eastAsia="Calibri" w:hAnsi="Calibri" w:cs="Calibri"/>
        </w:rPr>
        <w:t xml:space="preserve">vybavena tiskárnou HP LaserJet M15a (již se nevyrábí). </w:t>
      </w:r>
    </w:p>
    <w:p w14:paraId="0CE14935" w14:textId="77777777" w:rsidR="009C5A1D" w:rsidRPr="002D4E18" w:rsidRDefault="009C5A1D" w:rsidP="0026604D">
      <w:pPr>
        <w:spacing w:before="60" w:after="60"/>
        <w:ind w:firstLine="0"/>
        <w:jc w:val="both"/>
        <w:rPr>
          <w:rFonts w:ascii="Calibri" w:eastAsia="Calibri" w:hAnsi="Calibri" w:cs="Calibri"/>
        </w:rPr>
      </w:pPr>
      <w:r>
        <w:rPr>
          <w:rFonts w:ascii="Calibri" w:eastAsia="Calibri" w:hAnsi="Calibri" w:cs="Calibri"/>
        </w:rPr>
        <w:t>Vozidla ZZS Jm</w:t>
      </w:r>
      <w:r w:rsidRPr="002D4E18">
        <w:rPr>
          <w:rFonts w:ascii="Calibri" w:eastAsia="Calibri" w:hAnsi="Calibri" w:cs="Calibri"/>
        </w:rPr>
        <w:t xml:space="preserve">K jsou vybavena příslušnou zástavbou, kabeláží, konektory a dokovacími </w:t>
      </w:r>
      <w:r>
        <w:rPr>
          <w:rFonts w:ascii="Calibri" w:eastAsia="Calibri" w:hAnsi="Calibri" w:cs="Calibri"/>
        </w:rPr>
        <w:t>stanicemi pro </w:t>
      </w:r>
      <w:r w:rsidRPr="002D4E18">
        <w:rPr>
          <w:rFonts w:ascii="Calibri" w:eastAsia="Calibri" w:hAnsi="Calibri" w:cs="Calibri"/>
        </w:rPr>
        <w:t>provoz mobilních zařízení (</w:t>
      </w:r>
      <w:r>
        <w:rPr>
          <w:rFonts w:ascii="Calibri" w:eastAsia="Calibri" w:hAnsi="Calibri" w:cs="Calibri"/>
        </w:rPr>
        <w:t>tablet a tiskárna) k zajištění m</w:t>
      </w:r>
      <w:r w:rsidRPr="002D4E18">
        <w:rPr>
          <w:rFonts w:ascii="Calibri" w:eastAsia="Calibri" w:hAnsi="Calibri" w:cs="Calibri"/>
        </w:rPr>
        <w:t>obilního zadávání dat posádkami výjezdových skupin.</w:t>
      </w:r>
    </w:p>
    <w:p w14:paraId="39C23FFC" w14:textId="77777777" w:rsidR="009C5A1D" w:rsidRDefault="009C5A1D" w:rsidP="0026604D">
      <w:pPr>
        <w:spacing w:before="60" w:after="60"/>
        <w:ind w:firstLine="0"/>
        <w:jc w:val="both"/>
        <w:rPr>
          <w:rFonts w:ascii="Calibri" w:eastAsia="Calibri" w:hAnsi="Calibri" w:cs="Calibri"/>
        </w:rPr>
      </w:pPr>
      <w:r w:rsidRPr="002D4E18">
        <w:rPr>
          <w:rFonts w:ascii="Calibri" w:eastAsia="Calibri" w:hAnsi="Calibri" w:cs="Calibri"/>
        </w:rPr>
        <w:t>Pro MZD je využit informační systém pro podporu zadávání dat o pacientech, získaných v rámci výjezdu k řešeným událostem včetně integrace na další subsystémy celého IS OŘ. Tento informační systém jako součást komplexního řešení IS OŘ zajišťuje možnost mobilní</w:t>
      </w:r>
      <w:r>
        <w:rPr>
          <w:rFonts w:ascii="Calibri" w:eastAsia="Calibri" w:hAnsi="Calibri" w:cs="Calibri"/>
        </w:rPr>
        <w:t>ho</w:t>
      </w:r>
      <w:r w:rsidRPr="002D4E18">
        <w:rPr>
          <w:rFonts w:ascii="Calibri" w:eastAsia="Calibri" w:hAnsi="Calibri" w:cs="Calibri"/>
        </w:rPr>
        <w:t xml:space="preserve"> zadávání dat lékaři a záchranáři v terénu.</w:t>
      </w:r>
    </w:p>
    <w:p w14:paraId="6C1D7631" w14:textId="77777777" w:rsidR="009C5A1D" w:rsidRDefault="009C5A1D" w:rsidP="009C5A1D">
      <w:pPr>
        <w:keepNext/>
        <w:jc w:val="both"/>
        <w:rPr>
          <w:rFonts w:ascii="Calibri" w:eastAsia="Calibri" w:hAnsi="Calibri" w:cs="Calibri"/>
          <w:sz w:val="24"/>
        </w:rPr>
      </w:pPr>
    </w:p>
    <w:p w14:paraId="414C393A" w14:textId="77777777" w:rsidR="009C5A1D" w:rsidRPr="00EC136F" w:rsidRDefault="009C5A1D" w:rsidP="0026604D">
      <w:pPr>
        <w:keepNext/>
        <w:ind w:firstLine="0"/>
        <w:jc w:val="both"/>
        <w:rPr>
          <w:rFonts w:ascii="Calibri" w:eastAsia="Calibri" w:hAnsi="Calibri" w:cs="Calibri"/>
          <w:b/>
          <w:sz w:val="24"/>
        </w:rPr>
      </w:pPr>
      <w:r w:rsidRPr="00EC136F">
        <w:rPr>
          <w:rFonts w:ascii="Calibri" w:eastAsia="Calibri" w:hAnsi="Calibri" w:cs="Calibri"/>
          <w:b/>
          <w:sz w:val="24"/>
        </w:rPr>
        <w:t>Ostatní</w:t>
      </w:r>
    </w:p>
    <w:p w14:paraId="243C30A0" w14:textId="77777777" w:rsidR="009C5A1D" w:rsidRDefault="009C5A1D" w:rsidP="0026604D">
      <w:pPr>
        <w:ind w:firstLine="0"/>
        <w:jc w:val="both"/>
        <w:rPr>
          <w:rFonts w:ascii="Calibri" w:eastAsia="Calibri" w:hAnsi="Calibri" w:cs="Calibri"/>
        </w:rPr>
      </w:pPr>
      <w:r>
        <w:rPr>
          <w:rFonts w:ascii="Calibri" w:eastAsia="Calibri" w:hAnsi="Calibri" w:cs="Calibri"/>
        </w:rPr>
        <w:t>V této kapitole jsou uvedeny ostatní podmínky výchozího stavu, které jsou relevantní pro tuto ZD:</w:t>
      </w:r>
    </w:p>
    <w:p w14:paraId="342239B3" w14:textId="77777777" w:rsidR="009C5A1D" w:rsidRPr="00070058" w:rsidRDefault="009C5A1D" w:rsidP="0026604D">
      <w:pPr>
        <w:numPr>
          <w:ilvl w:val="0"/>
          <w:numId w:val="7"/>
        </w:numPr>
        <w:spacing w:before="0"/>
        <w:ind w:left="720" w:firstLine="0"/>
        <w:jc w:val="both"/>
        <w:rPr>
          <w:rFonts w:ascii="Calibri" w:eastAsia="Calibri" w:hAnsi="Calibri" w:cs="Calibri"/>
        </w:rPr>
      </w:pPr>
      <w:r>
        <w:rPr>
          <w:rFonts w:ascii="Calibri" w:eastAsia="Calibri" w:hAnsi="Calibri" w:cs="Calibri"/>
        </w:rPr>
        <w:t>Minimální výška vjezdů do garáží a do areálů ZZS a výjezdových stanovišť je 2,9 m.</w:t>
      </w:r>
    </w:p>
    <w:p w14:paraId="200C5E1F" w14:textId="77777777" w:rsidR="009C5A1D" w:rsidRDefault="009C5A1D" w:rsidP="0026604D">
      <w:pPr>
        <w:ind w:firstLine="0"/>
        <w:jc w:val="both"/>
        <w:rPr>
          <w:rFonts w:ascii="Calibri" w:eastAsia="Calibri" w:hAnsi="Calibri" w:cs="Calibri"/>
        </w:rPr>
      </w:pPr>
    </w:p>
    <w:p w14:paraId="158399CA" w14:textId="77777777" w:rsidR="009C5A1D" w:rsidRDefault="009C5A1D" w:rsidP="0026604D">
      <w:pPr>
        <w:ind w:firstLine="0"/>
        <w:jc w:val="both"/>
        <w:rPr>
          <w:rFonts w:ascii="Calibri" w:eastAsia="Calibri" w:hAnsi="Calibri" w:cs="Calibri"/>
        </w:rPr>
      </w:pPr>
      <w:r>
        <w:rPr>
          <w:rFonts w:ascii="Calibri" w:eastAsia="Calibri" w:hAnsi="Calibri" w:cs="Calibri"/>
        </w:rPr>
        <w:t>Ostatní podmínky a parametry jsou uvedeny v jiných kapitolách.</w:t>
      </w:r>
    </w:p>
    <w:p w14:paraId="74AF9BA4" w14:textId="77777777" w:rsidR="009C5A1D" w:rsidRDefault="009C5A1D" w:rsidP="0026604D">
      <w:pPr>
        <w:ind w:firstLine="0"/>
        <w:jc w:val="both"/>
        <w:rPr>
          <w:rFonts w:ascii="Calibri" w:eastAsia="Calibri" w:hAnsi="Calibri" w:cs="Calibri"/>
        </w:rPr>
      </w:pPr>
      <w:r>
        <w:rPr>
          <w:rFonts w:ascii="Calibri" w:eastAsia="Calibri" w:hAnsi="Calibri" w:cs="Calibri"/>
        </w:rPr>
        <w:t>Je-li v textu odkazováno na stranu vozidla (levá či pravá), určuje se strana vozidla podle směru jízdy vozidla.</w:t>
      </w:r>
    </w:p>
    <w:p w14:paraId="0FF2EACD" w14:textId="77777777" w:rsidR="009C5A1D" w:rsidRDefault="009C5A1D" w:rsidP="0026604D">
      <w:pPr>
        <w:ind w:firstLine="0"/>
        <w:jc w:val="both"/>
        <w:rPr>
          <w:rFonts w:ascii="Calibri" w:eastAsia="Calibri" w:hAnsi="Calibri" w:cs="Calibri"/>
          <w:b/>
          <w:sz w:val="28"/>
        </w:rPr>
      </w:pPr>
      <w:r>
        <w:rPr>
          <w:rFonts w:ascii="Calibri" w:eastAsia="Calibri" w:hAnsi="Calibri" w:cs="Calibri"/>
          <w:b/>
          <w:sz w:val="28"/>
        </w:rPr>
        <w:t>Technická specifikace vozidla</w:t>
      </w:r>
    </w:p>
    <w:p w14:paraId="752676A3" w14:textId="77777777" w:rsidR="009C5A1D" w:rsidRDefault="009C5A1D" w:rsidP="0026604D">
      <w:pPr>
        <w:ind w:firstLine="0"/>
        <w:jc w:val="both"/>
        <w:rPr>
          <w:rFonts w:ascii="Calibri" w:eastAsia="Calibri" w:hAnsi="Calibri" w:cs="Calibri"/>
        </w:rPr>
      </w:pPr>
    </w:p>
    <w:p w14:paraId="5FA245F2" w14:textId="77777777" w:rsidR="009C5A1D" w:rsidRPr="0091266F" w:rsidRDefault="009C5A1D" w:rsidP="0026604D">
      <w:pPr>
        <w:ind w:firstLine="0"/>
        <w:jc w:val="both"/>
        <w:rPr>
          <w:rFonts w:ascii="Calibri" w:eastAsia="Calibri" w:hAnsi="Calibri" w:cs="Calibri"/>
        </w:rPr>
      </w:pPr>
      <w:r w:rsidRPr="0091266F">
        <w:rPr>
          <w:rFonts w:ascii="Calibri" w:eastAsia="Calibri" w:hAnsi="Calibri" w:cs="Calibri"/>
        </w:rPr>
        <w:t>V této kapitole jsou uvedeny požadavky na dodávku v rámci této VZ.</w:t>
      </w:r>
    </w:p>
    <w:tbl>
      <w:tblPr>
        <w:tblW w:w="7315" w:type="dxa"/>
        <w:tblInd w:w="70" w:type="dxa"/>
        <w:tblCellMar>
          <w:left w:w="70" w:type="dxa"/>
          <w:right w:w="70" w:type="dxa"/>
        </w:tblCellMar>
        <w:tblLook w:val="04A0" w:firstRow="1" w:lastRow="0" w:firstColumn="1" w:lastColumn="0" w:noHBand="0" w:noVBand="1"/>
      </w:tblPr>
      <w:tblGrid>
        <w:gridCol w:w="1215"/>
        <w:gridCol w:w="3026"/>
        <w:gridCol w:w="3074"/>
      </w:tblGrid>
      <w:tr w:rsidR="009C5A1D" w:rsidRPr="00384A2D" w14:paraId="183F41D2" w14:textId="77777777" w:rsidTr="00BF3996">
        <w:trPr>
          <w:trHeight w:val="276"/>
        </w:trPr>
        <w:tc>
          <w:tcPr>
            <w:tcW w:w="1215" w:type="dxa"/>
            <w:tcBorders>
              <w:top w:val="nil"/>
              <w:left w:val="nil"/>
              <w:bottom w:val="nil"/>
              <w:right w:val="nil"/>
            </w:tcBorders>
            <w:shd w:val="clear" w:color="auto" w:fill="auto"/>
            <w:noWrap/>
            <w:vAlign w:val="bottom"/>
            <w:hideMark/>
          </w:tcPr>
          <w:p w14:paraId="6F624322" w14:textId="77777777" w:rsidR="009C5A1D" w:rsidRPr="00384A2D" w:rsidRDefault="009C5A1D" w:rsidP="007872AA">
            <w:pPr>
              <w:jc w:val="both"/>
              <w:rPr>
                <w:rFonts w:ascii="Times New Roman" w:hAnsi="Times New Roman"/>
                <w:sz w:val="24"/>
                <w:szCs w:val="24"/>
              </w:rPr>
            </w:pPr>
          </w:p>
        </w:tc>
        <w:tc>
          <w:tcPr>
            <w:tcW w:w="6100" w:type="dxa"/>
            <w:gridSpan w:val="2"/>
            <w:tcBorders>
              <w:top w:val="nil"/>
              <w:left w:val="nil"/>
              <w:bottom w:val="nil"/>
              <w:right w:val="nil"/>
            </w:tcBorders>
            <w:shd w:val="clear" w:color="auto" w:fill="auto"/>
            <w:noWrap/>
            <w:vAlign w:val="bottom"/>
            <w:hideMark/>
          </w:tcPr>
          <w:p w14:paraId="27B6509C" w14:textId="77777777" w:rsidR="009C5A1D" w:rsidRPr="00BF3996" w:rsidRDefault="009C5A1D" w:rsidP="007872AA">
            <w:pPr>
              <w:jc w:val="both"/>
              <w:rPr>
                <w:rFonts w:asciiTheme="minorHAnsi" w:hAnsiTheme="minorHAnsi" w:cstheme="minorHAnsi"/>
                <w:b/>
                <w:bCs/>
                <w:color w:val="000000"/>
                <w:u w:val="single"/>
              </w:rPr>
            </w:pPr>
            <w:r w:rsidRPr="00BF3996">
              <w:rPr>
                <w:rFonts w:asciiTheme="minorHAnsi" w:hAnsiTheme="minorHAnsi" w:cstheme="minorHAnsi"/>
                <w:b/>
                <w:bCs/>
                <w:color w:val="000000"/>
                <w:u w:val="single"/>
              </w:rPr>
              <w:t xml:space="preserve">  ZÁKLADNÍ TECHNICKÉ PARAMETRY VOZIDLA</w:t>
            </w:r>
          </w:p>
        </w:tc>
      </w:tr>
      <w:tr w:rsidR="009C5A1D" w:rsidRPr="00384A2D" w14:paraId="3BF941D8" w14:textId="77777777" w:rsidTr="00BF3996">
        <w:trPr>
          <w:trHeight w:val="276"/>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CE443" w14:textId="77777777" w:rsidR="009C5A1D" w:rsidRPr="00BF3996" w:rsidRDefault="009C5A1D" w:rsidP="00BF3996">
            <w:pPr>
              <w:ind w:firstLine="0"/>
              <w:jc w:val="both"/>
              <w:rPr>
                <w:rFonts w:asciiTheme="minorHAnsi" w:hAnsiTheme="minorHAnsi" w:cstheme="minorHAnsi"/>
                <w:b/>
                <w:bCs/>
                <w:color w:val="000000"/>
              </w:rPr>
            </w:pPr>
            <w:r w:rsidRPr="00BF3996">
              <w:rPr>
                <w:rFonts w:asciiTheme="minorHAnsi" w:hAnsiTheme="minorHAnsi" w:cstheme="minorHAnsi"/>
                <w:b/>
                <w:bCs/>
                <w:color w:val="000000"/>
              </w:rPr>
              <w:t>P. č.</w:t>
            </w:r>
          </w:p>
        </w:tc>
        <w:tc>
          <w:tcPr>
            <w:tcW w:w="3026" w:type="dxa"/>
            <w:tcBorders>
              <w:top w:val="single" w:sz="4" w:space="0" w:color="auto"/>
              <w:left w:val="nil"/>
              <w:bottom w:val="single" w:sz="4" w:space="0" w:color="auto"/>
              <w:right w:val="single" w:sz="4" w:space="0" w:color="auto"/>
            </w:tcBorders>
            <w:shd w:val="clear" w:color="auto" w:fill="auto"/>
            <w:noWrap/>
            <w:vAlign w:val="center"/>
            <w:hideMark/>
          </w:tcPr>
          <w:p w14:paraId="485DC96A" w14:textId="77777777" w:rsidR="009C5A1D" w:rsidRPr="00BF3996" w:rsidRDefault="009C5A1D" w:rsidP="007872AA">
            <w:pPr>
              <w:jc w:val="both"/>
              <w:rPr>
                <w:rFonts w:asciiTheme="minorHAnsi" w:hAnsiTheme="minorHAnsi" w:cstheme="minorHAnsi"/>
                <w:b/>
                <w:bCs/>
                <w:color w:val="000000"/>
              </w:rPr>
            </w:pPr>
            <w:r w:rsidRPr="00BF3996">
              <w:rPr>
                <w:rFonts w:asciiTheme="minorHAnsi" w:hAnsiTheme="minorHAnsi" w:cstheme="minorHAnsi"/>
                <w:b/>
                <w:bCs/>
                <w:color w:val="000000"/>
              </w:rPr>
              <w:t>Parametr</w:t>
            </w:r>
          </w:p>
        </w:tc>
        <w:tc>
          <w:tcPr>
            <w:tcW w:w="3074" w:type="dxa"/>
            <w:tcBorders>
              <w:top w:val="single" w:sz="4" w:space="0" w:color="auto"/>
              <w:left w:val="nil"/>
              <w:bottom w:val="single" w:sz="4" w:space="0" w:color="auto"/>
              <w:right w:val="single" w:sz="4" w:space="0" w:color="auto"/>
            </w:tcBorders>
            <w:shd w:val="clear" w:color="auto" w:fill="auto"/>
            <w:noWrap/>
            <w:vAlign w:val="center"/>
            <w:hideMark/>
          </w:tcPr>
          <w:p w14:paraId="5104B0A3" w14:textId="77777777" w:rsidR="009C5A1D" w:rsidRPr="00BF3996" w:rsidRDefault="00BF3996" w:rsidP="00BF3996">
            <w:pPr>
              <w:ind w:firstLine="0"/>
              <w:jc w:val="both"/>
              <w:rPr>
                <w:rFonts w:asciiTheme="minorHAnsi" w:hAnsiTheme="minorHAnsi" w:cstheme="minorHAnsi"/>
                <w:b/>
                <w:bCs/>
                <w:color w:val="000000"/>
              </w:rPr>
            </w:pPr>
            <w:r>
              <w:rPr>
                <w:rFonts w:asciiTheme="minorHAnsi" w:hAnsiTheme="minorHAnsi" w:cstheme="minorHAnsi"/>
                <w:b/>
                <w:bCs/>
                <w:color w:val="000000"/>
              </w:rPr>
              <w:t>Parametr n</w:t>
            </w:r>
            <w:r w:rsidR="009C5A1D" w:rsidRPr="00BF3996">
              <w:rPr>
                <w:rFonts w:asciiTheme="minorHAnsi" w:hAnsiTheme="minorHAnsi" w:cstheme="minorHAnsi"/>
                <w:b/>
                <w:bCs/>
                <w:color w:val="000000"/>
              </w:rPr>
              <w:t>abídnutý uchazečem</w:t>
            </w:r>
          </w:p>
        </w:tc>
      </w:tr>
      <w:tr w:rsidR="009C5A1D" w:rsidRPr="00384A2D" w14:paraId="4F2A0843" w14:textId="77777777" w:rsidTr="00BF3996">
        <w:trPr>
          <w:trHeight w:val="492"/>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645FD322"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1</w:t>
            </w:r>
          </w:p>
        </w:tc>
        <w:tc>
          <w:tcPr>
            <w:tcW w:w="3026" w:type="dxa"/>
            <w:tcBorders>
              <w:top w:val="nil"/>
              <w:left w:val="nil"/>
              <w:bottom w:val="single" w:sz="4" w:space="0" w:color="auto"/>
              <w:right w:val="single" w:sz="4" w:space="0" w:color="auto"/>
            </w:tcBorders>
            <w:shd w:val="clear" w:color="auto" w:fill="auto"/>
            <w:noWrap/>
            <w:vAlign w:val="bottom"/>
            <w:hideMark/>
          </w:tcPr>
          <w:p w14:paraId="4B33AD1F"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druh vozidla</w:t>
            </w:r>
          </w:p>
        </w:tc>
        <w:tc>
          <w:tcPr>
            <w:tcW w:w="3074" w:type="dxa"/>
            <w:tcBorders>
              <w:top w:val="nil"/>
              <w:left w:val="nil"/>
              <w:bottom w:val="single" w:sz="4" w:space="0" w:color="auto"/>
              <w:right w:val="single" w:sz="4" w:space="0" w:color="auto"/>
            </w:tcBorders>
            <w:shd w:val="clear" w:color="000000" w:fill="FFFF00"/>
            <w:noWrap/>
            <w:vAlign w:val="bottom"/>
            <w:hideMark/>
          </w:tcPr>
          <w:p w14:paraId="18855C13"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7659771E" w14:textId="77777777" w:rsidTr="00BF3996">
        <w:trPr>
          <w:trHeight w:val="492"/>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1A8BD77F"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2</w:t>
            </w:r>
          </w:p>
        </w:tc>
        <w:tc>
          <w:tcPr>
            <w:tcW w:w="3026" w:type="dxa"/>
            <w:tcBorders>
              <w:top w:val="nil"/>
              <w:left w:val="nil"/>
              <w:bottom w:val="single" w:sz="4" w:space="0" w:color="auto"/>
              <w:right w:val="single" w:sz="4" w:space="0" w:color="auto"/>
            </w:tcBorders>
            <w:shd w:val="clear" w:color="auto" w:fill="auto"/>
            <w:noWrap/>
            <w:vAlign w:val="bottom"/>
            <w:hideMark/>
          </w:tcPr>
          <w:p w14:paraId="01D6DEDC"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kategorie vozidla</w:t>
            </w:r>
          </w:p>
        </w:tc>
        <w:tc>
          <w:tcPr>
            <w:tcW w:w="3074" w:type="dxa"/>
            <w:tcBorders>
              <w:top w:val="nil"/>
              <w:left w:val="nil"/>
              <w:bottom w:val="single" w:sz="4" w:space="0" w:color="auto"/>
              <w:right w:val="single" w:sz="4" w:space="0" w:color="auto"/>
            </w:tcBorders>
            <w:shd w:val="clear" w:color="000000" w:fill="FFFF00"/>
            <w:noWrap/>
            <w:vAlign w:val="bottom"/>
            <w:hideMark/>
          </w:tcPr>
          <w:p w14:paraId="2B30487C"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4973B6B5" w14:textId="77777777" w:rsidTr="00BF3996">
        <w:trPr>
          <w:trHeight w:val="492"/>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613BA1F9"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3</w:t>
            </w:r>
          </w:p>
        </w:tc>
        <w:tc>
          <w:tcPr>
            <w:tcW w:w="3026" w:type="dxa"/>
            <w:tcBorders>
              <w:top w:val="nil"/>
              <w:left w:val="nil"/>
              <w:bottom w:val="single" w:sz="4" w:space="0" w:color="auto"/>
              <w:right w:val="single" w:sz="4" w:space="0" w:color="auto"/>
            </w:tcBorders>
            <w:shd w:val="clear" w:color="auto" w:fill="auto"/>
            <w:noWrap/>
            <w:vAlign w:val="bottom"/>
            <w:hideMark/>
          </w:tcPr>
          <w:p w14:paraId="47C1B2D6"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tovární značka</w:t>
            </w:r>
          </w:p>
        </w:tc>
        <w:tc>
          <w:tcPr>
            <w:tcW w:w="3074" w:type="dxa"/>
            <w:tcBorders>
              <w:top w:val="nil"/>
              <w:left w:val="nil"/>
              <w:bottom w:val="single" w:sz="4" w:space="0" w:color="auto"/>
              <w:right w:val="single" w:sz="4" w:space="0" w:color="auto"/>
            </w:tcBorders>
            <w:shd w:val="clear" w:color="000000" w:fill="FFFF00"/>
            <w:noWrap/>
            <w:vAlign w:val="bottom"/>
            <w:hideMark/>
          </w:tcPr>
          <w:p w14:paraId="6CF68C5D"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0DF3C667" w14:textId="77777777" w:rsidTr="00BF3996">
        <w:trPr>
          <w:trHeight w:val="399"/>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77351F62"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4</w:t>
            </w:r>
          </w:p>
        </w:tc>
        <w:tc>
          <w:tcPr>
            <w:tcW w:w="3026" w:type="dxa"/>
            <w:tcBorders>
              <w:top w:val="nil"/>
              <w:left w:val="nil"/>
              <w:bottom w:val="single" w:sz="4" w:space="0" w:color="auto"/>
              <w:right w:val="single" w:sz="4" w:space="0" w:color="auto"/>
            </w:tcBorders>
            <w:shd w:val="clear" w:color="auto" w:fill="auto"/>
            <w:noWrap/>
            <w:vAlign w:val="bottom"/>
            <w:hideMark/>
          </w:tcPr>
          <w:p w14:paraId="4C01E671"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celková hmotnost (kg)</w:t>
            </w:r>
          </w:p>
        </w:tc>
        <w:tc>
          <w:tcPr>
            <w:tcW w:w="3074" w:type="dxa"/>
            <w:tcBorders>
              <w:top w:val="nil"/>
              <w:left w:val="nil"/>
              <w:bottom w:val="single" w:sz="4" w:space="0" w:color="auto"/>
              <w:right w:val="single" w:sz="4" w:space="0" w:color="auto"/>
            </w:tcBorders>
            <w:shd w:val="clear" w:color="000000" w:fill="FFFF00"/>
            <w:noWrap/>
            <w:vAlign w:val="bottom"/>
            <w:hideMark/>
          </w:tcPr>
          <w:p w14:paraId="7FF24FFE"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3D566B19" w14:textId="77777777" w:rsidTr="00BF3996">
        <w:trPr>
          <w:trHeight w:val="399"/>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5C0F0C19"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5</w:t>
            </w:r>
          </w:p>
        </w:tc>
        <w:tc>
          <w:tcPr>
            <w:tcW w:w="3026" w:type="dxa"/>
            <w:tcBorders>
              <w:top w:val="nil"/>
              <w:left w:val="nil"/>
              <w:bottom w:val="single" w:sz="4" w:space="0" w:color="auto"/>
              <w:right w:val="single" w:sz="4" w:space="0" w:color="auto"/>
            </w:tcBorders>
            <w:shd w:val="clear" w:color="auto" w:fill="auto"/>
            <w:noWrap/>
            <w:vAlign w:val="bottom"/>
            <w:hideMark/>
          </w:tcPr>
          <w:p w14:paraId="484FFB24"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objem skříně</w:t>
            </w:r>
          </w:p>
        </w:tc>
        <w:tc>
          <w:tcPr>
            <w:tcW w:w="3074" w:type="dxa"/>
            <w:tcBorders>
              <w:top w:val="nil"/>
              <w:left w:val="nil"/>
              <w:bottom w:val="single" w:sz="4" w:space="0" w:color="auto"/>
              <w:right w:val="single" w:sz="4" w:space="0" w:color="auto"/>
            </w:tcBorders>
            <w:shd w:val="clear" w:color="000000" w:fill="FFFF00"/>
            <w:noWrap/>
            <w:vAlign w:val="bottom"/>
            <w:hideMark/>
          </w:tcPr>
          <w:p w14:paraId="3F6268AC"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68F8001C" w14:textId="77777777" w:rsidTr="00BF3996">
        <w:trPr>
          <w:trHeight w:val="399"/>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3757650A"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6</w:t>
            </w:r>
          </w:p>
        </w:tc>
        <w:tc>
          <w:tcPr>
            <w:tcW w:w="3026" w:type="dxa"/>
            <w:tcBorders>
              <w:top w:val="nil"/>
              <w:left w:val="nil"/>
              <w:bottom w:val="single" w:sz="4" w:space="0" w:color="auto"/>
              <w:right w:val="single" w:sz="4" w:space="0" w:color="auto"/>
            </w:tcBorders>
            <w:shd w:val="clear" w:color="auto" w:fill="auto"/>
            <w:noWrap/>
            <w:vAlign w:val="bottom"/>
            <w:hideMark/>
          </w:tcPr>
          <w:p w14:paraId="2ECC0AFF"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výkon motoru (kW)</w:t>
            </w:r>
          </w:p>
        </w:tc>
        <w:tc>
          <w:tcPr>
            <w:tcW w:w="3074" w:type="dxa"/>
            <w:tcBorders>
              <w:top w:val="nil"/>
              <w:left w:val="nil"/>
              <w:bottom w:val="single" w:sz="4" w:space="0" w:color="auto"/>
              <w:right w:val="single" w:sz="4" w:space="0" w:color="auto"/>
            </w:tcBorders>
            <w:shd w:val="clear" w:color="000000" w:fill="FFFF00"/>
            <w:noWrap/>
            <w:vAlign w:val="bottom"/>
            <w:hideMark/>
          </w:tcPr>
          <w:p w14:paraId="64CEB4B9"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40B09F38" w14:textId="77777777" w:rsidTr="00BF3996">
        <w:trPr>
          <w:trHeight w:val="399"/>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0D292963"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7</w:t>
            </w:r>
          </w:p>
        </w:tc>
        <w:tc>
          <w:tcPr>
            <w:tcW w:w="3026" w:type="dxa"/>
            <w:tcBorders>
              <w:top w:val="nil"/>
              <w:left w:val="nil"/>
              <w:bottom w:val="single" w:sz="4" w:space="0" w:color="auto"/>
              <w:right w:val="single" w:sz="4" w:space="0" w:color="auto"/>
            </w:tcBorders>
            <w:shd w:val="clear" w:color="auto" w:fill="auto"/>
            <w:noWrap/>
            <w:vAlign w:val="bottom"/>
            <w:hideMark/>
          </w:tcPr>
          <w:p w14:paraId="7F256E10"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 xml:space="preserve">max. rychlost </w:t>
            </w:r>
          </w:p>
        </w:tc>
        <w:tc>
          <w:tcPr>
            <w:tcW w:w="3074" w:type="dxa"/>
            <w:tcBorders>
              <w:top w:val="nil"/>
              <w:left w:val="nil"/>
              <w:bottom w:val="single" w:sz="4" w:space="0" w:color="auto"/>
              <w:right w:val="single" w:sz="4" w:space="0" w:color="auto"/>
            </w:tcBorders>
            <w:shd w:val="clear" w:color="000000" w:fill="FFFF00"/>
            <w:noWrap/>
            <w:vAlign w:val="bottom"/>
            <w:hideMark/>
          </w:tcPr>
          <w:p w14:paraId="59FC575E"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0C24B7E2" w14:textId="77777777" w:rsidTr="00BF3996">
        <w:trPr>
          <w:trHeight w:val="399"/>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52D8FAAA"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8</w:t>
            </w:r>
          </w:p>
        </w:tc>
        <w:tc>
          <w:tcPr>
            <w:tcW w:w="3026" w:type="dxa"/>
            <w:tcBorders>
              <w:top w:val="nil"/>
              <w:left w:val="nil"/>
              <w:bottom w:val="single" w:sz="4" w:space="0" w:color="auto"/>
              <w:right w:val="single" w:sz="4" w:space="0" w:color="auto"/>
            </w:tcBorders>
            <w:shd w:val="clear" w:color="auto" w:fill="auto"/>
            <w:noWrap/>
            <w:vAlign w:val="bottom"/>
            <w:hideMark/>
          </w:tcPr>
          <w:p w14:paraId="691524FF"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vnitřní výška skříně</w:t>
            </w:r>
          </w:p>
        </w:tc>
        <w:tc>
          <w:tcPr>
            <w:tcW w:w="3074" w:type="dxa"/>
            <w:tcBorders>
              <w:top w:val="nil"/>
              <w:left w:val="nil"/>
              <w:bottom w:val="single" w:sz="4" w:space="0" w:color="auto"/>
              <w:right w:val="single" w:sz="4" w:space="0" w:color="auto"/>
            </w:tcBorders>
            <w:shd w:val="clear" w:color="000000" w:fill="FFFF00"/>
            <w:noWrap/>
            <w:vAlign w:val="bottom"/>
            <w:hideMark/>
          </w:tcPr>
          <w:p w14:paraId="6B393149"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3C935328" w14:textId="77777777" w:rsidTr="00BF3996">
        <w:trPr>
          <w:trHeight w:val="399"/>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77AEFE0A"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9</w:t>
            </w:r>
          </w:p>
        </w:tc>
        <w:tc>
          <w:tcPr>
            <w:tcW w:w="3026" w:type="dxa"/>
            <w:tcBorders>
              <w:top w:val="nil"/>
              <w:left w:val="nil"/>
              <w:bottom w:val="single" w:sz="4" w:space="0" w:color="auto"/>
              <w:right w:val="single" w:sz="4" w:space="0" w:color="auto"/>
            </w:tcBorders>
            <w:shd w:val="clear" w:color="auto" w:fill="auto"/>
            <w:noWrap/>
            <w:vAlign w:val="bottom"/>
            <w:hideMark/>
          </w:tcPr>
          <w:p w14:paraId="0F54B488"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 xml:space="preserve">objem palivové nádrže  </w:t>
            </w:r>
          </w:p>
        </w:tc>
        <w:tc>
          <w:tcPr>
            <w:tcW w:w="3074" w:type="dxa"/>
            <w:tcBorders>
              <w:top w:val="nil"/>
              <w:left w:val="nil"/>
              <w:bottom w:val="single" w:sz="4" w:space="0" w:color="auto"/>
              <w:right w:val="single" w:sz="4" w:space="0" w:color="auto"/>
            </w:tcBorders>
            <w:shd w:val="clear" w:color="000000" w:fill="FFFF00"/>
            <w:noWrap/>
            <w:vAlign w:val="bottom"/>
            <w:hideMark/>
          </w:tcPr>
          <w:p w14:paraId="3F9E724A"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r w:rsidR="009C5A1D" w:rsidRPr="00384A2D" w14:paraId="4C4CD68A" w14:textId="77777777" w:rsidTr="00BF3996">
        <w:trPr>
          <w:trHeight w:val="399"/>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14:paraId="7AE9E9F0" w14:textId="77777777" w:rsidR="009C5A1D" w:rsidRPr="00BF3996" w:rsidRDefault="009C5A1D" w:rsidP="00BF3996">
            <w:pPr>
              <w:ind w:firstLine="0"/>
              <w:jc w:val="both"/>
              <w:rPr>
                <w:rFonts w:asciiTheme="minorHAnsi" w:hAnsiTheme="minorHAnsi" w:cstheme="minorHAnsi"/>
                <w:color w:val="000000"/>
              </w:rPr>
            </w:pPr>
            <w:r w:rsidRPr="00BF3996">
              <w:rPr>
                <w:rFonts w:asciiTheme="minorHAnsi" w:hAnsiTheme="minorHAnsi" w:cstheme="minorHAnsi"/>
                <w:color w:val="000000"/>
              </w:rPr>
              <w:t>10</w:t>
            </w:r>
          </w:p>
        </w:tc>
        <w:tc>
          <w:tcPr>
            <w:tcW w:w="3026" w:type="dxa"/>
            <w:tcBorders>
              <w:top w:val="nil"/>
              <w:left w:val="nil"/>
              <w:bottom w:val="single" w:sz="4" w:space="0" w:color="auto"/>
              <w:right w:val="single" w:sz="4" w:space="0" w:color="auto"/>
            </w:tcBorders>
            <w:shd w:val="clear" w:color="auto" w:fill="auto"/>
            <w:noWrap/>
            <w:vAlign w:val="bottom"/>
            <w:hideMark/>
          </w:tcPr>
          <w:p w14:paraId="7AC0962B" w14:textId="77777777" w:rsidR="009C5A1D" w:rsidRPr="00BF3996" w:rsidRDefault="009C5A1D" w:rsidP="00BF3996">
            <w:pPr>
              <w:ind w:firstLine="0"/>
              <w:rPr>
                <w:rFonts w:asciiTheme="minorHAnsi" w:hAnsiTheme="minorHAnsi" w:cstheme="minorHAnsi"/>
                <w:color w:val="000000"/>
              </w:rPr>
            </w:pPr>
            <w:r w:rsidRPr="00BF3996">
              <w:rPr>
                <w:rFonts w:asciiTheme="minorHAnsi" w:hAnsiTheme="minorHAnsi" w:cstheme="minorHAnsi"/>
                <w:color w:val="000000"/>
              </w:rPr>
              <w:t>alternátor (W/A)</w:t>
            </w:r>
          </w:p>
        </w:tc>
        <w:tc>
          <w:tcPr>
            <w:tcW w:w="3074" w:type="dxa"/>
            <w:tcBorders>
              <w:top w:val="nil"/>
              <w:left w:val="nil"/>
              <w:bottom w:val="single" w:sz="4" w:space="0" w:color="auto"/>
              <w:right w:val="single" w:sz="4" w:space="0" w:color="auto"/>
            </w:tcBorders>
            <w:shd w:val="clear" w:color="000000" w:fill="FFFF00"/>
            <w:noWrap/>
            <w:vAlign w:val="bottom"/>
            <w:hideMark/>
          </w:tcPr>
          <w:p w14:paraId="494DE4BC" w14:textId="77777777" w:rsidR="009C5A1D" w:rsidRPr="00BF3996" w:rsidRDefault="009C5A1D" w:rsidP="00BF3996">
            <w:pPr>
              <w:ind w:firstLine="0"/>
              <w:jc w:val="both"/>
              <w:rPr>
                <w:rFonts w:asciiTheme="minorHAnsi" w:hAnsiTheme="minorHAnsi" w:cstheme="minorHAnsi"/>
                <w:i/>
                <w:iCs/>
                <w:color w:val="FF0000"/>
              </w:rPr>
            </w:pPr>
            <w:r w:rsidRPr="00BF3996">
              <w:rPr>
                <w:rFonts w:asciiTheme="minorHAnsi" w:hAnsiTheme="minorHAnsi" w:cstheme="minorHAnsi"/>
                <w:i/>
                <w:iCs/>
                <w:color w:val="FF0000"/>
              </w:rPr>
              <w:t>doplní účastník</w:t>
            </w:r>
          </w:p>
        </w:tc>
      </w:tr>
    </w:tbl>
    <w:p w14:paraId="3ACF4898" w14:textId="77777777" w:rsidR="009C5A1D" w:rsidRDefault="009C5A1D" w:rsidP="009C5A1D">
      <w:pPr>
        <w:jc w:val="both"/>
        <w:rPr>
          <w:rFonts w:ascii="Calibri" w:eastAsia="Calibri" w:hAnsi="Calibri" w:cs="Calibri"/>
        </w:rPr>
      </w:pPr>
    </w:p>
    <w:p w14:paraId="3D20CE9A" w14:textId="77777777" w:rsidR="009C5A1D" w:rsidRDefault="009C5A1D" w:rsidP="009C5A1D">
      <w:pPr>
        <w:jc w:val="both"/>
        <w:rPr>
          <w:rFonts w:ascii="Calibri" w:eastAsia="Calibri" w:hAnsi="Calibri" w:cs="Calibri"/>
        </w:rPr>
      </w:pPr>
    </w:p>
    <w:p w14:paraId="2EA2CC8D" w14:textId="77777777" w:rsidR="009C5A1D" w:rsidRPr="0089413E" w:rsidRDefault="009C5A1D" w:rsidP="009C5A1D">
      <w:pPr>
        <w:keepNext/>
        <w:spacing w:before="60" w:after="60"/>
        <w:ind w:firstLine="0"/>
        <w:jc w:val="both"/>
        <w:rPr>
          <w:rFonts w:ascii="Calibri" w:eastAsia="Calibri" w:hAnsi="Calibri" w:cs="Calibri"/>
          <w:b/>
          <w:sz w:val="24"/>
        </w:rPr>
      </w:pPr>
      <w:r w:rsidRPr="0089413E">
        <w:rPr>
          <w:rFonts w:ascii="Calibri" w:eastAsia="Calibri" w:hAnsi="Calibri" w:cs="Calibri"/>
          <w:b/>
          <w:sz w:val="24"/>
        </w:rPr>
        <w:t>Základní požadavky</w:t>
      </w:r>
    </w:p>
    <w:p w14:paraId="368E1890" w14:textId="77777777" w:rsidR="009C5A1D" w:rsidRPr="0091266F" w:rsidRDefault="009C5A1D" w:rsidP="009C5A1D">
      <w:pPr>
        <w:spacing w:before="60" w:after="60"/>
        <w:ind w:firstLine="0"/>
        <w:jc w:val="both"/>
        <w:rPr>
          <w:rFonts w:ascii="Calibri" w:eastAsia="Calibri" w:hAnsi="Calibri" w:cs="Calibri"/>
        </w:rPr>
      </w:pPr>
      <w:r w:rsidRPr="0091266F">
        <w:rPr>
          <w:rFonts w:ascii="Calibri" w:eastAsia="Calibri" w:hAnsi="Calibri" w:cs="Calibri"/>
        </w:rPr>
        <w:t>Základní požadavky na d</w:t>
      </w:r>
      <w:r>
        <w:rPr>
          <w:rFonts w:ascii="Calibri" w:eastAsia="Calibri" w:hAnsi="Calibri" w:cs="Calibri"/>
        </w:rPr>
        <w:t>odávku nového sanitního vozidla pro ZZS Jm</w:t>
      </w:r>
      <w:r w:rsidRPr="0091266F">
        <w:rPr>
          <w:rFonts w:ascii="Calibri" w:eastAsia="Calibri" w:hAnsi="Calibri" w:cs="Calibri"/>
        </w:rPr>
        <w:t>K jsou následující:</w:t>
      </w:r>
    </w:p>
    <w:p w14:paraId="04510FE7" w14:textId="3C3C5ADC" w:rsidR="009C5A1D" w:rsidRPr="00AC7328" w:rsidRDefault="009C5A1D" w:rsidP="0026604D">
      <w:pPr>
        <w:numPr>
          <w:ilvl w:val="0"/>
          <w:numId w:val="8"/>
        </w:numPr>
        <w:spacing w:before="60" w:after="60"/>
        <w:ind w:left="284" w:hanging="284"/>
        <w:jc w:val="both"/>
        <w:rPr>
          <w:rFonts w:ascii="Calibri" w:eastAsia="Calibri" w:hAnsi="Calibri" w:cs="Calibri"/>
        </w:rPr>
      </w:pPr>
      <w:r w:rsidRPr="00AC7328">
        <w:rPr>
          <w:rFonts w:ascii="Calibri" w:eastAsia="Calibri" w:hAnsi="Calibri" w:cs="Calibri"/>
        </w:rPr>
        <w:t xml:space="preserve">dodávka </w:t>
      </w:r>
      <w:r w:rsidR="00BB2AA9">
        <w:rPr>
          <w:rFonts w:ascii="Calibri" w:eastAsia="Calibri" w:hAnsi="Calibri" w:cs="Calibri"/>
        </w:rPr>
        <w:t>9</w:t>
      </w:r>
      <w:r w:rsidRPr="00AC7328">
        <w:rPr>
          <w:rFonts w:ascii="Calibri" w:eastAsia="Calibri" w:hAnsi="Calibri" w:cs="Calibri"/>
        </w:rPr>
        <w:t xml:space="preserve"> ks vozid</w:t>
      </w:r>
      <w:r w:rsidR="006D6593">
        <w:rPr>
          <w:rFonts w:ascii="Calibri" w:eastAsia="Calibri" w:hAnsi="Calibri" w:cs="Calibri"/>
        </w:rPr>
        <w:t>la</w:t>
      </w:r>
      <w:r w:rsidRPr="00AC7328">
        <w:rPr>
          <w:rFonts w:ascii="Calibri" w:eastAsia="Calibri" w:hAnsi="Calibri" w:cs="Calibri"/>
        </w:rPr>
        <w:t xml:space="preserve"> RLP (rychlé lékařské pomoci),</w:t>
      </w:r>
    </w:p>
    <w:p w14:paraId="34DBBE40" w14:textId="312E144C" w:rsidR="009C5A1D" w:rsidRPr="0091266F" w:rsidRDefault="009C5A1D" w:rsidP="0026604D">
      <w:pPr>
        <w:numPr>
          <w:ilvl w:val="0"/>
          <w:numId w:val="8"/>
        </w:numPr>
        <w:spacing w:before="60" w:after="60"/>
        <w:ind w:left="284" w:hanging="284"/>
        <w:jc w:val="both"/>
        <w:rPr>
          <w:rFonts w:ascii="Calibri" w:eastAsia="Calibri" w:hAnsi="Calibri" w:cs="Calibri"/>
        </w:rPr>
      </w:pPr>
      <w:r>
        <w:rPr>
          <w:rFonts w:ascii="Calibri" w:eastAsia="Calibri" w:hAnsi="Calibri" w:cs="Calibri"/>
        </w:rPr>
        <w:t>v</w:t>
      </w:r>
      <w:r w:rsidRPr="0091266F">
        <w:rPr>
          <w:rFonts w:ascii="Calibri" w:eastAsia="Calibri" w:hAnsi="Calibri" w:cs="Calibri"/>
        </w:rPr>
        <w:t>ozidl</w:t>
      </w:r>
      <w:r>
        <w:rPr>
          <w:rFonts w:ascii="Calibri" w:eastAsia="Calibri" w:hAnsi="Calibri" w:cs="Calibri"/>
        </w:rPr>
        <w:t xml:space="preserve">a kategorie B dle </w:t>
      </w:r>
      <w:r w:rsidR="00C41A9B">
        <w:rPr>
          <w:rFonts w:ascii="Calibri" w:eastAsia="Calibri" w:hAnsi="Calibri" w:cs="Calibri"/>
        </w:rPr>
        <w:t xml:space="preserve">platné </w:t>
      </w:r>
      <w:r>
        <w:rPr>
          <w:rFonts w:ascii="Calibri" w:eastAsia="Calibri" w:hAnsi="Calibri" w:cs="Calibri"/>
        </w:rPr>
        <w:t>ČSN EN 1789</w:t>
      </w:r>
      <w:r w:rsidRPr="0091266F">
        <w:rPr>
          <w:rFonts w:ascii="Calibri" w:eastAsia="Calibri" w:hAnsi="Calibri" w:cs="Calibri"/>
        </w:rPr>
        <w:t xml:space="preserve"> s globální homologací</w:t>
      </w:r>
      <w:r>
        <w:rPr>
          <w:rFonts w:ascii="Calibri" w:eastAsia="Calibri" w:hAnsi="Calibri" w:cs="Calibri"/>
        </w:rPr>
        <w:t xml:space="preserve"> (možnost nabídnout rovnocenné řešení dle čl. </w:t>
      </w:r>
      <w:r w:rsidR="007872AA">
        <w:rPr>
          <w:rFonts w:ascii="Calibri" w:eastAsia="Calibri" w:hAnsi="Calibri" w:cs="Calibri"/>
        </w:rPr>
        <w:t>2.2 ZD</w:t>
      </w:r>
      <w:r>
        <w:rPr>
          <w:rFonts w:ascii="Calibri" w:eastAsia="Calibri" w:hAnsi="Calibri" w:cs="Calibri"/>
        </w:rPr>
        <w:t>),</w:t>
      </w:r>
    </w:p>
    <w:p w14:paraId="6D1E72F7" w14:textId="77777777" w:rsidR="009C5A1D" w:rsidRDefault="009C5A1D" w:rsidP="009C5A1D">
      <w:pPr>
        <w:ind w:firstLine="0"/>
        <w:jc w:val="both"/>
        <w:rPr>
          <w:rFonts w:ascii="Calibri" w:eastAsia="Calibri" w:hAnsi="Calibri" w:cs="Calibri"/>
        </w:rPr>
      </w:pPr>
    </w:p>
    <w:p w14:paraId="442D6624" w14:textId="77777777" w:rsidR="009C5A1D" w:rsidRPr="00EC136F" w:rsidRDefault="009C5A1D" w:rsidP="009C5A1D">
      <w:pPr>
        <w:keepNext/>
        <w:spacing w:before="60" w:after="60"/>
        <w:ind w:firstLine="0"/>
        <w:jc w:val="both"/>
        <w:rPr>
          <w:rFonts w:ascii="Calibri" w:eastAsia="Calibri" w:hAnsi="Calibri" w:cs="Calibri"/>
          <w:b/>
          <w:sz w:val="24"/>
        </w:rPr>
      </w:pPr>
      <w:r w:rsidRPr="00EC136F">
        <w:rPr>
          <w:rFonts w:ascii="Calibri" w:eastAsia="Calibri" w:hAnsi="Calibri" w:cs="Calibri"/>
          <w:b/>
          <w:sz w:val="24"/>
        </w:rPr>
        <w:lastRenderedPageBreak/>
        <w:t>A) Požadavky na vozidlo</w:t>
      </w:r>
    </w:p>
    <w:p w14:paraId="1CB44906" w14:textId="77777777" w:rsidR="009C5A1D" w:rsidRPr="0026604D" w:rsidRDefault="009C5A1D" w:rsidP="009C5A1D">
      <w:p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V této kapitole jsou uvedeny požadavky na vozidlo:</w:t>
      </w:r>
    </w:p>
    <w:p w14:paraId="4B622BC4"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minimální emisní limit EURO 6,</w:t>
      </w:r>
    </w:p>
    <w:p w14:paraId="1035EE13"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podvozek v sanitní verzi k přihlášení jako osobní sanitní, kategorie B (viz příslušná legislativa),</w:t>
      </w:r>
    </w:p>
    <w:p w14:paraId="7FFB09A4"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celková hmotnost max. 4,0 tuny,</w:t>
      </w:r>
    </w:p>
    <w:p w14:paraId="5CADE85D" w14:textId="77777777" w:rsidR="009C5A1D" w:rsidRPr="0026604D" w:rsidRDefault="009C5A1D" w:rsidP="0026604D">
      <w:pPr>
        <w:numPr>
          <w:ilvl w:val="0"/>
          <w:numId w:val="9"/>
        </w:numPr>
        <w:spacing w:before="60" w:after="60"/>
        <w:ind w:left="709" w:hanging="709"/>
        <w:jc w:val="both"/>
        <w:rPr>
          <w:rFonts w:asciiTheme="minorHAnsi" w:eastAsia="Calibri" w:hAnsiTheme="minorHAnsi" w:cstheme="minorHAnsi"/>
          <w:szCs w:val="22"/>
        </w:rPr>
      </w:pPr>
      <w:r w:rsidRPr="0026604D">
        <w:rPr>
          <w:rFonts w:asciiTheme="minorHAnsi" w:eastAsia="Calibri" w:hAnsiTheme="minorHAnsi" w:cstheme="minorHAnsi"/>
          <w:szCs w:val="22"/>
        </w:rPr>
        <w:t>objem skříně min. 10 m</w:t>
      </w:r>
      <w:r w:rsidRPr="0026604D">
        <w:rPr>
          <w:rFonts w:asciiTheme="minorHAnsi" w:eastAsia="Calibri" w:hAnsiTheme="minorHAnsi" w:cstheme="minorHAnsi"/>
          <w:szCs w:val="22"/>
          <w:vertAlign w:val="superscript"/>
        </w:rPr>
        <w:t>3</w:t>
      </w:r>
      <w:r w:rsidRPr="0026604D">
        <w:rPr>
          <w:rFonts w:asciiTheme="minorHAnsi" w:eastAsia="Calibri" w:hAnsiTheme="minorHAnsi" w:cstheme="minorHAnsi"/>
          <w:szCs w:val="22"/>
        </w:rPr>
        <w:t xml:space="preserve"> – požadavky na účelovou zdravotnickou zástavbu jsou uvedeny v následující kapitole,</w:t>
      </w:r>
    </w:p>
    <w:p w14:paraId="16B82782" w14:textId="77777777" w:rsidR="009C5A1D" w:rsidRPr="0026604D" w:rsidRDefault="009C5A1D" w:rsidP="0026604D">
      <w:pPr>
        <w:numPr>
          <w:ilvl w:val="0"/>
          <w:numId w:val="9"/>
        </w:numPr>
        <w:spacing w:before="60" w:after="60"/>
        <w:ind w:left="709" w:hanging="709"/>
        <w:jc w:val="both"/>
        <w:rPr>
          <w:rFonts w:asciiTheme="minorHAnsi" w:eastAsia="Calibri" w:hAnsiTheme="minorHAnsi" w:cstheme="minorHAnsi"/>
          <w:szCs w:val="22"/>
        </w:rPr>
      </w:pPr>
      <w:r w:rsidRPr="0026604D">
        <w:rPr>
          <w:rFonts w:asciiTheme="minorHAnsi" w:eastAsia="Calibri" w:hAnsiTheme="minorHAnsi" w:cstheme="minorHAnsi"/>
          <w:szCs w:val="22"/>
        </w:rPr>
        <w:t>vozidlo musí být schopno za všech okolností vjet do všech garáží, areálů ZZS a výjezdových základen ZZS (limitní podmínky definovány dále),</w:t>
      </w:r>
    </w:p>
    <w:p w14:paraId="31D05309"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výkon motoru min. 135 kW,</w:t>
      </w:r>
    </w:p>
    <w:p w14:paraId="200E4B93"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minimální točivý moment 445 Nm,</w:t>
      </w:r>
    </w:p>
    <w:p w14:paraId="5F760EEE"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palivo nafta motorová,</w:t>
      </w:r>
    </w:p>
    <w:p w14:paraId="4F27BA12"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elektrická soustava vozidla 12 V,</w:t>
      </w:r>
    </w:p>
    <w:p w14:paraId="421A16CF"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pohon zadní nápravy,</w:t>
      </w:r>
    </w:p>
    <w:p w14:paraId="7DE9EDF8"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mechanická parkovací brzda,</w:t>
      </w:r>
    </w:p>
    <w:p w14:paraId="125B3D15"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převodovka automatická s hydraulickým měničem min. 9st.,</w:t>
      </w:r>
    </w:p>
    <w:p w14:paraId="5142F704"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maximální rychlost min. 150 km/h (bez omezení rychlosti),</w:t>
      </w:r>
    </w:p>
    <w:p w14:paraId="110B2AA0"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zajištění chodu motoru při zamknutém a opuštěném vozidle,</w:t>
      </w:r>
    </w:p>
    <w:p w14:paraId="746EEB41"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tempomat,</w:t>
      </w:r>
    </w:p>
    <w:p w14:paraId="5E44001E"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výškové nastavení volantu,</w:t>
      </w:r>
    </w:p>
    <w:p w14:paraId="71C56120"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multifunkční volant,</w:t>
      </w:r>
    </w:p>
    <w:p w14:paraId="3C2C0DD9"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sluneční clony pro řidiče i spolujezdce, výklopné,</w:t>
      </w:r>
    </w:p>
    <w:p w14:paraId="011C162D"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bezpečnostní čelní lepené sklo,</w:t>
      </w:r>
    </w:p>
    <w:p w14:paraId="2D8B75BF"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odkládací prostory na přístrojové desce,</w:t>
      </w:r>
    </w:p>
    <w:p w14:paraId="5A30D91B"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tachometr bez tachografu,</w:t>
      </w:r>
    </w:p>
    <w:p w14:paraId="1F05D968"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kontrolka vnějšího osvětlení vozu,</w:t>
      </w:r>
    </w:p>
    <w:p w14:paraId="3E723EDA"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elektronický otáčkoměr,</w:t>
      </w:r>
    </w:p>
    <w:p w14:paraId="3FE20364"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v kabině řidiče 2 sedadla, obě s tříbodovými bezpečnostní pásy s předpínači,</w:t>
      </w:r>
    </w:p>
    <w:p w14:paraId="5CA8F722"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determální skla, čelní okno s pruhem proti oslnění sluncem,</w:t>
      </w:r>
    </w:p>
    <w:p w14:paraId="591DAB17"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regulovatelná klimatizace kabiny řidiče,</w:t>
      </w:r>
    </w:p>
    <w:p w14:paraId="62398618"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ukazatel vnější teploty,</w:t>
      </w:r>
    </w:p>
    <w:p w14:paraId="53DA2068"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elektronický stabilizační systém – ESP,</w:t>
      </w:r>
    </w:p>
    <w:p w14:paraId="721A1FE1"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brzdový systém hydraulický, dvouokruhový, brzdový systém s ABS, brzdový asistent,</w:t>
      </w:r>
    </w:p>
    <w:p w14:paraId="6F45DC5E"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kotoučové brzdy na přední i zadní nápravě,</w:t>
      </w:r>
    </w:p>
    <w:p w14:paraId="6623F60F"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servořízení,</w:t>
      </w:r>
    </w:p>
    <w:p w14:paraId="0CA39DA8"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boční ochranné lišty,</w:t>
      </w:r>
    </w:p>
    <w:p w14:paraId="7BE3E156"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diagnostická zásuvka,</w:t>
      </w:r>
    </w:p>
    <w:p w14:paraId="70489FFE" w14:textId="77777777" w:rsidR="009C5A1D" w:rsidRPr="0026604D" w:rsidRDefault="009C5A1D" w:rsidP="0026604D">
      <w:pPr>
        <w:numPr>
          <w:ilvl w:val="0"/>
          <w:numId w:val="9"/>
        </w:numPr>
        <w:spacing w:before="60" w:after="60"/>
        <w:ind w:firstLine="0"/>
        <w:jc w:val="both"/>
        <w:rPr>
          <w:rFonts w:asciiTheme="minorHAnsi" w:eastAsia="Calibri" w:hAnsiTheme="minorHAnsi" w:cstheme="minorHAnsi"/>
          <w:szCs w:val="22"/>
        </w:rPr>
      </w:pPr>
      <w:r w:rsidRPr="0026604D">
        <w:rPr>
          <w:rFonts w:asciiTheme="minorHAnsi" w:eastAsia="Calibri" w:hAnsiTheme="minorHAnsi" w:cstheme="minorHAnsi"/>
          <w:szCs w:val="22"/>
        </w:rPr>
        <w:t>boční směrovky integrované do vnějších zrcátek,</w:t>
      </w:r>
    </w:p>
    <w:p w14:paraId="2D2EC7F0" w14:textId="77777777" w:rsidR="009C5A1D" w:rsidRPr="0026604D" w:rsidRDefault="009C5A1D" w:rsidP="0026604D">
      <w:pPr>
        <w:numPr>
          <w:ilvl w:val="0"/>
          <w:numId w:val="9"/>
        </w:numPr>
        <w:spacing w:before="60" w:after="60"/>
        <w:ind w:left="709" w:hanging="709"/>
        <w:jc w:val="both"/>
        <w:rPr>
          <w:rFonts w:asciiTheme="minorHAnsi" w:eastAsia="Calibri" w:hAnsiTheme="minorHAnsi" w:cstheme="minorHAnsi"/>
          <w:szCs w:val="22"/>
        </w:rPr>
      </w:pPr>
      <w:r w:rsidRPr="0026604D">
        <w:rPr>
          <w:rFonts w:asciiTheme="minorHAnsi" w:eastAsia="Calibri" w:hAnsiTheme="minorHAnsi" w:cstheme="minorHAnsi"/>
          <w:szCs w:val="22"/>
        </w:rPr>
        <w:t>tažné oko vzadu,</w:t>
      </w:r>
    </w:p>
    <w:p w14:paraId="76B914FB"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 xml:space="preserve">sada nářadí, hydraulický hever, startovací kabely, plnohodnotná rezerva umístěná v zadní části vozidla pod podlahou přístupná z vnějšku vozidla, </w:t>
      </w:r>
    </w:p>
    <w:p w14:paraId="3566D65F"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povinná výbava,</w:t>
      </w:r>
    </w:p>
    <w:p w14:paraId="453AD7A6"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 xml:space="preserve">přední náprava zesílená, zadní stálý převod do rychla, </w:t>
      </w:r>
    </w:p>
    <w:p w14:paraId="7D6FCCAC"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lastRenderedPageBreak/>
        <w:t xml:space="preserve">stabilizátor zadní nápravy, zesílené zadní tlumiče, </w:t>
      </w:r>
    </w:p>
    <w:p w14:paraId="450BECBA"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zesílený stabilizátor přední nápravy,</w:t>
      </w:r>
    </w:p>
    <w:p w14:paraId="75857A5A"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vnitřní světlá výška zdravotnické zástavby min. 1920 mm (vysoká střecha + zadní dveře vysoké),</w:t>
      </w:r>
    </w:p>
    <w:p w14:paraId="1CB3C649"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dělící stěna mezi řidičským a ambulantním prostorem s posuvným oknem,</w:t>
      </w:r>
    </w:p>
    <w:p w14:paraId="37CA8E1A"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 xml:space="preserve">snížený strop v prostoru nad řidičem a spolujezdcem pro umístění 3 ks ochranných přileb, </w:t>
      </w:r>
    </w:p>
    <w:p w14:paraId="70BA3C08"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oddělovací relé pro přídavný zesílený akumulátor,</w:t>
      </w:r>
    </w:p>
    <w:p w14:paraId="339DEEC6"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programovatelný modul – elektronické digitální rozhraní pro přídavná zařízení sanitní zástavby, které poskytuje celý rozsah údajů o voze,</w:t>
      </w:r>
    </w:p>
    <w:p w14:paraId="4CDE031C"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přídavný zesílený akumulátor 12 V,</w:t>
      </w:r>
    </w:p>
    <w:p w14:paraId="7C2A3990"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pomocné kontakty pro nouzový start vozu,</w:t>
      </w:r>
    </w:p>
    <w:p w14:paraId="7AEF34D5"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vnitřní zpětné zrcátko,</w:t>
      </w:r>
    </w:p>
    <w:p w14:paraId="45CAC265"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 xml:space="preserve">vnější zpětná zrcátka el. </w:t>
      </w:r>
      <w:r w:rsidR="007872AA" w:rsidRPr="0026604D">
        <w:rPr>
          <w:rFonts w:asciiTheme="minorHAnsi" w:eastAsia="Calibri" w:hAnsiTheme="minorHAnsi" w:cstheme="minorHAnsi"/>
          <w:szCs w:val="22"/>
        </w:rPr>
        <w:t>seřiditelná</w:t>
      </w:r>
      <w:r w:rsidRPr="0026604D">
        <w:rPr>
          <w:rFonts w:asciiTheme="minorHAnsi" w:eastAsia="Calibri" w:hAnsiTheme="minorHAnsi" w:cstheme="minorHAnsi"/>
          <w:szCs w:val="22"/>
        </w:rPr>
        <w:t xml:space="preserve"> včetně širokoúhlého, vyhřívaná,</w:t>
      </w:r>
    </w:p>
    <w:p w14:paraId="0E906FA4"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přední i zadní parkovací asistent s akustickou signalizací s kamerou 360°,</w:t>
      </w:r>
    </w:p>
    <w:p w14:paraId="56179CFA"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originální couvací kamera se zobrazením obrazu na infotainmentu,</w:t>
      </w:r>
    </w:p>
    <w:p w14:paraId="62EDF7B6"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autorádio s funkcí handsfree přes Bluetooth, vstup USB, minimálně dvoupásmové reproduktory,</w:t>
      </w:r>
    </w:p>
    <w:p w14:paraId="5E44F99A"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centrální zamykání s dálkovým ovládáním min. 2 ks ovladačů,</w:t>
      </w:r>
    </w:p>
    <w:p w14:paraId="172865C9"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palivová nádrž min. 90 l, s přídavným vývodem na nezávislé topení,</w:t>
      </w:r>
    </w:p>
    <w:p w14:paraId="03D58586"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mlhové světlomety vpředu,</w:t>
      </w:r>
    </w:p>
    <w:p w14:paraId="31700D51"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 xml:space="preserve">hlavní a zadní světla s technologií LED, </w:t>
      </w:r>
    </w:p>
    <w:p w14:paraId="32BBB9A3"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přední lapače nečistot, zadní lapače nečistot,</w:t>
      </w:r>
    </w:p>
    <w:p w14:paraId="66CD7A8E"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airbag řidiče a spolujezdce s napínači bezpečnostních pásů,</w:t>
      </w:r>
    </w:p>
    <w:p w14:paraId="73E37957"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airbagy boční,</w:t>
      </w:r>
    </w:p>
    <w:p w14:paraId="78B3040D"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okenní boční airbagy nad dveřmi kabiny řidiče,</w:t>
      </w:r>
    </w:p>
    <w:p w14:paraId="06AF53E6"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seřiditelné sedadlo řidiče, loketní opěrky,</w:t>
      </w:r>
    </w:p>
    <w:p w14:paraId="0F3244B2"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seřiditelné sedadlo spolujezdce, loketní opěrky,</w:t>
      </w:r>
    </w:p>
    <w:p w14:paraId="1682259A"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výškově seřiditelná opěrka hlavy pro sedadlo řidiče,</w:t>
      </w:r>
    </w:p>
    <w:p w14:paraId="19E93C9F"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výškově seřiditelná opěrka hlavy pro sedadlo spolujezdce,</w:t>
      </w:r>
    </w:p>
    <w:p w14:paraId="23C751AA"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posuvné boční dveře vpravo,</w:t>
      </w:r>
    </w:p>
    <w:p w14:paraId="3094BF8D"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 xml:space="preserve">posuvné okno v bočních posuvných dveřích, </w:t>
      </w:r>
    </w:p>
    <w:p w14:paraId="55854110"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zadní dveře otvíratelné, s možností pevné aretace 90° a 270°; aretace musí spolehlivě zajistit otevřené dveře v požadované poloze proti jejich nežádoucímu pohybu,</w:t>
      </w:r>
    </w:p>
    <w:p w14:paraId="741DEF88"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zadní dveře s okny,</w:t>
      </w:r>
    </w:p>
    <w:p w14:paraId="3B7B23C0"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zadní nástupní schůdek pod celou světlou šířkou zadních dveří,</w:t>
      </w:r>
    </w:p>
    <w:p w14:paraId="7E175397"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elektrické ovládání oken řidiče a spolujezdce,</w:t>
      </w:r>
    </w:p>
    <w:p w14:paraId="5FEEB5B3"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vnější akustická signalizace zařazeného zpětného chodu,</w:t>
      </w:r>
    </w:p>
    <w:p w14:paraId="63BD78F4"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barva RAL 1016,</w:t>
      </w:r>
    </w:p>
    <w:p w14:paraId="76D61C2D"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automatické denní svícení,</w:t>
      </w:r>
    </w:p>
    <w:p w14:paraId="0F03EE00" w14:textId="77777777" w:rsidR="009C5A1D" w:rsidRPr="0026604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pneumatiky na daný typ vozidla bez čidel tlaku v kolech, typ letní nebo zimní (v závislosti na termínu předání vozidel, upřesní zadavatel po podpisu smlouvy),</w:t>
      </w:r>
    </w:p>
    <w:p w14:paraId="24CE2F06" w14:textId="30DBAD8D" w:rsidR="009C5A1D" w:rsidRDefault="009C5A1D" w:rsidP="0026604D">
      <w:pPr>
        <w:numPr>
          <w:ilvl w:val="0"/>
          <w:numId w:val="9"/>
        </w:numPr>
        <w:spacing w:before="60" w:after="60"/>
        <w:ind w:left="644" w:hanging="644"/>
        <w:jc w:val="both"/>
        <w:rPr>
          <w:rFonts w:asciiTheme="minorHAnsi" w:eastAsia="Calibri" w:hAnsiTheme="minorHAnsi" w:cstheme="minorHAnsi"/>
          <w:szCs w:val="22"/>
        </w:rPr>
      </w:pPr>
      <w:r w:rsidRPr="0026604D">
        <w:rPr>
          <w:rFonts w:asciiTheme="minorHAnsi" w:eastAsia="Calibri" w:hAnsiTheme="minorHAnsi" w:cstheme="minorHAnsi"/>
          <w:szCs w:val="22"/>
        </w:rPr>
        <w:t>v kabině řidiče vyvedení 1 ks CL zásuvky před čelní sklo pro připojení kontrolní jednotky mýtného systému</w:t>
      </w:r>
      <w:r w:rsidR="00F266EE">
        <w:rPr>
          <w:rFonts w:asciiTheme="minorHAnsi" w:eastAsia="Calibri" w:hAnsiTheme="minorHAnsi" w:cstheme="minorHAnsi"/>
          <w:szCs w:val="22"/>
        </w:rPr>
        <w:t>,</w:t>
      </w:r>
    </w:p>
    <w:p w14:paraId="69C8E3C4" w14:textId="3A52CFA0" w:rsidR="005F4FF4" w:rsidRPr="0026604D" w:rsidRDefault="00F266EE" w:rsidP="0026604D">
      <w:pPr>
        <w:numPr>
          <w:ilvl w:val="0"/>
          <w:numId w:val="9"/>
        </w:numPr>
        <w:spacing w:before="60" w:after="60"/>
        <w:ind w:left="644" w:hanging="644"/>
        <w:jc w:val="both"/>
        <w:rPr>
          <w:rFonts w:asciiTheme="minorHAnsi" w:eastAsia="Calibri" w:hAnsiTheme="minorHAnsi" w:cstheme="minorHAnsi"/>
          <w:szCs w:val="22"/>
        </w:rPr>
      </w:pPr>
      <w:r>
        <w:rPr>
          <w:rFonts w:asciiTheme="minorHAnsi" w:eastAsia="Calibri" w:hAnsiTheme="minorHAnsi" w:cstheme="minorHAnsi"/>
          <w:szCs w:val="22"/>
        </w:rPr>
        <w:t>z</w:t>
      </w:r>
      <w:r w:rsidR="005F4FF4">
        <w:rPr>
          <w:rFonts w:asciiTheme="minorHAnsi" w:eastAsia="Calibri" w:hAnsiTheme="minorHAnsi" w:cstheme="minorHAnsi"/>
          <w:szCs w:val="22"/>
        </w:rPr>
        <w:t>adní nárazník s</w:t>
      </w:r>
      <w:r>
        <w:rPr>
          <w:rFonts w:asciiTheme="minorHAnsi" w:eastAsia="Calibri" w:hAnsiTheme="minorHAnsi" w:cstheme="minorHAnsi"/>
          <w:szCs w:val="22"/>
        </w:rPr>
        <w:t> </w:t>
      </w:r>
      <w:r w:rsidR="005F4FF4">
        <w:rPr>
          <w:rFonts w:asciiTheme="minorHAnsi" w:eastAsia="Calibri" w:hAnsiTheme="minorHAnsi" w:cstheme="minorHAnsi"/>
          <w:szCs w:val="22"/>
        </w:rPr>
        <w:t>nášlapem</w:t>
      </w:r>
      <w:r>
        <w:rPr>
          <w:rFonts w:asciiTheme="minorHAnsi" w:eastAsia="Calibri" w:hAnsiTheme="minorHAnsi" w:cstheme="minorHAnsi"/>
          <w:szCs w:val="22"/>
        </w:rPr>
        <w:t>.</w:t>
      </w:r>
    </w:p>
    <w:p w14:paraId="14EEB56D" w14:textId="77777777" w:rsidR="009C5A1D" w:rsidRDefault="009C5A1D" w:rsidP="0026604D">
      <w:pPr>
        <w:ind w:hanging="644"/>
        <w:jc w:val="both"/>
        <w:rPr>
          <w:rFonts w:ascii="Calibri" w:eastAsia="Calibri" w:hAnsi="Calibri" w:cs="Calibri"/>
        </w:rPr>
      </w:pPr>
    </w:p>
    <w:p w14:paraId="24B2CB93" w14:textId="77777777" w:rsidR="009C5A1D" w:rsidRPr="00070058" w:rsidRDefault="009C5A1D" w:rsidP="009C5A1D">
      <w:pPr>
        <w:keepNext/>
        <w:spacing w:before="60" w:after="60"/>
        <w:ind w:firstLine="0"/>
        <w:jc w:val="both"/>
        <w:rPr>
          <w:rFonts w:ascii="Calibri" w:eastAsia="Calibri" w:hAnsi="Calibri" w:cs="Calibri"/>
          <w:b/>
          <w:sz w:val="24"/>
        </w:rPr>
      </w:pPr>
      <w:r w:rsidRPr="0089413E">
        <w:rPr>
          <w:rFonts w:ascii="Calibri" w:eastAsia="Calibri" w:hAnsi="Calibri" w:cs="Calibri"/>
          <w:b/>
          <w:sz w:val="24"/>
        </w:rPr>
        <w:t>B) Účelová a zdravotnická zástavba vozidla</w:t>
      </w:r>
    </w:p>
    <w:p w14:paraId="7A3889FC" w14:textId="77777777" w:rsidR="009C5A1D" w:rsidRDefault="009C5A1D" w:rsidP="009C5A1D">
      <w:pPr>
        <w:keepNext/>
        <w:spacing w:before="60" w:after="60"/>
        <w:ind w:firstLine="0"/>
        <w:jc w:val="both"/>
        <w:rPr>
          <w:rFonts w:ascii="Calibri" w:eastAsia="Calibri" w:hAnsi="Calibri" w:cs="Calibri"/>
        </w:rPr>
      </w:pPr>
      <w:r>
        <w:rPr>
          <w:rFonts w:ascii="Calibri" w:eastAsia="Calibri" w:hAnsi="Calibri" w:cs="Calibri"/>
        </w:rPr>
        <w:t>V této kapitole jsou uvedeny požadavky na účelovou a zdravotnickou zástavbu vozidla. Zdravotnická zástavba bude provedena v souladu s právními předpisy a technickými normami platnými v době realizace veřejné zakázky (viz příslušná legislativa) s maximálním důrazem na bezpečnost posádky a přepravovaných osob. Fotodokumentace</w:t>
      </w:r>
      <w:r w:rsidRPr="0084075F">
        <w:rPr>
          <w:rFonts w:ascii="Calibri" w:eastAsia="Calibri" w:hAnsi="Calibri" w:cs="Calibri"/>
        </w:rPr>
        <w:t xml:space="preserve"> zdravotnické zástavby je přílohou tohoto dokumentu.</w:t>
      </w:r>
      <w:r>
        <w:rPr>
          <w:rFonts w:ascii="Calibri" w:eastAsia="Calibri" w:hAnsi="Calibri" w:cs="Calibri"/>
        </w:rPr>
        <w:t xml:space="preserve"> </w:t>
      </w:r>
    </w:p>
    <w:p w14:paraId="6612829A" w14:textId="77777777" w:rsidR="009C5A1D" w:rsidRDefault="009C5A1D" w:rsidP="009C5A1D">
      <w:pPr>
        <w:keepNext/>
        <w:spacing w:before="60" w:after="60"/>
        <w:ind w:firstLine="0"/>
        <w:jc w:val="both"/>
        <w:rPr>
          <w:rFonts w:ascii="Calibri" w:eastAsia="Calibri" w:hAnsi="Calibri" w:cs="Calibri"/>
        </w:rPr>
      </w:pPr>
      <w:r>
        <w:rPr>
          <w:rFonts w:ascii="Calibri" w:eastAsia="Calibri" w:hAnsi="Calibri" w:cs="Calibri"/>
        </w:rPr>
        <w:t>Na zástavbu jsou kladeny další požadavky:</w:t>
      </w:r>
    </w:p>
    <w:p w14:paraId="6F294A19" w14:textId="77777777" w:rsidR="009C5A1D" w:rsidRDefault="009C5A1D" w:rsidP="0026604D">
      <w:pPr>
        <w:numPr>
          <w:ilvl w:val="0"/>
          <w:numId w:val="10"/>
        </w:numPr>
        <w:tabs>
          <w:tab w:val="left" w:pos="0"/>
        </w:tabs>
        <w:spacing w:before="60" w:after="60"/>
        <w:ind w:firstLine="0"/>
        <w:jc w:val="both"/>
        <w:rPr>
          <w:rFonts w:ascii="Calibri" w:eastAsia="Calibri" w:hAnsi="Calibri" w:cs="Calibri"/>
        </w:rPr>
      </w:pPr>
      <w:r>
        <w:rPr>
          <w:rFonts w:ascii="Calibri" w:eastAsia="Calibri" w:hAnsi="Calibri" w:cs="Calibri"/>
        </w:rPr>
        <w:t xml:space="preserve">celoplošné vyztužení karosérie hliníkovým plechem pro uchycení přístrojů, </w:t>
      </w:r>
    </w:p>
    <w:p w14:paraId="1E0CA076" w14:textId="77777777" w:rsidR="009C5A1D" w:rsidRDefault="009C5A1D" w:rsidP="0026604D">
      <w:pPr>
        <w:numPr>
          <w:ilvl w:val="0"/>
          <w:numId w:val="10"/>
        </w:numPr>
        <w:tabs>
          <w:tab w:val="left" w:pos="709"/>
        </w:tabs>
        <w:spacing w:before="60" w:after="60"/>
        <w:ind w:left="709" w:hanging="709"/>
        <w:jc w:val="both"/>
        <w:rPr>
          <w:rFonts w:ascii="Calibri" w:eastAsia="Calibri" w:hAnsi="Calibri" w:cs="Calibri"/>
        </w:rPr>
      </w:pPr>
      <w:r>
        <w:rPr>
          <w:rFonts w:ascii="Calibri" w:eastAsia="Calibri" w:hAnsi="Calibri" w:cs="Calibri"/>
        </w:rPr>
        <w:t>zateplení a odhlučnění sanitního prostoru, včetně zateplení dutin ve spodní části křídel zadních dveří,</w:t>
      </w:r>
    </w:p>
    <w:p w14:paraId="6574A09D" w14:textId="77777777" w:rsidR="009C5A1D" w:rsidRDefault="009C5A1D" w:rsidP="0026604D">
      <w:pPr>
        <w:numPr>
          <w:ilvl w:val="0"/>
          <w:numId w:val="10"/>
        </w:numPr>
        <w:tabs>
          <w:tab w:val="left" w:pos="0"/>
        </w:tabs>
        <w:spacing w:before="60" w:after="60"/>
        <w:ind w:firstLine="0"/>
        <w:jc w:val="both"/>
        <w:rPr>
          <w:rFonts w:ascii="Calibri" w:eastAsia="Calibri" w:hAnsi="Calibri" w:cs="Calibri"/>
        </w:rPr>
      </w:pPr>
      <w:r>
        <w:rPr>
          <w:rFonts w:ascii="Calibri" w:eastAsia="Calibri" w:hAnsi="Calibri" w:cs="Calibri"/>
        </w:rPr>
        <w:t>nerezová pracovní deska se zvýšeným okrajem,</w:t>
      </w:r>
    </w:p>
    <w:p w14:paraId="46428765" w14:textId="77777777" w:rsidR="009C5A1D" w:rsidRDefault="009C5A1D" w:rsidP="0026604D">
      <w:pPr>
        <w:numPr>
          <w:ilvl w:val="0"/>
          <w:numId w:val="10"/>
        </w:numPr>
        <w:tabs>
          <w:tab w:val="left" w:pos="709"/>
        </w:tabs>
        <w:spacing w:before="60" w:after="60"/>
        <w:ind w:left="709" w:hanging="709"/>
        <w:jc w:val="both"/>
        <w:rPr>
          <w:rFonts w:ascii="Calibri" w:eastAsia="Calibri" w:hAnsi="Calibri" w:cs="Calibri"/>
        </w:rPr>
      </w:pPr>
      <w:r w:rsidRPr="00642986">
        <w:rPr>
          <w:rFonts w:ascii="Calibri" w:eastAsia="Calibri" w:hAnsi="Calibri" w:cs="Calibri"/>
        </w:rPr>
        <w:t xml:space="preserve">obložení stěn a stropu </w:t>
      </w:r>
      <w:r>
        <w:rPr>
          <w:rFonts w:ascii="Calibri" w:eastAsia="Calibri" w:hAnsi="Calibri" w:cs="Calibri"/>
        </w:rPr>
        <w:t xml:space="preserve">lakovaným hliníkovým plechem s </w:t>
      </w:r>
      <w:r w:rsidRPr="00642986">
        <w:rPr>
          <w:rFonts w:ascii="Calibri" w:eastAsia="Calibri" w:hAnsi="Calibri" w:cs="Calibri"/>
        </w:rPr>
        <w:t xml:space="preserve">omyvatelným a dezinfikovatelným </w:t>
      </w:r>
      <w:r>
        <w:rPr>
          <w:rFonts w:ascii="Calibri" w:eastAsia="Calibri" w:hAnsi="Calibri" w:cs="Calibri"/>
        </w:rPr>
        <w:t>bílým povrchem,</w:t>
      </w:r>
    </w:p>
    <w:p w14:paraId="0150F7CD" w14:textId="77777777" w:rsidR="009C5A1D" w:rsidRPr="00642986" w:rsidRDefault="009C5A1D" w:rsidP="0026604D">
      <w:pPr>
        <w:numPr>
          <w:ilvl w:val="0"/>
          <w:numId w:val="10"/>
        </w:numPr>
        <w:tabs>
          <w:tab w:val="left" w:pos="709"/>
        </w:tabs>
        <w:spacing w:before="60" w:after="60"/>
        <w:ind w:left="709" w:hanging="709"/>
        <w:jc w:val="both"/>
        <w:rPr>
          <w:rFonts w:ascii="Calibri" w:eastAsia="Calibri" w:hAnsi="Calibri" w:cs="Calibri"/>
        </w:rPr>
      </w:pPr>
      <w:r>
        <w:rPr>
          <w:rFonts w:ascii="Calibri" w:eastAsia="Calibri" w:hAnsi="Calibri" w:cs="Calibri"/>
        </w:rPr>
        <w:t>p</w:t>
      </w:r>
      <w:r w:rsidRPr="00642986">
        <w:rPr>
          <w:rFonts w:ascii="Calibri" w:eastAsia="Calibri" w:hAnsi="Calibri" w:cs="Calibri"/>
        </w:rPr>
        <w:t>rotiskluzová vodovzdorná dezinfikovatelná antistatická podlaha v modrém odstínu s olištováním vstupů,</w:t>
      </w:r>
    </w:p>
    <w:p w14:paraId="1A3F193D" w14:textId="77777777" w:rsidR="009C5A1D" w:rsidRDefault="009C5A1D" w:rsidP="0026604D">
      <w:pPr>
        <w:numPr>
          <w:ilvl w:val="0"/>
          <w:numId w:val="10"/>
        </w:numPr>
        <w:tabs>
          <w:tab w:val="left" w:pos="0"/>
        </w:tabs>
        <w:spacing w:before="60" w:after="60"/>
        <w:ind w:firstLine="0"/>
        <w:jc w:val="both"/>
        <w:rPr>
          <w:rFonts w:ascii="Calibri" w:eastAsia="Calibri" w:hAnsi="Calibri" w:cs="Calibri"/>
        </w:rPr>
      </w:pPr>
      <w:r>
        <w:rPr>
          <w:rFonts w:ascii="Calibri" w:eastAsia="Calibri" w:hAnsi="Calibri" w:cs="Calibri"/>
        </w:rPr>
        <w:t>osvětlení nášlapu bočního vstupu při otevřených dveřích LED světlem min. 1,5 W,</w:t>
      </w:r>
    </w:p>
    <w:p w14:paraId="01B8019F" w14:textId="77777777" w:rsidR="009C5A1D" w:rsidRDefault="009C5A1D" w:rsidP="0026604D">
      <w:pPr>
        <w:numPr>
          <w:ilvl w:val="0"/>
          <w:numId w:val="10"/>
        </w:numPr>
        <w:tabs>
          <w:tab w:val="left" w:pos="709"/>
        </w:tabs>
        <w:spacing w:before="60" w:after="60"/>
        <w:ind w:left="709" w:hanging="709"/>
        <w:jc w:val="both"/>
        <w:rPr>
          <w:rFonts w:ascii="Calibri" w:eastAsia="Calibri" w:hAnsi="Calibri" w:cs="Calibri"/>
        </w:rPr>
      </w:pPr>
      <w:r>
        <w:rPr>
          <w:rFonts w:ascii="Calibri" w:eastAsia="Calibri" w:hAnsi="Calibri" w:cs="Calibri"/>
        </w:rPr>
        <w:t>f</w:t>
      </w:r>
      <w:r w:rsidRPr="002D1ECE">
        <w:rPr>
          <w:rFonts w:ascii="Calibri" w:eastAsia="Calibri" w:hAnsi="Calibri" w:cs="Calibri"/>
        </w:rPr>
        <w:t xml:space="preserve">unkce multifunkčního odpojovače </w:t>
      </w:r>
      <w:r>
        <w:rPr>
          <w:rFonts w:ascii="Calibri" w:eastAsia="Calibri" w:hAnsi="Calibri" w:cs="Calibri"/>
        </w:rPr>
        <w:t>z</w:t>
      </w:r>
      <w:r w:rsidRPr="002D1ECE">
        <w:rPr>
          <w:rFonts w:ascii="Calibri" w:eastAsia="Calibri" w:hAnsi="Calibri" w:cs="Calibri"/>
        </w:rPr>
        <w:t>ástavby a jednotlivých spotřebič</w:t>
      </w:r>
      <w:r>
        <w:rPr>
          <w:rFonts w:ascii="Calibri" w:eastAsia="Calibri" w:hAnsi="Calibri" w:cs="Calibri"/>
        </w:rPr>
        <w:t>ů pro ochranu před vybitím akumulátorů:</w:t>
      </w:r>
    </w:p>
    <w:p w14:paraId="0B22E22E" w14:textId="77777777" w:rsidR="009C5A1D" w:rsidRPr="005447AA" w:rsidRDefault="009C5A1D" w:rsidP="0026604D">
      <w:pPr>
        <w:tabs>
          <w:tab w:val="left" w:pos="709"/>
        </w:tabs>
        <w:spacing w:before="60" w:after="60"/>
        <w:ind w:left="709" w:firstLine="0"/>
        <w:jc w:val="both"/>
        <w:rPr>
          <w:rFonts w:ascii="Calibri" w:eastAsia="Calibri" w:hAnsi="Calibri" w:cs="Calibri"/>
        </w:rPr>
      </w:pPr>
      <w:r w:rsidRPr="005447AA">
        <w:rPr>
          <w:rFonts w:ascii="Calibri" w:eastAsia="Calibri" w:hAnsi="Calibri" w:cs="Calibri"/>
        </w:rPr>
        <w:t>odpojení zařízení napájených z baterie č. 2 pro zástavbu při poklesu napětí pod 11,5 V v palubní síti san. vozu:</w:t>
      </w:r>
    </w:p>
    <w:p w14:paraId="544BBD64"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MZD</w:t>
      </w:r>
    </w:p>
    <w:p w14:paraId="78AD80C4"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ruční rdst. Matra</w:t>
      </w:r>
    </w:p>
    <w:p w14:paraId="3331D78A"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odsávačka</w:t>
      </w:r>
    </w:p>
    <w:p w14:paraId="1A26982F"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svítilna</w:t>
      </w:r>
    </w:p>
    <w:p w14:paraId="55A90EC0"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termobox</w:t>
      </w:r>
    </w:p>
    <w:p w14:paraId="51A7C71F"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lednice</w:t>
      </w:r>
    </w:p>
    <w:p w14:paraId="2C8ED544"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vnější pracovní osvětlení</w:t>
      </w:r>
    </w:p>
    <w:p w14:paraId="7E9865D8"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ventilace ambulantního prostoru</w:t>
      </w:r>
    </w:p>
    <w:p w14:paraId="37880EFF" w14:textId="77777777" w:rsidR="009C5A1D" w:rsidRDefault="009C5A1D" w:rsidP="0026604D">
      <w:pPr>
        <w:pStyle w:val="Odstavecseseznamem"/>
        <w:numPr>
          <w:ilvl w:val="0"/>
          <w:numId w:val="19"/>
        </w:numPr>
        <w:tabs>
          <w:tab w:val="left" w:pos="1418"/>
        </w:tabs>
        <w:spacing w:before="60" w:after="60"/>
        <w:ind w:left="1418" w:hanging="284"/>
        <w:jc w:val="both"/>
        <w:rPr>
          <w:rFonts w:ascii="Calibri" w:eastAsia="Calibri" w:hAnsi="Calibri" w:cs="Calibri"/>
        </w:rPr>
      </w:pPr>
      <w:r>
        <w:rPr>
          <w:rFonts w:ascii="Calibri" w:eastAsia="Calibri" w:hAnsi="Calibri" w:cs="Calibri"/>
        </w:rPr>
        <w:t>lineární dávkovač</w:t>
      </w:r>
    </w:p>
    <w:p w14:paraId="79B42C78" w14:textId="77777777" w:rsidR="009C5A1D" w:rsidRDefault="009C5A1D" w:rsidP="0026604D">
      <w:pPr>
        <w:pStyle w:val="Odstavecseseznamem"/>
        <w:tabs>
          <w:tab w:val="left" w:pos="0"/>
        </w:tabs>
        <w:spacing w:before="60" w:after="60"/>
        <w:ind w:left="0"/>
        <w:jc w:val="both"/>
        <w:rPr>
          <w:rFonts w:ascii="Calibri" w:eastAsia="Calibri" w:hAnsi="Calibri" w:cs="Calibri"/>
        </w:rPr>
      </w:pPr>
    </w:p>
    <w:p w14:paraId="101ADDA6" w14:textId="77777777" w:rsidR="009C5A1D" w:rsidRPr="00161A19" w:rsidRDefault="009C5A1D" w:rsidP="0026604D">
      <w:pPr>
        <w:tabs>
          <w:tab w:val="left" w:pos="0"/>
        </w:tabs>
        <w:spacing w:before="60" w:after="60"/>
        <w:ind w:firstLine="0"/>
        <w:jc w:val="both"/>
        <w:rPr>
          <w:rFonts w:ascii="Calibri" w:eastAsia="Calibri" w:hAnsi="Calibri" w:cs="Calibri"/>
        </w:rPr>
      </w:pPr>
      <w:r w:rsidRPr="00161A19">
        <w:rPr>
          <w:rFonts w:ascii="Calibri" w:eastAsia="Calibri" w:hAnsi="Calibri" w:cs="Calibri"/>
        </w:rPr>
        <w:t>odpojení zařízení napájených z baterie č. 2 pro zást</w:t>
      </w:r>
      <w:r w:rsidRPr="0042511C">
        <w:rPr>
          <w:rFonts w:ascii="Calibri" w:eastAsia="Calibri" w:hAnsi="Calibri" w:cs="Calibri"/>
        </w:rPr>
        <w:t>avbu při poklesu napětí pod 11,0</w:t>
      </w:r>
      <w:r w:rsidRPr="00161A19">
        <w:rPr>
          <w:rFonts w:ascii="Calibri" w:eastAsia="Calibri" w:hAnsi="Calibri" w:cs="Calibri"/>
        </w:rPr>
        <w:t xml:space="preserve"> V v palubní síti san. vozu:</w:t>
      </w:r>
    </w:p>
    <w:p w14:paraId="71B5EC10" w14:textId="77777777" w:rsidR="009C5A1D" w:rsidRDefault="009C5A1D" w:rsidP="0026604D">
      <w:pPr>
        <w:tabs>
          <w:tab w:val="left" w:pos="0"/>
        </w:tabs>
        <w:spacing w:before="60" w:after="60"/>
        <w:ind w:firstLine="0"/>
        <w:jc w:val="both"/>
        <w:rPr>
          <w:rFonts w:ascii="Calibri" w:eastAsia="Calibri" w:hAnsi="Calibri" w:cs="Calibri"/>
        </w:rPr>
      </w:pPr>
      <w:r>
        <w:rPr>
          <w:rFonts w:ascii="Calibri" w:eastAsia="Calibri" w:hAnsi="Calibri" w:cs="Calibri"/>
        </w:rPr>
        <w:t>Obecně zařízení, která nemají vlastní zdroj a používají palubní napětí ke své činnosti anebo jsou důležitá:</w:t>
      </w:r>
    </w:p>
    <w:p w14:paraId="6B2E1BF1" w14:textId="77777777" w:rsidR="009C5A1D" w:rsidRDefault="009C5A1D" w:rsidP="009C5A1D">
      <w:pPr>
        <w:pStyle w:val="Odstavecseseznamem"/>
        <w:numPr>
          <w:ilvl w:val="0"/>
          <w:numId w:val="20"/>
        </w:numPr>
        <w:tabs>
          <w:tab w:val="left" w:pos="426"/>
        </w:tabs>
        <w:spacing w:before="60" w:after="60"/>
        <w:ind w:firstLine="0"/>
        <w:jc w:val="both"/>
        <w:rPr>
          <w:rFonts w:ascii="Calibri" w:eastAsia="Calibri" w:hAnsi="Calibri" w:cs="Calibri"/>
        </w:rPr>
      </w:pPr>
      <w:r>
        <w:rPr>
          <w:rFonts w:ascii="Calibri" w:eastAsia="Calibri" w:hAnsi="Calibri" w:cs="Calibri"/>
        </w:rPr>
        <w:t>osvětlení ambulantního prostoru,</w:t>
      </w:r>
    </w:p>
    <w:p w14:paraId="62F2EFC0" w14:textId="77777777" w:rsidR="009C5A1D" w:rsidRDefault="009C5A1D" w:rsidP="009C5A1D">
      <w:pPr>
        <w:pStyle w:val="Odstavecseseznamem"/>
        <w:numPr>
          <w:ilvl w:val="0"/>
          <w:numId w:val="20"/>
        </w:numPr>
        <w:tabs>
          <w:tab w:val="left" w:pos="426"/>
        </w:tabs>
        <w:spacing w:before="60" w:after="60"/>
        <w:ind w:firstLine="0"/>
        <w:jc w:val="both"/>
        <w:rPr>
          <w:rFonts w:ascii="Calibri" w:eastAsia="Calibri" w:hAnsi="Calibri" w:cs="Calibri"/>
        </w:rPr>
      </w:pPr>
      <w:r>
        <w:rPr>
          <w:rFonts w:ascii="Calibri" w:eastAsia="Calibri" w:hAnsi="Calibri" w:cs="Calibri"/>
        </w:rPr>
        <w:t>majáky</w:t>
      </w:r>
    </w:p>
    <w:p w14:paraId="1CE474B1" w14:textId="12FEE13E" w:rsidR="009C5A1D" w:rsidRDefault="009C5A1D" w:rsidP="0026604D">
      <w:pPr>
        <w:numPr>
          <w:ilvl w:val="0"/>
          <w:numId w:val="10"/>
        </w:numPr>
        <w:tabs>
          <w:tab w:val="left" w:pos="426"/>
        </w:tabs>
        <w:spacing w:before="60" w:after="60"/>
        <w:ind w:left="426" w:hanging="426"/>
        <w:jc w:val="both"/>
        <w:rPr>
          <w:rFonts w:ascii="Calibri" w:eastAsia="Calibri" w:hAnsi="Calibri" w:cs="Calibri"/>
        </w:rPr>
      </w:pPr>
      <w:r>
        <w:rPr>
          <w:rFonts w:ascii="Calibri" w:eastAsia="Calibri" w:hAnsi="Calibri" w:cs="Calibri"/>
        </w:rPr>
        <w:t>ve stropě 2 ks zapuštěná bodová otočná LED světla min. 5 W nad pacientem, v souladu s</w:t>
      </w:r>
      <w:r w:rsidR="00A275E7">
        <w:rPr>
          <w:rFonts w:ascii="Calibri" w:eastAsia="Calibri" w:hAnsi="Calibri" w:cs="Calibri"/>
        </w:rPr>
        <w:t xml:space="preserve"> </w:t>
      </w:r>
      <w:r>
        <w:rPr>
          <w:rFonts w:ascii="Calibri" w:eastAsia="Calibri" w:hAnsi="Calibri" w:cs="Calibri"/>
        </w:rPr>
        <w:t>normou ČSN EN 1789 (možnost nabídnout rovnocenné řešení dle čl. 2.2. ZD),</w:t>
      </w:r>
    </w:p>
    <w:p w14:paraId="035D58E9" w14:textId="2ACEA29D" w:rsidR="009C5A1D" w:rsidRDefault="009C5A1D" w:rsidP="0026604D">
      <w:pPr>
        <w:numPr>
          <w:ilvl w:val="0"/>
          <w:numId w:val="10"/>
        </w:numPr>
        <w:tabs>
          <w:tab w:val="left" w:pos="426"/>
        </w:tabs>
        <w:spacing w:before="60" w:after="60"/>
        <w:ind w:left="426" w:hanging="426"/>
        <w:jc w:val="both"/>
        <w:rPr>
          <w:rFonts w:ascii="Calibri" w:eastAsia="Calibri" w:hAnsi="Calibri" w:cs="Calibri"/>
        </w:rPr>
      </w:pPr>
      <w:r>
        <w:rPr>
          <w:rFonts w:ascii="Calibri" w:eastAsia="Calibri" w:hAnsi="Calibri" w:cs="Calibri"/>
        </w:rPr>
        <w:t>diodové osvětlení interiéru s plynulou regulací intenzity 2x25 W (ovládáno plošnými vypínači schodišťově zapojenými, umístěnými u pravých bočních dveří nad pracovní deskou a u zadních dveří vpravo, z místa řidiče regulátor intenzity osvětlení s možností ovládání ze všech tří míst), v souladu s</w:t>
      </w:r>
      <w:r w:rsidR="00A275E7">
        <w:rPr>
          <w:rFonts w:ascii="Calibri" w:eastAsia="Calibri" w:hAnsi="Calibri" w:cs="Calibri"/>
        </w:rPr>
        <w:t xml:space="preserve"> </w:t>
      </w:r>
      <w:r>
        <w:rPr>
          <w:rFonts w:ascii="Calibri" w:eastAsia="Calibri" w:hAnsi="Calibri" w:cs="Calibri"/>
        </w:rPr>
        <w:t>normou ČSN EN 1789 (možnost nabídnout rovnocenné řešení dle čl. 2.2. ZD),</w:t>
      </w:r>
    </w:p>
    <w:p w14:paraId="2F28955F"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pomocné nouzové osvětlení ambulantního prostoru jedním žárovkovým světlem 2x10 W s kombinovaným ovládáním přímo ve světle a dveřním spínačem v pravých bočních dveřích,</w:t>
      </w:r>
    </w:p>
    <w:p w14:paraId="42F7363A"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napájení zástavby z k tomu určeného akumulátoru (nesmí být použit akumulátor, určený pro startování motoru) viz přídavný akumulátor 12 V,</w:t>
      </w:r>
    </w:p>
    <w:p w14:paraId="20E82B4F" w14:textId="4DAAC42E"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lastRenderedPageBreak/>
        <w:t>stropní držák po celé možné délce vozidla min. 2 ks infuzních lahví nebo PE vaků o objemu 100 až 1000 ml.; držák posuvný po celé délce držáku, vč. úponů na infuze,</w:t>
      </w:r>
    </w:p>
    <w:p w14:paraId="05D2402F"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teplovodní závislé topení o výkonu min. 10 kW</w:t>
      </w:r>
      <w:r w:rsidRPr="0026604D">
        <w:rPr>
          <w:rFonts w:asciiTheme="minorHAnsi" w:eastAsia="Calibri" w:hAnsiTheme="minorHAnsi" w:cstheme="minorHAnsi"/>
          <w:b/>
        </w:rPr>
        <w:t xml:space="preserve"> </w:t>
      </w:r>
      <w:r w:rsidRPr="0026604D">
        <w:rPr>
          <w:rFonts w:asciiTheme="minorHAnsi" w:eastAsia="Calibri" w:hAnsiTheme="minorHAnsi" w:cstheme="minorHAnsi"/>
        </w:rPr>
        <w:t>s ventilátorem a mechanickým ventilem a termostatem; ventilátor teplovodního závislého topení krytý nerez mřížkou; umístění pod prostorem pro uložení záchranářských batohů,</w:t>
      </w:r>
    </w:p>
    <w:p w14:paraId="6DF4ED50"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nezávislé naftové teplovzdušné topení min. 4 kW s homologací s termostatickým ovládáním z místa řidiče a z ambulantního prostoru,</w:t>
      </w:r>
    </w:p>
    <w:p w14:paraId="684116A3"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zásuvka 12 V 1x vzadu, 2x  na levém boku nástavby (všechny s indikátorem funkčnosti zelené barvy), v místě uložení monitoru životních funkcí příprava na budoucí instalaci jeho 12 V dobíjení (zaslepená zásuvka),</w:t>
      </w:r>
    </w:p>
    <w:p w14:paraId="240E5FBB"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obousměrný stropní ventilátor, výkon min. 350 m</w:t>
      </w:r>
      <w:r w:rsidRPr="0026604D">
        <w:rPr>
          <w:rFonts w:asciiTheme="minorHAnsi" w:eastAsia="Calibri" w:hAnsiTheme="minorHAnsi" w:cstheme="minorHAnsi"/>
          <w:vertAlign w:val="superscript"/>
        </w:rPr>
        <w:t>3</w:t>
      </w:r>
      <w:r w:rsidRPr="0026604D">
        <w:rPr>
          <w:rFonts w:asciiTheme="minorHAnsi" w:eastAsia="Calibri" w:hAnsiTheme="minorHAnsi" w:cstheme="minorHAnsi"/>
        </w:rPr>
        <w:t>/hod. ovládaný z ambulantního prostoru a z místa řidiče, funkční i při nezapnutém zapalování,</w:t>
      </w:r>
    </w:p>
    <w:p w14:paraId="567B4DB7"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rozvod 230 V včetně revize, jištění (</w:t>
      </w:r>
      <w:r w:rsidRPr="0026604D">
        <w:rPr>
          <w:rFonts w:asciiTheme="minorHAnsi" w:hAnsiTheme="minorHAnsi" w:cstheme="minorHAnsi"/>
        </w:rPr>
        <w:t>blokování startování)</w:t>
      </w:r>
      <w:r w:rsidRPr="0026604D">
        <w:rPr>
          <w:rFonts w:asciiTheme="minorHAnsi" w:eastAsia="Calibri" w:hAnsiTheme="minorHAnsi" w:cstheme="minorHAnsi"/>
        </w:rPr>
        <w:t xml:space="preserve">, samovystřelovací venkovní zásuvka typ </w:t>
      </w:r>
      <w:r w:rsidRPr="0026604D">
        <w:rPr>
          <w:rFonts w:asciiTheme="minorHAnsi" w:hAnsiTheme="minorHAnsi" w:cstheme="minorHAnsi"/>
        </w:rPr>
        <w:t xml:space="preserve">Super Auto Eject: automatic power line </w:t>
      </w:r>
      <w:r w:rsidR="007872AA" w:rsidRPr="0026604D">
        <w:rPr>
          <w:rFonts w:asciiTheme="minorHAnsi" w:hAnsiTheme="minorHAnsi" w:cstheme="minorHAnsi"/>
        </w:rPr>
        <w:t>disponent</w:t>
      </w:r>
      <w:r w:rsidRPr="0026604D">
        <w:rPr>
          <w:rFonts w:asciiTheme="minorHAnsi" w:hAnsiTheme="minorHAnsi" w:cstheme="minorHAnsi"/>
        </w:rPr>
        <w:t xml:space="preserve"> 12VDC 15Amps - SAE15DC12 </w:t>
      </w:r>
      <w:r w:rsidRPr="0026604D">
        <w:rPr>
          <w:rFonts w:asciiTheme="minorHAnsi" w:eastAsia="Calibri" w:hAnsiTheme="minorHAnsi" w:cstheme="minorHAnsi"/>
        </w:rPr>
        <w:t xml:space="preserve">a propojovací kabel 15 m pro připojení do průmyslové zásuvky, vnitřní dvojzásuvka (napájení 230 V světelně indikováno na palubní desce v místě řidiče), </w:t>
      </w:r>
    </w:p>
    <w:p w14:paraId="53615BF1"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1 x měnič 12/230 V min. 700 W čistý sinus, zásuvky 2 ks jednonásobné s indikací napětí, v chodu jen při běžícím motoru,</w:t>
      </w:r>
    </w:p>
    <w:p w14:paraId="59110D0F"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1 x měnič 12/230 V min. 800 W čistý sinus, zásuvka 1 x jednonásobná s indikací napětí a automatickým vypnutím chodu po 10 min. (uživatelsky nastavitelné), nezávisle na chodu motoru, měnič musí zajistit spolehlivý provoz laserové tiskárny pro MZD a musí mít ovládací prvky integrované do ovládání přístrojů v zástavbě,</w:t>
      </w:r>
    </w:p>
    <w:p w14:paraId="7E2ED07D"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vnitřní rozvod s jištěním (pro dvojitou zásuvku umístěnou na levé stěně ambulantního prostoru a zásuvku pro nabíječku akumulátorů; pro zásuvku pro zapojení teplovzdušného ventilátoru s termostatem umístěnou u dvojité zásuvky),</w:t>
      </w:r>
    </w:p>
    <w:p w14:paraId="650135A8"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teplovzdušné topení na 230 V s ventilátorem a teplovodní závislé topení, o výkonu min. 2 000 W, obě řízené termostatem, homologované pro trvalou montáž a používání v motorovém vozidle, obě s možností regulace,</w:t>
      </w:r>
    </w:p>
    <w:p w14:paraId="7A745DBF" w14:textId="77777777" w:rsidR="009C5A1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předehřev motoru min. 750 W 230 V umístěný v motorovém prostoru, řízený termostatem na 50 </w:t>
      </w:r>
      <w:r w:rsidRPr="0026604D">
        <w:rPr>
          <w:rFonts w:asciiTheme="minorHAnsi" w:eastAsia="Calibri" w:hAnsiTheme="minorHAnsi" w:cstheme="minorHAnsi"/>
          <w:vertAlign w:val="superscript"/>
        </w:rPr>
        <w:t>o</w:t>
      </w:r>
      <w:r w:rsidRPr="0026604D">
        <w:rPr>
          <w:rFonts w:asciiTheme="minorHAnsi" w:eastAsia="Calibri" w:hAnsiTheme="minorHAnsi" w:cstheme="minorHAnsi"/>
        </w:rPr>
        <w:t xml:space="preserve">C, </w:t>
      </w:r>
    </w:p>
    <w:p w14:paraId="5D3D61EB" w14:textId="2981044E" w:rsidR="00A65E60" w:rsidRPr="00200C00" w:rsidRDefault="00A65E60" w:rsidP="00A65E60">
      <w:pPr>
        <w:numPr>
          <w:ilvl w:val="0"/>
          <w:numId w:val="10"/>
        </w:numPr>
        <w:tabs>
          <w:tab w:val="left" w:pos="426"/>
        </w:tabs>
        <w:spacing w:before="60" w:after="60"/>
        <w:ind w:left="426" w:hanging="426"/>
        <w:jc w:val="both"/>
        <w:rPr>
          <w:rFonts w:asciiTheme="minorHAnsi" w:eastAsia="Calibri" w:hAnsiTheme="minorHAnsi" w:cstheme="minorHAnsi"/>
        </w:rPr>
      </w:pPr>
      <w:r w:rsidRPr="00200C00">
        <w:rPr>
          <w:rFonts w:asciiTheme="minorHAnsi" w:eastAsia="Calibri" w:hAnsiTheme="minorHAnsi" w:cstheme="minorHAnsi"/>
        </w:rPr>
        <w:t>Ruční dobíjecí LED svítilna vč. dobíjecí stanice (zároveň bude plnit funkci držáku) umožňující montáž a provoz v jakékoliv poloze, dostatečná upínací síla svítilny v dobíjecí stanici zabezpečující nevypadnutí svítilny v jedoucím vozidle, ochrana proti přebití, hmotnost svítilny vč. aku. max. 450 g, délka svítilny max. 280 mm, světelný výkon min. 1000 lumenů při nastavení max. výkonu, dosvit min. 450 m, min. 3 nastavení výkonu, zábleskový režim, doba provozu při min. výkonu min. 70 hod., kontrolka stavu nabytí, vyměnitelný akumulátor, max. doba nabíjení 2,5 hod., stupeň krytí min. IPX 4, odolnost vůči pádům z výšky min. 1 m; dodání a montáž vč. dobíjecí stanice (držáku)</w:t>
      </w:r>
      <w:r w:rsidR="00B93D9F">
        <w:rPr>
          <w:rFonts w:asciiTheme="minorHAnsi" w:eastAsia="Calibri" w:hAnsiTheme="minorHAnsi" w:cstheme="minorHAnsi"/>
        </w:rPr>
        <w:t>,</w:t>
      </w:r>
    </w:p>
    <w:p w14:paraId="16E26631"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všechny druhy světel ve zdravotnické zástavbě, nezávislé topení, závislé topení, měniče napětí, výstražné zařízení, ventilátor budou ovládány prostřednictvím sdruženého ovládacího prvku pro ovládání elektroinstalace zástavby,</w:t>
      </w:r>
    </w:p>
    <w:p w14:paraId="067715E9" w14:textId="2F1AEB9C" w:rsidR="009C5A1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 xml:space="preserve">nerezová pracovní plocha, zásuvky a police pod nerezovou pracovní deskou s dezinfikovatelnou povrchovou úpravou, pod pracovní deskou celkem 4x zásuvky (2 vpravo, 2 vlevo, každá horní zásuvka vpravo i vlevo s vyjímatelným kovovým pořadačem s dezinfikovatelnou povrchovou úpravou, prostor pro chladicí box a prostor vpravo </w:t>
      </w:r>
      <w:r w:rsidR="00F266EE">
        <w:rPr>
          <w:rFonts w:asciiTheme="minorHAnsi" w:eastAsia="Calibri" w:hAnsiTheme="minorHAnsi" w:cstheme="minorHAnsi"/>
        </w:rPr>
        <w:t>se zásuvkou</w:t>
      </w:r>
      <w:r w:rsidRPr="0026604D">
        <w:rPr>
          <w:rFonts w:asciiTheme="minorHAnsi" w:eastAsia="Calibri" w:hAnsiTheme="minorHAnsi" w:cstheme="minorHAnsi"/>
        </w:rPr>
        <w:t xml:space="preserve"> pro odpadkový koš)</w:t>
      </w:r>
      <w:r w:rsidR="00F266EE">
        <w:rPr>
          <w:rFonts w:asciiTheme="minorHAnsi" w:eastAsia="Calibri" w:hAnsiTheme="minorHAnsi" w:cstheme="minorHAnsi"/>
        </w:rPr>
        <w:t>,</w:t>
      </w:r>
    </w:p>
    <w:p w14:paraId="6359AA51" w14:textId="6273036B" w:rsidR="0029289D" w:rsidRPr="0026604D" w:rsidRDefault="00F266EE" w:rsidP="0026604D">
      <w:pPr>
        <w:numPr>
          <w:ilvl w:val="0"/>
          <w:numId w:val="10"/>
        </w:numPr>
        <w:tabs>
          <w:tab w:val="left" w:pos="426"/>
        </w:tabs>
        <w:spacing w:before="60" w:after="60"/>
        <w:ind w:left="426" w:hanging="426"/>
        <w:jc w:val="both"/>
        <w:rPr>
          <w:rFonts w:asciiTheme="minorHAnsi" w:eastAsia="Calibri" w:hAnsiTheme="minorHAnsi" w:cstheme="minorHAnsi"/>
        </w:rPr>
      </w:pPr>
      <w:r>
        <w:rPr>
          <w:rFonts w:asciiTheme="minorHAnsi" w:eastAsia="Calibri" w:hAnsiTheme="minorHAnsi" w:cstheme="minorHAnsi"/>
        </w:rPr>
        <w:t>odpadkový koš v zásuvce; výsuv ovládán špičkou boty</w:t>
      </w:r>
      <w:r w:rsidR="00BC2598">
        <w:rPr>
          <w:rFonts w:asciiTheme="minorHAnsi" w:eastAsia="Calibri" w:hAnsiTheme="minorHAnsi" w:cstheme="minorHAnsi"/>
        </w:rPr>
        <w:t xml:space="preserve"> s vhodným opatřením proti poškození botou při otevírání zásuvky, uvnitř zásuvky vyjímatelná odpadní nádoba maximálně vyplňující vnitřní objem zásuvky, samostatné manuální zajištění zásuvky proti výsuvu,</w:t>
      </w:r>
    </w:p>
    <w:p w14:paraId="21903049" w14:textId="1FD67E5F"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lastRenderedPageBreak/>
        <w:t>zabránění samovolnému otevírání i zavírání zásuvek pod pracovní deskou plynovými vzpěrami; doplňující zajištění zásuvek otočným zajišťovacím zámkem; zámek bude umístěn v horních zásuvkách a zajistí vždy současně i zásuvky spodní vč. zajištění schránky na termobox</w:t>
      </w:r>
      <w:r w:rsidR="00BC2598">
        <w:rPr>
          <w:rFonts w:asciiTheme="minorHAnsi" w:eastAsia="Calibri" w:hAnsiTheme="minorHAnsi" w:cstheme="minorHAnsi"/>
        </w:rPr>
        <w:t>, zásuvka odpadkového koše bude mít samostatné zajištění,</w:t>
      </w:r>
    </w:p>
    <w:p w14:paraId="3399338B" w14:textId="407F924E"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prostor pro uložení záchranářských batohů (obě boční stěny a dno z nerezového plechu 1,5 mm), dodání a montáž držáků pro záchranářské batohy pro možnost fixace v jejich úložném prostoru,</w:t>
      </w:r>
      <w:r w:rsidR="00171966">
        <w:rPr>
          <w:rFonts w:asciiTheme="minorHAnsi" w:eastAsia="Calibri" w:hAnsiTheme="minorHAnsi" w:cstheme="minorHAnsi"/>
        </w:rPr>
        <w:t xml:space="preserve"> batohy bude zajišťovat </w:t>
      </w:r>
      <w:r w:rsidR="00B35950">
        <w:rPr>
          <w:rFonts w:asciiTheme="minorHAnsi" w:eastAsia="Calibri" w:hAnsiTheme="minorHAnsi" w:cstheme="minorHAnsi"/>
        </w:rPr>
        <w:t>dvoubodový pás</w:t>
      </w:r>
      <w:r w:rsidR="00171966">
        <w:rPr>
          <w:rFonts w:asciiTheme="minorHAnsi" w:eastAsia="Calibri" w:hAnsiTheme="minorHAnsi" w:cstheme="minorHAnsi"/>
        </w:rPr>
        <w:t xml:space="preserve"> s kratší částí </w:t>
      </w:r>
      <w:r w:rsidR="00B35950">
        <w:rPr>
          <w:rFonts w:asciiTheme="minorHAnsi" w:eastAsia="Calibri" w:hAnsiTheme="minorHAnsi" w:cstheme="minorHAnsi"/>
        </w:rPr>
        <w:t>pásu</w:t>
      </w:r>
      <w:r w:rsidR="00171966">
        <w:rPr>
          <w:rFonts w:asciiTheme="minorHAnsi" w:eastAsia="Calibri" w:hAnsiTheme="minorHAnsi" w:cstheme="minorHAnsi"/>
        </w:rPr>
        <w:t xml:space="preserve"> na straně bočních dveří, spojení p</w:t>
      </w:r>
      <w:r w:rsidR="00B35950">
        <w:rPr>
          <w:rFonts w:asciiTheme="minorHAnsi" w:eastAsia="Calibri" w:hAnsiTheme="minorHAnsi" w:cstheme="minorHAnsi"/>
        </w:rPr>
        <w:t>ásů</w:t>
      </w:r>
      <w:r w:rsidR="00171966">
        <w:rPr>
          <w:rFonts w:asciiTheme="minorHAnsi" w:eastAsia="Calibri" w:hAnsiTheme="minorHAnsi" w:cstheme="minorHAnsi"/>
        </w:rPr>
        <w:t xml:space="preserve"> sponou,</w:t>
      </w:r>
    </w:p>
    <w:p w14:paraId="175B18DD" w14:textId="77777777" w:rsidR="009C5A1D" w:rsidRPr="0026604D" w:rsidRDefault="009C5A1D" w:rsidP="0026604D">
      <w:pPr>
        <w:numPr>
          <w:ilvl w:val="0"/>
          <w:numId w:val="10"/>
        </w:numPr>
        <w:tabs>
          <w:tab w:val="left" w:pos="426"/>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 xml:space="preserve">ve spodní střední části pod pracovní plochou umístěna čalouněná sedačka pro lékaře (není určena pro jízdu, nemá bezpečnostní pás, je odklopná a má sklopný sedák; úložný prostor nacházející se v nábytkové sestavě za sedačkou zpřístupňován jejím odklápěním), </w:t>
      </w:r>
    </w:p>
    <w:p w14:paraId="1CD5A70F"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dodání a montáž držáku dávkovače desinfekce pro nádobu o min. objemu 0,5l umístěný nad nerezovou plochou vpravo; vnitřní strana držáku opatřena</w:t>
      </w:r>
      <w:r w:rsidRPr="0026604D">
        <w:rPr>
          <w:rFonts w:asciiTheme="minorHAnsi" w:eastAsia="Calibri" w:hAnsiTheme="minorHAnsi" w:cstheme="minorHAnsi"/>
          <w:color w:val="FF0000"/>
        </w:rPr>
        <w:t xml:space="preserve"> </w:t>
      </w:r>
      <w:r w:rsidRPr="0026604D">
        <w:rPr>
          <w:rFonts w:asciiTheme="minorHAnsi" w:eastAsia="Calibri" w:hAnsiTheme="minorHAnsi" w:cstheme="minorHAnsi"/>
        </w:rPr>
        <w:t>pěnovým materiálem,</w:t>
      </w:r>
    </w:p>
    <w:p w14:paraId="4B76BCF2"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dodání a montáž držáku na krabice rukavic – 4 ks nad linku,</w:t>
      </w:r>
    </w:p>
    <w:p w14:paraId="253B693B"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 xml:space="preserve">dodání a montáž držáku na dezinfekční ubrousky – 1 ks nad linku vlevo, </w:t>
      </w:r>
    </w:p>
    <w:p w14:paraId="7340C3B0" w14:textId="74526E7B" w:rsidR="009C5A1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dodání a montáž držáku na nádobu pro kontaminovaný odpad umístěním nad nerezovou deskou pracovního stolu vlevo,</w:t>
      </w:r>
    </w:p>
    <w:p w14:paraId="196564AA" w14:textId="791C7F31" w:rsidR="006F344C" w:rsidRPr="0026604D" w:rsidRDefault="006F344C"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Pr>
          <w:rFonts w:asciiTheme="minorHAnsi" w:eastAsia="Calibri" w:hAnsiTheme="minorHAnsi" w:cstheme="minorHAnsi"/>
        </w:rPr>
        <w:t>dodání a montáž držáku na nacvaknutí dvou kuličkových per s umístěním do okolí tabletu nad nerezovou pracovní desku,</w:t>
      </w:r>
    </w:p>
    <w:p w14:paraId="16A02D2D" w14:textId="76CC21B3"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dodání a montáž drátěného programu nad nerezovou pracovní desku uprostřed (např. pro uložení náhradních papírů do tiskárny), velikost pro dokumenty A4,</w:t>
      </w:r>
      <w:r w:rsidR="002275A6">
        <w:rPr>
          <w:rFonts w:asciiTheme="minorHAnsi" w:eastAsia="Calibri" w:hAnsiTheme="minorHAnsi" w:cstheme="minorHAnsi"/>
        </w:rPr>
        <w:t xml:space="preserve"> </w:t>
      </w:r>
      <w:r w:rsidR="00171966">
        <w:rPr>
          <w:rFonts w:asciiTheme="minorHAnsi" w:eastAsia="Calibri" w:hAnsiTheme="minorHAnsi" w:cstheme="minorHAnsi"/>
        </w:rPr>
        <w:t xml:space="preserve">na </w:t>
      </w:r>
      <w:r w:rsidR="00B35950">
        <w:rPr>
          <w:rFonts w:asciiTheme="minorHAnsi" w:eastAsia="Calibri" w:hAnsiTheme="minorHAnsi" w:cstheme="minorHAnsi"/>
        </w:rPr>
        <w:t>vnější straně drátěného</w:t>
      </w:r>
      <w:r w:rsidR="00171966">
        <w:rPr>
          <w:rFonts w:asciiTheme="minorHAnsi" w:eastAsia="Calibri" w:hAnsiTheme="minorHAnsi" w:cstheme="minorHAnsi"/>
        </w:rPr>
        <w:t xml:space="preserve"> program</w:t>
      </w:r>
      <w:r w:rsidR="00B35950">
        <w:rPr>
          <w:rFonts w:asciiTheme="minorHAnsi" w:eastAsia="Calibri" w:hAnsiTheme="minorHAnsi" w:cstheme="minorHAnsi"/>
        </w:rPr>
        <w:t>u</w:t>
      </w:r>
      <w:r w:rsidR="00171966">
        <w:rPr>
          <w:rFonts w:asciiTheme="minorHAnsi" w:eastAsia="Calibri" w:hAnsiTheme="minorHAnsi" w:cstheme="minorHAnsi"/>
        </w:rPr>
        <w:t xml:space="preserve"> bude držák na klávesnici HP 350 </w:t>
      </w:r>
      <w:proofErr w:type="spellStart"/>
      <w:r w:rsidR="00171966">
        <w:rPr>
          <w:rFonts w:asciiTheme="minorHAnsi" w:eastAsia="Calibri" w:hAnsiTheme="minorHAnsi" w:cstheme="minorHAnsi"/>
        </w:rPr>
        <w:t>Compact</w:t>
      </w:r>
      <w:proofErr w:type="spellEnd"/>
      <w:r w:rsidR="00171966">
        <w:rPr>
          <w:rFonts w:asciiTheme="minorHAnsi" w:eastAsia="Calibri" w:hAnsiTheme="minorHAnsi" w:cstheme="minorHAnsi"/>
        </w:rPr>
        <w:t xml:space="preserve"> </w:t>
      </w:r>
      <w:proofErr w:type="spellStart"/>
      <w:r w:rsidR="00171966">
        <w:rPr>
          <w:rFonts w:asciiTheme="minorHAnsi" w:eastAsia="Calibri" w:hAnsiTheme="minorHAnsi" w:cstheme="minorHAnsi"/>
        </w:rPr>
        <w:t>Multi-Device</w:t>
      </w:r>
      <w:proofErr w:type="spellEnd"/>
      <w:r w:rsidR="00171966">
        <w:rPr>
          <w:rFonts w:asciiTheme="minorHAnsi" w:eastAsia="Calibri" w:hAnsiTheme="minorHAnsi" w:cstheme="minorHAnsi"/>
        </w:rPr>
        <w:t xml:space="preserve"> </w:t>
      </w:r>
      <w:proofErr w:type="spellStart"/>
      <w:r w:rsidR="00171966">
        <w:rPr>
          <w:rFonts w:asciiTheme="minorHAnsi" w:eastAsia="Calibri" w:hAnsiTheme="minorHAnsi" w:cstheme="minorHAnsi"/>
        </w:rPr>
        <w:t>Bluetooth</w:t>
      </w:r>
      <w:proofErr w:type="spellEnd"/>
      <w:r w:rsidR="00171966">
        <w:rPr>
          <w:rFonts w:asciiTheme="minorHAnsi" w:eastAsia="Calibri" w:hAnsiTheme="minorHAnsi" w:cstheme="minorHAnsi"/>
        </w:rPr>
        <w:t xml:space="preserve"> </w:t>
      </w:r>
      <w:proofErr w:type="spellStart"/>
      <w:r w:rsidR="00171966">
        <w:rPr>
          <w:rFonts w:asciiTheme="minorHAnsi" w:eastAsia="Calibri" w:hAnsiTheme="minorHAnsi" w:cstheme="minorHAnsi"/>
        </w:rPr>
        <w:t>Keyboard</w:t>
      </w:r>
      <w:proofErr w:type="spellEnd"/>
      <w:r w:rsidR="00171966">
        <w:rPr>
          <w:rFonts w:asciiTheme="minorHAnsi" w:eastAsia="Calibri" w:hAnsiTheme="minorHAnsi" w:cstheme="minorHAnsi"/>
        </w:rPr>
        <w:t xml:space="preserve"> se zajištěním klávesnice; provedení držáku bude takové, aby nedocházelo k</w:t>
      </w:r>
      <w:r w:rsidR="00B35950">
        <w:rPr>
          <w:rFonts w:asciiTheme="minorHAnsi" w:eastAsia="Calibri" w:hAnsiTheme="minorHAnsi" w:cstheme="minorHAnsi"/>
        </w:rPr>
        <w:t>e svévolnému mačkání</w:t>
      </w:r>
      <w:r w:rsidR="00171966">
        <w:rPr>
          <w:rFonts w:asciiTheme="minorHAnsi" w:eastAsia="Calibri" w:hAnsiTheme="minorHAnsi" w:cstheme="minorHAnsi"/>
        </w:rPr>
        <w:t xml:space="preserve"> kláves,</w:t>
      </w:r>
    </w:p>
    <w:p w14:paraId="19F1E31A"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jednoduché skříňky s průhlednými posuvnými dvířky pod stropem zástavby na levé i pravé straně zástavby,</w:t>
      </w:r>
    </w:p>
    <w:p w14:paraId="6FA2286C"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skříňka pro uložení vakuové matrace a vakuových dlah vzadu, vlevo nad podběhem, skříňka pro uložení vakuové matrace s obložením horizontální hrany a rohů nerez plechem, prostor uzavřený dvířky</w:t>
      </w:r>
      <w:r w:rsidR="00D2000C" w:rsidRPr="00D2000C">
        <w:rPr>
          <w:rFonts w:asciiTheme="minorHAnsi" w:eastAsia="Calibri" w:hAnsiTheme="minorHAnsi" w:cstheme="minorHAnsi"/>
        </w:rPr>
        <w:t>, zajištění polohy dvířek při otevření plynovými vzpěrami,</w:t>
      </w:r>
    </w:p>
    <w:p w14:paraId="6849906D" w14:textId="77777777" w:rsidR="006F344C"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skříňka mezi sedadly v kabině řidiče, otevírání horního víka pomocí otvoru pro úchop; maximální využití prostoru mezi sedadly řidiče pro skříňku; využití prostoru nad víkem skřínky, kdy nad víkem bude zvýšená hrana po obvodu skříňky; materiál skříňky oboustranně foliovaná překližka,</w:t>
      </w:r>
    </w:p>
    <w:p w14:paraId="3AF5981E" w14:textId="40B0D9E2" w:rsidR="009C5A1D" w:rsidRPr="0026604D" w:rsidRDefault="006F344C"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Pr>
          <w:rFonts w:asciiTheme="minorHAnsi" w:eastAsia="Calibri" w:hAnsiTheme="minorHAnsi" w:cstheme="minorHAnsi"/>
        </w:rPr>
        <w:t>uzavření prostředního prostoru na horní ploše palubní desky pružným síťovým programem,</w:t>
      </w:r>
      <w:r w:rsidR="009C5A1D" w:rsidRPr="0026604D">
        <w:rPr>
          <w:rFonts w:asciiTheme="minorHAnsi" w:eastAsia="Calibri" w:hAnsiTheme="minorHAnsi" w:cstheme="minorHAnsi"/>
        </w:rPr>
        <w:t xml:space="preserve">             </w:t>
      </w:r>
    </w:p>
    <w:p w14:paraId="7AD98B7D"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nábytek vyroben z hliníkového plechu; bezhlučné (antivibrační) provedení,</w:t>
      </w:r>
    </w:p>
    <w:p w14:paraId="06C93D63" w14:textId="648AEA2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vlevo vpředu u přepážky skříňka na léky se čtyřmi policemi + uzamykatelná skříňka na opiáty; jednotlivé police budou opatřeny zábranou z průhledného materiálu,</w:t>
      </w:r>
    </w:p>
    <w:p w14:paraId="7144C5EB"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na pravé straně zástavby za sebou 2 ks čalouněných sklopných a otočných kolem svislé osy o 180° sedaček (s homologací) s tříbodovými bezpečnostními pasy, sedačky s polohovací zádovou opěrou, s integrovanou opěrou hlavy a bočními sklopnými madly, na pravé stěně vedle sedaček ve výšce hlavy čalouněná ochrana hlavy při bočním nárazu, u obou sedaček zrušení aretační polohy 45°,</w:t>
      </w:r>
    </w:p>
    <w:p w14:paraId="7669C918"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nerezová vstupní madla na přepážce a vlevo u bočních dveří,</w:t>
      </w:r>
    </w:p>
    <w:p w14:paraId="5354A051"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nerezové madlo 1x vpravo u zadních dveří, na pravé křídlo zadních dveří nerezové madlo vnitřní – v okenním prolisu,</w:t>
      </w:r>
    </w:p>
    <w:p w14:paraId="70973457"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dodání a montáž držáku na rozvod kyslíku 2 x 10 l se dvěma rychlospojkami na levé straně zástavby, s držákem 2 ks 10 l lahví, 2 vstupní rychlospojky u lahví + propojovací hadice k redukčním ventilům lahví (samostatně jedna láhev jedna rychlospojka), každá láhev svůj vlastní okruh,</w:t>
      </w:r>
    </w:p>
    <w:p w14:paraId="73BFE38A"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strike/>
        </w:rPr>
      </w:pPr>
      <w:r w:rsidRPr="0026604D">
        <w:rPr>
          <w:rFonts w:asciiTheme="minorHAnsi" w:eastAsia="Calibri" w:hAnsiTheme="minorHAnsi" w:cstheme="minorHAnsi"/>
        </w:rPr>
        <w:lastRenderedPageBreak/>
        <w:t>nad prostorem pro umístění 2 x 10 l lahví dodání a montáž držáku pro umístění obvazového batohu,</w:t>
      </w:r>
    </w:p>
    <w:p w14:paraId="238921BE" w14:textId="77777777" w:rsidR="009C5A1D" w:rsidRPr="0026604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dodání a montáž 2x nerezový držák pro 2 l kyslíkovou láhev,</w:t>
      </w:r>
    </w:p>
    <w:p w14:paraId="5EE02C32" w14:textId="4045C0AC" w:rsidR="009C5A1D" w:rsidRDefault="009C5A1D"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sidRPr="0026604D">
        <w:rPr>
          <w:rFonts w:asciiTheme="minorHAnsi" w:eastAsia="Calibri" w:hAnsiTheme="minorHAnsi" w:cstheme="minorHAnsi"/>
        </w:rPr>
        <w:t>dodání a montáž hasicího přístroje 2 kg vč. držáku hasicího přístroje (2 l); umístěn na přepážce po pravé straně sedadla řidiče.</w:t>
      </w:r>
      <w:r w:rsidR="00FE4A60">
        <w:rPr>
          <w:rFonts w:asciiTheme="minorHAnsi" w:eastAsia="Calibri" w:hAnsiTheme="minorHAnsi" w:cstheme="minorHAnsi"/>
        </w:rPr>
        <w:t xml:space="preserve"> </w:t>
      </w:r>
    </w:p>
    <w:p w14:paraId="60188754" w14:textId="3A26E90C" w:rsidR="00FE4A60" w:rsidRPr="0026604D" w:rsidRDefault="006F344C" w:rsidP="0026604D">
      <w:pPr>
        <w:numPr>
          <w:ilvl w:val="0"/>
          <w:numId w:val="10"/>
        </w:numPr>
        <w:tabs>
          <w:tab w:val="left" w:pos="426"/>
          <w:tab w:val="left" w:pos="964"/>
        </w:tabs>
        <w:spacing w:before="60" w:after="60"/>
        <w:ind w:left="426" w:hanging="426"/>
        <w:jc w:val="both"/>
        <w:rPr>
          <w:rFonts w:asciiTheme="minorHAnsi" w:eastAsia="Calibri" w:hAnsiTheme="minorHAnsi" w:cstheme="minorHAnsi"/>
        </w:rPr>
      </w:pPr>
      <w:r>
        <w:rPr>
          <w:rFonts w:asciiTheme="minorHAnsi" w:eastAsia="Calibri" w:hAnsiTheme="minorHAnsi" w:cstheme="minorHAnsi"/>
        </w:rPr>
        <w:t>v</w:t>
      </w:r>
      <w:r w:rsidR="00171966">
        <w:rPr>
          <w:rFonts w:asciiTheme="minorHAnsi" w:eastAsia="Calibri" w:hAnsiTheme="minorHAnsi" w:cstheme="minorHAnsi"/>
        </w:rPr>
        <w:t xml:space="preserve">ýklopný </w:t>
      </w:r>
      <w:r w:rsidR="00FE4A60">
        <w:rPr>
          <w:rFonts w:asciiTheme="minorHAnsi" w:eastAsia="Calibri" w:hAnsiTheme="minorHAnsi" w:cstheme="minorHAnsi"/>
        </w:rPr>
        <w:t>schůdek</w:t>
      </w:r>
      <w:r w:rsidR="00E94973">
        <w:rPr>
          <w:rFonts w:asciiTheme="minorHAnsi" w:eastAsia="Calibri" w:hAnsiTheme="minorHAnsi" w:cstheme="minorHAnsi"/>
        </w:rPr>
        <w:t xml:space="preserve"> </w:t>
      </w:r>
      <w:r w:rsidR="00171966">
        <w:rPr>
          <w:rFonts w:asciiTheme="minorHAnsi" w:eastAsia="Calibri" w:hAnsiTheme="minorHAnsi" w:cstheme="minorHAnsi"/>
        </w:rPr>
        <w:t>ovlád</w:t>
      </w:r>
      <w:r>
        <w:rPr>
          <w:rFonts w:asciiTheme="minorHAnsi" w:eastAsia="Calibri" w:hAnsiTheme="minorHAnsi" w:cstheme="minorHAnsi"/>
        </w:rPr>
        <w:t>a</w:t>
      </w:r>
      <w:r w:rsidR="00171966">
        <w:rPr>
          <w:rFonts w:asciiTheme="minorHAnsi" w:eastAsia="Calibri" w:hAnsiTheme="minorHAnsi" w:cstheme="minorHAnsi"/>
        </w:rPr>
        <w:t xml:space="preserve">ný manuálně pro </w:t>
      </w:r>
      <w:r>
        <w:rPr>
          <w:rFonts w:asciiTheme="minorHAnsi" w:eastAsia="Calibri" w:hAnsiTheme="minorHAnsi" w:cstheme="minorHAnsi"/>
        </w:rPr>
        <w:t>komfortnější</w:t>
      </w:r>
      <w:r w:rsidR="00171966">
        <w:rPr>
          <w:rFonts w:asciiTheme="minorHAnsi" w:eastAsia="Calibri" w:hAnsiTheme="minorHAnsi" w:cstheme="minorHAnsi"/>
        </w:rPr>
        <w:t xml:space="preserve"> nastupování bočními dveřmi s vhodným grafickým upozorněním jeho umístění,</w:t>
      </w:r>
    </w:p>
    <w:p w14:paraId="590C6084" w14:textId="77777777" w:rsidR="009C5A1D" w:rsidRDefault="009C5A1D" w:rsidP="009C5A1D">
      <w:pPr>
        <w:jc w:val="both"/>
        <w:rPr>
          <w:rFonts w:ascii="Calibri" w:eastAsia="Calibri" w:hAnsi="Calibri" w:cs="Calibri"/>
        </w:rPr>
      </w:pPr>
    </w:p>
    <w:p w14:paraId="4ADF8670" w14:textId="77777777" w:rsidR="009C5A1D" w:rsidRPr="0089413E" w:rsidRDefault="009C5A1D" w:rsidP="0026604D">
      <w:pPr>
        <w:tabs>
          <w:tab w:val="left" w:pos="964"/>
        </w:tabs>
        <w:spacing w:before="60" w:after="60"/>
        <w:ind w:firstLine="142"/>
        <w:jc w:val="both"/>
        <w:rPr>
          <w:rFonts w:ascii="Calibri" w:eastAsia="Calibri" w:hAnsi="Calibri" w:cs="Calibri"/>
          <w:b/>
        </w:rPr>
      </w:pPr>
      <w:r>
        <w:rPr>
          <w:rFonts w:ascii="Calibri" w:eastAsia="Calibri" w:hAnsi="Calibri" w:cs="Calibri"/>
          <w:b/>
        </w:rPr>
        <w:t>Další požadavky na účelovou a zdravotnickou zástavbu</w:t>
      </w:r>
    </w:p>
    <w:p w14:paraId="7C355265" w14:textId="77777777" w:rsidR="009C5A1D" w:rsidRPr="00461C6D" w:rsidRDefault="009C5A1D" w:rsidP="0026604D">
      <w:pPr>
        <w:numPr>
          <w:ilvl w:val="0"/>
          <w:numId w:val="10"/>
        </w:numPr>
        <w:tabs>
          <w:tab w:val="left" w:pos="964"/>
        </w:tabs>
        <w:spacing w:before="60" w:after="60"/>
        <w:ind w:left="426" w:hanging="426"/>
        <w:jc w:val="both"/>
        <w:rPr>
          <w:rFonts w:ascii="Calibri" w:eastAsia="Calibri" w:hAnsi="Calibri" w:cs="Calibri"/>
        </w:rPr>
      </w:pPr>
      <w:r w:rsidRPr="00461C6D">
        <w:rPr>
          <w:rFonts w:ascii="Calibri" w:eastAsia="Calibri" w:hAnsi="Calibri" w:cs="Calibri"/>
        </w:rPr>
        <w:t>plně automatická dobíječka obou akumulátorů min. 25 A s automatickou regulací pro oba akumulátory, propojení druhého akumulátoru s vozidlovým startovacím akumulátorem, umožňující dobíjení druh</w:t>
      </w:r>
      <w:r>
        <w:rPr>
          <w:rFonts w:ascii="Calibri" w:eastAsia="Calibri" w:hAnsi="Calibri" w:cs="Calibri"/>
        </w:rPr>
        <w:t xml:space="preserve">ého akumulátoru </w:t>
      </w:r>
      <w:r w:rsidRPr="00461C6D">
        <w:rPr>
          <w:rFonts w:ascii="Calibri" w:eastAsia="Calibri" w:hAnsi="Calibri" w:cs="Calibri"/>
        </w:rPr>
        <w:t>za jízdy,</w:t>
      </w:r>
    </w:p>
    <w:p w14:paraId="24A6F97C" w14:textId="77777777" w:rsidR="009C5A1D" w:rsidRPr="008F0171"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montáž 1</w:t>
      </w:r>
      <w:r w:rsidRPr="00461C6D">
        <w:rPr>
          <w:rFonts w:ascii="Calibri" w:eastAsia="Calibri" w:hAnsi="Calibri" w:cs="Calibri"/>
        </w:rPr>
        <w:t xml:space="preserve"> ks antén</w:t>
      </w:r>
      <w:r>
        <w:rPr>
          <w:rFonts w:ascii="Calibri" w:eastAsia="Calibri" w:hAnsi="Calibri" w:cs="Calibri"/>
        </w:rPr>
        <w:t>y</w:t>
      </w:r>
      <w:r w:rsidRPr="00461C6D">
        <w:rPr>
          <w:rFonts w:ascii="Calibri" w:eastAsia="Calibri" w:hAnsi="Calibri" w:cs="Calibri"/>
        </w:rPr>
        <w:t xml:space="preserve"> s elektr</w:t>
      </w:r>
      <w:r>
        <w:rPr>
          <w:rFonts w:ascii="Calibri" w:eastAsia="Calibri" w:hAnsi="Calibri" w:cs="Calibri"/>
        </w:rPr>
        <w:t>ickou instalací pro vozidlovou radiostanici</w:t>
      </w:r>
      <w:r w:rsidRPr="00461C6D">
        <w:rPr>
          <w:rFonts w:ascii="Calibri" w:eastAsia="Calibri" w:hAnsi="Calibri" w:cs="Calibri"/>
        </w:rPr>
        <w:t xml:space="preserve"> Mat</w:t>
      </w:r>
      <w:r>
        <w:rPr>
          <w:rFonts w:ascii="Calibri" w:eastAsia="Calibri" w:hAnsi="Calibri" w:cs="Calibri"/>
        </w:rPr>
        <w:t>ra (anténu</w:t>
      </w:r>
      <w:r w:rsidRPr="008F0171">
        <w:rPr>
          <w:rFonts w:ascii="Calibri" w:eastAsia="Calibri" w:hAnsi="Calibri" w:cs="Calibri"/>
        </w:rPr>
        <w:t xml:space="preserve"> dodá zadavatel)</w:t>
      </w:r>
      <w:r>
        <w:rPr>
          <w:rFonts w:ascii="Calibri" w:eastAsia="Calibri" w:hAnsi="Calibri" w:cs="Calibri"/>
        </w:rPr>
        <w:t>, dodání a montáž držáku a </w:t>
      </w:r>
      <w:r w:rsidRPr="00461C6D">
        <w:rPr>
          <w:rFonts w:ascii="Calibri" w:eastAsia="Calibri" w:hAnsi="Calibri" w:cs="Calibri"/>
        </w:rPr>
        <w:t>kabeláže vozidlové radiostanice MATRA</w:t>
      </w:r>
      <w:r>
        <w:rPr>
          <w:rFonts w:ascii="Calibri" w:eastAsia="Calibri" w:hAnsi="Calibri" w:cs="Calibri"/>
        </w:rPr>
        <w:t xml:space="preserve"> </w:t>
      </w:r>
      <w:proofErr w:type="spellStart"/>
      <w:r w:rsidRPr="0084539E">
        <w:rPr>
          <w:rFonts w:ascii="Calibri" w:eastAsia="Calibri" w:hAnsi="Calibri" w:cs="Calibri"/>
        </w:rPr>
        <w:t>TPMe</w:t>
      </w:r>
      <w:proofErr w:type="spellEnd"/>
      <w:r>
        <w:rPr>
          <w:rFonts w:ascii="Calibri" w:eastAsia="Calibri" w:hAnsi="Calibri" w:cs="Calibri"/>
        </w:rPr>
        <w:t xml:space="preserve"> s displejem na</w:t>
      </w:r>
      <w:r w:rsidRPr="00461C6D">
        <w:rPr>
          <w:rFonts w:ascii="Calibri" w:eastAsia="Calibri" w:hAnsi="Calibri" w:cs="Calibri"/>
        </w:rPr>
        <w:t xml:space="preserve"> palubní desce v kabině řidiče uprostřed </w:t>
      </w:r>
      <w:r>
        <w:rPr>
          <w:rFonts w:ascii="Calibri" w:eastAsia="Calibri" w:hAnsi="Calibri" w:cs="Calibri"/>
        </w:rPr>
        <w:t xml:space="preserve">a </w:t>
      </w:r>
      <w:r w:rsidRPr="00461C6D">
        <w:rPr>
          <w:rFonts w:ascii="Calibri" w:eastAsia="Calibri" w:hAnsi="Calibri" w:cs="Calibri"/>
        </w:rPr>
        <w:t xml:space="preserve">s držákem mikrofonu, držákem radiobloku za sedadlem spolujezdce, </w:t>
      </w:r>
      <w:r>
        <w:rPr>
          <w:rFonts w:ascii="Calibri" w:eastAsia="Calibri" w:hAnsi="Calibri" w:cs="Calibri"/>
        </w:rPr>
        <w:t>1 ks dokovací stanice pro </w:t>
      </w:r>
      <w:r w:rsidRPr="00461C6D">
        <w:rPr>
          <w:rFonts w:ascii="Calibri" w:eastAsia="Calibri" w:hAnsi="Calibri" w:cs="Calibri"/>
        </w:rPr>
        <w:t>ruční r</w:t>
      </w:r>
      <w:r>
        <w:rPr>
          <w:rFonts w:ascii="Calibri" w:eastAsia="Calibri" w:hAnsi="Calibri" w:cs="Calibri"/>
        </w:rPr>
        <w:t xml:space="preserve">adiostanici MATRA TPH 700 </w:t>
      </w:r>
      <w:r w:rsidRPr="00461C6D">
        <w:rPr>
          <w:rFonts w:ascii="Calibri" w:eastAsia="Calibri" w:hAnsi="Calibri" w:cs="Calibri"/>
        </w:rPr>
        <w:t>mezi sedadly řidiče a spolujezdce</w:t>
      </w:r>
      <w:r>
        <w:rPr>
          <w:rFonts w:ascii="Calibri" w:eastAsia="Calibri" w:hAnsi="Calibri" w:cs="Calibri"/>
        </w:rPr>
        <w:t xml:space="preserve"> bez připojené antény</w:t>
      </w:r>
      <w:r w:rsidRPr="008F0171">
        <w:rPr>
          <w:rFonts w:ascii="Calibri" w:eastAsia="Calibri" w:hAnsi="Calibri" w:cs="Calibri"/>
        </w:rPr>
        <w:t xml:space="preserve">, </w:t>
      </w:r>
    </w:p>
    <w:p w14:paraId="34BDC936" w14:textId="77777777" w:rsidR="009C5A1D" w:rsidRPr="00461C6D" w:rsidRDefault="009C5A1D" w:rsidP="0026604D">
      <w:pPr>
        <w:numPr>
          <w:ilvl w:val="0"/>
          <w:numId w:val="10"/>
        </w:numPr>
        <w:tabs>
          <w:tab w:val="left" w:pos="964"/>
        </w:tabs>
        <w:spacing w:before="60" w:after="60"/>
        <w:ind w:left="426" w:hanging="426"/>
        <w:jc w:val="both"/>
        <w:rPr>
          <w:rFonts w:ascii="Calibri" w:eastAsia="Calibri" w:hAnsi="Calibri" w:cs="Calibri"/>
        </w:rPr>
      </w:pPr>
      <w:r w:rsidRPr="00461C6D">
        <w:rPr>
          <w:rFonts w:ascii="Calibri" w:eastAsia="Calibri" w:hAnsi="Calibri" w:cs="Calibri"/>
        </w:rPr>
        <w:t>montáž 1 ks antény s elektrickou instalací pro radiostan</w:t>
      </w:r>
      <w:r>
        <w:rPr>
          <w:rFonts w:ascii="Calibri" w:eastAsia="Calibri" w:hAnsi="Calibri" w:cs="Calibri"/>
        </w:rPr>
        <w:t xml:space="preserve">ici MOTOROLA </w:t>
      </w:r>
      <w:proofErr w:type="spellStart"/>
      <w:r>
        <w:rPr>
          <w:rFonts w:ascii="Calibri" w:eastAsia="Calibri" w:hAnsi="Calibri" w:cs="Calibri"/>
        </w:rPr>
        <w:t>Mototrbo</w:t>
      </w:r>
      <w:proofErr w:type="spellEnd"/>
      <w:r>
        <w:rPr>
          <w:rFonts w:ascii="Calibri" w:eastAsia="Calibri" w:hAnsi="Calibri" w:cs="Calibri"/>
        </w:rPr>
        <w:t>,</w:t>
      </w:r>
      <w:r w:rsidR="00DC4FC3">
        <w:rPr>
          <w:rFonts w:ascii="Calibri" w:eastAsia="Calibri" w:hAnsi="Calibri" w:cs="Calibri"/>
          <w:color w:val="FF0000"/>
        </w:rPr>
        <w:t xml:space="preserve"> </w:t>
      </w:r>
      <w:r w:rsidR="00DC4FC3" w:rsidRPr="00200C00">
        <w:rPr>
          <w:rFonts w:ascii="Calibri" w:eastAsia="Calibri" w:hAnsi="Calibri" w:cs="Calibri"/>
        </w:rPr>
        <w:t>dodání a</w:t>
      </w:r>
      <w:r w:rsidRPr="00200C00">
        <w:rPr>
          <w:rFonts w:ascii="Calibri" w:eastAsia="Calibri" w:hAnsi="Calibri" w:cs="Calibri"/>
        </w:rPr>
        <w:t xml:space="preserve"> </w:t>
      </w:r>
      <w:r>
        <w:rPr>
          <w:rFonts w:ascii="Calibri" w:eastAsia="Calibri" w:hAnsi="Calibri" w:cs="Calibri"/>
        </w:rPr>
        <w:t>montáž</w:t>
      </w:r>
      <w:r w:rsidRPr="00461C6D">
        <w:rPr>
          <w:rFonts w:ascii="Calibri" w:eastAsia="Calibri" w:hAnsi="Calibri" w:cs="Calibri"/>
        </w:rPr>
        <w:t xml:space="preserve"> držáku radiostanice a vyvedení kabeláže k vozidlové radiostanici MOTOROLA </w:t>
      </w:r>
      <w:r>
        <w:rPr>
          <w:rFonts w:ascii="Calibri" w:eastAsia="Calibri" w:hAnsi="Calibri" w:cs="Calibri"/>
        </w:rPr>
        <w:t>Mototrbo na </w:t>
      </w:r>
      <w:r w:rsidRPr="00461C6D">
        <w:rPr>
          <w:rFonts w:ascii="Calibri" w:eastAsia="Calibri" w:hAnsi="Calibri" w:cs="Calibri"/>
        </w:rPr>
        <w:t xml:space="preserve">skříňku mezi sedadly v kabině řidiče s uchycením </w:t>
      </w:r>
      <w:r>
        <w:rPr>
          <w:rFonts w:ascii="Calibri" w:eastAsia="Calibri" w:hAnsi="Calibri" w:cs="Calibri"/>
        </w:rPr>
        <w:t>držáku mikrofonu</w:t>
      </w:r>
      <w:r w:rsidRPr="00461C6D">
        <w:rPr>
          <w:rFonts w:ascii="Calibri" w:eastAsia="Calibri" w:hAnsi="Calibri" w:cs="Calibri"/>
        </w:rPr>
        <w:t xml:space="preserve"> (</w:t>
      </w:r>
      <w:r w:rsidRPr="00200C00">
        <w:rPr>
          <w:rFonts w:ascii="Calibri" w:eastAsia="Calibri" w:hAnsi="Calibri" w:cs="Calibri"/>
        </w:rPr>
        <w:t>antén</w:t>
      </w:r>
      <w:r w:rsidR="00DC4FC3" w:rsidRPr="00200C00">
        <w:rPr>
          <w:rFonts w:ascii="Calibri" w:eastAsia="Calibri" w:hAnsi="Calibri" w:cs="Calibri"/>
        </w:rPr>
        <w:t>u</w:t>
      </w:r>
      <w:r w:rsidRPr="00461C6D">
        <w:rPr>
          <w:rFonts w:ascii="Calibri" w:eastAsia="Calibri" w:hAnsi="Calibri" w:cs="Calibri"/>
        </w:rPr>
        <w:t xml:space="preserve"> pro radiostanici MOTOROLA Mototrbo</w:t>
      </w:r>
      <w:r>
        <w:rPr>
          <w:rFonts w:ascii="Calibri" w:eastAsia="Calibri" w:hAnsi="Calibri" w:cs="Calibri"/>
        </w:rPr>
        <w:t xml:space="preserve"> dodá zadavatel),</w:t>
      </w:r>
    </w:p>
    <w:p w14:paraId="6FDCFB2D" w14:textId="77777777" w:rsidR="009C5A1D" w:rsidRPr="00CF6AFA"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dodání a montáž sledovací</w:t>
      </w:r>
      <w:r w:rsidRPr="00461C6D">
        <w:rPr>
          <w:rFonts w:ascii="Calibri" w:eastAsia="Calibri" w:hAnsi="Calibri" w:cs="Calibri"/>
        </w:rPr>
        <w:t>h</w:t>
      </w:r>
      <w:r>
        <w:rPr>
          <w:rFonts w:ascii="Calibri" w:eastAsia="Calibri" w:hAnsi="Calibri" w:cs="Calibri"/>
        </w:rPr>
        <w:t>o systému</w:t>
      </w:r>
      <w:r w:rsidRPr="00461C6D">
        <w:rPr>
          <w:rFonts w:ascii="Calibri" w:eastAsia="Calibri" w:hAnsi="Calibri" w:cs="Calibri"/>
        </w:rPr>
        <w:t xml:space="preserve"> GPS včetně el.</w:t>
      </w:r>
      <w:r>
        <w:rPr>
          <w:rFonts w:ascii="Calibri" w:eastAsia="Calibri" w:hAnsi="Calibri" w:cs="Calibri"/>
        </w:rPr>
        <w:t xml:space="preserve"> </w:t>
      </w:r>
      <w:r w:rsidRPr="00461C6D">
        <w:rPr>
          <w:rFonts w:ascii="Calibri" w:eastAsia="Calibri" w:hAnsi="Calibri" w:cs="Calibri"/>
        </w:rPr>
        <w:t>instalace. Instalace</w:t>
      </w:r>
      <w:r>
        <w:rPr>
          <w:rFonts w:ascii="Calibri" w:eastAsia="Calibri" w:hAnsi="Calibri" w:cs="Calibri"/>
        </w:rPr>
        <w:t xml:space="preserve"> vrtané</w:t>
      </w:r>
      <w:r w:rsidRPr="00461C6D">
        <w:rPr>
          <w:rFonts w:ascii="Calibri" w:eastAsia="Calibri" w:hAnsi="Calibri" w:cs="Calibri"/>
        </w:rPr>
        <w:t xml:space="preserve"> duální</w:t>
      </w:r>
      <w:r w:rsidRPr="00CF6AFA">
        <w:rPr>
          <w:rFonts w:ascii="Calibri" w:eastAsia="Calibri" w:hAnsi="Calibri" w:cs="Calibri"/>
        </w:rPr>
        <w:t xml:space="preserve"> antény, propojovací a napájecí kabeláže, měření spotřeby PHM přes PSM modul a další vstupy, kabelový rozvod veden v chráničce od antény do kabiny řidiče s vyústěním </w:t>
      </w:r>
      <w:r>
        <w:rPr>
          <w:rFonts w:ascii="Calibri" w:eastAsia="Calibri" w:hAnsi="Calibri" w:cs="Calibri"/>
        </w:rPr>
        <w:t>mezi sedadly řidiče a spolujezdce,</w:t>
      </w:r>
    </w:p>
    <w:p w14:paraId="0B9CD008" w14:textId="77777777"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 xml:space="preserve">polep oken v zadních dveřích a v pravých bočních dveří </w:t>
      </w:r>
      <w:r w:rsidRPr="00F4088C">
        <w:rPr>
          <w:rFonts w:ascii="Calibri" w:eastAsia="Calibri" w:hAnsi="Calibri" w:cs="Calibri"/>
        </w:rPr>
        <w:t xml:space="preserve">speciální </w:t>
      </w:r>
      <w:r>
        <w:rPr>
          <w:rFonts w:ascii="Calibri" w:eastAsia="Calibri" w:hAnsi="Calibri" w:cs="Calibri"/>
        </w:rPr>
        <w:t>polo</w:t>
      </w:r>
      <w:r w:rsidRPr="00F4088C">
        <w:rPr>
          <w:rFonts w:ascii="Calibri" w:eastAsia="Calibri" w:hAnsi="Calibri" w:cs="Calibri"/>
        </w:rPr>
        <w:t>průhlednou</w:t>
      </w:r>
      <w:r>
        <w:rPr>
          <w:rFonts w:ascii="Calibri" w:eastAsia="Calibri" w:hAnsi="Calibri" w:cs="Calibri"/>
        </w:rPr>
        <w:t xml:space="preserve"> fólií umožňující výhled z vozu a znemožňující pohled do vozu (one way vision),</w:t>
      </w:r>
    </w:p>
    <w:p w14:paraId="19E57EED" w14:textId="77777777"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venkovní označení vozu reflexní folií (sedmiletá), nápisy, volací znak a označení na střeše dle grafické přílohy, interní číslo vozidla s volacím znakem sdělí zadavatel v průběhu plnění,</w:t>
      </w:r>
    </w:p>
    <w:p w14:paraId="14431089" w14:textId="77777777"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j</w:t>
      </w:r>
      <w:r w:rsidRPr="002D1ECE">
        <w:rPr>
          <w:rFonts w:ascii="Calibri" w:eastAsia="Calibri" w:hAnsi="Calibri" w:cs="Calibri"/>
        </w:rPr>
        <w:t xml:space="preserve">ednotlivé elektrické spotřebiče </w:t>
      </w:r>
      <w:r w:rsidRPr="00A34B38">
        <w:rPr>
          <w:rFonts w:ascii="Calibri" w:eastAsia="Calibri" w:hAnsi="Calibri" w:cs="Calibri"/>
        </w:rPr>
        <w:t>zástavby sanitního vozidla (kromě zdravotnických</w:t>
      </w:r>
      <w:r>
        <w:rPr>
          <w:rFonts w:ascii="Calibri" w:eastAsia="Calibri" w:hAnsi="Calibri" w:cs="Calibri"/>
        </w:rPr>
        <w:t xml:space="preserve"> přístrojů) </w:t>
      </w:r>
      <w:r w:rsidRPr="002D1ECE">
        <w:rPr>
          <w:rFonts w:ascii="Calibri" w:eastAsia="Calibri" w:hAnsi="Calibri" w:cs="Calibri"/>
        </w:rPr>
        <w:t>budou ovládány z</w:t>
      </w:r>
      <w:r>
        <w:rPr>
          <w:rFonts w:ascii="Calibri" w:eastAsia="Calibri" w:hAnsi="Calibri" w:cs="Calibri"/>
        </w:rPr>
        <w:t>a pomoci elektronického systému; j</w:t>
      </w:r>
      <w:r w:rsidRPr="002D1ECE">
        <w:rPr>
          <w:rFonts w:ascii="Calibri" w:eastAsia="Calibri" w:hAnsi="Calibri" w:cs="Calibri"/>
        </w:rPr>
        <w:t xml:space="preserve">ednotlivá zařízení v systému mezi sebou komunikují pomocí sběrnice CAN (vnitřní komunikační síť senzorů a funkčních jednotek spotřebičů sanitní nástavby v automobilu). </w:t>
      </w:r>
    </w:p>
    <w:p w14:paraId="6BDE015A" w14:textId="77777777"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LED lampička na čtení před spolujezdcem, jeden zdroj min. 2 W,</w:t>
      </w:r>
    </w:p>
    <w:p w14:paraId="3EE6D2A1" w14:textId="77777777" w:rsidR="009C5A1D" w:rsidRPr="00864A79"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 xml:space="preserve">příprava pro montáž </w:t>
      </w:r>
      <w:r w:rsidRPr="00864A79">
        <w:rPr>
          <w:rFonts w:ascii="Calibri" w:eastAsia="Calibri" w:hAnsi="Calibri" w:cs="Calibri"/>
        </w:rPr>
        <w:t xml:space="preserve"> pro držák </w:t>
      </w:r>
      <w:r>
        <w:rPr>
          <w:rFonts w:ascii="Calibri" w:eastAsia="Calibri" w:hAnsi="Calibri" w:cs="Calibri"/>
        </w:rPr>
        <w:t>plicního ventilátoru (dodá zadavatel),</w:t>
      </w:r>
    </w:p>
    <w:p w14:paraId="382B4AEC" w14:textId="77777777" w:rsidR="009C5A1D" w:rsidRPr="00864A79" w:rsidRDefault="009C5A1D" w:rsidP="0026604D">
      <w:pPr>
        <w:numPr>
          <w:ilvl w:val="0"/>
          <w:numId w:val="10"/>
        </w:numPr>
        <w:tabs>
          <w:tab w:val="left" w:pos="964"/>
        </w:tabs>
        <w:spacing w:before="60" w:after="60"/>
        <w:ind w:left="426" w:hanging="426"/>
        <w:jc w:val="both"/>
        <w:rPr>
          <w:rFonts w:ascii="Calibri" w:eastAsia="Calibri" w:hAnsi="Calibri" w:cs="Calibri"/>
          <w:color w:val="FF0000"/>
        </w:rPr>
      </w:pPr>
      <w:r w:rsidRPr="00864A79">
        <w:rPr>
          <w:rFonts w:ascii="Calibri" w:eastAsia="Calibri" w:hAnsi="Calibri" w:cs="Calibri"/>
        </w:rPr>
        <w:t xml:space="preserve">dodání a </w:t>
      </w:r>
      <w:r>
        <w:rPr>
          <w:rFonts w:ascii="Calibri" w:eastAsia="Calibri" w:hAnsi="Calibri" w:cs="Calibri"/>
        </w:rPr>
        <w:t>montáž</w:t>
      </w:r>
      <w:r w:rsidRPr="00864A79">
        <w:rPr>
          <w:rFonts w:ascii="Calibri" w:eastAsia="Calibri" w:hAnsi="Calibri" w:cs="Calibri"/>
        </w:rPr>
        <w:t xml:space="preserve"> napájecího kabelu 12 V + držáku odsávačky Weinmann Accuvac Lite</w:t>
      </w:r>
      <w:r>
        <w:rPr>
          <w:rFonts w:ascii="Calibri" w:eastAsia="Calibri" w:hAnsi="Calibri" w:cs="Calibri"/>
        </w:rPr>
        <w:t xml:space="preserve"> (samotnou odsávačku dodá zadavatel),</w:t>
      </w:r>
    </w:p>
    <w:p w14:paraId="6FE610CE" w14:textId="77777777"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dodání a montáž držáků a kabeláže pro systém MZD (tablety a tiskárny dodá zadavatel),</w:t>
      </w:r>
    </w:p>
    <w:p w14:paraId="681F9D34" w14:textId="77777777" w:rsidR="009C5A1D" w:rsidRPr="006A57CE"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 xml:space="preserve">dodání vč. </w:t>
      </w:r>
      <w:r w:rsidRPr="006A57CE">
        <w:rPr>
          <w:rFonts w:ascii="Calibri" w:eastAsia="Calibri" w:hAnsi="Calibri" w:cs="Calibri"/>
        </w:rPr>
        <w:t>montáž</w:t>
      </w:r>
      <w:r>
        <w:rPr>
          <w:rFonts w:ascii="Calibri" w:eastAsia="Calibri" w:hAnsi="Calibri" w:cs="Calibri"/>
        </w:rPr>
        <w:t>e</w:t>
      </w:r>
      <w:r w:rsidRPr="006A57CE">
        <w:rPr>
          <w:rFonts w:ascii="Calibri" w:eastAsia="Calibri" w:hAnsi="Calibri" w:cs="Calibri"/>
        </w:rPr>
        <w:t xml:space="preserve"> eurolišty délky min. 40 cm </w:t>
      </w:r>
      <w:r>
        <w:rPr>
          <w:rFonts w:ascii="Calibri" w:eastAsia="Calibri" w:hAnsi="Calibri" w:cs="Calibri"/>
        </w:rPr>
        <w:t xml:space="preserve">(např. </w:t>
      </w:r>
      <w:r w:rsidRPr="006A57CE">
        <w:rPr>
          <w:rFonts w:ascii="Calibri" w:eastAsia="Calibri" w:hAnsi="Calibri" w:cs="Calibri"/>
        </w:rPr>
        <w:t>pro lineární dávkovač</w:t>
      </w:r>
      <w:r>
        <w:rPr>
          <w:rFonts w:ascii="Calibri" w:eastAsia="Calibri" w:hAnsi="Calibri" w:cs="Calibri"/>
        </w:rPr>
        <w:t>)</w:t>
      </w:r>
      <w:r w:rsidRPr="006A57CE">
        <w:rPr>
          <w:rFonts w:ascii="Calibri" w:eastAsia="Calibri" w:hAnsi="Calibri" w:cs="Calibri"/>
        </w:rPr>
        <w:t>,</w:t>
      </w:r>
    </w:p>
    <w:p w14:paraId="1FDEC329" w14:textId="54412B83" w:rsidR="009C5A1D" w:rsidRPr="00064435" w:rsidRDefault="009C5A1D" w:rsidP="0026604D">
      <w:pPr>
        <w:numPr>
          <w:ilvl w:val="0"/>
          <w:numId w:val="10"/>
        </w:numPr>
        <w:tabs>
          <w:tab w:val="left" w:pos="964"/>
        </w:tabs>
        <w:spacing w:before="60" w:after="60"/>
        <w:ind w:left="426" w:hanging="426"/>
        <w:jc w:val="both"/>
        <w:rPr>
          <w:rFonts w:ascii="Calibri" w:eastAsia="Calibri" w:hAnsi="Calibri" w:cs="Calibri"/>
        </w:rPr>
      </w:pPr>
      <w:r w:rsidRPr="008F4EC7">
        <w:rPr>
          <w:rFonts w:asciiTheme="minorHAnsi" w:eastAsia="Calibri" w:hAnsiTheme="minorHAnsi" w:cstheme="minorHAnsi"/>
        </w:rPr>
        <w:t xml:space="preserve">dodání a montáž </w:t>
      </w:r>
      <w:r w:rsidRPr="008F4EC7">
        <w:rPr>
          <w:rFonts w:asciiTheme="minorHAnsi" w:hAnsiTheme="minorHAnsi" w:cstheme="minorHAnsi"/>
        </w:rPr>
        <w:t>držáku pro přístroj</w:t>
      </w:r>
      <w:r w:rsidRPr="00064435">
        <w:t xml:space="preserve"> </w:t>
      </w:r>
      <w:r>
        <w:t>LIFEPAK LP 15</w:t>
      </w:r>
      <w:r w:rsidRPr="00064435">
        <w:t xml:space="preserve">, </w:t>
      </w:r>
      <w:r w:rsidRPr="00064435">
        <w:rPr>
          <w:rFonts w:ascii="Calibri" w:eastAsia="Calibri" w:hAnsi="Calibri" w:cs="Calibri"/>
        </w:rPr>
        <w:t>umístěn u hlavy pacienta na levé vnitřní části</w:t>
      </w:r>
      <w:r>
        <w:rPr>
          <w:rFonts w:ascii="Calibri" w:eastAsia="Calibri" w:hAnsi="Calibri" w:cs="Calibri"/>
        </w:rPr>
        <w:t xml:space="preserve">; držák musí splňovat jištění přístroje při zrychlení nebo zpomalení 10 </w:t>
      </w:r>
      <w:r w:rsidRPr="00EE7672">
        <w:rPr>
          <w:rFonts w:ascii="Calibri" w:eastAsia="Calibri" w:hAnsi="Calibri" w:cs="Calibri"/>
        </w:rPr>
        <w:t>G</w:t>
      </w:r>
      <w:r>
        <w:rPr>
          <w:rFonts w:ascii="Calibri" w:eastAsia="Calibri" w:hAnsi="Calibri" w:cs="Calibri"/>
        </w:rPr>
        <w:t xml:space="preserve"> dle normy ČSN EN 1789,</w:t>
      </w:r>
    </w:p>
    <w:p w14:paraId="3FF1CB9E" w14:textId="77777777" w:rsidR="009C5A1D" w:rsidRPr="00064435" w:rsidRDefault="009C5A1D" w:rsidP="0026604D">
      <w:pPr>
        <w:numPr>
          <w:ilvl w:val="0"/>
          <w:numId w:val="10"/>
        </w:numPr>
        <w:tabs>
          <w:tab w:val="left" w:pos="964"/>
        </w:tabs>
        <w:spacing w:before="60" w:after="60"/>
        <w:ind w:left="426" w:hanging="426"/>
        <w:jc w:val="both"/>
        <w:rPr>
          <w:rFonts w:ascii="Calibri" w:eastAsia="Calibri" w:hAnsi="Calibri" w:cs="Calibri"/>
        </w:rPr>
      </w:pPr>
      <w:r w:rsidRPr="00064435">
        <w:rPr>
          <w:rFonts w:ascii="Calibri" w:eastAsia="Calibri" w:hAnsi="Calibri" w:cs="Calibri"/>
        </w:rPr>
        <w:t xml:space="preserve">klimatizace sanitního prostoru (2. výměník) manuální jednozónový, umístěný </w:t>
      </w:r>
      <w:r>
        <w:rPr>
          <w:rFonts w:ascii="Calibri" w:eastAsia="Calibri" w:hAnsi="Calibri" w:cs="Calibri"/>
        </w:rPr>
        <w:t> uprostřed pacientského prostoru nad nosítky</w:t>
      </w:r>
      <w:r w:rsidRPr="00064435">
        <w:rPr>
          <w:rFonts w:ascii="Calibri" w:eastAsia="Calibri" w:hAnsi="Calibri" w:cs="Calibri"/>
        </w:rPr>
        <w:t xml:space="preserve">, napojený na stávající okruh originální klimatizace, s uzavíratelnými výdechy do ambulantního prostoru a odtokem kondenzátu mimo ambulantní prostor, </w:t>
      </w:r>
    </w:p>
    <w:p w14:paraId="3A1D506E" w14:textId="77777777" w:rsidR="009C5A1D" w:rsidRPr="006A57CE" w:rsidRDefault="009C5A1D" w:rsidP="0026604D">
      <w:pPr>
        <w:numPr>
          <w:ilvl w:val="0"/>
          <w:numId w:val="10"/>
        </w:numPr>
        <w:tabs>
          <w:tab w:val="left" w:pos="964"/>
        </w:tabs>
        <w:spacing w:before="60" w:after="60"/>
        <w:ind w:left="426" w:hanging="426"/>
        <w:jc w:val="both"/>
        <w:rPr>
          <w:rFonts w:ascii="Calibri" w:eastAsia="Calibri" w:hAnsi="Calibri" w:cs="Calibri"/>
        </w:rPr>
      </w:pPr>
      <w:r w:rsidRPr="006A57CE">
        <w:rPr>
          <w:rFonts w:ascii="Calibri" w:eastAsia="Calibri" w:hAnsi="Calibri" w:cs="Calibri"/>
        </w:rPr>
        <w:lastRenderedPageBreak/>
        <w:t xml:space="preserve">dodání </w:t>
      </w:r>
      <w:r>
        <w:rPr>
          <w:rFonts w:ascii="Calibri" w:eastAsia="Calibri" w:hAnsi="Calibri" w:cs="Calibri"/>
        </w:rPr>
        <w:t xml:space="preserve">a montáž termoboxu na infuze nalevo dole od </w:t>
      </w:r>
      <w:r w:rsidRPr="006A57CE">
        <w:rPr>
          <w:rFonts w:ascii="Calibri" w:eastAsia="Calibri" w:hAnsi="Calibri" w:cs="Calibri"/>
        </w:rPr>
        <w:t>lékařské sedačky – výsuvný</w:t>
      </w:r>
      <w:r>
        <w:rPr>
          <w:rFonts w:ascii="Calibri" w:eastAsia="Calibri" w:hAnsi="Calibri" w:cs="Calibri"/>
        </w:rPr>
        <w:t xml:space="preserve"> – 12 V – rozsah vyhřívání do 40 </w:t>
      </w:r>
      <w:r>
        <w:rPr>
          <w:rFonts w:ascii="Calibri" w:eastAsia="Calibri" w:hAnsi="Calibri" w:cs="Calibri"/>
          <w:vertAlign w:val="superscript"/>
        </w:rPr>
        <w:t>o</w:t>
      </w:r>
      <w:r>
        <w:rPr>
          <w:rFonts w:ascii="Calibri" w:eastAsia="Calibri" w:hAnsi="Calibri" w:cs="Calibri"/>
        </w:rPr>
        <w:t>C</w:t>
      </w:r>
      <w:r w:rsidRPr="006A57CE">
        <w:rPr>
          <w:rFonts w:ascii="Calibri" w:eastAsia="Calibri" w:hAnsi="Calibri" w:cs="Calibri"/>
        </w:rPr>
        <w:t xml:space="preserve">, teplota nastavitelná digitálním termostatem, </w:t>
      </w:r>
      <w:r>
        <w:rPr>
          <w:rFonts w:ascii="Calibri" w:eastAsia="Calibri" w:hAnsi="Calibri" w:cs="Calibri"/>
        </w:rPr>
        <w:t>malý LCD displej, s </w:t>
      </w:r>
      <w:r w:rsidRPr="006A57CE">
        <w:rPr>
          <w:rFonts w:ascii="Calibri" w:eastAsia="Calibri" w:hAnsi="Calibri" w:cs="Calibri"/>
        </w:rPr>
        <w:t>mechanickým zajištěním výsuvu,</w:t>
      </w:r>
      <w:r>
        <w:rPr>
          <w:rFonts w:ascii="Calibri" w:eastAsia="Calibri" w:hAnsi="Calibri" w:cs="Calibri"/>
        </w:rPr>
        <w:t xml:space="preserve"> zámek, dvířka dřevotříska opatřená malým úchopem ze tkaniny,</w:t>
      </w:r>
    </w:p>
    <w:p w14:paraId="11A3523F" w14:textId="5F68733E"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sidRPr="006A57CE">
        <w:rPr>
          <w:rFonts w:ascii="Calibri" w:eastAsia="Calibri" w:hAnsi="Calibri" w:cs="Calibri"/>
        </w:rPr>
        <w:t>dodání a montáž chladicího boxu na léčiva</w:t>
      </w:r>
      <w:r>
        <w:rPr>
          <w:rFonts w:ascii="Calibri" w:eastAsia="Calibri" w:hAnsi="Calibri" w:cs="Calibri"/>
        </w:rPr>
        <w:t xml:space="preserve"> o objemu </w:t>
      </w:r>
      <w:r w:rsidR="002F2C5F">
        <w:rPr>
          <w:rFonts w:ascii="Calibri" w:eastAsia="Calibri" w:hAnsi="Calibri" w:cs="Calibri"/>
        </w:rPr>
        <w:t>dle možností úložného</w:t>
      </w:r>
      <w:r w:rsidR="00BA1511">
        <w:rPr>
          <w:rFonts w:ascii="Calibri" w:eastAsia="Calibri" w:hAnsi="Calibri" w:cs="Calibri"/>
        </w:rPr>
        <w:t xml:space="preserve"> prostoru</w:t>
      </w:r>
      <w:r>
        <w:rPr>
          <w:rFonts w:ascii="Calibri" w:eastAsia="Calibri" w:hAnsi="Calibri" w:cs="Calibri"/>
        </w:rPr>
        <w:t xml:space="preserve"> </w:t>
      </w:r>
      <w:r w:rsidRPr="006A57CE">
        <w:rPr>
          <w:rFonts w:ascii="Calibri" w:eastAsia="Calibri" w:hAnsi="Calibri" w:cs="Calibri"/>
        </w:rPr>
        <w:t xml:space="preserve">– 12 </w:t>
      </w:r>
      <w:proofErr w:type="gramStart"/>
      <w:r w:rsidRPr="006A57CE">
        <w:rPr>
          <w:rFonts w:ascii="Calibri" w:eastAsia="Calibri" w:hAnsi="Calibri" w:cs="Calibri"/>
        </w:rPr>
        <w:t>V – s</w:t>
      </w:r>
      <w:proofErr w:type="gramEnd"/>
      <w:r w:rsidRPr="006A57CE">
        <w:rPr>
          <w:rFonts w:ascii="Calibri" w:eastAsia="Calibri" w:hAnsi="Calibri" w:cs="Calibri"/>
        </w:rPr>
        <w:t> termostaticky udržovanou teplotou 2</w:t>
      </w:r>
      <w:r>
        <w:rPr>
          <w:rFonts w:ascii="Calibri" w:eastAsia="Calibri" w:hAnsi="Calibri" w:cs="Calibri"/>
        </w:rPr>
        <w:t xml:space="preserve"> – 8 </w:t>
      </w:r>
      <w:r>
        <w:rPr>
          <w:rFonts w:ascii="Calibri" w:eastAsia="Calibri" w:hAnsi="Calibri" w:cs="Calibri"/>
          <w:vertAlign w:val="superscript"/>
        </w:rPr>
        <w:t>o</w:t>
      </w:r>
      <w:r>
        <w:rPr>
          <w:rFonts w:ascii="Calibri" w:eastAsia="Calibri" w:hAnsi="Calibri" w:cs="Calibri"/>
        </w:rPr>
        <w:t>C</w:t>
      </w:r>
      <w:r w:rsidRPr="006A57CE">
        <w:rPr>
          <w:rFonts w:ascii="Calibri" w:eastAsia="Calibri" w:hAnsi="Calibri" w:cs="Calibri"/>
        </w:rPr>
        <w:t xml:space="preserve">, digitální ukazatel teploty a LED ukazatel chodu, umístění  </w:t>
      </w:r>
      <w:r>
        <w:rPr>
          <w:rFonts w:ascii="Calibri" w:eastAsia="Calibri" w:hAnsi="Calibri" w:cs="Calibri"/>
        </w:rPr>
        <w:t xml:space="preserve"> uprostřed pracovního stolu </w:t>
      </w:r>
      <w:r w:rsidRPr="006A57CE">
        <w:rPr>
          <w:rFonts w:ascii="Calibri" w:eastAsia="Calibri" w:hAnsi="Calibri" w:cs="Calibri"/>
        </w:rPr>
        <w:t>pod lékařskou sedačkou,</w:t>
      </w:r>
      <w:r w:rsidR="00BA1511">
        <w:rPr>
          <w:rFonts w:ascii="Calibri" w:eastAsia="Calibri" w:hAnsi="Calibri" w:cs="Calibri"/>
        </w:rPr>
        <w:t xml:space="preserve"> </w:t>
      </w:r>
      <w:r w:rsidR="006D51AB" w:rsidRPr="006D51AB">
        <w:rPr>
          <w:rFonts w:ascii="Calibri" w:eastAsia="Calibri" w:hAnsi="Calibri" w:cs="Calibri"/>
        </w:rPr>
        <w:t>možnost rozdělení boxu na dvě části, na část pro infuze a část na léčiva, rošt na zabránění kontaktu s kondenzátem.</w:t>
      </w:r>
    </w:p>
    <w:p w14:paraId="5870DE5E" w14:textId="77777777" w:rsidR="009C5A1D" w:rsidRPr="00EE7672" w:rsidRDefault="009C5A1D" w:rsidP="0026604D">
      <w:pPr>
        <w:numPr>
          <w:ilvl w:val="0"/>
          <w:numId w:val="10"/>
        </w:numPr>
        <w:tabs>
          <w:tab w:val="left" w:pos="964"/>
        </w:tabs>
        <w:spacing w:before="60" w:after="60"/>
        <w:ind w:left="426" w:hanging="426"/>
        <w:jc w:val="both"/>
        <w:rPr>
          <w:rFonts w:ascii="Calibri" w:eastAsia="Calibri" w:hAnsi="Calibri" w:cs="Calibri"/>
          <w:strike/>
        </w:rPr>
      </w:pPr>
      <w:r w:rsidRPr="00EE7672">
        <w:rPr>
          <w:rFonts w:ascii="Calibri" w:eastAsia="Calibri" w:hAnsi="Calibri" w:cs="Calibri"/>
        </w:rPr>
        <w:t>rozmístění zdravotnických přístrojů dle fotodokumentace, přístroje nejsou součástí dodávky; uvedeno z důvodů přípravy pro montáž zdravotnických přístrojů</w:t>
      </w:r>
      <w:r>
        <w:rPr>
          <w:rFonts w:ascii="Calibri" w:eastAsia="Calibri" w:hAnsi="Calibri" w:cs="Calibri"/>
          <w:strike/>
        </w:rPr>
        <w:t>,</w:t>
      </w:r>
    </w:p>
    <w:p w14:paraId="7D0F9BAE" w14:textId="77777777"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sidRPr="007D4BA7">
        <w:rPr>
          <w:rFonts w:ascii="Calibri" w:eastAsia="Calibri" w:hAnsi="Calibri" w:cs="Calibri"/>
        </w:rPr>
        <w:t>do</w:t>
      </w:r>
      <w:r>
        <w:rPr>
          <w:rFonts w:ascii="Calibri" w:eastAsia="Calibri" w:hAnsi="Calibri" w:cs="Calibri"/>
        </w:rPr>
        <w:t>dání a montáž pákových nůžek včetně j</w:t>
      </w:r>
      <w:r w:rsidRPr="007D4BA7">
        <w:rPr>
          <w:rFonts w:ascii="Calibri" w:eastAsia="Calibri" w:hAnsi="Calibri" w:cs="Calibri"/>
        </w:rPr>
        <w:t>ejich držáku</w:t>
      </w:r>
      <w:r w:rsidRPr="00070413">
        <w:rPr>
          <w:rFonts w:ascii="Calibri" w:eastAsia="Calibri" w:hAnsi="Calibri" w:cs="Calibri"/>
        </w:rPr>
        <w:t xml:space="preserve"> v kabině řidiče na přepážce</w:t>
      </w:r>
      <w:r>
        <w:rPr>
          <w:rFonts w:ascii="Calibri" w:eastAsia="Calibri" w:hAnsi="Calibri" w:cs="Calibri"/>
        </w:rPr>
        <w:t xml:space="preserve"> mezi sedadly; pákové nůžky na visací zámky, ocelové řetězy a lana,</w:t>
      </w:r>
    </w:p>
    <w:p w14:paraId="5AD452C0" w14:textId="77777777" w:rsidR="009C5A1D" w:rsidRPr="007D4BA7" w:rsidRDefault="009C5A1D" w:rsidP="0026604D">
      <w:pPr>
        <w:numPr>
          <w:ilvl w:val="0"/>
          <w:numId w:val="10"/>
        </w:numPr>
        <w:tabs>
          <w:tab w:val="left" w:pos="964"/>
        </w:tabs>
        <w:spacing w:before="60" w:after="60"/>
        <w:ind w:left="426" w:hanging="426"/>
        <w:jc w:val="both"/>
        <w:rPr>
          <w:rFonts w:ascii="Calibri" w:eastAsia="Calibri" w:hAnsi="Calibri" w:cs="Calibri"/>
        </w:rPr>
      </w:pPr>
      <w:r w:rsidRPr="00980678">
        <w:rPr>
          <w:rFonts w:ascii="Calibri" w:eastAsia="Calibri" w:hAnsi="Calibri" w:cs="Calibri"/>
        </w:rPr>
        <w:t xml:space="preserve">dodání a montáž záchranářských nůžek </w:t>
      </w:r>
      <w:r w:rsidR="00980678" w:rsidRPr="00980678">
        <w:rPr>
          <w:rFonts w:ascii="Calibri" w:eastAsia="Calibri" w:hAnsi="Calibri" w:cs="Calibri"/>
        </w:rPr>
        <w:t xml:space="preserve">v bezpečnostním držáku, připevnění na stěnu </w:t>
      </w:r>
      <w:r w:rsidRPr="00980678">
        <w:rPr>
          <w:rFonts w:ascii="Calibri" w:eastAsia="Calibri" w:hAnsi="Calibri" w:cs="Calibri"/>
        </w:rPr>
        <w:t>(umožňující rozbití skel, rozstřihnutí bezpečnostních pásů a kožených overalů),</w:t>
      </w:r>
    </w:p>
    <w:p w14:paraId="1E77895C" w14:textId="77777777" w:rsidR="009C5A1D" w:rsidRPr="006A57CE"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 xml:space="preserve">dodání a montáž </w:t>
      </w:r>
      <w:r w:rsidRPr="006A57CE">
        <w:rPr>
          <w:rFonts w:ascii="Calibri" w:eastAsia="Calibri" w:hAnsi="Calibri" w:cs="Calibri"/>
        </w:rPr>
        <w:t>držák</w:t>
      </w:r>
      <w:r>
        <w:rPr>
          <w:rFonts w:ascii="Calibri" w:eastAsia="Calibri" w:hAnsi="Calibri" w:cs="Calibri"/>
        </w:rPr>
        <w:t>u na</w:t>
      </w:r>
      <w:r w:rsidRPr="006A57CE">
        <w:rPr>
          <w:rFonts w:ascii="Calibri" w:eastAsia="Calibri" w:hAnsi="Calibri" w:cs="Calibri"/>
        </w:rPr>
        <w:t xml:space="preserve"> 3</w:t>
      </w:r>
      <w:r>
        <w:rPr>
          <w:rFonts w:ascii="Calibri" w:eastAsia="Calibri" w:hAnsi="Calibri" w:cs="Calibri"/>
        </w:rPr>
        <w:t xml:space="preserve"> </w:t>
      </w:r>
      <w:r w:rsidRPr="006A57CE">
        <w:rPr>
          <w:rFonts w:ascii="Calibri" w:eastAsia="Calibri" w:hAnsi="Calibri" w:cs="Calibri"/>
        </w:rPr>
        <w:t xml:space="preserve">ks přileb ve stropě kabiny </w:t>
      </w:r>
      <w:r w:rsidRPr="007872AA">
        <w:rPr>
          <w:rFonts w:ascii="Calibri" w:eastAsia="Calibri" w:hAnsi="Calibri" w:cs="Calibri"/>
        </w:rPr>
        <w:t xml:space="preserve">řidiče, dle aktuálně užívaných přileb </w:t>
      </w:r>
      <w:r>
        <w:rPr>
          <w:rFonts w:ascii="Calibri" w:eastAsia="Calibri" w:hAnsi="Calibri" w:cs="Calibri"/>
        </w:rPr>
        <w:t>(přilby dodá zadavatel),</w:t>
      </w:r>
    </w:p>
    <w:p w14:paraId="6ADD60B1" w14:textId="77777777" w:rsidR="009C5A1D" w:rsidRDefault="009C5A1D" w:rsidP="0026604D">
      <w:pPr>
        <w:numPr>
          <w:ilvl w:val="0"/>
          <w:numId w:val="10"/>
        </w:numPr>
        <w:spacing w:before="60" w:after="60"/>
        <w:ind w:left="426" w:hanging="426"/>
        <w:jc w:val="both"/>
        <w:rPr>
          <w:rFonts w:ascii="Calibri" w:eastAsia="Calibri" w:hAnsi="Calibri" w:cs="Calibri"/>
        </w:rPr>
      </w:pPr>
      <w:r>
        <w:rPr>
          <w:rFonts w:ascii="Calibri" w:eastAsia="Calibri" w:hAnsi="Calibri" w:cs="Calibri"/>
        </w:rPr>
        <w:t>plastový tubus na uložení odsávacích cévek odnímatelně upevněný vlevo ve vertikální poloze   u pracovního stolu (o délce 540 mm, průměru 50 mm a tloušťce stěny 2 mm); tubus se nebude dotýkat podlahy,</w:t>
      </w:r>
    </w:p>
    <w:p w14:paraId="49D35113" w14:textId="77777777" w:rsidR="009C5A1D" w:rsidRPr="006A57CE" w:rsidRDefault="009C5A1D" w:rsidP="0026604D">
      <w:pPr>
        <w:numPr>
          <w:ilvl w:val="0"/>
          <w:numId w:val="10"/>
        </w:numPr>
        <w:tabs>
          <w:tab w:val="left" w:pos="964"/>
        </w:tabs>
        <w:spacing w:before="60" w:after="60"/>
        <w:ind w:left="426" w:hanging="426"/>
        <w:jc w:val="both"/>
        <w:rPr>
          <w:rFonts w:ascii="Calibri" w:eastAsia="Calibri" w:hAnsi="Calibri" w:cs="Calibri"/>
        </w:rPr>
      </w:pPr>
      <w:r w:rsidRPr="006A57CE">
        <w:rPr>
          <w:rFonts w:ascii="Calibri" w:eastAsia="Calibri" w:hAnsi="Calibri" w:cs="Calibri"/>
        </w:rPr>
        <w:t xml:space="preserve">dodání a </w:t>
      </w:r>
      <w:r>
        <w:rPr>
          <w:rFonts w:ascii="Calibri" w:eastAsia="Calibri" w:hAnsi="Calibri" w:cs="Calibri"/>
        </w:rPr>
        <w:t xml:space="preserve">montáž síťového </w:t>
      </w:r>
      <w:r w:rsidRPr="006A57CE">
        <w:rPr>
          <w:rFonts w:ascii="Calibri" w:eastAsia="Calibri" w:hAnsi="Calibri" w:cs="Calibri"/>
        </w:rPr>
        <w:t xml:space="preserve"> zádržného systému pro uložení zavazadel </w:t>
      </w:r>
      <w:r>
        <w:rPr>
          <w:rFonts w:ascii="Calibri" w:eastAsia="Calibri" w:hAnsi="Calibri" w:cs="Calibri"/>
        </w:rPr>
        <w:t>pacientů do hmotnosti 5 kg, na pravé straně vnitřní části vozidla mezi sedačkami,</w:t>
      </w:r>
    </w:p>
    <w:p w14:paraId="4ADA1999" w14:textId="77777777"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součástí dodávky je návod k obsluze, schéma zapojení elektroinstalace sanitní zástavby, servisní knížka od sanitní zástavby a schéma elektrického zapojení nabíječky a výstražného zařízení 12 i 230V, revizní zpráva,</w:t>
      </w:r>
    </w:p>
    <w:p w14:paraId="2C14D84D" w14:textId="7E8107AE" w:rsidR="009C5A1D" w:rsidRDefault="009C5A1D" w:rsidP="0026604D">
      <w:pPr>
        <w:numPr>
          <w:ilvl w:val="0"/>
          <w:numId w:val="10"/>
        </w:numPr>
        <w:tabs>
          <w:tab w:val="left" w:pos="964"/>
        </w:tabs>
        <w:spacing w:before="60" w:after="60"/>
        <w:ind w:left="426" w:hanging="426"/>
        <w:jc w:val="both"/>
        <w:rPr>
          <w:rFonts w:ascii="Calibri" w:eastAsia="Calibri" w:hAnsi="Calibri" w:cs="Calibri"/>
        </w:rPr>
      </w:pPr>
      <w:r>
        <w:rPr>
          <w:rFonts w:ascii="Calibri" w:eastAsia="Calibri" w:hAnsi="Calibri" w:cs="Calibri"/>
        </w:rPr>
        <w:t>dodání „zkušebního výkazu“ dle přílohy A normy ČSN EN 1789.</w:t>
      </w:r>
    </w:p>
    <w:p w14:paraId="36BAD405" w14:textId="77777777" w:rsidR="009C5A1D" w:rsidRPr="002D1ECE" w:rsidRDefault="009C5A1D" w:rsidP="009C5A1D">
      <w:pPr>
        <w:tabs>
          <w:tab w:val="left" w:pos="964"/>
        </w:tabs>
        <w:jc w:val="both"/>
        <w:rPr>
          <w:rFonts w:ascii="Calibri" w:eastAsia="Calibri" w:hAnsi="Calibri" w:cs="Calibri"/>
        </w:rPr>
      </w:pPr>
    </w:p>
    <w:p w14:paraId="386499AF" w14:textId="77777777" w:rsidR="009C5A1D" w:rsidRPr="00BD2B38" w:rsidRDefault="009C5A1D" w:rsidP="0026604D">
      <w:pPr>
        <w:spacing w:before="60" w:after="60"/>
        <w:ind w:firstLine="0"/>
        <w:jc w:val="both"/>
        <w:rPr>
          <w:rFonts w:asciiTheme="minorHAnsi" w:eastAsia="Calibri" w:hAnsiTheme="minorHAnsi" w:cstheme="minorHAnsi"/>
          <w:b/>
          <w:sz w:val="24"/>
          <w:szCs w:val="24"/>
        </w:rPr>
      </w:pPr>
      <w:r w:rsidRPr="00BD2B38">
        <w:rPr>
          <w:rFonts w:asciiTheme="minorHAnsi" w:eastAsia="Calibri" w:hAnsiTheme="minorHAnsi" w:cstheme="minorHAnsi"/>
          <w:b/>
          <w:sz w:val="24"/>
          <w:szCs w:val="24"/>
        </w:rPr>
        <w:t>Výstražné zařízení</w:t>
      </w:r>
    </w:p>
    <w:p w14:paraId="0668AE90" w14:textId="77777777" w:rsidR="009C5A1D" w:rsidRPr="0026604D" w:rsidRDefault="009C5A1D" w:rsidP="0026604D">
      <w:pPr>
        <w:numPr>
          <w:ilvl w:val="0"/>
          <w:numId w:val="21"/>
        </w:numPr>
        <w:tabs>
          <w:tab w:val="clear" w:pos="720"/>
          <w:tab w:val="num" w:pos="426"/>
        </w:tabs>
        <w:spacing w:before="100" w:beforeAutospacing="1" w:after="100" w:afterAutospacing="1"/>
        <w:ind w:left="426" w:hanging="426"/>
        <w:rPr>
          <w:rFonts w:asciiTheme="minorHAnsi" w:hAnsiTheme="minorHAnsi" w:cstheme="minorHAnsi"/>
          <w:color w:val="000000"/>
          <w:szCs w:val="22"/>
        </w:rPr>
      </w:pPr>
      <w:r w:rsidRPr="0026604D">
        <w:rPr>
          <w:rFonts w:asciiTheme="minorHAnsi" w:eastAsia="Calibri" w:hAnsiTheme="minorHAnsi" w:cstheme="minorHAnsi"/>
          <w:szCs w:val="22"/>
        </w:rPr>
        <w:t xml:space="preserve">přední integrovaná rampa představená před nástavbu střechy s výstražnými LED moduly modré a červené barvy, složená z jednotlivých segmentů a umožňující opravu těchto segmentů; homologovaná pro 2 úrovně svítivosti dle EHK65; dále v přední rampě zabudovaná 2 přídavná dálková LED světla; přední rampa nesmí zvyšovat celkovou výšku vozidla; </w:t>
      </w:r>
      <w:r w:rsidRPr="0026604D">
        <w:rPr>
          <w:rFonts w:asciiTheme="minorHAnsi" w:hAnsiTheme="minorHAnsi" w:cstheme="minorHAnsi"/>
          <w:color w:val="000000"/>
          <w:szCs w:val="22"/>
        </w:rPr>
        <w:t xml:space="preserve">Siréna vícetónová s frekvenčním rozsahem 725-1575 HZ o výkonu 100W s funkcemi ovládaného zvuku: </w:t>
      </w:r>
      <w:r w:rsidRPr="0026604D">
        <w:rPr>
          <w:rFonts w:asciiTheme="minorHAnsi" w:hAnsiTheme="minorHAnsi" w:cstheme="minorHAnsi"/>
          <w:color w:val="666666"/>
          <w:szCs w:val="22"/>
          <w:shd w:val="clear" w:color="auto" w:fill="FFFFFF"/>
        </w:rPr>
        <w:t> </w:t>
      </w:r>
      <w:r w:rsidRPr="0026604D">
        <w:rPr>
          <w:rFonts w:asciiTheme="minorHAnsi" w:hAnsiTheme="minorHAnsi" w:cstheme="minorHAnsi"/>
          <w:color w:val="000000"/>
          <w:szCs w:val="22"/>
          <w:shd w:val="clear" w:color="auto" w:fill="FFFFFF"/>
        </w:rPr>
        <w:t>MANUAL, WAIL, YELP</w:t>
      </w:r>
      <w:r w:rsidRPr="0026604D">
        <w:rPr>
          <w:rFonts w:asciiTheme="minorHAnsi" w:hAnsiTheme="minorHAnsi" w:cstheme="minorHAnsi"/>
          <w:color w:val="000000"/>
          <w:szCs w:val="22"/>
        </w:rPr>
        <w:t>, PRIORITY, HORN, Reproduktor sirény s hodnotou generovaného akustického tlaku minimálně 120 db/1m o výkonu 100W s impedancí 11ohmů a kulatým ABS difuzorem zabudován ve schodku předního nárazníku</w:t>
      </w:r>
      <w:r w:rsidRPr="0026604D">
        <w:rPr>
          <w:rFonts w:asciiTheme="minorHAnsi" w:eastAsia="Calibri" w:hAnsiTheme="minorHAnsi" w:cstheme="minorHAnsi"/>
          <w:szCs w:val="22"/>
        </w:rPr>
        <w:t>; ovládací prvky zvuku na volantu a i na středním panelu (3 ovladače, prostřednictvím jednoho možnost ovládání sirény z volantu – pro dva různé tóny), </w:t>
      </w:r>
    </w:p>
    <w:p w14:paraId="78FD7192" w14:textId="77777777" w:rsidR="009C5A1D" w:rsidRPr="0026604D" w:rsidRDefault="009C5A1D" w:rsidP="0026604D">
      <w:pPr>
        <w:numPr>
          <w:ilvl w:val="0"/>
          <w:numId w:val="10"/>
        </w:numPr>
        <w:tabs>
          <w:tab w:val="num" w:pos="426"/>
          <w:tab w:val="left" w:pos="964"/>
        </w:tabs>
        <w:spacing w:before="60" w:after="60"/>
        <w:ind w:left="426" w:hanging="426"/>
        <w:jc w:val="both"/>
        <w:rPr>
          <w:rFonts w:asciiTheme="minorHAnsi" w:eastAsia="Calibri" w:hAnsiTheme="minorHAnsi" w:cstheme="minorHAnsi"/>
          <w:szCs w:val="22"/>
        </w:rPr>
      </w:pPr>
      <w:r w:rsidRPr="0026604D">
        <w:rPr>
          <w:rFonts w:asciiTheme="minorHAnsi" w:eastAsia="Calibri" w:hAnsiTheme="minorHAnsi" w:cstheme="minorHAnsi"/>
          <w:szCs w:val="22"/>
        </w:rPr>
        <w:t>modrá a červená diodová světla umístěná na levém a pravém předním blatníku (1 ks vlevo a 1 ks vpravo), odolnost vůči mechanickému poškození, min. 8 LED zdrojů, homologace dle EHK65 pro 2 úrovně svítivosti,</w:t>
      </w:r>
    </w:p>
    <w:p w14:paraId="2DFAF523" w14:textId="77777777" w:rsidR="009C5A1D" w:rsidRPr="0026604D" w:rsidRDefault="009C5A1D" w:rsidP="0026604D">
      <w:pPr>
        <w:numPr>
          <w:ilvl w:val="0"/>
          <w:numId w:val="10"/>
        </w:numPr>
        <w:tabs>
          <w:tab w:val="num" w:pos="426"/>
          <w:tab w:val="left" w:pos="964"/>
        </w:tabs>
        <w:spacing w:before="60" w:after="60"/>
        <w:ind w:left="426" w:hanging="426"/>
        <w:jc w:val="both"/>
        <w:rPr>
          <w:rFonts w:asciiTheme="minorHAnsi" w:eastAsia="Calibri" w:hAnsiTheme="minorHAnsi" w:cstheme="minorHAnsi"/>
          <w:szCs w:val="22"/>
        </w:rPr>
      </w:pPr>
      <w:r w:rsidRPr="0026604D">
        <w:rPr>
          <w:rFonts w:asciiTheme="minorHAnsi" w:eastAsia="Calibri" w:hAnsiTheme="minorHAnsi" w:cstheme="minorHAnsi"/>
          <w:szCs w:val="22"/>
        </w:rPr>
        <w:t>modrá a červená diodová světla (celkem 4 ks) umístěná na přední masce vozidla (2 ks) a na zpětných zrcátkách (2 ks), odolnost vůči mechanickému poškození, min. 8 LED zdrojů, homologace dle EHK65 pro 2 úrovně svítivosti, ovládání světel jedním společným ovladačem,</w:t>
      </w:r>
    </w:p>
    <w:p w14:paraId="0F9B0660" w14:textId="77777777" w:rsidR="009C5A1D" w:rsidRPr="0026604D" w:rsidRDefault="009C5A1D" w:rsidP="0026604D">
      <w:pPr>
        <w:numPr>
          <w:ilvl w:val="0"/>
          <w:numId w:val="10"/>
        </w:numPr>
        <w:tabs>
          <w:tab w:val="num" w:pos="426"/>
          <w:tab w:val="left" w:pos="964"/>
        </w:tabs>
        <w:spacing w:before="60" w:after="60"/>
        <w:ind w:left="426" w:hanging="426"/>
        <w:jc w:val="both"/>
        <w:rPr>
          <w:rFonts w:asciiTheme="minorHAnsi" w:eastAsia="Calibri" w:hAnsiTheme="minorHAnsi" w:cstheme="minorHAnsi"/>
          <w:szCs w:val="22"/>
        </w:rPr>
      </w:pPr>
      <w:r w:rsidRPr="0026604D">
        <w:rPr>
          <w:rFonts w:asciiTheme="minorHAnsi" w:eastAsia="Calibri" w:hAnsiTheme="minorHAnsi" w:cstheme="minorHAnsi"/>
          <w:szCs w:val="22"/>
        </w:rPr>
        <w:t xml:space="preserve">nad zadní částí vozidla budou do spojleru umístěna výstražná diodová světla, směrová světla, pracovní světla a kamery, požadavky: modrá a červená diodová světla umístěná na levé a pravé straně spojleru, odolnost vůči mechanickému poškození, min. 8 LED zdrojů, homologace dle EHK65 pro 2 úrovně svítivosti; směrová oranžová diodová světla umístěná na levé a pravé straně </w:t>
      </w:r>
      <w:r w:rsidRPr="0026604D">
        <w:rPr>
          <w:rFonts w:asciiTheme="minorHAnsi" w:eastAsia="Calibri" w:hAnsiTheme="minorHAnsi" w:cstheme="minorHAnsi"/>
          <w:szCs w:val="22"/>
        </w:rPr>
        <w:lastRenderedPageBreak/>
        <w:t>spojleru, odolnost vůči mechanickému poškození, min. 8 LED zdrojů, homologace dle EHK65; pracovní LED bílá světla min. 2500 lm – 2 ks ovládána schodišťově z místa u zadních dveří a z místa řidiče (ovládací panel) a automaticky zapnuta při zařazení zpátečky,</w:t>
      </w:r>
    </w:p>
    <w:p w14:paraId="49504F5D" w14:textId="77777777" w:rsidR="009C5A1D" w:rsidRPr="0026604D" w:rsidRDefault="009C5A1D" w:rsidP="0026604D">
      <w:pPr>
        <w:numPr>
          <w:ilvl w:val="0"/>
          <w:numId w:val="10"/>
        </w:numPr>
        <w:tabs>
          <w:tab w:val="num" w:pos="426"/>
          <w:tab w:val="left" w:pos="964"/>
        </w:tabs>
        <w:spacing w:before="60" w:after="60"/>
        <w:ind w:left="426" w:hanging="426"/>
        <w:jc w:val="both"/>
        <w:rPr>
          <w:rFonts w:asciiTheme="minorHAnsi" w:eastAsia="Calibri" w:hAnsiTheme="minorHAnsi" w:cstheme="minorHAnsi"/>
          <w:szCs w:val="22"/>
        </w:rPr>
      </w:pPr>
      <w:r w:rsidRPr="0026604D">
        <w:rPr>
          <w:rFonts w:asciiTheme="minorHAnsi" w:eastAsia="Calibri" w:hAnsiTheme="minorHAnsi" w:cstheme="minorHAnsi"/>
          <w:szCs w:val="22"/>
        </w:rPr>
        <w:t>výstražné zařízení bude kompletně ovládané za pomoci elektronického modulárního systému; doplňková výstražná svítidla modré a červené barvy nepřekračující svou svítivostí povolené limity EHK65,</w:t>
      </w:r>
    </w:p>
    <w:p w14:paraId="29018F5C" w14:textId="77777777" w:rsidR="009C5A1D" w:rsidRDefault="009C5A1D" w:rsidP="0026604D">
      <w:pPr>
        <w:numPr>
          <w:ilvl w:val="0"/>
          <w:numId w:val="10"/>
        </w:numPr>
        <w:tabs>
          <w:tab w:val="num" w:pos="426"/>
          <w:tab w:val="left" w:pos="964"/>
        </w:tabs>
        <w:spacing w:before="60" w:after="60"/>
        <w:ind w:left="426" w:hanging="426"/>
        <w:jc w:val="both"/>
        <w:rPr>
          <w:rFonts w:ascii="Calibri" w:eastAsia="Calibri" w:hAnsi="Calibri" w:cs="Calibri"/>
        </w:rPr>
      </w:pPr>
      <w:r w:rsidRPr="0026604D">
        <w:rPr>
          <w:rFonts w:asciiTheme="minorHAnsi" w:eastAsia="Calibri" w:hAnsiTheme="minorHAnsi" w:cstheme="minorHAnsi"/>
          <w:szCs w:val="22"/>
        </w:rPr>
        <w:t>boční pracovní světla LED 2 ks, min. 6 ks zdrojů ve světle,</w:t>
      </w:r>
      <w:r w:rsidRPr="0026604D">
        <w:rPr>
          <w:rFonts w:asciiTheme="minorHAnsi" w:eastAsia="Calibri" w:hAnsiTheme="minorHAnsi" w:cstheme="minorHAnsi"/>
          <w:szCs w:val="22"/>
          <w:u w:val="single"/>
        </w:rPr>
        <w:t xml:space="preserve"> příkon min. 2 W na 1 zdroj</w:t>
      </w:r>
      <w:r w:rsidRPr="0026604D">
        <w:rPr>
          <w:rFonts w:asciiTheme="minorHAnsi" w:eastAsia="Calibri" w:hAnsiTheme="minorHAnsi" w:cstheme="minorHAnsi"/>
          <w:szCs w:val="22"/>
        </w:rPr>
        <w:t xml:space="preserve"> na levém boku, pravém boku pod hranou střechy osvětlující plochu vedle boku vozidla, zapínané</w:t>
      </w:r>
      <w:r>
        <w:rPr>
          <w:rFonts w:ascii="Calibri" w:eastAsia="Calibri" w:hAnsi="Calibri" w:cs="Calibri"/>
        </w:rPr>
        <w:t xml:space="preserve"> u řidiče a v ambulantním prostoru přes </w:t>
      </w:r>
      <w:r w:rsidRPr="009A19FD">
        <w:rPr>
          <w:rFonts w:ascii="Calibri" w:eastAsia="Calibri" w:hAnsi="Calibri" w:cs="Calibri"/>
        </w:rPr>
        <w:t>sdružený ovládací prvek pro ovládání elektroinstalace zástavby</w:t>
      </w:r>
      <w:r>
        <w:rPr>
          <w:rFonts w:ascii="Calibri" w:eastAsia="Calibri" w:hAnsi="Calibri" w:cs="Calibri"/>
        </w:rPr>
        <w:t>,</w:t>
      </w:r>
    </w:p>
    <w:p w14:paraId="3BE57777" w14:textId="77777777" w:rsidR="009C5A1D" w:rsidRDefault="009C5A1D" w:rsidP="009C5A1D">
      <w:pPr>
        <w:spacing w:before="60" w:after="60"/>
        <w:jc w:val="both"/>
        <w:rPr>
          <w:rFonts w:ascii="Calibri" w:eastAsia="Calibri" w:hAnsi="Calibri" w:cs="Calibri"/>
        </w:rPr>
      </w:pPr>
    </w:p>
    <w:p w14:paraId="6D24EF2A" w14:textId="77777777" w:rsidR="009C5A1D" w:rsidRPr="0089413E" w:rsidRDefault="009C5A1D" w:rsidP="0026604D">
      <w:pPr>
        <w:keepNext/>
        <w:spacing w:before="60" w:after="60"/>
        <w:ind w:firstLine="0"/>
        <w:jc w:val="both"/>
        <w:rPr>
          <w:rFonts w:ascii="Calibri" w:eastAsia="Calibri" w:hAnsi="Calibri" w:cs="Calibri"/>
          <w:b/>
          <w:sz w:val="24"/>
        </w:rPr>
      </w:pPr>
      <w:r w:rsidRPr="0089413E">
        <w:rPr>
          <w:rFonts w:ascii="Calibri" w:eastAsia="Calibri" w:hAnsi="Calibri" w:cs="Calibri"/>
          <w:b/>
          <w:sz w:val="24"/>
        </w:rPr>
        <w:t>Systém pro kompletní ovládání elektro-zástavby sanitního vozidla</w:t>
      </w:r>
    </w:p>
    <w:p w14:paraId="3CF7FD6B" w14:textId="77777777" w:rsidR="009C5A1D" w:rsidRDefault="009C5A1D" w:rsidP="0026604D">
      <w:pPr>
        <w:spacing w:before="60" w:after="60"/>
        <w:ind w:firstLine="0"/>
        <w:jc w:val="both"/>
        <w:rPr>
          <w:rFonts w:ascii="Calibri" w:eastAsia="Calibri" w:hAnsi="Calibri" w:cs="Calibri"/>
        </w:rPr>
      </w:pPr>
      <w:r>
        <w:rPr>
          <w:rFonts w:ascii="Calibri" w:eastAsia="Calibri" w:hAnsi="Calibri" w:cs="Calibri"/>
        </w:rPr>
        <w:t xml:space="preserve">Modulární systém pro kompletní ovládání elektro-zástavby sanitního vozidla s možností následného připojení alespoň dvou LCD panelů k centrální řídící jednotce. Systém musí být plně programovatelný prostřednictvím PC. Software pro programování systému musí mít grafický režim a musí umožňovat kompletní vytvoření logiky a funkcí pro nastavení systému, efektivní ovládání připojených zařízení, možnost vzájemného provázání funkcí řídící jednotky s připojenými zařízeními, a nastavení souvztažností mezi jednotlivými funkcemi, ovládacími prvky na LCD displeji a informacemi ze vstupů do řídící jednotky, včetně informací ze sběrnice CAN vozidla. </w:t>
      </w:r>
    </w:p>
    <w:p w14:paraId="10C1BFBA" w14:textId="77777777" w:rsidR="009C5A1D" w:rsidRDefault="009C5A1D" w:rsidP="0026604D">
      <w:pPr>
        <w:keepNext/>
        <w:spacing w:before="60" w:after="60"/>
        <w:ind w:firstLine="0"/>
        <w:jc w:val="both"/>
        <w:rPr>
          <w:rFonts w:ascii="Calibri" w:eastAsia="Calibri" w:hAnsi="Calibri" w:cs="Calibri"/>
        </w:rPr>
      </w:pPr>
      <w:r>
        <w:rPr>
          <w:rFonts w:ascii="Calibri" w:eastAsia="Calibri" w:hAnsi="Calibri" w:cs="Calibri"/>
        </w:rPr>
        <w:t>Požadavky na výkonový prvek / řídící jednotku:</w:t>
      </w:r>
    </w:p>
    <w:p w14:paraId="73E4EB7A"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maximální výkon alespoň: 95 A,</w:t>
      </w:r>
    </w:p>
    <w:p w14:paraId="302AAE44"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kladných výstupů: 18 nebo více,</w:t>
      </w:r>
    </w:p>
    <w:p w14:paraId="706C45C9"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výkon kladného výstupu: konfigurovatelný - až 20 A/výstup,</w:t>
      </w:r>
    </w:p>
    <w:p w14:paraId="04BE1D1E"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záporných výstupů: 12 nebo více,</w:t>
      </w:r>
    </w:p>
    <w:p w14:paraId="0C6FCD5C"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kladné i záporné výstupy musí být chráněné,</w:t>
      </w:r>
    </w:p>
    <w:p w14:paraId="38260482"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počet vstupů: 20 nebo více,</w:t>
      </w:r>
    </w:p>
    <w:p w14:paraId="2587D103"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analogový vstup pro monitorování stavu obou akumulátorů,</w:t>
      </w:r>
    </w:p>
    <w:p w14:paraId="666A1523"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prevence vybití baterie odpojováním zapojených zařízení při poklesu napětí na baterii ve více úrovních,</w:t>
      </w:r>
    </w:p>
    <w:p w14:paraId="0EB9D0A3" w14:textId="77777777" w:rsidR="009C5A1D" w:rsidRDefault="009C5A1D" w:rsidP="0026604D">
      <w:pPr>
        <w:numPr>
          <w:ilvl w:val="0"/>
          <w:numId w:val="11"/>
        </w:numPr>
        <w:spacing w:before="60" w:after="60"/>
        <w:ind w:left="720" w:hanging="720"/>
        <w:jc w:val="both"/>
        <w:rPr>
          <w:rFonts w:ascii="Calibri" w:eastAsia="Calibri" w:hAnsi="Calibri" w:cs="Calibri"/>
        </w:rPr>
      </w:pPr>
      <w:proofErr w:type="spellStart"/>
      <w:r>
        <w:rPr>
          <w:rFonts w:ascii="Calibri" w:eastAsia="Calibri" w:hAnsi="Calibri" w:cs="Calibri"/>
        </w:rPr>
        <w:t>stand</w:t>
      </w:r>
      <w:proofErr w:type="spellEnd"/>
      <w:r>
        <w:rPr>
          <w:rFonts w:ascii="Calibri" w:eastAsia="Calibri" w:hAnsi="Calibri" w:cs="Calibri"/>
        </w:rPr>
        <w:t>-by režim s možností nastavení časové prodlevy,</w:t>
      </w:r>
    </w:p>
    <w:p w14:paraId="0985A66E"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bez nutnosti použití přídavných relé a pojistek,</w:t>
      </w:r>
    </w:p>
    <w:p w14:paraId="674E79B0"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možnost ovládání topení a klimatizace nativně, nebo prostřednictvím přídavného modulu,</w:t>
      </w:r>
    </w:p>
    <w:p w14:paraId="489F49D3"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funkce testování připojených zařízení dle předem nastavitelného schématu,</w:t>
      </w:r>
    </w:p>
    <w:p w14:paraId="21E00B48"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funkce blikání na libovolném vstupu s možností nastavení frekvence prostřednictvím konfiguračního software,</w:t>
      </w:r>
    </w:p>
    <w:p w14:paraId="2B1D84A7"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nastavitelné časové prodlevy pro jednotlivé funkce,</w:t>
      </w:r>
    </w:p>
    <w:p w14:paraId="2676B6B0"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systém musí disponovat možností připojení na CAN vozidla s možností čtení dat ze sběrnice,</w:t>
      </w:r>
    </w:p>
    <w:p w14:paraId="334B445F"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možnost nastavení virtuálních vstupů,</w:t>
      </w:r>
    </w:p>
    <w:p w14:paraId="698AC075" w14:textId="77777777" w:rsidR="009C5A1D" w:rsidRDefault="009C5A1D" w:rsidP="0026604D">
      <w:pPr>
        <w:numPr>
          <w:ilvl w:val="0"/>
          <w:numId w:val="11"/>
        </w:numPr>
        <w:spacing w:before="60" w:after="60"/>
        <w:ind w:left="720" w:hanging="720"/>
        <w:jc w:val="both"/>
        <w:rPr>
          <w:rFonts w:ascii="Calibri" w:eastAsia="Calibri" w:hAnsi="Calibri" w:cs="Calibri"/>
        </w:rPr>
      </w:pPr>
      <w:r>
        <w:rPr>
          <w:rFonts w:ascii="Calibri" w:eastAsia="Calibri" w:hAnsi="Calibri" w:cs="Calibri"/>
        </w:rPr>
        <w:t>funkce černé skříňky s možností čtení logů prostřednictvím PC.</w:t>
      </w:r>
    </w:p>
    <w:p w14:paraId="0B064171" w14:textId="77777777" w:rsidR="009C5A1D" w:rsidRDefault="009C5A1D" w:rsidP="009C5A1D">
      <w:pPr>
        <w:spacing w:before="60" w:after="60"/>
        <w:jc w:val="both"/>
        <w:rPr>
          <w:rFonts w:ascii="Calibri" w:eastAsia="Calibri" w:hAnsi="Calibri" w:cs="Calibri"/>
        </w:rPr>
      </w:pPr>
    </w:p>
    <w:p w14:paraId="0A0945F9" w14:textId="77777777" w:rsidR="009C5A1D" w:rsidRDefault="009C5A1D" w:rsidP="0026604D">
      <w:pPr>
        <w:spacing w:before="60" w:after="60"/>
        <w:ind w:firstLine="0"/>
        <w:jc w:val="both"/>
        <w:rPr>
          <w:rFonts w:ascii="Calibri" w:eastAsia="Calibri" w:hAnsi="Calibri" w:cs="Calibri"/>
        </w:rPr>
      </w:pPr>
      <w:r>
        <w:rPr>
          <w:rFonts w:ascii="Calibri" w:eastAsia="Calibri" w:hAnsi="Calibri" w:cs="Calibri"/>
        </w:rPr>
        <w:t>Požadavky na LCD panel</w:t>
      </w:r>
      <w:r>
        <w:t xml:space="preserve"> </w:t>
      </w:r>
      <w:r w:rsidRPr="00D42610">
        <w:rPr>
          <w:rFonts w:ascii="Calibri" w:eastAsia="Calibri" w:hAnsi="Calibri" w:cs="Calibri"/>
        </w:rPr>
        <w:t>sdru</w:t>
      </w:r>
      <w:r>
        <w:rPr>
          <w:rFonts w:ascii="Calibri" w:eastAsia="Calibri" w:hAnsi="Calibri" w:cs="Calibri"/>
        </w:rPr>
        <w:t>ženého</w:t>
      </w:r>
      <w:r w:rsidRPr="00D42610">
        <w:rPr>
          <w:rFonts w:ascii="Calibri" w:eastAsia="Calibri" w:hAnsi="Calibri" w:cs="Calibri"/>
        </w:rPr>
        <w:t xml:space="preserve"> ovládací</w:t>
      </w:r>
      <w:r>
        <w:rPr>
          <w:rFonts w:ascii="Calibri" w:eastAsia="Calibri" w:hAnsi="Calibri" w:cs="Calibri"/>
        </w:rPr>
        <w:t>ho prv</w:t>
      </w:r>
      <w:r w:rsidRPr="00D42610">
        <w:rPr>
          <w:rFonts w:ascii="Calibri" w:eastAsia="Calibri" w:hAnsi="Calibri" w:cs="Calibri"/>
        </w:rPr>
        <w:t>k</w:t>
      </w:r>
      <w:r>
        <w:rPr>
          <w:rFonts w:ascii="Calibri" w:eastAsia="Calibri" w:hAnsi="Calibri" w:cs="Calibri"/>
        </w:rPr>
        <w:t>u</w:t>
      </w:r>
      <w:r w:rsidRPr="00D42610">
        <w:rPr>
          <w:rFonts w:ascii="Calibri" w:eastAsia="Calibri" w:hAnsi="Calibri" w:cs="Calibri"/>
        </w:rPr>
        <w:t xml:space="preserve"> pro ovládání elektroinstalace zástavby</w:t>
      </w:r>
      <w:r>
        <w:rPr>
          <w:rFonts w:ascii="Calibri" w:eastAsia="Calibri" w:hAnsi="Calibri" w:cs="Calibri"/>
        </w:rPr>
        <w:t>, umístěný v kabině řidiče, zobrazované informace a doplňkové funkce:</w:t>
      </w:r>
    </w:p>
    <w:p w14:paraId="20CE2498"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propojení s výkonovým prvkem prostřednictvím jednoho kabelu,</w:t>
      </w:r>
    </w:p>
    <w:p w14:paraId="1F5EAB78"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součástí je směrově nastavitelný držák pro montáž na palubní desku vozidla,</w:t>
      </w:r>
    </w:p>
    <w:p w14:paraId="0DE4E2AE"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disponuje možností zapnutí více funkcí, nebo předdefinované scény/skriptu stiskem jednoho tlačítka,</w:t>
      </w:r>
    </w:p>
    <w:p w14:paraId="20D8D6A6"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lastRenderedPageBreak/>
        <w:t>jednomu tlačítku lze přiřadit více funkcí, které jsou přepínány cyklicky, nebo na základě délky stisknutí tlačítka,</w:t>
      </w:r>
    </w:p>
    <w:p w14:paraId="39AF62F1"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panel musí obsahovat alespoň 3 hardwarová tlačítka mimo aktivní plochu LCD displeje,</w:t>
      </w:r>
    </w:p>
    <w:p w14:paraId="187379B7"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intenzita podsvícení je řízena světelným čidlem, nebo nastavitelná ručně,</w:t>
      </w:r>
    </w:p>
    <w:p w14:paraId="211123DF"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dotykový panel musí být možno bez problému použít i v rukavicích,</w:t>
      </w:r>
    </w:p>
    <w:p w14:paraId="2999D2F1"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systém musí obsahovat možnost nastavení sekundárního menu aktivovaného tlačítkem,</w:t>
      </w:r>
    </w:p>
    <w:p w14:paraId="0D3E327C"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barvu a piktogramy tlačítek lze libovolně měnit prostřednictvím software,</w:t>
      </w:r>
    </w:p>
    <w:p w14:paraId="262364BD"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konfigurační software musí obsahovat možnost vytváření vlastních piktogramů,</w:t>
      </w:r>
    </w:p>
    <w:p w14:paraId="36DC6826" w14:textId="77777777" w:rsidR="009C5A1D" w:rsidRDefault="009C5A1D" w:rsidP="0026604D">
      <w:pPr>
        <w:numPr>
          <w:ilvl w:val="0"/>
          <w:numId w:val="12"/>
        </w:numPr>
        <w:spacing w:before="60" w:after="60"/>
        <w:ind w:left="720" w:hanging="720"/>
        <w:jc w:val="both"/>
        <w:rPr>
          <w:rFonts w:ascii="Calibri" w:eastAsia="Calibri" w:hAnsi="Calibri" w:cs="Calibri"/>
        </w:rPr>
      </w:pPr>
      <w:r>
        <w:rPr>
          <w:rFonts w:ascii="Calibri" w:eastAsia="Calibri" w:hAnsi="Calibri" w:cs="Calibri"/>
        </w:rPr>
        <w:t>systém bude vybaven možností vzájemné synchronizace panelů - přenesení nastavení z jednoho LCD panelu do jiného, bez nutnosti připojení PC pro usnadnění následné změny nastavení v provozu.</w:t>
      </w:r>
    </w:p>
    <w:p w14:paraId="40944A34" w14:textId="77777777" w:rsidR="009C5A1D" w:rsidRDefault="009C5A1D" w:rsidP="009C5A1D">
      <w:pPr>
        <w:spacing w:before="60" w:after="60"/>
        <w:jc w:val="both"/>
        <w:rPr>
          <w:rFonts w:ascii="Calibri" w:eastAsia="Calibri" w:hAnsi="Calibri" w:cs="Calibri"/>
        </w:rPr>
      </w:pPr>
    </w:p>
    <w:p w14:paraId="13EF82E9" w14:textId="77777777" w:rsidR="009C5A1D" w:rsidRDefault="009C5A1D" w:rsidP="0026604D">
      <w:pPr>
        <w:keepNext/>
        <w:spacing w:before="60" w:after="60"/>
        <w:ind w:firstLine="0"/>
        <w:jc w:val="both"/>
        <w:rPr>
          <w:rFonts w:ascii="Calibri" w:eastAsia="Calibri" w:hAnsi="Calibri" w:cs="Calibri"/>
          <w:b/>
          <w:sz w:val="24"/>
        </w:rPr>
      </w:pPr>
      <w:r w:rsidRPr="0089413E">
        <w:rPr>
          <w:rFonts w:ascii="Calibri" w:eastAsia="Calibri" w:hAnsi="Calibri" w:cs="Calibri"/>
          <w:b/>
          <w:sz w:val="24"/>
        </w:rPr>
        <w:t>Transportní zařízení do vozidla</w:t>
      </w:r>
    </w:p>
    <w:p w14:paraId="667DEC33" w14:textId="77777777" w:rsidR="009C5A1D" w:rsidRDefault="009C5A1D" w:rsidP="009C5A1D">
      <w:pPr>
        <w:keepNext/>
        <w:spacing w:before="60" w:after="60"/>
        <w:jc w:val="both"/>
        <w:rPr>
          <w:rFonts w:ascii="Calibri" w:eastAsia="Calibri" w:hAnsi="Calibri" w:cs="Calibri"/>
          <w:b/>
          <w:sz w:val="24"/>
        </w:rPr>
      </w:pPr>
    </w:p>
    <w:p w14:paraId="07DB4C47" w14:textId="77777777" w:rsidR="009C5A1D" w:rsidRDefault="009C5A1D" w:rsidP="0026604D">
      <w:pPr>
        <w:pStyle w:val="Odstavecseseznamem"/>
        <w:numPr>
          <w:ilvl w:val="0"/>
          <w:numId w:val="16"/>
        </w:numPr>
        <w:spacing w:after="200" w:line="276" w:lineRule="auto"/>
        <w:ind w:hanging="720"/>
        <w:rPr>
          <w:rFonts w:ascii="Calibri" w:eastAsia="Calibri" w:hAnsi="Calibri" w:cs="Calibri"/>
        </w:rPr>
      </w:pPr>
      <w:r>
        <w:rPr>
          <w:rFonts w:ascii="Calibri" w:eastAsia="Calibri" w:hAnsi="Calibri" w:cs="Calibri"/>
        </w:rPr>
        <w:t>odnímatelná nosítka s elektrohydraulickým podvozkem včetně jejich nákladového systému:</w:t>
      </w:r>
    </w:p>
    <w:p w14:paraId="0309FAEA" w14:textId="77777777" w:rsidR="009C5A1D" w:rsidRPr="0048631C" w:rsidRDefault="009C5A1D" w:rsidP="009C5A1D">
      <w:pPr>
        <w:pStyle w:val="Odstavecseseznamem"/>
        <w:rPr>
          <w:rFonts w:ascii="Calibri" w:eastAsia="Calibri" w:hAnsi="Calibri" w:cs="Calibri"/>
        </w:rPr>
      </w:pPr>
    </w:p>
    <w:p w14:paraId="30EBA28C"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polohování podvozku nosítek musí být elektrohydraulické,</w:t>
      </w:r>
    </w:p>
    <w:p w14:paraId="5AC7AFE6"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nosítka jsou odnímatelná od podvozku,</w:t>
      </w:r>
    </w:p>
    <w:p w14:paraId="39B3EFA2"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minimální nosnost kompletu podvozku s nosítkem je 300kg, v případě, že je nosítko sundáno z podvozku, je jeho nosnost minimálně 250kg,</w:t>
      </w:r>
    </w:p>
    <w:p w14:paraId="46FCF4F7"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 xml:space="preserve">elektrohydraulický systém podvozku nosítek je napájen minimálně jednou baterií, </w:t>
      </w:r>
      <w:proofErr w:type="spellStart"/>
      <w:r w:rsidRPr="002A5057">
        <w:rPr>
          <w:rFonts w:asciiTheme="minorHAnsi" w:hAnsiTheme="minorHAnsi" w:cstheme="minorHAnsi"/>
        </w:rPr>
        <w:t>jejiž</w:t>
      </w:r>
      <w:proofErr w:type="spellEnd"/>
      <w:r w:rsidRPr="002A5057">
        <w:rPr>
          <w:rFonts w:asciiTheme="minorHAnsi" w:hAnsiTheme="minorHAnsi" w:cstheme="minorHAnsi"/>
        </w:rPr>
        <w:t xml:space="preserve"> kapacita je alespoň 4,5Ah,</w:t>
      </w:r>
    </w:p>
    <w:p w14:paraId="714E7CC5"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nabíjení baterie podvozku nosítek je vždy zajištěno automaticky po zasunutí podvozku do sanitního vozidla,</w:t>
      </w:r>
    </w:p>
    <w:p w14:paraId="6B1597FC"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baterii podvozku nosítek je možné také nabít ze standardní elektrické sítě tj. 230V aniž by musela být vyjmuta z podvozku,</w:t>
      </w:r>
    </w:p>
    <w:p w14:paraId="367499A8"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možnost plně mechanického ovládání v případě selhání elektrického systému,</w:t>
      </w:r>
    </w:p>
    <w:p w14:paraId="3237864B"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odnímatelná nosítka od podvozku musí umožnit transport pacienta v sedící poloze, tzv. "systém rudl",</w:t>
      </w:r>
    </w:p>
    <w:p w14:paraId="1727B0EF"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odnímatelná nosítka mají zádovou část, hlavovou část a podvodník polohovatelný pomocí plynových pružin,</w:t>
      </w:r>
    </w:p>
    <w:p w14:paraId="68BB7173"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odnímatelná nosítka mají anatomickou matraci s integrovaným dětským pasovým systémem a anatomickou opěrku hlavy,</w:t>
      </w:r>
    </w:p>
    <w:p w14:paraId="79FC448E"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odnímatelná nosítka jsou vybavena samonavíjecími bezpečnostními ramenními pasy,</w:t>
      </w:r>
    </w:p>
    <w:p w14:paraId="5DDEFE7C" w14:textId="5A9E1B0F"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podvozek s odnímatelnými nosítky musí splňovat normu ČSN EN 1789</w:t>
      </w:r>
      <w:bookmarkStart w:id="0" w:name="_GoBack"/>
      <w:bookmarkEnd w:id="0"/>
      <w:r w:rsidRPr="002A5057">
        <w:rPr>
          <w:rFonts w:asciiTheme="minorHAnsi" w:hAnsiTheme="minorHAnsi" w:cstheme="minorHAnsi"/>
        </w:rPr>
        <w:t xml:space="preserve"> </w:t>
      </w:r>
      <w:r w:rsidRPr="002A5057">
        <w:rPr>
          <w:rFonts w:asciiTheme="minorHAnsi" w:eastAsia="Calibri" w:hAnsiTheme="minorHAnsi" w:cstheme="minorHAnsi"/>
        </w:rPr>
        <w:t>(možnost nabídnout rovnocenné řešení dle čl. 2.2. ZD)</w:t>
      </w:r>
      <w:r w:rsidRPr="002A5057">
        <w:rPr>
          <w:rFonts w:asciiTheme="minorHAnsi" w:hAnsiTheme="minorHAnsi" w:cstheme="minorHAnsi"/>
        </w:rPr>
        <w:t>,</w:t>
      </w:r>
    </w:p>
    <w:p w14:paraId="4ED5C179" w14:textId="77777777" w:rsidR="009C5A1D" w:rsidRPr="002A5057" w:rsidRDefault="009C5A1D" w:rsidP="0026604D">
      <w:pPr>
        <w:pStyle w:val="Odstavecseseznamem"/>
        <w:numPr>
          <w:ilvl w:val="0"/>
          <w:numId w:val="17"/>
        </w:numPr>
        <w:spacing w:after="200" w:line="276" w:lineRule="auto"/>
        <w:ind w:left="1134" w:hanging="425"/>
        <w:rPr>
          <w:rFonts w:asciiTheme="minorHAnsi" w:hAnsiTheme="minorHAnsi" w:cstheme="minorHAnsi"/>
        </w:rPr>
      </w:pPr>
      <w:r w:rsidRPr="002A5057">
        <w:rPr>
          <w:rFonts w:asciiTheme="minorHAnsi" w:hAnsiTheme="minorHAnsi" w:cstheme="minorHAnsi"/>
        </w:rPr>
        <w:t>mechanický nakládací systém, který umožňuje jednoduché naložení a vyložení nosítek s elektrohydraulickým podvozkem do sanitního vozidla.</w:t>
      </w:r>
    </w:p>
    <w:p w14:paraId="796C2468" w14:textId="77777777" w:rsidR="009C5A1D" w:rsidRPr="0048631C" w:rsidRDefault="009C5A1D" w:rsidP="0026604D">
      <w:pPr>
        <w:pStyle w:val="Odstavecseseznamem"/>
        <w:ind w:left="1134" w:hanging="425"/>
      </w:pPr>
    </w:p>
    <w:p w14:paraId="44BDA7BC" w14:textId="77777777" w:rsidR="009C5A1D" w:rsidRPr="0048631C" w:rsidRDefault="009C5A1D" w:rsidP="002A5057">
      <w:pPr>
        <w:pStyle w:val="Odstavecseseznamem"/>
        <w:numPr>
          <w:ilvl w:val="0"/>
          <w:numId w:val="16"/>
        </w:numPr>
        <w:spacing w:after="200" w:line="276" w:lineRule="auto"/>
        <w:ind w:hanging="720"/>
        <w:rPr>
          <w:rFonts w:ascii="Calibri" w:eastAsia="Calibri" w:hAnsi="Calibri" w:cs="Calibri"/>
        </w:rPr>
      </w:pPr>
      <w:r w:rsidRPr="0048631C">
        <w:rPr>
          <w:rFonts w:ascii="Calibri" w:eastAsia="Calibri" w:hAnsi="Calibri" w:cs="Calibri"/>
        </w:rPr>
        <w:t>Stůl s bočním posuvem pro elektrohydraulická nosítka</w:t>
      </w:r>
      <w:r>
        <w:rPr>
          <w:rFonts w:ascii="Calibri" w:eastAsia="Calibri" w:hAnsi="Calibri" w:cs="Calibri"/>
        </w:rPr>
        <w:t>:</w:t>
      </w:r>
    </w:p>
    <w:p w14:paraId="3AD8BE2D" w14:textId="77777777" w:rsidR="009C5A1D" w:rsidRPr="0048631C" w:rsidRDefault="009C5A1D" w:rsidP="009C5A1D">
      <w:pPr>
        <w:pStyle w:val="Odstavecseseznamem"/>
      </w:pPr>
    </w:p>
    <w:p w14:paraId="280486E3" w14:textId="77777777" w:rsidR="009C5A1D" w:rsidRPr="002A5057" w:rsidRDefault="009C5A1D" w:rsidP="002A5057">
      <w:pPr>
        <w:pStyle w:val="Odstavecseseznamem"/>
        <w:numPr>
          <w:ilvl w:val="0"/>
          <w:numId w:val="18"/>
        </w:numPr>
        <w:spacing w:after="200" w:line="276" w:lineRule="auto"/>
        <w:ind w:left="1134" w:hanging="425"/>
        <w:rPr>
          <w:rFonts w:asciiTheme="minorHAnsi" w:hAnsiTheme="minorHAnsi" w:cstheme="minorHAnsi"/>
        </w:rPr>
      </w:pPr>
      <w:r w:rsidRPr="002A5057">
        <w:rPr>
          <w:rFonts w:asciiTheme="minorHAnsi" w:hAnsiTheme="minorHAnsi" w:cstheme="minorHAnsi"/>
        </w:rPr>
        <w:t>vyroben z nerezového materiálu,</w:t>
      </w:r>
    </w:p>
    <w:p w14:paraId="50B77154" w14:textId="77777777" w:rsidR="009C5A1D" w:rsidRPr="002A5057" w:rsidRDefault="009C5A1D" w:rsidP="002A5057">
      <w:pPr>
        <w:pStyle w:val="Odstavecseseznamem"/>
        <w:numPr>
          <w:ilvl w:val="0"/>
          <w:numId w:val="18"/>
        </w:numPr>
        <w:spacing w:after="200" w:line="276" w:lineRule="auto"/>
        <w:ind w:left="1134" w:hanging="425"/>
        <w:rPr>
          <w:rFonts w:asciiTheme="minorHAnsi" w:hAnsiTheme="minorHAnsi" w:cstheme="minorHAnsi"/>
        </w:rPr>
      </w:pPr>
      <w:r w:rsidRPr="002A5057">
        <w:rPr>
          <w:rFonts w:asciiTheme="minorHAnsi" w:hAnsiTheme="minorHAnsi" w:cstheme="minorHAnsi"/>
        </w:rPr>
        <w:t>umožňuje boční posuv v sanitním vozidle min o 28cm,</w:t>
      </w:r>
    </w:p>
    <w:p w14:paraId="28838C91" w14:textId="77777777" w:rsidR="009C5A1D" w:rsidRPr="002A5057" w:rsidRDefault="009C5A1D" w:rsidP="002A5057">
      <w:pPr>
        <w:pStyle w:val="Odstavecseseznamem"/>
        <w:numPr>
          <w:ilvl w:val="0"/>
          <w:numId w:val="18"/>
        </w:numPr>
        <w:spacing w:after="200" w:line="276" w:lineRule="auto"/>
        <w:ind w:left="1134" w:hanging="425"/>
        <w:rPr>
          <w:rFonts w:asciiTheme="minorHAnsi" w:hAnsiTheme="minorHAnsi" w:cstheme="minorHAnsi"/>
        </w:rPr>
      </w:pPr>
      <w:r w:rsidRPr="002A5057">
        <w:rPr>
          <w:rFonts w:asciiTheme="minorHAnsi" w:hAnsiTheme="minorHAnsi" w:cstheme="minorHAnsi"/>
        </w:rPr>
        <w:t>maximální rozměry stolu jsou 205 x 65 cm,</w:t>
      </w:r>
    </w:p>
    <w:p w14:paraId="59B4637A" w14:textId="77777777" w:rsidR="009C5A1D" w:rsidRPr="002A5057" w:rsidRDefault="009C5A1D" w:rsidP="002A5057">
      <w:pPr>
        <w:pStyle w:val="Odstavecseseznamem"/>
        <w:numPr>
          <w:ilvl w:val="0"/>
          <w:numId w:val="18"/>
        </w:numPr>
        <w:spacing w:after="200" w:line="276" w:lineRule="auto"/>
        <w:ind w:left="1134" w:hanging="425"/>
        <w:rPr>
          <w:rFonts w:asciiTheme="minorHAnsi" w:hAnsiTheme="minorHAnsi" w:cstheme="minorHAnsi"/>
        </w:rPr>
      </w:pPr>
      <w:r w:rsidRPr="002A5057">
        <w:rPr>
          <w:rFonts w:asciiTheme="minorHAnsi" w:hAnsiTheme="minorHAnsi" w:cstheme="minorHAnsi"/>
        </w:rPr>
        <w:t>maximální hmotnost stolu je 65kg,</w:t>
      </w:r>
    </w:p>
    <w:p w14:paraId="78592020" w14:textId="77777777" w:rsidR="009C5A1D" w:rsidRPr="002A5057" w:rsidRDefault="009C5A1D" w:rsidP="002A5057">
      <w:pPr>
        <w:pStyle w:val="Odstavecseseznamem"/>
        <w:numPr>
          <w:ilvl w:val="0"/>
          <w:numId w:val="18"/>
        </w:numPr>
        <w:spacing w:after="200" w:line="276" w:lineRule="auto"/>
        <w:ind w:left="1134" w:hanging="425"/>
        <w:rPr>
          <w:rFonts w:asciiTheme="minorHAnsi" w:hAnsiTheme="minorHAnsi" w:cstheme="minorHAnsi"/>
        </w:rPr>
      </w:pPr>
      <w:r w:rsidRPr="002A5057">
        <w:rPr>
          <w:rFonts w:asciiTheme="minorHAnsi" w:hAnsiTheme="minorHAnsi" w:cstheme="minorHAnsi"/>
        </w:rPr>
        <w:lastRenderedPageBreak/>
        <w:t>nosnost stolu je minimálně 450 kg,</w:t>
      </w:r>
    </w:p>
    <w:p w14:paraId="0E325F8B" w14:textId="77777777" w:rsidR="009C5A1D" w:rsidRPr="002A5057" w:rsidRDefault="009C5A1D" w:rsidP="002A5057">
      <w:pPr>
        <w:pStyle w:val="Odstavecseseznamem"/>
        <w:numPr>
          <w:ilvl w:val="0"/>
          <w:numId w:val="18"/>
        </w:numPr>
        <w:spacing w:after="200" w:line="276" w:lineRule="auto"/>
        <w:ind w:left="1134" w:hanging="425"/>
        <w:rPr>
          <w:rFonts w:asciiTheme="minorHAnsi" w:hAnsiTheme="minorHAnsi" w:cstheme="minorHAnsi"/>
        </w:rPr>
      </w:pPr>
      <w:r w:rsidRPr="002A5057">
        <w:rPr>
          <w:rFonts w:asciiTheme="minorHAnsi" w:hAnsiTheme="minorHAnsi" w:cstheme="minorHAnsi"/>
        </w:rPr>
        <w:t xml:space="preserve">certifikace dle EN-1865-5 </w:t>
      </w:r>
      <w:r w:rsidRPr="002A5057">
        <w:rPr>
          <w:rFonts w:asciiTheme="minorHAnsi" w:eastAsia="Calibri" w:hAnsiTheme="minorHAnsi" w:cstheme="minorHAnsi"/>
        </w:rPr>
        <w:t>(možnost nabídnout rovnocenné řešení dle čl. 2.2. ZD)</w:t>
      </w:r>
      <w:r w:rsidRPr="002A5057">
        <w:rPr>
          <w:rFonts w:asciiTheme="minorHAnsi" w:hAnsiTheme="minorHAnsi" w:cstheme="minorHAnsi"/>
        </w:rPr>
        <w:t>.</w:t>
      </w:r>
    </w:p>
    <w:p w14:paraId="3D880AF9" w14:textId="232E5274" w:rsidR="009C5A1D" w:rsidRPr="007872AA" w:rsidRDefault="009C5A1D" w:rsidP="002A5057">
      <w:pPr>
        <w:numPr>
          <w:ilvl w:val="0"/>
          <w:numId w:val="13"/>
        </w:numPr>
        <w:spacing w:before="60" w:after="60"/>
        <w:ind w:left="720" w:hanging="578"/>
        <w:jc w:val="both"/>
        <w:rPr>
          <w:rFonts w:ascii="Calibri" w:eastAsia="Calibri" w:hAnsi="Calibri" w:cs="Calibri"/>
          <w:strike/>
        </w:rPr>
      </w:pPr>
      <w:r w:rsidRPr="007872AA">
        <w:rPr>
          <w:rFonts w:ascii="Calibri" w:eastAsia="Calibri" w:hAnsi="Calibri" w:cs="Calibri"/>
        </w:rPr>
        <w:t>SCOOP rám plastový nosnost min. 155 kg, umístěný</w:t>
      </w:r>
      <w:r w:rsidR="007872AA" w:rsidRPr="007872AA">
        <w:rPr>
          <w:rFonts w:ascii="Calibri" w:eastAsia="Calibri" w:hAnsi="Calibri" w:cs="Calibri"/>
        </w:rPr>
        <w:t xml:space="preserve"> </w:t>
      </w:r>
      <w:r w:rsidRPr="007872AA">
        <w:rPr>
          <w:rFonts w:ascii="Calibri" w:eastAsia="Calibri" w:hAnsi="Calibri" w:cs="Calibri"/>
        </w:rPr>
        <w:t>na</w:t>
      </w:r>
      <w:r w:rsidR="00F96A73">
        <w:rPr>
          <w:rFonts w:ascii="Calibri" w:eastAsia="Calibri" w:hAnsi="Calibri" w:cs="Calibri"/>
        </w:rPr>
        <w:t xml:space="preserve"> vnitřní straně</w:t>
      </w:r>
      <w:r w:rsidRPr="007872AA">
        <w:rPr>
          <w:rFonts w:ascii="Calibri" w:eastAsia="Calibri" w:hAnsi="Calibri" w:cs="Calibri"/>
        </w:rPr>
        <w:t xml:space="preserve"> levých dveřích</w:t>
      </w:r>
    </w:p>
    <w:p w14:paraId="2719C421" w14:textId="5EC34000" w:rsidR="009C5A1D" w:rsidRDefault="009C5A1D" w:rsidP="002A5057">
      <w:pPr>
        <w:numPr>
          <w:ilvl w:val="0"/>
          <w:numId w:val="13"/>
        </w:numPr>
        <w:spacing w:before="60" w:after="60"/>
        <w:ind w:left="720" w:hanging="578"/>
        <w:jc w:val="both"/>
        <w:rPr>
          <w:rFonts w:ascii="Calibri" w:eastAsia="Calibri" w:hAnsi="Calibri" w:cs="Calibri"/>
        </w:rPr>
      </w:pPr>
      <w:r>
        <w:rPr>
          <w:rFonts w:ascii="Calibri" w:eastAsia="Calibri" w:hAnsi="Calibri" w:cs="Calibri"/>
        </w:rPr>
        <w:t xml:space="preserve">Dodání a montáž držáku a transportního křesla vč. obalu; schopnost transportovat pacienta po schodech; možnost obsluhy pouze jedním pracovníkem, přídavný popruh v polovině transportního křesla a v úrovni hlavy, váha transportního křesla max. 9,5 kg. Držák připevněný do podlahy vpravo u zadních dveří, </w:t>
      </w:r>
      <w:r w:rsidR="00B57691">
        <w:rPr>
          <w:rFonts w:ascii="Calibri" w:eastAsia="Calibri" w:hAnsi="Calibri" w:cs="Calibri"/>
        </w:rPr>
        <w:t>doplnění bezpečnostního pásu na přepravu kufru pacienta</w:t>
      </w:r>
      <w:r w:rsidR="00F954E3">
        <w:rPr>
          <w:rFonts w:ascii="Calibri" w:eastAsia="Calibri" w:hAnsi="Calibri" w:cs="Calibri"/>
        </w:rPr>
        <w:t>, složeného invalidního vozíku.</w:t>
      </w:r>
    </w:p>
    <w:p w14:paraId="2285FF61" w14:textId="77777777" w:rsidR="009C5A1D" w:rsidRDefault="009C5A1D" w:rsidP="009C5A1D">
      <w:pPr>
        <w:spacing w:before="60" w:after="60"/>
        <w:jc w:val="both"/>
        <w:rPr>
          <w:rFonts w:ascii="Calibri" w:eastAsia="Calibri" w:hAnsi="Calibri" w:cs="Calibri"/>
        </w:rPr>
      </w:pPr>
    </w:p>
    <w:p w14:paraId="09A2FA78" w14:textId="77777777" w:rsidR="009C5A1D" w:rsidRDefault="009C5A1D" w:rsidP="002A5057">
      <w:pPr>
        <w:spacing w:before="60" w:after="60"/>
        <w:ind w:firstLine="0"/>
        <w:jc w:val="both"/>
        <w:rPr>
          <w:rFonts w:ascii="Calibri" w:eastAsia="Calibri" w:hAnsi="Calibri" w:cs="Calibri"/>
        </w:rPr>
      </w:pPr>
      <w:r>
        <w:rPr>
          <w:rFonts w:ascii="Calibri" w:eastAsia="Calibri" w:hAnsi="Calibri" w:cs="Calibri"/>
        </w:rPr>
        <w:t>Veškeré vybavení musí být homologováno dle ČSN EN 1789 a mít Atest 8SD (možnost nabídnout rovnocenné řešení dle čl. 2.2. ZD). Při sklopené sedačce lékaře musí být minimální vzdálenost mezi sklopeným sedákem a nosítkami 33 cm.</w:t>
      </w:r>
    </w:p>
    <w:p w14:paraId="4C6F72FC" w14:textId="77777777" w:rsidR="009C5A1D" w:rsidRDefault="009C5A1D" w:rsidP="009C5A1D">
      <w:pPr>
        <w:spacing w:before="60" w:after="60"/>
        <w:jc w:val="both"/>
        <w:rPr>
          <w:rFonts w:ascii="Calibri" w:eastAsia="Calibri" w:hAnsi="Calibri" w:cs="Calibri"/>
        </w:rPr>
      </w:pPr>
    </w:p>
    <w:p w14:paraId="6A9AF986" w14:textId="77777777" w:rsidR="009C5A1D" w:rsidRPr="000025D7" w:rsidRDefault="009C5A1D" w:rsidP="002A5057">
      <w:pPr>
        <w:spacing w:before="60" w:after="60"/>
        <w:ind w:firstLine="0"/>
        <w:jc w:val="both"/>
        <w:rPr>
          <w:rFonts w:ascii="Calibri" w:eastAsia="Calibri" w:hAnsi="Calibri" w:cs="Calibri"/>
          <w:b/>
          <w:bCs/>
          <w:iCs/>
          <w:sz w:val="24"/>
          <w:szCs w:val="24"/>
        </w:rPr>
      </w:pPr>
      <w:r w:rsidRPr="000025D7">
        <w:rPr>
          <w:rFonts w:ascii="Calibri" w:eastAsia="Calibri" w:hAnsi="Calibri" w:cs="Calibri"/>
          <w:b/>
          <w:bCs/>
          <w:iCs/>
          <w:sz w:val="24"/>
          <w:szCs w:val="24"/>
        </w:rPr>
        <w:t>Kamerový systém</w:t>
      </w:r>
    </w:p>
    <w:p w14:paraId="56636A90" w14:textId="77777777" w:rsidR="009C5A1D" w:rsidRPr="000025D7" w:rsidRDefault="009C5A1D" w:rsidP="002A5057">
      <w:pPr>
        <w:spacing w:before="60" w:after="60"/>
        <w:ind w:firstLine="0"/>
        <w:jc w:val="both"/>
        <w:rPr>
          <w:rFonts w:ascii="Calibri" w:eastAsia="Calibri" w:hAnsi="Calibri" w:cs="Calibri"/>
        </w:rPr>
      </w:pPr>
      <w:r w:rsidRPr="000025D7">
        <w:rPr>
          <w:rFonts w:ascii="Calibri" w:eastAsia="Calibri" w:hAnsi="Calibri" w:cs="Calibri"/>
        </w:rPr>
        <w:t>Součástí dodávky je dodání a instalace níže uvedených položek.</w:t>
      </w:r>
    </w:p>
    <w:p w14:paraId="3EFBEAD5" w14:textId="77777777" w:rsidR="009C5A1D" w:rsidRPr="000025D7" w:rsidRDefault="009C5A1D" w:rsidP="009C5A1D">
      <w:pPr>
        <w:spacing w:before="60" w:after="60"/>
        <w:jc w:val="both"/>
        <w:rPr>
          <w:rFonts w:ascii="Calibri" w:eastAsia="Calibri" w:hAnsi="Calibri" w:cs="Calibri"/>
        </w:rPr>
      </w:pPr>
    </w:p>
    <w:p w14:paraId="616CC305" w14:textId="77777777" w:rsidR="009C5A1D" w:rsidRPr="000025D7" w:rsidRDefault="009C5A1D" w:rsidP="002A5057">
      <w:pPr>
        <w:spacing w:before="60" w:after="60"/>
        <w:ind w:firstLine="0"/>
        <w:jc w:val="both"/>
        <w:rPr>
          <w:rFonts w:ascii="Calibri" w:eastAsia="Calibri" w:hAnsi="Calibri" w:cs="Calibri"/>
        </w:rPr>
      </w:pPr>
      <w:r w:rsidRPr="000025D7">
        <w:rPr>
          <w:rFonts w:ascii="Calibri" w:eastAsia="Calibri" w:hAnsi="Calibri" w:cs="Calibri"/>
        </w:rPr>
        <w:t>Požadavky na přední kameru</w:t>
      </w:r>
    </w:p>
    <w:p w14:paraId="24828843" w14:textId="77777777" w:rsidR="009C5A1D" w:rsidRPr="000025D7" w:rsidRDefault="009C5A1D" w:rsidP="002A5057">
      <w:pPr>
        <w:numPr>
          <w:ilvl w:val="0"/>
          <w:numId w:val="1"/>
        </w:numPr>
        <w:spacing w:before="60" w:after="60"/>
        <w:ind w:left="426" w:hanging="426"/>
        <w:jc w:val="both"/>
        <w:rPr>
          <w:rFonts w:ascii="Calibri" w:eastAsia="Calibri" w:hAnsi="Calibri" w:cs="Calibri"/>
        </w:rPr>
      </w:pPr>
      <w:r w:rsidRPr="000025D7">
        <w:rPr>
          <w:rFonts w:ascii="Calibri" w:eastAsia="Calibri" w:hAnsi="Calibri" w:cs="Calibri"/>
        </w:rPr>
        <w:t>počet: 1 ks,</w:t>
      </w:r>
    </w:p>
    <w:p w14:paraId="3EB225F7" w14:textId="77777777" w:rsidR="009C5A1D" w:rsidRPr="000025D7" w:rsidRDefault="009C5A1D" w:rsidP="002A5057">
      <w:pPr>
        <w:numPr>
          <w:ilvl w:val="0"/>
          <w:numId w:val="1"/>
        </w:numPr>
        <w:spacing w:before="60" w:after="60"/>
        <w:ind w:left="426" w:hanging="426"/>
        <w:jc w:val="both"/>
        <w:rPr>
          <w:rFonts w:ascii="Calibri" w:eastAsia="Calibri" w:hAnsi="Calibri" w:cs="Calibri"/>
        </w:rPr>
      </w:pPr>
      <w:r w:rsidRPr="000025D7">
        <w:rPr>
          <w:rFonts w:ascii="Calibri" w:eastAsia="Calibri" w:hAnsi="Calibri" w:cs="Calibri"/>
        </w:rPr>
        <w:t>musí splňovat veškeré podmínky pro provoz ve vozidlech dle platných právních předpisů</w:t>
      </w:r>
    </w:p>
    <w:p w14:paraId="53675457" w14:textId="77777777" w:rsidR="009C5A1D" w:rsidRPr="000025D7" w:rsidRDefault="009C5A1D" w:rsidP="002A5057">
      <w:pPr>
        <w:numPr>
          <w:ilvl w:val="0"/>
          <w:numId w:val="1"/>
        </w:numPr>
        <w:spacing w:before="60" w:after="60"/>
        <w:ind w:left="426" w:hanging="426"/>
        <w:jc w:val="both"/>
        <w:rPr>
          <w:rFonts w:ascii="Calibri" w:eastAsia="Calibri" w:hAnsi="Calibri" w:cs="Calibri"/>
        </w:rPr>
      </w:pPr>
      <w:r w:rsidRPr="000025D7">
        <w:rPr>
          <w:rFonts w:ascii="Calibri" w:eastAsia="Calibri" w:hAnsi="Calibri" w:cs="Calibri"/>
        </w:rPr>
        <w:t>rozlišení minimálně 1920x1080 pixelů a 60 fps nebo vyšší s alespoň 30 fps,</w:t>
      </w:r>
    </w:p>
    <w:p w14:paraId="3E1B5EC1" w14:textId="77777777" w:rsidR="009C5A1D" w:rsidRPr="005436BA" w:rsidRDefault="009C5A1D" w:rsidP="002A5057">
      <w:pPr>
        <w:numPr>
          <w:ilvl w:val="0"/>
          <w:numId w:val="1"/>
        </w:numPr>
        <w:spacing w:before="60" w:after="60"/>
        <w:ind w:left="426" w:hanging="426"/>
        <w:jc w:val="both"/>
        <w:rPr>
          <w:rFonts w:ascii="Calibri" w:eastAsia="Calibri" w:hAnsi="Calibri" w:cs="Calibri"/>
        </w:rPr>
      </w:pPr>
      <w:r w:rsidRPr="005436BA">
        <w:rPr>
          <w:rFonts w:ascii="Calibri" w:eastAsia="Calibri" w:hAnsi="Calibri" w:cs="Calibri"/>
        </w:rPr>
        <w:t>snímací čip RGB CMOS rozměru 1/3“ nebo větší,</w:t>
      </w:r>
    </w:p>
    <w:p w14:paraId="3B0EE117" w14:textId="77777777" w:rsidR="009C5A1D" w:rsidRPr="005436BA" w:rsidRDefault="009C5A1D" w:rsidP="002A5057">
      <w:pPr>
        <w:numPr>
          <w:ilvl w:val="0"/>
          <w:numId w:val="1"/>
        </w:numPr>
        <w:spacing w:before="60" w:after="60"/>
        <w:ind w:left="426" w:hanging="426"/>
        <w:jc w:val="both"/>
        <w:rPr>
          <w:rFonts w:ascii="Calibri" w:eastAsia="Calibri" w:hAnsi="Calibri" w:cs="Calibri"/>
        </w:rPr>
      </w:pPr>
      <w:r w:rsidRPr="005436BA">
        <w:rPr>
          <w:rFonts w:ascii="Calibri" w:eastAsia="Calibri" w:hAnsi="Calibri" w:cs="Calibri"/>
        </w:rPr>
        <w:t>cit</w:t>
      </w:r>
      <w:r>
        <w:rPr>
          <w:rFonts w:ascii="Calibri" w:eastAsia="Calibri" w:hAnsi="Calibri" w:cs="Calibri"/>
        </w:rPr>
        <w:t>livost minimálního osvětlení 0,1 Lux,</w:t>
      </w:r>
    </w:p>
    <w:p w14:paraId="44DDF411" w14:textId="77777777" w:rsidR="009C5A1D" w:rsidRPr="005436BA" w:rsidRDefault="009C5A1D" w:rsidP="002A5057">
      <w:pPr>
        <w:numPr>
          <w:ilvl w:val="0"/>
          <w:numId w:val="1"/>
        </w:numPr>
        <w:spacing w:before="60" w:after="60"/>
        <w:ind w:left="426" w:hanging="426"/>
        <w:jc w:val="both"/>
        <w:rPr>
          <w:rFonts w:ascii="Calibri" w:eastAsia="Calibri" w:hAnsi="Calibri" w:cs="Calibri"/>
        </w:rPr>
      </w:pPr>
      <w:r w:rsidRPr="005436BA">
        <w:rPr>
          <w:rFonts w:ascii="Calibri" w:eastAsia="Calibri" w:hAnsi="Calibri" w:cs="Calibri"/>
        </w:rPr>
        <w:t>horizontální úhel záběru větší než 100°,</w:t>
      </w:r>
    </w:p>
    <w:p w14:paraId="11E8F94F" w14:textId="77777777" w:rsidR="009C5A1D" w:rsidRPr="005436BA" w:rsidRDefault="009C5A1D" w:rsidP="002A5057">
      <w:pPr>
        <w:numPr>
          <w:ilvl w:val="0"/>
          <w:numId w:val="1"/>
        </w:numPr>
        <w:spacing w:before="60" w:after="60"/>
        <w:ind w:left="426" w:hanging="426"/>
        <w:jc w:val="both"/>
        <w:rPr>
          <w:rFonts w:ascii="Calibri" w:eastAsia="Calibri" w:hAnsi="Calibri" w:cs="Calibri"/>
        </w:rPr>
      </w:pPr>
      <w:r w:rsidRPr="005436BA">
        <w:rPr>
          <w:rFonts w:ascii="Calibri" w:eastAsia="Calibri" w:hAnsi="Calibri" w:cs="Calibri"/>
        </w:rPr>
        <w:t>nejdelší rozměr zařízení v zorném poli řidiče maximálně 50 mm,</w:t>
      </w:r>
    </w:p>
    <w:p w14:paraId="31B109F7" w14:textId="77777777" w:rsidR="009C5A1D" w:rsidRPr="000025D7" w:rsidRDefault="009C5A1D" w:rsidP="002A5057">
      <w:pPr>
        <w:numPr>
          <w:ilvl w:val="0"/>
          <w:numId w:val="1"/>
        </w:numPr>
        <w:spacing w:before="60" w:after="60"/>
        <w:ind w:left="426" w:hanging="426"/>
        <w:jc w:val="both"/>
        <w:rPr>
          <w:rFonts w:ascii="Calibri" w:eastAsia="Calibri" w:hAnsi="Calibri" w:cs="Calibri"/>
        </w:rPr>
      </w:pPr>
      <w:r w:rsidRPr="000025D7">
        <w:rPr>
          <w:rFonts w:ascii="Calibri" w:eastAsia="Calibri" w:hAnsi="Calibri" w:cs="Calibri"/>
        </w:rPr>
        <w:t>automatická kompenzace protisvětla a automatické vyvážení bílé.</w:t>
      </w:r>
    </w:p>
    <w:p w14:paraId="6FD82065" w14:textId="77777777" w:rsidR="009C5A1D" w:rsidRPr="000025D7" w:rsidRDefault="009C5A1D" w:rsidP="009C5A1D">
      <w:pPr>
        <w:spacing w:before="60" w:after="60"/>
        <w:jc w:val="both"/>
        <w:rPr>
          <w:rFonts w:ascii="Calibri" w:eastAsia="Calibri" w:hAnsi="Calibri" w:cs="Calibri"/>
        </w:rPr>
      </w:pPr>
    </w:p>
    <w:p w14:paraId="515FB076" w14:textId="77777777" w:rsidR="009C5A1D" w:rsidRPr="000025D7" w:rsidRDefault="009C5A1D" w:rsidP="002A5057">
      <w:pPr>
        <w:spacing w:before="60" w:after="60"/>
        <w:ind w:firstLine="0"/>
        <w:jc w:val="both"/>
        <w:rPr>
          <w:rFonts w:ascii="Calibri" w:eastAsia="Calibri" w:hAnsi="Calibri" w:cs="Calibri"/>
        </w:rPr>
      </w:pPr>
      <w:r w:rsidRPr="000025D7">
        <w:rPr>
          <w:rFonts w:ascii="Calibri" w:eastAsia="Calibri" w:hAnsi="Calibri" w:cs="Calibri"/>
        </w:rPr>
        <w:t>Požadavky na držák přední kamery</w:t>
      </w:r>
    </w:p>
    <w:p w14:paraId="5F017CC0" w14:textId="77777777" w:rsidR="009C5A1D" w:rsidRDefault="009C5A1D" w:rsidP="002A5057">
      <w:pPr>
        <w:numPr>
          <w:ilvl w:val="0"/>
          <w:numId w:val="2"/>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počet: 1 ks,</w:t>
      </w:r>
    </w:p>
    <w:p w14:paraId="571BC271" w14:textId="77777777" w:rsidR="009C5A1D" w:rsidRPr="000025D7" w:rsidRDefault="009C5A1D" w:rsidP="002A5057">
      <w:pPr>
        <w:numPr>
          <w:ilvl w:val="0"/>
          <w:numId w:val="2"/>
        </w:numPr>
        <w:tabs>
          <w:tab w:val="left" w:pos="426"/>
        </w:tabs>
        <w:spacing w:before="60" w:after="60"/>
        <w:ind w:left="709" w:hanging="709"/>
        <w:jc w:val="both"/>
        <w:rPr>
          <w:rFonts w:ascii="Calibri" w:eastAsia="Calibri" w:hAnsi="Calibri" w:cs="Calibri"/>
        </w:rPr>
      </w:pPr>
      <w:r>
        <w:rPr>
          <w:rFonts w:ascii="Calibri" w:eastAsia="Calibri" w:hAnsi="Calibri" w:cs="Calibri"/>
        </w:rPr>
        <w:t>umístěn v kabině řidiče v oblasti zpětného zrcátka na předním skle</w:t>
      </w:r>
    </w:p>
    <w:p w14:paraId="5EFF4A15" w14:textId="77777777" w:rsidR="009C5A1D" w:rsidRPr="000025D7" w:rsidRDefault="009C5A1D" w:rsidP="002A5057">
      <w:pPr>
        <w:numPr>
          <w:ilvl w:val="0"/>
          <w:numId w:val="2"/>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musí splňovat veškeré podmínky pro provoz ve vozidlech dle platných právních předpisů,</w:t>
      </w:r>
    </w:p>
    <w:p w14:paraId="02C9EA17" w14:textId="77777777" w:rsidR="009C5A1D" w:rsidRPr="000025D7" w:rsidRDefault="009C5A1D" w:rsidP="002A5057">
      <w:pPr>
        <w:numPr>
          <w:ilvl w:val="0"/>
          <w:numId w:val="2"/>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možnost fixace kamery s ohledem na otřesy ve vozidle,</w:t>
      </w:r>
    </w:p>
    <w:p w14:paraId="17261B65" w14:textId="77777777" w:rsidR="009C5A1D" w:rsidRPr="000025D7" w:rsidRDefault="009C5A1D" w:rsidP="002A5057">
      <w:pPr>
        <w:numPr>
          <w:ilvl w:val="0"/>
          <w:numId w:val="2"/>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možnost nastavení požadovaného úhlu záběru,</w:t>
      </w:r>
    </w:p>
    <w:p w14:paraId="2BF5BD86" w14:textId="77777777" w:rsidR="009C5A1D" w:rsidRPr="000025D7" w:rsidRDefault="009C5A1D" w:rsidP="002A5057">
      <w:pPr>
        <w:numPr>
          <w:ilvl w:val="0"/>
          <w:numId w:val="2"/>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antireflexní provedení, barva černá matná,</w:t>
      </w:r>
    </w:p>
    <w:p w14:paraId="0D748145" w14:textId="77777777" w:rsidR="009C5A1D" w:rsidRPr="000025D7" w:rsidRDefault="009C5A1D" w:rsidP="002A5057">
      <w:pPr>
        <w:numPr>
          <w:ilvl w:val="0"/>
          <w:numId w:val="2"/>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uchycení nejlépe lepením na sklo před zpětné zrcátko nebo případně přivrtáním k pevnému podkladu s dobrým výhledem</w:t>
      </w:r>
    </w:p>
    <w:p w14:paraId="498FE166" w14:textId="77777777" w:rsidR="009C5A1D" w:rsidRPr="000025D7" w:rsidRDefault="009C5A1D" w:rsidP="002A5057">
      <w:pPr>
        <w:tabs>
          <w:tab w:val="left" w:pos="426"/>
        </w:tabs>
        <w:spacing w:before="60" w:after="60"/>
        <w:ind w:hanging="709"/>
        <w:jc w:val="both"/>
        <w:rPr>
          <w:rFonts w:ascii="Calibri" w:eastAsia="Calibri" w:hAnsi="Calibri" w:cs="Calibri"/>
        </w:rPr>
      </w:pPr>
    </w:p>
    <w:p w14:paraId="2FC6DBC6" w14:textId="77777777" w:rsidR="009C5A1D" w:rsidRPr="000025D7" w:rsidRDefault="009C5A1D" w:rsidP="002A5057">
      <w:pPr>
        <w:tabs>
          <w:tab w:val="left" w:pos="426"/>
        </w:tabs>
        <w:spacing w:before="60" w:after="60"/>
        <w:ind w:firstLine="0"/>
        <w:jc w:val="both"/>
        <w:rPr>
          <w:rFonts w:ascii="Calibri" w:eastAsia="Calibri" w:hAnsi="Calibri" w:cs="Calibri"/>
        </w:rPr>
      </w:pPr>
      <w:r w:rsidRPr="000025D7">
        <w:rPr>
          <w:rFonts w:ascii="Calibri" w:eastAsia="Calibri" w:hAnsi="Calibri" w:cs="Calibri"/>
        </w:rPr>
        <w:t>Požadavky na zadní kameru</w:t>
      </w:r>
    </w:p>
    <w:p w14:paraId="7AEA0CF9" w14:textId="77777777" w:rsidR="009C5A1D" w:rsidRPr="000025D7" w:rsidRDefault="009C5A1D" w:rsidP="002A5057">
      <w:pPr>
        <w:numPr>
          <w:ilvl w:val="0"/>
          <w:numId w:val="1"/>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počet: 1 ks,</w:t>
      </w:r>
    </w:p>
    <w:p w14:paraId="0000A8B1" w14:textId="77777777" w:rsidR="009C5A1D" w:rsidRPr="000025D7" w:rsidRDefault="009C5A1D" w:rsidP="002A5057">
      <w:pPr>
        <w:numPr>
          <w:ilvl w:val="0"/>
          <w:numId w:val="1"/>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musí splňovat veškeré podmínky pro provoz ve vozidlech dle platných právních předpisů</w:t>
      </w:r>
    </w:p>
    <w:p w14:paraId="34544812" w14:textId="77777777" w:rsidR="009C5A1D" w:rsidRPr="000025D7" w:rsidRDefault="009C5A1D" w:rsidP="002A5057">
      <w:pPr>
        <w:numPr>
          <w:ilvl w:val="0"/>
          <w:numId w:val="1"/>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rozlišení minimálně 1920x1080 pixelů a 60 fps nebo vyšší s alespoň 30 fps,</w:t>
      </w:r>
    </w:p>
    <w:p w14:paraId="205DB61B" w14:textId="77777777" w:rsidR="009C5A1D" w:rsidRPr="005436BA" w:rsidRDefault="009C5A1D" w:rsidP="002A5057">
      <w:pPr>
        <w:numPr>
          <w:ilvl w:val="0"/>
          <w:numId w:val="1"/>
        </w:numPr>
        <w:tabs>
          <w:tab w:val="left" w:pos="426"/>
        </w:tabs>
        <w:spacing w:before="60" w:after="60"/>
        <w:ind w:left="709" w:hanging="709"/>
        <w:jc w:val="both"/>
        <w:rPr>
          <w:rFonts w:ascii="Calibri" w:eastAsia="Calibri" w:hAnsi="Calibri" w:cs="Calibri"/>
        </w:rPr>
      </w:pPr>
      <w:r w:rsidRPr="005436BA">
        <w:rPr>
          <w:rFonts w:ascii="Calibri" w:eastAsia="Calibri" w:hAnsi="Calibri" w:cs="Calibri"/>
        </w:rPr>
        <w:t>snímací čip RGB CMOS rozměru 1/3“ nebo větší,</w:t>
      </w:r>
    </w:p>
    <w:p w14:paraId="461FE9B9" w14:textId="77777777" w:rsidR="009C5A1D" w:rsidRPr="00217201" w:rsidRDefault="009C5A1D" w:rsidP="002A5057">
      <w:pPr>
        <w:numPr>
          <w:ilvl w:val="0"/>
          <w:numId w:val="1"/>
        </w:numPr>
        <w:tabs>
          <w:tab w:val="left" w:pos="426"/>
        </w:tabs>
        <w:spacing w:before="60" w:after="60"/>
        <w:ind w:left="709" w:hanging="709"/>
        <w:jc w:val="both"/>
        <w:rPr>
          <w:rFonts w:ascii="Calibri" w:eastAsia="Calibri" w:hAnsi="Calibri" w:cs="Calibri"/>
        </w:rPr>
      </w:pPr>
      <w:r w:rsidRPr="00217201">
        <w:rPr>
          <w:rFonts w:ascii="Calibri" w:eastAsia="Calibri" w:hAnsi="Calibri" w:cs="Calibri"/>
        </w:rPr>
        <w:t>citlivost</w:t>
      </w:r>
      <w:r>
        <w:rPr>
          <w:rFonts w:ascii="Calibri" w:eastAsia="Calibri" w:hAnsi="Calibri" w:cs="Calibri"/>
        </w:rPr>
        <w:t xml:space="preserve"> minimálního osvětlení 0,1 Lux,</w:t>
      </w:r>
    </w:p>
    <w:p w14:paraId="515635B9" w14:textId="77777777" w:rsidR="009C5A1D" w:rsidRPr="005436BA" w:rsidRDefault="009C5A1D" w:rsidP="002A5057">
      <w:pPr>
        <w:numPr>
          <w:ilvl w:val="0"/>
          <w:numId w:val="1"/>
        </w:numPr>
        <w:tabs>
          <w:tab w:val="left" w:pos="426"/>
        </w:tabs>
        <w:spacing w:before="60" w:after="60"/>
        <w:ind w:left="709" w:hanging="709"/>
        <w:jc w:val="both"/>
        <w:rPr>
          <w:rFonts w:ascii="Calibri" w:eastAsia="Calibri" w:hAnsi="Calibri" w:cs="Calibri"/>
        </w:rPr>
      </w:pPr>
      <w:r w:rsidRPr="005436BA">
        <w:rPr>
          <w:rFonts w:ascii="Calibri" w:eastAsia="Calibri" w:hAnsi="Calibri" w:cs="Calibri"/>
        </w:rPr>
        <w:t>horizontální úhel záběru větší než 180°,</w:t>
      </w:r>
    </w:p>
    <w:p w14:paraId="7357DA0A" w14:textId="77777777" w:rsidR="009C5A1D" w:rsidRPr="005436BA" w:rsidRDefault="009C5A1D" w:rsidP="002A5057">
      <w:pPr>
        <w:numPr>
          <w:ilvl w:val="0"/>
          <w:numId w:val="1"/>
        </w:numPr>
        <w:tabs>
          <w:tab w:val="left" w:pos="426"/>
        </w:tabs>
        <w:spacing w:before="60" w:after="60"/>
        <w:ind w:left="709" w:hanging="709"/>
        <w:jc w:val="both"/>
        <w:rPr>
          <w:rFonts w:ascii="Calibri" w:eastAsia="Calibri" w:hAnsi="Calibri" w:cs="Calibri"/>
        </w:rPr>
      </w:pPr>
      <w:r w:rsidRPr="005436BA">
        <w:rPr>
          <w:rFonts w:ascii="Calibri" w:eastAsia="Calibri" w:hAnsi="Calibri" w:cs="Calibri"/>
        </w:rPr>
        <w:lastRenderedPageBreak/>
        <w:t>nejdelší rozměr zařízení v zorném poli řidiče maximálně 50 mm,</w:t>
      </w:r>
    </w:p>
    <w:p w14:paraId="0C5497B0" w14:textId="77777777" w:rsidR="009C5A1D" w:rsidRPr="000025D7" w:rsidRDefault="009C5A1D" w:rsidP="002A5057">
      <w:pPr>
        <w:numPr>
          <w:ilvl w:val="0"/>
          <w:numId w:val="1"/>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automatická kompenzace protisvětla a automatické vyvážení bílé.</w:t>
      </w:r>
    </w:p>
    <w:p w14:paraId="244BFDB3" w14:textId="77777777" w:rsidR="009C5A1D" w:rsidRPr="000025D7" w:rsidRDefault="009C5A1D" w:rsidP="002A5057">
      <w:pPr>
        <w:tabs>
          <w:tab w:val="left" w:pos="426"/>
        </w:tabs>
        <w:spacing w:before="60" w:after="60"/>
        <w:ind w:hanging="709"/>
        <w:jc w:val="both"/>
        <w:rPr>
          <w:rFonts w:ascii="Calibri" w:eastAsia="Calibri" w:hAnsi="Calibri" w:cs="Calibri"/>
        </w:rPr>
      </w:pPr>
    </w:p>
    <w:p w14:paraId="12508FCD" w14:textId="77777777" w:rsidR="009C5A1D" w:rsidRPr="000025D7" w:rsidRDefault="009C5A1D" w:rsidP="002A5057">
      <w:pPr>
        <w:tabs>
          <w:tab w:val="left" w:pos="426"/>
        </w:tabs>
        <w:spacing w:before="60" w:after="60"/>
        <w:ind w:firstLine="0"/>
        <w:jc w:val="both"/>
        <w:rPr>
          <w:rFonts w:ascii="Calibri" w:eastAsia="Calibri" w:hAnsi="Calibri" w:cs="Calibri"/>
        </w:rPr>
      </w:pPr>
      <w:r w:rsidRPr="000025D7">
        <w:rPr>
          <w:rFonts w:ascii="Calibri" w:eastAsia="Calibri" w:hAnsi="Calibri" w:cs="Calibri"/>
        </w:rPr>
        <w:t>Požadavky na držák zadní kamery</w:t>
      </w:r>
    </w:p>
    <w:p w14:paraId="37A961CC" w14:textId="77777777" w:rsidR="009C5A1D" w:rsidRDefault="009C5A1D" w:rsidP="002A5057">
      <w:pPr>
        <w:numPr>
          <w:ilvl w:val="0"/>
          <w:numId w:val="2"/>
        </w:numPr>
        <w:tabs>
          <w:tab w:val="left" w:pos="426"/>
        </w:tabs>
        <w:spacing w:before="60" w:after="60"/>
        <w:ind w:left="709" w:hanging="709"/>
        <w:jc w:val="both"/>
        <w:rPr>
          <w:rFonts w:ascii="Calibri" w:eastAsia="Calibri" w:hAnsi="Calibri" w:cs="Calibri"/>
        </w:rPr>
      </w:pPr>
      <w:r w:rsidRPr="000025D7">
        <w:rPr>
          <w:rFonts w:ascii="Calibri" w:eastAsia="Calibri" w:hAnsi="Calibri" w:cs="Calibri"/>
        </w:rPr>
        <w:t>počet: 1 ks,</w:t>
      </w:r>
    </w:p>
    <w:p w14:paraId="78199D08" w14:textId="77777777" w:rsidR="009C5A1D" w:rsidRPr="000025D7" w:rsidRDefault="009C5A1D" w:rsidP="002A5057">
      <w:pPr>
        <w:numPr>
          <w:ilvl w:val="0"/>
          <w:numId w:val="2"/>
        </w:numPr>
        <w:tabs>
          <w:tab w:val="left" w:pos="426"/>
        </w:tabs>
        <w:spacing w:before="60" w:after="60"/>
        <w:ind w:left="709" w:hanging="709"/>
        <w:jc w:val="both"/>
        <w:rPr>
          <w:rFonts w:ascii="Calibri" w:eastAsia="Calibri" w:hAnsi="Calibri" w:cs="Calibri"/>
        </w:rPr>
      </w:pPr>
      <w:r>
        <w:rPr>
          <w:rFonts w:ascii="Calibri" w:eastAsia="Calibri" w:hAnsi="Calibri" w:cs="Calibri"/>
        </w:rPr>
        <w:t>umístěn na střeše vozu tak, aby kamera snímala i schod u zadních dveří</w:t>
      </w:r>
    </w:p>
    <w:p w14:paraId="09AA3884" w14:textId="77777777" w:rsidR="009C5A1D" w:rsidRPr="000025D7" w:rsidRDefault="009C5A1D" w:rsidP="002A5057">
      <w:pPr>
        <w:numPr>
          <w:ilvl w:val="0"/>
          <w:numId w:val="2"/>
        </w:numPr>
        <w:spacing w:before="60" w:after="60"/>
        <w:ind w:left="567" w:hanging="567"/>
        <w:jc w:val="both"/>
        <w:rPr>
          <w:rFonts w:ascii="Calibri" w:eastAsia="Calibri" w:hAnsi="Calibri" w:cs="Calibri"/>
        </w:rPr>
      </w:pPr>
      <w:r w:rsidRPr="000025D7">
        <w:rPr>
          <w:rFonts w:ascii="Calibri" w:eastAsia="Calibri" w:hAnsi="Calibri" w:cs="Calibri"/>
        </w:rPr>
        <w:t>musí splňovat veškeré podmínky pro provoz ve vozidlech dle platných právních předpisů,</w:t>
      </w:r>
    </w:p>
    <w:p w14:paraId="6246D620" w14:textId="77777777" w:rsidR="009C5A1D" w:rsidRPr="000025D7" w:rsidRDefault="009C5A1D" w:rsidP="002A5057">
      <w:pPr>
        <w:numPr>
          <w:ilvl w:val="0"/>
          <w:numId w:val="2"/>
        </w:numPr>
        <w:spacing w:before="60" w:after="60"/>
        <w:ind w:left="567" w:hanging="567"/>
        <w:jc w:val="both"/>
        <w:rPr>
          <w:rFonts w:ascii="Calibri" w:eastAsia="Calibri" w:hAnsi="Calibri" w:cs="Calibri"/>
        </w:rPr>
      </w:pPr>
      <w:r w:rsidRPr="000025D7">
        <w:rPr>
          <w:rFonts w:ascii="Calibri" w:eastAsia="Calibri" w:hAnsi="Calibri" w:cs="Calibri"/>
        </w:rPr>
        <w:t>možnost fixace kamery s ohledem na otřesy ve vozidle,</w:t>
      </w:r>
    </w:p>
    <w:p w14:paraId="52916FFA" w14:textId="77777777" w:rsidR="009C5A1D" w:rsidRPr="000025D7" w:rsidRDefault="009C5A1D" w:rsidP="002A5057">
      <w:pPr>
        <w:numPr>
          <w:ilvl w:val="0"/>
          <w:numId w:val="2"/>
        </w:numPr>
        <w:spacing w:before="60" w:after="60"/>
        <w:ind w:left="567" w:hanging="567"/>
        <w:jc w:val="both"/>
        <w:rPr>
          <w:rFonts w:ascii="Calibri" w:eastAsia="Calibri" w:hAnsi="Calibri" w:cs="Calibri"/>
        </w:rPr>
      </w:pPr>
      <w:r w:rsidRPr="000025D7">
        <w:rPr>
          <w:rFonts w:ascii="Calibri" w:eastAsia="Calibri" w:hAnsi="Calibri" w:cs="Calibri"/>
        </w:rPr>
        <w:t>možnost nastavení požadovaného úhlu záběru,</w:t>
      </w:r>
    </w:p>
    <w:p w14:paraId="3081A84E" w14:textId="77777777" w:rsidR="009C5A1D" w:rsidRPr="000025D7" w:rsidRDefault="009C5A1D" w:rsidP="002A5057">
      <w:pPr>
        <w:numPr>
          <w:ilvl w:val="0"/>
          <w:numId w:val="2"/>
        </w:numPr>
        <w:spacing w:before="60" w:after="60"/>
        <w:ind w:left="567" w:hanging="567"/>
        <w:jc w:val="both"/>
        <w:rPr>
          <w:rFonts w:ascii="Calibri" w:eastAsia="Calibri" w:hAnsi="Calibri" w:cs="Calibri"/>
        </w:rPr>
      </w:pPr>
      <w:r w:rsidRPr="000025D7">
        <w:rPr>
          <w:rFonts w:ascii="Calibri" w:eastAsia="Calibri" w:hAnsi="Calibri" w:cs="Calibri"/>
        </w:rPr>
        <w:t>antireflexní provedení, barva černá matná,</w:t>
      </w:r>
    </w:p>
    <w:p w14:paraId="7922940C" w14:textId="77777777" w:rsidR="009C5A1D" w:rsidRPr="000025D7" w:rsidRDefault="009C5A1D" w:rsidP="002A5057">
      <w:pPr>
        <w:numPr>
          <w:ilvl w:val="0"/>
          <w:numId w:val="2"/>
        </w:numPr>
        <w:spacing w:before="60" w:after="60"/>
        <w:ind w:left="567" w:hanging="567"/>
        <w:jc w:val="both"/>
        <w:rPr>
          <w:rFonts w:ascii="Calibri" w:eastAsia="Calibri" w:hAnsi="Calibri" w:cs="Calibri"/>
        </w:rPr>
      </w:pPr>
      <w:r>
        <w:rPr>
          <w:rFonts w:ascii="Calibri" w:eastAsia="Calibri" w:hAnsi="Calibri" w:cs="Calibri"/>
        </w:rPr>
        <w:t>zajištění ochrany proti vniknutí tekutin</w:t>
      </w:r>
    </w:p>
    <w:p w14:paraId="3E9676C9" w14:textId="77777777" w:rsidR="009C5A1D" w:rsidRPr="000025D7" w:rsidRDefault="009C5A1D" w:rsidP="009C5A1D">
      <w:pPr>
        <w:spacing w:before="60" w:after="60"/>
        <w:jc w:val="both"/>
        <w:rPr>
          <w:rFonts w:ascii="Calibri" w:eastAsia="Calibri" w:hAnsi="Calibri" w:cs="Calibri"/>
        </w:rPr>
      </w:pPr>
    </w:p>
    <w:p w14:paraId="2D57E28D" w14:textId="77777777" w:rsidR="009C5A1D" w:rsidRPr="000025D7" w:rsidRDefault="009C5A1D" w:rsidP="002A5057">
      <w:pPr>
        <w:spacing w:before="60" w:after="60"/>
        <w:ind w:firstLine="0"/>
        <w:jc w:val="both"/>
        <w:rPr>
          <w:rFonts w:ascii="Calibri" w:eastAsia="Calibri" w:hAnsi="Calibri" w:cs="Calibri"/>
          <w:bCs/>
        </w:rPr>
      </w:pPr>
      <w:r w:rsidRPr="000025D7">
        <w:rPr>
          <w:rFonts w:ascii="Calibri" w:eastAsia="Calibri" w:hAnsi="Calibri" w:cs="Calibri"/>
          <w:bCs/>
        </w:rPr>
        <w:t>Ostatní požadavky na kamerový systém</w:t>
      </w:r>
    </w:p>
    <w:p w14:paraId="1F9AF36C"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musí splňovat veškeré podmínky pro provoz ve vozidlech dle platných právních předpisů</w:t>
      </w:r>
      <w:r>
        <w:rPr>
          <w:rFonts w:ascii="Calibri" w:eastAsia="Calibri" w:hAnsi="Calibri" w:cs="Calibri"/>
        </w:rPr>
        <w:t>,</w:t>
      </w:r>
    </w:p>
    <w:p w14:paraId="1679328E"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ostatní součásti umístěny dle pokynů zadavatele</w:t>
      </w:r>
      <w:r>
        <w:rPr>
          <w:rFonts w:ascii="Calibri" w:eastAsia="Calibri" w:hAnsi="Calibri" w:cs="Calibri"/>
        </w:rPr>
        <w:t>,</w:t>
      </w:r>
    </w:p>
    <w:p w14:paraId="42952D87" w14:textId="77777777" w:rsidR="009C5A1D" w:rsidRPr="005436BA" w:rsidRDefault="009C5A1D" w:rsidP="002A5057">
      <w:pPr>
        <w:numPr>
          <w:ilvl w:val="0"/>
          <w:numId w:val="3"/>
        </w:numPr>
        <w:spacing w:before="60" w:after="60"/>
        <w:ind w:left="567" w:hanging="709"/>
        <w:jc w:val="both"/>
        <w:rPr>
          <w:rFonts w:ascii="Calibri" w:eastAsia="Calibri" w:hAnsi="Calibri" w:cs="Calibri"/>
        </w:rPr>
      </w:pPr>
      <w:r w:rsidRPr="005436BA">
        <w:rPr>
          <w:rFonts w:ascii="Calibri" w:eastAsia="Calibri" w:hAnsi="Calibri" w:cs="Calibri"/>
        </w:rPr>
        <w:t>krytí minimálně IP 3X,</w:t>
      </w:r>
    </w:p>
    <w:p w14:paraId="700079DE"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napájení 12V,</w:t>
      </w:r>
    </w:p>
    <w:p w14:paraId="5D503414"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režim snížené spotřeby,</w:t>
      </w:r>
    </w:p>
    <w:p w14:paraId="68EADBF9"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záznamy až z 8 IP kamer,</w:t>
      </w:r>
    </w:p>
    <w:p w14:paraId="1505D133" w14:textId="77777777" w:rsidR="009C5A1D" w:rsidRPr="005436BA" w:rsidRDefault="009C5A1D" w:rsidP="002A5057">
      <w:pPr>
        <w:numPr>
          <w:ilvl w:val="0"/>
          <w:numId w:val="3"/>
        </w:numPr>
        <w:spacing w:before="60" w:after="60"/>
        <w:ind w:left="567" w:hanging="709"/>
        <w:jc w:val="both"/>
        <w:rPr>
          <w:rFonts w:ascii="Calibri" w:eastAsia="Calibri" w:hAnsi="Calibri" w:cs="Calibri"/>
        </w:rPr>
      </w:pPr>
      <w:r w:rsidRPr="005436BA">
        <w:rPr>
          <w:rFonts w:ascii="Calibri" w:eastAsia="Calibri" w:hAnsi="Calibri" w:cs="Calibri"/>
        </w:rPr>
        <w:t>záznamy v rozlišení minimálně 1920 x 1080 pixelů a 30 fps,</w:t>
      </w:r>
    </w:p>
    <w:p w14:paraId="1B376107"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šifrování všech záznamů</w:t>
      </w:r>
      <w:r>
        <w:rPr>
          <w:rFonts w:ascii="Calibri" w:eastAsia="Calibri" w:hAnsi="Calibri" w:cs="Calibri"/>
        </w:rPr>
        <w:t>,</w:t>
      </w:r>
    </w:p>
    <w:p w14:paraId="369218AB"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záznamy uloženy na běžně dostupných 2,5“ SSD bez omezení funkčnosti jakéhokoli výrobce</w:t>
      </w:r>
      <w:r>
        <w:rPr>
          <w:rFonts w:ascii="Calibri" w:eastAsia="Calibri" w:hAnsi="Calibri" w:cs="Calibri"/>
        </w:rPr>
        <w:t>,</w:t>
      </w:r>
    </w:p>
    <w:p w14:paraId="1DC92AC5"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součástí dodání je záznamové médium typu SSD s minimální kapacitou 1 TB a výdrží zápisů alespoň 30 TB za rok po dobu pěti let,</w:t>
      </w:r>
    </w:p>
    <w:p w14:paraId="497A8874"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vyjmutí záznamového média pomocí klíče</w:t>
      </w:r>
      <w:r>
        <w:rPr>
          <w:rFonts w:ascii="Calibri" w:eastAsia="Calibri" w:hAnsi="Calibri" w:cs="Calibri"/>
        </w:rPr>
        <w:t>,</w:t>
      </w:r>
    </w:p>
    <w:p w14:paraId="7CD1AF84"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čtení dat ze záznamového média bez potřeby speciálního vybavení</w:t>
      </w:r>
      <w:r>
        <w:rPr>
          <w:rFonts w:ascii="Calibri" w:eastAsia="Calibri" w:hAnsi="Calibri" w:cs="Calibri"/>
        </w:rPr>
        <w:t>,</w:t>
      </w:r>
    </w:p>
    <w:p w14:paraId="134751F1"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možnost nastavení času zpožděného vypínání záznamu po ukončení jízdy,</w:t>
      </w:r>
    </w:p>
    <w:p w14:paraId="321F4F1D"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spuštění záznamu do 20 sekund od zapnutí klíčku zapalování,</w:t>
      </w:r>
    </w:p>
    <w:p w14:paraId="762AC6BA"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cyklické přepisování záznamů,</w:t>
      </w:r>
    </w:p>
    <w:p w14:paraId="6216BA70"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viditelně umístěná indikace nahrávání,</w:t>
      </w:r>
    </w:p>
    <w:p w14:paraId="1CFB580C"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automatické notifikace chyb kamerového systému přes datové připojení,</w:t>
      </w:r>
    </w:p>
    <w:p w14:paraId="716D7369"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3G otřesový senzor,</w:t>
      </w:r>
    </w:p>
    <w:p w14:paraId="0EF1860C"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čas synchronizovaný z</w:t>
      </w:r>
      <w:r w:rsidR="005728AD">
        <w:rPr>
          <w:rFonts w:ascii="Calibri" w:eastAsia="Calibri" w:hAnsi="Calibri" w:cs="Calibri"/>
        </w:rPr>
        <w:t> </w:t>
      </w:r>
      <w:r w:rsidRPr="000025D7">
        <w:rPr>
          <w:rFonts w:ascii="Calibri" w:eastAsia="Calibri" w:hAnsi="Calibri" w:cs="Calibri"/>
        </w:rPr>
        <w:t>GPS</w:t>
      </w:r>
      <w:r w:rsidR="005728AD">
        <w:rPr>
          <w:rFonts w:ascii="Calibri" w:eastAsia="Calibri" w:hAnsi="Calibri" w:cs="Calibri"/>
        </w:rPr>
        <w:t>,</w:t>
      </w:r>
    </w:p>
    <w:p w14:paraId="62B03A6C"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využití WIFI a minimálně LTE pro komunikaci se serverovou částí a vzdálenou konfiguraci kamerových systémů, online stahování záznamů, kontrolu stavu zařízení a obrazu kamer,</w:t>
      </w:r>
    </w:p>
    <w:p w14:paraId="1DBE26B1" w14:textId="77777777" w:rsidR="009C5A1D" w:rsidRPr="000025D7"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kamerový systém bude používat zdroje jednotky pro datové připojení a službu C-ROADS, která je popsána v další kapitole, aby nebylo nutné instalovat duplicitně na střechu antény pro stejné technologie (GPS, LTE, Wi-Fi), tyto jednotky musí být vzájemně dostatečně integrovatelné pro další rozvojové požadavky zadavatele,</w:t>
      </w:r>
    </w:p>
    <w:p w14:paraId="22DF0588" w14:textId="77777777" w:rsidR="009C5A1D" w:rsidRDefault="009C5A1D" w:rsidP="002A5057">
      <w:pPr>
        <w:numPr>
          <w:ilvl w:val="0"/>
          <w:numId w:val="3"/>
        </w:numPr>
        <w:spacing w:before="60" w:after="60"/>
        <w:ind w:left="567" w:hanging="709"/>
        <w:jc w:val="both"/>
        <w:rPr>
          <w:rFonts w:ascii="Calibri" w:eastAsia="Calibri" w:hAnsi="Calibri" w:cs="Calibri"/>
        </w:rPr>
      </w:pPr>
      <w:r w:rsidRPr="000025D7">
        <w:rPr>
          <w:rFonts w:ascii="Calibri" w:eastAsia="Calibri" w:hAnsi="Calibri" w:cs="Calibri"/>
        </w:rPr>
        <w:t>součástí dodávky je dodání a zprovoznění SW pro správu kamerových systémů ve vozech, který bude provozován na serveru zadavatele jako webová aplikace pro oprávněné uživatele</w:t>
      </w:r>
      <w:r w:rsidR="005728AD">
        <w:rPr>
          <w:rFonts w:ascii="Calibri" w:eastAsia="Calibri" w:hAnsi="Calibri" w:cs="Calibri"/>
        </w:rPr>
        <w:t>,</w:t>
      </w:r>
    </w:p>
    <w:p w14:paraId="60E3F2D8" w14:textId="77777777" w:rsidR="005F7B74" w:rsidRPr="005F7B74" w:rsidRDefault="005F7B74" w:rsidP="002A5057">
      <w:pPr>
        <w:numPr>
          <w:ilvl w:val="0"/>
          <w:numId w:val="3"/>
        </w:numPr>
        <w:spacing w:before="60" w:after="60"/>
        <w:ind w:left="567" w:hanging="709"/>
        <w:jc w:val="both"/>
        <w:rPr>
          <w:rFonts w:ascii="Calibri" w:eastAsia="Calibri" w:hAnsi="Calibri" w:cs="Calibri"/>
          <w:color w:val="FF0000"/>
        </w:rPr>
      </w:pPr>
      <w:bookmarkStart w:id="1" w:name="_Hlk167364302"/>
      <w:r w:rsidRPr="00200C00">
        <w:rPr>
          <w:rFonts w:ascii="Calibri" w:eastAsia="Calibri" w:hAnsi="Calibri" w:cs="Calibri"/>
        </w:rPr>
        <w:t>při výpadku napájení maximální délka ztráty kamerového záznamu 1 sekunda</w:t>
      </w:r>
      <w:r w:rsidR="00FC3AA2" w:rsidRPr="00200C00">
        <w:rPr>
          <w:rFonts w:ascii="Calibri" w:eastAsia="Calibri" w:hAnsi="Calibri" w:cs="Calibri"/>
        </w:rPr>
        <w:t>.</w:t>
      </w:r>
    </w:p>
    <w:bookmarkEnd w:id="1"/>
    <w:p w14:paraId="23E82A67" w14:textId="77777777" w:rsidR="009C5A1D" w:rsidRDefault="009C5A1D" w:rsidP="002A5057">
      <w:pPr>
        <w:spacing w:before="60" w:after="60"/>
        <w:ind w:left="567" w:hanging="709"/>
        <w:jc w:val="both"/>
        <w:rPr>
          <w:rFonts w:ascii="Calibri" w:eastAsia="Calibri" w:hAnsi="Calibri" w:cs="Calibri"/>
        </w:rPr>
      </w:pPr>
    </w:p>
    <w:p w14:paraId="1CAF7468" w14:textId="77777777" w:rsidR="009C5A1D" w:rsidRPr="00851F8F" w:rsidRDefault="009C5A1D" w:rsidP="002A5057">
      <w:pPr>
        <w:spacing w:before="60" w:after="60"/>
        <w:ind w:hanging="142"/>
        <w:jc w:val="both"/>
        <w:rPr>
          <w:rFonts w:ascii="Calibri" w:eastAsia="Calibri" w:hAnsi="Calibri" w:cs="Calibri"/>
          <w:b/>
          <w:sz w:val="24"/>
          <w:szCs w:val="24"/>
        </w:rPr>
      </w:pPr>
      <w:r w:rsidRPr="00851F8F">
        <w:rPr>
          <w:rFonts w:ascii="Calibri" w:eastAsia="Calibri" w:hAnsi="Calibri" w:cs="Calibri"/>
          <w:b/>
          <w:sz w:val="24"/>
          <w:szCs w:val="24"/>
        </w:rPr>
        <w:lastRenderedPageBreak/>
        <w:t xml:space="preserve">Jednotka pro datové připojení a službu C-ROADS </w:t>
      </w:r>
    </w:p>
    <w:p w14:paraId="12117C19" w14:textId="77777777" w:rsidR="009C5A1D" w:rsidRPr="00851F8F" w:rsidRDefault="009C5A1D" w:rsidP="002A5057">
      <w:pPr>
        <w:spacing w:before="60" w:after="60"/>
        <w:ind w:firstLine="0"/>
        <w:jc w:val="both"/>
        <w:rPr>
          <w:rFonts w:ascii="Calibri" w:eastAsia="Calibri" w:hAnsi="Calibri" w:cs="Calibri"/>
        </w:rPr>
      </w:pPr>
      <w:r w:rsidRPr="00851F8F">
        <w:rPr>
          <w:rFonts w:ascii="Calibri" w:eastAsia="Calibri" w:hAnsi="Calibri" w:cs="Calibri"/>
        </w:rPr>
        <w:t>Součástí dodávky je dodání a instalace jednotky, kabeláže a antén.</w:t>
      </w:r>
    </w:p>
    <w:p w14:paraId="43D2750B" w14:textId="77777777" w:rsidR="009C5A1D" w:rsidRPr="00851F8F" w:rsidRDefault="009C5A1D" w:rsidP="009C5A1D">
      <w:pPr>
        <w:spacing w:before="60" w:after="60"/>
        <w:jc w:val="both"/>
        <w:rPr>
          <w:rFonts w:ascii="Calibri" w:eastAsia="Calibri" w:hAnsi="Calibri" w:cs="Calibri"/>
        </w:rPr>
      </w:pPr>
    </w:p>
    <w:p w14:paraId="7BE0F60B" w14:textId="77777777" w:rsidR="009C5A1D" w:rsidRPr="00851F8F" w:rsidRDefault="009C5A1D" w:rsidP="002A5057">
      <w:pPr>
        <w:spacing w:before="60" w:after="60"/>
        <w:ind w:firstLine="0"/>
        <w:jc w:val="both"/>
        <w:rPr>
          <w:rFonts w:ascii="Calibri" w:eastAsia="Calibri" w:hAnsi="Calibri" w:cs="Calibri"/>
          <w:bCs/>
        </w:rPr>
      </w:pPr>
      <w:r w:rsidRPr="00851F8F">
        <w:rPr>
          <w:rFonts w:ascii="Calibri" w:eastAsia="Calibri" w:hAnsi="Calibri" w:cs="Calibri"/>
          <w:bCs/>
        </w:rPr>
        <w:t>HW parametry</w:t>
      </w:r>
    </w:p>
    <w:p w14:paraId="004BF60B"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s podporou V2X (též ITS-G5), která umožní preferenci vozidla IZS na křižovatkách</w:t>
      </w:r>
    </w:p>
    <w:p w14:paraId="7D2AA2CA"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V2X umožňuje vysílat na 2 kanálech zároveň s možností přepnutí do módu anténní diverzity</w:t>
      </w:r>
    </w:p>
    <w:p w14:paraId="67B41252"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musí mít minimálně 2x LTE modem z důvodu možnosti provozu v sítích dvou operátorů</w:t>
      </w:r>
    </w:p>
    <w:p w14:paraId="022FD472"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musí mít GNSS modul pro určení polohy</w:t>
      </w:r>
    </w:p>
    <w:p w14:paraId="7FF5C82A"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musí mít Wi-Fi modul s možností přepnutí módu mezi „klient“ a „přístupový bod“ jednotka musí splňovat normy ETSI EN 302 571, ETSI EN 302</w:t>
      </w:r>
      <w:r w:rsidR="005A475D">
        <w:rPr>
          <w:rFonts w:ascii="Calibri" w:eastAsia="Calibri" w:hAnsi="Calibri" w:cs="Calibri"/>
        </w:rPr>
        <w:t> </w:t>
      </w:r>
      <w:r w:rsidRPr="00851F8F">
        <w:rPr>
          <w:rFonts w:ascii="Calibri" w:eastAsia="Calibri" w:hAnsi="Calibri" w:cs="Calibri"/>
        </w:rPr>
        <w:t>663</w:t>
      </w:r>
      <w:r w:rsidR="005A475D">
        <w:rPr>
          <w:rFonts w:ascii="Calibri" w:eastAsia="Calibri" w:hAnsi="Calibri" w:cs="Calibri"/>
        </w:rPr>
        <w:t xml:space="preserve"> </w:t>
      </w:r>
      <w:r w:rsidR="005A475D">
        <w:rPr>
          <w:rFonts w:asciiTheme="minorHAnsi" w:hAnsiTheme="minorHAnsi" w:cstheme="minorHAnsi"/>
          <w:color w:val="000000"/>
          <w:szCs w:val="22"/>
        </w:rPr>
        <w:t>(možnost nabídnout rovnocenné řešení dle čl. 2.2 ZD)</w:t>
      </w:r>
      <w:r w:rsidRPr="00851F8F">
        <w:rPr>
          <w:rFonts w:ascii="Calibri" w:eastAsia="Calibri" w:hAnsi="Calibri" w:cs="Calibri"/>
        </w:rPr>
        <w:t>.</w:t>
      </w:r>
    </w:p>
    <w:p w14:paraId="130D00A7"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dodaný systém (jednotka + antény) pro V2X musí mít po instalaci minimální dosah 800m v přímém směru a přímé viditelnosti</w:t>
      </w:r>
    </w:p>
    <w:p w14:paraId="74DEC7C7"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musí obsahovat hardwarový zabezpečovací modul</w:t>
      </w:r>
    </w:p>
    <w:p w14:paraId="21A31794"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musí mít minimálně 3 jednobitové vstupy (1x zapalování, 1x maják, 1x externí nabíjení vozu).</w:t>
      </w:r>
    </w:p>
    <w:p w14:paraId="08CC4D07"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bude dodána včetně</w:t>
      </w:r>
      <w:r>
        <w:rPr>
          <w:rFonts w:ascii="Calibri" w:eastAsia="Calibri" w:hAnsi="Calibri" w:cs="Calibri"/>
        </w:rPr>
        <w:t xml:space="preserve"> vrtané</w:t>
      </w:r>
      <w:r w:rsidRPr="00851F8F">
        <w:rPr>
          <w:rFonts w:ascii="Calibri" w:eastAsia="Calibri" w:hAnsi="Calibri" w:cs="Calibri"/>
        </w:rPr>
        <w:t xml:space="preserve"> střešní</w:t>
      </w:r>
      <w:r>
        <w:rPr>
          <w:rFonts w:ascii="Calibri" w:eastAsia="Calibri" w:hAnsi="Calibri" w:cs="Calibri"/>
        </w:rPr>
        <w:t xml:space="preserve"> kombinované</w:t>
      </w:r>
      <w:r w:rsidRPr="00851F8F">
        <w:rPr>
          <w:rFonts w:ascii="Calibri" w:eastAsia="Calibri" w:hAnsi="Calibri" w:cs="Calibri"/>
        </w:rPr>
        <w:t xml:space="preserve"> antén</w:t>
      </w:r>
      <w:r>
        <w:rPr>
          <w:rFonts w:ascii="Calibri" w:eastAsia="Calibri" w:hAnsi="Calibri" w:cs="Calibri"/>
        </w:rPr>
        <w:t>y</w:t>
      </w:r>
      <w:r w:rsidRPr="00851F8F">
        <w:rPr>
          <w:rFonts w:ascii="Calibri" w:eastAsia="Calibri" w:hAnsi="Calibri" w:cs="Calibri"/>
        </w:rPr>
        <w:t xml:space="preserve"> pro alespoň 1x GNSS a 1x LTE a 1x Wi-Fi (2,4 nebo 5GHz)</w:t>
      </w:r>
      <w:r>
        <w:rPr>
          <w:rFonts w:ascii="Calibri" w:eastAsia="Calibri" w:hAnsi="Calibri" w:cs="Calibri"/>
        </w:rPr>
        <w:t xml:space="preserve"> a antén pro </w:t>
      </w:r>
      <w:r w:rsidRPr="00851F8F">
        <w:rPr>
          <w:rFonts w:ascii="Calibri" w:eastAsia="Calibri" w:hAnsi="Calibri" w:cs="Calibri"/>
        </w:rPr>
        <w:t>2x V2X. Peak gain na frekvenci 5,9 GHz musí být minimálně 5 dBi. Antény na V2X musí být všesměrové.</w:t>
      </w:r>
    </w:p>
    <w:p w14:paraId="20B3CB3B"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minimální rozsah provozních teplot je -30°C – +70°C</w:t>
      </w:r>
    </w:p>
    <w:p w14:paraId="2C884710"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musí mít Atest SD8</w:t>
      </w:r>
    </w:p>
    <w:p w14:paraId="031B063C" w14:textId="77777777" w:rsidR="009C5A1D" w:rsidRPr="00851F8F" w:rsidRDefault="009C5A1D" w:rsidP="002A5057">
      <w:pPr>
        <w:spacing w:before="60" w:after="60"/>
        <w:ind w:firstLine="0"/>
        <w:jc w:val="both"/>
        <w:rPr>
          <w:rFonts w:ascii="Calibri" w:eastAsia="Calibri" w:hAnsi="Calibri" w:cs="Calibri"/>
          <w:bCs/>
        </w:rPr>
      </w:pPr>
      <w:r w:rsidRPr="00851F8F">
        <w:rPr>
          <w:rFonts w:ascii="Calibri" w:eastAsia="Calibri" w:hAnsi="Calibri" w:cs="Calibri"/>
          <w:bCs/>
        </w:rPr>
        <w:t>SW parametry</w:t>
      </w:r>
    </w:p>
    <w:p w14:paraId="3ECAE1F8"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jednotka musí být kompatibilní se specifikací C-ROADS CZ</w:t>
      </w:r>
    </w:p>
    <w:p w14:paraId="084BCD74"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doba po zapnutí jednotky do vyslání první zabezpečené CAM zprávy nesmí přesáhnout 45 sekund.</w:t>
      </w:r>
    </w:p>
    <w:p w14:paraId="5F1583E6"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při zapnutém zapalování bude jednotka vysílat CAM zprávy dle ETSI EN 302 637-2</w:t>
      </w:r>
      <w:r w:rsidR="005A475D">
        <w:rPr>
          <w:rFonts w:ascii="Calibri" w:eastAsia="Calibri" w:hAnsi="Calibri" w:cs="Calibri"/>
        </w:rPr>
        <w:t xml:space="preserve"> </w:t>
      </w:r>
      <w:r w:rsidR="005A475D">
        <w:rPr>
          <w:rFonts w:asciiTheme="minorHAnsi" w:hAnsiTheme="minorHAnsi" w:cstheme="minorHAnsi"/>
          <w:color w:val="000000"/>
          <w:szCs w:val="22"/>
        </w:rPr>
        <w:t>(možnost nabídnout rovnocenné řešení dle čl. 2.2 ZD)</w:t>
      </w:r>
      <w:r w:rsidRPr="00851F8F">
        <w:rPr>
          <w:rFonts w:ascii="Calibri" w:eastAsia="Calibri" w:hAnsi="Calibri" w:cs="Calibri"/>
        </w:rPr>
        <w:t>.</w:t>
      </w:r>
    </w:p>
    <w:p w14:paraId="57720790"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při zapnutém výstražném zařízení bude vysílat CAM zprávy, kde role bude "emergency" a bude vysílat i Emergency Container, kde bude nastaven požadavek na prioritu na křižovatkách v případě aktivity výstražného zařízení a vozidla v pohybu.</w:t>
      </w:r>
    </w:p>
    <w:p w14:paraId="4C990690"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jednotka by měla zajistit preferenci na křižovatkách i pomocí zpráv SREM/SSEM</w:t>
      </w:r>
      <w:r>
        <w:rPr>
          <w:rFonts w:ascii="Calibri" w:eastAsia="Calibri" w:hAnsi="Calibri" w:cs="Calibri"/>
        </w:rPr>
        <w:t>.</w:t>
      </w:r>
    </w:p>
    <w:p w14:paraId="259DA7B1"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při jízdě se zapnutým výstražným zařízením bude vysílat DENM zprávu „emergencyVehicleApproaching" včetně korektně vyplněného kontejneru "traces" dle ETSI EN 302 637-3. Pokud vozidlo delší dobu stojí na místě, místo zprávy "emergencyVehicleApproaching" začne vysílat DENM "rescueAndRecoveryWorkInProgress" a přestane vysílat požadavek na preferenci.</w:t>
      </w:r>
    </w:p>
    <w:p w14:paraId="2C3701ED"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jednotka V2X bude dále podporovat Geonetworking dle ETSI EN 302 636-4, protokol BTP dle ETSI EN 302 636-5-1, SRM a SSM dle ETSI TS 103</w:t>
      </w:r>
      <w:r w:rsidR="005A475D">
        <w:rPr>
          <w:rFonts w:ascii="Calibri" w:eastAsia="Calibri" w:hAnsi="Calibri" w:cs="Calibri"/>
        </w:rPr>
        <w:t> </w:t>
      </w:r>
      <w:r w:rsidRPr="00851F8F">
        <w:rPr>
          <w:rFonts w:ascii="Calibri" w:eastAsia="Calibri" w:hAnsi="Calibri" w:cs="Calibri"/>
        </w:rPr>
        <w:t>301</w:t>
      </w:r>
      <w:r w:rsidR="005A475D">
        <w:rPr>
          <w:rFonts w:ascii="Calibri" w:eastAsia="Calibri" w:hAnsi="Calibri" w:cs="Calibri"/>
        </w:rPr>
        <w:t xml:space="preserve"> </w:t>
      </w:r>
      <w:r w:rsidR="005A475D">
        <w:rPr>
          <w:rFonts w:asciiTheme="minorHAnsi" w:hAnsiTheme="minorHAnsi" w:cstheme="minorHAnsi"/>
          <w:color w:val="000000"/>
          <w:szCs w:val="22"/>
        </w:rPr>
        <w:t>(možnost nabídnout rovnocenné řešení dle čl. 2.2 ZD).</w:t>
      </w:r>
    </w:p>
    <w:p w14:paraId="5551A5A8"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 xml:space="preserve">pro zabezpečenou komunikaci musí splnit požadavky ETSI TS 103 097, ETSI TS 102 941 </w:t>
      </w:r>
      <w:r w:rsidR="005A475D">
        <w:rPr>
          <w:rFonts w:ascii="Calibri" w:eastAsia="Calibri" w:hAnsi="Calibri" w:cs="Calibri"/>
        </w:rPr>
        <w:t xml:space="preserve"> </w:t>
      </w:r>
      <w:r w:rsidR="005A475D">
        <w:rPr>
          <w:rFonts w:asciiTheme="minorHAnsi" w:hAnsiTheme="minorHAnsi" w:cstheme="minorHAnsi"/>
          <w:color w:val="000000"/>
          <w:szCs w:val="22"/>
        </w:rPr>
        <w:t xml:space="preserve">(možnost nabídnout rovnocenné řešení dle čl. 2.2 ZD) </w:t>
      </w:r>
      <w:r w:rsidRPr="00851F8F">
        <w:rPr>
          <w:rFonts w:ascii="Calibri" w:eastAsia="Calibri" w:hAnsi="Calibri" w:cs="Calibri"/>
        </w:rPr>
        <w:t>a musí být schopna provést „enrolment“ a autorizaci v PKI. PKI vybere zadavatel.</w:t>
      </w:r>
    </w:p>
    <w:p w14:paraId="384CFF97"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při vypnutí zapalování musí být jednotka schopna se vypnout po definované době, pokud není připojeno externí napájení vozu, nevypínat se a zůstat v pohotovosti, pokud je připojeno externí napájení vozu.</w:t>
      </w:r>
    </w:p>
    <w:p w14:paraId="7CF60A5C"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lastRenderedPageBreak/>
        <w:t>jednotka bude mít v sobě mapové podklady pro tvorbu atributu „traces“, minimálně v rozsahu Jihomoravského kraje.</w:t>
      </w:r>
    </w:p>
    <w:p w14:paraId="05F868B5"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jednotku musí být možné konfigurovat přes interní webové rozhraní či jiný obdobný způsob (např. samostatná aplikace).</w:t>
      </w:r>
    </w:p>
    <w:p w14:paraId="25D58FD8"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jednotka musí být schopna aktualizovat svůj SW (např. přes uvedenou aplikaci).</w:t>
      </w:r>
    </w:p>
    <w:p w14:paraId="0CFC0BC4" w14:textId="77777777" w:rsidR="009C5A1D" w:rsidRPr="00851F8F" w:rsidRDefault="009C5A1D" w:rsidP="002A5057">
      <w:pPr>
        <w:numPr>
          <w:ilvl w:val="0"/>
          <w:numId w:val="3"/>
        </w:numPr>
        <w:tabs>
          <w:tab w:val="left" w:pos="567"/>
        </w:tabs>
        <w:spacing w:before="60" w:after="60"/>
        <w:ind w:left="567" w:hanging="709"/>
        <w:jc w:val="both"/>
        <w:rPr>
          <w:rFonts w:ascii="Calibri" w:eastAsia="Calibri" w:hAnsi="Calibri" w:cs="Calibri"/>
        </w:rPr>
      </w:pPr>
      <w:r w:rsidRPr="00851F8F">
        <w:rPr>
          <w:rFonts w:ascii="Calibri" w:eastAsia="Calibri" w:hAnsi="Calibri" w:cs="Calibri"/>
        </w:rPr>
        <w:t>dodavatel musí SW v jednotce aktualizovat alespoň 1x ročně, a to po dobu 2 let od převzetí vozu objednatelem. Musí tak zajistit soulad s aktuálně platnými standardy.</w:t>
      </w:r>
    </w:p>
    <w:p w14:paraId="3C5C1DD1" w14:textId="77777777" w:rsidR="009C5A1D" w:rsidRDefault="009C5A1D" w:rsidP="002A5057">
      <w:pPr>
        <w:tabs>
          <w:tab w:val="left" w:pos="567"/>
        </w:tabs>
        <w:spacing w:before="60" w:after="60"/>
        <w:ind w:left="567" w:hanging="709"/>
        <w:jc w:val="both"/>
        <w:rPr>
          <w:rFonts w:ascii="Calibri" w:eastAsia="Calibri" w:hAnsi="Calibri" w:cs="Calibri"/>
        </w:rPr>
      </w:pPr>
    </w:p>
    <w:p w14:paraId="34F0BCEF" w14:textId="77777777" w:rsidR="005A475D" w:rsidRDefault="005A475D" w:rsidP="002A5057">
      <w:pPr>
        <w:tabs>
          <w:tab w:val="left" w:pos="567"/>
        </w:tabs>
        <w:spacing w:before="60" w:after="60"/>
        <w:ind w:left="567" w:hanging="709"/>
        <w:jc w:val="both"/>
        <w:rPr>
          <w:rFonts w:ascii="Calibri" w:eastAsia="Calibri" w:hAnsi="Calibri" w:cs="Calibri"/>
        </w:rPr>
      </w:pPr>
    </w:p>
    <w:p w14:paraId="128CE6C8" w14:textId="77777777" w:rsidR="005A475D" w:rsidRPr="00851F8F" w:rsidRDefault="005A475D" w:rsidP="002A5057">
      <w:pPr>
        <w:tabs>
          <w:tab w:val="left" w:pos="567"/>
        </w:tabs>
        <w:spacing w:before="60" w:after="60"/>
        <w:ind w:left="567" w:hanging="709"/>
        <w:jc w:val="both"/>
        <w:rPr>
          <w:rFonts w:ascii="Calibri" w:eastAsia="Calibri" w:hAnsi="Calibri" w:cs="Calibri"/>
        </w:rPr>
      </w:pPr>
    </w:p>
    <w:p w14:paraId="427E44D9" w14:textId="77777777" w:rsidR="009C5A1D" w:rsidRPr="00851F8F" w:rsidRDefault="009C5A1D" w:rsidP="002A5057">
      <w:pPr>
        <w:spacing w:before="60" w:after="60"/>
        <w:ind w:firstLine="0"/>
        <w:jc w:val="both"/>
        <w:rPr>
          <w:rFonts w:ascii="Calibri" w:eastAsia="Calibri" w:hAnsi="Calibri" w:cs="Calibri"/>
          <w:bCs/>
        </w:rPr>
      </w:pPr>
      <w:r w:rsidRPr="00851F8F">
        <w:rPr>
          <w:rFonts w:ascii="Calibri" w:eastAsia="Calibri" w:hAnsi="Calibri" w:cs="Calibri"/>
          <w:bCs/>
        </w:rPr>
        <w:t xml:space="preserve">Datové připojení </w:t>
      </w:r>
    </w:p>
    <w:p w14:paraId="01240989"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se musí chovat jako univerzální a centrální přístupový bod na vozidle (router). Musí tedy zajistit přístup k datovému připojení dle požadavku zadavatele pro další systémy (např. kamerový systém atd.)</w:t>
      </w:r>
    </w:p>
    <w:p w14:paraId="5E8E71EF"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musí umožňovat použití vlastní APN</w:t>
      </w:r>
    </w:p>
    <w:p w14:paraId="19B5BB43" w14:textId="77777777" w:rsidR="009C5A1D" w:rsidRPr="00851F8F"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dle pozice vozu musí být jednotka schopna přepnout Wi-Fi modul do módu klient v případě přítomnosti v garáži či jiné definované oblasti nebo přístupový bod mimo tyto oblasti.</w:t>
      </w:r>
    </w:p>
    <w:p w14:paraId="6BDDCBAF" w14:textId="0CE943CC" w:rsidR="009C5A1D" w:rsidRPr="006818A0" w:rsidRDefault="009C5A1D" w:rsidP="002A5057">
      <w:pPr>
        <w:numPr>
          <w:ilvl w:val="0"/>
          <w:numId w:val="3"/>
        </w:numPr>
        <w:spacing w:before="60" w:after="60"/>
        <w:ind w:left="567" w:hanging="709"/>
        <w:jc w:val="both"/>
        <w:rPr>
          <w:rFonts w:ascii="Calibri" w:eastAsia="Calibri" w:hAnsi="Calibri" w:cs="Calibri"/>
        </w:rPr>
      </w:pPr>
      <w:r w:rsidRPr="00851F8F">
        <w:rPr>
          <w:rFonts w:ascii="Calibri" w:eastAsia="Calibri" w:hAnsi="Calibri" w:cs="Calibri"/>
        </w:rPr>
        <w:t>jednotka bude schopna posky</w:t>
      </w:r>
      <w:r w:rsidR="008D621F">
        <w:rPr>
          <w:rFonts w:ascii="Calibri" w:eastAsia="Calibri" w:hAnsi="Calibri" w:cs="Calibri"/>
        </w:rPr>
        <w:t xml:space="preserve">tovat připojeným </w:t>
      </w:r>
      <w:r w:rsidRPr="00851F8F">
        <w:rPr>
          <w:rFonts w:ascii="Calibri" w:eastAsia="Calibri" w:hAnsi="Calibri" w:cs="Calibri"/>
        </w:rPr>
        <w:t>systém</w:t>
      </w:r>
      <w:r w:rsidR="008D621F">
        <w:rPr>
          <w:rFonts w:ascii="Calibri" w:eastAsia="Calibri" w:hAnsi="Calibri" w:cs="Calibri"/>
        </w:rPr>
        <w:t xml:space="preserve">ům </w:t>
      </w:r>
      <w:r w:rsidRPr="00851F8F">
        <w:rPr>
          <w:rFonts w:ascii="Calibri" w:eastAsia="Calibri" w:hAnsi="Calibri" w:cs="Calibri"/>
        </w:rPr>
        <w:t xml:space="preserve">informaci o aktuální pozici </w:t>
      </w:r>
      <w:r w:rsidR="008D621F">
        <w:rPr>
          <w:rFonts w:ascii="Calibri" w:eastAsia="Calibri" w:hAnsi="Calibri" w:cs="Calibri"/>
        </w:rPr>
        <w:t xml:space="preserve">dle GPS </w:t>
      </w:r>
      <w:r w:rsidRPr="00851F8F">
        <w:rPr>
          <w:rFonts w:ascii="Calibri" w:eastAsia="Calibri" w:hAnsi="Calibri" w:cs="Calibri"/>
        </w:rPr>
        <w:t>(nejméně 1x za sekundu) a přístup k datovému připojení.</w:t>
      </w:r>
    </w:p>
    <w:p w14:paraId="36DBEA51" w14:textId="77777777" w:rsidR="009C5A1D" w:rsidRDefault="009C5A1D" w:rsidP="002A5057">
      <w:pPr>
        <w:spacing w:before="60" w:after="60"/>
        <w:ind w:hanging="851"/>
        <w:jc w:val="both"/>
        <w:rPr>
          <w:rFonts w:ascii="Calibri" w:eastAsia="Calibri" w:hAnsi="Calibri" w:cs="Calibri"/>
        </w:rPr>
      </w:pPr>
    </w:p>
    <w:p w14:paraId="2DB8F513" w14:textId="77777777" w:rsidR="009C5A1D" w:rsidRPr="0089413E" w:rsidRDefault="009C5A1D" w:rsidP="002A5057">
      <w:pPr>
        <w:keepNext/>
        <w:spacing w:before="60" w:after="60"/>
        <w:ind w:firstLine="0"/>
        <w:jc w:val="both"/>
        <w:rPr>
          <w:rFonts w:ascii="Calibri" w:eastAsia="Calibri" w:hAnsi="Calibri" w:cs="Calibri"/>
          <w:b/>
        </w:rPr>
      </w:pPr>
      <w:r w:rsidRPr="009B6D4F">
        <w:rPr>
          <w:rFonts w:ascii="Calibri" w:eastAsia="Calibri" w:hAnsi="Calibri" w:cs="Calibri"/>
          <w:b/>
          <w:sz w:val="24"/>
        </w:rPr>
        <w:t>Systém snímání a přenosu polohy (GPS)</w:t>
      </w:r>
    </w:p>
    <w:p w14:paraId="2B9EB6F7" w14:textId="77777777" w:rsidR="009C5A1D" w:rsidRDefault="009C5A1D" w:rsidP="002A5057">
      <w:pPr>
        <w:spacing w:before="60" w:after="60"/>
        <w:ind w:firstLine="0"/>
        <w:jc w:val="both"/>
        <w:rPr>
          <w:rFonts w:ascii="Calibri" w:eastAsia="Calibri" w:hAnsi="Calibri" w:cs="Calibri"/>
        </w:rPr>
      </w:pPr>
      <w:r w:rsidRPr="00DF1CAC">
        <w:rPr>
          <w:rFonts w:ascii="Calibri" w:eastAsia="Calibri" w:hAnsi="Calibri" w:cs="Calibri"/>
        </w:rPr>
        <w:t>Součástí dodávky je dodání a instalace jednotky GPS včetně vrtané GSM/GPS antény, neinvazivní čtečky dat z modulu vozu s údaji o jeho stavu, napájecí a propojovací kabeláže.</w:t>
      </w:r>
    </w:p>
    <w:p w14:paraId="02DDEC23" w14:textId="77777777" w:rsidR="009C5A1D" w:rsidRDefault="009C5A1D" w:rsidP="002A5057">
      <w:pPr>
        <w:spacing w:before="60" w:after="60"/>
        <w:ind w:firstLine="0"/>
        <w:jc w:val="both"/>
        <w:rPr>
          <w:rFonts w:ascii="Calibri" w:eastAsia="Calibri" w:hAnsi="Calibri" w:cs="Calibri"/>
        </w:rPr>
      </w:pPr>
      <w:r>
        <w:rPr>
          <w:rFonts w:ascii="Calibri" w:eastAsia="Calibri" w:hAnsi="Calibri" w:cs="Calibri"/>
        </w:rPr>
        <w:t>Jednotka GPS musí navíc oproti stávající konfiguraci ukládat do záznamů tyto vstupy:</w:t>
      </w:r>
    </w:p>
    <w:p w14:paraId="16B8BC5B" w14:textId="77777777" w:rsidR="009C5A1D" w:rsidRDefault="009C5A1D" w:rsidP="002A5057">
      <w:pPr>
        <w:numPr>
          <w:ilvl w:val="0"/>
          <w:numId w:val="14"/>
        </w:numPr>
        <w:spacing w:before="60" w:after="60"/>
        <w:ind w:left="567" w:hanging="709"/>
        <w:jc w:val="both"/>
        <w:rPr>
          <w:rFonts w:ascii="Calibri" w:eastAsia="Calibri" w:hAnsi="Calibri" w:cs="Calibri"/>
        </w:rPr>
      </w:pPr>
      <w:r>
        <w:rPr>
          <w:rFonts w:ascii="Calibri" w:eastAsia="Calibri" w:hAnsi="Calibri" w:cs="Calibri"/>
        </w:rPr>
        <w:t>zapnutí a vypnutí zvukového výstražného zařízení,</w:t>
      </w:r>
    </w:p>
    <w:p w14:paraId="481EA708" w14:textId="6BDA94CA" w:rsidR="009C5A1D" w:rsidRDefault="009C5A1D" w:rsidP="002A5057">
      <w:pPr>
        <w:numPr>
          <w:ilvl w:val="0"/>
          <w:numId w:val="14"/>
        </w:numPr>
        <w:spacing w:before="60" w:after="60"/>
        <w:ind w:left="567" w:hanging="709"/>
        <w:jc w:val="both"/>
        <w:rPr>
          <w:rFonts w:ascii="Calibri" w:eastAsia="Calibri" w:hAnsi="Calibri" w:cs="Calibri"/>
        </w:rPr>
      </w:pPr>
      <w:r>
        <w:rPr>
          <w:rFonts w:ascii="Calibri" w:eastAsia="Calibri" w:hAnsi="Calibri" w:cs="Calibri"/>
        </w:rPr>
        <w:t>stav startovacího akumulátoru,</w:t>
      </w:r>
    </w:p>
    <w:p w14:paraId="5AFAC2AF" w14:textId="77777777" w:rsidR="009C5A1D" w:rsidRDefault="009C5A1D" w:rsidP="002A5057">
      <w:pPr>
        <w:numPr>
          <w:ilvl w:val="0"/>
          <w:numId w:val="14"/>
        </w:numPr>
        <w:spacing w:before="60" w:after="60"/>
        <w:ind w:left="567" w:hanging="709"/>
        <w:jc w:val="both"/>
        <w:rPr>
          <w:rFonts w:ascii="Calibri" w:eastAsia="Calibri" w:hAnsi="Calibri" w:cs="Calibri"/>
        </w:rPr>
      </w:pPr>
      <w:r>
        <w:rPr>
          <w:rFonts w:ascii="Calibri" w:eastAsia="Calibri" w:hAnsi="Calibri" w:cs="Calibri"/>
        </w:rPr>
        <w:t>zapnutí a vypnutí levého a pravého ukazatele směru,</w:t>
      </w:r>
    </w:p>
    <w:p w14:paraId="150038E1" w14:textId="77777777" w:rsidR="009C5A1D" w:rsidRDefault="009C5A1D" w:rsidP="002A5057">
      <w:pPr>
        <w:numPr>
          <w:ilvl w:val="0"/>
          <w:numId w:val="14"/>
        </w:numPr>
        <w:spacing w:before="60" w:after="60"/>
        <w:ind w:left="567" w:hanging="709"/>
        <w:jc w:val="both"/>
        <w:rPr>
          <w:rFonts w:ascii="Calibri" w:eastAsia="Calibri" w:hAnsi="Calibri" w:cs="Calibri"/>
        </w:rPr>
      </w:pPr>
      <w:r>
        <w:rPr>
          <w:rFonts w:ascii="Calibri" w:eastAsia="Calibri" w:hAnsi="Calibri" w:cs="Calibri"/>
        </w:rPr>
        <w:t>rezerva pro připojení dalších pěti vstupů v budoucnosti.</w:t>
      </w:r>
    </w:p>
    <w:p w14:paraId="4492C7EF" w14:textId="77777777" w:rsidR="009C5A1D" w:rsidRDefault="009C5A1D" w:rsidP="009C5A1D">
      <w:pPr>
        <w:spacing w:before="60" w:after="60"/>
        <w:jc w:val="both"/>
        <w:rPr>
          <w:rFonts w:ascii="Calibri" w:eastAsia="Calibri" w:hAnsi="Calibri" w:cs="Calibri"/>
        </w:rPr>
      </w:pPr>
    </w:p>
    <w:p w14:paraId="4E0CFE81" w14:textId="77777777" w:rsidR="009C5A1D" w:rsidRPr="00851F8F" w:rsidRDefault="009C5A1D" w:rsidP="002A5057">
      <w:pPr>
        <w:spacing w:before="60" w:after="60"/>
        <w:ind w:firstLine="0"/>
        <w:jc w:val="both"/>
        <w:rPr>
          <w:rFonts w:ascii="Calibri" w:eastAsia="Calibri" w:hAnsi="Calibri" w:cs="Calibri"/>
        </w:rPr>
      </w:pPr>
      <w:r w:rsidRPr="00851F8F">
        <w:rPr>
          <w:rFonts w:ascii="Calibri" w:eastAsia="Calibri" w:hAnsi="Calibri" w:cs="Calibri"/>
        </w:rPr>
        <w:t>Technologii systému snímání a přenosu polohy (GPS) dodává pro ZZS JMK obchodní společnost RADIUM s.r.o., IČO: 61247685, se sídlem Praha 5, nám. Chuchelských bojovníků 18/1, PSČ 159 00 (dále jen „RADIUM s.r.o.“).</w:t>
      </w:r>
    </w:p>
    <w:p w14:paraId="638C7D2B" w14:textId="77777777" w:rsidR="009C5A1D" w:rsidRPr="00851F8F" w:rsidRDefault="009C5A1D" w:rsidP="009C5A1D">
      <w:pPr>
        <w:spacing w:before="60" w:after="60"/>
        <w:jc w:val="both"/>
        <w:rPr>
          <w:rFonts w:ascii="Calibri" w:eastAsia="Calibri" w:hAnsi="Calibri" w:cs="Calibri"/>
        </w:rPr>
      </w:pPr>
    </w:p>
    <w:p w14:paraId="1FAAC073" w14:textId="77777777" w:rsidR="009C5A1D" w:rsidRPr="00851F8F" w:rsidRDefault="009C5A1D" w:rsidP="002A5057">
      <w:pPr>
        <w:spacing w:before="60" w:after="60"/>
        <w:ind w:firstLine="0"/>
        <w:jc w:val="both"/>
        <w:rPr>
          <w:rFonts w:ascii="Calibri" w:eastAsia="Calibri" w:hAnsi="Calibri" w:cs="Calibri"/>
        </w:rPr>
      </w:pPr>
      <w:r w:rsidRPr="00851F8F">
        <w:rPr>
          <w:rFonts w:ascii="Calibri" w:eastAsia="Calibri" w:hAnsi="Calibri" w:cs="Calibri"/>
        </w:rPr>
        <w:t>V rámci plnění předmětu VZ je třeba z technických důvodů zajistit dodávku technologie systému snímání a přenosu polohy (GPS) kompatibilní se stávajícím systémem ZZS JMK.</w:t>
      </w:r>
    </w:p>
    <w:p w14:paraId="74A5CFD8" w14:textId="77777777" w:rsidR="009C5A1D" w:rsidRPr="00851F8F" w:rsidRDefault="009C5A1D" w:rsidP="009C5A1D">
      <w:pPr>
        <w:spacing w:before="60" w:after="60"/>
        <w:jc w:val="both"/>
        <w:rPr>
          <w:rFonts w:ascii="Calibri" w:eastAsia="Calibri" w:hAnsi="Calibri" w:cs="Calibri"/>
        </w:rPr>
      </w:pPr>
    </w:p>
    <w:p w14:paraId="18238A08" w14:textId="77777777" w:rsidR="009C5A1D" w:rsidRPr="00851F8F" w:rsidRDefault="009C5A1D" w:rsidP="002A5057">
      <w:pPr>
        <w:spacing w:before="60" w:after="60"/>
        <w:ind w:firstLine="0"/>
        <w:jc w:val="both"/>
        <w:rPr>
          <w:rFonts w:ascii="Calibri" w:eastAsia="Calibri" w:hAnsi="Calibri" w:cs="Calibri"/>
        </w:rPr>
      </w:pPr>
      <w:r w:rsidRPr="00851F8F">
        <w:rPr>
          <w:rFonts w:ascii="Calibri" w:eastAsia="Calibri" w:hAnsi="Calibri" w:cs="Calibri"/>
        </w:rPr>
        <w:t xml:space="preserve">V případě, že se dodavatel rozhodne dodat technologii systému snímání a přenosu polohy (GPS) od obchodní společnosti RADIUM s.r.o., zajistil zadavatel všem dodavatelům v rámci zadávacího řízení veřejné zakázky pro získání výše uvedené technologie RADIUM s.r.o. rovné podmínky (viz prohlášení RADIUM </w:t>
      </w:r>
      <w:r w:rsidR="00977854">
        <w:rPr>
          <w:rFonts w:ascii="Calibri" w:eastAsia="Calibri" w:hAnsi="Calibri" w:cs="Calibri"/>
        </w:rPr>
        <w:t>s.r.o., které tvoří přílohu č. 5</w:t>
      </w:r>
      <w:r w:rsidRPr="00851F8F">
        <w:rPr>
          <w:rFonts w:ascii="Calibri" w:eastAsia="Calibri" w:hAnsi="Calibri" w:cs="Calibri"/>
        </w:rPr>
        <w:t xml:space="preserve"> zadávací dokumentace).</w:t>
      </w:r>
    </w:p>
    <w:p w14:paraId="2673126D" w14:textId="77777777" w:rsidR="009C5A1D" w:rsidRPr="00851F8F" w:rsidRDefault="009C5A1D" w:rsidP="009C5A1D">
      <w:pPr>
        <w:spacing w:before="60" w:after="60"/>
        <w:jc w:val="both"/>
        <w:rPr>
          <w:rFonts w:ascii="Calibri" w:eastAsia="Calibri" w:hAnsi="Calibri" w:cs="Calibri"/>
        </w:rPr>
      </w:pPr>
    </w:p>
    <w:p w14:paraId="279697F2" w14:textId="77777777" w:rsidR="009C5A1D" w:rsidRDefault="009C5A1D" w:rsidP="002A5057">
      <w:pPr>
        <w:spacing w:before="60" w:after="60"/>
        <w:ind w:firstLine="0"/>
        <w:jc w:val="both"/>
        <w:rPr>
          <w:rFonts w:ascii="Calibri" w:eastAsia="Calibri" w:hAnsi="Calibri" w:cs="Calibri"/>
        </w:rPr>
      </w:pPr>
      <w:r w:rsidRPr="00851F8F">
        <w:rPr>
          <w:rFonts w:ascii="Calibri" w:eastAsia="Calibri" w:hAnsi="Calibri" w:cs="Calibri"/>
        </w:rPr>
        <w:t>Zadavatel však v souladu s § 89 odst. 5 zákona připouští dodání i jiného, kvalitativně a technicky obdobného řešení od jiného dodavatele, za předpokladu zajištění kompatibility tohoto jiného řešení se stávajícím systémem snímání a přenosu polohy (GPS).</w:t>
      </w:r>
    </w:p>
    <w:p w14:paraId="574FE92B" w14:textId="77777777" w:rsidR="009C5A1D" w:rsidRDefault="009C5A1D" w:rsidP="009C5A1D">
      <w:pPr>
        <w:spacing w:before="60" w:after="60"/>
        <w:jc w:val="both"/>
        <w:rPr>
          <w:rFonts w:ascii="Calibri" w:eastAsia="Calibri" w:hAnsi="Calibri" w:cs="Calibri"/>
        </w:rPr>
      </w:pPr>
    </w:p>
    <w:p w14:paraId="2FB0F0B0" w14:textId="77777777" w:rsidR="009C5A1D" w:rsidRPr="00DF1CAC" w:rsidRDefault="009C5A1D" w:rsidP="002A5057">
      <w:pPr>
        <w:spacing w:before="60" w:after="60"/>
        <w:ind w:firstLine="0"/>
        <w:jc w:val="both"/>
        <w:rPr>
          <w:rFonts w:ascii="Calibri" w:eastAsia="Calibri" w:hAnsi="Calibri" w:cs="Calibri"/>
          <w:b/>
          <w:sz w:val="24"/>
          <w:szCs w:val="24"/>
        </w:rPr>
      </w:pPr>
      <w:r w:rsidRPr="00DF1CAC">
        <w:rPr>
          <w:rFonts w:ascii="Calibri" w:eastAsia="Calibri" w:hAnsi="Calibri" w:cs="Calibri"/>
          <w:b/>
          <w:sz w:val="24"/>
          <w:szCs w:val="24"/>
        </w:rPr>
        <w:lastRenderedPageBreak/>
        <w:t>Hlášení stavu výjezdu a navigace (navigace)</w:t>
      </w:r>
    </w:p>
    <w:p w14:paraId="320E5027" w14:textId="77777777" w:rsidR="009C5A1D" w:rsidRPr="00DF1CAC" w:rsidRDefault="009C5A1D" w:rsidP="002A5057">
      <w:pPr>
        <w:spacing w:before="60" w:after="60"/>
        <w:ind w:firstLine="0"/>
        <w:jc w:val="both"/>
        <w:rPr>
          <w:rFonts w:ascii="Calibri" w:eastAsia="Calibri" w:hAnsi="Calibri" w:cs="Calibri"/>
        </w:rPr>
      </w:pPr>
      <w:r w:rsidRPr="00DF1CAC">
        <w:rPr>
          <w:rFonts w:ascii="Calibri" w:eastAsia="Calibri" w:hAnsi="Calibri" w:cs="Calibri"/>
        </w:rPr>
        <w:t>Součástí dodávky je dodání a instalace navigace včetně držáku.</w:t>
      </w:r>
    </w:p>
    <w:p w14:paraId="6A25B531" w14:textId="77777777" w:rsidR="009C5A1D" w:rsidRPr="00DF1CAC" w:rsidRDefault="009C5A1D" w:rsidP="002A5057">
      <w:pPr>
        <w:spacing w:before="60" w:after="60"/>
        <w:ind w:firstLine="0"/>
        <w:jc w:val="both"/>
        <w:rPr>
          <w:rFonts w:ascii="Calibri" w:eastAsia="Calibri" w:hAnsi="Calibri" w:cs="Calibri"/>
        </w:rPr>
      </w:pPr>
      <w:r w:rsidRPr="00DF1CAC">
        <w:rPr>
          <w:rFonts w:ascii="Calibri" w:eastAsia="Calibri" w:hAnsi="Calibri" w:cs="Calibri"/>
        </w:rPr>
        <w:t>Minimální požadované parametry navigace:</w:t>
      </w:r>
    </w:p>
    <w:p w14:paraId="43A50E83"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dotykový displej o velikosti min. 7“ a max. 8“ umístěný v prostoru řidiče s ohledem na splnění platných norem, vyhlášek a zákonů,</w:t>
      </w:r>
    </w:p>
    <w:p w14:paraId="2E2A9F24"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rozlišení displeje minimálně 1920x1080 pixelů</w:t>
      </w:r>
    </w:p>
    <w:p w14:paraId="342802F8"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 xml:space="preserve">automatické přepínání denního a nočního režimu zobrazení a nastavení intenzity jasu displeje </w:t>
      </w:r>
    </w:p>
    <w:p w14:paraId="7E06A43B"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držák tabletu</w:t>
      </w:r>
      <w:r>
        <w:rPr>
          <w:rFonts w:ascii="Calibri" w:eastAsia="Calibri" w:hAnsi="Calibri" w:cs="Calibri"/>
        </w:rPr>
        <w:t xml:space="preserve"> připevněný na palubní desku</w:t>
      </w:r>
      <w:r w:rsidRPr="00DF1CAC">
        <w:rPr>
          <w:rFonts w:ascii="Calibri" w:eastAsia="Calibri" w:hAnsi="Calibri" w:cs="Calibri"/>
        </w:rPr>
        <w:t xml:space="preserve"> včetně napájení 12V s možností nastavení polohy ve všech směrech</w:t>
      </w:r>
      <w:r>
        <w:rPr>
          <w:rFonts w:ascii="Calibri" w:eastAsia="Calibri" w:hAnsi="Calibri" w:cs="Calibri"/>
        </w:rPr>
        <w:t xml:space="preserve"> a bez možnosti zamykání</w:t>
      </w:r>
    </w:p>
    <w:p w14:paraId="5FD757DA"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garantovaná provozní teplota okolí: min. -20 až +70 °C,</w:t>
      </w:r>
    </w:p>
    <w:p w14:paraId="6352401A"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datové připojení přes WIFI a minimálně LTE</w:t>
      </w:r>
    </w:p>
    <w:p w14:paraId="65721397"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kapacita vnitřního úložiště minimálně 64 GB</w:t>
      </w:r>
    </w:p>
    <w:p w14:paraId="64666224"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kapacita operační paměti minimálně 4 GB</w:t>
      </w:r>
    </w:p>
    <w:p w14:paraId="46CFFA8F"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stáří vydání operačního systému max. 3 roky</w:t>
      </w:r>
    </w:p>
    <w:p w14:paraId="33CC26FA"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zajištění obousměrné komunikace se stávající infrastrukturou zadavatele, zejména s informačním systémem operačního řízení (dále IS OŘ),</w:t>
      </w:r>
    </w:p>
    <w:p w14:paraId="3A00154B"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zařízení musí být dodáno včetně SW licencí pro navigaci a komunikaci s IS OŘ,</w:t>
      </w:r>
    </w:p>
    <w:p w14:paraId="303DBB3C"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přenášení zadaných statusů z navigace do IS OŘ,</w:t>
      </w:r>
    </w:p>
    <w:p w14:paraId="4B44B03B"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zobrazení cílů (místo zásahu) odeslaných z IS OŘ, včetně navigace k těmto cílům nad mapovým podkladem,</w:t>
      </w:r>
    </w:p>
    <w:p w14:paraId="2529B38F"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historie statusů k poslednímu výjezdu,</w:t>
      </w:r>
    </w:p>
    <w:p w14:paraId="4BDA2C8C"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zařízení musí obsahovat navigaci obsahující mapy ČR a minimálně sousední státy s Jihomoravským krajem s možností následné aktualizace</w:t>
      </w:r>
    </w:p>
    <w:p w14:paraId="0BEBC829" w14:textId="77777777" w:rsidR="009C5A1D"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zařízení musí umožňovat používání dalších mapových podkladů a přepínání mezi nimi během navigování</w:t>
      </w:r>
    </w:p>
    <w:p w14:paraId="6F6A8371" w14:textId="77777777" w:rsidR="009C5A1D" w:rsidRPr="005F7F07" w:rsidRDefault="009C5A1D" w:rsidP="002A5057">
      <w:pPr>
        <w:numPr>
          <w:ilvl w:val="0"/>
          <w:numId w:val="4"/>
        </w:numPr>
        <w:spacing w:before="60" w:after="60"/>
        <w:ind w:left="567" w:hanging="567"/>
        <w:jc w:val="both"/>
        <w:rPr>
          <w:rFonts w:ascii="Calibri" w:eastAsia="Calibri" w:hAnsi="Calibri" w:cs="Calibri"/>
        </w:rPr>
      </w:pPr>
      <w:r w:rsidRPr="005F7F07">
        <w:rPr>
          <w:rFonts w:ascii="Calibri" w:eastAsia="Calibri" w:hAnsi="Calibri" w:cs="Calibri"/>
        </w:rPr>
        <w:t>zařízení musí umožňovat navigování i přes aplikace třetích stran</w:t>
      </w:r>
    </w:p>
    <w:p w14:paraId="644168E1" w14:textId="77777777" w:rsidR="009C5A1D" w:rsidRPr="005F7F07" w:rsidRDefault="009C5A1D" w:rsidP="002A5057">
      <w:pPr>
        <w:numPr>
          <w:ilvl w:val="0"/>
          <w:numId w:val="4"/>
        </w:numPr>
        <w:spacing w:before="60" w:after="60"/>
        <w:ind w:left="567" w:hanging="567"/>
        <w:jc w:val="both"/>
        <w:rPr>
          <w:rFonts w:ascii="Calibri" w:eastAsia="Calibri" w:hAnsi="Calibri" w:cs="Calibri"/>
        </w:rPr>
      </w:pPr>
      <w:r w:rsidRPr="005F7F07">
        <w:rPr>
          <w:rFonts w:ascii="Calibri" w:eastAsia="Calibri" w:hAnsi="Calibri" w:cs="Calibri"/>
        </w:rPr>
        <w:t>navigování musí fungovat alespoň v jedné navigační aplikaci, i pokud bude navigace offline</w:t>
      </w:r>
    </w:p>
    <w:p w14:paraId="3C61700E"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informování uživatele pokud ztratí navigace spojení se serverovou částí</w:t>
      </w:r>
    </w:p>
    <w:p w14:paraId="0114ADA5" w14:textId="77777777" w:rsidR="009C5A1D" w:rsidRPr="00DF1CAC"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vzdálená centrální správa navigačního SW na dodaných navigacích přes SW nástroje provozované výhradně v síti ZZS JmK</w:t>
      </w:r>
    </w:p>
    <w:p w14:paraId="11563D47" w14:textId="77777777" w:rsidR="009C5A1D" w:rsidRDefault="009C5A1D" w:rsidP="002A5057">
      <w:pPr>
        <w:numPr>
          <w:ilvl w:val="0"/>
          <w:numId w:val="4"/>
        </w:numPr>
        <w:spacing w:before="60" w:after="60"/>
        <w:ind w:left="567" w:hanging="567"/>
        <w:jc w:val="both"/>
        <w:rPr>
          <w:rFonts w:ascii="Calibri" w:eastAsia="Calibri" w:hAnsi="Calibri" w:cs="Calibri"/>
        </w:rPr>
      </w:pPr>
      <w:r w:rsidRPr="00DF1CAC">
        <w:rPr>
          <w:rFonts w:ascii="Calibri" w:eastAsia="Calibri" w:hAnsi="Calibri" w:cs="Calibri"/>
        </w:rPr>
        <w:t>možnost SW úprav dle požadavků zadavatele</w:t>
      </w:r>
    </w:p>
    <w:p w14:paraId="34799853" w14:textId="77777777" w:rsidR="009C5A1D" w:rsidRPr="005F7F07" w:rsidRDefault="009C5A1D" w:rsidP="002A5057">
      <w:pPr>
        <w:numPr>
          <w:ilvl w:val="0"/>
          <w:numId w:val="4"/>
        </w:numPr>
        <w:spacing w:before="60" w:after="60"/>
        <w:ind w:left="567" w:hanging="567"/>
        <w:jc w:val="both"/>
        <w:rPr>
          <w:rFonts w:ascii="Calibri" w:eastAsia="Calibri" w:hAnsi="Calibri" w:cs="Calibri"/>
        </w:rPr>
      </w:pPr>
      <w:r w:rsidRPr="005F7F07">
        <w:rPr>
          <w:rFonts w:ascii="Calibri" w:eastAsia="Calibri" w:hAnsi="Calibri" w:cs="Calibri"/>
        </w:rPr>
        <w:t>zařízení musí umožňovat přebírání GPS polohy z jednotky pro datové připojení a službu C-ROADS</w:t>
      </w:r>
    </w:p>
    <w:p w14:paraId="37D56ABA" w14:textId="77777777" w:rsidR="009C5A1D" w:rsidRDefault="009C5A1D" w:rsidP="009C5A1D">
      <w:pPr>
        <w:spacing w:before="60" w:after="60" w:line="254" w:lineRule="auto"/>
        <w:jc w:val="both"/>
        <w:rPr>
          <w:rFonts w:ascii="Calibri" w:eastAsia="Calibri" w:hAnsi="Calibri" w:cs="Calibri"/>
        </w:rPr>
      </w:pPr>
    </w:p>
    <w:p w14:paraId="116C371B" w14:textId="77777777" w:rsidR="009C5A1D" w:rsidRPr="002103BB" w:rsidRDefault="009C5A1D" w:rsidP="002A5057">
      <w:pPr>
        <w:keepNext/>
        <w:spacing w:before="60" w:after="60"/>
        <w:ind w:firstLine="0"/>
        <w:jc w:val="both"/>
        <w:rPr>
          <w:rFonts w:ascii="Calibri" w:eastAsia="Calibri" w:hAnsi="Calibri" w:cs="Calibri"/>
          <w:b/>
          <w:sz w:val="24"/>
        </w:rPr>
      </w:pPr>
      <w:r w:rsidRPr="0089413E">
        <w:rPr>
          <w:rFonts w:ascii="Calibri" w:eastAsia="Calibri" w:hAnsi="Calibri" w:cs="Calibri"/>
          <w:b/>
          <w:sz w:val="24"/>
        </w:rPr>
        <w:t>Syst</w:t>
      </w:r>
      <w:r>
        <w:rPr>
          <w:rFonts w:ascii="Calibri" w:eastAsia="Calibri" w:hAnsi="Calibri" w:cs="Calibri"/>
          <w:b/>
          <w:sz w:val="24"/>
        </w:rPr>
        <w:t>ém mobilního zadávání dat (MZD)</w:t>
      </w:r>
    </w:p>
    <w:p w14:paraId="7F8AB436" w14:textId="3E8A4346" w:rsidR="009C5A1D" w:rsidRDefault="009C5A1D" w:rsidP="009C5A1D">
      <w:pPr>
        <w:spacing w:before="60" w:after="60"/>
        <w:jc w:val="both"/>
        <w:rPr>
          <w:rFonts w:ascii="Calibri" w:eastAsia="Calibri" w:hAnsi="Calibri" w:cs="Calibri"/>
        </w:rPr>
      </w:pPr>
      <w:r>
        <w:rPr>
          <w:rFonts w:ascii="Calibri" w:eastAsia="Calibri" w:hAnsi="Calibri" w:cs="Calibri"/>
        </w:rPr>
        <w:t xml:space="preserve">Součástí dodávky je dodání a montáž kabeláže, adaptéru na 12 V pro tablet, originální dokovací stanice pro tablet, </w:t>
      </w:r>
      <w:r w:rsidR="008D621F">
        <w:rPr>
          <w:rFonts w:ascii="Calibri" w:eastAsia="Calibri" w:hAnsi="Calibri" w:cs="Calibri"/>
        </w:rPr>
        <w:t xml:space="preserve">držáku pro bezdrátovou klávesnici, </w:t>
      </w:r>
      <w:r>
        <w:rPr>
          <w:rFonts w:ascii="Calibri" w:eastAsia="Calibri" w:hAnsi="Calibri" w:cs="Calibri"/>
        </w:rPr>
        <w:t xml:space="preserve">držáku pro tiskárnu, který musí být kompatibilní se stávajícími zařízeními. </w:t>
      </w:r>
      <w:r w:rsidRPr="00343C35">
        <w:rPr>
          <w:rFonts w:ascii="Calibri" w:eastAsia="Calibri" w:hAnsi="Calibri" w:cs="Calibri"/>
        </w:rPr>
        <w:t xml:space="preserve">Napájení tiskárny bude realizováno přes </w:t>
      </w:r>
      <w:r>
        <w:rPr>
          <w:rFonts w:ascii="Calibri" w:eastAsia="Calibri" w:hAnsi="Calibri" w:cs="Calibri"/>
        </w:rPr>
        <w:t>měnič napětí</w:t>
      </w:r>
      <w:r w:rsidRPr="003D0431">
        <w:rPr>
          <w:rFonts w:ascii="Calibri" w:eastAsia="Calibri" w:hAnsi="Calibri" w:cs="Calibri"/>
        </w:rPr>
        <w:t>, který je specifikován výše</w:t>
      </w:r>
      <w:r>
        <w:rPr>
          <w:rFonts w:ascii="Calibri" w:eastAsia="Calibri" w:hAnsi="Calibri" w:cs="Calibri"/>
        </w:rPr>
        <w:t>.</w:t>
      </w:r>
      <w:r w:rsidRPr="00343C35">
        <w:rPr>
          <w:rFonts w:ascii="Calibri" w:eastAsia="Calibri" w:hAnsi="Calibri" w:cs="Calibri"/>
        </w:rPr>
        <w:t xml:space="preserve"> </w:t>
      </w:r>
      <w:r>
        <w:rPr>
          <w:rFonts w:ascii="Calibri" w:eastAsia="Calibri" w:hAnsi="Calibri" w:cs="Calibri"/>
        </w:rPr>
        <w:t>Dále pak</w:t>
      </w:r>
      <w:r w:rsidRPr="00343C35">
        <w:rPr>
          <w:rFonts w:ascii="Calibri" w:eastAsia="Calibri" w:hAnsi="Calibri" w:cs="Calibri"/>
        </w:rPr>
        <w:t xml:space="preserve"> </w:t>
      </w:r>
      <w:r>
        <w:rPr>
          <w:rFonts w:ascii="Calibri" w:eastAsia="Calibri" w:hAnsi="Calibri" w:cs="Calibri"/>
        </w:rPr>
        <w:t>je součástí dodávky nezbytná kabeláž, která zajistí jak funkčnost, tak bezpečnost systému MZD.</w:t>
      </w:r>
    </w:p>
    <w:p w14:paraId="07307EAC" w14:textId="77777777" w:rsidR="009C5A1D" w:rsidRDefault="009C5A1D" w:rsidP="009C5A1D">
      <w:pPr>
        <w:spacing w:before="60" w:after="60"/>
        <w:jc w:val="both"/>
        <w:rPr>
          <w:rFonts w:ascii="Calibri" w:eastAsia="Calibri" w:hAnsi="Calibri" w:cs="Calibri"/>
          <w:sz w:val="24"/>
        </w:rPr>
      </w:pPr>
    </w:p>
    <w:p w14:paraId="6A78341F" w14:textId="77777777" w:rsidR="009C5A1D" w:rsidRPr="00BD2B38" w:rsidRDefault="009C5A1D" w:rsidP="002A5057">
      <w:pPr>
        <w:spacing w:before="60" w:after="60"/>
        <w:ind w:firstLine="0"/>
        <w:jc w:val="both"/>
        <w:rPr>
          <w:rFonts w:ascii="Calibri" w:eastAsia="Calibri" w:hAnsi="Calibri" w:cs="Calibri"/>
          <w:b/>
          <w:sz w:val="24"/>
          <w:szCs w:val="24"/>
        </w:rPr>
      </w:pPr>
      <w:r w:rsidRPr="00BD2B38">
        <w:rPr>
          <w:rFonts w:ascii="Calibri" w:eastAsia="Calibri" w:hAnsi="Calibri" w:cs="Calibri"/>
          <w:b/>
          <w:sz w:val="24"/>
          <w:szCs w:val="24"/>
        </w:rPr>
        <w:t>Součinnost zadavatele</w:t>
      </w:r>
    </w:p>
    <w:p w14:paraId="2074667A" w14:textId="77777777" w:rsidR="009C5A1D" w:rsidRDefault="009C5A1D" w:rsidP="009C5A1D">
      <w:pPr>
        <w:spacing w:before="60" w:after="60"/>
        <w:jc w:val="both"/>
        <w:rPr>
          <w:rFonts w:ascii="Calibri" w:eastAsia="Calibri" w:hAnsi="Calibri" w:cs="Calibri"/>
        </w:rPr>
      </w:pPr>
      <w:r>
        <w:rPr>
          <w:rFonts w:ascii="Calibri" w:eastAsia="Calibri" w:hAnsi="Calibri" w:cs="Calibri"/>
        </w:rPr>
        <w:t>Zadavatel pro plnění předmětu VZ zajistí součinnost a poskytne následující technologické vybavení pro vozidla, které dodavatel zabuduje do vozidel (následující položky jsou pro každé jednotlivé vozidlo, není-li uvedeno jinak):</w:t>
      </w:r>
    </w:p>
    <w:p w14:paraId="2C8C084D" w14:textId="77777777" w:rsidR="009C5A1D" w:rsidRDefault="009C5A1D" w:rsidP="009C5A1D">
      <w:pPr>
        <w:pStyle w:val="Odstavecseseznamem"/>
        <w:numPr>
          <w:ilvl w:val="0"/>
          <w:numId w:val="15"/>
        </w:numPr>
        <w:spacing w:before="60" w:after="60"/>
        <w:jc w:val="both"/>
        <w:rPr>
          <w:rFonts w:ascii="Calibri" w:eastAsia="Calibri" w:hAnsi="Calibri" w:cs="Calibri"/>
        </w:rPr>
      </w:pPr>
      <w:r>
        <w:rPr>
          <w:rFonts w:ascii="Calibri" w:eastAsia="Calibri" w:hAnsi="Calibri" w:cs="Calibri"/>
        </w:rPr>
        <w:lastRenderedPageBreak/>
        <w:t>1</w:t>
      </w:r>
      <w:r w:rsidRPr="006B2726">
        <w:rPr>
          <w:rFonts w:ascii="Calibri" w:eastAsia="Calibri" w:hAnsi="Calibri" w:cs="Calibri"/>
        </w:rPr>
        <w:t xml:space="preserve"> ks antén</w:t>
      </w:r>
      <w:r>
        <w:rPr>
          <w:rFonts w:ascii="Calibri" w:eastAsia="Calibri" w:hAnsi="Calibri" w:cs="Calibri"/>
        </w:rPr>
        <w:t>y pro radiostanici</w:t>
      </w:r>
      <w:r w:rsidRPr="006B2726">
        <w:rPr>
          <w:rFonts w:ascii="Calibri" w:eastAsia="Calibri" w:hAnsi="Calibri" w:cs="Calibri"/>
        </w:rPr>
        <w:t xml:space="preserve"> Matra</w:t>
      </w:r>
      <w:r>
        <w:rPr>
          <w:rFonts w:ascii="Calibri" w:eastAsia="Calibri" w:hAnsi="Calibri" w:cs="Calibri"/>
        </w:rPr>
        <w:t>,</w:t>
      </w:r>
    </w:p>
    <w:p w14:paraId="13272B5F" w14:textId="77777777" w:rsidR="009C5A1D" w:rsidRPr="006B2726" w:rsidRDefault="009C5A1D" w:rsidP="009C5A1D">
      <w:pPr>
        <w:pStyle w:val="Odstavecseseznamem"/>
        <w:numPr>
          <w:ilvl w:val="0"/>
          <w:numId w:val="15"/>
        </w:numPr>
        <w:spacing w:before="60" w:after="60"/>
        <w:jc w:val="both"/>
        <w:rPr>
          <w:rFonts w:ascii="Calibri" w:eastAsia="Calibri" w:hAnsi="Calibri" w:cs="Calibri"/>
        </w:rPr>
      </w:pPr>
      <w:r>
        <w:rPr>
          <w:rFonts w:ascii="Calibri" w:eastAsia="Calibri" w:hAnsi="Calibri" w:cs="Calibri"/>
        </w:rPr>
        <w:t xml:space="preserve">1 ks antény pro radiostanici MOTOROLA Mototrbo,  </w:t>
      </w:r>
    </w:p>
    <w:p w14:paraId="60B7943B" w14:textId="77777777" w:rsidR="009C5A1D" w:rsidRDefault="009C5A1D" w:rsidP="005F7B74">
      <w:pPr>
        <w:spacing w:before="60" w:after="60"/>
        <w:ind w:firstLine="0"/>
        <w:jc w:val="both"/>
        <w:rPr>
          <w:rFonts w:ascii="Calibri" w:eastAsia="Calibri" w:hAnsi="Calibri" w:cs="Calibri"/>
        </w:rPr>
      </w:pPr>
      <w:r>
        <w:rPr>
          <w:rFonts w:ascii="Calibri" w:eastAsia="Calibri" w:hAnsi="Calibri" w:cs="Calibri"/>
        </w:rPr>
        <w:t>Zadavatel poskytne výše uvedené technologické vybavení nejpozději 4 týdny před finální montáží vozidla.</w:t>
      </w:r>
    </w:p>
    <w:p w14:paraId="7DBE8887" w14:textId="77777777" w:rsidR="009C5A1D" w:rsidRPr="00BD2B38" w:rsidRDefault="009C5A1D" w:rsidP="00BD2B38">
      <w:pPr>
        <w:keepNext/>
        <w:pageBreakBefore/>
        <w:ind w:firstLine="0"/>
        <w:jc w:val="both"/>
        <w:rPr>
          <w:rFonts w:ascii="Calibri" w:eastAsia="Calibri" w:hAnsi="Calibri" w:cs="Calibri"/>
          <w:b/>
          <w:sz w:val="24"/>
          <w:szCs w:val="24"/>
        </w:rPr>
      </w:pPr>
      <w:r w:rsidRPr="00BD2B38">
        <w:rPr>
          <w:rFonts w:ascii="Calibri" w:eastAsia="Calibri" w:hAnsi="Calibri" w:cs="Calibri"/>
          <w:b/>
          <w:sz w:val="24"/>
          <w:szCs w:val="24"/>
        </w:rPr>
        <w:lastRenderedPageBreak/>
        <w:t>Použitá terminologie, zkratky</w:t>
      </w:r>
    </w:p>
    <w:p w14:paraId="11888EDE" w14:textId="77777777" w:rsidR="009C5A1D" w:rsidRDefault="009C5A1D" w:rsidP="009C5A1D">
      <w:pPr>
        <w:spacing w:before="60" w:after="60"/>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702"/>
        <w:gridCol w:w="7252"/>
      </w:tblGrid>
      <w:tr w:rsidR="009C5A1D" w14:paraId="5B7FD691"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EDD9CCF"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Zkratka/pojem</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6D599F3"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Význam</w:t>
            </w:r>
          </w:p>
        </w:tc>
      </w:tr>
      <w:tr w:rsidR="009C5A1D" w14:paraId="6CE3424A"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25769F7"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RLP</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7E891B24"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Rychlá lékařská pomoc</w:t>
            </w:r>
          </w:p>
        </w:tc>
      </w:tr>
      <w:tr w:rsidR="009C5A1D" w14:paraId="341BCA94"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657307CB"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ABS</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08FEDAC7"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Antiblokovací brzdný systém</w:t>
            </w:r>
          </w:p>
        </w:tc>
      </w:tr>
      <w:tr w:rsidR="009C5A1D" w14:paraId="717B5D57"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293751C7"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Al.</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4A491A1B"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Hliník</w:t>
            </w:r>
          </w:p>
        </w:tc>
      </w:tr>
      <w:tr w:rsidR="009C5A1D" w14:paraId="6A8F30FE"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24B8C326" w14:textId="77777777" w:rsidR="009C5A1D" w:rsidRPr="00BD2B38" w:rsidRDefault="009C5A1D" w:rsidP="00BD2B38">
            <w:pPr>
              <w:ind w:firstLine="0"/>
              <w:jc w:val="both"/>
              <w:rPr>
                <w:rFonts w:asciiTheme="minorHAnsi" w:eastAsia="Calibri" w:hAnsiTheme="minorHAnsi" w:cstheme="minorHAnsi"/>
                <w:szCs w:val="22"/>
              </w:rPr>
            </w:pPr>
            <w:proofErr w:type="spellStart"/>
            <w:r w:rsidRPr="00BD2B38">
              <w:rPr>
                <w:rFonts w:asciiTheme="minorHAnsi" w:eastAsia="Calibri" w:hAnsiTheme="minorHAnsi" w:cstheme="minorHAnsi"/>
                <w:szCs w:val="22"/>
              </w:rPr>
              <w:t>CarPC</w:t>
            </w:r>
            <w:proofErr w:type="spellEnd"/>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F235C0C"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Systém snímání a přenosu polohy a hlášení stavu výjezdu</w:t>
            </w:r>
          </w:p>
        </w:tc>
      </w:tr>
      <w:tr w:rsidR="009C5A1D" w14:paraId="60BE31EE"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12576B0D"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CD / DVD</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EB27EFB"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Elektronický nosič</w:t>
            </w:r>
          </w:p>
        </w:tc>
      </w:tr>
      <w:tr w:rsidR="009C5A1D" w14:paraId="0564BEC9"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7B8E73FD"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ČSN</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2304ACC5"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Česká státní norma</w:t>
            </w:r>
          </w:p>
        </w:tc>
      </w:tr>
      <w:tr w:rsidR="009C5A1D" w14:paraId="0767172E"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04F7E7DC"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DPH</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586974C"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Daň z přidané hodnoty</w:t>
            </w:r>
          </w:p>
        </w:tc>
      </w:tr>
      <w:tr w:rsidR="009C5A1D" w14:paraId="59023A66"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18F0E7A7"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EN</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6CF39E06"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Evropská norma</w:t>
            </w:r>
          </w:p>
        </w:tc>
      </w:tr>
      <w:tr w:rsidR="009C5A1D" w14:paraId="426682BE"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45873C63"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ESP</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702479EE"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Elektronický stabilizační systém</w:t>
            </w:r>
          </w:p>
        </w:tc>
      </w:tr>
      <w:tr w:rsidR="009C5A1D" w14:paraId="553EA58B"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71B2806C"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FN Brno</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67F5A16C"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Fakultní nemocnice Brno</w:t>
            </w:r>
          </w:p>
        </w:tc>
      </w:tr>
      <w:tr w:rsidR="009C5A1D" w14:paraId="28014723"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F61A241"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GPRS</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F9A92DF"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Protokol pro přenos dat mobilními sítěmi</w:t>
            </w:r>
          </w:p>
        </w:tc>
      </w:tr>
      <w:tr w:rsidR="009C5A1D" w14:paraId="05C7D0FA"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412C030"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GPS</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6E63CD4C"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Systém pro určení/sledování polohy</w:t>
            </w:r>
          </w:p>
        </w:tc>
      </w:tr>
      <w:tr w:rsidR="009C5A1D" w14:paraId="3C33F584"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DA8BDBE"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GSM</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2D840155"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Systém mobilních telekomunikačních sítí</w:t>
            </w:r>
          </w:p>
        </w:tc>
      </w:tr>
      <w:tr w:rsidR="009C5A1D" w14:paraId="6968430F"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05EA86A"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ks</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A6FADB8"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Kus / kusů</w:t>
            </w:r>
          </w:p>
        </w:tc>
      </w:tr>
      <w:tr w:rsidR="009C5A1D" w14:paraId="0B7558ED"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FE180C5"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LED</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6915FC1A"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Označení diody, případně druhu displeje</w:t>
            </w:r>
          </w:p>
        </w:tc>
      </w:tr>
      <w:tr w:rsidR="009C5A1D" w14:paraId="03B4C0EF"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2FE129A8"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MZD</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6C07D64A"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Systém mobilního zadávání dat</w:t>
            </w:r>
          </w:p>
        </w:tc>
      </w:tr>
      <w:tr w:rsidR="009C5A1D" w14:paraId="3DAD2244"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485A419A"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RZP</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4993944D"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Rychlá zdravotnická pomoc</w:t>
            </w:r>
          </w:p>
        </w:tc>
      </w:tr>
      <w:tr w:rsidR="009C5A1D" w14:paraId="6E0A53A8"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60871CE"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USB</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7D02C346"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Počítačový konektor</w:t>
            </w:r>
          </w:p>
        </w:tc>
      </w:tr>
      <w:tr w:rsidR="009C5A1D" w14:paraId="19B513C8"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1D383E5B"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VZ</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11BCF94F"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Veřejná zakázka</w:t>
            </w:r>
          </w:p>
        </w:tc>
      </w:tr>
      <w:tr w:rsidR="009C5A1D" w14:paraId="3722873E"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2C4AF74"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IS OŘ</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5E8BE023"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Informační systém operačního řízení</w:t>
            </w:r>
          </w:p>
        </w:tc>
      </w:tr>
      <w:tr w:rsidR="009C5A1D" w14:paraId="637FEE1D"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42AB17E9" w14:textId="77777777" w:rsidR="009C5A1D" w:rsidRPr="00BD2B38" w:rsidRDefault="009C5A1D" w:rsidP="00BD2B38">
            <w:pPr>
              <w:ind w:firstLine="0"/>
              <w:jc w:val="both"/>
              <w:rPr>
                <w:rFonts w:asciiTheme="minorHAnsi" w:eastAsia="Calibri" w:hAnsiTheme="minorHAnsi" w:cstheme="minorHAnsi"/>
                <w:szCs w:val="22"/>
              </w:rPr>
            </w:pPr>
            <w:proofErr w:type="spellStart"/>
            <w:r w:rsidRPr="00BD2B38">
              <w:rPr>
                <w:rFonts w:asciiTheme="minorHAnsi" w:eastAsia="Calibri" w:hAnsiTheme="minorHAnsi" w:cstheme="minorHAnsi"/>
                <w:szCs w:val="22"/>
              </w:rPr>
              <w:t>PkV</w:t>
            </w:r>
            <w:proofErr w:type="spellEnd"/>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8C11CF0"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Příjem příkazů k výjezdu</w:t>
            </w:r>
          </w:p>
        </w:tc>
      </w:tr>
      <w:tr w:rsidR="009C5A1D" w14:paraId="15CD4C64"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3DDEC0F3"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KZOS</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259D1221"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Krajské zdravotnické operační středisko</w:t>
            </w:r>
          </w:p>
        </w:tc>
      </w:tr>
      <w:tr w:rsidR="009C5A1D" w14:paraId="3C6A0F45" w14:textId="77777777" w:rsidTr="00BD2B38">
        <w:trPr>
          <w:trHeight w:val="1"/>
        </w:trPr>
        <w:tc>
          <w:tcPr>
            <w:tcW w:w="170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7FF847FB" w14:textId="77777777" w:rsidR="009C5A1D" w:rsidRPr="00BD2B38" w:rsidRDefault="009C5A1D" w:rsidP="00BD2B38">
            <w:pPr>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IZS</w:t>
            </w:r>
          </w:p>
        </w:tc>
        <w:tc>
          <w:tcPr>
            <w:tcW w:w="7252" w:type="dxa"/>
            <w:tcBorders>
              <w:top w:val="single" w:sz="4" w:space="0" w:color="D6E3BC"/>
              <w:left w:val="single" w:sz="4" w:space="0" w:color="D6E3BC"/>
              <w:bottom w:val="single" w:sz="4" w:space="0" w:color="D6E3BC"/>
              <w:right w:val="single" w:sz="4" w:space="0" w:color="D6E3BC"/>
            </w:tcBorders>
            <w:shd w:val="clear" w:color="000000" w:fill="FFFFFF"/>
            <w:tcMar>
              <w:left w:w="108" w:type="dxa"/>
              <w:right w:w="108" w:type="dxa"/>
            </w:tcMar>
          </w:tcPr>
          <w:p w14:paraId="72EE561A" w14:textId="77777777" w:rsidR="009C5A1D" w:rsidRPr="00BD2B38" w:rsidRDefault="009C5A1D" w:rsidP="00BD2B38">
            <w:pPr>
              <w:keepNext/>
              <w:ind w:firstLine="0"/>
              <w:jc w:val="both"/>
              <w:rPr>
                <w:rFonts w:asciiTheme="minorHAnsi" w:eastAsia="Calibri" w:hAnsiTheme="minorHAnsi" w:cstheme="minorHAnsi"/>
                <w:szCs w:val="22"/>
              </w:rPr>
            </w:pPr>
            <w:r w:rsidRPr="00BD2B38">
              <w:rPr>
                <w:rFonts w:asciiTheme="minorHAnsi" w:eastAsia="Calibri" w:hAnsiTheme="minorHAnsi" w:cstheme="minorHAnsi"/>
                <w:szCs w:val="22"/>
              </w:rPr>
              <w:t>Integrovaný záchranný systém</w:t>
            </w:r>
          </w:p>
        </w:tc>
      </w:tr>
    </w:tbl>
    <w:p w14:paraId="4BD88C3A" w14:textId="77777777" w:rsidR="009C5A1D" w:rsidRDefault="009C5A1D" w:rsidP="009C5A1D">
      <w:pPr>
        <w:jc w:val="both"/>
        <w:rPr>
          <w:rFonts w:ascii="Calibri" w:eastAsia="Calibri" w:hAnsi="Calibri" w:cs="Calibri"/>
          <w:i/>
          <w:color w:val="1F497D"/>
          <w:sz w:val="18"/>
        </w:rPr>
      </w:pPr>
      <w:r>
        <w:rPr>
          <w:rFonts w:ascii="Calibri" w:eastAsia="Calibri" w:hAnsi="Calibri" w:cs="Calibri"/>
          <w:i/>
          <w:color w:val="1F497D"/>
          <w:sz w:val="18"/>
        </w:rPr>
        <w:t>Tabulka 2: Použitá terminologie, zkratky</w:t>
      </w:r>
    </w:p>
    <w:p w14:paraId="4D8875D2" w14:textId="77777777" w:rsidR="009C5A1D" w:rsidRDefault="009C5A1D" w:rsidP="009C5A1D">
      <w:pPr>
        <w:keepNext/>
        <w:ind w:left="431"/>
        <w:jc w:val="both"/>
        <w:rPr>
          <w:rFonts w:ascii="Calibri" w:eastAsia="Calibri" w:hAnsi="Calibri" w:cs="Calibri"/>
          <w:b/>
          <w:sz w:val="28"/>
        </w:rPr>
      </w:pPr>
    </w:p>
    <w:p w14:paraId="596925FF" w14:textId="77777777" w:rsidR="002D20B4" w:rsidRPr="00737C46" w:rsidRDefault="002D20B4" w:rsidP="009C5A1D">
      <w:pPr>
        <w:spacing w:before="240"/>
        <w:ind w:firstLine="0"/>
        <w:jc w:val="both"/>
        <w:outlineLvl w:val="0"/>
        <w:rPr>
          <w:rFonts w:cs="Arial"/>
          <w:color w:val="000000"/>
          <w:szCs w:val="22"/>
        </w:rPr>
      </w:pPr>
    </w:p>
    <w:p w14:paraId="389A9E81" w14:textId="7E57A0A4" w:rsidR="00711254" w:rsidRDefault="00711254" w:rsidP="00BD2B38">
      <w:pPr>
        <w:ind w:firstLine="0"/>
      </w:pPr>
    </w:p>
    <w:p w14:paraId="02BAA0E7" w14:textId="4CBB71FE" w:rsidR="00DE4E5F" w:rsidRDefault="00DE4E5F" w:rsidP="00BD2B38">
      <w:pPr>
        <w:ind w:firstLine="0"/>
      </w:pPr>
    </w:p>
    <w:p w14:paraId="4E110055" w14:textId="3D5DBA53" w:rsidR="00DE4E5F" w:rsidRDefault="00DE4E5F" w:rsidP="00BD2B38">
      <w:pPr>
        <w:ind w:firstLine="0"/>
      </w:pPr>
    </w:p>
    <w:p w14:paraId="52F31977" w14:textId="2E84F2A7" w:rsidR="00DE4E5F" w:rsidRDefault="00DE4E5F" w:rsidP="00BD2B38">
      <w:pPr>
        <w:ind w:firstLine="0"/>
      </w:pPr>
    </w:p>
    <w:p w14:paraId="715E8D36" w14:textId="73124C91" w:rsidR="00DE4E5F" w:rsidRDefault="00DE4E5F" w:rsidP="00BD2B38">
      <w:pPr>
        <w:ind w:firstLine="0"/>
      </w:pPr>
    </w:p>
    <w:p w14:paraId="201057DB" w14:textId="5BA39B2D" w:rsidR="00DE4E5F" w:rsidRDefault="00DE4E5F" w:rsidP="00BD2B38">
      <w:pPr>
        <w:ind w:firstLine="0"/>
      </w:pPr>
    </w:p>
    <w:sectPr w:rsidR="00DE4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23B"/>
    <w:multiLevelType w:val="multilevel"/>
    <w:tmpl w:val="920C7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10BE4"/>
    <w:multiLevelType w:val="multilevel"/>
    <w:tmpl w:val="CF5EF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10ACA"/>
    <w:multiLevelType w:val="hybridMultilevel"/>
    <w:tmpl w:val="6756DF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5451BF"/>
    <w:multiLevelType w:val="multilevel"/>
    <w:tmpl w:val="91BEC0A6"/>
    <w:lvl w:ilvl="0">
      <w:start w:val="1"/>
      <w:numFmt w:val="bullet"/>
      <w:lvlText w:val="•"/>
      <w:lvlJc w:val="left"/>
      <w:rPr>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B649E2"/>
    <w:multiLevelType w:val="multilevel"/>
    <w:tmpl w:val="4106F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31063F"/>
    <w:multiLevelType w:val="hybridMultilevel"/>
    <w:tmpl w:val="82FA29D8"/>
    <w:lvl w:ilvl="0" w:tplc="A17CACAA">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72398"/>
    <w:multiLevelType w:val="multilevel"/>
    <w:tmpl w:val="595237E6"/>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C011CB"/>
    <w:multiLevelType w:val="multilevel"/>
    <w:tmpl w:val="BE16C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71922"/>
    <w:multiLevelType w:val="multilevel"/>
    <w:tmpl w:val="D2440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E63249"/>
    <w:multiLevelType w:val="hybridMultilevel"/>
    <w:tmpl w:val="8E5E3A64"/>
    <w:lvl w:ilvl="0" w:tplc="95A2DD4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7EB4630"/>
    <w:multiLevelType w:val="hybridMultilevel"/>
    <w:tmpl w:val="B6EE7C88"/>
    <w:lvl w:ilvl="0" w:tplc="166EF4EC">
      <w:start w:val="1"/>
      <w:numFmt w:val="bullet"/>
      <w:lvlText w:val=""/>
      <w:lvlJc w:val="left"/>
      <w:pPr>
        <w:ind w:left="1440" w:hanging="360"/>
      </w:pPr>
      <w:rPr>
        <w:rFonts w:ascii="Symbol" w:hAnsi="Symbol" w:hint="default"/>
        <w:b w:val="0"/>
        <w:i/>
        <w:sz w:val="16"/>
        <w:szCs w:val="16"/>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55AC7B6B"/>
    <w:multiLevelType w:val="multilevel"/>
    <w:tmpl w:val="12B88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220D4C"/>
    <w:multiLevelType w:val="multilevel"/>
    <w:tmpl w:val="79122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991CFD"/>
    <w:multiLevelType w:val="hybridMultilevel"/>
    <w:tmpl w:val="7DF809C4"/>
    <w:lvl w:ilvl="0" w:tplc="D25A7120">
      <w:numFmt w:val="bullet"/>
      <w:lvlText w:val="•"/>
      <w:lvlJc w:val="left"/>
      <w:pPr>
        <w:ind w:left="2160" w:hanging="360"/>
      </w:pPr>
      <w:rPr>
        <w:rFonts w:ascii="Arial" w:eastAsia="Times New Roman" w:hAnsi="Arial" w:cs="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60AC6D8B"/>
    <w:multiLevelType w:val="hybridMultilevel"/>
    <w:tmpl w:val="630EA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F21FC7"/>
    <w:multiLevelType w:val="hybridMultilevel"/>
    <w:tmpl w:val="B4D4A9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44264B"/>
    <w:multiLevelType w:val="hybridMultilevel"/>
    <w:tmpl w:val="818A1B32"/>
    <w:lvl w:ilvl="0" w:tplc="D25A7120">
      <w:numFmt w:val="bullet"/>
      <w:lvlText w:val="•"/>
      <w:lvlJc w:val="left"/>
      <w:pPr>
        <w:ind w:left="2160" w:hanging="360"/>
      </w:pPr>
      <w:rPr>
        <w:rFonts w:ascii="Arial" w:eastAsia="Times New Roman" w:hAnsi="Arial" w:cs="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7" w15:restartNumberingAfterBreak="0">
    <w:nsid w:val="6DCF6750"/>
    <w:multiLevelType w:val="hybridMultilevel"/>
    <w:tmpl w:val="15ACBB9E"/>
    <w:lvl w:ilvl="0" w:tplc="28583764">
      <w:numFmt w:val="bullet"/>
      <w:lvlText w:val="•"/>
      <w:lvlJc w:val="left"/>
      <w:pPr>
        <w:ind w:left="1440" w:hanging="360"/>
      </w:pPr>
      <w:rPr>
        <w:rFonts w:ascii="Arial" w:eastAsia="Times New Roman" w:hAnsi="Arial" w:cs="Aria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3F01F1D"/>
    <w:multiLevelType w:val="multilevel"/>
    <w:tmpl w:val="B0D2E0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602855"/>
    <w:multiLevelType w:val="multilevel"/>
    <w:tmpl w:val="05EC8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E41CA"/>
    <w:multiLevelType w:val="hybridMultilevel"/>
    <w:tmpl w:val="66342E42"/>
    <w:lvl w:ilvl="0" w:tplc="166EF4EC">
      <w:start w:val="1"/>
      <w:numFmt w:val="bullet"/>
      <w:lvlText w:val=""/>
      <w:lvlJc w:val="left"/>
      <w:pPr>
        <w:ind w:left="1440" w:hanging="360"/>
      </w:pPr>
      <w:rPr>
        <w:rFonts w:ascii="Symbol" w:hAnsi="Symbol" w:hint="default"/>
        <w:b w:val="0"/>
        <w:i/>
        <w:sz w:val="16"/>
        <w:szCs w:val="16"/>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3"/>
  </w:num>
  <w:num w:numId="2">
    <w:abstractNumId w:val="16"/>
  </w:num>
  <w:num w:numId="3">
    <w:abstractNumId w:val="17"/>
  </w:num>
  <w:num w:numId="4">
    <w:abstractNumId w:val="15"/>
  </w:num>
  <w:num w:numId="5">
    <w:abstractNumId w:val="19"/>
  </w:num>
  <w:num w:numId="6">
    <w:abstractNumId w:val="4"/>
  </w:num>
  <w:num w:numId="7">
    <w:abstractNumId w:val="7"/>
  </w:num>
  <w:num w:numId="8">
    <w:abstractNumId w:val="11"/>
  </w:num>
  <w:num w:numId="9">
    <w:abstractNumId w:val="8"/>
  </w:num>
  <w:num w:numId="10">
    <w:abstractNumId w:val="6"/>
  </w:num>
  <w:num w:numId="11">
    <w:abstractNumId w:val="1"/>
  </w:num>
  <w:num w:numId="12">
    <w:abstractNumId w:val="18"/>
  </w:num>
  <w:num w:numId="13">
    <w:abstractNumId w:val="3"/>
  </w:num>
  <w:num w:numId="14">
    <w:abstractNumId w:val="12"/>
  </w:num>
  <w:num w:numId="15">
    <w:abstractNumId w:val="5"/>
  </w:num>
  <w:num w:numId="16">
    <w:abstractNumId w:val="14"/>
  </w:num>
  <w:num w:numId="17">
    <w:abstractNumId w:val="10"/>
  </w:num>
  <w:num w:numId="18">
    <w:abstractNumId w:val="20"/>
  </w:num>
  <w:num w:numId="19">
    <w:abstractNumId w:val="9"/>
  </w:num>
  <w:num w:numId="20">
    <w:abstractNumId w:val="2"/>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1D"/>
    <w:rsid w:val="000339C6"/>
    <w:rsid w:val="000419D5"/>
    <w:rsid w:val="00080B03"/>
    <w:rsid w:val="0009417A"/>
    <w:rsid w:val="00163700"/>
    <w:rsid w:val="00171966"/>
    <w:rsid w:val="00193908"/>
    <w:rsid w:val="001C3583"/>
    <w:rsid w:val="001E1A66"/>
    <w:rsid w:val="0020049C"/>
    <w:rsid w:val="00200C00"/>
    <w:rsid w:val="002275A6"/>
    <w:rsid w:val="0026604D"/>
    <w:rsid w:val="00267812"/>
    <w:rsid w:val="0029289D"/>
    <w:rsid w:val="002A5057"/>
    <w:rsid w:val="002D20B4"/>
    <w:rsid w:val="002F2C5F"/>
    <w:rsid w:val="0032545E"/>
    <w:rsid w:val="00361A6E"/>
    <w:rsid w:val="00362576"/>
    <w:rsid w:val="003B7636"/>
    <w:rsid w:val="003C6371"/>
    <w:rsid w:val="00434750"/>
    <w:rsid w:val="004A5C6B"/>
    <w:rsid w:val="004E17B0"/>
    <w:rsid w:val="00502937"/>
    <w:rsid w:val="00540E9A"/>
    <w:rsid w:val="0054353F"/>
    <w:rsid w:val="005728AD"/>
    <w:rsid w:val="005A475D"/>
    <w:rsid w:val="005E408F"/>
    <w:rsid w:val="005E4491"/>
    <w:rsid w:val="005E498B"/>
    <w:rsid w:val="005E676D"/>
    <w:rsid w:val="005F4FF4"/>
    <w:rsid w:val="005F7B74"/>
    <w:rsid w:val="00611257"/>
    <w:rsid w:val="00656CAD"/>
    <w:rsid w:val="006A1C8A"/>
    <w:rsid w:val="006B19BF"/>
    <w:rsid w:val="006B45A0"/>
    <w:rsid w:val="006C65B4"/>
    <w:rsid w:val="006D51AB"/>
    <w:rsid w:val="006D6593"/>
    <w:rsid w:val="006F344C"/>
    <w:rsid w:val="00710FA9"/>
    <w:rsid w:val="00711254"/>
    <w:rsid w:val="00715BB0"/>
    <w:rsid w:val="007533D1"/>
    <w:rsid w:val="007872AA"/>
    <w:rsid w:val="007E31B3"/>
    <w:rsid w:val="00813EDC"/>
    <w:rsid w:val="008837E9"/>
    <w:rsid w:val="00886C5B"/>
    <w:rsid w:val="008D621F"/>
    <w:rsid w:val="008E6264"/>
    <w:rsid w:val="008F4EC7"/>
    <w:rsid w:val="00926F4B"/>
    <w:rsid w:val="00957650"/>
    <w:rsid w:val="00977854"/>
    <w:rsid w:val="00980678"/>
    <w:rsid w:val="009C5288"/>
    <w:rsid w:val="009C5A1D"/>
    <w:rsid w:val="00A22BAF"/>
    <w:rsid w:val="00A275E7"/>
    <w:rsid w:val="00A65E60"/>
    <w:rsid w:val="00A7402F"/>
    <w:rsid w:val="00A769F7"/>
    <w:rsid w:val="00AA6777"/>
    <w:rsid w:val="00B21DBD"/>
    <w:rsid w:val="00B35950"/>
    <w:rsid w:val="00B54032"/>
    <w:rsid w:val="00B57691"/>
    <w:rsid w:val="00B826D6"/>
    <w:rsid w:val="00B93D9F"/>
    <w:rsid w:val="00B948B9"/>
    <w:rsid w:val="00BA1511"/>
    <w:rsid w:val="00BB2AA9"/>
    <w:rsid w:val="00BC2598"/>
    <w:rsid w:val="00BD2B38"/>
    <w:rsid w:val="00BF3996"/>
    <w:rsid w:val="00C27266"/>
    <w:rsid w:val="00C41A9B"/>
    <w:rsid w:val="00C7727A"/>
    <w:rsid w:val="00CF59AD"/>
    <w:rsid w:val="00D06403"/>
    <w:rsid w:val="00D2000C"/>
    <w:rsid w:val="00D43A4A"/>
    <w:rsid w:val="00D443E5"/>
    <w:rsid w:val="00D44B10"/>
    <w:rsid w:val="00D46CB1"/>
    <w:rsid w:val="00D70DAA"/>
    <w:rsid w:val="00D73C00"/>
    <w:rsid w:val="00DA7C41"/>
    <w:rsid w:val="00DC4FC3"/>
    <w:rsid w:val="00DE4E5F"/>
    <w:rsid w:val="00E069CF"/>
    <w:rsid w:val="00E2230E"/>
    <w:rsid w:val="00E94973"/>
    <w:rsid w:val="00EA1647"/>
    <w:rsid w:val="00EC30AA"/>
    <w:rsid w:val="00EC73F4"/>
    <w:rsid w:val="00ED78F5"/>
    <w:rsid w:val="00EF3E75"/>
    <w:rsid w:val="00F02119"/>
    <w:rsid w:val="00F07A3A"/>
    <w:rsid w:val="00F266EE"/>
    <w:rsid w:val="00F51B67"/>
    <w:rsid w:val="00F56A8F"/>
    <w:rsid w:val="00F954E3"/>
    <w:rsid w:val="00F96A73"/>
    <w:rsid w:val="00FA35BE"/>
    <w:rsid w:val="00FB5F73"/>
    <w:rsid w:val="00FC3AA2"/>
    <w:rsid w:val="00FC4EC2"/>
    <w:rsid w:val="00FC5822"/>
    <w:rsid w:val="00FE4A60"/>
    <w:rsid w:val="00FF3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7BA7"/>
  <w15:chartTrackingRefBased/>
  <w15:docId w15:val="{7A9D326C-6BCB-4C60-A642-10FED274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5A1D"/>
    <w:pPr>
      <w:spacing w:before="40" w:after="0" w:line="240" w:lineRule="auto"/>
      <w:ind w:firstLine="851"/>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5A1D"/>
    <w:pPr>
      <w:spacing w:before="0"/>
      <w:ind w:left="720" w:firstLine="0"/>
      <w:contextualSpacing/>
    </w:pPr>
    <w:rPr>
      <w:szCs w:val="22"/>
    </w:rPr>
  </w:style>
  <w:style w:type="paragraph" w:customStyle="1" w:styleId="vc1">
    <w:name w:val="věc 1"/>
    <w:basedOn w:val="Normln"/>
    <w:rsid w:val="009C5A1D"/>
    <w:pPr>
      <w:tabs>
        <w:tab w:val="left" w:pos="284"/>
        <w:tab w:val="left" w:pos="567"/>
        <w:tab w:val="left" w:pos="1021"/>
      </w:tabs>
      <w:spacing w:after="40"/>
      <w:ind w:firstLine="0"/>
      <w:jc w:val="both"/>
    </w:pPr>
    <w:rPr>
      <w:szCs w:val="22"/>
    </w:rPr>
  </w:style>
  <w:style w:type="character" w:styleId="Siln">
    <w:name w:val="Strong"/>
    <w:basedOn w:val="Standardnpsmoodstavce"/>
    <w:uiPriority w:val="22"/>
    <w:qFormat/>
    <w:rsid w:val="009C5A1D"/>
    <w:rPr>
      <w:b/>
      <w:bCs/>
    </w:rPr>
  </w:style>
  <w:style w:type="paragraph" w:styleId="Textbubliny">
    <w:name w:val="Balloon Text"/>
    <w:basedOn w:val="Normln"/>
    <w:link w:val="TextbublinyChar"/>
    <w:uiPriority w:val="99"/>
    <w:semiHidden/>
    <w:unhideWhenUsed/>
    <w:rsid w:val="007872AA"/>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72A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C3583"/>
    <w:rPr>
      <w:sz w:val="16"/>
      <w:szCs w:val="16"/>
    </w:rPr>
  </w:style>
  <w:style w:type="paragraph" w:styleId="Textkomente">
    <w:name w:val="annotation text"/>
    <w:basedOn w:val="Normln"/>
    <w:link w:val="TextkomenteChar"/>
    <w:uiPriority w:val="99"/>
    <w:semiHidden/>
    <w:unhideWhenUsed/>
    <w:rsid w:val="001C3583"/>
    <w:rPr>
      <w:sz w:val="20"/>
    </w:rPr>
  </w:style>
  <w:style w:type="character" w:customStyle="1" w:styleId="TextkomenteChar">
    <w:name w:val="Text komentáře Char"/>
    <w:basedOn w:val="Standardnpsmoodstavce"/>
    <w:link w:val="Textkomente"/>
    <w:uiPriority w:val="99"/>
    <w:semiHidden/>
    <w:rsid w:val="001C358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3583"/>
    <w:rPr>
      <w:b/>
      <w:bCs/>
    </w:rPr>
  </w:style>
  <w:style w:type="character" w:customStyle="1" w:styleId="PedmtkomenteChar">
    <w:name w:val="Předmět komentáře Char"/>
    <w:basedOn w:val="TextkomenteChar"/>
    <w:link w:val="Pedmtkomente"/>
    <w:uiPriority w:val="99"/>
    <w:semiHidden/>
    <w:rsid w:val="001C3583"/>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7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18</Pages>
  <Words>6299</Words>
  <Characters>37170</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LANCŮCHOVÁ Jana, Bc.</dc:creator>
  <cp:keywords/>
  <dc:description/>
  <cp:lastModifiedBy>NOVOTNÝ Jan, Ing.</cp:lastModifiedBy>
  <cp:revision>43</cp:revision>
  <cp:lastPrinted>2025-06-04T10:20:00Z</cp:lastPrinted>
  <dcterms:created xsi:type="dcterms:W3CDTF">2025-06-06T10:41:00Z</dcterms:created>
  <dcterms:modified xsi:type="dcterms:W3CDTF">2025-07-18T08:27:00Z</dcterms:modified>
</cp:coreProperties>
</file>