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2B25" w14:textId="77777777" w:rsidR="00E94209" w:rsidRPr="00A1048C" w:rsidRDefault="00E94209" w:rsidP="001D75C6">
      <w:pPr>
        <w:spacing w:after="120"/>
        <w:jc w:val="center"/>
        <w:rPr>
          <w:rFonts w:asciiTheme="minorHAnsi" w:hAnsiTheme="minorHAnsi" w:cstheme="minorHAnsi"/>
          <w:b/>
          <w:sz w:val="22"/>
          <w:szCs w:val="22"/>
        </w:rPr>
      </w:pPr>
    </w:p>
    <w:p w14:paraId="3518767A" w14:textId="09696270" w:rsidR="00E809A5" w:rsidRPr="00A1048C" w:rsidRDefault="00E809A5" w:rsidP="001D75C6">
      <w:pPr>
        <w:spacing w:after="120"/>
        <w:jc w:val="center"/>
        <w:rPr>
          <w:rFonts w:asciiTheme="minorHAnsi" w:hAnsiTheme="minorHAnsi" w:cstheme="minorHAnsi"/>
          <w:b/>
          <w:sz w:val="22"/>
          <w:szCs w:val="22"/>
        </w:rPr>
      </w:pPr>
      <w:r w:rsidRPr="00A1048C">
        <w:rPr>
          <w:rFonts w:asciiTheme="minorHAnsi" w:hAnsiTheme="minorHAnsi" w:cstheme="minorHAnsi"/>
          <w:b/>
          <w:sz w:val="22"/>
          <w:szCs w:val="22"/>
        </w:rPr>
        <w:t xml:space="preserve">Příloha č. </w:t>
      </w:r>
      <w:r w:rsidR="0025644D" w:rsidRPr="00A1048C">
        <w:rPr>
          <w:rFonts w:asciiTheme="minorHAnsi" w:hAnsiTheme="minorHAnsi" w:cstheme="minorHAnsi"/>
          <w:b/>
          <w:sz w:val="22"/>
          <w:szCs w:val="22"/>
        </w:rPr>
        <w:t>4</w:t>
      </w:r>
      <w:r w:rsidRPr="00A1048C">
        <w:rPr>
          <w:rFonts w:asciiTheme="minorHAnsi" w:hAnsiTheme="minorHAnsi" w:cstheme="minorHAnsi"/>
          <w:b/>
          <w:sz w:val="22"/>
          <w:szCs w:val="22"/>
        </w:rPr>
        <w:t xml:space="preserve"> zadávací dokumentace</w:t>
      </w:r>
    </w:p>
    <w:p w14:paraId="1806A9F7" w14:textId="52B334C8" w:rsidR="00372BAC" w:rsidRPr="00A1048C" w:rsidRDefault="00372BAC" w:rsidP="001D75C6">
      <w:pPr>
        <w:spacing w:after="120"/>
        <w:jc w:val="center"/>
        <w:rPr>
          <w:rFonts w:asciiTheme="minorHAnsi" w:hAnsiTheme="minorHAnsi" w:cstheme="minorHAnsi"/>
          <w:bCs/>
          <w:sz w:val="28"/>
          <w:szCs w:val="28"/>
        </w:rPr>
      </w:pPr>
      <w:r w:rsidRPr="00A1048C">
        <w:rPr>
          <w:rFonts w:asciiTheme="minorHAnsi" w:hAnsiTheme="minorHAnsi" w:cstheme="minorHAnsi"/>
          <w:bCs/>
          <w:sz w:val="28"/>
          <w:szCs w:val="28"/>
        </w:rPr>
        <w:t>-</w:t>
      </w:r>
    </w:p>
    <w:p w14:paraId="5BFACB00" w14:textId="4296389D" w:rsidR="00E809A5" w:rsidRPr="00A1048C" w:rsidRDefault="00E809A5" w:rsidP="001D75C6">
      <w:pPr>
        <w:spacing w:after="120"/>
        <w:jc w:val="center"/>
        <w:rPr>
          <w:rFonts w:asciiTheme="minorHAnsi" w:hAnsiTheme="minorHAnsi" w:cstheme="minorHAnsi"/>
          <w:b/>
          <w:sz w:val="28"/>
          <w:szCs w:val="28"/>
        </w:rPr>
      </w:pPr>
      <w:r w:rsidRPr="00A1048C">
        <w:rPr>
          <w:rFonts w:asciiTheme="minorHAnsi" w:hAnsiTheme="minorHAnsi" w:cstheme="minorHAnsi"/>
          <w:b/>
          <w:sz w:val="28"/>
          <w:szCs w:val="28"/>
        </w:rPr>
        <w:t>Formulář nabídky</w:t>
      </w:r>
      <w:r w:rsidR="007412F2" w:rsidRPr="00A1048C">
        <w:rPr>
          <w:rFonts w:asciiTheme="minorHAnsi" w:hAnsiTheme="minorHAnsi" w:cstheme="minorHAnsi"/>
          <w:b/>
          <w:sz w:val="28"/>
          <w:szCs w:val="28"/>
        </w:rPr>
        <w:t xml:space="preserve"> (předloha)</w:t>
      </w:r>
    </w:p>
    <w:tbl>
      <w:tblPr>
        <w:tblW w:w="9464" w:type="dxa"/>
        <w:tblInd w:w="108" w:type="dxa"/>
        <w:shd w:val="clear" w:color="auto" w:fill="D5DCE4"/>
        <w:tblLook w:val="04A0" w:firstRow="1" w:lastRow="0" w:firstColumn="1" w:lastColumn="0" w:noHBand="0" w:noVBand="1"/>
      </w:tblPr>
      <w:tblGrid>
        <w:gridCol w:w="3692"/>
        <w:gridCol w:w="266"/>
        <w:gridCol w:w="5422"/>
        <w:gridCol w:w="84"/>
      </w:tblGrid>
      <w:tr w:rsidR="00400BAB" w:rsidRPr="00A1048C" w14:paraId="49676EA3" w14:textId="77777777" w:rsidTr="005B28CE">
        <w:trPr>
          <w:gridAfter w:val="1"/>
          <w:wAfter w:w="84" w:type="dxa"/>
        </w:trPr>
        <w:tc>
          <w:tcPr>
            <w:tcW w:w="9380" w:type="dxa"/>
            <w:gridSpan w:val="3"/>
            <w:shd w:val="clear" w:color="auto" w:fill="auto"/>
          </w:tcPr>
          <w:p w14:paraId="67FF54DC" w14:textId="77777777" w:rsidR="00400BAB" w:rsidRPr="00A1048C" w:rsidRDefault="00400BAB" w:rsidP="00AD1761">
            <w:pPr>
              <w:pStyle w:val="Odstavecseseznamem"/>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Identifikace zadávacího řízení</w:t>
            </w:r>
          </w:p>
        </w:tc>
      </w:tr>
      <w:tr w:rsidR="00400BAB" w:rsidRPr="00A1048C" w14:paraId="1AE343BB" w14:textId="77777777" w:rsidTr="005B28CE">
        <w:trPr>
          <w:gridAfter w:val="1"/>
          <w:wAfter w:w="84" w:type="dxa"/>
          <w:trHeight w:val="400"/>
        </w:trPr>
        <w:tc>
          <w:tcPr>
            <w:tcW w:w="3692" w:type="dxa"/>
            <w:shd w:val="clear" w:color="auto" w:fill="auto"/>
          </w:tcPr>
          <w:p w14:paraId="200C4094" w14:textId="77777777" w:rsidR="00400BAB" w:rsidRPr="00A1048C" w:rsidRDefault="00400BAB" w:rsidP="001D75C6">
            <w:pPr>
              <w:tabs>
                <w:tab w:val="left" w:pos="5580"/>
              </w:tabs>
              <w:spacing w:after="120"/>
              <w:rPr>
                <w:rFonts w:asciiTheme="minorHAnsi" w:hAnsiTheme="minorHAnsi" w:cstheme="minorHAnsi"/>
                <w:bCs/>
                <w:sz w:val="22"/>
                <w:szCs w:val="22"/>
              </w:rPr>
            </w:pPr>
            <w:r w:rsidRPr="00A1048C">
              <w:rPr>
                <w:rFonts w:asciiTheme="minorHAnsi" w:hAnsiTheme="minorHAnsi" w:cstheme="minorHAnsi"/>
                <w:bCs/>
                <w:sz w:val="22"/>
                <w:szCs w:val="22"/>
              </w:rPr>
              <w:t>Název:</w:t>
            </w:r>
          </w:p>
        </w:tc>
        <w:tc>
          <w:tcPr>
            <w:tcW w:w="5688" w:type="dxa"/>
            <w:gridSpan w:val="2"/>
            <w:shd w:val="clear" w:color="auto" w:fill="auto"/>
          </w:tcPr>
          <w:p w14:paraId="11162DAF" w14:textId="094E123C" w:rsidR="00400BAB" w:rsidRPr="00A1048C" w:rsidRDefault="00400BAB" w:rsidP="001D75C6">
            <w:pPr>
              <w:tabs>
                <w:tab w:val="left" w:pos="5580"/>
              </w:tabs>
              <w:spacing w:after="120"/>
              <w:rPr>
                <w:rFonts w:asciiTheme="minorHAnsi" w:hAnsiTheme="minorHAnsi" w:cstheme="minorHAnsi"/>
                <w:bCs/>
                <w:sz w:val="22"/>
                <w:szCs w:val="22"/>
              </w:rPr>
            </w:pPr>
            <w:r w:rsidRPr="00A1048C">
              <w:rPr>
                <w:rFonts w:asciiTheme="minorHAnsi" w:hAnsiTheme="minorHAnsi" w:cstheme="minorHAnsi"/>
                <w:bCs/>
                <w:sz w:val="22"/>
                <w:szCs w:val="22"/>
              </w:rPr>
              <w:t>„</w:t>
            </w:r>
            <w:r w:rsidR="00087E19">
              <w:rPr>
                <w:rFonts w:asciiTheme="minorHAnsi" w:hAnsiTheme="minorHAnsi" w:cstheme="minorHAnsi"/>
                <w:b/>
                <w:sz w:val="22"/>
                <w:szCs w:val="22"/>
              </w:rPr>
              <w:t>Využití 5G sítě pro efektivní monitorování v péči o uživatele</w:t>
            </w:r>
            <w:r w:rsidRPr="00A1048C">
              <w:rPr>
                <w:rFonts w:asciiTheme="minorHAnsi" w:hAnsiTheme="minorHAnsi" w:cstheme="minorHAnsi"/>
                <w:bCs/>
                <w:sz w:val="22"/>
                <w:szCs w:val="22"/>
              </w:rPr>
              <w:t>“</w:t>
            </w:r>
          </w:p>
        </w:tc>
      </w:tr>
      <w:tr w:rsidR="00673FEE" w:rsidRPr="00A1048C" w14:paraId="5DD10B91" w14:textId="77777777" w:rsidTr="005B28CE">
        <w:trPr>
          <w:gridAfter w:val="1"/>
          <w:wAfter w:w="84" w:type="dxa"/>
          <w:trHeight w:val="510"/>
        </w:trPr>
        <w:tc>
          <w:tcPr>
            <w:tcW w:w="3692" w:type="dxa"/>
            <w:shd w:val="clear" w:color="auto" w:fill="auto"/>
          </w:tcPr>
          <w:p w14:paraId="1BAA1668" w14:textId="22901328" w:rsidR="00673FEE" w:rsidRPr="00A1048C" w:rsidRDefault="005B28CE" w:rsidP="001D75C6">
            <w:pPr>
              <w:tabs>
                <w:tab w:val="left" w:pos="5580"/>
              </w:tabs>
              <w:spacing w:after="120"/>
              <w:rPr>
                <w:rFonts w:asciiTheme="minorHAnsi" w:hAnsiTheme="minorHAnsi" w:cstheme="minorHAnsi"/>
                <w:sz w:val="22"/>
                <w:szCs w:val="22"/>
              </w:rPr>
            </w:pPr>
            <w:r w:rsidRPr="00A1048C">
              <w:rPr>
                <w:rFonts w:asciiTheme="minorHAnsi" w:hAnsiTheme="minorHAnsi" w:cstheme="minorHAnsi"/>
                <w:sz w:val="22"/>
                <w:szCs w:val="22"/>
              </w:rPr>
              <w:t>Zadavatel</w:t>
            </w:r>
            <w:r w:rsidR="00026AAA" w:rsidRPr="00A1048C">
              <w:rPr>
                <w:rFonts w:asciiTheme="minorHAnsi" w:hAnsiTheme="minorHAnsi" w:cstheme="minorHAnsi"/>
                <w:sz w:val="22"/>
                <w:szCs w:val="22"/>
              </w:rPr>
              <w:t>:</w:t>
            </w:r>
          </w:p>
        </w:tc>
        <w:tc>
          <w:tcPr>
            <w:tcW w:w="5688" w:type="dxa"/>
            <w:gridSpan w:val="2"/>
            <w:shd w:val="clear" w:color="auto" w:fill="auto"/>
            <w:vAlign w:val="center"/>
          </w:tcPr>
          <w:p w14:paraId="672A5378" w14:textId="79BBE91F" w:rsidR="00673FEE" w:rsidRPr="00A1048C" w:rsidRDefault="00087E19" w:rsidP="001D75C6">
            <w:pPr>
              <w:tabs>
                <w:tab w:val="left" w:pos="5580"/>
              </w:tabs>
              <w:spacing w:after="120"/>
              <w:rPr>
                <w:rFonts w:asciiTheme="minorHAnsi" w:hAnsiTheme="minorHAnsi" w:cstheme="minorHAnsi"/>
                <w:b/>
                <w:bCs/>
                <w:sz w:val="22"/>
                <w:szCs w:val="22"/>
              </w:rPr>
            </w:pPr>
            <w:r>
              <w:rPr>
                <w:rFonts w:asciiTheme="minorHAnsi" w:hAnsiTheme="minorHAnsi" w:cstheme="minorHAnsi"/>
                <w:b/>
                <w:bCs/>
                <w:sz w:val="22"/>
                <w:szCs w:val="22"/>
              </w:rPr>
              <w:t>Sociální služby Šebetov</w:t>
            </w:r>
            <w:r w:rsidR="005B28CE" w:rsidRPr="00A1048C">
              <w:rPr>
                <w:rFonts w:asciiTheme="minorHAnsi" w:hAnsiTheme="minorHAnsi" w:cstheme="minorHAnsi"/>
                <w:b/>
                <w:bCs/>
                <w:sz w:val="22"/>
                <w:szCs w:val="22"/>
              </w:rPr>
              <w:t>, příspěvková organizace</w:t>
            </w:r>
          </w:p>
        </w:tc>
      </w:tr>
      <w:tr w:rsidR="005B28CE" w:rsidRPr="00A1048C" w14:paraId="5F8EB8D2" w14:textId="77777777" w:rsidTr="00B638B9">
        <w:trPr>
          <w:gridAfter w:val="1"/>
          <w:wAfter w:w="84" w:type="dxa"/>
          <w:trHeight w:val="510"/>
        </w:trPr>
        <w:tc>
          <w:tcPr>
            <w:tcW w:w="3692" w:type="dxa"/>
            <w:shd w:val="clear" w:color="auto" w:fill="auto"/>
          </w:tcPr>
          <w:p w14:paraId="63BF4422" w14:textId="16E4C5BC" w:rsidR="005B28CE" w:rsidRPr="00A1048C" w:rsidRDefault="00240610" w:rsidP="005B28CE">
            <w:pPr>
              <w:tabs>
                <w:tab w:val="left" w:pos="5580"/>
              </w:tabs>
              <w:spacing w:after="120"/>
              <w:rPr>
                <w:rFonts w:asciiTheme="minorHAnsi" w:hAnsiTheme="minorHAnsi" w:cstheme="minorHAnsi"/>
                <w:sz w:val="22"/>
                <w:szCs w:val="22"/>
              </w:rPr>
            </w:pPr>
            <w:r>
              <w:rPr>
                <w:rFonts w:asciiTheme="minorHAnsi" w:hAnsiTheme="minorHAnsi" w:cstheme="minorHAnsi"/>
                <w:bCs/>
                <w:sz w:val="22"/>
                <w:szCs w:val="22"/>
              </w:rPr>
              <w:t>Adresa zadávacího řízení</w:t>
            </w:r>
            <w:r w:rsidR="005B28CE" w:rsidRPr="00A1048C">
              <w:rPr>
                <w:rFonts w:asciiTheme="minorHAnsi" w:hAnsiTheme="minorHAnsi" w:cstheme="minorHAnsi"/>
                <w:bCs/>
                <w:sz w:val="22"/>
                <w:szCs w:val="22"/>
              </w:rPr>
              <w:t>:</w:t>
            </w:r>
          </w:p>
        </w:tc>
        <w:tc>
          <w:tcPr>
            <w:tcW w:w="5688" w:type="dxa"/>
            <w:gridSpan w:val="2"/>
            <w:shd w:val="clear" w:color="auto" w:fill="auto"/>
            <w:vAlign w:val="center"/>
          </w:tcPr>
          <w:p w14:paraId="3BA5B7F3" w14:textId="7DE844E8" w:rsidR="005B28CE" w:rsidRPr="00A1048C" w:rsidRDefault="00087E19" w:rsidP="005B28CE">
            <w:pPr>
              <w:tabs>
                <w:tab w:val="left" w:pos="5580"/>
              </w:tabs>
              <w:spacing w:after="120"/>
              <w:rPr>
                <w:rFonts w:asciiTheme="minorHAnsi" w:hAnsiTheme="minorHAnsi" w:cstheme="minorHAnsi"/>
                <w:sz w:val="22"/>
                <w:szCs w:val="22"/>
              </w:rPr>
            </w:pPr>
            <w:hyperlink r:id="rId11" w:history="1">
              <w:r w:rsidRPr="00087E19">
                <w:rPr>
                  <w:rStyle w:val="Hypertextovodkaz"/>
                  <w:rFonts w:asciiTheme="minorHAnsi" w:hAnsiTheme="minorHAnsi" w:cstheme="minorHAnsi"/>
                  <w:sz w:val="22"/>
                  <w:szCs w:val="22"/>
                </w:rPr>
                <w:t>https://zakazky.krajbezkorupce.cz/profile_display_129.html</w:t>
              </w:r>
            </w:hyperlink>
          </w:p>
        </w:tc>
      </w:tr>
      <w:tr w:rsidR="005B28CE" w:rsidRPr="00A1048C" w14:paraId="4E2D2ABA" w14:textId="77777777" w:rsidTr="00673FEE">
        <w:trPr>
          <w:trHeight w:val="510"/>
        </w:trPr>
        <w:tc>
          <w:tcPr>
            <w:tcW w:w="9464" w:type="dxa"/>
            <w:gridSpan w:val="4"/>
            <w:shd w:val="clear" w:color="auto" w:fill="auto"/>
          </w:tcPr>
          <w:p w14:paraId="4EA940F1"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b/>
                <w:sz w:val="22"/>
                <w:szCs w:val="22"/>
              </w:rPr>
              <w:t>Identifikační údaje účastníka</w:t>
            </w:r>
          </w:p>
        </w:tc>
      </w:tr>
      <w:tr w:rsidR="005B28CE" w:rsidRPr="00A1048C" w14:paraId="5A607E49" w14:textId="77777777" w:rsidTr="005B28CE">
        <w:trPr>
          <w:trHeight w:val="403"/>
        </w:trPr>
        <w:tc>
          <w:tcPr>
            <w:tcW w:w="3958" w:type="dxa"/>
            <w:gridSpan w:val="2"/>
            <w:shd w:val="clear" w:color="auto" w:fill="auto"/>
          </w:tcPr>
          <w:p w14:paraId="35CCFEDB" w14:textId="35C5898B" w:rsidR="005B28CE" w:rsidRPr="00A1048C" w:rsidRDefault="005B28CE" w:rsidP="005B28CE">
            <w:pPr>
              <w:spacing w:after="120"/>
              <w:rPr>
                <w:rFonts w:asciiTheme="minorHAnsi" w:hAnsiTheme="minorHAnsi" w:cstheme="minorHAnsi"/>
                <w:b/>
                <w:sz w:val="22"/>
                <w:szCs w:val="22"/>
              </w:rPr>
            </w:pPr>
            <w:r w:rsidRPr="00A1048C">
              <w:rPr>
                <w:rFonts w:asciiTheme="minorHAnsi" w:hAnsiTheme="minorHAnsi" w:cstheme="minorHAnsi"/>
                <w:b/>
                <w:sz w:val="22"/>
                <w:szCs w:val="22"/>
              </w:rPr>
              <w:t>Název/Obchodní firma/Jméno a příjmení:</w:t>
            </w:r>
          </w:p>
        </w:tc>
        <w:tc>
          <w:tcPr>
            <w:tcW w:w="5506" w:type="dxa"/>
            <w:gridSpan w:val="2"/>
            <w:shd w:val="clear" w:color="auto" w:fill="auto"/>
          </w:tcPr>
          <w:p w14:paraId="1459F6DF" w14:textId="77777777" w:rsidR="005B28CE" w:rsidRPr="00A1048C" w:rsidRDefault="005B28CE" w:rsidP="005B28CE">
            <w:pPr>
              <w:spacing w:after="120"/>
              <w:rPr>
                <w:rFonts w:asciiTheme="minorHAnsi" w:hAnsiTheme="minorHAnsi" w:cstheme="minorHAnsi"/>
                <w:b/>
                <w:sz w:val="22"/>
                <w:szCs w:val="22"/>
              </w:rPr>
            </w:pPr>
            <w:r w:rsidRPr="00A1048C">
              <w:rPr>
                <w:rStyle w:val="Zstupntext"/>
                <w:rFonts w:asciiTheme="minorHAnsi" w:hAnsiTheme="minorHAnsi" w:cstheme="minorHAnsi"/>
                <w:sz w:val="22"/>
                <w:szCs w:val="22"/>
                <w:highlight w:val="cyan"/>
              </w:rPr>
              <w:t>****</w:t>
            </w:r>
          </w:p>
        </w:tc>
      </w:tr>
      <w:tr w:rsidR="005B28CE" w:rsidRPr="00A1048C" w14:paraId="417FD6E8" w14:textId="77777777" w:rsidTr="005B28CE">
        <w:trPr>
          <w:trHeight w:val="403"/>
        </w:trPr>
        <w:tc>
          <w:tcPr>
            <w:tcW w:w="3958" w:type="dxa"/>
            <w:gridSpan w:val="2"/>
            <w:shd w:val="clear" w:color="auto" w:fill="auto"/>
          </w:tcPr>
          <w:p w14:paraId="42D995FA"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Právní forma:</w:t>
            </w:r>
          </w:p>
        </w:tc>
        <w:tc>
          <w:tcPr>
            <w:tcW w:w="5506" w:type="dxa"/>
            <w:gridSpan w:val="2"/>
            <w:shd w:val="clear" w:color="auto" w:fill="auto"/>
          </w:tcPr>
          <w:p w14:paraId="305B8165" w14:textId="77777777" w:rsidR="005B28CE" w:rsidRPr="00A1048C" w:rsidRDefault="005B28CE" w:rsidP="005B28CE">
            <w:pPr>
              <w:spacing w:after="120"/>
              <w:rPr>
                <w:rStyle w:val="Zstupntext"/>
                <w:rFonts w:asciiTheme="minorHAnsi" w:hAnsiTheme="minorHAnsi" w:cstheme="minorHAnsi"/>
                <w:sz w:val="22"/>
                <w:szCs w:val="22"/>
                <w:highlight w:val="yellow"/>
              </w:rPr>
            </w:pPr>
            <w:r w:rsidRPr="00A1048C">
              <w:rPr>
                <w:rStyle w:val="Zstupntext"/>
                <w:rFonts w:asciiTheme="minorHAnsi" w:hAnsiTheme="minorHAnsi" w:cstheme="minorHAnsi"/>
                <w:sz w:val="22"/>
                <w:szCs w:val="22"/>
                <w:highlight w:val="cyan"/>
              </w:rPr>
              <w:t>****</w:t>
            </w:r>
          </w:p>
        </w:tc>
      </w:tr>
      <w:tr w:rsidR="005B28CE" w:rsidRPr="00A1048C" w14:paraId="3747C429" w14:textId="77777777" w:rsidTr="005B28CE">
        <w:trPr>
          <w:trHeight w:val="423"/>
        </w:trPr>
        <w:tc>
          <w:tcPr>
            <w:tcW w:w="3958" w:type="dxa"/>
            <w:gridSpan w:val="2"/>
            <w:shd w:val="clear" w:color="auto" w:fill="auto"/>
          </w:tcPr>
          <w:p w14:paraId="60646C9A" w14:textId="6EE03475"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 xml:space="preserve">Sídlo/místo podnikání/bydliště: </w:t>
            </w:r>
          </w:p>
        </w:tc>
        <w:tc>
          <w:tcPr>
            <w:tcW w:w="5506" w:type="dxa"/>
            <w:gridSpan w:val="2"/>
            <w:shd w:val="clear" w:color="auto" w:fill="auto"/>
          </w:tcPr>
          <w:p w14:paraId="07A7467C" w14:textId="77777777" w:rsidR="005B28CE" w:rsidRPr="00A1048C" w:rsidRDefault="005B28CE" w:rsidP="005B28CE">
            <w:pPr>
              <w:spacing w:after="120"/>
              <w:rPr>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tc>
      </w:tr>
      <w:tr w:rsidR="005B28CE" w:rsidRPr="00A1048C" w14:paraId="1DBFC893" w14:textId="77777777" w:rsidTr="005B28CE">
        <w:trPr>
          <w:trHeight w:val="287"/>
        </w:trPr>
        <w:tc>
          <w:tcPr>
            <w:tcW w:w="3958" w:type="dxa"/>
            <w:gridSpan w:val="2"/>
            <w:shd w:val="clear" w:color="auto" w:fill="auto"/>
          </w:tcPr>
          <w:p w14:paraId="573D2CD0"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IČO (je-li přiděleno):</w:t>
            </w:r>
          </w:p>
          <w:p w14:paraId="60ED122F" w14:textId="29FD7D99"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DIČ</w:t>
            </w:r>
            <w:r w:rsidR="00E94209" w:rsidRPr="00A1048C">
              <w:rPr>
                <w:rFonts w:asciiTheme="minorHAnsi" w:hAnsiTheme="minorHAnsi" w:cstheme="minorHAnsi"/>
                <w:sz w:val="22"/>
                <w:szCs w:val="22"/>
              </w:rPr>
              <w:t xml:space="preserve"> (je-li přiděleno):</w:t>
            </w:r>
          </w:p>
          <w:p w14:paraId="01DF8120" w14:textId="5BCB454C"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Plátce DPH:</w:t>
            </w:r>
          </w:p>
        </w:tc>
        <w:tc>
          <w:tcPr>
            <w:tcW w:w="5506" w:type="dxa"/>
            <w:gridSpan w:val="2"/>
            <w:shd w:val="clear" w:color="auto" w:fill="auto"/>
          </w:tcPr>
          <w:p w14:paraId="76695940" w14:textId="77777777" w:rsidR="005B28CE" w:rsidRPr="00A1048C" w:rsidRDefault="005B28CE" w:rsidP="005B28CE">
            <w:pPr>
              <w:spacing w:after="120"/>
              <w:rPr>
                <w:rStyle w:val="Zstupntext"/>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p w14:paraId="4291E809" w14:textId="77777777" w:rsidR="005B28CE" w:rsidRPr="00A1048C" w:rsidRDefault="005B28CE" w:rsidP="005B28CE">
            <w:pPr>
              <w:spacing w:after="120"/>
              <w:rPr>
                <w:rStyle w:val="Zstupntext"/>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p w14:paraId="727F6E85" w14:textId="77777777" w:rsidR="005B28CE" w:rsidRPr="00A1048C" w:rsidRDefault="005B28CE" w:rsidP="005B28CE">
            <w:pPr>
              <w:spacing w:after="120"/>
              <w:rPr>
                <w:rFonts w:asciiTheme="minorHAnsi" w:hAnsiTheme="minorHAnsi" w:cstheme="minorHAnsi"/>
                <w:color w:val="808080"/>
                <w:sz w:val="22"/>
                <w:szCs w:val="22"/>
              </w:rPr>
            </w:pPr>
            <w:r w:rsidRPr="00A1048C">
              <w:rPr>
                <w:rStyle w:val="Zstupntext"/>
                <w:rFonts w:asciiTheme="minorHAnsi" w:hAnsiTheme="minorHAnsi" w:cstheme="minorHAnsi"/>
                <w:sz w:val="22"/>
                <w:szCs w:val="22"/>
                <w:highlight w:val="cyan"/>
              </w:rPr>
              <w:t>****</w:t>
            </w:r>
          </w:p>
        </w:tc>
      </w:tr>
      <w:tr w:rsidR="005B28CE" w:rsidRPr="00A1048C" w14:paraId="796F9258" w14:textId="77777777" w:rsidTr="005B28CE">
        <w:trPr>
          <w:trHeight w:val="335"/>
        </w:trPr>
        <w:tc>
          <w:tcPr>
            <w:tcW w:w="3958" w:type="dxa"/>
            <w:gridSpan w:val="2"/>
            <w:shd w:val="clear" w:color="auto" w:fill="auto"/>
          </w:tcPr>
          <w:p w14:paraId="617E6460"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 xml:space="preserve">Zastoupen: </w:t>
            </w:r>
          </w:p>
        </w:tc>
        <w:tc>
          <w:tcPr>
            <w:tcW w:w="5506" w:type="dxa"/>
            <w:gridSpan w:val="2"/>
            <w:shd w:val="clear" w:color="auto" w:fill="auto"/>
          </w:tcPr>
          <w:p w14:paraId="48DDA0D3" w14:textId="77777777" w:rsidR="005B28CE" w:rsidRPr="00A1048C" w:rsidRDefault="005B28CE" w:rsidP="005B28CE">
            <w:pPr>
              <w:spacing w:after="120"/>
              <w:rPr>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tc>
      </w:tr>
      <w:tr w:rsidR="005B28CE" w:rsidRPr="00A1048C" w14:paraId="17003859" w14:textId="77777777" w:rsidTr="005B28CE">
        <w:trPr>
          <w:trHeight w:val="335"/>
        </w:trPr>
        <w:tc>
          <w:tcPr>
            <w:tcW w:w="3958" w:type="dxa"/>
            <w:gridSpan w:val="2"/>
            <w:shd w:val="clear" w:color="auto" w:fill="auto"/>
          </w:tcPr>
          <w:p w14:paraId="484E360D"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Zapsán:</w:t>
            </w:r>
          </w:p>
          <w:p w14:paraId="7B7C62C4"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Bankovní spojení (číslo účtu)</w:t>
            </w:r>
          </w:p>
          <w:p w14:paraId="6DE5F56F"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Telefon, email:</w:t>
            </w:r>
          </w:p>
        </w:tc>
        <w:tc>
          <w:tcPr>
            <w:tcW w:w="5506" w:type="dxa"/>
            <w:gridSpan w:val="2"/>
            <w:shd w:val="clear" w:color="auto" w:fill="auto"/>
          </w:tcPr>
          <w:p w14:paraId="2A058375" w14:textId="77777777" w:rsidR="005B28CE" w:rsidRPr="00A1048C" w:rsidRDefault="005B28CE" w:rsidP="005B28CE">
            <w:pPr>
              <w:spacing w:after="120"/>
              <w:rPr>
                <w:rStyle w:val="Zstupntext"/>
                <w:rFonts w:asciiTheme="minorHAnsi" w:hAnsiTheme="minorHAnsi" w:cstheme="minorHAnsi"/>
                <w:sz w:val="22"/>
                <w:szCs w:val="22"/>
                <w:highlight w:val="cyan"/>
              </w:rPr>
            </w:pPr>
            <w:r w:rsidRPr="00A1048C">
              <w:rPr>
                <w:rStyle w:val="Zstupntext"/>
                <w:rFonts w:asciiTheme="minorHAnsi" w:hAnsiTheme="minorHAnsi" w:cstheme="minorHAnsi"/>
                <w:sz w:val="22"/>
                <w:szCs w:val="22"/>
                <w:highlight w:val="cyan"/>
              </w:rPr>
              <w:t>****</w:t>
            </w:r>
          </w:p>
          <w:p w14:paraId="3090FB24" w14:textId="77777777" w:rsidR="005B28CE" w:rsidRPr="00A1048C" w:rsidRDefault="005B28CE" w:rsidP="005B28CE">
            <w:pPr>
              <w:spacing w:after="120"/>
              <w:rPr>
                <w:rStyle w:val="Zstupntext"/>
                <w:rFonts w:asciiTheme="minorHAnsi" w:hAnsiTheme="minorHAnsi" w:cstheme="minorHAnsi"/>
                <w:sz w:val="22"/>
                <w:szCs w:val="22"/>
                <w:highlight w:val="cyan"/>
              </w:rPr>
            </w:pPr>
            <w:r w:rsidRPr="00A1048C">
              <w:rPr>
                <w:rStyle w:val="Zstupntext"/>
                <w:rFonts w:asciiTheme="minorHAnsi" w:hAnsiTheme="minorHAnsi" w:cstheme="minorHAnsi"/>
                <w:sz w:val="22"/>
                <w:szCs w:val="22"/>
                <w:highlight w:val="cyan"/>
              </w:rPr>
              <w:t>****</w:t>
            </w:r>
          </w:p>
          <w:p w14:paraId="44FF7389" w14:textId="77777777" w:rsidR="005B28CE" w:rsidRPr="00A1048C" w:rsidRDefault="005B28CE" w:rsidP="005B28CE">
            <w:pPr>
              <w:spacing w:after="120"/>
              <w:rPr>
                <w:rStyle w:val="Zstupntext"/>
                <w:rFonts w:asciiTheme="minorHAnsi" w:hAnsiTheme="minorHAnsi" w:cstheme="minorHAnsi"/>
                <w:sz w:val="22"/>
                <w:szCs w:val="22"/>
                <w:highlight w:val="yellow"/>
              </w:rPr>
            </w:pPr>
            <w:r w:rsidRPr="00A1048C">
              <w:rPr>
                <w:rStyle w:val="Zstupntext"/>
                <w:rFonts w:asciiTheme="minorHAnsi" w:hAnsiTheme="minorHAnsi" w:cstheme="minorHAnsi"/>
                <w:sz w:val="22"/>
                <w:szCs w:val="22"/>
                <w:highlight w:val="cyan"/>
              </w:rPr>
              <w:t>****</w:t>
            </w:r>
          </w:p>
        </w:tc>
      </w:tr>
    </w:tbl>
    <w:p w14:paraId="68C4EADD" w14:textId="4EE50B63" w:rsidR="00400BAB" w:rsidRPr="00A1048C" w:rsidRDefault="00400BAB" w:rsidP="000E0E02">
      <w:pPr>
        <w:pStyle w:val="Odstavecseseznamem"/>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 xml:space="preserve">Prokázání </w:t>
      </w:r>
      <w:r w:rsidR="00567946" w:rsidRPr="00A1048C">
        <w:rPr>
          <w:rFonts w:asciiTheme="minorHAnsi" w:hAnsiTheme="minorHAnsi" w:cstheme="minorHAnsi"/>
          <w:b/>
          <w:sz w:val="22"/>
          <w:szCs w:val="22"/>
          <w:u w:val="single"/>
        </w:rPr>
        <w:t>kvalifikace</w:t>
      </w:r>
      <w:r w:rsidRPr="00A1048C">
        <w:rPr>
          <w:rFonts w:asciiTheme="minorHAnsi" w:hAnsiTheme="minorHAnsi" w:cstheme="minorHAnsi"/>
          <w:b/>
          <w:sz w:val="22"/>
          <w:szCs w:val="22"/>
          <w:u w:val="single"/>
        </w:rPr>
        <w:t>:</w:t>
      </w:r>
    </w:p>
    <w:p w14:paraId="59A9CD38" w14:textId="3F489355" w:rsidR="00400BAB" w:rsidRPr="00A1048C" w:rsidRDefault="00400BAB"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bookmarkStart w:id="0" w:name="_Hlk66267601"/>
      <w:r w:rsidRPr="00A1048C">
        <w:rPr>
          <w:rFonts w:asciiTheme="minorHAnsi" w:hAnsiTheme="minorHAnsi" w:cstheme="minorHAnsi"/>
          <w:sz w:val="22"/>
          <w:szCs w:val="22"/>
          <w:u w:val="single"/>
        </w:rPr>
        <w:t xml:space="preserve">Účastník </w:t>
      </w:r>
      <w:r w:rsidR="009236E9" w:rsidRPr="00A1048C">
        <w:rPr>
          <w:rFonts w:asciiTheme="minorHAnsi" w:hAnsiTheme="minorHAnsi" w:cstheme="minorHAnsi"/>
          <w:sz w:val="22"/>
          <w:szCs w:val="22"/>
          <w:u w:val="single"/>
        </w:rPr>
        <w:t xml:space="preserve">k prokázání základní způsobilosti </w:t>
      </w:r>
      <w:r w:rsidRPr="00A1048C">
        <w:rPr>
          <w:rFonts w:asciiTheme="minorHAnsi" w:hAnsiTheme="minorHAnsi" w:cstheme="minorHAnsi"/>
          <w:sz w:val="22"/>
          <w:szCs w:val="22"/>
          <w:u w:val="single"/>
        </w:rPr>
        <w:t>čestně prohlašuje, že:</w:t>
      </w:r>
    </w:p>
    <w:bookmarkEnd w:id="0"/>
    <w:p w14:paraId="025D753A"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A1048C">
        <w:rPr>
          <w:rFonts w:asciiTheme="minorHAnsi" w:hAnsiTheme="minorHAnsi" w:cstheme="minorHAnsi"/>
          <w:b/>
          <w:bCs/>
          <w:i/>
          <w:iCs/>
          <w:color w:val="000000"/>
          <w:sz w:val="22"/>
          <w:szCs w:val="22"/>
        </w:rPr>
        <w:t>ZZVZ</w:t>
      </w:r>
      <w:r w:rsidRPr="00A1048C">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5666E578" w14:textId="38E1DFF6" w:rsidR="00A60FDF" w:rsidRPr="00A1048C" w:rsidRDefault="00A60FDF" w:rsidP="001B59EF">
      <w:pPr>
        <w:autoSpaceDE w:val="0"/>
        <w:autoSpaceDN w:val="0"/>
        <w:adjustRightInd w:val="0"/>
        <w:spacing w:after="120" w:line="276" w:lineRule="auto"/>
        <w:ind w:left="567"/>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DD1B98" w:rsidRPr="00A1048C">
        <w:rPr>
          <w:rFonts w:asciiTheme="minorHAnsi" w:hAnsiTheme="minorHAnsi" w:cstheme="minorHAnsi"/>
          <w:color w:val="000000"/>
          <w:sz w:val="22"/>
          <w:szCs w:val="22"/>
        </w:rPr>
        <w:t> </w:t>
      </w:r>
      <w:r w:rsidRPr="00A1048C">
        <w:rPr>
          <w:rFonts w:asciiTheme="minorHAnsi" w:hAnsiTheme="minorHAnsi" w:cstheme="minorHAnsi"/>
          <w:color w:val="000000"/>
          <w:sz w:val="22"/>
          <w:szCs w:val="22"/>
        </w:rPr>
        <w:t xml:space="preserve">osoba zastupující tuto právnickou osobu v statutárním orgánu dodavatele; </w:t>
      </w:r>
    </w:p>
    <w:p w14:paraId="447E1DAA" w14:textId="77777777" w:rsidR="00A60FDF" w:rsidRPr="00A1048C" w:rsidRDefault="00A60FDF" w:rsidP="001B59EF">
      <w:pPr>
        <w:autoSpaceDE w:val="0"/>
        <w:autoSpaceDN w:val="0"/>
        <w:adjustRightInd w:val="0"/>
        <w:spacing w:after="120" w:line="276" w:lineRule="auto"/>
        <w:ind w:left="567"/>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lastRenderedPageBreak/>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3544D0E9"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v evidenci daní zachycen splatný daňový nedoplatek;</w:t>
      </w:r>
    </w:p>
    <w:p w14:paraId="2C0F3F6E"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60012F0F" w14:textId="77777777" w:rsidR="00A60FDF" w:rsidRPr="00A1048C" w:rsidRDefault="00A60FDF" w:rsidP="000E0E02">
      <w:pPr>
        <w:numPr>
          <w:ilvl w:val="0"/>
          <w:numId w:val="3"/>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7732F5" w14:textId="77777777" w:rsidR="00A60FDF" w:rsidRPr="00A1048C" w:rsidRDefault="00A60FDF" w:rsidP="000E0E02">
      <w:pPr>
        <w:numPr>
          <w:ilvl w:val="0"/>
          <w:numId w:val="3"/>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065EA450" w14:textId="3B7D826D" w:rsidR="009236E9" w:rsidRPr="00A1048C" w:rsidRDefault="009236E9"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r w:rsidRPr="00A1048C">
        <w:rPr>
          <w:rFonts w:asciiTheme="minorHAnsi" w:hAnsiTheme="minorHAnsi" w:cstheme="minorHAnsi"/>
          <w:sz w:val="22"/>
          <w:szCs w:val="22"/>
          <w:u w:val="single"/>
        </w:rPr>
        <w:t>Účastník k prokázání profesní způsobilosti čestně prohlašuje, že:</w:t>
      </w:r>
    </w:p>
    <w:p w14:paraId="6429B4CD" w14:textId="427B6DBD" w:rsidR="00A60FDF" w:rsidRDefault="00A60FDF" w:rsidP="000E0E02">
      <w:pPr>
        <w:numPr>
          <w:ilvl w:val="0"/>
          <w:numId w:val="9"/>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splňuje profesní způsobilost dle ust. § 77 odst. 1 ZZVZ</w:t>
      </w:r>
      <w:r w:rsidR="006653FA">
        <w:rPr>
          <w:rFonts w:asciiTheme="minorHAnsi" w:hAnsiTheme="minorHAnsi" w:cstheme="minorHAnsi"/>
          <w:color w:val="000000"/>
          <w:sz w:val="22"/>
          <w:szCs w:val="22"/>
        </w:rPr>
        <w:t xml:space="preserve"> a</w:t>
      </w:r>
    </w:p>
    <w:p w14:paraId="70B23DBF" w14:textId="65C65F85" w:rsidR="006653FA" w:rsidRPr="00034490" w:rsidRDefault="006653FA" w:rsidP="000E0E02">
      <w:pPr>
        <w:numPr>
          <w:ilvl w:val="0"/>
          <w:numId w:val="9"/>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034490">
        <w:rPr>
          <w:rFonts w:asciiTheme="minorHAnsi" w:hAnsiTheme="minorHAnsi" w:cstheme="minorHAnsi"/>
          <w:color w:val="000000"/>
          <w:sz w:val="22"/>
          <w:szCs w:val="22"/>
        </w:rPr>
        <w:t>je oprávněn podnikat v rozsahu specifikovaném zadavatelem a disponuje oprávněním podnikat v oboru:</w:t>
      </w:r>
    </w:p>
    <w:p w14:paraId="6CF633A9" w14:textId="16992B92" w:rsidR="006653FA" w:rsidRPr="00034490" w:rsidRDefault="006653FA" w:rsidP="006653FA">
      <w:pPr>
        <w:numPr>
          <w:ilvl w:val="1"/>
          <w:numId w:val="9"/>
        </w:numPr>
        <w:autoSpaceDE w:val="0"/>
        <w:autoSpaceDN w:val="0"/>
        <w:adjustRightInd w:val="0"/>
        <w:spacing w:after="120" w:line="276" w:lineRule="auto"/>
        <w:jc w:val="both"/>
        <w:rPr>
          <w:rFonts w:asciiTheme="minorHAnsi" w:hAnsiTheme="minorHAnsi" w:cstheme="minorHAnsi"/>
          <w:color w:val="000000"/>
          <w:sz w:val="22"/>
          <w:szCs w:val="22"/>
        </w:rPr>
      </w:pPr>
      <w:r w:rsidRPr="00034490">
        <w:rPr>
          <w:rFonts w:asciiTheme="minorHAnsi" w:hAnsiTheme="minorHAnsi" w:cstheme="minorHAnsi"/>
          <w:color w:val="000000"/>
          <w:sz w:val="22"/>
          <w:szCs w:val="22"/>
        </w:rPr>
        <w:t>Poskytování software, poradenství v oblasti informačních technologií, zpracování dat, hostingové a související činnosti a webové portály, nebo</w:t>
      </w:r>
    </w:p>
    <w:p w14:paraId="646AB888" w14:textId="7A58267E" w:rsidR="006653FA" w:rsidRPr="00034490" w:rsidRDefault="006653FA" w:rsidP="006653FA">
      <w:pPr>
        <w:numPr>
          <w:ilvl w:val="1"/>
          <w:numId w:val="9"/>
        </w:numPr>
        <w:autoSpaceDE w:val="0"/>
        <w:autoSpaceDN w:val="0"/>
        <w:adjustRightInd w:val="0"/>
        <w:spacing w:after="120" w:line="276" w:lineRule="auto"/>
        <w:jc w:val="both"/>
        <w:rPr>
          <w:rFonts w:asciiTheme="minorHAnsi" w:hAnsiTheme="minorHAnsi" w:cstheme="minorHAnsi"/>
          <w:color w:val="000000"/>
          <w:sz w:val="22"/>
          <w:szCs w:val="22"/>
        </w:rPr>
      </w:pPr>
      <w:r w:rsidRPr="00034490">
        <w:rPr>
          <w:rFonts w:asciiTheme="minorHAnsi" w:hAnsiTheme="minorHAnsi" w:cstheme="minorHAnsi"/>
          <w:color w:val="000000"/>
          <w:sz w:val="22"/>
          <w:szCs w:val="22"/>
        </w:rPr>
        <w:t>Poradenská a konzultační činnost, zpracování odborných studií a posudků, nebo</w:t>
      </w:r>
    </w:p>
    <w:p w14:paraId="5E3B6659" w14:textId="2214DED1" w:rsidR="006653FA" w:rsidRPr="00034490" w:rsidRDefault="006653FA" w:rsidP="006E4074">
      <w:pPr>
        <w:numPr>
          <w:ilvl w:val="1"/>
          <w:numId w:val="9"/>
        </w:numPr>
        <w:autoSpaceDE w:val="0"/>
        <w:autoSpaceDN w:val="0"/>
        <w:adjustRightInd w:val="0"/>
        <w:spacing w:after="120" w:line="276" w:lineRule="auto"/>
        <w:jc w:val="both"/>
        <w:rPr>
          <w:rFonts w:asciiTheme="minorHAnsi" w:hAnsiTheme="minorHAnsi" w:cstheme="minorHAnsi"/>
          <w:color w:val="000000"/>
          <w:sz w:val="22"/>
          <w:szCs w:val="22"/>
        </w:rPr>
      </w:pPr>
      <w:r w:rsidRPr="00034490">
        <w:rPr>
          <w:rFonts w:asciiTheme="minorHAnsi" w:hAnsiTheme="minorHAnsi" w:cstheme="minorHAnsi"/>
          <w:color w:val="000000"/>
          <w:sz w:val="22"/>
          <w:szCs w:val="22"/>
        </w:rPr>
        <w:t xml:space="preserve">Testování, měření, analýzy a kontroly. </w:t>
      </w:r>
    </w:p>
    <w:p w14:paraId="22B7C5FD" w14:textId="1BE89D01" w:rsidR="007E4922" w:rsidRPr="00A1048C" w:rsidRDefault="00F808AA" w:rsidP="000E0E02">
      <w:pPr>
        <w:pStyle w:val="Odstavecseseznamem"/>
        <w:keepNext/>
        <w:numPr>
          <w:ilvl w:val="0"/>
          <w:numId w:val="8"/>
        </w:numPr>
        <w:spacing w:before="240" w:after="120" w:line="242" w:lineRule="auto"/>
        <w:ind w:left="363" w:hanging="357"/>
        <w:contextualSpacing w:val="0"/>
        <w:jc w:val="both"/>
        <w:rPr>
          <w:rFonts w:asciiTheme="minorHAnsi" w:hAnsiTheme="minorHAnsi" w:cstheme="minorHAnsi"/>
          <w:sz w:val="22"/>
          <w:szCs w:val="22"/>
          <w:u w:val="single"/>
        </w:rPr>
      </w:pPr>
      <w:r w:rsidRPr="00A1048C">
        <w:rPr>
          <w:rFonts w:asciiTheme="minorHAnsi" w:hAnsiTheme="minorHAnsi" w:cstheme="minorHAnsi"/>
          <w:sz w:val="22"/>
          <w:szCs w:val="22"/>
          <w:u w:val="single"/>
        </w:rPr>
        <w:t xml:space="preserve">Účastník </w:t>
      </w:r>
      <w:r w:rsidR="00530558" w:rsidRPr="00A1048C">
        <w:rPr>
          <w:rFonts w:asciiTheme="minorHAnsi" w:hAnsiTheme="minorHAnsi" w:cstheme="minorHAnsi"/>
          <w:sz w:val="22"/>
          <w:szCs w:val="22"/>
          <w:u w:val="single"/>
        </w:rPr>
        <w:t>k prokázání technické kvalifikace</w:t>
      </w:r>
      <w:r w:rsidR="007E4922" w:rsidRPr="00A1048C">
        <w:rPr>
          <w:rFonts w:asciiTheme="minorHAnsi" w:hAnsiTheme="minorHAnsi" w:cstheme="minorHAnsi"/>
          <w:sz w:val="22"/>
          <w:szCs w:val="22"/>
          <w:u w:val="single"/>
        </w:rPr>
        <w:t xml:space="preserve"> čestně prohlašuje, že splňuje technickou kvalifikaci, neboť v posledních </w:t>
      </w:r>
      <w:r w:rsidR="00087E19">
        <w:rPr>
          <w:rFonts w:asciiTheme="minorHAnsi" w:hAnsiTheme="minorHAnsi" w:cstheme="minorHAnsi"/>
          <w:sz w:val="22"/>
          <w:szCs w:val="22"/>
          <w:u w:val="single"/>
        </w:rPr>
        <w:t>3</w:t>
      </w:r>
      <w:r w:rsidR="007E4922" w:rsidRPr="00A1048C">
        <w:rPr>
          <w:rFonts w:asciiTheme="minorHAnsi" w:hAnsiTheme="minorHAnsi" w:cstheme="minorHAnsi"/>
          <w:sz w:val="22"/>
          <w:szCs w:val="22"/>
          <w:u w:val="single"/>
        </w:rPr>
        <w:t xml:space="preserve"> letech před zahájením zadávacího řízení realizoval nejméně 2 (dvě) významné dodávky </w:t>
      </w:r>
      <w:r w:rsidR="00530558" w:rsidRPr="00A1048C">
        <w:rPr>
          <w:rFonts w:asciiTheme="minorHAnsi" w:hAnsiTheme="minorHAnsi" w:cstheme="minorHAnsi"/>
          <w:sz w:val="22"/>
          <w:szCs w:val="22"/>
          <w:u w:val="single"/>
        </w:rPr>
        <w:t xml:space="preserve">dle </w:t>
      </w:r>
      <w:r w:rsidR="003D1438" w:rsidRPr="00A1048C">
        <w:rPr>
          <w:rFonts w:asciiTheme="minorHAnsi" w:hAnsiTheme="minorHAnsi" w:cstheme="minorHAnsi"/>
          <w:sz w:val="22"/>
          <w:szCs w:val="22"/>
          <w:u w:val="single"/>
        </w:rPr>
        <w:t xml:space="preserve">odst. </w:t>
      </w:r>
      <w:r w:rsidR="00D27973" w:rsidRPr="00A1048C">
        <w:rPr>
          <w:rFonts w:asciiTheme="minorHAnsi" w:hAnsiTheme="minorHAnsi" w:cstheme="minorHAnsi"/>
          <w:sz w:val="22"/>
          <w:szCs w:val="22"/>
          <w:u w:val="single"/>
        </w:rPr>
        <w:t xml:space="preserve">6.4. písm. a) </w:t>
      </w:r>
      <w:r w:rsidR="00530558" w:rsidRPr="00A1048C">
        <w:rPr>
          <w:rFonts w:asciiTheme="minorHAnsi" w:hAnsiTheme="minorHAnsi" w:cstheme="minorHAnsi"/>
          <w:sz w:val="22"/>
          <w:szCs w:val="22"/>
          <w:u w:val="single"/>
        </w:rPr>
        <w:t>zadávací dokumentace</w:t>
      </w:r>
      <w:r w:rsidR="007E4922" w:rsidRPr="00A1048C">
        <w:rPr>
          <w:rFonts w:asciiTheme="minorHAnsi" w:hAnsiTheme="minorHAnsi" w:cstheme="minorHAnsi"/>
          <w:sz w:val="22"/>
          <w:szCs w:val="22"/>
          <w:u w:val="single"/>
        </w:rPr>
        <w:t>.</w:t>
      </w:r>
    </w:p>
    <w:p w14:paraId="50F84307" w14:textId="633CF7E5" w:rsidR="00F808AA" w:rsidRPr="00A1048C" w:rsidRDefault="007E4922" w:rsidP="00CE3BBA">
      <w:pPr>
        <w:keepNext/>
        <w:spacing w:before="240" w:after="120"/>
        <w:ind w:left="6"/>
        <w:jc w:val="both"/>
        <w:rPr>
          <w:rFonts w:asciiTheme="minorHAnsi" w:hAnsiTheme="minorHAnsi" w:cstheme="minorHAnsi"/>
          <w:sz w:val="22"/>
          <w:szCs w:val="22"/>
        </w:rPr>
      </w:pPr>
      <w:r w:rsidRPr="00A1048C">
        <w:rPr>
          <w:rFonts w:asciiTheme="minorHAnsi" w:hAnsiTheme="minorHAnsi" w:cstheme="minorHAnsi"/>
          <w:sz w:val="22"/>
          <w:szCs w:val="22"/>
        </w:rPr>
        <w:t xml:space="preserve">Účastník k prokázání technické kvalifikace dále </w:t>
      </w:r>
      <w:r w:rsidR="00F808AA" w:rsidRPr="00A1048C">
        <w:rPr>
          <w:rFonts w:asciiTheme="minorHAnsi" w:hAnsiTheme="minorHAnsi" w:cstheme="minorHAnsi"/>
          <w:sz w:val="22"/>
          <w:szCs w:val="22"/>
        </w:rPr>
        <w:t xml:space="preserve">předkládá seznam </w:t>
      </w:r>
      <w:r w:rsidR="007A7ECA" w:rsidRPr="00A1048C">
        <w:rPr>
          <w:rFonts w:asciiTheme="minorHAnsi" w:hAnsiTheme="minorHAnsi" w:cstheme="minorHAnsi"/>
          <w:sz w:val="22"/>
          <w:szCs w:val="22"/>
        </w:rPr>
        <w:t>významných dodávek</w:t>
      </w:r>
      <w:r w:rsidR="00E10596" w:rsidRPr="00A1048C">
        <w:rPr>
          <w:rFonts w:asciiTheme="minorHAnsi" w:hAnsiTheme="minorHAnsi" w:cstheme="minorHAnsi"/>
          <w:vertAlign w:val="superscript"/>
        </w:rPr>
        <w:footnoteReference w:id="1"/>
      </w:r>
      <w:r w:rsidRPr="00A1048C">
        <w:rPr>
          <w:rFonts w:asciiTheme="minorHAnsi" w:hAnsiTheme="minorHAnsi" w:cstheme="minorHAnsi"/>
          <w:sz w:val="22"/>
          <w:szCs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F808AA" w:rsidRPr="00A1048C" w14:paraId="53C98BB6" w14:textId="77777777" w:rsidTr="00D2030D">
        <w:trPr>
          <w:trHeight w:val="826"/>
        </w:trPr>
        <w:tc>
          <w:tcPr>
            <w:tcW w:w="9067" w:type="dxa"/>
            <w:gridSpan w:val="2"/>
            <w:shd w:val="clear" w:color="auto" w:fill="auto"/>
          </w:tcPr>
          <w:p w14:paraId="272E02D5" w14:textId="6E80CE8D" w:rsidR="00F808AA" w:rsidRPr="00A1048C" w:rsidRDefault="007A7ECA" w:rsidP="007A7ECA">
            <w:pPr>
              <w:pStyle w:val="Odstavecseseznamem"/>
              <w:spacing w:after="120"/>
              <w:contextualSpacing w:val="0"/>
              <w:jc w:val="both"/>
              <w:rPr>
                <w:rFonts w:asciiTheme="minorHAnsi" w:hAnsiTheme="minorHAnsi" w:cstheme="minorHAnsi"/>
                <w:b/>
                <w:bCs/>
                <w:sz w:val="22"/>
                <w:szCs w:val="22"/>
              </w:rPr>
            </w:pPr>
            <w:r w:rsidRPr="00A1048C">
              <w:rPr>
                <w:rFonts w:asciiTheme="minorHAnsi" w:hAnsiTheme="minorHAnsi" w:cstheme="minorHAnsi"/>
                <w:b/>
                <w:bCs/>
                <w:sz w:val="22"/>
                <w:szCs w:val="22"/>
              </w:rPr>
              <w:t>Významná dodávka</w:t>
            </w:r>
            <w:r w:rsidR="00F808AA" w:rsidRPr="00A1048C">
              <w:rPr>
                <w:rFonts w:asciiTheme="minorHAnsi" w:hAnsiTheme="minorHAnsi" w:cstheme="minorHAnsi"/>
                <w:b/>
                <w:bCs/>
                <w:sz w:val="22"/>
                <w:szCs w:val="22"/>
              </w:rPr>
              <w:t xml:space="preserve"> č. 1:</w:t>
            </w:r>
          </w:p>
          <w:p w14:paraId="2B2F61D9" w14:textId="2724B2AC" w:rsidR="00F808AA" w:rsidRPr="00A1048C" w:rsidRDefault="00A600B8" w:rsidP="007A7ECA">
            <w:pPr>
              <w:pStyle w:val="Odstavecseseznamem"/>
              <w:spacing w:after="120"/>
              <w:contextualSpacing w:val="0"/>
              <w:jc w:val="both"/>
              <w:rPr>
                <w:rFonts w:asciiTheme="minorHAnsi" w:hAnsiTheme="minorHAnsi" w:cstheme="minorHAnsi"/>
                <w:sz w:val="22"/>
                <w:szCs w:val="22"/>
              </w:rPr>
            </w:pPr>
            <w:r w:rsidRPr="00A1048C">
              <w:rPr>
                <w:rFonts w:asciiTheme="minorHAnsi" w:hAnsiTheme="minorHAnsi" w:cstheme="minorHAnsi"/>
                <w:sz w:val="22"/>
                <w:szCs w:val="22"/>
                <w:highlight w:val="cyan"/>
              </w:rPr>
              <w:t>(účastník doplní předmět a popis plnění tak, aby bylo zejména zřejmé splnění požadavků zadavatele dle odst. 6.4</w:t>
            </w:r>
            <w:r w:rsidR="003D1438" w:rsidRPr="00A1048C">
              <w:rPr>
                <w:rFonts w:asciiTheme="minorHAnsi" w:hAnsiTheme="minorHAnsi" w:cstheme="minorHAnsi"/>
                <w:sz w:val="22"/>
                <w:szCs w:val="22"/>
                <w:highlight w:val="cyan"/>
              </w:rPr>
              <w:t>.</w:t>
            </w:r>
            <w:r w:rsidRPr="00A1048C">
              <w:rPr>
                <w:rFonts w:asciiTheme="minorHAnsi" w:hAnsiTheme="minorHAnsi" w:cstheme="minorHAnsi"/>
                <w:sz w:val="22"/>
                <w:szCs w:val="22"/>
                <w:highlight w:val="cyan"/>
              </w:rPr>
              <w:t xml:space="preserve"> písm. a) zadávací dokumentace)</w:t>
            </w:r>
          </w:p>
        </w:tc>
      </w:tr>
      <w:tr w:rsidR="00A600B8" w:rsidRPr="00A1048C" w14:paraId="1B00EAC6" w14:textId="77777777" w:rsidTr="00A600B8">
        <w:trPr>
          <w:trHeight w:val="176"/>
        </w:trPr>
        <w:tc>
          <w:tcPr>
            <w:tcW w:w="3716" w:type="dxa"/>
            <w:vMerge w:val="restart"/>
            <w:shd w:val="clear" w:color="auto" w:fill="auto"/>
          </w:tcPr>
          <w:p w14:paraId="7601A2B3" w14:textId="4B26C179" w:rsidR="00A600B8" w:rsidRPr="00A1048C" w:rsidRDefault="00A600B8"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Objednatel:</w:t>
            </w:r>
          </w:p>
        </w:tc>
        <w:tc>
          <w:tcPr>
            <w:tcW w:w="5351" w:type="dxa"/>
          </w:tcPr>
          <w:p w14:paraId="37CBA836" w14:textId="46424AAC" w:rsidR="00A600B8" w:rsidRPr="00A1048C" w:rsidRDefault="00A600B8"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název, sídlo, IČO</w:t>
            </w:r>
          </w:p>
        </w:tc>
      </w:tr>
      <w:tr w:rsidR="00A600B8" w:rsidRPr="00A1048C" w14:paraId="1D906FB2" w14:textId="77777777" w:rsidTr="00D2030D">
        <w:trPr>
          <w:trHeight w:val="175"/>
        </w:trPr>
        <w:tc>
          <w:tcPr>
            <w:tcW w:w="3716" w:type="dxa"/>
            <w:vMerge/>
            <w:shd w:val="clear" w:color="auto" w:fill="auto"/>
          </w:tcPr>
          <w:p w14:paraId="30F5A1D9" w14:textId="77777777" w:rsidR="00A600B8" w:rsidRPr="00A1048C" w:rsidRDefault="00A600B8" w:rsidP="004F4E53">
            <w:pPr>
              <w:pStyle w:val="Odstavecseseznamem"/>
              <w:spacing w:after="120"/>
              <w:contextualSpacing w:val="0"/>
              <w:rPr>
                <w:rFonts w:asciiTheme="minorHAnsi" w:hAnsiTheme="minorHAnsi" w:cstheme="minorHAnsi"/>
                <w:sz w:val="22"/>
                <w:szCs w:val="22"/>
              </w:rPr>
            </w:pPr>
          </w:p>
        </w:tc>
        <w:tc>
          <w:tcPr>
            <w:tcW w:w="5351" w:type="dxa"/>
          </w:tcPr>
          <w:p w14:paraId="5A4ED6B9" w14:textId="743D9759" w:rsidR="00A600B8" w:rsidRPr="00A1048C" w:rsidRDefault="00A600B8" w:rsidP="001D75C6">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sz w:val="22"/>
                <w:szCs w:val="22"/>
                <w:highlight w:val="cyan"/>
              </w:rPr>
              <w:t>kontakt (e-mail, telefon)</w:t>
            </w:r>
          </w:p>
        </w:tc>
      </w:tr>
      <w:tr w:rsidR="00F808AA" w:rsidRPr="00A1048C" w14:paraId="31171B25" w14:textId="77777777" w:rsidTr="00D2030D">
        <w:trPr>
          <w:trHeight w:val="340"/>
        </w:trPr>
        <w:tc>
          <w:tcPr>
            <w:tcW w:w="3716" w:type="dxa"/>
            <w:shd w:val="clear" w:color="auto" w:fill="auto"/>
          </w:tcPr>
          <w:p w14:paraId="0D3B6887" w14:textId="77777777" w:rsidR="00F808AA" w:rsidRPr="00A1048C" w:rsidRDefault="00F808AA"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Cena v Kč bez DPH:</w:t>
            </w:r>
          </w:p>
        </w:tc>
        <w:tc>
          <w:tcPr>
            <w:tcW w:w="5351" w:type="dxa"/>
          </w:tcPr>
          <w:p w14:paraId="3B25B82B" w14:textId="77777777" w:rsidR="00F808AA" w:rsidRPr="00A1048C" w:rsidRDefault="00F808AA"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částka</w:t>
            </w:r>
          </w:p>
        </w:tc>
      </w:tr>
      <w:tr w:rsidR="00F808AA" w:rsidRPr="00A1048C" w14:paraId="33805666" w14:textId="77777777" w:rsidTr="00D2030D">
        <w:trPr>
          <w:trHeight w:val="340"/>
        </w:trPr>
        <w:tc>
          <w:tcPr>
            <w:tcW w:w="3716" w:type="dxa"/>
            <w:shd w:val="clear" w:color="auto" w:fill="auto"/>
          </w:tcPr>
          <w:p w14:paraId="5E7925E5" w14:textId="77777777" w:rsidR="00F808AA" w:rsidRPr="00A1048C" w:rsidRDefault="00F808AA"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Doba poskytnutí:</w:t>
            </w:r>
          </w:p>
        </w:tc>
        <w:tc>
          <w:tcPr>
            <w:tcW w:w="5351" w:type="dxa"/>
          </w:tcPr>
          <w:p w14:paraId="68AF98A8" w14:textId="77777777" w:rsidR="00F808AA" w:rsidRPr="00A1048C" w:rsidRDefault="00F808AA"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od MM/RRRR – do MM/RRRR</w:t>
            </w:r>
          </w:p>
        </w:tc>
      </w:tr>
      <w:tr w:rsidR="00B9658A" w:rsidRPr="00A1048C" w14:paraId="662D0102" w14:textId="77777777" w:rsidTr="00D2030D">
        <w:trPr>
          <w:trHeight w:val="340"/>
        </w:trPr>
        <w:tc>
          <w:tcPr>
            <w:tcW w:w="3716" w:type="dxa"/>
            <w:shd w:val="clear" w:color="auto" w:fill="auto"/>
          </w:tcPr>
          <w:p w14:paraId="2CB465AF" w14:textId="0AB80776" w:rsidR="00B9658A" w:rsidRPr="00A1048C" w:rsidRDefault="00B9658A" w:rsidP="004F4E53">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Participace účastníka</w:t>
            </w:r>
          </w:p>
        </w:tc>
        <w:tc>
          <w:tcPr>
            <w:tcW w:w="5351" w:type="dxa"/>
          </w:tcPr>
          <w:p w14:paraId="1FADB608" w14:textId="5CE818D3" w:rsidR="00B9658A" w:rsidRPr="00A1048C" w:rsidRDefault="00B9658A" w:rsidP="001D75C6">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hlavní dodavatel/poddodavatel/společný dodavatel</w:t>
            </w:r>
          </w:p>
        </w:tc>
      </w:tr>
      <w:tr w:rsidR="006C2D03" w:rsidRPr="00A1048C" w14:paraId="59482602" w14:textId="77777777" w:rsidTr="00D2030D">
        <w:trPr>
          <w:trHeight w:val="340"/>
        </w:trPr>
        <w:tc>
          <w:tcPr>
            <w:tcW w:w="3716" w:type="dxa"/>
            <w:shd w:val="clear" w:color="auto" w:fill="auto"/>
          </w:tcPr>
          <w:p w14:paraId="2F17BE91" w14:textId="46DD55D8" w:rsidR="006C2D03" w:rsidRPr="00A1048C" w:rsidRDefault="00087E19" w:rsidP="004F4E53">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lastRenderedPageBreak/>
              <w:t>D</w:t>
            </w:r>
            <w:r w:rsidRPr="00087E19">
              <w:rPr>
                <w:rFonts w:asciiTheme="minorHAnsi" w:hAnsiTheme="minorHAnsi" w:cstheme="minorHAnsi"/>
                <w:sz w:val="22"/>
                <w:szCs w:val="22"/>
              </w:rPr>
              <w:t>odávka zařízení, které umožňovala vzdálený monitoring fyziologických funkcí pacientů či klient</w:t>
            </w:r>
            <w:r w:rsidR="006653FA">
              <w:rPr>
                <w:rFonts w:asciiTheme="minorHAnsi" w:hAnsiTheme="minorHAnsi" w:cstheme="minorHAnsi"/>
                <w:sz w:val="22"/>
                <w:szCs w:val="22"/>
              </w:rPr>
              <w:t>ů.</w:t>
            </w:r>
          </w:p>
        </w:tc>
        <w:tc>
          <w:tcPr>
            <w:tcW w:w="5351" w:type="dxa"/>
          </w:tcPr>
          <w:p w14:paraId="21F968FD" w14:textId="36818E7C" w:rsidR="006C2D03" w:rsidRPr="00A1048C" w:rsidRDefault="006C2D03" w:rsidP="00944F06">
            <w:pPr>
              <w:spacing w:after="120" w:line="252" w:lineRule="auto"/>
              <w:ind w:left="708"/>
              <w:jc w:val="both"/>
              <w:rPr>
                <w:rFonts w:asciiTheme="minorHAnsi" w:hAnsiTheme="minorHAnsi" w:cstheme="minorHAnsi"/>
                <w:sz w:val="22"/>
                <w:szCs w:val="22"/>
              </w:rPr>
            </w:pPr>
            <w:r w:rsidRPr="00A1048C">
              <w:rPr>
                <w:rFonts w:asciiTheme="minorHAnsi" w:hAnsiTheme="minorHAnsi" w:cstheme="minorHAnsi"/>
                <w:i/>
                <w:sz w:val="22"/>
                <w:szCs w:val="22"/>
              </w:rPr>
              <w:t xml:space="preserve"> </w:t>
            </w:r>
            <w:r w:rsidRPr="00A1048C">
              <w:rPr>
                <w:rFonts w:asciiTheme="minorHAnsi" w:hAnsiTheme="minorHAnsi" w:cstheme="minorHAnsi"/>
                <w:i/>
                <w:sz w:val="22"/>
                <w:szCs w:val="22"/>
                <w:highlight w:val="cyan"/>
              </w:rPr>
              <w:t>„ANO“ nebo „NE“</w:t>
            </w:r>
            <w:r w:rsidR="00EA6FE1" w:rsidRPr="00A1048C">
              <w:rPr>
                <w:rFonts w:asciiTheme="minorHAnsi" w:hAnsiTheme="minorHAnsi" w:cstheme="minorHAnsi"/>
                <w:i/>
                <w:sz w:val="22"/>
                <w:szCs w:val="22"/>
                <w:highlight w:val="cyan"/>
              </w:rPr>
              <w:t xml:space="preserve"> (včetně uvedení, o </w:t>
            </w:r>
            <w:r w:rsidR="00EA6FE1">
              <w:rPr>
                <w:rFonts w:asciiTheme="minorHAnsi" w:hAnsiTheme="minorHAnsi" w:cstheme="minorHAnsi"/>
                <w:i/>
                <w:sz w:val="22"/>
                <w:szCs w:val="22"/>
                <w:highlight w:val="cyan"/>
              </w:rPr>
              <w:t>jak</w:t>
            </w:r>
            <w:r w:rsidR="008356B2">
              <w:rPr>
                <w:rFonts w:asciiTheme="minorHAnsi" w:hAnsiTheme="minorHAnsi" w:cstheme="minorHAnsi"/>
                <w:i/>
                <w:sz w:val="22"/>
                <w:szCs w:val="22"/>
                <w:highlight w:val="cyan"/>
              </w:rPr>
              <w:t>á</w:t>
            </w:r>
            <w:r w:rsidR="00EA6FE1">
              <w:rPr>
                <w:rFonts w:asciiTheme="minorHAnsi" w:hAnsiTheme="minorHAnsi" w:cstheme="minorHAnsi"/>
                <w:i/>
                <w:sz w:val="22"/>
                <w:szCs w:val="22"/>
                <w:highlight w:val="cyan"/>
              </w:rPr>
              <w:t xml:space="preserve"> zařízení</w:t>
            </w:r>
            <w:r w:rsidR="00EA6FE1" w:rsidRPr="00A1048C">
              <w:rPr>
                <w:rFonts w:asciiTheme="minorHAnsi" w:hAnsiTheme="minorHAnsi" w:cstheme="minorHAnsi"/>
                <w:i/>
                <w:sz w:val="22"/>
                <w:szCs w:val="22"/>
                <w:highlight w:val="cyan"/>
              </w:rPr>
              <w:t xml:space="preserve"> se jedná) </w:t>
            </w:r>
          </w:p>
          <w:p w14:paraId="3CF68B3B" w14:textId="77777777" w:rsidR="006C2D03" w:rsidRPr="00A1048C" w:rsidRDefault="006C2D03" w:rsidP="001D75C6">
            <w:pPr>
              <w:pStyle w:val="Odstavecseseznamem"/>
              <w:spacing w:after="120"/>
              <w:contextualSpacing w:val="0"/>
              <w:rPr>
                <w:rFonts w:asciiTheme="minorHAnsi" w:hAnsiTheme="minorHAnsi" w:cstheme="minorHAnsi"/>
                <w:sz w:val="22"/>
                <w:szCs w:val="22"/>
                <w:highlight w:val="cyan"/>
              </w:rPr>
            </w:pPr>
          </w:p>
        </w:tc>
      </w:tr>
    </w:tbl>
    <w:p w14:paraId="12AA0B3D" w14:textId="77777777" w:rsidR="00400BAB" w:rsidRDefault="00400BAB" w:rsidP="001D75C6">
      <w:pPr>
        <w:spacing w:after="120"/>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EA6FE1" w:rsidRPr="00A1048C" w14:paraId="2808FE86" w14:textId="77777777" w:rsidTr="0014387D">
        <w:trPr>
          <w:trHeight w:val="826"/>
        </w:trPr>
        <w:tc>
          <w:tcPr>
            <w:tcW w:w="9067" w:type="dxa"/>
            <w:gridSpan w:val="2"/>
            <w:shd w:val="clear" w:color="auto" w:fill="auto"/>
          </w:tcPr>
          <w:p w14:paraId="0578EE78" w14:textId="147B3805" w:rsidR="00EA6FE1" w:rsidRPr="00A1048C" w:rsidRDefault="00EA6FE1" w:rsidP="0014387D">
            <w:pPr>
              <w:pStyle w:val="Odstavecseseznamem"/>
              <w:spacing w:after="120"/>
              <w:contextualSpacing w:val="0"/>
              <w:jc w:val="both"/>
              <w:rPr>
                <w:rFonts w:asciiTheme="minorHAnsi" w:hAnsiTheme="minorHAnsi" w:cstheme="minorHAnsi"/>
                <w:b/>
                <w:bCs/>
                <w:sz w:val="22"/>
                <w:szCs w:val="22"/>
              </w:rPr>
            </w:pPr>
            <w:r w:rsidRPr="00A1048C">
              <w:rPr>
                <w:rFonts w:asciiTheme="minorHAnsi" w:hAnsiTheme="minorHAnsi" w:cstheme="minorHAnsi"/>
                <w:b/>
                <w:bCs/>
                <w:sz w:val="22"/>
                <w:szCs w:val="22"/>
              </w:rPr>
              <w:t xml:space="preserve">Významná dodávka č. </w:t>
            </w:r>
            <w:r>
              <w:rPr>
                <w:rFonts w:asciiTheme="minorHAnsi" w:hAnsiTheme="minorHAnsi" w:cstheme="minorHAnsi"/>
                <w:b/>
                <w:bCs/>
                <w:sz w:val="22"/>
                <w:szCs w:val="22"/>
              </w:rPr>
              <w:t>2</w:t>
            </w:r>
            <w:r w:rsidRPr="00A1048C">
              <w:rPr>
                <w:rFonts w:asciiTheme="minorHAnsi" w:hAnsiTheme="minorHAnsi" w:cstheme="minorHAnsi"/>
                <w:b/>
                <w:bCs/>
                <w:sz w:val="22"/>
                <w:szCs w:val="22"/>
              </w:rPr>
              <w:t>:</w:t>
            </w:r>
          </w:p>
          <w:p w14:paraId="0B611FAE" w14:textId="77777777" w:rsidR="00EA6FE1" w:rsidRPr="00A1048C" w:rsidRDefault="00EA6FE1" w:rsidP="0014387D">
            <w:pPr>
              <w:pStyle w:val="Odstavecseseznamem"/>
              <w:spacing w:after="120"/>
              <w:contextualSpacing w:val="0"/>
              <w:jc w:val="both"/>
              <w:rPr>
                <w:rFonts w:asciiTheme="minorHAnsi" w:hAnsiTheme="minorHAnsi" w:cstheme="minorHAnsi"/>
                <w:sz w:val="22"/>
                <w:szCs w:val="22"/>
              </w:rPr>
            </w:pPr>
            <w:r w:rsidRPr="00A1048C">
              <w:rPr>
                <w:rFonts w:asciiTheme="minorHAnsi" w:hAnsiTheme="minorHAnsi" w:cstheme="minorHAnsi"/>
                <w:sz w:val="22"/>
                <w:szCs w:val="22"/>
                <w:highlight w:val="cyan"/>
              </w:rPr>
              <w:t>(účastník doplní předmět a popis plnění tak, aby bylo zejména zřejmé splnění požadavků zadavatele dle odst. 6.4. písm. a) zadávací dokumentace)</w:t>
            </w:r>
          </w:p>
        </w:tc>
      </w:tr>
      <w:tr w:rsidR="00EA6FE1" w:rsidRPr="00A1048C" w14:paraId="7E913DD2" w14:textId="77777777" w:rsidTr="0014387D">
        <w:trPr>
          <w:trHeight w:val="176"/>
        </w:trPr>
        <w:tc>
          <w:tcPr>
            <w:tcW w:w="3716" w:type="dxa"/>
            <w:vMerge w:val="restart"/>
            <w:shd w:val="clear" w:color="auto" w:fill="auto"/>
          </w:tcPr>
          <w:p w14:paraId="7C1929E0" w14:textId="77777777" w:rsidR="00EA6FE1" w:rsidRPr="00A1048C" w:rsidRDefault="00EA6FE1" w:rsidP="0014387D">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Objednatel:</w:t>
            </w:r>
          </w:p>
        </w:tc>
        <w:tc>
          <w:tcPr>
            <w:tcW w:w="5351" w:type="dxa"/>
          </w:tcPr>
          <w:p w14:paraId="6C68765A" w14:textId="77777777" w:rsidR="00EA6FE1" w:rsidRPr="00A1048C" w:rsidRDefault="00EA6FE1" w:rsidP="0014387D">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název, sídlo, IČO</w:t>
            </w:r>
          </w:p>
        </w:tc>
      </w:tr>
      <w:tr w:rsidR="00EA6FE1" w:rsidRPr="00A1048C" w14:paraId="00396D2F" w14:textId="77777777" w:rsidTr="0014387D">
        <w:trPr>
          <w:trHeight w:val="175"/>
        </w:trPr>
        <w:tc>
          <w:tcPr>
            <w:tcW w:w="3716" w:type="dxa"/>
            <w:vMerge/>
            <w:shd w:val="clear" w:color="auto" w:fill="auto"/>
          </w:tcPr>
          <w:p w14:paraId="24FDAD7B" w14:textId="77777777" w:rsidR="00EA6FE1" w:rsidRPr="00A1048C" w:rsidRDefault="00EA6FE1" w:rsidP="0014387D">
            <w:pPr>
              <w:pStyle w:val="Odstavecseseznamem"/>
              <w:spacing w:after="120"/>
              <w:contextualSpacing w:val="0"/>
              <w:rPr>
                <w:rFonts w:asciiTheme="minorHAnsi" w:hAnsiTheme="minorHAnsi" w:cstheme="minorHAnsi"/>
                <w:sz w:val="22"/>
                <w:szCs w:val="22"/>
              </w:rPr>
            </w:pPr>
          </w:p>
        </w:tc>
        <w:tc>
          <w:tcPr>
            <w:tcW w:w="5351" w:type="dxa"/>
          </w:tcPr>
          <w:p w14:paraId="32F51BD4" w14:textId="77777777" w:rsidR="00EA6FE1" w:rsidRPr="00A1048C" w:rsidRDefault="00EA6FE1" w:rsidP="0014387D">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sz w:val="22"/>
                <w:szCs w:val="22"/>
                <w:highlight w:val="cyan"/>
              </w:rPr>
              <w:t>kontakt (e-mail, telefon)</w:t>
            </w:r>
          </w:p>
        </w:tc>
      </w:tr>
      <w:tr w:rsidR="00EA6FE1" w:rsidRPr="00A1048C" w14:paraId="66F1B570" w14:textId="77777777" w:rsidTr="0014387D">
        <w:trPr>
          <w:trHeight w:val="340"/>
        </w:trPr>
        <w:tc>
          <w:tcPr>
            <w:tcW w:w="3716" w:type="dxa"/>
            <w:shd w:val="clear" w:color="auto" w:fill="auto"/>
          </w:tcPr>
          <w:p w14:paraId="361E5D65" w14:textId="77777777" w:rsidR="00EA6FE1" w:rsidRPr="00A1048C" w:rsidRDefault="00EA6FE1" w:rsidP="0014387D">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Cena v Kč bez DPH:</w:t>
            </w:r>
          </w:p>
        </w:tc>
        <w:tc>
          <w:tcPr>
            <w:tcW w:w="5351" w:type="dxa"/>
          </w:tcPr>
          <w:p w14:paraId="45F1C3CF" w14:textId="77777777" w:rsidR="00EA6FE1" w:rsidRPr="00A1048C" w:rsidRDefault="00EA6FE1" w:rsidP="0014387D">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částka</w:t>
            </w:r>
          </w:p>
        </w:tc>
      </w:tr>
      <w:tr w:rsidR="00EA6FE1" w:rsidRPr="00A1048C" w14:paraId="16F9182D" w14:textId="77777777" w:rsidTr="0014387D">
        <w:trPr>
          <w:trHeight w:val="340"/>
        </w:trPr>
        <w:tc>
          <w:tcPr>
            <w:tcW w:w="3716" w:type="dxa"/>
            <w:shd w:val="clear" w:color="auto" w:fill="auto"/>
          </w:tcPr>
          <w:p w14:paraId="61CA7056" w14:textId="77777777" w:rsidR="00EA6FE1" w:rsidRPr="00A1048C" w:rsidRDefault="00EA6FE1" w:rsidP="0014387D">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Doba poskytnutí:</w:t>
            </w:r>
          </w:p>
        </w:tc>
        <w:tc>
          <w:tcPr>
            <w:tcW w:w="5351" w:type="dxa"/>
          </w:tcPr>
          <w:p w14:paraId="2E448D9A" w14:textId="77777777" w:rsidR="00EA6FE1" w:rsidRPr="00A1048C" w:rsidRDefault="00EA6FE1" w:rsidP="0014387D">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od MM/RRRR – do MM/RRRR</w:t>
            </w:r>
          </w:p>
        </w:tc>
      </w:tr>
      <w:tr w:rsidR="00EA6FE1" w:rsidRPr="00A1048C" w14:paraId="4FE1EE23" w14:textId="77777777" w:rsidTr="0014387D">
        <w:trPr>
          <w:trHeight w:val="340"/>
        </w:trPr>
        <w:tc>
          <w:tcPr>
            <w:tcW w:w="3716" w:type="dxa"/>
            <w:shd w:val="clear" w:color="auto" w:fill="auto"/>
          </w:tcPr>
          <w:p w14:paraId="6D2137E8" w14:textId="77777777" w:rsidR="00EA6FE1" w:rsidRPr="00A1048C" w:rsidRDefault="00EA6FE1" w:rsidP="0014387D">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Participace účastníka</w:t>
            </w:r>
          </w:p>
        </w:tc>
        <w:tc>
          <w:tcPr>
            <w:tcW w:w="5351" w:type="dxa"/>
          </w:tcPr>
          <w:p w14:paraId="2E6ABD03" w14:textId="77777777" w:rsidR="00EA6FE1" w:rsidRPr="00A1048C" w:rsidRDefault="00EA6FE1" w:rsidP="0014387D">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hlavní dodavatel/poddodavatel/společný dodavatel</w:t>
            </w:r>
          </w:p>
        </w:tc>
      </w:tr>
      <w:tr w:rsidR="00EA6FE1" w:rsidRPr="00A1048C" w14:paraId="152959A1" w14:textId="77777777" w:rsidTr="0014387D">
        <w:trPr>
          <w:trHeight w:val="340"/>
        </w:trPr>
        <w:tc>
          <w:tcPr>
            <w:tcW w:w="3716" w:type="dxa"/>
            <w:shd w:val="clear" w:color="auto" w:fill="auto"/>
          </w:tcPr>
          <w:p w14:paraId="29798A96" w14:textId="0AAAAC56" w:rsidR="00EA6FE1" w:rsidRPr="00A1048C" w:rsidRDefault="00EA6FE1" w:rsidP="0014387D">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D</w:t>
            </w:r>
            <w:r w:rsidRPr="00087E19">
              <w:rPr>
                <w:rFonts w:asciiTheme="minorHAnsi" w:hAnsiTheme="minorHAnsi" w:cstheme="minorHAnsi"/>
                <w:sz w:val="22"/>
                <w:szCs w:val="22"/>
              </w:rPr>
              <w:t>odávka zařízení, které umožňovala vzdálený monitoring fyziologických funkcí pacientů či klient</w:t>
            </w:r>
            <w:r w:rsidR="006653FA">
              <w:rPr>
                <w:rFonts w:asciiTheme="minorHAnsi" w:hAnsiTheme="minorHAnsi" w:cstheme="minorHAnsi"/>
                <w:sz w:val="22"/>
                <w:szCs w:val="22"/>
              </w:rPr>
              <w:t>ů.</w:t>
            </w:r>
          </w:p>
        </w:tc>
        <w:tc>
          <w:tcPr>
            <w:tcW w:w="5351" w:type="dxa"/>
          </w:tcPr>
          <w:p w14:paraId="36C6561D" w14:textId="04B2BC2C" w:rsidR="00EA6FE1" w:rsidRPr="00A1048C" w:rsidRDefault="00EA6FE1" w:rsidP="0014387D">
            <w:pPr>
              <w:spacing w:after="120" w:line="252" w:lineRule="auto"/>
              <w:ind w:left="708"/>
              <w:jc w:val="both"/>
              <w:rPr>
                <w:rFonts w:asciiTheme="minorHAnsi" w:hAnsiTheme="minorHAnsi" w:cstheme="minorHAnsi"/>
                <w:sz w:val="22"/>
                <w:szCs w:val="22"/>
              </w:rPr>
            </w:pPr>
            <w:r w:rsidRPr="00A1048C">
              <w:rPr>
                <w:rFonts w:asciiTheme="minorHAnsi" w:hAnsiTheme="minorHAnsi" w:cstheme="minorHAnsi"/>
                <w:i/>
                <w:sz w:val="22"/>
                <w:szCs w:val="22"/>
              </w:rPr>
              <w:t xml:space="preserve"> </w:t>
            </w:r>
            <w:r w:rsidRPr="00A1048C">
              <w:rPr>
                <w:rFonts w:asciiTheme="minorHAnsi" w:hAnsiTheme="minorHAnsi" w:cstheme="minorHAnsi"/>
                <w:i/>
                <w:sz w:val="22"/>
                <w:szCs w:val="22"/>
                <w:highlight w:val="cyan"/>
              </w:rPr>
              <w:t xml:space="preserve">„ANO“ nebo „NE“ (včetně uvedení, o </w:t>
            </w:r>
            <w:r>
              <w:rPr>
                <w:rFonts w:asciiTheme="minorHAnsi" w:hAnsiTheme="minorHAnsi" w:cstheme="minorHAnsi"/>
                <w:i/>
                <w:sz w:val="22"/>
                <w:szCs w:val="22"/>
                <w:highlight w:val="cyan"/>
              </w:rPr>
              <w:t>jak</w:t>
            </w:r>
            <w:r w:rsidR="008356B2">
              <w:rPr>
                <w:rFonts w:asciiTheme="minorHAnsi" w:hAnsiTheme="minorHAnsi" w:cstheme="minorHAnsi"/>
                <w:i/>
                <w:sz w:val="22"/>
                <w:szCs w:val="22"/>
                <w:highlight w:val="cyan"/>
              </w:rPr>
              <w:t>á</w:t>
            </w:r>
            <w:r>
              <w:rPr>
                <w:rFonts w:asciiTheme="minorHAnsi" w:hAnsiTheme="minorHAnsi" w:cstheme="minorHAnsi"/>
                <w:i/>
                <w:sz w:val="22"/>
                <w:szCs w:val="22"/>
                <w:highlight w:val="cyan"/>
              </w:rPr>
              <w:t xml:space="preserve"> zařízení</w:t>
            </w:r>
            <w:r w:rsidRPr="00A1048C">
              <w:rPr>
                <w:rFonts w:asciiTheme="minorHAnsi" w:hAnsiTheme="minorHAnsi" w:cstheme="minorHAnsi"/>
                <w:i/>
                <w:sz w:val="22"/>
                <w:szCs w:val="22"/>
                <w:highlight w:val="cyan"/>
              </w:rPr>
              <w:t xml:space="preserve"> se jedná) </w:t>
            </w:r>
          </w:p>
          <w:p w14:paraId="71E26428" w14:textId="77777777" w:rsidR="00EA6FE1" w:rsidRPr="00A1048C" w:rsidRDefault="00EA6FE1" w:rsidP="0014387D">
            <w:pPr>
              <w:pStyle w:val="Odstavecseseznamem"/>
              <w:spacing w:after="120"/>
              <w:contextualSpacing w:val="0"/>
              <w:rPr>
                <w:rFonts w:asciiTheme="minorHAnsi" w:hAnsiTheme="minorHAnsi" w:cstheme="minorHAnsi"/>
                <w:sz w:val="22"/>
                <w:szCs w:val="22"/>
                <w:highlight w:val="cyan"/>
              </w:rPr>
            </w:pPr>
          </w:p>
        </w:tc>
      </w:tr>
    </w:tbl>
    <w:p w14:paraId="536D4242" w14:textId="77777777" w:rsidR="00EA6FE1" w:rsidRDefault="00EA6FE1" w:rsidP="001D75C6">
      <w:pPr>
        <w:spacing w:after="120"/>
        <w:rPr>
          <w:rFonts w:asciiTheme="minorHAnsi" w:hAnsiTheme="minorHAnsi" w:cstheme="minorHAnsi"/>
          <w:sz w:val="22"/>
          <w:szCs w:val="22"/>
        </w:rPr>
      </w:pPr>
    </w:p>
    <w:p w14:paraId="37F3DA5D" w14:textId="7AA5C488" w:rsidR="00B5205C" w:rsidRPr="00A1048C" w:rsidRDefault="00B5205C" w:rsidP="00AF6191">
      <w:pPr>
        <w:pStyle w:val="Odstavecseseznamem"/>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Údaje pro hodnocení</w:t>
      </w:r>
      <w:r w:rsidR="00876AFB" w:rsidRPr="00A1048C">
        <w:rPr>
          <w:rFonts w:asciiTheme="minorHAnsi" w:hAnsiTheme="minorHAnsi" w:cstheme="minorHAnsi"/>
          <w:b/>
          <w:sz w:val="22"/>
          <w:szCs w:val="22"/>
          <w:u w:val="single"/>
        </w:rPr>
        <w:t xml:space="preserve"> – kritéria hodnocení</w:t>
      </w:r>
    </w:p>
    <w:p w14:paraId="0CEE95C2" w14:textId="3EFC70FE" w:rsidR="00B5205C" w:rsidRPr="00A1048C" w:rsidRDefault="006B0BAF" w:rsidP="00086AC6">
      <w:pPr>
        <w:autoSpaceDE w:val="0"/>
        <w:autoSpaceDN w:val="0"/>
        <w:adjustRightInd w:val="0"/>
        <w:spacing w:after="120" w:line="276" w:lineRule="auto"/>
        <w:jc w:val="both"/>
        <w:rPr>
          <w:rFonts w:asciiTheme="minorHAnsi" w:eastAsia="Calibri" w:hAnsiTheme="minorHAnsi" w:cstheme="minorHAnsi"/>
          <w:sz w:val="22"/>
          <w:szCs w:val="22"/>
          <w:lang w:eastAsia="en-US"/>
        </w:rPr>
      </w:pPr>
      <w:r w:rsidRPr="00A1048C">
        <w:rPr>
          <w:rFonts w:asciiTheme="minorHAnsi" w:eastAsia="Calibri" w:hAnsiTheme="minorHAnsi" w:cstheme="minorHAnsi"/>
          <w:sz w:val="22"/>
          <w:szCs w:val="22"/>
          <w:lang w:eastAsia="en-US"/>
        </w:rPr>
        <w:t>Účastník</w:t>
      </w:r>
      <w:r w:rsidR="00F93705" w:rsidRPr="00A1048C">
        <w:rPr>
          <w:rFonts w:asciiTheme="minorHAnsi" w:eastAsia="Calibri" w:hAnsiTheme="minorHAnsi" w:cstheme="minorHAnsi"/>
          <w:sz w:val="22"/>
          <w:szCs w:val="22"/>
          <w:lang w:eastAsia="en-US"/>
        </w:rPr>
        <w:t xml:space="preserve"> níže uvádí rozhodné údaje pro hodnocení jeho nabídky dle čl. </w:t>
      </w:r>
      <w:r w:rsidR="00A6163B" w:rsidRPr="00A1048C">
        <w:rPr>
          <w:rFonts w:asciiTheme="minorHAnsi" w:eastAsia="Calibri" w:hAnsiTheme="minorHAnsi" w:cstheme="minorHAnsi"/>
          <w:sz w:val="22"/>
          <w:szCs w:val="22"/>
          <w:lang w:eastAsia="en-US"/>
        </w:rPr>
        <w:t>10</w:t>
      </w:r>
      <w:r w:rsidR="00F93705" w:rsidRPr="00A1048C">
        <w:rPr>
          <w:rFonts w:asciiTheme="minorHAnsi" w:eastAsia="Calibri" w:hAnsiTheme="minorHAnsi" w:cstheme="minorHAnsi"/>
          <w:sz w:val="22"/>
          <w:szCs w:val="22"/>
          <w:lang w:eastAsia="en-US"/>
        </w:rPr>
        <w:t xml:space="preserve"> zadávací dokumentace:</w:t>
      </w:r>
    </w:p>
    <w:p w14:paraId="1D4BB78D" w14:textId="204A4A56" w:rsidR="008A35D8" w:rsidRPr="00A1048C" w:rsidRDefault="00EF1BC9" w:rsidP="00AF6191">
      <w:pPr>
        <w:pStyle w:val="Odstavecseseznamem"/>
        <w:numPr>
          <w:ilvl w:val="0"/>
          <w:numId w:val="7"/>
        </w:numPr>
        <w:autoSpaceDE w:val="0"/>
        <w:autoSpaceDN w:val="0"/>
        <w:adjustRightInd w:val="0"/>
        <w:spacing w:before="240" w:after="120"/>
        <w:ind w:left="714" w:hanging="357"/>
        <w:contextualSpacing w:val="0"/>
        <w:jc w:val="both"/>
        <w:rPr>
          <w:rFonts w:asciiTheme="minorHAnsi" w:eastAsia="Calibri" w:hAnsiTheme="minorHAnsi" w:cstheme="minorHAnsi"/>
          <w:sz w:val="22"/>
          <w:szCs w:val="22"/>
          <w:u w:val="single"/>
          <w:lang w:eastAsia="en-US"/>
        </w:rPr>
      </w:pPr>
      <w:r w:rsidRPr="00A1048C">
        <w:rPr>
          <w:rFonts w:asciiTheme="minorHAnsi" w:eastAsia="Calibri" w:hAnsiTheme="minorHAnsi" w:cstheme="minorHAnsi"/>
          <w:sz w:val="22"/>
          <w:szCs w:val="22"/>
          <w:u w:val="single"/>
          <w:lang w:eastAsia="en-US"/>
        </w:rPr>
        <w:t>Nabídková cena</w:t>
      </w:r>
    </w:p>
    <w:p w14:paraId="5DDA633F" w14:textId="49FD2B3D" w:rsidR="00791A44" w:rsidRPr="006E4074" w:rsidRDefault="00791A44" w:rsidP="006E4074">
      <w:pPr>
        <w:autoSpaceDE w:val="0"/>
        <w:autoSpaceDN w:val="0"/>
        <w:adjustRightInd w:val="0"/>
        <w:spacing w:after="120"/>
        <w:jc w:val="both"/>
        <w:rPr>
          <w:rFonts w:asciiTheme="minorHAnsi" w:eastAsia="Calibri" w:hAnsiTheme="minorHAnsi" w:cstheme="minorHAnsi"/>
          <w:sz w:val="22"/>
          <w:szCs w:val="22"/>
          <w:lang w:eastAsia="en-US"/>
        </w:rPr>
      </w:pPr>
      <w:bookmarkStart w:id="1" w:name="_Hlk129167354"/>
      <w:r w:rsidRPr="006E4074">
        <w:rPr>
          <w:rFonts w:asciiTheme="minorHAnsi" w:eastAsia="Calibri" w:hAnsiTheme="minorHAnsi" w:cstheme="minorHAnsi"/>
          <w:sz w:val="22"/>
          <w:szCs w:val="22"/>
          <w:lang w:eastAsia="en-US"/>
        </w:rPr>
        <w:t>Nabídková cena pro účely hodnocení je uvedená v oceněném Soupisu prací, dodávek a služeb (příloha č. 2 zadávací dokumentace).</w:t>
      </w:r>
    </w:p>
    <w:bookmarkEnd w:id="1"/>
    <w:p w14:paraId="7949AD76" w14:textId="654C7FAD" w:rsidR="00C05877" w:rsidRPr="00A1048C" w:rsidRDefault="00C05877" w:rsidP="00FA349C">
      <w:pPr>
        <w:pStyle w:val="Odstavecseseznamem"/>
        <w:keepNext/>
        <w:numPr>
          <w:ilvl w:val="0"/>
          <w:numId w:val="7"/>
        </w:numPr>
        <w:autoSpaceDE w:val="0"/>
        <w:autoSpaceDN w:val="0"/>
        <w:adjustRightInd w:val="0"/>
        <w:spacing w:before="240" w:after="120"/>
        <w:ind w:left="714" w:hanging="357"/>
        <w:contextualSpacing w:val="0"/>
        <w:jc w:val="both"/>
        <w:rPr>
          <w:rFonts w:asciiTheme="minorHAnsi" w:eastAsia="Calibri" w:hAnsiTheme="minorHAnsi" w:cstheme="minorHAnsi"/>
          <w:sz w:val="22"/>
          <w:szCs w:val="22"/>
          <w:u w:val="single"/>
          <w:lang w:eastAsia="en-US"/>
        </w:rPr>
      </w:pPr>
      <w:r w:rsidRPr="00A1048C">
        <w:rPr>
          <w:rFonts w:asciiTheme="minorHAnsi" w:eastAsia="Calibri" w:hAnsiTheme="minorHAnsi" w:cstheme="minorHAnsi"/>
          <w:sz w:val="22"/>
          <w:szCs w:val="22"/>
          <w:u w:val="single"/>
          <w:lang w:eastAsia="en-US"/>
        </w:rPr>
        <w:t>Prodloužená záruka</w:t>
      </w:r>
    </w:p>
    <w:tbl>
      <w:tblPr>
        <w:tblStyle w:val="Mkatabulky"/>
        <w:tblW w:w="0" w:type="auto"/>
        <w:jc w:val="center"/>
        <w:tblLook w:val="04A0" w:firstRow="1" w:lastRow="0" w:firstColumn="1" w:lastColumn="0" w:noHBand="0" w:noVBand="1"/>
      </w:tblPr>
      <w:tblGrid>
        <w:gridCol w:w="4531"/>
        <w:gridCol w:w="4531"/>
      </w:tblGrid>
      <w:tr w:rsidR="00C05877" w:rsidRPr="00A1048C" w14:paraId="709EB31D" w14:textId="77777777" w:rsidTr="00FA0502">
        <w:trPr>
          <w:jc w:val="center"/>
        </w:trPr>
        <w:tc>
          <w:tcPr>
            <w:tcW w:w="4531" w:type="dxa"/>
            <w:vAlign w:val="center"/>
          </w:tcPr>
          <w:p w14:paraId="6A26C611" w14:textId="4FB4E015" w:rsidR="00C05877" w:rsidRPr="00A1048C" w:rsidRDefault="00C05877" w:rsidP="00995B70">
            <w:pPr>
              <w:keepNext/>
              <w:tabs>
                <w:tab w:val="left" w:pos="5580"/>
              </w:tabs>
              <w:spacing w:before="120" w:after="120"/>
              <w:jc w:val="both"/>
              <w:rPr>
                <w:rFonts w:asciiTheme="minorHAnsi" w:hAnsiTheme="minorHAnsi" w:cstheme="minorHAnsi"/>
                <w:bCs/>
                <w:sz w:val="22"/>
                <w:szCs w:val="22"/>
              </w:rPr>
            </w:pPr>
            <w:r w:rsidRPr="00A1048C">
              <w:rPr>
                <w:rFonts w:asciiTheme="minorHAnsi" w:hAnsiTheme="minorHAnsi" w:cstheme="minorHAnsi"/>
                <w:bCs/>
                <w:sz w:val="22"/>
                <w:szCs w:val="22"/>
              </w:rPr>
              <w:t xml:space="preserve">Prodloužená záruka </w:t>
            </w:r>
            <w:r w:rsidR="00B83C45" w:rsidRPr="00A1048C">
              <w:rPr>
                <w:rFonts w:asciiTheme="minorHAnsi" w:hAnsiTheme="minorHAnsi" w:cstheme="minorHAnsi"/>
                <w:bCs/>
                <w:sz w:val="22"/>
                <w:szCs w:val="22"/>
              </w:rPr>
              <w:t xml:space="preserve">v celých </w:t>
            </w:r>
            <w:r w:rsidR="00EE3207">
              <w:rPr>
                <w:rFonts w:asciiTheme="minorHAnsi" w:hAnsiTheme="minorHAnsi" w:cstheme="minorHAnsi"/>
                <w:bCs/>
                <w:sz w:val="22"/>
                <w:szCs w:val="22"/>
              </w:rPr>
              <w:t>měsících</w:t>
            </w:r>
            <w:r w:rsidR="00EE3207" w:rsidRPr="00A1048C">
              <w:rPr>
                <w:rFonts w:asciiTheme="minorHAnsi" w:hAnsiTheme="minorHAnsi" w:cstheme="minorHAnsi"/>
                <w:bCs/>
                <w:sz w:val="22"/>
                <w:szCs w:val="22"/>
              </w:rPr>
              <w:t xml:space="preserve"> </w:t>
            </w:r>
            <w:r w:rsidRPr="00A1048C">
              <w:rPr>
                <w:rFonts w:asciiTheme="minorHAnsi" w:hAnsiTheme="minorHAnsi" w:cstheme="minorHAnsi"/>
                <w:bCs/>
                <w:sz w:val="22"/>
                <w:szCs w:val="22"/>
              </w:rPr>
              <w:t xml:space="preserve">nabízená účastníkem nad rámec minimální záruční doby </w:t>
            </w:r>
            <w:r w:rsidR="00685FD7" w:rsidRPr="00A1048C">
              <w:rPr>
                <w:rFonts w:asciiTheme="minorHAnsi" w:hAnsiTheme="minorHAnsi" w:cstheme="minorHAnsi"/>
                <w:bCs/>
                <w:sz w:val="22"/>
                <w:szCs w:val="22"/>
              </w:rPr>
              <w:t>stanoven</w:t>
            </w:r>
            <w:r w:rsidR="004F4E53" w:rsidRPr="00A1048C">
              <w:rPr>
                <w:rFonts w:asciiTheme="minorHAnsi" w:hAnsiTheme="minorHAnsi" w:cstheme="minorHAnsi"/>
                <w:bCs/>
                <w:sz w:val="22"/>
                <w:szCs w:val="22"/>
              </w:rPr>
              <w:t>é</w:t>
            </w:r>
            <w:r w:rsidR="00685FD7" w:rsidRPr="00A1048C">
              <w:rPr>
                <w:rFonts w:asciiTheme="minorHAnsi" w:hAnsiTheme="minorHAnsi" w:cstheme="minorHAnsi"/>
                <w:bCs/>
                <w:sz w:val="22"/>
                <w:szCs w:val="22"/>
              </w:rPr>
              <w:t xml:space="preserve"> v zadávací dokumentaci</w:t>
            </w:r>
          </w:p>
        </w:tc>
        <w:tc>
          <w:tcPr>
            <w:tcW w:w="4531" w:type="dxa"/>
          </w:tcPr>
          <w:p w14:paraId="57C46FA8" w14:textId="1000DB30" w:rsidR="00995B70" w:rsidRDefault="00B83C45" w:rsidP="00995B70">
            <w:pPr>
              <w:keepNext/>
              <w:tabs>
                <w:tab w:val="left" w:pos="5580"/>
              </w:tabs>
              <w:spacing w:before="120" w:after="120"/>
              <w:jc w:val="both"/>
              <w:rPr>
                <w:rFonts w:asciiTheme="minorHAnsi" w:hAnsiTheme="minorHAnsi" w:cstheme="minorHAnsi"/>
                <w:sz w:val="22"/>
                <w:szCs w:val="22"/>
              </w:rPr>
            </w:pPr>
            <w:r w:rsidRPr="00995B70">
              <w:rPr>
                <w:rFonts w:asciiTheme="minorHAnsi" w:hAnsiTheme="minorHAnsi" w:cstheme="minorHAnsi"/>
                <w:sz w:val="22"/>
                <w:szCs w:val="22"/>
              </w:rPr>
              <w:t>(</w:t>
            </w:r>
            <w:r w:rsidR="00EE3207">
              <w:rPr>
                <w:rFonts w:asciiTheme="minorHAnsi" w:hAnsiTheme="minorHAnsi" w:cstheme="minorHAnsi"/>
                <w:sz w:val="22"/>
                <w:szCs w:val="22"/>
              </w:rPr>
              <w:t>24 měsíců</w:t>
            </w:r>
            <w:r w:rsidR="00995B70">
              <w:rPr>
                <w:rFonts w:asciiTheme="minorHAnsi" w:hAnsiTheme="minorHAnsi" w:cstheme="minorHAnsi"/>
                <w:sz w:val="22"/>
                <w:szCs w:val="22"/>
              </w:rPr>
              <w:t xml:space="preserve"> +</w:t>
            </w:r>
            <w:proofErr w:type="gramStart"/>
            <w:r w:rsidR="000162D4" w:rsidRPr="00A1048C">
              <w:rPr>
                <w:rFonts w:asciiTheme="minorHAnsi" w:hAnsiTheme="minorHAnsi" w:cstheme="minorHAnsi"/>
                <w:sz w:val="22"/>
                <w:szCs w:val="22"/>
                <w:highlight w:val="cyan"/>
              </w:rPr>
              <w:t xml:space="preserve"> </w:t>
            </w:r>
            <w:r w:rsidR="000162D4">
              <w:rPr>
                <w:rFonts w:asciiTheme="minorHAnsi" w:hAnsiTheme="minorHAnsi" w:cstheme="minorHAnsi"/>
                <w:sz w:val="22"/>
                <w:szCs w:val="22"/>
                <w:highlight w:val="cyan"/>
              </w:rPr>
              <w:t>…</w:t>
            </w:r>
            <w:r w:rsidR="000162D4" w:rsidRPr="000162D4">
              <w:rPr>
                <w:rFonts w:asciiTheme="minorHAnsi" w:hAnsiTheme="minorHAnsi" w:cstheme="minorHAnsi"/>
                <w:sz w:val="22"/>
                <w:szCs w:val="22"/>
                <w:highlight w:val="cyan"/>
              </w:rPr>
              <w:t>.</w:t>
            </w:r>
            <w:proofErr w:type="gramEnd"/>
            <w:r w:rsidR="000162D4" w:rsidRPr="000162D4">
              <w:rPr>
                <w:rFonts w:asciiTheme="minorHAnsi" w:hAnsiTheme="minorHAnsi" w:cstheme="minorHAnsi"/>
                <w:sz w:val="22"/>
                <w:szCs w:val="22"/>
                <w:highlight w:val="cyan"/>
              </w:rPr>
              <w:t>.</w:t>
            </w:r>
            <w:r w:rsidR="00995B70" w:rsidRPr="00A1048C">
              <w:rPr>
                <w:rFonts w:asciiTheme="minorHAnsi" w:hAnsiTheme="minorHAnsi" w:cstheme="minorHAnsi"/>
                <w:sz w:val="22"/>
                <w:szCs w:val="22"/>
              </w:rPr>
              <w:t>)</w:t>
            </w:r>
          </w:p>
          <w:p w14:paraId="6C8976C7" w14:textId="2A89A8D1" w:rsidR="00C05877" w:rsidRPr="00A1048C" w:rsidRDefault="008D38A3" w:rsidP="00995B70">
            <w:pPr>
              <w:keepNext/>
              <w:tabs>
                <w:tab w:val="left" w:pos="5580"/>
              </w:tabs>
              <w:spacing w:before="120" w:after="120"/>
              <w:jc w:val="both"/>
              <w:rPr>
                <w:rFonts w:asciiTheme="minorHAnsi" w:hAnsiTheme="minorHAnsi" w:cstheme="minorHAnsi"/>
                <w:b/>
                <w:sz w:val="22"/>
                <w:szCs w:val="22"/>
                <w:u w:val="single"/>
              </w:rPr>
            </w:pPr>
            <w:r w:rsidRPr="00732D68">
              <w:rPr>
                <w:rFonts w:asciiTheme="minorHAnsi" w:hAnsiTheme="minorHAnsi" w:cstheme="minorHAnsi"/>
                <w:sz w:val="22"/>
                <w:szCs w:val="22"/>
                <w:highlight w:val="cyan"/>
              </w:rPr>
              <w:t>účastník doplní záruční dobu v</w:t>
            </w:r>
            <w:r w:rsidR="000D5AF4">
              <w:rPr>
                <w:rFonts w:asciiTheme="minorHAnsi" w:hAnsiTheme="minorHAnsi" w:cstheme="minorHAnsi"/>
                <w:sz w:val="22"/>
                <w:szCs w:val="22"/>
                <w:highlight w:val="cyan"/>
              </w:rPr>
              <w:t xml:space="preserve"> </w:t>
            </w:r>
            <w:r w:rsidRPr="00732D68">
              <w:rPr>
                <w:rFonts w:asciiTheme="minorHAnsi" w:hAnsiTheme="minorHAnsi" w:cstheme="minorHAnsi"/>
                <w:sz w:val="22"/>
                <w:szCs w:val="22"/>
                <w:highlight w:val="cyan"/>
              </w:rPr>
              <w:t xml:space="preserve">celých </w:t>
            </w:r>
            <w:r w:rsidR="00EE3207">
              <w:rPr>
                <w:rFonts w:asciiTheme="minorHAnsi" w:hAnsiTheme="minorHAnsi" w:cstheme="minorHAnsi"/>
                <w:sz w:val="22"/>
                <w:szCs w:val="22"/>
                <w:highlight w:val="cyan"/>
              </w:rPr>
              <w:t xml:space="preserve">měsících </w:t>
            </w:r>
            <w:r w:rsidR="00732D68" w:rsidRPr="00732D68">
              <w:rPr>
                <w:rFonts w:asciiTheme="minorHAnsi" w:hAnsiTheme="minorHAnsi" w:cstheme="minorHAnsi"/>
                <w:sz w:val="22"/>
                <w:szCs w:val="22"/>
                <w:highlight w:val="cyan"/>
              </w:rPr>
              <w:t xml:space="preserve">nabízenou nad rámec minimální záruční doby stanovené v zadávací dokumentaci </w:t>
            </w:r>
          </w:p>
        </w:tc>
      </w:tr>
    </w:tbl>
    <w:p w14:paraId="6C85F691" w14:textId="534D5792" w:rsidR="003706A9" w:rsidRPr="00A1048C" w:rsidRDefault="00C05877" w:rsidP="00C05877">
      <w:pPr>
        <w:keepNext/>
        <w:tabs>
          <w:tab w:val="left" w:pos="5580"/>
        </w:tabs>
        <w:spacing w:before="360" w:after="120"/>
        <w:jc w:val="both"/>
        <w:rPr>
          <w:rFonts w:asciiTheme="minorHAnsi" w:hAnsiTheme="minorHAnsi" w:cstheme="minorHAnsi"/>
          <w:bCs/>
          <w:sz w:val="22"/>
          <w:szCs w:val="22"/>
          <w:u w:val="single"/>
        </w:rPr>
      </w:pPr>
      <w:r w:rsidRPr="00A1048C">
        <w:rPr>
          <w:rFonts w:asciiTheme="minorHAnsi" w:hAnsiTheme="minorHAnsi" w:cstheme="minorHAnsi"/>
          <w:bCs/>
          <w:sz w:val="22"/>
          <w:szCs w:val="22"/>
          <w:u w:val="single"/>
        </w:rPr>
        <w:t xml:space="preserve">V případě, že účastník do tabulky nevyplní žádné údaje, má se za to, že prodlouženou záruku nenabízí, a tudíž mu pro účely hodnocení tohoto kritéria nebude </w:t>
      </w:r>
      <w:r w:rsidR="004E05D9" w:rsidRPr="00A1048C">
        <w:rPr>
          <w:rFonts w:asciiTheme="minorHAnsi" w:hAnsiTheme="minorHAnsi" w:cstheme="minorHAnsi"/>
          <w:bCs/>
          <w:sz w:val="22"/>
          <w:szCs w:val="22"/>
          <w:u w:val="single"/>
        </w:rPr>
        <w:t>přidělen žádný bod</w:t>
      </w:r>
      <w:r w:rsidRPr="00A1048C">
        <w:rPr>
          <w:rFonts w:asciiTheme="minorHAnsi" w:hAnsiTheme="minorHAnsi" w:cstheme="minorHAnsi"/>
          <w:bCs/>
          <w:sz w:val="22"/>
          <w:szCs w:val="22"/>
          <w:u w:val="single"/>
        </w:rPr>
        <w:t>.</w:t>
      </w:r>
    </w:p>
    <w:p w14:paraId="64D36830" w14:textId="2EFCBE99" w:rsidR="00164DD5" w:rsidRPr="00A1048C" w:rsidRDefault="00164DD5" w:rsidP="00AF6191">
      <w:pPr>
        <w:pStyle w:val="Odstavecseseznamem"/>
        <w:keepNext/>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Prohlášení dodavatele o splnění dalších zadávacích podmínek</w:t>
      </w:r>
    </w:p>
    <w:p w14:paraId="48036CF7" w14:textId="5E90672F" w:rsidR="00B85C47" w:rsidRPr="00A1048C" w:rsidRDefault="00B85C47" w:rsidP="00AF6191">
      <w:pPr>
        <w:pStyle w:val="Nadpis1"/>
        <w:rPr>
          <w:rFonts w:asciiTheme="minorHAnsi" w:hAnsiTheme="minorHAnsi" w:cstheme="minorHAnsi"/>
        </w:rPr>
      </w:pPr>
      <w:r w:rsidRPr="00A1048C">
        <w:rPr>
          <w:rFonts w:asciiTheme="minorHAnsi" w:hAnsiTheme="minorHAnsi" w:cstheme="minorHAnsi"/>
        </w:rPr>
        <w:t>Čestné prohlášení o akceptaci předlohy smlouvy</w:t>
      </w:r>
    </w:p>
    <w:p w14:paraId="46782183" w14:textId="6301D37A" w:rsidR="00B85C47" w:rsidRPr="00A1048C" w:rsidRDefault="00B85C47" w:rsidP="00877901">
      <w:pPr>
        <w:keepNext/>
        <w:autoSpaceDE w:val="0"/>
        <w:autoSpaceDN w:val="0"/>
        <w:adjustRightInd w:val="0"/>
        <w:spacing w:after="120" w:line="276" w:lineRule="auto"/>
        <w:jc w:val="both"/>
        <w:rPr>
          <w:rFonts w:asciiTheme="minorHAnsi" w:hAnsiTheme="minorHAnsi" w:cstheme="minorHAnsi"/>
          <w:sz w:val="22"/>
          <w:szCs w:val="22"/>
        </w:rPr>
      </w:pPr>
      <w:r w:rsidRPr="00A1048C">
        <w:rPr>
          <w:rFonts w:asciiTheme="minorHAnsi" w:eastAsia="Calibri" w:hAnsiTheme="minorHAnsi" w:cstheme="minorHAnsi"/>
          <w:bCs/>
          <w:sz w:val="22"/>
          <w:szCs w:val="22"/>
          <w:lang w:eastAsia="en-US"/>
        </w:rPr>
        <w:t xml:space="preserve">Účastník prohlašuje, že </w:t>
      </w:r>
      <w:r w:rsidRPr="00A1048C">
        <w:rPr>
          <w:rFonts w:asciiTheme="minorHAnsi" w:hAnsiTheme="minorHAnsi" w:cstheme="minorHAnsi"/>
          <w:sz w:val="22"/>
          <w:szCs w:val="22"/>
        </w:rPr>
        <w:t>akceptuje předlohu smlouvy včetně všech jejich příloh (</w:t>
      </w:r>
      <w:r w:rsidR="00877901" w:rsidRPr="00A1048C">
        <w:rPr>
          <w:rFonts w:asciiTheme="minorHAnsi" w:hAnsiTheme="minorHAnsi" w:cstheme="minorHAnsi"/>
          <w:sz w:val="22"/>
          <w:szCs w:val="22"/>
        </w:rPr>
        <w:t>P</w:t>
      </w:r>
      <w:r w:rsidRPr="00A1048C">
        <w:rPr>
          <w:rFonts w:asciiTheme="minorHAnsi" w:hAnsiTheme="minorHAnsi" w:cstheme="minorHAnsi"/>
          <w:sz w:val="22"/>
          <w:szCs w:val="22"/>
        </w:rPr>
        <w:t xml:space="preserve">říloha č. 3 zadávací dokumentace), je jí vázán, akceptuje ji a současně je vázán veškerými dalšími podmínkami plnění </w:t>
      </w:r>
      <w:r w:rsidRPr="00A1048C">
        <w:rPr>
          <w:rFonts w:asciiTheme="minorHAnsi" w:hAnsiTheme="minorHAnsi" w:cstheme="minorHAnsi"/>
          <w:sz w:val="22"/>
          <w:szCs w:val="22"/>
        </w:rPr>
        <w:lastRenderedPageBreak/>
        <w:t>veřejné zakázky uvedenými v podmínkách zadávacího řízení a v případě, že bude vybrán k uzavření smlouvy na veřejnou zakázku, předloží zadavateli odpovídající návrhy smlouvy.</w:t>
      </w:r>
    </w:p>
    <w:p w14:paraId="09AA7A02" w14:textId="77777777" w:rsidR="00B85C47" w:rsidRPr="00A1048C" w:rsidRDefault="00B85C47" w:rsidP="00C80FCB">
      <w:pPr>
        <w:pStyle w:val="Nadpis1"/>
        <w:rPr>
          <w:rFonts w:asciiTheme="minorHAnsi" w:hAnsiTheme="minorHAnsi" w:cstheme="minorHAnsi"/>
        </w:rPr>
      </w:pPr>
      <w:r w:rsidRPr="00A1048C">
        <w:rPr>
          <w:rFonts w:asciiTheme="minorHAnsi" w:hAnsiTheme="minorHAnsi" w:cstheme="minorHAnsi"/>
        </w:rPr>
        <w:t>Čestné prohlášení o neexistenci střetu zájmů</w:t>
      </w:r>
    </w:p>
    <w:p w14:paraId="6C1742EA" w14:textId="77777777" w:rsidR="00B85C47" w:rsidRPr="00A1048C" w:rsidRDefault="00B85C47" w:rsidP="0087790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tímto prohlašuje, že:</w:t>
      </w:r>
    </w:p>
    <w:p w14:paraId="536F00F2" w14:textId="49122646"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č. 159/2006 Sb., o střetu zájmů, ve znění pozdějších předpisů</w:t>
      </w:r>
      <w:r w:rsidRPr="00A1048C">
        <w:rPr>
          <w:rStyle w:val="Znakapoznpodarou"/>
          <w:rFonts w:asciiTheme="minorHAnsi" w:hAnsiTheme="minorHAnsi" w:cstheme="minorHAnsi"/>
          <w:color w:val="000000"/>
          <w:sz w:val="22"/>
          <w:szCs w:val="22"/>
        </w:rPr>
        <w:footnoteReference w:id="2"/>
      </w:r>
      <w:r w:rsidRPr="00A1048C">
        <w:rPr>
          <w:rFonts w:asciiTheme="minorHAnsi" w:hAnsiTheme="minorHAnsi" w:cstheme="minorHAnsi"/>
          <w:color w:val="000000"/>
          <w:sz w:val="22"/>
          <w:szCs w:val="22"/>
        </w:rPr>
        <w:t xml:space="preserve"> (dále jen „</w:t>
      </w:r>
      <w:r w:rsidRPr="00A1048C">
        <w:rPr>
          <w:rFonts w:asciiTheme="minorHAnsi" w:hAnsiTheme="minorHAnsi" w:cstheme="minorHAnsi"/>
          <w:b/>
          <w:bCs/>
          <w:i/>
          <w:iCs/>
          <w:color w:val="000000"/>
          <w:sz w:val="22"/>
          <w:szCs w:val="22"/>
        </w:rPr>
        <w:t>zákon o střetu zájmů</w:t>
      </w:r>
      <w:r w:rsidRPr="00A1048C">
        <w:rPr>
          <w:rFonts w:asciiTheme="minorHAnsi" w:hAnsiTheme="minorHAnsi" w:cstheme="minorHAnsi"/>
          <w:color w:val="000000"/>
          <w:sz w:val="22"/>
          <w:szCs w:val="22"/>
        </w:rPr>
        <w:t>“);</w:t>
      </w:r>
    </w:p>
    <w:p w14:paraId="64841A28" w14:textId="360DB41F"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neprokazuje kvalifikaci prostřednictvím poddodavatele, který je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o střetu zájmů.</w:t>
      </w:r>
    </w:p>
    <w:p w14:paraId="3AEC4CFE" w14:textId="77777777" w:rsidR="00B85C47" w:rsidRPr="00A1048C" w:rsidRDefault="00B85C47" w:rsidP="00C80FCB">
      <w:pPr>
        <w:pStyle w:val="Nadpis1"/>
        <w:rPr>
          <w:rFonts w:asciiTheme="minorHAnsi" w:hAnsiTheme="minorHAnsi" w:cstheme="minorHAnsi"/>
        </w:rPr>
      </w:pPr>
      <w:r w:rsidRPr="00A1048C">
        <w:rPr>
          <w:rFonts w:asciiTheme="minorHAnsi" w:hAnsiTheme="minorHAnsi" w:cstheme="minorHAnsi"/>
        </w:rPr>
        <w:t xml:space="preserve">Čestné prohlášení o splnění omezujících opatření </w:t>
      </w:r>
    </w:p>
    <w:p w14:paraId="16528BA9" w14:textId="77777777" w:rsidR="00B85C47" w:rsidRPr="00A1048C" w:rsidRDefault="00B85C47" w:rsidP="0087790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77C48EA2" w14:textId="1DF1CFB3"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on ani (i) kterýkoli z jeho poddodavatelů či jiných osob (analogicky)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83 ZZVZ, který se bude podílet na plnění veřejné zakázky zadávané ve výše uvedeném zadávacím řízení nebo (ii) kterákoli z osob, jejichž kapacity bude dodavatel využívat, a to v rozsahu více než 10 % nabídkové ceny,</w:t>
      </w:r>
    </w:p>
    <w:p w14:paraId="4AA0DE8D"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ruským státním příslušníkem, fyzickou či právnickou osobou nebo subjektem či orgánem se sídlem v Rusku,</w:t>
      </w:r>
    </w:p>
    <w:p w14:paraId="1886B140"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z více než 50 % přímo či nepřímo vlastněn některým ze subjektů uvedených v písmeni a), ani</w:t>
      </w:r>
    </w:p>
    <w:p w14:paraId="024A988E"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nejedná jménem nebo na pokyn některého ze subjektů uvedených v písmeni a) nebo b);</w:t>
      </w:r>
    </w:p>
    <w:p w14:paraId="02CB2AD3" w14:textId="07D4B48B"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1048C">
        <w:rPr>
          <w:rFonts w:asciiTheme="minorHAnsi" w:hAnsiTheme="minorHAnsi" w:cstheme="minorHAnsi"/>
          <w:sz w:val="22"/>
          <w:szCs w:val="22"/>
          <w:vertAlign w:val="superscript"/>
        </w:rPr>
        <w:footnoteReference w:id="3"/>
      </w:r>
      <w:r w:rsidRPr="00A1048C">
        <w:rPr>
          <w:rFonts w:asciiTheme="minorHAnsi" w:hAnsiTheme="minorHAnsi" w:cstheme="minorHAnsi"/>
          <w:color w:val="000000"/>
          <w:sz w:val="22"/>
          <w:szCs w:val="22"/>
        </w:rPr>
        <w:t>;</w:t>
      </w:r>
    </w:p>
    <w:p w14:paraId="47368CB6" w14:textId="061EF3C5"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w:t>
      </w:r>
      <w:r w:rsidRPr="00A1048C">
        <w:rPr>
          <w:rFonts w:asciiTheme="minorHAnsi" w:hAnsiTheme="minorHAnsi" w:cstheme="minorHAnsi"/>
          <w:color w:val="000000"/>
          <w:sz w:val="22"/>
          <w:szCs w:val="22"/>
        </w:rPr>
        <w:lastRenderedPageBreak/>
        <w:t>č. 765/2006 ze dne 18. května 2006 o omezujících opatřeních vůči prezidentu Lukašenkovi a některým představitelům Běloruska (ve znění pozdějších aktualizací).</w:t>
      </w:r>
    </w:p>
    <w:p w14:paraId="1E8D25BA" w14:textId="77777777" w:rsidR="00FF775F" w:rsidRPr="00A1048C" w:rsidRDefault="00FF775F" w:rsidP="001D75C6">
      <w:pPr>
        <w:autoSpaceDE w:val="0"/>
        <w:autoSpaceDN w:val="0"/>
        <w:adjustRightInd w:val="0"/>
        <w:spacing w:after="120"/>
        <w:jc w:val="both"/>
        <w:rPr>
          <w:rFonts w:asciiTheme="minorHAnsi" w:eastAsia="Calibri" w:hAnsiTheme="minorHAnsi" w:cstheme="minorHAnsi"/>
          <w:sz w:val="22"/>
          <w:szCs w:val="22"/>
          <w:lang w:eastAsia="en-US"/>
        </w:rPr>
      </w:pPr>
    </w:p>
    <w:p w14:paraId="40033D7D" w14:textId="77777777" w:rsidR="00877901" w:rsidRPr="00A1048C" w:rsidRDefault="00877901" w:rsidP="001D75C6">
      <w:pPr>
        <w:autoSpaceDE w:val="0"/>
        <w:autoSpaceDN w:val="0"/>
        <w:adjustRightInd w:val="0"/>
        <w:spacing w:after="120"/>
        <w:jc w:val="both"/>
        <w:rPr>
          <w:rFonts w:asciiTheme="minorHAnsi" w:eastAsia="Calibri" w:hAnsiTheme="minorHAnsi" w:cstheme="minorHAnsi"/>
          <w:sz w:val="22"/>
          <w:szCs w:val="22"/>
          <w:lang w:eastAsia="en-US"/>
        </w:rPr>
      </w:pPr>
    </w:p>
    <w:p w14:paraId="1B3C8774" w14:textId="77777777"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 xml:space="preserve">V </w:t>
      </w: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"[Místo - doplní účastník]" </w:instrText>
      </w:r>
      <w:r w:rsidRPr="00A1048C">
        <w:rPr>
          <w:rFonts w:asciiTheme="minorHAnsi" w:hAnsiTheme="minorHAnsi" w:cstheme="minorHAnsi"/>
          <w:highlight w:val="cyan"/>
          <w:lang w:bidi="en-US"/>
        </w:rPr>
        <w:fldChar w:fldCharType="end"/>
      </w:r>
      <w:r w:rsidRPr="00A1048C">
        <w:rPr>
          <w:rFonts w:asciiTheme="minorHAnsi" w:hAnsiTheme="minorHAnsi" w:cstheme="minorHAnsi"/>
          <w:lang w:bidi="en-US"/>
        </w:rPr>
        <w:t xml:space="preserve"> </w:t>
      </w:r>
      <w:r w:rsidRPr="00A1048C">
        <w:rPr>
          <w:rFonts w:asciiTheme="minorHAnsi" w:hAnsiTheme="minorHAnsi" w:cstheme="minorHAnsi"/>
        </w:rPr>
        <w:t xml:space="preserve">dne </w:t>
      </w: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"[Datum - doplní účastník]" </w:instrText>
      </w:r>
      <w:r w:rsidRPr="00A1048C">
        <w:rPr>
          <w:rFonts w:asciiTheme="minorHAnsi" w:hAnsiTheme="minorHAnsi" w:cstheme="minorHAnsi"/>
          <w:highlight w:val="cyan"/>
          <w:lang w:bidi="en-US"/>
        </w:rPr>
        <w:fldChar w:fldCharType="end"/>
      </w:r>
    </w:p>
    <w:p w14:paraId="7C251D04" w14:textId="77777777" w:rsidR="00E809A5" w:rsidRPr="00A1048C" w:rsidRDefault="00E809A5" w:rsidP="001D75C6">
      <w:pPr>
        <w:pStyle w:val="2nesltext"/>
        <w:spacing w:before="0" w:after="120"/>
        <w:rPr>
          <w:rFonts w:asciiTheme="minorHAnsi" w:hAnsiTheme="minorHAnsi" w:cstheme="minorHAnsi"/>
          <w:lang w:bidi="en-US"/>
        </w:rPr>
      </w:pP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"[Název účastníka - doplní účastník]" </w:instrText>
      </w:r>
      <w:r w:rsidRPr="00A1048C">
        <w:rPr>
          <w:rFonts w:asciiTheme="minorHAnsi" w:hAnsiTheme="minorHAnsi" w:cstheme="minorHAnsi"/>
          <w:highlight w:val="cyan"/>
          <w:lang w:bidi="en-US"/>
        </w:rPr>
        <w:fldChar w:fldCharType="end"/>
      </w:r>
    </w:p>
    <w:p w14:paraId="36D72547" w14:textId="77777777"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"[Jméno a funkce osoby oprávněné zastupovat účastníka - doplní účastník]" </w:instrText>
      </w:r>
      <w:r w:rsidRPr="00A1048C">
        <w:rPr>
          <w:rFonts w:asciiTheme="minorHAnsi" w:hAnsiTheme="minorHAnsi" w:cstheme="minorHAnsi"/>
          <w:highlight w:val="cyan"/>
          <w:lang w:bidi="en-US"/>
        </w:rPr>
        <w:fldChar w:fldCharType="end"/>
      </w:r>
    </w:p>
    <w:p w14:paraId="3E729BED" w14:textId="77777777" w:rsidR="00D04B6A" w:rsidRPr="00A1048C" w:rsidRDefault="00D04B6A" w:rsidP="001D75C6">
      <w:pPr>
        <w:pStyle w:val="2nesltext"/>
        <w:spacing w:before="0" w:after="120"/>
        <w:rPr>
          <w:rFonts w:asciiTheme="minorHAnsi" w:hAnsiTheme="minorHAnsi" w:cstheme="minorHAnsi"/>
        </w:rPr>
      </w:pPr>
    </w:p>
    <w:p w14:paraId="74C1706C" w14:textId="77777777" w:rsidR="00D04B6A" w:rsidRPr="00A1048C" w:rsidRDefault="00D04B6A" w:rsidP="001D75C6">
      <w:pPr>
        <w:pStyle w:val="2nesltext"/>
        <w:spacing w:before="0" w:after="120"/>
        <w:rPr>
          <w:rFonts w:asciiTheme="minorHAnsi" w:hAnsiTheme="minorHAnsi" w:cstheme="minorHAnsi"/>
        </w:rPr>
      </w:pPr>
    </w:p>
    <w:p w14:paraId="76BDF453" w14:textId="4DD4B8C6"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w:t>
      </w:r>
    </w:p>
    <w:p w14:paraId="0084222F" w14:textId="1515DA3F" w:rsidR="00E809A5" w:rsidRPr="00A1048C" w:rsidRDefault="00E809A5" w:rsidP="003B2B32">
      <w:pPr>
        <w:autoSpaceDE w:val="0"/>
        <w:autoSpaceDN w:val="0"/>
        <w:adjustRightInd w:val="0"/>
        <w:spacing w:after="120"/>
        <w:jc w:val="both"/>
        <w:rPr>
          <w:rFonts w:asciiTheme="minorHAnsi" w:eastAsia="Calibri" w:hAnsiTheme="minorHAnsi" w:cstheme="minorHAnsi"/>
          <w:sz w:val="20"/>
          <w:szCs w:val="20"/>
          <w:lang w:eastAsia="en-US"/>
        </w:rPr>
      </w:pPr>
      <w:r w:rsidRPr="00A1048C">
        <w:rPr>
          <w:rFonts w:asciiTheme="minorHAnsi" w:hAnsiTheme="minorHAnsi" w:cstheme="minorHAnsi"/>
          <w:i/>
          <w:sz w:val="22"/>
          <w:szCs w:val="22"/>
        </w:rPr>
        <w:t xml:space="preserve">(podpis) </w:t>
      </w:r>
    </w:p>
    <w:sectPr w:rsidR="00E809A5" w:rsidRPr="00A1048C" w:rsidSect="00DD0BDF">
      <w:headerReference w:type="default" r:id="rId12"/>
      <w:footerReference w:type="default" r:id="rId13"/>
      <w:headerReference w:type="first" r:id="rId14"/>
      <w:foot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F216" w14:textId="77777777" w:rsidR="00543EB1" w:rsidRDefault="00543EB1" w:rsidP="00D0173B">
      <w:r>
        <w:separator/>
      </w:r>
    </w:p>
  </w:endnote>
  <w:endnote w:type="continuationSeparator" w:id="0">
    <w:p w14:paraId="3B17E055" w14:textId="77777777" w:rsidR="00543EB1" w:rsidRDefault="00543EB1"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483FF55"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2FCD" w14:textId="77777777" w:rsidR="00543EB1" w:rsidRDefault="00543EB1" w:rsidP="00D0173B">
      <w:r>
        <w:separator/>
      </w:r>
    </w:p>
  </w:footnote>
  <w:footnote w:type="continuationSeparator" w:id="0">
    <w:p w14:paraId="1D1E2C8A" w14:textId="77777777" w:rsidR="00543EB1" w:rsidRDefault="00543EB1" w:rsidP="00D0173B">
      <w:r>
        <w:continuationSeparator/>
      </w:r>
    </w:p>
  </w:footnote>
  <w:footnote w:id="1">
    <w:p w14:paraId="279D3E81" w14:textId="55161261" w:rsidR="00E10596" w:rsidRPr="001B59EF" w:rsidRDefault="00E10596" w:rsidP="00E25100">
      <w:pPr>
        <w:pStyle w:val="Textpoznpodarou"/>
        <w:jc w:val="both"/>
        <w:rPr>
          <w:rFonts w:asciiTheme="minorHAnsi" w:hAnsiTheme="minorHAnsi" w:cstheme="minorHAnsi"/>
        </w:rPr>
      </w:pPr>
      <w:r w:rsidRPr="001B59EF">
        <w:rPr>
          <w:rStyle w:val="Znakapoznpodarou"/>
          <w:rFonts w:asciiTheme="minorHAnsi" w:hAnsiTheme="minorHAnsi" w:cstheme="minorHAnsi"/>
        </w:rPr>
        <w:footnoteRef/>
      </w:r>
      <w:r w:rsidRPr="001B59EF">
        <w:rPr>
          <w:rFonts w:asciiTheme="minorHAnsi" w:hAnsiTheme="minorHAnsi" w:cstheme="minorHAnsi"/>
        </w:rPr>
        <w:t xml:space="preserve"> </w:t>
      </w:r>
      <w:r w:rsidRPr="001B59EF">
        <w:rPr>
          <w:rFonts w:asciiTheme="minorHAnsi" w:hAnsiTheme="minorHAnsi" w:cstheme="minorHAnsi"/>
          <w:iCs/>
        </w:rPr>
        <w:t xml:space="preserve">Předložený seznam </w:t>
      </w:r>
      <w:r w:rsidR="002251F5" w:rsidRPr="001B59EF">
        <w:rPr>
          <w:rFonts w:asciiTheme="minorHAnsi" w:hAnsiTheme="minorHAnsi" w:cstheme="minorHAnsi"/>
          <w:iCs/>
        </w:rPr>
        <w:t xml:space="preserve">významných </w:t>
      </w:r>
      <w:r w:rsidR="007A7ECA" w:rsidRPr="001B59EF">
        <w:rPr>
          <w:rFonts w:asciiTheme="minorHAnsi" w:hAnsiTheme="minorHAnsi" w:cstheme="minorHAnsi"/>
          <w:iCs/>
        </w:rPr>
        <w:t xml:space="preserve">dodávek </w:t>
      </w:r>
      <w:r w:rsidRPr="001B59EF">
        <w:rPr>
          <w:rFonts w:asciiTheme="minorHAnsi" w:hAnsiTheme="minorHAnsi" w:cstheme="minorHAnsi"/>
          <w:iCs/>
        </w:rPr>
        <w:t>můžete v případě potřeby rozšířit o další položky – tabulky.</w:t>
      </w:r>
    </w:p>
  </w:footnote>
  <w:footnote w:id="2">
    <w:p w14:paraId="12C10B77" w14:textId="77777777" w:rsidR="00B85C47" w:rsidRDefault="00B85C47" w:rsidP="001E7FE7">
      <w:pPr>
        <w:pStyle w:val="Textpoznpodarou"/>
        <w:spacing w:after="120"/>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3">
    <w:p w14:paraId="12E18EE7" w14:textId="6E616C08" w:rsidR="00B85C47" w:rsidRPr="002E1ED7" w:rsidRDefault="00B85C47" w:rsidP="002E1ED7">
      <w:pPr>
        <w:pStyle w:val="Textpoznpodarou"/>
        <w:spacing w:after="120"/>
        <w:jc w:val="both"/>
        <w:rPr>
          <w:rFonts w:asciiTheme="minorHAnsi" w:hAnsiTheme="minorHAnsi" w:cstheme="minorHAnsi"/>
        </w:rPr>
      </w:pPr>
      <w:r w:rsidRPr="002E1ED7">
        <w:rPr>
          <w:rStyle w:val="Znakapoznpodarou"/>
          <w:rFonts w:asciiTheme="minorHAnsi" w:hAnsiTheme="minorHAnsi" w:cstheme="minorHAnsi"/>
        </w:rPr>
        <w:footnoteRef/>
      </w:r>
      <w:r w:rsidRPr="002E1ED7">
        <w:rPr>
          <w:rFonts w:asciiTheme="minorHAnsi" w:hAnsiTheme="minorHAnsi" w:cstheme="minorHAnsi"/>
        </w:rPr>
        <w:t xml:space="preserve"> </w:t>
      </w:r>
      <w:r w:rsidRPr="002E1ED7">
        <w:rPr>
          <w:rFonts w:asciiTheme="minorHAnsi" w:hAnsiTheme="minorHAnsi" w:cstheme="minorHAnsi"/>
          <w:szCs w:val="16"/>
        </w:rPr>
        <w:t xml:space="preserve">Aktualizovaný seznam sankcionovaných osob je uveden například na internetových stránkách Finančního analytického úřadu zde </w:t>
      </w:r>
      <w:hyperlink r:id="rId1" w:history="1">
        <w:r w:rsidRPr="002E1ED7">
          <w:rPr>
            <w:rStyle w:val="Hypertextovodkaz"/>
            <w:rFonts w:asciiTheme="minorHAnsi" w:hAnsiTheme="minorHAnsi" w:cstheme="minorHAnsi"/>
            <w:szCs w:val="16"/>
          </w:rPr>
          <w:t>https://www.financnianalytickyurad.cz/blog/zarazeni-dalsich-osob-na-sankcni-seznam-proti-rusku</w:t>
        </w:r>
      </w:hyperlink>
      <w:r w:rsidRPr="002E1ED7">
        <w:rPr>
          <w:rFonts w:asciiTheme="minorHAnsi" w:hAnsiTheme="minorHAnsi" w:cstheme="minorHAnsi"/>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7078" w14:textId="37B194B3" w:rsidR="00DD0BDF" w:rsidRDefault="00DD0BDF" w:rsidP="00DD0BDF">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057302F1" w:rsidR="00D0173B" w:rsidRPr="00087E19" w:rsidRDefault="00087E19" w:rsidP="00087E19">
    <w:pPr>
      <w:pStyle w:val="Zhlav"/>
      <w:rPr>
        <w:noProof/>
      </w:rPr>
    </w:pPr>
    <w:r w:rsidRPr="0076720C">
      <w:rPr>
        <w:noProof/>
      </w:rPr>
      <w:drawing>
        <wp:inline distT="0" distB="0" distL="0" distR="0" wp14:anchorId="16A265CA" wp14:editId="6F27AA28">
          <wp:extent cx="5753100" cy="809625"/>
          <wp:effectExtent l="0" t="0" r="0" b="9525"/>
          <wp:docPr id="182681100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0D244A2C"/>
    <w:multiLevelType w:val="hybridMultilevel"/>
    <w:tmpl w:val="966672C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 w15:restartNumberingAfterBreak="0">
    <w:nsid w:val="210328CB"/>
    <w:multiLevelType w:val="hybridMultilevel"/>
    <w:tmpl w:val="CC2A066E"/>
    <w:lvl w:ilvl="0" w:tplc="1254959A">
      <w:start w:val="1"/>
      <w:numFmt w:val="upperLetter"/>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3F3BF8"/>
    <w:multiLevelType w:val="multilevel"/>
    <w:tmpl w:val="03A2B72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703B65"/>
    <w:multiLevelType w:val="hybridMultilevel"/>
    <w:tmpl w:val="82B62A04"/>
    <w:lvl w:ilvl="0" w:tplc="20A005A4">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AF3BA6"/>
    <w:multiLevelType w:val="hybridMultilevel"/>
    <w:tmpl w:val="F93E46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2767D3"/>
    <w:multiLevelType w:val="hybridMultilevel"/>
    <w:tmpl w:val="AA1C6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C15306"/>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65524B61"/>
    <w:multiLevelType w:val="hybridMultilevel"/>
    <w:tmpl w:val="6518C5E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C408BE"/>
    <w:multiLevelType w:val="hybridMultilevel"/>
    <w:tmpl w:val="FC6436F6"/>
    <w:lvl w:ilvl="0" w:tplc="34AC2842">
      <w:start w:val="1"/>
      <w:numFmt w:val="lowerRoman"/>
      <w:lvlText w:val="%1."/>
      <w:lvlJc w:val="left"/>
      <w:pPr>
        <w:ind w:left="1288" w:hanging="360"/>
      </w:pPr>
      <w:rPr>
        <w:rFonts w:hint="default"/>
      </w:rPr>
    </w:lvl>
    <w:lvl w:ilvl="1" w:tplc="04050003">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3" w15:restartNumberingAfterBreak="0">
    <w:nsid w:val="78995699"/>
    <w:multiLevelType w:val="hybridMultilevel"/>
    <w:tmpl w:val="9F1A152E"/>
    <w:lvl w:ilvl="0" w:tplc="E0E4101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2175444">
    <w:abstractNumId w:val="14"/>
  </w:num>
  <w:num w:numId="2" w16cid:durableId="1502696165">
    <w:abstractNumId w:val="14"/>
  </w:num>
  <w:num w:numId="3" w16cid:durableId="1160006081">
    <w:abstractNumId w:val="4"/>
  </w:num>
  <w:num w:numId="4" w16cid:durableId="742144323">
    <w:abstractNumId w:val="5"/>
  </w:num>
  <w:num w:numId="5" w16cid:durableId="1000959952">
    <w:abstractNumId w:val="8"/>
  </w:num>
  <w:num w:numId="6" w16cid:durableId="47194050">
    <w:abstractNumId w:val="7"/>
  </w:num>
  <w:num w:numId="7" w16cid:durableId="1196189042">
    <w:abstractNumId w:val="11"/>
  </w:num>
  <w:num w:numId="8" w16cid:durableId="424083847">
    <w:abstractNumId w:val="6"/>
  </w:num>
  <w:num w:numId="9" w16cid:durableId="1445230901">
    <w:abstractNumId w:val="10"/>
  </w:num>
  <w:num w:numId="10" w16cid:durableId="59065241">
    <w:abstractNumId w:val="0"/>
  </w:num>
  <w:num w:numId="11" w16cid:durableId="1719167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5196383">
    <w:abstractNumId w:val="7"/>
  </w:num>
  <w:num w:numId="13" w16cid:durableId="144206619">
    <w:abstractNumId w:val="2"/>
  </w:num>
  <w:num w:numId="14" w16cid:durableId="455368290">
    <w:abstractNumId w:val="1"/>
  </w:num>
  <w:num w:numId="15" w16cid:durableId="611522693">
    <w:abstractNumId w:val="12"/>
  </w:num>
  <w:num w:numId="16" w16cid:durableId="560100181">
    <w:abstractNumId w:val="9"/>
  </w:num>
  <w:num w:numId="17" w16cid:durableId="1417557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925937">
    <w:abstractNumId w:val="3"/>
  </w:num>
  <w:num w:numId="19" w16cid:durableId="39867645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0EA6"/>
    <w:rsid w:val="00001781"/>
    <w:rsid w:val="0000577F"/>
    <w:rsid w:val="00013665"/>
    <w:rsid w:val="000162D4"/>
    <w:rsid w:val="0002426D"/>
    <w:rsid w:val="000244C5"/>
    <w:rsid w:val="00024ABC"/>
    <w:rsid w:val="00026AAA"/>
    <w:rsid w:val="00027C03"/>
    <w:rsid w:val="00034143"/>
    <w:rsid w:val="00034490"/>
    <w:rsid w:val="000465D9"/>
    <w:rsid w:val="000604BB"/>
    <w:rsid w:val="00062582"/>
    <w:rsid w:val="00062B6C"/>
    <w:rsid w:val="000770F8"/>
    <w:rsid w:val="000806B6"/>
    <w:rsid w:val="00086AC6"/>
    <w:rsid w:val="00086B18"/>
    <w:rsid w:val="00087E19"/>
    <w:rsid w:val="00090198"/>
    <w:rsid w:val="00093AC1"/>
    <w:rsid w:val="00095069"/>
    <w:rsid w:val="000A05F7"/>
    <w:rsid w:val="000A3458"/>
    <w:rsid w:val="000A5556"/>
    <w:rsid w:val="000A7407"/>
    <w:rsid w:val="000B122B"/>
    <w:rsid w:val="000B4ACB"/>
    <w:rsid w:val="000C1DB6"/>
    <w:rsid w:val="000C2676"/>
    <w:rsid w:val="000C3047"/>
    <w:rsid w:val="000C421A"/>
    <w:rsid w:val="000D10A4"/>
    <w:rsid w:val="000D3FC1"/>
    <w:rsid w:val="000D5AF4"/>
    <w:rsid w:val="000D5DA6"/>
    <w:rsid w:val="000D7271"/>
    <w:rsid w:val="000E0E02"/>
    <w:rsid w:val="000E3DA0"/>
    <w:rsid w:val="000E6D2E"/>
    <w:rsid w:val="000F1EC2"/>
    <w:rsid w:val="000F636C"/>
    <w:rsid w:val="00103811"/>
    <w:rsid w:val="00106448"/>
    <w:rsid w:val="001131EF"/>
    <w:rsid w:val="00122EB8"/>
    <w:rsid w:val="00130DC8"/>
    <w:rsid w:val="00132F2E"/>
    <w:rsid w:val="00142C57"/>
    <w:rsid w:val="00144D8A"/>
    <w:rsid w:val="0016434E"/>
    <w:rsid w:val="00164DD5"/>
    <w:rsid w:val="00171625"/>
    <w:rsid w:val="00174152"/>
    <w:rsid w:val="00180033"/>
    <w:rsid w:val="00184FD2"/>
    <w:rsid w:val="00185A36"/>
    <w:rsid w:val="001904D5"/>
    <w:rsid w:val="001912B2"/>
    <w:rsid w:val="001951BB"/>
    <w:rsid w:val="00195695"/>
    <w:rsid w:val="001959FD"/>
    <w:rsid w:val="001A1249"/>
    <w:rsid w:val="001A1C74"/>
    <w:rsid w:val="001A1ED0"/>
    <w:rsid w:val="001A49F8"/>
    <w:rsid w:val="001B0522"/>
    <w:rsid w:val="001B23DC"/>
    <w:rsid w:val="001B59EF"/>
    <w:rsid w:val="001C04AF"/>
    <w:rsid w:val="001C10C3"/>
    <w:rsid w:val="001C48D5"/>
    <w:rsid w:val="001D0D70"/>
    <w:rsid w:val="001D1691"/>
    <w:rsid w:val="001D75C6"/>
    <w:rsid w:val="001E59EF"/>
    <w:rsid w:val="001E7FE7"/>
    <w:rsid w:val="001F41A2"/>
    <w:rsid w:val="002002A7"/>
    <w:rsid w:val="002032AC"/>
    <w:rsid w:val="00205FCC"/>
    <w:rsid w:val="0020644C"/>
    <w:rsid w:val="0021435A"/>
    <w:rsid w:val="002173A8"/>
    <w:rsid w:val="00222DE4"/>
    <w:rsid w:val="002251F5"/>
    <w:rsid w:val="0022677E"/>
    <w:rsid w:val="00227970"/>
    <w:rsid w:val="00231C1A"/>
    <w:rsid w:val="002327BD"/>
    <w:rsid w:val="00234833"/>
    <w:rsid w:val="002373DD"/>
    <w:rsid w:val="00240610"/>
    <w:rsid w:val="00241851"/>
    <w:rsid w:val="0024560E"/>
    <w:rsid w:val="00246841"/>
    <w:rsid w:val="0024684C"/>
    <w:rsid w:val="00247778"/>
    <w:rsid w:val="0025644D"/>
    <w:rsid w:val="00277A6C"/>
    <w:rsid w:val="00282DEB"/>
    <w:rsid w:val="00283CD6"/>
    <w:rsid w:val="00287A58"/>
    <w:rsid w:val="00294192"/>
    <w:rsid w:val="0029659E"/>
    <w:rsid w:val="002A46C0"/>
    <w:rsid w:val="002A501A"/>
    <w:rsid w:val="002B7A27"/>
    <w:rsid w:val="002C03D3"/>
    <w:rsid w:val="002D12D7"/>
    <w:rsid w:val="002D4569"/>
    <w:rsid w:val="002D7F9C"/>
    <w:rsid w:val="002E0776"/>
    <w:rsid w:val="002E1ED7"/>
    <w:rsid w:val="002E2551"/>
    <w:rsid w:val="002F177E"/>
    <w:rsid w:val="002F2707"/>
    <w:rsid w:val="002F4D88"/>
    <w:rsid w:val="00323633"/>
    <w:rsid w:val="00324DF1"/>
    <w:rsid w:val="0032684E"/>
    <w:rsid w:val="0033253E"/>
    <w:rsid w:val="00334886"/>
    <w:rsid w:val="00341215"/>
    <w:rsid w:val="003611ED"/>
    <w:rsid w:val="00363A5D"/>
    <w:rsid w:val="003649EC"/>
    <w:rsid w:val="003706A9"/>
    <w:rsid w:val="00372BAC"/>
    <w:rsid w:val="003826FE"/>
    <w:rsid w:val="003835FA"/>
    <w:rsid w:val="0038731D"/>
    <w:rsid w:val="003938CA"/>
    <w:rsid w:val="00394EDC"/>
    <w:rsid w:val="003A3920"/>
    <w:rsid w:val="003B2B32"/>
    <w:rsid w:val="003B4292"/>
    <w:rsid w:val="003B6C5F"/>
    <w:rsid w:val="003C29D8"/>
    <w:rsid w:val="003D1438"/>
    <w:rsid w:val="003E6FDB"/>
    <w:rsid w:val="003F309D"/>
    <w:rsid w:val="0040069C"/>
    <w:rsid w:val="00400BAB"/>
    <w:rsid w:val="00404353"/>
    <w:rsid w:val="004055DE"/>
    <w:rsid w:val="0041069A"/>
    <w:rsid w:val="004210A8"/>
    <w:rsid w:val="004302B1"/>
    <w:rsid w:val="004331D0"/>
    <w:rsid w:val="0043502C"/>
    <w:rsid w:val="004350C4"/>
    <w:rsid w:val="00435200"/>
    <w:rsid w:val="00436263"/>
    <w:rsid w:val="00440C4D"/>
    <w:rsid w:val="0044268C"/>
    <w:rsid w:val="0044465B"/>
    <w:rsid w:val="00460F1C"/>
    <w:rsid w:val="0046300B"/>
    <w:rsid w:val="00463E43"/>
    <w:rsid w:val="00464029"/>
    <w:rsid w:val="00465308"/>
    <w:rsid w:val="00465D5D"/>
    <w:rsid w:val="00474F38"/>
    <w:rsid w:val="0047673A"/>
    <w:rsid w:val="0048399D"/>
    <w:rsid w:val="00487A34"/>
    <w:rsid w:val="004913F8"/>
    <w:rsid w:val="00494D8F"/>
    <w:rsid w:val="00496AD7"/>
    <w:rsid w:val="004A12E8"/>
    <w:rsid w:val="004A1FF9"/>
    <w:rsid w:val="004A4B17"/>
    <w:rsid w:val="004A501F"/>
    <w:rsid w:val="004A5343"/>
    <w:rsid w:val="004A5584"/>
    <w:rsid w:val="004A5D3F"/>
    <w:rsid w:val="004B0E86"/>
    <w:rsid w:val="004B3295"/>
    <w:rsid w:val="004C4A16"/>
    <w:rsid w:val="004C65B9"/>
    <w:rsid w:val="004D4AE0"/>
    <w:rsid w:val="004D59A1"/>
    <w:rsid w:val="004D7089"/>
    <w:rsid w:val="004E00C5"/>
    <w:rsid w:val="004E05D9"/>
    <w:rsid w:val="004E0E97"/>
    <w:rsid w:val="004E199D"/>
    <w:rsid w:val="004E24D9"/>
    <w:rsid w:val="004F4E53"/>
    <w:rsid w:val="004F6072"/>
    <w:rsid w:val="00520E03"/>
    <w:rsid w:val="00530558"/>
    <w:rsid w:val="00537DFD"/>
    <w:rsid w:val="00543EB1"/>
    <w:rsid w:val="00546EDD"/>
    <w:rsid w:val="005502FF"/>
    <w:rsid w:val="00560BB5"/>
    <w:rsid w:val="00567946"/>
    <w:rsid w:val="00567DB1"/>
    <w:rsid w:val="00571D5F"/>
    <w:rsid w:val="005971F7"/>
    <w:rsid w:val="005A2E94"/>
    <w:rsid w:val="005B28CE"/>
    <w:rsid w:val="005B58EE"/>
    <w:rsid w:val="005C19F3"/>
    <w:rsid w:val="005D42CD"/>
    <w:rsid w:val="005F6648"/>
    <w:rsid w:val="00603DAF"/>
    <w:rsid w:val="00605626"/>
    <w:rsid w:val="00605AB4"/>
    <w:rsid w:val="00607E1B"/>
    <w:rsid w:val="00612818"/>
    <w:rsid w:val="0061404B"/>
    <w:rsid w:val="00614146"/>
    <w:rsid w:val="00615586"/>
    <w:rsid w:val="00626CDA"/>
    <w:rsid w:val="00627B22"/>
    <w:rsid w:val="006356A7"/>
    <w:rsid w:val="006428CC"/>
    <w:rsid w:val="00646B58"/>
    <w:rsid w:val="00651A75"/>
    <w:rsid w:val="00655C35"/>
    <w:rsid w:val="0066520C"/>
    <w:rsid w:val="006653FA"/>
    <w:rsid w:val="00670E64"/>
    <w:rsid w:val="00673FEE"/>
    <w:rsid w:val="00685B74"/>
    <w:rsid w:val="00685FD7"/>
    <w:rsid w:val="00687325"/>
    <w:rsid w:val="006A0901"/>
    <w:rsid w:val="006A3D53"/>
    <w:rsid w:val="006A4B11"/>
    <w:rsid w:val="006B0BAF"/>
    <w:rsid w:val="006B2C6D"/>
    <w:rsid w:val="006B7D12"/>
    <w:rsid w:val="006C00BA"/>
    <w:rsid w:val="006C02B4"/>
    <w:rsid w:val="006C0C99"/>
    <w:rsid w:val="006C2D03"/>
    <w:rsid w:val="006D527E"/>
    <w:rsid w:val="006E4074"/>
    <w:rsid w:val="006E52AC"/>
    <w:rsid w:val="006F0A28"/>
    <w:rsid w:val="006F16B1"/>
    <w:rsid w:val="006F2843"/>
    <w:rsid w:val="006F7A22"/>
    <w:rsid w:val="007006A5"/>
    <w:rsid w:val="007028A8"/>
    <w:rsid w:val="0071163B"/>
    <w:rsid w:val="007137DE"/>
    <w:rsid w:val="00715633"/>
    <w:rsid w:val="00715830"/>
    <w:rsid w:val="00717ABC"/>
    <w:rsid w:val="0072432C"/>
    <w:rsid w:val="007253FA"/>
    <w:rsid w:val="00731937"/>
    <w:rsid w:val="00732D68"/>
    <w:rsid w:val="007412F2"/>
    <w:rsid w:val="00742B2F"/>
    <w:rsid w:val="007504BD"/>
    <w:rsid w:val="00765240"/>
    <w:rsid w:val="00777321"/>
    <w:rsid w:val="00791A44"/>
    <w:rsid w:val="00797AE4"/>
    <w:rsid w:val="007A0F92"/>
    <w:rsid w:val="007A79B0"/>
    <w:rsid w:val="007A7A08"/>
    <w:rsid w:val="007A7ECA"/>
    <w:rsid w:val="007B102C"/>
    <w:rsid w:val="007C1423"/>
    <w:rsid w:val="007C2D53"/>
    <w:rsid w:val="007C36A3"/>
    <w:rsid w:val="007C548E"/>
    <w:rsid w:val="007D029E"/>
    <w:rsid w:val="007D1C15"/>
    <w:rsid w:val="007D5624"/>
    <w:rsid w:val="007D6DCF"/>
    <w:rsid w:val="007D7E4A"/>
    <w:rsid w:val="007E191F"/>
    <w:rsid w:val="007E3156"/>
    <w:rsid w:val="007E4922"/>
    <w:rsid w:val="007F3E03"/>
    <w:rsid w:val="007F6ED5"/>
    <w:rsid w:val="007F7596"/>
    <w:rsid w:val="00803037"/>
    <w:rsid w:val="00811C81"/>
    <w:rsid w:val="0082229E"/>
    <w:rsid w:val="008313F4"/>
    <w:rsid w:val="00831F32"/>
    <w:rsid w:val="008356B2"/>
    <w:rsid w:val="00840D37"/>
    <w:rsid w:val="008437B0"/>
    <w:rsid w:val="00845F20"/>
    <w:rsid w:val="00847303"/>
    <w:rsid w:val="00862970"/>
    <w:rsid w:val="00867012"/>
    <w:rsid w:val="0086795D"/>
    <w:rsid w:val="00876AFB"/>
    <w:rsid w:val="00877495"/>
    <w:rsid w:val="00877901"/>
    <w:rsid w:val="00880010"/>
    <w:rsid w:val="008951B2"/>
    <w:rsid w:val="00897B45"/>
    <w:rsid w:val="008A35D8"/>
    <w:rsid w:val="008B369C"/>
    <w:rsid w:val="008B5C4D"/>
    <w:rsid w:val="008C13F3"/>
    <w:rsid w:val="008C2121"/>
    <w:rsid w:val="008D29D5"/>
    <w:rsid w:val="008D31DA"/>
    <w:rsid w:val="008D38A3"/>
    <w:rsid w:val="008D592F"/>
    <w:rsid w:val="008E1B26"/>
    <w:rsid w:val="008E6E17"/>
    <w:rsid w:val="008E7626"/>
    <w:rsid w:val="008F1160"/>
    <w:rsid w:val="0090609A"/>
    <w:rsid w:val="009074E3"/>
    <w:rsid w:val="00907903"/>
    <w:rsid w:val="00914207"/>
    <w:rsid w:val="009143CB"/>
    <w:rsid w:val="00916BEE"/>
    <w:rsid w:val="00922AA1"/>
    <w:rsid w:val="00923112"/>
    <w:rsid w:val="009236E9"/>
    <w:rsid w:val="009354FA"/>
    <w:rsid w:val="00936B9E"/>
    <w:rsid w:val="009436D3"/>
    <w:rsid w:val="00944F06"/>
    <w:rsid w:val="00947B5C"/>
    <w:rsid w:val="00950490"/>
    <w:rsid w:val="00952983"/>
    <w:rsid w:val="00953B28"/>
    <w:rsid w:val="009648E1"/>
    <w:rsid w:val="0097395E"/>
    <w:rsid w:val="0097413A"/>
    <w:rsid w:val="00981510"/>
    <w:rsid w:val="00981FCD"/>
    <w:rsid w:val="00984609"/>
    <w:rsid w:val="00992001"/>
    <w:rsid w:val="00995B70"/>
    <w:rsid w:val="00997C67"/>
    <w:rsid w:val="009A0742"/>
    <w:rsid w:val="009A29D9"/>
    <w:rsid w:val="009A7039"/>
    <w:rsid w:val="009B5F78"/>
    <w:rsid w:val="009C21E8"/>
    <w:rsid w:val="009C25C0"/>
    <w:rsid w:val="009D476D"/>
    <w:rsid w:val="009D6B52"/>
    <w:rsid w:val="009E0AAD"/>
    <w:rsid w:val="009F301C"/>
    <w:rsid w:val="009F55D1"/>
    <w:rsid w:val="00A0095B"/>
    <w:rsid w:val="00A01171"/>
    <w:rsid w:val="00A02011"/>
    <w:rsid w:val="00A03D1B"/>
    <w:rsid w:val="00A077C4"/>
    <w:rsid w:val="00A1048C"/>
    <w:rsid w:val="00A10CA2"/>
    <w:rsid w:val="00A2023D"/>
    <w:rsid w:val="00A2281C"/>
    <w:rsid w:val="00A41817"/>
    <w:rsid w:val="00A600B8"/>
    <w:rsid w:val="00A60FDF"/>
    <w:rsid w:val="00A6163B"/>
    <w:rsid w:val="00A61921"/>
    <w:rsid w:val="00A8384D"/>
    <w:rsid w:val="00A865E7"/>
    <w:rsid w:val="00A91053"/>
    <w:rsid w:val="00A91FC1"/>
    <w:rsid w:val="00A96890"/>
    <w:rsid w:val="00AA6E08"/>
    <w:rsid w:val="00AB2012"/>
    <w:rsid w:val="00AB2182"/>
    <w:rsid w:val="00AB2E1D"/>
    <w:rsid w:val="00AC24A6"/>
    <w:rsid w:val="00AC2B75"/>
    <w:rsid w:val="00AC34FE"/>
    <w:rsid w:val="00AC4470"/>
    <w:rsid w:val="00AC4620"/>
    <w:rsid w:val="00AD1761"/>
    <w:rsid w:val="00AD6094"/>
    <w:rsid w:val="00AE27DD"/>
    <w:rsid w:val="00AE32AF"/>
    <w:rsid w:val="00AE4DD2"/>
    <w:rsid w:val="00AE6D90"/>
    <w:rsid w:val="00AF0B65"/>
    <w:rsid w:val="00AF6191"/>
    <w:rsid w:val="00B06EA3"/>
    <w:rsid w:val="00B15F23"/>
    <w:rsid w:val="00B21B08"/>
    <w:rsid w:val="00B234E8"/>
    <w:rsid w:val="00B23F62"/>
    <w:rsid w:val="00B35B8D"/>
    <w:rsid w:val="00B5205C"/>
    <w:rsid w:val="00B571AA"/>
    <w:rsid w:val="00B6012A"/>
    <w:rsid w:val="00B62222"/>
    <w:rsid w:val="00B83C45"/>
    <w:rsid w:val="00B85C47"/>
    <w:rsid w:val="00B93839"/>
    <w:rsid w:val="00B962CF"/>
    <w:rsid w:val="00B9658A"/>
    <w:rsid w:val="00B96EB9"/>
    <w:rsid w:val="00BA001A"/>
    <w:rsid w:val="00BB2130"/>
    <w:rsid w:val="00BB24CD"/>
    <w:rsid w:val="00BC1043"/>
    <w:rsid w:val="00BC5BEC"/>
    <w:rsid w:val="00BD0BB6"/>
    <w:rsid w:val="00BD52D0"/>
    <w:rsid w:val="00BE2A4B"/>
    <w:rsid w:val="00BE51E0"/>
    <w:rsid w:val="00BE5691"/>
    <w:rsid w:val="00BF6946"/>
    <w:rsid w:val="00BF7BCA"/>
    <w:rsid w:val="00C01C14"/>
    <w:rsid w:val="00C05877"/>
    <w:rsid w:val="00C06247"/>
    <w:rsid w:val="00C14DE8"/>
    <w:rsid w:val="00C23ABA"/>
    <w:rsid w:val="00C24370"/>
    <w:rsid w:val="00C304E4"/>
    <w:rsid w:val="00C31968"/>
    <w:rsid w:val="00C36951"/>
    <w:rsid w:val="00C42AFB"/>
    <w:rsid w:val="00C43B90"/>
    <w:rsid w:val="00C45574"/>
    <w:rsid w:val="00C461EC"/>
    <w:rsid w:val="00C52CE1"/>
    <w:rsid w:val="00C571F9"/>
    <w:rsid w:val="00C64DA7"/>
    <w:rsid w:val="00C7104A"/>
    <w:rsid w:val="00C731B8"/>
    <w:rsid w:val="00C75AEE"/>
    <w:rsid w:val="00C76D8E"/>
    <w:rsid w:val="00C77AE8"/>
    <w:rsid w:val="00C80FCB"/>
    <w:rsid w:val="00C85EB5"/>
    <w:rsid w:val="00C870F5"/>
    <w:rsid w:val="00C90437"/>
    <w:rsid w:val="00C90D27"/>
    <w:rsid w:val="00C961A5"/>
    <w:rsid w:val="00C96B5F"/>
    <w:rsid w:val="00CA3350"/>
    <w:rsid w:val="00CA6720"/>
    <w:rsid w:val="00CA6818"/>
    <w:rsid w:val="00CB66B1"/>
    <w:rsid w:val="00CD7C7F"/>
    <w:rsid w:val="00CE0E84"/>
    <w:rsid w:val="00CE25F7"/>
    <w:rsid w:val="00CE3BBA"/>
    <w:rsid w:val="00CE74A1"/>
    <w:rsid w:val="00CF071A"/>
    <w:rsid w:val="00CF0A6A"/>
    <w:rsid w:val="00CF118F"/>
    <w:rsid w:val="00D0173B"/>
    <w:rsid w:val="00D041F2"/>
    <w:rsid w:val="00D04B6A"/>
    <w:rsid w:val="00D07226"/>
    <w:rsid w:val="00D10F7C"/>
    <w:rsid w:val="00D1201D"/>
    <w:rsid w:val="00D2030D"/>
    <w:rsid w:val="00D21413"/>
    <w:rsid w:val="00D2291B"/>
    <w:rsid w:val="00D27973"/>
    <w:rsid w:val="00D33B62"/>
    <w:rsid w:val="00D479D4"/>
    <w:rsid w:val="00D57F97"/>
    <w:rsid w:val="00D619D7"/>
    <w:rsid w:val="00D72580"/>
    <w:rsid w:val="00D85431"/>
    <w:rsid w:val="00DA1282"/>
    <w:rsid w:val="00DA5BE9"/>
    <w:rsid w:val="00DB40DA"/>
    <w:rsid w:val="00DB5AD0"/>
    <w:rsid w:val="00DC1A25"/>
    <w:rsid w:val="00DD0BDF"/>
    <w:rsid w:val="00DD1B98"/>
    <w:rsid w:val="00DD5E41"/>
    <w:rsid w:val="00DE4E5C"/>
    <w:rsid w:val="00DF458D"/>
    <w:rsid w:val="00DF5530"/>
    <w:rsid w:val="00E067F6"/>
    <w:rsid w:val="00E0756F"/>
    <w:rsid w:val="00E10596"/>
    <w:rsid w:val="00E23E52"/>
    <w:rsid w:val="00E25100"/>
    <w:rsid w:val="00E2524A"/>
    <w:rsid w:val="00E261E8"/>
    <w:rsid w:val="00E303C7"/>
    <w:rsid w:val="00E3187A"/>
    <w:rsid w:val="00E31CEB"/>
    <w:rsid w:val="00E4160C"/>
    <w:rsid w:val="00E47767"/>
    <w:rsid w:val="00E56F98"/>
    <w:rsid w:val="00E604D7"/>
    <w:rsid w:val="00E61EED"/>
    <w:rsid w:val="00E6432C"/>
    <w:rsid w:val="00E70B4D"/>
    <w:rsid w:val="00E809A5"/>
    <w:rsid w:val="00E86CF3"/>
    <w:rsid w:val="00E91A61"/>
    <w:rsid w:val="00E94209"/>
    <w:rsid w:val="00E94E20"/>
    <w:rsid w:val="00EA22A5"/>
    <w:rsid w:val="00EA6FE1"/>
    <w:rsid w:val="00EB46D8"/>
    <w:rsid w:val="00EC1318"/>
    <w:rsid w:val="00ED3334"/>
    <w:rsid w:val="00ED365B"/>
    <w:rsid w:val="00ED3789"/>
    <w:rsid w:val="00ED4203"/>
    <w:rsid w:val="00EE0434"/>
    <w:rsid w:val="00EE3207"/>
    <w:rsid w:val="00EF1BC9"/>
    <w:rsid w:val="00EF4008"/>
    <w:rsid w:val="00F00165"/>
    <w:rsid w:val="00F0334E"/>
    <w:rsid w:val="00F04255"/>
    <w:rsid w:val="00F225B2"/>
    <w:rsid w:val="00F247CA"/>
    <w:rsid w:val="00F249A4"/>
    <w:rsid w:val="00F2794E"/>
    <w:rsid w:val="00F27BDB"/>
    <w:rsid w:val="00F34672"/>
    <w:rsid w:val="00F36345"/>
    <w:rsid w:val="00F526C8"/>
    <w:rsid w:val="00F70125"/>
    <w:rsid w:val="00F808AA"/>
    <w:rsid w:val="00F85DF9"/>
    <w:rsid w:val="00F874E4"/>
    <w:rsid w:val="00F87DB7"/>
    <w:rsid w:val="00F93705"/>
    <w:rsid w:val="00F969F5"/>
    <w:rsid w:val="00FA0502"/>
    <w:rsid w:val="00FA349C"/>
    <w:rsid w:val="00FA3A2F"/>
    <w:rsid w:val="00FA4CA0"/>
    <w:rsid w:val="00FB0D7F"/>
    <w:rsid w:val="00FB7D07"/>
    <w:rsid w:val="00FC0DEE"/>
    <w:rsid w:val="00FC5FE3"/>
    <w:rsid w:val="00FC7AC4"/>
    <w:rsid w:val="00FD49BA"/>
    <w:rsid w:val="00FF11D8"/>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C80FCB"/>
    <w:pPr>
      <w:keepNext/>
      <w:spacing w:after="120"/>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aliases w:val="záhlaví"/>
    <w:basedOn w:val="Normln"/>
    <w:link w:val="ZhlavChar"/>
    <w:uiPriority w:val="99"/>
    <w:unhideWhenUsed/>
    <w:rsid w:val="00D0173B"/>
    <w:pPr>
      <w:tabs>
        <w:tab w:val="center" w:pos="4536"/>
        <w:tab w:val="right" w:pos="9072"/>
      </w:tabs>
    </w:pPr>
  </w:style>
  <w:style w:type="character" w:customStyle="1" w:styleId="ZhlavChar">
    <w:name w:val="Záhlaví Char"/>
    <w:aliases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C80FCB"/>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26AAA"/>
    <w:rPr>
      <w:color w:val="605E5C"/>
      <w:shd w:val="clear" w:color="auto" w:fill="E1DFDD"/>
    </w:rPr>
  </w:style>
  <w:style w:type="paragraph" w:customStyle="1" w:styleId="podpisra">
    <w:name w:val="podpis čára"/>
    <w:basedOn w:val="Normln"/>
    <w:rsid w:val="00B85C47"/>
    <w:pPr>
      <w:tabs>
        <w:tab w:val="right" w:leader="dot" w:pos="3969"/>
        <w:tab w:val="right" w:pos="5103"/>
        <w:tab w:val="right" w:leader="dot" w:pos="9072"/>
      </w:tabs>
      <w:spacing w:line="288" w:lineRule="auto"/>
    </w:pPr>
    <w:rPr>
      <w:rFonts w:ascii="Segoe UI" w:hAnsi="Segoe UI"/>
      <w:sz w:val="20"/>
      <w:szCs w:val="20"/>
    </w:rPr>
  </w:style>
  <w:style w:type="character" w:styleId="Sledovanodkaz">
    <w:name w:val="FollowedHyperlink"/>
    <w:basedOn w:val="Standardnpsmoodstavce"/>
    <w:uiPriority w:val="99"/>
    <w:semiHidden/>
    <w:unhideWhenUsed/>
    <w:rsid w:val="004B0E86"/>
    <w:rPr>
      <w:color w:val="800080" w:themeColor="followedHyperlink"/>
      <w:u w:val="single"/>
    </w:rPr>
  </w:style>
  <w:style w:type="paragraph" w:styleId="Bezmezer">
    <w:name w:val="No Spacing"/>
    <w:uiPriority w:val="1"/>
    <w:qFormat/>
    <w:rsid w:val="00282DEB"/>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129.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2448A2-6A43-49D8-A5DB-E6BB59ADD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2AE41-67AF-405B-AC17-90D462CB4125}">
  <ds:schemaRefs>
    <ds:schemaRef ds:uri="http://schemas.openxmlformats.org/officeDocument/2006/bibliography"/>
  </ds:schemaRefs>
</ds:datastoreItem>
</file>

<file path=customXml/itemProps3.xml><?xml version="1.0" encoding="utf-8"?>
<ds:datastoreItem xmlns:ds="http://schemas.openxmlformats.org/officeDocument/2006/customXml" ds:itemID="{A5DEA6AC-5874-4F4E-8E9C-90E34995C1BB}">
  <ds:schemaRefs>
    <ds:schemaRef ds:uri="http://schemas.microsoft.com/sharepoint/v3/contenttype/forms"/>
  </ds:schemaRefs>
</ds:datastoreItem>
</file>

<file path=customXml/itemProps4.xml><?xml version="1.0" encoding="utf-8"?>
<ds:datastoreItem xmlns:ds="http://schemas.openxmlformats.org/officeDocument/2006/customXml" ds:itemID="{F265C557-E6B9-4977-B8FB-95793C7167BA}">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1175</Words>
  <Characters>6935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Libor Havlík</cp:lastModifiedBy>
  <cp:revision>6</cp:revision>
  <dcterms:created xsi:type="dcterms:W3CDTF">2025-06-30T11:13:00Z</dcterms:created>
  <dcterms:modified xsi:type="dcterms:W3CDTF">2025-07-01T08:36:00Z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0x010100B420F35683F3AE4BA0C69A07D288F0F9</vt:lpwstr>
  </property>
</Properties>
</file>