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61C373F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B574FD">
        <w:rPr>
          <w:rFonts w:asciiTheme="minorHAnsi" w:hAnsiTheme="minorHAnsi" w:cstheme="minorHAnsi"/>
          <w:b/>
          <w:lang w:eastAsia="cs-CZ"/>
        </w:rPr>
        <w:t>1</w:t>
      </w:r>
      <w:r w:rsidRPr="00466287">
        <w:rPr>
          <w:rFonts w:asciiTheme="minorHAnsi" w:hAnsiTheme="minorHAnsi" w:cstheme="minorHAnsi"/>
          <w:b/>
          <w:lang w:eastAsia="cs-CZ"/>
        </w:rPr>
        <w:t xml:space="preserve"> </w:t>
      </w:r>
      <w:r w:rsidR="002D58E3">
        <w:rPr>
          <w:rFonts w:asciiTheme="minorHAnsi" w:hAnsiTheme="minorHAnsi" w:cstheme="minorHAnsi"/>
          <w:b/>
          <w:lang w:eastAsia="cs-CZ"/>
        </w:rPr>
        <w:t>V</w:t>
      </w:r>
      <w:r w:rsidRPr="00466287">
        <w:rPr>
          <w:rFonts w:asciiTheme="minorHAnsi" w:hAnsiTheme="minorHAnsi" w:cstheme="minorHAnsi"/>
          <w:b/>
          <w:lang w:eastAsia="cs-CZ"/>
        </w:rPr>
        <w:t>ýzvy k podání nabíd</w:t>
      </w:r>
      <w:r w:rsidR="00F26D26">
        <w:rPr>
          <w:rFonts w:asciiTheme="minorHAnsi" w:hAnsiTheme="minorHAnsi" w:cstheme="minorHAnsi"/>
          <w:b/>
          <w:lang w:eastAsia="cs-CZ"/>
        </w:rPr>
        <w:t>k</w:t>
      </w:r>
      <w:r w:rsidR="00572368">
        <w:rPr>
          <w:rFonts w:asciiTheme="minorHAnsi" w:hAnsiTheme="minorHAnsi" w:cstheme="minorHAnsi"/>
          <w:b/>
          <w:lang w:eastAsia="cs-CZ"/>
        </w:rPr>
        <w:t>y</w:t>
      </w:r>
    </w:p>
    <w:p w14:paraId="45E7DA6F" w14:textId="7777777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466287" w:rsidRDefault="002A101F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650042E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466287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3F7B871C" w14:textId="77777777" w:rsidR="002D58E3" w:rsidRDefault="004E00C5" w:rsidP="00783E4D">
      <w:pPr>
        <w:spacing w:after="12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46628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</w:p>
    <w:p w14:paraId="7C970D12" w14:textId="24F10951" w:rsidR="00AC69F6" w:rsidRPr="004847C9" w:rsidRDefault="00D0173B" w:rsidP="00783E4D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845CFA" w:rsidRPr="00845CFA">
        <w:rPr>
          <w:rFonts w:asciiTheme="minorHAnsi" w:hAnsiTheme="minorHAnsi" w:cstheme="minorHAnsi"/>
          <w:b/>
          <w:bCs/>
          <w:sz w:val="22"/>
          <w:szCs w:val="22"/>
        </w:rPr>
        <w:t>Školní robotické pracoviště - kolaborativní robot</w:t>
      </w:r>
    </w:p>
    <w:p w14:paraId="633C34D3" w14:textId="2B0CC441" w:rsidR="00896226" w:rsidRPr="004847C9" w:rsidRDefault="00896226" w:rsidP="00783E4D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iCs/>
          <w:sz w:val="22"/>
          <w:szCs w:val="22"/>
        </w:rPr>
        <w:t>Zadavatel</w:t>
      </w:r>
      <w:r w:rsidRPr="004847C9">
        <w:rPr>
          <w:rFonts w:asciiTheme="minorHAnsi" w:hAnsiTheme="minorHAnsi" w:cstheme="minorHAnsi"/>
          <w:bCs/>
          <w:sz w:val="22"/>
          <w:szCs w:val="22"/>
        </w:rPr>
        <w:t>: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45CFA" w:rsidRPr="00845CFA">
        <w:rPr>
          <w:rFonts w:asciiTheme="minorHAnsi" w:hAnsiTheme="minorHAnsi" w:cstheme="minorHAnsi"/>
          <w:b/>
          <w:bCs/>
          <w:sz w:val="22"/>
          <w:szCs w:val="22"/>
        </w:rPr>
        <w:t>Střední škola Strážnice</w:t>
      </w:r>
      <w:r w:rsidR="00845CFA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845CFA" w:rsidRPr="00845CF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A2DD3" w:rsidRPr="004847C9">
        <w:rPr>
          <w:rFonts w:asciiTheme="minorHAnsi" w:hAnsiTheme="minorHAnsi" w:cstheme="minorHAnsi"/>
          <w:b/>
          <w:sz w:val="22"/>
          <w:szCs w:val="22"/>
        </w:rPr>
        <w:t>příspěvková organizace</w:t>
      </w:r>
    </w:p>
    <w:p w14:paraId="626ABEE2" w14:textId="2460E80E" w:rsidR="00D0173B" w:rsidRPr="004847C9" w:rsidRDefault="00D0173B" w:rsidP="00783E4D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F535201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Účastník:</w:t>
      </w:r>
    </w:p>
    <w:p w14:paraId="500DE19E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6D68B02F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E22BF8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75498A2B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4847C9" w:rsidRDefault="003C4DDD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0A9EBC8E" w:rsidR="00D0173B" w:rsidRPr="004847C9" w:rsidRDefault="003C4DDD" w:rsidP="00E43F2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272F69C6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4847C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nebo obdobný trestný čin podle právního řádu země sídla dodavatele; k zahlazeným odsouzením se nepřihlíží;</w:t>
      </w:r>
    </w:p>
    <w:p w14:paraId="626ABEEB" w14:textId="60F9A034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osoba zastupující tuto právnickou osobu v statutárním orgánu dodavatele;</w:t>
      </w:r>
    </w:p>
    <w:p w14:paraId="626ABEEC" w14:textId="7D4EE2C5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7E922F8D" w:rsidR="00923112" w:rsidRPr="004847C9" w:rsidRDefault="00731937" w:rsidP="00DF2FC2">
      <w:pPr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4847C9">
        <w:rPr>
          <w:rFonts w:asciiTheme="minorHAnsi" w:hAnsiTheme="minorHAnsi" w:cstheme="minorHAnsi"/>
          <w:sz w:val="22"/>
          <w:szCs w:val="22"/>
        </w:rPr>
        <w:t>ouvy</w:t>
      </w:r>
      <w:r w:rsidRPr="004847C9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4847C9">
        <w:rPr>
          <w:rFonts w:asciiTheme="minorHAnsi" w:hAnsiTheme="minorHAnsi" w:cstheme="minorHAnsi"/>
          <w:sz w:val="22"/>
          <w:szCs w:val="22"/>
        </w:rPr>
        <w:t xml:space="preserve"> a bude-li k</w:t>
      </w:r>
      <w:r w:rsidR="00DF2FC2">
        <w:rPr>
          <w:rFonts w:asciiTheme="minorHAnsi" w:hAnsiTheme="minorHAnsi" w:cstheme="minorHAnsi"/>
          <w:sz w:val="22"/>
          <w:szCs w:val="22"/>
        </w:rPr>
        <w:t> </w:t>
      </w:r>
      <w:r w:rsidR="00E15C60" w:rsidRPr="004847C9">
        <w:rPr>
          <w:rFonts w:asciiTheme="minorHAnsi" w:hAnsiTheme="minorHAnsi" w:cstheme="minorHAnsi"/>
          <w:sz w:val="22"/>
          <w:szCs w:val="22"/>
        </w:rPr>
        <w:t>tomu</w:t>
      </w:r>
      <w:r w:rsidR="00DF2FC2">
        <w:rPr>
          <w:rFonts w:asciiTheme="minorHAnsi" w:hAnsiTheme="minorHAnsi" w:cstheme="minorHAnsi"/>
          <w:sz w:val="22"/>
          <w:szCs w:val="22"/>
        </w:rPr>
        <w:t xml:space="preserve"> </w:t>
      </w:r>
      <w:r w:rsidR="00E15C60" w:rsidRPr="004847C9">
        <w:rPr>
          <w:rFonts w:asciiTheme="minorHAnsi" w:hAnsiTheme="minorHAnsi" w:cstheme="minorHAnsi"/>
          <w:sz w:val="22"/>
          <w:szCs w:val="22"/>
        </w:rPr>
        <w:t>zadavatelem vyzván</w:t>
      </w:r>
      <w:r w:rsidR="009F301C" w:rsidRPr="004847C9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4847C9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4847C9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32651E1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výpisu z </w:t>
      </w:r>
      <w:r w:rsidR="00DE7915">
        <w:rPr>
          <w:rFonts w:asciiTheme="minorHAnsi" w:hAnsiTheme="minorHAnsi" w:cstheme="minorHAnsi"/>
          <w:sz w:val="22"/>
          <w:szCs w:val="22"/>
        </w:rPr>
        <w:t>rejstříku</w:t>
      </w:r>
      <w:r w:rsidRPr="004847C9">
        <w:rPr>
          <w:rFonts w:asciiTheme="minorHAnsi" w:hAnsiTheme="minorHAnsi" w:cstheme="minorHAnsi"/>
          <w:sz w:val="22"/>
          <w:szCs w:val="22"/>
        </w:rPr>
        <w:t xml:space="preserve"> trestů ve vztahu k písm. a) výše,</w:t>
      </w:r>
    </w:p>
    <w:p w14:paraId="5178535E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6C8BAC92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D44FA6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4847C9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není v</w:t>
      </w:r>
      <w:r w:rsidR="00D10DDE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4847C9" w:rsidRDefault="00923112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4847C9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2149F8CB" w14:textId="321E849D" w:rsidR="00EC1318" w:rsidRPr="004847C9" w:rsidRDefault="00C166AD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4847C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CB7CD35" w14:textId="1CDC03F6" w:rsidR="007D7025" w:rsidRPr="004847C9" w:rsidRDefault="007D7025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4847C9" w:rsidRDefault="000D7271" w:rsidP="00E43F28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4847C9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27E436AD" w:rsidR="00A20CE7" w:rsidRPr="00116105" w:rsidRDefault="00180033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36643D" w:rsidRPr="00116105">
        <w:rPr>
          <w:rFonts w:asciiTheme="minorHAnsi" w:hAnsiTheme="minorHAnsi" w:cstheme="minorHAnsi"/>
          <w:sz w:val="22"/>
          <w:szCs w:val="22"/>
        </w:rPr>
        <w:t>P</w:t>
      </w:r>
      <w:r w:rsidRPr="00116105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073473" w:rsidRPr="00116105">
        <w:rPr>
          <w:rFonts w:asciiTheme="minorHAnsi" w:hAnsiTheme="minorHAnsi" w:cstheme="minorHAnsi"/>
          <w:sz w:val="22"/>
          <w:szCs w:val="22"/>
        </w:rPr>
        <w:t>2</w:t>
      </w:r>
      <w:r w:rsidRPr="00116105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F26D26" w:rsidRPr="00116105">
        <w:rPr>
          <w:rFonts w:asciiTheme="minorHAnsi" w:hAnsiTheme="minorHAnsi" w:cstheme="minorHAnsi"/>
          <w:sz w:val="22"/>
          <w:szCs w:val="22"/>
        </w:rPr>
        <w:t>ky</w:t>
      </w:r>
      <w:r w:rsidRPr="00116105">
        <w:rPr>
          <w:rFonts w:asciiTheme="minorHAnsi" w:hAnsiTheme="minorHAnsi" w:cstheme="minorHAnsi"/>
          <w:sz w:val="22"/>
          <w:szCs w:val="22"/>
        </w:rPr>
        <w:t>)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 ji</w:t>
      </w:r>
      <w:r w:rsidRPr="00116105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116105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073473" w:rsidRPr="00116105">
        <w:rPr>
          <w:rFonts w:asciiTheme="minorHAnsi" w:hAnsiTheme="minorHAnsi" w:cstheme="minorHAnsi"/>
          <w:sz w:val="22"/>
          <w:szCs w:val="22"/>
        </w:rPr>
        <w:t>uzavře na výzvu zadavatele smlouvu v souladu s předlohou a svojí nabídkou</w:t>
      </w:r>
      <w:r w:rsidR="00A20CE7" w:rsidRPr="00116105">
        <w:rPr>
          <w:rFonts w:asciiTheme="minorHAnsi" w:hAnsiTheme="minorHAnsi" w:cstheme="minorHAnsi"/>
          <w:sz w:val="22"/>
          <w:szCs w:val="22"/>
        </w:rPr>
        <w:t>,</w:t>
      </w:r>
    </w:p>
    <w:p w14:paraId="0348BD58" w14:textId="52561057" w:rsidR="00E0756F" w:rsidRPr="00116105" w:rsidRDefault="00A20CE7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116105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3813CAA5" w14:textId="4AC61D46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116105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1AFA4C04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31CE7900" w:rsidR="00FD006D" w:rsidRPr="00116105" w:rsidRDefault="00853914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není </w:t>
      </w:r>
      <w:r w:rsidR="00FD006D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6B40AEBB" w14:textId="585115E1" w:rsidR="009E4311" w:rsidRDefault="00FD006D" w:rsidP="003F67D4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 xml:space="preserve">účastník prohlašuje, že splnění výše uvedených podmínek se týká případných poddodavatelů, dodavatelů nebo subjektů, kteří se podílí na plnění veřejné zakázky z více než 10 % hodnoty této zakázky, kterými účastník prokazuje kvalifikaci, či </w:t>
      </w:r>
      <w:r w:rsidR="00F672BC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116105">
        <w:rPr>
          <w:rFonts w:asciiTheme="minorHAnsi" w:hAnsiTheme="minorHAnsi" w:cstheme="minorHAnsi"/>
          <w:sz w:val="22"/>
          <w:szCs w:val="22"/>
        </w:rPr>
        <w:t>.</w:t>
      </w:r>
    </w:p>
    <w:p w14:paraId="614ECB73" w14:textId="77777777" w:rsidR="00845CFA" w:rsidRPr="00C95939" w:rsidRDefault="00845CFA" w:rsidP="00845CF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24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D30D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Cena plnění veřejné zakázky</w:t>
      </w:r>
    </w:p>
    <w:p w14:paraId="26DFF390" w14:textId="77777777" w:rsidR="00845CFA" w:rsidRPr="006D30DF" w:rsidRDefault="00845CFA" w:rsidP="00845CFA">
      <w:pPr>
        <w:autoSpaceDE w:val="0"/>
        <w:autoSpaceDN w:val="0"/>
        <w:adjustRightInd w:val="0"/>
        <w:spacing w:after="24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30DF">
        <w:rPr>
          <w:rFonts w:asciiTheme="minorHAnsi" w:hAnsiTheme="minorHAnsi" w:cstheme="minorHAnsi"/>
          <w:b/>
          <w:bCs/>
          <w:sz w:val="22"/>
          <w:szCs w:val="22"/>
        </w:rPr>
        <w:t xml:space="preserve">Účastník v rámci nabídky předkládá tuto </w:t>
      </w:r>
      <w:r w:rsidRPr="009265BE">
        <w:rPr>
          <w:rFonts w:asciiTheme="minorHAnsi" w:hAnsiTheme="minorHAnsi" w:cstheme="minorHAnsi"/>
          <w:b/>
          <w:bCs/>
          <w:sz w:val="22"/>
          <w:szCs w:val="22"/>
          <w:u w:val="single"/>
        </w:rPr>
        <w:t>celkovou nabídkovou cenu</w:t>
      </w:r>
      <w:r w:rsidRPr="006D30DF">
        <w:rPr>
          <w:rFonts w:asciiTheme="minorHAnsi" w:hAnsiTheme="minorHAnsi" w:cstheme="minorHAnsi"/>
          <w:b/>
          <w:bCs/>
          <w:sz w:val="22"/>
          <w:szCs w:val="22"/>
        </w:rPr>
        <w:t>, kterou je vázán: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2595"/>
        <w:gridCol w:w="3210"/>
      </w:tblGrid>
      <w:tr w:rsidR="00845CFA" w:rsidRPr="006D30DF" w14:paraId="4FDDA8D3" w14:textId="77777777" w:rsidTr="002B3A30">
        <w:trPr>
          <w:cantSplit/>
        </w:trPr>
        <w:tc>
          <w:tcPr>
            <w:tcW w:w="3823" w:type="dxa"/>
          </w:tcPr>
          <w:p w14:paraId="788FADA8" w14:textId="77777777" w:rsidR="00845CFA" w:rsidRPr="006D30DF" w:rsidRDefault="00845CFA" w:rsidP="002B3A30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nabídková c</w:t>
            </w:r>
            <w:r w:rsidRPr="006D30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ena v Kč bez DPH:</w:t>
            </w:r>
          </w:p>
        </w:tc>
        <w:tc>
          <w:tcPr>
            <w:tcW w:w="2595" w:type="dxa"/>
          </w:tcPr>
          <w:p w14:paraId="3B05F7C6" w14:textId="77777777" w:rsidR="00845CFA" w:rsidRPr="006D30DF" w:rsidRDefault="00845CFA" w:rsidP="002B3A30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7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DPH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Pr="007A7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%:</w:t>
            </w:r>
          </w:p>
        </w:tc>
        <w:tc>
          <w:tcPr>
            <w:tcW w:w="3210" w:type="dxa"/>
          </w:tcPr>
          <w:p w14:paraId="6EFF3693" w14:textId="77777777" w:rsidR="00845CFA" w:rsidRPr="006D30DF" w:rsidRDefault="00845CFA" w:rsidP="002B3A30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v Kč včetně DPH:</w:t>
            </w:r>
          </w:p>
        </w:tc>
      </w:tr>
      <w:tr w:rsidR="00845CFA" w:rsidRPr="006D30DF" w14:paraId="2E66AC84" w14:textId="77777777" w:rsidTr="002B3A30">
        <w:trPr>
          <w:cantSplit/>
          <w:trHeight w:val="537"/>
        </w:trPr>
        <w:tc>
          <w:tcPr>
            <w:tcW w:w="3823" w:type="dxa"/>
          </w:tcPr>
          <w:p w14:paraId="05A29793" w14:textId="77777777" w:rsidR="00845CFA" w:rsidRPr="006D30DF" w:rsidRDefault="00845CFA" w:rsidP="002B3A30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</w:tc>
        <w:tc>
          <w:tcPr>
            <w:tcW w:w="2595" w:type="dxa"/>
          </w:tcPr>
          <w:p w14:paraId="499D8B9D" w14:textId="77777777" w:rsidR="00845CFA" w:rsidRPr="006D30DF" w:rsidRDefault="00845CFA" w:rsidP="002B3A30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</w:tc>
        <w:tc>
          <w:tcPr>
            <w:tcW w:w="3210" w:type="dxa"/>
          </w:tcPr>
          <w:p w14:paraId="3C01DC21" w14:textId="77777777" w:rsidR="00845CFA" w:rsidRPr="006D30DF" w:rsidRDefault="00845CFA" w:rsidP="002B3A30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</w:tc>
      </w:tr>
    </w:tbl>
    <w:p w14:paraId="33F50537" w14:textId="77777777" w:rsidR="00845CFA" w:rsidRDefault="00845CFA" w:rsidP="00845CFA">
      <w:pPr>
        <w:autoSpaceDE w:val="0"/>
        <w:autoSpaceDN w:val="0"/>
        <w:adjustRightInd w:val="0"/>
        <w:spacing w:before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29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9D5F0D6" w14:textId="77777777" w:rsidR="00845CFA" w:rsidRPr="006D30DF" w:rsidRDefault="00845CFA" w:rsidP="00845CFA">
      <w:pPr>
        <w:autoSpaceDE w:val="0"/>
        <w:autoSpaceDN w:val="0"/>
        <w:adjustRightInd w:val="0"/>
        <w:spacing w:after="24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30DF">
        <w:rPr>
          <w:rFonts w:asciiTheme="minorHAnsi" w:hAnsiTheme="minorHAnsi" w:cstheme="minorHAnsi"/>
          <w:sz w:val="22"/>
          <w:szCs w:val="22"/>
        </w:rPr>
        <w:t xml:space="preserve">V případě, že účastník </w:t>
      </w:r>
      <w:r w:rsidRPr="006D30DF">
        <w:rPr>
          <w:rFonts w:asciiTheme="minorHAnsi" w:hAnsiTheme="minorHAnsi" w:cstheme="minorHAnsi"/>
          <w:b/>
          <w:bCs/>
          <w:sz w:val="22"/>
          <w:szCs w:val="22"/>
          <w:u w:val="single"/>
        </w:rPr>
        <w:t>není plátcem DPH</w:t>
      </w:r>
      <w:r w:rsidRPr="006D30DF">
        <w:rPr>
          <w:rFonts w:asciiTheme="minorHAnsi" w:hAnsiTheme="minorHAnsi" w:cstheme="minorHAnsi"/>
          <w:sz w:val="22"/>
          <w:szCs w:val="22"/>
        </w:rPr>
        <w:t>, uvádí nabídkovou cenu takto: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9"/>
      </w:tblGrid>
      <w:tr w:rsidR="00845CFA" w:rsidRPr="006D30DF" w14:paraId="31C7A60F" w14:textId="77777777" w:rsidTr="002B3A30">
        <w:trPr>
          <w:cantSplit/>
        </w:trPr>
        <w:tc>
          <w:tcPr>
            <w:tcW w:w="3209" w:type="dxa"/>
          </w:tcPr>
          <w:p w14:paraId="7F85241F" w14:textId="77777777" w:rsidR="00845CFA" w:rsidRPr="006D30DF" w:rsidRDefault="00845CFA" w:rsidP="002B3A30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nabídková cena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845CFA" w:rsidRPr="006D30DF" w14:paraId="011DE4A1" w14:textId="77777777" w:rsidTr="002B3A30">
        <w:trPr>
          <w:cantSplit/>
          <w:trHeight w:val="537"/>
        </w:trPr>
        <w:tc>
          <w:tcPr>
            <w:tcW w:w="3209" w:type="dxa"/>
          </w:tcPr>
          <w:p w14:paraId="533A5D66" w14:textId="77777777" w:rsidR="00845CFA" w:rsidRPr="006D30DF" w:rsidRDefault="00845CFA" w:rsidP="002B3A30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</w:tc>
      </w:tr>
    </w:tbl>
    <w:p w14:paraId="4C512D97" w14:textId="77777777" w:rsidR="00845CFA" w:rsidRPr="00116105" w:rsidRDefault="00845CFA" w:rsidP="00116105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4A0341C2" w14:textId="77777777" w:rsidR="009965BC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6BC3EFE5" w14:textId="79FE9108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 xml:space="preserve">V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4847C9">
        <w:rPr>
          <w:rFonts w:asciiTheme="minorHAnsi" w:hAnsiTheme="minorHAnsi" w:cstheme="minorHAnsi"/>
          <w:lang w:bidi="en-US"/>
        </w:rPr>
        <w:t xml:space="preserve"> </w:t>
      </w:r>
      <w:r w:rsidRPr="004847C9">
        <w:rPr>
          <w:rFonts w:asciiTheme="minorHAnsi" w:hAnsiTheme="minorHAnsi" w:cstheme="minorHAnsi"/>
        </w:rPr>
        <w:t xml:space="preserve">dne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1A1C67FB" w14:textId="77777777" w:rsidR="009965BC" w:rsidRPr="004847C9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13322FC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75ED24A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BB605D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>…………………………………………………..</w:t>
      </w:r>
    </w:p>
    <w:p w14:paraId="710A382E" w14:textId="73CE4CDB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i/>
        </w:rPr>
        <w:t>(podpis)</w:t>
      </w:r>
    </w:p>
    <w:p w14:paraId="626ABFCF" w14:textId="03F288B5" w:rsidR="0071163B" w:rsidRPr="00466287" w:rsidRDefault="0071163B" w:rsidP="00783E4D">
      <w:pPr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</w:rPr>
      </w:pPr>
    </w:p>
    <w:sectPr w:rsidR="0071163B" w:rsidRPr="00466287" w:rsidSect="009E4311">
      <w:footerReference w:type="default" r:id="rId9"/>
      <w:headerReference w:type="first" r:id="rId10"/>
      <w:footerReference w:type="first" r:id="rId11"/>
      <w:pgSz w:w="11906" w:h="16838"/>
      <w:pgMar w:top="1560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F65B" w14:textId="77777777" w:rsidR="00357FF5" w:rsidRDefault="00357FF5" w:rsidP="00D0173B">
      <w:r>
        <w:separator/>
      </w:r>
    </w:p>
  </w:endnote>
  <w:endnote w:type="continuationSeparator" w:id="0">
    <w:p w14:paraId="54FB68AD" w14:textId="77777777" w:rsidR="00357FF5" w:rsidRDefault="00357FF5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17AF6CBF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FE114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E0D4" w14:textId="77777777" w:rsidR="00357FF5" w:rsidRDefault="00357FF5" w:rsidP="00D0173B">
      <w:r>
        <w:separator/>
      </w:r>
    </w:p>
  </w:footnote>
  <w:footnote w:type="continuationSeparator" w:id="0">
    <w:p w14:paraId="4E47783B" w14:textId="77777777" w:rsidR="00357FF5" w:rsidRDefault="00357FF5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E64"/>
    <w:multiLevelType w:val="hybridMultilevel"/>
    <w:tmpl w:val="B95819D8"/>
    <w:lvl w:ilvl="0" w:tplc="9190DC3A">
      <w:start w:val="1"/>
      <w:numFmt w:val="lowerRoman"/>
      <w:lvlText w:val="%1."/>
      <w:lvlJc w:val="left"/>
      <w:pPr>
        <w:ind w:left="1485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E007A7"/>
    <w:multiLevelType w:val="hybridMultilevel"/>
    <w:tmpl w:val="1304DFAC"/>
    <w:lvl w:ilvl="0" w:tplc="9190DC3A">
      <w:start w:val="1"/>
      <w:numFmt w:val="lowerRoman"/>
      <w:lvlText w:val="%1."/>
      <w:lvlJc w:val="left"/>
      <w:pPr>
        <w:ind w:left="786" w:hanging="360"/>
      </w:pPr>
      <w:rPr>
        <w:rFonts w:asciiTheme="minorHAnsi" w:eastAsia="Times New Roman" w:hAnsiTheme="minorHAnsi" w:cstheme="minorHAnsi" w:hint="default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6C5DDE"/>
    <w:multiLevelType w:val="hybridMultilevel"/>
    <w:tmpl w:val="B8E0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C0BB9"/>
    <w:multiLevelType w:val="hybridMultilevel"/>
    <w:tmpl w:val="F5E0272E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B0FB2"/>
    <w:multiLevelType w:val="hybridMultilevel"/>
    <w:tmpl w:val="C5E2E0D8"/>
    <w:lvl w:ilvl="0" w:tplc="12187FD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7C224C5"/>
    <w:multiLevelType w:val="hybridMultilevel"/>
    <w:tmpl w:val="2EE8059C"/>
    <w:lvl w:ilvl="0" w:tplc="8D58094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3073A"/>
    <w:multiLevelType w:val="hybridMultilevel"/>
    <w:tmpl w:val="F2FA23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1CA5534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  <w:b w:val="0"/>
        <w:bCs w:val="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95321"/>
    <w:multiLevelType w:val="hybridMultilevel"/>
    <w:tmpl w:val="BC0C8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C762D"/>
    <w:multiLevelType w:val="hybridMultilevel"/>
    <w:tmpl w:val="593CAD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504770"/>
    <w:multiLevelType w:val="hybridMultilevel"/>
    <w:tmpl w:val="A5D42D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FB4400"/>
    <w:multiLevelType w:val="hybridMultilevel"/>
    <w:tmpl w:val="F0462E5C"/>
    <w:lvl w:ilvl="0" w:tplc="12187FD4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8615B6"/>
    <w:multiLevelType w:val="hybridMultilevel"/>
    <w:tmpl w:val="F0AA6700"/>
    <w:lvl w:ilvl="0" w:tplc="527E3774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377EF6"/>
    <w:multiLevelType w:val="hybridMultilevel"/>
    <w:tmpl w:val="CBAE861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70569987">
    <w:abstractNumId w:val="1"/>
  </w:num>
  <w:num w:numId="2" w16cid:durableId="1607495055">
    <w:abstractNumId w:val="33"/>
  </w:num>
  <w:num w:numId="3" w16cid:durableId="1310330987">
    <w:abstractNumId w:val="33"/>
  </w:num>
  <w:num w:numId="4" w16cid:durableId="1142231389">
    <w:abstractNumId w:val="33"/>
  </w:num>
  <w:num w:numId="5" w16cid:durableId="390007300">
    <w:abstractNumId w:val="33"/>
  </w:num>
  <w:num w:numId="6" w16cid:durableId="1465660354">
    <w:abstractNumId w:val="11"/>
  </w:num>
  <w:num w:numId="7" w16cid:durableId="471564275">
    <w:abstractNumId w:val="6"/>
  </w:num>
  <w:num w:numId="8" w16cid:durableId="116268004">
    <w:abstractNumId w:val="26"/>
  </w:num>
  <w:num w:numId="9" w16cid:durableId="416023085">
    <w:abstractNumId w:val="22"/>
  </w:num>
  <w:num w:numId="10" w16cid:durableId="739256192">
    <w:abstractNumId w:val="4"/>
  </w:num>
  <w:num w:numId="11" w16cid:durableId="1335378422">
    <w:abstractNumId w:val="16"/>
  </w:num>
  <w:num w:numId="12" w16cid:durableId="1941332517">
    <w:abstractNumId w:val="15"/>
  </w:num>
  <w:num w:numId="13" w16cid:durableId="1106660401">
    <w:abstractNumId w:val="5"/>
  </w:num>
  <w:num w:numId="14" w16cid:durableId="1913732212">
    <w:abstractNumId w:val="9"/>
  </w:num>
  <w:num w:numId="15" w16cid:durableId="1512183074">
    <w:abstractNumId w:val="20"/>
  </w:num>
  <w:num w:numId="16" w16cid:durableId="256139394">
    <w:abstractNumId w:val="7"/>
  </w:num>
  <w:num w:numId="17" w16cid:durableId="767432581">
    <w:abstractNumId w:val="2"/>
  </w:num>
  <w:num w:numId="18" w16cid:durableId="545022559">
    <w:abstractNumId w:val="21"/>
  </w:num>
  <w:num w:numId="19" w16cid:durableId="291519916">
    <w:abstractNumId w:val="10"/>
  </w:num>
  <w:num w:numId="20" w16cid:durableId="356734742">
    <w:abstractNumId w:val="12"/>
  </w:num>
  <w:num w:numId="21" w16cid:durableId="2087342115">
    <w:abstractNumId w:val="18"/>
  </w:num>
  <w:num w:numId="22" w16cid:durableId="1958292537">
    <w:abstractNumId w:val="19"/>
  </w:num>
  <w:num w:numId="23" w16cid:durableId="956333020">
    <w:abstractNumId w:val="23"/>
  </w:num>
  <w:num w:numId="24" w16cid:durableId="447967475">
    <w:abstractNumId w:val="27"/>
  </w:num>
  <w:num w:numId="25" w16cid:durableId="1883637016">
    <w:abstractNumId w:val="31"/>
  </w:num>
  <w:num w:numId="26" w16cid:durableId="333729459">
    <w:abstractNumId w:val="32"/>
  </w:num>
  <w:num w:numId="27" w16cid:durableId="1970090051">
    <w:abstractNumId w:val="29"/>
  </w:num>
  <w:num w:numId="28" w16cid:durableId="1498881089">
    <w:abstractNumId w:val="8"/>
  </w:num>
  <w:num w:numId="29" w16cid:durableId="1021198108">
    <w:abstractNumId w:val="25"/>
  </w:num>
  <w:num w:numId="30" w16cid:durableId="1345284696">
    <w:abstractNumId w:val="3"/>
  </w:num>
  <w:num w:numId="31" w16cid:durableId="2080051532">
    <w:abstractNumId w:val="14"/>
  </w:num>
  <w:num w:numId="32" w16cid:durableId="1273710995">
    <w:abstractNumId w:val="24"/>
  </w:num>
  <w:num w:numId="33" w16cid:durableId="747507118">
    <w:abstractNumId w:val="30"/>
  </w:num>
  <w:num w:numId="34" w16cid:durableId="743916911">
    <w:abstractNumId w:val="28"/>
  </w:num>
  <w:num w:numId="35" w16cid:durableId="1206794498">
    <w:abstractNumId w:val="13"/>
  </w:num>
  <w:num w:numId="36" w16cid:durableId="84155361">
    <w:abstractNumId w:val="17"/>
  </w:num>
  <w:num w:numId="37" w16cid:durableId="112257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2DC0"/>
    <w:rsid w:val="0000577F"/>
    <w:rsid w:val="000068B4"/>
    <w:rsid w:val="00012854"/>
    <w:rsid w:val="000128D4"/>
    <w:rsid w:val="000165A3"/>
    <w:rsid w:val="00022E02"/>
    <w:rsid w:val="000232D4"/>
    <w:rsid w:val="0002396B"/>
    <w:rsid w:val="0002426D"/>
    <w:rsid w:val="00031388"/>
    <w:rsid w:val="00032672"/>
    <w:rsid w:val="000337A7"/>
    <w:rsid w:val="00034143"/>
    <w:rsid w:val="000347F0"/>
    <w:rsid w:val="00037A51"/>
    <w:rsid w:val="00043C35"/>
    <w:rsid w:val="00044204"/>
    <w:rsid w:val="00047427"/>
    <w:rsid w:val="00050847"/>
    <w:rsid w:val="000523B2"/>
    <w:rsid w:val="000551A4"/>
    <w:rsid w:val="000604BB"/>
    <w:rsid w:val="000610CA"/>
    <w:rsid w:val="00063DA4"/>
    <w:rsid w:val="000706CF"/>
    <w:rsid w:val="00073473"/>
    <w:rsid w:val="000806B6"/>
    <w:rsid w:val="000817F0"/>
    <w:rsid w:val="00090198"/>
    <w:rsid w:val="0009317C"/>
    <w:rsid w:val="00094E7B"/>
    <w:rsid w:val="000A271D"/>
    <w:rsid w:val="000A7407"/>
    <w:rsid w:val="000A7A1D"/>
    <w:rsid w:val="000B48BD"/>
    <w:rsid w:val="000B4C19"/>
    <w:rsid w:val="000C1EF0"/>
    <w:rsid w:val="000D2256"/>
    <w:rsid w:val="000D4612"/>
    <w:rsid w:val="000D5DA6"/>
    <w:rsid w:val="000D7271"/>
    <w:rsid w:val="000E5B09"/>
    <w:rsid w:val="000F32D9"/>
    <w:rsid w:val="000F5778"/>
    <w:rsid w:val="00100912"/>
    <w:rsid w:val="00100C19"/>
    <w:rsid w:val="00102468"/>
    <w:rsid w:val="00102E5F"/>
    <w:rsid w:val="00104ED1"/>
    <w:rsid w:val="00113F5B"/>
    <w:rsid w:val="00115EE1"/>
    <w:rsid w:val="00116105"/>
    <w:rsid w:val="00121A1C"/>
    <w:rsid w:val="00125AAF"/>
    <w:rsid w:val="00132E25"/>
    <w:rsid w:val="00133AF9"/>
    <w:rsid w:val="00140EDD"/>
    <w:rsid w:val="00144D0A"/>
    <w:rsid w:val="00146BF7"/>
    <w:rsid w:val="00150198"/>
    <w:rsid w:val="00157D33"/>
    <w:rsid w:val="00161C27"/>
    <w:rsid w:val="0016434E"/>
    <w:rsid w:val="00166847"/>
    <w:rsid w:val="00171625"/>
    <w:rsid w:val="001727DC"/>
    <w:rsid w:val="00175BE6"/>
    <w:rsid w:val="00180033"/>
    <w:rsid w:val="001845D5"/>
    <w:rsid w:val="00185A36"/>
    <w:rsid w:val="00190706"/>
    <w:rsid w:val="001943CA"/>
    <w:rsid w:val="001957E2"/>
    <w:rsid w:val="001A257B"/>
    <w:rsid w:val="001A34C6"/>
    <w:rsid w:val="001A64F1"/>
    <w:rsid w:val="001A67A1"/>
    <w:rsid w:val="001A7B20"/>
    <w:rsid w:val="001B23DC"/>
    <w:rsid w:val="001B2E32"/>
    <w:rsid w:val="001B609A"/>
    <w:rsid w:val="001B6AB6"/>
    <w:rsid w:val="001B6D87"/>
    <w:rsid w:val="001C00BC"/>
    <w:rsid w:val="001C04AF"/>
    <w:rsid w:val="001C2A45"/>
    <w:rsid w:val="001D0D70"/>
    <w:rsid w:val="001E03E5"/>
    <w:rsid w:val="001E2337"/>
    <w:rsid w:val="001E255B"/>
    <w:rsid w:val="001E3FD3"/>
    <w:rsid w:val="001E4A0D"/>
    <w:rsid w:val="001E5183"/>
    <w:rsid w:val="002002A7"/>
    <w:rsid w:val="00200428"/>
    <w:rsid w:val="002057EF"/>
    <w:rsid w:val="00206F43"/>
    <w:rsid w:val="0021220B"/>
    <w:rsid w:val="0022293B"/>
    <w:rsid w:val="00226868"/>
    <w:rsid w:val="00231C1A"/>
    <w:rsid w:val="00234833"/>
    <w:rsid w:val="00246841"/>
    <w:rsid w:val="00253231"/>
    <w:rsid w:val="002640D2"/>
    <w:rsid w:val="00264D55"/>
    <w:rsid w:val="002729E5"/>
    <w:rsid w:val="002746B6"/>
    <w:rsid w:val="00277A6C"/>
    <w:rsid w:val="002953FA"/>
    <w:rsid w:val="002A101F"/>
    <w:rsid w:val="002A5ADF"/>
    <w:rsid w:val="002A6220"/>
    <w:rsid w:val="002B3EE3"/>
    <w:rsid w:val="002C03D3"/>
    <w:rsid w:val="002C4A1D"/>
    <w:rsid w:val="002C4FAE"/>
    <w:rsid w:val="002C5444"/>
    <w:rsid w:val="002C7826"/>
    <w:rsid w:val="002D58E3"/>
    <w:rsid w:val="002D7C76"/>
    <w:rsid w:val="002E170C"/>
    <w:rsid w:val="002E715E"/>
    <w:rsid w:val="002F2707"/>
    <w:rsid w:val="002F275A"/>
    <w:rsid w:val="002F33EF"/>
    <w:rsid w:val="002F3AB3"/>
    <w:rsid w:val="0032122B"/>
    <w:rsid w:val="00321901"/>
    <w:rsid w:val="0032684E"/>
    <w:rsid w:val="00326F08"/>
    <w:rsid w:val="0033052D"/>
    <w:rsid w:val="00331D3C"/>
    <w:rsid w:val="00332C10"/>
    <w:rsid w:val="0033346C"/>
    <w:rsid w:val="00344FEA"/>
    <w:rsid w:val="003463EF"/>
    <w:rsid w:val="003531B4"/>
    <w:rsid w:val="00355406"/>
    <w:rsid w:val="00357D7E"/>
    <w:rsid w:val="00357FF5"/>
    <w:rsid w:val="003649EC"/>
    <w:rsid w:val="0036643D"/>
    <w:rsid w:val="003676FE"/>
    <w:rsid w:val="00374B00"/>
    <w:rsid w:val="00375F5D"/>
    <w:rsid w:val="0037640C"/>
    <w:rsid w:val="00381DAF"/>
    <w:rsid w:val="00384EAF"/>
    <w:rsid w:val="0038731D"/>
    <w:rsid w:val="00394C3C"/>
    <w:rsid w:val="00394E8C"/>
    <w:rsid w:val="00395B1F"/>
    <w:rsid w:val="00396020"/>
    <w:rsid w:val="003A0685"/>
    <w:rsid w:val="003A21AC"/>
    <w:rsid w:val="003A2E44"/>
    <w:rsid w:val="003A3920"/>
    <w:rsid w:val="003A44CD"/>
    <w:rsid w:val="003A5966"/>
    <w:rsid w:val="003A6470"/>
    <w:rsid w:val="003B1CB1"/>
    <w:rsid w:val="003B427A"/>
    <w:rsid w:val="003B4FA3"/>
    <w:rsid w:val="003B5556"/>
    <w:rsid w:val="003B6C5F"/>
    <w:rsid w:val="003B6E01"/>
    <w:rsid w:val="003C1396"/>
    <w:rsid w:val="003C3BB4"/>
    <w:rsid w:val="003C4DDD"/>
    <w:rsid w:val="003C563B"/>
    <w:rsid w:val="003C7DCB"/>
    <w:rsid w:val="003C7ED6"/>
    <w:rsid w:val="003D49FF"/>
    <w:rsid w:val="003D5948"/>
    <w:rsid w:val="003D6AB4"/>
    <w:rsid w:val="003E020C"/>
    <w:rsid w:val="003E0D28"/>
    <w:rsid w:val="003E11F6"/>
    <w:rsid w:val="003E54C1"/>
    <w:rsid w:val="003F6248"/>
    <w:rsid w:val="003F67D4"/>
    <w:rsid w:val="003F778A"/>
    <w:rsid w:val="003F7C7C"/>
    <w:rsid w:val="00400AE8"/>
    <w:rsid w:val="00415562"/>
    <w:rsid w:val="0041775F"/>
    <w:rsid w:val="00421E54"/>
    <w:rsid w:val="00421F76"/>
    <w:rsid w:val="004223EB"/>
    <w:rsid w:val="004253F6"/>
    <w:rsid w:val="004302B1"/>
    <w:rsid w:val="004322F2"/>
    <w:rsid w:val="004330CE"/>
    <w:rsid w:val="004331D0"/>
    <w:rsid w:val="00433CCC"/>
    <w:rsid w:val="00433F57"/>
    <w:rsid w:val="0043502C"/>
    <w:rsid w:val="004350C4"/>
    <w:rsid w:val="004370EC"/>
    <w:rsid w:val="00454B2D"/>
    <w:rsid w:val="00455940"/>
    <w:rsid w:val="0046300B"/>
    <w:rsid w:val="00466287"/>
    <w:rsid w:val="00475C8C"/>
    <w:rsid w:val="0047649C"/>
    <w:rsid w:val="0047673A"/>
    <w:rsid w:val="0048399D"/>
    <w:rsid w:val="004847C9"/>
    <w:rsid w:val="00494250"/>
    <w:rsid w:val="00494BD1"/>
    <w:rsid w:val="00494FC2"/>
    <w:rsid w:val="00497D01"/>
    <w:rsid w:val="004A0628"/>
    <w:rsid w:val="004A4B17"/>
    <w:rsid w:val="004A501F"/>
    <w:rsid w:val="004A52A6"/>
    <w:rsid w:val="004A6C96"/>
    <w:rsid w:val="004A7DF0"/>
    <w:rsid w:val="004B218F"/>
    <w:rsid w:val="004B3D1A"/>
    <w:rsid w:val="004B5A3E"/>
    <w:rsid w:val="004B6AE0"/>
    <w:rsid w:val="004B7006"/>
    <w:rsid w:val="004C27B9"/>
    <w:rsid w:val="004C4521"/>
    <w:rsid w:val="004C65B9"/>
    <w:rsid w:val="004D0EC3"/>
    <w:rsid w:val="004D3BDD"/>
    <w:rsid w:val="004D623F"/>
    <w:rsid w:val="004D75CA"/>
    <w:rsid w:val="004D7BEF"/>
    <w:rsid w:val="004E00C5"/>
    <w:rsid w:val="004E6ED7"/>
    <w:rsid w:val="004F0D1F"/>
    <w:rsid w:val="005008EA"/>
    <w:rsid w:val="00506C86"/>
    <w:rsid w:val="00512C96"/>
    <w:rsid w:val="0051328C"/>
    <w:rsid w:val="00514159"/>
    <w:rsid w:val="005205B3"/>
    <w:rsid w:val="00520E03"/>
    <w:rsid w:val="0052227E"/>
    <w:rsid w:val="00526166"/>
    <w:rsid w:val="005267BE"/>
    <w:rsid w:val="0053016B"/>
    <w:rsid w:val="00530BC4"/>
    <w:rsid w:val="00530D5A"/>
    <w:rsid w:val="0053415E"/>
    <w:rsid w:val="0053633B"/>
    <w:rsid w:val="00540C78"/>
    <w:rsid w:val="005435ED"/>
    <w:rsid w:val="005439FA"/>
    <w:rsid w:val="00550866"/>
    <w:rsid w:val="00554E43"/>
    <w:rsid w:val="00556F66"/>
    <w:rsid w:val="00561A74"/>
    <w:rsid w:val="00572368"/>
    <w:rsid w:val="0057544E"/>
    <w:rsid w:val="00576571"/>
    <w:rsid w:val="00580F2A"/>
    <w:rsid w:val="00581623"/>
    <w:rsid w:val="005822F1"/>
    <w:rsid w:val="00583035"/>
    <w:rsid w:val="005832DD"/>
    <w:rsid w:val="00597096"/>
    <w:rsid w:val="005A638F"/>
    <w:rsid w:val="005B58EE"/>
    <w:rsid w:val="005C0E41"/>
    <w:rsid w:val="005C19F3"/>
    <w:rsid w:val="005C3F54"/>
    <w:rsid w:val="005C6CBB"/>
    <w:rsid w:val="005D0767"/>
    <w:rsid w:val="005D7B7A"/>
    <w:rsid w:val="005E29BA"/>
    <w:rsid w:val="005F05D1"/>
    <w:rsid w:val="005F0A3C"/>
    <w:rsid w:val="005F78E6"/>
    <w:rsid w:val="006012AD"/>
    <w:rsid w:val="00614146"/>
    <w:rsid w:val="006149EF"/>
    <w:rsid w:val="006165C6"/>
    <w:rsid w:val="00620165"/>
    <w:rsid w:val="00621E52"/>
    <w:rsid w:val="006224DE"/>
    <w:rsid w:val="006238FE"/>
    <w:rsid w:val="00633385"/>
    <w:rsid w:val="00635D75"/>
    <w:rsid w:val="00640B51"/>
    <w:rsid w:val="00646F19"/>
    <w:rsid w:val="00653560"/>
    <w:rsid w:val="00653D6B"/>
    <w:rsid w:val="006571AD"/>
    <w:rsid w:val="006615C4"/>
    <w:rsid w:val="006635D8"/>
    <w:rsid w:val="00663BFD"/>
    <w:rsid w:val="00667B47"/>
    <w:rsid w:val="006705B6"/>
    <w:rsid w:val="00672A7F"/>
    <w:rsid w:val="006739F4"/>
    <w:rsid w:val="00676004"/>
    <w:rsid w:val="0068371D"/>
    <w:rsid w:val="00685B74"/>
    <w:rsid w:val="00691FEB"/>
    <w:rsid w:val="006A345B"/>
    <w:rsid w:val="006A4167"/>
    <w:rsid w:val="006A4C56"/>
    <w:rsid w:val="006B7AF6"/>
    <w:rsid w:val="006C7156"/>
    <w:rsid w:val="006C7725"/>
    <w:rsid w:val="006E18FE"/>
    <w:rsid w:val="006F2843"/>
    <w:rsid w:val="00701550"/>
    <w:rsid w:val="00702713"/>
    <w:rsid w:val="0070657E"/>
    <w:rsid w:val="0071163B"/>
    <w:rsid w:val="00715633"/>
    <w:rsid w:val="00715ED7"/>
    <w:rsid w:val="00726B2C"/>
    <w:rsid w:val="00727E54"/>
    <w:rsid w:val="007311C9"/>
    <w:rsid w:val="00731937"/>
    <w:rsid w:val="0073226E"/>
    <w:rsid w:val="00737551"/>
    <w:rsid w:val="007405F0"/>
    <w:rsid w:val="007462D1"/>
    <w:rsid w:val="0074770F"/>
    <w:rsid w:val="007500FC"/>
    <w:rsid w:val="00752FED"/>
    <w:rsid w:val="007560BA"/>
    <w:rsid w:val="0075671E"/>
    <w:rsid w:val="00757E1F"/>
    <w:rsid w:val="00760478"/>
    <w:rsid w:val="007608CD"/>
    <w:rsid w:val="0076760D"/>
    <w:rsid w:val="00783AC4"/>
    <w:rsid w:val="00783E4D"/>
    <w:rsid w:val="00790307"/>
    <w:rsid w:val="0079048C"/>
    <w:rsid w:val="0079050D"/>
    <w:rsid w:val="007920D1"/>
    <w:rsid w:val="00794613"/>
    <w:rsid w:val="0079553B"/>
    <w:rsid w:val="007A60A4"/>
    <w:rsid w:val="007A77B1"/>
    <w:rsid w:val="007B244A"/>
    <w:rsid w:val="007C36A3"/>
    <w:rsid w:val="007C636A"/>
    <w:rsid w:val="007D1AEE"/>
    <w:rsid w:val="007D5C1F"/>
    <w:rsid w:val="007D7025"/>
    <w:rsid w:val="007D7E4A"/>
    <w:rsid w:val="007E1489"/>
    <w:rsid w:val="007E191F"/>
    <w:rsid w:val="007E1E78"/>
    <w:rsid w:val="007E73AD"/>
    <w:rsid w:val="007E7800"/>
    <w:rsid w:val="007F01BB"/>
    <w:rsid w:val="007F3E03"/>
    <w:rsid w:val="007F6ED5"/>
    <w:rsid w:val="00801F20"/>
    <w:rsid w:val="00802F2D"/>
    <w:rsid w:val="00803037"/>
    <w:rsid w:val="00803F84"/>
    <w:rsid w:val="00811C81"/>
    <w:rsid w:val="00811E24"/>
    <w:rsid w:val="00821019"/>
    <w:rsid w:val="0083743F"/>
    <w:rsid w:val="008416C2"/>
    <w:rsid w:val="008427B4"/>
    <w:rsid w:val="008437BE"/>
    <w:rsid w:val="00843B34"/>
    <w:rsid w:val="00845CFA"/>
    <w:rsid w:val="00845F20"/>
    <w:rsid w:val="00846B40"/>
    <w:rsid w:val="00853914"/>
    <w:rsid w:val="00853D4E"/>
    <w:rsid w:val="00856A50"/>
    <w:rsid w:val="00862970"/>
    <w:rsid w:val="008635EB"/>
    <w:rsid w:val="00864F3D"/>
    <w:rsid w:val="0086795D"/>
    <w:rsid w:val="0087003D"/>
    <w:rsid w:val="008705F4"/>
    <w:rsid w:val="008738A2"/>
    <w:rsid w:val="008746E3"/>
    <w:rsid w:val="00875074"/>
    <w:rsid w:val="00875D3D"/>
    <w:rsid w:val="008843B7"/>
    <w:rsid w:val="0088611F"/>
    <w:rsid w:val="00890044"/>
    <w:rsid w:val="00891F21"/>
    <w:rsid w:val="008951B2"/>
    <w:rsid w:val="00896226"/>
    <w:rsid w:val="008A1791"/>
    <w:rsid w:val="008A2DD3"/>
    <w:rsid w:val="008B5C4D"/>
    <w:rsid w:val="008C08D3"/>
    <w:rsid w:val="008C19B2"/>
    <w:rsid w:val="008C1C2B"/>
    <w:rsid w:val="008D14B7"/>
    <w:rsid w:val="008D5977"/>
    <w:rsid w:val="008E0571"/>
    <w:rsid w:val="008E394E"/>
    <w:rsid w:val="008E6FBA"/>
    <w:rsid w:val="008E7626"/>
    <w:rsid w:val="008F0987"/>
    <w:rsid w:val="008F0AF9"/>
    <w:rsid w:val="008F2A8A"/>
    <w:rsid w:val="008F3DAE"/>
    <w:rsid w:val="008F669B"/>
    <w:rsid w:val="009005FD"/>
    <w:rsid w:val="00901861"/>
    <w:rsid w:val="0090609A"/>
    <w:rsid w:val="0090627F"/>
    <w:rsid w:val="0091386C"/>
    <w:rsid w:val="00914207"/>
    <w:rsid w:val="00917D56"/>
    <w:rsid w:val="00923112"/>
    <w:rsid w:val="0092504B"/>
    <w:rsid w:val="009304B8"/>
    <w:rsid w:val="00932A8A"/>
    <w:rsid w:val="00932D65"/>
    <w:rsid w:val="0093693B"/>
    <w:rsid w:val="00936C2F"/>
    <w:rsid w:val="009436D3"/>
    <w:rsid w:val="009464E9"/>
    <w:rsid w:val="00947B5C"/>
    <w:rsid w:val="00950DA2"/>
    <w:rsid w:val="00952983"/>
    <w:rsid w:val="00955680"/>
    <w:rsid w:val="009620B2"/>
    <w:rsid w:val="0096331E"/>
    <w:rsid w:val="009648E1"/>
    <w:rsid w:val="009670E6"/>
    <w:rsid w:val="00970FB4"/>
    <w:rsid w:val="0097187C"/>
    <w:rsid w:val="00980AD4"/>
    <w:rsid w:val="00980DC8"/>
    <w:rsid w:val="0098116C"/>
    <w:rsid w:val="00981510"/>
    <w:rsid w:val="00994C13"/>
    <w:rsid w:val="00994EC3"/>
    <w:rsid w:val="00995136"/>
    <w:rsid w:val="009965BC"/>
    <w:rsid w:val="009A101B"/>
    <w:rsid w:val="009A3E8A"/>
    <w:rsid w:val="009A45D8"/>
    <w:rsid w:val="009B00D5"/>
    <w:rsid w:val="009B3F4F"/>
    <w:rsid w:val="009B5942"/>
    <w:rsid w:val="009C25C0"/>
    <w:rsid w:val="009D349E"/>
    <w:rsid w:val="009D6AD5"/>
    <w:rsid w:val="009E2BB6"/>
    <w:rsid w:val="009E4311"/>
    <w:rsid w:val="009E4B27"/>
    <w:rsid w:val="009F301C"/>
    <w:rsid w:val="00A0095B"/>
    <w:rsid w:val="00A01171"/>
    <w:rsid w:val="00A04152"/>
    <w:rsid w:val="00A14F24"/>
    <w:rsid w:val="00A20010"/>
    <w:rsid w:val="00A20CE7"/>
    <w:rsid w:val="00A223DB"/>
    <w:rsid w:val="00A2671E"/>
    <w:rsid w:val="00A301C9"/>
    <w:rsid w:val="00A3093F"/>
    <w:rsid w:val="00A31622"/>
    <w:rsid w:val="00A347C4"/>
    <w:rsid w:val="00A35649"/>
    <w:rsid w:val="00A37E3F"/>
    <w:rsid w:val="00A57DB8"/>
    <w:rsid w:val="00A60A99"/>
    <w:rsid w:val="00A629DD"/>
    <w:rsid w:val="00A6576E"/>
    <w:rsid w:val="00A66921"/>
    <w:rsid w:val="00A769C5"/>
    <w:rsid w:val="00A865E7"/>
    <w:rsid w:val="00A92DF0"/>
    <w:rsid w:val="00A94F9A"/>
    <w:rsid w:val="00A9667D"/>
    <w:rsid w:val="00A96C79"/>
    <w:rsid w:val="00AA6C73"/>
    <w:rsid w:val="00AA702C"/>
    <w:rsid w:val="00AA7F9B"/>
    <w:rsid w:val="00AB1084"/>
    <w:rsid w:val="00AB1618"/>
    <w:rsid w:val="00AB171E"/>
    <w:rsid w:val="00AB19FE"/>
    <w:rsid w:val="00AB2182"/>
    <w:rsid w:val="00AB251B"/>
    <w:rsid w:val="00AC0223"/>
    <w:rsid w:val="00AC1202"/>
    <w:rsid w:val="00AC24A6"/>
    <w:rsid w:val="00AC69F6"/>
    <w:rsid w:val="00AE32AF"/>
    <w:rsid w:val="00AE6D90"/>
    <w:rsid w:val="00B020D6"/>
    <w:rsid w:val="00B02A8E"/>
    <w:rsid w:val="00B04812"/>
    <w:rsid w:val="00B15F23"/>
    <w:rsid w:val="00B23BC6"/>
    <w:rsid w:val="00B23D36"/>
    <w:rsid w:val="00B25196"/>
    <w:rsid w:val="00B31304"/>
    <w:rsid w:val="00B4602B"/>
    <w:rsid w:val="00B5383B"/>
    <w:rsid w:val="00B56149"/>
    <w:rsid w:val="00B574FD"/>
    <w:rsid w:val="00B61F18"/>
    <w:rsid w:val="00B7165E"/>
    <w:rsid w:val="00B73A5F"/>
    <w:rsid w:val="00B81CF9"/>
    <w:rsid w:val="00B854B3"/>
    <w:rsid w:val="00B85C87"/>
    <w:rsid w:val="00B85D56"/>
    <w:rsid w:val="00B93839"/>
    <w:rsid w:val="00B95D43"/>
    <w:rsid w:val="00B962CF"/>
    <w:rsid w:val="00BA08F6"/>
    <w:rsid w:val="00BA3840"/>
    <w:rsid w:val="00BA3CC7"/>
    <w:rsid w:val="00BB2EA7"/>
    <w:rsid w:val="00BC3E93"/>
    <w:rsid w:val="00BC6B3F"/>
    <w:rsid w:val="00BD7199"/>
    <w:rsid w:val="00BE2989"/>
    <w:rsid w:val="00BE5691"/>
    <w:rsid w:val="00BE5694"/>
    <w:rsid w:val="00BF3888"/>
    <w:rsid w:val="00BF6946"/>
    <w:rsid w:val="00C10BB2"/>
    <w:rsid w:val="00C12A0F"/>
    <w:rsid w:val="00C132EB"/>
    <w:rsid w:val="00C14DE8"/>
    <w:rsid w:val="00C166AD"/>
    <w:rsid w:val="00C17AE3"/>
    <w:rsid w:val="00C233CE"/>
    <w:rsid w:val="00C24FD7"/>
    <w:rsid w:val="00C27678"/>
    <w:rsid w:val="00C27ABE"/>
    <w:rsid w:val="00C313D1"/>
    <w:rsid w:val="00C35C8C"/>
    <w:rsid w:val="00C362B1"/>
    <w:rsid w:val="00C36F52"/>
    <w:rsid w:val="00C40330"/>
    <w:rsid w:val="00C427FF"/>
    <w:rsid w:val="00C42AFB"/>
    <w:rsid w:val="00C461EC"/>
    <w:rsid w:val="00C46D0B"/>
    <w:rsid w:val="00C508C6"/>
    <w:rsid w:val="00C54854"/>
    <w:rsid w:val="00C54C80"/>
    <w:rsid w:val="00C5509C"/>
    <w:rsid w:val="00C55399"/>
    <w:rsid w:val="00C56417"/>
    <w:rsid w:val="00C571F9"/>
    <w:rsid w:val="00C7104A"/>
    <w:rsid w:val="00C712EB"/>
    <w:rsid w:val="00C7337C"/>
    <w:rsid w:val="00C74BD5"/>
    <w:rsid w:val="00C75AEE"/>
    <w:rsid w:val="00C77AE8"/>
    <w:rsid w:val="00C82571"/>
    <w:rsid w:val="00C860BB"/>
    <w:rsid w:val="00C91E4F"/>
    <w:rsid w:val="00C9779A"/>
    <w:rsid w:val="00CA2EE9"/>
    <w:rsid w:val="00CA44C2"/>
    <w:rsid w:val="00CB4A21"/>
    <w:rsid w:val="00CC1AFB"/>
    <w:rsid w:val="00CC406F"/>
    <w:rsid w:val="00CC6072"/>
    <w:rsid w:val="00CD0C32"/>
    <w:rsid w:val="00CE5975"/>
    <w:rsid w:val="00CE6291"/>
    <w:rsid w:val="00CE63B6"/>
    <w:rsid w:val="00CE74A1"/>
    <w:rsid w:val="00D0173B"/>
    <w:rsid w:val="00D01F38"/>
    <w:rsid w:val="00D022E0"/>
    <w:rsid w:val="00D0279C"/>
    <w:rsid w:val="00D10DDE"/>
    <w:rsid w:val="00D1201D"/>
    <w:rsid w:val="00D137D4"/>
    <w:rsid w:val="00D243C4"/>
    <w:rsid w:val="00D33B62"/>
    <w:rsid w:val="00D44FA6"/>
    <w:rsid w:val="00D458DC"/>
    <w:rsid w:val="00D46562"/>
    <w:rsid w:val="00D50CA1"/>
    <w:rsid w:val="00D51C77"/>
    <w:rsid w:val="00D53046"/>
    <w:rsid w:val="00D537DF"/>
    <w:rsid w:val="00D53AF7"/>
    <w:rsid w:val="00D63DEA"/>
    <w:rsid w:val="00D65BB5"/>
    <w:rsid w:val="00D6713F"/>
    <w:rsid w:val="00D67206"/>
    <w:rsid w:val="00D72F9E"/>
    <w:rsid w:val="00D81569"/>
    <w:rsid w:val="00D85FD6"/>
    <w:rsid w:val="00D86795"/>
    <w:rsid w:val="00D90922"/>
    <w:rsid w:val="00D95263"/>
    <w:rsid w:val="00D9555C"/>
    <w:rsid w:val="00D957C2"/>
    <w:rsid w:val="00DA1282"/>
    <w:rsid w:val="00DA6405"/>
    <w:rsid w:val="00DB4CCA"/>
    <w:rsid w:val="00DB5D38"/>
    <w:rsid w:val="00DB66E1"/>
    <w:rsid w:val="00DB72ED"/>
    <w:rsid w:val="00DC3F66"/>
    <w:rsid w:val="00DD0318"/>
    <w:rsid w:val="00DD367B"/>
    <w:rsid w:val="00DD5E41"/>
    <w:rsid w:val="00DE26C4"/>
    <w:rsid w:val="00DE311A"/>
    <w:rsid w:val="00DE5785"/>
    <w:rsid w:val="00DE7915"/>
    <w:rsid w:val="00DF1CB5"/>
    <w:rsid w:val="00DF2FC2"/>
    <w:rsid w:val="00E03921"/>
    <w:rsid w:val="00E03C63"/>
    <w:rsid w:val="00E0560D"/>
    <w:rsid w:val="00E05F4C"/>
    <w:rsid w:val="00E067F6"/>
    <w:rsid w:val="00E0756F"/>
    <w:rsid w:val="00E15C60"/>
    <w:rsid w:val="00E166D0"/>
    <w:rsid w:val="00E21653"/>
    <w:rsid w:val="00E2252D"/>
    <w:rsid w:val="00E225FA"/>
    <w:rsid w:val="00E22BF8"/>
    <w:rsid w:val="00E2574F"/>
    <w:rsid w:val="00E25A5E"/>
    <w:rsid w:val="00E30AF5"/>
    <w:rsid w:val="00E41B00"/>
    <w:rsid w:val="00E43F28"/>
    <w:rsid w:val="00E441DF"/>
    <w:rsid w:val="00E45027"/>
    <w:rsid w:val="00E46524"/>
    <w:rsid w:val="00E53C6C"/>
    <w:rsid w:val="00E54EEC"/>
    <w:rsid w:val="00E62687"/>
    <w:rsid w:val="00E6432C"/>
    <w:rsid w:val="00E668B5"/>
    <w:rsid w:val="00E752D2"/>
    <w:rsid w:val="00E8058D"/>
    <w:rsid w:val="00E85409"/>
    <w:rsid w:val="00E901FA"/>
    <w:rsid w:val="00E95B30"/>
    <w:rsid w:val="00EA1FD6"/>
    <w:rsid w:val="00EA5A18"/>
    <w:rsid w:val="00EB4E68"/>
    <w:rsid w:val="00EC1318"/>
    <w:rsid w:val="00EC1697"/>
    <w:rsid w:val="00EC3315"/>
    <w:rsid w:val="00EC360F"/>
    <w:rsid w:val="00ED2D87"/>
    <w:rsid w:val="00EE0110"/>
    <w:rsid w:val="00EE6E81"/>
    <w:rsid w:val="00EF29F7"/>
    <w:rsid w:val="00F06948"/>
    <w:rsid w:val="00F107E0"/>
    <w:rsid w:val="00F10DE7"/>
    <w:rsid w:val="00F16380"/>
    <w:rsid w:val="00F17368"/>
    <w:rsid w:val="00F247CA"/>
    <w:rsid w:val="00F249A4"/>
    <w:rsid w:val="00F25575"/>
    <w:rsid w:val="00F26D26"/>
    <w:rsid w:val="00F30FCC"/>
    <w:rsid w:val="00F56531"/>
    <w:rsid w:val="00F5740B"/>
    <w:rsid w:val="00F660C9"/>
    <w:rsid w:val="00F672BC"/>
    <w:rsid w:val="00F70125"/>
    <w:rsid w:val="00F71066"/>
    <w:rsid w:val="00F73C33"/>
    <w:rsid w:val="00F8068A"/>
    <w:rsid w:val="00F8278B"/>
    <w:rsid w:val="00F87DB7"/>
    <w:rsid w:val="00FA3286"/>
    <w:rsid w:val="00FA7BBC"/>
    <w:rsid w:val="00FB0D7F"/>
    <w:rsid w:val="00FC0DEE"/>
    <w:rsid w:val="00FD006D"/>
    <w:rsid w:val="00FD02C9"/>
    <w:rsid w:val="00FE1145"/>
    <w:rsid w:val="00FE6D60"/>
    <w:rsid w:val="00FE7BD8"/>
    <w:rsid w:val="00FF014B"/>
    <w:rsid w:val="00FF47F4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A3093F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A3093F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A3093F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styleId="Hypertextovodkaz">
    <w:name w:val="Hyperlink"/>
    <w:basedOn w:val="Standardnpsmoodstavce"/>
    <w:uiPriority w:val="99"/>
    <w:unhideWhenUsed/>
    <w:rsid w:val="008E057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0571"/>
    <w:rPr>
      <w:color w:val="605E5C"/>
      <w:shd w:val="clear" w:color="auto" w:fill="E1DFDD"/>
    </w:rPr>
  </w:style>
  <w:style w:type="character" w:customStyle="1" w:styleId="Nadpis10">
    <w:name w:val="Nadpis #1_"/>
    <w:basedOn w:val="Standardnpsmoodstavce"/>
    <w:link w:val="Nadpis11"/>
    <w:rsid w:val="00D0279C"/>
    <w:rPr>
      <w:rFonts w:ascii="Calibri" w:eastAsia="Calibri" w:hAnsi="Calibri" w:cs="Calibri"/>
      <w:b/>
      <w:bCs/>
    </w:rPr>
  </w:style>
  <w:style w:type="paragraph" w:customStyle="1" w:styleId="Nadpis11">
    <w:name w:val="Nadpis #1"/>
    <w:basedOn w:val="Normln"/>
    <w:link w:val="Nadpis10"/>
    <w:rsid w:val="00D0279C"/>
    <w:pPr>
      <w:widowControl w:val="0"/>
      <w:spacing w:after="31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0BB3-0881-4682-8312-9A5A55CF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3</Pages>
  <Words>835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Vladislava Diwulská</cp:lastModifiedBy>
  <cp:revision>174</cp:revision>
  <cp:lastPrinted>2022-05-05T11:28:00Z</cp:lastPrinted>
  <dcterms:created xsi:type="dcterms:W3CDTF">2024-01-16T05:54:00Z</dcterms:created>
  <dcterms:modified xsi:type="dcterms:W3CDTF">2025-08-18T09:08:00Z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2021-07-01T13:24:14.9786561Z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