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4D75" w14:textId="77777777" w:rsidR="00C3074C" w:rsidRDefault="00C3074C" w:rsidP="00C3074C">
      <w:pPr>
        <w:jc w:val="center"/>
        <w:rPr>
          <w:b/>
          <w:sz w:val="32"/>
          <w:szCs w:val="32"/>
        </w:rPr>
      </w:pPr>
      <w:r w:rsidRPr="00C3074C">
        <w:rPr>
          <w:b/>
          <w:sz w:val="32"/>
          <w:szCs w:val="32"/>
        </w:rPr>
        <w:t xml:space="preserve">Technická specifikace </w:t>
      </w:r>
    </w:p>
    <w:p w14:paraId="1E444551" w14:textId="77777777" w:rsidR="004F60E3" w:rsidRDefault="004F60E3" w:rsidP="00C3074C">
      <w:pPr>
        <w:jc w:val="center"/>
        <w:rPr>
          <w:b/>
          <w:sz w:val="32"/>
          <w:szCs w:val="32"/>
        </w:rPr>
      </w:pPr>
    </w:p>
    <w:p w14:paraId="3C23F6AA" w14:textId="73B6BE9F" w:rsidR="004F60E3" w:rsidRDefault="004F60E3" w:rsidP="004F60E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Technické parametry </w:t>
      </w:r>
      <w:r w:rsidR="00533D72">
        <w:rPr>
          <w:rFonts w:ascii="Arial" w:hAnsi="Arial" w:cs="Arial"/>
          <w:b/>
          <w:bCs/>
        </w:rPr>
        <w:t xml:space="preserve">– </w:t>
      </w:r>
      <w:r w:rsidR="00BB7F9E">
        <w:rPr>
          <w:rFonts w:ascii="Arial" w:hAnsi="Arial" w:cs="Arial"/>
          <w:b/>
          <w:bCs/>
        </w:rPr>
        <w:t>kolového rý</w:t>
      </w:r>
      <w:r w:rsidR="006968E5">
        <w:rPr>
          <w:rFonts w:ascii="Arial" w:hAnsi="Arial" w:cs="Arial"/>
          <w:b/>
          <w:bCs/>
        </w:rPr>
        <w:t>padla</w:t>
      </w:r>
      <w:r w:rsidR="002153EE">
        <w:rPr>
          <w:rFonts w:ascii="Arial" w:hAnsi="Arial" w:cs="Arial"/>
          <w:b/>
          <w:bCs/>
        </w:rPr>
        <w:t xml:space="preserve"> včetně příslušenství pro zajištění oprav povrchu pozemních komunikací</w:t>
      </w:r>
    </w:p>
    <w:p w14:paraId="4ABAA11D" w14:textId="77777777" w:rsidR="004F60E3" w:rsidRDefault="004F60E3" w:rsidP="004F60E3">
      <w:pPr>
        <w:ind w:firstLine="708"/>
        <w:rPr>
          <w:rFonts w:ascii="Arial" w:hAnsi="Arial" w:cs="Arial"/>
          <w:b/>
          <w:bCs/>
        </w:rPr>
      </w:pPr>
    </w:p>
    <w:p w14:paraId="74C3A8B4" w14:textId="4EC2670D" w:rsidR="006968E5" w:rsidRDefault="006968E5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rok výroby max. rok 20</w:t>
      </w:r>
      <w:r w:rsidR="00DA1C91">
        <w:rPr>
          <w:rFonts w:ascii="Arial" w:hAnsi="Arial" w:cs="Arial"/>
          <w:bCs/>
        </w:rPr>
        <w:t>2</w:t>
      </w:r>
      <w:r w:rsidR="00737613">
        <w:rPr>
          <w:rFonts w:ascii="Arial" w:hAnsi="Arial" w:cs="Arial"/>
          <w:bCs/>
        </w:rPr>
        <w:t>4</w:t>
      </w:r>
    </w:p>
    <w:p w14:paraId="112BF30F" w14:textId="3D6AB99B" w:rsidR="006968E5" w:rsidRDefault="006968E5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počet motohodin max. </w:t>
      </w:r>
      <w:r w:rsidR="00737613">
        <w:rPr>
          <w:rFonts w:ascii="Arial" w:hAnsi="Arial" w:cs="Arial"/>
          <w:bCs/>
        </w:rPr>
        <w:t>100</w:t>
      </w:r>
    </w:p>
    <w:p w14:paraId="5E184F0E" w14:textId="3587A3A3" w:rsidR="006968E5" w:rsidRDefault="006968E5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provozní hmotnost stroje min. </w:t>
      </w:r>
      <w:r w:rsidR="009F1AB7">
        <w:rPr>
          <w:rFonts w:ascii="Arial" w:hAnsi="Arial" w:cs="Arial"/>
          <w:bCs/>
        </w:rPr>
        <w:t>13 000</w:t>
      </w:r>
      <w:r>
        <w:rPr>
          <w:rFonts w:ascii="Arial" w:hAnsi="Arial" w:cs="Arial"/>
          <w:bCs/>
        </w:rPr>
        <w:t xml:space="preserve"> kg</w:t>
      </w:r>
    </w:p>
    <w:p w14:paraId="659DA64C" w14:textId="77777777" w:rsidR="00BB7F9E" w:rsidRDefault="00BB7F9E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hloubkový dosah rýpadla min. 4 100 mm</w:t>
      </w:r>
    </w:p>
    <w:p w14:paraId="6C01A61F" w14:textId="77777777" w:rsidR="006968E5" w:rsidRDefault="006968E5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výkon motoru min. 80 kW</w:t>
      </w:r>
    </w:p>
    <w:p w14:paraId="6AB73264" w14:textId="2F718190" w:rsidR="006968E5" w:rsidRPr="00764BB7" w:rsidRDefault="006968E5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 w:rsidRPr="00764BB7">
        <w:rPr>
          <w:rFonts w:ascii="Arial" w:hAnsi="Arial" w:cs="Arial"/>
          <w:bCs/>
        </w:rPr>
        <w:t xml:space="preserve">emisní norma min. STAGE </w:t>
      </w:r>
      <w:r w:rsidR="00DA1C91" w:rsidRPr="00764BB7">
        <w:rPr>
          <w:rFonts w:ascii="Arial" w:hAnsi="Arial" w:cs="Arial"/>
          <w:bCs/>
        </w:rPr>
        <w:t>V</w:t>
      </w:r>
    </w:p>
    <w:p w14:paraId="111514C7" w14:textId="77777777" w:rsidR="006968E5" w:rsidRDefault="006968E5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hydrostatický pohon</w:t>
      </w:r>
    </w:p>
    <w:p w14:paraId="70CABFBA" w14:textId="77777777" w:rsidR="006968E5" w:rsidRDefault="006968E5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pohon 4x4</w:t>
      </w:r>
    </w:p>
    <w:p w14:paraId="2D2A2D92" w14:textId="77777777" w:rsidR="006968E5" w:rsidRDefault="006968E5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pojezdová rychlost min. 40 km/h</w:t>
      </w:r>
    </w:p>
    <w:p w14:paraId="47321947" w14:textId="77777777" w:rsidR="006968E5" w:rsidRDefault="006968E5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řízení stroje:</w:t>
      </w:r>
    </w:p>
    <w:p w14:paraId="68009015" w14:textId="77777777" w:rsidR="006968E5" w:rsidRDefault="006968E5" w:rsidP="006968E5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řízení dvou kol</w:t>
      </w:r>
    </w:p>
    <w:p w14:paraId="78A466EB" w14:textId="77777777" w:rsidR="006968E5" w:rsidRDefault="006968E5" w:rsidP="006968E5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řízení čtyř kol</w:t>
      </w:r>
    </w:p>
    <w:p w14:paraId="137C1737" w14:textId="5966A277" w:rsidR="00AF57C3" w:rsidRPr="00AF57C3" w:rsidRDefault="006968E5" w:rsidP="00AF57C3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krabí chod</w:t>
      </w:r>
    </w:p>
    <w:p w14:paraId="542201F2" w14:textId="597909DC" w:rsidR="00B228DB" w:rsidRDefault="00B228DB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stroj vybaven aretací náprav – stabilizace podvozku</w:t>
      </w:r>
    </w:p>
    <w:p w14:paraId="37B17848" w14:textId="77777777" w:rsidR="00BB7F9E" w:rsidRDefault="00BB7F9E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stroj vybaven dvakrát lomeným výložníkem včetně stranové kinematiky pro natočení výložníku do stran min. 50° vlevo a 70° vpravo</w:t>
      </w:r>
    </w:p>
    <w:p w14:paraId="2E60340E" w14:textId="77777777" w:rsidR="00AB6F92" w:rsidRDefault="00AB6F92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stroj vybaven pojistnými ventily na hydraulických válcích děleného výložníku, násady a lopaty 4 ks</w:t>
      </w:r>
    </w:p>
    <w:p w14:paraId="3BB9C505" w14:textId="77777777" w:rsidR="00AB6F92" w:rsidRDefault="00AB6F92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hydraulický rozvod:</w:t>
      </w:r>
    </w:p>
    <w:p w14:paraId="60C812AD" w14:textId="77777777" w:rsidR="00AB6F92" w:rsidRDefault="00AB6F92" w:rsidP="00AB6F92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 x vysokoprůtočný jednočinný/dvojčinný hydraulický rozvod z proporcionálním ovládáním vyvedeným na násadu rýpadla (pro bourací kladivo)</w:t>
      </w:r>
    </w:p>
    <w:p w14:paraId="4CD38AA9" w14:textId="600FF86C" w:rsidR="0024225C" w:rsidRDefault="0024225C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max. pracovní tlak 210 bar</w:t>
      </w:r>
    </w:p>
    <w:p w14:paraId="06791AB4" w14:textId="71482BD8" w:rsidR="0024225C" w:rsidRDefault="0024225C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max. průtok 120 l/min. </w:t>
      </w:r>
    </w:p>
    <w:p w14:paraId="76816A16" w14:textId="77777777" w:rsidR="00AB6F92" w:rsidRDefault="00AB6F92" w:rsidP="00AB6F92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 x nízkoprůtočný dvojčinný hydraulický rozvod s proporcionálním ovládáním vyvedeným na násadu rýpadla (příprav pro rotační hlavici s naklápěním)</w:t>
      </w:r>
    </w:p>
    <w:p w14:paraId="0177E9D8" w14:textId="03C64CCE" w:rsidR="0024225C" w:rsidRDefault="0024225C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max. pracovní tlak 210 bar</w:t>
      </w:r>
    </w:p>
    <w:p w14:paraId="017ACF58" w14:textId="1B0F5139" w:rsidR="0024225C" w:rsidRDefault="0024225C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max. průtok 60 l/min.</w:t>
      </w:r>
    </w:p>
    <w:p w14:paraId="1925D578" w14:textId="2F1E0D54" w:rsidR="0024225C" w:rsidRDefault="0024225C" w:rsidP="00AB6F92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1x vysokoprůtočný jednočinný/dvojčinný hydraulický rozvod z proporcionálním ovládáním vyvedený na podvozku stroje</w:t>
      </w:r>
    </w:p>
    <w:p w14:paraId="175DC572" w14:textId="0C3D6F5F" w:rsidR="0024225C" w:rsidRDefault="0024225C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max. pracovní tlak 280 bar</w:t>
      </w:r>
    </w:p>
    <w:p w14:paraId="3B59F8F2" w14:textId="2FF182B0" w:rsidR="0024225C" w:rsidRDefault="0024225C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max. průtok 150 </w:t>
      </w:r>
      <w:r w:rsidR="00A061B8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/min</w:t>
      </w:r>
    </w:p>
    <w:p w14:paraId="5DCFB5C4" w14:textId="35ABC15D" w:rsidR="00AB6F92" w:rsidRDefault="00AB6F92" w:rsidP="00AB6F92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 x vysokotlaký hydraulický rozvod pro rychloupínací zařízení</w:t>
      </w:r>
    </w:p>
    <w:p w14:paraId="047D1013" w14:textId="6446A1BE" w:rsidR="006968E5" w:rsidRDefault="009F1AB7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stroj vybaven upínací deskou pro připojení dodatečného příslušenství</w:t>
      </w:r>
    </w:p>
    <w:p w14:paraId="74ABD16D" w14:textId="77777777" w:rsidR="00BB7F9E" w:rsidRDefault="00BB7F9E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uzamykatelná kabina s topením a automaticky řízenou klimatizací</w:t>
      </w:r>
    </w:p>
    <w:p w14:paraId="7E8E3529" w14:textId="77777777" w:rsidR="00BB7F9E" w:rsidRDefault="00BB7F9E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kabina vybavena:</w:t>
      </w:r>
    </w:p>
    <w:p w14:paraId="309A5BC2" w14:textId="77777777" w:rsidR="00BB7F9E" w:rsidRPr="00BB7F9E" w:rsidRDefault="00BB7F9E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vzduchem odpruženou sedačkou včetně vyhřívání</w:t>
      </w:r>
    </w:p>
    <w:p w14:paraId="2CBEF0AD" w14:textId="77777777" w:rsidR="00BB7F9E" w:rsidRDefault="00BB7F9E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stroj dále vybaven:</w:t>
      </w:r>
    </w:p>
    <w:p w14:paraId="3423F677" w14:textId="77777777" w:rsidR="00BB7F9E" w:rsidRDefault="00BB7F9E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osvětlením pro provoz na pozemních komunikacích</w:t>
      </w:r>
    </w:p>
    <w:p w14:paraId="62B2EFFF" w14:textId="77777777" w:rsidR="00BB7F9E" w:rsidRDefault="00BB7F9E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pracovním osvětlením</w:t>
      </w:r>
    </w:p>
    <w:p w14:paraId="05ADEF65" w14:textId="77777777" w:rsidR="00BB7F9E" w:rsidRDefault="00BB7F9E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výstražným majákem oranžové barvy</w:t>
      </w:r>
    </w:p>
    <w:p w14:paraId="7CC59C6D" w14:textId="77777777" w:rsidR="00BB7F9E" w:rsidRDefault="00BB7F9E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výstražným signálem při couvání</w:t>
      </w:r>
    </w:p>
    <w:p w14:paraId="440EFE47" w14:textId="77777777" w:rsidR="00BB7F9E" w:rsidRDefault="00BB7F9E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držák registrační značky včetně osvětlení</w:t>
      </w:r>
    </w:p>
    <w:p w14:paraId="0E3DCD3A" w14:textId="77777777" w:rsidR="00BB7F9E" w:rsidRDefault="00BB7F9E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přečerpávacím čerpadlem</w:t>
      </w:r>
      <w:r w:rsidR="00AB6F92">
        <w:rPr>
          <w:rFonts w:ascii="Arial" w:hAnsi="Arial" w:cs="Arial"/>
          <w:bCs/>
        </w:rPr>
        <w:t xml:space="preserve"> pohonných hmot</w:t>
      </w:r>
    </w:p>
    <w:p w14:paraId="73F6DEF8" w14:textId="77777777" w:rsidR="00BB7F9E" w:rsidRDefault="00BB7F9E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stroj dodán včetně příslušenství:</w:t>
      </w:r>
    </w:p>
    <w:p w14:paraId="60D4B313" w14:textId="2DE40FD8" w:rsidR="00AB6F92" w:rsidRDefault="009F1AB7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Titl-rotátor včetně </w:t>
      </w:r>
      <w:r w:rsidR="00AB6F92">
        <w:rPr>
          <w:rFonts w:ascii="Arial" w:hAnsi="Arial" w:cs="Arial"/>
          <w:bCs/>
        </w:rPr>
        <w:t>rychloupínač</w:t>
      </w:r>
      <w:r>
        <w:rPr>
          <w:rFonts w:ascii="Arial" w:hAnsi="Arial" w:cs="Arial"/>
          <w:bCs/>
        </w:rPr>
        <w:t>e</w:t>
      </w:r>
      <w:r w:rsidR="00AB6F92">
        <w:rPr>
          <w:rFonts w:ascii="Arial" w:hAnsi="Arial" w:cs="Arial"/>
          <w:bCs/>
        </w:rPr>
        <w:t xml:space="preserve"> lž</w:t>
      </w:r>
      <w:r>
        <w:rPr>
          <w:rFonts w:ascii="Arial" w:hAnsi="Arial" w:cs="Arial"/>
          <w:bCs/>
        </w:rPr>
        <w:t>i</w:t>
      </w:r>
      <w:r w:rsidR="00AB6F92">
        <w:rPr>
          <w:rFonts w:ascii="Arial" w:hAnsi="Arial" w:cs="Arial"/>
          <w:bCs/>
        </w:rPr>
        <w:t>c</w:t>
      </w:r>
    </w:p>
    <w:p w14:paraId="5AE6B7CB" w14:textId="77777777" w:rsidR="00BB7F9E" w:rsidRDefault="00BB7F9E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 ks lžíce šířky 600 mm se zuby a s čepy pro rychloupínač</w:t>
      </w:r>
    </w:p>
    <w:p w14:paraId="6025C30E" w14:textId="77777777" w:rsidR="00BB7F9E" w:rsidRDefault="00BB7F9E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 ks lžíce šířky 400 mm se zuby a s čepy pro rychloupínač</w:t>
      </w:r>
    </w:p>
    <w:p w14:paraId="23B8E7E6" w14:textId="3B43742A" w:rsidR="00BB7F9E" w:rsidRDefault="00BB7F9E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 ks</w:t>
      </w:r>
      <w:r w:rsidR="00AB6F92">
        <w:rPr>
          <w:rFonts w:ascii="Arial" w:hAnsi="Arial" w:cs="Arial"/>
          <w:bCs/>
        </w:rPr>
        <w:t xml:space="preserve"> </w:t>
      </w:r>
      <w:r w:rsidR="009F1AB7">
        <w:rPr>
          <w:rFonts w:ascii="Arial" w:hAnsi="Arial" w:cs="Arial"/>
          <w:bCs/>
        </w:rPr>
        <w:t>pevné</w:t>
      </w:r>
      <w:r>
        <w:rPr>
          <w:rFonts w:ascii="Arial" w:hAnsi="Arial" w:cs="Arial"/>
          <w:bCs/>
        </w:rPr>
        <w:t xml:space="preserve"> svahovací lžíce šířky 1 500 mm </w:t>
      </w:r>
      <w:r w:rsidR="009F1AB7">
        <w:rPr>
          <w:rFonts w:ascii="Arial" w:hAnsi="Arial" w:cs="Arial"/>
          <w:bCs/>
        </w:rPr>
        <w:t xml:space="preserve">s </w:t>
      </w:r>
      <w:r>
        <w:rPr>
          <w:rFonts w:ascii="Arial" w:hAnsi="Arial" w:cs="Arial"/>
          <w:bCs/>
        </w:rPr>
        <w:t>čepy pro rychloupínač</w:t>
      </w:r>
    </w:p>
    <w:p w14:paraId="2EA6FCB5" w14:textId="77777777" w:rsidR="0024225C" w:rsidRDefault="009F1AB7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1 ks hydraulicky ovládané frézy na asfalt </w:t>
      </w:r>
      <w:r w:rsidR="0024225C">
        <w:rPr>
          <w:rFonts w:ascii="Arial" w:hAnsi="Arial" w:cs="Arial"/>
          <w:bCs/>
        </w:rPr>
        <w:t>včetně stranového posuvu a adaptéru pro upnutí do upínací desky</w:t>
      </w:r>
    </w:p>
    <w:p w14:paraId="5A3BA2DC" w14:textId="20B2E6F0" w:rsidR="00737613" w:rsidRDefault="00737613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fréza upnuta na podvozku </w:t>
      </w:r>
    </w:p>
    <w:p w14:paraId="3FFC678E" w14:textId="425F39DD" w:rsidR="0024225C" w:rsidRDefault="0024225C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hloubka frézování max. 170 mm</w:t>
      </w:r>
    </w:p>
    <w:p w14:paraId="2737A3EA" w14:textId="77777777" w:rsidR="0024225C" w:rsidRDefault="0024225C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šíře frézovacího bubnu min. 550 mm</w:t>
      </w:r>
    </w:p>
    <w:p w14:paraId="5DDB4F41" w14:textId="77777777" w:rsidR="0024225C" w:rsidRDefault="0024225C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frézovací buben osazen vyměnitelnými zuby v počtu min. 50 ks</w:t>
      </w:r>
    </w:p>
    <w:p w14:paraId="7BA82137" w14:textId="77777777" w:rsidR="0024225C" w:rsidRDefault="0024225C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fréza vybavena integrovaným skrápěním </w:t>
      </w:r>
    </w:p>
    <w:p w14:paraId="2837201A" w14:textId="2C0927D3" w:rsidR="009F1AB7" w:rsidRDefault="0024225C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fréza vybavena naklápěním ve dvou rovinách</w:t>
      </w:r>
    </w:p>
    <w:p w14:paraId="5EF3FA5B" w14:textId="75614193" w:rsidR="00555E2B" w:rsidRDefault="00555E2B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 ks hydraulicky ovládaného smetáku s pracovním záběrem min. 1 200 mm, vč. zásobníku o objemu min. 0,3m</w:t>
      </w:r>
      <w:r>
        <w:rPr>
          <w:rFonts w:ascii="Arial" w:hAnsi="Arial" w:cs="Arial"/>
          <w:bCs/>
          <w:vertAlign w:val="superscript"/>
        </w:rPr>
        <w:t>3</w:t>
      </w:r>
      <w:r w:rsidR="0024225C">
        <w:rPr>
          <w:rFonts w:ascii="Arial" w:hAnsi="Arial" w:cs="Arial"/>
          <w:bCs/>
        </w:rPr>
        <w:t xml:space="preserve"> a integrovaného skrápění</w:t>
      </w:r>
    </w:p>
    <w:p w14:paraId="65C3E531" w14:textId="2B95B8FD" w:rsidR="00555E2B" w:rsidRPr="0024225C" w:rsidRDefault="00555E2B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 w:rsidRPr="0024225C">
        <w:rPr>
          <w:rFonts w:ascii="Arial" w:hAnsi="Arial" w:cs="Arial"/>
          <w:bCs/>
        </w:rPr>
        <w:t>1 ks hydraulického demoličního kladiva o hmotnosti min. 110 kg vybaveného sekáčem o šíři min. 350 mm</w:t>
      </w:r>
      <w:r w:rsidR="0024225C" w:rsidRPr="0024225C">
        <w:rPr>
          <w:rFonts w:ascii="Arial" w:hAnsi="Arial" w:cs="Arial"/>
          <w:bCs/>
        </w:rPr>
        <w:t xml:space="preserve"> a síle úderu min. 300</w:t>
      </w:r>
      <w:r w:rsidR="0024225C">
        <w:rPr>
          <w:rFonts w:ascii="Arial" w:hAnsi="Arial" w:cs="Arial"/>
          <w:bCs/>
        </w:rPr>
        <w:t xml:space="preserve"> </w:t>
      </w:r>
      <w:r w:rsidR="0024225C" w:rsidRPr="0024225C">
        <w:rPr>
          <w:rFonts w:ascii="Arial" w:hAnsi="Arial" w:cs="Arial"/>
          <w:bCs/>
        </w:rPr>
        <w:t>J</w:t>
      </w:r>
    </w:p>
    <w:p w14:paraId="0F4923F3" w14:textId="65CF8CBA" w:rsidR="00737613" w:rsidRDefault="00737613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hydraulická fréza na asfalt, hydrauliky ovládaný smeták včetně demoličního kladiva se sekáčem jsou na stroji osazeny současně – nejedná se o samostatné příslušenství upínané individuálně na rameno stroje</w:t>
      </w:r>
    </w:p>
    <w:p w14:paraId="0F01B5B7" w14:textId="0A52385E" w:rsidR="0024225C" w:rsidRDefault="0024225C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 ks hydraulické vibrační desky</w:t>
      </w:r>
    </w:p>
    <w:p w14:paraId="77204D23" w14:textId="79304ADB" w:rsidR="0024225C" w:rsidRDefault="0024225C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hmotnost min. </w:t>
      </w:r>
      <w:r w:rsidR="00AF57C3">
        <w:rPr>
          <w:rFonts w:ascii="Arial" w:hAnsi="Arial" w:cs="Arial"/>
          <w:bCs/>
        </w:rPr>
        <w:t>300 kg</w:t>
      </w:r>
    </w:p>
    <w:p w14:paraId="4BA04EBE" w14:textId="63151CF2" w:rsidR="00AF57C3" w:rsidRDefault="00AF57C3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plocha hutnící desky min. 440 x 850 mm</w:t>
      </w:r>
    </w:p>
    <w:p w14:paraId="0EE6DC40" w14:textId="1B25F4B6" w:rsidR="00AF57C3" w:rsidRDefault="00AF57C3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hutnící síla min. 27 kN</w:t>
      </w:r>
    </w:p>
    <w:p w14:paraId="48FD087C" w14:textId="1E21DD7F" w:rsidR="00AF57C3" w:rsidRDefault="00AF57C3" w:rsidP="0024225C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upínání vibrační desky pod Tilt-rotátor</w:t>
      </w:r>
    </w:p>
    <w:p w14:paraId="43B67647" w14:textId="29E69C2A" w:rsidR="00555E2B" w:rsidRDefault="00555E2B" w:rsidP="00BB7F9E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 ks upínací desky umožňující upnutí smetáku a hydraulického demoličního kladiva společně na pracovní rameno stroje</w:t>
      </w:r>
    </w:p>
    <w:p w14:paraId="25151B32" w14:textId="51FD02C5" w:rsidR="00737613" w:rsidRDefault="006D0496" w:rsidP="006D0496">
      <w:pPr>
        <w:pStyle w:val="Odstavecseseznamem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ks radlice </w:t>
      </w:r>
    </w:p>
    <w:p w14:paraId="6FAC6F0F" w14:textId="75247675" w:rsidR="006D0496" w:rsidRDefault="006D0496" w:rsidP="006D0496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upnutí radlice na podvozek stroje místo hydraulické frézy na asfalt</w:t>
      </w:r>
    </w:p>
    <w:p w14:paraId="68AA480D" w14:textId="49AE0466" w:rsidR="006D0496" w:rsidRDefault="006D0496" w:rsidP="006D0496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hmotnost radlice min. 390 kg</w:t>
      </w:r>
    </w:p>
    <w:p w14:paraId="6E14775D" w14:textId="44503564" w:rsidR="006D0496" w:rsidRDefault="006D0496" w:rsidP="006D0496">
      <w:pPr>
        <w:pStyle w:val="Odstavecseseznamem"/>
        <w:numPr>
          <w:ilvl w:val="2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rozměry radlice min. 2450 x 760 x 360</w:t>
      </w:r>
    </w:p>
    <w:p w14:paraId="07A5270B" w14:textId="6656A56C" w:rsidR="006968E5" w:rsidRDefault="006968E5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stroj musí již být evidován v registru vozidel ČR</w:t>
      </w:r>
    </w:p>
    <w:p w14:paraId="536B89F3" w14:textId="2702A452" w:rsidR="007E5AB9" w:rsidRDefault="007E5AB9" w:rsidP="004F60E3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dodavatel souhlasí s instalací systému GPS</w:t>
      </w:r>
    </w:p>
    <w:p w14:paraId="1DB5F08B" w14:textId="77777777" w:rsidR="00AB45E4" w:rsidRDefault="00AB45E4" w:rsidP="00AB45E4">
      <w:pPr>
        <w:rPr>
          <w:rFonts w:ascii="Arial" w:hAnsi="Arial" w:cs="Arial"/>
          <w:bCs/>
        </w:rPr>
      </w:pPr>
    </w:p>
    <w:sectPr w:rsidR="00AB45E4" w:rsidSect="00530050">
      <w:pgSz w:w="11906" w:h="16838"/>
      <w:pgMar w:top="851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99524" w14:textId="77777777" w:rsidR="001610E2" w:rsidRDefault="001610E2" w:rsidP="00C3074C">
      <w:r>
        <w:separator/>
      </w:r>
    </w:p>
  </w:endnote>
  <w:endnote w:type="continuationSeparator" w:id="0">
    <w:p w14:paraId="0549BBA4" w14:textId="77777777" w:rsidR="001610E2" w:rsidRDefault="001610E2" w:rsidP="00C3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189CA" w14:textId="77777777" w:rsidR="001610E2" w:rsidRDefault="001610E2" w:rsidP="00C3074C">
      <w:r>
        <w:separator/>
      </w:r>
    </w:p>
  </w:footnote>
  <w:footnote w:type="continuationSeparator" w:id="0">
    <w:p w14:paraId="25DBC9D7" w14:textId="77777777" w:rsidR="001610E2" w:rsidRDefault="001610E2" w:rsidP="00C30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92FAC"/>
    <w:multiLevelType w:val="hybridMultilevel"/>
    <w:tmpl w:val="EB384D24"/>
    <w:lvl w:ilvl="0" w:tplc="353239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ˇ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ˇ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56349"/>
    <w:multiLevelType w:val="hybridMultilevel"/>
    <w:tmpl w:val="3F52969A"/>
    <w:lvl w:ilvl="0" w:tplc="622C989C">
      <w:start w:val="562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812C09"/>
    <w:multiLevelType w:val="hybridMultilevel"/>
    <w:tmpl w:val="54E8E368"/>
    <w:lvl w:ilvl="0" w:tplc="012AED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E6B7A"/>
    <w:multiLevelType w:val="hybridMultilevel"/>
    <w:tmpl w:val="93E06A78"/>
    <w:lvl w:ilvl="0" w:tplc="B504C6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331D5"/>
    <w:multiLevelType w:val="hybridMultilevel"/>
    <w:tmpl w:val="3D00B024"/>
    <w:lvl w:ilvl="0" w:tplc="0405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693902EF"/>
    <w:multiLevelType w:val="hybridMultilevel"/>
    <w:tmpl w:val="53A0AF38"/>
    <w:lvl w:ilvl="0" w:tplc="31E8E4B2"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86311"/>
    <w:multiLevelType w:val="hybridMultilevel"/>
    <w:tmpl w:val="C3B8E886"/>
    <w:lvl w:ilvl="0" w:tplc="A09E7B86">
      <w:start w:val="1"/>
      <w:numFmt w:val="bullet"/>
      <w:lvlText w:val="-"/>
      <w:lvlJc w:val="left"/>
      <w:pPr>
        <w:tabs>
          <w:tab w:val="num" w:pos="1059"/>
        </w:tabs>
        <w:ind w:left="105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79"/>
        </w:tabs>
        <w:ind w:left="177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99"/>
        </w:tabs>
        <w:ind w:left="249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19"/>
        </w:tabs>
        <w:ind w:left="32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39"/>
        </w:tabs>
        <w:ind w:left="39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59"/>
        </w:tabs>
        <w:ind w:left="46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79"/>
        </w:tabs>
        <w:ind w:left="53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99"/>
        </w:tabs>
        <w:ind w:left="60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19"/>
        </w:tabs>
        <w:ind w:left="6819" w:hanging="360"/>
      </w:pPr>
      <w:rPr>
        <w:rFonts w:ascii="Wingdings" w:hAnsi="Wingdings" w:hint="default"/>
      </w:rPr>
    </w:lvl>
  </w:abstractNum>
  <w:abstractNum w:abstractNumId="7" w15:restartNumberingAfterBreak="0">
    <w:nsid w:val="723655DA"/>
    <w:multiLevelType w:val="hybridMultilevel"/>
    <w:tmpl w:val="AB64B56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A253076"/>
    <w:multiLevelType w:val="hybridMultilevel"/>
    <w:tmpl w:val="BF7EFBD2"/>
    <w:lvl w:ilvl="0" w:tplc="C984743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9285962">
    <w:abstractNumId w:val="0"/>
  </w:num>
  <w:num w:numId="2" w16cid:durableId="893809213">
    <w:abstractNumId w:val="2"/>
  </w:num>
  <w:num w:numId="3" w16cid:durableId="71779223">
    <w:abstractNumId w:val="6"/>
  </w:num>
  <w:num w:numId="4" w16cid:durableId="189828064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994204">
    <w:abstractNumId w:val="4"/>
  </w:num>
  <w:num w:numId="6" w16cid:durableId="1364092774">
    <w:abstractNumId w:val="8"/>
  </w:num>
  <w:num w:numId="7" w16cid:durableId="14894547">
    <w:abstractNumId w:val="5"/>
  </w:num>
  <w:num w:numId="8" w16cid:durableId="1692879055">
    <w:abstractNumId w:val="7"/>
  </w:num>
  <w:num w:numId="9" w16cid:durableId="1443720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221"/>
    <w:rsid w:val="00013147"/>
    <w:rsid w:val="00014F28"/>
    <w:rsid w:val="0001724F"/>
    <w:rsid w:val="00053DCB"/>
    <w:rsid w:val="0005772B"/>
    <w:rsid w:val="00084D25"/>
    <w:rsid w:val="0010213A"/>
    <w:rsid w:val="001228AA"/>
    <w:rsid w:val="001439FA"/>
    <w:rsid w:val="0015327A"/>
    <w:rsid w:val="001610E2"/>
    <w:rsid w:val="001774CE"/>
    <w:rsid w:val="001A059E"/>
    <w:rsid w:val="001C24AD"/>
    <w:rsid w:val="001D1AB6"/>
    <w:rsid w:val="002153EE"/>
    <w:rsid w:val="002165A5"/>
    <w:rsid w:val="002167A0"/>
    <w:rsid w:val="00227351"/>
    <w:rsid w:val="00227980"/>
    <w:rsid w:val="0024225C"/>
    <w:rsid w:val="00253C73"/>
    <w:rsid w:val="002A54EC"/>
    <w:rsid w:val="002D6D59"/>
    <w:rsid w:val="00303BD9"/>
    <w:rsid w:val="00322ED8"/>
    <w:rsid w:val="0033214F"/>
    <w:rsid w:val="0035126A"/>
    <w:rsid w:val="0036431B"/>
    <w:rsid w:val="0036544F"/>
    <w:rsid w:val="0037602F"/>
    <w:rsid w:val="003A0A4E"/>
    <w:rsid w:val="00433DB5"/>
    <w:rsid w:val="0045021C"/>
    <w:rsid w:val="00454461"/>
    <w:rsid w:val="00462DC7"/>
    <w:rsid w:val="00470EAE"/>
    <w:rsid w:val="004931D8"/>
    <w:rsid w:val="004A23EA"/>
    <w:rsid w:val="004A2630"/>
    <w:rsid w:val="004C4228"/>
    <w:rsid w:val="004F60E3"/>
    <w:rsid w:val="00530050"/>
    <w:rsid w:val="00533D72"/>
    <w:rsid w:val="00555E2B"/>
    <w:rsid w:val="00557A3C"/>
    <w:rsid w:val="005609FA"/>
    <w:rsid w:val="00591126"/>
    <w:rsid w:val="005A255F"/>
    <w:rsid w:val="005C21C3"/>
    <w:rsid w:val="005D3461"/>
    <w:rsid w:val="005D373D"/>
    <w:rsid w:val="005D56A1"/>
    <w:rsid w:val="005F4DC7"/>
    <w:rsid w:val="00632981"/>
    <w:rsid w:val="00634CC3"/>
    <w:rsid w:val="00635FB2"/>
    <w:rsid w:val="0066404E"/>
    <w:rsid w:val="006968E5"/>
    <w:rsid w:val="006C4521"/>
    <w:rsid w:val="006D0496"/>
    <w:rsid w:val="0071035C"/>
    <w:rsid w:val="007205A4"/>
    <w:rsid w:val="00737613"/>
    <w:rsid w:val="00740474"/>
    <w:rsid w:val="00764BB7"/>
    <w:rsid w:val="0076747B"/>
    <w:rsid w:val="007838BA"/>
    <w:rsid w:val="007C522D"/>
    <w:rsid w:val="007E0395"/>
    <w:rsid w:val="007E1EB7"/>
    <w:rsid w:val="007E2095"/>
    <w:rsid w:val="007E5AB9"/>
    <w:rsid w:val="007E5E49"/>
    <w:rsid w:val="0082039C"/>
    <w:rsid w:val="008462E1"/>
    <w:rsid w:val="00882A3A"/>
    <w:rsid w:val="00893029"/>
    <w:rsid w:val="008C15C4"/>
    <w:rsid w:val="008E75F8"/>
    <w:rsid w:val="009201C1"/>
    <w:rsid w:val="009377F5"/>
    <w:rsid w:val="00944580"/>
    <w:rsid w:val="0096470C"/>
    <w:rsid w:val="00964D44"/>
    <w:rsid w:val="009A1E70"/>
    <w:rsid w:val="009C4CC1"/>
    <w:rsid w:val="009F1AB7"/>
    <w:rsid w:val="009F55E8"/>
    <w:rsid w:val="00A04D50"/>
    <w:rsid w:val="00A061B8"/>
    <w:rsid w:val="00A200B1"/>
    <w:rsid w:val="00A21970"/>
    <w:rsid w:val="00A44898"/>
    <w:rsid w:val="00AB45E4"/>
    <w:rsid w:val="00AB6F92"/>
    <w:rsid w:val="00AE3C62"/>
    <w:rsid w:val="00AF57C3"/>
    <w:rsid w:val="00B228DB"/>
    <w:rsid w:val="00B30D24"/>
    <w:rsid w:val="00B34C95"/>
    <w:rsid w:val="00B749D8"/>
    <w:rsid w:val="00B96434"/>
    <w:rsid w:val="00BB7F9E"/>
    <w:rsid w:val="00BC2666"/>
    <w:rsid w:val="00BF447F"/>
    <w:rsid w:val="00C076A9"/>
    <w:rsid w:val="00C15FFD"/>
    <w:rsid w:val="00C3074C"/>
    <w:rsid w:val="00C472DD"/>
    <w:rsid w:val="00C725B4"/>
    <w:rsid w:val="00CB1E6F"/>
    <w:rsid w:val="00CE7DCB"/>
    <w:rsid w:val="00D30A1F"/>
    <w:rsid w:val="00D40221"/>
    <w:rsid w:val="00D4445F"/>
    <w:rsid w:val="00D607D2"/>
    <w:rsid w:val="00D668E8"/>
    <w:rsid w:val="00D85ADE"/>
    <w:rsid w:val="00D92533"/>
    <w:rsid w:val="00DA1C91"/>
    <w:rsid w:val="00DE7B9D"/>
    <w:rsid w:val="00E10746"/>
    <w:rsid w:val="00E231F0"/>
    <w:rsid w:val="00E276E7"/>
    <w:rsid w:val="00E424EA"/>
    <w:rsid w:val="00EA1467"/>
    <w:rsid w:val="00EA710B"/>
    <w:rsid w:val="00EB6D1E"/>
    <w:rsid w:val="00ED0D05"/>
    <w:rsid w:val="00ED2EF1"/>
    <w:rsid w:val="00ED755E"/>
    <w:rsid w:val="00EE57CE"/>
    <w:rsid w:val="00F3396E"/>
    <w:rsid w:val="00F35102"/>
    <w:rsid w:val="00F46753"/>
    <w:rsid w:val="00F55F84"/>
    <w:rsid w:val="00FA10EC"/>
    <w:rsid w:val="00FD23F0"/>
    <w:rsid w:val="00FD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7246"/>
  <w15:docId w15:val="{CA3FD7AD-48AD-4C9C-8CAF-F9A90EDD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022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0221"/>
    <w:pPr>
      <w:ind w:left="720"/>
    </w:pPr>
  </w:style>
  <w:style w:type="character" w:styleId="Hypertextovodkaz">
    <w:name w:val="Hyperlink"/>
    <w:rsid w:val="0001724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307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074C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C307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3074C"/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9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9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Komůrka Zdeněk</dc:creator>
  <cp:lastModifiedBy>Mikulášek Patrik</cp:lastModifiedBy>
  <cp:revision>3</cp:revision>
  <cp:lastPrinted>2023-06-01T06:27:00Z</cp:lastPrinted>
  <dcterms:created xsi:type="dcterms:W3CDTF">2025-06-11T09:42:00Z</dcterms:created>
  <dcterms:modified xsi:type="dcterms:W3CDTF">2025-06-11T09:47:00Z</dcterms:modified>
</cp:coreProperties>
</file>