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099D7855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6A41F1">
        <w:rPr>
          <w:rFonts w:asciiTheme="minorHAnsi" w:hAnsiTheme="minorHAnsi" w:cstheme="minorHAnsi"/>
          <w:b/>
          <w:sz w:val="28"/>
          <w:szCs w:val="28"/>
        </w:rPr>
        <w:t>42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6A41F1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 (</w:t>
      </w:r>
      <w:r w:rsidR="006A41F1">
        <w:rPr>
          <w:rFonts w:asciiTheme="minorHAnsi" w:hAnsiTheme="minorHAnsi" w:cstheme="minorHAnsi"/>
          <w:b/>
          <w:sz w:val="28"/>
          <w:szCs w:val="28"/>
        </w:rPr>
        <w:t>Znojmo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24C69F77" w:rsidR="008E34AF" w:rsidRPr="00513599" w:rsidRDefault="006A41F1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Znojmo,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00728F35" w:rsidR="008E34AF" w:rsidRPr="00513599" w:rsidRDefault="006A41F1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6A41F1">
              <w:rPr>
                <w:rFonts w:asciiTheme="minorHAnsi" w:hAnsiTheme="minorHAnsi" w:cstheme="minorHAnsi"/>
              </w:rPr>
              <w:t>MUDr. Jana Janského 2675/11, 669 02 Znojmo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7C497258" w:rsidR="008E34AF" w:rsidRPr="00513599" w:rsidRDefault="006A41F1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AB4B86">
              <w:rPr>
                <w:rFonts w:asciiTheme="minorHAnsi" w:hAnsiTheme="minorHAnsi" w:cstheme="minorHAnsi"/>
              </w:rPr>
              <w:t>00092584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53370CED" w:rsidR="008E34AF" w:rsidRPr="00513599" w:rsidRDefault="006A41F1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AB4B86">
              <w:rPr>
                <w:rFonts w:asciiTheme="minorHAnsi" w:hAnsiTheme="minorHAnsi" w:cstheme="minorHAnsi"/>
              </w:rPr>
              <w:t>MUDr. Miroslavem Kavkou, MBA, FCIS,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8DB6465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662C43">
        <w:rPr>
          <w:rFonts w:asciiTheme="minorHAnsi" w:hAnsiTheme="minorHAnsi" w:cstheme="minorHAnsi"/>
          <w:b/>
          <w:bCs/>
        </w:rPr>
        <w:t xml:space="preserve"> i kompresoru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10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1"/>
        <w:gridCol w:w="584"/>
      </w:tblGrid>
      <w:tr w:rsidR="00542EBA" w:rsidRPr="00542EBA" w14:paraId="0DF43D30" w14:textId="45C53AC9" w:rsidTr="006A41F1">
        <w:trPr>
          <w:trHeight w:val="440"/>
        </w:trPr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43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5351"/>
              <w:gridCol w:w="2126"/>
              <w:gridCol w:w="1560"/>
            </w:tblGrid>
            <w:tr w:rsidR="006A41F1" w:rsidRPr="00542EBA" w14:paraId="51B336F5" w14:textId="77777777" w:rsidTr="006A41F1">
              <w:trPr>
                <w:trHeight w:val="602"/>
              </w:trPr>
              <w:tc>
                <w:tcPr>
                  <w:tcW w:w="787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7FBA88" w14:textId="1C9C0A6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A41F1"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Pasivní antidekubitní matrace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3E273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A41F1" w:rsidRPr="00542EBA" w14:paraId="49C0AF1C" w14:textId="77777777" w:rsidTr="006A41F1">
              <w:trPr>
                <w:trHeight w:val="191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504565" w14:textId="7777777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542EBA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831F37" w14:textId="7777777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2EB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Požadavky zadavatele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14D8E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2EB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Nabídka: typ …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081932DB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Výsledek testování</w:t>
                  </w:r>
                </w:p>
              </w:tc>
            </w:tr>
            <w:tr w:rsidR="006A41F1" w:rsidRPr="00542EBA" w14:paraId="30D807B5" w14:textId="77777777" w:rsidTr="006A41F1">
              <w:trPr>
                <w:trHeight w:val="237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A9DD1" w14:textId="77777777" w:rsidR="006A41F1" w:rsidRPr="00542EBA" w:rsidRDefault="006A41F1" w:rsidP="006A41F1">
                  <w:pPr>
                    <w:spacing w:after="0" w:line="240" w:lineRule="auto"/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</w:pPr>
                  <w:r w:rsidRPr="00542EBA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5509D5" w14:textId="7777777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2EB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Základní parametry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6FEFC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2EBA"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  <w:t>Parametry nabídky</w:t>
                  </w:r>
                </w:p>
              </w:tc>
              <w:tc>
                <w:tcPr>
                  <w:tcW w:w="15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50B90E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41F1" w:rsidRPr="00542EBA" w14:paraId="07225564" w14:textId="77777777" w:rsidTr="006A41F1">
              <w:trPr>
                <w:trHeight w:val="53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C7861" w14:textId="2B781293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9301F8" w14:textId="548D8B2D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color w:val="000000"/>
                    </w:rPr>
                    <w:t>antidekubitní matrace musí být určena pro riziko dekubitu minimálně III. stupně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F740B" w14:textId="709A8895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D381AC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4B999DF8" w14:textId="77777777" w:rsidTr="006A41F1">
              <w:trPr>
                <w:trHeight w:val="176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28FC2" w14:textId="2B5ACF1D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1D94F" w14:textId="044D60E5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rozměry 200x86x14 cm s tolerancí + - 1,5%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BAA66F" w14:textId="17257DC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… cm x … cm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8FB82E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457DC147" w14:textId="77777777" w:rsidTr="006A41F1">
              <w:trPr>
                <w:trHeight w:val="191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E0417" w14:textId="67F5B782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FFCDC2" w14:textId="58DD6F83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</w:rPr>
                    <w:t>nosnost min. 165 kg a nosná část z pěny o hustotě min. 85 kg/m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5586E" w14:textId="5B3195AA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… kg, … kg/m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9E3C58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001D4D48" w14:textId="77777777" w:rsidTr="006A41F1">
              <w:trPr>
                <w:trHeight w:val="35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C9B4F" w14:textId="0A8A09A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8EE95C" w14:textId="75CB12BC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na povrchu jádra vrstva min. 5 cm z pěny o hustotě min 50 kg/m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9B4915" w14:textId="693EC1F0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… cm, … kg/m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 xml:space="preserve">3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4FA296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7AF5A10F" w14:textId="77777777" w:rsidTr="006A41F1">
              <w:trPr>
                <w:trHeight w:val="564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2A6F23" w14:textId="3546BE0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F68376" w14:textId="4FFD9EB2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jádro matrace s prořezy a spoje matrace bez lepení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DFD64" w14:textId="4523D728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EAFA9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713EE3E0" w14:textId="77777777" w:rsidTr="006A41F1">
              <w:trPr>
                <w:trHeight w:val="53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0C545" w14:textId="623633F6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CB59E" w14:textId="0DB3A433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color w:val="000000"/>
                    </w:rPr>
                    <w:t>všechny pěny se sníženou hořlavostí (min. CRIB 5)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A0482A" w14:textId="3763D439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FD3DF6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191D90B1" w14:textId="77777777" w:rsidTr="006A41F1">
              <w:trPr>
                <w:trHeight w:val="53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B8FC97" w14:textId="7920B17F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EFC35" w14:textId="038F78FE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na celém povrchu jádra odolná separační tkanina o gramáži min 140 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cs="Calibri"/>
                      <w:color w:val="000000"/>
                    </w:rPr>
                    <w:t xml:space="preserve"> pro ochranu jádra,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E3E72" w14:textId="46F74D55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... 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>2</w:t>
                  </w:r>
                  <w:r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0E4FF1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19E87EAD" w14:textId="77777777" w:rsidTr="006A41F1">
              <w:trPr>
                <w:trHeight w:val="35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49C5C" w14:textId="7F96CDAF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2F48E4" w14:textId="3F9D99AE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</w:rPr>
                  </w:pPr>
                  <w:r>
                    <w:rPr>
                      <w:rFonts w:cs="Calibri"/>
                      <w:color w:val="000000"/>
                    </w:rPr>
                    <w:t>eliminaci smykových sil a snazší snímání/nasazování potahu matrace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C3A01" w14:textId="32246921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1A16C7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741ED8D1" w14:textId="77777777" w:rsidTr="006A41F1">
              <w:trPr>
                <w:trHeight w:val="53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507709" w14:textId="2B53ED0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352FC" w14:textId="48DD35CE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potah antidekubitní matrace musí být snímatelný, nehořlavý, impregnovaný antimikrobiální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368A8" w14:textId="08E8CADC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92F070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27689489" w14:textId="77777777" w:rsidTr="006A41F1">
              <w:trPr>
                <w:trHeight w:val="521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70CBDA" w14:textId="52CA4190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942D6" w14:textId="6778A8E5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ochranou proti plísním a roztočům a minimální zárukou 4 roky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5E103" w14:textId="27F44D72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ANO/NE, … roky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E5FEB1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2A687D0C" w14:textId="77777777" w:rsidTr="006A41F1">
              <w:trPr>
                <w:trHeight w:val="191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70324" w14:textId="14DD7A01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E05ED5" w14:textId="436BF89D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Calibri"/>
                      <w:color w:val="000000"/>
                    </w:rPr>
                    <w:t>materiál potahu antidekubitní matrace musí být nepropustný kapalinám, voděodolný, prodyšný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2FACD" w14:textId="08FC3826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7C7A32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1B1B4412" w14:textId="77777777" w:rsidTr="006A41F1">
              <w:trPr>
                <w:trHeight w:val="528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207A2" w14:textId="380D1A5A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3B9643" w14:textId="72988E6D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vodním párám, snadno snímatelný PES/PUR o gramáži min. 230 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05BF5" w14:textId="5D313C15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ANO/NE, ... g/m</w:t>
                  </w:r>
                  <w:r>
                    <w:rPr>
                      <w:rFonts w:cs="Calibri"/>
                      <w:color w:val="000000"/>
                      <w:vertAlign w:val="superscript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BD4BB1E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643A8506" w14:textId="77777777" w:rsidTr="006A41F1">
              <w:trPr>
                <w:trHeight w:val="363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F15AC" w14:textId="1988A316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BF24A0" w14:textId="5B7B3357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materiál potahu musí být antimikrobiální s ionty stříbra/zinku apod. odolný běžným dezinfekčním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CF05C" w14:textId="21430175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DBF8F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1310B12B" w14:textId="77777777" w:rsidTr="006A41F1">
              <w:trPr>
                <w:trHeight w:val="355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E1A3C" w14:textId="4A05DBCA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14E95" w14:textId="37E0A406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prostředkům a musí být pratelný při teplotě minimálně 80°C a omyvatelný přímo na lůžku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07B59" w14:textId="0E5FF139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8901A4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4D1C52E4" w14:textId="77777777" w:rsidTr="006A41F1">
              <w:trPr>
                <w:trHeight w:val="714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98821" w14:textId="08CD1E65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814BC" w14:textId="4DDF098C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minimální garantovaná životnost antidekubitní matrace v nemocničním nepřetržitém provozu musí být 5 let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0335C" w14:textId="7F7EE746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30B4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4A7C2612" w14:textId="77777777" w:rsidTr="006A41F1">
              <w:trPr>
                <w:trHeight w:val="737"/>
              </w:trPr>
              <w:tc>
                <w:tcPr>
                  <w:tcW w:w="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4C513" w14:textId="14F3BA59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95859" w14:textId="7C0D75B4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potah matrace opatřen transportními madly pro jednoduchou manipulaci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F1E21" w14:textId="060A2825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3C2FC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69FF8951" w14:textId="77777777" w:rsidTr="006A41F1">
              <w:trPr>
                <w:trHeight w:val="378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D694B" w14:textId="38C5B6BB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4D132D" w14:textId="5ABAF483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minimální délka záruky na jádro matrace 5 let a na potah 4 roky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57047" w14:textId="17CEA87D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jádro matrace … let, potah … roky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11FD8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5ED400A5" w14:textId="77777777" w:rsidTr="006A41F1">
              <w:trPr>
                <w:trHeight w:val="348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3DF31" w14:textId="3C7C8586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5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D60A75" w14:textId="7F862CD0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matrace musí splňovat minimálně normy: ISO 13485, ISO 9001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F210" w14:textId="0C4C91DE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621532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6A41F1" w:rsidRPr="00542EBA" w14:paraId="2AE2DF64" w14:textId="77777777" w:rsidTr="006A41F1">
              <w:trPr>
                <w:trHeight w:val="699"/>
              </w:trPr>
              <w:tc>
                <w:tcPr>
                  <w:tcW w:w="3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99FD9" w14:textId="2A8BFC23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5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5FC83" w14:textId="6242CF66" w:rsidR="006A41F1" w:rsidRPr="00542EBA" w:rsidRDefault="006A41F1" w:rsidP="006A41F1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matrace musí být plně kompatibilní Eleganza 2 - Přesná kompatibilita s konkrétním lůžkem výrobce LINET dle návodu výrobce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14D54D" w14:textId="0DBAACD9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ANO/NE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47CF27" w14:textId="77777777" w:rsidR="006A41F1" w:rsidRPr="00542EBA" w:rsidRDefault="006A41F1" w:rsidP="006A41F1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14:paraId="5DD6A13B" w14:textId="0BC46F8A" w:rsidR="00542EBA" w:rsidRPr="00542EBA" w:rsidRDefault="00542EBA" w:rsidP="006A41F1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A6D18D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5EC79CC" w14:textId="77777777" w:rsidR="00366D7A" w:rsidRDefault="00366D7A" w:rsidP="006A41F1">
      <w:pPr>
        <w:suppressAutoHyphens/>
        <w:jc w:val="both"/>
        <w:rPr>
          <w:rFonts w:asciiTheme="minorHAnsi" w:hAnsiTheme="minorHAnsi" w:cstheme="minorHAnsi"/>
        </w:rPr>
      </w:pPr>
    </w:p>
    <w:p w14:paraId="02A7060F" w14:textId="77777777" w:rsidR="006A41F1" w:rsidRDefault="006A41F1" w:rsidP="006A41F1">
      <w:pPr>
        <w:suppressAutoHyphens/>
        <w:jc w:val="both"/>
        <w:rPr>
          <w:rFonts w:asciiTheme="minorHAnsi" w:hAnsiTheme="minorHAnsi" w:cstheme="minorHAnsi"/>
        </w:rPr>
      </w:pPr>
    </w:p>
    <w:p w14:paraId="07104AC8" w14:textId="77777777" w:rsidR="006A41F1" w:rsidRDefault="006A41F1" w:rsidP="006A41F1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020"/>
        <w:gridCol w:w="2318"/>
        <w:gridCol w:w="1843"/>
      </w:tblGrid>
      <w:tr w:rsidR="006A41F1" w:rsidRPr="006A41F1" w14:paraId="7BE44811" w14:textId="4F3C1A77" w:rsidTr="00900CBD">
        <w:trPr>
          <w:trHeight w:val="972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0A85E" w14:textId="77777777" w:rsidR="009B0591" w:rsidRDefault="009B059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14:paraId="026BC800" w14:textId="09345DD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6A41F1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Hybridní antidekubitní matrace pro prevenci vysokého stupně rizika dekubitu</w:t>
            </w:r>
            <w:r w:rsidR="00D82C37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bez kompresoru</w:t>
            </w:r>
            <w:r w:rsidRPr="006A41F1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– 50 ks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FD01442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A41F1" w:rsidRPr="006A41F1" w14:paraId="4C8B0B09" w14:textId="7CA5F752" w:rsidTr="00900CBD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AA7D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A41F1">
              <w:rPr>
                <w:rFonts w:cs="Calibri"/>
                <w:color w:val="000000"/>
              </w:rPr>
              <w:t> 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266FC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A41F1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A8D6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A41F1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0E12B5" w14:textId="5E32057B" w:rsidR="006A41F1" w:rsidRPr="00A81031" w:rsidRDefault="009B0591" w:rsidP="009B05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6A41F1" w:rsidRPr="006A41F1" w14:paraId="558D70E9" w14:textId="64F05E6D" w:rsidTr="00900CBD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2453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6A41F1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45A3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A41F1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74FA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6A41F1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637009" w14:textId="77777777" w:rsidR="006A41F1" w:rsidRPr="006A41F1" w:rsidRDefault="006A41F1" w:rsidP="006A41F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0591" w:rsidRPr="006A41F1" w14:paraId="58F67B38" w14:textId="25CDED73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8F89" w14:textId="306D34C9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3C08" w14:textId="47C22360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Nosnost matrace min. 230 kg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E0C3" w14:textId="4750841E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kg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B2912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5D584006" w14:textId="75037EA3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0038" w14:textId="6FF53789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F14E6" w14:textId="68C170E5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Rozměry matrace 86-90 x 200 cm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8A02" w14:textId="1D319BEA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x … cm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106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5999FC03" w14:textId="7B4B65C1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0318" w14:textId="44D917DD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6C30" w14:textId="4A0E6F4A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 xml:space="preserve"> výška matrace minimálně 14 cm a maximálně 16 cm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3751" w14:textId="1F7239FE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cm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B8E42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0FD56AD1" w14:textId="02DD383F" w:rsidTr="00874438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D3EA" w14:textId="13D13296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F5CCB" w14:textId="7F05546F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kombinace pasivního a pulzního systému pro prevenci dekubitu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DF11" w14:textId="3174572B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7A30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0C63D7D3" w14:textId="15337136" w:rsidTr="00874438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F8D06" w14:textId="70C4A3CD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E265" w14:textId="4B7DECBC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Možnost použití matrace v pasivním režimu bez připojení kompresoru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ED8B" w14:textId="610BA97B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F310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3E48CB08" w14:textId="7A9BB3D4" w:rsidTr="009B0591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389" w14:textId="00768FB5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D36" w14:textId="777A37C0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Materiál matrace: Vrstvená matrace s jádrem z polyuretanové pěny,vrchní vrstva z viskoelastické pěny. Vnitřek matrace tvořen vzduchovými celami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A6EE" w14:textId="3E296E0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ED882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6B935FC4" w14:textId="65D4BCE1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D231" w14:textId="751AD801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64F0" w14:textId="4D8C18D5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popruhy pro připevnění k lůžkům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1B70" w14:textId="5BD7164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F2C9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2E20565A" w14:textId="2E94C3D7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85E" w14:textId="41371D91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52DB" w14:textId="1EB65561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systém střídání tlaků v celách minimálně 2-1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B0C" w14:textId="272061A6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923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3EDE6499" w14:textId="0C7BD8E1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9270" w14:textId="0F7AA2FB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A111" w14:textId="0341A64B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délka cyklu min. 10 minut a max. 15 minut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BC80" w14:textId="628DFA1E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minut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BD5F5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6482799D" w14:textId="408BBD8B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336" w14:textId="407C3D30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1C274" w14:textId="4565FE32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režim konstantně nízkého tlaku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D574" w14:textId="3F3B7F25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769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28753E53" w14:textId="516D2FC9" w:rsidTr="00874438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7E5" w14:textId="7C52A573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08E" w14:textId="2D2BB05D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možnost snížení tlaku na oblast pat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84DF" w14:textId="741E75E0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0749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2E04D89D" w14:textId="7557707B" w:rsidTr="00874438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B6D" w14:textId="54FBD876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540E" w14:textId="4DBDD043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režim provzdušnění povrchu matrace pro minimalizaci vlhkosti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86A9" w14:textId="34F478F6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30D47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6402FCC4" w14:textId="5CA13A87" w:rsidTr="00874438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C300" w14:textId="74BBE2BA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80D0" w14:textId="03512BB7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vodotěsný, snímatelný, paropropustný povlak, rozepínatelný ze čtyř stran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6CAE" w14:textId="0A54291F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F2FCD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1F3BDA50" w14:textId="68E98E62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D5D3" w14:textId="58B14F66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EBB2" w14:textId="210E150D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zesílené okraje matrace polyeretanovou pěnou pro snadnější mobilizaci pacientů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0906" w14:textId="212FBA7A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274E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6A41F1" w14:paraId="0265FC14" w14:textId="77777777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7442" w14:textId="6BD0BC31" w:rsid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E198" w14:textId="1449D875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min. délka záruky 5 let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40FC" w14:textId="549D3D92" w:rsid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FE94C" w14:textId="77777777" w:rsidR="009B0591" w:rsidRPr="006A41F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7AA0E128" w14:textId="77777777" w:rsidR="003D2F80" w:rsidRDefault="003D2F80">
      <w:r>
        <w:br w:type="page"/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070"/>
        <w:gridCol w:w="2268"/>
        <w:gridCol w:w="1843"/>
      </w:tblGrid>
      <w:tr w:rsidR="00A81031" w:rsidRPr="00A81031" w14:paraId="3FDBFC9C" w14:textId="42DC2881" w:rsidTr="00A81031">
        <w:trPr>
          <w:trHeight w:val="795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28459" w14:textId="24B62472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1031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Kompresor pro hybridní antidekubitní matrace - 10 ks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30AC4CB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81031" w:rsidRPr="00A81031" w14:paraId="656237A9" w14:textId="1F2C50C0" w:rsidTr="00A81031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C1F0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81031">
              <w:rPr>
                <w:rFonts w:cs="Calibri"/>
                <w:color w:val="000000"/>
              </w:rPr>
              <w:t> 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B0926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81031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E57A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81031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22A7A7" w14:textId="433A6291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A81031" w:rsidRPr="00A81031" w14:paraId="461AF1C0" w14:textId="0686533D" w:rsidTr="00A8103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2D08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81031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4F31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81031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4E8FC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A81031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340D06" w14:textId="77777777" w:rsidR="00A81031" w:rsidRPr="00A81031" w:rsidRDefault="00A81031" w:rsidP="00A8103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0591" w:rsidRPr="00A81031" w14:paraId="1A1F3969" w14:textId="69E4830C" w:rsidTr="0054241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234D" w14:textId="19DDE92B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E90" w14:textId="43CF723D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Kompatibilní s výše uvedeným typem hybridní antidekubitní matrace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BFFE" w14:textId="2644B6A5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45925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26CBAC54" w14:textId="365CCEF6" w:rsidTr="009B059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A2538" w14:textId="167F162F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B866" w14:textId="47A7B1F6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Piktogramy funkcí s dotykovým ovládáním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FFD7" w14:textId="7E0F66A1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C8A36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0F756694" w14:textId="41CF0119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E875" w14:textId="69A43242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B774" w14:textId="4CBF1E2C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Délka cyklu střídání tlaků min. 10 min. a max. 15 min.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CD29" w14:textId="102A5376" w:rsidR="009B0591" w:rsidRPr="00A81031" w:rsidRDefault="00E216F2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minut</w:t>
            </w:r>
            <w:r w:rsidR="009B0591">
              <w:rPr>
                <w:rFonts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A00DC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0A070BB0" w14:textId="26AFDD87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CF696" w14:textId="58413E9C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A286" w14:textId="121B79CA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Možnost manuálního nastavení tlaku dle váhy pacienta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B3D6" w14:textId="20810E1B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24335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63CCC25C" w14:textId="746926CF" w:rsidTr="009B059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04A0" w14:textId="2E58DEDA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55FB" w14:textId="5CDF7700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Možnost volby alternujícího režimu a režimu trvale nízkého tlaku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2839" w14:textId="0B2E764D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2DC3F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71941C3F" w14:textId="65C818E7" w:rsidTr="009B059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3158" w14:textId="2A0602CA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C25B" w14:textId="483E42E9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Vyžadován velmi tichý chod, bez vibrací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82E" w14:textId="00EE040F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042B7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2426B230" w14:textId="15BC41E5" w:rsidTr="009B0591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9E49" w14:textId="162BD19D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4B09" w14:textId="0757ACC0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Kompresor musí být vybaven alarmem, upozorňujícím na poruchu nebo chybné zapojení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5D0D" w14:textId="730B4272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ANO/NE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B8BE" w14:textId="77777777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9B0591" w:rsidRPr="00A81031" w14:paraId="08059817" w14:textId="051446F7" w:rsidTr="009B0591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9594" w14:textId="4D4277D6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D2C" w14:textId="28C89AA8" w:rsidR="009B0591" w:rsidRPr="009B059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B0591">
              <w:rPr>
                <w:rFonts w:cs="Calibri"/>
                <w:color w:val="000000"/>
              </w:rPr>
              <w:t>min. délka záruky 5 let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54F2" w14:textId="2040C9C4" w:rsidR="009B0591" w:rsidRPr="00A81031" w:rsidRDefault="009B0591" w:rsidP="009B059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 let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3219B" w14:textId="77777777" w:rsidR="003D2F80" w:rsidRPr="00A81031" w:rsidRDefault="003D2F80" w:rsidP="003D2F8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4FFDCE52" w14:textId="77777777" w:rsidR="009B0591" w:rsidRDefault="009B0591" w:rsidP="009B0591">
      <w:pPr>
        <w:suppressAutoHyphens/>
        <w:jc w:val="both"/>
        <w:rPr>
          <w:rFonts w:asciiTheme="minorHAnsi" w:hAnsiTheme="minorHAnsi" w:cstheme="minorHAnsi"/>
        </w:rPr>
      </w:pPr>
    </w:p>
    <w:sectPr w:rsidR="009B0591" w:rsidSect="009B0591">
      <w:footerReference w:type="default" r:id="rId8"/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B7B4" w14:textId="77777777" w:rsidR="00DE0626" w:rsidRDefault="00DE0626" w:rsidP="003F4A49">
      <w:pPr>
        <w:spacing w:after="0" w:line="240" w:lineRule="auto"/>
      </w:pPr>
      <w:r>
        <w:separator/>
      </w:r>
    </w:p>
  </w:endnote>
  <w:endnote w:type="continuationSeparator" w:id="0">
    <w:p w14:paraId="7C67669F" w14:textId="77777777" w:rsidR="00DE0626" w:rsidRDefault="00DE0626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60944F32" w:rsidR="003F4A49" w:rsidRPr="006D566E" w:rsidRDefault="003F4A49" w:rsidP="009B0591">
            <w:pPr>
              <w:pStyle w:val="Zpat"/>
              <w:pageBreakBefore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2D2E05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</w:t>
            </w:r>
            <w:r w:rsidR="003D2F80">
              <w:rPr>
                <w:rFonts w:asciiTheme="minorHAnsi" w:hAnsiTheme="minorHAnsi" w:cstheme="minorHAnsi"/>
              </w:rPr>
              <w:t> </w:t>
            </w:r>
            <w:r w:rsidR="003D2F80">
              <w:rPr>
                <w:rFonts w:asciiTheme="minorHAnsi" w:hAnsiTheme="minorHAnsi" w:cstheme="minorHAnsi"/>
                <w:b/>
                <w:bCs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07D6" w14:textId="77777777" w:rsidR="00DE0626" w:rsidRDefault="00DE0626" w:rsidP="003F4A49">
      <w:pPr>
        <w:spacing w:after="0" w:line="240" w:lineRule="auto"/>
      </w:pPr>
      <w:r>
        <w:separator/>
      </w:r>
    </w:p>
  </w:footnote>
  <w:footnote w:type="continuationSeparator" w:id="0">
    <w:p w14:paraId="77C0C061" w14:textId="77777777" w:rsidR="00DE0626" w:rsidRDefault="00DE0626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1004">
    <w:abstractNumId w:val="4"/>
  </w:num>
  <w:num w:numId="2" w16cid:durableId="1839692653">
    <w:abstractNumId w:val="2"/>
  </w:num>
  <w:num w:numId="3" w16cid:durableId="1603493151">
    <w:abstractNumId w:val="3"/>
  </w:num>
  <w:num w:numId="4" w16cid:durableId="432484160">
    <w:abstractNumId w:val="1"/>
  </w:num>
  <w:num w:numId="5" w16cid:durableId="71185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D2E05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2F80"/>
    <w:rsid w:val="003D78D5"/>
    <w:rsid w:val="003E038B"/>
    <w:rsid w:val="003E10D7"/>
    <w:rsid w:val="003F3DDE"/>
    <w:rsid w:val="003F4A49"/>
    <w:rsid w:val="003F6C2B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2C43"/>
    <w:rsid w:val="00664F4F"/>
    <w:rsid w:val="00671BF1"/>
    <w:rsid w:val="006778FF"/>
    <w:rsid w:val="00685446"/>
    <w:rsid w:val="00686A18"/>
    <w:rsid w:val="006A41F1"/>
    <w:rsid w:val="006D566E"/>
    <w:rsid w:val="006D582D"/>
    <w:rsid w:val="00704305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62788"/>
    <w:rsid w:val="00876AD2"/>
    <w:rsid w:val="008779DB"/>
    <w:rsid w:val="008859BD"/>
    <w:rsid w:val="008B0540"/>
    <w:rsid w:val="008B6F46"/>
    <w:rsid w:val="008C0DAF"/>
    <w:rsid w:val="008E34AF"/>
    <w:rsid w:val="008E5271"/>
    <w:rsid w:val="00900CBD"/>
    <w:rsid w:val="00916071"/>
    <w:rsid w:val="0092160C"/>
    <w:rsid w:val="00942AC2"/>
    <w:rsid w:val="009554AE"/>
    <w:rsid w:val="009715CC"/>
    <w:rsid w:val="009759CE"/>
    <w:rsid w:val="009A0E73"/>
    <w:rsid w:val="009A5783"/>
    <w:rsid w:val="009B0591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1031"/>
    <w:rsid w:val="00A836AE"/>
    <w:rsid w:val="00AA046F"/>
    <w:rsid w:val="00AA089F"/>
    <w:rsid w:val="00AC1675"/>
    <w:rsid w:val="00AC36CF"/>
    <w:rsid w:val="00AC6AFE"/>
    <w:rsid w:val="00AE091A"/>
    <w:rsid w:val="00AE0C41"/>
    <w:rsid w:val="00AF6FC5"/>
    <w:rsid w:val="00AF72DB"/>
    <w:rsid w:val="00B0090D"/>
    <w:rsid w:val="00B177B0"/>
    <w:rsid w:val="00B21155"/>
    <w:rsid w:val="00B4350D"/>
    <w:rsid w:val="00B44D36"/>
    <w:rsid w:val="00B51B90"/>
    <w:rsid w:val="00B56743"/>
    <w:rsid w:val="00B56DD0"/>
    <w:rsid w:val="00B67188"/>
    <w:rsid w:val="00B842A2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2C37"/>
    <w:rsid w:val="00D861A6"/>
    <w:rsid w:val="00D87601"/>
    <w:rsid w:val="00DA3635"/>
    <w:rsid w:val="00DB337A"/>
    <w:rsid w:val="00DD6E53"/>
    <w:rsid w:val="00DE0626"/>
    <w:rsid w:val="00DE3859"/>
    <w:rsid w:val="00DE7383"/>
    <w:rsid w:val="00E01FBB"/>
    <w:rsid w:val="00E12F47"/>
    <w:rsid w:val="00E216F2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75861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1CC6F-F2C8-476F-A5FD-C98DA55D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7</cp:revision>
  <cp:lastPrinted>2019-12-19T15:19:00Z</cp:lastPrinted>
  <dcterms:created xsi:type="dcterms:W3CDTF">2025-07-16T08:23:00Z</dcterms:created>
  <dcterms:modified xsi:type="dcterms:W3CDTF">2025-08-26T12:38:00Z</dcterms:modified>
</cp:coreProperties>
</file>