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5098" w14:textId="19D0E53B" w:rsidR="00620AA5" w:rsidRPr="00620AA5" w:rsidRDefault="00620AA5" w:rsidP="00620AA5">
      <w:pPr>
        <w:spacing w:line="276" w:lineRule="auto"/>
        <w:jc w:val="right"/>
        <w:rPr>
          <w:rFonts w:ascii="Calibri" w:eastAsia="Calibri" w:hAnsi="Calibri"/>
          <w:sz w:val="22"/>
          <w:szCs w:val="22"/>
          <w:lang w:eastAsia="en-US"/>
        </w:rPr>
      </w:pPr>
      <w:r w:rsidRPr="00620AA5">
        <w:rPr>
          <w:rFonts w:ascii="Calibri" w:eastAsia="Calibri" w:hAnsi="Calibri"/>
          <w:sz w:val="22"/>
          <w:szCs w:val="22"/>
          <w:lang w:eastAsia="en-US"/>
        </w:rPr>
        <w:t xml:space="preserve">Příloha </w:t>
      </w:r>
      <w:r>
        <w:rPr>
          <w:rFonts w:ascii="Calibri" w:eastAsia="Calibri" w:hAnsi="Calibri"/>
          <w:sz w:val="22"/>
          <w:szCs w:val="22"/>
          <w:lang w:eastAsia="en-US"/>
        </w:rPr>
        <w:t xml:space="preserve">č. </w:t>
      </w:r>
      <w:r w:rsidRPr="00620AA5">
        <w:rPr>
          <w:rFonts w:ascii="Calibri" w:eastAsia="Calibri" w:hAnsi="Calibri"/>
          <w:sz w:val="22"/>
          <w:szCs w:val="22"/>
          <w:lang w:eastAsia="en-US"/>
        </w:rPr>
        <w:t>2</w:t>
      </w:r>
      <w:r>
        <w:rPr>
          <w:rFonts w:ascii="Calibri" w:eastAsia="Calibri" w:hAnsi="Calibri"/>
          <w:sz w:val="22"/>
          <w:szCs w:val="22"/>
          <w:lang w:eastAsia="en-US"/>
        </w:rPr>
        <w:t xml:space="preserve"> </w:t>
      </w:r>
      <w:r w:rsidR="001B1E31">
        <w:rPr>
          <w:rFonts w:ascii="Calibri" w:eastAsia="Calibri" w:hAnsi="Calibri"/>
          <w:sz w:val="22"/>
          <w:szCs w:val="22"/>
          <w:lang w:eastAsia="en-US"/>
        </w:rPr>
        <w:t xml:space="preserve">Zadávací dokumentace </w:t>
      </w:r>
      <w:r>
        <w:rPr>
          <w:rFonts w:ascii="Calibri" w:eastAsia="Calibri" w:hAnsi="Calibri"/>
          <w:sz w:val="22"/>
          <w:szCs w:val="22"/>
          <w:lang w:eastAsia="en-US"/>
        </w:rPr>
        <w:t>– Obchodní podmínky</w:t>
      </w:r>
    </w:p>
    <w:p w14:paraId="7451634C" w14:textId="77777777" w:rsidR="00620AA5" w:rsidRPr="00620AA5" w:rsidRDefault="00620AA5" w:rsidP="00620AA5">
      <w:pPr>
        <w:spacing w:line="276" w:lineRule="auto"/>
        <w:jc w:val="right"/>
        <w:rPr>
          <w:rFonts w:ascii="Calibri" w:eastAsia="Calibri" w:hAnsi="Calibri"/>
          <w:color w:val="4472C4" w:themeColor="accent1"/>
          <w:sz w:val="22"/>
          <w:szCs w:val="22"/>
          <w:lang w:eastAsia="en-US"/>
        </w:rPr>
      </w:pPr>
    </w:p>
    <w:p w14:paraId="20707A39" w14:textId="40F3D7E5" w:rsidR="007C3BCE" w:rsidRPr="007C3BCE" w:rsidRDefault="007C3BCE" w:rsidP="007C3BCE">
      <w:pPr>
        <w:spacing w:line="276" w:lineRule="auto"/>
        <w:jc w:val="both"/>
        <w:rPr>
          <w:rFonts w:ascii="Calibri" w:eastAsia="Calibri" w:hAnsi="Calibri"/>
          <w:i/>
          <w:iCs/>
          <w:color w:val="4472C4" w:themeColor="accent1"/>
          <w:sz w:val="22"/>
          <w:szCs w:val="22"/>
          <w:lang w:eastAsia="en-US"/>
        </w:rPr>
      </w:pPr>
      <w:r w:rsidRPr="007C3BCE">
        <w:rPr>
          <w:rFonts w:ascii="Calibri" w:eastAsia="Calibri" w:hAnsi="Calibri"/>
          <w:i/>
          <w:iCs/>
          <w:color w:val="4472C4" w:themeColor="accent1"/>
          <w:sz w:val="22"/>
          <w:szCs w:val="22"/>
          <w:lang w:eastAsia="en-US"/>
        </w:rPr>
        <w:t xml:space="preserve">Obchodní podmínky dodavatel v nabídce nepředkládá. V nabídce dodavatel předloží pouze oceněný Soupis </w:t>
      </w:r>
      <w:r w:rsidR="00BA673F">
        <w:rPr>
          <w:rFonts w:ascii="Calibri" w:eastAsia="Calibri" w:hAnsi="Calibri"/>
          <w:i/>
          <w:iCs/>
          <w:color w:val="4472C4" w:themeColor="accent1"/>
          <w:sz w:val="22"/>
          <w:szCs w:val="22"/>
          <w:lang w:eastAsia="en-US"/>
        </w:rPr>
        <w:t xml:space="preserve">stavebních </w:t>
      </w:r>
      <w:r w:rsidRPr="007C3BCE">
        <w:rPr>
          <w:rFonts w:ascii="Calibri" w:eastAsia="Calibri" w:hAnsi="Calibri"/>
          <w:i/>
          <w:iCs/>
          <w:color w:val="4472C4" w:themeColor="accent1"/>
          <w:sz w:val="22"/>
          <w:szCs w:val="22"/>
          <w:lang w:eastAsia="en-US"/>
        </w:rPr>
        <w:t>prací</w:t>
      </w:r>
      <w:r w:rsidR="007B71B3">
        <w:rPr>
          <w:rFonts w:ascii="Calibri" w:eastAsia="Calibri" w:hAnsi="Calibri"/>
          <w:i/>
          <w:iCs/>
          <w:color w:val="4472C4" w:themeColor="accent1"/>
          <w:sz w:val="22"/>
          <w:szCs w:val="22"/>
          <w:lang w:eastAsia="en-US"/>
        </w:rPr>
        <w:t>, dodávek a služeb s výkazem výměr</w:t>
      </w:r>
      <w:r w:rsidRPr="007C3BCE">
        <w:rPr>
          <w:rFonts w:ascii="Calibri" w:eastAsia="Calibri" w:hAnsi="Calibri"/>
          <w:i/>
          <w:iCs/>
          <w:color w:val="4472C4" w:themeColor="accent1"/>
          <w:sz w:val="22"/>
          <w:szCs w:val="22"/>
          <w:lang w:eastAsia="en-US"/>
        </w:rPr>
        <w:t>.</w:t>
      </w:r>
    </w:p>
    <w:p w14:paraId="5AC5E1C4" w14:textId="77777777" w:rsidR="00C65A5C" w:rsidRDefault="00C65A5C" w:rsidP="002E278F">
      <w:pPr>
        <w:spacing w:after="120"/>
        <w:jc w:val="center"/>
        <w:rPr>
          <w:rFonts w:ascii="Calibri" w:hAnsi="Calibri"/>
          <w:b/>
          <w:sz w:val="36"/>
          <w:szCs w:val="36"/>
        </w:rPr>
      </w:pPr>
    </w:p>
    <w:p w14:paraId="39DDD811" w14:textId="19BF4BA6" w:rsidR="002E278F" w:rsidRPr="008E3581" w:rsidRDefault="002E278F" w:rsidP="002E278F">
      <w:pPr>
        <w:spacing w:after="120"/>
        <w:jc w:val="center"/>
        <w:rPr>
          <w:rFonts w:ascii="Calibri" w:hAnsi="Calibri"/>
          <w:b/>
          <w:sz w:val="36"/>
          <w:szCs w:val="36"/>
        </w:rPr>
      </w:pPr>
      <w:r w:rsidRPr="008E3581">
        <w:rPr>
          <w:rFonts w:ascii="Calibri" w:hAnsi="Calibri"/>
          <w:b/>
          <w:sz w:val="36"/>
          <w:szCs w:val="36"/>
        </w:rPr>
        <w:t xml:space="preserve">Smlouva o dílo </w:t>
      </w:r>
    </w:p>
    <w:p w14:paraId="0EB6DC12" w14:textId="2215317A" w:rsidR="002E278F" w:rsidRPr="008E3581" w:rsidRDefault="002E278F" w:rsidP="002E278F">
      <w:pPr>
        <w:spacing w:after="100" w:afterAutospacing="1"/>
        <w:jc w:val="center"/>
        <w:rPr>
          <w:rFonts w:ascii="Calibri" w:hAnsi="Calibri"/>
          <w:b/>
          <w:sz w:val="28"/>
          <w:szCs w:val="28"/>
        </w:rPr>
      </w:pPr>
      <w:r w:rsidRPr="007E4122">
        <w:rPr>
          <w:rFonts w:ascii="Calibri" w:hAnsi="Calibri"/>
          <w:b/>
          <w:sz w:val="28"/>
          <w:szCs w:val="28"/>
        </w:rPr>
        <w:t>na zhotovení stavby</w:t>
      </w:r>
      <w:r w:rsidR="00B11E77">
        <w:rPr>
          <w:rFonts w:ascii="Calibri" w:hAnsi="Calibri"/>
          <w:b/>
          <w:sz w:val="28"/>
          <w:szCs w:val="28"/>
        </w:rPr>
        <w:t xml:space="preserve"> </w:t>
      </w:r>
      <w:r w:rsidR="00EC3062" w:rsidRPr="00EC3062">
        <w:rPr>
          <w:rFonts w:ascii="Calibri" w:hAnsi="Calibri"/>
          <w:b/>
          <w:sz w:val="28"/>
          <w:szCs w:val="28"/>
        </w:rPr>
        <w:t xml:space="preserve">VH uzel </w:t>
      </w:r>
      <w:proofErr w:type="gramStart"/>
      <w:r w:rsidR="00EC3062" w:rsidRPr="00EC3062">
        <w:rPr>
          <w:rFonts w:ascii="Calibri" w:hAnsi="Calibri"/>
          <w:b/>
          <w:sz w:val="28"/>
          <w:szCs w:val="28"/>
        </w:rPr>
        <w:t>Vnorovy - Křížení</w:t>
      </w:r>
      <w:proofErr w:type="gramEnd"/>
      <w:r w:rsidR="00EC3062" w:rsidRPr="00EC3062">
        <w:rPr>
          <w:rFonts w:ascii="Calibri" w:hAnsi="Calibri"/>
          <w:b/>
          <w:sz w:val="28"/>
          <w:szCs w:val="28"/>
        </w:rPr>
        <w:t xml:space="preserve"> Baťova kanálu s řekou Moravou</w:t>
      </w:r>
    </w:p>
    <w:p w14:paraId="6B2710DB" w14:textId="48FF214E" w:rsidR="002E278F" w:rsidRPr="008E3581" w:rsidRDefault="002E278F" w:rsidP="009F62AF">
      <w:pPr>
        <w:pStyle w:val="Zkladntext"/>
        <w:jc w:val="center"/>
        <w:rPr>
          <w:snapToGrid w:val="0"/>
        </w:rPr>
      </w:pPr>
      <w:r w:rsidRPr="008E3581">
        <w:rPr>
          <w:rFonts w:ascii="Calibri" w:hAnsi="Calibri"/>
          <w:sz w:val="22"/>
          <w:szCs w:val="22"/>
        </w:rPr>
        <w:t xml:space="preserve">kterou, </w:t>
      </w:r>
      <w:r w:rsidRPr="008E3581">
        <w:rPr>
          <w:rFonts w:ascii="Calibri" w:hAnsi="Calibri"/>
          <w:bCs/>
          <w:sz w:val="22"/>
          <w:szCs w:val="22"/>
        </w:rPr>
        <w:t>podle</w:t>
      </w:r>
      <w:r w:rsidR="006D2AB3">
        <w:rPr>
          <w:rFonts w:ascii="Calibri" w:hAnsi="Calibri"/>
          <w:bCs/>
          <w:sz w:val="22"/>
          <w:szCs w:val="22"/>
        </w:rPr>
        <w:t xml:space="preserve"> ustanovení</w:t>
      </w:r>
      <w:r w:rsidRPr="008E3581">
        <w:rPr>
          <w:rFonts w:ascii="Calibri" w:hAnsi="Calibri"/>
          <w:bCs/>
          <w:sz w:val="22"/>
          <w:szCs w:val="22"/>
        </w:rPr>
        <w:t xml:space="preserve"> § 2586 a násl. zákona č. 89/2012 Sb., občanský zákoník</w:t>
      </w:r>
      <w:r w:rsidR="000365F2">
        <w:rPr>
          <w:rFonts w:ascii="Calibri" w:hAnsi="Calibri"/>
          <w:bCs/>
          <w:sz w:val="22"/>
          <w:szCs w:val="22"/>
        </w:rPr>
        <w:t>,</w:t>
      </w:r>
      <w:r w:rsidR="004E379F" w:rsidRPr="004E379F">
        <w:rPr>
          <w:rFonts w:ascii="Calibri" w:hAnsi="Calibri"/>
          <w:bCs/>
          <w:sz w:val="22"/>
          <w:szCs w:val="22"/>
        </w:rPr>
        <w:t xml:space="preserve"> </w:t>
      </w:r>
      <w:r w:rsidR="004E379F" w:rsidRPr="008E3581">
        <w:rPr>
          <w:rFonts w:ascii="Calibri" w:hAnsi="Calibri"/>
          <w:bCs/>
          <w:sz w:val="22"/>
          <w:szCs w:val="22"/>
        </w:rPr>
        <w:t>v</w:t>
      </w:r>
      <w:r w:rsidR="004E379F">
        <w:rPr>
          <w:rFonts w:ascii="Calibri" w:hAnsi="Calibri"/>
          <w:bCs/>
          <w:sz w:val="22"/>
          <w:szCs w:val="22"/>
        </w:rPr>
        <w:t>e znění pozdějších předpisů</w:t>
      </w:r>
      <w:r w:rsidR="00786430">
        <w:rPr>
          <w:rFonts w:ascii="Calibri" w:hAnsi="Calibri"/>
          <w:bCs/>
          <w:sz w:val="22"/>
          <w:szCs w:val="22"/>
        </w:rPr>
        <w:t xml:space="preserve"> </w:t>
      </w:r>
      <w:r w:rsidR="00786430" w:rsidRPr="00786430">
        <w:rPr>
          <w:rFonts w:ascii="Calibri" w:hAnsi="Calibri"/>
          <w:bCs/>
          <w:sz w:val="22"/>
          <w:szCs w:val="22"/>
        </w:rPr>
        <w:t>(dále jen „</w:t>
      </w:r>
      <w:r w:rsidR="00786430" w:rsidRPr="00786430">
        <w:rPr>
          <w:rFonts w:ascii="Calibri" w:hAnsi="Calibri"/>
          <w:bCs/>
          <w:i/>
          <w:iCs/>
          <w:sz w:val="22"/>
          <w:szCs w:val="22"/>
        </w:rPr>
        <w:t>občanský zákoník</w:t>
      </w:r>
      <w:r w:rsidR="00786430" w:rsidRPr="00786430">
        <w:rPr>
          <w:rFonts w:ascii="Calibri" w:hAnsi="Calibri"/>
          <w:bCs/>
          <w:sz w:val="22"/>
          <w:szCs w:val="22"/>
        </w:rPr>
        <w:t>“)</w:t>
      </w:r>
      <w:r w:rsidRPr="008E3581">
        <w:rPr>
          <w:rFonts w:ascii="Calibri" w:hAnsi="Calibri"/>
          <w:sz w:val="22"/>
          <w:szCs w:val="22"/>
        </w:rPr>
        <w:t>, uzav</w:t>
      </w:r>
      <w:r w:rsidR="00D43CEB">
        <w:rPr>
          <w:rFonts w:ascii="Calibri" w:hAnsi="Calibri"/>
          <w:sz w:val="22"/>
          <w:szCs w:val="22"/>
        </w:rPr>
        <w:t>írají</w:t>
      </w:r>
      <w:r w:rsidRPr="008E3581">
        <w:rPr>
          <w:rFonts w:ascii="Calibri" w:hAnsi="Calibri"/>
          <w:sz w:val="22"/>
          <w:szCs w:val="22"/>
        </w:rPr>
        <w:t>:</w:t>
      </w:r>
    </w:p>
    <w:p w14:paraId="2D1D4C85"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580D62E1" w14:textId="2C920991" w:rsidR="002E278F" w:rsidRPr="008E3581" w:rsidRDefault="002E278F" w:rsidP="009D6827">
      <w:pPr>
        <w:tabs>
          <w:tab w:val="left" w:pos="2835"/>
        </w:tabs>
        <w:jc w:val="both"/>
        <w:outlineLvl w:val="0"/>
        <w:rPr>
          <w:rFonts w:ascii="Calibri" w:hAnsi="Calibri"/>
          <w:snapToGrid w:val="0"/>
          <w:sz w:val="22"/>
          <w:szCs w:val="22"/>
        </w:rPr>
      </w:pPr>
      <w:r w:rsidRPr="005036A0">
        <w:rPr>
          <w:rFonts w:ascii="Calibri" w:hAnsi="Calibri"/>
          <w:b/>
          <w:bCs/>
          <w:snapToGrid w:val="0"/>
          <w:sz w:val="22"/>
          <w:szCs w:val="22"/>
        </w:rPr>
        <w:t>Název:</w:t>
      </w:r>
      <w:r w:rsidR="009D6827">
        <w:rPr>
          <w:rFonts w:ascii="Calibri" w:hAnsi="Calibri"/>
          <w:snapToGrid w:val="0"/>
          <w:sz w:val="22"/>
          <w:szCs w:val="22"/>
        </w:rPr>
        <w:tab/>
      </w:r>
      <w:r w:rsidR="00314575" w:rsidRPr="008E3581">
        <w:rPr>
          <w:rFonts w:ascii="Calibri" w:hAnsi="Calibri"/>
          <w:b/>
          <w:snapToGrid w:val="0"/>
          <w:sz w:val="22"/>
          <w:szCs w:val="22"/>
        </w:rPr>
        <w:t>Jihomoravský kraj</w:t>
      </w:r>
    </w:p>
    <w:p w14:paraId="42F618EC" w14:textId="214764C8" w:rsidR="005036A0" w:rsidRPr="008E3581" w:rsidRDefault="005036A0" w:rsidP="009D6827">
      <w:pPr>
        <w:tabs>
          <w:tab w:val="left" w:pos="2835"/>
          <w:tab w:val="left" w:pos="3119"/>
          <w:tab w:val="left" w:pos="3402"/>
        </w:tabs>
        <w:ind w:left="3119" w:hanging="3119"/>
        <w:jc w:val="both"/>
        <w:outlineLvl w:val="0"/>
        <w:rPr>
          <w:rFonts w:ascii="Calibri" w:hAnsi="Calibri"/>
          <w:snapToGrid w:val="0"/>
          <w:sz w:val="22"/>
          <w:szCs w:val="22"/>
        </w:rPr>
      </w:pPr>
      <w:r w:rsidRPr="00582552">
        <w:rPr>
          <w:rFonts w:ascii="Calibri" w:hAnsi="Calibri"/>
          <w:snapToGrid w:val="0"/>
          <w:sz w:val="22"/>
          <w:szCs w:val="22"/>
        </w:rPr>
        <w:t>Zastoupený:</w:t>
      </w:r>
      <w:r w:rsidRPr="00582552">
        <w:rPr>
          <w:rFonts w:ascii="Calibri" w:hAnsi="Calibri"/>
          <w:snapToGrid w:val="0"/>
          <w:sz w:val="22"/>
          <w:szCs w:val="22"/>
        </w:rPr>
        <w:tab/>
      </w:r>
      <w:r w:rsidR="009033AD">
        <w:rPr>
          <w:rFonts w:ascii="Calibri" w:hAnsi="Calibri"/>
          <w:snapToGrid w:val="0"/>
          <w:sz w:val="22"/>
          <w:szCs w:val="22"/>
        </w:rPr>
        <w:t xml:space="preserve">Mgr. Janem </w:t>
      </w:r>
      <w:proofErr w:type="spellStart"/>
      <w:r w:rsidR="009033AD">
        <w:rPr>
          <w:rFonts w:ascii="Calibri" w:hAnsi="Calibri"/>
          <w:snapToGrid w:val="0"/>
          <w:sz w:val="22"/>
          <w:szCs w:val="22"/>
        </w:rPr>
        <w:t>Grolichem</w:t>
      </w:r>
      <w:proofErr w:type="spellEnd"/>
      <w:r w:rsidRPr="00582552">
        <w:rPr>
          <w:rFonts w:ascii="Calibri" w:hAnsi="Calibri"/>
          <w:snapToGrid w:val="0"/>
          <w:sz w:val="22"/>
          <w:szCs w:val="22"/>
        </w:rPr>
        <w:t>, hejtmanem</w:t>
      </w:r>
      <w:r w:rsidRPr="008E3581">
        <w:rPr>
          <w:rFonts w:ascii="Calibri" w:hAnsi="Calibri"/>
          <w:snapToGrid w:val="0"/>
          <w:sz w:val="22"/>
          <w:szCs w:val="22"/>
        </w:rPr>
        <w:t xml:space="preserve"> </w:t>
      </w:r>
    </w:p>
    <w:p w14:paraId="14974668" w14:textId="29BF3699"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Sídlo:</w:t>
      </w:r>
      <w:r w:rsidRPr="008E3581">
        <w:rPr>
          <w:rFonts w:ascii="Calibri" w:hAnsi="Calibri"/>
          <w:snapToGrid w:val="0"/>
          <w:sz w:val="22"/>
          <w:szCs w:val="22"/>
        </w:rPr>
        <w:tab/>
      </w:r>
      <w:r w:rsidR="00F870DB" w:rsidRPr="00F870DB">
        <w:rPr>
          <w:rFonts w:ascii="Calibri" w:hAnsi="Calibri"/>
          <w:snapToGrid w:val="0"/>
          <w:sz w:val="22"/>
          <w:szCs w:val="22"/>
        </w:rPr>
        <w:t>Žerotínovo nám. 449/3, 601 82</w:t>
      </w:r>
      <w:r w:rsidR="00BF65AA">
        <w:rPr>
          <w:rFonts w:ascii="Calibri" w:hAnsi="Calibri"/>
          <w:snapToGrid w:val="0"/>
          <w:sz w:val="22"/>
          <w:szCs w:val="22"/>
        </w:rPr>
        <w:t xml:space="preserve"> Brno</w:t>
      </w:r>
    </w:p>
    <w:p w14:paraId="39961CEF" w14:textId="5BE98166"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00EF37CC">
        <w:rPr>
          <w:rFonts w:ascii="Calibri" w:hAnsi="Calibri"/>
          <w:snapToGrid w:val="0"/>
          <w:sz w:val="22"/>
          <w:szCs w:val="22"/>
        </w:rPr>
        <w:t>O</w:t>
      </w:r>
      <w:r w:rsidRPr="008E3581">
        <w:rPr>
          <w:rFonts w:ascii="Calibri" w:hAnsi="Calibri"/>
          <w:snapToGrid w:val="0"/>
          <w:sz w:val="22"/>
          <w:szCs w:val="22"/>
        </w:rPr>
        <w:t>:</w:t>
      </w:r>
      <w:r w:rsidRPr="008E3581">
        <w:rPr>
          <w:rFonts w:ascii="Calibri" w:hAnsi="Calibri"/>
          <w:snapToGrid w:val="0"/>
          <w:sz w:val="22"/>
          <w:szCs w:val="22"/>
        </w:rPr>
        <w:tab/>
        <w:t>70888337</w:t>
      </w:r>
    </w:p>
    <w:p w14:paraId="4EE0DE15" w14:textId="77777777"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t>CZ70888337</w:t>
      </w:r>
    </w:p>
    <w:p w14:paraId="34E740FF"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274A57E1" w14:textId="58C21938" w:rsidR="004C3620" w:rsidRPr="00B7612D" w:rsidRDefault="002E278F" w:rsidP="002E278F">
      <w:pPr>
        <w:tabs>
          <w:tab w:val="left" w:pos="3119"/>
          <w:tab w:val="left" w:pos="3402"/>
        </w:tabs>
        <w:jc w:val="both"/>
        <w:outlineLvl w:val="0"/>
        <w:rPr>
          <w:rFonts w:ascii="Calibri" w:hAnsi="Calibri"/>
          <w:bCs/>
          <w:snapToGrid w:val="0"/>
          <w:sz w:val="22"/>
          <w:szCs w:val="22"/>
        </w:rPr>
      </w:pPr>
      <w:r w:rsidRPr="00B7612D">
        <w:rPr>
          <w:rFonts w:ascii="Calibri" w:hAnsi="Calibri"/>
          <w:bCs/>
          <w:snapToGrid w:val="0"/>
          <w:sz w:val="22"/>
          <w:szCs w:val="22"/>
        </w:rPr>
        <w:t>(dále jen „</w:t>
      </w:r>
      <w:r w:rsidRPr="00B7612D">
        <w:rPr>
          <w:rFonts w:ascii="Calibri" w:hAnsi="Calibri"/>
          <w:bCs/>
          <w:i/>
          <w:snapToGrid w:val="0"/>
          <w:sz w:val="22"/>
          <w:szCs w:val="22"/>
        </w:rPr>
        <w:t>objednatel</w:t>
      </w:r>
      <w:r w:rsidRPr="00B7612D">
        <w:rPr>
          <w:rFonts w:ascii="Calibri" w:hAnsi="Calibri"/>
          <w:bCs/>
          <w:snapToGrid w:val="0"/>
          <w:sz w:val="22"/>
          <w:szCs w:val="22"/>
        </w:rPr>
        <w:t>“)</w:t>
      </w:r>
    </w:p>
    <w:p w14:paraId="258A6E24" w14:textId="77777777" w:rsidR="002E278F" w:rsidRPr="008E3581" w:rsidRDefault="002E278F" w:rsidP="002E278F">
      <w:pPr>
        <w:tabs>
          <w:tab w:val="left" w:pos="1701"/>
          <w:tab w:val="left" w:pos="4678"/>
        </w:tabs>
        <w:jc w:val="both"/>
        <w:rPr>
          <w:rFonts w:ascii="Calibri" w:hAnsi="Calibri"/>
          <w:b/>
          <w:snapToGrid w:val="0"/>
          <w:sz w:val="22"/>
          <w:szCs w:val="22"/>
        </w:rPr>
      </w:pPr>
    </w:p>
    <w:p w14:paraId="2E62E07E" w14:textId="76B11DA2" w:rsidR="00EB3225" w:rsidRDefault="009D6827" w:rsidP="00EB3225">
      <w:pPr>
        <w:tabs>
          <w:tab w:val="left" w:pos="1701"/>
          <w:tab w:val="left" w:pos="4678"/>
        </w:tabs>
        <w:jc w:val="both"/>
        <w:rPr>
          <w:rFonts w:ascii="Calibri" w:hAnsi="Calibri"/>
          <w:b/>
          <w:snapToGrid w:val="0"/>
          <w:sz w:val="22"/>
          <w:szCs w:val="22"/>
        </w:rPr>
      </w:pPr>
      <w:r>
        <w:rPr>
          <w:rFonts w:ascii="Calibri" w:hAnsi="Calibri"/>
          <w:b/>
          <w:snapToGrid w:val="0"/>
          <w:sz w:val="22"/>
          <w:szCs w:val="22"/>
        </w:rPr>
        <w:t>a</w:t>
      </w:r>
    </w:p>
    <w:p w14:paraId="13AE5421" w14:textId="77777777" w:rsidR="009D6827" w:rsidRPr="008E3581" w:rsidRDefault="009D6827" w:rsidP="00EB3225">
      <w:pPr>
        <w:tabs>
          <w:tab w:val="left" w:pos="1701"/>
          <w:tab w:val="left" w:pos="4678"/>
        </w:tabs>
        <w:jc w:val="both"/>
        <w:rPr>
          <w:rFonts w:ascii="Calibri" w:hAnsi="Calibri"/>
          <w:b/>
          <w:snapToGrid w:val="0"/>
          <w:sz w:val="22"/>
          <w:szCs w:val="22"/>
        </w:rPr>
      </w:pPr>
    </w:p>
    <w:p w14:paraId="2DFEF18C" w14:textId="72672BB9" w:rsidR="00E44461" w:rsidRPr="00E44461" w:rsidRDefault="00E44461" w:rsidP="00E44461">
      <w:pPr>
        <w:spacing w:before="120" w:after="120"/>
        <w:contextualSpacing/>
        <w:jc w:val="both"/>
        <w:rPr>
          <w:rFonts w:ascii="Calibri" w:eastAsia="Calibri" w:hAnsi="Calibri"/>
          <w:b/>
          <w:sz w:val="22"/>
        </w:rPr>
      </w:pPr>
      <w:r w:rsidRPr="00E44461">
        <w:rPr>
          <w:rFonts w:ascii="Calibri" w:eastAsia="Calibri" w:hAnsi="Calibri"/>
          <w:b/>
          <w:sz w:val="22"/>
        </w:rPr>
        <w:t>Název/obchodní firma/jméno</w:t>
      </w:r>
      <w:r w:rsidRPr="00945349">
        <w:rPr>
          <w:rFonts w:ascii="Calibri" w:eastAsia="Calibri" w:hAnsi="Calibri"/>
          <w:b/>
          <w:sz w:val="22"/>
        </w:rPr>
        <w:t>:</w:t>
      </w:r>
      <w:r w:rsidRPr="00945349">
        <w:rPr>
          <w:rFonts w:ascii="Calibri" w:eastAsia="Calibri" w:hAnsi="Calibri"/>
          <w:b/>
          <w:sz w:val="22"/>
        </w:rPr>
        <w:tab/>
      </w:r>
      <w:r w:rsidRPr="00F23260">
        <w:rPr>
          <w:rFonts w:ascii="Calibri" w:eastAsia="Calibri" w:hAnsi="Calibri"/>
          <w:b/>
          <w:sz w:val="22"/>
          <w:highlight w:val="yellow"/>
        </w:rPr>
        <w:t>………………………………………</w:t>
      </w:r>
    </w:p>
    <w:p w14:paraId="28855CD4"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Zastoupený:</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1F470A1C"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 xml:space="preserve">Sídlo: </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035B8687"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IČO:</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69449EEA"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DIČ:</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25F538B0" w14:textId="72C72832" w:rsidR="00E44461" w:rsidRPr="00E44461" w:rsidRDefault="00E44461" w:rsidP="00E44461">
      <w:pPr>
        <w:spacing w:before="120" w:after="120"/>
        <w:contextualSpacing/>
        <w:jc w:val="both"/>
        <w:rPr>
          <w:rFonts w:ascii="Calibri" w:hAnsi="Calibri"/>
          <w:sz w:val="22"/>
        </w:rPr>
      </w:pPr>
      <w:r w:rsidRPr="00E44461">
        <w:rPr>
          <w:rFonts w:ascii="Calibri" w:hAnsi="Calibri"/>
          <w:sz w:val="22"/>
        </w:rPr>
        <w:t xml:space="preserve">obchodní společnost/fyzická osoba zapsaná v obchodním rejstříku </w:t>
      </w:r>
      <w:r w:rsidR="00FA6978">
        <w:rPr>
          <w:rFonts w:ascii="Calibri" w:hAnsi="Calibri"/>
          <w:sz w:val="22"/>
        </w:rPr>
        <w:t xml:space="preserve">– </w:t>
      </w:r>
      <w:proofErr w:type="spellStart"/>
      <w:r w:rsidR="00FA6978" w:rsidRPr="00FA6978">
        <w:rPr>
          <w:rFonts w:ascii="Calibri" w:hAnsi="Calibri"/>
          <w:sz w:val="22"/>
        </w:rPr>
        <w:t>sp</w:t>
      </w:r>
      <w:proofErr w:type="spellEnd"/>
      <w:r w:rsidR="00FA6978" w:rsidRPr="00FA6978">
        <w:rPr>
          <w:rFonts w:ascii="Calibri" w:hAnsi="Calibri"/>
          <w:sz w:val="22"/>
        </w:rPr>
        <w:t>. zn. ………… vedená u</w:t>
      </w:r>
      <w:r w:rsidR="009F62AF">
        <w:rPr>
          <w:rFonts w:ascii="Calibri" w:hAnsi="Calibri"/>
          <w:sz w:val="22"/>
        </w:rPr>
        <w:t> </w:t>
      </w:r>
      <w:r w:rsidR="00FA6978" w:rsidRPr="00FA6978">
        <w:rPr>
          <w:rFonts w:ascii="Calibri" w:hAnsi="Calibri"/>
          <w:sz w:val="22"/>
        </w:rPr>
        <w:t>………</w:t>
      </w:r>
      <w:proofErr w:type="gramStart"/>
      <w:r w:rsidR="00FA6978" w:rsidRPr="00FA6978">
        <w:rPr>
          <w:rFonts w:ascii="Calibri" w:hAnsi="Calibri"/>
          <w:sz w:val="22"/>
        </w:rPr>
        <w:t>…….</w:t>
      </w:r>
      <w:proofErr w:type="gramEnd"/>
      <w:r w:rsidR="00FA6978" w:rsidRPr="00FA6978">
        <w:rPr>
          <w:rFonts w:ascii="Calibri" w:hAnsi="Calibri"/>
          <w:sz w:val="22"/>
        </w:rPr>
        <w:t>…… soudu v …………</w:t>
      </w:r>
    </w:p>
    <w:p w14:paraId="4B8C8616" w14:textId="77777777" w:rsidR="00E44461" w:rsidRPr="00F23260" w:rsidRDefault="00E44461" w:rsidP="00E44461">
      <w:pPr>
        <w:spacing w:before="120" w:after="120"/>
        <w:contextualSpacing/>
        <w:jc w:val="both"/>
        <w:rPr>
          <w:rFonts w:ascii="Calibri" w:hAnsi="Calibri"/>
          <w:i/>
          <w:sz w:val="22"/>
          <w:highlight w:val="yellow"/>
        </w:rPr>
      </w:pPr>
      <w:r w:rsidRPr="00F23260">
        <w:rPr>
          <w:rFonts w:ascii="Calibri" w:hAnsi="Calibri"/>
          <w:i/>
          <w:sz w:val="22"/>
          <w:highlight w:val="yellow"/>
        </w:rPr>
        <w:t>nebo</w:t>
      </w:r>
    </w:p>
    <w:p w14:paraId="6900E523" w14:textId="77777777" w:rsidR="00E44461" w:rsidRPr="00E44461" w:rsidRDefault="00E44461" w:rsidP="00E44461">
      <w:pPr>
        <w:spacing w:before="120" w:after="120"/>
        <w:contextualSpacing/>
        <w:jc w:val="both"/>
        <w:rPr>
          <w:rFonts w:ascii="Calibri" w:hAnsi="Calibri"/>
          <w:sz w:val="22"/>
        </w:rPr>
      </w:pPr>
      <w:r w:rsidRPr="00E44461">
        <w:rPr>
          <w:rFonts w:ascii="Calibri" w:hAnsi="Calibri"/>
          <w:sz w:val="22"/>
        </w:rPr>
        <w:t xml:space="preserve">obchodní společnost/fyzická osoba zapsaná v </w:t>
      </w:r>
      <w:r w:rsidRPr="00F23260">
        <w:rPr>
          <w:rFonts w:ascii="Calibri" w:hAnsi="Calibri"/>
          <w:sz w:val="22"/>
          <w:highlight w:val="yellow"/>
        </w:rPr>
        <w:t>…………………………………………………….</w:t>
      </w:r>
    </w:p>
    <w:p w14:paraId="6263662D" w14:textId="77777777" w:rsidR="00E44461" w:rsidRPr="00F23260" w:rsidRDefault="00E44461" w:rsidP="00E44461">
      <w:pPr>
        <w:spacing w:before="120" w:after="120"/>
        <w:contextualSpacing/>
        <w:jc w:val="both"/>
        <w:rPr>
          <w:rFonts w:ascii="Calibri" w:hAnsi="Calibri"/>
          <w:i/>
          <w:sz w:val="22"/>
          <w:highlight w:val="yellow"/>
        </w:rPr>
      </w:pPr>
      <w:r w:rsidRPr="00F23260">
        <w:rPr>
          <w:rFonts w:ascii="Calibri" w:hAnsi="Calibri"/>
          <w:i/>
          <w:sz w:val="22"/>
          <w:highlight w:val="yellow"/>
        </w:rPr>
        <w:t>nebo</w:t>
      </w:r>
    </w:p>
    <w:p w14:paraId="1A53ACDC" w14:textId="77777777" w:rsidR="00E44461" w:rsidRPr="00E44461" w:rsidRDefault="00E44461" w:rsidP="00E44461">
      <w:pPr>
        <w:spacing w:before="120" w:after="120"/>
        <w:contextualSpacing/>
        <w:jc w:val="both"/>
        <w:rPr>
          <w:rFonts w:ascii="Calibri" w:eastAsia="Calibri" w:hAnsi="Calibri"/>
          <w:sz w:val="22"/>
        </w:rPr>
      </w:pPr>
      <w:r w:rsidRPr="00E44461">
        <w:rPr>
          <w:rFonts w:ascii="Calibri" w:hAnsi="Calibri"/>
          <w:sz w:val="22"/>
        </w:rPr>
        <w:t xml:space="preserve">fyzická osoba podnikající na základě živnostenského </w:t>
      </w:r>
      <w:r w:rsidRPr="00F23260">
        <w:rPr>
          <w:rFonts w:ascii="Calibri" w:hAnsi="Calibri"/>
          <w:sz w:val="22"/>
        </w:rPr>
        <w:t>oprávnění vydaného</w:t>
      </w:r>
      <w:r w:rsidRPr="00E44461">
        <w:rPr>
          <w:rFonts w:ascii="Calibri" w:hAnsi="Calibri"/>
          <w:sz w:val="22"/>
        </w:rPr>
        <w:t xml:space="preserve"> </w:t>
      </w:r>
      <w:r w:rsidRPr="00F23260">
        <w:rPr>
          <w:rFonts w:ascii="Calibri" w:hAnsi="Calibri"/>
          <w:sz w:val="22"/>
          <w:highlight w:val="yellow"/>
        </w:rPr>
        <w:t>……………………...</w:t>
      </w:r>
      <w:r w:rsidRPr="00F23260">
        <w:rPr>
          <w:rFonts w:ascii="Calibri" w:hAnsi="Calibri"/>
          <w:sz w:val="22"/>
        </w:rPr>
        <w:t>,</w:t>
      </w:r>
      <w:r w:rsidRPr="00E44461">
        <w:rPr>
          <w:rFonts w:ascii="Calibri" w:hAnsi="Calibri"/>
          <w:sz w:val="22"/>
        </w:rPr>
        <w:t xml:space="preserve"> č. j. </w:t>
      </w:r>
      <w:r w:rsidRPr="00F23260">
        <w:rPr>
          <w:rFonts w:ascii="Calibri" w:hAnsi="Calibri"/>
          <w:sz w:val="22"/>
          <w:highlight w:val="yellow"/>
        </w:rPr>
        <w:t>……………</w:t>
      </w:r>
    </w:p>
    <w:p w14:paraId="0DBD6495" w14:textId="77777777" w:rsidR="00EB3225" w:rsidRDefault="00EB3225" w:rsidP="00EF50F4">
      <w:pPr>
        <w:tabs>
          <w:tab w:val="left" w:pos="3119"/>
          <w:tab w:val="left" w:pos="3402"/>
        </w:tabs>
        <w:jc w:val="both"/>
        <w:outlineLvl w:val="0"/>
        <w:rPr>
          <w:rFonts w:ascii="Calibri" w:hAnsi="Calibri"/>
          <w:b/>
          <w:snapToGrid w:val="0"/>
          <w:sz w:val="22"/>
          <w:szCs w:val="22"/>
        </w:rPr>
      </w:pPr>
    </w:p>
    <w:p w14:paraId="1E6F0FB7" w14:textId="5A7E7BF6" w:rsidR="00C90214" w:rsidRPr="00C90214" w:rsidRDefault="00EF50F4" w:rsidP="002B7D59">
      <w:pPr>
        <w:tabs>
          <w:tab w:val="left" w:pos="3119"/>
          <w:tab w:val="left" w:pos="3402"/>
        </w:tabs>
        <w:jc w:val="both"/>
        <w:outlineLvl w:val="0"/>
        <w:rPr>
          <w:rFonts w:ascii="Calibri" w:hAnsi="Calibri"/>
          <w:bCs/>
          <w:snapToGrid w:val="0"/>
          <w:sz w:val="22"/>
          <w:szCs w:val="22"/>
        </w:rPr>
      </w:pPr>
      <w:r w:rsidRPr="00603DC6">
        <w:rPr>
          <w:rFonts w:ascii="Calibri" w:hAnsi="Calibri"/>
          <w:bCs/>
          <w:snapToGrid w:val="0"/>
          <w:sz w:val="22"/>
          <w:szCs w:val="22"/>
        </w:rPr>
        <w:t>(dále jen „</w:t>
      </w:r>
      <w:r w:rsidRPr="00603DC6">
        <w:rPr>
          <w:rFonts w:ascii="Calibri" w:hAnsi="Calibri"/>
          <w:bCs/>
          <w:i/>
          <w:snapToGrid w:val="0"/>
          <w:sz w:val="22"/>
          <w:szCs w:val="22"/>
        </w:rPr>
        <w:t>zhotovitel</w:t>
      </w:r>
      <w:r w:rsidRPr="00603DC6">
        <w:rPr>
          <w:rFonts w:ascii="Calibri" w:hAnsi="Calibri"/>
          <w:bCs/>
          <w:snapToGrid w:val="0"/>
          <w:sz w:val="22"/>
          <w:szCs w:val="22"/>
        </w:rPr>
        <w:t>“)</w:t>
      </w:r>
    </w:p>
    <w:p w14:paraId="25BAA1CB" w14:textId="77777777" w:rsidR="00C90214" w:rsidRPr="00C90214" w:rsidRDefault="00C90214" w:rsidP="00C90214">
      <w:pPr>
        <w:autoSpaceDE w:val="0"/>
        <w:autoSpaceDN w:val="0"/>
        <w:adjustRightInd w:val="0"/>
        <w:jc w:val="both"/>
        <w:rPr>
          <w:rFonts w:asciiTheme="minorHAnsi" w:hAnsiTheme="minorHAnsi" w:cs="Calibri"/>
          <w:color w:val="000000"/>
          <w:sz w:val="22"/>
        </w:rPr>
      </w:pPr>
    </w:p>
    <w:p w14:paraId="03DDB913" w14:textId="77777777" w:rsidR="00C90214" w:rsidRPr="00C90214" w:rsidRDefault="00C90214" w:rsidP="00C90214">
      <w:pPr>
        <w:autoSpaceDE w:val="0"/>
        <w:autoSpaceDN w:val="0"/>
        <w:adjustRightInd w:val="0"/>
        <w:jc w:val="both"/>
        <w:rPr>
          <w:rFonts w:asciiTheme="minorHAnsi" w:hAnsiTheme="minorHAnsi" w:cs="Calibri"/>
          <w:color w:val="000000"/>
          <w:sz w:val="22"/>
        </w:rPr>
      </w:pPr>
      <w:r w:rsidRPr="00C90214">
        <w:rPr>
          <w:rFonts w:asciiTheme="minorHAnsi" w:hAnsiTheme="minorHAnsi" w:cs="Calibri"/>
          <w:color w:val="000000"/>
          <w:sz w:val="22"/>
        </w:rPr>
        <w:t>(objednatel a zhotovitel společně dále též jen „</w:t>
      </w:r>
      <w:r w:rsidRPr="00C90214">
        <w:rPr>
          <w:rFonts w:asciiTheme="minorHAnsi" w:hAnsiTheme="minorHAnsi" w:cs="Calibri"/>
          <w:i/>
          <w:color w:val="000000"/>
          <w:sz w:val="22"/>
        </w:rPr>
        <w:t>smluvní strany</w:t>
      </w:r>
      <w:r w:rsidRPr="00C90214">
        <w:rPr>
          <w:rFonts w:asciiTheme="minorHAnsi" w:hAnsiTheme="minorHAnsi" w:cs="Calibri"/>
          <w:color w:val="000000"/>
          <w:sz w:val="22"/>
        </w:rPr>
        <w:t>“)</w:t>
      </w:r>
    </w:p>
    <w:p w14:paraId="552DA494" w14:textId="77777777" w:rsidR="00C90214" w:rsidRPr="008E3581" w:rsidRDefault="00C90214" w:rsidP="002E278F">
      <w:pPr>
        <w:tabs>
          <w:tab w:val="left" w:pos="1701"/>
          <w:tab w:val="left" w:pos="4678"/>
        </w:tabs>
        <w:jc w:val="both"/>
        <w:rPr>
          <w:rFonts w:ascii="Calibri" w:hAnsi="Calibri"/>
          <w:i/>
          <w:snapToGrid w:val="0"/>
          <w:sz w:val="22"/>
          <w:szCs w:val="22"/>
        </w:rPr>
      </w:pPr>
    </w:p>
    <w:p w14:paraId="73279782" w14:textId="77777777" w:rsidR="00EB3225" w:rsidRPr="008E3581" w:rsidRDefault="00EB3225" w:rsidP="00EB3225">
      <w:pPr>
        <w:tabs>
          <w:tab w:val="left" w:pos="900"/>
          <w:tab w:val="left" w:pos="4678"/>
        </w:tabs>
        <w:spacing w:before="120"/>
        <w:ind w:left="896" w:hanging="539"/>
        <w:jc w:val="both"/>
        <w:rPr>
          <w:rFonts w:ascii="Calibri" w:hAnsi="Calibri"/>
          <w:b/>
          <w:snapToGrid w:val="0"/>
          <w:sz w:val="22"/>
          <w:szCs w:val="22"/>
        </w:rPr>
      </w:pPr>
      <w:r w:rsidRPr="008E3581">
        <w:rPr>
          <w:rFonts w:ascii="Calibri" w:hAnsi="Calibri"/>
          <w:b/>
          <w:snapToGrid w:val="0"/>
          <w:sz w:val="22"/>
          <w:szCs w:val="22"/>
        </w:rPr>
        <w:t>Kontaktní osoby a spojení na zhotovitele:</w:t>
      </w:r>
    </w:p>
    <w:p w14:paraId="50EC5C93" w14:textId="68B1B4C7" w:rsidR="00EB3225" w:rsidRPr="002B7D59" w:rsidRDefault="00EB3225" w:rsidP="00EB3225">
      <w:pPr>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smluvních:</w:t>
      </w:r>
      <w:r w:rsidRPr="008E3581">
        <w:rPr>
          <w:rFonts w:ascii="Calibri" w:hAnsi="Calibri"/>
          <w:snapToGrid w:val="0"/>
          <w:sz w:val="22"/>
          <w:szCs w:val="22"/>
        </w:rPr>
        <w:tab/>
      </w:r>
      <w:r w:rsidR="002B7D59" w:rsidRPr="00F23260">
        <w:rPr>
          <w:rFonts w:ascii="Calibri" w:eastAsia="Calibri" w:hAnsi="Calibri"/>
          <w:sz w:val="22"/>
          <w:highlight w:val="yellow"/>
        </w:rPr>
        <w:t>…………………………………</w:t>
      </w:r>
      <w:proofErr w:type="gramStart"/>
      <w:r w:rsidR="002B7D59" w:rsidRPr="00F23260">
        <w:rPr>
          <w:rFonts w:ascii="Calibri" w:eastAsia="Calibri" w:hAnsi="Calibri"/>
          <w:sz w:val="22"/>
          <w:highlight w:val="yellow"/>
        </w:rPr>
        <w:t>…….</w:t>
      </w:r>
      <w:proofErr w:type="gramEnd"/>
      <w:r w:rsidR="002B7D59" w:rsidRPr="00F23260">
        <w:rPr>
          <w:rFonts w:ascii="Calibri" w:eastAsia="Calibri" w:hAnsi="Calibri"/>
          <w:sz w:val="22"/>
          <w:highlight w:val="yellow"/>
        </w:rPr>
        <w:t>………</w:t>
      </w:r>
      <w:proofErr w:type="gramStart"/>
      <w:r w:rsidR="002B7D59" w:rsidRPr="00F23260">
        <w:rPr>
          <w:rFonts w:ascii="Calibri" w:eastAsia="Calibri" w:hAnsi="Calibri"/>
          <w:sz w:val="22"/>
          <w:highlight w:val="yellow"/>
        </w:rPr>
        <w:t>…….</w:t>
      </w:r>
      <w:proofErr w:type="gramEnd"/>
      <w:r w:rsidR="002B7D59" w:rsidRPr="00F23260">
        <w:rPr>
          <w:rFonts w:ascii="Calibri" w:eastAsia="Calibri" w:hAnsi="Calibri"/>
          <w:sz w:val="22"/>
          <w:highlight w:val="yellow"/>
        </w:rPr>
        <w:t>.</w:t>
      </w:r>
    </w:p>
    <w:p w14:paraId="32EE731C" w14:textId="6D8D8FC0" w:rsidR="002B7D59" w:rsidRPr="002B7D59" w:rsidRDefault="00EB3225" w:rsidP="002B7D59">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002B7D59" w:rsidRPr="002B7D59">
        <w:rPr>
          <w:rFonts w:ascii="Calibri" w:hAnsi="Calibri"/>
          <w:snapToGrid w:val="0"/>
          <w:sz w:val="22"/>
          <w:szCs w:val="22"/>
        </w:rPr>
        <w:tab/>
      </w:r>
      <w:r w:rsidR="002B7D59" w:rsidRPr="00F23260">
        <w:rPr>
          <w:rFonts w:ascii="Calibri" w:eastAsia="Calibri" w:hAnsi="Calibri"/>
          <w:sz w:val="22"/>
          <w:highlight w:val="yellow"/>
        </w:rPr>
        <w:t>……………………………………….</w:t>
      </w:r>
    </w:p>
    <w:p w14:paraId="16A8411B" w14:textId="2F6C4C23" w:rsidR="00EB3225" w:rsidRPr="002B7D59" w:rsidRDefault="00EB3225" w:rsidP="002B7D59">
      <w:pPr>
        <w:tabs>
          <w:tab w:val="left" w:pos="360"/>
          <w:tab w:val="left" w:pos="4395"/>
          <w:tab w:val="left" w:pos="5245"/>
        </w:tabs>
        <w:ind w:left="360"/>
        <w:jc w:val="both"/>
        <w:rPr>
          <w:rFonts w:ascii="Calibri" w:hAnsi="Calibri"/>
          <w:snapToGrid w:val="0"/>
          <w:sz w:val="22"/>
          <w:szCs w:val="22"/>
        </w:rPr>
      </w:pPr>
      <w:r w:rsidRPr="002B7D59">
        <w:rPr>
          <w:rFonts w:ascii="Calibri" w:hAnsi="Calibri"/>
          <w:snapToGrid w:val="0"/>
          <w:sz w:val="22"/>
          <w:szCs w:val="22"/>
        </w:rPr>
        <w:tab/>
        <w:t xml:space="preserve">E-mail: </w:t>
      </w:r>
      <w:r w:rsidR="002B7D59" w:rsidRPr="002B7D59">
        <w:rPr>
          <w:rFonts w:ascii="Calibri" w:hAnsi="Calibri"/>
          <w:snapToGrid w:val="0"/>
          <w:sz w:val="22"/>
          <w:szCs w:val="22"/>
        </w:rPr>
        <w:tab/>
      </w:r>
      <w:r w:rsidR="002B7D59" w:rsidRPr="00F23260">
        <w:rPr>
          <w:rFonts w:ascii="Calibri" w:eastAsia="Calibri" w:hAnsi="Calibri"/>
          <w:sz w:val="22"/>
          <w:highlight w:val="yellow"/>
        </w:rPr>
        <w:t>……………………………………….</w:t>
      </w:r>
    </w:p>
    <w:p w14:paraId="4FD66A25" w14:textId="77777777" w:rsidR="00EB3225" w:rsidRPr="008E3581" w:rsidRDefault="00EB3225" w:rsidP="00EB3225">
      <w:pPr>
        <w:tabs>
          <w:tab w:val="left" w:pos="360"/>
          <w:tab w:val="left" w:pos="4678"/>
        </w:tabs>
        <w:ind w:left="360"/>
        <w:jc w:val="both"/>
        <w:rPr>
          <w:rFonts w:ascii="Calibri" w:hAnsi="Calibri"/>
          <w:snapToGrid w:val="0"/>
          <w:sz w:val="22"/>
          <w:szCs w:val="22"/>
        </w:rPr>
      </w:pPr>
    </w:p>
    <w:p w14:paraId="585B847D" w14:textId="77777777" w:rsidR="00712DD8" w:rsidRPr="002B7D59" w:rsidRDefault="00EB3225" w:rsidP="00712DD8">
      <w:pPr>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technických:</w:t>
      </w:r>
      <w:r w:rsidRPr="008E3581">
        <w:rPr>
          <w:rFonts w:ascii="Calibri" w:hAnsi="Calibri"/>
          <w:snapToGrid w:val="0"/>
          <w:sz w:val="22"/>
          <w:szCs w:val="22"/>
        </w:rPr>
        <w:tab/>
      </w:r>
      <w:r w:rsidR="00712DD8" w:rsidRPr="00F23260">
        <w:rPr>
          <w:rFonts w:ascii="Calibri" w:eastAsia="Calibri" w:hAnsi="Calibri"/>
          <w:sz w:val="22"/>
          <w:highlight w:val="yellow"/>
        </w:rPr>
        <w:t>…………………………………</w:t>
      </w:r>
      <w:proofErr w:type="gramStart"/>
      <w:r w:rsidR="00712DD8" w:rsidRPr="00F23260">
        <w:rPr>
          <w:rFonts w:ascii="Calibri" w:eastAsia="Calibri" w:hAnsi="Calibri"/>
          <w:sz w:val="22"/>
          <w:highlight w:val="yellow"/>
        </w:rPr>
        <w:t>…….</w:t>
      </w:r>
      <w:proofErr w:type="gramEnd"/>
      <w:r w:rsidR="00712DD8" w:rsidRPr="00F23260">
        <w:rPr>
          <w:rFonts w:ascii="Calibri" w:eastAsia="Calibri" w:hAnsi="Calibri"/>
          <w:sz w:val="22"/>
          <w:highlight w:val="yellow"/>
        </w:rPr>
        <w:t>………</w:t>
      </w:r>
      <w:proofErr w:type="gramStart"/>
      <w:r w:rsidR="00712DD8" w:rsidRPr="00F23260">
        <w:rPr>
          <w:rFonts w:ascii="Calibri" w:eastAsia="Calibri" w:hAnsi="Calibri"/>
          <w:sz w:val="22"/>
          <w:highlight w:val="yellow"/>
        </w:rPr>
        <w:t>…….</w:t>
      </w:r>
      <w:proofErr w:type="gramEnd"/>
      <w:r w:rsidR="00712DD8" w:rsidRPr="00F23260">
        <w:rPr>
          <w:rFonts w:ascii="Calibri" w:eastAsia="Calibri" w:hAnsi="Calibri"/>
          <w:sz w:val="22"/>
          <w:highlight w:val="yellow"/>
        </w:rPr>
        <w:t>.</w:t>
      </w:r>
    </w:p>
    <w:p w14:paraId="49F69311" w14:textId="77777777" w:rsidR="00712DD8" w:rsidRPr="002B7D59" w:rsidRDefault="00712DD8" w:rsidP="00712DD8">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1374BCFC" w14:textId="77777777" w:rsidR="00712DD8" w:rsidRPr="002B7D59" w:rsidRDefault="00712DD8" w:rsidP="00712DD8">
      <w:pPr>
        <w:tabs>
          <w:tab w:val="left" w:pos="360"/>
          <w:tab w:val="left" w:pos="4395"/>
          <w:tab w:val="left" w:pos="5245"/>
        </w:tabs>
        <w:ind w:left="360"/>
        <w:jc w:val="both"/>
        <w:rPr>
          <w:rFonts w:ascii="Calibri" w:hAnsi="Calibri"/>
          <w:snapToGrid w:val="0"/>
          <w:sz w:val="22"/>
          <w:szCs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026D640B" w14:textId="5AD27EE9" w:rsidR="002B7D59" w:rsidRPr="008E3581" w:rsidRDefault="002B7D59" w:rsidP="00712DD8">
      <w:pPr>
        <w:tabs>
          <w:tab w:val="left" w:pos="360"/>
          <w:tab w:val="left" w:pos="4395"/>
        </w:tabs>
        <w:ind w:left="360"/>
        <w:jc w:val="both"/>
        <w:rPr>
          <w:rFonts w:ascii="Calibri" w:hAnsi="Calibri"/>
          <w:snapToGrid w:val="0"/>
          <w:sz w:val="22"/>
          <w:szCs w:val="22"/>
        </w:rPr>
      </w:pPr>
    </w:p>
    <w:p w14:paraId="574E544F" w14:textId="77777777" w:rsidR="00712DD8" w:rsidRPr="002B7D59" w:rsidRDefault="00EB3225" w:rsidP="00B709FA">
      <w:pPr>
        <w:keepNext/>
        <w:keepLines/>
        <w:tabs>
          <w:tab w:val="left" w:pos="360"/>
          <w:tab w:val="left" w:pos="4395"/>
        </w:tabs>
        <w:spacing w:before="120"/>
        <w:ind w:left="357"/>
        <w:jc w:val="both"/>
        <w:rPr>
          <w:rFonts w:ascii="Calibri" w:hAnsi="Calibri"/>
          <w:snapToGrid w:val="0"/>
          <w:sz w:val="22"/>
          <w:szCs w:val="22"/>
        </w:rPr>
      </w:pPr>
      <w:r w:rsidRPr="00C14A68">
        <w:rPr>
          <w:rFonts w:ascii="Calibri" w:hAnsi="Calibri"/>
          <w:snapToGrid w:val="0"/>
          <w:sz w:val="22"/>
          <w:szCs w:val="22"/>
        </w:rPr>
        <w:t>Hlavní stavbyvedoucí:</w:t>
      </w:r>
      <w:r w:rsidRPr="008E3581">
        <w:rPr>
          <w:rFonts w:ascii="Calibri" w:hAnsi="Calibri"/>
          <w:snapToGrid w:val="0"/>
          <w:sz w:val="22"/>
          <w:szCs w:val="22"/>
        </w:rPr>
        <w:t xml:space="preserve"> </w:t>
      </w:r>
      <w:r w:rsidRPr="008E3581">
        <w:rPr>
          <w:rFonts w:ascii="Calibri" w:hAnsi="Calibri"/>
          <w:snapToGrid w:val="0"/>
          <w:sz w:val="22"/>
          <w:szCs w:val="22"/>
        </w:rPr>
        <w:tab/>
      </w:r>
      <w:r w:rsidR="00712DD8" w:rsidRPr="00F23260">
        <w:rPr>
          <w:rFonts w:ascii="Calibri" w:eastAsia="Calibri" w:hAnsi="Calibri"/>
          <w:sz w:val="22"/>
          <w:highlight w:val="yellow"/>
        </w:rPr>
        <w:t>…………………………………</w:t>
      </w:r>
      <w:proofErr w:type="gramStart"/>
      <w:r w:rsidR="00712DD8" w:rsidRPr="00F23260">
        <w:rPr>
          <w:rFonts w:ascii="Calibri" w:eastAsia="Calibri" w:hAnsi="Calibri"/>
          <w:sz w:val="22"/>
          <w:highlight w:val="yellow"/>
        </w:rPr>
        <w:t>…….</w:t>
      </w:r>
      <w:proofErr w:type="gramEnd"/>
      <w:r w:rsidR="00712DD8" w:rsidRPr="00F23260">
        <w:rPr>
          <w:rFonts w:ascii="Calibri" w:eastAsia="Calibri" w:hAnsi="Calibri"/>
          <w:sz w:val="22"/>
          <w:highlight w:val="yellow"/>
        </w:rPr>
        <w:t>………</w:t>
      </w:r>
      <w:proofErr w:type="gramStart"/>
      <w:r w:rsidR="00712DD8" w:rsidRPr="00F23260">
        <w:rPr>
          <w:rFonts w:ascii="Calibri" w:eastAsia="Calibri" w:hAnsi="Calibri"/>
          <w:sz w:val="22"/>
          <w:highlight w:val="yellow"/>
        </w:rPr>
        <w:t>…….</w:t>
      </w:r>
      <w:proofErr w:type="gramEnd"/>
      <w:r w:rsidR="00712DD8" w:rsidRPr="00F23260">
        <w:rPr>
          <w:rFonts w:ascii="Calibri" w:eastAsia="Calibri" w:hAnsi="Calibri"/>
          <w:sz w:val="22"/>
          <w:highlight w:val="yellow"/>
        </w:rPr>
        <w:t>.</w:t>
      </w:r>
    </w:p>
    <w:p w14:paraId="730533C9" w14:textId="77777777" w:rsidR="00712DD8" w:rsidRPr="002B7D59" w:rsidRDefault="00712DD8" w:rsidP="00B709FA">
      <w:pPr>
        <w:keepNext/>
        <w:keepLines/>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29A0A519" w14:textId="2532DAAC" w:rsidR="00712DD8" w:rsidRDefault="00712DD8" w:rsidP="00712DD8">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60DD8F5F" w14:textId="77777777" w:rsidR="00B44C13" w:rsidRPr="002B7D59" w:rsidRDefault="00B44C13" w:rsidP="00B44C13">
      <w:pPr>
        <w:tabs>
          <w:tab w:val="left" w:pos="360"/>
          <w:tab w:val="left" w:pos="4395"/>
          <w:tab w:val="left" w:pos="5245"/>
        </w:tabs>
        <w:ind w:left="360"/>
        <w:jc w:val="both"/>
        <w:rPr>
          <w:rFonts w:ascii="Calibri" w:hAnsi="Calibri"/>
          <w:snapToGrid w:val="0"/>
          <w:sz w:val="22"/>
          <w:szCs w:val="22"/>
        </w:rPr>
      </w:pPr>
    </w:p>
    <w:p w14:paraId="30FB9A5E" w14:textId="77777777" w:rsidR="0047756B" w:rsidRDefault="00BE3476" w:rsidP="002E278F">
      <w:pPr>
        <w:spacing w:before="120"/>
        <w:ind w:left="896" w:hanging="539"/>
        <w:jc w:val="both"/>
        <w:outlineLvl w:val="0"/>
        <w:rPr>
          <w:rFonts w:ascii="Calibri" w:eastAsia="Calibri" w:hAnsi="Calibri"/>
          <w:i/>
          <w:iCs/>
          <w:color w:val="4472C4" w:themeColor="accent1"/>
          <w:sz w:val="22"/>
          <w:szCs w:val="22"/>
          <w:lang w:eastAsia="en-US"/>
        </w:rPr>
      </w:pPr>
      <w:r w:rsidRPr="005140AB">
        <w:rPr>
          <w:rFonts w:ascii="Calibri" w:eastAsia="Calibri" w:hAnsi="Calibri"/>
          <w:i/>
          <w:iCs/>
          <w:color w:val="4472C4" w:themeColor="accent1"/>
          <w:sz w:val="22"/>
          <w:szCs w:val="22"/>
          <w:lang w:eastAsia="en-US"/>
        </w:rPr>
        <w:t>(údaje budou doplněny před podpisem smlouvy vybraným dodavatelem)</w:t>
      </w:r>
    </w:p>
    <w:p w14:paraId="54FFE1E9" w14:textId="16E381EA" w:rsidR="002E278F" w:rsidRPr="008E3581" w:rsidRDefault="002E278F" w:rsidP="002E278F">
      <w:pPr>
        <w:spacing w:before="120"/>
        <w:ind w:left="896" w:hanging="539"/>
        <w:jc w:val="both"/>
        <w:outlineLvl w:val="0"/>
        <w:rPr>
          <w:rFonts w:ascii="Calibri" w:hAnsi="Calibri"/>
          <w:b/>
          <w:sz w:val="22"/>
          <w:szCs w:val="22"/>
        </w:rPr>
      </w:pPr>
      <w:r w:rsidRPr="008E3581">
        <w:rPr>
          <w:rFonts w:ascii="Calibri" w:hAnsi="Calibri"/>
          <w:b/>
          <w:sz w:val="22"/>
          <w:szCs w:val="22"/>
        </w:rPr>
        <w:t xml:space="preserve">Kontaktní osoby a spojení na objednatele: </w:t>
      </w:r>
    </w:p>
    <w:p w14:paraId="778A7A36" w14:textId="5D56574A"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 xml:space="preserve">Technický dozor </w:t>
      </w:r>
      <w:r w:rsidR="006F0F72" w:rsidRPr="008E3581">
        <w:rPr>
          <w:rFonts w:ascii="Calibri" w:hAnsi="Calibri"/>
          <w:sz w:val="22"/>
          <w:szCs w:val="22"/>
          <w:u w:val="single"/>
        </w:rPr>
        <w:t>stavebníka</w:t>
      </w:r>
      <w:r w:rsidRPr="008E3581">
        <w:rPr>
          <w:rFonts w:ascii="Calibri" w:hAnsi="Calibri"/>
          <w:sz w:val="22"/>
          <w:szCs w:val="22"/>
          <w:u w:val="single"/>
        </w:rPr>
        <w:t xml:space="preserve"> (dále jen „</w:t>
      </w:r>
      <w:r w:rsidR="006F0F72" w:rsidRPr="00EB3225">
        <w:rPr>
          <w:rFonts w:ascii="Calibri" w:hAnsi="Calibri"/>
          <w:i/>
          <w:sz w:val="22"/>
          <w:szCs w:val="22"/>
          <w:u w:val="single"/>
        </w:rPr>
        <w:t>TDS</w:t>
      </w:r>
      <w:r w:rsidRPr="008E3581">
        <w:rPr>
          <w:rFonts w:ascii="Calibri" w:hAnsi="Calibri"/>
          <w:sz w:val="22"/>
          <w:szCs w:val="22"/>
          <w:u w:val="single"/>
        </w:rPr>
        <w:t xml:space="preserve">“): </w:t>
      </w:r>
    </w:p>
    <w:p w14:paraId="101E3FA5" w14:textId="32FD9CD5" w:rsidR="00E87BF6" w:rsidRPr="004E7013" w:rsidRDefault="00D725BF" w:rsidP="002E278F">
      <w:pPr>
        <w:tabs>
          <w:tab w:val="num" w:pos="1077"/>
        </w:tabs>
        <w:spacing w:before="120"/>
        <w:ind w:left="357"/>
        <w:jc w:val="both"/>
        <w:rPr>
          <w:rStyle w:val="nowrap"/>
          <w:rFonts w:asciiTheme="minorHAnsi" w:hAnsiTheme="minorHAnsi" w:cstheme="minorHAnsi"/>
          <w:sz w:val="22"/>
          <w:szCs w:val="22"/>
          <w:highlight w:val="yellow"/>
        </w:rPr>
      </w:pPr>
      <w:r w:rsidRPr="007E4122">
        <w:rPr>
          <w:rStyle w:val="preformatted"/>
          <w:rFonts w:asciiTheme="minorHAnsi" w:hAnsiTheme="minorHAnsi" w:cstheme="minorHAnsi"/>
          <w:i/>
          <w:iCs/>
          <w:sz w:val="22"/>
          <w:szCs w:val="22"/>
        </w:rPr>
        <w:t xml:space="preserve">Subjekt vykonávající činnost </w:t>
      </w:r>
      <w:r w:rsidR="003D06EC">
        <w:rPr>
          <w:rStyle w:val="preformatted"/>
          <w:rFonts w:asciiTheme="minorHAnsi" w:hAnsiTheme="minorHAnsi" w:cstheme="minorHAnsi"/>
          <w:i/>
          <w:iCs/>
          <w:sz w:val="22"/>
          <w:szCs w:val="22"/>
        </w:rPr>
        <w:t>TDS</w:t>
      </w:r>
      <w:r w:rsidRPr="007E4122">
        <w:rPr>
          <w:rStyle w:val="preformatted"/>
          <w:rFonts w:asciiTheme="minorHAnsi" w:hAnsiTheme="minorHAnsi" w:cstheme="minorHAnsi"/>
          <w:i/>
          <w:iCs/>
          <w:sz w:val="22"/>
          <w:szCs w:val="22"/>
        </w:rPr>
        <w:t xml:space="preserve"> a jeho identifikační údaje, resp. jména osob vykonávajících činnost </w:t>
      </w:r>
      <w:r w:rsidR="003D06EC">
        <w:rPr>
          <w:rStyle w:val="preformatted"/>
          <w:rFonts w:asciiTheme="minorHAnsi" w:hAnsiTheme="minorHAnsi" w:cstheme="minorHAnsi"/>
          <w:i/>
          <w:iCs/>
          <w:sz w:val="22"/>
          <w:szCs w:val="22"/>
        </w:rPr>
        <w:t>TDS</w:t>
      </w:r>
      <w:r w:rsidRPr="007E4122">
        <w:rPr>
          <w:rStyle w:val="preformatted"/>
          <w:rFonts w:asciiTheme="minorHAnsi" w:hAnsiTheme="minorHAnsi" w:cstheme="minorHAnsi"/>
          <w:i/>
          <w:iCs/>
          <w:sz w:val="22"/>
          <w:szCs w:val="22"/>
        </w:rPr>
        <w:t xml:space="preserve"> a jejich identifikační údaje, budou zhotoviteli sděleny v protokolu o předání a převzetí staveniště.</w:t>
      </w:r>
    </w:p>
    <w:p w14:paraId="3202A3EA" w14:textId="77777777"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Koordinátor bezpečnosti a ochrany zdraví při práci na staveništi (dále jen „</w:t>
      </w:r>
      <w:r w:rsidRPr="00EB3225">
        <w:rPr>
          <w:rFonts w:ascii="Calibri" w:hAnsi="Calibri"/>
          <w:i/>
          <w:sz w:val="22"/>
          <w:szCs w:val="22"/>
          <w:u w:val="single"/>
        </w:rPr>
        <w:t>koordinátor BOZP</w:t>
      </w:r>
      <w:r w:rsidRPr="008E3581">
        <w:rPr>
          <w:rFonts w:ascii="Calibri" w:hAnsi="Calibri"/>
          <w:sz w:val="22"/>
          <w:szCs w:val="22"/>
          <w:u w:val="single"/>
        </w:rPr>
        <w:t xml:space="preserve">“): </w:t>
      </w:r>
    </w:p>
    <w:p w14:paraId="2A571F3A" w14:textId="29AB4442" w:rsidR="002E278F" w:rsidRPr="008E3581" w:rsidRDefault="002E278F" w:rsidP="002E278F">
      <w:pPr>
        <w:tabs>
          <w:tab w:val="num" w:pos="1077"/>
        </w:tabs>
        <w:spacing w:before="120"/>
        <w:ind w:left="357"/>
        <w:jc w:val="both"/>
        <w:rPr>
          <w:rFonts w:ascii="Calibri" w:hAnsi="Calibri"/>
          <w:i/>
          <w:sz w:val="22"/>
          <w:szCs w:val="22"/>
        </w:rPr>
      </w:pPr>
      <w:r w:rsidRPr="00582552">
        <w:rPr>
          <w:rFonts w:ascii="Calibri" w:hAnsi="Calibri"/>
          <w:i/>
          <w:sz w:val="22"/>
          <w:szCs w:val="22"/>
        </w:rPr>
        <w:t>Subjekt vykonávající činnost koordinátora BOZP a jeho identifikační údaje, resp. jména osob vykonávajících činnost koordinátora BOZP a jejich identifikační údaje</w:t>
      </w:r>
      <w:r w:rsidR="000A2181" w:rsidRPr="00582552">
        <w:rPr>
          <w:rFonts w:ascii="Calibri" w:hAnsi="Calibri"/>
          <w:i/>
          <w:sz w:val="22"/>
          <w:szCs w:val="22"/>
        </w:rPr>
        <w:t>,</w:t>
      </w:r>
      <w:r w:rsidRPr="00582552">
        <w:rPr>
          <w:rFonts w:ascii="Calibri" w:hAnsi="Calibri"/>
          <w:i/>
          <w:sz w:val="22"/>
          <w:szCs w:val="22"/>
        </w:rPr>
        <w:t xml:space="preserve"> budou zhotoviteli sděleny </w:t>
      </w:r>
      <w:r w:rsidR="0014410F">
        <w:rPr>
          <w:rFonts w:ascii="Calibri" w:hAnsi="Calibri"/>
          <w:i/>
          <w:sz w:val="22"/>
          <w:szCs w:val="22"/>
        </w:rPr>
        <w:t>neprodleně po uzavření této smlouvy</w:t>
      </w:r>
      <w:r w:rsidRPr="00582552">
        <w:rPr>
          <w:rFonts w:ascii="Calibri" w:hAnsi="Calibri"/>
          <w:i/>
          <w:sz w:val="22"/>
          <w:szCs w:val="22"/>
        </w:rPr>
        <w:t>.</w:t>
      </w:r>
    </w:p>
    <w:p w14:paraId="6B55B807" w14:textId="77777777" w:rsidR="002E278F" w:rsidRPr="008E3581" w:rsidRDefault="002E278F" w:rsidP="0014649C">
      <w:pPr>
        <w:tabs>
          <w:tab w:val="num" w:pos="1077"/>
        </w:tabs>
        <w:spacing w:before="120" w:after="120"/>
        <w:ind w:left="357"/>
        <w:jc w:val="both"/>
        <w:rPr>
          <w:rFonts w:ascii="Calibri" w:hAnsi="Calibri"/>
          <w:sz w:val="22"/>
          <w:szCs w:val="22"/>
          <w:u w:val="single"/>
        </w:rPr>
      </w:pPr>
      <w:r w:rsidRPr="008E3581">
        <w:rPr>
          <w:rFonts w:ascii="Calibri" w:hAnsi="Calibri"/>
          <w:sz w:val="22"/>
          <w:szCs w:val="22"/>
          <w:u w:val="single"/>
        </w:rPr>
        <w:t>Autorský dozor projektanta (dále jen „</w:t>
      </w:r>
      <w:r w:rsidRPr="00EB3225">
        <w:rPr>
          <w:rFonts w:ascii="Calibri" w:hAnsi="Calibri"/>
          <w:i/>
          <w:sz w:val="22"/>
          <w:szCs w:val="22"/>
          <w:u w:val="single"/>
        </w:rPr>
        <w:t>AD</w:t>
      </w:r>
      <w:r w:rsidRPr="008E3581">
        <w:rPr>
          <w:rFonts w:ascii="Calibri" w:hAnsi="Calibri"/>
          <w:sz w:val="22"/>
          <w:szCs w:val="22"/>
          <w:u w:val="single"/>
        </w:rPr>
        <w:t xml:space="preserve">“): </w:t>
      </w:r>
    </w:p>
    <w:p w14:paraId="09BEA91A" w14:textId="04F3ADEB" w:rsidR="00EF37CC" w:rsidRPr="00B14E31" w:rsidRDefault="0005262F" w:rsidP="001C368A">
      <w:pPr>
        <w:pStyle w:val="Default"/>
        <w:ind w:left="357"/>
        <w:jc w:val="both"/>
        <w:rPr>
          <w:rFonts w:asciiTheme="minorHAnsi" w:hAnsiTheme="minorHAnsi" w:cstheme="minorHAnsi"/>
          <w:sz w:val="22"/>
          <w:szCs w:val="22"/>
        </w:rPr>
      </w:pPr>
      <w:r>
        <w:rPr>
          <w:rFonts w:asciiTheme="minorHAnsi" w:hAnsiTheme="minorHAnsi" w:cstheme="minorHAnsi"/>
          <w:sz w:val="22"/>
          <w:szCs w:val="22"/>
        </w:rPr>
        <w:t>O</w:t>
      </w:r>
      <w:r w:rsidR="00DE10E5">
        <w:rPr>
          <w:rFonts w:asciiTheme="minorHAnsi" w:hAnsiTheme="minorHAnsi" w:cstheme="minorHAnsi"/>
          <w:sz w:val="22"/>
          <w:szCs w:val="22"/>
        </w:rPr>
        <w:t>bchodní s</w:t>
      </w:r>
      <w:r>
        <w:rPr>
          <w:rFonts w:asciiTheme="minorHAnsi" w:hAnsiTheme="minorHAnsi" w:cstheme="minorHAnsi"/>
          <w:sz w:val="22"/>
          <w:szCs w:val="22"/>
        </w:rPr>
        <w:t>polečnost</w:t>
      </w:r>
      <w:r w:rsidR="00DE10E5" w:rsidRPr="00DE10E5">
        <w:rPr>
          <w:rFonts w:asciiTheme="minorHAnsi" w:hAnsiTheme="minorHAnsi" w:cstheme="minorHAnsi"/>
          <w:sz w:val="22"/>
          <w:szCs w:val="22"/>
        </w:rPr>
        <w:t xml:space="preserve"> HYDROPROGRESS, s.r.o., Sevastopolská </w:t>
      </w:r>
      <w:r w:rsidR="009672F1">
        <w:rPr>
          <w:rFonts w:asciiTheme="minorHAnsi" w:hAnsiTheme="minorHAnsi" w:cstheme="minorHAnsi"/>
          <w:sz w:val="22"/>
          <w:szCs w:val="22"/>
        </w:rPr>
        <w:t>338/</w:t>
      </w:r>
      <w:r w:rsidR="00DE10E5" w:rsidRPr="00DE10E5">
        <w:rPr>
          <w:rFonts w:asciiTheme="minorHAnsi" w:hAnsiTheme="minorHAnsi" w:cstheme="minorHAnsi"/>
          <w:sz w:val="22"/>
          <w:szCs w:val="22"/>
        </w:rPr>
        <w:t>6, 625 00</w:t>
      </w:r>
      <w:r w:rsidR="009672F1">
        <w:rPr>
          <w:rFonts w:asciiTheme="minorHAnsi" w:hAnsiTheme="minorHAnsi" w:cstheme="minorHAnsi"/>
          <w:sz w:val="22"/>
          <w:szCs w:val="22"/>
        </w:rPr>
        <w:t xml:space="preserve"> Brno</w:t>
      </w:r>
      <w:r w:rsidR="00DE10E5" w:rsidRPr="00DE10E5">
        <w:rPr>
          <w:rFonts w:asciiTheme="minorHAnsi" w:hAnsiTheme="minorHAnsi" w:cstheme="minorHAnsi"/>
          <w:sz w:val="22"/>
          <w:szCs w:val="22"/>
        </w:rPr>
        <w:t>, IČO: 04449461</w:t>
      </w:r>
    </w:p>
    <w:p w14:paraId="5ABE75E4" w14:textId="4ABA98E3" w:rsidR="002E278F" w:rsidRPr="00EF37CC" w:rsidRDefault="002E278F" w:rsidP="00EF37CC">
      <w:pPr>
        <w:pStyle w:val="Default"/>
        <w:ind w:left="357"/>
        <w:jc w:val="both"/>
        <w:rPr>
          <w:rFonts w:asciiTheme="minorHAnsi" w:hAnsiTheme="minorHAnsi" w:cstheme="minorHAnsi"/>
          <w:sz w:val="22"/>
          <w:szCs w:val="22"/>
        </w:rPr>
      </w:pPr>
      <w:r w:rsidRPr="00B14E31">
        <w:rPr>
          <w:rFonts w:ascii="Calibri" w:hAnsi="Calibri"/>
          <w:i/>
          <w:sz w:val="22"/>
          <w:szCs w:val="22"/>
        </w:rPr>
        <w:t xml:space="preserve">Jména osob vykonávajících autorský dozor projektanta a jejich identifikační údaje budou zhotoviteli sděleny </w:t>
      </w:r>
      <w:r w:rsidR="00B214CD" w:rsidRPr="00B14E31">
        <w:rPr>
          <w:rFonts w:ascii="Calibri" w:hAnsi="Calibri"/>
          <w:i/>
          <w:sz w:val="22"/>
          <w:szCs w:val="22"/>
        </w:rPr>
        <w:t>do 5 pracovních dnů ode dne účinnosti této</w:t>
      </w:r>
      <w:r w:rsidR="00A74DA7" w:rsidRPr="00B14E31">
        <w:rPr>
          <w:rFonts w:ascii="Calibri" w:hAnsi="Calibri"/>
          <w:i/>
          <w:sz w:val="22"/>
          <w:szCs w:val="22"/>
        </w:rPr>
        <w:t xml:space="preserve"> smlouvy</w:t>
      </w:r>
      <w:r w:rsidRPr="00B14E31">
        <w:rPr>
          <w:rFonts w:ascii="Calibri" w:hAnsi="Calibri"/>
          <w:i/>
          <w:sz w:val="22"/>
          <w:szCs w:val="22"/>
        </w:rPr>
        <w:t>.</w:t>
      </w:r>
    </w:p>
    <w:p w14:paraId="57BD8DAF" w14:textId="77777777"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Investiční referent (dále jen „</w:t>
      </w:r>
      <w:r w:rsidRPr="00EB3225">
        <w:rPr>
          <w:rFonts w:ascii="Calibri" w:hAnsi="Calibri"/>
          <w:i/>
          <w:sz w:val="22"/>
          <w:szCs w:val="22"/>
          <w:u w:val="single"/>
        </w:rPr>
        <w:t>IR</w:t>
      </w:r>
      <w:r w:rsidRPr="008E3581">
        <w:rPr>
          <w:rFonts w:ascii="Calibri" w:hAnsi="Calibri"/>
          <w:sz w:val="22"/>
          <w:szCs w:val="22"/>
          <w:u w:val="single"/>
        </w:rPr>
        <w:t xml:space="preserve">“): </w:t>
      </w:r>
    </w:p>
    <w:p w14:paraId="1253F115" w14:textId="08A36A6F" w:rsidR="00EF37CC" w:rsidRPr="00B14E31" w:rsidRDefault="00CB6B33" w:rsidP="00EF37CC">
      <w:pPr>
        <w:tabs>
          <w:tab w:val="num" w:pos="1077"/>
        </w:tabs>
        <w:spacing w:before="120"/>
        <w:ind w:left="357"/>
        <w:jc w:val="both"/>
        <w:rPr>
          <w:rFonts w:ascii="Calibri" w:hAnsi="Calibri"/>
          <w:sz w:val="22"/>
          <w:szCs w:val="22"/>
        </w:rPr>
      </w:pPr>
      <w:r w:rsidRPr="009D0DC8">
        <w:rPr>
          <w:rFonts w:ascii="Calibri" w:hAnsi="Calibri"/>
          <w:sz w:val="22"/>
          <w:szCs w:val="22"/>
        </w:rPr>
        <w:t>Z</w:t>
      </w:r>
      <w:r w:rsidR="002E278F" w:rsidRPr="009D0DC8">
        <w:rPr>
          <w:rFonts w:ascii="Calibri" w:hAnsi="Calibri"/>
          <w:sz w:val="22"/>
          <w:szCs w:val="22"/>
        </w:rPr>
        <w:t xml:space="preserve">aměstnanec </w:t>
      </w:r>
      <w:r w:rsidRPr="009D0DC8">
        <w:rPr>
          <w:rFonts w:ascii="Calibri" w:hAnsi="Calibri"/>
          <w:sz w:val="22"/>
          <w:szCs w:val="22"/>
        </w:rPr>
        <w:t>objednatele</w:t>
      </w:r>
      <w:r w:rsidR="0084172A" w:rsidRPr="009D0DC8">
        <w:rPr>
          <w:rFonts w:ascii="Calibri" w:hAnsi="Calibri"/>
          <w:sz w:val="22"/>
          <w:szCs w:val="22"/>
        </w:rPr>
        <w:t xml:space="preserve"> </w:t>
      </w:r>
      <w:r w:rsidR="00EF37CC" w:rsidRPr="009D0DC8">
        <w:rPr>
          <w:rFonts w:ascii="Calibri" w:hAnsi="Calibri"/>
          <w:sz w:val="22"/>
          <w:szCs w:val="22"/>
        </w:rPr>
        <w:t xml:space="preserve">– </w:t>
      </w:r>
      <w:r w:rsidR="005B41F3" w:rsidRPr="005B41F3">
        <w:rPr>
          <w:rFonts w:ascii="Calibri" w:hAnsi="Calibri"/>
          <w:sz w:val="22"/>
          <w:szCs w:val="22"/>
        </w:rPr>
        <w:t>Ing. Jaroslav Keprt, oddělení strategického rozvoje odboru regionálního rozvoje Krajského úřadu Jihomoravského kraje</w:t>
      </w:r>
    </w:p>
    <w:p w14:paraId="4A48E966" w14:textId="795F0298" w:rsidR="00EF37CC" w:rsidRPr="00B14E31" w:rsidRDefault="009909CE" w:rsidP="00EF37CC">
      <w:pPr>
        <w:tabs>
          <w:tab w:val="num" w:pos="1077"/>
        </w:tabs>
        <w:ind w:left="357"/>
        <w:jc w:val="both"/>
        <w:rPr>
          <w:rFonts w:ascii="Calibri" w:hAnsi="Calibri"/>
          <w:sz w:val="22"/>
          <w:szCs w:val="22"/>
        </w:rPr>
      </w:pPr>
      <w:r w:rsidRPr="00B14E31">
        <w:rPr>
          <w:rFonts w:ascii="Calibri" w:hAnsi="Calibri"/>
          <w:sz w:val="22"/>
          <w:szCs w:val="22"/>
        </w:rPr>
        <w:t xml:space="preserve">tel.: </w:t>
      </w:r>
      <w:r w:rsidR="00901A1C" w:rsidRPr="00901A1C">
        <w:rPr>
          <w:rFonts w:ascii="Calibri" w:hAnsi="Calibri"/>
          <w:sz w:val="22"/>
          <w:szCs w:val="22"/>
        </w:rPr>
        <w:t>541</w:t>
      </w:r>
      <w:r w:rsidR="00901A1C">
        <w:rPr>
          <w:rFonts w:ascii="Calibri" w:hAnsi="Calibri"/>
          <w:sz w:val="22"/>
          <w:szCs w:val="22"/>
        </w:rPr>
        <w:t> </w:t>
      </w:r>
      <w:r w:rsidR="00901A1C" w:rsidRPr="00901A1C">
        <w:rPr>
          <w:rFonts w:ascii="Calibri" w:hAnsi="Calibri"/>
          <w:sz w:val="22"/>
          <w:szCs w:val="22"/>
        </w:rPr>
        <w:t>651</w:t>
      </w:r>
      <w:r w:rsidR="00901A1C">
        <w:rPr>
          <w:rFonts w:ascii="Calibri" w:hAnsi="Calibri"/>
          <w:sz w:val="22"/>
          <w:szCs w:val="22"/>
        </w:rPr>
        <w:t xml:space="preserve"> </w:t>
      </w:r>
      <w:r w:rsidR="00901A1C" w:rsidRPr="00901A1C">
        <w:rPr>
          <w:rFonts w:ascii="Calibri" w:hAnsi="Calibri"/>
          <w:sz w:val="22"/>
          <w:szCs w:val="22"/>
        </w:rPr>
        <w:t>325</w:t>
      </w:r>
    </w:p>
    <w:p w14:paraId="4D28B7E9" w14:textId="31037F80" w:rsidR="008C5A42" w:rsidRPr="003006DC" w:rsidRDefault="009909CE" w:rsidP="00E97655">
      <w:pPr>
        <w:tabs>
          <w:tab w:val="num" w:pos="1077"/>
        </w:tabs>
        <w:ind w:left="357"/>
        <w:jc w:val="both"/>
        <w:rPr>
          <w:rFonts w:ascii="Calibri" w:hAnsi="Calibri"/>
          <w:sz w:val="22"/>
          <w:szCs w:val="22"/>
        </w:rPr>
      </w:pPr>
      <w:r w:rsidRPr="00B14E31">
        <w:rPr>
          <w:rFonts w:ascii="Calibri" w:hAnsi="Calibri"/>
          <w:sz w:val="22"/>
          <w:szCs w:val="22"/>
        </w:rPr>
        <w:t xml:space="preserve">email: </w:t>
      </w:r>
      <w:hyperlink r:id="rId11" w:history="1">
        <w:r w:rsidR="003006DC" w:rsidRPr="003006DC">
          <w:rPr>
            <w:rStyle w:val="Hypertextovodkaz"/>
            <w:rFonts w:ascii="Calibri" w:hAnsi="Calibri"/>
            <w:sz w:val="22"/>
            <w:szCs w:val="22"/>
          </w:rPr>
          <w:t>keprt.jaroslav@kr-jihomoravsky.cz</w:t>
        </w:r>
      </w:hyperlink>
    </w:p>
    <w:p w14:paraId="20C93035" w14:textId="232DE073" w:rsidR="002E278F" w:rsidRPr="008E3581" w:rsidRDefault="002E278F" w:rsidP="002E278F">
      <w:pPr>
        <w:tabs>
          <w:tab w:val="num" w:pos="1077"/>
        </w:tabs>
        <w:spacing w:before="120"/>
        <w:ind w:left="357"/>
        <w:jc w:val="both"/>
        <w:rPr>
          <w:rFonts w:ascii="Calibri" w:hAnsi="Calibri"/>
          <w:sz w:val="22"/>
          <w:szCs w:val="22"/>
        </w:rPr>
      </w:pPr>
      <w:r w:rsidRPr="008E3581">
        <w:rPr>
          <w:rFonts w:ascii="Calibri" w:hAnsi="Calibri"/>
          <w:sz w:val="22"/>
          <w:szCs w:val="22"/>
        </w:rPr>
        <w:t xml:space="preserve">Rozsah činností </w:t>
      </w:r>
      <w:r w:rsidR="000A2181">
        <w:rPr>
          <w:rFonts w:ascii="Calibri" w:hAnsi="Calibri"/>
          <w:sz w:val="22"/>
          <w:szCs w:val="22"/>
        </w:rPr>
        <w:t xml:space="preserve">a oprávnění </w:t>
      </w:r>
      <w:r w:rsidR="006F0F72" w:rsidRPr="008E3581">
        <w:rPr>
          <w:rFonts w:ascii="Calibri" w:hAnsi="Calibri"/>
          <w:sz w:val="22"/>
          <w:szCs w:val="22"/>
        </w:rPr>
        <w:t>TDS</w:t>
      </w:r>
      <w:r w:rsidRPr="008E3581">
        <w:rPr>
          <w:rFonts w:ascii="Calibri" w:hAnsi="Calibri"/>
          <w:sz w:val="22"/>
          <w:szCs w:val="22"/>
        </w:rPr>
        <w:t>, koordinátora BOZP, AD</w:t>
      </w:r>
      <w:r w:rsidR="00D3154D">
        <w:rPr>
          <w:rFonts w:ascii="Calibri" w:hAnsi="Calibri"/>
          <w:sz w:val="22"/>
          <w:szCs w:val="22"/>
        </w:rPr>
        <w:t>,</w:t>
      </w:r>
      <w:r w:rsidRPr="008E3581">
        <w:rPr>
          <w:rFonts w:ascii="Calibri" w:hAnsi="Calibri"/>
          <w:sz w:val="22"/>
          <w:szCs w:val="22"/>
        </w:rPr>
        <w:t xml:space="preserve"> </w:t>
      </w:r>
      <w:r w:rsidRPr="000056DD">
        <w:rPr>
          <w:rFonts w:ascii="Calibri" w:hAnsi="Calibri"/>
          <w:sz w:val="22"/>
          <w:szCs w:val="22"/>
        </w:rPr>
        <w:t>IR</w:t>
      </w:r>
      <w:r w:rsidR="00D3154D" w:rsidRPr="000056DD">
        <w:rPr>
          <w:rFonts w:ascii="Calibri" w:hAnsi="Calibri"/>
          <w:sz w:val="22"/>
          <w:szCs w:val="22"/>
        </w:rPr>
        <w:t xml:space="preserve"> a </w:t>
      </w:r>
      <w:r w:rsidR="00D3154D" w:rsidRPr="00541AA2">
        <w:rPr>
          <w:rFonts w:ascii="Calibri" w:hAnsi="Calibri"/>
          <w:sz w:val="22"/>
          <w:szCs w:val="22"/>
        </w:rPr>
        <w:t>PRO</w:t>
      </w:r>
      <w:r w:rsidRPr="008E3581">
        <w:rPr>
          <w:rFonts w:ascii="Calibri" w:hAnsi="Calibri"/>
          <w:sz w:val="22"/>
          <w:szCs w:val="22"/>
        </w:rPr>
        <w:t xml:space="preserve"> vyplývá z následujících ujednání této smlouvy.</w:t>
      </w:r>
    </w:p>
    <w:p w14:paraId="31857FCE" w14:textId="6322D0BB" w:rsidR="000056DD" w:rsidRDefault="00D72248" w:rsidP="000056DD">
      <w:pPr>
        <w:tabs>
          <w:tab w:val="num" w:pos="1077"/>
        </w:tabs>
        <w:spacing w:before="120"/>
        <w:ind w:left="357"/>
        <w:jc w:val="both"/>
        <w:rPr>
          <w:rFonts w:ascii="Calibri" w:hAnsi="Calibri"/>
          <w:sz w:val="22"/>
          <w:szCs w:val="22"/>
        </w:rPr>
      </w:pPr>
      <w:r w:rsidRPr="00D72248">
        <w:rPr>
          <w:rFonts w:ascii="Calibri" w:hAnsi="Calibri"/>
          <w:sz w:val="22"/>
          <w:szCs w:val="22"/>
        </w:rPr>
        <w:t>Žádná z těchto osob na straně objednatele nemá oprávnění měnit obsah a rozsah této smlouvy, není-li ve smlouvě uvedeno jinak.</w:t>
      </w:r>
    </w:p>
    <w:p w14:paraId="2DBBC98A" w14:textId="51239665" w:rsidR="00E0301C" w:rsidRPr="00337B4F" w:rsidRDefault="00E0301C" w:rsidP="004D21E6">
      <w:pPr>
        <w:pStyle w:val="slovn-mskslice"/>
        <w:ind w:left="0" w:firstLine="0"/>
      </w:pPr>
    </w:p>
    <w:p w14:paraId="182F7D77" w14:textId="77777777" w:rsidR="00E0301C" w:rsidRPr="006C1ACC" w:rsidRDefault="00E0301C" w:rsidP="00F9208D">
      <w:pPr>
        <w:pStyle w:val="MojeNadpisy"/>
      </w:pPr>
      <w:r w:rsidRPr="002F2884">
        <w:t>Úvodní ustanovení</w:t>
      </w:r>
    </w:p>
    <w:p w14:paraId="025D296B" w14:textId="13F6BE62" w:rsidR="003C1560" w:rsidRPr="003C1560" w:rsidRDefault="003C1560" w:rsidP="005D0052">
      <w:pPr>
        <w:pStyle w:val="Odstavecseseznamem"/>
        <w:keepNext/>
        <w:keepLines/>
        <w:numPr>
          <w:ilvl w:val="0"/>
          <w:numId w:val="5"/>
        </w:numPr>
        <w:spacing w:after="120"/>
        <w:ind w:left="357" w:hanging="357"/>
        <w:contextualSpacing w:val="0"/>
        <w:jc w:val="both"/>
        <w:rPr>
          <w:rFonts w:asciiTheme="minorHAnsi" w:hAnsiTheme="minorHAnsi" w:cstheme="minorHAnsi"/>
          <w:sz w:val="22"/>
        </w:rPr>
      </w:pPr>
      <w:r w:rsidRPr="003C1560">
        <w:rPr>
          <w:rFonts w:asciiTheme="minorHAnsi" w:hAnsiTheme="minorHAnsi" w:cstheme="minorHAnsi"/>
          <w:sz w:val="22"/>
        </w:rPr>
        <w:t>Objednatel je investorem stavby „</w:t>
      </w:r>
      <w:r w:rsidR="00085504" w:rsidRPr="00085504">
        <w:rPr>
          <w:rFonts w:asciiTheme="minorHAnsi" w:hAnsiTheme="minorHAnsi" w:cstheme="minorHAnsi"/>
          <w:sz w:val="22"/>
        </w:rPr>
        <w:t>Zhotovení stavby</w:t>
      </w:r>
      <w:r w:rsidR="00FD09A2">
        <w:rPr>
          <w:rFonts w:asciiTheme="minorHAnsi" w:hAnsiTheme="minorHAnsi" w:cstheme="minorHAnsi"/>
          <w:sz w:val="22"/>
        </w:rPr>
        <w:t xml:space="preserve"> </w:t>
      </w:r>
      <w:r w:rsidR="00683553" w:rsidRPr="00683553">
        <w:rPr>
          <w:rFonts w:asciiTheme="minorHAnsi" w:hAnsiTheme="minorHAnsi" w:cstheme="minorHAnsi"/>
          <w:sz w:val="22"/>
        </w:rPr>
        <w:t xml:space="preserve">VH uzel </w:t>
      </w:r>
      <w:proofErr w:type="gramStart"/>
      <w:r w:rsidR="00683553" w:rsidRPr="00683553">
        <w:rPr>
          <w:rFonts w:asciiTheme="minorHAnsi" w:hAnsiTheme="minorHAnsi" w:cstheme="minorHAnsi"/>
          <w:sz w:val="22"/>
        </w:rPr>
        <w:t>Vnorovy - Křížení</w:t>
      </w:r>
      <w:proofErr w:type="gramEnd"/>
      <w:r w:rsidR="00683553" w:rsidRPr="00683553">
        <w:rPr>
          <w:rFonts w:asciiTheme="minorHAnsi" w:hAnsiTheme="minorHAnsi" w:cstheme="minorHAnsi"/>
          <w:sz w:val="22"/>
        </w:rPr>
        <w:t xml:space="preserve"> Baťova kanálu s řekou Moravou</w:t>
      </w:r>
      <w:r w:rsidRPr="003C1560">
        <w:rPr>
          <w:rFonts w:asciiTheme="minorHAnsi" w:hAnsiTheme="minorHAnsi" w:cstheme="minorHAnsi"/>
          <w:sz w:val="22"/>
        </w:rPr>
        <w:t>“</w:t>
      </w:r>
      <w:r w:rsidR="003739AB" w:rsidRPr="003739AB">
        <w:t xml:space="preserve"> </w:t>
      </w:r>
      <w:r w:rsidR="003739AB" w:rsidRPr="003739AB">
        <w:rPr>
          <w:rFonts w:asciiTheme="minorHAnsi" w:hAnsiTheme="minorHAnsi" w:cstheme="minorHAnsi"/>
          <w:sz w:val="22"/>
        </w:rPr>
        <w:t xml:space="preserve">spočívající ve zhotovení nové stavby </w:t>
      </w:r>
      <w:r w:rsidR="00D61344">
        <w:rPr>
          <w:rFonts w:asciiTheme="minorHAnsi" w:hAnsiTheme="minorHAnsi" w:cstheme="minorHAnsi"/>
          <w:sz w:val="22"/>
        </w:rPr>
        <w:t xml:space="preserve">Lávky </w:t>
      </w:r>
      <w:r w:rsidR="003739AB" w:rsidRPr="003739AB">
        <w:rPr>
          <w:rFonts w:asciiTheme="minorHAnsi" w:hAnsiTheme="minorHAnsi" w:cstheme="minorHAnsi"/>
          <w:sz w:val="22"/>
        </w:rPr>
        <w:t xml:space="preserve">včetně zázemí, </w:t>
      </w:r>
      <w:proofErr w:type="spellStart"/>
      <w:r w:rsidR="003739AB" w:rsidRPr="003739AB">
        <w:rPr>
          <w:rFonts w:asciiTheme="minorHAnsi" w:hAnsiTheme="minorHAnsi" w:cstheme="minorHAnsi"/>
          <w:sz w:val="22"/>
        </w:rPr>
        <w:t>přípoj</w:t>
      </w:r>
      <w:r w:rsidR="00025651">
        <w:rPr>
          <w:rFonts w:asciiTheme="minorHAnsi" w:hAnsiTheme="minorHAnsi" w:cstheme="minorHAnsi"/>
          <w:sz w:val="22"/>
        </w:rPr>
        <w:t>ek</w:t>
      </w:r>
      <w:r w:rsidR="00D61344">
        <w:rPr>
          <w:rFonts w:asciiTheme="minorHAnsi" w:hAnsiTheme="minorHAnsi" w:cstheme="minorHAnsi"/>
          <w:sz w:val="22"/>
        </w:rPr>
        <w:t>a</w:t>
      </w:r>
      <w:proofErr w:type="spellEnd"/>
      <w:r w:rsidR="00D61344">
        <w:rPr>
          <w:rFonts w:asciiTheme="minorHAnsi" w:hAnsiTheme="minorHAnsi" w:cstheme="minorHAnsi"/>
          <w:sz w:val="22"/>
        </w:rPr>
        <w:t xml:space="preserve"> studny</w:t>
      </w:r>
      <w:r w:rsidR="003739AB" w:rsidRPr="003739AB">
        <w:rPr>
          <w:rFonts w:asciiTheme="minorHAnsi" w:hAnsiTheme="minorHAnsi" w:cstheme="minorHAnsi"/>
          <w:sz w:val="22"/>
        </w:rPr>
        <w:t xml:space="preserve">, zpevnění a rozšíření hráze mezi břehy řeky Moravy v místě VH UZLU </w:t>
      </w:r>
      <w:proofErr w:type="gramStart"/>
      <w:r w:rsidR="003739AB" w:rsidRPr="003739AB">
        <w:rPr>
          <w:rFonts w:asciiTheme="minorHAnsi" w:hAnsiTheme="minorHAnsi" w:cstheme="minorHAnsi"/>
          <w:sz w:val="22"/>
        </w:rPr>
        <w:t>VNOROVY - křížení</w:t>
      </w:r>
      <w:proofErr w:type="gramEnd"/>
      <w:r w:rsidR="003739AB" w:rsidRPr="003739AB">
        <w:rPr>
          <w:rFonts w:asciiTheme="minorHAnsi" w:hAnsiTheme="minorHAnsi" w:cstheme="minorHAnsi"/>
          <w:sz w:val="22"/>
        </w:rPr>
        <w:t xml:space="preserve"> Baťova kanálu s řekou Moravou s napojením na vyznačené cyklostezky a cyklotrasy</w:t>
      </w:r>
      <w:r w:rsidRPr="003C1560">
        <w:rPr>
          <w:rFonts w:asciiTheme="minorHAnsi" w:hAnsiTheme="minorHAnsi" w:cstheme="minorHAnsi"/>
          <w:sz w:val="22"/>
        </w:rPr>
        <w:t xml:space="preserve"> (dále jen „stavba“). </w:t>
      </w:r>
    </w:p>
    <w:p w14:paraId="4B2D8F02" w14:textId="1D945C87" w:rsidR="009E595D" w:rsidRPr="00F67342" w:rsidRDefault="003C1560" w:rsidP="005D0052">
      <w:pPr>
        <w:pStyle w:val="Odstavecseseznamem"/>
        <w:keepNext/>
        <w:keepLines/>
        <w:numPr>
          <w:ilvl w:val="0"/>
          <w:numId w:val="5"/>
        </w:numPr>
        <w:spacing w:after="120"/>
        <w:ind w:left="357" w:hanging="357"/>
        <w:contextualSpacing w:val="0"/>
        <w:jc w:val="both"/>
        <w:rPr>
          <w:rFonts w:asciiTheme="minorHAnsi" w:hAnsiTheme="minorHAnsi" w:cstheme="minorHAnsi"/>
          <w:sz w:val="22"/>
        </w:rPr>
      </w:pPr>
      <w:r w:rsidRPr="00F67342">
        <w:rPr>
          <w:rFonts w:asciiTheme="minorHAnsi" w:hAnsiTheme="minorHAnsi" w:cstheme="minorHAnsi"/>
          <w:sz w:val="22"/>
        </w:rPr>
        <w:t xml:space="preserve">Účelem této smlouvy je </w:t>
      </w:r>
      <w:r w:rsidR="002F2884" w:rsidRPr="002F2884">
        <w:rPr>
          <w:rFonts w:asciiTheme="minorHAnsi" w:hAnsiTheme="minorHAnsi" w:cstheme="minorHAnsi"/>
          <w:sz w:val="22"/>
        </w:rPr>
        <w:t xml:space="preserve">umožnit chodcům a cyklistům v katastrálním území Vnorovy přemístění z jednoho břehu řeky Moravy na druhý v místě VH UZLU </w:t>
      </w:r>
      <w:proofErr w:type="gramStart"/>
      <w:r w:rsidR="002F2884" w:rsidRPr="002F2884">
        <w:rPr>
          <w:rFonts w:asciiTheme="minorHAnsi" w:hAnsiTheme="minorHAnsi" w:cstheme="minorHAnsi"/>
          <w:sz w:val="22"/>
        </w:rPr>
        <w:t>VNOROVY - křížení</w:t>
      </w:r>
      <w:proofErr w:type="gramEnd"/>
      <w:r w:rsidR="002F2884" w:rsidRPr="002F2884">
        <w:rPr>
          <w:rFonts w:asciiTheme="minorHAnsi" w:hAnsiTheme="minorHAnsi" w:cstheme="minorHAnsi"/>
          <w:sz w:val="22"/>
        </w:rPr>
        <w:t xml:space="preserve"> Baťova kanálu s řekou Moravou s napojením na vyznačené cyklostezky a cyklotrasy</w:t>
      </w:r>
      <w:r w:rsidR="00555510">
        <w:rPr>
          <w:rFonts w:asciiTheme="minorHAnsi" w:hAnsiTheme="minorHAnsi" w:cstheme="minorHAnsi"/>
          <w:sz w:val="22"/>
        </w:rPr>
        <w:t>.</w:t>
      </w:r>
    </w:p>
    <w:p w14:paraId="6582CDE0" w14:textId="6CB169B2" w:rsidR="00BD3508" w:rsidRPr="0094202C" w:rsidRDefault="00BD3508" w:rsidP="0053617F">
      <w:pPr>
        <w:pStyle w:val="Odstavecseseznamem"/>
        <w:keepNext/>
        <w:keepLines/>
        <w:numPr>
          <w:ilvl w:val="0"/>
          <w:numId w:val="5"/>
        </w:numPr>
        <w:spacing w:after="120"/>
        <w:ind w:left="357" w:hanging="357"/>
        <w:contextualSpacing w:val="0"/>
        <w:jc w:val="both"/>
        <w:rPr>
          <w:rFonts w:ascii="Calibri" w:eastAsiaTheme="minorHAnsi" w:hAnsi="Calibri" w:cstheme="minorBidi"/>
          <w:sz w:val="22"/>
          <w:szCs w:val="22"/>
        </w:rPr>
      </w:pPr>
      <w:r w:rsidRPr="0094202C">
        <w:rPr>
          <w:rFonts w:asciiTheme="minorHAnsi" w:hAnsiTheme="minorHAnsi" w:cstheme="minorHAnsi"/>
          <w:sz w:val="22"/>
        </w:rPr>
        <w:t xml:space="preserve">Tato smlouva je uzavírána smluvními </w:t>
      </w:r>
      <w:r w:rsidRPr="004D4F59">
        <w:rPr>
          <w:rFonts w:asciiTheme="minorHAnsi" w:hAnsiTheme="minorHAnsi" w:cstheme="minorHAnsi"/>
          <w:sz w:val="22"/>
        </w:rPr>
        <w:t xml:space="preserve">stranami na základě výsledku zadávacího řízení veřejné zakázky </w:t>
      </w:r>
      <w:r w:rsidRPr="00780C4B">
        <w:rPr>
          <w:rFonts w:asciiTheme="minorHAnsi" w:hAnsiTheme="minorHAnsi" w:cstheme="minorHAnsi"/>
          <w:sz w:val="22"/>
        </w:rPr>
        <w:t>„</w:t>
      </w:r>
      <w:r w:rsidR="00FF5852" w:rsidRPr="00780C4B">
        <w:rPr>
          <w:rFonts w:asciiTheme="minorHAnsi" w:hAnsiTheme="minorHAnsi" w:cstheme="minorHAnsi"/>
          <w:sz w:val="22"/>
        </w:rPr>
        <w:t xml:space="preserve">Zhotovení stavby </w:t>
      </w:r>
      <w:r w:rsidR="00683553" w:rsidRPr="00683553">
        <w:rPr>
          <w:rFonts w:asciiTheme="minorHAnsi" w:hAnsiTheme="minorHAnsi" w:cstheme="minorHAnsi"/>
          <w:sz w:val="22"/>
        </w:rPr>
        <w:t xml:space="preserve">VH uzel </w:t>
      </w:r>
      <w:proofErr w:type="gramStart"/>
      <w:r w:rsidR="00683553" w:rsidRPr="00683553">
        <w:rPr>
          <w:rFonts w:asciiTheme="minorHAnsi" w:hAnsiTheme="minorHAnsi" w:cstheme="minorHAnsi"/>
          <w:sz w:val="22"/>
        </w:rPr>
        <w:t>Vnorovy - Křížení</w:t>
      </w:r>
      <w:proofErr w:type="gramEnd"/>
      <w:r w:rsidR="00683553" w:rsidRPr="00683553">
        <w:rPr>
          <w:rFonts w:asciiTheme="minorHAnsi" w:hAnsiTheme="minorHAnsi" w:cstheme="minorHAnsi"/>
          <w:sz w:val="22"/>
        </w:rPr>
        <w:t xml:space="preserve"> Baťova kanálu s řekou Moravou</w:t>
      </w:r>
      <w:r w:rsidRPr="00780C4B">
        <w:rPr>
          <w:rFonts w:ascii="Calibri" w:eastAsia="Calibri" w:hAnsi="Calibri" w:cs="Calibri"/>
          <w:bCs/>
          <w:iCs/>
          <w:color w:val="000000"/>
          <w:sz w:val="22"/>
          <w:szCs w:val="22"/>
        </w:rPr>
        <w:t>“</w:t>
      </w:r>
      <w:r w:rsidRPr="00780C4B">
        <w:rPr>
          <w:rFonts w:asciiTheme="minorHAnsi" w:hAnsiTheme="minorHAnsi" w:cstheme="minorHAnsi"/>
          <w:sz w:val="22"/>
        </w:rPr>
        <w:t xml:space="preserve"> (dále</w:t>
      </w:r>
      <w:r w:rsidRPr="004D4F59">
        <w:rPr>
          <w:rFonts w:asciiTheme="minorHAnsi" w:hAnsiTheme="minorHAnsi" w:cstheme="minorHAnsi"/>
          <w:sz w:val="22"/>
        </w:rPr>
        <w:t xml:space="preserve"> jen „</w:t>
      </w:r>
      <w:r w:rsidRPr="004D4F59">
        <w:rPr>
          <w:rFonts w:asciiTheme="minorHAnsi" w:hAnsiTheme="minorHAnsi" w:cstheme="minorHAnsi"/>
          <w:i/>
          <w:sz w:val="22"/>
        </w:rPr>
        <w:t>veřejná zakázka</w:t>
      </w:r>
      <w:r w:rsidRPr="004D4F59">
        <w:rPr>
          <w:rFonts w:asciiTheme="minorHAnsi" w:hAnsiTheme="minorHAnsi" w:cstheme="minorHAnsi"/>
          <w:sz w:val="22"/>
        </w:rPr>
        <w:t>“)</w:t>
      </w:r>
      <w:r w:rsidRPr="004D4F59">
        <w:rPr>
          <w:rFonts w:asciiTheme="minorHAnsi" w:hAnsiTheme="minorHAnsi" w:cstheme="minorHAnsi"/>
          <w:i/>
          <w:sz w:val="22"/>
        </w:rPr>
        <w:t>,</w:t>
      </w:r>
      <w:r w:rsidRPr="004D4F59">
        <w:rPr>
          <w:rFonts w:asciiTheme="minorHAnsi" w:hAnsiTheme="minorHAnsi" w:cstheme="minorHAnsi"/>
          <w:sz w:val="22"/>
        </w:rPr>
        <w:t xml:space="preserve"> </w:t>
      </w:r>
      <w:r w:rsidRPr="004D4F59">
        <w:rPr>
          <w:rFonts w:asciiTheme="minorHAnsi" w:hAnsiTheme="minorHAnsi" w:cstheme="minorHAnsi"/>
          <w:bCs/>
          <w:iCs/>
          <w:sz w:val="22"/>
        </w:rPr>
        <w:t>která byla objednatelem zadávána v souladu s</w:t>
      </w:r>
      <w:r w:rsidR="00583066" w:rsidRPr="004D4F59">
        <w:rPr>
          <w:rFonts w:asciiTheme="minorHAnsi" w:hAnsiTheme="minorHAnsi" w:cstheme="minorHAnsi"/>
          <w:bCs/>
          <w:iCs/>
          <w:sz w:val="22"/>
        </w:rPr>
        <w:t> </w:t>
      </w:r>
      <w:r w:rsidR="00C84F21" w:rsidRPr="004D4F59">
        <w:rPr>
          <w:rFonts w:asciiTheme="minorHAnsi" w:hAnsiTheme="minorHAnsi" w:cstheme="minorHAnsi"/>
          <w:bCs/>
          <w:iCs/>
          <w:sz w:val="22"/>
        </w:rPr>
        <w:t>ustanovením</w:t>
      </w:r>
      <w:r w:rsidR="00583066" w:rsidRPr="004D4F59">
        <w:rPr>
          <w:rFonts w:asciiTheme="minorHAnsi" w:hAnsiTheme="minorHAnsi" w:cstheme="minorHAnsi"/>
          <w:bCs/>
          <w:iCs/>
          <w:sz w:val="22"/>
        </w:rPr>
        <w:t xml:space="preserve"> §</w:t>
      </w:r>
      <w:r w:rsidR="006E3D2C" w:rsidRPr="004D4F59">
        <w:rPr>
          <w:rFonts w:asciiTheme="minorHAnsi" w:hAnsiTheme="minorHAnsi" w:cstheme="minorHAnsi"/>
          <w:bCs/>
          <w:iCs/>
          <w:sz w:val="22"/>
        </w:rPr>
        <w:t xml:space="preserve"> </w:t>
      </w:r>
      <w:r w:rsidR="00583066" w:rsidRPr="004D4F59">
        <w:rPr>
          <w:rFonts w:asciiTheme="minorHAnsi" w:hAnsiTheme="minorHAnsi" w:cstheme="minorHAnsi"/>
          <w:bCs/>
          <w:iCs/>
          <w:sz w:val="22"/>
        </w:rPr>
        <w:t>5</w:t>
      </w:r>
      <w:r w:rsidR="00DE17C7">
        <w:rPr>
          <w:rFonts w:asciiTheme="minorHAnsi" w:hAnsiTheme="minorHAnsi" w:cstheme="minorHAnsi"/>
          <w:bCs/>
          <w:iCs/>
          <w:sz w:val="22"/>
        </w:rPr>
        <w:t>6</w:t>
      </w:r>
      <w:r w:rsidR="00583066" w:rsidRPr="004D4F59">
        <w:rPr>
          <w:rFonts w:asciiTheme="minorHAnsi" w:hAnsiTheme="minorHAnsi" w:cstheme="minorHAnsi"/>
          <w:bCs/>
          <w:iCs/>
          <w:sz w:val="22"/>
        </w:rPr>
        <w:t xml:space="preserve"> zákona č.</w:t>
      </w:r>
      <w:r w:rsidR="00C83638" w:rsidRPr="004D4F59">
        <w:rPr>
          <w:rFonts w:asciiTheme="minorHAnsi" w:hAnsiTheme="minorHAnsi" w:cstheme="minorHAnsi"/>
          <w:bCs/>
          <w:iCs/>
          <w:sz w:val="22"/>
        </w:rPr>
        <w:t> </w:t>
      </w:r>
      <w:r w:rsidR="00583066" w:rsidRPr="004D4F59">
        <w:rPr>
          <w:rFonts w:asciiTheme="minorHAnsi" w:hAnsiTheme="minorHAnsi" w:cstheme="minorHAnsi"/>
          <w:bCs/>
          <w:iCs/>
          <w:sz w:val="22"/>
        </w:rPr>
        <w:t>134/</w:t>
      </w:r>
      <w:r w:rsidR="00583066" w:rsidRPr="0094202C">
        <w:rPr>
          <w:rFonts w:asciiTheme="minorHAnsi" w:hAnsiTheme="minorHAnsi" w:cstheme="minorHAnsi"/>
          <w:bCs/>
          <w:iCs/>
          <w:sz w:val="22"/>
        </w:rPr>
        <w:t>2016 Sb., o zadávání veřejných zakázek, ve znění pozdějších předpisů (dále jen „ZZVZ“).</w:t>
      </w:r>
      <w:r w:rsidR="00C84F21" w:rsidRPr="0094202C">
        <w:rPr>
          <w:rFonts w:asciiTheme="minorHAnsi" w:hAnsiTheme="minorHAnsi" w:cstheme="minorHAnsi"/>
          <w:bCs/>
          <w:iCs/>
          <w:sz w:val="22"/>
        </w:rPr>
        <w:t xml:space="preserve"> </w:t>
      </w:r>
      <w:r w:rsidRPr="0094202C">
        <w:rPr>
          <w:rFonts w:asciiTheme="minorHAnsi" w:hAnsiTheme="minorHAnsi" w:cstheme="minorHAnsi"/>
          <w:bCs/>
          <w:iCs/>
          <w:sz w:val="22"/>
        </w:rPr>
        <w:t>Při</w:t>
      </w:r>
      <w:r w:rsidR="00C83638" w:rsidRPr="0094202C">
        <w:rPr>
          <w:rFonts w:asciiTheme="minorHAnsi" w:hAnsiTheme="minorHAnsi" w:cstheme="minorHAnsi"/>
          <w:bCs/>
          <w:iCs/>
          <w:sz w:val="22"/>
        </w:rPr>
        <w:t> </w:t>
      </w:r>
      <w:r w:rsidRPr="0094202C">
        <w:rPr>
          <w:rFonts w:asciiTheme="minorHAnsi" w:hAnsiTheme="minorHAnsi" w:cstheme="minorHAnsi"/>
          <w:bCs/>
          <w:iCs/>
          <w:sz w:val="22"/>
        </w:rPr>
        <w:t>výkladu této smlouvy jsou smluvní strany povinny přihlížet k</w:t>
      </w:r>
      <w:r w:rsidR="008279B9" w:rsidRPr="0094202C">
        <w:rPr>
          <w:rFonts w:asciiTheme="minorHAnsi" w:hAnsiTheme="minorHAnsi" w:cstheme="minorHAnsi"/>
          <w:bCs/>
          <w:iCs/>
          <w:sz w:val="22"/>
        </w:rPr>
        <w:t> </w:t>
      </w:r>
      <w:r w:rsidRPr="0094202C">
        <w:rPr>
          <w:rFonts w:asciiTheme="minorHAnsi" w:hAnsiTheme="minorHAnsi" w:cstheme="minorHAnsi"/>
          <w:bCs/>
          <w:iCs/>
          <w:sz w:val="22"/>
        </w:rPr>
        <w:t>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871E943" w14:textId="54F55D14" w:rsidR="009B4BC8" w:rsidRDefault="009B4BC8" w:rsidP="00183A26">
      <w:pPr>
        <w:pStyle w:val="Zkladntext"/>
        <w:numPr>
          <w:ilvl w:val="0"/>
          <w:numId w:val="5"/>
        </w:numPr>
        <w:shd w:val="clear" w:color="auto" w:fill="FFFFFF"/>
        <w:jc w:val="both"/>
        <w:rPr>
          <w:rFonts w:ascii="Calibri" w:hAnsi="Calibri" w:cs="Calibri"/>
          <w:sz w:val="22"/>
          <w:szCs w:val="22"/>
        </w:rPr>
      </w:pPr>
      <w:r>
        <w:rPr>
          <w:rFonts w:ascii="Calibri" w:hAnsi="Calibri" w:cs="Calibri"/>
          <w:sz w:val="22"/>
          <w:szCs w:val="22"/>
        </w:rPr>
        <w:t>Vymezení pojmů:</w:t>
      </w:r>
    </w:p>
    <w:p w14:paraId="3BB22AFE" w14:textId="5374D281" w:rsidR="00433BF6" w:rsidRDefault="00F4048F" w:rsidP="009B4BC8">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o</w:t>
      </w:r>
      <w:r w:rsidR="00433BF6" w:rsidRPr="00433BF6">
        <w:rPr>
          <w:rFonts w:ascii="Calibri" w:hAnsi="Calibri" w:cs="Calibri"/>
          <w:sz w:val="22"/>
          <w:szCs w:val="22"/>
        </w:rPr>
        <w:t>bjednatelem je zadavatel po uzavření smlouvy na plnění veřejné zakázky</w:t>
      </w:r>
      <w:r>
        <w:rPr>
          <w:rFonts w:ascii="Calibri" w:hAnsi="Calibri" w:cs="Calibri"/>
          <w:sz w:val="22"/>
          <w:szCs w:val="22"/>
        </w:rPr>
        <w:t>,</w:t>
      </w:r>
    </w:p>
    <w:p w14:paraId="42376EEE" w14:textId="4C62C771" w:rsidR="00433BF6" w:rsidRDefault="00F4048F" w:rsidP="009B4BC8">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z</w:t>
      </w:r>
      <w:r w:rsidR="00433BF6" w:rsidRPr="00433BF6">
        <w:rPr>
          <w:rFonts w:ascii="Calibri" w:hAnsi="Calibri" w:cs="Calibri"/>
          <w:sz w:val="22"/>
          <w:szCs w:val="22"/>
        </w:rPr>
        <w:t>hotovitelem je dodavatel po uzavření smlouvy na plnění veřejné zakázky</w:t>
      </w:r>
      <w:r>
        <w:rPr>
          <w:rFonts w:ascii="Calibri" w:hAnsi="Calibri" w:cs="Calibri"/>
          <w:sz w:val="22"/>
          <w:szCs w:val="22"/>
        </w:rPr>
        <w:t>,</w:t>
      </w:r>
    </w:p>
    <w:p w14:paraId="61038C05" w14:textId="2DF48CA9" w:rsidR="00433BF6" w:rsidRDefault="00F4048F" w:rsidP="009B4BC8">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p</w:t>
      </w:r>
      <w:r w:rsidR="00433BF6" w:rsidRPr="00433BF6">
        <w:rPr>
          <w:rFonts w:ascii="Calibri" w:hAnsi="Calibri" w:cs="Calibri"/>
          <w:sz w:val="22"/>
          <w:szCs w:val="22"/>
        </w:rPr>
        <w:t>odzhotovitelem je poddodavatel po uzavření smlouvy na plnění veřejné zakázky</w:t>
      </w:r>
      <w:r>
        <w:rPr>
          <w:rFonts w:ascii="Calibri" w:hAnsi="Calibri" w:cs="Calibri"/>
          <w:sz w:val="22"/>
          <w:szCs w:val="22"/>
        </w:rPr>
        <w:t>,</w:t>
      </w:r>
    </w:p>
    <w:p w14:paraId="5AA55E7B" w14:textId="6D92894C" w:rsidR="00433BF6" w:rsidRDefault="00F4048F" w:rsidP="009B4BC8">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p</w:t>
      </w:r>
      <w:r w:rsidR="00433BF6" w:rsidRPr="00433BF6">
        <w:rPr>
          <w:rFonts w:ascii="Calibri" w:hAnsi="Calibri" w:cs="Calibri"/>
          <w:sz w:val="22"/>
          <w:szCs w:val="22"/>
        </w:rPr>
        <w:t xml:space="preserve">říslušnou dokumentací je </w:t>
      </w:r>
      <w:r w:rsidR="005B6794">
        <w:rPr>
          <w:rFonts w:ascii="Calibri" w:hAnsi="Calibri" w:cs="Calibri"/>
          <w:sz w:val="22"/>
          <w:szCs w:val="22"/>
        </w:rPr>
        <w:t xml:space="preserve">projektová </w:t>
      </w:r>
      <w:r w:rsidR="00433BF6" w:rsidRPr="00433BF6">
        <w:rPr>
          <w:rFonts w:ascii="Calibri" w:hAnsi="Calibri" w:cs="Calibri"/>
          <w:sz w:val="22"/>
          <w:szCs w:val="22"/>
        </w:rPr>
        <w:t>dokumentace</w:t>
      </w:r>
      <w:r w:rsidR="00233141">
        <w:rPr>
          <w:rFonts w:ascii="Calibri" w:hAnsi="Calibri" w:cs="Calibri"/>
          <w:sz w:val="22"/>
          <w:szCs w:val="22"/>
        </w:rPr>
        <w:t xml:space="preserve"> pro provádění stavby</w:t>
      </w:r>
      <w:r w:rsidR="00433BF6" w:rsidRPr="00433BF6">
        <w:rPr>
          <w:rFonts w:ascii="Calibri" w:hAnsi="Calibri" w:cs="Calibri"/>
          <w:sz w:val="22"/>
          <w:szCs w:val="22"/>
        </w:rPr>
        <w:t xml:space="preserve"> zpracovaná v</w:t>
      </w:r>
      <w:r w:rsidR="0094202C">
        <w:rPr>
          <w:rFonts w:ascii="Calibri" w:hAnsi="Calibri" w:cs="Calibri"/>
          <w:sz w:val="22"/>
          <w:szCs w:val="22"/>
        </w:rPr>
        <w:t> </w:t>
      </w:r>
      <w:r w:rsidR="00433BF6" w:rsidRPr="00433BF6">
        <w:rPr>
          <w:rFonts w:ascii="Calibri" w:hAnsi="Calibri" w:cs="Calibri"/>
          <w:sz w:val="22"/>
          <w:szCs w:val="22"/>
        </w:rPr>
        <w:t>rozsahu stanoveném jiným právním předpisem (vyhláškou č. 169/2016 Sb.)</w:t>
      </w:r>
      <w:r>
        <w:rPr>
          <w:rFonts w:ascii="Calibri" w:hAnsi="Calibri" w:cs="Calibri"/>
          <w:sz w:val="22"/>
          <w:szCs w:val="22"/>
        </w:rPr>
        <w:t>,</w:t>
      </w:r>
    </w:p>
    <w:p w14:paraId="6400A480" w14:textId="71D7D07C" w:rsidR="009B4BC8" w:rsidRPr="009D4F86" w:rsidRDefault="00F4048F" w:rsidP="00184363">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p</w:t>
      </w:r>
      <w:r w:rsidR="00433BF6" w:rsidRPr="00433BF6">
        <w:rPr>
          <w:rFonts w:ascii="Calibri" w:hAnsi="Calibri" w:cs="Calibri"/>
          <w:sz w:val="22"/>
          <w:szCs w:val="22"/>
        </w:rPr>
        <w:t xml:space="preserve">oložkovým rozpočtem je zhotovitelem oceněný </w:t>
      </w:r>
      <w:r w:rsidR="004B4130">
        <w:rPr>
          <w:rFonts w:ascii="Calibri" w:hAnsi="Calibri" w:cs="Calibri"/>
          <w:sz w:val="22"/>
          <w:szCs w:val="22"/>
        </w:rPr>
        <w:t>S</w:t>
      </w:r>
      <w:r w:rsidR="00433BF6" w:rsidRPr="00433BF6">
        <w:rPr>
          <w:rFonts w:ascii="Calibri" w:hAnsi="Calibri" w:cs="Calibri"/>
          <w:sz w:val="22"/>
          <w:szCs w:val="22"/>
        </w:rPr>
        <w:t>oupis stavebních prací</w:t>
      </w:r>
      <w:r w:rsidR="00EA0489">
        <w:rPr>
          <w:rFonts w:ascii="Calibri" w:hAnsi="Calibri" w:cs="Calibri"/>
          <w:sz w:val="22"/>
          <w:szCs w:val="22"/>
        </w:rPr>
        <w:t>,</w:t>
      </w:r>
      <w:r w:rsidR="00433BF6" w:rsidRPr="00433BF6">
        <w:rPr>
          <w:rFonts w:ascii="Calibri" w:hAnsi="Calibri" w:cs="Calibri"/>
          <w:sz w:val="22"/>
          <w:szCs w:val="22"/>
        </w:rPr>
        <w:t xml:space="preserve"> dodávek a služeb</w:t>
      </w:r>
      <w:r w:rsidR="00EA0489">
        <w:rPr>
          <w:rFonts w:ascii="Calibri" w:hAnsi="Calibri" w:cs="Calibri"/>
          <w:sz w:val="22"/>
          <w:szCs w:val="22"/>
        </w:rPr>
        <w:t xml:space="preserve"> s výkazem výměr</w:t>
      </w:r>
      <w:r w:rsidR="00433BF6" w:rsidRPr="00433BF6">
        <w:rPr>
          <w:rFonts w:ascii="Calibri" w:hAnsi="Calibri" w:cs="Calibri"/>
          <w:sz w:val="22"/>
          <w:szCs w:val="22"/>
        </w:rPr>
        <w:t>, v</w:t>
      </w:r>
      <w:r w:rsidR="00433BF6">
        <w:rPr>
          <w:rFonts w:ascii="Calibri" w:hAnsi="Calibri" w:cs="Calibri"/>
          <w:sz w:val="22"/>
          <w:szCs w:val="22"/>
        </w:rPr>
        <w:t> </w:t>
      </w:r>
      <w:r w:rsidR="00433BF6" w:rsidRPr="00433BF6">
        <w:rPr>
          <w:rFonts w:ascii="Calibri" w:hAnsi="Calibri" w:cs="Calibri"/>
          <w:sz w:val="22"/>
          <w:szCs w:val="22"/>
        </w:rPr>
        <w:t>němž jsou zhotovitelem uvedeny jednotkové ceny u všech položek stavebních prací dodávek a služeb a jejich celkové ceny pro zadavatelem vymezené množství.</w:t>
      </w:r>
    </w:p>
    <w:p w14:paraId="3D0F96D4" w14:textId="7C76CE6E" w:rsidR="009642A2" w:rsidRPr="00254A12" w:rsidRDefault="009642A2" w:rsidP="00183A26">
      <w:pPr>
        <w:pStyle w:val="Zkladntext"/>
        <w:numPr>
          <w:ilvl w:val="0"/>
          <w:numId w:val="5"/>
        </w:numPr>
        <w:shd w:val="clear" w:color="auto" w:fill="FFFFFF"/>
        <w:jc w:val="both"/>
        <w:rPr>
          <w:rFonts w:ascii="Calibri" w:hAnsi="Calibri"/>
          <w:sz w:val="22"/>
          <w:szCs w:val="22"/>
        </w:rPr>
      </w:pPr>
      <w:r w:rsidRPr="00254A12">
        <w:rPr>
          <w:rFonts w:ascii="Calibri" w:hAnsi="Calibri"/>
          <w:sz w:val="22"/>
          <w:szCs w:val="22"/>
        </w:rPr>
        <w:t>Objednatel má zájem na provádění díla dle této smlouvy v souladu se zásadami společensky odpovědného veřejného zadávání (dále jen „</w:t>
      </w:r>
      <w:r w:rsidRPr="00254A12">
        <w:rPr>
          <w:rFonts w:ascii="Calibri" w:hAnsi="Calibri"/>
          <w:i/>
          <w:iCs/>
          <w:sz w:val="22"/>
          <w:szCs w:val="22"/>
        </w:rPr>
        <w:t>SOVZ</w:t>
      </w:r>
      <w:r w:rsidRPr="00254A12">
        <w:rPr>
          <w:rFonts w:ascii="Calibri" w:hAnsi="Calibri"/>
          <w:sz w:val="22"/>
          <w:szCs w:val="22"/>
        </w:rPr>
        <w:t>“) a dbá o to, aby při plnění této smlouvy byly striktně dodržovány veškeré relevantní právní předpisy, zejména pracovněprávní předpisy</w:t>
      </w:r>
      <w:r w:rsidR="00B80DDC" w:rsidRPr="00254A12">
        <w:rPr>
          <w:rFonts w:ascii="Calibri" w:hAnsi="Calibri"/>
          <w:sz w:val="22"/>
          <w:szCs w:val="22"/>
        </w:rPr>
        <w:t xml:space="preserve"> a předpisy týkající se bezpečnosti práce</w:t>
      </w:r>
      <w:r w:rsidRPr="00254A12">
        <w:rPr>
          <w:rFonts w:ascii="Calibri" w:hAnsi="Calibri"/>
          <w:sz w:val="22"/>
          <w:szCs w:val="22"/>
        </w:rPr>
        <w:t>.</w:t>
      </w:r>
    </w:p>
    <w:p w14:paraId="67273D9C" w14:textId="3BD22E4F" w:rsidR="00593096" w:rsidRPr="00254A12" w:rsidRDefault="009A3FEF" w:rsidP="004D21E6">
      <w:pPr>
        <w:pStyle w:val="OdstavecSmlouvy"/>
        <w:keepLines w:val="0"/>
        <w:numPr>
          <w:ilvl w:val="0"/>
          <w:numId w:val="5"/>
        </w:numPr>
        <w:tabs>
          <w:tab w:val="clear" w:pos="426"/>
          <w:tab w:val="clear" w:pos="1701"/>
        </w:tabs>
        <w:spacing w:before="120" w:line="240" w:lineRule="auto"/>
        <w:rPr>
          <w:rFonts w:ascii="Calibri" w:hAnsi="Calibri"/>
          <w:sz w:val="22"/>
          <w:szCs w:val="22"/>
        </w:rPr>
      </w:pPr>
      <w:r w:rsidRPr="00254A12">
        <w:rPr>
          <w:rFonts w:ascii="Calibri" w:hAnsi="Calibri"/>
          <w:sz w:val="22"/>
          <w:szCs w:val="22"/>
        </w:rPr>
        <w:t>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smlouvě, a to rovněž ve vazbě na jím prokázanou kvalifikaci pro plnění veřejné zakázky.</w:t>
      </w:r>
    </w:p>
    <w:p w14:paraId="4E8C1A3D" w14:textId="77777777" w:rsidR="004D21E6" w:rsidRPr="004D21E6" w:rsidRDefault="004D21E6" w:rsidP="004D21E6">
      <w:pPr>
        <w:pStyle w:val="slovn-mskslice"/>
      </w:pPr>
    </w:p>
    <w:p w14:paraId="677385D3" w14:textId="77777777" w:rsidR="00593096" w:rsidRPr="006C1ACC" w:rsidRDefault="00593096" w:rsidP="00F9208D">
      <w:pPr>
        <w:pStyle w:val="MojeNadpisy"/>
      </w:pPr>
      <w:r w:rsidRPr="001B0E6F">
        <w:t>Předmět smlouvy</w:t>
      </w:r>
    </w:p>
    <w:p w14:paraId="1EBE4444" w14:textId="73478603" w:rsidR="003A143E" w:rsidRPr="003A143E" w:rsidRDefault="00FF0BB6" w:rsidP="001B0E6F">
      <w:pPr>
        <w:pStyle w:val="Odstavecseseznamem"/>
        <w:numPr>
          <w:ilvl w:val="0"/>
          <w:numId w:val="8"/>
        </w:numPr>
        <w:spacing w:after="120"/>
        <w:ind w:left="357" w:hanging="357"/>
        <w:contextualSpacing w:val="0"/>
        <w:jc w:val="both"/>
        <w:rPr>
          <w:rFonts w:ascii="Calibri" w:hAnsi="Calibri"/>
          <w:sz w:val="22"/>
          <w:szCs w:val="22"/>
        </w:rPr>
      </w:pPr>
      <w:r>
        <w:rPr>
          <w:rFonts w:ascii="Calibri" w:hAnsi="Calibri"/>
          <w:sz w:val="22"/>
          <w:szCs w:val="22"/>
        </w:rPr>
        <w:t>Předmětem smlouvy</w:t>
      </w:r>
      <w:r w:rsidR="00EE21B6" w:rsidRPr="001F44FF">
        <w:rPr>
          <w:rFonts w:ascii="Calibri" w:hAnsi="Calibri"/>
          <w:sz w:val="22"/>
          <w:szCs w:val="22"/>
        </w:rPr>
        <w:t xml:space="preserve"> </w:t>
      </w:r>
      <w:r w:rsidR="000249F7">
        <w:rPr>
          <w:rFonts w:ascii="Calibri" w:hAnsi="Calibri"/>
          <w:sz w:val="22"/>
          <w:szCs w:val="22"/>
        </w:rPr>
        <w:t xml:space="preserve">je provedení díla </w:t>
      </w:r>
      <w:r w:rsidR="00314394">
        <w:rPr>
          <w:rFonts w:ascii="Calibri" w:hAnsi="Calibri"/>
          <w:sz w:val="22"/>
          <w:szCs w:val="22"/>
        </w:rPr>
        <w:t xml:space="preserve">spočívajícího </w:t>
      </w:r>
      <w:r w:rsidR="006028A3">
        <w:rPr>
          <w:rFonts w:ascii="Calibri" w:hAnsi="Calibri"/>
          <w:sz w:val="22"/>
          <w:szCs w:val="22"/>
        </w:rPr>
        <w:t xml:space="preserve">ve zhotovení </w:t>
      </w:r>
      <w:r w:rsidR="006028A3" w:rsidRPr="006028A3">
        <w:rPr>
          <w:rFonts w:ascii="Calibri" w:hAnsi="Calibri"/>
          <w:sz w:val="22"/>
          <w:szCs w:val="22"/>
        </w:rPr>
        <w:t xml:space="preserve">nové stavby </w:t>
      </w:r>
      <w:r w:rsidR="00AA1184">
        <w:rPr>
          <w:rFonts w:ascii="Calibri" w:hAnsi="Calibri"/>
          <w:sz w:val="22"/>
          <w:szCs w:val="22"/>
        </w:rPr>
        <w:t xml:space="preserve">Lávky </w:t>
      </w:r>
      <w:r w:rsidR="006028A3">
        <w:rPr>
          <w:rFonts w:ascii="Calibri" w:hAnsi="Calibri"/>
          <w:sz w:val="22"/>
          <w:szCs w:val="22"/>
        </w:rPr>
        <w:t>včetně</w:t>
      </w:r>
      <w:r w:rsidR="006028A3" w:rsidRPr="006028A3">
        <w:rPr>
          <w:rFonts w:ascii="Calibri" w:hAnsi="Calibri"/>
          <w:sz w:val="22"/>
          <w:szCs w:val="22"/>
        </w:rPr>
        <w:t xml:space="preserve"> zázemí, přípoj</w:t>
      </w:r>
      <w:r w:rsidR="00952716">
        <w:rPr>
          <w:rFonts w:ascii="Calibri" w:hAnsi="Calibri"/>
          <w:sz w:val="22"/>
          <w:szCs w:val="22"/>
        </w:rPr>
        <w:t>ek</w:t>
      </w:r>
      <w:r w:rsidR="00AA1184">
        <w:rPr>
          <w:rFonts w:ascii="Calibri" w:hAnsi="Calibri"/>
          <w:sz w:val="22"/>
          <w:szCs w:val="22"/>
        </w:rPr>
        <w:t xml:space="preserve"> a studny</w:t>
      </w:r>
      <w:r w:rsidR="006028A3" w:rsidRPr="006028A3">
        <w:rPr>
          <w:rFonts w:ascii="Calibri" w:hAnsi="Calibri"/>
          <w:sz w:val="22"/>
          <w:szCs w:val="22"/>
        </w:rPr>
        <w:t xml:space="preserve">, zpevnění a rozšíření hráze mezi břehy řeky Moravy v místě VH UZLU </w:t>
      </w:r>
      <w:proofErr w:type="gramStart"/>
      <w:r w:rsidR="006028A3" w:rsidRPr="006028A3">
        <w:rPr>
          <w:rFonts w:ascii="Calibri" w:hAnsi="Calibri"/>
          <w:sz w:val="22"/>
          <w:szCs w:val="22"/>
        </w:rPr>
        <w:t>VNOROVY - křížení</w:t>
      </w:r>
      <w:proofErr w:type="gramEnd"/>
      <w:r w:rsidR="006028A3" w:rsidRPr="006028A3">
        <w:rPr>
          <w:rFonts w:ascii="Calibri" w:hAnsi="Calibri"/>
          <w:sz w:val="22"/>
          <w:szCs w:val="22"/>
        </w:rPr>
        <w:t xml:space="preserve"> Baťova kanálu s řekou Moravou s napojením na vyznačené cyklostezky a cyklotrasy</w:t>
      </w:r>
      <w:r w:rsidR="00C62DA7">
        <w:rPr>
          <w:rFonts w:ascii="Calibri" w:hAnsi="Calibri"/>
          <w:sz w:val="22"/>
          <w:szCs w:val="22"/>
        </w:rPr>
        <w:t>.</w:t>
      </w:r>
      <w:r w:rsidR="00606BA5">
        <w:rPr>
          <w:rFonts w:ascii="Calibri" w:hAnsi="Calibri"/>
          <w:sz w:val="22"/>
          <w:szCs w:val="22"/>
        </w:rPr>
        <w:t xml:space="preserve"> </w:t>
      </w:r>
    </w:p>
    <w:p w14:paraId="3F04A87D" w14:textId="35BC131B" w:rsidR="00267A14" w:rsidRPr="00AF107D" w:rsidRDefault="00103CAB" w:rsidP="00103CAB">
      <w:pPr>
        <w:pStyle w:val="Zkladntext"/>
        <w:numPr>
          <w:ilvl w:val="0"/>
          <w:numId w:val="8"/>
        </w:numPr>
        <w:shd w:val="clear" w:color="auto" w:fill="FFFFFF"/>
        <w:jc w:val="both"/>
        <w:rPr>
          <w:rFonts w:ascii="Calibri" w:hAnsi="Calibri"/>
          <w:sz w:val="22"/>
          <w:szCs w:val="22"/>
        </w:rPr>
      </w:pPr>
      <w:r>
        <w:rPr>
          <w:rFonts w:ascii="Calibri" w:hAnsi="Calibri"/>
          <w:sz w:val="22"/>
          <w:szCs w:val="22"/>
        </w:rPr>
        <w:t>R</w:t>
      </w:r>
      <w:r w:rsidRPr="00824E56">
        <w:rPr>
          <w:rFonts w:ascii="Calibri" w:hAnsi="Calibri"/>
          <w:sz w:val="22"/>
          <w:szCs w:val="22"/>
        </w:rPr>
        <w:t>ealizac</w:t>
      </w:r>
      <w:r>
        <w:rPr>
          <w:rFonts w:ascii="Calibri" w:hAnsi="Calibri"/>
          <w:sz w:val="22"/>
          <w:szCs w:val="22"/>
        </w:rPr>
        <w:t>e</w:t>
      </w:r>
      <w:r w:rsidRPr="00824E56">
        <w:rPr>
          <w:rFonts w:ascii="Calibri" w:hAnsi="Calibri"/>
          <w:sz w:val="22"/>
          <w:szCs w:val="22"/>
        </w:rPr>
        <w:t xml:space="preserve"> díla </w:t>
      </w:r>
      <w:r>
        <w:rPr>
          <w:rFonts w:ascii="Calibri" w:hAnsi="Calibri"/>
          <w:sz w:val="22"/>
          <w:szCs w:val="22"/>
        </w:rPr>
        <w:t xml:space="preserve">je spolufinancována </w:t>
      </w:r>
      <w:r w:rsidRPr="00EF212B">
        <w:rPr>
          <w:rFonts w:ascii="Calibri" w:hAnsi="Calibri"/>
          <w:sz w:val="22"/>
          <w:szCs w:val="22"/>
        </w:rPr>
        <w:t>z</w:t>
      </w:r>
      <w:r>
        <w:rPr>
          <w:rFonts w:ascii="Calibri" w:hAnsi="Calibri"/>
          <w:sz w:val="22"/>
          <w:szCs w:val="22"/>
        </w:rPr>
        <w:t> </w:t>
      </w:r>
      <w:r w:rsidRPr="00AF107D">
        <w:rPr>
          <w:rFonts w:ascii="Calibri" w:hAnsi="Calibri"/>
          <w:sz w:val="22"/>
          <w:szCs w:val="22"/>
        </w:rPr>
        <w:t xml:space="preserve">prostředků </w:t>
      </w:r>
      <w:r w:rsidR="00A43C71">
        <w:rPr>
          <w:rFonts w:ascii="Calibri" w:hAnsi="Calibri"/>
          <w:sz w:val="22"/>
          <w:szCs w:val="22"/>
        </w:rPr>
        <w:t>programu</w:t>
      </w:r>
      <w:r w:rsidR="009E7833">
        <w:rPr>
          <w:rFonts w:ascii="Calibri" w:hAnsi="Calibri"/>
          <w:sz w:val="22"/>
          <w:szCs w:val="22"/>
        </w:rPr>
        <w:t xml:space="preserve"> </w:t>
      </w:r>
      <w:r w:rsidR="009E7833" w:rsidRPr="009E7833">
        <w:rPr>
          <w:rFonts w:ascii="Calibri" w:hAnsi="Calibri"/>
          <w:sz w:val="22"/>
          <w:szCs w:val="22"/>
        </w:rPr>
        <w:t>„Atraktivní a bezpečná cyklistika v příhraničí JMK a TTSK“ (kód 403402DHW9), akronym „Bicyklem i nad vodou“ realizovaného v rámci Programu INTERREG VI-A SK–CZ 2021–2027</w:t>
      </w:r>
      <w:r w:rsidR="00A43C71">
        <w:rPr>
          <w:rFonts w:ascii="Calibri" w:hAnsi="Calibri"/>
          <w:sz w:val="22"/>
          <w:szCs w:val="22"/>
        </w:rPr>
        <w:t xml:space="preserve"> </w:t>
      </w:r>
    </w:p>
    <w:p w14:paraId="7812891F" w14:textId="2268BF98" w:rsidR="00095E67" w:rsidRPr="0068336A" w:rsidRDefault="00223F58" w:rsidP="00183A26">
      <w:pPr>
        <w:pStyle w:val="Odstavecseseznamem"/>
        <w:numPr>
          <w:ilvl w:val="0"/>
          <w:numId w:val="8"/>
        </w:numPr>
        <w:spacing w:after="120"/>
        <w:ind w:left="357" w:hanging="357"/>
        <w:contextualSpacing w:val="0"/>
        <w:jc w:val="both"/>
        <w:rPr>
          <w:rFonts w:ascii="Calibri" w:hAnsi="Calibri"/>
          <w:sz w:val="22"/>
          <w:szCs w:val="22"/>
        </w:rPr>
      </w:pPr>
      <w:r w:rsidRPr="00223F58">
        <w:rPr>
          <w:rFonts w:ascii="Calibri" w:hAnsi="Calibri"/>
          <w:sz w:val="22"/>
          <w:szCs w:val="22"/>
        </w:rPr>
        <w:lastRenderedPageBreak/>
        <w:t>Zhotovením díla se rozumí úplné, funkční a bezvadné provedení všech stavebních a montážních prací a konstrukcí, včetně dodávek potřebných materiálů, zařízení</w:t>
      </w:r>
      <w:r w:rsidR="00546652">
        <w:rPr>
          <w:rFonts w:ascii="Calibri" w:hAnsi="Calibri"/>
          <w:sz w:val="22"/>
          <w:szCs w:val="22"/>
        </w:rPr>
        <w:t xml:space="preserve"> </w:t>
      </w:r>
      <w:r w:rsidRPr="00223F58">
        <w:rPr>
          <w:rFonts w:ascii="Calibri" w:hAnsi="Calibri"/>
          <w:sz w:val="22"/>
          <w:szCs w:val="22"/>
        </w:rPr>
        <w:t>nezbytných pro</w:t>
      </w:r>
      <w:r w:rsidR="00015DE0">
        <w:rPr>
          <w:rFonts w:ascii="Calibri" w:hAnsi="Calibri"/>
          <w:sz w:val="22"/>
          <w:szCs w:val="22"/>
        </w:rPr>
        <w:t> </w:t>
      </w:r>
      <w:r w:rsidRPr="00223F58">
        <w:rPr>
          <w:rFonts w:ascii="Calibri" w:hAnsi="Calibri"/>
          <w:sz w:val="22"/>
          <w:szCs w:val="22"/>
        </w:rPr>
        <w:t>řádné dokončení stavby včetně dodávky, montáže a instalace technického zařízení, provedení všech činností souvisejících s dodávkou stavebních prací a konstrukcí, jejichž provedení je nezbytné pro řádné dokončení díla, např. zařízení staveniště, bezpečnostní opatření, včetně koordinační a</w:t>
      </w:r>
      <w:r w:rsidR="00015DE0">
        <w:rPr>
          <w:rFonts w:ascii="Calibri" w:hAnsi="Calibri"/>
          <w:sz w:val="22"/>
          <w:szCs w:val="22"/>
        </w:rPr>
        <w:t> </w:t>
      </w:r>
      <w:r w:rsidRPr="00223F58">
        <w:rPr>
          <w:rFonts w:ascii="Calibri" w:hAnsi="Calibri"/>
          <w:sz w:val="22"/>
          <w:szCs w:val="22"/>
        </w:rPr>
        <w:t xml:space="preserve">kompletační činnosti celé stavby. </w:t>
      </w:r>
      <w:r w:rsidR="00C55C49">
        <w:rPr>
          <w:rFonts w:ascii="Calibri" w:hAnsi="Calibri"/>
          <w:sz w:val="22"/>
          <w:szCs w:val="22"/>
        </w:rPr>
        <w:t xml:space="preserve">Konkrétní </w:t>
      </w:r>
      <w:r w:rsidR="00B11BFD" w:rsidRPr="0068336A">
        <w:rPr>
          <w:rFonts w:ascii="Calibri" w:hAnsi="Calibri"/>
          <w:sz w:val="22"/>
          <w:szCs w:val="22"/>
        </w:rPr>
        <w:t>r</w:t>
      </w:r>
      <w:r w:rsidR="009909CE" w:rsidRPr="0068336A">
        <w:rPr>
          <w:rFonts w:ascii="Calibri" w:hAnsi="Calibri"/>
          <w:sz w:val="22"/>
          <w:szCs w:val="22"/>
        </w:rPr>
        <w:t>ozsah</w:t>
      </w:r>
      <w:r w:rsidR="006D4034" w:rsidRPr="0068336A">
        <w:rPr>
          <w:rFonts w:ascii="Calibri" w:hAnsi="Calibri"/>
          <w:sz w:val="22"/>
          <w:szCs w:val="22"/>
        </w:rPr>
        <w:t xml:space="preserve"> </w:t>
      </w:r>
      <w:r w:rsidR="00290E9C" w:rsidRPr="0068336A">
        <w:rPr>
          <w:rFonts w:ascii="Calibri" w:hAnsi="Calibri"/>
          <w:sz w:val="22"/>
          <w:szCs w:val="22"/>
        </w:rPr>
        <w:t>stavby</w:t>
      </w:r>
      <w:r w:rsidR="009909CE" w:rsidRPr="0068336A">
        <w:rPr>
          <w:rFonts w:ascii="Calibri" w:hAnsi="Calibri"/>
          <w:sz w:val="22"/>
          <w:szCs w:val="22"/>
        </w:rPr>
        <w:t xml:space="preserve"> je vymezen projektov</w:t>
      </w:r>
      <w:r w:rsidR="00FE6530">
        <w:rPr>
          <w:rFonts w:ascii="Calibri" w:hAnsi="Calibri"/>
          <w:sz w:val="22"/>
          <w:szCs w:val="22"/>
        </w:rPr>
        <w:t>ými</w:t>
      </w:r>
      <w:r w:rsidR="009909CE" w:rsidRPr="0068336A">
        <w:rPr>
          <w:rFonts w:ascii="Calibri" w:hAnsi="Calibri"/>
          <w:sz w:val="22"/>
          <w:szCs w:val="22"/>
        </w:rPr>
        <w:t xml:space="preserve"> dokumentac</w:t>
      </w:r>
      <w:r w:rsidR="00FE6530">
        <w:rPr>
          <w:rFonts w:ascii="Calibri" w:hAnsi="Calibri"/>
          <w:sz w:val="22"/>
          <w:szCs w:val="22"/>
        </w:rPr>
        <w:t>emi</w:t>
      </w:r>
      <w:r w:rsidR="000A5545">
        <w:rPr>
          <w:rFonts w:ascii="Calibri" w:hAnsi="Calibri"/>
          <w:sz w:val="22"/>
          <w:szCs w:val="22"/>
        </w:rPr>
        <w:t xml:space="preserve"> </w:t>
      </w:r>
      <w:r w:rsidR="00C55C49">
        <w:rPr>
          <w:rFonts w:ascii="Calibri" w:hAnsi="Calibri"/>
          <w:sz w:val="22"/>
          <w:szCs w:val="22"/>
        </w:rPr>
        <w:t>pro provádění stavby</w:t>
      </w:r>
      <w:r w:rsidR="00070A12">
        <w:rPr>
          <w:rFonts w:ascii="Calibri" w:hAnsi="Calibri"/>
          <w:sz w:val="22"/>
          <w:szCs w:val="22"/>
        </w:rPr>
        <w:t xml:space="preserve"> </w:t>
      </w:r>
      <w:r w:rsidR="00851246">
        <w:rPr>
          <w:rFonts w:ascii="Calibri" w:hAnsi="Calibri"/>
          <w:sz w:val="22"/>
          <w:szCs w:val="22"/>
        </w:rPr>
        <w:t>vyhotoven</w:t>
      </w:r>
      <w:r w:rsidR="00FE6530">
        <w:rPr>
          <w:rFonts w:ascii="Calibri" w:hAnsi="Calibri"/>
          <w:sz w:val="22"/>
          <w:szCs w:val="22"/>
        </w:rPr>
        <w:t>ými</w:t>
      </w:r>
      <w:r w:rsidR="00851246">
        <w:rPr>
          <w:rFonts w:ascii="Calibri" w:hAnsi="Calibri"/>
          <w:sz w:val="22"/>
          <w:szCs w:val="22"/>
        </w:rPr>
        <w:t xml:space="preserve"> obchodní společností </w:t>
      </w:r>
      <w:r w:rsidR="003C3CA3" w:rsidRPr="003C3CA3">
        <w:rPr>
          <w:rFonts w:ascii="Calibri" w:hAnsi="Calibri"/>
          <w:sz w:val="22"/>
          <w:szCs w:val="22"/>
        </w:rPr>
        <w:t xml:space="preserve">HYDROPROGRESS, s.r.o., Sevastopolská 6, 625 00, IČO: 04449461 </w:t>
      </w:r>
      <w:r w:rsidR="002602C2">
        <w:rPr>
          <w:rFonts w:ascii="Calibri" w:hAnsi="Calibri"/>
          <w:sz w:val="22"/>
          <w:szCs w:val="22"/>
        </w:rPr>
        <w:t>(dále jen „</w:t>
      </w:r>
      <w:r w:rsidR="002602C2" w:rsidRPr="004606D9">
        <w:rPr>
          <w:rFonts w:ascii="Calibri" w:hAnsi="Calibri"/>
          <w:i/>
          <w:iCs/>
          <w:sz w:val="22"/>
          <w:szCs w:val="22"/>
        </w:rPr>
        <w:t>DPS</w:t>
      </w:r>
      <w:r w:rsidR="002602C2">
        <w:rPr>
          <w:rFonts w:ascii="Calibri" w:hAnsi="Calibri"/>
          <w:sz w:val="22"/>
          <w:szCs w:val="22"/>
        </w:rPr>
        <w:t xml:space="preserve">“) </w:t>
      </w:r>
      <w:r w:rsidR="000A5545">
        <w:rPr>
          <w:rFonts w:ascii="Calibri" w:hAnsi="Calibri"/>
          <w:sz w:val="22"/>
          <w:szCs w:val="22"/>
        </w:rPr>
        <w:t>a</w:t>
      </w:r>
      <w:r w:rsidR="004718C5">
        <w:rPr>
          <w:rFonts w:ascii="Calibri" w:hAnsi="Calibri"/>
          <w:sz w:val="22"/>
          <w:szCs w:val="22"/>
        </w:rPr>
        <w:t xml:space="preserve"> </w:t>
      </w:r>
      <w:r w:rsidR="00FE6530">
        <w:rPr>
          <w:rFonts w:ascii="Calibri" w:hAnsi="Calibri"/>
          <w:sz w:val="22"/>
          <w:szCs w:val="22"/>
        </w:rPr>
        <w:t xml:space="preserve">obchodní </w:t>
      </w:r>
      <w:r w:rsidR="000915BD">
        <w:rPr>
          <w:rFonts w:ascii="Calibri" w:hAnsi="Calibri"/>
          <w:sz w:val="22"/>
          <w:szCs w:val="22"/>
        </w:rPr>
        <w:t>společností</w:t>
      </w:r>
      <w:r w:rsidR="004718C5">
        <w:rPr>
          <w:rFonts w:ascii="Calibri" w:hAnsi="Calibri"/>
          <w:sz w:val="22"/>
          <w:szCs w:val="22"/>
        </w:rPr>
        <w:t xml:space="preserve"> </w:t>
      </w:r>
      <w:r w:rsidR="004718C5" w:rsidRPr="00BF2F8D">
        <w:rPr>
          <w:rFonts w:ascii="Calibri" w:hAnsi="Calibri"/>
          <w:sz w:val="22"/>
          <w:szCs w:val="22"/>
        </w:rPr>
        <w:t xml:space="preserve">Link projekt </w:t>
      </w:r>
      <w:r w:rsidR="004718C5" w:rsidRPr="00FE6530">
        <w:rPr>
          <w:rFonts w:ascii="Calibri" w:hAnsi="Calibri"/>
          <w:sz w:val="22"/>
          <w:szCs w:val="22"/>
        </w:rPr>
        <w:t xml:space="preserve">s.r.o., </w:t>
      </w:r>
      <w:r w:rsidR="004718C5" w:rsidRPr="00FE6530">
        <w:rPr>
          <w:rFonts w:ascii="Calibri" w:eastAsia="Calibri" w:hAnsi="Calibri"/>
          <w:sz w:val="22"/>
          <w:szCs w:val="22"/>
        </w:rPr>
        <w:t>Makovského náměstí 3147/2, Žabovřesky, 616 00 Brno,</w:t>
      </w:r>
      <w:r w:rsidR="004718C5" w:rsidRPr="00FE6530">
        <w:rPr>
          <w:rFonts w:ascii="Calibri" w:hAnsi="Calibri"/>
          <w:sz w:val="22"/>
          <w:szCs w:val="22"/>
        </w:rPr>
        <w:t xml:space="preserve"> IČO: 27678032</w:t>
      </w:r>
      <w:r w:rsidR="004718C5">
        <w:rPr>
          <w:rFonts w:ascii="Calibri" w:hAnsi="Calibri"/>
          <w:sz w:val="22"/>
          <w:szCs w:val="22"/>
        </w:rPr>
        <w:t xml:space="preserve"> </w:t>
      </w:r>
      <w:r w:rsidR="004718C5" w:rsidRPr="00D03B35">
        <w:rPr>
          <w:rFonts w:ascii="Calibri" w:hAnsi="Calibri"/>
          <w:sz w:val="22"/>
          <w:szCs w:val="22"/>
        </w:rPr>
        <w:t>a</w:t>
      </w:r>
      <w:r w:rsidR="000A5545" w:rsidRPr="00D03B35">
        <w:rPr>
          <w:rFonts w:ascii="Calibri" w:hAnsi="Calibri"/>
          <w:sz w:val="22"/>
          <w:szCs w:val="22"/>
        </w:rPr>
        <w:t xml:space="preserve"> </w:t>
      </w:r>
      <w:r w:rsidR="00D53A8D" w:rsidRPr="007A5519">
        <w:rPr>
          <w:rFonts w:ascii="Calibri" w:hAnsi="Calibri"/>
          <w:sz w:val="22"/>
          <w:szCs w:val="22"/>
        </w:rPr>
        <w:t xml:space="preserve">oceněným </w:t>
      </w:r>
      <w:r w:rsidR="009909CE" w:rsidRPr="007A5519">
        <w:rPr>
          <w:rFonts w:ascii="Calibri" w:hAnsi="Calibri"/>
          <w:sz w:val="22"/>
          <w:szCs w:val="22"/>
        </w:rPr>
        <w:t>Soupisem stavebních prací, dodávek a služeb s výkazem výměr (dále jen „</w:t>
      </w:r>
      <w:r w:rsidR="009909CE" w:rsidRPr="007A5519">
        <w:rPr>
          <w:rFonts w:ascii="Calibri" w:hAnsi="Calibri"/>
          <w:i/>
          <w:sz w:val="22"/>
          <w:szCs w:val="22"/>
        </w:rPr>
        <w:t>Soupis</w:t>
      </w:r>
      <w:r w:rsidR="009909CE" w:rsidRPr="007A5519">
        <w:rPr>
          <w:rFonts w:ascii="Calibri" w:hAnsi="Calibri"/>
          <w:sz w:val="22"/>
          <w:szCs w:val="22"/>
        </w:rPr>
        <w:t>“</w:t>
      </w:r>
      <w:r w:rsidR="009909CE" w:rsidRPr="00D03B35">
        <w:rPr>
          <w:rFonts w:ascii="Calibri" w:hAnsi="Calibri"/>
          <w:sz w:val="22"/>
          <w:szCs w:val="22"/>
        </w:rPr>
        <w:t>)</w:t>
      </w:r>
      <w:r w:rsidR="00D53A8D" w:rsidRPr="00D03B35">
        <w:rPr>
          <w:rFonts w:ascii="Calibri" w:hAnsi="Calibri"/>
          <w:sz w:val="22"/>
          <w:szCs w:val="22"/>
        </w:rPr>
        <w:t>,</w:t>
      </w:r>
      <w:r w:rsidR="00D53A8D">
        <w:rPr>
          <w:rFonts w:ascii="Calibri" w:hAnsi="Calibri"/>
          <w:sz w:val="22"/>
          <w:szCs w:val="22"/>
        </w:rPr>
        <w:t xml:space="preserve"> který je přílohou č. 1 této smlouvy</w:t>
      </w:r>
      <w:r w:rsidR="00302237">
        <w:rPr>
          <w:rFonts w:ascii="Calibri" w:hAnsi="Calibri"/>
          <w:sz w:val="22"/>
          <w:szCs w:val="22"/>
        </w:rPr>
        <w:t>, jako její nedílná součást</w:t>
      </w:r>
      <w:r w:rsidR="009909CE" w:rsidRPr="0068336A">
        <w:rPr>
          <w:rFonts w:ascii="Calibri" w:hAnsi="Calibri"/>
          <w:sz w:val="22"/>
          <w:szCs w:val="22"/>
        </w:rPr>
        <w:t>.</w:t>
      </w:r>
      <w:r w:rsidR="00615891" w:rsidRPr="0068336A">
        <w:rPr>
          <w:rFonts w:ascii="Calibri" w:hAnsi="Calibri"/>
          <w:sz w:val="22"/>
          <w:szCs w:val="22"/>
        </w:rPr>
        <w:t xml:space="preserve"> Tyto dokumenty</w:t>
      </w:r>
      <w:r w:rsidR="00263FBA">
        <w:rPr>
          <w:rFonts w:ascii="Calibri" w:hAnsi="Calibri"/>
          <w:sz w:val="22"/>
          <w:szCs w:val="22"/>
        </w:rPr>
        <w:t>,</w:t>
      </w:r>
      <w:r w:rsidR="003B74CC">
        <w:rPr>
          <w:rFonts w:ascii="Calibri" w:hAnsi="Calibri"/>
          <w:sz w:val="22"/>
          <w:szCs w:val="22"/>
        </w:rPr>
        <w:t xml:space="preserve"> </w:t>
      </w:r>
      <w:r w:rsidR="0068336A" w:rsidRPr="0068336A">
        <w:rPr>
          <w:rFonts w:ascii="Calibri" w:hAnsi="Calibri"/>
          <w:sz w:val="22"/>
          <w:szCs w:val="22"/>
        </w:rPr>
        <w:t>v elektronické podobě</w:t>
      </w:r>
      <w:r w:rsidR="00263FBA">
        <w:rPr>
          <w:rFonts w:ascii="Calibri" w:hAnsi="Calibri"/>
          <w:sz w:val="22"/>
          <w:szCs w:val="22"/>
        </w:rPr>
        <w:t>,</w:t>
      </w:r>
      <w:r w:rsidR="0068336A" w:rsidRPr="0068336A">
        <w:rPr>
          <w:rFonts w:ascii="Calibri" w:hAnsi="Calibri"/>
          <w:sz w:val="22"/>
          <w:szCs w:val="22"/>
        </w:rPr>
        <w:t xml:space="preserve"> byly objednatelem poskytnuty zhotoviteli jako součást zadávací dokumentace veřejné zakázky.</w:t>
      </w:r>
      <w:r w:rsidR="009F4793">
        <w:rPr>
          <w:rFonts w:ascii="Calibri" w:hAnsi="Calibri"/>
          <w:sz w:val="22"/>
          <w:szCs w:val="22"/>
        </w:rPr>
        <w:t xml:space="preserve"> </w:t>
      </w:r>
      <w:r w:rsidR="00924218">
        <w:rPr>
          <w:rFonts w:ascii="Calibri" w:hAnsi="Calibri"/>
          <w:sz w:val="22"/>
          <w:szCs w:val="22"/>
        </w:rPr>
        <w:t>DPS v tištěné podobě bude zhotoviteli poskytnuta dle čl. IV odst. 3</w:t>
      </w:r>
      <w:r w:rsidR="0032462A">
        <w:rPr>
          <w:rFonts w:ascii="Calibri" w:hAnsi="Calibri"/>
          <w:sz w:val="22"/>
          <w:szCs w:val="22"/>
        </w:rPr>
        <w:t xml:space="preserve"> této Smlouvy</w:t>
      </w:r>
      <w:r w:rsidR="00924218">
        <w:rPr>
          <w:rFonts w:ascii="Calibri" w:hAnsi="Calibri"/>
          <w:sz w:val="22"/>
          <w:szCs w:val="22"/>
        </w:rPr>
        <w:t xml:space="preserve">. </w:t>
      </w:r>
      <w:r w:rsidR="00C91F18">
        <w:rPr>
          <w:rFonts w:ascii="Calibri" w:hAnsi="Calibri"/>
          <w:sz w:val="22"/>
          <w:szCs w:val="22"/>
        </w:rPr>
        <w:t xml:space="preserve">Objednatel </w:t>
      </w:r>
      <w:r w:rsidR="00DD3523">
        <w:rPr>
          <w:rFonts w:ascii="Calibri" w:hAnsi="Calibri"/>
          <w:sz w:val="22"/>
          <w:szCs w:val="22"/>
        </w:rPr>
        <w:t xml:space="preserve">prohlašuje, že </w:t>
      </w:r>
      <w:r w:rsidR="00AC6860">
        <w:rPr>
          <w:rFonts w:ascii="Calibri" w:hAnsi="Calibri"/>
          <w:sz w:val="22"/>
          <w:szCs w:val="22"/>
        </w:rPr>
        <w:t xml:space="preserve">je </w:t>
      </w:r>
      <w:r w:rsidR="00EB5788">
        <w:rPr>
          <w:rFonts w:ascii="Calibri" w:hAnsi="Calibri"/>
          <w:sz w:val="22"/>
          <w:szCs w:val="22"/>
        </w:rPr>
        <w:t xml:space="preserve">na základě </w:t>
      </w:r>
      <w:r w:rsidR="004B345E">
        <w:rPr>
          <w:rFonts w:ascii="Calibri" w:hAnsi="Calibri"/>
          <w:sz w:val="22"/>
          <w:szCs w:val="22"/>
        </w:rPr>
        <w:t>výhradní licence projektov</w:t>
      </w:r>
      <w:r w:rsidR="000E50F7">
        <w:rPr>
          <w:rFonts w:ascii="Calibri" w:hAnsi="Calibri"/>
          <w:sz w:val="22"/>
          <w:szCs w:val="22"/>
        </w:rPr>
        <w:t>é</w:t>
      </w:r>
      <w:r w:rsidR="004B345E">
        <w:rPr>
          <w:rFonts w:ascii="Calibri" w:hAnsi="Calibri"/>
          <w:sz w:val="22"/>
          <w:szCs w:val="22"/>
        </w:rPr>
        <w:t xml:space="preserve"> dokumentac</w:t>
      </w:r>
      <w:r w:rsidR="000E50F7">
        <w:rPr>
          <w:rFonts w:ascii="Calibri" w:hAnsi="Calibri"/>
          <w:sz w:val="22"/>
          <w:szCs w:val="22"/>
        </w:rPr>
        <w:t>e</w:t>
      </w:r>
      <w:r w:rsidR="00AC6860">
        <w:rPr>
          <w:rFonts w:ascii="Calibri" w:hAnsi="Calibri"/>
          <w:sz w:val="22"/>
          <w:szCs w:val="22"/>
        </w:rPr>
        <w:t xml:space="preserve"> </w:t>
      </w:r>
      <w:r w:rsidR="00D930E1">
        <w:rPr>
          <w:rFonts w:ascii="Calibri" w:hAnsi="Calibri"/>
          <w:sz w:val="22"/>
          <w:szCs w:val="22"/>
        </w:rPr>
        <w:t xml:space="preserve">pro provádění stavby </w:t>
      </w:r>
      <w:r w:rsidR="000E3E89">
        <w:rPr>
          <w:rFonts w:ascii="Calibri" w:hAnsi="Calibri"/>
          <w:sz w:val="22"/>
          <w:szCs w:val="22"/>
        </w:rPr>
        <w:t>oprávněn</w:t>
      </w:r>
      <w:r w:rsidR="009B5A8F">
        <w:rPr>
          <w:rFonts w:ascii="Calibri" w:hAnsi="Calibri"/>
          <w:sz w:val="22"/>
          <w:szCs w:val="22"/>
        </w:rPr>
        <w:t xml:space="preserve"> </w:t>
      </w:r>
      <w:r w:rsidR="00DD3523">
        <w:rPr>
          <w:rFonts w:ascii="Calibri" w:hAnsi="Calibri"/>
          <w:sz w:val="22"/>
          <w:szCs w:val="22"/>
        </w:rPr>
        <w:t>využívat</w:t>
      </w:r>
      <w:r w:rsidR="00082D17">
        <w:rPr>
          <w:rFonts w:ascii="Calibri" w:hAnsi="Calibri"/>
          <w:sz w:val="22"/>
          <w:szCs w:val="22"/>
        </w:rPr>
        <w:t xml:space="preserve"> všemi známými způsoby</w:t>
      </w:r>
      <w:r w:rsidR="00DE250A">
        <w:rPr>
          <w:rFonts w:ascii="Calibri" w:hAnsi="Calibri"/>
          <w:sz w:val="22"/>
          <w:szCs w:val="22"/>
        </w:rPr>
        <w:t xml:space="preserve"> </w:t>
      </w:r>
      <w:r w:rsidR="00082D17">
        <w:rPr>
          <w:rFonts w:ascii="Calibri" w:hAnsi="Calibri"/>
          <w:sz w:val="22"/>
          <w:szCs w:val="22"/>
        </w:rPr>
        <w:t>a</w:t>
      </w:r>
      <w:r w:rsidR="003C58BF">
        <w:rPr>
          <w:rFonts w:ascii="Calibri" w:hAnsi="Calibri"/>
          <w:sz w:val="22"/>
          <w:szCs w:val="22"/>
        </w:rPr>
        <w:t> </w:t>
      </w:r>
      <w:r w:rsidR="00082D17">
        <w:rPr>
          <w:rFonts w:ascii="Calibri" w:hAnsi="Calibri"/>
          <w:sz w:val="22"/>
          <w:szCs w:val="22"/>
        </w:rPr>
        <w:t xml:space="preserve">zároveň je oprávněn </w:t>
      </w:r>
      <w:r w:rsidR="00673539">
        <w:rPr>
          <w:rFonts w:ascii="Calibri" w:hAnsi="Calibri"/>
          <w:sz w:val="22"/>
          <w:szCs w:val="22"/>
        </w:rPr>
        <w:t>práva tvořící součást uvedené licence poskyt</w:t>
      </w:r>
      <w:r w:rsidR="00101513">
        <w:rPr>
          <w:rFonts w:ascii="Calibri" w:hAnsi="Calibri"/>
          <w:sz w:val="22"/>
          <w:szCs w:val="22"/>
        </w:rPr>
        <w:t xml:space="preserve">nout </w:t>
      </w:r>
      <w:r w:rsidR="004F7EE3">
        <w:rPr>
          <w:rFonts w:ascii="Calibri" w:hAnsi="Calibri"/>
          <w:sz w:val="22"/>
          <w:szCs w:val="22"/>
        </w:rPr>
        <w:t>třetí osobě, a to ve</w:t>
      </w:r>
      <w:r w:rsidR="003C58BF">
        <w:rPr>
          <w:rFonts w:ascii="Calibri" w:hAnsi="Calibri"/>
          <w:sz w:val="22"/>
          <w:szCs w:val="22"/>
        </w:rPr>
        <w:t> </w:t>
      </w:r>
      <w:r w:rsidR="004F7EE3">
        <w:rPr>
          <w:rFonts w:ascii="Calibri" w:hAnsi="Calibri"/>
          <w:sz w:val="22"/>
          <w:szCs w:val="22"/>
        </w:rPr>
        <w:t>stejném či menším rozsahu</w:t>
      </w:r>
      <w:r w:rsidR="00171709">
        <w:rPr>
          <w:rFonts w:ascii="Calibri" w:hAnsi="Calibri"/>
          <w:sz w:val="22"/>
          <w:szCs w:val="22"/>
        </w:rPr>
        <w:t xml:space="preserve">, v jakém je oprávněn práva z uvedené licence </w:t>
      </w:r>
      <w:r w:rsidR="00574966">
        <w:rPr>
          <w:rFonts w:ascii="Calibri" w:hAnsi="Calibri"/>
          <w:sz w:val="22"/>
          <w:szCs w:val="22"/>
        </w:rPr>
        <w:t>užívat sám</w:t>
      </w:r>
      <w:r w:rsidR="00DD3523">
        <w:rPr>
          <w:rFonts w:ascii="Calibri" w:hAnsi="Calibri"/>
          <w:sz w:val="22"/>
          <w:szCs w:val="22"/>
        </w:rPr>
        <w:t xml:space="preserve">. </w:t>
      </w:r>
    </w:p>
    <w:p w14:paraId="351AB4E6" w14:textId="17E02AE3" w:rsidR="00CB6B33" w:rsidRPr="005056C4" w:rsidRDefault="006D4034" w:rsidP="00183A26">
      <w:pPr>
        <w:pStyle w:val="Zkladntext"/>
        <w:numPr>
          <w:ilvl w:val="0"/>
          <w:numId w:val="8"/>
        </w:numPr>
        <w:shd w:val="clear" w:color="auto" w:fill="FFFFFF"/>
        <w:jc w:val="both"/>
        <w:rPr>
          <w:rFonts w:ascii="Calibri" w:hAnsi="Calibri"/>
          <w:sz w:val="22"/>
          <w:szCs w:val="22"/>
        </w:rPr>
      </w:pPr>
      <w:r w:rsidRPr="005056C4">
        <w:rPr>
          <w:rFonts w:ascii="Calibri" w:hAnsi="Calibri"/>
          <w:sz w:val="22"/>
          <w:szCs w:val="22"/>
        </w:rPr>
        <w:t xml:space="preserve">Součástí </w:t>
      </w:r>
      <w:r w:rsidR="00F107C1" w:rsidRPr="005056C4">
        <w:rPr>
          <w:rFonts w:ascii="Calibri" w:hAnsi="Calibri"/>
          <w:sz w:val="22"/>
          <w:szCs w:val="22"/>
        </w:rPr>
        <w:t xml:space="preserve">plnění spočívajícího ve zhotovení stavby </w:t>
      </w:r>
      <w:r w:rsidRPr="005056C4">
        <w:rPr>
          <w:rFonts w:ascii="Calibri" w:hAnsi="Calibri"/>
          <w:sz w:val="22"/>
          <w:szCs w:val="22"/>
        </w:rPr>
        <w:t>je i</w:t>
      </w:r>
      <w:r w:rsidR="006A652F" w:rsidRPr="005056C4">
        <w:rPr>
          <w:rFonts w:ascii="Calibri" w:hAnsi="Calibri"/>
          <w:b/>
          <w:sz w:val="22"/>
          <w:szCs w:val="22"/>
        </w:rPr>
        <w:t xml:space="preserve"> </w:t>
      </w:r>
      <w:r w:rsidR="006A652F" w:rsidRPr="005056C4">
        <w:rPr>
          <w:rFonts w:cstheme="minorHAnsi"/>
          <w:b/>
          <w:bCs/>
          <w:sz w:val="22"/>
          <w:szCs w:val="22"/>
        </w:rPr>
        <w:t>zastupování objednatele ve věci získání kolaudačního rozhodnutí, a v případě nutnosti dále zastupování objednatele při zajištění povolení změny stavby před jejím dokončením</w:t>
      </w:r>
      <w:r w:rsidRPr="005056C4">
        <w:rPr>
          <w:rFonts w:ascii="Calibri" w:hAnsi="Calibri"/>
          <w:sz w:val="22"/>
          <w:szCs w:val="22"/>
        </w:rPr>
        <w:t xml:space="preserve">. </w:t>
      </w:r>
    </w:p>
    <w:p w14:paraId="7B2BD147" w14:textId="677A292B" w:rsidR="002E278F" w:rsidRPr="00CE0E79" w:rsidRDefault="002E278F" w:rsidP="00183A26">
      <w:pPr>
        <w:pStyle w:val="Zkladntext"/>
        <w:numPr>
          <w:ilvl w:val="0"/>
          <w:numId w:val="8"/>
        </w:numPr>
        <w:shd w:val="clear" w:color="auto" w:fill="FFFFFF"/>
        <w:ind w:left="357" w:hanging="357"/>
        <w:jc w:val="both"/>
        <w:rPr>
          <w:rFonts w:ascii="Calibri" w:hAnsi="Calibri"/>
          <w:sz w:val="22"/>
          <w:szCs w:val="22"/>
        </w:rPr>
      </w:pPr>
      <w:r w:rsidRPr="00CE0E79">
        <w:rPr>
          <w:rFonts w:ascii="Calibri" w:hAnsi="Calibri"/>
          <w:sz w:val="22"/>
          <w:szCs w:val="22"/>
        </w:rPr>
        <w:t xml:space="preserve">Součástí </w:t>
      </w:r>
      <w:r w:rsidR="00F107C1" w:rsidRPr="00CE0E79">
        <w:rPr>
          <w:rFonts w:ascii="Calibri" w:hAnsi="Calibri"/>
          <w:sz w:val="22"/>
          <w:szCs w:val="22"/>
        </w:rPr>
        <w:t xml:space="preserve">plnění spočívajícího ve zhotovení stavby </w:t>
      </w:r>
      <w:r w:rsidRPr="00CE0E79">
        <w:rPr>
          <w:rFonts w:ascii="Calibri" w:hAnsi="Calibri"/>
          <w:sz w:val="22"/>
          <w:szCs w:val="22"/>
        </w:rPr>
        <w:t>jsou i následující práce a činnosti</w:t>
      </w:r>
      <w:r w:rsidR="006D4034" w:rsidRPr="00CE0E79">
        <w:rPr>
          <w:rFonts w:ascii="Calibri" w:hAnsi="Calibri"/>
          <w:sz w:val="22"/>
          <w:szCs w:val="22"/>
        </w:rPr>
        <w:t>:</w:t>
      </w:r>
    </w:p>
    <w:p w14:paraId="6BE2498E" w14:textId="3F10E902" w:rsidR="00932EA3" w:rsidRPr="000B56AD" w:rsidRDefault="00932EA3" w:rsidP="000B56AD">
      <w:pPr>
        <w:pStyle w:val="Odstavecseseznamem"/>
        <w:numPr>
          <w:ilvl w:val="1"/>
          <w:numId w:val="8"/>
        </w:numPr>
        <w:spacing w:after="120"/>
        <w:ind w:left="901" w:hanging="544"/>
        <w:jc w:val="both"/>
        <w:rPr>
          <w:rFonts w:ascii="Calibri" w:eastAsiaTheme="minorHAnsi" w:hAnsi="Calibri" w:cstheme="minorBidi"/>
          <w:sz w:val="22"/>
          <w:szCs w:val="22"/>
        </w:rPr>
      </w:pPr>
      <w:r w:rsidRPr="00932EA3">
        <w:rPr>
          <w:rFonts w:ascii="Calibri" w:eastAsiaTheme="minorHAnsi" w:hAnsi="Calibri" w:cstheme="minorBidi"/>
          <w:sz w:val="22"/>
          <w:szCs w:val="22"/>
        </w:rPr>
        <w:t xml:space="preserve">ve spolupráci s objednatelem zajištění slavnostní zahájení </w:t>
      </w:r>
      <w:proofErr w:type="gramStart"/>
      <w:r w:rsidRPr="00932EA3">
        <w:rPr>
          <w:rFonts w:ascii="Calibri" w:eastAsiaTheme="minorHAnsi" w:hAnsi="Calibri" w:cstheme="minorBidi"/>
          <w:sz w:val="22"/>
          <w:szCs w:val="22"/>
        </w:rPr>
        <w:t>stavby - termín</w:t>
      </w:r>
      <w:proofErr w:type="gramEnd"/>
      <w:r w:rsidRPr="00932EA3">
        <w:rPr>
          <w:rFonts w:ascii="Calibri" w:eastAsiaTheme="minorHAnsi" w:hAnsi="Calibri" w:cstheme="minorBidi"/>
          <w:sz w:val="22"/>
          <w:szCs w:val="22"/>
        </w:rPr>
        <w:t xml:space="preserve"> bude stanoven po dohodě s objednatelem bezprostředně po předání staveniště; zajištění místa proti nepřízni počasí (např. stan, deštníky), ozvučení, banketových stolů, odpovídajícího počtu kladívek (s názvem projektu a datem slavnostního zahájení), základního kamene s deskou z kartáčované oceli, bude použita deska pro trvalou publicitu projektu;</w:t>
      </w:r>
    </w:p>
    <w:p w14:paraId="2558DE92" w14:textId="50BC890B" w:rsidR="00066AEA" w:rsidRPr="00CE0E79" w:rsidRDefault="00AC30EC" w:rsidP="00917EED">
      <w:pPr>
        <w:pStyle w:val="Zkladntext"/>
        <w:numPr>
          <w:ilvl w:val="1"/>
          <w:numId w:val="8"/>
        </w:numPr>
        <w:shd w:val="clear" w:color="auto" w:fill="FFFFFF"/>
        <w:jc w:val="both"/>
        <w:rPr>
          <w:rFonts w:ascii="Calibri" w:hAnsi="Calibri"/>
          <w:sz w:val="22"/>
          <w:szCs w:val="22"/>
        </w:rPr>
      </w:pPr>
      <w:r w:rsidRPr="00CE0E79">
        <w:rPr>
          <w:rFonts w:ascii="Calibri" w:hAnsi="Calibri"/>
          <w:sz w:val="22"/>
          <w:szCs w:val="22"/>
        </w:rPr>
        <w:t>zaměření a vytýčení veškerých inženýrských sítí, včetně zjištění podmínek stanovených jejich vlastníky a správci pro provedení díla dle této smlouvy, zabezpečení ochrany těchto sítí, případně přeložení těchto sítí a následné zabezpečení jejich zpětného protokolárního předání jejich správcům;</w:t>
      </w:r>
    </w:p>
    <w:p w14:paraId="2AA24AE3" w14:textId="77777777" w:rsidR="00816DE9" w:rsidRPr="00CE0E79" w:rsidRDefault="00816DE9" w:rsidP="00816DE9">
      <w:pPr>
        <w:pStyle w:val="Zkladntext"/>
        <w:numPr>
          <w:ilvl w:val="1"/>
          <w:numId w:val="8"/>
        </w:numPr>
        <w:shd w:val="clear" w:color="auto" w:fill="FFFFFF"/>
        <w:jc w:val="both"/>
        <w:rPr>
          <w:rFonts w:ascii="Calibri" w:hAnsi="Calibri"/>
          <w:sz w:val="22"/>
          <w:szCs w:val="22"/>
        </w:rPr>
      </w:pPr>
      <w:r w:rsidRPr="00CE0E79">
        <w:rPr>
          <w:rFonts w:ascii="Calibri" w:hAnsi="Calibri"/>
          <w:sz w:val="22"/>
          <w:szCs w:val="22"/>
        </w:rPr>
        <w:t>zpracování vytyčovacího schématu staveniště s vytýčením směrových a výškových bodů;</w:t>
      </w:r>
    </w:p>
    <w:p w14:paraId="2F1FA0FC" w14:textId="77777777" w:rsidR="00816DE9" w:rsidRPr="00CE0E79" w:rsidRDefault="00816DE9" w:rsidP="00816DE9">
      <w:pPr>
        <w:pStyle w:val="Zkladntext"/>
        <w:numPr>
          <w:ilvl w:val="1"/>
          <w:numId w:val="8"/>
        </w:numPr>
        <w:shd w:val="clear" w:color="auto" w:fill="FFFFFF"/>
        <w:jc w:val="both"/>
        <w:rPr>
          <w:rFonts w:ascii="Calibri" w:hAnsi="Calibri"/>
          <w:sz w:val="22"/>
          <w:szCs w:val="22"/>
        </w:rPr>
      </w:pPr>
      <w:r w:rsidRPr="00CE0E79">
        <w:rPr>
          <w:rFonts w:ascii="Calibri" w:hAnsi="Calibri"/>
          <w:sz w:val="22"/>
          <w:szCs w:val="22"/>
        </w:rPr>
        <w:t>provedení všech nezbytných průzkumů nutných pro řádnou realizaci díla;</w:t>
      </w:r>
    </w:p>
    <w:p w14:paraId="586545DD" w14:textId="2E1CBF81" w:rsidR="00AC30EC" w:rsidRDefault="00816DE9" w:rsidP="00816DE9">
      <w:pPr>
        <w:pStyle w:val="Zkladntext"/>
        <w:numPr>
          <w:ilvl w:val="1"/>
          <w:numId w:val="8"/>
        </w:numPr>
        <w:shd w:val="clear" w:color="auto" w:fill="FFFFFF"/>
        <w:jc w:val="both"/>
        <w:rPr>
          <w:rFonts w:ascii="Calibri" w:hAnsi="Calibri"/>
          <w:sz w:val="22"/>
          <w:szCs w:val="22"/>
        </w:rPr>
      </w:pPr>
      <w:r w:rsidRPr="00CE0E79">
        <w:rPr>
          <w:rFonts w:ascii="Calibri" w:hAnsi="Calibri"/>
          <w:sz w:val="22"/>
          <w:szCs w:val="22"/>
        </w:rPr>
        <w:t>zajištění a provedení všech opatření organizačního a stavebně technologického charakteru k řádnému provedení díla;</w:t>
      </w:r>
    </w:p>
    <w:p w14:paraId="291990E5" w14:textId="637C5CEE" w:rsidR="00816DE9" w:rsidRPr="00CE0E79" w:rsidRDefault="005E148F" w:rsidP="00256FA0">
      <w:pPr>
        <w:pStyle w:val="Zkladntext"/>
        <w:numPr>
          <w:ilvl w:val="1"/>
          <w:numId w:val="8"/>
        </w:numPr>
        <w:shd w:val="clear" w:color="auto" w:fill="FFFFFF"/>
        <w:jc w:val="both"/>
        <w:rPr>
          <w:rFonts w:ascii="Calibri" w:hAnsi="Calibri"/>
          <w:sz w:val="22"/>
          <w:szCs w:val="22"/>
        </w:rPr>
      </w:pPr>
      <w:r w:rsidRPr="00CE0E79">
        <w:rPr>
          <w:rFonts w:ascii="Calibri" w:hAnsi="Calibri"/>
          <w:sz w:val="22"/>
          <w:szCs w:val="22"/>
        </w:rPr>
        <w:t>těžba lesních porostů a jednotlivých stromů</w:t>
      </w:r>
      <w:r w:rsidR="00E2711D" w:rsidRPr="00CE0E79">
        <w:rPr>
          <w:rFonts w:ascii="Calibri" w:hAnsi="Calibri"/>
          <w:sz w:val="22"/>
          <w:szCs w:val="22"/>
        </w:rPr>
        <w:t>;</w:t>
      </w:r>
      <w:r w:rsidRPr="00CE0E79">
        <w:rPr>
          <w:rFonts w:ascii="Calibri" w:hAnsi="Calibri"/>
          <w:sz w:val="22"/>
          <w:szCs w:val="22"/>
        </w:rPr>
        <w:t xml:space="preserve"> </w:t>
      </w:r>
      <w:r w:rsidR="00E2711D" w:rsidRPr="00CE0E79">
        <w:rPr>
          <w:rFonts w:ascii="Calibri" w:hAnsi="Calibri"/>
          <w:sz w:val="22"/>
          <w:szCs w:val="22"/>
        </w:rPr>
        <w:t xml:space="preserve">ta </w:t>
      </w:r>
      <w:r w:rsidRPr="00CE0E79">
        <w:rPr>
          <w:rFonts w:ascii="Calibri" w:hAnsi="Calibri"/>
          <w:sz w:val="22"/>
          <w:szCs w:val="22"/>
        </w:rPr>
        <w:t xml:space="preserve">bude provedena v minimálním rozsahu dle </w:t>
      </w:r>
      <w:r w:rsidR="00E2711D" w:rsidRPr="00CE0E79">
        <w:rPr>
          <w:rFonts w:ascii="Calibri" w:hAnsi="Calibri"/>
          <w:sz w:val="22"/>
          <w:szCs w:val="22"/>
        </w:rPr>
        <w:t>DPS</w:t>
      </w:r>
      <w:r w:rsidRPr="00CE0E79">
        <w:rPr>
          <w:rFonts w:ascii="Calibri" w:hAnsi="Calibri"/>
          <w:sz w:val="22"/>
          <w:szCs w:val="22"/>
        </w:rPr>
        <w:t>, a to vždy výlučně na základě předchozího písemného souhlasu vlastníka (Lesy ČR, Povodí Moravy, s.</w:t>
      </w:r>
      <w:r w:rsidR="00E2711D" w:rsidRPr="00CE0E79">
        <w:rPr>
          <w:rFonts w:ascii="Calibri" w:hAnsi="Calibri"/>
          <w:sz w:val="22"/>
          <w:szCs w:val="22"/>
        </w:rPr>
        <w:t xml:space="preserve"> </w:t>
      </w:r>
      <w:r w:rsidRPr="00CE0E79">
        <w:rPr>
          <w:rFonts w:ascii="Calibri" w:hAnsi="Calibri"/>
          <w:sz w:val="22"/>
          <w:szCs w:val="22"/>
        </w:rPr>
        <w:t>p. a obce Vnorovy)</w:t>
      </w:r>
      <w:r w:rsidR="00E2711D" w:rsidRPr="00CE0E79">
        <w:rPr>
          <w:rFonts w:ascii="Calibri" w:hAnsi="Calibri"/>
          <w:sz w:val="22"/>
          <w:szCs w:val="22"/>
        </w:rPr>
        <w:t>;</w:t>
      </w:r>
      <w:r w:rsidRPr="00CE0E79">
        <w:rPr>
          <w:rFonts w:ascii="Calibri" w:hAnsi="Calibri"/>
          <w:sz w:val="22"/>
          <w:szCs w:val="22"/>
        </w:rPr>
        <w:t xml:space="preserve"> </w:t>
      </w:r>
      <w:r w:rsidR="00E2711D" w:rsidRPr="00CE0E79">
        <w:rPr>
          <w:rFonts w:ascii="Calibri" w:hAnsi="Calibri"/>
          <w:sz w:val="22"/>
          <w:szCs w:val="22"/>
        </w:rPr>
        <w:t>d</w:t>
      </w:r>
      <w:r w:rsidRPr="00CE0E79">
        <w:rPr>
          <w:rFonts w:ascii="Calibri" w:hAnsi="Calibri"/>
          <w:sz w:val="22"/>
          <w:szCs w:val="22"/>
        </w:rPr>
        <w:t>řevní hmota z těžby lesních porostů či jednotlivých stromů zůstane ve vlastnictví vlastníka s tím, že oprávnění nakládat s touto dřevní hmotou náleží vlastníkovi</w:t>
      </w:r>
      <w:r w:rsidR="00E346DE" w:rsidRPr="00CE0E79">
        <w:rPr>
          <w:rFonts w:ascii="Calibri" w:hAnsi="Calibri"/>
          <w:sz w:val="22"/>
          <w:szCs w:val="22"/>
        </w:rPr>
        <w:t>;</w:t>
      </w:r>
      <w:r w:rsidRPr="00CE0E79">
        <w:rPr>
          <w:rFonts w:ascii="Calibri" w:hAnsi="Calibri"/>
          <w:sz w:val="22"/>
          <w:szCs w:val="22"/>
        </w:rPr>
        <w:t xml:space="preserve"> </w:t>
      </w:r>
      <w:r w:rsidR="00E346DE" w:rsidRPr="00CE0E79">
        <w:rPr>
          <w:rFonts w:ascii="Calibri" w:hAnsi="Calibri"/>
          <w:sz w:val="22"/>
          <w:szCs w:val="22"/>
        </w:rPr>
        <w:t>p</w:t>
      </w:r>
      <w:r w:rsidRPr="00CE0E79">
        <w:rPr>
          <w:rFonts w:ascii="Calibri" w:hAnsi="Calibri"/>
          <w:sz w:val="22"/>
          <w:szCs w:val="22"/>
        </w:rPr>
        <w:t>řemístění větví</w:t>
      </w:r>
      <w:r w:rsidR="00285279" w:rsidRPr="00CE0E79">
        <w:rPr>
          <w:rFonts w:ascii="Calibri" w:hAnsi="Calibri"/>
          <w:sz w:val="22"/>
          <w:szCs w:val="22"/>
        </w:rPr>
        <w:t xml:space="preserve"> a </w:t>
      </w:r>
      <w:r w:rsidRPr="00CE0E79">
        <w:rPr>
          <w:rFonts w:ascii="Calibri" w:hAnsi="Calibri"/>
          <w:sz w:val="22"/>
          <w:szCs w:val="22"/>
        </w:rPr>
        <w:t>kmenů bude umístěno na místo určené obcemi a Lesy ČR včetně provedení kácení a stanovení metráže kulatiny, termín kácení porostů mimo les bude při předání staveniště upraven;</w:t>
      </w:r>
      <w:r w:rsidR="00E346DE" w:rsidRPr="00CE0E79">
        <w:rPr>
          <w:rFonts w:ascii="Calibri" w:hAnsi="Calibri"/>
          <w:sz w:val="22"/>
          <w:szCs w:val="22"/>
        </w:rPr>
        <w:t xml:space="preserve"> </w:t>
      </w:r>
      <w:r w:rsidRPr="00CE0E79">
        <w:rPr>
          <w:rFonts w:ascii="Calibri" w:hAnsi="Calibri"/>
          <w:sz w:val="22"/>
          <w:szCs w:val="22"/>
        </w:rPr>
        <w:t>budou minimalizovány zásahy do stromových a keřových formací</w:t>
      </w:r>
      <w:r w:rsidR="00E346DE" w:rsidRPr="00CE0E79">
        <w:rPr>
          <w:rFonts w:ascii="Calibri" w:hAnsi="Calibri"/>
          <w:sz w:val="22"/>
          <w:szCs w:val="22"/>
        </w:rPr>
        <w:t>,</w:t>
      </w:r>
      <w:r w:rsidRPr="00CE0E79">
        <w:rPr>
          <w:rFonts w:ascii="Calibri" w:hAnsi="Calibri"/>
          <w:sz w:val="22"/>
          <w:szCs w:val="22"/>
        </w:rPr>
        <w:t xml:space="preserve"> </w:t>
      </w:r>
      <w:r w:rsidR="00E346DE" w:rsidRPr="00CE0E79">
        <w:rPr>
          <w:rFonts w:ascii="Calibri" w:hAnsi="Calibri"/>
          <w:sz w:val="22"/>
          <w:szCs w:val="22"/>
        </w:rPr>
        <w:t>k</w:t>
      </w:r>
      <w:r w:rsidRPr="00CE0E79">
        <w:rPr>
          <w:rFonts w:ascii="Calibri" w:hAnsi="Calibri"/>
          <w:sz w:val="22"/>
          <w:szCs w:val="22"/>
        </w:rPr>
        <w:t>áceny budou pouze označené stromy a keře, a to pouze v nezbytně nutném rozsahu</w:t>
      </w:r>
      <w:r w:rsidR="00E346DE" w:rsidRPr="00CE0E79">
        <w:rPr>
          <w:rFonts w:ascii="Calibri" w:hAnsi="Calibri"/>
          <w:sz w:val="22"/>
          <w:szCs w:val="22"/>
        </w:rPr>
        <w:t>;</w:t>
      </w:r>
      <w:r w:rsidRPr="00CE0E79">
        <w:rPr>
          <w:rFonts w:ascii="Calibri" w:hAnsi="Calibri"/>
          <w:sz w:val="22"/>
          <w:szCs w:val="22"/>
        </w:rPr>
        <w:t xml:space="preserve"> </w:t>
      </w:r>
      <w:r w:rsidR="00E346DE" w:rsidRPr="00CE0E79">
        <w:rPr>
          <w:rFonts w:ascii="Calibri" w:hAnsi="Calibri"/>
          <w:sz w:val="22"/>
          <w:szCs w:val="22"/>
          <w:u w:val="single"/>
        </w:rPr>
        <w:t>k</w:t>
      </w:r>
      <w:r w:rsidRPr="00CE0E79">
        <w:rPr>
          <w:rFonts w:ascii="Calibri" w:hAnsi="Calibri"/>
          <w:sz w:val="22"/>
          <w:szCs w:val="22"/>
          <w:u w:val="single"/>
        </w:rPr>
        <w:t>ácení proběhne mimo období 15.3. – 31.8. běžného roku;</w:t>
      </w:r>
      <w:r w:rsidR="00E346DE" w:rsidRPr="00CE0E79">
        <w:rPr>
          <w:rFonts w:ascii="Calibri" w:hAnsi="Calibri"/>
          <w:sz w:val="22"/>
          <w:szCs w:val="22"/>
          <w:u w:val="single"/>
        </w:rPr>
        <w:t xml:space="preserve"> </w:t>
      </w:r>
      <w:r w:rsidRPr="00CE0E79">
        <w:rPr>
          <w:rFonts w:ascii="Calibri" w:hAnsi="Calibri"/>
          <w:sz w:val="22"/>
          <w:szCs w:val="22"/>
          <w:u w:val="single"/>
        </w:rPr>
        <w:t xml:space="preserve">zahájení prací je možné mimo hnízdění ptactva, tj. práce budou zahájeny v </w:t>
      </w:r>
      <w:r w:rsidRPr="00D03B35">
        <w:rPr>
          <w:rFonts w:ascii="Calibri" w:hAnsi="Calibri"/>
          <w:sz w:val="22"/>
          <w:szCs w:val="22"/>
          <w:u w:val="single"/>
        </w:rPr>
        <w:t>termínu září</w:t>
      </w:r>
      <w:r w:rsidR="00BE3789" w:rsidRPr="00D03B35">
        <w:rPr>
          <w:rFonts w:ascii="Calibri" w:hAnsi="Calibri"/>
          <w:sz w:val="22"/>
          <w:szCs w:val="22"/>
          <w:u w:val="single"/>
        </w:rPr>
        <w:t xml:space="preserve"> </w:t>
      </w:r>
      <w:r w:rsidRPr="00D03B35">
        <w:rPr>
          <w:rFonts w:ascii="Calibri" w:hAnsi="Calibri"/>
          <w:sz w:val="22"/>
          <w:szCs w:val="22"/>
          <w:u w:val="single"/>
        </w:rPr>
        <w:t>-</w:t>
      </w:r>
      <w:r w:rsidR="00BE3789" w:rsidRPr="00D03B35">
        <w:rPr>
          <w:rFonts w:ascii="Calibri" w:hAnsi="Calibri"/>
          <w:sz w:val="22"/>
          <w:szCs w:val="22"/>
          <w:u w:val="single"/>
        </w:rPr>
        <w:t xml:space="preserve"> </w:t>
      </w:r>
      <w:r w:rsidRPr="00D03B35">
        <w:rPr>
          <w:rFonts w:ascii="Calibri" w:hAnsi="Calibri"/>
          <w:sz w:val="22"/>
          <w:szCs w:val="22"/>
          <w:u w:val="single"/>
        </w:rPr>
        <w:t>březen</w:t>
      </w:r>
      <w:r w:rsidRPr="00CE0E79">
        <w:rPr>
          <w:rFonts w:ascii="Calibri" w:hAnsi="Calibri"/>
          <w:sz w:val="22"/>
          <w:szCs w:val="22"/>
          <w:u w:val="single"/>
        </w:rPr>
        <w:t xml:space="preserve"> a budou prováděny tak, aby byl v případě nutnosti umožněn živočichům přesun mimo prostor dotčený stavbou</w:t>
      </w:r>
      <w:r w:rsidR="00BE3789" w:rsidRPr="00CE0E79">
        <w:rPr>
          <w:rFonts w:ascii="Calibri" w:hAnsi="Calibri"/>
          <w:sz w:val="22"/>
          <w:szCs w:val="22"/>
          <w:u w:val="single"/>
        </w:rPr>
        <w:t>;</w:t>
      </w:r>
      <w:r w:rsidRPr="00CE0E79">
        <w:rPr>
          <w:rFonts w:ascii="Calibri" w:hAnsi="Calibri"/>
          <w:sz w:val="22"/>
          <w:szCs w:val="22"/>
          <w:u w:val="single"/>
        </w:rPr>
        <w:t xml:space="preserve"> </w:t>
      </w:r>
      <w:r w:rsidR="00BE3789" w:rsidRPr="00CE0E79">
        <w:rPr>
          <w:rFonts w:ascii="Calibri" w:hAnsi="Calibri"/>
          <w:sz w:val="22"/>
          <w:szCs w:val="22"/>
          <w:u w:val="single"/>
        </w:rPr>
        <w:t>z</w:t>
      </w:r>
      <w:r w:rsidRPr="00CE0E79">
        <w:rPr>
          <w:rFonts w:ascii="Calibri" w:hAnsi="Calibri"/>
          <w:sz w:val="22"/>
          <w:szCs w:val="22"/>
          <w:u w:val="single"/>
        </w:rPr>
        <w:t>vláštní zřetel bude brán při odstraňování vegetačního krytu a ornice</w:t>
      </w:r>
      <w:r w:rsidR="00BE3789" w:rsidRPr="00CE0E79">
        <w:rPr>
          <w:rFonts w:ascii="Calibri" w:hAnsi="Calibri"/>
          <w:sz w:val="22"/>
          <w:szCs w:val="22"/>
        </w:rPr>
        <w:t>;</w:t>
      </w:r>
    </w:p>
    <w:p w14:paraId="5637D328" w14:textId="77777777" w:rsidR="005137CB" w:rsidRPr="005137CB" w:rsidRDefault="005137CB" w:rsidP="005137CB">
      <w:pPr>
        <w:pStyle w:val="Zkladntext"/>
        <w:numPr>
          <w:ilvl w:val="1"/>
          <w:numId w:val="8"/>
        </w:numPr>
        <w:shd w:val="clear" w:color="auto" w:fill="FFFFFF"/>
        <w:jc w:val="both"/>
        <w:rPr>
          <w:rFonts w:ascii="Calibri" w:hAnsi="Calibri"/>
          <w:sz w:val="22"/>
          <w:szCs w:val="22"/>
        </w:rPr>
      </w:pPr>
      <w:r w:rsidRPr="005137CB">
        <w:rPr>
          <w:rFonts w:ascii="Calibri" w:hAnsi="Calibri"/>
          <w:sz w:val="22"/>
          <w:szCs w:val="22"/>
        </w:rPr>
        <w:lastRenderedPageBreak/>
        <w:t>veškeré práce a dodávky související s bezpečnostními opatřeními na ochranu lidí a majetku (zejména chodců, nemovitostí a vozidel nacházejících se v místech dotčených prováděním díla);</w:t>
      </w:r>
    </w:p>
    <w:p w14:paraId="36AC7E52" w14:textId="77777777" w:rsidR="005137CB" w:rsidRPr="005137CB" w:rsidRDefault="005137CB" w:rsidP="005137CB">
      <w:pPr>
        <w:pStyle w:val="Zkladntext"/>
        <w:numPr>
          <w:ilvl w:val="1"/>
          <w:numId w:val="8"/>
        </w:numPr>
        <w:shd w:val="clear" w:color="auto" w:fill="FFFFFF"/>
        <w:jc w:val="both"/>
        <w:rPr>
          <w:rFonts w:ascii="Calibri" w:hAnsi="Calibri"/>
          <w:sz w:val="22"/>
          <w:szCs w:val="22"/>
        </w:rPr>
      </w:pPr>
      <w:r w:rsidRPr="005137CB">
        <w:rPr>
          <w:rFonts w:ascii="Calibri" w:hAnsi="Calibri"/>
          <w:sz w:val="22"/>
          <w:szCs w:val="22"/>
        </w:rPr>
        <w:t>ostraha stavby a staveniště, zajištění bezpečnosti práce a ochrany životního prostředí;</w:t>
      </w:r>
    </w:p>
    <w:p w14:paraId="53AD9E9B" w14:textId="679BE6C0" w:rsidR="00A47BDA" w:rsidRPr="00FA5F5C" w:rsidRDefault="005137CB" w:rsidP="005137CB">
      <w:pPr>
        <w:pStyle w:val="Zkladntext"/>
        <w:numPr>
          <w:ilvl w:val="1"/>
          <w:numId w:val="8"/>
        </w:numPr>
        <w:shd w:val="clear" w:color="auto" w:fill="FFFFFF"/>
        <w:jc w:val="both"/>
        <w:rPr>
          <w:rFonts w:ascii="Calibri" w:hAnsi="Calibri"/>
          <w:sz w:val="22"/>
          <w:szCs w:val="22"/>
        </w:rPr>
      </w:pPr>
      <w:r w:rsidRPr="00FA5F5C">
        <w:rPr>
          <w:rFonts w:ascii="Calibri" w:hAnsi="Calibri"/>
          <w:sz w:val="22"/>
          <w:szCs w:val="22"/>
        </w:rPr>
        <w:t>zajištění případného zvláštního užívání komunikací a veřejných ploch včetně úhrady vyměřených poplatků a nájemného</w:t>
      </w:r>
      <w:r w:rsidR="00A86CE2" w:rsidRPr="00FA5F5C">
        <w:rPr>
          <w:rFonts w:ascii="Calibri" w:hAnsi="Calibri"/>
          <w:sz w:val="22"/>
          <w:szCs w:val="22"/>
        </w:rPr>
        <w:t>;</w:t>
      </w:r>
    </w:p>
    <w:p w14:paraId="34F4B5CD" w14:textId="1D752731" w:rsidR="00A86CE2" w:rsidRPr="00FA5F5C" w:rsidRDefault="00FA5F5C" w:rsidP="005137CB">
      <w:pPr>
        <w:pStyle w:val="Zkladntext"/>
        <w:numPr>
          <w:ilvl w:val="1"/>
          <w:numId w:val="8"/>
        </w:numPr>
        <w:shd w:val="clear" w:color="auto" w:fill="FFFFFF"/>
        <w:jc w:val="both"/>
        <w:rPr>
          <w:rFonts w:ascii="Calibri" w:hAnsi="Calibri"/>
          <w:sz w:val="22"/>
          <w:szCs w:val="22"/>
        </w:rPr>
      </w:pPr>
      <w:r w:rsidRPr="00FA5F5C">
        <w:rPr>
          <w:rFonts w:ascii="Calibri" w:hAnsi="Calibri"/>
          <w:sz w:val="22"/>
          <w:szCs w:val="22"/>
        </w:rPr>
        <w:t>zajištění dopravního značení k dopravním omezením, jejich údržba a přemisťování a následné odstranění;</w:t>
      </w:r>
    </w:p>
    <w:p w14:paraId="705949B6" w14:textId="77777777" w:rsidR="006B1667" w:rsidRPr="006B1667" w:rsidRDefault="006B1667" w:rsidP="006B1667">
      <w:pPr>
        <w:pStyle w:val="Zkladntext"/>
        <w:numPr>
          <w:ilvl w:val="1"/>
          <w:numId w:val="8"/>
        </w:numPr>
        <w:shd w:val="clear" w:color="auto" w:fill="FFFFFF"/>
        <w:jc w:val="both"/>
        <w:rPr>
          <w:rFonts w:ascii="Calibri" w:hAnsi="Calibri"/>
          <w:sz w:val="22"/>
          <w:szCs w:val="22"/>
        </w:rPr>
      </w:pPr>
      <w:r w:rsidRPr="006B1667">
        <w:rPr>
          <w:rFonts w:ascii="Calibri" w:hAnsi="Calibri"/>
          <w:sz w:val="22"/>
          <w:szCs w:val="22"/>
        </w:rPr>
        <w:t>zajištění a provedení všech nutných zkoušek dle ČSN (případně jiných norem vztahujících se k prováděnému dílu včetně pořízení protokolů o průběhu zkoušek) – vše ve 2 tištěných vyhotoveních a v 1 digitálním vyhotovení na odpovídajícím nosiči;</w:t>
      </w:r>
    </w:p>
    <w:p w14:paraId="2C6DC6D3" w14:textId="77777777" w:rsidR="006B1667" w:rsidRPr="006B1667" w:rsidRDefault="006B1667" w:rsidP="006B1667">
      <w:pPr>
        <w:pStyle w:val="Zkladntext"/>
        <w:numPr>
          <w:ilvl w:val="1"/>
          <w:numId w:val="8"/>
        </w:numPr>
        <w:shd w:val="clear" w:color="auto" w:fill="FFFFFF"/>
        <w:jc w:val="both"/>
        <w:rPr>
          <w:rFonts w:ascii="Calibri" w:hAnsi="Calibri"/>
          <w:sz w:val="22"/>
          <w:szCs w:val="22"/>
        </w:rPr>
      </w:pPr>
      <w:r w:rsidRPr="006B1667">
        <w:rPr>
          <w:rFonts w:ascii="Calibri" w:hAnsi="Calibri"/>
          <w:sz w:val="22"/>
          <w:szCs w:val="22"/>
        </w:rPr>
        <w:t>zajištění atestů, dokladů o požadovaných vlastnostech výrobků (i prohlášení o shodě dle zákona č. 22/1997 Sb. o technických požadavcích na výrobky a o změně a doplnění některých zákonů, ve znění pozdějších předpisů) a revizí podle ČSN a případných jiných právních nebo technických předpisů platných a účinných v době provádění a předání díla, kterými bude prokázáno dosažení předepsané kvality a předepsaných technických parametrů stavby – vše ve 2 tištěných vyhotoveních a v 1 digitálním vyhotovení na odpovídajícím nosiči;</w:t>
      </w:r>
    </w:p>
    <w:p w14:paraId="3AD4C8B0" w14:textId="77777777" w:rsidR="006B1667" w:rsidRPr="006B1667" w:rsidRDefault="006B1667" w:rsidP="006B1667">
      <w:pPr>
        <w:pStyle w:val="Zkladntext"/>
        <w:numPr>
          <w:ilvl w:val="1"/>
          <w:numId w:val="8"/>
        </w:numPr>
        <w:shd w:val="clear" w:color="auto" w:fill="FFFFFF"/>
        <w:jc w:val="both"/>
        <w:rPr>
          <w:rFonts w:ascii="Calibri" w:hAnsi="Calibri"/>
          <w:sz w:val="22"/>
          <w:szCs w:val="22"/>
        </w:rPr>
      </w:pPr>
      <w:r w:rsidRPr="006B1667">
        <w:rPr>
          <w:rFonts w:ascii="Calibri" w:hAnsi="Calibri"/>
          <w:sz w:val="22"/>
          <w:szCs w:val="22"/>
        </w:rPr>
        <w:t>odvoz a uložení zeminy a odpadů vzniklých prováděním díla na skládku včetně úhrady poplatků, doložení dokladů o likvidaci odpadů objednateli;</w:t>
      </w:r>
    </w:p>
    <w:p w14:paraId="29012C37" w14:textId="285A2562" w:rsidR="00917EED" w:rsidRPr="00917EED" w:rsidRDefault="00917EED" w:rsidP="00917EED">
      <w:pPr>
        <w:pStyle w:val="Zkladntext"/>
        <w:numPr>
          <w:ilvl w:val="1"/>
          <w:numId w:val="8"/>
        </w:numPr>
        <w:shd w:val="clear" w:color="auto" w:fill="FFFFFF"/>
        <w:jc w:val="both"/>
        <w:rPr>
          <w:rFonts w:ascii="Calibri" w:hAnsi="Calibri"/>
          <w:sz w:val="22"/>
          <w:szCs w:val="22"/>
        </w:rPr>
      </w:pPr>
      <w:r w:rsidRPr="00FA5F5C">
        <w:rPr>
          <w:rFonts w:ascii="Calibri" w:hAnsi="Calibri"/>
          <w:sz w:val="22"/>
          <w:szCs w:val="22"/>
        </w:rPr>
        <w:t>oznámení zahájení stavebních prací</w:t>
      </w:r>
      <w:r w:rsidRPr="00917EED">
        <w:rPr>
          <w:rFonts w:ascii="Calibri" w:hAnsi="Calibri"/>
          <w:sz w:val="22"/>
          <w:szCs w:val="22"/>
        </w:rPr>
        <w:t xml:space="preserve"> dotčeným subjektům, např. správcům sítí apod., a to v</w:t>
      </w:r>
      <w:r w:rsidR="00FC6A1E">
        <w:rPr>
          <w:rFonts w:ascii="Calibri" w:hAnsi="Calibri"/>
          <w:sz w:val="22"/>
          <w:szCs w:val="22"/>
        </w:rPr>
        <w:t> </w:t>
      </w:r>
      <w:r w:rsidRPr="00917EED">
        <w:rPr>
          <w:rFonts w:ascii="Calibri" w:hAnsi="Calibri"/>
          <w:sz w:val="22"/>
          <w:szCs w:val="22"/>
        </w:rPr>
        <w:t xml:space="preserve">souladu s platnými rozhodnutími a vyjádřeními; </w:t>
      </w:r>
    </w:p>
    <w:p w14:paraId="2D09F22E" w14:textId="7FEFE6D5" w:rsidR="00917EED" w:rsidRDefault="00917EED" w:rsidP="00917EED">
      <w:pPr>
        <w:pStyle w:val="Zkladntext"/>
        <w:numPr>
          <w:ilvl w:val="1"/>
          <w:numId w:val="8"/>
        </w:numPr>
        <w:shd w:val="clear" w:color="auto" w:fill="FFFFFF"/>
        <w:jc w:val="both"/>
        <w:rPr>
          <w:rFonts w:ascii="Calibri" w:hAnsi="Calibri"/>
          <w:sz w:val="22"/>
          <w:szCs w:val="22"/>
        </w:rPr>
      </w:pPr>
      <w:r w:rsidRPr="00917EED">
        <w:rPr>
          <w:rFonts w:ascii="Calibri" w:hAnsi="Calibri"/>
          <w:sz w:val="22"/>
          <w:szCs w:val="22"/>
        </w:rPr>
        <w:t>oznámení termínu zahájení stavby včetně oznámení názvu a sídla dodavatele stavby</w:t>
      </w:r>
      <w:r w:rsidR="00AA003A">
        <w:rPr>
          <w:rFonts w:ascii="Calibri" w:hAnsi="Calibri"/>
          <w:sz w:val="22"/>
          <w:szCs w:val="22"/>
        </w:rPr>
        <w:t>, dále oznám</w:t>
      </w:r>
      <w:r w:rsidR="00022F26">
        <w:rPr>
          <w:rFonts w:ascii="Calibri" w:hAnsi="Calibri"/>
          <w:sz w:val="22"/>
          <w:szCs w:val="22"/>
        </w:rPr>
        <w:t>en</w:t>
      </w:r>
      <w:r w:rsidR="00AA003A">
        <w:rPr>
          <w:rFonts w:ascii="Calibri" w:hAnsi="Calibri"/>
          <w:sz w:val="22"/>
          <w:szCs w:val="22"/>
        </w:rPr>
        <w:t>í</w:t>
      </w:r>
      <w:r w:rsidR="006F2344">
        <w:rPr>
          <w:rFonts w:ascii="Calibri" w:hAnsi="Calibri"/>
          <w:sz w:val="22"/>
          <w:szCs w:val="22"/>
        </w:rPr>
        <w:t xml:space="preserve"> fáze výstavby pro stanovení kontrolních prohlídek dle stavebního povolení</w:t>
      </w:r>
      <w:r w:rsidRPr="00917EED">
        <w:rPr>
          <w:rFonts w:ascii="Calibri" w:hAnsi="Calibri"/>
          <w:sz w:val="22"/>
          <w:szCs w:val="22"/>
        </w:rPr>
        <w:t xml:space="preserve"> věcně a místně příslušnému stavebnímu úřadu; </w:t>
      </w:r>
    </w:p>
    <w:p w14:paraId="2AC4D86C" w14:textId="49B41EA7" w:rsidR="002C386F" w:rsidRPr="00917EED" w:rsidRDefault="002C386F" w:rsidP="00917EED">
      <w:pPr>
        <w:pStyle w:val="Zkladntext"/>
        <w:numPr>
          <w:ilvl w:val="1"/>
          <w:numId w:val="8"/>
        </w:numPr>
        <w:shd w:val="clear" w:color="auto" w:fill="FFFFFF"/>
        <w:jc w:val="both"/>
        <w:rPr>
          <w:rFonts w:ascii="Calibri" w:hAnsi="Calibri"/>
          <w:sz w:val="22"/>
          <w:szCs w:val="22"/>
        </w:rPr>
      </w:pPr>
      <w:r w:rsidRPr="002C386F">
        <w:rPr>
          <w:rFonts w:ascii="Calibri" w:hAnsi="Calibri"/>
          <w:sz w:val="22"/>
          <w:szCs w:val="22"/>
        </w:rPr>
        <w:t>oznámení zahájení zemních prací dle zákona č. 20/1987 Sb., o státní památkové péči, ve znění pozdějších předpisů a zajištění případného odborného archeologického dohledu nad zemními pracemi v průběhu provádění díla na základě dohody o zajištění archeologického dohledu, uzavřené s některou z oprávněných organizací, včetně úhrady veškerých s tím spojených nákladů</w:t>
      </w:r>
      <w:r w:rsidR="00EE53DB">
        <w:rPr>
          <w:rFonts w:ascii="Calibri" w:hAnsi="Calibri"/>
          <w:sz w:val="22"/>
          <w:szCs w:val="22"/>
        </w:rPr>
        <w:t>;</w:t>
      </w:r>
    </w:p>
    <w:p w14:paraId="6263B25E" w14:textId="0ABA8F3F" w:rsidR="007E4E51" w:rsidRDefault="007E4E51" w:rsidP="007E4E51">
      <w:pPr>
        <w:pStyle w:val="Zkladntext"/>
        <w:numPr>
          <w:ilvl w:val="1"/>
          <w:numId w:val="8"/>
        </w:numPr>
        <w:shd w:val="clear" w:color="auto" w:fill="FFFFFF"/>
        <w:jc w:val="both"/>
        <w:rPr>
          <w:rFonts w:ascii="Calibri" w:hAnsi="Calibri"/>
          <w:sz w:val="22"/>
          <w:szCs w:val="22"/>
        </w:rPr>
      </w:pPr>
      <w:r w:rsidRPr="007E4E51">
        <w:rPr>
          <w:rFonts w:ascii="Calibri" w:hAnsi="Calibri"/>
          <w:sz w:val="22"/>
          <w:szCs w:val="22"/>
        </w:rPr>
        <w:t>informování vlastníků sousedních nemovitostí o zahájení a ukončení stavebních prací a o omezeních spojených s prováděním stave</w:t>
      </w:r>
      <w:r w:rsidR="00626D72">
        <w:rPr>
          <w:rFonts w:ascii="Calibri" w:hAnsi="Calibri"/>
          <w:sz w:val="22"/>
          <w:szCs w:val="22"/>
        </w:rPr>
        <w:t>b</w:t>
      </w:r>
      <w:r w:rsidRPr="007E4E51">
        <w:rPr>
          <w:rFonts w:ascii="Calibri" w:hAnsi="Calibri"/>
          <w:sz w:val="22"/>
          <w:szCs w:val="22"/>
        </w:rPr>
        <w:t>ních prací, včetně uvedení kontaktní osoby</w:t>
      </w:r>
      <w:r w:rsidRPr="00015E28">
        <w:rPr>
          <w:rFonts w:ascii="Calibri" w:hAnsi="Calibri"/>
          <w:sz w:val="22"/>
          <w:szCs w:val="22"/>
        </w:rPr>
        <w:t>;</w:t>
      </w:r>
    </w:p>
    <w:p w14:paraId="1D8E6DDA" w14:textId="703C96F4" w:rsidR="00917EED" w:rsidRDefault="00917EED" w:rsidP="00917EED">
      <w:pPr>
        <w:pStyle w:val="Zkladntext"/>
        <w:numPr>
          <w:ilvl w:val="1"/>
          <w:numId w:val="8"/>
        </w:numPr>
        <w:shd w:val="clear" w:color="auto" w:fill="FFFFFF"/>
        <w:jc w:val="both"/>
        <w:rPr>
          <w:rFonts w:ascii="Calibri" w:hAnsi="Calibri"/>
          <w:sz w:val="22"/>
          <w:szCs w:val="22"/>
        </w:rPr>
      </w:pPr>
      <w:r w:rsidRPr="00917EED">
        <w:rPr>
          <w:rFonts w:ascii="Calibri" w:hAnsi="Calibri"/>
          <w:sz w:val="22"/>
          <w:szCs w:val="22"/>
        </w:rPr>
        <w:t>zajištění a splnění podmínek vyplývajících z</w:t>
      </w:r>
      <w:r w:rsidR="00022F26">
        <w:rPr>
          <w:rFonts w:ascii="Calibri" w:hAnsi="Calibri"/>
          <w:sz w:val="22"/>
          <w:szCs w:val="22"/>
        </w:rPr>
        <w:t> </w:t>
      </w:r>
      <w:r w:rsidRPr="00917EED">
        <w:rPr>
          <w:rFonts w:ascii="Calibri" w:hAnsi="Calibri"/>
          <w:sz w:val="22"/>
          <w:szCs w:val="22"/>
        </w:rPr>
        <w:t xml:space="preserve">pravomocného stavebního povolení a z dokladů poskytnutých objednatelem zhotoviteli; </w:t>
      </w:r>
    </w:p>
    <w:p w14:paraId="39568D2A" w14:textId="77777777" w:rsidR="00662AD6" w:rsidRPr="00662AD6" w:rsidRDefault="00662AD6" w:rsidP="00FD0921">
      <w:pPr>
        <w:pStyle w:val="Odstavecseseznamem"/>
        <w:numPr>
          <w:ilvl w:val="1"/>
          <w:numId w:val="8"/>
        </w:numPr>
        <w:spacing w:after="120"/>
        <w:ind w:left="901" w:hanging="544"/>
        <w:contextualSpacing w:val="0"/>
        <w:jc w:val="both"/>
        <w:rPr>
          <w:rFonts w:ascii="Calibri" w:eastAsiaTheme="minorHAnsi" w:hAnsi="Calibri" w:cstheme="minorBidi"/>
          <w:sz w:val="22"/>
          <w:szCs w:val="22"/>
        </w:rPr>
      </w:pPr>
      <w:r w:rsidRPr="00662AD6">
        <w:rPr>
          <w:rFonts w:ascii="Calibri" w:eastAsiaTheme="minorHAnsi" w:hAnsi="Calibri" w:cstheme="minorBidi"/>
          <w:sz w:val="22"/>
          <w:szCs w:val="22"/>
        </w:rPr>
        <w:t xml:space="preserve">zřízení zařízení staveniště a odstranění zařízení staveniště včetně napojení na inženýrské sítě; </w:t>
      </w:r>
    </w:p>
    <w:p w14:paraId="36F620A1" w14:textId="1D8CB633" w:rsidR="00982411" w:rsidRDefault="005B746C" w:rsidP="00B10B64">
      <w:pPr>
        <w:pStyle w:val="Zkladntext"/>
        <w:numPr>
          <w:ilvl w:val="1"/>
          <w:numId w:val="8"/>
        </w:numPr>
        <w:shd w:val="clear" w:color="auto" w:fill="FFFFFF"/>
        <w:jc w:val="both"/>
        <w:rPr>
          <w:rFonts w:ascii="Calibri" w:hAnsi="Calibri"/>
          <w:sz w:val="22"/>
          <w:szCs w:val="22"/>
        </w:rPr>
      </w:pPr>
      <w:r w:rsidRPr="005B746C">
        <w:rPr>
          <w:rFonts w:ascii="Calibri" w:hAnsi="Calibri"/>
          <w:sz w:val="22"/>
          <w:szCs w:val="22"/>
        </w:rPr>
        <w:t>provedení všech nezbytných průzkumů nutných pro řádnou realizaci stavby;</w:t>
      </w:r>
    </w:p>
    <w:p w14:paraId="1290A6D0" w14:textId="77777777" w:rsidR="00902579" w:rsidRPr="00902579" w:rsidRDefault="00902579" w:rsidP="00902579">
      <w:pPr>
        <w:pStyle w:val="Zkladntext"/>
        <w:numPr>
          <w:ilvl w:val="1"/>
          <w:numId w:val="8"/>
        </w:numPr>
        <w:shd w:val="clear" w:color="auto" w:fill="FFFFFF"/>
        <w:jc w:val="both"/>
        <w:rPr>
          <w:rFonts w:ascii="Calibri" w:hAnsi="Calibri"/>
          <w:sz w:val="22"/>
          <w:szCs w:val="22"/>
        </w:rPr>
      </w:pPr>
      <w:r w:rsidRPr="00902579">
        <w:rPr>
          <w:rFonts w:ascii="Calibri" w:hAnsi="Calibri"/>
          <w:sz w:val="22"/>
          <w:szCs w:val="22"/>
        </w:rPr>
        <w:t>vyhotovení Závěrečné zprávy o jakosti provedeného díla;</w:t>
      </w:r>
    </w:p>
    <w:p w14:paraId="2816C55F" w14:textId="5D743B4C" w:rsidR="0050210F" w:rsidRPr="00083E03" w:rsidRDefault="0050210F" w:rsidP="00183A26">
      <w:pPr>
        <w:pStyle w:val="Zkladntext"/>
        <w:numPr>
          <w:ilvl w:val="1"/>
          <w:numId w:val="8"/>
        </w:numPr>
        <w:shd w:val="clear" w:color="auto" w:fill="FFFFFF"/>
        <w:jc w:val="both"/>
        <w:rPr>
          <w:rFonts w:ascii="Calibri" w:hAnsi="Calibri"/>
          <w:sz w:val="22"/>
          <w:szCs w:val="22"/>
        </w:rPr>
      </w:pPr>
      <w:r w:rsidRPr="00083E03">
        <w:rPr>
          <w:rFonts w:ascii="Calibri" w:hAnsi="Calibri"/>
          <w:sz w:val="22"/>
          <w:szCs w:val="22"/>
        </w:rPr>
        <w:t xml:space="preserve">veškeré práce a dodávky související s bezpečnostními opatřeními na ochranu lidí a majetku (zejména chodců, nemovitostí a vozidel nacházejících se v místech dotčených stavbou); </w:t>
      </w:r>
    </w:p>
    <w:p w14:paraId="0C9EA6E8" w14:textId="6A428422" w:rsidR="0050210F" w:rsidRP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 xml:space="preserve">zajištění bezpečnosti práce a ochrany životního prostředí; </w:t>
      </w:r>
    </w:p>
    <w:p w14:paraId="1B68EF25" w14:textId="6312EA9C" w:rsidR="0050210F" w:rsidRP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 xml:space="preserve">zajištění a provedení všech nutných zkoušek dle ČSN (případně jiných norem vztahujících se k prováděné stavbě včetně pořízení protokolů o průběhu zkoušek; </w:t>
      </w:r>
    </w:p>
    <w:p w14:paraId="59BE2DF1" w14:textId="77777777" w:rsidR="00B843DE" w:rsidRPr="00911E41" w:rsidRDefault="00B843DE" w:rsidP="00B843DE">
      <w:pPr>
        <w:pStyle w:val="Zkladntext"/>
        <w:numPr>
          <w:ilvl w:val="1"/>
          <w:numId w:val="8"/>
        </w:numPr>
        <w:shd w:val="clear" w:color="auto" w:fill="FFFFFF"/>
        <w:jc w:val="both"/>
        <w:rPr>
          <w:rFonts w:ascii="Calibri" w:hAnsi="Calibri"/>
          <w:sz w:val="22"/>
          <w:szCs w:val="22"/>
        </w:rPr>
      </w:pPr>
      <w:r w:rsidRPr="00911E41">
        <w:rPr>
          <w:rFonts w:ascii="Calibri" w:hAnsi="Calibri"/>
          <w:sz w:val="22"/>
          <w:szCs w:val="22"/>
        </w:rPr>
        <w:t xml:space="preserve">nakládání se zeminou a odpady vzniklými při provádění díla v souladu s hierarchií odpadového hospodářství podle zákona č. 541/2020 Sb., o odpadech a jeho prováděcími </w:t>
      </w:r>
      <w:r w:rsidRPr="00911E41">
        <w:rPr>
          <w:rFonts w:ascii="Calibri" w:hAnsi="Calibri"/>
          <w:sz w:val="22"/>
          <w:szCs w:val="22"/>
        </w:rPr>
        <w:lastRenderedPageBreak/>
        <w:t xml:space="preserve">předpisy, podle níž původce musí při odstraňování stavby, provádění stavby nebo údržbě stavby dodržet postup pro nakládání s vybouranými materiály určenými pro opětovné použití, vedlejšími produkty a stavebními a demoličními odpady tak, aby byla zajištěna nejvyšší možná míra jejich opětovného použití a recyklace, a to včetně úhrady veškerých poplatků a </w:t>
      </w:r>
      <w:r w:rsidRPr="004254F1">
        <w:rPr>
          <w:rFonts w:ascii="Calibri" w:hAnsi="Calibri"/>
          <w:sz w:val="22"/>
          <w:szCs w:val="22"/>
          <w:u w:val="single"/>
        </w:rPr>
        <w:t>doložení dokladů o naložení s odpady objednateli</w:t>
      </w:r>
      <w:r w:rsidRPr="00911E41">
        <w:rPr>
          <w:rFonts w:ascii="Calibri" w:hAnsi="Calibri"/>
          <w:sz w:val="22"/>
          <w:szCs w:val="22"/>
        </w:rPr>
        <w:t xml:space="preserve"> (kopie písemného dokladu – tzv. přejímka odpadu – o převzetí stavebních a demoličních odpadů příslušným zařízením určeným pro nakládání s odpady); </w:t>
      </w:r>
    </w:p>
    <w:p w14:paraId="6FF559FA" w14:textId="77777777" w:rsidR="00B843DE" w:rsidRPr="00911E41" w:rsidRDefault="00B843DE" w:rsidP="00B843DE">
      <w:pPr>
        <w:pStyle w:val="Zkladntext"/>
        <w:numPr>
          <w:ilvl w:val="1"/>
          <w:numId w:val="8"/>
        </w:numPr>
        <w:shd w:val="clear" w:color="auto" w:fill="FFFFFF"/>
        <w:jc w:val="both"/>
        <w:rPr>
          <w:rFonts w:ascii="Calibri" w:hAnsi="Calibri"/>
          <w:sz w:val="22"/>
          <w:szCs w:val="22"/>
        </w:rPr>
      </w:pPr>
      <w:r w:rsidRPr="00911E41">
        <w:rPr>
          <w:rFonts w:ascii="Calibri" w:hAnsi="Calibri"/>
          <w:sz w:val="22"/>
          <w:szCs w:val="22"/>
        </w:rPr>
        <w:t>oddělené soustřeďování a ukládání stavebního a demoličního odpadu (včetně obalových materiálů ze stavebních výrobků) v souladu s Vyhláškou č. 273/2021 Sb. o podrobnostech nakládání s odpady (dále jen „</w:t>
      </w:r>
      <w:r w:rsidRPr="00911E41">
        <w:rPr>
          <w:rFonts w:ascii="Calibri" w:hAnsi="Calibri"/>
          <w:i/>
          <w:iCs/>
          <w:sz w:val="22"/>
          <w:szCs w:val="22"/>
        </w:rPr>
        <w:t>Vyhláška o podrobnostech nakládání s odpady</w:t>
      </w:r>
      <w:r w:rsidRPr="00911E41">
        <w:rPr>
          <w:rFonts w:ascii="Calibri" w:hAnsi="Calibri"/>
          <w:sz w:val="22"/>
          <w:szCs w:val="22"/>
        </w:rPr>
        <w:t>“), a to především dodržováním § 42 dané vyhlášky;</w:t>
      </w:r>
    </w:p>
    <w:p w14:paraId="7BFDFC1F" w14:textId="1EC5B5DC" w:rsidR="00B843DE" w:rsidRPr="00911E41" w:rsidRDefault="00B843DE" w:rsidP="00B843DE">
      <w:pPr>
        <w:pStyle w:val="Zkladntext"/>
        <w:numPr>
          <w:ilvl w:val="1"/>
          <w:numId w:val="8"/>
        </w:numPr>
        <w:shd w:val="clear" w:color="auto" w:fill="FFFFFF"/>
        <w:jc w:val="both"/>
        <w:rPr>
          <w:rFonts w:ascii="Calibri" w:hAnsi="Calibri"/>
          <w:sz w:val="22"/>
          <w:szCs w:val="22"/>
        </w:rPr>
      </w:pPr>
      <w:r w:rsidRPr="00911E41">
        <w:rPr>
          <w:rFonts w:ascii="Calibri" w:hAnsi="Calibri"/>
          <w:sz w:val="22"/>
          <w:szCs w:val="22"/>
        </w:rPr>
        <w:t>přednostní opětovné použití nebo zabezpečení materiálového zhodnocení a recyklace v zařízení určeném pro nakládání s daným druhem a kategorií odpadu u všech oddělených a pečlivě vytříděných neznečištěných vybouraných stavebních materiálů, vedlejších produktů a oddělených demoličních odpadů (dle přílohy č. 24 Vyhlášky o podrobnostech nakládání s odpady);</w:t>
      </w:r>
    </w:p>
    <w:p w14:paraId="2D3AA054" w14:textId="74B7659C" w:rsidR="0050210F" w:rsidRPr="002F1CCA" w:rsidRDefault="0050210F" w:rsidP="00183A26">
      <w:pPr>
        <w:pStyle w:val="Zkladntext"/>
        <w:numPr>
          <w:ilvl w:val="1"/>
          <w:numId w:val="8"/>
        </w:numPr>
        <w:shd w:val="clear" w:color="auto" w:fill="FFFFFF"/>
        <w:jc w:val="both"/>
        <w:rPr>
          <w:rFonts w:ascii="Calibri" w:hAnsi="Calibri"/>
          <w:sz w:val="22"/>
          <w:szCs w:val="22"/>
        </w:rPr>
      </w:pPr>
      <w:r w:rsidRPr="002F1CCA">
        <w:rPr>
          <w:rFonts w:ascii="Calibri" w:hAnsi="Calibri"/>
          <w:sz w:val="22"/>
          <w:szCs w:val="22"/>
        </w:rPr>
        <w:t xml:space="preserve">uvedení povrchů pozemků dotčených realizací stavby do původního stavu (komunikace, chodníky, zeleň apod.); </w:t>
      </w:r>
    </w:p>
    <w:p w14:paraId="596F5122" w14:textId="2619D788" w:rsidR="0050210F" w:rsidRP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pořizování podrobné fotodokumentace o průběhu zhotovení stavby a její předání objednateli při předání a převzetí stavby</w:t>
      </w:r>
      <w:r w:rsidR="006626C4">
        <w:rPr>
          <w:rFonts w:ascii="Calibri" w:hAnsi="Calibri"/>
          <w:sz w:val="22"/>
          <w:szCs w:val="22"/>
        </w:rPr>
        <w:t xml:space="preserve"> pouze</w:t>
      </w:r>
      <w:r w:rsidRPr="0050210F">
        <w:rPr>
          <w:rFonts w:ascii="Calibri" w:hAnsi="Calibri"/>
          <w:sz w:val="22"/>
          <w:szCs w:val="22"/>
        </w:rPr>
        <w:t xml:space="preserve"> v digitální podobě</w:t>
      </w:r>
      <w:r w:rsidR="008B069A">
        <w:rPr>
          <w:rFonts w:ascii="Calibri" w:hAnsi="Calibri"/>
          <w:sz w:val="22"/>
          <w:szCs w:val="22"/>
        </w:rPr>
        <w:t xml:space="preserve"> (</w:t>
      </w:r>
      <w:r w:rsidR="00D14F95">
        <w:rPr>
          <w:rFonts w:ascii="Calibri" w:hAnsi="Calibri"/>
          <w:sz w:val="22"/>
          <w:szCs w:val="22"/>
        </w:rPr>
        <w:t xml:space="preserve">fotodokumentace </w:t>
      </w:r>
      <w:r w:rsidR="00B844BF">
        <w:rPr>
          <w:rFonts w:ascii="Calibri" w:hAnsi="Calibri"/>
          <w:sz w:val="22"/>
          <w:szCs w:val="22"/>
        </w:rPr>
        <w:t xml:space="preserve">bude prováděna </w:t>
      </w:r>
      <w:r w:rsidR="00D14F95">
        <w:rPr>
          <w:rFonts w:ascii="Calibri" w:hAnsi="Calibri"/>
          <w:sz w:val="22"/>
          <w:szCs w:val="22"/>
        </w:rPr>
        <w:t>po měsí</w:t>
      </w:r>
      <w:r w:rsidR="00E84EF2">
        <w:rPr>
          <w:rFonts w:ascii="Calibri" w:hAnsi="Calibri"/>
          <w:sz w:val="22"/>
          <w:szCs w:val="22"/>
        </w:rPr>
        <w:t>c</w:t>
      </w:r>
      <w:r w:rsidR="00D14F95">
        <w:rPr>
          <w:rFonts w:ascii="Calibri" w:hAnsi="Calibri"/>
          <w:sz w:val="22"/>
          <w:szCs w:val="22"/>
        </w:rPr>
        <w:t>ích</w:t>
      </w:r>
      <w:r w:rsidR="00A67F03">
        <w:rPr>
          <w:rFonts w:ascii="Calibri" w:hAnsi="Calibri"/>
          <w:sz w:val="22"/>
          <w:szCs w:val="22"/>
        </w:rPr>
        <w:t>)</w:t>
      </w:r>
      <w:r w:rsidRPr="0050210F">
        <w:rPr>
          <w:rFonts w:ascii="Calibri" w:hAnsi="Calibri"/>
          <w:sz w:val="22"/>
          <w:szCs w:val="22"/>
        </w:rPr>
        <w:t xml:space="preserve">; </w:t>
      </w:r>
    </w:p>
    <w:p w14:paraId="1E887A9E" w14:textId="20D15147" w:rsidR="0050210F" w:rsidRP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 xml:space="preserve">provedení individuálního vyzkoušení všech prvků a zařízení tvořících předmět plnění, vyhotovení protokolu v českém jazyce; </w:t>
      </w:r>
    </w:p>
    <w:p w14:paraId="74D4BD23" w14:textId="25B94805" w:rsidR="0050210F" w:rsidRP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provedení komplexního vyzkoušení všech systémů a zařízení tvořících předmět plnění, včetně stanovení podmínek, za kterých se bude komplexní vyzkoušení provádět, vyhodnocení komplexního vyzkoušení, vyhotovení protokolu v</w:t>
      </w:r>
      <w:r w:rsidR="007B77A6">
        <w:rPr>
          <w:rFonts w:ascii="Calibri" w:hAnsi="Calibri"/>
          <w:sz w:val="22"/>
          <w:szCs w:val="22"/>
        </w:rPr>
        <w:t> </w:t>
      </w:r>
      <w:r w:rsidRPr="0050210F">
        <w:rPr>
          <w:rFonts w:ascii="Calibri" w:hAnsi="Calibri"/>
          <w:sz w:val="22"/>
          <w:szCs w:val="22"/>
        </w:rPr>
        <w:t>českém</w:t>
      </w:r>
      <w:r w:rsidR="007B77A6">
        <w:rPr>
          <w:rFonts w:ascii="Calibri" w:hAnsi="Calibri"/>
          <w:sz w:val="22"/>
          <w:szCs w:val="22"/>
        </w:rPr>
        <w:t xml:space="preserve"> jazyce</w:t>
      </w:r>
      <w:r w:rsidRPr="0050210F">
        <w:rPr>
          <w:rFonts w:ascii="Calibri" w:hAnsi="Calibri"/>
          <w:sz w:val="22"/>
          <w:szCs w:val="22"/>
        </w:rPr>
        <w:t xml:space="preserve">; </w:t>
      </w:r>
    </w:p>
    <w:p w14:paraId="71B309D8" w14:textId="089C59F0" w:rsidR="0050210F" w:rsidRPr="00BB32A4" w:rsidRDefault="0050210F" w:rsidP="00183A26">
      <w:pPr>
        <w:pStyle w:val="Zkladntext"/>
        <w:numPr>
          <w:ilvl w:val="1"/>
          <w:numId w:val="8"/>
        </w:numPr>
        <w:shd w:val="clear" w:color="auto" w:fill="FFFFFF"/>
        <w:jc w:val="both"/>
        <w:rPr>
          <w:rFonts w:ascii="Calibri" w:hAnsi="Calibri"/>
          <w:sz w:val="22"/>
          <w:szCs w:val="22"/>
        </w:rPr>
      </w:pPr>
      <w:r w:rsidRPr="00BB32A4">
        <w:rPr>
          <w:rFonts w:ascii="Calibri" w:hAnsi="Calibri"/>
          <w:sz w:val="22"/>
          <w:szCs w:val="22"/>
        </w:rPr>
        <w:t xml:space="preserve">vypracování </w:t>
      </w:r>
      <w:r w:rsidRPr="00BB32A4">
        <w:rPr>
          <w:rFonts w:ascii="Calibri" w:hAnsi="Calibri"/>
          <w:sz w:val="22"/>
          <w:szCs w:val="22"/>
          <w:u w:val="single"/>
        </w:rPr>
        <w:t>manipulačních a provozních řádů pro bezvadné provozování stavby</w:t>
      </w:r>
      <w:r w:rsidRPr="00BB32A4">
        <w:rPr>
          <w:rFonts w:ascii="Calibri" w:hAnsi="Calibri"/>
          <w:sz w:val="22"/>
          <w:szCs w:val="22"/>
        </w:rPr>
        <w:t xml:space="preserve">, resp. jeho částí, návodů k obsluze, návodů na provoz a údržbu stavby a dokumentaci údržby; </w:t>
      </w:r>
    </w:p>
    <w:p w14:paraId="2526BB48" w14:textId="77777777" w:rsidR="008220ED" w:rsidRDefault="0050210F" w:rsidP="008220ED">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 xml:space="preserve">provedení zaškolení obsluh objednatele (uživatele) u všech částí předmětu plnění, které zaškolení obsluh vyžadují, vyhotovení protokolu o zaškolení; </w:t>
      </w:r>
    </w:p>
    <w:p w14:paraId="62B5B648" w14:textId="3C5135E4" w:rsidR="008220ED" w:rsidRPr="008220ED" w:rsidRDefault="008220ED" w:rsidP="008220ED">
      <w:pPr>
        <w:pStyle w:val="Zkladntext"/>
        <w:numPr>
          <w:ilvl w:val="1"/>
          <w:numId w:val="8"/>
        </w:numPr>
        <w:shd w:val="clear" w:color="auto" w:fill="FFFFFF"/>
        <w:jc w:val="both"/>
        <w:rPr>
          <w:rFonts w:ascii="Calibri" w:hAnsi="Calibri"/>
          <w:sz w:val="22"/>
          <w:szCs w:val="22"/>
        </w:rPr>
      </w:pPr>
      <w:r w:rsidRPr="00E664CD">
        <w:rPr>
          <w:rFonts w:ascii="Calibri" w:eastAsia="Calibri" w:hAnsi="Calibri"/>
          <w:sz w:val="22"/>
          <w:szCs w:val="22"/>
        </w:rPr>
        <w:t xml:space="preserve">získání kladných závazných stanovisek dotčených orgánů, organizací, vlastníků a správců sítí (dále jen „závazná stanoviska“), která budou </w:t>
      </w:r>
      <w:r w:rsidRPr="00930350">
        <w:rPr>
          <w:rFonts w:ascii="Calibri" w:eastAsia="Calibri" w:hAnsi="Calibri"/>
          <w:sz w:val="22"/>
          <w:szCs w:val="22"/>
        </w:rPr>
        <w:t xml:space="preserve">předkládána k žádosti o vydání kolaudačního </w:t>
      </w:r>
      <w:r w:rsidR="00BE1812" w:rsidRPr="00930350">
        <w:rPr>
          <w:rFonts w:ascii="Calibri" w:eastAsia="Calibri" w:hAnsi="Calibri"/>
          <w:sz w:val="22"/>
          <w:szCs w:val="22"/>
        </w:rPr>
        <w:t xml:space="preserve">rozhodnutí </w:t>
      </w:r>
      <w:r w:rsidR="002E638D" w:rsidRPr="00930350">
        <w:rPr>
          <w:rFonts w:ascii="Calibri" w:eastAsia="Calibri" w:hAnsi="Calibri"/>
          <w:sz w:val="22"/>
          <w:szCs w:val="22"/>
        </w:rPr>
        <w:t>o povolení užívání stavby k</w:t>
      </w:r>
      <w:r w:rsidR="00930350" w:rsidRPr="00930350">
        <w:rPr>
          <w:rFonts w:ascii="Calibri" w:eastAsia="Calibri" w:hAnsi="Calibri"/>
          <w:sz w:val="22"/>
          <w:szCs w:val="22"/>
        </w:rPr>
        <w:t> určenému účelu</w:t>
      </w:r>
      <w:r w:rsidR="002E638D" w:rsidRPr="00930350" w:rsidDel="002E638D">
        <w:rPr>
          <w:rFonts w:ascii="Calibri" w:eastAsia="Calibri" w:hAnsi="Calibri"/>
          <w:sz w:val="22"/>
          <w:szCs w:val="22"/>
        </w:rPr>
        <w:t xml:space="preserve"> </w:t>
      </w:r>
      <w:r w:rsidRPr="00930350">
        <w:rPr>
          <w:rFonts w:ascii="Calibri" w:eastAsia="Calibri" w:hAnsi="Calibri"/>
          <w:sz w:val="22"/>
          <w:szCs w:val="22"/>
        </w:rPr>
        <w:t xml:space="preserve">(dále jen „kolaudační </w:t>
      </w:r>
      <w:r w:rsidR="00E94C5C" w:rsidRPr="00930350">
        <w:rPr>
          <w:rFonts w:ascii="Calibri" w:eastAsia="Calibri" w:hAnsi="Calibri"/>
          <w:sz w:val="22"/>
          <w:szCs w:val="22"/>
        </w:rPr>
        <w:t>rozhodnutí</w:t>
      </w:r>
      <w:r w:rsidRPr="00930350">
        <w:rPr>
          <w:rFonts w:ascii="Calibri" w:eastAsia="Calibri" w:hAnsi="Calibri"/>
          <w:sz w:val="22"/>
          <w:szCs w:val="22"/>
        </w:rPr>
        <w:t>“); závazná stanoviska zajistí zhotovitel</w:t>
      </w:r>
      <w:r w:rsidRPr="00E664CD">
        <w:rPr>
          <w:rFonts w:ascii="Calibri" w:eastAsia="Calibri" w:hAnsi="Calibri"/>
          <w:sz w:val="22"/>
          <w:szCs w:val="22"/>
        </w:rPr>
        <w:t>, objednatel v případě nutnosti poskytne zhotoviteli při jejich získání potřebnou součinnost;</w:t>
      </w:r>
    </w:p>
    <w:p w14:paraId="5C4C232A" w14:textId="3AE3F3DC" w:rsid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 xml:space="preserve">vybavení stavby podle požární zprávy; </w:t>
      </w:r>
    </w:p>
    <w:p w14:paraId="47068DAB" w14:textId="19009DEB" w:rsidR="00C5180F" w:rsidRPr="007A5519" w:rsidRDefault="00C5180F" w:rsidP="00183A26">
      <w:pPr>
        <w:pStyle w:val="Zkladntext"/>
        <w:numPr>
          <w:ilvl w:val="1"/>
          <w:numId w:val="8"/>
        </w:numPr>
        <w:shd w:val="clear" w:color="auto" w:fill="FFFFFF"/>
        <w:jc w:val="both"/>
        <w:rPr>
          <w:rFonts w:ascii="Calibri" w:hAnsi="Calibri"/>
          <w:sz w:val="22"/>
          <w:szCs w:val="22"/>
        </w:rPr>
      </w:pPr>
      <w:r w:rsidRPr="007A5519">
        <w:rPr>
          <w:rFonts w:ascii="Calibri" w:hAnsi="Calibri"/>
          <w:sz w:val="22"/>
          <w:szCs w:val="22"/>
          <w:u w:val="single"/>
        </w:rPr>
        <w:t>umístění pamětní desky</w:t>
      </w:r>
      <w:r w:rsidRPr="007A5519">
        <w:rPr>
          <w:rFonts w:ascii="Calibri" w:hAnsi="Calibri"/>
          <w:sz w:val="22"/>
          <w:szCs w:val="22"/>
        </w:rPr>
        <w:t xml:space="preserve"> na stavbě na viditelném místě – pamětní deska </w:t>
      </w:r>
      <w:r w:rsidR="000C4ACF" w:rsidRPr="007A5519">
        <w:rPr>
          <w:rFonts w:ascii="Calibri" w:hAnsi="Calibri"/>
          <w:sz w:val="22"/>
          <w:szCs w:val="22"/>
        </w:rPr>
        <w:t xml:space="preserve">bude splňovat náležitosti dané povinnými pravidly programu </w:t>
      </w:r>
      <w:proofErr w:type="spellStart"/>
      <w:r w:rsidR="000C4ACF" w:rsidRPr="007A5519">
        <w:rPr>
          <w:rFonts w:ascii="Calibri" w:hAnsi="Calibri"/>
          <w:sz w:val="22"/>
          <w:szCs w:val="22"/>
        </w:rPr>
        <w:t>Interreg</w:t>
      </w:r>
      <w:proofErr w:type="spellEnd"/>
      <w:r w:rsidR="000C4ACF" w:rsidRPr="007A5519">
        <w:rPr>
          <w:rFonts w:ascii="Calibri" w:hAnsi="Calibri"/>
          <w:sz w:val="22"/>
          <w:szCs w:val="22"/>
        </w:rPr>
        <w:t xml:space="preserve"> VI-A SK-CZ 2021-2027 (www.sk-cz.eu), vizuální a obsahová stránka bude odsouhlasena objednatelem</w:t>
      </w:r>
      <w:r w:rsidR="00B7648C" w:rsidRPr="007A5519">
        <w:rPr>
          <w:rFonts w:ascii="Calibri" w:hAnsi="Calibri"/>
          <w:sz w:val="22"/>
          <w:szCs w:val="22"/>
        </w:rPr>
        <w:t>;</w:t>
      </w:r>
    </w:p>
    <w:p w14:paraId="6FEDEC94" w14:textId="7443B18B" w:rsidR="0050210F" w:rsidRPr="0050210F" w:rsidRDefault="0050210F" w:rsidP="00183A26">
      <w:pPr>
        <w:pStyle w:val="Zkladntext"/>
        <w:numPr>
          <w:ilvl w:val="1"/>
          <w:numId w:val="8"/>
        </w:numPr>
        <w:shd w:val="clear" w:color="auto" w:fill="FFFFFF"/>
        <w:jc w:val="both"/>
        <w:rPr>
          <w:rFonts w:ascii="Calibri" w:hAnsi="Calibri"/>
          <w:sz w:val="22"/>
          <w:szCs w:val="22"/>
        </w:rPr>
      </w:pPr>
      <w:r w:rsidRPr="0050210F">
        <w:rPr>
          <w:rFonts w:ascii="Calibri" w:hAnsi="Calibri"/>
          <w:sz w:val="22"/>
          <w:szCs w:val="22"/>
        </w:rPr>
        <w:t>celkový úklid stavby, staveniště a okolí před předáním a převzetím stavby</w:t>
      </w:r>
      <w:r w:rsidR="00FE35D1">
        <w:rPr>
          <w:rFonts w:ascii="Calibri" w:hAnsi="Calibri"/>
          <w:sz w:val="22"/>
          <w:szCs w:val="22"/>
        </w:rPr>
        <w:t>;</w:t>
      </w:r>
    </w:p>
    <w:p w14:paraId="63E37200" w14:textId="2565B519" w:rsidR="00D17823" w:rsidRDefault="00D17823" w:rsidP="00183A26">
      <w:pPr>
        <w:pStyle w:val="Zkladntext"/>
        <w:numPr>
          <w:ilvl w:val="1"/>
          <w:numId w:val="8"/>
        </w:numPr>
        <w:shd w:val="clear" w:color="auto" w:fill="FFFFFF"/>
        <w:jc w:val="both"/>
        <w:rPr>
          <w:rFonts w:ascii="Calibri" w:hAnsi="Calibri"/>
          <w:sz w:val="22"/>
          <w:szCs w:val="22"/>
        </w:rPr>
      </w:pPr>
      <w:bookmarkStart w:id="0" w:name="_Hlk92717557"/>
      <w:r w:rsidRPr="00D17823">
        <w:rPr>
          <w:rFonts w:ascii="Calibri" w:hAnsi="Calibri"/>
          <w:sz w:val="22"/>
          <w:szCs w:val="22"/>
        </w:rPr>
        <w:t xml:space="preserve">provedení </w:t>
      </w:r>
      <w:r w:rsidRPr="00D17823">
        <w:rPr>
          <w:rFonts w:ascii="Calibri" w:hAnsi="Calibri"/>
          <w:b/>
          <w:bCs/>
          <w:sz w:val="22"/>
          <w:szCs w:val="22"/>
        </w:rPr>
        <w:t>geodetického zaměření skutečného provedení stavby</w:t>
      </w:r>
      <w:r w:rsidRPr="00D17823">
        <w:rPr>
          <w:rFonts w:ascii="Calibri" w:hAnsi="Calibri"/>
          <w:sz w:val="22"/>
          <w:szCs w:val="22"/>
        </w:rPr>
        <w:t xml:space="preserve">;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 vytýčení stavby (s grafickou částí, technickou zprávou, seznamem souřadnic) dokončené </w:t>
      </w:r>
      <w:r w:rsidRPr="00D17823">
        <w:rPr>
          <w:rFonts w:ascii="Calibri" w:hAnsi="Calibri"/>
          <w:sz w:val="22"/>
          <w:szCs w:val="22"/>
        </w:rPr>
        <w:lastRenderedPageBreak/>
        <w:t>stavby v 6 tištěných ověřených vyhotoveních s razítkem úředně oprávněného zeměměřičského inženýra a 1x v digitální podobě</w:t>
      </w:r>
      <w:r>
        <w:rPr>
          <w:rFonts w:ascii="Calibri" w:hAnsi="Calibri"/>
          <w:sz w:val="22"/>
          <w:szCs w:val="22"/>
        </w:rPr>
        <w:t>;</w:t>
      </w:r>
    </w:p>
    <w:p w14:paraId="6734D6F8" w14:textId="77777777" w:rsidR="003A0F0B" w:rsidRDefault="003A0F0B" w:rsidP="003A0F0B">
      <w:pPr>
        <w:pStyle w:val="Zkladntext"/>
        <w:numPr>
          <w:ilvl w:val="1"/>
          <w:numId w:val="8"/>
        </w:numPr>
        <w:shd w:val="clear" w:color="auto" w:fill="FFFFFF"/>
        <w:jc w:val="both"/>
        <w:rPr>
          <w:rFonts w:ascii="Calibri" w:hAnsi="Calibri"/>
          <w:sz w:val="22"/>
          <w:szCs w:val="22"/>
        </w:rPr>
      </w:pPr>
      <w:r w:rsidRPr="00460E92">
        <w:rPr>
          <w:rFonts w:ascii="Calibri" w:hAnsi="Calibri"/>
          <w:b/>
          <w:bCs/>
          <w:sz w:val="22"/>
          <w:szCs w:val="22"/>
        </w:rPr>
        <w:t xml:space="preserve">zpracování dokumentace skutečného provedení </w:t>
      </w:r>
      <w:r w:rsidRPr="009A242A">
        <w:rPr>
          <w:rFonts w:ascii="Calibri" w:hAnsi="Calibri"/>
          <w:b/>
          <w:bCs/>
          <w:sz w:val="22"/>
          <w:szCs w:val="22"/>
        </w:rPr>
        <w:t xml:space="preserve">stavby </w:t>
      </w:r>
      <w:r w:rsidRPr="009A242A">
        <w:rPr>
          <w:rFonts w:ascii="Calibri" w:hAnsi="Calibri"/>
          <w:sz w:val="22"/>
          <w:szCs w:val="22"/>
        </w:rPr>
        <w:t>(dále jen „</w:t>
      </w:r>
      <w:r w:rsidRPr="009A242A">
        <w:rPr>
          <w:rFonts w:ascii="Calibri" w:hAnsi="Calibri"/>
          <w:i/>
          <w:iCs/>
          <w:sz w:val="22"/>
          <w:szCs w:val="22"/>
        </w:rPr>
        <w:t>DSPS</w:t>
      </w:r>
      <w:r w:rsidRPr="009A242A">
        <w:rPr>
          <w:rFonts w:ascii="Calibri" w:hAnsi="Calibri"/>
          <w:sz w:val="22"/>
          <w:szCs w:val="22"/>
        </w:rPr>
        <w:t>“); Výkresová</w:t>
      </w:r>
      <w:r w:rsidRPr="00241459">
        <w:rPr>
          <w:rFonts w:ascii="Calibri" w:hAnsi="Calibri"/>
          <w:sz w:val="22"/>
          <w:szCs w:val="22"/>
        </w:rPr>
        <w:t xml:space="preserve"> část </w:t>
      </w:r>
      <w:r w:rsidRPr="00192304">
        <w:rPr>
          <w:rFonts w:ascii="Calibri" w:hAnsi="Calibri"/>
          <w:sz w:val="22"/>
          <w:szCs w:val="22"/>
        </w:rPr>
        <w:t xml:space="preserve">DSPS </w:t>
      </w:r>
      <w:r w:rsidRPr="00241459">
        <w:rPr>
          <w:rFonts w:ascii="Calibri" w:hAnsi="Calibri"/>
          <w:sz w:val="22"/>
          <w:szCs w:val="22"/>
        </w:rPr>
        <w:t>bude zpracována ve formátu .</w:t>
      </w:r>
      <w:proofErr w:type="spellStart"/>
      <w:r w:rsidRPr="00241459">
        <w:rPr>
          <w:rFonts w:ascii="Calibri" w:hAnsi="Calibri"/>
          <w:sz w:val="22"/>
          <w:szCs w:val="22"/>
        </w:rPr>
        <w:t>dwg</w:t>
      </w:r>
      <w:proofErr w:type="spellEnd"/>
      <w:r>
        <w:rPr>
          <w:rFonts w:ascii="Calibri" w:hAnsi="Calibri"/>
          <w:sz w:val="22"/>
          <w:szCs w:val="22"/>
        </w:rPr>
        <w:t xml:space="preserve"> a .</w:t>
      </w:r>
      <w:proofErr w:type="spellStart"/>
      <w:r>
        <w:rPr>
          <w:rFonts w:ascii="Calibri" w:hAnsi="Calibri"/>
          <w:sz w:val="22"/>
          <w:szCs w:val="22"/>
        </w:rPr>
        <w:t>pdf</w:t>
      </w:r>
      <w:proofErr w:type="spellEnd"/>
      <w:r w:rsidRPr="00241459">
        <w:rPr>
          <w:rFonts w:ascii="Calibri" w:hAnsi="Calibri"/>
          <w:sz w:val="22"/>
          <w:szCs w:val="22"/>
        </w:rPr>
        <w:t>, textové části budou zpracovány ve formátu .</w:t>
      </w:r>
      <w:proofErr w:type="spellStart"/>
      <w:r w:rsidRPr="00241459">
        <w:rPr>
          <w:rFonts w:ascii="Calibri" w:hAnsi="Calibri"/>
          <w:sz w:val="22"/>
          <w:szCs w:val="22"/>
        </w:rPr>
        <w:t>docx</w:t>
      </w:r>
      <w:proofErr w:type="spellEnd"/>
      <w:r w:rsidRPr="00241459">
        <w:rPr>
          <w:rFonts w:ascii="Calibri" w:hAnsi="Calibri"/>
          <w:sz w:val="22"/>
          <w:szCs w:val="22"/>
        </w:rPr>
        <w:t>, tabulky ve formátu .</w:t>
      </w:r>
      <w:proofErr w:type="spellStart"/>
      <w:r w:rsidRPr="00241459">
        <w:rPr>
          <w:rFonts w:ascii="Calibri" w:hAnsi="Calibri"/>
          <w:sz w:val="22"/>
          <w:szCs w:val="22"/>
        </w:rPr>
        <w:t>xlsx</w:t>
      </w:r>
      <w:proofErr w:type="spellEnd"/>
      <w:r>
        <w:rPr>
          <w:rFonts w:ascii="Calibri" w:hAnsi="Calibri"/>
          <w:sz w:val="22"/>
          <w:szCs w:val="22"/>
        </w:rPr>
        <w:t xml:space="preserve">. </w:t>
      </w:r>
    </w:p>
    <w:p w14:paraId="7127D377" w14:textId="77777777" w:rsidR="003A0F0B" w:rsidRDefault="003A0F0B" w:rsidP="003A0F0B">
      <w:pPr>
        <w:pStyle w:val="Zkladntext"/>
        <w:shd w:val="clear" w:color="auto" w:fill="FFFFFF"/>
        <w:ind w:left="907"/>
        <w:jc w:val="both"/>
        <w:rPr>
          <w:rFonts w:ascii="Calibri" w:hAnsi="Calibri"/>
          <w:sz w:val="22"/>
          <w:szCs w:val="22"/>
        </w:rPr>
      </w:pPr>
      <w:r>
        <w:rPr>
          <w:rFonts w:ascii="Calibri" w:hAnsi="Calibri"/>
          <w:sz w:val="22"/>
          <w:szCs w:val="22"/>
        </w:rPr>
        <w:t>DSPS</w:t>
      </w:r>
      <w:r>
        <w:rPr>
          <w:sz w:val="22"/>
          <w:szCs w:val="22"/>
        </w:rPr>
        <w:t xml:space="preserve"> bude provedena podle následujících zásad:</w:t>
      </w:r>
    </w:p>
    <w:p w14:paraId="1FE8613C" w14:textId="77777777" w:rsidR="003A0F0B" w:rsidRPr="00397524" w:rsidRDefault="003A0F0B" w:rsidP="003A0F0B">
      <w:pPr>
        <w:pStyle w:val="Zkladntext"/>
        <w:numPr>
          <w:ilvl w:val="0"/>
          <w:numId w:val="41"/>
        </w:numPr>
        <w:shd w:val="clear" w:color="auto" w:fill="FFFFFF"/>
        <w:jc w:val="both"/>
        <w:rPr>
          <w:rFonts w:ascii="Calibri" w:hAnsi="Calibri"/>
          <w:sz w:val="22"/>
          <w:szCs w:val="22"/>
        </w:rPr>
      </w:pPr>
      <w:r w:rsidRPr="00397524">
        <w:rPr>
          <w:rFonts w:ascii="Calibri" w:hAnsi="Calibri"/>
          <w:sz w:val="22"/>
          <w:szCs w:val="22"/>
        </w:rPr>
        <w:t>do DPS budou zřetelně (barevně) vyznačeny všechny změny, k nimž došlo v</w:t>
      </w:r>
      <w:r>
        <w:rPr>
          <w:rFonts w:ascii="Calibri" w:hAnsi="Calibri"/>
          <w:sz w:val="22"/>
          <w:szCs w:val="22"/>
        </w:rPr>
        <w:t> </w:t>
      </w:r>
      <w:r w:rsidRPr="00397524">
        <w:rPr>
          <w:rFonts w:ascii="Calibri" w:hAnsi="Calibri"/>
          <w:sz w:val="22"/>
          <w:szCs w:val="22"/>
        </w:rPr>
        <w:t xml:space="preserve">průběhu </w:t>
      </w:r>
      <w:r>
        <w:rPr>
          <w:rFonts w:ascii="Calibri" w:hAnsi="Calibri"/>
          <w:sz w:val="22"/>
          <w:szCs w:val="22"/>
        </w:rPr>
        <w:t>provádění díla</w:t>
      </w:r>
      <w:r w:rsidRPr="00397524">
        <w:rPr>
          <w:rFonts w:ascii="Calibri" w:hAnsi="Calibri"/>
          <w:sz w:val="22"/>
          <w:szCs w:val="22"/>
        </w:rPr>
        <w:t>;</w:t>
      </w:r>
    </w:p>
    <w:p w14:paraId="30E70EF1" w14:textId="77777777" w:rsidR="003A0F0B" w:rsidRDefault="003A0F0B" w:rsidP="003A0F0B">
      <w:pPr>
        <w:pStyle w:val="Zkladntext"/>
        <w:numPr>
          <w:ilvl w:val="0"/>
          <w:numId w:val="41"/>
        </w:numPr>
        <w:shd w:val="clear" w:color="auto" w:fill="FFFFFF"/>
        <w:jc w:val="both"/>
        <w:rPr>
          <w:rFonts w:ascii="Calibri" w:hAnsi="Calibri"/>
          <w:sz w:val="22"/>
          <w:szCs w:val="22"/>
        </w:rPr>
      </w:pPr>
      <w:r w:rsidRPr="00397524">
        <w:rPr>
          <w:rFonts w:ascii="Calibri" w:hAnsi="Calibri"/>
          <w:sz w:val="22"/>
          <w:szCs w:val="22"/>
        </w:rPr>
        <w:t>části DPS, u kterých nedošlo k žádným změnám, budou označeny textem „beze změn“;</w:t>
      </w:r>
    </w:p>
    <w:p w14:paraId="2B350CB8" w14:textId="77777777" w:rsidR="003A0F0B" w:rsidRPr="00397524" w:rsidRDefault="003A0F0B" w:rsidP="003A0F0B">
      <w:pPr>
        <w:pStyle w:val="Zkladntext"/>
        <w:numPr>
          <w:ilvl w:val="0"/>
          <w:numId w:val="41"/>
        </w:numPr>
        <w:shd w:val="clear" w:color="auto" w:fill="FFFFFF"/>
        <w:jc w:val="both"/>
        <w:rPr>
          <w:rFonts w:ascii="Calibri" w:hAnsi="Calibri"/>
          <w:sz w:val="22"/>
          <w:szCs w:val="22"/>
        </w:rPr>
      </w:pPr>
      <w:r w:rsidRPr="00A10830">
        <w:rPr>
          <w:rFonts w:ascii="Calibri" w:hAnsi="Calibri"/>
          <w:sz w:val="22"/>
          <w:szCs w:val="22"/>
        </w:rPr>
        <w:t>u výkresů obsahujících změnu proti DSPS bude přiložen i doklad, ze kterého bude vyplývat projednání změny s AD, TDS, koordinátorem BOZP a IR a jejich souhlasné stanovisko, resp. souhlas objednatele dle této smlouvy</w:t>
      </w:r>
    </w:p>
    <w:p w14:paraId="2D35A82A" w14:textId="77777777" w:rsidR="003A0F0B" w:rsidRPr="00E97655" w:rsidRDefault="003A0F0B" w:rsidP="003A0F0B">
      <w:pPr>
        <w:pStyle w:val="Zkladntext"/>
        <w:numPr>
          <w:ilvl w:val="0"/>
          <w:numId w:val="41"/>
        </w:numPr>
        <w:shd w:val="clear" w:color="auto" w:fill="FFFFFF"/>
        <w:jc w:val="both"/>
        <w:rPr>
          <w:rFonts w:ascii="Calibri" w:hAnsi="Calibri"/>
          <w:sz w:val="22"/>
          <w:szCs w:val="22"/>
        </w:rPr>
      </w:pPr>
      <w:r w:rsidRPr="00397524">
        <w:rPr>
          <w:rFonts w:ascii="Calibri" w:hAnsi="Calibri"/>
          <w:sz w:val="22"/>
          <w:szCs w:val="22"/>
        </w:rPr>
        <w:t>každý výkres DPS bude opatřen jménem a příjmením osoby, která změny zakreslila, jejím podpisem a otiskem razítka zhotovitele;</w:t>
      </w:r>
    </w:p>
    <w:p w14:paraId="7E812B5F" w14:textId="77777777" w:rsidR="003A0F0B" w:rsidRDefault="003A0F0B" w:rsidP="003A0F0B">
      <w:pPr>
        <w:pStyle w:val="Zkladntext"/>
        <w:numPr>
          <w:ilvl w:val="0"/>
          <w:numId w:val="41"/>
        </w:numPr>
        <w:shd w:val="clear" w:color="auto" w:fill="FFFFFF"/>
        <w:jc w:val="both"/>
        <w:rPr>
          <w:rFonts w:ascii="Calibri" w:hAnsi="Calibri"/>
          <w:sz w:val="22"/>
          <w:szCs w:val="22"/>
        </w:rPr>
      </w:pPr>
      <w:r>
        <w:rPr>
          <w:sz w:val="22"/>
          <w:szCs w:val="22"/>
        </w:rPr>
        <w:t>součástí DSPS bude i celková situace včetně přívodů, přípojek, komunikací, podzemních i nadzemních vedení s údaji o hloubkách uložení sítí.</w:t>
      </w:r>
    </w:p>
    <w:p w14:paraId="1ABFC2C3" w14:textId="0060D161" w:rsidR="003A0F0B" w:rsidRDefault="003A0F0B" w:rsidP="003A0F0B">
      <w:pPr>
        <w:pStyle w:val="Zkladntext"/>
        <w:shd w:val="clear" w:color="auto" w:fill="FFFFFF"/>
        <w:ind w:left="426"/>
        <w:jc w:val="both"/>
        <w:rPr>
          <w:rFonts w:ascii="Calibri" w:hAnsi="Calibri"/>
          <w:sz w:val="22"/>
          <w:szCs w:val="22"/>
        </w:rPr>
      </w:pPr>
      <w:r>
        <w:rPr>
          <w:rFonts w:ascii="Calibri" w:hAnsi="Calibri"/>
          <w:sz w:val="22"/>
          <w:szCs w:val="22"/>
        </w:rPr>
        <w:t>Pokud se v tomto bodě hovoří o vypracování či vyhotovení jakéhokoliv výstupu a není konkretizováno v jakém rozsahu, má se za to, že bude předán v</w:t>
      </w:r>
      <w:r w:rsidRPr="00415173">
        <w:rPr>
          <w:rFonts w:ascii="Calibri" w:hAnsi="Calibri"/>
          <w:sz w:val="22"/>
          <w:szCs w:val="22"/>
        </w:rPr>
        <w:t xml:space="preserve"> 1 tištěném vyhotovení a</w:t>
      </w:r>
      <w:r>
        <w:rPr>
          <w:rFonts w:ascii="Calibri" w:hAnsi="Calibri"/>
          <w:sz w:val="22"/>
          <w:szCs w:val="22"/>
        </w:rPr>
        <w:t> </w:t>
      </w:r>
      <w:r w:rsidRPr="00415173">
        <w:rPr>
          <w:rFonts w:ascii="Calibri" w:hAnsi="Calibri"/>
          <w:sz w:val="22"/>
          <w:szCs w:val="22"/>
        </w:rPr>
        <w:t>v</w:t>
      </w:r>
      <w:r>
        <w:rPr>
          <w:rFonts w:ascii="Calibri" w:hAnsi="Calibri"/>
          <w:sz w:val="22"/>
          <w:szCs w:val="22"/>
        </w:rPr>
        <w:t>e 2 </w:t>
      </w:r>
      <w:r w:rsidRPr="00415173">
        <w:rPr>
          <w:rFonts w:ascii="Calibri" w:hAnsi="Calibri"/>
          <w:sz w:val="22"/>
          <w:szCs w:val="22"/>
        </w:rPr>
        <w:t>digitální</w:t>
      </w:r>
      <w:r>
        <w:rPr>
          <w:rFonts w:ascii="Calibri" w:hAnsi="Calibri"/>
          <w:sz w:val="22"/>
          <w:szCs w:val="22"/>
        </w:rPr>
        <w:t>ch</w:t>
      </w:r>
      <w:r w:rsidRPr="00415173">
        <w:rPr>
          <w:rFonts w:ascii="Calibri" w:hAnsi="Calibri"/>
          <w:sz w:val="22"/>
          <w:szCs w:val="22"/>
        </w:rPr>
        <w:t xml:space="preserve"> vyhotovení</w:t>
      </w:r>
      <w:r>
        <w:rPr>
          <w:rFonts w:ascii="Calibri" w:hAnsi="Calibri"/>
          <w:sz w:val="22"/>
          <w:szCs w:val="22"/>
        </w:rPr>
        <w:t>ch</w:t>
      </w:r>
      <w:r w:rsidRPr="00415173">
        <w:rPr>
          <w:rFonts w:ascii="Calibri" w:hAnsi="Calibri"/>
          <w:sz w:val="22"/>
          <w:szCs w:val="22"/>
        </w:rPr>
        <w:t xml:space="preserve"> na odpovídající</w:t>
      </w:r>
      <w:r>
        <w:rPr>
          <w:rFonts w:ascii="Calibri" w:hAnsi="Calibri"/>
          <w:sz w:val="22"/>
          <w:szCs w:val="22"/>
        </w:rPr>
        <w:t>ch</w:t>
      </w:r>
      <w:r w:rsidRPr="00415173">
        <w:rPr>
          <w:rFonts w:ascii="Calibri" w:hAnsi="Calibri"/>
          <w:sz w:val="22"/>
          <w:szCs w:val="22"/>
        </w:rPr>
        <w:t xml:space="preserve"> nosič</w:t>
      </w:r>
      <w:r>
        <w:rPr>
          <w:rFonts w:ascii="Calibri" w:hAnsi="Calibri"/>
          <w:sz w:val="22"/>
          <w:szCs w:val="22"/>
        </w:rPr>
        <w:t>ích.</w:t>
      </w:r>
    </w:p>
    <w:p w14:paraId="45BC2EBB" w14:textId="33A80A45" w:rsidR="00BF0A19" w:rsidRPr="00D17823" w:rsidRDefault="00DF6B26" w:rsidP="00183A26">
      <w:pPr>
        <w:pStyle w:val="Zkladntext"/>
        <w:numPr>
          <w:ilvl w:val="1"/>
          <w:numId w:val="8"/>
        </w:numPr>
        <w:shd w:val="clear" w:color="auto" w:fill="FFFFFF"/>
        <w:jc w:val="both"/>
        <w:rPr>
          <w:rFonts w:ascii="Calibri" w:hAnsi="Calibri"/>
          <w:sz w:val="22"/>
          <w:szCs w:val="22"/>
        </w:rPr>
      </w:pPr>
      <w:r>
        <w:rPr>
          <w:rFonts w:ascii="Calibri" w:hAnsi="Calibri"/>
          <w:sz w:val="22"/>
          <w:szCs w:val="22"/>
        </w:rPr>
        <w:t>v</w:t>
      </w:r>
      <w:r w:rsidRPr="00DF6B26">
        <w:rPr>
          <w:rFonts w:ascii="Calibri" w:hAnsi="Calibri"/>
          <w:sz w:val="22"/>
          <w:szCs w:val="22"/>
        </w:rPr>
        <w:t>yhotovení geodetické části dokumentace skutečného provedení stavby nebo geodetického podkladu pro vedení Digitální technické mapy Jihomoravského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3A0F0B">
        <w:rPr>
          <w:rFonts w:ascii="Calibri" w:hAnsi="Calibri"/>
          <w:sz w:val="22"/>
          <w:szCs w:val="22"/>
        </w:rPr>
        <w:t>.</w:t>
      </w:r>
    </w:p>
    <w:bookmarkEnd w:id="0"/>
    <w:p w14:paraId="72808450" w14:textId="4DA0065B" w:rsidR="007861BC" w:rsidRPr="00660E19" w:rsidRDefault="00092879" w:rsidP="00183A26">
      <w:pPr>
        <w:pStyle w:val="Zkladntext"/>
        <w:numPr>
          <w:ilvl w:val="0"/>
          <w:numId w:val="8"/>
        </w:numPr>
        <w:shd w:val="clear" w:color="auto" w:fill="FFFFFF"/>
        <w:jc w:val="both"/>
        <w:rPr>
          <w:rFonts w:ascii="Calibri" w:hAnsi="Calibri"/>
          <w:sz w:val="22"/>
          <w:szCs w:val="22"/>
        </w:rPr>
      </w:pPr>
      <w:r w:rsidRPr="00B62326">
        <w:rPr>
          <w:sz w:val="22"/>
          <w:szCs w:val="22"/>
        </w:rPr>
        <w:t xml:space="preserve">Zařízením záležitostí pro objednatele se rozumí </w:t>
      </w:r>
      <w:r w:rsidRPr="00660E19">
        <w:rPr>
          <w:sz w:val="22"/>
          <w:szCs w:val="22"/>
        </w:rPr>
        <w:t xml:space="preserve">zajištění vydání </w:t>
      </w:r>
      <w:proofErr w:type="gramStart"/>
      <w:r w:rsidR="008152F9" w:rsidRPr="00660E19">
        <w:rPr>
          <w:sz w:val="22"/>
          <w:szCs w:val="22"/>
        </w:rPr>
        <w:t xml:space="preserve">kolaudačních </w:t>
      </w:r>
      <w:r w:rsidR="00DF5F87" w:rsidRPr="00660E19">
        <w:rPr>
          <w:sz w:val="22"/>
          <w:szCs w:val="22"/>
        </w:rPr>
        <w:t xml:space="preserve"> rozhodnutí</w:t>
      </w:r>
      <w:proofErr w:type="gramEnd"/>
      <w:r w:rsidR="00DF5F87" w:rsidRPr="00660E19">
        <w:rPr>
          <w:sz w:val="22"/>
          <w:szCs w:val="22"/>
        </w:rPr>
        <w:t xml:space="preserve"> </w:t>
      </w:r>
      <w:r w:rsidRPr="00660E19">
        <w:rPr>
          <w:sz w:val="22"/>
          <w:szCs w:val="22"/>
        </w:rPr>
        <w:t>a</w:t>
      </w:r>
      <w:r w:rsidR="00F94639" w:rsidRPr="00660E19">
        <w:rPr>
          <w:sz w:val="22"/>
          <w:szCs w:val="22"/>
        </w:rPr>
        <w:t> </w:t>
      </w:r>
      <w:r w:rsidRPr="00660E19">
        <w:rPr>
          <w:sz w:val="22"/>
          <w:szCs w:val="22"/>
        </w:rPr>
        <w:t xml:space="preserve">zastupování objednatele </w:t>
      </w:r>
      <w:r w:rsidR="00307D25" w:rsidRPr="00660E19">
        <w:rPr>
          <w:sz w:val="22"/>
          <w:szCs w:val="22"/>
        </w:rPr>
        <w:t>při uvedení stavby do užívání</w:t>
      </w:r>
      <w:r w:rsidRPr="00660E19">
        <w:rPr>
          <w:sz w:val="22"/>
          <w:szCs w:val="22"/>
        </w:rPr>
        <w:t>, přičemž zhotovitel především:</w:t>
      </w:r>
    </w:p>
    <w:p w14:paraId="1F72FD0D" w14:textId="10CAA1D5" w:rsidR="00092879" w:rsidRPr="00660E19" w:rsidRDefault="00AA3A76" w:rsidP="00183A26">
      <w:pPr>
        <w:pStyle w:val="Zkladntext"/>
        <w:numPr>
          <w:ilvl w:val="1"/>
          <w:numId w:val="8"/>
        </w:numPr>
        <w:shd w:val="clear" w:color="auto" w:fill="FFFFFF"/>
        <w:jc w:val="both"/>
        <w:rPr>
          <w:rFonts w:ascii="Calibri" w:hAnsi="Calibri"/>
          <w:sz w:val="22"/>
          <w:szCs w:val="22"/>
        </w:rPr>
      </w:pPr>
      <w:r w:rsidRPr="00660E19">
        <w:rPr>
          <w:rFonts w:ascii="Calibri" w:hAnsi="Calibri"/>
          <w:sz w:val="22"/>
          <w:szCs w:val="22"/>
        </w:rPr>
        <w:t>zpracuje Žádost</w:t>
      </w:r>
      <w:r w:rsidR="00716101" w:rsidRPr="00660E19">
        <w:rPr>
          <w:rFonts w:ascii="Calibri" w:hAnsi="Calibri"/>
          <w:sz w:val="22"/>
          <w:szCs w:val="22"/>
        </w:rPr>
        <w:t>i</w:t>
      </w:r>
      <w:r w:rsidRPr="00660E19">
        <w:rPr>
          <w:rFonts w:ascii="Calibri" w:hAnsi="Calibri"/>
          <w:sz w:val="22"/>
          <w:szCs w:val="22"/>
        </w:rPr>
        <w:t xml:space="preserve"> o vydání kolaudační</w:t>
      </w:r>
      <w:r w:rsidR="00683424" w:rsidRPr="00660E19">
        <w:rPr>
          <w:rFonts w:ascii="Calibri" w:hAnsi="Calibri"/>
          <w:sz w:val="22"/>
          <w:szCs w:val="22"/>
        </w:rPr>
        <w:t>ho</w:t>
      </w:r>
      <w:r w:rsidRPr="00660E19">
        <w:rPr>
          <w:rFonts w:ascii="Calibri" w:hAnsi="Calibri"/>
          <w:sz w:val="22"/>
          <w:szCs w:val="22"/>
        </w:rPr>
        <w:t xml:space="preserve"> </w:t>
      </w:r>
      <w:r w:rsidR="00660E19" w:rsidRPr="00660E19">
        <w:rPr>
          <w:rFonts w:ascii="Calibri" w:hAnsi="Calibri"/>
          <w:sz w:val="22"/>
          <w:szCs w:val="22"/>
        </w:rPr>
        <w:t xml:space="preserve">rozhodnutí </w:t>
      </w:r>
      <w:r w:rsidRPr="00660E19">
        <w:rPr>
          <w:rFonts w:ascii="Calibri" w:hAnsi="Calibri"/>
          <w:sz w:val="22"/>
          <w:szCs w:val="22"/>
        </w:rPr>
        <w:t>a předloží věcně a místně příslušnému stavebnímu úřadu potřebné údaje a podklady pro jejich vydání;</w:t>
      </w:r>
    </w:p>
    <w:p w14:paraId="7B720007" w14:textId="117B2E6E" w:rsidR="004A6B06" w:rsidRPr="00660E19" w:rsidRDefault="00E8726A" w:rsidP="00D6082D">
      <w:pPr>
        <w:pStyle w:val="Zkladntext"/>
        <w:shd w:val="clear" w:color="auto" w:fill="FFFFFF"/>
        <w:ind w:left="907"/>
        <w:jc w:val="both"/>
        <w:rPr>
          <w:rFonts w:ascii="Calibri" w:hAnsi="Calibri"/>
          <w:sz w:val="22"/>
          <w:szCs w:val="22"/>
        </w:rPr>
      </w:pPr>
      <w:r w:rsidRPr="00660E19">
        <w:rPr>
          <w:rFonts w:ascii="Calibri" w:hAnsi="Calibri"/>
          <w:sz w:val="22"/>
          <w:szCs w:val="22"/>
        </w:rPr>
        <w:t xml:space="preserve">je vydáno </w:t>
      </w:r>
      <w:r w:rsidR="004A6B06" w:rsidRPr="00660E19">
        <w:rPr>
          <w:rFonts w:ascii="Calibri" w:hAnsi="Calibri"/>
          <w:sz w:val="22"/>
          <w:szCs w:val="22"/>
        </w:rPr>
        <w:t>Rozhodnutí stavební povolení Městského úřadu Veselí nad Moravou, odbor stavební úřad, č.j. MVNM/29869/2020, tř.  Masarykova 119/698 01 Veselí nad Moravou pro objekty:</w:t>
      </w:r>
    </w:p>
    <w:p w14:paraId="1C59E407" w14:textId="0EAFE795" w:rsidR="004A6B06" w:rsidRPr="00660E19" w:rsidRDefault="004A6B06" w:rsidP="00E8726A">
      <w:pPr>
        <w:pStyle w:val="Zkladntext"/>
        <w:shd w:val="clear" w:color="auto" w:fill="FFFFFF"/>
        <w:spacing w:after="0"/>
        <w:ind w:left="907"/>
        <w:rPr>
          <w:rFonts w:ascii="Calibri" w:hAnsi="Calibri"/>
          <w:sz w:val="22"/>
          <w:szCs w:val="22"/>
        </w:rPr>
      </w:pPr>
      <w:r w:rsidRPr="00660E19">
        <w:rPr>
          <w:rFonts w:ascii="Calibri" w:hAnsi="Calibri"/>
          <w:sz w:val="22"/>
          <w:szCs w:val="22"/>
        </w:rPr>
        <w:t xml:space="preserve">SO 01 </w:t>
      </w:r>
      <w:proofErr w:type="gramStart"/>
      <w:r w:rsidR="00133A12">
        <w:rPr>
          <w:rFonts w:ascii="Calibri" w:hAnsi="Calibri"/>
          <w:sz w:val="22"/>
          <w:szCs w:val="22"/>
        </w:rPr>
        <w:t>–</w:t>
      </w:r>
      <w:r w:rsidRPr="00660E19">
        <w:rPr>
          <w:rFonts w:ascii="Calibri" w:hAnsi="Calibri"/>
          <w:sz w:val="22"/>
          <w:szCs w:val="22"/>
        </w:rPr>
        <w:t xml:space="preserve"> </w:t>
      </w:r>
      <w:r w:rsidR="00133A12">
        <w:rPr>
          <w:rFonts w:ascii="Calibri" w:hAnsi="Calibri"/>
          <w:sz w:val="22"/>
          <w:szCs w:val="22"/>
        </w:rPr>
        <w:t xml:space="preserve"> </w:t>
      </w:r>
      <w:proofErr w:type="spellStart"/>
      <w:r w:rsidR="00133A12">
        <w:rPr>
          <w:rFonts w:ascii="Calibri" w:hAnsi="Calibri"/>
          <w:sz w:val="22"/>
          <w:szCs w:val="22"/>
        </w:rPr>
        <w:t>Transbordér</w:t>
      </w:r>
      <w:r w:rsidRPr="00660E19">
        <w:rPr>
          <w:rFonts w:ascii="Calibri" w:hAnsi="Calibri"/>
          <w:sz w:val="22"/>
          <w:szCs w:val="22"/>
        </w:rPr>
        <w:t>SO</w:t>
      </w:r>
      <w:proofErr w:type="spellEnd"/>
      <w:proofErr w:type="gramEnd"/>
      <w:r w:rsidRPr="00660E19">
        <w:rPr>
          <w:rFonts w:ascii="Calibri" w:hAnsi="Calibri"/>
          <w:sz w:val="22"/>
          <w:szCs w:val="22"/>
        </w:rPr>
        <w:t xml:space="preserve"> 02 - Zázemí</w:t>
      </w:r>
    </w:p>
    <w:p w14:paraId="3F8DAFD1" w14:textId="0D540292" w:rsidR="004A6B06" w:rsidRPr="00660E19" w:rsidRDefault="004A6B06" w:rsidP="00E8726A">
      <w:pPr>
        <w:pStyle w:val="Zkladntext"/>
        <w:shd w:val="clear" w:color="auto" w:fill="FFFFFF"/>
        <w:spacing w:after="0"/>
        <w:ind w:left="907"/>
        <w:rPr>
          <w:rFonts w:ascii="Calibri" w:hAnsi="Calibri"/>
          <w:sz w:val="22"/>
          <w:szCs w:val="22"/>
        </w:rPr>
      </w:pPr>
      <w:r w:rsidRPr="00660E19">
        <w:rPr>
          <w:rFonts w:ascii="Calibri" w:hAnsi="Calibri"/>
          <w:sz w:val="22"/>
          <w:szCs w:val="22"/>
        </w:rPr>
        <w:t xml:space="preserve">SO 03 </w:t>
      </w:r>
      <w:r w:rsidR="008B01BE" w:rsidRPr="00660E19">
        <w:rPr>
          <w:rFonts w:ascii="Calibri" w:hAnsi="Calibri"/>
          <w:sz w:val="22"/>
          <w:szCs w:val="22"/>
        </w:rPr>
        <w:t>–</w:t>
      </w:r>
      <w:r w:rsidRPr="00660E19">
        <w:rPr>
          <w:rFonts w:ascii="Calibri" w:hAnsi="Calibri"/>
          <w:sz w:val="22"/>
          <w:szCs w:val="22"/>
        </w:rPr>
        <w:t xml:space="preserve"> Přípojky</w:t>
      </w:r>
      <w:r w:rsidR="00E613EF" w:rsidRPr="00660E19">
        <w:rPr>
          <w:rFonts w:ascii="Calibri" w:hAnsi="Calibri"/>
          <w:sz w:val="22"/>
          <w:szCs w:val="22"/>
        </w:rPr>
        <w:t xml:space="preserve"> a</w:t>
      </w:r>
      <w:r w:rsidR="008B01BE" w:rsidRPr="00660E19">
        <w:rPr>
          <w:rFonts w:ascii="Calibri" w:hAnsi="Calibri"/>
          <w:sz w:val="22"/>
          <w:szCs w:val="22"/>
        </w:rPr>
        <w:t xml:space="preserve"> studna</w:t>
      </w:r>
    </w:p>
    <w:p w14:paraId="0B39BBC5" w14:textId="57A0DF3D" w:rsidR="004A6B06" w:rsidRDefault="004A6B06" w:rsidP="004A6B06">
      <w:pPr>
        <w:pStyle w:val="Zkladntext"/>
        <w:shd w:val="clear" w:color="auto" w:fill="FFFFFF"/>
        <w:ind w:left="907"/>
        <w:jc w:val="both"/>
        <w:rPr>
          <w:rFonts w:ascii="Calibri" w:hAnsi="Calibri"/>
          <w:sz w:val="22"/>
          <w:szCs w:val="22"/>
        </w:rPr>
      </w:pPr>
      <w:r w:rsidRPr="00660E19">
        <w:rPr>
          <w:rFonts w:ascii="Calibri" w:hAnsi="Calibri"/>
          <w:sz w:val="22"/>
          <w:szCs w:val="22"/>
        </w:rPr>
        <w:t>SO 04 - Zpevnění a rozšíření hráze</w:t>
      </w:r>
      <w:r w:rsidR="00D6082D" w:rsidRPr="00660E19">
        <w:rPr>
          <w:rFonts w:ascii="Calibri" w:hAnsi="Calibri"/>
          <w:sz w:val="22"/>
          <w:szCs w:val="22"/>
        </w:rPr>
        <w:t>;</w:t>
      </w:r>
    </w:p>
    <w:p w14:paraId="31D36C8A" w14:textId="36244463" w:rsidR="002F7673" w:rsidRDefault="002F7673" w:rsidP="004A6B06">
      <w:pPr>
        <w:pStyle w:val="Zkladntext"/>
        <w:shd w:val="clear" w:color="auto" w:fill="FFFFFF"/>
        <w:ind w:left="907"/>
        <w:jc w:val="both"/>
        <w:rPr>
          <w:rFonts w:ascii="Calibri" w:hAnsi="Calibri"/>
          <w:sz w:val="22"/>
          <w:szCs w:val="22"/>
        </w:rPr>
      </w:pPr>
      <w:r>
        <w:rPr>
          <w:rFonts w:ascii="Calibri" w:hAnsi="Calibri"/>
          <w:sz w:val="22"/>
          <w:szCs w:val="22"/>
        </w:rPr>
        <w:t xml:space="preserve">Místo Transbordéru bude realizována </w:t>
      </w:r>
      <w:proofErr w:type="gramStart"/>
      <w:r>
        <w:rPr>
          <w:rFonts w:ascii="Calibri" w:hAnsi="Calibri"/>
          <w:sz w:val="22"/>
          <w:szCs w:val="22"/>
        </w:rPr>
        <w:t>Lávka - SO</w:t>
      </w:r>
      <w:proofErr w:type="gramEnd"/>
      <w:r>
        <w:rPr>
          <w:rFonts w:ascii="Calibri" w:hAnsi="Calibri"/>
          <w:sz w:val="22"/>
          <w:szCs w:val="22"/>
        </w:rPr>
        <w:t xml:space="preserve"> 01 dle dokumentace DPS, vyžádala si i změnu objektu SO 04 </w:t>
      </w:r>
      <w:proofErr w:type="gramStart"/>
      <w:r>
        <w:rPr>
          <w:rFonts w:ascii="Calibri" w:hAnsi="Calibri"/>
          <w:sz w:val="22"/>
          <w:szCs w:val="22"/>
        </w:rPr>
        <w:t xml:space="preserve">-  </w:t>
      </w:r>
      <w:r w:rsidRPr="00660E19">
        <w:rPr>
          <w:rFonts w:ascii="Calibri" w:hAnsi="Calibri"/>
          <w:sz w:val="22"/>
          <w:szCs w:val="22"/>
        </w:rPr>
        <w:t>Zpevnění</w:t>
      </w:r>
      <w:proofErr w:type="gramEnd"/>
      <w:r w:rsidRPr="00660E19">
        <w:rPr>
          <w:rFonts w:ascii="Calibri" w:hAnsi="Calibri"/>
          <w:sz w:val="22"/>
          <w:szCs w:val="22"/>
        </w:rPr>
        <w:t xml:space="preserve"> a rozšíření hráze</w:t>
      </w:r>
      <w:r w:rsidR="002E14BD">
        <w:rPr>
          <w:rFonts w:ascii="Calibri" w:hAnsi="Calibri"/>
          <w:sz w:val="22"/>
          <w:szCs w:val="22"/>
        </w:rPr>
        <w:t>.</w:t>
      </w:r>
      <w:r>
        <w:rPr>
          <w:rFonts w:ascii="Calibri" w:hAnsi="Calibri"/>
          <w:sz w:val="22"/>
          <w:szCs w:val="22"/>
        </w:rPr>
        <w:t xml:space="preserve"> </w:t>
      </w:r>
    </w:p>
    <w:p w14:paraId="1FD16B78" w14:textId="3D57E5C1" w:rsidR="006C57C1" w:rsidRDefault="006C57C1" w:rsidP="004A6B06">
      <w:pPr>
        <w:pStyle w:val="Zkladntext"/>
        <w:shd w:val="clear" w:color="auto" w:fill="FFFFFF"/>
        <w:ind w:left="907"/>
        <w:jc w:val="both"/>
        <w:rPr>
          <w:rFonts w:ascii="Calibri" w:hAnsi="Calibri"/>
          <w:sz w:val="22"/>
          <w:szCs w:val="22"/>
        </w:rPr>
      </w:pPr>
      <w:r>
        <w:rPr>
          <w:rFonts w:ascii="Calibri" w:hAnsi="Calibri"/>
          <w:sz w:val="22"/>
          <w:szCs w:val="22"/>
        </w:rPr>
        <w:t xml:space="preserve">Na studnu bylo vydáno </w:t>
      </w:r>
      <w:r w:rsidRPr="00550B9B">
        <w:rPr>
          <w:rFonts w:ascii="Calibri" w:hAnsi="Calibri"/>
          <w:sz w:val="22"/>
          <w:szCs w:val="22"/>
        </w:rPr>
        <w:t>ROZHODNUTÍ</w:t>
      </w:r>
      <w:r>
        <w:rPr>
          <w:rFonts w:ascii="Calibri" w:hAnsi="Calibri"/>
          <w:sz w:val="22"/>
          <w:szCs w:val="22"/>
        </w:rPr>
        <w:t xml:space="preserve"> </w:t>
      </w:r>
      <w:r w:rsidRPr="00550B9B">
        <w:rPr>
          <w:rFonts w:ascii="Calibri" w:hAnsi="Calibri"/>
          <w:sz w:val="22"/>
          <w:szCs w:val="22"/>
        </w:rPr>
        <w:t>o povolení nakládání s podzemními vodami a povolení k provedení stavby</w:t>
      </w:r>
      <w:r>
        <w:rPr>
          <w:rFonts w:ascii="Calibri" w:hAnsi="Calibri"/>
          <w:sz w:val="22"/>
          <w:szCs w:val="22"/>
        </w:rPr>
        <w:t xml:space="preserve"> </w:t>
      </w:r>
      <w:r w:rsidRPr="00550B9B">
        <w:rPr>
          <w:rFonts w:ascii="Calibri" w:hAnsi="Calibri"/>
          <w:sz w:val="22"/>
          <w:szCs w:val="22"/>
        </w:rPr>
        <w:t>vodního díla nazvané</w:t>
      </w:r>
      <w:r>
        <w:rPr>
          <w:rFonts w:ascii="Calibri" w:hAnsi="Calibri"/>
          <w:sz w:val="22"/>
          <w:szCs w:val="22"/>
        </w:rPr>
        <w:t xml:space="preserve"> </w:t>
      </w:r>
      <w:r w:rsidRPr="00550B9B">
        <w:rPr>
          <w:rFonts w:ascii="Calibri" w:hAnsi="Calibri"/>
          <w:sz w:val="22"/>
          <w:szCs w:val="22"/>
        </w:rPr>
        <w:t>„VH uzel Vnorovy – studna vrtaná“</w:t>
      </w:r>
      <w:r>
        <w:rPr>
          <w:rFonts w:ascii="Calibri" w:hAnsi="Calibri"/>
          <w:sz w:val="22"/>
          <w:szCs w:val="22"/>
        </w:rPr>
        <w:t xml:space="preserve"> Odborem životního prostředí a územního plánování pod Veselí č.j. </w:t>
      </w:r>
      <w:r w:rsidRPr="00550B9B">
        <w:rPr>
          <w:rFonts w:ascii="Calibri" w:hAnsi="Calibri"/>
          <w:sz w:val="22"/>
          <w:szCs w:val="22"/>
        </w:rPr>
        <w:t>MVNM/34795/2020/ŽPÚP</w:t>
      </w:r>
    </w:p>
    <w:p w14:paraId="0E2054EC" w14:textId="77777777" w:rsidR="00033899" w:rsidRPr="00660E19" w:rsidRDefault="00033899" w:rsidP="004A6B06">
      <w:pPr>
        <w:pStyle w:val="Zkladntext"/>
        <w:shd w:val="clear" w:color="auto" w:fill="FFFFFF"/>
        <w:ind w:left="907"/>
        <w:jc w:val="both"/>
        <w:rPr>
          <w:rFonts w:ascii="Calibri" w:hAnsi="Calibri"/>
          <w:sz w:val="22"/>
          <w:szCs w:val="22"/>
        </w:rPr>
      </w:pPr>
    </w:p>
    <w:p w14:paraId="7CD7A357" w14:textId="6AF3516F" w:rsidR="00034605" w:rsidRPr="00E0071B" w:rsidRDefault="00396DD6" w:rsidP="008846B2">
      <w:pPr>
        <w:pStyle w:val="Odstavecseseznamem"/>
        <w:numPr>
          <w:ilvl w:val="1"/>
          <w:numId w:val="8"/>
        </w:numPr>
        <w:shd w:val="clear" w:color="auto" w:fill="FFFFFF"/>
        <w:spacing w:after="120"/>
        <w:ind w:left="901" w:hanging="544"/>
        <w:contextualSpacing w:val="0"/>
        <w:jc w:val="both"/>
        <w:rPr>
          <w:rFonts w:ascii="Calibri" w:hAnsi="Calibri"/>
          <w:sz w:val="22"/>
          <w:szCs w:val="22"/>
        </w:rPr>
      </w:pPr>
      <w:r w:rsidRPr="00660E19">
        <w:rPr>
          <w:rFonts w:ascii="Calibri" w:eastAsiaTheme="minorHAnsi" w:hAnsi="Calibri" w:cstheme="minorBidi"/>
          <w:sz w:val="22"/>
          <w:szCs w:val="22"/>
        </w:rPr>
        <w:lastRenderedPageBreak/>
        <w:t xml:space="preserve">zpracuje Žádost o vydání kolaudačního </w:t>
      </w:r>
      <w:r w:rsidR="00660E19">
        <w:rPr>
          <w:rFonts w:ascii="Calibri" w:eastAsiaTheme="minorHAnsi" w:hAnsi="Calibri" w:cstheme="minorBidi"/>
          <w:sz w:val="22"/>
          <w:szCs w:val="22"/>
        </w:rPr>
        <w:t>rozhodnutí</w:t>
      </w:r>
      <w:r w:rsidR="00660E19" w:rsidRPr="00660E19">
        <w:rPr>
          <w:rFonts w:ascii="Calibri" w:eastAsiaTheme="minorHAnsi" w:hAnsi="Calibri" w:cstheme="minorBidi"/>
          <w:sz w:val="22"/>
          <w:szCs w:val="22"/>
        </w:rPr>
        <w:t xml:space="preserve"> </w:t>
      </w:r>
      <w:r w:rsidRPr="00660E19">
        <w:rPr>
          <w:rFonts w:ascii="Calibri" w:eastAsiaTheme="minorHAnsi" w:hAnsi="Calibri" w:cstheme="minorBidi"/>
          <w:sz w:val="22"/>
          <w:szCs w:val="22"/>
        </w:rPr>
        <w:t>a předloží</w:t>
      </w:r>
      <w:r w:rsidRPr="00E0071B">
        <w:rPr>
          <w:rFonts w:ascii="Calibri" w:eastAsiaTheme="minorHAnsi" w:hAnsi="Calibri" w:cstheme="minorBidi"/>
          <w:sz w:val="22"/>
          <w:szCs w:val="22"/>
        </w:rPr>
        <w:t xml:space="preserve"> věcně a místně příslušnému Odbor</w:t>
      </w:r>
      <w:r w:rsidR="00192356" w:rsidRPr="00E0071B">
        <w:rPr>
          <w:rFonts w:ascii="Calibri" w:eastAsiaTheme="minorHAnsi" w:hAnsi="Calibri" w:cstheme="minorBidi"/>
          <w:sz w:val="22"/>
          <w:szCs w:val="22"/>
        </w:rPr>
        <w:t>u</w:t>
      </w:r>
      <w:r w:rsidRPr="00E0071B">
        <w:rPr>
          <w:rFonts w:ascii="Calibri" w:eastAsiaTheme="minorHAnsi" w:hAnsi="Calibri" w:cstheme="minorBidi"/>
          <w:sz w:val="22"/>
          <w:szCs w:val="22"/>
        </w:rPr>
        <w:t xml:space="preserve"> životního prostředí a územního plánování potřebné údaje a podklady pro jeho vydání;</w:t>
      </w:r>
      <w:r w:rsidR="002C26B7" w:rsidRPr="00E0071B">
        <w:rPr>
          <w:rFonts w:ascii="Calibri" w:eastAsiaTheme="minorHAnsi" w:hAnsi="Calibri" w:cstheme="minorBidi"/>
          <w:sz w:val="22"/>
          <w:szCs w:val="22"/>
        </w:rPr>
        <w:t xml:space="preserve"> z</w:t>
      </w:r>
      <w:r w:rsidR="00034605" w:rsidRPr="00E0071B">
        <w:rPr>
          <w:rFonts w:ascii="Calibri" w:hAnsi="Calibri"/>
          <w:sz w:val="22"/>
          <w:szCs w:val="22"/>
        </w:rPr>
        <w:t xml:space="preserve">ahájení užívání stavby oznámí stavebník písemně </w:t>
      </w:r>
      <w:r w:rsidR="008846B2" w:rsidRPr="00E0071B">
        <w:rPr>
          <w:rFonts w:ascii="Calibri" w:hAnsi="Calibri"/>
          <w:sz w:val="22"/>
          <w:szCs w:val="22"/>
        </w:rPr>
        <w:t xml:space="preserve">věcně a místně příslušnému </w:t>
      </w:r>
      <w:r w:rsidR="00034605" w:rsidRPr="00E0071B">
        <w:rPr>
          <w:rFonts w:ascii="Calibri" w:hAnsi="Calibri"/>
          <w:sz w:val="22"/>
          <w:szCs w:val="22"/>
        </w:rPr>
        <w:t>vodoprávnímu úřadu</w:t>
      </w:r>
      <w:r w:rsidR="008846B2" w:rsidRPr="00E0071B">
        <w:rPr>
          <w:rFonts w:ascii="Calibri" w:hAnsi="Calibri"/>
          <w:sz w:val="22"/>
          <w:szCs w:val="22"/>
        </w:rPr>
        <w:t>;</w:t>
      </w:r>
    </w:p>
    <w:p w14:paraId="705D4E49" w14:textId="0E5ED5A4" w:rsidR="00396DD6" w:rsidRPr="00E0071B" w:rsidRDefault="008846B2" w:rsidP="00E0071B">
      <w:pPr>
        <w:pStyle w:val="Zkladntext"/>
        <w:shd w:val="clear" w:color="auto" w:fill="FFFFFF"/>
        <w:ind w:left="907"/>
        <w:jc w:val="both"/>
        <w:rPr>
          <w:rFonts w:ascii="Calibri" w:hAnsi="Calibri"/>
          <w:sz w:val="22"/>
          <w:szCs w:val="22"/>
        </w:rPr>
      </w:pPr>
      <w:r w:rsidRPr="00E0071B">
        <w:rPr>
          <w:rFonts w:ascii="Calibri" w:hAnsi="Calibri"/>
          <w:sz w:val="22"/>
          <w:szCs w:val="22"/>
        </w:rPr>
        <w:t xml:space="preserve">je vydáno </w:t>
      </w:r>
      <w:r w:rsidR="00034605" w:rsidRPr="00E0071B">
        <w:rPr>
          <w:rFonts w:ascii="Calibri" w:hAnsi="Calibri"/>
          <w:sz w:val="22"/>
          <w:szCs w:val="22"/>
        </w:rPr>
        <w:t>Rozhodnutí o povolení nakládání s podzemními vodami a povolení k provedení stavby</w:t>
      </w:r>
      <w:r w:rsidRPr="00E0071B">
        <w:rPr>
          <w:rFonts w:ascii="Calibri" w:hAnsi="Calibri"/>
          <w:sz w:val="22"/>
          <w:szCs w:val="22"/>
        </w:rPr>
        <w:t xml:space="preserve"> </w:t>
      </w:r>
      <w:r w:rsidR="00034605" w:rsidRPr="00E0071B">
        <w:rPr>
          <w:rFonts w:ascii="Calibri" w:hAnsi="Calibri"/>
          <w:sz w:val="22"/>
          <w:szCs w:val="22"/>
        </w:rPr>
        <w:t>vodního díla nazvané „VH uzel Vnorovy – studna vrtaná“, Městský úřad Veselí nad Moravou</w:t>
      </w:r>
      <w:r w:rsidRPr="00E0071B">
        <w:rPr>
          <w:rFonts w:ascii="Calibri" w:hAnsi="Calibri"/>
          <w:sz w:val="22"/>
          <w:szCs w:val="22"/>
        </w:rPr>
        <w:t>,</w:t>
      </w:r>
      <w:r w:rsidR="00E0071B" w:rsidRPr="00E0071B">
        <w:rPr>
          <w:rFonts w:ascii="Calibri" w:hAnsi="Calibri"/>
          <w:sz w:val="22"/>
          <w:szCs w:val="22"/>
        </w:rPr>
        <w:t xml:space="preserve"> </w:t>
      </w:r>
      <w:r w:rsidR="00034605" w:rsidRPr="00E0071B">
        <w:rPr>
          <w:rFonts w:ascii="Calibri" w:hAnsi="Calibri"/>
          <w:sz w:val="22"/>
          <w:szCs w:val="22"/>
        </w:rPr>
        <w:t xml:space="preserve">tř. Masarykova 119, 698 01 Veselí nad Moravou Odbor životního prostředí a územního plánování, </w:t>
      </w:r>
      <w:r w:rsidR="00034605" w:rsidRPr="001C45FB">
        <w:rPr>
          <w:rFonts w:ascii="Calibri" w:hAnsi="Calibri"/>
          <w:sz w:val="22"/>
          <w:szCs w:val="22"/>
        </w:rPr>
        <w:t>č.j. MVNM/34795/2020/ŽPÚP pro objekty: studna vrtaná</w:t>
      </w:r>
      <w:r w:rsidR="001C45FB">
        <w:rPr>
          <w:rFonts w:ascii="Calibri" w:hAnsi="Calibri"/>
          <w:sz w:val="22"/>
          <w:szCs w:val="22"/>
        </w:rPr>
        <w:t>, vzhledem k neplatnosti Rozhodnutí je znovu zažádáno, předpoklad vydání příslušného rozhodnutí je do konce měsíce září 2025.</w:t>
      </w:r>
      <w:r w:rsidR="00E0071B" w:rsidRPr="00E0071B">
        <w:rPr>
          <w:rFonts w:ascii="Calibri" w:hAnsi="Calibri"/>
          <w:sz w:val="22"/>
          <w:szCs w:val="22"/>
        </w:rPr>
        <w:t>;</w:t>
      </w:r>
    </w:p>
    <w:p w14:paraId="313C4F81" w14:textId="6AF91310" w:rsidR="00AA3A76" w:rsidRPr="00034605" w:rsidRDefault="00D106CB" w:rsidP="00183A26">
      <w:pPr>
        <w:pStyle w:val="Zkladntext"/>
        <w:numPr>
          <w:ilvl w:val="1"/>
          <w:numId w:val="8"/>
        </w:numPr>
        <w:shd w:val="clear" w:color="auto" w:fill="FFFFFF"/>
        <w:jc w:val="both"/>
        <w:rPr>
          <w:rFonts w:ascii="Calibri" w:hAnsi="Calibri"/>
          <w:sz w:val="22"/>
          <w:szCs w:val="22"/>
        </w:rPr>
      </w:pPr>
      <w:r w:rsidRPr="00034605">
        <w:rPr>
          <w:rFonts w:ascii="Calibri" w:hAnsi="Calibri"/>
          <w:sz w:val="22"/>
          <w:szCs w:val="22"/>
        </w:rPr>
        <w:t>vyžádá a převezme písemná kladná závazná stanoviska dotčených orgánů státní správy a</w:t>
      </w:r>
      <w:r w:rsidR="00A55103" w:rsidRPr="00034605">
        <w:rPr>
          <w:rFonts w:ascii="Calibri" w:hAnsi="Calibri"/>
          <w:sz w:val="22"/>
          <w:szCs w:val="22"/>
        </w:rPr>
        <w:t> </w:t>
      </w:r>
      <w:r w:rsidRPr="00034605">
        <w:rPr>
          <w:rFonts w:ascii="Calibri" w:hAnsi="Calibri"/>
          <w:sz w:val="22"/>
          <w:szCs w:val="22"/>
        </w:rPr>
        <w:t>dalších stavbou dotčených subjektů;</w:t>
      </w:r>
    </w:p>
    <w:p w14:paraId="2C75E78F" w14:textId="5DF6BB00" w:rsidR="00D106CB" w:rsidRPr="00E0071B" w:rsidRDefault="0086260E" w:rsidP="00183A26">
      <w:pPr>
        <w:pStyle w:val="Zkladntext"/>
        <w:numPr>
          <w:ilvl w:val="1"/>
          <w:numId w:val="8"/>
        </w:numPr>
        <w:shd w:val="clear" w:color="auto" w:fill="FFFFFF"/>
        <w:jc w:val="both"/>
        <w:rPr>
          <w:rFonts w:ascii="Calibri" w:hAnsi="Calibri"/>
          <w:sz w:val="22"/>
          <w:szCs w:val="22"/>
        </w:rPr>
      </w:pPr>
      <w:r w:rsidRPr="00034605">
        <w:rPr>
          <w:rFonts w:ascii="Calibri" w:hAnsi="Calibri"/>
          <w:sz w:val="22"/>
          <w:szCs w:val="22"/>
        </w:rPr>
        <w:t xml:space="preserve">při závěrečné </w:t>
      </w:r>
      <w:r w:rsidR="00E10FC3" w:rsidRPr="00034605">
        <w:rPr>
          <w:rFonts w:ascii="Calibri" w:hAnsi="Calibri"/>
          <w:sz w:val="22"/>
          <w:szCs w:val="22"/>
        </w:rPr>
        <w:t xml:space="preserve">kontrolní </w:t>
      </w:r>
      <w:r w:rsidRPr="00E0071B">
        <w:rPr>
          <w:rFonts w:ascii="Calibri" w:hAnsi="Calibri"/>
          <w:sz w:val="22"/>
          <w:szCs w:val="22"/>
        </w:rPr>
        <w:t>prohlídce stavby předloží doklady požadované věcně a místně příslušným stavebním</w:t>
      </w:r>
      <w:r w:rsidR="004C00F4" w:rsidRPr="00E0071B">
        <w:rPr>
          <w:rFonts w:ascii="Calibri" w:hAnsi="Calibri"/>
          <w:sz w:val="22"/>
          <w:szCs w:val="22"/>
        </w:rPr>
        <w:t>/vodoprávním</w:t>
      </w:r>
      <w:r w:rsidRPr="00E0071B">
        <w:rPr>
          <w:rFonts w:ascii="Calibri" w:hAnsi="Calibri"/>
          <w:sz w:val="22"/>
          <w:szCs w:val="22"/>
        </w:rPr>
        <w:t xml:space="preserve"> úřadem;</w:t>
      </w:r>
    </w:p>
    <w:p w14:paraId="202EBDDA" w14:textId="6F4C5382" w:rsidR="0086260E" w:rsidRPr="00CE11F8" w:rsidRDefault="006C432E" w:rsidP="00183A26">
      <w:pPr>
        <w:pStyle w:val="Zkladntext"/>
        <w:numPr>
          <w:ilvl w:val="1"/>
          <w:numId w:val="8"/>
        </w:numPr>
        <w:shd w:val="clear" w:color="auto" w:fill="FFFFFF"/>
        <w:jc w:val="both"/>
        <w:rPr>
          <w:rFonts w:ascii="Calibri" w:hAnsi="Calibri"/>
          <w:sz w:val="22"/>
          <w:szCs w:val="22"/>
        </w:rPr>
      </w:pPr>
      <w:r w:rsidRPr="00E0071B">
        <w:rPr>
          <w:rFonts w:ascii="Calibri" w:hAnsi="Calibri"/>
          <w:sz w:val="22"/>
          <w:szCs w:val="22"/>
        </w:rPr>
        <w:t>jedná s věcně a místně příslušným stavebním</w:t>
      </w:r>
      <w:r w:rsidR="00CE11F8" w:rsidRPr="00E0071B">
        <w:rPr>
          <w:rFonts w:ascii="Calibri" w:hAnsi="Calibri"/>
          <w:sz w:val="22"/>
          <w:szCs w:val="22"/>
        </w:rPr>
        <w:t>/vodoprávním</w:t>
      </w:r>
      <w:r w:rsidRPr="00E0071B">
        <w:rPr>
          <w:rFonts w:ascii="Calibri" w:hAnsi="Calibri"/>
          <w:sz w:val="22"/>
          <w:szCs w:val="22"/>
        </w:rPr>
        <w:t xml:space="preserve"> úřadem</w:t>
      </w:r>
      <w:r w:rsidRPr="00CE11F8">
        <w:rPr>
          <w:rFonts w:ascii="Calibri" w:hAnsi="Calibri"/>
          <w:sz w:val="22"/>
          <w:szCs w:val="22"/>
        </w:rPr>
        <w:t>;</w:t>
      </w:r>
    </w:p>
    <w:p w14:paraId="07CC55EA" w14:textId="13880A96" w:rsidR="006C432E" w:rsidRPr="00660E19" w:rsidRDefault="00554560" w:rsidP="00183A26">
      <w:pPr>
        <w:pStyle w:val="Zkladntext"/>
        <w:numPr>
          <w:ilvl w:val="1"/>
          <w:numId w:val="8"/>
        </w:numPr>
        <w:shd w:val="clear" w:color="auto" w:fill="FFFFFF"/>
        <w:jc w:val="both"/>
        <w:rPr>
          <w:rFonts w:ascii="Calibri" w:hAnsi="Calibri"/>
          <w:sz w:val="22"/>
          <w:szCs w:val="22"/>
        </w:rPr>
      </w:pPr>
      <w:r w:rsidRPr="00660E19">
        <w:rPr>
          <w:rFonts w:ascii="Calibri" w:hAnsi="Calibri"/>
          <w:sz w:val="22"/>
          <w:szCs w:val="22"/>
        </w:rPr>
        <w:t xml:space="preserve">přebírá dokumenty adresované objednateli v rámci řízení o vydání kolaudačních </w:t>
      </w:r>
      <w:r w:rsidR="00660E19" w:rsidRPr="00660E19">
        <w:rPr>
          <w:rFonts w:ascii="Calibri" w:hAnsi="Calibri"/>
          <w:sz w:val="22"/>
          <w:szCs w:val="22"/>
        </w:rPr>
        <w:t>rozhodnutí</w:t>
      </w:r>
      <w:r w:rsidRPr="00660E19">
        <w:rPr>
          <w:rFonts w:ascii="Calibri" w:hAnsi="Calibri"/>
          <w:sz w:val="22"/>
          <w:szCs w:val="22"/>
        </w:rPr>
        <w:t>;</w:t>
      </w:r>
    </w:p>
    <w:p w14:paraId="4636A98C" w14:textId="69B3FBF4" w:rsidR="00554560" w:rsidRPr="00660E19" w:rsidRDefault="00596F62" w:rsidP="00183A26">
      <w:pPr>
        <w:pStyle w:val="Zkladntext"/>
        <w:numPr>
          <w:ilvl w:val="1"/>
          <w:numId w:val="8"/>
        </w:numPr>
        <w:shd w:val="clear" w:color="auto" w:fill="FFFFFF"/>
        <w:jc w:val="both"/>
        <w:rPr>
          <w:rFonts w:ascii="Calibri" w:hAnsi="Calibri"/>
          <w:sz w:val="22"/>
          <w:szCs w:val="22"/>
        </w:rPr>
      </w:pPr>
      <w:r w:rsidRPr="00660E19">
        <w:rPr>
          <w:rFonts w:ascii="Calibri" w:hAnsi="Calibri"/>
          <w:sz w:val="22"/>
          <w:szCs w:val="22"/>
        </w:rPr>
        <w:t xml:space="preserve">předá objednateli </w:t>
      </w:r>
      <w:r w:rsidR="00295DD3" w:rsidRPr="00660E19">
        <w:rPr>
          <w:rFonts w:ascii="Calibri" w:hAnsi="Calibri"/>
          <w:sz w:val="22"/>
          <w:szCs w:val="22"/>
        </w:rPr>
        <w:t xml:space="preserve">originál </w:t>
      </w:r>
      <w:r w:rsidRPr="00660E19">
        <w:rPr>
          <w:rFonts w:ascii="Calibri" w:hAnsi="Calibri"/>
          <w:sz w:val="22"/>
          <w:szCs w:val="22"/>
        </w:rPr>
        <w:t>kolaudační</w:t>
      </w:r>
      <w:r w:rsidR="00295DD3" w:rsidRPr="00660E19">
        <w:rPr>
          <w:rFonts w:ascii="Calibri" w:hAnsi="Calibri"/>
          <w:sz w:val="22"/>
          <w:szCs w:val="22"/>
        </w:rPr>
        <w:t>ch</w:t>
      </w:r>
      <w:r w:rsidRPr="00660E19">
        <w:rPr>
          <w:rFonts w:ascii="Calibri" w:hAnsi="Calibri"/>
          <w:sz w:val="22"/>
          <w:szCs w:val="22"/>
        </w:rPr>
        <w:t xml:space="preserve"> </w:t>
      </w:r>
      <w:r w:rsidR="00660E19" w:rsidRPr="00660E19">
        <w:rPr>
          <w:rFonts w:ascii="Calibri" w:hAnsi="Calibri"/>
          <w:sz w:val="22"/>
          <w:szCs w:val="22"/>
        </w:rPr>
        <w:t>rozhodnutí</w:t>
      </w:r>
      <w:r w:rsidRPr="00660E19">
        <w:rPr>
          <w:rFonts w:ascii="Calibri" w:hAnsi="Calibri"/>
          <w:sz w:val="22"/>
          <w:szCs w:val="22"/>
        </w:rPr>
        <w:t xml:space="preserve">, </w:t>
      </w:r>
      <w:r w:rsidR="00295DD3" w:rsidRPr="00660E19">
        <w:rPr>
          <w:rFonts w:ascii="Calibri" w:hAnsi="Calibri"/>
          <w:sz w:val="22"/>
          <w:szCs w:val="22"/>
        </w:rPr>
        <w:t>které jsou</w:t>
      </w:r>
      <w:r w:rsidRPr="00660E19">
        <w:rPr>
          <w:rFonts w:ascii="Calibri" w:hAnsi="Calibri"/>
          <w:sz w:val="22"/>
          <w:szCs w:val="22"/>
        </w:rPr>
        <w:t xml:space="preserve"> dokladem o povoleném užívání stavby;</w:t>
      </w:r>
    </w:p>
    <w:p w14:paraId="68FB643E" w14:textId="122C830B" w:rsidR="00C112B8" w:rsidRPr="005A285F" w:rsidRDefault="005E4332" w:rsidP="005A285F">
      <w:pPr>
        <w:pStyle w:val="Zkladntext"/>
        <w:numPr>
          <w:ilvl w:val="1"/>
          <w:numId w:val="8"/>
        </w:numPr>
        <w:shd w:val="clear" w:color="auto" w:fill="FFFFFF"/>
        <w:jc w:val="both"/>
        <w:rPr>
          <w:rFonts w:ascii="Calibri" w:hAnsi="Calibri"/>
          <w:sz w:val="22"/>
          <w:szCs w:val="22"/>
        </w:rPr>
      </w:pPr>
      <w:r w:rsidRPr="00CE11F8">
        <w:rPr>
          <w:rFonts w:ascii="Calibri" w:hAnsi="Calibri"/>
          <w:sz w:val="22"/>
          <w:szCs w:val="22"/>
        </w:rPr>
        <w:t>v případě zjištění závad bezpečného užívání stavby a vydání rozhodnutí o zákazu užívání stavby ve správním řízení, podá po odstranění vytknutých nedostatků Oznámení o</w:t>
      </w:r>
      <w:r w:rsidR="00AB1EE4" w:rsidRPr="00CE11F8">
        <w:rPr>
          <w:rFonts w:ascii="Calibri" w:hAnsi="Calibri"/>
          <w:sz w:val="22"/>
          <w:szCs w:val="22"/>
        </w:rPr>
        <w:t> </w:t>
      </w:r>
      <w:r w:rsidRPr="00CE11F8">
        <w:rPr>
          <w:rFonts w:ascii="Calibri" w:hAnsi="Calibri"/>
          <w:sz w:val="22"/>
          <w:szCs w:val="22"/>
        </w:rPr>
        <w:t>odstranění nedostatků.</w:t>
      </w:r>
      <w:r w:rsidR="00AB1EE4" w:rsidRPr="00CE11F8">
        <w:rPr>
          <w:rFonts w:ascii="Calibri" w:hAnsi="Calibri"/>
          <w:sz w:val="22"/>
          <w:szCs w:val="22"/>
        </w:rPr>
        <w:t xml:space="preserve"> </w:t>
      </w:r>
      <w:r w:rsidR="00AB1EE4" w:rsidRPr="00CE11F8">
        <w:rPr>
          <w:color w:val="000000" w:themeColor="text1"/>
          <w:sz w:val="22"/>
          <w:szCs w:val="22"/>
        </w:rPr>
        <w:t>V případě vad a nedodělků zjištěných při závěrečné kontrolní prohlídce stavby, které znemožňují užívání stavby, se zhotovitel zavazuje odstranit tyto vady a nedodělky ve stanovém termínu. O tomto odstranění podá Oznámení o odstranění nedostatků.</w:t>
      </w:r>
    </w:p>
    <w:p w14:paraId="03DDE376" w14:textId="53CC8AF3" w:rsidR="00F378F8" w:rsidRPr="007451F9" w:rsidRDefault="00F378F8" w:rsidP="00183A26">
      <w:pPr>
        <w:pStyle w:val="Zkladntext"/>
        <w:numPr>
          <w:ilvl w:val="0"/>
          <w:numId w:val="8"/>
        </w:numPr>
        <w:shd w:val="clear" w:color="auto" w:fill="FFFFFF"/>
        <w:jc w:val="both"/>
        <w:rPr>
          <w:rFonts w:ascii="Calibri" w:hAnsi="Calibri"/>
          <w:sz w:val="22"/>
          <w:szCs w:val="22"/>
        </w:rPr>
      </w:pPr>
      <w:r>
        <w:rPr>
          <w:sz w:val="22"/>
          <w:szCs w:val="22"/>
        </w:rPr>
        <w:t>Zařízením záležitostí pro objednatele se dále rozumí i zastupování objednatele při všech případných kontrolních prohlídkách.</w:t>
      </w:r>
    </w:p>
    <w:p w14:paraId="09FE0DC6" w14:textId="09A46C5D" w:rsidR="00493629" w:rsidRPr="006D519E" w:rsidRDefault="004D00EA" w:rsidP="00183A26">
      <w:pPr>
        <w:pStyle w:val="Zkladntext"/>
        <w:numPr>
          <w:ilvl w:val="0"/>
          <w:numId w:val="8"/>
        </w:numPr>
        <w:shd w:val="clear" w:color="auto" w:fill="FFFFFF"/>
        <w:jc w:val="both"/>
        <w:rPr>
          <w:rFonts w:ascii="Calibri" w:hAnsi="Calibri"/>
          <w:sz w:val="22"/>
          <w:szCs w:val="22"/>
        </w:rPr>
      </w:pPr>
      <w:r w:rsidRPr="008F253A">
        <w:rPr>
          <w:sz w:val="22"/>
          <w:szCs w:val="22"/>
        </w:rPr>
        <w:t>Zařízením záležitostí pro objednatele se dále rozumí případné</w:t>
      </w:r>
      <w:r w:rsidRPr="008F253A">
        <w:rPr>
          <w:i/>
          <w:iCs/>
          <w:sz w:val="22"/>
          <w:szCs w:val="22"/>
        </w:rPr>
        <w:t xml:space="preserve"> </w:t>
      </w:r>
      <w:r w:rsidRPr="008F253A">
        <w:rPr>
          <w:sz w:val="22"/>
          <w:szCs w:val="22"/>
        </w:rPr>
        <w:t>zajištění povolení změny stavby před</w:t>
      </w:r>
      <w:r w:rsidR="00972A7E" w:rsidRPr="008F253A">
        <w:rPr>
          <w:sz w:val="22"/>
          <w:szCs w:val="22"/>
        </w:rPr>
        <w:t> </w:t>
      </w:r>
      <w:r w:rsidRPr="008F253A">
        <w:rPr>
          <w:sz w:val="22"/>
          <w:szCs w:val="22"/>
        </w:rPr>
        <w:t>jejím dokončením a zastupování objednatele v řízení o změně stavby před jejím dokončením, přičemž zhotovitel především</w:t>
      </w:r>
      <w:r w:rsidRPr="006D519E">
        <w:rPr>
          <w:sz w:val="22"/>
          <w:szCs w:val="22"/>
        </w:rPr>
        <w:t>:</w:t>
      </w:r>
    </w:p>
    <w:p w14:paraId="7ED2255D" w14:textId="4361190C" w:rsidR="00F21DD9" w:rsidRDefault="001909BF" w:rsidP="00183A26">
      <w:pPr>
        <w:pStyle w:val="Zkladntext"/>
        <w:numPr>
          <w:ilvl w:val="1"/>
          <w:numId w:val="8"/>
        </w:numPr>
        <w:shd w:val="clear" w:color="auto" w:fill="FFFFFF"/>
        <w:jc w:val="both"/>
        <w:rPr>
          <w:rFonts w:ascii="Calibri" w:hAnsi="Calibri"/>
          <w:sz w:val="22"/>
          <w:szCs w:val="22"/>
        </w:rPr>
      </w:pPr>
      <w:r w:rsidRPr="00F21DD9">
        <w:rPr>
          <w:rFonts w:ascii="Calibri" w:hAnsi="Calibri"/>
          <w:sz w:val="22"/>
          <w:szCs w:val="22"/>
        </w:rPr>
        <w:t>obstará a zpracuje nezbytné podklady pro vypracování a podání žádosti o povolení změny stavby před jejím dokončením;</w:t>
      </w:r>
    </w:p>
    <w:p w14:paraId="7BD37CC1" w14:textId="7F0AAF35" w:rsidR="00F21DD9" w:rsidRDefault="00763332" w:rsidP="00183A26">
      <w:pPr>
        <w:pStyle w:val="Zkladntext"/>
        <w:numPr>
          <w:ilvl w:val="1"/>
          <w:numId w:val="8"/>
        </w:numPr>
        <w:shd w:val="clear" w:color="auto" w:fill="FFFFFF"/>
        <w:jc w:val="both"/>
        <w:rPr>
          <w:rFonts w:ascii="Calibri" w:hAnsi="Calibri"/>
          <w:sz w:val="22"/>
          <w:szCs w:val="22"/>
        </w:rPr>
      </w:pPr>
      <w:r w:rsidRPr="00763332">
        <w:rPr>
          <w:rFonts w:ascii="Calibri" w:hAnsi="Calibri"/>
          <w:sz w:val="22"/>
          <w:szCs w:val="22"/>
        </w:rPr>
        <w:t>zpracuje Žádost o změn</w:t>
      </w:r>
      <w:r w:rsidR="001B3F0A">
        <w:rPr>
          <w:rFonts w:ascii="Calibri" w:hAnsi="Calibri"/>
          <w:sz w:val="22"/>
          <w:szCs w:val="22"/>
        </w:rPr>
        <w:t>u</w:t>
      </w:r>
      <w:r w:rsidRPr="00763332">
        <w:rPr>
          <w:rFonts w:ascii="Calibri" w:hAnsi="Calibri"/>
          <w:sz w:val="22"/>
          <w:szCs w:val="22"/>
        </w:rPr>
        <w:t xml:space="preserve"> stavby před jejím dokončením a</w:t>
      </w:r>
      <w:r w:rsidR="001F2EF3">
        <w:rPr>
          <w:rFonts w:ascii="Calibri" w:hAnsi="Calibri"/>
          <w:sz w:val="22"/>
          <w:szCs w:val="22"/>
        </w:rPr>
        <w:t> </w:t>
      </w:r>
      <w:r w:rsidRPr="00763332">
        <w:rPr>
          <w:rFonts w:ascii="Calibri" w:hAnsi="Calibri"/>
          <w:sz w:val="22"/>
          <w:szCs w:val="22"/>
        </w:rPr>
        <w:t>předloží věcně a místně příslušnému stavebnímu úřadu všechny potřebné údaje, dokumenty a podklady pro jeho vydání;</w:t>
      </w:r>
    </w:p>
    <w:p w14:paraId="07EB0194" w14:textId="57F079E4" w:rsidR="00763332" w:rsidRDefault="009A0B7B" w:rsidP="00183A26">
      <w:pPr>
        <w:pStyle w:val="Zkladntext"/>
        <w:numPr>
          <w:ilvl w:val="1"/>
          <w:numId w:val="8"/>
        </w:numPr>
        <w:shd w:val="clear" w:color="auto" w:fill="FFFFFF"/>
        <w:jc w:val="both"/>
        <w:rPr>
          <w:rFonts w:ascii="Calibri" w:hAnsi="Calibri"/>
          <w:sz w:val="22"/>
          <w:szCs w:val="22"/>
        </w:rPr>
      </w:pPr>
      <w:r w:rsidRPr="009A0B7B">
        <w:rPr>
          <w:rFonts w:ascii="Calibri" w:hAnsi="Calibri"/>
          <w:sz w:val="22"/>
          <w:szCs w:val="22"/>
        </w:rPr>
        <w:t>za objednatele jako stavebníka s jeho výslovným souhlasem podá u věcně a místně příslušného stavebního úřadu Žádost o změn</w:t>
      </w:r>
      <w:r w:rsidR="0004772F">
        <w:rPr>
          <w:rFonts w:ascii="Calibri" w:hAnsi="Calibri"/>
          <w:sz w:val="22"/>
          <w:szCs w:val="22"/>
        </w:rPr>
        <w:t>u</w:t>
      </w:r>
      <w:r w:rsidRPr="009A0B7B">
        <w:rPr>
          <w:rFonts w:ascii="Calibri" w:hAnsi="Calibri"/>
          <w:sz w:val="22"/>
          <w:szCs w:val="22"/>
        </w:rPr>
        <w:t xml:space="preserve"> stavby před jejím dokončením, popř. další nezbytné žádosti;</w:t>
      </w:r>
    </w:p>
    <w:p w14:paraId="64C3A7F6" w14:textId="2DB11EB5" w:rsidR="009A0B7B" w:rsidRDefault="005670A3" w:rsidP="00183A26">
      <w:pPr>
        <w:pStyle w:val="Zkladntext"/>
        <w:numPr>
          <w:ilvl w:val="1"/>
          <w:numId w:val="8"/>
        </w:numPr>
        <w:shd w:val="clear" w:color="auto" w:fill="FFFFFF"/>
        <w:jc w:val="both"/>
        <w:rPr>
          <w:rFonts w:ascii="Calibri" w:hAnsi="Calibri"/>
          <w:sz w:val="22"/>
          <w:szCs w:val="22"/>
        </w:rPr>
      </w:pPr>
      <w:r w:rsidRPr="005670A3">
        <w:rPr>
          <w:rFonts w:ascii="Calibri" w:hAnsi="Calibri"/>
          <w:sz w:val="22"/>
          <w:szCs w:val="22"/>
        </w:rPr>
        <w:t>povede jednání s věcně a místně příslušným stavebním úřadem v rámci řízení o změně stavby před jejím dokončením;</w:t>
      </w:r>
    </w:p>
    <w:p w14:paraId="7EF3CB5C" w14:textId="73E96A3D" w:rsidR="005670A3" w:rsidRDefault="00605C16" w:rsidP="00183A26">
      <w:pPr>
        <w:pStyle w:val="Zkladntext"/>
        <w:numPr>
          <w:ilvl w:val="1"/>
          <w:numId w:val="8"/>
        </w:numPr>
        <w:shd w:val="clear" w:color="auto" w:fill="FFFFFF"/>
        <w:jc w:val="both"/>
        <w:rPr>
          <w:rFonts w:ascii="Calibri" w:hAnsi="Calibri"/>
          <w:sz w:val="22"/>
          <w:szCs w:val="22"/>
        </w:rPr>
      </w:pPr>
      <w:r w:rsidRPr="00605C16">
        <w:rPr>
          <w:rFonts w:ascii="Calibri" w:hAnsi="Calibri"/>
          <w:sz w:val="22"/>
          <w:szCs w:val="22"/>
        </w:rPr>
        <w:t>přebírá za objednatele jako žadatele, resp. stavebníka písemnosti adresované objednateli v</w:t>
      </w:r>
      <w:r w:rsidR="001F2EF3">
        <w:rPr>
          <w:rFonts w:ascii="Calibri" w:hAnsi="Calibri"/>
          <w:sz w:val="22"/>
          <w:szCs w:val="22"/>
        </w:rPr>
        <w:t> </w:t>
      </w:r>
      <w:r w:rsidRPr="00605C16">
        <w:rPr>
          <w:rFonts w:ascii="Calibri" w:hAnsi="Calibri"/>
          <w:sz w:val="22"/>
          <w:szCs w:val="22"/>
        </w:rPr>
        <w:t>rámci řízení o změně stavby před jejím dokončením;</w:t>
      </w:r>
    </w:p>
    <w:p w14:paraId="32911C7C" w14:textId="43ADC3F1" w:rsidR="00605C16" w:rsidRDefault="00545DC0" w:rsidP="00183A26">
      <w:pPr>
        <w:pStyle w:val="Zkladntext"/>
        <w:numPr>
          <w:ilvl w:val="1"/>
          <w:numId w:val="8"/>
        </w:numPr>
        <w:shd w:val="clear" w:color="auto" w:fill="FFFFFF"/>
        <w:jc w:val="both"/>
        <w:rPr>
          <w:rFonts w:ascii="Calibri" w:hAnsi="Calibri"/>
          <w:sz w:val="22"/>
          <w:szCs w:val="22"/>
        </w:rPr>
      </w:pPr>
      <w:r w:rsidRPr="00545DC0">
        <w:rPr>
          <w:rFonts w:ascii="Calibri" w:hAnsi="Calibri"/>
          <w:sz w:val="22"/>
          <w:szCs w:val="22"/>
        </w:rPr>
        <w:t>uplatňuje případně v rámci řízení o změně stavby před jejím dokončením řádné a mimořádné opravné prostředky nebo se práva na jejich uplatnění vzdá;</w:t>
      </w:r>
    </w:p>
    <w:p w14:paraId="18633FF6" w14:textId="2FCBB119" w:rsidR="00236027" w:rsidRPr="002B4A65" w:rsidRDefault="000C4791" w:rsidP="002B4A65">
      <w:pPr>
        <w:pStyle w:val="Zkladntext"/>
        <w:numPr>
          <w:ilvl w:val="1"/>
          <w:numId w:val="8"/>
        </w:numPr>
        <w:shd w:val="clear" w:color="auto" w:fill="FFFFFF"/>
        <w:jc w:val="both"/>
        <w:rPr>
          <w:rFonts w:ascii="Calibri" w:hAnsi="Calibri"/>
          <w:sz w:val="22"/>
          <w:szCs w:val="22"/>
        </w:rPr>
      </w:pPr>
      <w:r>
        <w:rPr>
          <w:sz w:val="22"/>
          <w:szCs w:val="22"/>
        </w:rPr>
        <w:lastRenderedPageBreak/>
        <w:t xml:space="preserve">předá objednateli povolení změny stavby před jejím dokončením </w:t>
      </w:r>
      <w:r w:rsidRPr="00A81CEF">
        <w:rPr>
          <w:sz w:val="22"/>
        </w:rPr>
        <w:t>vydané věcně a místně příslušným stavebním úřade</w:t>
      </w:r>
      <w:r w:rsidR="0022161A">
        <w:rPr>
          <w:sz w:val="22"/>
        </w:rPr>
        <w:t>m</w:t>
      </w:r>
      <w:r w:rsidR="00236027">
        <w:rPr>
          <w:sz w:val="22"/>
        </w:rPr>
        <w:t>.</w:t>
      </w:r>
    </w:p>
    <w:p w14:paraId="256811D2" w14:textId="0A345EC1" w:rsidR="00A85278" w:rsidRDefault="00A7210C" w:rsidP="00A7210C">
      <w:pPr>
        <w:pStyle w:val="slovn-mskslice"/>
        <w:numPr>
          <w:ilvl w:val="0"/>
          <w:numId w:val="0"/>
        </w:numPr>
        <w:spacing w:before="0"/>
        <w:ind w:left="714"/>
        <w:rPr>
          <w:sz w:val="22"/>
          <w:szCs w:val="22"/>
        </w:rPr>
      </w:pPr>
      <w:bookmarkStart w:id="1" w:name="_Hlk34096251"/>
      <w:r>
        <w:rPr>
          <w:sz w:val="22"/>
          <w:szCs w:val="22"/>
        </w:rPr>
        <w:t>III.</w:t>
      </w:r>
    </w:p>
    <w:p w14:paraId="42068481" w14:textId="0D698D8D" w:rsidR="002E278F" w:rsidRPr="00AA2B3A" w:rsidRDefault="001B23A1" w:rsidP="00A7210C">
      <w:pPr>
        <w:pStyle w:val="slovn-mskslice"/>
        <w:numPr>
          <w:ilvl w:val="0"/>
          <w:numId w:val="0"/>
        </w:numPr>
        <w:spacing w:before="0" w:after="120"/>
        <w:ind w:left="1072"/>
        <w:rPr>
          <w:sz w:val="22"/>
          <w:szCs w:val="22"/>
        </w:rPr>
      </w:pPr>
      <w:r w:rsidRPr="00AA2B3A">
        <w:rPr>
          <w:sz w:val="22"/>
          <w:szCs w:val="22"/>
        </w:rPr>
        <w:t>P</w:t>
      </w:r>
      <w:r w:rsidR="002E278F" w:rsidRPr="00AA2B3A">
        <w:rPr>
          <w:sz w:val="22"/>
          <w:szCs w:val="22"/>
        </w:rPr>
        <w:t>ráva a povinnosti zhotovitele</w:t>
      </w:r>
    </w:p>
    <w:bookmarkEnd w:id="1"/>
    <w:p w14:paraId="0F161E23" w14:textId="49CEC825"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se zavazuje řádně a včas provést na svůj náklad a na své nebezpečí </w:t>
      </w:r>
      <w:r w:rsidR="0045566C" w:rsidRPr="008E3581">
        <w:rPr>
          <w:rFonts w:ascii="Calibri" w:hAnsi="Calibri"/>
          <w:sz w:val="22"/>
          <w:szCs w:val="22"/>
        </w:rPr>
        <w:t>dílo</w:t>
      </w:r>
      <w:r w:rsidRPr="00E57F80">
        <w:rPr>
          <w:rFonts w:ascii="Calibri" w:hAnsi="Calibri"/>
          <w:sz w:val="22"/>
          <w:szCs w:val="22"/>
        </w:rPr>
        <w:t>, a to tak, aby byl</w:t>
      </w:r>
      <w:r w:rsidRPr="008E3581">
        <w:rPr>
          <w:rFonts w:ascii="Calibri" w:hAnsi="Calibri"/>
          <w:sz w:val="22"/>
          <w:szCs w:val="22"/>
        </w:rPr>
        <w:t xml:space="preserve"> zcela naplněn účel </w:t>
      </w:r>
      <w:r w:rsidR="00DA0239">
        <w:rPr>
          <w:rFonts w:ascii="Calibri" w:hAnsi="Calibri"/>
          <w:sz w:val="22"/>
          <w:szCs w:val="22"/>
        </w:rPr>
        <w:t xml:space="preserve">a předmět </w:t>
      </w:r>
      <w:r w:rsidR="00E40217">
        <w:rPr>
          <w:rFonts w:ascii="Calibri" w:hAnsi="Calibri"/>
          <w:sz w:val="22"/>
          <w:szCs w:val="22"/>
        </w:rPr>
        <w:t xml:space="preserve">této </w:t>
      </w:r>
      <w:r w:rsidRPr="008E3581">
        <w:rPr>
          <w:rFonts w:ascii="Calibri" w:hAnsi="Calibri"/>
          <w:sz w:val="22"/>
          <w:szCs w:val="22"/>
        </w:rPr>
        <w:t xml:space="preserve">smlouvy. </w:t>
      </w:r>
    </w:p>
    <w:p w14:paraId="5E8ECCF3" w14:textId="530AFE46"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se zavazuje při </w:t>
      </w:r>
      <w:r w:rsidR="001441FE" w:rsidRPr="001441FE">
        <w:rPr>
          <w:rFonts w:ascii="Calibri" w:hAnsi="Calibri"/>
          <w:sz w:val="22"/>
          <w:szCs w:val="22"/>
        </w:rPr>
        <w:t xml:space="preserve">provádění díla </w:t>
      </w:r>
      <w:r w:rsidRPr="008E3581">
        <w:rPr>
          <w:rFonts w:ascii="Calibri" w:hAnsi="Calibri"/>
          <w:sz w:val="22"/>
          <w:szCs w:val="22"/>
        </w:rPr>
        <w:t>postupovat samostatně, přičemž se zavazuje respektovat případné pokyny objednatele.</w:t>
      </w:r>
    </w:p>
    <w:p w14:paraId="0E5B62DE" w14:textId="71311FF3" w:rsidR="006D4D63" w:rsidRDefault="006D4D63" w:rsidP="00183A26">
      <w:pPr>
        <w:pStyle w:val="Zkladntext"/>
        <w:numPr>
          <w:ilvl w:val="0"/>
          <w:numId w:val="10"/>
        </w:numPr>
        <w:shd w:val="clear" w:color="auto" w:fill="FFFFFF"/>
        <w:jc w:val="both"/>
        <w:rPr>
          <w:rFonts w:ascii="Calibri" w:hAnsi="Calibri"/>
          <w:sz w:val="22"/>
          <w:szCs w:val="22"/>
        </w:rPr>
      </w:pPr>
      <w:r w:rsidRPr="00C1294D">
        <w:rPr>
          <w:rFonts w:ascii="Calibri" w:hAnsi="Calibri"/>
          <w:sz w:val="22"/>
          <w:szCs w:val="22"/>
        </w:rPr>
        <w:t xml:space="preserve">Zhotovitel potvrzuje, že se v plném rozsahu seznámil s rozsahem a povahou díla a že jsou mu známy veškeré technické, kvalitativní a jiné podmínky nezbytné k realizaci díla. Zhotovitel též prohlašuje, že se podrobně seznámil </w:t>
      </w:r>
      <w:r w:rsidR="00CC0F3A" w:rsidRPr="00C1294D">
        <w:rPr>
          <w:rFonts w:ascii="Calibri" w:hAnsi="Calibri"/>
          <w:sz w:val="22"/>
          <w:szCs w:val="22"/>
        </w:rPr>
        <w:t>s podklady předanými objednatelem týkajícími se místa provádění díla a že z těchto podkladů nezjistil žádné skutečnosti, které by plynulému provádění díla a jeho dokončení a předání ve sjednaném termínu bránily. Tím není dotčena odpovědnost objednatele za stav místa provádění díla v případě, že se při provádění díla prokáže nepravdivost nebo neúplnost podkladů objednatele</w:t>
      </w:r>
      <w:r w:rsidR="000C5EA7" w:rsidRPr="00C1294D">
        <w:rPr>
          <w:rFonts w:ascii="Calibri" w:hAnsi="Calibri"/>
          <w:sz w:val="22"/>
          <w:szCs w:val="22"/>
        </w:rPr>
        <w:t xml:space="preserve">. </w:t>
      </w:r>
    </w:p>
    <w:p w14:paraId="4C6BD849" w14:textId="77777777" w:rsidR="00DA090B" w:rsidRPr="00DA090B" w:rsidRDefault="00DA090B" w:rsidP="00DA090B">
      <w:pPr>
        <w:pStyle w:val="Odstavecseseznamem"/>
        <w:numPr>
          <w:ilvl w:val="0"/>
          <w:numId w:val="10"/>
        </w:numPr>
        <w:spacing w:after="120"/>
        <w:ind w:left="357" w:hanging="357"/>
        <w:contextualSpacing w:val="0"/>
        <w:rPr>
          <w:rFonts w:ascii="Calibri" w:eastAsiaTheme="minorHAnsi" w:hAnsi="Calibri" w:cstheme="minorBidi"/>
          <w:sz w:val="22"/>
          <w:szCs w:val="22"/>
        </w:rPr>
      </w:pPr>
      <w:r w:rsidRPr="00DA090B">
        <w:rPr>
          <w:rFonts w:ascii="Calibri" w:eastAsiaTheme="minorHAnsi" w:hAnsi="Calibri" w:cstheme="minorBidi"/>
          <w:sz w:val="22"/>
          <w:szCs w:val="22"/>
        </w:rPr>
        <w:t>Zhotovitel prohlašuje, že disponuje dostatečnými kapacitami a odbornými znalostmi, které jsou nezbytné pro realizaci díla a dále, že se detailně seznámil s rozsahem a povahou díla, jakožto i se všemi podklady a garantuje, že bude možné dosáhnout účelu smlouvy.</w:t>
      </w:r>
    </w:p>
    <w:p w14:paraId="275974E0" w14:textId="46FBCF8B"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je povinen upozornit objednatele bez zbytečného odkladu na nevhodnou povahu věcí převzatých od objednatele nebo pokynů daných mu objednatelem k provedení </w:t>
      </w:r>
      <w:r w:rsidR="00731ED5">
        <w:rPr>
          <w:rFonts w:ascii="Calibri" w:hAnsi="Calibri"/>
          <w:sz w:val="22"/>
          <w:szCs w:val="22"/>
        </w:rPr>
        <w:t>díla</w:t>
      </w:r>
      <w:r w:rsidRPr="008E3581">
        <w:rPr>
          <w:rFonts w:ascii="Calibri" w:hAnsi="Calibri"/>
          <w:sz w:val="22"/>
          <w:szCs w:val="22"/>
        </w:rPr>
        <w:t>, jestliže zhotovitel mohl nebo měl tuto nevhodnost zjistit při vynaložení odborné péče.</w:t>
      </w:r>
    </w:p>
    <w:p w14:paraId="5589BE24" w14:textId="2797D52A" w:rsidR="002E278F" w:rsidRDefault="002E278F" w:rsidP="00183A26">
      <w:pPr>
        <w:pStyle w:val="Zkladntext"/>
        <w:numPr>
          <w:ilvl w:val="0"/>
          <w:numId w:val="10"/>
        </w:numPr>
        <w:shd w:val="clear" w:color="auto" w:fill="FFFFFF"/>
        <w:jc w:val="both"/>
        <w:rPr>
          <w:rFonts w:ascii="Calibri" w:hAnsi="Calibri"/>
          <w:sz w:val="22"/>
          <w:szCs w:val="22"/>
        </w:rPr>
      </w:pPr>
      <w:r w:rsidRPr="00A0783A">
        <w:rPr>
          <w:rFonts w:ascii="Calibri" w:hAnsi="Calibri"/>
          <w:sz w:val="22"/>
          <w:szCs w:val="22"/>
        </w:rPr>
        <w:t xml:space="preserve">Zhotovitel se zavazuje, že po celou dobu </w:t>
      </w:r>
      <w:r w:rsidR="004935B4" w:rsidRPr="00A0783A">
        <w:rPr>
          <w:rFonts w:ascii="Calibri" w:hAnsi="Calibri"/>
          <w:sz w:val="22"/>
          <w:szCs w:val="22"/>
        </w:rPr>
        <w:t xml:space="preserve">provádění </w:t>
      </w:r>
      <w:r w:rsidR="00BD77F7">
        <w:rPr>
          <w:rFonts w:ascii="Calibri" w:hAnsi="Calibri"/>
          <w:sz w:val="22"/>
          <w:szCs w:val="22"/>
        </w:rPr>
        <w:t>díla</w:t>
      </w:r>
      <w:r w:rsidR="00BD77F7" w:rsidRPr="00A0783A">
        <w:rPr>
          <w:rFonts w:ascii="Calibri" w:hAnsi="Calibri"/>
          <w:sz w:val="22"/>
          <w:szCs w:val="22"/>
        </w:rPr>
        <w:t xml:space="preserve"> </w:t>
      </w:r>
      <w:r w:rsidR="00601DDE">
        <w:rPr>
          <w:rFonts w:ascii="Calibri" w:hAnsi="Calibri"/>
          <w:sz w:val="22"/>
          <w:szCs w:val="22"/>
        </w:rPr>
        <w:t xml:space="preserve">a trvání závazků vyplývajících z této smlouvy </w:t>
      </w:r>
      <w:r w:rsidRPr="00A0783A">
        <w:rPr>
          <w:rFonts w:ascii="Calibri" w:hAnsi="Calibri"/>
          <w:sz w:val="22"/>
          <w:szCs w:val="22"/>
        </w:rPr>
        <w:t xml:space="preserve">bude mít sjednané </w:t>
      </w:r>
      <w:r w:rsidRPr="007C0D2A">
        <w:rPr>
          <w:rFonts w:ascii="Calibri" w:hAnsi="Calibri"/>
          <w:b/>
          <w:bCs/>
          <w:sz w:val="22"/>
          <w:szCs w:val="22"/>
        </w:rPr>
        <w:t>pojištění odpovědnosti za škodu</w:t>
      </w:r>
      <w:r w:rsidR="00A50992" w:rsidRPr="007C0D2A">
        <w:rPr>
          <w:rFonts w:ascii="Calibri" w:hAnsi="Calibri"/>
          <w:b/>
          <w:bCs/>
          <w:sz w:val="22"/>
          <w:szCs w:val="22"/>
        </w:rPr>
        <w:t>, kterou může svou činnost</w:t>
      </w:r>
      <w:r w:rsidR="00BF7CF1" w:rsidRPr="007C0D2A">
        <w:rPr>
          <w:rFonts w:ascii="Calibri" w:hAnsi="Calibri"/>
          <w:b/>
          <w:bCs/>
          <w:sz w:val="22"/>
          <w:szCs w:val="22"/>
        </w:rPr>
        <w:t>í či</w:t>
      </w:r>
      <w:r w:rsidR="00255B5F" w:rsidRPr="007C0D2A">
        <w:rPr>
          <w:rFonts w:ascii="Calibri" w:hAnsi="Calibri"/>
          <w:b/>
          <w:bCs/>
          <w:sz w:val="22"/>
          <w:szCs w:val="22"/>
        </w:rPr>
        <w:t> </w:t>
      </w:r>
      <w:r w:rsidR="00BF7CF1" w:rsidRPr="007C0D2A">
        <w:rPr>
          <w:rFonts w:ascii="Calibri" w:hAnsi="Calibri"/>
          <w:b/>
          <w:bCs/>
          <w:sz w:val="22"/>
          <w:szCs w:val="22"/>
        </w:rPr>
        <w:t>nečinností způsobit v souvislosti s plněním předmětu smlouvy objednateli či jakékoliv</w:t>
      </w:r>
      <w:r w:rsidR="001313C8" w:rsidRPr="007C0D2A">
        <w:rPr>
          <w:rFonts w:ascii="Calibri" w:hAnsi="Calibri"/>
          <w:b/>
          <w:bCs/>
          <w:sz w:val="22"/>
          <w:szCs w:val="22"/>
        </w:rPr>
        <w:t xml:space="preserve"> třetí osobě (včetně možných škod způsob</w:t>
      </w:r>
      <w:r w:rsidR="00DE6567" w:rsidRPr="007C0D2A">
        <w:rPr>
          <w:rFonts w:ascii="Calibri" w:hAnsi="Calibri"/>
          <w:b/>
          <w:bCs/>
          <w:sz w:val="22"/>
          <w:szCs w:val="22"/>
        </w:rPr>
        <w:t>ených pracovníky zhotovitele)</w:t>
      </w:r>
      <w:r w:rsidR="00DE6567" w:rsidRPr="007C0D2A">
        <w:rPr>
          <w:rFonts w:ascii="Calibri" w:hAnsi="Calibri"/>
          <w:sz w:val="22"/>
          <w:szCs w:val="22"/>
        </w:rPr>
        <w:t>,</w:t>
      </w:r>
      <w:r w:rsidR="00DE6567" w:rsidRPr="000C2ADC">
        <w:rPr>
          <w:rFonts w:ascii="Calibri" w:hAnsi="Calibri"/>
          <w:sz w:val="22"/>
          <w:szCs w:val="22"/>
        </w:rPr>
        <w:t xml:space="preserve"> a to</w:t>
      </w:r>
      <w:r w:rsidR="00E3630A" w:rsidRPr="000C2ADC">
        <w:rPr>
          <w:rFonts w:ascii="Calibri" w:hAnsi="Calibri"/>
          <w:sz w:val="22"/>
          <w:szCs w:val="22"/>
        </w:rPr>
        <w:t xml:space="preserve"> </w:t>
      </w:r>
      <w:r w:rsidRPr="000C2ADC">
        <w:rPr>
          <w:rFonts w:ascii="Calibri" w:hAnsi="Calibri"/>
          <w:sz w:val="22"/>
          <w:szCs w:val="22"/>
        </w:rPr>
        <w:t>s </w:t>
      </w:r>
      <w:r w:rsidRPr="00A0783A">
        <w:rPr>
          <w:rFonts w:ascii="Calibri" w:hAnsi="Calibri"/>
          <w:sz w:val="22"/>
          <w:szCs w:val="22"/>
        </w:rPr>
        <w:t>jednorázovým pojistným plněním za</w:t>
      </w:r>
      <w:r w:rsidR="00DE6567">
        <w:rPr>
          <w:rFonts w:ascii="Calibri" w:hAnsi="Calibri"/>
          <w:sz w:val="22"/>
          <w:szCs w:val="22"/>
        </w:rPr>
        <w:t> </w:t>
      </w:r>
      <w:r w:rsidRPr="00A0783A">
        <w:rPr>
          <w:rFonts w:ascii="Calibri" w:hAnsi="Calibri"/>
          <w:sz w:val="22"/>
          <w:szCs w:val="22"/>
        </w:rPr>
        <w:t xml:space="preserve">jednu pojistnou událost </w:t>
      </w:r>
      <w:r w:rsidR="004935B4" w:rsidRPr="00A0783A">
        <w:rPr>
          <w:rFonts w:ascii="Calibri" w:hAnsi="Calibri"/>
          <w:sz w:val="22"/>
          <w:szCs w:val="22"/>
        </w:rPr>
        <w:t xml:space="preserve">nejméně </w:t>
      </w:r>
      <w:r w:rsidRPr="00A0783A">
        <w:rPr>
          <w:rFonts w:ascii="Calibri" w:hAnsi="Calibri"/>
          <w:sz w:val="22"/>
          <w:szCs w:val="22"/>
        </w:rPr>
        <w:t xml:space="preserve">ve výši hodnoty sjednané ceny </w:t>
      </w:r>
      <w:r w:rsidR="00CA0B3A" w:rsidRPr="00A0783A">
        <w:rPr>
          <w:rFonts w:ascii="Calibri" w:hAnsi="Calibri"/>
          <w:sz w:val="22"/>
          <w:szCs w:val="22"/>
        </w:rPr>
        <w:t>za zhotovení stavby</w:t>
      </w:r>
      <w:r w:rsidRPr="00A0783A">
        <w:rPr>
          <w:rFonts w:ascii="Calibri" w:hAnsi="Calibri"/>
          <w:sz w:val="22"/>
          <w:szCs w:val="22"/>
        </w:rPr>
        <w:t xml:space="preserve"> dle </w:t>
      </w:r>
      <w:r w:rsidR="00CA0B3A" w:rsidRPr="00A0783A">
        <w:rPr>
          <w:rFonts w:ascii="Calibri" w:hAnsi="Calibri"/>
          <w:sz w:val="22"/>
          <w:szCs w:val="22"/>
        </w:rPr>
        <w:t xml:space="preserve">čl. VI. odst. </w:t>
      </w:r>
      <w:r w:rsidR="002C0416">
        <w:rPr>
          <w:rFonts w:ascii="Calibri" w:hAnsi="Calibri"/>
          <w:sz w:val="22"/>
          <w:szCs w:val="22"/>
        </w:rPr>
        <w:t>1</w:t>
      </w:r>
      <w:r w:rsidR="00CA0B3A" w:rsidRPr="00A0783A">
        <w:rPr>
          <w:rFonts w:ascii="Calibri" w:hAnsi="Calibri"/>
          <w:sz w:val="22"/>
          <w:szCs w:val="22"/>
        </w:rPr>
        <w:t xml:space="preserve"> </w:t>
      </w:r>
      <w:r w:rsidRPr="00A0783A">
        <w:rPr>
          <w:rFonts w:ascii="Calibri" w:hAnsi="Calibri"/>
          <w:sz w:val="22"/>
          <w:szCs w:val="22"/>
        </w:rPr>
        <w:t>této smlouvy</w:t>
      </w:r>
      <w:r w:rsidR="005F5DE4" w:rsidRPr="00A0783A">
        <w:rPr>
          <w:rFonts w:ascii="Calibri" w:hAnsi="Calibri"/>
          <w:sz w:val="22"/>
          <w:szCs w:val="22"/>
        </w:rPr>
        <w:t xml:space="preserve"> bez DPH</w:t>
      </w:r>
      <w:r w:rsidR="00DE014A">
        <w:rPr>
          <w:rFonts w:ascii="Calibri" w:hAnsi="Calibri"/>
          <w:sz w:val="22"/>
          <w:szCs w:val="22"/>
        </w:rPr>
        <w:t>.</w:t>
      </w:r>
      <w:r w:rsidR="00CD5A0F">
        <w:rPr>
          <w:rFonts w:ascii="Calibri" w:hAnsi="Calibri"/>
          <w:sz w:val="22"/>
          <w:szCs w:val="22"/>
        </w:rPr>
        <w:t xml:space="preserve"> </w:t>
      </w:r>
      <w:r w:rsidR="00290742" w:rsidRPr="00A0783A">
        <w:rPr>
          <w:rFonts w:ascii="Calibri" w:hAnsi="Calibri"/>
          <w:sz w:val="22"/>
          <w:szCs w:val="22"/>
        </w:rPr>
        <w:t>Prost</w:t>
      </w:r>
      <w:r w:rsidR="00540842" w:rsidRPr="00A0783A">
        <w:rPr>
          <w:rFonts w:ascii="Calibri" w:hAnsi="Calibri"/>
          <w:sz w:val="22"/>
          <w:szCs w:val="22"/>
        </w:rPr>
        <w:t>ou</w:t>
      </w:r>
      <w:r w:rsidRPr="00A0783A">
        <w:rPr>
          <w:rFonts w:ascii="Calibri" w:hAnsi="Calibri"/>
          <w:sz w:val="22"/>
          <w:szCs w:val="22"/>
        </w:rPr>
        <w:t xml:space="preserve"> kopi</w:t>
      </w:r>
      <w:r w:rsidR="00540842" w:rsidRPr="00A0783A">
        <w:rPr>
          <w:rFonts w:ascii="Calibri" w:hAnsi="Calibri"/>
          <w:sz w:val="22"/>
          <w:szCs w:val="22"/>
        </w:rPr>
        <w:t>i</w:t>
      </w:r>
      <w:r w:rsidRPr="00A0783A">
        <w:rPr>
          <w:rFonts w:ascii="Calibri" w:hAnsi="Calibri"/>
          <w:sz w:val="22"/>
          <w:szCs w:val="22"/>
        </w:rPr>
        <w:t xml:space="preserve"> dokladu prokazujícího uzavření pojistné smlouvy mezi pojišťovnou a zhotovitelem v postavení pojištěného na pojištění </w:t>
      </w:r>
      <w:r w:rsidR="00B774F1">
        <w:rPr>
          <w:rFonts w:ascii="Calibri" w:hAnsi="Calibri"/>
          <w:sz w:val="22"/>
          <w:szCs w:val="22"/>
        </w:rPr>
        <w:t>odpovědnosti</w:t>
      </w:r>
      <w:r w:rsidR="00B774F1" w:rsidRPr="00A0783A">
        <w:rPr>
          <w:rFonts w:ascii="Calibri" w:hAnsi="Calibri"/>
          <w:sz w:val="22"/>
          <w:szCs w:val="22"/>
        </w:rPr>
        <w:t xml:space="preserve"> </w:t>
      </w:r>
      <w:r w:rsidRPr="00A0783A">
        <w:rPr>
          <w:rFonts w:ascii="Calibri" w:hAnsi="Calibri"/>
          <w:sz w:val="22"/>
          <w:szCs w:val="22"/>
        </w:rPr>
        <w:t xml:space="preserve">podle tohoto odstavce je zhotovitel povinen předložit objednateli </w:t>
      </w:r>
      <w:r w:rsidRPr="007C0D2A">
        <w:rPr>
          <w:rFonts w:ascii="Calibri" w:hAnsi="Calibri"/>
          <w:b/>
          <w:bCs/>
          <w:sz w:val="22"/>
          <w:szCs w:val="22"/>
        </w:rPr>
        <w:t>nejpozději k datu předání a převzetí staveniště</w:t>
      </w:r>
      <w:r w:rsidRPr="00675B5E">
        <w:rPr>
          <w:rFonts w:ascii="Calibri" w:hAnsi="Calibri"/>
          <w:sz w:val="22"/>
          <w:szCs w:val="22"/>
        </w:rPr>
        <w:t>.</w:t>
      </w:r>
      <w:r w:rsidR="00C642FF" w:rsidRPr="008E3581">
        <w:rPr>
          <w:rFonts w:ascii="Calibri" w:hAnsi="Calibri"/>
          <w:sz w:val="22"/>
          <w:szCs w:val="22"/>
        </w:rPr>
        <w:t xml:space="preserve"> </w:t>
      </w:r>
      <w:r w:rsidR="00C642FF">
        <w:rPr>
          <w:rFonts w:ascii="Calibri" w:hAnsi="Calibri"/>
          <w:sz w:val="22"/>
          <w:szCs w:val="22"/>
        </w:rPr>
        <w:t xml:space="preserve">O splnění povinnosti předložit kopii dokladu prokazujícího uzavření výše specifikované pojistné smlouvy bude zapsán záznam do protokolu o předání a převzatí staveniště. </w:t>
      </w:r>
      <w:r w:rsidR="00EB139B" w:rsidRPr="00675B5E">
        <w:rPr>
          <w:rFonts w:ascii="Calibri" w:hAnsi="Calibri"/>
          <w:sz w:val="22"/>
          <w:szCs w:val="22"/>
        </w:rPr>
        <w:t>Zhotovitel</w:t>
      </w:r>
      <w:r w:rsidR="00EB139B" w:rsidRPr="00A0783A">
        <w:rPr>
          <w:rFonts w:ascii="Calibri" w:hAnsi="Calibri"/>
          <w:sz w:val="22"/>
          <w:szCs w:val="22"/>
        </w:rPr>
        <w:t xml:space="preserve"> se zavazuje udržovat uvedené pojištění v platnosti po celou dobu trvání této smlouvy, jakož i po celou dobu trvání závazků z této smlouvy vyplývajících.</w:t>
      </w:r>
      <w:r w:rsidR="007B7E7B" w:rsidRPr="00A0783A">
        <w:rPr>
          <w:rFonts w:ascii="Calibri" w:hAnsi="Calibri"/>
          <w:sz w:val="22"/>
          <w:szCs w:val="22"/>
        </w:rPr>
        <w:t xml:space="preserve"> V případě změny pojištění předloží zhotovitel bezodkladně objednateli nový doklad prokazující uzavření příslušné pojistné smlouvy.</w:t>
      </w:r>
    </w:p>
    <w:p w14:paraId="3EB4413F" w14:textId="3C8F1042" w:rsidR="00A259E6" w:rsidRPr="002F5212" w:rsidRDefault="00A259E6" w:rsidP="00A259E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Porušení povinnost</w:t>
      </w:r>
      <w:r>
        <w:rPr>
          <w:rFonts w:ascii="Calibri" w:hAnsi="Calibri"/>
          <w:sz w:val="22"/>
          <w:szCs w:val="22"/>
        </w:rPr>
        <w:t>í</w:t>
      </w:r>
      <w:r w:rsidRPr="008E3581">
        <w:rPr>
          <w:rFonts w:ascii="Calibri" w:hAnsi="Calibri"/>
          <w:sz w:val="22"/>
          <w:szCs w:val="22"/>
        </w:rPr>
        <w:t xml:space="preserve"> </w:t>
      </w:r>
      <w:r w:rsidRPr="002F5212">
        <w:rPr>
          <w:rFonts w:ascii="Calibri" w:hAnsi="Calibri"/>
          <w:sz w:val="22"/>
          <w:szCs w:val="22"/>
        </w:rPr>
        <w:t>zhotovitele dle odst. 6 tohoto článku se považuje za podstatné porušení smlouvy na straně zhotovitele.</w:t>
      </w:r>
    </w:p>
    <w:p w14:paraId="24B2B1E1" w14:textId="4AA266ED" w:rsidR="000D62DF" w:rsidRPr="002F5212" w:rsidRDefault="000D62DF" w:rsidP="00A259E6">
      <w:pPr>
        <w:pStyle w:val="Zkladntext"/>
        <w:numPr>
          <w:ilvl w:val="0"/>
          <w:numId w:val="10"/>
        </w:numPr>
        <w:shd w:val="clear" w:color="auto" w:fill="FFFFFF"/>
        <w:jc w:val="both"/>
        <w:rPr>
          <w:rFonts w:ascii="Calibri" w:hAnsi="Calibri"/>
          <w:sz w:val="22"/>
          <w:szCs w:val="22"/>
        </w:rPr>
      </w:pPr>
      <w:r w:rsidRPr="002F5212">
        <w:rPr>
          <w:rFonts w:ascii="Calibri" w:hAnsi="Calibri"/>
          <w:sz w:val="22"/>
          <w:szCs w:val="22"/>
        </w:rPr>
        <w:t>Zhotovitel je povinen realizovat všechny práce na díle tak, aby za žádných okolností nenarušovaly noční klid od 22:00 h do 6:00 h.</w:t>
      </w:r>
    </w:p>
    <w:p w14:paraId="44C0E267" w14:textId="77777777" w:rsidR="002E278F" w:rsidRPr="007C0D2A" w:rsidRDefault="002E278F" w:rsidP="008B08CB">
      <w:pPr>
        <w:pStyle w:val="Zkladntext"/>
        <w:keepNext/>
        <w:keepLines/>
        <w:numPr>
          <w:ilvl w:val="0"/>
          <w:numId w:val="10"/>
        </w:numPr>
        <w:shd w:val="clear" w:color="auto" w:fill="FFFFFF"/>
        <w:jc w:val="both"/>
        <w:rPr>
          <w:rFonts w:ascii="Calibri" w:hAnsi="Calibri"/>
          <w:sz w:val="22"/>
          <w:szCs w:val="22"/>
        </w:rPr>
      </w:pPr>
      <w:r w:rsidRPr="007C0D2A">
        <w:rPr>
          <w:rFonts w:ascii="Calibri" w:hAnsi="Calibri"/>
          <w:sz w:val="22"/>
          <w:szCs w:val="22"/>
        </w:rPr>
        <w:t xml:space="preserve">Zhotovitel je dále povinen zabezpečit: </w:t>
      </w:r>
    </w:p>
    <w:p w14:paraId="36BA5DDD" w14:textId="0ACEEC98" w:rsidR="002E278F" w:rsidRPr="008E3581" w:rsidRDefault="00677D12" w:rsidP="008B08CB">
      <w:pPr>
        <w:pStyle w:val="Zkladntext"/>
        <w:keepNext/>
        <w:keepLines/>
        <w:numPr>
          <w:ilvl w:val="1"/>
          <w:numId w:val="9"/>
        </w:numPr>
        <w:shd w:val="clear" w:color="auto" w:fill="FFFFFF"/>
        <w:jc w:val="both"/>
        <w:rPr>
          <w:rFonts w:ascii="Calibri" w:hAnsi="Calibri"/>
          <w:sz w:val="22"/>
          <w:szCs w:val="22"/>
        </w:rPr>
      </w:pPr>
      <w:r>
        <w:rPr>
          <w:rFonts w:ascii="Calibri" w:hAnsi="Calibri"/>
          <w:sz w:val="22"/>
          <w:szCs w:val="22"/>
        </w:rPr>
        <w:t>p</w:t>
      </w:r>
      <w:r w:rsidR="002E278F" w:rsidRPr="008E3581">
        <w:rPr>
          <w:rFonts w:ascii="Calibri" w:hAnsi="Calibri"/>
          <w:sz w:val="22"/>
          <w:szCs w:val="22"/>
        </w:rPr>
        <w:t>ojištění všech svých osob pohybujících se po staveništi proti úrazu</w:t>
      </w:r>
      <w:r>
        <w:rPr>
          <w:rFonts w:ascii="Calibri" w:hAnsi="Calibri"/>
          <w:sz w:val="22"/>
          <w:szCs w:val="22"/>
        </w:rPr>
        <w:t>,</w:t>
      </w:r>
      <w:r w:rsidR="002E278F" w:rsidRPr="008E3581">
        <w:rPr>
          <w:rFonts w:ascii="Calibri" w:hAnsi="Calibri"/>
          <w:sz w:val="22"/>
          <w:szCs w:val="22"/>
        </w:rPr>
        <w:t xml:space="preserve"> </w:t>
      </w:r>
    </w:p>
    <w:p w14:paraId="26AFB5F6" w14:textId="2130E0E0" w:rsidR="002E278F" w:rsidRPr="008E3581" w:rsidRDefault="00677D12" w:rsidP="00183A26">
      <w:pPr>
        <w:pStyle w:val="Zkladntext"/>
        <w:numPr>
          <w:ilvl w:val="1"/>
          <w:numId w:val="9"/>
        </w:numPr>
        <w:shd w:val="clear" w:color="auto" w:fill="FFFFFF"/>
        <w:jc w:val="both"/>
        <w:rPr>
          <w:rFonts w:ascii="Calibri" w:hAnsi="Calibri"/>
          <w:sz w:val="22"/>
          <w:szCs w:val="22"/>
        </w:rPr>
      </w:pPr>
      <w:r>
        <w:rPr>
          <w:rFonts w:ascii="Calibri" w:hAnsi="Calibri"/>
          <w:sz w:val="22"/>
          <w:szCs w:val="22"/>
        </w:rPr>
        <w:t>s</w:t>
      </w:r>
      <w:r w:rsidR="002E278F" w:rsidRPr="008E3581">
        <w:rPr>
          <w:rFonts w:ascii="Calibri" w:hAnsi="Calibri"/>
          <w:sz w:val="22"/>
          <w:szCs w:val="22"/>
        </w:rPr>
        <w:t>mluvní závazek poddodavatelů, že budou mít sjednáno pojištění odpovědnosti za škodu způsobenou jejich činností při realizaci poddodávky s pojistným plnění alespoň ve sjednané ceně poddodávky</w:t>
      </w:r>
      <w:r>
        <w:rPr>
          <w:rFonts w:ascii="Calibri" w:hAnsi="Calibri"/>
          <w:sz w:val="22"/>
          <w:szCs w:val="22"/>
        </w:rPr>
        <w:t>,</w:t>
      </w:r>
      <w:r w:rsidR="002E278F" w:rsidRPr="008E3581">
        <w:rPr>
          <w:rFonts w:ascii="Calibri" w:hAnsi="Calibri"/>
          <w:sz w:val="22"/>
          <w:szCs w:val="22"/>
        </w:rPr>
        <w:t xml:space="preserve"> </w:t>
      </w:r>
    </w:p>
    <w:p w14:paraId="3DE46D91" w14:textId="78948C89" w:rsidR="002E278F" w:rsidRDefault="00677D12" w:rsidP="00183A26">
      <w:pPr>
        <w:pStyle w:val="Zkladntext"/>
        <w:numPr>
          <w:ilvl w:val="1"/>
          <w:numId w:val="9"/>
        </w:numPr>
        <w:shd w:val="clear" w:color="auto" w:fill="FFFFFF"/>
        <w:jc w:val="both"/>
        <w:rPr>
          <w:rFonts w:ascii="Calibri" w:hAnsi="Calibri"/>
          <w:sz w:val="22"/>
          <w:szCs w:val="22"/>
        </w:rPr>
      </w:pPr>
      <w:r>
        <w:rPr>
          <w:rFonts w:ascii="Calibri" w:hAnsi="Calibri"/>
          <w:sz w:val="22"/>
          <w:szCs w:val="22"/>
        </w:rPr>
        <w:t>v</w:t>
      </w:r>
      <w:r w:rsidR="002E278F" w:rsidRPr="008E3581">
        <w:rPr>
          <w:rFonts w:ascii="Calibri" w:hAnsi="Calibri"/>
          <w:sz w:val="22"/>
          <w:szCs w:val="22"/>
        </w:rPr>
        <w:t>ymáhání plnění závazků poddodavatelů.</w:t>
      </w:r>
    </w:p>
    <w:p w14:paraId="16C9C82E" w14:textId="489BFCEC" w:rsidR="00E41D64" w:rsidRPr="007A5519" w:rsidRDefault="00F303B2" w:rsidP="001D62BC">
      <w:pPr>
        <w:pStyle w:val="Zkladntext"/>
        <w:numPr>
          <w:ilvl w:val="1"/>
          <w:numId w:val="9"/>
        </w:numPr>
        <w:shd w:val="clear" w:color="auto" w:fill="FFFFFF"/>
        <w:jc w:val="both"/>
        <w:rPr>
          <w:rFonts w:ascii="Calibri" w:hAnsi="Calibri"/>
          <w:sz w:val="22"/>
          <w:szCs w:val="22"/>
        </w:rPr>
      </w:pPr>
      <w:r w:rsidRPr="007A5519">
        <w:rPr>
          <w:rFonts w:ascii="Calibri" w:hAnsi="Calibri"/>
          <w:sz w:val="22"/>
          <w:szCs w:val="22"/>
        </w:rPr>
        <w:lastRenderedPageBreak/>
        <w:t>splnění podmínek</w:t>
      </w:r>
      <w:r w:rsidR="002323AD" w:rsidRPr="007A5519">
        <w:rPr>
          <w:rFonts w:ascii="Calibri" w:hAnsi="Calibri"/>
          <w:sz w:val="22"/>
          <w:szCs w:val="22"/>
        </w:rPr>
        <w:t xml:space="preserve"> </w:t>
      </w:r>
      <w:r w:rsidR="008E6229" w:rsidRPr="007A5519">
        <w:rPr>
          <w:rFonts w:ascii="Calibri" w:hAnsi="Calibri"/>
          <w:sz w:val="22"/>
          <w:szCs w:val="22"/>
        </w:rPr>
        <w:t xml:space="preserve">daných </w:t>
      </w:r>
      <w:r w:rsidR="002323AD" w:rsidRPr="007A5519">
        <w:rPr>
          <w:rFonts w:ascii="Calibri" w:hAnsi="Calibri"/>
          <w:sz w:val="22"/>
          <w:szCs w:val="22"/>
        </w:rPr>
        <w:t>pravidl</w:t>
      </w:r>
      <w:r w:rsidR="008E6229" w:rsidRPr="007A5519">
        <w:rPr>
          <w:rFonts w:ascii="Calibri" w:hAnsi="Calibri"/>
          <w:sz w:val="22"/>
          <w:szCs w:val="22"/>
        </w:rPr>
        <w:t>y</w:t>
      </w:r>
      <w:r w:rsidRPr="007A5519">
        <w:rPr>
          <w:rFonts w:ascii="Calibri" w:hAnsi="Calibri"/>
          <w:sz w:val="22"/>
          <w:szCs w:val="22"/>
        </w:rPr>
        <w:t xml:space="preserve"> </w:t>
      </w:r>
      <w:r w:rsidR="008E6229" w:rsidRPr="007A5519">
        <w:rPr>
          <w:rFonts w:ascii="Calibri" w:hAnsi="Calibri"/>
          <w:sz w:val="22"/>
          <w:szCs w:val="22"/>
        </w:rPr>
        <w:t>„</w:t>
      </w:r>
      <w:r w:rsidR="00E41D64" w:rsidRPr="007A5519">
        <w:rPr>
          <w:rFonts w:ascii="Calibri" w:hAnsi="Calibri"/>
          <w:sz w:val="22"/>
          <w:szCs w:val="22"/>
        </w:rPr>
        <w:t>Soulad s horizontálními principy a zabezpečení souladu s</w:t>
      </w:r>
      <w:r w:rsidR="008E6229" w:rsidRPr="007A5519">
        <w:rPr>
          <w:rFonts w:ascii="Calibri" w:hAnsi="Calibri"/>
          <w:sz w:val="22"/>
          <w:szCs w:val="22"/>
        </w:rPr>
        <w:t> </w:t>
      </w:r>
      <w:r w:rsidR="00E41D64" w:rsidRPr="007A5519">
        <w:rPr>
          <w:rFonts w:ascii="Calibri" w:hAnsi="Calibri"/>
          <w:sz w:val="22"/>
          <w:szCs w:val="22"/>
        </w:rPr>
        <w:t>DNSH</w:t>
      </w:r>
      <w:r w:rsidR="008E6229" w:rsidRPr="007A5519">
        <w:rPr>
          <w:rFonts w:ascii="Calibri" w:hAnsi="Calibri"/>
          <w:sz w:val="22"/>
          <w:szCs w:val="22"/>
        </w:rPr>
        <w:t>“</w:t>
      </w:r>
      <w:r w:rsidR="00E41D64" w:rsidRPr="007A5519">
        <w:rPr>
          <w:rFonts w:ascii="Calibri" w:hAnsi="Calibri"/>
          <w:sz w:val="22"/>
          <w:szCs w:val="22"/>
        </w:rPr>
        <w:t xml:space="preserve"> </w:t>
      </w:r>
      <w:r w:rsidR="00386AA2" w:rsidRPr="007A5519">
        <w:rPr>
          <w:rFonts w:ascii="Calibri" w:hAnsi="Calibri"/>
          <w:sz w:val="22"/>
          <w:szCs w:val="22"/>
        </w:rPr>
        <w:t xml:space="preserve">uvedenými v </w:t>
      </w:r>
      <w:r w:rsidR="00E41D64" w:rsidRPr="007A5519">
        <w:rPr>
          <w:rFonts w:ascii="Calibri" w:hAnsi="Calibri"/>
          <w:sz w:val="22"/>
          <w:szCs w:val="22"/>
        </w:rPr>
        <w:t>bod</w:t>
      </w:r>
      <w:r w:rsidR="00386AA2" w:rsidRPr="007A5519">
        <w:rPr>
          <w:rFonts w:ascii="Calibri" w:hAnsi="Calibri"/>
          <w:sz w:val="22"/>
          <w:szCs w:val="22"/>
        </w:rPr>
        <w:t>ě</w:t>
      </w:r>
      <w:r w:rsidR="00E41D64" w:rsidRPr="007A5519">
        <w:rPr>
          <w:rFonts w:ascii="Calibri" w:hAnsi="Calibri"/>
          <w:sz w:val="22"/>
          <w:szCs w:val="22"/>
        </w:rPr>
        <w:t xml:space="preserve"> a) až h) strana </w:t>
      </w:r>
      <w:proofErr w:type="gramStart"/>
      <w:r w:rsidR="00E41D64" w:rsidRPr="007A5519">
        <w:rPr>
          <w:rFonts w:ascii="Calibri" w:hAnsi="Calibri"/>
          <w:sz w:val="22"/>
          <w:szCs w:val="22"/>
        </w:rPr>
        <w:t>10</w:t>
      </w:r>
      <w:r w:rsidR="00633568" w:rsidRPr="007A5519">
        <w:rPr>
          <w:rFonts w:ascii="Calibri" w:hAnsi="Calibri"/>
          <w:sz w:val="22"/>
          <w:szCs w:val="22"/>
        </w:rPr>
        <w:t xml:space="preserve"> - 12</w:t>
      </w:r>
      <w:proofErr w:type="gramEnd"/>
      <w:r w:rsidR="00E41D64" w:rsidRPr="007A5519">
        <w:rPr>
          <w:rFonts w:ascii="Calibri" w:hAnsi="Calibri"/>
          <w:sz w:val="22"/>
          <w:szCs w:val="22"/>
        </w:rPr>
        <w:t>,</w:t>
      </w:r>
      <w:r w:rsidR="001D62BC" w:rsidRPr="007A5519">
        <w:rPr>
          <w:rFonts w:ascii="Calibri" w:hAnsi="Calibri"/>
          <w:sz w:val="22"/>
          <w:szCs w:val="22"/>
        </w:rPr>
        <w:t xml:space="preserve"> </w:t>
      </w:r>
      <w:hyperlink r:id="rId12" w:history="1">
        <w:r w:rsidR="00347FC1" w:rsidRPr="007A5519">
          <w:rPr>
            <w:rStyle w:val="Hypertextovodkaz"/>
            <w:rFonts w:ascii="Calibri" w:hAnsi="Calibri"/>
            <w:sz w:val="22"/>
            <w:szCs w:val="22"/>
          </w:rPr>
          <w:t>https://www.sk-cz.eu/download/priloha-ii-1_sulad-s-horizontalnymi-principmi-a-zabezpecenie-suladu-s-dnsh/?wpdmdl=569&amp;refresh=675aaa79615931733995129</w:t>
        </w:r>
      </w:hyperlink>
    </w:p>
    <w:p w14:paraId="3FDA6953" w14:textId="4986A63F" w:rsidR="00A73F6D" w:rsidRPr="007A5519" w:rsidRDefault="00E607D3" w:rsidP="00E41D64">
      <w:pPr>
        <w:pStyle w:val="Zkladntext"/>
        <w:shd w:val="clear" w:color="auto" w:fill="FFFFFF"/>
        <w:ind w:left="907"/>
        <w:jc w:val="both"/>
        <w:rPr>
          <w:rFonts w:ascii="Calibri" w:hAnsi="Calibri"/>
          <w:sz w:val="22"/>
          <w:szCs w:val="22"/>
        </w:rPr>
      </w:pPr>
      <w:r w:rsidRPr="007A5519">
        <w:rPr>
          <w:rFonts w:ascii="Calibri" w:hAnsi="Calibri"/>
          <w:sz w:val="22"/>
          <w:szCs w:val="22"/>
        </w:rPr>
        <w:t>p</w:t>
      </w:r>
      <w:r w:rsidR="00E41D64" w:rsidRPr="007A5519">
        <w:rPr>
          <w:rFonts w:ascii="Calibri" w:hAnsi="Calibri"/>
          <w:sz w:val="22"/>
          <w:szCs w:val="22"/>
        </w:rPr>
        <w:t>ři realizaci sociálních zařízení musí všechny nové spotřebiče patřit minimálně mezi dvě nejlepší dostupné energetické třídy dle příslušné legislativy pro daný typ spotřebiče</w:t>
      </w:r>
      <w:r w:rsidRPr="007A5519">
        <w:rPr>
          <w:rFonts w:ascii="Calibri" w:hAnsi="Calibri"/>
          <w:sz w:val="22"/>
          <w:szCs w:val="22"/>
        </w:rPr>
        <w:t>;</w:t>
      </w:r>
      <w:r w:rsidR="00E41D64" w:rsidRPr="007A5519">
        <w:rPr>
          <w:rFonts w:ascii="Calibri" w:hAnsi="Calibri"/>
          <w:sz w:val="22"/>
          <w:szCs w:val="22"/>
        </w:rPr>
        <w:t xml:space="preserve"> </w:t>
      </w:r>
      <w:r w:rsidRPr="007A5519">
        <w:rPr>
          <w:rFonts w:ascii="Calibri" w:hAnsi="Calibri"/>
          <w:sz w:val="22"/>
          <w:szCs w:val="22"/>
        </w:rPr>
        <w:t>v</w:t>
      </w:r>
      <w:r w:rsidR="00E41D64" w:rsidRPr="007A5519">
        <w:rPr>
          <w:rFonts w:ascii="Calibri" w:hAnsi="Calibri"/>
          <w:sz w:val="22"/>
          <w:szCs w:val="22"/>
        </w:rPr>
        <w:t xml:space="preserve">šechny instalované spotřebiče vody musí patřit do dvou nejlepších tříd spotřeby vody dle platného značení EU, EU </w:t>
      </w:r>
      <w:proofErr w:type="spellStart"/>
      <w:r w:rsidR="00E41D64" w:rsidRPr="007A5519">
        <w:rPr>
          <w:rFonts w:ascii="Calibri" w:hAnsi="Calibri"/>
          <w:sz w:val="22"/>
          <w:szCs w:val="22"/>
        </w:rPr>
        <w:t>Water</w:t>
      </w:r>
      <w:proofErr w:type="spellEnd"/>
      <w:r w:rsidR="00E41D64" w:rsidRPr="007A5519">
        <w:rPr>
          <w:rFonts w:ascii="Calibri" w:hAnsi="Calibri"/>
          <w:sz w:val="22"/>
          <w:szCs w:val="22"/>
        </w:rPr>
        <w:t xml:space="preserve"> Label - </w:t>
      </w:r>
      <w:hyperlink r:id="rId13" w:history="1">
        <w:r w:rsidR="00A73F6D" w:rsidRPr="007A5519">
          <w:rPr>
            <w:rStyle w:val="Hypertextovodkaz"/>
            <w:rFonts w:ascii="Calibri" w:hAnsi="Calibri"/>
            <w:sz w:val="22"/>
            <w:szCs w:val="22"/>
          </w:rPr>
          <w:t>http://www.europeanwaterlabel.eu/</w:t>
        </w:r>
      </w:hyperlink>
    </w:p>
    <w:p w14:paraId="7F4C2D49" w14:textId="1782BCC9"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Při vzniku pojistné události zabezpečuje veškeré úkony vůči pojistiteli zhotovitel. </w:t>
      </w:r>
      <w:r w:rsidR="00C94936" w:rsidRPr="00C94936">
        <w:rPr>
          <w:rFonts w:ascii="Calibri" w:hAnsi="Calibri"/>
          <w:sz w:val="22"/>
          <w:szCs w:val="22"/>
        </w:rPr>
        <w:t>Zhotovitel se zavazuje uplatnit veškeré pojistné události související s poskytováním plnění dle smlouvy u</w:t>
      </w:r>
      <w:r w:rsidR="00C94936">
        <w:rPr>
          <w:rFonts w:ascii="Calibri" w:hAnsi="Calibri"/>
          <w:sz w:val="22"/>
          <w:szCs w:val="22"/>
        </w:rPr>
        <w:t> </w:t>
      </w:r>
      <w:r w:rsidR="00C94936" w:rsidRPr="00C94936">
        <w:rPr>
          <w:rFonts w:ascii="Calibri" w:hAnsi="Calibri"/>
          <w:sz w:val="22"/>
          <w:szCs w:val="22"/>
        </w:rPr>
        <w:t>pojišťovny bez zbytečného odkladu.</w:t>
      </w:r>
    </w:p>
    <w:p w14:paraId="28725304" w14:textId="3524AAB2" w:rsidR="002E278F" w:rsidRPr="00F7796A"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Náklady na </w:t>
      </w:r>
      <w:r w:rsidR="0093480D">
        <w:rPr>
          <w:rFonts w:ascii="Calibri" w:hAnsi="Calibri"/>
          <w:sz w:val="22"/>
          <w:szCs w:val="22"/>
        </w:rPr>
        <w:t xml:space="preserve">veškerá </w:t>
      </w:r>
      <w:r w:rsidRPr="008E3581">
        <w:rPr>
          <w:rFonts w:ascii="Calibri" w:hAnsi="Calibri"/>
          <w:sz w:val="22"/>
          <w:szCs w:val="22"/>
        </w:rPr>
        <w:t xml:space="preserve">pojištění nese zhotovitel a má je zahrnuty ve sjednané ceně </w:t>
      </w:r>
      <w:r w:rsidR="0093480D">
        <w:rPr>
          <w:rFonts w:ascii="Calibri" w:hAnsi="Calibri"/>
          <w:sz w:val="22"/>
          <w:szCs w:val="22"/>
        </w:rPr>
        <w:t>díla</w:t>
      </w:r>
      <w:r w:rsidRPr="008E3581">
        <w:rPr>
          <w:rFonts w:ascii="Calibri" w:hAnsi="Calibri"/>
          <w:sz w:val="22"/>
          <w:szCs w:val="22"/>
        </w:rPr>
        <w:t xml:space="preserve"> dle této smlouvy. </w:t>
      </w:r>
    </w:p>
    <w:p w14:paraId="38570F33" w14:textId="3CE54CCB" w:rsidR="009F4888" w:rsidRPr="008E3581" w:rsidRDefault="009F4888" w:rsidP="00183A26">
      <w:pPr>
        <w:pStyle w:val="Zkladntext"/>
        <w:numPr>
          <w:ilvl w:val="0"/>
          <w:numId w:val="10"/>
        </w:numPr>
        <w:shd w:val="clear" w:color="auto" w:fill="FFFFFF"/>
        <w:jc w:val="both"/>
        <w:rPr>
          <w:rFonts w:ascii="Calibri" w:hAnsi="Calibri"/>
          <w:sz w:val="20"/>
          <w:szCs w:val="22"/>
        </w:rPr>
      </w:pPr>
      <w:r w:rsidRPr="008E3581">
        <w:rPr>
          <w:sz w:val="22"/>
        </w:rPr>
        <w:t>Zhotovitel se zavazuje provádět dílo prostřednictvím náležitě kvalifikovaných a odborně způsobilých osob.</w:t>
      </w:r>
      <w:r w:rsidR="00944917">
        <w:rPr>
          <w:sz w:val="22"/>
        </w:rPr>
        <w:t xml:space="preserve"> </w:t>
      </w:r>
      <w:r w:rsidR="00944917" w:rsidRPr="004E7DD9">
        <w:rPr>
          <w:rFonts w:ascii="Calibri" w:hAnsi="Calibri"/>
          <w:sz w:val="22"/>
          <w:szCs w:val="22"/>
        </w:rPr>
        <w:t xml:space="preserve">Veškeré odborné práce musí vykonávat pracovníci zhotovitele nebo jeho </w:t>
      </w:r>
      <w:r w:rsidR="00944917" w:rsidRPr="00704851">
        <w:rPr>
          <w:rFonts w:ascii="Calibri" w:hAnsi="Calibri"/>
          <w:sz w:val="22"/>
          <w:szCs w:val="22"/>
        </w:rPr>
        <w:t>poddodavatelé</w:t>
      </w:r>
      <w:r w:rsidR="00944917" w:rsidRPr="004E7DD9">
        <w:rPr>
          <w:rFonts w:ascii="Calibri" w:hAnsi="Calibri"/>
          <w:sz w:val="22"/>
          <w:szCs w:val="22"/>
        </w:rPr>
        <w:t xml:space="preserve"> splňující příslušnou kvalifikaci k provádění těchto prací. Doklad o kvalifikaci těchto pracovníků je zhotovitel na požádá</w:t>
      </w:r>
      <w:r w:rsidR="00944917">
        <w:rPr>
          <w:rFonts w:ascii="Calibri" w:hAnsi="Calibri"/>
          <w:sz w:val="22"/>
          <w:szCs w:val="22"/>
        </w:rPr>
        <w:t>ní objednatele povinen doložit.</w:t>
      </w:r>
    </w:p>
    <w:p w14:paraId="00232E72" w14:textId="4FBC1A91"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je oprávněn pověřit </w:t>
      </w:r>
      <w:r w:rsidR="00E55A1A">
        <w:rPr>
          <w:rFonts w:ascii="Calibri" w:hAnsi="Calibri"/>
          <w:sz w:val="22"/>
          <w:szCs w:val="22"/>
        </w:rPr>
        <w:t>prováděním</w:t>
      </w:r>
      <w:r w:rsidRPr="008E3581">
        <w:rPr>
          <w:rFonts w:ascii="Calibri" w:hAnsi="Calibri"/>
          <w:sz w:val="22"/>
          <w:szCs w:val="22"/>
        </w:rPr>
        <w:t xml:space="preserve"> čá</w:t>
      </w:r>
      <w:r w:rsidR="00C65D40" w:rsidRPr="008E3581">
        <w:rPr>
          <w:rFonts w:ascii="Calibri" w:hAnsi="Calibri"/>
          <w:sz w:val="22"/>
          <w:szCs w:val="22"/>
        </w:rPr>
        <w:t xml:space="preserve">stí </w:t>
      </w:r>
      <w:r w:rsidR="00E55A1A">
        <w:rPr>
          <w:rFonts w:ascii="Calibri" w:hAnsi="Calibri"/>
          <w:sz w:val="22"/>
          <w:szCs w:val="22"/>
        </w:rPr>
        <w:t>díla</w:t>
      </w:r>
      <w:r w:rsidR="00C65D40" w:rsidRPr="008E3581">
        <w:rPr>
          <w:rFonts w:ascii="Calibri" w:hAnsi="Calibri"/>
          <w:sz w:val="22"/>
          <w:szCs w:val="22"/>
        </w:rPr>
        <w:t xml:space="preserve"> třetí osob</w:t>
      </w:r>
      <w:r w:rsidRPr="008E3581">
        <w:rPr>
          <w:rFonts w:ascii="Calibri" w:hAnsi="Calibri"/>
          <w:sz w:val="22"/>
          <w:szCs w:val="22"/>
        </w:rPr>
        <w:t>u</w:t>
      </w:r>
      <w:r w:rsidR="005344CD">
        <w:rPr>
          <w:rFonts w:ascii="Calibri" w:hAnsi="Calibri"/>
          <w:sz w:val="22"/>
          <w:szCs w:val="22"/>
        </w:rPr>
        <w:t xml:space="preserve"> (</w:t>
      </w:r>
      <w:r w:rsidRPr="008E3581">
        <w:rPr>
          <w:rFonts w:ascii="Calibri" w:hAnsi="Calibri"/>
          <w:sz w:val="22"/>
          <w:szCs w:val="22"/>
        </w:rPr>
        <w:t>poddodavatele</w:t>
      </w:r>
      <w:r w:rsidR="005344CD">
        <w:rPr>
          <w:rFonts w:ascii="Calibri" w:hAnsi="Calibri"/>
          <w:sz w:val="22"/>
          <w:szCs w:val="22"/>
        </w:rPr>
        <w:t>)</w:t>
      </w:r>
      <w:r w:rsidRPr="008E3581">
        <w:rPr>
          <w:rFonts w:ascii="Calibri" w:hAnsi="Calibri"/>
          <w:sz w:val="22"/>
          <w:szCs w:val="22"/>
        </w:rPr>
        <w:t xml:space="preserve">. Zhotovitel </w:t>
      </w:r>
      <w:r w:rsidR="005344CD">
        <w:rPr>
          <w:rFonts w:ascii="Calibri" w:hAnsi="Calibri"/>
          <w:sz w:val="22"/>
          <w:szCs w:val="22"/>
        </w:rPr>
        <w:t xml:space="preserve">však </w:t>
      </w:r>
      <w:r w:rsidRPr="008E3581">
        <w:rPr>
          <w:rFonts w:ascii="Calibri" w:hAnsi="Calibri"/>
          <w:sz w:val="22"/>
          <w:szCs w:val="22"/>
        </w:rPr>
        <w:t xml:space="preserve">odpovídá za činnost poddodavatele tak, jako by </w:t>
      </w:r>
      <w:r w:rsidR="009860F6" w:rsidRPr="009860F6">
        <w:rPr>
          <w:rFonts w:ascii="Calibri" w:hAnsi="Calibri"/>
          <w:sz w:val="22"/>
          <w:szCs w:val="22"/>
        </w:rPr>
        <w:t xml:space="preserve">předmětnou část díla prováděl </w:t>
      </w:r>
      <w:r w:rsidRPr="008E3581">
        <w:rPr>
          <w:rFonts w:ascii="Calibri" w:hAnsi="Calibri"/>
          <w:sz w:val="22"/>
          <w:szCs w:val="22"/>
        </w:rPr>
        <w:t>sám. Zhotovitel je povinen zabezpečit ve svých poddodavatelských smlouvách splnění povinností vyplývajících zhotoviteli z této smlouvy, a to přiměřeně k povaze a rozsahu poddodávky.</w:t>
      </w:r>
    </w:p>
    <w:p w14:paraId="60B9773F" w14:textId="742C188B" w:rsidR="00C65D40" w:rsidRPr="00970178" w:rsidRDefault="00C65D40" w:rsidP="00970178">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je povinen v průběhu </w:t>
      </w:r>
      <w:r w:rsidR="009860F6">
        <w:rPr>
          <w:rFonts w:ascii="Calibri" w:hAnsi="Calibri"/>
          <w:sz w:val="22"/>
          <w:szCs w:val="22"/>
        </w:rPr>
        <w:t>provádění díla</w:t>
      </w:r>
      <w:r w:rsidRPr="008E3581">
        <w:rPr>
          <w:rFonts w:ascii="Calibri" w:hAnsi="Calibri"/>
          <w:sz w:val="22"/>
          <w:szCs w:val="22"/>
        </w:rPr>
        <w:t xml:space="preserve"> </w:t>
      </w:r>
      <w:r w:rsidR="007550D4">
        <w:rPr>
          <w:rFonts w:ascii="Calibri" w:hAnsi="Calibri"/>
          <w:sz w:val="22"/>
          <w:szCs w:val="22"/>
        </w:rPr>
        <w:t>vést</w:t>
      </w:r>
      <w:r w:rsidR="00DC6514">
        <w:rPr>
          <w:rFonts w:ascii="Calibri" w:hAnsi="Calibri"/>
          <w:sz w:val="22"/>
          <w:szCs w:val="22"/>
        </w:rPr>
        <w:t xml:space="preserve"> a </w:t>
      </w:r>
      <w:r w:rsidRPr="008E3581">
        <w:rPr>
          <w:rFonts w:ascii="Calibri" w:hAnsi="Calibri"/>
          <w:sz w:val="22"/>
          <w:szCs w:val="22"/>
        </w:rPr>
        <w:t xml:space="preserve">na žádost objednatele </w:t>
      </w:r>
      <w:r w:rsidR="009860F6">
        <w:rPr>
          <w:rFonts w:ascii="Calibri" w:hAnsi="Calibri"/>
          <w:sz w:val="22"/>
          <w:szCs w:val="22"/>
        </w:rPr>
        <w:t xml:space="preserve">či TDS </w:t>
      </w:r>
      <w:r w:rsidRPr="008E3581">
        <w:rPr>
          <w:rFonts w:ascii="Calibri" w:hAnsi="Calibri"/>
          <w:sz w:val="22"/>
          <w:szCs w:val="22"/>
        </w:rPr>
        <w:t xml:space="preserve">předložit </w:t>
      </w:r>
      <w:r w:rsidR="00ED2E0D" w:rsidRPr="008E3581">
        <w:rPr>
          <w:rFonts w:ascii="Calibri" w:hAnsi="Calibri"/>
          <w:sz w:val="22"/>
          <w:szCs w:val="22"/>
        </w:rPr>
        <w:t xml:space="preserve">kompletní </w:t>
      </w:r>
      <w:r w:rsidRPr="008E3581">
        <w:rPr>
          <w:rFonts w:ascii="Calibri" w:hAnsi="Calibri"/>
          <w:sz w:val="22"/>
          <w:szCs w:val="22"/>
        </w:rPr>
        <w:t xml:space="preserve">seznam částí </w:t>
      </w:r>
      <w:r w:rsidR="00510145">
        <w:rPr>
          <w:rFonts w:ascii="Calibri" w:hAnsi="Calibri"/>
          <w:sz w:val="22"/>
          <w:szCs w:val="22"/>
        </w:rPr>
        <w:t>díla prováděných</w:t>
      </w:r>
      <w:r w:rsidRPr="008E3581">
        <w:rPr>
          <w:rFonts w:ascii="Calibri" w:hAnsi="Calibri"/>
          <w:sz w:val="22"/>
          <w:szCs w:val="22"/>
        </w:rPr>
        <w:t xml:space="preserve"> prostřednictvím poddodavatelů včetně identifikace těchto poddodavatelů. </w:t>
      </w:r>
      <w:r w:rsidR="00970178">
        <w:rPr>
          <w:rFonts w:ascii="Calibri" w:hAnsi="Calibri"/>
          <w:sz w:val="22"/>
          <w:szCs w:val="22"/>
        </w:rPr>
        <w:t xml:space="preserve">K tomuto seznamu je v rámci kontrolního dne oprávněn se vyjádřit TDS a IR. Tento seznam bude součástí zápisu z kontrolního dne. </w:t>
      </w:r>
    </w:p>
    <w:p w14:paraId="27DC1AFA" w14:textId="77777777" w:rsidR="00BD6AA1" w:rsidRDefault="00AB27C3" w:rsidP="00BD6AA1">
      <w:pPr>
        <w:pStyle w:val="Zkladntext"/>
        <w:numPr>
          <w:ilvl w:val="0"/>
          <w:numId w:val="10"/>
        </w:numPr>
        <w:shd w:val="clear" w:color="auto" w:fill="FFFFFF"/>
        <w:jc w:val="both"/>
        <w:rPr>
          <w:rFonts w:ascii="Calibri" w:hAnsi="Calibri"/>
          <w:sz w:val="22"/>
          <w:szCs w:val="22"/>
        </w:rPr>
      </w:pPr>
      <w:r w:rsidRPr="007A16E6">
        <w:rPr>
          <w:rFonts w:ascii="Calibri" w:hAnsi="Calibri"/>
          <w:sz w:val="22"/>
          <w:szCs w:val="22"/>
        </w:rPr>
        <w:t xml:space="preserve">Zhotovitel je povinen zajistit řádné a včasné plnění finančních závazků svým poddodavatelům, kdy za řádné a včasné plnění se považuje plné uhrazení </w:t>
      </w:r>
      <w:r w:rsidR="0070761B" w:rsidRPr="007A16E6">
        <w:rPr>
          <w:rFonts w:ascii="Calibri" w:hAnsi="Calibri"/>
          <w:sz w:val="22"/>
          <w:szCs w:val="22"/>
        </w:rPr>
        <w:t xml:space="preserve">(vyjma případných sjednaných pozastávek) </w:t>
      </w:r>
      <w:r w:rsidRPr="007A16E6">
        <w:rPr>
          <w:rFonts w:ascii="Calibri" w:hAnsi="Calibri"/>
          <w:sz w:val="22"/>
          <w:szCs w:val="22"/>
        </w:rPr>
        <w:t xml:space="preserve">poddodavatelem </w:t>
      </w:r>
      <w:r w:rsidR="0070761B" w:rsidRPr="007A16E6">
        <w:rPr>
          <w:rFonts w:ascii="Calibri" w:hAnsi="Calibri"/>
          <w:sz w:val="22"/>
          <w:szCs w:val="22"/>
        </w:rPr>
        <w:t xml:space="preserve">řádně </w:t>
      </w:r>
      <w:r w:rsidRPr="007A16E6">
        <w:rPr>
          <w:rFonts w:ascii="Calibri" w:hAnsi="Calibri"/>
          <w:sz w:val="22"/>
          <w:szCs w:val="22"/>
        </w:rPr>
        <w:t>vystavených</w:t>
      </w:r>
      <w:r w:rsidR="0070761B" w:rsidRPr="007A16E6">
        <w:rPr>
          <w:rFonts w:ascii="Calibri" w:hAnsi="Calibri"/>
          <w:sz w:val="22"/>
          <w:szCs w:val="22"/>
        </w:rPr>
        <w:t xml:space="preserve"> a doručených</w:t>
      </w:r>
      <w:r w:rsidRPr="007A16E6">
        <w:rPr>
          <w:rFonts w:ascii="Calibri" w:hAnsi="Calibri"/>
          <w:sz w:val="22"/>
          <w:szCs w:val="22"/>
        </w:rPr>
        <w:t xml:space="preserve"> faktur za plnění poskytnutá k plnění veřejné zakázky, a to vždy do </w:t>
      </w:r>
      <w:r w:rsidR="0070761B" w:rsidRPr="007A16E6">
        <w:rPr>
          <w:rFonts w:ascii="Calibri" w:hAnsi="Calibri"/>
          <w:sz w:val="22"/>
          <w:szCs w:val="22"/>
        </w:rPr>
        <w:t>10</w:t>
      </w:r>
      <w:r w:rsidRPr="007A16E6">
        <w:rPr>
          <w:rFonts w:ascii="Calibri" w:hAnsi="Calibri"/>
          <w:sz w:val="22"/>
          <w:szCs w:val="22"/>
        </w:rPr>
        <w:t xml:space="preserve"> pracovních dnů od obdržení platby ze strany objednatele za konkrétní plnění.</w:t>
      </w:r>
      <w:r w:rsidR="00C65D40" w:rsidRPr="007A16E6">
        <w:t xml:space="preserve"> </w:t>
      </w:r>
      <w:r w:rsidR="00C65D40" w:rsidRPr="007A16E6">
        <w:rPr>
          <w:rFonts w:ascii="Calibri" w:hAnsi="Calibri"/>
          <w:sz w:val="22"/>
          <w:szCs w:val="22"/>
        </w:rPr>
        <w:t>Zhotovitel se zavazuje přenést totožnou povinnost do dalších úrovní dodavatelského řetězce a zavázat své poddodavatele k plnění a šíření této povinnosti též do nižších úrovní dodavatelského řetězce.</w:t>
      </w:r>
    </w:p>
    <w:p w14:paraId="5E553D3B" w14:textId="08345111" w:rsidR="00617ADC" w:rsidRPr="007003B2" w:rsidRDefault="00054ADD" w:rsidP="002F2A80">
      <w:pPr>
        <w:pStyle w:val="Odstavecseseznamem"/>
        <w:numPr>
          <w:ilvl w:val="0"/>
          <w:numId w:val="10"/>
        </w:numPr>
        <w:spacing w:after="120"/>
        <w:ind w:left="357" w:hanging="357"/>
        <w:contextualSpacing w:val="0"/>
        <w:jc w:val="both"/>
        <w:rPr>
          <w:rFonts w:ascii="Calibri" w:eastAsiaTheme="minorHAnsi" w:hAnsi="Calibri" w:cstheme="minorBidi"/>
          <w:sz w:val="22"/>
          <w:szCs w:val="22"/>
        </w:rPr>
      </w:pPr>
      <w:r w:rsidRPr="00054813">
        <w:rPr>
          <w:rFonts w:ascii="Calibri" w:hAnsi="Calibri"/>
          <w:sz w:val="22"/>
          <w:szCs w:val="22"/>
        </w:rPr>
        <w:t xml:space="preserve">Zhotovitel jako osoba povinná spolupůsobit při výkonu finanční kontroly ve smyslu </w:t>
      </w:r>
      <w:proofErr w:type="spellStart"/>
      <w:r w:rsidRPr="00054813">
        <w:rPr>
          <w:rFonts w:ascii="Calibri" w:hAnsi="Calibri"/>
          <w:sz w:val="22"/>
          <w:szCs w:val="22"/>
        </w:rPr>
        <w:t>ust</w:t>
      </w:r>
      <w:proofErr w:type="spellEnd"/>
      <w:r w:rsidRPr="00054813">
        <w:rPr>
          <w:rFonts w:ascii="Calibri" w:hAnsi="Calibri"/>
          <w:sz w:val="22"/>
          <w:szCs w:val="22"/>
        </w:rPr>
        <w:t>. § 2 písm.</w:t>
      </w:r>
      <w:r w:rsidR="00054813">
        <w:rPr>
          <w:rFonts w:ascii="Calibri" w:hAnsi="Calibri"/>
          <w:sz w:val="22"/>
          <w:szCs w:val="22"/>
        </w:rPr>
        <w:t> </w:t>
      </w:r>
      <w:r w:rsidRPr="00054813">
        <w:rPr>
          <w:rFonts w:ascii="Calibri" w:hAnsi="Calibri"/>
          <w:sz w:val="22"/>
          <w:szCs w:val="22"/>
        </w:rPr>
        <w:t xml:space="preserve">e) zákona č. 320/2001 Sb., o finanční kontrole ve veřejné správě a o změně některých zákonů (zákon o finanční kontrole), ve znění pozdějších předpisů, se zavazuje poskytnout </w:t>
      </w:r>
      <w:r w:rsidR="00EF005C">
        <w:rPr>
          <w:rFonts w:ascii="Calibri" w:hAnsi="Calibri"/>
          <w:sz w:val="22"/>
          <w:szCs w:val="22"/>
        </w:rPr>
        <w:t xml:space="preserve">subjektům provádějícím kontrolu </w:t>
      </w:r>
      <w:r w:rsidRPr="00054813">
        <w:rPr>
          <w:rFonts w:ascii="Calibri" w:hAnsi="Calibri"/>
          <w:sz w:val="22"/>
          <w:szCs w:val="22"/>
        </w:rPr>
        <w:t xml:space="preserve">veškerou nezbytnou součinnost, doklady a informace pro výkon finanční kontroly </w:t>
      </w:r>
      <w:r w:rsidRPr="0024609D">
        <w:rPr>
          <w:rFonts w:ascii="Calibri" w:hAnsi="Calibri"/>
          <w:sz w:val="22"/>
          <w:szCs w:val="22"/>
        </w:rPr>
        <w:t>v souvislosti s poskytovaným plněním dle této smlouvy</w:t>
      </w:r>
      <w:r w:rsidR="00410698" w:rsidRPr="0024609D">
        <w:rPr>
          <w:rFonts w:ascii="Calibri" w:hAnsi="Calibri"/>
          <w:sz w:val="22"/>
          <w:szCs w:val="22"/>
        </w:rPr>
        <w:t>.</w:t>
      </w:r>
      <w:r w:rsidR="003547D5" w:rsidRPr="0024609D">
        <w:rPr>
          <w:rFonts w:ascii="Calibri" w:hAnsi="Calibri"/>
          <w:sz w:val="22"/>
          <w:szCs w:val="22"/>
        </w:rPr>
        <w:t xml:space="preserve"> </w:t>
      </w:r>
    </w:p>
    <w:p w14:paraId="2330E312" w14:textId="6798BD08" w:rsidR="007003B2" w:rsidRPr="005365AF" w:rsidRDefault="007003B2" w:rsidP="002F2A80">
      <w:pPr>
        <w:pStyle w:val="Odstavecseseznamem"/>
        <w:numPr>
          <w:ilvl w:val="0"/>
          <w:numId w:val="10"/>
        </w:numPr>
        <w:spacing w:after="120"/>
        <w:ind w:left="357" w:hanging="357"/>
        <w:contextualSpacing w:val="0"/>
        <w:jc w:val="both"/>
        <w:rPr>
          <w:rFonts w:ascii="Calibri" w:eastAsiaTheme="minorHAnsi" w:hAnsi="Calibri" w:cstheme="minorBidi"/>
          <w:sz w:val="22"/>
          <w:szCs w:val="22"/>
        </w:rPr>
      </w:pPr>
      <w:r w:rsidRPr="005365AF">
        <w:rPr>
          <w:rFonts w:ascii="Calibri" w:eastAsiaTheme="minorHAnsi" w:hAnsi="Calibri" w:cstheme="minorBidi"/>
          <w:sz w:val="22"/>
          <w:szCs w:val="22"/>
        </w:rPr>
        <w:t xml:space="preserve">Zhotovitel je povinen uchovávat veškerou dokumentaci související s realizací díla včetně účetních dokladů </w:t>
      </w:r>
      <w:r w:rsidR="00534B84" w:rsidRPr="005365AF">
        <w:rPr>
          <w:rFonts w:ascii="Calibri" w:eastAsiaTheme="minorHAnsi" w:hAnsi="Calibri" w:cstheme="minorBidi"/>
          <w:sz w:val="22"/>
          <w:szCs w:val="22"/>
        </w:rPr>
        <w:t xml:space="preserve">po dobu stanovenou povinnými pravidly programu </w:t>
      </w:r>
      <w:proofErr w:type="spellStart"/>
      <w:r w:rsidR="00534B84" w:rsidRPr="005365AF">
        <w:rPr>
          <w:rFonts w:ascii="Calibri" w:eastAsiaTheme="minorHAnsi" w:hAnsi="Calibri" w:cstheme="minorBidi"/>
          <w:sz w:val="22"/>
          <w:szCs w:val="22"/>
        </w:rPr>
        <w:t>Interreg</w:t>
      </w:r>
      <w:proofErr w:type="spellEnd"/>
      <w:r w:rsidR="00534B84" w:rsidRPr="005365AF">
        <w:rPr>
          <w:rFonts w:ascii="Calibri" w:eastAsiaTheme="minorHAnsi" w:hAnsi="Calibri" w:cstheme="minorBidi"/>
          <w:sz w:val="22"/>
          <w:szCs w:val="22"/>
        </w:rPr>
        <w:t xml:space="preserve"> VI-A SK-CZ 2021-2027 (www.sk-cz.eu)</w:t>
      </w:r>
      <w:r w:rsidRPr="005365AF">
        <w:rPr>
          <w:rFonts w:ascii="Calibri" w:eastAsiaTheme="minorHAnsi" w:hAnsi="Calibri" w:cstheme="minorBidi"/>
          <w:sz w:val="22"/>
          <w:szCs w:val="22"/>
        </w:rPr>
        <w:t>.</w:t>
      </w:r>
    </w:p>
    <w:p w14:paraId="2583DF44" w14:textId="165E4289" w:rsidR="007003B2" w:rsidRPr="005365AF" w:rsidRDefault="007003B2" w:rsidP="002F2A80">
      <w:pPr>
        <w:pStyle w:val="Odstavecseseznamem"/>
        <w:numPr>
          <w:ilvl w:val="0"/>
          <w:numId w:val="10"/>
        </w:numPr>
        <w:spacing w:after="120"/>
        <w:ind w:left="357" w:hanging="357"/>
        <w:contextualSpacing w:val="0"/>
        <w:jc w:val="both"/>
        <w:rPr>
          <w:rFonts w:ascii="Calibri" w:eastAsiaTheme="minorHAnsi" w:hAnsi="Calibri" w:cstheme="minorBidi"/>
          <w:sz w:val="22"/>
          <w:szCs w:val="22"/>
        </w:rPr>
      </w:pPr>
      <w:r w:rsidRPr="005365AF">
        <w:rPr>
          <w:rFonts w:ascii="Calibri" w:eastAsiaTheme="minorHAnsi" w:hAnsi="Calibri" w:cstheme="minorBidi"/>
          <w:sz w:val="22"/>
          <w:szCs w:val="22"/>
        </w:rPr>
        <w:t xml:space="preserve">Zhotovitel je povinen </w:t>
      </w:r>
      <w:r w:rsidR="00804157" w:rsidRPr="005365AF">
        <w:rPr>
          <w:rFonts w:ascii="Calibri" w:eastAsiaTheme="minorHAnsi" w:hAnsi="Calibri" w:cstheme="minorBidi"/>
          <w:sz w:val="22"/>
          <w:szCs w:val="22"/>
        </w:rPr>
        <w:t>po dobu dle předchozího odstavce</w:t>
      </w:r>
      <w:r w:rsidRPr="005365AF">
        <w:rPr>
          <w:rFonts w:ascii="Calibri" w:eastAsiaTheme="minorHAnsi" w:hAnsi="Calibri" w:cstheme="minorBidi"/>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4F18F03F" w14:textId="77777777" w:rsidR="007003B2" w:rsidRPr="005365AF" w:rsidRDefault="007003B2" w:rsidP="002F2A80">
      <w:pPr>
        <w:pStyle w:val="Odstavecseseznamem"/>
        <w:numPr>
          <w:ilvl w:val="0"/>
          <w:numId w:val="10"/>
        </w:numPr>
        <w:spacing w:after="120"/>
        <w:ind w:left="357" w:hanging="357"/>
        <w:contextualSpacing w:val="0"/>
        <w:jc w:val="both"/>
        <w:rPr>
          <w:rFonts w:ascii="Calibri" w:eastAsiaTheme="minorHAnsi" w:hAnsi="Calibri" w:cstheme="minorBidi"/>
          <w:sz w:val="22"/>
          <w:szCs w:val="22"/>
        </w:rPr>
      </w:pPr>
      <w:r w:rsidRPr="005365AF">
        <w:rPr>
          <w:rFonts w:ascii="Calibri" w:eastAsiaTheme="minorHAnsi" w:hAnsi="Calibri" w:cstheme="minorBidi"/>
          <w:sz w:val="22"/>
          <w:szCs w:val="22"/>
        </w:rPr>
        <w:lastRenderedPageBreak/>
        <w:t>Zhotovitel je povinen zajistit povinnou publicitu projektu ve zhotovení a umístění dočasného billboardu 5,1 x 2,4 m, který je třeba umístit v místě realizace projektu a po dobu realizace projektu. Na dočasném billboardu musí být uveden název projektu, hlavní cíl projektu a příslušná loga. Název musí odpovídat názvu uvedenému v systému MS2014+ a to buď jeho plné nebo zkrácené verzi (v závislosti na prostorových možnostech). Grafický návrh dočasného billboardu dodá objednavatel. Maximální cena povinné publicity bude do výše 20 000 Kč včetně DPH.</w:t>
      </w:r>
    </w:p>
    <w:p w14:paraId="5FCA826C" w14:textId="294595D3" w:rsidR="007003B2" w:rsidRPr="005365AF" w:rsidRDefault="007003B2" w:rsidP="002F2A80">
      <w:pPr>
        <w:pStyle w:val="Odstavecseseznamem"/>
        <w:numPr>
          <w:ilvl w:val="0"/>
          <w:numId w:val="10"/>
        </w:numPr>
        <w:spacing w:after="120"/>
        <w:ind w:left="357" w:hanging="357"/>
        <w:contextualSpacing w:val="0"/>
        <w:jc w:val="both"/>
        <w:rPr>
          <w:rFonts w:ascii="Calibri" w:eastAsiaTheme="minorHAnsi" w:hAnsi="Calibri" w:cstheme="minorBidi"/>
          <w:sz w:val="22"/>
          <w:szCs w:val="22"/>
        </w:rPr>
      </w:pPr>
      <w:r w:rsidRPr="005365AF">
        <w:rPr>
          <w:rFonts w:ascii="Calibri" w:eastAsiaTheme="minorHAnsi" w:hAnsi="Calibri" w:cstheme="minorBidi"/>
          <w:sz w:val="22"/>
          <w:szCs w:val="22"/>
        </w:rPr>
        <w:t xml:space="preserve">Zhotovitel je povinen vyrobit a umístit v místě jeho realizace stavby stálou pamětní desku. Stálá pamětní deska musí být v místě snadno viditelném pro veřejnost. Stálá pamětní deska bude vyrobena z odolného a trvalého materiálu </w:t>
      </w:r>
      <w:r w:rsidR="00004CF2" w:rsidRPr="005365AF">
        <w:rPr>
          <w:rFonts w:ascii="Calibri" w:eastAsiaTheme="minorHAnsi" w:hAnsi="Calibri" w:cstheme="minorBidi"/>
          <w:sz w:val="22"/>
          <w:szCs w:val="22"/>
        </w:rPr>
        <w:t>(česaná ocel)</w:t>
      </w:r>
      <w:r w:rsidR="00B90AAF" w:rsidRPr="005365AF">
        <w:rPr>
          <w:rFonts w:ascii="Calibri" w:eastAsiaTheme="minorHAnsi" w:hAnsi="Calibri" w:cstheme="minorBidi"/>
          <w:sz w:val="22"/>
          <w:szCs w:val="22"/>
        </w:rPr>
        <w:t xml:space="preserve"> </w:t>
      </w:r>
      <w:r w:rsidRPr="005365AF">
        <w:rPr>
          <w:rFonts w:ascii="Calibri" w:eastAsiaTheme="minorHAnsi" w:hAnsi="Calibri" w:cstheme="minorBidi"/>
          <w:sz w:val="22"/>
          <w:szCs w:val="22"/>
        </w:rPr>
        <w:t xml:space="preserve">a její minimální velikost bude 0,3 x 0,4 m (lze použít na výšku i na šířku). </w:t>
      </w:r>
      <w:r w:rsidR="0064176D" w:rsidRPr="005365AF">
        <w:rPr>
          <w:rFonts w:ascii="Calibri" w:eastAsiaTheme="minorHAnsi" w:hAnsi="Calibri" w:cstheme="minorBidi"/>
          <w:sz w:val="22"/>
          <w:szCs w:val="22"/>
        </w:rPr>
        <w:t>Deska bude použita při poklepání základního kamene</w:t>
      </w:r>
      <w:r w:rsidR="0014349B" w:rsidRPr="005365AF">
        <w:rPr>
          <w:rFonts w:ascii="Calibri" w:eastAsiaTheme="minorHAnsi" w:hAnsi="Calibri" w:cstheme="minorBidi"/>
          <w:sz w:val="22"/>
          <w:szCs w:val="22"/>
        </w:rPr>
        <w:t>.</w:t>
      </w:r>
      <w:r w:rsidR="0064176D" w:rsidRPr="005365AF">
        <w:rPr>
          <w:rFonts w:ascii="Calibri" w:eastAsiaTheme="minorHAnsi" w:hAnsi="Calibri" w:cstheme="minorBidi"/>
          <w:sz w:val="22"/>
          <w:szCs w:val="22"/>
        </w:rPr>
        <w:t xml:space="preserve"> </w:t>
      </w:r>
      <w:r w:rsidRPr="005365AF">
        <w:rPr>
          <w:rFonts w:ascii="Calibri" w:eastAsiaTheme="minorHAnsi" w:hAnsi="Calibri" w:cstheme="minorBidi"/>
          <w:sz w:val="22"/>
          <w:szCs w:val="22"/>
        </w:rPr>
        <w:t>Musí na ní být uveden název projektu a hlavní cíl projektu. Název musí odpovídat názvu uvedenému v systému MS2014+ a to buď jeho plné nebo zkrácené verzi (v závislosti na prostorových možnostech). Grafický návrh pamětní desky dodá objednavatel.</w:t>
      </w:r>
    </w:p>
    <w:p w14:paraId="41657B4B" w14:textId="5B50AAF5" w:rsidR="00A36A34" w:rsidRPr="00CC5E98" w:rsidRDefault="00A7210C" w:rsidP="00A7210C">
      <w:pPr>
        <w:pStyle w:val="slovn-mskslice"/>
        <w:numPr>
          <w:ilvl w:val="0"/>
          <w:numId w:val="0"/>
        </w:numPr>
        <w:ind w:left="717"/>
      </w:pPr>
      <w:r>
        <w:t>IV.</w:t>
      </w:r>
    </w:p>
    <w:p w14:paraId="6D37CE53" w14:textId="5C00487D" w:rsidR="00A36A34" w:rsidRPr="00A40C03" w:rsidRDefault="00A36A34" w:rsidP="00F9208D">
      <w:pPr>
        <w:pStyle w:val="MojeNadpisy"/>
      </w:pPr>
      <w:r w:rsidRPr="00727EB2">
        <w:t>Práva a povinnosti objednatele</w:t>
      </w:r>
    </w:p>
    <w:p w14:paraId="1C9AC88B" w14:textId="7DD90F2E" w:rsidR="002E278F" w:rsidRPr="008E3581"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Objednatel se zavazuje řádně dokončené </w:t>
      </w:r>
      <w:r w:rsidR="007A16E6">
        <w:rPr>
          <w:rFonts w:ascii="Calibri" w:hAnsi="Calibri"/>
          <w:sz w:val="22"/>
          <w:szCs w:val="22"/>
        </w:rPr>
        <w:t>dílo dle</w:t>
      </w:r>
      <w:r w:rsidRPr="008E3581">
        <w:rPr>
          <w:rFonts w:ascii="Calibri" w:hAnsi="Calibri"/>
          <w:sz w:val="22"/>
          <w:szCs w:val="22"/>
        </w:rPr>
        <w:t xml:space="preserve"> smlouvy převzít a za takto převzaté </w:t>
      </w:r>
      <w:r w:rsidR="007A16E6">
        <w:rPr>
          <w:rFonts w:ascii="Calibri" w:hAnsi="Calibri"/>
          <w:sz w:val="22"/>
          <w:szCs w:val="22"/>
        </w:rPr>
        <w:t>dílo</w:t>
      </w:r>
      <w:r w:rsidRPr="008E3581">
        <w:rPr>
          <w:rFonts w:ascii="Calibri" w:hAnsi="Calibri"/>
          <w:sz w:val="22"/>
          <w:szCs w:val="22"/>
        </w:rPr>
        <w:t xml:space="preserve"> zaplatit cenu dohodnutou ve výši a za podmínek dle této smlouvy</w:t>
      </w:r>
      <w:r w:rsidR="007A16E6">
        <w:rPr>
          <w:rFonts w:ascii="Calibri" w:hAnsi="Calibri"/>
          <w:sz w:val="22"/>
          <w:szCs w:val="22"/>
        </w:rPr>
        <w:t>.</w:t>
      </w:r>
    </w:p>
    <w:p w14:paraId="5FDAA39A" w14:textId="3B262ED9" w:rsidR="002E278F" w:rsidRPr="00F46786"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Objednatel se zavazuje vystavit zhotoviteli pro zařízení záležitostí dle této smlouvy písemnou plnou </w:t>
      </w:r>
      <w:r w:rsidRPr="00F46786">
        <w:rPr>
          <w:rFonts w:ascii="Calibri" w:hAnsi="Calibri"/>
          <w:sz w:val="22"/>
          <w:szCs w:val="22"/>
        </w:rPr>
        <w:t>moc.</w:t>
      </w:r>
    </w:p>
    <w:p w14:paraId="42E0029D" w14:textId="74712794" w:rsidR="00EE4637" w:rsidRPr="00F46786" w:rsidRDefault="00EE4637" w:rsidP="000E47B6">
      <w:pPr>
        <w:pStyle w:val="Zkladntext"/>
        <w:numPr>
          <w:ilvl w:val="0"/>
          <w:numId w:val="11"/>
        </w:numPr>
        <w:shd w:val="clear" w:color="auto" w:fill="FFFFFF"/>
        <w:jc w:val="both"/>
        <w:rPr>
          <w:rFonts w:ascii="Calibri" w:hAnsi="Calibri"/>
          <w:sz w:val="22"/>
          <w:szCs w:val="22"/>
        </w:rPr>
      </w:pPr>
      <w:r w:rsidRPr="00F46786">
        <w:rPr>
          <w:rFonts w:ascii="Calibri" w:hAnsi="Calibri"/>
          <w:sz w:val="22"/>
          <w:szCs w:val="22"/>
        </w:rPr>
        <w:t xml:space="preserve">Objednatel se zavazuje </w:t>
      </w:r>
      <w:r w:rsidRPr="00C26AF8">
        <w:rPr>
          <w:rFonts w:ascii="Calibri" w:hAnsi="Calibri"/>
          <w:sz w:val="22"/>
          <w:szCs w:val="22"/>
        </w:rPr>
        <w:t xml:space="preserve">předat zhotoviteli na základě předávacího protokolu </w:t>
      </w:r>
      <w:r w:rsidR="00B21671" w:rsidRPr="00C26AF8">
        <w:rPr>
          <w:rFonts w:ascii="Calibri" w:hAnsi="Calibri"/>
          <w:sz w:val="22"/>
          <w:szCs w:val="22"/>
        </w:rPr>
        <w:t>DPS</w:t>
      </w:r>
      <w:r w:rsidRPr="00C26AF8">
        <w:rPr>
          <w:rFonts w:ascii="Calibri" w:hAnsi="Calibri"/>
          <w:sz w:val="22"/>
          <w:szCs w:val="22"/>
        </w:rPr>
        <w:t xml:space="preserve"> </w:t>
      </w:r>
      <w:r w:rsidR="00D82365" w:rsidRPr="00C26AF8">
        <w:rPr>
          <w:rFonts w:ascii="Calibri" w:hAnsi="Calibri"/>
          <w:sz w:val="22"/>
          <w:szCs w:val="22"/>
        </w:rPr>
        <w:t>a</w:t>
      </w:r>
      <w:r w:rsidR="001F23C1" w:rsidRPr="00C26AF8">
        <w:rPr>
          <w:rFonts w:ascii="Calibri" w:hAnsi="Calibri"/>
          <w:sz w:val="22"/>
          <w:szCs w:val="22"/>
        </w:rPr>
        <w:t> </w:t>
      </w:r>
      <w:r w:rsidR="003F15DE" w:rsidRPr="003F15DE">
        <w:rPr>
          <w:rFonts w:ascii="Calibri" w:hAnsi="Calibri"/>
          <w:sz w:val="22"/>
          <w:szCs w:val="22"/>
        </w:rPr>
        <w:t xml:space="preserve">kopie územních rozhodnutí a stavebních povolení </w:t>
      </w:r>
      <w:r w:rsidR="006304F4">
        <w:rPr>
          <w:rFonts w:ascii="Calibri" w:hAnsi="Calibri"/>
          <w:sz w:val="22"/>
          <w:szCs w:val="22"/>
        </w:rPr>
        <w:t>Rozhodnutí Změna záměru před dokončením</w:t>
      </w:r>
      <w:r w:rsidRPr="00C26AF8">
        <w:rPr>
          <w:rFonts w:ascii="Calibri" w:hAnsi="Calibri"/>
          <w:sz w:val="22"/>
          <w:szCs w:val="22"/>
        </w:rPr>
        <w:t xml:space="preserve"> listinné</w:t>
      </w:r>
      <w:r w:rsidRPr="00F46786">
        <w:rPr>
          <w:rFonts w:ascii="Calibri" w:hAnsi="Calibri"/>
          <w:sz w:val="22"/>
          <w:szCs w:val="22"/>
        </w:rPr>
        <w:t xml:space="preserve"> podobě nejpozději do 5 pracovních dnů od účinnosti této smlouvy. </w:t>
      </w:r>
      <w:r w:rsidR="00B21671" w:rsidRPr="00F46786">
        <w:rPr>
          <w:rFonts w:ascii="Calibri" w:hAnsi="Calibri"/>
          <w:sz w:val="22"/>
          <w:szCs w:val="22"/>
        </w:rPr>
        <w:t>DPS</w:t>
      </w:r>
      <w:r w:rsidR="00B01F8C" w:rsidRPr="00F46786">
        <w:rPr>
          <w:rFonts w:ascii="Calibri" w:hAnsi="Calibri"/>
          <w:sz w:val="22"/>
          <w:szCs w:val="22"/>
        </w:rPr>
        <w:t xml:space="preserve"> včetně dokladové části</w:t>
      </w:r>
      <w:r w:rsidRPr="00F46786">
        <w:rPr>
          <w:rFonts w:ascii="Calibri" w:hAnsi="Calibri"/>
          <w:sz w:val="22"/>
          <w:szCs w:val="22"/>
        </w:rPr>
        <w:t xml:space="preserve"> v</w:t>
      </w:r>
      <w:r w:rsidR="00D11BB5" w:rsidRPr="00F46786">
        <w:rPr>
          <w:rFonts w:ascii="Calibri" w:hAnsi="Calibri"/>
          <w:sz w:val="22"/>
          <w:szCs w:val="22"/>
        </w:rPr>
        <w:t> </w:t>
      </w:r>
      <w:r w:rsidRPr="00F46786">
        <w:rPr>
          <w:rFonts w:ascii="Calibri" w:hAnsi="Calibri"/>
          <w:sz w:val="22"/>
          <w:szCs w:val="22"/>
        </w:rPr>
        <w:t>elektronické podobě byla objednatelem poskytnuta zhotoviteli jako součást zadávací dokumentace veřejné zakázky. Objednatel odpovídá za správnost a úplnost předané DPS, tím však není dotčena povinnost zhotovitele dle čl. III. odst.</w:t>
      </w:r>
      <w:r w:rsidR="000B63D5" w:rsidRPr="00F46786">
        <w:rPr>
          <w:rFonts w:ascii="Calibri" w:hAnsi="Calibri"/>
          <w:sz w:val="22"/>
          <w:szCs w:val="22"/>
        </w:rPr>
        <w:t> </w:t>
      </w:r>
      <w:r w:rsidR="00B01F8C" w:rsidRPr="00F46786">
        <w:rPr>
          <w:rFonts w:ascii="Calibri" w:hAnsi="Calibri"/>
          <w:sz w:val="22"/>
          <w:szCs w:val="22"/>
        </w:rPr>
        <w:t>3</w:t>
      </w:r>
      <w:r w:rsidRPr="00F46786">
        <w:rPr>
          <w:rFonts w:ascii="Calibri" w:hAnsi="Calibri"/>
          <w:sz w:val="22"/>
          <w:szCs w:val="22"/>
        </w:rPr>
        <w:t>. této smlouvy.</w:t>
      </w:r>
    </w:p>
    <w:p w14:paraId="1DE04B4C" w14:textId="47FA96F9" w:rsidR="002E278F" w:rsidRPr="008E3581"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Objednatel se zavazuje poskytnout zhotoviteli veškerou možnou součinnost pro zdárné provedení </w:t>
      </w:r>
      <w:r w:rsidR="00C148F0">
        <w:rPr>
          <w:rFonts w:ascii="Calibri" w:hAnsi="Calibri"/>
          <w:sz w:val="22"/>
          <w:szCs w:val="22"/>
        </w:rPr>
        <w:t>díla</w:t>
      </w:r>
      <w:r w:rsidRPr="008E3581">
        <w:rPr>
          <w:rFonts w:ascii="Calibri" w:hAnsi="Calibri"/>
          <w:sz w:val="22"/>
          <w:szCs w:val="22"/>
        </w:rPr>
        <w:t>, zejména bezodkladně reagovat na dotazy zhotovitele k nejasnostem plynoucím z</w:t>
      </w:r>
      <w:r w:rsidR="00C148F0">
        <w:rPr>
          <w:rFonts w:ascii="Calibri" w:hAnsi="Calibri"/>
          <w:sz w:val="22"/>
          <w:szCs w:val="22"/>
        </w:rPr>
        <w:t> provádění díla</w:t>
      </w:r>
      <w:r w:rsidRPr="008E3581">
        <w:rPr>
          <w:rFonts w:ascii="Calibri" w:hAnsi="Calibri"/>
          <w:sz w:val="22"/>
          <w:szCs w:val="22"/>
        </w:rPr>
        <w:t xml:space="preserve"> tak, aby jednotlivá rozhodnutí objednatele neměla za následek prodlevy v harmonogramu </w:t>
      </w:r>
      <w:r w:rsidR="00C148F0">
        <w:rPr>
          <w:rFonts w:ascii="Calibri" w:hAnsi="Calibri"/>
          <w:sz w:val="22"/>
          <w:szCs w:val="22"/>
        </w:rPr>
        <w:t>provádění díla</w:t>
      </w:r>
      <w:r w:rsidRPr="008E3581">
        <w:rPr>
          <w:rFonts w:ascii="Calibri" w:hAnsi="Calibri"/>
          <w:sz w:val="22"/>
          <w:szCs w:val="22"/>
        </w:rPr>
        <w:t>.</w:t>
      </w:r>
    </w:p>
    <w:p w14:paraId="40B5757B" w14:textId="77777777" w:rsidR="002E278F" w:rsidRPr="00470CD5" w:rsidRDefault="002E278F" w:rsidP="00183A26">
      <w:pPr>
        <w:pStyle w:val="Zkladntext"/>
        <w:numPr>
          <w:ilvl w:val="0"/>
          <w:numId w:val="11"/>
        </w:numPr>
        <w:shd w:val="clear" w:color="auto" w:fill="FFFFFF"/>
        <w:jc w:val="both"/>
        <w:rPr>
          <w:rFonts w:ascii="Calibri" w:hAnsi="Calibri"/>
          <w:sz w:val="22"/>
          <w:szCs w:val="22"/>
        </w:rPr>
      </w:pPr>
      <w:r w:rsidRPr="00470CD5">
        <w:rPr>
          <w:rFonts w:ascii="Calibri" w:hAnsi="Calibri"/>
          <w:sz w:val="22"/>
          <w:szCs w:val="22"/>
        </w:rPr>
        <w:t xml:space="preserve">Objednatel se zavazuje poskytnout zhotoviteli veškerou součinnost, která je v jeho možnostech, v souvislosti s pojistnými událostmi. </w:t>
      </w:r>
    </w:p>
    <w:p w14:paraId="27025EFE" w14:textId="035A681A" w:rsidR="002E278F" w:rsidRPr="008E3581" w:rsidRDefault="006F0F72"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TDS</w:t>
      </w:r>
      <w:r w:rsidR="002E278F" w:rsidRPr="008E3581">
        <w:rPr>
          <w:rFonts w:ascii="Calibri" w:hAnsi="Calibri"/>
          <w:sz w:val="22"/>
          <w:szCs w:val="22"/>
        </w:rPr>
        <w:t>, AD, koordinátor BOZP a IR jsou oprávněn</w:t>
      </w:r>
      <w:r w:rsidR="00C148F0">
        <w:rPr>
          <w:rFonts w:ascii="Calibri" w:hAnsi="Calibri"/>
          <w:sz w:val="22"/>
          <w:szCs w:val="22"/>
        </w:rPr>
        <w:t>i</w:t>
      </w:r>
      <w:r w:rsidR="002E278F" w:rsidRPr="008E3581">
        <w:rPr>
          <w:rFonts w:ascii="Calibri" w:hAnsi="Calibri"/>
          <w:sz w:val="22"/>
          <w:szCs w:val="22"/>
        </w:rPr>
        <w:t xml:space="preserve"> za objednatele kdykoliv kontrolovat provádění </w:t>
      </w:r>
      <w:r w:rsidR="00C148F0">
        <w:rPr>
          <w:rFonts w:ascii="Calibri" w:hAnsi="Calibri"/>
          <w:sz w:val="22"/>
          <w:szCs w:val="22"/>
        </w:rPr>
        <w:t>díla</w:t>
      </w:r>
      <w:r w:rsidR="002E278F" w:rsidRPr="008E3581">
        <w:rPr>
          <w:rFonts w:ascii="Calibri" w:hAnsi="Calibri"/>
          <w:sz w:val="22"/>
          <w:szCs w:val="22"/>
        </w:rPr>
        <w:t>.</w:t>
      </w:r>
      <w:r w:rsidR="006D4D63" w:rsidRPr="008E3581">
        <w:t xml:space="preserve"> </w:t>
      </w:r>
      <w:r w:rsidR="006D4D63" w:rsidRPr="008E3581">
        <w:rPr>
          <w:rFonts w:ascii="Calibri" w:hAnsi="Calibri"/>
          <w:sz w:val="22"/>
          <w:szCs w:val="22"/>
        </w:rPr>
        <w:t>Výkon činnosti těchto osob nezbavuje zhotovitele odpovědnosti za řádné a včasné provádění díla a plnění všech povinností dle smlouvy ani odpovědnosti za případné vady a nedodělky díla.</w:t>
      </w:r>
    </w:p>
    <w:p w14:paraId="2102F045" w14:textId="1CD0E34B" w:rsidR="002E278F" w:rsidRPr="008E3581"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Zjistí-li objednatel, že zhotovitel provádí </w:t>
      </w:r>
      <w:r w:rsidR="00C148F0">
        <w:rPr>
          <w:rFonts w:ascii="Calibri" w:hAnsi="Calibri"/>
          <w:sz w:val="22"/>
          <w:szCs w:val="22"/>
        </w:rPr>
        <w:t>dílo</w:t>
      </w:r>
      <w:r w:rsidRPr="008E3581">
        <w:rPr>
          <w:rFonts w:ascii="Calibri" w:hAnsi="Calibri"/>
          <w:sz w:val="22"/>
          <w:szCs w:val="22"/>
        </w:rPr>
        <w:t xml:space="preserve"> v rozporu se svými povinnostmi, je objednatel oprávněn požadovat, aby zhotovitel odstranil vady vzniklé vadným prováděním a </w:t>
      </w:r>
      <w:r w:rsidR="00C148F0">
        <w:rPr>
          <w:rFonts w:ascii="Calibri" w:hAnsi="Calibri"/>
          <w:sz w:val="22"/>
          <w:szCs w:val="22"/>
        </w:rPr>
        <w:t xml:space="preserve">dílo </w:t>
      </w:r>
      <w:r w:rsidRPr="008E3581">
        <w:rPr>
          <w:rFonts w:ascii="Calibri" w:hAnsi="Calibri"/>
          <w:sz w:val="22"/>
          <w:szCs w:val="22"/>
        </w:rPr>
        <w:t xml:space="preserve">prováděl řádným způsobem. Jestliže tak zhotovitel neučiní ani v přiměřené lhůtě poskytnuté mu k tomu objednatelem, je možné tento stav považovat za podstatné porušení smlouvy ze strany zhotovitele. </w:t>
      </w:r>
    </w:p>
    <w:p w14:paraId="08C8512D" w14:textId="151BD8E6" w:rsidR="002E278F" w:rsidRPr="008E3581" w:rsidRDefault="002E278F" w:rsidP="00ED6863">
      <w:pPr>
        <w:pStyle w:val="Zkladntext"/>
        <w:keepNext/>
        <w:keepLines/>
        <w:numPr>
          <w:ilvl w:val="0"/>
          <w:numId w:val="11"/>
        </w:numPr>
        <w:shd w:val="clear" w:color="auto" w:fill="FFFFFF"/>
        <w:ind w:left="357" w:hanging="357"/>
        <w:jc w:val="both"/>
        <w:rPr>
          <w:rFonts w:ascii="Calibri" w:hAnsi="Calibri"/>
          <w:sz w:val="22"/>
          <w:szCs w:val="22"/>
        </w:rPr>
      </w:pPr>
      <w:r w:rsidRPr="008E3581">
        <w:rPr>
          <w:rFonts w:ascii="Calibri" w:hAnsi="Calibri"/>
          <w:sz w:val="22"/>
          <w:szCs w:val="22"/>
        </w:rPr>
        <w:t xml:space="preserve">Zhotovitel se zavazuje písemně vyzvat </w:t>
      </w:r>
      <w:r w:rsidR="006F0F72" w:rsidRPr="008E3581">
        <w:rPr>
          <w:rFonts w:ascii="Calibri" w:hAnsi="Calibri"/>
          <w:sz w:val="22"/>
          <w:szCs w:val="22"/>
        </w:rPr>
        <w:t>TDS</w:t>
      </w:r>
      <w:r w:rsidRPr="008E3581">
        <w:rPr>
          <w:rFonts w:ascii="Calibri" w:hAnsi="Calibri"/>
          <w:sz w:val="22"/>
          <w:szCs w:val="22"/>
        </w:rPr>
        <w:t xml:space="preserve">, AD a IR ke kontrole a prověření prací, které v dalším postupu budou zakryty nebo se stanou nepřístupnými. Zhotovitel je povinen výzvu učinit nejméně </w:t>
      </w:r>
      <w:r w:rsidR="00AB0A52">
        <w:rPr>
          <w:rFonts w:ascii="Calibri" w:hAnsi="Calibri"/>
          <w:sz w:val="22"/>
          <w:szCs w:val="22"/>
        </w:rPr>
        <w:t>3</w:t>
      </w:r>
      <w:r w:rsidRPr="008E3581">
        <w:rPr>
          <w:rFonts w:ascii="Calibri" w:hAnsi="Calibri"/>
          <w:sz w:val="22"/>
          <w:szCs w:val="22"/>
        </w:rPr>
        <w:t xml:space="preserve"> dny před termínem, v němž budou předmětné práce zakryty. Za písemnou výzvu dle tohoto bodu se považuje i zápis z kontrolního dne. </w:t>
      </w:r>
    </w:p>
    <w:p w14:paraId="07DED11E" w14:textId="0F35CBAB" w:rsidR="002E278F" w:rsidRPr="002F79EA" w:rsidRDefault="002E278F" w:rsidP="00183A26">
      <w:pPr>
        <w:pStyle w:val="Zkladntext"/>
        <w:numPr>
          <w:ilvl w:val="0"/>
          <w:numId w:val="11"/>
        </w:numPr>
        <w:shd w:val="clear" w:color="auto" w:fill="FFFFFF"/>
        <w:jc w:val="both"/>
        <w:rPr>
          <w:rFonts w:ascii="Calibri" w:hAnsi="Calibri"/>
          <w:sz w:val="22"/>
          <w:szCs w:val="22"/>
        </w:rPr>
      </w:pPr>
      <w:r w:rsidRPr="002F79EA">
        <w:rPr>
          <w:rFonts w:ascii="Calibri" w:hAnsi="Calibri"/>
          <w:sz w:val="22"/>
          <w:szCs w:val="22"/>
        </w:rPr>
        <w:t xml:space="preserve">Pokud se </w:t>
      </w:r>
      <w:r w:rsidR="006F0F72" w:rsidRPr="002F79EA">
        <w:rPr>
          <w:rFonts w:ascii="Calibri" w:hAnsi="Calibri"/>
          <w:sz w:val="22"/>
          <w:szCs w:val="22"/>
        </w:rPr>
        <w:t>TDS</w:t>
      </w:r>
      <w:r w:rsidRPr="002F79EA">
        <w:rPr>
          <w:rFonts w:ascii="Calibri" w:hAnsi="Calibri"/>
          <w:sz w:val="22"/>
          <w:szCs w:val="22"/>
        </w:rPr>
        <w:t>, AD a IR ke kontrole přes včasné písemné vyzvání nedostaví, je zhotovitel oprávněn</w:t>
      </w:r>
      <w:r w:rsidRPr="008E3581">
        <w:rPr>
          <w:rFonts w:ascii="Calibri" w:hAnsi="Calibri"/>
          <w:sz w:val="22"/>
          <w:szCs w:val="22"/>
        </w:rPr>
        <w:t xml:space="preserve"> předmětné práce zakrýt. Před jejich zakrytím je povinen pořídit jejich </w:t>
      </w:r>
      <w:r w:rsidR="00CF659D" w:rsidRPr="008E3581">
        <w:rPr>
          <w:rFonts w:ascii="Calibri" w:hAnsi="Calibri"/>
          <w:sz w:val="22"/>
          <w:szCs w:val="22"/>
        </w:rPr>
        <w:t>podrobnou</w:t>
      </w:r>
      <w:r w:rsidRPr="008E3581">
        <w:rPr>
          <w:rFonts w:ascii="Calibri" w:hAnsi="Calibri"/>
          <w:sz w:val="22"/>
          <w:szCs w:val="22"/>
        </w:rPr>
        <w:t xml:space="preserve"> fotodokumentaci </w:t>
      </w:r>
      <w:r w:rsidRPr="008E3581">
        <w:rPr>
          <w:rFonts w:ascii="Calibri" w:hAnsi="Calibri"/>
          <w:sz w:val="22"/>
          <w:szCs w:val="22"/>
        </w:rPr>
        <w:lastRenderedPageBreak/>
        <w:t xml:space="preserve">a předat ji </w:t>
      </w:r>
      <w:r w:rsidR="006F0F72" w:rsidRPr="008E3581">
        <w:rPr>
          <w:rFonts w:ascii="Calibri" w:hAnsi="Calibri"/>
          <w:sz w:val="22"/>
          <w:szCs w:val="22"/>
        </w:rPr>
        <w:t>TDS</w:t>
      </w:r>
      <w:r w:rsidRPr="008E3581">
        <w:rPr>
          <w:rFonts w:ascii="Calibri" w:hAnsi="Calibri"/>
          <w:sz w:val="22"/>
          <w:szCs w:val="22"/>
        </w:rPr>
        <w:t xml:space="preserve"> 1x v digitální podobě na </w:t>
      </w:r>
      <w:r w:rsidR="001D1298" w:rsidRPr="008E3581">
        <w:rPr>
          <w:rFonts w:ascii="Calibri" w:hAnsi="Calibri"/>
          <w:sz w:val="22"/>
          <w:szCs w:val="22"/>
        </w:rPr>
        <w:t>odpovídajícím</w:t>
      </w:r>
      <w:r w:rsidR="001D1298">
        <w:rPr>
          <w:rFonts w:ascii="Calibri" w:hAnsi="Calibri"/>
          <w:sz w:val="22"/>
          <w:szCs w:val="22"/>
        </w:rPr>
        <w:t xml:space="preserve"> nosiči</w:t>
      </w:r>
      <w:r w:rsidRPr="004E7DD9">
        <w:rPr>
          <w:rFonts w:ascii="Calibri" w:hAnsi="Calibri"/>
          <w:sz w:val="22"/>
          <w:szCs w:val="22"/>
        </w:rPr>
        <w:t xml:space="preserve"> na následujícím kontrolním dnu. </w:t>
      </w:r>
      <w:r w:rsidR="00565B78">
        <w:rPr>
          <w:rFonts w:ascii="Calibri" w:hAnsi="Calibri"/>
          <w:sz w:val="22"/>
          <w:szCs w:val="22"/>
        </w:rPr>
        <w:br/>
      </w:r>
      <w:r w:rsidRPr="004E7DD9">
        <w:rPr>
          <w:rFonts w:ascii="Calibri" w:hAnsi="Calibri"/>
          <w:sz w:val="22"/>
          <w:szCs w:val="22"/>
        </w:rPr>
        <w:t xml:space="preserve">O předání bude učiněn zápis do stavebního deníku.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Tento odstavec smlouvy se obdobně vztahuje na případ, kdy objednatel vydá zhotoviteli pokyn k vykonání zvláštních zkoušek jakékoliv </w:t>
      </w:r>
      <w:r w:rsidRPr="002F79EA">
        <w:rPr>
          <w:rFonts w:ascii="Calibri" w:hAnsi="Calibri"/>
          <w:sz w:val="22"/>
          <w:szCs w:val="22"/>
        </w:rPr>
        <w:t xml:space="preserve">části stavby z důvodů podezření, že tato část stavby neodpovídá této smlouvě nebo </w:t>
      </w:r>
      <w:r w:rsidR="00F969FC" w:rsidRPr="002F79EA">
        <w:rPr>
          <w:rFonts w:ascii="Calibri" w:hAnsi="Calibri"/>
          <w:sz w:val="22"/>
          <w:szCs w:val="22"/>
        </w:rPr>
        <w:t xml:space="preserve">aktualizované </w:t>
      </w:r>
      <w:r w:rsidR="00A012BB">
        <w:rPr>
          <w:rFonts w:ascii="Calibri" w:hAnsi="Calibri"/>
          <w:sz w:val="22"/>
          <w:szCs w:val="22"/>
        </w:rPr>
        <w:t>DPS</w:t>
      </w:r>
      <w:r w:rsidRPr="002F79EA">
        <w:rPr>
          <w:rFonts w:ascii="Calibri" w:hAnsi="Calibri"/>
          <w:sz w:val="22"/>
          <w:szCs w:val="22"/>
        </w:rPr>
        <w:t xml:space="preserve">. </w:t>
      </w:r>
    </w:p>
    <w:p w14:paraId="0A090DFF" w14:textId="186311BA" w:rsidR="002E278F" w:rsidRPr="00FE7FAA" w:rsidRDefault="006F0F72" w:rsidP="00183A26">
      <w:pPr>
        <w:pStyle w:val="Zkladntext"/>
        <w:numPr>
          <w:ilvl w:val="0"/>
          <w:numId w:val="11"/>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zastupovat objednatele ve vztahu k zhotoviteli při řešení technických otázek v souvislosti s</w:t>
      </w:r>
      <w:r w:rsidR="00C148F0">
        <w:rPr>
          <w:rFonts w:ascii="Calibri" w:hAnsi="Calibri"/>
          <w:sz w:val="22"/>
          <w:szCs w:val="22"/>
        </w:rPr>
        <w:t> prováděním díla</w:t>
      </w:r>
      <w:r w:rsidR="002E278F" w:rsidRPr="004E7DD9">
        <w:rPr>
          <w:rFonts w:ascii="Calibri" w:hAnsi="Calibri"/>
          <w:sz w:val="22"/>
          <w:szCs w:val="22"/>
        </w:rPr>
        <w:t xml:space="preserve"> dle této smlouvy během celé doby provádění </w:t>
      </w:r>
      <w:r w:rsidR="00C148F0">
        <w:rPr>
          <w:rFonts w:ascii="Calibri" w:hAnsi="Calibri"/>
          <w:sz w:val="22"/>
          <w:szCs w:val="22"/>
        </w:rPr>
        <w:t>díla</w:t>
      </w:r>
      <w:r w:rsidR="002E278F" w:rsidRPr="004E7DD9">
        <w:rPr>
          <w:rFonts w:ascii="Calibri" w:hAnsi="Calibri"/>
          <w:sz w:val="22"/>
          <w:szCs w:val="22"/>
        </w:rPr>
        <w:t xml:space="preserve"> včetně všech úprav nebo náprav vad stavby v souladu s ustanoveními této smlouvy o odpovědnosti zhotovitele za vady a až do doby podpisu protokolu o předání a převzetí </w:t>
      </w:r>
      <w:r w:rsidR="00C148F0">
        <w:rPr>
          <w:rFonts w:ascii="Calibri" w:hAnsi="Calibri"/>
          <w:sz w:val="22"/>
          <w:szCs w:val="22"/>
        </w:rPr>
        <w:t>díla</w:t>
      </w:r>
      <w:r w:rsidR="002E278F" w:rsidRPr="004E7DD9">
        <w:rPr>
          <w:rFonts w:ascii="Calibri" w:hAnsi="Calibri"/>
          <w:sz w:val="22"/>
          <w:szCs w:val="22"/>
        </w:rPr>
        <w:t xml:space="preserve">. </w:t>
      </w:r>
      <w:r w:rsidR="00BA78D3" w:rsidRPr="00E97655">
        <w:rPr>
          <w:rFonts w:ascii="Calibri" w:hAnsi="Calibri"/>
          <w:b/>
          <w:bCs/>
          <w:sz w:val="22"/>
          <w:szCs w:val="22"/>
        </w:rPr>
        <w:t xml:space="preserve">Zhotovitel bere na vědomí, že TDS u této stavby nesmí provádět zhotovitel ani osoba s ním </w:t>
      </w:r>
      <w:r w:rsidR="00BA78D3" w:rsidRPr="00FE7FAA">
        <w:rPr>
          <w:rFonts w:ascii="Calibri" w:hAnsi="Calibri"/>
          <w:b/>
          <w:bCs/>
          <w:sz w:val="22"/>
          <w:szCs w:val="22"/>
        </w:rPr>
        <w:t>propojená</w:t>
      </w:r>
      <w:r w:rsidR="00BA78D3" w:rsidRPr="00FE7FAA">
        <w:rPr>
          <w:rFonts w:ascii="Calibri" w:hAnsi="Calibri"/>
          <w:sz w:val="22"/>
          <w:szCs w:val="22"/>
        </w:rPr>
        <w:t>.</w:t>
      </w:r>
      <w:r w:rsidR="009F5A20" w:rsidRPr="00FE7FAA">
        <w:rPr>
          <w:rFonts w:ascii="Calibri" w:hAnsi="Calibri"/>
          <w:sz w:val="22"/>
          <w:szCs w:val="22"/>
        </w:rPr>
        <w:t xml:space="preserve"> </w:t>
      </w:r>
      <w:r w:rsidR="009F5A20" w:rsidRPr="00FE7FAA">
        <w:rPr>
          <w:rFonts w:ascii="Calibri" w:hAnsi="Calibri"/>
          <w:b/>
          <w:bCs/>
          <w:sz w:val="22"/>
          <w:szCs w:val="22"/>
        </w:rPr>
        <w:t>V případě, že by tato situace nastala, je zhotovitel povinen o tom bez zbytečného odkladu informovat objednatele.</w:t>
      </w:r>
    </w:p>
    <w:p w14:paraId="186A958E" w14:textId="45661E36" w:rsidR="002E278F" w:rsidRPr="004E7DD9" w:rsidRDefault="006F0F72" w:rsidP="00183A26">
      <w:pPr>
        <w:pStyle w:val="Zkladntext"/>
        <w:numPr>
          <w:ilvl w:val="0"/>
          <w:numId w:val="11"/>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za objednatele vydávat zhotoviteli pokyny a příkazy vztahující se k provádění </w:t>
      </w:r>
      <w:r w:rsidR="00C148F0">
        <w:rPr>
          <w:rFonts w:ascii="Calibri" w:hAnsi="Calibri"/>
          <w:sz w:val="22"/>
          <w:szCs w:val="22"/>
        </w:rPr>
        <w:t>díla</w:t>
      </w:r>
      <w:r w:rsidR="002E278F" w:rsidRPr="004E7DD9">
        <w:rPr>
          <w:rFonts w:ascii="Calibri" w:hAnsi="Calibri"/>
          <w:sz w:val="22"/>
          <w:szCs w:val="22"/>
        </w:rPr>
        <w:t xml:space="preserve"> dle této smlouvy. </w:t>
      </w:r>
      <w:r>
        <w:rPr>
          <w:rFonts w:ascii="Calibri" w:hAnsi="Calibri"/>
          <w:sz w:val="22"/>
          <w:szCs w:val="22"/>
        </w:rPr>
        <w:t>TDS</w:t>
      </w:r>
      <w:r w:rsidR="002E278F" w:rsidRPr="004E7DD9">
        <w:rPr>
          <w:rFonts w:ascii="Calibri" w:hAnsi="Calibri"/>
          <w:sz w:val="22"/>
          <w:szCs w:val="22"/>
        </w:rPr>
        <w:t xml:space="preserve"> je oprávněn vydat za objednatele zhotoviteli ústní pokyn, tento musí být </w:t>
      </w:r>
      <w:r w:rsidR="00565B78">
        <w:rPr>
          <w:rFonts w:ascii="Calibri" w:hAnsi="Calibri"/>
          <w:sz w:val="22"/>
          <w:szCs w:val="22"/>
        </w:rPr>
        <w:br/>
      </w:r>
      <w:r w:rsidR="002E278F" w:rsidRPr="004E7DD9">
        <w:rPr>
          <w:rFonts w:ascii="Calibri" w:hAnsi="Calibri"/>
          <w:sz w:val="22"/>
          <w:szCs w:val="22"/>
        </w:rPr>
        <w:t xml:space="preserve">v případě pokynů </w:t>
      </w:r>
      <w:r w:rsidR="00C148F0">
        <w:rPr>
          <w:rFonts w:ascii="Calibri" w:hAnsi="Calibri"/>
          <w:sz w:val="22"/>
          <w:szCs w:val="22"/>
        </w:rPr>
        <w:t>k provádění díla</w:t>
      </w:r>
      <w:r w:rsidR="002E278F" w:rsidRPr="004E7DD9">
        <w:rPr>
          <w:rFonts w:ascii="Calibri" w:hAnsi="Calibri"/>
          <w:sz w:val="22"/>
          <w:szCs w:val="22"/>
        </w:rPr>
        <w:t xml:space="preserve"> z jeho strany neprodleně potvrzen písemným</w:t>
      </w:r>
      <w:r w:rsidR="00B63250">
        <w:rPr>
          <w:rFonts w:ascii="Calibri" w:hAnsi="Calibri"/>
          <w:sz w:val="22"/>
          <w:szCs w:val="22"/>
        </w:rPr>
        <w:t xml:space="preserve"> záznamem do stavebního deníku.</w:t>
      </w:r>
    </w:p>
    <w:p w14:paraId="4BF8189D" w14:textId="41666054" w:rsidR="002E278F" w:rsidRPr="00323C67" w:rsidRDefault="006F0F72" w:rsidP="00183A26">
      <w:pPr>
        <w:pStyle w:val="Zkladntext"/>
        <w:numPr>
          <w:ilvl w:val="0"/>
          <w:numId w:val="11"/>
        </w:numPr>
        <w:shd w:val="clear" w:color="auto" w:fill="FFFFFF"/>
        <w:jc w:val="both"/>
        <w:rPr>
          <w:rFonts w:ascii="Calibri" w:hAnsi="Calibri"/>
          <w:sz w:val="22"/>
          <w:szCs w:val="22"/>
        </w:rPr>
      </w:pPr>
      <w:r w:rsidRPr="00694EF8">
        <w:rPr>
          <w:rFonts w:ascii="Calibri" w:hAnsi="Calibri"/>
          <w:sz w:val="22"/>
          <w:szCs w:val="22"/>
        </w:rPr>
        <w:t>TDS</w:t>
      </w:r>
      <w:r w:rsidR="002E278F" w:rsidRPr="00694EF8">
        <w:rPr>
          <w:rFonts w:ascii="Calibri" w:hAnsi="Calibri"/>
          <w:sz w:val="22"/>
          <w:szCs w:val="22"/>
        </w:rPr>
        <w:t xml:space="preserve"> bude za objednatele dohlížet na jakostní a množstevní soulad </w:t>
      </w:r>
      <w:r w:rsidR="00C148F0" w:rsidRPr="00694EF8">
        <w:rPr>
          <w:rFonts w:ascii="Calibri" w:hAnsi="Calibri"/>
          <w:sz w:val="22"/>
          <w:szCs w:val="22"/>
        </w:rPr>
        <w:t xml:space="preserve">prováděné </w:t>
      </w:r>
      <w:r w:rsidR="00D8057F">
        <w:rPr>
          <w:rFonts w:ascii="Calibri" w:hAnsi="Calibri"/>
          <w:sz w:val="22"/>
          <w:szCs w:val="22"/>
        </w:rPr>
        <w:t>stavby</w:t>
      </w:r>
      <w:r w:rsidR="00D8057F" w:rsidRPr="00694EF8">
        <w:rPr>
          <w:rFonts w:ascii="Calibri" w:hAnsi="Calibri"/>
          <w:sz w:val="22"/>
          <w:szCs w:val="22"/>
        </w:rPr>
        <w:t xml:space="preserve"> </w:t>
      </w:r>
      <w:r w:rsidR="002E278F" w:rsidRPr="00694EF8">
        <w:rPr>
          <w:rFonts w:ascii="Calibri" w:hAnsi="Calibri"/>
          <w:sz w:val="22"/>
          <w:szCs w:val="22"/>
        </w:rPr>
        <w:t>včetně souladu tvarového, materiálového a technologického řešení s</w:t>
      </w:r>
      <w:r w:rsidR="00BD0588" w:rsidRPr="00694EF8">
        <w:rPr>
          <w:rFonts w:ascii="Calibri" w:hAnsi="Calibri"/>
          <w:sz w:val="22"/>
          <w:szCs w:val="22"/>
        </w:rPr>
        <w:t> </w:t>
      </w:r>
      <w:r w:rsidR="009300AB">
        <w:rPr>
          <w:rFonts w:ascii="Calibri" w:hAnsi="Calibri"/>
          <w:sz w:val="22"/>
          <w:szCs w:val="22"/>
        </w:rPr>
        <w:t>DPS</w:t>
      </w:r>
      <w:r w:rsidR="00531C2A" w:rsidRPr="00694EF8">
        <w:rPr>
          <w:rFonts w:ascii="Calibri" w:hAnsi="Calibri"/>
          <w:sz w:val="22"/>
          <w:szCs w:val="22"/>
        </w:rPr>
        <w:t xml:space="preserve"> a</w:t>
      </w:r>
      <w:r w:rsidR="00F26102">
        <w:rPr>
          <w:rFonts w:ascii="Calibri" w:hAnsi="Calibri"/>
          <w:sz w:val="22"/>
          <w:szCs w:val="22"/>
        </w:rPr>
        <w:t> </w:t>
      </w:r>
      <w:r w:rsidR="002E278F" w:rsidRPr="00694EF8">
        <w:rPr>
          <w:rFonts w:ascii="Calibri" w:hAnsi="Calibri"/>
          <w:sz w:val="22"/>
          <w:szCs w:val="22"/>
        </w:rPr>
        <w:t xml:space="preserve">kontrolovat provádění veškerých </w:t>
      </w:r>
      <w:r w:rsidR="002E278F" w:rsidRPr="001633A1">
        <w:rPr>
          <w:rFonts w:ascii="Calibri" w:hAnsi="Calibri"/>
          <w:sz w:val="22"/>
          <w:szCs w:val="22"/>
        </w:rPr>
        <w:t>činností souvisejících s</w:t>
      </w:r>
      <w:r w:rsidR="00C148F0" w:rsidRPr="001633A1">
        <w:rPr>
          <w:rFonts w:ascii="Calibri" w:hAnsi="Calibri"/>
          <w:sz w:val="22"/>
          <w:szCs w:val="22"/>
        </w:rPr>
        <w:t> prováděním díla</w:t>
      </w:r>
      <w:r w:rsidR="002E278F" w:rsidRPr="001633A1">
        <w:rPr>
          <w:rFonts w:ascii="Calibri" w:hAnsi="Calibri"/>
          <w:sz w:val="22"/>
          <w:szCs w:val="22"/>
        </w:rPr>
        <w:t>, svým podpisem potvrzovat objem a kvalitu provedených činností ve stavebním deníku a </w:t>
      </w:r>
      <w:r w:rsidR="0047718E">
        <w:rPr>
          <w:rFonts w:ascii="Calibri" w:hAnsi="Calibri"/>
          <w:sz w:val="22"/>
          <w:szCs w:val="22"/>
        </w:rPr>
        <w:t>na</w:t>
      </w:r>
      <w:r w:rsidR="002E278F" w:rsidRPr="001633A1">
        <w:rPr>
          <w:rFonts w:ascii="Calibri" w:hAnsi="Calibri"/>
          <w:sz w:val="22"/>
          <w:szCs w:val="22"/>
        </w:rPr>
        <w:t> </w:t>
      </w:r>
      <w:r w:rsidR="001633A1" w:rsidRPr="001633A1">
        <w:rPr>
          <w:rFonts w:ascii="Calibri" w:hAnsi="Calibri"/>
          <w:sz w:val="22"/>
          <w:szCs w:val="22"/>
        </w:rPr>
        <w:t>dílčích soupisech stavebních prací, dodávek a služeb s výkazem výměr, který bud</w:t>
      </w:r>
      <w:r w:rsidR="00B6440D">
        <w:rPr>
          <w:rFonts w:ascii="Calibri" w:hAnsi="Calibri"/>
          <w:sz w:val="22"/>
          <w:szCs w:val="22"/>
        </w:rPr>
        <w:t>ou</w:t>
      </w:r>
      <w:r w:rsidR="001633A1" w:rsidRPr="001633A1">
        <w:rPr>
          <w:rFonts w:ascii="Calibri" w:hAnsi="Calibri"/>
          <w:sz w:val="22"/>
          <w:szCs w:val="22"/>
        </w:rPr>
        <w:t xml:space="preserve"> tvořit přílohu daňového dokladu </w:t>
      </w:r>
      <w:r w:rsidR="00F26102">
        <w:rPr>
          <w:rFonts w:ascii="Calibri" w:hAnsi="Calibri"/>
          <w:sz w:val="22"/>
          <w:szCs w:val="22"/>
        </w:rPr>
        <w:t>–</w:t>
      </w:r>
      <w:r w:rsidR="001633A1" w:rsidRPr="001633A1">
        <w:rPr>
          <w:rFonts w:ascii="Calibri" w:hAnsi="Calibri"/>
          <w:sz w:val="22"/>
          <w:szCs w:val="22"/>
        </w:rPr>
        <w:t xml:space="preserve"> faktury</w:t>
      </w:r>
      <w:r w:rsidR="008331BC" w:rsidRPr="001633A1">
        <w:rPr>
          <w:rFonts w:ascii="Calibri" w:hAnsi="Calibri"/>
          <w:sz w:val="22"/>
          <w:szCs w:val="22"/>
        </w:rPr>
        <w:t>.</w:t>
      </w:r>
      <w:r w:rsidR="002E278F" w:rsidRPr="00323C67">
        <w:rPr>
          <w:rFonts w:ascii="Calibri" w:hAnsi="Calibri"/>
          <w:sz w:val="22"/>
          <w:szCs w:val="22"/>
        </w:rPr>
        <w:t xml:space="preserve"> </w:t>
      </w:r>
    </w:p>
    <w:p w14:paraId="07D52970" w14:textId="46A83BCE" w:rsidR="002E278F" w:rsidRPr="004E7DD9" w:rsidRDefault="006F0F72" w:rsidP="00183A26">
      <w:pPr>
        <w:pStyle w:val="Zkladntext"/>
        <w:numPr>
          <w:ilvl w:val="0"/>
          <w:numId w:val="11"/>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požadovat odstranění a náhradu materiálů a prací, které nejsou v souladu s</w:t>
      </w:r>
      <w:r w:rsidR="003A1728">
        <w:rPr>
          <w:rFonts w:ascii="Calibri" w:hAnsi="Calibri"/>
          <w:sz w:val="22"/>
          <w:szCs w:val="22"/>
        </w:rPr>
        <w:t> </w:t>
      </w:r>
      <w:r w:rsidR="00731F40">
        <w:rPr>
          <w:rFonts w:ascii="Calibri" w:hAnsi="Calibri"/>
          <w:sz w:val="22"/>
          <w:szCs w:val="22"/>
        </w:rPr>
        <w:t>DPS</w:t>
      </w:r>
      <w:r w:rsidR="003A1728">
        <w:rPr>
          <w:rFonts w:ascii="Calibri" w:hAnsi="Calibri"/>
          <w:sz w:val="22"/>
          <w:szCs w:val="22"/>
        </w:rPr>
        <w:t xml:space="preserve"> </w:t>
      </w:r>
      <w:r w:rsidR="002E278F" w:rsidRPr="004E7DD9">
        <w:rPr>
          <w:rFonts w:ascii="Calibri" w:hAnsi="Calibri"/>
          <w:sz w:val="22"/>
          <w:szCs w:val="22"/>
        </w:rPr>
        <w:t>a s</w:t>
      </w:r>
      <w:r w:rsidR="0045566C">
        <w:rPr>
          <w:rFonts w:ascii="Calibri" w:hAnsi="Calibri"/>
          <w:sz w:val="22"/>
          <w:szCs w:val="22"/>
        </w:rPr>
        <w:t>e</w:t>
      </w:r>
      <w:r w:rsidR="002E278F" w:rsidRPr="004E7DD9">
        <w:rPr>
          <w:rFonts w:ascii="Calibri" w:hAnsi="Calibri"/>
          <w:sz w:val="22"/>
          <w:szCs w:val="22"/>
        </w:rPr>
        <w:t xml:space="preserve"> smlouvou, popřípadě je oprávněn dát zhotoviteli za objednatele pokyn k zastavení takových prací a dodávek. </w:t>
      </w:r>
    </w:p>
    <w:p w14:paraId="17A35E78" w14:textId="14363F77" w:rsidR="002E278F" w:rsidRPr="004E7DD9" w:rsidRDefault="006F0F72" w:rsidP="00183A26">
      <w:pPr>
        <w:pStyle w:val="Zkladntext"/>
        <w:numPr>
          <w:ilvl w:val="0"/>
          <w:numId w:val="11"/>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dále oprávněn: </w:t>
      </w:r>
    </w:p>
    <w:p w14:paraId="716BDE95" w14:textId="3375B58B" w:rsidR="002E278F" w:rsidRPr="004E7DD9" w:rsidRDefault="002E278F" w:rsidP="00183A26">
      <w:pPr>
        <w:pStyle w:val="Odstavecseseznamem"/>
        <w:numPr>
          <w:ilvl w:val="2"/>
          <w:numId w:val="6"/>
        </w:numPr>
        <w:tabs>
          <w:tab w:val="clear" w:pos="1440"/>
        </w:tabs>
        <w:spacing w:before="120" w:after="120"/>
        <w:ind w:left="851" w:hanging="425"/>
        <w:contextualSpacing w:val="0"/>
        <w:jc w:val="both"/>
        <w:rPr>
          <w:rFonts w:ascii="Calibri" w:hAnsi="Calibri"/>
          <w:sz w:val="22"/>
          <w:szCs w:val="22"/>
        </w:rPr>
      </w:pPr>
      <w:r w:rsidRPr="004E7DD9">
        <w:rPr>
          <w:rFonts w:ascii="Calibri" w:hAnsi="Calibri"/>
          <w:sz w:val="22"/>
          <w:szCs w:val="22"/>
        </w:rPr>
        <w:t xml:space="preserve">předběžně projednávat návrhy změn </w:t>
      </w:r>
      <w:r w:rsidR="00C148F0">
        <w:rPr>
          <w:rFonts w:ascii="Calibri" w:hAnsi="Calibri"/>
          <w:sz w:val="22"/>
          <w:szCs w:val="22"/>
        </w:rPr>
        <w:t>díla</w:t>
      </w:r>
      <w:r w:rsidRPr="004E7DD9">
        <w:rPr>
          <w:rFonts w:ascii="Calibri" w:hAnsi="Calibri"/>
          <w:sz w:val="22"/>
          <w:szCs w:val="22"/>
        </w:rPr>
        <w:t>;</w:t>
      </w:r>
    </w:p>
    <w:p w14:paraId="5246F4C9" w14:textId="28EFB5AE" w:rsidR="002E278F" w:rsidRPr="004E7DD9" w:rsidRDefault="002E278F" w:rsidP="00183A26">
      <w:pPr>
        <w:pStyle w:val="Odstavecseseznamem"/>
        <w:numPr>
          <w:ilvl w:val="2"/>
          <w:numId w:val="6"/>
        </w:numPr>
        <w:tabs>
          <w:tab w:val="clear" w:pos="1440"/>
        </w:tabs>
        <w:spacing w:before="120" w:after="120"/>
        <w:ind w:left="851" w:hanging="425"/>
        <w:contextualSpacing w:val="0"/>
        <w:jc w:val="both"/>
        <w:rPr>
          <w:rFonts w:ascii="Calibri" w:hAnsi="Calibri"/>
          <w:sz w:val="22"/>
          <w:szCs w:val="22"/>
        </w:rPr>
      </w:pPr>
      <w:r w:rsidRPr="004E7DD9">
        <w:rPr>
          <w:rFonts w:ascii="Calibri" w:hAnsi="Calibri"/>
          <w:sz w:val="22"/>
          <w:szCs w:val="22"/>
        </w:rPr>
        <w:t xml:space="preserve">upozornit zhotovitele na nesoulad prováděných stavebních prací </w:t>
      </w:r>
      <w:r w:rsidR="00585BEC">
        <w:rPr>
          <w:rFonts w:ascii="Calibri" w:hAnsi="Calibri"/>
          <w:sz w:val="22"/>
          <w:szCs w:val="22"/>
        </w:rPr>
        <w:t>se smlouvou, DPS či</w:t>
      </w:r>
      <w:r w:rsidR="006E4EC6">
        <w:rPr>
          <w:rFonts w:ascii="Calibri" w:hAnsi="Calibri"/>
          <w:sz w:val="22"/>
          <w:szCs w:val="22"/>
        </w:rPr>
        <w:t> </w:t>
      </w:r>
      <w:r w:rsidRPr="004E7DD9">
        <w:rPr>
          <w:rFonts w:ascii="Calibri" w:hAnsi="Calibri"/>
          <w:sz w:val="22"/>
          <w:szCs w:val="22"/>
        </w:rPr>
        <w:t>platnými normami nebo</w:t>
      </w:r>
      <w:r w:rsidR="00F57890">
        <w:rPr>
          <w:rFonts w:ascii="Calibri" w:hAnsi="Calibri"/>
          <w:sz w:val="22"/>
          <w:szCs w:val="22"/>
        </w:rPr>
        <w:t> </w:t>
      </w:r>
      <w:r w:rsidRPr="004E7DD9">
        <w:rPr>
          <w:rFonts w:ascii="Calibri" w:hAnsi="Calibri"/>
          <w:sz w:val="22"/>
          <w:szCs w:val="22"/>
        </w:rPr>
        <w:t>jinými předpisy;</w:t>
      </w:r>
    </w:p>
    <w:p w14:paraId="0729AA33" w14:textId="5B356B50" w:rsidR="002E278F" w:rsidRPr="004E7DD9" w:rsidRDefault="002E278F" w:rsidP="00183A26">
      <w:pPr>
        <w:pStyle w:val="Odstavecseseznamem"/>
        <w:numPr>
          <w:ilvl w:val="2"/>
          <w:numId w:val="6"/>
        </w:numPr>
        <w:tabs>
          <w:tab w:val="clear" w:pos="1440"/>
        </w:tabs>
        <w:spacing w:before="120" w:after="120"/>
        <w:ind w:left="851" w:hanging="425"/>
        <w:contextualSpacing w:val="0"/>
        <w:jc w:val="both"/>
        <w:rPr>
          <w:rFonts w:ascii="Calibri" w:hAnsi="Calibri"/>
          <w:sz w:val="22"/>
          <w:szCs w:val="22"/>
        </w:rPr>
      </w:pPr>
      <w:r w:rsidRPr="004E7DD9">
        <w:rPr>
          <w:rFonts w:ascii="Calibri" w:hAnsi="Calibri"/>
          <w:sz w:val="22"/>
          <w:szCs w:val="22"/>
        </w:rPr>
        <w:t>pozastavit provádění stavebních prací z důvodů závažného porušování platných norem a</w:t>
      </w:r>
      <w:r w:rsidR="00F57890">
        <w:rPr>
          <w:rFonts w:ascii="Calibri" w:hAnsi="Calibri"/>
          <w:sz w:val="22"/>
          <w:szCs w:val="22"/>
        </w:rPr>
        <w:t> </w:t>
      </w:r>
      <w:r w:rsidRPr="004E7DD9">
        <w:rPr>
          <w:rFonts w:ascii="Calibri" w:hAnsi="Calibri"/>
          <w:sz w:val="22"/>
          <w:szCs w:val="22"/>
        </w:rPr>
        <w:t xml:space="preserve">předpisů ze strany zhotovitele. </w:t>
      </w:r>
    </w:p>
    <w:p w14:paraId="64731E92" w14:textId="77777777" w:rsidR="002E278F" w:rsidRPr="004E7DD9" w:rsidRDefault="002E278F" w:rsidP="00183A26">
      <w:pPr>
        <w:pStyle w:val="Zkladntext"/>
        <w:numPr>
          <w:ilvl w:val="0"/>
          <w:numId w:val="11"/>
        </w:numPr>
        <w:shd w:val="clear" w:color="auto" w:fill="FFFFFF"/>
        <w:jc w:val="both"/>
        <w:rPr>
          <w:rFonts w:ascii="Calibri" w:hAnsi="Calibri"/>
          <w:sz w:val="22"/>
          <w:szCs w:val="22"/>
        </w:rPr>
      </w:pPr>
      <w:r w:rsidRPr="004E7DD9">
        <w:rPr>
          <w:rFonts w:ascii="Calibri" w:hAnsi="Calibri"/>
          <w:sz w:val="22"/>
          <w:szCs w:val="22"/>
        </w:rPr>
        <w:t xml:space="preserve">AD je oprávněn: </w:t>
      </w:r>
    </w:p>
    <w:p w14:paraId="2F68C226" w14:textId="0F8A5EBF" w:rsidR="002E278F" w:rsidRPr="004E7DD9" w:rsidRDefault="002E278F" w:rsidP="00183A26">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provádět </w:t>
      </w:r>
      <w:r w:rsidR="00FF6013">
        <w:rPr>
          <w:rFonts w:ascii="Calibri" w:hAnsi="Calibri"/>
          <w:sz w:val="22"/>
          <w:szCs w:val="22"/>
        </w:rPr>
        <w:t>průběžný</w:t>
      </w:r>
      <w:r w:rsidRPr="004E7DD9">
        <w:rPr>
          <w:rFonts w:ascii="Calibri" w:hAnsi="Calibri"/>
          <w:sz w:val="22"/>
          <w:szCs w:val="22"/>
        </w:rPr>
        <w:t xml:space="preserve"> dohled nad </w:t>
      </w:r>
      <w:r w:rsidR="00C148F0">
        <w:rPr>
          <w:rFonts w:ascii="Calibri" w:hAnsi="Calibri"/>
          <w:sz w:val="22"/>
          <w:szCs w:val="22"/>
        </w:rPr>
        <w:t xml:space="preserve">prováděním </w:t>
      </w:r>
      <w:r w:rsidR="00C66650">
        <w:rPr>
          <w:rFonts w:ascii="Calibri" w:hAnsi="Calibri"/>
          <w:sz w:val="22"/>
          <w:szCs w:val="22"/>
        </w:rPr>
        <w:t>stavby</w:t>
      </w:r>
      <w:r w:rsidR="00C66650" w:rsidRPr="004E7DD9">
        <w:rPr>
          <w:rFonts w:ascii="Calibri" w:hAnsi="Calibri"/>
          <w:sz w:val="22"/>
          <w:szCs w:val="22"/>
        </w:rPr>
        <w:t xml:space="preserve"> </w:t>
      </w:r>
      <w:r w:rsidRPr="004E7DD9">
        <w:rPr>
          <w:rFonts w:ascii="Calibri" w:hAnsi="Calibri"/>
          <w:sz w:val="22"/>
          <w:szCs w:val="22"/>
        </w:rPr>
        <w:t>v souladu s</w:t>
      </w:r>
      <w:r w:rsidR="00600302">
        <w:rPr>
          <w:rFonts w:ascii="Calibri" w:hAnsi="Calibri"/>
          <w:sz w:val="22"/>
          <w:szCs w:val="22"/>
        </w:rPr>
        <w:t xml:space="preserve"> </w:t>
      </w:r>
      <w:r w:rsidR="002F3F33">
        <w:rPr>
          <w:rFonts w:ascii="Calibri" w:hAnsi="Calibri"/>
          <w:sz w:val="22"/>
          <w:szCs w:val="22"/>
        </w:rPr>
        <w:t>DPS</w:t>
      </w:r>
      <w:r w:rsidRPr="004E7DD9">
        <w:rPr>
          <w:rFonts w:ascii="Calibri" w:hAnsi="Calibri"/>
          <w:sz w:val="22"/>
          <w:szCs w:val="22"/>
        </w:rPr>
        <w:t xml:space="preserve">; </w:t>
      </w:r>
    </w:p>
    <w:p w14:paraId="60ECEFFD" w14:textId="2A773941" w:rsidR="002E278F" w:rsidRPr="004E7DD9" w:rsidRDefault="002E278F" w:rsidP="00183A26">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upozornit zhotovitele na nesoulad prováděných stavebních prací s</w:t>
      </w:r>
      <w:r w:rsidR="0057770C">
        <w:rPr>
          <w:rFonts w:ascii="Calibri" w:hAnsi="Calibri"/>
          <w:sz w:val="22"/>
          <w:szCs w:val="22"/>
        </w:rPr>
        <w:t> </w:t>
      </w:r>
      <w:r w:rsidR="002F3F33">
        <w:rPr>
          <w:rFonts w:ascii="Calibri" w:hAnsi="Calibri"/>
          <w:sz w:val="22"/>
          <w:szCs w:val="22"/>
        </w:rPr>
        <w:t>DPS</w:t>
      </w:r>
      <w:r w:rsidRPr="004E7DD9">
        <w:rPr>
          <w:rFonts w:ascii="Calibri" w:hAnsi="Calibri"/>
          <w:sz w:val="22"/>
          <w:szCs w:val="22"/>
        </w:rPr>
        <w:t xml:space="preserve">, platnými normami nebo jinými předpisy; </w:t>
      </w:r>
    </w:p>
    <w:p w14:paraId="7CBFA1FC" w14:textId="2B68E99F" w:rsidR="002E278F" w:rsidRPr="004E7DD9" w:rsidRDefault="002E278F" w:rsidP="00183A26">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požadovat odstranění a náhradu materiálů a prací, které nejsou v souladu s</w:t>
      </w:r>
      <w:r w:rsidR="00577353">
        <w:rPr>
          <w:rFonts w:ascii="Calibri" w:hAnsi="Calibri"/>
          <w:sz w:val="22"/>
          <w:szCs w:val="22"/>
        </w:rPr>
        <w:t> </w:t>
      </w:r>
      <w:r w:rsidR="002F3F33">
        <w:rPr>
          <w:rFonts w:ascii="Calibri" w:hAnsi="Calibri"/>
          <w:sz w:val="22"/>
          <w:szCs w:val="22"/>
        </w:rPr>
        <w:t>DPS</w:t>
      </w:r>
      <w:r w:rsidRPr="004E7DD9">
        <w:rPr>
          <w:rFonts w:ascii="Calibri" w:hAnsi="Calibri"/>
          <w:sz w:val="22"/>
          <w:szCs w:val="22"/>
        </w:rPr>
        <w:t xml:space="preserve">; </w:t>
      </w:r>
    </w:p>
    <w:p w14:paraId="5EB64205" w14:textId="72D752D3" w:rsidR="002E278F" w:rsidRPr="004E7DD9" w:rsidRDefault="002E278F" w:rsidP="00183A26">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odmítnout práci či dodávku zhotovitele, která nebude odpovídat </w:t>
      </w:r>
      <w:r w:rsidR="002F3F33">
        <w:rPr>
          <w:rFonts w:ascii="Calibri" w:hAnsi="Calibri"/>
          <w:sz w:val="22"/>
          <w:szCs w:val="22"/>
        </w:rPr>
        <w:t>DPS</w:t>
      </w:r>
      <w:r w:rsidRPr="004E7DD9">
        <w:rPr>
          <w:rFonts w:ascii="Calibri" w:hAnsi="Calibri"/>
          <w:sz w:val="22"/>
          <w:szCs w:val="22"/>
        </w:rPr>
        <w:t>;</w:t>
      </w:r>
    </w:p>
    <w:p w14:paraId="110FB53A" w14:textId="4A616BE6" w:rsidR="002E278F" w:rsidRPr="004E7DD9" w:rsidRDefault="002E278F" w:rsidP="00183A26">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předběžně projednávat podstatné změny </w:t>
      </w:r>
      <w:r w:rsidR="00560F6B">
        <w:rPr>
          <w:rFonts w:ascii="Calibri" w:hAnsi="Calibri"/>
          <w:sz w:val="22"/>
          <w:szCs w:val="22"/>
        </w:rPr>
        <w:t>stavby</w:t>
      </w:r>
      <w:r w:rsidRPr="004E7DD9">
        <w:rPr>
          <w:rFonts w:ascii="Calibri" w:hAnsi="Calibri"/>
          <w:sz w:val="22"/>
          <w:szCs w:val="22"/>
        </w:rPr>
        <w:t>.</w:t>
      </w:r>
    </w:p>
    <w:p w14:paraId="22A82BC4" w14:textId="77777777" w:rsidR="002E278F" w:rsidRPr="004E7DD9" w:rsidRDefault="002E278F" w:rsidP="00183A26">
      <w:pPr>
        <w:pStyle w:val="Zkladntext"/>
        <w:numPr>
          <w:ilvl w:val="0"/>
          <w:numId w:val="11"/>
        </w:numPr>
        <w:shd w:val="clear" w:color="auto" w:fill="FFFFFF"/>
        <w:jc w:val="both"/>
        <w:rPr>
          <w:rFonts w:ascii="Calibri" w:hAnsi="Calibri"/>
          <w:sz w:val="22"/>
          <w:szCs w:val="22"/>
        </w:rPr>
      </w:pPr>
      <w:r w:rsidRPr="004E7DD9">
        <w:rPr>
          <w:rFonts w:ascii="Calibri" w:hAnsi="Calibri"/>
          <w:sz w:val="22"/>
          <w:szCs w:val="22"/>
        </w:rPr>
        <w:t>Koordinátor BOZP je oprávněn:</w:t>
      </w:r>
    </w:p>
    <w:p w14:paraId="28A3D2CD" w14:textId="16753E55" w:rsidR="002E278F" w:rsidRPr="004E7DD9" w:rsidRDefault="002E278F" w:rsidP="00183A26">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provádět při </w:t>
      </w:r>
      <w:r w:rsidR="00C06E69">
        <w:rPr>
          <w:rFonts w:ascii="Calibri" w:hAnsi="Calibri"/>
          <w:sz w:val="22"/>
          <w:szCs w:val="22"/>
        </w:rPr>
        <w:t xml:space="preserve">provádění </w:t>
      </w:r>
      <w:r w:rsidR="00560F6B">
        <w:rPr>
          <w:rFonts w:ascii="Calibri" w:hAnsi="Calibri"/>
          <w:sz w:val="22"/>
          <w:szCs w:val="22"/>
        </w:rPr>
        <w:t>stavby</w:t>
      </w:r>
      <w:r w:rsidR="00C06E69">
        <w:rPr>
          <w:rFonts w:ascii="Calibri" w:hAnsi="Calibri"/>
          <w:sz w:val="22"/>
          <w:szCs w:val="22"/>
        </w:rPr>
        <w:t xml:space="preserve"> </w:t>
      </w:r>
      <w:r w:rsidRPr="004E7DD9">
        <w:rPr>
          <w:rFonts w:ascii="Calibri" w:hAnsi="Calibri"/>
          <w:sz w:val="22"/>
          <w:szCs w:val="22"/>
        </w:rPr>
        <w:t xml:space="preserve">činnosti vyplývající ze zákona č. 309/2006 Sb., kterým </w:t>
      </w:r>
      <w:r w:rsidR="00565B78">
        <w:rPr>
          <w:rFonts w:ascii="Calibri" w:hAnsi="Calibri"/>
          <w:sz w:val="22"/>
          <w:szCs w:val="22"/>
        </w:rPr>
        <w:br/>
      </w:r>
      <w:r w:rsidRPr="004E7DD9">
        <w:rPr>
          <w:rFonts w:ascii="Calibri" w:hAnsi="Calibri"/>
          <w:sz w:val="22"/>
          <w:szCs w:val="22"/>
        </w:rPr>
        <w:t xml:space="preserve">se upravují další požadavky bezpečnosti a ochrany zdraví při práci v pracovněprávních vztazích a o zajištění bezpečnosti a ochrany zdraví při činnosti nebo poskytování služeb mimo </w:t>
      </w:r>
      <w:r w:rsidRPr="004E7DD9">
        <w:rPr>
          <w:rFonts w:ascii="Calibri" w:hAnsi="Calibri"/>
          <w:sz w:val="22"/>
          <w:szCs w:val="22"/>
        </w:rPr>
        <w:lastRenderedPageBreak/>
        <w:t xml:space="preserve">pracovněprávní vztahy (zákon o zajištění dalších podmínek bezpečnosti </w:t>
      </w:r>
      <w:r w:rsidR="00565B78">
        <w:rPr>
          <w:rFonts w:ascii="Calibri" w:hAnsi="Calibri"/>
          <w:sz w:val="22"/>
          <w:szCs w:val="22"/>
        </w:rPr>
        <w:br/>
      </w:r>
      <w:r w:rsidRPr="004E7DD9">
        <w:rPr>
          <w:rFonts w:ascii="Calibri" w:hAnsi="Calibri"/>
          <w:sz w:val="22"/>
          <w:szCs w:val="22"/>
        </w:rPr>
        <w:t>a ochrany zdraví při práci), ve znění pozdějších předpisů</w:t>
      </w:r>
      <w:r w:rsidR="00C06E69">
        <w:rPr>
          <w:rFonts w:ascii="Calibri" w:hAnsi="Calibri"/>
          <w:sz w:val="22"/>
          <w:szCs w:val="22"/>
        </w:rPr>
        <w:t xml:space="preserve"> (dále jen „</w:t>
      </w:r>
      <w:r w:rsidR="00C06E69" w:rsidRPr="00A74A71">
        <w:rPr>
          <w:rFonts w:ascii="Calibri" w:hAnsi="Calibri"/>
          <w:i/>
          <w:sz w:val="22"/>
          <w:szCs w:val="22"/>
        </w:rPr>
        <w:t>zákon č. 309/2006 Sb.</w:t>
      </w:r>
      <w:r w:rsidR="00C06E69">
        <w:rPr>
          <w:rFonts w:ascii="Calibri" w:hAnsi="Calibri"/>
          <w:sz w:val="22"/>
          <w:szCs w:val="22"/>
        </w:rPr>
        <w:t>“)</w:t>
      </w:r>
      <w:r w:rsidR="00C06E69" w:rsidRPr="004E7DD9">
        <w:rPr>
          <w:rFonts w:ascii="Calibri" w:hAnsi="Calibri"/>
          <w:sz w:val="22"/>
          <w:szCs w:val="22"/>
        </w:rPr>
        <w:t>;</w:t>
      </w:r>
    </w:p>
    <w:p w14:paraId="2FDAB8B9" w14:textId="2AE50C4F" w:rsidR="002E278F" w:rsidRPr="004E7DD9" w:rsidRDefault="002E278F" w:rsidP="00183A26">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provádět při </w:t>
      </w:r>
      <w:r w:rsidR="00C06E69">
        <w:rPr>
          <w:rFonts w:ascii="Calibri" w:hAnsi="Calibri"/>
          <w:sz w:val="22"/>
          <w:szCs w:val="22"/>
        </w:rPr>
        <w:t xml:space="preserve">provádění </w:t>
      </w:r>
      <w:r w:rsidR="009D054E">
        <w:rPr>
          <w:rFonts w:ascii="Calibri" w:hAnsi="Calibri"/>
          <w:sz w:val="22"/>
          <w:szCs w:val="22"/>
        </w:rPr>
        <w:t>stavby</w:t>
      </w:r>
      <w:r w:rsidR="009D054E" w:rsidRPr="004E7DD9">
        <w:rPr>
          <w:rFonts w:ascii="Calibri" w:hAnsi="Calibri"/>
          <w:sz w:val="22"/>
          <w:szCs w:val="22"/>
        </w:rPr>
        <w:t xml:space="preserve"> </w:t>
      </w:r>
      <w:r w:rsidRPr="004E7DD9">
        <w:rPr>
          <w:rFonts w:ascii="Calibri" w:hAnsi="Calibri"/>
          <w:sz w:val="22"/>
          <w:szCs w:val="22"/>
        </w:rPr>
        <w:t xml:space="preserve">činnosti vyplývající z nařízení vlády č. 591/2006 Sb. </w:t>
      </w:r>
      <w:r w:rsidR="00565B78">
        <w:rPr>
          <w:rFonts w:ascii="Calibri" w:hAnsi="Calibri"/>
          <w:sz w:val="22"/>
          <w:szCs w:val="22"/>
        </w:rPr>
        <w:br/>
      </w:r>
      <w:r w:rsidRPr="004E7DD9">
        <w:rPr>
          <w:rFonts w:ascii="Calibri" w:hAnsi="Calibri"/>
          <w:sz w:val="22"/>
          <w:szCs w:val="22"/>
        </w:rPr>
        <w:t>o bližších minimálních požadavcích na bezpečnost a ochranu zdraví při práci na staveništi</w:t>
      </w:r>
      <w:r w:rsidR="00C06E69">
        <w:rPr>
          <w:rFonts w:ascii="Calibri" w:hAnsi="Calibri"/>
          <w:sz w:val="22"/>
          <w:szCs w:val="22"/>
        </w:rPr>
        <w:t xml:space="preserve"> (dále jen „</w:t>
      </w:r>
      <w:r w:rsidR="00C06E69" w:rsidRPr="003C6073">
        <w:rPr>
          <w:rFonts w:ascii="Calibri" w:hAnsi="Calibri"/>
          <w:i/>
          <w:sz w:val="22"/>
          <w:szCs w:val="22"/>
        </w:rPr>
        <w:t>nařízení vlády č. 591/2006 Sb.</w:t>
      </w:r>
      <w:r w:rsidR="00C06E69">
        <w:rPr>
          <w:rFonts w:ascii="Calibri" w:hAnsi="Calibri"/>
          <w:sz w:val="22"/>
          <w:szCs w:val="22"/>
        </w:rPr>
        <w:t>“)</w:t>
      </w:r>
      <w:r w:rsidR="00C06E69" w:rsidRPr="004E7DD9">
        <w:rPr>
          <w:rFonts w:ascii="Calibri" w:hAnsi="Calibri"/>
          <w:sz w:val="22"/>
          <w:szCs w:val="22"/>
        </w:rPr>
        <w:t>;</w:t>
      </w:r>
    </w:p>
    <w:p w14:paraId="74ED5829" w14:textId="0368B026" w:rsidR="002E278F" w:rsidRPr="004E7DD9" w:rsidRDefault="002E278F" w:rsidP="00183A26">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upozornit zhotovitele na nesoulad provádění stavebních prací s platnými </w:t>
      </w:r>
      <w:r w:rsidR="00C06E69">
        <w:rPr>
          <w:rFonts w:ascii="Calibri" w:hAnsi="Calibri"/>
          <w:sz w:val="22"/>
          <w:szCs w:val="22"/>
        </w:rPr>
        <w:t xml:space="preserve">a účinnými </w:t>
      </w:r>
      <w:r w:rsidRPr="004E7DD9">
        <w:rPr>
          <w:rFonts w:ascii="Calibri" w:hAnsi="Calibri"/>
          <w:sz w:val="22"/>
          <w:szCs w:val="22"/>
        </w:rPr>
        <w:t xml:space="preserve">právními předpisy upravujícími dodržování bezpečnosti a ochrany zdraví při práci </w:t>
      </w:r>
      <w:r w:rsidR="00565B78">
        <w:rPr>
          <w:rFonts w:ascii="Calibri" w:hAnsi="Calibri"/>
          <w:sz w:val="22"/>
          <w:szCs w:val="22"/>
        </w:rPr>
        <w:br/>
      </w:r>
      <w:r w:rsidRPr="004E7DD9">
        <w:rPr>
          <w:rFonts w:ascii="Calibri" w:hAnsi="Calibri"/>
          <w:sz w:val="22"/>
          <w:szCs w:val="22"/>
        </w:rPr>
        <w:t xml:space="preserve">na staveništi; </w:t>
      </w:r>
    </w:p>
    <w:p w14:paraId="0B8494E2" w14:textId="77777777" w:rsidR="001B66C8" w:rsidRDefault="002E278F" w:rsidP="00183A26">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požadovat po zhotoviteli provádění stavebních prací v souladu s platnými </w:t>
      </w:r>
      <w:r w:rsidR="00C06E69">
        <w:rPr>
          <w:rFonts w:ascii="Calibri" w:hAnsi="Calibri"/>
          <w:sz w:val="22"/>
          <w:szCs w:val="22"/>
        </w:rPr>
        <w:t xml:space="preserve">a účinnými </w:t>
      </w:r>
      <w:r w:rsidRPr="004E7DD9">
        <w:rPr>
          <w:rFonts w:ascii="Calibri" w:hAnsi="Calibri"/>
          <w:sz w:val="22"/>
          <w:szCs w:val="22"/>
        </w:rPr>
        <w:t xml:space="preserve">právními předpisy upravujícími dodržování bezpečnosti a ochrany zdraví při práci </w:t>
      </w:r>
      <w:r w:rsidR="00565B78">
        <w:rPr>
          <w:rFonts w:ascii="Calibri" w:hAnsi="Calibri"/>
          <w:sz w:val="22"/>
          <w:szCs w:val="22"/>
        </w:rPr>
        <w:br/>
      </w:r>
      <w:r w:rsidRPr="004E7DD9">
        <w:rPr>
          <w:rFonts w:ascii="Calibri" w:hAnsi="Calibri"/>
          <w:sz w:val="22"/>
          <w:szCs w:val="22"/>
        </w:rPr>
        <w:t>na staveništi</w:t>
      </w:r>
      <w:r w:rsidR="001B66C8">
        <w:rPr>
          <w:rFonts w:ascii="Calibri" w:hAnsi="Calibri"/>
          <w:sz w:val="22"/>
          <w:szCs w:val="22"/>
        </w:rPr>
        <w:t>;</w:t>
      </w:r>
    </w:p>
    <w:p w14:paraId="78E938FF" w14:textId="5C4A85D0" w:rsidR="002E278F" w:rsidRPr="00701201" w:rsidRDefault="001B66C8" w:rsidP="00183A26">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1B66C8">
        <w:rPr>
          <w:rFonts w:ascii="Calibri" w:hAnsi="Calibri"/>
          <w:sz w:val="22"/>
          <w:szCs w:val="22"/>
        </w:rPr>
        <w:t>pozastavit provádění stavebních prací z důvodu závažného porušování platných a účinných právních předpisů upravujících dodržování bezpečnosti a ochrany zdraví při práci na</w:t>
      </w:r>
      <w:r>
        <w:rPr>
          <w:rFonts w:ascii="Calibri" w:hAnsi="Calibri"/>
          <w:sz w:val="22"/>
          <w:szCs w:val="22"/>
        </w:rPr>
        <w:t> </w:t>
      </w:r>
      <w:r w:rsidRPr="001B66C8">
        <w:rPr>
          <w:rFonts w:ascii="Calibri" w:hAnsi="Calibri"/>
          <w:sz w:val="22"/>
          <w:szCs w:val="22"/>
        </w:rPr>
        <w:t>pracovišti</w:t>
      </w:r>
      <w:r w:rsidR="002E278F" w:rsidRPr="00701201">
        <w:rPr>
          <w:rFonts w:ascii="Calibri" w:hAnsi="Calibri"/>
          <w:sz w:val="22"/>
          <w:szCs w:val="22"/>
        </w:rPr>
        <w:t>.</w:t>
      </w:r>
    </w:p>
    <w:p w14:paraId="263C7F7B" w14:textId="77777777" w:rsidR="002E278F" w:rsidRPr="004E7DD9" w:rsidRDefault="002E278F" w:rsidP="00183A26">
      <w:pPr>
        <w:pStyle w:val="Zkladntext"/>
        <w:numPr>
          <w:ilvl w:val="0"/>
          <w:numId w:val="11"/>
        </w:numPr>
        <w:shd w:val="clear" w:color="auto" w:fill="FFFFFF"/>
        <w:jc w:val="both"/>
        <w:rPr>
          <w:rFonts w:ascii="Calibri" w:hAnsi="Calibri"/>
          <w:sz w:val="22"/>
          <w:szCs w:val="22"/>
        </w:rPr>
      </w:pPr>
      <w:r w:rsidRPr="004E7DD9">
        <w:rPr>
          <w:rFonts w:ascii="Calibri" w:hAnsi="Calibri"/>
          <w:sz w:val="22"/>
          <w:szCs w:val="22"/>
        </w:rPr>
        <w:t xml:space="preserve">IR za objednatele zajišťuje: </w:t>
      </w:r>
    </w:p>
    <w:p w14:paraId="79F35A70" w14:textId="2248FF4C" w:rsidR="002E278F" w:rsidRPr="004E7DD9" w:rsidRDefault="002E278F" w:rsidP="00183A26">
      <w:pPr>
        <w:pStyle w:val="Odstavecseseznamem"/>
        <w:numPr>
          <w:ilvl w:val="2"/>
          <w:numId w:val="14"/>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veškerou možnou součinnost se zhotovitelem pro zdárn</w:t>
      </w:r>
      <w:r w:rsidR="00C06E69">
        <w:rPr>
          <w:rFonts w:ascii="Calibri" w:hAnsi="Calibri"/>
          <w:sz w:val="22"/>
          <w:szCs w:val="22"/>
        </w:rPr>
        <w:t>é provedení díla</w:t>
      </w:r>
      <w:r w:rsidRPr="004E7DD9">
        <w:rPr>
          <w:rFonts w:ascii="Calibri" w:hAnsi="Calibri"/>
          <w:sz w:val="22"/>
          <w:szCs w:val="22"/>
        </w:rPr>
        <w:t>;</w:t>
      </w:r>
    </w:p>
    <w:p w14:paraId="07E162D7" w14:textId="6092446C" w:rsidR="002E278F" w:rsidRDefault="002E278F" w:rsidP="00183A26">
      <w:pPr>
        <w:pStyle w:val="Odstavecseseznamem"/>
        <w:numPr>
          <w:ilvl w:val="2"/>
          <w:numId w:val="14"/>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koordinaci činností </w:t>
      </w:r>
      <w:r w:rsidR="006F0F72">
        <w:rPr>
          <w:rFonts w:ascii="Calibri" w:hAnsi="Calibri"/>
          <w:sz w:val="22"/>
          <w:szCs w:val="22"/>
        </w:rPr>
        <w:t>TDS</w:t>
      </w:r>
      <w:r w:rsidRPr="004E7DD9">
        <w:rPr>
          <w:rFonts w:ascii="Calibri" w:hAnsi="Calibri"/>
          <w:sz w:val="22"/>
          <w:szCs w:val="22"/>
        </w:rPr>
        <w:t>, AD</w:t>
      </w:r>
      <w:r w:rsidR="004E6970">
        <w:rPr>
          <w:rFonts w:ascii="Calibri" w:hAnsi="Calibri"/>
          <w:sz w:val="22"/>
          <w:szCs w:val="22"/>
        </w:rPr>
        <w:t>,</w:t>
      </w:r>
      <w:r w:rsidR="001B66C8">
        <w:rPr>
          <w:rFonts w:ascii="Calibri" w:hAnsi="Calibri"/>
          <w:sz w:val="22"/>
          <w:szCs w:val="22"/>
        </w:rPr>
        <w:t xml:space="preserve"> PRO a</w:t>
      </w:r>
      <w:r w:rsidR="004E6970">
        <w:rPr>
          <w:rFonts w:ascii="Calibri" w:hAnsi="Calibri"/>
          <w:sz w:val="22"/>
          <w:szCs w:val="22"/>
        </w:rPr>
        <w:t xml:space="preserve"> </w:t>
      </w:r>
      <w:r w:rsidRPr="004E7DD9">
        <w:rPr>
          <w:rFonts w:ascii="Calibri" w:hAnsi="Calibri"/>
          <w:sz w:val="22"/>
          <w:szCs w:val="22"/>
        </w:rPr>
        <w:t>koordinátora BOZP</w:t>
      </w:r>
      <w:r w:rsidR="009A7A55" w:rsidRPr="004E7DD9">
        <w:rPr>
          <w:rFonts w:ascii="Calibri" w:hAnsi="Calibri"/>
          <w:sz w:val="22"/>
          <w:szCs w:val="22"/>
        </w:rPr>
        <w:t>;</w:t>
      </w:r>
    </w:p>
    <w:p w14:paraId="4BF0D5CB" w14:textId="5885A667" w:rsidR="003B11E7" w:rsidRPr="005920C1" w:rsidRDefault="003B11E7" w:rsidP="001A2BEF">
      <w:pPr>
        <w:pStyle w:val="Odstavecseseznamem"/>
        <w:numPr>
          <w:ilvl w:val="2"/>
          <w:numId w:val="14"/>
        </w:numPr>
        <w:tabs>
          <w:tab w:val="clear" w:pos="1440"/>
          <w:tab w:val="num" w:pos="851"/>
        </w:tabs>
        <w:ind w:left="851" w:hanging="425"/>
        <w:rPr>
          <w:rFonts w:ascii="Calibri" w:hAnsi="Calibri"/>
          <w:sz w:val="22"/>
          <w:szCs w:val="22"/>
        </w:rPr>
      </w:pPr>
      <w:r w:rsidRPr="005920C1">
        <w:rPr>
          <w:rFonts w:ascii="Calibri" w:hAnsi="Calibri"/>
          <w:sz w:val="22"/>
          <w:szCs w:val="22"/>
        </w:rPr>
        <w:t>schvalování případných dodatečných prací, méněprací či záměn materiálů v souladu s čl. VI. této smlouvy.</w:t>
      </w:r>
    </w:p>
    <w:p w14:paraId="42000392" w14:textId="70FAF0E2" w:rsidR="000B320F" w:rsidRPr="006C1ACC" w:rsidRDefault="00A7210C" w:rsidP="003646E1">
      <w:pPr>
        <w:pStyle w:val="slovn-mskslice"/>
        <w:numPr>
          <w:ilvl w:val="0"/>
          <w:numId w:val="0"/>
        </w:numPr>
        <w:ind w:left="3903" w:firstLine="345"/>
        <w:jc w:val="left"/>
      </w:pPr>
      <w:r>
        <w:t>V.</w:t>
      </w:r>
    </w:p>
    <w:p w14:paraId="1595C24C" w14:textId="58E13E72" w:rsidR="000B320F" w:rsidRPr="00A40C03" w:rsidRDefault="000B320F" w:rsidP="00F9208D">
      <w:pPr>
        <w:pStyle w:val="MojeNadpisy"/>
      </w:pPr>
      <w:r w:rsidRPr="001562EE">
        <w:t>Termíny plnění</w:t>
      </w:r>
    </w:p>
    <w:p w14:paraId="04DE1CFB" w14:textId="77777777" w:rsidR="00A21534" w:rsidRPr="00A21534" w:rsidRDefault="00A21534" w:rsidP="00A21534">
      <w:pPr>
        <w:pStyle w:val="Odstavecseseznamem"/>
        <w:numPr>
          <w:ilvl w:val="1"/>
          <w:numId w:val="59"/>
        </w:numPr>
        <w:tabs>
          <w:tab w:val="clear" w:pos="1440"/>
          <w:tab w:val="num" w:pos="426"/>
        </w:tabs>
        <w:spacing w:after="120" w:line="300" w:lineRule="exact"/>
        <w:ind w:left="425" w:hanging="425"/>
        <w:contextualSpacing w:val="0"/>
        <w:jc w:val="both"/>
        <w:rPr>
          <w:rFonts w:ascii="Calibri" w:hAnsi="Calibri"/>
          <w:sz w:val="22"/>
          <w:szCs w:val="22"/>
        </w:rPr>
      </w:pPr>
      <w:r w:rsidRPr="00A21534">
        <w:rPr>
          <w:rFonts w:ascii="Calibri" w:hAnsi="Calibri"/>
          <w:sz w:val="22"/>
          <w:szCs w:val="22"/>
        </w:rPr>
        <w:t>Zhotovitel se zavazuje zahájit práce na díle nejpozději do pěti pracovních dnů ode dne předání a převzetí staveniště mezi objednatelem a zhotovitelem a řádně v nich pokračovat. Staveniště bude zhotoviteli předáno nejpozději do 5 pracovních dnů od nabytí účinnosti smlouvy.</w:t>
      </w:r>
    </w:p>
    <w:p w14:paraId="580A6CA0" w14:textId="5FDA73EC" w:rsidR="00A21534" w:rsidRPr="00A21534" w:rsidRDefault="00A21534" w:rsidP="00A21534">
      <w:pPr>
        <w:pStyle w:val="Odstavecseseznamem"/>
        <w:numPr>
          <w:ilvl w:val="1"/>
          <w:numId w:val="59"/>
        </w:numPr>
        <w:tabs>
          <w:tab w:val="clear" w:pos="1440"/>
          <w:tab w:val="num" w:pos="426"/>
        </w:tabs>
        <w:spacing w:after="120" w:line="300" w:lineRule="exact"/>
        <w:ind w:left="425" w:hanging="425"/>
        <w:contextualSpacing w:val="0"/>
        <w:jc w:val="both"/>
        <w:rPr>
          <w:rFonts w:ascii="Calibri" w:hAnsi="Calibri"/>
          <w:sz w:val="22"/>
          <w:szCs w:val="22"/>
        </w:rPr>
      </w:pPr>
      <w:r w:rsidRPr="00A21534">
        <w:rPr>
          <w:rFonts w:ascii="Calibri" w:hAnsi="Calibri"/>
          <w:sz w:val="22"/>
          <w:szCs w:val="22"/>
        </w:rPr>
        <w:t xml:space="preserve">Pokud zhotovitel práce na díle nezahájí ani ve lhůtě 15 </w:t>
      </w:r>
      <w:r w:rsidR="00450654" w:rsidRPr="00813ECD">
        <w:rPr>
          <w:rFonts w:ascii="Calibri" w:hAnsi="Calibri"/>
          <w:sz w:val="22"/>
          <w:szCs w:val="22"/>
        </w:rPr>
        <w:t>pracovních</w:t>
      </w:r>
      <w:r w:rsidR="00450654">
        <w:rPr>
          <w:rFonts w:ascii="Calibri" w:hAnsi="Calibri"/>
          <w:sz w:val="22"/>
          <w:szCs w:val="22"/>
        </w:rPr>
        <w:t xml:space="preserve"> </w:t>
      </w:r>
      <w:r w:rsidRPr="00A21534">
        <w:rPr>
          <w:rFonts w:ascii="Calibri" w:hAnsi="Calibri"/>
          <w:sz w:val="22"/>
          <w:szCs w:val="22"/>
        </w:rPr>
        <w:t>dnů ode dne, kdy měl tyto práce zahájit podle předchozího odstavce, bude tato skutečnost považována za podstatné porušení smlouvy ze strany zhotovitele.</w:t>
      </w:r>
    </w:p>
    <w:p w14:paraId="22F60CBF" w14:textId="37DD6820" w:rsidR="00A21534" w:rsidRPr="00A21534" w:rsidRDefault="00D67BC6" w:rsidP="00A21534">
      <w:pPr>
        <w:pStyle w:val="Odstavecseseznamem"/>
        <w:numPr>
          <w:ilvl w:val="1"/>
          <w:numId w:val="59"/>
        </w:numPr>
        <w:tabs>
          <w:tab w:val="clear" w:pos="1440"/>
          <w:tab w:val="num" w:pos="426"/>
        </w:tabs>
        <w:spacing w:after="120" w:line="300" w:lineRule="exact"/>
        <w:ind w:left="425" w:hanging="425"/>
        <w:contextualSpacing w:val="0"/>
        <w:jc w:val="both"/>
        <w:rPr>
          <w:rFonts w:ascii="Calibri" w:hAnsi="Calibri"/>
          <w:sz w:val="22"/>
          <w:szCs w:val="22"/>
        </w:rPr>
      </w:pPr>
      <w:r w:rsidRPr="002220F5">
        <w:rPr>
          <w:rFonts w:ascii="Calibri" w:hAnsi="Calibri"/>
          <w:sz w:val="22"/>
          <w:szCs w:val="22"/>
        </w:rPr>
        <w:t xml:space="preserve">Zhotovitel se zavazuje provádět </w:t>
      </w:r>
      <w:r>
        <w:rPr>
          <w:rFonts w:ascii="Calibri" w:hAnsi="Calibri"/>
          <w:sz w:val="22"/>
          <w:szCs w:val="22"/>
        </w:rPr>
        <w:t>stavební</w:t>
      </w:r>
      <w:r w:rsidRPr="002220F5">
        <w:rPr>
          <w:rFonts w:ascii="Calibri" w:hAnsi="Calibri"/>
          <w:sz w:val="22"/>
          <w:szCs w:val="22"/>
        </w:rPr>
        <w:t xml:space="preserve"> práce v souladu s</w:t>
      </w:r>
      <w:r>
        <w:rPr>
          <w:rFonts w:ascii="Calibri" w:hAnsi="Calibri"/>
          <w:sz w:val="22"/>
          <w:szCs w:val="22"/>
        </w:rPr>
        <w:t> h</w:t>
      </w:r>
      <w:r w:rsidRPr="002220F5">
        <w:rPr>
          <w:rFonts w:ascii="Calibri" w:hAnsi="Calibri"/>
          <w:sz w:val="22"/>
          <w:szCs w:val="22"/>
        </w:rPr>
        <w:t>armonogramem realizace stavby (dále jen „</w:t>
      </w:r>
      <w:r w:rsidRPr="000378D6">
        <w:rPr>
          <w:rFonts w:ascii="Calibri" w:hAnsi="Calibri"/>
          <w:i/>
          <w:iCs/>
          <w:sz w:val="22"/>
          <w:szCs w:val="22"/>
        </w:rPr>
        <w:t>Harmonogram</w:t>
      </w:r>
      <w:r w:rsidRPr="002220F5">
        <w:rPr>
          <w:rFonts w:ascii="Calibri" w:hAnsi="Calibri"/>
          <w:sz w:val="22"/>
          <w:szCs w:val="22"/>
        </w:rPr>
        <w:t xml:space="preserve">“). Návrh Harmonogramu předloží zhotovitel objednateli ke schválení </w:t>
      </w:r>
      <w:r w:rsidRPr="001A2BEF">
        <w:rPr>
          <w:rFonts w:ascii="Calibri" w:hAnsi="Calibri"/>
          <w:sz w:val="22"/>
          <w:szCs w:val="22"/>
        </w:rPr>
        <w:t xml:space="preserve">do 14 dnů od </w:t>
      </w:r>
      <w:r>
        <w:rPr>
          <w:rFonts w:ascii="Calibri" w:hAnsi="Calibri"/>
          <w:sz w:val="22"/>
          <w:szCs w:val="22"/>
        </w:rPr>
        <w:t>účinnosti této smlouvy</w:t>
      </w:r>
      <w:r w:rsidRPr="002A0A22">
        <w:rPr>
          <w:rFonts w:ascii="Calibri" w:hAnsi="Calibri"/>
          <w:sz w:val="22"/>
          <w:szCs w:val="22"/>
        </w:rPr>
        <w:t>.</w:t>
      </w:r>
      <w:r w:rsidRPr="001E7368">
        <w:t xml:space="preserve"> </w:t>
      </w:r>
      <w:r w:rsidRPr="001E7368">
        <w:rPr>
          <w:rFonts w:ascii="Calibri" w:hAnsi="Calibri"/>
          <w:sz w:val="22"/>
          <w:szCs w:val="22"/>
        </w:rPr>
        <w:t>V harmonogramu musí být zapracovány všechny požadavky uvedené v odst. 1</w:t>
      </w:r>
      <w:r>
        <w:rPr>
          <w:rFonts w:ascii="Calibri" w:hAnsi="Calibri"/>
          <w:sz w:val="22"/>
          <w:szCs w:val="22"/>
        </w:rPr>
        <w:t xml:space="preserve"> tohoto článku smlouvy. </w:t>
      </w:r>
      <w:r w:rsidRPr="002A0A22">
        <w:rPr>
          <w:rFonts w:ascii="Calibri" w:hAnsi="Calibri"/>
          <w:sz w:val="22"/>
          <w:szCs w:val="22"/>
        </w:rPr>
        <w:t xml:space="preserve">Objednatel a TDS se k němu nejpozději </w:t>
      </w:r>
      <w:r w:rsidRPr="001A2BEF">
        <w:rPr>
          <w:rFonts w:ascii="Calibri" w:hAnsi="Calibri"/>
          <w:sz w:val="22"/>
          <w:szCs w:val="22"/>
        </w:rPr>
        <w:t>do 5 pracovních dnů od předložení vyjádří</w:t>
      </w:r>
      <w:r w:rsidRPr="002A0A22">
        <w:rPr>
          <w:rFonts w:ascii="Calibri" w:hAnsi="Calibri"/>
          <w:sz w:val="22"/>
          <w:szCs w:val="22"/>
        </w:rPr>
        <w:t>.</w:t>
      </w:r>
      <w:r w:rsidRPr="002220F5">
        <w:rPr>
          <w:rFonts w:ascii="Calibri" w:hAnsi="Calibri"/>
          <w:sz w:val="22"/>
          <w:szCs w:val="22"/>
        </w:rPr>
        <w:t xml:space="preserve"> </w:t>
      </w:r>
      <w:r>
        <w:rPr>
          <w:rFonts w:ascii="Calibri" w:hAnsi="Calibri"/>
          <w:sz w:val="22"/>
          <w:szCs w:val="22"/>
        </w:rPr>
        <w:t>Případné připomínky vypořádá zhotovitel s objednatelem ve lhůtě do 4 pracovních dnů.</w:t>
      </w:r>
      <w:r w:rsidRPr="002220F5">
        <w:rPr>
          <w:rFonts w:ascii="Calibri" w:hAnsi="Calibri"/>
          <w:sz w:val="22"/>
          <w:szCs w:val="22"/>
        </w:rPr>
        <w:t xml:space="preserve"> Odsouhlasený Harmonogram předá zhotovitel objednateli a TDS nejpozději do 25 dnů ode dne </w:t>
      </w:r>
      <w:r>
        <w:rPr>
          <w:rFonts w:ascii="Calibri" w:hAnsi="Calibri"/>
          <w:sz w:val="22"/>
          <w:szCs w:val="22"/>
        </w:rPr>
        <w:t>účinnosti smlouvy</w:t>
      </w:r>
      <w:r w:rsidR="00A21534" w:rsidRPr="00A21534">
        <w:rPr>
          <w:rFonts w:ascii="Calibri" w:hAnsi="Calibri"/>
          <w:sz w:val="22"/>
          <w:szCs w:val="22"/>
        </w:rPr>
        <w:t>.</w:t>
      </w:r>
    </w:p>
    <w:p w14:paraId="7B334294" w14:textId="5453ADF6" w:rsidR="00C90942" w:rsidRPr="0033183D" w:rsidRDefault="00A21534" w:rsidP="00A21534">
      <w:pPr>
        <w:pStyle w:val="Odstavecseseznamem"/>
        <w:numPr>
          <w:ilvl w:val="1"/>
          <w:numId w:val="59"/>
        </w:numPr>
        <w:tabs>
          <w:tab w:val="clear" w:pos="1440"/>
          <w:tab w:val="num" w:pos="426"/>
        </w:tabs>
        <w:spacing w:after="120" w:line="300" w:lineRule="exact"/>
        <w:ind w:left="425" w:hanging="425"/>
        <w:contextualSpacing w:val="0"/>
        <w:jc w:val="both"/>
        <w:rPr>
          <w:b/>
        </w:rPr>
      </w:pPr>
      <w:r w:rsidRPr="00A21534">
        <w:rPr>
          <w:rFonts w:ascii="Calibri" w:hAnsi="Calibri"/>
          <w:sz w:val="22"/>
          <w:szCs w:val="22"/>
        </w:rPr>
        <w:t>Harmonogram začíná termínem předání a převzetí prostoru staveniště a končí termínem předání a převzetí dokončeného díla mezi zhotovitelem a objednatelem. Harmonogram bude zobrazovat časovou strukturu technologického procesu výstavby. U každého procesu bude v harmonogramu vyznačen název procesu. Zhotovitel může po dohodě s objednatelem Harmonogram v průběhu provádění díla aktualizovat za podmínky, že nebude překročen sjednaný termín dokončení a předání díla</w:t>
      </w:r>
      <w:r w:rsidR="00C90942" w:rsidRPr="006336DD">
        <w:rPr>
          <w:rFonts w:ascii="Calibri" w:hAnsi="Calibri"/>
          <w:sz w:val="22"/>
          <w:szCs w:val="22"/>
        </w:rPr>
        <w:t>.</w:t>
      </w:r>
    </w:p>
    <w:p w14:paraId="2EC1A79F" w14:textId="445FF463" w:rsidR="005A43E0" w:rsidRDefault="005A43E0" w:rsidP="001C04BD">
      <w:pPr>
        <w:pStyle w:val="Odstavecseseznamem"/>
        <w:numPr>
          <w:ilvl w:val="1"/>
          <w:numId w:val="59"/>
        </w:numPr>
        <w:spacing w:after="120" w:line="300" w:lineRule="exact"/>
        <w:ind w:left="425" w:hanging="425"/>
        <w:contextualSpacing w:val="0"/>
        <w:jc w:val="both"/>
        <w:rPr>
          <w:rFonts w:ascii="Calibri" w:hAnsi="Calibri"/>
          <w:sz w:val="22"/>
          <w:szCs w:val="22"/>
        </w:rPr>
      </w:pPr>
      <w:r w:rsidRPr="002B1DFA">
        <w:rPr>
          <w:rFonts w:ascii="Calibri" w:hAnsi="Calibri"/>
          <w:sz w:val="22"/>
          <w:szCs w:val="22"/>
        </w:rPr>
        <w:lastRenderedPageBreak/>
        <w:t>Dospěje-li v průběhu provádění stavby objednatel nebo TDS k závěru, že skutečný postup prací na</w:t>
      </w:r>
      <w:r w:rsidR="008D5CDE">
        <w:rPr>
          <w:rFonts w:ascii="Calibri" w:hAnsi="Calibri"/>
          <w:sz w:val="22"/>
          <w:szCs w:val="22"/>
        </w:rPr>
        <w:t> </w:t>
      </w:r>
      <w:r w:rsidRPr="002B1DFA">
        <w:rPr>
          <w:rFonts w:ascii="Calibri" w:hAnsi="Calibri"/>
          <w:sz w:val="22"/>
          <w:szCs w:val="22"/>
        </w:rPr>
        <w:t>stavbě neodpovídá schválenému Harmonogramu, vyzve zhotovitele, aby předložil návrh</w:t>
      </w:r>
      <w:r w:rsidRPr="005A43E0">
        <w:rPr>
          <w:rFonts w:ascii="Calibri" w:hAnsi="Calibri"/>
          <w:sz w:val="22"/>
          <w:szCs w:val="22"/>
        </w:rPr>
        <w:t xml:space="preserve"> aktualizovaného Harmonogramu, zajišťující dokončení stavby v dohodnutých termínech. Zhotovitel je povinen takové výzvě neprodleně vyhovět.</w:t>
      </w:r>
    </w:p>
    <w:p w14:paraId="11A09907" w14:textId="24DC7E6C" w:rsidR="007764E2" w:rsidRDefault="007764E2" w:rsidP="001C04BD">
      <w:pPr>
        <w:pStyle w:val="Odstavecseseznamem"/>
        <w:numPr>
          <w:ilvl w:val="1"/>
          <w:numId w:val="59"/>
        </w:numPr>
        <w:spacing w:after="120" w:line="300" w:lineRule="exact"/>
        <w:ind w:left="425" w:hanging="425"/>
        <w:contextualSpacing w:val="0"/>
        <w:jc w:val="both"/>
        <w:rPr>
          <w:rFonts w:ascii="Calibri" w:hAnsi="Calibri"/>
          <w:sz w:val="22"/>
          <w:szCs w:val="22"/>
        </w:rPr>
      </w:pPr>
      <w:r w:rsidRPr="007764E2">
        <w:rPr>
          <w:rFonts w:ascii="Calibri" w:hAnsi="Calibri"/>
          <w:sz w:val="22"/>
          <w:szCs w:val="22"/>
        </w:rPr>
        <w:t xml:space="preserve">Zhotovitel je povinen mít k dispozici a na žádost objednatele nebo TDS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TDS výslovně vyžádá, a to bez vlivu na změnu termínu a ceny </w:t>
      </w:r>
      <w:r w:rsidR="00BA23BB">
        <w:rPr>
          <w:rFonts w:ascii="Calibri" w:hAnsi="Calibri"/>
          <w:sz w:val="22"/>
          <w:szCs w:val="22"/>
        </w:rPr>
        <w:t>díla</w:t>
      </w:r>
      <w:r w:rsidRPr="007764E2">
        <w:rPr>
          <w:rFonts w:ascii="Calibri" w:hAnsi="Calibri"/>
          <w:sz w:val="22"/>
          <w:szCs w:val="22"/>
        </w:rPr>
        <w:t>.</w:t>
      </w:r>
    </w:p>
    <w:p w14:paraId="2BE7A875" w14:textId="3CD1904B" w:rsidR="00DC58E4" w:rsidRPr="0033183D" w:rsidRDefault="003313E2" w:rsidP="001C04BD">
      <w:pPr>
        <w:pStyle w:val="Odstavecseseznamem"/>
        <w:numPr>
          <w:ilvl w:val="1"/>
          <w:numId w:val="59"/>
        </w:numPr>
        <w:spacing w:after="120" w:line="300" w:lineRule="exact"/>
        <w:ind w:left="426" w:hanging="426"/>
        <w:contextualSpacing w:val="0"/>
        <w:jc w:val="both"/>
        <w:rPr>
          <w:rFonts w:ascii="Calibri" w:hAnsi="Calibri"/>
          <w:sz w:val="22"/>
          <w:szCs w:val="22"/>
        </w:rPr>
      </w:pPr>
      <w:r w:rsidRPr="0033183D">
        <w:rPr>
          <w:rFonts w:ascii="Calibri" w:hAnsi="Calibri"/>
          <w:sz w:val="22"/>
          <w:szCs w:val="22"/>
        </w:rPr>
        <w:t xml:space="preserve">Stavba </w:t>
      </w:r>
      <w:r w:rsidR="005213FA" w:rsidRPr="0033183D">
        <w:rPr>
          <w:rFonts w:ascii="Calibri" w:hAnsi="Calibri"/>
          <w:sz w:val="22"/>
          <w:szCs w:val="22"/>
        </w:rPr>
        <w:t>dle čl. II</w:t>
      </w:r>
      <w:r w:rsidR="005D52FA" w:rsidRPr="0033183D">
        <w:rPr>
          <w:rFonts w:ascii="Calibri" w:hAnsi="Calibri"/>
          <w:sz w:val="22"/>
          <w:szCs w:val="22"/>
        </w:rPr>
        <w:t>.</w:t>
      </w:r>
      <w:r w:rsidR="005213FA" w:rsidRPr="0033183D">
        <w:rPr>
          <w:rFonts w:ascii="Calibri" w:hAnsi="Calibri"/>
          <w:sz w:val="22"/>
          <w:szCs w:val="22"/>
        </w:rPr>
        <w:t xml:space="preserve"> </w:t>
      </w:r>
      <w:r w:rsidR="001C6ADC" w:rsidRPr="0033183D">
        <w:rPr>
          <w:rFonts w:ascii="Calibri" w:hAnsi="Calibri"/>
          <w:sz w:val="22"/>
          <w:szCs w:val="22"/>
        </w:rPr>
        <w:t xml:space="preserve">smlouvy </w:t>
      </w:r>
      <w:r w:rsidR="002E278F" w:rsidRPr="0033183D">
        <w:rPr>
          <w:rFonts w:ascii="Calibri" w:hAnsi="Calibri"/>
          <w:sz w:val="22"/>
          <w:szCs w:val="22"/>
        </w:rPr>
        <w:t xml:space="preserve">se považuje za </w:t>
      </w:r>
      <w:r w:rsidR="00B51EB2" w:rsidRPr="0033183D">
        <w:rPr>
          <w:rFonts w:ascii="Calibri" w:hAnsi="Calibri"/>
          <w:sz w:val="22"/>
          <w:szCs w:val="22"/>
          <w:u w:val="single"/>
        </w:rPr>
        <w:t>dokončenou</w:t>
      </w:r>
      <w:r w:rsidR="00B51EB2" w:rsidRPr="0033183D">
        <w:rPr>
          <w:rFonts w:ascii="Calibri" w:hAnsi="Calibri"/>
          <w:sz w:val="22"/>
          <w:szCs w:val="22"/>
        </w:rPr>
        <w:t xml:space="preserve"> </w:t>
      </w:r>
      <w:r w:rsidR="002E278F" w:rsidRPr="0033183D">
        <w:rPr>
          <w:rFonts w:ascii="Calibri" w:hAnsi="Calibri"/>
          <w:sz w:val="22"/>
          <w:szCs w:val="22"/>
        </w:rPr>
        <w:t xml:space="preserve">úplným </w:t>
      </w:r>
      <w:r w:rsidR="00E0225D" w:rsidRPr="0033183D">
        <w:rPr>
          <w:rFonts w:ascii="Calibri" w:hAnsi="Calibri"/>
          <w:sz w:val="22"/>
          <w:szCs w:val="22"/>
        </w:rPr>
        <w:t>provedením</w:t>
      </w:r>
      <w:r w:rsidR="002E278F" w:rsidRPr="0033183D">
        <w:rPr>
          <w:rFonts w:ascii="Calibri" w:hAnsi="Calibri"/>
          <w:sz w:val="22"/>
          <w:szCs w:val="22"/>
        </w:rPr>
        <w:t xml:space="preserve"> všech prací, činností a dodávek </w:t>
      </w:r>
      <w:r w:rsidR="002E278F" w:rsidRPr="00660E19">
        <w:rPr>
          <w:rFonts w:ascii="Calibri" w:hAnsi="Calibri"/>
          <w:sz w:val="22"/>
          <w:szCs w:val="22"/>
        </w:rPr>
        <w:t>nezbytných ke zhotovení stavby způsobilé k bezpečnému užívání a</w:t>
      </w:r>
      <w:r w:rsidR="003E4B13" w:rsidRPr="00660E19">
        <w:rPr>
          <w:rFonts w:ascii="Calibri" w:hAnsi="Calibri"/>
          <w:sz w:val="22"/>
          <w:szCs w:val="22"/>
        </w:rPr>
        <w:t> </w:t>
      </w:r>
      <w:r w:rsidR="002E278F" w:rsidRPr="00660E19">
        <w:rPr>
          <w:rFonts w:ascii="Calibri" w:hAnsi="Calibri"/>
          <w:sz w:val="22"/>
          <w:szCs w:val="22"/>
        </w:rPr>
        <w:t>vydáním kolaudační</w:t>
      </w:r>
      <w:r w:rsidR="00E32ED0" w:rsidRPr="00660E19">
        <w:rPr>
          <w:rFonts w:ascii="Calibri" w:hAnsi="Calibri"/>
          <w:sz w:val="22"/>
          <w:szCs w:val="22"/>
        </w:rPr>
        <w:t>ch</w:t>
      </w:r>
      <w:r w:rsidR="002E278F" w:rsidRPr="00660E19">
        <w:rPr>
          <w:rFonts w:ascii="Calibri" w:hAnsi="Calibri"/>
          <w:sz w:val="22"/>
          <w:szCs w:val="22"/>
        </w:rPr>
        <w:t xml:space="preserve"> </w:t>
      </w:r>
      <w:r w:rsidR="00660E19" w:rsidRPr="00660E19">
        <w:rPr>
          <w:rFonts w:ascii="Calibri" w:hAnsi="Calibri"/>
          <w:sz w:val="22"/>
          <w:szCs w:val="22"/>
        </w:rPr>
        <w:t>rozhodnutí</w:t>
      </w:r>
      <w:r w:rsidR="002E278F" w:rsidRPr="00660E19">
        <w:rPr>
          <w:rFonts w:ascii="Calibri" w:hAnsi="Calibri"/>
          <w:sz w:val="22"/>
          <w:szCs w:val="22"/>
        </w:rPr>
        <w:t>.</w:t>
      </w:r>
    </w:p>
    <w:p w14:paraId="046C2D65" w14:textId="5C3A86A3" w:rsidR="00DC58E4" w:rsidRDefault="00324F3C" w:rsidP="001C04BD">
      <w:pPr>
        <w:pStyle w:val="Odstavecseseznamem"/>
        <w:numPr>
          <w:ilvl w:val="1"/>
          <w:numId w:val="59"/>
        </w:numPr>
        <w:spacing w:after="120" w:line="300" w:lineRule="exact"/>
        <w:ind w:left="426" w:hanging="426"/>
        <w:contextualSpacing w:val="0"/>
        <w:jc w:val="both"/>
        <w:rPr>
          <w:rFonts w:ascii="Calibri" w:hAnsi="Calibri"/>
          <w:sz w:val="22"/>
          <w:szCs w:val="22"/>
        </w:rPr>
      </w:pPr>
      <w:r w:rsidRPr="0033183D">
        <w:rPr>
          <w:rFonts w:ascii="Calibri" w:hAnsi="Calibri"/>
          <w:sz w:val="22"/>
          <w:szCs w:val="22"/>
        </w:rPr>
        <w:t>Dokončená s</w:t>
      </w:r>
      <w:r w:rsidR="00F0433C" w:rsidRPr="0033183D">
        <w:rPr>
          <w:rFonts w:ascii="Calibri" w:hAnsi="Calibri"/>
          <w:sz w:val="22"/>
          <w:szCs w:val="22"/>
        </w:rPr>
        <w:t>tavba se považuje za</w:t>
      </w:r>
      <w:r w:rsidR="00E72A2B" w:rsidRPr="0033183D">
        <w:rPr>
          <w:rFonts w:ascii="Calibri" w:hAnsi="Calibri"/>
          <w:sz w:val="22"/>
          <w:szCs w:val="22"/>
        </w:rPr>
        <w:t> </w:t>
      </w:r>
      <w:r w:rsidR="00F0433C" w:rsidRPr="0033183D">
        <w:rPr>
          <w:rFonts w:ascii="Calibri" w:hAnsi="Calibri"/>
          <w:sz w:val="22"/>
          <w:szCs w:val="22"/>
          <w:u w:val="single"/>
        </w:rPr>
        <w:t>připravenou k předání a převzetí</w:t>
      </w:r>
      <w:r w:rsidR="00F0433C" w:rsidRPr="0033183D">
        <w:rPr>
          <w:rFonts w:ascii="Calibri" w:hAnsi="Calibri"/>
          <w:sz w:val="22"/>
          <w:szCs w:val="22"/>
        </w:rPr>
        <w:t xml:space="preserve"> po odstranění případných vad a nedodělků vyjma vad, které samy o sobě ani ve spojení s jinými nebrání řádnému užívání stavby funkčně nebo esteticky, ani její užívání podstatným způsobem neomezují, a po úplném vyklizení staveniště zhotovitelem.</w:t>
      </w:r>
    </w:p>
    <w:p w14:paraId="7779E2AF" w14:textId="05EF2B2B" w:rsidR="007B3D2B" w:rsidRPr="00BB32A4" w:rsidRDefault="007B3D2B" w:rsidP="00715EBB">
      <w:pPr>
        <w:pStyle w:val="Odstavecseseznamem"/>
        <w:numPr>
          <w:ilvl w:val="1"/>
          <w:numId w:val="59"/>
        </w:numPr>
        <w:tabs>
          <w:tab w:val="clear" w:pos="1440"/>
        </w:tabs>
        <w:spacing w:after="120" w:line="300" w:lineRule="exact"/>
        <w:ind w:left="425" w:hanging="425"/>
        <w:contextualSpacing w:val="0"/>
        <w:jc w:val="both"/>
        <w:rPr>
          <w:rFonts w:ascii="Calibri" w:hAnsi="Calibri"/>
          <w:sz w:val="22"/>
          <w:szCs w:val="22"/>
        </w:rPr>
      </w:pPr>
      <w:r w:rsidRPr="00BB32A4">
        <w:rPr>
          <w:rFonts w:ascii="Calibri" w:hAnsi="Calibri"/>
          <w:sz w:val="22"/>
          <w:szCs w:val="22"/>
        </w:rPr>
        <w:t xml:space="preserve">Termín předání dokončeného </w:t>
      </w:r>
      <w:r w:rsidRPr="00AB4F8F">
        <w:rPr>
          <w:rFonts w:ascii="Calibri" w:hAnsi="Calibri"/>
          <w:sz w:val="22"/>
          <w:szCs w:val="22"/>
        </w:rPr>
        <w:t xml:space="preserve">díla (včetně vydaného kolaudačního </w:t>
      </w:r>
      <w:r w:rsidR="00B4306E" w:rsidRPr="00AB4F8F">
        <w:rPr>
          <w:rFonts w:ascii="Calibri" w:hAnsi="Calibri"/>
          <w:sz w:val="22"/>
          <w:szCs w:val="22"/>
        </w:rPr>
        <w:t>rozhodnut</w:t>
      </w:r>
      <w:r w:rsidR="00AB4F8F" w:rsidRPr="00AB4F8F">
        <w:rPr>
          <w:rFonts w:ascii="Calibri" w:hAnsi="Calibri"/>
          <w:sz w:val="22"/>
          <w:szCs w:val="22"/>
        </w:rPr>
        <w:t>í</w:t>
      </w:r>
      <w:r w:rsidRPr="00BB32A4">
        <w:rPr>
          <w:rFonts w:ascii="Calibri" w:hAnsi="Calibri"/>
          <w:sz w:val="22"/>
          <w:szCs w:val="22"/>
        </w:rPr>
        <w:t xml:space="preserve">) je sjednán takto: </w:t>
      </w:r>
    </w:p>
    <w:p w14:paraId="2EEFE9EB" w14:textId="03CE29CC" w:rsidR="0039170E" w:rsidRPr="007B3D2B" w:rsidRDefault="007B3D2B" w:rsidP="007B3D2B">
      <w:pPr>
        <w:pStyle w:val="Odstavecseseznamem"/>
        <w:spacing w:after="120" w:line="300" w:lineRule="exact"/>
        <w:ind w:left="1440"/>
        <w:contextualSpacing w:val="0"/>
        <w:jc w:val="both"/>
        <w:rPr>
          <w:rFonts w:ascii="Calibri" w:hAnsi="Calibri"/>
          <w:sz w:val="22"/>
          <w:szCs w:val="22"/>
        </w:rPr>
      </w:pPr>
      <w:r w:rsidRPr="00E7402F">
        <w:rPr>
          <w:rFonts w:ascii="Calibri" w:hAnsi="Calibri"/>
          <w:b/>
          <w:bCs/>
          <w:sz w:val="22"/>
          <w:szCs w:val="22"/>
        </w:rPr>
        <w:t xml:space="preserve">nejpozději do </w:t>
      </w:r>
      <w:r w:rsidR="00F3621E" w:rsidRPr="00E7402F">
        <w:rPr>
          <w:rFonts w:ascii="Calibri" w:hAnsi="Calibri"/>
          <w:b/>
          <w:bCs/>
          <w:sz w:val="22"/>
          <w:szCs w:val="22"/>
        </w:rPr>
        <w:t>31</w:t>
      </w:r>
      <w:r w:rsidRPr="00E7402F">
        <w:rPr>
          <w:rFonts w:ascii="Calibri" w:hAnsi="Calibri"/>
          <w:b/>
          <w:bCs/>
          <w:sz w:val="22"/>
          <w:szCs w:val="22"/>
        </w:rPr>
        <w:t>.</w:t>
      </w:r>
      <w:r w:rsidR="00715EBB" w:rsidRPr="00E7402F">
        <w:rPr>
          <w:rFonts w:ascii="Calibri" w:hAnsi="Calibri"/>
          <w:b/>
          <w:bCs/>
          <w:sz w:val="22"/>
          <w:szCs w:val="22"/>
        </w:rPr>
        <w:t xml:space="preserve"> </w:t>
      </w:r>
      <w:r w:rsidR="00F3621E" w:rsidRPr="00E7402F">
        <w:rPr>
          <w:rFonts w:ascii="Calibri" w:hAnsi="Calibri"/>
          <w:b/>
          <w:bCs/>
          <w:sz w:val="22"/>
          <w:szCs w:val="22"/>
        </w:rPr>
        <w:t>03</w:t>
      </w:r>
      <w:r w:rsidRPr="00E7402F">
        <w:rPr>
          <w:rFonts w:ascii="Calibri" w:hAnsi="Calibri"/>
          <w:b/>
          <w:bCs/>
          <w:sz w:val="22"/>
          <w:szCs w:val="22"/>
        </w:rPr>
        <w:t>.</w:t>
      </w:r>
      <w:r w:rsidR="00715EBB" w:rsidRPr="00E7402F">
        <w:rPr>
          <w:rFonts w:ascii="Calibri" w:hAnsi="Calibri"/>
          <w:b/>
          <w:bCs/>
          <w:sz w:val="22"/>
          <w:szCs w:val="22"/>
        </w:rPr>
        <w:t xml:space="preserve"> </w:t>
      </w:r>
      <w:r w:rsidRPr="00E7402F">
        <w:rPr>
          <w:rFonts w:ascii="Calibri" w:hAnsi="Calibri"/>
          <w:b/>
          <w:bCs/>
          <w:sz w:val="22"/>
          <w:szCs w:val="22"/>
        </w:rPr>
        <w:t>202</w:t>
      </w:r>
      <w:r w:rsidR="00F3621E" w:rsidRPr="00E7402F">
        <w:rPr>
          <w:rFonts w:ascii="Calibri" w:hAnsi="Calibri"/>
          <w:b/>
          <w:bCs/>
          <w:sz w:val="22"/>
          <w:szCs w:val="22"/>
        </w:rPr>
        <w:t>7</w:t>
      </w:r>
      <w:r w:rsidRPr="00E7402F">
        <w:rPr>
          <w:rFonts w:ascii="Calibri" w:hAnsi="Calibri"/>
          <w:sz w:val="22"/>
          <w:szCs w:val="22"/>
        </w:rPr>
        <w:t>.</w:t>
      </w:r>
    </w:p>
    <w:p w14:paraId="02DEA301" w14:textId="0BFD2908" w:rsidR="00DC58E4" w:rsidRPr="00DD3F73" w:rsidRDefault="002C0FB0" w:rsidP="001C04BD">
      <w:pPr>
        <w:pStyle w:val="Odstavecseseznamem"/>
        <w:numPr>
          <w:ilvl w:val="1"/>
          <w:numId w:val="59"/>
        </w:numPr>
        <w:spacing w:after="120" w:line="300" w:lineRule="exact"/>
        <w:ind w:left="426" w:hanging="426"/>
        <w:contextualSpacing w:val="0"/>
        <w:jc w:val="both"/>
        <w:rPr>
          <w:rFonts w:ascii="Calibri" w:hAnsi="Calibri"/>
          <w:sz w:val="22"/>
          <w:szCs w:val="22"/>
        </w:rPr>
      </w:pPr>
      <w:r w:rsidRPr="004325F2">
        <w:rPr>
          <w:rFonts w:ascii="Calibri" w:hAnsi="Calibri"/>
          <w:sz w:val="22"/>
          <w:szCs w:val="22"/>
        </w:rPr>
        <w:t>Ve s</w:t>
      </w:r>
      <w:r w:rsidR="002E278F" w:rsidRPr="004325F2">
        <w:rPr>
          <w:rFonts w:ascii="Calibri" w:hAnsi="Calibri"/>
          <w:sz w:val="22"/>
          <w:szCs w:val="22"/>
        </w:rPr>
        <w:t>jednan</w:t>
      </w:r>
      <w:r w:rsidRPr="004325F2">
        <w:rPr>
          <w:rFonts w:ascii="Calibri" w:hAnsi="Calibri"/>
          <w:sz w:val="22"/>
          <w:szCs w:val="22"/>
        </w:rPr>
        <w:t>é</w:t>
      </w:r>
      <w:r w:rsidR="006123B7" w:rsidRPr="004325F2">
        <w:rPr>
          <w:rFonts w:ascii="Calibri" w:hAnsi="Calibri"/>
          <w:sz w:val="22"/>
          <w:szCs w:val="22"/>
        </w:rPr>
        <w:t>m</w:t>
      </w:r>
      <w:r w:rsidR="002E278F" w:rsidRPr="004325F2">
        <w:rPr>
          <w:rFonts w:ascii="Calibri" w:hAnsi="Calibri"/>
          <w:sz w:val="22"/>
          <w:szCs w:val="22"/>
        </w:rPr>
        <w:t xml:space="preserve"> termín</w:t>
      </w:r>
      <w:r w:rsidRPr="004325F2">
        <w:rPr>
          <w:rFonts w:ascii="Calibri" w:hAnsi="Calibri"/>
          <w:sz w:val="22"/>
          <w:szCs w:val="22"/>
        </w:rPr>
        <w:t>u</w:t>
      </w:r>
      <w:r w:rsidR="002E278F" w:rsidRPr="004325F2">
        <w:rPr>
          <w:rFonts w:ascii="Calibri" w:hAnsi="Calibri"/>
          <w:sz w:val="22"/>
          <w:szCs w:val="22"/>
        </w:rPr>
        <w:t xml:space="preserve"> pro předání </w:t>
      </w:r>
      <w:r w:rsidR="00DF4513" w:rsidRPr="004325F2">
        <w:rPr>
          <w:rFonts w:ascii="Calibri" w:hAnsi="Calibri"/>
          <w:sz w:val="22"/>
          <w:szCs w:val="22"/>
        </w:rPr>
        <w:t xml:space="preserve">dokončené stavby </w:t>
      </w:r>
      <w:r w:rsidR="002E278F" w:rsidRPr="004325F2">
        <w:rPr>
          <w:rFonts w:ascii="Calibri" w:hAnsi="Calibri"/>
          <w:sz w:val="22"/>
          <w:szCs w:val="22"/>
        </w:rPr>
        <w:t xml:space="preserve">je zohledněno též riziko zahájení </w:t>
      </w:r>
      <w:r w:rsidR="00087315" w:rsidRPr="004325F2">
        <w:rPr>
          <w:rFonts w:ascii="Calibri" w:hAnsi="Calibri"/>
          <w:sz w:val="22"/>
          <w:szCs w:val="22"/>
        </w:rPr>
        <w:t>stavebních prací a provádění díla</w:t>
      </w:r>
      <w:r w:rsidR="002E278F" w:rsidRPr="004325F2">
        <w:rPr>
          <w:rFonts w:ascii="Calibri" w:hAnsi="Calibri"/>
          <w:sz w:val="22"/>
          <w:szCs w:val="22"/>
        </w:rPr>
        <w:t xml:space="preserve"> v klimaticky nepříznivém období, což znamená, že zhotovitel není oprávněn požadovat prodloužení termínu </w:t>
      </w:r>
      <w:r w:rsidR="00644FF7" w:rsidRPr="004325F2">
        <w:rPr>
          <w:rFonts w:ascii="Calibri" w:hAnsi="Calibri"/>
          <w:sz w:val="22"/>
          <w:szCs w:val="22"/>
        </w:rPr>
        <w:t xml:space="preserve">předání dokončeného díla </w:t>
      </w:r>
      <w:r w:rsidR="002E278F" w:rsidRPr="004325F2">
        <w:rPr>
          <w:rFonts w:ascii="Calibri" w:hAnsi="Calibri"/>
          <w:sz w:val="22"/>
          <w:szCs w:val="22"/>
        </w:rPr>
        <w:t>kvůli přerušení prací na </w:t>
      </w:r>
      <w:r w:rsidR="00E36A1A" w:rsidRPr="004325F2">
        <w:rPr>
          <w:rFonts w:ascii="Calibri" w:hAnsi="Calibri"/>
          <w:sz w:val="22"/>
          <w:szCs w:val="22"/>
        </w:rPr>
        <w:t>díle</w:t>
      </w:r>
      <w:r w:rsidR="002E278F" w:rsidRPr="004325F2">
        <w:rPr>
          <w:rFonts w:ascii="Calibri" w:hAnsi="Calibri"/>
          <w:sz w:val="22"/>
          <w:szCs w:val="22"/>
        </w:rPr>
        <w:t xml:space="preserve"> z důvodu klimaticky nepříznivého období</w:t>
      </w:r>
      <w:r w:rsidR="00CA7B1D" w:rsidRPr="004325F2">
        <w:rPr>
          <w:rFonts w:ascii="Calibri" w:hAnsi="Calibri"/>
          <w:sz w:val="22"/>
          <w:szCs w:val="22"/>
        </w:rPr>
        <w:t xml:space="preserve"> (jde-li o běžné klimatické podmínky odpovídající ročnímu období)</w:t>
      </w:r>
      <w:r w:rsidR="002E278F" w:rsidRPr="004325F2">
        <w:rPr>
          <w:rFonts w:ascii="Calibri" w:hAnsi="Calibri"/>
          <w:sz w:val="22"/>
          <w:szCs w:val="22"/>
        </w:rPr>
        <w:t>.</w:t>
      </w:r>
      <w:r w:rsidR="002E278F" w:rsidRPr="00DC58E4">
        <w:rPr>
          <w:rFonts w:ascii="Calibri" w:hAnsi="Calibri"/>
          <w:sz w:val="22"/>
          <w:szCs w:val="22"/>
        </w:rPr>
        <w:t xml:space="preserve"> Za klimaticky nepříznivé období se považují dny, kdy s ohledem na technické normy a pokyny výrobců stavebních prvků a materiálů užitých k</w:t>
      </w:r>
      <w:r w:rsidR="00E36A1A">
        <w:rPr>
          <w:rFonts w:ascii="Calibri" w:hAnsi="Calibri"/>
          <w:sz w:val="22"/>
          <w:szCs w:val="22"/>
        </w:rPr>
        <w:t> provedení díla</w:t>
      </w:r>
      <w:r w:rsidR="002E278F" w:rsidRPr="00DC58E4">
        <w:rPr>
          <w:rFonts w:ascii="Calibri" w:hAnsi="Calibri"/>
          <w:sz w:val="22"/>
          <w:szCs w:val="22"/>
        </w:rPr>
        <w:t xml:space="preserve"> dle této smlouvy nelze kvůli klimatickým a povětrnostním podmínkám s těmito stavebními materiály a prvky pracovat. </w:t>
      </w:r>
    </w:p>
    <w:p w14:paraId="3E9D0E2B" w14:textId="1C64FBDF" w:rsidR="00DC58E4" w:rsidRDefault="002E278F" w:rsidP="001C04BD">
      <w:pPr>
        <w:pStyle w:val="Odstavecseseznamem"/>
        <w:numPr>
          <w:ilvl w:val="1"/>
          <w:numId w:val="59"/>
        </w:numPr>
        <w:spacing w:after="120" w:line="300" w:lineRule="exact"/>
        <w:ind w:left="426" w:hanging="426"/>
        <w:contextualSpacing w:val="0"/>
        <w:jc w:val="both"/>
        <w:rPr>
          <w:rFonts w:ascii="Calibri" w:hAnsi="Calibri"/>
          <w:sz w:val="22"/>
          <w:szCs w:val="22"/>
        </w:rPr>
      </w:pPr>
      <w:r w:rsidRPr="00DC58E4">
        <w:rPr>
          <w:rFonts w:ascii="Calibri" w:hAnsi="Calibri"/>
          <w:sz w:val="22"/>
          <w:szCs w:val="22"/>
        </w:rPr>
        <w:t xml:space="preserve">Zhotovitel je oprávněn </w:t>
      </w:r>
      <w:r w:rsidR="00162D99" w:rsidRPr="00162D99">
        <w:rPr>
          <w:rFonts w:ascii="Calibri" w:hAnsi="Calibri"/>
          <w:sz w:val="22"/>
          <w:szCs w:val="22"/>
        </w:rPr>
        <w:t xml:space="preserve">předat dokončené dílo objednateli </w:t>
      </w:r>
      <w:r w:rsidRPr="00DC58E4">
        <w:rPr>
          <w:rFonts w:ascii="Calibri" w:hAnsi="Calibri"/>
          <w:sz w:val="22"/>
          <w:szCs w:val="22"/>
        </w:rPr>
        <w:t>i před sjednaným</w:t>
      </w:r>
      <w:r w:rsidR="00F11083">
        <w:rPr>
          <w:rFonts w:ascii="Calibri" w:hAnsi="Calibri"/>
          <w:sz w:val="22"/>
          <w:szCs w:val="22"/>
        </w:rPr>
        <w:t>i</w:t>
      </w:r>
      <w:r w:rsidRPr="00DC58E4">
        <w:rPr>
          <w:rFonts w:ascii="Calibri" w:hAnsi="Calibri"/>
          <w:sz w:val="22"/>
          <w:szCs w:val="22"/>
        </w:rPr>
        <w:t xml:space="preserve"> termín</w:t>
      </w:r>
      <w:r w:rsidR="00F11083">
        <w:rPr>
          <w:rFonts w:ascii="Calibri" w:hAnsi="Calibri"/>
          <w:sz w:val="22"/>
          <w:szCs w:val="22"/>
        </w:rPr>
        <w:t>y</w:t>
      </w:r>
      <w:r w:rsidRPr="00DC58E4">
        <w:rPr>
          <w:rFonts w:ascii="Calibri" w:hAnsi="Calibri"/>
          <w:sz w:val="22"/>
          <w:szCs w:val="22"/>
        </w:rPr>
        <w:t xml:space="preserve"> </w:t>
      </w:r>
      <w:r w:rsidR="00162D99">
        <w:rPr>
          <w:rFonts w:ascii="Calibri" w:hAnsi="Calibri"/>
          <w:sz w:val="22"/>
          <w:szCs w:val="22"/>
        </w:rPr>
        <w:t>předání díla</w:t>
      </w:r>
      <w:r w:rsidRPr="00DC58E4">
        <w:rPr>
          <w:rFonts w:ascii="Calibri" w:hAnsi="Calibri"/>
          <w:sz w:val="22"/>
          <w:szCs w:val="22"/>
        </w:rPr>
        <w:t xml:space="preserve">. Zhotovitel dle ujednání této smlouvy písemně oznámí objednateli, že </w:t>
      </w:r>
      <w:r w:rsidR="003F625A">
        <w:rPr>
          <w:rFonts w:ascii="Calibri" w:hAnsi="Calibri"/>
          <w:sz w:val="22"/>
          <w:szCs w:val="22"/>
        </w:rPr>
        <w:t>dílo</w:t>
      </w:r>
      <w:r w:rsidRPr="00DC58E4">
        <w:rPr>
          <w:rFonts w:ascii="Calibri" w:hAnsi="Calibri"/>
          <w:sz w:val="22"/>
          <w:szCs w:val="22"/>
        </w:rPr>
        <w:t xml:space="preserve"> je dokončen</w:t>
      </w:r>
      <w:r w:rsidR="003F625A">
        <w:rPr>
          <w:rFonts w:ascii="Calibri" w:hAnsi="Calibri"/>
          <w:sz w:val="22"/>
          <w:szCs w:val="22"/>
        </w:rPr>
        <w:t>o</w:t>
      </w:r>
      <w:r w:rsidR="0003442E">
        <w:rPr>
          <w:rFonts w:ascii="Calibri" w:hAnsi="Calibri"/>
          <w:sz w:val="22"/>
          <w:szCs w:val="22"/>
        </w:rPr>
        <w:t xml:space="preserve"> a připraveno k předání</w:t>
      </w:r>
      <w:r w:rsidRPr="00DC58E4">
        <w:rPr>
          <w:rFonts w:ascii="Calibri" w:hAnsi="Calibri"/>
          <w:sz w:val="22"/>
          <w:szCs w:val="22"/>
        </w:rPr>
        <w:t xml:space="preserve">. Objednatel je na základě písemného oznámení zhotovitele povinen zahájit a vést </w:t>
      </w:r>
      <w:r w:rsidR="003F625A">
        <w:rPr>
          <w:rFonts w:ascii="Calibri" w:hAnsi="Calibri"/>
          <w:sz w:val="22"/>
          <w:szCs w:val="22"/>
        </w:rPr>
        <w:t xml:space="preserve">přejímací </w:t>
      </w:r>
      <w:r w:rsidRPr="00DC58E4">
        <w:rPr>
          <w:rFonts w:ascii="Calibri" w:hAnsi="Calibri"/>
          <w:sz w:val="22"/>
          <w:szCs w:val="22"/>
        </w:rPr>
        <w:t xml:space="preserve">řízení. </w:t>
      </w:r>
    </w:p>
    <w:p w14:paraId="77E0C70A" w14:textId="2F7E7FAE" w:rsidR="00DE65AE" w:rsidRPr="008B6C8D" w:rsidRDefault="003C2FE1" w:rsidP="008B6C8D">
      <w:pPr>
        <w:pStyle w:val="Odstavecseseznamem"/>
        <w:numPr>
          <w:ilvl w:val="1"/>
          <w:numId w:val="59"/>
        </w:numPr>
        <w:spacing w:after="120" w:line="300" w:lineRule="exact"/>
        <w:ind w:left="426" w:hanging="426"/>
        <w:contextualSpacing w:val="0"/>
        <w:jc w:val="both"/>
        <w:rPr>
          <w:rFonts w:ascii="Calibri" w:eastAsia="Calibri" w:hAnsi="Calibri" w:cs="Calibri"/>
          <w:sz w:val="22"/>
          <w:szCs w:val="22"/>
        </w:rPr>
      </w:pPr>
      <w:r w:rsidRPr="0033183D">
        <w:rPr>
          <w:rFonts w:ascii="Calibri" w:eastAsia="Calibri" w:hAnsi="Calibri" w:cs="Calibri"/>
          <w:sz w:val="22"/>
          <w:szCs w:val="22"/>
        </w:rPr>
        <w:t xml:space="preserve">V případě zpoždění v provádění díla oproti schválenému </w:t>
      </w:r>
      <w:r w:rsidR="00992FF9" w:rsidRPr="0033183D">
        <w:rPr>
          <w:rFonts w:ascii="Calibri" w:eastAsia="Calibri" w:hAnsi="Calibri" w:cs="Calibri"/>
          <w:sz w:val="22"/>
          <w:szCs w:val="22"/>
        </w:rPr>
        <w:t>h</w:t>
      </w:r>
      <w:r w:rsidRPr="0033183D">
        <w:rPr>
          <w:rFonts w:ascii="Calibri" w:eastAsia="Calibri" w:hAnsi="Calibri" w:cs="Calibri"/>
          <w:sz w:val="22"/>
          <w:szCs w:val="22"/>
        </w:rPr>
        <w:t>armonogramu z důvodu překážek ze strany orgánů státní správy (zejména příslušného stavebního</w:t>
      </w:r>
      <w:r w:rsidR="003952D4">
        <w:rPr>
          <w:rFonts w:ascii="Calibri" w:eastAsia="Calibri" w:hAnsi="Calibri" w:cs="Calibri"/>
          <w:sz w:val="22"/>
          <w:szCs w:val="22"/>
        </w:rPr>
        <w:t>/</w:t>
      </w:r>
      <w:r w:rsidR="003952D4" w:rsidRPr="00F66FD2">
        <w:rPr>
          <w:rFonts w:ascii="Calibri" w:eastAsia="Calibri" w:hAnsi="Calibri" w:cs="Calibri"/>
          <w:sz w:val="22"/>
          <w:szCs w:val="22"/>
        </w:rPr>
        <w:t>vodoprá</w:t>
      </w:r>
      <w:r w:rsidR="002B08B4" w:rsidRPr="00F66FD2">
        <w:rPr>
          <w:rFonts w:ascii="Calibri" w:eastAsia="Calibri" w:hAnsi="Calibri" w:cs="Calibri"/>
          <w:sz w:val="22"/>
          <w:szCs w:val="22"/>
        </w:rPr>
        <w:t>vního</w:t>
      </w:r>
      <w:r w:rsidRPr="0033183D">
        <w:rPr>
          <w:rFonts w:ascii="Calibri" w:eastAsia="Calibri" w:hAnsi="Calibri" w:cs="Calibri"/>
          <w:sz w:val="22"/>
          <w:szCs w:val="22"/>
        </w:rPr>
        <w:t xml:space="preserve"> úřadu), které brání zhotoviteli v plnění jeho závazku </w:t>
      </w:r>
      <w:r w:rsidRPr="00AB4F8F">
        <w:rPr>
          <w:rFonts w:ascii="Calibri" w:eastAsia="Calibri" w:hAnsi="Calibri" w:cs="Calibri"/>
          <w:sz w:val="22"/>
          <w:szCs w:val="22"/>
        </w:rPr>
        <w:t>spočívajícím v zajištění vydání kolaudačního rozhodnutí, a kterým zhotovitel jednající s náležitou péčí</w:t>
      </w:r>
      <w:r w:rsidRPr="0033183D">
        <w:rPr>
          <w:rFonts w:ascii="Calibri" w:eastAsia="Calibri" w:hAnsi="Calibri" w:cs="Calibri"/>
          <w:sz w:val="22"/>
          <w:szCs w:val="22"/>
        </w:rPr>
        <w:t xml:space="preserve"> nemohl zabránit, se o dobu trvání těchto překážek prodlužuje doba plnění</w:t>
      </w:r>
      <w:r w:rsidR="00015E82">
        <w:rPr>
          <w:rFonts w:ascii="Calibri" w:eastAsia="Calibri" w:hAnsi="Calibri" w:cs="Calibri"/>
          <w:sz w:val="22"/>
          <w:szCs w:val="22"/>
        </w:rPr>
        <w:t xml:space="preserve">, a to na základě </w:t>
      </w:r>
      <w:r w:rsidR="00015E82" w:rsidRPr="007F61FF">
        <w:rPr>
          <w:rFonts w:ascii="Calibri" w:hAnsi="Calibri"/>
          <w:sz w:val="22"/>
          <w:szCs w:val="22"/>
        </w:rPr>
        <w:t>vyhrazené změny závazku z této smlouvy v souladu s ustanovením §</w:t>
      </w:r>
      <w:r w:rsidR="00015E82">
        <w:rPr>
          <w:rFonts w:ascii="Calibri" w:hAnsi="Calibri"/>
          <w:sz w:val="22"/>
          <w:szCs w:val="22"/>
        </w:rPr>
        <w:t> </w:t>
      </w:r>
      <w:r w:rsidR="00015E82" w:rsidRPr="007F61FF">
        <w:rPr>
          <w:rFonts w:ascii="Calibri" w:hAnsi="Calibri"/>
          <w:sz w:val="22"/>
          <w:szCs w:val="22"/>
        </w:rPr>
        <w:t>100 odst. 1 ZZVZ</w:t>
      </w:r>
      <w:r w:rsidRPr="0033183D">
        <w:rPr>
          <w:rFonts w:ascii="Calibri" w:eastAsia="Calibri" w:hAnsi="Calibri" w:cs="Calibri"/>
          <w:sz w:val="22"/>
          <w:szCs w:val="22"/>
        </w:rPr>
        <w:t>. Dobu trvání překážek je zhotovitel povinen objednateli prokázat, v opačném případě nemá na prodloužení doby plnění nárok</w:t>
      </w:r>
      <w:r w:rsidRPr="006F01EA">
        <w:rPr>
          <w:rFonts w:ascii="Calibri" w:eastAsia="Calibri" w:hAnsi="Calibri" w:cs="Calibri"/>
          <w:sz w:val="22"/>
          <w:szCs w:val="22"/>
        </w:rPr>
        <w:t>.</w:t>
      </w:r>
    </w:p>
    <w:p w14:paraId="65FF414D" w14:textId="35BA2A12" w:rsidR="00C66DF5" w:rsidRPr="00A22703" w:rsidRDefault="000B21ED" w:rsidP="0055530E">
      <w:pPr>
        <w:pStyle w:val="Odstavecseseznamem"/>
        <w:numPr>
          <w:ilvl w:val="1"/>
          <w:numId w:val="59"/>
        </w:numPr>
        <w:autoSpaceDE w:val="0"/>
        <w:autoSpaceDN w:val="0"/>
        <w:adjustRightInd w:val="0"/>
        <w:spacing w:after="120" w:line="300" w:lineRule="exact"/>
        <w:ind w:left="426" w:hanging="426"/>
        <w:contextualSpacing w:val="0"/>
        <w:jc w:val="both"/>
        <w:rPr>
          <w:rFonts w:eastAsiaTheme="minorHAnsi"/>
          <w:color w:val="000000"/>
          <w:lang w:eastAsia="en-US"/>
        </w:rPr>
      </w:pPr>
      <w:r w:rsidRPr="00A22703">
        <w:rPr>
          <w:rFonts w:ascii="Calibri" w:eastAsia="Calibri" w:hAnsi="Calibri" w:cs="Calibri"/>
          <w:sz w:val="22"/>
          <w:szCs w:val="22"/>
        </w:rPr>
        <w:t>Tam, kde smlouva uvádí termín „den“</w:t>
      </w:r>
      <w:r w:rsidR="009C63B3" w:rsidRPr="00A22703">
        <w:rPr>
          <w:rFonts w:ascii="Calibri" w:eastAsia="Calibri" w:hAnsi="Calibri" w:cs="Calibri"/>
          <w:sz w:val="22"/>
          <w:szCs w:val="22"/>
        </w:rPr>
        <w:t>, je tím myšlen kalendářní den. Pokud jde o pracovní den, je to ve smlouvě výslovně uvedeno.</w:t>
      </w:r>
    </w:p>
    <w:p w14:paraId="37C42F11" w14:textId="4D0342C4" w:rsidR="007820B3" w:rsidRPr="00BA3ABB" w:rsidRDefault="00C66DF5" w:rsidP="00C919EA">
      <w:pPr>
        <w:autoSpaceDE w:val="0"/>
        <w:autoSpaceDN w:val="0"/>
        <w:adjustRightInd w:val="0"/>
      </w:pPr>
      <w:r w:rsidRPr="00C66DF5">
        <w:rPr>
          <w:rFonts w:eastAsiaTheme="minorHAnsi"/>
          <w:color w:val="000000"/>
          <w:lang w:eastAsia="en-US"/>
        </w:rPr>
        <w:t xml:space="preserve"> </w:t>
      </w:r>
    </w:p>
    <w:p w14:paraId="3ECE4DD0" w14:textId="77777777" w:rsidR="00EE1682" w:rsidRDefault="00EE1682" w:rsidP="00A22703">
      <w:pPr>
        <w:pStyle w:val="MojeNadpisy"/>
        <w:spacing w:after="0"/>
      </w:pPr>
      <w:r>
        <w:lastRenderedPageBreak/>
        <w:t>VI.</w:t>
      </w:r>
    </w:p>
    <w:p w14:paraId="7C4E683A" w14:textId="03A3D27A" w:rsidR="007820B3" w:rsidRPr="00A40C03" w:rsidRDefault="007820B3" w:rsidP="00F9208D">
      <w:pPr>
        <w:pStyle w:val="MojeNadpisy"/>
      </w:pPr>
      <w:r w:rsidRPr="000068A1">
        <w:t>Cena díla</w:t>
      </w:r>
    </w:p>
    <w:p w14:paraId="7F555D50" w14:textId="5537414A" w:rsidR="00830940" w:rsidRDefault="003770EE" w:rsidP="003770EE">
      <w:pPr>
        <w:pStyle w:val="Zkladntext"/>
        <w:numPr>
          <w:ilvl w:val="0"/>
          <w:numId w:val="15"/>
        </w:numPr>
        <w:shd w:val="clear" w:color="auto" w:fill="FFFFFF"/>
        <w:jc w:val="both"/>
        <w:rPr>
          <w:rFonts w:ascii="Calibri" w:hAnsi="Calibri"/>
          <w:sz w:val="22"/>
          <w:szCs w:val="22"/>
        </w:rPr>
      </w:pPr>
      <w:r w:rsidRPr="003770EE">
        <w:rPr>
          <w:rFonts w:ascii="Calibri" w:hAnsi="Calibri"/>
          <w:sz w:val="22"/>
          <w:szCs w:val="22"/>
        </w:rPr>
        <w:t xml:space="preserve">Cena díla dle této smlouvy se sjednává na částku </w:t>
      </w:r>
      <w:r w:rsidRPr="0094776E">
        <w:rPr>
          <w:rFonts w:ascii="Calibri" w:hAnsi="Calibri"/>
          <w:sz w:val="22"/>
          <w:szCs w:val="22"/>
          <w:shd w:val="clear" w:color="auto" w:fill="BFBFBF" w:themeFill="background1" w:themeFillShade="BF"/>
        </w:rPr>
        <w:t>………</w:t>
      </w:r>
      <w:r w:rsidR="002861DA" w:rsidRPr="002861DA">
        <w:rPr>
          <w:rFonts w:ascii="Calibri" w:hAnsi="Calibri"/>
          <w:sz w:val="22"/>
          <w:szCs w:val="22"/>
        </w:rPr>
        <w:t xml:space="preserve"> </w:t>
      </w:r>
      <w:r w:rsidR="002861DA" w:rsidRPr="003770EE">
        <w:rPr>
          <w:rFonts w:ascii="Calibri" w:hAnsi="Calibri"/>
          <w:sz w:val="22"/>
          <w:szCs w:val="22"/>
        </w:rPr>
        <w:t>Kč bez DPH.</w:t>
      </w:r>
    </w:p>
    <w:p w14:paraId="6E5B47AF" w14:textId="6315C9E3" w:rsidR="002861DA" w:rsidRDefault="000653C4" w:rsidP="00685AFD">
      <w:pPr>
        <w:pStyle w:val="Zkladntext"/>
        <w:shd w:val="clear" w:color="auto" w:fill="FFFFFF"/>
        <w:ind w:left="360"/>
        <w:jc w:val="both"/>
        <w:rPr>
          <w:rFonts w:ascii="Calibri" w:hAnsi="Calibri"/>
          <w:sz w:val="22"/>
          <w:szCs w:val="22"/>
        </w:rPr>
      </w:pPr>
      <w:r>
        <w:rPr>
          <w:rFonts w:ascii="Calibri" w:hAnsi="Calibri"/>
          <w:i/>
          <w:iCs/>
          <w:sz w:val="22"/>
          <w:szCs w:val="22"/>
          <w:shd w:val="clear" w:color="auto" w:fill="BFBFBF" w:themeFill="background1" w:themeFillShade="BF"/>
        </w:rPr>
        <w:t>(</w:t>
      </w:r>
      <w:r w:rsidR="00143F7C" w:rsidRPr="00143F7C">
        <w:rPr>
          <w:rFonts w:ascii="Calibri" w:hAnsi="Calibri"/>
          <w:i/>
          <w:iCs/>
          <w:sz w:val="22"/>
          <w:szCs w:val="22"/>
          <w:shd w:val="clear" w:color="auto" w:fill="BFBFBF" w:themeFill="background1" w:themeFillShade="BF"/>
        </w:rPr>
        <w:t>Cena bude doplněna před podpisem smlouvy vybraným dodavatelem dle jeho nabídky</w:t>
      </w:r>
      <w:r w:rsidR="00975101" w:rsidRPr="00143F7C">
        <w:rPr>
          <w:rFonts w:ascii="Calibri" w:hAnsi="Calibri"/>
          <w:sz w:val="22"/>
          <w:szCs w:val="22"/>
          <w:shd w:val="clear" w:color="auto" w:fill="BFBFBF" w:themeFill="background1" w:themeFillShade="BF"/>
        </w:rPr>
        <w:t>.</w:t>
      </w:r>
      <w:r>
        <w:rPr>
          <w:rFonts w:ascii="Calibri" w:hAnsi="Calibri"/>
          <w:sz w:val="22"/>
          <w:szCs w:val="22"/>
          <w:shd w:val="clear" w:color="auto" w:fill="BFBFBF" w:themeFill="background1" w:themeFillShade="BF"/>
        </w:rPr>
        <w:t>)</w:t>
      </w:r>
    </w:p>
    <w:p w14:paraId="43F108ED" w14:textId="44E3B31D" w:rsidR="003770EE" w:rsidRPr="003770EE" w:rsidRDefault="003770EE" w:rsidP="00685AFD">
      <w:pPr>
        <w:pStyle w:val="Zkladntext"/>
        <w:shd w:val="clear" w:color="auto" w:fill="FFFFFF"/>
        <w:ind w:left="360"/>
        <w:jc w:val="both"/>
        <w:rPr>
          <w:rFonts w:ascii="Calibri" w:hAnsi="Calibri"/>
          <w:sz w:val="22"/>
          <w:szCs w:val="22"/>
        </w:rPr>
      </w:pPr>
      <w:r w:rsidRPr="003770EE">
        <w:rPr>
          <w:rFonts w:ascii="Calibri" w:hAnsi="Calibri"/>
          <w:sz w:val="22"/>
          <w:szCs w:val="22"/>
        </w:rPr>
        <w:t>Sjednaná cena díla je cenou za poskytnutí celého plnění zhotovitele dle této smlouvy.</w:t>
      </w:r>
    </w:p>
    <w:p w14:paraId="10F037C7" w14:textId="4AE31E5E" w:rsidR="003770EE" w:rsidRPr="003770EE" w:rsidRDefault="003770EE" w:rsidP="003770EE">
      <w:pPr>
        <w:pStyle w:val="Zkladntext"/>
        <w:numPr>
          <w:ilvl w:val="0"/>
          <w:numId w:val="15"/>
        </w:numPr>
        <w:shd w:val="clear" w:color="auto" w:fill="FFFFFF"/>
        <w:jc w:val="both"/>
        <w:rPr>
          <w:rFonts w:ascii="Calibri" w:hAnsi="Calibri"/>
          <w:sz w:val="22"/>
          <w:szCs w:val="22"/>
        </w:rPr>
      </w:pPr>
      <w:r w:rsidRPr="003770EE">
        <w:rPr>
          <w:rFonts w:ascii="Calibri" w:hAnsi="Calibri"/>
          <w:sz w:val="22"/>
          <w:szCs w:val="22"/>
        </w:rPr>
        <w:t>Pro obsah a rozsah ceny díla je rozhodující rozsah stavby vycházející z oceněného Soupisu a z této smlouvy.</w:t>
      </w:r>
    </w:p>
    <w:p w14:paraId="3D2E5C8C" w14:textId="736C6B53" w:rsidR="00CA4CC9" w:rsidRPr="0060062D" w:rsidRDefault="00BA76D1" w:rsidP="0060062D">
      <w:pPr>
        <w:pStyle w:val="Zkladntext"/>
        <w:numPr>
          <w:ilvl w:val="0"/>
          <w:numId w:val="15"/>
        </w:numPr>
        <w:shd w:val="clear" w:color="auto" w:fill="FFFFFF"/>
        <w:jc w:val="both"/>
        <w:rPr>
          <w:rFonts w:ascii="Calibri" w:hAnsi="Calibri"/>
          <w:sz w:val="22"/>
          <w:szCs w:val="22"/>
        </w:rPr>
      </w:pPr>
      <w:r w:rsidRPr="00BA76D1">
        <w:rPr>
          <w:rFonts w:ascii="Calibri" w:hAnsi="Calibri"/>
          <w:sz w:val="22"/>
          <w:szCs w:val="22"/>
        </w:rPr>
        <w:t>Ceny uvedené zhotovitelem v položkovém rozpočtu musí obsahovat všechny náklady související se zhotovením díla, vedlejší náklady související s umístěním stavby, zařízením staveniště a také ostatní náklady souvisejícími s plněním zadávacích podmínek.</w:t>
      </w:r>
    </w:p>
    <w:p w14:paraId="42538B0E" w14:textId="05B64468" w:rsidR="006B1FC1" w:rsidRPr="00354278" w:rsidRDefault="006B1FC1" w:rsidP="00183A26">
      <w:pPr>
        <w:pStyle w:val="Zkladntext"/>
        <w:numPr>
          <w:ilvl w:val="0"/>
          <w:numId w:val="15"/>
        </w:numPr>
        <w:shd w:val="clear" w:color="auto" w:fill="FFFFFF"/>
        <w:jc w:val="both"/>
        <w:rPr>
          <w:rFonts w:ascii="Calibri" w:hAnsi="Calibri"/>
          <w:sz w:val="22"/>
          <w:szCs w:val="22"/>
        </w:rPr>
      </w:pPr>
      <w:r w:rsidRPr="00354278">
        <w:rPr>
          <w:rFonts w:ascii="Calibri" w:hAnsi="Calibri"/>
          <w:sz w:val="22"/>
          <w:szCs w:val="22"/>
        </w:rPr>
        <w:t>K</w:t>
      </w:r>
      <w:r w:rsidR="00E85F5A">
        <w:rPr>
          <w:rFonts w:ascii="Calibri" w:hAnsi="Calibri"/>
          <w:sz w:val="22"/>
          <w:szCs w:val="22"/>
        </w:rPr>
        <w:t>e sjednané</w:t>
      </w:r>
      <w:r w:rsidRPr="00354278">
        <w:rPr>
          <w:rFonts w:ascii="Calibri" w:hAnsi="Calibri"/>
          <w:sz w:val="22"/>
          <w:szCs w:val="22"/>
        </w:rPr>
        <w:t xml:space="preserve"> ceně </w:t>
      </w:r>
      <w:r>
        <w:rPr>
          <w:rFonts w:ascii="Calibri" w:hAnsi="Calibri"/>
          <w:sz w:val="22"/>
          <w:szCs w:val="22"/>
        </w:rPr>
        <w:t xml:space="preserve">díla </w:t>
      </w:r>
      <w:r w:rsidRPr="00354278">
        <w:rPr>
          <w:rFonts w:ascii="Calibri" w:hAnsi="Calibri"/>
          <w:sz w:val="22"/>
          <w:szCs w:val="22"/>
        </w:rPr>
        <w:t>bez DPH bude připočtena DPH v procentní sazbě odpovídající zákonné úpravě účinné k datu uskutečn</w:t>
      </w:r>
      <w:r>
        <w:rPr>
          <w:rFonts w:ascii="Calibri" w:hAnsi="Calibri"/>
          <w:sz w:val="22"/>
          <w:szCs w:val="22"/>
        </w:rPr>
        <w:t>ění</w:t>
      </w:r>
      <w:r w:rsidRPr="00354278">
        <w:rPr>
          <w:rFonts w:ascii="Calibri" w:hAnsi="Calibri"/>
          <w:sz w:val="22"/>
          <w:szCs w:val="22"/>
        </w:rPr>
        <w:t xml:space="preserve"> zdanitelného plnění.</w:t>
      </w:r>
      <w:r w:rsidR="00977165">
        <w:rPr>
          <w:rFonts w:ascii="Calibri" w:hAnsi="Calibri"/>
          <w:sz w:val="22"/>
          <w:szCs w:val="22"/>
        </w:rPr>
        <w:t xml:space="preserve"> </w:t>
      </w:r>
      <w:r w:rsidR="00977165" w:rsidRPr="00977165">
        <w:rPr>
          <w:rFonts w:ascii="Calibri" w:hAnsi="Calibri"/>
          <w:sz w:val="22"/>
          <w:szCs w:val="22"/>
        </w:rPr>
        <w:t>Zhotovitel odpovídá za to, že jím účtovaná DPH je stanovena v souladu s platnými a účinnými právními předpisy.</w:t>
      </w:r>
      <w:r w:rsidR="00C564AD">
        <w:rPr>
          <w:rFonts w:ascii="Calibri" w:hAnsi="Calibri"/>
          <w:sz w:val="22"/>
          <w:szCs w:val="22"/>
        </w:rPr>
        <w:t xml:space="preserve"> </w:t>
      </w:r>
    </w:p>
    <w:p w14:paraId="1A0A7CF1" w14:textId="2E36573E" w:rsidR="006B1FC1" w:rsidRPr="00E5087F" w:rsidRDefault="006B1FC1" w:rsidP="00183A26">
      <w:pPr>
        <w:pStyle w:val="Zkladntext"/>
        <w:numPr>
          <w:ilvl w:val="0"/>
          <w:numId w:val="15"/>
        </w:numPr>
        <w:shd w:val="clear" w:color="auto" w:fill="FFFFFF"/>
        <w:jc w:val="both"/>
        <w:rPr>
          <w:rFonts w:ascii="Calibri" w:hAnsi="Calibri"/>
          <w:sz w:val="22"/>
          <w:szCs w:val="22"/>
        </w:rPr>
      </w:pPr>
      <w:r>
        <w:rPr>
          <w:rFonts w:ascii="Calibri" w:hAnsi="Calibri"/>
          <w:sz w:val="22"/>
          <w:szCs w:val="22"/>
        </w:rPr>
        <w:t>C</w:t>
      </w:r>
      <w:r w:rsidRPr="004E7DD9">
        <w:rPr>
          <w:rFonts w:ascii="Calibri" w:hAnsi="Calibri"/>
          <w:sz w:val="22"/>
          <w:szCs w:val="22"/>
        </w:rPr>
        <w:t>ena</w:t>
      </w:r>
      <w:r>
        <w:rPr>
          <w:rFonts w:ascii="Calibri" w:hAnsi="Calibri"/>
          <w:sz w:val="22"/>
          <w:szCs w:val="22"/>
        </w:rPr>
        <w:t xml:space="preserve"> díla</w:t>
      </w:r>
      <w:r w:rsidRPr="004E7DD9">
        <w:rPr>
          <w:rFonts w:ascii="Calibri" w:hAnsi="Calibri"/>
          <w:sz w:val="22"/>
          <w:szCs w:val="22"/>
        </w:rPr>
        <w:t xml:space="preserve"> obsahuje veškeré náklady zhotovitele na práce</w:t>
      </w:r>
      <w:r>
        <w:rPr>
          <w:rFonts w:ascii="Calibri" w:hAnsi="Calibri"/>
          <w:sz w:val="22"/>
          <w:szCs w:val="22"/>
        </w:rPr>
        <w:t>,</w:t>
      </w:r>
      <w:r w:rsidRPr="004E7DD9">
        <w:rPr>
          <w:rFonts w:ascii="Calibri" w:hAnsi="Calibri"/>
          <w:sz w:val="22"/>
          <w:szCs w:val="22"/>
        </w:rPr>
        <w:t xml:space="preserve"> dodávky</w:t>
      </w:r>
      <w:r>
        <w:rPr>
          <w:rFonts w:ascii="Calibri" w:hAnsi="Calibri"/>
          <w:sz w:val="22"/>
          <w:szCs w:val="22"/>
        </w:rPr>
        <w:t xml:space="preserve"> a služby</w:t>
      </w:r>
      <w:r w:rsidRPr="004E7DD9">
        <w:rPr>
          <w:rFonts w:ascii="Calibri" w:hAnsi="Calibri"/>
          <w:sz w:val="22"/>
          <w:szCs w:val="22"/>
        </w:rPr>
        <w:t xml:space="preserve"> (vč. nákladů </w:t>
      </w:r>
      <w:r w:rsidR="00265DEA">
        <w:rPr>
          <w:rFonts w:ascii="Calibri" w:hAnsi="Calibri"/>
          <w:sz w:val="22"/>
          <w:szCs w:val="22"/>
        </w:rPr>
        <w:br/>
      </w:r>
      <w:r w:rsidRPr="004E7DD9">
        <w:rPr>
          <w:rFonts w:ascii="Calibri" w:hAnsi="Calibri"/>
          <w:sz w:val="22"/>
          <w:szCs w:val="22"/>
        </w:rPr>
        <w:t xml:space="preserve">na případné správní poplatky a vč. nákladů na případné poplatky vzniklé v souvislosti s oznámením zahájení zemních prací dle zákona č. 20/1987 Sb., o státní památkové péči, ve znění pozdějších předpisů) nezbytné k řádnému a včasnému </w:t>
      </w:r>
      <w:r>
        <w:rPr>
          <w:rFonts w:ascii="Calibri" w:hAnsi="Calibri"/>
          <w:sz w:val="22"/>
          <w:szCs w:val="22"/>
        </w:rPr>
        <w:t>provedení díla</w:t>
      </w:r>
      <w:r w:rsidRPr="004E7DD9">
        <w:rPr>
          <w:rFonts w:ascii="Calibri" w:hAnsi="Calibri"/>
          <w:sz w:val="22"/>
          <w:szCs w:val="22"/>
        </w:rPr>
        <w:t xml:space="preserve"> dle této smlouvy</w:t>
      </w:r>
      <w:r w:rsidR="00FA3FF4">
        <w:rPr>
          <w:rFonts w:ascii="Calibri" w:hAnsi="Calibri"/>
          <w:sz w:val="22"/>
          <w:szCs w:val="22"/>
        </w:rPr>
        <w:t xml:space="preserve">, odměnu za </w:t>
      </w:r>
      <w:r w:rsidR="00FA3FF4" w:rsidRPr="00FE5457">
        <w:rPr>
          <w:rFonts w:ascii="Calibri" w:hAnsi="Calibri"/>
          <w:sz w:val="22"/>
          <w:szCs w:val="22"/>
        </w:rPr>
        <w:t xml:space="preserve">zařízení záležitostí </w:t>
      </w:r>
      <w:r w:rsidR="00FA3FF4" w:rsidRPr="00E5087F">
        <w:rPr>
          <w:rFonts w:ascii="Calibri" w:hAnsi="Calibri"/>
          <w:sz w:val="22"/>
          <w:szCs w:val="22"/>
        </w:rPr>
        <w:t xml:space="preserve">pro objednatele </w:t>
      </w:r>
      <w:r w:rsidR="00FA3FF4" w:rsidRPr="00FF38BF">
        <w:rPr>
          <w:rFonts w:ascii="Calibri" w:hAnsi="Calibri"/>
          <w:sz w:val="22"/>
          <w:szCs w:val="22"/>
        </w:rPr>
        <w:t>spočívající v zajištění vydání kolaudační</w:t>
      </w:r>
      <w:r w:rsidR="0056723C" w:rsidRPr="00FF38BF">
        <w:rPr>
          <w:rFonts w:ascii="Calibri" w:hAnsi="Calibri"/>
          <w:sz w:val="22"/>
          <w:szCs w:val="22"/>
        </w:rPr>
        <w:t>ch</w:t>
      </w:r>
      <w:r w:rsidR="00FA3FF4" w:rsidRPr="00FF38BF">
        <w:rPr>
          <w:rFonts w:ascii="Calibri" w:hAnsi="Calibri"/>
          <w:sz w:val="22"/>
          <w:szCs w:val="22"/>
        </w:rPr>
        <w:t xml:space="preserve"> </w:t>
      </w:r>
      <w:r w:rsidR="00FF38BF" w:rsidRPr="007A5519">
        <w:rPr>
          <w:rFonts w:ascii="Calibri" w:hAnsi="Calibri"/>
          <w:sz w:val="22"/>
          <w:szCs w:val="22"/>
        </w:rPr>
        <w:t>rozhodnutí</w:t>
      </w:r>
      <w:r w:rsidR="00FA3FF4" w:rsidRPr="00FF38BF">
        <w:rPr>
          <w:rFonts w:ascii="Calibri" w:hAnsi="Calibri"/>
          <w:sz w:val="22"/>
          <w:szCs w:val="22"/>
        </w:rPr>
        <w:t>, zastupování objednatele v kolaudační</w:t>
      </w:r>
      <w:r w:rsidR="00741117" w:rsidRPr="00FF38BF">
        <w:rPr>
          <w:rFonts w:ascii="Calibri" w:hAnsi="Calibri"/>
          <w:sz w:val="22"/>
          <w:szCs w:val="22"/>
        </w:rPr>
        <w:t>ch</w:t>
      </w:r>
      <w:r w:rsidR="00FA3FF4" w:rsidRPr="00FF38BF">
        <w:rPr>
          <w:rFonts w:ascii="Calibri" w:hAnsi="Calibri"/>
          <w:sz w:val="22"/>
          <w:szCs w:val="22"/>
        </w:rPr>
        <w:t xml:space="preserve"> řízení</w:t>
      </w:r>
      <w:r w:rsidR="00741117" w:rsidRPr="00FF38BF">
        <w:rPr>
          <w:rFonts w:ascii="Calibri" w:hAnsi="Calibri"/>
          <w:sz w:val="22"/>
          <w:szCs w:val="22"/>
        </w:rPr>
        <w:t>ch</w:t>
      </w:r>
      <w:r w:rsidR="00FA3FF4" w:rsidRPr="00FF38BF">
        <w:rPr>
          <w:rFonts w:ascii="Calibri" w:hAnsi="Calibri"/>
          <w:sz w:val="22"/>
          <w:szCs w:val="22"/>
        </w:rPr>
        <w:t xml:space="preserve"> a případné</w:t>
      </w:r>
      <w:r w:rsidR="00FA3FF4" w:rsidRPr="00E5087F">
        <w:rPr>
          <w:rFonts w:ascii="Calibri" w:hAnsi="Calibri"/>
          <w:sz w:val="22"/>
          <w:szCs w:val="22"/>
        </w:rPr>
        <w:t xml:space="preserve"> zajištění povolení změny stavby před jejím dokončením a zastupování objednatele v řízení o změně stavby před jejím dokončením a dále přiměřený zisk</w:t>
      </w:r>
      <w:r w:rsidRPr="00E5087F">
        <w:rPr>
          <w:rFonts w:ascii="Calibri" w:hAnsi="Calibri"/>
          <w:sz w:val="22"/>
          <w:szCs w:val="22"/>
        </w:rPr>
        <w:t xml:space="preserve">. </w:t>
      </w:r>
    </w:p>
    <w:p w14:paraId="688BAB09" w14:textId="77777777" w:rsidR="006B1FC1" w:rsidRPr="00E5087F" w:rsidRDefault="006B1FC1" w:rsidP="00183A26">
      <w:pPr>
        <w:pStyle w:val="Zkladntext"/>
        <w:numPr>
          <w:ilvl w:val="0"/>
          <w:numId w:val="15"/>
        </w:numPr>
        <w:shd w:val="clear" w:color="auto" w:fill="FFFFFF"/>
        <w:jc w:val="both"/>
        <w:rPr>
          <w:rFonts w:ascii="Calibri" w:hAnsi="Calibri"/>
          <w:sz w:val="22"/>
          <w:szCs w:val="22"/>
        </w:rPr>
      </w:pPr>
      <w:r w:rsidRPr="00E5087F">
        <w:rPr>
          <w:rFonts w:ascii="Calibri" w:hAnsi="Calibri"/>
          <w:sz w:val="22"/>
          <w:szCs w:val="22"/>
        </w:rPr>
        <w:t xml:space="preserve">Změna sjednané ceny díla je možná pouze: </w:t>
      </w:r>
    </w:p>
    <w:p w14:paraId="512D5781" w14:textId="760E4AB4" w:rsidR="006B1FC1" w:rsidRPr="00FE35CA" w:rsidRDefault="006B1FC1" w:rsidP="00183A26">
      <w:pPr>
        <w:numPr>
          <w:ilvl w:val="0"/>
          <w:numId w:val="16"/>
        </w:numPr>
        <w:tabs>
          <w:tab w:val="clear" w:pos="810"/>
        </w:tabs>
        <w:spacing w:before="120" w:after="120"/>
        <w:ind w:left="805" w:hanging="448"/>
        <w:jc w:val="both"/>
        <w:rPr>
          <w:rFonts w:ascii="Calibri" w:hAnsi="Calibri"/>
          <w:sz w:val="22"/>
          <w:szCs w:val="22"/>
        </w:rPr>
      </w:pPr>
      <w:r w:rsidRPr="00FE35CA">
        <w:rPr>
          <w:rFonts w:ascii="Calibri" w:hAnsi="Calibri"/>
          <w:sz w:val="22"/>
          <w:szCs w:val="22"/>
        </w:rPr>
        <w:t xml:space="preserve">pokud se objednatel se zhotovitelem za dále sjednaných podmínek dohodnou na provedení </w:t>
      </w:r>
      <w:r w:rsidR="00763FBA" w:rsidRPr="00FE35CA">
        <w:rPr>
          <w:rFonts w:ascii="Calibri" w:hAnsi="Calibri"/>
          <w:sz w:val="22"/>
          <w:szCs w:val="22"/>
        </w:rPr>
        <w:br/>
      </w:r>
      <w:r w:rsidRPr="00FE35CA">
        <w:rPr>
          <w:rFonts w:ascii="Calibri" w:hAnsi="Calibri"/>
          <w:sz w:val="22"/>
          <w:szCs w:val="22"/>
        </w:rPr>
        <w:t xml:space="preserve">i jiných prací, dodávek nebo služeb než těch, které byly obsahem </w:t>
      </w:r>
      <w:r w:rsidR="00313DA8" w:rsidRPr="00FE35CA">
        <w:rPr>
          <w:rFonts w:ascii="Calibri" w:hAnsi="Calibri"/>
          <w:sz w:val="22"/>
          <w:szCs w:val="22"/>
        </w:rPr>
        <w:t>oceněného Soupisu</w:t>
      </w:r>
      <w:r w:rsidRPr="00FE35CA">
        <w:rPr>
          <w:rFonts w:ascii="Calibri" w:hAnsi="Calibri"/>
          <w:sz w:val="22"/>
          <w:szCs w:val="22"/>
        </w:rPr>
        <w:t xml:space="preserve">, nebo na vyloučení některých prací nebo dodávek z předmětu díla; </w:t>
      </w:r>
    </w:p>
    <w:p w14:paraId="5382C488" w14:textId="1D54DDEB" w:rsidR="006B1FC1" w:rsidRPr="00FE35CA" w:rsidRDefault="006B1FC1" w:rsidP="00183A26">
      <w:pPr>
        <w:numPr>
          <w:ilvl w:val="0"/>
          <w:numId w:val="16"/>
        </w:numPr>
        <w:tabs>
          <w:tab w:val="clear" w:pos="810"/>
        </w:tabs>
        <w:spacing w:before="120" w:after="120"/>
        <w:ind w:left="805" w:hanging="448"/>
        <w:jc w:val="both"/>
        <w:rPr>
          <w:rFonts w:ascii="Calibri" w:hAnsi="Calibri"/>
          <w:sz w:val="22"/>
          <w:szCs w:val="22"/>
        </w:rPr>
      </w:pPr>
      <w:r w:rsidRPr="00FE35CA">
        <w:rPr>
          <w:rFonts w:ascii="Calibri" w:hAnsi="Calibri"/>
          <w:sz w:val="22"/>
          <w:szCs w:val="22"/>
        </w:rPr>
        <w:t xml:space="preserve">pokud se objednatel se zhotovitelem dohodnou na jiné kvalitě nebo druhu dodávek spojených s prováděním díla než té, která byla určena </w:t>
      </w:r>
      <w:r w:rsidR="00DB00C2" w:rsidRPr="00FE35CA">
        <w:rPr>
          <w:rFonts w:ascii="Calibri" w:hAnsi="Calibri"/>
          <w:sz w:val="22"/>
          <w:szCs w:val="22"/>
        </w:rPr>
        <w:t xml:space="preserve">odsouhlasenou </w:t>
      </w:r>
      <w:r w:rsidR="00E5115D" w:rsidRPr="00FE35CA">
        <w:rPr>
          <w:rFonts w:ascii="Calibri" w:hAnsi="Calibri"/>
          <w:sz w:val="22"/>
          <w:szCs w:val="22"/>
        </w:rPr>
        <w:t>aktualizovanou projektovou dokumentací</w:t>
      </w:r>
      <w:r w:rsidR="0005226E" w:rsidRPr="00FE35CA">
        <w:rPr>
          <w:rFonts w:ascii="Calibri" w:hAnsi="Calibri"/>
          <w:sz w:val="22"/>
          <w:szCs w:val="22"/>
        </w:rPr>
        <w:t>;</w:t>
      </w:r>
    </w:p>
    <w:p w14:paraId="5EF971CC" w14:textId="5C3C1B66" w:rsidR="000F11BE" w:rsidRPr="00FE35CA" w:rsidRDefault="000F11BE" w:rsidP="00183A26">
      <w:pPr>
        <w:numPr>
          <w:ilvl w:val="0"/>
          <w:numId w:val="16"/>
        </w:numPr>
        <w:tabs>
          <w:tab w:val="clear" w:pos="810"/>
        </w:tabs>
        <w:spacing w:before="120" w:after="120"/>
        <w:ind w:left="805" w:hanging="448"/>
        <w:jc w:val="both"/>
        <w:rPr>
          <w:rFonts w:ascii="Calibri" w:hAnsi="Calibri"/>
          <w:sz w:val="22"/>
          <w:szCs w:val="22"/>
        </w:rPr>
      </w:pPr>
      <w:r w:rsidRPr="00FE35CA">
        <w:rPr>
          <w:rFonts w:ascii="Calibri" w:hAnsi="Calibri"/>
          <w:sz w:val="22"/>
          <w:szCs w:val="22"/>
        </w:rPr>
        <w:t>pokud se při realizaci zjistí skutečnosti, které nebyly v době podpisu smlouvy známy</w:t>
      </w:r>
      <w:r w:rsidR="00C53BD8">
        <w:rPr>
          <w:rFonts w:ascii="Calibri" w:hAnsi="Calibri"/>
          <w:sz w:val="22"/>
          <w:szCs w:val="22"/>
        </w:rPr>
        <w:t>,</w:t>
      </w:r>
      <w:r w:rsidRPr="00FE35CA">
        <w:rPr>
          <w:rFonts w:ascii="Calibri" w:hAnsi="Calibri"/>
          <w:sz w:val="22"/>
          <w:szCs w:val="22"/>
        </w:rPr>
        <w:t> zhotovitel je nezavinil ani nemohl předvídat a mají vliv na cenu díla</w:t>
      </w:r>
      <w:r w:rsidR="00004807">
        <w:rPr>
          <w:rFonts w:ascii="Calibri" w:hAnsi="Calibri"/>
          <w:sz w:val="22"/>
          <w:szCs w:val="22"/>
        </w:rPr>
        <w:t>,</w:t>
      </w:r>
      <w:r w:rsidR="00004807" w:rsidRPr="00004807">
        <w:rPr>
          <w:rFonts w:ascii="Calibri" w:hAnsi="Calibri"/>
          <w:sz w:val="22"/>
          <w:szCs w:val="22"/>
        </w:rPr>
        <w:t xml:space="preserve"> </w:t>
      </w:r>
      <w:r w:rsidR="00004807">
        <w:rPr>
          <w:rFonts w:ascii="Calibri" w:hAnsi="Calibri"/>
          <w:sz w:val="22"/>
          <w:szCs w:val="22"/>
        </w:rPr>
        <w:t>který zhotovitel nemohl eliminovat;</w:t>
      </w:r>
    </w:p>
    <w:p w14:paraId="2E2E268C" w14:textId="422EA9BF" w:rsidR="006B0A81" w:rsidRPr="00FE35CA" w:rsidRDefault="000F11BE" w:rsidP="00183A26">
      <w:pPr>
        <w:numPr>
          <w:ilvl w:val="0"/>
          <w:numId w:val="16"/>
        </w:numPr>
        <w:tabs>
          <w:tab w:val="clear" w:pos="810"/>
        </w:tabs>
        <w:spacing w:before="120" w:after="120"/>
        <w:ind w:left="805" w:hanging="448"/>
        <w:jc w:val="both"/>
        <w:rPr>
          <w:rFonts w:ascii="Calibri" w:hAnsi="Calibri"/>
          <w:sz w:val="22"/>
          <w:szCs w:val="22"/>
        </w:rPr>
      </w:pPr>
      <w:r w:rsidRPr="00FE35CA">
        <w:rPr>
          <w:rFonts w:ascii="Calibri" w:hAnsi="Calibri"/>
          <w:sz w:val="22"/>
          <w:szCs w:val="22"/>
        </w:rPr>
        <w:t xml:space="preserve">pokud </w:t>
      </w:r>
      <w:r w:rsidR="00BF0EF1" w:rsidRPr="00FE35CA">
        <w:rPr>
          <w:rFonts w:ascii="Calibri" w:hAnsi="Calibri"/>
          <w:sz w:val="22"/>
          <w:szCs w:val="22"/>
        </w:rPr>
        <w:t xml:space="preserve">se </w:t>
      </w:r>
      <w:r w:rsidRPr="00FE35CA">
        <w:rPr>
          <w:rFonts w:ascii="Calibri" w:hAnsi="Calibri"/>
          <w:sz w:val="22"/>
          <w:szCs w:val="22"/>
        </w:rPr>
        <w:t xml:space="preserve">při realizaci zjistí skutečnosti odlišné od dokumentace předané objednatelem (neodpovídající </w:t>
      </w:r>
      <w:r w:rsidR="00960D49" w:rsidRPr="00FE35CA">
        <w:rPr>
          <w:rFonts w:ascii="Calibri" w:hAnsi="Calibri"/>
          <w:sz w:val="22"/>
          <w:szCs w:val="22"/>
        </w:rPr>
        <w:t xml:space="preserve">provedeným průzkumným </w:t>
      </w:r>
      <w:r w:rsidR="00B80A72" w:rsidRPr="00FE35CA">
        <w:rPr>
          <w:rFonts w:ascii="Calibri" w:hAnsi="Calibri"/>
          <w:sz w:val="22"/>
          <w:szCs w:val="22"/>
        </w:rPr>
        <w:t>pracím</w:t>
      </w:r>
      <w:r w:rsidRPr="00FE35CA">
        <w:rPr>
          <w:rFonts w:ascii="Calibri" w:hAnsi="Calibri"/>
          <w:sz w:val="22"/>
          <w:szCs w:val="22"/>
        </w:rPr>
        <w:t xml:space="preserve"> apod.)</w:t>
      </w:r>
      <w:r w:rsidR="00004807">
        <w:rPr>
          <w:rFonts w:ascii="Calibri" w:hAnsi="Calibri"/>
          <w:sz w:val="22"/>
          <w:szCs w:val="22"/>
        </w:rPr>
        <w:t>;</w:t>
      </w:r>
    </w:p>
    <w:p w14:paraId="3B89A1E0" w14:textId="7826B928" w:rsidR="006B0A81" w:rsidRPr="00242711" w:rsidRDefault="006B0A81" w:rsidP="006B0A81">
      <w:pPr>
        <w:numPr>
          <w:ilvl w:val="0"/>
          <w:numId w:val="16"/>
        </w:numPr>
        <w:tabs>
          <w:tab w:val="clear" w:pos="810"/>
        </w:tabs>
        <w:spacing w:before="120" w:after="120"/>
        <w:ind w:left="805" w:hanging="448"/>
        <w:jc w:val="both"/>
        <w:rPr>
          <w:rFonts w:ascii="Calibri" w:hAnsi="Calibri"/>
          <w:sz w:val="22"/>
          <w:szCs w:val="22"/>
        </w:rPr>
      </w:pPr>
      <w:r w:rsidRPr="00242711">
        <w:rPr>
          <w:rFonts w:ascii="Calibri" w:hAnsi="Calibri"/>
          <w:sz w:val="22"/>
          <w:szCs w:val="22"/>
        </w:rPr>
        <w:t xml:space="preserve">na základě </w:t>
      </w:r>
      <w:r w:rsidR="000153BE" w:rsidRPr="00242711">
        <w:rPr>
          <w:rFonts w:ascii="Calibri" w:hAnsi="Calibri"/>
          <w:sz w:val="22"/>
          <w:szCs w:val="22"/>
        </w:rPr>
        <w:t xml:space="preserve">vyhrazené změny závazku z této smlouvy v souladu s ustanovením § 100 odst. 1 ZZVZ dle </w:t>
      </w:r>
      <w:r w:rsidRPr="00242711">
        <w:rPr>
          <w:rFonts w:ascii="Calibri" w:hAnsi="Calibri"/>
          <w:sz w:val="22"/>
          <w:szCs w:val="22"/>
        </w:rPr>
        <w:t>podmínek pro úpravu ceny díla dle inflační doložky, která je přílohou č. 3 této smlouvy;</w:t>
      </w:r>
    </w:p>
    <w:p w14:paraId="30158FF6" w14:textId="3AAC7908" w:rsidR="0005226E" w:rsidRPr="00636A89" w:rsidRDefault="006B0A81" w:rsidP="006B0A81">
      <w:pPr>
        <w:numPr>
          <w:ilvl w:val="0"/>
          <w:numId w:val="16"/>
        </w:numPr>
        <w:tabs>
          <w:tab w:val="clear" w:pos="810"/>
        </w:tabs>
        <w:spacing w:before="120" w:after="120"/>
        <w:ind w:left="805" w:hanging="448"/>
        <w:jc w:val="both"/>
        <w:rPr>
          <w:rFonts w:ascii="Calibri" w:hAnsi="Calibri"/>
          <w:sz w:val="22"/>
          <w:szCs w:val="22"/>
        </w:rPr>
      </w:pPr>
      <w:r w:rsidRPr="00636A89">
        <w:rPr>
          <w:rFonts w:ascii="Calibri" w:hAnsi="Calibri"/>
          <w:sz w:val="22"/>
          <w:szCs w:val="22"/>
        </w:rPr>
        <w:t>pokud se objednatel se zhotovitelem za dále sjednaných podmínek dohodnou na zvýšení ceny díla po vyčerpání limitu stanoveného inflační doložkou, která je přílohou č. 3 této smlouvy.</w:t>
      </w:r>
    </w:p>
    <w:p w14:paraId="5ABA78FC" w14:textId="05ABEF51" w:rsidR="006B1FC1" w:rsidRPr="00FE35CA" w:rsidRDefault="006B1FC1" w:rsidP="00183A26">
      <w:pPr>
        <w:pStyle w:val="Zkladntext"/>
        <w:numPr>
          <w:ilvl w:val="0"/>
          <w:numId w:val="15"/>
        </w:numPr>
        <w:shd w:val="clear" w:color="auto" w:fill="FFFFFF"/>
        <w:jc w:val="both"/>
        <w:rPr>
          <w:rFonts w:ascii="Calibri" w:hAnsi="Calibri"/>
          <w:sz w:val="22"/>
          <w:szCs w:val="22"/>
        </w:rPr>
      </w:pPr>
      <w:r w:rsidRPr="00FE35CA">
        <w:rPr>
          <w:rFonts w:ascii="Calibri" w:hAnsi="Calibri"/>
          <w:sz w:val="22"/>
          <w:szCs w:val="22"/>
        </w:rPr>
        <w:t>Nastane-li některá z podmínek, za kterých je možná změna sjednané ceny díla,</w:t>
      </w:r>
      <w:r w:rsidR="007748DD" w:rsidRPr="00FE35CA">
        <w:rPr>
          <w:rFonts w:ascii="Calibri" w:hAnsi="Calibri"/>
          <w:sz w:val="22"/>
          <w:szCs w:val="22"/>
        </w:rPr>
        <w:t xml:space="preserve"> dle předchozího odstavce smlouvy písm. a) – d),</w:t>
      </w:r>
      <w:r w:rsidR="007748DD" w:rsidRPr="00FE35CA">
        <w:rPr>
          <w:rFonts w:ascii="Calibri" w:hAnsi="Calibri"/>
          <w:sz w:val="22"/>
        </w:rPr>
        <w:t xml:space="preserve"> </w:t>
      </w:r>
      <w:r w:rsidRPr="00FE35CA">
        <w:rPr>
          <w:rFonts w:ascii="Calibri" w:hAnsi="Calibri"/>
          <w:sz w:val="22"/>
          <w:szCs w:val="22"/>
        </w:rPr>
        <w:t xml:space="preserve">je zhotovitel sám povinen </w:t>
      </w:r>
      <w:r w:rsidR="00F2415C" w:rsidRPr="00FE35CA">
        <w:rPr>
          <w:rFonts w:ascii="Calibri" w:hAnsi="Calibri"/>
          <w:sz w:val="22"/>
          <w:szCs w:val="22"/>
        </w:rPr>
        <w:t>vypracovat změnový list</w:t>
      </w:r>
      <w:r w:rsidR="000D7BF9" w:rsidRPr="00FE35CA">
        <w:rPr>
          <w:rFonts w:ascii="Calibri" w:hAnsi="Calibri"/>
          <w:sz w:val="22"/>
          <w:szCs w:val="22"/>
        </w:rPr>
        <w:t>, v němž uvede p</w:t>
      </w:r>
      <w:r w:rsidR="00B03FA9" w:rsidRPr="00FE35CA">
        <w:rPr>
          <w:rFonts w:ascii="Calibri" w:hAnsi="Calibri"/>
          <w:sz w:val="22"/>
          <w:szCs w:val="22"/>
        </w:rPr>
        <w:t>ř</w:t>
      </w:r>
      <w:r w:rsidR="000D7BF9" w:rsidRPr="00FE35CA">
        <w:rPr>
          <w:rFonts w:ascii="Calibri" w:hAnsi="Calibri"/>
          <w:sz w:val="22"/>
          <w:szCs w:val="22"/>
        </w:rPr>
        <w:t>esný</w:t>
      </w:r>
      <w:r w:rsidR="00810119" w:rsidRPr="00FE35CA">
        <w:rPr>
          <w:rFonts w:ascii="Calibri" w:hAnsi="Calibri"/>
          <w:sz w:val="22"/>
          <w:szCs w:val="22"/>
        </w:rPr>
        <w:t xml:space="preserve"> popis změn </w:t>
      </w:r>
      <w:r w:rsidR="000D7BF9" w:rsidRPr="00FE35CA">
        <w:rPr>
          <w:rFonts w:ascii="Calibri" w:hAnsi="Calibri"/>
          <w:sz w:val="22"/>
          <w:szCs w:val="22"/>
        </w:rPr>
        <w:t>díla</w:t>
      </w:r>
      <w:r w:rsidR="000E16FD" w:rsidRPr="00FE35CA">
        <w:rPr>
          <w:rFonts w:ascii="Calibri" w:hAnsi="Calibri"/>
          <w:sz w:val="22"/>
          <w:szCs w:val="22"/>
        </w:rPr>
        <w:t xml:space="preserve"> včetně</w:t>
      </w:r>
      <w:r w:rsidR="00810119" w:rsidRPr="00FE35CA">
        <w:rPr>
          <w:rFonts w:ascii="Calibri" w:hAnsi="Calibri"/>
          <w:sz w:val="22"/>
          <w:szCs w:val="22"/>
        </w:rPr>
        <w:t xml:space="preserve"> jejich odůvodnění</w:t>
      </w:r>
      <w:r w:rsidR="000E16FD" w:rsidRPr="00FE35CA">
        <w:rPr>
          <w:rFonts w:ascii="Calibri" w:hAnsi="Calibri"/>
          <w:sz w:val="22"/>
          <w:szCs w:val="22"/>
        </w:rPr>
        <w:t xml:space="preserve"> a jejich ocenění</w:t>
      </w:r>
      <w:r w:rsidR="00B03FA9" w:rsidRPr="00FE35CA">
        <w:rPr>
          <w:rFonts w:ascii="Calibri" w:hAnsi="Calibri"/>
          <w:sz w:val="22"/>
          <w:szCs w:val="22"/>
        </w:rPr>
        <w:t xml:space="preserve"> a tento změnový list předloží</w:t>
      </w:r>
      <w:r w:rsidRPr="00FE35CA">
        <w:rPr>
          <w:rFonts w:ascii="Calibri" w:hAnsi="Calibri"/>
          <w:sz w:val="22"/>
          <w:szCs w:val="22"/>
        </w:rPr>
        <w:t xml:space="preserve"> objednateli k odsouhlasení. </w:t>
      </w:r>
    </w:p>
    <w:p w14:paraId="3EC044BF" w14:textId="649F3FFF" w:rsidR="006B1FC1" w:rsidRPr="00FE35CA" w:rsidRDefault="00347661" w:rsidP="004F6B7E">
      <w:pPr>
        <w:pStyle w:val="Zkladntext"/>
        <w:numPr>
          <w:ilvl w:val="0"/>
          <w:numId w:val="15"/>
        </w:numPr>
        <w:shd w:val="clear" w:color="auto" w:fill="FFFFFF"/>
        <w:jc w:val="both"/>
        <w:rPr>
          <w:rFonts w:ascii="Calibri" w:hAnsi="Calibri"/>
          <w:sz w:val="22"/>
          <w:szCs w:val="22"/>
        </w:rPr>
      </w:pPr>
      <w:r w:rsidRPr="00FE35CA">
        <w:rPr>
          <w:rFonts w:ascii="Calibri" w:hAnsi="Calibri"/>
          <w:sz w:val="22"/>
          <w:szCs w:val="22"/>
        </w:rPr>
        <w:t>Předložení změnového listu objednateli</w:t>
      </w:r>
      <w:r w:rsidR="006B1FC1" w:rsidRPr="00FE35CA">
        <w:rPr>
          <w:rFonts w:ascii="Calibri" w:hAnsi="Calibri"/>
          <w:sz w:val="22"/>
          <w:szCs w:val="22"/>
        </w:rPr>
        <w:t xml:space="preserve"> nezakládá právo zhotovitele na</w:t>
      </w:r>
      <w:r w:rsidRPr="00FE35CA">
        <w:rPr>
          <w:rFonts w:ascii="Calibri" w:hAnsi="Calibri"/>
          <w:sz w:val="22"/>
          <w:szCs w:val="22"/>
        </w:rPr>
        <w:t> </w:t>
      </w:r>
      <w:r w:rsidR="006B1FC1" w:rsidRPr="00FE35CA">
        <w:rPr>
          <w:rFonts w:ascii="Calibri" w:hAnsi="Calibri"/>
          <w:sz w:val="22"/>
          <w:szCs w:val="22"/>
        </w:rPr>
        <w:t xml:space="preserve">jednostranné zvýšení ceny díla. Zvýšení </w:t>
      </w:r>
      <w:r w:rsidR="00B37F6C" w:rsidRPr="00FE35CA">
        <w:rPr>
          <w:rFonts w:ascii="Calibri" w:hAnsi="Calibri"/>
          <w:sz w:val="22"/>
          <w:szCs w:val="22"/>
        </w:rPr>
        <w:t xml:space="preserve">i snížení </w:t>
      </w:r>
      <w:r w:rsidR="006B1FC1" w:rsidRPr="00FE35CA">
        <w:rPr>
          <w:rFonts w:ascii="Calibri" w:hAnsi="Calibri"/>
          <w:sz w:val="22"/>
          <w:szCs w:val="22"/>
        </w:rPr>
        <w:t xml:space="preserve">ceny díla je možné pouze </w:t>
      </w:r>
      <w:r w:rsidR="004F6B7E" w:rsidRPr="00FE35CA">
        <w:rPr>
          <w:rFonts w:ascii="Calibri" w:hAnsi="Calibri"/>
          <w:sz w:val="22"/>
          <w:szCs w:val="22"/>
        </w:rPr>
        <w:t xml:space="preserve">dohodou smluvních stran, </w:t>
      </w:r>
      <w:r w:rsidR="006B1FC1" w:rsidRPr="00FE35CA">
        <w:rPr>
          <w:rFonts w:ascii="Calibri" w:hAnsi="Calibri"/>
          <w:sz w:val="22"/>
          <w:szCs w:val="22"/>
        </w:rPr>
        <w:t xml:space="preserve">za podmínek daných </w:t>
      </w:r>
      <w:r w:rsidR="006B1FC1" w:rsidRPr="00FE35CA">
        <w:rPr>
          <w:rFonts w:ascii="Calibri" w:hAnsi="Calibri"/>
          <w:sz w:val="22"/>
          <w:szCs w:val="22"/>
        </w:rPr>
        <w:lastRenderedPageBreak/>
        <w:t xml:space="preserve">touto smlouvou a za splnění podmínek vyplývajících z příslušných ustanovení </w:t>
      </w:r>
      <w:r w:rsidR="00626FF2" w:rsidRPr="00FE35CA">
        <w:rPr>
          <w:rFonts w:ascii="Calibri" w:hAnsi="Calibri"/>
          <w:sz w:val="22"/>
          <w:szCs w:val="22"/>
        </w:rPr>
        <w:t>ZZVZ,</w:t>
      </w:r>
      <w:r w:rsidR="006B1FC1" w:rsidRPr="00FE35CA">
        <w:rPr>
          <w:rFonts w:ascii="Calibri" w:hAnsi="Calibri"/>
          <w:sz w:val="22"/>
          <w:szCs w:val="22"/>
        </w:rPr>
        <w:t xml:space="preserve"> resp. právního předpisu upravujícího zadávání veřejných zakázek účinného v době změny závazku ze smlouvy. </w:t>
      </w:r>
    </w:p>
    <w:p w14:paraId="711A2E1F" w14:textId="64A1BE17" w:rsidR="006B1FC1" w:rsidRPr="00FE35CA" w:rsidRDefault="006B1FC1" w:rsidP="001C16C3">
      <w:pPr>
        <w:pStyle w:val="Zkladntext"/>
        <w:keepNext/>
        <w:keepLines/>
        <w:numPr>
          <w:ilvl w:val="0"/>
          <w:numId w:val="15"/>
        </w:numPr>
        <w:shd w:val="clear" w:color="auto" w:fill="FFFFFF"/>
        <w:ind w:left="357" w:hanging="357"/>
        <w:jc w:val="both"/>
        <w:rPr>
          <w:rFonts w:ascii="Calibri" w:hAnsi="Calibri"/>
          <w:sz w:val="22"/>
          <w:szCs w:val="22"/>
        </w:rPr>
      </w:pPr>
      <w:r w:rsidRPr="00FE35CA">
        <w:rPr>
          <w:rFonts w:ascii="Calibri" w:hAnsi="Calibri"/>
          <w:sz w:val="22"/>
          <w:szCs w:val="22"/>
        </w:rPr>
        <w:t>Dodatečnými stavebními pracemi se rozumí práce</w:t>
      </w:r>
      <w:r w:rsidR="00AD6D61" w:rsidRPr="00FE35CA">
        <w:rPr>
          <w:rFonts w:ascii="Calibri" w:hAnsi="Calibri"/>
          <w:sz w:val="22"/>
          <w:szCs w:val="22"/>
        </w:rPr>
        <w:t>,</w:t>
      </w:r>
      <w:r w:rsidR="00B37F6C" w:rsidRPr="00FE35CA">
        <w:rPr>
          <w:rFonts w:ascii="Calibri" w:hAnsi="Calibri"/>
          <w:sz w:val="22"/>
          <w:szCs w:val="22"/>
        </w:rPr>
        <w:t xml:space="preserve"> dodávky</w:t>
      </w:r>
      <w:r w:rsidR="00AD6D61" w:rsidRPr="00FE35CA">
        <w:rPr>
          <w:rFonts w:ascii="Calibri" w:hAnsi="Calibri"/>
          <w:sz w:val="22"/>
          <w:szCs w:val="22"/>
        </w:rPr>
        <w:t xml:space="preserve"> a služby</w:t>
      </w:r>
      <w:r w:rsidR="00B37F6C" w:rsidRPr="00FE35CA">
        <w:rPr>
          <w:rFonts w:ascii="Calibri" w:hAnsi="Calibri"/>
          <w:sz w:val="22"/>
          <w:szCs w:val="22"/>
        </w:rPr>
        <w:t xml:space="preserve"> </w:t>
      </w:r>
      <w:r w:rsidRPr="00FE35CA">
        <w:rPr>
          <w:rFonts w:ascii="Calibri" w:hAnsi="Calibri"/>
          <w:sz w:val="22"/>
          <w:szCs w:val="22"/>
        </w:rPr>
        <w:t xml:space="preserve">nepředpokládané </w:t>
      </w:r>
      <w:r w:rsidR="00CE6B88" w:rsidRPr="00FE35CA">
        <w:rPr>
          <w:rFonts w:ascii="Calibri" w:hAnsi="Calibri"/>
          <w:sz w:val="22"/>
          <w:szCs w:val="22"/>
        </w:rPr>
        <w:t>oceněným Soupisem</w:t>
      </w:r>
      <w:r w:rsidR="000516CC" w:rsidRPr="00FE35CA">
        <w:rPr>
          <w:rFonts w:ascii="Calibri" w:hAnsi="Calibri"/>
          <w:sz w:val="22"/>
          <w:szCs w:val="22"/>
        </w:rPr>
        <w:t xml:space="preserve"> </w:t>
      </w:r>
      <w:r w:rsidR="00B02D0F" w:rsidRPr="00FE35CA">
        <w:rPr>
          <w:rFonts w:ascii="Calibri" w:hAnsi="Calibri"/>
          <w:sz w:val="22"/>
          <w:szCs w:val="22"/>
        </w:rPr>
        <w:t>vůbec či práce</w:t>
      </w:r>
      <w:r w:rsidR="00F737D4" w:rsidRPr="00FE35CA">
        <w:rPr>
          <w:rFonts w:ascii="Calibri" w:hAnsi="Calibri"/>
          <w:sz w:val="22"/>
          <w:szCs w:val="22"/>
        </w:rPr>
        <w:t>,</w:t>
      </w:r>
      <w:r w:rsidR="00B02D0F" w:rsidRPr="00FE35CA">
        <w:rPr>
          <w:rFonts w:ascii="Calibri" w:hAnsi="Calibri"/>
          <w:sz w:val="22"/>
          <w:szCs w:val="22"/>
        </w:rPr>
        <w:t xml:space="preserve"> dodávky</w:t>
      </w:r>
      <w:r w:rsidR="00F737D4" w:rsidRPr="00FE35CA">
        <w:rPr>
          <w:rFonts w:ascii="Calibri" w:hAnsi="Calibri"/>
          <w:sz w:val="22"/>
          <w:szCs w:val="22"/>
        </w:rPr>
        <w:t xml:space="preserve"> a služby</w:t>
      </w:r>
      <w:r w:rsidR="00B02D0F" w:rsidRPr="00FE35CA">
        <w:rPr>
          <w:rFonts w:ascii="Calibri" w:hAnsi="Calibri"/>
          <w:sz w:val="22"/>
          <w:szCs w:val="22"/>
        </w:rPr>
        <w:t xml:space="preserve"> v množství nepředpokládaném oceněným Soupisem</w:t>
      </w:r>
      <w:r w:rsidRPr="00FE35CA">
        <w:rPr>
          <w:rFonts w:ascii="Calibri" w:hAnsi="Calibri"/>
          <w:sz w:val="22"/>
          <w:szCs w:val="22"/>
        </w:rPr>
        <w:t>, jejichž potřeba vznikla v průběhu provádění díla a</w:t>
      </w:r>
      <w:r w:rsidR="00115C42" w:rsidRPr="00FE35CA">
        <w:rPr>
          <w:rFonts w:ascii="Calibri" w:hAnsi="Calibri"/>
          <w:sz w:val="22"/>
          <w:szCs w:val="22"/>
        </w:rPr>
        <w:t> </w:t>
      </w:r>
      <w:r w:rsidRPr="00FE35CA">
        <w:rPr>
          <w:rFonts w:ascii="Calibri" w:hAnsi="Calibri"/>
          <w:sz w:val="22"/>
          <w:szCs w:val="22"/>
        </w:rPr>
        <w:t xml:space="preserve">které rozšiřují rozsah díla oproti rozsahu sjednanému touto smlouvou. Dodatečné stavební práce lze provést pouze v souladu s příslušnými ustanoveními </w:t>
      </w:r>
      <w:r w:rsidR="00626FF2" w:rsidRPr="00FE35CA">
        <w:rPr>
          <w:rFonts w:ascii="Calibri" w:hAnsi="Calibri"/>
          <w:sz w:val="22"/>
          <w:szCs w:val="22"/>
        </w:rPr>
        <w:t>ZZVZ</w:t>
      </w:r>
      <w:r w:rsidR="008B3CFF" w:rsidRPr="00FE35CA">
        <w:rPr>
          <w:rFonts w:ascii="Calibri" w:hAnsi="Calibri"/>
          <w:sz w:val="22"/>
          <w:szCs w:val="22"/>
        </w:rPr>
        <w:t>, resp. právního předpisu upravujícího zadávání veřejných zakázek účinného v době změny závazku ze smlouvy</w:t>
      </w:r>
      <w:r w:rsidRPr="00FE35CA">
        <w:rPr>
          <w:rFonts w:ascii="Calibri" w:hAnsi="Calibri"/>
          <w:sz w:val="22"/>
          <w:szCs w:val="22"/>
        </w:rPr>
        <w:t>. Jestliže zhotovitel v průběhu provádění díla zjistí potřebu dodatečných stavebních prací, je povinen tuto skutečnost bez zbytečného odkladu oznámit objednateli</w:t>
      </w:r>
      <w:r w:rsidR="00544EDB" w:rsidRPr="00FE35CA">
        <w:rPr>
          <w:rFonts w:ascii="Calibri" w:hAnsi="Calibri"/>
          <w:sz w:val="22"/>
          <w:szCs w:val="22"/>
        </w:rPr>
        <w:t>.</w:t>
      </w:r>
    </w:p>
    <w:p w14:paraId="14685A31" w14:textId="77777777" w:rsidR="006B1FC1" w:rsidRPr="00580AE3" w:rsidRDefault="006B1FC1" w:rsidP="00115C42">
      <w:pPr>
        <w:pStyle w:val="Zkladntext"/>
        <w:keepNext/>
        <w:keepLines/>
        <w:numPr>
          <w:ilvl w:val="0"/>
          <w:numId w:val="15"/>
        </w:numPr>
        <w:shd w:val="clear" w:color="auto" w:fill="FFFFFF"/>
        <w:ind w:left="357" w:hanging="357"/>
        <w:jc w:val="both"/>
        <w:rPr>
          <w:rFonts w:ascii="Calibri" w:hAnsi="Calibri"/>
          <w:sz w:val="22"/>
          <w:szCs w:val="22"/>
          <w:u w:val="single"/>
        </w:rPr>
      </w:pPr>
      <w:r w:rsidRPr="00FE35CA">
        <w:rPr>
          <w:rFonts w:ascii="Calibri" w:hAnsi="Calibri"/>
          <w:sz w:val="22"/>
          <w:szCs w:val="22"/>
          <w:u w:val="single"/>
        </w:rPr>
        <w:t>Způsob ocenění dodatečných stavebních</w:t>
      </w:r>
      <w:r w:rsidRPr="00580AE3">
        <w:rPr>
          <w:rFonts w:ascii="Calibri" w:hAnsi="Calibri"/>
          <w:sz w:val="22"/>
          <w:szCs w:val="22"/>
          <w:u w:val="single"/>
        </w:rPr>
        <w:t xml:space="preserve"> prací: </w:t>
      </w:r>
    </w:p>
    <w:p w14:paraId="37E723D9" w14:textId="0D109FB0" w:rsidR="003A190F" w:rsidRDefault="006B1FC1" w:rsidP="00183A26">
      <w:pPr>
        <w:numPr>
          <w:ilvl w:val="0"/>
          <w:numId w:val="17"/>
        </w:numPr>
        <w:tabs>
          <w:tab w:val="clear" w:pos="810"/>
        </w:tabs>
        <w:spacing w:before="120"/>
        <w:jc w:val="both"/>
        <w:rPr>
          <w:rFonts w:ascii="Calibri" w:hAnsi="Calibri"/>
          <w:sz w:val="22"/>
          <w:szCs w:val="22"/>
        </w:rPr>
      </w:pPr>
      <w:r w:rsidRPr="004E7DD9">
        <w:rPr>
          <w:rFonts w:ascii="Calibri" w:hAnsi="Calibri"/>
          <w:sz w:val="22"/>
          <w:szCs w:val="22"/>
        </w:rPr>
        <w:t xml:space="preserve">na základě písemného soupisu dodatečných stavebních prací </w:t>
      </w:r>
      <w:r w:rsidR="000E149F">
        <w:rPr>
          <w:rFonts w:ascii="Calibri" w:hAnsi="Calibri"/>
          <w:sz w:val="22"/>
          <w:szCs w:val="22"/>
        </w:rPr>
        <w:t>zho</w:t>
      </w:r>
      <w:r w:rsidR="00253FC4">
        <w:rPr>
          <w:rFonts w:ascii="Calibri" w:hAnsi="Calibri"/>
          <w:sz w:val="22"/>
          <w:szCs w:val="22"/>
        </w:rPr>
        <w:t xml:space="preserve">tovitel doplní </w:t>
      </w:r>
      <w:r w:rsidR="00CF05FE">
        <w:rPr>
          <w:rFonts w:ascii="Calibri" w:hAnsi="Calibri"/>
          <w:sz w:val="22"/>
          <w:szCs w:val="22"/>
        </w:rPr>
        <w:t>u prací</w:t>
      </w:r>
      <w:r w:rsidR="003A190F">
        <w:rPr>
          <w:rFonts w:ascii="Calibri" w:hAnsi="Calibri"/>
          <w:sz w:val="22"/>
          <w:szCs w:val="22"/>
        </w:rPr>
        <w:t>:</w:t>
      </w:r>
    </w:p>
    <w:p w14:paraId="00345D1E" w14:textId="45FE7475" w:rsidR="00EA688E" w:rsidRDefault="00EA688E" w:rsidP="00183A26">
      <w:pPr>
        <w:numPr>
          <w:ilvl w:val="1"/>
          <w:numId w:val="17"/>
        </w:numPr>
        <w:spacing w:before="120"/>
        <w:jc w:val="both"/>
        <w:rPr>
          <w:rFonts w:ascii="Calibri" w:hAnsi="Calibri"/>
          <w:sz w:val="22"/>
          <w:szCs w:val="22"/>
        </w:rPr>
      </w:pPr>
      <w:r w:rsidRPr="00EA688E">
        <w:rPr>
          <w:rFonts w:ascii="Calibri" w:hAnsi="Calibri"/>
          <w:sz w:val="22"/>
          <w:szCs w:val="22"/>
        </w:rPr>
        <w:t>pro které existují položky v oceněném Soupisu, jednotkové ceny v souladu s</w:t>
      </w:r>
      <w:r>
        <w:rPr>
          <w:rFonts w:ascii="Calibri" w:hAnsi="Calibri"/>
          <w:sz w:val="22"/>
          <w:szCs w:val="22"/>
        </w:rPr>
        <w:t> </w:t>
      </w:r>
      <w:r w:rsidRPr="00EA688E">
        <w:rPr>
          <w:rFonts w:ascii="Calibri" w:hAnsi="Calibri"/>
          <w:sz w:val="22"/>
          <w:szCs w:val="22"/>
        </w:rPr>
        <w:t>položkovými cenami podle oceněného Soupisu;</w:t>
      </w:r>
    </w:p>
    <w:p w14:paraId="0258D841" w14:textId="3A2C6D5A" w:rsidR="006B1FC1" w:rsidRDefault="00EA688E" w:rsidP="00183A26">
      <w:pPr>
        <w:numPr>
          <w:ilvl w:val="1"/>
          <w:numId w:val="17"/>
        </w:numPr>
        <w:spacing w:before="120"/>
        <w:jc w:val="both"/>
        <w:rPr>
          <w:rFonts w:ascii="Calibri" w:hAnsi="Calibri"/>
          <w:sz w:val="22"/>
          <w:szCs w:val="22"/>
        </w:rPr>
      </w:pPr>
      <w:r>
        <w:rPr>
          <w:rFonts w:ascii="Calibri" w:hAnsi="Calibri"/>
          <w:sz w:val="22"/>
          <w:szCs w:val="22"/>
        </w:rPr>
        <w:t xml:space="preserve">pro které neexistují položky v oceněném Soupisu, </w:t>
      </w:r>
      <w:r w:rsidR="0044668E" w:rsidRPr="004E7DD9">
        <w:rPr>
          <w:rFonts w:ascii="Calibri" w:hAnsi="Calibri"/>
          <w:sz w:val="22"/>
          <w:szCs w:val="22"/>
        </w:rPr>
        <w:t>jednotkové ceny</w:t>
      </w:r>
      <w:r w:rsidR="006B1FC1" w:rsidRPr="004E7DD9">
        <w:rPr>
          <w:rFonts w:ascii="Calibri" w:hAnsi="Calibri"/>
          <w:sz w:val="22"/>
          <w:szCs w:val="22"/>
        </w:rPr>
        <w:t xml:space="preserve"> </w:t>
      </w:r>
      <w:r w:rsidR="0044668E">
        <w:rPr>
          <w:rFonts w:ascii="Calibri" w:hAnsi="Calibri"/>
          <w:sz w:val="22"/>
          <w:szCs w:val="22"/>
        </w:rPr>
        <w:t>podle</w:t>
      </w:r>
      <w:r w:rsidR="006B1FC1" w:rsidRPr="004E7DD9">
        <w:rPr>
          <w:rFonts w:ascii="Calibri" w:hAnsi="Calibri"/>
          <w:sz w:val="22"/>
          <w:szCs w:val="22"/>
        </w:rPr>
        <w:t xml:space="preserve"> aktuálního Sborník</w:t>
      </w:r>
      <w:r w:rsidR="006874CE">
        <w:rPr>
          <w:rFonts w:ascii="Calibri" w:hAnsi="Calibri"/>
          <w:sz w:val="22"/>
          <w:szCs w:val="22"/>
        </w:rPr>
        <w:t>u</w:t>
      </w:r>
      <w:r w:rsidR="006B1FC1" w:rsidRPr="004E7DD9">
        <w:rPr>
          <w:rFonts w:ascii="Calibri" w:hAnsi="Calibri"/>
          <w:sz w:val="22"/>
          <w:szCs w:val="22"/>
        </w:rPr>
        <w:t xml:space="preserve"> cen stavebních prací vydan</w:t>
      </w:r>
      <w:r w:rsidR="00B02D0F">
        <w:rPr>
          <w:rFonts w:ascii="Calibri" w:hAnsi="Calibri"/>
          <w:sz w:val="22"/>
          <w:szCs w:val="22"/>
        </w:rPr>
        <w:t>ého</w:t>
      </w:r>
      <w:r w:rsidR="006B1FC1" w:rsidRPr="004E7DD9">
        <w:rPr>
          <w:rFonts w:ascii="Calibri" w:hAnsi="Calibri"/>
          <w:sz w:val="22"/>
          <w:szCs w:val="22"/>
        </w:rPr>
        <w:t xml:space="preserve"> obchodní společností RTS, a. s., IČ: 255 33 843, se sídlem v Brně, Lazaretní 13, PSČ 615 00; </w:t>
      </w:r>
    </w:p>
    <w:p w14:paraId="269A2C83" w14:textId="40C3F7D2" w:rsidR="00F52801" w:rsidRPr="004E7DD9" w:rsidRDefault="00CA4BE8" w:rsidP="00C97F1F">
      <w:pPr>
        <w:numPr>
          <w:ilvl w:val="1"/>
          <w:numId w:val="17"/>
        </w:numPr>
        <w:spacing w:before="120"/>
        <w:jc w:val="both"/>
        <w:rPr>
          <w:rFonts w:ascii="Calibri" w:hAnsi="Calibri"/>
          <w:sz w:val="22"/>
          <w:szCs w:val="22"/>
        </w:rPr>
      </w:pPr>
      <w:r>
        <w:rPr>
          <w:rFonts w:ascii="Calibri" w:hAnsi="Calibri"/>
          <w:sz w:val="22"/>
          <w:szCs w:val="22"/>
        </w:rPr>
        <w:t xml:space="preserve">pro které neexistují položky </w:t>
      </w:r>
      <w:r w:rsidR="00EA688E">
        <w:rPr>
          <w:rFonts w:ascii="Calibri" w:hAnsi="Calibri"/>
          <w:sz w:val="22"/>
          <w:szCs w:val="22"/>
        </w:rPr>
        <w:t xml:space="preserve">ani v oceněném Soupisu, ani </w:t>
      </w:r>
      <w:r>
        <w:rPr>
          <w:rFonts w:ascii="Calibri" w:hAnsi="Calibri"/>
          <w:sz w:val="22"/>
          <w:szCs w:val="22"/>
        </w:rPr>
        <w:t>ve</w:t>
      </w:r>
      <w:r w:rsidR="00F52801">
        <w:rPr>
          <w:rFonts w:ascii="Calibri" w:hAnsi="Calibri"/>
          <w:sz w:val="22"/>
          <w:szCs w:val="22"/>
        </w:rPr>
        <w:t xml:space="preserve"> výše uvedené</w:t>
      </w:r>
      <w:r>
        <w:rPr>
          <w:rFonts w:ascii="Calibri" w:hAnsi="Calibri"/>
          <w:sz w:val="22"/>
          <w:szCs w:val="22"/>
        </w:rPr>
        <w:t>m</w:t>
      </w:r>
      <w:r w:rsidR="00F52801">
        <w:rPr>
          <w:rFonts w:ascii="Calibri" w:hAnsi="Calibri"/>
          <w:sz w:val="22"/>
          <w:szCs w:val="22"/>
        </w:rPr>
        <w:t xml:space="preserve"> </w:t>
      </w:r>
      <w:r w:rsidR="00CA341D">
        <w:rPr>
          <w:rFonts w:ascii="Calibri" w:hAnsi="Calibri"/>
          <w:sz w:val="22"/>
          <w:szCs w:val="22"/>
        </w:rPr>
        <w:t xml:space="preserve">Sborníku, </w:t>
      </w:r>
      <w:r w:rsidR="00646353">
        <w:rPr>
          <w:rFonts w:ascii="Calibri" w:hAnsi="Calibri"/>
          <w:sz w:val="22"/>
          <w:szCs w:val="22"/>
        </w:rPr>
        <w:t xml:space="preserve">jednotkové </w:t>
      </w:r>
      <w:r w:rsidR="00CA341D">
        <w:rPr>
          <w:rFonts w:ascii="Calibri" w:hAnsi="Calibri"/>
          <w:sz w:val="22"/>
          <w:szCs w:val="22"/>
        </w:rPr>
        <w:t xml:space="preserve">ceny vlastní, které odsouhlasí </w:t>
      </w:r>
      <w:r w:rsidR="00095529">
        <w:rPr>
          <w:rFonts w:ascii="Calibri" w:hAnsi="Calibri"/>
          <w:sz w:val="22"/>
          <w:szCs w:val="22"/>
        </w:rPr>
        <w:t>IR v</w:t>
      </w:r>
      <w:r w:rsidR="009C4E18">
        <w:rPr>
          <w:rFonts w:ascii="Calibri" w:hAnsi="Calibri"/>
          <w:sz w:val="22"/>
          <w:szCs w:val="22"/>
        </w:rPr>
        <w:t> na základě vyjádření</w:t>
      </w:r>
      <w:r w:rsidR="00095529">
        <w:rPr>
          <w:rFonts w:ascii="Calibri" w:hAnsi="Calibri"/>
          <w:sz w:val="22"/>
          <w:szCs w:val="22"/>
        </w:rPr>
        <w:t> </w:t>
      </w:r>
      <w:r w:rsidR="00CA341D">
        <w:rPr>
          <w:rFonts w:ascii="Calibri" w:hAnsi="Calibri"/>
          <w:sz w:val="22"/>
          <w:szCs w:val="22"/>
        </w:rPr>
        <w:t>TDS</w:t>
      </w:r>
      <w:r w:rsidR="00095529">
        <w:rPr>
          <w:rFonts w:ascii="Calibri" w:hAnsi="Calibri"/>
          <w:sz w:val="22"/>
          <w:szCs w:val="22"/>
        </w:rPr>
        <w:t xml:space="preserve"> a AD</w:t>
      </w:r>
      <w:r w:rsidR="000C4DBF">
        <w:rPr>
          <w:rFonts w:ascii="Calibri" w:hAnsi="Calibri"/>
          <w:sz w:val="22"/>
          <w:szCs w:val="22"/>
        </w:rPr>
        <w:t xml:space="preserve"> a které musí odpovídat ceně v</w:t>
      </w:r>
      <w:r w:rsidR="007F31D2">
        <w:rPr>
          <w:rFonts w:ascii="Calibri" w:hAnsi="Calibri"/>
          <w:sz w:val="22"/>
          <w:szCs w:val="22"/>
        </w:rPr>
        <w:t> </w:t>
      </w:r>
      <w:r w:rsidR="000C4DBF">
        <w:rPr>
          <w:rFonts w:ascii="Calibri" w:hAnsi="Calibri"/>
          <w:sz w:val="22"/>
          <w:szCs w:val="22"/>
        </w:rPr>
        <w:t>místě</w:t>
      </w:r>
      <w:r w:rsidR="007F31D2">
        <w:rPr>
          <w:rFonts w:ascii="Calibri" w:hAnsi="Calibri"/>
          <w:sz w:val="22"/>
          <w:szCs w:val="22"/>
        </w:rPr>
        <w:t xml:space="preserve"> </w:t>
      </w:r>
      <w:r w:rsidR="000C4DBF">
        <w:rPr>
          <w:rFonts w:ascii="Calibri" w:hAnsi="Calibri"/>
          <w:sz w:val="22"/>
          <w:szCs w:val="22"/>
        </w:rPr>
        <w:t>a čase obvyklé</w:t>
      </w:r>
      <w:r w:rsidR="00CA341D">
        <w:rPr>
          <w:rFonts w:ascii="Calibri" w:hAnsi="Calibri"/>
          <w:sz w:val="22"/>
          <w:szCs w:val="22"/>
        </w:rPr>
        <w:t>;</w:t>
      </w:r>
    </w:p>
    <w:p w14:paraId="256CEFE9" w14:textId="77777777" w:rsidR="006B1FC1" w:rsidRPr="004E7DD9" w:rsidRDefault="006B1FC1" w:rsidP="00183A26">
      <w:pPr>
        <w:numPr>
          <w:ilvl w:val="0"/>
          <w:numId w:val="17"/>
        </w:numPr>
        <w:tabs>
          <w:tab w:val="clear" w:pos="810"/>
        </w:tabs>
        <w:spacing w:before="120"/>
        <w:jc w:val="both"/>
        <w:rPr>
          <w:rFonts w:ascii="Calibri" w:hAnsi="Calibri"/>
          <w:sz w:val="22"/>
          <w:szCs w:val="22"/>
        </w:rPr>
      </w:pPr>
      <w:r w:rsidRPr="004E7DD9">
        <w:rPr>
          <w:rFonts w:ascii="Calibri" w:hAnsi="Calibri"/>
          <w:sz w:val="22"/>
          <w:szCs w:val="22"/>
        </w:rPr>
        <w:t xml:space="preserve">vynásobením položkových cen a množství potřebných měrných jednotek prací označených jako dodatečné stavební práce bude stanovena cena potřebných dodatečných stavebních prací; </w:t>
      </w:r>
    </w:p>
    <w:p w14:paraId="5F3C7D42" w14:textId="12133846" w:rsidR="006B1FC1" w:rsidRPr="004E7DD9" w:rsidRDefault="006B1FC1" w:rsidP="00183A26">
      <w:pPr>
        <w:numPr>
          <w:ilvl w:val="0"/>
          <w:numId w:val="17"/>
        </w:numPr>
        <w:tabs>
          <w:tab w:val="clear" w:pos="810"/>
        </w:tabs>
        <w:spacing w:before="120" w:after="120"/>
        <w:ind w:left="805" w:hanging="448"/>
        <w:jc w:val="both"/>
        <w:rPr>
          <w:rFonts w:ascii="Calibri" w:hAnsi="Calibri"/>
          <w:sz w:val="22"/>
          <w:szCs w:val="22"/>
        </w:rPr>
      </w:pPr>
      <w:r w:rsidRPr="004E7DD9">
        <w:rPr>
          <w:rFonts w:ascii="Calibri" w:hAnsi="Calibri"/>
          <w:sz w:val="22"/>
          <w:szCs w:val="22"/>
        </w:rPr>
        <w:t xml:space="preserve">k ceně dodatečných stavebních prací bude dopočtena odpovídající </w:t>
      </w:r>
      <w:r w:rsidR="005E4059">
        <w:rPr>
          <w:rFonts w:ascii="Calibri" w:hAnsi="Calibri"/>
          <w:sz w:val="22"/>
          <w:szCs w:val="22"/>
        </w:rPr>
        <w:t>DPH</w:t>
      </w:r>
      <w:r w:rsidRPr="004E7DD9">
        <w:rPr>
          <w:rFonts w:ascii="Calibri" w:hAnsi="Calibri"/>
          <w:sz w:val="22"/>
          <w:szCs w:val="22"/>
        </w:rPr>
        <w:t xml:space="preserve">, podle předpisů účinných v době předpokládaného uskutečnění zdanitelného plnění. </w:t>
      </w:r>
    </w:p>
    <w:p w14:paraId="2E9E45FD" w14:textId="19C19F7E" w:rsidR="006B1FC1" w:rsidRPr="00326DED" w:rsidRDefault="006B1FC1" w:rsidP="00183A26">
      <w:pPr>
        <w:pStyle w:val="Zkladntext"/>
        <w:numPr>
          <w:ilvl w:val="0"/>
          <w:numId w:val="15"/>
        </w:numPr>
        <w:shd w:val="clear" w:color="auto" w:fill="FFFFFF"/>
        <w:jc w:val="both"/>
        <w:rPr>
          <w:rFonts w:ascii="Calibri" w:hAnsi="Calibri"/>
          <w:sz w:val="22"/>
          <w:szCs w:val="22"/>
        </w:rPr>
      </w:pPr>
      <w:r w:rsidRPr="004E7DD9">
        <w:rPr>
          <w:rFonts w:ascii="Calibri" w:hAnsi="Calibri"/>
          <w:sz w:val="22"/>
          <w:szCs w:val="22"/>
        </w:rPr>
        <w:t>Méněpracemi se rozumí práce</w:t>
      </w:r>
      <w:r w:rsidR="00937DF2">
        <w:rPr>
          <w:rFonts w:ascii="Calibri" w:hAnsi="Calibri"/>
          <w:sz w:val="22"/>
          <w:szCs w:val="22"/>
        </w:rPr>
        <w:t xml:space="preserve"> a dodávky</w:t>
      </w:r>
      <w:r w:rsidRPr="004E7DD9">
        <w:rPr>
          <w:rFonts w:ascii="Calibri" w:hAnsi="Calibri"/>
          <w:sz w:val="22"/>
          <w:szCs w:val="22"/>
        </w:rPr>
        <w:t xml:space="preserve"> předpokládané </w:t>
      </w:r>
      <w:r w:rsidR="008A44C6">
        <w:rPr>
          <w:rFonts w:ascii="Calibri" w:hAnsi="Calibri"/>
          <w:sz w:val="22"/>
          <w:szCs w:val="22"/>
        </w:rPr>
        <w:t>oceněným Soupisem</w:t>
      </w:r>
      <w:r w:rsidR="00776278">
        <w:rPr>
          <w:rFonts w:ascii="Calibri" w:hAnsi="Calibri"/>
          <w:sz w:val="22"/>
          <w:szCs w:val="22"/>
        </w:rPr>
        <w:t xml:space="preserve"> a</w:t>
      </w:r>
      <w:r w:rsidR="008A44C6">
        <w:rPr>
          <w:rFonts w:ascii="Calibri" w:hAnsi="Calibri"/>
          <w:sz w:val="22"/>
          <w:szCs w:val="22"/>
        </w:rPr>
        <w:t> </w:t>
      </w:r>
      <w:r w:rsidR="00776278">
        <w:rPr>
          <w:rFonts w:ascii="Calibri" w:hAnsi="Calibri"/>
          <w:sz w:val="22"/>
          <w:szCs w:val="22"/>
        </w:rPr>
        <w:t>aktualizovanou projektovou dokumentací</w:t>
      </w:r>
      <w:r w:rsidRPr="004E7DD9">
        <w:rPr>
          <w:rFonts w:ascii="Calibri" w:hAnsi="Calibri"/>
          <w:sz w:val="22"/>
          <w:szCs w:val="22"/>
        </w:rPr>
        <w:t xml:space="preserve">, jejichž potřeba se v průběhu </w:t>
      </w:r>
      <w:r>
        <w:rPr>
          <w:rFonts w:ascii="Calibri" w:hAnsi="Calibri"/>
          <w:sz w:val="22"/>
          <w:szCs w:val="22"/>
        </w:rPr>
        <w:t>provádění díla</w:t>
      </w:r>
      <w:r w:rsidRPr="004E7DD9">
        <w:rPr>
          <w:rFonts w:ascii="Calibri" w:hAnsi="Calibri"/>
          <w:sz w:val="22"/>
          <w:szCs w:val="22"/>
        </w:rPr>
        <w:t xml:space="preserve"> ukázala jako nadbytečná a které zužují rozsah </w:t>
      </w:r>
      <w:r>
        <w:rPr>
          <w:rFonts w:ascii="Calibri" w:hAnsi="Calibri"/>
          <w:sz w:val="22"/>
          <w:szCs w:val="22"/>
        </w:rPr>
        <w:t>díla oproti rozsahu</w:t>
      </w:r>
      <w:r w:rsidRPr="004E7DD9">
        <w:rPr>
          <w:rFonts w:ascii="Calibri" w:hAnsi="Calibri"/>
          <w:sz w:val="22"/>
          <w:szCs w:val="22"/>
        </w:rPr>
        <w:t xml:space="preserve"> sjednan</w:t>
      </w:r>
      <w:r>
        <w:rPr>
          <w:rFonts w:ascii="Calibri" w:hAnsi="Calibri"/>
          <w:sz w:val="22"/>
          <w:szCs w:val="22"/>
        </w:rPr>
        <w:t>ému</w:t>
      </w:r>
      <w:r w:rsidRPr="004E7DD9">
        <w:rPr>
          <w:rFonts w:ascii="Calibri" w:hAnsi="Calibri"/>
          <w:sz w:val="22"/>
          <w:szCs w:val="22"/>
        </w:rPr>
        <w:t xml:space="preserve"> touto smlouvou. V důsledku výskytu méněprací má objednatel vůči zhotoviteli právo na poskytnutí </w:t>
      </w:r>
      <w:r>
        <w:rPr>
          <w:rFonts w:ascii="Calibri" w:hAnsi="Calibri"/>
          <w:sz w:val="22"/>
          <w:szCs w:val="22"/>
        </w:rPr>
        <w:t xml:space="preserve">odpovídající </w:t>
      </w:r>
      <w:r w:rsidRPr="004E7DD9">
        <w:rPr>
          <w:rFonts w:ascii="Calibri" w:hAnsi="Calibri"/>
          <w:sz w:val="22"/>
          <w:szCs w:val="22"/>
        </w:rPr>
        <w:t xml:space="preserve">slevy ze sjednané ceny </w:t>
      </w:r>
      <w:r>
        <w:rPr>
          <w:rFonts w:ascii="Calibri" w:hAnsi="Calibri"/>
          <w:sz w:val="22"/>
          <w:szCs w:val="22"/>
        </w:rPr>
        <w:t>díla</w:t>
      </w:r>
      <w:r w:rsidR="00937DF2">
        <w:rPr>
          <w:rFonts w:ascii="Calibri" w:hAnsi="Calibri"/>
          <w:sz w:val="22"/>
          <w:szCs w:val="22"/>
        </w:rPr>
        <w:t xml:space="preserve">, tj. </w:t>
      </w:r>
      <w:r w:rsidR="00211FD0">
        <w:rPr>
          <w:rFonts w:ascii="Calibri" w:hAnsi="Calibri"/>
          <w:sz w:val="22"/>
          <w:szCs w:val="22"/>
        </w:rPr>
        <w:t xml:space="preserve">o </w:t>
      </w:r>
      <w:r w:rsidR="00865CDE">
        <w:rPr>
          <w:rFonts w:ascii="Calibri" w:hAnsi="Calibri"/>
          <w:sz w:val="22"/>
          <w:szCs w:val="22"/>
        </w:rPr>
        <w:t xml:space="preserve">hodnotu </w:t>
      </w:r>
      <w:r w:rsidR="00937DF2">
        <w:rPr>
          <w:rFonts w:ascii="Calibri" w:hAnsi="Calibri"/>
          <w:sz w:val="22"/>
          <w:szCs w:val="22"/>
        </w:rPr>
        <w:t>méněpr</w:t>
      </w:r>
      <w:r w:rsidR="00865CDE">
        <w:rPr>
          <w:rFonts w:ascii="Calibri" w:hAnsi="Calibri"/>
          <w:sz w:val="22"/>
          <w:szCs w:val="22"/>
        </w:rPr>
        <w:t>ací</w:t>
      </w:r>
      <w:r w:rsidR="00937DF2">
        <w:rPr>
          <w:rFonts w:ascii="Calibri" w:hAnsi="Calibri"/>
          <w:sz w:val="22"/>
          <w:szCs w:val="22"/>
        </w:rPr>
        <w:t xml:space="preserve"> bud</w:t>
      </w:r>
      <w:r w:rsidR="00211FD0">
        <w:rPr>
          <w:rFonts w:ascii="Calibri" w:hAnsi="Calibri"/>
          <w:sz w:val="22"/>
          <w:szCs w:val="22"/>
        </w:rPr>
        <w:t>e ponížena cena díla.</w:t>
      </w:r>
      <w:r w:rsidRPr="004E7DD9">
        <w:rPr>
          <w:rFonts w:ascii="Calibri" w:hAnsi="Calibri"/>
          <w:sz w:val="22"/>
          <w:szCs w:val="22"/>
        </w:rPr>
        <w:t xml:space="preserve"> </w:t>
      </w:r>
      <w:r>
        <w:rPr>
          <w:rFonts w:ascii="Calibri" w:hAnsi="Calibri"/>
          <w:sz w:val="22"/>
          <w:szCs w:val="22"/>
        </w:rPr>
        <w:t>Jestliže zhotovitel v průběhu provádění díla</w:t>
      </w:r>
      <w:r w:rsidRPr="004E7DD9">
        <w:rPr>
          <w:rFonts w:ascii="Calibri" w:hAnsi="Calibri"/>
          <w:sz w:val="22"/>
          <w:szCs w:val="22"/>
        </w:rPr>
        <w:t xml:space="preserve"> zjistí </w:t>
      </w:r>
      <w:r w:rsidRPr="00326DED">
        <w:rPr>
          <w:rFonts w:ascii="Calibri" w:hAnsi="Calibri"/>
          <w:sz w:val="22"/>
          <w:szCs w:val="22"/>
        </w:rPr>
        <w:t>potřebu méněprací, je povinen tuto skutečnost bez zbytečného odkladu oznámit objednateli.</w:t>
      </w:r>
    </w:p>
    <w:p w14:paraId="0D63CFB1" w14:textId="35FAB89B" w:rsidR="00E715E6" w:rsidRPr="00F04BAF" w:rsidRDefault="00E715E6" w:rsidP="00E715E6">
      <w:pPr>
        <w:pStyle w:val="Zkladntext"/>
        <w:numPr>
          <w:ilvl w:val="0"/>
          <w:numId w:val="15"/>
        </w:numPr>
        <w:shd w:val="clear" w:color="auto" w:fill="FFFFFF"/>
        <w:jc w:val="both"/>
        <w:rPr>
          <w:rFonts w:ascii="Calibri" w:hAnsi="Calibri"/>
          <w:sz w:val="22"/>
          <w:szCs w:val="22"/>
        </w:rPr>
      </w:pPr>
      <w:r w:rsidRPr="007F31D2">
        <w:rPr>
          <w:rFonts w:ascii="Calibri" w:hAnsi="Calibri"/>
          <w:sz w:val="22"/>
          <w:szCs w:val="22"/>
        </w:rPr>
        <w:t xml:space="preserve">Objednatel se zavazuje, že se k oznámení zhotovitele o potřebě dodatečných stavebních prací, méněprací či záměny materiálů vyjádří nejpozději do 10 dnů ode dne předložení oznámení zhotovitele, přičemž v případě nutnosti schválení těchto změn Radou Jihomoravského kraje toto </w:t>
      </w:r>
      <w:r w:rsidRPr="00F013EB">
        <w:rPr>
          <w:rFonts w:ascii="Calibri" w:hAnsi="Calibri"/>
          <w:sz w:val="22"/>
          <w:szCs w:val="22"/>
        </w:rPr>
        <w:t>vyjádření nezakládá změnu smlouvy. Objednatel se dále zavazuje, že v případě postupu dle odst.</w:t>
      </w:r>
      <w:r w:rsidR="008F3E0D" w:rsidRPr="00F013EB">
        <w:rPr>
          <w:rFonts w:ascii="Calibri" w:hAnsi="Calibri"/>
          <w:sz w:val="22"/>
          <w:szCs w:val="22"/>
        </w:rPr>
        <w:t> </w:t>
      </w:r>
      <w:r w:rsidRPr="00F013EB">
        <w:rPr>
          <w:rFonts w:ascii="Calibri" w:hAnsi="Calibri"/>
          <w:sz w:val="22"/>
          <w:szCs w:val="22"/>
        </w:rPr>
        <w:t>14 tohoto</w:t>
      </w:r>
      <w:r w:rsidRPr="00F04BAF">
        <w:rPr>
          <w:rFonts w:ascii="Calibri" w:hAnsi="Calibri"/>
          <w:sz w:val="22"/>
          <w:szCs w:val="22"/>
        </w:rPr>
        <w:t xml:space="preserve"> článku IR schválí nebo odmítne provedení dodatečných stavebních prací, méněpráce či záměnu materiálů nejpozději do 10 dnů ode dne předložení oznámení zhotovitele o</w:t>
      </w:r>
      <w:r w:rsidR="008F3E0D" w:rsidRPr="00F04BAF">
        <w:rPr>
          <w:rFonts w:ascii="Calibri" w:hAnsi="Calibri"/>
          <w:sz w:val="22"/>
          <w:szCs w:val="22"/>
        </w:rPr>
        <w:t> </w:t>
      </w:r>
      <w:r w:rsidRPr="00F04BAF">
        <w:rPr>
          <w:rFonts w:ascii="Calibri" w:hAnsi="Calibri"/>
          <w:sz w:val="22"/>
          <w:szCs w:val="22"/>
        </w:rPr>
        <w:t>potřebě těchto změn. Prodlení objednatele či IR s vyjádřením oproti stanoveným lhůtám nelze považovat za souhlas s provedením změn.</w:t>
      </w:r>
    </w:p>
    <w:p w14:paraId="6FD1B965" w14:textId="3B360D6B" w:rsidR="00456B1B" w:rsidRDefault="00845BE0" w:rsidP="00456B1B">
      <w:pPr>
        <w:pStyle w:val="Zkladntext"/>
        <w:numPr>
          <w:ilvl w:val="0"/>
          <w:numId w:val="15"/>
        </w:numPr>
        <w:shd w:val="clear" w:color="auto" w:fill="FFFFFF"/>
        <w:jc w:val="both"/>
        <w:rPr>
          <w:rFonts w:ascii="Calibri" w:hAnsi="Calibri"/>
          <w:sz w:val="22"/>
          <w:szCs w:val="22"/>
        </w:rPr>
      </w:pPr>
      <w:r w:rsidRPr="00E66B94">
        <w:rPr>
          <w:rFonts w:ascii="Calibri" w:hAnsi="Calibri"/>
          <w:sz w:val="22"/>
          <w:szCs w:val="22"/>
        </w:rPr>
        <w:t>O</w:t>
      </w:r>
      <w:r w:rsidR="00456B1B" w:rsidRPr="00E66B94">
        <w:rPr>
          <w:rFonts w:ascii="Calibri" w:hAnsi="Calibri"/>
          <w:sz w:val="22"/>
          <w:szCs w:val="22"/>
        </w:rPr>
        <w:t xml:space="preserve"> změně rozsahu stavby a změně ceny díla </w:t>
      </w:r>
      <w:r w:rsidR="00E66B94" w:rsidRPr="00E66B94">
        <w:rPr>
          <w:rFonts w:ascii="Calibri" w:hAnsi="Calibri"/>
          <w:sz w:val="22"/>
          <w:szCs w:val="22"/>
        </w:rPr>
        <w:t xml:space="preserve">bude uzavřena </w:t>
      </w:r>
      <w:r w:rsidR="00456B1B" w:rsidRPr="00E66B94">
        <w:rPr>
          <w:rFonts w:ascii="Calibri" w:hAnsi="Calibri"/>
          <w:sz w:val="22"/>
          <w:szCs w:val="22"/>
        </w:rPr>
        <w:t>písemn</w:t>
      </w:r>
      <w:r w:rsidR="00E66B94" w:rsidRPr="00E66B94">
        <w:rPr>
          <w:rFonts w:ascii="Calibri" w:hAnsi="Calibri"/>
          <w:sz w:val="22"/>
          <w:szCs w:val="22"/>
        </w:rPr>
        <w:t>á</w:t>
      </w:r>
      <w:r w:rsidR="00456B1B" w:rsidRPr="00E66B94">
        <w:rPr>
          <w:rFonts w:ascii="Calibri" w:hAnsi="Calibri"/>
          <w:sz w:val="22"/>
          <w:szCs w:val="22"/>
        </w:rPr>
        <w:t xml:space="preserve"> dohod</w:t>
      </w:r>
      <w:r w:rsidR="00E66B94" w:rsidRPr="00E66B94">
        <w:rPr>
          <w:rFonts w:ascii="Calibri" w:hAnsi="Calibri"/>
          <w:sz w:val="22"/>
          <w:szCs w:val="22"/>
        </w:rPr>
        <w:t>a</w:t>
      </w:r>
      <w:r w:rsidR="00456B1B" w:rsidRPr="00E66B94">
        <w:rPr>
          <w:rFonts w:ascii="Calibri" w:hAnsi="Calibri"/>
          <w:sz w:val="22"/>
          <w:szCs w:val="22"/>
        </w:rPr>
        <w:t xml:space="preserve"> odpovídající způsobem svého uzavření příslušným ustanovením zákona č. 134/2016 Sb., o zadávání veřejných zakázek, ve znění pozdějších předpisů, resp. právního předpisu upravujícího zadávání veřejných zakázek účinného v době zahájení úkonů ke sjednání příslušné změny smlouvy, a to ve formě </w:t>
      </w:r>
      <w:r w:rsidR="009B08A7" w:rsidRPr="00E66B94">
        <w:rPr>
          <w:rFonts w:ascii="Calibri" w:hAnsi="Calibri"/>
          <w:sz w:val="22"/>
          <w:szCs w:val="22"/>
        </w:rPr>
        <w:t xml:space="preserve">písemného </w:t>
      </w:r>
      <w:r w:rsidR="00456B1B" w:rsidRPr="00E66B94">
        <w:rPr>
          <w:rFonts w:ascii="Calibri" w:hAnsi="Calibri"/>
          <w:sz w:val="22"/>
          <w:szCs w:val="22"/>
        </w:rPr>
        <w:t>dodatku k této smlouvě. K jiným změnám rozsahu předmětu plnění a sjednané ceny díla, s výjimkou případů dle</w:t>
      </w:r>
      <w:r w:rsidR="00C54F2D" w:rsidRPr="00E66B94">
        <w:rPr>
          <w:rFonts w:ascii="Calibri" w:hAnsi="Calibri"/>
          <w:sz w:val="22"/>
          <w:szCs w:val="22"/>
        </w:rPr>
        <w:t> </w:t>
      </w:r>
      <w:r w:rsidR="00456B1B" w:rsidRPr="00E66B94">
        <w:rPr>
          <w:rFonts w:ascii="Calibri" w:hAnsi="Calibri"/>
          <w:sz w:val="22"/>
          <w:szCs w:val="22"/>
        </w:rPr>
        <w:t>předchozího odstavce, nelze přihlížet.</w:t>
      </w:r>
    </w:p>
    <w:p w14:paraId="69BE7593" w14:textId="77777777" w:rsidR="00DC1051" w:rsidRPr="00DC1051" w:rsidRDefault="00DC1051" w:rsidP="00DC1051">
      <w:pPr>
        <w:pStyle w:val="Zkladntext"/>
        <w:numPr>
          <w:ilvl w:val="0"/>
          <w:numId w:val="15"/>
        </w:numPr>
        <w:shd w:val="clear" w:color="auto" w:fill="FFFFFF"/>
        <w:jc w:val="both"/>
        <w:rPr>
          <w:rFonts w:ascii="Calibri" w:hAnsi="Calibri"/>
          <w:sz w:val="22"/>
          <w:szCs w:val="22"/>
        </w:rPr>
      </w:pPr>
      <w:r w:rsidRPr="00DC1051">
        <w:rPr>
          <w:rFonts w:ascii="Calibri" w:hAnsi="Calibri"/>
          <w:sz w:val="22"/>
          <w:szCs w:val="22"/>
        </w:rPr>
        <w:lastRenderedPageBreak/>
        <w:t>V případě sporu o oprávněnost požadavku na potřebu dodatečných stavebních prací nebo o rozsah snížení sjednané ceny díla, případně v případě sporu o vznik nároku na snížení sjednané ceny díla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 potřebu provedení dodatečných stavebních prací a na snížení sjednané ceny díla případně o spor o vznik nároku na snížení sjednané ceny díla, zavazují se obě smluvní strany závěry takto ustaveného znalce akceptovat. Náklady na úhradu výdajů spojených s posudkem vybraného soudního znalce nese každá smluvní strana ve výši 50 %.</w:t>
      </w:r>
    </w:p>
    <w:p w14:paraId="586F733B" w14:textId="13EC144D" w:rsidR="0012675C" w:rsidRPr="00636A89" w:rsidRDefault="00DC1051" w:rsidP="0095114A">
      <w:pPr>
        <w:pStyle w:val="Zkladntext"/>
        <w:numPr>
          <w:ilvl w:val="0"/>
          <w:numId w:val="15"/>
        </w:numPr>
        <w:shd w:val="clear" w:color="auto" w:fill="FFFFFF"/>
        <w:jc w:val="both"/>
        <w:rPr>
          <w:rFonts w:ascii="Calibri" w:hAnsi="Calibri"/>
          <w:sz w:val="22"/>
          <w:szCs w:val="22"/>
        </w:rPr>
      </w:pPr>
      <w:r w:rsidRPr="00636A89">
        <w:rPr>
          <w:rFonts w:ascii="Calibri" w:hAnsi="Calibri"/>
          <w:sz w:val="22"/>
          <w:szCs w:val="22"/>
        </w:rPr>
        <w:t>Nastane-li podmínka pro zvýšení ceny díla uvedená v odst. 6 písm. f) tohoto článku smlouvy, zpracuje zhotovitel návrh na zvýšení ceny díla dle vzorce obsaženého v inflační doložce, která je přílohou č. 3 této smlouvy a předloží jej objednateli k odsouhlasení. Objednatel se zavazuje, že se k návrhu na zvýšení ceny díla vyjádří nejpozději do 10 dnů ode dne jeho předložení zhotovitelem. Prodlení objednatele s vyjádřením oproti stanovené lhůtě nelze považovat za souhlas s návrhem. Zvýšení ceny díla může být sjednáno pouze ve formě písemného dodatku k této smlouvě, a pouze v souladu s příslušnými ustanoveními ZZVZ, resp. právního předpisu upravujícího zadávání veřejných zakázek účinného v době změny závazku ze smlouvy</w:t>
      </w:r>
      <w:r w:rsidR="0095114A" w:rsidRPr="00636A89">
        <w:rPr>
          <w:rFonts w:ascii="Calibri" w:hAnsi="Calibri"/>
          <w:sz w:val="22"/>
          <w:szCs w:val="22"/>
        </w:rPr>
        <w:t>.</w:t>
      </w:r>
    </w:p>
    <w:p w14:paraId="5955A7D2" w14:textId="0E8040AD" w:rsidR="007820B3" w:rsidRPr="00BA3ABB" w:rsidRDefault="009F1392" w:rsidP="00984CF9">
      <w:pPr>
        <w:pStyle w:val="slovn-mskslice"/>
        <w:numPr>
          <w:ilvl w:val="0"/>
          <w:numId w:val="0"/>
        </w:numPr>
        <w:ind w:left="3903" w:firstLine="345"/>
        <w:jc w:val="left"/>
      </w:pPr>
      <w:r>
        <w:t>VII.</w:t>
      </w:r>
    </w:p>
    <w:p w14:paraId="461403B9" w14:textId="153C21D3" w:rsidR="007820B3" w:rsidRPr="00A40C03" w:rsidRDefault="007820B3" w:rsidP="00197D8C">
      <w:pPr>
        <w:pStyle w:val="MojeNadpisy"/>
      </w:pPr>
      <w:r w:rsidRPr="00313B1D">
        <w:t>Platební podmínky</w:t>
      </w:r>
    </w:p>
    <w:p w14:paraId="6BA25A36" w14:textId="77777777" w:rsidR="005474C4" w:rsidRDefault="005474C4" w:rsidP="00197D8C">
      <w:pPr>
        <w:pStyle w:val="Zkladntext"/>
        <w:keepNext/>
        <w:keepLines/>
        <w:numPr>
          <w:ilvl w:val="0"/>
          <w:numId w:val="18"/>
        </w:numPr>
        <w:shd w:val="clear" w:color="auto" w:fill="FFFFFF"/>
        <w:jc w:val="both"/>
        <w:rPr>
          <w:rFonts w:ascii="Calibri" w:hAnsi="Calibri"/>
          <w:sz w:val="22"/>
          <w:szCs w:val="22"/>
        </w:rPr>
      </w:pPr>
      <w:r w:rsidRPr="0091226E">
        <w:rPr>
          <w:rFonts w:ascii="Calibri" w:hAnsi="Calibri"/>
          <w:sz w:val="22"/>
          <w:szCs w:val="22"/>
        </w:rPr>
        <w:t>Objednatel neposkytuje zhotoviteli žádné zálohy.</w:t>
      </w:r>
    </w:p>
    <w:p w14:paraId="7159E774" w14:textId="6CB46C4D" w:rsidR="00914469" w:rsidRPr="00A23CD6" w:rsidRDefault="00387479" w:rsidP="00E55803">
      <w:pPr>
        <w:pStyle w:val="Zkladntext"/>
        <w:numPr>
          <w:ilvl w:val="0"/>
          <w:numId w:val="18"/>
        </w:numPr>
        <w:shd w:val="clear" w:color="auto" w:fill="FFFFFF"/>
        <w:jc w:val="both"/>
        <w:rPr>
          <w:rFonts w:ascii="Calibri" w:hAnsi="Calibri"/>
          <w:sz w:val="22"/>
          <w:szCs w:val="22"/>
        </w:rPr>
      </w:pPr>
      <w:r w:rsidRPr="00957E55">
        <w:rPr>
          <w:rStyle w:val="normaltextrun"/>
          <w:rFonts w:ascii="Calibri" w:hAnsi="Calibri" w:cs="Calibri"/>
          <w:color w:val="000000"/>
          <w:sz w:val="22"/>
          <w:szCs w:val="22"/>
          <w:bdr w:val="none" w:sz="0" w:space="0" w:color="auto" w:frame="1"/>
        </w:rPr>
        <w:t xml:space="preserve">Cena </w:t>
      </w:r>
      <w:r w:rsidR="00AF6C55" w:rsidRPr="00957E55">
        <w:rPr>
          <w:rStyle w:val="normaltextrun"/>
          <w:rFonts w:ascii="Calibri" w:hAnsi="Calibri" w:cs="Calibri"/>
          <w:color w:val="000000"/>
          <w:sz w:val="22"/>
          <w:szCs w:val="22"/>
          <w:bdr w:val="none" w:sz="0" w:space="0" w:color="auto" w:frame="1"/>
        </w:rPr>
        <w:t>stavby</w:t>
      </w:r>
      <w:r w:rsidR="00651FD2" w:rsidRPr="00957E55">
        <w:rPr>
          <w:rStyle w:val="normaltextrun"/>
          <w:rFonts w:ascii="Calibri" w:hAnsi="Calibri" w:cs="Calibri"/>
          <w:color w:val="000000"/>
          <w:sz w:val="22"/>
          <w:szCs w:val="22"/>
          <w:bdr w:val="none" w:sz="0" w:space="0" w:color="auto" w:frame="1"/>
        </w:rPr>
        <w:t xml:space="preserve"> </w:t>
      </w:r>
      <w:r w:rsidRPr="00957E55">
        <w:rPr>
          <w:rStyle w:val="normaltextrun"/>
          <w:rFonts w:ascii="Calibri" w:hAnsi="Calibri" w:cs="Calibri"/>
          <w:color w:val="000000"/>
          <w:sz w:val="22"/>
          <w:szCs w:val="22"/>
          <w:bdr w:val="none" w:sz="0" w:space="0" w:color="auto" w:frame="1"/>
        </w:rPr>
        <w:t>bude</w:t>
      </w:r>
      <w:r w:rsidRPr="00E55803">
        <w:rPr>
          <w:rStyle w:val="normaltextrun"/>
          <w:rFonts w:ascii="Calibri" w:hAnsi="Calibri" w:cs="Calibri"/>
          <w:color w:val="000000"/>
          <w:sz w:val="22"/>
          <w:szCs w:val="22"/>
          <w:bdr w:val="none" w:sz="0" w:space="0" w:color="auto" w:frame="1"/>
        </w:rPr>
        <w:t xml:space="preserve"> hrazena postupně</w:t>
      </w:r>
      <w:r w:rsidR="00E14746" w:rsidRPr="00E55803">
        <w:rPr>
          <w:rStyle w:val="normaltextrun"/>
          <w:rFonts w:ascii="Calibri" w:hAnsi="Calibri" w:cs="Calibri"/>
          <w:color w:val="000000"/>
          <w:sz w:val="22"/>
          <w:szCs w:val="22"/>
          <w:bdr w:val="none" w:sz="0" w:space="0" w:color="auto" w:frame="1"/>
        </w:rPr>
        <w:t xml:space="preserve"> po</w:t>
      </w:r>
      <w:r w:rsidR="00C1384B">
        <w:rPr>
          <w:rStyle w:val="normaltextrun"/>
          <w:rFonts w:ascii="Calibri" w:hAnsi="Calibri" w:cs="Calibri"/>
          <w:color w:val="000000"/>
          <w:sz w:val="22"/>
          <w:szCs w:val="22"/>
          <w:bdr w:val="none" w:sz="0" w:space="0" w:color="auto" w:frame="1"/>
        </w:rPr>
        <w:t> </w:t>
      </w:r>
      <w:r w:rsidR="00E14746" w:rsidRPr="00E55803">
        <w:rPr>
          <w:rStyle w:val="normaltextrun"/>
          <w:rFonts w:ascii="Calibri" w:hAnsi="Calibri" w:cs="Calibri"/>
          <w:color w:val="000000"/>
          <w:sz w:val="22"/>
          <w:szCs w:val="22"/>
          <w:bdr w:val="none" w:sz="0" w:space="0" w:color="auto" w:frame="1"/>
        </w:rPr>
        <w:t>částech</w:t>
      </w:r>
      <w:r w:rsidR="00BE493A" w:rsidRPr="00E55803">
        <w:rPr>
          <w:rStyle w:val="normaltextrun"/>
          <w:rFonts w:ascii="Calibri" w:hAnsi="Calibri" w:cs="Calibri"/>
          <w:color w:val="000000"/>
          <w:sz w:val="22"/>
          <w:szCs w:val="22"/>
          <w:bdr w:val="none" w:sz="0" w:space="0" w:color="auto" w:frame="1"/>
        </w:rPr>
        <w:t>,</w:t>
      </w:r>
      <w:r w:rsidR="00E27B4A" w:rsidRPr="00E55803">
        <w:rPr>
          <w:rStyle w:val="normaltextrun"/>
          <w:rFonts w:ascii="Calibri" w:hAnsi="Calibri" w:cs="Calibri"/>
          <w:color w:val="000000"/>
          <w:sz w:val="22"/>
          <w:szCs w:val="22"/>
          <w:bdr w:val="none" w:sz="0" w:space="0" w:color="auto" w:frame="1"/>
        </w:rPr>
        <w:t xml:space="preserve"> v měsíčních splátkách</w:t>
      </w:r>
      <w:r w:rsidR="00BE493A" w:rsidRPr="00E55803">
        <w:rPr>
          <w:rStyle w:val="normaltextrun"/>
          <w:rFonts w:ascii="Calibri" w:hAnsi="Calibri" w:cs="Calibri"/>
          <w:color w:val="000000"/>
          <w:sz w:val="22"/>
          <w:szCs w:val="22"/>
          <w:bdr w:val="none" w:sz="0" w:space="0" w:color="auto" w:frame="1"/>
        </w:rPr>
        <w:t>, v průběhu celé doby provádění díla</w:t>
      </w:r>
      <w:r w:rsidR="006C2F9D">
        <w:rPr>
          <w:rStyle w:val="normaltextrun"/>
          <w:rFonts w:ascii="Calibri" w:hAnsi="Calibri" w:cs="Calibri"/>
          <w:color w:val="000000"/>
          <w:sz w:val="22"/>
          <w:szCs w:val="22"/>
          <w:bdr w:val="none" w:sz="0" w:space="0" w:color="auto" w:frame="1"/>
        </w:rPr>
        <w:t xml:space="preserve"> </w:t>
      </w:r>
      <w:r w:rsidR="002E0DFA">
        <w:rPr>
          <w:rStyle w:val="normaltextrun"/>
          <w:rFonts w:ascii="Calibri" w:hAnsi="Calibri" w:cs="Calibri"/>
          <w:color w:val="000000"/>
          <w:sz w:val="22"/>
          <w:szCs w:val="22"/>
          <w:bdr w:val="none" w:sz="0" w:space="0" w:color="auto" w:frame="1"/>
        </w:rPr>
        <w:t>(</w:t>
      </w:r>
      <w:r w:rsidR="006C2F9D">
        <w:rPr>
          <w:rStyle w:val="normaltextrun"/>
          <w:rFonts w:ascii="Calibri" w:hAnsi="Calibri" w:cs="Calibri"/>
          <w:color w:val="000000"/>
          <w:sz w:val="22"/>
          <w:szCs w:val="22"/>
          <w:bdr w:val="none" w:sz="0" w:space="0" w:color="auto" w:frame="1"/>
        </w:rPr>
        <w:t xml:space="preserve">přičemž </w:t>
      </w:r>
      <w:r w:rsidR="001638E6" w:rsidRPr="001638E6">
        <w:rPr>
          <w:rStyle w:val="normaltextrun"/>
          <w:rFonts w:ascii="Calibri" w:hAnsi="Calibri" w:cs="Calibri"/>
          <w:color w:val="000000"/>
          <w:sz w:val="22"/>
          <w:szCs w:val="22"/>
          <w:bdr w:val="none" w:sz="0" w:space="0" w:color="auto" w:frame="1"/>
        </w:rPr>
        <w:t>datem zdanitelného plnění je poslední den příslušného měsíce</w:t>
      </w:r>
      <w:r w:rsidR="002E0DFA">
        <w:rPr>
          <w:rStyle w:val="normaltextrun"/>
          <w:rFonts w:ascii="Calibri" w:hAnsi="Calibri" w:cs="Calibri"/>
          <w:color w:val="000000"/>
          <w:sz w:val="22"/>
          <w:szCs w:val="22"/>
          <w:bdr w:val="none" w:sz="0" w:space="0" w:color="auto" w:frame="1"/>
        </w:rPr>
        <w:t>)</w:t>
      </w:r>
      <w:r w:rsidR="006B2D14">
        <w:rPr>
          <w:rStyle w:val="normaltextrun"/>
          <w:rFonts w:ascii="Calibri" w:hAnsi="Calibri" w:cs="Calibri"/>
          <w:color w:val="000000"/>
          <w:sz w:val="22"/>
          <w:szCs w:val="22"/>
          <w:bdr w:val="none" w:sz="0" w:space="0" w:color="auto" w:frame="1"/>
        </w:rPr>
        <w:t xml:space="preserve"> </w:t>
      </w:r>
      <w:r w:rsidR="00FA24C9" w:rsidRPr="00E55803">
        <w:rPr>
          <w:rFonts w:ascii="Calibri" w:hAnsi="Calibri"/>
          <w:sz w:val="22"/>
          <w:szCs w:val="22"/>
        </w:rPr>
        <w:t>na</w:t>
      </w:r>
      <w:r w:rsidR="002E0DFA">
        <w:rPr>
          <w:rFonts w:ascii="Calibri" w:hAnsi="Calibri"/>
          <w:sz w:val="22"/>
          <w:szCs w:val="22"/>
        </w:rPr>
        <w:t> </w:t>
      </w:r>
      <w:r w:rsidR="00FA24C9" w:rsidRPr="00E55803">
        <w:rPr>
          <w:rFonts w:ascii="Calibri" w:hAnsi="Calibri"/>
          <w:sz w:val="22"/>
          <w:szCs w:val="22"/>
        </w:rPr>
        <w:t xml:space="preserve">základě </w:t>
      </w:r>
      <w:r w:rsidR="00825944" w:rsidRPr="003D6514">
        <w:rPr>
          <w:rFonts w:ascii="Calibri" w:hAnsi="Calibri"/>
          <w:b/>
          <w:bCs/>
          <w:sz w:val="22"/>
          <w:szCs w:val="22"/>
        </w:rPr>
        <w:t xml:space="preserve">měsíčních </w:t>
      </w:r>
      <w:r w:rsidR="00FA24C9" w:rsidRPr="003D6514">
        <w:rPr>
          <w:rFonts w:ascii="Calibri" w:hAnsi="Calibri"/>
          <w:b/>
          <w:bCs/>
          <w:sz w:val="22"/>
          <w:szCs w:val="22"/>
        </w:rPr>
        <w:t>faktur</w:t>
      </w:r>
      <w:r w:rsidR="00FA24C9" w:rsidRPr="00E55803">
        <w:rPr>
          <w:rFonts w:ascii="Calibri" w:hAnsi="Calibri"/>
          <w:sz w:val="22"/>
          <w:szCs w:val="22"/>
        </w:rPr>
        <w:t xml:space="preserve"> – daňových dokladů</w:t>
      </w:r>
      <w:r w:rsidR="005C58F6" w:rsidRPr="00E55803">
        <w:rPr>
          <w:rFonts w:ascii="Calibri" w:hAnsi="Calibri"/>
          <w:sz w:val="22"/>
          <w:szCs w:val="22"/>
        </w:rPr>
        <w:t xml:space="preserve">, které je zhotovitel oprávněn vystavit </w:t>
      </w:r>
      <w:r w:rsidR="00C706D9" w:rsidRPr="00112799">
        <w:rPr>
          <w:rFonts w:ascii="Calibri" w:hAnsi="Calibri"/>
          <w:sz w:val="22"/>
          <w:szCs w:val="22"/>
        </w:rPr>
        <w:t>a zaslat objednateli</w:t>
      </w:r>
      <w:r w:rsidR="00227633" w:rsidRPr="00112799">
        <w:rPr>
          <w:rFonts w:ascii="Calibri" w:hAnsi="Calibri"/>
          <w:sz w:val="22"/>
          <w:szCs w:val="22"/>
        </w:rPr>
        <w:t xml:space="preserve"> </w:t>
      </w:r>
      <w:r w:rsidR="00267563" w:rsidRPr="00112799">
        <w:rPr>
          <w:rFonts w:ascii="Calibri" w:hAnsi="Calibri"/>
          <w:sz w:val="22"/>
          <w:szCs w:val="22"/>
        </w:rPr>
        <w:t>na</w:t>
      </w:r>
      <w:r w:rsidR="002E0DFA">
        <w:rPr>
          <w:rFonts w:ascii="Calibri" w:hAnsi="Calibri"/>
          <w:sz w:val="22"/>
          <w:szCs w:val="22"/>
        </w:rPr>
        <w:t> </w:t>
      </w:r>
      <w:r w:rsidR="00267563" w:rsidRPr="00112799">
        <w:rPr>
          <w:rFonts w:ascii="Calibri" w:hAnsi="Calibri"/>
          <w:sz w:val="22"/>
          <w:szCs w:val="22"/>
        </w:rPr>
        <w:t xml:space="preserve">základě </w:t>
      </w:r>
      <w:r w:rsidR="00BA67AA">
        <w:rPr>
          <w:rFonts w:ascii="Calibri" w:hAnsi="Calibri"/>
          <w:sz w:val="22"/>
          <w:szCs w:val="22"/>
        </w:rPr>
        <w:t xml:space="preserve">příslušného </w:t>
      </w:r>
      <w:r w:rsidR="00B46712" w:rsidRPr="00112799">
        <w:rPr>
          <w:rFonts w:ascii="Calibri" w:hAnsi="Calibri"/>
          <w:sz w:val="22"/>
          <w:szCs w:val="22"/>
        </w:rPr>
        <w:t>dílčího soupis</w:t>
      </w:r>
      <w:r w:rsidR="00B46712" w:rsidRPr="009B7389">
        <w:rPr>
          <w:rFonts w:ascii="Calibri" w:hAnsi="Calibri"/>
          <w:sz w:val="22"/>
          <w:szCs w:val="22"/>
        </w:rPr>
        <w:t>u</w:t>
      </w:r>
      <w:r w:rsidR="00B46712" w:rsidRPr="00A5699B">
        <w:rPr>
          <w:rFonts w:ascii="Calibri" w:hAnsi="Calibri"/>
          <w:sz w:val="22"/>
          <w:szCs w:val="22"/>
        </w:rPr>
        <w:t xml:space="preserve"> stavebních prací, dodávek a</w:t>
      </w:r>
      <w:r w:rsidR="00C1384B">
        <w:rPr>
          <w:rFonts w:ascii="Calibri" w:hAnsi="Calibri"/>
          <w:sz w:val="22"/>
          <w:szCs w:val="22"/>
        </w:rPr>
        <w:t> </w:t>
      </w:r>
      <w:r w:rsidR="00B46712" w:rsidRPr="00A5699B">
        <w:rPr>
          <w:rFonts w:ascii="Calibri" w:hAnsi="Calibri"/>
          <w:sz w:val="22"/>
          <w:szCs w:val="22"/>
        </w:rPr>
        <w:t>služeb s</w:t>
      </w:r>
      <w:r w:rsidR="004362F8">
        <w:rPr>
          <w:rFonts w:ascii="Calibri" w:hAnsi="Calibri"/>
          <w:sz w:val="22"/>
          <w:szCs w:val="22"/>
        </w:rPr>
        <w:t> </w:t>
      </w:r>
      <w:r w:rsidR="00B46712" w:rsidRPr="00E55803">
        <w:rPr>
          <w:rFonts w:ascii="Calibri" w:hAnsi="Calibri"/>
          <w:sz w:val="22"/>
          <w:szCs w:val="22"/>
        </w:rPr>
        <w:t>výkazem výměr</w:t>
      </w:r>
      <w:r w:rsidR="00AA1283" w:rsidRPr="00E55803">
        <w:rPr>
          <w:rFonts w:ascii="Calibri" w:hAnsi="Calibri"/>
          <w:sz w:val="22"/>
          <w:szCs w:val="22"/>
        </w:rPr>
        <w:t xml:space="preserve"> </w:t>
      </w:r>
      <w:r w:rsidR="005A7C35">
        <w:rPr>
          <w:rFonts w:ascii="Calibri" w:hAnsi="Calibri"/>
          <w:sz w:val="22"/>
          <w:szCs w:val="22"/>
        </w:rPr>
        <w:t xml:space="preserve">schváleného a </w:t>
      </w:r>
      <w:r w:rsidR="00AA1283" w:rsidRPr="00E55803">
        <w:rPr>
          <w:rFonts w:ascii="Calibri" w:hAnsi="Calibri"/>
          <w:sz w:val="22"/>
          <w:szCs w:val="22"/>
        </w:rPr>
        <w:t xml:space="preserve">podepsaného TDS </w:t>
      </w:r>
      <w:r w:rsidR="004362F8">
        <w:rPr>
          <w:rFonts w:ascii="Calibri" w:hAnsi="Calibri"/>
          <w:sz w:val="22"/>
          <w:szCs w:val="22"/>
        </w:rPr>
        <w:t xml:space="preserve"> (který bude součástí faktury)</w:t>
      </w:r>
      <w:r w:rsidR="006106CE" w:rsidRPr="00A23CD6">
        <w:rPr>
          <w:rFonts w:ascii="Calibri" w:hAnsi="Calibri"/>
          <w:sz w:val="22"/>
          <w:szCs w:val="22"/>
        </w:rPr>
        <w:t xml:space="preserve">, </w:t>
      </w:r>
      <w:r w:rsidR="00D417FE" w:rsidRPr="00993257">
        <w:rPr>
          <w:rFonts w:ascii="Calibri" w:hAnsi="Calibri"/>
          <w:sz w:val="22"/>
          <w:szCs w:val="22"/>
        </w:rPr>
        <w:t>a to do 15 dnů od</w:t>
      </w:r>
      <w:r w:rsidR="00C1384B">
        <w:rPr>
          <w:rFonts w:ascii="Calibri" w:hAnsi="Calibri"/>
          <w:sz w:val="22"/>
          <w:szCs w:val="22"/>
        </w:rPr>
        <w:t> </w:t>
      </w:r>
      <w:r w:rsidR="00D417FE" w:rsidRPr="00993257">
        <w:rPr>
          <w:rFonts w:ascii="Calibri" w:hAnsi="Calibri"/>
          <w:sz w:val="22"/>
          <w:szCs w:val="22"/>
        </w:rPr>
        <w:t xml:space="preserve">podpisu příslušného </w:t>
      </w:r>
      <w:r w:rsidR="0003548B" w:rsidRPr="00112799">
        <w:rPr>
          <w:rFonts w:ascii="Calibri" w:hAnsi="Calibri"/>
          <w:sz w:val="22"/>
          <w:szCs w:val="22"/>
        </w:rPr>
        <w:t>soupisu stavebních prací, dodávek a služeb s výkazem výměr TDS</w:t>
      </w:r>
      <w:r w:rsidR="00914469" w:rsidRPr="00112799">
        <w:rPr>
          <w:rFonts w:ascii="Calibri" w:hAnsi="Calibri"/>
          <w:sz w:val="22"/>
          <w:szCs w:val="22"/>
        </w:rPr>
        <w:t>.</w:t>
      </w:r>
      <w:r w:rsidR="00B64008">
        <w:rPr>
          <w:rFonts w:ascii="Calibri" w:hAnsi="Calibri"/>
          <w:sz w:val="22"/>
          <w:szCs w:val="22"/>
        </w:rPr>
        <w:t xml:space="preserve"> </w:t>
      </w:r>
      <w:r w:rsidR="00B64008" w:rsidRPr="00B64008">
        <w:rPr>
          <w:rFonts w:ascii="Calibri" w:hAnsi="Calibri"/>
          <w:sz w:val="22"/>
          <w:szCs w:val="22"/>
        </w:rPr>
        <w:t xml:space="preserve">Měsíční fakturou lze vyúčtovat pouze část díla skutečně provedenou v příslušném měsíci. Soupis provedených prací musí být oceněn podle jednotkových cen vyplývajících z oceněného Soupisu, který je přílohou č. 1 této smlouvy. </w:t>
      </w:r>
    </w:p>
    <w:p w14:paraId="2961C4B7" w14:textId="2F0E8D8D" w:rsidR="00AA46AB" w:rsidRDefault="00AA46AB" w:rsidP="007E4122">
      <w:pPr>
        <w:pStyle w:val="Zkladntext"/>
        <w:numPr>
          <w:ilvl w:val="0"/>
          <w:numId w:val="18"/>
        </w:numPr>
        <w:shd w:val="clear" w:color="auto" w:fill="FFFFFF"/>
        <w:jc w:val="both"/>
        <w:rPr>
          <w:rFonts w:ascii="Calibri" w:hAnsi="Calibri"/>
          <w:sz w:val="22"/>
          <w:szCs w:val="22"/>
        </w:rPr>
      </w:pPr>
      <w:r w:rsidRPr="00AA46AB">
        <w:rPr>
          <w:rFonts w:ascii="Calibri" w:hAnsi="Calibri"/>
          <w:sz w:val="22"/>
          <w:szCs w:val="22"/>
        </w:rPr>
        <w:t>Zhotovitel předkládá soupis provedených prací před vystavením příslušné faktury TDS k</w:t>
      </w:r>
      <w:r w:rsidR="00A23CD6">
        <w:rPr>
          <w:rFonts w:ascii="Calibri" w:hAnsi="Calibri"/>
          <w:sz w:val="22"/>
          <w:szCs w:val="22"/>
        </w:rPr>
        <w:t> </w:t>
      </w:r>
      <w:r w:rsidRPr="00AA46AB">
        <w:rPr>
          <w:rFonts w:ascii="Calibri" w:hAnsi="Calibri"/>
          <w:sz w:val="22"/>
          <w:szCs w:val="22"/>
        </w:rPr>
        <w:t>odsouhlasení, a to vždy nejpozději do 3. pracovního dne měsíce následujícího po měsíci, za nějž se soupis vystavuje.</w:t>
      </w:r>
    </w:p>
    <w:p w14:paraId="5107F8C2" w14:textId="77777777" w:rsidR="00993257" w:rsidRDefault="00993257" w:rsidP="007E4122">
      <w:pPr>
        <w:pStyle w:val="Zkladntext"/>
        <w:numPr>
          <w:ilvl w:val="0"/>
          <w:numId w:val="18"/>
        </w:numPr>
        <w:shd w:val="clear" w:color="auto" w:fill="FFFFFF"/>
        <w:jc w:val="both"/>
        <w:rPr>
          <w:rFonts w:ascii="Calibri" w:hAnsi="Calibri"/>
          <w:sz w:val="22"/>
          <w:szCs w:val="22"/>
        </w:rPr>
      </w:pPr>
      <w:r w:rsidRPr="00993257">
        <w:rPr>
          <w:rFonts w:ascii="Calibri" w:hAnsi="Calibri"/>
          <w:sz w:val="22"/>
          <w:szCs w:val="22"/>
        </w:rPr>
        <w:t xml:space="preserve">V soupisu provedených prací bude uvedeno: </w:t>
      </w:r>
    </w:p>
    <w:p w14:paraId="4561EDF5" w14:textId="77777777" w:rsidR="00AD3032" w:rsidRDefault="00993257" w:rsidP="00993257">
      <w:pPr>
        <w:pStyle w:val="Zkladntext"/>
        <w:numPr>
          <w:ilvl w:val="0"/>
          <w:numId w:val="46"/>
        </w:numPr>
        <w:shd w:val="clear" w:color="auto" w:fill="FFFFFF"/>
        <w:jc w:val="both"/>
        <w:rPr>
          <w:rFonts w:ascii="Calibri" w:hAnsi="Calibri"/>
          <w:sz w:val="22"/>
          <w:szCs w:val="22"/>
        </w:rPr>
      </w:pPr>
      <w:r w:rsidRPr="00993257">
        <w:rPr>
          <w:rFonts w:ascii="Calibri" w:hAnsi="Calibri"/>
          <w:sz w:val="22"/>
          <w:szCs w:val="22"/>
        </w:rPr>
        <w:t xml:space="preserve">počet měrných jednotek prací a dodávek provedených zhotovitelem v daném měsíci; </w:t>
      </w:r>
    </w:p>
    <w:p w14:paraId="5A9DFBCE" w14:textId="77777777" w:rsidR="00AD3032" w:rsidRDefault="00993257" w:rsidP="00993257">
      <w:pPr>
        <w:pStyle w:val="Zkladntext"/>
        <w:numPr>
          <w:ilvl w:val="0"/>
          <w:numId w:val="46"/>
        </w:numPr>
        <w:shd w:val="clear" w:color="auto" w:fill="FFFFFF"/>
        <w:jc w:val="both"/>
        <w:rPr>
          <w:rFonts w:ascii="Calibri" w:hAnsi="Calibri"/>
          <w:sz w:val="22"/>
          <w:szCs w:val="22"/>
        </w:rPr>
      </w:pPr>
      <w:r w:rsidRPr="00993257">
        <w:rPr>
          <w:rFonts w:ascii="Calibri" w:hAnsi="Calibri"/>
          <w:sz w:val="22"/>
          <w:szCs w:val="22"/>
        </w:rPr>
        <w:t>počet měrných jednotek provedených od zahájení provádění díla do konce posledního předcházejícího fakturovaného období;</w:t>
      </w:r>
    </w:p>
    <w:p w14:paraId="716E9A8C" w14:textId="77777777" w:rsidR="00AD3032" w:rsidRDefault="00993257" w:rsidP="00993257">
      <w:pPr>
        <w:pStyle w:val="Zkladntext"/>
        <w:numPr>
          <w:ilvl w:val="0"/>
          <w:numId w:val="46"/>
        </w:numPr>
        <w:shd w:val="clear" w:color="auto" w:fill="FFFFFF"/>
        <w:jc w:val="both"/>
        <w:rPr>
          <w:rFonts w:ascii="Calibri" w:hAnsi="Calibri"/>
          <w:sz w:val="22"/>
          <w:szCs w:val="22"/>
        </w:rPr>
      </w:pPr>
      <w:r w:rsidRPr="00993257">
        <w:rPr>
          <w:rFonts w:ascii="Calibri" w:hAnsi="Calibri"/>
          <w:sz w:val="22"/>
          <w:szCs w:val="22"/>
        </w:rPr>
        <w:t>počet měrných jednotek, které zbývá provést k dokončení díla;</w:t>
      </w:r>
    </w:p>
    <w:p w14:paraId="71E1BEA9" w14:textId="77777777" w:rsidR="00AD3032" w:rsidRDefault="00993257" w:rsidP="00993257">
      <w:pPr>
        <w:pStyle w:val="Zkladntext"/>
        <w:numPr>
          <w:ilvl w:val="0"/>
          <w:numId w:val="46"/>
        </w:numPr>
        <w:shd w:val="clear" w:color="auto" w:fill="FFFFFF"/>
        <w:jc w:val="both"/>
        <w:rPr>
          <w:rFonts w:ascii="Calibri" w:hAnsi="Calibri"/>
          <w:sz w:val="22"/>
          <w:szCs w:val="22"/>
        </w:rPr>
      </w:pPr>
      <w:r w:rsidRPr="00993257">
        <w:rPr>
          <w:rFonts w:ascii="Calibri" w:hAnsi="Calibri"/>
          <w:sz w:val="22"/>
          <w:szCs w:val="22"/>
        </w:rPr>
        <w:t>cena díla, od které budou odečteny veškeré dosud fakturované částky (s uvedením čísla faktur) uplatněné ke dni soupisu provedených prací;</w:t>
      </w:r>
    </w:p>
    <w:p w14:paraId="4AD3751E" w14:textId="77777777" w:rsidR="00AD3032" w:rsidRDefault="00993257" w:rsidP="00993257">
      <w:pPr>
        <w:pStyle w:val="Zkladntext"/>
        <w:numPr>
          <w:ilvl w:val="0"/>
          <w:numId w:val="46"/>
        </w:numPr>
        <w:shd w:val="clear" w:color="auto" w:fill="FFFFFF"/>
        <w:jc w:val="both"/>
        <w:rPr>
          <w:rFonts w:ascii="Calibri" w:hAnsi="Calibri"/>
          <w:sz w:val="22"/>
          <w:szCs w:val="22"/>
        </w:rPr>
      </w:pPr>
      <w:r w:rsidRPr="00993257">
        <w:rPr>
          <w:rFonts w:ascii="Calibri" w:hAnsi="Calibri"/>
          <w:sz w:val="22"/>
          <w:szCs w:val="22"/>
        </w:rPr>
        <w:t>jednotkové ceny v soupisu provedených prací musí odpovídat příslušným jednotkovým cenám v oceněném Soupisu;</w:t>
      </w:r>
    </w:p>
    <w:p w14:paraId="0D10CA07" w14:textId="77747C5A" w:rsidR="00993257" w:rsidRDefault="00993257" w:rsidP="003D6514">
      <w:pPr>
        <w:pStyle w:val="Zkladntext"/>
        <w:numPr>
          <w:ilvl w:val="0"/>
          <w:numId w:val="46"/>
        </w:numPr>
        <w:shd w:val="clear" w:color="auto" w:fill="FFFFFF"/>
        <w:jc w:val="both"/>
        <w:rPr>
          <w:rFonts w:ascii="Calibri" w:hAnsi="Calibri"/>
          <w:sz w:val="22"/>
          <w:szCs w:val="22"/>
        </w:rPr>
      </w:pPr>
      <w:r w:rsidRPr="00993257">
        <w:rPr>
          <w:rFonts w:ascii="Calibri" w:hAnsi="Calibri"/>
          <w:sz w:val="22"/>
          <w:szCs w:val="22"/>
        </w:rPr>
        <w:t>otisk razítka a podpis oprávněné osoby zhotovitele.</w:t>
      </w:r>
    </w:p>
    <w:p w14:paraId="52FC953C" w14:textId="21B3B023" w:rsidR="00925713" w:rsidRPr="00403679" w:rsidRDefault="00925713" w:rsidP="00183A26">
      <w:pPr>
        <w:pStyle w:val="Zkladntext"/>
        <w:numPr>
          <w:ilvl w:val="0"/>
          <w:numId w:val="18"/>
        </w:numPr>
        <w:shd w:val="clear" w:color="auto" w:fill="FFFFFF"/>
        <w:jc w:val="both"/>
        <w:rPr>
          <w:rFonts w:ascii="Calibri" w:hAnsi="Calibri"/>
          <w:sz w:val="22"/>
          <w:szCs w:val="22"/>
        </w:rPr>
      </w:pPr>
      <w:r w:rsidRPr="00403679">
        <w:rPr>
          <w:rFonts w:ascii="Calibri" w:hAnsi="Calibri"/>
          <w:sz w:val="22"/>
          <w:szCs w:val="22"/>
        </w:rPr>
        <w:t>TDS je povinen se k tomuto soupisu provedených prací vyjádřit nejpozději do 3 pracovních dnů ode</w:t>
      </w:r>
      <w:r w:rsidR="003D6514" w:rsidRPr="00403679">
        <w:rPr>
          <w:rFonts w:ascii="Calibri" w:hAnsi="Calibri"/>
          <w:sz w:val="22"/>
          <w:szCs w:val="22"/>
        </w:rPr>
        <w:t> </w:t>
      </w:r>
      <w:r w:rsidRPr="00403679">
        <w:rPr>
          <w:rFonts w:ascii="Calibri" w:hAnsi="Calibri"/>
          <w:sz w:val="22"/>
          <w:szCs w:val="22"/>
        </w:rPr>
        <w:t xml:space="preserve">dne jeho obdržení. TDS může za objednatele uplatnit případné námitky k množství </w:t>
      </w:r>
      <w:r w:rsidRPr="00403679">
        <w:rPr>
          <w:rFonts w:ascii="Calibri" w:hAnsi="Calibri"/>
          <w:sz w:val="22"/>
          <w:szCs w:val="22"/>
        </w:rPr>
        <w:lastRenderedPageBreak/>
        <w:t>provedených prací, druhu provedených prací, kvalitě provedených prací a formálním náležitostem soupisu. Odsouhlasený soupis provedených prací opatří TDS svým podpisem a otiskem razítka. Následně je zhotovitel oprávněn vystavit fakturu. Odsouhlasený soupis provedených prací nenahrazuje ani částečně protokol o předání a převzetí díla, dílo se považuje za převzaté až na</w:t>
      </w:r>
      <w:r w:rsidR="00711720" w:rsidRPr="00403679">
        <w:rPr>
          <w:rFonts w:ascii="Calibri" w:hAnsi="Calibri"/>
          <w:sz w:val="22"/>
          <w:szCs w:val="22"/>
        </w:rPr>
        <w:t> </w:t>
      </w:r>
      <w:r w:rsidRPr="00403679">
        <w:rPr>
          <w:rFonts w:ascii="Calibri" w:hAnsi="Calibri"/>
          <w:sz w:val="22"/>
          <w:szCs w:val="22"/>
        </w:rPr>
        <w:t>základě objednatelem podepsaného protokolu o předání a převzetí díla. Neodsouhlasí-li TDS předložený soupis provedených prací ani k němu neuplatní námitky ani do 5 pracovních dnů ode</w:t>
      </w:r>
      <w:r w:rsidR="00711720" w:rsidRPr="00403679">
        <w:rPr>
          <w:rFonts w:ascii="Calibri" w:hAnsi="Calibri"/>
          <w:sz w:val="22"/>
          <w:szCs w:val="22"/>
        </w:rPr>
        <w:t> </w:t>
      </w:r>
      <w:r w:rsidRPr="00403679">
        <w:rPr>
          <w:rFonts w:ascii="Calibri" w:hAnsi="Calibri"/>
          <w:sz w:val="22"/>
          <w:szCs w:val="22"/>
        </w:rPr>
        <w:t>dne jeho obdržení, má se za to, že s předloženým soupisem provedených prací souhlasí, a</w:t>
      </w:r>
      <w:r w:rsidR="00711720" w:rsidRPr="00403679">
        <w:rPr>
          <w:rFonts w:ascii="Calibri" w:hAnsi="Calibri"/>
          <w:sz w:val="22"/>
          <w:szCs w:val="22"/>
        </w:rPr>
        <w:t> </w:t>
      </w:r>
      <w:r w:rsidRPr="00403679">
        <w:rPr>
          <w:rFonts w:ascii="Calibri" w:hAnsi="Calibri"/>
          <w:sz w:val="22"/>
          <w:szCs w:val="22"/>
        </w:rPr>
        <w:t>zhotovitel je oprávněn vystavit fakturu.</w:t>
      </w:r>
    </w:p>
    <w:p w14:paraId="0E5931C3" w14:textId="27C3312E" w:rsidR="00FA24C9" w:rsidRPr="00F83B07" w:rsidRDefault="00CF20E9" w:rsidP="00F83B07">
      <w:pPr>
        <w:pStyle w:val="Zkladntext"/>
        <w:numPr>
          <w:ilvl w:val="0"/>
          <w:numId w:val="18"/>
        </w:numPr>
        <w:shd w:val="clear" w:color="auto" w:fill="FFFFFF"/>
        <w:jc w:val="both"/>
        <w:rPr>
          <w:rFonts w:ascii="Calibri" w:hAnsi="Calibri"/>
          <w:sz w:val="22"/>
          <w:szCs w:val="22"/>
        </w:rPr>
      </w:pPr>
      <w:r w:rsidRPr="00403679">
        <w:rPr>
          <w:rFonts w:ascii="Calibri" w:hAnsi="Calibri"/>
          <w:sz w:val="22"/>
          <w:szCs w:val="22"/>
        </w:rPr>
        <w:t>Faktur</w:t>
      </w:r>
      <w:r w:rsidR="004F65E3" w:rsidRPr="00403679">
        <w:rPr>
          <w:rFonts w:ascii="Calibri" w:hAnsi="Calibri"/>
          <w:sz w:val="22"/>
          <w:szCs w:val="22"/>
        </w:rPr>
        <w:t>u</w:t>
      </w:r>
      <w:r w:rsidR="00FA24C9" w:rsidRPr="00403679">
        <w:rPr>
          <w:rFonts w:ascii="Calibri" w:hAnsi="Calibri"/>
          <w:sz w:val="22"/>
          <w:szCs w:val="22"/>
        </w:rPr>
        <w:t xml:space="preserve"> </w:t>
      </w:r>
      <w:r w:rsidR="004F65E3" w:rsidRPr="00403679">
        <w:rPr>
          <w:rFonts w:ascii="Calibri" w:hAnsi="Calibri"/>
          <w:sz w:val="22"/>
          <w:szCs w:val="22"/>
        </w:rPr>
        <w:t xml:space="preserve">s odsouhlaseným soupisem provedených prací </w:t>
      </w:r>
      <w:r w:rsidR="00FA24C9" w:rsidRPr="00403679">
        <w:rPr>
          <w:rFonts w:ascii="Calibri" w:hAnsi="Calibri"/>
          <w:sz w:val="22"/>
          <w:szCs w:val="22"/>
        </w:rPr>
        <w:t xml:space="preserve">zhotovitel doručí objednateli </w:t>
      </w:r>
      <w:r w:rsidR="00736F65" w:rsidRPr="00403679">
        <w:rPr>
          <w:rFonts w:ascii="Calibri" w:hAnsi="Calibri"/>
          <w:sz w:val="22"/>
          <w:szCs w:val="22"/>
        </w:rPr>
        <w:t>v</w:t>
      </w:r>
      <w:r w:rsidR="004F65E3" w:rsidRPr="00403679">
        <w:rPr>
          <w:rFonts w:ascii="Calibri" w:hAnsi="Calibri"/>
          <w:sz w:val="22"/>
          <w:szCs w:val="22"/>
        </w:rPr>
        <w:t> </w:t>
      </w:r>
      <w:r w:rsidR="00736F65" w:rsidRPr="00403679">
        <w:rPr>
          <w:rFonts w:ascii="Calibri" w:hAnsi="Calibri"/>
          <w:sz w:val="22"/>
          <w:szCs w:val="22"/>
        </w:rPr>
        <w:t xml:space="preserve">elektronické podobě </w:t>
      </w:r>
      <w:r w:rsidR="002F0621" w:rsidRPr="00403679">
        <w:rPr>
          <w:rFonts w:ascii="Calibri" w:hAnsi="Calibri"/>
          <w:sz w:val="22"/>
          <w:szCs w:val="22"/>
        </w:rPr>
        <w:t>do datové schránky (ID</w:t>
      </w:r>
      <w:r w:rsidR="00B6797D" w:rsidRPr="00403679">
        <w:rPr>
          <w:rFonts w:ascii="Calibri" w:hAnsi="Calibri"/>
          <w:sz w:val="22"/>
          <w:szCs w:val="22"/>
        </w:rPr>
        <w:t>:</w:t>
      </w:r>
      <w:r w:rsidR="002F0621" w:rsidRPr="00403679">
        <w:rPr>
          <w:rFonts w:ascii="Calibri" w:hAnsi="Calibri"/>
          <w:sz w:val="22"/>
          <w:szCs w:val="22"/>
        </w:rPr>
        <w:t xml:space="preserve"> </w:t>
      </w:r>
      <w:r w:rsidR="002F0621" w:rsidRPr="00403679">
        <w:rPr>
          <w:rFonts w:ascii="Calibri" w:hAnsi="Calibri"/>
          <w:b/>
          <w:bCs/>
          <w:sz w:val="22"/>
          <w:szCs w:val="22"/>
        </w:rPr>
        <w:t>x2pbqzq</w:t>
      </w:r>
      <w:r w:rsidR="002F0621" w:rsidRPr="00403679">
        <w:rPr>
          <w:rFonts w:ascii="Calibri" w:hAnsi="Calibri"/>
          <w:sz w:val="22"/>
          <w:szCs w:val="22"/>
        </w:rPr>
        <w:t xml:space="preserve">) nebo e-mailem na adresu </w:t>
      </w:r>
      <w:hyperlink r:id="rId14" w:history="1">
        <w:r w:rsidR="004A4238" w:rsidRPr="003F7DBE">
          <w:rPr>
            <w:rStyle w:val="Hypertextovodkaz"/>
            <w:rFonts w:ascii="Calibri" w:hAnsi="Calibri"/>
            <w:b/>
            <w:bCs/>
            <w:sz w:val="22"/>
            <w:szCs w:val="22"/>
          </w:rPr>
          <w:t>posta@kr</w:t>
        </w:r>
        <w:r w:rsidR="004A4238" w:rsidRPr="003F7DBE">
          <w:rPr>
            <w:rStyle w:val="Hypertextovodkaz"/>
            <w:rFonts w:ascii="Calibri" w:hAnsi="Calibri"/>
            <w:b/>
            <w:bCs/>
            <w:sz w:val="22"/>
            <w:szCs w:val="22"/>
          </w:rPr>
          <w:noBreakHyphen/>
          <w:t>jihomoravsky.cz</w:t>
        </w:r>
      </w:hyperlink>
      <w:r w:rsidR="00FA24C9" w:rsidRPr="00F83B07">
        <w:rPr>
          <w:rFonts w:ascii="Calibri" w:hAnsi="Calibri"/>
          <w:b/>
          <w:bCs/>
          <w:sz w:val="22"/>
          <w:szCs w:val="22"/>
        </w:rPr>
        <w:t>.</w:t>
      </w:r>
      <w:r w:rsidR="00FA24C9" w:rsidRPr="00F83B07">
        <w:rPr>
          <w:rFonts w:ascii="Calibri" w:hAnsi="Calibri"/>
          <w:sz w:val="22"/>
          <w:szCs w:val="22"/>
        </w:rPr>
        <w:t xml:space="preserve"> </w:t>
      </w:r>
    </w:p>
    <w:p w14:paraId="2A06DA65" w14:textId="77777777" w:rsidR="000F2023" w:rsidRDefault="00614EC5" w:rsidP="003F3D2F">
      <w:pPr>
        <w:pStyle w:val="Zkladntext"/>
        <w:keepNext/>
        <w:keepLines/>
        <w:numPr>
          <w:ilvl w:val="0"/>
          <w:numId w:val="18"/>
        </w:numPr>
        <w:shd w:val="clear" w:color="auto" w:fill="FFFFFF"/>
        <w:ind w:left="357" w:hanging="357"/>
        <w:jc w:val="both"/>
        <w:rPr>
          <w:rFonts w:ascii="Calibri" w:hAnsi="Calibri"/>
          <w:sz w:val="22"/>
          <w:szCs w:val="22"/>
        </w:rPr>
      </w:pPr>
      <w:r>
        <w:rPr>
          <w:rFonts w:ascii="Calibri" w:hAnsi="Calibri"/>
          <w:sz w:val="22"/>
          <w:szCs w:val="22"/>
        </w:rPr>
        <w:t>Zajištění závazků za řádné dokončení díla</w:t>
      </w:r>
      <w:r w:rsidR="000F2023">
        <w:rPr>
          <w:rFonts w:ascii="Calibri" w:hAnsi="Calibri"/>
          <w:sz w:val="22"/>
          <w:szCs w:val="22"/>
        </w:rPr>
        <w:t>:</w:t>
      </w:r>
    </w:p>
    <w:p w14:paraId="55A9287B" w14:textId="2B200334" w:rsidR="004F65E3" w:rsidRPr="002E7980" w:rsidRDefault="0098239E" w:rsidP="0028421D">
      <w:pPr>
        <w:pStyle w:val="Zkladntext"/>
        <w:shd w:val="clear" w:color="auto" w:fill="FFFFFF"/>
        <w:ind w:left="360"/>
        <w:jc w:val="both"/>
        <w:rPr>
          <w:rFonts w:ascii="Calibri" w:hAnsi="Calibri"/>
          <w:sz w:val="22"/>
          <w:szCs w:val="22"/>
        </w:rPr>
      </w:pPr>
      <w:r w:rsidRPr="000361F5">
        <w:rPr>
          <w:rFonts w:ascii="Calibri" w:hAnsi="Calibri"/>
          <w:sz w:val="22"/>
          <w:szCs w:val="22"/>
        </w:rPr>
        <w:t>V</w:t>
      </w:r>
      <w:r w:rsidR="004C093A" w:rsidRPr="000361F5">
        <w:rPr>
          <w:rFonts w:ascii="Calibri" w:hAnsi="Calibri"/>
          <w:sz w:val="22"/>
          <w:szCs w:val="22"/>
        </w:rPr>
        <w:t xml:space="preserve"> pravidelných měsíčních </w:t>
      </w:r>
      <w:r w:rsidR="00057A39" w:rsidRPr="000361F5">
        <w:rPr>
          <w:rFonts w:ascii="Calibri" w:hAnsi="Calibri"/>
          <w:sz w:val="22"/>
          <w:szCs w:val="22"/>
        </w:rPr>
        <w:t>úhradách</w:t>
      </w:r>
      <w:r w:rsidRPr="000361F5">
        <w:rPr>
          <w:rFonts w:ascii="Calibri" w:hAnsi="Calibri"/>
          <w:sz w:val="22"/>
          <w:szCs w:val="22"/>
        </w:rPr>
        <w:t xml:space="preserve"> </w:t>
      </w:r>
      <w:r w:rsidR="004C093A" w:rsidRPr="000361F5">
        <w:rPr>
          <w:rFonts w:ascii="Calibri" w:hAnsi="Calibri"/>
          <w:sz w:val="22"/>
          <w:szCs w:val="22"/>
        </w:rPr>
        <w:t xml:space="preserve">realizovaných na základě měsíční fakturace se objednatel zavazuje uhradit zhotoviteli částku odpovídající </w:t>
      </w:r>
      <w:r w:rsidR="0047281D" w:rsidRPr="000361F5">
        <w:rPr>
          <w:rFonts w:ascii="Calibri" w:hAnsi="Calibri"/>
          <w:sz w:val="22"/>
          <w:szCs w:val="22"/>
        </w:rPr>
        <w:t>9</w:t>
      </w:r>
      <w:r w:rsidR="007F40F4" w:rsidRPr="000361F5">
        <w:rPr>
          <w:rFonts w:ascii="Calibri" w:hAnsi="Calibri"/>
          <w:sz w:val="22"/>
          <w:szCs w:val="22"/>
        </w:rPr>
        <w:t>0</w:t>
      </w:r>
      <w:r w:rsidR="00C64D4C" w:rsidRPr="000361F5">
        <w:rPr>
          <w:rFonts w:ascii="Calibri" w:hAnsi="Calibri"/>
          <w:sz w:val="22"/>
          <w:szCs w:val="22"/>
        </w:rPr>
        <w:t xml:space="preserve"> </w:t>
      </w:r>
      <w:r w:rsidR="004C093A" w:rsidRPr="000361F5">
        <w:rPr>
          <w:rFonts w:ascii="Calibri" w:hAnsi="Calibri"/>
          <w:sz w:val="22"/>
          <w:szCs w:val="22"/>
        </w:rPr>
        <w:t xml:space="preserve">% hodnoty </w:t>
      </w:r>
      <w:r w:rsidRPr="000361F5">
        <w:rPr>
          <w:rFonts w:ascii="Calibri" w:hAnsi="Calibri"/>
          <w:sz w:val="22"/>
          <w:szCs w:val="22"/>
        </w:rPr>
        <w:t xml:space="preserve">sjednané </w:t>
      </w:r>
      <w:r w:rsidR="00677580" w:rsidRPr="000361F5">
        <w:rPr>
          <w:rFonts w:ascii="Calibri" w:hAnsi="Calibri"/>
          <w:sz w:val="22"/>
          <w:szCs w:val="22"/>
        </w:rPr>
        <w:t xml:space="preserve">celkové </w:t>
      </w:r>
      <w:r w:rsidR="004C093A" w:rsidRPr="000361F5">
        <w:rPr>
          <w:rFonts w:ascii="Calibri" w:hAnsi="Calibri"/>
          <w:sz w:val="22"/>
          <w:szCs w:val="22"/>
        </w:rPr>
        <w:t xml:space="preserve">ceny </w:t>
      </w:r>
      <w:r w:rsidR="00C76EAC" w:rsidRPr="000361F5">
        <w:rPr>
          <w:rFonts w:ascii="Calibri" w:hAnsi="Calibri"/>
          <w:sz w:val="22"/>
          <w:szCs w:val="22"/>
        </w:rPr>
        <w:t>stavby</w:t>
      </w:r>
      <w:r w:rsidR="00F86FDF" w:rsidRPr="000361F5">
        <w:rPr>
          <w:rFonts w:ascii="Calibri" w:hAnsi="Calibri"/>
          <w:sz w:val="22"/>
          <w:szCs w:val="22"/>
        </w:rPr>
        <w:t xml:space="preserve"> včetně DPH</w:t>
      </w:r>
      <w:r w:rsidR="004C093A" w:rsidRPr="000361F5">
        <w:rPr>
          <w:rFonts w:ascii="Calibri" w:hAnsi="Calibri"/>
          <w:sz w:val="22"/>
          <w:szCs w:val="22"/>
        </w:rPr>
        <w:t xml:space="preserve">. </w:t>
      </w:r>
      <w:r w:rsidR="00ED3639" w:rsidRPr="000361F5">
        <w:rPr>
          <w:rFonts w:ascii="Calibri" w:hAnsi="Calibri"/>
          <w:sz w:val="22"/>
          <w:szCs w:val="22"/>
        </w:rPr>
        <w:t>Zbývající část</w:t>
      </w:r>
      <w:r w:rsidR="00021552" w:rsidRPr="000361F5">
        <w:rPr>
          <w:rFonts w:ascii="Calibri" w:hAnsi="Calibri"/>
          <w:sz w:val="22"/>
          <w:szCs w:val="22"/>
        </w:rPr>
        <w:t>,</w:t>
      </w:r>
      <w:r w:rsidR="00ED3639" w:rsidRPr="000361F5">
        <w:rPr>
          <w:rFonts w:ascii="Calibri" w:hAnsi="Calibri"/>
          <w:sz w:val="22"/>
          <w:szCs w:val="22"/>
        </w:rPr>
        <w:t xml:space="preserve"> </w:t>
      </w:r>
      <w:r w:rsidR="000B11EC" w:rsidRPr="000361F5">
        <w:rPr>
          <w:rFonts w:ascii="Calibri" w:hAnsi="Calibri"/>
          <w:sz w:val="22"/>
          <w:szCs w:val="22"/>
        </w:rPr>
        <w:t xml:space="preserve">tj. </w:t>
      </w:r>
      <w:r w:rsidR="007F40F4" w:rsidRPr="000361F5">
        <w:rPr>
          <w:rFonts w:ascii="Calibri" w:hAnsi="Calibri"/>
          <w:sz w:val="22"/>
          <w:szCs w:val="22"/>
        </w:rPr>
        <w:t>10</w:t>
      </w:r>
      <w:r w:rsidR="00C64D4C" w:rsidRPr="000361F5">
        <w:rPr>
          <w:rFonts w:ascii="Calibri" w:hAnsi="Calibri"/>
          <w:sz w:val="22"/>
          <w:szCs w:val="22"/>
        </w:rPr>
        <w:t xml:space="preserve"> </w:t>
      </w:r>
      <w:r w:rsidR="0010193B" w:rsidRPr="000361F5">
        <w:rPr>
          <w:rFonts w:ascii="Calibri" w:hAnsi="Calibri"/>
          <w:sz w:val="22"/>
          <w:szCs w:val="22"/>
        </w:rPr>
        <w:t>%</w:t>
      </w:r>
      <w:r w:rsidR="000B11EC" w:rsidRPr="000361F5">
        <w:rPr>
          <w:rFonts w:ascii="Calibri" w:hAnsi="Calibri"/>
          <w:sz w:val="22"/>
          <w:szCs w:val="22"/>
        </w:rPr>
        <w:t xml:space="preserve"> </w:t>
      </w:r>
      <w:r w:rsidR="00E84D55" w:rsidRPr="000361F5">
        <w:rPr>
          <w:rFonts w:ascii="Calibri" w:hAnsi="Calibri"/>
          <w:sz w:val="22"/>
          <w:szCs w:val="22"/>
        </w:rPr>
        <w:t xml:space="preserve">z celkové </w:t>
      </w:r>
      <w:r w:rsidR="00ED3639" w:rsidRPr="000361F5">
        <w:rPr>
          <w:rFonts w:ascii="Calibri" w:hAnsi="Calibri"/>
          <w:sz w:val="22"/>
          <w:szCs w:val="22"/>
        </w:rPr>
        <w:t xml:space="preserve">ceny </w:t>
      </w:r>
      <w:r w:rsidR="004F2826" w:rsidRPr="000361F5">
        <w:rPr>
          <w:rFonts w:ascii="Calibri" w:hAnsi="Calibri"/>
          <w:sz w:val="22"/>
          <w:szCs w:val="22"/>
        </w:rPr>
        <w:t>st</w:t>
      </w:r>
      <w:r w:rsidR="00D61AB2" w:rsidRPr="000361F5">
        <w:rPr>
          <w:rFonts w:ascii="Calibri" w:hAnsi="Calibri"/>
          <w:sz w:val="22"/>
          <w:szCs w:val="22"/>
        </w:rPr>
        <w:t>avby</w:t>
      </w:r>
      <w:r w:rsidR="000B11EC" w:rsidRPr="000361F5">
        <w:rPr>
          <w:rFonts w:ascii="Calibri" w:hAnsi="Calibri"/>
          <w:sz w:val="22"/>
          <w:szCs w:val="22"/>
        </w:rPr>
        <w:t xml:space="preserve"> včetně </w:t>
      </w:r>
      <w:r w:rsidR="000B11EC" w:rsidRPr="00B95884">
        <w:rPr>
          <w:rFonts w:ascii="Calibri" w:hAnsi="Calibri"/>
          <w:sz w:val="22"/>
          <w:szCs w:val="22"/>
        </w:rPr>
        <w:t>DPH</w:t>
      </w:r>
      <w:r w:rsidR="00E17426" w:rsidRPr="00B95884">
        <w:rPr>
          <w:rFonts w:ascii="Calibri" w:hAnsi="Calibri"/>
          <w:sz w:val="22"/>
          <w:szCs w:val="22"/>
        </w:rPr>
        <w:t>,</w:t>
      </w:r>
      <w:r w:rsidR="00E17426" w:rsidRPr="000361F5">
        <w:rPr>
          <w:rFonts w:ascii="Calibri" w:hAnsi="Calibri"/>
          <w:sz w:val="22"/>
          <w:szCs w:val="22"/>
        </w:rPr>
        <w:t xml:space="preserve"> </w:t>
      </w:r>
      <w:r w:rsidR="00ED3639" w:rsidRPr="000361F5">
        <w:rPr>
          <w:rFonts w:ascii="Calibri" w:hAnsi="Calibri"/>
          <w:sz w:val="22"/>
          <w:szCs w:val="22"/>
        </w:rPr>
        <w:t>bude objednatelem uhrazena na základě konečné faktury vystavené zhotovitelem po předání a převzetí díla</w:t>
      </w:r>
      <w:r w:rsidR="00004023" w:rsidRPr="000361F5">
        <w:rPr>
          <w:rFonts w:ascii="Calibri" w:hAnsi="Calibri"/>
          <w:sz w:val="22"/>
          <w:szCs w:val="22"/>
        </w:rPr>
        <w:t xml:space="preserve"> </w:t>
      </w:r>
      <w:r w:rsidR="00ED3639" w:rsidRPr="000361F5">
        <w:rPr>
          <w:rFonts w:ascii="Calibri" w:hAnsi="Calibri"/>
          <w:sz w:val="22"/>
          <w:szCs w:val="22"/>
        </w:rPr>
        <w:t>objednatelem podle pravidel sjednaných v této smlouvě</w:t>
      </w:r>
      <w:r w:rsidR="004C093A" w:rsidRPr="000361F5">
        <w:rPr>
          <w:rFonts w:ascii="Calibri" w:hAnsi="Calibri"/>
          <w:sz w:val="22"/>
          <w:szCs w:val="22"/>
        </w:rPr>
        <w:t>.</w:t>
      </w:r>
      <w:r w:rsidR="004C093A" w:rsidRPr="002E7980">
        <w:rPr>
          <w:rFonts w:ascii="Calibri" w:hAnsi="Calibri"/>
          <w:sz w:val="22"/>
          <w:szCs w:val="22"/>
        </w:rPr>
        <w:t xml:space="preserve"> </w:t>
      </w:r>
    </w:p>
    <w:p w14:paraId="1D6BDD68" w14:textId="03C8C05E" w:rsidR="00C13807" w:rsidRDefault="004C093A" w:rsidP="00A346E6">
      <w:pPr>
        <w:pStyle w:val="Zkladntext"/>
        <w:shd w:val="clear" w:color="auto" w:fill="FFFFFF"/>
        <w:ind w:left="357"/>
        <w:jc w:val="both"/>
        <w:rPr>
          <w:rFonts w:ascii="Calibri" w:hAnsi="Calibri"/>
          <w:sz w:val="22"/>
          <w:szCs w:val="22"/>
        </w:rPr>
      </w:pPr>
      <w:r w:rsidRPr="002E7980">
        <w:rPr>
          <w:rFonts w:ascii="Calibri" w:hAnsi="Calibri"/>
          <w:sz w:val="22"/>
          <w:szCs w:val="22"/>
        </w:rPr>
        <w:t xml:space="preserve">Překročí-li celková částka </w:t>
      </w:r>
      <w:r w:rsidR="00915919" w:rsidRPr="002E7980">
        <w:rPr>
          <w:rFonts w:ascii="Calibri" w:hAnsi="Calibri"/>
          <w:sz w:val="22"/>
          <w:szCs w:val="22"/>
        </w:rPr>
        <w:t xml:space="preserve">vystavených </w:t>
      </w:r>
      <w:r w:rsidRPr="002E7980">
        <w:rPr>
          <w:rFonts w:ascii="Calibri" w:hAnsi="Calibri"/>
          <w:sz w:val="22"/>
          <w:szCs w:val="22"/>
        </w:rPr>
        <w:t xml:space="preserve">měsíčních </w:t>
      </w:r>
      <w:r w:rsidR="001D5B0E" w:rsidRPr="002E7980">
        <w:rPr>
          <w:rFonts w:ascii="Calibri" w:hAnsi="Calibri"/>
          <w:sz w:val="22"/>
          <w:szCs w:val="22"/>
        </w:rPr>
        <w:t xml:space="preserve">faktur </w:t>
      </w:r>
      <w:r w:rsidRPr="002E7980">
        <w:rPr>
          <w:rFonts w:ascii="Calibri" w:hAnsi="Calibri"/>
          <w:sz w:val="22"/>
          <w:szCs w:val="22"/>
        </w:rPr>
        <w:t>hodnotu 9</w:t>
      </w:r>
      <w:r w:rsidR="007F40F4" w:rsidRPr="002E7980">
        <w:rPr>
          <w:rFonts w:ascii="Calibri" w:hAnsi="Calibri"/>
          <w:sz w:val="22"/>
          <w:szCs w:val="22"/>
        </w:rPr>
        <w:t>0</w:t>
      </w:r>
      <w:r w:rsidRPr="002E7980">
        <w:rPr>
          <w:rFonts w:ascii="Calibri" w:hAnsi="Calibri"/>
          <w:sz w:val="22"/>
          <w:szCs w:val="22"/>
        </w:rPr>
        <w:t xml:space="preserve"> % ceny </w:t>
      </w:r>
      <w:r w:rsidR="00904D8D">
        <w:rPr>
          <w:rFonts w:ascii="Calibri" w:hAnsi="Calibri"/>
          <w:sz w:val="22"/>
          <w:szCs w:val="22"/>
        </w:rPr>
        <w:t>stavby</w:t>
      </w:r>
      <w:r w:rsidR="00572384" w:rsidRPr="002E7980">
        <w:rPr>
          <w:rFonts w:ascii="Calibri" w:hAnsi="Calibri"/>
          <w:sz w:val="22"/>
          <w:szCs w:val="22"/>
        </w:rPr>
        <w:t xml:space="preserve"> včetně DPH</w:t>
      </w:r>
      <w:r w:rsidRPr="002E7980">
        <w:rPr>
          <w:rFonts w:ascii="Calibri" w:hAnsi="Calibri"/>
          <w:sz w:val="22"/>
          <w:szCs w:val="22"/>
        </w:rPr>
        <w:t>, je objednatel oprávněn odepřít poskytnutí další platby za provádění díla. V případě</w:t>
      </w:r>
      <w:r w:rsidRPr="003D6514">
        <w:rPr>
          <w:rFonts w:ascii="Calibri" w:hAnsi="Calibri"/>
          <w:sz w:val="22"/>
          <w:szCs w:val="22"/>
        </w:rPr>
        <w:t xml:space="preserve">, že část hodnoty vystavené faktury bude pod hranicí výše sjednaného limitu, je objednatel povinen uhradit pouze tuto část ceny, zbytek hodnoty této faktury bude objednatelem uhrazen </w:t>
      </w:r>
      <w:r w:rsidR="00C26E1A">
        <w:rPr>
          <w:rFonts w:ascii="Calibri" w:hAnsi="Calibri"/>
          <w:sz w:val="22"/>
          <w:szCs w:val="22"/>
        </w:rPr>
        <w:t>po splnění podmínek uvedených v předchozím odstavci</w:t>
      </w:r>
      <w:r w:rsidRPr="003D6514">
        <w:rPr>
          <w:rFonts w:ascii="Calibri" w:hAnsi="Calibri"/>
          <w:sz w:val="22"/>
          <w:szCs w:val="22"/>
        </w:rPr>
        <w:t>.</w:t>
      </w:r>
      <w:r w:rsidR="009831BE">
        <w:rPr>
          <w:rFonts w:ascii="Calibri" w:hAnsi="Calibri"/>
          <w:sz w:val="22"/>
          <w:szCs w:val="22"/>
        </w:rPr>
        <w:t xml:space="preserve"> </w:t>
      </w:r>
    </w:p>
    <w:p w14:paraId="6196A15C" w14:textId="06753109" w:rsidR="00FA24C9" w:rsidRPr="00580AE3" w:rsidRDefault="00FA24C9" w:rsidP="00183A26">
      <w:pPr>
        <w:pStyle w:val="Zkladntext"/>
        <w:numPr>
          <w:ilvl w:val="0"/>
          <w:numId w:val="18"/>
        </w:numPr>
        <w:shd w:val="clear" w:color="auto" w:fill="FFFFFF"/>
        <w:spacing w:after="0"/>
        <w:jc w:val="both"/>
        <w:rPr>
          <w:rFonts w:ascii="Calibri" w:hAnsi="Calibri"/>
          <w:sz w:val="22"/>
          <w:szCs w:val="22"/>
          <w:u w:val="single"/>
        </w:rPr>
      </w:pPr>
      <w:r w:rsidRPr="00580AE3">
        <w:rPr>
          <w:rFonts w:ascii="Calibri" w:hAnsi="Calibri"/>
          <w:sz w:val="22"/>
          <w:szCs w:val="22"/>
          <w:u w:val="single"/>
        </w:rPr>
        <w:t>Zhotovitel prohlašuje, že</w:t>
      </w:r>
      <w:r>
        <w:rPr>
          <w:rFonts w:ascii="Calibri" w:hAnsi="Calibri"/>
          <w:sz w:val="22"/>
          <w:szCs w:val="22"/>
          <w:u w:val="single"/>
        </w:rPr>
        <w:t>:</w:t>
      </w:r>
    </w:p>
    <w:p w14:paraId="4D5C70A7" w14:textId="77777777" w:rsidR="00C2092B" w:rsidRPr="00704851" w:rsidRDefault="00C2092B" w:rsidP="00C2092B">
      <w:pPr>
        <w:pStyle w:val="Odstavecseseznamem"/>
        <w:numPr>
          <w:ilvl w:val="0"/>
          <w:numId w:val="19"/>
        </w:numPr>
        <w:spacing w:before="120" w:after="120"/>
        <w:contextualSpacing w:val="0"/>
        <w:jc w:val="both"/>
        <w:rPr>
          <w:rFonts w:ascii="Calibri" w:hAnsi="Calibri"/>
          <w:sz w:val="22"/>
          <w:szCs w:val="22"/>
        </w:rPr>
      </w:pPr>
      <w:r w:rsidRPr="00704851">
        <w:rPr>
          <w:rFonts w:ascii="Calibri" w:hAnsi="Calibri"/>
          <w:sz w:val="22"/>
          <w:szCs w:val="22"/>
        </w:rPr>
        <w:t>nemá v úmyslu nezaplatit daň z přidané hodnoty u zdanitelného plnění podle této smlouvy (dále jen „daň“),</w:t>
      </w:r>
    </w:p>
    <w:p w14:paraId="6E5A8856" w14:textId="77777777" w:rsidR="00C2092B" w:rsidRPr="00704851" w:rsidRDefault="00C2092B" w:rsidP="00C2092B">
      <w:pPr>
        <w:pStyle w:val="Odstavecseseznamem"/>
        <w:numPr>
          <w:ilvl w:val="0"/>
          <w:numId w:val="19"/>
        </w:numPr>
        <w:spacing w:before="120" w:after="120"/>
        <w:contextualSpacing w:val="0"/>
        <w:jc w:val="both"/>
        <w:rPr>
          <w:rFonts w:ascii="Calibri" w:hAnsi="Calibri"/>
          <w:sz w:val="22"/>
          <w:szCs w:val="22"/>
        </w:rPr>
      </w:pPr>
      <w:r w:rsidRPr="00704851">
        <w:rPr>
          <w:rFonts w:ascii="Calibri" w:hAnsi="Calibri"/>
          <w:sz w:val="22"/>
          <w:szCs w:val="22"/>
        </w:rPr>
        <w:t>mu nejsou známy skutečnosti nasvědčující tomu, že se dostane do postavení, kdy nemůže daň zaplatit a ani se ke dni podpisu této smlouvy v takovém postavení nenachází,</w:t>
      </w:r>
    </w:p>
    <w:p w14:paraId="222D4AFF" w14:textId="77777777" w:rsidR="00C2092B" w:rsidRPr="00704851" w:rsidRDefault="00C2092B" w:rsidP="00C2092B">
      <w:pPr>
        <w:pStyle w:val="Odstavecseseznamem"/>
        <w:numPr>
          <w:ilvl w:val="0"/>
          <w:numId w:val="19"/>
        </w:numPr>
        <w:spacing w:before="120" w:after="120"/>
        <w:ind w:left="714" w:hanging="357"/>
        <w:contextualSpacing w:val="0"/>
        <w:jc w:val="both"/>
        <w:rPr>
          <w:rFonts w:ascii="Calibri" w:hAnsi="Calibri"/>
          <w:sz w:val="22"/>
          <w:szCs w:val="22"/>
        </w:rPr>
      </w:pPr>
      <w:r w:rsidRPr="00704851">
        <w:rPr>
          <w:rFonts w:ascii="Calibri" w:hAnsi="Calibri"/>
          <w:sz w:val="22"/>
          <w:szCs w:val="22"/>
        </w:rPr>
        <w:t>nezkrátí daň nebo nevyláká daňovou výhodu.</w:t>
      </w:r>
    </w:p>
    <w:p w14:paraId="01684E4F" w14:textId="7D0EDC44" w:rsidR="000F3ACA" w:rsidRDefault="000F3ACA" w:rsidP="007E4122">
      <w:pPr>
        <w:pStyle w:val="Zkladntext"/>
        <w:numPr>
          <w:ilvl w:val="0"/>
          <w:numId w:val="18"/>
        </w:numPr>
        <w:shd w:val="clear" w:color="auto" w:fill="FFFFFF"/>
        <w:ind w:left="357" w:hanging="357"/>
        <w:jc w:val="both"/>
        <w:rPr>
          <w:rFonts w:ascii="Calibri" w:hAnsi="Calibri"/>
          <w:sz w:val="22"/>
          <w:szCs w:val="22"/>
        </w:rPr>
      </w:pPr>
      <w:r w:rsidRPr="004E7DD9">
        <w:rPr>
          <w:rFonts w:ascii="Calibri" w:hAnsi="Calibri"/>
          <w:sz w:val="22"/>
          <w:szCs w:val="22"/>
        </w:rPr>
        <w:t xml:space="preserve">Objednatel prohlašuje, že plnění přijatá na základě této smlouvy použije výlučně pro účely, které nejsou předmětem </w:t>
      </w:r>
      <w:r>
        <w:rPr>
          <w:rFonts w:ascii="Calibri" w:hAnsi="Calibri"/>
          <w:sz w:val="22"/>
          <w:szCs w:val="22"/>
        </w:rPr>
        <w:t>DPH</w:t>
      </w:r>
      <w:r w:rsidRPr="004E7DD9">
        <w:rPr>
          <w:rFonts w:ascii="Calibri" w:hAnsi="Calibri"/>
          <w:sz w:val="22"/>
          <w:szCs w:val="22"/>
        </w:rPr>
        <w:t xml:space="preserve">. Vzhledem k tomu, že objednatel není u plnění přijatých na základě této smlouvy </w:t>
      </w:r>
      <w:r>
        <w:rPr>
          <w:rFonts w:ascii="Calibri" w:hAnsi="Calibri"/>
          <w:sz w:val="22"/>
          <w:szCs w:val="22"/>
        </w:rPr>
        <w:t xml:space="preserve">v souladu </w:t>
      </w:r>
      <w:r w:rsidRPr="004E7DD9">
        <w:rPr>
          <w:rFonts w:ascii="Calibri" w:hAnsi="Calibri"/>
          <w:sz w:val="22"/>
          <w:szCs w:val="22"/>
        </w:rPr>
        <w:t>§ 5</w:t>
      </w:r>
      <w:r>
        <w:rPr>
          <w:rFonts w:ascii="Calibri" w:hAnsi="Calibri"/>
          <w:sz w:val="22"/>
          <w:szCs w:val="22"/>
        </w:rPr>
        <w:t xml:space="preserve"> odst. 4 </w:t>
      </w:r>
      <w:r w:rsidR="00374C74" w:rsidRPr="003D6514">
        <w:rPr>
          <w:rFonts w:ascii="Calibri" w:hAnsi="Calibri"/>
          <w:sz w:val="22"/>
          <w:szCs w:val="22"/>
        </w:rPr>
        <w:t>zákona č. 235/2004 Sb., o dani z přidané hodnoty, ve znění pozdějších předpisů (dále jen „</w:t>
      </w:r>
      <w:r w:rsidR="00374C74" w:rsidRPr="00A46570">
        <w:rPr>
          <w:rFonts w:ascii="Calibri" w:hAnsi="Calibri"/>
          <w:i/>
          <w:iCs/>
          <w:sz w:val="22"/>
          <w:szCs w:val="22"/>
        </w:rPr>
        <w:t>ZDPH</w:t>
      </w:r>
      <w:r w:rsidR="00374C74" w:rsidRPr="003D6514">
        <w:rPr>
          <w:rFonts w:ascii="Calibri" w:hAnsi="Calibri"/>
          <w:sz w:val="22"/>
          <w:szCs w:val="22"/>
        </w:rPr>
        <w:t>“)</w:t>
      </w:r>
      <w:r>
        <w:rPr>
          <w:rFonts w:ascii="Calibri" w:hAnsi="Calibri"/>
          <w:sz w:val="22"/>
          <w:szCs w:val="22"/>
        </w:rPr>
        <w:t xml:space="preserve"> </w:t>
      </w:r>
      <w:r w:rsidRPr="004E7DD9">
        <w:rPr>
          <w:rFonts w:ascii="Calibri" w:hAnsi="Calibri"/>
          <w:sz w:val="22"/>
          <w:szCs w:val="22"/>
        </w:rPr>
        <w:t>v postavení osoby povinné k dani, neuplatní se v návaznosti na</w:t>
      </w:r>
      <w:r w:rsidR="00374C74">
        <w:rPr>
          <w:rFonts w:ascii="Calibri" w:hAnsi="Calibri"/>
          <w:sz w:val="22"/>
          <w:szCs w:val="22"/>
        </w:rPr>
        <w:t> </w:t>
      </w:r>
      <w:proofErr w:type="spellStart"/>
      <w:r>
        <w:rPr>
          <w:rFonts w:ascii="Calibri" w:hAnsi="Calibri"/>
          <w:sz w:val="22"/>
          <w:szCs w:val="22"/>
        </w:rPr>
        <w:t>ust</w:t>
      </w:r>
      <w:proofErr w:type="spellEnd"/>
      <w:r>
        <w:rPr>
          <w:rFonts w:ascii="Calibri" w:hAnsi="Calibri"/>
          <w:sz w:val="22"/>
          <w:szCs w:val="22"/>
        </w:rPr>
        <w:t>.</w:t>
      </w:r>
      <w:r w:rsidR="007F1259">
        <w:rPr>
          <w:rFonts w:ascii="Calibri" w:hAnsi="Calibri"/>
          <w:sz w:val="22"/>
          <w:szCs w:val="22"/>
        </w:rPr>
        <w:t> </w:t>
      </w:r>
      <w:r>
        <w:rPr>
          <w:rFonts w:ascii="Calibri" w:hAnsi="Calibri"/>
          <w:sz w:val="22"/>
          <w:szCs w:val="22"/>
        </w:rPr>
        <w:t>§</w:t>
      </w:r>
      <w:r w:rsidR="007F1259">
        <w:rPr>
          <w:rFonts w:ascii="Calibri" w:hAnsi="Calibri"/>
          <w:sz w:val="22"/>
          <w:szCs w:val="22"/>
        </w:rPr>
        <w:t> </w:t>
      </w:r>
      <w:r>
        <w:rPr>
          <w:rFonts w:ascii="Calibri" w:hAnsi="Calibri"/>
          <w:sz w:val="22"/>
          <w:szCs w:val="22"/>
        </w:rPr>
        <w:t>92a</w:t>
      </w:r>
      <w:r>
        <w:rPr>
          <w:rFonts w:ascii="Calibri" w:hAnsi="Calibri"/>
          <w:b/>
          <w:sz w:val="22"/>
        </w:rPr>
        <w:t xml:space="preserve"> </w:t>
      </w:r>
      <w:r w:rsidRPr="00EB29EE">
        <w:rPr>
          <w:rFonts w:ascii="Calibri" w:hAnsi="Calibri"/>
          <w:bCs/>
          <w:sz w:val="22"/>
        </w:rPr>
        <w:t>odst.</w:t>
      </w:r>
      <w:r>
        <w:rPr>
          <w:rFonts w:ascii="Calibri" w:hAnsi="Calibri"/>
          <w:b/>
          <w:sz w:val="22"/>
        </w:rPr>
        <w:t xml:space="preserve"> </w:t>
      </w:r>
      <w:r>
        <w:rPr>
          <w:rFonts w:ascii="Calibri" w:hAnsi="Calibri"/>
          <w:sz w:val="22"/>
          <w:szCs w:val="22"/>
        </w:rPr>
        <w:t xml:space="preserve">2 ZDPH </w:t>
      </w:r>
      <w:r w:rsidRPr="004E7DD9">
        <w:rPr>
          <w:rFonts w:ascii="Calibri" w:hAnsi="Calibri"/>
          <w:sz w:val="22"/>
          <w:szCs w:val="22"/>
        </w:rPr>
        <w:t>při fakturaci režim přenesení daňové povinnosti podle § 92e</w:t>
      </w:r>
      <w:r>
        <w:rPr>
          <w:rFonts w:ascii="Calibri" w:hAnsi="Calibri"/>
          <w:sz w:val="22"/>
          <w:szCs w:val="22"/>
        </w:rPr>
        <w:t xml:space="preserve"> ZDPH</w:t>
      </w:r>
      <w:r w:rsidRPr="004E7DD9">
        <w:rPr>
          <w:rFonts w:ascii="Calibri" w:hAnsi="Calibri"/>
          <w:sz w:val="22"/>
          <w:szCs w:val="22"/>
        </w:rPr>
        <w:t>.</w:t>
      </w:r>
    </w:p>
    <w:p w14:paraId="71BEF91B" w14:textId="062FACCD" w:rsidR="00FA24C9" w:rsidRDefault="00F959CE" w:rsidP="00551D87">
      <w:pPr>
        <w:pStyle w:val="Zkladntext"/>
        <w:numPr>
          <w:ilvl w:val="0"/>
          <w:numId w:val="18"/>
        </w:numPr>
        <w:shd w:val="clear" w:color="auto" w:fill="FFFFFF"/>
        <w:ind w:left="357" w:hanging="357"/>
        <w:jc w:val="both"/>
        <w:rPr>
          <w:rFonts w:ascii="Calibri" w:hAnsi="Calibri"/>
          <w:sz w:val="22"/>
          <w:szCs w:val="22"/>
        </w:rPr>
      </w:pPr>
      <w:r w:rsidRPr="00F17736">
        <w:rPr>
          <w:rFonts w:ascii="Calibri" w:hAnsi="Calibri"/>
          <w:sz w:val="22"/>
          <w:szCs w:val="22"/>
        </w:rPr>
        <w:t xml:space="preserve">Smluvní strany se dohodly, že stane-li se </w:t>
      </w:r>
      <w:r>
        <w:rPr>
          <w:rFonts w:ascii="Calibri" w:hAnsi="Calibri"/>
          <w:sz w:val="22"/>
          <w:szCs w:val="22"/>
        </w:rPr>
        <w:t>zhotovitel</w:t>
      </w:r>
      <w:r w:rsidRPr="00F17736">
        <w:rPr>
          <w:rFonts w:ascii="Calibri" w:hAnsi="Calibri"/>
          <w:sz w:val="22"/>
          <w:szCs w:val="22"/>
        </w:rPr>
        <w:t xml:space="preserve"> nespolehlivým plátcem ve smyslu § 106a ZDPH nebo pokud číslo účtu </w:t>
      </w:r>
      <w:r w:rsidR="003C0934">
        <w:rPr>
          <w:rFonts w:ascii="Calibri" w:hAnsi="Calibri"/>
          <w:sz w:val="22"/>
          <w:szCs w:val="22"/>
        </w:rPr>
        <w:t>zhotovitele</w:t>
      </w:r>
      <w:r w:rsidRPr="00F17736">
        <w:rPr>
          <w:rFonts w:ascii="Calibri" w:hAnsi="Calibri"/>
          <w:sz w:val="22"/>
          <w:szCs w:val="22"/>
        </w:rPr>
        <w:t xml:space="preserve"> uvedené v záhlaví této smlouvy nebude zveřejněno způsobem umožňujícím dálkový přístup ve smyslu § 96 ZDPH nebo se jedná o účet vedený v zahraničí ve</w:t>
      </w:r>
      <w:r w:rsidR="007F1259">
        <w:rPr>
          <w:rFonts w:ascii="Calibri" w:hAnsi="Calibri"/>
          <w:sz w:val="22"/>
          <w:szCs w:val="22"/>
        </w:rPr>
        <w:t> </w:t>
      </w:r>
      <w:r w:rsidRPr="00F17736">
        <w:rPr>
          <w:rFonts w:ascii="Calibri" w:hAnsi="Calibri"/>
          <w:sz w:val="22"/>
          <w:szCs w:val="22"/>
        </w:rPr>
        <w:t>smyslu § 109 odst. 2 písm. b) ZDPH</w:t>
      </w:r>
      <w:r w:rsidR="00FA24C9" w:rsidRPr="008A4443">
        <w:rPr>
          <w:rFonts w:ascii="Calibri" w:hAnsi="Calibri"/>
          <w:sz w:val="22"/>
          <w:szCs w:val="22"/>
        </w:rPr>
        <w:t xml:space="preserve">, je objednatel oprávněn část ceny díla odpovídající </w:t>
      </w:r>
      <w:r w:rsidR="009E1F9A">
        <w:rPr>
          <w:rFonts w:ascii="Calibri" w:hAnsi="Calibri"/>
          <w:sz w:val="22"/>
          <w:szCs w:val="22"/>
        </w:rPr>
        <w:t>DPH</w:t>
      </w:r>
      <w:r w:rsidR="00FA24C9" w:rsidRPr="008A4443">
        <w:rPr>
          <w:rFonts w:ascii="Calibri" w:hAnsi="Calibri"/>
          <w:sz w:val="22"/>
          <w:szCs w:val="22"/>
        </w:rPr>
        <w:t xml:space="preserve"> z</w:t>
      </w:r>
      <w:r w:rsidR="007F1259">
        <w:rPr>
          <w:rFonts w:ascii="Calibri" w:hAnsi="Calibri"/>
          <w:sz w:val="22"/>
          <w:szCs w:val="22"/>
        </w:rPr>
        <w:t> </w:t>
      </w:r>
      <w:r w:rsidR="00FA24C9" w:rsidRPr="008A4443">
        <w:rPr>
          <w:rFonts w:ascii="Calibri" w:hAnsi="Calibri"/>
          <w:sz w:val="22"/>
          <w:szCs w:val="22"/>
        </w:rPr>
        <w:t xml:space="preserve">každé fakturované platby na základě této smlouvy zadržet a tuto přímo zaplatit (aniž k tomu bude vyzván jako ručitel) na účet správce daně ve smyslu § 109a </w:t>
      </w:r>
      <w:r w:rsidR="002E65F3">
        <w:rPr>
          <w:rFonts w:ascii="Calibri" w:hAnsi="Calibri"/>
          <w:sz w:val="22"/>
          <w:szCs w:val="22"/>
        </w:rPr>
        <w:t>ZDPH</w:t>
      </w:r>
      <w:r w:rsidR="00FA24C9" w:rsidRPr="008A4443">
        <w:rPr>
          <w:rFonts w:ascii="Calibri" w:hAnsi="Calibri"/>
          <w:sz w:val="22"/>
          <w:szCs w:val="22"/>
        </w:rPr>
        <w:t>.</w:t>
      </w:r>
      <w:r w:rsidR="00FA24C9">
        <w:rPr>
          <w:rFonts w:ascii="Calibri" w:hAnsi="Calibri"/>
          <w:sz w:val="22"/>
          <w:szCs w:val="22"/>
        </w:rPr>
        <w:t xml:space="preserve"> </w:t>
      </w:r>
      <w:r w:rsidR="00FA24C9" w:rsidRPr="008A4443">
        <w:rPr>
          <w:rFonts w:ascii="Calibri" w:hAnsi="Calibri"/>
          <w:sz w:val="22"/>
          <w:szCs w:val="22"/>
        </w:rPr>
        <w:t>Stejný postup bude aplikován při naplnění podmínek ručení dle §</w:t>
      </w:r>
      <w:r w:rsidR="00FA24C9">
        <w:rPr>
          <w:rFonts w:ascii="Calibri" w:hAnsi="Calibri"/>
          <w:sz w:val="22"/>
          <w:szCs w:val="22"/>
        </w:rPr>
        <w:t xml:space="preserve"> </w:t>
      </w:r>
      <w:r w:rsidR="00FA24C9" w:rsidRPr="008A4443">
        <w:rPr>
          <w:rFonts w:ascii="Calibri" w:hAnsi="Calibri"/>
          <w:sz w:val="22"/>
          <w:szCs w:val="22"/>
        </w:rPr>
        <w:t xml:space="preserve">109 odst. 1 </w:t>
      </w:r>
      <w:r w:rsidR="002E65F3">
        <w:rPr>
          <w:rFonts w:ascii="Calibri" w:hAnsi="Calibri"/>
          <w:sz w:val="22"/>
          <w:szCs w:val="22"/>
        </w:rPr>
        <w:t>ZDPH</w:t>
      </w:r>
      <w:r w:rsidR="00FA24C9" w:rsidRPr="008A4443">
        <w:rPr>
          <w:rFonts w:ascii="Calibri" w:hAnsi="Calibri"/>
          <w:sz w:val="22"/>
          <w:szCs w:val="22"/>
        </w:rPr>
        <w:t>, tedy kdy se objednatel dozví, že</w:t>
      </w:r>
      <w:r w:rsidR="00FA24C9">
        <w:rPr>
          <w:rFonts w:ascii="Calibri" w:hAnsi="Calibri"/>
          <w:sz w:val="22"/>
          <w:szCs w:val="22"/>
        </w:rPr>
        <w:t>:</w:t>
      </w:r>
    </w:p>
    <w:p w14:paraId="1154AF96" w14:textId="25775C5F" w:rsidR="007749AB" w:rsidRDefault="00141D28" w:rsidP="00183A26">
      <w:pPr>
        <w:pStyle w:val="Zkladntext"/>
        <w:numPr>
          <w:ilvl w:val="0"/>
          <w:numId w:val="34"/>
        </w:numPr>
        <w:shd w:val="clear" w:color="auto" w:fill="FFFFFF"/>
        <w:spacing w:after="0"/>
        <w:jc w:val="both"/>
        <w:rPr>
          <w:rFonts w:ascii="Calibri" w:hAnsi="Calibri"/>
          <w:sz w:val="22"/>
          <w:szCs w:val="22"/>
        </w:rPr>
      </w:pPr>
      <w:r>
        <w:rPr>
          <w:rFonts w:ascii="Calibri" w:hAnsi="Calibri"/>
          <w:sz w:val="22"/>
          <w:szCs w:val="22"/>
        </w:rPr>
        <w:t>DPH</w:t>
      </w:r>
      <w:r w:rsidR="00FA24C9" w:rsidRPr="009C55F5">
        <w:rPr>
          <w:rFonts w:ascii="Calibri" w:hAnsi="Calibri"/>
          <w:sz w:val="22"/>
          <w:szCs w:val="22"/>
        </w:rPr>
        <w:t xml:space="preserve"> uvedená na daňovém dokladu nebude úmyslně zaplacena,</w:t>
      </w:r>
    </w:p>
    <w:p w14:paraId="670488FE" w14:textId="31D1E2E5" w:rsidR="007749AB" w:rsidRDefault="00FA24C9" w:rsidP="00183A26">
      <w:pPr>
        <w:pStyle w:val="Zkladntext"/>
        <w:numPr>
          <w:ilvl w:val="0"/>
          <w:numId w:val="34"/>
        </w:numPr>
        <w:shd w:val="clear" w:color="auto" w:fill="FFFFFF"/>
        <w:spacing w:after="0"/>
        <w:jc w:val="both"/>
        <w:rPr>
          <w:rFonts w:ascii="Calibri" w:hAnsi="Calibri"/>
          <w:sz w:val="22"/>
          <w:szCs w:val="22"/>
        </w:rPr>
      </w:pPr>
      <w:r w:rsidRPr="007749AB">
        <w:rPr>
          <w:rFonts w:ascii="Calibri" w:hAnsi="Calibri"/>
          <w:sz w:val="22"/>
          <w:szCs w:val="22"/>
        </w:rPr>
        <w:t xml:space="preserve">plátce, který uskutečňuje toto zdanitelné plnění nebo obdrží úplatu na takové plnění, </w:t>
      </w:r>
      <w:r w:rsidR="00265DEA">
        <w:rPr>
          <w:rFonts w:ascii="Calibri" w:hAnsi="Calibri"/>
          <w:sz w:val="22"/>
          <w:szCs w:val="22"/>
        </w:rPr>
        <w:br/>
      </w:r>
      <w:r w:rsidRPr="007749AB">
        <w:rPr>
          <w:rFonts w:ascii="Calibri" w:hAnsi="Calibri"/>
          <w:sz w:val="22"/>
          <w:szCs w:val="22"/>
        </w:rPr>
        <w:t xml:space="preserve">se úmyslně dostal nebo dostane do postavení, kdy nemůže </w:t>
      </w:r>
      <w:r w:rsidR="00141D28">
        <w:rPr>
          <w:rFonts w:ascii="Calibri" w:hAnsi="Calibri"/>
          <w:sz w:val="22"/>
          <w:szCs w:val="22"/>
        </w:rPr>
        <w:t>DPH</w:t>
      </w:r>
      <w:r w:rsidRPr="007749AB">
        <w:rPr>
          <w:rFonts w:ascii="Calibri" w:hAnsi="Calibri"/>
          <w:sz w:val="22"/>
          <w:szCs w:val="22"/>
        </w:rPr>
        <w:t xml:space="preserve"> zaplatit, nebo </w:t>
      </w:r>
    </w:p>
    <w:p w14:paraId="211FDA3F" w14:textId="7F0B0F00" w:rsidR="00FA24C9" w:rsidRPr="007749AB" w:rsidRDefault="00FA24C9" w:rsidP="00183A26">
      <w:pPr>
        <w:pStyle w:val="Zkladntext"/>
        <w:numPr>
          <w:ilvl w:val="0"/>
          <w:numId w:val="34"/>
        </w:numPr>
        <w:shd w:val="clear" w:color="auto" w:fill="FFFFFF"/>
        <w:jc w:val="both"/>
        <w:rPr>
          <w:rFonts w:ascii="Calibri" w:hAnsi="Calibri"/>
          <w:sz w:val="22"/>
          <w:szCs w:val="22"/>
        </w:rPr>
      </w:pPr>
      <w:r w:rsidRPr="007749AB">
        <w:rPr>
          <w:rFonts w:ascii="Calibri" w:hAnsi="Calibri"/>
          <w:sz w:val="22"/>
          <w:szCs w:val="22"/>
        </w:rPr>
        <w:t xml:space="preserve">dojde ke zkrácení </w:t>
      </w:r>
      <w:r w:rsidR="00141D28">
        <w:rPr>
          <w:rFonts w:ascii="Calibri" w:hAnsi="Calibri"/>
          <w:sz w:val="22"/>
          <w:szCs w:val="22"/>
        </w:rPr>
        <w:t>DPH</w:t>
      </w:r>
      <w:r w:rsidRPr="007749AB">
        <w:rPr>
          <w:rFonts w:ascii="Calibri" w:hAnsi="Calibri"/>
          <w:sz w:val="22"/>
          <w:szCs w:val="22"/>
        </w:rPr>
        <w:t xml:space="preserve"> nebo vylákání daňové výhody. </w:t>
      </w:r>
    </w:p>
    <w:p w14:paraId="5E0459F5" w14:textId="00E8A001" w:rsidR="00FA24C9" w:rsidRPr="0041223E" w:rsidRDefault="00FA24C9" w:rsidP="009E1F9A">
      <w:pPr>
        <w:pStyle w:val="Zkladntext"/>
        <w:shd w:val="clear" w:color="auto" w:fill="FFFFFF"/>
        <w:ind w:left="360"/>
        <w:jc w:val="both"/>
        <w:rPr>
          <w:rFonts w:ascii="Calibri" w:hAnsi="Calibri"/>
          <w:sz w:val="22"/>
          <w:szCs w:val="22"/>
        </w:rPr>
      </w:pPr>
      <w:r w:rsidRPr="0041223E">
        <w:rPr>
          <w:rFonts w:ascii="Calibri" w:hAnsi="Calibri"/>
          <w:sz w:val="22"/>
          <w:szCs w:val="22"/>
        </w:rPr>
        <w:t xml:space="preserve">Po provedení úhrady </w:t>
      </w:r>
      <w:r w:rsidR="009E1F9A">
        <w:rPr>
          <w:rFonts w:ascii="Calibri" w:hAnsi="Calibri"/>
          <w:sz w:val="22"/>
          <w:szCs w:val="22"/>
        </w:rPr>
        <w:t>DPH</w:t>
      </w:r>
      <w:r w:rsidRPr="0041223E">
        <w:rPr>
          <w:rFonts w:ascii="Calibri" w:hAnsi="Calibri"/>
          <w:sz w:val="22"/>
          <w:szCs w:val="22"/>
        </w:rPr>
        <w:t xml:space="preserve"> příslušnému správci daně v souladu s tímto </w:t>
      </w:r>
      <w:r>
        <w:rPr>
          <w:rFonts w:ascii="Calibri" w:hAnsi="Calibri"/>
          <w:sz w:val="22"/>
          <w:szCs w:val="22"/>
        </w:rPr>
        <w:t>článkem smlouvy</w:t>
      </w:r>
      <w:r w:rsidRPr="0041223E">
        <w:rPr>
          <w:rFonts w:ascii="Calibri" w:hAnsi="Calibri"/>
          <w:sz w:val="22"/>
          <w:szCs w:val="22"/>
        </w:rPr>
        <w:t xml:space="preserve"> je úhrada zdanitelného plnění zhotoviteli bez příslušné </w:t>
      </w:r>
      <w:r w:rsidR="00913597">
        <w:rPr>
          <w:rFonts w:ascii="Calibri" w:hAnsi="Calibri"/>
          <w:sz w:val="22"/>
          <w:szCs w:val="22"/>
        </w:rPr>
        <w:t>DPH</w:t>
      </w:r>
      <w:r w:rsidRPr="0041223E">
        <w:rPr>
          <w:rFonts w:ascii="Calibri" w:hAnsi="Calibri"/>
          <w:sz w:val="22"/>
          <w:szCs w:val="22"/>
        </w:rPr>
        <w:t xml:space="preserve"> (tj. pouze základu daně) smluvními stranami </w:t>
      </w:r>
      <w:r w:rsidRPr="0041223E">
        <w:rPr>
          <w:rFonts w:ascii="Calibri" w:hAnsi="Calibri"/>
          <w:sz w:val="22"/>
          <w:szCs w:val="22"/>
        </w:rPr>
        <w:lastRenderedPageBreak/>
        <w:t xml:space="preserve">považována za řádnou úhradu, resp. řádné splnění dluhu objednatele, dle této smlouvy (tj. základu daně i výše </w:t>
      </w:r>
      <w:r w:rsidR="00A44E2B">
        <w:rPr>
          <w:rFonts w:ascii="Calibri" w:hAnsi="Calibri"/>
          <w:sz w:val="22"/>
          <w:szCs w:val="22"/>
        </w:rPr>
        <w:t>DPH</w:t>
      </w:r>
      <w:r w:rsidRPr="0041223E">
        <w:rPr>
          <w:rFonts w:ascii="Calibri" w:hAnsi="Calibri"/>
          <w:sz w:val="22"/>
          <w:szCs w:val="22"/>
        </w:rPr>
        <w:t xml:space="preserve">), a zhotoviteli nevzniká žádný nárok na úhradu případných úroků z prodlení, penále, náhrady škody nebo jakýchkoli dalších sankcí vůči objednateli, a to ani v případě, že by mu podobné sankce byly vyměřeny správcem daně. </w:t>
      </w:r>
    </w:p>
    <w:p w14:paraId="67FBF93F" w14:textId="32C004CC" w:rsidR="00FA24C9" w:rsidRPr="009C55F5" w:rsidRDefault="00FA24C9" w:rsidP="00183A26">
      <w:pPr>
        <w:pStyle w:val="Zkladntext"/>
        <w:numPr>
          <w:ilvl w:val="0"/>
          <w:numId w:val="18"/>
        </w:numPr>
        <w:shd w:val="clear" w:color="auto" w:fill="FFFFFF"/>
        <w:jc w:val="both"/>
        <w:rPr>
          <w:rFonts w:ascii="Calibri" w:hAnsi="Calibri"/>
          <w:sz w:val="22"/>
          <w:szCs w:val="22"/>
        </w:rPr>
      </w:pPr>
      <w:r w:rsidRPr="009C55F5">
        <w:rPr>
          <w:rFonts w:ascii="Calibri" w:hAnsi="Calibri"/>
          <w:sz w:val="22"/>
          <w:szCs w:val="22"/>
        </w:rPr>
        <w:t xml:space="preserve">Bude-li na daňovém dokladu uveden jiný než oznámený účet ve smyslu § 96 </w:t>
      </w:r>
      <w:r w:rsidR="002E65F3">
        <w:rPr>
          <w:rFonts w:ascii="Calibri" w:hAnsi="Calibri"/>
          <w:sz w:val="22"/>
          <w:szCs w:val="22"/>
        </w:rPr>
        <w:t>ZDPH</w:t>
      </w:r>
      <w:r w:rsidRPr="009C55F5">
        <w:rPr>
          <w:rFonts w:ascii="Calibri" w:hAnsi="Calibri"/>
          <w:sz w:val="22"/>
          <w:szCs w:val="22"/>
        </w:rPr>
        <w:t xml:space="preserve">,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4895DFA5" w14:textId="47702F03" w:rsidR="00FA24C9" w:rsidRPr="00CB67E9" w:rsidRDefault="00FA24C9" w:rsidP="00183A26">
      <w:pPr>
        <w:pStyle w:val="Zkladntext"/>
        <w:numPr>
          <w:ilvl w:val="0"/>
          <w:numId w:val="18"/>
        </w:numPr>
        <w:shd w:val="clear" w:color="auto" w:fill="FFFFFF"/>
        <w:jc w:val="both"/>
        <w:rPr>
          <w:rFonts w:ascii="Calibri" w:hAnsi="Calibri"/>
          <w:sz w:val="22"/>
          <w:szCs w:val="22"/>
        </w:rPr>
      </w:pPr>
      <w:r w:rsidRPr="00CB67E9">
        <w:rPr>
          <w:rFonts w:ascii="Calibri" w:hAnsi="Calibri"/>
          <w:sz w:val="22"/>
          <w:szCs w:val="22"/>
        </w:rPr>
        <w:t xml:space="preserve">Objednatel je povinen uhradit faktury vystavené zhotovitelem dle této smlouvy a podle podmínek v této smlouvě sjednaných nejpozději do 30 dnů ode dne doručení faktury. </w:t>
      </w:r>
      <w:r w:rsidR="004B1BEE" w:rsidRPr="002E5952">
        <w:rPr>
          <w:rFonts w:ascii="Calibri" w:hAnsi="Calibri" w:cs="Calibri"/>
          <w:sz w:val="22"/>
          <w:szCs w:val="22"/>
        </w:rPr>
        <w:t xml:space="preserve">Objednatel uhradí řádně předloženou fakturu bankovním převodem </w:t>
      </w:r>
      <w:r w:rsidR="004B1BEE">
        <w:rPr>
          <w:rFonts w:ascii="Calibri" w:hAnsi="Calibri" w:cs="Calibri"/>
          <w:sz w:val="22"/>
          <w:szCs w:val="22"/>
        </w:rPr>
        <w:t xml:space="preserve">v české měně </w:t>
      </w:r>
      <w:r w:rsidR="004B1BEE" w:rsidRPr="002E5952">
        <w:rPr>
          <w:rFonts w:ascii="Calibri" w:hAnsi="Calibri" w:cs="Calibri"/>
          <w:sz w:val="22"/>
          <w:szCs w:val="22"/>
        </w:rPr>
        <w:t xml:space="preserve">na účet </w:t>
      </w:r>
      <w:r w:rsidR="00E04A16">
        <w:rPr>
          <w:rFonts w:ascii="Calibri" w:hAnsi="Calibri" w:cs="Calibri"/>
          <w:sz w:val="22"/>
          <w:szCs w:val="22"/>
        </w:rPr>
        <w:t>zhotovitele</w:t>
      </w:r>
      <w:r w:rsidR="004B1BEE" w:rsidRPr="002E5952">
        <w:rPr>
          <w:rFonts w:ascii="Calibri" w:hAnsi="Calibri" w:cs="Calibri"/>
          <w:sz w:val="22"/>
          <w:szCs w:val="22"/>
        </w:rPr>
        <w:t xml:space="preserve"> uvedený na </w:t>
      </w:r>
      <w:r w:rsidR="004B1BEE">
        <w:rPr>
          <w:rFonts w:ascii="Calibri" w:hAnsi="Calibri" w:cs="Calibri"/>
          <w:sz w:val="22"/>
          <w:szCs w:val="22"/>
        </w:rPr>
        <w:t>faktuře</w:t>
      </w:r>
      <w:r w:rsidR="004B1BEE" w:rsidRPr="002E5952">
        <w:rPr>
          <w:rFonts w:ascii="Calibri" w:hAnsi="Calibri" w:cs="Calibri"/>
          <w:sz w:val="22"/>
          <w:szCs w:val="22"/>
        </w:rPr>
        <w:t>.</w:t>
      </w:r>
    </w:p>
    <w:p w14:paraId="38B19D26" w14:textId="4EFF94A5" w:rsidR="00FA24C9" w:rsidRPr="00AD1496" w:rsidRDefault="00FA24C9" w:rsidP="00AD149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Objednatel není v prodlení, uhradí-li fakturu do 30 dnů ode dne doručení faktury, ale tato úhrada bude provedena po termínu, který je na přijaté faktuře uveden jako datum splatnosti. </w:t>
      </w:r>
      <w:r w:rsidR="002A23CF" w:rsidRPr="00BF0B2D">
        <w:rPr>
          <w:rFonts w:ascii="Calibri" w:hAnsi="Calibri"/>
          <w:sz w:val="22"/>
          <w:szCs w:val="22"/>
        </w:rPr>
        <w:t xml:space="preserve">Peněžitý závazek (dluh) objednatele se </w:t>
      </w:r>
      <w:r w:rsidR="002A23CF">
        <w:rPr>
          <w:rFonts w:ascii="Calibri" w:hAnsi="Calibri"/>
          <w:sz w:val="22"/>
          <w:szCs w:val="22"/>
        </w:rPr>
        <w:t xml:space="preserve">tedy </w:t>
      </w:r>
      <w:r w:rsidR="002A23CF" w:rsidRPr="00BF0B2D">
        <w:rPr>
          <w:rFonts w:ascii="Calibri" w:hAnsi="Calibri"/>
          <w:sz w:val="22"/>
          <w:szCs w:val="22"/>
        </w:rPr>
        <w:t>považuje za splněný v den, kdy je dlužná částka odepsána z</w:t>
      </w:r>
      <w:r w:rsidR="002A23CF">
        <w:rPr>
          <w:rFonts w:ascii="Calibri" w:hAnsi="Calibri"/>
          <w:sz w:val="22"/>
          <w:szCs w:val="22"/>
        </w:rPr>
        <w:t> </w:t>
      </w:r>
      <w:r w:rsidR="002A23CF" w:rsidRPr="00BF0B2D">
        <w:rPr>
          <w:rFonts w:ascii="Calibri" w:hAnsi="Calibri"/>
          <w:sz w:val="22"/>
          <w:szCs w:val="22"/>
        </w:rPr>
        <w:t>bankovního účtu objednatele. Jestliže dojde z důvodů na straně banky k prodlení s proveditelnou platbou faktury, není objednatel po tuto dobu v prodlení se zaplacením příslušné částky</w:t>
      </w:r>
      <w:r w:rsidR="002A23CF">
        <w:rPr>
          <w:rFonts w:ascii="Calibri" w:hAnsi="Calibri"/>
          <w:sz w:val="22"/>
          <w:szCs w:val="22"/>
        </w:rPr>
        <w:t>.</w:t>
      </w:r>
    </w:p>
    <w:p w14:paraId="2D70CC84" w14:textId="53C205A2" w:rsidR="00052FAC" w:rsidRDefault="00AD7CB9" w:rsidP="00AD7CB9">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Za doručení faktury se považuje den </w:t>
      </w:r>
      <w:r>
        <w:rPr>
          <w:rFonts w:ascii="Calibri" w:hAnsi="Calibri"/>
          <w:sz w:val="22"/>
          <w:szCs w:val="22"/>
        </w:rPr>
        <w:t xml:space="preserve">doručení </w:t>
      </w:r>
      <w:r w:rsidRPr="004E7DD9">
        <w:rPr>
          <w:rFonts w:ascii="Calibri" w:hAnsi="Calibri"/>
          <w:sz w:val="22"/>
          <w:szCs w:val="22"/>
        </w:rPr>
        <w:t>faktury objednatel</w:t>
      </w:r>
      <w:r>
        <w:rPr>
          <w:rFonts w:ascii="Calibri" w:hAnsi="Calibri"/>
          <w:sz w:val="22"/>
          <w:szCs w:val="22"/>
        </w:rPr>
        <w:t>i do datové sch</w:t>
      </w:r>
      <w:r w:rsidR="00A10E04">
        <w:rPr>
          <w:rFonts w:ascii="Calibri" w:hAnsi="Calibri"/>
          <w:sz w:val="22"/>
          <w:szCs w:val="22"/>
        </w:rPr>
        <w:t>r</w:t>
      </w:r>
      <w:r>
        <w:rPr>
          <w:rFonts w:ascii="Calibri" w:hAnsi="Calibri"/>
          <w:sz w:val="22"/>
          <w:szCs w:val="22"/>
        </w:rPr>
        <w:t xml:space="preserve">ánky </w:t>
      </w:r>
      <w:r w:rsidR="00A10E04">
        <w:rPr>
          <w:rFonts w:ascii="Calibri" w:hAnsi="Calibri"/>
          <w:sz w:val="22"/>
          <w:szCs w:val="22"/>
        </w:rPr>
        <w:t>či doručení na elekt</w:t>
      </w:r>
      <w:r w:rsidR="007C7C56">
        <w:rPr>
          <w:rFonts w:ascii="Calibri" w:hAnsi="Calibri"/>
          <w:sz w:val="22"/>
          <w:szCs w:val="22"/>
        </w:rPr>
        <w:t>ronickou adresu uvedenou výše</w:t>
      </w:r>
      <w:r w:rsidRPr="004E7DD9">
        <w:rPr>
          <w:rFonts w:ascii="Calibri" w:hAnsi="Calibri"/>
          <w:sz w:val="22"/>
          <w:szCs w:val="22"/>
        </w:rPr>
        <w:t xml:space="preserve">. </w:t>
      </w:r>
    </w:p>
    <w:p w14:paraId="5153B85F" w14:textId="0B6F8BD9" w:rsidR="00496ECB" w:rsidRPr="00496ECB" w:rsidRDefault="00496ECB" w:rsidP="00485796">
      <w:pPr>
        <w:pStyle w:val="Odstavecseseznamem"/>
        <w:numPr>
          <w:ilvl w:val="0"/>
          <w:numId w:val="18"/>
        </w:numPr>
        <w:spacing w:after="120"/>
        <w:ind w:left="357" w:hanging="357"/>
        <w:contextualSpacing w:val="0"/>
        <w:jc w:val="both"/>
        <w:rPr>
          <w:rFonts w:ascii="Calibri" w:eastAsiaTheme="minorHAnsi" w:hAnsi="Calibri" w:cstheme="minorBidi"/>
          <w:sz w:val="22"/>
          <w:szCs w:val="22"/>
        </w:rPr>
      </w:pPr>
      <w:r w:rsidRPr="00496ECB">
        <w:rPr>
          <w:rFonts w:ascii="Calibri" w:eastAsiaTheme="minorHAnsi" w:hAnsi="Calibri" w:cstheme="minorBidi"/>
          <w:sz w:val="22"/>
          <w:szCs w:val="22"/>
        </w:rPr>
        <w:t xml:space="preserve">Prodlení objednatele s úhradou dlužné částky delší jak </w:t>
      </w:r>
      <w:r w:rsidR="00725217">
        <w:rPr>
          <w:rFonts w:ascii="Calibri" w:eastAsiaTheme="minorHAnsi" w:hAnsi="Calibri" w:cstheme="minorBidi"/>
          <w:sz w:val="22"/>
          <w:szCs w:val="22"/>
        </w:rPr>
        <w:t>3</w:t>
      </w:r>
      <w:r w:rsidRPr="00496ECB">
        <w:rPr>
          <w:rFonts w:ascii="Calibri" w:eastAsiaTheme="minorHAnsi" w:hAnsi="Calibri" w:cstheme="minorBidi"/>
          <w:sz w:val="22"/>
          <w:szCs w:val="22"/>
        </w:rPr>
        <w:t xml:space="preserve">0 dnů se považuje za podstatné porušení smlouvy. </w:t>
      </w:r>
    </w:p>
    <w:p w14:paraId="7707FF8E" w14:textId="7D8949C5" w:rsidR="008D2C10" w:rsidRPr="00D71AAF" w:rsidRDefault="008D2C10" w:rsidP="00183A26">
      <w:pPr>
        <w:pStyle w:val="Zkladntext"/>
        <w:numPr>
          <w:ilvl w:val="0"/>
          <w:numId w:val="18"/>
        </w:numPr>
        <w:shd w:val="clear" w:color="auto" w:fill="FFFFFF"/>
        <w:jc w:val="both"/>
        <w:rPr>
          <w:rFonts w:ascii="Calibri" w:hAnsi="Calibri"/>
          <w:sz w:val="22"/>
          <w:szCs w:val="22"/>
        </w:rPr>
      </w:pPr>
      <w:r w:rsidRPr="00D71AAF">
        <w:rPr>
          <w:rFonts w:ascii="Calibri" w:hAnsi="Calibri" w:cs="Calibri"/>
          <w:sz w:val="22"/>
          <w:szCs w:val="22"/>
        </w:rPr>
        <w:t>Daňový doklad – faktura musí mít veškeré náležitosti daňového dokladu dle zvláštních právních předpisů, zejména dle občanského zákoníku</w:t>
      </w:r>
      <w:r w:rsidR="00B417B8" w:rsidRPr="00D71AAF">
        <w:rPr>
          <w:rFonts w:ascii="Calibri" w:hAnsi="Calibri" w:cs="Calibri"/>
          <w:sz w:val="22"/>
          <w:szCs w:val="22"/>
        </w:rPr>
        <w:t>, zákona č. 563/1991 Sb., o účetnictví, ve znění pozdějších předpisů</w:t>
      </w:r>
      <w:r w:rsidR="00D71AAF">
        <w:rPr>
          <w:rFonts w:ascii="Calibri" w:hAnsi="Calibri" w:cs="Calibri"/>
          <w:sz w:val="22"/>
          <w:szCs w:val="22"/>
        </w:rPr>
        <w:t>,</w:t>
      </w:r>
      <w:r w:rsidRPr="00D71AAF">
        <w:rPr>
          <w:rFonts w:ascii="Calibri" w:hAnsi="Calibri" w:cs="Calibri"/>
          <w:sz w:val="22"/>
          <w:szCs w:val="22"/>
        </w:rPr>
        <w:t xml:space="preserve"> a </w:t>
      </w:r>
      <w:r w:rsidR="003B118F" w:rsidRPr="00D71AAF">
        <w:rPr>
          <w:rFonts w:ascii="Calibri" w:hAnsi="Calibri" w:cs="Calibri"/>
          <w:sz w:val="22"/>
          <w:szCs w:val="22"/>
        </w:rPr>
        <w:t>ZDPH</w:t>
      </w:r>
      <w:r w:rsidRPr="00D71AAF">
        <w:rPr>
          <w:rFonts w:ascii="Calibri" w:hAnsi="Calibri" w:cs="Calibri"/>
          <w:sz w:val="22"/>
          <w:szCs w:val="22"/>
        </w:rPr>
        <w:t xml:space="preserve">. </w:t>
      </w:r>
      <w:r w:rsidRPr="00D71AAF">
        <w:rPr>
          <w:rFonts w:ascii="Calibri" w:eastAsia="MS Mincho" w:hAnsi="Calibri" w:cs="Calibri"/>
          <w:sz w:val="22"/>
          <w:szCs w:val="22"/>
        </w:rPr>
        <w:t>Faktura bude mít zejména tyto náležitosti:</w:t>
      </w:r>
    </w:p>
    <w:p w14:paraId="08E3DCC8" w14:textId="77777777" w:rsidR="008D2C10" w:rsidRPr="003A344F" w:rsidRDefault="008D2C10" w:rsidP="00183A26">
      <w:pPr>
        <w:pStyle w:val="Zkladntext"/>
        <w:numPr>
          <w:ilvl w:val="0"/>
          <w:numId w:val="35"/>
        </w:numPr>
        <w:spacing w:after="0" w:line="259" w:lineRule="auto"/>
        <w:ind w:left="567" w:hanging="283"/>
        <w:jc w:val="both"/>
        <w:rPr>
          <w:rFonts w:ascii="Calibri" w:hAnsi="Calibri"/>
          <w:sz w:val="22"/>
          <w:szCs w:val="22"/>
        </w:rPr>
      </w:pPr>
      <w:r w:rsidRPr="008A1727">
        <w:rPr>
          <w:rFonts w:ascii="Calibri" w:hAnsi="Calibri"/>
          <w:sz w:val="22"/>
          <w:szCs w:val="22"/>
        </w:rPr>
        <w:t xml:space="preserve">označení </w:t>
      </w:r>
      <w:r w:rsidRPr="00A06FCF">
        <w:rPr>
          <w:rFonts w:ascii="Calibri" w:hAnsi="Calibri"/>
          <w:sz w:val="22"/>
          <w:szCs w:val="22"/>
        </w:rPr>
        <w:t xml:space="preserve">daňového dokladu (faktury) </w:t>
      </w:r>
      <w:r w:rsidRPr="008A1727">
        <w:rPr>
          <w:rFonts w:ascii="Calibri" w:hAnsi="Calibri"/>
          <w:sz w:val="22"/>
          <w:szCs w:val="22"/>
        </w:rPr>
        <w:t>a jeho pořadové číslo</w:t>
      </w:r>
      <w:r>
        <w:rPr>
          <w:rFonts w:ascii="Calibri" w:hAnsi="Calibri"/>
          <w:sz w:val="22"/>
          <w:szCs w:val="22"/>
        </w:rPr>
        <w:t>,</w:t>
      </w:r>
    </w:p>
    <w:p w14:paraId="2899913E" w14:textId="77777777" w:rsidR="008D2C10" w:rsidRPr="003A344F" w:rsidRDefault="008D2C10" w:rsidP="00183A26">
      <w:pPr>
        <w:pStyle w:val="Zkladntext"/>
        <w:numPr>
          <w:ilvl w:val="0"/>
          <w:numId w:val="35"/>
        </w:numPr>
        <w:spacing w:after="0" w:line="259" w:lineRule="auto"/>
        <w:ind w:left="567" w:hanging="283"/>
        <w:jc w:val="both"/>
        <w:rPr>
          <w:rFonts w:ascii="Calibri" w:hAnsi="Calibri"/>
          <w:sz w:val="22"/>
          <w:szCs w:val="22"/>
        </w:rPr>
      </w:pPr>
      <w:r w:rsidRPr="003A344F">
        <w:rPr>
          <w:rFonts w:ascii="Calibri" w:hAnsi="Calibri"/>
          <w:sz w:val="22"/>
          <w:szCs w:val="22"/>
        </w:rPr>
        <w:t>označení této smlouvy,</w:t>
      </w:r>
    </w:p>
    <w:p w14:paraId="2665ADEC"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8A1727">
        <w:rPr>
          <w:rFonts w:ascii="Calibri" w:hAnsi="Calibri"/>
          <w:sz w:val="22"/>
          <w:szCs w:val="22"/>
        </w:rPr>
        <w:t xml:space="preserve">identifikační údaje </w:t>
      </w:r>
      <w:r w:rsidRPr="004C5CFC">
        <w:rPr>
          <w:rFonts w:ascii="Calibri" w:hAnsi="Calibri"/>
          <w:sz w:val="22"/>
          <w:szCs w:val="22"/>
        </w:rPr>
        <w:t>smluvních stran</w:t>
      </w:r>
      <w:r w:rsidRPr="008A1727">
        <w:rPr>
          <w:rFonts w:ascii="Calibri" w:hAnsi="Calibri"/>
          <w:sz w:val="22"/>
          <w:szCs w:val="22"/>
        </w:rPr>
        <w:t xml:space="preserve"> včetně DIČ</w:t>
      </w:r>
      <w:r>
        <w:rPr>
          <w:rFonts w:ascii="Calibri" w:hAnsi="Calibri"/>
          <w:sz w:val="22"/>
          <w:szCs w:val="22"/>
        </w:rPr>
        <w:t>,</w:t>
      </w:r>
    </w:p>
    <w:p w14:paraId="25CE0BA1" w14:textId="4E8E7AB2"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A7614F">
        <w:rPr>
          <w:rFonts w:ascii="Calibri" w:hAnsi="Calibri"/>
          <w:sz w:val="22"/>
          <w:szCs w:val="22"/>
        </w:rPr>
        <w:t xml:space="preserve">označení banky </w:t>
      </w:r>
      <w:r w:rsidR="00053260">
        <w:rPr>
          <w:rFonts w:ascii="Calibri" w:hAnsi="Calibri"/>
          <w:sz w:val="22"/>
          <w:szCs w:val="22"/>
        </w:rPr>
        <w:t>zhotovitele</w:t>
      </w:r>
      <w:r w:rsidRPr="00A7614F">
        <w:rPr>
          <w:rFonts w:ascii="Calibri" w:hAnsi="Calibri"/>
          <w:sz w:val="22"/>
          <w:szCs w:val="22"/>
        </w:rPr>
        <w:t xml:space="preserve"> včetně identifikátoru a čísla účtu, na který má být úhrada provedena,</w:t>
      </w:r>
    </w:p>
    <w:p w14:paraId="6CA0F19B"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A7614F">
        <w:rPr>
          <w:rFonts w:ascii="Calibri" w:hAnsi="Calibri"/>
          <w:sz w:val="22"/>
          <w:szCs w:val="22"/>
        </w:rPr>
        <w:t>důvod fakturace, popis plnění,</w:t>
      </w:r>
    </w:p>
    <w:p w14:paraId="7561CA81"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BF0232">
        <w:rPr>
          <w:rFonts w:ascii="Calibri" w:hAnsi="Calibri"/>
          <w:sz w:val="22"/>
          <w:szCs w:val="22"/>
        </w:rPr>
        <w:t>datum vystavení dokladu a lhůta splatnosti,</w:t>
      </w:r>
    </w:p>
    <w:p w14:paraId="43A2B92A" w14:textId="773277B2"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9F7FAB">
        <w:rPr>
          <w:rFonts w:ascii="Calibri" w:hAnsi="Calibri"/>
          <w:sz w:val="22"/>
          <w:szCs w:val="22"/>
        </w:rPr>
        <w:t>datum uskutečnění zdanitelného plnění</w:t>
      </w:r>
      <w:r w:rsidR="00F81791">
        <w:rPr>
          <w:rFonts w:ascii="Calibri" w:hAnsi="Calibri"/>
          <w:sz w:val="22"/>
          <w:szCs w:val="22"/>
        </w:rPr>
        <w:t xml:space="preserve"> </w:t>
      </w:r>
      <w:r w:rsidR="00F81791" w:rsidRPr="00F81791">
        <w:rPr>
          <w:rFonts w:ascii="Calibri" w:hAnsi="Calibri"/>
          <w:sz w:val="22"/>
          <w:szCs w:val="22"/>
        </w:rPr>
        <w:t>(přičemž dnem uskutečnění zdanitelného plnění v</w:t>
      </w:r>
      <w:r w:rsidR="00F81791">
        <w:rPr>
          <w:rFonts w:ascii="Calibri" w:hAnsi="Calibri"/>
          <w:sz w:val="22"/>
          <w:szCs w:val="22"/>
        </w:rPr>
        <w:t> </w:t>
      </w:r>
      <w:r w:rsidR="00F81791" w:rsidRPr="00F81791">
        <w:rPr>
          <w:rFonts w:ascii="Calibri" w:hAnsi="Calibri"/>
          <w:sz w:val="22"/>
          <w:szCs w:val="22"/>
        </w:rPr>
        <w:t>případě měsíčních plateb se rozumí poslední den kalendářního měsíce, za který je faktura vystavena)</w:t>
      </w:r>
      <w:r w:rsidRPr="009F7FAB">
        <w:rPr>
          <w:rFonts w:ascii="Calibri" w:hAnsi="Calibri"/>
          <w:sz w:val="22"/>
          <w:szCs w:val="22"/>
        </w:rPr>
        <w:t>,</w:t>
      </w:r>
    </w:p>
    <w:p w14:paraId="54A6554D"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D94BE2">
        <w:rPr>
          <w:rFonts w:ascii="Calibri" w:hAnsi="Calibri"/>
          <w:sz w:val="22"/>
          <w:szCs w:val="22"/>
        </w:rPr>
        <w:t>částka k úhradě bez DPH vypočítaná na dvě desetinná místa (na haléře) bez provedeného zaokrouhlení zvyšující výslednou částku,</w:t>
      </w:r>
    </w:p>
    <w:p w14:paraId="0C234B09"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D94BE2">
        <w:rPr>
          <w:rFonts w:ascii="Calibri" w:hAnsi="Calibri"/>
          <w:sz w:val="22"/>
          <w:szCs w:val="22"/>
        </w:rPr>
        <w:t>sazba DPH a výše DPH vypočítaná na dvě desetinná místa (na haléře) bez provedeného zaokrouhlení zvyšující výslednou částku,</w:t>
      </w:r>
    </w:p>
    <w:p w14:paraId="235DC6BC" w14:textId="77777777" w:rsidR="004340F4" w:rsidRDefault="008D2C10" w:rsidP="00183A26">
      <w:pPr>
        <w:pStyle w:val="Zkladntext"/>
        <w:numPr>
          <w:ilvl w:val="0"/>
          <w:numId w:val="35"/>
        </w:numPr>
        <w:spacing w:after="0" w:line="259" w:lineRule="auto"/>
        <w:ind w:left="567" w:hanging="283"/>
        <w:jc w:val="both"/>
        <w:rPr>
          <w:rFonts w:ascii="Calibri" w:hAnsi="Calibri"/>
          <w:sz w:val="22"/>
          <w:szCs w:val="22"/>
        </w:rPr>
      </w:pPr>
      <w:r w:rsidRPr="00D94BE2">
        <w:rPr>
          <w:rFonts w:ascii="Calibri" w:hAnsi="Calibri"/>
          <w:sz w:val="22"/>
          <w:szCs w:val="22"/>
        </w:rPr>
        <w:t>částka k úhradě včetně DPH vypočítaná na dvě desetinná místa (na haléře) bez provedeného zaokrouhlení zvyšující výslednou částku,</w:t>
      </w:r>
    </w:p>
    <w:p w14:paraId="33FA786B" w14:textId="26307EBE" w:rsidR="00A80358" w:rsidRPr="004F4F9D" w:rsidRDefault="005B431C" w:rsidP="004F4F9D">
      <w:pPr>
        <w:pStyle w:val="Zkladntext"/>
        <w:numPr>
          <w:ilvl w:val="0"/>
          <w:numId w:val="35"/>
        </w:numPr>
        <w:spacing w:after="0" w:line="259" w:lineRule="auto"/>
        <w:ind w:left="568" w:hanging="284"/>
        <w:jc w:val="both"/>
        <w:rPr>
          <w:rFonts w:ascii="Calibri" w:hAnsi="Calibri"/>
          <w:sz w:val="22"/>
          <w:szCs w:val="22"/>
        </w:rPr>
      </w:pPr>
      <w:r w:rsidRPr="008A1727">
        <w:rPr>
          <w:rFonts w:ascii="Calibri" w:hAnsi="Calibri"/>
          <w:sz w:val="22"/>
          <w:szCs w:val="22"/>
        </w:rPr>
        <w:t xml:space="preserve">podpis odpovědné osoby </w:t>
      </w:r>
      <w:r w:rsidRPr="004E7DD9">
        <w:rPr>
          <w:rFonts w:ascii="Calibri" w:hAnsi="Calibri"/>
          <w:sz w:val="22"/>
          <w:szCs w:val="22"/>
        </w:rPr>
        <w:t>zhotovitele</w:t>
      </w:r>
      <w:r>
        <w:rPr>
          <w:rFonts w:ascii="Calibri" w:hAnsi="Calibri"/>
          <w:sz w:val="22"/>
          <w:szCs w:val="22"/>
        </w:rPr>
        <w:t>,</w:t>
      </w:r>
    </w:p>
    <w:p w14:paraId="332540BC" w14:textId="77777777" w:rsidR="004340F4" w:rsidRPr="00694EF8" w:rsidRDefault="004340F4" w:rsidP="00183A26">
      <w:pPr>
        <w:pStyle w:val="Zkladntext"/>
        <w:numPr>
          <w:ilvl w:val="0"/>
          <w:numId w:val="35"/>
        </w:numPr>
        <w:spacing w:after="0" w:line="259" w:lineRule="auto"/>
        <w:ind w:left="567" w:hanging="283"/>
        <w:jc w:val="both"/>
        <w:rPr>
          <w:rFonts w:ascii="Calibri" w:hAnsi="Calibri"/>
          <w:sz w:val="22"/>
          <w:szCs w:val="22"/>
        </w:rPr>
      </w:pPr>
      <w:r w:rsidRPr="00694EF8">
        <w:rPr>
          <w:rFonts w:ascii="Calibri" w:hAnsi="Calibri"/>
          <w:sz w:val="22"/>
          <w:szCs w:val="22"/>
        </w:rPr>
        <w:t>název stavby,</w:t>
      </w:r>
    </w:p>
    <w:p w14:paraId="572CC36C" w14:textId="77777777" w:rsidR="00ED4530" w:rsidRDefault="004340F4" w:rsidP="00183A26">
      <w:pPr>
        <w:pStyle w:val="Zkladntext"/>
        <w:numPr>
          <w:ilvl w:val="0"/>
          <w:numId w:val="35"/>
        </w:numPr>
        <w:spacing w:after="0" w:line="259" w:lineRule="auto"/>
        <w:ind w:left="567" w:hanging="283"/>
        <w:jc w:val="both"/>
        <w:rPr>
          <w:rFonts w:ascii="Calibri" w:hAnsi="Calibri"/>
          <w:sz w:val="22"/>
          <w:szCs w:val="22"/>
        </w:rPr>
      </w:pPr>
      <w:r w:rsidRPr="00694EF8">
        <w:rPr>
          <w:rFonts w:ascii="Calibri" w:hAnsi="Calibri"/>
          <w:sz w:val="22"/>
          <w:szCs w:val="22"/>
        </w:rPr>
        <w:t>název a číslo stavebního objektu, resp. provozního souboru,</w:t>
      </w:r>
      <w:r w:rsidR="00A71276">
        <w:rPr>
          <w:rFonts w:ascii="Calibri" w:hAnsi="Calibri"/>
          <w:sz w:val="22"/>
          <w:szCs w:val="22"/>
        </w:rPr>
        <w:t xml:space="preserve"> </w:t>
      </w:r>
    </w:p>
    <w:p w14:paraId="313D0B99" w14:textId="69E3204F" w:rsidR="004340F4" w:rsidRPr="00694EF8" w:rsidRDefault="00AA60C5" w:rsidP="00183A26">
      <w:pPr>
        <w:pStyle w:val="Zkladntext"/>
        <w:numPr>
          <w:ilvl w:val="0"/>
          <w:numId w:val="35"/>
        </w:numPr>
        <w:spacing w:after="0" w:line="259" w:lineRule="auto"/>
        <w:ind w:left="567" w:hanging="283"/>
        <w:jc w:val="both"/>
        <w:rPr>
          <w:rFonts w:ascii="Calibri" w:hAnsi="Calibri"/>
          <w:sz w:val="22"/>
          <w:szCs w:val="22"/>
        </w:rPr>
      </w:pPr>
      <w:r>
        <w:rPr>
          <w:rFonts w:ascii="Calibri" w:hAnsi="Calibri"/>
          <w:sz w:val="22"/>
          <w:szCs w:val="22"/>
        </w:rPr>
        <w:t xml:space="preserve">určení </w:t>
      </w:r>
      <w:r w:rsidR="00A71276">
        <w:rPr>
          <w:rFonts w:ascii="Calibri" w:hAnsi="Calibri"/>
          <w:sz w:val="22"/>
          <w:szCs w:val="22"/>
        </w:rPr>
        <w:t>měsíc</w:t>
      </w:r>
      <w:r>
        <w:rPr>
          <w:rFonts w:ascii="Calibri" w:hAnsi="Calibri"/>
          <w:sz w:val="22"/>
          <w:szCs w:val="22"/>
        </w:rPr>
        <w:t>e</w:t>
      </w:r>
      <w:r w:rsidR="00ED4530">
        <w:rPr>
          <w:rFonts w:ascii="Calibri" w:hAnsi="Calibri"/>
          <w:sz w:val="22"/>
          <w:szCs w:val="22"/>
        </w:rPr>
        <w:t>, za který je fakturace prováděna</w:t>
      </w:r>
      <w:r>
        <w:rPr>
          <w:rFonts w:ascii="Calibri" w:hAnsi="Calibri"/>
          <w:sz w:val="22"/>
          <w:szCs w:val="22"/>
        </w:rPr>
        <w:t>,</w:t>
      </w:r>
    </w:p>
    <w:p w14:paraId="438F99B1" w14:textId="6D4998A5" w:rsidR="008D2C10" w:rsidRDefault="001F191A" w:rsidP="00C85125">
      <w:pPr>
        <w:pStyle w:val="Zkladntext"/>
        <w:numPr>
          <w:ilvl w:val="0"/>
          <w:numId w:val="35"/>
        </w:numPr>
        <w:spacing w:after="0" w:line="259" w:lineRule="auto"/>
        <w:ind w:left="568" w:hanging="284"/>
        <w:jc w:val="both"/>
        <w:rPr>
          <w:rFonts w:ascii="Calibri" w:hAnsi="Calibri"/>
          <w:sz w:val="22"/>
          <w:szCs w:val="22"/>
        </w:rPr>
      </w:pPr>
      <w:r w:rsidRPr="00D40CE3">
        <w:rPr>
          <w:rFonts w:ascii="Calibri" w:hAnsi="Calibri"/>
          <w:sz w:val="22"/>
          <w:szCs w:val="22"/>
        </w:rPr>
        <w:t xml:space="preserve">přílohu </w:t>
      </w:r>
      <w:r w:rsidR="0036274E" w:rsidRPr="00D40CE3">
        <w:rPr>
          <w:rFonts w:ascii="Calibri" w:hAnsi="Calibri"/>
          <w:sz w:val="22"/>
          <w:szCs w:val="22"/>
        </w:rPr>
        <w:t>–</w:t>
      </w:r>
      <w:r w:rsidRPr="00D40CE3">
        <w:rPr>
          <w:rFonts w:ascii="Calibri" w:hAnsi="Calibri"/>
          <w:sz w:val="22"/>
          <w:szCs w:val="22"/>
        </w:rPr>
        <w:t xml:space="preserve"> </w:t>
      </w:r>
      <w:r w:rsidR="0036274E" w:rsidRPr="00D40CE3">
        <w:rPr>
          <w:rFonts w:ascii="Calibri" w:hAnsi="Calibri"/>
          <w:sz w:val="22"/>
          <w:szCs w:val="22"/>
        </w:rPr>
        <w:t xml:space="preserve">dílčí </w:t>
      </w:r>
      <w:r w:rsidR="00A032A9" w:rsidRPr="00D40CE3">
        <w:rPr>
          <w:rFonts w:ascii="Calibri" w:hAnsi="Calibri"/>
          <w:sz w:val="22"/>
          <w:szCs w:val="22"/>
        </w:rPr>
        <w:t>soupis stavebních prací, dodávek a služeb s výkazem výměr</w:t>
      </w:r>
      <w:r w:rsidR="00825944">
        <w:rPr>
          <w:rFonts w:ascii="Calibri" w:hAnsi="Calibri"/>
          <w:sz w:val="22"/>
          <w:szCs w:val="22"/>
        </w:rPr>
        <w:t xml:space="preserve"> podepsaný TDS a IR</w:t>
      </w:r>
      <w:r w:rsidR="00376EE5">
        <w:rPr>
          <w:rFonts w:ascii="Calibri" w:hAnsi="Calibri"/>
          <w:sz w:val="22"/>
          <w:szCs w:val="22"/>
        </w:rPr>
        <w:t>,</w:t>
      </w:r>
    </w:p>
    <w:p w14:paraId="6EFF9A1D" w14:textId="77777777" w:rsidR="00C85125" w:rsidRPr="00636A89" w:rsidRDefault="00C85125" w:rsidP="00C85125">
      <w:pPr>
        <w:pStyle w:val="Zkladntext"/>
        <w:numPr>
          <w:ilvl w:val="0"/>
          <w:numId w:val="35"/>
        </w:numPr>
        <w:spacing w:after="0" w:line="259" w:lineRule="auto"/>
        <w:ind w:left="568" w:hanging="284"/>
        <w:jc w:val="both"/>
        <w:rPr>
          <w:rFonts w:ascii="Calibri" w:hAnsi="Calibri"/>
          <w:sz w:val="22"/>
          <w:szCs w:val="22"/>
        </w:rPr>
      </w:pPr>
      <w:r w:rsidRPr="00636A89">
        <w:rPr>
          <w:rFonts w:ascii="Calibri" w:hAnsi="Calibri"/>
          <w:sz w:val="22"/>
          <w:szCs w:val="22"/>
        </w:rPr>
        <w:t>fakturovány budou zvlášť uznatelné a neuznatelné výdaje dle soupisu prací,</w:t>
      </w:r>
    </w:p>
    <w:p w14:paraId="5DF43563" w14:textId="77777777" w:rsidR="00707A03" w:rsidRPr="007A5519" w:rsidRDefault="00C85125" w:rsidP="00707A03">
      <w:pPr>
        <w:pStyle w:val="Zkladntext"/>
        <w:numPr>
          <w:ilvl w:val="0"/>
          <w:numId w:val="35"/>
        </w:numPr>
        <w:spacing w:line="259" w:lineRule="auto"/>
        <w:ind w:left="568" w:hanging="284"/>
        <w:jc w:val="both"/>
        <w:rPr>
          <w:rFonts w:ascii="Calibri" w:hAnsi="Calibri"/>
          <w:sz w:val="22"/>
          <w:szCs w:val="22"/>
        </w:rPr>
      </w:pPr>
      <w:r w:rsidRPr="00636A89">
        <w:rPr>
          <w:rFonts w:ascii="Calibri" w:hAnsi="Calibri"/>
          <w:sz w:val="22"/>
          <w:szCs w:val="22"/>
        </w:rPr>
        <w:lastRenderedPageBreak/>
        <w:t>název a registrační číslo projektu</w:t>
      </w:r>
      <w:r w:rsidR="00707A03" w:rsidRPr="007A5519">
        <w:rPr>
          <w:rFonts w:ascii="Calibri" w:hAnsi="Calibri"/>
          <w:sz w:val="22"/>
          <w:szCs w:val="22"/>
        </w:rPr>
        <w:t xml:space="preserve"> „Atraktivní a bezpečná cyklistika v příhraničí JMK a TTSK“ (kód 403402DHW9), akronym „Bicyklem i nad vodou“ realizovaného v rámci Programu INTERREG VI-A SK–CZ 2021–2027 </w:t>
      </w:r>
    </w:p>
    <w:p w14:paraId="1A0D8DAD" w14:textId="078E740E" w:rsidR="00376EE5" w:rsidRPr="00636A89" w:rsidRDefault="00C85125" w:rsidP="00C85125">
      <w:pPr>
        <w:pStyle w:val="Zkladntext"/>
        <w:numPr>
          <w:ilvl w:val="0"/>
          <w:numId w:val="35"/>
        </w:numPr>
        <w:spacing w:line="259" w:lineRule="auto"/>
        <w:ind w:left="568" w:hanging="284"/>
        <w:jc w:val="both"/>
        <w:rPr>
          <w:rFonts w:ascii="Calibri" w:hAnsi="Calibri"/>
          <w:sz w:val="22"/>
          <w:szCs w:val="22"/>
        </w:rPr>
      </w:pPr>
      <w:r w:rsidRPr="00636A89">
        <w:rPr>
          <w:rFonts w:ascii="Calibri" w:hAnsi="Calibri"/>
          <w:sz w:val="22"/>
          <w:szCs w:val="22"/>
        </w:rPr>
        <w:t xml:space="preserve"> -.</w:t>
      </w:r>
    </w:p>
    <w:p w14:paraId="626DC89F" w14:textId="1E37C72B" w:rsidR="002E278F" w:rsidRPr="004E7DD9" w:rsidRDefault="006C54EB" w:rsidP="00183A26">
      <w:pPr>
        <w:pStyle w:val="Zkladntext"/>
        <w:numPr>
          <w:ilvl w:val="0"/>
          <w:numId w:val="18"/>
        </w:numPr>
        <w:shd w:val="clear" w:color="auto" w:fill="FFFFFF"/>
        <w:jc w:val="both"/>
        <w:rPr>
          <w:rFonts w:ascii="Calibri" w:hAnsi="Calibri"/>
          <w:sz w:val="22"/>
          <w:szCs w:val="22"/>
        </w:rPr>
      </w:pPr>
      <w:r w:rsidRPr="006C1ACC">
        <w:rPr>
          <w:rFonts w:ascii="Calibri" w:hAnsi="Calibri"/>
          <w:sz w:val="22"/>
          <w:szCs w:val="22"/>
        </w:rPr>
        <w:t xml:space="preserve">V případě předložení vadné faktury, tj. faktury, která neobsahuje požadované </w:t>
      </w:r>
      <w:r w:rsidR="00F21DD8">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w:t>
      </w:r>
      <w:r w:rsidR="002E278F" w:rsidRPr="004E7DD9">
        <w:rPr>
          <w:rFonts w:ascii="Calibri" w:hAnsi="Calibri"/>
          <w:sz w:val="22"/>
          <w:szCs w:val="22"/>
        </w:rPr>
        <w:t xml:space="preserve">Objednatel je oprávněn </w:t>
      </w:r>
      <w:r w:rsidR="00C844B4">
        <w:rPr>
          <w:rFonts w:ascii="Calibri" w:hAnsi="Calibri"/>
          <w:sz w:val="22"/>
          <w:szCs w:val="22"/>
        </w:rPr>
        <w:t xml:space="preserve">vadnou fakturu </w:t>
      </w:r>
      <w:r w:rsidR="002E278F" w:rsidRPr="004E7DD9">
        <w:rPr>
          <w:rFonts w:ascii="Calibri" w:hAnsi="Calibri"/>
          <w:sz w:val="22"/>
          <w:szCs w:val="22"/>
        </w:rPr>
        <w:t xml:space="preserve">před uplynutím lhůty splatnosti vrátit </w:t>
      </w:r>
      <w:r w:rsidR="00F21DD8">
        <w:rPr>
          <w:rFonts w:ascii="Calibri" w:hAnsi="Calibri"/>
          <w:sz w:val="22"/>
          <w:szCs w:val="22"/>
        </w:rPr>
        <w:t>zhotoviteli k provedení opravy.</w:t>
      </w:r>
      <w:r w:rsidR="00334C98">
        <w:rPr>
          <w:rFonts w:ascii="Calibri" w:hAnsi="Calibri"/>
          <w:sz w:val="22"/>
          <w:szCs w:val="22"/>
        </w:rPr>
        <w:t xml:space="preserve"> </w:t>
      </w:r>
      <w:r w:rsidR="00990BEF" w:rsidRPr="002C2762">
        <w:rPr>
          <w:rFonts w:ascii="Calibri" w:hAnsi="Calibri"/>
          <w:sz w:val="22"/>
          <w:szCs w:val="22"/>
        </w:rPr>
        <w:t>Ve</w:t>
      </w:r>
      <w:r w:rsidR="003F3D2F">
        <w:rPr>
          <w:rFonts w:ascii="Calibri" w:hAnsi="Calibri"/>
          <w:sz w:val="22"/>
          <w:szCs w:val="22"/>
        </w:rPr>
        <w:t> </w:t>
      </w:r>
      <w:r w:rsidR="00990BEF" w:rsidRPr="002C2762">
        <w:rPr>
          <w:rFonts w:ascii="Calibri" w:hAnsi="Calibri"/>
          <w:sz w:val="22"/>
          <w:szCs w:val="22"/>
        </w:rPr>
        <w:t>vrácené faktuře objednatel vyznačí důvod vrácení.</w:t>
      </w:r>
      <w:r w:rsidR="0010240B">
        <w:rPr>
          <w:rFonts w:ascii="Calibri" w:hAnsi="Calibri"/>
          <w:sz w:val="22"/>
          <w:szCs w:val="22"/>
        </w:rPr>
        <w:t xml:space="preserve"> </w:t>
      </w:r>
      <w:r w:rsidR="00334C98">
        <w:rPr>
          <w:rFonts w:ascii="Calibri" w:hAnsi="Calibri"/>
          <w:sz w:val="22"/>
          <w:szCs w:val="22"/>
        </w:rPr>
        <w:t>U</w:t>
      </w:r>
      <w:r w:rsidR="002E278F" w:rsidRPr="004E7DD9">
        <w:rPr>
          <w:rFonts w:ascii="Calibri" w:hAnsi="Calibri"/>
          <w:sz w:val="22"/>
          <w:szCs w:val="22"/>
        </w:rPr>
        <w:t xml:space="preserve">vedené se vztahuje i na nesprávné cenové, množstevní nebo kvalitativní údaje v soupisu provedených prací odsouhlaseném </w:t>
      </w:r>
      <w:r w:rsidR="006F0F72">
        <w:rPr>
          <w:rFonts w:ascii="Calibri" w:hAnsi="Calibri"/>
          <w:sz w:val="22"/>
          <w:szCs w:val="22"/>
        </w:rPr>
        <w:t>TDS</w:t>
      </w:r>
      <w:r w:rsidR="002E278F" w:rsidRPr="004E7DD9">
        <w:rPr>
          <w:rFonts w:ascii="Calibri" w:hAnsi="Calibri"/>
          <w:sz w:val="22"/>
          <w:szCs w:val="22"/>
        </w:rPr>
        <w:t xml:space="preserve">. Oprávněným vrácením daňového dokladu – faktury, přestává běžet původní lhůta splatnosti. </w:t>
      </w:r>
      <w:r w:rsidR="00BD0EEF">
        <w:rPr>
          <w:rFonts w:ascii="Calibri" w:hAnsi="Calibri"/>
          <w:sz w:val="22"/>
          <w:szCs w:val="22"/>
        </w:rPr>
        <w:t xml:space="preserve">Zhotovitel </w:t>
      </w:r>
      <w:r w:rsidR="00BD0EEF" w:rsidRPr="002C2762">
        <w:rPr>
          <w:rFonts w:ascii="Calibri" w:hAnsi="Calibri"/>
          <w:sz w:val="22"/>
          <w:szCs w:val="22"/>
        </w:rPr>
        <w:t>provede opravu v</w:t>
      </w:r>
      <w:r w:rsidR="00BD0EEF">
        <w:rPr>
          <w:rFonts w:ascii="Calibri" w:hAnsi="Calibri"/>
          <w:sz w:val="22"/>
          <w:szCs w:val="22"/>
        </w:rPr>
        <w:t xml:space="preserve">ystavením nové faktury. </w:t>
      </w:r>
      <w:r w:rsidR="002E278F" w:rsidRPr="004E7DD9">
        <w:rPr>
          <w:rFonts w:ascii="Calibri" w:hAnsi="Calibri"/>
          <w:sz w:val="22"/>
          <w:szCs w:val="22"/>
        </w:rPr>
        <w:t xml:space="preserve">Opravená nebo přepracovaná faktura bude opatřena novou lhůtou splatnosti </w:t>
      </w:r>
      <w:r w:rsidR="001C6A16">
        <w:rPr>
          <w:rFonts w:ascii="Calibri" w:hAnsi="Calibri"/>
          <w:sz w:val="22"/>
          <w:szCs w:val="22"/>
        </w:rPr>
        <w:t xml:space="preserve">v délce </w:t>
      </w:r>
      <w:r w:rsidR="00B67FF1">
        <w:rPr>
          <w:rFonts w:ascii="Calibri" w:hAnsi="Calibri"/>
          <w:sz w:val="22"/>
          <w:szCs w:val="22"/>
        </w:rPr>
        <w:t>30</w:t>
      </w:r>
      <w:r w:rsidR="002E278F" w:rsidRPr="004E7DD9">
        <w:rPr>
          <w:rFonts w:ascii="Calibri" w:hAnsi="Calibri"/>
          <w:sz w:val="22"/>
          <w:szCs w:val="22"/>
        </w:rPr>
        <w:t xml:space="preserve"> dnů</w:t>
      </w:r>
      <w:r w:rsidR="00FE6288">
        <w:rPr>
          <w:rFonts w:ascii="Calibri" w:hAnsi="Calibri"/>
          <w:sz w:val="22"/>
          <w:szCs w:val="22"/>
        </w:rPr>
        <w:t xml:space="preserve"> ode dne doručení </w:t>
      </w:r>
      <w:r w:rsidR="001C6A16">
        <w:rPr>
          <w:rFonts w:ascii="Calibri" w:hAnsi="Calibri"/>
          <w:sz w:val="22"/>
          <w:szCs w:val="22"/>
        </w:rPr>
        <w:t xml:space="preserve">faktury </w:t>
      </w:r>
      <w:r w:rsidR="00FE6288">
        <w:rPr>
          <w:rFonts w:ascii="Calibri" w:hAnsi="Calibri"/>
          <w:sz w:val="22"/>
          <w:szCs w:val="22"/>
        </w:rPr>
        <w:t>objednateli</w:t>
      </w:r>
      <w:r w:rsidR="002E278F" w:rsidRPr="004E7DD9">
        <w:rPr>
          <w:rFonts w:ascii="Calibri" w:hAnsi="Calibri"/>
          <w:sz w:val="22"/>
          <w:szCs w:val="22"/>
        </w:rPr>
        <w:t>. V případě vrácení faktury v souladu s oprávněním objednatele podle tohoto odstavce není objednatel v prodlení.</w:t>
      </w:r>
    </w:p>
    <w:p w14:paraId="154F9804" w14:textId="281CD2F4" w:rsidR="0041135F" w:rsidRPr="00AE2304" w:rsidRDefault="0041135F" w:rsidP="0041135F">
      <w:pPr>
        <w:pStyle w:val="Zkladntext"/>
        <w:numPr>
          <w:ilvl w:val="0"/>
          <w:numId w:val="18"/>
        </w:numPr>
        <w:shd w:val="clear" w:color="auto" w:fill="FFFFFF"/>
        <w:jc w:val="both"/>
        <w:rPr>
          <w:rFonts w:ascii="Calibri" w:hAnsi="Calibri"/>
          <w:sz w:val="22"/>
          <w:szCs w:val="22"/>
        </w:rPr>
      </w:pPr>
      <w:r w:rsidRPr="00AE2304">
        <w:rPr>
          <w:rFonts w:ascii="Calibri" w:hAnsi="Calibri"/>
          <w:sz w:val="22"/>
          <w:szCs w:val="22"/>
        </w:rPr>
        <w:t xml:space="preserve">Úprava ceny díla na základě inflační doložky, která tvoří přílohu č. 3 této smlouvy, bude provedena postupem uvedeným v inflační doložce samostatnými fakturami. </w:t>
      </w:r>
    </w:p>
    <w:p w14:paraId="209EB370" w14:textId="5C8C9CFA" w:rsidR="007820B3" w:rsidRDefault="00D273D3" w:rsidP="00BA3ABB">
      <w:pPr>
        <w:pStyle w:val="Odstavecseseznamem"/>
        <w:numPr>
          <w:ilvl w:val="0"/>
          <w:numId w:val="18"/>
        </w:numPr>
        <w:jc w:val="both"/>
        <w:rPr>
          <w:rFonts w:ascii="Calibri" w:eastAsiaTheme="minorHAnsi" w:hAnsi="Calibri" w:cstheme="minorBidi"/>
          <w:sz w:val="22"/>
          <w:szCs w:val="22"/>
        </w:rPr>
      </w:pPr>
      <w:r w:rsidRPr="00D273D3">
        <w:rPr>
          <w:rFonts w:ascii="Calibri" w:eastAsiaTheme="minorHAnsi" w:hAnsi="Calibri" w:cstheme="minorBidi"/>
          <w:sz w:val="22"/>
          <w:szCs w:val="22"/>
        </w:rPr>
        <w:t>Smluvní strany tímto vylučují užití ustanovení § 2611</w:t>
      </w:r>
      <w:r w:rsidR="004009EE">
        <w:rPr>
          <w:rFonts w:ascii="Calibri" w:eastAsiaTheme="minorHAnsi" w:hAnsi="Calibri" w:cstheme="minorBidi"/>
          <w:sz w:val="22"/>
          <w:szCs w:val="22"/>
        </w:rPr>
        <w:t xml:space="preserve"> občanského</w:t>
      </w:r>
      <w:r w:rsidRPr="00D273D3">
        <w:rPr>
          <w:rFonts w:ascii="Calibri" w:eastAsiaTheme="minorHAnsi" w:hAnsi="Calibri" w:cstheme="minorBidi"/>
          <w:sz w:val="22"/>
          <w:szCs w:val="22"/>
        </w:rPr>
        <w:t xml:space="preserve"> zákoník</w:t>
      </w:r>
      <w:r w:rsidR="004009EE">
        <w:rPr>
          <w:rFonts w:ascii="Calibri" w:eastAsiaTheme="minorHAnsi" w:hAnsi="Calibri" w:cstheme="minorBidi"/>
          <w:sz w:val="22"/>
          <w:szCs w:val="22"/>
        </w:rPr>
        <w:t>u</w:t>
      </w:r>
      <w:r w:rsidRPr="00D273D3">
        <w:rPr>
          <w:rFonts w:ascii="Calibri" w:eastAsiaTheme="minorHAnsi" w:hAnsi="Calibri" w:cstheme="minorBidi"/>
          <w:sz w:val="22"/>
          <w:szCs w:val="22"/>
        </w:rPr>
        <w:t>.</w:t>
      </w:r>
    </w:p>
    <w:p w14:paraId="196F032E" w14:textId="4638666A" w:rsidR="00BA3ABB" w:rsidRPr="00BA3ABB" w:rsidRDefault="009F1392" w:rsidP="009F1392">
      <w:pPr>
        <w:pStyle w:val="slovn-mskslice"/>
        <w:numPr>
          <w:ilvl w:val="0"/>
          <w:numId w:val="0"/>
        </w:numPr>
        <w:ind w:left="717"/>
        <w:rPr>
          <w:rFonts w:eastAsiaTheme="minorHAnsi"/>
        </w:rPr>
      </w:pPr>
      <w:r>
        <w:rPr>
          <w:rFonts w:eastAsiaTheme="minorHAnsi"/>
        </w:rPr>
        <w:t>VIII.</w:t>
      </w:r>
    </w:p>
    <w:p w14:paraId="0356A4A9" w14:textId="6395E5D5" w:rsidR="007820B3" w:rsidRPr="00A40C03" w:rsidRDefault="00E165E8" w:rsidP="00F9208D">
      <w:pPr>
        <w:pStyle w:val="MojeNadpisy"/>
      </w:pPr>
      <w:r>
        <w:t>Místo plnění a s</w:t>
      </w:r>
      <w:r w:rsidR="007820B3">
        <w:t>taveniště</w:t>
      </w:r>
    </w:p>
    <w:p w14:paraId="133D54DB" w14:textId="21C5915E" w:rsidR="00F91165" w:rsidRPr="00AA60C5" w:rsidRDefault="00711DD0" w:rsidP="00183A26">
      <w:pPr>
        <w:pStyle w:val="Odstavecseseznamem"/>
        <w:numPr>
          <w:ilvl w:val="0"/>
          <w:numId w:val="20"/>
        </w:numPr>
        <w:spacing w:after="120"/>
        <w:ind w:left="357" w:hanging="357"/>
        <w:contextualSpacing w:val="0"/>
        <w:jc w:val="both"/>
        <w:outlineLvl w:val="0"/>
        <w:rPr>
          <w:rFonts w:ascii="Calibri" w:hAnsi="Calibri"/>
          <w:b/>
          <w:sz w:val="22"/>
          <w:szCs w:val="22"/>
        </w:rPr>
      </w:pPr>
      <w:bookmarkStart w:id="2" w:name="_Hlk21471267"/>
      <w:r w:rsidRPr="00711DD0">
        <w:rPr>
          <w:rFonts w:ascii="Calibri" w:hAnsi="Calibri"/>
          <w:sz w:val="22"/>
          <w:szCs w:val="22"/>
        </w:rPr>
        <w:t xml:space="preserve">Místo provádění díla a prostor staveniště jsou blíže určeny </w:t>
      </w:r>
      <w:r>
        <w:rPr>
          <w:rFonts w:ascii="Calibri" w:hAnsi="Calibri"/>
          <w:sz w:val="22"/>
          <w:szCs w:val="22"/>
        </w:rPr>
        <w:t>DPS</w:t>
      </w:r>
      <w:r w:rsidR="006619B1" w:rsidRPr="00AA60C5">
        <w:rPr>
          <w:rFonts w:ascii="Calibri" w:hAnsi="Calibri"/>
          <w:sz w:val="22"/>
          <w:szCs w:val="22"/>
        </w:rPr>
        <w:t>.</w:t>
      </w:r>
      <w:bookmarkEnd w:id="2"/>
      <w:r w:rsidR="00AF44A8" w:rsidRPr="00AA60C5">
        <w:rPr>
          <w:rFonts w:ascii="Calibri" w:hAnsi="Calibri"/>
          <w:sz w:val="22"/>
          <w:szCs w:val="22"/>
        </w:rPr>
        <w:t xml:space="preserve"> </w:t>
      </w:r>
    </w:p>
    <w:p w14:paraId="7EFC87C6" w14:textId="7E01E0BB" w:rsidR="00F91165" w:rsidRPr="00526C42" w:rsidRDefault="002E278F" w:rsidP="00183A26">
      <w:pPr>
        <w:pStyle w:val="Odstavecseseznamem"/>
        <w:numPr>
          <w:ilvl w:val="0"/>
          <w:numId w:val="20"/>
        </w:numPr>
        <w:spacing w:after="120"/>
        <w:ind w:left="357" w:hanging="357"/>
        <w:contextualSpacing w:val="0"/>
        <w:jc w:val="both"/>
        <w:rPr>
          <w:rFonts w:ascii="Calibri" w:hAnsi="Calibri"/>
          <w:sz w:val="22"/>
          <w:szCs w:val="22"/>
        </w:rPr>
      </w:pPr>
      <w:r w:rsidRPr="00526C42">
        <w:rPr>
          <w:rFonts w:ascii="Calibri" w:hAnsi="Calibri"/>
          <w:sz w:val="22"/>
          <w:szCs w:val="22"/>
        </w:rPr>
        <w:t>Prostor</w:t>
      </w:r>
      <w:r w:rsidR="00F85467" w:rsidRPr="00526C42">
        <w:rPr>
          <w:rFonts w:ascii="Calibri" w:hAnsi="Calibri"/>
          <w:sz w:val="22"/>
          <w:szCs w:val="22"/>
        </w:rPr>
        <w:t>y</w:t>
      </w:r>
      <w:r w:rsidRPr="00526C42">
        <w:rPr>
          <w:rFonts w:ascii="Calibri" w:hAnsi="Calibri"/>
          <w:sz w:val="22"/>
          <w:szCs w:val="22"/>
        </w:rPr>
        <w:t xml:space="preserve"> staveniště se objednatel zavazuje předat zhotoviteli</w:t>
      </w:r>
      <w:r w:rsidR="00F91165" w:rsidRPr="00526C42">
        <w:rPr>
          <w:rFonts w:ascii="Calibri" w:hAnsi="Calibri"/>
          <w:sz w:val="22"/>
          <w:szCs w:val="22"/>
        </w:rPr>
        <w:t xml:space="preserve"> v termínu stanoveném </w:t>
      </w:r>
      <w:r w:rsidR="00F91165" w:rsidRPr="001B3F9F">
        <w:rPr>
          <w:rFonts w:ascii="Calibri" w:hAnsi="Calibri"/>
          <w:sz w:val="22"/>
          <w:szCs w:val="22"/>
        </w:rPr>
        <w:t>v čl. V. odst.</w:t>
      </w:r>
      <w:r w:rsidR="00186A83" w:rsidRPr="001B3F9F">
        <w:rPr>
          <w:rFonts w:ascii="Calibri" w:hAnsi="Calibri"/>
          <w:sz w:val="22"/>
          <w:szCs w:val="22"/>
        </w:rPr>
        <w:t> 1</w:t>
      </w:r>
      <w:r w:rsidR="00F91165" w:rsidRPr="001B3F9F">
        <w:rPr>
          <w:rFonts w:ascii="Calibri" w:hAnsi="Calibri"/>
          <w:sz w:val="22"/>
          <w:szCs w:val="22"/>
        </w:rPr>
        <w:t xml:space="preserve"> </w:t>
      </w:r>
      <w:r w:rsidR="00F91165" w:rsidRPr="00526C42">
        <w:rPr>
          <w:rFonts w:ascii="Calibri" w:hAnsi="Calibri"/>
          <w:sz w:val="22"/>
          <w:szCs w:val="22"/>
        </w:rPr>
        <w:t xml:space="preserve">této smlouvy. </w:t>
      </w:r>
    </w:p>
    <w:p w14:paraId="1C564314" w14:textId="5679FF02" w:rsidR="002E278F" w:rsidRDefault="002E278F" w:rsidP="00C03F8D">
      <w:pPr>
        <w:pStyle w:val="Odstavecseseznamem"/>
        <w:numPr>
          <w:ilvl w:val="0"/>
          <w:numId w:val="20"/>
        </w:numPr>
        <w:shd w:val="clear" w:color="auto" w:fill="FFFFFF"/>
        <w:spacing w:before="240" w:after="120"/>
        <w:ind w:left="357" w:hanging="357"/>
        <w:contextualSpacing w:val="0"/>
        <w:jc w:val="both"/>
        <w:outlineLvl w:val="0"/>
        <w:rPr>
          <w:rFonts w:ascii="Calibri" w:hAnsi="Calibri"/>
          <w:sz w:val="22"/>
          <w:szCs w:val="22"/>
        </w:rPr>
      </w:pPr>
      <w:r w:rsidRPr="00F91165">
        <w:rPr>
          <w:rFonts w:ascii="Calibri" w:hAnsi="Calibri"/>
          <w:sz w:val="22"/>
          <w:szCs w:val="22"/>
        </w:rPr>
        <w:t xml:space="preserve">O předání a převzetí prostoru staveniště vyhotoví zhotovitel písemný protokol, který obě strany </w:t>
      </w:r>
      <w:proofErr w:type="gramStart"/>
      <w:r w:rsidR="009C1B9E" w:rsidRPr="00F91165">
        <w:rPr>
          <w:rFonts w:ascii="Calibri" w:hAnsi="Calibri"/>
          <w:sz w:val="22"/>
          <w:szCs w:val="22"/>
        </w:rPr>
        <w:t>podepíš</w:t>
      </w:r>
      <w:r w:rsidR="009319B7">
        <w:rPr>
          <w:rFonts w:ascii="Calibri" w:hAnsi="Calibri"/>
          <w:sz w:val="22"/>
          <w:szCs w:val="22"/>
        </w:rPr>
        <w:t>í</w:t>
      </w:r>
      <w:proofErr w:type="gramEnd"/>
      <w:r w:rsidRPr="00F91165">
        <w:rPr>
          <w:rFonts w:ascii="Calibri" w:hAnsi="Calibri"/>
          <w:sz w:val="22"/>
          <w:szCs w:val="22"/>
        </w:rPr>
        <w:t xml:space="preserve">. </w:t>
      </w:r>
      <w:r w:rsidR="00F307BD" w:rsidRPr="00F91165">
        <w:rPr>
          <w:rFonts w:ascii="Calibri" w:hAnsi="Calibri"/>
          <w:sz w:val="22"/>
          <w:szCs w:val="22"/>
        </w:rPr>
        <w:t>Předáním staveniště přechází na zhotovitele nebezpečí vzniku škody na staveništi a</w:t>
      </w:r>
      <w:r w:rsidR="003F3D2F">
        <w:rPr>
          <w:rFonts w:ascii="Calibri" w:hAnsi="Calibri"/>
          <w:sz w:val="22"/>
          <w:szCs w:val="22"/>
        </w:rPr>
        <w:t> </w:t>
      </w:r>
      <w:r w:rsidR="00F307BD" w:rsidRPr="00F91165">
        <w:rPr>
          <w:rFonts w:ascii="Calibri" w:hAnsi="Calibri"/>
          <w:sz w:val="22"/>
          <w:szCs w:val="22"/>
        </w:rPr>
        <w:t>jeho zařízení.</w:t>
      </w:r>
    </w:p>
    <w:p w14:paraId="2C857089" w14:textId="77777777" w:rsidR="00C03F8D" w:rsidRPr="00C03F8D" w:rsidRDefault="00C03F8D" w:rsidP="00C03F8D">
      <w:pPr>
        <w:pStyle w:val="Odstavecseseznamem"/>
        <w:numPr>
          <w:ilvl w:val="0"/>
          <w:numId w:val="20"/>
        </w:numPr>
        <w:shd w:val="clear" w:color="auto" w:fill="FFFFFF"/>
        <w:spacing w:before="240" w:after="120"/>
        <w:ind w:left="357" w:hanging="357"/>
        <w:contextualSpacing w:val="0"/>
        <w:jc w:val="both"/>
        <w:outlineLvl w:val="0"/>
        <w:rPr>
          <w:rFonts w:ascii="Calibri" w:hAnsi="Calibri"/>
          <w:sz w:val="22"/>
          <w:szCs w:val="22"/>
        </w:rPr>
      </w:pPr>
      <w:r w:rsidRPr="00C03F8D">
        <w:rPr>
          <w:rFonts w:ascii="Calibri" w:hAnsi="Calibri"/>
          <w:sz w:val="22"/>
          <w:szCs w:val="22"/>
        </w:rPr>
        <w:t xml:space="preserve">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 jejich poškození. </w:t>
      </w:r>
    </w:p>
    <w:p w14:paraId="4D07ED18" w14:textId="6988FC55" w:rsidR="00C03F8D" w:rsidRDefault="00C03F8D" w:rsidP="00C03F8D">
      <w:pPr>
        <w:pStyle w:val="Odstavecseseznamem"/>
        <w:numPr>
          <w:ilvl w:val="0"/>
          <w:numId w:val="20"/>
        </w:numPr>
        <w:shd w:val="clear" w:color="auto" w:fill="FFFFFF"/>
        <w:spacing w:before="240" w:after="120"/>
        <w:jc w:val="both"/>
        <w:outlineLvl w:val="0"/>
        <w:rPr>
          <w:rFonts w:ascii="Calibri" w:hAnsi="Calibri"/>
          <w:sz w:val="22"/>
          <w:szCs w:val="22"/>
        </w:rPr>
      </w:pPr>
      <w:r w:rsidRPr="00C03F8D">
        <w:rPr>
          <w:rFonts w:ascii="Calibri" w:hAnsi="Calibri"/>
          <w:sz w:val="22"/>
          <w:szCs w:val="22"/>
        </w:rPr>
        <w:t>Zhotovitel je povinen dodržovat všechny podmínky správců nebo vlastníků sítí a nese veškeré důsledky a škody vzniklé jejich nedodržením</w:t>
      </w:r>
      <w:r>
        <w:rPr>
          <w:rFonts w:ascii="Calibri" w:hAnsi="Calibri"/>
          <w:sz w:val="22"/>
          <w:szCs w:val="22"/>
        </w:rPr>
        <w:t>.</w:t>
      </w:r>
    </w:p>
    <w:p w14:paraId="46C64DB2" w14:textId="24AA3779" w:rsidR="00FC692C" w:rsidRPr="00A5605D" w:rsidRDefault="00FC692C" w:rsidP="00183A26">
      <w:pPr>
        <w:pStyle w:val="Zkladntext"/>
        <w:numPr>
          <w:ilvl w:val="0"/>
          <w:numId w:val="20"/>
        </w:numPr>
        <w:shd w:val="clear" w:color="auto" w:fill="FFFFFF"/>
        <w:jc w:val="both"/>
        <w:rPr>
          <w:rFonts w:ascii="Calibri" w:hAnsi="Calibri"/>
          <w:sz w:val="22"/>
          <w:szCs w:val="22"/>
        </w:rPr>
      </w:pPr>
      <w:r w:rsidRPr="00A5605D">
        <w:rPr>
          <w:rFonts w:ascii="Calibri" w:hAnsi="Calibri"/>
          <w:sz w:val="22"/>
          <w:szCs w:val="22"/>
        </w:rPr>
        <w:t>Zhotovitel vybuduje zařízení staveniště dle zásad organizace výstavby (dále jen „</w:t>
      </w:r>
      <w:r w:rsidRPr="00A5605D">
        <w:rPr>
          <w:rFonts w:ascii="Calibri" w:hAnsi="Calibri"/>
          <w:i/>
          <w:sz w:val="22"/>
          <w:szCs w:val="22"/>
        </w:rPr>
        <w:t>ZOV</w:t>
      </w:r>
      <w:r w:rsidRPr="00A5605D">
        <w:rPr>
          <w:rFonts w:ascii="Calibri" w:hAnsi="Calibri"/>
          <w:sz w:val="22"/>
          <w:szCs w:val="22"/>
        </w:rPr>
        <w:t xml:space="preserve">“), které jsou součástí </w:t>
      </w:r>
      <w:r w:rsidR="00D20B31">
        <w:rPr>
          <w:rFonts w:ascii="Calibri" w:hAnsi="Calibri"/>
          <w:sz w:val="22"/>
          <w:szCs w:val="22"/>
        </w:rPr>
        <w:t>DPS</w:t>
      </w:r>
      <w:r w:rsidRPr="00A5605D">
        <w:rPr>
          <w:rFonts w:ascii="Calibri" w:hAnsi="Calibri"/>
          <w:sz w:val="22"/>
          <w:szCs w:val="22"/>
        </w:rPr>
        <w:t xml:space="preserve">. Případné odchylky proti ZOV v nezbytném rozsahu zhotovitel neprodleně písemně sdělí TDS, AD a IR a doloží je nákresem s vyznačením rozdílů. </w:t>
      </w:r>
    </w:p>
    <w:p w14:paraId="409F7A42" w14:textId="4C08B631" w:rsidR="00FC692C" w:rsidRPr="00A5605D" w:rsidRDefault="00FC692C" w:rsidP="00183A26">
      <w:pPr>
        <w:pStyle w:val="Zkladntext"/>
        <w:numPr>
          <w:ilvl w:val="0"/>
          <w:numId w:val="20"/>
        </w:numPr>
        <w:shd w:val="clear" w:color="auto" w:fill="FFFFFF"/>
        <w:jc w:val="both"/>
        <w:rPr>
          <w:rFonts w:ascii="Calibri" w:hAnsi="Calibri"/>
          <w:sz w:val="22"/>
          <w:szCs w:val="22"/>
        </w:rPr>
      </w:pPr>
      <w:r w:rsidRPr="00A5605D">
        <w:rPr>
          <w:rFonts w:ascii="Calibri" w:hAnsi="Calibri"/>
          <w:sz w:val="22"/>
          <w:szCs w:val="22"/>
        </w:rPr>
        <w:t xml:space="preserve">Provozní, sociální a případně i výrobní zařízení staveniště zabezpečuje zhotovitel v souladu </w:t>
      </w:r>
      <w:r w:rsidR="00980B61">
        <w:rPr>
          <w:rFonts w:ascii="Calibri" w:hAnsi="Calibri"/>
          <w:sz w:val="22"/>
          <w:szCs w:val="22"/>
        </w:rPr>
        <w:br/>
      </w:r>
      <w:r w:rsidRPr="00A5605D">
        <w:rPr>
          <w:rFonts w:ascii="Calibri" w:hAnsi="Calibri"/>
          <w:sz w:val="22"/>
          <w:szCs w:val="22"/>
        </w:rPr>
        <w:t>se svými potřebami</w:t>
      </w:r>
      <w:r w:rsidR="008A7A51">
        <w:rPr>
          <w:rFonts w:ascii="Calibri" w:hAnsi="Calibri"/>
          <w:sz w:val="22"/>
          <w:szCs w:val="22"/>
        </w:rPr>
        <w:t xml:space="preserve">, </w:t>
      </w:r>
      <w:r w:rsidRPr="00A5605D">
        <w:rPr>
          <w:rFonts w:ascii="Calibri" w:hAnsi="Calibri"/>
          <w:sz w:val="22"/>
          <w:szCs w:val="22"/>
        </w:rPr>
        <w:t>v souladu s</w:t>
      </w:r>
      <w:r w:rsidR="008A7A51">
        <w:rPr>
          <w:rFonts w:ascii="Calibri" w:hAnsi="Calibri"/>
          <w:sz w:val="22"/>
          <w:szCs w:val="22"/>
        </w:rPr>
        <w:t>e</w:t>
      </w:r>
      <w:r w:rsidRPr="00A5605D">
        <w:rPr>
          <w:rFonts w:ascii="Calibri" w:hAnsi="Calibri"/>
          <w:sz w:val="22"/>
          <w:szCs w:val="22"/>
        </w:rPr>
        <w:t> ZOV</w:t>
      </w:r>
      <w:r w:rsidR="008A7A51">
        <w:rPr>
          <w:rFonts w:ascii="Calibri" w:hAnsi="Calibri"/>
          <w:sz w:val="22"/>
          <w:szCs w:val="22"/>
        </w:rPr>
        <w:t xml:space="preserve">, </w:t>
      </w:r>
      <w:r w:rsidR="00AD3B4A">
        <w:rPr>
          <w:rFonts w:ascii="Calibri" w:hAnsi="Calibri"/>
          <w:sz w:val="22"/>
          <w:szCs w:val="22"/>
        </w:rPr>
        <w:t>dokumentací předanou objednatelem a s požadavky objednatele</w:t>
      </w:r>
      <w:r w:rsidRPr="00A5605D">
        <w:rPr>
          <w:rFonts w:ascii="Calibri" w:hAnsi="Calibri"/>
          <w:sz w:val="22"/>
          <w:szCs w:val="22"/>
        </w:rPr>
        <w:t>. Náklady na vybudování, zprovoznění, údržbu, likvidaci</w:t>
      </w:r>
      <w:r w:rsidR="00AD3B4A">
        <w:rPr>
          <w:rFonts w:ascii="Calibri" w:hAnsi="Calibri"/>
          <w:sz w:val="22"/>
          <w:szCs w:val="22"/>
        </w:rPr>
        <w:t xml:space="preserve"> </w:t>
      </w:r>
      <w:r w:rsidRPr="00A5605D">
        <w:rPr>
          <w:rFonts w:ascii="Calibri" w:hAnsi="Calibri"/>
          <w:sz w:val="22"/>
          <w:szCs w:val="22"/>
        </w:rPr>
        <w:t>a</w:t>
      </w:r>
      <w:r w:rsidR="00AD3B4A">
        <w:rPr>
          <w:rFonts w:ascii="Calibri" w:hAnsi="Calibri"/>
          <w:sz w:val="22"/>
          <w:szCs w:val="22"/>
        </w:rPr>
        <w:t xml:space="preserve"> </w:t>
      </w:r>
      <w:r w:rsidRPr="00A5605D">
        <w:rPr>
          <w:rFonts w:ascii="Calibri" w:hAnsi="Calibri"/>
          <w:sz w:val="22"/>
          <w:szCs w:val="22"/>
        </w:rPr>
        <w:t>vyklizení</w:t>
      </w:r>
      <w:r w:rsidR="00AD3B4A">
        <w:rPr>
          <w:rFonts w:ascii="Calibri" w:hAnsi="Calibri"/>
          <w:sz w:val="22"/>
          <w:szCs w:val="22"/>
        </w:rPr>
        <w:t xml:space="preserve"> </w:t>
      </w:r>
      <w:r w:rsidRPr="00A5605D">
        <w:rPr>
          <w:rFonts w:ascii="Calibri" w:hAnsi="Calibri"/>
          <w:sz w:val="22"/>
          <w:szCs w:val="22"/>
        </w:rPr>
        <w:t xml:space="preserve">zařízení staveniště jsou zahrnuty ve sjednané ceně díla. </w:t>
      </w:r>
    </w:p>
    <w:p w14:paraId="41221297" w14:textId="77777777" w:rsidR="00FC692C" w:rsidRPr="00722BC9" w:rsidRDefault="00FC692C" w:rsidP="00183A26">
      <w:pPr>
        <w:pStyle w:val="Zkladntext"/>
        <w:numPr>
          <w:ilvl w:val="0"/>
          <w:numId w:val="20"/>
        </w:numPr>
        <w:shd w:val="clear" w:color="auto" w:fill="FFFFFF"/>
        <w:jc w:val="both"/>
        <w:rPr>
          <w:rFonts w:ascii="Calibri" w:hAnsi="Calibri"/>
          <w:sz w:val="22"/>
          <w:szCs w:val="22"/>
        </w:rPr>
      </w:pPr>
      <w:r w:rsidRPr="00722BC9">
        <w:rPr>
          <w:rFonts w:ascii="Calibri" w:hAnsi="Calibri"/>
          <w:sz w:val="22"/>
          <w:szCs w:val="22"/>
        </w:rPr>
        <w:t xml:space="preserve">Jako součást zařízení staveniště zajistí zhotovitel rozvod médií potřebných k provádění díla na staveništi a jejich připojení na odběrná místa. Odběrná místa budou specifikována v protokolu o předání a převzetí staveniště. </w:t>
      </w:r>
    </w:p>
    <w:p w14:paraId="532FF1D0" w14:textId="179FE67F" w:rsidR="00FC692C" w:rsidRPr="00A5605D" w:rsidRDefault="00FC692C" w:rsidP="00183A26">
      <w:pPr>
        <w:pStyle w:val="Zkladntext"/>
        <w:numPr>
          <w:ilvl w:val="0"/>
          <w:numId w:val="20"/>
        </w:numPr>
        <w:shd w:val="clear" w:color="auto" w:fill="FFFFFF"/>
        <w:jc w:val="both"/>
        <w:rPr>
          <w:rFonts w:ascii="Calibri" w:hAnsi="Calibri"/>
          <w:sz w:val="22"/>
          <w:szCs w:val="22"/>
        </w:rPr>
      </w:pPr>
      <w:r w:rsidRPr="00A5605D">
        <w:rPr>
          <w:rFonts w:ascii="Calibri" w:hAnsi="Calibri"/>
          <w:sz w:val="22"/>
          <w:szCs w:val="22"/>
        </w:rPr>
        <w:t xml:space="preserve">Zhotovitel je povinen v souladu s podmínkami dodavatelů zabezpečit samostatná měřící místa </w:t>
      </w:r>
      <w:r w:rsidR="00980B61">
        <w:rPr>
          <w:rFonts w:ascii="Calibri" w:hAnsi="Calibri"/>
          <w:sz w:val="22"/>
          <w:szCs w:val="22"/>
        </w:rPr>
        <w:br/>
      </w:r>
      <w:r w:rsidRPr="00A5605D">
        <w:rPr>
          <w:rFonts w:ascii="Calibri" w:hAnsi="Calibri"/>
          <w:sz w:val="22"/>
          <w:szCs w:val="22"/>
        </w:rPr>
        <w:t xml:space="preserve">na úhradu </w:t>
      </w:r>
      <w:r w:rsidR="004043E5">
        <w:rPr>
          <w:rFonts w:ascii="Calibri" w:hAnsi="Calibri"/>
          <w:sz w:val="22"/>
          <w:szCs w:val="22"/>
        </w:rPr>
        <w:t xml:space="preserve">nákladů na </w:t>
      </w:r>
      <w:r w:rsidRPr="00A5605D">
        <w:rPr>
          <w:rFonts w:ascii="Calibri" w:hAnsi="Calibri"/>
          <w:sz w:val="22"/>
          <w:szCs w:val="22"/>
        </w:rPr>
        <w:t>jím spotřebovan</w:t>
      </w:r>
      <w:r w:rsidR="004043E5">
        <w:rPr>
          <w:rFonts w:ascii="Calibri" w:hAnsi="Calibri"/>
          <w:sz w:val="22"/>
          <w:szCs w:val="22"/>
        </w:rPr>
        <w:t>é</w:t>
      </w:r>
      <w:r w:rsidRPr="00A5605D">
        <w:rPr>
          <w:rFonts w:ascii="Calibri" w:hAnsi="Calibri"/>
          <w:sz w:val="22"/>
          <w:szCs w:val="22"/>
        </w:rPr>
        <w:t xml:space="preserve"> energi</w:t>
      </w:r>
      <w:r w:rsidR="004043E5">
        <w:rPr>
          <w:rFonts w:ascii="Calibri" w:hAnsi="Calibri"/>
          <w:sz w:val="22"/>
          <w:szCs w:val="22"/>
        </w:rPr>
        <w:t>e</w:t>
      </w:r>
      <w:r w:rsidRPr="00A5605D">
        <w:rPr>
          <w:rFonts w:ascii="Calibri" w:hAnsi="Calibri"/>
          <w:sz w:val="22"/>
          <w:szCs w:val="22"/>
        </w:rPr>
        <w:t xml:space="preserve"> a tyto </w:t>
      </w:r>
      <w:r w:rsidR="004043E5">
        <w:rPr>
          <w:rFonts w:ascii="Calibri" w:hAnsi="Calibri"/>
          <w:sz w:val="22"/>
          <w:szCs w:val="22"/>
        </w:rPr>
        <w:t>náklady</w:t>
      </w:r>
      <w:r w:rsidRPr="00A5605D">
        <w:rPr>
          <w:rFonts w:ascii="Calibri" w:hAnsi="Calibri"/>
          <w:sz w:val="22"/>
          <w:szCs w:val="22"/>
        </w:rPr>
        <w:t xml:space="preserve"> uhradit objednateli nebo dodavatelům energií. </w:t>
      </w:r>
    </w:p>
    <w:p w14:paraId="077D6A30" w14:textId="6055D22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lastRenderedPageBreak/>
        <w:t xml:space="preserve">Zhotovitel je povinen užívat staveniště pouze pro účely související s prováděním </w:t>
      </w:r>
      <w:r>
        <w:rPr>
          <w:rFonts w:ascii="Calibri" w:hAnsi="Calibri"/>
          <w:sz w:val="22"/>
          <w:szCs w:val="22"/>
        </w:rPr>
        <w:t>díla</w:t>
      </w:r>
      <w:r w:rsidRPr="004E7DD9">
        <w:rPr>
          <w:rFonts w:ascii="Calibri" w:hAnsi="Calibri"/>
          <w:sz w:val="22"/>
          <w:szCs w:val="22"/>
        </w:rPr>
        <w:t xml:space="preserve"> a</w:t>
      </w:r>
      <w:r w:rsidR="00D75542">
        <w:rPr>
          <w:rFonts w:ascii="Calibri" w:hAnsi="Calibri"/>
          <w:sz w:val="22"/>
          <w:szCs w:val="22"/>
        </w:rPr>
        <w:t> </w:t>
      </w:r>
      <w:r w:rsidRPr="004E7DD9">
        <w:rPr>
          <w:rFonts w:ascii="Calibri" w:hAnsi="Calibri"/>
          <w:sz w:val="22"/>
          <w:szCs w:val="22"/>
        </w:rPr>
        <w:t>při</w:t>
      </w:r>
      <w:r w:rsidR="00D75542">
        <w:rPr>
          <w:rFonts w:ascii="Calibri" w:hAnsi="Calibri"/>
          <w:sz w:val="22"/>
          <w:szCs w:val="22"/>
        </w:rPr>
        <w:t> </w:t>
      </w:r>
      <w:r w:rsidRPr="004E7DD9">
        <w:rPr>
          <w:rFonts w:ascii="Calibri" w:hAnsi="Calibri"/>
          <w:sz w:val="22"/>
          <w:szCs w:val="22"/>
        </w:rPr>
        <w:t xml:space="preserve">užívání staveniště je povinen dodržovat veškeré právní předpisy upravující provádění </w:t>
      </w:r>
      <w:r>
        <w:rPr>
          <w:rFonts w:ascii="Calibri" w:hAnsi="Calibri"/>
          <w:sz w:val="22"/>
          <w:szCs w:val="22"/>
        </w:rPr>
        <w:t>díla</w:t>
      </w:r>
      <w:r w:rsidRPr="004E7DD9">
        <w:rPr>
          <w:rFonts w:ascii="Calibri" w:hAnsi="Calibri"/>
          <w:sz w:val="22"/>
          <w:szCs w:val="22"/>
        </w:rPr>
        <w:t xml:space="preserve">. </w:t>
      </w:r>
    </w:p>
    <w:p w14:paraId="715F700D"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Odvod srážkových, odpadních a technologických vod ze staveniště zajišťuje zhotovitel a je povinen dbát na to, aby nedocházelo k podmáčení či jakémukoli jinému omezení funkčnosti staveniště nebo okolních ploch. Pokud k této činnosti využije veřejných stokových sítí, je povinen tuto skutečnost projednat s vlastníkem či provozovatelem těchto sítí. </w:t>
      </w:r>
    </w:p>
    <w:p w14:paraId="755AA0E6" w14:textId="76D51BC9" w:rsidR="00FC692C" w:rsidRDefault="00FC692C" w:rsidP="00183A26">
      <w:pPr>
        <w:pStyle w:val="Zkladntext"/>
        <w:numPr>
          <w:ilvl w:val="0"/>
          <w:numId w:val="20"/>
        </w:numPr>
        <w:shd w:val="clear" w:color="auto" w:fill="FFFFFF"/>
        <w:jc w:val="both"/>
        <w:rPr>
          <w:rFonts w:ascii="Calibri" w:hAnsi="Calibri"/>
          <w:sz w:val="22"/>
          <w:szCs w:val="22"/>
        </w:rPr>
      </w:pPr>
      <w:r w:rsidRPr="0061408C">
        <w:rPr>
          <w:rFonts w:ascii="Calibri" w:hAnsi="Calibri"/>
          <w:sz w:val="22"/>
          <w:szCs w:val="22"/>
        </w:rPr>
        <w:t xml:space="preserve">Zhotovitel zajistí oplocení </w:t>
      </w:r>
      <w:r w:rsidR="00FD31AD" w:rsidRPr="0061408C">
        <w:rPr>
          <w:rFonts w:ascii="Calibri" w:hAnsi="Calibri"/>
          <w:sz w:val="22"/>
          <w:szCs w:val="22"/>
        </w:rPr>
        <w:t xml:space="preserve">staveniště </w:t>
      </w:r>
      <w:r w:rsidRPr="0061408C">
        <w:rPr>
          <w:rFonts w:ascii="Calibri" w:hAnsi="Calibri"/>
          <w:sz w:val="22"/>
          <w:szCs w:val="22"/>
        </w:rPr>
        <w:t xml:space="preserve">nebo jiné vhodné zabezpečení po celou dobu provádění díla. Způsob zabezpečení staveniště je zhotovitel povinen předem projednat s objednatelem. </w:t>
      </w:r>
    </w:p>
    <w:p w14:paraId="6C370DB6" w14:textId="08D16B82" w:rsidR="003E3039" w:rsidRPr="003E3039" w:rsidRDefault="003E3039" w:rsidP="003E3039">
      <w:pPr>
        <w:pStyle w:val="Zkladntext"/>
        <w:numPr>
          <w:ilvl w:val="0"/>
          <w:numId w:val="20"/>
        </w:numPr>
        <w:shd w:val="clear" w:color="auto" w:fill="FFFFFF"/>
        <w:jc w:val="both"/>
        <w:rPr>
          <w:rFonts w:ascii="Calibri" w:hAnsi="Calibri"/>
          <w:sz w:val="22"/>
          <w:szCs w:val="22"/>
        </w:rPr>
      </w:pPr>
      <w:r w:rsidRPr="00654C95">
        <w:rPr>
          <w:rFonts w:ascii="Calibri" w:hAnsi="Calibri"/>
          <w:sz w:val="22"/>
          <w:szCs w:val="22"/>
        </w:rPr>
        <w:t xml:space="preserve">Zhotovitel je povinen umístit na vhodném viditelném místě </w:t>
      </w:r>
      <w:r w:rsidRPr="00654C95">
        <w:rPr>
          <w:rFonts w:ascii="Calibri" w:hAnsi="Calibri"/>
          <w:sz w:val="22"/>
          <w:szCs w:val="22"/>
          <w:u w:val="single"/>
        </w:rPr>
        <w:t>velkoplošný informační panel</w:t>
      </w:r>
      <w:r w:rsidRPr="00654C95">
        <w:rPr>
          <w:rFonts w:ascii="Calibri" w:hAnsi="Calibri"/>
          <w:sz w:val="22"/>
          <w:szCs w:val="22"/>
        </w:rPr>
        <w:t xml:space="preserve"> o rozměrech 2 x 5 m k propagaci objednatele dodaný objednatelem, a to do 7 kalendářních dnů od předání a převzetí staveniště, resp. do 3 pracovních dnů od předání panelu objednatelem, pokud nebyl panel ze strany objednatele předán současně s předáním a převzetím staveniště. Vhodné místo bude včas dohodnuto s objednatelem nebo IR</w:t>
      </w:r>
      <w:r w:rsidRPr="000E3F85">
        <w:rPr>
          <w:rFonts w:ascii="Calibri" w:hAnsi="Calibri"/>
          <w:sz w:val="22"/>
          <w:szCs w:val="22"/>
        </w:rPr>
        <w:t>.</w:t>
      </w:r>
    </w:p>
    <w:p w14:paraId="30DB9343" w14:textId="576C0C91"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není oprávněn využívat staveniště k ubytování nebo nocování osob. </w:t>
      </w:r>
    </w:p>
    <w:p w14:paraId="72AD46FB" w14:textId="672AEDD1" w:rsidR="00FC692C" w:rsidRPr="00580AE3" w:rsidRDefault="00FC692C" w:rsidP="00183A26">
      <w:pPr>
        <w:pStyle w:val="Zkladntext"/>
        <w:numPr>
          <w:ilvl w:val="0"/>
          <w:numId w:val="20"/>
        </w:numPr>
        <w:shd w:val="clear" w:color="auto" w:fill="FFFFFF"/>
        <w:jc w:val="both"/>
        <w:rPr>
          <w:rFonts w:ascii="Calibri" w:hAnsi="Calibri"/>
          <w:sz w:val="22"/>
          <w:szCs w:val="22"/>
          <w:u w:val="single"/>
        </w:rPr>
      </w:pPr>
      <w:r w:rsidRPr="004E7DD9">
        <w:rPr>
          <w:rFonts w:ascii="Calibri" w:hAnsi="Calibri"/>
          <w:sz w:val="22"/>
          <w:szCs w:val="22"/>
        </w:rPr>
        <w:t xml:space="preserve">Zhotovitel je výlučně zodpovědný za bezpečnost práce při provádění </w:t>
      </w:r>
      <w:r>
        <w:rPr>
          <w:rFonts w:ascii="Calibri" w:hAnsi="Calibri"/>
          <w:sz w:val="22"/>
          <w:szCs w:val="22"/>
        </w:rPr>
        <w:t>díla</w:t>
      </w:r>
      <w:r w:rsidRPr="004E7DD9">
        <w:rPr>
          <w:rFonts w:ascii="Calibri" w:hAnsi="Calibri"/>
          <w:sz w:val="22"/>
          <w:szCs w:val="22"/>
        </w:rPr>
        <w:t xml:space="preserve"> podle zákona č.</w:t>
      </w:r>
      <w:r w:rsidR="00D75542">
        <w:rPr>
          <w:rFonts w:ascii="Calibri" w:hAnsi="Calibri"/>
          <w:sz w:val="22"/>
          <w:szCs w:val="22"/>
        </w:rPr>
        <w:t> </w:t>
      </w:r>
      <w:r w:rsidRPr="004E7DD9">
        <w:rPr>
          <w:rFonts w:ascii="Calibri" w:hAnsi="Calibri"/>
          <w:sz w:val="22"/>
          <w:szCs w:val="22"/>
        </w:rPr>
        <w:t xml:space="preserve">309/2006 Sb. a nařízení vlády č. 591/2006 Sb. Dále je zhotovitel zodpovědný za to, že pravidla, regulace </w:t>
      </w:r>
      <w:r w:rsidR="00CD3AC2">
        <w:rPr>
          <w:rFonts w:ascii="Calibri" w:hAnsi="Calibri"/>
          <w:sz w:val="22"/>
          <w:szCs w:val="22"/>
        </w:rPr>
        <w:br/>
      </w:r>
      <w:r w:rsidRPr="004E7DD9">
        <w:rPr>
          <w:rFonts w:ascii="Calibri" w:hAnsi="Calibri"/>
          <w:sz w:val="22"/>
          <w:szCs w:val="22"/>
        </w:rPr>
        <w:t xml:space="preserve">a pracovní metody či postupy požadované příslušnými předpisy budou dodržovány. </w:t>
      </w:r>
      <w:r w:rsidRPr="00580AE3">
        <w:rPr>
          <w:rFonts w:ascii="Calibri" w:hAnsi="Calibri"/>
          <w:sz w:val="22"/>
          <w:szCs w:val="22"/>
          <w:u w:val="single"/>
        </w:rPr>
        <w:t xml:space="preserve">Zhotovitel je pro tento účel povinen dodržovat podmínky citovaných právních předpisů a dále zejména (nikoliv však pouze): </w:t>
      </w:r>
    </w:p>
    <w:p w14:paraId="7C88FC9F" w14:textId="46C5EAB0" w:rsidR="00FC692C" w:rsidRPr="00B02505" w:rsidRDefault="001C064C"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u</w:t>
      </w:r>
      <w:r w:rsidR="00FC692C" w:rsidRPr="00B02505">
        <w:rPr>
          <w:rFonts w:ascii="Calibri" w:hAnsi="Calibri"/>
          <w:sz w:val="22"/>
          <w:szCs w:val="22"/>
        </w:rPr>
        <w:t xml:space="preserve">činit veškerá nezbytná opatření k ochraně </w:t>
      </w:r>
      <w:r w:rsidR="00FC692C" w:rsidRPr="003748B4">
        <w:rPr>
          <w:rFonts w:ascii="Calibri" w:hAnsi="Calibri"/>
          <w:sz w:val="22"/>
          <w:szCs w:val="22"/>
        </w:rPr>
        <w:t>osob užívajících budovy a prostory areálu</w:t>
      </w:r>
      <w:r w:rsidR="00FC692C" w:rsidRPr="00B02505">
        <w:rPr>
          <w:rFonts w:ascii="Calibri" w:hAnsi="Calibri"/>
          <w:sz w:val="22"/>
          <w:szCs w:val="22"/>
        </w:rPr>
        <w:t xml:space="preserve"> </w:t>
      </w:r>
      <w:r w:rsidR="00CD3AC2">
        <w:rPr>
          <w:rFonts w:ascii="Calibri" w:hAnsi="Calibri"/>
          <w:sz w:val="22"/>
          <w:szCs w:val="22"/>
        </w:rPr>
        <w:br/>
      </w:r>
      <w:r w:rsidR="00FC692C" w:rsidRPr="00B02505">
        <w:rPr>
          <w:rFonts w:ascii="Calibri" w:hAnsi="Calibri"/>
          <w:sz w:val="22"/>
          <w:szCs w:val="22"/>
        </w:rPr>
        <w:t xml:space="preserve">a všech osob oprávněných k pohybu na staveništi, k ochraně staveniště samého </w:t>
      </w:r>
      <w:r w:rsidR="00CD3AC2">
        <w:rPr>
          <w:rFonts w:ascii="Calibri" w:hAnsi="Calibri"/>
          <w:sz w:val="22"/>
          <w:szCs w:val="22"/>
        </w:rPr>
        <w:br/>
      </w:r>
      <w:r w:rsidR="00FC692C" w:rsidRPr="00B02505">
        <w:rPr>
          <w:rFonts w:ascii="Calibri" w:hAnsi="Calibri"/>
          <w:sz w:val="22"/>
          <w:szCs w:val="22"/>
        </w:rPr>
        <w:t>a k ochraně prováděné</w:t>
      </w:r>
      <w:r w:rsidR="00FC692C">
        <w:rPr>
          <w:rFonts w:ascii="Calibri" w:hAnsi="Calibri"/>
          <w:sz w:val="22"/>
          <w:szCs w:val="22"/>
        </w:rPr>
        <w:t>ho díla</w:t>
      </w:r>
      <w:r w:rsidR="00FC692C" w:rsidRPr="00B02505">
        <w:rPr>
          <w:rFonts w:ascii="Calibri" w:hAnsi="Calibri"/>
          <w:sz w:val="22"/>
          <w:szCs w:val="22"/>
        </w:rPr>
        <w:t xml:space="preserve">. Zhotovitel je rovněž povinen udržovat staveniště </w:t>
      </w:r>
      <w:r w:rsidR="00CD3AC2">
        <w:rPr>
          <w:rFonts w:ascii="Calibri" w:hAnsi="Calibri"/>
          <w:sz w:val="22"/>
          <w:szCs w:val="22"/>
        </w:rPr>
        <w:br/>
      </w:r>
      <w:r w:rsidR="00FC692C" w:rsidRPr="00B02505">
        <w:rPr>
          <w:rFonts w:ascii="Calibri" w:hAnsi="Calibri"/>
          <w:sz w:val="22"/>
          <w:szCs w:val="22"/>
        </w:rPr>
        <w:t xml:space="preserve">i nedokončenou stavbu v takovém stavu, aby bylo nebezpečí hrozící všem občanům </w:t>
      </w:r>
      <w:r w:rsidR="00CD3AC2">
        <w:rPr>
          <w:rFonts w:ascii="Calibri" w:hAnsi="Calibri"/>
          <w:sz w:val="22"/>
          <w:szCs w:val="22"/>
        </w:rPr>
        <w:br/>
      </w:r>
      <w:r w:rsidR="00FC692C" w:rsidRPr="00B02505">
        <w:rPr>
          <w:rFonts w:ascii="Calibri" w:hAnsi="Calibri"/>
          <w:sz w:val="22"/>
          <w:szCs w:val="22"/>
        </w:rPr>
        <w:t xml:space="preserve">a osobám pohybujícím se na staveništi nebo v jeho blízkosti odstraněno. </w:t>
      </w:r>
    </w:p>
    <w:p w14:paraId="2E506044" w14:textId="12853642" w:rsidR="00FC692C" w:rsidRPr="00B02505" w:rsidRDefault="001C064C"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z</w:t>
      </w:r>
      <w:r w:rsidR="00FC692C" w:rsidRPr="00B02505">
        <w:rPr>
          <w:rFonts w:ascii="Calibri" w:hAnsi="Calibri"/>
          <w:sz w:val="22"/>
          <w:szCs w:val="22"/>
        </w:rPr>
        <w:t>abezpečit a udržovat na vlastní náklad veškerá světla, ostrahu, oplocení, varovné tabulky a</w:t>
      </w:r>
      <w:r w:rsidR="00545027">
        <w:rPr>
          <w:rFonts w:ascii="Calibri" w:hAnsi="Calibri"/>
          <w:sz w:val="22"/>
          <w:szCs w:val="22"/>
        </w:rPr>
        <w:t> </w:t>
      </w:r>
      <w:r w:rsidR="00FC692C" w:rsidRPr="00B02505">
        <w:rPr>
          <w:rFonts w:ascii="Calibri" w:hAnsi="Calibri"/>
          <w:sz w:val="22"/>
          <w:szCs w:val="22"/>
        </w:rPr>
        <w:t xml:space="preserve">dozor v době a na místech, kde je to nezbytně nutné nebo kde je to požadováno </w:t>
      </w:r>
      <w:r w:rsidR="00FC692C">
        <w:rPr>
          <w:rFonts w:ascii="Calibri" w:hAnsi="Calibri"/>
          <w:sz w:val="22"/>
          <w:szCs w:val="22"/>
        </w:rPr>
        <w:t>TDS</w:t>
      </w:r>
      <w:r w:rsidR="00FC692C" w:rsidRPr="00B02505">
        <w:rPr>
          <w:rFonts w:ascii="Calibri" w:hAnsi="Calibri"/>
          <w:sz w:val="22"/>
          <w:szCs w:val="22"/>
        </w:rPr>
        <w:t xml:space="preserve">, příslušnými předpisy nebo příslušným oprávněným orgánem veřejné správy pro bezpečnost osob, stavby nebo zachování veřejného pořádku. </w:t>
      </w:r>
    </w:p>
    <w:p w14:paraId="5C89D7F5" w14:textId="7B016B7F" w:rsidR="00FC692C" w:rsidRPr="00B02505" w:rsidRDefault="001C064C"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u</w:t>
      </w:r>
      <w:r w:rsidR="00FC692C" w:rsidRPr="00B02505">
        <w:rPr>
          <w:rFonts w:ascii="Calibri" w:hAnsi="Calibri"/>
          <w:sz w:val="22"/>
          <w:szCs w:val="22"/>
        </w:rPr>
        <w:t xml:space="preserve">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w:t>
      </w:r>
      <w:r w:rsidR="00FC692C">
        <w:rPr>
          <w:rFonts w:ascii="Calibri" w:hAnsi="Calibri"/>
          <w:sz w:val="22"/>
          <w:szCs w:val="22"/>
        </w:rPr>
        <w:t>díla</w:t>
      </w:r>
      <w:r w:rsidR="00FC692C" w:rsidRPr="00B02505">
        <w:rPr>
          <w:rFonts w:ascii="Calibri" w:hAnsi="Calibri"/>
          <w:sz w:val="22"/>
          <w:szCs w:val="22"/>
        </w:rPr>
        <w:t xml:space="preserve">. </w:t>
      </w:r>
    </w:p>
    <w:p w14:paraId="2F2EC83E" w14:textId="0D39C56D" w:rsidR="00FC692C" w:rsidRPr="00B02505" w:rsidRDefault="00DA0C64"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v</w:t>
      </w:r>
      <w:r w:rsidR="00FC692C" w:rsidRPr="00B02505">
        <w:rPr>
          <w:rFonts w:ascii="Calibri" w:hAnsi="Calibri"/>
          <w:sz w:val="22"/>
          <w:szCs w:val="22"/>
        </w:rPr>
        <w:t>livem činnosti zhotovitele nesmí doj</w:t>
      </w:r>
      <w:r w:rsidR="00CF1B07">
        <w:rPr>
          <w:rFonts w:ascii="Calibri" w:hAnsi="Calibri"/>
          <w:sz w:val="22"/>
          <w:szCs w:val="22"/>
        </w:rPr>
        <w:t>í</w:t>
      </w:r>
      <w:r w:rsidR="00FC692C" w:rsidRPr="00B02505">
        <w:rPr>
          <w:rFonts w:ascii="Calibri" w:hAnsi="Calibri"/>
          <w:sz w:val="22"/>
          <w:szCs w:val="22"/>
        </w:rPr>
        <w:t xml:space="preserve">t ke škodám na objektech a inženýrských sítích. Případné vzniklé škody hradí zhotovitel. </w:t>
      </w:r>
    </w:p>
    <w:p w14:paraId="30C4BE21" w14:textId="478DBEC6" w:rsidR="00FC692C" w:rsidRPr="007B35F7" w:rsidRDefault="00DA0C64"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v</w:t>
      </w:r>
      <w:r w:rsidR="00FC692C" w:rsidRPr="007B35F7">
        <w:rPr>
          <w:rFonts w:ascii="Calibri" w:hAnsi="Calibri"/>
          <w:sz w:val="22"/>
          <w:szCs w:val="22"/>
        </w:rPr>
        <w:t xml:space="preserve"> případě, že zhotovitel bude používat stroje, které vyvolávají vibrace a otřesy, zajistí taková opatření, aby na blízkých stávajících objektech nedošlo vlivem stavební činnosti ke škodám. Případné vzniklé škody hradí zhotovitel. </w:t>
      </w:r>
    </w:p>
    <w:p w14:paraId="06BEB608"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Zhotovitel je povinen zajistit na staveništi veškerá bezpečnostní a hygienická opatření včetně dodržování pravidel požární ochrany staveniště i prováděné</w:t>
      </w:r>
      <w:r>
        <w:rPr>
          <w:rFonts w:ascii="Calibri" w:hAnsi="Calibri"/>
          <w:sz w:val="22"/>
          <w:szCs w:val="22"/>
        </w:rPr>
        <w:t>ho díla</w:t>
      </w:r>
      <w:r w:rsidRPr="004E7DD9">
        <w:rPr>
          <w:rFonts w:ascii="Calibri" w:hAnsi="Calibri"/>
          <w:sz w:val="22"/>
          <w:szCs w:val="22"/>
        </w:rPr>
        <w:t xml:space="preserve">, a to v rozsahu a způsobem stanoveným příslušnými právními předpisy. </w:t>
      </w:r>
    </w:p>
    <w:p w14:paraId="5D5A13AA" w14:textId="54B923A2"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provést pro všechny své zaměstnance pracující na </w:t>
      </w:r>
      <w:r>
        <w:rPr>
          <w:rFonts w:ascii="Calibri" w:hAnsi="Calibri"/>
          <w:sz w:val="22"/>
          <w:szCs w:val="22"/>
        </w:rPr>
        <w:t>díle</w:t>
      </w:r>
      <w:r w:rsidRPr="004E7DD9">
        <w:rPr>
          <w:rFonts w:ascii="Calibri" w:hAnsi="Calibri"/>
          <w:sz w:val="22"/>
          <w:szCs w:val="22"/>
        </w:rPr>
        <w:t xml:space="preserve"> vstupní školení </w:t>
      </w:r>
      <w:r w:rsidR="00CD3AC2">
        <w:rPr>
          <w:rFonts w:ascii="Calibri" w:hAnsi="Calibri"/>
          <w:sz w:val="22"/>
          <w:szCs w:val="22"/>
        </w:rPr>
        <w:br/>
      </w:r>
      <w:r w:rsidRPr="004E7DD9">
        <w:rPr>
          <w:rFonts w:ascii="Calibri" w:hAnsi="Calibri"/>
          <w:sz w:val="22"/>
          <w:szCs w:val="22"/>
        </w:rPr>
        <w:t xml:space="preserve">o bezpečnosti a ochraně zdraví při práci a o požární ochraně. Zhotovitel je rovněž povinen průběžně znalosti svých zaměstnanců o bezpečnosti a ochraně zdraví při práci a o požární ochraně obnovovat a kontrolovat. </w:t>
      </w:r>
    </w:p>
    <w:p w14:paraId="63B15AE4" w14:textId="25BCE4B7" w:rsidR="00FC692C" w:rsidRPr="005C4308"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zabezpečit provedení vstupního školení o bezpečnosti a ochraně zdraví při práci a o požární ochraně i u svých </w:t>
      </w:r>
      <w:r>
        <w:rPr>
          <w:rFonts w:ascii="Calibri" w:hAnsi="Calibri"/>
          <w:sz w:val="22"/>
          <w:szCs w:val="22"/>
        </w:rPr>
        <w:t>pod</w:t>
      </w:r>
      <w:r w:rsidRPr="004E7DD9">
        <w:rPr>
          <w:rFonts w:ascii="Calibri" w:hAnsi="Calibri"/>
          <w:sz w:val="22"/>
          <w:szCs w:val="22"/>
        </w:rPr>
        <w:t xml:space="preserve">dodavatelů podílejících se na provádění stavebních prací </w:t>
      </w:r>
      <w:r w:rsidRPr="004E7DD9">
        <w:rPr>
          <w:rFonts w:ascii="Calibri" w:hAnsi="Calibri"/>
          <w:sz w:val="22"/>
          <w:szCs w:val="22"/>
        </w:rPr>
        <w:lastRenderedPageBreak/>
        <w:t xml:space="preserve">k realizaci </w:t>
      </w:r>
      <w:r>
        <w:rPr>
          <w:rFonts w:ascii="Calibri" w:hAnsi="Calibri"/>
          <w:sz w:val="22"/>
          <w:szCs w:val="22"/>
        </w:rPr>
        <w:t>díla</w:t>
      </w:r>
      <w:r w:rsidRPr="00362D29">
        <w:rPr>
          <w:rFonts w:ascii="Calibri" w:hAnsi="Calibri"/>
          <w:sz w:val="22"/>
          <w:szCs w:val="22"/>
        </w:rPr>
        <w:t xml:space="preserve"> </w:t>
      </w:r>
      <w:r w:rsidRPr="004E7DD9">
        <w:rPr>
          <w:rFonts w:ascii="Calibri" w:hAnsi="Calibri"/>
          <w:sz w:val="22"/>
          <w:szCs w:val="22"/>
        </w:rPr>
        <w:t xml:space="preserve">dle této smlouvy. </w:t>
      </w:r>
      <w:r>
        <w:rPr>
          <w:rFonts w:ascii="Calibri" w:hAnsi="Calibri"/>
          <w:sz w:val="22"/>
          <w:szCs w:val="22"/>
        </w:rPr>
        <w:t>Obdobně bude zhotovitel postupovat i u všech osob vstupujících do prostor staveniště</w:t>
      </w:r>
      <w:r w:rsidR="0092500C">
        <w:rPr>
          <w:rFonts w:ascii="Calibri" w:hAnsi="Calibri"/>
          <w:sz w:val="22"/>
          <w:szCs w:val="22"/>
        </w:rPr>
        <w:t>, včetně účastníků kontrolních dnů.</w:t>
      </w:r>
    </w:p>
    <w:p w14:paraId="25F8B984" w14:textId="577C6C58"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v plné míře zodpovídá za bezpečnost a ochranu zdraví všech osob, které se zdržují </w:t>
      </w:r>
      <w:r w:rsidR="00CD3AC2">
        <w:rPr>
          <w:rFonts w:ascii="Calibri" w:hAnsi="Calibri"/>
          <w:sz w:val="22"/>
          <w:szCs w:val="22"/>
        </w:rPr>
        <w:br/>
      </w:r>
      <w:r w:rsidRPr="004E7DD9">
        <w:rPr>
          <w:rFonts w:ascii="Calibri" w:hAnsi="Calibri"/>
          <w:sz w:val="22"/>
          <w:szCs w:val="22"/>
        </w:rPr>
        <w:t xml:space="preserve">na staveništi a je povinen zabezpečit jejich vybavení ochrannými pracovními pomůckami </w:t>
      </w:r>
      <w:r w:rsidR="00CD3AC2">
        <w:rPr>
          <w:rFonts w:ascii="Calibri" w:hAnsi="Calibri"/>
          <w:sz w:val="22"/>
          <w:szCs w:val="22"/>
        </w:rPr>
        <w:br/>
      </w:r>
      <w:r w:rsidRPr="004E7DD9">
        <w:rPr>
          <w:rFonts w:ascii="Calibri" w:hAnsi="Calibri"/>
          <w:sz w:val="22"/>
          <w:szCs w:val="22"/>
        </w:rPr>
        <w:t xml:space="preserve">a ochrannými pomůckami na ochranu osob před riziky vyplývajícími z provozu. </w:t>
      </w:r>
    </w:p>
    <w:p w14:paraId="51F1CAE1"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Dojde-li k jakémukoliv úrazu při provádění </w:t>
      </w:r>
      <w:r>
        <w:rPr>
          <w:rFonts w:ascii="Calibri" w:hAnsi="Calibri"/>
          <w:sz w:val="22"/>
          <w:szCs w:val="22"/>
        </w:rPr>
        <w:t>díla</w:t>
      </w:r>
      <w:r w:rsidRPr="004E7DD9">
        <w:rPr>
          <w:rFonts w:ascii="Calibri" w:hAnsi="Calibri"/>
          <w:sz w:val="22"/>
          <w:szCs w:val="22"/>
        </w:rPr>
        <w:t xml:space="preserve"> nebo při činnostech souvisejících s prováděním </w:t>
      </w:r>
      <w:r>
        <w:rPr>
          <w:rFonts w:ascii="Calibri" w:hAnsi="Calibri"/>
          <w:sz w:val="22"/>
          <w:szCs w:val="22"/>
        </w:rPr>
        <w:t>díla</w:t>
      </w:r>
      <w:r w:rsidRPr="004E7DD9">
        <w:rPr>
          <w:rFonts w:ascii="Calibri" w:hAnsi="Calibri"/>
          <w:sz w:val="22"/>
          <w:szCs w:val="22"/>
        </w:rPr>
        <w:t xml:space="preserve">, je zhotovitel povinen zabezpečit vyšetření úrazu a sepsání příslušného záznamu. Objednatel je povinen poskytnout zhotoviteli nezbytnou součinnost. </w:t>
      </w:r>
    </w:p>
    <w:p w14:paraId="4400EFFB" w14:textId="6591512A"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provádět v průběhu provádění </w:t>
      </w:r>
      <w:r>
        <w:rPr>
          <w:rFonts w:ascii="Calibri" w:hAnsi="Calibri"/>
          <w:sz w:val="22"/>
          <w:szCs w:val="22"/>
        </w:rPr>
        <w:t>díla</w:t>
      </w:r>
      <w:r w:rsidRPr="004E7DD9">
        <w:rPr>
          <w:rFonts w:ascii="Calibri" w:hAnsi="Calibri"/>
          <w:sz w:val="22"/>
          <w:szCs w:val="22"/>
        </w:rPr>
        <w:t xml:space="preserve"> vlastní dozor a soustavnou kontrolu nad</w:t>
      </w:r>
      <w:r w:rsidR="003F3D2F">
        <w:rPr>
          <w:rFonts w:ascii="Calibri" w:hAnsi="Calibri"/>
          <w:sz w:val="22"/>
          <w:szCs w:val="22"/>
        </w:rPr>
        <w:t> </w:t>
      </w:r>
      <w:r w:rsidRPr="004E7DD9">
        <w:rPr>
          <w:rFonts w:ascii="Calibri" w:hAnsi="Calibri"/>
          <w:sz w:val="22"/>
          <w:szCs w:val="22"/>
        </w:rPr>
        <w:t xml:space="preserve">bezpečností práce a požární ochranou na staveništi. </w:t>
      </w:r>
    </w:p>
    <w:p w14:paraId="73034CA4" w14:textId="3A6E6421"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Zhotovitel je povinen zabezpečit staveniště dostatečným množstvím a druhem has</w:t>
      </w:r>
      <w:r w:rsidR="00FF6F23">
        <w:rPr>
          <w:rFonts w:ascii="Calibri" w:hAnsi="Calibri"/>
          <w:sz w:val="22"/>
          <w:szCs w:val="22"/>
        </w:rPr>
        <w:t>i</w:t>
      </w:r>
      <w:r w:rsidRPr="004E7DD9">
        <w:rPr>
          <w:rFonts w:ascii="Calibri" w:hAnsi="Calibri"/>
          <w:sz w:val="22"/>
          <w:szCs w:val="22"/>
        </w:rPr>
        <w:t xml:space="preserve">cích prostředků. </w:t>
      </w:r>
    </w:p>
    <w:p w14:paraId="60A03553" w14:textId="69A1A5C1"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w:t>
      </w:r>
      <w:r w:rsidRPr="00E26344">
        <w:rPr>
          <w:rFonts w:ascii="Calibri" w:hAnsi="Calibri"/>
          <w:b/>
          <w:bCs/>
          <w:sz w:val="22"/>
          <w:szCs w:val="22"/>
        </w:rPr>
        <w:t>do 15 dnů od podpisu protokolu o předání a převzetí staveniště vypracovat pro staveniště požární řád</w:t>
      </w:r>
      <w:r w:rsidR="004F589E">
        <w:rPr>
          <w:rFonts w:ascii="Calibri" w:hAnsi="Calibri"/>
          <w:b/>
          <w:bCs/>
          <w:sz w:val="22"/>
          <w:szCs w:val="22"/>
        </w:rPr>
        <w:t xml:space="preserve"> a</w:t>
      </w:r>
      <w:r w:rsidRPr="004E7DD9">
        <w:rPr>
          <w:rFonts w:ascii="Calibri" w:hAnsi="Calibri"/>
          <w:sz w:val="22"/>
          <w:szCs w:val="22"/>
        </w:rPr>
        <w:t xml:space="preserve"> poplachové směrnice stavby, tyto předložit k vyjádření objednateli a je povinen je viditelně umístit na staveništi. Případné připomínky objednatele je povinen v uvedených řádech a směrnicích zohlednit. </w:t>
      </w:r>
    </w:p>
    <w:p w14:paraId="7D2A93D4" w14:textId="77777777" w:rsidR="00FC692C"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zajistit bezpečný vstup a vjezd na staveniště a stejně tak i výstup a výjezd. Zhotovitel je povinen udržovat na staveništi a v jeho okolí pořádek. Za provoz na staveništi odpovídá zhotovitel. </w:t>
      </w:r>
    </w:p>
    <w:p w14:paraId="657634AF"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při provádění </w:t>
      </w:r>
      <w:r>
        <w:rPr>
          <w:rFonts w:ascii="Calibri" w:hAnsi="Calibri"/>
          <w:sz w:val="22"/>
          <w:szCs w:val="22"/>
        </w:rPr>
        <w:t>díla</w:t>
      </w:r>
      <w:r w:rsidRPr="004E7DD9">
        <w:rPr>
          <w:rFonts w:ascii="Calibri" w:hAnsi="Calibri"/>
          <w:sz w:val="22"/>
          <w:szCs w:val="22"/>
        </w:rPr>
        <w:t xml:space="preserve">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02D00368" w14:textId="3CBC4DE0"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Zhotovitel je povinen vést evidenci o všech druzích odpadů vzniklých z jeho činnosti při </w:t>
      </w:r>
      <w:r>
        <w:rPr>
          <w:rFonts w:ascii="Calibri" w:hAnsi="Calibri"/>
          <w:sz w:val="22"/>
          <w:szCs w:val="22"/>
        </w:rPr>
        <w:t>provádění díla</w:t>
      </w:r>
      <w:r w:rsidRPr="004E7DD9">
        <w:rPr>
          <w:rFonts w:ascii="Calibri" w:hAnsi="Calibri"/>
          <w:sz w:val="22"/>
          <w:szCs w:val="22"/>
        </w:rPr>
        <w:t xml:space="preserve"> a vést evidenci o způsobu jejich zneškodňování. Zhotovitel je rovněž povinen zabezpečit, aby</w:t>
      </w:r>
      <w:r w:rsidR="003F3D2F">
        <w:rPr>
          <w:rFonts w:ascii="Calibri" w:hAnsi="Calibri"/>
          <w:sz w:val="22"/>
          <w:szCs w:val="22"/>
        </w:rPr>
        <w:t> </w:t>
      </w:r>
      <w:r w:rsidRPr="004E7DD9">
        <w:rPr>
          <w:rFonts w:ascii="Calibri" w:hAnsi="Calibri"/>
          <w:sz w:val="22"/>
          <w:szCs w:val="22"/>
        </w:rPr>
        <w:t xml:space="preserve">odpad vzniklý z jeho činnosti při provádění </w:t>
      </w:r>
      <w:r>
        <w:rPr>
          <w:rFonts w:ascii="Calibri" w:hAnsi="Calibri"/>
          <w:sz w:val="22"/>
          <w:szCs w:val="22"/>
        </w:rPr>
        <w:t>díla</w:t>
      </w:r>
      <w:r w:rsidRPr="004E7DD9">
        <w:rPr>
          <w:rFonts w:ascii="Calibri" w:hAnsi="Calibri"/>
          <w:sz w:val="22"/>
          <w:szCs w:val="22"/>
        </w:rPr>
        <w:t xml:space="preserve"> nebo stavební materiál nebyl v rozporu s právními předpisy umísťován mimo staveniště. </w:t>
      </w:r>
    </w:p>
    <w:p w14:paraId="011F5A7E" w14:textId="6C5A5B38" w:rsidR="00FC692C" w:rsidRPr="00CF3439" w:rsidRDefault="00FC692C" w:rsidP="00183A26">
      <w:pPr>
        <w:pStyle w:val="Zkladntext"/>
        <w:numPr>
          <w:ilvl w:val="0"/>
          <w:numId w:val="20"/>
        </w:numPr>
        <w:shd w:val="clear" w:color="auto" w:fill="FFFFFF"/>
        <w:jc w:val="both"/>
        <w:rPr>
          <w:rFonts w:ascii="Calibri" w:hAnsi="Calibri"/>
          <w:b/>
          <w:sz w:val="22"/>
          <w:szCs w:val="22"/>
        </w:rPr>
      </w:pPr>
      <w:r w:rsidRPr="00CF3439">
        <w:rPr>
          <w:rFonts w:ascii="Calibri" w:hAnsi="Calibri"/>
          <w:b/>
          <w:sz w:val="22"/>
          <w:szCs w:val="22"/>
        </w:rPr>
        <w:t>Zhotovitel je povinen odstranit zařízení staveniště a vyklidit staveniště nejpozději v</w:t>
      </w:r>
      <w:r w:rsidR="00CF3439" w:rsidRPr="00CF3439">
        <w:rPr>
          <w:rFonts w:ascii="Calibri" w:hAnsi="Calibri"/>
          <w:b/>
          <w:sz w:val="22"/>
          <w:szCs w:val="22"/>
        </w:rPr>
        <w:t> </w:t>
      </w:r>
      <w:r w:rsidRPr="00CF3439">
        <w:rPr>
          <w:rFonts w:ascii="Calibri" w:hAnsi="Calibri"/>
          <w:b/>
          <w:sz w:val="22"/>
          <w:szCs w:val="22"/>
        </w:rPr>
        <w:t>termínu</w:t>
      </w:r>
      <w:r w:rsidR="00CF3439" w:rsidRPr="00CF3439">
        <w:rPr>
          <w:rFonts w:ascii="Calibri" w:hAnsi="Calibri"/>
          <w:b/>
          <w:sz w:val="22"/>
          <w:szCs w:val="22"/>
        </w:rPr>
        <w:t xml:space="preserve"> </w:t>
      </w:r>
      <w:r w:rsidR="000B1B02">
        <w:rPr>
          <w:rFonts w:ascii="Calibri" w:hAnsi="Calibri"/>
          <w:b/>
          <w:sz w:val="22"/>
          <w:szCs w:val="22"/>
        </w:rPr>
        <w:br/>
      </w:r>
      <w:r w:rsidR="00CF3439" w:rsidRPr="00CF3439">
        <w:rPr>
          <w:rFonts w:ascii="Calibri" w:hAnsi="Calibri"/>
          <w:b/>
          <w:sz w:val="22"/>
          <w:szCs w:val="22"/>
        </w:rPr>
        <w:t>pro předání dokončeného díla</w:t>
      </w:r>
      <w:r w:rsidRPr="00CF3439">
        <w:rPr>
          <w:rFonts w:ascii="Calibri" w:hAnsi="Calibri"/>
          <w:b/>
          <w:sz w:val="22"/>
          <w:szCs w:val="22"/>
        </w:rPr>
        <w:t xml:space="preserve"> </w:t>
      </w:r>
      <w:r w:rsidR="00CF3439" w:rsidRPr="00CF3439">
        <w:rPr>
          <w:rFonts w:ascii="Calibri" w:hAnsi="Calibri"/>
          <w:b/>
          <w:sz w:val="22"/>
          <w:szCs w:val="22"/>
        </w:rPr>
        <w:t>uvedené</w:t>
      </w:r>
      <w:r w:rsidR="004043E5">
        <w:rPr>
          <w:rFonts w:ascii="Calibri" w:hAnsi="Calibri"/>
          <w:b/>
          <w:sz w:val="22"/>
          <w:szCs w:val="22"/>
        </w:rPr>
        <w:t>m</w:t>
      </w:r>
      <w:r w:rsidR="00CF3439" w:rsidRPr="00CF3439">
        <w:rPr>
          <w:rFonts w:ascii="Calibri" w:hAnsi="Calibri"/>
          <w:b/>
          <w:sz w:val="22"/>
          <w:szCs w:val="22"/>
        </w:rPr>
        <w:t xml:space="preserve"> v</w:t>
      </w:r>
      <w:r w:rsidRPr="00CF3439">
        <w:rPr>
          <w:rFonts w:ascii="Calibri" w:hAnsi="Calibri"/>
          <w:b/>
          <w:sz w:val="22"/>
          <w:szCs w:val="22"/>
        </w:rPr>
        <w:t xml:space="preserve"> čl. V. této smlouvy.</w:t>
      </w:r>
    </w:p>
    <w:p w14:paraId="2ADF3F9C" w14:textId="391D2587" w:rsidR="00FC692C" w:rsidRPr="0067183D" w:rsidRDefault="00FC692C" w:rsidP="00183A26">
      <w:pPr>
        <w:pStyle w:val="Zkladntext"/>
        <w:numPr>
          <w:ilvl w:val="0"/>
          <w:numId w:val="20"/>
        </w:numPr>
        <w:shd w:val="clear" w:color="auto" w:fill="FFFFFF"/>
        <w:jc w:val="both"/>
        <w:rPr>
          <w:rFonts w:ascii="Calibri" w:hAnsi="Calibri"/>
          <w:sz w:val="22"/>
          <w:szCs w:val="22"/>
        </w:rPr>
      </w:pPr>
      <w:r w:rsidRPr="0061262E">
        <w:rPr>
          <w:rFonts w:ascii="Calibri" w:hAnsi="Calibri"/>
          <w:sz w:val="22"/>
          <w:szCs w:val="22"/>
        </w:rPr>
        <w:t>Nevyklidí-li zhotovitel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50EAF94F" w14:textId="435E45A0" w:rsidR="007820B3" w:rsidRDefault="00FC692C" w:rsidP="00BA3ABB">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vyhotoví protokol o vyklizení staveniště, který podepíše </w:t>
      </w:r>
      <w:r>
        <w:rPr>
          <w:rFonts w:ascii="Calibri" w:hAnsi="Calibri"/>
          <w:sz w:val="22"/>
          <w:szCs w:val="22"/>
        </w:rPr>
        <w:t>TDS</w:t>
      </w:r>
      <w:r w:rsidRPr="004E7DD9">
        <w:rPr>
          <w:rFonts w:ascii="Calibri" w:hAnsi="Calibri"/>
          <w:sz w:val="22"/>
          <w:szCs w:val="22"/>
        </w:rPr>
        <w:t xml:space="preserve"> a zástupci smluvních stran.</w:t>
      </w:r>
    </w:p>
    <w:p w14:paraId="12A1E26B" w14:textId="2444B342" w:rsidR="00BA3ABB" w:rsidRPr="00BA3ABB" w:rsidRDefault="009F1392" w:rsidP="00871161">
      <w:pPr>
        <w:pStyle w:val="slovn-mskslice"/>
        <w:numPr>
          <w:ilvl w:val="0"/>
          <w:numId w:val="0"/>
        </w:numPr>
        <w:ind w:left="3549" w:firstLine="699"/>
        <w:jc w:val="left"/>
      </w:pPr>
      <w:r>
        <w:t>IX.</w:t>
      </w:r>
    </w:p>
    <w:p w14:paraId="616B1E58" w14:textId="155B1323" w:rsidR="007820B3" w:rsidRPr="00A40C03" w:rsidRDefault="007820B3" w:rsidP="00F9208D">
      <w:pPr>
        <w:pStyle w:val="MojeNadpisy"/>
      </w:pPr>
      <w:r>
        <w:t>Stavební deník</w:t>
      </w:r>
    </w:p>
    <w:p w14:paraId="6737E254" w14:textId="77777777"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Zhotovitel je povinen vést ode dne předání a převzetí staveniště v</w:t>
      </w:r>
      <w:r>
        <w:rPr>
          <w:rFonts w:ascii="Calibri" w:hAnsi="Calibri"/>
          <w:sz w:val="22"/>
          <w:szCs w:val="22"/>
        </w:rPr>
        <w:t> </w:t>
      </w:r>
      <w:r w:rsidRPr="003748B4">
        <w:rPr>
          <w:rFonts w:ascii="Calibri" w:hAnsi="Calibri"/>
          <w:sz w:val="22"/>
          <w:szCs w:val="22"/>
        </w:rPr>
        <w:t>souladu</w:t>
      </w:r>
      <w:r>
        <w:rPr>
          <w:rFonts w:ascii="Calibri" w:hAnsi="Calibri"/>
          <w:sz w:val="22"/>
          <w:szCs w:val="22"/>
        </w:rPr>
        <w:t xml:space="preserve"> s § 152</w:t>
      </w:r>
      <w:r w:rsidRPr="003748B4">
        <w:rPr>
          <w:rFonts w:ascii="Calibri" w:hAnsi="Calibri"/>
          <w:sz w:val="22"/>
          <w:szCs w:val="22"/>
        </w:rPr>
        <w:t xml:space="preserve"> </w:t>
      </w:r>
      <w:r>
        <w:rPr>
          <w:rFonts w:ascii="Calibri" w:hAnsi="Calibri"/>
          <w:sz w:val="22"/>
          <w:szCs w:val="22"/>
        </w:rPr>
        <w:t>z</w:t>
      </w:r>
      <w:r w:rsidRPr="003748B4">
        <w:rPr>
          <w:rFonts w:ascii="Calibri" w:hAnsi="Calibri"/>
          <w:sz w:val="22"/>
          <w:szCs w:val="22"/>
        </w:rPr>
        <w:t>ákon</w:t>
      </w:r>
      <w:r>
        <w:rPr>
          <w:rFonts w:ascii="Calibri" w:hAnsi="Calibri"/>
          <w:sz w:val="22"/>
          <w:szCs w:val="22"/>
        </w:rPr>
        <w:t>a</w:t>
      </w:r>
      <w:r w:rsidRPr="003748B4">
        <w:rPr>
          <w:rFonts w:ascii="Calibri" w:hAnsi="Calibri"/>
          <w:sz w:val="22"/>
          <w:szCs w:val="22"/>
        </w:rPr>
        <w:t xml:space="preserve"> č. 183/2006 Sb., o územním plánování a stavebním řádu (stavební zákon), ve znění pozdějších předpisů, </w:t>
      </w:r>
      <w:r w:rsidRPr="00C453BE">
        <w:rPr>
          <w:rFonts w:ascii="Calibri" w:hAnsi="Calibri"/>
          <w:sz w:val="22"/>
          <w:szCs w:val="22"/>
        </w:rPr>
        <w:t>elektronický stavební deník (dále jen „stavební deník“). Stavební deník musí obsahovat veškeré obsahové náležitosti a musí být veden způsobem dle vyhlášky o dokumentaci staveb. Stavební deník bude veden v českém jazyce. Smluvní strany se mohou dohodnout na konkrétní formě vedení elektronického deníku</w:t>
      </w:r>
      <w:r w:rsidRPr="003748B4">
        <w:rPr>
          <w:rFonts w:ascii="Calibri" w:hAnsi="Calibri"/>
          <w:sz w:val="22"/>
          <w:szCs w:val="22"/>
        </w:rPr>
        <w:t>.</w:t>
      </w:r>
    </w:p>
    <w:p w14:paraId="65F2A507" w14:textId="77777777" w:rsidR="00BB3EF3" w:rsidRPr="002E17A7" w:rsidRDefault="00BB3EF3" w:rsidP="001E2095">
      <w:pPr>
        <w:pStyle w:val="Odstavecseseznamem"/>
        <w:numPr>
          <w:ilvl w:val="0"/>
          <w:numId w:val="21"/>
        </w:numPr>
        <w:spacing w:after="120"/>
        <w:ind w:left="357" w:hanging="357"/>
        <w:contextualSpacing w:val="0"/>
        <w:jc w:val="both"/>
        <w:rPr>
          <w:rFonts w:ascii="Calibri" w:eastAsiaTheme="minorHAnsi" w:hAnsi="Calibri" w:cstheme="minorBidi"/>
          <w:sz w:val="22"/>
          <w:szCs w:val="22"/>
        </w:rPr>
      </w:pPr>
      <w:r w:rsidRPr="002E17A7">
        <w:rPr>
          <w:rFonts w:ascii="Calibri" w:eastAsiaTheme="minorHAnsi" w:hAnsi="Calibri" w:cstheme="minorBidi"/>
          <w:sz w:val="22"/>
          <w:szCs w:val="22"/>
        </w:rPr>
        <w:t xml:space="preserve">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elektronicky </w:t>
      </w:r>
      <w:r w:rsidRPr="002E17A7">
        <w:rPr>
          <w:rFonts w:ascii="Calibri" w:eastAsiaTheme="minorHAnsi" w:hAnsi="Calibri" w:cstheme="minorBidi"/>
          <w:sz w:val="22"/>
          <w:szCs w:val="22"/>
        </w:rPr>
        <w:lastRenderedPageBreak/>
        <w:t xml:space="preserve">podepsán hlavním stavbyvedoucím Zhotovitele nebo stavbyvedoucím </w:t>
      </w:r>
      <w:bookmarkStart w:id="3" w:name="_Hlk97706659"/>
      <w:r w:rsidRPr="002E17A7">
        <w:rPr>
          <w:rFonts w:ascii="Calibri" w:eastAsiaTheme="minorHAnsi" w:hAnsi="Calibri" w:cstheme="minorBidi"/>
          <w:sz w:val="22"/>
          <w:szCs w:val="22"/>
        </w:rPr>
        <w:t>zaručeným elektronickým podpisem</w:t>
      </w:r>
      <w:r>
        <w:rPr>
          <w:rFonts w:ascii="Calibri" w:eastAsiaTheme="minorHAnsi" w:hAnsi="Calibri" w:cstheme="minorBidi"/>
          <w:sz w:val="22"/>
          <w:szCs w:val="22"/>
        </w:rPr>
        <w:t xml:space="preserve"> (dále pro všechny kontaktní osoby podpis)</w:t>
      </w:r>
      <w:r w:rsidRPr="002E17A7">
        <w:rPr>
          <w:rFonts w:ascii="Calibri" w:eastAsiaTheme="minorHAnsi" w:hAnsi="Calibri" w:cstheme="minorBidi"/>
          <w:sz w:val="22"/>
          <w:szCs w:val="22"/>
        </w:rPr>
        <w:t>.</w:t>
      </w:r>
    </w:p>
    <w:bookmarkEnd w:id="3"/>
    <w:p w14:paraId="28B1E8B1" w14:textId="77777777" w:rsidR="00BB3EF3"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C389E66" w14:textId="77777777" w:rsidR="00BB3EF3" w:rsidRPr="003F1DCA" w:rsidRDefault="00BB3EF3" w:rsidP="00BB3EF3">
      <w:pPr>
        <w:pStyle w:val="Zkladntext"/>
        <w:numPr>
          <w:ilvl w:val="0"/>
          <w:numId w:val="21"/>
        </w:numPr>
        <w:shd w:val="clear" w:color="auto" w:fill="FFFFFF"/>
        <w:jc w:val="both"/>
        <w:rPr>
          <w:rFonts w:ascii="Calibri" w:hAnsi="Calibri"/>
          <w:sz w:val="22"/>
          <w:szCs w:val="22"/>
        </w:rPr>
      </w:pPr>
      <w:r w:rsidRPr="003F1DCA">
        <w:rPr>
          <w:rFonts w:ascii="Calibri" w:hAnsi="Calibri"/>
          <w:sz w:val="22"/>
          <w:szCs w:val="22"/>
        </w:rPr>
        <w:t>Do stavebního deníku budou zapsány všechny skutečnosti související s plněním této smlouvy. Jedná se zejména o:</w:t>
      </w:r>
    </w:p>
    <w:p w14:paraId="33218F90" w14:textId="77777777" w:rsidR="00BB3EF3" w:rsidRPr="003F1DCA" w:rsidRDefault="00BB3EF3" w:rsidP="00BB3EF3">
      <w:pPr>
        <w:pStyle w:val="Zkladntext"/>
        <w:numPr>
          <w:ilvl w:val="0"/>
          <w:numId w:val="56"/>
        </w:numPr>
        <w:shd w:val="clear" w:color="auto" w:fill="FFFFFF"/>
        <w:spacing w:after="0"/>
        <w:jc w:val="both"/>
        <w:rPr>
          <w:rFonts w:ascii="Calibri" w:hAnsi="Calibri"/>
          <w:sz w:val="22"/>
          <w:szCs w:val="22"/>
        </w:rPr>
      </w:pPr>
      <w:r w:rsidRPr="003F1DCA">
        <w:rPr>
          <w:rFonts w:ascii="Calibri" w:hAnsi="Calibri"/>
          <w:sz w:val="22"/>
          <w:szCs w:val="22"/>
        </w:rPr>
        <w:t>časový postup prací a jejich kvalitu;</w:t>
      </w:r>
    </w:p>
    <w:p w14:paraId="298D5F5B" w14:textId="77777777" w:rsidR="00BB3EF3" w:rsidRPr="003F1DCA" w:rsidRDefault="00BB3EF3" w:rsidP="00BB3EF3">
      <w:pPr>
        <w:pStyle w:val="Zkladntext"/>
        <w:numPr>
          <w:ilvl w:val="0"/>
          <w:numId w:val="56"/>
        </w:numPr>
        <w:shd w:val="clear" w:color="auto" w:fill="FFFFFF"/>
        <w:spacing w:after="0"/>
        <w:jc w:val="both"/>
        <w:rPr>
          <w:rFonts w:ascii="Calibri" w:hAnsi="Calibri"/>
          <w:sz w:val="22"/>
          <w:szCs w:val="22"/>
        </w:rPr>
      </w:pPr>
      <w:r w:rsidRPr="003F1DCA">
        <w:rPr>
          <w:rFonts w:ascii="Calibri" w:hAnsi="Calibri"/>
          <w:sz w:val="22"/>
          <w:szCs w:val="22"/>
        </w:rPr>
        <w:t>druh použitých materiálů a technologií;</w:t>
      </w:r>
    </w:p>
    <w:p w14:paraId="2F8FE9F2" w14:textId="77777777" w:rsidR="00BB3EF3" w:rsidRPr="003F1DCA" w:rsidRDefault="00BB3EF3" w:rsidP="00BB3EF3">
      <w:pPr>
        <w:pStyle w:val="Zkladntext"/>
        <w:numPr>
          <w:ilvl w:val="0"/>
          <w:numId w:val="56"/>
        </w:numPr>
        <w:shd w:val="clear" w:color="auto" w:fill="FFFFFF"/>
        <w:spacing w:after="0"/>
        <w:jc w:val="both"/>
        <w:rPr>
          <w:rFonts w:ascii="Calibri" w:hAnsi="Calibri"/>
          <w:sz w:val="22"/>
          <w:szCs w:val="22"/>
        </w:rPr>
      </w:pPr>
      <w:r w:rsidRPr="003F1DCA">
        <w:rPr>
          <w:rFonts w:ascii="Calibri" w:hAnsi="Calibri"/>
          <w:sz w:val="22"/>
          <w:szCs w:val="22"/>
        </w:rPr>
        <w:t>zdůvodnění odchylek v postupech prací a v použitých materiálech oproti Projektové dokumentaci, další údaje, které souvisí s hospodárností a bezpečností práce;</w:t>
      </w:r>
    </w:p>
    <w:p w14:paraId="31D4147F" w14:textId="38B160D0" w:rsidR="00BB3EF3" w:rsidRPr="001E2095" w:rsidRDefault="00BB3EF3" w:rsidP="001E2095">
      <w:pPr>
        <w:pStyle w:val="Zkladntext"/>
        <w:numPr>
          <w:ilvl w:val="0"/>
          <w:numId w:val="56"/>
        </w:numPr>
        <w:shd w:val="clear" w:color="auto" w:fill="FFFFFF"/>
        <w:ind w:left="714" w:hanging="357"/>
        <w:jc w:val="both"/>
        <w:rPr>
          <w:rFonts w:ascii="Calibri" w:hAnsi="Calibri"/>
          <w:sz w:val="22"/>
          <w:szCs w:val="22"/>
        </w:rPr>
      </w:pPr>
      <w:r w:rsidRPr="003F1DCA">
        <w:rPr>
          <w:rFonts w:ascii="Calibri" w:hAnsi="Calibri"/>
          <w:sz w:val="22"/>
          <w:szCs w:val="22"/>
        </w:rPr>
        <w:t>stanovení lhůt k odstranění zjištěných vad a nedodělků.</w:t>
      </w:r>
    </w:p>
    <w:p w14:paraId="30231FAF" w14:textId="50A80BDF" w:rsidR="00BB3EF3" w:rsidRPr="0019540C" w:rsidRDefault="00BB3EF3" w:rsidP="00BB3EF3">
      <w:pPr>
        <w:pStyle w:val="Odstavecseseznamem"/>
        <w:numPr>
          <w:ilvl w:val="0"/>
          <w:numId w:val="21"/>
        </w:numPr>
        <w:shd w:val="clear" w:color="auto" w:fill="FFFFFF"/>
        <w:spacing w:after="120"/>
        <w:jc w:val="both"/>
        <w:rPr>
          <w:rFonts w:ascii="Calibri" w:hAnsi="Calibri"/>
          <w:sz w:val="22"/>
          <w:szCs w:val="22"/>
        </w:rPr>
      </w:pPr>
      <w:r w:rsidRPr="00E26344">
        <w:rPr>
          <w:rFonts w:ascii="Calibri" w:hAnsi="Calibri"/>
          <w:b/>
          <w:bCs/>
          <w:sz w:val="22"/>
          <w:szCs w:val="22"/>
        </w:rPr>
        <w:t>TDS je povinen vyjadřovat se k zápisům ve stavebním deníku učiněným zhotovitelem nejpozději do dvou pracovních dnů ode dne provedení zápisu</w:t>
      </w:r>
      <w:r w:rsidRPr="0019540C">
        <w:rPr>
          <w:rFonts w:ascii="Calibri" w:hAnsi="Calibri"/>
          <w:sz w:val="22"/>
          <w:szCs w:val="22"/>
        </w:rPr>
        <w:t>. Svoje připomínky uvede TDS do stavebního deníku a opatří je</w:t>
      </w:r>
      <w:r w:rsidRPr="008411E3">
        <w:t xml:space="preserve"> </w:t>
      </w:r>
      <w:r w:rsidRPr="008411E3">
        <w:rPr>
          <w:rFonts w:ascii="Calibri" w:eastAsiaTheme="minorHAnsi" w:hAnsi="Calibri" w:cstheme="minorBidi"/>
          <w:sz w:val="22"/>
          <w:szCs w:val="22"/>
        </w:rPr>
        <w:t xml:space="preserve">podpisem. </w:t>
      </w:r>
      <w:r w:rsidRPr="0019540C">
        <w:rPr>
          <w:rFonts w:ascii="Calibri" w:hAnsi="Calibri"/>
          <w:sz w:val="22"/>
          <w:szCs w:val="22"/>
        </w:rPr>
        <w:t>V případě souhlasu se zápisem uzavře předmětný den svým podpisem. Žádný zápis ve stavebním deníku nenahrazuje ani částečně protokol o předání a převzetí stavby, stavba se považuje za převzatou až na základě objednatelem podepsaného protokolu o předání a převzetí stavby.</w:t>
      </w:r>
    </w:p>
    <w:p w14:paraId="4E83445B" w14:textId="77777777" w:rsidR="00BB3EF3" w:rsidRPr="003748B4" w:rsidRDefault="00BB3EF3" w:rsidP="00BB3EF3">
      <w:pPr>
        <w:pStyle w:val="Zkladntext"/>
        <w:numPr>
          <w:ilvl w:val="0"/>
          <w:numId w:val="21"/>
        </w:numPr>
        <w:shd w:val="clear" w:color="auto" w:fill="FFFFFF"/>
        <w:ind w:left="357" w:hanging="357"/>
        <w:jc w:val="both"/>
        <w:rPr>
          <w:rFonts w:ascii="Calibri" w:hAnsi="Calibri"/>
          <w:sz w:val="22"/>
          <w:szCs w:val="22"/>
        </w:rPr>
      </w:pPr>
      <w:r w:rsidRPr="003748B4">
        <w:rPr>
          <w:rFonts w:ascii="Calibri" w:hAnsi="Calibri"/>
          <w:sz w:val="22"/>
          <w:szCs w:val="22"/>
        </w:rPr>
        <w:t>Nesouhlasí-li zhotovitel se zápisem, který učinil do stavebního deníku TDS, případně osoba vykonávající funkci koordinátora BOZP a AD, musí k tomuto zápisu připojit svoje stanovisko nejpozději do dvou pracovních dnů ode dne, kdy byl tento zápis do stavebního deníku proveden, jinak se má za to, že s obsahem tohoto zápisu souhlasí.</w:t>
      </w:r>
    </w:p>
    <w:p w14:paraId="1CE2315A" w14:textId="77777777"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Stavební deník musí být v pracovní dny od 7.00 do 17.00 hod. přístupný oprávněným osobám objednatele, případně jiným osobám oprávněným do stavebního deníku zapisovat</w:t>
      </w:r>
      <w:r>
        <w:rPr>
          <w:rFonts w:ascii="Calibri" w:hAnsi="Calibri"/>
          <w:sz w:val="22"/>
          <w:szCs w:val="22"/>
        </w:rPr>
        <w:t>, a to i vzdáleným přístupem</w:t>
      </w:r>
    </w:p>
    <w:p w14:paraId="2C8BF874" w14:textId="77777777" w:rsidR="00BB3EF3" w:rsidRDefault="00BB3EF3" w:rsidP="00BB3EF3">
      <w:pPr>
        <w:pStyle w:val="Zkladntext"/>
        <w:numPr>
          <w:ilvl w:val="0"/>
          <w:numId w:val="21"/>
        </w:numPr>
        <w:shd w:val="clear" w:color="auto" w:fill="FFFFFF"/>
        <w:jc w:val="both"/>
        <w:rPr>
          <w:rFonts w:ascii="Calibri" w:hAnsi="Calibri"/>
          <w:sz w:val="22"/>
          <w:szCs w:val="22"/>
        </w:rPr>
      </w:pPr>
      <w:r w:rsidRPr="00B64874">
        <w:rPr>
          <w:rFonts w:ascii="Calibri" w:hAnsi="Calibri"/>
          <w:sz w:val="22"/>
          <w:szCs w:val="22"/>
        </w:rPr>
        <w:t>Po ukončení vedení stavebního deníku je Zhotovitel povinen zajistit předání originálu stavebního deníku objednateli v elektronickém formátu, např. *.</w:t>
      </w:r>
      <w:proofErr w:type="spellStart"/>
      <w:r w:rsidRPr="00B64874">
        <w:rPr>
          <w:rFonts w:ascii="Calibri" w:hAnsi="Calibri"/>
          <w:sz w:val="22"/>
          <w:szCs w:val="22"/>
        </w:rPr>
        <w:t>pdf</w:t>
      </w:r>
      <w:proofErr w:type="spellEnd"/>
      <w:r w:rsidRPr="00B64874">
        <w:rPr>
          <w:rFonts w:ascii="Calibri" w:hAnsi="Calibri"/>
          <w:sz w:val="22"/>
          <w:szCs w:val="22"/>
        </w:rPr>
        <w:t>, tak, aby byla v souladu s příslušnými právními předpisy zajištěna archivace stavebního deníku.</w:t>
      </w:r>
      <w:r>
        <w:rPr>
          <w:rFonts w:ascii="Calibri" w:hAnsi="Calibri"/>
          <w:sz w:val="22"/>
          <w:szCs w:val="22"/>
        </w:rPr>
        <w:t xml:space="preserve"> </w:t>
      </w:r>
    </w:p>
    <w:p w14:paraId="10C73ACF" w14:textId="7F06ED90" w:rsidR="00BB3EF3" w:rsidRPr="00FF38BF"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 xml:space="preserve">Povinnost archivovat stavební deník po dobu nejméně 10 let </w:t>
      </w:r>
      <w:r w:rsidRPr="00FF38BF">
        <w:rPr>
          <w:rFonts w:ascii="Calibri" w:hAnsi="Calibri"/>
          <w:sz w:val="22"/>
          <w:szCs w:val="22"/>
        </w:rPr>
        <w:t xml:space="preserve">ode dne vydání kolaudačního </w:t>
      </w:r>
      <w:r w:rsidR="00FF38BF" w:rsidRPr="00FF38BF">
        <w:rPr>
          <w:rFonts w:ascii="Calibri" w:hAnsi="Calibri"/>
          <w:sz w:val="22"/>
          <w:szCs w:val="22"/>
        </w:rPr>
        <w:t>rozh</w:t>
      </w:r>
      <w:r w:rsidR="00FF38BF">
        <w:rPr>
          <w:rFonts w:ascii="Calibri" w:hAnsi="Calibri"/>
          <w:sz w:val="22"/>
          <w:szCs w:val="22"/>
        </w:rPr>
        <w:t>o</w:t>
      </w:r>
      <w:r w:rsidR="00FF38BF" w:rsidRPr="00FF38BF">
        <w:rPr>
          <w:rFonts w:ascii="Calibri" w:hAnsi="Calibri"/>
          <w:sz w:val="22"/>
          <w:szCs w:val="22"/>
        </w:rPr>
        <w:t xml:space="preserve">dnutí </w:t>
      </w:r>
      <w:r w:rsidRPr="00FF38BF">
        <w:rPr>
          <w:rFonts w:ascii="Calibri" w:hAnsi="Calibri"/>
          <w:sz w:val="22"/>
          <w:szCs w:val="22"/>
        </w:rPr>
        <w:t xml:space="preserve">nebo ode dne odstoupení jedné smluvní strany od této smlouvy má objednatel. </w:t>
      </w:r>
    </w:p>
    <w:p w14:paraId="4627C14F" w14:textId="77777777"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 xml:space="preserve">Zápisy ve stavebním deníku nemění smlouvu, ale slouží jako podklad pro jednání o případných dodatcích a změnách této smlouvy. </w:t>
      </w:r>
    </w:p>
    <w:p w14:paraId="44F87B87" w14:textId="1DBC8D93" w:rsidR="00BA3ABB" w:rsidRPr="00BA3ABB" w:rsidRDefault="00781FC2" w:rsidP="0082156E">
      <w:pPr>
        <w:pStyle w:val="slovn-mskslice"/>
        <w:numPr>
          <w:ilvl w:val="0"/>
          <w:numId w:val="0"/>
        </w:numPr>
        <w:ind w:left="3549" w:firstLine="699"/>
        <w:jc w:val="left"/>
      </w:pPr>
      <w:r>
        <w:t>X.</w:t>
      </w:r>
    </w:p>
    <w:p w14:paraId="79125A9A" w14:textId="6B0127C6" w:rsidR="007820B3" w:rsidRPr="00A40C03" w:rsidRDefault="007820B3" w:rsidP="00C32229">
      <w:pPr>
        <w:pStyle w:val="MojeNadpisy"/>
        <w:ind w:left="2832" w:firstLine="708"/>
        <w:jc w:val="left"/>
      </w:pPr>
      <w:r w:rsidRPr="00EF5B70">
        <w:t>Provádění díla</w:t>
      </w:r>
    </w:p>
    <w:p w14:paraId="12FC076A" w14:textId="77777777" w:rsidR="00CF343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Zhotovitel se zavazuje provést </w:t>
      </w:r>
      <w:r>
        <w:rPr>
          <w:rFonts w:ascii="Calibri" w:hAnsi="Calibri"/>
          <w:sz w:val="22"/>
          <w:szCs w:val="22"/>
        </w:rPr>
        <w:t>dílo</w:t>
      </w:r>
      <w:r w:rsidRPr="004E7DD9">
        <w:rPr>
          <w:rFonts w:ascii="Calibri" w:hAnsi="Calibri"/>
          <w:sz w:val="22"/>
          <w:szCs w:val="22"/>
        </w:rPr>
        <w:t xml:space="preserve"> dle této smlouvy v souladu </w:t>
      </w:r>
      <w:r w:rsidRPr="00704851">
        <w:rPr>
          <w:rFonts w:ascii="Calibri" w:hAnsi="Calibri"/>
          <w:sz w:val="22"/>
          <w:szCs w:val="22"/>
        </w:rPr>
        <w:t>s </w:t>
      </w:r>
      <w:r w:rsidRPr="008555D1">
        <w:rPr>
          <w:rFonts w:ascii="Calibri" w:hAnsi="Calibri"/>
          <w:sz w:val="22"/>
          <w:szCs w:val="22"/>
        </w:rPr>
        <w:t>aktuálními právními</w:t>
      </w:r>
      <w:r w:rsidRPr="004E7DD9">
        <w:rPr>
          <w:rFonts w:ascii="Calibri" w:hAnsi="Calibri"/>
          <w:sz w:val="22"/>
          <w:szCs w:val="22"/>
        </w:rPr>
        <w:t xml:space="preserve"> a technickými normami platnými na území České republiky v době pro</w:t>
      </w:r>
      <w:r>
        <w:rPr>
          <w:rFonts w:ascii="Calibri" w:hAnsi="Calibri"/>
          <w:sz w:val="22"/>
          <w:szCs w:val="22"/>
        </w:rPr>
        <w:t>vádění díla</w:t>
      </w:r>
      <w:r w:rsidRPr="008555D1">
        <w:rPr>
          <w:rFonts w:ascii="Calibri" w:hAnsi="Calibri"/>
          <w:sz w:val="22"/>
          <w:szCs w:val="22"/>
        </w:rPr>
        <w:t xml:space="preserve">, </w:t>
      </w:r>
      <w:r w:rsidRPr="008555D1">
        <w:rPr>
          <w:color w:val="262626"/>
          <w:sz w:val="22"/>
          <w:szCs w:val="22"/>
        </w:rPr>
        <w:t>zejména normami ČSN</w:t>
      </w:r>
      <w:r w:rsidRPr="008555D1">
        <w:rPr>
          <w:rFonts w:ascii="Calibri" w:hAnsi="Calibri"/>
          <w:sz w:val="22"/>
          <w:szCs w:val="22"/>
        </w:rPr>
        <w:t>.</w:t>
      </w:r>
    </w:p>
    <w:p w14:paraId="69B5312A" w14:textId="12B185CC" w:rsidR="00CF3439" w:rsidRPr="004E7DD9" w:rsidRDefault="00CF3439" w:rsidP="00183A26">
      <w:pPr>
        <w:pStyle w:val="Zkladntext"/>
        <w:numPr>
          <w:ilvl w:val="0"/>
          <w:numId w:val="22"/>
        </w:numPr>
        <w:shd w:val="clear" w:color="auto" w:fill="FFFFFF"/>
        <w:jc w:val="both"/>
        <w:rPr>
          <w:rFonts w:ascii="Calibri" w:hAnsi="Calibri"/>
          <w:sz w:val="22"/>
          <w:szCs w:val="22"/>
        </w:rPr>
      </w:pPr>
      <w:r w:rsidRPr="000D1AC0">
        <w:rPr>
          <w:rFonts w:ascii="Calibri" w:hAnsi="Calibri"/>
          <w:sz w:val="22"/>
          <w:szCs w:val="22"/>
        </w:rPr>
        <w:t>Zhotovitel se zavazuje zajistit dodržování pracovněprávních předpisů, zejména zákona č. 262/2006</w:t>
      </w:r>
      <w:r w:rsidRPr="00C67B73">
        <w:rPr>
          <w:rFonts w:ascii="Calibri" w:hAnsi="Calibri"/>
          <w:sz w:val="22"/>
          <w:szCs w:val="22"/>
        </w:rPr>
        <w:t xml:space="preserve"> Sb., zákoník práce, ve znění pozdějších předpisů (se zvláštním zřetelem na regulaci odměňování, pracovní doby, doby odpočinku mezi směnami atp.), zákona č. 435/2004 Sb., o zaměstnanosti, ve</w:t>
      </w:r>
      <w:r w:rsidR="003F3D2F">
        <w:rPr>
          <w:rFonts w:ascii="Calibri" w:hAnsi="Calibri"/>
          <w:sz w:val="22"/>
          <w:szCs w:val="22"/>
        </w:rPr>
        <w:t> </w:t>
      </w:r>
      <w:r w:rsidRPr="00C67B73">
        <w:rPr>
          <w:rFonts w:ascii="Calibri" w:hAnsi="Calibri"/>
          <w:sz w:val="22"/>
          <w:szCs w:val="22"/>
        </w:rPr>
        <w:t xml:space="preserve">znění pozdějších předpisů (se zvláštním zřetelem na regulaci zaměstnávání cizinců), a to vůči všem osobám, které se na </w:t>
      </w:r>
      <w:r>
        <w:rPr>
          <w:rFonts w:ascii="Calibri" w:hAnsi="Calibri"/>
          <w:sz w:val="22"/>
          <w:szCs w:val="22"/>
        </w:rPr>
        <w:t>provádění díla</w:t>
      </w:r>
      <w:r w:rsidRPr="00C67B73">
        <w:rPr>
          <w:rFonts w:ascii="Calibri" w:hAnsi="Calibri"/>
          <w:sz w:val="22"/>
          <w:szCs w:val="22"/>
        </w:rPr>
        <w:t xml:space="preserve"> podílejí</w:t>
      </w:r>
      <w:r>
        <w:rPr>
          <w:rFonts w:ascii="Calibri" w:hAnsi="Calibri"/>
          <w:sz w:val="22"/>
          <w:szCs w:val="22"/>
        </w:rPr>
        <w:t>,</w:t>
      </w:r>
      <w:r w:rsidRPr="00C67B73">
        <w:rPr>
          <w:rFonts w:ascii="Calibri" w:hAnsi="Calibri"/>
          <w:sz w:val="22"/>
          <w:szCs w:val="22"/>
        </w:rPr>
        <w:t xml:space="preserve"> a bez ohledu na to, zda jsou práce na </w:t>
      </w:r>
      <w:r>
        <w:rPr>
          <w:rFonts w:ascii="Calibri" w:hAnsi="Calibri"/>
          <w:sz w:val="22"/>
          <w:szCs w:val="22"/>
        </w:rPr>
        <w:t>díle</w:t>
      </w:r>
      <w:r w:rsidRPr="00C67B73">
        <w:rPr>
          <w:rFonts w:ascii="Calibri" w:hAnsi="Calibri"/>
          <w:sz w:val="22"/>
          <w:szCs w:val="22"/>
        </w:rPr>
        <w:t xml:space="preserve"> prováděny bezprostředně </w:t>
      </w:r>
      <w:r>
        <w:rPr>
          <w:rFonts w:ascii="Calibri" w:hAnsi="Calibri"/>
          <w:sz w:val="22"/>
          <w:szCs w:val="22"/>
        </w:rPr>
        <w:t>zhotovitelem</w:t>
      </w:r>
      <w:r w:rsidRPr="00C67B73">
        <w:rPr>
          <w:rFonts w:ascii="Calibri" w:hAnsi="Calibri"/>
          <w:sz w:val="22"/>
          <w:szCs w:val="22"/>
        </w:rPr>
        <w:t xml:space="preserve"> či jeho </w:t>
      </w:r>
      <w:r>
        <w:rPr>
          <w:rFonts w:ascii="Calibri" w:hAnsi="Calibri"/>
          <w:sz w:val="22"/>
          <w:szCs w:val="22"/>
        </w:rPr>
        <w:t>poddodavateli.</w:t>
      </w:r>
    </w:p>
    <w:p w14:paraId="672C1948" w14:textId="77777777" w:rsidR="00CF3439" w:rsidRPr="004E7DD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Věci, které jsou potřebné k provedení </w:t>
      </w:r>
      <w:r>
        <w:rPr>
          <w:rFonts w:ascii="Calibri" w:hAnsi="Calibri"/>
          <w:sz w:val="22"/>
          <w:szCs w:val="22"/>
        </w:rPr>
        <w:t xml:space="preserve">díla </w:t>
      </w:r>
      <w:r w:rsidRPr="004E7DD9">
        <w:rPr>
          <w:rFonts w:ascii="Calibri" w:hAnsi="Calibri"/>
          <w:sz w:val="22"/>
          <w:szCs w:val="22"/>
        </w:rPr>
        <w:t xml:space="preserve">je povinen opatřit zhotovitel, pokud v této smlouvě není výslovně uvedeno, že je opatří objednatel. </w:t>
      </w:r>
    </w:p>
    <w:p w14:paraId="21D2D71E" w14:textId="79C00553" w:rsidR="00CF3439" w:rsidRPr="00326DED"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lastRenderedPageBreak/>
        <w:t xml:space="preserve">Zhotovitel se zavazuje, že při provádění </w:t>
      </w:r>
      <w:r>
        <w:rPr>
          <w:rFonts w:ascii="Calibri" w:hAnsi="Calibri"/>
          <w:sz w:val="22"/>
          <w:szCs w:val="22"/>
        </w:rPr>
        <w:t>díla</w:t>
      </w:r>
      <w:r w:rsidRPr="004E7DD9">
        <w:rPr>
          <w:rFonts w:ascii="Calibri" w:hAnsi="Calibri"/>
          <w:sz w:val="22"/>
          <w:szCs w:val="22"/>
        </w:rPr>
        <w:t xml:space="preserve">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w:t>
      </w:r>
      <w:r>
        <w:rPr>
          <w:rFonts w:ascii="Calibri" w:hAnsi="Calibri"/>
          <w:sz w:val="22"/>
          <w:szCs w:val="22"/>
        </w:rPr>
        <w:t> provedení díla</w:t>
      </w:r>
      <w:r w:rsidRPr="004E7DD9">
        <w:rPr>
          <w:rFonts w:ascii="Calibri" w:hAnsi="Calibri"/>
          <w:sz w:val="22"/>
          <w:szCs w:val="22"/>
        </w:rPr>
        <w:t xml:space="preserve"> nepoužije materiály, které nemají požadovanou certifikaci, je-li tato pro jejich použití nezbytná podle příslušných </w:t>
      </w:r>
      <w:r w:rsidRPr="00326DED">
        <w:rPr>
          <w:rFonts w:ascii="Calibri" w:hAnsi="Calibri"/>
          <w:sz w:val="22"/>
          <w:szCs w:val="22"/>
        </w:rPr>
        <w:t xml:space="preserve">předpisů. </w:t>
      </w:r>
    </w:p>
    <w:p w14:paraId="091F43FB" w14:textId="7591087D" w:rsidR="0076128A" w:rsidRPr="006E3A17" w:rsidRDefault="0076128A" w:rsidP="00363F8A">
      <w:pPr>
        <w:pStyle w:val="Zkladntext"/>
        <w:numPr>
          <w:ilvl w:val="0"/>
          <w:numId w:val="22"/>
        </w:numPr>
        <w:shd w:val="clear" w:color="auto" w:fill="FFFFFF"/>
        <w:jc w:val="both"/>
        <w:rPr>
          <w:rFonts w:ascii="Calibri" w:hAnsi="Calibri"/>
          <w:b/>
          <w:bCs/>
          <w:sz w:val="22"/>
          <w:szCs w:val="22"/>
        </w:rPr>
      </w:pPr>
      <w:r w:rsidRPr="006E3A17">
        <w:rPr>
          <w:rFonts w:ascii="Calibri" w:hAnsi="Calibri"/>
          <w:b/>
          <w:bCs/>
          <w:sz w:val="22"/>
          <w:szCs w:val="22"/>
        </w:rPr>
        <w:t>Objednatel v rámci naplňování Plánu odpadového hospodářství Jihomoravského kraje 2016-2025 (vycházejícího z nařízení vlády č. 352/2014 Sb., o Plánu odpadového hospodářství České republiky pro období 2015–2024) sleduje cíl definovaný v bodě 3.5 jeho závazné části „Zvýšit do roku 2020 nejméně na 70 % hmotnosti míru přípravy k opětovnému použití a míru recyklace stavebních a</w:t>
      </w:r>
      <w:r w:rsidR="00421F9D" w:rsidRPr="006E3A17">
        <w:rPr>
          <w:rFonts w:ascii="Calibri" w:hAnsi="Calibri"/>
          <w:b/>
          <w:bCs/>
          <w:sz w:val="22"/>
          <w:szCs w:val="22"/>
        </w:rPr>
        <w:t> </w:t>
      </w:r>
      <w:r w:rsidRPr="006E3A17">
        <w:rPr>
          <w:rFonts w:ascii="Calibri" w:hAnsi="Calibri"/>
          <w:b/>
          <w:bCs/>
          <w:sz w:val="22"/>
          <w:szCs w:val="22"/>
        </w:rPr>
        <w:t>demoličních odpadů“ a tamtéž uvedené zásady „regulovat vznik stavebních a demoličních odpadů a nakládání s nimi s ohledem na ochranu lidského zdraví a životního prostředí“ a</w:t>
      </w:r>
      <w:r w:rsidR="00421F9D" w:rsidRPr="006E3A17">
        <w:rPr>
          <w:rFonts w:ascii="Calibri" w:hAnsi="Calibri"/>
          <w:b/>
          <w:bCs/>
          <w:sz w:val="22"/>
          <w:szCs w:val="22"/>
        </w:rPr>
        <w:t> </w:t>
      </w:r>
      <w:r w:rsidRPr="006E3A17">
        <w:rPr>
          <w:rFonts w:ascii="Calibri" w:hAnsi="Calibri"/>
          <w:b/>
          <w:bCs/>
          <w:sz w:val="22"/>
          <w:szCs w:val="22"/>
        </w:rPr>
        <w:t>„maximálně využívat upravené stavební a demoliční odpady a recykláty ze stavebních a</w:t>
      </w:r>
      <w:r w:rsidR="00421F9D" w:rsidRPr="006E3A17">
        <w:rPr>
          <w:rFonts w:ascii="Calibri" w:hAnsi="Calibri"/>
          <w:b/>
          <w:bCs/>
          <w:sz w:val="22"/>
          <w:szCs w:val="22"/>
        </w:rPr>
        <w:t> </w:t>
      </w:r>
      <w:r w:rsidRPr="006E3A17">
        <w:rPr>
          <w:rFonts w:ascii="Calibri" w:hAnsi="Calibri"/>
          <w:b/>
          <w:bCs/>
          <w:sz w:val="22"/>
          <w:szCs w:val="22"/>
        </w:rPr>
        <w:t>demoličních odpadů“. Zhotovitel se proto zavazuje, že v průběhu provádění stavby podle této smlouvy vyvine maximální úsilí směřující k eliminaci ukládání stavebních a demoličních odpadů vytvořených při demolici na</w:t>
      </w:r>
      <w:r w:rsidR="00421F9D" w:rsidRPr="006E3A17">
        <w:rPr>
          <w:rFonts w:ascii="Calibri" w:hAnsi="Calibri"/>
          <w:b/>
          <w:bCs/>
          <w:sz w:val="22"/>
          <w:szCs w:val="22"/>
        </w:rPr>
        <w:t> </w:t>
      </w:r>
      <w:r w:rsidRPr="006E3A17">
        <w:rPr>
          <w:rFonts w:ascii="Calibri" w:hAnsi="Calibri"/>
          <w:b/>
          <w:bCs/>
          <w:sz w:val="22"/>
          <w:szCs w:val="22"/>
        </w:rPr>
        <w:t>skládky a k zajištění recyklace využitelných stavebních a demoličních odpadů.</w:t>
      </w:r>
      <w:r w:rsidR="00363F8A" w:rsidRPr="006E3A17">
        <w:rPr>
          <w:rFonts w:ascii="Calibri" w:hAnsi="Calibri"/>
          <w:b/>
          <w:bCs/>
          <w:sz w:val="22"/>
          <w:szCs w:val="22"/>
        </w:rPr>
        <w:t xml:space="preserve"> Zhotovitel se dále dle svých možností zavazuje využívat recyklované </w:t>
      </w:r>
      <w:r w:rsidR="00551451" w:rsidRPr="006E3A17">
        <w:rPr>
          <w:rFonts w:ascii="Calibri" w:hAnsi="Calibri"/>
          <w:b/>
          <w:bCs/>
          <w:sz w:val="22"/>
          <w:szCs w:val="22"/>
        </w:rPr>
        <w:t>a/</w:t>
      </w:r>
      <w:r w:rsidR="00363F8A" w:rsidRPr="006E3A17">
        <w:rPr>
          <w:rFonts w:ascii="Calibri" w:hAnsi="Calibri"/>
          <w:b/>
          <w:bCs/>
          <w:sz w:val="22"/>
          <w:szCs w:val="22"/>
        </w:rPr>
        <w:t>nebo recyklovatelné materiály.</w:t>
      </w:r>
    </w:p>
    <w:p w14:paraId="22AF5823" w14:textId="04F7DAE2" w:rsidR="00CF3439" w:rsidRPr="004E7DD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Zhotovitel se zavazuje dodržet při provádění </w:t>
      </w:r>
      <w:r>
        <w:rPr>
          <w:rFonts w:ascii="Calibri" w:hAnsi="Calibri"/>
          <w:sz w:val="22"/>
          <w:szCs w:val="22"/>
        </w:rPr>
        <w:t>díla</w:t>
      </w:r>
      <w:r w:rsidRPr="004E7DD9">
        <w:rPr>
          <w:rFonts w:ascii="Calibri" w:hAnsi="Calibri"/>
          <w:sz w:val="22"/>
          <w:szCs w:val="22"/>
        </w:rPr>
        <w:t xml:space="preserve"> veškeré podmínky a připomínky </w:t>
      </w:r>
      <w:r w:rsidRPr="00704851">
        <w:rPr>
          <w:rFonts w:ascii="Calibri" w:hAnsi="Calibri"/>
          <w:sz w:val="22"/>
          <w:szCs w:val="22"/>
        </w:rPr>
        <w:t>vyplývající</w:t>
      </w:r>
      <w:r w:rsidRPr="004E7DD9">
        <w:rPr>
          <w:rFonts w:ascii="Calibri" w:hAnsi="Calibri"/>
          <w:sz w:val="22"/>
          <w:szCs w:val="22"/>
        </w:rPr>
        <w:t xml:space="preserve"> z pravomocn</w:t>
      </w:r>
      <w:r w:rsidR="00E92B37">
        <w:rPr>
          <w:rFonts w:ascii="Calibri" w:hAnsi="Calibri"/>
          <w:sz w:val="22"/>
          <w:szCs w:val="22"/>
        </w:rPr>
        <w:t>ého</w:t>
      </w:r>
      <w:r w:rsidR="009300FC">
        <w:rPr>
          <w:rFonts w:ascii="Calibri" w:hAnsi="Calibri"/>
          <w:sz w:val="22"/>
          <w:szCs w:val="22"/>
        </w:rPr>
        <w:t xml:space="preserve"> </w:t>
      </w:r>
      <w:r w:rsidRPr="004E7DD9">
        <w:rPr>
          <w:rFonts w:ascii="Calibri" w:hAnsi="Calibri"/>
          <w:sz w:val="22"/>
          <w:szCs w:val="22"/>
        </w:rPr>
        <w:t>stavební</w:t>
      </w:r>
      <w:r w:rsidR="00E92B37">
        <w:rPr>
          <w:rFonts w:ascii="Calibri" w:hAnsi="Calibri"/>
          <w:sz w:val="22"/>
          <w:szCs w:val="22"/>
        </w:rPr>
        <w:t>ho</w:t>
      </w:r>
      <w:r w:rsidRPr="004E7DD9">
        <w:rPr>
          <w:rFonts w:ascii="Calibri" w:hAnsi="Calibri"/>
          <w:sz w:val="22"/>
          <w:szCs w:val="22"/>
        </w:rPr>
        <w:t xml:space="preserve"> povolení. Pokud nesplněním těchto podmínek vznikne objednateli škoda, je zhotovitel povinen uhradit objednateli tuto škodu v plném rozsahu. </w:t>
      </w:r>
    </w:p>
    <w:p w14:paraId="3BD50218" w14:textId="77777777" w:rsidR="00CF343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Pr>
          <w:rFonts w:ascii="Calibri" w:hAnsi="Calibri"/>
          <w:sz w:val="22"/>
          <w:szCs w:val="22"/>
        </w:rPr>
        <w:t>ní objednatele povinen doložit.</w:t>
      </w:r>
    </w:p>
    <w:p w14:paraId="75BE2237" w14:textId="79E98CE5" w:rsidR="00CF3439" w:rsidRPr="001B77C1" w:rsidRDefault="00CF3439" w:rsidP="00183A26">
      <w:pPr>
        <w:pStyle w:val="Zkladntext"/>
        <w:numPr>
          <w:ilvl w:val="0"/>
          <w:numId w:val="22"/>
        </w:numPr>
        <w:shd w:val="clear" w:color="auto" w:fill="FFFFFF"/>
        <w:jc w:val="both"/>
        <w:rPr>
          <w:rFonts w:ascii="Calibri" w:hAnsi="Calibri"/>
          <w:sz w:val="22"/>
          <w:szCs w:val="22"/>
        </w:rPr>
      </w:pPr>
      <w:r w:rsidRPr="001B77C1">
        <w:rPr>
          <w:rFonts w:ascii="Calibri" w:hAnsi="Calibri"/>
          <w:sz w:val="22"/>
          <w:szCs w:val="22"/>
        </w:rPr>
        <w:t xml:space="preserve">Zhotovitel je povinen po celou dobu trvání smlouvy disponovat kvalifikací, kterou prokázal v rámci </w:t>
      </w:r>
      <w:r w:rsidR="00D92471" w:rsidRPr="002659BB">
        <w:rPr>
          <w:rFonts w:ascii="Calibri" w:hAnsi="Calibri"/>
          <w:sz w:val="22"/>
          <w:szCs w:val="22"/>
        </w:rPr>
        <w:t>výběrového</w:t>
      </w:r>
      <w:r w:rsidR="00D92471">
        <w:rPr>
          <w:rFonts w:ascii="Calibri" w:hAnsi="Calibri"/>
          <w:sz w:val="22"/>
          <w:szCs w:val="22"/>
        </w:rPr>
        <w:t xml:space="preserve"> nebo</w:t>
      </w:r>
      <w:r w:rsidR="00D92471" w:rsidRPr="001B77C1">
        <w:rPr>
          <w:rFonts w:ascii="Calibri" w:hAnsi="Calibri"/>
          <w:sz w:val="22"/>
          <w:szCs w:val="22"/>
        </w:rPr>
        <w:t xml:space="preserve"> </w:t>
      </w:r>
      <w:r w:rsidRPr="001B77C1">
        <w:rPr>
          <w:rFonts w:ascii="Calibri" w:hAnsi="Calibri"/>
          <w:sz w:val="22"/>
          <w:szCs w:val="22"/>
        </w:rPr>
        <w:t xml:space="preserve">zadávacího řízení na veřejnou zakázku před uzavřením této smlouvy. </w:t>
      </w:r>
      <w:r w:rsidR="00700A7C">
        <w:rPr>
          <w:rFonts w:ascii="Calibri" w:hAnsi="Calibri"/>
          <w:sz w:val="22"/>
          <w:szCs w:val="22"/>
        </w:rPr>
        <w:t>Zhotovitel</w:t>
      </w:r>
      <w:r w:rsidR="00700A7C" w:rsidRPr="00F5231A">
        <w:rPr>
          <w:rFonts w:ascii="Calibri" w:hAnsi="Calibri"/>
          <w:sz w:val="22"/>
          <w:szCs w:val="22"/>
        </w:rPr>
        <w:t xml:space="preserve"> se zavazuje</w:t>
      </w:r>
      <w:r w:rsidR="00700A7C">
        <w:rPr>
          <w:rFonts w:ascii="Calibri" w:hAnsi="Calibri"/>
          <w:sz w:val="22"/>
          <w:szCs w:val="22"/>
        </w:rPr>
        <w:t xml:space="preserve">, že </w:t>
      </w:r>
      <w:r w:rsidR="00744363">
        <w:rPr>
          <w:rFonts w:ascii="Calibri" w:hAnsi="Calibri"/>
          <w:sz w:val="22"/>
          <w:szCs w:val="22"/>
        </w:rPr>
        <w:t>se na provádění</w:t>
      </w:r>
      <w:r w:rsidR="00700A7C">
        <w:rPr>
          <w:rFonts w:ascii="Calibri" w:hAnsi="Calibri"/>
          <w:sz w:val="22"/>
          <w:szCs w:val="22"/>
        </w:rPr>
        <w:t xml:space="preserve"> díla dle této smlouvy bude </w:t>
      </w:r>
      <w:r w:rsidR="00744363">
        <w:rPr>
          <w:rFonts w:ascii="Calibri" w:hAnsi="Calibri"/>
          <w:sz w:val="22"/>
          <w:szCs w:val="22"/>
        </w:rPr>
        <w:t>podílet realizační tým</w:t>
      </w:r>
      <w:r w:rsidR="001C251F">
        <w:rPr>
          <w:rFonts w:ascii="Calibri" w:hAnsi="Calibri"/>
          <w:sz w:val="22"/>
          <w:szCs w:val="22"/>
        </w:rPr>
        <w:t>, jehož členové jsou</w:t>
      </w:r>
      <w:r w:rsidR="00700A7C" w:rsidRPr="008F542B">
        <w:rPr>
          <w:rFonts w:ascii="Calibri" w:hAnsi="Calibri"/>
          <w:sz w:val="22"/>
          <w:szCs w:val="22"/>
        </w:rPr>
        <w:t xml:space="preserve"> uveden</w:t>
      </w:r>
      <w:r w:rsidR="001C251F">
        <w:rPr>
          <w:rFonts w:ascii="Calibri" w:hAnsi="Calibri"/>
          <w:sz w:val="22"/>
          <w:szCs w:val="22"/>
        </w:rPr>
        <w:t>i</w:t>
      </w:r>
      <w:r w:rsidR="00700A7C" w:rsidRPr="008F542B">
        <w:rPr>
          <w:rFonts w:ascii="Calibri" w:hAnsi="Calibri"/>
          <w:sz w:val="22"/>
          <w:szCs w:val="22"/>
        </w:rPr>
        <w:t xml:space="preserve"> v úvodu této smlouvy</w:t>
      </w:r>
      <w:r w:rsidR="00700A7C">
        <w:rPr>
          <w:rFonts w:ascii="Calibri" w:hAnsi="Calibri"/>
          <w:sz w:val="22"/>
          <w:szCs w:val="22"/>
        </w:rPr>
        <w:t xml:space="preserve">, nedojde-li ke změně </w:t>
      </w:r>
      <w:r w:rsidR="001C251F">
        <w:rPr>
          <w:rFonts w:ascii="Calibri" w:hAnsi="Calibri"/>
          <w:sz w:val="22"/>
          <w:szCs w:val="22"/>
        </w:rPr>
        <w:t>členů realizačního týmu</w:t>
      </w:r>
      <w:r w:rsidR="00700A7C">
        <w:rPr>
          <w:rFonts w:ascii="Calibri" w:hAnsi="Calibri"/>
          <w:sz w:val="22"/>
          <w:szCs w:val="22"/>
        </w:rPr>
        <w:t xml:space="preserve"> podle pravidel uvedených níže</w:t>
      </w:r>
      <w:r w:rsidR="00700A7C" w:rsidRPr="008F542B">
        <w:rPr>
          <w:rFonts w:ascii="Calibri" w:hAnsi="Calibri"/>
          <w:sz w:val="22"/>
          <w:szCs w:val="22"/>
        </w:rPr>
        <w:t xml:space="preserve">. Zhotovitel se zavazuje, že </w:t>
      </w:r>
      <w:r w:rsidR="007C62F9">
        <w:rPr>
          <w:rFonts w:ascii="Calibri" w:hAnsi="Calibri"/>
          <w:sz w:val="22"/>
          <w:szCs w:val="22"/>
        </w:rPr>
        <w:t>členové realizačního týmu</w:t>
      </w:r>
      <w:r w:rsidR="00700A7C" w:rsidRPr="008F542B">
        <w:rPr>
          <w:rFonts w:ascii="Calibri" w:hAnsi="Calibri"/>
          <w:sz w:val="22"/>
          <w:szCs w:val="22"/>
        </w:rPr>
        <w:t xml:space="preserve"> bud</w:t>
      </w:r>
      <w:r w:rsidR="007C62F9">
        <w:rPr>
          <w:rFonts w:ascii="Calibri" w:hAnsi="Calibri"/>
          <w:sz w:val="22"/>
          <w:szCs w:val="22"/>
        </w:rPr>
        <w:t>ou</w:t>
      </w:r>
      <w:r w:rsidR="00700A7C" w:rsidRPr="008F542B">
        <w:rPr>
          <w:rFonts w:ascii="Calibri" w:hAnsi="Calibri"/>
          <w:sz w:val="22"/>
          <w:szCs w:val="22"/>
        </w:rPr>
        <w:t xml:space="preserve"> po celou dobu trvání závazků z této smlouvy splňovat příslušné kvalifikační předpoklady, jakož i dosahovat úrovně zkušeností deklarované v nabídce zhotovitele na veřejnou zakázku pro </w:t>
      </w:r>
      <w:r w:rsidR="00F57145">
        <w:rPr>
          <w:rFonts w:ascii="Calibri" w:hAnsi="Calibri"/>
          <w:sz w:val="22"/>
          <w:szCs w:val="22"/>
        </w:rPr>
        <w:t>účely hodnocení nabídek</w:t>
      </w:r>
      <w:r w:rsidR="00AE1094">
        <w:rPr>
          <w:rFonts w:ascii="Calibri" w:hAnsi="Calibri"/>
          <w:sz w:val="22"/>
          <w:szCs w:val="22"/>
        </w:rPr>
        <w:t xml:space="preserve"> (pokud byly zkušenosti příslušných členů realizačního týmu hodnoceny)</w:t>
      </w:r>
      <w:r w:rsidR="00F57145">
        <w:rPr>
          <w:rFonts w:ascii="Calibri" w:hAnsi="Calibri"/>
          <w:sz w:val="22"/>
          <w:szCs w:val="22"/>
        </w:rPr>
        <w:t>.</w:t>
      </w:r>
      <w:r w:rsidR="00700A7C" w:rsidRPr="008F542B">
        <w:rPr>
          <w:rFonts w:ascii="Calibri" w:hAnsi="Calibri"/>
          <w:sz w:val="22"/>
          <w:szCs w:val="22"/>
        </w:rPr>
        <w:t xml:space="preserve"> Smluvní strany se tak dohodly na minimálních požadavcích na</w:t>
      </w:r>
      <w:r w:rsidR="00700A7C">
        <w:rPr>
          <w:rFonts w:ascii="Calibri" w:hAnsi="Calibri"/>
          <w:sz w:val="22"/>
          <w:szCs w:val="22"/>
        </w:rPr>
        <w:t xml:space="preserve"> kvalifikaci</w:t>
      </w:r>
      <w:r w:rsidR="00700A7C" w:rsidRPr="008F542B">
        <w:rPr>
          <w:rFonts w:ascii="Calibri" w:hAnsi="Calibri"/>
          <w:sz w:val="22"/>
          <w:szCs w:val="22"/>
        </w:rPr>
        <w:t xml:space="preserve"> </w:t>
      </w:r>
      <w:r w:rsidR="00F5032D">
        <w:rPr>
          <w:rFonts w:ascii="Calibri" w:hAnsi="Calibri"/>
          <w:sz w:val="22"/>
          <w:szCs w:val="22"/>
        </w:rPr>
        <w:t>členů realizačního týmu</w:t>
      </w:r>
      <w:r w:rsidR="00896B4E">
        <w:rPr>
          <w:rFonts w:ascii="Calibri" w:hAnsi="Calibri"/>
          <w:sz w:val="22"/>
          <w:szCs w:val="22"/>
        </w:rPr>
        <w:t>.</w:t>
      </w:r>
      <w:r w:rsidR="00700A7C" w:rsidRPr="008F542B">
        <w:rPr>
          <w:rFonts w:ascii="Calibri" w:hAnsi="Calibri"/>
          <w:sz w:val="22"/>
          <w:szCs w:val="22"/>
        </w:rPr>
        <w:t xml:space="preserve"> </w:t>
      </w:r>
      <w:r>
        <w:rPr>
          <w:rFonts w:ascii="Calibri" w:hAnsi="Calibri"/>
          <w:sz w:val="22"/>
          <w:szCs w:val="22"/>
        </w:rPr>
        <w:t>Z</w:t>
      </w:r>
      <w:r w:rsidRPr="001B77C1">
        <w:rPr>
          <w:rFonts w:ascii="Calibri" w:hAnsi="Calibri"/>
          <w:sz w:val="22"/>
          <w:szCs w:val="22"/>
        </w:rPr>
        <w:t>měna člen</w:t>
      </w:r>
      <w:r>
        <w:rPr>
          <w:rFonts w:ascii="Calibri" w:hAnsi="Calibri"/>
          <w:sz w:val="22"/>
          <w:szCs w:val="22"/>
        </w:rPr>
        <w:t>a</w:t>
      </w:r>
      <w:r w:rsidRPr="001B77C1">
        <w:rPr>
          <w:rFonts w:ascii="Calibri" w:hAnsi="Calibri"/>
          <w:sz w:val="22"/>
          <w:szCs w:val="22"/>
        </w:rPr>
        <w:t xml:space="preserve"> realizačního týmu</w:t>
      </w:r>
      <w:r>
        <w:rPr>
          <w:rFonts w:ascii="Calibri" w:hAnsi="Calibri"/>
          <w:sz w:val="22"/>
          <w:szCs w:val="22"/>
        </w:rPr>
        <w:t xml:space="preserve"> </w:t>
      </w:r>
      <w:r w:rsidRPr="001B77C1">
        <w:rPr>
          <w:rFonts w:ascii="Calibri" w:hAnsi="Calibri"/>
          <w:sz w:val="22"/>
          <w:szCs w:val="22"/>
        </w:rPr>
        <w:t>je možná pouze za současného splnění následujících podmínek:</w:t>
      </w:r>
    </w:p>
    <w:p w14:paraId="1A338D78" w14:textId="685A8D10" w:rsidR="00CF3439" w:rsidRPr="001B77C1" w:rsidRDefault="00CF3439" w:rsidP="00183A26">
      <w:pPr>
        <w:pStyle w:val="Zkladntext"/>
        <w:numPr>
          <w:ilvl w:val="1"/>
          <w:numId w:val="22"/>
        </w:numPr>
        <w:shd w:val="clear" w:color="auto" w:fill="FFFFFF"/>
        <w:jc w:val="both"/>
        <w:rPr>
          <w:rFonts w:ascii="Calibri" w:hAnsi="Calibri"/>
          <w:sz w:val="22"/>
          <w:szCs w:val="22"/>
        </w:rPr>
      </w:pPr>
      <w:r w:rsidRPr="001B77C1">
        <w:rPr>
          <w:rFonts w:ascii="Calibri" w:hAnsi="Calibri"/>
          <w:sz w:val="22"/>
          <w:szCs w:val="22"/>
        </w:rPr>
        <w:t>zhotovitel objednateli předloží písemnou žádost o provedení změny člena realizačního týmu; s touto žádostí zhotovitel předloží rovněž doklady prokazující, že osoba, která se mám stát novým členem realizačního týmu</w:t>
      </w:r>
      <w:r w:rsidR="00F869B5">
        <w:rPr>
          <w:rFonts w:ascii="Calibri" w:hAnsi="Calibri"/>
          <w:sz w:val="22"/>
          <w:szCs w:val="22"/>
        </w:rPr>
        <w:t>,</w:t>
      </w:r>
      <w:r>
        <w:rPr>
          <w:rFonts w:ascii="Calibri" w:hAnsi="Calibri"/>
          <w:sz w:val="22"/>
          <w:szCs w:val="22"/>
        </w:rPr>
        <w:t xml:space="preserve"> </w:t>
      </w:r>
      <w:r w:rsidRPr="001B77C1">
        <w:rPr>
          <w:rFonts w:ascii="Calibri" w:hAnsi="Calibri"/>
          <w:sz w:val="22"/>
          <w:szCs w:val="22"/>
        </w:rPr>
        <w:t xml:space="preserve">splňuje kvalifikační předpoklady požadované objednatelem </w:t>
      </w:r>
      <w:r w:rsidR="00520240">
        <w:rPr>
          <w:rFonts w:ascii="Calibri" w:hAnsi="Calibri"/>
          <w:sz w:val="22"/>
          <w:szCs w:val="22"/>
        </w:rPr>
        <w:t xml:space="preserve">na daného člena realizačního týmu </w:t>
      </w:r>
      <w:r w:rsidR="00520240" w:rsidRPr="001F1603">
        <w:rPr>
          <w:rFonts w:ascii="Calibri" w:hAnsi="Calibri"/>
          <w:sz w:val="22"/>
          <w:szCs w:val="22"/>
        </w:rPr>
        <w:t>a že dosahuje úrovně zkušeností obsažené v nabídce zhotovitele podané na veřejnou zakázku pro</w:t>
      </w:r>
      <w:r w:rsidR="00520240">
        <w:rPr>
          <w:rFonts w:ascii="Calibri" w:hAnsi="Calibri"/>
          <w:sz w:val="22"/>
          <w:szCs w:val="22"/>
        </w:rPr>
        <w:t xml:space="preserve"> účely</w:t>
      </w:r>
      <w:r w:rsidR="00520240" w:rsidRPr="001F1603">
        <w:rPr>
          <w:rFonts w:ascii="Calibri" w:hAnsi="Calibri"/>
          <w:sz w:val="22"/>
          <w:szCs w:val="22"/>
        </w:rPr>
        <w:t xml:space="preserve"> hodnocení</w:t>
      </w:r>
      <w:r w:rsidR="00520240">
        <w:rPr>
          <w:rFonts w:ascii="Calibri" w:hAnsi="Calibri"/>
          <w:sz w:val="22"/>
          <w:szCs w:val="22"/>
        </w:rPr>
        <w:t xml:space="preserve"> nabídek</w:t>
      </w:r>
      <w:r w:rsidR="00520240" w:rsidRPr="00066374">
        <w:rPr>
          <w:rFonts w:ascii="Calibri" w:hAnsi="Calibri"/>
          <w:sz w:val="22"/>
          <w:szCs w:val="22"/>
        </w:rPr>
        <w:t>,</w:t>
      </w:r>
      <w:r w:rsidR="00520240" w:rsidRPr="001F1603">
        <w:rPr>
          <w:rFonts w:ascii="Calibri" w:hAnsi="Calibri"/>
          <w:sz w:val="22"/>
          <w:szCs w:val="22"/>
        </w:rPr>
        <w:t xml:space="preserve"> byla-li nahrazovaná osoba takto hodnocena</w:t>
      </w:r>
      <w:r>
        <w:rPr>
          <w:rFonts w:ascii="Calibri" w:hAnsi="Calibri"/>
          <w:sz w:val="22"/>
          <w:szCs w:val="22"/>
        </w:rPr>
        <w:t>,</w:t>
      </w:r>
    </w:p>
    <w:p w14:paraId="46C7073D" w14:textId="4D0C60F9" w:rsidR="00CF3439" w:rsidRDefault="00CF3439" w:rsidP="00183A26">
      <w:pPr>
        <w:pStyle w:val="Zkladntext"/>
        <w:numPr>
          <w:ilvl w:val="1"/>
          <w:numId w:val="22"/>
        </w:numPr>
        <w:shd w:val="clear" w:color="auto" w:fill="FFFFFF"/>
        <w:jc w:val="both"/>
        <w:rPr>
          <w:rFonts w:ascii="Calibri" w:hAnsi="Calibri"/>
          <w:sz w:val="22"/>
          <w:szCs w:val="22"/>
        </w:rPr>
      </w:pPr>
      <w:r w:rsidRPr="001B77C1">
        <w:rPr>
          <w:rFonts w:ascii="Calibri" w:hAnsi="Calibri"/>
          <w:sz w:val="22"/>
          <w:szCs w:val="22"/>
        </w:rPr>
        <w:t xml:space="preserve">objednatel si vyhrazuje právo schválit každého </w:t>
      </w:r>
      <w:r>
        <w:rPr>
          <w:rFonts w:ascii="Calibri" w:hAnsi="Calibri"/>
          <w:sz w:val="22"/>
          <w:szCs w:val="22"/>
        </w:rPr>
        <w:t xml:space="preserve">takového </w:t>
      </w:r>
      <w:r w:rsidRPr="001B77C1">
        <w:rPr>
          <w:rFonts w:ascii="Calibri" w:hAnsi="Calibri"/>
          <w:sz w:val="22"/>
          <w:szCs w:val="22"/>
        </w:rPr>
        <w:t>nového člena realizačního týmu</w:t>
      </w:r>
      <w:r w:rsidR="00A75AA5">
        <w:rPr>
          <w:rFonts w:ascii="Calibri" w:hAnsi="Calibri"/>
          <w:sz w:val="22"/>
          <w:szCs w:val="22"/>
        </w:rPr>
        <w:t xml:space="preserve">, </w:t>
      </w:r>
      <w:r w:rsidR="004A6530">
        <w:rPr>
          <w:rStyle w:val="normaltextrun"/>
          <w:rFonts w:ascii="Calibri" w:hAnsi="Calibri" w:cs="Calibri"/>
          <w:color w:val="000000"/>
          <w:sz w:val="22"/>
          <w:szCs w:val="22"/>
          <w:bdr w:val="none" w:sz="0" w:space="0" w:color="auto" w:frame="1"/>
        </w:rPr>
        <w:t xml:space="preserve">bez předchozího souhlasu objednatele není změna </w:t>
      </w:r>
      <w:r w:rsidR="004A6530" w:rsidRPr="001B77C1">
        <w:rPr>
          <w:rFonts w:ascii="Calibri" w:hAnsi="Calibri"/>
          <w:sz w:val="22"/>
          <w:szCs w:val="22"/>
        </w:rPr>
        <w:t>člena realizačního týmu</w:t>
      </w:r>
      <w:r w:rsidR="004A6530">
        <w:rPr>
          <w:rStyle w:val="normaltextrun"/>
          <w:rFonts w:ascii="Calibri" w:hAnsi="Calibri" w:cs="Calibri"/>
          <w:color w:val="000000"/>
          <w:sz w:val="22"/>
          <w:szCs w:val="22"/>
          <w:bdr w:val="none" w:sz="0" w:space="0" w:color="auto" w:frame="1"/>
        </w:rPr>
        <w:t xml:space="preserve"> možná, </w:t>
      </w:r>
      <w:r w:rsidR="004A6530">
        <w:rPr>
          <w:rFonts w:ascii="Calibri" w:hAnsi="Calibri"/>
          <w:sz w:val="22"/>
          <w:szCs w:val="22"/>
        </w:rPr>
        <w:t>objednatel však není oprávněn souhlas bez objektivních důvodů odmítnout</w:t>
      </w:r>
      <w:r w:rsidRPr="001B77C1">
        <w:rPr>
          <w:rFonts w:ascii="Calibri" w:hAnsi="Calibri"/>
          <w:sz w:val="22"/>
          <w:szCs w:val="22"/>
        </w:rPr>
        <w:t>; objednatel se k</w:t>
      </w:r>
      <w:r w:rsidR="00B36FC7">
        <w:rPr>
          <w:rFonts w:ascii="Calibri" w:hAnsi="Calibri"/>
          <w:sz w:val="22"/>
          <w:szCs w:val="22"/>
        </w:rPr>
        <w:t> </w:t>
      </w:r>
      <w:r w:rsidRPr="001B77C1">
        <w:rPr>
          <w:rFonts w:ascii="Calibri" w:hAnsi="Calibri"/>
          <w:sz w:val="22"/>
          <w:szCs w:val="22"/>
        </w:rPr>
        <w:t>písemné žádosti vyjádří nejpozději do 5 pracovních dnů ode dne jejího doručení</w:t>
      </w:r>
      <w:r>
        <w:rPr>
          <w:rFonts w:ascii="Calibri" w:hAnsi="Calibri"/>
          <w:sz w:val="22"/>
          <w:szCs w:val="22"/>
        </w:rPr>
        <w:t>; nevyjádří-li si objednatel v této lhůtě, má se za to, že se změnou v osobě souhlasí</w:t>
      </w:r>
      <w:r w:rsidRPr="001B77C1">
        <w:rPr>
          <w:rFonts w:ascii="Calibri" w:hAnsi="Calibri"/>
          <w:sz w:val="22"/>
          <w:szCs w:val="22"/>
        </w:rPr>
        <w:t>.</w:t>
      </w:r>
    </w:p>
    <w:p w14:paraId="6CDC0F09" w14:textId="4E794D9F" w:rsidR="00A05F03" w:rsidRDefault="00A05F03" w:rsidP="00100F63">
      <w:pPr>
        <w:pStyle w:val="Odstavecseseznamem"/>
        <w:spacing w:after="160" w:line="259" w:lineRule="auto"/>
        <w:ind w:left="360"/>
        <w:jc w:val="both"/>
        <w:rPr>
          <w:rFonts w:ascii="Calibri" w:hAnsi="Calibri"/>
          <w:sz w:val="22"/>
          <w:szCs w:val="22"/>
        </w:rPr>
      </w:pPr>
      <w:r w:rsidRPr="00A05F03">
        <w:rPr>
          <w:rFonts w:ascii="Calibri" w:hAnsi="Calibri"/>
          <w:sz w:val="22"/>
          <w:szCs w:val="22"/>
        </w:rPr>
        <w:lastRenderedPageBreak/>
        <w:t>Smluvní strany se zavazují postupovat obdobně též při změně poddodavatele, kterým zhotovitel prokazoval splnění kvalifikace v rámci zadávacího řízení na veřejnou zakázku před uzavřením této smlouvy.</w:t>
      </w:r>
    </w:p>
    <w:p w14:paraId="57747C43" w14:textId="4342985D" w:rsidR="00100F63" w:rsidRPr="00100F63" w:rsidRDefault="00100F63" w:rsidP="00100F63">
      <w:pPr>
        <w:pStyle w:val="Odstavecseseznamem"/>
        <w:spacing w:after="160" w:line="259" w:lineRule="auto"/>
        <w:ind w:left="360"/>
        <w:jc w:val="both"/>
        <w:rPr>
          <w:rFonts w:ascii="Calibri" w:hAnsi="Calibri"/>
          <w:sz w:val="22"/>
          <w:szCs w:val="22"/>
        </w:rPr>
      </w:pPr>
      <w:r w:rsidRPr="00100F63">
        <w:rPr>
          <w:rFonts w:ascii="Calibri" w:hAnsi="Calibri"/>
          <w:sz w:val="22"/>
          <w:szCs w:val="22"/>
        </w:rPr>
        <w:t xml:space="preserve">Smluvní strany se dohodly, že pro provedení změny </w:t>
      </w:r>
      <w:r w:rsidR="001505D2">
        <w:rPr>
          <w:rFonts w:ascii="Calibri" w:hAnsi="Calibri"/>
          <w:sz w:val="22"/>
          <w:szCs w:val="22"/>
        </w:rPr>
        <w:t>člena realizačního týmu</w:t>
      </w:r>
      <w:r w:rsidRPr="00100F63">
        <w:rPr>
          <w:rFonts w:ascii="Calibri" w:hAnsi="Calibri"/>
          <w:sz w:val="22"/>
          <w:szCs w:val="22"/>
        </w:rPr>
        <w:t xml:space="preserve"> v souladu s tímto odstavcem nevyžadují uzavření dodatku k této smlouvě. </w:t>
      </w:r>
    </w:p>
    <w:p w14:paraId="5C6D9669" w14:textId="77777777"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w:t>
      </w:r>
      <w:r>
        <w:rPr>
          <w:rFonts w:ascii="Calibri" w:hAnsi="Calibri"/>
          <w:sz w:val="22"/>
          <w:szCs w:val="22"/>
        </w:rPr>
        <w:t xml:space="preserve"> s tím spojené nese zhotovitel.</w:t>
      </w:r>
    </w:p>
    <w:p w14:paraId="73301F85" w14:textId="77777777"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Zhotovitel odpovídá za škodu způsobenou činností těch, kteří pro něj </w:t>
      </w:r>
      <w:r>
        <w:rPr>
          <w:rFonts w:ascii="Calibri" w:hAnsi="Calibri"/>
          <w:sz w:val="22"/>
          <w:szCs w:val="22"/>
        </w:rPr>
        <w:t>dílo provádí</w:t>
      </w:r>
      <w:r w:rsidRPr="00704851">
        <w:rPr>
          <w:rFonts w:ascii="Calibri" w:hAnsi="Calibri"/>
          <w:sz w:val="22"/>
          <w:szCs w:val="22"/>
        </w:rPr>
        <w:t xml:space="preserve">. Zhotovitel odpovídá za škodu způsobenou okolnostmi, které mají původ v povaze strojů, přístrojů nebo jiných věcí, které zhotovitel použil nebo hodlal použít při provádění </w:t>
      </w:r>
      <w:r>
        <w:rPr>
          <w:rFonts w:ascii="Calibri" w:hAnsi="Calibri"/>
          <w:sz w:val="22"/>
          <w:szCs w:val="22"/>
        </w:rPr>
        <w:t>díla</w:t>
      </w:r>
      <w:r w:rsidRPr="00704851">
        <w:rPr>
          <w:rFonts w:ascii="Calibri" w:hAnsi="Calibri"/>
          <w:sz w:val="22"/>
          <w:szCs w:val="22"/>
        </w:rPr>
        <w:t xml:space="preserve">. </w:t>
      </w:r>
    </w:p>
    <w:p w14:paraId="70B4FCE5" w14:textId="416F3318" w:rsidR="00CF3439" w:rsidRPr="006E3A17"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Pro účely kontroly průběhu </w:t>
      </w:r>
      <w:r w:rsidRPr="006E3A17">
        <w:rPr>
          <w:rFonts w:ascii="Calibri" w:hAnsi="Calibri"/>
          <w:sz w:val="22"/>
          <w:szCs w:val="22"/>
        </w:rPr>
        <w:t>provádění díla organizuje TDS pravidelné kontrolní dny v termínech nezbytných pro řádné provádění kontroly, nejméně však 1 x za týden.</w:t>
      </w:r>
    </w:p>
    <w:p w14:paraId="6A56BEBF" w14:textId="748A86CC" w:rsidR="00CF3439" w:rsidRPr="006E3A17" w:rsidRDefault="00CF3439" w:rsidP="00183A26">
      <w:pPr>
        <w:pStyle w:val="Zkladntext"/>
        <w:numPr>
          <w:ilvl w:val="0"/>
          <w:numId w:val="22"/>
        </w:numPr>
        <w:shd w:val="clear" w:color="auto" w:fill="FFFFFF"/>
        <w:jc w:val="both"/>
        <w:rPr>
          <w:rFonts w:ascii="Calibri" w:hAnsi="Calibri"/>
          <w:sz w:val="22"/>
          <w:szCs w:val="22"/>
        </w:rPr>
      </w:pPr>
      <w:r w:rsidRPr="006E3A17">
        <w:rPr>
          <w:rFonts w:ascii="Calibri" w:hAnsi="Calibri"/>
          <w:sz w:val="22"/>
          <w:szCs w:val="22"/>
        </w:rPr>
        <w:t>Kontrolních dnů se účastní zástupci objednatele, TDS, AD</w:t>
      </w:r>
      <w:r w:rsidR="002D6893" w:rsidRPr="006E3A17">
        <w:rPr>
          <w:rFonts w:ascii="Calibri" w:hAnsi="Calibri"/>
          <w:sz w:val="22"/>
          <w:szCs w:val="22"/>
        </w:rPr>
        <w:t>, PRO</w:t>
      </w:r>
      <w:r w:rsidR="00E92B37" w:rsidRPr="006E3A17">
        <w:rPr>
          <w:rFonts w:ascii="Calibri" w:hAnsi="Calibri"/>
          <w:sz w:val="22"/>
          <w:szCs w:val="22"/>
        </w:rPr>
        <w:t xml:space="preserve"> </w:t>
      </w:r>
      <w:r w:rsidRPr="006E3A17">
        <w:rPr>
          <w:rFonts w:ascii="Calibri" w:hAnsi="Calibri"/>
          <w:sz w:val="22"/>
          <w:szCs w:val="22"/>
        </w:rPr>
        <w:t>a zástupci zhotovitele, příp.</w:t>
      </w:r>
      <w:r w:rsidR="00664811" w:rsidRPr="006E3A17">
        <w:rPr>
          <w:rFonts w:ascii="Calibri" w:hAnsi="Calibri"/>
          <w:sz w:val="22"/>
          <w:szCs w:val="22"/>
        </w:rPr>
        <w:t> </w:t>
      </w:r>
      <w:r w:rsidRPr="006E3A17">
        <w:rPr>
          <w:rFonts w:ascii="Calibri" w:hAnsi="Calibri"/>
          <w:sz w:val="22"/>
          <w:szCs w:val="22"/>
        </w:rPr>
        <w:t>poddodavatelé, provozovatelé sítí a další objednatelem přizvané osoby. Na vyzvání se jej účastní i koordinátor BOZP</w:t>
      </w:r>
      <w:r w:rsidR="00357EC5" w:rsidRPr="006E3A17">
        <w:rPr>
          <w:rFonts w:ascii="Calibri" w:hAnsi="Calibri"/>
          <w:sz w:val="22"/>
          <w:szCs w:val="22"/>
        </w:rPr>
        <w:t xml:space="preserve"> na staveništi</w:t>
      </w:r>
      <w:r w:rsidRPr="006E3A17">
        <w:rPr>
          <w:rFonts w:ascii="Calibri" w:hAnsi="Calibri"/>
          <w:sz w:val="22"/>
          <w:szCs w:val="22"/>
        </w:rPr>
        <w:t>.</w:t>
      </w:r>
    </w:p>
    <w:p w14:paraId="1CE09269" w14:textId="77777777"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Vedením kontrolních dnů je za objednatele pověřena osoba vykonávající funkci </w:t>
      </w:r>
      <w:r>
        <w:rPr>
          <w:rFonts w:ascii="Calibri" w:hAnsi="Calibri"/>
          <w:sz w:val="22"/>
          <w:szCs w:val="22"/>
        </w:rPr>
        <w:t>TDS</w:t>
      </w:r>
      <w:r w:rsidRPr="00704851">
        <w:rPr>
          <w:rFonts w:ascii="Calibri" w:hAnsi="Calibri"/>
          <w:sz w:val="22"/>
          <w:szCs w:val="22"/>
        </w:rPr>
        <w:t>.</w:t>
      </w:r>
    </w:p>
    <w:p w14:paraId="6E5D84A2" w14:textId="5851C8C9"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Obsahem kontrolního dne je zejména zpráva zhotovitele o postupu stavebních prací, kontrola časového a finančního plnění provádění prací, </w:t>
      </w:r>
      <w:r w:rsidR="00B97E31">
        <w:rPr>
          <w:rFonts w:ascii="Calibri" w:hAnsi="Calibri"/>
          <w:sz w:val="22"/>
          <w:szCs w:val="22"/>
        </w:rPr>
        <w:t xml:space="preserve">vedení seznamu poddodavatelů, </w:t>
      </w:r>
      <w:r w:rsidRPr="00704851">
        <w:rPr>
          <w:rFonts w:ascii="Calibri" w:hAnsi="Calibri"/>
          <w:sz w:val="22"/>
          <w:szCs w:val="22"/>
        </w:rPr>
        <w:t xml:space="preserve">připomínky </w:t>
      </w:r>
      <w:r w:rsidR="006E3200">
        <w:rPr>
          <w:rFonts w:ascii="Calibri" w:hAnsi="Calibri"/>
          <w:sz w:val="22"/>
          <w:szCs w:val="22"/>
        </w:rPr>
        <w:br/>
      </w:r>
      <w:r w:rsidRPr="00704851">
        <w:rPr>
          <w:rFonts w:ascii="Calibri" w:hAnsi="Calibri"/>
          <w:sz w:val="22"/>
          <w:szCs w:val="22"/>
        </w:rPr>
        <w:t>a podněty</w:t>
      </w:r>
      <w:r w:rsidR="00B32A2D">
        <w:rPr>
          <w:rFonts w:ascii="Calibri" w:hAnsi="Calibri"/>
          <w:sz w:val="22"/>
          <w:szCs w:val="22"/>
        </w:rPr>
        <w:t xml:space="preserve"> IR</w:t>
      </w:r>
      <w:r w:rsidR="00207829">
        <w:rPr>
          <w:rFonts w:ascii="Calibri" w:hAnsi="Calibri"/>
          <w:sz w:val="22"/>
          <w:szCs w:val="22"/>
        </w:rPr>
        <w:t>,</w:t>
      </w:r>
      <w:r w:rsidRPr="00704851">
        <w:rPr>
          <w:rFonts w:ascii="Calibri" w:hAnsi="Calibri"/>
          <w:sz w:val="22"/>
          <w:szCs w:val="22"/>
        </w:rPr>
        <w:t xml:space="preserve"> </w:t>
      </w:r>
      <w:r>
        <w:rPr>
          <w:rFonts w:ascii="Calibri" w:hAnsi="Calibri"/>
          <w:sz w:val="22"/>
          <w:szCs w:val="22"/>
        </w:rPr>
        <w:t>TDS</w:t>
      </w:r>
      <w:r w:rsidR="002D6893">
        <w:rPr>
          <w:rFonts w:ascii="Calibri" w:hAnsi="Calibri"/>
          <w:sz w:val="22"/>
          <w:szCs w:val="22"/>
        </w:rPr>
        <w:t xml:space="preserve">, </w:t>
      </w:r>
      <w:r w:rsidRPr="00704851">
        <w:rPr>
          <w:rFonts w:ascii="Calibri" w:hAnsi="Calibri"/>
          <w:sz w:val="22"/>
          <w:szCs w:val="22"/>
        </w:rPr>
        <w:t>AD</w:t>
      </w:r>
      <w:r w:rsidR="002D6893">
        <w:rPr>
          <w:rFonts w:ascii="Calibri" w:hAnsi="Calibri"/>
          <w:sz w:val="22"/>
          <w:szCs w:val="22"/>
        </w:rPr>
        <w:t xml:space="preserve"> a PRO</w:t>
      </w:r>
      <w:r w:rsidRPr="00704851">
        <w:rPr>
          <w:rFonts w:ascii="Calibri" w:hAnsi="Calibri"/>
          <w:sz w:val="22"/>
          <w:szCs w:val="22"/>
        </w:rPr>
        <w:t xml:space="preserve"> a</w:t>
      </w:r>
      <w:r w:rsidR="00B97E31">
        <w:rPr>
          <w:rFonts w:ascii="Calibri" w:hAnsi="Calibri"/>
          <w:sz w:val="22"/>
          <w:szCs w:val="22"/>
        </w:rPr>
        <w:t xml:space="preserve"> </w:t>
      </w:r>
      <w:r w:rsidRPr="00704851">
        <w:rPr>
          <w:rFonts w:ascii="Calibri" w:hAnsi="Calibri"/>
          <w:sz w:val="22"/>
          <w:szCs w:val="22"/>
        </w:rPr>
        <w:t xml:space="preserve">stanovení případných nápravných opatření a úkolů.       </w:t>
      </w:r>
    </w:p>
    <w:p w14:paraId="14B6276D" w14:textId="493C088C" w:rsidR="00CF3439" w:rsidRDefault="00CF3439" w:rsidP="00183A26">
      <w:pPr>
        <w:pStyle w:val="Zkladntext"/>
        <w:numPr>
          <w:ilvl w:val="0"/>
          <w:numId w:val="22"/>
        </w:numPr>
        <w:shd w:val="clear" w:color="auto" w:fill="FFFFFF"/>
        <w:jc w:val="both"/>
        <w:rPr>
          <w:rFonts w:ascii="Calibri" w:hAnsi="Calibri"/>
          <w:sz w:val="22"/>
          <w:szCs w:val="22"/>
        </w:rPr>
      </w:pPr>
      <w:r>
        <w:rPr>
          <w:rFonts w:ascii="Calibri" w:hAnsi="Calibri"/>
          <w:sz w:val="22"/>
          <w:szCs w:val="22"/>
        </w:rPr>
        <w:t>TDS</w:t>
      </w:r>
      <w:r w:rsidRPr="00704851">
        <w:rPr>
          <w:rFonts w:ascii="Calibri" w:hAnsi="Calibri"/>
          <w:sz w:val="22"/>
          <w:szCs w:val="22"/>
        </w:rPr>
        <w:t xml:space="preserve"> pořizuje z kontrolního dne zápis o jednání, </w:t>
      </w:r>
      <w:r w:rsidR="00E92B37">
        <w:rPr>
          <w:rFonts w:ascii="Calibri" w:hAnsi="Calibri"/>
          <w:sz w:val="22"/>
          <w:szCs w:val="22"/>
        </w:rPr>
        <w:t>jehož</w:t>
      </w:r>
      <w:r w:rsidRPr="00704851">
        <w:rPr>
          <w:rFonts w:ascii="Calibri" w:hAnsi="Calibri"/>
          <w:sz w:val="22"/>
          <w:szCs w:val="22"/>
        </w:rPr>
        <w:t> </w:t>
      </w:r>
      <w:r w:rsidR="00207829">
        <w:rPr>
          <w:rFonts w:ascii="Calibri" w:hAnsi="Calibri"/>
          <w:sz w:val="22"/>
          <w:szCs w:val="22"/>
        </w:rPr>
        <w:t>el</w:t>
      </w:r>
      <w:r w:rsidR="002E0D22">
        <w:rPr>
          <w:rFonts w:ascii="Calibri" w:hAnsi="Calibri"/>
          <w:sz w:val="22"/>
          <w:szCs w:val="22"/>
        </w:rPr>
        <w:t>e</w:t>
      </w:r>
      <w:r w:rsidR="00207829">
        <w:rPr>
          <w:rFonts w:ascii="Calibri" w:hAnsi="Calibri"/>
          <w:sz w:val="22"/>
          <w:szCs w:val="22"/>
        </w:rPr>
        <w:t>k</w:t>
      </w:r>
      <w:r w:rsidR="002E0D22">
        <w:rPr>
          <w:rFonts w:ascii="Calibri" w:hAnsi="Calibri"/>
          <w:sz w:val="22"/>
          <w:szCs w:val="22"/>
        </w:rPr>
        <w:t>t</w:t>
      </w:r>
      <w:r w:rsidR="00207829">
        <w:rPr>
          <w:rFonts w:ascii="Calibri" w:hAnsi="Calibri"/>
          <w:sz w:val="22"/>
          <w:szCs w:val="22"/>
        </w:rPr>
        <w:t>ronickou podobu zašle</w:t>
      </w:r>
      <w:r w:rsidR="002E0D22">
        <w:rPr>
          <w:rFonts w:ascii="Calibri" w:hAnsi="Calibri"/>
          <w:sz w:val="22"/>
          <w:szCs w:val="22"/>
        </w:rPr>
        <w:t xml:space="preserve"> </w:t>
      </w:r>
      <w:r w:rsidRPr="00704851">
        <w:rPr>
          <w:rFonts w:ascii="Calibri" w:hAnsi="Calibri"/>
          <w:sz w:val="22"/>
          <w:szCs w:val="22"/>
        </w:rPr>
        <w:t>všem osobám zúčastněným na kontrolním dni.</w:t>
      </w:r>
    </w:p>
    <w:p w14:paraId="7E99674E" w14:textId="5E7016D6" w:rsidR="007820B3" w:rsidRDefault="009A0150" w:rsidP="00BA3ABB">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Zhotovitel je povinen zpracovat všechny součásti a dokumenty související s </w:t>
      </w:r>
      <w:r>
        <w:rPr>
          <w:rFonts w:ascii="Calibri" w:hAnsi="Calibri"/>
          <w:sz w:val="22"/>
          <w:szCs w:val="22"/>
        </w:rPr>
        <w:t>dílem</w:t>
      </w:r>
      <w:r w:rsidRPr="004E7DD9">
        <w:rPr>
          <w:rFonts w:ascii="Calibri" w:hAnsi="Calibri"/>
          <w:sz w:val="22"/>
          <w:szCs w:val="22"/>
        </w:rPr>
        <w:t xml:space="preserve"> podle této smlouvy v českém jazyce a vést všechna jednání v průběhu </w:t>
      </w:r>
      <w:r>
        <w:rPr>
          <w:rFonts w:ascii="Calibri" w:hAnsi="Calibri"/>
          <w:sz w:val="22"/>
          <w:szCs w:val="22"/>
        </w:rPr>
        <w:t>provádění díla</w:t>
      </w:r>
      <w:r w:rsidRPr="004E7DD9">
        <w:rPr>
          <w:rFonts w:ascii="Calibri" w:hAnsi="Calibri"/>
          <w:sz w:val="22"/>
          <w:szCs w:val="22"/>
        </w:rPr>
        <w:t xml:space="preserve"> v českém jazyce. </w:t>
      </w:r>
      <w:bookmarkStart w:id="4" w:name="_Hlk34096379"/>
    </w:p>
    <w:p w14:paraId="0D28EA8F" w14:textId="73573F12" w:rsidR="00BA3ABB" w:rsidRPr="00BA3ABB" w:rsidRDefault="00781FC2" w:rsidP="00781FC2">
      <w:pPr>
        <w:pStyle w:val="slovn-mskslice"/>
        <w:numPr>
          <w:ilvl w:val="0"/>
          <w:numId w:val="0"/>
        </w:numPr>
        <w:ind w:left="717"/>
      </w:pPr>
      <w:r>
        <w:t>XI.</w:t>
      </w:r>
    </w:p>
    <w:bookmarkEnd w:id="4"/>
    <w:p w14:paraId="3A7DFC6B" w14:textId="7C024837" w:rsidR="007820B3" w:rsidRPr="007820B3" w:rsidRDefault="007820B3" w:rsidP="00F9208D">
      <w:pPr>
        <w:pStyle w:val="MojeNadpisy"/>
      </w:pPr>
      <w:r w:rsidRPr="00932E0A">
        <w:t>Kontroly, zkoušky a revize</w:t>
      </w:r>
    </w:p>
    <w:p w14:paraId="7D8D590B" w14:textId="3D59AA1F" w:rsidR="002E278F" w:rsidRPr="007C2BFE" w:rsidRDefault="002E278F" w:rsidP="00183A26">
      <w:pPr>
        <w:pStyle w:val="Zkladntext"/>
        <w:numPr>
          <w:ilvl w:val="0"/>
          <w:numId w:val="23"/>
        </w:numPr>
        <w:shd w:val="clear" w:color="auto" w:fill="FFFFFF"/>
        <w:jc w:val="both"/>
        <w:rPr>
          <w:rFonts w:ascii="Calibri" w:hAnsi="Calibri"/>
          <w:sz w:val="22"/>
          <w:szCs w:val="22"/>
        </w:rPr>
      </w:pPr>
      <w:r w:rsidRPr="00B43788">
        <w:rPr>
          <w:rFonts w:ascii="Calibri" w:hAnsi="Calibri"/>
          <w:sz w:val="22"/>
          <w:szCs w:val="22"/>
        </w:rPr>
        <w:t xml:space="preserve">Zhotovitel zpracuje jako součást </w:t>
      </w:r>
      <w:r w:rsidRPr="00675B8B">
        <w:rPr>
          <w:rFonts w:ascii="Calibri" w:hAnsi="Calibri"/>
          <w:b/>
          <w:bCs/>
          <w:sz w:val="22"/>
          <w:szCs w:val="22"/>
        </w:rPr>
        <w:t>Plánu jakosti kontrolní a zkušební plán</w:t>
      </w:r>
      <w:r w:rsidR="00241FA6" w:rsidRPr="00B43788">
        <w:rPr>
          <w:rFonts w:ascii="Calibri" w:hAnsi="Calibri"/>
          <w:sz w:val="22"/>
          <w:szCs w:val="22"/>
        </w:rPr>
        <w:t xml:space="preserve"> </w:t>
      </w:r>
      <w:r w:rsidR="00241FA6" w:rsidRPr="00675B8B">
        <w:rPr>
          <w:rFonts w:ascii="Calibri" w:hAnsi="Calibri"/>
          <w:b/>
          <w:bCs/>
          <w:sz w:val="22"/>
          <w:szCs w:val="22"/>
        </w:rPr>
        <w:t>a předloží ho objednateli</w:t>
      </w:r>
      <w:r w:rsidR="00A272F2" w:rsidRPr="00675B8B">
        <w:rPr>
          <w:rFonts w:ascii="Calibri" w:hAnsi="Calibri"/>
          <w:b/>
          <w:bCs/>
          <w:sz w:val="22"/>
          <w:szCs w:val="22"/>
        </w:rPr>
        <w:t>, AD</w:t>
      </w:r>
      <w:r w:rsidR="00241FA6" w:rsidRPr="00675B8B">
        <w:rPr>
          <w:rFonts w:ascii="Calibri" w:hAnsi="Calibri"/>
          <w:b/>
          <w:bCs/>
          <w:sz w:val="22"/>
          <w:szCs w:val="22"/>
        </w:rPr>
        <w:t xml:space="preserve"> a TDS společně s Harmonogramem</w:t>
      </w:r>
      <w:r w:rsidRPr="00675B8B">
        <w:rPr>
          <w:rFonts w:ascii="Calibri" w:hAnsi="Calibri"/>
          <w:b/>
          <w:bCs/>
          <w:sz w:val="22"/>
          <w:szCs w:val="22"/>
        </w:rPr>
        <w:t>.</w:t>
      </w:r>
    </w:p>
    <w:p w14:paraId="329DFEB9" w14:textId="4FA8E744" w:rsidR="002E278F" w:rsidRPr="004E7DD9" w:rsidRDefault="006F0F72" w:rsidP="00183A26">
      <w:pPr>
        <w:pStyle w:val="Zkladntext"/>
        <w:numPr>
          <w:ilvl w:val="0"/>
          <w:numId w:val="2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kontrolovat dodržování a plnění postupů podle kontrolního a zkušebního plánu </w:t>
      </w:r>
      <w:r w:rsidR="006E3200">
        <w:rPr>
          <w:rFonts w:ascii="Calibri" w:hAnsi="Calibri"/>
          <w:sz w:val="22"/>
          <w:szCs w:val="22"/>
        </w:rPr>
        <w:br/>
      </w:r>
      <w:r w:rsidR="002E278F" w:rsidRPr="004E7DD9">
        <w:rPr>
          <w:rFonts w:ascii="Calibri" w:hAnsi="Calibri"/>
          <w:sz w:val="22"/>
          <w:szCs w:val="22"/>
        </w:rPr>
        <w:t xml:space="preserve">a v případě odchylky postupu zhotovitele od tohoto dokumentu je oprávněn požadovat okamžitou nápravu a v případě vážného porušení povinností zhotovitele proti kontrolnímu a zkušebnímu plánu je </w:t>
      </w:r>
      <w:r>
        <w:rPr>
          <w:rFonts w:ascii="Calibri" w:hAnsi="Calibri"/>
          <w:sz w:val="22"/>
          <w:szCs w:val="22"/>
        </w:rPr>
        <w:t>TDS</w:t>
      </w:r>
      <w:r w:rsidR="002E278F" w:rsidRPr="004E7DD9">
        <w:rPr>
          <w:rFonts w:ascii="Calibri" w:hAnsi="Calibri"/>
          <w:sz w:val="22"/>
          <w:szCs w:val="22"/>
        </w:rPr>
        <w:t xml:space="preserve"> oprávněn vydat zhotoviteli pokyn k pozastavení provádění stavebních prací.</w:t>
      </w:r>
    </w:p>
    <w:p w14:paraId="7241BF45" w14:textId="3AE443E5" w:rsidR="002E278F" w:rsidRPr="00C909F3" w:rsidRDefault="00524657" w:rsidP="00183A26">
      <w:pPr>
        <w:pStyle w:val="Zkladntext"/>
        <w:numPr>
          <w:ilvl w:val="0"/>
          <w:numId w:val="23"/>
        </w:numPr>
        <w:shd w:val="clear" w:color="auto" w:fill="FFFFFF"/>
        <w:jc w:val="both"/>
        <w:rPr>
          <w:rFonts w:ascii="Calibri" w:hAnsi="Calibri"/>
          <w:sz w:val="22"/>
          <w:szCs w:val="22"/>
        </w:rPr>
      </w:pPr>
      <w:r w:rsidRPr="00C909F3">
        <w:rPr>
          <w:rFonts w:ascii="Calibri" w:eastAsia="Times New Roman" w:hAnsi="Calibri" w:cs="Times New Roman"/>
          <w:sz w:val="22"/>
          <w:szCs w:val="22"/>
        </w:rPr>
        <w:t>Bude-li stavba muset projít ke splnění podmínek projektové dokumentace zvláštními zkouškami</w:t>
      </w:r>
      <w:r w:rsidR="002E278F" w:rsidRPr="00C909F3">
        <w:rPr>
          <w:rFonts w:ascii="Calibri" w:hAnsi="Calibri"/>
          <w:sz w:val="22"/>
          <w:szCs w:val="22"/>
        </w:rPr>
        <w:t xml:space="preserve">, kontrolami nebo schvalováním, zavazuje se zhotovitel na vlastní náklady tyto zkoušky, kontroly a schvalování zajistit a alespoň 5 dnů před jejich konáním vyzvat </w:t>
      </w:r>
      <w:r w:rsidR="0001368A" w:rsidRPr="00C909F3">
        <w:rPr>
          <w:rFonts w:ascii="Calibri" w:hAnsi="Calibri"/>
          <w:sz w:val="22"/>
          <w:szCs w:val="22"/>
        </w:rPr>
        <w:t>IR a TDS</w:t>
      </w:r>
      <w:r w:rsidR="002E278F" w:rsidRPr="00C909F3">
        <w:rPr>
          <w:rFonts w:ascii="Calibri" w:hAnsi="Calibri"/>
          <w:sz w:val="22"/>
          <w:szCs w:val="22"/>
        </w:rPr>
        <w:t xml:space="preserve"> k účasti, včetně sdělení místa a doby jejich konání.</w:t>
      </w:r>
    </w:p>
    <w:p w14:paraId="3A245B11" w14:textId="431B0240" w:rsidR="007820B3" w:rsidRPr="00C909F3" w:rsidRDefault="00781FC2" w:rsidP="00781FC2">
      <w:pPr>
        <w:pStyle w:val="slovn-mskslice"/>
        <w:numPr>
          <w:ilvl w:val="0"/>
          <w:numId w:val="0"/>
        </w:numPr>
        <w:ind w:left="717"/>
      </w:pPr>
      <w:r w:rsidRPr="00C909F3">
        <w:lastRenderedPageBreak/>
        <w:t>XII.</w:t>
      </w:r>
    </w:p>
    <w:p w14:paraId="5F539F85" w14:textId="2BF75BD7" w:rsidR="002E278F" w:rsidRPr="00C909F3" w:rsidRDefault="002E278F" w:rsidP="00F9208D">
      <w:pPr>
        <w:pStyle w:val="MojeNadpisy"/>
      </w:pPr>
      <w:r w:rsidRPr="00C909F3">
        <w:t xml:space="preserve">Předání a převzetí </w:t>
      </w:r>
      <w:r w:rsidR="00E111A4" w:rsidRPr="00C909F3">
        <w:t>stavby</w:t>
      </w:r>
    </w:p>
    <w:p w14:paraId="780D290D" w14:textId="665865B0" w:rsidR="00E86558" w:rsidRPr="00704851" w:rsidRDefault="00E86558" w:rsidP="00183A26">
      <w:pPr>
        <w:pStyle w:val="Zkladntext"/>
        <w:numPr>
          <w:ilvl w:val="0"/>
          <w:numId w:val="24"/>
        </w:numPr>
        <w:shd w:val="clear" w:color="auto" w:fill="FFFFFF"/>
        <w:jc w:val="both"/>
        <w:rPr>
          <w:rFonts w:ascii="Calibri" w:hAnsi="Calibri"/>
          <w:sz w:val="22"/>
          <w:szCs w:val="22"/>
        </w:rPr>
      </w:pPr>
      <w:r w:rsidRPr="00C909F3">
        <w:rPr>
          <w:rFonts w:ascii="Calibri" w:hAnsi="Calibri"/>
          <w:sz w:val="22"/>
          <w:szCs w:val="22"/>
        </w:rPr>
        <w:t xml:space="preserve">Předání a převzetí </w:t>
      </w:r>
      <w:r w:rsidR="00F63E0E" w:rsidRPr="00C909F3">
        <w:rPr>
          <w:rFonts w:ascii="Calibri" w:hAnsi="Calibri"/>
          <w:sz w:val="22"/>
          <w:szCs w:val="22"/>
        </w:rPr>
        <w:t xml:space="preserve">stavby </w:t>
      </w:r>
      <w:r w:rsidRPr="00C909F3">
        <w:rPr>
          <w:rFonts w:ascii="Calibri" w:hAnsi="Calibri"/>
          <w:sz w:val="22"/>
          <w:szCs w:val="22"/>
        </w:rPr>
        <w:t xml:space="preserve">probíhá jako řízení. Zhotovitel je povinen písemně oznámit objednateli </w:t>
      </w:r>
      <w:r w:rsidR="008A47D7" w:rsidRPr="00C909F3">
        <w:rPr>
          <w:rFonts w:ascii="Calibri" w:hAnsi="Calibri"/>
          <w:sz w:val="22"/>
          <w:szCs w:val="22"/>
        </w:rPr>
        <w:br/>
      </w:r>
      <w:r w:rsidRPr="00C909F3">
        <w:rPr>
          <w:rFonts w:ascii="Calibri" w:hAnsi="Calibri"/>
          <w:sz w:val="22"/>
          <w:szCs w:val="22"/>
        </w:rPr>
        <w:t>(e-mailem na adresu IR</w:t>
      </w:r>
      <w:r w:rsidR="0001368A" w:rsidRPr="00C909F3">
        <w:rPr>
          <w:rFonts w:ascii="Calibri" w:hAnsi="Calibri"/>
          <w:sz w:val="22"/>
          <w:szCs w:val="22"/>
        </w:rPr>
        <w:t xml:space="preserve">, </w:t>
      </w:r>
      <w:r w:rsidRPr="00C909F3">
        <w:rPr>
          <w:rFonts w:ascii="Calibri" w:hAnsi="Calibri"/>
          <w:sz w:val="22"/>
          <w:szCs w:val="22"/>
        </w:rPr>
        <w:t>TDS</w:t>
      </w:r>
      <w:r w:rsidR="0001368A" w:rsidRPr="00C909F3">
        <w:rPr>
          <w:rFonts w:ascii="Calibri" w:hAnsi="Calibri"/>
          <w:sz w:val="22"/>
          <w:szCs w:val="22"/>
        </w:rPr>
        <w:t xml:space="preserve"> a PRO</w:t>
      </w:r>
      <w:r w:rsidRPr="00C909F3">
        <w:rPr>
          <w:rFonts w:ascii="Calibri" w:hAnsi="Calibri"/>
          <w:sz w:val="22"/>
          <w:szCs w:val="22"/>
        </w:rPr>
        <w:t xml:space="preserve">), že </w:t>
      </w:r>
      <w:r w:rsidR="00DF1B09" w:rsidRPr="00C909F3">
        <w:rPr>
          <w:rFonts w:ascii="Calibri" w:hAnsi="Calibri"/>
          <w:sz w:val="22"/>
          <w:szCs w:val="22"/>
        </w:rPr>
        <w:t xml:space="preserve">bude </w:t>
      </w:r>
      <w:r w:rsidR="00F63E0E" w:rsidRPr="00C909F3">
        <w:rPr>
          <w:rFonts w:ascii="Calibri" w:hAnsi="Calibri"/>
          <w:sz w:val="22"/>
          <w:szCs w:val="22"/>
        </w:rPr>
        <w:t xml:space="preserve">stavba </w:t>
      </w:r>
      <w:r w:rsidR="00D86A22" w:rsidRPr="00C909F3">
        <w:rPr>
          <w:rFonts w:ascii="Calibri" w:hAnsi="Calibri"/>
          <w:sz w:val="22"/>
          <w:szCs w:val="22"/>
        </w:rPr>
        <w:t xml:space="preserve">či její etapa </w:t>
      </w:r>
      <w:r w:rsidRPr="00C909F3">
        <w:rPr>
          <w:rFonts w:ascii="Calibri" w:hAnsi="Calibri"/>
          <w:sz w:val="22"/>
          <w:szCs w:val="22"/>
        </w:rPr>
        <w:t>dokončen</w:t>
      </w:r>
      <w:r w:rsidR="00F63E0E" w:rsidRPr="00C909F3">
        <w:rPr>
          <w:rFonts w:ascii="Calibri" w:hAnsi="Calibri"/>
          <w:sz w:val="22"/>
          <w:szCs w:val="22"/>
        </w:rPr>
        <w:t>a</w:t>
      </w:r>
      <w:r w:rsidRPr="00C909F3">
        <w:rPr>
          <w:rFonts w:ascii="Calibri" w:hAnsi="Calibri"/>
          <w:sz w:val="22"/>
          <w:szCs w:val="22"/>
        </w:rPr>
        <w:t xml:space="preserve"> a připraven</w:t>
      </w:r>
      <w:r w:rsidR="00F63E0E" w:rsidRPr="00C909F3">
        <w:rPr>
          <w:rFonts w:ascii="Calibri" w:hAnsi="Calibri"/>
          <w:sz w:val="22"/>
          <w:szCs w:val="22"/>
        </w:rPr>
        <w:t>a</w:t>
      </w:r>
      <w:r w:rsidRPr="00C909F3">
        <w:rPr>
          <w:rFonts w:ascii="Calibri" w:hAnsi="Calibri"/>
          <w:sz w:val="22"/>
          <w:szCs w:val="22"/>
        </w:rPr>
        <w:t xml:space="preserve"> k předání nejpozději </w:t>
      </w:r>
      <w:r w:rsidR="0045086C" w:rsidRPr="00C909F3">
        <w:rPr>
          <w:rFonts w:ascii="Calibri" w:hAnsi="Calibri"/>
          <w:sz w:val="22"/>
          <w:szCs w:val="22"/>
        </w:rPr>
        <w:t xml:space="preserve">14 kalendářních dnů </w:t>
      </w:r>
      <w:r w:rsidRPr="00C909F3">
        <w:rPr>
          <w:rFonts w:ascii="Calibri" w:hAnsi="Calibri"/>
          <w:sz w:val="22"/>
          <w:szCs w:val="22"/>
        </w:rPr>
        <w:t>před termínem</w:t>
      </w:r>
      <w:r w:rsidRPr="00704851">
        <w:rPr>
          <w:rFonts w:ascii="Calibri" w:hAnsi="Calibri"/>
          <w:sz w:val="22"/>
          <w:szCs w:val="22"/>
        </w:rPr>
        <w:t xml:space="preserve"> </w:t>
      </w:r>
      <w:r w:rsidRPr="000E1290">
        <w:rPr>
          <w:rFonts w:ascii="Calibri" w:hAnsi="Calibri"/>
          <w:sz w:val="22"/>
          <w:szCs w:val="22"/>
        </w:rPr>
        <w:t>předání dokončené</w:t>
      </w:r>
      <w:r w:rsidR="00F63E0E">
        <w:rPr>
          <w:rFonts w:ascii="Calibri" w:hAnsi="Calibri"/>
          <w:sz w:val="22"/>
          <w:szCs w:val="22"/>
        </w:rPr>
        <w:t xml:space="preserve"> stavby</w:t>
      </w:r>
      <w:r w:rsidRPr="004E7DD9">
        <w:rPr>
          <w:rFonts w:ascii="Calibri" w:hAnsi="Calibri"/>
          <w:sz w:val="22"/>
          <w:szCs w:val="22"/>
        </w:rPr>
        <w:t xml:space="preserve">. </w:t>
      </w:r>
    </w:p>
    <w:p w14:paraId="35D72B6F" w14:textId="0091DC33" w:rsidR="00E86558" w:rsidRPr="00704851"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Místem předání a převzetí </w:t>
      </w:r>
      <w:r w:rsidR="00312EA7">
        <w:rPr>
          <w:rFonts w:ascii="Calibri" w:hAnsi="Calibri"/>
          <w:sz w:val="22"/>
          <w:szCs w:val="22"/>
        </w:rPr>
        <w:t>stavby</w:t>
      </w:r>
      <w:r w:rsidR="00312EA7" w:rsidRPr="004E7DD9">
        <w:rPr>
          <w:rFonts w:ascii="Calibri" w:hAnsi="Calibri"/>
          <w:sz w:val="22"/>
          <w:szCs w:val="22"/>
        </w:rPr>
        <w:t xml:space="preserve"> </w:t>
      </w:r>
      <w:r w:rsidRPr="004E7DD9">
        <w:rPr>
          <w:rFonts w:ascii="Calibri" w:hAnsi="Calibri"/>
          <w:sz w:val="22"/>
          <w:szCs w:val="22"/>
        </w:rPr>
        <w:t xml:space="preserve">je místo provádění </w:t>
      </w:r>
      <w:r w:rsidR="00312EA7">
        <w:rPr>
          <w:rFonts w:ascii="Calibri" w:hAnsi="Calibri"/>
          <w:sz w:val="22"/>
          <w:szCs w:val="22"/>
        </w:rPr>
        <w:t>stavby</w:t>
      </w:r>
      <w:r w:rsidRPr="004E7DD9">
        <w:rPr>
          <w:rFonts w:ascii="Calibri" w:hAnsi="Calibri"/>
          <w:sz w:val="22"/>
          <w:szCs w:val="22"/>
        </w:rPr>
        <w:t>.</w:t>
      </w:r>
      <w:r w:rsidRPr="00704851">
        <w:rPr>
          <w:rFonts w:ascii="Calibri" w:hAnsi="Calibri"/>
          <w:sz w:val="22"/>
          <w:szCs w:val="22"/>
        </w:rPr>
        <w:t xml:space="preserve"> </w:t>
      </w:r>
    </w:p>
    <w:p w14:paraId="1AAA031D" w14:textId="76B9541C"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Objednatel je povinen k předání a převzetí </w:t>
      </w:r>
      <w:r w:rsidR="00312EA7">
        <w:rPr>
          <w:rFonts w:ascii="Calibri" w:hAnsi="Calibri"/>
          <w:sz w:val="22"/>
          <w:szCs w:val="22"/>
        </w:rPr>
        <w:t>stavby</w:t>
      </w:r>
      <w:r w:rsidR="00312EA7" w:rsidRPr="004E7DD9">
        <w:rPr>
          <w:rFonts w:ascii="Calibri" w:hAnsi="Calibri"/>
          <w:sz w:val="22"/>
          <w:szCs w:val="22"/>
        </w:rPr>
        <w:t xml:space="preserve"> </w:t>
      </w:r>
      <w:r w:rsidRPr="004E7DD9">
        <w:rPr>
          <w:rFonts w:ascii="Calibri" w:hAnsi="Calibri"/>
          <w:sz w:val="22"/>
          <w:szCs w:val="22"/>
        </w:rPr>
        <w:t>přizvat osob</w:t>
      </w:r>
      <w:r>
        <w:rPr>
          <w:rFonts w:ascii="Calibri" w:hAnsi="Calibri"/>
          <w:sz w:val="22"/>
          <w:szCs w:val="22"/>
        </w:rPr>
        <w:t>u</w:t>
      </w:r>
      <w:r w:rsidRPr="004E7DD9">
        <w:rPr>
          <w:rFonts w:ascii="Calibri" w:hAnsi="Calibri"/>
          <w:sz w:val="22"/>
          <w:szCs w:val="22"/>
        </w:rPr>
        <w:t xml:space="preserve"> vykonávající funkci AD</w:t>
      </w:r>
      <w:r w:rsidR="000F2133">
        <w:rPr>
          <w:rFonts w:ascii="Calibri" w:hAnsi="Calibri"/>
          <w:sz w:val="22"/>
          <w:szCs w:val="22"/>
        </w:rPr>
        <w:t xml:space="preserve"> a TDS</w:t>
      </w:r>
      <w:r w:rsidRPr="004E7DD9">
        <w:rPr>
          <w:rFonts w:ascii="Calibri" w:hAnsi="Calibri"/>
          <w:sz w:val="22"/>
          <w:szCs w:val="22"/>
        </w:rPr>
        <w:t xml:space="preserve">. </w:t>
      </w:r>
    </w:p>
    <w:p w14:paraId="07463572" w14:textId="0DB0AFE9"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Objednatel je oprávněn přizvat k předání a převzetí </w:t>
      </w:r>
      <w:r w:rsidR="00312EA7">
        <w:rPr>
          <w:rFonts w:ascii="Calibri" w:hAnsi="Calibri"/>
          <w:sz w:val="22"/>
          <w:szCs w:val="22"/>
        </w:rPr>
        <w:t>stavby</w:t>
      </w:r>
      <w:r w:rsidR="00312EA7" w:rsidRPr="004E7DD9">
        <w:rPr>
          <w:rFonts w:ascii="Calibri" w:hAnsi="Calibri"/>
          <w:sz w:val="22"/>
          <w:szCs w:val="22"/>
        </w:rPr>
        <w:t xml:space="preserve"> </w:t>
      </w:r>
      <w:r w:rsidRPr="004E7DD9">
        <w:rPr>
          <w:rFonts w:ascii="Calibri" w:hAnsi="Calibri"/>
          <w:sz w:val="22"/>
          <w:szCs w:val="22"/>
        </w:rPr>
        <w:t xml:space="preserve">i jiné osoby, jejichž účast pokládá </w:t>
      </w:r>
      <w:r w:rsidR="006E3200">
        <w:rPr>
          <w:rFonts w:ascii="Calibri" w:hAnsi="Calibri"/>
          <w:sz w:val="22"/>
          <w:szCs w:val="22"/>
        </w:rPr>
        <w:br/>
      </w:r>
      <w:r w:rsidRPr="004E7DD9">
        <w:rPr>
          <w:rFonts w:ascii="Calibri" w:hAnsi="Calibri"/>
          <w:sz w:val="22"/>
          <w:szCs w:val="22"/>
        </w:rPr>
        <w:t>za nezbytnou (např. znalce, zástupce poddodavatelů</w:t>
      </w:r>
      <w:r w:rsidR="00E054D4">
        <w:rPr>
          <w:rFonts w:ascii="Calibri" w:hAnsi="Calibri"/>
          <w:sz w:val="22"/>
          <w:szCs w:val="22"/>
        </w:rPr>
        <w:t xml:space="preserve"> </w:t>
      </w:r>
      <w:r w:rsidRPr="004E7DD9">
        <w:rPr>
          <w:rFonts w:ascii="Calibri" w:hAnsi="Calibri"/>
          <w:sz w:val="22"/>
          <w:szCs w:val="22"/>
        </w:rPr>
        <w:t xml:space="preserve">apod.). </w:t>
      </w:r>
    </w:p>
    <w:p w14:paraId="2B7D1BF3" w14:textId="5648A67E" w:rsidR="00E86558" w:rsidRPr="003C1DDE" w:rsidRDefault="0031591C" w:rsidP="00183A26">
      <w:pPr>
        <w:pStyle w:val="Zkladntext"/>
        <w:numPr>
          <w:ilvl w:val="0"/>
          <w:numId w:val="24"/>
        </w:numPr>
        <w:shd w:val="clear" w:color="auto" w:fill="FFFFFF"/>
        <w:jc w:val="both"/>
        <w:rPr>
          <w:rFonts w:ascii="Calibri" w:hAnsi="Calibri"/>
          <w:sz w:val="22"/>
          <w:szCs w:val="22"/>
        </w:rPr>
      </w:pPr>
      <w:r>
        <w:rPr>
          <w:rFonts w:ascii="Calibri" w:hAnsi="Calibri"/>
          <w:sz w:val="22"/>
          <w:szCs w:val="22"/>
        </w:rPr>
        <w:t xml:space="preserve">Zhotovitel </w:t>
      </w:r>
      <w:r w:rsidR="00E86558" w:rsidRPr="003C1DDE">
        <w:rPr>
          <w:rFonts w:ascii="Calibri" w:hAnsi="Calibri"/>
          <w:sz w:val="22"/>
          <w:szCs w:val="22"/>
        </w:rPr>
        <w:t>je povinen připravit a doložit u předávacího řízení zejména pravomocn</w:t>
      </w:r>
      <w:r w:rsidR="00E86558">
        <w:rPr>
          <w:rFonts w:ascii="Calibri" w:hAnsi="Calibri"/>
          <w:sz w:val="22"/>
          <w:szCs w:val="22"/>
        </w:rPr>
        <w:t>é</w:t>
      </w:r>
      <w:r w:rsidR="00E86558" w:rsidRPr="003C1DDE">
        <w:rPr>
          <w:rFonts w:ascii="Calibri" w:hAnsi="Calibri"/>
          <w:sz w:val="22"/>
          <w:szCs w:val="22"/>
        </w:rPr>
        <w:t xml:space="preserve"> stavební povolení včetně všech případných změn a doplňků.</w:t>
      </w:r>
      <w:r w:rsidR="00E86558">
        <w:rPr>
          <w:rFonts w:ascii="Calibri" w:hAnsi="Calibri"/>
          <w:sz w:val="22"/>
          <w:szCs w:val="22"/>
        </w:rPr>
        <w:t xml:space="preserve"> </w:t>
      </w:r>
      <w:r w:rsidR="00E86558" w:rsidRPr="003C1DDE">
        <w:rPr>
          <w:rFonts w:ascii="Calibri" w:hAnsi="Calibri"/>
          <w:sz w:val="22"/>
          <w:szCs w:val="22"/>
        </w:rPr>
        <w:t>Tyto doklady slouží při předávacím řízení ke</w:t>
      </w:r>
      <w:r w:rsidR="008449D7">
        <w:rPr>
          <w:rFonts w:ascii="Calibri" w:hAnsi="Calibri"/>
          <w:sz w:val="22"/>
          <w:szCs w:val="22"/>
        </w:rPr>
        <w:t> </w:t>
      </w:r>
      <w:r w:rsidR="00E86558" w:rsidRPr="003C1DDE">
        <w:rPr>
          <w:rFonts w:ascii="Calibri" w:hAnsi="Calibri"/>
          <w:sz w:val="22"/>
          <w:szCs w:val="22"/>
        </w:rPr>
        <w:t>kontrole, zda byly splněny podmínky v nich obsažené.</w:t>
      </w:r>
    </w:p>
    <w:p w14:paraId="79A60254" w14:textId="77777777"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Objednatel je oprávněn při předávacím řízení požadovat provedení dalších dodatečných zkoušek včetně zdůvodnění proč je požaduje a s uvedením termínu do kdy je požaduje provést. </w:t>
      </w:r>
    </w:p>
    <w:p w14:paraId="70B45489" w14:textId="553C47CB"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V průběhu předávacího řízení bude </w:t>
      </w:r>
      <w:r>
        <w:rPr>
          <w:rFonts w:ascii="Calibri" w:hAnsi="Calibri"/>
          <w:sz w:val="22"/>
          <w:szCs w:val="22"/>
        </w:rPr>
        <w:t>TDS</w:t>
      </w:r>
      <w:r w:rsidRPr="004E7DD9">
        <w:rPr>
          <w:rFonts w:ascii="Calibri" w:hAnsi="Calibri"/>
          <w:sz w:val="22"/>
          <w:szCs w:val="22"/>
        </w:rPr>
        <w:t xml:space="preserve"> pořizovat průběžný zápis s identifikací vad a nedodělků, pokud budou v průběhu předávacího řízení shledány. V zápise budou uvedeny termíny pro</w:t>
      </w:r>
      <w:r w:rsidR="008449D7">
        <w:rPr>
          <w:rFonts w:ascii="Calibri" w:hAnsi="Calibri"/>
          <w:sz w:val="22"/>
          <w:szCs w:val="22"/>
        </w:rPr>
        <w:t> </w:t>
      </w:r>
      <w:r w:rsidRPr="004E7DD9">
        <w:rPr>
          <w:rFonts w:ascii="Calibri" w:hAnsi="Calibri"/>
          <w:sz w:val="22"/>
          <w:szCs w:val="22"/>
        </w:rPr>
        <w:t xml:space="preserve">odstranění těchto vad </w:t>
      </w:r>
      <w:r>
        <w:rPr>
          <w:rFonts w:ascii="Calibri" w:hAnsi="Calibri"/>
          <w:sz w:val="22"/>
          <w:szCs w:val="22"/>
        </w:rPr>
        <w:t>a nedodělků.</w:t>
      </w:r>
    </w:p>
    <w:p w14:paraId="511C0E12" w14:textId="3361A8C4"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Kontrola odstranění vad a nedodělků bude provedena dle sjednaných termínů a výsledek </w:t>
      </w:r>
      <w:r>
        <w:rPr>
          <w:rFonts w:ascii="Calibri" w:hAnsi="Calibri"/>
          <w:sz w:val="22"/>
          <w:szCs w:val="22"/>
        </w:rPr>
        <w:t>TDS</w:t>
      </w:r>
      <w:r w:rsidRPr="004E7DD9">
        <w:rPr>
          <w:rFonts w:ascii="Calibri" w:hAnsi="Calibri"/>
          <w:sz w:val="22"/>
          <w:szCs w:val="22"/>
        </w:rPr>
        <w:t xml:space="preserve"> zaznamená do zápisu. </w:t>
      </w:r>
      <w:r>
        <w:rPr>
          <w:rFonts w:ascii="Calibri" w:hAnsi="Calibri"/>
          <w:sz w:val="22"/>
          <w:szCs w:val="22"/>
        </w:rPr>
        <w:t xml:space="preserve">V případě, že nebudou veškeré vady a nedodělky </w:t>
      </w:r>
      <w:r w:rsidRPr="004641A0">
        <w:rPr>
          <w:rFonts w:ascii="Calibri" w:hAnsi="Calibri"/>
          <w:sz w:val="22"/>
          <w:szCs w:val="22"/>
        </w:rPr>
        <w:t xml:space="preserve">vyjma vad, které samy </w:t>
      </w:r>
      <w:r w:rsidR="00074B88">
        <w:rPr>
          <w:rFonts w:ascii="Calibri" w:hAnsi="Calibri"/>
          <w:sz w:val="22"/>
          <w:szCs w:val="22"/>
        </w:rPr>
        <w:br/>
      </w:r>
      <w:r w:rsidRPr="004641A0">
        <w:rPr>
          <w:rFonts w:ascii="Calibri" w:hAnsi="Calibri"/>
          <w:sz w:val="22"/>
          <w:szCs w:val="22"/>
        </w:rPr>
        <w:t>o sobě ani ve spojení s jinými nebrání řádnému užívání stavby funkčně nebo esteticky, ani její užívání podstatným způsobem neomezují</w:t>
      </w:r>
      <w:r>
        <w:rPr>
          <w:rFonts w:ascii="Calibri" w:hAnsi="Calibri"/>
          <w:sz w:val="22"/>
          <w:szCs w:val="22"/>
        </w:rPr>
        <w:t>,</w:t>
      </w:r>
      <w:r w:rsidRPr="004641A0">
        <w:rPr>
          <w:rFonts w:ascii="Calibri" w:hAnsi="Calibri"/>
          <w:sz w:val="22"/>
          <w:szCs w:val="22"/>
        </w:rPr>
        <w:t xml:space="preserve"> </w:t>
      </w:r>
      <w:r>
        <w:rPr>
          <w:rFonts w:ascii="Calibri" w:hAnsi="Calibri"/>
          <w:sz w:val="22"/>
          <w:szCs w:val="22"/>
        </w:rPr>
        <w:t xml:space="preserve">odstraněny, bude opakován postup dle předchozího </w:t>
      </w:r>
      <w:r w:rsidR="00074B88">
        <w:rPr>
          <w:rFonts w:ascii="Calibri" w:hAnsi="Calibri"/>
          <w:sz w:val="22"/>
          <w:szCs w:val="22"/>
        </w:rPr>
        <w:br/>
      </w:r>
      <w:r>
        <w:rPr>
          <w:rFonts w:ascii="Calibri" w:hAnsi="Calibri"/>
          <w:sz w:val="22"/>
          <w:szCs w:val="22"/>
        </w:rPr>
        <w:t xml:space="preserve">a tohoto odstavce do doby, než k jejich odstranění dojde. </w:t>
      </w:r>
      <w:r w:rsidRPr="004E7DD9">
        <w:rPr>
          <w:rFonts w:ascii="Calibri" w:hAnsi="Calibri"/>
          <w:sz w:val="22"/>
          <w:szCs w:val="22"/>
        </w:rPr>
        <w:t xml:space="preserve">Zápis bude použit jako podklad </w:t>
      </w:r>
      <w:r w:rsidR="00074B88">
        <w:rPr>
          <w:rFonts w:ascii="Calibri" w:hAnsi="Calibri"/>
          <w:sz w:val="22"/>
          <w:szCs w:val="22"/>
        </w:rPr>
        <w:br/>
      </w:r>
      <w:r w:rsidRPr="004E7DD9">
        <w:rPr>
          <w:rFonts w:ascii="Calibri" w:hAnsi="Calibri"/>
          <w:sz w:val="22"/>
          <w:szCs w:val="22"/>
        </w:rPr>
        <w:t>pro zpracování protokolu o předání a převzet</w:t>
      </w:r>
      <w:r>
        <w:rPr>
          <w:rFonts w:ascii="Calibri" w:hAnsi="Calibri"/>
          <w:sz w:val="22"/>
          <w:szCs w:val="22"/>
        </w:rPr>
        <w:t xml:space="preserve">í </w:t>
      </w:r>
      <w:r w:rsidR="00CB1C6F">
        <w:rPr>
          <w:rFonts w:ascii="Calibri" w:hAnsi="Calibri"/>
          <w:sz w:val="22"/>
          <w:szCs w:val="22"/>
        </w:rPr>
        <w:t>stavby</w:t>
      </w:r>
      <w:r>
        <w:rPr>
          <w:rFonts w:ascii="Calibri" w:hAnsi="Calibri"/>
          <w:sz w:val="22"/>
          <w:szCs w:val="22"/>
        </w:rPr>
        <w:t>.</w:t>
      </w:r>
    </w:p>
    <w:p w14:paraId="3C549D95" w14:textId="385ADE58" w:rsidR="00E86558" w:rsidRPr="004E7DD9" w:rsidRDefault="00E86558" w:rsidP="00183A26">
      <w:pPr>
        <w:pStyle w:val="Zkladntext"/>
        <w:numPr>
          <w:ilvl w:val="0"/>
          <w:numId w:val="24"/>
        </w:numPr>
        <w:shd w:val="clear" w:color="auto" w:fill="FFFFFF"/>
        <w:jc w:val="both"/>
        <w:rPr>
          <w:rFonts w:ascii="Calibri" w:hAnsi="Calibri"/>
          <w:sz w:val="22"/>
          <w:szCs w:val="22"/>
        </w:rPr>
      </w:pPr>
      <w:r>
        <w:rPr>
          <w:rFonts w:ascii="Calibri" w:hAnsi="Calibri"/>
          <w:sz w:val="22"/>
          <w:szCs w:val="22"/>
        </w:rPr>
        <w:t xml:space="preserve">Po odstranění </w:t>
      </w:r>
      <w:r w:rsidRPr="004F71A9">
        <w:rPr>
          <w:rFonts w:ascii="Calibri" w:hAnsi="Calibri"/>
          <w:sz w:val="22"/>
          <w:szCs w:val="22"/>
        </w:rPr>
        <w:t>vešker</w:t>
      </w:r>
      <w:r>
        <w:rPr>
          <w:rFonts w:ascii="Calibri" w:hAnsi="Calibri"/>
          <w:sz w:val="22"/>
          <w:szCs w:val="22"/>
        </w:rPr>
        <w:t>ých vad</w:t>
      </w:r>
      <w:r w:rsidRPr="004F71A9">
        <w:rPr>
          <w:rFonts w:ascii="Calibri" w:hAnsi="Calibri"/>
          <w:sz w:val="22"/>
          <w:szCs w:val="22"/>
        </w:rPr>
        <w:t xml:space="preserve"> a ned</w:t>
      </w:r>
      <w:r>
        <w:rPr>
          <w:rFonts w:ascii="Calibri" w:hAnsi="Calibri"/>
          <w:sz w:val="22"/>
          <w:szCs w:val="22"/>
        </w:rPr>
        <w:t>odělků</w:t>
      </w:r>
      <w:r w:rsidRPr="004F71A9">
        <w:rPr>
          <w:rFonts w:ascii="Calibri" w:hAnsi="Calibri"/>
          <w:sz w:val="22"/>
          <w:szCs w:val="22"/>
        </w:rPr>
        <w:t xml:space="preserve"> zjištěn</w:t>
      </w:r>
      <w:r>
        <w:rPr>
          <w:rFonts w:ascii="Calibri" w:hAnsi="Calibri"/>
          <w:sz w:val="22"/>
          <w:szCs w:val="22"/>
        </w:rPr>
        <w:t>ých</w:t>
      </w:r>
      <w:r w:rsidRPr="004F71A9">
        <w:rPr>
          <w:rFonts w:ascii="Calibri" w:hAnsi="Calibri"/>
          <w:sz w:val="22"/>
          <w:szCs w:val="22"/>
        </w:rPr>
        <w:t xml:space="preserve"> v rámci </w:t>
      </w:r>
      <w:r w:rsidR="00D503B1">
        <w:rPr>
          <w:rFonts w:ascii="Calibri" w:hAnsi="Calibri"/>
          <w:sz w:val="22"/>
          <w:szCs w:val="22"/>
        </w:rPr>
        <w:t xml:space="preserve">závěrečného </w:t>
      </w:r>
      <w:r w:rsidRPr="004F71A9">
        <w:rPr>
          <w:rFonts w:ascii="Calibri" w:hAnsi="Calibri"/>
          <w:sz w:val="22"/>
          <w:szCs w:val="22"/>
        </w:rPr>
        <w:t xml:space="preserve">předávacího řízení </w:t>
      </w:r>
      <w:r w:rsidR="00A35734">
        <w:rPr>
          <w:rFonts w:ascii="Calibri" w:hAnsi="Calibri"/>
          <w:sz w:val="22"/>
          <w:szCs w:val="22"/>
        </w:rPr>
        <w:t>stavby</w:t>
      </w:r>
      <w:r w:rsidR="00D503B1">
        <w:rPr>
          <w:rFonts w:ascii="Calibri" w:hAnsi="Calibri"/>
          <w:sz w:val="22"/>
          <w:szCs w:val="22"/>
        </w:rPr>
        <w:t xml:space="preserve"> </w:t>
      </w:r>
      <w:r w:rsidRPr="004F71A9">
        <w:rPr>
          <w:rFonts w:ascii="Calibri" w:hAnsi="Calibri"/>
          <w:sz w:val="22"/>
          <w:szCs w:val="22"/>
        </w:rPr>
        <w:t>a zaznamenan</w:t>
      </w:r>
      <w:r>
        <w:rPr>
          <w:rFonts w:ascii="Calibri" w:hAnsi="Calibri"/>
          <w:sz w:val="22"/>
          <w:szCs w:val="22"/>
        </w:rPr>
        <w:t>ých</w:t>
      </w:r>
      <w:r w:rsidRPr="004F71A9">
        <w:rPr>
          <w:rFonts w:ascii="Calibri" w:hAnsi="Calibri"/>
          <w:sz w:val="22"/>
          <w:szCs w:val="22"/>
        </w:rPr>
        <w:t xml:space="preserve"> </w:t>
      </w:r>
      <w:r>
        <w:rPr>
          <w:rFonts w:ascii="Calibri" w:hAnsi="Calibri"/>
          <w:sz w:val="22"/>
          <w:szCs w:val="22"/>
        </w:rPr>
        <w:t>TDS</w:t>
      </w:r>
      <w:r w:rsidRPr="004F71A9">
        <w:rPr>
          <w:rFonts w:ascii="Calibri" w:hAnsi="Calibri"/>
          <w:sz w:val="22"/>
          <w:szCs w:val="22"/>
        </w:rPr>
        <w:t xml:space="preserve"> v zápise</w:t>
      </w:r>
      <w:r w:rsidRPr="004A2399">
        <w:t xml:space="preserve"> </w:t>
      </w:r>
      <w:r w:rsidRPr="004A2399">
        <w:rPr>
          <w:rFonts w:ascii="Calibri" w:hAnsi="Calibri"/>
          <w:sz w:val="22"/>
          <w:szCs w:val="22"/>
        </w:rPr>
        <w:t>vyjma vad, které samy o sobě ani ve spojení s jinými nebrání řádnému užívání stavby funkčně nebo esteticky, ani její užívání podstatným způsobem neomezují</w:t>
      </w:r>
      <w:r>
        <w:rPr>
          <w:rFonts w:ascii="Calibri" w:hAnsi="Calibri"/>
          <w:sz w:val="22"/>
          <w:szCs w:val="22"/>
        </w:rPr>
        <w:t>,</w:t>
      </w:r>
      <w:r w:rsidRPr="004F71A9">
        <w:rPr>
          <w:rFonts w:ascii="Calibri" w:hAnsi="Calibri"/>
          <w:sz w:val="22"/>
          <w:szCs w:val="22"/>
        </w:rPr>
        <w:t xml:space="preserve"> </w:t>
      </w:r>
      <w:r>
        <w:rPr>
          <w:rFonts w:ascii="Calibri" w:hAnsi="Calibri"/>
          <w:sz w:val="22"/>
          <w:szCs w:val="22"/>
        </w:rPr>
        <w:t xml:space="preserve">vyklidí </w:t>
      </w:r>
      <w:r w:rsidRPr="004E7DD9">
        <w:rPr>
          <w:rFonts w:ascii="Calibri" w:hAnsi="Calibri"/>
          <w:sz w:val="22"/>
          <w:szCs w:val="22"/>
        </w:rPr>
        <w:t>zhotovitel staveniště</w:t>
      </w:r>
      <w:r>
        <w:rPr>
          <w:rFonts w:ascii="Calibri" w:hAnsi="Calibri"/>
          <w:sz w:val="22"/>
          <w:szCs w:val="22"/>
        </w:rPr>
        <w:t>.</w:t>
      </w:r>
      <w:r w:rsidRPr="004E7DD9">
        <w:rPr>
          <w:rFonts w:ascii="Calibri" w:hAnsi="Calibri"/>
          <w:sz w:val="22"/>
          <w:szCs w:val="22"/>
        </w:rPr>
        <w:t xml:space="preserve"> </w:t>
      </w:r>
      <w:r>
        <w:rPr>
          <w:rFonts w:ascii="Calibri" w:hAnsi="Calibri"/>
          <w:sz w:val="22"/>
          <w:szCs w:val="22"/>
        </w:rPr>
        <w:t xml:space="preserve">Následně </w:t>
      </w:r>
      <w:r w:rsidRPr="004E7DD9">
        <w:rPr>
          <w:rFonts w:ascii="Calibri" w:hAnsi="Calibri"/>
          <w:sz w:val="22"/>
          <w:szCs w:val="22"/>
        </w:rPr>
        <w:t>provede objednatel závěrečnou kontrolu vyklizení staveniště</w:t>
      </w:r>
      <w:r>
        <w:rPr>
          <w:rFonts w:ascii="Calibri" w:hAnsi="Calibri"/>
          <w:sz w:val="22"/>
          <w:szCs w:val="22"/>
        </w:rPr>
        <w:t xml:space="preserve"> a</w:t>
      </w:r>
      <w:r w:rsidRPr="004E7DD9">
        <w:rPr>
          <w:rFonts w:ascii="Calibri" w:hAnsi="Calibri"/>
          <w:sz w:val="22"/>
          <w:szCs w:val="22"/>
        </w:rPr>
        <w:t xml:space="preserve"> </w:t>
      </w:r>
      <w:r>
        <w:rPr>
          <w:rFonts w:ascii="Calibri" w:hAnsi="Calibri"/>
          <w:sz w:val="22"/>
          <w:szCs w:val="22"/>
        </w:rPr>
        <w:t>p</w:t>
      </w:r>
      <w:r w:rsidRPr="004E7DD9">
        <w:rPr>
          <w:rFonts w:ascii="Calibri" w:hAnsi="Calibri"/>
          <w:sz w:val="22"/>
          <w:szCs w:val="22"/>
        </w:rPr>
        <w:t>okud je staveniště úplně vyklizeno</w:t>
      </w:r>
      <w:r w:rsidR="00C6141C">
        <w:rPr>
          <w:rFonts w:ascii="Calibri" w:hAnsi="Calibri"/>
          <w:sz w:val="22"/>
          <w:szCs w:val="22"/>
        </w:rPr>
        <w:t xml:space="preserve"> a zhotovitel předal objednateli všechny doklady a</w:t>
      </w:r>
      <w:r w:rsidR="008449D7">
        <w:rPr>
          <w:rFonts w:ascii="Calibri" w:hAnsi="Calibri"/>
          <w:sz w:val="22"/>
          <w:szCs w:val="22"/>
        </w:rPr>
        <w:t> </w:t>
      </w:r>
      <w:r w:rsidR="00C6141C">
        <w:rPr>
          <w:rFonts w:ascii="Calibri" w:hAnsi="Calibri"/>
          <w:sz w:val="22"/>
          <w:szCs w:val="22"/>
        </w:rPr>
        <w:t>dokumentaci díla požadované touto smlouvou</w:t>
      </w:r>
      <w:r w:rsidRPr="004E7DD9">
        <w:rPr>
          <w:rFonts w:ascii="Calibri" w:hAnsi="Calibri"/>
          <w:sz w:val="22"/>
          <w:szCs w:val="22"/>
        </w:rPr>
        <w:t xml:space="preserve">, </w:t>
      </w:r>
      <w:r w:rsidR="00E82ED3" w:rsidRPr="004E7DD9">
        <w:rPr>
          <w:rFonts w:ascii="Calibri" w:hAnsi="Calibri"/>
          <w:sz w:val="22"/>
          <w:szCs w:val="22"/>
        </w:rPr>
        <w:t>podepíš</w:t>
      </w:r>
      <w:r w:rsidR="00E82ED3">
        <w:rPr>
          <w:rFonts w:ascii="Calibri" w:hAnsi="Calibri"/>
          <w:sz w:val="22"/>
          <w:szCs w:val="22"/>
        </w:rPr>
        <w:t>ou</w:t>
      </w:r>
      <w:r w:rsidR="00E11C89" w:rsidRPr="004E7DD9">
        <w:rPr>
          <w:rFonts w:ascii="Calibri" w:hAnsi="Calibri"/>
          <w:sz w:val="22"/>
          <w:szCs w:val="22"/>
        </w:rPr>
        <w:t xml:space="preserve"> </w:t>
      </w:r>
      <w:r w:rsidRPr="004E7DD9">
        <w:rPr>
          <w:rFonts w:ascii="Calibri" w:hAnsi="Calibri"/>
          <w:sz w:val="22"/>
          <w:szCs w:val="22"/>
        </w:rPr>
        <w:t>osoby oprávněné jednat za</w:t>
      </w:r>
      <w:r w:rsidR="008449D7">
        <w:rPr>
          <w:rFonts w:ascii="Calibri" w:hAnsi="Calibri"/>
          <w:sz w:val="22"/>
          <w:szCs w:val="22"/>
        </w:rPr>
        <w:t> </w:t>
      </w:r>
      <w:r w:rsidRPr="004E7DD9">
        <w:rPr>
          <w:rFonts w:ascii="Calibri" w:hAnsi="Calibri"/>
          <w:sz w:val="22"/>
          <w:szCs w:val="22"/>
        </w:rPr>
        <w:t>nebo jménem objednatele a</w:t>
      </w:r>
      <w:r w:rsidR="00F973FD">
        <w:rPr>
          <w:rFonts w:ascii="Calibri" w:hAnsi="Calibri"/>
          <w:sz w:val="22"/>
          <w:szCs w:val="22"/>
        </w:rPr>
        <w:t> </w:t>
      </w:r>
      <w:r w:rsidRPr="004E7DD9">
        <w:rPr>
          <w:rFonts w:ascii="Calibri" w:hAnsi="Calibri"/>
          <w:sz w:val="22"/>
          <w:szCs w:val="22"/>
        </w:rPr>
        <w:t xml:space="preserve">zhotovitele bez zbytečných odkladů protokol o předání a převzetí </w:t>
      </w:r>
      <w:r w:rsidR="00E75675">
        <w:rPr>
          <w:rFonts w:ascii="Calibri" w:hAnsi="Calibri"/>
          <w:sz w:val="22"/>
          <w:szCs w:val="22"/>
        </w:rPr>
        <w:t>stavby</w:t>
      </w:r>
      <w:r w:rsidR="00E75675" w:rsidRPr="004E7DD9">
        <w:rPr>
          <w:rFonts w:ascii="Calibri" w:hAnsi="Calibri"/>
          <w:sz w:val="22"/>
          <w:szCs w:val="22"/>
        </w:rPr>
        <w:t xml:space="preserve"> </w:t>
      </w:r>
      <w:r w:rsidRPr="004E7DD9">
        <w:rPr>
          <w:rFonts w:ascii="Calibri" w:hAnsi="Calibri"/>
          <w:sz w:val="22"/>
          <w:szCs w:val="22"/>
        </w:rPr>
        <w:t xml:space="preserve">vyhotovený </w:t>
      </w:r>
      <w:r w:rsidR="004D5A36">
        <w:rPr>
          <w:rFonts w:ascii="Calibri" w:hAnsi="Calibri"/>
          <w:sz w:val="22"/>
          <w:szCs w:val="22"/>
        </w:rPr>
        <w:t>zhotovitelem</w:t>
      </w:r>
      <w:r w:rsidRPr="004E7DD9">
        <w:rPr>
          <w:rFonts w:ascii="Calibri" w:hAnsi="Calibri"/>
          <w:sz w:val="22"/>
          <w:szCs w:val="22"/>
        </w:rPr>
        <w:t xml:space="preserve">. Podpisem protokolu o předání a převzetí </w:t>
      </w:r>
      <w:r w:rsidR="00A25A47">
        <w:rPr>
          <w:rFonts w:ascii="Calibri" w:hAnsi="Calibri"/>
          <w:sz w:val="22"/>
          <w:szCs w:val="22"/>
        </w:rPr>
        <w:t>stavby</w:t>
      </w:r>
      <w:r w:rsidR="00A25A47" w:rsidRPr="004E7DD9">
        <w:rPr>
          <w:rFonts w:ascii="Calibri" w:hAnsi="Calibri"/>
          <w:sz w:val="22"/>
          <w:szCs w:val="22"/>
        </w:rPr>
        <w:t xml:space="preserve"> </w:t>
      </w:r>
      <w:r w:rsidRPr="004E7DD9">
        <w:rPr>
          <w:rFonts w:ascii="Calibri" w:hAnsi="Calibri"/>
          <w:sz w:val="22"/>
          <w:szCs w:val="22"/>
        </w:rPr>
        <w:t>je předávací řízení ukončeno a</w:t>
      </w:r>
      <w:r w:rsidR="00E6396C">
        <w:rPr>
          <w:rFonts w:ascii="Calibri" w:hAnsi="Calibri"/>
          <w:sz w:val="22"/>
          <w:szCs w:val="22"/>
        </w:rPr>
        <w:t> </w:t>
      </w:r>
      <w:r w:rsidR="00A25A47">
        <w:rPr>
          <w:rFonts w:ascii="Calibri" w:hAnsi="Calibri"/>
          <w:sz w:val="22"/>
          <w:szCs w:val="22"/>
        </w:rPr>
        <w:t>stavba</w:t>
      </w:r>
      <w:r w:rsidR="00A25A47" w:rsidRPr="004E7DD9">
        <w:rPr>
          <w:rFonts w:ascii="Calibri" w:hAnsi="Calibri"/>
          <w:sz w:val="22"/>
          <w:szCs w:val="22"/>
        </w:rPr>
        <w:t xml:space="preserve"> </w:t>
      </w:r>
      <w:r w:rsidRPr="004E7DD9">
        <w:rPr>
          <w:rFonts w:ascii="Calibri" w:hAnsi="Calibri"/>
          <w:sz w:val="22"/>
          <w:szCs w:val="22"/>
        </w:rPr>
        <w:t>je mezi zhotovitelem a objednatelem předán</w:t>
      </w:r>
      <w:r w:rsidR="00A25A47">
        <w:rPr>
          <w:rFonts w:ascii="Calibri" w:hAnsi="Calibri"/>
          <w:sz w:val="22"/>
          <w:szCs w:val="22"/>
        </w:rPr>
        <w:t>a</w:t>
      </w:r>
      <w:r w:rsidRPr="004E7DD9">
        <w:rPr>
          <w:rFonts w:ascii="Calibri" w:hAnsi="Calibri"/>
          <w:sz w:val="22"/>
          <w:szCs w:val="22"/>
        </w:rPr>
        <w:t xml:space="preserve"> a převzat</w:t>
      </w:r>
      <w:r w:rsidR="00A25A47">
        <w:rPr>
          <w:rFonts w:ascii="Calibri" w:hAnsi="Calibri"/>
          <w:sz w:val="22"/>
          <w:szCs w:val="22"/>
        </w:rPr>
        <w:t>a</w:t>
      </w:r>
      <w:r w:rsidRPr="004E7DD9">
        <w:rPr>
          <w:rFonts w:ascii="Calibri" w:hAnsi="Calibri"/>
          <w:sz w:val="22"/>
          <w:szCs w:val="22"/>
        </w:rPr>
        <w:t>.</w:t>
      </w:r>
    </w:p>
    <w:p w14:paraId="152E3D31" w14:textId="4CB3CD74" w:rsidR="00E86558" w:rsidRPr="00580AE3" w:rsidRDefault="00E86558" w:rsidP="00183A26">
      <w:pPr>
        <w:pStyle w:val="Zkladntext"/>
        <w:numPr>
          <w:ilvl w:val="0"/>
          <w:numId w:val="24"/>
        </w:numPr>
        <w:shd w:val="clear" w:color="auto" w:fill="FFFFFF"/>
        <w:jc w:val="both"/>
        <w:rPr>
          <w:rFonts w:ascii="Calibri" w:hAnsi="Calibri"/>
          <w:sz w:val="22"/>
          <w:szCs w:val="22"/>
          <w:u w:val="single"/>
        </w:rPr>
      </w:pPr>
      <w:r w:rsidRPr="00580AE3">
        <w:rPr>
          <w:rFonts w:ascii="Calibri" w:hAnsi="Calibri"/>
          <w:sz w:val="22"/>
          <w:szCs w:val="22"/>
          <w:u w:val="single"/>
        </w:rPr>
        <w:t xml:space="preserve">Protokol o předání a převzetí </w:t>
      </w:r>
      <w:r w:rsidR="00A25A47">
        <w:rPr>
          <w:rFonts w:ascii="Calibri" w:hAnsi="Calibri"/>
          <w:sz w:val="22"/>
          <w:szCs w:val="22"/>
          <w:u w:val="single"/>
        </w:rPr>
        <w:t>stavby</w:t>
      </w:r>
      <w:r w:rsidR="00A25A47" w:rsidRPr="00580AE3">
        <w:rPr>
          <w:rFonts w:ascii="Calibri" w:hAnsi="Calibri"/>
          <w:sz w:val="22"/>
          <w:szCs w:val="22"/>
          <w:u w:val="single"/>
        </w:rPr>
        <w:t xml:space="preserve"> </w:t>
      </w:r>
      <w:r w:rsidRPr="00580AE3">
        <w:rPr>
          <w:rFonts w:ascii="Calibri" w:hAnsi="Calibri"/>
          <w:sz w:val="22"/>
          <w:szCs w:val="22"/>
          <w:u w:val="single"/>
        </w:rPr>
        <w:t xml:space="preserve">musí obsahovat: </w:t>
      </w:r>
    </w:p>
    <w:p w14:paraId="29EE2F09" w14:textId="7B3F9CF6" w:rsidR="00E86558" w:rsidRPr="00655B0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údaje o zhotoviteli </w:t>
      </w:r>
      <w:r>
        <w:rPr>
          <w:rFonts w:ascii="Calibri" w:hAnsi="Calibri"/>
          <w:sz w:val="22"/>
          <w:szCs w:val="22"/>
        </w:rPr>
        <w:t>a</w:t>
      </w:r>
      <w:r w:rsidRPr="004E7DD9">
        <w:rPr>
          <w:rFonts w:ascii="Calibri" w:hAnsi="Calibri"/>
          <w:sz w:val="22"/>
          <w:szCs w:val="22"/>
        </w:rPr>
        <w:t xml:space="preserve"> </w:t>
      </w:r>
      <w:r w:rsidRPr="00CE4594">
        <w:rPr>
          <w:rFonts w:ascii="Calibri" w:hAnsi="Calibri"/>
          <w:sz w:val="22"/>
          <w:szCs w:val="22"/>
        </w:rPr>
        <w:t>objednateli</w:t>
      </w:r>
    </w:p>
    <w:p w14:paraId="318F2285" w14:textId="5CD68E75" w:rsidR="00E86558" w:rsidRPr="004E7DD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popis </w:t>
      </w:r>
      <w:r w:rsidR="00CB1C6F">
        <w:rPr>
          <w:rFonts w:ascii="Calibri" w:hAnsi="Calibri"/>
          <w:sz w:val="22"/>
          <w:szCs w:val="22"/>
        </w:rPr>
        <w:t>stavby</w:t>
      </w:r>
      <w:r w:rsidRPr="004E7DD9">
        <w:rPr>
          <w:rFonts w:ascii="Calibri" w:hAnsi="Calibri"/>
          <w:sz w:val="22"/>
          <w:szCs w:val="22"/>
        </w:rPr>
        <w:t>, kter</w:t>
      </w:r>
      <w:r w:rsidR="00CB1C6F">
        <w:rPr>
          <w:rFonts w:ascii="Calibri" w:hAnsi="Calibri"/>
          <w:sz w:val="22"/>
          <w:szCs w:val="22"/>
        </w:rPr>
        <w:t>á</w:t>
      </w:r>
      <w:r w:rsidRPr="004E7DD9">
        <w:rPr>
          <w:rFonts w:ascii="Calibri" w:hAnsi="Calibri"/>
          <w:sz w:val="22"/>
          <w:szCs w:val="22"/>
        </w:rPr>
        <w:t xml:space="preserve"> je předmětem předání a převzetí</w:t>
      </w:r>
    </w:p>
    <w:p w14:paraId="5B2C0F46" w14:textId="77777777" w:rsidR="00E86558" w:rsidRPr="004E7DD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seznam předávaných dokladů a dokumentace</w:t>
      </w:r>
    </w:p>
    <w:p w14:paraId="4452CACB" w14:textId="2E24053B" w:rsidR="00E86558" w:rsidRPr="004E7DD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soupis nákladů na </w:t>
      </w:r>
      <w:r w:rsidR="00CB1C6F">
        <w:rPr>
          <w:rFonts w:ascii="Calibri" w:hAnsi="Calibri"/>
          <w:sz w:val="22"/>
          <w:szCs w:val="22"/>
        </w:rPr>
        <w:t>stav</w:t>
      </w:r>
      <w:r w:rsidR="007F3428">
        <w:rPr>
          <w:rFonts w:ascii="Calibri" w:hAnsi="Calibri"/>
          <w:sz w:val="22"/>
          <w:szCs w:val="22"/>
        </w:rPr>
        <w:t>bu</w:t>
      </w:r>
    </w:p>
    <w:p w14:paraId="373AA9D5" w14:textId="36E98366" w:rsidR="00E86558"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prohlášení objednatele, zda </w:t>
      </w:r>
      <w:r w:rsidR="007F3428">
        <w:rPr>
          <w:rFonts w:ascii="Calibri" w:hAnsi="Calibri"/>
          <w:sz w:val="22"/>
          <w:szCs w:val="22"/>
        </w:rPr>
        <w:t>stavbu</w:t>
      </w:r>
      <w:r w:rsidR="007F3428" w:rsidRPr="004E7DD9">
        <w:rPr>
          <w:rFonts w:ascii="Calibri" w:hAnsi="Calibri"/>
          <w:sz w:val="22"/>
          <w:szCs w:val="22"/>
        </w:rPr>
        <w:t xml:space="preserve"> </w:t>
      </w:r>
      <w:r w:rsidRPr="004E7DD9">
        <w:rPr>
          <w:rFonts w:ascii="Calibri" w:hAnsi="Calibri"/>
          <w:sz w:val="22"/>
          <w:szCs w:val="22"/>
        </w:rPr>
        <w:t xml:space="preserve">přejímá </w:t>
      </w:r>
    </w:p>
    <w:p w14:paraId="60923348" w14:textId="08C6A808" w:rsidR="00E86558" w:rsidRDefault="000C191F" w:rsidP="00716B02">
      <w:pPr>
        <w:pStyle w:val="Zkladntext"/>
        <w:numPr>
          <w:ilvl w:val="0"/>
          <w:numId w:val="3"/>
        </w:numPr>
        <w:tabs>
          <w:tab w:val="left" w:pos="1134"/>
        </w:tabs>
        <w:spacing w:after="0"/>
        <w:ind w:left="1134" w:hanging="283"/>
        <w:jc w:val="both"/>
        <w:rPr>
          <w:rFonts w:ascii="Calibri" w:hAnsi="Calibri"/>
          <w:sz w:val="22"/>
          <w:szCs w:val="22"/>
        </w:rPr>
      </w:pPr>
      <w:r w:rsidRPr="00C6141C">
        <w:rPr>
          <w:rFonts w:ascii="Calibri" w:hAnsi="Calibri"/>
          <w:sz w:val="22"/>
          <w:szCs w:val="22"/>
        </w:rPr>
        <w:t>soupis vad, které samy o sobě ani ve spojení s jinými nebrání řádnému užívání stavby funkčně nebo esteticky, ani její užívání podstatným způsobem neomezují, a termín jejich odstranění</w:t>
      </w:r>
    </w:p>
    <w:p w14:paraId="758125AC" w14:textId="1DDB34DF" w:rsidR="001C78C2" w:rsidRDefault="00DD64E9" w:rsidP="00716B02">
      <w:pPr>
        <w:pStyle w:val="Zkladntext"/>
        <w:numPr>
          <w:ilvl w:val="0"/>
          <w:numId w:val="3"/>
        </w:numPr>
        <w:tabs>
          <w:tab w:val="left" w:pos="1134"/>
        </w:tabs>
        <w:spacing w:after="0"/>
        <w:ind w:left="1134" w:hanging="283"/>
        <w:jc w:val="both"/>
        <w:rPr>
          <w:rFonts w:ascii="Calibri" w:hAnsi="Calibri"/>
          <w:sz w:val="22"/>
          <w:szCs w:val="22"/>
        </w:rPr>
      </w:pPr>
      <w:r>
        <w:rPr>
          <w:rFonts w:ascii="Calibri" w:hAnsi="Calibri"/>
          <w:sz w:val="22"/>
          <w:szCs w:val="22"/>
        </w:rPr>
        <w:t>seznam</w:t>
      </w:r>
      <w:r w:rsidR="001C78C2">
        <w:rPr>
          <w:rFonts w:ascii="Calibri" w:hAnsi="Calibri"/>
          <w:sz w:val="22"/>
          <w:szCs w:val="22"/>
        </w:rPr>
        <w:t xml:space="preserve"> </w:t>
      </w:r>
      <w:r w:rsidR="001C78C2" w:rsidRPr="001C78C2">
        <w:rPr>
          <w:rFonts w:ascii="Calibri" w:hAnsi="Calibri"/>
          <w:sz w:val="22"/>
          <w:szCs w:val="22"/>
        </w:rPr>
        <w:t>stroj</w:t>
      </w:r>
      <w:r w:rsidR="001C78C2">
        <w:rPr>
          <w:rFonts w:ascii="Calibri" w:hAnsi="Calibri"/>
          <w:sz w:val="22"/>
          <w:szCs w:val="22"/>
        </w:rPr>
        <w:t>ů</w:t>
      </w:r>
      <w:r w:rsidR="001C78C2" w:rsidRPr="001C78C2">
        <w:rPr>
          <w:rFonts w:ascii="Calibri" w:hAnsi="Calibri"/>
          <w:sz w:val="22"/>
          <w:szCs w:val="22"/>
        </w:rPr>
        <w:t xml:space="preserve"> a zařízení, u nichž výrobce poskytuje záruku s dobou trvání jinou než 60 měsíců</w:t>
      </w:r>
    </w:p>
    <w:p w14:paraId="63C6485E" w14:textId="722DCECF" w:rsidR="00E86558" w:rsidRPr="00580AE3" w:rsidRDefault="00E86558" w:rsidP="00183A26">
      <w:pPr>
        <w:pStyle w:val="Zkladntext"/>
        <w:numPr>
          <w:ilvl w:val="0"/>
          <w:numId w:val="24"/>
        </w:numPr>
        <w:shd w:val="clear" w:color="auto" w:fill="FFFFFF"/>
        <w:jc w:val="both"/>
        <w:rPr>
          <w:rFonts w:ascii="Calibri" w:hAnsi="Calibri"/>
          <w:sz w:val="22"/>
          <w:szCs w:val="22"/>
          <w:u w:val="single"/>
        </w:rPr>
      </w:pPr>
      <w:r w:rsidRPr="00580AE3">
        <w:rPr>
          <w:rFonts w:ascii="Calibri" w:hAnsi="Calibri"/>
          <w:sz w:val="22"/>
          <w:szCs w:val="22"/>
          <w:u w:val="single"/>
        </w:rPr>
        <w:t xml:space="preserve">Zhotovitel je povinen připravit a doložit v průběhu předávacího řízení objednateli zejména tyto doklady:  </w:t>
      </w:r>
    </w:p>
    <w:p w14:paraId="48D3179D" w14:textId="05E86BF8" w:rsidR="00E86558" w:rsidRDefault="00E86558" w:rsidP="00E86558">
      <w:pPr>
        <w:pStyle w:val="Zkladntext"/>
        <w:numPr>
          <w:ilvl w:val="0"/>
          <w:numId w:val="1"/>
        </w:numPr>
        <w:tabs>
          <w:tab w:val="clear" w:pos="1128"/>
          <w:tab w:val="left" w:pos="1134"/>
          <w:tab w:val="num" w:pos="1800"/>
        </w:tabs>
        <w:spacing w:after="0" w:line="240" w:lineRule="atLeast"/>
        <w:ind w:left="1134" w:hanging="283"/>
        <w:jc w:val="both"/>
        <w:rPr>
          <w:rFonts w:ascii="Calibri" w:hAnsi="Calibri"/>
          <w:sz w:val="22"/>
          <w:szCs w:val="22"/>
        </w:rPr>
      </w:pPr>
      <w:r w:rsidRPr="00162A12">
        <w:rPr>
          <w:rFonts w:ascii="Calibri" w:hAnsi="Calibri"/>
          <w:sz w:val="22"/>
          <w:szCs w:val="22"/>
        </w:rPr>
        <w:lastRenderedPageBreak/>
        <w:t xml:space="preserve">příslušný počet </w:t>
      </w:r>
      <w:r w:rsidRPr="0012337F">
        <w:rPr>
          <w:rFonts w:ascii="Calibri" w:hAnsi="Calibri"/>
          <w:sz w:val="22"/>
          <w:szCs w:val="22"/>
        </w:rPr>
        <w:t xml:space="preserve">vyhotovení </w:t>
      </w:r>
      <w:r w:rsidRPr="00675B8B">
        <w:rPr>
          <w:rFonts w:ascii="Calibri" w:hAnsi="Calibri"/>
          <w:sz w:val="22"/>
          <w:szCs w:val="22"/>
        </w:rPr>
        <w:t>DSPS</w:t>
      </w:r>
      <w:r w:rsidRPr="0012337F">
        <w:rPr>
          <w:rFonts w:ascii="Calibri" w:hAnsi="Calibri"/>
          <w:sz w:val="22"/>
          <w:szCs w:val="22"/>
        </w:rPr>
        <w:t>,</w:t>
      </w:r>
    </w:p>
    <w:p w14:paraId="506B3341" w14:textId="16BB1342" w:rsidR="00DE538A" w:rsidRPr="005056C4" w:rsidRDefault="00CE18D0" w:rsidP="00E86558">
      <w:pPr>
        <w:pStyle w:val="Zkladntext"/>
        <w:numPr>
          <w:ilvl w:val="0"/>
          <w:numId w:val="1"/>
        </w:numPr>
        <w:tabs>
          <w:tab w:val="clear" w:pos="1128"/>
          <w:tab w:val="left" w:pos="1134"/>
          <w:tab w:val="num" w:pos="1800"/>
        </w:tabs>
        <w:spacing w:after="0" w:line="240" w:lineRule="atLeast"/>
        <w:ind w:left="1134" w:hanging="283"/>
        <w:jc w:val="both"/>
        <w:rPr>
          <w:rFonts w:ascii="Calibri" w:hAnsi="Calibri"/>
          <w:sz w:val="22"/>
          <w:szCs w:val="22"/>
        </w:rPr>
      </w:pPr>
      <w:r w:rsidRPr="005056C4">
        <w:rPr>
          <w:rFonts w:ascii="Calibri" w:hAnsi="Calibri"/>
          <w:sz w:val="22"/>
          <w:szCs w:val="22"/>
        </w:rPr>
        <w:t xml:space="preserve">originály </w:t>
      </w:r>
      <w:r w:rsidR="00DE538A" w:rsidRPr="005056C4">
        <w:rPr>
          <w:rFonts w:ascii="Calibri" w:hAnsi="Calibri"/>
          <w:sz w:val="22"/>
          <w:szCs w:val="22"/>
        </w:rPr>
        <w:t>kolaudační</w:t>
      </w:r>
      <w:r w:rsidRPr="005056C4">
        <w:rPr>
          <w:rFonts w:ascii="Calibri" w:hAnsi="Calibri"/>
          <w:sz w:val="22"/>
          <w:szCs w:val="22"/>
        </w:rPr>
        <w:t>ch</w:t>
      </w:r>
      <w:r w:rsidR="00DE538A" w:rsidRPr="005056C4">
        <w:rPr>
          <w:rFonts w:ascii="Calibri" w:hAnsi="Calibri"/>
          <w:sz w:val="22"/>
          <w:szCs w:val="22"/>
        </w:rPr>
        <w:t xml:space="preserve"> rozhodnutí</w:t>
      </w:r>
      <w:r w:rsidR="00FC11C6" w:rsidRPr="005056C4">
        <w:rPr>
          <w:rFonts w:ascii="Calibri" w:hAnsi="Calibri"/>
          <w:sz w:val="22"/>
          <w:szCs w:val="22"/>
        </w:rPr>
        <w:t>,</w:t>
      </w:r>
    </w:p>
    <w:p w14:paraId="653DB73A" w14:textId="77777777" w:rsidR="00E86558" w:rsidRPr="004E7DD9" w:rsidRDefault="00E86558" w:rsidP="00E86558">
      <w:pPr>
        <w:pStyle w:val="Zkladntext"/>
        <w:numPr>
          <w:ilvl w:val="0"/>
          <w:numId w:val="1"/>
        </w:numPr>
        <w:tabs>
          <w:tab w:val="clear" w:pos="1128"/>
          <w:tab w:val="left" w:pos="1134"/>
          <w:tab w:val="num" w:pos="1800"/>
        </w:tabs>
        <w:spacing w:after="0" w:line="240" w:lineRule="atLeast"/>
        <w:ind w:left="1134" w:hanging="283"/>
        <w:jc w:val="both"/>
        <w:rPr>
          <w:rFonts w:ascii="Calibri" w:hAnsi="Calibri"/>
          <w:sz w:val="22"/>
          <w:szCs w:val="22"/>
        </w:rPr>
      </w:pPr>
      <w:r w:rsidRPr="004E7DD9">
        <w:rPr>
          <w:rFonts w:ascii="Calibri" w:hAnsi="Calibri"/>
          <w:sz w:val="22"/>
          <w:szCs w:val="22"/>
        </w:rPr>
        <w:t>kladná písemná závazná stanoviska dotčených orgánů a organizací,</w:t>
      </w:r>
    </w:p>
    <w:p w14:paraId="0BAB1A12"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osvědčení o provedených zkouškách použitých materiálů,</w:t>
      </w:r>
    </w:p>
    <w:p w14:paraId="3E13CA87"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předepsaných měření (radon, CO apod.),</w:t>
      </w:r>
    </w:p>
    <w:p w14:paraId="184D7A68"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o vyzkoušení montovaného zařízení, o provedených revizních a provozních zkouškách (např. tlakové zkoušky, revize elektroinstalace, plynu, tlakové nádoby apod.),</w:t>
      </w:r>
    </w:p>
    <w:p w14:paraId="6F5DA7B1"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 o komplexním vyzkoušení stavby,</w:t>
      </w:r>
    </w:p>
    <w:p w14:paraId="76F72F2D"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o prověření prací a konstrukcí zakrytých v průběhu prací,</w:t>
      </w:r>
    </w:p>
    <w:p w14:paraId="03D9D78C"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seznam strojů a zařízení, které jsou součástí stavby, jejich dokumentaci, certifikáty, záruční listy, návody k obsluze a údržbě v českém jazyce,</w:t>
      </w:r>
    </w:p>
    <w:p w14:paraId="572ED59F"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stavební deník,</w:t>
      </w:r>
    </w:p>
    <w:p w14:paraId="5E7AF577"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manipulační řády, provozní řády, návody k obsluze, návod na provoz a údržbu stavby,</w:t>
      </w:r>
    </w:p>
    <w:p w14:paraId="2E27BB89"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doklady o likvidaci odpadů,</w:t>
      </w:r>
    </w:p>
    <w:p w14:paraId="4552406D"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fotodokumentaci,</w:t>
      </w:r>
    </w:p>
    <w:p w14:paraId="00A0D504" w14:textId="1A43CB15" w:rsidR="004A0C02" w:rsidRPr="00F013EB" w:rsidRDefault="00E86558" w:rsidP="0034209B">
      <w:pPr>
        <w:pStyle w:val="Zkladntext"/>
        <w:numPr>
          <w:ilvl w:val="0"/>
          <w:numId w:val="1"/>
        </w:numPr>
        <w:tabs>
          <w:tab w:val="clear" w:pos="1128"/>
          <w:tab w:val="left" w:pos="1134"/>
          <w:tab w:val="num" w:pos="1800"/>
        </w:tabs>
        <w:ind w:left="1135" w:hanging="284"/>
        <w:jc w:val="both"/>
        <w:rPr>
          <w:rFonts w:ascii="Calibri" w:hAnsi="Calibri"/>
          <w:sz w:val="22"/>
          <w:szCs w:val="22"/>
        </w:rPr>
      </w:pPr>
      <w:r w:rsidRPr="004E7DD9">
        <w:rPr>
          <w:rFonts w:ascii="Calibri" w:hAnsi="Calibri"/>
          <w:sz w:val="22"/>
          <w:szCs w:val="22"/>
        </w:rPr>
        <w:t xml:space="preserve">doklady o </w:t>
      </w:r>
      <w:r w:rsidRPr="00F013EB">
        <w:rPr>
          <w:rFonts w:ascii="Calibri" w:hAnsi="Calibri"/>
          <w:sz w:val="22"/>
          <w:szCs w:val="22"/>
        </w:rPr>
        <w:t>zaškolení obsluh</w:t>
      </w:r>
      <w:r w:rsidR="0034209B">
        <w:rPr>
          <w:rFonts w:ascii="Calibri" w:hAnsi="Calibri"/>
          <w:sz w:val="22"/>
          <w:szCs w:val="22"/>
        </w:rPr>
        <w:t>.</w:t>
      </w:r>
    </w:p>
    <w:p w14:paraId="1D78FC8E" w14:textId="4D926C89" w:rsidR="006E3E62" w:rsidRDefault="00E86558" w:rsidP="00183A26">
      <w:pPr>
        <w:pStyle w:val="Zkladntext"/>
        <w:numPr>
          <w:ilvl w:val="0"/>
          <w:numId w:val="24"/>
        </w:numPr>
        <w:shd w:val="clear" w:color="auto" w:fill="FFFFFF"/>
        <w:jc w:val="both"/>
        <w:rPr>
          <w:rFonts w:ascii="Calibri" w:hAnsi="Calibri"/>
          <w:sz w:val="22"/>
          <w:szCs w:val="22"/>
        </w:rPr>
      </w:pPr>
      <w:r w:rsidRPr="00E86558">
        <w:rPr>
          <w:rFonts w:ascii="Calibri" w:hAnsi="Calibri"/>
          <w:sz w:val="22"/>
          <w:szCs w:val="22"/>
        </w:rPr>
        <w:t xml:space="preserve">Nedoloží-li zhotovitel požadované doklady, nepovažuje se </w:t>
      </w:r>
      <w:r w:rsidR="00F55199">
        <w:rPr>
          <w:rFonts w:ascii="Calibri" w:hAnsi="Calibri"/>
          <w:sz w:val="22"/>
          <w:szCs w:val="22"/>
        </w:rPr>
        <w:t>stavba</w:t>
      </w:r>
      <w:r w:rsidR="00F55199" w:rsidRPr="00E86558">
        <w:rPr>
          <w:rFonts w:ascii="Calibri" w:hAnsi="Calibri"/>
          <w:sz w:val="22"/>
          <w:szCs w:val="22"/>
        </w:rPr>
        <w:t xml:space="preserve"> </w:t>
      </w:r>
      <w:r w:rsidRPr="00E86558">
        <w:rPr>
          <w:rFonts w:ascii="Calibri" w:hAnsi="Calibri"/>
          <w:sz w:val="22"/>
          <w:szCs w:val="22"/>
        </w:rPr>
        <w:t>za způsobil</w:t>
      </w:r>
      <w:r w:rsidR="00F55199">
        <w:rPr>
          <w:rFonts w:ascii="Calibri" w:hAnsi="Calibri"/>
          <w:sz w:val="22"/>
          <w:szCs w:val="22"/>
        </w:rPr>
        <w:t>ou</w:t>
      </w:r>
      <w:r w:rsidRPr="00E86558">
        <w:rPr>
          <w:rFonts w:ascii="Calibri" w:hAnsi="Calibri"/>
          <w:sz w:val="22"/>
          <w:szCs w:val="22"/>
        </w:rPr>
        <w:t xml:space="preserve"> k předání</w:t>
      </w:r>
      <w:r w:rsidR="002E278F" w:rsidRPr="00E86558">
        <w:rPr>
          <w:rFonts w:ascii="Calibri" w:hAnsi="Calibri"/>
          <w:sz w:val="22"/>
          <w:szCs w:val="22"/>
        </w:rPr>
        <w:t>.</w:t>
      </w:r>
      <w:bookmarkStart w:id="5" w:name="_Toc4605359"/>
    </w:p>
    <w:bookmarkEnd w:id="5"/>
    <w:p w14:paraId="217F951B" w14:textId="607C8DEB" w:rsidR="00171F31" w:rsidRPr="00B17687" w:rsidRDefault="00124F55" w:rsidP="00183A26">
      <w:pPr>
        <w:pStyle w:val="Zkladntext"/>
        <w:numPr>
          <w:ilvl w:val="0"/>
          <w:numId w:val="24"/>
        </w:numPr>
        <w:shd w:val="clear" w:color="auto" w:fill="FFFFFF"/>
        <w:jc w:val="both"/>
        <w:rPr>
          <w:rFonts w:cstheme="minorHAnsi"/>
          <w:sz w:val="22"/>
          <w:szCs w:val="22"/>
        </w:rPr>
      </w:pPr>
      <w:r w:rsidRPr="00B17687">
        <w:rPr>
          <w:rFonts w:cstheme="minorHAnsi"/>
          <w:sz w:val="22"/>
          <w:szCs w:val="22"/>
        </w:rPr>
        <w:t xml:space="preserve">Zhotovitel se zavazuje </w:t>
      </w:r>
      <w:r w:rsidR="00171F31" w:rsidRPr="00B17687">
        <w:rPr>
          <w:rFonts w:cstheme="minorHAnsi"/>
          <w:sz w:val="22"/>
          <w:szCs w:val="22"/>
        </w:rPr>
        <w:t>zpracov</w:t>
      </w:r>
      <w:r w:rsidRPr="00B17687">
        <w:rPr>
          <w:rFonts w:cstheme="minorHAnsi"/>
          <w:sz w:val="22"/>
          <w:szCs w:val="22"/>
        </w:rPr>
        <w:t>at</w:t>
      </w:r>
      <w:r w:rsidR="00171F31" w:rsidRPr="00B17687">
        <w:rPr>
          <w:rFonts w:cstheme="minorHAnsi"/>
          <w:sz w:val="22"/>
          <w:szCs w:val="22"/>
        </w:rPr>
        <w:t xml:space="preserve"> provozní řád</w:t>
      </w:r>
      <w:r w:rsidRPr="00B17687">
        <w:rPr>
          <w:rFonts w:cstheme="minorHAnsi"/>
          <w:sz w:val="22"/>
          <w:szCs w:val="22"/>
        </w:rPr>
        <w:t>y</w:t>
      </w:r>
      <w:r w:rsidR="00171F31" w:rsidRPr="00B17687">
        <w:rPr>
          <w:rFonts w:cstheme="minorHAnsi"/>
          <w:sz w:val="22"/>
          <w:szCs w:val="22"/>
        </w:rPr>
        <w:t xml:space="preserve"> </w:t>
      </w:r>
      <w:r w:rsidR="008D49EF" w:rsidRPr="00B17687">
        <w:rPr>
          <w:rFonts w:cstheme="minorHAnsi"/>
          <w:sz w:val="22"/>
          <w:szCs w:val="22"/>
        </w:rPr>
        <w:t xml:space="preserve">(objektu a provozních celků, příručky pro provoz </w:t>
      </w:r>
      <w:r w:rsidR="00074B88" w:rsidRPr="00B17687">
        <w:rPr>
          <w:rFonts w:cstheme="minorHAnsi"/>
          <w:sz w:val="22"/>
          <w:szCs w:val="22"/>
        </w:rPr>
        <w:br/>
      </w:r>
      <w:r w:rsidR="008D49EF" w:rsidRPr="00B17687">
        <w:rPr>
          <w:rFonts w:cstheme="minorHAnsi"/>
          <w:sz w:val="22"/>
          <w:szCs w:val="22"/>
        </w:rPr>
        <w:t>a údržbu)</w:t>
      </w:r>
      <w:r w:rsidR="00783D2C" w:rsidRPr="00B17687">
        <w:rPr>
          <w:rFonts w:cstheme="minorHAnsi"/>
          <w:sz w:val="22"/>
          <w:szCs w:val="22"/>
        </w:rPr>
        <w:t xml:space="preserve"> </w:t>
      </w:r>
      <w:r w:rsidR="00171F31" w:rsidRPr="00B17687">
        <w:rPr>
          <w:rFonts w:cstheme="minorHAnsi"/>
          <w:sz w:val="22"/>
          <w:szCs w:val="22"/>
        </w:rPr>
        <w:t xml:space="preserve">dle níže uvedené klasifikace. Provozní předpisy a provozní instrukce </w:t>
      </w:r>
      <w:r w:rsidR="00521EED" w:rsidRPr="00B17687">
        <w:rPr>
          <w:rFonts w:cstheme="minorHAnsi"/>
          <w:sz w:val="22"/>
          <w:szCs w:val="22"/>
        </w:rPr>
        <w:t>d</w:t>
      </w:r>
      <w:r w:rsidR="00171F31" w:rsidRPr="00B17687">
        <w:rPr>
          <w:rFonts w:cstheme="minorHAnsi"/>
          <w:sz w:val="22"/>
          <w:szCs w:val="22"/>
        </w:rPr>
        <w:t>okumentace budou jak v části popisné, tak manipulační.</w:t>
      </w:r>
    </w:p>
    <w:p w14:paraId="16D96C02" w14:textId="006F4ABB" w:rsidR="00171F31" w:rsidRPr="00B17687" w:rsidRDefault="00171F31" w:rsidP="00183A26">
      <w:pPr>
        <w:pStyle w:val="Odstavecseseznamem"/>
        <w:numPr>
          <w:ilvl w:val="0"/>
          <w:numId w:val="33"/>
        </w:numPr>
        <w:overflowPunct w:val="0"/>
        <w:autoSpaceDE w:val="0"/>
        <w:autoSpaceDN w:val="0"/>
        <w:adjustRightInd w:val="0"/>
        <w:spacing w:after="120"/>
        <w:jc w:val="both"/>
        <w:textAlignment w:val="baseline"/>
        <w:rPr>
          <w:rFonts w:asciiTheme="minorHAnsi" w:hAnsiTheme="minorHAnsi" w:cstheme="minorHAnsi"/>
          <w:sz w:val="22"/>
          <w:szCs w:val="22"/>
        </w:rPr>
      </w:pPr>
      <w:r w:rsidRPr="00B17687">
        <w:rPr>
          <w:rFonts w:asciiTheme="minorHAnsi" w:hAnsiTheme="minorHAnsi" w:cstheme="minorHAnsi"/>
          <w:sz w:val="22"/>
          <w:szCs w:val="22"/>
        </w:rPr>
        <w:t xml:space="preserve">Provozní předpisy pro celou </w:t>
      </w:r>
      <w:r w:rsidR="00EE590A" w:rsidRPr="00B17687">
        <w:rPr>
          <w:rFonts w:asciiTheme="minorHAnsi" w:hAnsiTheme="minorHAnsi" w:cstheme="minorHAnsi"/>
          <w:sz w:val="22"/>
          <w:szCs w:val="22"/>
        </w:rPr>
        <w:t>s</w:t>
      </w:r>
      <w:r w:rsidRPr="00B17687">
        <w:rPr>
          <w:rFonts w:asciiTheme="minorHAnsi" w:hAnsiTheme="minorHAnsi" w:cstheme="minorHAnsi"/>
          <w:sz w:val="22"/>
          <w:szCs w:val="22"/>
        </w:rPr>
        <w:t>tavbu (</w:t>
      </w:r>
      <w:r w:rsidR="00EE590A" w:rsidRPr="00B17687">
        <w:rPr>
          <w:rFonts w:asciiTheme="minorHAnsi" w:hAnsiTheme="minorHAnsi" w:cstheme="minorHAnsi"/>
          <w:sz w:val="22"/>
          <w:szCs w:val="22"/>
          <w:u w:val="single"/>
        </w:rPr>
        <w:t xml:space="preserve">jak </w:t>
      </w:r>
      <w:r w:rsidRPr="00B17687">
        <w:rPr>
          <w:rFonts w:asciiTheme="minorHAnsi" w:hAnsiTheme="minorHAnsi" w:cstheme="minorHAnsi"/>
          <w:sz w:val="22"/>
          <w:szCs w:val="22"/>
          <w:u w:val="single"/>
        </w:rPr>
        <w:t>pro objekt, tak pro jednotlivé provozní celky</w:t>
      </w:r>
      <w:r w:rsidRPr="00B17687">
        <w:rPr>
          <w:rFonts w:asciiTheme="minorHAnsi" w:hAnsiTheme="minorHAnsi" w:cstheme="minorHAnsi"/>
          <w:sz w:val="22"/>
          <w:szCs w:val="22"/>
        </w:rPr>
        <w:t xml:space="preserve">) zpracuje </w:t>
      </w:r>
      <w:r w:rsidR="00EE590A" w:rsidRPr="00B17687">
        <w:rPr>
          <w:rFonts w:asciiTheme="minorHAnsi" w:hAnsiTheme="minorHAnsi" w:cstheme="minorHAnsi"/>
          <w:sz w:val="22"/>
          <w:szCs w:val="22"/>
        </w:rPr>
        <w:t>z</w:t>
      </w:r>
      <w:r w:rsidRPr="00B17687">
        <w:rPr>
          <w:rFonts w:asciiTheme="minorHAnsi" w:hAnsiTheme="minorHAnsi" w:cstheme="minorHAnsi"/>
          <w:sz w:val="22"/>
          <w:szCs w:val="22"/>
        </w:rPr>
        <w:t xml:space="preserve">hotovitel tak, aby umožnily obsluze bezpečné vedení provozu ve všech </w:t>
      </w:r>
      <w:r w:rsidRPr="00B17687">
        <w:rPr>
          <w:rFonts w:asciiTheme="minorHAnsi" w:hAnsiTheme="minorHAnsi" w:cstheme="minorHAnsi"/>
          <w:sz w:val="22"/>
          <w:szCs w:val="22"/>
          <w:u w:val="single"/>
        </w:rPr>
        <w:t>normálních provozních stavech</w:t>
      </w:r>
      <w:r w:rsidRPr="00B17687">
        <w:rPr>
          <w:rFonts w:asciiTheme="minorHAnsi" w:hAnsiTheme="minorHAnsi" w:cstheme="minorHAnsi"/>
          <w:sz w:val="22"/>
          <w:szCs w:val="22"/>
        </w:rPr>
        <w:t xml:space="preserve"> a zároveň musí obsluze poskytnout dostatečné informace o tom, jak si počínat při </w:t>
      </w:r>
      <w:r w:rsidRPr="00B17687">
        <w:rPr>
          <w:rFonts w:asciiTheme="minorHAnsi" w:hAnsiTheme="minorHAnsi" w:cstheme="minorHAnsi"/>
          <w:sz w:val="22"/>
          <w:szCs w:val="22"/>
          <w:u w:val="single"/>
        </w:rPr>
        <w:t>stavech mimořádných</w:t>
      </w:r>
      <w:r w:rsidRPr="00B17687">
        <w:rPr>
          <w:rFonts w:asciiTheme="minorHAnsi" w:hAnsiTheme="minorHAnsi" w:cstheme="minorHAnsi"/>
          <w:sz w:val="22"/>
          <w:szCs w:val="22"/>
        </w:rPr>
        <w:t xml:space="preserve"> – vznik požáru, vyhlášení evakuace z důvodu bezpečnosti. Provozní předpisy budou rovněž obsahovat návody, jak provozovat danou technologii co nejhospodárněji. Osnova provozního řádu musí vycházet z regulovaných požadavků na </w:t>
      </w:r>
      <w:r w:rsidR="00EE590A" w:rsidRPr="00B17687">
        <w:rPr>
          <w:rFonts w:asciiTheme="minorHAnsi" w:hAnsiTheme="minorHAnsi" w:cstheme="minorHAnsi"/>
          <w:sz w:val="22"/>
          <w:szCs w:val="22"/>
        </w:rPr>
        <w:t>s</w:t>
      </w:r>
      <w:r w:rsidRPr="00B17687">
        <w:rPr>
          <w:rFonts w:asciiTheme="minorHAnsi" w:hAnsiTheme="minorHAnsi" w:cstheme="minorHAnsi"/>
          <w:sz w:val="22"/>
          <w:szCs w:val="22"/>
        </w:rPr>
        <w:t xml:space="preserve">tavby vymezených </w:t>
      </w:r>
      <w:r w:rsidR="00617685" w:rsidRPr="00B17687">
        <w:rPr>
          <w:rFonts w:asciiTheme="minorHAnsi" w:hAnsiTheme="minorHAnsi" w:cstheme="minorHAnsi"/>
          <w:sz w:val="22"/>
          <w:szCs w:val="22"/>
        </w:rPr>
        <w:t xml:space="preserve">v </w:t>
      </w:r>
      <w:r w:rsidRPr="00B17687">
        <w:rPr>
          <w:rFonts w:asciiTheme="minorHAnsi" w:hAnsiTheme="minorHAnsi" w:cstheme="minorHAnsi"/>
          <w:sz w:val="22"/>
          <w:szCs w:val="22"/>
        </w:rPr>
        <w:t xml:space="preserve">nařízení vlády č. 163/2002 Sb., kterým se stanoví technické požadavky </w:t>
      </w:r>
      <w:r w:rsidR="00074B88" w:rsidRPr="00B17687">
        <w:rPr>
          <w:rFonts w:asciiTheme="minorHAnsi" w:hAnsiTheme="minorHAnsi" w:cstheme="minorHAnsi"/>
          <w:sz w:val="22"/>
          <w:szCs w:val="22"/>
        </w:rPr>
        <w:br/>
      </w:r>
      <w:r w:rsidRPr="00B17687">
        <w:rPr>
          <w:rFonts w:asciiTheme="minorHAnsi" w:hAnsiTheme="minorHAnsi" w:cstheme="minorHAnsi"/>
          <w:sz w:val="22"/>
          <w:szCs w:val="22"/>
        </w:rPr>
        <w:t>na vybrané stavební výrobky, v</w:t>
      </w:r>
      <w:r w:rsidR="007C764C" w:rsidRPr="00B17687">
        <w:rPr>
          <w:rFonts w:asciiTheme="minorHAnsi" w:hAnsiTheme="minorHAnsi" w:cstheme="minorHAnsi"/>
          <w:sz w:val="22"/>
          <w:szCs w:val="22"/>
        </w:rPr>
        <w:t> aktualizované projektové dokumentaci</w:t>
      </w:r>
      <w:r w:rsidRPr="00B17687">
        <w:rPr>
          <w:rFonts w:asciiTheme="minorHAnsi" w:hAnsiTheme="minorHAnsi" w:cstheme="minorHAnsi"/>
          <w:sz w:val="22"/>
          <w:szCs w:val="22"/>
        </w:rPr>
        <w:t xml:space="preserve"> a </w:t>
      </w:r>
      <w:r w:rsidR="00617685" w:rsidRPr="00B17687">
        <w:rPr>
          <w:rFonts w:asciiTheme="minorHAnsi" w:hAnsiTheme="minorHAnsi" w:cstheme="minorHAnsi"/>
          <w:sz w:val="22"/>
          <w:szCs w:val="22"/>
        </w:rPr>
        <w:t xml:space="preserve">ve </w:t>
      </w:r>
      <w:r w:rsidRPr="00B17687">
        <w:rPr>
          <w:rFonts w:asciiTheme="minorHAnsi" w:hAnsiTheme="minorHAnsi" w:cstheme="minorHAnsi"/>
          <w:sz w:val="22"/>
          <w:szCs w:val="22"/>
        </w:rPr>
        <w:t>vyhláš</w:t>
      </w:r>
      <w:r w:rsidR="00617685" w:rsidRPr="00B17687">
        <w:rPr>
          <w:rFonts w:asciiTheme="minorHAnsi" w:hAnsiTheme="minorHAnsi" w:cstheme="minorHAnsi"/>
          <w:sz w:val="22"/>
          <w:szCs w:val="22"/>
        </w:rPr>
        <w:t>ce</w:t>
      </w:r>
      <w:r w:rsidRPr="00B17687">
        <w:rPr>
          <w:rFonts w:asciiTheme="minorHAnsi" w:hAnsiTheme="minorHAnsi" w:cstheme="minorHAnsi"/>
          <w:sz w:val="22"/>
          <w:szCs w:val="22"/>
        </w:rPr>
        <w:t xml:space="preserve"> Ministerstva pro místní rozvoj č. 268/2009 Sb., o technických požadavcích na </w:t>
      </w:r>
      <w:r w:rsidR="00EE590A" w:rsidRPr="00B17687">
        <w:rPr>
          <w:rFonts w:asciiTheme="minorHAnsi" w:hAnsiTheme="minorHAnsi" w:cstheme="minorHAnsi"/>
          <w:sz w:val="22"/>
          <w:szCs w:val="22"/>
        </w:rPr>
        <w:t>s</w:t>
      </w:r>
      <w:r w:rsidRPr="00B17687">
        <w:rPr>
          <w:rFonts w:asciiTheme="minorHAnsi" w:hAnsiTheme="minorHAnsi" w:cstheme="minorHAnsi"/>
          <w:sz w:val="22"/>
          <w:szCs w:val="22"/>
        </w:rPr>
        <w:t xml:space="preserve">tavby. </w:t>
      </w:r>
    </w:p>
    <w:p w14:paraId="2E113456" w14:textId="096A4EF8" w:rsidR="00171F31" w:rsidRPr="00B17687" w:rsidRDefault="00171F31" w:rsidP="00183A26">
      <w:pPr>
        <w:pStyle w:val="Odstavecseseznamem"/>
        <w:numPr>
          <w:ilvl w:val="0"/>
          <w:numId w:val="33"/>
        </w:numPr>
        <w:overflowPunct w:val="0"/>
        <w:autoSpaceDE w:val="0"/>
        <w:autoSpaceDN w:val="0"/>
        <w:adjustRightInd w:val="0"/>
        <w:spacing w:after="120"/>
        <w:jc w:val="both"/>
        <w:textAlignment w:val="baseline"/>
        <w:rPr>
          <w:rFonts w:asciiTheme="minorHAnsi" w:hAnsiTheme="minorHAnsi" w:cstheme="minorHAnsi"/>
          <w:sz w:val="22"/>
          <w:szCs w:val="22"/>
          <w:u w:val="single"/>
        </w:rPr>
      </w:pPr>
      <w:r w:rsidRPr="00B17687">
        <w:rPr>
          <w:rFonts w:asciiTheme="minorHAnsi" w:hAnsiTheme="minorHAnsi" w:cstheme="minorHAnsi"/>
          <w:sz w:val="22"/>
          <w:szCs w:val="22"/>
        </w:rPr>
        <w:t xml:space="preserve">Součástí </w:t>
      </w:r>
      <w:r w:rsidR="00271C24" w:rsidRPr="00B17687">
        <w:rPr>
          <w:rFonts w:asciiTheme="minorHAnsi" w:hAnsiTheme="minorHAnsi" w:cstheme="minorHAnsi"/>
          <w:sz w:val="22"/>
          <w:szCs w:val="22"/>
        </w:rPr>
        <w:t>s</w:t>
      </w:r>
      <w:r w:rsidRPr="00B17687">
        <w:rPr>
          <w:rFonts w:asciiTheme="minorHAnsi" w:hAnsiTheme="minorHAnsi" w:cstheme="minorHAnsi"/>
          <w:sz w:val="22"/>
          <w:szCs w:val="22"/>
        </w:rPr>
        <w:t xml:space="preserve">tavby je rovněž </w:t>
      </w:r>
      <w:r w:rsidRPr="00B17687">
        <w:rPr>
          <w:rFonts w:asciiTheme="minorHAnsi" w:hAnsiTheme="minorHAnsi" w:cstheme="minorHAnsi"/>
          <w:sz w:val="22"/>
          <w:szCs w:val="22"/>
          <w:u w:val="single"/>
        </w:rPr>
        <w:t>provozní řád pro obsluhu technologií</w:t>
      </w:r>
      <w:r w:rsidRPr="00B17687">
        <w:rPr>
          <w:rFonts w:asciiTheme="minorHAnsi" w:hAnsiTheme="minorHAnsi" w:cstheme="minorHAnsi"/>
          <w:sz w:val="22"/>
          <w:szCs w:val="22"/>
        </w:rPr>
        <w:t xml:space="preserve"> zpracovan</w:t>
      </w:r>
      <w:r w:rsidR="008C2CAB" w:rsidRPr="00B17687">
        <w:rPr>
          <w:rFonts w:asciiTheme="minorHAnsi" w:hAnsiTheme="minorHAnsi" w:cstheme="minorHAnsi"/>
          <w:sz w:val="22"/>
          <w:szCs w:val="22"/>
        </w:rPr>
        <w:t>ý</w:t>
      </w:r>
      <w:r w:rsidRPr="00B17687">
        <w:rPr>
          <w:rFonts w:asciiTheme="minorHAnsi" w:hAnsiTheme="minorHAnsi" w:cstheme="minorHAnsi"/>
          <w:sz w:val="22"/>
          <w:szCs w:val="22"/>
        </w:rPr>
        <w:t xml:space="preserve"> </w:t>
      </w:r>
      <w:r w:rsidR="008C2CAB" w:rsidRPr="00B17687">
        <w:rPr>
          <w:rFonts w:asciiTheme="minorHAnsi" w:hAnsiTheme="minorHAnsi" w:cstheme="minorHAnsi"/>
          <w:sz w:val="22"/>
          <w:szCs w:val="22"/>
        </w:rPr>
        <w:t>z</w:t>
      </w:r>
      <w:r w:rsidRPr="00B17687">
        <w:rPr>
          <w:rFonts w:asciiTheme="minorHAnsi" w:hAnsiTheme="minorHAnsi" w:cstheme="minorHAnsi"/>
          <w:sz w:val="22"/>
          <w:szCs w:val="22"/>
        </w:rPr>
        <w:t>hotovitelem</w:t>
      </w:r>
      <w:r w:rsidRPr="00B17687">
        <w:rPr>
          <w:rFonts w:asciiTheme="minorHAnsi" w:hAnsiTheme="minorHAnsi" w:cstheme="minorHAnsi"/>
          <w:sz w:val="22"/>
          <w:szCs w:val="22"/>
          <w:u w:val="single"/>
        </w:rPr>
        <w:t xml:space="preserve"> formou předpisů, manuálů a návodů</w:t>
      </w:r>
      <w:r w:rsidRPr="00B17687">
        <w:rPr>
          <w:rFonts w:asciiTheme="minorHAnsi" w:hAnsiTheme="minorHAnsi" w:cstheme="minorHAnsi"/>
          <w:sz w:val="22"/>
          <w:szCs w:val="22"/>
        </w:rPr>
        <w:t xml:space="preserve"> pro provoz a údržbu pro </w:t>
      </w:r>
      <w:r w:rsidRPr="00B17687">
        <w:rPr>
          <w:rFonts w:asciiTheme="minorHAnsi" w:hAnsiTheme="minorHAnsi" w:cstheme="minorHAnsi"/>
          <w:sz w:val="22"/>
          <w:szCs w:val="22"/>
          <w:u w:val="single"/>
        </w:rPr>
        <w:t xml:space="preserve">technologie, vybraná zařízení </w:t>
      </w:r>
      <w:r w:rsidR="00074B88" w:rsidRPr="00B17687">
        <w:rPr>
          <w:rFonts w:asciiTheme="minorHAnsi" w:hAnsiTheme="minorHAnsi" w:cstheme="minorHAnsi"/>
          <w:sz w:val="22"/>
          <w:szCs w:val="22"/>
          <w:u w:val="single"/>
        </w:rPr>
        <w:br/>
      </w:r>
      <w:r w:rsidRPr="00B17687">
        <w:rPr>
          <w:rFonts w:asciiTheme="minorHAnsi" w:hAnsiTheme="minorHAnsi" w:cstheme="minorHAnsi"/>
          <w:sz w:val="22"/>
          <w:szCs w:val="22"/>
          <w:u w:val="single"/>
        </w:rPr>
        <w:t xml:space="preserve">a prvky </w:t>
      </w:r>
      <w:r w:rsidR="008C2CAB" w:rsidRPr="00B17687">
        <w:rPr>
          <w:rFonts w:asciiTheme="minorHAnsi" w:hAnsiTheme="minorHAnsi" w:cstheme="minorHAnsi"/>
          <w:sz w:val="22"/>
          <w:szCs w:val="22"/>
          <w:u w:val="single"/>
        </w:rPr>
        <w:t>s</w:t>
      </w:r>
      <w:r w:rsidRPr="00B17687">
        <w:rPr>
          <w:rFonts w:asciiTheme="minorHAnsi" w:hAnsiTheme="minorHAnsi" w:cstheme="minorHAnsi"/>
          <w:sz w:val="22"/>
          <w:szCs w:val="22"/>
          <w:u w:val="single"/>
        </w:rPr>
        <w:t>tavby</w:t>
      </w:r>
      <w:r w:rsidRPr="00B17687">
        <w:rPr>
          <w:rFonts w:asciiTheme="minorHAnsi" w:hAnsiTheme="minorHAnsi" w:cstheme="minorHAnsi"/>
          <w:sz w:val="22"/>
          <w:szCs w:val="22"/>
        </w:rPr>
        <w:t xml:space="preserve"> z hlediska provozu, údržby a obsluhy</w:t>
      </w:r>
      <w:r w:rsidR="00F54175" w:rsidRPr="00B17687">
        <w:rPr>
          <w:rFonts w:asciiTheme="minorHAnsi" w:hAnsiTheme="minorHAnsi" w:cstheme="minorHAnsi"/>
          <w:sz w:val="22"/>
          <w:szCs w:val="22"/>
        </w:rPr>
        <w:t>.</w:t>
      </w:r>
    </w:p>
    <w:p w14:paraId="0E219364" w14:textId="2180D672" w:rsidR="007820B3" w:rsidRDefault="00171F31" w:rsidP="00BA3ABB">
      <w:pPr>
        <w:overflowPunct w:val="0"/>
        <w:autoSpaceDE w:val="0"/>
        <w:autoSpaceDN w:val="0"/>
        <w:adjustRightInd w:val="0"/>
        <w:ind w:left="426"/>
        <w:jc w:val="both"/>
        <w:textAlignment w:val="baseline"/>
        <w:rPr>
          <w:rFonts w:asciiTheme="minorHAnsi" w:hAnsiTheme="minorHAnsi" w:cstheme="minorHAnsi"/>
          <w:sz w:val="22"/>
          <w:szCs w:val="22"/>
        </w:rPr>
      </w:pPr>
      <w:r w:rsidRPr="00B17687">
        <w:rPr>
          <w:rFonts w:asciiTheme="minorHAnsi" w:hAnsiTheme="minorHAnsi" w:cstheme="minorHAnsi"/>
          <w:sz w:val="22"/>
          <w:szCs w:val="22"/>
          <w:u w:val="single"/>
        </w:rPr>
        <w:t>Předpisy, manuály a návody pro provoz a údržbu</w:t>
      </w:r>
      <w:r w:rsidRPr="00B17687">
        <w:rPr>
          <w:rFonts w:asciiTheme="minorHAnsi" w:hAnsiTheme="minorHAnsi" w:cstheme="minorHAnsi"/>
          <w:sz w:val="22"/>
          <w:szCs w:val="22"/>
        </w:rPr>
        <w:t xml:space="preserve"> budou zpracovány tak, aby byly základní pomůckou pro provádění údržby a zajišťování náhradních dílů. Zahrnují tak Plán kontrolní </w:t>
      </w:r>
      <w:r w:rsidR="00074B88" w:rsidRPr="00B17687">
        <w:rPr>
          <w:rFonts w:asciiTheme="minorHAnsi" w:hAnsiTheme="minorHAnsi" w:cstheme="minorHAnsi"/>
          <w:sz w:val="22"/>
          <w:szCs w:val="22"/>
        </w:rPr>
        <w:br/>
      </w:r>
      <w:r w:rsidRPr="00B17687">
        <w:rPr>
          <w:rFonts w:asciiTheme="minorHAnsi" w:hAnsiTheme="minorHAnsi" w:cstheme="minorHAnsi"/>
          <w:sz w:val="22"/>
          <w:szCs w:val="22"/>
        </w:rPr>
        <w:t>a údržbové činnosti (včetně rozsahu), Plán revizí, Plán odborných prohlídek, Plán servisních činností (preventivní, pravidelné), testy, zkoušky pro jednotlivé části a zařízení budou provedeny dle požadavků zákonů, norem, předpisů a záručních podmínek, včetně evidence.</w:t>
      </w:r>
      <w:r w:rsidRPr="00942809">
        <w:rPr>
          <w:rFonts w:asciiTheme="minorHAnsi" w:hAnsiTheme="minorHAnsi" w:cstheme="minorHAnsi"/>
          <w:sz w:val="22"/>
          <w:szCs w:val="22"/>
        </w:rPr>
        <w:t xml:space="preserve"> </w:t>
      </w:r>
    </w:p>
    <w:p w14:paraId="66AF9FEA" w14:textId="5A0CB12B" w:rsidR="00BA3ABB" w:rsidRPr="00BA3ABB" w:rsidRDefault="00781FC2" w:rsidP="00781FC2">
      <w:pPr>
        <w:pStyle w:val="slovn-mskslice"/>
        <w:numPr>
          <w:ilvl w:val="0"/>
          <w:numId w:val="0"/>
        </w:numPr>
        <w:ind w:left="717"/>
      </w:pPr>
      <w:r>
        <w:t>XIII.</w:t>
      </w:r>
    </w:p>
    <w:p w14:paraId="43D4627B" w14:textId="15919C30" w:rsidR="002E278F" w:rsidRPr="007820B3" w:rsidRDefault="00915BF4" w:rsidP="00F9208D">
      <w:pPr>
        <w:pStyle w:val="MojeNadpisy"/>
      </w:pPr>
      <w:r w:rsidRPr="00F42CC8">
        <w:t>Záruka za jakost</w:t>
      </w:r>
      <w:r w:rsidR="00771642" w:rsidRPr="00F42CC8">
        <w:t>, práva a povinnosti z vadného plnění</w:t>
      </w:r>
    </w:p>
    <w:p w14:paraId="180FE328" w14:textId="055AAC60"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poskytuje na </w:t>
      </w:r>
      <w:r w:rsidR="00540719">
        <w:rPr>
          <w:rFonts w:ascii="Calibri" w:hAnsi="Calibri"/>
          <w:sz w:val="22"/>
          <w:szCs w:val="22"/>
        </w:rPr>
        <w:t>stavbu</w:t>
      </w:r>
      <w:r w:rsidRPr="004E7DD9">
        <w:rPr>
          <w:rFonts w:ascii="Calibri" w:hAnsi="Calibri"/>
          <w:sz w:val="22"/>
          <w:szCs w:val="22"/>
        </w:rPr>
        <w:t xml:space="preserve"> záruku, že všechny </w:t>
      </w:r>
      <w:r w:rsidR="00540719">
        <w:rPr>
          <w:rFonts w:ascii="Calibri" w:hAnsi="Calibri"/>
          <w:sz w:val="22"/>
          <w:szCs w:val="22"/>
        </w:rPr>
        <w:t>její</w:t>
      </w:r>
      <w:r w:rsidRPr="004E7DD9">
        <w:rPr>
          <w:rFonts w:ascii="Calibri" w:hAnsi="Calibri"/>
          <w:sz w:val="22"/>
          <w:szCs w:val="22"/>
        </w:rPr>
        <w:t xml:space="preserve"> části budou po celou dobu trvání záruční doby bez vad, budou mít vlastnosti předpokládané </w:t>
      </w:r>
      <w:r w:rsidR="0065512B">
        <w:rPr>
          <w:rFonts w:ascii="Calibri" w:hAnsi="Calibri"/>
          <w:sz w:val="22"/>
          <w:szCs w:val="22"/>
        </w:rPr>
        <w:t>aktualizovanou projektovou dokumentací</w:t>
      </w:r>
      <w:r w:rsidRPr="004E7DD9">
        <w:rPr>
          <w:rFonts w:ascii="Calibri" w:hAnsi="Calibri"/>
          <w:sz w:val="22"/>
          <w:szCs w:val="22"/>
        </w:rPr>
        <w:t xml:space="preserve"> </w:t>
      </w:r>
      <w:r w:rsidR="00B1687C">
        <w:rPr>
          <w:rFonts w:ascii="Calibri" w:hAnsi="Calibri"/>
          <w:sz w:val="22"/>
          <w:szCs w:val="22"/>
        </w:rPr>
        <w:t>a</w:t>
      </w:r>
      <w:r w:rsidR="006832F8">
        <w:rPr>
          <w:rFonts w:ascii="Calibri" w:hAnsi="Calibri"/>
          <w:sz w:val="22"/>
          <w:szCs w:val="22"/>
        </w:rPr>
        <w:t> </w:t>
      </w:r>
      <w:r w:rsidR="00B1687C">
        <w:rPr>
          <w:rFonts w:ascii="Calibri" w:hAnsi="Calibri"/>
          <w:sz w:val="22"/>
          <w:szCs w:val="22"/>
        </w:rPr>
        <w:t xml:space="preserve">oceněným Soupisem </w:t>
      </w:r>
      <w:r w:rsidRPr="004E7DD9">
        <w:rPr>
          <w:rFonts w:ascii="Calibri" w:hAnsi="Calibri"/>
          <w:sz w:val="22"/>
          <w:szCs w:val="22"/>
        </w:rPr>
        <w:t>a</w:t>
      </w:r>
      <w:r w:rsidR="00EF0AF9">
        <w:rPr>
          <w:rFonts w:ascii="Calibri" w:hAnsi="Calibri"/>
          <w:sz w:val="22"/>
          <w:szCs w:val="22"/>
        </w:rPr>
        <w:t> </w:t>
      </w:r>
      <w:r w:rsidRPr="004E7DD9">
        <w:rPr>
          <w:rFonts w:ascii="Calibri" w:hAnsi="Calibri"/>
          <w:sz w:val="22"/>
          <w:szCs w:val="22"/>
        </w:rPr>
        <w:t xml:space="preserve">budou způsobilé k řádnému užívání k účelu vyplývajícímu z charakteru </w:t>
      </w:r>
      <w:r w:rsidR="00B1534F">
        <w:rPr>
          <w:rFonts w:ascii="Calibri" w:hAnsi="Calibri"/>
          <w:sz w:val="22"/>
          <w:szCs w:val="22"/>
        </w:rPr>
        <w:t>díla</w:t>
      </w:r>
      <w:r w:rsidR="00B1534F" w:rsidRPr="004E7DD9">
        <w:rPr>
          <w:rFonts w:ascii="Calibri" w:hAnsi="Calibri"/>
          <w:sz w:val="22"/>
          <w:szCs w:val="22"/>
        </w:rPr>
        <w:t xml:space="preserve"> </w:t>
      </w:r>
      <w:r w:rsidRPr="004E7DD9">
        <w:rPr>
          <w:rFonts w:ascii="Calibri" w:hAnsi="Calibri"/>
          <w:sz w:val="22"/>
          <w:szCs w:val="22"/>
        </w:rPr>
        <w:t xml:space="preserve">dle této smlouvy. </w:t>
      </w:r>
    </w:p>
    <w:p w14:paraId="348A349F"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odpovídá za vady </w:t>
      </w:r>
      <w:r>
        <w:rPr>
          <w:rFonts w:ascii="Calibri" w:hAnsi="Calibri"/>
          <w:sz w:val="22"/>
          <w:szCs w:val="22"/>
        </w:rPr>
        <w:t xml:space="preserve">díla </w:t>
      </w:r>
      <w:r w:rsidRPr="004E7DD9">
        <w:rPr>
          <w:rFonts w:ascii="Calibri" w:hAnsi="Calibri"/>
          <w:sz w:val="22"/>
          <w:szCs w:val="22"/>
        </w:rPr>
        <w:t xml:space="preserve">zjištěné v záruční době. </w:t>
      </w:r>
    </w:p>
    <w:p w14:paraId="566F2AD2" w14:textId="09E370F1" w:rsidR="00CE63DF" w:rsidRDefault="0040693D" w:rsidP="00183A26">
      <w:pPr>
        <w:pStyle w:val="Zkladntext"/>
        <w:numPr>
          <w:ilvl w:val="0"/>
          <w:numId w:val="25"/>
        </w:numPr>
        <w:shd w:val="clear" w:color="auto" w:fill="FFFFFF"/>
        <w:jc w:val="both"/>
        <w:rPr>
          <w:rFonts w:ascii="Calibri" w:hAnsi="Calibri"/>
          <w:sz w:val="22"/>
          <w:szCs w:val="22"/>
        </w:rPr>
      </w:pPr>
      <w:r w:rsidRPr="0040693D">
        <w:rPr>
          <w:rFonts w:ascii="Calibri" w:hAnsi="Calibri"/>
          <w:sz w:val="22"/>
          <w:szCs w:val="22"/>
        </w:rPr>
        <w:t>Zhotovitel se zavazuje, že výsledky jeho činností dle této smlouvy budou ke dni převzetí</w:t>
      </w:r>
      <w:r>
        <w:rPr>
          <w:rFonts w:ascii="Calibri" w:hAnsi="Calibri"/>
          <w:sz w:val="22"/>
          <w:szCs w:val="22"/>
        </w:rPr>
        <w:t xml:space="preserve"> </w:t>
      </w:r>
      <w:r w:rsidRPr="0040693D">
        <w:rPr>
          <w:rFonts w:ascii="Calibri" w:hAnsi="Calibri"/>
          <w:sz w:val="22"/>
          <w:szCs w:val="22"/>
        </w:rPr>
        <w:t>bez vad a</w:t>
      </w:r>
      <w:r w:rsidR="00B1687C">
        <w:rPr>
          <w:rFonts w:ascii="Calibri" w:hAnsi="Calibri"/>
          <w:sz w:val="22"/>
          <w:szCs w:val="22"/>
        </w:rPr>
        <w:t> </w:t>
      </w:r>
      <w:r w:rsidRPr="0040693D">
        <w:rPr>
          <w:rFonts w:ascii="Calibri" w:hAnsi="Calibri"/>
          <w:sz w:val="22"/>
          <w:szCs w:val="22"/>
        </w:rPr>
        <w:t>způsobilé k užití k účelu sjednanému touto smlouvou.</w:t>
      </w:r>
      <w:r>
        <w:rPr>
          <w:rFonts w:ascii="Calibri" w:hAnsi="Calibri"/>
          <w:sz w:val="22"/>
          <w:szCs w:val="22"/>
        </w:rPr>
        <w:t xml:space="preserve"> </w:t>
      </w:r>
    </w:p>
    <w:p w14:paraId="35118F5B" w14:textId="5F698231" w:rsidR="00106A24" w:rsidRPr="0040693D" w:rsidRDefault="00106A24" w:rsidP="00183A26">
      <w:pPr>
        <w:pStyle w:val="Zkladntext"/>
        <w:numPr>
          <w:ilvl w:val="0"/>
          <w:numId w:val="25"/>
        </w:numPr>
        <w:shd w:val="clear" w:color="auto" w:fill="FFFFFF"/>
        <w:jc w:val="both"/>
        <w:rPr>
          <w:rFonts w:ascii="Calibri" w:hAnsi="Calibri"/>
          <w:sz w:val="22"/>
          <w:szCs w:val="22"/>
        </w:rPr>
      </w:pPr>
      <w:r w:rsidRPr="0040693D">
        <w:rPr>
          <w:rFonts w:ascii="Calibri" w:hAnsi="Calibri"/>
          <w:sz w:val="22"/>
          <w:szCs w:val="22"/>
        </w:rPr>
        <w:lastRenderedPageBreak/>
        <w:t>Délka záruční doby</w:t>
      </w:r>
      <w:r w:rsidR="00B03827" w:rsidRPr="0040693D">
        <w:rPr>
          <w:rFonts w:ascii="Calibri" w:hAnsi="Calibri"/>
          <w:sz w:val="22"/>
          <w:szCs w:val="22"/>
        </w:rPr>
        <w:t xml:space="preserve"> na </w:t>
      </w:r>
      <w:r w:rsidR="00237FF6" w:rsidRPr="0040693D">
        <w:rPr>
          <w:rFonts w:ascii="Calibri" w:hAnsi="Calibri"/>
          <w:sz w:val="22"/>
          <w:szCs w:val="22"/>
        </w:rPr>
        <w:t xml:space="preserve">stavbu </w:t>
      </w:r>
      <w:r w:rsidRPr="0040693D">
        <w:rPr>
          <w:rFonts w:ascii="Calibri" w:hAnsi="Calibri"/>
          <w:sz w:val="22"/>
          <w:szCs w:val="22"/>
        </w:rPr>
        <w:t xml:space="preserve">se sjednává v délce trvání </w:t>
      </w:r>
      <w:r w:rsidRPr="0040693D">
        <w:rPr>
          <w:rFonts w:ascii="Calibri" w:hAnsi="Calibri"/>
          <w:b/>
          <w:sz w:val="22"/>
          <w:szCs w:val="22"/>
        </w:rPr>
        <w:t>60 měsíců</w:t>
      </w:r>
      <w:r w:rsidR="00546382" w:rsidRPr="0040693D">
        <w:rPr>
          <w:rFonts w:ascii="Calibri" w:hAnsi="Calibri"/>
          <w:b/>
          <w:sz w:val="22"/>
          <w:szCs w:val="22"/>
        </w:rPr>
        <w:t xml:space="preserve"> </w:t>
      </w:r>
      <w:r w:rsidR="00205F8A" w:rsidRPr="0040693D">
        <w:rPr>
          <w:rFonts w:ascii="Calibri" w:hAnsi="Calibri"/>
          <w:bCs/>
          <w:sz w:val="22"/>
          <w:szCs w:val="22"/>
        </w:rPr>
        <w:t>ode dne předání a</w:t>
      </w:r>
      <w:r w:rsidR="00B1687C">
        <w:rPr>
          <w:rFonts w:ascii="Calibri" w:hAnsi="Calibri"/>
          <w:bCs/>
          <w:sz w:val="22"/>
          <w:szCs w:val="22"/>
        </w:rPr>
        <w:t> </w:t>
      </w:r>
      <w:r w:rsidR="00205F8A" w:rsidRPr="0040693D">
        <w:rPr>
          <w:rFonts w:ascii="Calibri" w:hAnsi="Calibri"/>
          <w:bCs/>
          <w:sz w:val="22"/>
          <w:szCs w:val="22"/>
        </w:rPr>
        <w:t>převzetí</w:t>
      </w:r>
      <w:r w:rsidR="00F44207">
        <w:rPr>
          <w:rFonts w:ascii="Calibri" w:hAnsi="Calibri"/>
          <w:bCs/>
          <w:sz w:val="22"/>
          <w:szCs w:val="22"/>
        </w:rPr>
        <w:t xml:space="preserve"> </w:t>
      </w:r>
      <w:r w:rsidR="00083FA7">
        <w:rPr>
          <w:rFonts w:ascii="Calibri" w:hAnsi="Calibri"/>
          <w:bCs/>
          <w:sz w:val="22"/>
          <w:szCs w:val="22"/>
        </w:rPr>
        <w:t>stavby</w:t>
      </w:r>
      <w:r w:rsidRPr="0040693D">
        <w:rPr>
          <w:rFonts w:ascii="Calibri" w:hAnsi="Calibri"/>
          <w:b/>
          <w:sz w:val="22"/>
          <w:szCs w:val="22"/>
        </w:rPr>
        <w:t>.</w:t>
      </w:r>
      <w:r w:rsidRPr="0040693D">
        <w:rPr>
          <w:rFonts w:ascii="Calibri" w:hAnsi="Calibri"/>
          <w:sz w:val="22"/>
          <w:szCs w:val="22"/>
        </w:rPr>
        <w:t xml:space="preserve"> </w:t>
      </w:r>
    </w:p>
    <w:p w14:paraId="4F033468" w14:textId="52A86CF2" w:rsidR="00D47453" w:rsidRPr="00D47453" w:rsidRDefault="00D47453"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 obecné záruční doby sjednané podle této smlouvy jsou vyňaty záruky na jednotlivé materiály, </w:t>
      </w:r>
      <w:bookmarkStart w:id="6" w:name="_Hlk97620761"/>
      <w:r w:rsidRPr="004E7DD9">
        <w:rPr>
          <w:rFonts w:ascii="Calibri" w:hAnsi="Calibri"/>
          <w:sz w:val="22"/>
          <w:szCs w:val="22"/>
        </w:rPr>
        <w:t xml:space="preserve">stroje a zařízení, u nichž výrobce poskytuje záruku s dobou trvání </w:t>
      </w:r>
      <w:r>
        <w:rPr>
          <w:rFonts w:ascii="Calibri" w:hAnsi="Calibri"/>
          <w:sz w:val="22"/>
          <w:szCs w:val="22"/>
        </w:rPr>
        <w:t>jinou než</w:t>
      </w:r>
      <w:r w:rsidRPr="004E7DD9">
        <w:rPr>
          <w:rFonts w:ascii="Calibri" w:hAnsi="Calibri"/>
          <w:sz w:val="22"/>
          <w:szCs w:val="22"/>
        </w:rPr>
        <w:t xml:space="preserve"> </w:t>
      </w:r>
      <w:r>
        <w:rPr>
          <w:rFonts w:ascii="Calibri" w:hAnsi="Calibri"/>
          <w:sz w:val="22"/>
          <w:szCs w:val="22"/>
        </w:rPr>
        <w:t xml:space="preserve">60 </w:t>
      </w:r>
      <w:r w:rsidRPr="004E7DD9">
        <w:rPr>
          <w:rFonts w:ascii="Calibri" w:hAnsi="Calibri"/>
          <w:sz w:val="22"/>
          <w:szCs w:val="22"/>
        </w:rPr>
        <w:t>měsíců</w:t>
      </w:r>
      <w:bookmarkEnd w:id="6"/>
      <w:r w:rsidRPr="004E7DD9">
        <w:rPr>
          <w:rFonts w:ascii="Calibri" w:hAnsi="Calibri"/>
          <w:sz w:val="22"/>
          <w:szCs w:val="22"/>
        </w:rPr>
        <w:t xml:space="preserve">. </w:t>
      </w:r>
      <w:r w:rsidRPr="008774CD">
        <w:rPr>
          <w:rFonts w:ascii="Calibri" w:hAnsi="Calibri"/>
          <w:sz w:val="22"/>
          <w:szCs w:val="22"/>
        </w:rPr>
        <w:t xml:space="preserve">Zhotovitel se zavazuje na tyto </w:t>
      </w:r>
      <w:r w:rsidRPr="004E7DD9">
        <w:rPr>
          <w:rFonts w:ascii="Calibri" w:hAnsi="Calibri"/>
          <w:sz w:val="22"/>
          <w:szCs w:val="22"/>
        </w:rPr>
        <w:t>materiály, stroje a zařízení</w:t>
      </w:r>
      <w:r w:rsidRPr="008774CD">
        <w:rPr>
          <w:rFonts w:ascii="Calibri" w:hAnsi="Calibri"/>
          <w:sz w:val="22"/>
          <w:szCs w:val="22"/>
        </w:rPr>
        <w:t xml:space="preserve"> poskytnout objednateli záruku, a to v </w:t>
      </w:r>
      <w:r>
        <w:rPr>
          <w:rFonts w:ascii="Calibri" w:hAnsi="Calibri"/>
          <w:sz w:val="22"/>
          <w:szCs w:val="22"/>
        </w:rPr>
        <w:t>délce</w:t>
      </w:r>
      <w:r w:rsidRPr="008774CD">
        <w:rPr>
          <w:rFonts w:ascii="Calibri" w:hAnsi="Calibri"/>
          <w:sz w:val="22"/>
          <w:szCs w:val="22"/>
        </w:rPr>
        <w:t xml:space="preserve"> </w:t>
      </w:r>
      <w:r>
        <w:rPr>
          <w:rFonts w:ascii="Calibri" w:hAnsi="Calibri"/>
          <w:sz w:val="22"/>
          <w:szCs w:val="22"/>
        </w:rPr>
        <w:t xml:space="preserve">trvání </w:t>
      </w:r>
      <w:r w:rsidRPr="008774CD">
        <w:rPr>
          <w:rFonts w:ascii="Calibri" w:hAnsi="Calibri"/>
          <w:sz w:val="22"/>
          <w:szCs w:val="22"/>
        </w:rPr>
        <w:t xml:space="preserve">poskytnuté </w:t>
      </w:r>
      <w:r>
        <w:rPr>
          <w:rFonts w:ascii="Calibri" w:hAnsi="Calibri"/>
          <w:sz w:val="22"/>
          <w:szCs w:val="22"/>
        </w:rPr>
        <w:t xml:space="preserve">jejich </w:t>
      </w:r>
      <w:r w:rsidRPr="008774CD">
        <w:rPr>
          <w:rFonts w:ascii="Calibri" w:hAnsi="Calibri"/>
          <w:sz w:val="22"/>
          <w:szCs w:val="22"/>
        </w:rPr>
        <w:t xml:space="preserve">výrobci, </w:t>
      </w:r>
      <w:r>
        <w:rPr>
          <w:rFonts w:ascii="Calibri" w:hAnsi="Calibri"/>
          <w:sz w:val="22"/>
          <w:szCs w:val="22"/>
        </w:rPr>
        <w:t>vždy však minimálně v délce 24 měsíců.</w:t>
      </w:r>
      <w:r w:rsidR="000B5853">
        <w:rPr>
          <w:rFonts w:ascii="Calibri" w:hAnsi="Calibri"/>
          <w:sz w:val="22"/>
          <w:szCs w:val="22"/>
        </w:rPr>
        <w:t xml:space="preserve"> Seznam těchto</w:t>
      </w:r>
      <w:r w:rsidR="00B90ED2">
        <w:rPr>
          <w:rFonts w:ascii="Calibri" w:hAnsi="Calibri"/>
          <w:sz w:val="22"/>
          <w:szCs w:val="22"/>
        </w:rPr>
        <w:t xml:space="preserve"> materiálů, strojů a zařízení bude přílohou předávacího protokolu.</w:t>
      </w:r>
      <w:r w:rsidR="003140A0">
        <w:rPr>
          <w:rFonts w:ascii="Calibri" w:hAnsi="Calibri"/>
          <w:sz w:val="22"/>
          <w:szCs w:val="22"/>
        </w:rPr>
        <w:t xml:space="preserve"> </w:t>
      </w:r>
    </w:p>
    <w:p w14:paraId="4CA2D44B" w14:textId="77777777" w:rsidR="004B5D1A" w:rsidRPr="00DB5807" w:rsidRDefault="004B5D1A"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Záruční doby neběží po dobu, po kterou objednatel nemohl </w:t>
      </w:r>
      <w:r>
        <w:rPr>
          <w:rFonts w:ascii="Calibri" w:hAnsi="Calibri"/>
          <w:sz w:val="22"/>
          <w:szCs w:val="22"/>
        </w:rPr>
        <w:t>dílo</w:t>
      </w:r>
      <w:r w:rsidRPr="004E7DD9">
        <w:rPr>
          <w:rFonts w:ascii="Calibri" w:hAnsi="Calibri"/>
          <w:sz w:val="22"/>
          <w:szCs w:val="22"/>
        </w:rPr>
        <w:t xml:space="preserve"> nebo je</w:t>
      </w:r>
      <w:r>
        <w:rPr>
          <w:rFonts w:ascii="Calibri" w:hAnsi="Calibri"/>
          <w:sz w:val="22"/>
          <w:szCs w:val="22"/>
        </w:rPr>
        <w:t>ho</w:t>
      </w:r>
      <w:r w:rsidRPr="004E7DD9">
        <w:rPr>
          <w:rFonts w:ascii="Calibri" w:hAnsi="Calibri"/>
          <w:sz w:val="22"/>
          <w:szCs w:val="22"/>
        </w:rPr>
        <w:t xml:space="preserve"> část užívat pro vady </w:t>
      </w:r>
      <w:r w:rsidRPr="00DB5807">
        <w:rPr>
          <w:rFonts w:ascii="Calibri" w:hAnsi="Calibri"/>
          <w:sz w:val="22"/>
          <w:szCs w:val="22"/>
        </w:rPr>
        <w:t>díla, za které odpovídá zhotovitel.</w:t>
      </w:r>
    </w:p>
    <w:p w14:paraId="22EF278D" w14:textId="71D89D5D" w:rsidR="008F0113" w:rsidRPr="00DB5807" w:rsidRDefault="008F0113" w:rsidP="00183A26">
      <w:pPr>
        <w:pStyle w:val="Zkladntext"/>
        <w:numPr>
          <w:ilvl w:val="0"/>
          <w:numId w:val="25"/>
        </w:numPr>
        <w:shd w:val="clear" w:color="auto" w:fill="FFFFFF"/>
        <w:jc w:val="both"/>
        <w:rPr>
          <w:rFonts w:ascii="Calibri" w:hAnsi="Calibri"/>
          <w:sz w:val="22"/>
          <w:szCs w:val="22"/>
        </w:rPr>
      </w:pPr>
      <w:r w:rsidRPr="00DB5807">
        <w:rPr>
          <w:rFonts w:ascii="Calibri" w:hAnsi="Calibri"/>
          <w:sz w:val="22"/>
          <w:szCs w:val="22"/>
        </w:rPr>
        <w:t>Zjistí-li objednatel, že zhotovitel při výkonu své činnosti dle této smlouvy postupuje v rozporu se</w:t>
      </w:r>
      <w:r w:rsidR="00664811">
        <w:rPr>
          <w:rFonts w:ascii="Calibri" w:hAnsi="Calibri"/>
          <w:sz w:val="22"/>
          <w:szCs w:val="22"/>
        </w:rPr>
        <w:t> </w:t>
      </w:r>
      <w:r w:rsidRPr="00DB5807">
        <w:rPr>
          <w:rFonts w:ascii="Calibri" w:hAnsi="Calibri"/>
          <w:sz w:val="22"/>
          <w:szCs w:val="22"/>
        </w:rPr>
        <w:t>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w:t>
      </w:r>
    </w:p>
    <w:p w14:paraId="7DB5567E" w14:textId="5432262B" w:rsidR="00106A24" w:rsidRPr="004E7DD9" w:rsidRDefault="00106A24" w:rsidP="00183A26">
      <w:pPr>
        <w:pStyle w:val="Zkladntext"/>
        <w:numPr>
          <w:ilvl w:val="0"/>
          <w:numId w:val="25"/>
        </w:numPr>
        <w:shd w:val="clear" w:color="auto" w:fill="FFFFFF"/>
        <w:jc w:val="both"/>
        <w:rPr>
          <w:rFonts w:ascii="Calibri" w:hAnsi="Calibri"/>
          <w:sz w:val="22"/>
          <w:szCs w:val="22"/>
        </w:rPr>
      </w:pPr>
      <w:r w:rsidRPr="00DB5807">
        <w:rPr>
          <w:rFonts w:ascii="Calibri" w:hAnsi="Calibri"/>
          <w:sz w:val="22"/>
          <w:szCs w:val="22"/>
        </w:rPr>
        <w:t>Zhotovitel neodpovídá za vady díla, jestliže tyto vady byly způsobeny použitím věcí předaných mu</w:t>
      </w:r>
      <w:r w:rsidRPr="004E7DD9">
        <w:rPr>
          <w:rFonts w:ascii="Calibri" w:hAnsi="Calibri"/>
          <w:sz w:val="22"/>
          <w:szCs w:val="22"/>
        </w:rPr>
        <w:t xml:space="preserve">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w:t>
      </w:r>
      <w:r w:rsidR="00074B88">
        <w:rPr>
          <w:rFonts w:ascii="Calibri" w:hAnsi="Calibri"/>
          <w:sz w:val="22"/>
          <w:szCs w:val="22"/>
        </w:rPr>
        <w:br/>
      </w:r>
      <w:r w:rsidRPr="004E7DD9">
        <w:rPr>
          <w:rFonts w:ascii="Calibri" w:hAnsi="Calibri"/>
          <w:sz w:val="22"/>
          <w:szCs w:val="22"/>
        </w:rPr>
        <w:t xml:space="preserve">na jejich dodržení trval nebo jestli zhotovitel tuto nevhodnost ani při vynaložení odborné péče nemohl zjistit. </w:t>
      </w:r>
    </w:p>
    <w:p w14:paraId="30C42812"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neodpovídá za vady </w:t>
      </w:r>
      <w:r>
        <w:rPr>
          <w:rFonts w:ascii="Calibri" w:hAnsi="Calibri"/>
          <w:sz w:val="22"/>
          <w:szCs w:val="22"/>
        </w:rPr>
        <w:t>díla</w:t>
      </w:r>
      <w:r w:rsidRPr="004E7DD9">
        <w:rPr>
          <w:rFonts w:ascii="Calibri" w:hAnsi="Calibri"/>
          <w:sz w:val="22"/>
          <w:szCs w:val="22"/>
        </w:rPr>
        <w:t xml:space="preserve">, které byly způsobeny objednatelem v důsledku nevhodného užívání </w:t>
      </w:r>
      <w:r>
        <w:rPr>
          <w:rFonts w:ascii="Calibri" w:hAnsi="Calibri"/>
          <w:sz w:val="22"/>
          <w:szCs w:val="22"/>
        </w:rPr>
        <w:t>stavby</w:t>
      </w:r>
      <w:r w:rsidRPr="004E7DD9">
        <w:rPr>
          <w:rFonts w:ascii="Calibri" w:hAnsi="Calibri"/>
          <w:sz w:val="22"/>
          <w:szCs w:val="22"/>
        </w:rPr>
        <w:t xml:space="preserve">, nebo v důsledku vyšší moci. </w:t>
      </w:r>
    </w:p>
    <w:p w14:paraId="14BCEB99" w14:textId="4693539A" w:rsidR="00106A24" w:rsidRPr="004E7DD9" w:rsidRDefault="00106A24" w:rsidP="00183A26">
      <w:pPr>
        <w:pStyle w:val="Zkladntext"/>
        <w:numPr>
          <w:ilvl w:val="0"/>
          <w:numId w:val="25"/>
        </w:numPr>
        <w:shd w:val="clear" w:color="auto" w:fill="FFFFFF"/>
        <w:jc w:val="both"/>
        <w:rPr>
          <w:rFonts w:ascii="Calibri" w:hAnsi="Calibri"/>
          <w:sz w:val="22"/>
          <w:szCs w:val="22"/>
        </w:rPr>
      </w:pPr>
      <w:r w:rsidRPr="008774CD">
        <w:rPr>
          <w:rFonts w:ascii="Calibri" w:hAnsi="Calibri"/>
          <w:sz w:val="22"/>
          <w:szCs w:val="22"/>
        </w:rPr>
        <w:t>Pro ty součásti stavby, které byly v důsledku oprávněné reklamace objednatele zhotovitelem opraveny, a to tak, že byly nahrazeny novými součástmi, běží</w:t>
      </w:r>
      <w:r w:rsidR="005954D9">
        <w:rPr>
          <w:rFonts w:ascii="Calibri" w:hAnsi="Calibri"/>
          <w:sz w:val="22"/>
          <w:szCs w:val="22"/>
        </w:rPr>
        <w:t xml:space="preserve"> nová</w:t>
      </w:r>
      <w:r w:rsidRPr="008774CD">
        <w:rPr>
          <w:rFonts w:ascii="Calibri" w:hAnsi="Calibri"/>
          <w:sz w:val="22"/>
          <w:szCs w:val="22"/>
        </w:rPr>
        <w:t xml:space="preserve"> záruční </w:t>
      </w:r>
      <w:r>
        <w:rPr>
          <w:rFonts w:ascii="Calibri" w:hAnsi="Calibri"/>
          <w:sz w:val="22"/>
          <w:szCs w:val="22"/>
        </w:rPr>
        <w:t>doba</w:t>
      </w:r>
      <w:r w:rsidRPr="008774CD">
        <w:rPr>
          <w:rFonts w:ascii="Calibri" w:hAnsi="Calibri"/>
          <w:sz w:val="22"/>
          <w:szCs w:val="22"/>
        </w:rPr>
        <w:t xml:space="preserve"> od počátku ode dne dokončení a předání příslušného předmětu</w:t>
      </w:r>
      <w:r>
        <w:rPr>
          <w:rFonts w:ascii="Calibri" w:hAnsi="Calibri"/>
          <w:sz w:val="22"/>
          <w:szCs w:val="22"/>
        </w:rPr>
        <w:t xml:space="preserve"> reklamační opravy objednateli, avšak </w:t>
      </w:r>
      <w:r w:rsidRPr="00CF0B51">
        <w:rPr>
          <w:rFonts w:ascii="Calibri" w:hAnsi="Calibri"/>
          <w:sz w:val="22"/>
          <w:szCs w:val="22"/>
        </w:rPr>
        <w:t xml:space="preserve">maximálně </w:t>
      </w:r>
      <w:r w:rsidR="00074B88">
        <w:rPr>
          <w:rFonts w:ascii="Calibri" w:hAnsi="Calibri"/>
          <w:sz w:val="22"/>
          <w:szCs w:val="22"/>
        </w:rPr>
        <w:br/>
      </w:r>
      <w:r w:rsidRPr="00CF0B51">
        <w:rPr>
          <w:rFonts w:ascii="Calibri" w:hAnsi="Calibri"/>
          <w:sz w:val="22"/>
          <w:szCs w:val="22"/>
        </w:rPr>
        <w:t xml:space="preserve">po dobu 24 měsíců </w:t>
      </w:r>
      <w:r>
        <w:rPr>
          <w:rFonts w:ascii="Calibri" w:hAnsi="Calibri"/>
          <w:sz w:val="22"/>
          <w:szCs w:val="22"/>
        </w:rPr>
        <w:t>po</w:t>
      </w:r>
      <w:r w:rsidRPr="00CF0B51">
        <w:rPr>
          <w:rFonts w:ascii="Calibri" w:hAnsi="Calibri"/>
          <w:sz w:val="22"/>
          <w:szCs w:val="22"/>
        </w:rPr>
        <w:t xml:space="preserve"> skončení původní záruční </w:t>
      </w:r>
      <w:r>
        <w:rPr>
          <w:rFonts w:ascii="Calibri" w:hAnsi="Calibri"/>
          <w:sz w:val="22"/>
          <w:szCs w:val="22"/>
        </w:rPr>
        <w:t>doby na dílo</w:t>
      </w:r>
      <w:r w:rsidRPr="00CF0B51">
        <w:rPr>
          <w:rFonts w:ascii="Calibri" w:hAnsi="Calibri"/>
          <w:sz w:val="22"/>
          <w:szCs w:val="22"/>
        </w:rPr>
        <w:t>.</w:t>
      </w:r>
    </w:p>
    <w:p w14:paraId="2EA70C7F" w14:textId="65DA2F98" w:rsidR="00106A24"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Objednatel</w:t>
      </w:r>
      <w:r>
        <w:rPr>
          <w:rFonts w:ascii="Calibri" w:hAnsi="Calibri"/>
          <w:sz w:val="22"/>
          <w:szCs w:val="22"/>
        </w:rPr>
        <w:t xml:space="preserve"> </w:t>
      </w:r>
      <w:r w:rsidRPr="004E7DD9">
        <w:rPr>
          <w:rFonts w:ascii="Calibri" w:hAnsi="Calibri"/>
          <w:sz w:val="22"/>
          <w:szCs w:val="22"/>
        </w:rPr>
        <w:t xml:space="preserve">je povinen vady písemně reklamovat u zhotovitele </w:t>
      </w:r>
      <w:r>
        <w:rPr>
          <w:rFonts w:ascii="Calibri" w:hAnsi="Calibri"/>
          <w:sz w:val="22"/>
          <w:szCs w:val="22"/>
        </w:rPr>
        <w:t>do 30 dnů</w:t>
      </w:r>
      <w:r w:rsidRPr="004E7DD9">
        <w:rPr>
          <w:rFonts w:ascii="Calibri" w:hAnsi="Calibri"/>
          <w:sz w:val="22"/>
          <w:szCs w:val="22"/>
        </w:rPr>
        <w:t xml:space="preserve"> po jejich zjištění. Oznámení (reklamaci) odešle na adresu zhotovitele uvedenou v oddíle Smluvní strany</w:t>
      </w:r>
      <w:r>
        <w:rPr>
          <w:rFonts w:ascii="Calibri" w:hAnsi="Calibri"/>
          <w:sz w:val="22"/>
          <w:szCs w:val="22"/>
        </w:rPr>
        <w:t>,</w:t>
      </w:r>
      <w:r w:rsidRPr="004E7DD9">
        <w:rPr>
          <w:rFonts w:ascii="Calibri" w:hAnsi="Calibri"/>
          <w:sz w:val="22"/>
          <w:szCs w:val="22"/>
        </w:rPr>
        <w:t xml:space="preserve"> resp. </w:t>
      </w:r>
      <w:r w:rsidR="00074B88">
        <w:rPr>
          <w:rFonts w:ascii="Calibri" w:hAnsi="Calibri"/>
          <w:sz w:val="22"/>
          <w:szCs w:val="22"/>
        </w:rPr>
        <w:br/>
      </w:r>
      <w:r w:rsidRPr="004E7DD9">
        <w:rPr>
          <w:rFonts w:ascii="Calibri" w:hAnsi="Calibri"/>
          <w:sz w:val="22"/>
          <w:szCs w:val="22"/>
        </w:rPr>
        <w:t xml:space="preserve">na adresu sídla zhotovitele uvedenou aktuálně ve veřejně dostupné evidenci, do které je zhotovitel na základě obecně závazného právního předpisu zapsán nebo na jinou známou adresu. </w:t>
      </w:r>
      <w:r w:rsidR="00074B88">
        <w:rPr>
          <w:rFonts w:ascii="Calibri" w:hAnsi="Calibri"/>
          <w:sz w:val="22"/>
          <w:szCs w:val="22"/>
        </w:rPr>
        <w:br/>
      </w:r>
      <w:r w:rsidRPr="004E7DD9">
        <w:rPr>
          <w:rFonts w:ascii="Calibri" w:hAnsi="Calibri"/>
          <w:sz w:val="22"/>
          <w:szCs w:val="22"/>
        </w:rPr>
        <w:t>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w:t>
      </w:r>
      <w:r w:rsidR="00B53C70">
        <w:rPr>
          <w:rFonts w:ascii="Calibri" w:hAnsi="Calibri"/>
          <w:sz w:val="22"/>
          <w:szCs w:val="22"/>
        </w:rPr>
        <w:t>,</w:t>
      </w:r>
      <w:r w:rsidR="00B53C70" w:rsidRPr="00B53C70">
        <w:t xml:space="preserve"> </w:t>
      </w:r>
      <w:r w:rsidR="00B53C70" w:rsidRPr="00B53C70">
        <w:rPr>
          <w:rFonts w:ascii="Calibri" w:hAnsi="Calibri"/>
          <w:sz w:val="22"/>
          <w:szCs w:val="22"/>
        </w:rPr>
        <w:t>je-li následně potvrzeno též elektronickou poštou na e-mailovou adresu zhotovitele</w:t>
      </w:r>
      <w:r w:rsidRPr="004E7DD9">
        <w:rPr>
          <w:rFonts w:ascii="Calibri" w:hAnsi="Calibri"/>
          <w:sz w:val="22"/>
          <w:szCs w:val="22"/>
        </w:rPr>
        <w:t>. Zhotovitel je povinen pro tyto účely objednateli</w:t>
      </w:r>
      <w:r>
        <w:rPr>
          <w:rFonts w:ascii="Calibri" w:hAnsi="Calibri"/>
          <w:sz w:val="22"/>
          <w:szCs w:val="22"/>
        </w:rPr>
        <w:t xml:space="preserve"> </w:t>
      </w:r>
      <w:r w:rsidRPr="004E7DD9">
        <w:rPr>
          <w:rFonts w:ascii="Calibri" w:hAnsi="Calibri"/>
          <w:sz w:val="22"/>
          <w:szCs w:val="22"/>
        </w:rPr>
        <w:t>po celou dobu záruční lhůty aktualizovat příslušnou e-mailovou adresu a nepřetržitě funkční telefonní číslo. V reklamaci musí být vady popsány nebo uvedeno</w:t>
      </w:r>
      <w:r>
        <w:rPr>
          <w:rFonts w:ascii="Calibri" w:hAnsi="Calibri"/>
          <w:sz w:val="22"/>
          <w:szCs w:val="22"/>
        </w:rPr>
        <w:t>,</w:t>
      </w:r>
      <w:r w:rsidRPr="004E7DD9">
        <w:rPr>
          <w:rFonts w:ascii="Calibri" w:hAnsi="Calibri"/>
          <w:sz w:val="22"/>
          <w:szCs w:val="22"/>
        </w:rPr>
        <w:t xml:space="preserve"> jak se vady projevují. Objednatel v reklamaci uvede, jakým způsobem požaduje </w:t>
      </w:r>
      <w:r>
        <w:rPr>
          <w:rFonts w:ascii="Calibri" w:hAnsi="Calibri"/>
          <w:sz w:val="22"/>
          <w:szCs w:val="22"/>
        </w:rPr>
        <w:t>z</w:t>
      </w:r>
      <w:r w:rsidRPr="004E7DD9">
        <w:rPr>
          <w:rFonts w:ascii="Calibri" w:hAnsi="Calibri"/>
          <w:sz w:val="22"/>
          <w:szCs w:val="22"/>
        </w:rPr>
        <w:t xml:space="preserve">jednat nápravu. </w:t>
      </w:r>
      <w:r w:rsidR="007A7533" w:rsidRPr="6FC966D3">
        <w:rPr>
          <w:rFonts w:ascii="Calibri" w:hAnsi="Calibri"/>
          <w:sz w:val="22"/>
          <w:szCs w:val="22"/>
        </w:rPr>
        <w:t>Za</w:t>
      </w:r>
      <w:r w:rsidR="007A7533">
        <w:rPr>
          <w:rFonts w:ascii="Calibri" w:hAnsi="Calibri"/>
          <w:sz w:val="22"/>
          <w:szCs w:val="22"/>
        </w:rPr>
        <w:t> </w:t>
      </w:r>
      <w:r w:rsidR="007A7533" w:rsidRPr="6FC966D3">
        <w:rPr>
          <w:rFonts w:ascii="Calibri" w:hAnsi="Calibri"/>
          <w:sz w:val="22"/>
          <w:szCs w:val="22"/>
        </w:rPr>
        <w:t xml:space="preserve">objednatele může reklamaci u zhotovitele uplatnit </w:t>
      </w:r>
      <w:r w:rsidR="007A7533" w:rsidRPr="00E038D5">
        <w:rPr>
          <w:rFonts w:ascii="Calibri" w:hAnsi="Calibri"/>
          <w:sz w:val="22"/>
          <w:szCs w:val="22"/>
        </w:rPr>
        <w:t xml:space="preserve">též </w:t>
      </w:r>
      <w:r w:rsidR="007A7533" w:rsidRPr="008449D7">
        <w:rPr>
          <w:rFonts w:ascii="Calibri" w:hAnsi="Calibri"/>
          <w:sz w:val="22"/>
          <w:szCs w:val="22"/>
        </w:rPr>
        <w:t>PRO</w:t>
      </w:r>
      <w:r w:rsidR="007A7533" w:rsidRPr="6FC966D3">
        <w:rPr>
          <w:rFonts w:ascii="Calibri" w:hAnsi="Calibri"/>
          <w:sz w:val="22"/>
          <w:szCs w:val="22"/>
        </w:rPr>
        <w:t>.</w:t>
      </w:r>
    </w:p>
    <w:p w14:paraId="7E60D553" w14:textId="4174802A" w:rsidR="00332847" w:rsidRPr="00332847" w:rsidRDefault="00332847" w:rsidP="00332847">
      <w:pPr>
        <w:pStyle w:val="Zkladntext"/>
        <w:numPr>
          <w:ilvl w:val="0"/>
          <w:numId w:val="25"/>
        </w:numPr>
        <w:shd w:val="clear" w:color="auto" w:fill="FFFFFF"/>
        <w:jc w:val="both"/>
        <w:rPr>
          <w:rFonts w:ascii="Calibri" w:hAnsi="Calibri"/>
          <w:sz w:val="22"/>
          <w:szCs w:val="22"/>
        </w:rPr>
      </w:pPr>
      <w:r w:rsidRPr="00D816BA">
        <w:rPr>
          <w:rFonts w:ascii="Calibri" w:hAnsi="Calibri"/>
          <w:sz w:val="22"/>
          <w:szCs w:val="22"/>
        </w:rPr>
        <w:t>Objednatel má právo uplatnit veškeré zákonné reklamační nároky</w:t>
      </w:r>
      <w:r>
        <w:rPr>
          <w:rFonts w:ascii="Calibri" w:hAnsi="Calibri"/>
          <w:sz w:val="22"/>
          <w:szCs w:val="22"/>
        </w:rPr>
        <w:t>.</w:t>
      </w:r>
    </w:p>
    <w:p w14:paraId="59973BA7" w14:textId="77777777" w:rsidR="00106A24" w:rsidRPr="00580AE3" w:rsidRDefault="00106A24" w:rsidP="00183A26">
      <w:pPr>
        <w:pStyle w:val="Zkladntext"/>
        <w:numPr>
          <w:ilvl w:val="0"/>
          <w:numId w:val="25"/>
        </w:numPr>
        <w:shd w:val="clear" w:color="auto" w:fill="FFFFFF"/>
        <w:jc w:val="both"/>
        <w:rPr>
          <w:rFonts w:ascii="Calibri" w:hAnsi="Calibri"/>
          <w:sz w:val="22"/>
          <w:szCs w:val="22"/>
          <w:u w:val="single"/>
        </w:rPr>
      </w:pPr>
      <w:r w:rsidRPr="00580AE3">
        <w:rPr>
          <w:rFonts w:ascii="Calibri" w:hAnsi="Calibri"/>
          <w:sz w:val="22"/>
          <w:szCs w:val="22"/>
          <w:u w:val="single"/>
        </w:rPr>
        <w:t>Objednatel je oprávněn požadovat</w:t>
      </w:r>
      <w:r>
        <w:rPr>
          <w:rFonts w:ascii="Calibri" w:hAnsi="Calibri"/>
          <w:sz w:val="22"/>
          <w:szCs w:val="22"/>
          <w:u w:val="single"/>
        </w:rPr>
        <w:t xml:space="preserve"> zejména</w:t>
      </w:r>
      <w:r w:rsidRPr="00580AE3">
        <w:rPr>
          <w:rFonts w:ascii="Calibri" w:hAnsi="Calibri"/>
          <w:sz w:val="22"/>
          <w:szCs w:val="22"/>
          <w:u w:val="single"/>
        </w:rPr>
        <w:t xml:space="preserve">: </w:t>
      </w:r>
    </w:p>
    <w:p w14:paraId="19D85581" w14:textId="77777777" w:rsidR="00106A24" w:rsidRPr="004E7DD9" w:rsidRDefault="00106A24" w:rsidP="00D80D73">
      <w:pPr>
        <w:pStyle w:val="Zkladntext"/>
        <w:numPr>
          <w:ilvl w:val="0"/>
          <w:numId w:val="2"/>
        </w:numPr>
        <w:tabs>
          <w:tab w:val="clear" w:pos="1440"/>
        </w:tabs>
        <w:ind w:left="709" w:hanging="283"/>
        <w:jc w:val="both"/>
        <w:rPr>
          <w:rFonts w:ascii="Calibri" w:hAnsi="Calibri"/>
          <w:sz w:val="22"/>
          <w:szCs w:val="22"/>
        </w:rPr>
      </w:pPr>
      <w:r>
        <w:rPr>
          <w:rFonts w:ascii="Calibri" w:hAnsi="Calibri"/>
          <w:sz w:val="22"/>
          <w:szCs w:val="22"/>
        </w:rPr>
        <w:t xml:space="preserve">bezplatné </w:t>
      </w:r>
      <w:r w:rsidRPr="004E7DD9">
        <w:rPr>
          <w:rFonts w:ascii="Calibri" w:hAnsi="Calibri"/>
          <w:sz w:val="22"/>
          <w:szCs w:val="22"/>
        </w:rPr>
        <w:t>odstranění vady dodáním náhradního plnění (u vad materiálů, zařízení, strojů apod.);</w:t>
      </w:r>
    </w:p>
    <w:p w14:paraId="1B54F58E" w14:textId="77777777" w:rsidR="00106A24" w:rsidRPr="004E7DD9" w:rsidRDefault="00106A24" w:rsidP="00D80D73">
      <w:pPr>
        <w:pStyle w:val="Zkladntext"/>
        <w:numPr>
          <w:ilvl w:val="0"/>
          <w:numId w:val="2"/>
        </w:numPr>
        <w:tabs>
          <w:tab w:val="clear" w:pos="1440"/>
        </w:tabs>
        <w:ind w:left="709" w:hanging="283"/>
        <w:jc w:val="both"/>
        <w:rPr>
          <w:rFonts w:ascii="Calibri" w:hAnsi="Calibri"/>
          <w:sz w:val="22"/>
          <w:szCs w:val="22"/>
        </w:rPr>
      </w:pPr>
      <w:r>
        <w:rPr>
          <w:rFonts w:ascii="Calibri" w:hAnsi="Calibri"/>
          <w:sz w:val="22"/>
          <w:szCs w:val="22"/>
        </w:rPr>
        <w:t xml:space="preserve">bezplatné </w:t>
      </w:r>
      <w:r w:rsidRPr="004E7DD9">
        <w:rPr>
          <w:rFonts w:ascii="Calibri" w:hAnsi="Calibri"/>
          <w:sz w:val="22"/>
          <w:szCs w:val="22"/>
        </w:rPr>
        <w:t>odstranění vady opravou, je-li vada opravitelná;</w:t>
      </w:r>
    </w:p>
    <w:p w14:paraId="255D0B33" w14:textId="4DB7964C" w:rsidR="00106A24" w:rsidRPr="004E7DD9" w:rsidRDefault="00106A24" w:rsidP="00D80D73">
      <w:pPr>
        <w:pStyle w:val="Zkladntext"/>
        <w:numPr>
          <w:ilvl w:val="0"/>
          <w:numId w:val="2"/>
        </w:numPr>
        <w:tabs>
          <w:tab w:val="clear" w:pos="1440"/>
          <w:tab w:val="num" w:pos="1560"/>
        </w:tabs>
        <w:ind w:left="709" w:hanging="283"/>
        <w:jc w:val="both"/>
        <w:rPr>
          <w:rFonts w:ascii="Calibri" w:hAnsi="Calibri"/>
          <w:sz w:val="22"/>
          <w:szCs w:val="22"/>
        </w:rPr>
      </w:pPr>
      <w:r w:rsidRPr="004E7DD9">
        <w:rPr>
          <w:rFonts w:ascii="Calibri" w:hAnsi="Calibri"/>
          <w:sz w:val="22"/>
          <w:szCs w:val="22"/>
        </w:rPr>
        <w:lastRenderedPageBreak/>
        <w:t>poskytnutí přiměřené slevy z</w:t>
      </w:r>
      <w:r>
        <w:rPr>
          <w:rFonts w:ascii="Calibri" w:hAnsi="Calibri"/>
          <w:sz w:val="22"/>
          <w:szCs w:val="22"/>
        </w:rPr>
        <w:t> ceny díla</w:t>
      </w:r>
      <w:r w:rsidRPr="004E7DD9">
        <w:rPr>
          <w:rFonts w:ascii="Calibri" w:hAnsi="Calibri"/>
          <w:sz w:val="22"/>
          <w:szCs w:val="22"/>
        </w:rPr>
        <w:t xml:space="preserve"> dle této smlouvy, pokud je vada odstranitelná pouze při</w:t>
      </w:r>
      <w:r w:rsidR="008F287B">
        <w:rPr>
          <w:rFonts w:ascii="Calibri" w:hAnsi="Calibri"/>
          <w:sz w:val="22"/>
          <w:szCs w:val="22"/>
        </w:rPr>
        <w:t> </w:t>
      </w:r>
      <w:r w:rsidRPr="004E7DD9">
        <w:rPr>
          <w:rFonts w:ascii="Calibri" w:hAnsi="Calibri"/>
          <w:sz w:val="22"/>
          <w:szCs w:val="22"/>
        </w:rPr>
        <w:t>omezení užívání stavby k jejímu účelu nebo pokud se jedná o vadu neodstranitelnou, která však nebrání a neomezuje užívání stavby k jejímu účelu.</w:t>
      </w:r>
    </w:p>
    <w:p w14:paraId="7D83695B"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Způsob vyřízení reklamace je objednateli dán na výběr s tím, že uvedené způsoby je možné vzájemně kombinovat. </w:t>
      </w:r>
    </w:p>
    <w:p w14:paraId="356DD35A"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Za havárii je objednatel oprávněn označit takovou vadu, která svými následky brání užívání stavby k účelu vyplývajícímu z charakteru stavby, nebo dochází-li v důsledku této vady k omezení běžného provozu. </w:t>
      </w:r>
    </w:p>
    <w:p w14:paraId="5151F0F2"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Reklamaci lze uplatnit nejpozději do posledního dne záruční </w:t>
      </w:r>
      <w:r>
        <w:rPr>
          <w:rFonts w:ascii="Calibri" w:hAnsi="Calibri"/>
          <w:sz w:val="22"/>
          <w:szCs w:val="22"/>
        </w:rPr>
        <w:t>doby</w:t>
      </w:r>
      <w:r w:rsidRPr="004E7DD9">
        <w:rPr>
          <w:rFonts w:ascii="Calibri" w:hAnsi="Calibri"/>
          <w:sz w:val="22"/>
          <w:szCs w:val="22"/>
        </w:rPr>
        <w:t xml:space="preserve">, přičemž i reklamace odeslaná objednatelem v poslední den záruční </w:t>
      </w:r>
      <w:r>
        <w:rPr>
          <w:rFonts w:ascii="Calibri" w:hAnsi="Calibri"/>
          <w:sz w:val="22"/>
          <w:szCs w:val="22"/>
        </w:rPr>
        <w:t>dob</w:t>
      </w:r>
      <w:r w:rsidRPr="004E7DD9">
        <w:rPr>
          <w:rFonts w:ascii="Calibri" w:hAnsi="Calibri"/>
          <w:sz w:val="22"/>
          <w:szCs w:val="22"/>
        </w:rPr>
        <w:t xml:space="preserve">y se považuje za včas uplatněnou. </w:t>
      </w:r>
    </w:p>
    <w:p w14:paraId="4F95582B"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Reklamace </w:t>
      </w:r>
      <w:r>
        <w:rPr>
          <w:rFonts w:ascii="Calibri" w:hAnsi="Calibri"/>
          <w:sz w:val="22"/>
          <w:szCs w:val="22"/>
        </w:rPr>
        <w:t>je doručena</w:t>
      </w:r>
      <w:r w:rsidRPr="004E7DD9">
        <w:rPr>
          <w:rFonts w:ascii="Calibri" w:hAnsi="Calibri"/>
          <w:sz w:val="22"/>
          <w:szCs w:val="22"/>
        </w:rPr>
        <w:t xml:space="preserve"> zhotoviteli v okamžiku, kdy se písemný úkon objednatele obsahující reklamaci dostane do dispozice zhotovitele. </w:t>
      </w:r>
    </w:p>
    <w:p w14:paraId="2F6444CF" w14:textId="1220E1EC" w:rsidR="00106A24" w:rsidRPr="00877E85" w:rsidRDefault="00475D54" w:rsidP="00183A26">
      <w:pPr>
        <w:pStyle w:val="Zkladntext"/>
        <w:numPr>
          <w:ilvl w:val="0"/>
          <w:numId w:val="25"/>
        </w:numPr>
        <w:jc w:val="both"/>
        <w:rPr>
          <w:rFonts w:cstheme="minorHAnsi"/>
          <w:sz w:val="22"/>
          <w:szCs w:val="22"/>
        </w:rPr>
      </w:pPr>
      <w:r w:rsidRPr="00877E85">
        <w:rPr>
          <w:rFonts w:cstheme="minorHAnsi"/>
          <w:color w:val="242424"/>
          <w:sz w:val="22"/>
          <w:szCs w:val="22"/>
          <w:shd w:val="clear" w:color="auto" w:fill="FFFFFF"/>
        </w:rPr>
        <w:t xml:space="preserve">Pokud objednatel požaduje v reklamaci </w:t>
      </w:r>
      <w:r w:rsidRPr="00A95CA3">
        <w:rPr>
          <w:rFonts w:cstheme="minorHAnsi"/>
          <w:b/>
          <w:bCs/>
          <w:color w:val="242424"/>
          <w:sz w:val="22"/>
          <w:szCs w:val="22"/>
          <w:shd w:val="clear" w:color="auto" w:fill="FFFFFF"/>
        </w:rPr>
        <w:t>odstranění vady, je zhotovitel povinen nejpozději do 3 pracovních dnů po obdržení reklamace a v případě havarijní vady nejpozději do 24 hodin po obdržení reklamace, zahájit práce k odstranění reklamované vady, nebude-li v konkrétním případě dohodou smluvních stran sjednáno jinak</w:t>
      </w:r>
      <w:r w:rsidRPr="00877E85">
        <w:rPr>
          <w:rFonts w:cstheme="minorHAnsi"/>
          <w:color w:val="242424"/>
          <w:sz w:val="22"/>
          <w:szCs w:val="22"/>
          <w:shd w:val="clear" w:color="auto" w:fill="FFFFFF"/>
        </w:rPr>
        <w:t>. Tato dohoda musí být uzavřena písemně, přičemž pro tyto potřeby se za uzavření písemné dohody považuje situace, kdy se setkají projevy vůle smluvních stran učiněné elektronicky.</w:t>
      </w:r>
    </w:p>
    <w:p w14:paraId="7559148D" w14:textId="414BE33B" w:rsidR="00106A24" w:rsidRPr="00A95CA3" w:rsidRDefault="00106A24" w:rsidP="00A95CA3">
      <w:pPr>
        <w:pStyle w:val="Zkladntext"/>
        <w:numPr>
          <w:ilvl w:val="0"/>
          <w:numId w:val="25"/>
        </w:numPr>
        <w:jc w:val="both"/>
        <w:rPr>
          <w:rFonts w:ascii="Calibri" w:hAnsi="Calibri"/>
          <w:sz w:val="22"/>
          <w:szCs w:val="22"/>
        </w:rPr>
      </w:pPr>
      <w:r w:rsidRPr="00A95CA3">
        <w:rPr>
          <w:rFonts w:ascii="Calibri" w:hAnsi="Calibri"/>
          <w:b/>
          <w:bCs/>
          <w:sz w:val="22"/>
          <w:szCs w:val="22"/>
        </w:rPr>
        <w:t>Zhotovitel je povinen v přiměřené lhůtě odstranit vady a nedodělky</w:t>
      </w:r>
      <w:r w:rsidR="00C5283E" w:rsidRPr="00A95CA3">
        <w:rPr>
          <w:rFonts w:ascii="Calibri" w:hAnsi="Calibri"/>
          <w:b/>
          <w:bCs/>
          <w:sz w:val="22"/>
          <w:szCs w:val="22"/>
        </w:rPr>
        <w:t xml:space="preserve"> reklamo</w:t>
      </w:r>
      <w:r w:rsidR="00A730C6" w:rsidRPr="00A95CA3">
        <w:rPr>
          <w:rFonts w:ascii="Calibri" w:hAnsi="Calibri"/>
          <w:b/>
          <w:bCs/>
          <w:sz w:val="22"/>
          <w:szCs w:val="22"/>
        </w:rPr>
        <w:t>vané v záruční době</w:t>
      </w:r>
      <w:r w:rsidRPr="000762AB">
        <w:rPr>
          <w:rFonts w:ascii="Calibri" w:hAnsi="Calibri"/>
          <w:sz w:val="22"/>
          <w:szCs w:val="22"/>
        </w:rPr>
        <w:t>, i</w:t>
      </w:r>
      <w:r w:rsidR="00A730C6">
        <w:rPr>
          <w:rFonts w:ascii="Calibri" w:hAnsi="Calibri"/>
          <w:sz w:val="22"/>
          <w:szCs w:val="22"/>
        </w:rPr>
        <w:t> </w:t>
      </w:r>
      <w:r w:rsidRPr="000762AB">
        <w:rPr>
          <w:rFonts w:ascii="Calibri" w:hAnsi="Calibri"/>
          <w:sz w:val="22"/>
          <w:szCs w:val="22"/>
        </w:rPr>
        <w:t xml:space="preserve">když tvrdí, že za uvedené vady a nedodělky neodpovídá, přičemž náklady na jejich odstranění nese až do rozhodnutí sporu soudem zhotovitel, a objednatel je povinen v případě pro něho negativního rozhodnutí sporu uhradit zhotoviteli veškeré </w:t>
      </w:r>
      <w:r w:rsidRPr="001368B8">
        <w:rPr>
          <w:rFonts w:ascii="Calibri" w:hAnsi="Calibri"/>
          <w:sz w:val="22"/>
          <w:szCs w:val="22"/>
        </w:rPr>
        <w:t xml:space="preserve">účelně vynaložené </w:t>
      </w:r>
      <w:r w:rsidRPr="000762AB">
        <w:rPr>
          <w:rFonts w:ascii="Calibri" w:hAnsi="Calibri"/>
          <w:sz w:val="22"/>
          <w:szCs w:val="22"/>
        </w:rPr>
        <w:t>náklady vzniklé z</w:t>
      </w:r>
      <w:r w:rsidR="00664811">
        <w:rPr>
          <w:rFonts w:ascii="Calibri" w:hAnsi="Calibri"/>
          <w:sz w:val="22"/>
          <w:szCs w:val="22"/>
        </w:rPr>
        <w:t> </w:t>
      </w:r>
      <w:r w:rsidRPr="000762AB">
        <w:rPr>
          <w:rFonts w:ascii="Calibri" w:hAnsi="Calibri"/>
          <w:sz w:val="22"/>
          <w:szCs w:val="22"/>
        </w:rPr>
        <w:t>tohoto titulu.</w:t>
      </w:r>
    </w:p>
    <w:p w14:paraId="7576608D"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Nezahájí-li zhotovitel práce k odstranění reklamované vady ani do 7 dnů po obdržení reklamace objednatele, je objednatel oprávněn pověřit odstraněním vady jinou odborně způsobilou právnickou nebo fyzickou osobu. </w:t>
      </w:r>
      <w:r w:rsidRPr="001368B8">
        <w:rPr>
          <w:rFonts w:ascii="Calibri" w:hAnsi="Calibri"/>
          <w:sz w:val="22"/>
          <w:szCs w:val="22"/>
        </w:rPr>
        <w:t>Záruka na dílo tím zůstává v plném rozsahu nedotčena</w:t>
      </w:r>
      <w:r>
        <w:rPr>
          <w:rFonts w:ascii="Calibri" w:hAnsi="Calibri"/>
          <w:sz w:val="22"/>
          <w:szCs w:val="22"/>
        </w:rPr>
        <w:t>.</w:t>
      </w:r>
      <w:r w:rsidRPr="001368B8">
        <w:rPr>
          <w:rFonts w:ascii="Calibri" w:hAnsi="Calibri"/>
          <w:sz w:val="22"/>
          <w:szCs w:val="22"/>
        </w:rPr>
        <w:t xml:space="preserve"> </w:t>
      </w:r>
      <w:r w:rsidRPr="004E7DD9">
        <w:rPr>
          <w:rFonts w:ascii="Calibri" w:hAnsi="Calibri"/>
          <w:sz w:val="22"/>
          <w:szCs w:val="22"/>
        </w:rPr>
        <w:t xml:space="preserve">Veškeré náklady objednatele </w:t>
      </w:r>
      <w:r>
        <w:rPr>
          <w:rFonts w:ascii="Calibri" w:hAnsi="Calibri"/>
          <w:sz w:val="22"/>
          <w:szCs w:val="22"/>
        </w:rPr>
        <w:t xml:space="preserve">související s odstraněním vady </w:t>
      </w:r>
      <w:r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Pr>
          <w:rFonts w:ascii="Calibri" w:hAnsi="Calibri"/>
          <w:sz w:val="22"/>
          <w:szCs w:val="22"/>
        </w:rPr>
        <w:t xml:space="preserve"> a náhradu škody způsobené vadou</w:t>
      </w:r>
      <w:r w:rsidRPr="004E7DD9">
        <w:rPr>
          <w:rFonts w:ascii="Calibri" w:hAnsi="Calibri"/>
          <w:sz w:val="22"/>
          <w:szCs w:val="22"/>
        </w:rPr>
        <w:t xml:space="preserve">. </w:t>
      </w:r>
    </w:p>
    <w:p w14:paraId="596300D3" w14:textId="77777777" w:rsidR="00106A24" w:rsidRPr="00B70496"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Jestliže objednatel v reklamaci výslovně uvede, že se jedná o havárii, je zhotovitel </w:t>
      </w:r>
      <w:r w:rsidRPr="00B70496">
        <w:rPr>
          <w:rFonts w:ascii="Calibri" w:hAnsi="Calibri"/>
          <w:sz w:val="22"/>
          <w:szCs w:val="22"/>
        </w:rPr>
        <w:t xml:space="preserve">povinen zahájit práce na odstraňování havarijní vady nejpozději do 24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46238561" w14:textId="0873AFC8" w:rsidR="00106A24" w:rsidRPr="00B70496" w:rsidRDefault="00106A24" w:rsidP="00183A26">
      <w:pPr>
        <w:pStyle w:val="Zkladntext"/>
        <w:numPr>
          <w:ilvl w:val="0"/>
          <w:numId w:val="25"/>
        </w:numPr>
        <w:shd w:val="clear" w:color="auto" w:fill="FFFFFF"/>
        <w:jc w:val="both"/>
        <w:rPr>
          <w:rFonts w:ascii="Calibri" w:hAnsi="Calibri"/>
          <w:sz w:val="22"/>
          <w:szCs w:val="22"/>
        </w:rPr>
      </w:pPr>
      <w:r w:rsidRPr="00B70496">
        <w:rPr>
          <w:rFonts w:ascii="Calibri" w:hAnsi="Calibri"/>
          <w:sz w:val="22"/>
          <w:szCs w:val="22"/>
        </w:rPr>
        <w:t xml:space="preserve">Nezahájí-li zhotovitel práce k odstranění reklamované havarijní vady ve sjednaném termínu </w:t>
      </w:r>
      <w:r w:rsidR="00074B88">
        <w:rPr>
          <w:rFonts w:ascii="Calibri" w:hAnsi="Calibri"/>
          <w:sz w:val="22"/>
          <w:szCs w:val="22"/>
        </w:rPr>
        <w:br/>
      </w:r>
      <w:r w:rsidRPr="00B70496">
        <w:rPr>
          <w:rFonts w:ascii="Calibri" w:hAnsi="Calibri"/>
          <w:sz w:val="22"/>
          <w:szCs w:val="22"/>
        </w:rPr>
        <w:t xml:space="preserve">po obdržení reklamace (oznámení) objednatele, je objednatel oprávněn pověřit odstraněním havarijní vady jinou odborně způsobilou právnickou nebo fyzickou osobu. Záruka na dílo tím zůstává v plném rozsahu nedotčena. Veškeré náklady objednatele na a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a náhradu škody způsobené vadou. </w:t>
      </w:r>
    </w:p>
    <w:p w14:paraId="5BC0B533" w14:textId="77777777" w:rsidR="00106A24" w:rsidRPr="00B70496" w:rsidRDefault="00106A24" w:rsidP="00183A26">
      <w:pPr>
        <w:pStyle w:val="Zkladntext"/>
        <w:numPr>
          <w:ilvl w:val="0"/>
          <w:numId w:val="25"/>
        </w:numPr>
        <w:shd w:val="clear" w:color="auto" w:fill="FFFFFF"/>
        <w:jc w:val="both"/>
        <w:rPr>
          <w:rFonts w:ascii="Calibri" w:hAnsi="Calibri"/>
          <w:sz w:val="22"/>
          <w:szCs w:val="22"/>
        </w:rPr>
      </w:pPr>
      <w:r w:rsidRPr="00B70496">
        <w:rPr>
          <w:rFonts w:ascii="Calibri" w:hAnsi="Calibri"/>
          <w:sz w:val="22"/>
          <w:szCs w:val="22"/>
        </w:rPr>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0AF45300" w14:textId="77777777" w:rsidR="00106A24" w:rsidRPr="00B70496" w:rsidRDefault="00106A24" w:rsidP="00183A26">
      <w:pPr>
        <w:pStyle w:val="Zkladntext"/>
        <w:numPr>
          <w:ilvl w:val="0"/>
          <w:numId w:val="25"/>
        </w:numPr>
        <w:shd w:val="clear" w:color="auto" w:fill="FFFFFF"/>
        <w:jc w:val="both"/>
        <w:rPr>
          <w:rFonts w:ascii="Calibri" w:hAnsi="Calibri"/>
          <w:sz w:val="22"/>
          <w:szCs w:val="22"/>
        </w:rPr>
      </w:pPr>
      <w:r w:rsidRPr="00B70496">
        <w:rPr>
          <w:rFonts w:ascii="Calibri" w:hAnsi="Calibri"/>
          <w:sz w:val="22"/>
          <w:szCs w:val="22"/>
        </w:rPr>
        <w:lastRenderedPageBreak/>
        <w:t xml:space="preserve">Lhůtu pro odstranění </w:t>
      </w:r>
      <w:r w:rsidRPr="00A95CA3">
        <w:rPr>
          <w:rFonts w:ascii="Calibri" w:hAnsi="Calibri"/>
          <w:b/>
          <w:bCs/>
          <w:sz w:val="22"/>
          <w:szCs w:val="22"/>
        </w:rPr>
        <w:t>reklamovaných vad</w:t>
      </w:r>
      <w:r w:rsidRPr="00B70496">
        <w:rPr>
          <w:rFonts w:ascii="Calibri" w:hAnsi="Calibri"/>
          <w:sz w:val="22"/>
          <w:szCs w:val="22"/>
        </w:rPr>
        <w:t xml:space="preserve"> sjednají obě smluvní strany podle povahy a rozsahu reklamované vady. Nedojde-li mezi oběma stranami k dohodě o termínu odstranění reklamované vady, platí, že reklamovaná vada musí být odstraněna </w:t>
      </w:r>
      <w:r w:rsidRPr="00A95CA3">
        <w:rPr>
          <w:rFonts w:ascii="Calibri" w:hAnsi="Calibri"/>
          <w:b/>
          <w:bCs/>
          <w:sz w:val="22"/>
          <w:szCs w:val="22"/>
        </w:rPr>
        <w:t>nejpozději do 14 dnů</w:t>
      </w:r>
      <w:r w:rsidRPr="00B70496">
        <w:rPr>
          <w:rFonts w:ascii="Calibri" w:hAnsi="Calibri"/>
          <w:sz w:val="22"/>
          <w:szCs w:val="22"/>
        </w:rPr>
        <w:t xml:space="preserve"> ode dne uplatnění reklamace objednatelem. </w:t>
      </w:r>
    </w:p>
    <w:p w14:paraId="5A20E8F0" w14:textId="77777777" w:rsidR="00106A24" w:rsidRPr="00B70496" w:rsidRDefault="00106A24" w:rsidP="00183A26">
      <w:pPr>
        <w:pStyle w:val="Zkladntext"/>
        <w:numPr>
          <w:ilvl w:val="0"/>
          <w:numId w:val="25"/>
        </w:numPr>
        <w:shd w:val="clear" w:color="auto" w:fill="FFFFFF"/>
        <w:jc w:val="both"/>
        <w:rPr>
          <w:rFonts w:ascii="Calibri" w:hAnsi="Calibri"/>
          <w:sz w:val="22"/>
          <w:szCs w:val="22"/>
        </w:rPr>
      </w:pPr>
      <w:r w:rsidRPr="00B70496">
        <w:rPr>
          <w:rFonts w:ascii="Calibri" w:hAnsi="Calibri"/>
          <w:sz w:val="22"/>
          <w:szCs w:val="22"/>
        </w:rPr>
        <w:t xml:space="preserve">Lhůtu pro odstranění reklamovaných vad označených objednatelem jako </w:t>
      </w:r>
      <w:r w:rsidRPr="00A95CA3">
        <w:rPr>
          <w:rFonts w:ascii="Calibri" w:hAnsi="Calibri"/>
          <w:b/>
          <w:bCs/>
          <w:sz w:val="22"/>
          <w:szCs w:val="22"/>
        </w:rPr>
        <w:t>havárie</w:t>
      </w:r>
      <w:r w:rsidRPr="00B70496">
        <w:rPr>
          <w:rFonts w:ascii="Calibri" w:hAnsi="Calibri"/>
          <w:sz w:val="22"/>
          <w:szCs w:val="22"/>
        </w:rPr>
        <w:t xml:space="preserve"> sjednají obě smluvní strany podle povahy a rozsahu reklamované vady. Nedojde-li mezi oběma stranami k dohodě o termínu odstranění reklamované vady (havárie) platí, že havárie musí být </w:t>
      </w:r>
      <w:r w:rsidRPr="00A95CA3">
        <w:rPr>
          <w:rFonts w:ascii="Calibri" w:hAnsi="Calibri"/>
          <w:b/>
          <w:bCs/>
          <w:sz w:val="22"/>
          <w:szCs w:val="22"/>
        </w:rPr>
        <w:t>odstraněna nejpozději do 48 hodin</w:t>
      </w:r>
      <w:r w:rsidRPr="00B70496">
        <w:rPr>
          <w:rFonts w:ascii="Calibri" w:hAnsi="Calibri"/>
          <w:sz w:val="22"/>
          <w:szCs w:val="22"/>
        </w:rPr>
        <w:t xml:space="preserve"> od okamžiku uplatnění reklamace (oznámení) objednatelem. </w:t>
      </w:r>
    </w:p>
    <w:p w14:paraId="3B951308" w14:textId="318B00BC" w:rsidR="00106A24" w:rsidRPr="004E7DD9" w:rsidRDefault="00883004" w:rsidP="00183A26">
      <w:pPr>
        <w:pStyle w:val="Zkladntext"/>
        <w:numPr>
          <w:ilvl w:val="0"/>
          <w:numId w:val="25"/>
        </w:numPr>
        <w:shd w:val="clear" w:color="auto" w:fill="FFFFFF"/>
        <w:jc w:val="both"/>
        <w:rPr>
          <w:rFonts w:ascii="Calibri" w:hAnsi="Calibri"/>
          <w:sz w:val="22"/>
          <w:szCs w:val="22"/>
        </w:rPr>
      </w:pPr>
      <w:r>
        <w:rPr>
          <w:rFonts w:ascii="Calibri" w:hAnsi="Calibri"/>
          <w:sz w:val="22"/>
          <w:szCs w:val="22"/>
        </w:rPr>
        <w:t>Neodstraní</w:t>
      </w:r>
      <w:r w:rsidR="00F23CAC">
        <w:rPr>
          <w:rFonts w:ascii="Calibri" w:hAnsi="Calibri"/>
          <w:sz w:val="22"/>
          <w:szCs w:val="22"/>
        </w:rPr>
        <w:t>-</w:t>
      </w:r>
      <w:r>
        <w:rPr>
          <w:rFonts w:ascii="Calibri" w:hAnsi="Calibri"/>
          <w:sz w:val="22"/>
          <w:szCs w:val="22"/>
        </w:rPr>
        <w:t>li</w:t>
      </w:r>
      <w:r w:rsidR="00106A24" w:rsidRPr="004E7DD9">
        <w:rPr>
          <w:rFonts w:ascii="Calibri" w:hAnsi="Calibri"/>
          <w:sz w:val="22"/>
          <w:szCs w:val="22"/>
        </w:rPr>
        <w:t xml:space="preserve"> zhotovitel reklamovan</w:t>
      </w:r>
      <w:r w:rsidR="00F23CAC">
        <w:rPr>
          <w:rFonts w:ascii="Calibri" w:hAnsi="Calibri"/>
          <w:sz w:val="22"/>
          <w:szCs w:val="22"/>
        </w:rPr>
        <w:t>ou</w:t>
      </w:r>
      <w:r w:rsidR="00106A24" w:rsidRPr="004E7DD9">
        <w:rPr>
          <w:rFonts w:ascii="Calibri" w:hAnsi="Calibri"/>
          <w:sz w:val="22"/>
          <w:szCs w:val="22"/>
        </w:rPr>
        <w:t xml:space="preserve"> vad</w:t>
      </w:r>
      <w:r w:rsidR="00F23CAC">
        <w:rPr>
          <w:rFonts w:ascii="Calibri" w:hAnsi="Calibri"/>
          <w:sz w:val="22"/>
          <w:szCs w:val="22"/>
        </w:rPr>
        <w:t>u</w:t>
      </w:r>
      <w:r w:rsidR="00106A24" w:rsidRPr="004E7DD9">
        <w:rPr>
          <w:rFonts w:ascii="Calibri" w:hAnsi="Calibri"/>
          <w:sz w:val="22"/>
          <w:szCs w:val="22"/>
        </w:rPr>
        <w:t xml:space="preserve"> ve sjednaném termínu, je objednatel oprávněn pověřit odstraněním reklamované vady jinou odborně způsobilou právnickou nebo fyzickou osobu.</w:t>
      </w:r>
      <w:r w:rsidR="00106A24" w:rsidRPr="001368B8">
        <w:t xml:space="preserve"> </w:t>
      </w:r>
      <w:r w:rsidR="00106A24" w:rsidRPr="001368B8">
        <w:rPr>
          <w:rFonts w:ascii="Calibri" w:hAnsi="Calibri"/>
          <w:sz w:val="22"/>
          <w:szCs w:val="22"/>
        </w:rPr>
        <w:t>Záruka na dílo tím zůstává v plném rozsahu nedotčena</w:t>
      </w:r>
      <w:r w:rsidR="00106A24">
        <w:rPr>
          <w:rFonts w:ascii="Calibri" w:hAnsi="Calibri"/>
          <w:sz w:val="22"/>
          <w:szCs w:val="22"/>
        </w:rPr>
        <w:t>.</w:t>
      </w:r>
      <w:r w:rsidR="00106A24" w:rsidRPr="004E7DD9">
        <w:rPr>
          <w:rFonts w:ascii="Calibri" w:hAnsi="Calibri"/>
          <w:sz w:val="22"/>
          <w:szCs w:val="22"/>
        </w:rPr>
        <w:t xml:space="preserve"> Veškeré náklady objednatele </w:t>
      </w:r>
      <w:r w:rsidR="00106A24">
        <w:rPr>
          <w:rFonts w:ascii="Calibri" w:hAnsi="Calibri"/>
          <w:sz w:val="22"/>
          <w:szCs w:val="22"/>
        </w:rPr>
        <w:t>na</w:t>
      </w:r>
      <w:r w:rsidR="00EF54DB">
        <w:rPr>
          <w:rFonts w:ascii="Calibri" w:hAnsi="Calibri"/>
          <w:sz w:val="22"/>
          <w:szCs w:val="22"/>
        </w:rPr>
        <w:t> </w:t>
      </w:r>
      <w:r w:rsidR="00106A24">
        <w:rPr>
          <w:rFonts w:ascii="Calibri" w:hAnsi="Calibri"/>
          <w:sz w:val="22"/>
          <w:szCs w:val="22"/>
        </w:rPr>
        <w:t>a</w:t>
      </w:r>
      <w:r w:rsidR="00EF54DB">
        <w:rPr>
          <w:rFonts w:ascii="Calibri" w:hAnsi="Calibri"/>
          <w:sz w:val="22"/>
          <w:szCs w:val="22"/>
        </w:rPr>
        <w:t> </w:t>
      </w:r>
      <w:r w:rsidR="00106A24">
        <w:rPr>
          <w:rFonts w:ascii="Calibri" w:hAnsi="Calibri"/>
          <w:sz w:val="22"/>
          <w:szCs w:val="22"/>
        </w:rPr>
        <w:t xml:space="preserve">související s odstraněním vady </w:t>
      </w:r>
      <w:r w:rsidR="00106A24"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w:t>
      </w:r>
      <w:r w:rsidR="006D4A51">
        <w:rPr>
          <w:rFonts w:ascii="Calibri" w:hAnsi="Calibri"/>
          <w:sz w:val="22"/>
          <w:szCs w:val="22"/>
        </w:rPr>
        <w:t> </w:t>
      </w:r>
      <w:r w:rsidR="00106A24" w:rsidRPr="004E7DD9">
        <w:rPr>
          <w:rFonts w:ascii="Calibri" w:hAnsi="Calibri"/>
          <w:sz w:val="22"/>
          <w:szCs w:val="22"/>
        </w:rPr>
        <w:t>zhotoviteli zaplacení smluvní pokuty dle čl. XIV. této smlouvy</w:t>
      </w:r>
      <w:r w:rsidR="00106A24">
        <w:rPr>
          <w:rFonts w:ascii="Calibri" w:hAnsi="Calibri"/>
          <w:sz w:val="22"/>
          <w:szCs w:val="22"/>
        </w:rPr>
        <w:t xml:space="preserve"> a náhradu škody způsobené vadou</w:t>
      </w:r>
      <w:r w:rsidR="00106A24" w:rsidRPr="004E7DD9">
        <w:rPr>
          <w:rFonts w:ascii="Calibri" w:hAnsi="Calibri"/>
          <w:sz w:val="22"/>
          <w:szCs w:val="22"/>
        </w:rPr>
        <w:t xml:space="preserve">. </w:t>
      </w:r>
    </w:p>
    <w:p w14:paraId="6107FD8F" w14:textId="77777777" w:rsidR="00106A24" w:rsidRPr="008765B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O odstranění reklamované vady sepíše </w:t>
      </w:r>
      <w:r>
        <w:rPr>
          <w:rFonts w:ascii="Calibri" w:hAnsi="Calibri"/>
          <w:sz w:val="22"/>
          <w:szCs w:val="22"/>
        </w:rPr>
        <w:t>zhotovite</w:t>
      </w:r>
      <w:r w:rsidRPr="004E7DD9">
        <w:rPr>
          <w:rFonts w:ascii="Calibri" w:hAnsi="Calibri"/>
          <w:sz w:val="22"/>
          <w:szCs w:val="22"/>
        </w:rPr>
        <w:t xml:space="preserve">l protokol, ve kterém </w:t>
      </w:r>
      <w:r>
        <w:rPr>
          <w:rFonts w:ascii="Calibri" w:hAnsi="Calibri"/>
          <w:sz w:val="22"/>
          <w:szCs w:val="22"/>
        </w:rPr>
        <w:t xml:space="preserve">objednatel </w:t>
      </w:r>
      <w:r w:rsidRPr="004E7DD9">
        <w:rPr>
          <w:rFonts w:ascii="Calibri" w:hAnsi="Calibri"/>
          <w:sz w:val="22"/>
          <w:szCs w:val="22"/>
        </w:rPr>
        <w:t xml:space="preserve">potvrdí převzetí dokončených prací na odstranění vady a odstranění vady nebo uvede důvody, pro které odmítá opravu převzít. </w:t>
      </w:r>
    </w:p>
    <w:p w14:paraId="17BE0885" w14:textId="77777777" w:rsidR="00DC017E" w:rsidRDefault="00106A24" w:rsidP="00183A26">
      <w:pPr>
        <w:pStyle w:val="Zkladntext"/>
        <w:numPr>
          <w:ilvl w:val="0"/>
          <w:numId w:val="25"/>
        </w:numPr>
        <w:shd w:val="clear" w:color="auto" w:fill="FFFFFF"/>
        <w:jc w:val="both"/>
        <w:rPr>
          <w:rFonts w:ascii="Calibri" w:hAnsi="Calibri"/>
          <w:sz w:val="22"/>
          <w:szCs w:val="22"/>
        </w:rPr>
      </w:pPr>
      <w:r>
        <w:rPr>
          <w:rFonts w:ascii="Calibri" w:hAnsi="Calibri"/>
          <w:sz w:val="22"/>
          <w:szCs w:val="22"/>
        </w:rPr>
        <w:t xml:space="preserve">V </w:t>
      </w:r>
      <w:r w:rsidRPr="008774CD">
        <w:rPr>
          <w:rFonts w:ascii="Calibri" w:hAnsi="Calibri"/>
          <w:sz w:val="22"/>
          <w:szCs w:val="22"/>
        </w:rPr>
        <w:t xml:space="preserve">případě, že v reklamaci objednatel uplatní požadavek na poskytnutí přiměřené slevy </w:t>
      </w:r>
      <w:r>
        <w:rPr>
          <w:rFonts w:ascii="Calibri" w:hAnsi="Calibri"/>
          <w:sz w:val="22"/>
          <w:szCs w:val="22"/>
        </w:rPr>
        <w:t>z ceny díla</w:t>
      </w:r>
      <w:r w:rsidRPr="008774CD">
        <w:rPr>
          <w:rFonts w:ascii="Calibri" w:hAnsi="Calibri"/>
          <w:sz w:val="22"/>
          <w:szCs w:val="22"/>
        </w:rPr>
        <w:t xml:space="preserve">, bude tato sleva poskytnuta tak, že zhotovitel poukáže příslušnou částku odpovídající poskytované slevě na účet objednatele, a to nejpozději do </w:t>
      </w:r>
      <w:r>
        <w:rPr>
          <w:rFonts w:ascii="Calibri" w:hAnsi="Calibri"/>
          <w:sz w:val="22"/>
          <w:szCs w:val="22"/>
        </w:rPr>
        <w:t>30</w:t>
      </w:r>
      <w:r w:rsidRPr="008774CD">
        <w:rPr>
          <w:rFonts w:ascii="Calibri" w:hAnsi="Calibri"/>
          <w:sz w:val="22"/>
          <w:szCs w:val="22"/>
        </w:rPr>
        <w:t xml:space="preserve"> dnů ode dne, kdy zhotovitel obdrží písemné oznámení objednatele o reklamaci. Výše slevy </w:t>
      </w:r>
      <w:r>
        <w:rPr>
          <w:rFonts w:ascii="Calibri" w:hAnsi="Calibri"/>
          <w:sz w:val="22"/>
          <w:szCs w:val="22"/>
        </w:rPr>
        <w:t>z ceny díla</w:t>
      </w:r>
      <w:r w:rsidRPr="008774CD">
        <w:rPr>
          <w:rFonts w:ascii="Calibri" w:hAnsi="Calibri"/>
          <w:sz w:val="22"/>
          <w:szCs w:val="22"/>
        </w:rPr>
        <w:t xml:space="preserve"> bude určena </w:t>
      </w:r>
      <w:r w:rsidRPr="001368B8">
        <w:rPr>
          <w:rFonts w:ascii="Calibri" w:hAnsi="Calibri"/>
          <w:sz w:val="22"/>
          <w:szCs w:val="22"/>
        </w:rPr>
        <w:t xml:space="preserve">objednatelem jako částka odpovídající újmě, která vznikne </w:t>
      </w:r>
    </w:p>
    <w:p w14:paraId="3FB556CA" w14:textId="4651AD08" w:rsidR="004C7D35" w:rsidRPr="004C7D35" w:rsidRDefault="004C7D35" w:rsidP="00183A26">
      <w:pPr>
        <w:pStyle w:val="Zkladntext"/>
        <w:numPr>
          <w:ilvl w:val="1"/>
          <w:numId w:val="25"/>
        </w:numPr>
        <w:shd w:val="clear" w:color="auto" w:fill="FFFFFF"/>
        <w:jc w:val="both"/>
        <w:rPr>
          <w:rFonts w:ascii="Calibri" w:hAnsi="Calibri"/>
          <w:sz w:val="22"/>
          <w:szCs w:val="22"/>
        </w:rPr>
      </w:pPr>
      <w:r w:rsidRPr="004C7D35">
        <w:rPr>
          <w:rFonts w:ascii="Calibri" w:hAnsi="Calibri"/>
          <w:sz w:val="22"/>
          <w:szCs w:val="22"/>
        </w:rPr>
        <w:t>v bezprostřední příčinné souvislosti s vadou výsledků tvůrčí činnosti zhotovitele dle této</w:t>
      </w:r>
      <w:r>
        <w:rPr>
          <w:rFonts w:ascii="Calibri" w:hAnsi="Calibri"/>
          <w:sz w:val="22"/>
          <w:szCs w:val="22"/>
        </w:rPr>
        <w:t xml:space="preserve"> </w:t>
      </w:r>
      <w:r w:rsidRPr="004C7D35">
        <w:rPr>
          <w:rFonts w:ascii="Calibri" w:hAnsi="Calibri"/>
          <w:sz w:val="22"/>
          <w:szCs w:val="22"/>
        </w:rPr>
        <w:t>smlouvy</w:t>
      </w:r>
      <w:r>
        <w:rPr>
          <w:rFonts w:ascii="Calibri" w:hAnsi="Calibri"/>
          <w:sz w:val="22"/>
          <w:szCs w:val="22"/>
        </w:rPr>
        <w:t>,</w:t>
      </w:r>
    </w:p>
    <w:p w14:paraId="18985C93" w14:textId="77777777" w:rsidR="004C7D35" w:rsidRDefault="00106A24" w:rsidP="00183A26">
      <w:pPr>
        <w:pStyle w:val="Zkladntext"/>
        <w:numPr>
          <w:ilvl w:val="1"/>
          <w:numId w:val="25"/>
        </w:numPr>
        <w:shd w:val="clear" w:color="auto" w:fill="FFFFFF"/>
        <w:jc w:val="both"/>
        <w:rPr>
          <w:rFonts w:ascii="Calibri" w:hAnsi="Calibri"/>
          <w:sz w:val="22"/>
          <w:szCs w:val="22"/>
        </w:rPr>
      </w:pPr>
      <w:r w:rsidRPr="001368B8">
        <w:rPr>
          <w:rFonts w:ascii="Calibri" w:hAnsi="Calibri"/>
          <w:sz w:val="22"/>
          <w:szCs w:val="22"/>
        </w:rPr>
        <w:t xml:space="preserve">omezením možnosti užívání stavby k jejímu účelu nebo </w:t>
      </w:r>
    </w:p>
    <w:p w14:paraId="0A97471F" w14:textId="28B3BA7D" w:rsidR="00106A24" w:rsidRDefault="00106A24" w:rsidP="00183A26">
      <w:pPr>
        <w:pStyle w:val="Zkladntext"/>
        <w:numPr>
          <w:ilvl w:val="1"/>
          <w:numId w:val="25"/>
        </w:numPr>
        <w:shd w:val="clear" w:color="auto" w:fill="FFFFFF"/>
        <w:jc w:val="both"/>
        <w:rPr>
          <w:rFonts w:ascii="Calibri" w:hAnsi="Calibri"/>
          <w:sz w:val="22"/>
          <w:szCs w:val="22"/>
        </w:rPr>
      </w:pPr>
      <w:r w:rsidRPr="008774CD">
        <w:rPr>
          <w:rFonts w:ascii="Calibri" w:hAnsi="Calibri"/>
          <w:sz w:val="22"/>
          <w:szCs w:val="22"/>
        </w:rPr>
        <w:t xml:space="preserve">snížením odhadní ceny nemovitosti zhotovené zhotovitelem jako </w:t>
      </w:r>
      <w:r>
        <w:rPr>
          <w:rFonts w:ascii="Calibri" w:hAnsi="Calibri"/>
          <w:sz w:val="22"/>
          <w:szCs w:val="22"/>
        </w:rPr>
        <w:t>dílo</w:t>
      </w:r>
      <w:r w:rsidRPr="008774CD">
        <w:rPr>
          <w:rFonts w:ascii="Calibri" w:hAnsi="Calibri"/>
          <w:sz w:val="22"/>
          <w:szCs w:val="22"/>
        </w:rPr>
        <w:t xml:space="preserve"> dle této smlouvy s</w:t>
      </w:r>
      <w:r w:rsidR="00511ADD">
        <w:rPr>
          <w:rFonts w:ascii="Calibri" w:hAnsi="Calibri"/>
          <w:sz w:val="22"/>
          <w:szCs w:val="22"/>
        </w:rPr>
        <w:t> </w:t>
      </w:r>
      <w:r w:rsidRPr="008774CD">
        <w:rPr>
          <w:rFonts w:ascii="Calibri" w:hAnsi="Calibri"/>
          <w:sz w:val="22"/>
          <w:szCs w:val="22"/>
        </w:rPr>
        <w:t>neodstranitelnou vadou oproti odhadní ceně, kterou by tato nemovitost měla jako bezvadná.</w:t>
      </w:r>
    </w:p>
    <w:p w14:paraId="68902083" w14:textId="77777777" w:rsidR="00106A24" w:rsidRPr="003A1C9B" w:rsidRDefault="00106A24" w:rsidP="00183A26">
      <w:pPr>
        <w:pStyle w:val="Zkladntext"/>
        <w:numPr>
          <w:ilvl w:val="0"/>
          <w:numId w:val="25"/>
        </w:numPr>
        <w:shd w:val="clear" w:color="auto" w:fill="FFFFFF"/>
        <w:jc w:val="both"/>
        <w:rPr>
          <w:rFonts w:ascii="Calibri" w:hAnsi="Calibri"/>
          <w:sz w:val="22"/>
          <w:szCs w:val="22"/>
        </w:rPr>
      </w:pPr>
      <w:r w:rsidRPr="003A1C9B">
        <w:rPr>
          <w:rFonts w:ascii="Calibri" w:hAnsi="Calibri"/>
          <w:sz w:val="22"/>
          <w:szCs w:val="22"/>
        </w:rPr>
        <w:t xml:space="preserve">Bankovní záruka </w:t>
      </w:r>
      <w:r w:rsidRPr="00F70175">
        <w:rPr>
          <w:rFonts w:ascii="Calibri" w:hAnsi="Calibri"/>
          <w:b/>
          <w:bCs/>
          <w:sz w:val="22"/>
          <w:szCs w:val="22"/>
        </w:rPr>
        <w:t>za jakost díla</w:t>
      </w:r>
      <w:r>
        <w:rPr>
          <w:rFonts w:ascii="Calibri" w:hAnsi="Calibri"/>
          <w:sz w:val="22"/>
          <w:szCs w:val="22"/>
        </w:rPr>
        <w:t>:</w:t>
      </w:r>
    </w:p>
    <w:p w14:paraId="7C3C40E4" w14:textId="76A11419" w:rsidR="00106A24" w:rsidRPr="0057012A" w:rsidRDefault="00106A24" w:rsidP="00183A26">
      <w:pPr>
        <w:pStyle w:val="Zkladntext"/>
        <w:numPr>
          <w:ilvl w:val="1"/>
          <w:numId w:val="25"/>
        </w:numPr>
        <w:shd w:val="clear" w:color="auto" w:fill="FFFFFF"/>
        <w:jc w:val="both"/>
        <w:rPr>
          <w:rFonts w:ascii="Calibri" w:hAnsi="Calibri"/>
          <w:sz w:val="22"/>
          <w:szCs w:val="22"/>
        </w:rPr>
      </w:pPr>
      <w:r w:rsidRPr="003A1C9B">
        <w:rPr>
          <w:rFonts w:ascii="Calibri" w:hAnsi="Calibri"/>
          <w:sz w:val="22"/>
          <w:szCs w:val="22"/>
        </w:rPr>
        <w:t xml:space="preserve">Zhotovitel se zavazuje předat </w:t>
      </w:r>
      <w:r w:rsidRPr="0057012A">
        <w:rPr>
          <w:rFonts w:ascii="Calibri" w:hAnsi="Calibri"/>
          <w:sz w:val="22"/>
          <w:szCs w:val="22"/>
        </w:rPr>
        <w:t xml:space="preserve">objednateli bankovní záruku za jakost díla ve </w:t>
      </w:r>
      <w:r w:rsidRPr="00B73AF5">
        <w:rPr>
          <w:rFonts w:ascii="Calibri" w:hAnsi="Calibri"/>
          <w:sz w:val="22"/>
          <w:szCs w:val="22"/>
        </w:rPr>
        <w:t xml:space="preserve">výši </w:t>
      </w:r>
      <w:r w:rsidR="009554AD" w:rsidRPr="00B73AF5">
        <w:rPr>
          <w:rFonts w:ascii="Calibri" w:hAnsi="Calibri"/>
          <w:sz w:val="22"/>
          <w:szCs w:val="22"/>
        </w:rPr>
        <w:t>2,</w:t>
      </w:r>
      <w:r w:rsidRPr="00B73AF5">
        <w:rPr>
          <w:rFonts w:ascii="Calibri" w:hAnsi="Calibri"/>
          <w:sz w:val="22"/>
          <w:szCs w:val="22"/>
        </w:rPr>
        <w:t>5 % z ceny</w:t>
      </w:r>
      <w:r w:rsidRPr="0057012A">
        <w:rPr>
          <w:rFonts w:ascii="Calibri" w:hAnsi="Calibri"/>
          <w:sz w:val="22"/>
          <w:szCs w:val="22"/>
        </w:rPr>
        <w:t xml:space="preserve"> díla </w:t>
      </w:r>
      <w:r w:rsidR="00AC03F0" w:rsidRPr="0057012A">
        <w:rPr>
          <w:rFonts w:ascii="Calibri" w:hAnsi="Calibri"/>
          <w:sz w:val="22"/>
          <w:szCs w:val="22"/>
          <w:u w:val="single"/>
        </w:rPr>
        <w:t xml:space="preserve">bez </w:t>
      </w:r>
      <w:r w:rsidRPr="0057012A">
        <w:rPr>
          <w:rFonts w:ascii="Calibri" w:hAnsi="Calibri"/>
          <w:sz w:val="22"/>
          <w:szCs w:val="22"/>
          <w:u w:val="single"/>
        </w:rPr>
        <w:t>DPH</w:t>
      </w:r>
      <w:r w:rsidRPr="0057012A">
        <w:rPr>
          <w:rFonts w:ascii="Calibri" w:hAnsi="Calibri"/>
          <w:sz w:val="22"/>
          <w:szCs w:val="22"/>
        </w:rPr>
        <w:t xml:space="preserve"> (dále jen „</w:t>
      </w:r>
      <w:r w:rsidRPr="0057012A">
        <w:rPr>
          <w:rFonts w:ascii="Calibri" w:hAnsi="Calibri"/>
          <w:i/>
          <w:iCs/>
          <w:sz w:val="22"/>
          <w:szCs w:val="22"/>
        </w:rPr>
        <w:t>bankovní záruka</w:t>
      </w:r>
      <w:r w:rsidRPr="0057012A">
        <w:rPr>
          <w:rFonts w:ascii="Calibri" w:hAnsi="Calibri"/>
          <w:sz w:val="22"/>
          <w:szCs w:val="22"/>
        </w:rPr>
        <w:t xml:space="preserve">“). Zhotovitel je povinen předat objednateli originál písemné bankovní záruky nejpozději při podpisu protokolu o předání a převzetí </w:t>
      </w:r>
      <w:r w:rsidR="00141DFA">
        <w:rPr>
          <w:rFonts w:ascii="Calibri" w:hAnsi="Calibri"/>
          <w:sz w:val="22"/>
          <w:szCs w:val="22"/>
        </w:rPr>
        <w:t>stavby</w:t>
      </w:r>
      <w:r w:rsidRPr="0057012A">
        <w:rPr>
          <w:rFonts w:ascii="Calibri" w:hAnsi="Calibri"/>
          <w:sz w:val="22"/>
          <w:szCs w:val="22"/>
        </w:rPr>
        <w:t>.</w:t>
      </w:r>
    </w:p>
    <w:p w14:paraId="2E925BF9" w14:textId="42593D7C" w:rsidR="00106A24" w:rsidRPr="00CC69F3" w:rsidRDefault="00106A24" w:rsidP="00183A26">
      <w:pPr>
        <w:pStyle w:val="Zkladntext"/>
        <w:numPr>
          <w:ilvl w:val="1"/>
          <w:numId w:val="25"/>
        </w:numPr>
        <w:shd w:val="clear" w:color="auto" w:fill="FFFFFF"/>
        <w:jc w:val="both"/>
        <w:rPr>
          <w:rFonts w:ascii="Calibri" w:hAnsi="Calibri"/>
          <w:sz w:val="22"/>
          <w:szCs w:val="22"/>
        </w:rPr>
      </w:pPr>
      <w:r w:rsidRPr="00CC69F3">
        <w:rPr>
          <w:rFonts w:ascii="Calibri" w:hAnsi="Calibri"/>
          <w:sz w:val="22"/>
          <w:szCs w:val="22"/>
        </w:rPr>
        <w:t xml:space="preserve">Bankovní záruka musí být platná a účinná od začátku běhu záruční doby díla do uplynutí </w:t>
      </w:r>
      <w:r w:rsidR="007B5FF8" w:rsidRPr="00CC69F3">
        <w:rPr>
          <w:rFonts w:ascii="Calibri" w:hAnsi="Calibri"/>
          <w:sz w:val="22"/>
          <w:szCs w:val="22"/>
        </w:rPr>
        <w:br/>
      </w:r>
      <w:r w:rsidRPr="00CC69F3">
        <w:rPr>
          <w:rFonts w:ascii="Calibri" w:hAnsi="Calibri"/>
          <w:sz w:val="22"/>
          <w:szCs w:val="22"/>
        </w:rPr>
        <w:t>6 měsíců</w:t>
      </w:r>
      <w:r w:rsidR="002516C9" w:rsidRPr="00CC69F3">
        <w:rPr>
          <w:rFonts w:ascii="Calibri" w:hAnsi="Calibri"/>
          <w:sz w:val="22"/>
          <w:szCs w:val="22"/>
        </w:rPr>
        <w:t xml:space="preserve"> </w:t>
      </w:r>
      <w:r w:rsidRPr="00CC69F3">
        <w:rPr>
          <w:rFonts w:ascii="Calibri" w:hAnsi="Calibri"/>
          <w:sz w:val="22"/>
          <w:szCs w:val="22"/>
        </w:rPr>
        <w:t>od skončení záruční doby díla. Vzhledem ke skutečnosti, že konec doby dle</w:t>
      </w:r>
      <w:r w:rsidR="00020A35" w:rsidRPr="00CC69F3">
        <w:rPr>
          <w:rFonts w:ascii="Calibri" w:hAnsi="Calibri"/>
          <w:sz w:val="22"/>
          <w:szCs w:val="22"/>
        </w:rPr>
        <w:t xml:space="preserve"> </w:t>
      </w:r>
      <w:r w:rsidRPr="00CC69F3">
        <w:rPr>
          <w:rFonts w:ascii="Calibri" w:hAnsi="Calibri"/>
          <w:sz w:val="22"/>
          <w:szCs w:val="22"/>
        </w:rPr>
        <w:t>předchozí věty nelze předem stanovit konkrétním datem, zavazuje se zhotovitel předložit objednateli bankovní záruku, jež bude platná a účinná nejméně do uplynutí doby 66</w:t>
      </w:r>
      <w:r w:rsidR="002516C9" w:rsidRPr="00CC69F3">
        <w:rPr>
          <w:rFonts w:ascii="Calibri" w:hAnsi="Calibri"/>
          <w:sz w:val="22"/>
          <w:szCs w:val="22"/>
        </w:rPr>
        <w:t xml:space="preserve"> </w:t>
      </w:r>
      <w:r w:rsidRPr="00CC69F3">
        <w:rPr>
          <w:rFonts w:ascii="Calibri" w:hAnsi="Calibri"/>
          <w:sz w:val="22"/>
          <w:szCs w:val="22"/>
        </w:rPr>
        <w:t xml:space="preserve">měsíců ode dne převzetí </w:t>
      </w:r>
      <w:r w:rsidR="00013611" w:rsidRPr="00CC69F3">
        <w:rPr>
          <w:rFonts w:ascii="Calibri" w:hAnsi="Calibri"/>
          <w:sz w:val="22"/>
          <w:szCs w:val="22"/>
        </w:rPr>
        <w:t xml:space="preserve">dokončeného </w:t>
      </w:r>
      <w:r w:rsidRPr="00CC69F3">
        <w:rPr>
          <w:rFonts w:ascii="Calibri" w:hAnsi="Calibri"/>
          <w:sz w:val="22"/>
          <w:szCs w:val="22"/>
        </w:rPr>
        <w:t>díla objednatelem.</w:t>
      </w:r>
    </w:p>
    <w:p w14:paraId="3FDF1DB9" w14:textId="1AD840FE" w:rsidR="00106A24" w:rsidRPr="003A1C9B" w:rsidRDefault="00106A24" w:rsidP="00183A26">
      <w:pPr>
        <w:pStyle w:val="Zkladntext"/>
        <w:numPr>
          <w:ilvl w:val="1"/>
          <w:numId w:val="25"/>
        </w:numPr>
        <w:shd w:val="clear" w:color="auto" w:fill="FFFFFF"/>
        <w:jc w:val="both"/>
        <w:rPr>
          <w:rFonts w:ascii="Calibri" w:hAnsi="Calibri"/>
          <w:sz w:val="22"/>
          <w:szCs w:val="22"/>
        </w:rPr>
      </w:pPr>
      <w:r w:rsidRPr="003A1C9B">
        <w:rPr>
          <w:rFonts w:ascii="Calibri" w:hAnsi="Calibri"/>
          <w:sz w:val="22"/>
          <w:szCs w:val="22"/>
        </w:rPr>
        <w:t xml:space="preserve">Bankovní záruka bude krýt jakékoli pohledávky objednatele za zhotovitelem vzniklé objednateli z důvodu porušení jedné či více povinností zhotovitele vyplývajících </w:t>
      </w:r>
      <w:r w:rsidR="007B5FF8">
        <w:rPr>
          <w:rFonts w:ascii="Calibri" w:hAnsi="Calibri"/>
          <w:sz w:val="22"/>
          <w:szCs w:val="22"/>
        </w:rPr>
        <w:br/>
      </w:r>
      <w:r w:rsidRPr="003A1C9B">
        <w:rPr>
          <w:rFonts w:ascii="Calibri" w:hAnsi="Calibri"/>
          <w:sz w:val="22"/>
          <w:szCs w:val="22"/>
        </w:rPr>
        <w:t xml:space="preserve">z odpovědnosti zhotovitele za vady, za prodlení s odstraněním vad, za škodu a nemajetkovou újmu způsobenou zhotovitelem porušením smlouvy nebo v souvislosti s </w:t>
      </w:r>
      <w:r>
        <w:rPr>
          <w:rFonts w:ascii="Calibri" w:hAnsi="Calibri"/>
          <w:sz w:val="22"/>
          <w:szCs w:val="22"/>
        </w:rPr>
        <w:t>odstraňováním vad</w:t>
      </w:r>
      <w:r w:rsidRPr="003A1C9B">
        <w:rPr>
          <w:rFonts w:ascii="Calibri" w:hAnsi="Calibri"/>
          <w:sz w:val="22"/>
          <w:szCs w:val="22"/>
        </w:rPr>
        <w:t>.</w:t>
      </w:r>
    </w:p>
    <w:p w14:paraId="6D8419DF" w14:textId="0300CF8D" w:rsidR="00106A24" w:rsidRPr="003A1C9B" w:rsidRDefault="00106A24" w:rsidP="00183A26">
      <w:pPr>
        <w:pStyle w:val="Zkladntext"/>
        <w:numPr>
          <w:ilvl w:val="1"/>
          <w:numId w:val="25"/>
        </w:numPr>
        <w:shd w:val="clear" w:color="auto" w:fill="FFFFFF"/>
        <w:jc w:val="both"/>
        <w:rPr>
          <w:rFonts w:ascii="Calibri" w:hAnsi="Calibri"/>
          <w:sz w:val="22"/>
          <w:szCs w:val="22"/>
        </w:rPr>
      </w:pPr>
      <w:r w:rsidRPr="003A1C9B">
        <w:rPr>
          <w:rFonts w:ascii="Calibri" w:hAnsi="Calibri"/>
          <w:sz w:val="22"/>
          <w:szCs w:val="22"/>
        </w:rPr>
        <w:t xml:space="preserve">Bude-li záruční doba </w:t>
      </w:r>
      <w:r>
        <w:rPr>
          <w:rFonts w:ascii="Calibri" w:hAnsi="Calibri"/>
          <w:sz w:val="22"/>
          <w:szCs w:val="22"/>
        </w:rPr>
        <w:t>díla</w:t>
      </w:r>
      <w:r w:rsidRPr="003A1C9B">
        <w:rPr>
          <w:rFonts w:ascii="Calibri" w:hAnsi="Calibri"/>
          <w:sz w:val="22"/>
          <w:szCs w:val="22"/>
        </w:rPr>
        <w:t xml:space="preserve"> </w:t>
      </w:r>
      <w:r>
        <w:rPr>
          <w:rFonts w:ascii="Calibri" w:hAnsi="Calibri"/>
          <w:sz w:val="22"/>
          <w:szCs w:val="22"/>
        </w:rPr>
        <w:t xml:space="preserve">vlivem jejího prodloužení </w:t>
      </w:r>
      <w:r w:rsidRPr="003A1C9B">
        <w:rPr>
          <w:rFonts w:ascii="Calibri" w:hAnsi="Calibri"/>
          <w:sz w:val="22"/>
          <w:szCs w:val="22"/>
        </w:rPr>
        <w:t xml:space="preserve">delší než </w:t>
      </w:r>
      <w:r>
        <w:rPr>
          <w:rFonts w:ascii="Calibri" w:hAnsi="Calibri"/>
          <w:sz w:val="22"/>
          <w:szCs w:val="22"/>
        </w:rPr>
        <w:t>60</w:t>
      </w:r>
      <w:r w:rsidRPr="003A1C9B">
        <w:rPr>
          <w:rFonts w:ascii="Calibri" w:hAnsi="Calibri"/>
          <w:sz w:val="22"/>
          <w:szCs w:val="22"/>
        </w:rPr>
        <w:t xml:space="preserve"> měsíců ode dne předání </w:t>
      </w:r>
      <w:r w:rsidR="007B5FF8">
        <w:rPr>
          <w:rFonts w:ascii="Calibri" w:hAnsi="Calibri"/>
          <w:sz w:val="22"/>
          <w:szCs w:val="22"/>
        </w:rPr>
        <w:br/>
      </w:r>
      <w:r w:rsidRPr="003A1C9B">
        <w:rPr>
          <w:rFonts w:ascii="Calibri" w:hAnsi="Calibri"/>
          <w:sz w:val="22"/>
          <w:szCs w:val="22"/>
        </w:rPr>
        <w:t xml:space="preserve">a převzetí </w:t>
      </w:r>
      <w:r>
        <w:rPr>
          <w:rFonts w:ascii="Calibri" w:hAnsi="Calibri"/>
          <w:sz w:val="22"/>
          <w:szCs w:val="22"/>
        </w:rPr>
        <w:t>díla</w:t>
      </w:r>
      <w:r w:rsidRPr="003A1C9B">
        <w:rPr>
          <w:rFonts w:ascii="Calibri" w:hAnsi="Calibri"/>
          <w:sz w:val="22"/>
          <w:szCs w:val="22"/>
        </w:rPr>
        <w:t xml:space="preserve">, je zhotovitel povinen nejpozději 3 měsíce před skončením platnosti bankovní </w:t>
      </w:r>
      <w:r w:rsidRPr="003A1C9B">
        <w:rPr>
          <w:rFonts w:ascii="Calibri" w:hAnsi="Calibri"/>
          <w:sz w:val="22"/>
          <w:szCs w:val="22"/>
        </w:rPr>
        <w:lastRenderedPageBreak/>
        <w:t xml:space="preserve">záruky předat objednateli novou bankovní záruku, jejíž platnost bude prodloužena tak, aby trvala </w:t>
      </w:r>
      <w:r>
        <w:rPr>
          <w:rFonts w:ascii="Calibri" w:hAnsi="Calibri"/>
          <w:sz w:val="22"/>
          <w:szCs w:val="22"/>
        </w:rPr>
        <w:t xml:space="preserve">nejméně </w:t>
      </w:r>
      <w:r w:rsidRPr="003A1C9B">
        <w:rPr>
          <w:rFonts w:ascii="Calibri" w:hAnsi="Calibri"/>
          <w:sz w:val="22"/>
          <w:szCs w:val="22"/>
        </w:rPr>
        <w:t>do uplynutí 6 měsíců</w:t>
      </w:r>
      <w:r w:rsidR="006C0531">
        <w:rPr>
          <w:rFonts w:ascii="Calibri" w:hAnsi="Calibri"/>
          <w:sz w:val="22"/>
          <w:szCs w:val="22"/>
        </w:rPr>
        <w:t xml:space="preserve"> </w:t>
      </w:r>
      <w:r w:rsidRPr="003A1C9B">
        <w:rPr>
          <w:rFonts w:ascii="Calibri" w:hAnsi="Calibri"/>
          <w:sz w:val="22"/>
          <w:szCs w:val="22"/>
        </w:rPr>
        <w:t xml:space="preserve">od skončení záruční doby </w:t>
      </w:r>
      <w:r>
        <w:rPr>
          <w:rFonts w:ascii="Calibri" w:hAnsi="Calibri"/>
          <w:sz w:val="22"/>
          <w:szCs w:val="22"/>
        </w:rPr>
        <w:t>díla</w:t>
      </w:r>
      <w:r w:rsidRPr="003A1C9B">
        <w:rPr>
          <w:rFonts w:ascii="Calibri" w:hAnsi="Calibri"/>
          <w:sz w:val="22"/>
          <w:szCs w:val="22"/>
        </w:rPr>
        <w:t>.</w:t>
      </w:r>
    </w:p>
    <w:p w14:paraId="7FE16DC7" w14:textId="5DADCF79" w:rsidR="00106A24" w:rsidRPr="003A1C9B" w:rsidRDefault="00106A24" w:rsidP="00183A26">
      <w:pPr>
        <w:pStyle w:val="Zkladntext"/>
        <w:numPr>
          <w:ilvl w:val="1"/>
          <w:numId w:val="25"/>
        </w:numPr>
        <w:shd w:val="clear" w:color="auto" w:fill="FFFFFF"/>
        <w:jc w:val="both"/>
        <w:rPr>
          <w:rFonts w:ascii="Calibri" w:hAnsi="Calibri"/>
          <w:sz w:val="22"/>
          <w:szCs w:val="22"/>
        </w:rPr>
      </w:pPr>
      <w:bookmarkStart w:id="7" w:name="_Ref377980076"/>
      <w:r w:rsidRPr="003A1C9B">
        <w:rPr>
          <w:rFonts w:ascii="Calibri" w:hAnsi="Calibri"/>
          <w:sz w:val="22"/>
          <w:szCs w:val="22"/>
        </w:rPr>
        <w:t>Bankovní záruka musí být neodvolatelná, nepodmíněná a splatná na první výzvu bez</w:t>
      </w:r>
      <w:r w:rsidR="00664811">
        <w:rPr>
          <w:rFonts w:ascii="Calibri" w:hAnsi="Calibri"/>
          <w:sz w:val="22"/>
          <w:szCs w:val="22"/>
        </w:rPr>
        <w:t> </w:t>
      </w:r>
      <w:r w:rsidRPr="003A1C9B">
        <w:rPr>
          <w:rFonts w:ascii="Calibri" w:hAnsi="Calibri"/>
          <w:sz w:val="22"/>
          <w:szCs w:val="22"/>
        </w:rPr>
        <w:t>jakýchkoliv námitek.</w:t>
      </w:r>
      <w:bookmarkEnd w:id="7"/>
      <w:r w:rsidRPr="003A1C9B">
        <w:rPr>
          <w:rFonts w:ascii="Calibri" w:hAnsi="Calibri"/>
          <w:sz w:val="22"/>
          <w:szCs w:val="22"/>
        </w:rPr>
        <w:t xml:space="preserve"> Objednatel musí být v záruční listině bankovní záruky označen jako osoba oprávněná čerpat bankovní záruku.</w:t>
      </w:r>
    </w:p>
    <w:p w14:paraId="063D6F8C" w14:textId="77777777" w:rsidR="00106A24" w:rsidRPr="003A1C9B" w:rsidRDefault="00106A24" w:rsidP="00183A26">
      <w:pPr>
        <w:pStyle w:val="Zkladntext"/>
        <w:numPr>
          <w:ilvl w:val="1"/>
          <w:numId w:val="25"/>
        </w:numPr>
        <w:shd w:val="clear" w:color="auto" w:fill="FFFFFF"/>
        <w:jc w:val="both"/>
        <w:rPr>
          <w:rFonts w:ascii="Calibri" w:hAnsi="Calibri"/>
          <w:sz w:val="22"/>
          <w:szCs w:val="22"/>
        </w:rPr>
      </w:pPr>
      <w:bookmarkStart w:id="8" w:name="_Ref377051465"/>
      <w:r w:rsidRPr="003A1C9B">
        <w:rPr>
          <w:rFonts w:ascii="Calibri" w:hAnsi="Calibri"/>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8"/>
    </w:p>
    <w:p w14:paraId="7DECF1E5" w14:textId="434EB8DF" w:rsidR="00106A24" w:rsidRPr="003A1C9B" w:rsidRDefault="00106A24" w:rsidP="00183A26">
      <w:pPr>
        <w:pStyle w:val="Zkladntext"/>
        <w:numPr>
          <w:ilvl w:val="1"/>
          <w:numId w:val="25"/>
        </w:numPr>
        <w:shd w:val="clear" w:color="auto" w:fill="FFFFFF"/>
        <w:jc w:val="both"/>
        <w:rPr>
          <w:rFonts w:ascii="Calibri" w:hAnsi="Calibri"/>
          <w:sz w:val="22"/>
          <w:szCs w:val="22"/>
        </w:rPr>
      </w:pPr>
      <w:r w:rsidRPr="003A1C9B">
        <w:rPr>
          <w:rFonts w:ascii="Calibri" w:hAnsi="Calibri"/>
          <w:sz w:val="22"/>
          <w:szCs w:val="22"/>
        </w:rPr>
        <w:t>Nesplnění kterékoliv povinnosti zhotovitele</w:t>
      </w:r>
      <w:r w:rsidR="00CA6FE1">
        <w:rPr>
          <w:rFonts w:ascii="Calibri" w:hAnsi="Calibri"/>
          <w:sz w:val="22"/>
          <w:szCs w:val="22"/>
        </w:rPr>
        <w:t xml:space="preserve"> t</w:t>
      </w:r>
      <w:r w:rsidR="008535FC">
        <w:rPr>
          <w:rFonts w:ascii="Calibri" w:hAnsi="Calibri"/>
          <w:sz w:val="22"/>
          <w:szCs w:val="22"/>
        </w:rPr>
        <w:t>ýkající se bankovní záruky</w:t>
      </w:r>
      <w:r w:rsidRPr="003A1C9B">
        <w:rPr>
          <w:rFonts w:ascii="Calibri" w:hAnsi="Calibri"/>
          <w:sz w:val="22"/>
          <w:szCs w:val="22"/>
        </w:rPr>
        <w:t xml:space="preserve"> stanovené v</w:t>
      </w:r>
      <w:r w:rsidR="00575848">
        <w:rPr>
          <w:rFonts w:ascii="Calibri" w:hAnsi="Calibri"/>
          <w:sz w:val="22"/>
          <w:szCs w:val="22"/>
        </w:rPr>
        <w:t> tomto odstavci tohoto článku</w:t>
      </w:r>
      <w:r w:rsidRPr="003A1C9B">
        <w:rPr>
          <w:rFonts w:ascii="Calibri" w:hAnsi="Calibri"/>
          <w:sz w:val="22"/>
          <w:szCs w:val="22"/>
        </w:rPr>
        <w:t xml:space="preserve"> smlouvy je podstatným porušením smlouvy.</w:t>
      </w:r>
    </w:p>
    <w:p w14:paraId="0608EC8F" w14:textId="77777777" w:rsidR="00106A24" w:rsidRPr="003A1C9B" w:rsidRDefault="00106A24" w:rsidP="00183A26">
      <w:pPr>
        <w:pStyle w:val="Zkladntext"/>
        <w:numPr>
          <w:ilvl w:val="1"/>
          <w:numId w:val="25"/>
        </w:numPr>
        <w:shd w:val="clear" w:color="auto" w:fill="FFFFFF"/>
        <w:jc w:val="both"/>
        <w:rPr>
          <w:rFonts w:ascii="Calibri" w:hAnsi="Calibri"/>
          <w:sz w:val="22"/>
          <w:szCs w:val="22"/>
        </w:rPr>
      </w:pPr>
      <w:r w:rsidRPr="003A1C9B">
        <w:rPr>
          <w:rFonts w:ascii="Calibri" w:hAnsi="Calibri"/>
          <w:sz w:val="22"/>
          <w:szCs w:val="22"/>
        </w:rPr>
        <w:t xml:space="preserve">Objednatel je po skončení platnosti bankovní záruky povinen vrátit záruční listinu zpět zhotoviteli do </w:t>
      </w:r>
      <w:r>
        <w:rPr>
          <w:rFonts w:ascii="Calibri" w:hAnsi="Calibri"/>
          <w:sz w:val="22"/>
          <w:szCs w:val="22"/>
        </w:rPr>
        <w:t>2</w:t>
      </w:r>
      <w:r w:rsidRPr="003A1C9B">
        <w:rPr>
          <w:rFonts w:ascii="Calibri" w:hAnsi="Calibri"/>
          <w:sz w:val="22"/>
          <w:szCs w:val="22"/>
        </w:rPr>
        <w:t>0 dnů po skončení její platnosti</w:t>
      </w:r>
      <w:r>
        <w:rPr>
          <w:rFonts w:ascii="Calibri" w:hAnsi="Calibri"/>
          <w:sz w:val="22"/>
          <w:szCs w:val="22"/>
        </w:rPr>
        <w:t>.</w:t>
      </w:r>
    </w:p>
    <w:p w14:paraId="1B16CE0E" w14:textId="62F35513" w:rsidR="001E1405" w:rsidRDefault="00781FC2" w:rsidP="001E1485">
      <w:pPr>
        <w:pStyle w:val="slovn-mskslice"/>
        <w:numPr>
          <w:ilvl w:val="0"/>
          <w:numId w:val="0"/>
        </w:numPr>
        <w:ind w:left="3549" w:firstLine="699"/>
        <w:jc w:val="left"/>
      </w:pPr>
      <w:r>
        <w:t>XIV.</w:t>
      </w:r>
    </w:p>
    <w:p w14:paraId="1FCF5951" w14:textId="57E0D89B" w:rsidR="002E278F" w:rsidRPr="007820B3" w:rsidRDefault="002E278F" w:rsidP="00781FC2">
      <w:pPr>
        <w:pStyle w:val="MojeNadpisy"/>
      </w:pPr>
      <w:r w:rsidRPr="00792598">
        <w:t>Sankce</w:t>
      </w:r>
    </w:p>
    <w:p w14:paraId="6771F8D3" w14:textId="1B9D75D7" w:rsidR="005710E8" w:rsidRPr="00A0783A" w:rsidRDefault="00D40110" w:rsidP="00183A26">
      <w:pPr>
        <w:pStyle w:val="Zkladntext"/>
        <w:numPr>
          <w:ilvl w:val="0"/>
          <w:numId w:val="39"/>
        </w:numPr>
        <w:shd w:val="clear" w:color="auto" w:fill="FFFFFF"/>
        <w:jc w:val="both"/>
        <w:rPr>
          <w:rFonts w:ascii="Calibri" w:hAnsi="Calibri"/>
          <w:sz w:val="22"/>
          <w:szCs w:val="22"/>
        </w:rPr>
      </w:pPr>
      <w:r w:rsidRPr="005969C6">
        <w:rPr>
          <w:rFonts w:ascii="Calibri" w:hAnsi="Calibri"/>
          <w:sz w:val="22"/>
          <w:szCs w:val="22"/>
        </w:rPr>
        <w:t xml:space="preserve">Pokud zhotovitel poruší některou z povinností, které jsou mu uloženy </w:t>
      </w:r>
      <w:r w:rsidRPr="00AE11C3">
        <w:rPr>
          <w:rFonts w:ascii="Calibri" w:hAnsi="Calibri"/>
          <w:sz w:val="22"/>
          <w:szCs w:val="22"/>
        </w:rPr>
        <w:t xml:space="preserve">v čl. X. odst. 2., </w:t>
      </w:r>
      <w:r w:rsidR="00CF5BF2" w:rsidRPr="00AE11C3">
        <w:rPr>
          <w:rFonts w:ascii="Calibri" w:hAnsi="Calibri"/>
          <w:sz w:val="22"/>
          <w:szCs w:val="22"/>
        </w:rPr>
        <w:t>7</w:t>
      </w:r>
      <w:r w:rsidRPr="00AE11C3">
        <w:rPr>
          <w:rFonts w:ascii="Calibri" w:hAnsi="Calibri"/>
          <w:sz w:val="22"/>
          <w:szCs w:val="22"/>
        </w:rPr>
        <w:t xml:space="preserve">. a </w:t>
      </w:r>
      <w:r w:rsidR="00CF5BF2" w:rsidRPr="00AE11C3">
        <w:rPr>
          <w:rFonts w:ascii="Calibri" w:hAnsi="Calibri"/>
          <w:sz w:val="22"/>
          <w:szCs w:val="22"/>
        </w:rPr>
        <w:t>8</w:t>
      </w:r>
      <w:r w:rsidRPr="00AE11C3">
        <w:rPr>
          <w:rFonts w:ascii="Calibri" w:hAnsi="Calibri"/>
          <w:sz w:val="22"/>
          <w:szCs w:val="22"/>
        </w:rPr>
        <w:t>. smlouvy</w:t>
      </w:r>
      <w:r w:rsidR="001D29FD" w:rsidRPr="00AE11C3">
        <w:rPr>
          <w:rFonts w:ascii="Calibri" w:hAnsi="Calibri"/>
          <w:sz w:val="22"/>
          <w:szCs w:val="22"/>
        </w:rPr>
        <w:t xml:space="preserve"> (dodržování pracovněprávních předpisů</w:t>
      </w:r>
      <w:r w:rsidR="00174CF7" w:rsidRPr="00AE11C3">
        <w:rPr>
          <w:rFonts w:ascii="Calibri" w:hAnsi="Calibri"/>
          <w:sz w:val="22"/>
          <w:szCs w:val="22"/>
        </w:rPr>
        <w:t>;</w:t>
      </w:r>
      <w:r w:rsidR="00B560A8" w:rsidRPr="00AE11C3">
        <w:rPr>
          <w:rFonts w:ascii="Calibri" w:hAnsi="Calibri"/>
          <w:sz w:val="22"/>
          <w:szCs w:val="22"/>
        </w:rPr>
        <w:t xml:space="preserve"> výkon odborných činností kvalifikovanými oso</w:t>
      </w:r>
      <w:r w:rsidR="009102C2" w:rsidRPr="00AE11C3">
        <w:rPr>
          <w:rFonts w:ascii="Calibri" w:hAnsi="Calibri"/>
          <w:sz w:val="22"/>
          <w:szCs w:val="22"/>
        </w:rPr>
        <w:t>bami</w:t>
      </w:r>
      <w:r w:rsidR="00174CF7" w:rsidRPr="00AE11C3">
        <w:rPr>
          <w:rFonts w:ascii="Calibri" w:hAnsi="Calibri"/>
          <w:sz w:val="22"/>
          <w:szCs w:val="22"/>
        </w:rPr>
        <w:t>;</w:t>
      </w:r>
      <w:r w:rsidRPr="00AE11C3">
        <w:rPr>
          <w:rFonts w:ascii="Calibri" w:hAnsi="Calibri"/>
          <w:sz w:val="22"/>
          <w:szCs w:val="22"/>
        </w:rPr>
        <w:t xml:space="preserve"> </w:t>
      </w:r>
      <w:r w:rsidR="009102C2" w:rsidRPr="00AE11C3">
        <w:rPr>
          <w:rFonts w:ascii="Calibri" w:hAnsi="Calibri"/>
          <w:sz w:val="22"/>
          <w:szCs w:val="22"/>
        </w:rPr>
        <w:t>změny</w:t>
      </w:r>
      <w:r w:rsidR="00174CF7" w:rsidRPr="00AE11C3">
        <w:rPr>
          <w:rFonts w:ascii="Calibri" w:hAnsi="Calibri"/>
          <w:sz w:val="22"/>
          <w:szCs w:val="22"/>
        </w:rPr>
        <w:t xml:space="preserve"> </w:t>
      </w:r>
      <w:r w:rsidR="009102C2" w:rsidRPr="00AE11C3">
        <w:rPr>
          <w:rFonts w:ascii="Calibri" w:hAnsi="Calibri"/>
          <w:sz w:val="22"/>
          <w:szCs w:val="22"/>
        </w:rPr>
        <w:t>člen</w:t>
      </w:r>
      <w:r w:rsidR="00174CF7" w:rsidRPr="00AE11C3">
        <w:rPr>
          <w:rFonts w:ascii="Calibri" w:hAnsi="Calibri"/>
          <w:sz w:val="22"/>
          <w:szCs w:val="22"/>
        </w:rPr>
        <w:t>ů realizačního týmu a poddodavatelů)</w:t>
      </w:r>
      <w:r w:rsidR="001928DF" w:rsidRPr="00AE11C3">
        <w:rPr>
          <w:rFonts w:ascii="Calibri" w:hAnsi="Calibri"/>
          <w:sz w:val="22"/>
          <w:szCs w:val="22"/>
        </w:rPr>
        <w:t>,</w:t>
      </w:r>
      <w:r w:rsidR="009102C2" w:rsidRPr="00AE11C3">
        <w:rPr>
          <w:rFonts w:ascii="Calibri" w:hAnsi="Calibri"/>
          <w:sz w:val="22"/>
          <w:szCs w:val="22"/>
        </w:rPr>
        <w:t xml:space="preserve"> </w:t>
      </w:r>
      <w:r w:rsidR="00A93D74" w:rsidRPr="00AE11C3">
        <w:rPr>
          <w:rFonts w:ascii="Calibri" w:hAnsi="Calibri"/>
          <w:sz w:val="22"/>
          <w:szCs w:val="22"/>
        </w:rPr>
        <w:t>je zhotovitel povinen</w:t>
      </w:r>
      <w:r w:rsidR="00A93D74" w:rsidRPr="00A0783A">
        <w:rPr>
          <w:rFonts w:ascii="Calibri" w:hAnsi="Calibri"/>
          <w:sz w:val="22"/>
          <w:szCs w:val="22"/>
        </w:rPr>
        <w:t xml:space="preserve"> zaplatit</w:t>
      </w:r>
      <w:r w:rsidRPr="00A0783A">
        <w:rPr>
          <w:rFonts w:ascii="Calibri" w:hAnsi="Calibri"/>
          <w:sz w:val="22"/>
          <w:szCs w:val="22"/>
        </w:rPr>
        <w:t xml:space="preserve">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w:t>
      </w:r>
      <w:r w:rsidR="00BA05B7" w:rsidRPr="00A0783A">
        <w:rPr>
          <w:rFonts w:ascii="Calibri" w:hAnsi="Calibri"/>
          <w:sz w:val="22"/>
          <w:szCs w:val="22"/>
        </w:rPr>
        <w:t>0</w:t>
      </w:r>
      <w:r w:rsidRPr="00A0783A">
        <w:rPr>
          <w:rFonts w:ascii="Calibri" w:hAnsi="Calibri"/>
          <w:sz w:val="22"/>
          <w:szCs w:val="22"/>
        </w:rPr>
        <w:t xml:space="preserve">1 % z ceny díla </w:t>
      </w:r>
      <w:r w:rsidR="00A93D74" w:rsidRPr="00A0783A">
        <w:rPr>
          <w:rFonts w:ascii="Calibri" w:hAnsi="Calibri"/>
          <w:sz w:val="22"/>
          <w:szCs w:val="22"/>
        </w:rPr>
        <w:t xml:space="preserve">bez </w:t>
      </w:r>
      <w:r w:rsidRPr="00A0783A">
        <w:rPr>
          <w:rFonts w:ascii="Calibri" w:hAnsi="Calibri"/>
          <w:sz w:val="22"/>
          <w:szCs w:val="22"/>
        </w:rPr>
        <w:t>DPH za každý případ porušení povinnosti</w:t>
      </w:r>
      <w:r w:rsidR="00BA05B7" w:rsidRPr="00A0783A">
        <w:rPr>
          <w:rFonts w:ascii="Calibri" w:hAnsi="Calibri"/>
          <w:sz w:val="22"/>
          <w:szCs w:val="22"/>
        </w:rPr>
        <w:t xml:space="preserve"> a každý i započatý den trvání porušení p</w:t>
      </w:r>
      <w:r w:rsidR="00BC52E9" w:rsidRPr="00A0783A">
        <w:rPr>
          <w:rFonts w:ascii="Calibri" w:hAnsi="Calibri"/>
          <w:sz w:val="22"/>
          <w:szCs w:val="22"/>
        </w:rPr>
        <w:t>ovinnosti</w:t>
      </w:r>
      <w:r w:rsidR="005710E8" w:rsidRPr="00A0783A">
        <w:rPr>
          <w:rFonts w:ascii="Calibri" w:hAnsi="Calibri"/>
          <w:sz w:val="22"/>
          <w:szCs w:val="22"/>
        </w:rPr>
        <w:t>.</w:t>
      </w:r>
    </w:p>
    <w:p w14:paraId="48D80B98" w14:textId="7C6D1BCB" w:rsidR="00D40110" w:rsidRPr="00A0783A" w:rsidRDefault="00D40110" w:rsidP="00183A26">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t xml:space="preserve">Neprokáže-li zhotovitel na výzvu objednatele, že v souladu s touto smlouvou </w:t>
      </w:r>
      <w:r w:rsidRPr="0090478D">
        <w:rPr>
          <w:rFonts w:ascii="Calibri" w:hAnsi="Calibri"/>
          <w:b/>
          <w:bCs/>
          <w:sz w:val="22"/>
          <w:szCs w:val="22"/>
        </w:rPr>
        <w:t>zahájil práce</w:t>
      </w:r>
      <w:r w:rsidRPr="00A0783A">
        <w:rPr>
          <w:rFonts w:ascii="Calibri" w:hAnsi="Calibri"/>
          <w:sz w:val="22"/>
          <w:szCs w:val="22"/>
        </w:rPr>
        <w:t xml:space="preserve"> na díle a řádně v nich pokračuje, </w:t>
      </w:r>
      <w:r w:rsidR="00A93D74" w:rsidRPr="00A0783A">
        <w:rPr>
          <w:rFonts w:ascii="Calibri" w:hAnsi="Calibri"/>
          <w:sz w:val="22"/>
          <w:szCs w:val="22"/>
        </w:rPr>
        <w:t xml:space="preserve">je zhotovitel povinen zaplatit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0,01 % z ceny díla </w:t>
      </w:r>
      <w:r w:rsidR="00A93D74" w:rsidRPr="00A0783A">
        <w:rPr>
          <w:rFonts w:ascii="Calibri" w:hAnsi="Calibri"/>
          <w:sz w:val="22"/>
          <w:szCs w:val="22"/>
        </w:rPr>
        <w:t xml:space="preserve">bez </w:t>
      </w:r>
      <w:r w:rsidRPr="00A0783A">
        <w:rPr>
          <w:rFonts w:ascii="Calibri" w:hAnsi="Calibri"/>
          <w:sz w:val="22"/>
          <w:szCs w:val="22"/>
        </w:rPr>
        <w:t xml:space="preserve">DPH za každý i započatý den prodlení se splněním této povinnosti. </w:t>
      </w:r>
    </w:p>
    <w:p w14:paraId="2341AAC6" w14:textId="2A9732F8" w:rsidR="00D40110" w:rsidRPr="006A07E1" w:rsidRDefault="00D40110" w:rsidP="00183A26">
      <w:pPr>
        <w:pStyle w:val="Zkladntext"/>
        <w:numPr>
          <w:ilvl w:val="0"/>
          <w:numId w:val="39"/>
        </w:numPr>
        <w:shd w:val="clear" w:color="auto" w:fill="FFFFFF"/>
        <w:jc w:val="both"/>
        <w:rPr>
          <w:rFonts w:ascii="Calibri" w:hAnsi="Calibri"/>
          <w:b/>
          <w:bCs/>
          <w:sz w:val="22"/>
          <w:szCs w:val="22"/>
        </w:rPr>
      </w:pPr>
      <w:r w:rsidRPr="00A0783A">
        <w:rPr>
          <w:rFonts w:ascii="Calibri" w:hAnsi="Calibri"/>
          <w:sz w:val="22"/>
          <w:szCs w:val="22"/>
        </w:rPr>
        <w:t xml:space="preserve">Pokud bude zhotovitel v prodlení </w:t>
      </w:r>
      <w:r w:rsidR="00124354" w:rsidRPr="006A07E1">
        <w:rPr>
          <w:rFonts w:ascii="Calibri" w:hAnsi="Calibri"/>
          <w:b/>
          <w:bCs/>
          <w:sz w:val="22"/>
          <w:szCs w:val="22"/>
        </w:rPr>
        <w:t xml:space="preserve">s </w:t>
      </w:r>
      <w:r w:rsidRPr="006A07E1">
        <w:rPr>
          <w:rFonts w:ascii="Calibri" w:hAnsi="Calibri"/>
          <w:b/>
          <w:bCs/>
          <w:sz w:val="22"/>
          <w:szCs w:val="22"/>
        </w:rPr>
        <w:t>předáním dokončené</w:t>
      </w:r>
      <w:r w:rsidR="0006000E" w:rsidRPr="006A07E1">
        <w:rPr>
          <w:rFonts w:ascii="Calibri" w:hAnsi="Calibri"/>
          <w:b/>
          <w:bCs/>
          <w:sz w:val="22"/>
          <w:szCs w:val="22"/>
        </w:rPr>
        <w:t xml:space="preserve">ho </w:t>
      </w:r>
      <w:r w:rsidR="005C3AF7" w:rsidRPr="006A07E1">
        <w:rPr>
          <w:rFonts w:ascii="Calibri" w:hAnsi="Calibri"/>
          <w:b/>
          <w:bCs/>
          <w:sz w:val="22"/>
          <w:szCs w:val="22"/>
        </w:rPr>
        <w:t xml:space="preserve">díla </w:t>
      </w:r>
      <w:r w:rsidRPr="006A07E1">
        <w:rPr>
          <w:rFonts w:ascii="Calibri" w:hAnsi="Calibri"/>
          <w:sz w:val="22"/>
          <w:szCs w:val="22"/>
        </w:rPr>
        <w:t xml:space="preserve">oproti </w:t>
      </w:r>
      <w:r w:rsidR="000F4723" w:rsidRPr="006A07E1">
        <w:rPr>
          <w:rFonts w:ascii="Calibri" w:hAnsi="Calibri"/>
          <w:sz w:val="22"/>
          <w:szCs w:val="22"/>
        </w:rPr>
        <w:t>termín</w:t>
      </w:r>
      <w:r w:rsidR="0006000E" w:rsidRPr="006A07E1">
        <w:rPr>
          <w:rFonts w:ascii="Calibri" w:hAnsi="Calibri"/>
          <w:sz w:val="22"/>
          <w:szCs w:val="22"/>
        </w:rPr>
        <w:t>u</w:t>
      </w:r>
      <w:r w:rsidR="000F4723" w:rsidRPr="006A07E1">
        <w:rPr>
          <w:rFonts w:ascii="Calibri" w:hAnsi="Calibri"/>
          <w:sz w:val="22"/>
          <w:szCs w:val="22"/>
        </w:rPr>
        <w:t xml:space="preserve"> sjednan</w:t>
      </w:r>
      <w:r w:rsidR="0006000E" w:rsidRPr="006A07E1">
        <w:rPr>
          <w:rFonts w:ascii="Calibri" w:hAnsi="Calibri"/>
          <w:sz w:val="22"/>
          <w:szCs w:val="22"/>
        </w:rPr>
        <w:t>é</w:t>
      </w:r>
      <w:r w:rsidR="000F4723" w:rsidRPr="006A07E1">
        <w:rPr>
          <w:rFonts w:ascii="Calibri" w:hAnsi="Calibri"/>
          <w:sz w:val="22"/>
          <w:szCs w:val="22"/>
        </w:rPr>
        <w:t xml:space="preserve">m </w:t>
      </w:r>
      <w:r w:rsidRPr="006A07E1">
        <w:rPr>
          <w:rFonts w:ascii="Calibri" w:hAnsi="Calibri"/>
          <w:sz w:val="22"/>
          <w:szCs w:val="22"/>
        </w:rPr>
        <w:t>v</w:t>
      </w:r>
      <w:r w:rsidR="00470CAF" w:rsidRPr="006A07E1">
        <w:rPr>
          <w:rFonts w:ascii="Calibri" w:hAnsi="Calibri"/>
          <w:sz w:val="22"/>
          <w:szCs w:val="22"/>
        </w:rPr>
        <w:t> </w:t>
      </w:r>
      <w:r w:rsidRPr="006A07E1">
        <w:rPr>
          <w:rFonts w:ascii="Calibri" w:hAnsi="Calibri"/>
          <w:sz w:val="22"/>
          <w:szCs w:val="22"/>
        </w:rPr>
        <w:t>čl.</w:t>
      </w:r>
      <w:r w:rsidR="00470CAF" w:rsidRPr="006A07E1">
        <w:rPr>
          <w:rFonts w:ascii="Calibri" w:hAnsi="Calibri"/>
          <w:sz w:val="22"/>
          <w:szCs w:val="22"/>
        </w:rPr>
        <w:t> </w:t>
      </w:r>
      <w:r w:rsidRPr="006A07E1">
        <w:rPr>
          <w:rFonts w:ascii="Calibri" w:hAnsi="Calibri"/>
          <w:sz w:val="22"/>
          <w:szCs w:val="22"/>
        </w:rPr>
        <w:t xml:space="preserve">V. této smlouvy, </w:t>
      </w:r>
      <w:r w:rsidR="00A93D74" w:rsidRPr="006A07E1">
        <w:rPr>
          <w:rFonts w:ascii="Calibri" w:hAnsi="Calibri"/>
          <w:sz w:val="22"/>
          <w:szCs w:val="22"/>
        </w:rPr>
        <w:t>je zhotovitel povinen zaplatit</w:t>
      </w:r>
      <w:r w:rsidR="00A93D74" w:rsidRPr="006A07E1" w:rsidDel="00A93D74">
        <w:rPr>
          <w:rFonts w:ascii="Calibri" w:hAnsi="Calibri"/>
          <w:sz w:val="22"/>
          <w:szCs w:val="22"/>
        </w:rPr>
        <w:t xml:space="preserve"> </w:t>
      </w:r>
      <w:r w:rsidR="00AA3E86" w:rsidRPr="006A07E1">
        <w:rPr>
          <w:rFonts w:ascii="Calibri" w:hAnsi="Calibri"/>
          <w:sz w:val="22"/>
          <w:szCs w:val="22"/>
        </w:rPr>
        <w:t xml:space="preserve">objednateli </w:t>
      </w:r>
      <w:r w:rsidRPr="006A07E1">
        <w:rPr>
          <w:rFonts w:ascii="Calibri" w:hAnsi="Calibri"/>
          <w:sz w:val="22"/>
          <w:szCs w:val="22"/>
        </w:rPr>
        <w:t>smluvní pokut</w:t>
      </w:r>
      <w:r w:rsidR="00A93D74" w:rsidRPr="006A07E1">
        <w:rPr>
          <w:rFonts w:ascii="Calibri" w:hAnsi="Calibri"/>
          <w:sz w:val="22"/>
          <w:szCs w:val="22"/>
        </w:rPr>
        <w:t>u</w:t>
      </w:r>
      <w:r w:rsidRPr="006A07E1">
        <w:rPr>
          <w:rFonts w:ascii="Calibri" w:hAnsi="Calibri"/>
          <w:sz w:val="22"/>
          <w:szCs w:val="22"/>
        </w:rPr>
        <w:t xml:space="preserve"> </w:t>
      </w:r>
      <w:r w:rsidRPr="006A07E1">
        <w:rPr>
          <w:rFonts w:ascii="Calibri" w:hAnsi="Calibri"/>
          <w:b/>
          <w:bCs/>
          <w:sz w:val="22"/>
          <w:szCs w:val="22"/>
        </w:rPr>
        <w:t xml:space="preserve">ve výši 0,1 % </w:t>
      </w:r>
      <w:r w:rsidR="007E1615" w:rsidRPr="006A07E1">
        <w:rPr>
          <w:rFonts w:ascii="Calibri" w:hAnsi="Calibri"/>
          <w:b/>
          <w:bCs/>
          <w:sz w:val="22"/>
          <w:szCs w:val="22"/>
        </w:rPr>
        <w:t>z ceny díla bez DPH</w:t>
      </w:r>
      <w:r w:rsidRPr="006A07E1">
        <w:rPr>
          <w:rFonts w:ascii="Calibri" w:hAnsi="Calibri"/>
          <w:b/>
          <w:bCs/>
          <w:sz w:val="22"/>
          <w:szCs w:val="22"/>
        </w:rPr>
        <w:t xml:space="preserve"> za každý i započatý den prodlení. </w:t>
      </w:r>
      <w:r w:rsidR="004B3691" w:rsidRPr="006A07E1">
        <w:rPr>
          <w:rFonts w:ascii="Calibri" w:hAnsi="Calibri"/>
          <w:b/>
          <w:bCs/>
          <w:sz w:val="22"/>
          <w:szCs w:val="22"/>
        </w:rPr>
        <w:t xml:space="preserve"> </w:t>
      </w:r>
    </w:p>
    <w:p w14:paraId="29413EA1" w14:textId="49CC1568" w:rsidR="00D40110" w:rsidRPr="00A7126D" w:rsidRDefault="00D40110" w:rsidP="00183A26">
      <w:pPr>
        <w:pStyle w:val="Zkladntext"/>
        <w:numPr>
          <w:ilvl w:val="0"/>
          <w:numId w:val="39"/>
        </w:numPr>
        <w:shd w:val="clear" w:color="auto" w:fill="FFFFFF"/>
        <w:jc w:val="both"/>
        <w:rPr>
          <w:rFonts w:ascii="Calibri" w:hAnsi="Calibri"/>
          <w:sz w:val="22"/>
          <w:szCs w:val="22"/>
        </w:rPr>
      </w:pPr>
      <w:r w:rsidRPr="00A7126D">
        <w:rPr>
          <w:rFonts w:ascii="Calibri" w:hAnsi="Calibri"/>
          <w:sz w:val="22"/>
          <w:szCs w:val="22"/>
        </w:rPr>
        <w:t xml:space="preserve">Bude-li zhotovitel v prodlení s odstraněním </w:t>
      </w:r>
      <w:r w:rsidRPr="00A7126D">
        <w:rPr>
          <w:rFonts w:ascii="Calibri" w:hAnsi="Calibri"/>
          <w:b/>
          <w:bCs/>
          <w:sz w:val="22"/>
          <w:szCs w:val="22"/>
        </w:rPr>
        <w:t xml:space="preserve">vad zjištěných při </w:t>
      </w:r>
      <w:r w:rsidRPr="006A07E1">
        <w:rPr>
          <w:rFonts w:ascii="Calibri" w:hAnsi="Calibri"/>
          <w:b/>
          <w:bCs/>
          <w:sz w:val="22"/>
          <w:szCs w:val="22"/>
        </w:rPr>
        <w:t xml:space="preserve">předání </w:t>
      </w:r>
      <w:r w:rsidR="00E50A4E" w:rsidRPr="006A07E1">
        <w:rPr>
          <w:rFonts w:ascii="Calibri" w:hAnsi="Calibri"/>
          <w:b/>
          <w:bCs/>
          <w:sz w:val="22"/>
          <w:szCs w:val="22"/>
        </w:rPr>
        <w:t>díla</w:t>
      </w:r>
      <w:r w:rsidRPr="00A7126D">
        <w:rPr>
          <w:rFonts w:ascii="Calibri" w:hAnsi="Calibri"/>
          <w:sz w:val="22"/>
          <w:szCs w:val="22"/>
        </w:rPr>
        <w:t xml:space="preserve"> </w:t>
      </w:r>
      <w:r w:rsidR="003E4A9A" w:rsidRPr="00A7126D">
        <w:rPr>
          <w:rFonts w:ascii="Calibri" w:hAnsi="Calibri"/>
          <w:sz w:val="22"/>
          <w:szCs w:val="22"/>
        </w:rPr>
        <w:t xml:space="preserve">proti termínu uvedenému v </w:t>
      </w:r>
      <w:r w:rsidR="004A7E86" w:rsidRPr="00A7126D">
        <w:rPr>
          <w:rFonts w:ascii="Calibri" w:hAnsi="Calibri"/>
          <w:sz w:val="22"/>
          <w:szCs w:val="22"/>
        </w:rPr>
        <w:t xml:space="preserve">protokolu o předání a převzetí </w:t>
      </w:r>
      <w:r w:rsidR="001B551E" w:rsidRPr="00A7126D">
        <w:rPr>
          <w:rFonts w:ascii="Calibri" w:hAnsi="Calibri"/>
          <w:sz w:val="22"/>
          <w:szCs w:val="22"/>
        </w:rPr>
        <w:t>stavby</w:t>
      </w:r>
      <w:r w:rsidR="004A7E86" w:rsidRPr="00A7126D">
        <w:rPr>
          <w:rFonts w:ascii="Calibri" w:hAnsi="Calibri"/>
          <w:sz w:val="22"/>
          <w:szCs w:val="22"/>
        </w:rPr>
        <w:t xml:space="preserve"> </w:t>
      </w:r>
      <w:r w:rsidRPr="00A7126D">
        <w:rPr>
          <w:rFonts w:ascii="Calibri" w:hAnsi="Calibri"/>
          <w:sz w:val="22"/>
          <w:szCs w:val="22"/>
        </w:rPr>
        <w:t xml:space="preserve">nebo bude-li v prodlení se zahájením prací </w:t>
      </w:r>
      <w:r w:rsidR="007B5FF8" w:rsidRPr="00A7126D">
        <w:rPr>
          <w:rFonts w:ascii="Calibri" w:hAnsi="Calibri"/>
          <w:sz w:val="22"/>
          <w:szCs w:val="22"/>
        </w:rPr>
        <w:br/>
      </w:r>
      <w:r w:rsidRPr="00A7126D">
        <w:rPr>
          <w:rFonts w:ascii="Calibri" w:hAnsi="Calibri"/>
          <w:sz w:val="22"/>
          <w:szCs w:val="22"/>
        </w:rPr>
        <w:t xml:space="preserve">na odstranění vad reklamovaných objednatelem proti termínu sjednanému v této smlouvě, je </w:t>
      </w:r>
      <w:r w:rsidR="00AA3E86" w:rsidRPr="00A7126D">
        <w:rPr>
          <w:rFonts w:ascii="Calibri" w:hAnsi="Calibri"/>
          <w:sz w:val="22"/>
          <w:szCs w:val="22"/>
        </w:rPr>
        <w:t>zhotovitel povinen zaplatit</w:t>
      </w:r>
      <w:r w:rsidR="00AA3E86" w:rsidRPr="00A7126D" w:rsidDel="00AA3E86">
        <w:rPr>
          <w:rFonts w:ascii="Calibri" w:hAnsi="Calibri"/>
          <w:sz w:val="22"/>
          <w:szCs w:val="22"/>
        </w:rPr>
        <w:t xml:space="preserve"> </w:t>
      </w:r>
      <w:r w:rsidR="00AA3E86" w:rsidRPr="00A7126D">
        <w:rPr>
          <w:rFonts w:ascii="Calibri" w:hAnsi="Calibri"/>
          <w:sz w:val="22"/>
          <w:szCs w:val="22"/>
        </w:rPr>
        <w:t xml:space="preserve">objednateli </w:t>
      </w:r>
      <w:r w:rsidRPr="00A7126D">
        <w:rPr>
          <w:rFonts w:ascii="Calibri" w:hAnsi="Calibri"/>
          <w:sz w:val="22"/>
          <w:szCs w:val="22"/>
        </w:rPr>
        <w:t>smluvní pokut</w:t>
      </w:r>
      <w:r w:rsidR="00AA3E86" w:rsidRPr="00A7126D">
        <w:rPr>
          <w:rFonts w:ascii="Calibri" w:hAnsi="Calibri"/>
          <w:sz w:val="22"/>
          <w:szCs w:val="22"/>
        </w:rPr>
        <w:t>u</w:t>
      </w:r>
      <w:r w:rsidRPr="00A7126D">
        <w:rPr>
          <w:rFonts w:ascii="Calibri" w:hAnsi="Calibri"/>
          <w:sz w:val="22"/>
          <w:szCs w:val="22"/>
        </w:rPr>
        <w:t xml:space="preserve"> ve výši </w:t>
      </w:r>
      <w:r w:rsidR="00E059C4" w:rsidRPr="00A7126D">
        <w:rPr>
          <w:rFonts w:ascii="Calibri" w:hAnsi="Calibri"/>
          <w:sz w:val="22"/>
          <w:szCs w:val="22"/>
        </w:rPr>
        <w:t>1</w:t>
      </w:r>
      <w:r w:rsidR="00B05E88" w:rsidRPr="00A7126D">
        <w:rPr>
          <w:rFonts w:ascii="Calibri" w:hAnsi="Calibri"/>
          <w:sz w:val="22"/>
          <w:szCs w:val="22"/>
        </w:rPr>
        <w:t>.000, -</w:t>
      </w:r>
      <w:r w:rsidRPr="00A7126D">
        <w:rPr>
          <w:rFonts w:ascii="Calibri" w:hAnsi="Calibri"/>
          <w:sz w:val="22"/>
          <w:szCs w:val="22"/>
        </w:rPr>
        <w:t xml:space="preserve"> Kč za </w:t>
      </w:r>
      <w:r w:rsidR="003B5FF9" w:rsidRPr="00A7126D">
        <w:rPr>
          <w:rFonts w:ascii="Calibri" w:hAnsi="Calibri"/>
          <w:sz w:val="22"/>
          <w:szCs w:val="22"/>
        </w:rPr>
        <w:t xml:space="preserve">každou </w:t>
      </w:r>
      <w:r w:rsidR="00E059C4" w:rsidRPr="00A7126D">
        <w:rPr>
          <w:rFonts w:ascii="Calibri" w:hAnsi="Calibri"/>
          <w:sz w:val="22"/>
          <w:szCs w:val="22"/>
        </w:rPr>
        <w:t xml:space="preserve">neodstraněnou </w:t>
      </w:r>
      <w:r w:rsidR="003B5FF9" w:rsidRPr="00A7126D">
        <w:rPr>
          <w:rFonts w:ascii="Calibri" w:hAnsi="Calibri"/>
          <w:sz w:val="22"/>
          <w:szCs w:val="22"/>
        </w:rPr>
        <w:t xml:space="preserve">vadu a za </w:t>
      </w:r>
      <w:r w:rsidRPr="00A7126D">
        <w:rPr>
          <w:rFonts w:ascii="Calibri" w:hAnsi="Calibri"/>
          <w:sz w:val="22"/>
          <w:szCs w:val="22"/>
        </w:rPr>
        <w:t xml:space="preserve">každý započatý den </w:t>
      </w:r>
      <w:r w:rsidR="0049042B" w:rsidRPr="00A7126D">
        <w:rPr>
          <w:rFonts w:ascii="Calibri" w:hAnsi="Calibri"/>
          <w:sz w:val="22"/>
          <w:szCs w:val="22"/>
        </w:rPr>
        <w:t xml:space="preserve">prodlení </w:t>
      </w:r>
      <w:r w:rsidRPr="00A7126D">
        <w:rPr>
          <w:rFonts w:ascii="Calibri" w:hAnsi="Calibri"/>
          <w:sz w:val="22"/>
          <w:szCs w:val="22"/>
        </w:rPr>
        <w:t xml:space="preserve">(v případě havarijní vady </w:t>
      </w:r>
      <w:r w:rsidR="0056358A" w:rsidRPr="00A7126D">
        <w:rPr>
          <w:rFonts w:ascii="Calibri" w:hAnsi="Calibri"/>
          <w:sz w:val="22"/>
          <w:szCs w:val="22"/>
        </w:rPr>
        <w:t>1.000, - Kč za každou reklamovanou vadu, u níž je zhotovitel v</w:t>
      </w:r>
      <w:r w:rsidR="0014497C" w:rsidRPr="00A7126D">
        <w:rPr>
          <w:rFonts w:ascii="Calibri" w:hAnsi="Calibri"/>
          <w:sz w:val="22"/>
          <w:szCs w:val="22"/>
        </w:rPr>
        <w:t> </w:t>
      </w:r>
      <w:r w:rsidR="0056358A" w:rsidRPr="00A7126D">
        <w:rPr>
          <w:rFonts w:ascii="Calibri" w:hAnsi="Calibri"/>
          <w:sz w:val="22"/>
          <w:szCs w:val="22"/>
        </w:rPr>
        <w:t>prodlení</w:t>
      </w:r>
      <w:r w:rsidR="0014497C" w:rsidRPr="00A7126D">
        <w:rPr>
          <w:rFonts w:ascii="Calibri" w:hAnsi="Calibri"/>
          <w:sz w:val="22"/>
          <w:szCs w:val="22"/>
        </w:rPr>
        <w:t>,</w:t>
      </w:r>
      <w:r w:rsidR="0056358A" w:rsidRPr="00A7126D">
        <w:rPr>
          <w:rFonts w:ascii="Calibri" w:hAnsi="Calibri"/>
          <w:sz w:val="22"/>
          <w:szCs w:val="22"/>
        </w:rPr>
        <w:t xml:space="preserve"> </w:t>
      </w:r>
      <w:r w:rsidR="00EE3BF0" w:rsidRPr="00A7126D">
        <w:rPr>
          <w:rFonts w:ascii="Calibri" w:hAnsi="Calibri"/>
          <w:sz w:val="22"/>
          <w:szCs w:val="22"/>
        </w:rPr>
        <w:t xml:space="preserve">a to </w:t>
      </w:r>
      <w:r w:rsidR="003E11DB" w:rsidRPr="00A7126D">
        <w:rPr>
          <w:rFonts w:ascii="Calibri" w:hAnsi="Calibri"/>
          <w:sz w:val="22"/>
          <w:szCs w:val="22"/>
        </w:rPr>
        <w:t>za každou započatou hodin</w:t>
      </w:r>
      <w:r w:rsidR="0014497C" w:rsidRPr="00A7126D">
        <w:rPr>
          <w:rFonts w:ascii="Calibri" w:hAnsi="Calibri"/>
          <w:sz w:val="22"/>
          <w:szCs w:val="22"/>
        </w:rPr>
        <w:t>u</w:t>
      </w:r>
      <w:r w:rsidR="00CC24A9" w:rsidRPr="00A7126D">
        <w:rPr>
          <w:rFonts w:ascii="Calibri" w:hAnsi="Calibri"/>
          <w:sz w:val="22"/>
          <w:szCs w:val="22"/>
        </w:rPr>
        <w:t xml:space="preserve"> prodlení</w:t>
      </w:r>
      <w:r w:rsidR="003E11DB" w:rsidRPr="00A7126D">
        <w:rPr>
          <w:rFonts w:ascii="Calibri" w:hAnsi="Calibri"/>
          <w:sz w:val="22"/>
          <w:szCs w:val="22"/>
        </w:rPr>
        <w:t xml:space="preserve">, maximálně </w:t>
      </w:r>
      <w:r w:rsidR="0014497C" w:rsidRPr="00A7126D">
        <w:rPr>
          <w:rFonts w:ascii="Calibri" w:hAnsi="Calibri"/>
          <w:sz w:val="22"/>
          <w:szCs w:val="22"/>
        </w:rPr>
        <w:t xml:space="preserve">však </w:t>
      </w:r>
      <w:r w:rsidR="003E11DB" w:rsidRPr="00A7126D">
        <w:rPr>
          <w:rFonts w:ascii="Calibri" w:hAnsi="Calibri"/>
          <w:sz w:val="22"/>
          <w:szCs w:val="22"/>
        </w:rPr>
        <w:t>do výše 10.000,</w:t>
      </w:r>
      <w:r w:rsidR="00D76608" w:rsidRPr="00A7126D">
        <w:rPr>
          <w:rFonts w:ascii="Calibri" w:hAnsi="Calibri"/>
          <w:sz w:val="22"/>
          <w:szCs w:val="22"/>
        </w:rPr>
        <w:t xml:space="preserve"> </w:t>
      </w:r>
      <w:r w:rsidR="003E11DB" w:rsidRPr="00A7126D">
        <w:rPr>
          <w:rFonts w:ascii="Calibri" w:hAnsi="Calibri"/>
          <w:sz w:val="22"/>
          <w:szCs w:val="22"/>
        </w:rPr>
        <w:t>-</w:t>
      </w:r>
      <w:r w:rsidR="00252C43" w:rsidRPr="00A7126D">
        <w:rPr>
          <w:rFonts w:ascii="Calibri" w:hAnsi="Calibri"/>
          <w:sz w:val="22"/>
          <w:szCs w:val="22"/>
        </w:rPr>
        <w:t xml:space="preserve"> Kč </w:t>
      </w:r>
      <w:r w:rsidR="00EE3BF0" w:rsidRPr="00A7126D">
        <w:rPr>
          <w:rFonts w:ascii="Calibri" w:hAnsi="Calibri"/>
          <w:sz w:val="22"/>
          <w:szCs w:val="22"/>
        </w:rPr>
        <w:t xml:space="preserve">za </w:t>
      </w:r>
      <w:r w:rsidR="004B233D" w:rsidRPr="00A7126D">
        <w:rPr>
          <w:rFonts w:ascii="Calibri" w:hAnsi="Calibri"/>
          <w:sz w:val="22"/>
          <w:szCs w:val="22"/>
        </w:rPr>
        <w:t xml:space="preserve">každý </w:t>
      </w:r>
      <w:r w:rsidR="00EE3BF0" w:rsidRPr="00A7126D">
        <w:rPr>
          <w:rFonts w:ascii="Calibri" w:hAnsi="Calibri"/>
          <w:sz w:val="22"/>
          <w:szCs w:val="22"/>
        </w:rPr>
        <w:t>den</w:t>
      </w:r>
      <w:r w:rsidR="00CC24A9" w:rsidRPr="00A7126D">
        <w:rPr>
          <w:rFonts w:ascii="Calibri" w:hAnsi="Calibri"/>
          <w:sz w:val="22"/>
          <w:szCs w:val="22"/>
        </w:rPr>
        <w:t xml:space="preserve"> prodlení</w:t>
      </w:r>
      <w:r w:rsidRPr="00A7126D">
        <w:rPr>
          <w:rFonts w:ascii="Calibri" w:hAnsi="Calibri"/>
          <w:sz w:val="22"/>
          <w:szCs w:val="22"/>
        </w:rPr>
        <w:t>. Objednatel je oprávněn požadovat na</w:t>
      </w:r>
      <w:r w:rsidR="00450EAB" w:rsidRPr="00A7126D">
        <w:rPr>
          <w:rFonts w:ascii="Calibri" w:hAnsi="Calibri"/>
          <w:sz w:val="22"/>
          <w:szCs w:val="22"/>
        </w:rPr>
        <w:t> </w:t>
      </w:r>
      <w:r w:rsidRPr="00A7126D">
        <w:rPr>
          <w:rFonts w:ascii="Calibri" w:hAnsi="Calibri"/>
          <w:sz w:val="22"/>
          <w:szCs w:val="22"/>
        </w:rPr>
        <w:t>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70C7204" w14:textId="7653963F" w:rsidR="00D40110" w:rsidRPr="00A7126D" w:rsidRDefault="00D40110" w:rsidP="00183A26">
      <w:pPr>
        <w:pStyle w:val="Zkladntext"/>
        <w:numPr>
          <w:ilvl w:val="0"/>
          <w:numId w:val="39"/>
        </w:numPr>
        <w:shd w:val="clear" w:color="auto" w:fill="FFFFFF"/>
        <w:jc w:val="both"/>
        <w:rPr>
          <w:rFonts w:ascii="Calibri" w:hAnsi="Calibri"/>
          <w:sz w:val="22"/>
          <w:szCs w:val="22"/>
        </w:rPr>
      </w:pPr>
      <w:r w:rsidRPr="00A7126D">
        <w:rPr>
          <w:rFonts w:ascii="Calibri" w:hAnsi="Calibri"/>
          <w:sz w:val="22"/>
          <w:szCs w:val="22"/>
        </w:rPr>
        <w:t>Bude-li zhotovitel v prodlení s </w:t>
      </w:r>
      <w:r w:rsidRPr="00A7126D">
        <w:rPr>
          <w:rFonts w:ascii="Calibri" w:hAnsi="Calibri"/>
          <w:b/>
          <w:bCs/>
          <w:sz w:val="22"/>
          <w:szCs w:val="22"/>
        </w:rPr>
        <w:t>odstraněním vad reklamovaných objednatelem</w:t>
      </w:r>
      <w:r w:rsidRPr="00A7126D">
        <w:rPr>
          <w:rFonts w:ascii="Calibri" w:hAnsi="Calibri"/>
          <w:sz w:val="22"/>
          <w:szCs w:val="22"/>
        </w:rPr>
        <w:t xml:space="preserve"> proti termínům sjednaným v čl. XIII. této smlouvy, je zhotovitel povinen zaplatit objednateli smluvní pokutu ve výši </w:t>
      </w:r>
      <w:r w:rsidR="00953ECF" w:rsidRPr="00A7126D">
        <w:rPr>
          <w:rFonts w:ascii="Calibri" w:hAnsi="Calibri"/>
          <w:sz w:val="22"/>
          <w:szCs w:val="22"/>
        </w:rPr>
        <w:t>1</w:t>
      </w:r>
      <w:r w:rsidR="00B05E88" w:rsidRPr="00A7126D">
        <w:rPr>
          <w:rFonts w:ascii="Calibri" w:hAnsi="Calibri"/>
          <w:sz w:val="22"/>
          <w:szCs w:val="22"/>
        </w:rPr>
        <w:t>.000,-</w:t>
      </w:r>
      <w:r w:rsidRPr="00A7126D">
        <w:rPr>
          <w:rFonts w:ascii="Calibri" w:hAnsi="Calibri"/>
          <w:sz w:val="22"/>
          <w:szCs w:val="22"/>
        </w:rPr>
        <w:t xml:space="preserve"> Kč </w:t>
      </w:r>
      <w:r w:rsidR="005639B9" w:rsidRPr="00A7126D">
        <w:rPr>
          <w:rFonts w:ascii="Calibri" w:hAnsi="Calibri"/>
          <w:sz w:val="22"/>
          <w:szCs w:val="22"/>
        </w:rPr>
        <w:t xml:space="preserve">za každou </w:t>
      </w:r>
      <w:r w:rsidR="00F82FC0" w:rsidRPr="00A7126D">
        <w:rPr>
          <w:rFonts w:ascii="Calibri" w:hAnsi="Calibri"/>
          <w:sz w:val="22"/>
          <w:szCs w:val="22"/>
        </w:rPr>
        <w:t xml:space="preserve">reklamovanou </w:t>
      </w:r>
      <w:r w:rsidR="005639B9" w:rsidRPr="00A7126D">
        <w:rPr>
          <w:rFonts w:ascii="Calibri" w:hAnsi="Calibri"/>
          <w:sz w:val="22"/>
          <w:szCs w:val="22"/>
        </w:rPr>
        <w:t xml:space="preserve">vadu a </w:t>
      </w:r>
      <w:r w:rsidRPr="00A7126D">
        <w:rPr>
          <w:rFonts w:ascii="Calibri" w:hAnsi="Calibri"/>
          <w:sz w:val="22"/>
          <w:szCs w:val="22"/>
        </w:rPr>
        <w:t>za každý započatý den prodlení (v případě havarijní vady</w:t>
      </w:r>
      <w:r w:rsidR="00D76608" w:rsidRPr="00A7126D">
        <w:rPr>
          <w:rFonts w:ascii="Calibri" w:hAnsi="Calibri"/>
          <w:sz w:val="22"/>
          <w:szCs w:val="22"/>
        </w:rPr>
        <w:t xml:space="preserve"> </w:t>
      </w:r>
      <w:r w:rsidR="00ED3456" w:rsidRPr="00A7126D">
        <w:rPr>
          <w:rFonts w:ascii="Calibri" w:hAnsi="Calibri"/>
          <w:sz w:val="22"/>
          <w:szCs w:val="22"/>
        </w:rPr>
        <w:t>1.000,- Kč za každou reklamovanou vadu, u níž je zhotovitel v prodlení, a to za každou započatou hodinu</w:t>
      </w:r>
      <w:r w:rsidR="00CC24A9" w:rsidRPr="00A7126D">
        <w:rPr>
          <w:rFonts w:ascii="Calibri" w:hAnsi="Calibri"/>
          <w:sz w:val="22"/>
          <w:szCs w:val="22"/>
        </w:rPr>
        <w:t xml:space="preserve"> prodlení</w:t>
      </w:r>
      <w:r w:rsidR="00ED3456" w:rsidRPr="00A7126D">
        <w:rPr>
          <w:rFonts w:ascii="Calibri" w:hAnsi="Calibri"/>
          <w:sz w:val="22"/>
          <w:szCs w:val="22"/>
        </w:rPr>
        <w:t xml:space="preserve">, maximálně však do výše </w:t>
      </w:r>
      <w:proofErr w:type="gramStart"/>
      <w:r w:rsidR="00ED3456" w:rsidRPr="00A7126D">
        <w:rPr>
          <w:rFonts w:ascii="Calibri" w:hAnsi="Calibri"/>
          <w:sz w:val="22"/>
          <w:szCs w:val="22"/>
        </w:rPr>
        <w:t>10.000,-</w:t>
      </w:r>
      <w:proofErr w:type="gramEnd"/>
      <w:r w:rsidR="00ED3456" w:rsidRPr="00A7126D">
        <w:rPr>
          <w:rFonts w:ascii="Calibri" w:hAnsi="Calibri"/>
          <w:sz w:val="22"/>
          <w:szCs w:val="22"/>
        </w:rPr>
        <w:t xml:space="preserve"> Kč za </w:t>
      </w:r>
      <w:r w:rsidR="004B233D" w:rsidRPr="00A7126D">
        <w:rPr>
          <w:rFonts w:ascii="Calibri" w:hAnsi="Calibri"/>
          <w:sz w:val="22"/>
          <w:szCs w:val="22"/>
        </w:rPr>
        <w:t xml:space="preserve">každý </w:t>
      </w:r>
      <w:r w:rsidR="00ED3456" w:rsidRPr="00A7126D">
        <w:rPr>
          <w:rFonts w:ascii="Calibri" w:hAnsi="Calibri"/>
          <w:sz w:val="22"/>
          <w:szCs w:val="22"/>
        </w:rPr>
        <w:t>den</w:t>
      </w:r>
      <w:r w:rsidR="00CC24A9" w:rsidRPr="00A7126D">
        <w:rPr>
          <w:rFonts w:ascii="Calibri" w:hAnsi="Calibri"/>
          <w:sz w:val="22"/>
          <w:szCs w:val="22"/>
        </w:rPr>
        <w:t xml:space="preserve"> prodlení</w:t>
      </w:r>
      <w:r w:rsidRPr="00A7126D">
        <w:rPr>
          <w:rFonts w:ascii="Calibri" w:hAnsi="Calibri"/>
          <w:sz w:val="22"/>
          <w:szCs w:val="22"/>
        </w:rPr>
        <w:t>)</w:t>
      </w:r>
      <w:r w:rsidR="008D7740" w:rsidRPr="00A7126D">
        <w:rPr>
          <w:rFonts w:ascii="Calibri" w:hAnsi="Calibri"/>
          <w:sz w:val="22"/>
          <w:szCs w:val="22"/>
        </w:rPr>
        <w:t>.</w:t>
      </w:r>
      <w:r w:rsidRPr="00A7126D">
        <w:rPr>
          <w:rFonts w:ascii="Calibri" w:hAnsi="Calibri"/>
          <w:sz w:val="22"/>
          <w:szCs w:val="22"/>
        </w:rPr>
        <w:t xml:space="preserve">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37EE0E4" w14:textId="314DDF41" w:rsidR="00D40110" w:rsidRPr="00DA3D95" w:rsidRDefault="00D40110" w:rsidP="00183A26">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lastRenderedPageBreak/>
        <w:t xml:space="preserve">Pokud zhotovitel </w:t>
      </w:r>
      <w:r w:rsidRPr="0090478D">
        <w:rPr>
          <w:rFonts w:ascii="Calibri" w:hAnsi="Calibri"/>
          <w:b/>
          <w:bCs/>
          <w:sz w:val="22"/>
          <w:szCs w:val="22"/>
        </w:rPr>
        <w:t>poruší své povinnosti dané zákonem č. 309/2006</w:t>
      </w:r>
      <w:r w:rsidRPr="00A0783A">
        <w:rPr>
          <w:rFonts w:ascii="Calibri" w:hAnsi="Calibri"/>
          <w:sz w:val="22"/>
          <w:szCs w:val="22"/>
        </w:rPr>
        <w:t xml:space="preserve"> Sb.</w:t>
      </w:r>
      <w:r w:rsidR="00C80CBD" w:rsidRPr="00A0783A">
        <w:rPr>
          <w:rFonts w:ascii="Calibri" w:hAnsi="Calibri"/>
          <w:sz w:val="22"/>
          <w:szCs w:val="22"/>
        </w:rPr>
        <w:t>,</w:t>
      </w:r>
      <w:r w:rsidR="009F2538" w:rsidRPr="00A0783A">
        <w:rPr>
          <w:rFonts w:ascii="Calibri" w:hAnsi="Calibri"/>
          <w:sz w:val="22"/>
          <w:szCs w:val="22"/>
        </w:rPr>
        <w:t xml:space="preserve"> </w:t>
      </w:r>
      <w:r w:rsidR="00AA3E86" w:rsidRPr="00A0783A">
        <w:rPr>
          <w:rFonts w:ascii="Calibri" w:hAnsi="Calibri"/>
          <w:sz w:val="22"/>
          <w:szCs w:val="22"/>
        </w:rPr>
        <w:t>je zhotovitel povinen zaplatit</w:t>
      </w:r>
      <w:r w:rsidR="00AA3E86" w:rsidRPr="00A0783A" w:rsidDel="00AA3E86">
        <w:rPr>
          <w:rFonts w:ascii="Calibri" w:hAnsi="Calibri"/>
          <w:sz w:val="22"/>
          <w:szCs w:val="22"/>
        </w:rPr>
        <w:t xml:space="preserve"> </w:t>
      </w:r>
      <w:r w:rsidR="00AA3E86" w:rsidRPr="00A0783A">
        <w:rPr>
          <w:rFonts w:ascii="Calibri" w:hAnsi="Calibri"/>
          <w:sz w:val="22"/>
          <w:szCs w:val="22"/>
        </w:rPr>
        <w:t>objednateli</w:t>
      </w:r>
      <w:r w:rsidR="00AA3E86" w:rsidRPr="00A0783A" w:rsidDel="00AA3E86">
        <w:rPr>
          <w:rFonts w:ascii="Calibri" w:hAnsi="Calibri"/>
          <w:sz w:val="22"/>
          <w:szCs w:val="22"/>
        </w:rPr>
        <w:t xml:space="preserve"> </w:t>
      </w:r>
      <w:r w:rsidRPr="00A0783A">
        <w:rPr>
          <w:rFonts w:ascii="Calibri" w:hAnsi="Calibri"/>
          <w:sz w:val="22"/>
          <w:szCs w:val="22"/>
        </w:rPr>
        <w:t xml:space="preserve">smluvní pokutu ve </w:t>
      </w:r>
      <w:r w:rsidRPr="00DA3D95">
        <w:rPr>
          <w:rFonts w:ascii="Calibri" w:hAnsi="Calibri"/>
          <w:sz w:val="22"/>
          <w:szCs w:val="22"/>
        </w:rPr>
        <w:t xml:space="preserve">výši </w:t>
      </w:r>
      <w:r w:rsidR="00B05E88" w:rsidRPr="00DA3D95">
        <w:rPr>
          <w:rFonts w:ascii="Calibri" w:hAnsi="Calibri"/>
          <w:sz w:val="22"/>
          <w:szCs w:val="22"/>
        </w:rPr>
        <w:t>5.000, -</w:t>
      </w:r>
      <w:r w:rsidRPr="00DA3D95">
        <w:rPr>
          <w:rFonts w:ascii="Calibri" w:hAnsi="Calibri"/>
          <w:sz w:val="22"/>
          <w:szCs w:val="22"/>
        </w:rPr>
        <w:t xml:space="preserve"> Kč za každý případ porušení. </w:t>
      </w:r>
    </w:p>
    <w:p w14:paraId="758651B5" w14:textId="4B495437" w:rsidR="00D40110" w:rsidRPr="00DA3D95" w:rsidRDefault="00F15888" w:rsidP="00183A26">
      <w:pPr>
        <w:pStyle w:val="Zkladntext"/>
        <w:numPr>
          <w:ilvl w:val="0"/>
          <w:numId w:val="39"/>
        </w:numPr>
        <w:shd w:val="clear" w:color="auto" w:fill="FFFFFF"/>
        <w:jc w:val="both"/>
        <w:rPr>
          <w:rFonts w:ascii="Calibri" w:hAnsi="Calibri"/>
          <w:sz w:val="22"/>
          <w:szCs w:val="22"/>
        </w:rPr>
      </w:pPr>
      <w:r w:rsidRPr="00DA3D95">
        <w:rPr>
          <w:rStyle w:val="normaltextrun"/>
          <w:rFonts w:ascii="Calibri" w:hAnsi="Calibri" w:cs="Calibri"/>
          <w:color w:val="000000"/>
          <w:sz w:val="22"/>
          <w:szCs w:val="22"/>
        </w:rPr>
        <w:t>Bude-li zhotovitel v prodlení s předložením </w:t>
      </w:r>
      <w:r w:rsidRPr="0090478D">
        <w:rPr>
          <w:rStyle w:val="normaltextrun"/>
          <w:rFonts w:ascii="Calibri" w:hAnsi="Calibri" w:cs="Calibri"/>
          <w:b/>
          <w:bCs/>
          <w:color w:val="000000"/>
          <w:sz w:val="22"/>
          <w:szCs w:val="22"/>
        </w:rPr>
        <w:t>dokladu o pojištění</w:t>
      </w:r>
      <w:r w:rsidRPr="00DA3D95">
        <w:rPr>
          <w:rStyle w:val="normaltextrun"/>
          <w:rFonts w:ascii="Calibri" w:hAnsi="Calibri" w:cs="Calibri"/>
          <w:color w:val="000000"/>
          <w:sz w:val="22"/>
          <w:szCs w:val="22"/>
        </w:rPr>
        <w:t xml:space="preserve"> objednateli </w:t>
      </w:r>
      <w:r w:rsidR="00D40110" w:rsidRPr="00DA3D95">
        <w:rPr>
          <w:rFonts w:ascii="Calibri" w:hAnsi="Calibri"/>
          <w:sz w:val="22"/>
          <w:szCs w:val="22"/>
        </w:rPr>
        <w:t>podle čl. III.</w:t>
      </w:r>
      <w:r w:rsidR="009954D8">
        <w:rPr>
          <w:rFonts w:ascii="Calibri" w:hAnsi="Calibri"/>
          <w:sz w:val="22"/>
          <w:szCs w:val="22"/>
        </w:rPr>
        <w:t xml:space="preserve"> odst. </w:t>
      </w:r>
      <w:r w:rsidR="00477847">
        <w:rPr>
          <w:rFonts w:ascii="Calibri" w:hAnsi="Calibri"/>
          <w:sz w:val="22"/>
          <w:szCs w:val="22"/>
        </w:rPr>
        <w:t>6</w:t>
      </w:r>
      <w:r w:rsidR="00B7593D">
        <w:rPr>
          <w:rFonts w:ascii="Calibri" w:hAnsi="Calibri"/>
          <w:sz w:val="22"/>
          <w:szCs w:val="22"/>
        </w:rPr>
        <w:t xml:space="preserve"> a</w:t>
      </w:r>
      <w:r w:rsidR="00302540">
        <w:rPr>
          <w:rFonts w:ascii="Calibri" w:hAnsi="Calibri"/>
          <w:sz w:val="22"/>
          <w:szCs w:val="22"/>
        </w:rPr>
        <w:t xml:space="preserve"> </w:t>
      </w:r>
      <w:r w:rsidR="009954D8">
        <w:rPr>
          <w:rFonts w:ascii="Calibri" w:hAnsi="Calibri"/>
          <w:sz w:val="22"/>
          <w:szCs w:val="22"/>
        </w:rPr>
        <w:t xml:space="preserve">7 </w:t>
      </w:r>
      <w:r w:rsidR="00D40110" w:rsidRPr="00DA3D95">
        <w:rPr>
          <w:rFonts w:ascii="Calibri" w:hAnsi="Calibri"/>
          <w:sz w:val="22"/>
          <w:szCs w:val="22"/>
        </w:rPr>
        <w:t xml:space="preserve">této smlouvy, </w:t>
      </w:r>
      <w:r w:rsidR="00AA3E86" w:rsidRPr="00DA3D95">
        <w:rPr>
          <w:rFonts w:ascii="Calibri" w:hAnsi="Calibri"/>
          <w:sz w:val="22"/>
          <w:szCs w:val="22"/>
        </w:rPr>
        <w:t>je zhotovitel povinen zaplatit</w:t>
      </w:r>
      <w:r w:rsidR="00AA3E86" w:rsidRPr="00DA3D95" w:rsidDel="00AA3E86">
        <w:rPr>
          <w:rFonts w:ascii="Calibri" w:hAnsi="Calibri"/>
          <w:sz w:val="22"/>
          <w:szCs w:val="22"/>
        </w:rPr>
        <w:t xml:space="preserve"> </w:t>
      </w:r>
      <w:r w:rsidR="00AA3E86" w:rsidRPr="00DA3D95">
        <w:rPr>
          <w:rFonts w:ascii="Calibri" w:hAnsi="Calibri"/>
          <w:sz w:val="22"/>
          <w:szCs w:val="22"/>
        </w:rPr>
        <w:t>objednateli</w:t>
      </w:r>
      <w:r w:rsidR="00AA3E86" w:rsidRPr="00DA3D95" w:rsidDel="00AA3E86">
        <w:rPr>
          <w:rFonts w:ascii="Calibri" w:hAnsi="Calibri"/>
          <w:sz w:val="22"/>
          <w:szCs w:val="22"/>
        </w:rPr>
        <w:t xml:space="preserve"> </w:t>
      </w:r>
      <w:r w:rsidR="00D40110" w:rsidRPr="00DA3D95">
        <w:rPr>
          <w:rFonts w:ascii="Calibri" w:hAnsi="Calibri"/>
          <w:sz w:val="22"/>
          <w:szCs w:val="22"/>
        </w:rPr>
        <w:t xml:space="preserve">smluvní pokutu ve výši </w:t>
      </w:r>
      <w:r w:rsidR="00B05E88" w:rsidRPr="00DA3D95">
        <w:rPr>
          <w:rFonts w:ascii="Calibri" w:hAnsi="Calibri"/>
          <w:sz w:val="22"/>
          <w:szCs w:val="22"/>
        </w:rPr>
        <w:t>100.000, -</w:t>
      </w:r>
      <w:r w:rsidR="00D40110" w:rsidRPr="00DA3D95">
        <w:rPr>
          <w:rFonts w:ascii="Calibri" w:hAnsi="Calibri"/>
          <w:sz w:val="22"/>
          <w:szCs w:val="22"/>
        </w:rPr>
        <w:t xml:space="preserve"> Kč za každý den prodlení do doby předložení </w:t>
      </w:r>
      <w:r w:rsidR="00B572E1" w:rsidRPr="00DA3D95">
        <w:rPr>
          <w:rFonts w:ascii="Calibri" w:hAnsi="Calibri"/>
          <w:sz w:val="22"/>
          <w:szCs w:val="22"/>
        </w:rPr>
        <w:t xml:space="preserve">dokladu o uzavření </w:t>
      </w:r>
      <w:r w:rsidR="00D40110" w:rsidRPr="00DA3D95">
        <w:rPr>
          <w:rFonts w:ascii="Calibri" w:hAnsi="Calibri"/>
          <w:sz w:val="22"/>
          <w:szCs w:val="22"/>
        </w:rPr>
        <w:t xml:space="preserve">příslušné pojistné smlouvy. </w:t>
      </w:r>
    </w:p>
    <w:p w14:paraId="0C2F5235" w14:textId="165A67E3" w:rsidR="000E1E13" w:rsidRPr="00DF49FB" w:rsidRDefault="00D40110" w:rsidP="00DF49FB">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t xml:space="preserve">Pokud zhotovitel poruší některou z povinností, které jsou mu uloženy </w:t>
      </w:r>
      <w:r w:rsidRPr="00C64822">
        <w:rPr>
          <w:rFonts w:ascii="Calibri" w:hAnsi="Calibri"/>
          <w:sz w:val="22"/>
          <w:szCs w:val="22"/>
        </w:rPr>
        <w:t xml:space="preserve">v čl. III. odst. </w:t>
      </w:r>
      <w:r w:rsidR="00C64822" w:rsidRPr="00C64822">
        <w:rPr>
          <w:rFonts w:ascii="Calibri" w:hAnsi="Calibri"/>
          <w:sz w:val="22"/>
          <w:szCs w:val="22"/>
        </w:rPr>
        <w:t>1</w:t>
      </w:r>
      <w:r w:rsidR="000C16EC">
        <w:rPr>
          <w:rFonts w:ascii="Calibri" w:hAnsi="Calibri"/>
          <w:sz w:val="22"/>
          <w:szCs w:val="22"/>
        </w:rPr>
        <w:t>5</w:t>
      </w:r>
      <w:r w:rsidR="00C64822" w:rsidRPr="00C64822">
        <w:rPr>
          <w:rFonts w:ascii="Calibri" w:hAnsi="Calibri"/>
          <w:sz w:val="22"/>
          <w:szCs w:val="22"/>
        </w:rPr>
        <w:t xml:space="preserve"> </w:t>
      </w:r>
      <w:r w:rsidRPr="00C64822">
        <w:rPr>
          <w:rFonts w:ascii="Calibri" w:hAnsi="Calibri"/>
          <w:sz w:val="22"/>
          <w:szCs w:val="22"/>
        </w:rPr>
        <w:t xml:space="preserve">a </w:t>
      </w:r>
      <w:r w:rsidR="00C64822" w:rsidRPr="00C64822">
        <w:rPr>
          <w:rFonts w:ascii="Calibri" w:hAnsi="Calibri"/>
          <w:sz w:val="22"/>
          <w:szCs w:val="22"/>
        </w:rPr>
        <w:t>1</w:t>
      </w:r>
      <w:r w:rsidR="000C16EC">
        <w:rPr>
          <w:rFonts w:ascii="Calibri" w:hAnsi="Calibri"/>
          <w:sz w:val="22"/>
          <w:szCs w:val="22"/>
        </w:rPr>
        <w:t>6</w:t>
      </w:r>
      <w:r w:rsidR="00C64822" w:rsidRPr="00A0783A">
        <w:rPr>
          <w:rFonts w:ascii="Calibri" w:hAnsi="Calibri"/>
          <w:sz w:val="22"/>
          <w:szCs w:val="22"/>
        </w:rPr>
        <w:t xml:space="preserve"> </w:t>
      </w:r>
      <w:r w:rsidR="009954D8">
        <w:rPr>
          <w:rFonts w:ascii="Calibri" w:hAnsi="Calibri"/>
          <w:sz w:val="22"/>
          <w:szCs w:val="22"/>
        </w:rPr>
        <w:t xml:space="preserve">této </w:t>
      </w:r>
      <w:r w:rsidRPr="00A0783A">
        <w:rPr>
          <w:rFonts w:ascii="Calibri" w:hAnsi="Calibri"/>
          <w:sz w:val="22"/>
          <w:szCs w:val="22"/>
        </w:rPr>
        <w:t>smlouvy</w:t>
      </w:r>
      <w:r w:rsidR="00B05D89" w:rsidRPr="00A0783A">
        <w:rPr>
          <w:rFonts w:ascii="Calibri" w:hAnsi="Calibri"/>
          <w:sz w:val="22"/>
          <w:szCs w:val="22"/>
        </w:rPr>
        <w:t xml:space="preserve"> (</w:t>
      </w:r>
      <w:r w:rsidR="00B05D89" w:rsidRPr="0090478D">
        <w:rPr>
          <w:rFonts w:ascii="Calibri" w:hAnsi="Calibri"/>
          <w:b/>
          <w:bCs/>
          <w:sz w:val="22"/>
          <w:szCs w:val="22"/>
        </w:rPr>
        <w:t>předložení seznamu poddodavatelů; plnění finančních závazků vů</w:t>
      </w:r>
      <w:r w:rsidR="00F14A34" w:rsidRPr="0090478D">
        <w:rPr>
          <w:rFonts w:ascii="Calibri" w:hAnsi="Calibri"/>
          <w:b/>
          <w:bCs/>
          <w:sz w:val="22"/>
          <w:szCs w:val="22"/>
        </w:rPr>
        <w:t>č</w:t>
      </w:r>
      <w:r w:rsidR="00B05D89" w:rsidRPr="0090478D">
        <w:rPr>
          <w:rFonts w:ascii="Calibri" w:hAnsi="Calibri"/>
          <w:b/>
          <w:bCs/>
          <w:sz w:val="22"/>
          <w:szCs w:val="22"/>
        </w:rPr>
        <w:t>i poddodavatelům</w:t>
      </w:r>
      <w:r w:rsidR="00B05D89" w:rsidRPr="00A0783A">
        <w:rPr>
          <w:rFonts w:ascii="Calibri" w:hAnsi="Calibri"/>
          <w:sz w:val="22"/>
          <w:szCs w:val="22"/>
        </w:rPr>
        <w:t>)</w:t>
      </w:r>
      <w:r w:rsidRPr="00A0783A">
        <w:rPr>
          <w:rFonts w:ascii="Calibri" w:hAnsi="Calibri"/>
          <w:sz w:val="22"/>
          <w:szCs w:val="22"/>
        </w:rPr>
        <w:t xml:space="preserve">, </w:t>
      </w:r>
      <w:r w:rsidR="00AA3E86" w:rsidRPr="00A0783A">
        <w:rPr>
          <w:rFonts w:ascii="Calibri" w:hAnsi="Calibri"/>
          <w:sz w:val="22"/>
          <w:szCs w:val="22"/>
        </w:rPr>
        <w:t>je zhotovitel povinen zaplatit</w:t>
      </w:r>
      <w:r w:rsidR="00AA3E86" w:rsidRPr="00A0783A" w:rsidDel="00AA3E86">
        <w:rPr>
          <w:rFonts w:ascii="Calibri" w:hAnsi="Calibri"/>
          <w:sz w:val="22"/>
          <w:szCs w:val="22"/>
        </w:rPr>
        <w:t xml:space="preserve"> </w:t>
      </w:r>
      <w:r w:rsidR="00AA3E86" w:rsidRPr="00A0783A">
        <w:rPr>
          <w:rFonts w:ascii="Calibri" w:hAnsi="Calibri"/>
          <w:sz w:val="22"/>
          <w:szCs w:val="22"/>
        </w:rPr>
        <w:t>objednateli</w:t>
      </w:r>
      <w:r w:rsidR="00AA3E86" w:rsidRPr="00A0783A" w:rsidDel="00AA3E86">
        <w:rPr>
          <w:rFonts w:ascii="Calibri" w:hAnsi="Calibri"/>
          <w:sz w:val="22"/>
          <w:szCs w:val="22"/>
        </w:rPr>
        <w:t xml:space="preserve"> </w:t>
      </w:r>
      <w:r w:rsidRPr="00A0783A">
        <w:rPr>
          <w:rFonts w:ascii="Calibri" w:hAnsi="Calibri"/>
          <w:sz w:val="22"/>
          <w:szCs w:val="22"/>
        </w:rPr>
        <w:t>smluvní pokut</w:t>
      </w:r>
      <w:r w:rsidR="00AA3E86" w:rsidRPr="00A0783A">
        <w:rPr>
          <w:rFonts w:ascii="Calibri" w:hAnsi="Calibri"/>
          <w:sz w:val="22"/>
          <w:szCs w:val="22"/>
        </w:rPr>
        <w:t>u</w:t>
      </w:r>
      <w:r w:rsidRPr="00A0783A">
        <w:rPr>
          <w:rFonts w:ascii="Calibri" w:hAnsi="Calibri"/>
          <w:sz w:val="22"/>
          <w:szCs w:val="22"/>
        </w:rPr>
        <w:t xml:space="preserve"> ve </w:t>
      </w:r>
      <w:r w:rsidRPr="00152DBF">
        <w:rPr>
          <w:rFonts w:ascii="Calibri" w:hAnsi="Calibri"/>
          <w:sz w:val="22"/>
          <w:szCs w:val="22"/>
        </w:rPr>
        <w:t xml:space="preserve">výši </w:t>
      </w:r>
      <w:r w:rsidR="00B05E88" w:rsidRPr="00152DBF">
        <w:rPr>
          <w:rFonts w:ascii="Calibri" w:hAnsi="Calibri"/>
          <w:sz w:val="22"/>
          <w:szCs w:val="22"/>
        </w:rPr>
        <w:t>10.000, -</w:t>
      </w:r>
      <w:r w:rsidRPr="00152DBF">
        <w:rPr>
          <w:rFonts w:ascii="Calibri" w:hAnsi="Calibri"/>
          <w:sz w:val="22"/>
          <w:szCs w:val="22"/>
        </w:rPr>
        <w:t xml:space="preserve"> Kč za každý den prodlení se splněním povinnosti.</w:t>
      </w:r>
      <w:r w:rsidR="00745699">
        <w:rPr>
          <w:rFonts w:ascii="Calibri" w:hAnsi="Calibri"/>
          <w:sz w:val="22"/>
          <w:szCs w:val="22"/>
        </w:rPr>
        <w:t xml:space="preserve"> </w:t>
      </w:r>
      <w:r w:rsidR="00DF49FB" w:rsidRPr="00A0783A">
        <w:rPr>
          <w:rFonts w:ascii="Calibri" w:hAnsi="Calibri"/>
          <w:sz w:val="22"/>
          <w:szCs w:val="22"/>
        </w:rPr>
        <w:t xml:space="preserve">Pokud bude objednatel v prodlení s úhradou faktury proti sjednanému termínu, je povinen zaplatit zhotoviteli úrok z prodlení ve výši 0,05 % z dlužné částky (včetně DPH) za každý i započatý den prodlení. </w:t>
      </w:r>
    </w:p>
    <w:p w14:paraId="49755189" w14:textId="67774237" w:rsidR="00D40110" w:rsidRPr="001D2EEC" w:rsidRDefault="00D40110" w:rsidP="00664811">
      <w:pPr>
        <w:pStyle w:val="Odstavecseseznamem"/>
        <w:keepNext/>
        <w:keepLines/>
        <w:numPr>
          <w:ilvl w:val="0"/>
          <w:numId w:val="39"/>
        </w:numPr>
        <w:ind w:left="357" w:hanging="357"/>
        <w:rPr>
          <w:rFonts w:ascii="Calibri" w:eastAsiaTheme="minorHAnsi" w:hAnsi="Calibri" w:cstheme="minorBidi"/>
          <w:sz w:val="22"/>
          <w:szCs w:val="22"/>
        </w:rPr>
      </w:pPr>
      <w:r w:rsidRPr="001D2EEC">
        <w:rPr>
          <w:rFonts w:ascii="Calibri" w:hAnsi="Calibri"/>
          <w:sz w:val="22"/>
          <w:szCs w:val="22"/>
        </w:rPr>
        <w:t xml:space="preserve">Není-li v této smlouvě sjednáno jinak, je postup při vyúčtování sankcí následující: </w:t>
      </w:r>
    </w:p>
    <w:p w14:paraId="00607FB8" w14:textId="77777777" w:rsidR="00A60AAC" w:rsidRDefault="00D40110" w:rsidP="00A60AAC">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4E7DD9">
        <w:rPr>
          <w:rFonts w:ascii="Calibri" w:hAnsi="Calibri"/>
          <w:sz w:val="22"/>
          <w:szCs w:val="22"/>
        </w:rPr>
        <w:t>Oprávněná strana doručí straně povinné písemnou výzvu k zaplacení sankcí (smluvní pokuty, úrok</w:t>
      </w:r>
      <w:r w:rsidR="00165D05">
        <w:rPr>
          <w:rFonts w:ascii="Calibri" w:hAnsi="Calibri"/>
          <w:sz w:val="22"/>
          <w:szCs w:val="22"/>
        </w:rPr>
        <w:t>u</w:t>
      </w:r>
      <w:r w:rsidRPr="004E7DD9">
        <w:rPr>
          <w:rFonts w:ascii="Calibri" w:hAnsi="Calibri"/>
          <w:sz w:val="22"/>
          <w:szCs w:val="22"/>
        </w:rPr>
        <w:t xml:space="preserve"> z prodlení). Nedílnou součásti výzvy bude vyúčtování, ve kterém musí být popsán důvod uplatnění sankce včetně uvedení odkazu na ustanovení smlouvy, které k vyúčtování sankce opravňuje a způsob výpočtu celkové výše sankce. </w:t>
      </w:r>
    </w:p>
    <w:p w14:paraId="44992209" w14:textId="77777777" w:rsidR="007D0464" w:rsidRDefault="00D40110" w:rsidP="007D0464">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A60AAC">
        <w:rPr>
          <w:rFonts w:ascii="Calibri" w:hAnsi="Calibri"/>
          <w:sz w:val="22"/>
          <w:szCs w:val="22"/>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774D63EF" w14:textId="77777777" w:rsidR="007D0464" w:rsidRDefault="00D40110" w:rsidP="007D0464">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1DAB1616" w14:textId="7A812A3B" w:rsidR="00D40110" w:rsidRPr="007D0464" w:rsidRDefault="00D40110" w:rsidP="007D0464">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Sankce dle této smlouvy mohou být uplatněny vedle sebe, tzn., že je-li jedním jednáním či</w:t>
      </w:r>
      <w:r w:rsidR="00664811">
        <w:rPr>
          <w:rFonts w:ascii="Calibri" w:hAnsi="Calibri"/>
          <w:sz w:val="22"/>
          <w:szCs w:val="22"/>
        </w:rPr>
        <w:t> </w:t>
      </w:r>
      <w:r w:rsidRPr="007D0464">
        <w:rPr>
          <w:rFonts w:ascii="Calibri" w:hAnsi="Calibri"/>
          <w:sz w:val="22"/>
          <w:szCs w:val="22"/>
        </w:rPr>
        <w:t>opomenutím porušeno více povinností z této smlouvy zajištěných sankcí, je strana oprávněná k sankci oprávněna všechny tyto sankce uplatnit a strana povinná je povinna všechny takto uplatněné sankce uhradit.</w:t>
      </w:r>
    </w:p>
    <w:p w14:paraId="58994561" w14:textId="4F908C17" w:rsidR="00D40110" w:rsidRPr="006F7162" w:rsidRDefault="00D40110" w:rsidP="00183A26">
      <w:pPr>
        <w:pStyle w:val="Zkladntext"/>
        <w:numPr>
          <w:ilvl w:val="0"/>
          <w:numId w:val="39"/>
        </w:numPr>
        <w:shd w:val="clear" w:color="auto" w:fill="FFFFFF"/>
        <w:jc w:val="both"/>
        <w:rPr>
          <w:rFonts w:ascii="Calibri" w:hAnsi="Calibri"/>
          <w:sz w:val="22"/>
          <w:szCs w:val="22"/>
        </w:rPr>
      </w:pPr>
      <w:r w:rsidRPr="004E7DD9">
        <w:rPr>
          <w:rFonts w:ascii="Calibri" w:hAnsi="Calibri"/>
          <w:sz w:val="22"/>
          <w:szCs w:val="22"/>
        </w:rPr>
        <w:t xml:space="preserve">Není-li touto smlouvou sjednáno jinak, povinná strana je povinna uhradit vyúčtované sankce </w:t>
      </w:r>
      <w:r w:rsidRPr="00C80616">
        <w:rPr>
          <w:rFonts w:ascii="Calibri" w:hAnsi="Calibri"/>
          <w:sz w:val="22"/>
          <w:szCs w:val="22"/>
          <w:u w:val="single"/>
        </w:rPr>
        <w:t xml:space="preserve">nejpozději do </w:t>
      </w:r>
      <w:r w:rsidR="00EC3136" w:rsidRPr="00C80616">
        <w:rPr>
          <w:rFonts w:ascii="Calibri" w:hAnsi="Calibri"/>
          <w:sz w:val="22"/>
          <w:szCs w:val="22"/>
          <w:u w:val="single"/>
        </w:rPr>
        <w:t>1</w:t>
      </w:r>
      <w:r w:rsidR="00C80616" w:rsidRPr="00C80616">
        <w:rPr>
          <w:rFonts w:ascii="Calibri" w:hAnsi="Calibri"/>
          <w:sz w:val="22"/>
          <w:szCs w:val="22"/>
          <w:u w:val="single"/>
        </w:rPr>
        <w:t>5</w:t>
      </w:r>
      <w:r w:rsidRPr="00C80616">
        <w:rPr>
          <w:rFonts w:ascii="Calibri" w:hAnsi="Calibri"/>
          <w:sz w:val="22"/>
          <w:szCs w:val="22"/>
          <w:u w:val="single"/>
        </w:rPr>
        <w:t xml:space="preserve"> dnů</w:t>
      </w:r>
      <w:r w:rsidRPr="004E7DD9">
        <w:rPr>
          <w:rFonts w:ascii="Calibri" w:hAnsi="Calibri"/>
          <w:sz w:val="22"/>
          <w:szCs w:val="22"/>
        </w:rPr>
        <w:t xml:space="preserve"> od dne obdržení příslušného vyúčtování. </w:t>
      </w:r>
      <w:r w:rsidR="00E15C7E" w:rsidRPr="006C1ACC">
        <w:rPr>
          <w:rFonts w:ascii="Calibri" w:hAnsi="Calibri"/>
          <w:sz w:val="22"/>
          <w:szCs w:val="22"/>
        </w:rPr>
        <w:t>Objednatel je oprávněn smluvní pokuty započíst s jakoukoli pohledávkou zhotovitele vůči objednateli podle této smlouvy.</w:t>
      </w:r>
    </w:p>
    <w:p w14:paraId="62D96AAA" w14:textId="4339F69E" w:rsidR="00406D69" w:rsidRPr="006C1ACC" w:rsidRDefault="00DC1F9D" w:rsidP="00183A26">
      <w:pPr>
        <w:pStyle w:val="Smlouva-slo"/>
        <w:numPr>
          <w:ilvl w:val="0"/>
          <w:numId w:val="39"/>
        </w:numPr>
        <w:spacing w:after="120" w:line="240" w:lineRule="auto"/>
        <w:rPr>
          <w:rFonts w:ascii="Calibri" w:hAnsi="Calibri"/>
          <w:sz w:val="22"/>
          <w:szCs w:val="22"/>
        </w:rPr>
      </w:pPr>
      <w:r w:rsidRPr="00DC1F9D">
        <w:rPr>
          <w:rFonts w:ascii="Calibri" w:hAnsi="Calibri"/>
          <w:snapToGrid w:val="0"/>
          <w:sz w:val="22"/>
          <w:szCs w:val="22"/>
        </w:rPr>
        <w:t>Ujednáním smluvní pokuty není dotčen nárok objednatele na náhradu škody ve výši přesahující smluvní pokutu.</w:t>
      </w:r>
      <w:r>
        <w:rPr>
          <w:rFonts w:ascii="Calibri" w:hAnsi="Calibri"/>
          <w:snapToGrid w:val="0"/>
          <w:sz w:val="22"/>
          <w:szCs w:val="22"/>
        </w:rPr>
        <w:t xml:space="preserve"> </w:t>
      </w:r>
    </w:p>
    <w:p w14:paraId="4215F050" w14:textId="1AC386A4" w:rsidR="00132E4E" w:rsidRPr="00A0405C" w:rsidRDefault="00132E4E" w:rsidP="00183A26">
      <w:pPr>
        <w:pStyle w:val="Smlouva-slo"/>
        <w:numPr>
          <w:ilvl w:val="0"/>
          <w:numId w:val="39"/>
        </w:numPr>
        <w:spacing w:after="120" w:line="240" w:lineRule="auto"/>
        <w:rPr>
          <w:rFonts w:ascii="Calibri" w:hAnsi="Calibri"/>
          <w:sz w:val="22"/>
          <w:szCs w:val="22"/>
        </w:rPr>
      </w:pPr>
      <w:r w:rsidRPr="006C1ACC">
        <w:rPr>
          <w:rFonts w:ascii="Calibri" w:hAnsi="Calibri"/>
          <w:sz w:val="22"/>
          <w:szCs w:val="22"/>
        </w:rPr>
        <w:t xml:space="preserve">Sjednané smluvní pokuty zaplatí povinná strana nezávisle na zavinění a na tom, zda a v jaké výši vznikne druhé </w:t>
      </w:r>
      <w:r w:rsidR="00A0405C">
        <w:rPr>
          <w:rFonts w:ascii="Calibri" w:hAnsi="Calibri"/>
          <w:sz w:val="22"/>
          <w:szCs w:val="22"/>
        </w:rPr>
        <w:t xml:space="preserve">smluvní </w:t>
      </w:r>
      <w:r w:rsidRPr="006C1ACC">
        <w:rPr>
          <w:rFonts w:ascii="Calibri" w:hAnsi="Calibri"/>
          <w:sz w:val="22"/>
          <w:szCs w:val="22"/>
        </w:rPr>
        <w:t>straně škoda.</w:t>
      </w:r>
      <w:r w:rsidR="002E7C30">
        <w:rPr>
          <w:rFonts w:ascii="Calibri" w:hAnsi="Calibri"/>
          <w:sz w:val="22"/>
          <w:szCs w:val="22"/>
        </w:rPr>
        <w:t xml:space="preserve"> </w:t>
      </w:r>
      <w:r w:rsidR="002E7C30" w:rsidRPr="002E7C30">
        <w:rPr>
          <w:rFonts w:ascii="Calibri" w:hAnsi="Calibri"/>
          <w:sz w:val="22"/>
          <w:szCs w:val="22"/>
        </w:rPr>
        <w:t>Avšak v případě, že zhotovitel prokáže, že jeho prodlení vzniklo zaviněním na straně objednatele, zanikne objednateli právo smluvní pokutu uplatňovat</w:t>
      </w:r>
      <w:r w:rsidR="002E7C30">
        <w:rPr>
          <w:rFonts w:ascii="Calibri" w:hAnsi="Calibri"/>
          <w:sz w:val="22"/>
          <w:szCs w:val="22"/>
        </w:rPr>
        <w:t>.</w:t>
      </w:r>
    </w:p>
    <w:p w14:paraId="6E04261E" w14:textId="0DBE5E2E" w:rsidR="00AA3E86" w:rsidRDefault="009E7355" w:rsidP="00183A26">
      <w:pPr>
        <w:pStyle w:val="Zkladntext"/>
        <w:numPr>
          <w:ilvl w:val="0"/>
          <w:numId w:val="39"/>
        </w:numPr>
        <w:shd w:val="clear" w:color="auto" w:fill="FFFFFF"/>
        <w:jc w:val="both"/>
        <w:rPr>
          <w:rFonts w:ascii="Calibri" w:hAnsi="Calibri"/>
          <w:sz w:val="22"/>
          <w:szCs w:val="22"/>
        </w:rPr>
      </w:pPr>
      <w:r>
        <w:rPr>
          <w:rFonts w:ascii="Calibri" w:hAnsi="Calibri"/>
          <w:sz w:val="22"/>
          <w:szCs w:val="22"/>
        </w:rPr>
        <w:t>Uplatněním ani z</w:t>
      </w:r>
      <w:r w:rsidR="00AA3E86" w:rsidRPr="004E7DD9">
        <w:rPr>
          <w:rFonts w:ascii="Calibri" w:hAnsi="Calibri"/>
          <w:sz w:val="22"/>
          <w:szCs w:val="22"/>
        </w:rPr>
        <w:t xml:space="preserve">aplacením smluvní pokuty není </w:t>
      </w:r>
      <w:r w:rsidR="00AA3E86">
        <w:rPr>
          <w:rFonts w:ascii="Calibri" w:hAnsi="Calibri"/>
          <w:sz w:val="22"/>
          <w:szCs w:val="22"/>
        </w:rPr>
        <w:t xml:space="preserve">dotčeno trvání </w:t>
      </w:r>
      <w:r w:rsidR="00AA3E86" w:rsidRPr="004E7DD9">
        <w:rPr>
          <w:rFonts w:ascii="Calibri" w:hAnsi="Calibri"/>
          <w:sz w:val="22"/>
          <w:szCs w:val="22"/>
        </w:rPr>
        <w:t>povinnosti zhotovitele, jejíž splnění je zajištěno smluvní pokutou</w:t>
      </w:r>
      <w:r w:rsidR="00AA3E86">
        <w:rPr>
          <w:rFonts w:ascii="Calibri" w:hAnsi="Calibri"/>
          <w:sz w:val="22"/>
          <w:szCs w:val="22"/>
        </w:rPr>
        <w:t>. Zhotovitel je povinen příslušnou povinnost splnit bez ohledu na</w:t>
      </w:r>
      <w:r w:rsidR="00664811">
        <w:rPr>
          <w:rFonts w:ascii="Calibri" w:hAnsi="Calibri"/>
          <w:sz w:val="22"/>
          <w:szCs w:val="22"/>
        </w:rPr>
        <w:t> </w:t>
      </w:r>
      <w:r w:rsidR="00AA3E86">
        <w:rPr>
          <w:rFonts w:ascii="Calibri" w:hAnsi="Calibri"/>
          <w:sz w:val="22"/>
          <w:szCs w:val="22"/>
        </w:rPr>
        <w:t>případnou úhradu smluvní pokuty.</w:t>
      </w:r>
      <w:r w:rsidR="00E7143E">
        <w:rPr>
          <w:rFonts w:ascii="Calibri" w:hAnsi="Calibri"/>
          <w:sz w:val="22"/>
          <w:szCs w:val="22"/>
        </w:rPr>
        <w:t xml:space="preserve"> </w:t>
      </w:r>
      <w:r w:rsidR="00E7143E" w:rsidRPr="00691375">
        <w:rPr>
          <w:rFonts w:ascii="Calibri" w:hAnsi="Calibri"/>
          <w:sz w:val="22"/>
          <w:szCs w:val="22"/>
        </w:rPr>
        <w:t>Zánik závazku pozdním splněním neznamená zánik nároku na smluvní pokutu za prodlení s plněním.</w:t>
      </w:r>
    </w:p>
    <w:p w14:paraId="7965099C" w14:textId="5249A17A" w:rsidR="00EC22E9" w:rsidRDefault="0068284A" w:rsidP="001E1405">
      <w:pPr>
        <w:pStyle w:val="Smlouva-slo"/>
        <w:numPr>
          <w:ilvl w:val="0"/>
          <w:numId w:val="39"/>
        </w:numPr>
        <w:spacing w:after="120" w:line="240" w:lineRule="auto"/>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w:t>
      </w:r>
      <w:r w:rsidR="00664811">
        <w:rPr>
          <w:rFonts w:ascii="Calibri" w:hAnsi="Calibri"/>
          <w:sz w:val="22"/>
          <w:szCs w:val="22"/>
        </w:rPr>
        <w:t> </w:t>
      </w:r>
      <w:r w:rsidRPr="006C1ACC">
        <w:rPr>
          <w:rFonts w:ascii="Calibri" w:hAnsi="Calibri"/>
          <w:sz w:val="22"/>
          <w:szCs w:val="22"/>
        </w:rPr>
        <w:t>řádným ukončením díla.</w:t>
      </w:r>
    </w:p>
    <w:p w14:paraId="1654B565" w14:textId="1DFC43CF" w:rsidR="001E1405" w:rsidRPr="001E1405" w:rsidRDefault="00781FC2" w:rsidP="00A726E8">
      <w:pPr>
        <w:pStyle w:val="slovn-mskslice"/>
        <w:numPr>
          <w:ilvl w:val="0"/>
          <w:numId w:val="0"/>
        </w:numPr>
        <w:ind w:left="3903" w:firstLine="345"/>
        <w:jc w:val="left"/>
      </w:pPr>
      <w:r>
        <w:lastRenderedPageBreak/>
        <w:t>XV.</w:t>
      </w:r>
    </w:p>
    <w:p w14:paraId="342E9E02" w14:textId="77777777" w:rsidR="00EC22E9" w:rsidRDefault="00EC22E9" w:rsidP="00F9208D">
      <w:pPr>
        <w:pStyle w:val="MojeNadpisy"/>
      </w:pPr>
      <w:r>
        <w:t>Licenční ujednání</w:t>
      </w:r>
    </w:p>
    <w:p w14:paraId="7B7081C6" w14:textId="77777777" w:rsidR="00EC22E9" w:rsidRDefault="00EC22E9" w:rsidP="00183A26">
      <w:pPr>
        <w:pStyle w:val="Zkladntext"/>
        <w:numPr>
          <w:ilvl w:val="0"/>
          <w:numId w:val="26"/>
        </w:numPr>
        <w:shd w:val="clear" w:color="auto" w:fill="FFFFFF"/>
        <w:jc w:val="both"/>
        <w:rPr>
          <w:rFonts w:ascii="Calibri" w:hAnsi="Calibri"/>
          <w:sz w:val="22"/>
          <w:szCs w:val="22"/>
        </w:rPr>
      </w:pPr>
      <w:r w:rsidRPr="004E0055">
        <w:rPr>
          <w:rFonts w:ascii="Calibri" w:hAnsi="Calibri"/>
          <w:sz w:val="22"/>
          <w:szCs w:val="22"/>
        </w:rPr>
        <w:t>Ochrana autorských práv se řídí autorským zákonem a veškerými mezinárodními dohodami</w:t>
      </w:r>
      <w:r>
        <w:rPr>
          <w:rFonts w:ascii="Calibri" w:hAnsi="Calibri"/>
          <w:sz w:val="22"/>
          <w:szCs w:val="22"/>
        </w:rPr>
        <w:t xml:space="preserve"> </w:t>
      </w:r>
      <w:r w:rsidRPr="004E0055">
        <w:rPr>
          <w:rFonts w:ascii="Calibri" w:hAnsi="Calibri"/>
          <w:sz w:val="22"/>
          <w:szCs w:val="22"/>
        </w:rPr>
        <w:t>o</w:t>
      </w:r>
      <w:r>
        <w:rPr>
          <w:rFonts w:ascii="Calibri" w:hAnsi="Calibri"/>
          <w:sz w:val="22"/>
          <w:szCs w:val="22"/>
        </w:rPr>
        <w:t> </w:t>
      </w:r>
      <w:r w:rsidRPr="004E0055">
        <w:rPr>
          <w:rFonts w:ascii="Calibri" w:hAnsi="Calibri"/>
          <w:sz w:val="22"/>
          <w:szCs w:val="22"/>
        </w:rPr>
        <w:t>ochraně práv k duševnímu vlastnictví, které jsou součástí českého právního řádu.</w:t>
      </w:r>
    </w:p>
    <w:p w14:paraId="262F7AF9" w14:textId="77777777" w:rsidR="00EC22E9" w:rsidRDefault="00EC22E9" w:rsidP="00183A26">
      <w:pPr>
        <w:pStyle w:val="Zkladntext"/>
        <w:numPr>
          <w:ilvl w:val="0"/>
          <w:numId w:val="26"/>
        </w:numPr>
        <w:shd w:val="clear" w:color="auto" w:fill="FFFFFF"/>
        <w:jc w:val="both"/>
        <w:rPr>
          <w:rFonts w:ascii="Calibri" w:hAnsi="Calibri"/>
          <w:sz w:val="22"/>
          <w:szCs w:val="22"/>
        </w:rPr>
      </w:pPr>
      <w:r w:rsidRPr="00860463">
        <w:rPr>
          <w:rFonts w:ascii="Calibri" w:hAnsi="Calibri"/>
          <w:sz w:val="22"/>
          <w:szCs w:val="22"/>
        </w:rPr>
        <w:t>Zhotovitel prohlašuje, že je na základě svého autorství či na základě právního vztahu s</w:t>
      </w:r>
      <w:r>
        <w:rPr>
          <w:rFonts w:ascii="Calibri" w:hAnsi="Calibri"/>
          <w:sz w:val="22"/>
          <w:szCs w:val="22"/>
        </w:rPr>
        <w:t> </w:t>
      </w:r>
      <w:r w:rsidRPr="00860463">
        <w:rPr>
          <w:rFonts w:ascii="Calibri" w:hAnsi="Calibri"/>
          <w:sz w:val="22"/>
          <w:szCs w:val="22"/>
        </w:rPr>
        <w:t>autorem</w:t>
      </w:r>
      <w:r>
        <w:rPr>
          <w:rFonts w:ascii="Calibri" w:hAnsi="Calibri"/>
          <w:sz w:val="22"/>
          <w:szCs w:val="22"/>
        </w:rPr>
        <w:t xml:space="preserve"> </w:t>
      </w:r>
      <w:r w:rsidRPr="00860463">
        <w:rPr>
          <w:rFonts w:ascii="Calibri" w:hAnsi="Calibri"/>
          <w:sz w:val="22"/>
          <w:szCs w:val="22"/>
        </w:rPr>
        <w:t>návrhu technického řešení oprávněn vykonávat svým jménem a na svůj účet veškerá autorova</w:t>
      </w:r>
      <w:r>
        <w:rPr>
          <w:rFonts w:ascii="Calibri" w:hAnsi="Calibri"/>
          <w:sz w:val="22"/>
          <w:szCs w:val="22"/>
        </w:rPr>
        <w:t xml:space="preserve"> </w:t>
      </w:r>
      <w:r w:rsidRPr="00860463">
        <w:rPr>
          <w:rFonts w:ascii="Calibri" w:hAnsi="Calibri"/>
          <w:sz w:val="22"/>
          <w:szCs w:val="22"/>
        </w:rPr>
        <w:t>majetková práva k výsledkům tvůrčí činnosti zhotovitele dle této smlouvy včetně jejich</w:t>
      </w:r>
      <w:r>
        <w:rPr>
          <w:rFonts w:ascii="Calibri" w:hAnsi="Calibri"/>
          <w:sz w:val="22"/>
          <w:szCs w:val="22"/>
        </w:rPr>
        <w:t xml:space="preserve"> </w:t>
      </w:r>
      <w:r w:rsidRPr="00860463">
        <w:rPr>
          <w:rFonts w:ascii="Calibri" w:hAnsi="Calibri"/>
          <w:sz w:val="22"/>
          <w:szCs w:val="22"/>
        </w:rPr>
        <w:t>hmotného zachycení</w:t>
      </w:r>
      <w:r>
        <w:rPr>
          <w:rFonts w:ascii="Calibri" w:hAnsi="Calibri"/>
          <w:sz w:val="22"/>
          <w:szCs w:val="22"/>
        </w:rPr>
        <w:t>,</w:t>
      </w:r>
      <w:r w:rsidRPr="00860463">
        <w:rPr>
          <w:rFonts w:ascii="Calibri" w:hAnsi="Calibri"/>
          <w:sz w:val="22"/>
          <w:szCs w:val="22"/>
        </w:rPr>
        <w:t xml:space="preserve"> autorské dílo užít ke všem způsobům užití a udělit objednateli jako</w:t>
      </w:r>
      <w:r>
        <w:rPr>
          <w:rFonts w:ascii="Calibri" w:hAnsi="Calibri"/>
          <w:sz w:val="22"/>
          <w:szCs w:val="22"/>
        </w:rPr>
        <w:t xml:space="preserve"> </w:t>
      </w:r>
      <w:r w:rsidRPr="00860463">
        <w:rPr>
          <w:rFonts w:ascii="Calibri" w:hAnsi="Calibri"/>
          <w:sz w:val="22"/>
          <w:szCs w:val="22"/>
        </w:rPr>
        <w:t>nabyvateli oprávnění k výkonu tohoto práva v souladu s podmínkami této smlouvy.</w:t>
      </w:r>
    </w:p>
    <w:p w14:paraId="068D679F" w14:textId="77777777" w:rsidR="00EC22E9" w:rsidRDefault="00EC22E9" w:rsidP="00183A26">
      <w:pPr>
        <w:pStyle w:val="Zkladntext"/>
        <w:numPr>
          <w:ilvl w:val="0"/>
          <w:numId w:val="26"/>
        </w:numPr>
        <w:shd w:val="clear" w:color="auto" w:fill="FFFFFF"/>
        <w:jc w:val="both"/>
        <w:rPr>
          <w:rFonts w:ascii="Calibri" w:hAnsi="Calibri"/>
          <w:sz w:val="22"/>
          <w:szCs w:val="22"/>
        </w:rPr>
      </w:pPr>
      <w:r w:rsidRPr="005375CC">
        <w:rPr>
          <w:rFonts w:ascii="Calibri" w:hAnsi="Calibri"/>
          <w:sz w:val="22"/>
          <w:szCs w:val="22"/>
        </w:rPr>
        <w:t>Zhotovitel touto smlouvou poskytuje objednateli oprávnění užívat výsledky tvůrčí činnosti</w:t>
      </w:r>
      <w:r>
        <w:rPr>
          <w:rFonts w:ascii="Calibri" w:hAnsi="Calibri"/>
          <w:sz w:val="22"/>
          <w:szCs w:val="22"/>
        </w:rPr>
        <w:t xml:space="preserve"> </w:t>
      </w:r>
      <w:r w:rsidRPr="005375CC">
        <w:rPr>
          <w:rFonts w:ascii="Calibri" w:hAnsi="Calibri"/>
          <w:sz w:val="22"/>
          <w:szCs w:val="22"/>
        </w:rPr>
        <w:t>zhotovitele dle této smlouvy včetně jejich hmotného zachycení (dále jen „</w:t>
      </w:r>
      <w:r w:rsidRPr="00C54190">
        <w:rPr>
          <w:rFonts w:ascii="Calibri" w:hAnsi="Calibri"/>
          <w:i/>
          <w:iCs/>
          <w:sz w:val="22"/>
          <w:szCs w:val="22"/>
        </w:rPr>
        <w:t>licence</w:t>
      </w:r>
      <w:r w:rsidRPr="005375CC">
        <w:rPr>
          <w:rFonts w:ascii="Calibri" w:hAnsi="Calibri"/>
          <w:sz w:val="22"/>
          <w:szCs w:val="22"/>
        </w:rPr>
        <w:t>“)</w:t>
      </w:r>
      <w:r>
        <w:rPr>
          <w:rFonts w:ascii="Calibri" w:hAnsi="Calibri"/>
          <w:sz w:val="22"/>
          <w:szCs w:val="22"/>
        </w:rPr>
        <w:t xml:space="preserve"> </w:t>
      </w:r>
      <w:r w:rsidRPr="005375CC">
        <w:rPr>
          <w:rFonts w:ascii="Calibri" w:hAnsi="Calibri"/>
          <w:sz w:val="22"/>
          <w:szCs w:val="22"/>
        </w:rPr>
        <w:t>za podmínek sjednaných v této smlouvě. Právem užívat výsledky tvůrčí činnosti zhotovitele</w:t>
      </w:r>
      <w:r>
        <w:rPr>
          <w:rFonts w:ascii="Calibri" w:hAnsi="Calibri"/>
          <w:sz w:val="22"/>
          <w:szCs w:val="22"/>
        </w:rPr>
        <w:t xml:space="preserve"> </w:t>
      </w:r>
      <w:r w:rsidRPr="005375CC">
        <w:rPr>
          <w:rFonts w:ascii="Calibri" w:hAnsi="Calibri"/>
          <w:sz w:val="22"/>
          <w:szCs w:val="22"/>
        </w:rPr>
        <w:t>dle této smlouvy včetně jejich hmotného zachycení se ve smyslu této smlouvy rozumí</w:t>
      </w:r>
      <w:r>
        <w:rPr>
          <w:rFonts w:ascii="Calibri" w:hAnsi="Calibri"/>
          <w:sz w:val="22"/>
          <w:szCs w:val="22"/>
        </w:rPr>
        <w:t xml:space="preserve"> </w:t>
      </w:r>
      <w:r w:rsidRPr="005375CC">
        <w:rPr>
          <w:rFonts w:ascii="Calibri" w:hAnsi="Calibri"/>
          <w:sz w:val="22"/>
          <w:szCs w:val="22"/>
        </w:rPr>
        <w:t>nerušené využívání výsledků tvůrčí činnosti zhotovitele dle této smlouvy včetně jejich</w:t>
      </w:r>
      <w:r>
        <w:rPr>
          <w:rFonts w:ascii="Calibri" w:hAnsi="Calibri"/>
          <w:sz w:val="22"/>
          <w:szCs w:val="22"/>
        </w:rPr>
        <w:t xml:space="preserve"> </w:t>
      </w:r>
      <w:r w:rsidRPr="005375CC">
        <w:rPr>
          <w:rFonts w:ascii="Calibri" w:hAnsi="Calibri"/>
          <w:sz w:val="22"/>
          <w:szCs w:val="22"/>
        </w:rPr>
        <w:t>hmotného zachycení všemi známými způsoby, zejména jejich další zpracování, úpravy,</w:t>
      </w:r>
      <w:r>
        <w:rPr>
          <w:rFonts w:ascii="Calibri" w:hAnsi="Calibri"/>
          <w:sz w:val="22"/>
          <w:szCs w:val="22"/>
        </w:rPr>
        <w:t xml:space="preserve"> </w:t>
      </w:r>
      <w:r w:rsidRPr="003B4549">
        <w:rPr>
          <w:rFonts w:ascii="Calibri" w:hAnsi="Calibri"/>
          <w:sz w:val="22"/>
          <w:szCs w:val="22"/>
        </w:rPr>
        <w:t>rozmnožování, a to tak, aby byl naplněn účel této smlouvy.</w:t>
      </w:r>
    </w:p>
    <w:p w14:paraId="79CCE4F9" w14:textId="2ED7EE81" w:rsidR="00EC22E9" w:rsidRDefault="00EC22E9" w:rsidP="00183A26">
      <w:pPr>
        <w:pStyle w:val="Zkladntext"/>
        <w:numPr>
          <w:ilvl w:val="0"/>
          <w:numId w:val="26"/>
        </w:numPr>
        <w:shd w:val="clear" w:color="auto" w:fill="FFFFFF"/>
        <w:jc w:val="both"/>
        <w:rPr>
          <w:rFonts w:ascii="Calibri" w:hAnsi="Calibri"/>
          <w:sz w:val="22"/>
          <w:szCs w:val="22"/>
        </w:rPr>
      </w:pPr>
      <w:r w:rsidRPr="00D8673B">
        <w:rPr>
          <w:rFonts w:ascii="Calibri" w:hAnsi="Calibri"/>
          <w:sz w:val="22"/>
          <w:szCs w:val="22"/>
        </w:rPr>
        <w:t>Zhotovitel poskytuje licence dle této smlouvy jako výhradní, čímž se rozumí, že zhotovitel</w:t>
      </w:r>
      <w:r>
        <w:rPr>
          <w:rFonts w:ascii="Calibri" w:hAnsi="Calibri"/>
          <w:sz w:val="22"/>
          <w:szCs w:val="22"/>
        </w:rPr>
        <w:t xml:space="preserve"> </w:t>
      </w:r>
      <w:r w:rsidRPr="00D8673B">
        <w:rPr>
          <w:rFonts w:ascii="Calibri" w:hAnsi="Calibri"/>
          <w:sz w:val="22"/>
          <w:szCs w:val="22"/>
        </w:rPr>
        <w:t>nesmí poskytnout licenci obsahem či rozsahem zahrnující práva poskytnutá objednateli</w:t>
      </w:r>
      <w:r>
        <w:rPr>
          <w:rFonts w:ascii="Calibri" w:hAnsi="Calibri"/>
          <w:sz w:val="22"/>
          <w:szCs w:val="22"/>
        </w:rPr>
        <w:t xml:space="preserve"> </w:t>
      </w:r>
      <w:r w:rsidRPr="00D8673B">
        <w:rPr>
          <w:rFonts w:ascii="Calibri" w:hAnsi="Calibri"/>
          <w:sz w:val="22"/>
          <w:szCs w:val="22"/>
        </w:rPr>
        <w:t>dle této smlouvy třetí osobě a je povinen se zdržet výkonu práva užívat výsledky své tvůrčí</w:t>
      </w:r>
      <w:r>
        <w:rPr>
          <w:rFonts w:ascii="Calibri" w:hAnsi="Calibri"/>
          <w:sz w:val="22"/>
          <w:szCs w:val="22"/>
        </w:rPr>
        <w:t xml:space="preserve"> </w:t>
      </w:r>
      <w:r w:rsidRPr="00D8673B">
        <w:rPr>
          <w:rFonts w:ascii="Calibri" w:hAnsi="Calibri"/>
          <w:sz w:val="22"/>
          <w:szCs w:val="22"/>
        </w:rPr>
        <w:t>činnosti dle této smlouvy včetně jejich hmotného zachycení způsobem, ke kterému poskytl</w:t>
      </w:r>
      <w:r>
        <w:rPr>
          <w:rFonts w:ascii="Calibri" w:hAnsi="Calibri"/>
          <w:sz w:val="22"/>
          <w:szCs w:val="22"/>
        </w:rPr>
        <w:t xml:space="preserve"> </w:t>
      </w:r>
      <w:r w:rsidRPr="00D8673B">
        <w:rPr>
          <w:rFonts w:ascii="Calibri" w:hAnsi="Calibri"/>
          <w:sz w:val="22"/>
          <w:szCs w:val="22"/>
        </w:rPr>
        <w:t>licenci objednateli. Licence dle</w:t>
      </w:r>
      <w:r w:rsidR="00664811">
        <w:rPr>
          <w:rFonts w:ascii="Calibri" w:hAnsi="Calibri"/>
          <w:sz w:val="22"/>
          <w:szCs w:val="22"/>
        </w:rPr>
        <w:t> </w:t>
      </w:r>
      <w:r w:rsidRPr="00D8673B">
        <w:rPr>
          <w:rFonts w:ascii="Calibri" w:hAnsi="Calibri"/>
          <w:sz w:val="22"/>
          <w:szCs w:val="22"/>
        </w:rPr>
        <w:t>této smlouvy se poskytuje celosvětově na celou dobu trvání</w:t>
      </w:r>
      <w:r>
        <w:rPr>
          <w:rFonts w:ascii="Calibri" w:hAnsi="Calibri"/>
          <w:sz w:val="22"/>
          <w:szCs w:val="22"/>
        </w:rPr>
        <w:t xml:space="preserve"> </w:t>
      </w:r>
      <w:r w:rsidRPr="00D8673B">
        <w:rPr>
          <w:rFonts w:ascii="Calibri" w:hAnsi="Calibri"/>
          <w:sz w:val="22"/>
          <w:szCs w:val="22"/>
        </w:rPr>
        <w:t>majetkových práv zhotovitele k</w:t>
      </w:r>
      <w:r>
        <w:rPr>
          <w:rFonts w:ascii="Calibri" w:hAnsi="Calibri"/>
          <w:sz w:val="22"/>
          <w:szCs w:val="22"/>
        </w:rPr>
        <w:t> </w:t>
      </w:r>
      <w:r w:rsidRPr="00D8673B">
        <w:rPr>
          <w:rFonts w:ascii="Calibri" w:hAnsi="Calibri"/>
          <w:sz w:val="22"/>
          <w:szCs w:val="22"/>
        </w:rPr>
        <w:t>autorskému dílu dle této smlouvy.</w:t>
      </w:r>
    </w:p>
    <w:p w14:paraId="447916B9" w14:textId="77777777" w:rsidR="00EC22E9" w:rsidRDefault="00EC22E9" w:rsidP="00183A26">
      <w:pPr>
        <w:pStyle w:val="Zkladntext"/>
        <w:numPr>
          <w:ilvl w:val="0"/>
          <w:numId w:val="26"/>
        </w:numPr>
        <w:shd w:val="clear" w:color="auto" w:fill="FFFFFF"/>
        <w:jc w:val="both"/>
        <w:rPr>
          <w:rFonts w:ascii="Calibri" w:hAnsi="Calibri"/>
          <w:sz w:val="22"/>
          <w:szCs w:val="22"/>
        </w:rPr>
      </w:pPr>
      <w:r w:rsidRPr="00940950">
        <w:rPr>
          <w:rFonts w:ascii="Calibri" w:hAnsi="Calibri"/>
          <w:sz w:val="22"/>
          <w:szCs w:val="22"/>
        </w:rPr>
        <w:t>Objednatel je oprávněn práva tvořící součást licence dle této smlouvy poskytnout třetí osobě,</w:t>
      </w:r>
      <w:r>
        <w:rPr>
          <w:rFonts w:ascii="Calibri" w:hAnsi="Calibri"/>
          <w:sz w:val="22"/>
          <w:szCs w:val="22"/>
        </w:rPr>
        <w:t xml:space="preserve"> </w:t>
      </w:r>
      <w:r w:rsidRPr="00940950">
        <w:rPr>
          <w:rFonts w:ascii="Calibri" w:hAnsi="Calibri"/>
          <w:sz w:val="22"/>
          <w:szCs w:val="22"/>
        </w:rPr>
        <w:t>a to ve stejném či menším rozsahu, v jakém je objednatel oprávněn užívat práv z licence sám,</w:t>
      </w:r>
      <w:r>
        <w:rPr>
          <w:rFonts w:ascii="Calibri" w:hAnsi="Calibri"/>
          <w:sz w:val="22"/>
          <w:szCs w:val="22"/>
        </w:rPr>
        <w:t xml:space="preserve"> </w:t>
      </w:r>
      <w:r w:rsidRPr="00940950">
        <w:rPr>
          <w:rFonts w:ascii="Calibri" w:hAnsi="Calibri"/>
          <w:sz w:val="22"/>
          <w:szCs w:val="22"/>
        </w:rPr>
        <w:t>k čemuž se zhotovitel zavazuje udělit objednateli svůj souhlas.</w:t>
      </w:r>
    </w:p>
    <w:p w14:paraId="74699131" w14:textId="390B113E" w:rsidR="00EC22E9" w:rsidRDefault="00EC22E9" w:rsidP="00183A26">
      <w:pPr>
        <w:pStyle w:val="Zkladntext"/>
        <w:numPr>
          <w:ilvl w:val="0"/>
          <w:numId w:val="26"/>
        </w:numPr>
        <w:shd w:val="clear" w:color="auto" w:fill="FFFFFF"/>
        <w:jc w:val="both"/>
        <w:rPr>
          <w:rFonts w:ascii="Calibri" w:hAnsi="Calibri"/>
          <w:sz w:val="22"/>
          <w:szCs w:val="22"/>
        </w:rPr>
      </w:pPr>
      <w:r w:rsidRPr="00511F0E">
        <w:rPr>
          <w:rFonts w:ascii="Calibri" w:hAnsi="Calibri"/>
          <w:sz w:val="22"/>
          <w:szCs w:val="22"/>
        </w:rPr>
        <w:t>Práva z licence poskytnuté touto smlouvou, přecházejí při zániku objednatele na jeho právního</w:t>
      </w:r>
      <w:r>
        <w:rPr>
          <w:rFonts w:ascii="Calibri" w:hAnsi="Calibri"/>
          <w:sz w:val="22"/>
          <w:szCs w:val="22"/>
        </w:rPr>
        <w:t xml:space="preserve"> </w:t>
      </w:r>
      <w:r w:rsidRPr="00511F0E">
        <w:rPr>
          <w:rFonts w:ascii="Calibri" w:hAnsi="Calibri"/>
          <w:sz w:val="22"/>
          <w:szCs w:val="22"/>
        </w:rPr>
        <w:t>nástupce.</w:t>
      </w:r>
    </w:p>
    <w:p w14:paraId="17FD9A72" w14:textId="2FFC20C3" w:rsidR="007820B3" w:rsidRDefault="00781FC2" w:rsidP="00D620C8">
      <w:pPr>
        <w:pStyle w:val="slovn-mskslice"/>
        <w:numPr>
          <w:ilvl w:val="0"/>
          <w:numId w:val="0"/>
        </w:numPr>
        <w:ind w:left="3549" w:firstLine="699"/>
        <w:jc w:val="left"/>
      </w:pPr>
      <w:r>
        <w:t>XVI.</w:t>
      </w:r>
    </w:p>
    <w:p w14:paraId="0615F4E5" w14:textId="5784AD6A" w:rsidR="002E278F" w:rsidRPr="007820B3" w:rsidRDefault="002E278F" w:rsidP="00F9208D">
      <w:pPr>
        <w:pStyle w:val="MojeNadpisy"/>
      </w:pPr>
      <w:r w:rsidRPr="007820B3">
        <w:t xml:space="preserve">Vlastnictví </w:t>
      </w:r>
      <w:r w:rsidR="008A697C" w:rsidRPr="007820B3">
        <w:t>předmětu díla</w:t>
      </w:r>
      <w:r w:rsidRPr="007820B3">
        <w:t xml:space="preserve"> a nebezpečí škody na </w:t>
      </w:r>
      <w:r w:rsidR="008A697C" w:rsidRPr="007820B3">
        <w:t>díle</w:t>
      </w:r>
    </w:p>
    <w:p w14:paraId="4BB023AE" w14:textId="3AF70878" w:rsidR="008A697C" w:rsidRPr="004E7DD9" w:rsidRDefault="008A697C" w:rsidP="00183A2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Vlastníkem </w:t>
      </w:r>
      <w:r>
        <w:rPr>
          <w:rFonts w:ascii="Calibri" w:hAnsi="Calibri"/>
          <w:sz w:val="22"/>
          <w:szCs w:val="22"/>
        </w:rPr>
        <w:t xml:space="preserve">stavby </w:t>
      </w:r>
      <w:r w:rsidRPr="004E7DD9">
        <w:rPr>
          <w:rFonts w:ascii="Calibri" w:hAnsi="Calibri"/>
          <w:sz w:val="22"/>
          <w:szCs w:val="22"/>
        </w:rPr>
        <w:t>jako celku, jakož i j</w:t>
      </w:r>
      <w:r>
        <w:rPr>
          <w:rFonts w:ascii="Calibri" w:hAnsi="Calibri"/>
          <w:sz w:val="22"/>
          <w:szCs w:val="22"/>
        </w:rPr>
        <w:t>ejích</w:t>
      </w:r>
      <w:r w:rsidRPr="004E7DD9">
        <w:rPr>
          <w:rFonts w:ascii="Calibri" w:hAnsi="Calibri"/>
          <w:sz w:val="22"/>
          <w:szCs w:val="22"/>
        </w:rPr>
        <w:t xml:space="preserve"> jednotlivých součástí je od počátku </w:t>
      </w:r>
      <w:r>
        <w:rPr>
          <w:rFonts w:ascii="Calibri" w:hAnsi="Calibri"/>
          <w:sz w:val="22"/>
          <w:szCs w:val="22"/>
        </w:rPr>
        <w:t>provádění díla</w:t>
      </w:r>
      <w:r w:rsidRPr="004E7DD9">
        <w:rPr>
          <w:rFonts w:ascii="Calibri" w:hAnsi="Calibri"/>
          <w:sz w:val="22"/>
          <w:szCs w:val="22"/>
        </w:rPr>
        <w:t xml:space="preserve"> objednatel. Za součásti stavby se považuje i veškerý materiál určený zhotovitelem </w:t>
      </w:r>
      <w:r>
        <w:rPr>
          <w:rFonts w:ascii="Calibri" w:hAnsi="Calibri"/>
          <w:sz w:val="22"/>
          <w:szCs w:val="22"/>
        </w:rPr>
        <w:t>k provedení díla</w:t>
      </w:r>
      <w:r w:rsidRPr="004E7DD9">
        <w:rPr>
          <w:rFonts w:ascii="Calibri" w:hAnsi="Calibri"/>
          <w:sz w:val="22"/>
          <w:szCs w:val="22"/>
        </w:rPr>
        <w:t xml:space="preserve"> a jako takový</w:t>
      </w:r>
      <w:r w:rsidR="00051E78">
        <w:rPr>
          <w:rFonts w:ascii="Calibri" w:hAnsi="Calibri"/>
          <w:sz w:val="22"/>
          <w:szCs w:val="22"/>
        </w:rPr>
        <w:t xml:space="preserve"> zapracovaný do díla nebo zaplacený objednatelem</w:t>
      </w:r>
      <w:r w:rsidRPr="004E7DD9">
        <w:rPr>
          <w:rFonts w:ascii="Calibri" w:hAnsi="Calibri"/>
          <w:sz w:val="22"/>
          <w:szCs w:val="22"/>
        </w:rPr>
        <w:t xml:space="preserve">. </w:t>
      </w:r>
    </w:p>
    <w:p w14:paraId="3F55AED7" w14:textId="77777777" w:rsidR="008A697C" w:rsidRPr="004E7DD9" w:rsidRDefault="008A697C" w:rsidP="00183A2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Nebezpečí škody na </w:t>
      </w:r>
      <w:r>
        <w:rPr>
          <w:rFonts w:ascii="Calibri" w:hAnsi="Calibri"/>
          <w:sz w:val="22"/>
          <w:szCs w:val="22"/>
        </w:rPr>
        <w:t>díle</w:t>
      </w:r>
      <w:r w:rsidRPr="004E7DD9">
        <w:rPr>
          <w:rFonts w:ascii="Calibri" w:hAnsi="Calibri"/>
          <w:sz w:val="22"/>
          <w:szCs w:val="22"/>
        </w:rPr>
        <w:t xml:space="preserve"> nese od počátku zhotovitel, a to až do doby řádného předání a převzetí </w:t>
      </w:r>
      <w:r>
        <w:rPr>
          <w:rFonts w:ascii="Calibri" w:hAnsi="Calibri"/>
          <w:sz w:val="22"/>
          <w:szCs w:val="22"/>
        </w:rPr>
        <w:t>díla</w:t>
      </w:r>
      <w:r w:rsidRPr="004E7DD9">
        <w:rPr>
          <w:rFonts w:ascii="Calibri" w:hAnsi="Calibri"/>
          <w:sz w:val="22"/>
          <w:szCs w:val="22"/>
        </w:rPr>
        <w:t xml:space="preserve"> mezi zhotovitelem a objednatelem. </w:t>
      </w:r>
    </w:p>
    <w:p w14:paraId="4B776FB8" w14:textId="7F557408" w:rsidR="002E278F" w:rsidRDefault="008A697C" w:rsidP="00183A2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Náklady vzniklé v souvislosti s odstraněním škody na </w:t>
      </w:r>
      <w:r>
        <w:rPr>
          <w:rFonts w:ascii="Calibri" w:hAnsi="Calibri"/>
          <w:sz w:val="22"/>
          <w:szCs w:val="22"/>
        </w:rPr>
        <w:t>díle</w:t>
      </w:r>
      <w:r w:rsidRPr="004E7DD9">
        <w:rPr>
          <w:rFonts w:ascii="Calibri" w:hAnsi="Calibri"/>
          <w:sz w:val="22"/>
          <w:szCs w:val="22"/>
        </w:rPr>
        <w:t xml:space="preserve"> nese zhotovitel a tyto náklady nemají vliv na </w:t>
      </w:r>
      <w:r>
        <w:rPr>
          <w:rFonts w:ascii="Calibri" w:hAnsi="Calibri"/>
          <w:sz w:val="22"/>
          <w:szCs w:val="22"/>
        </w:rPr>
        <w:t>cenu díla</w:t>
      </w:r>
      <w:r w:rsidR="002E278F" w:rsidRPr="004E7DD9">
        <w:rPr>
          <w:rFonts w:ascii="Calibri" w:hAnsi="Calibri"/>
          <w:sz w:val="22"/>
          <w:szCs w:val="22"/>
        </w:rPr>
        <w:t>.</w:t>
      </w:r>
    </w:p>
    <w:p w14:paraId="24A60633" w14:textId="109DDC27" w:rsidR="007820B3" w:rsidRDefault="00781FC2" w:rsidP="003646E1">
      <w:pPr>
        <w:pStyle w:val="slovn-mskslice"/>
        <w:numPr>
          <w:ilvl w:val="0"/>
          <w:numId w:val="0"/>
        </w:numPr>
        <w:ind w:left="3549" w:firstLine="699"/>
        <w:jc w:val="left"/>
      </w:pPr>
      <w:r>
        <w:t>XVII.</w:t>
      </w:r>
    </w:p>
    <w:p w14:paraId="671D3E9B" w14:textId="77777777" w:rsidR="00CE667D" w:rsidRPr="006C1ACC" w:rsidRDefault="00CE667D" w:rsidP="00F9208D">
      <w:pPr>
        <w:pStyle w:val="MojeNadpisy"/>
      </w:pPr>
      <w:r w:rsidRPr="00EC25CB">
        <w:t>Ukončení smluvního vztahu</w:t>
      </w:r>
    </w:p>
    <w:p w14:paraId="416F61C9" w14:textId="77777777" w:rsidR="003E077F" w:rsidRPr="00865A0F" w:rsidRDefault="003E077F"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Pr="008A1727">
        <w:rPr>
          <w:rFonts w:ascii="Calibri" w:hAnsi="Calibri"/>
          <w:sz w:val="22"/>
          <w:szCs w:val="22"/>
        </w:rPr>
        <w:t>někter</w:t>
      </w:r>
      <w:r>
        <w:rPr>
          <w:rFonts w:ascii="Calibri" w:hAnsi="Calibri"/>
          <w:sz w:val="22"/>
          <w:szCs w:val="22"/>
        </w:rPr>
        <w:t>ou</w:t>
      </w:r>
      <w:r w:rsidRPr="00865A0F">
        <w:rPr>
          <w:rFonts w:ascii="Calibri" w:hAnsi="Calibri"/>
          <w:sz w:val="22"/>
          <w:szCs w:val="22"/>
        </w:rPr>
        <w:t xml:space="preserve"> ze smluvních stran</w:t>
      </w:r>
      <w:r>
        <w:rPr>
          <w:rFonts w:ascii="Calibri" w:hAnsi="Calibri"/>
          <w:sz w:val="22"/>
          <w:szCs w:val="22"/>
        </w:rPr>
        <w:t xml:space="preserve"> </w:t>
      </w:r>
      <w:r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690742F8" w14:textId="77777777" w:rsidR="003E077F" w:rsidRDefault="003E077F"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9DC3185" w14:textId="77777777" w:rsidR="00690066" w:rsidRPr="00865A0F" w:rsidRDefault="00690066"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Pr="00643236">
        <w:rPr>
          <w:rFonts w:ascii="Calibri" w:hAnsi="Calibri"/>
          <w:sz w:val="22"/>
          <w:szCs w:val="22"/>
        </w:rPr>
        <w:t xml:space="preserve">v případech specifikovaných touto </w:t>
      </w:r>
      <w:r w:rsidRPr="00643236">
        <w:rPr>
          <w:rFonts w:ascii="Calibri" w:hAnsi="Calibri"/>
          <w:sz w:val="22"/>
          <w:szCs w:val="22"/>
        </w:rPr>
        <w:lastRenderedPageBreak/>
        <w:t>smlouvou a dále</w:t>
      </w:r>
      <w:r>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Pr>
          <w:rFonts w:ascii="Calibri" w:hAnsi="Calibri"/>
          <w:sz w:val="22"/>
          <w:szCs w:val="22"/>
        </w:rPr>
        <w:t>áno</w:t>
      </w:r>
      <w:r w:rsidRPr="00865A0F">
        <w:rPr>
          <w:rFonts w:ascii="Calibri" w:hAnsi="Calibri"/>
          <w:sz w:val="22"/>
          <w:szCs w:val="22"/>
        </w:rPr>
        <w:t xml:space="preserve"> v této smlouvě nebo </w:t>
      </w:r>
      <w:r>
        <w:rPr>
          <w:rFonts w:ascii="Calibri" w:hAnsi="Calibri"/>
          <w:sz w:val="22"/>
          <w:szCs w:val="22"/>
        </w:rPr>
        <w:t>stanoveno zákonem.</w:t>
      </w:r>
      <w:r w:rsidRPr="00865A0F">
        <w:rPr>
          <w:rFonts w:ascii="Calibri" w:hAnsi="Calibri"/>
          <w:sz w:val="22"/>
          <w:szCs w:val="22"/>
        </w:rPr>
        <w:t xml:space="preserve"> </w:t>
      </w:r>
    </w:p>
    <w:p w14:paraId="0BF8B246" w14:textId="793FCD43" w:rsidR="003810D4" w:rsidRPr="006B4DCE" w:rsidRDefault="003810D4" w:rsidP="00183A26">
      <w:pPr>
        <w:pStyle w:val="Smlouva-slo"/>
        <w:numPr>
          <w:ilvl w:val="0"/>
          <w:numId w:val="29"/>
        </w:numPr>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w:t>
      </w:r>
      <w:r w:rsidR="007B0CCC">
        <w:rPr>
          <w:rFonts w:ascii="Calibri" w:hAnsi="Calibri"/>
          <w:sz w:val="22"/>
          <w:szCs w:val="22"/>
        </w:rPr>
        <w:t xml:space="preserve"> </w:t>
      </w:r>
      <w:r w:rsidR="00AE1C35">
        <w:rPr>
          <w:rFonts w:ascii="Calibri" w:hAnsi="Calibri"/>
          <w:sz w:val="22"/>
          <w:szCs w:val="22"/>
        </w:rPr>
        <w:t xml:space="preserve">se </w:t>
      </w:r>
      <w:r w:rsidRPr="006B4DCE">
        <w:rPr>
          <w:rFonts w:ascii="Calibri" w:hAnsi="Calibri"/>
          <w:sz w:val="22"/>
          <w:szCs w:val="22"/>
        </w:rPr>
        <w:t>považují</w:t>
      </w:r>
      <w:r w:rsidR="00AE1C35">
        <w:rPr>
          <w:rFonts w:ascii="Calibri" w:hAnsi="Calibri"/>
          <w:sz w:val="22"/>
          <w:szCs w:val="22"/>
        </w:rPr>
        <w:t xml:space="preserve"> </w:t>
      </w:r>
      <w:r w:rsidR="00EF7C51">
        <w:rPr>
          <w:rFonts w:ascii="Calibri" w:hAnsi="Calibri"/>
          <w:sz w:val="22"/>
          <w:szCs w:val="22"/>
        </w:rPr>
        <w:t>situace</w:t>
      </w:r>
      <w:r w:rsidR="00393A5A">
        <w:rPr>
          <w:rFonts w:ascii="Calibri" w:hAnsi="Calibri"/>
          <w:sz w:val="22"/>
          <w:szCs w:val="22"/>
        </w:rPr>
        <w:t>, kdy zhotovitel plní v rozporu s touto smlouvou zejména</w:t>
      </w:r>
      <w:r w:rsidRPr="006B4DCE">
        <w:rPr>
          <w:rFonts w:ascii="Calibri" w:hAnsi="Calibri"/>
          <w:sz w:val="22"/>
          <w:szCs w:val="22"/>
        </w:rPr>
        <w:t>:</w:t>
      </w:r>
    </w:p>
    <w:p w14:paraId="52C1C3CD" w14:textId="4A5390FE" w:rsidR="00A4131C" w:rsidRPr="00A2413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 xml:space="preserve">zhotovitel opakovaně, nebo jednorázově, ale závažným způsobem, poruší pravidla bezpečnosti práce, protipožární ochrany, ochrany zdraví při práci či jiné bezpečnostní předpisy; </w:t>
      </w:r>
    </w:p>
    <w:p w14:paraId="6E81614B" w14:textId="48932759" w:rsidR="00A4131C" w:rsidRPr="00A2413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zhotovitel postupuje takovým způsobem, že bezprostředně hrozí vznik škody na majetku objednatele</w:t>
      </w:r>
      <w:r w:rsidR="00CA6E56" w:rsidRPr="00CA6E56">
        <w:rPr>
          <w:rFonts w:ascii="Calibri" w:hAnsi="Calibri"/>
          <w:sz w:val="22"/>
          <w:szCs w:val="22"/>
        </w:rPr>
        <w:t xml:space="preserve"> </w:t>
      </w:r>
      <w:r w:rsidR="00CA6E56">
        <w:rPr>
          <w:rFonts w:ascii="Calibri" w:hAnsi="Calibri"/>
          <w:sz w:val="22"/>
          <w:szCs w:val="22"/>
        </w:rPr>
        <w:t>nebo třetích osob</w:t>
      </w:r>
      <w:r w:rsidRPr="00A2413C">
        <w:rPr>
          <w:rFonts w:ascii="Calibri" w:hAnsi="Calibri"/>
          <w:sz w:val="22"/>
          <w:szCs w:val="22"/>
        </w:rPr>
        <w:t xml:space="preserve">; </w:t>
      </w:r>
    </w:p>
    <w:p w14:paraId="747E6192" w14:textId="53FB7FA5" w:rsidR="00A4131C" w:rsidRPr="00A2413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 xml:space="preserve">zhotovitel opakovaně porušuje technologické postupy vyplývající ze smlouvy, </w:t>
      </w:r>
      <w:r w:rsidR="00A26C2B">
        <w:rPr>
          <w:rFonts w:ascii="Calibri" w:hAnsi="Calibri"/>
          <w:sz w:val="22"/>
          <w:szCs w:val="22"/>
        </w:rPr>
        <w:t>projektové dokumentace</w:t>
      </w:r>
      <w:r w:rsidRPr="00A2413C">
        <w:rPr>
          <w:rFonts w:ascii="Calibri" w:hAnsi="Calibri"/>
          <w:sz w:val="22"/>
          <w:szCs w:val="22"/>
        </w:rPr>
        <w:t xml:space="preserve">, či platných právních či technických norem; </w:t>
      </w:r>
    </w:p>
    <w:p w14:paraId="2F720A76" w14:textId="0ADE6CA6" w:rsidR="00A4131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 xml:space="preserve">zhotovitel opakovaně poruší svoji povinnost umožnit objednateli kontrolu zakrývaných částí díla; </w:t>
      </w:r>
    </w:p>
    <w:p w14:paraId="11FAC585" w14:textId="16B193E2" w:rsidR="005701E6" w:rsidRPr="00B73AF5" w:rsidRDefault="005701E6" w:rsidP="00684B00">
      <w:pPr>
        <w:pStyle w:val="Zkladntext"/>
        <w:numPr>
          <w:ilvl w:val="0"/>
          <w:numId w:val="30"/>
        </w:numPr>
        <w:shd w:val="clear" w:color="auto" w:fill="FFFFFF"/>
        <w:jc w:val="both"/>
        <w:rPr>
          <w:rFonts w:ascii="Calibri" w:hAnsi="Calibri"/>
          <w:sz w:val="22"/>
          <w:szCs w:val="22"/>
        </w:rPr>
      </w:pPr>
      <w:r w:rsidRPr="00E038D5">
        <w:rPr>
          <w:rFonts w:ascii="Calibri" w:hAnsi="Calibri"/>
          <w:sz w:val="22"/>
          <w:szCs w:val="22"/>
        </w:rPr>
        <w:t xml:space="preserve">zhotovitel nezahájí práce na díle ani ve </w:t>
      </w:r>
      <w:r w:rsidRPr="00B73AF5">
        <w:rPr>
          <w:rFonts w:ascii="Calibri" w:hAnsi="Calibri"/>
          <w:sz w:val="22"/>
          <w:szCs w:val="22"/>
        </w:rPr>
        <w:t>lhůtě 15 pracovních dnů ode dne předání a převzetí staveniště;</w:t>
      </w:r>
    </w:p>
    <w:p w14:paraId="2EB7C0D9" w14:textId="77777777" w:rsidR="00112799" w:rsidRPr="00B73AF5" w:rsidRDefault="00112799" w:rsidP="00183A26">
      <w:pPr>
        <w:pStyle w:val="Zkladntext"/>
        <w:numPr>
          <w:ilvl w:val="0"/>
          <w:numId w:val="30"/>
        </w:numPr>
        <w:shd w:val="clear" w:color="auto" w:fill="FFFFFF"/>
        <w:jc w:val="both"/>
        <w:rPr>
          <w:rFonts w:ascii="Calibri" w:hAnsi="Calibri"/>
          <w:sz w:val="22"/>
          <w:szCs w:val="22"/>
        </w:rPr>
      </w:pPr>
      <w:r w:rsidRPr="00B73AF5">
        <w:rPr>
          <w:rFonts w:ascii="Calibri" w:hAnsi="Calibri"/>
          <w:sz w:val="22"/>
          <w:szCs w:val="22"/>
        </w:rPr>
        <w:t>zhotovitel se opakovaně dostane do prodlení s plněním dílčích termínů dle časového Harmonogramu;</w:t>
      </w:r>
    </w:p>
    <w:p w14:paraId="5C70F7F7" w14:textId="4611279C" w:rsidR="00112799" w:rsidRPr="00B73AF5" w:rsidRDefault="00112799" w:rsidP="00183A26">
      <w:pPr>
        <w:pStyle w:val="Zkladntext"/>
        <w:numPr>
          <w:ilvl w:val="0"/>
          <w:numId w:val="30"/>
        </w:numPr>
        <w:shd w:val="clear" w:color="auto" w:fill="FFFFFF"/>
        <w:jc w:val="both"/>
        <w:rPr>
          <w:rFonts w:ascii="Calibri" w:hAnsi="Calibri"/>
          <w:sz w:val="22"/>
          <w:szCs w:val="22"/>
        </w:rPr>
      </w:pPr>
      <w:r w:rsidRPr="00B73AF5">
        <w:rPr>
          <w:rFonts w:ascii="Calibri" w:hAnsi="Calibri"/>
          <w:sz w:val="22"/>
          <w:szCs w:val="22"/>
        </w:rPr>
        <w:t>zhotovitel se dostane do prodlení s plněním dílčího termínu dle časového Harmonogramu o více než 30 dnů;</w:t>
      </w:r>
    </w:p>
    <w:p w14:paraId="07674D26" w14:textId="440754D0" w:rsidR="00AC5325" w:rsidRPr="00B73AF5" w:rsidRDefault="00AC5325" w:rsidP="00AC5325">
      <w:pPr>
        <w:pStyle w:val="Zkladntext"/>
        <w:numPr>
          <w:ilvl w:val="0"/>
          <w:numId w:val="30"/>
        </w:numPr>
        <w:shd w:val="clear" w:color="auto" w:fill="FFFFFF"/>
        <w:jc w:val="both"/>
        <w:rPr>
          <w:rFonts w:ascii="Calibri" w:hAnsi="Calibri"/>
          <w:sz w:val="22"/>
          <w:szCs w:val="22"/>
        </w:rPr>
      </w:pPr>
      <w:r w:rsidRPr="00B73AF5">
        <w:rPr>
          <w:rFonts w:ascii="Calibri" w:hAnsi="Calibri"/>
          <w:sz w:val="22"/>
          <w:szCs w:val="22"/>
        </w:rPr>
        <w:t>zhotovitel je v prodlení s předáním dokončeného díla</w:t>
      </w:r>
      <w:r w:rsidR="00C85FF4" w:rsidRPr="00B73AF5">
        <w:rPr>
          <w:rFonts w:ascii="Calibri" w:hAnsi="Calibri"/>
          <w:sz w:val="22"/>
          <w:szCs w:val="22"/>
        </w:rPr>
        <w:t xml:space="preserve"> </w:t>
      </w:r>
      <w:r w:rsidRPr="00B73AF5">
        <w:rPr>
          <w:rFonts w:ascii="Calibri" w:hAnsi="Calibri"/>
          <w:sz w:val="22"/>
          <w:szCs w:val="22"/>
        </w:rPr>
        <w:t>o více než 30 dnů;</w:t>
      </w:r>
    </w:p>
    <w:p w14:paraId="47B5F72C" w14:textId="54252EB2" w:rsidR="00A4131C" w:rsidRPr="00E038D5" w:rsidRDefault="00A4131C" w:rsidP="00183A26">
      <w:pPr>
        <w:pStyle w:val="Zkladntext"/>
        <w:numPr>
          <w:ilvl w:val="0"/>
          <w:numId w:val="30"/>
        </w:numPr>
        <w:shd w:val="clear" w:color="auto" w:fill="FFFFFF"/>
        <w:jc w:val="both"/>
        <w:rPr>
          <w:rFonts w:ascii="Calibri" w:hAnsi="Calibri"/>
          <w:sz w:val="22"/>
          <w:szCs w:val="22"/>
        </w:rPr>
      </w:pPr>
      <w:r w:rsidRPr="00E038D5">
        <w:rPr>
          <w:rFonts w:ascii="Calibri" w:hAnsi="Calibri"/>
          <w:sz w:val="22"/>
          <w:szCs w:val="22"/>
        </w:rPr>
        <w:t xml:space="preserve">zhotovitel poruší svoji povinnost mít sjednáno pojištění, k němuž se dle této smlouvy zavázal; </w:t>
      </w:r>
    </w:p>
    <w:p w14:paraId="2AD8281B" w14:textId="5F2FD104" w:rsidR="00A4131C" w:rsidRPr="00A73A93" w:rsidRDefault="00A4131C" w:rsidP="00183A26">
      <w:pPr>
        <w:pStyle w:val="Zkladntext"/>
        <w:numPr>
          <w:ilvl w:val="0"/>
          <w:numId w:val="30"/>
        </w:numPr>
        <w:shd w:val="clear" w:color="auto" w:fill="FFFFFF"/>
        <w:jc w:val="both"/>
        <w:rPr>
          <w:rFonts w:ascii="Calibri" w:hAnsi="Calibri"/>
          <w:sz w:val="22"/>
          <w:szCs w:val="22"/>
        </w:rPr>
      </w:pPr>
      <w:r w:rsidRPr="000718B5">
        <w:rPr>
          <w:rFonts w:ascii="Calibri" w:hAnsi="Calibri"/>
          <w:sz w:val="22"/>
          <w:szCs w:val="22"/>
        </w:rPr>
        <w:t>zhotovitel poruší svoji povinnost poskytnout objednateli sjednanou bankovní záruku</w:t>
      </w:r>
      <w:r w:rsidR="00C97829" w:rsidRPr="000718B5">
        <w:rPr>
          <w:rFonts w:ascii="Calibri" w:hAnsi="Calibri"/>
          <w:sz w:val="22"/>
          <w:szCs w:val="22"/>
        </w:rPr>
        <w:t xml:space="preserve"> nebo poskytnutá bankovní záruka nesplňuje požadavky objednatele uvedené v této smlouvě</w:t>
      </w:r>
      <w:r w:rsidRPr="00A73A93">
        <w:rPr>
          <w:rFonts w:ascii="Calibri" w:hAnsi="Calibri"/>
          <w:sz w:val="22"/>
          <w:szCs w:val="22"/>
        </w:rPr>
        <w:t xml:space="preserve">; </w:t>
      </w:r>
    </w:p>
    <w:p w14:paraId="50321B64" w14:textId="77777777" w:rsidR="00FC5522" w:rsidRDefault="00A4131C" w:rsidP="00183A26">
      <w:pPr>
        <w:pStyle w:val="Zkladntext"/>
        <w:numPr>
          <w:ilvl w:val="0"/>
          <w:numId w:val="30"/>
        </w:numPr>
        <w:shd w:val="clear" w:color="auto" w:fill="FFFFFF"/>
        <w:jc w:val="both"/>
        <w:rPr>
          <w:rFonts w:ascii="Calibri" w:hAnsi="Calibri"/>
          <w:sz w:val="22"/>
          <w:szCs w:val="22"/>
        </w:rPr>
      </w:pPr>
      <w:r>
        <w:rPr>
          <w:rFonts w:ascii="Calibri" w:hAnsi="Calibri"/>
          <w:sz w:val="22"/>
          <w:szCs w:val="22"/>
        </w:rPr>
        <w:t>z</w:t>
      </w:r>
      <w:r w:rsidRPr="00353A7F">
        <w:rPr>
          <w:rFonts w:ascii="Calibri" w:hAnsi="Calibri"/>
          <w:sz w:val="22"/>
          <w:szCs w:val="22"/>
        </w:rPr>
        <w:t>hotovitel změn</w:t>
      </w:r>
      <w:r>
        <w:rPr>
          <w:rFonts w:ascii="Calibri" w:hAnsi="Calibri"/>
          <w:sz w:val="22"/>
          <w:szCs w:val="22"/>
        </w:rPr>
        <w:t xml:space="preserve">í člena realizačního týmu nebo poddodavatele, kterým prokazoval kvalifikaci v zadávacím řízení na veřejnou zakázku, </w:t>
      </w:r>
      <w:r w:rsidR="00511E75">
        <w:rPr>
          <w:rFonts w:ascii="Calibri" w:hAnsi="Calibri"/>
          <w:sz w:val="22"/>
          <w:szCs w:val="22"/>
        </w:rPr>
        <w:t>i přes vyjádřený ne</w:t>
      </w:r>
      <w:r>
        <w:rPr>
          <w:rFonts w:ascii="Calibri" w:hAnsi="Calibri"/>
          <w:sz w:val="22"/>
          <w:szCs w:val="22"/>
        </w:rPr>
        <w:t>souhlas objednatele</w:t>
      </w:r>
      <w:r w:rsidR="00FC5522">
        <w:rPr>
          <w:rFonts w:ascii="Calibri" w:hAnsi="Calibri"/>
          <w:sz w:val="22"/>
          <w:szCs w:val="22"/>
        </w:rPr>
        <w:t>,</w:t>
      </w:r>
    </w:p>
    <w:p w14:paraId="7FC0766D" w14:textId="784788BE" w:rsidR="00A4131C" w:rsidRPr="00FC5522" w:rsidRDefault="00FC5522" w:rsidP="00FC5522">
      <w:pPr>
        <w:pStyle w:val="Odstavecseseznamem"/>
        <w:numPr>
          <w:ilvl w:val="0"/>
          <w:numId w:val="30"/>
        </w:numPr>
        <w:spacing w:after="120"/>
        <w:contextualSpacing w:val="0"/>
        <w:jc w:val="both"/>
        <w:rPr>
          <w:rFonts w:ascii="Calibri" w:eastAsiaTheme="minorHAnsi" w:hAnsi="Calibri" w:cstheme="minorBidi"/>
          <w:sz w:val="22"/>
          <w:szCs w:val="22"/>
        </w:rPr>
      </w:pPr>
      <w:r>
        <w:rPr>
          <w:rFonts w:ascii="Calibri" w:eastAsiaTheme="minorHAnsi" w:hAnsi="Calibri" w:cstheme="minorBidi"/>
          <w:sz w:val="22"/>
          <w:szCs w:val="22"/>
        </w:rPr>
        <w:t>objednatel je v prodlení</w:t>
      </w:r>
      <w:r w:rsidRPr="00496ECB">
        <w:rPr>
          <w:rFonts w:ascii="Calibri" w:eastAsiaTheme="minorHAnsi" w:hAnsi="Calibri" w:cstheme="minorBidi"/>
          <w:sz w:val="22"/>
          <w:szCs w:val="22"/>
        </w:rPr>
        <w:t xml:space="preserve"> s úhradou dlužné částky delší jak </w:t>
      </w:r>
      <w:r>
        <w:rPr>
          <w:rFonts w:ascii="Calibri" w:eastAsiaTheme="minorHAnsi" w:hAnsi="Calibri" w:cstheme="minorBidi"/>
          <w:sz w:val="22"/>
          <w:szCs w:val="22"/>
        </w:rPr>
        <w:t>3</w:t>
      </w:r>
      <w:r w:rsidRPr="00496ECB">
        <w:rPr>
          <w:rFonts w:ascii="Calibri" w:eastAsiaTheme="minorHAnsi" w:hAnsi="Calibri" w:cstheme="minorBidi"/>
          <w:sz w:val="22"/>
          <w:szCs w:val="22"/>
        </w:rPr>
        <w:t>0 dnů</w:t>
      </w:r>
      <w:r w:rsidR="00A4131C" w:rsidRPr="00FC5522">
        <w:rPr>
          <w:rFonts w:ascii="Calibri" w:hAnsi="Calibri"/>
          <w:sz w:val="22"/>
          <w:szCs w:val="22"/>
        </w:rPr>
        <w:t>.</w:t>
      </w:r>
    </w:p>
    <w:p w14:paraId="27DEC227" w14:textId="77777777" w:rsidR="008178FA" w:rsidRPr="00A52FB4" w:rsidRDefault="008178FA" w:rsidP="00183A26">
      <w:pPr>
        <w:pStyle w:val="Smlouva-slo"/>
        <w:numPr>
          <w:ilvl w:val="0"/>
          <w:numId w:val="29"/>
        </w:numPr>
        <w:spacing w:after="120" w:line="240" w:lineRule="auto"/>
        <w:rPr>
          <w:rFonts w:ascii="Calibri" w:hAnsi="Calibri"/>
          <w:sz w:val="22"/>
          <w:szCs w:val="22"/>
        </w:rPr>
      </w:pPr>
      <w:r w:rsidRPr="00A52FB4">
        <w:rPr>
          <w:rFonts w:ascii="Calibri" w:hAnsi="Calibri"/>
          <w:sz w:val="22"/>
          <w:szCs w:val="22"/>
        </w:rPr>
        <w:t>Objednatel je dále v souladu s ustanovením § 223 ZZVZ oprávněn od této smlouvy odstoupit:</w:t>
      </w:r>
    </w:p>
    <w:p w14:paraId="27CB1801" w14:textId="77777777" w:rsidR="008178FA" w:rsidRPr="00A52FB4" w:rsidRDefault="008178FA" w:rsidP="00183A26">
      <w:pPr>
        <w:pStyle w:val="Smlouva-slo"/>
        <w:numPr>
          <w:ilvl w:val="0"/>
          <w:numId w:val="36"/>
        </w:numPr>
        <w:spacing w:after="120" w:line="240" w:lineRule="auto"/>
        <w:ind w:left="851" w:hanging="425"/>
        <w:rPr>
          <w:rFonts w:ascii="Calibri" w:hAnsi="Calibri"/>
          <w:sz w:val="22"/>
          <w:szCs w:val="22"/>
        </w:rPr>
      </w:pPr>
      <w:r w:rsidRPr="00A52FB4">
        <w:rPr>
          <w:rFonts w:ascii="Calibri" w:hAnsi="Calibri"/>
          <w:sz w:val="22"/>
          <w:szCs w:val="22"/>
        </w:rPr>
        <w:t>v případě, že v jejím plnění nelze pokračovat, aniž by byla porušena pravidla uvedená v § 222 ZZVZ,</w:t>
      </w:r>
    </w:p>
    <w:p w14:paraId="35649CEE" w14:textId="77777777" w:rsidR="008178FA" w:rsidRPr="00A52FB4" w:rsidRDefault="008178FA" w:rsidP="00183A26">
      <w:pPr>
        <w:pStyle w:val="Smlouva-slo"/>
        <w:numPr>
          <w:ilvl w:val="0"/>
          <w:numId w:val="36"/>
        </w:numPr>
        <w:spacing w:after="120" w:line="240" w:lineRule="auto"/>
        <w:ind w:left="851" w:hanging="425"/>
        <w:rPr>
          <w:rFonts w:ascii="Calibri" w:hAnsi="Calibri"/>
          <w:sz w:val="22"/>
          <w:szCs w:val="22"/>
        </w:rPr>
      </w:pPr>
      <w:r w:rsidRPr="00A52FB4">
        <w:rPr>
          <w:rFonts w:ascii="Calibri" w:hAnsi="Calibri"/>
          <w:sz w:val="22"/>
          <w:szCs w:val="22"/>
        </w:rPr>
        <w:t>bez zbytečného odkladu poté, co zjistí, že smlouva neměla být uzavřena, neboť</w:t>
      </w:r>
    </w:p>
    <w:p w14:paraId="6FE523A2" w14:textId="77777777" w:rsidR="008178FA" w:rsidRPr="00A52FB4" w:rsidRDefault="008178FA" w:rsidP="00183A26">
      <w:pPr>
        <w:pStyle w:val="Smlouva-slo"/>
        <w:numPr>
          <w:ilvl w:val="0"/>
          <w:numId w:val="37"/>
        </w:numPr>
        <w:spacing w:after="120" w:line="240" w:lineRule="auto"/>
        <w:rPr>
          <w:rFonts w:ascii="Calibri" w:hAnsi="Calibri"/>
          <w:sz w:val="22"/>
          <w:szCs w:val="22"/>
        </w:rPr>
      </w:pPr>
      <w:r w:rsidRPr="00A52FB4">
        <w:rPr>
          <w:rFonts w:ascii="Calibri" w:hAnsi="Calibri"/>
          <w:sz w:val="22"/>
          <w:szCs w:val="22"/>
        </w:rPr>
        <w:t>zhotovitel jakožto vybraný dodavatel měl být vyloučen z účasti v zadávacím řízení,</w:t>
      </w:r>
    </w:p>
    <w:p w14:paraId="44950180" w14:textId="77777777" w:rsidR="008178FA" w:rsidRPr="00A52FB4" w:rsidRDefault="008178FA" w:rsidP="00183A26">
      <w:pPr>
        <w:pStyle w:val="Smlouva-slo"/>
        <w:numPr>
          <w:ilvl w:val="0"/>
          <w:numId w:val="37"/>
        </w:numPr>
        <w:spacing w:after="120" w:line="240" w:lineRule="auto"/>
        <w:rPr>
          <w:rFonts w:ascii="Calibri" w:hAnsi="Calibri"/>
          <w:sz w:val="22"/>
          <w:szCs w:val="22"/>
        </w:rPr>
      </w:pPr>
      <w:r w:rsidRPr="00A52FB4">
        <w:rPr>
          <w:rFonts w:ascii="Calibri" w:hAnsi="Calibri"/>
          <w:sz w:val="22"/>
          <w:szCs w:val="22"/>
        </w:rPr>
        <w:t>zhotovitel jakožto vybraný dodavatel před zadáním veřejné zakázky předložil údaje, dokumenty, vzorky nebo modely, které neodpovídaly skutečnosti a měly nebo mohly mít vliv na výběr dodavatele, nebo</w:t>
      </w:r>
    </w:p>
    <w:p w14:paraId="23676AE3" w14:textId="03F6D820" w:rsidR="008178FA" w:rsidRPr="00A52FB4" w:rsidRDefault="008178FA" w:rsidP="00183A26">
      <w:pPr>
        <w:pStyle w:val="Smlouva-slo"/>
        <w:numPr>
          <w:ilvl w:val="0"/>
          <w:numId w:val="37"/>
        </w:numPr>
        <w:spacing w:after="120" w:line="240" w:lineRule="auto"/>
        <w:rPr>
          <w:rFonts w:ascii="Calibri" w:hAnsi="Calibri"/>
          <w:sz w:val="22"/>
          <w:szCs w:val="22"/>
        </w:rPr>
      </w:pPr>
      <w:r w:rsidRPr="00A52FB4">
        <w:rPr>
          <w:rFonts w:ascii="Calibri" w:hAnsi="Calibri"/>
          <w:sz w:val="22"/>
          <w:szCs w:val="22"/>
        </w:rPr>
        <w:t>výběr dodavatele souvisí se závažným porušením povinnosti členského státu ve</w:t>
      </w:r>
      <w:r w:rsidR="00E02893">
        <w:rPr>
          <w:rFonts w:ascii="Calibri" w:hAnsi="Calibri"/>
          <w:sz w:val="22"/>
          <w:szCs w:val="22"/>
        </w:rPr>
        <w:t> </w:t>
      </w:r>
      <w:r w:rsidRPr="00A52FB4">
        <w:rPr>
          <w:rFonts w:ascii="Calibri" w:hAnsi="Calibri"/>
          <w:sz w:val="22"/>
          <w:szCs w:val="22"/>
        </w:rPr>
        <w:t>smyslu čl. 258 Smlouvy o fungování Evropské unie, o kterém rozhodl Soudní dvůr Evropské unie.</w:t>
      </w:r>
    </w:p>
    <w:p w14:paraId="36E510CE" w14:textId="408D1EC9" w:rsidR="00035DC5" w:rsidRPr="004F596E" w:rsidRDefault="00035DC5" w:rsidP="00183A26">
      <w:pPr>
        <w:pStyle w:val="Smlouva-slo"/>
        <w:numPr>
          <w:ilvl w:val="0"/>
          <w:numId w:val="29"/>
        </w:numPr>
        <w:spacing w:after="120" w:line="240" w:lineRule="auto"/>
        <w:rPr>
          <w:rFonts w:ascii="Calibri" w:hAnsi="Calibri"/>
          <w:sz w:val="22"/>
          <w:szCs w:val="22"/>
        </w:rPr>
      </w:pPr>
      <w:r w:rsidRPr="004F596E">
        <w:rPr>
          <w:rFonts w:ascii="Calibri" w:hAnsi="Calibri"/>
          <w:sz w:val="22"/>
          <w:szCs w:val="22"/>
        </w:rPr>
        <w:t>Objednatel je dále oprávněn odstoupit od smlouvy v případě, že bylo zahájeno insolvenční řízení ve věci zhotovitele jako dlužníka a insolvenční návrh nebyl v zákonné lhůtě soudem odmítnut pro</w:t>
      </w:r>
      <w:r w:rsidR="00E02893">
        <w:rPr>
          <w:rFonts w:ascii="Calibri" w:hAnsi="Calibri"/>
          <w:sz w:val="22"/>
          <w:szCs w:val="22"/>
        </w:rPr>
        <w:t> </w:t>
      </w:r>
      <w:r w:rsidRPr="004F596E">
        <w:rPr>
          <w:rFonts w:ascii="Calibri" w:hAnsi="Calibri"/>
          <w:sz w:val="22"/>
          <w:szCs w:val="22"/>
        </w:rPr>
        <w:t>zjevnou bezdůvodnost.</w:t>
      </w:r>
    </w:p>
    <w:p w14:paraId="01AAD11D" w14:textId="09B8FFA6" w:rsidR="00A4131C" w:rsidRPr="006C791B" w:rsidRDefault="006C791B"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lastRenderedPageBreak/>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w:t>
      </w:r>
      <w:r w:rsidR="00E02893">
        <w:rPr>
          <w:rFonts w:ascii="Calibri" w:hAnsi="Calibri"/>
          <w:sz w:val="22"/>
          <w:szCs w:val="22"/>
        </w:rPr>
        <w:t> </w:t>
      </w:r>
      <w:r w:rsidRPr="00865A0F">
        <w:rPr>
          <w:rFonts w:ascii="Calibri" w:hAnsi="Calibri"/>
          <w:sz w:val="22"/>
          <w:szCs w:val="22"/>
        </w:rPr>
        <w:t>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124F904" w14:textId="7D2A0DF7" w:rsidR="00A4131C" w:rsidRPr="00E56B89" w:rsidRDefault="00E56B89"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w:t>
      </w:r>
      <w:r w:rsidR="00E02893">
        <w:rPr>
          <w:rFonts w:ascii="Calibri" w:hAnsi="Calibri"/>
          <w:sz w:val="22"/>
          <w:szCs w:val="22"/>
        </w:rPr>
        <w:t> </w:t>
      </w:r>
      <w:r w:rsidRPr="00865A0F">
        <w:rPr>
          <w:rFonts w:ascii="Calibri" w:hAnsi="Calibri"/>
          <w:sz w:val="22"/>
          <w:szCs w:val="22"/>
        </w:rPr>
        <w:t>této smlouvy</w:t>
      </w:r>
      <w:r>
        <w:rPr>
          <w:rFonts w:ascii="Calibri" w:hAnsi="Calibri"/>
          <w:sz w:val="22"/>
          <w:szCs w:val="22"/>
        </w:rPr>
        <w:t xml:space="preserve"> </w:t>
      </w:r>
      <w:r w:rsidRPr="00BE5BBA">
        <w:rPr>
          <w:rFonts w:ascii="Calibri" w:hAnsi="Calibri"/>
          <w:sz w:val="22"/>
          <w:szCs w:val="22"/>
        </w:rPr>
        <w:t>s účinky do budoucna</w:t>
      </w:r>
      <w:r w:rsidRPr="00865A0F">
        <w:rPr>
          <w:rFonts w:ascii="Calibri" w:hAnsi="Calibri"/>
          <w:sz w:val="22"/>
          <w:szCs w:val="22"/>
        </w:rPr>
        <w:t xml:space="preserve">, jsou povinnosti obou </w:t>
      </w:r>
      <w:r>
        <w:rPr>
          <w:rFonts w:ascii="Calibri" w:hAnsi="Calibri"/>
          <w:sz w:val="22"/>
          <w:szCs w:val="22"/>
        </w:rPr>
        <w:t xml:space="preserve">smluvních </w:t>
      </w:r>
      <w:r w:rsidRPr="00865A0F">
        <w:rPr>
          <w:rFonts w:ascii="Calibri" w:hAnsi="Calibri"/>
          <w:sz w:val="22"/>
          <w:szCs w:val="22"/>
        </w:rPr>
        <w:t>stran následující:</w:t>
      </w:r>
      <w:r w:rsidR="00A4131C" w:rsidRPr="00E56B89">
        <w:rPr>
          <w:rFonts w:ascii="Calibri" w:hAnsi="Calibri"/>
          <w:sz w:val="22"/>
          <w:szCs w:val="22"/>
          <w:u w:val="single"/>
        </w:rPr>
        <w:t xml:space="preserve"> </w:t>
      </w:r>
    </w:p>
    <w:p w14:paraId="5271B9C3" w14:textId="5D9EBE0D" w:rsidR="00A4131C" w:rsidRPr="004E7DD9" w:rsidRDefault="00D40E3D" w:rsidP="00183A26">
      <w:pPr>
        <w:pStyle w:val="Odstavecseseznamem"/>
        <w:numPr>
          <w:ilvl w:val="2"/>
          <w:numId w:val="7"/>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 xml:space="preserve">hotovitel provede soupis všech </w:t>
      </w:r>
      <w:r w:rsidR="007D32AD" w:rsidRPr="00865A0F">
        <w:rPr>
          <w:rFonts w:ascii="Calibri" w:hAnsi="Calibri"/>
          <w:sz w:val="22"/>
          <w:szCs w:val="22"/>
        </w:rPr>
        <w:t>do doby ukončení smlouvy</w:t>
      </w:r>
      <w:r w:rsidR="007D32AD" w:rsidRPr="004E7DD9">
        <w:rPr>
          <w:rFonts w:ascii="Calibri" w:hAnsi="Calibri"/>
          <w:sz w:val="22"/>
          <w:szCs w:val="22"/>
        </w:rPr>
        <w:t xml:space="preserve"> </w:t>
      </w:r>
      <w:r w:rsidR="00A4131C" w:rsidRPr="004E7DD9">
        <w:rPr>
          <w:rFonts w:ascii="Calibri" w:hAnsi="Calibri"/>
          <w:sz w:val="22"/>
          <w:szCs w:val="22"/>
        </w:rPr>
        <w:t xml:space="preserve">provedených prací </w:t>
      </w:r>
      <w:r w:rsidR="004F0CFD">
        <w:rPr>
          <w:rFonts w:ascii="Calibri" w:hAnsi="Calibri"/>
          <w:sz w:val="22"/>
          <w:szCs w:val="22"/>
        </w:rPr>
        <w:t xml:space="preserve">a </w:t>
      </w:r>
      <w:r w:rsidR="00C2147D" w:rsidRPr="00865A0F">
        <w:rPr>
          <w:rFonts w:ascii="Calibri" w:hAnsi="Calibri"/>
          <w:sz w:val="22"/>
          <w:szCs w:val="22"/>
        </w:rPr>
        <w:t>ocen</w:t>
      </w:r>
      <w:r w:rsidR="004F0CFD">
        <w:rPr>
          <w:rFonts w:ascii="Calibri" w:hAnsi="Calibri"/>
          <w:sz w:val="22"/>
          <w:szCs w:val="22"/>
        </w:rPr>
        <w:t xml:space="preserve">í je </w:t>
      </w:r>
      <w:r w:rsidR="00CD40A4">
        <w:rPr>
          <w:rFonts w:ascii="Calibri" w:hAnsi="Calibri"/>
          <w:sz w:val="22"/>
          <w:szCs w:val="22"/>
        </w:rPr>
        <w:t xml:space="preserve">dle pravidel </w:t>
      </w:r>
      <w:r w:rsidR="006B41B8">
        <w:rPr>
          <w:rFonts w:ascii="Calibri" w:hAnsi="Calibri"/>
          <w:sz w:val="22"/>
          <w:szCs w:val="22"/>
        </w:rPr>
        <w:t xml:space="preserve">sjednaných v </w:t>
      </w:r>
      <w:r w:rsidR="00CD40A4">
        <w:rPr>
          <w:rFonts w:ascii="Calibri" w:hAnsi="Calibri"/>
          <w:sz w:val="22"/>
          <w:szCs w:val="22"/>
        </w:rPr>
        <w:t>této smlouv</w:t>
      </w:r>
      <w:r w:rsidR="006B41B8">
        <w:rPr>
          <w:rFonts w:ascii="Calibri" w:hAnsi="Calibri"/>
          <w:sz w:val="22"/>
          <w:szCs w:val="22"/>
        </w:rPr>
        <w:t>ě</w:t>
      </w:r>
      <w:r>
        <w:rPr>
          <w:rFonts w:ascii="Calibri" w:hAnsi="Calibri"/>
          <w:sz w:val="22"/>
          <w:szCs w:val="22"/>
        </w:rPr>
        <w:t>.</w:t>
      </w:r>
      <w:r w:rsidR="00A4131C" w:rsidRPr="004E7DD9">
        <w:rPr>
          <w:rFonts w:ascii="Calibri" w:hAnsi="Calibri"/>
          <w:sz w:val="22"/>
          <w:szCs w:val="22"/>
        </w:rPr>
        <w:t xml:space="preserve"> </w:t>
      </w:r>
    </w:p>
    <w:p w14:paraId="735BE8F4" w14:textId="206874A6" w:rsidR="00A4131C" w:rsidRDefault="00D40E3D" w:rsidP="00183A26">
      <w:pPr>
        <w:pStyle w:val="Odstavecseseznamem"/>
        <w:numPr>
          <w:ilvl w:val="2"/>
          <w:numId w:val="7"/>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hotovitel vyzve objednatele k převzetí do té doby zhotovených část</w:t>
      </w:r>
      <w:r w:rsidR="00A4131C">
        <w:rPr>
          <w:rFonts w:ascii="Calibri" w:hAnsi="Calibri"/>
          <w:sz w:val="22"/>
          <w:szCs w:val="22"/>
        </w:rPr>
        <w:t>í</w:t>
      </w:r>
      <w:r w:rsidR="00A4131C" w:rsidRPr="004E7DD9">
        <w:rPr>
          <w:rFonts w:ascii="Calibri" w:hAnsi="Calibri"/>
          <w:sz w:val="22"/>
          <w:szCs w:val="22"/>
        </w:rPr>
        <w:t xml:space="preserve"> </w:t>
      </w:r>
      <w:r w:rsidR="00A4131C">
        <w:rPr>
          <w:rFonts w:ascii="Calibri" w:hAnsi="Calibri"/>
          <w:sz w:val="22"/>
          <w:szCs w:val="22"/>
        </w:rPr>
        <w:t>díla</w:t>
      </w:r>
      <w:r w:rsidR="00A4131C" w:rsidRPr="004E7DD9">
        <w:rPr>
          <w:rFonts w:ascii="Calibri" w:hAnsi="Calibri"/>
          <w:sz w:val="22"/>
          <w:szCs w:val="22"/>
        </w:rPr>
        <w:t xml:space="preserve"> a objednatel je povinen do tří dnů od obdržení výzvy zahájit přejímací řízení k převzetí do té doby zhotovených částí </w:t>
      </w:r>
      <w:r w:rsidR="00A4131C">
        <w:rPr>
          <w:rFonts w:ascii="Calibri" w:hAnsi="Calibri"/>
          <w:sz w:val="22"/>
          <w:szCs w:val="22"/>
        </w:rPr>
        <w:t>díla</w:t>
      </w:r>
      <w:r w:rsidR="00A4131C" w:rsidRPr="004E7DD9">
        <w:rPr>
          <w:rFonts w:ascii="Calibri" w:hAnsi="Calibri"/>
          <w:sz w:val="22"/>
          <w:szCs w:val="22"/>
        </w:rPr>
        <w:t xml:space="preserve">. Na dosud </w:t>
      </w:r>
      <w:r w:rsidR="00A4131C">
        <w:rPr>
          <w:rFonts w:ascii="Calibri" w:hAnsi="Calibri"/>
          <w:sz w:val="22"/>
          <w:szCs w:val="22"/>
        </w:rPr>
        <w:t>provedenou část díla</w:t>
      </w:r>
      <w:r w:rsidR="00A4131C" w:rsidRPr="004E7DD9">
        <w:rPr>
          <w:rFonts w:ascii="Calibri" w:hAnsi="Calibri"/>
          <w:sz w:val="22"/>
          <w:szCs w:val="22"/>
        </w:rPr>
        <w:t xml:space="preserve"> se přiměřeně vztahují ujednání o zárukách z této smlouvy. V případě, že zhotovitel nebude schopen odpovídajícím způsobem poskytnout záruky za proveden</w:t>
      </w:r>
      <w:r w:rsidR="00A4131C">
        <w:rPr>
          <w:rFonts w:ascii="Calibri" w:hAnsi="Calibri"/>
          <w:sz w:val="22"/>
          <w:szCs w:val="22"/>
        </w:rPr>
        <w:t>ou část díla</w:t>
      </w:r>
      <w:r w:rsidR="00A4131C" w:rsidRPr="004E7DD9">
        <w:rPr>
          <w:rFonts w:ascii="Calibri" w:hAnsi="Calibri"/>
          <w:sz w:val="22"/>
          <w:szCs w:val="22"/>
        </w:rPr>
        <w:t xml:space="preserve">, je objednatel oprávněn odmítnout zahájit přejímací řízení k převzetí do té doby zhotovené části </w:t>
      </w:r>
      <w:r w:rsidR="00A4131C">
        <w:rPr>
          <w:rFonts w:ascii="Calibri" w:hAnsi="Calibri"/>
          <w:sz w:val="22"/>
          <w:szCs w:val="22"/>
        </w:rPr>
        <w:t>díla</w:t>
      </w:r>
      <w:r w:rsidR="00A4131C" w:rsidRPr="004E7DD9">
        <w:rPr>
          <w:rFonts w:ascii="Calibri" w:hAnsi="Calibri"/>
          <w:sz w:val="22"/>
          <w:szCs w:val="22"/>
        </w:rPr>
        <w:t xml:space="preserve"> a je oprávněn nařídit zhotoviteli odstranění dosud zhotovené části </w:t>
      </w:r>
      <w:r w:rsidR="00A4131C">
        <w:rPr>
          <w:rFonts w:ascii="Calibri" w:hAnsi="Calibri"/>
          <w:sz w:val="22"/>
          <w:szCs w:val="22"/>
        </w:rPr>
        <w:t>díla</w:t>
      </w:r>
      <w:r w:rsidR="00A4131C" w:rsidRPr="004E7DD9">
        <w:rPr>
          <w:rFonts w:ascii="Calibri" w:hAnsi="Calibri"/>
          <w:sz w:val="22"/>
          <w:szCs w:val="22"/>
        </w:rPr>
        <w:t xml:space="preserve"> nebo těch částí </w:t>
      </w:r>
      <w:r w:rsidR="00A4131C">
        <w:rPr>
          <w:rFonts w:ascii="Calibri" w:hAnsi="Calibri"/>
          <w:sz w:val="22"/>
          <w:szCs w:val="22"/>
        </w:rPr>
        <w:t>díla</w:t>
      </w:r>
      <w:r w:rsidR="00A4131C" w:rsidRPr="004E7DD9">
        <w:rPr>
          <w:rFonts w:ascii="Calibri" w:hAnsi="Calibri"/>
          <w:sz w:val="22"/>
          <w:szCs w:val="22"/>
        </w:rPr>
        <w:t xml:space="preserve">, na které není zhotovitel schopen poskytnout záruky v souladu s touto smlouvou. Za odstraněné části </w:t>
      </w:r>
      <w:r w:rsidR="00A4131C">
        <w:rPr>
          <w:rFonts w:ascii="Calibri" w:hAnsi="Calibri"/>
          <w:sz w:val="22"/>
          <w:szCs w:val="22"/>
        </w:rPr>
        <w:t>díla</w:t>
      </w:r>
      <w:r w:rsidR="00A4131C" w:rsidRPr="004E7DD9">
        <w:rPr>
          <w:rFonts w:ascii="Calibri" w:hAnsi="Calibri"/>
          <w:sz w:val="22"/>
          <w:szCs w:val="22"/>
        </w:rPr>
        <w:t xml:space="preserve"> není zhotovitel oprávněn požadovat na objednateli zaplacení odpovídající části </w:t>
      </w:r>
      <w:r w:rsidR="00A4131C">
        <w:rPr>
          <w:rFonts w:ascii="Calibri" w:hAnsi="Calibri"/>
          <w:sz w:val="22"/>
          <w:szCs w:val="22"/>
        </w:rPr>
        <w:t>ceny díla</w:t>
      </w:r>
      <w:r>
        <w:rPr>
          <w:rFonts w:ascii="Calibri" w:hAnsi="Calibri"/>
          <w:sz w:val="22"/>
          <w:szCs w:val="22"/>
        </w:rPr>
        <w:t>.</w:t>
      </w:r>
    </w:p>
    <w:p w14:paraId="366569BD" w14:textId="3BA0E4CB" w:rsidR="006B41B8" w:rsidRPr="004E7DD9" w:rsidRDefault="00D40E3D" w:rsidP="00183A26">
      <w:pPr>
        <w:pStyle w:val="Odstavecseseznamem"/>
        <w:numPr>
          <w:ilvl w:val="2"/>
          <w:numId w:val="7"/>
        </w:numPr>
        <w:spacing w:before="120" w:after="120"/>
        <w:contextualSpacing w:val="0"/>
        <w:jc w:val="both"/>
        <w:rPr>
          <w:rFonts w:ascii="Calibri" w:hAnsi="Calibri"/>
          <w:sz w:val="22"/>
          <w:szCs w:val="22"/>
        </w:rPr>
      </w:pPr>
      <w:r>
        <w:rPr>
          <w:rFonts w:ascii="Calibri" w:hAnsi="Calibri"/>
          <w:sz w:val="22"/>
          <w:szCs w:val="22"/>
        </w:rPr>
        <w:t>Z</w:t>
      </w:r>
      <w:r w:rsidR="006B41B8" w:rsidRPr="004E7DD9">
        <w:rPr>
          <w:rFonts w:ascii="Calibri" w:hAnsi="Calibri"/>
          <w:sz w:val="22"/>
          <w:szCs w:val="22"/>
        </w:rPr>
        <w:t xml:space="preserve">hotovitel provede vyúčtování všech provedených prací </w:t>
      </w:r>
      <w:r w:rsidR="006B41B8">
        <w:rPr>
          <w:rFonts w:ascii="Calibri" w:hAnsi="Calibri"/>
          <w:sz w:val="22"/>
          <w:szCs w:val="22"/>
        </w:rPr>
        <w:t xml:space="preserve">uvedených v </w:t>
      </w:r>
      <w:r w:rsidR="006B41B8" w:rsidRPr="004E7DD9">
        <w:rPr>
          <w:rFonts w:ascii="Calibri" w:hAnsi="Calibri"/>
          <w:sz w:val="22"/>
          <w:szCs w:val="22"/>
        </w:rPr>
        <w:t>oceněn</w:t>
      </w:r>
      <w:r w:rsidR="006B41B8">
        <w:rPr>
          <w:rFonts w:ascii="Calibri" w:hAnsi="Calibri"/>
          <w:sz w:val="22"/>
          <w:szCs w:val="22"/>
        </w:rPr>
        <w:t>é</w:t>
      </w:r>
      <w:r w:rsidR="006B41B8" w:rsidRPr="004E7DD9">
        <w:rPr>
          <w:rFonts w:ascii="Calibri" w:hAnsi="Calibri"/>
          <w:sz w:val="22"/>
          <w:szCs w:val="22"/>
        </w:rPr>
        <w:t xml:space="preserve">m </w:t>
      </w:r>
      <w:r w:rsidR="006B41B8">
        <w:rPr>
          <w:rFonts w:ascii="Calibri" w:hAnsi="Calibri"/>
          <w:sz w:val="22"/>
          <w:szCs w:val="22"/>
        </w:rPr>
        <w:t>soupisu</w:t>
      </w:r>
      <w:r w:rsidR="006B41B8" w:rsidRPr="004E7DD9">
        <w:rPr>
          <w:rFonts w:ascii="Calibri" w:hAnsi="Calibri"/>
          <w:sz w:val="22"/>
          <w:szCs w:val="22"/>
        </w:rPr>
        <w:t xml:space="preserve"> </w:t>
      </w:r>
      <w:r w:rsidR="00333996">
        <w:rPr>
          <w:rFonts w:ascii="Calibri" w:hAnsi="Calibri"/>
          <w:sz w:val="22"/>
          <w:szCs w:val="22"/>
        </w:rPr>
        <w:t>(</w:t>
      </w:r>
      <w:r w:rsidR="00B82F10">
        <w:rPr>
          <w:rFonts w:ascii="Calibri" w:hAnsi="Calibri"/>
          <w:sz w:val="22"/>
          <w:szCs w:val="22"/>
        </w:rPr>
        <w:t>se zohledněním odstraněný</w:t>
      </w:r>
      <w:r w:rsidR="0024604E">
        <w:rPr>
          <w:rFonts w:ascii="Calibri" w:hAnsi="Calibri"/>
          <w:sz w:val="22"/>
          <w:szCs w:val="22"/>
        </w:rPr>
        <w:t xml:space="preserve">ch částí díla) </w:t>
      </w:r>
      <w:r w:rsidR="006B41B8" w:rsidRPr="004E7DD9">
        <w:rPr>
          <w:rFonts w:ascii="Calibri" w:hAnsi="Calibri"/>
          <w:sz w:val="22"/>
          <w:szCs w:val="22"/>
        </w:rPr>
        <w:t xml:space="preserve">a vystaví závěrečnou fakturu. </w:t>
      </w:r>
    </w:p>
    <w:p w14:paraId="473ECA06" w14:textId="77777777" w:rsidR="002F580D" w:rsidRPr="0059094B" w:rsidRDefault="002F580D" w:rsidP="00183A26">
      <w:pPr>
        <w:pStyle w:val="Zkladntext"/>
        <w:numPr>
          <w:ilvl w:val="0"/>
          <w:numId w:val="29"/>
        </w:numPr>
        <w:shd w:val="clear" w:color="auto" w:fill="FFFFFF"/>
        <w:jc w:val="both"/>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Pr>
          <w:rFonts w:ascii="Calibri" w:hAnsi="Calibri"/>
          <w:sz w:val="22"/>
          <w:szCs w:val="22"/>
        </w:rPr>
        <w:t>,</w:t>
      </w:r>
      <w:r w:rsidRPr="006C1ACC">
        <w:rPr>
          <w:rFonts w:ascii="Calibri" w:hAnsi="Calibri"/>
          <w:sz w:val="22"/>
          <w:szCs w:val="22"/>
        </w:rPr>
        <w:t xml:space="preserve"> </w:t>
      </w:r>
      <w:r w:rsidRPr="004E7DD9">
        <w:rPr>
          <w:rFonts w:ascii="Calibri" w:hAnsi="Calibri"/>
          <w:sz w:val="22"/>
          <w:szCs w:val="22"/>
        </w:rPr>
        <w:t>úro</w:t>
      </w:r>
      <w:r>
        <w:rPr>
          <w:rFonts w:ascii="Calibri" w:hAnsi="Calibri"/>
          <w:sz w:val="22"/>
          <w:szCs w:val="22"/>
        </w:rPr>
        <w:t>cích</w:t>
      </w:r>
      <w:r w:rsidRPr="004E7DD9">
        <w:rPr>
          <w:rFonts w:ascii="Calibri" w:hAnsi="Calibri"/>
          <w:sz w:val="22"/>
          <w:szCs w:val="22"/>
        </w:rPr>
        <w:t xml:space="preserve"> z prodlení </w:t>
      </w:r>
      <w:r w:rsidRPr="006C1ACC">
        <w:rPr>
          <w:rFonts w:ascii="Calibri" w:hAnsi="Calibri"/>
          <w:sz w:val="22"/>
          <w:szCs w:val="22"/>
        </w:rPr>
        <w:t>a náhradě škody</w:t>
      </w:r>
      <w:r>
        <w:rPr>
          <w:rFonts w:ascii="Calibri" w:hAnsi="Calibri"/>
          <w:sz w:val="22"/>
          <w:szCs w:val="22"/>
        </w:rPr>
        <w:t>, jakož i</w:t>
      </w:r>
      <w:r w:rsidRPr="00085243">
        <w:rPr>
          <w:rFonts w:ascii="Calibri" w:hAnsi="Calibri"/>
          <w:sz w:val="22"/>
          <w:szCs w:val="22"/>
        </w:rPr>
        <w:t xml:space="preserve"> ustanovení týkající se těch práv a povinností, z jejichž povahy vyplývá, že mají trvat i po odstoupení</w:t>
      </w:r>
      <w:r>
        <w:rPr>
          <w:rFonts w:ascii="Calibri" w:hAnsi="Calibri"/>
          <w:sz w:val="22"/>
          <w:szCs w:val="22"/>
        </w:rPr>
        <w:t xml:space="preserve"> </w:t>
      </w:r>
      <w:r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216EABD5" w14:textId="67DD9DF9" w:rsidR="00183A26" w:rsidRDefault="00781FC2" w:rsidP="006F017B">
      <w:pPr>
        <w:pStyle w:val="slovn-mskslice"/>
        <w:numPr>
          <w:ilvl w:val="0"/>
          <w:numId w:val="0"/>
        </w:numPr>
        <w:ind w:left="3549" w:firstLine="699"/>
        <w:jc w:val="left"/>
      </w:pPr>
      <w:r>
        <w:t>XVIII.</w:t>
      </w:r>
    </w:p>
    <w:p w14:paraId="2DC2E0D9" w14:textId="77777777" w:rsidR="00183A26" w:rsidRDefault="00183A26" w:rsidP="00F9208D">
      <w:pPr>
        <w:pStyle w:val="MojeNadpisy"/>
      </w:pPr>
      <w:r>
        <w:t>Vyšší moc</w:t>
      </w:r>
    </w:p>
    <w:p w14:paraId="2838AFD6" w14:textId="77777777" w:rsidR="00183A26" w:rsidRDefault="00183A26" w:rsidP="00033238">
      <w:pPr>
        <w:pStyle w:val="Smlouva2"/>
        <w:numPr>
          <w:ilvl w:val="0"/>
          <w:numId w:val="40"/>
        </w:numPr>
        <w:spacing w:before="120" w:after="120" w:line="240" w:lineRule="auto"/>
        <w:ind w:left="357" w:hanging="357"/>
        <w:jc w:val="both"/>
        <w:outlineLvl w:val="0"/>
        <w:rPr>
          <w:rFonts w:ascii="Calibri" w:hAnsi="Calibri"/>
          <w:b w:val="0"/>
          <w:bCs/>
          <w:sz w:val="22"/>
          <w:szCs w:val="22"/>
        </w:rPr>
      </w:pPr>
      <w:r w:rsidRPr="005347CB">
        <w:rPr>
          <w:rFonts w:ascii="Calibri" w:hAnsi="Calibri"/>
          <w:b w:val="0"/>
          <w:bCs/>
          <w:sz w:val="22"/>
          <w:szCs w:val="22"/>
        </w:rPr>
        <w:t>Pro účely této smlouvy se za vyšší moc považují okolnosti, které objektivně znemožňují některé ze</w:t>
      </w:r>
      <w:r>
        <w:rPr>
          <w:rFonts w:ascii="Calibri" w:hAnsi="Calibri"/>
          <w:b w:val="0"/>
          <w:bCs/>
          <w:sz w:val="22"/>
          <w:szCs w:val="22"/>
        </w:rPr>
        <w:t> </w:t>
      </w:r>
      <w:r w:rsidRPr="005347CB">
        <w:rPr>
          <w:rFonts w:ascii="Calibri" w:hAnsi="Calibri"/>
          <w:b w:val="0"/>
          <w:bCs/>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21BE77C4" w14:textId="77777777"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23055792" w14:textId="13077870" w:rsidR="00183A26" w:rsidRPr="003B3A28" w:rsidRDefault="00183A26" w:rsidP="003E12D8">
      <w:pPr>
        <w:pStyle w:val="Smlouva2"/>
        <w:keepLines/>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2E0B3E">
        <w:rPr>
          <w:rFonts w:ascii="Calibri" w:hAnsi="Calibri"/>
          <w:b w:val="0"/>
          <w:bCs/>
          <w:sz w:val="22"/>
          <w:szCs w:val="22"/>
        </w:rPr>
        <w:t> </w:t>
      </w:r>
      <w:r w:rsidRPr="003B3A28">
        <w:rPr>
          <w:rFonts w:ascii="Calibri" w:hAnsi="Calibri"/>
          <w:b w:val="0"/>
          <w:bCs/>
          <w:sz w:val="22"/>
          <w:szCs w:val="22"/>
        </w:rPr>
        <w:t>prokázat příčinnou souvislost mezi překážkou vyšší moci a neplněním smluvní povinnosti.</w:t>
      </w:r>
    </w:p>
    <w:p w14:paraId="1EFD4CD0" w14:textId="77777777"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 xml:space="preserve">Smluvní strana, které vyšší moc zabránila v řádném a včasném plnění smluvní povinnosti, je povinna učinit vše, co je v jejích silách, aby odvrátila či minimalizovala újmu vzniklou druhé smluvní straně </w:t>
      </w:r>
      <w:r w:rsidRPr="003B3A28">
        <w:rPr>
          <w:rFonts w:ascii="Calibri" w:hAnsi="Calibri"/>
          <w:b w:val="0"/>
          <w:bCs/>
          <w:sz w:val="22"/>
          <w:szCs w:val="22"/>
        </w:rPr>
        <w:lastRenderedPageBreak/>
        <w:t>z důvodu, že smluvní strana odvolávající se na vyšší moc není schopna plnit svou povinnost.</w:t>
      </w:r>
    </w:p>
    <w:p w14:paraId="76789A0E" w14:textId="0D856DE5"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vyšší moc se pro účely této smlouvy nepovažuje překážka vzniklá z poměrů smluvní strany, která se překážky vyšší moci dovolává, nebo překážka vzniklá v době, kdy byla tato smluvní strana v</w:t>
      </w:r>
      <w:r w:rsidR="00456631">
        <w:rPr>
          <w:rFonts w:ascii="Calibri" w:hAnsi="Calibri"/>
          <w:b w:val="0"/>
          <w:bCs/>
          <w:sz w:val="22"/>
          <w:szCs w:val="22"/>
        </w:rPr>
        <w:t> </w:t>
      </w:r>
      <w:r w:rsidRPr="003B3A28">
        <w:rPr>
          <w:rFonts w:ascii="Calibri" w:hAnsi="Calibri"/>
          <w:b w:val="0"/>
          <w:bCs/>
          <w:sz w:val="22"/>
          <w:szCs w:val="22"/>
        </w:rPr>
        <w:t>prodlení s plněním smluvní povinnosti, ani překážka, kterou byla tato smluvní strana podle této smlouvy povinna překonat.</w:t>
      </w:r>
    </w:p>
    <w:p w14:paraId="0BBB0AC4" w14:textId="77777777"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7D4F26BD" w14:textId="1E19844D" w:rsidR="00183A26" w:rsidRDefault="00183A26" w:rsidP="00F9208D">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608E12A0" w14:textId="7029097C" w:rsidR="00183A26" w:rsidRPr="00F9208D" w:rsidRDefault="00781FC2" w:rsidP="006F017B">
      <w:pPr>
        <w:pStyle w:val="slovn-mskslice"/>
        <w:numPr>
          <w:ilvl w:val="0"/>
          <w:numId w:val="0"/>
        </w:numPr>
        <w:ind w:left="4257"/>
        <w:jc w:val="left"/>
      </w:pPr>
      <w:r>
        <w:t>XIX.</w:t>
      </w:r>
    </w:p>
    <w:p w14:paraId="64F87904" w14:textId="5B38178E" w:rsidR="002E278F" w:rsidRPr="007820B3" w:rsidRDefault="002E278F" w:rsidP="00F9208D">
      <w:pPr>
        <w:pStyle w:val="MojeNadpisy"/>
      </w:pPr>
      <w:r w:rsidRPr="004B36EE">
        <w:t xml:space="preserve">Závěrečná </w:t>
      </w:r>
      <w:r w:rsidR="00EF0AFE" w:rsidRPr="004B36EE">
        <w:t>ujednání</w:t>
      </w:r>
    </w:p>
    <w:p w14:paraId="762F5E6A" w14:textId="7000C845" w:rsidR="001721B9" w:rsidRPr="009A0150" w:rsidRDefault="001721B9" w:rsidP="00183A26">
      <w:pPr>
        <w:pStyle w:val="Odstavecseseznamem"/>
        <w:numPr>
          <w:ilvl w:val="0"/>
          <w:numId w:val="38"/>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 xml:space="preserve">Veškerá práva a povinnosti vyplývající z této smlouvy se řídí právním řádem České republiky. </w:t>
      </w:r>
      <w:r w:rsidRPr="009A0150">
        <w:rPr>
          <w:rFonts w:ascii="Calibri" w:hAnsi="Calibri"/>
          <w:sz w:val="22"/>
          <w:szCs w:val="22"/>
        </w:rPr>
        <w:t>Práva a povinnosti smluvních stran touto smlouvou neupravené se řídí zejména příslušnými ustanoveními občanského zákoníku.</w:t>
      </w:r>
    </w:p>
    <w:p w14:paraId="124609FD" w14:textId="77777777" w:rsidR="001721B9" w:rsidRPr="009A0150" w:rsidRDefault="001721B9" w:rsidP="00183A26">
      <w:pPr>
        <w:pStyle w:val="Smlouva-slo"/>
        <w:numPr>
          <w:ilvl w:val="0"/>
          <w:numId w:val="38"/>
        </w:numPr>
        <w:tabs>
          <w:tab w:val="clear" w:pos="0"/>
        </w:tabs>
        <w:spacing w:after="120" w:line="240" w:lineRule="auto"/>
        <w:rPr>
          <w:rFonts w:ascii="Calibri" w:hAnsi="Calibri"/>
          <w:sz w:val="22"/>
          <w:szCs w:val="22"/>
        </w:rPr>
      </w:pPr>
      <w:r w:rsidRPr="009A0150">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23F9DD98" w14:textId="1ECA76D2"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9A0150">
        <w:rPr>
          <w:rFonts w:ascii="Calibri" w:hAnsi="Calibri"/>
          <w:sz w:val="22"/>
          <w:szCs w:val="22"/>
        </w:rPr>
        <w:t xml:space="preserve">Smluvní strany prohlašují, že předmět plnění podle této smlouvy není plněním nemožným a že smlouvu uzavírají po pečlivém zvážení všech možných důsledků. Zhotovitel prohlašuje, že se seznámil s předmětem této smlouvy a že </w:t>
      </w:r>
      <w:r w:rsidR="009A0150">
        <w:rPr>
          <w:rFonts w:ascii="Calibri" w:hAnsi="Calibri"/>
          <w:sz w:val="22"/>
          <w:szCs w:val="22"/>
        </w:rPr>
        <w:t>dílo</w:t>
      </w:r>
      <w:r w:rsidRPr="009A0150">
        <w:rPr>
          <w:rFonts w:ascii="Calibri" w:hAnsi="Calibri"/>
          <w:sz w:val="22"/>
          <w:szCs w:val="22"/>
        </w:rPr>
        <w:t xml:space="preserve"> m</w:t>
      </w:r>
      <w:r w:rsidR="009A0150">
        <w:rPr>
          <w:rFonts w:ascii="Calibri" w:hAnsi="Calibri"/>
          <w:sz w:val="22"/>
          <w:szCs w:val="22"/>
        </w:rPr>
        <w:t>ůže</w:t>
      </w:r>
      <w:r w:rsidRPr="009A0150">
        <w:rPr>
          <w:rFonts w:ascii="Calibri" w:hAnsi="Calibri"/>
          <w:sz w:val="22"/>
          <w:szCs w:val="22"/>
        </w:rPr>
        <w:t xml:space="preserve"> být dokončen</w:t>
      </w:r>
      <w:r w:rsidR="009A0150">
        <w:rPr>
          <w:rFonts w:ascii="Calibri" w:hAnsi="Calibri"/>
          <w:sz w:val="22"/>
          <w:szCs w:val="22"/>
        </w:rPr>
        <w:t>o</w:t>
      </w:r>
      <w:r w:rsidRPr="009A0150">
        <w:rPr>
          <w:rFonts w:ascii="Calibri" w:hAnsi="Calibri"/>
          <w:sz w:val="22"/>
          <w:szCs w:val="22"/>
        </w:rPr>
        <w:t xml:space="preserve"> způsobem a v termínech stanovených touto smlouvou.</w:t>
      </w:r>
    </w:p>
    <w:p w14:paraId="43B6C9EA" w14:textId="77777777" w:rsidR="001721B9" w:rsidRPr="009A0150" w:rsidRDefault="001721B9" w:rsidP="00183A26">
      <w:pPr>
        <w:pStyle w:val="OdstavecSmlouvy"/>
        <w:keepLines w:val="0"/>
        <w:numPr>
          <w:ilvl w:val="0"/>
          <w:numId w:val="38"/>
        </w:numPr>
        <w:tabs>
          <w:tab w:val="clear" w:pos="426"/>
          <w:tab w:val="clear" w:pos="1701"/>
        </w:tabs>
        <w:spacing w:before="120" w:line="240" w:lineRule="auto"/>
        <w:rPr>
          <w:rFonts w:ascii="Calibri" w:hAnsi="Calibri"/>
          <w:sz w:val="22"/>
          <w:szCs w:val="22"/>
        </w:rPr>
      </w:pPr>
      <w:r w:rsidRPr="009A0150">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566CEA9A" w14:textId="4D5FE817" w:rsidR="001721B9" w:rsidRPr="009A0150" w:rsidRDefault="001721B9" w:rsidP="00183A26">
      <w:pPr>
        <w:pStyle w:val="Odstavecseseznamem"/>
        <w:numPr>
          <w:ilvl w:val="0"/>
          <w:numId w:val="38"/>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Jakákoliv změna smlouvy</w:t>
      </w:r>
      <w:r w:rsidR="00AA3A11">
        <w:rPr>
          <w:rFonts w:ascii="Calibri" w:hAnsi="Calibri"/>
          <w:color w:val="00000A"/>
          <w:kern w:val="1"/>
          <w:sz w:val="22"/>
          <w:szCs w:val="22"/>
          <w:lang w:eastAsia="ar-SA"/>
        </w:rPr>
        <w:t xml:space="preserve"> kromě výjimek stanovených smlouvou</w:t>
      </w:r>
      <w:r w:rsidRPr="009A0150">
        <w:rPr>
          <w:rFonts w:ascii="Calibri" w:hAnsi="Calibri"/>
          <w:color w:val="00000A"/>
          <w:kern w:val="1"/>
          <w:sz w:val="22"/>
          <w:szCs w:val="22"/>
          <w:lang w:eastAsia="ar-SA"/>
        </w:rPr>
        <w:t xml:space="preserve">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2B70F28F" w14:textId="77777777" w:rsidR="001721B9" w:rsidRPr="00B1583D" w:rsidRDefault="001721B9" w:rsidP="00183A26">
      <w:pPr>
        <w:pStyle w:val="Smlouva-slo"/>
        <w:numPr>
          <w:ilvl w:val="0"/>
          <w:numId w:val="38"/>
        </w:numPr>
        <w:tabs>
          <w:tab w:val="clear" w:pos="0"/>
        </w:tabs>
        <w:spacing w:after="120" w:line="240" w:lineRule="auto"/>
        <w:rPr>
          <w:rFonts w:ascii="Calibri" w:hAnsi="Calibri"/>
          <w:sz w:val="22"/>
          <w:szCs w:val="22"/>
        </w:rPr>
      </w:pPr>
      <w:r w:rsidRPr="002F3919">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Pr>
          <w:rFonts w:ascii="Calibri" w:hAnsi="Calibri"/>
          <w:sz w:val="22"/>
          <w:szCs w:val="22"/>
        </w:rPr>
        <w:t>.</w:t>
      </w:r>
    </w:p>
    <w:p w14:paraId="27161EE8" w14:textId="4C1459DF" w:rsidR="001721B9" w:rsidRPr="00AC374E" w:rsidRDefault="001721B9" w:rsidP="00AC374E">
      <w:pPr>
        <w:pStyle w:val="Smlouva-slo"/>
        <w:numPr>
          <w:ilvl w:val="0"/>
          <w:numId w:val="38"/>
        </w:numPr>
        <w:tabs>
          <w:tab w:val="clear" w:pos="0"/>
        </w:tabs>
        <w:spacing w:after="120" w:line="240" w:lineRule="auto"/>
        <w:rPr>
          <w:rFonts w:ascii="Calibri" w:hAnsi="Calibri"/>
          <w:sz w:val="22"/>
          <w:szCs w:val="22"/>
        </w:rPr>
      </w:pPr>
      <w:r w:rsidRPr="00935859">
        <w:rPr>
          <w:rFonts w:ascii="Calibri" w:hAnsi="Calibri"/>
          <w:sz w:val="22"/>
          <w:szCs w:val="22"/>
        </w:rPr>
        <w:lastRenderedPageBreak/>
        <w:t xml:space="preserve">Smlouva je </w:t>
      </w:r>
      <w:r w:rsidRPr="00E038D5">
        <w:rPr>
          <w:rFonts w:ascii="Calibri" w:hAnsi="Calibri"/>
          <w:sz w:val="22"/>
          <w:szCs w:val="22"/>
        </w:rPr>
        <w:t xml:space="preserve">vyhotovena ve </w:t>
      </w:r>
      <w:r w:rsidR="00874C15">
        <w:rPr>
          <w:rFonts w:ascii="Calibri" w:hAnsi="Calibri"/>
          <w:sz w:val="22"/>
          <w:szCs w:val="22"/>
        </w:rPr>
        <w:t xml:space="preserve">třech </w:t>
      </w:r>
      <w:r w:rsidRPr="00E038D5">
        <w:rPr>
          <w:rFonts w:ascii="Calibri" w:hAnsi="Calibri"/>
          <w:sz w:val="22"/>
          <w:szCs w:val="22"/>
        </w:rPr>
        <w:t>stejnopisech</w:t>
      </w:r>
      <w:r w:rsidRPr="00935859">
        <w:rPr>
          <w:rFonts w:ascii="Calibri" w:hAnsi="Calibri"/>
          <w:sz w:val="22"/>
          <w:szCs w:val="22"/>
        </w:rPr>
        <w:t xml:space="preserve">, z nichž každý má platnost originálu. </w:t>
      </w:r>
      <w:r w:rsidR="00AC374E" w:rsidRPr="00AC374E">
        <w:rPr>
          <w:rFonts w:ascii="Calibri" w:hAnsi="Calibri"/>
          <w:sz w:val="22"/>
          <w:szCs w:val="22"/>
        </w:rPr>
        <w:t xml:space="preserve"> </w:t>
      </w:r>
      <w:r w:rsidR="00AC374E" w:rsidRPr="00341087">
        <w:rPr>
          <w:rFonts w:ascii="Calibri" w:hAnsi="Calibri"/>
          <w:sz w:val="22"/>
          <w:szCs w:val="22"/>
        </w:rPr>
        <w:t>Objednatel obdrží dvě vyhotovení a zhotovitel jedno vyhotovení.</w:t>
      </w:r>
    </w:p>
    <w:p w14:paraId="3247769F" w14:textId="25199D7C" w:rsidR="009A0150" w:rsidRDefault="00031CC8" w:rsidP="00183A26">
      <w:pPr>
        <w:pStyle w:val="Odstavecseseznamem"/>
        <w:numPr>
          <w:ilvl w:val="0"/>
          <w:numId w:val="38"/>
        </w:numPr>
        <w:spacing w:after="120"/>
        <w:contextualSpacing w:val="0"/>
        <w:jc w:val="both"/>
        <w:rPr>
          <w:rFonts w:ascii="Calibri" w:hAnsi="Calibri"/>
          <w:color w:val="00000A"/>
          <w:kern w:val="1"/>
          <w:sz w:val="22"/>
          <w:szCs w:val="22"/>
          <w:lang w:eastAsia="ar-SA"/>
        </w:rPr>
      </w:pPr>
      <w:r w:rsidRPr="00031CC8">
        <w:rPr>
          <w:rFonts w:ascii="Calibri" w:hAnsi="Calibri"/>
          <w:color w:val="00000A"/>
          <w:kern w:val="1"/>
          <w:sz w:val="22"/>
          <w:szCs w:val="22"/>
          <w:lang w:eastAsia="ar-SA"/>
        </w:rPr>
        <w:t>Zhotovitel je oprávněn převést svá práva a povinnosti z této smlouvy vyplývající na jinou osobu pouze na základě trojstranné písemné dohody uzavřené mezi zhotovitelem, objednatelem a</w:t>
      </w:r>
      <w:r w:rsidR="00E5158F">
        <w:rPr>
          <w:rFonts w:ascii="Calibri" w:hAnsi="Calibri"/>
          <w:color w:val="00000A"/>
          <w:kern w:val="1"/>
          <w:sz w:val="22"/>
          <w:szCs w:val="22"/>
          <w:lang w:eastAsia="ar-SA"/>
        </w:rPr>
        <w:t> </w:t>
      </w:r>
      <w:r w:rsidRPr="00031CC8">
        <w:rPr>
          <w:rFonts w:ascii="Calibri" w:hAnsi="Calibri"/>
          <w:color w:val="00000A"/>
          <w:kern w:val="1"/>
          <w:sz w:val="22"/>
          <w:szCs w:val="22"/>
          <w:lang w:eastAsia="ar-SA"/>
        </w:rPr>
        <w:t>nástupcem zhotovitele. 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32B3A098" w14:textId="00CF7851" w:rsidR="009A0150" w:rsidRPr="009A0150" w:rsidRDefault="009A0150" w:rsidP="00183A26">
      <w:pPr>
        <w:pStyle w:val="Odstavecseseznamem"/>
        <w:numPr>
          <w:ilvl w:val="0"/>
          <w:numId w:val="38"/>
        </w:numPr>
        <w:spacing w:after="120"/>
        <w:contextualSpacing w:val="0"/>
        <w:jc w:val="both"/>
        <w:rPr>
          <w:rFonts w:ascii="Calibri" w:hAnsi="Calibri"/>
          <w:color w:val="00000A"/>
          <w:kern w:val="1"/>
          <w:sz w:val="22"/>
          <w:szCs w:val="22"/>
          <w:lang w:eastAsia="ar-SA"/>
        </w:rPr>
      </w:pPr>
      <w:r w:rsidRPr="009A0150">
        <w:rPr>
          <w:rFonts w:ascii="Calibri" w:hAnsi="Calibri"/>
          <w:sz w:val="22"/>
          <w:szCs w:val="22"/>
        </w:rPr>
        <w:t xml:space="preserve">Objednatel, případně jeho nástupce jsou povinni v případě převodu svých práv a povinnosti z této smlouvy na jinou osobu o této skutečnosti písemně vyrozumět zhotovitele. </w:t>
      </w:r>
    </w:p>
    <w:p w14:paraId="73698A07" w14:textId="77777777"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32E11173" w14:textId="77777777" w:rsidR="001721B9" w:rsidRPr="009A0150" w:rsidRDefault="001721B9" w:rsidP="00183A26">
      <w:pPr>
        <w:pStyle w:val="Odstavecseseznamem"/>
        <w:numPr>
          <w:ilvl w:val="0"/>
          <w:numId w:val="38"/>
        </w:numPr>
        <w:tabs>
          <w:tab w:val="clear" w:pos="0"/>
        </w:tabs>
        <w:spacing w:before="120" w:after="120"/>
        <w:contextualSpacing w:val="0"/>
        <w:jc w:val="both"/>
        <w:rPr>
          <w:rFonts w:ascii="Calibri" w:hAnsi="Calibri"/>
          <w:color w:val="00000A"/>
          <w:kern w:val="2"/>
          <w:sz w:val="22"/>
          <w:szCs w:val="22"/>
          <w:lang w:eastAsia="ar-SA"/>
        </w:rPr>
      </w:pPr>
      <w:r w:rsidRPr="009A0150">
        <w:rPr>
          <w:rFonts w:ascii="Calibri" w:hAnsi="Calibri"/>
          <w:color w:val="00000A"/>
          <w:kern w:val="2"/>
          <w:sz w:val="2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F67399F" w14:textId="6F6FCA22" w:rsidR="001721B9" w:rsidRDefault="001721B9" w:rsidP="001C16C3">
      <w:pPr>
        <w:pStyle w:val="Smlouva-slo"/>
        <w:widowControl/>
        <w:numPr>
          <w:ilvl w:val="0"/>
          <w:numId w:val="38"/>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Pr="00921BEC">
        <w:rPr>
          <w:rFonts w:ascii="Calibri" w:hAnsi="Calibri"/>
          <w:sz w:val="22"/>
          <w:szCs w:val="22"/>
        </w:rPr>
        <w:t>č. 340/2015 Sb., o</w:t>
      </w:r>
      <w:r w:rsidR="00476E38">
        <w:rPr>
          <w:rFonts w:ascii="Calibri" w:hAnsi="Calibri"/>
          <w:sz w:val="22"/>
          <w:szCs w:val="22"/>
        </w:rPr>
        <w:t> </w:t>
      </w:r>
      <w:r w:rsidRPr="00921BEC">
        <w:rPr>
          <w:rFonts w:ascii="Calibri" w:hAnsi="Calibri"/>
          <w:sz w:val="22"/>
          <w:szCs w:val="22"/>
        </w:rPr>
        <w:t>zvláštních podmínkách účinnosti některých smluv, uveřejňování těchto smluv a o registru smluv (zákon o registru smluv), ve znění pozdějších předpisů (dále jen „</w:t>
      </w:r>
      <w:r w:rsidRPr="00CD3AC1">
        <w:rPr>
          <w:rFonts w:ascii="Calibri" w:hAnsi="Calibri"/>
          <w:i/>
          <w:sz w:val="22"/>
          <w:szCs w:val="22"/>
        </w:rPr>
        <w:t>zákon o registru smluv</w:t>
      </w:r>
      <w:r w:rsidRPr="00921BEC">
        <w:rPr>
          <w:rFonts w:ascii="Calibri" w:hAnsi="Calibri"/>
          <w:sz w:val="22"/>
          <w:szCs w:val="22"/>
        </w:rPr>
        <w:t>“)</w:t>
      </w:r>
      <w:r>
        <w:rPr>
          <w:rFonts w:ascii="Calibri" w:hAnsi="Calibri"/>
          <w:sz w:val="22"/>
          <w:szCs w:val="22"/>
        </w:rPr>
        <w:t xml:space="preserve">. </w:t>
      </w:r>
      <w:r w:rsidR="00D92142">
        <w:rPr>
          <w:rFonts w:ascii="Calibri" w:hAnsi="Calibri"/>
          <w:sz w:val="22"/>
          <w:szCs w:val="22"/>
        </w:rPr>
        <w:t>Nedohodnou-li se s</w:t>
      </w:r>
      <w:r>
        <w:rPr>
          <w:rFonts w:ascii="Calibri" w:hAnsi="Calibri"/>
          <w:sz w:val="22"/>
          <w:szCs w:val="22"/>
        </w:rPr>
        <w:t xml:space="preserve">mluvní strany </w:t>
      </w:r>
      <w:r w:rsidR="00D92142">
        <w:rPr>
          <w:rFonts w:ascii="Calibri" w:hAnsi="Calibri"/>
          <w:sz w:val="22"/>
          <w:szCs w:val="22"/>
        </w:rPr>
        <w:t xml:space="preserve">jinak, zajistí </w:t>
      </w:r>
      <w:r>
        <w:rPr>
          <w:rFonts w:ascii="Calibri" w:hAnsi="Calibri"/>
          <w:sz w:val="22"/>
          <w:szCs w:val="22"/>
        </w:rPr>
        <w:t xml:space="preserve">uveřejnění smlouvy </w:t>
      </w:r>
      <w:r w:rsidRPr="00356F86">
        <w:rPr>
          <w:rFonts w:ascii="Calibri" w:hAnsi="Calibri"/>
          <w:sz w:val="22"/>
          <w:szCs w:val="22"/>
        </w:rPr>
        <w:t xml:space="preserve">včetně uvedení metadat </w:t>
      </w:r>
      <w:r>
        <w:rPr>
          <w:rFonts w:ascii="Calibri" w:hAnsi="Calibri"/>
          <w:sz w:val="22"/>
          <w:szCs w:val="22"/>
        </w:rPr>
        <w:t>v registru smluv</w:t>
      </w:r>
      <w:r w:rsidR="00432F4C">
        <w:rPr>
          <w:rFonts w:ascii="Calibri" w:hAnsi="Calibri"/>
          <w:sz w:val="22"/>
          <w:szCs w:val="22"/>
        </w:rPr>
        <w:t xml:space="preserve"> v zákonné lhůtě</w:t>
      </w:r>
      <w:r>
        <w:rPr>
          <w:rFonts w:ascii="Calibri" w:hAnsi="Calibri"/>
          <w:sz w:val="22"/>
          <w:szCs w:val="22"/>
        </w:rPr>
        <w:t xml:space="preserve"> objednatel</w:t>
      </w:r>
      <w:r w:rsidRPr="00F84714">
        <w:rPr>
          <w:rFonts w:ascii="Calibri" w:hAnsi="Calibri"/>
          <w:sz w:val="22"/>
          <w:szCs w:val="22"/>
        </w:rPr>
        <w:t>, který současně zajistí, aby informace o</w:t>
      </w:r>
      <w:r w:rsidR="00D92142">
        <w:rPr>
          <w:rFonts w:ascii="Calibri" w:hAnsi="Calibri"/>
          <w:sz w:val="22"/>
          <w:szCs w:val="22"/>
        </w:rPr>
        <w:t> </w:t>
      </w:r>
      <w:r w:rsidRPr="00F84714">
        <w:rPr>
          <w:rFonts w:ascii="Calibri" w:hAnsi="Calibri"/>
          <w:sz w:val="22"/>
          <w:szCs w:val="22"/>
        </w:rPr>
        <w:t>uveřejnění této smlouvy byly zaslány druhé smluvní straně</w:t>
      </w:r>
      <w:r w:rsidR="00D92142">
        <w:rPr>
          <w:rFonts w:ascii="Calibri" w:hAnsi="Calibri"/>
          <w:sz w:val="22"/>
          <w:szCs w:val="22"/>
        </w:rPr>
        <w:t>.</w:t>
      </w:r>
    </w:p>
    <w:p w14:paraId="361A8897" w14:textId="3259F752" w:rsidR="001721B9" w:rsidRDefault="001721B9" w:rsidP="001C16C3">
      <w:pPr>
        <w:pStyle w:val="Smlouva-slo"/>
        <w:keepNext/>
        <w:keepLines/>
        <w:widowControl/>
        <w:numPr>
          <w:ilvl w:val="0"/>
          <w:numId w:val="38"/>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 této smlouvě v rozsahu a za podmínek vyplývajících z příslušných právních předpisů (zejména zákona č. 106/1999 Sb., o svobodném přístupu k</w:t>
      </w:r>
      <w:r w:rsidR="00476E38">
        <w:rPr>
          <w:rFonts w:ascii="Calibri" w:hAnsi="Calibri"/>
          <w:sz w:val="22"/>
          <w:szCs w:val="22"/>
        </w:rPr>
        <w:t> </w:t>
      </w:r>
      <w:r w:rsidRPr="00EA6500">
        <w:rPr>
          <w:rFonts w:ascii="Calibri" w:hAnsi="Calibri"/>
          <w:sz w:val="22"/>
          <w:szCs w:val="22"/>
        </w:rPr>
        <w:t xml:space="preserve">informacím, ve znění pozdějších předpisů, </w:t>
      </w:r>
      <w:r>
        <w:rPr>
          <w:rFonts w:ascii="Calibri" w:hAnsi="Calibri"/>
          <w:sz w:val="22"/>
          <w:szCs w:val="22"/>
        </w:rPr>
        <w:t xml:space="preserve">zákona o registru smluv </w:t>
      </w:r>
      <w:r w:rsidRPr="00EA6500">
        <w:rPr>
          <w:rFonts w:ascii="Calibri" w:hAnsi="Calibri"/>
          <w:sz w:val="22"/>
          <w:szCs w:val="22"/>
        </w:rPr>
        <w:t xml:space="preserve">a </w:t>
      </w:r>
      <w:r>
        <w:rPr>
          <w:rFonts w:ascii="Calibri" w:hAnsi="Calibri"/>
          <w:sz w:val="22"/>
          <w:szCs w:val="22"/>
        </w:rPr>
        <w:t>ZZVZ</w:t>
      </w:r>
      <w:r w:rsidRPr="00EA6500">
        <w:rPr>
          <w:rFonts w:ascii="Calibri" w:hAnsi="Calibri"/>
          <w:sz w:val="22"/>
          <w:szCs w:val="22"/>
        </w:rPr>
        <w:t>).</w:t>
      </w:r>
      <w:r>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p>
    <w:p w14:paraId="32F6DE33" w14:textId="77777777"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Pr="00081A55">
        <w:rPr>
          <w:rFonts w:ascii="Calibri" w:hAnsi="Calibri"/>
          <w:sz w:val="22"/>
          <w:szCs w:val="22"/>
        </w:rPr>
        <w:t>oběma smluvními stranami</w:t>
      </w:r>
      <w:r>
        <w:rPr>
          <w:rFonts w:ascii="Calibri" w:hAnsi="Calibri"/>
          <w:sz w:val="22"/>
          <w:szCs w:val="22"/>
        </w:rPr>
        <w:t>;</w:t>
      </w:r>
      <w:r w:rsidRPr="00081A55">
        <w:rPr>
          <w:rFonts w:ascii="Calibri" w:hAnsi="Calibri"/>
          <w:sz w:val="22"/>
          <w:szCs w:val="22"/>
        </w:rPr>
        <w:t xml:space="preserve"> v případě, že je smlouva podepisována smluvními stranami v různém čase, nabývá platnosti dnem podpisu té smluvní strany, která ji podepíše později.</w:t>
      </w:r>
      <w:r w:rsidRPr="00921BEC">
        <w:rPr>
          <w:rFonts w:ascii="Calibri" w:hAnsi="Calibri"/>
          <w:sz w:val="22"/>
          <w:szCs w:val="22"/>
        </w:rPr>
        <w:t xml:space="preserve"> Smlouva nabývá účinnosti dnem jejího uveřejnění prostřednictvím registru smluv dle zákona</w:t>
      </w:r>
      <w:r>
        <w:rPr>
          <w:rFonts w:ascii="Calibri" w:hAnsi="Calibri"/>
          <w:sz w:val="22"/>
          <w:szCs w:val="22"/>
        </w:rPr>
        <w:t xml:space="preserve"> o registru smluv</w:t>
      </w:r>
      <w:r w:rsidRPr="00921BEC">
        <w:rPr>
          <w:rFonts w:ascii="Calibri" w:hAnsi="Calibri"/>
          <w:sz w:val="22"/>
          <w:szCs w:val="22"/>
        </w:rPr>
        <w:t>.</w:t>
      </w:r>
    </w:p>
    <w:p w14:paraId="43B72018" w14:textId="77777777" w:rsidR="001721B9" w:rsidRPr="00921BEC" w:rsidRDefault="001721B9" w:rsidP="00183A26">
      <w:pPr>
        <w:pStyle w:val="Smlouva-slo"/>
        <w:numPr>
          <w:ilvl w:val="0"/>
          <w:numId w:val="38"/>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63572331" w14:textId="6B35D48A"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Pr>
          <w:rFonts w:ascii="Calibri" w:hAnsi="Calibri"/>
          <w:sz w:val="22"/>
          <w:szCs w:val="22"/>
        </w:rPr>
        <w:t xml:space="preserve"> </w:t>
      </w:r>
      <w:r w:rsidRPr="00313231">
        <w:rPr>
          <w:rFonts w:ascii="Calibri" w:hAnsi="Calibri"/>
          <w:sz w:val="22"/>
          <w:szCs w:val="22"/>
        </w:rPr>
        <w:t>Smluvní strany shodně prohlašují, že si smlouvu před jejím podpisem přečetly a</w:t>
      </w:r>
      <w:r>
        <w:rPr>
          <w:rFonts w:ascii="Calibri" w:hAnsi="Calibri"/>
          <w:sz w:val="22"/>
          <w:szCs w:val="22"/>
        </w:rPr>
        <w:t xml:space="preserve"> že </w:t>
      </w:r>
      <w:r w:rsidRPr="00AD2DBB">
        <w:rPr>
          <w:rFonts w:ascii="Calibri" w:hAnsi="Calibri"/>
          <w:sz w:val="22"/>
          <w:szCs w:val="22"/>
        </w:rPr>
        <w:t>souhlasí s jejím obsahem. Na důkaz toho stvrzují svým podpisem tuto smlouvu oprávnění zástupci obou smluvních stran.</w:t>
      </w:r>
    </w:p>
    <w:p w14:paraId="083CF51B" w14:textId="77777777" w:rsidR="00D76C94" w:rsidRPr="00B73AF5" w:rsidRDefault="00D76C94" w:rsidP="00FA6E4B">
      <w:pPr>
        <w:pStyle w:val="Smlouva-slo"/>
        <w:keepNext/>
        <w:widowControl/>
        <w:numPr>
          <w:ilvl w:val="0"/>
          <w:numId w:val="38"/>
        </w:numPr>
        <w:tabs>
          <w:tab w:val="clear" w:pos="0"/>
        </w:tabs>
        <w:spacing w:after="120" w:line="240" w:lineRule="auto"/>
        <w:rPr>
          <w:rFonts w:ascii="Calibri" w:hAnsi="Calibri"/>
          <w:sz w:val="22"/>
          <w:szCs w:val="22"/>
        </w:rPr>
      </w:pPr>
      <w:r w:rsidRPr="006C1ACC">
        <w:rPr>
          <w:rFonts w:ascii="Calibri" w:hAnsi="Calibri"/>
          <w:sz w:val="22"/>
          <w:szCs w:val="22"/>
        </w:rPr>
        <w:t xml:space="preserve">Nedílnou </w:t>
      </w:r>
      <w:r w:rsidRPr="001865DB">
        <w:rPr>
          <w:rFonts w:ascii="Calibri" w:hAnsi="Calibri"/>
          <w:sz w:val="22"/>
          <w:szCs w:val="22"/>
        </w:rPr>
        <w:t xml:space="preserve">součástí smlouvy </w:t>
      </w:r>
      <w:r w:rsidRPr="00B73AF5">
        <w:rPr>
          <w:rFonts w:ascii="Calibri" w:hAnsi="Calibri"/>
          <w:sz w:val="22"/>
          <w:szCs w:val="22"/>
        </w:rPr>
        <w:t>jsou tyto přílohy:</w:t>
      </w:r>
    </w:p>
    <w:p w14:paraId="08726115" w14:textId="0EC290D4" w:rsidR="002B1B5C" w:rsidRPr="008E669E" w:rsidRDefault="00D76C94" w:rsidP="00FA6E4B">
      <w:pPr>
        <w:pStyle w:val="Smlouva-slo"/>
        <w:keepNext/>
        <w:widowControl/>
        <w:spacing w:after="120" w:line="240" w:lineRule="auto"/>
        <w:ind w:left="357"/>
        <w:contextualSpacing/>
        <w:rPr>
          <w:rFonts w:ascii="Calibri" w:hAnsi="Calibri"/>
          <w:sz w:val="22"/>
          <w:szCs w:val="22"/>
        </w:rPr>
      </w:pPr>
      <w:r w:rsidRPr="008E669E">
        <w:rPr>
          <w:rFonts w:ascii="Calibri" w:hAnsi="Calibri"/>
          <w:sz w:val="22"/>
          <w:szCs w:val="22"/>
        </w:rPr>
        <w:t>Příloha č. 1: Zhotovitelem oceněný Soupis stavebních prací, dodávek a služeb</w:t>
      </w:r>
      <w:r w:rsidR="0084237E" w:rsidRPr="008E669E">
        <w:rPr>
          <w:rFonts w:ascii="Calibri" w:hAnsi="Calibri"/>
          <w:sz w:val="22"/>
          <w:szCs w:val="22"/>
        </w:rPr>
        <w:t xml:space="preserve"> </w:t>
      </w:r>
    </w:p>
    <w:p w14:paraId="12C4D0E1" w14:textId="26151651" w:rsidR="00A72773" w:rsidRPr="007A7BA7" w:rsidRDefault="00A72773" w:rsidP="00A72773">
      <w:pPr>
        <w:pStyle w:val="Smlouva-slo"/>
        <w:keepNext/>
        <w:widowControl/>
        <w:spacing w:after="120" w:line="240" w:lineRule="auto"/>
        <w:ind w:left="357"/>
        <w:contextualSpacing/>
        <w:rPr>
          <w:rFonts w:ascii="Calibri" w:hAnsi="Calibri"/>
          <w:sz w:val="22"/>
          <w:szCs w:val="22"/>
        </w:rPr>
      </w:pPr>
      <w:r w:rsidRPr="008E669E">
        <w:rPr>
          <w:rFonts w:ascii="Calibri" w:hAnsi="Calibri"/>
          <w:sz w:val="22"/>
          <w:szCs w:val="22"/>
        </w:rPr>
        <w:t xml:space="preserve">Příloha č. </w:t>
      </w:r>
      <w:r w:rsidR="0016409D" w:rsidRPr="008E669E">
        <w:rPr>
          <w:rFonts w:ascii="Calibri" w:hAnsi="Calibri"/>
          <w:sz w:val="22"/>
          <w:szCs w:val="22"/>
        </w:rPr>
        <w:t>2</w:t>
      </w:r>
      <w:r w:rsidRPr="008E669E">
        <w:rPr>
          <w:rFonts w:ascii="Calibri" w:hAnsi="Calibri"/>
          <w:sz w:val="22"/>
          <w:szCs w:val="22"/>
        </w:rPr>
        <w:t>: Podmínky</w:t>
      </w:r>
      <w:r w:rsidRPr="00AE2304">
        <w:rPr>
          <w:rFonts w:ascii="Calibri" w:hAnsi="Calibri"/>
          <w:sz w:val="22"/>
          <w:szCs w:val="22"/>
        </w:rPr>
        <w:t xml:space="preserve"> pro úpravu sjednané ceny – inflační doložka</w:t>
      </w:r>
    </w:p>
    <w:p w14:paraId="238E0C99" w14:textId="77777777" w:rsidR="00A72773" w:rsidRDefault="00A72773" w:rsidP="00A72773">
      <w:pPr>
        <w:pStyle w:val="Smlouva-slo"/>
        <w:keepNext/>
        <w:widowControl/>
        <w:spacing w:after="120" w:line="240" w:lineRule="auto"/>
        <w:ind w:left="357"/>
        <w:contextualSpacing/>
        <w:rPr>
          <w:rFonts w:ascii="Calibri" w:hAnsi="Calibri"/>
          <w:sz w:val="22"/>
          <w:szCs w:val="22"/>
        </w:rPr>
      </w:pPr>
    </w:p>
    <w:p w14:paraId="1B8620A7" w14:textId="77777777" w:rsidR="00A72773" w:rsidRPr="00313231" w:rsidRDefault="00A72773" w:rsidP="00A72773">
      <w:pPr>
        <w:pStyle w:val="Smlouva-slo"/>
        <w:keepNext/>
        <w:widowControl/>
        <w:spacing w:after="120" w:line="240" w:lineRule="auto"/>
        <w:ind w:left="357"/>
        <w:contextualSpacing/>
        <w:rPr>
          <w:rFonts w:ascii="Calibri" w:hAnsi="Calibri"/>
          <w:sz w:val="22"/>
          <w:szCs w:val="22"/>
        </w:rPr>
      </w:pPr>
      <w:r>
        <w:rPr>
          <w:rFonts w:ascii="Calibri" w:hAnsi="Calibri"/>
          <w:sz w:val="22"/>
          <w:szCs w:val="22"/>
        </w:rPr>
        <w:t>DPS</w:t>
      </w:r>
      <w:r w:rsidRPr="0025649F">
        <w:rPr>
          <w:rFonts w:ascii="Calibri" w:hAnsi="Calibri"/>
          <w:sz w:val="22"/>
          <w:szCs w:val="22"/>
        </w:rPr>
        <w:t>, která je přílohou této smlouvy, avšak netvoří její nedílnou součást</w:t>
      </w:r>
      <w:r>
        <w:rPr>
          <w:rFonts w:ascii="Calibri" w:hAnsi="Calibri"/>
          <w:sz w:val="22"/>
          <w:szCs w:val="22"/>
        </w:rPr>
        <w:t xml:space="preserve">, </w:t>
      </w:r>
      <w:r w:rsidRPr="0025649F">
        <w:rPr>
          <w:rFonts w:ascii="Calibri" w:hAnsi="Calibri"/>
          <w:sz w:val="22"/>
          <w:szCs w:val="22"/>
        </w:rPr>
        <w:t>bude zhotoviteli předána v souladu s čl</w:t>
      </w:r>
      <w:r w:rsidRPr="00192D01">
        <w:rPr>
          <w:rFonts w:ascii="Calibri" w:hAnsi="Calibri"/>
          <w:sz w:val="22"/>
          <w:szCs w:val="22"/>
        </w:rPr>
        <w:t>. IV. odst. 3 této</w:t>
      </w:r>
      <w:r w:rsidRPr="0025649F">
        <w:rPr>
          <w:rFonts w:ascii="Calibri" w:hAnsi="Calibri"/>
          <w:sz w:val="22"/>
          <w:szCs w:val="22"/>
        </w:rPr>
        <w:t xml:space="preserve"> smlouvy.</w:t>
      </w:r>
    </w:p>
    <w:p w14:paraId="04A1C76E" w14:textId="77777777" w:rsidR="00DB085B" w:rsidRDefault="00DB085B" w:rsidP="00954CD0">
      <w:pPr>
        <w:pStyle w:val="Smlouva-slo"/>
        <w:rPr>
          <w:rFonts w:ascii="Calibri" w:hAnsi="Calibri"/>
          <w:sz w:val="22"/>
          <w:szCs w:val="22"/>
        </w:rPr>
      </w:pPr>
    </w:p>
    <w:p w14:paraId="0875F5C5" w14:textId="0270D102" w:rsidR="002E278F" w:rsidRPr="00A11EDF" w:rsidRDefault="002E278F" w:rsidP="00E40D35">
      <w:pPr>
        <w:jc w:val="both"/>
        <w:rPr>
          <w:rFonts w:ascii="Calibri" w:hAnsi="Calibri"/>
          <w:sz w:val="22"/>
          <w:szCs w:val="22"/>
          <w:u w:val="single"/>
        </w:rPr>
      </w:pPr>
      <w:r w:rsidRPr="00A11EDF">
        <w:rPr>
          <w:rFonts w:ascii="Calibri" w:hAnsi="Calibri"/>
          <w:sz w:val="22"/>
          <w:szCs w:val="22"/>
          <w:u w:val="single"/>
        </w:rPr>
        <w:t>Doložka dle ustanovení § 23 zákona č. 129/2000 Sb., o krajích (krajské zřízení), ve znění pozdějších předpisů:</w:t>
      </w:r>
    </w:p>
    <w:p w14:paraId="30622B48" w14:textId="77777777" w:rsidR="002E278F" w:rsidRPr="00A11EDF" w:rsidRDefault="002E278F" w:rsidP="002E278F">
      <w:pPr>
        <w:jc w:val="both"/>
        <w:rPr>
          <w:rFonts w:ascii="Calibri" w:hAnsi="Calibri"/>
          <w:sz w:val="22"/>
          <w:szCs w:val="22"/>
        </w:rPr>
      </w:pPr>
    </w:p>
    <w:p w14:paraId="41234325" w14:textId="01162E86" w:rsidR="002E278F" w:rsidRPr="004E7DD9" w:rsidRDefault="002E278F" w:rsidP="00DD0869">
      <w:pPr>
        <w:shd w:val="clear" w:color="auto" w:fill="FFFFFF"/>
        <w:spacing w:line="360" w:lineRule="auto"/>
        <w:jc w:val="both"/>
        <w:rPr>
          <w:rFonts w:ascii="Calibri" w:hAnsi="Calibri"/>
          <w:sz w:val="22"/>
          <w:szCs w:val="22"/>
        </w:rPr>
      </w:pPr>
      <w:r w:rsidRPr="00A11EDF">
        <w:rPr>
          <w:rFonts w:ascii="Calibri" w:hAnsi="Calibri"/>
          <w:sz w:val="22"/>
          <w:szCs w:val="22"/>
        </w:rPr>
        <w:t>Tato smlouva byla schválena Radou Jihomoravského kraje dne …....</w:t>
      </w:r>
      <w:r w:rsidR="00DD0869" w:rsidRPr="00A11EDF">
        <w:rPr>
          <w:rFonts w:ascii="Calibri" w:hAnsi="Calibri"/>
          <w:sz w:val="22"/>
          <w:szCs w:val="22"/>
        </w:rPr>
        <w:t>.......................</w:t>
      </w:r>
      <w:r w:rsidRPr="00A11EDF">
        <w:rPr>
          <w:rFonts w:ascii="Calibri" w:hAnsi="Calibri"/>
          <w:sz w:val="22"/>
          <w:szCs w:val="22"/>
        </w:rPr>
        <w:t xml:space="preserve">.... na </w:t>
      </w:r>
      <w:proofErr w:type="gramStart"/>
      <w:r w:rsidRPr="00A11EDF">
        <w:rPr>
          <w:rFonts w:ascii="Calibri" w:hAnsi="Calibri"/>
          <w:sz w:val="22"/>
          <w:szCs w:val="22"/>
        </w:rPr>
        <w:t>…</w:t>
      </w:r>
      <w:r w:rsidR="00DD0869" w:rsidRPr="00A11EDF">
        <w:rPr>
          <w:rFonts w:ascii="Calibri" w:hAnsi="Calibri"/>
          <w:sz w:val="22"/>
          <w:szCs w:val="22"/>
        </w:rPr>
        <w:t>….</w:t>
      </w:r>
      <w:proofErr w:type="gramEnd"/>
      <w:r w:rsidR="00DD0869" w:rsidRPr="00A11EDF">
        <w:rPr>
          <w:rFonts w:ascii="Calibri" w:hAnsi="Calibri"/>
          <w:sz w:val="22"/>
          <w:szCs w:val="22"/>
        </w:rPr>
        <w:t>.</w:t>
      </w:r>
      <w:r w:rsidRPr="00A11EDF">
        <w:rPr>
          <w:rFonts w:ascii="Calibri" w:hAnsi="Calibri"/>
          <w:sz w:val="22"/>
          <w:szCs w:val="22"/>
        </w:rPr>
        <w:t>… schůzi usnesením č. ………</w:t>
      </w:r>
      <w:r w:rsidR="00DD0869" w:rsidRPr="00A11EDF">
        <w:rPr>
          <w:rFonts w:ascii="Calibri" w:hAnsi="Calibri"/>
          <w:sz w:val="22"/>
          <w:szCs w:val="22"/>
        </w:rPr>
        <w:t>…………</w:t>
      </w:r>
      <w:proofErr w:type="gramStart"/>
      <w:r w:rsidR="00DD0869" w:rsidRPr="00A11EDF">
        <w:rPr>
          <w:rFonts w:ascii="Calibri" w:hAnsi="Calibri"/>
          <w:sz w:val="22"/>
          <w:szCs w:val="22"/>
        </w:rPr>
        <w:t>…….</w:t>
      </w:r>
      <w:proofErr w:type="gramEnd"/>
      <w:r w:rsidR="00DD0869" w:rsidRPr="00A11EDF">
        <w:rPr>
          <w:rFonts w:ascii="Calibri" w:hAnsi="Calibri"/>
          <w:sz w:val="22"/>
          <w:szCs w:val="22"/>
        </w:rPr>
        <w:t>.</w:t>
      </w:r>
      <w:r w:rsidRPr="00A11EDF">
        <w:rPr>
          <w:rFonts w:ascii="Calibri" w:hAnsi="Calibri"/>
          <w:sz w:val="22"/>
          <w:szCs w:val="22"/>
        </w:rPr>
        <w:t>…</w:t>
      </w:r>
      <w:proofErr w:type="gramStart"/>
      <w:r w:rsidRPr="00A11EDF">
        <w:rPr>
          <w:rFonts w:ascii="Calibri" w:hAnsi="Calibri"/>
          <w:sz w:val="22"/>
          <w:szCs w:val="22"/>
        </w:rPr>
        <w:t>…....</w:t>
      </w:r>
      <w:proofErr w:type="gramEnd"/>
      <w:r w:rsidRPr="00A11EDF">
        <w:rPr>
          <w:rFonts w:ascii="Calibri" w:hAnsi="Calibri"/>
          <w:sz w:val="22"/>
          <w:szCs w:val="22"/>
        </w:rPr>
        <w:t>.</w:t>
      </w:r>
    </w:p>
    <w:tbl>
      <w:tblPr>
        <w:tblW w:w="10491" w:type="dxa"/>
        <w:tblInd w:w="-709" w:type="dxa"/>
        <w:tblLayout w:type="fixed"/>
        <w:tblCellMar>
          <w:left w:w="70" w:type="dxa"/>
          <w:right w:w="70" w:type="dxa"/>
        </w:tblCellMar>
        <w:tblLook w:val="01E0" w:firstRow="1" w:lastRow="1" w:firstColumn="1" w:lastColumn="1" w:noHBand="0" w:noVBand="0"/>
      </w:tblPr>
      <w:tblGrid>
        <w:gridCol w:w="671"/>
        <w:gridCol w:w="4433"/>
        <w:gridCol w:w="173"/>
        <w:gridCol w:w="4606"/>
        <w:gridCol w:w="608"/>
      </w:tblGrid>
      <w:tr w:rsidR="002E278F" w:rsidRPr="004E7DD9" w14:paraId="78BCA631" w14:textId="77777777" w:rsidTr="00660DF8">
        <w:tc>
          <w:tcPr>
            <w:tcW w:w="5104" w:type="dxa"/>
            <w:gridSpan w:val="2"/>
          </w:tcPr>
          <w:p w14:paraId="5BAAF74A" w14:textId="77777777" w:rsidR="00A4131C" w:rsidRPr="004E7DD9" w:rsidRDefault="00A4131C" w:rsidP="00B55579">
            <w:pPr>
              <w:tabs>
                <w:tab w:val="num" w:pos="0"/>
              </w:tabs>
              <w:jc w:val="center"/>
              <w:rPr>
                <w:rFonts w:ascii="Calibri" w:hAnsi="Calibri"/>
                <w:snapToGrid w:val="0"/>
              </w:rPr>
            </w:pPr>
          </w:p>
          <w:p w14:paraId="5AFA62FC" w14:textId="24D45C7C" w:rsidR="002E278F" w:rsidRPr="004E7DD9" w:rsidRDefault="002E278F" w:rsidP="00B55579">
            <w:pPr>
              <w:tabs>
                <w:tab w:val="num" w:pos="0"/>
              </w:tabs>
              <w:jc w:val="center"/>
              <w:rPr>
                <w:rFonts w:ascii="Calibri" w:hAnsi="Calibri"/>
                <w:snapToGrid w:val="0"/>
              </w:rPr>
            </w:pPr>
            <w:r w:rsidRPr="004E7DD9">
              <w:rPr>
                <w:rFonts w:ascii="Calibri" w:hAnsi="Calibri"/>
                <w:snapToGrid w:val="0"/>
                <w:sz w:val="22"/>
                <w:szCs w:val="22"/>
              </w:rPr>
              <w:t>V Brně dne …</w:t>
            </w:r>
            <w:r w:rsidR="00EA0359">
              <w:rPr>
                <w:rFonts w:ascii="Calibri" w:hAnsi="Calibri"/>
                <w:snapToGrid w:val="0"/>
                <w:sz w:val="22"/>
                <w:szCs w:val="22"/>
              </w:rPr>
              <w:t>……………</w:t>
            </w:r>
            <w:r w:rsidR="00B55579">
              <w:rPr>
                <w:rFonts w:ascii="Calibri" w:hAnsi="Calibri"/>
                <w:snapToGrid w:val="0"/>
                <w:sz w:val="22"/>
                <w:szCs w:val="22"/>
              </w:rPr>
              <w:t>…</w:t>
            </w:r>
            <w:proofErr w:type="gramStart"/>
            <w:r w:rsidR="00B55579">
              <w:rPr>
                <w:rFonts w:ascii="Calibri" w:hAnsi="Calibri"/>
                <w:snapToGrid w:val="0"/>
                <w:sz w:val="22"/>
                <w:szCs w:val="22"/>
              </w:rPr>
              <w:t>…….</w:t>
            </w:r>
            <w:proofErr w:type="gramEnd"/>
            <w:r w:rsidR="00B55579">
              <w:rPr>
                <w:rFonts w:ascii="Calibri" w:hAnsi="Calibri"/>
                <w:snapToGrid w:val="0"/>
                <w:sz w:val="22"/>
                <w:szCs w:val="22"/>
              </w:rPr>
              <w:t>.</w:t>
            </w:r>
            <w:r w:rsidRPr="004E7DD9">
              <w:rPr>
                <w:rFonts w:ascii="Calibri" w:hAnsi="Calibri"/>
                <w:snapToGrid w:val="0"/>
                <w:sz w:val="22"/>
                <w:szCs w:val="22"/>
              </w:rPr>
              <w:t>……</w:t>
            </w:r>
            <w:proofErr w:type="gramStart"/>
            <w:r w:rsidRPr="004E7DD9">
              <w:rPr>
                <w:rFonts w:ascii="Calibri" w:hAnsi="Calibri"/>
                <w:snapToGrid w:val="0"/>
                <w:sz w:val="22"/>
                <w:szCs w:val="22"/>
              </w:rPr>
              <w:t>…….….…</w:t>
            </w:r>
            <w:proofErr w:type="gramEnd"/>
            <w:r w:rsidRPr="004E7DD9">
              <w:rPr>
                <w:rFonts w:ascii="Calibri" w:hAnsi="Calibri"/>
                <w:snapToGrid w:val="0"/>
                <w:sz w:val="22"/>
                <w:szCs w:val="22"/>
              </w:rPr>
              <w:t>.</w:t>
            </w:r>
          </w:p>
        </w:tc>
        <w:tc>
          <w:tcPr>
            <w:tcW w:w="5387" w:type="dxa"/>
            <w:gridSpan w:val="3"/>
          </w:tcPr>
          <w:p w14:paraId="7BA72327" w14:textId="77777777" w:rsidR="00A4131C" w:rsidRPr="004E7DD9" w:rsidRDefault="00A4131C" w:rsidP="00660DF8">
            <w:pPr>
              <w:tabs>
                <w:tab w:val="num" w:pos="360"/>
              </w:tabs>
              <w:jc w:val="center"/>
              <w:rPr>
                <w:rFonts w:ascii="Calibri" w:hAnsi="Calibri"/>
                <w:snapToGrid w:val="0"/>
              </w:rPr>
            </w:pPr>
          </w:p>
          <w:p w14:paraId="1D7E15FA" w14:textId="77777777" w:rsidR="00EA0359" w:rsidRPr="00EA0359" w:rsidRDefault="00EA0359" w:rsidP="00660DF8">
            <w:pPr>
              <w:tabs>
                <w:tab w:val="num" w:pos="360"/>
              </w:tabs>
              <w:jc w:val="center"/>
              <w:rPr>
                <w:rFonts w:ascii="Calibri" w:hAnsi="Calibri"/>
                <w:snapToGrid w:val="0"/>
                <w:sz w:val="22"/>
                <w:szCs w:val="22"/>
              </w:rPr>
            </w:pPr>
            <w:r w:rsidRPr="00EA0359">
              <w:rPr>
                <w:rFonts w:ascii="Calibri" w:hAnsi="Calibri"/>
                <w:snapToGrid w:val="0"/>
                <w:sz w:val="22"/>
                <w:szCs w:val="22"/>
              </w:rPr>
              <w:t xml:space="preserve">V </w:t>
            </w:r>
            <w:r w:rsidRPr="00F9208D">
              <w:rPr>
                <w:rFonts w:ascii="Calibri" w:hAnsi="Calibri"/>
                <w:snapToGrid w:val="0"/>
                <w:sz w:val="22"/>
                <w:szCs w:val="22"/>
                <w:highlight w:val="yellow"/>
              </w:rPr>
              <w:t>…………………</w:t>
            </w:r>
            <w:r w:rsidRPr="00EA0359">
              <w:rPr>
                <w:rFonts w:ascii="Calibri" w:hAnsi="Calibri"/>
                <w:snapToGrid w:val="0"/>
                <w:sz w:val="22"/>
                <w:szCs w:val="22"/>
              </w:rPr>
              <w:t xml:space="preserve"> dne </w:t>
            </w:r>
            <w:r w:rsidRPr="00F9208D">
              <w:rPr>
                <w:rFonts w:ascii="Calibri" w:hAnsi="Calibri"/>
                <w:snapToGrid w:val="0"/>
                <w:sz w:val="22"/>
                <w:szCs w:val="22"/>
                <w:highlight w:val="yellow"/>
              </w:rPr>
              <w:t>………………………………………</w:t>
            </w:r>
          </w:p>
          <w:p w14:paraId="0F6D8CBB" w14:textId="77777777" w:rsidR="002E278F" w:rsidRPr="004E7DD9" w:rsidRDefault="002E278F" w:rsidP="00660DF8">
            <w:pPr>
              <w:tabs>
                <w:tab w:val="num" w:pos="426"/>
              </w:tabs>
              <w:jc w:val="center"/>
              <w:rPr>
                <w:rFonts w:ascii="Calibri" w:hAnsi="Calibri"/>
                <w:snapToGrid w:val="0"/>
              </w:rPr>
            </w:pPr>
          </w:p>
        </w:tc>
      </w:tr>
      <w:tr w:rsidR="002E278F" w:rsidRPr="004E7DD9" w14:paraId="11C8745B" w14:textId="77777777" w:rsidTr="00660DF8">
        <w:tc>
          <w:tcPr>
            <w:tcW w:w="5104" w:type="dxa"/>
            <w:gridSpan w:val="2"/>
          </w:tcPr>
          <w:p w14:paraId="784091D8" w14:textId="77777777" w:rsidR="002E278F" w:rsidRPr="004E7DD9" w:rsidRDefault="002E278F" w:rsidP="00B55579">
            <w:pPr>
              <w:tabs>
                <w:tab w:val="num" w:pos="0"/>
                <w:tab w:val="num" w:pos="360"/>
              </w:tabs>
              <w:jc w:val="center"/>
              <w:rPr>
                <w:rFonts w:ascii="Calibri" w:hAnsi="Calibri"/>
                <w:i/>
                <w:snapToGrid w:val="0"/>
              </w:rPr>
            </w:pPr>
          </w:p>
          <w:p w14:paraId="602808F9" w14:textId="77777777" w:rsidR="002E278F" w:rsidRPr="004E7DD9" w:rsidRDefault="002E278F" w:rsidP="00B55579">
            <w:pPr>
              <w:tabs>
                <w:tab w:val="num" w:pos="0"/>
                <w:tab w:val="num" w:pos="360"/>
              </w:tabs>
              <w:jc w:val="center"/>
              <w:rPr>
                <w:rFonts w:ascii="Calibri" w:hAnsi="Calibri"/>
                <w:i/>
                <w:snapToGrid w:val="0"/>
              </w:rPr>
            </w:pPr>
          </w:p>
          <w:p w14:paraId="7553AEB9" w14:textId="1A7093C5" w:rsidR="002E278F" w:rsidRPr="004E7DD9" w:rsidRDefault="00EA0359" w:rsidP="00B55579">
            <w:pPr>
              <w:tabs>
                <w:tab w:val="num" w:pos="0"/>
                <w:tab w:val="num" w:pos="360"/>
              </w:tabs>
              <w:jc w:val="center"/>
              <w:rPr>
                <w:rFonts w:ascii="Calibri" w:hAnsi="Calibri"/>
                <w:i/>
                <w:snapToGrid w:val="0"/>
              </w:rPr>
            </w:pPr>
            <w:r>
              <w:rPr>
                <w:rFonts w:ascii="Calibri" w:hAnsi="Calibri"/>
                <w:i/>
                <w:snapToGrid w:val="0"/>
                <w:sz w:val="22"/>
                <w:szCs w:val="22"/>
              </w:rPr>
              <w:t>_______________</w:t>
            </w:r>
            <w:r w:rsidR="00B55579">
              <w:rPr>
                <w:rFonts w:ascii="Calibri" w:hAnsi="Calibri"/>
                <w:i/>
                <w:snapToGrid w:val="0"/>
                <w:sz w:val="22"/>
                <w:szCs w:val="22"/>
              </w:rPr>
              <w:t>_____</w:t>
            </w:r>
            <w:r>
              <w:rPr>
                <w:rFonts w:ascii="Calibri" w:hAnsi="Calibri"/>
                <w:i/>
                <w:snapToGrid w:val="0"/>
                <w:sz w:val="22"/>
                <w:szCs w:val="22"/>
              </w:rPr>
              <w:t>_____________</w:t>
            </w:r>
          </w:p>
          <w:p w14:paraId="2662F8B4" w14:textId="09A19F33"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objednatel</w:t>
            </w:r>
          </w:p>
          <w:p w14:paraId="3DEBD0DB" w14:textId="18650C05"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zastoupený</w:t>
            </w:r>
          </w:p>
          <w:p w14:paraId="1AB835A1" w14:textId="63111E0C" w:rsidR="002E278F" w:rsidRPr="00A11EDF" w:rsidRDefault="008F399E" w:rsidP="00B55579">
            <w:pPr>
              <w:tabs>
                <w:tab w:val="num" w:pos="0"/>
                <w:tab w:val="num" w:pos="360"/>
              </w:tabs>
              <w:jc w:val="center"/>
              <w:rPr>
                <w:rFonts w:ascii="Calibri" w:hAnsi="Calibri"/>
                <w:snapToGrid w:val="0"/>
              </w:rPr>
            </w:pPr>
            <w:r>
              <w:rPr>
                <w:rFonts w:ascii="Calibri" w:hAnsi="Calibri"/>
                <w:snapToGrid w:val="0"/>
                <w:sz w:val="22"/>
                <w:szCs w:val="22"/>
              </w:rPr>
              <w:t xml:space="preserve">Mgr. Janem </w:t>
            </w:r>
            <w:proofErr w:type="spellStart"/>
            <w:r>
              <w:rPr>
                <w:rFonts w:ascii="Calibri" w:hAnsi="Calibri"/>
                <w:snapToGrid w:val="0"/>
                <w:sz w:val="22"/>
                <w:szCs w:val="22"/>
              </w:rPr>
              <w:t>Grolichem</w:t>
            </w:r>
            <w:proofErr w:type="spellEnd"/>
          </w:p>
          <w:p w14:paraId="27EE33B0" w14:textId="25E2C387" w:rsidR="002E278F" w:rsidRPr="004E7DD9" w:rsidRDefault="002E278F" w:rsidP="00B55579">
            <w:pPr>
              <w:tabs>
                <w:tab w:val="num" w:pos="0"/>
                <w:tab w:val="num" w:pos="360"/>
              </w:tabs>
              <w:jc w:val="center"/>
              <w:rPr>
                <w:rFonts w:ascii="Calibri" w:hAnsi="Calibri"/>
                <w:snapToGrid w:val="0"/>
              </w:rPr>
            </w:pPr>
            <w:r w:rsidRPr="00A11EDF">
              <w:rPr>
                <w:rFonts w:ascii="Calibri" w:hAnsi="Calibri"/>
                <w:snapToGrid w:val="0"/>
                <w:sz w:val="22"/>
                <w:szCs w:val="22"/>
              </w:rPr>
              <w:t>hejtmanem</w:t>
            </w:r>
          </w:p>
          <w:p w14:paraId="7841A460" w14:textId="77777777" w:rsidR="002E278F" w:rsidRPr="004E7DD9" w:rsidRDefault="002E278F" w:rsidP="00B55579">
            <w:pPr>
              <w:tabs>
                <w:tab w:val="num" w:pos="0"/>
              </w:tabs>
              <w:jc w:val="center"/>
              <w:rPr>
                <w:rFonts w:ascii="Calibri" w:hAnsi="Calibri"/>
                <w:snapToGrid w:val="0"/>
              </w:rPr>
            </w:pPr>
          </w:p>
        </w:tc>
        <w:tc>
          <w:tcPr>
            <w:tcW w:w="5387" w:type="dxa"/>
            <w:gridSpan w:val="3"/>
          </w:tcPr>
          <w:p w14:paraId="094BF4FC" w14:textId="77777777" w:rsidR="002E278F" w:rsidRPr="004E7DD9" w:rsidRDefault="002E278F" w:rsidP="00660DF8">
            <w:pPr>
              <w:tabs>
                <w:tab w:val="num" w:pos="360"/>
              </w:tabs>
              <w:jc w:val="center"/>
              <w:rPr>
                <w:rFonts w:ascii="Calibri" w:hAnsi="Calibri"/>
                <w:i/>
                <w:snapToGrid w:val="0"/>
              </w:rPr>
            </w:pPr>
          </w:p>
          <w:p w14:paraId="641E9A82" w14:textId="77777777" w:rsidR="002E278F" w:rsidRPr="004E7DD9" w:rsidRDefault="002E278F" w:rsidP="00660DF8">
            <w:pPr>
              <w:tabs>
                <w:tab w:val="num" w:pos="426"/>
              </w:tabs>
              <w:jc w:val="center"/>
              <w:rPr>
                <w:rFonts w:ascii="Calibri" w:hAnsi="Calibri"/>
                <w:snapToGrid w:val="0"/>
              </w:rPr>
            </w:pPr>
          </w:p>
          <w:p w14:paraId="051A5335" w14:textId="560DF0B5" w:rsidR="002E278F" w:rsidRPr="004E7DD9" w:rsidRDefault="000948C6" w:rsidP="00660DF8">
            <w:pPr>
              <w:tabs>
                <w:tab w:val="num" w:pos="426"/>
              </w:tabs>
              <w:jc w:val="center"/>
              <w:rPr>
                <w:rFonts w:ascii="Calibri" w:hAnsi="Calibri"/>
                <w:snapToGrid w:val="0"/>
              </w:rPr>
            </w:pPr>
            <w:r>
              <w:rPr>
                <w:rFonts w:ascii="Calibri" w:hAnsi="Calibri"/>
                <w:snapToGrid w:val="0"/>
                <w:sz w:val="22"/>
                <w:szCs w:val="22"/>
              </w:rPr>
              <w:t>_________________________________</w:t>
            </w:r>
          </w:p>
          <w:p w14:paraId="5DF6D3E5" w14:textId="5BC0E9CB" w:rsidR="002E278F" w:rsidRDefault="000948C6" w:rsidP="00660DF8">
            <w:pPr>
              <w:tabs>
                <w:tab w:val="num" w:pos="360"/>
              </w:tabs>
              <w:jc w:val="center"/>
              <w:rPr>
                <w:rFonts w:ascii="Calibri" w:hAnsi="Calibri"/>
                <w:snapToGrid w:val="0"/>
                <w:sz w:val="22"/>
                <w:szCs w:val="22"/>
              </w:rPr>
            </w:pPr>
            <w:r>
              <w:rPr>
                <w:rFonts w:ascii="Calibri" w:hAnsi="Calibri"/>
                <w:snapToGrid w:val="0"/>
                <w:sz w:val="22"/>
                <w:szCs w:val="22"/>
              </w:rPr>
              <w:t>z</w:t>
            </w:r>
            <w:r w:rsidR="002E278F" w:rsidRPr="004E7DD9">
              <w:rPr>
                <w:rFonts w:ascii="Calibri" w:hAnsi="Calibri"/>
                <w:snapToGrid w:val="0"/>
                <w:sz w:val="22"/>
                <w:szCs w:val="22"/>
              </w:rPr>
              <w:t>hotovitel</w:t>
            </w:r>
          </w:p>
          <w:p w14:paraId="56BBD3A5" w14:textId="7E0D1BE8" w:rsidR="000948C6" w:rsidRPr="004E7DD9" w:rsidRDefault="000948C6" w:rsidP="00660DF8">
            <w:pPr>
              <w:tabs>
                <w:tab w:val="num" w:pos="360"/>
              </w:tabs>
              <w:jc w:val="center"/>
              <w:rPr>
                <w:rFonts w:ascii="Calibri" w:hAnsi="Calibri"/>
                <w:snapToGrid w:val="0"/>
              </w:rPr>
            </w:pPr>
            <w:r>
              <w:rPr>
                <w:rFonts w:ascii="Calibri" w:hAnsi="Calibri"/>
                <w:snapToGrid w:val="0"/>
                <w:sz w:val="22"/>
                <w:szCs w:val="22"/>
              </w:rPr>
              <w:t>zastoupený</w:t>
            </w:r>
          </w:p>
          <w:p w14:paraId="50B7A3F9" w14:textId="77777777" w:rsidR="00A4131C" w:rsidRPr="00F9208D" w:rsidRDefault="00A4131C" w:rsidP="00660DF8">
            <w:pPr>
              <w:tabs>
                <w:tab w:val="left" w:pos="360"/>
              </w:tabs>
              <w:jc w:val="center"/>
              <w:rPr>
                <w:rFonts w:ascii="Calibri" w:hAnsi="Calibri"/>
                <w:i/>
                <w:sz w:val="22"/>
                <w:szCs w:val="22"/>
                <w:highlight w:val="yellow"/>
              </w:rPr>
            </w:pPr>
            <w:r w:rsidRPr="00F9208D">
              <w:rPr>
                <w:rFonts w:ascii="Calibri" w:hAnsi="Calibri"/>
                <w:i/>
                <w:sz w:val="22"/>
                <w:szCs w:val="22"/>
                <w:highlight w:val="yellow"/>
              </w:rPr>
              <w:t>……………………………………..</w:t>
            </w:r>
          </w:p>
          <w:p w14:paraId="301A6591" w14:textId="77777777" w:rsidR="00A4131C" w:rsidRPr="00F9208D" w:rsidRDefault="00A4131C" w:rsidP="00660DF8">
            <w:pPr>
              <w:tabs>
                <w:tab w:val="left" w:pos="360"/>
              </w:tabs>
              <w:jc w:val="center"/>
              <w:rPr>
                <w:rFonts w:ascii="Calibri" w:hAnsi="Calibri"/>
                <w:i/>
                <w:sz w:val="22"/>
                <w:szCs w:val="22"/>
                <w:highlight w:val="yellow"/>
              </w:rPr>
            </w:pPr>
            <w:r w:rsidRPr="00F9208D">
              <w:rPr>
                <w:rFonts w:ascii="Calibri" w:hAnsi="Calibri"/>
                <w:i/>
                <w:sz w:val="22"/>
                <w:szCs w:val="22"/>
                <w:highlight w:val="yellow"/>
              </w:rPr>
              <w:t>…………………………………….</w:t>
            </w:r>
          </w:p>
          <w:p w14:paraId="7F708778" w14:textId="6E2DF52F" w:rsidR="00660DF8" w:rsidRPr="00F9208D" w:rsidRDefault="00660DF8" w:rsidP="00660DF8">
            <w:pPr>
              <w:tabs>
                <w:tab w:val="left" w:pos="2127"/>
              </w:tabs>
              <w:jc w:val="center"/>
              <w:rPr>
                <w:rFonts w:asciiTheme="minorHAnsi" w:hAnsiTheme="minorHAnsi"/>
                <w:i/>
                <w:sz w:val="22"/>
                <w:highlight w:val="yellow"/>
              </w:rPr>
            </w:pPr>
            <w:r w:rsidRPr="00F9208D">
              <w:rPr>
                <w:rFonts w:asciiTheme="minorHAnsi" w:hAnsiTheme="minorHAnsi"/>
                <w:i/>
                <w:sz w:val="22"/>
                <w:highlight w:val="yellow"/>
              </w:rPr>
              <w:t xml:space="preserve">(údaje budou doplněny před podpisem </w:t>
            </w:r>
            <w:r w:rsidRPr="00F9208D">
              <w:rPr>
                <w:rFonts w:asciiTheme="minorHAnsi" w:hAnsiTheme="minorHAnsi"/>
                <w:i/>
                <w:sz w:val="22"/>
                <w:highlight w:val="yellow"/>
              </w:rPr>
              <w:br/>
              <w:t>smlouvy vybraným dodavatelem)</w:t>
            </w:r>
          </w:p>
          <w:p w14:paraId="6C83A7C7" w14:textId="77777777" w:rsidR="002E278F" w:rsidRPr="004E7DD9" w:rsidRDefault="002E278F" w:rsidP="00660DF8">
            <w:pPr>
              <w:tabs>
                <w:tab w:val="num" w:pos="360"/>
              </w:tabs>
              <w:jc w:val="center"/>
              <w:rPr>
                <w:rFonts w:ascii="Calibri" w:hAnsi="Calibri"/>
                <w:i/>
                <w:snapToGrid w:val="0"/>
              </w:rPr>
            </w:pPr>
          </w:p>
        </w:tc>
      </w:tr>
      <w:tr w:rsidR="00C404F7" w:rsidRPr="004E7DD9" w14:paraId="4ECB80BD" w14:textId="77777777" w:rsidTr="00660DF8">
        <w:trPr>
          <w:gridBefore w:val="1"/>
          <w:gridAfter w:val="1"/>
          <w:wBefore w:w="671" w:type="dxa"/>
          <w:wAfter w:w="608" w:type="dxa"/>
        </w:trPr>
        <w:tc>
          <w:tcPr>
            <w:tcW w:w="4606" w:type="dxa"/>
            <w:gridSpan w:val="2"/>
          </w:tcPr>
          <w:p w14:paraId="0BFA16CA" w14:textId="77777777" w:rsidR="00C404F7" w:rsidRPr="004E7DD9" w:rsidRDefault="00C404F7" w:rsidP="0094432D">
            <w:pPr>
              <w:tabs>
                <w:tab w:val="num" w:pos="360"/>
              </w:tabs>
              <w:jc w:val="both"/>
              <w:rPr>
                <w:rFonts w:ascii="Calibri" w:hAnsi="Calibri"/>
                <w:i/>
                <w:snapToGrid w:val="0"/>
              </w:rPr>
            </w:pPr>
          </w:p>
        </w:tc>
        <w:tc>
          <w:tcPr>
            <w:tcW w:w="4606" w:type="dxa"/>
          </w:tcPr>
          <w:p w14:paraId="1448FAD5" w14:textId="77777777" w:rsidR="00C404F7" w:rsidRPr="004E7DD9" w:rsidRDefault="00C404F7" w:rsidP="0094432D">
            <w:pPr>
              <w:tabs>
                <w:tab w:val="num" w:pos="360"/>
              </w:tabs>
              <w:jc w:val="both"/>
              <w:rPr>
                <w:rFonts w:ascii="Calibri" w:hAnsi="Calibri"/>
                <w:i/>
                <w:snapToGrid w:val="0"/>
              </w:rPr>
            </w:pPr>
          </w:p>
        </w:tc>
      </w:tr>
    </w:tbl>
    <w:p w14:paraId="39A50C72" w14:textId="77777777" w:rsidR="00A81D4C" w:rsidRDefault="00A81D4C">
      <w:pPr>
        <w:spacing w:after="160" w:line="259" w:lineRule="auto"/>
        <w:rPr>
          <w:rFonts w:ascii="Calibri" w:hAnsi="Calibri" w:cs="Calibri"/>
          <w:i/>
          <w:iCs/>
          <w:sz w:val="22"/>
          <w:szCs w:val="22"/>
        </w:rPr>
      </w:pPr>
      <w:r>
        <w:rPr>
          <w:rFonts w:ascii="Calibri" w:hAnsi="Calibri" w:cs="Calibri"/>
          <w:i/>
          <w:iCs/>
          <w:sz w:val="22"/>
          <w:szCs w:val="22"/>
        </w:rPr>
        <w:br w:type="page"/>
      </w:r>
    </w:p>
    <w:p w14:paraId="766FFEB4" w14:textId="19610261" w:rsidR="00230306" w:rsidRPr="007A3303" w:rsidRDefault="00230306" w:rsidP="00230306">
      <w:pPr>
        <w:jc w:val="right"/>
        <w:rPr>
          <w:rFonts w:ascii="Calibri" w:hAnsi="Calibri" w:cs="Calibri"/>
          <w:i/>
          <w:iCs/>
          <w:sz w:val="22"/>
          <w:szCs w:val="22"/>
        </w:rPr>
      </w:pPr>
      <w:r w:rsidRPr="007A3303">
        <w:rPr>
          <w:rFonts w:ascii="Calibri" w:hAnsi="Calibri" w:cs="Calibri"/>
          <w:i/>
          <w:iCs/>
          <w:sz w:val="22"/>
          <w:szCs w:val="22"/>
        </w:rPr>
        <w:lastRenderedPageBreak/>
        <w:t>Příloha č. 1 Smlouvy – Zhotovitelem oceněný Soupis stavebních prací, dodávek a služeb</w:t>
      </w:r>
    </w:p>
    <w:p w14:paraId="418B2BBD" w14:textId="77777777" w:rsidR="00230306" w:rsidRPr="007A3303" w:rsidRDefault="00230306" w:rsidP="00230306">
      <w:pPr>
        <w:rPr>
          <w:rFonts w:ascii="Calibri" w:hAnsi="Calibri" w:cs="Calibri"/>
          <w:i/>
          <w:iCs/>
          <w:sz w:val="22"/>
          <w:szCs w:val="22"/>
        </w:rPr>
      </w:pPr>
    </w:p>
    <w:p w14:paraId="1319CC8D" w14:textId="77777777" w:rsidR="00230306" w:rsidRDefault="00230306" w:rsidP="00230306">
      <w:pPr>
        <w:rPr>
          <w:rFonts w:ascii="Calibri" w:hAnsi="Calibri" w:cs="Calibri"/>
          <w:i/>
          <w:iCs/>
          <w:sz w:val="22"/>
          <w:szCs w:val="22"/>
        </w:rPr>
      </w:pPr>
      <w:r w:rsidRPr="007A3303">
        <w:rPr>
          <w:rFonts w:ascii="Calibri" w:hAnsi="Calibri" w:cs="Calibri"/>
          <w:i/>
          <w:iCs/>
          <w:sz w:val="22"/>
          <w:szCs w:val="22"/>
        </w:rPr>
        <w:t>Příloha č. 1 Smlouvy tvoří samostatný soubor ve formátu *.</w:t>
      </w:r>
      <w:proofErr w:type="spellStart"/>
      <w:r w:rsidRPr="007A3303">
        <w:rPr>
          <w:rFonts w:ascii="Calibri" w:hAnsi="Calibri" w:cs="Calibri"/>
          <w:i/>
          <w:iCs/>
          <w:sz w:val="22"/>
          <w:szCs w:val="22"/>
        </w:rPr>
        <w:t>xlsx</w:t>
      </w:r>
      <w:proofErr w:type="spellEnd"/>
      <w:r w:rsidRPr="007A3303">
        <w:rPr>
          <w:rFonts w:ascii="Calibri" w:hAnsi="Calibri" w:cs="Calibri"/>
          <w:i/>
          <w:iCs/>
          <w:sz w:val="22"/>
          <w:szCs w:val="22"/>
        </w:rPr>
        <w:t>.</w:t>
      </w:r>
    </w:p>
    <w:p w14:paraId="5FC8FD5C" w14:textId="77777777" w:rsidR="00230306" w:rsidRDefault="00230306" w:rsidP="00230306">
      <w:pPr>
        <w:spacing w:after="160" w:line="259" w:lineRule="auto"/>
        <w:rPr>
          <w:rFonts w:ascii="Calibri" w:hAnsi="Calibri" w:cs="Calibri"/>
          <w:i/>
          <w:iCs/>
          <w:sz w:val="22"/>
          <w:szCs w:val="22"/>
        </w:rPr>
      </w:pPr>
      <w:r>
        <w:rPr>
          <w:rFonts w:ascii="Calibri" w:hAnsi="Calibri" w:cs="Calibri"/>
          <w:i/>
          <w:iCs/>
          <w:sz w:val="22"/>
          <w:szCs w:val="22"/>
        </w:rPr>
        <w:br w:type="page"/>
      </w:r>
    </w:p>
    <w:p w14:paraId="3BB5D3D4" w14:textId="60095D26" w:rsidR="00230306" w:rsidRPr="008E669E" w:rsidRDefault="00230306" w:rsidP="009017A3">
      <w:pPr>
        <w:spacing w:after="160" w:line="259" w:lineRule="auto"/>
        <w:jc w:val="right"/>
        <w:rPr>
          <w:rFonts w:ascii="Calibri" w:hAnsi="Calibri" w:cs="Calibri"/>
          <w:i/>
          <w:iCs/>
          <w:sz w:val="22"/>
          <w:szCs w:val="22"/>
        </w:rPr>
      </w:pPr>
      <w:r w:rsidRPr="008E669E">
        <w:rPr>
          <w:rFonts w:ascii="Calibri" w:hAnsi="Calibri" w:cs="Calibri"/>
          <w:i/>
          <w:iCs/>
          <w:sz w:val="22"/>
          <w:szCs w:val="22"/>
        </w:rPr>
        <w:lastRenderedPageBreak/>
        <w:t xml:space="preserve">Příloha č. </w:t>
      </w:r>
      <w:r w:rsidR="00E32F24" w:rsidRPr="008E669E">
        <w:rPr>
          <w:rFonts w:ascii="Calibri" w:hAnsi="Calibri" w:cs="Calibri"/>
          <w:i/>
          <w:iCs/>
          <w:sz w:val="22"/>
          <w:szCs w:val="22"/>
        </w:rPr>
        <w:t>2</w:t>
      </w:r>
      <w:r w:rsidRPr="008E669E">
        <w:rPr>
          <w:rFonts w:ascii="Calibri" w:hAnsi="Calibri" w:cs="Calibri"/>
          <w:i/>
          <w:iCs/>
          <w:sz w:val="22"/>
          <w:szCs w:val="22"/>
        </w:rPr>
        <w:t xml:space="preserve"> Smlouvy – </w:t>
      </w:r>
      <w:r w:rsidRPr="008E669E">
        <w:rPr>
          <w:rFonts w:ascii="Calibri" w:hAnsi="Calibri"/>
          <w:i/>
          <w:iCs/>
          <w:sz w:val="22"/>
          <w:szCs w:val="22"/>
        </w:rPr>
        <w:t>Podmínky pro úpravu sjednané ceny – inflační doložka</w:t>
      </w:r>
    </w:p>
    <w:p w14:paraId="498C513E" w14:textId="77777777" w:rsidR="00230306" w:rsidRPr="008E669E" w:rsidRDefault="00230306" w:rsidP="00230306">
      <w:pPr>
        <w:rPr>
          <w:rFonts w:ascii="Calibri" w:hAnsi="Calibri" w:cs="Calibri"/>
          <w:i/>
          <w:iCs/>
          <w:sz w:val="22"/>
          <w:szCs w:val="22"/>
        </w:rPr>
      </w:pPr>
    </w:p>
    <w:p w14:paraId="2715A093" w14:textId="77777777" w:rsidR="00230306" w:rsidRPr="00D8033A" w:rsidRDefault="00230306" w:rsidP="00230306">
      <w:pPr>
        <w:autoSpaceDE w:val="0"/>
        <w:autoSpaceDN w:val="0"/>
        <w:adjustRightInd w:val="0"/>
        <w:spacing w:line="360" w:lineRule="auto"/>
        <w:jc w:val="center"/>
        <w:rPr>
          <w:rFonts w:ascii="Arial" w:hAnsi="Arial" w:cs="Arial"/>
          <w:b/>
          <w:bCs/>
          <w:color w:val="000000" w:themeColor="text1"/>
        </w:rPr>
      </w:pPr>
      <w:r w:rsidRPr="008E669E">
        <w:rPr>
          <w:rFonts w:ascii="Arial" w:hAnsi="Arial" w:cs="Arial"/>
          <w:b/>
          <w:bCs/>
          <w:color w:val="000000" w:themeColor="text1"/>
        </w:rPr>
        <w:t>Inflační doložka</w:t>
      </w:r>
    </w:p>
    <w:p w14:paraId="03BDF435" w14:textId="77777777" w:rsidR="00230306" w:rsidRDefault="00230306" w:rsidP="00230306">
      <w:pPr>
        <w:autoSpaceDE w:val="0"/>
        <w:autoSpaceDN w:val="0"/>
        <w:adjustRightInd w:val="0"/>
        <w:spacing w:after="120" w:line="312" w:lineRule="auto"/>
        <w:jc w:val="both"/>
        <w:rPr>
          <w:rFonts w:ascii="Arial" w:hAnsi="Arial" w:cs="Arial"/>
          <w:color w:val="000000" w:themeColor="text1"/>
          <w:sz w:val="20"/>
          <w:szCs w:val="20"/>
        </w:rPr>
      </w:pPr>
      <w:r>
        <w:rPr>
          <w:rFonts w:ascii="Arial" w:hAnsi="Arial" w:cs="Arial"/>
          <w:color w:val="000000" w:themeColor="text1"/>
          <w:sz w:val="20"/>
          <w:szCs w:val="20"/>
        </w:rPr>
        <w:t xml:space="preserve">Objednatel, vědom si situace související s vnějšími vlivy na vývoj tržního prostředí v oblasti stavební činnosti a ve snaze chovat se v této situaci odpovědně, nepřenášet rizika s ní spojená jen na dodavatele, ale rozdělit je mezi objednatele a zhotovitele, zahrnul do smlouvy o dílo mimo jiné ujednání o vyhrazené změně závazku. Tato změna se zabývá tvorbou konečné ceny za dílo ve vztahu ke </w:t>
      </w:r>
      <w:r w:rsidRPr="00053444">
        <w:rPr>
          <w:rFonts w:ascii="Arial" w:hAnsi="Arial" w:cs="Arial"/>
          <w:color w:val="000000" w:themeColor="text1"/>
          <w:sz w:val="20"/>
          <w:szCs w:val="20"/>
        </w:rPr>
        <w:t>zvýšení nebo snížení cen materiálních, personálních či jiných vstupů potřebných pro provedení díla</w:t>
      </w:r>
      <w:r>
        <w:rPr>
          <w:rFonts w:ascii="Arial" w:hAnsi="Arial" w:cs="Arial"/>
          <w:color w:val="000000" w:themeColor="text1"/>
          <w:sz w:val="20"/>
          <w:szCs w:val="20"/>
        </w:rPr>
        <w:t>.</w:t>
      </w:r>
      <w:r w:rsidRPr="00053444">
        <w:rPr>
          <w:rFonts w:ascii="Arial" w:hAnsi="Arial" w:cs="Arial"/>
          <w:color w:val="000000" w:themeColor="text1"/>
          <w:sz w:val="20"/>
          <w:szCs w:val="20"/>
        </w:rPr>
        <w:t xml:space="preserve"> </w:t>
      </w:r>
    </w:p>
    <w:p w14:paraId="294E4FB3" w14:textId="77777777" w:rsidR="00230306" w:rsidRDefault="00230306" w:rsidP="00230306">
      <w:pPr>
        <w:autoSpaceDE w:val="0"/>
        <w:autoSpaceDN w:val="0"/>
        <w:adjustRightInd w:val="0"/>
        <w:spacing w:after="120" w:line="312" w:lineRule="auto"/>
        <w:jc w:val="both"/>
        <w:rPr>
          <w:rFonts w:ascii="Arial" w:hAnsi="Arial" w:cs="Arial"/>
          <w:color w:val="000000" w:themeColor="text1"/>
          <w:sz w:val="20"/>
          <w:szCs w:val="20"/>
        </w:rPr>
      </w:pPr>
      <w:r>
        <w:rPr>
          <w:rFonts w:ascii="Arial" w:hAnsi="Arial" w:cs="Arial"/>
          <w:color w:val="000000" w:themeColor="text1"/>
          <w:sz w:val="20"/>
          <w:szCs w:val="20"/>
        </w:rPr>
        <w:t xml:space="preserve">V zadávacím řízení objednatel konstatoval, že při stanovení nabídkové ceny dodavatel bude pracovat s předpokladem pohybu cen stavebních prací </w:t>
      </w:r>
      <w:r w:rsidRPr="004A3F0E">
        <w:rPr>
          <w:rFonts w:ascii="Arial" w:hAnsi="Arial" w:cs="Arial"/>
          <w:color w:val="000000" w:themeColor="text1"/>
          <w:sz w:val="20"/>
          <w:szCs w:val="20"/>
        </w:rPr>
        <w:t>v intervalu -</w:t>
      </w:r>
      <w:proofErr w:type="gramStart"/>
      <w:r w:rsidRPr="004A3F0E">
        <w:rPr>
          <w:rFonts w:ascii="Arial" w:hAnsi="Arial" w:cs="Arial"/>
          <w:color w:val="000000" w:themeColor="text1"/>
          <w:sz w:val="20"/>
          <w:szCs w:val="20"/>
        </w:rPr>
        <w:t>3%</w:t>
      </w:r>
      <w:proofErr w:type="gramEnd"/>
      <w:r w:rsidRPr="004A3F0E">
        <w:rPr>
          <w:rFonts w:ascii="Arial" w:hAnsi="Arial" w:cs="Arial"/>
          <w:color w:val="000000" w:themeColor="text1"/>
          <w:sz w:val="20"/>
          <w:szCs w:val="20"/>
        </w:rPr>
        <w:t xml:space="preserve"> až </w:t>
      </w:r>
      <w:proofErr w:type="gramStart"/>
      <w:r w:rsidRPr="004A3F0E">
        <w:rPr>
          <w:rFonts w:ascii="Arial" w:hAnsi="Arial" w:cs="Arial"/>
          <w:color w:val="000000" w:themeColor="text1"/>
          <w:sz w:val="20"/>
          <w:szCs w:val="20"/>
        </w:rPr>
        <w:t>3%</w:t>
      </w:r>
      <w:proofErr w:type="gramEnd"/>
      <w:r w:rsidRPr="004A3F0E">
        <w:rPr>
          <w:rFonts w:ascii="Arial" w:hAnsi="Arial" w:cs="Arial"/>
          <w:color w:val="000000" w:themeColor="text1"/>
          <w:sz w:val="20"/>
          <w:szCs w:val="20"/>
        </w:rPr>
        <w:t xml:space="preserve"> </w:t>
      </w:r>
      <w:r>
        <w:rPr>
          <w:rFonts w:ascii="Arial" w:hAnsi="Arial" w:cs="Arial"/>
          <w:color w:val="000000" w:themeColor="text1"/>
          <w:sz w:val="20"/>
          <w:szCs w:val="20"/>
        </w:rPr>
        <w:t>po celou dobu trvání provádění díla a tento pohyb zahrne do nabídkové ceny.</w:t>
      </w:r>
    </w:p>
    <w:p w14:paraId="3C545394"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color w:val="000000" w:themeColor="text1"/>
          <w:sz w:val="20"/>
          <w:szCs w:val="20"/>
        </w:rPr>
        <w:t xml:space="preserve">Cena díla bude na základě samostatného vyúčtování </w:t>
      </w:r>
      <w:r>
        <w:rPr>
          <w:rFonts w:ascii="Arial" w:hAnsi="Arial" w:cs="Arial"/>
          <w:color w:val="000000" w:themeColor="text1"/>
          <w:sz w:val="20"/>
          <w:szCs w:val="20"/>
        </w:rPr>
        <w:t xml:space="preserve">zhotovitele </w:t>
      </w:r>
      <w:r w:rsidRPr="00D8033A">
        <w:rPr>
          <w:rFonts w:ascii="Arial" w:hAnsi="Arial" w:cs="Arial"/>
          <w:color w:val="000000" w:themeColor="text1"/>
          <w:sz w:val="20"/>
          <w:szCs w:val="20"/>
        </w:rPr>
        <w:t>upravena tak, že se přičtou nebo odečtou částky určené</w:t>
      </w:r>
      <w:r>
        <w:rPr>
          <w:rFonts w:ascii="Arial" w:hAnsi="Arial" w:cs="Arial"/>
          <w:color w:val="000000" w:themeColor="text1"/>
          <w:sz w:val="20"/>
          <w:szCs w:val="20"/>
        </w:rPr>
        <w:t xml:space="preserve"> výpočty zapracované do výpočtové tabulky</w:t>
      </w:r>
      <w:r w:rsidRPr="00D8033A">
        <w:rPr>
          <w:rFonts w:ascii="Arial" w:hAnsi="Arial" w:cs="Arial"/>
          <w:color w:val="000000" w:themeColor="text1"/>
          <w:sz w:val="20"/>
          <w:szCs w:val="20"/>
        </w:rPr>
        <w:t xml:space="preserve"> </w:t>
      </w:r>
      <w:r>
        <w:rPr>
          <w:rFonts w:ascii="Arial" w:hAnsi="Arial" w:cs="Arial"/>
          <w:color w:val="000000" w:themeColor="text1"/>
          <w:sz w:val="20"/>
          <w:szCs w:val="20"/>
        </w:rPr>
        <w:t>uvedené níže</w:t>
      </w:r>
      <w:r w:rsidRPr="00D8033A">
        <w:rPr>
          <w:rFonts w:ascii="Arial" w:hAnsi="Arial" w:cs="Arial"/>
          <w:color w:val="000000" w:themeColor="text1"/>
          <w:sz w:val="20"/>
          <w:szCs w:val="20"/>
        </w:rPr>
        <w:t xml:space="preserve">. </w:t>
      </w:r>
      <w:r>
        <w:rPr>
          <w:rFonts w:ascii="Arial" w:hAnsi="Arial" w:cs="Arial"/>
          <w:color w:val="000000" w:themeColor="text1"/>
          <w:sz w:val="20"/>
          <w:szCs w:val="20"/>
        </w:rPr>
        <w:t>Tato ú</w:t>
      </w:r>
      <w:r w:rsidRPr="00D8033A">
        <w:rPr>
          <w:rFonts w:ascii="Arial" w:hAnsi="Arial" w:cs="Arial"/>
          <w:color w:val="000000" w:themeColor="text1"/>
          <w:sz w:val="20"/>
          <w:szCs w:val="20"/>
        </w:rPr>
        <w:t xml:space="preserve">prava ceny díla se použije na všechny </w:t>
      </w:r>
      <w:r>
        <w:rPr>
          <w:rFonts w:ascii="Arial" w:hAnsi="Arial" w:cs="Arial"/>
          <w:color w:val="000000" w:themeColor="text1"/>
          <w:sz w:val="20"/>
          <w:szCs w:val="20"/>
        </w:rPr>
        <w:t xml:space="preserve">položky </w:t>
      </w:r>
      <w:r w:rsidRPr="00D8033A">
        <w:rPr>
          <w:rFonts w:ascii="Arial" w:hAnsi="Arial" w:cs="Arial"/>
          <w:color w:val="000000" w:themeColor="text1"/>
          <w:sz w:val="20"/>
          <w:szCs w:val="20"/>
        </w:rPr>
        <w:t xml:space="preserve">provedené zhotovitelem na díle. </w:t>
      </w:r>
    </w:p>
    <w:p w14:paraId="0A172E89"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Pr>
          <w:rFonts w:ascii="Arial" w:hAnsi="Arial" w:cs="Arial"/>
          <w:color w:val="000000" w:themeColor="text1"/>
          <w:sz w:val="20"/>
          <w:szCs w:val="20"/>
        </w:rPr>
        <w:t xml:space="preserve">Úprava ceny díla vypočtená </w:t>
      </w:r>
      <w:r w:rsidRPr="00D8033A">
        <w:rPr>
          <w:rFonts w:ascii="Arial" w:hAnsi="Arial" w:cs="Arial"/>
          <w:color w:val="000000" w:themeColor="text1"/>
          <w:sz w:val="20"/>
          <w:szCs w:val="20"/>
        </w:rPr>
        <w:t xml:space="preserve">postupem podle </w:t>
      </w:r>
      <w:r>
        <w:rPr>
          <w:rFonts w:ascii="Arial" w:hAnsi="Arial" w:cs="Arial"/>
          <w:color w:val="000000" w:themeColor="text1"/>
          <w:sz w:val="20"/>
          <w:szCs w:val="20"/>
        </w:rPr>
        <w:t>této inflační doložky</w:t>
      </w:r>
      <w:r w:rsidRPr="00D8033A">
        <w:rPr>
          <w:rFonts w:ascii="Arial" w:hAnsi="Arial" w:cs="Arial"/>
          <w:color w:val="000000" w:themeColor="text1"/>
          <w:sz w:val="20"/>
          <w:szCs w:val="20"/>
        </w:rPr>
        <w:t xml:space="preserve"> se </w:t>
      </w:r>
      <w:r>
        <w:rPr>
          <w:rFonts w:ascii="Arial" w:hAnsi="Arial" w:cs="Arial"/>
          <w:color w:val="000000" w:themeColor="text1"/>
          <w:sz w:val="20"/>
          <w:szCs w:val="20"/>
        </w:rPr>
        <w:t>rovná</w:t>
      </w:r>
      <w:r w:rsidRPr="00D8033A">
        <w:rPr>
          <w:rFonts w:ascii="Arial" w:hAnsi="Arial" w:cs="Arial"/>
          <w:color w:val="000000" w:themeColor="text1"/>
          <w:sz w:val="20"/>
          <w:szCs w:val="20"/>
        </w:rPr>
        <w:t xml:space="preserve"> součinu </w:t>
      </w:r>
      <w:r>
        <w:rPr>
          <w:rFonts w:ascii="Arial" w:hAnsi="Arial" w:cs="Arial"/>
          <w:color w:val="000000" w:themeColor="text1"/>
          <w:sz w:val="20"/>
          <w:szCs w:val="20"/>
        </w:rPr>
        <w:t>úhrnů hodnot faktur vystavených v příslušném čtvrtletí</w:t>
      </w:r>
      <w:r w:rsidRPr="00D8033A">
        <w:rPr>
          <w:rFonts w:ascii="Arial" w:hAnsi="Arial" w:cs="Arial"/>
          <w:color w:val="000000" w:themeColor="text1"/>
          <w:sz w:val="20"/>
          <w:szCs w:val="20"/>
        </w:rPr>
        <w:t xml:space="preserve"> a násobitele úpravy, stanoveného dle „Indexu cen stavebních děl podle klasifikace CZ-CC“ vyhlašovaného Českým statistickým úřadem pro kalendářní čtvrtletí,</w:t>
      </w:r>
      <w:r>
        <w:rPr>
          <w:rFonts w:ascii="Arial" w:hAnsi="Arial" w:cs="Arial"/>
          <w:color w:val="000000" w:themeColor="text1"/>
          <w:sz w:val="20"/>
          <w:szCs w:val="20"/>
        </w:rPr>
        <w:t xml:space="preserve"> do</w:t>
      </w:r>
      <w:r w:rsidRPr="00D8033A">
        <w:rPr>
          <w:rFonts w:ascii="Arial" w:hAnsi="Arial" w:cs="Arial"/>
          <w:color w:val="000000" w:themeColor="text1"/>
          <w:sz w:val="20"/>
          <w:szCs w:val="20"/>
        </w:rPr>
        <w:t> které</w:t>
      </w:r>
      <w:r>
        <w:rPr>
          <w:rFonts w:ascii="Arial" w:hAnsi="Arial" w:cs="Arial"/>
          <w:color w:val="000000" w:themeColor="text1"/>
          <w:sz w:val="20"/>
          <w:szCs w:val="20"/>
        </w:rPr>
        <w:t>ho</w:t>
      </w:r>
      <w:r w:rsidRPr="00D8033A">
        <w:rPr>
          <w:rFonts w:ascii="Arial" w:hAnsi="Arial" w:cs="Arial"/>
          <w:color w:val="000000" w:themeColor="text1"/>
          <w:sz w:val="20"/>
          <w:szCs w:val="20"/>
        </w:rPr>
        <w:t xml:space="preserve"> </w:t>
      </w:r>
      <w:r>
        <w:rPr>
          <w:rFonts w:ascii="Arial" w:hAnsi="Arial" w:cs="Arial"/>
          <w:color w:val="000000" w:themeColor="text1"/>
          <w:sz w:val="20"/>
          <w:szCs w:val="20"/>
        </w:rPr>
        <w:t>vystavená</w:t>
      </w:r>
      <w:r w:rsidRPr="00D8033A">
        <w:rPr>
          <w:rFonts w:ascii="Arial" w:hAnsi="Arial" w:cs="Arial"/>
          <w:color w:val="000000" w:themeColor="text1"/>
          <w:sz w:val="20"/>
          <w:szCs w:val="20"/>
        </w:rPr>
        <w:t xml:space="preserve"> faktur</w:t>
      </w:r>
      <w:r>
        <w:rPr>
          <w:rFonts w:ascii="Arial" w:hAnsi="Arial" w:cs="Arial"/>
          <w:color w:val="000000" w:themeColor="text1"/>
          <w:sz w:val="20"/>
          <w:szCs w:val="20"/>
        </w:rPr>
        <w:t>a spadá</w:t>
      </w:r>
      <w:r w:rsidRPr="00D8033A">
        <w:rPr>
          <w:rFonts w:ascii="Arial" w:hAnsi="Arial" w:cs="Arial"/>
          <w:color w:val="000000" w:themeColor="text1"/>
          <w:sz w:val="20"/>
          <w:szCs w:val="20"/>
        </w:rPr>
        <w:t>.</w:t>
      </w:r>
    </w:p>
    <w:p w14:paraId="3660E21C" w14:textId="3C5FC8A6" w:rsidR="00230306"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BA59EA">
        <w:rPr>
          <w:rFonts w:ascii="Arial" w:hAnsi="Arial" w:cs="Arial"/>
          <w:color w:val="000000" w:themeColor="text1"/>
          <w:sz w:val="20"/>
          <w:szCs w:val="20"/>
        </w:rPr>
        <w:t>Jako index</w:t>
      </w:r>
      <w:r w:rsidRPr="008D1BDC">
        <w:t xml:space="preserve"> </w:t>
      </w:r>
      <w:r w:rsidRPr="008D1BDC">
        <w:rPr>
          <w:rFonts w:ascii="Arial" w:hAnsi="Arial" w:cs="Arial"/>
          <w:color w:val="000000" w:themeColor="text1"/>
          <w:sz w:val="20"/>
          <w:szCs w:val="20"/>
        </w:rPr>
        <w:t>cen stavebních děl</w:t>
      </w:r>
      <w:r w:rsidRPr="00BA59EA">
        <w:rPr>
          <w:rFonts w:ascii="Arial" w:hAnsi="Arial" w:cs="Arial"/>
          <w:color w:val="000000" w:themeColor="text1"/>
          <w:sz w:val="20"/>
          <w:szCs w:val="20"/>
        </w:rPr>
        <w:t xml:space="preserve"> bude v rámci klasifikace CZ-CC využíván</w:t>
      </w:r>
      <w:r>
        <w:rPr>
          <w:rFonts w:ascii="Arial" w:hAnsi="Arial" w:cs="Arial"/>
          <w:color w:val="000000" w:themeColor="text1"/>
          <w:sz w:val="20"/>
          <w:szCs w:val="20"/>
        </w:rPr>
        <w:t xml:space="preserve"> </w:t>
      </w:r>
      <w:r w:rsidRPr="00BA59EA">
        <w:rPr>
          <w:rFonts w:ascii="Arial" w:hAnsi="Arial" w:cs="Arial"/>
          <w:color w:val="000000" w:themeColor="text1"/>
          <w:sz w:val="20"/>
          <w:szCs w:val="20"/>
        </w:rPr>
        <w:t xml:space="preserve">index pro kód </w:t>
      </w:r>
      <w:r w:rsidR="004F2505" w:rsidRPr="004F2505">
        <w:rPr>
          <w:rFonts w:ascii="Arial" w:hAnsi="Arial" w:cs="Arial"/>
          <w:color w:val="000000" w:themeColor="text1"/>
          <w:sz w:val="20"/>
          <w:szCs w:val="20"/>
        </w:rPr>
        <w:t>214: Mosty, visuté dálnice, tunely, podjezdy a podchody</w:t>
      </w:r>
      <w:r>
        <w:rPr>
          <w:rFonts w:ascii="Arial" w:hAnsi="Arial" w:cs="Arial"/>
          <w:color w:val="000000" w:themeColor="text1"/>
          <w:sz w:val="20"/>
          <w:szCs w:val="20"/>
        </w:rPr>
        <w:t>.</w:t>
      </w:r>
    </w:p>
    <w:p w14:paraId="3DCF29AF" w14:textId="77777777" w:rsidR="00230306" w:rsidRPr="00F070EC" w:rsidRDefault="00230306" w:rsidP="00230306">
      <w:pPr>
        <w:autoSpaceDE w:val="0"/>
        <w:autoSpaceDN w:val="0"/>
        <w:adjustRightInd w:val="0"/>
        <w:spacing w:after="120" w:line="312" w:lineRule="auto"/>
        <w:jc w:val="both"/>
        <w:rPr>
          <w:rFonts w:ascii="Arial" w:hAnsi="Arial" w:cs="Arial"/>
          <w:i/>
          <w:iCs/>
          <w:color w:val="000000" w:themeColor="text1"/>
          <w:sz w:val="20"/>
          <w:szCs w:val="20"/>
        </w:rPr>
      </w:pPr>
      <w:r>
        <w:rPr>
          <w:rFonts w:ascii="Arial" w:hAnsi="Arial" w:cs="Arial"/>
          <w:color w:val="000000" w:themeColor="text1"/>
          <w:sz w:val="20"/>
          <w:szCs w:val="20"/>
        </w:rPr>
        <w:t xml:space="preserve">Za hodnotu 100 % bude použit index uvedený </w:t>
      </w:r>
      <w:r w:rsidRPr="008B6B55">
        <w:rPr>
          <w:rFonts w:ascii="Arial" w:hAnsi="Arial" w:cs="Arial"/>
          <w:color w:val="000000" w:themeColor="text1"/>
          <w:sz w:val="20"/>
          <w:szCs w:val="20"/>
        </w:rPr>
        <w:t>pro čtvrtletí, ve kterém byla podána nabídka.</w:t>
      </w:r>
      <w:r>
        <w:rPr>
          <w:rFonts w:ascii="Arial" w:hAnsi="Arial" w:cs="Arial"/>
          <w:color w:val="000000" w:themeColor="text1"/>
          <w:sz w:val="20"/>
          <w:szCs w:val="20"/>
        </w:rPr>
        <w:t xml:space="preserve"> </w:t>
      </w:r>
    </w:p>
    <w:p w14:paraId="4F7EEC6D" w14:textId="77777777" w:rsidR="00230306" w:rsidRPr="00D8033A" w:rsidRDefault="00230306" w:rsidP="00230306">
      <w:pPr>
        <w:autoSpaceDE w:val="0"/>
        <w:autoSpaceDN w:val="0"/>
        <w:adjustRightInd w:val="0"/>
        <w:spacing w:line="276" w:lineRule="auto"/>
        <w:jc w:val="both"/>
        <w:rPr>
          <w:rFonts w:ascii="Arial" w:hAnsi="Arial" w:cs="Arial"/>
          <w:color w:val="000000" w:themeColor="text1"/>
          <w:sz w:val="20"/>
          <w:szCs w:val="20"/>
        </w:rPr>
      </w:pPr>
    </w:p>
    <w:p w14:paraId="5340E0DF" w14:textId="77777777" w:rsidR="00230306" w:rsidRPr="00D318E0" w:rsidRDefault="00230306" w:rsidP="00230306">
      <w:pPr>
        <w:autoSpaceDE w:val="0"/>
        <w:autoSpaceDN w:val="0"/>
        <w:adjustRightInd w:val="0"/>
        <w:spacing w:after="120" w:line="312" w:lineRule="auto"/>
        <w:jc w:val="both"/>
        <w:rPr>
          <w:rFonts w:ascii="Arial" w:hAnsi="Arial" w:cs="Arial"/>
          <w:color w:val="000000" w:themeColor="text1"/>
          <w:sz w:val="20"/>
          <w:szCs w:val="20"/>
          <w:u w:val="single"/>
        </w:rPr>
      </w:pPr>
      <w:r w:rsidRPr="00D318E0">
        <w:rPr>
          <w:rFonts w:ascii="Arial" w:hAnsi="Arial" w:cs="Arial"/>
          <w:color w:val="000000" w:themeColor="text1"/>
          <w:sz w:val="20"/>
          <w:szCs w:val="20"/>
          <w:u w:val="single"/>
        </w:rPr>
        <w:t>Částka, která má být přičtena nebo odečtena v důsledku změn nákladů za příslušné kalendářní čtvrtletí, se vypočte podle vzorce:</w:t>
      </w:r>
    </w:p>
    <w:p w14:paraId="7AFFAB97"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proofErr w:type="spellStart"/>
      <w:r w:rsidRPr="00D8033A">
        <w:rPr>
          <w:rFonts w:ascii="Arial" w:hAnsi="Arial" w:cs="Arial"/>
          <w:color w:val="000000" w:themeColor="text1"/>
          <w:sz w:val="20"/>
          <w:szCs w:val="20"/>
        </w:rPr>
        <w:t>UCn</w:t>
      </w:r>
      <w:proofErr w:type="spellEnd"/>
      <w:r w:rsidRPr="00D8033A">
        <w:rPr>
          <w:rFonts w:ascii="Arial" w:hAnsi="Arial" w:cs="Arial"/>
          <w:color w:val="000000" w:themeColor="text1"/>
          <w:sz w:val="20"/>
          <w:szCs w:val="20"/>
        </w:rPr>
        <w:t xml:space="preserve"> = </w:t>
      </w:r>
      <w:proofErr w:type="spellStart"/>
      <w:r w:rsidRPr="00D8033A">
        <w:rPr>
          <w:rFonts w:ascii="Arial" w:hAnsi="Arial" w:cs="Arial"/>
          <w:color w:val="000000" w:themeColor="text1"/>
          <w:sz w:val="20"/>
          <w:szCs w:val="20"/>
        </w:rPr>
        <w:t>Fnz</w:t>
      </w:r>
      <w:proofErr w:type="spellEnd"/>
      <w:r w:rsidRPr="00D8033A">
        <w:rPr>
          <w:rFonts w:ascii="Arial" w:hAnsi="Arial" w:cs="Arial"/>
          <w:color w:val="000000" w:themeColor="text1"/>
          <w:sz w:val="20"/>
          <w:szCs w:val="20"/>
        </w:rPr>
        <w:t xml:space="preserve"> * </w:t>
      </w:r>
      <w:proofErr w:type="spellStart"/>
      <w:r>
        <w:rPr>
          <w:rFonts w:ascii="Arial" w:hAnsi="Arial" w:cs="Arial"/>
          <w:color w:val="000000" w:themeColor="text1"/>
          <w:sz w:val="20"/>
          <w:szCs w:val="20"/>
        </w:rPr>
        <w:t>Nn</w:t>
      </w:r>
      <w:proofErr w:type="spellEnd"/>
      <w:r w:rsidRPr="00D8033A">
        <w:rPr>
          <w:rFonts w:ascii="Arial" w:hAnsi="Arial" w:cs="Arial"/>
          <w:color w:val="000000" w:themeColor="text1"/>
          <w:sz w:val="20"/>
          <w:szCs w:val="20"/>
        </w:rPr>
        <w:t xml:space="preserve"> </w:t>
      </w:r>
    </w:p>
    <w:p w14:paraId="3D66C53A"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color w:val="000000" w:themeColor="text1"/>
          <w:sz w:val="20"/>
          <w:szCs w:val="20"/>
        </w:rPr>
        <w:t>s tím, že</w:t>
      </w:r>
    </w:p>
    <w:p w14:paraId="2AA92833" w14:textId="77777777" w:rsidR="00230306" w:rsidRPr="008677B2"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8677B2">
        <w:rPr>
          <w:rFonts w:ascii="Arial" w:hAnsi="Arial" w:cs="Arial"/>
          <w:color w:val="000000" w:themeColor="text1"/>
          <w:sz w:val="20"/>
          <w:szCs w:val="20"/>
        </w:rPr>
        <w:t>výpočet hodnoty násobitele úpravy za příslušné kalendářní čtvrtletí bude proveden podle vzorce:</w:t>
      </w:r>
    </w:p>
    <w:p w14:paraId="3677F61C"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Nn</w:t>
      </w:r>
      <w:proofErr w:type="spellEnd"/>
      <w:r>
        <w:rPr>
          <w:rFonts w:ascii="Arial" w:hAnsi="Arial" w:cs="Arial"/>
          <w:color w:val="000000" w:themeColor="text1"/>
          <w:sz w:val="20"/>
          <w:szCs w:val="20"/>
        </w:rPr>
        <w:t xml:space="preserve"> = (</w:t>
      </w:r>
      <w:proofErr w:type="spellStart"/>
      <w:r w:rsidRPr="009A0064">
        <w:rPr>
          <w:rFonts w:ascii="Arial" w:hAnsi="Arial" w:cs="Arial"/>
          <w:color w:val="000000" w:themeColor="text1"/>
          <w:sz w:val="20"/>
          <w:szCs w:val="20"/>
        </w:rPr>
        <w:t>INFn</w:t>
      </w:r>
      <w:proofErr w:type="spellEnd"/>
      <w:r w:rsidRPr="009A0064">
        <w:rPr>
          <w:rFonts w:ascii="Arial" w:hAnsi="Arial" w:cs="Arial"/>
          <w:color w:val="000000" w:themeColor="text1"/>
          <w:sz w:val="20"/>
          <w:szCs w:val="20"/>
        </w:rPr>
        <w:t>/100-0,</w:t>
      </w:r>
      <w:proofErr w:type="gramStart"/>
      <w:r w:rsidRPr="009A0064">
        <w:rPr>
          <w:rFonts w:ascii="Arial" w:hAnsi="Arial" w:cs="Arial"/>
          <w:color w:val="000000" w:themeColor="text1"/>
          <w:sz w:val="20"/>
          <w:szCs w:val="20"/>
        </w:rPr>
        <w:t>03</w:t>
      </w:r>
      <w:r>
        <w:rPr>
          <w:rFonts w:ascii="Arial" w:hAnsi="Arial" w:cs="Arial"/>
          <w:color w:val="000000" w:themeColor="text1"/>
          <w:sz w:val="20"/>
          <w:szCs w:val="20"/>
        </w:rPr>
        <w:t>)/</w:t>
      </w:r>
      <w:proofErr w:type="gramEnd"/>
      <w:r>
        <w:rPr>
          <w:rFonts w:ascii="Arial" w:hAnsi="Arial" w:cs="Arial"/>
          <w:color w:val="000000" w:themeColor="text1"/>
          <w:sz w:val="20"/>
          <w:szCs w:val="20"/>
        </w:rPr>
        <w:t>2</w:t>
      </w:r>
    </w:p>
    <w:p w14:paraId="332951E3" w14:textId="77777777" w:rsidR="00230306"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color w:val="000000" w:themeColor="text1"/>
          <w:sz w:val="20"/>
          <w:szCs w:val="20"/>
        </w:rPr>
        <w:t>kde:</w:t>
      </w:r>
    </w:p>
    <w:p w14:paraId="53373067"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INFn</w:t>
      </w:r>
      <w:proofErr w:type="spellEnd"/>
      <w:r>
        <w:rPr>
          <w:rFonts w:ascii="Arial" w:hAnsi="Arial" w:cs="Arial"/>
          <w:color w:val="000000" w:themeColor="text1"/>
          <w:sz w:val="20"/>
          <w:szCs w:val="20"/>
        </w:rPr>
        <w:t xml:space="preserve"> = </w:t>
      </w:r>
      <w:r w:rsidRPr="00411386">
        <w:rPr>
          <w:rFonts w:ascii="Arial" w:hAnsi="Arial" w:cs="Arial"/>
          <w:color w:val="000000" w:themeColor="text1"/>
          <w:sz w:val="20"/>
          <w:szCs w:val="20"/>
        </w:rPr>
        <w:t>(100*Lin/</w:t>
      </w:r>
      <w:proofErr w:type="spellStart"/>
      <w:proofErr w:type="gramStart"/>
      <w:r w:rsidRPr="00411386">
        <w:rPr>
          <w:rFonts w:ascii="Arial" w:hAnsi="Arial" w:cs="Arial"/>
          <w:color w:val="000000" w:themeColor="text1"/>
          <w:sz w:val="20"/>
          <w:szCs w:val="20"/>
        </w:rPr>
        <w:t>Lio</w:t>
      </w:r>
      <w:proofErr w:type="spellEnd"/>
      <w:r w:rsidRPr="00411386">
        <w:rPr>
          <w:rFonts w:ascii="Arial" w:hAnsi="Arial" w:cs="Arial"/>
          <w:color w:val="000000" w:themeColor="text1"/>
          <w:sz w:val="20"/>
          <w:szCs w:val="20"/>
        </w:rPr>
        <w:t>)-</w:t>
      </w:r>
      <w:proofErr w:type="gramEnd"/>
      <w:r w:rsidRPr="00411386">
        <w:rPr>
          <w:rFonts w:ascii="Arial" w:hAnsi="Arial" w:cs="Arial"/>
          <w:color w:val="000000" w:themeColor="text1"/>
          <w:sz w:val="20"/>
          <w:szCs w:val="20"/>
        </w:rPr>
        <w:t>100</w:t>
      </w:r>
      <w:r w:rsidRPr="00D8033A">
        <w:rPr>
          <w:rFonts w:ascii="Arial" w:hAnsi="Arial" w:cs="Arial"/>
          <w:b/>
          <w:color w:val="000000" w:themeColor="text1"/>
          <w:sz w:val="20"/>
          <w:szCs w:val="20"/>
        </w:rPr>
        <w:t>„n“</w:t>
      </w:r>
      <w:r w:rsidRPr="00D8033A">
        <w:rPr>
          <w:rFonts w:ascii="Arial" w:hAnsi="Arial" w:cs="Arial"/>
          <w:color w:val="000000" w:themeColor="text1"/>
          <w:sz w:val="20"/>
          <w:szCs w:val="20"/>
        </w:rPr>
        <w:t xml:space="preserve"> je příslušn</w:t>
      </w:r>
      <w:r>
        <w:rPr>
          <w:rFonts w:ascii="Arial" w:hAnsi="Arial" w:cs="Arial"/>
          <w:color w:val="000000" w:themeColor="text1"/>
          <w:sz w:val="20"/>
          <w:szCs w:val="20"/>
        </w:rPr>
        <w:t>é</w:t>
      </w:r>
      <w:r w:rsidRPr="00D8033A">
        <w:rPr>
          <w:rFonts w:ascii="Arial" w:hAnsi="Arial" w:cs="Arial"/>
          <w:color w:val="000000" w:themeColor="text1"/>
          <w:sz w:val="20"/>
          <w:szCs w:val="20"/>
        </w:rPr>
        <w:t xml:space="preserve"> kalendářní čtvrtletí, pro které je vypočítávána úprava ceny díla</w:t>
      </w:r>
    </w:p>
    <w:p w14:paraId="0748CF71"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b/>
          <w:color w:val="000000" w:themeColor="text1"/>
          <w:sz w:val="20"/>
          <w:szCs w:val="20"/>
        </w:rPr>
        <w:t>„</w:t>
      </w:r>
      <w:proofErr w:type="spellStart"/>
      <w:r>
        <w:rPr>
          <w:rFonts w:ascii="Arial" w:hAnsi="Arial" w:cs="Arial"/>
          <w:b/>
          <w:color w:val="000000" w:themeColor="text1"/>
          <w:sz w:val="20"/>
          <w:szCs w:val="20"/>
        </w:rPr>
        <w:t>Nn</w:t>
      </w:r>
      <w:proofErr w:type="spellEnd"/>
      <w:r w:rsidRPr="00D8033A">
        <w:rPr>
          <w:rFonts w:ascii="Arial" w:hAnsi="Arial" w:cs="Arial"/>
          <w:b/>
          <w:color w:val="000000" w:themeColor="text1"/>
          <w:sz w:val="20"/>
          <w:szCs w:val="20"/>
        </w:rPr>
        <w:t>“</w:t>
      </w:r>
      <w:r w:rsidRPr="00D8033A">
        <w:rPr>
          <w:rFonts w:ascii="Arial" w:hAnsi="Arial" w:cs="Arial"/>
          <w:color w:val="000000" w:themeColor="text1"/>
          <w:sz w:val="20"/>
          <w:szCs w:val="20"/>
        </w:rPr>
        <w:t xml:space="preserve"> je násobitel úpravy pro</w:t>
      </w:r>
      <w:r>
        <w:rPr>
          <w:rFonts w:ascii="Arial" w:hAnsi="Arial" w:cs="Arial"/>
          <w:color w:val="000000" w:themeColor="text1"/>
          <w:sz w:val="20"/>
          <w:szCs w:val="20"/>
        </w:rPr>
        <w:t xml:space="preserve"> kalendářní </w:t>
      </w:r>
      <w:r w:rsidRPr="00D8033A">
        <w:rPr>
          <w:rFonts w:ascii="Arial" w:hAnsi="Arial" w:cs="Arial"/>
          <w:color w:val="000000" w:themeColor="text1"/>
          <w:sz w:val="20"/>
          <w:szCs w:val="20"/>
        </w:rPr>
        <w:t>čtvrtletí „n“, za kter</w:t>
      </w:r>
      <w:r>
        <w:rPr>
          <w:rFonts w:ascii="Arial" w:hAnsi="Arial" w:cs="Arial"/>
          <w:color w:val="000000" w:themeColor="text1"/>
          <w:sz w:val="20"/>
          <w:szCs w:val="20"/>
        </w:rPr>
        <w:t>é</w:t>
      </w:r>
      <w:r w:rsidRPr="00D8033A">
        <w:rPr>
          <w:rFonts w:ascii="Arial" w:hAnsi="Arial" w:cs="Arial"/>
          <w:color w:val="000000" w:themeColor="text1"/>
          <w:sz w:val="20"/>
          <w:szCs w:val="20"/>
        </w:rPr>
        <w:t xml:space="preserve"> je vypočítávána úprava částek pro všechny </w:t>
      </w:r>
      <w:r>
        <w:rPr>
          <w:rFonts w:ascii="Arial" w:hAnsi="Arial" w:cs="Arial"/>
          <w:color w:val="000000" w:themeColor="text1"/>
          <w:sz w:val="20"/>
          <w:szCs w:val="20"/>
        </w:rPr>
        <w:t>faktury podléhající</w:t>
      </w:r>
      <w:r w:rsidRPr="00D8033A">
        <w:rPr>
          <w:rFonts w:ascii="Arial" w:hAnsi="Arial" w:cs="Arial"/>
          <w:color w:val="000000" w:themeColor="text1"/>
          <w:sz w:val="20"/>
          <w:szCs w:val="20"/>
        </w:rPr>
        <w:t xml:space="preserve"> úpravě podle </w:t>
      </w:r>
      <w:r>
        <w:rPr>
          <w:rFonts w:ascii="Arial" w:hAnsi="Arial" w:cs="Arial"/>
          <w:color w:val="000000" w:themeColor="text1"/>
          <w:sz w:val="20"/>
          <w:szCs w:val="20"/>
        </w:rPr>
        <w:t>této inflační doložky</w:t>
      </w:r>
    </w:p>
    <w:p w14:paraId="0F4AC45F"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b/>
          <w:color w:val="000000" w:themeColor="text1"/>
          <w:sz w:val="20"/>
          <w:szCs w:val="20"/>
        </w:rPr>
        <w:t>„</w:t>
      </w:r>
      <w:proofErr w:type="spellStart"/>
      <w:r w:rsidRPr="00D8033A">
        <w:rPr>
          <w:rFonts w:ascii="Arial" w:hAnsi="Arial" w:cs="Arial"/>
          <w:b/>
          <w:color w:val="000000" w:themeColor="text1"/>
          <w:sz w:val="20"/>
          <w:szCs w:val="20"/>
        </w:rPr>
        <w:t>UCn</w:t>
      </w:r>
      <w:proofErr w:type="spellEnd"/>
      <w:r w:rsidRPr="00D8033A">
        <w:rPr>
          <w:rFonts w:ascii="Arial" w:hAnsi="Arial" w:cs="Arial"/>
          <w:b/>
          <w:color w:val="000000" w:themeColor="text1"/>
          <w:sz w:val="20"/>
          <w:szCs w:val="20"/>
        </w:rPr>
        <w:t>“</w:t>
      </w:r>
      <w:r w:rsidRPr="00D8033A">
        <w:rPr>
          <w:rFonts w:ascii="Arial" w:hAnsi="Arial" w:cs="Arial"/>
          <w:color w:val="000000" w:themeColor="text1"/>
          <w:sz w:val="20"/>
          <w:szCs w:val="20"/>
        </w:rPr>
        <w:t xml:space="preserve"> je částka, která má být přičtena nebo odečtena v důsledku změn nákladů za kalendářní čtvrtletí „n“</w:t>
      </w:r>
    </w:p>
    <w:p w14:paraId="425C2B55"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b/>
          <w:color w:val="000000" w:themeColor="text1"/>
          <w:sz w:val="20"/>
          <w:szCs w:val="20"/>
        </w:rPr>
        <w:t>„</w:t>
      </w:r>
      <w:proofErr w:type="spellStart"/>
      <w:r w:rsidRPr="00D8033A">
        <w:rPr>
          <w:rFonts w:ascii="Arial" w:hAnsi="Arial" w:cs="Arial"/>
          <w:b/>
          <w:color w:val="000000" w:themeColor="text1"/>
          <w:sz w:val="20"/>
          <w:szCs w:val="20"/>
        </w:rPr>
        <w:t>Fnz</w:t>
      </w:r>
      <w:proofErr w:type="spellEnd"/>
      <w:r w:rsidRPr="00D8033A">
        <w:rPr>
          <w:rFonts w:ascii="Arial" w:hAnsi="Arial" w:cs="Arial"/>
          <w:b/>
          <w:color w:val="000000" w:themeColor="text1"/>
          <w:sz w:val="20"/>
          <w:szCs w:val="20"/>
        </w:rPr>
        <w:t>“</w:t>
      </w:r>
      <w:r w:rsidRPr="00D8033A">
        <w:rPr>
          <w:rFonts w:ascii="Arial" w:hAnsi="Arial" w:cs="Arial"/>
          <w:color w:val="000000" w:themeColor="text1"/>
          <w:sz w:val="20"/>
          <w:szCs w:val="20"/>
        </w:rPr>
        <w:t xml:space="preserve"> je součet </w:t>
      </w:r>
      <w:r>
        <w:rPr>
          <w:rFonts w:ascii="Arial" w:hAnsi="Arial" w:cs="Arial"/>
          <w:color w:val="000000" w:themeColor="text1"/>
          <w:sz w:val="20"/>
          <w:szCs w:val="20"/>
        </w:rPr>
        <w:t xml:space="preserve">v příslušném kalendářním čtvrtletí „n“ zhotovitelem vyfakturovaných částek </w:t>
      </w:r>
      <w:r w:rsidRPr="00D8033A">
        <w:rPr>
          <w:rFonts w:ascii="Arial" w:hAnsi="Arial" w:cs="Arial"/>
          <w:color w:val="000000" w:themeColor="text1"/>
          <w:sz w:val="20"/>
          <w:szCs w:val="20"/>
        </w:rPr>
        <w:t xml:space="preserve">podléhající úpravě podle </w:t>
      </w:r>
      <w:r>
        <w:rPr>
          <w:rFonts w:ascii="Arial" w:hAnsi="Arial" w:cs="Arial"/>
          <w:color w:val="000000" w:themeColor="text1"/>
          <w:sz w:val="20"/>
          <w:szCs w:val="20"/>
        </w:rPr>
        <w:t xml:space="preserve">této inflační doložky </w:t>
      </w:r>
    </w:p>
    <w:p w14:paraId="64F725E8"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b/>
          <w:color w:val="000000" w:themeColor="text1"/>
          <w:sz w:val="20"/>
          <w:szCs w:val="20"/>
        </w:rPr>
        <w:t>„</w:t>
      </w:r>
      <w:proofErr w:type="spellStart"/>
      <w:r w:rsidRPr="00D8033A">
        <w:rPr>
          <w:rFonts w:ascii="Arial" w:hAnsi="Arial" w:cs="Arial"/>
          <w:b/>
          <w:color w:val="000000" w:themeColor="text1"/>
          <w:sz w:val="20"/>
          <w:szCs w:val="20"/>
        </w:rPr>
        <w:t>Li</w:t>
      </w:r>
      <w:proofErr w:type="spellEnd"/>
      <w:r w:rsidRPr="00D8033A">
        <w:rPr>
          <w:rFonts w:ascii="Arial" w:hAnsi="Arial" w:cs="Arial"/>
          <w:b/>
          <w:color w:val="000000" w:themeColor="text1"/>
          <w:sz w:val="20"/>
          <w:szCs w:val="20"/>
        </w:rPr>
        <w:t>“</w:t>
      </w:r>
      <w:r w:rsidRPr="00D8033A">
        <w:rPr>
          <w:rFonts w:ascii="Arial" w:hAnsi="Arial" w:cs="Arial"/>
          <w:color w:val="000000" w:themeColor="text1"/>
          <w:sz w:val="20"/>
          <w:szCs w:val="20"/>
        </w:rPr>
        <w:t xml:space="preserve"> je index </w:t>
      </w:r>
      <w:r w:rsidRPr="002665E3">
        <w:rPr>
          <w:rFonts w:ascii="Arial" w:hAnsi="Arial" w:cs="Arial"/>
          <w:color w:val="000000" w:themeColor="text1"/>
          <w:sz w:val="20"/>
          <w:szCs w:val="20"/>
        </w:rPr>
        <w:t xml:space="preserve">cen stavebních děl </w:t>
      </w:r>
      <w:r w:rsidRPr="00D8033A">
        <w:rPr>
          <w:rFonts w:ascii="Arial" w:hAnsi="Arial" w:cs="Arial"/>
          <w:color w:val="000000" w:themeColor="text1"/>
          <w:sz w:val="20"/>
          <w:szCs w:val="20"/>
        </w:rPr>
        <w:t>pro příslušn</w:t>
      </w:r>
      <w:r>
        <w:rPr>
          <w:rFonts w:ascii="Arial" w:hAnsi="Arial" w:cs="Arial"/>
          <w:color w:val="000000" w:themeColor="text1"/>
          <w:sz w:val="20"/>
          <w:szCs w:val="20"/>
        </w:rPr>
        <w:t>é</w:t>
      </w:r>
      <w:r w:rsidRPr="00D8033A">
        <w:rPr>
          <w:rFonts w:ascii="Arial" w:hAnsi="Arial" w:cs="Arial"/>
          <w:color w:val="000000" w:themeColor="text1"/>
          <w:sz w:val="20"/>
          <w:szCs w:val="20"/>
        </w:rPr>
        <w:t xml:space="preserve"> kalendářní čtvrtletí, za které je vypočítávána úprava částek (od „o“ do „n“)</w:t>
      </w:r>
    </w:p>
    <w:p w14:paraId="787620CD" w14:textId="77777777" w:rsidR="00230306" w:rsidRPr="00D8033A"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b/>
          <w:color w:val="000000" w:themeColor="text1"/>
          <w:sz w:val="20"/>
          <w:szCs w:val="20"/>
        </w:rPr>
        <w:t>„o“</w:t>
      </w:r>
      <w:r w:rsidRPr="00D8033A">
        <w:rPr>
          <w:rFonts w:ascii="Arial" w:hAnsi="Arial" w:cs="Arial"/>
          <w:color w:val="000000" w:themeColor="text1"/>
          <w:sz w:val="20"/>
          <w:szCs w:val="20"/>
        </w:rPr>
        <w:t xml:space="preserve"> je kalendářní čtvrtletí, </w:t>
      </w:r>
      <w:r w:rsidRPr="00834E3E">
        <w:rPr>
          <w:rFonts w:ascii="Arial" w:hAnsi="Arial" w:cs="Arial"/>
          <w:color w:val="000000" w:themeColor="text1"/>
          <w:sz w:val="20"/>
          <w:szCs w:val="20"/>
        </w:rPr>
        <w:t xml:space="preserve">do nějž </w:t>
      </w:r>
      <w:r w:rsidRPr="008B6B55">
        <w:rPr>
          <w:rFonts w:ascii="Arial" w:hAnsi="Arial" w:cs="Arial"/>
          <w:color w:val="000000" w:themeColor="text1"/>
          <w:sz w:val="20"/>
          <w:szCs w:val="20"/>
        </w:rPr>
        <w:t>spadá podání nabídky</w:t>
      </w:r>
    </w:p>
    <w:p w14:paraId="66D54B69" w14:textId="77777777" w:rsidR="00230306"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D8033A">
        <w:rPr>
          <w:rFonts w:ascii="Arial" w:hAnsi="Arial" w:cs="Arial"/>
          <w:color w:val="000000" w:themeColor="text1"/>
          <w:sz w:val="20"/>
          <w:szCs w:val="20"/>
        </w:rPr>
        <w:lastRenderedPageBreak/>
        <w:t xml:space="preserve">Žádná úprava nebude použita </w:t>
      </w:r>
      <w:r>
        <w:rPr>
          <w:rFonts w:ascii="Arial" w:hAnsi="Arial" w:cs="Arial"/>
          <w:color w:val="000000" w:themeColor="text1"/>
          <w:sz w:val="20"/>
          <w:szCs w:val="20"/>
        </w:rPr>
        <w:t>za</w:t>
      </w:r>
      <w:r w:rsidRPr="00D8033A">
        <w:rPr>
          <w:rFonts w:ascii="Arial" w:hAnsi="Arial" w:cs="Arial"/>
          <w:color w:val="000000" w:themeColor="text1"/>
          <w:sz w:val="20"/>
          <w:szCs w:val="20"/>
        </w:rPr>
        <w:t xml:space="preserve"> kalendářní čtvrtletí, v němž bude </w:t>
      </w:r>
      <w:bookmarkStart w:id="9" w:name="_Hlk98752044"/>
      <w:r w:rsidRPr="004A18AF">
        <w:rPr>
          <w:rFonts w:ascii="Arial" w:hAnsi="Arial" w:cs="Arial"/>
          <w:color w:val="000000" w:themeColor="text1"/>
          <w:sz w:val="20"/>
          <w:szCs w:val="20"/>
        </w:rPr>
        <w:t>Inflační nárůst v intervalu -</w:t>
      </w:r>
      <w:proofErr w:type="gramStart"/>
      <w:r w:rsidRPr="004A18AF">
        <w:rPr>
          <w:rFonts w:ascii="Arial" w:hAnsi="Arial" w:cs="Arial"/>
          <w:color w:val="000000" w:themeColor="text1"/>
          <w:sz w:val="20"/>
          <w:szCs w:val="20"/>
        </w:rPr>
        <w:t>3%</w:t>
      </w:r>
      <w:proofErr w:type="gramEnd"/>
      <w:r w:rsidRPr="004A18AF">
        <w:rPr>
          <w:rFonts w:ascii="Arial" w:hAnsi="Arial" w:cs="Arial"/>
          <w:color w:val="000000" w:themeColor="text1"/>
          <w:sz w:val="20"/>
          <w:szCs w:val="20"/>
        </w:rPr>
        <w:t xml:space="preserve"> až </w:t>
      </w:r>
      <w:proofErr w:type="gramStart"/>
      <w:r w:rsidRPr="004A18AF">
        <w:rPr>
          <w:rFonts w:ascii="Arial" w:hAnsi="Arial" w:cs="Arial"/>
          <w:color w:val="000000" w:themeColor="text1"/>
          <w:sz w:val="20"/>
          <w:szCs w:val="20"/>
        </w:rPr>
        <w:t>3%</w:t>
      </w:r>
      <w:proofErr w:type="gramEnd"/>
      <w:r w:rsidRPr="004A18AF">
        <w:rPr>
          <w:rFonts w:ascii="Arial" w:hAnsi="Arial" w:cs="Arial"/>
          <w:color w:val="000000" w:themeColor="text1"/>
          <w:sz w:val="20"/>
          <w:szCs w:val="20"/>
        </w:rPr>
        <w:t xml:space="preserve"> včetně</w:t>
      </w:r>
      <w:bookmarkEnd w:id="9"/>
      <w:r w:rsidRPr="004A18AF">
        <w:rPr>
          <w:rFonts w:ascii="Arial" w:hAnsi="Arial" w:cs="Arial"/>
          <w:color w:val="000000" w:themeColor="text1"/>
          <w:sz w:val="20"/>
          <w:szCs w:val="20"/>
        </w:rPr>
        <w:t xml:space="preserve"> </w:t>
      </w:r>
      <w:r w:rsidRPr="00D8033A">
        <w:rPr>
          <w:rFonts w:ascii="Arial" w:hAnsi="Arial" w:cs="Arial"/>
          <w:color w:val="000000" w:themeColor="text1"/>
          <w:sz w:val="20"/>
          <w:szCs w:val="20"/>
        </w:rPr>
        <w:t xml:space="preserve">(se zaokrouhlením </w:t>
      </w:r>
      <w:r>
        <w:rPr>
          <w:rFonts w:ascii="Arial" w:hAnsi="Arial" w:cs="Arial"/>
          <w:color w:val="000000" w:themeColor="text1"/>
          <w:sz w:val="20"/>
          <w:szCs w:val="20"/>
        </w:rPr>
        <w:t xml:space="preserve">na </w:t>
      </w:r>
      <w:r w:rsidRPr="00D8033A">
        <w:rPr>
          <w:rFonts w:ascii="Arial" w:hAnsi="Arial" w:cs="Arial"/>
          <w:color w:val="000000" w:themeColor="text1"/>
          <w:sz w:val="20"/>
          <w:szCs w:val="20"/>
        </w:rPr>
        <w:t>4 desetinná místa).</w:t>
      </w:r>
    </w:p>
    <w:p w14:paraId="1FBAED90" w14:textId="15CDC984" w:rsidR="00230306" w:rsidRDefault="00230306" w:rsidP="00230306">
      <w:pPr>
        <w:autoSpaceDE w:val="0"/>
        <w:autoSpaceDN w:val="0"/>
        <w:adjustRightInd w:val="0"/>
        <w:spacing w:after="120" w:line="312" w:lineRule="auto"/>
        <w:jc w:val="both"/>
        <w:rPr>
          <w:rFonts w:ascii="Arial" w:hAnsi="Arial" w:cs="Arial"/>
          <w:color w:val="000000" w:themeColor="text1"/>
          <w:sz w:val="20"/>
          <w:szCs w:val="20"/>
        </w:rPr>
      </w:pPr>
      <w:r w:rsidRPr="004D52EF">
        <w:rPr>
          <w:rFonts w:ascii="Arial" w:hAnsi="Arial" w:cs="Arial"/>
          <w:color w:val="000000" w:themeColor="text1"/>
          <w:sz w:val="20"/>
          <w:szCs w:val="20"/>
        </w:rPr>
        <w:t>Zhotovitel musí předložit samostatné vyúčtování úpravy ceny díla IR vždy nejpozději do 2 měsíců od</w:t>
      </w:r>
      <w:r>
        <w:rPr>
          <w:rFonts w:ascii="Arial" w:hAnsi="Arial" w:cs="Arial"/>
          <w:color w:val="000000" w:themeColor="text1"/>
          <w:sz w:val="20"/>
          <w:szCs w:val="20"/>
        </w:rPr>
        <w:t> </w:t>
      </w:r>
      <w:r w:rsidRPr="004D52EF">
        <w:rPr>
          <w:rFonts w:ascii="Arial" w:hAnsi="Arial" w:cs="Arial"/>
          <w:color w:val="000000" w:themeColor="text1"/>
          <w:sz w:val="20"/>
          <w:szCs w:val="20"/>
        </w:rPr>
        <w:t>ukončení kalendářního čtvrtletí, ve kterém byly vystaveny faktury za práce provedené na díle (například do konce května za první čtvrtletí téhož roku). Toto vyúčtování bude vyčíslovat částku, která má být přičtena nebo odečtena v důsledku změny nákladů. IR je oprávněn za objednatele schválit vyúčtování, pokud při jeho výpočtu bylo postupováno podle vzorců uvedených v tabulce uvedené níže</w:t>
      </w:r>
      <w:r>
        <w:rPr>
          <w:rFonts w:ascii="Arial" w:hAnsi="Arial" w:cs="Arial"/>
          <w:color w:val="000000" w:themeColor="text1"/>
          <w:sz w:val="20"/>
          <w:szCs w:val="20"/>
        </w:rPr>
        <w:t>,</w:t>
      </w:r>
      <w:r w:rsidRPr="004D52EF">
        <w:rPr>
          <w:rFonts w:ascii="Arial" w:hAnsi="Arial" w:cs="Arial"/>
          <w:color w:val="000000" w:themeColor="text1"/>
          <w:sz w:val="20"/>
          <w:szCs w:val="20"/>
        </w:rPr>
        <w:t xml:space="preserve"> a pokud celkový nárůst takto vypočtený nepřekročí </w:t>
      </w:r>
      <w:r>
        <w:rPr>
          <w:rFonts w:ascii="Arial" w:hAnsi="Arial" w:cs="Arial"/>
          <w:color w:val="000000" w:themeColor="text1"/>
          <w:sz w:val="20"/>
          <w:szCs w:val="20"/>
        </w:rPr>
        <w:t>limit 7 % z nabídkové ceny zhotovitele na veřejnou zakázku, tj. </w:t>
      </w:r>
      <w:r w:rsidRPr="004D52EF">
        <w:rPr>
          <w:rFonts w:ascii="Arial" w:hAnsi="Arial" w:cs="Arial"/>
          <w:color w:val="000000" w:themeColor="text1"/>
          <w:sz w:val="20"/>
          <w:szCs w:val="20"/>
        </w:rPr>
        <w:t xml:space="preserve">částku </w:t>
      </w:r>
      <w:r w:rsidRPr="00914EB1">
        <w:rPr>
          <w:rFonts w:ascii="Arial" w:hAnsi="Arial" w:cs="Arial"/>
          <w:color w:val="000000" w:themeColor="text1"/>
          <w:sz w:val="20"/>
          <w:szCs w:val="20"/>
          <w:highlight w:val="yellow"/>
        </w:rPr>
        <w:t>…………………</w:t>
      </w:r>
      <w:r>
        <w:rPr>
          <w:rFonts w:ascii="Arial" w:hAnsi="Arial" w:cs="Arial"/>
          <w:color w:val="000000" w:themeColor="text1"/>
          <w:sz w:val="20"/>
          <w:szCs w:val="20"/>
        </w:rPr>
        <w:t>, - Kč bez DPH.</w:t>
      </w:r>
    </w:p>
    <w:p w14:paraId="61386ECC" w14:textId="77777777" w:rsidR="00230306" w:rsidRPr="001A643C" w:rsidRDefault="00230306" w:rsidP="00230306">
      <w:pPr>
        <w:spacing w:before="120" w:after="160" w:line="259" w:lineRule="auto"/>
        <w:jc w:val="both"/>
        <w:outlineLvl w:val="0"/>
        <w:rPr>
          <w:rFonts w:ascii="Arial" w:hAnsi="Arial" w:cs="Arial"/>
          <w:i/>
          <w:iCs/>
          <w:color w:val="4472C4" w:themeColor="accent1"/>
          <w:sz w:val="20"/>
          <w:szCs w:val="20"/>
        </w:rPr>
      </w:pPr>
      <w:r w:rsidRPr="001A643C">
        <w:rPr>
          <w:rFonts w:ascii="Arial" w:hAnsi="Arial" w:cs="Arial"/>
          <w:i/>
          <w:iCs/>
          <w:color w:val="4472C4" w:themeColor="accent1"/>
          <w:sz w:val="20"/>
          <w:szCs w:val="20"/>
        </w:rPr>
        <w:t>(částka bude doplněna před podpisem smlouvy)</w:t>
      </w:r>
    </w:p>
    <w:p w14:paraId="4CFF7EDF" w14:textId="77777777" w:rsidR="00230306" w:rsidRPr="00171F03" w:rsidRDefault="00230306" w:rsidP="00230306">
      <w:pPr>
        <w:autoSpaceDE w:val="0"/>
        <w:autoSpaceDN w:val="0"/>
        <w:adjustRightInd w:val="0"/>
        <w:spacing w:after="120" w:line="312" w:lineRule="auto"/>
        <w:jc w:val="both"/>
        <w:rPr>
          <w:rFonts w:ascii="Arial" w:hAnsi="Arial" w:cs="Arial"/>
          <w:sz w:val="20"/>
          <w:szCs w:val="20"/>
        </w:rPr>
      </w:pPr>
      <w:r w:rsidRPr="00171F03">
        <w:rPr>
          <w:rFonts w:ascii="Arial" w:hAnsi="Arial" w:cs="Arial"/>
          <w:sz w:val="20"/>
          <w:szCs w:val="20"/>
        </w:rPr>
        <w:t>V případě, že Český statistický úřad prodlouží frekvenci vyhlašování výše uvedeného indexu, bude inflační doložka aplikována v návaznosti na tuto prodlouženou frekvenci vyhlašování (tj. např. pololetně). Pokud Český statistický úřad frekvenci vyhlašování výše uvedeného indexu zkrátí, bude inflační doložka nadále aplikována čtvrtletně, přičemž jako hodnota indexu „Lin“ bude brán aritmetický průměr hodnot indexu vydaných pro příslušné kalendářní čtvrtletí.</w:t>
      </w:r>
    </w:p>
    <w:p w14:paraId="00B30709" w14:textId="77777777" w:rsidR="00230306" w:rsidRPr="00171F03" w:rsidRDefault="00230306" w:rsidP="00230306">
      <w:pPr>
        <w:autoSpaceDE w:val="0"/>
        <w:autoSpaceDN w:val="0"/>
        <w:adjustRightInd w:val="0"/>
        <w:spacing w:after="120" w:line="312" w:lineRule="auto"/>
        <w:jc w:val="both"/>
        <w:rPr>
          <w:rFonts w:ascii="Arial" w:hAnsi="Arial" w:cs="Arial"/>
          <w:sz w:val="20"/>
          <w:szCs w:val="20"/>
        </w:rPr>
      </w:pPr>
      <w:r w:rsidRPr="00171F03">
        <w:rPr>
          <w:rFonts w:ascii="Arial" w:hAnsi="Arial" w:cs="Arial"/>
          <w:sz w:val="20"/>
          <w:szCs w:val="20"/>
        </w:rPr>
        <w:t>V případě, že Český statistický úřad nebude nadále vyhlašovat výše uvedený index, zvolí objednatel pro aplikaci inflační doložky jiný index vydávaný Českým statistickým úřadem, který se svým obsahem bude nejvíce blížit výše uvedenému indexu.</w:t>
      </w:r>
    </w:p>
    <w:p w14:paraId="6F218576" w14:textId="77777777" w:rsidR="00230306" w:rsidRPr="00E76AB6" w:rsidRDefault="00230306" w:rsidP="00230306">
      <w:pPr>
        <w:autoSpaceDE w:val="0"/>
        <w:autoSpaceDN w:val="0"/>
        <w:adjustRightInd w:val="0"/>
        <w:spacing w:after="120" w:line="312" w:lineRule="auto"/>
        <w:jc w:val="both"/>
        <w:rPr>
          <w:rFonts w:ascii="Arial" w:hAnsi="Arial" w:cs="Arial"/>
          <w:sz w:val="20"/>
          <w:szCs w:val="20"/>
          <w:u w:val="single"/>
        </w:rPr>
      </w:pPr>
      <w:r w:rsidRPr="00E76AB6">
        <w:rPr>
          <w:rFonts w:ascii="Arial" w:hAnsi="Arial" w:cs="Arial"/>
          <w:sz w:val="20"/>
          <w:szCs w:val="20"/>
          <w:u w:val="single"/>
        </w:rPr>
        <w:t>Dodatečné stavební práce</w:t>
      </w:r>
    </w:p>
    <w:p w14:paraId="7409EB9D" w14:textId="77777777" w:rsidR="00230306" w:rsidRPr="00E76AB6" w:rsidRDefault="00230306" w:rsidP="00230306">
      <w:pPr>
        <w:autoSpaceDE w:val="0"/>
        <w:autoSpaceDN w:val="0"/>
        <w:adjustRightInd w:val="0"/>
        <w:spacing w:after="120" w:line="312" w:lineRule="auto"/>
        <w:jc w:val="both"/>
        <w:rPr>
          <w:rFonts w:ascii="Arial" w:hAnsi="Arial" w:cs="Arial"/>
          <w:sz w:val="20"/>
          <w:szCs w:val="20"/>
        </w:rPr>
      </w:pPr>
      <w:r w:rsidRPr="00E76AB6">
        <w:rPr>
          <w:rFonts w:ascii="Arial" w:hAnsi="Arial" w:cs="Arial"/>
          <w:sz w:val="20"/>
          <w:szCs w:val="20"/>
        </w:rPr>
        <w:t xml:space="preserve">V případě vzniku dodatečných stavebních prací by se výše uvedený výpočet zvýšení ceny uplatnil pouze na ty položky, které existují ve zhotovitelem oceněném Soupisu stavebních prací, dodávek a služeb, který tvoří přílohu č. 1 Smlouvy, tedy podle čl. VI. odst. 11 písm. a) bod 1. Na ostatní dodatečné stavební práce, které budou naceněny dle aktuálního Sborníku cen stavebních prací vydaného společností RTS (podle čl. VI. odst. 11 písm. a) bod 2.) a které budou mít vlastní jednotkové ceny v místě a čase obvyklé, odsouhlasené IR v součinnosti s TDS a AD (podle čl. VI. odst. 11 písm. a) bod 3.), se výše uvedený výpočet cen neuplatní. </w:t>
      </w:r>
    </w:p>
    <w:p w14:paraId="3BA0D30E" w14:textId="77777777" w:rsidR="00230306" w:rsidRDefault="00230306" w:rsidP="00230306">
      <w:pPr>
        <w:autoSpaceDE w:val="0"/>
        <w:autoSpaceDN w:val="0"/>
        <w:adjustRightInd w:val="0"/>
        <w:spacing w:after="120" w:line="360" w:lineRule="auto"/>
        <w:jc w:val="both"/>
        <w:rPr>
          <w:rFonts w:ascii="Arial" w:hAnsi="Arial" w:cs="Arial"/>
          <w:color w:val="000000" w:themeColor="text1"/>
          <w:sz w:val="20"/>
          <w:szCs w:val="20"/>
        </w:rPr>
      </w:pPr>
      <w:r w:rsidRPr="00B9301C">
        <w:rPr>
          <w:noProof/>
        </w:rPr>
        <w:lastRenderedPageBreak/>
        <w:drawing>
          <wp:inline distT="0" distB="0" distL="0" distR="0" wp14:anchorId="234057A2" wp14:editId="766E98C5">
            <wp:extent cx="5760720" cy="57384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738495"/>
                    </a:xfrm>
                    <a:prstGeom prst="rect">
                      <a:avLst/>
                    </a:prstGeom>
                    <a:noFill/>
                    <a:ln>
                      <a:noFill/>
                    </a:ln>
                  </pic:spPr>
                </pic:pic>
              </a:graphicData>
            </a:graphic>
          </wp:inline>
        </w:drawing>
      </w:r>
    </w:p>
    <w:p w14:paraId="23CDA504" w14:textId="77777777" w:rsidR="00230306" w:rsidRPr="00D8033A" w:rsidRDefault="00230306" w:rsidP="00230306">
      <w:pPr>
        <w:autoSpaceDE w:val="0"/>
        <w:autoSpaceDN w:val="0"/>
        <w:adjustRightInd w:val="0"/>
        <w:spacing w:after="120"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Pro příklad je použit </w:t>
      </w:r>
      <w:r w:rsidRPr="008B6B55">
        <w:rPr>
          <w:rFonts w:ascii="Arial" w:hAnsi="Arial" w:cs="Arial"/>
          <w:color w:val="000000" w:themeColor="text1"/>
          <w:sz w:val="20"/>
          <w:szCs w:val="20"/>
        </w:rPr>
        <w:t>termín podání nabídky listopad</w:t>
      </w:r>
      <w:r>
        <w:rPr>
          <w:rFonts w:ascii="Arial" w:hAnsi="Arial" w:cs="Arial"/>
          <w:color w:val="000000" w:themeColor="text1"/>
          <w:sz w:val="20"/>
          <w:szCs w:val="20"/>
        </w:rPr>
        <w:t xml:space="preserve"> 2021 a doba trvání stavby 24 měsíců</w:t>
      </w:r>
    </w:p>
    <w:p w14:paraId="00451CD6" w14:textId="77777777" w:rsidR="00230306" w:rsidRDefault="00230306" w:rsidP="001D207B"/>
    <w:sectPr w:rsidR="00230306" w:rsidSect="008248D1">
      <w:footerReference w:type="default" r:id="rId16"/>
      <w:pgSz w:w="11906" w:h="16838"/>
      <w:pgMar w:top="1701" w:right="1417" w:bottom="1276" w:left="1417"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D365" w14:textId="77777777" w:rsidR="0083459D" w:rsidRDefault="0083459D" w:rsidP="0060745E">
      <w:r>
        <w:separator/>
      </w:r>
    </w:p>
  </w:endnote>
  <w:endnote w:type="continuationSeparator" w:id="0">
    <w:p w14:paraId="37768C39" w14:textId="77777777" w:rsidR="0083459D" w:rsidRDefault="0083459D" w:rsidP="0060745E">
      <w:r>
        <w:continuationSeparator/>
      </w:r>
    </w:p>
  </w:endnote>
  <w:endnote w:type="continuationNotice" w:id="1">
    <w:p w14:paraId="206EF7BA" w14:textId="77777777" w:rsidR="0083459D" w:rsidRDefault="00834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191"/>
      <w:docPartObj>
        <w:docPartGallery w:val="Page Numbers (Bottom of Page)"/>
        <w:docPartUnique/>
      </w:docPartObj>
    </w:sdtPr>
    <w:sdtEndPr>
      <w:rPr>
        <w:rFonts w:asciiTheme="minorHAnsi" w:hAnsiTheme="minorHAnsi" w:cstheme="minorHAnsi"/>
        <w:sz w:val="22"/>
        <w:szCs w:val="22"/>
      </w:rPr>
    </w:sdtEndPr>
    <w:sdtContent>
      <w:p w14:paraId="6EFD0A84" w14:textId="3D923F86" w:rsidR="000E47B6" w:rsidRPr="004C3620" w:rsidRDefault="000E47B6">
        <w:pPr>
          <w:pStyle w:val="Zpat"/>
          <w:jc w:val="center"/>
          <w:rPr>
            <w:rFonts w:asciiTheme="minorHAnsi" w:hAnsiTheme="minorHAnsi" w:cstheme="minorHAnsi"/>
            <w:sz w:val="22"/>
            <w:szCs w:val="22"/>
          </w:rPr>
        </w:pPr>
        <w:r w:rsidRPr="004C3620">
          <w:rPr>
            <w:rFonts w:asciiTheme="minorHAnsi" w:hAnsiTheme="minorHAnsi" w:cstheme="minorHAnsi"/>
            <w:sz w:val="22"/>
            <w:szCs w:val="22"/>
          </w:rPr>
          <w:fldChar w:fldCharType="begin"/>
        </w:r>
        <w:r w:rsidRPr="00C26355">
          <w:rPr>
            <w:rFonts w:asciiTheme="minorHAnsi" w:hAnsiTheme="minorHAnsi" w:cstheme="minorHAnsi"/>
            <w:sz w:val="22"/>
            <w:szCs w:val="22"/>
          </w:rPr>
          <w:instrText>PAGE   \* MERGEFORMAT</w:instrText>
        </w:r>
        <w:r w:rsidRPr="004C3620">
          <w:rPr>
            <w:rFonts w:asciiTheme="minorHAnsi" w:hAnsiTheme="minorHAnsi" w:cstheme="minorHAnsi"/>
            <w:sz w:val="22"/>
            <w:szCs w:val="22"/>
          </w:rPr>
          <w:fldChar w:fldCharType="separate"/>
        </w:r>
        <w:r w:rsidRPr="00C26355">
          <w:rPr>
            <w:rFonts w:asciiTheme="minorHAnsi" w:hAnsiTheme="minorHAnsi" w:cstheme="minorHAnsi"/>
            <w:noProof/>
            <w:sz w:val="22"/>
            <w:szCs w:val="22"/>
          </w:rPr>
          <w:t>7</w:t>
        </w:r>
        <w:r w:rsidRPr="004C3620">
          <w:rPr>
            <w:rFonts w:asciiTheme="minorHAnsi" w:hAnsiTheme="minorHAnsi" w:cstheme="minorHAnsi"/>
            <w:sz w:val="22"/>
            <w:szCs w:val="22"/>
          </w:rPr>
          <w:fldChar w:fldCharType="end"/>
        </w:r>
      </w:p>
    </w:sdtContent>
  </w:sdt>
  <w:p w14:paraId="26D26F50" w14:textId="77777777" w:rsidR="000E47B6" w:rsidRDefault="000E4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EA40" w14:textId="77777777" w:rsidR="0083459D" w:rsidRDefault="0083459D" w:rsidP="0060745E">
      <w:r>
        <w:separator/>
      </w:r>
    </w:p>
  </w:footnote>
  <w:footnote w:type="continuationSeparator" w:id="0">
    <w:p w14:paraId="2FC4B50B" w14:textId="77777777" w:rsidR="0083459D" w:rsidRDefault="0083459D" w:rsidP="0060745E">
      <w:r>
        <w:continuationSeparator/>
      </w:r>
    </w:p>
  </w:footnote>
  <w:footnote w:type="continuationNotice" w:id="1">
    <w:p w14:paraId="5ACBB585" w14:textId="77777777" w:rsidR="0083459D" w:rsidRDefault="008345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C"/>
    <w:multiLevelType w:val="multilevel"/>
    <w:tmpl w:val="0DACD934"/>
    <w:name w:val="WWNum14"/>
    <w:lvl w:ilvl="0">
      <w:start w:val="1"/>
      <w:numFmt w:val="decimal"/>
      <w:pStyle w:val="Bnodstavce"/>
      <w:lvlText w:val="%1."/>
      <w:lvlJc w:val="left"/>
      <w:pPr>
        <w:tabs>
          <w:tab w:val="num" w:pos="0"/>
        </w:tabs>
        <w:ind w:left="360" w:hanging="360"/>
      </w:pPr>
      <w:rPr>
        <w:b w:val="0"/>
        <w:i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4944707"/>
    <w:multiLevelType w:val="hybridMultilevel"/>
    <w:tmpl w:val="395CE60C"/>
    <w:lvl w:ilvl="0" w:tplc="2466A006">
      <w:start w:val="1"/>
      <w:numFmt w:val="lowerLetter"/>
      <w:lvlText w:val="%1)"/>
      <w:lvlJc w:val="left"/>
      <w:pPr>
        <w:tabs>
          <w:tab w:val="num" w:pos="810"/>
        </w:tabs>
        <w:ind w:left="810" w:hanging="450"/>
      </w:pPr>
      <w:rPr>
        <w:rFonts w:cs="Times New Roman"/>
      </w:rPr>
    </w:lvl>
    <w:lvl w:ilvl="1" w:tplc="43626C9C">
      <w:start w:val="1"/>
      <w:numFmt w:val="decimal"/>
      <w:lvlText w:val="%2."/>
      <w:lvlJc w:val="left"/>
      <w:pPr>
        <w:tabs>
          <w:tab w:val="num" w:pos="1440"/>
        </w:tabs>
        <w:ind w:left="1440" w:hanging="360"/>
      </w:pPr>
      <w:rPr>
        <w:b w:val="0"/>
      </w:rPr>
    </w:lvl>
    <w:lvl w:ilvl="2" w:tplc="04050001">
      <w:start w:val="1"/>
      <w:numFmt w:val="bullet"/>
      <w:lvlText w:val=""/>
      <w:lvlJc w:val="left"/>
      <w:pPr>
        <w:tabs>
          <w:tab w:val="num" w:pos="2160"/>
        </w:tabs>
        <w:ind w:left="216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50C52EE"/>
    <w:multiLevelType w:val="hybridMultilevel"/>
    <w:tmpl w:val="976EC65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60F1A52"/>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0397C8A"/>
    <w:multiLevelType w:val="hybridMultilevel"/>
    <w:tmpl w:val="101A12E6"/>
    <w:lvl w:ilvl="0" w:tplc="2648FC0C">
      <w:start w:val="1"/>
      <w:numFmt w:val="upperRoman"/>
      <w:pStyle w:val="slovn-odrky"/>
      <w:lvlText w:val="%1."/>
      <w:lvlJc w:val="right"/>
      <w:pPr>
        <w:ind w:left="71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A585B4D"/>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207193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9134F6"/>
    <w:multiLevelType w:val="hybridMultilevel"/>
    <w:tmpl w:val="0BECB1B4"/>
    <w:lvl w:ilvl="0" w:tplc="AD448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EFD505D"/>
    <w:multiLevelType w:val="hybridMultilevel"/>
    <w:tmpl w:val="FD4288F0"/>
    <w:lvl w:ilvl="0" w:tplc="D8C498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691820"/>
    <w:multiLevelType w:val="multilevel"/>
    <w:tmpl w:val="8E6C53E0"/>
    <w:lvl w:ilvl="0">
      <w:start w:val="1"/>
      <w:numFmt w:val="bullet"/>
      <w:lvlText w:val=""/>
      <w:lvlJc w:val="left"/>
      <w:pPr>
        <w:ind w:left="1068" w:hanging="360"/>
      </w:pPr>
      <w:rPr>
        <w:rFonts w:ascii="Symbol" w:hAnsi="Symbol"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8" w15:restartNumberingAfterBreak="0">
    <w:nsid w:val="37D0703B"/>
    <w:multiLevelType w:val="hybridMultilevel"/>
    <w:tmpl w:val="AEB02A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BE4BE1"/>
    <w:multiLevelType w:val="multilevel"/>
    <w:tmpl w:val="51DE225A"/>
    <w:lvl w:ilvl="0">
      <w:start w:val="1"/>
      <w:numFmt w:val="bullet"/>
      <w:lvlText w:val="-"/>
      <w:lvlJc w:val="left"/>
      <w:pPr>
        <w:ind w:left="1068" w:hanging="360"/>
      </w:pPr>
      <w:rPr>
        <w:rFonts w:ascii="Courier New" w:hAnsi="Courier New"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0"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4EC6064"/>
    <w:multiLevelType w:val="multilevel"/>
    <w:tmpl w:val="44F28A92"/>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5406973"/>
    <w:multiLevelType w:val="hybridMultilevel"/>
    <w:tmpl w:val="D36A0F90"/>
    <w:lvl w:ilvl="0" w:tplc="29D8CCDC">
      <w:start w:val="1"/>
      <w:numFmt w:val="bullet"/>
      <w:lvlText w:val="-"/>
      <w:lvlJc w:val="left"/>
      <w:pPr>
        <w:ind w:left="1484" w:hanging="360"/>
      </w:pPr>
      <w:rPr>
        <w:rFonts w:hint="default"/>
        <w:i/>
        <w:strike w:val="0"/>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35"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1C3BF9"/>
    <w:multiLevelType w:val="hybridMultilevel"/>
    <w:tmpl w:val="29DC250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8B2924"/>
    <w:multiLevelType w:val="hybridMultilevel"/>
    <w:tmpl w:val="11624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CD70F11"/>
    <w:multiLevelType w:val="hybridMultilevel"/>
    <w:tmpl w:val="9E34C618"/>
    <w:lvl w:ilvl="0" w:tplc="FFFFFFFF">
      <w:start w:val="1"/>
      <w:numFmt w:val="lowerLetter"/>
      <w:lvlText w:val="%1)"/>
      <w:lvlJc w:val="left"/>
      <w:pPr>
        <w:tabs>
          <w:tab w:val="num" w:pos="810"/>
        </w:tabs>
        <w:ind w:left="810" w:hanging="450"/>
      </w:pPr>
      <w:rPr>
        <w:rFonts w:cs="Times New Roman"/>
      </w:rPr>
    </w:lvl>
    <w:lvl w:ilvl="1" w:tplc="D9AE9ED6">
      <w:start w:val="1"/>
      <w:numFmt w:val="decimal"/>
      <w:lvlText w:val="%2."/>
      <w:lvlJc w:val="left"/>
      <w:pPr>
        <w:tabs>
          <w:tab w:val="num" w:pos="1440"/>
        </w:tabs>
        <w:ind w:left="1440" w:hanging="360"/>
      </w:pPr>
      <w:rPr>
        <w:rFonts w:asciiTheme="minorHAnsi" w:hAnsiTheme="minorHAnsi" w:cstheme="minorHAnsi" w:hint="default"/>
        <w:b w:val="0"/>
        <w:sz w:val="22"/>
        <w:szCs w:val="22"/>
      </w:rPr>
    </w:lvl>
    <w:lvl w:ilvl="2" w:tplc="FFFFFFFF">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4F8D1927"/>
    <w:multiLevelType w:val="hybridMultilevel"/>
    <w:tmpl w:val="C52CA0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9B735D"/>
    <w:multiLevelType w:val="hybridMultilevel"/>
    <w:tmpl w:val="4418BFAE"/>
    <w:lvl w:ilvl="0" w:tplc="C9C64DD6">
      <w:start w:val="1"/>
      <w:numFmt w:val="upperRoman"/>
      <w:pStyle w:val="slovn-mskslice"/>
      <w:lvlText w:val="%1."/>
      <w:lvlJc w:val="right"/>
      <w:pPr>
        <w:ind w:left="1077" w:hanging="360"/>
      </w:pPr>
    </w:lvl>
    <w:lvl w:ilvl="1" w:tplc="0D46B3BA">
      <w:start w:val="3"/>
      <w:numFmt w:val="bullet"/>
      <w:lvlText w:val=""/>
      <w:lvlJc w:val="left"/>
      <w:pPr>
        <w:ind w:left="1572" w:hanging="135"/>
      </w:pPr>
      <w:rPr>
        <w:rFonts w:ascii="Calibri" w:eastAsia="Times New Roman" w:hAnsi="Calibri" w:cs="Times New Roman"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46664B5"/>
    <w:multiLevelType w:val="hybridMultilevel"/>
    <w:tmpl w:val="FAF05B4E"/>
    <w:lvl w:ilvl="0" w:tplc="1D5464F2">
      <w:numFmt w:val="bullet"/>
      <w:lvlText w:val="-"/>
      <w:lvlJc w:val="left"/>
      <w:pPr>
        <w:ind w:left="1636" w:hanging="360"/>
      </w:pPr>
      <w:rPr>
        <w:rFonts w:ascii="Calibri" w:eastAsiaTheme="minorHAnsi" w:hAnsi="Calibri" w:cs="Calibri"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5" w15:restartNumberingAfterBreak="0">
    <w:nsid w:val="684625CB"/>
    <w:multiLevelType w:val="multilevel"/>
    <w:tmpl w:val="602CDC92"/>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0F3E68"/>
    <w:multiLevelType w:val="hybridMultilevel"/>
    <w:tmpl w:val="1E4EDA3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8" w15:restartNumberingAfterBreak="0">
    <w:nsid w:val="6DF04C9F"/>
    <w:multiLevelType w:val="hybridMultilevel"/>
    <w:tmpl w:val="5F08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F782E63"/>
    <w:multiLevelType w:val="multilevel"/>
    <w:tmpl w:val="F4ECA7F6"/>
    <w:lvl w:ilvl="0">
      <w:start w:val="1"/>
      <w:numFmt w:val="decimal"/>
      <w:lvlText w:val="%1."/>
      <w:lvlJc w:val="left"/>
      <w:pPr>
        <w:ind w:left="360" w:hanging="360"/>
      </w:pPr>
      <w:rPr>
        <w:rFonts w:ascii="Calibri" w:eastAsiaTheme="minorHAnsi" w:hAnsi="Calibri" w:cstheme="minorBidi"/>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F34E40"/>
    <w:multiLevelType w:val="hybridMultilevel"/>
    <w:tmpl w:val="B32C1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41A5096"/>
    <w:multiLevelType w:val="hybridMultilevel"/>
    <w:tmpl w:val="8018A106"/>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54"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A8F0B2A"/>
    <w:multiLevelType w:val="hybridMultilevel"/>
    <w:tmpl w:val="0FF21F62"/>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AFF4EDE"/>
    <w:multiLevelType w:val="hybridMultilevel"/>
    <w:tmpl w:val="81E4906C"/>
    <w:lvl w:ilvl="0" w:tplc="2E5A7E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E5F5630"/>
    <w:multiLevelType w:val="hybridMultilevel"/>
    <w:tmpl w:val="624454E8"/>
    <w:lvl w:ilvl="0" w:tplc="AD4483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01803245">
    <w:abstractNumId w:val="47"/>
  </w:num>
  <w:num w:numId="2" w16cid:durableId="2085640249">
    <w:abstractNumId w:val="21"/>
  </w:num>
  <w:num w:numId="3" w16cid:durableId="1511749855">
    <w:abstractNumId w:val="55"/>
  </w:num>
  <w:num w:numId="4" w16cid:durableId="1901206773">
    <w:abstractNumId w:val="3"/>
  </w:num>
  <w:num w:numId="5" w16cid:durableId="1754086766">
    <w:abstractNumId w:val="32"/>
  </w:num>
  <w:num w:numId="6" w16cid:durableId="2085641341">
    <w:abstractNumId w:val="17"/>
  </w:num>
  <w:num w:numId="7" w16cid:durableId="537860046">
    <w:abstractNumId w:val="24"/>
  </w:num>
  <w:num w:numId="8" w16cid:durableId="529996544">
    <w:abstractNumId w:val="51"/>
  </w:num>
  <w:num w:numId="9" w16cid:durableId="1350062097">
    <w:abstractNumId w:val="59"/>
  </w:num>
  <w:num w:numId="10" w16cid:durableId="1705865648">
    <w:abstractNumId w:val="11"/>
  </w:num>
  <w:num w:numId="11" w16cid:durableId="697508260">
    <w:abstractNumId w:val="10"/>
  </w:num>
  <w:num w:numId="12" w16cid:durableId="602996845">
    <w:abstractNumId w:val="43"/>
  </w:num>
  <w:num w:numId="13" w16cid:durableId="774012476">
    <w:abstractNumId w:val="54"/>
  </w:num>
  <w:num w:numId="14" w16cid:durableId="472791484">
    <w:abstractNumId w:val="5"/>
  </w:num>
  <w:num w:numId="15" w16cid:durableId="1430546516">
    <w:abstractNumId w:val="6"/>
  </w:num>
  <w:num w:numId="16" w16cid:durableId="1815366011">
    <w:abstractNumId w:val="41"/>
  </w:num>
  <w:num w:numId="17" w16cid:durableId="1535654114">
    <w:abstractNumId w:val="20"/>
  </w:num>
  <w:num w:numId="18" w16cid:durableId="1528370079">
    <w:abstractNumId w:val="13"/>
  </w:num>
  <w:num w:numId="19" w16cid:durableId="1931111583">
    <w:abstractNumId w:val="52"/>
  </w:num>
  <w:num w:numId="20" w16cid:durableId="1163353429">
    <w:abstractNumId w:val="49"/>
  </w:num>
  <w:num w:numId="21" w16cid:durableId="343947230">
    <w:abstractNumId w:val="35"/>
  </w:num>
  <w:num w:numId="22" w16cid:durableId="458498495">
    <w:abstractNumId w:val="45"/>
  </w:num>
  <w:num w:numId="23" w16cid:durableId="807626110">
    <w:abstractNumId w:val="14"/>
  </w:num>
  <w:num w:numId="24" w16cid:durableId="1027173139">
    <w:abstractNumId w:val="16"/>
  </w:num>
  <w:num w:numId="25" w16cid:durableId="2084522727">
    <w:abstractNumId w:val="33"/>
  </w:num>
  <w:num w:numId="26" w16cid:durableId="584729153">
    <w:abstractNumId w:val="30"/>
  </w:num>
  <w:num w:numId="27" w16cid:durableId="1588683947">
    <w:abstractNumId w:val="31"/>
  </w:num>
  <w:num w:numId="28" w16cid:durableId="1498880667">
    <w:abstractNumId w:val="26"/>
  </w:num>
  <w:num w:numId="29" w16cid:durableId="959605825">
    <w:abstractNumId w:val="42"/>
  </w:num>
  <w:num w:numId="30" w16cid:durableId="1815679552">
    <w:abstractNumId w:val="15"/>
  </w:num>
  <w:num w:numId="31" w16cid:durableId="1285387967">
    <w:abstractNumId w:val="22"/>
  </w:num>
  <w:num w:numId="32" w16cid:durableId="2062703375">
    <w:abstractNumId w:val="56"/>
  </w:num>
  <w:num w:numId="33" w16cid:durableId="2084258040">
    <w:abstractNumId w:val="28"/>
  </w:num>
  <w:num w:numId="34" w16cid:durableId="1496991488">
    <w:abstractNumId w:val="7"/>
  </w:num>
  <w:num w:numId="35" w16cid:durableId="329676156">
    <w:abstractNumId w:val="12"/>
  </w:num>
  <w:num w:numId="36" w16cid:durableId="766314471">
    <w:abstractNumId w:val="8"/>
  </w:num>
  <w:num w:numId="37" w16cid:durableId="110049686">
    <w:abstractNumId w:val="23"/>
  </w:num>
  <w:num w:numId="38" w16cid:durableId="957682173">
    <w:abstractNumId w:val="2"/>
  </w:num>
  <w:num w:numId="39" w16cid:durableId="1687629744">
    <w:abstractNumId w:val="18"/>
  </w:num>
  <w:num w:numId="40" w16cid:durableId="1792162271">
    <w:abstractNumId w:val="37"/>
  </w:num>
  <w:num w:numId="41" w16cid:durableId="758790819">
    <w:abstractNumId w:val="44"/>
  </w:num>
  <w:num w:numId="42" w16cid:durableId="737216534">
    <w:abstractNumId w:val="9"/>
  </w:num>
  <w:num w:numId="43" w16cid:durableId="1122503619">
    <w:abstractNumId w:val="9"/>
  </w:num>
  <w:num w:numId="44" w16cid:durableId="278689297">
    <w:abstractNumId w:val="40"/>
  </w:num>
  <w:num w:numId="45" w16cid:durableId="1659768224">
    <w:abstractNumId w:val="4"/>
  </w:num>
  <w:num w:numId="46" w16cid:durableId="2029676353">
    <w:abstractNumId w:val="19"/>
  </w:num>
  <w:num w:numId="47" w16cid:durableId="168832238">
    <w:abstractNumId w:val="60"/>
  </w:num>
  <w:num w:numId="48" w16cid:durableId="735474348">
    <w:abstractNumId w:val="57"/>
  </w:num>
  <w:num w:numId="49" w16cid:durableId="2091612386">
    <w:abstractNumId w:val="46"/>
  </w:num>
  <w:num w:numId="50" w16cid:durableId="1168445290">
    <w:abstractNumId w:val="36"/>
  </w:num>
  <w:num w:numId="51" w16cid:durableId="1974629438">
    <w:abstractNumId w:val="1"/>
  </w:num>
  <w:num w:numId="52" w16cid:durableId="423919194">
    <w:abstractNumId w:val="29"/>
  </w:num>
  <w:num w:numId="53" w16cid:durableId="1477726111">
    <w:abstractNumId w:val="39"/>
  </w:num>
  <w:num w:numId="54" w16cid:durableId="858201164">
    <w:abstractNumId w:val="34"/>
  </w:num>
  <w:num w:numId="55" w16cid:durableId="1488939307">
    <w:abstractNumId w:val="58"/>
  </w:num>
  <w:num w:numId="56" w16cid:durableId="109513771">
    <w:abstractNumId w:val="48"/>
  </w:num>
  <w:num w:numId="57" w16cid:durableId="1613784979">
    <w:abstractNumId w:val="53"/>
  </w:num>
  <w:num w:numId="58" w16cid:durableId="971056619">
    <w:abstractNumId w:val="27"/>
  </w:num>
  <w:num w:numId="59" w16cid:durableId="820462004">
    <w:abstractNumId w:val="38"/>
  </w:num>
  <w:num w:numId="60" w16cid:durableId="1954172871">
    <w:abstractNumId w:val="50"/>
  </w:num>
  <w:num w:numId="61" w16cid:durableId="347369266">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6E2"/>
    <w:rsid w:val="00000FA2"/>
    <w:rsid w:val="00001B54"/>
    <w:rsid w:val="00003296"/>
    <w:rsid w:val="0000338C"/>
    <w:rsid w:val="00003651"/>
    <w:rsid w:val="000038CC"/>
    <w:rsid w:val="00004023"/>
    <w:rsid w:val="00004807"/>
    <w:rsid w:val="00004CF2"/>
    <w:rsid w:val="00004D42"/>
    <w:rsid w:val="00004F33"/>
    <w:rsid w:val="000056DD"/>
    <w:rsid w:val="00005F82"/>
    <w:rsid w:val="000068A1"/>
    <w:rsid w:val="00007681"/>
    <w:rsid w:val="0000790C"/>
    <w:rsid w:val="000105A2"/>
    <w:rsid w:val="00010BB6"/>
    <w:rsid w:val="00010C65"/>
    <w:rsid w:val="000117ED"/>
    <w:rsid w:val="00011855"/>
    <w:rsid w:val="00011E83"/>
    <w:rsid w:val="00012269"/>
    <w:rsid w:val="00012BC0"/>
    <w:rsid w:val="00012D35"/>
    <w:rsid w:val="00013611"/>
    <w:rsid w:val="0001368A"/>
    <w:rsid w:val="00013F2E"/>
    <w:rsid w:val="00014C38"/>
    <w:rsid w:val="00014CF0"/>
    <w:rsid w:val="000153BE"/>
    <w:rsid w:val="00015428"/>
    <w:rsid w:val="00015BBF"/>
    <w:rsid w:val="00015DE0"/>
    <w:rsid w:val="00015E28"/>
    <w:rsid w:val="00015E82"/>
    <w:rsid w:val="00016240"/>
    <w:rsid w:val="00016863"/>
    <w:rsid w:val="0001700E"/>
    <w:rsid w:val="0001779B"/>
    <w:rsid w:val="00017C3A"/>
    <w:rsid w:val="000201BF"/>
    <w:rsid w:val="00020543"/>
    <w:rsid w:val="00020A35"/>
    <w:rsid w:val="0002120D"/>
    <w:rsid w:val="00021466"/>
    <w:rsid w:val="00021552"/>
    <w:rsid w:val="00021647"/>
    <w:rsid w:val="000223E3"/>
    <w:rsid w:val="000229CB"/>
    <w:rsid w:val="00022DE6"/>
    <w:rsid w:val="00022F20"/>
    <w:rsid w:val="00022F26"/>
    <w:rsid w:val="00024478"/>
    <w:rsid w:val="00024846"/>
    <w:rsid w:val="00024895"/>
    <w:rsid w:val="000248CE"/>
    <w:rsid w:val="000249F7"/>
    <w:rsid w:val="00025387"/>
    <w:rsid w:val="000254A0"/>
    <w:rsid w:val="000254AE"/>
    <w:rsid w:val="00025651"/>
    <w:rsid w:val="000258A1"/>
    <w:rsid w:val="00025C27"/>
    <w:rsid w:val="00026107"/>
    <w:rsid w:val="000264BB"/>
    <w:rsid w:val="00026BF3"/>
    <w:rsid w:val="00027273"/>
    <w:rsid w:val="000273B2"/>
    <w:rsid w:val="00027CCA"/>
    <w:rsid w:val="00027D70"/>
    <w:rsid w:val="00030087"/>
    <w:rsid w:val="000304C9"/>
    <w:rsid w:val="00030F31"/>
    <w:rsid w:val="0003124F"/>
    <w:rsid w:val="00031CC8"/>
    <w:rsid w:val="000325D0"/>
    <w:rsid w:val="00032E76"/>
    <w:rsid w:val="00033238"/>
    <w:rsid w:val="00033899"/>
    <w:rsid w:val="0003442E"/>
    <w:rsid w:val="00034605"/>
    <w:rsid w:val="000347FC"/>
    <w:rsid w:val="00034D59"/>
    <w:rsid w:val="0003548B"/>
    <w:rsid w:val="000358E4"/>
    <w:rsid w:val="00035DC5"/>
    <w:rsid w:val="0003601F"/>
    <w:rsid w:val="000361F5"/>
    <w:rsid w:val="000365F2"/>
    <w:rsid w:val="00037508"/>
    <w:rsid w:val="000378D6"/>
    <w:rsid w:val="0004071D"/>
    <w:rsid w:val="00040DA4"/>
    <w:rsid w:val="0004166E"/>
    <w:rsid w:val="00041B31"/>
    <w:rsid w:val="00041B96"/>
    <w:rsid w:val="00041D27"/>
    <w:rsid w:val="00041E87"/>
    <w:rsid w:val="000420B6"/>
    <w:rsid w:val="00042764"/>
    <w:rsid w:val="00042ABC"/>
    <w:rsid w:val="00042E53"/>
    <w:rsid w:val="00043059"/>
    <w:rsid w:val="00043E7C"/>
    <w:rsid w:val="000449EA"/>
    <w:rsid w:val="00045A3D"/>
    <w:rsid w:val="00046779"/>
    <w:rsid w:val="00046B92"/>
    <w:rsid w:val="00046D3F"/>
    <w:rsid w:val="000471E7"/>
    <w:rsid w:val="0004772F"/>
    <w:rsid w:val="000507B6"/>
    <w:rsid w:val="00050F6D"/>
    <w:rsid w:val="000514C2"/>
    <w:rsid w:val="000516CC"/>
    <w:rsid w:val="00051E78"/>
    <w:rsid w:val="0005203B"/>
    <w:rsid w:val="0005226E"/>
    <w:rsid w:val="000525B7"/>
    <w:rsid w:val="000525E9"/>
    <w:rsid w:val="0005262F"/>
    <w:rsid w:val="000528CB"/>
    <w:rsid w:val="0005296D"/>
    <w:rsid w:val="00052C34"/>
    <w:rsid w:val="00052FAC"/>
    <w:rsid w:val="00053260"/>
    <w:rsid w:val="00053744"/>
    <w:rsid w:val="00053BBB"/>
    <w:rsid w:val="0005437D"/>
    <w:rsid w:val="00054813"/>
    <w:rsid w:val="000549E1"/>
    <w:rsid w:val="00054A2C"/>
    <w:rsid w:val="00054ADD"/>
    <w:rsid w:val="00055315"/>
    <w:rsid w:val="000554BE"/>
    <w:rsid w:val="00057216"/>
    <w:rsid w:val="000575BB"/>
    <w:rsid w:val="00057A39"/>
    <w:rsid w:val="0006000E"/>
    <w:rsid w:val="00060296"/>
    <w:rsid w:val="00060338"/>
    <w:rsid w:val="000608CA"/>
    <w:rsid w:val="0006094C"/>
    <w:rsid w:val="000610A4"/>
    <w:rsid w:val="00061496"/>
    <w:rsid w:val="00061915"/>
    <w:rsid w:val="00061E3C"/>
    <w:rsid w:val="000628D5"/>
    <w:rsid w:val="00062F24"/>
    <w:rsid w:val="000637B5"/>
    <w:rsid w:val="000638CD"/>
    <w:rsid w:val="00063C28"/>
    <w:rsid w:val="00064006"/>
    <w:rsid w:val="00064358"/>
    <w:rsid w:val="00064633"/>
    <w:rsid w:val="000651DB"/>
    <w:rsid w:val="000653C4"/>
    <w:rsid w:val="000655FC"/>
    <w:rsid w:val="0006561A"/>
    <w:rsid w:val="000656D8"/>
    <w:rsid w:val="00066AEA"/>
    <w:rsid w:val="00066CA8"/>
    <w:rsid w:val="00066EFB"/>
    <w:rsid w:val="000675AF"/>
    <w:rsid w:val="00067B33"/>
    <w:rsid w:val="0007043B"/>
    <w:rsid w:val="00070A12"/>
    <w:rsid w:val="00070BF0"/>
    <w:rsid w:val="00070F83"/>
    <w:rsid w:val="0007180F"/>
    <w:rsid w:val="000718B5"/>
    <w:rsid w:val="000723AC"/>
    <w:rsid w:val="00072910"/>
    <w:rsid w:val="000729AB"/>
    <w:rsid w:val="00072A79"/>
    <w:rsid w:val="000731D2"/>
    <w:rsid w:val="00073A88"/>
    <w:rsid w:val="00073B01"/>
    <w:rsid w:val="00073B93"/>
    <w:rsid w:val="00073CBB"/>
    <w:rsid w:val="00074B88"/>
    <w:rsid w:val="00075138"/>
    <w:rsid w:val="0007562A"/>
    <w:rsid w:val="00075D50"/>
    <w:rsid w:val="000762AB"/>
    <w:rsid w:val="00076758"/>
    <w:rsid w:val="000767EE"/>
    <w:rsid w:val="00076825"/>
    <w:rsid w:val="000771A5"/>
    <w:rsid w:val="0007739F"/>
    <w:rsid w:val="00080064"/>
    <w:rsid w:val="00080AFC"/>
    <w:rsid w:val="00081EA3"/>
    <w:rsid w:val="00082138"/>
    <w:rsid w:val="00082699"/>
    <w:rsid w:val="000826C0"/>
    <w:rsid w:val="00082D17"/>
    <w:rsid w:val="00083137"/>
    <w:rsid w:val="00083BD3"/>
    <w:rsid w:val="00083E03"/>
    <w:rsid w:val="00083FA7"/>
    <w:rsid w:val="00084220"/>
    <w:rsid w:val="000842B7"/>
    <w:rsid w:val="000844A9"/>
    <w:rsid w:val="0008478F"/>
    <w:rsid w:val="00085504"/>
    <w:rsid w:val="00085BF3"/>
    <w:rsid w:val="00085DE0"/>
    <w:rsid w:val="00085F03"/>
    <w:rsid w:val="0008640A"/>
    <w:rsid w:val="000869D2"/>
    <w:rsid w:val="00087315"/>
    <w:rsid w:val="000874CB"/>
    <w:rsid w:val="00090159"/>
    <w:rsid w:val="000901B7"/>
    <w:rsid w:val="00090FD8"/>
    <w:rsid w:val="000914A7"/>
    <w:rsid w:val="000915BD"/>
    <w:rsid w:val="00091A2D"/>
    <w:rsid w:val="00091B7F"/>
    <w:rsid w:val="00091C2C"/>
    <w:rsid w:val="000925F5"/>
    <w:rsid w:val="00092879"/>
    <w:rsid w:val="000935FF"/>
    <w:rsid w:val="00093921"/>
    <w:rsid w:val="00093DB6"/>
    <w:rsid w:val="0009474C"/>
    <w:rsid w:val="000948C6"/>
    <w:rsid w:val="000948EF"/>
    <w:rsid w:val="0009498B"/>
    <w:rsid w:val="00094F4C"/>
    <w:rsid w:val="00094FB1"/>
    <w:rsid w:val="00094FE2"/>
    <w:rsid w:val="00095529"/>
    <w:rsid w:val="00095646"/>
    <w:rsid w:val="00095C75"/>
    <w:rsid w:val="00095E67"/>
    <w:rsid w:val="000963BD"/>
    <w:rsid w:val="000963DC"/>
    <w:rsid w:val="000974F5"/>
    <w:rsid w:val="0009758F"/>
    <w:rsid w:val="000977DC"/>
    <w:rsid w:val="00097D1F"/>
    <w:rsid w:val="000A000E"/>
    <w:rsid w:val="000A001E"/>
    <w:rsid w:val="000A0A6A"/>
    <w:rsid w:val="000A0FD0"/>
    <w:rsid w:val="000A12DE"/>
    <w:rsid w:val="000A1570"/>
    <w:rsid w:val="000A1B72"/>
    <w:rsid w:val="000A2181"/>
    <w:rsid w:val="000A2668"/>
    <w:rsid w:val="000A2EBF"/>
    <w:rsid w:val="000A3068"/>
    <w:rsid w:val="000A355E"/>
    <w:rsid w:val="000A5545"/>
    <w:rsid w:val="000A63C9"/>
    <w:rsid w:val="000A64C4"/>
    <w:rsid w:val="000A6BC4"/>
    <w:rsid w:val="000A6E92"/>
    <w:rsid w:val="000A6F20"/>
    <w:rsid w:val="000A75F1"/>
    <w:rsid w:val="000B0158"/>
    <w:rsid w:val="000B0A69"/>
    <w:rsid w:val="000B11EC"/>
    <w:rsid w:val="000B1B02"/>
    <w:rsid w:val="000B20A4"/>
    <w:rsid w:val="000B21ED"/>
    <w:rsid w:val="000B2570"/>
    <w:rsid w:val="000B2720"/>
    <w:rsid w:val="000B2AE0"/>
    <w:rsid w:val="000B2DD0"/>
    <w:rsid w:val="000B320F"/>
    <w:rsid w:val="000B3593"/>
    <w:rsid w:val="000B361A"/>
    <w:rsid w:val="000B3E39"/>
    <w:rsid w:val="000B41CD"/>
    <w:rsid w:val="000B42D0"/>
    <w:rsid w:val="000B4509"/>
    <w:rsid w:val="000B4590"/>
    <w:rsid w:val="000B50B9"/>
    <w:rsid w:val="000B5224"/>
    <w:rsid w:val="000B56AD"/>
    <w:rsid w:val="000B5853"/>
    <w:rsid w:val="000B58EC"/>
    <w:rsid w:val="000B5EDF"/>
    <w:rsid w:val="000B63D5"/>
    <w:rsid w:val="000B6933"/>
    <w:rsid w:val="000B6C9D"/>
    <w:rsid w:val="000B7840"/>
    <w:rsid w:val="000C043A"/>
    <w:rsid w:val="000C16EC"/>
    <w:rsid w:val="000C191F"/>
    <w:rsid w:val="000C19CD"/>
    <w:rsid w:val="000C225C"/>
    <w:rsid w:val="000C2622"/>
    <w:rsid w:val="000C29AD"/>
    <w:rsid w:val="000C2ADC"/>
    <w:rsid w:val="000C2F09"/>
    <w:rsid w:val="000C332F"/>
    <w:rsid w:val="000C38E7"/>
    <w:rsid w:val="000C3DFE"/>
    <w:rsid w:val="000C3E66"/>
    <w:rsid w:val="000C43A2"/>
    <w:rsid w:val="000C4791"/>
    <w:rsid w:val="000C4ACF"/>
    <w:rsid w:val="000C4DBF"/>
    <w:rsid w:val="000C5BE6"/>
    <w:rsid w:val="000C5C24"/>
    <w:rsid w:val="000C5D2D"/>
    <w:rsid w:val="000C5EA7"/>
    <w:rsid w:val="000C69C0"/>
    <w:rsid w:val="000C7538"/>
    <w:rsid w:val="000C777A"/>
    <w:rsid w:val="000D05F5"/>
    <w:rsid w:val="000D0ECC"/>
    <w:rsid w:val="000D10D1"/>
    <w:rsid w:val="000D13D6"/>
    <w:rsid w:val="000D1AC0"/>
    <w:rsid w:val="000D1B88"/>
    <w:rsid w:val="000D1E5E"/>
    <w:rsid w:val="000D1F90"/>
    <w:rsid w:val="000D295D"/>
    <w:rsid w:val="000D3139"/>
    <w:rsid w:val="000D3945"/>
    <w:rsid w:val="000D3957"/>
    <w:rsid w:val="000D3BAB"/>
    <w:rsid w:val="000D3DDA"/>
    <w:rsid w:val="000D3E43"/>
    <w:rsid w:val="000D4508"/>
    <w:rsid w:val="000D4EE6"/>
    <w:rsid w:val="000D5525"/>
    <w:rsid w:val="000D58C4"/>
    <w:rsid w:val="000D6188"/>
    <w:rsid w:val="000D62DF"/>
    <w:rsid w:val="000D66A7"/>
    <w:rsid w:val="000D675E"/>
    <w:rsid w:val="000D6F67"/>
    <w:rsid w:val="000D7918"/>
    <w:rsid w:val="000D7BF9"/>
    <w:rsid w:val="000E0230"/>
    <w:rsid w:val="000E050C"/>
    <w:rsid w:val="000E0DDA"/>
    <w:rsid w:val="000E149F"/>
    <w:rsid w:val="000E16C4"/>
    <w:rsid w:val="000E16FD"/>
    <w:rsid w:val="000E1882"/>
    <w:rsid w:val="000E1E13"/>
    <w:rsid w:val="000E2362"/>
    <w:rsid w:val="000E2587"/>
    <w:rsid w:val="000E2A90"/>
    <w:rsid w:val="000E2FBF"/>
    <w:rsid w:val="000E3E89"/>
    <w:rsid w:val="000E3F85"/>
    <w:rsid w:val="000E47B6"/>
    <w:rsid w:val="000E4D67"/>
    <w:rsid w:val="000E50F7"/>
    <w:rsid w:val="000E5E81"/>
    <w:rsid w:val="000E6095"/>
    <w:rsid w:val="000E646D"/>
    <w:rsid w:val="000E6492"/>
    <w:rsid w:val="000E6575"/>
    <w:rsid w:val="000E6A6A"/>
    <w:rsid w:val="000E6FEC"/>
    <w:rsid w:val="000F0BCC"/>
    <w:rsid w:val="000F11BE"/>
    <w:rsid w:val="000F1486"/>
    <w:rsid w:val="000F1A29"/>
    <w:rsid w:val="000F1C10"/>
    <w:rsid w:val="000F2023"/>
    <w:rsid w:val="000F2133"/>
    <w:rsid w:val="000F25CB"/>
    <w:rsid w:val="000F282B"/>
    <w:rsid w:val="000F28C1"/>
    <w:rsid w:val="000F2D3A"/>
    <w:rsid w:val="000F32A8"/>
    <w:rsid w:val="000F3344"/>
    <w:rsid w:val="000F3499"/>
    <w:rsid w:val="000F396B"/>
    <w:rsid w:val="000F3ACA"/>
    <w:rsid w:val="000F3C44"/>
    <w:rsid w:val="000F4723"/>
    <w:rsid w:val="000F4F54"/>
    <w:rsid w:val="000F51E9"/>
    <w:rsid w:val="000F5530"/>
    <w:rsid w:val="000F642D"/>
    <w:rsid w:val="000F6D90"/>
    <w:rsid w:val="000F7C0E"/>
    <w:rsid w:val="000F7F33"/>
    <w:rsid w:val="0010047F"/>
    <w:rsid w:val="00100F63"/>
    <w:rsid w:val="00101003"/>
    <w:rsid w:val="00101513"/>
    <w:rsid w:val="001018FD"/>
    <w:rsid w:val="0010193B"/>
    <w:rsid w:val="00101B9B"/>
    <w:rsid w:val="0010240B"/>
    <w:rsid w:val="00102572"/>
    <w:rsid w:val="00103004"/>
    <w:rsid w:val="00103325"/>
    <w:rsid w:val="001033A0"/>
    <w:rsid w:val="001037CC"/>
    <w:rsid w:val="001039B8"/>
    <w:rsid w:val="00103CAB"/>
    <w:rsid w:val="001046B1"/>
    <w:rsid w:val="0010493D"/>
    <w:rsid w:val="0010599E"/>
    <w:rsid w:val="001059CD"/>
    <w:rsid w:val="001063B7"/>
    <w:rsid w:val="0010678A"/>
    <w:rsid w:val="00106A24"/>
    <w:rsid w:val="00106DDD"/>
    <w:rsid w:val="00107F58"/>
    <w:rsid w:val="00110365"/>
    <w:rsid w:val="001105EE"/>
    <w:rsid w:val="00110A5C"/>
    <w:rsid w:val="00110AA0"/>
    <w:rsid w:val="001114B6"/>
    <w:rsid w:val="0011180F"/>
    <w:rsid w:val="00111EBE"/>
    <w:rsid w:val="001124F8"/>
    <w:rsid w:val="001126BA"/>
    <w:rsid w:val="00112799"/>
    <w:rsid w:val="001129A3"/>
    <w:rsid w:val="00113CC8"/>
    <w:rsid w:val="00113D04"/>
    <w:rsid w:val="00114D27"/>
    <w:rsid w:val="001152CD"/>
    <w:rsid w:val="001156A0"/>
    <w:rsid w:val="00115C42"/>
    <w:rsid w:val="00115D69"/>
    <w:rsid w:val="00117147"/>
    <w:rsid w:val="001174A8"/>
    <w:rsid w:val="00117658"/>
    <w:rsid w:val="001177F4"/>
    <w:rsid w:val="00117B07"/>
    <w:rsid w:val="00117B97"/>
    <w:rsid w:val="00120013"/>
    <w:rsid w:val="0012003E"/>
    <w:rsid w:val="00120CBB"/>
    <w:rsid w:val="00120FF3"/>
    <w:rsid w:val="001210E3"/>
    <w:rsid w:val="0012166D"/>
    <w:rsid w:val="001218C5"/>
    <w:rsid w:val="00121A28"/>
    <w:rsid w:val="00122143"/>
    <w:rsid w:val="001221DA"/>
    <w:rsid w:val="001223F0"/>
    <w:rsid w:val="0012337F"/>
    <w:rsid w:val="00123A1D"/>
    <w:rsid w:val="00123A82"/>
    <w:rsid w:val="00124354"/>
    <w:rsid w:val="001249A6"/>
    <w:rsid w:val="00124A11"/>
    <w:rsid w:val="00124F55"/>
    <w:rsid w:val="0012567C"/>
    <w:rsid w:val="001256CF"/>
    <w:rsid w:val="0012636A"/>
    <w:rsid w:val="0012675C"/>
    <w:rsid w:val="001300D7"/>
    <w:rsid w:val="001313C8"/>
    <w:rsid w:val="00131BAB"/>
    <w:rsid w:val="00131FE3"/>
    <w:rsid w:val="001320C2"/>
    <w:rsid w:val="00132330"/>
    <w:rsid w:val="001326F6"/>
    <w:rsid w:val="00132D1B"/>
    <w:rsid w:val="00132E4E"/>
    <w:rsid w:val="00133509"/>
    <w:rsid w:val="00133A12"/>
    <w:rsid w:val="00134013"/>
    <w:rsid w:val="00134252"/>
    <w:rsid w:val="00134C51"/>
    <w:rsid w:val="00135528"/>
    <w:rsid w:val="001359DA"/>
    <w:rsid w:val="00135E6A"/>
    <w:rsid w:val="00136233"/>
    <w:rsid w:val="001362D7"/>
    <w:rsid w:val="00136723"/>
    <w:rsid w:val="001368B8"/>
    <w:rsid w:val="00136937"/>
    <w:rsid w:val="00136FD4"/>
    <w:rsid w:val="00137737"/>
    <w:rsid w:val="0013795D"/>
    <w:rsid w:val="001379E9"/>
    <w:rsid w:val="00140502"/>
    <w:rsid w:val="00140D8A"/>
    <w:rsid w:val="00140E3A"/>
    <w:rsid w:val="00141166"/>
    <w:rsid w:val="00141C8A"/>
    <w:rsid w:val="00141D28"/>
    <w:rsid w:val="00141DFA"/>
    <w:rsid w:val="00142235"/>
    <w:rsid w:val="00142D40"/>
    <w:rsid w:val="0014349B"/>
    <w:rsid w:val="00143F7C"/>
    <w:rsid w:val="0014410F"/>
    <w:rsid w:val="001441FE"/>
    <w:rsid w:val="0014497C"/>
    <w:rsid w:val="001453BF"/>
    <w:rsid w:val="0014649C"/>
    <w:rsid w:val="001471CC"/>
    <w:rsid w:val="00147A04"/>
    <w:rsid w:val="00147F2C"/>
    <w:rsid w:val="001505D2"/>
    <w:rsid w:val="00151892"/>
    <w:rsid w:val="00151F08"/>
    <w:rsid w:val="00152413"/>
    <w:rsid w:val="00152425"/>
    <w:rsid w:val="00152DBF"/>
    <w:rsid w:val="00152F17"/>
    <w:rsid w:val="001531E8"/>
    <w:rsid w:val="001535FC"/>
    <w:rsid w:val="00153D85"/>
    <w:rsid w:val="00153D89"/>
    <w:rsid w:val="00154F0D"/>
    <w:rsid w:val="001562EE"/>
    <w:rsid w:val="00157626"/>
    <w:rsid w:val="00157CAD"/>
    <w:rsid w:val="00161167"/>
    <w:rsid w:val="001612ED"/>
    <w:rsid w:val="001619AF"/>
    <w:rsid w:val="00161B7C"/>
    <w:rsid w:val="00162594"/>
    <w:rsid w:val="00162B66"/>
    <w:rsid w:val="00162D99"/>
    <w:rsid w:val="001633A1"/>
    <w:rsid w:val="001635E3"/>
    <w:rsid w:val="001638E6"/>
    <w:rsid w:val="0016409D"/>
    <w:rsid w:val="00164363"/>
    <w:rsid w:val="00164CB4"/>
    <w:rsid w:val="00164E54"/>
    <w:rsid w:val="0016533B"/>
    <w:rsid w:val="00165D05"/>
    <w:rsid w:val="00165EDA"/>
    <w:rsid w:val="001661AA"/>
    <w:rsid w:val="001664B7"/>
    <w:rsid w:val="001666C7"/>
    <w:rsid w:val="00166AF8"/>
    <w:rsid w:val="00166BA5"/>
    <w:rsid w:val="00166C5D"/>
    <w:rsid w:val="00167757"/>
    <w:rsid w:val="00167A41"/>
    <w:rsid w:val="00167CCF"/>
    <w:rsid w:val="00170045"/>
    <w:rsid w:val="00170F17"/>
    <w:rsid w:val="00170F29"/>
    <w:rsid w:val="00171348"/>
    <w:rsid w:val="00171709"/>
    <w:rsid w:val="00171F31"/>
    <w:rsid w:val="001721B9"/>
    <w:rsid w:val="00172BB8"/>
    <w:rsid w:val="00173088"/>
    <w:rsid w:val="00174052"/>
    <w:rsid w:val="00174B44"/>
    <w:rsid w:val="00174CF7"/>
    <w:rsid w:val="00174DAC"/>
    <w:rsid w:val="00176553"/>
    <w:rsid w:val="00176A74"/>
    <w:rsid w:val="001778D3"/>
    <w:rsid w:val="0017791C"/>
    <w:rsid w:val="0017796C"/>
    <w:rsid w:val="00177E21"/>
    <w:rsid w:val="00177E8D"/>
    <w:rsid w:val="0018070B"/>
    <w:rsid w:val="00180C80"/>
    <w:rsid w:val="00181493"/>
    <w:rsid w:val="0018163E"/>
    <w:rsid w:val="001823BF"/>
    <w:rsid w:val="001826AF"/>
    <w:rsid w:val="00183188"/>
    <w:rsid w:val="00183A26"/>
    <w:rsid w:val="00183E24"/>
    <w:rsid w:val="00183EF4"/>
    <w:rsid w:val="001841E0"/>
    <w:rsid w:val="00184363"/>
    <w:rsid w:val="001858EC"/>
    <w:rsid w:val="00185B33"/>
    <w:rsid w:val="00185D26"/>
    <w:rsid w:val="0018641D"/>
    <w:rsid w:val="001865DB"/>
    <w:rsid w:val="00186652"/>
    <w:rsid w:val="00186A83"/>
    <w:rsid w:val="00187576"/>
    <w:rsid w:val="00187C91"/>
    <w:rsid w:val="00187E46"/>
    <w:rsid w:val="001906CF"/>
    <w:rsid w:val="001909BF"/>
    <w:rsid w:val="0019147D"/>
    <w:rsid w:val="00191ECD"/>
    <w:rsid w:val="00192304"/>
    <w:rsid w:val="00192356"/>
    <w:rsid w:val="0019262B"/>
    <w:rsid w:val="001928DF"/>
    <w:rsid w:val="0019296C"/>
    <w:rsid w:val="00192D01"/>
    <w:rsid w:val="00192F07"/>
    <w:rsid w:val="001939E6"/>
    <w:rsid w:val="00193B43"/>
    <w:rsid w:val="001940EC"/>
    <w:rsid w:val="00194118"/>
    <w:rsid w:val="00194ABC"/>
    <w:rsid w:val="001950A0"/>
    <w:rsid w:val="0019514D"/>
    <w:rsid w:val="001951DA"/>
    <w:rsid w:val="00195726"/>
    <w:rsid w:val="0019611D"/>
    <w:rsid w:val="0019682A"/>
    <w:rsid w:val="00197288"/>
    <w:rsid w:val="00197D8C"/>
    <w:rsid w:val="00197F61"/>
    <w:rsid w:val="001A1BF1"/>
    <w:rsid w:val="001A1C0F"/>
    <w:rsid w:val="001A1C3A"/>
    <w:rsid w:val="001A2652"/>
    <w:rsid w:val="001A2A95"/>
    <w:rsid w:val="001A2BEF"/>
    <w:rsid w:val="001A2CC6"/>
    <w:rsid w:val="001A3935"/>
    <w:rsid w:val="001A3E7C"/>
    <w:rsid w:val="001A40B8"/>
    <w:rsid w:val="001A43B3"/>
    <w:rsid w:val="001A4697"/>
    <w:rsid w:val="001A4794"/>
    <w:rsid w:val="001A4EDE"/>
    <w:rsid w:val="001A5002"/>
    <w:rsid w:val="001A51AD"/>
    <w:rsid w:val="001A5628"/>
    <w:rsid w:val="001A5FAB"/>
    <w:rsid w:val="001A688D"/>
    <w:rsid w:val="001A7D9B"/>
    <w:rsid w:val="001B0293"/>
    <w:rsid w:val="001B02A6"/>
    <w:rsid w:val="001B0E6F"/>
    <w:rsid w:val="001B1670"/>
    <w:rsid w:val="001B1E31"/>
    <w:rsid w:val="001B23A1"/>
    <w:rsid w:val="001B2470"/>
    <w:rsid w:val="001B303F"/>
    <w:rsid w:val="001B33F0"/>
    <w:rsid w:val="001B3593"/>
    <w:rsid w:val="001B38E8"/>
    <w:rsid w:val="001B3F0A"/>
    <w:rsid w:val="001B3F9F"/>
    <w:rsid w:val="001B4FC5"/>
    <w:rsid w:val="001B52B0"/>
    <w:rsid w:val="001B536B"/>
    <w:rsid w:val="001B551E"/>
    <w:rsid w:val="001B5775"/>
    <w:rsid w:val="001B5F41"/>
    <w:rsid w:val="001B61C7"/>
    <w:rsid w:val="001B61D7"/>
    <w:rsid w:val="001B61ED"/>
    <w:rsid w:val="001B66C8"/>
    <w:rsid w:val="001B7101"/>
    <w:rsid w:val="001B72FD"/>
    <w:rsid w:val="001B7FD8"/>
    <w:rsid w:val="001C02E1"/>
    <w:rsid w:val="001C04BD"/>
    <w:rsid w:val="001C064C"/>
    <w:rsid w:val="001C0ABE"/>
    <w:rsid w:val="001C0DEF"/>
    <w:rsid w:val="001C16C3"/>
    <w:rsid w:val="001C17D6"/>
    <w:rsid w:val="001C18E0"/>
    <w:rsid w:val="001C1F3E"/>
    <w:rsid w:val="001C251F"/>
    <w:rsid w:val="001C25A2"/>
    <w:rsid w:val="001C272C"/>
    <w:rsid w:val="001C3201"/>
    <w:rsid w:val="001C368A"/>
    <w:rsid w:val="001C45FB"/>
    <w:rsid w:val="001C499D"/>
    <w:rsid w:val="001C4AEA"/>
    <w:rsid w:val="001C4BB1"/>
    <w:rsid w:val="001C51EC"/>
    <w:rsid w:val="001C6A16"/>
    <w:rsid w:val="001C6ADC"/>
    <w:rsid w:val="001C6B60"/>
    <w:rsid w:val="001C70C3"/>
    <w:rsid w:val="001C71C1"/>
    <w:rsid w:val="001C77B9"/>
    <w:rsid w:val="001C78C2"/>
    <w:rsid w:val="001C7F9B"/>
    <w:rsid w:val="001D0499"/>
    <w:rsid w:val="001D1174"/>
    <w:rsid w:val="001D1298"/>
    <w:rsid w:val="001D1314"/>
    <w:rsid w:val="001D1B06"/>
    <w:rsid w:val="001D1EC6"/>
    <w:rsid w:val="001D1F2B"/>
    <w:rsid w:val="001D207B"/>
    <w:rsid w:val="001D2447"/>
    <w:rsid w:val="001D2586"/>
    <w:rsid w:val="001D27E9"/>
    <w:rsid w:val="001D293C"/>
    <w:rsid w:val="001D299E"/>
    <w:rsid w:val="001D29FD"/>
    <w:rsid w:val="001D2EEC"/>
    <w:rsid w:val="001D342D"/>
    <w:rsid w:val="001D3583"/>
    <w:rsid w:val="001D3F3A"/>
    <w:rsid w:val="001D445D"/>
    <w:rsid w:val="001D4A9D"/>
    <w:rsid w:val="001D5263"/>
    <w:rsid w:val="001D53DE"/>
    <w:rsid w:val="001D54BA"/>
    <w:rsid w:val="001D5B0E"/>
    <w:rsid w:val="001D5C93"/>
    <w:rsid w:val="001D62BC"/>
    <w:rsid w:val="001D6354"/>
    <w:rsid w:val="001D70B6"/>
    <w:rsid w:val="001D7BA1"/>
    <w:rsid w:val="001D7CF3"/>
    <w:rsid w:val="001D7EC8"/>
    <w:rsid w:val="001E0004"/>
    <w:rsid w:val="001E0C94"/>
    <w:rsid w:val="001E1405"/>
    <w:rsid w:val="001E141F"/>
    <w:rsid w:val="001E1485"/>
    <w:rsid w:val="001E17E8"/>
    <w:rsid w:val="001E1AB4"/>
    <w:rsid w:val="001E2095"/>
    <w:rsid w:val="001E3319"/>
    <w:rsid w:val="001E3355"/>
    <w:rsid w:val="001E3C22"/>
    <w:rsid w:val="001E41AE"/>
    <w:rsid w:val="001E4467"/>
    <w:rsid w:val="001E4674"/>
    <w:rsid w:val="001E4882"/>
    <w:rsid w:val="001E4BFA"/>
    <w:rsid w:val="001E5059"/>
    <w:rsid w:val="001E529B"/>
    <w:rsid w:val="001E56FF"/>
    <w:rsid w:val="001E5D05"/>
    <w:rsid w:val="001E6142"/>
    <w:rsid w:val="001E6BBF"/>
    <w:rsid w:val="001E718B"/>
    <w:rsid w:val="001E7368"/>
    <w:rsid w:val="001E786A"/>
    <w:rsid w:val="001E7EC0"/>
    <w:rsid w:val="001F027F"/>
    <w:rsid w:val="001F0B86"/>
    <w:rsid w:val="001F0E0D"/>
    <w:rsid w:val="001F191A"/>
    <w:rsid w:val="001F19B1"/>
    <w:rsid w:val="001F23C1"/>
    <w:rsid w:val="001F23D6"/>
    <w:rsid w:val="001F24BB"/>
    <w:rsid w:val="001F26D0"/>
    <w:rsid w:val="001F2EF3"/>
    <w:rsid w:val="001F32F2"/>
    <w:rsid w:val="001F390F"/>
    <w:rsid w:val="001F3B3A"/>
    <w:rsid w:val="001F3CDB"/>
    <w:rsid w:val="001F3CFF"/>
    <w:rsid w:val="001F41BB"/>
    <w:rsid w:val="001F4499"/>
    <w:rsid w:val="001F44FF"/>
    <w:rsid w:val="001F4C04"/>
    <w:rsid w:val="001F4D71"/>
    <w:rsid w:val="0020004F"/>
    <w:rsid w:val="002007ED"/>
    <w:rsid w:val="00201A4F"/>
    <w:rsid w:val="00201B2B"/>
    <w:rsid w:val="002024B1"/>
    <w:rsid w:val="002024EE"/>
    <w:rsid w:val="002032E3"/>
    <w:rsid w:val="00204C42"/>
    <w:rsid w:val="002056F1"/>
    <w:rsid w:val="0020587C"/>
    <w:rsid w:val="00205F40"/>
    <w:rsid w:val="00205F8A"/>
    <w:rsid w:val="00205FF0"/>
    <w:rsid w:val="0020620E"/>
    <w:rsid w:val="002066D1"/>
    <w:rsid w:val="002067F4"/>
    <w:rsid w:val="00206938"/>
    <w:rsid w:val="002069B9"/>
    <w:rsid w:val="00206FD2"/>
    <w:rsid w:val="00207829"/>
    <w:rsid w:val="0021041F"/>
    <w:rsid w:val="00210CCB"/>
    <w:rsid w:val="0021114E"/>
    <w:rsid w:val="002113DD"/>
    <w:rsid w:val="00211B7F"/>
    <w:rsid w:val="00211FD0"/>
    <w:rsid w:val="0021334D"/>
    <w:rsid w:val="002135CB"/>
    <w:rsid w:val="002137C9"/>
    <w:rsid w:val="002141F4"/>
    <w:rsid w:val="00214B65"/>
    <w:rsid w:val="00214BC0"/>
    <w:rsid w:val="0021549E"/>
    <w:rsid w:val="002154A8"/>
    <w:rsid w:val="002155E3"/>
    <w:rsid w:val="00215F5A"/>
    <w:rsid w:val="0022023A"/>
    <w:rsid w:val="0022095F"/>
    <w:rsid w:val="00220EF9"/>
    <w:rsid w:val="0022161A"/>
    <w:rsid w:val="00221925"/>
    <w:rsid w:val="002219BC"/>
    <w:rsid w:val="002220F5"/>
    <w:rsid w:val="00222147"/>
    <w:rsid w:val="0022246B"/>
    <w:rsid w:val="002227EE"/>
    <w:rsid w:val="0022344C"/>
    <w:rsid w:val="00223F58"/>
    <w:rsid w:val="002262BC"/>
    <w:rsid w:val="00226607"/>
    <w:rsid w:val="00226F3F"/>
    <w:rsid w:val="00227633"/>
    <w:rsid w:val="00227869"/>
    <w:rsid w:val="00227C03"/>
    <w:rsid w:val="002301D0"/>
    <w:rsid w:val="00230306"/>
    <w:rsid w:val="00230E79"/>
    <w:rsid w:val="002317A4"/>
    <w:rsid w:val="00231A9D"/>
    <w:rsid w:val="002323AD"/>
    <w:rsid w:val="00232DAA"/>
    <w:rsid w:val="00233141"/>
    <w:rsid w:val="002337D2"/>
    <w:rsid w:val="00236027"/>
    <w:rsid w:val="00237B68"/>
    <w:rsid w:val="00237FF6"/>
    <w:rsid w:val="00240F29"/>
    <w:rsid w:val="00241459"/>
    <w:rsid w:val="00241562"/>
    <w:rsid w:val="00241F3B"/>
    <w:rsid w:val="00241FA6"/>
    <w:rsid w:val="0024233B"/>
    <w:rsid w:val="00242711"/>
    <w:rsid w:val="002429C7"/>
    <w:rsid w:val="002433AC"/>
    <w:rsid w:val="002435F0"/>
    <w:rsid w:val="0024508E"/>
    <w:rsid w:val="0024587F"/>
    <w:rsid w:val="0024604E"/>
    <w:rsid w:val="0024609D"/>
    <w:rsid w:val="00246162"/>
    <w:rsid w:val="00246B05"/>
    <w:rsid w:val="00246E42"/>
    <w:rsid w:val="00246E92"/>
    <w:rsid w:val="00247962"/>
    <w:rsid w:val="00250727"/>
    <w:rsid w:val="00250A2C"/>
    <w:rsid w:val="0025162E"/>
    <w:rsid w:val="002516C9"/>
    <w:rsid w:val="002517E5"/>
    <w:rsid w:val="00251A4D"/>
    <w:rsid w:val="00251A92"/>
    <w:rsid w:val="00251C56"/>
    <w:rsid w:val="00251EBE"/>
    <w:rsid w:val="002524F1"/>
    <w:rsid w:val="00252C3C"/>
    <w:rsid w:val="00252C43"/>
    <w:rsid w:val="002532D4"/>
    <w:rsid w:val="00253DAE"/>
    <w:rsid w:val="00253F31"/>
    <w:rsid w:val="00253FC4"/>
    <w:rsid w:val="002540CC"/>
    <w:rsid w:val="00254A12"/>
    <w:rsid w:val="002553EC"/>
    <w:rsid w:val="00255B5F"/>
    <w:rsid w:val="00255E24"/>
    <w:rsid w:val="002602BC"/>
    <w:rsid w:val="002602C2"/>
    <w:rsid w:val="0026050B"/>
    <w:rsid w:val="00260576"/>
    <w:rsid w:val="00260924"/>
    <w:rsid w:val="0026097B"/>
    <w:rsid w:val="00261609"/>
    <w:rsid w:val="00261CB6"/>
    <w:rsid w:val="0026200D"/>
    <w:rsid w:val="0026207B"/>
    <w:rsid w:val="00262485"/>
    <w:rsid w:val="00262626"/>
    <w:rsid w:val="00262703"/>
    <w:rsid w:val="00262D66"/>
    <w:rsid w:val="002630E2"/>
    <w:rsid w:val="002637B7"/>
    <w:rsid w:val="00263FBA"/>
    <w:rsid w:val="002647DD"/>
    <w:rsid w:val="00264E20"/>
    <w:rsid w:val="00265CA3"/>
    <w:rsid w:val="00265D77"/>
    <w:rsid w:val="00265DEA"/>
    <w:rsid w:val="00266285"/>
    <w:rsid w:val="00266454"/>
    <w:rsid w:val="0026699F"/>
    <w:rsid w:val="00266B2D"/>
    <w:rsid w:val="00266BD2"/>
    <w:rsid w:val="0026702F"/>
    <w:rsid w:val="00267563"/>
    <w:rsid w:val="00267A14"/>
    <w:rsid w:val="00267DE3"/>
    <w:rsid w:val="00270695"/>
    <w:rsid w:val="0027073B"/>
    <w:rsid w:val="00270DD4"/>
    <w:rsid w:val="00270E45"/>
    <w:rsid w:val="002710E9"/>
    <w:rsid w:val="00271547"/>
    <w:rsid w:val="00271C24"/>
    <w:rsid w:val="00272D68"/>
    <w:rsid w:val="0027404E"/>
    <w:rsid w:val="002757BB"/>
    <w:rsid w:val="002757DF"/>
    <w:rsid w:val="00276A46"/>
    <w:rsid w:val="00276BC5"/>
    <w:rsid w:val="002772AB"/>
    <w:rsid w:val="00277781"/>
    <w:rsid w:val="002807DB"/>
    <w:rsid w:val="00280ED8"/>
    <w:rsid w:val="002812B3"/>
    <w:rsid w:val="0028139B"/>
    <w:rsid w:val="0028189A"/>
    <w:rsid w:val="002829AA"/>
    <w:rsid w:val="00283581"/>
    <w:rsid w:val="002836EA"/>
    <w:rsid w:val="00283831"/>
    <w:rsid w:val="0028421D"/>
    <w:rsid w:val="002845FA"/>
    <w:rsid w:val="00284739"/>
    <w:rsid w:val="00285279"/>
    <w:rsid w:val="00285598"/>
    <w:rsid w:val="002861DA"/>
    <w:rsid w:val="00287C20"/>
    <w:rsid w:val="0029001B"/>
    <w:rsid w:val="00290742"/>
    <w:rsid w:val="00290E9C"/>
    <w:rsid w:val="00291C43"/>
    <w:rsid w:val="00291C74"/>
    <w:rsid w:val="002921A0"/>
    <w:rsid w:val="0029269E"/>
    <w:rsid w:val="00292A60"/>
    <w:rsid w:val="00292EC8"/>
    <w:rsid w:val="00292F75"/>
    <w:rsid w:val="00293936"/>
    <w:rsid w:val="00293F22"/>
    <w:rsid w:val="002944FC"/>
    <w:rsid w:val="00294596"/>
    <w:rsid w:val="0029475A"/>
    <w:rsid w:val="002954F0"/>
    <w:rsid w:val="00295DD3"/>
    <w:rsid w:val="00297FAD"/>
    <w:rsid w:val="002A0A22"/>
    <w:rsid w:val="002A1133"/>
    <w:rsid w:val="002A164E"/>
    <w:rsid w:val="002A23CF"/>
    <w:rsid w:val="002A2658"/>
    <w:rsid w:val="002A2BFE"/>
    <w:rsid w:val="002A3AF0"/>
    <w:rsid w:val="002A3C4B"/>
    <w:rsid w:val="002A3D51"/>
    <w:rsid w:val="002A42AD"/>
    <w:rsid w:val="002A4906"/>
    <w:rsid w:val="002A4CE9"/>
    <w:rsid w:val="002A5F1C"/>
    <w:rsid w:val="002A5F36"/>
    <w:rsid w:val="002A650E"/>
    <w:rsid w:val="002A657C"/>
    <w:rsid w:val="002A65AF"/>
    <w:rsid w:val="002A6C4D"/>
    <w:rsid w:val="002A701B"/>
    <w:rsid w:val="002A7C73"/>
    <w:rsid w:val="002B07EE"/>
    <w:rsid w:val="002B08B4"/>
    <w:rsid w:val="002B0F59"/>
    <w:rsid w:val="002B0F73"/>
    <w:rsid w:val="002B1660"/>
    <w:rsid w:val="002B1827"/>
    <w:rsid w:val="002B1B5C"/>
    <w:rsid w:val="002B1DFA"/>
    <w:rsid w:val="002B21D7"/>
    <w:rsid w:val="002B29A8"/>
    <w:rsid w:val="002B2B1E"/>
    <w:rsid w:val="002B2EE7"/>
    <w:rsid w:val="002B302D"/>
    <w:rsid w:val="002B334E"/>
    <w:rsid w:val="002B4A65"/>
    <w:rsid w:val="002B5124"/>
    <w:rsid w:val="002B56A9"/>
    <w:rsid w:val="002B57F5"/>
    <w:rsid w:val="002B7D59"/>
    <w:rsid w:val="002B7F5D"/>
    <w:rsid w:val="002C0416"/>
    <w:rsid w:val="002C0BDC"/>
    <w:rsid w:val="002C0CAC"/>
    <w:rsid w:val="002C0FB0"/>
    <w:rsid w:val="002C1F44"/>
    <w:rsid w:val="002C2660"/>
    <w:rsid w:val="002C26B7"/>
    <w:rsid w:val="002C386F"/>
    <w:rsid w:val="002C3E6F"/>
    <w:rsid w:val="002C4674"/>
    <w:rsid w:val="002C4751"/>
    <w:rsid w:val="002C555E"/>
    <w:rsid w:val="002C5FB7"/>
    <w:rsid w:val="002C6C15"/>
    <w:rsid w:val="002C6D36"/>
    <w:rsid w:val="002C6E86"/>
    <w:rsid w:val="002C6FBE"/>
    <w:rsid w:val="002C764C"/>
    <w:rsid w:val="002C7C9D"/>
    <w:rsid w:val="002C7E16"/>
    <w:rsid w:val="002C7E8C"/>
    <w:rsid w:val="002D06ED"/>
    <w:rsid w:val="002D08BF"/>
    <w:rsid w:val="002D0FDD"/>
    <w:rsid w:val="002D13FD"/>
    <w:rsid w:val="002D1897"/>
    <w:rsid w:val="002D18C9"/>
    <w:rsid w:val="002D1A25"/>
    <w:rsid w:val="002D25F4"/>
    <w:rsid w:val="002D2746"/>
    <w:rsid w:val="002D28B5"/>
    <w:rsid w:val="002D2DA1"/>
    <w:rsid w:val="002D2DAB"/>
    <w:rsid w:val="002D3118"/>
    <w:rsid w:val="002D3568"/>
    <w:rsid w:val="002D3CB3"/>
    <w:rsid w:val="002D3D23"/>
    <w:rsid w:val="002D4435"/>
    <w:rsid w:val="002D45E0"/>
    <w:rsid w:val="002D48A3"/>
    <w:rsid w:val="002D4DCA"/>
    <w:rsid w:val="002D5C3F"/>
    <w:rsid w:val="002D5C91"/>
    <w:rsid w:val="002D5E19"/>
    <w:rsid w:val="002D5FD2"/>
    <w:rsid w:val="002D616C"/>
    <w:rsid w:val="002D6355"/>
    <w:rsid w:val="002D6660"/>
    <w:rsid w:val="002D6893"/>
    <w:rsid w:val="002D6FC9"/>
    <w:rsid w:val="002D7092"/>
    <w:rsid w:val="002D70F2"/>
    <w:rsid w:val="002D71E4"/>
    <w:rsid w:val="002D76EA"/>
    <w:rsid w:val="002E0528"/>
    <w:rsid w:val="002E0761"/>
    <w:rsid w:val="002E0B3E"/>
    <w:rsid w:val="002E0D0C"/>
    <w:rsid w:val="002E0D22"/>
    <w:rsid w:val="002E0DFA"/>
    <w:rsid w:val="002E14BD"/>
    <w:rsid w:val="002E20A9"/>
    <w:rsid w:val="002E278F"/>
    <w:rsid w:val="002E48E0"/>
    <w:rsid w:val="002E514C"/>
    <w:rsid w:val="002E56B9"/>
    <w:rsid w:val="002E60E8"/>
    <w:rsid w:val="002E6184"/>
    <w:rsid w:val="002E638D"/>
    <w:rsid w:val="002E65F3"/>
    <w:rsid w:val="002E6C85"/>
    <w:rsid w:val="002E7072"/>
    <w:rsid w:val="002E7317"/>
    <w:rsid w:val="002E7980"/>
    <w:rsid w:val="002E7C30"/>
    <w:rsid w:val="002E7D54"/>
    <w:rsid w:val="002F0621"/>
    <w:rsid w:val="002F09B8"/>
    <w:rsid w:val="002F0F49"/>
    <w:rsid w:val="002F0F9C"/>
    <w:rsid w:val="002F1CCA"/>
    <w:rsid w:val="002F2364"/>
    <w:rsid w:val="002F23CB"/>
    <w:rsid w:val="002F23D8"/>
    <w:rsid w:val="002F2884"/>
    <w:rsid w:val="002F2A80"/>
    <w:rsid w:val="002F3268"/>
    <w:rsid w:val="002F3CA5"/>
    <w:rsid w:val="002F3DF7"/>
    <w:rsid w:val="002F3F33"/>
    <w:rsid w:val="002F441B"/>
    <w:rsid w:val="002F5212"/>
    <w:rsid w:val="002F580D"/>
    <w:rsid w:val="002F5E29"/>
    <w:rsid w:val="002F6EA3"/>
    <w:rsid w:val="002F727F"/>
    <w:rsid w:val="002F7673"/>
    <w:rsid w:val="002F779E"/>
    <w:rsid w:val="002F79EA"/>
    <w:rsid w:val="002F7F49"/>
    <w:rsid w:val="003006DC"/>
    <w:rsid w:val="00301B60"/>
    <w:rsid w:val="00302115"/>
    <w:rsid w:val="00302237"/>
    <w:rsid w:val="003023E2"/>
    <w:rsid w:val="00302540"/>
    <w:rsid w:val="003028FE"/>
    <w:rsid w:val="00302B4F"/>
    <w:rsid w:val="00303995"/>
    <w:rsid w:val="00303F25"/>
    <w:rsid w:val="00304E84"/>
    <w:rsid w:val="00306570"/>
    <w:rsid w:val="003065CC"/>
    <w:rsid w:val="00306952"/>
    <w:rsid w:val="00306CC5"/>
    <w:rsid w:val="00307D25"/>
    <w:rsid w:val="003108FA"/>
    <w:rsid w:val="00310A19"/>
    <w:rsid w:val="00310E9A"/>
    <w:rsid w:val="00311088"/>
    <w:rsid w:val="003112D3"/>
    <w:rsid w:val="0031156A"/>
    <w:rsid w:val="00311D06"/>
    <w:rsid w:val="00312D0B"/>
    <w:rsid w:val="00312EA7"/>
    <w:rsid w:val="00313139"/>
    <w:rsid w:val="0031325E"/>
    <w:rsid w:val="0031333A"/>
    <w:rsid w:val="00313B1D"/>
    <w:rsid w:val="00313DA8"/>
    <w:rsid w:val="00313F82"/>
    <w:rsid w:val="003140A0"/>
    <w:rsid w:val="003142ED"/>
    <w:rsid w:val="00314394"/>
    <w:rsid w:val="00314575"/>
    <w:rsid w:val="00314F21"/>
    <w:rsid w:val="0031585E"/>
    <w:rsid w:val="0031591C"/>
    <w:rsid w:val="00315EF6"/>
    <w:rsid w:val="0031663D"/>
    <w:rsid w:val="003169D2"/>
    <w:rsid w:val="00316C5E"/>
    <w:rsid w:val="003176E0"/>
    <w:rsid w:val="00317A39"/>
    <w:rsid w:val="00317C34"/>
    <w:rsid w:val="00317C53"/>
    <w:rsid w:val="003200D3"/>
    <w:rsid w:val="003203FC"/>
    <w:rsid w:val="00320513"/>
    <w:rsid w:val="003206AB"/>
    <w:rsid w:val="00320981"/>
    <w:rsid w:val="00322013"/>
    <w:rsid w:val="003230B9"/>
    <w:rsid w:val="00323406"/>
    <w:rsid w:val="00323443"/>
    <w:rsid w:val="0032347A"/>
    <w:rsid w:val="00323719"/>
    <w:rsid w:val="00323C67"/>
    <w:rsid w:val="0032462A"/>
    <w:rsid w:val="00324F3C"/>
    <w:rsid w:val="0032508A"/>
    <w:rsid w:val="00325930"/>
    <w:rsid w:val="00325A40"/>
    <w:rsid w:val="00325D0F"/>
    <w:rsid w:val="00325DC0"/>
    <w:rsid w:val="00325F60"/>
    <w:rsid w:val="003269E4"/>
    <w:rsid w:val="00326E33"/>
    <w:rsid w:val="003278D5"/>
    <w:rsid w:val="00327B46"/>
    <w:rsid w:val="00327E4F"/>
    <w:rsid w:val="0033108F"/>
    <w:rsid w:val="003312F6"/>
    <w:rsid w:val="003313E2"/>
    <w:rsid w:val="00331820"/>
    <w:rsid w:val="0033183D"/>
    <w:rsid w:val="003324F5"/>
    <w:rsid w:val="00332847"/>
    <w:rsid w:val="00332C03"/>
    <w:rsid w:val="00332C14"/>
    <w:rsid w:val="00333325"/>
    <w:rsid w:val="00333359"/>
    <w:rsid w:val="00333996"/>
    <w:rsid w:val="0033442B"/>
    <w:rsid w:val="00334BF0"/>
    <w:rsid w:val="00334C98"/>
    <w:rsid w:val="00335D8D"/>
    <w:rsid w:val="0033701F"/>
    <w:rsid w:val="00337030"/>
    <w:rsid w:val="0033712A"/>
    <w:rsid w:val="00337617"/>
    <w:rsid w:val="00337B4F"/>
    <w:rsid w:val="00337E44"/>
    <w:rsid w:val="003403DE"/>
    <w:rsid w:val="003410AB"/>
    <w:rsid w:val="003413B0"/>
    <w:rsid w:val="00341F7C"/>
    <w:rsid w:val="0034209B"/>
    <w:rsid w:val="00342CD1"/>
    <w:rsid w:val="003430A2"/>
    <w:rsid w:val="0034367F"/>
    <w:rsid w:val="0034376D"/>
    <w:rsid w:val="00344E16"/>
    <w:rsid w:val="00345209"/>
    <w:rsid w:val="003459D4"/>
    <w:rsid w:val="00345A60"/>
    <w:rsid w:val="003463F3"/>
    <w:rsid w:val="0034705A"/>
    <w:rsid w:val="003472F9"/>
    <w:rsid w:val="003475B9"/>
    <w:rsid w:val="00347661"/>
    <w:rsid w:val="00347DDA"/>
    <w:rsid w:val="00347E38"/>
    <w:rsid w:val="00347FC1"/>
    <w:rsid w:val="00352CD1"/>
    <w:rsid w:val="00353041"/>
    <w:rsid w:val="0035309E"/>
    <w:rsid w:val="003531FF"/>
    <w:rsid w:val="003537DC"/>
    <w:rsid w:val="0035394C"/>
    <w:rsid w:val="00353A7F"/>
    <w:rsid w:val="0035405B"/>
    <w:rsid w:val="00354278"/>
    <w:rsid w:val="00354372"/>
    <w:rsid w:val="00354697"/>
    <w:rsid w:val="003547D5"/>
    <w:rsid w:val="00354808"/>
    <w:rsid w:val="00355742"/>
    <w:rsid w:val="00355966"/>
    <w:rsid w:val="003564D9"/>
    <w:rsid w:val="003566D5"/>
    <w:rsid w:val="00356EE8"/>
    <w:rsid w:val="00356F2E"/>
    <w:rsid w:val="003575A8"/>
    <w:rsid w:val="00357904"/>
    <w:rsid w:val="00357EC5"/>
    <w:rsid w:val="00360037"/>
    <w:rsid w:val="00361985"/>
    <w:rsid w:val="0036274E"/>
    <w:rsid w:val="003629C8"/>
    <w:rsid w:val="003629E0"/>
    <w:rsid w:val="00362D29"/>
    <w:rsid w:val="00363548"/>
    <w:rsid w:val="00363B2A"/>
    <w:rsid w:val="00363F8A"/>
    <w:rsid w:val="00364152"/>
    <w:rsid w:val="003646E1"/>
    <w:rsid w:val="003646E4"/>
    <w:rsid w:val="00364807"/>
    <w:rsid w:val="00365371"/>
    <w:rsid w:val="00365D44"/>
    <w:rsid w:val="00366CC6"/>
    <w:rsid w:val="0036758B"/>
    <w:rsid w:val="00367AEF"/>
    <w:rsid w:val="00367C1C"/>
    <w:rsid w:val="00370299"/>
    <w:rsid w:val="00370946"/>
    <w:rsid w:val="00371353"/>
    <w:rsid w:val="003724A8"/>
    <w:rsid w:val="003739AB"/>
    <w:rsid w:val="00373B2E"/>
    <w:rsid w:val="00373C01"/>
    <w:rsid w:val="00374544"/>
    <w:rsid w:val="0037470E"/>
    <w:rsid w:val="003748B4"/>
    <w:rsid w:val="00374C6C"/>
    <w:rsid w:val="00374C74"/>
    <w:rsid w:val="003751AF"/>
    <w:rsid w:val="00375EAE"/>
    <w:rsid w:val="0037669D"/>
    <w:rsid w:val="00376EE5"/>
    <w:rsid w:val="003770EE"/>
    <w:rsid w:val="003773E6"/>
    <w:rsid w:val="0037785B"/>
    <w:rsid w:val="0037791A"/>
    <w:rsid w:val="00380228"/>
    <w:rsid w:val="0038043F"/>
    <w:rsid w:val="00380C59"/>
    <w:rsid w:val="00380CB1"/>
    <w:rsid w:val="00380D0D"/>
    <w:rsid w:val="003810D4"/>
    <w:rsid w:val="003815A2"/>
    <w:rsid w:val="003828FE"/>
    <w:rsid w:val="00382E78"/>
    <w:rsid w:val="0038347D"/>
    <w:rsid w:val="00383654"/>
    <w:rsid w:val="003837BD"/>
    <w:rsid w:val="00383915"/>
    <w:rsid w:val="00384778"/>
    <w:rsid w:val="00384783"/>
    <w:rsid w:val="003848F0"/>
    <w:rsid w:val="0038520E"/>
    <w:rsid w:val="003853CA"/>
    <w:rsid w:val="003854E0"/>
    <w:rsid w:val="00385775"/>
    <w:rsid w:val="003861A8"/>
    <w:rsid w:val="00386AA2"/>
    <w:rsid w:val="00386C0B"/>
    <w:rsid w:val="00386DD2"/>
    <w:rsid w:val="0038722F"/>
    <w:rsid w:val="00387479"/>
    <w:rsid w:val="003901D2"/>
    <w:rsid w:val="00390CFB"/>
    <w:rsid w:val="0039170E"/>
    <w:rsid w:val="00391763"/>
    <w:rsid w:val="0039191A"/>
    <w:rsid w:val="00392738"/>
    <w:rsid w:val="00392C12"/>
    <w:rsid w:val="0039350C"/>
    <w:rsid w:val="00393683"/>
    <w:rsid w:val="0039388C"/>
    <w:rsid w:val="00393A5A"/>
    <w:rsid w:val="00394425"/>
    <w:rsid w:val="003952D4"/>
    <w:rsid w:val="003961B7"/>
    <w:rsid w:val="00396DD6"/>
    <w:rsid w:val="00397045"/>
    <w:rsid w:val="00397471"/>
    <w:rsid w:val="00397A7C"/>
    <w:rsid w:val="003A0779"/>
    <w:rsid w:val="003A09C6"/>
    <w:rsid w:val="003A0F0B"/>
    <w:rsid w:val="003A13D8"/>
    <w:rsid w:val="003A143E"/>
    <w:rsid w:val="003A1728"/>
    <w:rsid w:val="003A190F"/>
    <w:rsid w:val="003A1C9B"/>
    <w:rsid w:val="003A2161"/>
    <w:rsid w:val="003A2F09"/>
    <w:rsid w:val="003A3184"/>
    <w:rsid w:val="003A3878"/>
    <w:rsid w:val="003A41C1"/>
    <w:rsid w:val="003A474B"/>
    <w:rsid w:val="003A47A7"/>
    <w:rsid w:val="003A4BC1"/>
    <w:rsid w:val="003A4F78"/>
    <w:rsid w:val="003A538E"/>
    <w:rsid w:val="003A5DFB"/>
    <w:rsid w:val="003A6200"/>
    <w:rsid w:val="003A6895"/>
    <w:rsid w:val="003A7318"/>
    <w:rsid w:val="003A74E4"/>
    <w:rsid w:val="003A7687"/>
    <w:rsid w:val="003A7777"/>
    <w:rsid w:val="003B0243"/>
    <w:rsid w:val="003B050F"/>
    <w:rsid w:val="003B0AEE"/>
    <w:rsid w:val="003B10A9"/>
    <w:rsid w:val="003B118F"/>
    <w:rsid w:val="003B11E7"/>
    <w:rsid w:val="003B234E"/>
    <w:rsid w:val="003B30A6"/>
    <w:rsid w:val="003B3D36"/>
    <w:rsid w:val="003B4545"/>
    <w:rsid w:val="003B4549"/>
    <w:rsid w:val="003B48BF"/>
    <w:rsid w:val="003B5063"/>
    <w:rsid w:val="003B5246"/>
    <w:rsid w:val="003B52DB"/>
    <w:rsid w:val="003B5391"/>
    <w:rsid w:val="003B5918"/>
    <w:rsid w:val="003B5D05"/>
    <w:rsid w:val="003B5D65"/>
    <w:rsid w:val="003B5FF9"/>
    <w:rsid w:val="003B67CF"/>
    <w:rsid w:val="003B6B1A"/>
    <w:rsid w:val="003B74CC"/>
    <w:rsid w:val="003C0022"/>
    <w:rsid w:val="003C018F"/>
    <w:rsid w:val="003C086E"/>
    <w:rsid w:val="003C0934"/>
    <w:rsid w:val="003C0C5B"/>
    <w:rsid w:val="003C0FE9"/>
    <w:rsid w:val="003C1560"/>
    <w:rsid w:val="003C1DDE"/>
    <w:rsid w:val="003C2297"/>
    <w:rsid w:val="003C2CB7"/>
    <w:rsid w:val="003C2FE1"/>
    <w:rsid w:val="003C3322"/>
    <w:rsid w:val="003C3A12"/>
    <w:rsid w:val="003C3C8C"/>
    <w:rsid w:val="003C3CA3"/>
    <w:rsid w:val="003C4200"/>
    <w:rsid w:val="003C43B2"/>
    <w:rsid w:val="003C4846"/>
    <w:rsid w:val="003C49BD"/>
    <w:rsid w:val="003C4B6B"/>
    <w:rsid w:val="003C5370"/>
    <w:rsid w:val="003C58BF"/>
    <w:rsid w:val="003C66E6"/>
    <w:rsid w:val="003C78BC"/>
    <w:rsid w:val="003C7C87"/>
    <w:rsid w:val="003C7CC1"/>
    <w:rsid w:val="003C7E59"/>
    <w:rsid w:val="003D06EC"/>
    <w:rsid w:val="003D09C9"/>
    <w:rsid w:val="003D0F4B"/>
    <w:rsid w:val="003D203E"/>
    <w:rsid w:val="003D2165"/>
    <w:rsid w:val="003D2548"/>
    <w:rsid w:val="003D36D0"/>
    <w:rsid w:val="003D3A5C"/>
    <w:rsid w:val="003D3CBC"/>
    <w:rsid w:val="003D45C0"/>
    <w:rsid w:val="003D6514"/>
    <w:rsid w:val="003D691F"/>
    <w:rsid w:val="003D6C8B"/>
    <w:rsid w:val="003D7016"/>
    <w:rsid w:val="003D7C2E"/>
    <w:rsid w:val="003E0403"/>
    <w:rsid w:val="003E0552"/>
    <w:rsid w:val="003E077F"/>
    <w:rsid w:val="003E0EDB"/>
    <w:rsid w:val="003E11DB"/>
    <w:rsid w:val="003E12D8"/>
    <w:rsid w:val="003E17B4"/>
    <w:rsid w:val="003E1B52"/>
    <w:rsid w:val="003E201F"/>
    <w:rsid w:val="003E2214"/>
    <w:rsid w:val="003E2B7D"/>
    <w:rsid w:val="003E3039"/>
    <w:rsid w:val="003E35FF"/>
    <w:rsid w:val="003E3A41"/>
    <w:rsid w:val="003E412E"/>
    <w:rsid w:val="003E440C"/>
    <w:rsid w:val="003E46B9"/>
    <w:rsid w:val="003E49F8"/>
    <w:rsid w:val="003E4A9A"/>
    <w:rsid w:val="003E4B13"/>
    <w:rsid w:val="003E502E"/>
    <w:rsid w:val="003E5384"/>
    <w:rsid w:val="003E56F2"/>
    <w:rsid w:val="003E6A82"/>
    <w:rsid w:val="003E735E"/>
    <w:rsid w:val="003E7A83"/>
    <w:rsid w:val="003F0094"/>
    <w:rsid w:val="003F0589"/>
    <w:rsid w:val="003F07E0"/>
    <w:rsid w:val="003F15DE"/>
    <w:rsid w:val="003F19D0"/>
    <w:rsid w:val="003F1A00"/>
    <w:rsid w:val="003F2FCD"/>
    <w:rsid w:val="003F3832"/>
    <w:rsid w:val="003F3D2F"/>
    <w:rsid w:val="003F3D6E"/>
    <w:rsid w:val="003F3F46"/>
    <w:rsid w:val="003F5903"/>
    <w:rsid w:val="003F5BDF"/>
    <w:rsid w:val="003F5EAE"/>
    <w:rsid w:val="003F625A"/>
    <w:rsid w:val="003F66C4"/>
    <w:rsid w:val="003F6C8B"/>
    <w:rsid w:val="003F711F"/>
    <w:rsid w:val="004009EE"/>
    <w:rsid w:val="004015E3"/>
    <w:rsid w:val="00402F46"/>
    <w:rsid w:val="00403679"/>
    <w:rsid w:val="00403F12"/>
    <w:rsid w:val="00403F13"/>
    <w:rsid w:val="004043E5"/>
    <w:rsid w:val="00404921"/>
    <w:rsid w:val="00404B39"/>
    <w:rsid w:val="00404B87"/>
    <w:rsid w:val="004052F0"/>
    <w:rsid w:val="00405FBB"/>
    <w:rsid w:val="004061EE"/>
    <w:rsid w:val="00406217"/>
    <w:rsid w:val="0040693D"/>
    <w:rsid w:val="00406A54"/>
    <w:rsid w:val="00406D69"/>
    <w:rsid w:val="00406E57"/>
    <w:rsid w:val="00410698"/>
    <w:rsid w:val="00410715"/>
    <w:rsid w:val="00410BD6"/>
    <w:rsid w:val="0041135F"/>
    <w:rsid w:val="004116D8"/>
    <w:rsid w:val="00412512"/>
    <w:rsid w:val="004126D6"/>
    <w:rsid w:val="00412A18"/>
    <w:rsid w:val="00412E71"/>
    <w:rsid w:val="00412E97"/>
    <w:rsid w:val="00413065"/>
    <w:rsid w:val="00413495"/>
    <w:rsid w:val="00413618"/>
    <w:rsid w:val="00413EDD"/>
    <w:rsid w:val="00414490"/>
    <w:rsid w:val="0041490F"/>
    <w:rsid w:val="00415173"/>
    <w:rsid w:val="004156C7"/>
    <w:rsid w:val="004157E3"/>
    <w:rsid w:val="00415AF8"/>
    <w:rsid w:val="004167CD"/>
    <w:rsid w:val="0041709F"/>
    <w:rsid w:val="004173F7"/>
    <w:rsid w:val="0041742C"/>
    <w:rsid w:val="00421D18"/>
    <w:rsid w:val="00421F9D"/>
    <w:rsid w:val="0042224C"/>
    <w:rsid w:val="00422443"/>
    <w:rsid w:val="00422AA3"/>
    <w:rsid w:val="00423C56"/>
    <w:rsid w:val="00423E59"/>
    <w:rsid w:val="0042502E"/>
    <w:rsid w:val="004254F1"/>
    <w:rsid w:val="004265A5"/>
    <w:rsid w:val="0042674F"/>
    <w:rsid w:val="004273F1"/>
    <w:rsid w:val="00431501"/>
    <w:rsid w:val="00431C2C"/>
    <w:rsid w:val="004324B3"/>
    <w:rsid w:val="004325F2"/>
    <w:rsid w:val="00432F4C"/>
    <w:rsid w:val="004333B1"/>
    <w:rsid w:val="00433BF6"/>
    <w:rsid w:val="004340F4"/>
    <w:rsid w:val="004362F8"/>
    <w:rsid w:val="00436E69"/>
    <w:rsid w:val="0043721A"/>
    <w:rsid w:val="00437E03"/>
    <w:rsid w:val="0044006F"/>
    <w:rsid w:val="004410D5"/>
    <w:rsid w:val="0044126F"/>
    <w:rsid w:val="00441500"/>
    <w:rsid w:val="00442C5C"/>
    <w:rsid w:val="00442E02"/>
    <w:rsid w:val="004430D4"/>
    <w:rsid w:val="0044322B"/>
    <w:rsid w:val="00443A91"/>
    <w:rsid w:val="00443E24"/>
    <w:rsid w:val="00444574"/>
    <w:rsid w:val="004446F9"/>
    <w:rsid w:val="00444969"/>
    <w:rsid w:val="00444B78"/>
    <w:rsid w:val="00444D1C"/>
    <w:rsid w:val="004450E5"/>
    <w:rsid w:val="0044572D"/>
    <w:rsid w:val="004457F1"/>
    <w:rsid w:val="00445871"/>
    <w:rsid w:val="00445A34"/>
    <w:rsid w:val="00445B3F"/>
    <w:rsid w:val="0044668E"/>
    <w:rsid w:val="00446E0E"/>
    <w:rsid w:val="00446E26"/>
    <w:rsid w:val="0044733C"/>
    <w:rsid w:val="0044762A"/>
    <w:rsid w:val="00450130"/>
    <w:rsid w:val="00450654"/>
    <w:rsid w:val="0045086C"/>
    <w:rsid w:val="00450AC0"/>
    <w:rsid w:val="00450EAB"/>
    <w:rsid w:val="0045102E"/>
    <w:rsid w:val="004515F6"/>
    <w:rsid w:val="004517F2"/>
    <w:rsid w:val="00451A41"/>
    <w:rsid w:val="004531AE"/>
    <w:rsid w:val="00453AB0"/>
    <w:rsid w:val="00453F5C"/>
    <w:rsid w:val="004541ED"/>
    <w:rsid w:val="00454EB6"/>
    <w:rsid w:val="00454FCC"/>
    <w:rsid w:val="0045566C"/>
    <w:rsid w:val="0045598A"/>
    <w:rsid w:val="00455E10"/>
    <w:rsid w:val="00455FBE"/>
    <w:rsid w:val="004563A4"/>
    <w:rsid w:val="004564B6"/>
    <w:rsid w:val="00456538"/>
    <w:rsid w:val="00456631"/>
    <w:rsid w:val="00456B1B"/>
    <w:rsid w:val="00456DDB"/>
    <w:rsid w:val="00456E82"/>
    <w:rsid w:val="004579EE"/>
    <w:rsid w:val="00457CFA"/>
    <w:rsid w:val="004606D9"/>
    <w:rsid w:val="00460E92"/>
    <w:rsid w:val="00461A0C"/>
    <w:rsid w:val="00462958"/>
    <w:rsid w:val="00462BD0"/>
    <w:rsid w:val="00463000"/>
    <w:rsid w:val="004636F5"/>
    <w:rsid w:val="00463738"/>
    <w:rsid w:val="00463D33"/>
    <w:rsid w:val="004641A0"/>
    <w:rsid w:val="00464372"/>
    <w:rsid w:val="0046591B"/>
    <w:rsid w:val="00465E88"/>
    <w:rsid w:val="00466A06"/>
    <w:rsid w:val="00466C3D"/>
    <w:rsid w:val="00467314"/>
    <w:rsid w:val="0046785B"/>
    <w:rsid w:val="00467D80"/>
    <w:rsid w:val="00470CAC"/>
    <w:rsid w:val="00470CAF"/>
    <w:rsid w:val="00470CD5"/>
    <w:rsid w:val="004718C5"/>
    <w:rsid w:val="00471956"/>
    <w:rsid w:val="0047201B"/>
    <w:rsid w:val="0047281D"/>
    <w:rsid w:val="004728B0"/>
    <w:rsid w:val="0047314D"/>
    <w:rsid w:val="0047485E"/>
    <w:rsid w:val="00475D54"/>
    <w:rsid w:val="00476E38"/>
    <w:rsid w:val="0047718E"/>
    <w:rsid w:val="0047756B"/>
    <w:rsid w:val="0047779F"/>
    <w:rsid w:val="00477847"/>
    <w:rsid w:val="00477FD2"/>
    <w:rsid w:val="004803A8"/>
    <w:rsid w:val="004808B2"/>
    <w:rsid w:val="00480D53"/>
    <w:rsid w:val="00480F6A"/>
    <w:rsid w:val="0048116E"/>
    <w:rsid w:val="0048163A"/>
    <w:rsid w:val="0048169F"/>
    <w:rsid w:val="004817DF"/>
    <w:rsid w:val="00481B03"/>
    <w:rsid w:val="00481DFF"/>
    <w:rsid w:val="004825BA"/>
    <w:rsid w:val="00482E48"/>
    <w:rsid w:val="004832ED"/>
    <w:rsid w:val="00483350"/>
    <w:rsid w:val="004834DC"/>
    <w:rsid w:val="004835CD"/>
    <w:rsid w:val="0048369C"/>
    <w:rsid w:val="00483901"/>
    <w:rsid w:val="00483B95"/>
    <w:rsid w:val="00484326"/>
    <w:rsid w:val="00485657"/>
    <w:rsid w:val="00485796"/>
    <w:rsid w:val="00485C59"/>
    <w:rsid w:val="00485F87"/>
    <w:rsid w:val="00485FF4"/>
    <w:rsid w:val="0048720A"/>
    <w:rsid w:val="0049042B"/>
    <w:rsid w:val="004909E7"/>
    <w:rsid w:val="00490C97"/>
    <w:rsid w:val="004913C7"/>
    <w:rsid w:val="0049169C"/>
    <w:rsid w:val="00491812"/>
    <w:rsid w:val="00491C40"/>
    <w:rsid w:val="00492036"/>
    <w:rsid w:val="00493556"/>
    <w:rsid w:val="004935B4"/>
    <w:rsid w:val="00493629"/>
    <w:rsid w:val="00493B6A"/>
    <w:rsid w:val="00493D5B"/>
    <w:rsid w:val="00493E9C"/>
    <w:rsid w:val="004962CC"/>
    <w:rsid w:val="0049633F"/>
    <w:rsid w:val="004963A4"/>
    <w:rsid w:val="00496ECB"/>
    <w:rsid w:val="004A060A"/>
    <w:rsid w:val="004A09F7"/>
    <w:rsid w:val="004A0C02"/>
    <w:rsid w:val="004A1065"/>
    <w:rsid w:val="004A141A"/>
    <w:rsid w:val="004A15D4"/>
    <w:rsid w:val="004A1960"/>
    <w:rsid w:val="004A1F56"/>
    <w:rsid w:val="004A2059"/>
    <w:rsid w:val="004A205B"/>
    <w:rsid w:val="004A2399"/>
    <w:rsid w:val="004A26A4"/>
    <w:rsid w:val="004A3202"/>
    <w:rsid w:val="004A4238"/>
    <w:rsid w:val="004A4CC0"/>
    <w:rsid w:val="004A4D52"/>
    <w:rsid w:val="004A55E0"/>
    <w:rsid w:val="004A5850"/>
    <w:rsid w:val="004A5A30"/>
    <w:rsid w:val="004A6530"/>
    <w:rsid w:val="004A6B06"/>
    <w:rsid w:val="004A72C2"/>
    <w:rsid w:val="004A7E86"/>
    <w:rsid w:val="004B02BF"/>
    <w:rsid w:val="004B0798"/>
    <w:rsid w:val="004B0947"/>
    <w:rsid w:val="004B0F25"/>
    <w:rsid w:val="004B1334"/>
    <w:rsid w:val="004B138B"/>
    <w:rsid w:val="004B148A"/>
    <w:rsid w:val="004B14D5"/>
    <w:rsid w:val="004B1BEE"/>
    <w:rsid w:val="004B233D"/>
    <w:rsid w:val="004B2D5E"/>
    <w:rsid w:val="004B345E"/>
    <w:rsid w:val="004B3691"/>
    <w:rsid w:val="004B36EE"/>
    <w:rsid w:val="004B3726"/>
    <w:rsid w:val="004B4006"/>
    <w:rsid w:val="004B4130"/>
    <w:rsid w:val="004B4560"/>
    <w:rsid w:val="004B4C33"/>
    <w:rsid w:val="004B4CF3"/>
    <w:rsid w:val="004B59E9"/>
    <w:rsid w:val="004B5CDB"/>
    <w:rsid w:val="004B5D1A"/>
    <w:rsid w:val="004B5F5C"/>
    <w:rsid w:val="004B6066"/>
    <w:rsid w:val="004B744F"/>
    <w:rsid w:val="004B77C8"/>
    <w:rsid w:val="004B7FEE"/>
    <w:rsid w:val="004C00F4"/>
    <w:rsid w:val="004C04F9"/>
    <w:rsid w:val="004C0524"/>
    <w:rsid w:val="004C0550"/>
    <w:rsid w:val="004C093A"/>
    <w:rsid w:val="004C0CFB"/>
    <w:rsid w:val="004C0D30"/>
    <w:rsid w:val="004C0D7E"/>
    <w:rsid w:val="004C13B8"/>
    <w:rsid w:val="004C2F27"/>
    <w:rsid w:val="004C3102"/>
    <w:rsid w:val="004C3620"/>
    <w:rsid w:val="004C386C"/>
    <w:rsid w:val="004C4613"/>
    <w:rsid w:val="004C60B0"/>
    <w:rsid w:val="004C6E0A"/>
    <w:rsid w:val="004C6ED0"/>
    <w:rsid w:val="004C7D35"/>
    <w:rsid w:val="004D00EA"/>
    <w:rsid w:val="004D21E6"/>
    <w:rsid w:val="004D32E9"/>
    <w:rsid w:val="004D43AB"/>
    <w:rsid w:val="004D4CED"/>
    <w:rsid w:val="004D4E98"/>
    <w:rsid w:val="004D4F59"/>
    <w:rsid w:val="004D503C"/>
    <w:rsid w:val="004D5A36"/>
    <w:rsid w:val="004D60F8"/>
    <w:rsid w:val="004D6A16"/>
    <w:rsid w:val="004D6A3C"/>
    <w:rsid w:val="004D6CC0"/>
    <w:rsid w:val="004D710F"/>
    <w:rsid w:val="004D7D5D"/>
    <w:rsid w:val="004E0055"/>
    <w:rsid w:val="004E0362"/>
    <w:rsid w:val="004E06EF"/>
    <w:rsid w:val="004E0E70"/>
    <w:rsid w:val="004E139C"/>
    <w:rsid w:val="004E21F7"/>
    <w:rsid w:val="004E296A"/>
    <w:rsid w:val="004E2F15"/>
    <w:rsid w:val="004E3255"/>
    <w:rsid w:val="004E32DE"/>
    <w:rsid w:val="004E35FF"/>
    <w:rsid w:val="004E379F"/>
    <w:rsid w:val="004E3CFD"/>
    <w:rsid w:val="004E4F91"/>
    <w:rsid w:val="004E581C"/>
    <w:rsid w:val="004E5B26"/>
    <w:rsid w:val="004E5DDF"/>
    <w:rsid w:val="004E6576"/>
    <w:rsid w:val="004E66A1"/>
    <w:rsid w:val="004E6970"/>
    <w:rsid w:val="004E6B0E"/>
    <w:rsid w:val="004E7013"/>
    <w:rsid w:val="004E71C1"/>
    <w:rsid w:val="004E71E8"/>
    <w:rsid w:val="004E7F1B"/>
    <w:rsid w:val="004F00B5"/>
    <w:rsid w:val="004F0CFD"/>
    <w:rsid w:val="004F1123"/>
    <w:rsid w:val="004F14A9"/>
    <w:rsid w:val="004F19CE"/>
    <w:rsid w:val="004F1A29"/>
    <w:rsid w:val="004F1A7C"/>
    <w:rsid w:val="004F1A7F"/>
    <w:rsid w:val="004F1E43"/>
    <w:rsid w:val="004F1F3C"/>
    <w:rsid w:val="004F1F4F"/>
    <w:rsid w:val="004F2030"/>
    <w:rsid w:val="004F21B6"/>
    <w:rsid w:val="004F2505"/>
    <w:rsid w:val="004F2826"/>
    <w:rsid w:val="004F2828"/>
    <w:rsid w:val="004F29A5"/>
    <w:rsid w:val="004F2AF7"/>
    <w:rsid w:val="004F3CF0"/>
    <w:rsid w:val="004F4773"/>
    <w:rsid w:val="004F4850"/>
    <w:rsid w:val="004F49F2"/>
    <w:rsid w:val="004F4F9D"/>
    <w:rsid w:val="004F5014"/>
    <w:rsid w:val="004F5583"/>
    <w:rsid w:val="004F589E"/>
    <w:rsid w:val="004F5C52"/>
    <w:rsid w:val="004F65E3"/>
    <w:rsid w:val="004F662F"/>
    <w:rsid w:val="004F6941"/>
    <w:rsid w:val="004F6B7E"/>
    <w:rsid w:val="004F6BEA"/>
    <w:rsid w:val="004F6DA8"/>
    <w:rsid w:val="004F71A9"/>
    <w:rsid w:val="004F736D"/>
    <w:rsid w:val="004F775E"/>
    <w:rsid w:val="004F7C5D"/>
    <w:rsid w:val="004F7EE3"/>
    <w:rsid w:val="00500F2A"/>
    <w:rsid w:val="00501394"/>
    <w:rsid w:val="0050140E"/>
    <w:rsid w:val="00501428"/>
    <w:rsid w:val="00501527"/>
    <w:rsid w:val="005017A1"/>
    <w:rsid w:val="0050210F"/>
    <w:rsid w:val="005036A0"/>
    <w:rsid w:val="005041F1"/>
    <w:rsid w:val="00504292"/>
    <w:rsid w:val="0050438D"/>
    <w:rsid w:val="00504764"/>
    <w:rsid w:val="0050482D"/>
    <w:rsid w:val="00504C62"/>
    <w:rsid w:val="005050B5"/>
    <w:rsid w:val="005056C4"/>
    <w:rsid w:val="00505CFD"/>
    <w:rsid w:val="005067D7"/>
    <w:rsid w:val="0050687B"/>
    <w:rsid w:val="00506F4B"/>
    <w:rsid w:val="0050748D"/>
    <w:rsid w:val="00507DD4"/>
    <w:rsid w:val="00510145"/>
    <w:rsid w:val="0051071D"/>
    <w:rsid w:val="00510B28"/>
    <w:rsid w:val="005111C4"/>
    <w:rsid w:val="0051120D"/>
    <w:rsid w:val="0051168E"/>
    <w:rsid w:val="00511ADD"/>
    <w:rsid w:val="00511E75"/>
    <w:rsid w:val="00511F0E"/>
    <w:rsid w:val="005121DA"/>
    <w:rsid w:val="005124A2"/>
    <w:rsid w:val="00512E58"/>
    <w:rsid w:val="005130A8"/>
    <w:rsid w:val="005137CB"/>
    <w:rsid w:val="00513B83"/>
    <w:rsid w:val="00513F06"/>
    <w:rsid w:val="005140AB"/>
    <w:rsid w:val="00514650"/>
    <w:rsid w:val="00514DD9"/>
    <w:rsid w:val="00516154"/>
    <w:rsid w:val="005165C4"/>
    <w:rsid w:val="00517E2B"/>
    <w:rsid w:val="00520240"/>
    <w:rsid w:val="00520676"/>
    <w:rsid w:val="005210B9"/>
    <w:rsid w:val="005210D4"/>
    <w:rsid w:val="00521296"/>
    <w:rsid w:val="005213FA"/>
    <w:rsid w:val="00521EED"/>
    <w:rsid w:val="00522696"/>
    <w:rsid w:val="005228EF"/>
    <w:rsid w:val="00522F35"/>
    <w:rsid w:val="00523482"/>
    <w:rsid w:val="00523917"/>
    <w:rsid w:val="00523EB2"/>
    <w:rsid w:val="00524334"/>
    <w:rsid w:val="00524657"/>
    <w:rsid w:val="00525F74"/>
    <w:rsid w:val="005265DF"/>
    <w:rsid w:val="00526AD6"/>
    <w:rsid w:val="00526C42"/>
    <w:rsid w:val="00526CCD"/>
    <w:rsid w:val="00526D37"/>
    <w:rsid w:val="00527F6A"/>
    <w:rsid w:val="0053042C"/>
    <w:rsid w:val="0053146A"/>
    <w:rsid w:val="00531C2A"/>
    <w:rsid w:val="00532373"/>
    <w:rsid w:val="005329AC"/>
    <w:rsid w:val="00533179"/>
    <w:rsid w:val="0053338C"/>
    <w:rsid w:val="00533A65"/>
    <w:rsid w:val="00533DB4"/>
    <w:rsid w:val="00534068"/>
    <w:rsid w:val="005344CD"/>
    <w:rsid w:val="0053461D"/>
    <w:rsid w:val="00534892"/>
    <w:rsid w:val="00534B02"/>
    <w:rsid w:val="00534B84"/>
    <w:rsid w:val="0053617F"/>
    <w:rsid w:val="005365AF"/>
    <w:rsid w:val="00536749"/>
    <w:rsid w:val="005367C3"/>
    <w:rsid w:val="00536AFB"/>
    <w:rsid w:val="0053759F"/>
    <w:rsid w:val="005375CC"/>
    <w:rsid w:val="00537A3F"/>
    <w:rsid w:val="00540719"/>
    <w:rsid w:val="00540842"/>
    <w:rsid w:val="0054093D"/>
    <w:rsid w:val="00540F4D"/>
    <w:rsid w:val="0054196A"/>
    <w:rsid w:val="00541AA2"/>
    <w:rsid w:val="00541E3F"/>
    <w:rsid w:val="0054265E"/>
    <w:rsid w:val="0054276B"/>
    <w:rsid w:val="00542897"/>
    <w:rsid w:val="00543227"/>
    <w:rsid w:val="0054345A"/>
    <w:rsid w:val="0054351C"/>
    <w:rsid w:val="005437C0"/>
    <w:rsid w:val="00543A33"/>
    <w:rsid w:val="00543AAD"/>
    <w:rsid w:val="00544EDB"/>
    <w:rsid w:val="00545027"/>
    <w:rsid w:val="00545A3A"/>
    <w:rsid w:val="00545CF7"/>
    <w:rsid w:val="00545DC0"/>
    <w:rsid w:val="00545F41"/>
    <w:rsid w:val="005462F9"/>
    <w:rsid w:val="00546382"/>
    <w:rsid w:val="00546561"/>
    <w:rsid w:val="00546652"/>
    <w:rsid w:val="005474C4"/>
    <w:rsid w:val="00547BB8"/>
    <w:rsid w:val="00547E73"/>
    <w:rsid w:val="0055021D"/>
    <w:rsid w:val="00550671"/>
    <w:rsid w:val="00550BAC"/>
    <w:rsid w:val="00550D0E"/>
    <w:rsid w:val="00551451"/>
    <w:rsid w:val="005515FC"/>
    <w:rsid w:val="00551D87"/>
    <w:rsid w:val="0055262A"/>
    <w:rsid w:val="00552D1D"/>
    <w:rsid w:val="00552F62"/>
    <w:rsid w:val="00553788"/>
    <w:rsid w:val="00553C9B"/>
    <w:rsid w:val="00554560"/>
    <w:rsid w:val="00555510"/>
    <w:rsid w:val="005555E9"/>
    <w:rsid w:val="0055572A"/>
    <w:rsid w:val="005565B6"/>
    <w:rsid w:val="00556AD2"/>
    <w:rsid w:val="00556B18"/>
    <w:rsid w:val="00556D30"/>
    <w:rsid w:val="0055739E"/>
    <w:rsid w:val="00560114"/>
    <w:rsid w:val="00560360"/>
    <w:rsid w:val="0056038F"/>
    <w:rsid w:val="005606BA"/>
    <w:rsid w:val="00560C42"/>
    <w:rsid w:val="00560F6B"/>
    <w:rsid w:val="00562A26"/>
    <w:rsid w:val="00562EA4"/>
    <w:rsid w:val="0056358A"/>
    <w:rsid w:val="005636DA"/>
    <w:rsid w:val="005639B9"/>
    <w:rsid w:val="00564F15"/>
    <w:rsid w:val="00565089"/>
    <w:rsid w:val="005652A8"/>
    <w:rsid w:val="00565B78"/>
    <w:rsid w:val="00565F9D"/>
    <w:rsid w:val="00566468"/>
    <w:rsid w:val="00566EA1"/>
    <w:rsid w:val="005670A3"/>
    <w:rsid w:val="005671E6"/>
    <w:rsid w:val="0056723C"/>
    <w:rsid w:val="00567B82"/>
    <w:rsid w:val="00567CEC"/>
    <w:rsid w:val="0057012A"/>
    <w:rsid w:val="005701E6"/>
    <w:rsid w:val="0057029C"/>
    <w:rsid w:val="005710E8"/>
    <w:rsid w:val="005711F2"/>
    <w:rsid w:val="00571266"/>
    <w:rsid w:val="0057131D"/>
    <w:rsid w:val="0057134D"/>
    <w:rsid w:val="00572117"/>
    <w:rsid w:val="00572209"/>
    <w:rsid w:val="00572384"/>
    <w:rsid w:val="00572F63"/>
    <w:rsid w:val="005739C3"/>
    <w:rsid w:val="00573A6E"/>
    <w:rsid w:val="00573DE9"/>
    <w:rsid w:val="0057440A"/>
    <w:rsid w:val="00574966"/>
    <w:rsid w:val="00574BC2"/>
    <w:rsid w:val="005753B0"/>
    <w:rsid w:val="00575848"/>
    <w:rsid w:val="00575C5D"/>
    <w:rsid w:val="0057628A"/>
    <w:rsid w:val="005764FC"/>
    <w:rsid w:val="0057682D"/>
    <w:rsid w:val="00577353"/>
    <w:rsid w:val="0057770C"/>
    <w:rsid w:val="00577A0C"/>
    <w:rsid w:val="00580317"/>
    <w:rsid w:val="005806AB"/>
    <w:rsid w:val="00580FF2"/>
    <w:rsid w:val="00581A17"/>
    <w:rsid w:val="00582552"/>
    <w:rsid w:val="005828AE"/>
    <w:rsid w:val="00582A1D"/>
    <w:rsid w:val="00583066"/>
    <w:rsid w:val="005834DC"/>
    <w:rsid w:val="00583949"/>
    <w:rsid w:val="00584A2A"/>
    <w:rsid w:val="0058500B"/>
    <w:rsid w:val="00585243"/>
    <w:rsid w:val="005857C7"/>
    <w:rsid w:val="00585BEC"/>
    <w:rsid w:val="00586B09"/>
    <w:rsid w:val="00586B63"/>
    <w:rsid w:val="00590566"/>
    <w:rsid w:val="0059073D"/>
    <w:rsid w:val="00590766"/>
    <w:rsid w:val="00591F57"/>
    <w:rsid w:val="005920C1"/>
    <w:rsid w:val="00592936"/>
    <w:rsid w:val="00592E0B"/>
    <w:rsid w:val="00593096"/>
    <w:rsid w:val="005935F4"/>
    <w:rsid w:val="00593F04"/>
    <w:rsid w:val="00593FE7"/>
    <w:rsid w:val="00594730"/>
    <w:rsid w:val="005954D9"/>
    <w:rsid w:val="00595B8D"/>
    <w:rsid w:val="00595C23"/>
    <w:rsid w:val="00595C4E"/>
    <w:rsid w:val="00595FC7"/>
    <w:rsid w:val="00596833"/>
    <w:rsid w:val="005969C6"/>
    <w:rsid w:val="00596F62"/>
    <w:rsid w:val="005974E6"/>
    <w:rsid w:val="005978D3"/>
    <w:rsid w:val="00597E22"/>
    <w:rsid w:val="005A044F"/>
    <w:rsid w:val="005A1A5D"/>
    <w:rsid w:val="005A1A8C"/>
    <w:rsid w:val="005A285F"/>
    <w:rsid w:val="005A2BFF"/>
    <w:rsid w:val="005A3831"/>
    <w:rsid w:val="005A397D"/>
    <w:rsid w:val="005A3A2A"/>
    <w:rsid w:val="005A4205"/>
    <w:rsid w:val="005A43E0"/>
    <w:rsid w:val="005A478E"/>
    <w:rsid w:val="005A4BED"/>
    <w:rsid w:val="005A5124"/>
    <w:rsid w:val="005A5922"/>
    <w:rsid w:val="005A702B"/>
    <w:rsid w:val="005A7C35"/>
    <w:rsid w:val="005A7DEB"/>
    <w:rsid w:val="005B073B"/>
    <w:rsid w:val="005B08F9"/>
    <w:rsid w:val="005B3682"/>
    <w:rsid w:val="005B4199"/>
    <w:rsid w:val="005B41F3"/>
    <w:rsid w:val="005B431C"/>
    <w:rsid w:val="005B4B2D"/>
    <w:rsid w:val="005B5B2B"/>
    <w:rsid w:val="005B5BCD"/>
    <w:rsid w:val="005B64F1"/>
    <w:rsid w:val="005B6794"/>
    <w:rsid w:val="005B68BC"/>
    <w:rsid w:val="005B68F1"/>
    <w:rsid w:val="005B746C"/>
    <w:rsid w:val="005B77DD"/>
    <w:rsid w:val="005B7F15"/>
    <w:rsid w:val="005C030B"/>
    <w:rsid w:val="005C0549"/>
    <w:rsid w:val="005C059B"/>
    <w:rsid w:val="005C1166"/>
    <w:rsid w:val="005C21C0"/>
    <w:rsid w:val="005C2A40"/>
    <w:rsid w:val="005C2DE7"/>
    <w:rsid w:val="005C31DB"/>
    <w:rsid w:val="005C3AF7"/>
    <w:rsid w:val="005C3B3E"/>
    <w:rsid w:val="005C3D39"/>
    <w:rsid w:val="005C4B77"/>
    <w:rsid w:val="005C56B5"/>
    <w:rsid w:val="005C58F6"/>
    <w:rsid w:val="005C5B5F"/>
    <w:rsid w:val="005C5C27"/>
    <w:rsid w:val="005C5EE1"/>
    <w:rsid w:val="005C607E"/>
    <w:rsid w:val="005C691D"/>
    <w:rsid w:val="005C6B1A"/>
    <w:rsid w:val="005C77D5"/>
    <w:rsid w:val="005D0052"/>
    <w:rsid w:val="005D0233"/>
    <w:rsid w:val="005D09FB"/>
    <w:rsid w:val="005D0A25"/>
    <w:rsid w:val="005D142D"/>
    <w:rsid w:val="005D153D"/>
    <w:rsid w:val="005D1B0A"/>
    <w:rsid w:val="005D2097"/>
    <w:rsid w:val="005D3B15"/>
    <w:rsid w:val="005D3F50"/>
    <w:rsid w:val="005D4E60"/>
    <w:rsid w:val="005D52FA"/>
    <w:rsid w:val="005D6BA5"/>
    <w:rsid w:val="005E0543"/>
    <w:rsid w:val="005E0622"/>
    <w:rsid w:val="005E08BC"/>
    <w:rsid w:val="005E0AAA"/>
    <w:rsid w:val="005E0ED7"/>
    <w:rsid w:val="005E0F06"/>
    <w:rsid w:val="005E148F"/>
    <w:rsid w:val="005E1588"/>
    <w:rsid w:val="005E1E56"/>
    <w:rsid w:val="005E2024"/>
    <w:rsid w:val="005E206B"/>
    <w:rsid w:val="005E21F3"/>
    <w:rsid w:val="005E2B9F"/>
    <w:rsid w:val="005E2E88"/>
    <w:rsid w:val="005E3B9D"/>
    <w:rsid w:val="005E3DA5"/>
    <w:rsid w:val="005E3E6F"/>
    <w:rsid w:val="005E3F25"/>
    <w:rsid w:val="005E4059"/>
    <w:rsid w:val="005E4332"/>
    <w:rsid w:val="005E4D4E"/>
    <w:rsid w:val="005E4DA3"/>
    <w:rsid w:val="005E54D5"/>
    <w:rsid w:val="005E5585"/>
    <w:rsid w:val="005E5884"/>
    <w:rsid w:val="005E68D6"/>
    <w:rsid w:val="005E6922"/>
    <w:rsid w:val="005E69F1"/>
    <w:rsid w:val="005E7FDF"/>
    <w:rsid w:val="005F0AC4"/>
    <w:rsid w:val="005F0CB9"/>
    <w:rsid w:val="005F0D4A"/>
    <w:rsid w:val="005F0E9D"/>
    <w:rsid w:val="005F0EC0"/>
    <w:rsid w:val="005F1366"/>
    <w:rsid w:val="005F18E9"/>
    <w:rsid w:val="005F1C94"/>
    <w:rsid w:val="005F1F15"/>
    <w:rsid w:val="005F25D9"/>
    <w:rsid w:val="005F2734"/>
    <w:rsid w:val="005F2E21"/>
    <w:rsid w:val="005F33A4"/>
    <w:rsid w:val="005F36CE"/>
    <w:rsid w:val="005F39C4"/>
    <w:rsid w:val="005F3F44"/>
    <w:rsid w:val="005F40AC"/>
    <w:rsid w:val="005F4D34"/>
    <w:rsid w:val="005F4E89"/>
    <w:rsid w:val="005F5951"/>
    <w:rsid w:val="005F5A9A"/>
    <w:rsid w:val="005F5DE4"/>
    <w:rsid w:val="005F6227"/>
    <w:rsid w:val="005F670C"/>
    <w:rsid w:val="00600302"/>
    <w:rsid w:val="00600436"/>
    <w:rsid w:val="0060062D"/>
    <w:rsid w:val="00601DC6"/>
    <w:rsid w:val="00601DDE"/>
    <w:rsid w:val="0060207E"/>
    <w:rsid w:val="006028A3"/>
    <w:rsid w:val="006039C5"/>
    <w:rsid w:val="006039DF"/>
    <w:rsid w:val="00603DAD"/>
    <w:rsid w:val="00603DC6"/>
    <w:rsid w:val="006040CA"/>
    <w:rsid w:val="006045EF"/>
    <w:rsid w:val="0060528D"/>
    <w:rsid w:val="00605C16"/>
    <w:rsid w:val="00605C58"/>
    <w:rsid w:val="006062AC"/>
    <w:rsid w:val="00606BA5"/>
    <w:rsid w:val="00606EC7"/>
    <w:rsid w:val="0060705D"/>
    <w:rsid w:val="0060745E"/>
    <w:rsid w:val="00610411"/>
    <w:rsid w:val="006106CE"/>
    <w:rsid w:val="0061146E"/>
    <w:rsid w:val="00611AE4"/>
    <w:rsid w:val="00611F08"/>
    <w:rsid w:val="006123B7"/>
    <w:rsid w:val="00612B82"/>
    <w:rsid w:val="00612F5E"/>
    <w:rsid w:val="00613294"/>
    <w:rsid w:val="00613841"/>
    <w:rsid w:val="00613D67"/>
    <w:rsid w:val="00613D9F"/>
    <w:rsid w:val="0061408C"/>
    <w:rsid w:val="00614269"/>
    <w:rsid w:val="006149AE"/>
    <w:rsid w:val="00614BB9"/>
    <w:rsid w:val="00614BCE"/>
    <w:rsid w:val="00614CDE"/>
    <w:rsid w:val="00614D4C"/>
    <w:rsid w:val="00614EC5"/>
    <w:rsid w:val="00615891"/>
    <w:rsid w:val="00615C1E"/>
    <w:rsid w:val="00615F6D"/>
    <w:rsid w:val="00617685"/>
    <w:rsid w:val="00617971"/>
    <w:rsid w:val="00617ADC"/>
    <w:rsid w:val="00620AA5"/>
    <w:rsid w:val="00620FD6"/>
    <w:rsid w:val="00621115"/>
    <w:rsid w:val="00621559"/>
    <w:rsid w:val="00621A05"/>
    <w:rsid w:val="00621C4E"/>
    <w:rsid w:val="00621D44"/>
    <w:rsid w:val="00621E8D"/>
    <w:rsid w:val="0062253F"/>
    <w:rsid w:val="00623624"/>
    <w:rsid w:val="006237D8"/>
    <w:rsid w:val="0062466E"/>
    <w:rsid w:val="0062474D"/>
    <w:rsid w:val="00624E53"/>
    <w:rsid w:val="00624E9A"/>
    <w:rsid w:val="0062506C"/>
    <w:rsid w:val="006250DD"/>
    <w:rsid w:val="006260AD"/>
    <w:rsid w:val="00626115"/>
    <w:rsid w:val="006264A8"/>
    <w:rsid w:val="00626D72"/>
    <w:rsid w:val="00626FF2"/>
    <w:rsid w:val="006275A1"/>
    <w:rsid w:val="00627EA0"/>
    <w:rsid w:val="0063023A"/>
    <w:rsid w:val="006304F4"/>
    <w:rsid w:val="00630D45"/>
    <w:rsid w:val="00630F33"/>
    <w:rsid w:val="00631128"/>
    <w:rsid w:val="00631295"/>
    <w:rsid w:val="00631334"/>
    <w:rsid w:val="00631465"/>
    <w:rsid w:val="00631A5E"/>
    <w:rsid w:val="00632957"/>
    <w:rsid w:val="00632DC8"/>
    <w:rsid w:val="00633497"/>
    <w:rsid w:val="00633568"/>
    <w:rsid w:val="006336DD"/>
    <w:rsid w:val="00634026"/>
    <w:rsid w:val="00634FE7"/>
    <w:rsid w:val="00635321"/>
    <w:rsid w:val="006354E3"/>
    <w:rsid w:val="0063569C"/>
    <w:rsid w:val="0063646B"/>
    <w:rsid w:val="00636A89"/>
    <w:rsid w:val="00636CE7"/>
    <w:rsid w:val="00637476"/>
    <w:rsid w:val="00637A8C"/>
    <w:rsid w:val="00640CED"/>
    <w:rsid w:val="006411F8"/>
    <w:rsid w:val="0064176D"/>
    <w:rsid w:val="006418E6"/>
    <w:rsid w:val="00641EE2"/>
    <w:rsid w:val="00643025"/>
    <w:rsid w:val="006442C5"/>
    <w:rsid w:val="006446AD"/>
    <w:rsid w:val="00644FF7"/>
    <w:rsid w:val="00645CE9"/>
    <w:rsid w:val="00646353"/>
    <w:rsid w:val="0064676C"/>
    <w:rsid w:val="00646AD2"/>
    <w:rsid w:val="00646DBB"/>
    <w:rsid w:val="006474EE"/>
    <w:rsid w:val="006475E9"/>
    <w:rsid w:val="006502B5"/>
    <w:rsid w:val="006509AC"/>
    <w:rsid w:val="00650DAA"/>
    <w:rsid w:val="00651E05"/>
    <w:rsid w:val="00651FD2"/>
    <w:rsid w:val="00652617"/>
    <w:rsid w:val="006529D3"/>
    <w:rsid w:val="00653A0F"/>
    <w:rsid w:val="00653E46"/>
    <w:rsid w:val="00654220"/>
    <w:rsid w:val="00654726"/>
    <w:rsid w:val="00654C95"/>
    <w:rsid w:val="0065512B"/>
    <w:rsid w:val="006554AF"/>
    <w:rsid w:val="0065676F"/>
    <w:rsid w:val="00660A28"/>
    <w:rsid w:val="00660DF8"/>
    <w:rsid w:val="00660E19"/>
    <w:rsid w:val="006617C5"/>
    <w:rsid w:val="00661929"/>
    <w:rsid w:val="006619B1"/>
    <w:rsid w:val="006619B2"/>
    <w:rsid w:val="00661A68"/>
    <w:rsid w:val="00662249"/>
    <w:rsid w:val="006626C4"/>
    <w:rsid w:val="00662AD6"/>
    <w:rsid w:val="006633A9"/>
    <w:rsid w:val="006634D0"/>
    <w:rsid w:val="00664097"/>
    <w:rsid w:val="0066437A"/>
    <w:rsid w:val="006644BF"/>
    <w:rsid w:val="00664748"/>
    <w:rsid w:val="00664811"/>
    <w:rsid w:val="00665635"/>
    <w:rsid w:val="00665727"/>
    <w:rsid w:val="00665E20"/>
    <w:rsid w:val="00665FD2"/>
    <w:rsid w:val="00666340"/>
    <w:rsid w:val="00666764"/>
    <w:rsid w:val="0066724A"/>
    <w:rsid w:val="00670550"/>
    <w:rsid w:val="00670B85"/>
    <w:rsid w:val="00670C13"/>
    <w:rsid w:val="0067183D"/>
    <w:rsid w:val="00671DCF"/>
    <w:rsid w:val="00671F93"/>
    <w:rsid w:val="006726B0"/>
    <w:rsid w:val="00672965"/>
    <w:rsid w:val="00672C0A"/>
    <w:rsid w:val="00672D5C"/>
    <w:rsid w:val="00673539"/>
    <w:rsid w:val="0067353A"/>
    <w:rsid w:val="006735AF"/>
    <w:rsid w:val="00673771"/>
    <w:rsid w:val="00673785"/>
    <w:rsid w:val="0067392D"/>
    <w:rsid w:val="0067425F"/>
    <w:rsid w:val="00674B43"/>
    <w:rsid w:val="00674C91"/>
    <w:rsid w:val="00675B5E"/>
    <w:rsid w:val="00675B76"/>
    <w:rsid w:val="00675B8B"/>
    <w:rsid w:val="00676586"/>
    <w:rsid w:val="006765EB"/>
    <w:rsid w:val="006768F8"/>
    <w:rsid w:val="00676C65"/>
    <w:rsid w:val="00677580"/>
    <w:rsid w:val="00677D12"/>
    <w:rsid w:val="006801FF"/>
    <w:rsid w:val="00680D25"/>
    <w:rsid w:val="00681F0F"/>
    <w:rsid w:val="00682029"/>
    <w:rsid w:val="006825FA"/>
    <w:rsid w:val="0068284A"/>
    <w:rsid w:val="00682C55"/>
    <w:rsid w:val="00682DD4"/>
    <w:rsid w:val="006832F8"/>
    <w:rsid w:val="0068336A"/>
    <w:rsid w:val="00683424"/>
    <w:rsid w:val="00683553"/>
    <w:rsid w:val="006835CC"/>
    <w:rsid w:val="00683949"/>
    <w:rsid w:val="006839BC"/>
    <w:rsid w:val="006845D5"/>
    <w:rsid w:val="00684B00"/>
    <w:rsid w:val="00685AFD"/>
    <w:rsid w:val="006866A7"/>
    <w:rsid w:val="00686A7D"/>
    <w:rsid w:val="00686DF1"/>
    <w:rsid w:val="00686F18"/>
    <w:rsid w:val="006874CE"/>
    <w:rsid w:val="00687522"/>
    <w:rsid w:val="00687B5F"/>
    <w:rsid w:val="00690066"/>
    <w:rsid w:val="00690638"/>
    <w:rsid w:val="00690681"/>
    <w:rsid w:val="00690953"/>
    <w:rsid w:val="00691E34"/>
    <w:rsid w:val="0069234C"/>
    <w:rsid w:val="0069240D"/>
    <w:rsid w:val="00692627"/>
    <w:rsid w:val="00692681"/>
    <w:rsid w:val="00692C80"/>
    <w:rsid w:val="00693230"/>
    <w:rsid w:val="0069442D"/>
    <w:rsid w:val="006948A4"/>
    <w:rsid w:val="006949A0"/>
    <w:rsid w:val="00694B15"/>
    <w:rsid w:val="00694EF8"/>
    <w:rsid w:val="0069507E"/>
    <w:rsid w:val="006954A3"/>
    <w:rsid w:val="00696A35"/>
    <w:rsid w:val="00696B51"/>
    <w:rsid w:val="0069728F"/>
    <w:rsid w:val="006975A9"/>
    <w:rsid w:val="00697A88"/>
    <w:rsid w:val="006A07E1"/>
    <w:rsid w:val="006A0D2C"/>
    <w:rsid w:val="006A1223"/>
    <w:rsid w:val="006A1944"/>
    <w:rsid w:val="006A19EF"/>
    <w:rsid w:val="006A1DF7"/>
    <w:rsid w:val="006A2E54"/>
    <w:rsid w:val="006A3ADD"/>
    <w:rsid w:val="006A3CEA"/>
    <w:rsid w:val="006A3FA3"/>
    <w:rsid w:val="006A4573"/>
    <w:rsid w:val="006A59D2"/>
    <w:rsid w:val="006A5A72"/>
    <w:rsid w:val="006A5E03"/>
    <w:rsid w:val="006A652F"/>
    <w:rsid w:val="006A6AD8"/>
    <w:rsid w:val="006A6C82"/>
    <w:rsid w:val="006A6FC6"/>
    <w:rsid w:val="006A7813"/>
    <w:rsid w:val="006B06AC"/>
    <w:rsid w:val="006B086A"/>
    <w:rsid w:val="006B0A81"/>
    <w:rsid w:val="006B0E99"/>
    <w:rsid w:val="006B1449"/>
    <w:rsid w:val="006B1667"/>
    <w:rsid w:val="006B19A6"/>
    <w:rsid w:val="006B19EC"/>
    <w:rsid w:val="006B1FC1"/>
    <w:rsid w:val="006B2D14"/>
    <w:rsid w:val="006B378D"/>
    <w:rsid w:val="006B3A1F"/>
    <w:rsid w:val="006B3B4C"/>
    <w:rsid w:val="006B3BF5"/>
    <w:rsid w:val="006B41B8"/>
    <w:rsid w:val="006B5EAE"/>
    <w:rsid w:val="006B61BC"/>
    <w:rsid w:val="006B62E1"/>
    <w:rsid w:val="006B691E"/>
    <w:rsid w:val="006B6A28"/>
    <w:rsid w:val="006B6C73"/>
    <w:rsid w:val="006B6EE0"/>
    <w:rsid w:val="006B7C63"/>
    <w:rsid w:val="006C0531"/>
    <w:rsid w:val="006C0C23"/>
    <w:rsid w:val="006C1713"/>
    <w:rsid w:val="006C1CF6"/>
    <w:rsid w:val="006C286B"/>
    <w:rsid w:val="006C2F9D"/>
    <w:rsid w:val="006C31C3"/>
    <w:rsid w:val="006C3966"/>
    <w:rsid w:val="006C3A4E"/>
    <w:rsid w:val="006C419B"/>
    <w:rsid w:val="006C432E"/>
    <w:rsid w:val="006C4D98"/>
    <w:rsid w:val="006C4FB3"/>
    <w:rsid w:val="006C5058"/>
    <w:rsid w:val="006C54EB"/>
    <w:rsid w:val="006C57C1"/>
    <w:rsid w:val="006C6052"/>
    <w:rsid w:val="006C6ABD"/>
    <w:rsid w:val="006C791B"/>
    <w:rsid w:val="006C79F1"/>
    <w:rsid w:val="006C7D92"/>
    <w:rsid w:val="006D00EF"/>
    <w:rsid w:val="006D0EAD"/>
    <w:rsid w:val="006D1E03"/>
    <w:rsid w:val="006D2045"/>
    <w:rsid w:val="006D227C"/>
    <w:rsid w:val="006D2AB3"/>
    <w:rsid w:val="006D2F10"/>
    <w:rsid w:val="006D3E13"/>
    <w:rsid w:val="006D4034"/>
    <w:rsid w:val="006D4A51"/>
    <w:rsid w:val="006D4A85"/>
    <w:rsid w:val="006D4D63"/>
    <w:rsid w:val="006D4E55"/>
    <w:rsid w:val="006D519E"/>
    <w:rsid w:val="006D5334"/>
    <w:rsid w:val="006D5579"/>
    <w:rsid w:val="006D58F5"/>
    <w:rsid w:val="006D667F"/>
    <w:rsid w:val="006D6E7B"/>
    <w:rsid w:val="006D6F36"/>
    <w:rsid w:val="006D6F4F"/>
    <w:rsid w:val="006D6FBA"/>
    <w:rsid w:val="006D795D"/>
    <w:rsid w:val="006D7D6F"/>
    <w:rsid w:val="006E0E43"/>
    <w:rsid w:val="006E1095"/>
    <w:rsid w:val="006E1E36"/>
    <w:rsid w:val="006E3200"/>
    <w:rsid w:val="006E3A17"/>
    <w:rsid w:val="006E3D2C"/>
    <w:rsid w:val="006E3D32"/>
    <w:rsid w:val="006E3E62"/>
    <w:rsid w:val="006E4004"/>
    <w:rsid w:val="006E431A"/>
    <w:rsid w:val="006E4608"/>
    <w:rsid w:val="006E4811"/>
    <w:rsid w:val="006E4EC6"/>
    <w:rsid w:val="006E4EDE"/>
    <w:rsid w:val="006E4FAB"/>
    <w:rsid w:val="006E54A1"/>
    <w:rsid w:val="006E562F"/>
    <w:rsid w:val="006E5679"/>
    <w:rsid w:val="006E5F8B"/>
    <w:rsid w:val="006E7C15"/>
    <w:rsid w:val="006E7ED3"/>
    <w:rsid w:val="006F017B"/>
    <w:rsid w:val="006F01EA"/>
    <w:rsid w:val="006F0F72"/>
    <w:rsid w:val="006F0FD9"/>
    <w:rsid w:val="006F1724"/>
    <w:rsid w:val="006F1B16"/>
    <w:rsid w:val="006F1CF8"/>
    <w:rsid w:val="006F1EF0"/>
    <w:rsid w:val="006F205C"/>
    <w:rsid w:val="006F2344"/>
    <w:rsid w:val="006F254F"/>
    <w:rsid w:val="006F284F"/>
    <w:rsid w:val="006F285D"/>
    <w:rsid w:val="006F2CB8"/>
    <w:rsid w:val="006F2F37"/>
    <w:rsid w:val="006F3027"/>
    <w:rsid w:val="006F3E23"/>
    <w:rsid w:val="006F3E4D"/>
    <w:rsid w:val="006F4928"/>
    <w:rsid w:val="006F497B"/>
    <w:rsid w:val="006F4E24"/>
    <w:rsid w:val="006F7162"/>
    <w:rsid w:val="006F76A5"/>
    <w:rsid w:val="006F7EED"/>
    <w:rsid w:val="007000FB"/>
    <w:rsid w:val="00700225"/>
    <w:rsid w:val="007003B2"/>
    <w:rsid w:val="00700A7C"/>
    <w:rsid w:val="007010C3"/>
    <w:rsid w:val="00701201"/>
    <w:rsid w:val="007013DC"/>
    <w:rsid w:val="007016F3"/>
    <w:rsid w:val="0070173C"/>
    <w:rsid w:val="00702055"/>
    <w:rsid w:val="00702AC6"/>
    <w:rsid w:val="00702C8B"/>
    <w:rsid w:val="00702DC5"/>
    <w:rsid w:val="00703B70"/>
    <w:rsid w:val="00703C42"/>
    <w:rsid w:val="00703DAD"/>
    <w:rsid w:val="00704C0E"/>
    <w:rsid w:val="00705DF6"/>
    <w:rsid w:val="00706340"/>
    <w:rsid w:val="00706AA9"/>
    <w:rsid w:val="00707220"/>
    <w:rsid w:val="00707493"/>
    <w:rsid w:val="0070761B"/>
    <w:rsid w:val="00707748"/>
    <w:rsid w:val="00707A03"/>
    <w:rsid w:val="00707DEE"/>
    <w:rsid w:val="00710216"/>
    <w:rsid w:val="00710B76"/>
    <w:rsid w:val="00710C4E"/>
    <w:rsid w:val="00710CF3"/>
    <w:rsid w:val="0071136A"/>
    <w:rsid w:val="0071141B"/>
    <w:rsid w:val="00711720"/>
    <w:rsid w:val="00711DD0"/>
    <w:rsid w:val="00712001"/>
    <w:rsid w:val="00712768"/>
    <w:rsid w:val="00712A41"/>
    <w:rsid w:val="00712C64"/>
    <w:rsid w:val="00712DD8"/>
    <w:rsid w:val="00713BFF"/>
    <w:rsid w:val="00713C7A"/>
    <w:rsid w:val="00714AD3"/>
    <w:rsid w:val="00715878"/>
    <w:rsid w:val="00715CA9"/>
    <w:rsid w:val="00715E21"/>
    <w:rsid w:val="00715EBB"/>
    <w:rsid w:val="00716101"/>
    <w:rsid w:val="00716542"/>
    <w:rsid w:val="0071690F"/>
    <w:rsid w:val="00716B02"/>
    <w:rsid w:val="00716D2A"/>
    <w:rsid w:val="007172E7"/>
    <w:rsid w:val="007208CC"/>
    <w:rsid w:val="007218B6"/>
    <w:rsid w:val="00721CA9"/>
    <w:rsid w:val="00722226"/>
    <w:rsid w:val="00722526"/>
    <w:rsid w:val="00722749"/>
    <w:rsid w:val="00722BC9"/>
    <w:rsid w:val="00722DF6"/>
    <w:rsid w:val="00725217"/>
    <w:rsid w:val="00725FD1"/>
    <w:rsid w:val="0072615B"/>
    <w:rsid w:val="0072626A"/>
    <w:rsid w:val="007268FA"/>
    <w:rsid w:val="00726D9C"/>
    <w:rsid w:val="00727315"/>
    <w:rsid w:val="00727829"/>
    <w:rsid w:val="00727A8D"/>
    <w:rsid w:val="00727EB2"/>
    <w:rsid w:val="00730158"/>
    <w:rsid w:val="007304BD"/>
    <w:rsid w:val="00730892"/>
    <w:rsid w:val="0073113B"/>
    <w:rsid w:val="007317CF"/>
    <w:rsid w:val="00731ED5"/>
    <w:rsid w:val="00731F40"/>
    <w:rsid w:val="0073371B"/>
    <w:rsid w:val="00733F4C"/>
    <w:rsid w:val="00734011"/>
    <w:rsid w:val="007343A1"/>
    <w:rsid w:val="00734AB5"/>
    <w:rsid w:val="00736723"/>
    <w:rsid w:val="00736A2C"/>
    <w:rsid w:val="00736F65"/>
    <w:rsid w:val="00737469"/>
    <w:rsid w:val="007376A3"/>
    <w:rsid w:val="007378D2"/>
    <w:rsid w:val="0074010B"/>
    <w:rsid w:val="007403AD"/>
    <w:rsid w:val="0074081F"/>
    <w:rsid w:val="00740AB9"/>
    <w:rsid w:val="00740D1D"/>
    <w:rsid w:val="00741117"/>
    <w:rsid w:val="007413AA"/>
    <w:rsid w:val="007416DA"/>
    <w:rsid w:val="00741740"/>
    <w:rsid w:val="00742C4B"/>
    <w:rsid w:val="00743086"/>
    <w:rsid w:val="0074322C"/>
    <w:rsid w:val="007432B4"/>
    <w:rsid w:val="00744128"/>
    <w:rsid w:val="00744363"/>
    <w:rsid w:val="00744BDB"/>
    <w:rsid w:val="00744D34"/>
    <w:rsid w:val="00744E57"/>
    <w:rsid w:val="007451F9"/>
    <w:rsid w:val="00745699"/>
    <w:rsid w:val="00745708"/>
    <w:rsid w:val="00745CE1"/>
    <w:rsid w:val="00745D04"/>
    <w:rsid w:val="0074633F"/>
    <w:rsid w:val="00746C20"/>
    <w:rsid w:val="00747B03"/>
    <w:rsid w:val="0075002A"/>
    <w:rsid w:val="00750136"/>
    <w:rsid w:val="0075026B"/>
    <w:rsid w:val="00750703"/>
    <w:rsid w:val="00750B0E"/>
    <w:rsid w:val="00751326"/>
    <w:rsid w:val="007517B6"/>
    <w:rsid w:val="00752142"/>
    <w:rsid w:val="00752CC6"/>
    <w:rsid w:val="0075317F"/>
    <w:rsid w:val="00753487"/>
    <w:rsid w:val="00754663"/>
    <w:rsid w:val="00754BEF"/>
    <w:rsid w:val="007550D4"/>
    <w:rsid w:val="00755188"/>
    <w:rsid w:val="007569E5"/>
    <w:rsid w:val="00757384"/>
    <w:rsid w:val="0075769F"/>
    <w:rsid w:val="0076068D"/>
    <w:rsid w:val="0076128A"/>
    <w:rsid w:val="0076128C"/>
    <w:rsid w:val="0076146E"/>
    <w:rsid w:val="0076164F"/>
    <w:rsid w:val="00761F28"/>
    <w:rsid w:val="007623DA"/>
    <w:rsid w:val="00762A76"/>
    <w:rsid w:val="00763332"/>
    <w:rsid w:val="00763FBA"/>
    <w:rsid w:val="007646A9"/>
    <w:rsid w:val="00764AF5"/>
    <w:rsid w:val="00764B34"/>
    <w:rsid w:val="0076517B"/>
    <w:rsid w:val="00765756"/>
    <w:rsid w:val="007661F8"/>
    <w:rsid w:val="00766FF1"/>
    <w:rsid w:val="007672DA"/>
    <w:rsid w:val="007678FC"/>
    <w:rsid w:val="00770C06"/>
    <w:rsid w:val="00770F4A"/>
    <w:rsid w:val="00771642"/>
    <w:rsid w:val="00771DA7"/>
    <w:rsid w:val="007720D2"/>
    <w:rsid w:val="0077267D"/>
    <w:rsid w:val="00772EB6"/>
    <w:rsid w:val="00773183"/>
    <w:rsid w:val="0077424A"/>
    <w:rsid w:val="007745BC"/>
    <w:rsid w:val="007748DD"/>
    <w:rsid w:val="007749AB"/>
    <w:rsid w:val="007752AA"/>
    <w:rsid w:val="007755EA"/>
    <w:rsid w:val="00775B04"/>
    <w:rsid w:val="00775B15"/>
    <w:rsid w:val="00775CD2"/>
    <w:rsid w:val="00776278"/>
    <w:rsid w:val="007764E2"/>
    <w:rsid w:val="007772DF"/>
    <w:rsid w:val="007774FF"/>
    <w:rsid w:val="00777DF6"/>
    <w:rsid w:val="007800B7"/>
    <w:rsid w:val="0078040B"/>
    <w:rsid w:val="00780C4B"/>
    <w:rsid w:val="00780DAF"/>
    <w:rsid w:val="0078103E"/>
    <w:rsid w:val="0078147C"/>
    <w:rsid w:val="00781BB1"/>
    <w:rsid w:val="00781FC2"/>
    <w:rsid w:val="007820B3"/>
    <w:rsid w:val="007822E0"/>
    <w:rsid w:val="007828C9"/>
    <w:rsid w:val="00782A72"/>
    <w:rsid w:val="0078316B"/>
    <w:rsid w:val="007831EE"/>
    <w:rsid w:val="0078342A"/>
    <w:rsid w:val="00783BD6"/>
    <w:rsid w:val="00783D2C"/>
    <w:rsid w:val="00783D3E"/>
    <w:rsid w:val="00784042"/>
    <w:rsid w:val="007843B7"/>
    <w:rsid w:val="007843DA"/>
    <w:rsid w:val="0078484C"/>
    <w:rsid w:val="007848EB"/>
    <w:rsid w:val="007849F4"/>
    <w:rsid w:val="00785638"/>
    <w:rsid w:val="007861BC"/>
    <w:rsid w:val="00786230"/>
    <w:rsid w:val="00786430"/>
    <w:rsid w:val="00790018"/>
    <w:rsid w:val="007912EC"/>
    <w:rsid w:val="007916D4"/>
    <w:rsid w:val="00791E32"/>
    <w:rsid w:val="007924B5"/>
    <w:rsid w:val="00792598"/>
    <w:rsid w:val="007925F6"/>
    <w:rsid w:val="0079360A"/>
    <w:rsid w:val="007936DE"/>
    <w:rsid w:val="0079398E"/>
    <w:rsid w:val="00794A34"/>
    <w:rsid w:val="00794D03"/>
    <w:rsid w:val="00794F64"/>
    <w:rsid w:val="007956CD"/>
    <w:rsid w:val="00795BD4"/>
    <w:rsid w:val="00796B03"/>
    <w:rsid w:val="00796E6F"/>
    <w:rsid w:val="00797068"/>
    <w:rsid w:val="007A08F2"/>
    <w:rsid w:val="007A0A66"/>
    <w:rsid w:val="007A1688"/>
    <w:rsid w:val="007A16E6"/>
    <w:rsid w:val="007A1842"/>
    <w:rsid w:val="007A1FD6"/>
    <w:rsid w:val="007A22EE"/>
    <w:rsid w:val="007A2758"/>
    <w:rsid w:val="007A2CC7"/>
    <w:rsid w:val="007A2E3B"/>
    <w:rsid w:val="007A36E4"/>
    <w:rsid w:val="007A42AD"/>
    <w:rsid w:val="007A42C4"/>
    <w:rsid w:val="007A45D0"/>
    <w:rsid w:val="007A4BA6"/>
    <w:rsid w:val="007A5519"/>
    <w:rsid w:val="007A5F6E"/>
    <w:rsid w:val="007A60F1"/>
    <w:rsid w:val="007A641B"/>
    <w:rsid w:val="007A693A"/>
    <w:rsid w:val="007A698C"/>
    <w:rsid w:val="007A6E84"/>
    <w:rsid w:val="007A6F1C"/>
    <w:rsid w:val="007A7533"/>
    <w:rsid w:val="007A7B26"/>
    <w:rsid w:val="007B0388"/>
    <w:rsid w:val="007B0CCC"/>
    <w:rsid w:val="007B1267"/>
    <w:rsid w:val="007B1DA1"/>
    <w:rsid w:val="007B2883"/>
    <w:rsid w:val="007B30B1"/>
    <w:rsid w:val="007B3371"/>
    <w:rsid w:val="007B35F7"/>
    <w:rsid w:val="007B39AE"/>
    <w:rsid w:val="007B3A68"/>
    <w:rsid w:val="007B3D2B"/>
    <w:rsid w:val="007B3DB5"/>
    <w:rsid w:val="007B3E30"/>
    <w:rsid w:val="007B404B"/>
    <w:rsid w:val="007B4CC0"/>
    <w:rsid w:val="007B4F7A"/>
    <w:rsid w:val="007B599F"/>
    <w:rsid w:val="007B5FF8"/>
    <w:rsid w:val="007B65A0"/>
    <w:rsid w:val="007B680E"/>
    <w:rsid w:val="007B6B12"/>
    <w:rsid w:val="007B71B3"/>
    <w:rsid w:val="007B723A"/>
    <w:rsid w:val="007B77A6"/>
    <w:rsid w:val="007B7968"/>
    <w:rsid w:val="007B7E7B"/>
    <w:rsid w:val="007C024D"/>
    <w:rsid w:val="007C0711"/>
    <w:rsid w:val="007C0AE2"/>
    <w:rsid w:val="007C0D2A"/>
    <w:rsid w:val="007C2BFE"/>
    <w:rsid w:val="007C2E20"/>
    <w:rsid w:val="007C3BCE"/>
    <w:rsid w:val="007C3F35"/>
    <w:rsid w:val="007C479C"/>
    <w:rsid w:val="007C4838"/>
    <w:rsid w:val="007C4916"/>
    <w:rsid w:val="007C4D21"/>
    <w:rsid w:val="007C4F16"/>
    <w:rsid w:val="007C51AF"/>
    <w:rsid w:val="007C62F9"/>
    <w:rsid w:val="007C6B2D"/>
    <w:rsid w:val="007C6DAB"/>
    <w:rsid w:val="007C6FE6"/>
    <w:rsid w:val="007C71B1"/>
    <w:rsid w:val="007C764C"/>
    <w:rsid w:val="007C7C56"/>
    <w:rsid w:val="007D0464"/>
    <w:rsid w:val="007D071D"/>
    <w:rsid w:val="007D0977"/>
    <w:rsid w:val="007D14F8"/>
    <w:rsid w:val="007D1B76"/>
    <w:rsid w:val="007D1D02"/>
    <w:rsid w:val="007D1F30"/>
    <w:rsid w:val="007D29FF"/>
    <w:rsid w:val="007D32AD"/>
    <w:rsid w:val="007D3595"/>
    <w:rsid w:val="007D3E9E"/>
    <w:rsid w:val="007D4216"/>
    <w:rsid w:val="007D4E72"/>
    <w:rsid w:val="007D5F17"/>
    <w:rsid w:val="007D7376"/>
    <w:rsid w:val="007D795B"/>
    <w:rsid w:val="007D7A9D"/>
    <w:rsid w:val="007D7E4D"/>
    <w:rsid w:val="007D7ECD"/>
    <w:rsid w:val="007E0054"/>
    <w:rsid w:val="007E0CA6"/>
    <w:rsid w:val="007E0D0E"/>
    <w:rsid w:val="007E116C"/>
    <w:rsid w:val="007E1615"/>
    <w:rsid w:val="007E1BC1"/>
    <w:rsid w:val="007E1EF7"/>
    <w:rsid w:val="007E3075"/>
    <w:rsid w:val="007E40DF"/>
    <w:rsid w:val="007E4122"/>
    <w:rsid w:val="007E42B9"/>
    <w:rsid w:val="007E4521"/>
    <w:rsid w:val="007E4E51"/>
    <w:rsid w:val="007E5851"/>
    <w:rsid w:val="007E5CFA"/>
    <w:rsid w:val="007E6614"/>
    <w:rsid w:val="007E669D"/>
    <w:rsid w:val="007E6F86"/>
    <w:rsid w:val="007E726E"/>
    <w:rsid w:val="007E73F3"/>
    <w:rsid w:val="007E763B"/>
    <w:rsid w:val="007E769D"/>
    <w:rsid w:val="007E77B4"/>
    <w:rsid w:val="007F0A2F"/>
    <w:rsid w:val="007F0C6D"/>
    <w:rsid w:val="007F10A1"/>
    <w:rsid w:val="007F1259"/>
    <w:rsid w:val="007F199E"/>
    <w:rsid w:val="007F1C40"/>
    <w:rsid w:val="007F21AA"/>
    <w:rsid w:val="007F220C"/>
    <w:rsid w:val="007F23B0"/>
    <w:rsid w:val="007F28F1"/>
    <w:rsid w:val="007F2CF7"/>
    <w:rsid w:val="007F2E09"/>
    <w:rsid w:val="007F31D2"/>
    <w:rsid w:val="007F3428"/>
    <w:rsid w:val="007F40F4"/>
    <w:rsid w:val="007F50E8"/>
    <w:rsid w:val="007F563A"/>
    <w:rsid w:val="007F70CE"/>
    <w:rsid w:val="007F767C"/>
    <w:rsid w:val="007F7D51"/>
    <w:rsid w:val="007F7EFD"/>
    <w:rsid w:val="0080075E"/>
    <w:rsid w:val="00800D91"/>
    <w:rsid w:val="00800F19"/>
    <w:rsid w:val="00800F7C"/>
    <w:rsid w:val="00801BE4"/>
    <w:rsid w:val="00801D58"/>
    <w:rsid w:val="00802085"/>
    <w:rsid w:val="008024B0"/>
    <w:rsid w:val="0080261A"/>
    <w:rsid w:val="00802867"/>
    <w:rsid w:val="00803212"/>
    <w:rsid w:val="0080350A"/>
    <w:rsid w:val="00804157"/>
    <w:rsid w:val="00804CD0"/>
    <w:rsid w:val="008064DA"/>
    <w:rsid w:val="008072BC"/>
    <w:rsid w:val="00807FFB"/>
    <w:rsid w:val="00810119"/>
    <w:rsid w:val="008118BE"/>
    <w:rsid w:val="0081281E"/>
    <w:rsid w:val="00812D7C"/>
    <w:rsid w:val="00812F47"/>
    <w:rsid w:val="008130B6"/>
    <w:rsid w:val="008134BB"/>
    <w:rsid w:val="0081374B"/>
    <w:rsid w:val="00813A62"/>
    <w:rsid w:val="00813B1F"/>
    <w:rsid w:val="00813ECD"/>
    <w:rsid w:val="00814689"/>
    <w:rsid w:val="008150BE"/>
    <w:rsid w:val="008152F9"/>
    <w:rsid w:val="00816044"/>
    <w:rsid w:val="00816A13"/>
    <w:rsid w:val="00816DE9"/>
    <w:rsid w:val="008172DC"/>
    <w:rsid w:val="00817363"/>
    <w:rsid w:val="008178FA"/>
    <w:rsid w:val="00817C86"/>
    <w:rsid w:val="0082072E"/>
    <w:rsid w:val="008208C1"/>
    <w:rsid w:val="00820F96"/>
    <w:rsid w:val="0082145A"/>
    <w:rsid w:val="00821554"/>
    <w:rsid w:val="0082156E"/>
    <w:rsid w:val="00821990"/>
    <w:rsid w:val="008220ED"/>
    <w:rsid w:val="0082292A"/>
    <w:rsid w:val="008229D0"/>
    <w:rsid w:val="00822C71"/>
    <w:rsid w:val="008234F6"/>
    <w:rsid w:val="008236E1"/>
    <w:rsid w:val="008238A2"/>
    <w:rsid w:val="00823EDE"/>
    <w:rsid w:val="008248D1"/>
    <w:rsid w:val="008248E5"/>
    <w:rsid w:val="00825944"/>
    <w:rsid w:val="00825D72"/>
    <w:rsid w:val="00825E27"/>
    <w:rsid w:val="008261BA"/>
    <w:rsid w:val="008267DE"/>
    <w:rsid w:val="00826877"/>
    <w:rsid w:val="00826906"/>
    <w:rsid w:val="00826AEC"/>
    <w:rsid w:val="00826CF3"/>
    <w:rsid w:val="008278CE"/>
    <w:rsid w:val="008279B9"/>
    <w:rsid w:val="00827E6F"/>
    <w:rsid w:val="0083016B"/>
    <w:rsid w:val="00830617"/>
    <w:rsid w:val="00830940"/>
    <w:rsid w:val="00830B49"/>
    <w:rsid w:val="00830D28"/>
    <w:rsid w:val="008328C0"/>
    <w:rsid w:val="00832A9E"/>
    <w:rsid w:val="00832F56"/>
    <w:rsid w:val="00832F5A"/>
    <w:rsid w:val="008331BC"/>
    <w:rsid w:val="00833BCA"/>
    <w:rsid w:val="00833C43"/>
    <w:rsid w:val="00833CB0"/>
    <w:rsid w:val="00833CF5"/>
    <w:rsid w:val="008342E7"/>
    <w:rsid w:val="0083459D"/>
    <w:rsid w:val="008351F3"/>
    <w:rsid w:val="0083549E"/>
    <w:rsid w:val="008355A3"/>
    <w:rsid w:val="00835E67"/>
    <w:rsid w:val="00835EB3"/>
    <w:rsid w:val="00835FC1"/>
    <w:rsid w:val="0083615F"/>
    <w:rsid w:val="00836327"/>
    <w:rsid w:val="008369D6"/>
    <w:rsid w:val="00836BF8"/>
    <w:rsid w:val="0083783B"/>
    <w:rsid w:val="00837B7E"/>
    <w:rsid w:val="0084172A"/>
    <w:rsid w:val="00842254"/>
    <w:rsid w:val="0084237E"/>
    <w:rsid w:val="00842824"/>
    <w:rsid w:val="00842AE8"/>
    <w:rsid w:val="00842CE1"/>
    <w:rsid w:val="00842F24"/>
    <w:rsid w:val="00843363"/>
    <w:rsid w:val="00843F86"/>
    <w:rsid w:val="0084480A"/>
    <w:rsid w:val="008449D7"/>
    <w:rsid w:val="00844E91"/>
    <w:rsid w:val="00844FE6"/>
    <w:rsid w:val="008453D7"/>
    <w:rsid w:val="00845BE0"/>
    <w:rsid w:val="0084619C"/>
    <w:rsid w:val="008467DA"/>
    <w:rsid w:val="0084680B"/>
    <w:rsid w:val="00846CF7"/>
    <w:rsid w:val="0084794E"/>
    <w:rsid w:val="00847F1F"/>
    <w:rsid w:val="00850438"/>
    <w:rsid w:val="0085089C"/>
    <w:rsid w:val="008511CA"/>
    <w:rsid w:val="00851246"/>
    <w:rsid w:val="0085172C"/>
    <w:rsid w:val="0085194B"/>
    <w:rsid w:val="008535FC"/>
    <w:rsid w:val="00853B3D"/>
    <w:rsid w:val="0085404A"/>
    <w:rsid w:val="00855061"/>
    <w:rsid w:val="0085548E"/>
    <w:rsid w:val="008555BA"/>
    <w:rsid w:val="00855854"/>
    <w:rsid w:val="00856067"/>
    <w:rsid w:val="00856DC1"/>
    <w:rsid w:val="008572B3"/>
    <w:rsid w:val="0086034D"/>
    <w:rsid w:val="00860463"/>
    <w:rsid w:val="008606DF"/>
    <w:rsid w:val="008608C2"/>
    <w:rsid w:val="00861593"/>
    <w:rsid w:val="00861B1D"/>
    <w:rsid w:val="00861B27"/>
    <w:rsid w:val="0086232A"/>
    <w:rsid w:val="0086260E"/>
    <w:rsid w:val="0086280B"/>
    <w:rsid w:val="008628BF"/>
    <w:rsid w:val="00862EDF"/>
    <w:rsid w:val="0086335C"/>
    <w:rsid w:val="008634C1"/>
    <w:rsid w:val="008643CD"/>
    <w:rsid w:val="008648EE"/>
    <w:rsid w:val="00864FDF"/>
    <w:rsid w:val="008658E6"/>
    <w:rsid w:val="00865CDE"/>
    <w:rsid w:val="00866395"/>
    <w:rsid w:val="00866611"/>
    <w:rsid w:val="00867784"/>
    <w:rsid w:val="00867D19"/>
    <w:rsid w:val="008700A9"/>
    <w:rsid w:val="008705F9"/>
    <w:rsid w:val="008710F5"/>
    <w:rsid w:val="00871161"/>
    <w:rsid w:val="008720D9"/>
    <w:rsid w:val="008721C2"/>
    <w:rsid w:val="0087261E"/>
    <w:rsid w:val="0087287F"/>
    <w:rsid w:val="00872A78"/>
    <w:rsid w:val="00873887"/>
    <w:rsid w:val="00873EEA"/>
    <w:rsid w:val="00874A71"/>
    <w:rsid w:val="00874C15"/>
    <w:rsid w:val="00874F7A"/>
    <w:rsid w:val="008753F8"/>
    <w:rsid w:val="00875F74"/>
    <w:rsid w:val="0087665B"/>
    <w:rsid w:val="00876A67"/>
    <w:rsid w:val="00876DDE"/>
    <w:rsid w:val="008775B7"/>
    <w:rsid w:val="00877E85"/>
    <w:rsid w:val="00880309"/>
    <w:rsid w:val="00880E1F"/>
    <w:rsid w:val="008811A7"/>
    <w:rsid w:val="00881466"/>
    <w:rsid w:val="00881CB4"/>
    <w:rsid w:val="008825A6"/>
    <w:rsid w:val="0088292F"/>
    <w:rsid w:val="00882D27"/>
    <w:rsid w:val="00883004"/>
    <w:rsid w:val="0088322A"/>
    <w:rsid w:val="00883E9A"/>
    <w:rsid w:val="008846B2"/>
    <w:rsid w:val="0088492B"/>
    <w:rsid w:val="00884AC1"/>
    <w:rsid w:val="00884D92"/>
    <w:rsid w:val="008850F5"/>
    <w:rsid w:val="00885560"/>
    <w:rsid w:val="008863D2"/>
    <w:rsid w:val="008864A0"/>
    <w:rsid w:val="00886842"/>
    <w:rsid w:val="00886CFE"/>
    <w:rsid w:val="0088743B"/>
    <w:rsid w:val="00887470"/>
    <w:rsid w:val="00887499"/>
    <w:rsid w:val="0088755D"/>
    <w:rsid w:val="00890512"/>
    <w:rsid w:val="0089058A"/>
    <w:rsid w:val="008908BB"/>
    <w:rsid w:val="008908C3"/>
    <w:rsid w:val="00890DA0"/>
    <w:rsid w:val="00891355"/>
    <w:rsid w:val="00891C5A"/>
    <w:rsid w:val="008920B4"/>
    <w:rsid w:val="00892A17"/>
    <w:rsid w:val="00893474"/>
    <w:rsid w:val="00893548"/>
    <w:rsid w:val="008937AB"/>
    <w:rsid w:val="0089387C"/>
    <w:rsid w:val="00893A88"/>
    <w:rsid w:val="00893B73"/>
    <w:rsid w:val="00893D61"/>
    <w:rsid w:val="00894667"/>
    <w:rsid w:val="00894F70"/>
    <w:rsid w:val="0089558B"/>
    <w:rsid w:val="008960C8"/>
    <w:rsid w:val="00896693"/>
    <w:rsid w:val="00896B4E"/>
    <w:rsid w:val="00897F04"/>
    <w:rsid w:val="008A06F5"/>
    <w:rsid w:val="008A0C7D"/>
    <w:rsid w:val="008A1142"/>
    <w:rsid w:val="008A1632"/>
    <w:rsid w:val="008A1EFB"/>
    <w:rsid w:val="008A1FD2"/>
    <w:rsid w:val="008A2D2B"/>
    <w:rsid w:val="008A2D2C"/>
    <w:rsid w:val="008A3825"/>
    <w:rsid w:val="008A39C4"/>
    <w:rsid w:val="008A3D70"/>
    <w:rsid w:val="008A3E35"/>
    <w:rsid w:val="008A44C6"/>
    <w:rsid w:val="008A47D7"/>
    <w:rsid w:val="008A51CC"/>
    <w:rsid w:val="008A5374"/>
    <w:rsid w:val="008A5917"/>
    <w:rsid w:val="008A5E70"/>
    <w:rsid w:val="008A6817"/>
    <w:rsid w:val="008A697C"/>
    <w:rsid w:val="008A6BB8"/>
    <w:rsid w:val="008A70F9"/>
    <w:rsid w:val="008A7628"/>
    <w:rsid w:val="008A7A51"/>
    <w:rsid w:val="008A7C71"/>
    <w:rsid w:val="008B01BE"/>
    <w:rsid w:val="008B069A"/>
    <w:rsid w:val="008B06EE"/>
    <w:rsid w:val="008B08CB"/>
    <w:rsid w:val="008B0990"/>
    <w:rsid w:val="008B2C5F"/>
    <w:rsid w:val="008B3839"/>
    <w:rsid w:val="008B3CFF"/>
    <w:rsid w:val="008B3ECA"/>
    <w:rsid w:val="008B41CE"/>
    <w:rsid w:val="008B4472"/>
    <w:rsid w:val="008B49F2"/>
    <w:rsid w:val="008B5643"/>
    <w:rsid w:val="008B608A"/>
    <w:rsid w:val="008B63C2"/>
    <w:rsid w:val="008B6A53"/>
    <w:rsid w:val="008B6C8D"/>
    <w:rsid w:val="008B71D5"/>
    <w:rsid w:val="008B7DAF"/>
    <w:rsid w:val="008C0A19"/>
    <w:rsid w:val="008C254E"/>
    <w:rsid w:val="008C2CAB"/>
    <w:rsid w:val="008C49F9"/>
    <w:rsid w:val="008C5387"/>
    <w:rsid w:val="008C5A42"/>
    <w:rsid w:val="008C6683"/>
    <w:rsid w:val="008C6842"/>
    <w:rsid w:val="008C68A0"/>
    <w:rsid w:val="008C6ED6"/>
    <w:rsid w:val="008C6F75"/>
    <w:rsid w:val="008C71F0"/>
    <w:rsid w:val="008C7233"/>
    <w:rsid w:val="008C79D5"/>
    <w:rsid w:val="008D02A7"/>
    <w:rsid w:val="008D0BAC"/>
    <w:rsid w:val="008D1935"/>
    <w:rsid w:val="008D1C81"/>
    <w:rsid w:val="008D20DD"/>
    <w:rsid w:val="008D2C10"/>
    <w:rsid w:val="008D2D52"/>
    <w:rsid w:val="008D2E10"/>
    <w:rsid w:val="008D329F"/>
    <w:rsid w:val="008D3DD3"/>
    <w:rsid w:val="008D3E7E"/>
    <w:rsid w:val="008D4150"/>
    <w:rsid w:val="008D44C3"/>
    <w:rsid w:val="008D49EF"/>
    <w:rsid w:val="008D4A47"/>
    <w:rsid w:val="008D4DBA"/>
    <w:rsid w:val="008D501A"/>
    <w:rsid w:val="008D5CDE"/>
    <w:rsid w:val="008D63D6"/>
    <w:rsid w:val="008D6DBF"/>
    <w:rsid w:val="008D7125"/>
    <w:rsid w:val="008D7740"/>
    <w:rsid w:val="008D7AE9"/>
    <w:rsid w:val="008D7D18"/>
    <w:rsid w:val="008E0004"/>
    <w:rsid w:val="008E06CA"/>
    <w:rsid w:val="008E0CE6"/>
    <w:rsid w:val="008E0E3E"/>
    <w:rsid w:val="008E12B4"/>
    <w:rsid w:val="008E17AB"/>
    <w:rsid w:val="008E2AA0"/>
    <w:rsid w:val="008E2FB3"/>
    <w:rsid w:val="008E3581"/>
    <w:rsid w:val="008E3806"/>
    <w:rsid w:val="008E3E2F"/>
    <w:rsid w:val="008E4064"/>
    <w:rsid w:val="008E406A"/>
    <w:rsid w:val="008E4363"/>
    <w:rsid w:val="008E45EA"/>
    <w:rsid w:val="008E507A"/>
    <w:rsid w:val="008E50E1"/>
    <w:rsid w:val="008E55DF"/>
    <w:rsid w:val="008E5A80"/>
    <w:rsid w:val="008E6229"/>
    <w:rsid w:val="008E65E6"/>
    <w:rsid w:val="008E669E"/>
    <w:rsid w:val="008F0005"/>
    <w:rsid w:val="008F0113"/>
    <w:rsid w:val="008F055B"/>
    <w:rsid w:val="008F08C6"/>
    <w:rsid w:val="008F135E"/>
    <w:rsid w:val="008F13F5"/>
    <w:rsid w:val="008F1B99"/>
    <w:rsid w:val="008F253A"/>
    <w:rsid w:val="008F287B"/>
    <w:rsid w:val="008F29CB"/>
    <w:rsid w:val="008F2F2B"/>
    <w:rsid w:val="008F2FEA"/>
    <w:rsid w:val="008F399E"/>
    <w:rsid w:val="008F3E0D"/>
    <w:rsid w:val="008F4C9E"/>
    <w:rsid w:val="008F4E29"/>
    <w:rsid w:val="008F4F7E"/>
    <w:rsid w:val="008F5507"/>
    <w:rsid w:val="008F5674"/>
    <w:rsid w:val="008F5ABD"/>
    <w:rsid w:val="008F5AD8"/>
    <w:rsid w:val="008F6539"/>
    <w:rsid w:val="008F67E4"/>
    <w:rsid w:val="008F7003"/>
    <w:rsid w:val="008F78A4"/>
    <w:rsid w:val="0090021D"/>
    <w:rsid w:val="00900691"/>
    <w:rsid w:val="00900A56"/>
    <w:rsid w:val="00900C37"/>
    <w:rsid w:val="00900FA4"/>
    <w:rsid w:val="00901550"/>
    <w:rsid w:val="009016F8"/>
    <w:rsid w:val="009017A3"/>
    <w:rsid w:val="00901A1C"/>
    <w:rsid w:val="00901C7E"/>
    <w:rsid w:val="00902252"/>
    <w:rsid w:val="00902579"/>
    <w:rsid w:val="009033AD"/>
    <w:rsid w:val="0090359A"/>
    <w:rsid w:val="00903B9C"/>
    <w:rsid w:val="00903D7C"/>
    <w:rsid w:val="009040CF"/>
    <w:rsid w:val="0090478D"/>
    <w:rsid w:val="00904D16"/>
    <w:rsid w:val="00904D8D"/>
    <w:rsid w:val="00905016"/>
    <w:rsid w:val="009068CE"/>
    <w:rsid w:val="0090721F"/>
    <w:rsid w:val="0090744D"/>
    <w:rsid w:val="00907B26"/>
    <w:rsid w:val="00907CEA"/>
    <w:rsid w:val="009102C2"/>
    <w:rsid w:val="009114E9"/>
    <w:rsid w:val="00911D1B"/>
    <w:rsid w:val="00911E41"/>
    <w:rsid w:val="00912099"/>
    <w:rsid w:val="0091226E"/>
    <w:rsid w:val="00913018"/>
    <w:rsid w:val="0091307D"/>
    <w:rsid w:val="00913597"/>
    <w:rsid w:val="00914469"/>
    <w:rsid w:val="00915919"/>
    <w:rsid w:val="00915BF4"/>
    <w:rsid w:val="00915D9C"/>
    <w:rsid w:val="009168F3"/>
    <w:rsid w:val="00917833"/>
    <w:rsid w:val="00917EED"/>
    <w:rsid w:val="00917F14"/>
    <w:rsid w:val="00921CAA"/>
    <w:rsid w:val="0092229C"/>
    <w:rsid w:val="0092265B"/>
    <w:rsid w:val="009228C3"/>
    <w:rsid w:val="00922CFB"/>
    <w:rsid w:val="009236C3"/>
    <w:rsid w:val="009236F2"/>
    <w:rsid w:val="00923FDF"/>
    <w:rsid w:val="00924218"/>
    <w:rsid w:val="009243C2"/>
    <w:rsid w:val="00924F22"/>
    <w:rsid w:val="00924F95"/>
    <w:rsid w:val="0092500C"/>
    <w:rsid w:val="0092569C"/>
    <w:rsid w:val="00925713"/>
    <w:rsid w:val="00925B7C"/>
    <w:rsid w:val="00926BD1"/>
    <w:rsid w:val="00926C06"/>
    <w:rsid w:val="00926D6E"/>
    <w:rsid w:val="009271AF"/>
    <w:rsid w:val="0092732F"/>
    <w:rsid w:val="00927350"/>
    <w:rsid w:val="00927C4A"/>
    <w:rsid w:val="009300AB"/>
    <w:rsid w:val="009300FC"/>
    <w:rsid w:val="00930350"/>
    <w:rsid w:val="009309AB"/>
    <w:rsid w:val="00930E77"/>
    <w:rsid w:val="00931706"/>
    <w:rsid w:val="009319B7"/>
    <w:rsid w:val="00931BA4"/>
    <w:rsid w:val="0093209D"/>
    <w:rsid w:val="0093253A"/>
    <w:rsid w:val="00932854"/>
    <w:rsid w:val="00932E0A"/>
    <w:rsid w:val="00932EA3"/>
    <w:rsid w:val="009344CA"/>
    <w:rsid w:val="009346B3"/>
    <w:rsid w:val="0093480D"/>
    <w:rsid w:val="00934DF6"/>
    <w:rsid w:val="00935859"/>
    <w:rsid w:val="00936650"/>
    <w:rsid w:val="00936956"/>
    <w:rsid w:val="00936A1F"/>
    <w:rsid w:val="00936BED"/>
    <w:rsid w:val="009372A9"/>
    <w:rsid w:val="00937716"/>
    <w:rsid w:val="00937786"/>
    <w:rsid w:val="009379C7"/>
    <w:rsid w:val="00937DF2"/>
    <w:rsid w:val="009406EA"/>
    <w:rsid w:val="00940950"/>
    <w:rsid w:val="0094107B"/>
    <w:rsid w:val="0094123B"/>
    <w:rsid w:val="009413D8"/>
    <w:rsid w:val="0094202C"/>
    <w:rsid w:val="009420A8"/>
    <w:rsid w:val="0094266D"/>
    <w:rsid w:val="00942809"/>
    <w:rsid w:val="00942A9B"/>
    <w:rsid w:val="00942B96"/>
    <w:rsid w:val="00942FFE"/>
    <w:rsid w:val="0094311F"/>
    <w:rsid w:val="009435D3"/>
    <w:rsid w:val="00943D81"/>
    <w:rsid w:val="00944249"/>
    <w:rsid w:val="009442EB"/>
    <w:rsid w:val="0094432D"/>
    <w:rsid w:val="00944917"/>
    <w:rsid w:val="009449F3"/>
    <w:rsid w:val="00944C3F"/>
    <w:rsid w:val="00945349"/>
    <w:rsid w:val="00945362"/>
    <w:rsid w:val="00945E78"/>
    <w:rsid w:val="00946D90"/>
    <w:rsid w:val="0094776E"/>
    <w:rsid w:val="009505AC"/>
    <w:rsid w:val="0095114A"/>
    <w:rsid w:val="00951244"/>
    <w:rsid w:val="0095177D"/>
    <w:rsid w:val="00951924"/>
    <w:rsid w:val="00951D1D"/>
    <w:rsid w:val="00952508"/>
    <w:rsid w:val="0095251E"/>
    <w:rsid w:val="00952716"/>
    <w:rsid w:val="00953852"/>
    <w:rsid w:val="009538B6"/>
    <w:rsid w:val="00953B0B"/>
    <w:rsid w:val="00953B57"/>
    <w:rsid w:val="00953ECF"/>
    <w:rsid w:val="00954413"/>
    <w:rsid w:val="00954539"/>
    <w:rsid w:val="00954CD0"/>
    <w:rsid w:val="00955211"/>
    <w:rsid w:val="009554AD"/>
    <w:rsid w:val="0095570D"/>
    <w:rsid w:val="0095595C"/>
    <w:rsid w:val="009559C7"/>
    <w:rsid w:val="00956202"/>
    <w:rsid w:val="00956348"/>
    <w:rsid w:val="0095651B"/>
    <w:rsid w:val="0095759A"/>
    <w:rsid w:val="00957857"/>
    <w:rsid w:val="00957E55"/>
    <w:rsid w:val="00960D49"/>
    <w:rsid w:val="00960FCE"/>
    <w:rsid w:val="00961652"/>
    <w:rsid w:val="00961DED"/>
    <w:rsid w:val="00962036"/>
    <w:rsid w:val="0096277D"/>
    <w:rsid w:val="009628CE"/>
    <w:rsid w:val="00962A59"/>
    <w:rsid w:val="00963815"/>
    <w:rsid w:val="00963ADD"/>
    <w:rsid w:val="009642A2"/>
    <w:rsid w:val="009642F3"/>
    <w:rsid w:val="00964391"/>
    <w:rsid w:val="00964D22"/>
    <w:rsid w:val="009651B1"/>
    <w:rsid w:val="00965770"/>
    <w:rsid w:val="009659D3"/>
    <w:rsid w:val="00965ADA"/>
    <w:rsid w:val="009663A4"/>
    <w:rsid w:val="00967027"/>
    <w:rsid w:val="009672F1"/>
    <w:rsid w:val="00970178"/>
    <w:rsid w:val="0097073F"/>
    <w:rsid w:val="00970E60"/>
    <w:rsid w:val="009717AF"/>
    <w:rsid w:val="00971918"/>
    <w:rsid w:val="00971EFF"/>
    <w:rsid w:val="009727EA"/>
    <w:rsid w:val="009727F2"/>
    <w:rsid w:val="00972A7E"/>
    <w:rsid w:val="0097382E"/>
    <w:rsid w:val="00973E27"/>
    <w:rsid w:val="009747F2"/>
    <w:rsid w:val="00974D3C"/>
    <w:rsid w:val="00975101"/>
    <w:rsid w:val="009754AE"/>
    <w:rsid w:val="00975F6B"/>
    <w:rsid w:val="00976909"/>
    <w:rsid w:val="00977165"/>
    <w:rsid w:val="00980284"/>
    <w:rsid w:val="00980B61"/>
    <w:rsid w:val="0098159A"/>
    <w:rsid w:val="00981707"/>
    <w:rsid w:val="00981B58"/>
    <w:rsid w:val="00981B62"/>
    <w:rsid w:val="009822E5"/>
    <w:rsid w:val="00982316"/>
    <w:rsid w:val="0098239E"/>
    <w:rsid w:val="00982411"/>
    <w:rsid w:val="009831BE"/>
    <w:rsid w:val="009833CC"/>
    <w:rsid w:val="0098346A"/>
    <w:rsid w:val="00983BF1"/>
    <w:rsid w:val="009844DF"/>
    <w:rsid w:val="00984CF9"/>
    <w:rsid w:val="009852BC"/>
    <w:rsid w:val="00985957"/>
    <w:rsid w:val="009860F6"/>
    <w:rsid w:val="00986EFA"/>
    <w:rsid w:val="00987249"/>
    <w:rsid w:val="0098768F"/>
    <w:rsid w:val="00990341"/>
    <w:rsid w:val="0099052D"/>
    <w:rsid w:val="009909CE"/>
    <w:rsid w:val="00990B16"/>
    <w:rsid w:val="00990BEF"/>
    <w:rsid w:val="00990E68"/>
    <w:rsid w:val="009926BC"/>
    <w:rsid w:val="00992FBA"/>
    <w:rsid w:val="00992FF9"/>
    <w:rsid w:val="00993257"/>
    <w:rsid w:val="00993C00"/>
    <w:rsid w:val="00994A55"/>
    <w:rsid w:val="009954D8"/>
    <w:rsid w:val="00995567"/>
    <w:rsid w:val="00996511"/>
    <w:rsid w:val="00996725"/>
    <w:rsid w:val="009968E5"/>
    <w:rsid w:val="00997D05"/>
    <w:rsid w:val="00997E18"/>
    <w:rsid w:val="009A0150"/>
    <w:rsid w:val="009A05E6"/>
    <w:rsid w:val="009A07F3"/>
    <w:rsid w:val="009A0A5D"/>
    <w:rsid w:val="009A0B7B"/>
    <w:rsid w:val="009A0D4E"/>
    <w:rsid w:val="009A1245"/>
    <w:rsid w:val="009A16B8"/>
    <w:rsid w:val="009A1B30"/>
    <w:rsid w:val="009A1F54"/>
    <w:rsid w:val="009A242A"/>
    <w:rsid w:val="009A24D0"/>
    <w:rsid w:val="009A3FEF"/>
    <w:rsid w:val="009A40D9"/>
    <w:rsid w:val="009A4B8A"/>
    <w:rsid w:val="009A6453"/>
    <w:rsid w:val="009A6801"/>
    <w:rsid w:val="009A69CD"/>
    <w:rsid w:val="009A6E97"/>
    <w:rsid w:val="009A73F3"/>
    <w:rsid w:val="009A7A55"/>
    <w:rsid w:val="009B05AD"/>
    <w:rsid w:val="009B08A7"/>
    <w:rsid w:val="009B0AF3"/>
    <w:rsid w:val="009B1490"/>
    <w:rsid w:val="009B1C7D"/>
    <w:rsid w:val="009B1E23"/>
    <w:rsid w:val="009B230E"/>
    <w:rsid w:val="009B2501"/>
    <w:rsid w:val="009B3094"/>
    <w:rsid w:val="009B3592"/>
    <w:rsid w:val="009B4358"/>
    <w:rsid w:val="009B4BC8"/>
    <w:rsid w:val="009B4CEB"/>
    <w:rsid w:val="009B555F"/>
    <w:rsid w:val="009B5691"/>
    <w:rsid w:val="009B5A8F"/>
    <w:rsid w:val="009B5C95"/>
    <w:rsid w:val="009B5E89"/>
    <w:rsid w:val="009B6115"/>
    <w:rsid w:val="009B6F2D"/>
    <w:rsid w:val="009B7389"/>
    <w:rsid w:val="009B7751"/>
    <w:rsid w:val="009B7784"/>
    <w:rsid w:val="009C09AD"/>
    <w:rsid w:val="009C15F0"/>
    <w:rsid w:val="009C1893"/>
    <w:rsid w:val="009C1978"/>
    <w:rsid w:val="009C1B9E"/>
    <w:rsid w:val="009C1E09"/>
    <w:rsid w:val="009C2D28"/>
    <w:rsid w:val="009C31AB"/>
    <w:rsid w:val="009C36AB"/>
    <w:rsid w:val="009C4E18"/>
    <w:rsid w:val="009C503E"/>
    <w:rsid w:val="009C506E"/>
    <w:rsid w:val="009C5FEC"/>
    <w:rsid w:val="009C620B"/>
    <w:rsid w:val="009C63B3"/>
    <w:rsid w:val="009C6BDE"/>
    <w:rsid w:val="009C6D58"/>
    <w:rsid w:val="009C7AD6"/>
    <w:rsid w:val="009D054E"/>
    <w:rsid w:val="009D0680"/>
    <w:rsid w:val="009D0DC8"/>
    <w:rsid w:val="009D142E"/>
    <w:rsid w:val="009D19A5"/>
    <w:rsid w:val="009D1B34"/>
    <w:rsid w:val="009D234F"/>
    <w:rsid w:val="009D25C4"/>
    <w:rsid w:val="009D31ED"/>
    <w:rsid w:val="009D36BD"/>
    <w:rsid w:val="009D38A9"/>
    <w:rsid w:val="009D3A4B"/>
    <w:rsid w:val="009D3C0E"/>
    <w:rsid w:val="009D4F86"/>
    <w:rsid w:val="009D5535"/>
    <w:rsid w:val="009D661F"/>
    <w:rsid w:val="009D6827"/>
    <w:rsid w:val="009D749A"/>
    <w:rsid w:val="009D781C"/>
    <w:rsid w:val="009E0909"/>
    <w:rsid w:val="009E0C12"/>
    <w:rsid w:val="009E1F6A"/>
    <w:rsid w:val="009E1F9A"/>
    <w:rsid w:val="009E24C6"/>
    <w:rsid w:val="009E378F"/>
    <w:rsid w:val="009E3BB7"/>
    <w:rsid w:val="009E4363"/>
    <w:rsid w:val="009E4E0B"/>
    <w:rsid w:val="009E595D"/>
    <w:rsid w:val="009E601D"/>
    <w:rsid w:val="009E665E"/>
    <w:rsid w:val="009E69F2"/>
    <w:rsid w:val="009E6B81"/>
    <w:rsid w:val="009E7355"/>
    <w:rsid w:val="009E7833"/>
    <w:rsid w:val="009E78E5"/>
    <w:rsid w:val="009F019F"/>
    <w:rsid w:val="009F1392"/>
    <w:rsid w:val="009F18A4"/>
    <w:rsid w:val="009F2538"/>
    <w:rsid w:val="009F256A"/>
    <w:rsid w:val="009F26C3"/>
    <w:rsid w:val="009F33D5"/>
    <w:rsid w:val="009F40B5"/>
    <w:rsid w:val="009F4793"/>
    <w:rsid w:val="009F4888"/>
    <w:rsid w:val="009F50B2"/>
    <w:rsid w:val="009F5965"/>
    <w:rsid w:val="009F5A20"/>
    <w:rsid w:val="009F62AF"/>
    <w:rsid w:val="009F676D"/>
    <w:rsid w:val="00A00441"/>
    <w:rsid w:val="00A00B6F"/>
    <w:rsid w:val="00A011C0"/>
    <w:rsid w:val="00A012BB"/>
    <w:rsid w:val="00A013D5"/>
    <w:rsid w:val="00A021F9"/>
    <w:rsid w:val="00A02356"/>
    <w:rsid w:val="00A02B18"/>
    <w:rsid w:val="00A02F02"/>
    <w:rsid w:val="00A032A9"/>
    <w:rsid w:val="00A0405C"/>
    <w:rsid w:val="00A04DC6"/>
    <w:rsid w:val="00A05F03"/>
    <w:rsid w:val="00A068FC"/>
    <w:rsid w:val="00A06DCF"/>
    <w:rsid w:val="00A06E93"/>
    <w:rsid w:val="00A071B9"/>
    <w:rsid w:val="00A0783A"/>
    <w:rsid w:val="00A07CC9"/>
    <w:rsid w:val="00A101C2"/>
    <w:rsid w:val="00A10830"/>
    <w:rsid w:val="00A10E04"/>
    <w:rsid w:val="00A111E7"/>
    <w:rsid w:val="00A11EDF"/>
    <w:rsid w:val="00A12346"/>
    <w:rsid w:val="00A1311C"/>
    <w:rsid w:val="00A133A3"/>
    <w:rsid w:val="00A134DC"/>
    <w:rsid w:val="00A136CB"/>
    <w:rsid w:val="00A13A27"/>
    <w:rsid w:val="00A13F64"/>
    <w:rsid w:val="00A14BEC"/>
    <w:rsid w:val="00A1505D"/>
    <w:rsid w:val="00A15BDF"/>
    <w:rsid w:val="00A16866"/>
    <w:rsid w:val="00A1700E"/>
    <w:rsid w:val="00A17C1F"/>
    <w:rsid w:val="00A2083B"/>
    <w:rsid w:val="00A20AD6"/>
    <w:rsid w:val="00A21449"/>
    <w:rsid w:val="00A21534"/>
    <w:rsid w:val="00A21A87"/>
    <w:rsid w:val="00A21BBF"/>
    <w:rsid w:val="00A21C43"/>
    <w:rsid w:val="00A22330"/>
    <w:rsid w:val="00A22703"/>
    <w:rsid w:val="00A229FF"/>
    <w:rsid w:val="00A22BBF"/>
    <w:rsid w:val="00A23707"/>
    <w:rsid w:val="00A23923"/>
    <w:rsid w:val="00A23CD6"/>
    <w:rsid w:val="00A2413C"/>
    <w:rsid w:val="00A2484C"/>
    <w:rsid w:val="00A24A58"/>
    <w:rsid w:val="00A25297"/>
    <w:rsid w:val="00A252A9"/>
    <w:rsid w:val="00A259E6"/>
    <w:rsid w:val="00A25A47"/>
    <w:rsid w:val="00A25AA8"/>
    <w:rsid w:val="00A26C2B"/>
    <w:rsid w:val="00A26E42"/>
    <w:rsid w:val="00A26F8C"/>
    <w:rsid w:val="00A272F2"/>
    <w:rsid w:val="00A27497"/>
    <w:rsid w:val="00A27743"/>
    <w:rsid w:val="00A27A44"/>
    <w:rsid w:val="00A27FBE"/>
    <w:rsid w:val="00A30392"/>
    <w:rsid w:val="00A30B8B"/>
    <w:rsid w:val="00A30F94"/>
    <w:rsid w:val="00A317DB"/>
    <w:rsid w:val="00A31E7C"/>
    <w:rsid w:val="00A32158"/>
    <w:rsid w:val="00A329D1"/>
    <w:rsid w:val="00A32CD6"/>
    <w:rsid w:val="00A332C8"/>
    <w:rsid w:val="00A33B33"/>
    <w:rsid w:val="00A33F78"/>
    <w:rsid w:val="00A346E6"/>
    <w:rsid w:val="00A3547C"/>
    <w:rsid w:val="00A3571B"/>
    <w:rsid w:val="00A35734"/>
    <w:rsid w:val="00A35869"/>
    <w:rsid w:val="00A35E96"/>
    <w:rsid w:val="00A35E99"/>
    <w:rsid w:val="00A36A34"/>
    <w:rsid w:val="00A377CE"/>
    <w:rsid w:val="00A37917"/>
    <w:rsid w:val="00A401A1"/>
    <w:rsid w:val="00A40C03"/>
    <w:rsid w:val="00A40F0C"/>
    <w:rsid w:val="00A4131C"/>
    <w:rsid w:val="00A41CD8"/>
    <w:rsid w:val="00A423C0"/>
    <w:rsid w:val="00A424D5"/>
    <w:rsid w:val="00A42633"/>
    <w:rsid w:val="00A426ED"/>
    <w:rsid w:val="00A43598"/>
    <w:rsid w:val="00A43702"/>
    <w:rsid w:val="00A43C71"/>
    <w:rsid w:val="00A43D5E"/>
    <w:rsid w:val="00A44035"/>
    <w:rsid w:val="00A44D1E"/>
    <w:rsid w:val="00A44E2B"/>
    <w:rsid w:val="00A45454"/>
    <w:rsid w:val="00A45C29"/>
    <w:rsid w:val="00A46039"/>
    <w:rsid w:val="00A46AD1"/>
    <w:rsid w:val="00A47902"/>
    <w:rsid w:val="00A47BDA"/>
    <w:rsid w:val="00A50992"/>
    <w:rsid w:val="00A50EE5"/>
    <w:rsid w:val="00A50F02"/>
    <w:rsid w:val="00A51540"/>
    <w:rsid w:val="00A52587"/>
    <w:rsid w:val="00A52FB4"/>
    <w:rsid w:val="00A533F9"/>
    <w:rsid w:val="00A546C5"/>
    <w:rsid w:val="00A55103"/>
    <w:rsid w:val="00A55415"/>
    <w:rsid w:val="00A55C02"/>
    <w:rsid w:val="00A55C21"/>
    <w:rsid w:val="00A5605D"/>
    <w:rsid w:val="00A56657"/>
    <w:rsid w:val="00A5668E"/>
    <w:rsid w:val="00A5699B"/>
    <w:rsid w:val="00A5699F"/>
    <w:rsid w:val="00A56CEE"/>
    <w:rsid w:val="00A56FF4"/>
    <w:rsid w:val="00A579BA"/>
    <w:rsid w:val="00A57AF3"/>
    <w:rsid w:val="00A57DF2"/>
    <w:rsid w:val="00A608A6"/>
    <w:rsid w:val="00A60AAC"/>
    <w:rsid w:val="00A617F3"/>
    <w:rsid w:val="00A61D31"/>
    <w:rsid w:val="00A621CD"/>
    <w:rsid w:val="00A623AA"/>
    <w:rsid w:val="00A62402"/>
    <w:rsid w:val="00A6296C"/>
    <w:rsid w:val="00A63002"/>
    <w:rsid w:val="00A6359B"/>
    <w:rsid w:val="00A63775"/>
    <w:rsid w:val="00A64BF3"/>
    <w:rsid w:val="00A65220"/>
    <w:rsid w:val="00A65551"/>
    <w:rsid w:val="00A65D77"/>
    <w:rsid w:val="00A65FD4"/>
    <w:rsid w:val="00A662E3"/>
    <w:rsid w:val="00A66470"/>
    <w:rsid w:val="00A6663A"/>
    <w:rsid w:val="00A66938"/>
    <w:rsid w:val="00A66CA9"/>
    <w:rsid w:val="00A66ED6"/>
    <w:rsid w:val="00A6703E"/>
    <w:rsid w:val="00A67392"/>
    <w:rsid w:val="00A67731"/>
    <w:rsid w:val="00A67F03"/>
    <w:rsid w:val="00A70175"/>
    <w:rsid w:val="00A71257"/>
    <w:rsid w:val="00A7126D"/>
    <w:rsid w:val="00A71276"/>
    <w:rsid w:val="00A715A9"/>
    <w:rsid w:val="00A71E09"/>
    <w:rsid w:val="00A7210C"/>
    <w:rsid w:val="00A72160"/>
    <w:rsid w:val="00A724B8"/>
    <w:rsid w:val="00A726E8"/>
    <w:rsid w:val="00A72773"/>
    <w:rsid w:val="00A730C6"/>
    <w:rsid w:val="00A73944"/>
    <w:rsid w:val="00A73A93"/>
    <w:rsid w:val="00A73F6D"/>
    <w:rsid w:val="00A74AA3"/>
    <w:rsid w:val="00A74DA7"/>
    <w:rsid w:val="00A74E2C"/>
    <w:rsid w:val="00A754C7"/>
    <w:rsid w:val="00A75AA5"/>
    <w:rsid w:val="00A760DA"/>
    <w:rsid w:val="00A7691B"/>
    <w:rsid w:val="00A7698F"/>
    <w:rsid w:val="00A76B25"/>
    <w:rsid w:val="00A77121"/>
    <w:rsid w:val="00A77F54"/>
    <w:rsid w:val="00A80358"/>
    <w:rsid w:val="00A80576"/>
    <w:rsid w:val="00A80766"/>
    <w:rsid w:val="00A80B92"/>
    <w:rsid w:val="00A80F97"/>
    <w:rsid w:val="00A81973"/>
    <w:rsid w:val="00A81D4C"/>
    <w:rsid w:val="00A8296D"/>
    <w:rsid w:val="00A829FA"/>
    <w:rsid w:val="00A8325E"/>
    <w:rsid w:val="00A834DD"/>
    <w:rsid w:val="00A83B75"/>
    <w:rsid w:val="00A842B0"/>
    <w:rsid w:val="00A84560"/>
    <w:rsid w:val="00A84ADB"/>
    <w:rsid w:val="00A84B26"/>
    <w:rsid w:val="00A84D24"/>
    <w:rsid w:val="00A85067"/>
    <w:rsid w:val="00A85278"/>
    <w:rsid w:val="00A8530E"/>
    <w:rsid w:val="00A86CE2"/>
    <w:rsid w:val="00A879DD"/>
    <w:rsid w:val="00A902F3"/>
    <w:rsid w:val="00A906AA"/>
    <w:rsid w:val="00A908BF"/>
    <w:rsid w:val="00A90AA4"/>
    <w:rsid w:val="00A90ADA"/>
    <w:rsid w:val="00A90B3C"/>
    <w:rsid w:val="00A90C5A"/>
    <w:rsid w:val="00A90FF6"/>
    <w:rsid w:val="00A910FA"/>
    <w:rsid w:val="00A916C8"/>
    <w:rsid w:val="00A91F19"/>
    <w:rsid w:val="00A927D8"/>
    <w:rsid w:val="00A92B03"/>
    <w:rsid w:val="00A92C5F"/>
    <w:rsid w:val="00A936BC"/>
    <w:rsid w:val="00A93BF1"/>
    <w:rsid w:val="00A93D74"/>
    <w:rsid w:val="00A93DE0"/>
    <w:rsid w:val="00A941FB"/>
    <w:rsid w:val="00A9454F"/>
    <w:rsid w:val="00A949E0"/>
    <w:rsid w:val="00A94AA6"/>
    <w:rsid w:val="00A959FC"/>
    <w:rsid w:val="00A95BE7"/>
    <w:rsid w:val="00A95BED"/>
    <w:rsid w:val="00A95CA3"/>
    <w:rsid w:val="00A963B5"/>
    <w:rsid w:val="00A9741A"/>
    <w:rsid w:val="00A97624"/>
    <w:rsid w:val="00A97FF8"/>
    <w:rsid w:val="00AA003A"/>
    <w:rsid w:val="00AA011F"/>
    <w:rsid w:val="00AA0B5F"/>
    <w:rsid w:val="00AA0CED"/>
    <w:rsid w:val="00AA1184"/>
    <w:rsid w:val="00AA1283"/>
    <w:rsid w:val="00AA164B"/>
    <w:rsid w:val="00AA17E0"/>
    <w:rsid w:val="00AA1A19"/>
    <w:rsid w:val="00AA1B64"/>
    <w:rsid w:val="00AA1D46"/>
    <w:rsid w:val="00AA249F"/>
    <w:rsid w:val="00AA2B3A"/>
    <w:rsid w:val="00AA2DE1"/>
    <w:rsid w:val="00AA2FDB"/>
    <w:rsid w:val="00AA3675"/>
    <w:rsid w:val="00AA37A5"/>
    <w:rsid w:val="00AA3A11"/>
    <w:rsid w:val="00AA3A76"/>
    <w:rsid w:val="00AA3D25"/>
    <w:rsid w:val="00AA3E86"/>
    <w:rsid w:val="00AA42A8"/>
    <w:rsid w:val="00AA46AB"/>
    <w:rsid w:val="00AA4953"/>
    <w:rsid w:val="00AA49A8"/>
    <w:rsid w:val="00AA4F86"/>
    <w:rsid w:val="00AA54D3"/>
    <w:rsid w:val="00AA59D5"/>
    <w:rsid w:val="00AA60C5"/>
    <w:rsid w:val="00AB08A6"/>
    <w:rsid w:val="00AB0A52"/>
    <w:rsid w:val="00AB1308"/>
    <w:rsid w:val="00AB1EE4"/>
    <w:rsid w:val="00AB2289"/>
    <w:rsid w:val="00AB2398"/>
    <w:rsid w:val="00AB27C3"/>
    <w:rsid w:val="00AB2963"/>
    <w:rsid w:val="00AB2A11"/>
    <w:rsid w:val="00AB2EA6"/>
    <w:rsid w:val="00AB33B9"/>
    <w:rsid w:val="00AB361F"/>
    <w:rsid w:val="00AB371B"/>
    <w:rsid w:val="00AB373F"/>
    <w:rsid w:val="00AB3841"/>
    <w:rsid w:val="00AB391B"/>
    <w:rsid w:val="00AB395C"/>
    <w:rsid w:val="00AB4F8F"/>
    <w:rsid w:val="00AB56EB"/>
    <w:rsid w:val="00AB5983"/>
    <w:rsid w:val="00AB5F8D"/>
    <w:rsid w:val="00AB7FDE"/>
    <w:rsid w:val="00AC03F0"/>
    <w:rsid w:val="00AC128C"/>
    <w:rsid w:val="00AC1BE3"/>
    <w:rsid w:val="00AC2368"/>
    <w:rsid w:val="00AC30EC"/>
    <w:rsid w:val="00AC374E"/>
    <w:rsid w:val="00AC39A5"/>
    <w:rsid w:val="00AC3E12"/>
    <w:rsid w:val="00AC4D5B"/>
    <w:rsid w:val="00AC5059"/>
    <w:rsid w:val="00AC5325"/>
    <w:rsid w:val="00AC5E1E"/>
    <w:rsid w:val="00AC61CB"/>
    <w:rsid w:val="00AC6860"/>
    <w:rsid w:val="00AC75F2"/>
    <w:rsid w:val="00AC7A9A"/>
    <w:rsid w:val="00AC7B30"/>
    <w:rsid w:val="00AD07C9"/>
    <w:rsid w:val="00AD07D3"/>
    <w:rsid w:val="00AD0B24"/>
    <w:rsid w:val="00AD0DF6"/>
    <w:rsid w:val="00AD1496"/>
    <w:rsid w:val="00AD15EC"/>
    <w:rsid w:val="00AD1B4D"/>
    <w:rsid w:val="00AD1DE9"/>
    <w:rsid w:val="00AD2375"/>
    <w:rsid w:val="00AD2D07"/>
    <w:rsid w:val="00AD3032"/>
    <w:rsid w:val="00AD38E7"/>
    <w:rsid w:val="00AD3B4A"/>
    <w:rsid w:val="00AD414F"/>
    <w:rsid w:val="00AD4723"/>
    <w:rsid w:val="00AD4BCC"/>
    <w:rsid w:val="00AD4F8C"/>
    <w:rsid w:val="00AD50BC"/>
    <w:rsid w:val="00AD643C"/>
    <w:rsid w:val="00AD6737"/>
    <w:rsid w:val="00AD6768"/>
    <w:rsid w:val="00AD6AD5"/>
    <w:rsid w:val="00AD6D61"/>
    <w:rsid w:val="00AD72DC"/>
    <w:rsid w:val="00AD7406"/>
    <w:rsid w:val="00AD793D"/>
    <w:rsid w:val="00AD7CB9"/>
    <w:rsid w:val="00AE1094"/>
    <w:rsid w:val="00AE11C3"/>
    <w:rsid w:val="00AE1834"/>
    <w:rsid w:val="00AE1C35"/>
    <w:rsid w:val="00AE1C8E"/>
    <w:rsid w:val="00AE2304"/>
    <w:rsid w:val="00AE3227"/>
    <w:rsid w:val="00AE42E9"/>
    <w:rsid w:val="00AE47E4"/>
    <w:rsid w:val="00AE4803"/>
    <w:rsid w:val="00AE4B43"/>
    <w:rsid w:val="00AE5337"/>
    <w:rsid w:val="00AE64C9"/>
    <w:rsid w:val="00AE6B75"/>
    <w:rsid w:val="00AF095E"/>
    <w:rsid w:val="00AF0C7D"/>
    <w:rsid w:val="00AF107D"/>
    <w:rsid w:val="00AF12F2"/>
    <w:rsid w:val="00AF17EC"/>
    <w:rsid w:val="00AF1A7A"/>
    <w:rsid w:val="00AF1BC2"/>
    <w:rsid w:val="00AF2AF4"/>
    <w:rsid w:val="00AF346C"/>
    <w:rsid w:val="00AF3544"/>
    <w:rsid w:val="00AF3672"/>
    <w:rsid w:val="00AF3696"/>
    <w:rsid w:val="00AF4329"/>
    <w:rsid w:val="00AF44A8"/>
    <w:rsid w:val="00AF49C9"/>
    <w:rsid w:val="00AF537B"/>
    <w:rsid w:val="00AF5D4C"/>
    <w:rsid w:val="00AF5F24"/>
    <w:rsid w:val="00AF6C55"/>
    <w:rsid w:val="00AF711C"/>
    <w:rsid w:val="00AF7C75"/>
    <w:rsid w:val="00B00205"/>
    <w:rsid w:val="00B00958"/>
    <w:rsid w:val="00B00FC9"/>
    <w:rsid w:val="00B019E2"/>
    <w:rsid w:val="00B01F8C"/>
    <w:rsid w:val="00B02179"/>
    <w:rsid w:val="00B02454"/>
    <w:rsid w:val="00B02505"/>
    <w:rsid w:val="00B02D0F"/>
    <w:rsid w:val="00B03293"/>
    <w:rsid w:val="00B03827"/>
    <w:rsid w:val="00B03FA9"/>
    <w:rsid w:val="00B04E5F"/>
    <w:rsid w:val="00B05AAE"/>
    <w:rsid w:val="00B05D89"/>
    <w:rsid w:val="00B05E88"/>
    <w:rsid w:val="00B064DD"/>
    <w:rsid w:val="00B067CC"/>
    <w:rsid w:val="00B1076C"/>
    <w:rsid w:val="00B10B64"/>
    <w:rsid w:val="00B11A80"/>
    <w:rsid w:val="00B11BFD"/>
    <w:rsid w:val="00B11E77"/>
    <w:rsid w:val="00B12E0F"/>
    <w:rsid w:val="00B138E5"/>
    <w:rsid w:val="00B13A8E"/>
    <w:rsid w:val="00B14E31"/>
    <w:rsid w:val="00B150D7"/>
    <w:rsid w:val="00B15107"/>
    <w:rsid w:val="00B1534F"/>
    <w:rsid w:val="00B15443"/>
    <w:rsid w:val="00B15565"/>
    <w:rsid w:val="00B16610"/>
    <w:rsid w:val="00B16847"/>
    <w:rsid w:val="00B1687C"/>
    <w:rsid w:val="00B16B46"/>
    <w:rsid w:val="00B17687"/>
    <w:rsid w:val="00B17C93"/>
    <w:rsid w:val="00B17E5C"/>
    <w:rsid w:val="00B204FE"/>
    <w:rsid w:val="00B20556"/>
    <w:rsid w:val="00B20832"/>
    <w:rsid w:val="00B20D40"/>
    <w:rsid w:val="00B2128B"/>
    <w:rsid w:val="00B214CD"/>
    <w:rsid w:val="00B21517"/>
    <w:rsid w:val="00B21671"/>
    <w:rsid w:val="00B21E14"/>
    <w:rsid w:val="00B22608"/>
    <w:rsid w:val="00B22861"/>
    <w:rsid w:val="00B22D05"/>
    <w:rsid w:val="00B231E5"/>
    <w:rsid w:val="00B23580"/>
    <w:rsid w:val="00B23698"/>
    <w:rsid w:val="00B23730"/>
    <w:rsid w:val="00B24382"/>
    <w:rsid w:val="00B24469"/>
    <w:rsid w:val="00B244B2"/>
    <w:rsid w:val="00B2475B"/>
    <w:rsid w:val="00B24B87"/>
    <w:rsid w:val="00B24E59"/>
    <w:rsid w:val="00B2652E"/>
    <w:rsid w:val="00B27556"/>
    <w:rsid w:val="00B27600"/>
    <w:rsid w:val="00B307C0"/>
    <w:rsid w:val="00B30B37"/>
    <w:rsid w:val="00B30B38"/>
    <w:rsid w:val="00B311EB"/>
    <w:rsid w:val="00B31435"/>
    <w:rsid w:val="00B31D83"/>
    <w:rsid w:val="00B32A2D"/>
    <w:rsid w:val="00B32F55"/>
    <w:rsid w:val="00B33C67"/>
    <w:rsid w:val="00B3438D"/>
    <w:rsid w:val="00B344BF"/>
    <w:rsid w:val="00B34A78"/>
    <w:rsid w:val="00B355E1"/>
    <w:rsid w:val="00B35A12"/>
    <w:rsid w:val="00B35D3D"/>
    <w:rsid w:val="00B36CD9"/>
    <w:rsid w:val="00B36CDF"/>
    <w:rsid w:val="00B36FC7"/>
    <w:rsid w:val="00B37A20"/>
    <w:rsid w:val="00B37F6C"/>
    <w:rsid w:val="00B4014D"/>
    <w:rsid w:val="00B40556"/>
    <w:rsid w:val="00B40F54"/>
    <w:rsid w:val="00B417B8"/>
    <w:rsid w:val="00B42102"/>
    <w:rsid w:val="00B42504"/>
    <w:rsid w:val="00B425D5"/>
    <w:rsid w:val="00B4306E"/>
    <w:rsid w:val="00B43621"/>
    <w:rsid w:val="00B4377F"/>
    <w:rsid w:val="00B43788"/>
    <w:rsid w:val="00B4460D"/>
    <w:rsid w:val="00B44C13"/>
    <w:rsid w:val="00B45781"/>
    <w:rsid w:val="00B45814"/>
    <w:rsid w:val="00B45880"/>
    <w:rsid w:val="00B45F18"/>
    <w:rsid w:val="00B46712"/>
    <w:rsid w:val="00B472BC"/>
    <w:rsid w:val="00B47794"/>
    <w:rsid w:val="00B50700"/>
    <w:rsid w:val="00B50848"/>
    <w:rsid w:val="00B509C0"/>
    <w:rsid w:val="00B50F2A"/>
    <w:rsid w:val="00B5133D"/>
    <w:rsid w:val="00B5196E"/>
    <w:rsid w:val="00B51B24"/>
    <w:rsid w:val="00B51EB2"/>
    <w:rsid w:val="00B527C5"/>
    <w:rsid w:val="00B52E26"/>
    <w:rsid w:val="00B533C8"/>
    <w:rsid w:val="00B533CE"/>
    <w:rsid w:val="00B535BA"/>
    <w:rsid w:val="00B539E5"/>
    <w:rsid w:val="00B53AF3"/>
    <w:rsid w:val="00B53C70"/>
    <w:rsid w:val="00B53DCD"/>
    <w:rsid w:val="00B53FC1"/>
    <w:rsid w:val="00B5445D"/>
    <w:rsid w:val="00B5475E"/>
    <w:rsid w:val="00B55579"/>
    <w:rsid w:val="00B55AE1"/>
    <w:rsid w:val="00B560A8"/>
    <w:rsid w:val="00B56A7A"/>
    <w:rsid w:val="00B572E1"/>
    <w:rsid w:val="00B57C81"/>
    <w:rsid w:val="00B57E68"/>
    <w:rsid w:val="00B6077E"/>
    <w:rsid w:val="00B608D9"/>
    <w:rsid w:val="00B6155E"/>
    <w:rsid w:val="00B6175F"/>
    <w:rsid w:val="00B62326"/>
    <w:rsid w:val="00B62439"/>
    <w:rsid w:val="00B625D4"/>
    <w:rsid w:val="00B63250"/>
    <w:rsid w:val="00B64008"/>
    <w:rsid w:val="00B6440D"/>
    <w:rsid w:val="00B65877"/>
    <w:rsid w:val="00B66213"/>
    <w:rsid w:val="00B663F8"/>
    <w:rsid w:val="00B669C6"/>
    <w:rsid w:val="00B66B56"/>
    <w:rsid w:val="00B66C3B"/>
    <w:rsid w:val="00B66DF3"/>
    <w:rsid w:val="00B67894"/>
    <w:rsid w:val="00B6797D"/>
    <w:rsid w:val="00B67FF1"/>
    <w:rsid w:val="00B70496"/>
    <w:rsid w:val="00B709FA"/>
    <w:rsid w:val="00B70CD3"/>
    <w:rsid w:val="00B70E66"/>
    <w:rsid w:val="00B71D23"/>
    <w:rsid w:val="00B7215B"/>
    <w:rsid w:val="00B722F0"/>
    <w:rsid w:val="00B727CC"/>
    <w:rsid w:val="00B7280D"/>
    <w:rsid w:val="00B72A2F"/>
    <w:rsid w:val="00B73860"/>
    <w:rsid w:val="00B73AF5"/>
    <w:rsid w:val="00B743FD"/>
    <w:rsid w:val="00B74761"/>
    <w:rsid w:val="00B74849"/>
    <w:rsid w:val="00B74E3D"/>
    <w:rsid w:val="00B7538A"/>
    <w:rsid w:val="00B753CF"/>
    <w:rsid w:val="00B758EB"/>
    <w:rsid w:val="00B7593D"/>
    <w:rsid w:val="00B759EC"/>
    <w:rsid w:val="00B7612D"/>
    <w:rsid w:val="00B7634D"/>
    <w:rsid w:val="00B7648C"/>
    <w:rsid w:val="00B76627"/>
    <w:rsid w:val="00B774F1"/>
    <w:rsid w:val="00B7767E"/>
    <w:rsid w:val="00B77F11"/>
    <w:rsid w:val="00B8004D"/>
    <w:rsid w:val="00B8020C"/>
    <w:rsid w:val="00B80A0D"/>
    <w:rsid w:val="00B80A72"/>
    <w:rsid w:val="00B80D34"/>
    <w:rsid w:val="00B80DDC"/>
    <w:rsid w:val="00B814EF"/>
    <w:rsid w:val="00B81A6A"/>
    <w:rsid w:val="00B81EF3"/>
    <w:rsid w:val="00B82094"/>
    <w:rsid w:val="00B82420"/>
    <w:rsid w:val="00B82858"/>
    <w:rsid w:val="00B82C1D"/>
    <w:rsid w:val="00B82F10"/>
    <w:rsid w:val="00B831D6"/>
    <w:rsid w:val="00B83487"/>
    <w:rsid w:val="00B843DE"/>
    <w:rsid w:val="00B844BF"/>
    <w:rsid w:val="00B84A2D"/>
    <w:rsid w:val="00B84CBB"/>
    <w:rsid w:val="00B8557B"/>
    <w:rsid w:val="00B85647"/>
    <w:rsid w:val="00B8634B"/>
    <w:rsid w:val="00B87274"/>
    <w:rsid w:val="00B87755"/>
    <w:rsid w:val="00B87ABF"/>
    <w:rsid w:val="00B90AA8"/>
    <w:rsid w:val="00B90AAF"/>
    <w:rsid w:val="00B90C75"/>
    <w:rsid w:val="00B90E99"/>
    <w:rsid w:val="00B90ED2"/>
    <w:rsid w:val="00B91140"/>
    <w:rsid w:val="00B912D2"/>
    <w:rsid w:val="00B918FB"/>
    <w:rsid w:val="00B91A2F"/>
    <w:rsid w:val="00B91C71"/>
    <w:rsid w:val="00B92186"/>
    <w:rsid w:val="00B93832"/>
    <w:rsid w:val="00B93C6D"/>
    <w:rsid w:val="00B9466B"/>
    <w:rsid w:val="00B94DBB"/>
    <w:rsid w:val="00B95884"/>
    <w:rsid w:val="00B958F2"/>
    <w:rsid w:val="00B96F00"/>
    <w:rsid w:val="00B97AF4"/>
    <w:rsid w:val="00B97E31"/>
    <w:rsid w:val="00BA046C"/>
    <w:rsid w:val="00BA05B7"/>
    <w:rsid w:val="00BA0D70"/>
    <w:rsid w:val="00BA0DDD"/>
    <w:rsid w:val="00BA0E0B"/>
    <w:rsid w:val="00BA155B"/>
    <w:rsid w:val="00BA2185"/>
    <w:rsid w:val="00BA23BB"/>
    <w:rsid w:val="00BA2DAB"/>
    <w:rsid w:val="00BA2ED1"/>
    <w:rsid w:val="00BA3ABB"/>
    <w:rsid w:val="00BA470B"/>
    <w:rsid w:val="00BA54BF"/>
    <w:rsid w:val="00BA5519"/>
    <w:rsid w:val="00BA673F"/>
    <w:rsid w:val="00BA67AA"/>
    <w:rsid w:val="00BA6B28"/>
    <w:rsid w:val="00BA76D1"/>
    <w:rsid w:val="00BA78D3"/>
    <w:rsid w:val="00BA7A1D"/>
    <w:rsid w:val="00BB09F9"/>
    <w:rsid w:val="00BB0B9C"/>
    <w:rsid w:val="00BB12C2"/>
    <w:rsid w:val="00BB2225"/>
    <w:rsid w:val="00BB29FD"/>
    <w:rsid w:val="00BB2EA5"/>
    <w:rsid w:val="00BB32A4"/>
    <w:rsid w:val="00BB3D89"/>
    <w:rsid w:val="00BB3EF3"/>
    <w:rsid w:val="00BB4640"/>
    <w:rsid w:val="00BB4CAD"/>
    <w:rsid w:val="00BB5464"/>
    <w:rsid w:val="00BB5755"/>
    <w:rsid w:val="00BB5928"/>
    <w:rsid w:val="00BB5F43"/>
    <w:rsid w:val="00BB65BB"/>
    <w:rsid w:val="00BB741D"/>
    <w:rsid w:val="00BC0E5C"/>
    <w:rsid w:val="00BC13C8"/>
    <w:rsid w:val="00BC1B58"/>
    <w:rsid w:val="00BC244C"/>
    <w:rsid w:val="00BC4387"/>
    <w:rsid w:val="00BC45B2"/>
    <w:rsid w:val="00BC486E"/>
    <w:rsid w:val="00BC4A01"/>
    <w:rsid w:val="00BC4EA5"/>
    <w:rsid w:val="00BC5053"/>
    <w:rsid w:val="00BC5268"/>
    <w:rsid w:val="00BC52E9"/>
    <w:rsid w:val="00BC7644"/>
    <w:rsid w:val="00BC77C2"/>
    <w:rsid w:val="00BC7A8A"/>
    <w:rsid w:val="00BC7ACB"/>
    <w:rsid w:val="00BD0583"/>
    <w:rsid w:val="00BD0588"/>
    <w:rsid w:val="00BD0A5A"/>
    <w:rsid w:val="00BD0EEF"/>
    <w:rsid w:val="00BD1002"/>
    <w:rsid w:val="00BD1A08"/>
    <w:rsid w:val="00BD1CBA"/>
    <w:rsid w:val="00BD2ABA"/>
    <w:rsid w:val="00BD2C0E"/>
    <w:rsid w:val="00BD3508"/>
    <w:rsid w:val="00BD3747"/>
    <w:rsid w:val="00BD3BF5"/>
    <w:rsid w:val="00BD3C2A"/>
    <w:rsid w:val="00BD406A"/>
    <w:rsid w:val="00BD4130"/>
    <w:rsid w:val="00BD48AE"/>
    <w:rsid w:val="00BD4C65"/>
    <w:rsid w:val="00BD5351"/>
    <w:rsid w:val="00BD57D6"/>
    <w:rsid w:val="00BD600B"/>
    <w:rsid w:val="00BD63E1"/>
    <w:rsid w:val="00BD6784"/>
    <w:rsid w:val="00BD6AA1"/>
    <w:rsid w:val="00BD77F7"/>
    <w:rsid w:val="00BD791A"/>
    <w:rsid w:val="00BD7ADD"/>
    <w:rsid w:val="00BD7D45"/>
    <w:rsid w:val="00BE0B84"/>
    <w:rsid w:val="00BE0C7C"/>
    <w:rsid w:val="00BE0E67"/>
    <w:rsid w:val="00BE1812"/>
    <w:rsid w:val="00BE184D"/>
    <w:rsid w:val="00BE27CB"/>
    <w:rsid w:val="00BE2F9A"/>
    <w:rsid w:val="00BE3166"/>
    <w:rsid w:val="00BE3476"/>
    <w:rsid w:val="00BE35BF"/>
    <w:rsid w:val="00BE365B"/>
    <w:rsid w:val="00BE3789"/>
    <w:rsid w:val="00BE39A1"/>
    <w:rsid w:val="00BE47DC"/>
    <w:rsid w:val="00BE493A"/>
    <w:rsid w:val="00BE6155"/>
    <w:rsid w:val="00BE62B3"/>
    <w:rsid w:val="00BE766B"/>
    <w:rsid w:val="00BE7ADD"/>
    <w:rsid w:val="00BF0588"/>
    <w:rsid w:val="00BF0A19"/>
    <w:rsid w:val="00BF0EF1"/>
    <w:rsid w:val="00BF1252"/>
    <w:rsid w:val="00BF157A"/>
    <w:rsid w:val="00BF1BA4"/>
    <w:rsid w:val="00BF2164"/>
    <w:rsid w:val="00BF224C"/>
    <w:rsid w:val="00BF2C21"/>
    <w:rsid w:val="00BF3B92"/>
    <w:rsid w:val="00BF3DC8"/>
    <w:rsid w:val="00BF4762"/>
    <w:rsid w:val="00BF47D4"/>
    <w:rsid w:val="00BF4825"/>
    <w:rsid w:val="00BF4D72"/>
    <w:rsid w:val="00BF5A30"/>
    <w:rsid w:val="00BF5D28"/>
    <w:rsid w:val="00BF65AA"/>
    <w:rsid w:val="00BF674E"/>
    <w:rsid w:val="00BF6831"/>
    <w:rsid w:val="00BF7981"/>
    <w:rsid w:val="00BF79B4"/>
    <w:rsid w:val="00BF7CF1"/>
    <w:rsid w:val="00BF7E4F"/>
    <w:rsid w:val="00C002C2"/>
    <w:rsid w:val="00C0162C"/>
    <w:rsid w:val="00C01834"/>
    <w:rsid w:val="00C01CCB"/>
    <w:rsid w:val="00C02006"/>
    <w:rsid w:val="00C03618"/>
    <w:rsid w:val="00C03AAF"/>
    <w:rsid w:val="00C03F8D"/>
    <w:rsid w:val="00C043D1"/>
    <w:rsid w:val="00C044AC"/>
    <w:rsid w:val="00C058BC"/>
    <w:rsid w:val="00C05D17"/>
    <w:rsid w:val="00C06922"/>
    <w:rsid w:val="00C06B17"/>
    <w:rsid w:val="00C06E69"/>
    <w:rsid w:val="00C073B1"/>
    <w:rsid w:val="00C07A5B"/>
    <w:rsid w:val="00C07DF4"/>
    <w:rsid w:val="00C10768"/>
    <w:rsid w:val="00C112B8"/>
    <w:rsid w:val="00C11FC2"/>
    <w:rsid w:val="00C1294D"/>
    <w:rsid w:val="00C133BE"/>
    <w:rsid w:val="00C137D1"/>
    <w:rsid w:val="00C13807"/>
    <w:rsid w:val="00C1384B"/>
    <w:rsid w:val="00C144FD"/>
    <w:rsid w:val="00C148F0"/>
    <w:rsid w:val="00C14A68"/>
    <w:rsid w:val="00C14F64"/>
    <w:rsid w:val="00C154BA"/>
    <w:rsid w:val="00C157F0"/>
    <w:rsid w:val="00C158FC"/>
    <w:rsid w:val="00C1611A"/>
    <w:rsid w:val="00C1677D"/>
    <w:rsid w:val="00C1678E"/>
    <w:rsid w:val="00C16A60"/>
    <w:rsid w:val="00C16CA5"/>
    <w:rsid w:val="00C200E7"/>
    <w:rsid w:val="00C20194"/>
    <w:rsid w:val="00C2092B"/>
    <w:rsid w:val="00C20E0A"/>
    <w:rsid w:val="00C20ECB"/>
    <w:rsid w:val="00C210BB"/>
    <w:rsid w:val="00C2147D"/>
    <w:rsid w:val="00C2182F"/>
    <w:rsid w:val="00C21911"/>
    <w:rsid w:val="00C230E1"/>
    <w:rsid w:val="00C242FA"/>
    <w:rsid w:val="00C25601"/>
    <w:rsid w:val="00C260EB"/>
    <w:rsid w:val="00C261BD"/>
    <w:rsid w:val="00C26355"/>
    <w:rsid w:val="00C26573"/>
    <w:rsid w:val="00C26AF8"/>
    <w:rsid w:val="00C26E1A"/>
    <w:rsid w:val="00C26E74"/>
    <w:rsid w:val="00C2714C"/>
    <w:rsid w:val="00C27247"/>
    <w:rsid w:val="00C27C9B"/>
    <w:rsid w:val="00C27F5A"/>
    <w:rsid w:val="00C30009"/>
    <w:rsid w:val="00C30155"/>
    <w:rsid w:val="00C30560"/>
    <w:rsid w:val="00C30599"/>
    <w:rsid w:val="00C30C3D"/>
    <w:rsid w:val="00C3122E"/>
    <w:rsid w:val="00C32229"/>
    <w:rsid w:val="00C32782"/>
    <w:rsid w:val="00C337B1"/>
    <w:rsid w:val="00C3393D"/>
    <w:rsid w:val="00C346CA"/>
    <w:rsid w:val="00C350A8"/>
    <w:rsid w:val="00C3513A"/>
    <w:rsid w:val="00C36033"/>
    <w:rsid w:val="00C36201"/>
    <w:rsid w:val="00C36253"/>
    <w:rsid w:val="00C37187"/>
    <w:rsid w:val="00C3753C"/>
    <w:rsid w:val="00C37915"/>
    <w:rsid w:val="00C37E45"/>
    <w:rsid w:val="00C40218"/>
    <w:rsid w:val="00C403A9"/>
    <w:rsid w:val="00C404F7"/>
    <w:rsid w:val="00C40960"/>
    <w:rsid w:val="00C40D11"/>
    <w:rsid w:val="00C40E52"/>
    <w:rsid w:val="00C40FCB"/>
    <w:rsid w:val="00C40FE4"/>
    <w:rsid w:val="00C41D7B"/>
    <w:rsid w:val="00C426DE"/>
    <w:rsid w:val="00C42E66"/>
    <w:rsid w:val="00C436D4"/>
    <w:rsid w:val="00C43853"/>
    <w:rsid w:val="00C449B6"/>
    <w:rsid w:val="00C44B78"/>
    <w:rsid w:val="00C45043"/>
    <w:rsid w:val="00C4556A"/>
    <w:rsid w:val="00C45617"/>
    <w:rsid w:val="00C46358"/>
    <w:rsid w:val="00C46448"/>
    <w:rsid w:val="00C46EB0"/>
    <w:rsid w:val="00C46F96"/>
    <w:rsid w:val="00C47566"/>
    <w:rsid w:val="00C47D73"/>
    <w:rsid w:val="00C50534"/>
    <w:rsid w:val="00C5180F"/>
    <w:rsid w:val="00C51E0F"/>
    <w:rsid w:val="00C52112"/>
    <w:rsid w:val="00C522A5"/>
    <w:rsid w:val="00C52339"/>
    <w:rsid w:val="00C525A6"/>
    <w:rsid w:val="00C5283E"/>
    <w:rsid w:val="00C53121"/>
    <w:rsid w:val="00C538E9"/>
    <w:rsid w:val="00C53BD8"/>
    <w:rsid w:val="00C53BFA"/>
    <w:rsid w:val="00C54190"/>
    <w:rsid w:val="00C54F2D"/>
    <w:rsid w:val="00C55068"/>
    <w:rsid w:val="00C5573B"/>
    <w:rsid w:val="00C55C49"/>
    <w:rsid w:val="00C564AD"/>
    <w:rsid w:val="00C601A3"/>
    <w:rsid w:val="00C60C87"/>
    <w:rsid w:val="00C61209"/>
    <w:rsid w:val="00C6141C"/>
    <w:rsid w:val="00C6192A"/>
    <w:rsid w:val="00C61E33"/>
    <w:rsid w:val="00C62352"/>
    <w:rsid w:val="00C62DA7"/>
    <w:rsid w:val="00C6382E"/>
    <w:rsid w:val="00C63D08"/>
    <w:rsid w:val="00C642FF"/>
    <w:rsid w:val="00C64822"/>
    <w:rsid w:val="00C64D4C"/>
    <w:rsid w:val="00C65220"/>
    <w:rsid w:val="00C65A5C"/>
    <w:rsid w:val="00C65D40"/>
    <w:rsid w:val="00C66452"/>
    <w:rsid w:val="00C66650"/>
    <w:rsid w:val="00C66DF5"/>
    <w:rsid w:val="00C6753A"/>
    <w:rsid w:val="00C67839"/>
    <w:rsid w:val="00C67B73"/>
    <w:rsid w:val="00C67DF5"/>
    <w:rsid w:val="00C706D9"/>
    <w:rsid w:val="00C7138E"/>
    <w:rsid w:val="00C71559"/>
    <w:rsid w:val="00C72522"/>
    <w:rsid w:val="00C72A5D"/>
    <w:rsid w:val="00C73548"/>
    <w:rsid w:val="00C7372A"/>
    <w:rsid w:val="00C73771"/>
    <w:rsid w:val="00C7385A"/>
    <w:rsid w:val="00C73B81"/>
    <w:rsid w:val="00C750EF"/>
    <w:rsid w:val="00C752EE"/>
    <w:rsid w:val="00C7600A"/>
    <w:rsid w:val="00C76357"/>
    <w:rsid w:val="00C76499"/>
    <w:rsid w:val="00C7699F"/>
    <w:rsid w:val="00C76CB8"/>
    <w:rsid w:val="00C76EAC"/>
    <w:rsid w:val="00C77349"/>
    <w:rsid w:val="00C7755E"/>
    <w:rsid w:val="00C7775A"/>
    <w:rsid w:val="00C77ED2"/>
    <w:rsid w:val="00C80616"/>
    <w:rsid w:val="00C80CBD"/>
    <w:rsid w:val="00C810AC"/>
    <w:rsid w:val="00C826E9"/>
    <w:rsid w:val="00C82883"/>
    <w:rsid w:val="00C830EB"/>
    <w:rsid w:val="00C83215"/>
    <w:rsid w:val="00C83638"/>
    <w:rsid w:val="00C837CB"/>
    <w:rsid w:val="00C8383B"/>
    <w:rsid w:val="00C8425E"/>
    <w:rsid w:val="00C844B4"/>
    <w:rsid w:val="00C84B2E"/>
    <w:rsid w:val="00C84C02"/>
    <w:rsid w:val="00C84F21"/>
    <w:rsid w:val="00C85125"/>
    <w:rsid w:val="00C85455"/>
    <w:rsid w:val="00C85AD3"/>
    <w:rsid w:val="00C85FB5"/>
    <w:rsid w:val="00C85FF4"/>
    <w:rsid w:val="00C860B2"/>
    <w:rsid w:val="00C9006D"/>
    <w:rsid w:val="00C90214"/>
    <w:rsid w:val="00C90942"/>
    <w:rsid w:val="00C909F3"/>
    <w:rsid w:val="00C90BB7"/>
    <w:rsid w:val="00C919EA"/>
    <w:rsid w:val="00C91F18"/>
    <w:rsid w:val="00C92279"/>
    <w:rsid w:val="00C92A49"/>
    <w:rsid w:val="00C92C10"/>
    <w:rsid w:val="00C939D4"/>
    <w:rsid w:val="00C93A5E"/>
    <w:rsid w:val="00C94189"/>
    <w:rsid w:val="00C947C7"/>
    <w:rsid w:val="00C94936"/>
    <w:rsid w:val="00C9494A"/>
    <w:rsid w:val="00C953B3"/>
    <w:rsid w:val="00C95672"/>
    <w:rsid w:val="00C95F84"/>
    <w:rsid w:val="00C965C4"/>
    <w:rsid w:val="00C96DD5"/>
    <w:rsid w:val="00C971BF"/>
    <w:rsid w:val="00C97226"/>
    <w:rsid w:val="00C97829"/>
    <w:rsid w:val="00C97C47"/>
    <w:rsid w:val="00C97C5E"/>
    <w:rsid w:val="00C97F1F"/>
    <w:rsid w:val="00CA045B"/>
    <w:rsid w:val="00CA0B3A"/>
    <w:rsid w:val="00CA0C8E"/>
    <w:rsid w:val="00CA0D78"/>
    <w:rsid w:val="00CA1A3D"/>
    <w:rsid w:val="00CA2C48"/>
    <w:rsid w:val="00CA341D"/>
    <w:rsid w:val="00CA4066"/>
    <w:rsid w:val="00CA4607"/>
    <w:rsid w:val="00CA4633"/>
    <w:rsid w:val="00CA4759"/>
    <w:rsid w:val="00CA4B0D"/>
    <w:rsid w:val="00CA4BE8"/>
    <w:rsid w:val="00CA4CC9"/>
    <w:rsid w:val="00CA5425"/>
    <w:rsid w:val="00CA5D6D"/>
    <w:rsid w:val="00CA665D"/>
    <w:rsid w:val="00CA69CC"/>
    <w:rsid w:val="00CA6D76"/>
    <w:rsid w:val="00CA6E56"/>
    <w:rsid w:val="00CA6E81"/>
    <w:rsid w:val="00CA6FE1"/>
    <w:rsid w:val="00CA7277"/>
    <w:rsid w:val="00CA7951"/>
    <w:rsid w:val="00CA7B1D"/>
    <w:rsid w:val="00CB11BE"/>
    <w:rsid w:val="00CB1C6F"/>
    <w:rsid w:val="00CB27C1"/>
    <w:rsid w:val="00CB2DDF"/>
    <w:rsid w:val="00CB2E96"/>
    <w:rsid w:val="00CB34C6"/>
    <w:rsid w:val="00CB395F"/>
    <w:rsid w:val="00CB3AB1"/>
    <w:rsid w:val="00CB3BAD"/>
    <w:rsid w:val="00CB45F9"/>
    <w:rsid w:val="00CB4803"/>
    <w:rsid w:val="00CB5426"/>
    <w:rsid w:val="00CB560B"/>
    <w:rsid w:val="00CB57D9"/>
    <w:rsid w:val="00CB6517"/>
    <w:rsid w:val="00CB66D6"/>
    <w:rsid w:val="00CB6B33"/>
    <w:rsid w:val="00CB7208"/>
    <w:rsid w:val="00CB77C5"/>
    <w:rsid w:val="00CC0473"/>
    <w:rsid w:val="00CC0E24"/>
    <w:rsid w:val="00CC0F3A"/>
    <w:rsid w:val="00CC14BC"/>
    <w:rsid w:val="00CC1D53"/>
    <w:rsid w:val="00CC1F1A"/>
    <w:rsid w:val="00CC24A9"/>
    <w:rsid w:val="00CC30AA"/>
    <w:rsid w:val="00CC3703"/>
    <w:rsid w:val="00CC3948"/>
    <w:rsid w:val="00CC3BE9"/>
    <w:rsid w:val="00CC3EF0"/>
    <w:rsid w:val="00CC40E6"/>
    <w:rsid w:val="00CC44DC"/>
    <w:rsid w:val="00CC50AD"/>
    <w:rsid w:val="00CC5E06"/>
    <w:rsid w:val="00CC5E98"/>
    <w:rsid w:val="00CC6378"/>
    <w:rsid w:val="00CC6615"/>
    <w:rsid w:val="00CC69F3"/>
    <w:rsid w:val="00CC7BAB"/>
    <w:rsid w:val="00CD04A8"/>
    <w:rsid w:val="00CD08E2"/>
    <w:rsid w:val="00CD0D5C"/>
    <w:rsid w:val="00CD1C73"/>
    <w:rsid w:val="00CD20C1"/>
    <w:rsid w:val="00CD3AC2"/>
    <w:rsid w:val="00CD40A4"/>
    <w:rsid w:val="00CD4D82"/>
    <w:rsid w:val="00CD522A"/>
    <w:rsid w:val="00CD5433"/>
    <w:rsid w:val="00CD5584"/>
    <w:rsid w:val="00CD5A0F"/>
    <w:rsid w:val="00CD5A1F"/>
    <w:rsid w:val="00CD6C24"/>
    <w:rsid w:val="00CD75FE"/>
    <w:rsid w:val="00CD7A02"/>
    <w:rsid w:val="00CD7BC6"/>
    <w:rsid w:val="00CE00C8"/>
    <w:rsid w:val="00CE0842"/>
    <w:rsid w:val="00CE0BAB"/>
    <w:rsid w:val="00CE0E79"/>
    <w:rsid w:val="00CE11F8"/>
    <w:rsid w:val="00CE18D0"/>
    <w:rsid w:val="00CE1F8A"/>
    <w:rsid w:val="00CE2011"/>
    <w:rsid w:val="00CE2A9A"/>
    <w:rsid w:val="00CE382C"/>
    <w:rsid w:val="00CE3869"/>
    <w:rsid w:val="00CE4B42"/>
    <w:rsid w:val="00CE5570"/>
    <w:rsid w:val="00CE59D5"/>
    <w:rsid w:val="00CE63DF"/>
    <w:rsid w:val="00CE667D"/>
    <w:rsid w:val="00CE691A"/>
    <w:rsid w:val="00CE6B88"/>
    <w:rsid w:val="00CE6C86"/>
    <w:rsid w:val="00CE72C3"/>
    <w:rsid w:val="00CE7529"/>
    <w:rsid w:val="00CE79E6"/>
    <w:rsid w:val="00CF05FE"/>
    <w:rsid w:val="00CF070A"/>
    <w:rsid w:val="00CF083C"/>
    <w:rsid w:val="00CF1B07"/>
    <w:rsid w:val="00CF1E36"/>
    <w:rsid w:val="00CF20E9"/>
    <w:rsid w:val="00CF2181"/>
    <w:rsid w:val="00CF2654"/>
    <w:rsid w:val="00CF333F"/>
    <w:rsid w:val="00CF3439"/>
    <w:rsid w:val="00CF37F8"/>
    <w:rsid w:val="00CF4216"/>
    <w:rsid w:val="00CF44F1"/>
    <w:rsid w:val="00CF4A49"/>
    <w:rsid w:val="00CF4D94"/>
    <w:rsid w:val="00CF545E"/>
    <w:rsid w:val="00CF577D"/>
    <w:rsid w:val="00CF57B4"/>
    <w:rsid w:val="00CF5BF2"/>
    <w:rsid w:val="00CF618B"/>
    <w:rsid w:val="00CF659D"/>
    <w:rsid w:val="00CF7DB8"/>
    <w:rsid w:val="00D004B8"/>
    <w:rsid w:val="00D009FE"/>
    <w:rsid w:val="00D02576"/>
    <w:rsid w:val="00D025C6"/>
    <w:rsid w:val="00D027CE"/>
    <w:rsid w:val="00D02F38"/>
    <w:rsid w:val="00D03B35"/>
    <w:rsid w:val="00D03D3B"/>
    <w:rsid w:val="00D04490"/>
    <w:rsid w:val="00D055BF"/>
    <w:rsid w:val="00D05EC4"/>
    <w:rsid w:val="00D06D16"/>
    <w:rsid w:val="00D0717B"/>
    <w:rsid w:val="00D074E5"/>
    <w:rsid w:val="00D07960"/>
    <w:rsid w:val="00D07964"/>
    <w:rsid w:val="00D106CB"/>
    <w:rsid w:val="00D10AA7"/>
    <w:rsid w:val="00D11BB5"/>
    <w:rsid w:val="00D123FD"/>
    <w:rsid w:val="00D1352D"/>
    <w:rsid w:val="00D14F95"/>
    <w:rsid w:val="00D15341"/>
    <w:rsid w:val="00D15469"/>
    <w:rsid w:val="00D15D6C"/>
    <w:rsid w:val="00D160A3"/>
    <w:rsid w:val="00D160E4"/>
    <w:rsid w:val="00D160FC"/>
    <w:rsid w:val="00D161A6"/>
    <w:rsid w:val="00D17823"/>
    <w:rsid w:val="00D17EBE"/>
    <w:rsid w:val="00D203EB"/>
    <w:rsid w:val="00D2056F"/>
    <w:rsid w:val="00D20B31"/>
    <w:rsid w:val="00D218DB"/>
    <w:rsid w:val="00D223A2"/>
    <w:rsid w:val="00D2275A"/>
    <w:rsid w:val="00D2302B"/>
    <w:rsid w:val="00D23236"/>
    <w:rsid w:val="00D247A9"/>
    <w:rsid w:val="00D24B6B"/>
    <w:rsid w:val="00D24CEA"/>
    <w:rsid w:val="00D252C6"/>
    <w:rsid w:val="00D25E01"/>
    <w:rsid w:val="00D26313"/>
    <w:rsid w:val="00D2695E"/>
    <w:rsid w:val="00D27008"/>
    <w:rsid w:val="00D27027"/>
    <w:rsid w:val="00D273D3"/>
    <w:rsid w:val="00D27BE9"/>
    <w:rsid w:val="00D3043D"/>
    <w:rsid w:val="00D30D68"/>
    <w:rsid w:val="00D3154D"/>
    <w:rsid w:val="00D31E50"/>
    <w:rsid w:val="00D3292C"/>
    <w:rsid w:val="00D32A84"/>
    <w:rsid w:val="00D32DB9"/>
    <w:rsid w:val="00D32EE3"/>
    <w:rsid w:val="00D32F98"/>
    <w:rsid w:val="00D3301A"/>
    <w:rsid w:val="00D331B1"/>
    <w:rsid w:val="00D33FC9"/>
    <w:rsid w:val="00D34533"/>
    <w:rsid w:val="00D348CA"/>
    <w:rsid w:val="00D34923"/>
    <w:rsid w:val="00D34FF6"/>
    <w:rsid w:val="00D35032"/>
    <w:rsid w:val="00D35290"/>
    <w:rsid w:val="00D35593"/>
    <w:rsid w:val="00D3594C"/>
    <w:rsid w:val="00D35BE1"/>
    <w:rsid w:val="00D35CCA"/>
    <w:rsid w:val="00D35CCF"/>
    <w:rsid w:val="00D366B3"/>
    <w:rsid w:val="00D36896"/>
    <w:rsid w:val="00D368C1"/>
    <w:rsid w:val="00D37CF3"/>
    <w:rsid w:val="00D37EF7"/>
    <w:rsid w:val="00D4000F"/>
    <w:rsid w:val="00D4002C"/>
    <w:rsid w:val="00D40110"/>
    <w:rsid w:val="00D40CE3"/>
    <w:rsid w:val="00D40E04"/>
    <w:rsid w:val="00D40E3D"/>
    <w:rsid w:val="00D417FE"/>
    <w:rsid w:val="00D425C6"/>
    <w:rsid w:val="00D4269B"/>
    <w:rsid w:val="00D42D7E"/>
    <w:rsid w:val="00D4322F"/>
    <w:rsid w:val="00D43CEB"/>
    <w:rsid w:val="00D4445D"/>
    <w:rsid w:val="00D44E9F"/>
    <w:rsid w:val="00D4581C"/>
    <w:rsid w:val="00D459BB"/>
    <w:rsid w:val="00D46447"/>
    <w:rsid w:val="00D46B34"/>
    <w:rsid w:val="00D46E08"/>
    <w:rsid w:val="00D47453"/>
    <w:rsid w:val="00D47493"/>
    <w:rsid w:val="00D47656"/>
    <w:rsid w:val="00D47683"/>
    <w:rsid w:val="00D47726"/>
    <w:rsid w:val="00D47A37"/>
    <w:rsid w:val="00D47DE1"/>
    <w:rsid w:val="00D47E44"/>
    <w:rsid w:val="00D50180"/>
    <w:rsid w:val="00D503B1"/>
    <w:rsid w:val="00D50E7C"/>
    <w:rsid w:val="00D5117B"/>
    <w:rsid w:val="00D519E5"/>
    <w:rsid w:val="00D52304"/>
    <w:rsid w:val="00D52982"/>
    <w:rsid w:val="00D52B8E"/>
    <w:rsid w:val="00D530FE"/>
    <w:rsid w:val="00D533D0"/>
    <w:rsid w:val="00D536A7"/>
    <w:rsid w:val="00D53A8D"/>
    <w:rsid w:val="00D53E55"/>
    <w:rsid w:val="00D54415"/>
    <w:rsid w:val="00D554F2"/>
    <w:rsid w:val="00D5552C"/>
    <w:rsid w:val="00D56015"/>
    <w:rsid w:val="00D562F9"/>
    <w:rsid w:val="00D568F6"/>
    <w:rsid w:val="00D56F01"/>
    <w:rsid w:val="00D57890"/>
    <w:rsid w:val="00D60033"/>
    <w:rsid w:val="00D6005D"/>
    <w:rsid w:val="00D606EE"/>
    <w:rsid w:val="00D6082D"/>
    <w:rsid w:val="00D60A19"/>
    <w:rsid w:val="00D61344"/>
    <w:rsid w:val="00D61AB2"/>
    <w:rsid w:val="00D61FAC"/>
    <w:rsid w:val="00D620C8"/>
    <w:rsid w:val="00D628C1"/>
    <w:rsid w:val="00D628CE"/>
    <w:rsid w:val="00D64206"/>
    <w:rsid w:val="00D644D7"/>
    <w:rsid w:val="00D64776"/>
    <w:rsid w:val="00D64831"/>
    <w:rsid w:val="00D64927"/>
    <w:rsid w:val="00D6516D"/>
    <w:rsid w:val="00D661C8"/>
    <w:rsid w:val="00D6660C"/>
    <w:rsid w:val="00D6685C"/>
    <w:rsid w:val="00D66C87"/>
    <w:rsid w:val="00D679D2"/>
    <w:rsid w:val="00D67BC6"/>
    <w:rsid w:val="00D70378"/>
    <w:rsid w:val="00D70A21"/>
    <w:rsid w:val="00D71AAF"/>
    <w:rsid w:val="00D72248"/>
    <w:rsid w:val="00D725BF"/>
    <w:rsid w:val="00D72662"/>
    <w:rsid w:val="00D7270B"/>
    <w:rsid w:val="00D72AC8"/>
    <w:rsid w:val="00D72E2B"/>
    <w:rsid w:val="00D73428"/>
    <w:rsid w:val="00D735E2"/>
    <w:rsid w:val="00D735E6"/>
    <w:rsid w:val="00D73847"/>
    <w:rsid w:val="00D74A5F"/>
    <w:rsid w:val="00D750C7"/>
    <w:rsid w:val="00D75542"/>
    <w:rsid w:val="00D75599"/>
    <w:rsid w:val="00D7561B"/>
    <w:rsid w:val="00D759ED"/>
    <w:rsid w:val="00D75C9D"/>
    <w:rsid w:val="00D76608"/>
    <w:rsid w:val="00D769F6"/>
    <w:rsid w:val="00D76C94"/>
    <w:rsid w:val="00D76D31"/>
    <w:rsid w:val="00D77224"/>
    <w:rsid w:val="00D7780A"/>
    <w:rsid w:val="00D77E81"/>
    <w:rsid w:val="00D8057F"/>
    <w:rsid w:val="00D80D73"/>
    <w:rsid w:val="00D80E82"/>
    <w:rsid w:val="00D81261"/>
    <w:rsid w:val="00D82365"/>
    <w:rsid w:val="00D8242C"/>
    <w:rsid w:val="00D82912"/>
    <w:rsid w:val="00D82A1F"/>
    <w:rsid w:val="00D8306C"/>
    <w:rsid w:val="00D83894"/>
    <w:rsid w:val="00D839AA"/>
    <w:rsid w:val="00D83AC8"/>
    <w:rsid w:val="00D84483"/>
    <w:rsid w:val="00D8624B"/>
    <w:rsid w:val="00D8673B"/>
    <w:rsid w:val="00D86A22"/>
    <w:rsid w:val="00D86AAA"/>
    <w:rsid w:val="00D86FC9"/>
    <w:rsid w:val="00D86FE4"/>
    <w:rsid w:val="00D87356"/>
    <w:rsid w:val="00D874EF"/>
    <w:rsid w:val="00D87861"/>
    <w:rsid w:val="00D91744"/>
    <w:rsid w:val="00D918F5"/>
    <w:rsid w:val="00D9192D"/>
    <w:rsid w:val="00D91962"/>
    <w:rsid w:val="00D91A51"/>
    <w:rsid w:val="00D91ACB"/>
    <w:rsid w:val="00D91BC4"/>
    <w:rsid w:val="00D91F7B"/>
    <w:rsid w:val="00D92142"/>
    <w:rsid w:val="00D9234C"/>
    <w:rsid w:val="00D92471"/>
    <w:rsid w:val="00D92779"/>
    <w:rsid w:val="00D930E1"/>
    <w:rsid w:val="00D94441"/>
    <w:rsid w:val="00D945FE"/>
    <w:rsid w:val="00D9476A"/>
    <w:rsid w:val="00D94D8B"/>
    <w:rsid w:val="00D94FDE"/>
    <w:rsid w:val="00D95031"/>
    <w:rsid w:val="00D96A60"/>
    <w:rsid w:val="00D96E64"/>
    <w:rsid w:val="00D976E0"/>
    <w:rsid w:val="00DA0239"/>
    <w:rsid w:val="00DA0700"/>
    <w:rsid w:val="00DA0712"/>
    <w:rsid w:val="00DA090B"/>
    <w:rsid w:val="00DA0B97"/>
    <w:rsid w:val="00DA0C46"/>
    <w:rsid w:val="00DA0C64"/>
    <w:rsid w:val="00DA0D5B"/>
    <w:rsid w:val="00DA1307"/>
    <w:rsid w:val="00DA13C7"/>
    <w:rsid w:val="00DA153B"/>
    <w:rsid w:val="00DA186C"/>
    <w:rsid w:val="00DA27E5"/>
    <w:rsid w:val="00DA280B"/>
    <w:rsid w:val="00DA3011"/>
    <w:rsid w:val="00DA32B9"/>
    <w:rsid w:val="00DA35F6"/>
    <w:rsid w:val="00DA3D95"/>
    <w:rsid w:val="00DA43F2"/>
    <w:rsid w:val="00DA4ED5"/>
    <w:rsid w:val="00DA4FE9"/>
    <w:rsid w:val="00DA56D3"/>
    <w:rsid w:val="00DA68EF"/>
    <w:rsid w:val="00DA6E52"/>
    <w:rsid w:val="00DA78F7"/>
    <w:rsid w:val="00DB00C2"/>
    <w:rsid w:val="00DB06E7"/>
    <w:rsid w:val="00DB085B"/>
    <w:rsid w:val="00DB0DFE"/>
    <w:rsid w:val="00DB1C6C"/>
    <w:rsid w:val="00DB1DC5"/>
    <w:rsid w:val="00DB2AE3"/>
    <w:rsid w:val="00DB43DC"/>
    <w:rsid w:val="00DB4CA1"/>
    <w:rsid w:val="00DB4F73"/>
    <w:rsid w:val="00DB531D"/>
    <w:rsid w:val="00DB54C1"/>
    <w:rsid w:val="00DB5807"/>
    <w:rsid w:val="00DB58F4"/>
    <w:rsid w:val="00DB7B03"/>
    <w:rsid w:val="00DC017E"/>
    <w:rsid w:val="00DC06CF"/>
    <w:rsid w:val="00DC0BF3"/>
    <w:rsid w:val="00DC1051"/>
    <w:rsid w:val="00DC1BF9"/>
    <w:rsid w:val="00DC1F9D"/>
    <w:rsid w:val="00DC25EA"/>
    <w:rsid w:val="00DC3403"/>
    <w:rsid w:val="00DC3ADB"/>
    <w:rsid w:val="00DC4225"/>
    <w:rsid w:val="00DC43D6"/>
    <w:rsid w:val="00DC457C"/>
    <w:rsid w:val="00DC4B98"/>
    <w:rsid w:val="00DC4D73"/>
    <w:rsid w:val="00DC4F9D"/>
    <w:rsid w:val="00DC5092"/>
    <w:rsid w:val="00DC53E8"/>
    <w:rsid w:val="00DC54BD"/>
    <w:rsid w:val="00DC5719"/>
    <w:rsid w:val="00DC58E4"/>
    <w:rsid w:val="00DC6161"/>
    <w:rsid w:val="00DC6514"/>
    <w:rsid w:val="00DC7286"/>
    <w:rsid w:val="00DC76E8"/>
    <w:rsid w:val="00DC7E8F"/>
    <w:rsid w:val="00DD0009"/>
    <w:rsid w:val="00DD0869"/>
    <w:rsid w:val="00DD0DE2"/>
    <w:rsid w:val="00DD1531"/>
    <w:rsid w:val="00DD1B2B"/>
    <w:rsid w:val="00DD2118"/>
    <w:rsid w:val="00DD22F5"/>
    <w:rsid w:val="00DD29F3"/>
    <w:rsid w:val="00DD3523"/>
    <w:rsid w:val="00DD3BF5"/>
    <w:rsid w:val="00DD3F73"/>
    <w:rsid w:val="00DD407D"/>
    <w:rsid w:val="00DD45B9"/>
    <w:rsid w:val="00DD48C9"/>
    <w:rsid w:val="00DD4996"/>
    <w:rsid w:val="00DD4A78"/>
    <w:rsid w:val="00DD6299"/>
    <w:rsid w:val="00DD63ED"/>
    <w:rsid w:val="00DD64E9"/>
    <w:rsid w:val="00DD681C"/>
    <w:rsid w:val="00DD7243"/>
    <w:rsid w:val="00DD730A"/>
    <w:rsid w:val="00DD7CB7"/>
    <w:rsid w:val="00DE014A"/>
    <w:rsid w:val="00DE0292"/>
    <w:rsid w:val="00DE0541"/>
    <w:rsid w:val="00DE08F5"/>
    <w:rsid w:val="00DE10E5"/>
    <w:rsid w:val="00DE17C7"/>
    <w:rsid w:val="00DE208B"/>
    <w:rsid w:val="00DE250A"/>
    <w:rsid w:val="00DE25A4"/>
    <w:rsid w:val="00DE260F"/>
    <w:rsid w:val="00DE26F4"/>
    <w:rsid w:val="00DE2AA7"/>
    <w:rsid w:val="00DE30F7"/>
    <w:rsid w:val="00DE325D"/>
    <w:rsid w:val="00DE4335"/>
    <w:rsid w:val="00DE434E"/>
    <w:rsid w:val="00DE5351"/>
    <w:rsid w:val="00DE538A"/>
    <w:rsid w:val="00DE57A5"/>
    <w:rsid w:val="00DE5AA2"/>
    <w:rsid w:val="00DE623E"/>
    <w:rsid w:val="00DE6567"/>
    <w:rsid w:val="00DE65AE"/>
    <w:rsid w:val="00DE689F"/>
    <w:rsid w:val="00DE6A1A"/>
    <w:rsid w:val="00DE6C73"/>
    <w:rsid w:val="00DE7B2A"/>
    <w:rsid w:val="00DE7FD8"/>
    <w:rsid w:val="00DF0390"/>
    <w:rsid w:val="00DF0395"/>
    <w:rsid w:val="00DF0491"/>
    <w:rsid w:val="00DF0A27"/>
    <w:rsid w:val="00DF0A6C"/>
    <w:rsid w:val="00DF0B15"/>
    <w:rsid w:val="00DF0E0C"/>
    <w:rsid w:val="00DF0FB2"/>
    <w:rsid w:val="00DF15EA"/>
    <w:rsid w:val="00DF17FD"/>
    <w:rsid w:val="00DF1B09"/>
    <w:rsid w:val="00DF2528"/>
    <w:rsid w:val="00DF2622"/>
    <w:rsid w:val="00DF2CC9"/>
    <w:rsid w:val="00DF3234"/>
    <w:rsid w:val="00DF3862"/>
    <w:rsid w:val="00DF3975"/>
    <w:rsid w:val="00DF3F50"/>
    <w:rsid w:val="00DF4513"/>
    <w:rsid w:val="00DF4557"/>
    <w:rsid w:val="00DF49FB"/>
    <w:rsid w:val="00DF5F72"/>
    <w:rsid w:val="00DF5F87"/>
    <w:rsid w:val="00DF68AA"/>
    <w:rsid w:val="00DF6B26"/>
    <w:rsid w:val="00DF7475"/>
    <w:rsid w:val="00E0071B"/>
    <w:rsid w:val="00E00CFF"/>
    <w:rsid w:val="00E01144"/>
    <w:rsid w:val="00E02205"/>
    <w:rsid w:val="00E0225D"/>
    <w:rsid w:val="00E0234D"/>
    <w:rsid w:val="00E02495"/>
    <w:rsid w:val="00E02893"/>
    <w:rsid w:val="00E0301C"/>
    <w:rsid w:val="00E03441"/>
    <w:rsid w:val="00E038D5"/>
    <w:rsid w:val="00E03B5E"/>
    <w:rsid w:val="00E047BA"/>
    <w:rsid w:val="00E04A16"/>
    <w:rsid w:val="00E05200"/>
    <w:rsid w:val="00E05462"/>
    <w:rsid w:val="00E054D4"/>
    <w:rsid w:val="00E059C4"/>
    <w:rsid w:val="00E05EB7"/>
    <w:rsid w:val="00E064DB"/>
    <w:rsid w:val="00E072F7"/>
    <w:rsid w:val="00E1002C"/>
    <w:rsid w:val="00E10F1D"/>
    <w:rsid w:val="00E10FC3"/>
    <w:rsid w:val="00E111A4"/>
    <w:rsid w:val="00E11410"/>
    <w:rsid w:val="00E11C89"/>
    <w:rsid w:val="00E136B7"/>
    <w:rsid w:val="00E13FA2"/>
    <w:rsid w:val="00E1463B"/>
    <w:rsid w:val="00E14746"/>
    <w:rsid w:val="00E147DA"/>
    <w:rsid w:val="00E148CC"/>
    <w:rsid w:val="00E15A0D"/>
    <w:rsid w:val="00E15AC2"/>
    <w:rsid w:val="00E15C7E"/>
    <w:rsid w:val="00E16593"/>
    <w:rsid w:val="00E165E8"/>
    <w:rsid w:val="00E16A0A"/>
    <w:rsid w:val="00E172C4"/>
    <w:rsid w:val="00E17426"/>
    <w:rsid w:val="00E20DB1"/>
    <w:rsid w:val="00E21B91"/>
    <w:rsid w:val="00E2204C"/>
    <w:rsid w:val="00E2236A"/>
    <w:rsid w:val="00E22AD6"/>
    <w:rsid w:val="00E22EEB"/>
    <w:rsid w:val="00E231DD"/>
    <w:rsid w:val="00E2434F"/>
    <w:rsid w:val="00E25F34"/>
    <w:rsid w:val="00E26344"/>
    <w:rsid w:val="00E26C22"/>
    <w:rsid w:val="00E26DD5"/>
    <w:rsid w:val="00E270C1"/>
    <w:rsid w:val="00E2711D"/>
    <w:rsid w:val="00E275FA"/>
    <w:rsid w:val="00E27733"/>
    <w:rsid w:val="00E27B4A"/>
    <w:rsid w:val="00E27C50"/>
    <w:rsid w:val="00E27E9D"/>
    <w:rsid w:val="00E27F86"/>
    <w:rsid w:val="00E300FC"/>
    <w:rsid w:val="00E31A89"/>
    <w:rsid w:val="00E31D99"/>
    <w:rsid w:val="00E32ED0"/>
    <w:rsid w:val="00E32F24"/>
    <w:rsid w:val="00E32FAC"/>
    <w:rsid w:val="00E32FFE"/>
    <w:rsid w:val="00E330AE"/>
    <w:rsid w:val="00E334F9"/>
    <w:rsid w:val="00E344AA"/>
    <w:rsid w:val="00E34525"/>
    <w:rsid w:val="00E346DE"/>
    <w:rsid w:val="00E34CA8"/>
    <w:rsid w:val="00E34E41"/>
    <w:rsid w:val="00E34FCA"/>
    <w:rsid w:val="00E3630A"/>
    <w:rsid w:val="00E36411"/>
    <w:rsid w:val="00E36A1A"/>
    <w:rsid w:val="00E36A56"/>
    <w:rsid w:val="00E37279"/>
    <w:rsid w:val="00E40217"/>
    <w:rsid w:val="00E4026A"/>
    <w:rsid w:val="00E40A27"/>
    <w:rsid w:val="00E40D35"/>
    <w:rsid w:val="00E40FA4"/>
    <w:rsid w:val="00E40FD6"/>
    <w:rsid w:val="00E417B1"/>
    <w:rsid w:val="00E41D64"/>
    <w:rsid w:val="00E421ED"/>
    <w:rsid w:val="00E423E4"/>
    <w:rsid w:val="00E429B1"/>
    <w:rsid w:val="00E42F8C"/>
    <w:rsid w:val="00E4443D"/>
    <w:rsid w:val="00E44461"/>
    <w:rsid w:val="00E454B8"/>
    <w:rsid w:val="00E4583A"/>
    <w:rsid w:val="00E463DE"/>
    <w:rsid w:val="00E469B9"/>
    <w:rsid w:val="00E47015"/>
    <w:rsid w:val="00E502B9"/>
    <w:rsid w:val="00E5087F"/>
    <w:rsid w:val="00E50A2F"/>
    <w:rsid w:val="00E50A4E"/>
    <w:rsid w:val="00E50A60"/>
    <w:rsid w:val="00E5115D"/>
    <w:rsid w:val="00E5158F"/>
    <w:rsid w:val="00E51A57"/>
    <w:rsid w:val="00E51EA2"/>
    <w:rsid w:val="00E521CA"/>
    <w:rsid w:val="00E52F4E"/>
    <w:rsid w:val="00E53049"/>
    <w:rsid w:val="00E53742"/>
    <w:rsid w:val="00E547A2"/>
    <w:rsid w:val="00E54954"/>
    <w:rsid w:val="00E54D8D"/>
    <w:rsid w:val="00E55192"/>
    <w:rsid w:val="00E55803"/>
    <w:rsid w:val="00E55A1A"/>
    <w:rsid w:val="00E55DF9"/>
    <w:rsid w:val="00E561B2"/>
    <w:rsid w:val="00E56B87"/>
    <w:rsid w:val="00E56B89"/>
    <w:rsid w:val="00E5731E"/>
    <w:rsid w:val="00E579BD"/>
    <w:rsid w:val="00E57E08"/>
    <w:rsid w:val="00E57F80"/>
    <w:rsid w:val="00E607D3"/>
    <w:rsid w:val="00E60C5B"/>
    <w:rsid w:val="00E60E4A"/>
    <w:rsid w:val="00E61398"/>
    <w:rsid w:val="00E613EF"/>
    <w:rsid w:val="00E61B1B"/>
    <w:rsid w:val="00E61CAE"/>
    <w:rsid w:val="00E61ECF"/>
    <w:rsid w:val="00E62202"/>
    <w:rsid w:val="00E6228F"/>
    <w:rsid w:val="00E62344"/>
    <w:rsid w:val="00E6250E"/>
    <w:rsid w:val="00E62ED8"/>
    <w:rsid w:val="00E63537"/>
    <w:rsid w:val="00E63830"/>
    <w:rsid w:val="00E6396C"/>
    <w:rsid w:val="00E63B5E"/>
    <w:rsid w:val="00E6459A"/>
    <w:rsid w:val="00E64835"/>
    <w:rsid w:val="00E64909"/>
    <w:rsid w:val="00E65936"/>
    <w:rsid w:val="00E65E07"/>
    <w:rsid w:val="00E664CD"/>
    <w:rsid w:val="00E66544"/>
    <w:rsid w:val="00E66B94"/>
    <w:rsid w:val="00E66F8E"/>
    <w:rsid w:val="00E670F8"/>
    <w:rsid w:val="00E672D9"/>
    <w:rsid w:val="00E67309"/>
    <w:rsid w:val="00E6743F"/>
    <w:rsid w:val="00E67650"/>
    <w:rsid w:val="00E678DE"/>
    <w:rsid w:val="00E67B1F"/>
    <w:rsid w:val="00E7143E"/>
    <w:rsid w:val="00E715E6"/>
    <w:rsid w:val="00E71A80"/>
    <w:rsid w:val="00E71E7F"/>
    <w:rsid w:val="00E71EDF"/>
    <w:rsid w:val="00E720D7"/>
    <w:rsid w:val="00E72918"/>
    <w:rsid w:val="00E72A2B"/>
    <w:rsid w:val="00E73262"/>
    <w:rsid w:val="00E73294"/>
    <w:rsid w:val="00E733D1"/>
    <w:rsid w:val="00E735DB"/>
    <w:rsid w:val="00E7402F"/>
    <w:rsid w:val="00E74066"/>
    <w:rsid w:val="00E746A6"/>
    <w:rsid w:val="00E74A7C"/>
    <w:rsid w:val="00E75675"/>
    <w:rsid w:val="00E7589C"/>
    <w:rsid w:val="00E767D6"/>
    <w:rsid w:val="00E7687F"/>
    <w:rsid w:val="00E76AB6"/>
    <w:rsid w:val="00E76CB2"/>
    <w:rsid w:val="00E80DA7"/>
    <w:rsid w:val="00E81FED"/>
    <w:rsid w:val="00E82A8B"/>
    <w:rsid w:val="00E82ED3"/>
    <w:rsid w:val="00E83388"/>
    <w:rsid w:val="00E83D04"/>
    <w:rsid w:val="00E83FAB"/>
    <w:rsid w:val="00E840AE"/>
    <w:rsid w:val="00E849D6"/>
    <w:rsid w:val="00E84A86"/>
    <w:rsid w:val="00E84D55"/>
    <w:rsid w:val="00E84EF2"/>
    <w:rsid w:val="00E852CB"/>
    <w:rsid w:val="00E85565"/>
    <w:rsid w:val="00E85F5A"/>
    <w:rsid w:val="00E85FC4"/>
    <w:rsid w:val="00E86558"/>
    <w:rsid w:val="00E8726A"/>
    <w:rsid w:val="00E873E1"/>
    <w:rsid w:val="00E87AE2"/>
    <w:rsid w:val="00E87BF6"/>
    <w:rsid w:val="00E9006F"/>
    <w:rsid w:val="00E912DC"/>
    <w:rsid w:val="00E912DD"/>
    <w:rsid w:val="00E9189F"/>
    <w:rsid w:val="00E91A03"/>
    <w:rsid w:val="00E92229"/>
    <w:rsid w:val="00E92745"/>
    <w:rsid w:val="00E92B37"/>
    <w:rsid w:val="00E93736"/>
    <w:rsid w:val="00E94172"/>
    <w:rsid w:val="00E94C5C"/>
    <w:rsid w:val="00E94E85"/>
    <w:rsid w:val="00E956E2"/>
    <w:rsid w:val="00E965D4"/>
    <w:rsid w:val="00E96640"/>
    <w:rsid w:val="00E96FBB"/>
    <w:rsid w:val="00E97655"/>
    <w:rsid w:val="00EA0359"/>
    <w:rsid w:val="00EA0489"/>
    <w:rsid w:val="00EA08BD"/>
    <w:rsid w:val="00EA1443"/>
    <w:rsid w:val="00EA16D6"/>
    <w:rsid w:val="00EA17AF"/>
    <w:rsid w:val="00EA2874"/>
    <w:rsid w:val="00EA3420"/>
    <w:rsid w:val="00EA3585"/>
    <w:rsid w:val="00EA384A"/>
    <w:rsid w:val="00EA5112"/>
    <w:rsid w:val="00EA5815"/>
    <w:rsid w:val="00EA65D6"/>
    <w:rsid w:val="00EA688E"/>
    <w:rsid w:val="00EA6CF8"/>
    <w:rsid w:val="00EA7ECF"/>
    <w:rsid w:val="00EB0924"/>
    <w:rsid w:val="00EB0A6E"/>
    <w:rsid w:val="00EB0B66"/>
    <w:rsid w:val="00EB1204"/>
    <w:rsid w:val="00EB139B"/>
    <w:rsid w:val="00EB1D4B"/>
    <w:rsid w:val="00EB23F6"/>
    <w:rsid w:val="00EB267E"/>
    <w:rsid w:val="00EB2695"/>
    <w:rsid w:val="00EB2777"/>
    <w:rsid w:val="00EB2D8F"/>
    <w:rsid w:val="00EB2DAA"/>
    <w:rsid w:val="00EB31F5"/>
    <w:rsid w:val="00EB3225"/>
    <w:rsid w:val="00EB3A14"/>
    <w:rsid w:val="00EB3FE6"/>
    <w:rsid w:val="00EB450A"/>
    <w:rsid w:val="00EB5509"/>
    <w:rsid w:val="00EB5788"/>
    <w:rsid w:val="00EC0A34"/>
    <w:rsid w:val="00EC0F79"/>
    <w:rsid w:val="00EC1941"/>
    <w:rsid w:val="00EC22E9"/>
    <w:rsid w:val="00EC3062"/>
    <w:rsid w:val="00EC3136"/>
    <w:rsid w:val="00EC3550"/>
    <w:rsid w:val="00EC3E3B"/>
    <w:rsid w:val="00EC4103"/>
    <w:rsid w:val="00EC4328"/>
    <w:rsid w:val="00EC77D2"/>
    <w:rsid w:val="00EC77FD"/>
    <w:rsid w:val="00ED03C3"/>
    <w:rsid w:val="00ED0444"/>
    <w:rsid w:val="00ED08FE"/>
    <w:rsid w:val="00ED17AD"/>
    <w:rsid w:val="00ED1CD1"/>
    <w:rsid w:val="00ED2A32"/>
    <w:rsid w:val="00ED2E0D"/>
    <w:rsid w:val="00ED2EAA"/>
    <w:rsid w:val="00ED31F4"/>
    <w:rsid w:val="00ED3456"/>
    <w:rsid w:val="00ED3639"/>
    <w:rsid w:val="00ED385F"/>
    <w:rsid w:val="00ED4530"/>
    <w:rsid w:val="00ED465E"/>
    <w:rsid w:val="00ED485C"/>
    <w:rsid w:val="00ED4B0D"/>
    <w:rsid w:val="00ED4F34"/>
    <w:rsid w:val="00ED62F3"/>
    <w:rsid w:val="00ED6863"/>
    <w:rsid w:val="00ED766B"/>
    <w:rsid w:val="00EE0C65"/>
    <w:rsid w:val="00EE0C66"/>
    <w:rsid w:val="00EE0F30"/>
    <w:rsid w:val="00EE0FE1"/>
    <w:rsid w:val="00EE125F"/>
    <w:rsid w:val="00EE14F0"/>
    <w:rsid w:val="00EE1682"/>
    <w:rsid w:val="00EE1729"/>
    <w:rsid w:val="00EE1ADB"/>
    <w:rsid w:val="00EE21B6"/>
    <w:rsid w:val="00EE2D37"/>
    <w:rsid w:val="00EE3BF0"/>
    <w:rsid w:val="00EE3C3F"/>
    <w:rsid w:val="00EE4113"/>
    <w:rsid w:val="00EE45F4"/>
    <w:rsid w:val="00EE4637"/>
    <w:rsid w:val="00EE4732"/>
    <w:rsid w:val="00EE53DB"/>
    <w:rsid w:val="00EE5747"/>
    <w:rsid w:val="00EE5789"/>
    <w:rsid w:val="00EE5891"/>
    <w:rsid w:val="00EE590A"/>
    <w:rsid w:val="00EE62A4"/>
    <w:rsid w:val="00EE63CF"/>
    <w:rsid w:val="00EE6D98"/>
    <w:rsid w:val="00EE7194"/>
    <w:rsid w:val="00EF005C"/>
    <w:rsid w:val="00EF0AF9"/>
    <w:rsid w:val="00EF0AFE"/>
    <w:rsid w:val="00EF136A"/>
    <w:rsid w:val="00EF176E"/>
    <w:rsid w:val="00EF17D6"/>
    <w:rsid w:val="00EF2344"/>
    <w:rsid w:val="00EF23E5"/>
    <w:rsid w:val="00EF2589"/>
    <w:rsid w:val="00EF2822"/>
    <w:rsid w:val="00EF2B9E"/>
    <w:rsid w:val="00EF3002"/>
    <w:rsid w:val="00EF37CC"/>
    <w:rsid w:val="00EF3A5B"/>
    <w:rsid w:val="00EF4038"/>
    <w:rsid w:val="00EF46D6"/>
    <w:rsid w:val="00EF501C"/>
    <w:rsid w:val="00EF50F4"/>
    <w:rsid w:val="00EF5386"/>
    <w:rsid w:val="00EF54DB"/>
    <w:rsid w:val="00EF5548"/>
    <w:rsid w:val="00EF5ABA"/>
    <w:rsid w:val="00EF5B70"/>
    <w:rsid w:val="00EF5C70"/>
    <w:rsid w:val="00EF6CB3"/>
    <w:rsid w:val="00EF6F89"/>
    <w:rsid w:val="00EF7230"/>
    <w:rsid w:val="00EF7332"/>
    <w:rsid w:val="00EF739A"/>
    <w:rsid w:val="00EF7C51"/>
    <w:rsid w:val="00EF7D42"/>
    <w:rsid w:val="00EF7E98"/>
    <w:rsid w:val="00F00A2C"/>
    <w:rsid w:val="00F013EB"/>
    <w:rsid w:val="00F01CEF"/>
    <w:rsid w:val="00F02751"/>
    <w:rsid w:val="00F02E6A"/>
    <w:rsid w:val="00F0323E"/>
    <w:rsid w:val="00F033FB"/>
    <w:rsid w:val="00F0430F"/>
    <w:rsid w:val="00F0433C"/>
    <w:rsid w:val="00F045D7"/>
    <w:rsid w:val="00F0496C"/>
    <w:rsid w:val="00F04BAF"/>
    <w:rsid w:val="00F04E3F"/>
    <w:rsid w:val="00F05282"/>
    <w:rsid w:val="00F05CC1"/>
    <w:rsid w:val="00F067C4"/>
    <w:rsid w:val="00F06C56"/>
    <w:rsid w:val="00F07576"/>
    <w:rsid w:val="00F107C1"/>
    <w:rsid w:val="00F11083"/>
    <w:rsid w:val="00F1131C"/>
    <w:rsid w:val="00F117D4"/>
    <w:rsid w:val="00F11C79"/>
    <w:rsid w:val="00F12609"/>
    <w:rsid w:val="00F12FA6"/>
    <w:rsid w:val="00F140AC"/>
    <w:rsid w:val="00F1476C"/>
    <w:rsid w:val="00F14A34"/>
    <w:rsid w:val="00F15888"/>
    <w:rsid w:val="00F1643B"/>
    <w:rsid w:val="00F17A92"/>
    <w:rsid w:val="00F17B7B"/>
    <w:rsid w:val="00F17C63"/>
    <w:rsid w:val="00F17D26"/>
    <w:rsid w:val="00F201CA"/>
    <w:rsid w:val="00F20D4F"/>
    <w:rsid w:val="00F21206"/>
    <w:rsid w:val="00F216E1"/>
    <w:rsid w:val="00F21DD8"/>
    <w:rsid w:val="00F21DD9"/>
    <w:rsid w:val="00F227D1"/>
    <w:rsid w:val="00F23070"/>
    <w:rsid w:val="00F23260"/>
    <w:rsid w:val="00F23948"/>
    <w:rsid w:val="00F23CAC"/>
    <w:rsid w:val="00F23F0C"/>
    <w:rsid w:val="00F2415C"/>
    <w:rsid w:val="00F243AC"/>
    <w:rsid w:val="00F2451D"/>
    <w:rsid w:val="00F25183"/>
    <w:rsid w:val="00F25A3C"/>
    <w:rsid w:val="00F25DAE"/>
    <w:rsid w:val="00F25EDD"/>
    <w:rsid w:val="00F26102"/>
    <w:rsid w:val="00F26407"/>
    <w:rsid w:val="00F26BA0"/>
    <w:rsid w:val="00F27627"/>
    <w:rsid w:val="00F27B19"/>
    <w:rsid w:val="00F27DDE"/>
    <w:rsid w:val="00F27EBB"/>
    <w:rsid w:val="00F300D5"/>
    <w:rsid w:val="00F302FE"/>
    <w:rsid w:val="00F303B2"/>
    <w:rsid w:val="00F305EC"/>
    <w:rsid w:val="00F307BD"/>
    <w:rsid w:val="00F309CB"/>
    <w:rsid w:val="00F31A6E"/>
    <w:rsid w:val="00F3202F"/>
    <w:rsid w:val="00F326B5"/>
    <w:rsid w:val="00F34443"/>
    <w:rsid w:val="00F347D5"/>
    <w:rsid w:val="00F34ADF"/>
    <w:rsid w:val="00F354EE"/>
    <w:rsid w:val="00F3621E"/>
    <w:rsid w:val="00F372A3"/>
    <w:rsid w:val="00F372FB"/>
    <w:rsid w:val="00F378F8"/>
    <w:rsid w:val="00F379FA"/>
    <w:rsid w:val="00F37CC5"/>
    <w:rsid w:val="00F4006B"/>
    <w:rsid w:val="00F4048F"/>
    <w:rsid w:val="00F40CBA"/>
    <w:rsid w:val="00F41963"/>
    <w:rsid w:val="00F42CC8"/>
    <w:rsid w:val="00F43F7A"/>
    <w:rsid w:val="00F441BA"/>
    <w:rsid w:val="00F44207"/>
    <w:rsid w:val="00F44539"/>
    <w:rsid w:val="00F445BA"/>
    <w:rsid w:val="00F44755"/>
    <w:rsid w:val="00F44F95"/>
    <w:rsid w:val="00F45416"/>
    <w:rsid w:val="00F456EE"/>
    <w:rsid w:val="00F45B7B"/>
    <w:rsid w:val="00F46786"/>
    <w:rsid w:val="00F47741"/>
    <w:rsid w:val="00F47877"/>
    <w:rsid w:val="00F5032D"/>
    <w:rsid w:val="00F506E2"/>
    <w:rsid w:val="00F50717"/>
    <w:rsid w:val="00F50E6D"/>
    <w:rsid w:val="00F51211"/>
    <w:rsid w:val="00F51346"/>
    <w:rsid w:val="00F5151B"/>
    <w:rsid w:val="00F523FE"/>
    <w:rsid w:val="00F52801"/>
    <w:rsid w:val="00F52A1F"/>
    <w:rsid w:val="00F53D9B"/>
    <w:rsid w:val="00F540D8"/>
    <w:rsid w:val="00F54175"/>
    <w:rsid w:val="00F55071"/>
    <w:rsid w:val="00F55199"/>
    <w:rsid w:val="00F5559F"/>
    <w:rsid w:val="00F56060"/>
    <w:rsid w:val="00F5658B"/>
    <w:rsid w:val="00F57145"/>
    <w:rsid w:val="00F57890"/>
    <w:rsid w:val="00F57A46"/>
    <w:rsid w:val="00F57CA9"/>
    <w:rsid w:val="00F600FB"/>
    <w:rsid w:val="00F60575"/>
    <w:rsid w:val="00F6094F"/>
    <w:rsid w:val="00F609DA"/>
    <w:rsid w:val="00F61BAE"/>
    <w:rsid w:val="00F62F6D"/>
    <w:rsid w:val="00F6357C"/>
    <w:rsid w:val="00F63E0E"/>
    <w:rsid w:val="00F6417E"/>
    <w:rsid w:val="00F64557"/>
    <w:rsid w:val="00F6520F"/>
    <w:rsid w:val="00F65D05"/>
    <w:rsid w:val="00F6647C"/>
    <w:rsid w:val="00F66BF3"/>
    <w:rsid w:val="00F66DE4"/>
    <w:rsid w:val="00F66F86"/>
    <w:rsid w:val="00F66FD2"/>
    <w:rsid w:val="00F672F6"/>
    <w:rsid w:val="00F67342"/>
    <w:rsid w:val="00F67483"/>
    <w:rsid w:val="00F67D7D"/>
    <w:rsid w:val="00F70002"/>
    <w:rsid w:val="00F70175"/>
    <w:rsid w:val="00F70B7A"/>
    <w:rsid w:val="00F70D70"/>
    <w:rsid w:val="00F70DF9"/>
    <w:rsid w:val="00F71033"/>
    <w:rsid w:val="00F726E1"/>
    <w:rsid w:val="00F72A5A"/>
    <w:rsid w:val="00F72C19"/>
    <w:rsid w:val="00F73291"/>
    <w:rsid w:val="00F737D4"/>
    <w:rsid w:val="00F73F12"/>
    <w:rsid w:val="00F73F33"/>
    <w:rsid w:val="00F74155"/>
    <w:rsid w:val="00F746EA"/>
    <w:rsid w:val="00F74758"/>
    <w:rsid w:val="00F7475F"/>
    <w:rsid w:val="00F74DFF"/>
    <w:rsid w:val="00F74EBA"/>
    <w:rsid w:val="00F752D4"/>
    <w:rsid w:val="00F75D77"/>
    <w:rsid w:val="00F76049"/>
    <w:rsid w:val="00F76606"/>
    <w:rsid w:val="00F767AD"/>
    <w:rsid w:val="00F77059"/>
    <w:rsid w:val="00F770A3"/>
    <w:rsid w:val="00F773DE"/>
    <w:rsid w:val="00F778FA"/>
    <w:rsid w:val="00F7796A"/>
    <w:rsid w:val="00F77C65"/>
    <w:rsid w:val="00F808CF"/>
    <w:rsid w:val="00F80E81"/>
    <w:rsid w:val="00F8119E"/>
    <w:rsid w:val="00F81277"/>
    <w:rsid w:val="00F81791"/>
    <w:rsid w:val="00F820D1"/>
    <w:rsid w:val="00F82F87"/>
    <w:rsid w:val="00F82FC0"/>
    <w:rsid w:val="00F83A85"/>
    <w:rsid w:val="00F83B07"/>
    <w:rsid w:val="00F84424"/>
    <w:rsid w:val="00F84B48"/>
    <w:rsid w:val="00F84BBC"/>
    <w:rsid w:val="00F85467"/>
    <w:rsid w:val="00F86290"/>
    <w:rsid w:val="00F862C3"/>
    <w:rsid w:val="00F8669F"/>
    <w:rsid w:val="00F869B5"/>
    <w:rsid w:val="00F86AB6"/>
    <w:rsid w:val="00F86EB1"/>
    <w:rsid w:val="00F86FDF"/>
    <w:rsid w:val="00F870DB"/>
    <w:rsid w:val="00F87479"/>
    <w:rsid w:val="00F87837"/>
    <w:rsid w:val="00F9025D"/>
    <w:rsid w:val="00F902A5"/>
    <w:rsid w:val="00F9045A"/>
    <w:rsid w:val="00F90A47"/>
    <w:rsid w:val="00F91165"/>
    <w:rsid w:val="00F913B4"/>
    <w:rsid w:val="00F913B5"/>
    <w:rsid w:val="00F91926"/>
    <w:rsid w:val="00F91FEE"/>
    <w:rsid w:val="00F9208D"/>
    <w:rsid w:val="00F9236F"/>
    <w:rsid w:val="00F92783"/>
    <w:rsid w:val="00F92862"/>
    <w:rsid w:val="00F9328C"/>
    <w:rsid w:val="00F94639"/>
    <w:rsid w:val="00F95045"/>
    <w:rsid w:val="00F959CE"/>
    <w:rsid w:val="00F963B6"/>
    <w:rsid w:val="00F969FC"/>
    <w:rsid w:val="00F96C07"/>
    <w:rsid w:val="00F973FD"/>
    <w:rsid w:val="00F97AF4"/>
    <w:rsid w:val="00FA07BD"/>
    <w:rsid w:val="00FA12B7"/>
    <w:rsid w:val="00FA1509"/>
    <w:rsid w:val="00FA1BD7"/>
    <w:rsid w:val="00FA1FB0"/>
    <w:rsid w:val="00FA24C9"/>
    <w:rsid w:val="00FA24CF"/>
    <w:rsid w:val="00FA252D"/>
    <w:rsid w:val="00FA2A78"/>
    <w:rsid w:val="00FA3051"/>
    <w:rsid w:val="00FA383A"/>
    <w:rsid w:val="00FA3FF4"/>
    <w:rsid w:val="00FA4220"/>
    <w:rsid w:val="00FA4507"/>
    <w:rsid w:val="00FA5368"/>
    <w:rsid w:val="00FA5F5C"/>
    <w:rsid w:val="00FA5F63"/>
    <w:rsid w:val="00FA6282"/>
    <w:rsid w:val="00FA6896"/>
    <w:rsid w:val="00FA6978"/>
    <w:rsid w:val="00FA6CD9"/>
    <w:rsid w:val="00FA6E4B"/>
    <w:rsid w:val="00FA7209"/>
    <w:rsid w:val="00FA7F58"/>
    <w:rsid w:val="00FB0BBD"/>
    <w:rsid w:val="00FB0FE6"/>
    <w:rsid w:val="00FB1317"/>
    <w:rsid w:val="00FB1DD7"/>
    <w:rsid w:val="00FB2030"/>
    <w:rsid w:val="00FB2279"/>
    <w:rsid w:val="00FB234A"/>
    <w:rsid w:val="00FB29C2"/>
    <w:rsid w:val="00FB4BB1"/>
    <w:rsid w:val="00FB4CA5"/>
    <w:rsid w:val="00FB4FE2"/>
    <w:rsid w:val="00FB5AFA"/>
    <w:rsid w:val="00FB5F02"/>
    <w:rsid w:val="00FB624E"/>
    <w:rsid w:val="00FB64C5"/>
    <w:rsid w:val="00FB6827"/>
    <w:rsid w:val="00FB6F1F"/>
    <w:rsid w:val="00FB7E43"/>
    <w:rsid w:val="00FC0547"/>
    <w:rsid w:val="00FC1195"/>
    <w:rsid w:val="00FC11C6"/>
    <w:rsid w:val="00FC1212"/>
    <w:rsid w:val="00FC23EE"/>
    <w:rsid w:val="00FC2DCC"/>
    <w:rsid w:val="00FC3171"/>
    <w:rsid w:val="00FC3913"/>
    <w:rsid w:val="00FC3E7D"/>
    <w:rsid w:val="00FC4045"/>
    <w:rsid w:val="00FC4101"/>
    <w:rsid w:val="00FC4491"/>
    <w:rsid w:val="00FC4F84"/>
    <w:rsid w:val="00FC5197"/>
    <w:rsid w:val="00FC5479"/>
    <w:rsid w:val="00FC5496"/>
    <w:rsid w:val="00FC5522"/>
    <w:rsid w:val="00FC621B"/>
    <w:rsid w:val="00FC692C"/>
    <w:rsid w:val="00FC6A1E"/>
    <w:rsid w:val="00FC6DDF"/>
    <w:rsid w:val="00FC6EEF"/>
    <w:rsid w:val="00FC7BCC"/>
    <w:rsid w:val="00FC7D78"/>
    <w:rsid w:val="00FD0921"/>
    <w:rsid w:val="00FD09A2"/>
    <w:rsid w:val="00FD0A9C"/>
    <w:rsid w:val="00FD0F7C"/>
    <w:rsid w:val="00FD1B3D"/>
    <w:rsid w:val="00FD1C12"/>
    <w:rsid w:val="00FD1DD6"/>
    <w:rsid w:val="00FD2199"/>
    <w:rsid w:val="00FD2B9B"/>
    <w:rsid w:val="00FD2DEC"/>
    <w:rsid w:val="00FD31AD"/>
    <w:rsid w:val="00FD36BB"/>
    <w:rsid w:val="00FD3E93"/>
    <w:rsid w:val="00FD417D"/>
    <w:rsid w:val="00FD4F5B"/>
    <w:rsid w:val="00FD5B0F"/>
    <w:rsid w:val="00FD65CC"/>
    <w:rsid w:val="00FD7E7A"/>
    <w:rsid w:val="00FE009C"/>
    <w:rsid w:val="00FE01E0"/>
    <w:rsid w:val="00FE0781"/>
    <w:rsid w:val="00FE0BF3"/>
    <w:rsid w:val="00FE0E24"/>
    <w:rsid w:val="00FE1BEB"/>
    <w:rsid w:val="00FE2452"/>
    <w:rsid w:val="00FE27CB"/>
    <w:rsid w:val="00FE300C"/>
    <w:rsid w:val="00FE347F"/>
    <w:rsid w:val="00FE35CA"/>
    <w:rsid w:val="00FE35D1"/>
    <w:rsid w:val="00FE3869"/>
    <w:rsid w:val="00FE469B"/>
    <w:rsid w:val="00FE4DC9"/>
    <w:rsid w:val="00FE512F"/>
    <w:rsid w:val="00FE6288"/>
    <w:rsid w:val="00FE6448"/>
    <w:rsid w:val="00FE6530"/>
    <w:rsid w:val="00FE741E"/>
    <w:rsid w:val="00FE7FAA"/>
    <w:rsid w:val="00FE7FC7"/>
    <w:rsid w:val="00FF021C"/>
    <w:rsid w:val="00FF0BB6"/>
    <w:rsid w:val="00FF106F"/>
    <w:rsid w:val="00FF1976"/>
    <w:rsid w:val="00FF1C10"/>
    <w:rsid w:val="00FF2027"/>
    <w:rsid w:val="00FF271F"/>
    <w:rsid w:val="00FF32F1"/>
    <w:rsid w:val="00FF3444"/>
    <w:rsid w:val="00FF37D4"/>
    <w:rsid w:val="00FF38BF"/>
    <w:rsid w:val="00FF45F5"/>
    <w:rsid w:val="00FF4A7B"/>
    <w:rsid w:val="00FF51E1"/>
    <w:rsid w:val="00FF539B"/>
    <w:rsid w:val="00FF5852"/>
    <w:rsid w:val="00FF594A"/>
    <w:rsid w:val="00FF6013"/>
    <w:rsid w:val="00FF621B"/>
    <w:rsid w:val="00FF6290"/>
    <w:rsid w:val="00FF62D2"/>
    <w:rsid w:val="00FF6599"/>
    <w:rsid w:val="00FF6F23"/>
    <w:rsid w:val="00FF768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50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71D5"/>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nhideWhenUsed/>
    <w:rsid w:val="0060745E"/>
    <w:pPr>
      <w:tabs>
        <w:tab w:val="center" w:pos="4536"/>
        <w:tab w:val="right" w:pos="9072"/>
      </w:tabs>
    </w:pPr>
  </w:style>
  <w:style w:type="character" w:customStyle="1" w:styleId="ZhlavChar">
    <w:name w:val="Záhlaví Char"/>
    <w:basedOn w:val="Standardnpsmoodstavce"/>
    <w:link w:val="Zhlav"/>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2B18"/>
    <w:rPr>
      <w:rFonts w:ascii="Times New Roman" w:eastAsia="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A02B18"/>
    <w:pPr>
      <w:keepNext/>
      <w:numPr>
        <w:numId w:val="32"/>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02B18"/>
    <w:pPr>
      <w:numPr>
        <w:ilvl w:val="1"/>
        <w:numId w:val="32"/>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02B18"/>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02B18"/>
    <w:pPr>
      <w:numPr>
        <w:ilvl w:val="2"/>
        <w:numId w:val="32"/>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C30155"/>
    <w:rPr>
      <w:rFonts w:ascii="Verdana" w:eastAsia="Times New Roman" w:hAnsi="Verdana" w:cs="Times New Roman"/>
      <w:sz w:val="18"/>
      <w:szCs w:val="24"/>
      <w:lang w:eastAsia="cs-CZ"/>
    </w:rPr>
  </w:style>
  <w:style w:type="character" w:customStyle="1" w:styleId="Nadpis1Char">
    <w:name w:val="Nadpis 1 Char"/>
    <w:basedOn w:val="Standardnpsmoodstavce"/>
    <w:link w:val="Nadpis1"/>
    <w:rsid w:val="008B71D5"/>
    <w:rPr>
      <w:rFonts w:ascii="Arial" w:eastAsia="Times New Roman" w:hAnsi="Arial" w:cs="Arial"/>
      <w:b/>
      <w:bCs/>
      <w:kern w:val="32"/>
      <w:sz w:val="32"/>
      <w:szCs w:val="32"/>
      <w:lang w:eastAsia="cs-CZ"/>
    </w:rPr>
  </w:style>
  <w:style w:type="paragraph" w:customStyle="1" w:styleId="Default">
    <w:name w:val="Default"/>
    <w:rsid w:val="00785638"/>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C3620"/>
    <w:pPr>
      <w:spacing w:after="0" w:line="240" w:lineRule="auto"/>
    </w:pPr>
    <w:rPr>
      <w:rFonts w:ascii="Times New Roman" w:eastAsia="Times New Roman" w:hAnsi="Times New Roman" w:cs="Times New Roman"/>
      <w:sz w:val="24"/>
      <w:szCs w:val="24"/>
      <w:lang w:eastAsia="cs-CZ"/>
    </w:rPr>
  </w:style>
  <w:style w:type="character" w:customStyle="1" w:styleId="nowrap">
    <w:name w:val="nowrap"/>
    <w:rsid w:val="00EB3225"/>
  </w:style>
  <w:style w:type="character" w:customStyle="1" w:styleId="preformatted">
    <w:name w:val="preformatted"/>
    <w:rsid w:val="00EB3225"/>
  </w:style>
  <w:style w:type="paragraph" w:customStyle="1" w:styleId="Smlouva2">
    <w:name w:val="Smlouva2"/>
    <w:basedOn w:val="Normln"/>
    <w:link w:val="Smlouva2Char"/>
    <w:rsid w:val="00E0301C"/>
    <w:pPr>
      <w:widowControl w:val="0"/>
      <w:suppressAutoHyphens/>
      <w:spacing w:line="100" w:lineRule="atLeast"/>
      <w:jc w:val="center"/>
    </w:pPr>
    <w:rPr>
      <w:b/>
      <w:color w:val="00000A"/>
      <w:kern w:val="1"/>
      <w:szCs w:val="20"/>
      <w:lang w:eastAsia="ar-SA"/>
    </w:rPr>
  </w:style>
  <w:style w:type="paragraph" w:customStyle="1" w:styleId="OdstavecSmlouvy">
    <w:name w:val="OdstavecSmlouvy"/>
    <w:basedOn w:val="Normln"/>
    <w:rsid w:val="009A3FEF"/>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normaltextrun">
    <w:name w:val="normaltextrun"/>
    <w:basedOn w:val="Standardnpsmoodstavce"/>
    <w:rsid w:val="004A6530"/>
  </w:style>
  <w:style w:type="paragraph" w:customStyle="1" w:styleId="Smlouva-slo">
    <w:name w:val="Smlouva-číslo"/>
    <w:basedOn w:val="Normln"/>
    <w:rsid w:val="00406D69"/>
    <w:pPr>
      <w:widowControl w:val="0"/>
      <w:suppressAutoHyphens/>
      <w:spacing w:before="120" w:line="240" w:lineRule="atLeast"/>
      <w:jc w:val="both"/>
    </w:pPr>
    <w:rPr>
      <w:color w:val="00000A"/>
      <w:kern w:val="1"/>
      <w:szCs w:val="20"/>
      <w:lang w:eastAsia="ar-SA"/>
    </w:rPr>
  </w:style>
  <w:style w:type="character" w:styleId="Nevyeenzmnka">
    <w:name w:val="Unresolved Mention"/>
    <w:basedOn w:val="Standardnpsmoodstavce"/>
    <w:uiPriority w:val="99"/>
    <w:semiHidden/>
    <w:unhideWhenUsed/>
    <w:rsid w:val="002F23D8"/>
    <w:rPr>
      <w:color w:val="605E5C"/>
      <w:shd w:val="clear" w:color="auto" w:fill="E1DFDD"/>
    </w:rPr>
  </w:style>
  <w:style w:type="paragraph" w:styleId="Zkladntext3">
    <w:name w:val="Body Text 3"/>
    <w:basedOn w:val="Normln"/>
    <w:link w:val="Zkladntext3Char"/>
    <w:unhideWhenUsed/>
    <w:rsid w:val="008908BB"/>
    <w:pPr>
      <w:spacing w:after="120"/>
    </w:pPr>
    <w:rPr>
      <w:sz w:val="16"/>
      <w:szCs w:val="16"/>
      <w:lang w:val="x-none"/>
    </w:rPr>
  </w:style>
  <w:style w:type="character" w:customStyle="1" w:styleId="Zkladntext3Char">
    <w:name w:val="Základní text 3 Char"/>
    <w:basedOn w:val="Standardnpsmoodstavce"/>
    <w:link w:val="Zkladntext3"/>
    <w:rsid w:val="008908BB"/>
    <w:rPr>
      <w:rFonts w:ascii="Times New Roman" w:eastAsia="Times New Roman" w:hAnsi="Times New Roman" w:cs="Times New Roman"/>
      <w:sz w:val="16"/>
      <w:szCs w:val="16"/>
      <w:lang w:val="x-none" w:eastAsia="cs-CZ"/>
    </w:rPr>
  </w:style>
  <w:style w:type="paragraph" w:customStyle="1" w:styleId="slovn">
    <w:name w:val="Číslování"/>
    <w:basedOn w:val="Smlouva2"/>
    <w:link w:val="slovnChar"/>
    <w:rsid w:val="0004071D"/>
    <w:pPr>
      <w:spacing w:before="360" w:after="120" w:line="240" w:lineRule="auto"/>
      <w:outlineLvl w:val="0"/>
    </w:pPr>
    <w:rPr>
      <w:rFonts w:ascii="Calibri" w:hAnsi="Calibri"/>
      <w:sz w:val="22"/>
      <w:szCs w:val="22"/>
    </w:rPr>
  </w:style>
  <w:style w:type="paragraph" w:customStyle="1" w:styleId="slovn-odrky">
    <w:name w:val="Číslování - odrážky"/>
    <w:basedOn w:val="slovn"/>
    <w:link w:val="slovn-odrkyChar"/>
    <w:rsid w:val="00337B4F"/>
    <w:pPr>
      <w:keepNext/>
      <w:keepLines/>
      <w:widowControl/>
      <w:numPr>
        <w:numId w:val="42"/>
      </w:numPr>
      <w:spacing w:before="240" w:after="0"/>
    </w:pPr>
  </w:style>
  <w:style w:type="character" w:customStyle="1" w:styleId="Smlouva2Char">
    <w:name w:val="Smlouva2 Char"/>
    <w:basedOn w:val="Standardnpsmoodstavce"/>
    <w:link w:val="Smlouva2"/>
    <w:rsid w:val="0004071D"/>
    <w:rPr>
      <w:rFonts w:ascii="Times New Roman" w:eastAsia="Times New Roman" w:hAnsi="Times New Roman" w:cs="Times New Roman"/>
      <w:b/>
      <w:color w:val="00000A"/>
      <w:kern w:val="1"/>
      <w:sz w:val="24"/>
      <w:szCs w:val="20"/>
      <w:lang w:eastAsia="ar-SA"/>
    </w:rPr>
  </w:style>
  <w:style w:type="character" w:customStyle="1" w:styleId="slovnChar">
    <w:name w:val="Číslování Char"/>
    <w:basedOn w:val="Smlouva2Char"/>
    <w:link w:val="slovn"/>
    <w:rsid w:val="0004071D"/>
    <w:rPr>
      <w:rFonts w:ascii="Calibri" w:eastAsia="Times New Roman" w:hAnsi="Calibri" w:cs="Times New Roman"/>
      <w:b/>
      <w:color w:val="00000A"/>
      <w:kern w:val="1"/>
      <w:sz w:val="24"/>
      <w:szCs w:val="20"/>
      <w:lang w:eastAsia="ar-SA"/>
    </w:rPr>
  </w:style>
  <w:style w:type="paragraph" w:customStyle="1" w:styleId="MojeNadpisy">
    <w:name w:val="Moje Nadpisy"/>
    <w:basedOn w:val="Smlouva2"/>
    <w:link w:val="MojeNadpisyChar"/>
    <w:qFormat/>
    <w:rsid w:val="0053617F"/>
    <w:pPr>
      <w:keepNext/>
      <w:keepLines/>
      <w:widowControl/>
      <w:spacing w:after="240" w:line="240" w:lineRule="auto"/>
    </w:pPr>
    <w:rPr>
      <w:rFonts w:ascii="Calibri" w:hAnsi="Calibri"/>
      <w:sz w:val="22"/>
      <w:szCs w:val="22"/>
    </w:rPr>
  </w:style>
  <w:style w:type="character" w:customStyle="1" w:styleId="slovn-odrkyChar">
    <w:name w:val="Číslování - odrážky Char"/>
    <w:basedOn w:val="slovnChar"/>
    <w:link w:val="slovn-odrky"/>
    <w:rsid w:val="007B65A0"/>
    <w:rPr>
      <w:rFonts w:ascii="Calibri" w:eastAsia="Times New Roman" w:hAnsi="Calibri" w:cs="Times New Roman"/>
      <w:b/>
      <w:color w:val="00000A"/>
      <w:kern w:val="1"/>
      <w:sz w:val="24"/>
      <w:szCs w:val="20"/>
      <w:lang w:eastAsia="ar-SA"/>
    </w:rPr>
  </w:style>
  <w:style w:type="character" w:customStyle="1" w:styleId="MojeNadpisyChar">
    <w:name w:val="Moje Nadpisy Char"/>
    <w:basedOn w:val="Smlouva2Char"/>
    <w:link w:val="MojeNadpisy"/>
    <w:rsid w:val="0053617F"/>
    <w:rPr>
      <w:rFonts w:ascii="Calibri" w:eastAsia="Times New Roman" w:hAnsi="Calibri" w:cs="Times New Roman"/>
      <w:b/>
      <w:color w:val="00000A"/>
      <w:kern w:val="1"/>
      <w:sz w:val="24"/>
      <w:szCs w:val="20"/>
      <w:lang w:eastAsia="ar-SA"/>
    </w:rPr>
  </w:style>
  <w:style w:type="paragraph" w:customStyle="1" w:styleId="slovn-mskslice">
    <w:name w:val="Číslování - římské číslice"/>
    <w:basedOn w:val="Normln"/>
    <w:link w:val="slovn-msksliceChar"/>
    <w:qFormat/>
    <w:rsid w:val="001C16C3"/>
    <w:pPr>
      <w:keepNext/>
      <w:keepLines/>
      <w:numPr>
        <w:numId w:val="44"/>
      </w:numPr>
      <w:spacing w:before="240"/>
      <w:ind w:left="1071" w:hanging="357"/>
      <w:jc w:val="center"/>
    </w:pPr>
    <w:rPr>
      <w:rFonts w:asciiTheme="minorHAnsi" w:hAnsiTheme="minorHAnsi"/>
      <w:b/>
    </w:rPr>
  </w:style>
  <w:style w:type="character" w:customStyle="1" w:styleId="slovn-msksliceChar">
    <w:name w:val="Číslování - římské číslice Char"/>
    <w:basedOn w:val="Standardnpsmoodstavce"/>
    <w:link w:val="slovn-mskslice"/>
    <w:rsid w:val="001C16C3"/>
    <w:rPr>
      <w:rFonts w:eastAsia="Times New Roman" w:cs="Times New Roman"/>
      <w:b/>
      <w:sz w:val="24"/>
      <w:szCs w:val="24"/>
      <w:lang w:eastAsia="cs-CZ"/>
    </w:rPr>
  </w:style>
  <w:style w:type="paragraph" w:customStyle="1" w:styleId="Bnodstavce">
    <w:name w:val="Běžné odstavce"/>
    <w:basedOn w:val="Smlouva-slo"/>
    <w:link w:val="BnodstavceChar"/>
    <w:qFormat/>
    <w:rsid w:val="007E4521"/>
    <w:pPr>
      <w:numPr>
        <w:numId w:val="51"/>
      </w:numPr>
      <w:spacing w:after="120" w:line="240" w:lineRule="auto"/>
    </w:pPr>
    <w:rPr>
      <w:rFonts w:ascii="Calibri" w:hAnsi="Calibri"/>
      <w:sz w:val="22"/>
      <w:szCs w:val="22"/>
    </w:rPr>
  </w:style>
  <w:style w:type="character" w:customStyle="1" w:styleId="BnodstavceChar">
    <w:name w:val="Běžné odstavce Char"/>
    <w:basedOn w:val="Standardnpsmoodstavce"/>
    <w:link w:val="Bnodstavce"/>
    <w:rsid w:val="007E4521"/>
    <w:rPr>
      <w:rFonts w:ascii="Calibri" w:eastAsia="Times New Roman" w:hAnsi="Calibri" w:cs="Times New Roman"/>
      <w:color w:val="00000A"/>
      <w:kern w:val="1"/>
      <w:lang w:eastAsia="ar-SA"/>
    </w:rPr>
  </w:style>
  <w:style w:type="character" w:customStyle="1" w:styleId="hoenzb">
    <w:name w:val="hoenzb"/>
    <w:basedOn w:val="Standardnpsmoodstavce"/>
    <w:rsid w:val="00C07DF4"/>
  </w:style>
  <w:style w:type="character" w:customStyle="1" w:styleId="eop">
    <w:name w:val="eop"/>
    <w:basedOn w:val="Standardnpsmoodstavce"/>
    <w:rsid w:val="00F216E1"/>
  </w:style>
  <w:style w:type="character" w:styleId="Sledovanodkaz">
    <w:name w:val="FollowedHyperlink"/>
    <w:basedOn w:val="Standardnpsmoodstavce"/>
    <w:uiPriority w:val="99"/>
    <w:semiHidden/>
    <w:unhideWhenUsed/>
    <w:rsid w:val="00F30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6343">
      <w:bodyDiv w:val="1"/>
      <w:marLeft w:val="0"/>
      <w:marRight w:val="0"/>
      <w:marTop w:val="0"/>
      <w:marBottom w:val="0"/>
      <w:divBdr>
        <w:top w:val="none" w:sz="0" w:space="0" w:color="auto"/>
        <w:left w:val="none" w:sz="0" w:space="0" w:color="auto"/>
        <w:bottom w:val="none" w:sz="0" w:space="0" w:color="auto"/>
        <w:right w:val="none" w:sz="0" w:space="0" w:color="auto"/>
      </w:divBdr>
    </w:div>
    <w:div w:id="271476294">
      <w:bodyDiv w:val="1"/>
      <w:marLeft w:val="0"/>
      <w:marRight w:val="0"/>
      <w:marTop w:val="0"/>
      <w:marBottom w:val="0"/>
      <w:divBdr>
        <w:top w:val="none" w:sz="0" w:space="0" w:color="auto"/>
        <w:left w:val="none" w:sz="0" w:space="0" w:color="auto"/>
        <w:bottom w:val="none" w:sz="0" w:space="0" w:color="auto"/>
        <w:right w:val="none" w:sz="0" w:space="0" w:color="auto"/>
      </w:divBdr>
    </w:div>
    <w:div w:id="299001932">
      <w:bodyDiv w:val="1"/>
      <w:marLeft w:val="0"/>
      <w:marRight w:val="0"/>
      <w:marTop w:val="0"/>
      <w:marBottom w:val="0"/>
      <w:divBdr>
        <w:top w:val="none" w:sz="0" w:space="0" w:color="auto"/>
        <w:left w:val="none" w:sz="0" w:space="0" w:color="auto"/>
        <w:bottom w:val="none" w:sz="0" w:space="0" w:color="auto"/>
        <w:right w:val="none" w:sz="0" w:space="0" w:color="auto"/>
      </w:divBdr>
    </w:div>
    <w:div w:id="335811569">
      <w:bodyDiv w:val="1"/>
      <w:marLeft w:val="0"/>
      <w:marRight w:val="0"/>
      <w:marTop w:val="0"/>
      <w:marBottom w:val="0"/>
      <w:divBdr>
        <w:top w:val="none" w:sz="0" w:space="0" w:color="auto"/>
        <w:left w:val="none" w:sz="0" w:space="0" w:color="auto"/>
        <w:bottom w:val="none" w:sz="0" w:space="0" w:color="auto"/>
        <w:right w:val="none" w:sz="0" w:space="0" w:color="auto"/>
      </w:divBdr>
    </w:div>
    <w:div w:id="392392261">
      <w:bodyDiv w:val="1"/>
      <w:marLeft w:val="0"/>
      <w:marRight w:val="0"/>
      <w:marTop w:val="0"/>
      <w:marBottom w:val="0"/>
      <w:divBdr>
        <w:top w:val="none" w:sz="0" w:space="0" w:color="auto"/>
        <w:left w:val="none" w:sz="0" w:space="0" w:color="auto"/>
        <w:bottom w:val="none" w:sz="0" w:space="0" w:color="auto"/>
        <w:right w:val="none" w:sz="0" w:space="0" w:color="auto"/>
      </w:divBdr>
    </w:div>
    <w:div w:id="604268447">
      <w:bodyDiv w:val="1"/>
      <w:marLeft w:val="0"/>
      <w:marRight w:val="0"/>
      <w:marTop w:val="0"/>
      <w:marBottom w:val="0"/>
      <w:divBdr>
        <w:top w:val="none" w:sz="0" w:space="0" w:color="auto"/>
        <w:left w:val="none" w:sz="0" w:space="0" w:color="auto"/>
        <w:bottom w:val="none" w:sz="0" w:space="0" w:color="auto"/>
        <w:right w:val="none" w:sz="0" w:space="0" w:color="auto"/>
      </w:divBdr>
    </w:div>
    <w:div w:id="650721655">
      <w:bodyDiv w:val="1"/>
      <w:marLeft w:val="0"/>
      <w:marRight w:val="0"/>
      <w:marTop w:val="0"/>
      <w:marBottom w:val="0"/>
      <w:divBdr>
        <w:top w:val="none" w:sz="0" w:space="0" w:color="auto"/>
        <w:left w:val="none" w:sz="0" w:space="0" w:color="auto"/>
        <w:bottom w:val="none" w:sz="0" w:space="0" w:color="auto"/>
        <w:right w:val="none" w:sz="0" w:space="0" w:color="auto"/>
      </w:divBdr>
    </w:div>
    <w:div w:id="942761617">
      <w:bodyDiv w:val="1"/>
      <w:marLeft w:val="0"/>
      <w:marRight w:val="0"/>
      <w:marTop w:val="0"/>
      <w:marBottom w:val="0"/>
      <w:divBdr>
        <w:top w:val="none" w:sz="0" w:space="0" w:color="auto"/>
        <w:left w:val="none" w:sz="0" w:space="0" w:color="auto"/>
        <w:bottom w:val="none" w:sz="0" w:space="0" w:color="auto"/>
        <w:right w:val="none" w:sz="0" w:space="0" w:color="auto"/>
      </w:divBdr>
    </w:div>
    <w:div w:id="1145587515">
      <w:bodyDiv w:val="1"/>
      <w:marLeft w:val="0"/>
      <w:marRight w:val="0"/>
      <w:marTop w:val="0"/>
      <w:marBottom w:val="0"/>
      <w:divBdr>
        <w:top w:val="none" w:sz="0" w:space="0" w:color="auto"/>
        <w:left w:val="none" w:sz="0" w:space="0" w:color="auto"/>
        <w:bottom w:val="none" w:sz="0" w:space="0" w:color="auto"/>
        <w:right w:val="none" w:sz="0" w:space="0" w:color="auto"/>
      </w:divBdr>
    </w:div>
    <w:div w:id="1225411099">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647323293">
      <w:bodyDiv w:val="1"/>
      <w:marLeft w:val="0"/>
      <w:marRight w:val="0"/>
      <w:marTop w:val="0"/>
      <w:marBottom w:val="0"/>
      <w:divBdr>
        <w:top w:val="none" w:sz="0" w:space="0" w:color="auto"/>
        <w:left w:val="none" w:sz="0" w:space="0" w:color="auto"/>
        <w:bottom w:val="none" w:sz="0" w:space="0" w:color="auto"/>
        <w:right w:val="none" w:sz="0" w:space="0" w:color="auto"/>
      </w:divBdr>
    </w:div>
    <w:div w:id="17478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peanwaterlabel.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cz.eu/download/priloha-ii-1_sulad-s-horizontalnymi-principmi-a-zabezpecenie-suladu-s-dnsh/?wpdmdl=569&amp;refresh=675aaa7961593173399512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prt.jaroslav@kr-jihomoravsky.cz"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a@krjihomoravsk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8" ma:contentTypeDescription="Vytvoří nový dokument" ma:contentTypeScope="" ma:versionID="ad5cc0be2107d970507f26ecb2ed3065">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c634dafb54f1ffe3befd0a912f0a088"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98E9-138A-4D7A-AA2F-C6A6E117EE87}">
  <ds:schemaRefs>
    <ds:schemaRef ds:uri="http://schemas.openxmlformats.org/officeDocument/2006/bibliography"/>
  </ds:schemaRefs>
</ds:datastoreItem>
</file>

<file path=customXml/itemProps2.xml><?xml version="1.0" encoding="utf-8"?>
<ds:datastoreItem xmlns:ds="http://schemas.openxmlformats.org/officeDocument/2006/customXml" ds:itemID="{A0A14443-E315-4098-8AB9-92A6AFC8EABF}">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3.xml><?xml version="1.0" encoding="utf-8"?>
<ds:datastoreItem xmlns:ds="http://schemas.openxmlformats.org/officeDocument/2006/customXml" ds:itemID="{9AB4AC43-E229-4683-A113-60C36E772ABE}">
  <ds:schemaRefs>
    <ds:schemaRef ds:uri="http://schemas.microsoft.com/sharepoint/v3/contenttype/forms"/>
  </ds:schemaRefs>
</ds:datastoreItem>
</file>

<file path=customXml/itemProps4.xml><?xml version="1.0" encoding="utf-8"?>
<ds:datastoreItem xmlns:ds="http://schemas.openxmlformats.org/officeDocument/2006/customXml" ds:itemID="{77DB6579-EA4E-4594-AD79-8D9F3685E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TotalTime>
  <Pages>42</Pages>
  <Words>18230</Words>
  <Characters>107560</Characters>
  <Application>Microsoft Office Word</Application>
  <DocSecurity>0</DocSecurity>
  <Lines>896</Lines>
  <Paragraphs>251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Zezulová Jana</cp:lastModifiedBy>
  <cp:revision>6</cp:revision>
  <cp:lastPrinted>2025-09-05T06:59:00Z</cp:lastPrinted>
  <dcterms:created xsi:type="dcterms:W3CDTF">2025-09-05T07:00:00Z</dcterms:created>
  <dcterms:modified xsi:type="dcterms:W3CDTF">2025-09-09T05:29:00Z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2019-08-06T13:49:20.1808880Z</vt:lpwstr>
  </property>
  <property fmtid="{D5CDD505-2E9C-101B-9397-08002B2CF9AE}" pid="5" name="MSIP_Label_690ebb53-23a2-471a-9c6e-17bd0d11311e_Name">
    <vt:lpwstr>Verejne</vt:lpwstr>
  </property>
  <property fmtid="{D5CDD505-2E9C-101B-9397-08002B2CF9AE}" pid="6" name="MSIP_Label_690ebb53-23a2-471a-9c6e-17bd0d11311e_ActionId">
    <vt:lpwstr>45b4a0ae-52ad-4ed4-a0df-12187c33dacd</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