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694CA15"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00FF3231">
        <w:rPr>
          <w:rFonts w:asciiTheme="minorHAnsi" w:hAnsiTheme="minorHAnsi" w:cstheme="minorHAnsi"/>
          <w:b/>
          <w:bCs/>
          <w:sz w:val="22"/>
          <w:szCs w:val="22"/>
          <w:lang w:eastAsia="en-US" w:bidi="en-US"/>
        </w:rPr>
        <w:t>a</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7D950786"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FF3231">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D3532F">
        <w:rPr>
          <w:rFonts w:asciiTheme="minorHAnsi" w:hAnsiTheme="minorHAnsi" w:cstheme="minorHAnsi"/>
          <w:b/>
          <w:bCs/>
          <w:color w:val="000000"/>
          <w:sz w:val="28"/>
          <w:szCs w:val="28"/>
          <w:lang w:eastAsia="cs-CZ"/>
        </w:rPr>
        <w:t xml:space="preserve"> A</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02718E90"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33D1915"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0A2888FC"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79F7F1C6"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B362EE">
        <w:rPr>
          <w:rFonts w:asciiTheme="minorHAnsi" w:hAnsiTheme="minorHAnsi" w:cstheme="minorHAnsi"/>
          <w:sz w:val="22"/>
          <w:szCs w:val="22"/>
        </w:rPr>
        <w:t xml:space="preserve">kovového </w:t>
      </w:r>
      <w:r w:rsidR="00F4013B" w:rsidRPr="0056616D">
        <w:rPr>
          <w:rFonts w:asciiTheme="minorHAnsi" w:hAnsiTheme="minorHAnsi" w:cstheme="minorHAnsi"/>
          <w:sz w:val="22"/>
          <w:szCs w:val="22"/>
        </w:rPr>
        <w:t>vybavení</w:t>
      </w:r>
      <w:r w:rsidR="00B362EE">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(48.8999978N,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41871318"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FF3231">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1136F016"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8332A8">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30EB394"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49CF0238"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7B4154">
        <w:rPr>
          <w:rFonts w:asciiTheme="minorHAnsi" w:hAnsiTheme="minorHAnsi" w:cstheme="minorHAnsi"/>
          <w:snapToGrid w:val="0"/>
          <w:sz w:val="22"/>
          <w:szCs w:val="22"/>
        </w:rPr>
        <w:t xml:space="preserve"> čestných prohlášení</w:t>
      </w:r>
      <w:r w:rsidR="001503D6">
        <w:rPr>
          <w:rFonts w:asciiTheme="minorHAnsi" w:hAnsiTheme="minorHAnsi" w:cstheme="minorHAnsi"/>
          <w:snapToGrid w:val="0"/>
          <w:sz w:val="22"/>
          <w:szCs w:val="22"/>
        </w:rPr>
        <w:t>,</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7B4154">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3B160A">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B362EE">
        <w:rPr>
          <w:rFonts w:asciiTheme="minorHAnsi" w:hAnsiTheme="minorHAnsi" w:cstheme="minorHAnsi"/>
          <w:color w:val="000000"/>
          <w:sz w:val="22"/>
          <w:szCs w:val="22"/>
        </w:rPr>
        <w:t>8</w:t>
      </w:r>
      <w:r w:rsidR="003B160A">
        <w:rPr>
          <w:rFonts w:asciiTheme="minorHAnsi" w:hAnsiTheme="minorHAnsi" w:cstheme="minorHAnsi"/>
          <w:color w:val="000000"/>
          <w:sz w:val="22"/>
          <w:szCs w:val="22"/>
        </w:rPr>
        <w:t xml:space="preserve"> a 11 – 16</w:t>
      </w:r>
      <w:r w:rsidR="008C5CFB">
        <w:rPr>
          <w:rFonts w:asciiTheme="minorHAnsi" w:hAnsiTheme="minorHAnsi" w:cstheme="minorHAnsi"/>
          <w:color w:val="000000"/>
          <w:sz w:val="22"/>
          <w:szCs w:val="22"/>
        </w:rPr>
        <w:t xml:space="preserve"> Položkového rozpočtu, přičemž</w:t>
      </w:r>
      <w:r w:rsidR="007B4154">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7B4154">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7B4154">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313218DE" w:rsidR="009218B0"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7B14EB">
        <w:rPr>
          <w:rFonts w:asciiTheme="minorHAnsi" w:hAnsiTheme="minorHAnsi" w:cstheme="minorHAnsi"/>
          <w:snapToGrid w:val="0"/>
          <w:sz w:val="22"/>
          <w:szCs w:val="22"/>
        </w:rPr>
        <w:t>;</w:t>
      </w:r>
    </w:p>
    <w:p w14:paraId="550E45DA" w14:textId="33AC0B9E" w:rsidR="007B14EB" w:rsidRPr="00122305" w:rsidRDefault="007B14EB"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zajištění požadovaného datového rozhraní (SW SBI verze 6.0 a vyšší), přičemž implementaci do systému budovy zajistí Objednatel.</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4B084E70"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Zhotovitelem 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Objednatelem (v pozici zadavatele) </w:t>
      </w:r>
      <w:r w:rsidR="00EC3D39">
        <w:rPr>
          <w:rFonts w:asciiTheme="minorHAnsi" w:hAnsiTheme="minorHAnsi" w:cstheme="minorHAnsi"/>
          <w:snapToGrid w:val="0"/>
          <w:sz w:val="22"/>
          <w:szCs w:val="22"/>
        </w:rPr>
        <w:lastRenderedPageBreak/>
        <w:t>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smyslového dojmu</w:t>
      </w:r>
      <w:r w:rsidR="006F0038">
        <w:rPr>
          <w:rFonts w:asciiTheme="minorHAnsi" w:hAnsiTheme="minorHAnsi" w:cstheme="minorHAnsi"/>
          <w:snapToGrid w:val="0"/>
          <w:sz w:val="22"/>
          <w:szCs w:val="22"/>
        </w:rPr>
        <w:t xml:space="preserve"> a užitého materiálu</w:t>
      </w:r>
      <w:r w:rsidR="00842AD8">
        <w:rPr>
          <w:rFonts w:asciiTheme="minorHAnsi" w:hAnsiTheme="minorHAnsi" w:cstheme="minorHAnsi"/>
          <w:snapToGrid w:val="0"/>
          <w:sz w:val="22"/>
          <w:szCs w:val="22"/>
        </w:rPr>
        <w:t xml:space="preserve">, 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s prostorem</w:t>
      </w:r>
      <w:r w:rsidR="00EC3D39">
        <w:rPr>
          <w:rFonts w:asciiTheme="minorHAnsi" w:hAnsiTheme="minorHAnsi" w:cstheme="minorHAnsi"/>
          <w:snapToGrid w:val="0"/>
          <w:sz w:val="22"/>
          <w:szCs w:val="22"/>
        </w:rPr>
        <w:t>;</w:t>
      </w:r>
    </w:p>
    <w:p w14:paraId="1ECC838A" w14:textId="64BFD613"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Objednatelem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vzorky budou Objednatelem uchovány i po ukončení realizace Veřejné zakázky;</w:t>
      </w:r>
    </w:p>
    <w:p w14:paraId="7946161C" w14:textId="79443C21"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6CC3DE25"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4FAFCCAD"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188A9F07"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A01BBD">
        <w:rPr>
          <w:rFonts w:asciiTheme="minorHAnsi" w:hAnsiTheme="minorHAnsi" w:cstheme="minorHAnsi"/>
          <w:sz w:val="22"/>
          <w:szCs w:val="22"/>
        </w:rPr>
        <w:t xml:space="preserve">kovového vybavení část 2 a/nebo </w:t>
      </w:r>
      <w:r w:rsidR="00C62E5D">
        <w:rPr>
          <w:rFonts w:asciiTheme="minorHAnsi" w:hAnsiTheme="minorHAnsi" w:cstheme="minorHAnsi"/>
          <w:sz w:val="22"/>
          <w:szCs w:val="22"/>
        </w:rPr>
        <w:t xml:space="preserve">laminového </w:t>
      </w:r>
      <w:r w:rsidR="0002408C">
        <w:rPr>
          <w:rFonts w:asciiTheme="minorHAnsi" w:hAnsiTheme="minorHAnsi" w:cstheme="minorHAnsi"/>
          <w:sz w:val="22"/>
          <w:szCs w:val="22"/>
        </w:rPr>
        <w:t xml:space="preserve">nábytku a/nebo </w:t>
      </w:r>
      <w:r w:rsidR="00C62E5D">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2D90ED6"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lastRenderedPageBreak/>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64F3204"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3CF43D15"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 xml:space="preserve"> v délce:</w:t>
      </w:r>
      <w:bookmarkEnd w:id="29"/>
    </w:p>
    <w:p w14:paraId="3AA2F939" w14:textId="38475729" w:rsidR="00EE3B63" w:rsidRPr="00EB1436" w:rsidRDefault="00A85FA7" w:rsidP="00FA6196">
      <w:pPr>
        <w:spacing w:after="120" w:line="276" w:lineRule="auto"/>
        <w:ind w:left="1134"/>
        <w:jc w:val="both"/>
        <w:rPr>
          <w:rFonts w:asciiTheme="minorHAnsi" w:hAnsiTheme="minorHAnsi" w:cstheme="minorHAnsi"/>
          <w:sz w:val="22"/>
          <w:szCs w:val="22"/>
          <w:u w:val="single"/>
        </w:rPr>
      </w:pPr>
      <w:r>
        <w:rPr>
          <w:rFonts w:asciiTheme="minorHAnsi" w:hAnsiTheme="minorHAnsi" w:cstheme="minorHAnsi"/>
          <w:b/>
          <w:bCs/>
          <w:snapToGrid w:val="0"/>
          <w:sz w:val="22"/>
          <w:szCs w:val="22"/>
          <w:u w:val="single"/>
        </w:rPr>
        <w:t>2</w:t>
      </w:r>
      <w:r w:rsidR="00741CBE">
        <w:rPr>
          <w:rFonts w:asciiTheme="minorHAnsi" w:hAnsiTheme="minorHAnsi" w:cstheme="minorHAnsi"/>
          <w:b/>
          <w:bCs/>
          <w:snapToGrid w:val="0"/>
          <w:sz w:val="22"/>
          <w:szCs w:val="22"/>
          <w:u w:val="single"/>
        </w:rPr>
        <w:t>5</w:t>
      </w:r>
      <w:r w:rsidR="00EE3B63"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 xml:space="preserve">dvaceti </w:t>
      </w:r>
      <w:r w:rsidR="00741CBE">
        <w:rPr>
          <w:rFonts w:asciiTheme="minorHAnsi" w:hAnsiTheme="minorHAnsi" w:cstheme="minorHAnsi"/>
          <w:b/>
          <w:bCs/>
          <w:snapToGrid w:val="0"/>
          <w:sz w:val="22"/>
          <w:szCs w:val="22"/>
          <w:u w:val="single"/>
        </w:rPr>
        <w:t>pěti</w:t>
      </w:r>
      <w:r w:rsidR="00EE3B63" w:rsidRPr="00EB1436">
        <w:rPr>
          <w:rFonts w:asciiTheme="minorHAnsi" w:hAnsiTheme="minorHAnsi" w:cstheme="minorHAnsi"/>
          <w:b/>
          <w:bCs/>
          <w:snapToGrid w:val="0"/>
          <w:sz w:val="22"/>
          <w:szCs w:val="22"/>
          <w:u w:val="single"/>
        </w:rPr>
        <w:t xml:space="preserve">) </w:t>
      </w:r>
      <w:r w:rsidR="00E0221D">
        <w:rPr>
          <w:rFonts w:asciiTheme="minorHAnsi" w:hAnsiTheme="minorHAnsi" w:cstheme="minorHAnsi"/>
          <w:b/>
          <w:bCs/>
          <w:snapToGrid w:val="0"/>
          <w:sz w:val="22"/>
          <w:szCs w:val="22"/>
          <w:u w:val="single"/>
        </w:rPr>
        <w:t xml:space="preserve">týdnů </w:t>
      </w:r>
      <w:r w:rsidR="00EE3B63" w:rsidRPr="00EB1436">
        <w:rPr>
          <w:rFonts w:asciiTheme="minorHAnsi" w:hAnsiTheme="minorHAnsi" w:cstheme="minorHAnsi"/>
          <w:b/>
          <w:bCs/>
          <w:snapToGrid w:val="0"/>
          <w:sz w:val="22"/>
          <w:szCs w:val="22"/>
          <w:u w:val="single"/>
        </w:rPr>
        <w:t>od zahájení plnění</w:t>
      </w:r>
      <w:r w:rsidR="00EE3B63" w:rsidRPr="00EB1436">
        <w:rPr>
          <w:rFonts w:asciiTheme="minorHAnsi" w:hAnsiTheme="minorHAnsi" w:cstheme="minorHAnsi"/>
          <w:snapToGrid w:val="0"/>
          <w:sz w:val="22"/>
          <w:szCs w:val="22"/>
          <w:u w:val="single"/>
        </w:rPr>
        <w:t xml:space="preserve"> dle čl.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snapToGrid w:val="0"/>
          <w:sz w:val="22"/>
          <w:szCs w:val="22"/>
          <w:u w:val="single"/>
        </w:rPr>
        <w:instrText xml:space="preserve"> REF _Ref171338324 \r \h </w:instrText>
      </w:r>
      <w:r w:rsidR="001D42EB" w:rsidRPr="00EB1436">
        <w:rPr>
          <w:rFonts w:asciiTheme="minorHAnsi" w:hAnsiTheme="minorHAnsi" w:cstheme="minorHAnsi"/>
          <w:bCs/>
          <w:sz w:val="22"/>
          <w:szCs w:val="22"/>
          <w:u w:val="single"/>
        </w:rPr>
        <w:instrText xml:space="preserve">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snapToGrid w:val="0"/>
          <w:sz w:val="22"/>
          <w:szCs w:val="22"/>
          <w:u w:val="single"/>
        </w:rPr>
        <w:t>IV</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odst.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bCs/>
          <w:sz w:val="22"/>
          <w:szCs w:val="22"/>
          <w:u w:val="single"/>
        </w:rPr>
        <w:instrText xml:space="preserve"> REF _Ref435356705 \r \h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1</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písm. </w:t>
      </w:r>
      <w:r w:rsidR="00280772">
        <w:rPr>
          <w:rFonts w:asciiTheme="minorHAnsi" w:hAnsiTheme="minorHAnsi" w:cstheme="minorHAnsi"/>
          <w:bCs/>
          <w:sz w:val="22"/>
          <w:szCs w:val="22"/>
          <w:u w:val="single"/>
        </w:rPr>
        <w:fldChar w:fldCharType="begin"/>
      </w:r>
      <w:r w:rsidR="00280772">
        <w:rPr>
          <w:rFonts w:asciiTheme="minorHAnsi" w:hAnsiTheme="minorHAnsi" w:cstheme="minorHAnsi"/>
          <w:bCs/>
          <w:sz w:val="22"/>
          <w:szCs w:val="22"/>
          <w:u w:val="single"/>
        </w:rPr>
        <w:instrText xml:space="preserve"> REF _Ref199080278 \r \h </w:instrText>
      </w:r>
      <w:r w:rsidR="00280772">
        <w:rPr>
          <w:rFonts w:asciiTheme="minorHAnsi" w:hAnsiTheme="minorHAnsi" w:cstheme="minorHAnsi"/>
          <w:bCs/>
          <w:sz w:val="22"/>
          <w:szCs w:val="22"/>
          <w:u w:val="single"/>
        </w:rPr>
      </w:r>
      <w:r w:rsidR="00280772">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b)</w:t>
      </w:r>
      <w:r w:rsidR="00280772">
        <w:rPr>
          <w:rFonts w:asciiTheme="minorHAnsi" w:hAnsiTheme="minorHAnsi" w:cstheme="minorHAnsi"/>
          <w:bCs/>
          <w:sz w:val="22"/>
          <w:szCs w:val="22"/>
          <w:u w:val="single"/>
        </w:rPr>
        <w:fldChar w:fldCharType="end"/>
      </w:r>
      <w:r w:rsidR="00280772">
        <w:rPr>
          <w:rFonts w:asciiTheme="minorHAnsi" w:hAnsiTheme="minorHAnsi" w:cstheme="minorHAnsi"/>
          <w:bCs/>
          <w:sz w:val="22"/>
          <w:szCs w:val="22"/>
          <w:u w:val="single"/>
        </w:rPr>
        <w:t xml:space="preserve"> </w:t>
      </w:r>
      <w:r w:rsidR="001D42EB" w:rsidRPr="00EB1436">
        <w:rPr>
          <w:rFonts w:asciiTheme="minorHAnsi" w:hAnsiTheme="minorHAnsi" w:cstheme="minorHAnsi"/>
          <w:snapToGrid w:val="0"/>
          <w:sz w:val="22"/>
          <w:szCs w:val="22"/>
          <w:u w:val="single"/>
        </w:rPr>
        <w:t>Smlouvy</w:t>
      </w:r>
      <w:r w:rsidR="00EE3B63" w:rsidRPr="00EB1436">
        <w:rPr>
          <w:rFonts w:asciiTheme="minorHAnsi" w:hAnsiTheme="minorHAnsi" w:cstheme="minorHAnsi"/>
          <w:sz w:val="22"/>
          <w:szCs w:val="22"/>
          <w:u w:val="single"/>
        </w:rPr>
        <w:t xml:space="preserve"> </w:t>
      </w:r>
      <w:r w:rsidR="00EE3B63" w:rsidRPr="00EB1436">
        <w:rPr>
          <w:rFonts w:asciiTheme="minorHAnsi" w:hAnsiTheme="minorHAnsi" w:cstheme="minorHAnsi"/>
          <w:sz w:val="22"/>
          <w:szCs w:val="22"/>
          <w:u w:val="single"/>
        </w:rPr>
        <w:br/>
      </w:r>
      <w:r w:rsidR="00EE3B63" w:rsidRPr="00EB1436">
        <w:rPr>
          <w:rFonts w:asciiTheme="minorHAnsi" w:hAnsiTheme="minorHAnsi" w:cstheme="minorHAnsi"/>
          <w:sz w:val="22"/>
          <w:szCs w:val="22"/>
        </w:rPr>
        <w:t>(dále také jen „</w:t>
      </w:r>
      <w:r w:rsidR="00EE3B63" w:rsidRPr="00EB1436">
        <w:rPr>
          <w:rFonts w:asciiTheme="minorHAnsi" w:hAnsiTheme="minorHAnsi" w:cstheme="minorHAnsi"/>
          <w:b/>
          <w:i/>
          <w:sz w:val="22"/>
          <w:szCs w:val="22"/>
        </w:rPr>
        <w:t>Finální lhůta</w:t>
      </w:r>
      <w:r w:rsidR="00EE3B63" w:rsidRPr="00EB1436">
        <w:rPr>
          <w:rFonts w:asciiTheme="minorHAnsi" w:hAnsiTheme="minorHAnsi" w:cstheme="minorHAnsi"/>
          <w:sz w:val="22"/>
          <w:szCs w:val="22"/>
        </w:rPr>
        <w:t>“);</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0" w:name="_Ref159839169"/>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0"/>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1" w:name="_Ref159841825"/>
      <w:r w:rsidRPr="00EB1436">
        <w:rPr>
          <w:rFonts w:asciiTheme="minorHAnsi" w:hAnsiTheme="minorHAnsi" w:cstheme="minorHAnsi"/>
          <w:sz w:val="22"/>
          <w:szCs w:val="22"/>
          <w:lang w:val="cs-CZ"/>
        </w:rPr>
        <w:t>lhůta k odstranění případných Drobných vad:</w:t>
      </w:r>
      <w:bookmarkEnd w:id="31"/>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2"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2"/>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lastRenderedPageBreak/>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3"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4" w:name="_Ref66440475"/>
      <w:bookmarkStart w:id="35" w:name="_Ref159843180"/>
      <w:r w:rsidRPr="00EB1436">
        <w:rPr>
          <w:rFonts w:asciiTheme="minorHAnsi" w:hAnsiTheme="minorHAnsi" w:cstheme="minorHAnsi"/>
          <w:color w:val="000000"/>
          <w:sz w:val="22"/>
          <w:szCs w:val="22"/>
        </w:rPr>
        <w:t>Harmonogram</w:t>
      </w:r>
      <w:bookmarkEnd w:id="34"/>
      <w:r w:rsidRPr="00EB1436">
        <w:rPr>
          <w:rFonts w:asciiTheme="minorHAnsi" w:hAnsiTheme="minorHAnsi" w:cstheme="minorHAnsi"/>
          <w:color w:val="000000"/>
          <w:sz w:val="22"/>
          <w:szCs w:val="22"/>
        </w:rPr>
        <w:t>:</w:t>
      </w:r>
      <w:bookmarkEnd w:id="35"/>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6"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6"/>
    </w:p>
    <w:p w14:paraId="74C350CE" w14:textId="51C0F219"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FF3231">
        <w:rPr>
          <w:rFonts w:asciiTheme="minorHAnsi" w:hAnsiTheme="minorHAnsi" w:cstheme="minorHAnsi"/>
          <w:bCs/>
          <w:sz w:val="22"/>
          <w:szCs w:val="22"/>
        </w:rPr>
        <w:t>1</w:t>
      </w:r>
      <w:r>
        <w:rPr>
          <w:rFonts w:asciiTheme="minorHAnsi" w:hAnsiTheme="minorHAnsi" w:cstheme="minorHAnsi"/>
          <w:bCs/>
          <w:sz w:val="22"/>
          <w:szCs w:val="22"/>
        </w:rPr>
        <w:t xml:space="preserve">. </w:t>
      </w:r>
      <w:r w:rsidR="00FF3231">
        <w:rPr>
          <w:rFonts w:asciiTheme="minorHAnsi" w:hAnsiTheme="minorHAnsi" w:cstheme="minorHAnsi"/>
          <w:bCs/>
          <w:sz w:val="22"/>
          <w:szCs w:val="22"/>
        </w:rPr>
        <w:t>P</w:t>
      </w:r>
      <w:r>
        <w:rPr>
          <w:rFonts w:asciiTheme="minorHAnsi" w:hAnsiTheme="minorHAnsi" w:cstheme="minorHAnsi"/>
          <w:bCs/>
          <w:sz w:val="22"/>
          <w:szCs w:val="22"/>
        </w:rPr>
        <w:t xml:space="preserve">P, </w:t>
      </w:r>
      <w:r w:rsidR="00FF3231">
        <w:rPr>
          <w:rFonts w:asciiTheme="minorHAnsi" w:hAnsiTheme="minorHAnsi" w:cstheme="minorHAnsi"/>
          <w:bCs/>
          <w:sz w:val="22"/>
          <w:szCs w:val="22"/>
        </w:rPr>
        <w:t>4</w:t>
      </w:r>
      <w:r>
        <w:rPr>
          <w:rFonts w:asciiTheme="minorHAnsi" w:hAnsiTheme="minorHAnsi" w:cstheme="minorHAnsi"/>
          <w:bCs/>
          <w:sz w:val="22"/>
          <w:szCs w:val="22"/>
        </w:rPr>
        <w:t xml:space="preserve">. NP, 2. NP, </w:t>
      </w:r>
      <w:r w:rsidR="005108A8">
        <w:rPr>
          <w:rFonts w:asciiTheme="minorHAnsi" w:hAnsiTheme="minorHAnsi" w:cstheme="minorHAnsi"/>
          <w:bCs/>
          <w:sz w:val="22"/>
          <w:szCs w:val="22"/>
        </w:rPr>
        <w:t xml:space="preserve">1. </w:t>
      </w:r>
      <w:r w:rsidR="00FF3231">
        <w:rPr>
          <w:rFonts w:asciiTheme="minorHAnsi" w:hAnsiTheme="minorHAnsi" w:cstheme="minorHAnsi"/>
          <w:bCs/>
          <w:sz w:val="22"/>
          <w:szCs w:val="22"/>
        </w:rPr>
        <w:t>N</w:t>
      </w:r>
      <w:r w:rsidR="005108A8">
        <w:rPr>
          <w:rFonts w:asciiTheme="minorHAnsi" w:hAnsiTheme="minorHAnsi" w:cstheme="minorHAnsi"/>
          <w:bCs/>
          <w:sz w:val="22"/>
          <w:szCs w:val="22"/>
        </w:rPr>
        <w:t>P a 3. NP.</w:t>
      </w:r>
      <w:bookmarkEnd w:id="37"/>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8"/>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39"/>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0"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0"/>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1" w:name="_Ref171431123"/>
      <w:bookmarkEnd w:id="33"/>
      <w:r w:rsidRPr="00EB1436">
        <w:rPr>
          <w:rFonts w:cstheme="minorHAnsi"/>
          <w:szCs w:val="22"/>
        </w:rPr>
        <w:t>MÍSTO PLNĚNÍ</w:t>
      </w:r>
      <w:bookmarkEnd w:id="41"/>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(48.8999978N,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2" w:name="_Ref159837093"/>
      <w:r w:rsidRPr="00EB1436">
        <w:rPr>
          <w:rFonts w:cstheme="minorHAnsi"/>
          <w:szCs w:val="22"/>
        </w:rPr>
        <w:t xml:space="preserve">CENA </w:t>
      </w:r>
      <w:r w:rsidR="00DF6902" w:rsidRPr="00EB1436">
        <w:rPr>
          <w:rFonts w:cstheme="minorHAnsi"/>
          <w:szCs w:val="22"/>
        </w:rPr>
        <w:t>ZA SPLNĚNÍ PŘEDMĚTU SMLOUVY</w:t>
      </w:r>
      <w:bookmarkEnd w:id="42"/>
    </w:p>
    <w:p w14:paraId="49D91632" w14:textId="5D279AFC"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3"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4" w:name="_Ref159838042"/>
      <w:bookmarkEnd w:id="43"/>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lastRenderedPageBreak/>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4"/>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5"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5"/>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6" w:name="_Ref199171460"/>
      <w:bookmarkStart w:id="47" w:name="_Ref204771848"/>
      <w:bookmarkStart w:id="48" w:name="_Ref70940551"/>
      <w:bookmarkStart w:id="49" w:name="_Ref159838578"/>
      <w:bookmarkStart w:id="50" w:name="_Ref171422491"/>
      <w:bookmarkStart w:id="51" w:name="_Hlk199236778"/>
      <w:r w:rsidRPr="005128DA">
        <w:rPr>
          <w:rFonts w:cstheme="minorHAnsi"/>
          <w:color w:val="EE0000"/>
          <w:szCs w:val="22"/>
        </w:rPr>
        <w:t>ZÁLOH</w:t>
      </w:r>
      <w:r w:rsidR="006E29E2" w:rsidRPr="005128DA">
        <w:rPr>
          <w:rFonts w:cstheme="minorHAnsi"/>
          <w:color w:val="EE0000"/>
          <w:szCs w:val="22"/>
        </w:rPr>
        <w:t>A NA PLNĚNÍ</w:t>
      </w:r>
      <w:bookmarkEnd w:id="46"/>
      <w:r w:rsidR="00C93B15">
        <w:rPr>
          <w:rFonts w:cstheme="minorHAnsi"/>
          <w:color w:val="EE0000"/>
          <w:szCs w:val="22"/>
        </w:rPr>
        <w:t xml:space="preserve"> A JEJÍ ZAJIŠTĚNÍ</w:t>
      </w:r>
      <w:r w:rsidR="00BD0FFB" w:rsidRPr="00BD0FFB">
        <w:rPr>
          <w:rFonts w:cstheme="minorHAnsi"/>
          <w:color w:val="EE0000"/>
          <w:szCs w:val="22"/>
        </w:rPr>
        <w:t>*</w:t>
      </w:r>
      <w:bookmarkEnd w:id="47"/>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49C5F27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 xml:space="preserve">poskytne </w:t>
      </w:r>
      <w:r>
        <w:rPr>
          <w:rFonts w:asciiTheme="minorHAnsi" w:hAnsiTheme="minorHAnsi" w:cstheme="minorHAnsi"/>
          <w:sz w:val="22"/>
          <w:szCs w:val="22"/>
          <w:lang w:eastAsia="en-US"/>
        </w:rPr>
        <w:t xml:space="preserve">Zhotoviteli </w:t>
      </w:r>
      <w:r w:rsidRPr="00DF22C2">
        <w:rPr>
          <w:rFonts w:asciiTheme="minorHAnsi" w:hAnsiTheme="minorHAnsi" w:cstheme="minorHAnsi"/>
          <w:sz w:val="22"/>
          <w:szCs w:val="22"/>
          <w:lang w:eastAsia="en-US"/>
        </w:rPr>
        <w:t xml:space="preserve">zálohu na plnění </w:t>
      </w:r>
      <w:r>
        <w:rPr>
          <w:rFonts w:asciiTheme="minorHAnsi" w:hAnsiTheme="minorHAnsi" w:cstheme="minorHAnsi"/>
          <w:sz w:val="22"/>
          <w:szCs w:val="22"/>
          <w:lang w:eastAsia="en-US"/>
        </w:rPr>
        <w:t>dle Smlouvy</w:t>
      </w:r>
      <w:r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která bude Zhotovitelem využita </w:t>
      </w:r>
      <w:r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realizaci </w:t>
      </w:r>
      <w:r w:rsidRPr="00882593">
        <w:rPr>
          <w:rFonts w:asciiTheme="minorHAnsi" w:hAnsiTheme="minorHAnsi" w:cstheme="minorHAnsi"/>
          <w:sz w:val="22"/>
          <w:szCs w:val="22"/>
          <w:lang w:eastAsia="en-US"/>
        </w:rPr>
        <w:t xml:space="preserve">dodávek </w:t>
      </w:r>
      <w:r>
        <w:rPr>
          <w:rFonts w:asciiTheme="minorHAnsi" w:hAnsiTheme="minorHAnsi" w:cstheme="minorHAnsi"/>
          <w:sz w:val="22"/>
          <w:szCs w:val="22"/>
          <w:lang w:eastAsia="en-US"/>
        </w:rPr>
        <w:t xml:space="preserve">a prací </w:t>
      </w:r>
      <w:r w:rsidRPr="00882593">
        <w:rPr>
          <w:rFonts w:asciiTheme="minorHAnsi" w:hAnsiTheme="minorHAnsi" w:cstheme="minorHAnsi"/>
          <w:sz w:val="22"/>
          <w:szCs w:val="22"/>
          <w:lang w:eastAsia="en-US"/>
        </w:rPr>
        <w:t>spojených s</w:t>
      </w:r>
      <w:r>
        <w:rPr>
          <w:rFonts w:asciiTheme="minorHAnsi" w:hAnsiTheme="minorHAnsi" w:cstheme="minorHAnsi"/>
          <w:sz w:val="22"/>
          <w:szCs w:val="22"/>
          <w:lang w:eastAsia="en-US"/>
        </w:rPr>
        <w:t> Předmětem plnění</w:t>
      </w:r>
      <w:r w:rsidRPr="00882593">
        <w:rPr>
          <w:rFonts w:asciiTheme="minorHAnsi" w:hAnsiTheme="minorHAnsi" w:cstheme="minorHAnsi"/>
          <w:sz w:val="22"/>
          <w:szCs w:val="22"/>
          <w:lang w:eastAsia="en-US"/>
        </w:rPr>
        <w:t>.</w:t>
      </w:r>
    </w:p>
    <w:p w14:paraId="0BCF15D4" w14:textId="29B39D54"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2" w:name="_Ref199075146"/>
      <w:r w:rsidRPr="00DF22C2">
        <w:rPr>
          <w:rFonts w:asciiTheme="minorHAnsi" w:hAnsiTheme="minorHAnsi" w:cstheme="minorHAnsi"/>
          <w:sz w:val="22"/>
          <w:szCs w:val="22"/>
          <w:lang w:eastAsia="en-US"/>
        </w:rPr>
        <w:t xml:space="preserve">Záloha bude poskytnuta na základě písemné žádosti </w:t>
      </w:r>
      <w:r>
        <w:rPr>
          <w:rFonts w:asciiTheme="minorHAnsi" w:hAnsiTheme="minorHAnsi" w:cstheme="minorHAnsi"/>
          <w:color w:val="000000"/>
          <w:sz w:val="22"/>
          <w:szCs w:val="22"/>
        </w:rPr>
        <w:t>Zhotovitele</w:t>
      </w:r>
      <w:r>
        <w:rPr>
          <w:rFonts w:asciiTheme="minorHAnsi" w:hAnsiTheme="minorHAnsi" w:cstheme="minorHAnsi"/>
          <w:sz w:val="22"/>
          <w:szCs w:val="22"/>
          <w:lang w:eastAsia="en-US"/>
        </w:rPr>
        <w:t xml:space="preserve"> </w:t>
      </w:r>
      <w:r w:rsidRPr="00DF22C2">
        <w:rPr>
          <w:rFonts w:asciiTheme="minorHAnsi" w:hAnsiTheme="minorHAnsi" w:cstheme="minorHAnsi"/>
          <w:sz w:val="22"/>
          <w:szCs w:val="22"/>
          <w:lang w:eastAsia="en-US"/>
        </w:rPr>
        <w:t xml:space="preserve">doručené </w:t>
      </w:r>
      <w:r>
        <w:rPr>
          <w:rFonts w:asciiTheme="minorHAnsi" w:hAnsiTheme="minorHAnsi" w:cstheme="minorHAnsi"/>
          <w:sz w:val="22"/>
          <w:szCs w:val="22"/>
          <w:lang w:eastAsia="en-US"/>
        </w:rPr>
        <w:t xml:space="preserve">Objednateli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e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není povinen akceptovat žádost o zálohu, která nebude splňovat náležitosti dle tohoto odstavce.</w:t>
      </w:r>
      <w:bookmarkEnd w:id="52"/>
    </w:p>
    <w:p w14:paraId="22852C13" w14:textId="043FF363"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4C4EDF">
        <w:rPr>
          <w:rFonts w:asciiTheme="minorHAnsi" w:hAnsiTheme="minorHAnsi" w:cstheme="minorHAnsi"/>
          <w:sz w:val="22"/>
          <w:szCs w:val="22"/>
          <w:lang w:eastAsia="en-US"/>
        </w:rPr>
        <w:t>uhradí zálohu do 30 kalendářních dnů ode dne doručení úplné a řádné žádosti dle odst</w:t>
      </w:r>
      <w:r>
        <w:rPr>
          <w:rFonts w:asciiTheme="minorHAnsi" w:hAnsiTheme="minorHAnsi" w:cstheme="minorHAnsi"/>
          <w:sz w:val="22"/>
          <w:szCs w:val="22"/>
          <w:lang w:eastAsia="en-US"/>
        </w:rPr>
        <w:t>.</w:t>
      </w:r>
      <w:r w:rsidRPr="004C4ED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_Ref199075146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Pr>
          <w:rFonts w:asciiTheme="minorHAnsi" w:hAnsiTheme="minorHAnsi" w:cstheme="minorHAnsi"/>
          <w:sz w:val="22"/>
          <w:szCs w:val="22"/>
          <w:lang w:eastAsia="en-US"/>
        </w:rPr>
        <w:fldChar w:fldCharType="end"/>
      </w:r>
      <w:r w:rsidRPr="004C4EDF">
        <w:rPr>
          <w:rFonts w:asciiTheme="minorHAnsi" w:hAnsiTheme="minorHAnsi" w:cstheme="minorHAnsi"/>
          <w:sz w:val="22"/>
          <w:szCs w:val="22"/>
          <w:lang w:eastAsia="en-US"/>
        </w:rPr>
        <w:t xml:space="preserve"> tohoto článku</w:t>
      </w:r>
      <w:r>
        <w:rPr>
          <w:rFonts w:asciiTheme="minorHAnsi" w:hAnsiTheme="minorHAnsi" w:cstheme="minorHAnsi"/>
          <w:sz w:val="22"/>
          <w:szCs w:val="22"/>
          <w:lang w:eastAsia="en-US"/>
        </w:rPr>
        <w:t xml:space="preserve"> Smlouvy</w:t>
      </w:r>
      <w:r w:rsidRPr="004C4EDF">
        <w:rPr>
          <w:rFonts w:asciiTheme="minorHAnsi" w:hAnsiTheme="minorHAnsi" w:cstheme="minorHAnsi"/>
          <w:sz w:val="22"/>
          <w:szCs w:val="22"/>
          <w:lang w:eastAsia="en-US"/>
        </w:rPr>
        <w:t>.</w:t>
      </w:r>
    </w:p>
    <w:p w14:paraId="69F8A85F" w14:textId="3943DFDC"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Pr>
          <w:rFonts w:asciiTheme="minorHAnsi" w:hAnsiTheme="minorHAnsi" w:cstheme="minorHAnsi"/>
          <w:color w:val="000000"/>
          <w:sz w:val="22"/>
          <w:szCs w:val="22"/>
        </w:rPr>
        <w:t>Zhotovitelem</w:t>
      </w:r>
      <w:r w:rsidRPr="004C4EDF">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03713E72"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Pr>
          <w:rFonts w:asciiTheme="minorHAnsi" w:hAnsiTheme="minorHAnsi" w:cstheme="minorHAnsi"/>
          <w:color w:val="000000"/>
          <w:sz w:val="22"/>
          <w:szCs w:val="22"/>
        </w:rPr>
        <w:t>Zhotovitele</w:t>
      </w:r>
      <w:r w:rsidRPr="00FB68CE">
        <w:rPr>
          <w:rFonts w:asciiTheme="minorHAnsi" w:hAnsiTheme="minorHAnsi" w:cstheme="minorHAnsi"/>
          <w:sz w:val="22"/>
          <w:szCs w:val="22"/>
          <w:lang w:eastAsia="en-US"/>
        </w:rPr>
        <w:t xml:space="preserve">, je </w:t>
      </w:r>
      <w:r>
        <w:rPr>
          <w:rFonts w:asciiTheme="minorHAnsi" w:hAnsiTheme="minorHAnsi" w:cstheme="minorHAnsi"/>
          <w:color w:val="000000"/>
          <w:sz w:val="22"/>
          <w:szCs w:val="22"/>
        </w:rPr>
        <w:t>Zhotovitel</w:t>
      </w:r>
      <w:r w:rsidRPr="00FB68CE">
        <w:rPr>
          <w:rFonts w:asciiTheme="minorHAnsi" w:hAnsiTheme="minorHAnsi" w:cstheme="minorHAnsi"/>
          <w:sz w:val="22"/>
          <w:szCs w:val="22"/>
          <w:lang w:eastAsia="en-US"/>
        </w:rPr>
        <w:t xml:space="preserve"> povinen vrátit poskytnutou zálohu </w:t>
      </w:r>
      <w:r>
        <w:rPr>
          <w:rFonts w:asciiTheme="minorHAnsi" w:hAnsiTheme="minorHAnsi" w:cstheme="minorHAnsi"/>
          <w:sz w:val="22"/>
          <w:szCs w:val="22"/>
          <w:lang w:eastAsia="en-US"/>
        </w:rPr>
        <w:t xml:space="preserve">Objednateli </w:t>
      </w:r>
      <w:r w:rsidRPr="00FB68CE">
        <w:rPr>
          <w:rFonts w:asciiTheme="minorHAnsi" w:hAnsiTheme="minorHAnsi" w:cstheme="minorHAnsi"/>
          <w:sz w:val="22"/>
          <w:szCs w:val="22"/>
          <w:lang w:eastAsia="en-US"/>
        </w:rPr>
        <w:t xml:space="preserve">do 15 dnů ode dne doručení písemné výzvy </w:t>
      </w:r>
      <w:r w:rsidR="00EC3603">
        <w:rPr>
          <w:rFonts w:asciiTheme="minorHAnsi" w:hAnsiTheme="minorHAnsi" w:cstheme="minorHAnsi"/>
          <w:sz w:val="22"/>
          <w:szCs w:val="22"/>
          <w:lang w:eastAsia="en-US"/>
        </w:rPr>
        <w:t xml:space="preserve">Objednatele </w:t>
      </w:r>
      <w:r w:rsidRPr="00FB68CE">
        <w:rPr>
          <w:rFonts w:asciiTheme="minorHAnsi" w:hAnsiTheme="minorHAnsi" w:cstheme="minorHAnsi"/>
          <w:sz w:val="22"/>
          <w:szCs w:val="22"/>
          <w:lang w:eastAsia="en-US"/>
        </w:rPr>
        <w:t>k vrácení.</w:t>
      </w:r>
      <w:bookmarkEnd w:id="53"/>
    </w:p>
    <w:p w14:paraId="33019BE6" w14:textId="3C665B82"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závazku Zhotovitele vrácení vyplacené zálohy:</w:t>
      </w:r>
      <w:bookmarkEnd w:id="54"/>
    </w:p>
    <w:p w14:paraId="4D5C668B" w14:textId="24422499"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Pr="00C93B15">
        <w:rPr>
          <w:rFonts w:asciiTheme="minorHAnsi" w:hAnsiTheme="minorHAnsi" w:cstheme="minorHAnsi"/>
          <w:color w:val="000000"/>
          <w:sz w:val="22"/>
          <w:szCs w:val="22"/>
        </w:rPr>
        <w:t>Zhotovitele</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lastRenderedPageBreak/>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bude mít v držení po celou dobu realizace Díla Objednatel.</w:t>
      </w:r>
    </w:p>
    <w:p w14:paraId="16627000" w14:textId="4BFFF7DE"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vrácení zálohy předložil Zhotovitel Objednateli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3732F851"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y – tj. Objednatele</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60631CB2"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Zhotovitele</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záruka musí být vystavena jako neodvolatelná a bezpodmínečná, přičemž se banka zaváže, že uspokojí Objednatele, jako oprávněného ze záruky, na jeho první požádání a bez námitek;</w:t>
      </w:r>
    </w:p>
    <w:p w14:paraId="5BCE53AE" w14:textId="26B57AB9"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minimálně do doby, než bude poskytnutá záloha započtena do hodnoty řádně poskytnutého a Objednatelem 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1166524B"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Pr>
          <w:rFonts w:asciiTheme="minorHAnsi" w:hAnsiTheme="minorHAnsi" w:cstheme="minorHAnsi"/>
          <w:sz w:val="22"/>
          <w:szCs w:val="22"/>
        </w:rPr>
        <w:t>Zhotovitel</w:t>
      </w:r>
      <w:r w:rsidRPr="00FB2238">
        <w:rPr>
          <w:rFonts w:asciiTheme="minorHAnsi" w:hAnsiTheme="minorHAnsi" w:cstheme="minorHAnsi"/>
          <w:sz w:val="22"/>
          <w:szCs w:val="22"/>
        </w:rPr>
        <w:t xml:space="preserve"> 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085FCE79" w:rsidR="00FC13C7" w:rsidRPr="007E2E02" w:rsidRDefault="00FC13C7"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sidRPr="00FC13C7">
        <w:rPr>
          <w:rFonts w:asciiTheme="minorHAnsi" w:hAnsiTheme="minorHAnsi" w:cstheme="minorHAnsi"/>
          <w:sz w:val="22"/>
          <w:szCs w:val="22"/>
        </w:rPr>
        <w:t>Objednatel je oprávněn uplatnit nárok z</w:t>
      </w:r>
      <w:r>
        <w:rPr>
          <w:rFonts w:asciiTheme="minorHAnsi" w:hAnsiTheme="minorHAnsi" w:cstheme="minorHAnsi"/>
          <w:sz w:val="22"/>
          <w:szCs w:val="22"/>
        </w:rPr>
        <w:t>e</w:t>
      </w:r>
      <w:r w:rsidRPr="00FC13C7">
        <w:rPr>
          <w:rFonts w:asciiTheme="minorHAnsi" w:hAnsiTheme="minorHAnsi" w:cstheme="minorHAnsi"/>
          <w:sz w:val="22"/>
          <w:szCs w:val="22"/>
        </w:rPr>
        <w:t xml:space="preserve"> záruky a požadovat čerpání </w:t>
      </w:r>
      <w:r>
        <w:rPr>
          <w:rFonts w:asciiTheme="minorHAnsi" w:hAnsiTheme="minorHAnsi" w:cstheme="minorHAnsi"/>
          <w:sz w:val="22"/>
          <w:szCs w:val="22"/>
        </w:rPr>
        <w:t>ze</w:t>
      </w:r>
      <w:r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sidR="007E2E02" w:rsidRPr="007E2E02">
        <w:rPr>
          <w:rFonts w:asciiTheme="minorHAnsi" w:hAnsiTheme="minorHAnsi" w:cstheme="minorHAnsi"/>
          <w:sz w:val="22"/>
          <w:szCs w:val="22"/>
          <w:lang w:eastAsia="en-US"/>
        </w:rPr>
        <w:t xml:space="preserve">Zhotovitel </w:t>
      </w:r>
      <w:r w:rsidR="009B7624" w:rsidRPr="007E2E02">
        <w:rPr>
          <w:rFonts w:asciiTheme="minorHAnsi" w:hAnsiTheme="minorHAnsi" w:cstheme="minorHAnsi"/>
          <w:sz w:val="22"/>
          <w:szCs w:val="22"/>
          <w:lang w:eastAsia="en-US"/>
        </w:rPr>
        <w:t xml:space="preserve">nevrátí poskytnutou zálohu (nebo její poměrnou část) Objednateli do 15 dnů ode dne doručení písemné výzvy Objednatele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376B5D77" w:rsidR="00AE4132" w:rsidRPr="00AE4132" w:rsidRDefault="00AE4132"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sidRPr="00AE4132">
        <w:rPr>
          <w:rFonts w:asciiTheme="minorHAnsi" w:hAnsiTheme="minorHAnsi" w:cstheme="minorHAnsi"/>
          <w:color w:val="000000"/>
          <w:sz w:val="22"/>
          <w:szCs w:val="22"/>
        </w:rPr>
        <w:t xml:space="preserve">Objednatel vrátí záruční listinu </w:t>
      </w:r>
      <w:r>
        <w:rPr>
          <w:rFonts w:asciiTheme="minorHAnsi" w:hAnsiTheme="minorHAnsi" w:cstheme="minorHAnsi"/>
          <w:color w:val="000000"/>
          <w:sz w:val="22"/>
          <w:szCs w:val="22"/>
        </w:rPr>
        <w:t xml:space="preserve">Zhotoviteli </w:t>
      </w:r>
      <w:r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5" w:name="_Ref199167860"/>
      <w:r w:rsidRPr="00EB1436">
        <w:rPr>
          <w:rFonts w:cstheme="minorHAnsi"/>
          <w:szCs w:val="22"/>
        </w:rPr>
        <w:t>PLATEBNÍ PODMÍNKY</w:t>
      </w:r>
      <w:bookmarkEnd w:id="48"/>
      <w:bookmarkEnd w:id="49"/>
      <w:bookmarkEnd w:id="50"/>
      <w:bookmarkEnd w:id="55"/>
    </w:p>
    <w:p w14:paraId="5EA06239" w14:textId="27DB8C7B"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6" w:name="_Ref142026426"/>
      <w:bookmarkStart w:id="57"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lastRenderedPageBreak/>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8" w:name="_Ref96590218"/>
      <w:bookmarkStart w:id="59" w:name="_Ref106211325"/>
    </w:p>
    <w:bookmarkEnd w:id="58"/>
    <w:bookmarkEnd w:id="59"/>
    <w:bookmarkEnd w:id="56"/>
    <w:bookmarkEnd w:id="57"/>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5018205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B11231" w:rsidRPr="00DF45B4">
        <w:rPr>
          <w:rFonts w:asciiTheme="minorHAnsi" w:hAnsiTheme="minorHAnsi" w:cstheme="minorHAnsi"/>
          <w:i/>
          <w:iCs/>
          <w:sz w:val="22"/>
          <w:szCs w:val="22"/>
        </w:rPr>
        <w:t xml:space="preserve">Sanatorium Pálava - Interiérové vybavení – kovový nábytek, Část 1 - </w:t>
      </w:r>
      <w:r w:rsidR="001B5888" w:rsidRPr="001B5888">
        <w:rPr>
          <w:rFonts w:asciiTheme="minorHAnsi" w:hAnsiTheme="minorHAnsi" w:cstheme="minorHAnsi"/>
          <w:i/>
          <w:iCs/>
          <w:sz w:val="22"/>
          <w:szCs w:val="22"/>
        </w:rPr>
        <w:t>Kovový nábytek A</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0" w:name="_Ref160133119"/>
      <w:bookmarkStart w:id="61"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0"/>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2"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2"/>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1"/>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3" w:name="_Ref68611896"/>
      <w:bookmarkStart w:id="64" w:name="_Ref159838961"/>
      <w:r w:rsidRPr="00EB1436">
        <w:rPr>
          <w:rFonts w:cstheme="minorHAnsi"/>
          <w:szCs w:val="22"/>
        </w:rPr>
        <w:t xml:space="preserve">PRÁVA A POVINNOSTI </w:t>
      </w:r>
      <w:bookmarkEnd w:id="63"/>
      <w:r w:rsidR="00C54C35" w:rsidRPr="00EB1436">
        <w:rPr>
          <w:rFonts w:cstheme="minorHAnsi"/>
          <w:szCs w:val="22"/>
        </w:rPr>
        <w:t>SMLUVNÍCH STRAN</w:t>
      </w:r>
      <w:bookmarkEnd w:id="64"/>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5"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5"/>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6"/>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09062C0E"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174CEF">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F66D67">
        <w:rPr>
          <w:rFonts w:asciiTheme="minorHAnsi" w:hAnsiTheme="minorHAnsi" w:cstheme="minorHAnsi"/>
          <w:color w:val="000000"/>
          <w:sz w:val="22"/>
          <w:szCs w:val="22"/>
        </w:rPr>
        <w:t xml:space="preserve">č. 1 – 8 a 11 – 16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7"/>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8"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9" w:name="_Ref159844695"/>
      <w:bookmarkStart w:id="70"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V den </w:t>
      </w:r>
      <w:r>
        <w:rPr>
          <w:rFonts w:asciiTheme="minorHAnsi" w:hAnsiTheme="minorHAnsi" w:cstheme="minorHAnsi"/>
          <w:color w:val="000000"/>
          <w:sz w:val="22"/>
          <w:szCs w:val="22"/>
        </w:rPr>
        <w:lastRenderedPageBreak/>
        <w:t>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69"/>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70"/>
    </w:p>
    <w:bookmarkEnd w:id="68"/>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5F9B2C7E"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2"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2"/>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1"/>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28907464"/>
      <w:bookmarkStart w:id="74"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5"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6" w:name="_Ref77585865"/>
      <w:bookmarkEnd w:id="73"/>
      <w:bookmarkEnd w:id="74"/>
      <w:bookmarkEnd w:id="75"/>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7"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7"/>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8" w:name="_Ref66438794"/>
      <w:bookmarkEnd w:id="76"/>
      <w:r>
        <w:rPr>
          <w:rFonts w:asciiTheme="minorHAnsi" w:hAnsiTheme="minorHAnsi" w:cstheme="minorHAnsi"/>
          <w:color w:val="000000"/>
          <w:sz w:val="22"/>
          <w:szCs w:val="22"/>
        </w:rPr>
        <w:lastRenderedPageBreak/>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9" w:name="_Ref172282447"/>
      <w:bookmarkStart w:id="80"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145298F6"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1" w:name="_Ref160178653"/>
      <w:bookmarkStart w:id="82" w:name="_Ref20919205"/>
      <w:bookmarkEnd w:id="78"/>
      <w:bookmarkEnd w:id="79"/>
      <w:bookmarkEnd w:id="80"/>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3" w:name="_Ref171336604"/>
      <w:r w:rsidRPr="00EB1436">
        <w:rPr>
          <w:rFonts w:cstheme="minorHAnsi"/>
          <w:szCs w:val="22"/>
        </w:rPr>
        <w:lastRenderedPageBreak/>
        <w:t>PŘEDÁVÁNÍ A PŘEJÍMÁNÍ PLNĚNÍ</w:t>
      </w:r>
      <w:bookmarkEnd w:id="81"/>
      <w:bookmarkEnd w:id="83"/>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4" w:name="_Ref171430421"/>
      <w:bookmarkStart w:id="85" w:name="_Ref120886900"/>
      <w:bookmarkStart w:id="86" w:name="_Ref153029561"/>
      <w:bookmarkStart w:id="87" w:name="_Ref160178665"/>
      <w:bookmarkStart w:id="88"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4"/>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47D5BB6F"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9"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5"/>
      <w:bookmarkEnd w:id="86"/>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7"/>
      <w:bookmarkEnd w:id="89"/>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5508D7A4"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8"/>
    <w:p w14:paraId="0C9FA970" w14:textId="12F68E3B"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713"/>
      <w:bookmarkEnd w:id="9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57A76376"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2" w:name="_Ref65165043"/>
      <w:bookmarkEnd w:id="91"/>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3" w:name="_Ref171431504"/>
      <w:bookmarkEnd w:id="92"/>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3"/>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4"/>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441DAFF5"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42A2E728"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7B14EB">
        <w:rPr>
          <w:rFonts w:asciiTheme="minorHAnsi" w:hAnsiTheme="minorHAnsi" w:cstheme="minorHAnsi"/>
          <w:color w:val="000000"/>
          <w:sz w:val="22"/>
          <w:szCs w:val="22"/>
        </w:rPr>
        <w:t>p</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95AFC14"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sepíší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5" w:name="_Ref159842990"/>
      <w:bookmarkEnd w:id="82"/>
      <w:r w:rsidRPr="00EB1436">
        <w:rPr>
          <w:rFonts w:cstheme="minorHAnsi"/>
          <w:szCs w:val="22"/>
        </w:rPr>
        <w:t>PRÁVA A POVINNOSTI Z VADNÉHO PLNĚNÍ, ZÁRUKA ZA JAKOST</w:t>
      </w:r>
      <w:bookmarkEnd w:id="95"/>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6"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6"/>
      <w:r w:rsidR="00BC3D78" w:rsidRPr="000E496A">
        <w:rPr>
          <w:rFonts w:asciiTheme="minorHAnsi" w:hAnsiTheme="minorHAnsi" w:cstheme="minorHAnsi"/>
          <w:sz w:val="22"/>
          <w:szCs w:val="22"/>
        </w:rPr>
        <w:t xml:space="preserve"> </w:t>
      </w:r>
    </w:p>
    <w:p w14:paraId="2921F1A8" w14:textId="16AD8774"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518F1A31" w:rsidR="00571B3E" w:rsidRPr="00E93718" w:rsidRDefault="00434E0C" w:rsidP="007876E3">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w:t>
      </w:r>
      <w:r w:rsidR="00955AFD">
        <w:rPr>
          <w:rFonts w:asciiTheme="minorHAnsi" w:hAnsiTheme="minorHAnsi" w:cstheme="minorHAnsi"/>
          <w:color w:val="000000"/>
          <w:sz w:val="22"/>
          <w:szCs w:val="22"/>
        </w:rPr>
        <w:t>V rámci záručního servisu budou odstraněny bezplatně, včas a řádně vady dodaného nábytku způsobené chybou při výrobě či vadným materiálem</w:t>
      </w:r>
      <w:r w:rsidR="00AC6B87">
        <w:rPr>
          <w:rFonts w:asciiTheme="minorHAnsi" w:hAnsiTheme="minorHAnsi" w:cstheme="minorHAnsi"/>
          <w:color w:val="000000"/>
          <w:sz w:val="22"/>
          <w:szCs w:val="22"/>
        </w:rPr>
        <w:t>;</w:t>
      </w:r>
      <w:r w:rsidR="00955AFD">
        <w:rPr>
          <w:rFonts w:asciiTheme="minorHAnsi" w:hAnsiTheme="minorHAnsi" w:cstheme="minorHAnsi"/>
          <w:color w:val="000000"/>
          <w:sz w:val="22"/>
          <w:szCs w:val="22"/>
        </w:rPr>
        <w:t xml:space="preserve"> bude též provedeno odstranění montážních vad. Součástí záručního servisu je i utažení pantů, madel, vyrovnání dvířek, oprava</w:t>
      </w:r>
      <w:r w:rsidR="00AC6B87">
        <w:rPr>
          <w:rFonts w:asciiTheme="minorHAnsi" w:hAnsiTheme="minorHAnsi" w:cstheme="minorHAnsi"/>
          <w:color w:val="000000"/>
          <w:sz w:val="22"/>
          <w:szCs w:val="22"/>
        </w:rPr>
        <w:t xml:space="preserve"> zámků šuplíků a výměna vadného kování. </w:t>
      </w:r>
      <w:r w:rsidR="00571B3E">
        <w:rPr>
          <w:rFonts w:asciiTheme="minorHAnsi" w:hAnsiTheme="minorHAnsi" w:cstheme="minorHAnsi"/>
          <w:color w:val="000000"/>
          <w:sz w:val="22"/>
          <w:szCs w:val="22"/>
        </w:rPr>
        <w:t>V</w:t>
      </w:r>
      <w:r w:rsidR="00955AFD">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rámci záručního servisu </w:t>
      </w:r>
      <w:r w:rsidR="007876E3">
        <w:rPr>
          <w:rFonts w:asciiTheme="minorHAnsi" w:hAnsiTheme="minorHAnsi" w:cstheme="minorHAnsi"/>
          <w:color w:val="000000"/>
          <w:sz w:val="22"/>
          <w:szCs w:val="22"/>
        </w:rPr>
        <w:t xml:space="preserve">bude </w:t>
      </w:r>
      <w:r w:rsidR="00955AFD">
        <w:rPr>
          <w:rFonts w:asciiTheme="minorHAnsi" w:hAnsiTheme="minorHAnsi" w:cstheme="minorHAnsi"/>
          <w:color w:val="000000"/>
          <w:sz w:val="22"/>
          <w:szCs w:val="22"/>
        </w:rPr>
        <w:t>dále</w:t>
      </w:r>
      <w:r w:rsidR="007876E3">
        <w:rPr>
          <w:rFonts w:asciiTheme="minorHAnsi" w:hAnsiTheme="minorHAnsi" w:cstheme="minorHAnsi"/>
          <w:color w:val="000000"/>
          <w:sz w:val="22"/>
          <w:szCs w:val="22"/>
        </w:rPr>
        <w:t xml:space="preserve"> </w:t>
      </w:r>
      <w:r w:rsidR="0056726B">
        <w:rPr>
          <w:rFonts w:asciiTheme="minorHAnsi" w:hAnsiTheme="minorHAnsi" w:cstheme="minorHAnsi"/>
          <w:color w:val="000000"/>
          <w:sz w:val="22"/>
          <w:szCs w:val="22"/>
        </w:rPr>
        <w:t>zajištěna aktualizace softwaru</w:t>
      </w:r>
      <w:r w:rsidR="007876E3">
        <w:rPr>
          <w:rFonts w:asciiTheme="minorHAnsi" w:hAnsiTheme="minorHAnsi" w:cstheme="minorHAnsi"/>
          <w:color w:val="000000"/>
          <w:sz w:val="22"/>
          <w:szCs w:val="22"/>
        </w:rPr>
        <w:t xml:space="preserve"> elektronických zámků, </w:t>
      </w:r>
      <w:r w:rsidR="003E5411">
        <w:rPr>
          <w:rFonts w:asciiTheme="minorHAnsi" w:hAnsiTheme="minorHAnsi" w:cstheme="minorHAnsi"/>
          <w:color w:val="000000"/>
          <w:sz w:val="22"/>
          <w:szCs w:val="22"/>
        </w:rPr>
        <w:t xml:space="preserve">a to </w:t>
      </w:r>
      <w:r w:rsidR="003C2D26">
        <w:rPr>
          <w:rFonts w:asciiTheme="minorHAnsi" w:hAnsiTheme="minorHAnsi" w:cstheme="minorHAnsi"/>
          <w:color w:val="000000"/>
          <w:sz w:val="22"/>
          <w:szCs w:val="22"/>
        </w:rPr>
        <w:t xml:space="preserve">v případě, že o to </w:t>
      </w:r>
      <w:r w:rsidR="003E5411">
        <w:rPr>
          <w:rFonts w:asciiTheme="minorHAnsi" w:hAnsiTheme="minorHAnsi" w:cstheme="minorHAnsi"/>
          <w:color w:val="000000"/>
          <w:sz w:val="22"/>
          <w:szCs w:val="22"/>
        </w:rPr>
        <w:t>Objednatel</w:t>
      </w:r>
      <w:r w:rsidR="003C2D26">
        <w:rPr>
          <w:rFonts w:asciiTheme="minorHAnsi" w:hAnsiTheme="minorHAnsi" w:cstheme="minorHAnsi"/>
          <w:color w:val="000000"/>
          <w:sz w:val="22"/>
          <w:szCs w:val="22"/>
        </w:rPr>
        <w:t xml:space="preserve"> požádá</w:t>
      </w:r>
      <w:r w:rsidR="007876E3">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7"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8"/>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23DDE3C7"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9" w:name="_Ref159837018"/>
      <w:r w:rsidRPr="00EB1436">
        <w:rPr>
          <w:rFonts w:cstheme="minorHAnsi"/>
          <w:szCs w:val="22"/>
        </w:rPr>
        <w:t>POJIŠTĚNÍ</w:t>
      </w:r>
      <w:bookmarkEnd w:id="97"/>
      <w:bookmarkEnd w:id="99"/>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0"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lastRenderedPageBreak/>
        <w:t xml:space="preserve">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100"/>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1" w:name="_Ref199081133"/>
      <w:bookmarkStart w:id="102" w:name="_Ref200528940"/>
      <w:r w:rsidRPr="00EB1436">
        <w:rPr>
          <w:rFonts w:cstheme="minorHAnsi"/>
          <w:szCs w:val="22"/>
        </w:rPr>
        <w:t>SANKČNÍ UJEDNÁNÍ</w:t>
      </w:r>
      <w:bookmarkEnd w:id="101"/>
      <w:r w:rsidR="00571B3E">
        <w:rPr>
          <w:rFonts w:cstheme="minorHAnsi"/>
          <w:szCs w:val="22"/>
        </w:rPr>
        <w:t>, ZAJIŠTĚNÍ ZÁVAZKŮ</w:t>
      </w:r>
      <w:bookmarkEnd w:id="102"/>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588B2344"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47D7A4C8"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5847ED60"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4E12A721"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4E2B8C3F"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a ve sjednané 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530ADB3C"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578324BD"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7E4D85C8"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lastRenderedPageBreak/>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6831723C"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79A69F3D"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3DD413F4"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597DD357"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736BF401"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w:t>
      </w:r>
      <w:r w:rsidR="00174CEF">
        <w:rPr>
          <w:rFonts w:asciiTheme="minorHAnsi" w:hAnsiTheme="minorHAnsi" w:cstheme="minorHAnsi"/>
          <w:snapToGrid w:val="0"/>
          <w:color w:val="000000"/>
          <w:sz w:val="22"/>
          <w:szCs w:val="22"/>
        </w:rPr>
        <w:t xml:space="preserve"> a čestných prohlášení</w:t>
      </w:r>
      <w:r>
        <w:rPr>
          <w:rFonts w:asciiTheme="minorHAnsi" w:hAnsiTheme="minorHAnsi" w:cstheme="minorHAnsi"/>
          <w:snapToGrid w:val="0"/>
          <w:color w:val="000000"/>
          <w:sz w:val="22"/>
          <w:szCs w:val="22"/>
        </w:rPr>
        <w:t xml:space="preserve"> před </w:t>
      </w:r>
      <w:r w:rsidR="002365B0">
        <w:rPr>
          <w:rFonts w:asciiTheme="minorHAnsi" w:hAnsiTheme="minorHAnsi" w:cstheme="minorHAnsi"/>
          <w:sz w:val="22"/>
          <w:szCs w:val="22"/>
          <w:lang w:eastAsia="en-US"/>
        </w:rPr>
        <w:t xml:space="preserve">dodávkou </w:t>
      </w:r>
      <w:r w:rsidR="00073AD9">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174CEF">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174CEF">
        <w:rPr>
          <w:rFonts w:asciiTheme="minorHAnsi" w:hAnsiTheme="minorHAnsi" w:cstheme="minorHAnsi"/>
          <w:snapToGrid w:val="0"/>
          <w:sz w:val="22"/>
          <w:szCs w:val="22"/>
        </w:rPr>
        <w:t xml:space="preserve">, </w:t>
      </w:r>
      <w:r w:rsidR="00174CEF" w:rsidRPr="00EB1436">
        <w:rPr>
          <w:rFonts w:asciiTheme="minorHAnsi" w:hAnsiTheme="minorHAnsi" w:cstheme="minorHAnsi"/>
          <w:snapToGrid w:val="0"/>
          <w:color w:val="000000"/>
          <w:sz w:val="22"/>
          <w:szCs w:val="22"/>
        </w:rPr>
        <w:t xml:space="preserve">a to za každý jednotlivý případ porušení povinností </w:t>
      </w:r>
      <w:r w:rsidR="00174CEF">
        <w:rPr>
          <w:rFonts w:asciiTheme="minorHAnsi" w:hAnsiTheme="minorHAnsi" w:cstheme="minorHAnsi"/>
          <w:color w:val="000000"/>
          <w:sz w:val="22"/>
          <w:szCs w:val="22"/>
        </w:rPr>
        <w:t>Zhotovitele</w:t>
      </w:r>
      <w:r w:rsidR="00174CEF"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0F7CCC71"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 xml:space="preserve">, </w:t>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675C995"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5533D5CF"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3"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3"/>
    </w:p>
    <w:p w14:paraId="64F59404" w14:textId="74230FC3"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4"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4"/>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69C73BE5"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5" w:name="_Ref141106351"/>
      <w:bookmarkStart w:id="106" w:name="_Ref191754212"/>
      <w:bookmarkStart w:id="107"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5"/>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6"/>
    </w:p>
    <w:p w14:paraId="5CBD1EF3" w14:textId="0A454E83"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8" w:name="_Ref199081368"/>
      <w:bookmarkEnd w:id="107"/>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8"/>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6F41CAF" w14:textId="163BF788" w:rsidR="00607B30" w:rsidRPr="00607B30" w:rsidRDefault="00607B30" w:rsidP="00607B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9" w:name="_Ref141101714"/>
      <w:bookmarkStart w:id="110"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09"/>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0"/>
    </w:p>
    <w:p w14:paraId="4C718A20" w14:textId="59DA52A0" w:rsidR="005E2B2D" w:rsidRPr="00EB1436" w:rsidRDefault="00E84CC2" w:rsidP="000A7AF1">
      <w:pPr>
        <w:pStyle w:val="Nadpis1"/>
        <w:spacing w:after="120" w:line="276" w:lineRule="auto"/>
        <w:rPr>
          <w:rFonts w:cstheme="minorHAnsi"/>
          <w:szCs w:val="22"/>
        </w:rPr>
      </w:pPr>
      <w:bookmarkStart w:id="111" w:name="_Ref159844782"/>
      <w:r w:rsidRPr="00EB1436">
        <w:rPr>
          <w:rFonts w:cstheme="minorHAnsi"/>
          <w:szCs w:val="22"/>
        </w:rPr>
        <w:t>UKONČENÍ SMLUVNÍHO VZTAHU</w:t>
      </w:r>
      <w:bookmarkEnd w:id="111"/>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E9611E9"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5E287C15"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284587ED"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2"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2"/>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lastRenderedPageBreak/>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3" w:name="_Ref159843415"/>
      <w:r w:rsidRPr="00EB1436">
        <w:rPr>
          <w:rFonts w:cstheme="minorHAnsi"/>
          <w:szCs w:val="22"/>
        </w:rPr>
        <w:t>ZVLÁŠTNÍ UJEDNÁNÍ</w:t>
      </w:r>
      <w:bookmarkEnd w:id="113"/>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4" w:name="_Ref159843544"/>
      <w:bookmarkStart w:id="115" w:name="_Ref141187883"/>
      <w:bookmarkStart w:id="116"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4"/>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7"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5"/>
      <w:bookmarkEnd w:id="117"/>
    </w:p>
    <w:bookmarkEnd w:id="116"/>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8"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8"/>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lastRenderedPageBreak/>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9" w:name="_Hlk109752825"/>
      <w:r>
        <w:rPr>
          <w:rFonts w:asciiTheme="minorHAnsi" w:hAnsiTheme="minorHAnsi" w:cstheme="minorHAnsi"/>
          <w:snapToGrid w:val="0"/>
          <w:sz w:val="22"/>
          <w:szCs w:val="22"/>
        </w:rPr>
        <w:t>Smlouva je vyhotovena elektronicky.</w:t>
      </w:r>
    </w:p>
    <w:bookmarkEnd w:id="119"/>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1"/>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11066620"/>
      <w:r w:rsidRPr="00EB1436">
        <w:rPr>
          <w:rFonts w:asciiTheme="minorHAnsi" w:hAnsiTheme="minorHAnsi" w:cstheme="minorHAnsi"/>
          <w:sz w:val="22"/>
          <w:szCs w:val="22"/>
        </w:rPr>
        <w:lastRenderedPageBreak/>
        <w:t>Položkový rozpočet</w:t>
      </w:r>
      <w:bookmarkEnd w:id="120"/>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99095262"/>
      <w:r>
        <w:rPr>
          <w:rFonts w:asciiTheme="minorHAnsi" w:hAnsiTheme="minorHAnsi" w:cstheme="minorHAnsi"/>
          <w:sz w:val="22"/>
          <w:szCs w:val="22"/>
        </w:rPr>
        <w:t>Technická specifikace</w:t>
      </w:r>
      <w:bookmarkEnd w:id="121"/>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200526822"/>
      <w:r>
        <w:rPr>
          <w:rFonts w:asciiTheme="minorHAnsi" w:hAnsiTheme="minorHAnsi" w:cstheme="minorHAnsi"/>
          <w:sz w:val="22"/>
          <w:szCs w:val="22"/>
        </w:rPr>
        <w:t>Dezinfekční řád</w:t>
      </w:r>
      <w:bookmarkEnd w:id="122"/>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3"/>
    </w:p>
    <w:p w14:paraId="6243BF86" w14:textId="5256E4B6"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490581"/>
      <w:r>
        <w:rPr>
          <w:rFonts w:asciiTheme="minorHAnsi" w:hAnsiTheme="minorHAnsi" w:cstheme="minorHAnsi"/>
          <w:sz w:val="22"/>
          <w:szCs w:val="22"/>
        </w:rPr>
        <w:t>Popisný list vzorků</w:t>
      </w:r>
      <w:bookmarkEnd w:id="124"/>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5"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43FA8ED6" w14:textId="77777777" w:rsidR="001E2FE6" w:rsidRDefault="001E2FE6" w:rsidP="00D938DE">
      <w:pPr>
        <w:suppressAutoHyphens w:val="0"/>
        <w:rPr>
          <w:rFonts w:asciiTheme="minorHAnsi" w:hAnsiTheme="minorHAnsi" w:cstheme="minorHAnsi"/>
          <w:color w:val="000000"/>
          <w:sz w:val="22"/>
          <w:szCs w:val="22"/>
        </w:rPr>
      </w:pPr>
    </w:p>
    <w:p w14:paraId="4699DD57" w14:textId="77777777" w:rsidR="001E2FE6" w:rsidRDefault="001E2FE6" w:rsidP="00D938DE">
      <w:pPr>
        <w:suppressAutoHyphens w:val="0"/>
        <w:rPr>
          <w:rFonts w:asciiTheme="minorHAnsi" w:hAnsiTheme="minorHAnsi" w:cstheme="minorHAnsi"/>
          <w:color w:val="000000"/>
          <w:sz w:val="22"/>
          <w:szCs w:val="22"/>
        </w:rPr>
      </w:pPr>
    </w:p>
    <w:p w14:paraId="34404DD2" w14:textId="77777777" w:rsidR="001E2FE6" w:rsidRDefault="001E2FE6" w:rsidP="00D938DE">
      <w:pPr>
        <w:suppressAutoHyphens w:val="0"/>
        <w:rPr>
          <w:rFonts w:asciiTheme="minorHAnsi" w:hAnsiTheme="minorHAnsi" w:cstheme="minorHAnsi"/>
          <w:color w:val="000000"/>
          <w:sz w:val="22"/>
          <w:szCs w:val="22"/>
        </w:rPr>
      </w:pPr>
    </w:p>
    <w:p w14:paraId="00202900" w14:textId="77777777" w:rsidR="001E2FE6" w:rsidRDefault="001E2FE6" w:rsidP="00D938DE">
      <w:pPr>
        <w:suppressAutoHyphens w:val="0"/>
        <w:rPr>
          <w:rFonts w:asciiTheme="minorHAnsi" w:hAnsiTheme="minorHAnsi" w:cstheme="minorHAnsi"/>
          <w:color w:val="000000"/>
          <w:sz w:val="22"/>
          <w:szCs w:val="22"/>
        </w:rPr>
      </w:pPr>
    </w:p>
    <w:p w14:paraId="41462150" w14:textId="77777777" w:rsidR="001E2FE6" w:rsidRDefault="001E2FE6" w:rsidP="00D938DE">
      <w:pPr>
        <w:suppressAutoHyphens w:val="0"/>
        <w:rPr>
          <w:rFonts w:asciiTheme="minorHAnsi" w:hAnsiTheme="minorHAnsi" w:cstheme="minorHAnsi"/>
          <w:color w:val="000000"/>
          <w:sz w:val="22"/>
          <w:szCs w:val="22"/>
        </w:rPr>
      </w:pPr>
    </w:p>
    <w:p w14:paraId="4591B72E" w14:textId="77777777" w:rsidR="001E2FE6" w:rsidRDefault="001E2FE6" w:rsidP="00D938DE">
      <w:pPr>
        <w:suppressAutoHyphens w:val="0"/>
        <w:rPr>
          <w:rFonts w:asciiTheme="minorHAnsi" w:hAnsiTheme="minorHAnsi" w:cstheme="minorHAnsi"/>
          <w:color w:val="000000"/>
          <w:sz w:val="22"/>
          <w:szCs w:val="22"/>
        </w:rPr>
      </w:pPr>
    </w:p>
    <w:p w14:paraId="1C5BE404" w14:textId="77777777" w:rsidR="001E2FE6" w:rsidRDefault="001E2FE6" w:rsidP="00D938DE">
      <w:pPr>
        <w:suppressAutoHyphens w:val="0"/>
        <w:rPr>
          <w:rFonts w:asciiTheme="minorHAnsi" w:hAnsiTheme="minorHAnsi" w:cstheme="minorHAnsi"/>
          <w:color w:val="000000"/>
          <w:sz w:val="22"/>
          <w:szCs w:val="22"/>
        </w:rPr>
      </w:pPr>
    </w:p>
    <w:p w14:paraId="242E0071"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6D4E73F4" w14:textId="77777777" w:rsidR="001E2FE6" w:rsidRDefault="001E2FE6" w:rsidP="00D938DE">
      <w:pPr>
        <w:suppressAutoHyphens w:val="0"/>
        <w:rPr>
          <w:rFonts w:asciiTheme="minorHAnsi" w:hAnsiTheme="minorHAnsi" w:cstheme="minorHAnsi"/>
          <w:color w:val="000000"/>
          <w:sz w:val="22"/>
          <w:szCs w:val="22"/>
        </w:rPr>
      </w:pPr>
    </w:p>
    <w:p w14:paraId="624468D5" w14:textId="77777777" w:rsidR="001E2FE6" w:rsidRDefault="001E2FE6" w:rsidP="00D938DE">
      <w:pPr>
        <w:suppressAutoHyphens w:val="0"/>
        <w:rPr>
          <w:rFonts w:asciiTheme="minorHAnsi" w:hAnsiTheme="minorHAnsi" w:cstheme="minorHAnsi"/>
          <w:color w:val="000000"/>
          <w:sz w:val="22"/>
          <w:szCs w:val="22"/>
        </w:rPr>
      </w:pPr>
    </w:p>
    <w:p w14:paraId="61E05A52" w14:textId="77777777" w:rsidR="001E2FE6" w:rsidRDefault="001E2FE6" w:rsidP="00D938DE">
      <w:pPr>
        <w:suppressAutoHyphens w:val="0"/>
        <w:rPr>
          <w:rFonts w:asciiTheme="minorHAnsi" w:hAnsiTheme="minorHAnsi" w:cstheme="minorHAnsi"/>
          <w:color w:val="000000"/>
          <w:sz w:val="22"/>
          <w:szCs w:val="22"/>
        </w:rPr>
      </w:pPr>
    </w:p>
    <w:p w14:paraId="54B19DE0" w14:textId="77777777" w:rsidR="001E2FE6" w:rsidRDefault="001E2FE6" w:rsidP="00D938DE">
      <w:pPr>
        <w:suppressAutoHyphens w:val="0"/>
        <w:rPr>
          <w:rFonts w:asciiTheme="minorHAnsi" w:hAnsiTheme="minorHAnsi" w:cstheme="minorHAnsi"/>
          <w:color w:val="000000"/>
          <w:sz w:val="22"/>
          <w:szCs w:val="22"/>
        </w:rPr>
      </w:pPr>
    </w:p>
    <w:p w14:paraId="30A6E3EB" w14:textId="77777777" w:rsidR="00D1470D" w:rsidRDefault="00D1470D" w:rsidP="00D938DE">
      <w:pPr>
        <w:suppressAutoHyphens w:val="0"/>
        <w:rPr>
          <w:rFonts w:asciiTheme="minorHAnsi" w:hAnsiTheme="minorHAnsi" w:cstheme="minorHAnsi"/>
          <w:color w:val="000000"/>
          <w:sz w:val="22"/>
          <w:szCs w:val="22"/>
        </w:rPr>
      </w:pPr>
    </w:p>
    <w:p w14:paraId="3C76D484" w14:textId="7E9B8E16"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5"/>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276A3E04"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64"/>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3AD9"/>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313"/>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3D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4CEF"/>
    <w:rsid w:val="00175C51"/>
    <w:rsid w:val="00176570"/>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888"/>
    <w:rsid w:val="001B5ECF"/>
    <w:rsid w:val="001B71BD"/>
    <w:rsid w:val="001C0C28"/>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6499"/>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6823"/>
    <w:rsid w:val="003B00C3"/>
    <w:rsid w:val="003B080F"/>
    <w:rsid w:val="003B160A"/>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26"/>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5411"/>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2E3"/>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26B"/>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900"/>
    <w:rsid w:val="005A1A67"/>
    <w:rsid w:val="005A202B"/>
    <w:rsid w:val="005A2136"/>
    <w:rsid w:val="005A257B"/>
    <w:rsid w:val="005A2B78"/>
    <w:rsid w:val="005A3060"/>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17E3"/>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038"/>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CBE"/>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6E3"/>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4EB"/>
    <w:rsid w:val="007B1A28"/>
    <w:rsid w:val="007B1ED0"/>
    <w:rsid w:val="007B4154"/>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2620"/>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3CB"/>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32A8"/>
    <w:rsid w:val="00834977"/>
    <w:rsid w:val="00835AEA"/>
    <w:rsid w:val="00836008"/>
    <w:rsid w:val="00836521"/>
    <w:rsid w:val="00837125"/>
    <w:rsid w:val="008400A9"/>
    <w:rsid w:val="0084016D"/>
    <w:rsid w:val="00840373"/>
    <w:rsid w:val="00840ADB"/>
    <w:rsid w:val="00840BC4"/>
    <w:rsid w:val="008419AC"/>
    <w:rsid w:val="00841D76"/>
    <w:rsid w:val="00842AD8"/>
    <w:rsid w:val="00843169"/>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093"/>
    <w:rsid w:val="00882440"/>
    <w:rsid w:val="00882593"/>
    <w:rsid w:val="00882B0C"/>
    <w:rsid w:val="00883338"/>
    <w:rsid w:val="00883559"/>
    <w:rsid w:val="00883A43"/>
    <w:rsid w:val="00883D31"/>
    <w:rsid w:val="0088415F"/>
    <w:rsid w:val="00886704"/>
    <w:rsid w:val="00886B22"/>
    <w:rsid w:val="00887988"/>
    <w:rsid w:val="00890A82"/>
    <w:rsid w:val="00892423"/>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AFD"/>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6E"/>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BBD"/>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4BE1"/>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B87"/>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6422"/>
    <w:rsid w:val="00AF6F14"/>
    <w:rsid w:val="00AF7059"/>
    <w:rsid w:val="00B00361"/>
    <w:rsid w:val="00B01DC2"/>
    <w:rsid w:val="00B0215F"/>
    <w:rsid w:val="00B02B33"/>
    <w:rsid w:val="00B0399B"/>
    <w:rsid w:val="00B04282"/>
    <w:rsid w:val="00B05406"/>
    <w:rsid w:val="00B054E7"/>
    <w:rsid w:val="00B059CF"/>
    <w:rsid w:val="00B0660F"/>
    <w:rsid w:val="00B07093"/>
    <w:rsid w:val="00B07410"/>
    <w:rsid w:val="00B0779E"/>
    <w:rsid w:val="00B106BB"/>
    <w:rsid w:val="00B1107F"/>
    <w:rsid w:val="00B11231"/>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62EE"/>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2E5D"/>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DA"/>
    <w:rsid w:val="00C87E35"/>
    <w:rsid w:val="00C87E8C"/>
    <w:rsid w:val="00C93597"/>
    <w:rsid w:val="00C93B15"/>
    <w:rsid w:val="00C9470E"/>
    <w:rsid w:val="00C95273"/>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470D"/>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32F"/>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5B4"/>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0A31"/>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C0C"/>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6D6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85D"/>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36C"/>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231"/>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2.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28</Pages>
  <Words>9376</Words>
  <Characters>59351</Characters>
  <Application>Microsoft Office Word</Application>
  <DocSecurity>0</DocSecurity>
  <Lines>494</Lines>
  <Paragraphs>137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Anna Netopilová</cp:lastModifiedBy>
  <cp:revision>52</cp:revision>
  <cp:lastPrinted>2025-05-26T11:19:00Z</cp:lastPrinted>
  <dcterms:created xsi:type="dcterms:W3CDTF">2025-08-08T07:14:00Z</dcterms:created>
  <dcterms:modified xsi:type="dcterms:W3CDTF">2025-09-04T10:35:00Z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