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56684" w14:textId="06EC89F8" w:rsidR="00586DCA" w:rsidRDefault="00586DCA" w:rsidP="00CC1737">
      <w:pPr>
        <w:ind w:left="21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č. 3</w:t>
      </w:r>
      <w:r w:rsidRPr="002104D1">
        <w:rPr>
          <w:rFonts w:asciiTheme="minorHAnsi" w:hAnsiTheme="minorHAnsi" w:cstheme="minorHAnsi"/>
          <w:b/>
        </w:rPr>
        <w:t xml:space="preserve"> ZD Čestné prohlášení o splnění základní způsobilosti</w:t>
      </w:r>
    </w:p>
    <w:p w14:paraId="6AFADCBF" w14:textId="77777777" w:rsidR="00586DCA" w:rsidRDefault="00586DCA" w:rsidP="00586DCA">
      <w:pPr>
        <w:jc w:val="center"/>
        <w:rPr>
          <w:rFonts w:asciiTheme="minorHAnsi" w:hAnsiTheme="minorHAnsi" w:cstheme="minorHAnsi"/>
          <w:b/>
        </w:rPr>
      </w:pPr>
    </w:p>
    <w:p w14:paraId="5A047A94" w14:textId="77777777" w:rsidR="00ED68AE" w:rsidRPr="00576C6E" w:rsidRDefault="00ED68AE" w:rsidP="00ED68AE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76C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Zadavatel:</w:t>
      </w:r>
    </w:p>
    <w:p w14:paraId="12E1AD68" w14:textId="77777777" w:rsidR="00CC1737" w:rsidRPr="006A77A4" w:rsidRDefault="00CC1737" w:rsidP="00CC17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Název: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A37C51">
        <w:rPr>
          <w:rFonts w:ascii="Calibri" w:hAnsi="Calibri" w:cs="Calibri"/>
          <w:b/>
          <w:sz w:val="22"/>
          <w:szCs w:val="22"/>
        </w:rPr>
        <w:t>Gymnázium Matyáše Lercha, Brno, Žižkova 55, příspěvková organizace</w:t>
      </w:r>
    </w:p>
    <w:p w14:paraId="76C61943" w14:textId="77777777" w:rsidR="00CC1737" w:rsidRPr="00A37C51" w:rsidRDefault="00CC1737" w:rsidP="00CC1737">
      <w:pPr>
        <w:rPr>
          <w:rFonts w:ascii="Calibri" w:hAnsi="Calibri" w:cs="Calibri"/>
          <w:sz w:val="22"/>
          <w:szCs w:val="22"/>
        </w:rPr>
      </w:pPr>
      <w:r w:rsidRPr="00A37C51">
        <w:rPr>
          <w:rFonts w:ascii="Calibri" w:hAnsi="Calibri" w:cs="Calibri"/>
          <w:sz w:val="22"/>
          <w:szCs w:val="22"/>
        </w:rPr>
        <w:t>Sídlo:</w:t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  <w:t>Žižkova 980/55, 616 00 Brno</w:t>
      </w:r>
      <w:r w:rsidRPr="00A37C51">
        <w:rPr>
          <w:rFonts w:ascii="Calibri" w:hAnsi="Calibri" w:cs="Calibri"/>
          <w:sz w:val="22"/>
          <w:szCs w:val="22"/>
        </w:rPr>
        <w:br/>
        <w:t>IČO:</w:t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  <w:t>CZ00559008</w:t>
      </w:r>
    </w:p>
    <w:p w14:paraId="28C41F2B" w14:textId="77777777" w:rsidR="00CC1737" w:rsidRPr="00A37C51" w:rsidRDefault="00CC1737" w:rsidP="00CC17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Zastupuje</w:t>
      </w:r>
      <w:r w:rsidRPr="00A37C51">
        <w:rPr>
          <w:rFonts w:ascii="Calibri" w:hAnsi="Calibri" w:cs="Calibri"/>
          <w:b/>
          <w:sz w:val="22"/>
          <w:szCs w:val="22"/>
        </w:rPr>
        <w:t>:</w:t>
      </w:r>
      <w:r w:rsidRPr="00A37C51">
        <w:rPr>
          <w:rFonts w:ascii="Calibri" w:hAnsi="Calibri" w:cs="Calibri"/>
          <w:b/>
          <w:sz w:val="22"/>
          <w:szCs w:val="22"/>
        </w:rPr>
        <w:tab/>
      </w:r>
      <w:r w:rsidRPr="00A37C51">
        <w:rPr>
          <w:rFonts w:ascii="Calibri" w:hAnsi="Calibri" w:cs="Calibri"/>
          <w:b/>
          <w:sz w:val="22"/>
          <w:szCs w:val="22"/>
        </w:rPr>
        <w:tab/>
        <w:t>Ing. Petr Sadovský, Ph.D., MBA, ředitel</w:t>
      </w:r>
    </w:p>
    <w:p w14:paraId="470EF8ED" w14:textId="09832AFA" w:rsidR="00ED68AE" w:rsidRPr="00620160" w:rsidRDefault="00CC1737" w:rsidP="00ED68AE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ED68AE"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="00ED68AE"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="00ED68AE"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41237F1E" w14:textId="09354099" w:rsidR="00586DCA" w:rsidRPr="00620160" w:rsidRDefault="001C253F" w:rsidP="001C253F">
      <w:pPr>
        <w:tabs>
          <w:tab w:val="left" w:pos="1701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59BA4D9B" w14:textId="77777777" w:rsidR="00586DCA" w:rsidRPr="008A2252" w:rsidRDefault="00586DCA" w:rsidP="00586DCA">
      <w:pPr>
        <w:pStyle w:val="FormtovanvHTML1"/>
        <w:tabs>
          <w:tab w:val="left" w:pos="1701"/>
        </w:tabs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030E8153" w14:textId="77777777" w:rsidR="00211542" w:rsidRDefault="00586DCA" w:rsidP="00586DCA">
      <w:pPr>
        <w:pStyle w:val="Default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ED68AE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Název VZ: </w:t>
      </w:r>
    </w:p>
    <w:p w14:paraId="5B400893" w14:textId="3E04EF78" w:rsidR="00586DCA" w:rsidRPr="00CC1737" w:rsidRDefault="00586DCA" w:rsidP="00586DCA">
      <w:pPr>
        <w:pStyle w:val="Default"/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eastAsia="en-GB"/>
        </w:rPr>
      </w:pPr>
      <w:r w:rsidRPr="00ED68AE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„</w:t>
      </w:r>
      <w:r w:rsidR="00DF7DF9" w:rsidRPr="008871A1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>REKONSTRUKCE HŘIŠTĚ - OPAKOVANÉ VÝBĚROVÉ ŘÍZENÍ</w:t>
      </w:r>
      <w:bookmarkStart w:id="0" w:name="_GoBack"/>
      <w:bookmarkEnd w:id="0"/>
      <w:r w:rsidR="00B54A2A" w:rsidRPr="00B54A2A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“</w:t>
      </w:r>
    </w:p>
    <w:p w14:paraId="4295E45E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586DCA" w:rsidRPr="002104D1" w14:paraId="7DD610F8" w14:textId="77777777" w:rsidTr="007235E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B66B262" w14:textId="77777777" w:rsidR="00586DCA" w:rsidRPr="002104D1" w:rsidRDefault="00586DCA" w:rsidP="007235E4">
            <w:pPr>
              <w:rPr>
                <w:rFonts w:asciiTheme="minorHAnsi" w:hAnsiTheme="minorHAnsi" w:cstheme="minorHAnsi"/>
                <w:b/>
              </w:rPr>
            </w:pPr>
            <w:r w:rsidRPr="002104D1">
              <w:rPr>
                <w:rFonts w:asciiTheme="minorHAnsi" w:hAnsiTheme="minorHAnsi" w:cstheme="minorHAnsi"/>
                <w:b/>
              </w:rPr>
              <w:t>Dodavatel:</w:t>
            </w:r>
          </w:p>
        </w:tc>
      </w:tr>
      <w:tr w:rsidR="00586DCA" w:rsidRPr="002104D1" w14:paraId="68952746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8560337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dodavatele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C6180B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293745F8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D109AFF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116F81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69077A02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88411DC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DAE0BCD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5014231A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EE083F4" w14:textId="671AAF00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D68A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63310B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</w:tbl>
    <w:p w14:paraId="2F937D41" w14:textId="77777777" w:rsidR="00586DCA" w:rsidRPr="002104D1" w:rsidRDefault="00586DCA" w:rsidP="00586DCA">
      <w:pPr>
        <w:spacing w:line="276" w:lineRule="auto"/>
        <w:jc w:val="both"/>
        <w:rPr>
          <w:rFonts w:asciiTheme="minorHAnsi" w:hAnsiTheme="minorHAnsi" w:cstheme="minorHAnsi"/>
        </w:rPr>
      </w:pPr>
    </w:p>
    <w:p w14:paraId="4838F42A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  <w:bCs/>
        </w:rPr>
      </w:pPr>
      <w:r w:rsidRPr="002104D1">
        <w:rPr>
          <w:rFonts w:asciiTheme="minorHAnsi" w:hAnsiTheme="minorHAnsi" w:cstheme="minorHAnsi"/>
          <w:b/>
          <w:bCs/>
        </w:rPr>
        <w:t>čestně a pravdivě prohlašuje, že:</w:t>
      </w:r>
    </w:p>
    <w:p w14:paraId="4BFBC906" w14:textId="77777777" w:rsidR="00586DCA" w:rsidRPr="002104D1" w:rsidRDefault="00586DCA" w:rsidP="00586DCA">
      <w:pPr>
        <w:rPr>
          <w:rFonts w:asciiTheme="minorHAnsi" w:hAnsiTheme="minorHAnsi" w:cstheme="minorHAnsi"/>
          <w:bCs/>
        </w:rPr>
      </w:pPr>
    </w:p>
    <w:p w14:paraId="155BB5E3" w14:textId="1C83C49A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se před předložením Dokladů o kvalifikaci podrobně </w:t>
      </w:r>
      <w:r w:rsidRPr="002104D1">
        <w:rPr>
          <w:rFonts w:asciiTheme="minorHAnsi" w:hAnsiTheme="minorHAnsi" w:cstheme="minorHAnsi"/>
          <w:b/>
        </w:rPr>
        <w:t>seznámil se zadávacími podmínkami</w:t>
      </w:r>
      <w:r w:rsidRPr="002104D1">
        <w:rPr>
          <w:rFonts w:asciiTheme="minorHAnsi" w:hAnsiTheme="minorHAnsi" w:cstheme="minorHAnsi"/>
        </w:rPr>
        <w:t>,</w:t>
      </w:r>
    </w:p>
    <w:p w14:paraId="7A5D7C9C" w14:textId="77777777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  <w:u w:val="single"/>
        </w:rPr>
        <w:t>není nezpůsobilým do</w:t>
      </w:r>
      <w:r>
        <w:rPr>
          <w:rFonts w:asciiTheme="minorHAnsi" w:hAnsiTheme="minorHAnsi" w:cstheme="minorHAnsi"/>
          <w:u w:val="single"/>
        </w:rPr>
        <w:t>davatelem ve smyslu § 74 Zákona;</w:t>
      </w:r>
      <w:r w:rsidRPr="002104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není </w:t>
      </w:r>
      <w:r w:rsidRPr="002104D1">
        <w:rPr>
          <w:rFonts w:asciiTheme="minorHAnsi" w:hAnsiTheme="minorHAnsi" w:cstheme="minorHAnsi"/>
        </w:rPr>
        <w:t>tedy dodavatelem, který:</w:t>
      </w:r>
    </w:p>
    <w:p w14:paraId="6F8260E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byl v zemi svého sídla v posledních 5 letech před zahájením zadávacího řízení pravomocně odsouzen pro </w:t>
      </w:r>
    </w:p>
    <w:p w14:paraId="77CBB3D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spáchaný ve prospěch organizované zločinecké skupiny nebo trestný čin účasti na organizované zločinecké skupině,</w:t>
      </w:r>
    </w:p>
    <w:p w14:paraId="5CBE1A3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obchodování s lidmi,</w:t>
      </w:r>
    </w:p>
    <w:p w14:paraId="03FF855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majetku</w:t>
      </w:r>
    </w:p>
    <w:p w14:paraId="7CAC507F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podvod,</w:t>
      </w:r>
    </w:p>
    <w:p w14:paraId="799900CF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úvěrový podvod,</w:t>
      </w:r>
    </w:p>
    <w:p w14:paraId="7DC0FBF5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dotační podvod,</w:t>
      </w:r>
    </w:p>
    <w:p w14:paraId="2DC99EE7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činnosti,</w:t>
      </w:r>
    </w:p>
    <w:p w14:paraId="2AE1C243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 z nedbalosti,</w:t>
      </w:r>
    </w:p>
    <w:p w14:paraId="31E63C9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hospodářské</w:t>
      </w:r>
    </w:p>
    <w:p w14:paraId="68B01652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zneužití informace a postavení v obchodním styku,</w:t>
      </w:r>
    </w:p>
    <w:p w14:paraId="465525F9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sjednání výhody při zadání veřejné zakázky, při veřejné soutěži a veřejné dražbě,</w:t>
      </w:r>
    </w:p>
    <w:p w14:paraId="4B9EA7A9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zadání veřejné zakázky a při veřejné soutěži,</w:t>
      </w:r>
    </w:p>
    <w:p w14:paraId="2092CEF2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veřejné dražbě,</w:t>
      </w:r>
    </w:p>
    <w:p w14:paraId="3B19D781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poškození finančních zájmů Evropské unie,</w:t>
      </w:r>
    </w:p>
    <w:p w14:paraId="696D558A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obecně nebezpečné,</w:t>
      </w:r>
    </w:p>
    <w:p w14:paraId="22777BA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České republice, cizímu státu a mezinárodní organizaci,</w:t>
      </w:r>
    </w:p>
    <w:p w14:paraId="5CCEA9E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pořádku ve věcech veřejných</w:t>
      </w:r>
    </w:p>
    <w:p w14:paraId="7F59CC2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výkonu pravomoci orgánu veřejné moci a úřední osoby,</w:t>
      </w:r>
    </w:p>
    <w:p w14:paraId="32F9D2F4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úředních osob,</w:t>
      </w:r>
    </w:p>
    <w:p w14:paraId="351EABF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úplatkářství,</w:t>
      </w:r>
    </w:p>
    <w:p w14:paraId="74B6F318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jiná rušení činnosti orgánu veřejné moci.</w:t>
      </w:r>
    </w:p>
    <w:p w14:paraId="2998E8EA" w14:textId="77777777" w:rsidR="00586DCA" w:rsidRPr="002104D1" w:rsidRDefault="00586DCA" w:rsidP="00586DCA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lastRenderedPageBreak/>
        <w:t>nebo obdobný trestný čin podle právního řádu země sídla dodavatele; k zahlazeným odsouzením se nepřihlíží,</w:t>
      </w:r>
    </w:p>
    <w:p w14:paraId="6A2C22F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v evidenci daní zachycen splatný daňový nedoplatek,</w:t>
      </w:r>
    </w:p>
    <w:p w14:paraId="3A461BEC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veřejné zdravotní pojištění,</w:t>
      </w:r>
    </w:p>
    <w:p w14:paraId="2EA9FD6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sociální zabezpečení a příspěvku na státní politiku zaměstnanosti,</w:t>
      </w:r>
    </w:p>
    <w:p w14:paraId="4A6C56DA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94CC6A2" w14:textId="77777777" w:rsidR="00586DCA" w:rsidRPr="002104D1" w:rsidRDefault="00586DCA" w:rsidP="00586DCA">
      <w:pPr>
        <w:widowControl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</w:rPr>
      </w:pPr>
    </w:p>
    <w:p w14:paraId="516CFBBC" w14:textId="77777777" w:rsidR="00586DCA" w:rsidRPr="009436F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436F1">
        <w:rPr>
          <w:rFonts w:asciiTheme="minorHAnsi" w:hAnsiTheme="minorHAnsi" w:cstheme="minorHAnsi"/>
          <w:b/>
        </w:rPr>
        <w:t>Přičemž platí následující:</w:t>
      </w:r>
    </w:p>
    <w:p w14:paraId="5D022EB1" w14:textId="77777777" w:rsidR="00586DCA" w:rsidRPr="002104D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Je-li dodavatelem právnická oso</w:t>
      </w:r>
      <w:r>
        <w:rPr>
          <w:rFonts w:asciiTheme="minorHAnsi" w:hAnsiTheme="minorHAnsi" w:cstheme="minorHAnsi"/>
        </w:rPr>
        <w:t>ba, splňuje podmínku podle § 74 odst. 1 písm. a) zákona</w:t>
      </w:r>
      <w:r w:rsidRPr="002104D1">
        <w:rPr>
          <w:rFonts w:asciiTheme="minorHAnsi" w:hAnsiTheme="minorHAnsi" w:cstheme="minorHAnsi"/>
        </w:rPr>
        <w:t xml:space="preserve"> tato právnická osoba a zároveň každý člen statutárního orgánu. Je-li členem statutárního orgánu dodavatele práv</w:t>
      </w:r>
      <w:r>
        <w:rPr>
          <w:rFonts w:asciiTheme="minorHAnsi" w:hAnsiTheme="minorHAnsi" w:cstheme="minorHAnsi"/>
        </w:rPr>
        <w:t>nická osoba, splňuje</w:t>
      </w:r>
      <w:r w:rsidRPr="002104D1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>§ 74 odst. 1 písm. a) zákona</w:t>
      </w:r>
    </w:p>
    <w:p w14:paraId="37C61C8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tato právnická osoba,</w:t>
      </w:r>
    </w:p>
    <w:p w14:paraId="464089C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každý člen statutárního orgánu této právnické osoby a</w:t>
      </w:r>
    </w:p>
    <w:p w14:paraId="34F1ABD9" w14:textId="77777777" w:rsidR="00586DCA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osoba zastupující tuto právnickou osobu v statutárním orgánu dodavatele.</w:t>
      </w:r>
    </w:p>
    <w:p w14:paraId="365A6B8A" w14:textId="77777777" w:rsidR="00586DCA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5DC6074" w14:textId="77777777" w:rsidR="00586DCA" w:rsidRPr="006269B7" w:rsidRDefault="00586DCA" w:rsidP="00586DCA">
      <w:pPr>
        <w:spacing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Účastní-li se zadávacího řízení pobočka závodu</w:t>
      </w:r>
      <w:r>
        <w:rPr>
          <w:rFonts w:asciiTheme="minorHAnsi" w:hAnsiTheme="minorHAnsi" w:cstheme="minorHAnsi"/>
        </w:rPr>
        <w:t>:</w:t>
      </w:r>
    </w:p>
    <w:p w14:paraId="326D1B62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zahraniční právnické osoby, splňuje</w:t>
      </w:r>
      <w:r w:rsidRPr="006269B7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tato právnická osoba a vedoucí pobočky závodu,</w:t>
      </w:r>
    </w:p>
    <w:p w14:paraId="1EC03EE4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 xml:space="preserve">b) české právnické osoby, </w:t>
      </w:r>
      <w:r>
        <w:rPr>
          <w:rFonts w:asciiTheme="minorHAnsi" w:hAnsiTheme="minorHAnsi" w:cstheme="minorHAnsi"/>
        </w:rPr>
        <w:t xml:space="preserve">splňují </w:t>
      </w:r>
      <w:r w:rsidRPr="006269B7">
        <w:rPr>
          <w:rFonts w:asciiTheme="minorHAnsi" w:hAnsiTheme="minorHAnsi" w:cstheme="minorHAnsi"/>
        </w:rPr>
        <w:t xml:space="preserve">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 xml:space="preserve">osoby uvedené v </w:t>
      </w:r>
      <w:r>
        <w:rPr>
          <w:rFonts w:asciiTheme="minorHAnsi" w:hAnsiTheme="minorHAnsi" w:cstheme="minorHAnsi"/>
        </w:rPr>
        <w:t xml:space="preserve">§ 74 </w:t>
      </w:r>
      <w:r w:rsidRPr="006269B7">
        <w:rPr>
          <w:rFonts w:asciiTheme="minorHAnsi" w:hAnsiTheme="minorHAnsi" w:cstheme="minorHAnsi"/>
        </w:rPr>
        <w:t xml:space="preserve">odstavci 2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a vedoucí pobočky závodu.</w:t>
      </w:r>
    </w:p>
    <w:p w14:paraId="503984D2" w14:textId="77777777" w:rsidR="00586DCA" w:rsidRPr="006269B7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A95DE1" w14:textId="77777777" w:rsidR="00586DCA" w:rsidRDefault="00586DCA" w:rsidP="00586DCA">
      <w:pPr>
        <w:rPr>
          <w:rFonts w:asciiTheme="minorHAnsi" w:hAnsiTheme="minorHAnsi" w:cstheme="minorHAnsi"/>
        </w:rPr>
      </w:pPr>
    </w:p>
    <w:p w14:paraId="018368AB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sz w:val="22"/>
          <w:szCs w:val="22"/>
        </w:rPr>
        <w:t>V …………………… dne ………………….</w:t>
      </w:r>
    </w:p>
    <w:p w14:paraId="29531920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73F7B285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0088921E" w14:textId="77777777" w:rsidR="00586DCA" w:rsidRPr="008A2252" w:rsidRDefault="00586DCA" w:rsidP="00586DCA">
      <w:pPr>
        <w:pStyle w:val="Seznam"/>
        <w:tabs>
          <w:tab w:val="center" w:pos="6946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………………..</w:t>
      </w:r>
      <w:r w:rsidRPr="008A22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125A3316" w14:textId="77777777" w:rsidR="00C04BD7" w:rsidRDefault="00586DCA" w:rsidP="00586DCA">
      <w:pPr>
        <w:pStyle w:val="Seznam"/>
        <w:tabs>
          <w:tab w:val="center" w:pos="6946"/>
        </w:tabs>
        <w:spacing w:after="0"/>
      </w:pPr>
      <w:r w:rsidRPr="008A2252">
        <w:rPr>
          <w:rFonts w:asciiTheme="minorHAnsi" w:hAnsiTheme="minorHAnsi" w:cstheme="minorHAnsi"/>
          <w:sz w:val="22"/>
          <w:szCs w:val="22"/>
        </w:rPr>
        <w:tab/>
        <w:t>Jméno a podpis os</w:t>
      </w:r>
      <w:r>
        <w:rPr>
          <w:rFonts w:asciiTheme="minorHAnsi" w:hAnsiTheme="minorHAnsi" w:cstheme="minorHAnsi"/>
          <w:sz w:val="22"/>
          <w:szCs w:val="22"/>
        </w:rPr>
        <w:t>oby oprávněné jednat za dodavatele</w:t>
      </w:r>
    </w:p>
    <w:sectPr w:rsidR="00C04B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D3BB7" w14:textId="77777777" w:rsidR="00DC67D0" w:rsidRDefault="00DC67D0" w:rsidP="00ED68AE">
      <w:r>
        <w:separator/>
      </w:r>
    </w:p>
  </w:endnote>
  <w:endnote w:type="continuationSeparator" w:id="0">
    <w:p w14:paraId="2DDCAD1D" w14:textId="77777777" w:rsidR="00DC67D0" w:rsidRDefault="00DC67D0" w:rsidP="00ED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4B49C" w14:textId="77777777" w:rsidR="0010748C" w:rsidRDefault="0010748C" w:rsidP="0010748C">
    <w:pPr>
      <w:pStyle w:val="Podnadpis-modr"/>
      <w:rPr>
        <w:rFonts w:eastAsiaTheme="minorEastAsia"/>
        <w:color w:val="FB5171"/>
        <w:position w:val="-6"/>
        <w:sz w:val="28"/>
        <w:szCs w:val="28"/>
        <w:lang w:eastAsia="cs-CZ"/>
      </w:rPr>
    </w:pPr>
    <w:r w:rsidRPr="00EE7A68">
      <w:rPr>
        <w:rFonts w:eastAsiaTheme="minorEastAsia"/>
        <w:color w:val="FB5171"/>
        <w:position w:val="-6"/>
        <w:sz w:val="28"/>
        <w:szCs w:val="28"/>
        <w:lang w:eastAsia="cs-CZ"/>
      </w:rPr>
      <w:t xml:space="preserve">Spolufinancováno </w:t>
    </w:r>
  </w:p>
  <w:p w14:paraId="3BF17AB2" w14:textId="77777777" w:rsidR="0010748C" w:rsidRPr="00EE7A68" w:rsidRDefault="0010748C" w:rsidP="0010748C">
    <w:pPr>
      <w:pStyle w:val="Podnadpis-modr"/>
      <w:rPr>
        <w:color w:val="FFFFFF" w:themeColor="background1"/>
        <w:sz w:val="28"/>
        <w:szCs w:val="28"/>
      </w:rPr>
    </w:pPr>
    <w:r w:rsidRPr="00EE7A68">
      <w:rPr>
        <w:rFonts w:eastAsiaTheme="minorEastAsia"/>
        <w:color w:val="FB5171"/>
        <w:position w:val="-6"/>
        <w:sz w:val="28"/>
        <w:szCs w:val="28"/>
        <w:lang w:eastAsia="cs-CZ"/>
      </w:rPr>
      <w:t>Jihomoravským krajem</w:t>
    </w:r>
  </w:p>
  <w:p w14:paraId="02B0C9DD" w14:textId="77777777" w:rsidR="0010748C" w:rsidRDefault="001074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0DADE" w14:textId="77777777" w:rsidR="00DC67D0" w:rsidRDefault="00DC67D0" w:rsidP="00ED68AE">
      <w:r>
        <w:separator/>
      </w:r>
    </w:p>
  </w:footnote>
  <w:footnote w:type="continuationSeparator" w:id="0">
    <w:p w14:paraId="62521976" w14:textId="77777777" w:rsidR="00DC67D0" w:rsidRDefault="00DC67D0" w:rsidP="00ED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B9109" w14:textId="40EB4A44" w:rsidR="0010748C" w:rsidRDefault="0010748C" w:rsidP="0010748C">
    <w:pPr>
      <w:pStyle w:val="Zhlav"/>
    </w:pPr>
    <w:r>
      <w:rPr>
        <w:noProof/>
        <w:lang w:eastAsia="cs-CZ"/>
      </w:rPr>
      <w:drawing>
        <wp:inline distT="0" distB="0" distL="0" distR="0" wp14:anchorId="1D8CFB01" wp14:editId="44862935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A"/>
    <w:rsid w:val="00010223"/>
    <w:rsid w:val="000C0547"/>
    <w:rsid w:val="0010748C"/>
    <w:rsid w:val="00107D95"/>
    <w:rsid w:val="0014402F"/>
    <w:rsid w:val="001C253F"/>
    <w:rsid w:val="00204E03"/>
    <w:rsid w:val="00211542"/>
    <w:rsid w:val="00335B5B"/>
    <w:rsid w:val="003C5E1A"/>
    <w:rsid w:val="00586DCA"/>
    <w:rsid w:val="007516BA"/>
    <w:rsid w:val="00782250"/>
    <w:rsid w:val="00787B33"/>
    <w:rsid w:val="007C12B5"/>
    <w:rsid w:val="009F5622"/>
    <w:rsid w:val="00A45306"/>
    <w:rsid w:val="00A61CA4"/>
    <w:rsid w:val="00AE08A1"/>
    <w:rsid w:val="00B54A2A"/>
    <w:rsid w:val="00B62F6B"/>
    <w:rsid w:val="00C04BD7"/>
    <w:rsid w:val="00CC1737"/>
    <w:rsid w:val="00DC67D0"/>
    <w:rsid w:val="00DE3DEB"/>
    <w:rsid w:val="00DF7DF9"/>
    <w:rsid w:val="00E81CF7"/>
    <w:rsid w:val="00ED68AE"/>
    <w:rsid w:val="00EE468D"/>
    <w:rsid w:val="00EF7D2B"/>
    <w:rsid w:val="00F1387D"/>
    <w:rsid w:val="00F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954E"/>
  <w15:chartTrackingRefBased/>
  <w15:docId w15:val="{125B3F10-ED13-4810-95EA-7CADE383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ovanvHTML1">
    <w:name w:val="Formátovaný v HTML1"/>
    <w:basedOn w:val="Normln"/>
    <w:uiPriority w:val="99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styleId="Odstavecseseznamem">
    <w:name w:val="List Paragraph"/>
    <w:basedOn w:val="Normln"/>
    <w:uiPriority w:val="34"/>
    <w:qFormat/>
    <w:rsid w:val="00586DCA"/>
    <w:pPr>
      <w:suppressAutoHyphens w:val="0"/>
      <w:spacing w:before="100" w:after="200" w:line="276" w:lineRule="auto"/>
      <w:ind w:left="720"/>
      <w:contextualSpacing/>
    </w:pPr>
    <w:rPr>
      <w:rFonts w:ascii="Calibri" w:eastAsia="PMingLiU" w:hAnsi="Calibri" w:cs="Arial"/>
      <w:sz w:val="20"/>
      <w:szCs w:val="20"/>
      <w:lang w:eastAsia="en-US"/>
    </w:rPr>
  </w:style>
  <w:style w:type="paragraph" w:customStyle="1" w:styleId="FormtovanvHTML2">
    <w:name w:val="Formátovaný v HTML2"/>
    <w:basedOn w:val="Normln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table" w:styleId="Mkatabulky">
    <w:name w:val="Table Grid"/>
    <w:basedOn w:val="Normlntabulka"/>
    <w:uiPriority w:val="59"/>
    <w:rsid w:val="0058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6D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586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znam">
    <w:name w:val="List"/>
    <w:basedOn w:val="Zkladntext"/>
    <w:rsid w:val="00586DCA"/>
    <w:pPr>
      <w:widowControl w:val="0"/>
    </w:pPr>
    <w:rPr>
      <w:rFonts w:eastAsia="Lucida Sans Unicode" w:cs="Tahoma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6D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6D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D68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D68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68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10748C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10748C"/>
    <w:pPr>
      <w:autoSpaceDE w:val="0"/>
      <w:autoSpaceDN w:val="0"/>
      <w:adjustRightInd w:val="0"/>
      <w:spacing w:line="240" w:lineRule="atLeast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ormln0">
    <w:name w:val="Normální~"/>
    <w:basedOn w:val="Normln"/>
    <w:rsid w:val="00CC1737"/>
    <w:pPr>
      <w:widowControl w:val="0"/>
      <w:suppressAutoHyphens w:val="0"/>
    </w:pPr>
    <w:rPr>
      <w:rFonts w:eastAsia="Calibri"/>
      <w:noProof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Účet Microsoft</cp:lastModifiedBy>
  <cp:revision>12</cp:revision>
  <dcterms:created xsi:type="dcterms:W3CDTF">2023-09-07T14:17:00Z</dcterms:created>
  <dcterms:modified xsi:type="dcterms:W3CDTF">2025-09-16T09:58:00Z</dcterms:modified>
</cp:coreProperties>
</file>