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3BDE7F4" w:rsidR="00493091" w:rsidRPr="0069408E" w:rsidRDefault="00AD5E3E"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Příloha č.</w:t>
      </w:r>
      <w:r w:rsidR="00B96D96" w:rsidRPr="0069408E">
        <w:rPr>
          <w:rFonts w:asciiTheme="minorHAnsi" w:hAnsiTheme="minorHAnsi" w:cstheme="minorHAnsi"/>
          <w:b/>
          <w:sz w:val="22"/>
          <w:szCs w:val="22"/>
        </w:rPr>
        <w:t xml:space="preserve"> </w:t>
      </w:r>
      <w:r w:rsidR="00B827D3" w:rsidRPr="0069408E">
        <w:rPr>
          <w:rFonts w:asciiTheme="minorHAnsi" w:hAnsiTheme="minorHAnsi" w:cstheme="minorHAnsi"/>
          <w:b/>
          <w:sz w:val="22"/>
          <w:szCs w:val="22"/>
        </w:rPr>
        <w:t>3</w:t>
      </w:r>
      <w:r w:rsidR="00B96D96" w:rsidRPr="0069408E">
        <w:rPr>
          <w:rFonts w:asciiTheme="minorHAnsi" w:hAnsiTheme="minorHAnsi" w:cstheme="minorHAnsi"/>
          <w:b/>
          <w:sz w:val="22"/>
          <w:szCs w:val="22"/>
        </w:rPr>
        <w:t xml:space="preserve"> </w:t>
      </w:r>
      <w:r w:rsidRPr="0069408E">
        <w:rPr>
          <w:rFonts w:asciiTheme="minorHAnsi" w:hAnsiTheme="minorHAnsi" w:cstheme="minorHAnsi"/>
          <w:b/>
          <w:sz w:val="22"/>
          <w:szCs w:val="22"/>
        </w:rPr>
        <w:t>zadávací dokumentace</w:t>
      </w:r>
    </w:p>
    <w:p w14:paraId="0333BA0A" w14:textId="3FACEDD9" w:rsidR="007F0535" w:rsidRPr="0069408E" w:rsidRDefault="00493091" w:rsidP="0083085E">
      <w:pPr>
        <w:spacing w:after="120"/>
        <w:jc w:val="center"/>
        <w:rPr>
          <w:rFonts w:asciiTheme="minorHAnsi" w:hAnsiTheme="minorHAnsi" w:cstheme="minorHAnsi"/>
          <w:b/>
          <w:sz w:val="22"/>
          <w:szCs w:val="22"/>
        </w:rPr>
      </w:pPr>
      <w:r w:rsidRPr="0069408E">
        <w:rPr>
          <w:rFonts w:asciiTheme="minorHAnsi" w:hAnsiTheme="minorHAnsi" w:cstheme="minorHAnsi"/>
          <w:b/>
          <w:sz w:val="22"/>
          <w:szCs w:val="22"/>
        </w:rPr>
        <w:t>-</w:t>
      </w:r>
      <w:r w:rsidR="00AD5E3E" w:rsidRPr="0069408E">
        <w:rPr>
          <w:rFonts w:asciiTheme="minorHAnsi" w:hAnsiTheme="minorHAnsi" w:cstheme="minorHAnsi"/>
          <w:b/>
          <w:sz w:val="22"/>
          <w:szCs w:val="22"/>
        </w:rPr>
        <w:t xml:space="preserve"> </w:t>
      </w:r>
    </w:p>
    <w:p w14:paraId="7274CF39" w14:textId="1935F5BF" w:rsidR="00712AD2" w:rsidRPr="0069408E" w:rsidRDefault="00CA33CD" w:rsidP="0083085E">
      <w:pPr>
        <w:spacing w:after="120"/>
        <w:jc w:val="center"/>
        <w:rPr>
          <w:rFonts w:asciiTheme="minorHAnsi" w:hAnsiTheme="minorHAnsi" w:cstheme="minorHAnsi"/>
          <w:b/>
          <w:sz w:val="22"/>
          <w:szCs w:val="22"/>
        </w:rPr>
      </w:pPr>
      <w:r>
        <w:rPr>
          <w:rFonts w:asciiTheme="minorHAnsi" w:hAnsiTheme="minorHAnsi" w:cstheme="minorHAnsi"/>
          <w:b/>
          <w:sz w:val="22"/>
          <w:szCs w:val="22"/>
        </w:rPr>
        <w:t>Obchodní podmínky (p</w:t>
      </w:r>
      <w:r w:rsidR="00493091" w:rsidRPr="0069408E">
        <w:rPr>
          <w:rFonts w:asciiTheme="minorHAnsi" w:hAnsiTheme="minorHAnsi" w:cstheme="minorHAnsi"/>
          <w:b/>
          <w:sz w:val="22"/>
          <w:szCs w:val="22"/>
        </w:rPr>
        <w:t xml:space="preserve">ředloha </w:t>
      </w:r>
      <w:r w:rsidR="008B7367" w:rsidRPr="0069408E">
        <w:rPr>
          <w:rFonts w:asciiTheme="minorHAnsi" w:hAnsiTheme="minorHAnsi" w:cstheme="minorHAnsi"/>
          <w:b/>
          <w:sz w:val="22"/>
          <w:szCs w:val="22"/>
        </w:rPr>
        <w:t>smlouvy</w:t>
      </w:r>
      <w:r>
        <w:rPr>
          <w:rFonts w:asciiTheme="minorHAnsi" w:hAnsiTheme="minorHAnsi" w:cstheme="minorHAnsi"/>
          <w:b/>
          <w:sz w:val="22"/>
          <w:szCs w:val="22"/>
        </w:rPr>
        <w:t>)</w:t>
      </w:r>
    </w:p>
    <w:p w14:paraId="33391BA3" w14:textId="77777777" w:rsidR="00632D1B" w:rsidRDefault="00632D1B" w:rsidP="0083085E">
      <w:pPr>
        <w:pStyle w:val="Nzev"/>
        <w:spacing w:after="120"/>
        <w:rPr>
          <w:rFonts w:asciiTheme="minorHAnsi" w:hAnsiTheme="minorHAnsi" w:cstheme="minorHAnsi"/>
          <w:spacing w:val="60"/>
          <w:sz w:val="22"/>
          <w:szCs w:val="22"/>
        </w:rPr>
      </w:pPr>
    </w:p>
    <w:p w14:paraId="4F855CCD" w14:textId="2C94F8CA" w:rsidR="007240DB" w:rsidRPr="001D66D9" w:rsidRDefault="001472B3" w:rsidP="0083085E">
      <w:pPr>
        <w:pStyle w:val="Nzev"/>
        <w:spacing w:after="120"/>
        <w:rPr>
          <w:rFonts w:asciiTheme="minorHAnsi" w:hAnsiTheme="minorHAnsi" w:cstheme="minorHAnsi"/>
          <w:spacing w:val="60"/>
          <w:sz w:val="28"/>
          <w:szCs w:val="28"/>
        </w:rPr>
      </w:pPr>
      <w:r>
        <w:rPr>
          <w:rFonts w:asciiTheme="minorHAnsi" w:hAnsiTheme="minorHAnsi" w:cstheme="minorHAnsi"/>
          <w:spacing w:val="60"/>
          <w:sz w:val="28"/>
          <w:szCs w:val="28"/>
        </w:rPr>
        <w:t>Smlouva o provedení stavby a zajištění záležitostí</w:t>
      </w:r>
    </w:p>
    <w:p w14:paraId="52FDBB48" w14:textId="7A00487D" w:rsidR="0089695B" w:rsidRPr="0069408E" w:rsidRDefault="00E73B8A" w:rsidP="0083085E">
      <w:pPr>
        <w:pStyle w:val="Nzev"/>
        <w:spacing w:after="120"/>
        <w:rPr>
          <w:rFonts w:asciiTheme="minorHAnsi" w:hAnsiTheme="minorHAnsi" w:cstheme="minorHAnsi"/>
          <w:spacing w:val="60"/>
          <w:sz w:val="22"/>
          <w:szCs w:val="22"/>
          <w:lang w:val="cs-CZ"/>
        </w:rPr>
      </w:pPr>
      <w:r w:rsidRPr="0069408E">
        <w:rPr>
          <w:rFonts w:asciiTheme="minorHAnsi" w:hAnsiTheme="minorHAnsi" w:cstheme="minorHAnsi"/>
          <w:spacing w:val="60"/>
          <w:sz w:val="22"/>
          <w:szCs w:val="22"/>
          <w:lang w:val="cs-CZ"/>
        </w:rPr>
        <w:t xml:space="preserve"> </w:t>
      </w:r>
    </w:p>
    <w:p w14:paraId="6B06A9FF" w14:textId="77777777" w:rsidR="00AD5E3E" w:rsidRPr="00DA18B0" w:rsidRDefault="00AD5E3E" w:rsidP="0083085E">
      <w:pPr>
        <w:spacing w:after="120"/>
        <w:jc w:val="center"/>
        <w:rPr>
          <w:rFonts w:asciiTheme="minorHAnsi" w:hAnsiTheme="minorHAnsi" w:cstheme="minorHAnsi"/>
          <w:sz w:val="22"/>
          <w:szCs w:val="22"/>
        </w:rPr>
      </w:pPr>
      <w:r w:rsidRPr="00DA18B0">
        <w:rPr>
          <w:rFonts w:asciiTheme="minorHAnsi" w:hAnsiTheme="minorHAnsi" w:cstheme="minorHAnsi"/>
          <w:sz w:val="22"/>
          <w:szCs w:val="22"/>
        </w:rPr>
        <w:t>kterou</w:t>
      </w:r>
      <w:r w:rsidR="00A109CC" w:rsidRPr="00DA18B0">
        <w:rPr>
          <w:rFonts w:asciiTheme="minorHAnsi" w:hAnsiTheme="minorHAnsi" w:cstheme="minorHAnsi"/>
          <w:sz w:val="22"/>
          <w:szCs w:val="22"/>
        </w:rPr>
        <w:t xml:space="preserve"> </w:t>
      </w:r>
      <w:r w:rsidRPr="00DA18B0">
        <w:rPr>
          <w:rFonts w:asciiTheme="minorHAnsi" w:hAnsiTheme="minorHAnsi" w:cstheme="minorHAnsi"/>
          <w:sz w:val="22"/>
          <w:szCs w:val="22"/>
        </w:rPr>
        <w:t>uzavřely níže uvedeného dne, měsíce a roku tyto smluvní strany:</w:t>
      </w:r>
    </w:p>
    <w:p w14:paraId="788AC467" w14:textId="5B9AC3CD" w:rsidR="00004194" w:rsidRDefault="005D45D4" w:rsidP="001472B3">
      <w:pPr>
        <w:pStyle w:val="Odstavecseseznamem"/>
        <w:numPr>
          <w:ilvl w:val="0"/>
          <w:numId w:val="41"/>
        </w:numPr>
        <w:spacing w:after="120"/>
        <w:ind w:left="284" w:hanging="284"/>
        <w:jc w:val="both"/>
        <w:rPr>
          <w:rFonts w:asciiTheme="minorHAnsi" w:hAnsiTheme="minorHAnsi" w:cstheme="minorHAnsi"/>
          <w:bCs/>
          <w:sz w:val="22"/>
          <w:szCs w:val="22"/>
        </w:rPr>
      </w:pPr>
      <w:r>
        <w:rPr>
          <w:rFonts w:asciiTheme="minorHAnsi" w:hAnsiTheme="minorHAnsi" w:cstheme="minorHAnsi"/>
          <w:b/>
          <w:sz w:val="22"/>
          <w:szCs w:val="22"/>
        </w:rPr>
        <w:t>Mateřská škola, základní škola a praktická škola Boskovice, příspěvková organizace</w:t>
      </w:r>
    </w:p>
    <w:p w14:paraId="55FD7566" w14:textId="77777777" w:rsidR="005D45D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45D4" w:rsidRPr="005D45D4">
        <w:rPr>
          <w:rFonts w:asciiTheme="minorHAnsi" w:hAnsiTheme="minorHAnsi" w:cstheme="minorHAnsi"/>
          <w:sz w:val="22"/>
          <w:szCs w:val="22"/>
        </w:rPr>
        <w:t xml:space="preserve">Mgr. Janou </w:t>
      </w:r>
      <w:proofErr w:type="spellStart"/>
      <w:r w:rsidR="005D45D4" w:rsidRPr="005D45D4">
        <w:rPr>
          <w:rFonts w:asciiTheme="minorHAnsi" w:hAnsiTheme="minorHAnsi" w:cstheme="minorHAnsi"/>
          <w:sz w:val="22"/>
          <w:szCs w:val="22"/>
        </w:rPr>
        <w:t>Bouskovou</w:t>
      </w:r>
      <w:proofErr w:type="spellEnd"/>
      <w:r w:rsidR="005D45D4" w:rsidRPr="005D45D4">
        <w:rPr>
          <w:rFonts w:asciiTheme="minorHAnsi" w:hAnsiTheme="minorHAnsi" w:cstheme="minorHAnsi"/>
          <w:sz w:val="22"/>
          <w:szCs w:val="22"/>
        </w:rPr>
        <w:t>, ředitelkou</w:t>
      </w:r>
    </w:p>
    <w:p w14:paraId="7FE8A486" w14:textId="2A63E964" w:rsidR="0000419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se sídlem: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45D4" w:rsidRPr="00697E16">
        <w:rPr>
          <w:rFonts w:asciiTheme="minorHAnsi" w:hAnsiTheme="minorHAnsi" w:cstheme="minorHAnsi"/>
          <w:sz w:val="22"/>
          <w:szCs w:val="22"/>
        </w:rPr>
        <w:t>Štefanikova 1142/2, 680 01 Boskovice</w:t>
      </w:r>
    </w:p>
    <w:p w14:paraId="1AFCA271" w14:textId="7377B552" w:rsidR="00004194" w:rsidRDefault="00004194" w:rsidP="00004194">
      <w:pPr>
        <w:spacing w:after="120"/>
        <w:ind w:firstLine="284"/>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5D45D4" w:rsidRPr="00697E16">
        <w:rPr>
          <w:rFonts w:asciiTheme="minorHAnsi" w:hAnsiTheme="minorHAnsi" w:cstheme="minorHAnsi"/>
          <w:sz w:val="22"/>
          <w:szCs w:val="22"/>
        </w:rPr>
        <w:t>62075985</w:t>
      </w:r>
    </w:p>
    <w:p w14:paraId="68F082F8" w14:textId="27DDA49B" w:rsidR="00004194" w:rsidRDefault="00004194" w:rsidP="00004194">
      <w:pPr>
        <w:spacing w:after="120"/>
        <w:ind w:firstLine="284"/>
        <w:jc w:val="both"/>
        <w:rPr>
          <w:rFonts w:asciiTheme="minorHAnsi" w:hAnsiTheme="minorHAnsi" w:cstheme="minorHAnsi"/>
          <w:sz w:val="22"/>
          <w:szCs w:val="22"/>
        </w:rPr>
      </w:pPr>
      <w:r>
        <w:rPr>
          <w:rFonts w:asciiTheme="minorHAnsi" w:hAnsiTheme="minorHAnsi" w:cstheme="minorHAnsi"/>
          <w:sz w:val="22"/>
          <w:szCs w:val="22"/>
        </w:rPr>
        <w:t>plátce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w:t>
      </w:r>
      <w:r w:rsidR="003469E8">
        <w:rPr>
          <w:rFonts w:asciiTheme="minorHAnsi" w:hAnsiTheme="minorHAnsi" w:cstheme="minorHAnsi"/>
          <w:sz w:val="22"/>
          <w:szCs w:val="22"/>
        </w:rPr>
        <w:t>E</w:t>
      </w:r>
    </w:p>
    <w:p w14:paraId="6DDD4D97" w14:textId="53D9285C" w:rsidR="00004194" w:rsidRDefault="00004194" w:rsidP="00004194">
      <w:pPr>
        <w:spacing w:after="120"/>
        <w:ind w:firstLine="284"/>
        <w:jc w:val="both"/>
        <w:rPr>
          <w:rFonts w:asciiTheme="minorHAnsi" w:hAnsiTheme="minorHAnsi" w:cstheme="minorHAnsi"/>
          <w:sz w:val="22"/>
          <w:szCs w:val="22"/>
        </w:rPr>
      </w:pPr>
      <w:r>
        <w:rPr>
          <w:rFonts w:asciiTheme="minorHAnsi" w:hAnsiTheme="minorHAnsi" w:cstheme="minorHAnsi"/>
          <w:sz w:val="22"/>
          <w:szCs w:val="22"/>
        </w:rPr>
        <w:t>zapsána v registru ekonomických subjektů ČSÚ v</w:t>
      </w:r>
      <w:r w:rsidR="003469E8">
        <w:rPr>
          <w:rFonts w:asciiTheme="minorHAnsi" w:hAnsiTheme="minorHAnsi" w:cstheme="minorHAnsi"/>
          <w:sz w:val="22"/>
          <w:szCs w:val="22"/>
        </w:rPr>
        <w:t> </w:t>
      </w:r>
      <w:r>
        <w:rPr>
          <w:rFonts w:asciiTheme="minorHAnsi" w:hAnsiTheme="minorHAnsi" w:cstheme="minorHAnsi"/>
          <w:sz w:val="22"/>
          <w:szCs w:val="22"/>
        </w:rPr>
        <w:t>ARES</w:t>
      </w:r>
    </w:p>
    <w:p w14:paraId="5DF69077" w14:textId="709F2CD0" w:rsidR="00004194" w:rsidRDefault="00004194" w:rsidP="00004194">
      <w:pPr>
        <w:spacing w:after="120"/>
        <w:ind w:firstLine="284"/>
        <w:rPr>
          <w:rFonts w:asciiTheme="minorHAnsi" w:hAnsiTheme="minorHAnsi" w:cstheme="minorHAnsi"/>
          <w:color w:val="000000"/>
          <w:sz w:val="22"/>
          <w:szCs w:val="22"/>
        </w:rPr>
      </w:pPr>
      <w:r>
        <w:rPr>
          <w:rFonts w:asciiTheme="minorHAnsi" w:hAnsiTheme="minorHAnsi" w:cstheme="minorHAnsi"/>
          <w:color w:val="000000"/>
          <w:sz w:val="22"/>
          <w:szCs w:val="22"/>
        </w:rPr>
        <w:t xml:space="preserve">bankovní spojení (číslo účtu): </w:t>
      </w:r>
      <w:r>
        <w:rPr>
          <w:rFonts w:asciiTheme="minorHAnsi" w:hAnsiTheme="minorHAnsi" w:cstheme="minorHAnsi"/>
          <w:color w:val="000000"/>
          <w:sz w:val="22"/>
          <w:szCs w:val="22"/>
        </w:rPr>
        <w:tab/>
      </w:r>
      <w:r w:rsidR="00143496" w:rsidRPr="00143496">
        <w:rPr>
          <w:rFonts w:asciiTheme="minorHAnsi" w:hAnsiTheme="minorHAnsi" w:cstheme="minorHAnsi"/>
          <w:color w:val="000000"/>
          <w:sz w:val="22"/>
          <w:szCs w:val="22"/>
        </w:rPr>
        <w:t>107-4888360217/0100</w:t>
      </w:r>
    </w:p>
    <w:p w14:paraId="758B2637" w14:textId="77777777" w:rsidR="004C34F5" w:rsidRDefault="004C34F5" w:rsidP="0083085E">
      <w:pPr>
        <w:spacing w:after="120"/>
        <w:ind w:left="284" w:firstLine="142"/>
        <w:jc w:val="both"/>
        <w:rPr>
          <w:rFonts w:asciiTheme="minorHAnsi" w:hAnsiTheme="minorHAnsi" w:cstheme="minorHAnsi"/>
          <w:sz w:val="22"/>
          <w:szCs w:val="22"/>
        </w:rPr>
      </w:pPr>
      <w:r w:rsidRPr="00DA18B0">
        <w:rPr>
          <w:rFonts w:asciiTheme="minorHAnsi" w:hAnsiTheme="minorHAnsi" w:cstheme="minorHAnsi"/>
          <w:sz w:val="22"/>
          <w:szCs w:val="22"/>
        </w:rPr>
        <w:t>(dále jen „</w:t>
      </w:r>
      <w:r w:rsidR="00BE2007" w:rsidRPr="00DA18B0">
        <w:rPr>
          <w:rFonts w:asciiTheme="minorHAnsi" w:hAnsiTheme="minorHAnsi" w:cstheme="minorHAnsi"/>
          <w:b/>
          <w:i/>
          <w:sz w:val="22"/>
          <w:szCs w:val="22"/>
        </w:rPr>
        <w:t>Objednatel</w:t>
      </w:r>
      <w:r w:rsidRPr="00DA18B0">
        <w:rPr>
          <w:rFonts w:asciiTheme="minorHAnsi" w:hAnsiTheme="minorHAnsi" w:cstheme="minorHAnsi"/>
          <w:sz w:val="22"/>
          <w:szCs w:val="22"/>
        </w:rPr>
        <w:t>“)</w:t>
      </w:r>
    </w:p>
    <w:p w14:paraId="4DF08A0C" w14:textId="77777777" w:rsidR="00B77524" w:rsidRPr="00DA18B0" w:rsidRDefault="00B77524" w:rsidP="0083085E">
      <w:pPr>
        <w:spacing w:after="120"/>
        <w:ind w:left="284" w:firstLine="142"/>
        <w:jc w:val="both"/>
        <w:rPr>
          <w:rFonts w:asciiTheme="minorHAnsi" w:hAnsiTheme="minorHAnsi" w:cstheme="minorHAnsi"/>
          <w:sz w:val="22"/>
          <w:szCs w:val="22"/>
        </w:rPr>
      </w:pPr>
    </w:p>
    <w:p w14:paraId="74630607" w14:textId="57BEAAA2" w:rsidR="004C34F5" w:rsidRDefault="004C34F5" w:rsidP="0083085E">
      <w:pPr>
        <w:spacing w:after="120"/>
        <w:ind w:left="284"/>
        <w:rPr>
          <w:rFonts w:asciiTheme="minorHAnsi" w:hAnsiTheme="minorHAnsi" w:cstheme="minorHAnsi"/>
          <w:b/>
          <w:sz w:val="22"/>
          <w:szCs w:val="22"/>
        </w:rPr>
      </w:pPr>
      <w:r w:rsidRPr="00DA18B0">
        <w:rPr>
          <w:rFonts w:asciiTheme="minorHAnsi" w:hAnsiTheme="minorHAnsi" w:cstheme="minorHAnsi"/>
          <w:b/>
          <w:sz w:val="22"/>
          <w:szCs w:val="22"/>
        </w:rPr>
        <w:t>a</w:t>
      </w:r>
    </w:p>
    <w:p w14:paraId="6C952452" w14:textId="77777777" w:rsidR="00B77524" w:rsidRPr="00DA18B0" w:rsidRDefault="00B77524" w:rsidP="0083085E">
      <w:pPr>
        <w:spacing w:after="120"/>
        <w:ind w:left="284"/>
        <w:rPr>
          <w:rFonts w:asciiTheme="minorHAnsi" w:hAnsiTheme="minorHAnsi" w:cstheme="minorHAnsi"/>
          <w:b/>
          <w:sz w:val="22"/>
          <w:szCs w:val="22"/>
        </w:rPr>
      </w:pPr>
    </w:p>
    <w:p w14:paraId="08B25C55" w14:textId="5CB0D282" w:rsidR="005575F9" w:rsidRPr="00004194" w:rsidRDefault="005575F9" w:rsidP="001472B3">
      <w:pPr>
        <w:pStyle w:val="Odstavecseseznamem"/>
        <w:numPr>
          <w:ilvl w:val="0"/>
          <w:numId w:val="41"/>
        </w:numPr>
        <w:spacing w:after="120"/>
        <w:ind w:left="284" w:hanging="284"/>
        <w:jc w:val="both"/>
        <w:rPr>
          <w:rFonts w:asciiTheme="minorHAnsi" w:hAnsiTheme="minorHAnsi" w:cstheme="minorHAnsi"/>
          <w:b/>
          <w:sz w:val="22"/>
          <w:szCs w:val="22"/>
          <w:highlight w:val="cyan"/>
        </w:rPr>
      </w:pPr>
      <w:r w:rsidRPr="00004194">
        <w:rPr>
          <w:rFonts w:asciiTheme="minorHAnsi" w:hAnsiTheme="minorHAnsi" w:cstheme="minorHAnsi"/>
          <w:b/>
          <w:sz w:val="22"/>
          <w:szCs w:val="22"/>
          <w:highlight w:val="cyan"/>
        </w:rPr>
        <w:t xml:space="preserve">"[Jméno </w:t>
      </w:r>
      <w:r w:rsidR="000B5E9E" w:rsidRPr="00004194">
        <w:rPr>
          <w:rFonts w:asciiTheme="minorHAnsi" w:hAnsiTheme="minorHAnsi" w:cstheme="minorHAnsi"/>
          <w:b/>
          <w:sz w:val="22"/>
          <w:szCs w:val="22"/>
          <w:highlight w:val="cyan"/>
        </w:rPr>
        <w:t>dodavatele – bude</w:t>
      </w:r>
      <w:r w:rsidRPr="00004194">
        <w:rPr>
          <w:rFonts w:asciiTheme="minorHAnsi" w:hAnsiTheme="minorHAnsi" w:cstheme="minorHAnsi"/>
          <w:b/>
          <w:sz w:val="22"/>
          <w:szCs w:val="22"/>
          <w:highlight w:val="cyan"/>
        </w:rPr>
        <w:t xml:space="preserve"> doplněno před uzavřením smlouvy]" </w:t>
      </w:r>
    </w:p>
    <w:p w14:paraId="4F677875" w14:textId="1BA8B140" w:rsidR="004C34F5" w:rsidRPr="00DA18B0" w:rsidRDefault="00004194" w:rsidP="0083085E">
      <w:pPr>
        <w:spacing w:after="120"/>
        <w:ind w:left="284"/>
        <w:jc w:val="both"/>
        <w:rPr>
          <w:rFonts w:asciiTheme="minorHAnsi" w:hAnsiTheme="minorHAnsi" w:cstheme="minorHAnsi"/>
          <w:b/>
          <w:sz w:val="22"/>
          <w:szCs w:val="22"/>
        </w:rPr>
      </w:pPr>
      <w:r>
        <w:rPr>
          <w:rFonts w:asciiTheme="minorHAnsi" w:hAnsiTheme="minorHAnsi" w:cstheme="minorHAnsi"/>
          <w:sz w:val="22"/>
          <w:szCs w:val="22"/>
        </w:rPr>
        <w:t>z</w:t>
      </w:r>
      <w:r w:rsidR="004C34F5" w:rsidRPr="00DA18B0">
        <w:rPr>
          <w:rFonts w:asciiTheme="minorHAnsi" w:hAnsiTheme="minorHAnsi" w:cstheme="minorHAnsi"/>
          <w:sz w:val="22"/>
          <w:szCs w:val="22"/>
        </w:rPr>
        <w:t>astoupen</w:t>
      </w:r>
      <w:r>
        <w:rPr>
          <w:rFonts w:asciiTheme="minorHAnsi" w:hAnsiTheme="minorHAnsi" w:cstheme="minorHAnsi"/>
          <w:sz w:val="22"/>
          <w:szCs w:val="22"/>
        </w:rPr>
        <w:t>á</w:t>
      </w:r>
      <w:r w:rsidR="004C34F5" w:rsidRPr="00DA18B0">
        <w:rPr>
          <w:rFonts w:asciiTheme="minorHAnsi" w:hAnsiTheme="minorHAnsi" w:cstheme="minorHAnsi"/>
          <w:sz w:val="22"/>
          <w:szCs w:val="22"/>
        </w:rPr>
        <w:t xml:space="preserve">: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4F84F326" w14:textId="31A4951B" w:rsidR="004C34F5" w:rsidRPr="00DA18B0" w:rsidRDefault="00004194" w:rsidP="0083085E">
      <w:pPr>
        <w:spacing w:after="120"/>
        <w:ind w:left="284"/>
        <w:jc w:val="both"/>
        <w:rPr>
          <w:rFonts w:asciiTheme="minorHAnsi" w:hAnsiTheme="minorHAnsi" w:cstheme="minorHAnsi"/>
          <w:sz w:val="22"/>
          <w:szCs w:val="22"/>
        </w:rPr>
      </w:pPr>
      <w:r>
        <w:rPr>
          <w:rFonts w:asciiTheme="minorHAnsi" w:hAnsiTheme="minorHAnsi" w:cstheme="minorHAnsi"/>
          <w:sz w:val="22"/>
          <w:szCs w:val="22"/>
        </w:rPr>
        <w:t>s</w:t>
      </w:r>
      <w:r w:rsidR="004C34F5" w:rsidRPr="00DA18B0">
        <w:rPr>
          <w:rFonts w:asciiTheme="minorHAnsi" w:hAnsiTheme="minorHAnsi" w:cstheme="minorHAnsi"/>
          <w:sz w:val="22"/>
          <w:szCs w:val="22"/>
        </w:rPr>
        <w:t xml:space="preserve">e sídlem: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3A70E00E" w14:textId="124D28CA"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IČO: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7505E77" w14:textId="79D71700" w:rsidR="004C34F5" w:rsidRPr="00DA18B0" w:rsidRDefault="004C34F5" w:rsidP="0083085E">
      <w:pPr>
        <w:spacing w:after="120"/>
        <w:ind w:left="284"/>
        <w:jc w:val="both"/>
        <w:rPr>
          <w:rFonts w:asciiTheme="minorHAnsi" w:hAnsiTheme="minorHAnsi" w:cstheme="minorHAnsi"/>
          <w:sz w:val="22"/>
          <w:szCs w:val="22"/>
        </w:rPr>
      </w:pPr>
      <w:r w:rsidRPr="00DA18B0">
        <w:rPr>
          <w:rFonts w:asciiTheme="minorHAnsi" w:hAnsiTheme="minorHAnsi" w:cstheme="minorHAnsi"/>
          <w:sz w:val="22"/>
          <w:szCs w:val="22"/>
        </w:rPr>
        <w:t xml:space="preserve">DIČ: </w:t>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hAnsiTheme="minorHAnsi" w:cstheme="minorHAnsi"/>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34E3D6D7" w14:textId="1324C8CD" w:rsidR="00D53D37" w:rsidRPr="00DA18B0" w:rsidRDefault="00D91FE8"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Plátce DPH:</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eastAsia="Calibri" w:hAnsiTheme="minorHAnsi" w:cstheme="minorHAnsi"/>
          <w:color w:val="000000"/>
          <w:sz w:val="22"/>
          <w:szCs w:val="22"/>
          <w:highlight w:val="cyan"/>
        </w:rPr>
        <w:t>"[Bude doplněno před uzavřením smlouvy]"</w:t>
      </w:r>
    </w:p>
    <w:p w14:paraId="1E3533B6" w14:textId="1E64DDA2" w:rsidR="00D53D37" w:rsidRPr="00D53D37" w:rsidRDefault="00D53D37" w:rsidP="00D53D37">
      <w:pPr>
        <w:spacing w:after="120"/>
        <w:ind w:left="284"/>
        <w:jc w:val="both"/>
        <w:rPr>
          <w:rFonts w:asciiTheme="minorHAnsi" w:hAnsiTheme="minorHAnsi" w:cstheme="minorHAnsi"/>
          <w:sz w:val="22"/>
          <w:szCs w:val="22"/>
        </w:rPr>
      </w:pPr>
      <w:r w:rsidRPr="008F3926">
        <w:rPr>
          <w:rFonts w:asciiTheme="minorHAnsi" w:hAnsiTheme="minorHAnsi" w:cstheme="minorHAnsi"/>
          <w:i/>
          <w:sz w:val="22"/>
          <w:szCs w:val="22"/>
        </w:rPr>
        <w:t xml:space="preserve">(dodavatel doplní </w:t>
      </w:r>
      <w:r w:rsidRPr="008F3926">
        <w:rPr>
          <w:rFonts w:asciiTheme="minorHAnsi" w:hAnsiTheme="minorHAnsi" w:cstheme="minorHAnsi"/>
          <w:i/>
          <w:sz w:val="22"/>
          <w:szCs w:val="22"/>
          <w:highlight w:val="cyan"/>
        </w:rPr>
        <w:t>„ANO“</w:t>
      </w:r>
      <w:r w:rsidRPr="008F3926">
        <w:rPr>
          <w:rFonts w:asciiTheme="minorHAnsi" w:hAnsiTheme="minorHAnsi" w:cstheme="minorHAnsi"/>
          <w:i/>
          <w:sz w:val="22"/>
          <w:szCs w:val="22"/>
        </w:rPr>
        <w:t xml:space="preserve">, pokud je plátcem DPH, v opačném případě doplní </w:t>
      </w:r>
      <w:r w:rsidRPr="008F3926">
        <w:rPr>
          <w:rFonts w:asciiTheme="minorHAnsi" w:hAnsiTheme="minorHAnsi" w:cstheme="minorHAnsi"/>
          <w:i/>
          <w:sz w:val="22"/>
          <w:szCs w:val="22"/>
          <w:highlight w:val="cyan"/>
        </w:rPr>
        <w:t>„NE“)</w:t>
      </w:r>
    </w:p>
    <w:p w14:paraId="0144CBDC" w14:textId="0208947D"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Právnická / fyzická osoba zapsaná v obchodním rejstříku vedeném Krajským / Městským soudem v</w:t>
      </w:r>
      <w:r w:rsidR="005575F9" w:rsidRPr="00DA18B0">
        <w:rPr>
          <w:rFonts w:asciiTheme="minorHAnsi" w:hAnsiTheme="minorHAnsi" w:cstheme="minorHAnsi"/>
          <w:color w:val="000000"/>
          <w:sz w:val="22"/>
          <w:szCs w:val="22"/>
        </w:rPr>
        <w:t>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pod sp. zn.</w:t>
      </w:r>
      <w:r w:rsidR="005575F9" w:rsidRPr="00DA18B0">
        <w:rPr>
          <w:rFonts w:asciiTheme="minorHAnsi" w:hAnsiTheme="minorHAnsi" w:cstheme="minorHAnsi"/>
          <w:color w:val="000000"/>
          <w:sz w:val="22"/>
          <w:szCs w:val="22"/>
        </w:rPr>
        <w:t xml:space="preserve"> </w:t>
      </w:r>
      <w:r w:rsidR="005575F9" w:rsidRPr="00DA18B0">
        <w:rPr>
          <w:rFonts w:asciiTheme="minorHAnsi" w:eastAsia="Calibri" w:hAnsiTheme="minorHAnsi" w:cstheme="minorHAnsi"/>
          <w:color w:val="000000"/>
          <w:sz w:val="22"/>
          <w:szCs w:val="22"/>
          <w:highlight w:val="cyan"/>
        </w:rPr>
        <w:t>"[Bude doplněno před uzavřením smlouvy]"</w:t>
      </w:r>
      <w:r w:rsidR="00A35442" w:rsidRPr="00DA18B0">
        <w:rPr>
          <w:rFonts w:asciiTheme="minorHAnsi" w:hAnsiTheme="minorHAnsi" w:cstheme="minorHAnsi"/>
          <w:color w:val="000000"/>
          <w:sz w:val="22"/>
          <w:szCs w:val="22"/>
        </w:rPr>
        <w:tab/>
      </w:r>
      <w:r w:rsidR="00645D0C" w:rsidRPr="00DA18B0">
        <w:rPr>
          <w:rFonts w:asciiTheme="minorHAnsi" w:hAnsiTheme="minorHAnsi" w:cstheme="minorHAnsi"/>
          <w:i/>
          <w:color w:val="000000"/>
          <w:sz w:val="22"/>
          <w:szCs w:val="22"/>
        </w:rPr>
        <w:t>nebo</w:t>
      </w:r>
    </w:p>
    <w:p w14:paraId="474D551E" w14:textId="69D91086"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Právnická / fyzická osoba zapsaná v </w:t>
      </w:r>
      <w:r w:rsidR="005575F9" w:rsidRPr="00DA18B0">
        <w:rPr>
          <w:rFonts w:asciiTheme="minorHAnsi" w:eastAsia="Calibri" w:hAnsiTheme="minorHAnsi" w:cstheme="minorHAnsi"/>
          <w:color w:val="000000"/>
          <w:sz w:val="22"/>
          <w:szCs w:val="22"/>
          <w:highlight w:val="cyan"/>
        </w:rPr>
        <w:t>"[Bude doplněno před uzavřením smlouvy]"</w:t>
      </w:r>
    </w:p>
    <w:p w14:paraId="7CC74174" w14:textId="77777777" w:rsidR="004C34F5" w:rsidRPr="00DA18B0" w:rsidRDefault="004C34F5" w:rsidP="0083085E">
      <w:pPr>
        <w:spacing w:after="120"/>
        <w:ind w:left="284"/>
        <w:jc w:val="both"/>
        <w:rPr>
          <w:rFonts w:asciiTheme="minorHAnsi" w:hAnsiTheme="minorHAnsi" w:cstheme="minorHAnsi"/>
          <w:i/>
          <w:color w:val="000000"/>
          <w:sz w:val="22"/>
          <w:szCs w:val="22"/>
        </w:rPr>
      </w:pPr>
      <w:r w:rsidRPr="00DA18B0">
        <w:rPr>
          <w:rFonts w:asciiTheme="minorHAnsi" w:hAnsiTheme="minorHAnsi" w:cstheme="minorHAnsi"/>
          <w:i/>
          <w:color w:val="000000"/>
          <w:sz w:val="22"/>
          <w:szCs w:val="22"/>
        </w:rPr>
        <w:t>nebo</w:t>
      </w:r>
    </w:p>
    <w:p w14:paraId="0326F77B" w14:textId="26C8390F" w:rsidR="004C34F5" w:rsidRPr="00DA18B0" w:rsidRDefault="004C34F5" w:rsidP="0083085E">
      <w:pPr>
        <w:spacing w:after="120"/>
        <w:ind w:left="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Fyzická osoba zapsaná do živnostenského rejstříku evidovaná u </w:t>
      </w:r>
      <w:r w:rsidR="005575F9"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11F8F0C6" w:rsidR="004C34F5" w:rsidRDefault="00004194" w:rsidP="0083085E">
      <w:pPr>
        <w:spacing w:after="120"/>
        <w:ind w:left="284"/>
        <w:jc w:val="both"/>
        <w:rPr>
          <w:rFonts w:asciiTheme="minorHAnsi" w:eastAsia="Calibri" w:hAnsiTheme="minorHAnsi" w:cstheme="minorHAnsi"/>
          <w:color w:val="000000"/>
          <w:sz w:val="22"/>
          <w:szCs w:val="22"/>
        </w:rPr>
      </w:pPr>
      <w:r>
        <w:rPr>
          <w:rFonts w:asciiTheme="minorHAnsi" w:hAnsiTheme="minorHAnsi" w:cstheme="minorHAnsi"/>
          <w:color w:val="000000"/>
          <w:sz w:val="22"/>
          <w:szCs w:val="22"/>
        </w:rPr>
        <w:t>b</w:t>
      </w:r>
      <w:r w:rsidR="004C34F5" w:rsidRPr="00DA18B0">
        <w:rPr>
          <w:rFonts w:asciiTheme="minorHAnsi" w:hAnsiTheme="minorHAnsi" w:cstheme="minorHAnsi"/>
          <w:color w:val="000000"/>
          <w:sz w:val="22"/>
          <w:szCs w:val="22"/>
        </w:rPr>
        <w:t xml:space="preserve">ankovní spojení: </w:t>
      </w:r>
      <w:r w:rsidR="005575F9" w:rsidRPr="00DA18B0">
        <w:rPr>
          <w:rFonts w:asciiTheme="minorHAnsi" w:hAnsiTheme="minorHAnsi" w:cstheme="minorHAnsi"/>
          <w:color w:val="000000"/>
          <w:sz w:val="22"/>
          <w:szCs w:val="22"/>
        </w:rPr>
        <w:tab/>
      </w:r>
      <w:r w:rsidR="005575F9" w:rsidRPr="00DA18B0">
        <w:rPr>
          <w:rFonts w:asciiTheme="minorHAnsi" w:hAnsiTheme="minorHAnsi" w:cstheme="minorHAnsi"/>
          <w:color w:val="000000"/>
          <w:sz w:val="22"/>
          <w:szCs w:val="22"/>
        </w:rPr>
        <w:tab/>
      </w:r>
      <w:r w:rsidR="005575F9" w:rsidRPr="00DA18B0">
        <w:rPr>
          <w:rFonts w:asciiTheme="minorHAnsi" w:eastAsia="Calibri" w:hAnsiTheme="minorHAnsi" w:cstheme="minorHAnsi"/>
          <w:color w:val="000000"/>
          <w:sz w:val="22"/>
          <w:szCs w:val="22"/>
          <w:highlight w:val="cyan"/>
        </w:rPr>
        <w:t>"[Bude doplněno před uzavřením smlouvy]"</w:t>
      </w:r>
    </w:p>
    <w:p w14:paraId="19C35232" w14:textId="77777777" w:rsidR="004C34F5" w:rsidRDefault="004C34F5" w:rsidP="00BF44BD">
      <w:pPr>
        <w:spacing w:after="120"/>
        <w:ind w:left="284" w:firstLine="142"/>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jen „</w:t>
      </w:r>
      <w:r w:rsidR="00BE2007" w:rsidRPr="00DA18B0">
        <w:rPr>
          <w:rFonts w:asciiTheme="minorHAnsi" w:hAnsiTheme="minorHAnsi" w:cstheme="minorHAnsi"/>
          <w:b/>
          <w:i/>
          <w:color w:val="000000"/>
          <w:sz w:val="22"/>
          <w:szCs w:val="22"/>
        </w:rPr>
        <w:t>Zhotovitel</w:t>
      </w:r>
      <w:r w:rsidRPr="00DA18B0">
        <w:rPr>
          <w:rFonts w:asciiTheme="minorHAnsi" w:hAnsiTheme="minorHAnsi" w:cstheme="minorHAnsi"/>
          <w:color w:val="000000"/>
          <w:sz w:val="22"/>
          <w:szCs w:val="22"/>
        </w:rPr>
        <w:t>“)</w:t>
      </w:r>
    </w:p>
    <w:p w14:paraId="2D8C2A0B" w14:textId="77777777" w:rsidR="003469E8" w:rsidRPr="00DA18B0" w:rsidRDefault="003469E8" w:rsidP="0083085E">
      <w:pPr>
        <w:spacing w:after="120"/>
        <w:ind w:left="284"/>
        <w:rPr>
          <w:rFonts w:asciiTheme="minorHAnsi" w:hAnsiTheme="minorHAnsi" w:cstheme="minorHAnsi"/>
          <w:color w:val="000000"/>
          <w:sz w:val="22"/>
          <w:szCs w:val="22"/>
        </w:rPr>
      </w:pPr>
    </w:p>
    <w:p w14:paraId="3BBF807D" w14:textId="1F4B273B" w:rsidR="00C25FDD" w:rsidRPr="00DA18B0" w:rsidRDefault="00C25FDD" w:rsidP="0083085E">
      <w:pPr>
        <w:spacing w:after="120"/>
        <w:ind w:left="284"/>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a Zhotovitel společně dále také jako „</w:t>
      </w:r>
      <w:r w:rsidRPr="00DA18B0">
        <w:rPr>
          <w:rFonts w:asciiTheme="minorHAnsi" w:hAnsiTheme="minorHAnsi" w:cstheme="minorHAnsi"/>
          <w:b/>
          <w:bCs/>
          <w:i/>
          <w:iCs/>
          <w:color w:val="000000"/>
          <w:sz w:val="22"/>
          <w:szCs w:val="22"/>
        </w:rPr>
        <w:t>Smluvní strany</w:t>
      </w:r>
      <w:r w:rsidRPr="00DA18B0">
        <w:rPr>
          <w:rFonts w:asciiTheme="minorHAnsi" w:hAnsiTheme="minorHAnsi" w:cstheme="minorHAnsi"/>
          <w:color w:val="000000"/>
          <w:sz w:val="22"/>
          <w:szCs w:val="22"/>
        </w:rPr>
        <w:t>“)</w:t>
      </w:r>
    </w:p>
    <w:p w14:paraId="5DC3C241" w14:textId="4102E097" w:rsidR="007B28D1" w:rsidRPr="00DA18B0" w:rsidRDefault="0048082A" w:rsidP="001472B3">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br w:type="page"/>
      </w:r>
      <w:bookmarkStart w:id="0" w:name="_Ref207180410"/>
      <w:r w:rsidR="007B28D1" w:rsidRPr="00DA18B0">
        <w:rPr>
          <w:rFonts w:asciiTheme="minorHAnsi" w:hAnsiTheme="minorHAnsi" w:cstheme="minorHAnsi"/>
          <w:sz w:val="22"/>
          <w:szCs w:val="22"/>
        </w:rPr>
        <w:lastRenderedPageBreak/>
        <w:t>Základní ustanovení</w:t>
      </w:r>
      <w:r w:rsidR="00B46FD7" w:rsidRPr="00DA18B0">
        <w:rPr>
          <w:rFonts w:asciiTheme="minorHAnsi" w:hAnsiTheme="minorHAnsi" w:cstheme="minorHAnsi"/>
          <w:sz w:val="22"/>
          <w:szCs w:val="22"/>
        </w:rPr>
        <w:t xml:space="preserve"> a účel smlouvy</w:t>
      </w:r>
      <w:bookmarkEnd w:id="0"/>
    </w:p>
    <w:p w14:paraId="79134248" w14:textId="70E86CD6" w:rsidR="008D5A5C" w:rsidRPr="00DA18B0" w:rsidRDefault="008D5A5C" w:rsidP="001472B3">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dle § </w:t>
      </w:r>
      <w:r w:rsidR="003469E8">
        <w:rPr>
          <w:rFonts w:asciiTheme="minorHAnsi" w:hAnsiTheme="minorHAnsi" w:cstheme="minorHAnsi"/>
          <w:color w:val="000000"/>
          <w:sz w:val="22"/>
          <w:szCs w:val="22"/>
        </w:rPr>
        <w:t>1746 odst. 2</w:t>
      </w:r>
      <w:r w:rsidRPr="00DA18B0">
        <w:rPr>
          <w:rFonts w:asciiTheme="minorHAnsi" w:hAnsiTheme="minorHAnsi" w:cstheme="minorHAnsi"/>
          <w:color w:val="000000"/>
          <w:sz w:val="22"/>
          <w:szCs w:val="22"/>
        </w:rPr>
        <w:t xml:space="preserve"> zákona č. 89/2012 Sb., občanský zákoník, ve</w:t>
      </w:r>
      <w:r w:rsidR="000C125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znění pozdějších předpisů (dále jen </w:t>
      </w:r>
      <w:r w:rsidRPr="00DA18B0">
        <w:rPr>
          <w:rFonts w:asciiTheme="minorHAnsi" w:hAnsiTheme="minorHAnsi" w:cstheme="minorHAnsi"/>
          <w:b/>
          <w:bCs/>
          <w:i/>
          <w:iCs/>
          <w:color w:val="000000"/>
          <w:sz w:val="22"/>
          <w:szCs w:val="22"/>
        </w:rPr>
        <w:t>„Občanský zákoník“</w:t>
      </w:r>
      <w:r w:rsidRPr="00DA18B0">
        <w:rPr>
          <w:rFonts w:asciiTheme="minorHAnsi" w:hAnsiTheme="minorHAnsi" w:cstheme="minorHAnsi"/>
          <w:color w:val="000000"/>
          <w:sz w:val="22"/>
          <w:szCs w:val="22"/>
        </w:rPr>
        <w:t>)</w:t>
      </w:r>
      <w:r w:rsidR="005E3634">
        <w:rPr>
          <w:rFonts w:asciiTheme="minorHAnsi" w:hAnsiTheme="minorHAnsi" w:cstheme="minorHAnsi"/>
          <w:color w:val="000000"/>
          <w:sz w:val="22"/>
          <w:szCs w:val="22"/>
        </w:rPr>
        <w:t>, za přiměřeného použití ustanovení upravujících dílo dle § 2586 a násl. Občanského zákoníku a příkaz dle § 2430 a násl. Občanského zákoníku</w:t>
      </w:r>
      <w:r w:rsidRPr="00DA18B0">
        <w:rPr>
          <w:rFonts w:asciiTheme="minorHAnsi" w:hAnsiTheme="minorHAnsi" w:cstheme="minorHAnsi"/>
          <w:color w:val="000000"/>
          <w:sz w:val="22"/>
          <w:szCs w:val="22"/>
        </w:rPr>
        <w:t xml:space="preserve">; práva a povinnosti </w:t>
      </w:r>
      <w:r w:rsidR="006D6580">
        <w:rPr>
          <w:rFonts w:asciiTheme="minorHAnsi" w:hAnsiTheme="minorHAnsi" w:cstheme="minorHAnsi"/>
          <w:color w:val="000000"/>
          <w:sz w:val="22"/>
          <w:szCs w:val="22"/>
        </w:rPr>
        <w:t xml:space="preserve">Smluvních </w:t>
      </w:r>
      <w:r w:rsidRPr="00DA18B0">
        <w:rPr>
          <w:rFonts w:asciiTheme="minorHAnsi" w:hAnsiTheme="minorHAnsi" w:cstheme="minorHAnsi"/>
          <w:color w:val="000000"/>
          <w:sz w:val="22"/>
          <w:szCs w:val="22"/>
        </w:rPr>
        <w:t xml:space="preserve">stran touto smlouvou neupravená se řídí příslušnými ustanoveními Občanského zákoníku. </w:t>
      </w:r>
    </w:p>
    <w:p w14:paraId="2F45C557" w14:textId="7E170004" w:rsidR="004C34F5" w:rsidRDefault="00BE2007" w:rsidP="001472B3">
      <w:pPr>
        <w:numPr>
          <w:ilvl w:val="1"/>
          <w:numId w:val="14"/>
        </w:numPr>
        <w:spacing w:after="120"/>
        <w:ind w:left="567" w:hanging="567"/>
        <w:jc w:val="both"/>
        <w:rPr>
          <w:rFonts w:asciiTheme="minorHAnsi" w:hAnsiTheme="minorHAnsi" w:cstheme="minorHAnsi"/>
          <w:color w:val="000000"/>
          <w:sz w:val="22"/>
          <w:szCs w:val="22"/>
        </w:rPr>
      </w:pPr>
      <w:bookmarkStart w:id="1" w:name="_Ref207180428"/>
      <w:r w:rsidRPr="00DA18B0">
        <w:rPr>
          <w:rFonts w:asciiTheme="minorHAnsi" w:hAnsiTheme="minorHAnsi" w:cstheme="minorHAnsi"/>
          <w:color w:val="000000"/>
          <w:sz w:val="22"/>
          <w:szCs w:val="22"/>
        </w:rPr>
        <w:t>Objednatel</w:t>
      </w:r>
      <w:r w:rsidR="004C34F5" w:rsidRPr="00DA18B0">
        <w:rPr>
          <w:rFonts w:asciiTheme="minorHAnsi" w:hAnsiTheme="minorHAnsi" w:cstheme="minorHAnsi"/>
          <w:color w:val="000000"/>
          <w:sz w:val="22"/>
          <w:szCs w:val="22"/>
        </w:rPr>
        <w:t xml:space="preserve"> </w:t>
      </w:r>
      <w:r w:rsidR="00AA655B" w:rsidRPr="00DA18B0">
        <w:rPr>
          <w:rFonts w:asciiTheme="minorHAnsi" w:hAnsiTheme="minorHAnsi" w:cstheme="minorHAnsi"/>
          <w:color w:val="000000"/>
          <w:sz w:val="22"/>
          <w:szCs w:val="22"/>
        </w:rPr>
        <w:t xml:space="preserve">je investorem stavby </w:t>
      </w:r>
      <w:r w:rsidR="006E2B6C" w:rsidRPr="00DA18B0">
        <w:rPr>
          <w:rFonts w:asciiTheme="minorHAnsi" w:hAnsiTheme="minorHAnsi" w:cstheme="minorHAnsi"/>
          <w:color w:val="000000"/>
          <w:sz w:val="22"/>
          <w:szCs w:val="22"/>
        </w:rPr>
        <w:t>„</w:t>
      </w:r>
      <w:r w:rsidR="00A13A5E">
        <w:rPr>
          <w:rFonts w:asciiTheme="minorHAnsi" w:hAnsiTheme="minorHAnsi" w:cstheme="minorHAnsi"/>
          <w:i/>
          <w:iCs/>
          <w:color w:val="000000"/>
          <w:sz w:val="22"/>
          <w:szCs w:val="22"/>
        </w:rPr>
        <w:t>Venkovní multifunkční hřiště</w:t>
      </w:r>
      <w:r w:rsidR="004B331F" w:rsidRPr="00DA18B0">
        <w:rPr>
          <w:rFonts w:asciiTheme="minorHAnsi" w:hAnsiTheme="minorHAnsi" w:cstheme="minorHAnsi"/>
          <w:color w:val="000000"/>
          <w:sz w:val="22"/>
          <w:szCs w:val="22"/>
        </w:rPr>
        <w:t>“</w:t>
      </w:r>
      <w:r w:rsidR="006E2B6C" w:rsidRPr="00DA18B0">
        <w:rPr>
          <w:rFonts w:asciiTheme="minorHAnsi" w:hAnsiTheme="minorHAnsi" w:cstheme="minorHAnsi"/>
          <w:color w:val="000000"/>
          <w:sz w:val="22"/>
          <w:szCs w:val="22"/>
        </w:rPr>
        <w:t xml:space="preserve"> </w:t>
      </w:r>
      <w:r w:rsidR="00100785" w:rsidRPr="00DA18B0">
        <w:rPr>
          <w:rFonts w:asciiTheme="minorHAnsi" w:hAnsiTheme="minorHAnsi" w:cstheme="minorHAnsi"/>
          <w:color w:val="000000"/>
          <w:sz w:val="22"/>
          <w:szCs w:val="22"/>
        </w:rPr>
        <w:t xml:space="preserve">(dále </w:t>
      </w:r>
      <w:r w:rsidR="00100785" w:rsidRPr="00DA18B0">
        <w:rPr>
          <w:rFonts w:asciiTheme="minorHAnsi" w:hAnsiTheme="minorHAnsi" w:cstheme="minorHAnsi"/>
          <w:b/>
          <w:bCs/>
          <w:color w:val="000000"/>
          <w:sz w:val="22"/>
          <w:szCs w:val="22"/>
        </w:rPr>
        <w:t>„</w:t>
      </w:r>
      <w:r w:rsidR="002C2D15" w:rsidRPr="00DA18B0">
        <w:rPr>
          <w:rFonts w:asciiTheme="minorHAnsi" w:hAnsiTheme="minorHAnsi" w:cstheme="minorHAnsi"/>
          <w:b/>
          <w:bCs/>
          <w:i/>
          <w:color w:val="000000"/>
          <w:sz w:val="22"/>
          <w:szCs w:val="22"/>
        </w:rPr>
        <w:t>Stavba</w:t>
      </w:r>
      <w:r w:rsidR="00100785" w:rsidRPr="00DA18B0">
        <w:rPr>
          <w:rFonts w:asciiTheme="minorHAnsi" w:hAnsiTheme="minorHAnsi" w:cstheme="minorHAnsi"/>
          <w:b/>
          <w:bCs/>
          <w:color w:val="000000"/>
          <w:sz w:val="22"/>
          <w:szCs w:val="22"/>
        </w:rPr>
        <w:t>“</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color w:val="000000"/>
          <w:sz w:val="22"/>
          <w:szCs w:val="22"/>
        </w:rPr>
        <w:t>nebo také</w:t>
      </w:r>
      <w:r w:rsidR="00DD21DE" w:rsidRPr="00DA18B0">
        <w:rPr>
          <w:rFonts w:asciiTheme="minorHAnsi" w:hAnsiTheme="minorHAnsi" w:cstheme="minorHAnsi"/>
          <w:b/>
          <w:bCs/>
          <w:color w:val="000000"/>
          <w:sz w:val="22"/>
          <w:szCs w:val="22"/>
        </w:rPr>
        <w:t xml:space="preserve"> </w:t>
      </w:r>
      <w:r w:rsidR="00DD21DE" w:rsidRPr="00DA18B0">
        <w:rPr>
          <w:rFonts w:asciiTheme="minorHAnsi" w:hAnsiTheme="minorHAnsi" w:cstheme="minorHAnsi"/>
          <w:b/>
          <w:bCs/>
          <w:i/>
          <w:iCs/>
          <w:color w:val="000000"/>
          <w:sz w:val="22"/>
          <w:szCs w:val="22"/>
        </w:rPr>
        <w:t>„</w:t>
      </w:r>
      <w:r w:rsidR="0062246E" w:rsidRPr="00DA18B0">
        <w:rPr>
          <w:rFonts w:asciiTheme="minorHAnsi" w:hAnsiTheme="minorHAnsi" w:cstheme="minorHAnsi"/>
          <w:b/>
          <w:bCs/>
          <w:i/>
          <w:iCs/>
          <w:color w:val="000000"/>
          <w:sz w:val="22"/>
          <w:szCs w:val="22"/>
        </w:rPr>
        <w:t>d</w:t>
      </w:r>
      <w:r w:rsidR="00DD21DE" w:rsidRPr="00DA18B0">
        <w:rPr>
          <w:rFonts w:asciiTheme="minorHAnsi" w:hAnsiTheme="minorHAnsi" w:cstheme="minorHAnsi"/>
          <w:b/>
          <w:bCs/>
          <w:i/>
          <w:iCs/>
          <w:color w:val="000000"/>
          <w:sz w:val="22"/>
          <w:szCs w:val="22"/>
        </w:rPr>
        <w:t>ílo“</w:t>
      </w:r>
      <w:r w:rsidR="00100785" w:rsidRPr="00DA18B0">
        <w:rPr>
          <w:rFonts w:asciiTheme="minorHAnsi" w:hAnsiTheme="minorHAnsi" w:cstheme="minorHAnsi"/>
          <w:color w:val="000000"/>
          <w:sz w:val="22"/>
          <w:szCs w:val="22"/>
        </w:rPr>
        <w:t>)</w:t>
      </w:r>
      <w:r w:rsidR="00251B22" w:rsidRPr="00DA18B0">
        <w:rPr>
          <w:rFonts w:asciiTheme="minorHAnsi" w:hAnsiTheme="minorHAnsi" w:cstheme="minorHAnsi"/>
          <w:color w:val="000000"/>
          <w:sz w:val="22"/>
          <w:szCs w:val="22"/>
        </w:rPr>
        <w:t>.</w:t>
      </w:r>
      <w:bookmarkEnd w:id="1"/>
      <w:r w:rsidR="004C34F5" w:rsidRPr="00DA18B0">
        <w:rPr>
          <w:rFonts w:asciiTheme="minorHAnsi" w:hAnsiTheme="minorHAnsi" w:cstheme="minorHAnsi"/>
          <w:color w:val="000000"/>
          <w:sz w:val="22"/>
          <w:szCs w:val="22"/>
        </w:rPr>
        <w:t xml:space="preserve"> </w:t>
      </w:r>
    </w:p>
    <w:p w14:paraId="547849C1" w14:textId="6AC68046" w:rsidR="003469E8" w:rsidRPr="00DA18B0" w:rsidRDefault="003469E8" w:rsidP="001472B3">
      <w:pPr>
        <w:numPr>
          <w:ilvl w:val="1"/>
          <w:numId w:val="14"/>
        </w:numPr>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 hodlá spolufinancovat Stavbu z dotace poskytnuté Národní sportovní agenturou, na základě vhodné výzvy příslušného programu, která umožní realizaci předmětu plnění (dále jen „</w:t>
      </w:r>
      <w:r w:rsidRPr="003469E8">
        <w:rPr>
          <w:rFonts w:asciiTheme="minorHAnsi" w:hAnsiTheme="minorHAnsi" w:cstheme="minorHAnsi"/>
          <w:b/>
          <w:bCs/>
          <w:i/>
          <w:iCs/>
          <w:color w:val="000000"/>
          <w:sz w:val="22"/>
          <w:szCs w:val="22"/>
        </w:rPr>
        <w:t>Dotace</w:t>
      </w:r>
      <w:r>
        <w:rPr>
          <w:rFonts w:asciiTheme="minorHAnsi" w:hAnsiTheme="minorHAnsi" w:cstheme="minorHAnsi"/>
          <w:color w:val="000000"/>
          <w:sz w:val="22"/>
          <w:szCs w:val="22"/>
        </w:rPr>
        <w:t>“).</w:t>
      </w:r>
    </w:p>
    <w:p w14:paraId="304A0D7B" w14:textId="54194CF2" w:rsidR="001D373A" w:rsidRDefault="003B7C00" w:rsidP="001472B3">
      <w:pPr>
        <w:numPr>
          <w:ilvl w:val="1"/>
          <w:numId w:val="14"/>
        </w:numPr>
        <w:spacing w:after="120"/>
        <w:ind w:left="567" w:hanging="573"/>
        <w:jc w:val="both"/>
        <w:rPr>
          <w:rFonts w:asciiTheme="minorHAnsi" w:hAnsiTheme="minorHAnsi" w:cstheme="minorHAnsi"/>
          <w:color w:val="000000"/>
          <w:sz w:val="22"/>
          <w:szCs w:val="22"/>
        </w:rPr>
      </w:pPr>
      <w:r w:rsidRPr="004715F3">
        <w:rPr>
          <w:rFonts w:asciiTheme="minorHAnsi" w:hAnsiTheme="minorHAnsi" w:cstheme="minorHAnsi"/>
          <w:color w:val="000000"/>
          <w:sz w:val="22"/>
          <w:szCs w:val="22"/>
        </w:rPr>
        <w:t>Ú</w:t>
      </w:r>
      <w:r w:rsidR="004C34F5" w:rsidRPr="004715F3">
        <w:rPr>
          <w:rFonts w:asciiTheme="minorHAnsi" w:hAnsiTheme="minorHAnsi" w:cstheme="minorHAnsi"/>
          <w:color w:val="000000"/>
          <w:sz w:val="22"/>
          <w:szCs w:val="22"/>
        </w:rPr>
        <w:t xml:space="preserve">čelem této smlouvy </w:t>
      </w:r>
      <w:r w:rsidR="00857C3E" w:rsidRPr="004715F3">
        <w:rPr>
          <w:rFonts w:asciiTheme="minorHAnsi" w:hAnsiTheme="minorHAnsi" w:cstheme="minorHAnsi"/>
          <w:color w:val="000000"/>
          <w:sz w:val="22"/>
          <w:szCs w:val="22"/>
        </w:rPr>
        <w:t xml:space="preserve">a </w:t>
      </w:r>
      <w:r w:rsidR="001047A7" w:rsidRPr="004715F3">
        <w:rPr>
          <w:rFonts w:asciiTheme="minorHAnsi" w:hAnsiTheme="minorHAnsi" w:cstheme="minorHAnsi"/>
          <w:color w:val="000000"/>
          <w:sz w:val="22"/>
          <w:szCs w:val="22"/>
        </w:rPr>
        <w:t xml:space="preserve">zhotovení </w:t>
      </w:r>
      <w:r w:rsidR="00EA5032" w:rsidRPr="004715F3">
        <w:rPr>
          <w:rFonts w:asciiTheme="minorHAnsi" w:hAnsiTheme="minorHAnsi" w:cstheme="minorHAnsi"/>
          <w:color w:val="000000"/>
          <w:sz w:val="22"/>
          <w:szCs w:val="22"/>
        </w:rPr>
        <w:t>S</w:t>
      </w:r>
      <w:r w:rsidR="001047A7" w:rsidRPr="004715F3">
        <w:rPr>
          <w:rFonts w:asciiTheme="minorHAnsi" w:hAnsiTheme="minorHAnsi" w:cstheme="minorHAnsi"/>
          <w:color w:val="000000"/>
          <w:sz w:val="22"/>
          <w:szCs w:val="22"/>
        </w:rPr>
        <w:t>tavby</w:t>
      </w:r>
      <w:r w:rsidRPr="004715F3">
        <w:rPr>
          <w:rFonts w:asciiTheme="minorHAnsi" w:hAnsiTheme="minorHAnsi" w:cstheme="minorHAnsi"/>
          <w:color w:val="000000"/>
          <w:sz w:val="22"/>
          <w:szCs w:val="22"/>
        </w:rPr>
        <w:t xml:space="preserve"> je </w:t>
      </w:r>
      <w:r w:rsidR="00A27173" w:rsidRPr="004715F3">
        <w:rPr>
          <w:rFonts w:asciiTheme="minorHAnsi" w:hAnsiTheme="minorHAnsi" w:cstheme="minorHAnsi"/>
          <w:color w:val="000000"/>
          <w:sz w:val="22"/>
          <w:szCs w:val="22"/>
        </w:rPr>
        <w:t>uspokojení potřeb Objednatele spočívající</w:t>
      </w:r>
      <w:r w:rsidR="00CE51DF">
        <w:rPr>
          <w:rFonts w:asciiTheme="minorHAnsi" w:hAnsiTheme="minorHAnsi" w:cstheme="minorHAnsi"/>
          <w:color w:val="000000"/>
          <w:sz w:val="22"/>
          <w:szCs w:val="22"/>
        </w:rPr>
        <w:t>ch</w:t>
      </w:r>
      <w:r w:rsidR="00A27173" w:rsidRPr="004715F3">
        <w:rPr>
          <w:rFonts w:asciiTheme="minorHAnsi" w:hAnsiTheme="minorHAnsi" w:cstheme="minorHAnsi"/>
          <w:color w:val="000000"/>
          <w:sz w:val="22"/>
          <w:szCs w:val="22"/>
        </w:rPr>
        <w:t xml:space="preserve"> v</w:t>
      </w:r>
      <w:r w:rsidR="003909AB" w:rsidRPr="004715F3">
        <w:rPr>
          <w:rFonts w:asciiTheme="minorHAnsi" w:hAnsiTheme="minorHAnsi" w:cstheme="minorHAnsi"/>
          <w:color w:val="000000"/>
          <w:sz w:val="22"/>
          <w:szCs w:val="22"/>
        </w:rPr>
        <w:t>e vybudování zcela nového hřiště</w:t>
      </w:r>
      <w:r w:rsidR="004715F3" w:rsidRPr="004715F3">
        <w:rPr>
          <w:rFonts w:asciiTheme="minorHAnsi" w:hAnsiTheme="minorHAnsi" w:cstheme="minorHAnsi"/>
          <w:color w:val="000000"/>
          <w:sz w:val="22"/>
          <w:szCs w:val="22"/>
        </w:rPr>
        <w:t xml:space="preserve"> odpovídajícího sportovně rekreačnímu využití pro žáky mateřské a základní školy. </w:t>
      </w:r>
    </w:p>
    <w:p w14:paraId="105DC49C" w14:textId="544C6F8F" w:rsidR="006D580C" w:rsidRPr="003469E8" w:rsidRDefault="006D580C" w:rsidP="001472B3">
      <w:pPr>
        <w:numPr>
          <w:ilvl w:val="1"/>
          <w:numId w:val="14"/>
        </w:numPr>
        <w:spacing w:after="120"/>
        <w:ind w:left="567" w:hanging="573"/>
        <w:jc w:val="both"/>
        <w:rPr>
          <w:rFonts w:asciiTheme="minorHAnsi" w:hAnsiTheme="minorHAnsi" w:cstheme="minorHAnsi"/>
          <w:color w:val="000000"/>
          <w:sz w:val="22"/>
          <w:szCs w:val="22"/>
        </w:rPr>
      </w:pPr>
      <w:r w:rsidRPr="004715F3">
        <w:rPr>
          <w:rFonts w:asciiTheme="minorHAnsi" w:hAnsiTheme="minorHAnsi" w:cstheme="minorHAnsi"/>
          <w:color w:val="000000"/>
          <w:sz w:val="22"/>
          <w:szCs w:val="22"/>
        </w:rPr>
        <w:t xml:space="preserve">Objednatel je oprávněn pro jednotlivé </w:t>
      </w:r>
      <w:r w:rsidRPr="003469E8">
        <w:rPr>
          <w:rFonts w:asciiTheme="minorHAnsi" w:hAnsiTheme="minorHAnsi" w:cstheme="minorHAnsi"/>
          <w:color w:val="000000"/>
          <w:sz w:val="22"/>
          <w:szCs w:val="22"/>
        </w:rPr>
        <w:t>úkony související s plněním dle této smlouvy pověřit jednáním za Objednatele technický dozor</w:t>
      </w:r>
      <w:r w:rsidR="00CE51DF">
        <w:rPr>
          <w:rFonts w:asciiTheme="minorHAnsi" w:hAnsiTheme="minorHAnsi" w:cstheme="minorHAnsi"/>
          <w:color w:val="000000"/>
          <w:sz w:val="22"/>
          <w:szCs w:val="22"/>
        </w:rPr>
        <w:t xml:space="preserve"> </w:t>
      </w:r>
      <w:r w:rsidR="00CE51DF" w:rsidRPr="003469E8">
        <w:rPr>
          <w:rFonts w:asciiTheme="minorHAnsi" w:hAnsiTheme="minorHAnsi" w:cstheme="minorHAnsi"/>
          <w:color w:val="000000"/>
          <w:sz w:val="22"/>
          <w:szCs w:val="22"/>
        </w:rPr>
        <w:t xml:space="preserve">(dále také </w:t>
      </w:r>
      <w:r w:rsidR="00CE51DF" w:rsidRPr="003469E8">
        <w:rPr>
          <w:rFonts w:asciiTheme="minorHAnsi" w:hAnsiTheme="minorHAnsi" w:cstheme="minorHAnsi"/>
          <w:i/>
          <w:iCs/>
          <w:color w:val="000000"/>
          <w:sz w:val="22"/>
          <w:szCs w:val="22"/>
        </w:rPr>
        <w:t>„</w:t>
      </w:r>
      <w:r w:rsidR="00CE51DF" w:rsidRPr="003469E8">
        <w:rPr>
          <w:rFonts w:asciiTheme="minorHAnsi" w:hAnsiTheme="minorHAnsi" w:cstheme="minorHAnsi"/>
          <w:b/>
          <w:bCs/>
          <w:i/>
          <w:iCs/>
          <w:color w:val="000000"/>
          <w:sz w:val="22"/>
          <w:szCs w:val="22"/>
        </w:rPr>
        <w:t>TDI</w:t>
      </w:r>
      <w:r w:rsidR="00CE51DF" w:rsidRPr="003469E8">
        <w:rPr>
          <w:rFonts w:asciiTheme="minorHAnsi" w:hAnsiTheme="minorHAnsi" w:cstheme="minorHAnsi"/>
          <w:i/>
          <w:iCs/>
          <w:color w:val="000000"/>
          <w:sz w:val="22"/>
          <w:szCs w:val="22"/>
        </w:rPr>
        <w:t>“</w:t>
      </w:r>
      <w:r w:rsidR="00CE51DF" w:rsidRPr="003469E8">
        <w:rPr>
          <w:rFonts w:asciiTheme="minorHAnsi" w:hAnsiTheme="minorHAnsi" w:cstheme="minorHAnsi"/>
          <w:color w:val="000000"/>
          <w:sz w:val="22"/>
          <w:szCs w:val="22"/>
        </w:rPr>
        <w:t>)</w:t>
      </w:r>
      <w:r w:rsidRPr="003469E8">
        <w:rPr>
          <w:rFonts w:asciiTheme="minorHAnsi" w:hAnsiTheme="minorHAnsi" w:cstheme="minorHAnsi"/>
          <w:color w:val="000000"/>
          <w:sz w:val="22"/>
          <w:szCs w:val="22"/>
        </w:rPr>
        <w:t xml:space="preserve">. </w:t>
      </w:r>
      <w:r w:rsidR="00CE51DF">
        <w:rPr>
          <w:rFonts w:asciiTheme="minorHAnsi" w:hAnsiTheme="minorHAnsi" w:cstheme="minorHAnsi"/>
          <w:color w:val="000000"/>
          <w:sz w:val="22"/>
          <w:szCs w:val="22"/>
        </w:rPr>
        <w:t>TDI</w:t>
      </w:r>
      <w:r w:rsidRPr="003469E8">
        <w:rPr>
          <w:rFonts w:asciiTheme="minorHAnsi" w:hAnsiTheme="minorHAnsi" w:cstheme="minorHAnsi"/>
          <w:color w:val="000000"/>
          <w:sz w:val="22"/>
          <w:szCs w:val="22"/>
        </w:rPr>
        <w:t xml:space="preserve"> vykonává</w:t>
      </w:r>
      <w:r w:rsidR="00C620F4" w:rsidRPr="003469E8">
        <w:rPr>
          <w:rFonts w:asciiTheme="minorHAnsi" w:hAnsiTheme="minorHAnsi" w:cstheme="minorHAnsi"/>
          <w:color w:val="000000"/>
          <w:sz w:val="22"/>
          <w:szCs w:val="22"/>
        </w:rPr>
        <w:t xml:space="preserve"> osoba uvedená v příloze č. 2 této smlouvy</w:t>
      </w:r>
      <w:r w:rsidRPr="003469E8">
        <w:rPr>
          <w:rFonts w:asciiTheme="minorHAnsi" w:hAnsiTheme="minorHAnsi" w:cstheme="minorHAnsi"/>
          <w:color w:val="000000"/>
          <w:sz w:val="22"/>
          <w:szCs w:val="22"/>
        </w:rPr>
        <w:t>.</w:t>
      </w:r>
    </w:p>
    <w:p w14:paraId="24CF2696" w14:textId="6BE8DF71" w:rsidR="006D580C" w:rsidRPr="003469E8" w:rsidRDefault="006D580C" w:rsidP="001472B3">
      <w:pPr>
        <w:numPr>
          <w:ilvl w:val="1"/>
          <w:numId w:val="14"/>
        </w:numPr>
        <w:spacing w:after="120"/>
        <w:ind w:left="567" w:hanging="573"/>
        <w:jc w:val="both"/>
        <w:rPr>
          <w:rFonts w:asciiTheme="minorHAnsi" w:hAnsiTheme="minorHAnsi" w:cstheme="minorHAnsi"/>
          <w:sz w:val="22"/>
          <w:szCs w:val="22"/>
        </w:rPr>
      </w:pPr>
      <w:bookmarkStart w:id="2" w:name="_Ref207180419"/>
      <w:r w:rsidRPr="003469E8">
        <w:rPr>
          <w:rFonts w:asciiTheme="minorHAnsi" w:hAnsiTheme="minorHAnsi" w:cstheme="minorHAnsi"/>
          <w:noProof/>
          <w:color w:val="000000"/>
          <w:sz w:val="22"/>
          <w:szCs w:val="22"/>
        </w:rPr>
        <w:t xml:space="preserve">Objednatel, resp. </w:t>
      </w:r>
      <w:r w:rsidR="00E6453C" w:rsidRPr="003469E8">
        <w:rPr>
          <w:rFonts w:asciiTheme="minorHAnsi" w:hAnsiTheme="minorHAnsi" w:cstheme="minorHAnsi"/>
          <w:noProof/>
          <w:color w:val="000000"/>
          <w:sz w:val="22"/>
          <w:szCs w:val="22"/>
        </w:rPr>
        <w:t>TDI</w:t>
      </w:r>
      <w:r w:rsidRPr="003469E8">
        <w:rPr>
          <w:rFonts w:asciiTheme="minorHAnsi" w:hAnsiTheme="minorHAnsi" w:cstheme="minorHAnsi"/>
          <w:noProof/>
          <w:color w:val="000000"/>
          <w:sz w:val="22"/>
          <w:szCs w:val="22"/>
        </w:rPr>
        <w:t xml:space="preserve"> zajištěný ze strany Objednatele, je oprávněn rozhodovat ve vztahu ke</w:t>
      </w:r>
      <w:r w:rsidR="000C1258" w:rsidRPr="003469E8">
        <w:rPr>
          <w:rFonts w:asciiTheme="minorHAnsi" w:hAnsiTheme="minorHAnsi" w:cstheme="minorHAnsi"/>
          <w:noProof/>
          <w:color w:val="000000"/>
          <w:sz w:val="22"/>
          <w:szCs w:val="22"/>
        </w:rPr>
        <w:t> </w:t>
      </w:r>
      <w:r w:rsidRPr="003469E8">
        <w:rPr>
          <w:rFonts w:asciiTheme="minorHAnsi" w:hAnsiTheme="minorHAnsi" w:cstheme="minorHAnsi"/>
          <w:noProof/>
          <w:color w:val="000000"/>
          <w:sz w:val="22"/>
          <w:szCs w:val="22"/>
        </w:rPr>
        <w:t xml:space="preserve">všem objektům realizovaným v rámci Stavby, není-li dále stanoveno jinak. Taková pravomoc Objednatele, resp. </w:t>
      </w:r>
      <w:r w:rsidR="00E6453C" w:rsidRPr="003469E8">
        <w:rPr>
          <w:rFonts w:asciiTheme="minorHAnsi" w:hAnsiTheme="minorHAnsi" w:cstheme="minorHAnsi"/>
          <w:noProof/>
          <w:color w:val="000000"/>
          <w:sz w:val="22"/>
          <w:szCs w:val="22"/>
        </w:rPr>
        <w:t>TDI</w:t>
      </w:r>
      <w:r w:rsidR="00CE51DF">
        <w:rPr>
          <w:rFonts w:asciiTheme="minorHAnsi" w:hAnsiTheme="minorHAnsi" w:cstheme="minorHAnsi"/>
          <w:noProof/>
          <w:color w:val="000000"/>
          <w:sz w:val="22"/>
          <w:szCs w:val="22"/>
        </w:rPr>
        <w:t>,</w:t>
      </w:r>
      <w:r w:rsidRPr="003469E8">
        <w:rPr>
          <w:rFonts w:asciiTheme="minorHAnsi" w:hAnsiTheme="minorHAnsi" w:cstheme="minorHAnsi"/>
          <w:noProof/>
          <w:color w:val="000000"/>
          <w:sz w:val="22"/>
          <w:szCs w:val="22"/>
        </w:rPr>
        <w:t xml:space="preserve"> se vztahuje také na schvalování faktur a přebírání </w:t>
      </w:r>
      <w:r w:rsidR="00D251FD" w:rsidRPr="003469E8">
        <w:rPr>
          <w:rFonts w:asciiTheme="minorHAnsi" w:hAnsiTheme="minorHAnsi" w:cstheme="minorHAnsi"/>
          <w:noProof/>
          <w:color w:val="000000"/>
          <w:sz w:val="22"/>
          <w:szCs w:val="22"/>
        </w:rPr>
        <w:t>d</w:t>
      </w:r>
      <w:r w:rsidRPr="003469E8">
        <w:rPr>
          <w:rFonts w:asciiTheme="minorHAnsi" w:hAnsiTheme="minorHAnsi" w:cstheme="minorHAnsi"/>
          <w:noProof/>
          <w:color w:val="000000"/>
          <w:sz w:val="22"/>
          <w:szCs w:val="22"/>
        </w:rPr>
        <w:t>íla.</w:t>
      </w:r>
      <w:bookmarkEnd w:id="2"/>
    </w:p>
    <w:p w14:paraId="64FD3BC4" w14:textId="7D3CC255" w:rsidR="004C34F5" w:rsidRPr="00DA18B0" w:rsidRDefault="004C34F5" w:rsidP="001472B3">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Tato smlouva je uzavřena v návaznosti na výsledek zadávacího řízení na veřejnou zakázku s názvem </w:t>
      </w:r>
      <w:r w:rsidR="00A72BA2" w:rsidRPr="00DA18B0">
        <w:rPr>
          <w:rFonts w:asciiTheme="minorHAnsi" w:hAnsiTheme="minorHAnsi" w:cstheme="minorHAnsi"/>
          <w:color w:val="000000"/>
          <w:sz w:val="22"/>
          <w:szCs w:val="22"/>
        </w:rPr>
        <w:t>„</w:t>
      </w:r>
      <w:r w:rsidR="004715F3">
        <w:rPr>
          <w:rFonts w:asciiTheme="minorHAnsi" w:hAnsiTheme="minorHAnsi" w:cstheme="minorHAnsi"/>
          <w:i/>
          <w:iCs/>
          <w:color w:val="000000"/>
          <w:sz w:val="22"/>
          <w:szCs w:val="22"/>
        </w:rPr>
        <w:t>Venkovní multifunkční hřiště</w:t>
      </w:r>
      <w:r w:rsidR="00A72BA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Pr="00DA18B0">
        <w:rPr>
          <w:rFonts w:asciiTheme="minorHAnsi" w:hAnsiTheme="minorHAnsi" w:cstheme="minorHAnsi"/>
          <w:b/>
          <w:i/>
          <w:color w:val="000000"/>
          <w:sz w:val="22"/>
          <w:szCs w:val="22"/>
        </w:rPr>
        <w:t>Veřejná zakázka</w:t>
      </w:r>
      <w:r w:rsidRPr="00DA18B0">
        <w:rPr>
          <w:rFonts w:asciiTheme="minorHAnsi" w:hAnsiTheme="minorHAnsi" w:cstheme="minorHAnsi"/>
          <w:color w:val="000000"/>
          <w:sz w:val="22"/>
          <w:szCs w:val="22"/>
        </w:rPr>
        <w:t>“</w:t>
      </w:r>
      <w:r w:rsidR="001E6BAF" w:rsidRPr="00DA18B0">
        <w:rPr>
          <w:rFonts w:asciiTheme="minorHAnsi" w:hAnsiTheme="minorHAnsi" w:cstheme="minorHAnsi"/>
          <w:color w:val="000000"/>
          <w:sz w:val="22"/>
          <w:szCs w:val="22"/>
        </w:rPr>
        <w:t xml:space="preserve"> nebo „</w:t>
      </w:r>
      <w:r w:rsidR="001E6BAF" w:rsidRPr="00DA18B0">
        <w:rPr>
          <w:rFonts w:asciiTheme="minorHAnsi" w:hAnsiTheme="minorHAnsi" w:cstheme="minorHAnsi"/>
          <w:b/>
          <w:bCs/>
          <w:i/>
          <w:iCs/>
          <w:color w:val="000000"/>
          <w:sz w:val="22"/>
          <w:szCs w:val="22"/>
        </w:rPr>
        <w:t>Zadávací řízení</w:t>
      </w:r>
      <w:r w:rsidR="001E6BAF"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které bylo realizováno </w:t>
      </w:r>
      <w:r w:rsidR="00A57300" w:rsidRPr="00DA18B0">
        <w:rPr>
          <w:rFonts w:asciiTheme="minorHAnsi" w:hAnsiTheme="minorHAnsi" w:cstheme="minorHAnsi"/>
          <w:color w:val="000000"/>
          <w:sz w:val="22"/>
          <w:szCs w:val="22"/>
        </w:rPr>
        <w:t xml:space="preserve">podle </w:t>
      </w:r>
      <w:r w:rsidR="00EA5032" w:rsidRPr="00DA18B0">
        <w:rPr>
          <w:rFonts w:asciiTheme="minorHAnsi" w:hAnsiTheme="minorHAnsi" w:cstheme="minorHAnsi"/>
          <w:color w:val="000000"/>
          <w:sz w:val="22"/>
          <w:szCs w:val="22"/>
        </w:rPr>
        <w:t xml:space="preserve">ust. § </w:t>
      </w:r>
      <w:r w:rsidR="00A57300" w:rsidRPr="00DA18B0">
        <w:rPr>
          <w:rFonts w:asciiTheme="minorHAnsi" w:hAnsiTheme="minorHAnsi" w:cstheme="minorHAnsi"/>
          <w:color w:val="000000"/>
          <w:sz w:val="22"/>
          <w:szCs w:val="22"/>
        </w:rPr>
        <w:t>5</w:t>
      </w:r>
      <w:r w:rsidR="006B3E0C" w:rsidRPr="00DA18B0">
        <w:rPr>
          <w:rFonts w:asciiTheme="minorHAnsi" w:hAnsiTheme="minorHAnsi" w:cstheme="minorHAnsi"/>
          <w:color w:val="000000"/>
          <w:sz w:val="22"/>
          <w:szCs w:val="22"/>
        </w:rPr>
        <w:t>3</w:t>
      </w:r>
      <w:r w:rsidR="00EA5032" w:rsidRPr="00DA18B0">
        <w:rPr>
          <w:rFonts w:asciiTheme="minorHAnsi" w:hAnsiTheme="minorHAnsi" w:cstheme="minorHAnsi"/>
          <w:color w:val="000000"/>
          <w:sz w:val="22"/>
          <w:szCs w:val="22"/>
        </w:rPr>
        <w:t xml:space="preserve"> zákona č. 134/2016 Sb., o</w:t>
      </w:r>
      <w:r w:rsidR="000265C9" w:rsidRPr="00DA18B0">
        <w:rPr>
          <w:rFonts w:asciiTheme="minorHAnsi" w:hAnsiTheme="minorHAnsi" w:cstheme="minorHAnsi"/>
          <w:color w:val="000000"/>
          <w:sz w:val="22"/>
          <w:szCs w:val="22"/>
        </w:rPr>
        <w:t> </w:t>
      </w:r>
      <w:r w:rsidR="00EA5032" w:rsidRPr="00DA18B0">
        <w:rPr>
          <w:rFonts w:asciiTheme="minorHAnsi" w:hAnsiTheme="minorHAnsi" w:cstheme="minorHAnsi"/>
          <w:color w:val="000000"/>
          <w:sz w:val="22"/>
          <w:szCs w:val="22"/>
        </w:rPr>
        <w:t>zadávání veřejných zakáz</w:t>
      </w:r>
      <w:r w:rsidR="00CE51DF">
        <w:rPr>
          <w:rFonts w:asciiTheme="minorHAnsi" w:hAnsiTheme="minorHAnsi" w:cstheme="minorHAnsi"/>
          <w:color w:val="000000"/>
          <w:sz w:val="22"/>
          <w:szCs w:val="22"/>
        </w:rPr>
        <w:t>ek</w:t>
      </w:r>
      <w:r w:rsidR="00EA5032" w:rsidRPr="00DA18B0">
        <w:rPr>
          <w:rFonts w:asciiTheme="minorHAnsi" w:hAnsiTheme="minorHAnsi" w:cstheme="minorHAnsi"/>
          <w:color w:val="000000"/>
          <w:sz w:val="22"/>
          <w:szCs w:val="22"/>
        </w:rPr>
        <w:t>, ve znění pozdějších předpisů (dále jen „</w:t>
      </w:r>
      <w:r w:rsidR="00EA5032" w:rsidRPr="00DA18B0">
        <w:rPr>
          <w:rFonts w:asciiTheme="minorHAnsi" w:hAnsiTheme="minorHAnsi" w:cstheme="minorHAnsi"/>
          <w:b/>
          <w:i/>
          <w:color w:val="000000"/>
          <w:sz w:val="22"/>
          <w:szCs w:val="22"/>
        </w:rPr>
        <w:t>ZZVZ</w:t>
      </w:r>
      <w:r w:rsidR="00EA5032"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w:t>
      </w:r>
      <w:r w:rsidR="00A57300" w:rsidRPr="00DA18B0">
        <w:rPr>
          <w:rFonts w:asciiTheme="minorHAnsi" w:hAnsiTheme="minorHAnsi" w:cstheme="minorHAnsi"/>
          <w:color w:val="000000"/>
          <w:sz w:val="22"/>
          <w:szCs w:val="22"/>
        </w:rPr>
        <w:t xml:space="preserve"> Smluvní strany si proto sjednávají, že</w:t>
      </w:r>
      <w:r w:rsidR="006A444A" w:rsidRPr="00DA18B0">
        <w:rPr>
          <w:rFonts w:asciiTheme="minorHAnsi" w:hAnsiTheme="minorHAnsi" w:cstheme="minorHAnsi"/>
          <w:color w:val="000000"/>
          <w:sz w:val="22"/>
          <w:szCs w:val="22"/>
        </w:rPr>
        <w:t> </w:t>
      </w:r>
      <w:r w:rsidR="00A57300" w:rsidRPr="00DA18B0">
        <w:rPr>
          <w:rFonts w:asciiTheme="minorHAnsi" w:hAnsiTheme="minorHAnsi" w:cstheme="minorHAnsi"/>
          <w:color w:val="000000"/>
          <w:sz w:val="22"/>
          <w:szCs w:val="22"/>
        </w:rPr>
        <w:t>veškeré změny této smlouvy lze</w:t>
      </w:r>
      <w:r w:rsidR="00F744AE" w:rsidRPr="00DA18B0">
        <w:rPr>
          <w:rFonts w:asciiTheme="minorHAnsi" w:hAnsiTheme="minorHAnsi" w:cstheme="minorHAnsi"/>
          <w:color w:val="000000"/>
          <w:sz w:val="22"/>
          <w:szCs w:val="22"/>
        </w:rPr>
        <w:t xml:space="preserve"> provádět pouze za splnění podmínek stanovených ZZVZ.</w:t>
      </w:r>
    </w:p>
    <w:p w14:paraId="61EAC87C" w14:textId="39C35D4A" w:rsidR="00BE2007" w:rsidRPr="00995C0B" w:rsidRDefault="00BE2007" w:rsidP="001472B3">
      <w:pPr>
        <w:numPr>
          <w:ilvl w:val="1"/>
          <w:numId w:val="14"/>
        </w:numPr>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w:t>
      </w:r>
      <w:r w:rsidRPr="00995C0B">
        <w:rPr>
          <w:rFonts w:asciiTheme="minorHAnsi" w:hAnsiTheme="minorHAnsi" w:cstheme="minorHAnsi"/>
          <w:color w:val="000000"/>
          <w:sz w:val="22"/>
          <w:szCs w:val="22"/>
        </w:rPr>
        <w:t xml:space="preserve">odbornými znalostmi, které jsou nezbytné pro realizaci plnění za dohodnutou smluvní cenu uvedenou v čl. </w:t>
      </w:r>
      <w:r w:rsidR="00D11B19" w:rsidRPr="00995C0B">
        <w:rPr>
          <w:rFonts w:asciiTheme="minorHAnsi" w:hAnsiTheme="minorHAnsi" w:cstheme="minorHAnsi"/>
          <w:color w:val="000000"/>
          <w:sz w:val="22"/>
          <w:szCs w:val="22"/>
        </w:rPr>
        <w:fldChar w:fldCharType="begin"/>
      </w:r>
      <w:r w:rsidR="00D11B19" w:rsidRPr="00995C0B">
        <w:rPr>
          <w:rFonts w:asciiTheme="minorHAnsi" w:hAnsiTheme="minorHAnsi" w:cstheme="minorHAnsi"/>
          <w:color w:val="000000"/>
          <w:sz w:val="22"/>
          <w:szCs w:val="22"/>
        </w:rPr>
        <w:instrText xml:space="preserve"> REF _Ref64987536 \r \h </w:instrText>
      </w:r>
      <w:r w:rsidR="009D489E" w:rsidRPr="00995C0B">
        <w:rPr>
          <w:rFonts w:asciiTheme="minorHAnsi" w:hAnsiTheme="minorHAnsi" w:cstheme="minorHAnsi"/>
          <w:color w:val="000000"/>
          <w:sz w:val="22"/>
          <w:szCs w:val="22"/>
        </w:rPr>
        <w:instrText xml:space="preserve"> \* MERGEFORMAT </w:instrText>
      </w:r>
      <w:r w:rsidR="00D11B19" w:rsidRPr="00995C0B">
        <w:rPr>
          <w:rFonts w:asciiTheme="minorHAnsi" w:hAnsiTheme="minorHAnsi" w:cstheme="minorHAnsi"/>
          <w:color w:val="000000"/>
          <w:sz w:val="22"/>
          <w:szCs w:val="22"/>
        </w:rPr>
      </w:r>
      <w:r w:rsidR="00D11B19" w:rsidRPr="00995C0B">
        <w:rPr>
          <w:rFonts w:asciiTheme="minorHAnsi" w:hAnsiTheme="minorHAnsi" w:cstheme="minorHAnsi"/>
          <w:color w:val="000000"/>
          <w:sz w:val="22"/>
          <w:szCs w:val="22"/>
        </w:rPr>
        <w:fldChar w:fldCharType="separate"/>
      </w:r>
      <w:r w:rsidR="00001C95" w:rsidRPr="00995C0B">
        <w:rPr>
          <w:rFonts w:asciiTheme="minorHAnsi" w:hAnsiTheme="minorHAnsi" w:cstheme="minorHAnsi"/>
          <w:color w:val="000000"/>
          <w:sz w:val="22"/>
          <w:szCs w:val="22"/>
        </w:rPr>
        <w:t>V</w:t>
      </w:r>
      <w:r w:rsidR="00D11B19" w:rsidRPr="00995C0B">
        <w:rPr>
          <w:rFonts w:asciiTheme="minorHAnsi" w:hAnsiTheme="minorHAnsi" w:cstheme="minorHAnsi"/>
          <w:color w:val="000000"/>
          <w:sz w:val="22"/>
          <w:szCs w:val="22"/>
        </w:rPr>
        <w:fldChar w:fldCharType="end"/>
      </w:r>
      <w:r w:rsidR="00B5697E" w:rsidRPr="00995C0B">
        <w:rPr>
          <w:rFonts w:asciiTheme="minorHAnsi" w:hAnsiTheme="minorHAnsi" w:cstheme="minorHAnsi"/>
          <w:color w:val="000000"/>
          <w:sz w:val="22"/>
          <w:szCs w:val="22"/>
        </w:rPr>
        <w:t xml:space="preserve">. </w:t>
      </w:r>
      <w:r w:rsidRPr="00995C0B">
        <w:rPr>
          <w:rFonts w:asciiTheme="minorHAnsi" w:hAnsiTheme="minorHAnsi" w:cstheme="minorHAnsi"/>
          <w:color w:val="000000"/>
          <w:sz w:val="22"/>
          <w:szCs w:val="22"/>
        </w:rPr>
        <w:t>této smlouvy.</w:t>
      </w:r>
    </w:p>
    <w:p w14:paraId="071A27AC" w14:textId="5B3A8EDA" w:rsidR="004C34F5" w:rsidRPr="00DA18B0" w:rsidRDefault="004C34F5" w:rsidP="001472B3">
      <w:pPr>
        <w:numPr>
          <w:ilvl w:val="1"/>
          <w:numId w:val="14"/>
        </w:numPr>
        <w:spacing w:after="120"/>
        <w:ind w:left="567" w:hanging="567"/>
        <w:jc w:val="both"/>
        <w:rPr>
          <w:rFonts w:asciiTheme="minorHAnsi" w:hAnsiTheme="minorHAnsi" w:cstheme="minorHAnsi"/>
          <w:color w:val="000000"/>
          <w:sz w:val="22"/>
          <w:szCs w:val="22"/>
        </w:rPr>
      </w:pPr>
      <w:r w:rsidRPr="00995C0B">
        <w:rPr>
          <w:rFonts w:asciiTheme="minorHAnsi" w:hAnsiTheme="minorHAnsi" w:cstheme="minorHAnsi"/>
          <w:color w:val="000000"/>
          <w:sz w:val="22"/>
          <w:szCs w:val="22"/>
        </w:rPr>
        <w:t>Pojmy s velkými počátečními písmeny definované v této</w:t>
      </w:r>
      <w:r w:rsidRPr="00DA18B0">
        <w:rPr>
          <w:rFonts w:asciiTheme="minorHAnsi" w:hAnsiTheme="minorHAnsi" w:cstheme="minorHAnsi"/>
          <w:color w:val="000000"/>
          <w:sz w:val="22"/>
          <w:szCs w:val="22"/>
        </w:rPr>
        <w:t xml:space="preserve"> smlouvě mají význam, jenž je jim </w:t>
      </w:r>
      <w:r w:rsidR="005B6CA7"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ve smlouvě připisován. Pro vyloučení jakýchkoliv pochybností se </w:t>
      </w:r>
      <w:r w:rsidR="00C25FDD" w:rsidRPr="00DA18B0">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dále dohodly, že:</w:t>
      </w:r>
    </w:p>
    <w:p w14:paraId="1170B72C" w14:textId="20C2EFA2" w:rsidR="004C34F5" w:rsidRPr="00DA18B0" w:rsidRDefault="004C34F5" w:rsidP="001472B3">
      <w:pPr>
        <w:numPr>
          <w:ilvl w:val="0"/>
          <w:numId w:val="15"/>
        </w:numPr>
        <w:spacing w:after="120"/>
        <w:ind w:left="851" w:hanging="284"/>
        <w:jc w:val="both"/>
        <w:rPr>
          <w:rFonts w:asciiTheme="minorHAnsi" w:hAnsiTheme="minorHAnsi" w:cstheme="minorHAnsi"/>
          <w:bCs/>
          <w:color w:val="000000"/>
          <w:sz w:val="22"/>
          <w:szCs w:val="22"/>
        </w:rPr>
      </w:pPr>
      <w:bookmarkStart w:id="3" w:name="_Toc335318128"/>
      <w:bookmarkStart w:id="4" w:name="_Toc335318211"/>
      <w:r w:rsidRPr="00DA18B0">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r w:rsidR="00C551FC" w:rsidRPr="00DA18B0">
        <w:rPr>
          <w:rFonts w:asciiTheme="minorHAnsi" w:hAnsiTheme="minorHAnsi" w:cstheme="minorHAnsi"/>
          <w:bCs/>
          <w:color w:val="000000"/>
          <w:sz w:val="22"/>
          <w:szCs w:val="22"/>
        </w:rPr>
        <w:t>;</w:t>
      </w:r>
    </w:p>
    <w:p w14:paraId="2C2FC39D" w14:textId="0BD4378A" w:rsidR="004C34F5" w:rsidRPr="00DA18B0" w:rsidRDefault="00BE2007" w:rsidP="001472B3">
      <w:pPr>
        <w:numPr>
          <w:ilvl w:val="0"/>
          <w:numId w:val="15"/>
        </w:numPr>
        <w:spacing w:after="120"/>
        <w:ind w:left="851" w:hanging="284"/>
        <w:jc w:val="both"/>
        <w:rPr>
          <w:rFonts w:asciiTheme="minorHAnsi" w:hAnsiTheme="minorHAnsi" w:cstheme="minorHAnsi"/>
          <w:color w:val="000000"/>
          <w:sz w:val="22"/>
          <w:szCs w:val="22"/>
        </w:rPr>
      </w:pPr>
      <w:bookmarkStart w:id="5" w:name="_Toc335318130"/>
      <w:bookmarkStart w:id="6" w:name="_Toc335318213"/>
      <w:r w:rsidRPr="00DA18B0">
        <w:rPr>
          <w:rFonts w:asciiTheme="minorHAnsi" w:hAnsiTheme="minorHAnsi" w:cstheme="minorHAnsi"/>
          <w:bCs/>
          <w:color w:val="000000"/>
          <w:sz w:val="22"/>
          <w:szCs w:val="22"/>
        </w:rPr>
        <w:t>Zhotovitel</w:t>
      </w:r>
      <w:r w:rsidR="004C34F5" w:rsidRPr="00DA18B0">
        <w:rPr>
          <w:rFonts w:asciiTheme="minorHAnsi" w:hAnsiTheme="minorHAnsi" w:cstheme="minorHAnsi"/>
          <w:bCs/>
          <w:color w:val="000000"/>
          <w:sz w:val="22"/>
          <w:szCs w:val="22"/>
        </w:rPr>
        <w:t xml:space="preserve"> je vázán svou nabídkou předloženou </w:t>
      </w:r>
      <w:r w:rsidRPr="00DA18B0">
        <w:rPr>
          <w:rFonts w:asciiTheme="minorHAnsi" w:hAnsiTheme="minorHAnsi" w:cstheme="minorHAnsi"/>
          <w:bCs/>
          <w:color w:val="000000"/>
          <w:sz w:val="22"/>
          <w:szCs w:val="22"/>
        </w:rPr>
        <w:t>Objednatel</w:t>
      </w:r>
      <w:r w:rsidR="004C34F5" w:rsidRPr="00DA18B0">
        <w:rPr>
          <w:rFonts w:asciiTheme="minorHAnsi" w:hAnsiTheme="minorHAnsi" w:cstheme="minorHAnsi"/>
          <w:bCs/>
          <w:color w:val="000000"/>
          <w:sz w:val="22"/>
          <w:szCs w:val="22"/>
        </w:rPr>
        <w:t xml:space="preserve">i v rámci </w:t>
      </w:r>
      <w:r w:rsidR="00CE51DF">
        <w:rPr>
          <w:rFonts w:asciiTheme="minorHAnsi" w:hAnsiTheme="minorHAnsi" w:cstheme="minorHAnsi"/>
          <w:bCs/>
          <w:color w:val="000000"/>
          <w:sz w:val="22"/>
          <w:szCs w:val="22"/>
        </w:rPr>
        <w:t>Z</w:t>
      </w:r>
      <w:r w:rsidR="004C34F5" w:rsidRPr="00DA18B0">
        <w:rPr>
          <w:rFonts w:asciiTheme="minorHAnsi" w:hAnsiTheme="minorHAnsi" w:cstheme="minorHAnsi"/>
          <w:bCs/>
          <w:color w:val="000000"/>
          <w:sz w:val="22"/>
          <w:szCs w:val="22"/>
        </w:rPr>
        <w:t>adávacího řízení, která se pro úpravu vzájemných vztahů vyplývajících ze smlouvy použije subsidiárně</w:t>
      </w:r>
      <w:bookmarkEnd w:id="5"/>
      <w:bookmarkEnd w:id="6"/>
      <w:r w:rsidR="004C34F5" w:rsidRPr="00DA18B0">
        <w:rPr>
          <w:rFonts w:asciiTheme="minorHAnsi" w:hAnsiTheme="minorHAnsi" w:cstheme="minorHAnsi"/>
          <w:color w:val="000000"/>
          <w:sz w:val="22"/>
          <w:szCs w:val="22"/>
        </w:rPr>
        <w:t>.</w:t>
      </w:r>
    </w:p>
    <w:p w14:paraId="24166434" w14:textId="77777777" w:rsidR="00730938" w:rsidRPr="00DA18B0" w:rsidRDefault="007575D2"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7" w:name="_Ref207194305"/>
      <w:r w:rsidRPr="00DA18B0">
        <w:rPr>
          <w:rFonts w:asciiTheme="minorHAnsi" w:hAnsiTheme="minorHAnsi" w:cstheme="minorHAnsi"/>
          <w:sz w:val="22"/>
          <w:szCs w:val="22"/>
        </w:rPr>
        <w:t>Předmět smlouvy</w:t>
      </w:r>
      <w:bookmarkEnd w:id="7"/>
      <w:r w:rsidRPr="00DA18B0">
        <w:rPr>
          <w:rFonts w:asciiTheme="minorHAnsi" w:hAnsiTheme="minorHAnsi" w:cstheme="minorHAnsi"/>
          <w:sz w:val="22"/>
          <w:szCs w:val="22"/>
        </w:rPr>
        <w:t xml:space="preserve"> </w:t>
      </w:r>
    </w:p>
    <w:p w14:paraId="61094B96" w14:textId="71C3F921" w:rsidR="004715F3" w:rsidRPr="004715F3" w:rsidRDefault="00730938" w:rsidP="0083085E">
      <w:pPr>
        <w:numPr>
          <w:ilvl w:val="1"/>
          <w:numId w:val="5"/>
        </w:numPr>
        <w:tabs>
          <w:tab w:val="clear" w:pos="737"/>
        </w:tabs>
        <w:spacing w:after="120"/>
        <w:ind w:left="567" w:hanging="567"/>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Předmětem této smlouvy je</w:t>
      </w:r>
      <w:r w:rsidR="0086391F" w:rsidRPr="00DA18B0">
        <w:rPr>
          <w:rFonts w:asciiTheme="minorHAnsi" w:hAnsiTheme="minorHAnsi" w:cstheme="minorHAnsi"/>
          <w:color w:val="000000"/>
          <w:sz w:val="22"/>
          <w:szCs w:val="22"/>
        </w:rPr>
        <w:t xml:space="preserve"> </w:t>
      </w:r>
      <w:r w:rsidR="00A9408C" w:rsidRPr="00DA18B0">
        <w:rPr>
          <w:rFonts w:asciiTheme="minorHAnsi" w:hAnsiTheme="minorHAnsi" w:cstheme="minorHAnsi"/>
          <w:color w:val="000000"/>
          <w:sz w:val="22"/>
          <w:szCs w:val="22"/>
        </w:rPr>
        <w:t xml:space="preserve">provedení </w:t>
      </w:r>
      <w:r w:rsidR="007A6D96" w:rsidRPr="00DA18B0">
        <w:rPr>
          <w:rFonts w:asciiTheme="minorHAnsi" w:hAnsiTheme="minorHAnsi" w:cstheme="minorHAnsi"/>
          <w:color w:val="000000"/>
          <w:sz w:val="22"/>
          <w:szCs w:val="22"/>
        </w:rPr>
        <w:t>d</w:t>
      </w:r>
      <w:r w:rsidR="00A9408C" w:rsidRPr="00DA18B0">
        <w:rPr>
          <w:rFonts w:asciiTheme="minorHAnsi" w:hAnsiTheme="minorHAnsi" w:cstheme="minorHAnsi"/>
          <w:color w:val="000000"/>
          <w:sz w:val="22"/>
          <w:szCs w:val="22"/>
        </w:rPr>
        <w:t xml:space="preserve">íla, kterým je </w:t>
      </w:r>
      <w:r w:rsidR="004715F3">
        <w:rPr>
          <w:rFonts w:asciiTheme="minorHAnsi" w:hAnsiTheme="minorHAnsi" w:cstheme="minorHAnsi"/>
          <w:bCs/>
          <w:sz w:val="22"/>
          <w:szCs w:val="22"/>
        </w:rPr>
        <w:t xml:space="preserve">realizace stavby venkovního multifunkčního hřiště s běžeckým oválem </w:t>
      </w:r>
      <w:r w:rsidR="004715F3" w:rsidRPr="003B3CA6">
        <w:rPr>
          <w:rFonts w:asciiTheme="minorHAnsi" w:hAnsiTheme="minorHAnsi" w:cstheme="minorHAnsi"/>
          <w:bCs/>
          <w:sz w:val="22"/>
          <w:szCs w:val="22"/>
        </w:rPr>
        <w:t>a navazujícími zpevněnými plochami. Součástí budou rovněž terénní úpravy, výsadba stromů</w:t>
      </w:r>
      <w:r w:rsidR="00CE51DF">
        <w:rPr>
          <w:rFonts w:asciiTheme="minorHAnsi" w:hAnsiTheme="minorHAnsi" w:cstheme="minorHAnsi"/>
          <w:bCs/>
          <w:sz w:val="22"/>
          <w:szCs w:val="22"/>
        </w:rPr>
        <w:t xml:space="preserve">, </w:t>
      </w:r>
      <w:r w:rsidR="001472B3">
        <w:rPr>
          <w:rFonts w:asciiTheme="minorHAnsi" w:hAnsiTheme="minorHAnsi" w:cstheme="minorHAnsi"/>
          <w:bCs/>
          <w:sz w:val="22"/>
          <w:szCs w:val="22"/>
        </w:rPr>
        <w:t xml:space="preserve">zastoupení Objednatele k zajištění </w:t>
      </w:r>
      <w:r w:rsidR="00CE51DF">
        <w:rPr>
          <w:rFonts w:asciiTheme="minorHAnsi" w:hAnsiTheme="minorHAnsi" w:cstheme="minorHAnsi"/>
          <w:bCs/>
          <w:sz w:val="22"/>
          <w:szCs w:val="22"/>
        </w:rPr>
        <w:t>kolaudace díla</w:t>
      </w:r>
      <w:r w:rsidR="00CE51DF">
        <w:rPr>
          <w:rFonts w:asciiTheme="minorHAnsi" w:hAnsiTheme="minorHAnsi" w:cstheme="minorHAnsi"/>
          <w:bCs/>
          <w:sz w:val="22"/>
          <w:szCs w:val="22"/>
        </w:rPr>
        <w:br/>
        <w:t xml:space="preserve"> a </w:t>
      </w:r>
      <w:r w:rsidR="00CE51DF" w:rsidRPr="003B3CA6">
        <w:rPr>
          <w:rFonts w:asciiTheme="minorHAnsi" w:hAnsiTheme="minorHAnsi" w:cstheme="minorHAnsi"/>
          <w:bCs/>
          <w:sz w:val="22"/>
          <w:szCs w:val="22"/>
        </w:rPr>
        <w:t xml:space="preserve">poskytnutí záručního </w:t>
      </w:r>
      <w:r w:rsidR="00CE51DF">
        <w:rPr>
          <w:rFonts w:asciiTheme="minorHAnsi" w:hAnsiTheme="minorHAnsi" w:cstheme="minorHAnsi"/>
          <w:bCs/>
          <w:sz w:val="22"/>
          <w:szCs w:val="22"/>
        </w:rPr>
        <w:t>plnění</w:t>
      </w:r>
      <w:r w:rsidR="00CE51DF" w:rsidRPr="003B3CA6">
        <w:rPr>
          <w:rFonts w:asciiTheme="minorHAnsi" w:hAnsiTheme="minorHAnsi" w:cstheme="minorHAnsi"/>
          <w:bCs/>
          <w:sz w:val="22"/>
          <w:szCs w:val="22"/>
        </w:rPr>
        <w:t xml:space="preserve"> k realizované stavbě</w:t>
      </w:r>
      <w:r w:rsidR="00A37E31">
        <w:rPr>
          <w:rFonts w:asciiTheme="minorHAnsi" w:hAnsiTheme="minorHAnsi" w:cstheme="minorHAnsi"/>
          <w:bCs/>
          <w:sz w:val="22"/>
          <w:szCs w:val="22"/>
        </w:rPr>
        <w:t>.</w:t>
      </w:r>
    </w:p>
    <w:p w14:paraId="32C8E831" w14:textId="38403218" w:rsidR="00BF7A33" w:rsidRPr="00995C0B" w:rsidRDefault="00BF7A3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995C0B">
        <w:rPr>
          <w:rFonts w:asciiTheme="minorHAnsi" w:hAnsiTheme="minorHAnsi" w:cstheme="minorHAnsi"/>
          <w:color w:val="000000"/>
          <w:sz w:val="22"/>
          <w:szCs w:val="22"/>
        </w:rPr>
        <w:t xml:space="preserve">Dílo </w:t>
      </w:r>
      <w:r w:rsidR="00055E98" w:rsidRPr="00995C0B">
        <w:rPr>
          <w:rFonts w:asciiTheme="minorHAnsi" w:hAnsiTheme="minorHAnsi" w:cstheme="minorHAnsi"/>
          <w:color w:val="000000"/>
          <w:sz w:val="22"/>
          <w:szCs w:val="22"/>
        </w:rPr>
        <w:t>je</w:t>
      </w:r>
      <w:r w:rsidRPr="00995C0B">
        <w:rPr>
          <w:rFonts w:asciiTheme="minorHAnsi" w:hAnsiTheme="minorHAnsi" w:cstheme="minorHAnsi"/>
          <w:color w:val="000000"/>
          <w:sz w:val="22"/>
          <w:szCs w:val="22"/>
        </w:rPr>
        <w:t xml:space="preserve"> </w:t>
      </w:r>
      <w:r w:rsidR="00161728" w:rsidRPr="00995C0B">
        <w:rPr>
          <w:rFonts w:asciiTheme="minorHAnsi" w:hAnsiTheme="minorHAnsi" w:cstheme="minorHAnsi"/>
          <w:color w:val="000000"/>
          <w:sz w:val="22"/>
          <w:szCs w:val="22"/>
        </w:rPr>
        <w:t xml:space="preserve">provedeno, je-li řádně a včas </w:t>
      </w:r>
      <w:r w:rsidRPr="00995C0B">
        <w:rPr>
          <w:rFonts w:asciiTheme="minorHAnsi" w:hAnsiTheme="minorHAnsi" w:cstheme="minorHAnsi"/>
          <w:color w:val="000000"/>
          <w:sz w:val="22"/>
          <w:szCs w:val="22"/>
        </w:rPr>
        <w:t xml:space="preserve">dokončeno </w:t>
      </w:r>
      <w:r w:rsidR="00161728" w:rsidRPr="00995C0B">
        <w:rPr>
          <w:rFonts w:asciiTheme="minorHAnsi" w:hAnsiTheme="minorHAnsi" w:cstheme="minorHAnsi"/>
          <w:color w:val="000000"/>
          <w:sz w:val="22"/>
          <w:szCs w:val="22"/>
        </w:rPr>
        <w:t>a předáno</w:t>
      </w:r>
      <w:r w:rsidR="003208F5" w:rsidRPr="00995C0B">
        <w:rPr>
          <w:rFonts w:asciiTheme="minorHAnsi" w:hAnsiTheme="minorHAnsi" w:cstheme="minorHAnsi"/>
          <w:color w:val="000000"/>
          <w:sz w:val="22"/>
          <w:szCs w:val="22"/>
        </w:rPr>
        <w:t xml:space="preserve"> Objednateli</w:t>
      </w:r>
      <w:r w:rsidR="00C96868" w:rsidRPr="00995C0B">
        <w:rPr>
          <w:rFonts w:asciiTheme="minorHAnsi" w:hAnsiTheme="minorHAnsi" w:cstheme="minorHAnsi"/>
          <w:color w:val="000000"/>
          <w:sz w:val="22"/>
          <w:szCs w:val="22"/>
        </w:rPr>
        <w:t xml:space="preserve"> podle</w:t>
      </w:r>
      <w:r w:rsidR="00995C0B" w:rsidRPr="00995C0B">
        <w:rPr>
          <w:rFonts w:asciiTheme="minorHAnsi" w:hAnsiTheme="minorHAnsi" w:cstheme="minorHAnsi"/>
          <w:color w:val="000000"/>
          <w:sz w:val="22"/>
          <w:szCs w:val="22"/>
        </w:rPr>
        <w:t xml:space="preserve"> čl. </w:t>
      </w:r>
      <w:r w:rsidR="00995C0B" w:rsidRPr="00995C0B">
        <w:rPr>
          <w:rFonts w:asciiTheme="minorHAnsi" w:hAnsiTheme="minorHAnsi" w:cstheme="minorHAnsi"/>
          <w:color w:val="000000"/>
          <w:sz w:val="22"/>
          <w:szCs w:val="22"/>
        </w:rPr>
        <w:fldChar w:fldCharType="begin"/>
      </w:r>
      <w:r w:rsidR="00995C0B" w:rsidRPr="00995C0B">
        <w:rPr>
          <w:rFonts w:asciiTheme="minorHAnsi" w:hAnsiTheme="minorHAnsi" w:cstheme="minorHAnsi"/>
          <w:color w:val="000000"/>
          <w:sz w:val="22"/>
          <w:szCs w:val="22"/>
        </w:rPr>
        <w:instrText xml:space="preserve"> REF _Ref207193066 \r \h </w:instrText>
      </w:r>
      <w:r w:rsidR="00995C0B">
        <w:rPr>
          <w:rFonts w:asciiTheme="minorHAnsi" w:hAnsiTheme="minorHAnsi" w:cstheme="minorHAnsi"/>
          <w:color w:val="000000"/>
          <w:sz w:val="22"/>
          <w:szCs w:val="22"/>
        </w:rPr>
        <w:instrText xml:space="preserve"> \* MERGEFORMAT </w:instrText>
      </w:r>
      <w:r w:rsidR="00995C0B" w:rsidRPr="00995C0B">
        <w:rPr>
          <w:rFonts w:asciiTheme="minorHAnsi" w:hAnsiTheme="minorHAnsi" w:cstheme="minorHAnsi"/>
          <w:color w:val="000000"/>
          <w:sz w:val="22"/>
          <w:szCs w:val="22"/>
        </w:rPr>
      </w:r>
      <w:r w:rsidR="00995C0B" w:rsidRPr="00995C0B">
        <w:rPr>
          <w:rFonts w:asciiTheme="minorHAnsi" w:hAnsiTheme="minorHAnsi" w:cstheme="minorHAnsi"/>
          <w:color w:val="000000"/>
          <w:sz w:val="22"/>
          <w:szCs w:val="22"/>
        </w:rPr>
        <w:fldChar w:fldCharType="separate"/>
      </w:r>
      <w:r w:rsidR="00995C0B" w:rsidRPr="00995C0B">
        <w:rPr>
          <w:rFonts w:asciiTheme="minorHAnsi" w:hAnsiTheme="minorHAnsi" w:cstheme="minorHAnsi"/>
          <w:color w:val="000000"/>
          <w:sz w:val="22"/>
          <w:szCs w:val="22"/>
        </w:rPr>
        <w:t>X</w:t>
      </w:r>
      <w:r w:rsidR="00995C0B" w:rsidRPr="00995C0B">
        <w:rPr>
          <w:rFonts w:asciiTheme="minorHAnsi" w:hAnsiTheme="minorHAnsi" w:cstheme="minorHAnsi"/>
          <w:color w:val="000000"/>
          <w:sz w:val="22"/>
          <w:szCs w:val="22"/>
        </w:rPr>
        <w:fldChar w:fldCharType="end"/>
      </w:r>
      <w:r w:rsidR="00C81A21">
        <w:rPr>
          <w:rFonts w:asciiTheme="minorHAnsi" w:hAnsiTheme="minorHAnsi" w:cstheme="minorHAnsi"/>
          <w:color w:val="000000"/>
          <w:sz w:val="22"/>
          <w:szCs w:val="22"/>
        </w:rPr>
        <w:t>.</w:t>
      </w:r>
      <w:r w:rsidR="00C96868" w:rsidRPr="00995C0B">
        <w:rPr>
          <w:rFonts w:asciiTheme="minorHAnsi" w:hAnsiTheme="minorHAnsi" w:cstheme="minorHAnsi"/>
          <w:color w:val="000000"/>
          <w:sz w:val="22"/>
          <w:szCs w:val="22"/>
        </w:rPr>
        <w:t xml:space="preserve"> odst. </w:t>
      </w:r>
      <w:r w:rsidR="00B5697E" w:rsidRPr="00995C0B">
        <w:rPr>
          <w:rFonts w:asciiTheme="minorHAnsi" w:hAnsiTheme="minorHAnsi" w:cstheme="minorHAnsi"/>
          <w:color w:val="000000"/>
          <w:sz w:val="22"/>
          <w:szCs w:val="22"/>
        </w:rPr>
        <w:fldChar w:fldCharType="begin"/>
      </w:r>
      <w:r w:rsidR="00B5697E" w:rsidRPr="00995C0B">
        <w:rPr>
          <w:rFonts w:asciiTheme="minorHAnsi" w:hAnsiTheme="minorHAnsi" w:cstheme="minorHAnsi"/>
          <w:color w:val="000000"/>
          <w:sz w:val="22"/>
          <w:szCs w:val="22"/>
        </w:rPr>
        <w:instrText xml:space="preserve"> REF _Ref65164766 \r \h </w:instrText>
      </w:r>
      <w:r w:rsidR="00D11B19" w:rsidRPr="00995C0B">
        <w:rPr>
          <w:rFonts w:asciiTheme="minorHAnsi" w:hAnsiTheme="minorHAnsi" w:cstheme="minorHAnsi"/>
          <w:color w:val="000000"/>
          <w:sz w:val="22"/>
          <w:szCs w:val="22"/>
        </w:rPr>
        <w:instrText xml:space="preserve"> \* MERGEFORMAT </w:instrText>
      </w:r>
      <w:r w:rsidR="00B5697E" w:rsidRPr="00995C0B">
        <w:rPr>
          <w:rFonts w:asciiTheme="minorHAnsi" w:hAnsiTheme="minorHAnsi" w:cstheme="minorHAnsi"/>
          <w:color w:val="000000"/>
          <w:sz w:val="22"/>
          <w:szCs w:val="22"/>
        </w:rPr>
      </w:r>
      <w:r w:rsidR="00B5697E" w:rsidRPr="00995C0B">
        <w:rPr>
          <w:rFonts w:asciiTheme="minorHAnsi" w:hAnsiTheme="minorHAnsi" w:cstheme="minorHAnsi"/>
          <w:color w:val="000000"/>
          <w:sz w:val="22"/>
          <w:szCs w:val="22"/>
        </w:rPr>
        <w:fldChar w:fldCharType="separate"/>
      </w:r>
      <w:r w:rsidR="00001C95" w:rsidRPr="00995C0B">
        <w:rPr>
          <w:rFonts w:asciiTheme="minorHAnsi" w:hAnsiTheme="minorHAnsi" w:cstheme="minorHAnsi"/>
          <w:color w:val="000000"/>
          <w:sz w:val="22"/>
          <w:szCs w:val="22"/>
        </w:rPr>
        <w:t>X.1</w:t>
      </w:r>
      <w:r w:rsidR="00B5697E" w:rsidRPr="00995C0B">
        <w:rPr>
          <w:rFonts w:asciiTheme="minorHAnsi" w:hAnsiTheme="minorHAnsi" w:cstheme="minorHAnsi"/>
          <w:color w:val="000000"/>
          <w:sz w:val="22"/>
          <w:szCs w:val="22"/>
        </w:rPr>
        <w:fldChar w:fldCharType="end"/>
      </w:r>
      <w:r w:rsidR="00B5697E" w:rsidRPr="00995C0B">
        <w:rPr>
          <w:rFonts w:asciiTheme="minorHAnsi" w:hAnsiTheme="minorHAnsi" w:cstheme="minorHAnsi"/>
          <w:color w:val="000000"/>
          <w:sz w:val="22"/>
          <w:szCs w:val="22"/>
        </w:rPr>
        <w:t>.</w:t>
      </w:r>
      <w:r w:rsidR="00C96868" w:rsidRPr="00995C0B">
        <w:rPr>
          <w:rFonts w:asciiTheme="minorHAnsi" w:hAnsiTheme="minorHAnsi" w:cstheme="minorHAnsi"/>
          <w:color w:val="000000"/>
          <w:sz w:val="22"/>
          <w:szCs w:val="22"/>
        </w:rPr>
        <w:t xml:space="preserve"> </w:t>
      </w:r>
      <w:r w:rsidR="001062B8" w:rsidRPr="00995C0B">
        <w:rPr>
          <w:rFonts w:asciiTheme="minorHAnsi" w:hAnsiTheme="minorHAnsi" w:cstheme="minorHAnsi"/>
          <w:color w:val="000000"/>
          <w:sz w:val="22"/>
          <w:szCs w:val="22"/>
        </w:rPr>
        <w:t xml:space="preserve">této </w:t>
      </w:r>
      <w:r w:rsidR="00C96868" w:rsidRPr="00995C0B">
        <w:rPr>
          <w:rFonts w:asciiTheme="minorHAnsi" w:hAnsiTheme="minorHAnsi" w:cstheme="minorHAnsi"/>
          <w:color w:val="000000"/>
          <w:sz w:val="22"/>
          <w:szCs w:val="22"/>
        </w:rPr>
        <w:t>smlouvy</w:t>
      </w:r>
      <w:r w:rsidRPr="00995C0B">
        <w:rPr>
          <w:rFonts w:asciiTheme="minorHAnsi" w:hAnsiTheme="minorHAnsi" w:cstheme="minorHAnsi"/>
          <w:color w:val="000000"/>
          <w:sz w:val="22"/>
          <w:szCs w:val="22"/>
        </w:rPr>
        <w:t>.</w:t>
      </w:r>
    </w:p>
    <w:p w14:paraId="60805C1E" w14:textId="77777777" w:rsidR="00916CB7" w:rsidRPr="00DA18B0" w:rsidRDefault="00916CB7" w:rsidP="0083085E">
      <w:pPr>
        <w:keepNext/>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Zhotovení</w:t>
      </w:r>
      <w:r w:rsidR="00E24176" w:rsidRPr="00DA18B0">
        <w:rPr>
          <w:rFonts w:asciiTheme="minorHAnsi" w:hAnsiTheme="minorHAnsi" w:cstheme="minorHAnsi"/>
          <w:color w:val="000000"/>
          <w:sz w:val="22"/>
          <w:szCs w:val="22"/>
        </w:rPr>
        <w:t>m</w:t>
      </w:r>
      <w:r w:rsidRPr="00DA18B0">
        <w:rPr>
          <w:rFonts w:asciiTheme="minorHAnsi" w:hAnsiTheme="minorHAnsi" w:cstheme="minorHAnsi"/>
          <w:color w:val="000000"/>
          <w:sz w:val="22"/>
          <w:szCs w:val="22"/>
        </w:rPr>
        <w:t xml:space="preserv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B55B10" w:rsidRPr="00DA18B0">
        <w:rPr>
          <w:rFonts w:asciiTheme="minorHAnsi" w:hAnsiTheme="minorHAnsi" w:cstheme="minorHAnsi"/>
          <w:color w:val="000000"/>
          <w:sz w:val="22"/>
          <w:szCs w:val="22"/>
        </w:rPr>
        <w:t>se rozumí</w:t>
      </w:r>
      <w:r w:rsidR="005B2AC7"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0025614E" w14:textId="063969D1" w:rsidR="001D373A" w:rsidRDefault="00B55B10" w:rsidP="001472B3">
      <w:pPr>
        <w:pStyle w:val="OdstavecSmlouvy"/>
        <w:keepNext/>
        <w:keepLines w:val="0"/>
        <w:numPr>
          <w:ilvl w:val="1"/>
          <w:numId w:val="18"/>
        </w:numPr>
        <w:ind w:left="851" w:hanging="284"/>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úplné, funkční a bezvadné provedení všech </w:t>
      </w:r>
      <w:r w:rsidR="00EB6224" w:rsidRPr="00DA18B0">
        <w:rPr>
          <w:rFonts w:asciiTheme="minorHAnsi" w:hAnsiTheme="minorHAnsi" w:cstheme="minorHAnsi"/>
          <w:color w:val="000000"/>
          <w:sz w:val="22"/>
          <w:szCs w:val="22"/>
        </w:rPr>
        <w:t>stavební</w:t>
      </w:r>
      <w:r w:rsidRPr="00DA18B0">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provedení všech činností souvisejících s</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dodávkou stavebních prací a konstrukcí, jejichž provedení je nezbytné pro řádné dokončení </w:t>
      </w:r>
      <w:r w:rsidR="00D51B30" w:rsidRPr="00DA18B0">
        <w:rPr>
          <w:rFonts w:asciiTheme="minorHAnsi" w:hAnsiTheme="minorHAnsi" w:cstheme="minorHAnsi"/>
          <w:color w:val="000000"/>
          <w:sz w:val="22"/>
          <w:szCs w:val="22"/>
        </w:rPr>
        <w:t>Stavby</w:t>
      </w:r>
      <w:r w:rsidR="005E76B5"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např. zařízení </w:t>
      </w:r>
      <w:r w:rsidR="00C81A21">
        <w:rPr>
          <w:rFonts w:asciiTheme="minorHAnsi" w:hAnsiTheme="minorHAnsi" w:cstheme="minorHAnsi"/>
          <w:color w:val="000000"/>
          <w:sz w:val="22"/>
          <w:szCs w:val="22"/>
        </w:rPr>
        <w:t>s</w:t>
      </w:r>
      <w:r w:rsidR="00A51482" w:rsidRPr="00DA18B0">
        <w:rPr>
          <w:rFonts w:asciiTheme="minorHAnsi" w:hAnsiTheme="minorHAnsi" w:cstheme="minorHAnsi"/>
          <w:color w:val="000000"/>
          <w:sz w:val="22"/>
          <w:szCs w:val="22"/>
        </w:rPr>
        <w:t>taveniště</w:t>
      </w:r>
      <w:r w:rsidR="001B424B" w:rsidRPr="00DA18B0">
        <w:rPr>
          <w:rFonts w:asciiTheme="minorHAnsi" w:hAnsiTheme="minorHAnsi" w:cstheme="minorHAnsi"/>
          <w:color w:val="000000"/>
          <w:sz w:val="22"/>
          <w:szCs w:val="22"/>
        </w:rPr>
        <w:t>, jakožto místa, kde bude Stavba prováděna (dále jen „</w:t>
      </w:r>
      <w:r w:rsidR="001B424B" w:rsidRPr="00DA18B0">
        <w:rPr>
          <w:rFonts w:asciiTheme="minorHAnsi" w:hAnsiTheme="minorHAnsi" w:cstheme="minorHAnsi"/>
          <w:b/>
          <w:bCs/>
          <w:i/>
          <w:iCs/>
          <w:color w:val="000000"/>
          <w:sz w:val="22"/>
          <w:szCs w:val="22"/>
        </w:rPr>
        <w:t>Staveniště</w:t>
      </w:r>
      <w:r w:rsidR="001B424B"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C81A21">
        <w:rPr>
          <w:rFonts w:asciiTheme="minorHAnsi" w:hAnsiTheme="minorHAnsi" w:cstheme="minorHAnsi"/>
          <w:color w:val="000000"/>
          <w:sz w:val="22"/>
          <w:szCs w:val="22"/>
        </w:rPr>
        <w:t xml:space="preserve">zajištění </w:t>
      </w:r>
      <w:r w:rsidRPr="00DA18B0">
        <w:rPr>
          <w:rFonts w:asciiTheme="minorHAnsi" w:hAnsiTheme="minorHAnsi" w:cstheme="minorHAnsi"/>
          <w:color w:val="000000"/>
          <w:sz w:val="22"/>
          <w:szCs w:val="22"/>
        </w:rPr>
        <w:t>bezpečnostní</w:t>
      </w:r>
      <w:r w:rsidR="00C81A21">
        <w:rPr>
          <w:rFonts w:asciiTheme="minorHAnsi" w:hAnsiTheme="minorHAnsi" w:cstheme="minorHAnsi"/>
          <w:color w:val="000000"/>
          <w:sz w:val="22"/>
          <w:szCs w:val="22"/>
        </w:rPr>
        <w:t>ch</w:t>
      </w:r>
      <w:r w:rsidRPr="00DA18B0">
        <w:rPr>
          <w:rFonts w:asciiTheme="minorHAnsi" w:hAnsiTheme="minorHAnsi" w:cstheme="minorHAnsi"/>
          <w:color w:val="000000"/>
          <w:sz w:val="22"/>
          <w:szCs w:val="22"/>
        </w:rPr>
        <w:t xml:space="preserve"> opatření, včetně koordinační </w:t>
      </w:r>
      <w:r w:rsidR="00C81A21">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kompletační činnosti celé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je vymezen</w:t>
      </w:r>
      <w:r w:rsidR="001D373A">
        <w:rPr>
          <w:rFonts w:asciiTheme="minorHAnsi" w:hAnsiTheme="minorHAnsi" w:cstheme="minorHAnsi"/>
          <w:color w:val="000000"/>
          <w:sz w:val="22"/>
          <w:szCs w:val="22"/>
        </w:rPr>
        <w:t>:</w:t>
      </w:r>
    </w:p>
    <w:p w14:paraId="07B7CAE4" w14:textId="6F60B854" w:rsidR="001D373A" w:rsidRDefault="00B55B10" w:rsidP="001D373A">
      <w:pPr>
        <w:pStyle w:val="OdstavecSmlouvy"/>
        <w:keepNext/>
        <w:keepLines w:val="0"/>
        <w:numPr>
          <w:ilvl w:val="2"/>
          <w:numId w:val="18"/>
        </w:numPr>
        <w:rPr>
          <w:rFonts w:asciiTheme="minorHAnsi" w:hAnsiTheme="minorHAnsi" w:cstheme="minorHAnsi"/>
          <w:color w:val="000000"/>
          <w:sz w:val="22"/>
          <w:szCs w:val="22"/>
        </w:rPr>
      </w:pPr>
      <w:r w:rsidRPr="00DA18B0">
        <w:rPr>
          <w:rFonts w:asciiTheme="minorHAnsi" w:hAnsiTheme="minorHAnsi" w:cstheme="minorHAnsi"/>
          <w:color w:val="000000"/>
          <w:sz w:val="22"/>
          <w:szCs w:val="22"/>
        </w:rPr>
        <w:t>dokumentací pro </w:t>
      </w:r>
      <w:r w:rsidR="009D0004">
        <w:rPr>
          <w:rFonts w:asciiTheme="minorHAnsi" w:hAnsiTheme="minorHAnsi" w:cstheme="minorHAnsi"/>
          <w:color w:val="000000"/>
          <w:sz w:val="22"/>
          <w:szCs w:val="22"/>
        </w:rPr>
        <w:t xml:space="preserve">výběr dodavatele </w:t>
      </w:r>
      <w:r w:rsidR="00D51B30" w:rsidRPr="00DA18B0">
        <w:rPr>
          <w:rFonts w:asciiTheme="minorHAnsi" w:hAnsiTheme="minorHAnsi" w:cstheme="minorHAnsi"/>
          <w:color w:val="000000"/>
          <w:sz w:val="22"/>
          <w:szCs w:val="22"/>
        </w:rPr>
        <w:t>Stavby</w:t>
      </w:r>
      <w:r w:rsidR="001D373A">
        <w:rPr>
          <w:rFonts w:asciiTheme="minorHAnsi" w:hAnsiTheme="minorHAnsi" w:cstheme="minorHAnsi"/>
          <w:color w:val="000000"/>
          <w:sz w:val="22"/>
          <w:szCs w:val="22"/>
        </w:rPr>
        <w:t xml:space="preserve"> pod názv</w:t>
      </w:r>
      <w:r w:rsidR="00C81A21">
        <w:rPr>
          <w:rFonts w:asciiTheme="minorHAnsi" w:hAnsiTheme="minorHAnsi" w:cstheme="minorHAnsi"/>
          <w:color w:val="000000"/>
          <w:sz w:val="22"/>
          <w:szCs w:val="22"/>
        </w:rPr>
        <w:t>e</w:t>
      </w:r>
      <w:r w:rsidR="001D373A">
        <w:rPr>
          <w:rFonts w:asciiTheme="minorHAnsi" w:hAnsiTheme="minorHAnsi" w:cstheme="minorHAnsi"/>
          <w:color w:val="000000"/>
          <w:sz w:val="22"/>
          <w:szCs w:val="22"/>
        </w:rPr>
        <w:t>m</w:t>
      </w:r>
      <w:r w:rsidR="00EC2DBC" w:rsidRPr="00DA18B0">
        <w:rPr>
          <w:rFonts w:asciiTheme="minorHAnsi" w:hAnsiTheme="minorHAnsi" w:cstheme="minorHAnsi"/>
          <w:color w:val="000000"/>
          <w:sz w:val="22"/>
          <w:szCs w:val="22"/>
        </w:rPr>
        <w:t xml:space="preserve"> </w:t>
      </w:r>
      <w:r w:rsidR="00065E72" w:rsidRPr="00DA18B0">
        <w:rPr>
          <w:rFonts w:asciiTheme="minorHAnsi" w:hAnsiTheme="minorHAnsi" w:cstheme="minorHAnsi"/>
          <w:color w:val="000000"/>
          <w:sz w:val="22"/>
          <w:szCs w:val="22"/>
        </w:rPr>
        <w:t>„</w:t>
      </w:r>
      <w:r w:rsidR="005E3634" w:rsidRPr="001D373A">
        <w:rPr>
          <w:rFonts w:asciiTheme="minorHAnsi" w:hAnsiTheme="minorHAnsi" w:cstheme="minorHAnsi"/>
          <w:color w:val="000000"/>
          <w:sz w:val="22"/>
          <w:szCs w:val="22"/>
        </w:rPr>
        <w:t>Boskovice škola</w:t>
      </w:r>
      <w:r w:rsidR="001D373A" w:rsidRPr="001D373A">
        <w:rPr>
          <w:rFonts w:asciiTheme="minorHAnsi" w:hAnsiTheme="minorHAnsi" w:cstheme="minorHAnsi"/>
          <w:color w:val="000000"/>
          <w:sz w:val="22"/>
          <w:szCs w:val="22"/>
        </w:rPr>
        <w:t xml:space="preserve"> – Multifunkční sportoviště</w:t>
      </w:r>
      <w:r w:rsidR="00065E72" w:rsidRPr="00DA18B0">
        <w:rPr>
          <w:rFonts w:asciiTheme="minorHAnsi" w:hAnsiTheme="minorHAnsi" w:cstheme="minorHAnsi"/>
          <w:color w:val="000000"/>
          <w:sz w:val="22"/>
          <w:szCs w:val="22"/>
        </w:rPr>
        <w:t xml:space="preserve">“ </w:t>
      </w:r>
      <w:r w:rsidR="004E3666" w:rsidRPr="00DA18B0">
        <w:rPr>
          <w:rFonts w:asciiTheme="minorHAnsi" w:hAnsiTheme="minorHAnsi" w:cstheme="minorHAnsi"/>
          <w:color w:val="000000"/>
          <w:sz w:val="22"/>
          <w:szCs w:val="22"/>
        </w:rPr>
        <w:t>zpracovanou</w:t>
      </w:r>
      <w:r w:rsidR="00EC2DBC" w:rsidRPr="00DA18B0">
        <w:rPr>
          <w:rFonts w:asciiTheme="minorHAnsi" w:hAnsiTheme="minorHAnsi" w:cstheme="minorHAnsi"/>
          <w:color w:val="000000"/>
          <w:sz w:val="22"/>
          <w:szCs w:val="22"/>
        </w:rPr>
        <w:t xml:space="preserve"> </w:t>
      </w:r>
      <w:r w:rsidR="002D73E2" w:rsidRPr="00DA18B0">
        <w:rPr>
          <w:rFonts w:asciiTheme="minorHAnsi" w:hAnsiTheme="minorHAnsi" w:cstheme="minorHAnsi"/>
          <w:color w:val="000000"/>
          <w:sz w:val="22"/>
          <w:szCs w:val="22"/>
        </w:rPr>
        <w:t xml:space="preserve">společností </w:t>
      </w:r>
      <w:r w:rsidR="009D0004" w:rsidRPr="009D0004">
        <w:rPr>
          <w:rFonts w:asciiTheme="minorHAnsi" w:hAnsiTheme="minorHAnsi" w:cstheme="minorHAnsi"/>
          <w:color w:val="000000"/>
          <w:sz w:val="22"/>
          <w:szCs w:val="22"/>
        </w:rPr>
        <w:t xml:space="preserve">HUA </w:t>
      </w:r>
      <w:proofErr w:type="spellStart"/>
      <w:r w:rsidR="009D0004" w:rsidRPr="009D0004">
        <w:rPr>
          <w:rFonts w:asciiTheme="minorHAnsi" w:hAnsiTheme="minorHAnsi" w:cstheme="minorHAnsi"/>
          <w:color w:val="000000"/>
          <w:sz w:val="22"/>
          <w:szCs w:val="22"/>
        </w:rPr>
        <w:t>HUA</w:t>
      </w:r>
      <w:proofErr w:type="spellEnd"/>
      <w:r w:rsidR="009D0004" w:rsidRPr="009D0004">
        <w:rPr>
          <w:rFonts w:asciiTheme="minorHAnsi" w:hAnsiTheme="minorHAnsi" w:cstheme="minorHAnsi"/>
          <w:color w:val="000000"/>
          <w:sz w:val="22"/>
          <w:szCs w:val="22"/>
        </w:rPr>
        <w:t xml:space="preserve"> ARCHITECTS s.r.o.</w:t>
      </w:r>
      <w:r w:rsidR="00065E72" w:rsidRPr="00DA18B0">
        <w:rPr>
          <w:rFonts w:asciiTheme="minorHAnsi" w:hAnsiTheme="minorHAnsi" w:cstheme="minorHAnsi"/>
          <w:color w:val="000000"/>
          <w:sz w:val="22"/>
          <w:szCs w:val="22"/>
        </w:rPr>
        <w:t xml:space="preserve">, se sídlem </w:t>
      </w:r>
      <w:r w:rsidR="009D0004" w:rsidRPr="009D0004">
        <w:rPr>
          <w:rFonts w:asciiTheme="minorHAnsi" w:hAnsiTheme="minorHAnsi" w:cstheme="minorHAnsi"/>
          <w:color w:val="000000"/>
          <w:sz w:val="22"/>
          <w:szCs w:val="22"/>
        </w:rPr>
        <w:t>Porážka 459/2, Trnitá, 602 00 Brno</w:t>
      </w:r>
      <w:r w:rsidR="00222633" w:rsidRPr="00DA18B0">
        <w:rPr>
          <w:rFonts w:asciiTheme="minorHAnsi" w:hAnsiTheme="minorHAnsi" w:cstheme="minorHAnsi"/>
          <w:color w:val="000000"/>
          <w:sz w:val="22"/>
          <w:szCs w:val="22"/>
        </w:rPr>
        <w:t xml:space="preserve">, IČO: </w:t>
      </w:r>
      <w:r w:rsidR="009D0004">
        <w:rPr>
          <w:rFonts w:asciiTheme="minorHAnsi" w:hAnsiTheme="minorHAnsi" w:cstheme="minorHAnsi"/>
          <w:color w:val="000000"/>
          <w:sz w:val="22"/>
          <w:szCs w:val="22"/>
        </w:rPr>
        <w:t>09546146</w:t>
      </w:r>
      <w:r w:rsidR="002D73E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(dále jen „</w:t>
      </w:r>
      <w:r w:rsidR="0085581E" w:rsidRPr="00DA18B0">
        <w:rPr>
          <w:rFonts w:asciiTheme="minorHAnsi" w:hAnsiTheme="minorHAnsi" w:cstheme="minorHAnsi"/>
          <w:b/>
          <w:bCs/>
          <w:i/>
          <w:iCs/>
          <w:color w:val="000000"/>
          <w:sz w:val="22"/>
          <w:szCs w:val="22"/>
        </w:rPr>
        <w:t>Projektová dokumentace</w:t>
      </w:r>
      <w:r w:rsidRPr="00DA18B0">
        <w:rPr>
          <w:rFonts w:asciiTheme="minorHAnsi" w:hAnsiTheme="minorHAnsi" w:cstheme="minorHAnsi"/>
          <w:color w:val="000000"/>
          <w:sz w:val="22"/>
          <w:szCs w:val="22"/>
        </w:rPr>
        <w:t>“)</w:t>
      </w:r>
      <w:r w:rsidR="005E3634">
        <w:rPr>
          <w:rFonts w:asciiTheme="minorHAnsi" w:hAnsiTheme="minorHAnsi" w:cstheme="minorHAnsi"/>
          <w:color w:val="000000"/>
          <w:sz w:val="22"/>
          <w:szCs w:val="22"/>
        </w:rPr>
        <w:t>;</w:t>
      </w:r>
    </w:p>
    <w:p w14:paraId="63BD1A4A" w14:textId="106EC65F" w:rsidR="005E3634" w:rsidRDefault="001D21D1" w:rsidP="001D373A">
      <w:pPr>
        <w:pStyle w:val="OdstavecSmlouvy"/>
        <w:keepNext/>
        <w:keepLines w:val="0"/>
        <w:numPr>
          <w:ilvl w:val="2"/>
          <w:numId w:val="18"/>
        </w:numPr>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oceněným soupisem </w:t>
      </w:r>
      <w:r w:rsidR="00C81A21">
        <w:rPr>
          <w:rFonts w:asciiTheme="minorHAnsi" w:hAnsiTheme="minorHAnsi" w:cstheme="minorHAnsi"/>
          <w:color w:val="000000"/>
          <w:sz w:val="22"/>
          <w:szCs w:val="22"/>
        </w:rPr>
        <w:t xml:space="preserve">stavebních </w:t>
      </w:r>
      <w:r w:rsidRPr="00DA18B0">
        <w:rPr>
          <w:rFonts w:asciiTheme="minorHAnsi" w:hAnsiTheme="minorHAnsi" w:cstheme="minorHAnsi"/>
          <w:color w:val="000000"/>
          <w:sz w:val="22"/>
          <w:szCs w:val="22"/>
        </w:rPr>
        <w:t>prací</w:t>
      </w:r>
      <w:r w:rsidR="00154948" w:rsidRPr="00DA18B0">
        <w:rPr>
          <w:rFonts w:asciiTheme="minorHAnsi" w:hAnsiTheme="minorHAnsi" w:cstheme="minorHAnsi"/>
          <w:color w:val="000000"/>
          <w:sz w:val="22"/>
          <w:szCs w:val="22"/>
        </w:rPr>
        <w:t>,</w:t>
      </w:r>
      <w:r w:rsidR="00065E7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dodávek</w:t>
      </w:r>
      <w:r w:rsidR="00065E7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 služeb</w:t>
      </w:r>
      <w:r w:rsidR="0082358A" w:rsidRPr="00DA18B0">
        <w:rPr>
          <w:rFonts w:asciiTheme="minorHAnsi" w:hAnsiTheme="minorHAnsi" w:cstheme="minorHAnsi"/>
          <w:color w:val="000000"/>
          <w:sz w:val="22"/>
          <w:szCs w:val="22"/>
        </w:rPr>
        <w:t xml:space="preserve"> s výkazem výměr</w:t>
      </w:r>
      <w:r w:rsidRPr="00DA18B0">
        <w:rPr>
          <w:rFonts w:asciiTheme="minorHAnsi" w:hAnsiTheme="minorHAnsi" w:cstheme="minorHAnsi"/>
          <w:color w:val="000000"/>
          <w:sz w:val="22"/>
          <w:szCs w:val="22"/>
        </w:rPr>
        <w:t>, v</w:t>
      </w:r>
      <w:r w:rsidR="00CC1B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němž jsou Zhotovitelem uvedeny jednotkové ceny u všech položek stavebních prací dodávek a služeb a</w:t>
      </w:r>
      <w:r w:rsidR="00A35442"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jejich celkové ceny pro</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Objednatelem vymezené množství</w:t>
      </w:r>
      <w:r w:rsidR="0003170B" w:rsidRPr="00DA18B0">
        <w:rPr>
          <w:rFonts w:asciiTheme="minorHAnsi" w:hAnsiTheme="minorHAnsi" w:cstheme="minorHAnsi"/>
          <w:color w:val="000000"/>
          <w:sz w:val="22"/>
          <w:szCs w:val="22"/>
        </w:rPr>
        <w:t xml:space="preserve"> (dále jen „</w:t>
      </w:r>
      <w:r w:rsidR="00FA3689" w:rsidRPr="00DA18B0">
        <w:rPr>
          <w:rFonts w:asciiTheme="minorHAnsi" w:hAnsiTheme="minorHAnsi" w:cstheme="minorHAnsi"/>
          <w:b/>
          <w:bCs/>
          <w:i/>
          <w:iCs/>
          <w:color w:val="000000"/>
          <w:sz w:val="22"/>
          <w:szCs w:val="22"/>
        </w:rPr>
        <w:t>Položkový rozpočet</w:t>
      </w:r>
      <w:r w:rsidR="0003170B" w:rsidRPr="00DA18B0">
        <w:rPr>
          <w:rFonts w:asciiTheme="minorHAnsi" w:hAnsiTheme="minorHAnsi" w:cstheme="minorHAnsi"/>
          <w:color w:val="000000"/>
          <w:sz w:val="22"/>
          <w:szCs w:val="22"/>
        </w:rPr>
        <w:t>“)</w:t>
      </w:r>
      <w:r w:rsidR="0085581E" w:rsidRPr="00DA18B0">
        <w:rPr>
          <w:rFonts w:asciiTheme="minorHAnsi" w:hAnsiTheme="minorHAnsi" w:cstheme="minorHAnsi"/>
          <w:color w:val="000000"/>
          <w:sz w:val="22"/>
          <w:szCs w:val="22"/>
        </w:rPr>
        <w:t xml:space="preserve">, který </w:t>
      </w:r>
      <w:r w:rsidR="0085581E" w:rsidRPr="00995C0B">
        <w:rPr>
          <w:rFonts w:asciiTheme="minorHAnsi" w:hAnsiTheme="minorHAnsi" w:cstheme="minorHAnsi"/>
          <w:color w:val="000000"/>
          <w:sz w:val="22"/>
          <w:szCs w:val="22"/>
        </w:rPr>
        <w:t>je přílohou č. 1 této</w:t>
      </w:r>
      <w:r w:rsidR="0085581E" w:rsidRPr="00DA18B0">
        <w:rPr>
          <w:rFonts w:asciiTheme="minorHAnsi" w:hAnsiTheme="minorHAnsi" w:cstheme="minorHAnsi"/>
          <w:color w:val="000000"/>
          <w:sz w:val="22"/>
          <w:szCs w:val="22"/>
        </w:rPr>
        <w:t xml:space="preserve"> smlouvy</w:t>
      </w:r>
      <w:r w:rsidR="009127D4">
        <w:rPr>
          <w:rFonts w:asciiTheme="minorHAnsi" w:hAnsiTheme="minorHAnsi" w:cstheme="minorHAnsi"/>
          <w:color w:val="000000"/>
          <w:sz w:val="22"/>
          <w:szCs w:val="22"/>
        </w:rPr>
        <w:t>;</w:t>
      </w:r>
    </w:p>
    <w:p w14:paraId="060F19E8" w14:textId="24DB3F49" w:rsidR="009127D4" w:rsidRDefault="005E3634" w:rsidP="009127D4">
      <w:pPr>
        <w:pStyle w:val="OdstavecSmlouvy"/>
        <w:keepNext/>
        <w:keepLines w:val="0"/>
        <w:numPr>
          <w:ilvl w:val="2"/>
          <w:numId w:val="18"/>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rozhodnutím o povolení stavby </w:t>
      </w:r>
      <w:r w:rsidR="00B75FC1">
        <w:rPr>
          <w:rFonts w:asciiTheme="minorHAnsi" w:hAnsiTheme="minorHAnsi" w:cstheme="minorHAnsi"/>
          <w:color w:val="000000"/>
          <w:sz w:val="22"/>
          <w:szCs w:val="22"/>
        </w:rPr>
        <w:t>č. j. DMBO 17704/2025</w:t>
      </w:r>
      <w:r>
        <w:rPr>
          <w:rFonts w:asciiTheme="minorHAnsi" w:hAnsiTheme="minorHAnsi" w:cstheme="minorHAnsi"/>
          <w:color w:val="000000"/>
          <w:sz w:val="22"/>
          <w:szCs w:val="22"/>
        </w:rPr>
        <w:t>, vydan</w:t>
      </w:r>
      <w:r w:rsidR="00B75FC1">
        <w:rPr>
          <w:rFonts w:asciiTheme="minorHAnsi" w:hAnsiTheme="minorHAnsi" w:cstheme="minorHAnsi"/>
          <w:color w:val="000000"/>
          <w:sz w:val="22"/>
          <w:szCs w:val="22"/>
        </w:rPr>
        <w:t>ým</w:t>
      </w:r>
      <w:r>
        <w:rPr>
          <w:rFonts w:asciiTheme="minorHAnsi" w:hAnsiTheme="minorHAnsi" w:cstheme="minorHAnsi"/>
          <w:color w:val="000000"/>
          <w:sz w:val="22"/>
          <w:szCs w:val="22"/>
        </w:rPr>
        <w:t xml:space="preserve"> dne 8. 4. 2025 Městským úřadem Boskovice, odborem výstavby a územního plánování</w:t>
      </w:r>
      <w:r w:rsidR="004952BF" w:rsidRPr="00DA18B0">
        <w:rPr>
          <w:rFonts w:asciiTheme="minorHAnsi" w:hAnsiTheme="minorHAnsi" w:cstheme="minorHAnsi"/>
          <w:color w:val="000000"/>
          <w:sz w:val="22"/>
          <w:szCs w:val="22"/>
        </w:rPr>
        <w:t xml:space="preserve"> </w:t>
      </w:r>
      <w:r w:rsidR="00B75FC1">
        <w:rPr>
          <w:rFonts w:asciiTheme="minorHAnsi" w:hAnsiTheme="minorHAnsi" w:cstheme="minorHAnsi"/>
          <w:color w:val="000000"/>
          <w:sz w:val="22"/>
          <w:szCs w:val="22"/>
        </w:rPr>
        <w:t>a rozhodnutím o opravě zřejmých nesprávností č. j. DMBO 28876/2025, vydaným dne 4. 6. 2025 Městským úřadem Boskovice, odborem výstavby a územního plánování</w:t>
      </w:r>
      <w:r w:rsidR="009127D4">
        <w:rPr>
          <w:rFonts w:asciiTheme="minorHAnsi" w:hAnsiTheme="minorHAnsi" w:cstheme="minorHAnsi"/>
          <w:color w:val="000000"/>
          <w:sz w:val="22"/>
          <w:szCs w:val="22"/>
        </w:rPr>
        <w:t xml:space="preserve"> a </w:t>
      </w:r>
    </w:p>
    <w:p w14:paraId="4909581A" w14:textId="5EC6E5C8" w:rsidR="009127D4" w:rsidRPr="009127D4" w:rsidRDefault="009127D4" w:rsidP="009127D4">
      <w:pPr>
        <w:pStyle w:val="OdstavecSmlouvy"/>
        <w:keepNext/>
        <w:keepLines w:val="0"/>
        <w:numPr>
          <w:ilvl w:val="2"/>
          <w:numId w:val="18"/>
        </w:numPr>
        <w:rPr>
          <w:rFonts w:asciiTheme="minorHAnsi" w:hAnsiTheme="minorHAnsi" w:cstheme="minorHAnsi"/>
          <w:color w:val="000000"/>
          <w:sz w:val="22"/>
          <w:szCs w:val="22"/>
        </w:rPr>
      </w:pPr>
      <w:r>
        <w:rPr>
          <w:rFonts w:asciiTheme="minorHAnsi" w:hAnsiTheme="minorHAnsi" w:cstheme="minorHAnsi"/>
          <w:color w:val="000000"/>
          <w:sz w:val="22"/>
          <w:szCs w:val="22"/>
        </w:rPr>
        <w:t>závazným stanoviskem orgánu ochrany veřejného zdraví, Krajské hygienické stanice Jihomoravského kraje se sídlem V Brně, Jeřábkova 4, 602 00 Brno, č.j. R/2024/28397, s důrazem na splnění podmínky předložení certifikátu požitého výrobku na sportovní povrch.</w:t>
      </w:r>
    </w:p>
    <w:p w14:paraId="375ACD35" w14:textId="153C25E4" w:rsidR="00D447B9" w:rsidRPr="00DA18B0" w:rsidRDefault="001D21D1" w:rsidP="001D373A">
      <w:pPr>
        <w:pStyle w:val="OdstavecSmlouvy"/>
        <w:keepNext/>
        <w:keepLines w:val="0"/>
        <w:numPr>
          <w:ilvl w:val="0"/>
          <w:numId w:val="0"/>
        </w:numPr>
        <w:ind w:left="2406"/>
        <w:rPr>
          <w:rFonts w:asciiTheme="minorHAnsi" w:hAnsiTheme="minorHAnsi" w:cstheme="minorHAnsi"/>
          <w:color w:val="000000"/>
          <w:sz w:val="22"/>
          <w:szCs w:val="22"/>
        </w:rPr>
      </w:pPr>
      <w:r w:rsidRPr="00DA18B0">
        <w:rPr>
          <w:rFonts w:asciiTheme="minorHAnsi" w:hAnsiTheme="minorHAnsi" w:cstheme="minorHAnsi"/>
          <w:color w:val="000000"/>
          <w:sz w:val="22"/>
          <w:szCs w:val="22"/>
        </w:rPr>
        <w:t>Projektová dokumentace je zpracovaná</w:t>
      </w:r>
      <w:r w:rsidR="00065E7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v rozsahu stanoveném </w:t>
      </w:r>
      <w:r w:rsidR="003A3B66" w:rsidRPr="00DA18B0">
        <w:rPr>
          <w:rFonts w:asciiTheme="minorHAnsi" w:hAnsiTheme="minorHAnsi" w:cstheme="minorHAnsi"/>
          <w:color w:val="000000"/>
          <w:sz w:val="22"/>
          <w:szCs w:val="22"/>
        </w:rPr>
        <w:t xml:space="preserve">zvláštním </w:t>
      </w:r>
      <w:r w:rsidRPr="00DA18B0">
        <w:rPr>
          <w:rFonts w:asciiTheme="minorHAnsi" w:hAnsiTheme="minorHAnsi" w:cstheme="minorHAnsi"/>
          <w:color w:val="000000"/>
          <w:sz w:val="22"/>
          <w:szCs w:val="22"/>
        </w:rPr>
        <w:t>právním předpisem (</w:t>
      </w:r>
      <w:r w:rsidRPr="001D373A">
        <w:rPr>
          <w:rFonts w:asciiTheme="minorHAnsi" w:hAnsiTheme="minorHAnsi" w:cstheme="minorHAnsi"/>
          <w:color w:val="000000"/>
          <w:sz w:val="22"/>
          <w:szCs w:val="22"/>
        </w:rPr>
        <w:t>vyhláškou č.</w:t>
      </w:r>
      <w:r w:rsidR="00D90B22" w:rsidRPr="001D373A">
        <w:rPr>
          <w:rFonts w:asciiTheme="minorHAnsi" w:hAnsiTheme="minorHAnsi" w:cstheme="minorHAnsi"/>
          <w:color w:val="000000"/>
          <w:sz w:val="22"/>
          <w:szCs w:val="22"/>
        </w:rPr>
        <w:t> </w:t>
      </w:r>
      <w:r w:rsidR="00181C84" w:rsidRPr="001D373A">
        <w:rPr>
          <w:rFonts w:asciiTheme="minorHAnsi" w:hAnsiTheme="minorHAnsi" w:cstheme="minorHAnsi"/>
          <w:color w:val="000000"/>
          <w:sz w:val="22"/>
          <w:szCs w:val="22"/>
        </w:rPr>
        <w:t>169/2016</w:t>
      </w:r>
      <w:r w:rsidR="00CC1B76" w:rsidRPr="001D373A">
        <w:rPr>
          <w:rFonts w:asciiTheme="minorHAnsi" w:hAnsiTheme="minorHAnsi" w:cstheme="minorHAnsi"/>
          <w:color w:val="000000"/>
          <w:sz w:val="22"/>
          <w:szCs w:val="22"/>
        </w:rPr>
        <w:t> </w:t>
      </w:r>
      <w:r w:rsidRPr="001D373A">
        <w:rPr>
          <w:rFonts w:asciiTheme="minorHAnsi" w:hAnsiTheme="minorHAnsi" w:cstheme="minorHAnsi"/>
          <w:color w:val="000000"/>
          <w:sz w:val="22"/>
          <w:szCs w:val="22"/>
        </w:rPr>
        <w:t>Sb.</w:t>
      </w:r>
      <w:r w:rsidR="00716476" w:rsidRPr="001D373A">
        <w:rPr>
          <w:rFonts w:asciiTheme="minorHAnsi" w:hAnsiTheme="minorHAnsi" w:cstheme="minorHAnsi"/>
          <w:color w:val="000000"/>
          <w:sz w:val="22"/>
          <w:szCs w:val="22"/>
        </w:rPr>
        <w:t>, o stanovení</w:t>
      </w:r>
      <w:r w:rsidR="00716476" w:rsidRPr="00DA18B0">
        <w:rPr>
          <w:rFonts w:asciiTheme="minorHAnsi" w:hAnsiTheme="minorHAnsi" w:cstheme="minorHAnsi"/>
          <w:color w:val="000000"/>
          <w:sz w:val="22"/>
          <w:szCs w:val="22"/>
        </w:rPr>
        <w:t xml:space="preserve"> rozsahu dokumentace veřejné zakázky na stavební práce a soupisu stavebních prací, dodávek a služeb s výkazem výměr</w:t>
      </w:r>
      <w:r w:rsidRPr="00DA18B0">
        <w:rPr>
          <w:rFonts w:asciiTheme="minorHAnsi" w:hAnsiTheme="minorHAnsi" w:cstheme="minorHAnsi"/>
          <w:color w:val="000000"/>
          <w:sz w:val="22"/>
          <w:szCs w:val="22"/>
        </w:rPr>
        <w:t>)</w:t>
      </w:r>
      <w:r w:rsidR="00693E57" w:rsidRPr="00DA18B0">
        <w:rPr>
          <w:rFonts w:asciiTheme="minorHAnsi" w:hAnsiTheme="minorHAnsi" w:cstheme="minorHAnsi"/>
          <w:color w:val="000000"/>
          <w:sz w:val="22"/>
          <w:szCs w:val="22"/>
        </w:rPr>
        <w:t xml:space="preserve"> a byla Zhotoviteli předána před uzavřením této smlouvy</w:t>
      </w:r>
      <w:r w:rsidR="00351C50" w:rsidRPr="00DA18B0">
        <w:rPr>
          <w:rFonts w:asciiTheme="minorHAnsi" w:hAnsiTheme="minorHAnsi" w:cstheme="minorHAnsi"/>
          <w:color w:val="000000"/>
          <w:sz w:val="22"/>
          <w:szCs w:val="22"/>
        </w:rPr>
        <w:t>;</w:t>
      </w:r>
    </w:p>
    <w:p w14:paraId="71B608C4" w14:textId="77777777" w:rsidR="00E24176" w:rsidRPr="00DA18B0" w:rsidRDefault="00E24176"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zároveň zahrnuje i následující práce a činnosti: </w:t>
      </w:r>
    </w:p>
    <w:p w14:paraId="45AAAF11" w14:textId="7749526F" w:rsidR="004715F3" w:rsidRPr="004715F3" w:rsidRDefault="002800FB" w:rsidP="001472B3">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zpracování věcného a finančního harmonogramu realizace Stavby (dále jen </w:t>
      </w:r>
      <w:r w:rsidRPr="00DA18B0">
        <w:rPr>
          <w:rFonts w:asciiTheme="minorHAnsi" w:hAnsiTheme="minorHAnsi" w:cstheme="minorHAnsi"/>
          <w:i/>
          <w:iCs/>
          <w:color w:val="000000"/>
          <w:sz w:val="22"/>
          <w:szCs w:val="22"/>
        </w:rPr>
        <w:t>„</w:t>
      </w:r>
      <w:r w:rsidRPr="00DA18B0">
        <w:rPr>
          <w:rFonts w:asciiTheme="minorHAnsi" w:hAnsiTheme="minorHAnsi" w:cstheme="minorHAnsi"/>
          <w:b/>
          <w:i/>
          <w:iCs/>
          <w:color w:val="000000"/>
          <w:sz w:val="22"/>
          <w:szCs w:val="22"/>
        </w:rPr>
        <w:t>Harmonogram</w:t>
      </w:r>
      <w:r w:rsidRPr="00DA18B0">
        <w:rPr>
          <w:rFonts w:asciiTheme="minorHAnsi" w:hAnsiTheme="minorHAnsi" w:cstheme="minorHAnsi"/>
          <w:i/>
          <w:iCs/>
          <w:color w:val="000000"/>
          <w:sz w:val="22"/>
          <w:szCs w:val="22"/>
        </w:rPr>
        <w:t>“</w:t>
      </w:r>
      <w:r w:rsidRPr="00DA18B0">
        <w:rPr>
          <w:rFonts w:asciiTheme="minorHAnsi" w:hAnsiTheme="minorHAnsi" w:cstheme="minorHAnsi"/>
          <w:color w:val="000000"/>
          <w:sz w:val="22"/>
          <w:szCs w:val="22"/>
        </w:rPr>
        <w:t>) a jeho předložení Objednateli před předáním Staveniště k</w:t>
      </w:r>
      <w:r w:rsidR="002A06FF"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seznámení;</w:t>
      </w:r>
      <w:r w:rsidR="00662B9B" w:rsidRPr="00DA18B0">
        <w:rPr>
          <w:rFonts w:asciiTheme="minorHAnsi" w:hAnsiTheme="minorHAnsi" w:cstheme="minorHAnsi"/>
          <w:color w:val="000000"/>
          <w:sz w:val="22"/>
          <w:szCs w:val="22"/>
        </w:rPr>
        <w:t xml:space="preserve"> </w:t>
      </w:r>
      <w:r w:rsidR="00662B9B" w:rsidRPr="00DA18B0">
        <w:rPr>
          <w:rFonts w:asciiTheme="minorHAnsi" w:hAnsiTheme="minorHAnsi" w:cstheme="minorHAnsi"/>
          <w:sz w:val="22"/>
          <w:szCs w:val="22"/>
        </w:rPr>
        <w:t>Harmonogram bude zpracován tak, aby byl v souladu s časovými nároky na provedení jednotlivých prací na</w:t>
      </w:r>
      <w:r w:rsidR="005B6CA7" w:rsidRPr="00DA18B0">
        <w:rPr>
          <w:rFonts w:asciiTheme="minorHAnsi" w:hAnsiTheme="minorHAnsi" w:cstheme="minorHAnsi"/>
          <w:sz w:val="22"/>
          <w:szCs w:val="22"/>
        </w:rPr>
        <w:t> </w:t>
      </w:r>
      <w:r w:rsidR="00662B9B" w:rsidRPr="00DA18B0">
        <w:rPr>
          <w:rFonts w:asciiTheme="minorHAnsi" w:hAnsiTheme="minorHAnsi" w:cstheme="minorHAnsi"/>
          <w:sz w:val="22"/>
          <w:szCs w:val="22"/>
        </w:rPr>
        <w:t>Stavbě, zejména aby byly dodrženy technické a technologické postupy pro řádné provedení Stavby;</w:t>
      </w:r>
      <w:r w:rsidRPr="00DA18B0">
        <w:rPr>
          <w:rFonts w:asciiTheme="minorHAnsi" w:hAnsiTheme="minorHAnsi" w:cstheme="minorHAnsi"/>
          <w:color w:val="000000"/>
          <w:sz w:val="22"/>
          <w:szCs w:val="22"/>
        </w:rPr>
        <w:t xml:space="preserve"> pokud Objednatel nebo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 xml:space="preserve"> zjistí v Harmonogramu údaje vzbuzující důvodnou pochybnost o</w:t>
      </w:r>
      <w:r w:rsidR="00C3165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správném zohlednění technických či technologických nároků na</w:t>
      </w:r>
      <w:r w:rsidR="005B6CA7"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řádnou realizaci Stavby, sdělí Zhotoviteli své připomínky; Zhotovitel je povinen připomínky Objednatele do </w:t>
      </w:r>
      <w:r w:rsidRPr="00995C0B">
        <w:rPr>
          <w:rFonts w:asciiTheme="minorHAnsi" w:hAnsiTheme="minorHAnsi" w:cstheme="minorHAnsi"/>
          <w:color w:val="000000"/>
          <w:sz w:val="22"/>
          <w:szCs w:val="22"/>
        </w:rPr>
        <w:t xml:space="preserve">Harmonogramu zapracovat nebo upozornit </w:t>
      </w:r>
      <w:r w:rsidR="00E6453C" w:rsidRPr="00995C0B">
        <w:rPr>
          <w:rFonts w:asciiTheme="minorHAnsi" w:hAnsiTheme="minorHAnsi" w:cstheme="minorHAnsi"/>
          <w:color w:val="000000"/>
          <w:sz w:val="22"/>
          <w:szCs w:val="22"/>
        </w:rPr>
        <w:t>TDI</w:t>
      </w:r>
      <w:r w:rsidRPr="00995C0B">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995C0B" w:rsidRPr="00995C0B">
        <w:rPr>
          <w:rFonts w:asciiTheme="minorHAnsi" w:hAnsiTheme="minorHAnsi" w:cstheme="minorHAnsi"/>
          <w:color w:val="000000"/>
          <w:sz w:val="22"/>
          <w:szCs w:val="22"/>
        </w:rPr>
        <w:t xml:space="preserve">čl. </w:t>
      </w:r>
      <w:r w:rsidR="00995C0B" w:rsidRPr="00995C0B">
        <w:rPr>
          <w:rFonts w:asciiTheme="minorHAnsi" w:hAnsiTheme="minorHAnsi" w:cstheme="minorHAnsi"/>
          <w:color w:val="000000"/>
          <w:sz w:val="22"/>
          <w:szCs w:val="22"/>
        </w:rPr>
        <w:fldChar w:fldCharType="begin"/>
      </w:r>
      <w:r w:rsidR="00995C0B" w:rsidRPr="00995C0B">
        <w:rPr>
          <w:rFonts w:asciiTheme="minorHAnsi" w:hAnsiTheme="minorHAnsi" w:cstheme="minorHAnsi"/>
          <w:color w:val="000000"/>
          <w:sz w:val="22"/>
          <w:szCs w:val="22"/>
        </w:rPr>
        <w:instrText xml:space="preserve"> REF _Ref207193196 \r \h </w:instrText>
      </w:r>
      <w:r w:rsidR="00995C0B">
        <w:rPr>
          <w:rFonts w:asciiTheme="minorHAnsi" w:hAnsiTheme="minorHAnsi" w:cstheme="minorHAnsi"/>
          <w:color w:val="000000"/>
          <w:sz w:val="22"/>
          <w:szCs w:val="22"/>
        </w:rPr>
        <w:instrText xml:space="preserve"> \* MERGEFORMAT </w:instrText>
      </w:r>
      <w:r w:rsidR="00995C0B" w:rsidRPr="00995C0B">
        <w:rPr>
          <w:rFonts w:asciiTheme="minorHAnsi" w:hAnsiTheme="minorHAnsi" w:cstheme="minorHAnsi"/>
          <w:color w:val="000000"/>
          <w:sz w:val="22"/>
          <w:szCs w:val="22"/>
        </w:rPr>
      </w:r>
      <w:r w:rsidR="00995C0B" w:rsidRPr="00995C0B">
        <w:rPr>
          <w:rFonts w:asciiTheme="minorHAnsi" w:hAnsiTheme="minorHAnsi" w:cstheme="minorHAnsi"/>
          <w:color w:val="000000"/>
          <w:sz w:val="22"/>
          <w:szCs w:val="22"/>
        </w:rPr>
        <w:fldChar w:fldCharType="separate"/>
      </w:r>
      <w:r w:rsidR="00995C0B" w:rsidRPr="00995C0B">
        <w:rPr>
          <w:rFonts w:asciiTheme="minorHAnsi" w:hAnsiTheme="minorHAnsi" w:cstheme="minorHAnsi"/>
          <w:color w:val="000000"/>
          <w:sz w:val="22"/>
          <w:szCs w:val="22"/>
        </w:rPr>
        <w:t>III</w:t>
      </w:r>
      <w:r w:rsidR="00995C0B" w:rsidRPr="00995C0B">
        <w:rPr>
          <w:rFonts w:asciiTheme="minorHAnsi" w:hAnsiTheme="minorHAnsi" w:cstheme="minorHAnsi"/>
          <w:color w:val="000000"/>
          <w:sz w:val="22"/>
          <w:szCs w:val="22"/>
        </w:rPr>
        <w:fldChar w:fldCharType="end"/>
      </w:r>
      <w:r w:rsidR="00995C0B" w:rsidRPr="00995C0B">
        <w:rPr>
          <w:rFonts w:asciiTheme="minorHAnsi" w:hAnsiTheme="minorHAnsi" w:cstheme="minorHAnsi"/>
          <w:color w:val="000000"/>
          <w:sz w:val="22"/>
          <w:szCs w:val="22"/>
        </w:rPr>
        <w:t xml:space="preserve"> </w:t>
      </w:r>
      <w:r w:rsidR="00F50B11" w:rsidRPr="00995C0B">
        <w:rPr>
          <w:rFonts w:asciiTheme="minorHAnsi" w:hAnsiTheme="minorHAnsi" w:cstheme="minorHAnsi"/>
          <w:color w:val="000000"/>
          <w:sz w:val="22"/>
          <w:szCs w:val="22"/>
        </w:rPr>
        <w:t>odst.</w:t>
      </w:r>
      <w:r w:rsidRPr="00995C0B">
        <w:rPr>
          <w:rFonts w:asciiTheme="minorHAnsi" w:hAnsiTheme="minorHAnsi" w:cstheme="minorHAnsi"/>
          <w:color w:val="000000"/>
          <w:sz w:val="22"/>
          <w:szCs w:val="22"/>
        </w:rPr>
        <w:t xml:space="preserve"> </w:t>
      </w:r>
      <w:r w:rsidR="00D11B19" w:rsidRPr="00995C0B">
        <w:rPr>
          <w:rFonts w:asciiTheme="minorHAnsi" w:hAnsiTheme="minorHAnsi" w:cstheme="minorHAnsi"/>
          <w:color w:val="000000"/>
          <w:sz w:val="22"/>
          <w:szCs w:val="22"/>
        </w:rPr>
        <w:fldChar w:fldCharType="begin"/>
      </w:r>
      <w:r w:rsidR="00D11B19" w:rsidRPr="00995C0B">
        <w:rPr>
          <w:rFonts w:asciiTheme="minorHAnsi" w:hAnsiTheme="minorHAnsi" w:cstheme="minorHAnsi"/>
          <w:color w:val="000000"/>
          <w:sz w:val="22"/>
          <w:szCs w:val="22"/>
        </w:rPr>
        <w:instrText xml:space="preserve"> REF _Ref435356705 \r \h  \* MERGEFORMAT </w:instrText>
      </w:r>
      <w:r w:rsidR="00D11B19" w:rsidRPr="00995C0B">
        <w:rPr>
          <w:rFonts w:asciiTheme="minorHAnsi" w:hAnsiTheme="minorHAnsi" w:cstheme="minorHAnsi"/>
          <w:color w:val="000000"/>
          <w:sz w:val="22"/>
          <w:szCs w:val="22"/>
        </w:rPr>
      </w:r>
      <w:r w:rsidR="00D11B19" w:rsidRPr="00995C0B">
        <w:rPr>
          <w:rFonts w:asciiTheme="minorHAnsi" w:hAnsiTheme="minorHAnsi" w:cstheme="minorHAnsi"/>
          <w:color w:val="000000"/>
          <w:sz w:val="22"/>
          <w:szCs w:val="22"/>
        </w:rPr>
        <w:fldChar w:fldCharType="separate"/>
      </w:r>
      <w:r w:rsidR="00001C95" w:rsidRPr="00995C0B">
        <w:rPr>
          <w:rFonts w:asciiTheme="minorHAnsi" w:hAnsiTheme="minorHAnsi" w:cstheme="minorHAnsi"/>
          <w:color w:val="000000"/>
          <w:sz w:val="22"/>
          <w:szCs w:val="22"/>
        </w:rPr>
        <w:t>III.1</w:t>
      </w:r>
      <w:r w:rsidR="00D11B19" w:rsidRPr="00995C0B">
        <w:rPr>
          <w:rFonts w:asciiTheme="minorHAnsi" w:hAnsiTheme="minorHAnsi" w:cstheme="minorHAnsi"/>
          <w:color w:val="000000"/>
          <w:sz w:val="22"/>
          <w:szCs w:val="22"/>
        </w:rPr>
        <w:fldChar w:fldCharType="end"/>
      </w:r>
      <w:r w:rsidR="00D11B19" w:rsidRPr="00995C0B">
        <w:rPr>
          <w:rFonts w:asciiTheme="minorHAnsi" w:hAnsiTheme="minorHAnsi" w:cstheme="minorHAnsi"/>
          <w:color w:val="000000"/>
          <w:sz w:val="22"/>
          <w:szCs w:val="22"/>
        </w:rPr>
        <w:t>.</w:t>
      </w:r>
      <w:r w:rsidRPr="00995C0B">
        <w:rPr>
          <w:rFonts w:asciiTheme="minorHAnsi" w:hAnsiTheme="minorHAnsi" w:cstheme="minorHAnsi"/>
          <w:color w:val="000000"/>
          <w:sz w:val="22"/>
          <w:szCs w:val="22"/>
        </w:rPr>
        <w:t xml:space="preserve"> písm. </w:t>
      </w:r>
      <w:r w:rsidR="00430AE5" w:rsidRPr="00995C0B">
        <w:rPr>
          <w:rFonts w:asciiTheme="minorHAnsi" w:hAnsiTheme="minorHAnsi" w:cstheme="minorHAnsi"/>
          <w:color w:val="000000"/>
          <w:sz w:val="22"/>
          <w:szCs w:val="22"/>
        </w:rPr>
        <w:fldChar w:fldCharType="begin"/>
      </w:r>
      <w:r w:rsidR="00430AE5" w:rsidRPr="00995C0B">
        <w:rPr>
          <w:rFonts w:asciiTheme="minorHAnsi" w:hAnsiTheme="minorHAnsi" w:cstheme="minorHAnsi"/>
          <w:color w:val="000000"/>
          <w:sz w:val="22"/>
          <w:szCs w:val="22"/>
        </w:rPr>
        <w:instrText xml:space="preserve"> REF _Ref65164946 \r \h </w:instrText>
      </w:r>
      <w:r w:rsidR="00DA18B0" w:rsidRPr="00995C0B">
        <w:rPr>
          <w:rFonts w:asciiTheme="minorHAnsi" w:hAnsiTheme="minorHAnsi" w:cstheme="minorHAnsi"/>
          <w:color w:val="000000"/>
          <w:sz w:val="22"/>
          <w:szCs w:val="22"/>
        </w:rPr>
        <w:instrText xml:space="preserve"> \* MERGEFORMAT </w:instrText>
      </w:r>
      <w:r w:rsidR="00430AE5" w:rsidRPr="00995C0B">
        <w:rPr>
          <w:rFonts w:asciiTheme="minorHAnsi" w:hAnsiTheme="minorHAnsi" w:cstheme="minorHAnsi"/>
          <w:color w:val="000000"/>
          <w:sz w:val="22"/>
          <w:szCs w:val="22"/>
        </w:rPr>
      </w:r>
      <w:r w:rsidR="00430AE5" w:rsidRPr="00995C0B">
        <w:rPr>
          <w:rFonts w:asciiTheme="minorHAnsi" w:hAnsiTheme="minorHAnsi" w:cstheme="minorHAnsi"/>
          <w:color w:val="000000"/>
          <w:sz w:val="22"/>
          <w:szCs w:val="22"/>
        </w:rPr>
        <w:fldChar w:fldCharType="separate"/>
      </w:r>
      <w:r w:rsidR="00001C95" w:rsidRPr="00995C0B">
        <w:rPr>
          <w:rFonts w:asciiTheme="minorHAnsi" w:hAnsiTheme="minorHAnsi" w:cstheme="minorHAnsi"/>
          <w:color w:val="000000"/>
          <w:sz w:val="22"/>
          <w:szCs w:val="22"/>
        </w:rPr>
        <w:t>b)</w:t>
      </w:r>
      <w:r w:rsidR="00430AE5" w:rsidRPr="00995C0B">
        <w:rPr>
          <w:rFonts w:asciiTheme="minorHAnsi" w:hAnsiTheme="minorHAnsi" w:cstheme="minorHAnsi"/>
          <w:color w:val="000000"/>
          <w:sz w:val="22"/>
          <w:szCs w:val="22"/>
        </w:rPr>
        <w:fldChar w:fldCharType="end"/>
      </w:r>
      <w:r w:rsidRPr="00995C0B">
        <w:rPr>
          <w:rFonts w:asciiTheme="minorHAnsi" w:hAnsiTheme="minorHAnsi" w:cstheme="minorHAnsi"/>
          <w:color w:val="000000"/>
          <w:sz w:val="22"/>
          <w:szCs w:val="22"/>
        </w:rPr>
        <w:t xml:space="preserve"> této smlouvy</w:t>
      </w:r>
      <w:r w:rsidR="00D51B30" w:rsidRPr="00995C0B">
        <w:rPr>
          <w:rFonts w:asciiTheme="minorHAnsi" w:hAnsiTheme="minorHAnsi" w:cstheme="minorHAnsi"/>
          <w:color w:val="000000"/>
          <w:sz w:val="22"/>
          <w:szCs w:val="22"/>
        </w:rPr>
        <w:t>;</w:t>
      </w:r>
    </w:p>
    <w:p w14:paraId="2176DC9F" w14:textId="690704F9" w:rsidR="00C40B05" w:rsidRPr="00DA18B0" w:rsidRDefault="00377503"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geodetické </w:t>
      </w:r>
      <w:r w:rsidR="00D44DEE">
        <w:rPr>
          <w:rFonts w:asciiTheme="minorHAnsi" w:hAnsiTheme="minorHAnsi" w:cstheme="minorHAnsi"/>
          <w:snapToGrid w:val="0"/>
          <w:color w:val="000000"/>
          <w:sz w:val="22"/>
          <w:szCs w:val="22"/>
        </w:rPr>
        <w:t>zaměření stavby</w:t>
      </w:r>
      <w:r w:rsidR="00C40B05" w:rsidRPr="00DA18B0">
        <w:rPr>
          <w:rFonts w:asciiTheme="minorHAnsi" w:hAnsiTheme="minorHAnsi" w:cstheme="minorHAnsi"/>
          <w:snapToGrid w:val="0"/>
          <w:color w:val="000000"/>
          <w:sz w:val="22"/>
          <w:szCs w:val="22"/>
        </w:rPr>
        <w:t>;</w:t>
      </w:r>
    </w:p>
    <w:p w14:paraId="6775AC4E" w14:textId="113CC1AE" w:rsidR="00AC2D45" w:rsidRPr="00DA18B0" w:rsidRDefault="00AF33E4"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t xml:space="preserve">výkopové a </w:t>
      </w:r>
      <w:r w:rsidR="00AC2D45" w:rsidRPr="00DA18B0">
        <w:rPr>
          <w:rFonts w:asciiTheme="minorHAnsi" w:hAnsiTheme="minorHAnsi" w:cstheme="minorHAnsi"/>
          <w:snapToGrid w:val="0"/>
          <w:color w:val="000000"/>
          <w:sz w:val="22"/>
          <w:szCs w:val="22"/>
        </w:rPr>
        <w:t>bourací práce;</w:t>
      </w:r>
    </w:p>
    <w:p w14:paraId="274D348E" w14:textId="77777777" w:rsidR="00AF33E4" w:rsidRPr="00DA18B0" w:rsidRDefault="00AF33E4" w:rsidP="001472B3">
      <w:pPr>
        <w:numPr>
          <w:ilvl w:val="2"/>
          <w:numId w:val="25"/>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betonáž základových konstrukcí</w:t>
      </w:r>
      <w:r w:rsidRPr="00DA18B0">
        <w:rPr>
          <w:rFonts w:asciiTheme="minorHAnsi" w:hAnsiTheme="minorHAnsi" w:cstheme="minorHAnsi"/>
          <w:snapToGrid w:val="0"/>
          <w:color w:val="000000"/>
          <w:sz w:val="22"/>
          <w:szCs w:val="22"/>
        </w:rPr>
        <w:t>;</w:t>
      </w:r>
    </w:p>
    <w:p w14:paraId="78358EB7" w14:textId="61A831FC" w:rsidR="00C40B05" w:rsidRPr="00DA18B0" w:rsidRDefault="00C40B05" w:rsidP="001472B3">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DA18B0">
        <w:rPr>
          <w:rFonts w:asciiTheme="minorHAnsi" w:hAnsiTheme="minorHAnsi" w:cstheme="minorHAnsi"/>
          <w:snapToGrid w:val="0"/>
          <w:color w:val="000000"/>
          <w:sz w:val="22"/>
          <w:szCs w:val="22"/>
        </w:rPr>
        <w:lastRenderedPageBreak/>
        <w:t>zemní práce, úpravy povrchů, položení umělých povrchů;</w:t>
      </w:r>
    </w:p>
    <w:p w14:paraId="380F6FA2" w14:textId="1A33BB3C" w:rsidR="00AF33E4" w:rsidRPr="00AF33E4" w:rsidRDefault="00F175E4" w:rsidP="001472B3">
      <w:pPr>
        <w:numPr>
          <w:ilvl w:val="2"/>
          <w:numId w:val="25"/>
        </w:numPr>
        <w:tabs>
          <w:tab w:val="clear" w:pos="2325"/>
        </w:tabs>
        <w:spacing w:after="120"/>
        <w:ind w:left="851" w:hanging="284"/>
        <w:jc w:val="both"/>
        <w:rPr>
          <w:rFonts w:asciiTheme="minorHAnsi" w:hAnsiTheme="minorHAnsi" w:cstheme="minorHAnsi"/>
          <w:bCs/>
          <w:color w:val="000000"/>
          <w:sz w:val="22"/>
          <w:szCs w:val="22"/>
        </w:rPr>
      </w:pPr>
      <w:r w:rsidRPr="00AF33E4">
        <w:rPr>
          <w:rFonts w:asciiTheme="minorHAnsi" w:hAnsiTheme="minorHAnsi" w:cstheme="minorHAnsi"/>
          <w:bCs/>
          <w:color w:val="000000"/>
          <w:sz w:val="22"/>
          <w:szCs w:val="22"/>
        </w:rPr>
        <w:t>kácení a výsadba nových dřevin</w:t>
      </w:r>
      <w:r w:rsidR="00C40B05" w:rsidRPr="00AF33E4">
        <w:rPr>
          <w:rFonts w:asciiTheme="minorHAnsi" w:hAnsiTheme="minorHAnsi" w:cstheme="minorHAnsi"/>
          <w:bCs/>
          <w:color w:val="000000"/>
          <w:sz w:val="22"/>
          <w:szCs w:val="22"/>
        </w:rPr>
        <w:t>;</w:t>
      </w:r>
      <w:r w:rsidR="00AF33E4" w:rsidRPr="00AF33E4">
        <w:rPr>
          <w:rFonts w:asciiTheme="minorHAnsi" w:hAnsiTheme="minorHAnsi" w:cstheme="minorHAnsi"/>
          <w:bCs/>
          <w:color w:val="000000"/>
          <w:sz w:val="22"/>
          <w:szCs w:val="22"/>
        </w:rPr>
        <w:t xml:space="preserve"> zatravnění povrchů;</w:t>
      </w:r>
    </w:p>
    <w:p w14:paraId="3E7FF502" w14:textId="3832F01F" w:rsidR="00AB1A2A" w:rsidRPr="00AF33E4" w:rsidRDefault="00F175E4" w:rsidP="001472B3">
      <w:pPr>
        <w:numPr>
          <w:ilvl w:val="2"/>
          <w:numId w:val="25"/>
        </w:numPr>
        <w:tabs>
          <w:tab w:val="clear" w:pos="2325"/>
        </w:tabs>
        <w:spacing w:after="120"/>
        <w:ind w:left="851" w:hanging="284"/>
        <w:jc w:val="both"/>
        <w:rPr>
          <w:rFonts w:asciiTheme="minorHAnsi" w:hAnsiTheme="minorHAnsi" w:cstheme="minorHAnsi"/>
          <w:bCs/>
          <w:color w:val="000000"/>
          <w:sz w:val="22"/>
          <w:szCs w:val="22"/>
        </w:rPr>
      </w:pPr>
      <w:r>
        <w:rPr>
          <w:rFonts w:asciiTheme="minorHAnsi" w:hAnsiTheme="minorHAnsi" w:cstheme="minorHAnsi"/>
          <w:snapToGrid w:val="0"/>
          <w:color w:val="000000"/>
          <w:sz w:val="22"/>
          <w:szCs w:val="22"/>
        </w:rPr>
        <w:t xml:space="preserve">připojení objektu na stávající </w:t>
      </w:r>
      <w:r w:rsidR="00AF33E4">
        <w:rPr>
          <w:rFonts w:asciiTheme="minorHAnsi" w:hAnsiTheme="minorHAnsi" w:cstheme="minorHAnsi"/>
          <w:snapToGrid w:val="0"/>
          <w:color w:val="000000"/>
          <w:sz w:val="22"/>
          <w:szCs w:val="22"/>
        </w:rPr>
        <w:t>vodovodní přípojku</w:t>
      </w:r>
      <w:r>
        <w:rPr>
          <w:rFonts w:asciiTheme="minorHAnsi" w:hAnsiTheme="minorHAnsi" w:cstheme="minorHAnsi"/>
          <w:snapToGrid w:val="0"/>
          <w:color w:val="000000"/>
          <w:sz w:val="22"/>
          <w:szCs w:val="22"/>
        </w:rPr>
        <w:t>;</w:t>
      </w:r>
    </w:p>
    <w:p w14:paraId="7AB4C3C2" w14:textId="54D416A5" w:rsidR="00226E30" w:rsidRPr="00DA18B0" w:rsidRDefault="00E24176" w:rsidP="001472B3">
      <w:pPr>
        <w:numPr>
          <w:ilvl w:val="2"/>
          <w:numId w:val="25"/>
        </w:numPr>
        <w:tabs>
          <w:tab w:val="clear" w:pos="2325"/>
        </w:tabs>
        <w:spacing w:after="120"/>
        <w:ind w:left="851" w:hanging="284"/>
        <w:jc w:val="both"/>
        <w:rPr>
          <w:rFonts w:asciiTheme="minorHAnsi" w:hAnsiTheme="minorHAnsi" w:cstheme="minorHAnsi"/>
          <w:b/>
          <w:sz w:val="22"/>
          <w:szCs w:val="22"/>
        </w:rPr>
      </w:pPr>
      <w:r w:rsidRPr="00DA18B0">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D51B30" w:rsidRPr="00DA18B0">
        <w:rPr>
          <w:rFonts w:asciiTheme="minorHAnsi" w:hAnsiTheme="minorHAnsi" w:cstheme="minorHAnsi"/>
          <w:snapToGrid w:val="0"/>
          <w:sz w:val="22"/>
          <w:szCs w:val="22"/>
        </w:rPr>
        <w:t>Stavby</w:t>
      </w:r>
      <w:r w:rsidRPr="00DA18B0">
        <w:rPr>
          <w:rFonts w:asciiTheme="minorHAnsi" w:hAnsiTheme="minorHAnsi" w:cstheme="minorHAnsi"/>
          <w:snapToGrid w:val="0"/>
          <w:sz w:val="22"/>
          <w:szCs w:val="22"/>
        </w:rPr>
        <w:t xml:space="preserve">; </w:t>
      </w:r>
    </w:p>
    <w:p w14:paraId="7BCD95EB" w14:textId="39FAA7B4" w:rsidR="00226E30" w:rsidRPr="00483E70" w:rsidRDefault="00E64DE3"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zabezpečení </w:t>
      </w:r>
      <w:r w:rsidR="00D51B30" w:rsidRPr="00DA18B0">
        <w:rPr>
          <w:rFonts w:asciiTheme="minorHAnsi" w:hAnsiTheme="minorHAnsi" w:cstheme="minorHAnsi"/>
          <w:snapToGrid w:val="0"/>
          <w:color w:val="000000"/>
          <w:sz w:val="22"/>
          <w:szCs w:val="22"/>
        </w:rPr>
        <w:t>Stavby</w:t>
      </w:r>
      <w:r w:rsidR="00E24176" w:rsidRPr="00DA18B0">
        <w:rPr>
          <w:rFonts w:asciiTheme="minorHAnsi" w:hAnsiTheme="minorHAnsi" w:cstheme="minorHAnsi"/>
          <w:snapToGrid w:val="0"/>
          <w:color w:val="000000"/>
          <w:sz w:val="22"/>
          <w:szCs w:val="22"/>
        </w:rPr>
        <w:t xml:space="preserve"> a </w:t>
      </w:r>
      <w:r w:rsidR="00A51482" w:rsidRPr="00DA18B0">
        <w:rPr>
          <w:rFonts w:asciiTheme="minorHAnsi" w:hAnsiTheme="minorHAnsi" w:cstheme="minorHAnsi"/>
          <w:snapToGrid w:val="0"/>
          <w:color w:val="000000"/>
          <w:sz w:val="22"/>
          <w:szCs w:val="22"/>
        </w:rPr>
        <w:t>Staveni</w:t>
      </w:r>
      <w:r w:rsidR="00A51482" w:rsidRPr="00483E70">
        <w:rPr>
          <w:rFonts w:asciiTheme="minorHAnsi" w:hAnsiTheme="minorHAnsi" w:cstheme="minorHAnsi"/>
          <w:snapToGrid w:val="0"/>
          <w:color w:val="000000"/>
          <w:sz w:val="22"/>
          <w:szCs w:val="22"/>
        </w:rPr>
        <w:t>ště</w:t>
      </w:r>
      <w:r w:rsidR="00E24176" w:rsidRPr="00483E70">
        <w:rPr>
          <w:rFonts w:asciiTheme="minorHAnsi" w:hAnsiTheme="minorHAnsi" w:cstheme="minorHAnsi"/>
          <w:snapToGrid w:val="0"/>
          <w:color w:val="000000"/>
          <w:sz w:val="22"/>
          <w:szCs w:val="22"/>
        </w:rPr>
        <w:t>, zajištění bezpečnosti práce a ochrany životního prostředí;</w:t>
      </w:r>
    </w:p>
    <w:p w14:paraId="31B6AFD2" w14:textId="041050B6" w:rsidR="00D83AC1" w:rsidRPr="00DA18B0" w:rsidRDefault="00D83AC1" w:rsidP="001472B3">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483E70">
        <w:rPr>
          <w:rFonts w:asciiTheme="minorHAnsi" w:hAnsiTheme="minorHAnsi" w:cstheme="minorHAnsi"/>
          <w:snapToGrid w:val="0"/>
          <w:sz w:val="22"/>
          <w:szCs w:val="22"/>
        </w:rPr>
        <w:t>zajištění a provedení všech nutných zkoušek</w:t>
      </w:r>
      <w:r w:rsidR="00D90F1A" w:rsidRPr="00483E70">
        <w:rPr>
          <w:rFonts w:asciiTheme="minorHAnsi" w:hAnsiTheme="minorHAnsi" w:cstheme="minorHAnsi"/>
          <w:snapToGrid w:val="0"/>
          <w:sz w:val="22"/>
          <w:szCs w:val="22"/>
        </w:rPr>
        <w:t xml:space="preserve"> pro </w:t>
      </w:r>
      <w:r w:rsidR="00A37E31">
        <w:rPr>
          <w:rFonts w:asciiTheme="minorHAnsi" w:hAnsiTheme="minorHAnsi" w:cstheme="minorHAnsi"/>
          <w:snapToGrid w:val="0"/>
          <w:sz w:val="22"/>
          <w:szCs w:val="22"/>
        </w:rPr>
        <w:t>k</w:t>
      </w:r>
      <w:r w:rsidR="00D90F1A" w:rsidRPr="00483E70">
        <w:rPr>
          <w:rFonts w:asciiTheme="minorHAnsi" w:hAnsiTheme="minorHAnsi" w:cstheme="minorHAnsi"/>
          <w:snapToGrid w:val="0"/>
          <w:sz w:val="22"/>
          <w:szCs w:val="22"/>
        </w:rPr>
        <w:t>olaudaci díla a jeho užívání</w:t>
      </w:r>
      <w:r w:rsidRPr="00483E70">
        <w:rPr>
          <w:rFonts w:asciiTheme="minorHAnsi" w:hAnsiTheme="minorHAnsi" w:cstheme="minorHAnsi"/>
          <w:snapToGrid w:val="0"/>
          <w:sz w:val="22"/>
          <w:szCs w:val="22"/>
        </w:rPr>
        <w:t xml:space="preserve">, podle ČSN, případně jiných norem vztahujících se k prováděnému </w:t>
      </w:r>
      <w:r w:rsidR="00E21921" w:rsidRPr="00483E70">
        <w:rPr>
          <w:rFonts w:asciiTheme="minorHAnsi" w:hAnsiTheme="minorHAnsi" w:cstheme="minorHAnsi"/>
          <w:snapToGrid w:val="0"/>
          <w:sz w:val="22"/>
          <w:szCs w:val="22"/>
        </w:rPr>
        <w:t>d</w:t>
      </w:r>
      <w:r w:rsidRPr="00483E70">
        <w:rPr>
          <w:rFonts w:asciiTheme="minorHAnsi" w:hAnsiTheme="minorHAnsi" w:cstheme="minorHAnsi"/>
          <w:snapToGrid w:val="0"/>
          <w:sz w:val="22"/>
          <w:szCs w:val="22"/>
        </w:rPr>
        <w:t>ílu, včetně pořízení protokolů o</w:t>
      </w:r>
      <w:r w:rsidR="00852F92" w:rsidRPr="00483E70">
        <w:rPr>
          <w:rFonts w:asciiTheme="minorHAnsi" w:hAnsiTheme="minorHAnsi" w:cstheme="minorHAnsi"/>
          <w:snapToGrid w:val="0"/>
          <w:sz w:val="22"/>
          <w:szCs w:val="22"/>
        </w:rPr>
        <w:t> </w:t>
      </w:r>
      <w:r w:rsidRPr="00483E70">
        <w:rPr>
          <w:rFonts w:asciiTheme="minorHAnsi" w:hAnsiTheme="minorHAnsi" w:cstheme="minorHAnsi"/>
          <w:snapToGrid w:val="0"/>
          <w:sz w:val="22"/>
          <w:szCs w:val="22"/>
        </w:rPr>
        <w:t>průběhu zkoušek, předání protokolů o</w:t>
      </w:r>
      <w:r w:rsidR="00D5669A" w:rsidRPr="00483E70">
        <w:rPr>
          <w:rFonts w:asciiTheme="minorHAnsi" w:hAnsiTheme="minorHAnsi" w:cstheme="minorHAnsi"/>
          <w:snapToGrid w:val="0"/>
          <w:sz w:val="22"/>
          <w:szCs w:val="22"/>
        </w:rPr>
        <w:t> </w:t>
      </w:r>
      <w:r w:rsidRPr="00483E70">
        <w:rPr>
          <w:rFonts w:asciiTheme="minorHAnsi" w:hAnsiTheme="minorHAnsi" w:cstheme="minorHAnsi"/>
          <w:snapToGrid w:val="0"/>
          <w:sz w:val="22"/>
          <w:szCs w:val="22"/>
        </w:rPr>
        <w:t>provedení zkoušek TDI, a</w:t>
      </w:r>
      <w:r w:rsidR="006A444A" w:rsidRPr="00483E70">
        <w:rPr>
          <w:rFonts w:asciiTheme="minorHAnsi" w:hAnsiTheme="minorHAnsi" w:cstheme="minorHAnsi"/>
          <w:snapToGrid w:val="0"/>
          <w:sz w:val="22"/>
          <w:szCs w:val="22"/>
        </w:rPr>
        <w:t> </w:t>
      </w:r>
      <w:r w:rsidRPr="00483E70">
        <w:rPr>
          <w:rFonts w:asciiTheme="minorHAnsi" w:hAnsiTheme="minorHAnsi" w:cstheme="minorHAnsi"/>
          <w:snapToGrid w:val="0"/>
          <w:sz w:val="22"/>
          <w:szCs w:val="22"/>
        </w:rPr>
        <w:t xml:space="preserve">to </w:t>
      </w:r>
      <w:r w:rsidR="00D5669A" w:rsidRPr="00483E70">
        <w:rPr>
          <w:rFonts w:asciiTheme="minorHAnsi" w:hAnsiTheme="minorHAnsi" w:cstheme="minorHAnsi"/>
          <w:snapToGrid w:val="0"/>
          <w:sz w:val="22"/>
          <w:szCs w:val="22"/>
        </w:rPr>
        <w:t xml:space="preserve">alespoň </w:t>
      </w:r>
      <w:r w:rsidRPr="00483E70">
        <w:rPr>
          <w:rFonts w:asciiTheme="minorHAnsi" w:hAnsiTheme="minorHAnsi" w:cstheme="minorHAnsi"/>
          <w:snapToGrid w:val="0"/>
          <w:sz w:val="22"/>
          <w:szCs w:val="22"/>
        </w:rPr>
        <w:t>v</w:t>
      </w:r>
      <w:r w:rsidR="00D5669A" w:rsidRPr="00483E70">
        <w:rPr>
          <w:rFonts w:asciiTheme="minorHAnsi" w:hAnsiTheme="minorHAnsi" w:cstheme="minorHAnsi"/>
          <w:snapToGrid w:val="0"/>
          <w:sz w:val="22"/>
          <w:szCs w:val="22"/>
        </w:rPr>
        <w:t xml:space="preserve"> jednom </w:t>
      </w:r>
      <w:r w:rsidRPr="00483E70">
        <w:rPr>
          <w:rFonts w:asciiTheme="minorHAnsi" w:hAnsiTheme="minorHAnsi" w:cstheme="minorHAnsi"/>
          <w:snapToGrid w:val="0"/>
          <w:sz w:val="22"/>
          <w:szCs w:val="22"/>
        </w:rPr>
        <w:t xml:space="preserve">vyhotovení v listinné podobě a v jednom vyhotovení v digitální podobě na </w:t>
      </w:r>
      <w:r w:rsidR="0036499C" w:rsidRPr="00DA18B0">
        <w:rPr>
          <w:rFonts w:asciiTheme="minorHAnsi" w:hAnsiTheme="minorHAnsi" w:cstheme="minorHAnsi"/>
          <w:snapToGrid w:val="0"/>
          <w:sz w:val="22"/>
          <w:szCs w:val="22"/>
        </w:rPr>
        <w:t>USB flash disku</w:t>
      </w:r>
      <w:r w:rsidRPr="00DA18B0">
        <w:rPr>
          <w:rFonts w:asciiTheme="minorHAnsi" w:hAnsiTheme="minorHAnsi" w:cstheme="minorHAnsi"/>
          <w:snapToGrid w:val="0"/>
          <w:sz w:val="22"/>
          <w:szCs w:val="22"/>
        </w:rPr>
        <w:t xml:space="preserve">; </w:t>
      </w:r>
    </w:p>
    <w:p w14:paraId="10C52384" w14:textId="4D701937" w:rsidR="00226E30" w:rsidRPr="00DA18B0" w:rsidRDefault="00E24176"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atestů a dokladů o požadovaných vlastnostech výrobků</w:t>
      </w:r>
      <w:r w:rsidR="00D90F1A">
        <w:rPr>
          <w:rFonts w:asciiTheme="minorHAnsi" w:hAnsiTheme="minorHAnsi" w:cstheme="minorHAnsi"/>
          <w:snapToGrid w:val="0"/>
          <w:color w:val="000000"/>
          <w:sz w:val="22"/>
          <w:szCs w:val="22"/>
        </w:rPr>
        <w:t xml:space="preserve"> ke kolaudaci díla</w:t>
      </w:r>
      <w:r w:rsidRPr="00DA18B0">
        <w:rPr>
          <w:rFonts w:asciiTheme="minorHAnsi" w:hAnsiTheme="minorHAnsi" w:cstheme="minorHAnsi"/>
          <w:snapToGrid w:val="0"/>
          <w:color w:val="000000"/>
          <w:sz w:val="22"/>
          <w:szCs w:val="22"/>
        </w:rPr>
        <w:t xml:space="preserve"> s případným dokladem o odstranění uvedených závad, předání atestů a dokladů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w:t>
      </w:r>
      <w:r w:rsidRPr="00DA18B0">
        <w:rPr>
          <w:rFonts w:asciiTheme="minorHAnsi" w:hAnsiTheme="minorHAnsi" w:cstheme="minorHAnsi"/>
          <w:snapToGrid w:val="0"/>
          <w:color w:val="000000"/>
          <w:sz w:val="22"/>
          <w:szCs w:val="22"/>
        </w:rPr>
        <w:t>vyhotovení v listinné podobě a v jednom vyhotovení v digitální podobě na CD</w:t>
      </w:r>
      <w:r w:rsidR="00421FD7" w:rsidRPr="00DA18B0">
        <w:rPr>
          <w:rFonts w:asciiTheme="minorHAnsi" w:hAnsiTheme="minorHAnsi" w:cstheme="minorHAnsi"/>
          <w:snapToGrid w:val="0"/>
          <w:color w:val="000000"/>
          <w:sz w:val="22"/>
          <w:szCs w:val="22"/>
        </w:rPr>
        <w:t xml:space="preserve"> / DVD</w:t>
      </w:r>
      <w:r w:rsidRPr="00DA18B0">
        <w:rPr>
          <w:rFonts w:asciiTheme="minorHAnsi" w:hAnsiTheme="minorHAnsi" w:cstheme="minorHAnsi"/>
          <w:snapToGrid w:val="0"/>
          <w:color w:val="000000"/>
          <w:sz w:val="22"/>
          <w:szCs w:val="22"/>
        </w:rPr>
        <w:t xml:space="preserve"> nosiči</w:t>
      </w:r>
      <w:r w:rsidR="00421FD7" w:rsidRPr="00DA18B0">
        <w:rPr>
          <w:rFonts w:asciiTheme="minorHAnsi" w:hAnsiTheme="minorHAnsi" w:cstheme="minorHAnsi"/>
          <w:snapToGrid w:val="0"/>
          <w:color w:val="000000"/>
          <w:sz w:val="22"/>
          <w:szCs w:val="22"/>
        </w:rPr>
        <w:t xml:space="preserve"> / USB flash disku</w:t>
      </w:r>
      <w:r w:rsidR="007E199C" w:rsidRPr="00DA18B0">
        <w:rPr>
          <w:rFonts w:asciiTheme="minorHAnsi" w:hAnsiTheme="minorHAnsi" w:cstheme="minorHAnsi"/>
          <w:snapToGrid w:val="0"/>
          <w:color w:val="000000"/>
          <w:sz w:val="22"/>
          <w:szCs w:val="22"/>
        </w:rPr>
        <w:t>;</w:t>
      </w:r>
    </w:p>
    <w:p w14:paraId="05E41234" w14:textId="4FD34DD5" w:rsidR="00226E30" w:rsidRPr="00DA18B0" w:rsidRDefault="00E24176"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zajištění všech ostatních nezbytných atestů podle ČSN</w:t>
      </w:r>
      <w:r w:rsidR="00135414" w:rsidRPr="00DA18B0">
        <w:rPr>
          <w:rFonts w:asciiTheme="minorHAnsi" w:hAnsiTheme="minorHAnsi" w:cstheme="minorHAnsi"/>
          <w:snapToGrid w:val="0"/>
          <w:color w:val="000000"/>
          <w:sz w:val="22"/>
          <w:szCs w:val="22"/>
        </w:rPr>
        <w:t xml:space="preserve">, jejichž závaznost si </w:t>
      </w:r>
      <w:r w:rsidR="00A37E31">
        <w:rPr>
          <w:rFonts w:asciiTheme="minorHAnsi" w:hAnsiTheme="minorHAnsi" w:cstheme="minorHAnsi"/>
          <w:snapToGrid w:val="0"/>
          <w:color w:val="000000"/>
          <w:sz w:val="22"/>
          <w:szCs w:val="22"/>
        </w:rPr>
        <w:t>S</w:t>
      </w:r>
      <w:r w:rsidR="00135414" w:rsidRPr="00DA18B0">
        <w:rPr>
          <w:rFonts w:asciiTheme="minorHAnsi" w:hAnsiTheme="minorHAnsi" w:cstheme="minorHAnsi"/>
          <w:snapToGrid w:val="0"/>
          <w:color w:val="000000"/>
          <w:sz w:val="22"/>
          <w:szCs w:val="22"/>
        </w:rPr>
        <w:t>mluvní strany výslovně sjednávají,</w:t>
      </w:r>
      <w:r w:rsidRPr="00DA18B0">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předání atestů </w:t>
      </w:r>
      <w:r w:rsidR="00BE2007" w:rsidRPr="00DA18B0">
        <w:rPr>
          <w:rFonts w:asciiTheme="minorHAnsi" w:hAnsiTheme="minorHAnsi" w:cstheme="minorHAnsi"/>
          <w:snapToGrid w:val="0"/>
          <w:color w:val="000000"/>
          <w:sz w:val="22"/>
          <w:szCs w:val="22"/>
        </w:rPr>
        <w:t>Objednatel</w:t>
      </w:r>
      <w:r w:rsidR="007246BD" w:rsidRPr="00DA18B0">
        <w:rPr>
          <w:rFonts w:asciiTheme="minorHAnsi" w:hAnsiTheme="minorHAnsi" w:cstheme="minorHAnsi"/>
          <w:snapToGrid w:val="0"/>
          <w:color w:val="000000"/>
          <w:sz w:val="22"/>
          <w:szCs w:val="22"/>
        </w:rPr>
        <w:t xml:space="preserve">i, a to </w:t>
      </w:r>
      <w:r w:rsidRPr="00DA18B0">
        <w:rPr>
          <w:rFonts w:asciiTheme="minorHAnsi" w:hAnsiTheme="minorHAnsi" w:cstheme="minorHAnsi"/>
          <w:snapToGrid w:val="0"/>
          <w:color w:val="000000"/>
          <w:sz w:val="22"/>
          <w:szCs w:val="22"/>
        </w:rPr>
        <w:t xml:space="preserve">v českém jazyce </w:t>
      </w:r>
      <w:r w:rsidR="00D5669A" w:rsidRPr="00DA18B0">
        <w:rPr>
          <w:rFonts w:asciiTheme="minorHAnsi" w:hAnsiTheme="minorHAnsi" w:cstheme="minorHAnsi"/>
          <w:snapToGrid w:val="0"/>
          <w:color w:val="000000"/>
          <w:sz w:val="22"/>
          <w:szCs w:val="22"/>
        </w:rPr>
        <w:t xml:space="preserve">alespoň v jednom vyhotovení </w:t>
      </w:r>
      <w:r w:rsidRPr="00DA18B0">
        <w:rPr>
          <w:rFonts w:asciiTheme="minorHAnsi" w:hAnsiTheme="minorHAnsi" w:cstheme="minorHAnsi"/>
          <w:snapToGrid w:val="0"/>
          <w:color w:val="000000"/>
          <w:sz w:val="22"/>
          <w:szCs w:val="22"/>
        </w:rPr>
        <w:t>v listinné podobě a v jednom vyhotovení v digitální podobě na CD</w:t>
      </w:r>
      <w:r w:rsidR="002462B6" w:rsidRPr="00DA18B0">
        <w:rPr>
          <w:rFonts w:asciiTheme="minorHAnsi" w:hAnsiTheme="minorHAnsi" w:cstheme="minorHAnsi"/>
          <w:snapToGrid w:val="0"/>
          <w:color w:val="000000"/>
          <w:sz w:val="22"/>
          <w:szCs w:val="22"/>
        </w:rPr>
        <w:t xml:space="preserve"> / DVD </w:t>
      </w:r>
      <w:r w:rsidRPr="00DA18B0">
        <w:rPr>
          <w:rFonts w:asciiTheme="minorHAnsi" w:hAnsiTheme="minorHAnsi" w:cstheme="minorHAnsi"/>
          <w:snapToGrid w:val="0"/>
          <w:color w:val="000000"/>
          <w:sz w:val="22"/>
          <w:szCs w:val="22"/>
        </w:rPr>
        <w:t>nosiči</w:t>
      </w:r>
      <w:r w:rsidR="002462B6" w:rsidRPr="00DA18B0">
        <w:rPr>
          <w:rFonts w:asciiTheme="minorHAnsi" w:hAnsiTheme="minorHAnsi" w:cstheme="minorHAnsi"/>
          <w:snapToGrid w:val="0"/>
          <w:color w:val="000000"/>
          <w:sz w:val="22"/>
          <w:szCs w:val="22"/>
        </w:rPr>
        <w:t xml:space="preserve"> / USB flash disku</w:t>
      </w:r>
      <w:r w:rsidRPr="00DA18B0">
        <w:rPr>
          <w:rFonts w:asciiTheme="minorHAnsi" w:hAnsiTheme="minorHAnsi" w:cstheme="minorHAnsi"/>
          <w:snapToGrid w:val="0"/>
          <w:color w:val="000000"/>
          <w:sz w:val="22"/>
          <w:szCs w:val="22"/>
        </w:rPr>
        <w:t xml:space="preserve">; </w:t>
      </w:r>
    </w:p>
    <w:p w14:paraId="6914A641" w14:textId="28FE9CA9" w:rsidR="00226E30" w:rsidRPr="00DA18B0" w:rsidRDefault="00E24176"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zřízení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včetně napojení na inženýrské sítě, provozování </w:t>
      </w:r>
      <w:r w:rsidR="00A51482" w:rsidRPr="00DA18B0">
        <w:rPr>
          <w:rFonts w:asciiTheme="minorHAnsi" w:hAnsiTheme="minorHAnsi" w:cstheme="minorHAnsi"/>
          <w:snapToGrid w:val="0"/>
          <w:color w:val="000000"/>
          <w:sz w:val="22"/>
          <w:szCs w:val="22"/>
        </w:rPr>
        <w:t>Staveniště</w:t>
      </w:r>
      <w:r w:rsidR="00F50FFC" w:rsidRPr="00DA18B0">
        <w:rPr>
          <w:rFonts w:asciiTheme="minorHAnsi" w:hAnsiTheme="minorHAnsi" w:cstheme="minorHAnsi"/>
          <w:snapToGrid w:val="0"/>
          <w:color w:val="000000"/>
          <w:sz w:val="22"/>
          <w:szCs w:val="22"/>
        </w:rPr>
        <w:t xml:space="preserve"> po dobu realizace </w:t>
      </w:r>
      <w:r w:rsidR="00D51B30" w:rsidRPr="00DA18B0">
        <w:rPr>
          <w:rFonts w:asciiTheme="minorHAnsi" w:hAnsiTheme="minorHAnsi" w:cstheme="minorHAnsi"/>
          <w:snapToGrid w:val="0"/>
          <w:color w:val="000000"/>
          <w:sz w:val="22"/>
          <w:szCs w:val="22"/>
        </w:rPr>
        <w:t>Stavby</w:t>
      </w:r>
      <w:r w:rsidRPr="00DA18B0">
        <w:rPr>
          <w:rFonts w:asciiTheme="minorHAnsi" w:hAnsiTheme="minorHAnsi" w:cstheme="minorHAnsi"/>
          <w:snapToGrid w:val="0"/>
          <w:color w:val="000000"/>
          <w:sz w:val="22"/>
          <w:szCs w:val="22"/>
        </w:rPr>
        <w:t xml:space="preserve"> a odstranění zařízení </w:t>
      </w:r>
      <w:r w:rsidR="00A51482" w:rsidRPr="00DA18B0">
        <w:rPr>
          <w:rFonts w:asciiTheme="minorHAnsi" w:hAnsiTheme="minorHAnsi" w:cstheme="minorHAnsi"/>
          <w:snapToGrid w:val="0"/>
          <w:color w:val="000000"/>
          <w:sz w:val="22"/>
          <w:szCs w:val="22"/>
        </w:rPr>
        <w:t>Staveniště</w:t>
      </w:r>
      <w:r w:rsidR="00C6735E" w:rsidRPr="00DA18B0">
        <w:rPr>
          <w:rFonts w:asciiTheme="minorHAnsi" w:hAnsiTheme="minorHAnsi" w:cstheme="minorHAnsi"/>
          <w:snapToGrid w:val="0"/>
          <w:color w:val="000000"/>
          <w:sz w:val="22"/>
          <w:szCs w:val="22"/>
        </w:rPr>
        <w:t xml:space="preserve">, zařízení </w:t>
      </w:r>
      <w:r w:rsidR="00777A73" w:rsidRPr="00DA18B0">
        <w:rPr>
          <w:rFonts w:asciiTheme="minorHAnsi" w:hAnsiTheme="minorHAnsi" w:cstheme="minorHAnsi"/>
          <w:snapToGrid w:val="0"/>
          <w:color w:val="000000"/>
          <w:sz w:val="22"/>
          <w:szCs w:val="22"/>
        </w:rPr>
        <w:t>S</w:t>
      </w:r>
      <w:r w:rsidR="00C6735E" w:rsidRPr="00DA18B0">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DA18B0">
        <w:rPr>
          <w:rFonts w:asciiTheme="minorHAnsi" w:hAnsiTheme="minorHAnsi" w:cstheme="minorHAnsi"/>
          <w:snapToGrid w:val="0"/>
          <w:color w:val="000000"/>
          <w:sz w:val="22"/>
          <w:szCs w:val="22"/>
        </w:rPr>
        <w:t>;</w:t>
      </w:r>
      <w:r w:rsidR="00524BC6" w:rsidRPr="00DA18B0">
        <w:rPr>
          <w:rFonts w:asciiTheme="minorHAnsi" w:hAnsiTheme="minorHAnsi" w:cstheme="minorHAnsi"/>
          <w:snapToGrid w:val="0"/>
          <w:color w:val="000000"/>
          <w:sz w:val="22"/>
          <w:szCs w:val="22"/>
        </w:rPr>
        <w:t xml:space="preserve"> </w:t>
      </w:r>
    </w:p>
    <w:p w14:paraId="43588517" w14:textId="785DB73F" w:rsidR="006E26FB" w:rsidRPr="00DA18B0" w:rsidRDefault="006E26FB" w:rsidP="001472B3">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odpad vzniklý během realizace </w:t>
      </w:r>
      <w:r w:rsidR="00A37E31">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tavby bude shromažďován na vyhrazená místa a tříděn dle jednotlivých druhů odpadu; s těmito odpady bude nakládáno dle zákona č. 541/2020 Sb., o odpadech, </w:t>
      </w:r>
      <w:r w:rsidR="0069408E" w:rsidRPr="00DA18B0">
        <w:rPr>
          <w:rFonts w:asciiTheme="minorHAnsi" w:hAnsiTheme="minorHAnsi" w:cstheme="minorHAnsi"/>
          <w:snapToGrid w:val="0"/>
          <w:color w:val="000000"/>
          <w:sz w:val="22"/>
          <w:szCs w:val="22"/>
        </w:rPr>
        <w:t>v</w:t>
      </w:r>
      <w:r w:rsidR="00057DF5" w:rsidRPr="00DA18B0">
        <w:rPr>
          <w:rFonts w:asciiTheme="minorHAnsi" w:hAnsiTheme="minorHAnsi" w:cstheme="minorHAnsi"/>
          <w:snapToGrid w:val="0"/>
          <w:color w:val="000000"/>
          <w:sz w:val="22"/>
          <w:szCs w:val="22"/>
        </w:rPr>
        <w:t>e znění pozdějších předpisů</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color w:val="000000"/>
          <w:sz w:val="22"/>
          <w:szCs w:val="22"/>
        </w:rPr>
        <w:t xml:space="preserve">(dále </w:t>
      </w:r>
      <w:r w:rsidRPr="00DA18B0">
        <w:rPr>
          <w:rFonts w:asciiTheme="minorHAnsi" w:hAnsiTheme="minorHAnsi" w:cstheme="minorHAnsi"/>
          <w:b/>
          <w:bCs/>
          <w:i/>
          <w:iCs/>
          <w:color w:val="000000"/>
          <w:sz w:val="22"/>
          <w:szCs w:val="22"/>
        </w:rPr>
        <w:t>„zákon o odpadech“</w:t>
      </w:r>
      <w:r w:rsidRPr="00DA18B0">
        <w:rPr>
          <w:rFonts w:asciiTheme="minorHAnsi" w:hAnsiTheme="minorHAnsi" w:cstheme="minorHAnsi"/>
          <w:color w:val="000000"/>
          <w:sz w:val="22"/>
          <w:szCs w:val="22"/>
        </w:rPr>
        <w:t>)</w:t>
      </w:r>
      <w:r w:rsidRPr="00DA18B0">
        <w:rPr>
          <w:rFonts w:asciiTheme="minorHAnsi" w:hAnsiTheme="minorHAnsi" w:cstheme="minorHAnsi"/>
          <w:snapToGrid w:val="0"/>
          <w:color w:val="000000"/>
          <w:sz w:val="22"/>
          <w:szCs w:val="22"/>
        </w:rPr>
        <w:t>; Zhotovitel je povinen zejména dodržet postup pro nakládání s odpady tak, aby byla zajištěna nejvyšší možná míra jejich opětovného použití a recyklace;</w:t>
      </w:r>
    </w:p>
    <w:p w14:paraId="49738646" w14:textId="3E4BE80B" w:rsidR="00226E30" w:rsidRPr="00DA18B0" w:rsidRDefault="00E24176"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snapToGrid w:val="0"/>
          <w:color w:val="000000"/>
          <w:sz w:val="22"/>
          <w:szCs w:val="22"/>
        </w:rPr>
        <w:t xml:space="preserve">uvedení všech povrchů dotčených </w:t>
      </w:r>
      <w:r w:rsidR="00A37E31">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tavbou do původního stavu (komunikace, chodníky, zeleň apod.);</w:t>
      </w:r>
    </w:p>
    <w:p w14:paraId="70BA2C0F" w14:textId="2542D8F9" w:rsidR="00226E30" w:rsidRPr="00DA18B0" w:rsidRDefault="00D361C0"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DA18B0" w:rsidRDefault="00D361C0"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pořizování fotodokumentace o průběhu zhotovení Stavby a její předání Objednateli při předání a převzetí plnění předmětu smlouvy v digitální podobě na CD / DVD nosiči / USB flash disku; </w:t>
      </w:r>
    </w:p>
    <w:p w14:paraId="6B4C919B" w14:textId="78703C6C" w:rsidR="00226E30" w:rsidRPr="00DA18B0" w:rsidRDefault="008051B1"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provedení zaškolení obsluhy </w:t>
      </w:r>
      <w:r w:rsidR="005C220A" w:rsidRPr="00DA18B0">
        <w:rPr>
          <w:rFonts w:asciiTheme="minorHAnsi" w:hAnsiTheme="minorHAnsi" w:cstheme="minorHAnsi"/>
          <w:color w:val="000000"/>
          <w:sz w:val="22"/>
          <w:szCs w:val="22"/>
        </w:rPr>
        <w:t xml:space="preserve">Objednatele </w:t>
      </w:r>
      <w:r w:rsidRPr="00DA18B0">
        <w:rPr>
          <w:rFonts w:asciiTheme="minorHAnsi" w:hAnsiTheme="minorHAnsi" w:cstheme="minorHAnsi"/>
          <w:color w:val="000000"/>
          <w:sz w:val="22"/>
          <w:szCs w:val="22"/>
        </w:rPr>
        <w:t xml:space="preserve">u všech částí Stavby, které zaškolení obsluhy vyžadují. </w:t>
      </w:r>
      <w:r w:rsidR="005C220A" w:rsidRPr="00DA18B0">
        <w:rPr>
          <w:rFonts w:asciiTheme="minorHAnsi" w:hAnsiTheme="minorHAnsi" w:cstheme="minorHAnsi"/>
          <w:color w:val="000000"/>
          <w:sz w:val="22"/>
          <w:szCs w:val="22"/>
        </w:rPr>
        <w:t>K</w:t>
      </w:r>
      <w:r w:rsidRPr="00DA18B0">
        <w:rPr>
          <w:rFonts w:asciiTheme="minorHAnsi" w:hAnsiTheme="minorHAnsi" w:cstheme="minorHAnsi"/>
          <w:color w:val="000000"/>
          <w:sz w:val="22"/>
          <w:szCs w:val="22"/>
        </w:rPr>
        <w:t xml:space="preserve">onkrétní osoby určené k zaškolení budou Objednatelem ztotožněny nejpozději ve lhůtě dle odst. </w:t>
      </w:r>
      <w:r w:rsidRPr="00DA18B0">
        <w:rPr>
          <w:rFonts w:asciiTheme="minorHAnsi" w:hAnsiTheme="minorHAnsi" w:cstheme="minorHAnsi"/>
          <w:color w:val="000000"/>
          <w:sz w:val="22"/>
          <w:szCs w:val="22"/>
        </w:rPr>
        <w:fldChar w:fldCharType="begin"/>
      </w:r>
      <w:r w:rsidRPr="00DA18B0">
        <w:rPr>
          <w:rFonts w:asciiTheme="minorHAnsi" w:hAnsiTheme="minorHAnsi" w:cstheme="minorHAnsi"/>
          <w:color w:val="000000"/>
          <w:sz w:val="22"/>
          <w:szCs w:val="22"/>
        </w:rPr>
        <w:instrText xml:space="preserve"> REF _Ref435356705 \r \h  \* MERGEFORMAT </w:instrText>
      </w:r>
      <w:r w:rsidRPr="00DA18B0">
        <w:rPr>
          <w:rFonts w:asciiTheme="minorHAnsi" w:hAnsiTheme="minorHAnsi" w:cstheme="minorHAnsi"/>
          <w:color w:val="000000"/>
          <w:sz w:val="22"/>
          <w:szCs w:val="22"/>
        </w:rPr>
      </w:r>
      <w:r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III.1</w:t>
      </w:r>
      <w:r w:rsidRPr="00DA18B0">
        <w:rPr>
          <w:rFonts w:asciiTheme="minorHAnsi" w:hAnsiTheme="minorHAnsi" w:cstheme="minorHAnsi"/>
          <w:color w:val="000000"/>
          <w:sz w:val="22"/>
          <w:szCs w:val="22"/>
        </w:rPr>
        <w:fldChar w:fldCharType="end"/>
      </w:r>
      <w:r w:rsidR="00B5697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písm. </w:t>
      </w:r>
      <w:r w:rsidR="00057DF5" w:rsidRPr="00DA18B0">
        <w:rPr>
          <w:rFonts w:asciiTheme="minorHAnsi" w:hAnsiTheme="minorHAnsi" w:cstheme="minorHAnsi"/>
          <w:color w:val="000000"/>
          <w:sz w:val="22"/>
          <w:szCs w:val="22"/>
        </w:rPr>
        <w:fldChar w:fldCharType="begin"/>
      </w:r>
      <w:r w:rsidR="00057DF5" w:rsidRPr="00DA18B0">
        <w:rPr>
          <w:rFonts w:asciiTheme="minorHAnsi" w:hAnsiTheme="minorHAnsi" w:cstheme="minorHAnsi"/>
          <w:color w:val="000000"/>
          <w:sz w:val="22"/>
          <w:szCs w:val="22"/>
        </w:rPr>
        <w:instrText xml:space="preserve"> REF _Ref65164946 \r \h </w:instrText>
      </w:r>
      <w:r w:rsidR="00DA18B0" w:rsidRPr="00DA18B0">
        <w:rPr>
          <w:rFonts w:asciiTheme="minorHAnsi" w:hAnsiTheme="minorHAnsi" w:cstheme="minorHAnsi"/>
          <w:color w:val="000000"/>
          <w:sz w:val="22"/>
          <w:szCs w:val="22"/>
        </w:rPr>
        <w:instrText xml:space="preserve"> \* MERGEFORMAT </w:instrText>
      </w:r>
      <w:r w:rsidR="00057DF5" w:rsidRPr="00DA18B0">
        <w:rPr>
          <w:rFonts w:asciiTheme="minorHAnsi" w:hAnsiTheme="minorHAnsi" w:cstheme="minorHAnsi"/>
          <w:color w:val="000000"/>
          <w:sz w:val="22"/>
          <w:szCs w:val="22"/>
        </w:rPr>
      </w:r>
      <w:r w:rsidR="00057DF5"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b)</w:t>
      </w:r>
      <w:r w:rsidR="00057DF5" w:rsidRPr="00DA18B0">
        <w:rPr>
          <w:rFonts w:asciiTheme="minorHAnsi" w:hAnsiTheme="minorHAnsi" w:cstheme="minorHAnsi"/>
          <w:color w:val="000000"/>
          <w:sz w:val="22"/>
          <w:szCs w:val="22"/>
        </w:rPr>
        <w:fldChar w:fldCharType="end"/>
      </w:r>
      <w:r w:rsidR="00154671"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této smlouvy; </w:t>
      </w:r>
    </w:p>
    <w:p w14:paraId="4A66A917" w14:textId="534A1025" w:rsidR="00226E30" w:rsidRPr="00DA18B0" w:rsidRDefault="008051B1"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DA18B0">
        <w:rPr>
          <w:rFonts w:asciiTheme="minorHAnsi" w:hAnsiTheme="minorHAnsi" w:cstheme="minorHAnsi"/>
          <w:color w:val="000000"/>
          <w:sz w:val="22"/>
          <w:szCs w:val="22"/>
        </w:rPr>
        <w:t xml:space="preserve">alespoň v jednom vyhotovení </w:t>
      </w:r>
      <w:r w:rsidRPr="00DA18B0">
        <w:rPr>
          <w:rFonts w:asciiTheme="minorHAnsi" w:hAnsiTheme="minorHAnsi" w:cstheme="minorHAnsi"/>
          <w:color w:val="000000"/>
          <w:sz w:val="22"/>
          <w:szCs w:val="22"/>
        </w:rPr>
        <w:t>v listinné podobě a v jednom vyhotovení v digitální podobě na CD / DVD nosiči / USB flash disku;</w:t>
      </w:r>
    </w:p>
    <w:p w14:paraId="01B0C364" w14:textId="77777777" w:rsidR="00FF1B94" w:rsidRPr="00FF1B94" w:rsidRDefault="00E24176" w:rsidP="001472B3">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 xml:space="preserve">celkový úklid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před </w:t>
      </w:r>
      <w:r w:rsidR="00EF341D"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ředáním </w:t>
      </w:r>
      <w:r w:rsidR="00EF341D" w:rsidRPr="00DA18B0">
        <w:rPr>
          <w:rFonts w:asciiTheme="minorHAnsi" w:hAnsiTheme="minorHAnsi" w:cstheme="minorHAnsi"/>
          <w:color w:val="000000"/>
          <w:sz w:val="22"/>
          <w:szCs w:val="22"/>
        </w:rPr>
        <w:t>a převzetím Stavby</w:t>
      </w:r>
      <w:r w:rsidR="00FF1B94">
        <w:rPr>
          <w:rFonts w:asciiTheme="minorHAnsi" w:hAnsiTheme="minorHAnsi" w:cstheme="minorHAnsi"/>
          <w:color w:val="000000"/>
          <w:sz w:val="22"/>
          <w:szCs w:val="22"/>
        </w:rPr>
        <w:t>;</w:t>
      </w:r>
    </w:p>
    <w:p w14:paraId="516F3792" w14:textId="453D4EFE" w:rsidR="00F623D5" w:rsidRDefault="001472B3" w:rsidP="0083085E">
      <w:pPr>
        <w:numPr>
          <w:ilvl w:val="1"/>
          <w:numId w:val="5"/>
        </w:numPr>
        <w:tabs>
          <w:tab w:val="clear" w:pos="737"/>
        </w:tabs>
        <w:spacing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Zařízením záležitostí pro Objednatele se rozumí zastoupení Objednatele v řízení související</w:t>
      </w:r>
      <w:r w:rsidR="00A37E31">
        <w:rPr>
          <w:rFonts w:asciiTheme="minorHAnsi" w:hAnsiTheme="minorHAnsi" w:cstheme="minorHAnsi"/>
          <w:color w:val="000000"/>
          <w:sz w:val="22"/>
          <w:szCs w:val="22"/>
        </w:rPr>
        <w:t>m</w:t>
      </w:r>
      <w:r>
        <w:rPr>
          <w:rFonts w:asciiTheme="minorHAnsi" w:hAnsiTheme="minorHAnsi" w:cstheme="minorHAnsi"/>
          <w:color w:val="000000"/>
          <w:sz w:val="22"/>
          <w:szCs w:val="22"/>
        </w:rPr>
        <w:t xml:space="preserve"> s povolením užívání Stavby a </w:t>
      </w:r>
      <w:r w:rsidR="006F274E">
        <w:rPr>
          <w:rFonts w:asciiTheme="minorHAnsi" w:hAnsiTheme="minorHAnsi" w:cstheme="minorHAnsi"/>
          <w:sz w:val="22"/>
          <w:szCs w:val="22"/>
        </w:rPr>
        <w:t>zajištění pravomocného rozhodnutí o užívání stavby (kolaudaci) pro dílo</w:t>
      </w:r>
      <w:r w:rsidR="006F274E" w:rsidRPr="006E011A">
        <w:rPr>
          <w:rFonts w:asciiTheme="minorHAnsi" w:hAnsiTheme="minorHAnsi" w:cstheme="minorHAnsi"/>
          <w:sz w:val="22"/>
          <w:szCs w:val="22"/>
        </w:rPr>
        <w:t xml:space="preserve"> (dále také jen „</w:t>
      </w:r>
      <w:r w:rsidR="006F274E" w:rsidRPr="006E011A">
        <w:rPr>
          <w:rFonts w:asciiTheme="minorHAnsi" w:hAnsiTheme="minorHAnsi" w:cstheme="minorHAnsi"/>
          <w:b/>
          <w:i/>
          <w:sz w:val="22"/>
          <w:szCs w:val="22"/>
        </w:rPr>
        <w:t>Zajištění kolaudace</w:t>
      </w:r>
      <w:r w:rsidR="006F274E" w:rsidRPr="006E011A">
        <w:rPr>
          <w:rFonts w:asciiTheme="minorHAnsi" w:hAnsiTheme="minorHAnsi" w:cstheme="minorHAnsi"/>
          <w:sz w:val="22"/>
          <w:szCs w:val="22"/>
        </w:rPr>
        <w:t>“)</w:t>
      </w:r>
      <w:r w:rsidR="006F274E">
        <w:rPr>
          <w:rFonts w:asciiTheme="minorHAnsi" w:hAnsiTheme="minorHAnsi" w:cstheme="minorHAnsi"/>
          <w:sz w:val="22"/>
          <w:szCs w:val="22"/>
        </w:rPr>
        <w:t xml:space="preserve">, </w:t>
      </w:r>
      <w:r>
        <w:rPr>
          <w:rFonts w:asciiTheme="minorHAnsi" w:hAnsiTheme="minorHAnsi" w:cstheme="minorHAnsi"/>
          <w:color w:val="000000"/>
          <w:sz w:val="22"/>
          <w:szCs w:val="22"/>
        </w:rPr>
        <w:t>a to zejména (nikoliv však výlučně):</w:t>
      </w:r>
    </w:p>
    <w:p w14:paraId="1FE5DA9B" w14:textId="32EFFBA2" w:rsidR="001472B3" w:rsidRPr="001472B3" w:rsidRDefault="001472B3" w:rsidP="001472B3">
      <w:pPr>
        <w:numPr>
          <w:ilvl w:val="2"/>
          <w:numId w:val="5"/>
        </w:numPr>
        <w:tabs>
          <w:tab w:val="clear" w:pos="2325"/>
          <w:tab w:val="num" w:pos="1418"/>
        </w:tabs>
        <w:spacing w:after="120"/>
        <w:ind w:left="851" w:hanging="14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zajištění </w:t>
      </w:r>
      <w:r w:rsidRPr="001472B3">
        <w:rPr>
          <w:rFonts w:asciiTheme="minorHAnsi" w:hAnsiTheme="minorHAnsi" w:cstheme="minorHAnsi"/>
          <w:color w:val="000000"/>
          <w:sz w:val="22"/>
          <w:szCs w:val="22"/>
        </w:rPr>
        <w:t>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50001D16" w14:textId="77777777" w:rsidR="001472B3" w:rsidRPr="001472B3" w:rsidRDefault="001472B3" w:rsidP="001472B3">
      <w:pPr>
        <w:numPr>
          <w:ilvl w:val="2"/>
          <w:numId w:val="5"/>
        </w:numPr>
        <w:tabs>
          <w:tab w:val="clear" w:pos="2325"/>
          <w:tab w:val="num" w:pos="1418"/>
        </w:tabs>
        <w:spacing w:after="120"/>
        <w:ind w:left="851" w:hanging="142"/>
        <w:jc w:val="both"/>
        <w:rPr>
          <w:rFonts w:asciiTheme="minorHAnsi" w:hAnsiTheme="minorHAnsi" w:cstheme="minorHAnsi"/>
          <w:color w:val="000000"/>
          <w:sz w:val="22"/>
          <w:szCs w:val="22"/>
        </w:rPr>
      </w:pPr>
      <w:r w:rsidRPr="001472B3">
        <w:rPr>
          <w:rFonts w:asciiTheme="minorHAnsi" w:hAnsiTheme="minorHAnsi" w:cstheme="minorHAnsi"/>
          <w:color w:val="000000"/>
          <w:sz w:val="22"/>
          <w:szCs w:val="22"/>
        </w:rPr>
        <w:t>zpracování Žádosti o vydání kolaudačního rozhodnutí a její předložení věcně a místně příslušnému stavebnímu úřadu;</w:t>
      </w:r>
    </w:p>
    <w:p w14:paraId="2F68B859" w14:textId="77777777" w:rsidR="001472B3" w:rsidRPr="001472B3" w:rsidRDefault="001472B3" w:rsidP="001472B3">
      <w:pPr>
        <w:numPr>
          <w:ilvl w:val="2"/>
          <w:numId w:val="5"/>
        </w:numPr>
        <w:tabs>
          <w:tab w:val="clear" w:pos="2325"/>
          <w:tab w:val="num" w:pos="1418"/>
        </w:tabs>
        <w:spacing w:after="120"/>
        <w:ind w:left="851" w:hanging="142"/>
        <w:jc w:val="both"/>
        <w:rPr>
          <w:rFonts w:asciiTheme="minorHAnsi" w:hAnsiTheme="minorHAnsi" w:cstheme="minorHAnsi"/>
          <w:color w:val="000000"/>
          <w:sz w:val="22"/>
          <w:szCs w:val="22"/>
        </w:rPr>
      </w:pPr>
      <w:r w:rsidRPr="001472B3">
        <w:rPr>
          <w:rFonts w:asciiTheme="minorHAnsi" w:hAnsiTheme="minorHAnsi" w:cstheme="minorHAnsi"/>
          <w:color w:val="000000"/>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p>
    <w:p w14:paraId="5F7502A0" w14:textId="1277359D" w:rsidR="001472B3" w:rsidRPr="001472B3" w:rsidRDefault="001472B3" w:rsidP="001472B3">
      <w:pPr>
        <w:numPr>
          <w:ilvl w:val="2"/>
          <w:numId w:val="5"/>
        </w:numPr>
        <w:tabs>
          <w:tab w:val="clear" w:pos="2325"/>
          <w:tab w:val="num" w:pos="1418"/>
        </w:tabs>
        <w:spacing w:after="120"/>
        <w:ind w:left="851" w:hanging="142"/>
        <w:jc w:val="both"/>
        <w:rPr>
          <w:rFonts w:asciiTheme="minorHAnsi" w:hAnsiTheme="minorHAnsi" w:cstheme="minorHAnsi"/>
          <w:b/>
          <w:color w:val="000000"/>
          <w:sz w:val="22"/>
          <w:szCs w:val="22"/>
        </w:rPr>
      </w:pPr>
      <w:r w:rsidRPr="001472B3">
        <w:rPr>
          <w:rFonts w:asciiTheme="minorHAnsi" w:hAnsiTheme="minorHAnsi" w:cstheme="minorHAnsi"/>
          <w:color w:val="000000"/>
          <w:sz w:val="22"/>
          <w:szCs w:val="22"/>
        </w:rPr>
        <w:t xml:space="preserve">v případě zjištění závad neumožňujících bezpečné užívání Stavby a vydání rozhodnutí o zákazu užívání Stavby stavebním úřadem či jiným příslušným orgánem státní správy </w:t>
      </w:r>
      <w:r w:rsidR="006F274E">
        <w:rPr>
          <w:rFonts w:asciiTheme="minorHAnsi" w:hAnsiTheme="minorHAnsi" w:cstheme="minorHAnsi"/>
          <w:color w:val="000000"/>
          <w:sz w:val="22"/>
          <w:szCs w:val="22"/>
        </w:rPr>
        <w:t xml:space="preserve">zajistit </w:t>
      </w:r>
      <w:r w:rsidRPr="001472B3">
        <w:rPr>
          <w:rFonts w:asciiTheme="minorHAnsi" w:hAnsiTheme="minorHAnsi" w:cstheme="minorHAnsi"/>
          <w:color w:val="000000"/>
          <w:sz w:val="22"/>
          <w:szCs w:val="22"/>
        </w:rPr>
        <w:t>odstranění všech vytknutých vad a nedostatků a následné podání Oznámení o odstranění nedostatků.</w:t>
      </w:r>
    </w:p>
    <w:p w14:paraId="511345D1" w14:textId="3AE4A1E9" w:rsidR="001472B3" w:rsidRDefault="001472B3" w:rsidP="001472B3">
      <w:pPr>
        <w:spacing w:after="120"/>
        <w:ind w:left="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 tímto účelem Objednatel udělí Zhotoviteli plnou moc v rozsahu nezbytném k Zajištění kolaudace. </w:t>
      </w:r>
    </w:p>
    <w:p w14:paraId="7C210BD9" w14:textId="5C7060D4" w:rsidR="007575D2" w:rsidRPr="00DA18B0" w:rsidRDefault="00BE2007" w:rsidP="0083085E">
      <w:pPr>
        <w:numPr>
          <w:ilvl w:val="1"/>
          <w:numId w:val="5"/>
        </w:numPr>
        <w:tabs>
          <w:tab w:val="clear" w:pos="737"/>
        </w:tabs>
        <w:spacing w:after="120"/>
        <w:ind w:left="567" w:hanging="567"/>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Objednatel</w:t>
      </w:r>
      <w:r w:rsidR="00E106EC" w:rsidRPr="00DA18B0">
        <w:rPr>
          <w:rFonts w:asciiTheme="minorHAnsi" w:hAnsiTheme="minorHAnsi" w:cstheme="minorHAnsi"/>
          <w:color w:val="000000"/>
          <w:sz w:val="22"/>
          <w:szCs w:val="22"/>
        </w:rPr>
        <w:t xml:space="preserve"> se zavazuje </w:t>
      </w:r>
      <w:r w:rsidR="00E91C69" w:rsidRPr="00DA18B0">
        <w:rPr>
          <w:rFonts w:asciiTheme="minorHAnsi" w:hAnsiTheme="minorHAnsi" w:cstheme="minorHAnsi"/>
          <w:color w:val="000000"/>
          <w:sz w:val="22"/>
          <w:szCs w:val="22"/>
        </w:rPr>
        <w:t xml:space="preserve">převzít </w:t>
      </w:r>
      <w:r w:rsidR="00D90F1A">
        <w:rPr>
          <w:rFonts w:asciiTheme="minorHAnsi" w:hAnsiTheme="minorHAnsi" w:cstheme="minorHAnsi"/>
          <w:color w:val="000000"/>
          <w:sz w:val="22"/>
          <w:szCs w:val="22"/>
        </w:rPr>
        <w:t xml:space="preserve">dílo </w:t>
      </w:r>
      <w:r w:rsidR="00BF5E6A" w:rsidRPr="00DA18B0">
        <w:rPr>
          <w:rFonts w:asciiTheme="minorHAnsi" w:hAnsiTheme="minorHAnsi" w:cstheme="minorHAnsi"/>
          <w:color w:val="000000"/>
          <w:sz w:val="22"/>
          <w:szCs w:val="22"/>
        </w:rPr>
        <w:t xml:space="preserve">včas </w:t>
      </w:r>
      <w:r w:rsidR="00E91C69" w:rsidRPr="00DA18B0">
        <w:rPr>
          <w:rFonts w:asciiTheme="minorHAnsi" w:hAnsiTheme="minorHAnsi" w:cstheme="minorHAnsi"/>
          <w:color w:val="000000"/>
          <w:sz w:val="22"/>
          <w:szCs w:val="22"/>
        </w:rPr>
        <w:t>provedené</w:t>
      </w:r>
      <w:r w:rsidR="004F1EF9" w:rsidRPr="00DA18B0">
        <w:rPr>
          <w:rFonts w:asciiTheme="minorHAnsi" w:hAnsiTheme="minorHAnsi" w:cstheme="minorHAnsi"/>
          <w:color w:val="000000"/>
          <w:sz w:val="22"/>
          <w:szCs w:val="22"/>
        </w:rPr>
        <w:t xml:space="preserve"> </w:t>
      </w:r>
      <w:r w:rsidR="00D90F1A">
        <w:rPr>
          <w:rFonts w:asciiTheme="minorHAnsi" w:hAnsiTheme="minorHAnsi" w:cstheme="minorHAnsi"/>
          <w:color w:val="000000"/>
          <w:sz w:val="22"/>
          <w:szCs w:val="22"/>
        </w:rPr>
        <w:t>a zkolaudované</w:t>
      </w:r>
      <w:r w:rsidR="00BF5E6A" w:rsidRPr="00DA18B0">
        <w:rPr>
          <w:rFonts w:asciiTheme="minorHAnsi" w:hAnsiTheme="minorHAnsi" w:cstheme="minorHAnsi"/>
          <w:color w:val="000000"/>
          <w:sz w:val="22"/>
          <w:szCs w:val="22"/>
        </w:rPr>
        <w:t xml:space="preserve"> </w:t>
      </w:r>
      <w:r w:rsidR="00E106EC" w:rsidRPr="00DA18B0">
        <w:rPr>
          <w:rFonts w:asciiTheme="minorHAnsi" w:hAnsiTheme="minorHAnsi" w:cstheme="minorHAnsi"/>
          <w:color w:val="000000"/>
          <w:sz w:val="22"/>
          <w:szCs w:val="22"/>
        </w:rPr>
        <w:t>bez vad</w:t>
      </w:r>
      <w:r w:rsidR="00227CE8" w:rsidRPr="00DA18B0">
        <w:rPr>
          <w:rFonts w:asciiTheme="minorHAnsi" w:hAnsiTheme="minorHAnsi" w:cstheme="minorHAnsi"/>
          <w:color w:val="000000"/>
          <w:sz w:val="22"/>
          <w:szCs w:val="22"/>
        </w:rPr>
        <w:t xml:space="preserve"> či pouze s</w:t>
      </w:r>
      <w:r w:rsidR="00D124D4" w:rsidRPr="00DA18B0">
        <w:rPr>
          <w:rFonts w:asciiTheme="minorHAnsi" w:hAnsiTheme="minorHAnsi" w:cstheme="minorHAnsi"/>
          <w:color w:val="000000"/>
          <w:sz w:val="22"/>
          <w:szCs w:val="22"/>
        </w:rPr>
        <w:t> </w:t>
      </w:r>
      <w:r w:rsidR="00227CE8" w:rsidRPr="00DA18B0">
        <w:rPr>
          <w:rFonts w:asciiTheme="minorHAnsi" w:hAnsiTheme="minorHAnsi" w:cstheme="minorHAnsi"/>
          <w:color w:val="000000"/>
          <w:sz w:val="22"/>
          <w:szCs w:val="22"/>
        </w:rPr>
        <w:t>vadami</w:t>
      </w:r>
      <w:r w:rsidR="00E106EC" w:rsidRPr="00DA18B0">
        <w:rPr>
          <w:rFonts w:asciiTheme="minorHAnsi" w:hAnsiTheme="minorHAnsi" w:cstheme="minorHAnsi"/>
          <w:color w:val="000000"/>
          <w:sz w:val="22"/>
          <w:szCs w:val="22"/>
        </w:rPr>
        <w:t xml:space="preserve">, které </w:t>
      </w:r>
      <w:r w:rsidR="00227CE8" w:rsidRPr="00DA18B0">
        <w:rPr>
          <w:rFonts w:asciiTheme="minorHAnsi" w:hAnsiTheme="minorHAnsi" w:cstheme="minorHAnsi"/>
          <w:color w:val="000000"/>
          <w:sz w:val="22"/>
          <w:szCs w:val="22"/>
        </w:rPr>
        <w:t>ne</w:t>
      </w:r>
      <w:r w:rsidR="00E106EC" w:rsidRPr="00DA18B0">
        <w:rPr>
          <w:rFonts w:asciiTheme="minorHAnsi" w:hAnsiTheme="minorHAnsi" w:cstheme="minorHAnsi"/>
          <w:color w:val="000000"/>
          <w:sz w:val="22"/>
          <w:szCs w:val="22"/>
        </w:rPr>
        <w:t>brání jeho řádnému užívání</w:t>
      </w:r>
      <w:r w:rsidR="00FD461A" w:rsidRPr="00DA18B0">
        <w:rPr>
          <w:rFonts w:asciiTheme="minorHAnsi" w:hAnsiTheme="minorHAnsi" w:cstheme="minorHAnsi"/>
          <w:color w:val="000000"/>
          <w:sz w:val="22"/>
          <w:szCs w:val="22"/>
        </w:rPr>
        <w:t xml:space="preserve"> v</w:t>
      </w:r>
      <w:r w:rsidR="0028200F" w:rsidRPr="00DA18B0">
        <w:rPr>
          <w:rFonts w:asciiTheme="minorHAnsi" w:hAnsiTheme="minorHAnsi" w:cstheme="minorHAnsi"/>
          <w:color w:val="000000"/>
          <w:sz w:val="22"/>
          <w:szCs w:val="22"/>
        </w:rPr>
        <w:t>e smyslu § 2628 Občanského zákoníku</w:t>
      </w:r>
      <w:r w:rsidR="00E106EC" w:rsidRPr="00DA18B0">
        <w:rPr>
          <w:rFonts w:asciiTheme="minorHAnsi" w:hAnsiTheme="minorHAnsi" w:cstheme="minorHAnsi"/>
          <w:color w:val="000000"/>
          <w:sz w:val="22"/>
          <w:szCs w:val="22"/>
        </w:rPr>
        <w:t>,</w:t>
      </w:r>
      <w:r w:rsidR="00740238" w:rsidRPr="00DA18B0">
        <w:rPr>
          <w:rFonts w:asciiTheme="minorHAnsi" w:hAnsiTheme="minorHAnsi" w:cstheme="minorHAnsi"/>
          <w:color w:val="000000"/>
          <w:sz w:val="22"/>
          <w:szCs w:val="22"/>
        </w:rPr>
        <w:t xml:space="preserve"> čímž není dotčena odpovědnost Zhotovitele za odstranění vad, </w:t>
      </w:r>
      <w:r w:rsidR="00E106EC" w:rsidRPr="00DA18B0">
        <w:rPr>
          <w:rFonts w:asciiTheme="minorHAnsi" w:hAnsiTheme="minorHAnsi" w:cstheme="minorHAnsi"/>
          <w:color w:val="000000"/>
          <w:sz w:val="22"/>
          <w:szCs w:val="22"/>
        </w:rPr>
        <w:t>a zaplatit za</w:t>
      </w:r>
      <w:r w:rsidR="009E4DC3" w:rsidRPr="00DA18B0">
        <w:rPr>
          <w:rFonts w:asciiTheme="minorHAnsi" w:hAnsiTheme="minorHAnsi" w:cstheme="minorHAnsi"/>
          <w:color w:val="000000"/>
          <w:sz w:val="22"/>
          <w:szCs w:val="22"/>
        </w:rPr>
        <w:t xml:space="preserve"> poskytnuté plnění</w:t>
      </w:r>
      <w:r w:rsidR="00E106EC"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E106EC" w:rsidRPr="00DA18B0">
        <w:rPr>
          <w:rFonts w:asciiTheme="minorHAnsi" w:hAnsiTheme="minorHAnsi" w:cstheme="minorHAnsi"/>
          <w:color w:val="000000"/>
          <w:sz w:val="22"/>
          <w:szCs w:val="22"/>
        </w:rPr>
        <w:t>i za</w:t>
      </w:r>
      <w:r w:rsidR="00823820" w:rsidRPr="00DA18B0">
        <w:rPr>
          <w:rFonts w:asciiTheme="minorHAnsi" w:hAnsiTheme="minorHAnsi" w:cstheme="minorHAnsi"/>
          <w:color w:val="000000"/>
          <w:sz w:val="22"/>
          <w:szCs w:val="22"/>
        </w:rPr>
        <w:t> </w:t>
      </w:r>
      <w:r w:rsidR="00E106EC" w:rsidRPr="00995C0B">
        <w:rPr>
          <w:rFonts w:asciiTheme="minorHAnsi" w:hAnsiTheme="minorHAnsi" w:cstheme="minorHAnsi"/>
          <w:color w:val="000000"/>
          <w:sz w:val="22"/>
          <w:szCs w:val="22"/>
        </w:rPr>
        <w:t xml:space="preserve">dohodnutých podmínek cenu dle čl. </w:t>
      </w:r>
      <w:r w:rsidR="00995C0B" w:rsidRPr="00995C0B">
        <w:rPr>
          <w:rFonts w:asciiTheme="minorHAnsi" w:hAnsiTheme="minorHAnsi" w:cstheme="minorHAnsi"/>
          <w:color w:val="000000"/>
          <w:sz w:val="22"/>
          <w:szCs w:val="22"/>
        </w:rPr>
        <w:fldChar w:fldCharType="begin"/>
      </w:r>
      <w:r w:rsidR="00995C0B" w:rsidRPr="00995C0B">
        <w:rPr>
          <w:rFonts w:asciiTheme="minorHAnsi" w:hAnsiTheme="minorHAnsi" w:cstheme="minorHAnsi"/>
          <w:color w:val="000000"/>
          <w:sz w:val="22"/>
          <w:szCs w:val="22"/>
        </w:rPr>
        <w:instrText xml:space="preserve"> REF _Ref64987536 \r \h </w:instrText>
      </w:r>
      <w:r w:rsidR="00995C0B">
        <w:rPr>
          <w:rFonts w:asciiTheme="minorHAnsi" w:hAnsiTheme="minorHAnsi" w:cstheme="minorHAnsi"/>
          <w:color w:val="000000"/>
          <w:sz w:val="22"/>
          <w:szCs w:val="22"/>
        </w:rPr>
        <w:instrText xml:space="preserve"> \* MERGEFORMAT </w:instrText>
      </w:r>
      <w:r w:rsidR="00995C0B" w:rsidRPr="00995C0B">
        <w:rPr>
          <w:rFonts w:asciiTheme="minorHAnsi" w:hAnsiTheme="minorHAnsi" w:cstheme="minorHAnsi"/>
          <w:color w:val="000000"/>
          <w:sz w:val="22"/>
          <w:szCs w:val="22"/>
        </w:rPr>
      </w:r>
      <w:r w:rsidR="00995C0B" w:rsidRPr="00995C0B">
        <w:rPr>
          <w:rFonts w:asciiTheme="minorHAnsi" w:hAnsiTheme="minorHAnsi" w:cstheme="minorHAnsi"/>
          <w:color w:val="000000"/>
          <w:sz w:val="22"/>
          <w:szCs w:val="22"/>
        </w:rPr>
        <w:fldChar w:fldCharType="separate"/>
      </w:r>
      <w:r w:rsidR="00995C0B" w:rsidRPr="00995C0B">
        <w:rPr>
          <w:rFonts w:asciiTheme="minorHAnsi" w:hAnsiTheme="minorHAnsi" w:cstheme="minorHAnsi"/>
          <w:color w:val="000000"/>
          <w:sz w:val="22"/>
          <w:szCs w:val="22"/>
        </w:rPr>
        <w:t>V</w:t>
      </w:r>
      <w:r w:rsidR="00995C0B" w:rsidRPr="00995C0B">
        <w:rPr>
          <w:rFonts w:asciiTheme="minorHAnsi" w:hAnsiTheme="minorHAnsi" w:cstheme="minorHAnsi"/>
          <w:color w:val="000000"/>
          <w:sz w:val="22"/>
          <w:szCs w:val="22"/>
        </w:rPr>
        <w:fldChar w:fldCharType="end"/>
      </w:r>
      <w:r w:rsidR="0079028F" w:rsidRPr="00995C0B">
        <w:rPr>
          <w:rFonts w:asciiTheme="minorHAnsi" w:hAnsiTheme="minorHAnsi" w:cstheme="minorHAnsi"/>
          <w:color w:val="000000"/>
          <w:sz w:val="22"/>
          <w:szCs w:val="22"/>
        </w:rPr>
        <w:t xml:space="preserve">. </w:t>
      </w:r>
      <w:r w:rsidR="00E106EC" w:rsidRPr="00995C0B">
        <w:rPr>
          <w:rFonts w:asciiTheme="minorHAnsi" w:hAnsiTheme="minorHAnsi" w:cstheme="minorHAnsi"/>
          <w:color w:val="000000"/>
          <w:sz w:val="22"/>
          <w:szCs w:val="22"/>
        </w:rPr>
        <w:t xml:space="preserve">této smlouvy. Vadami nebránícími řádnému užívání díla se rozumí pouze </w:t>
      </w:r>
      <w:r w:rsidR="007158F3" w:rsidRPr="00995C0B">
        <w:rPr>
          <w:rFonts w:asciiTheme="minorHAnsi" w:hAnsiTheme="minorHAnsi" w:cstheme="minorHAnsi"/>
          <w:color w:val="000000"/>
          <w:sz w:val="22"/>
          <w:szCs w:val="22"/>
        </w:rPr>
        <w:t xml:space="preserve">ojedinělé </w:t>
      </w:r>
      <w:r w:rsidR="00E106EC" w:rsidRPr="00995C0B">
        <w:rPr>
          <w:rFonts w:asciiTheme="minorHAnsi" w:hAnsiTheme="minorHAnsi" w:cstheme="minorHAnsi"/>
          <w:color w:val="000000"/>
          <w:sz w:val="22"/>
          <w:szCs w:val="22"/>
        </w:rPr>
        <w:t>drobné vady, které</w:t>
      </w:r>
      <w:r w:rsidR="00E106EC" w:rsidRPr="00DA18B0">
        <w:rPr>
          <w:rFonts w:asciiTheme="minorHAnsi" w:hAnsiTheme="minorHAnsi" w:cstheme="minorHAnsi"/>
          <w:color w:val="000000"/>
          <w:sz w:val="22"/>
          <w:szCs w:val="22"/>
        </w:rPr>
        <w:t xml:space="preserve"> samy o sobě ani ve spojení s jinými nebrání užívání </w:t>
      </w:r>
      <w:r w:rsidR="00F501AC" w:rsidRPr="00DA18B0">
        <w:rPr>
          <w:rFonts w:asciiTheme="minorHAnsi" w:hAnsiTheme="minorHAnsi" w:cstheme="minorHAnsi"/>
          <w:color w:val="000000"/>
          <w:sz w:val="22"/>
          <w:szCs w:val="22"/>
        </w:rPr>
        <w:t xml:space="preserve">díla </w:t>
      </w:r>
      <w:r w:rsidR="00E106EC" w:rsidRPr="00DA18B0">
        <w:rPr>
          <w:rFonts w:asciiTheme="minorHAnsi" w:hAnsiTheme="minorHAnsi" w:cstheme="minorHAnsi"/>
          <w:color w:val="000000"/>
          <w:sz w:val="22"/>
          <w:szCs w:val="22"/>
        </w:rPr>
        <w:t>funkčně nebo esteticky, ani je</w:t>
      </w:r>
      <w:r w:rsidR="009E4DC3" w:rsidRPr="00DA18B0">
        <w:rPr>
          <w:rFonts w:asciiTheme="minorHAnsi" w:hAnsiTheme="minorHAnsi" w:cstheme="minorHAnsi"/>
          <w:color w:val="000000"/>
          <w:sz w:val="22"/>
          <w:szCs w:val="22"/>
        </w:rPr>
        <w:t>ho</w:t>
      </w:r>
      <w:r w:rsidR="00E106EC" w:rsidRPr="00DA18B0">
        <w:rPr>
          <w:rFonts w:asciiTheme="minorHAnsi" w:hAnsiTheme="minorHAnsi" w:cstheme="minorHAnsi"/>
          <w:color w:val="000000"/>
          <w:sz w:val="22"/>
          <w:szCs w:val="22"/>
        </w:rPr>
        <w:t xml:space="preserve"> užívání podstatným způsobem neomezují</w:t>
      </w:r>
      <w:r w:rsidR="008F6AC7" w:rsidRPr="00DA18B0">
        <w:rPr>
          <w:rFonts w:asciiTheme="minorHAnsi" w:hAnsiTheme="minorHAnsi" w:cstheme="minorHAnsi"/>
          <w:color w:val="000000"/>
          <w:sz w:val="22"/>
          <w:szCs w:val="22"/>
        </w:rPr>
        <w:t xml:space="preserve"> (dále jen „</w:t>
      </w:r>
      <w:r w:rsidR="008F6AC7" w:rsidRPr="00DA18B0">
        <w:rPr>
          <w:rFonts w:asciiTheme="minorHAnsi" w:hAnsiTheme="minorHAnsi" w:cstheme="minorHAnsi"/>
          <w:b/>
          <w:i/>
          <w:color w:val="000000"/>
          <w:sz w:val="22"/>
          <w:szCs w:val="22"/>
        </w:rPr>
        <w:t>Drobné vady</w:t>
      </w:r>
      <w:r w:rsidR="008F6AC7" w:rsidRPr="00DA18B0">
        <w:rPr>
          <w:rFonts w:asciiTheme="minorHAnsi" w:hAnsiTheme="minorHAnsi" w:cstheme="minorHAnsi"/>
          <w:color w:val="000000"/>
          <w:sz w:val="22"/>
          <w:szCs w:val="22"/>
        </w:rPr>
        <w:t>“)</w:t>
      </w:r>
      <w:r w:rsidR="00E106EC" w:rsidRPr="00DA18B0">
        <w:rPr>
          <w:rFonts w:asciiTheme="minorHAnsi" w:hAnsiTheme="minorHAnsi" w:cstheme="minorHAnsi"/>
          <w:color w:val="000000"/>
          <w:sz w:val="22"/>
          <w:szCs w:val="22"/>
        </w:rPr>
        <w:t>.</w:t>
      </w:r>
      <w:r w:rsidR="004F6FF6" w:rsidRPr="00DA18B0">
        <w:rPr>
          <w:rFonts w:asciiTheme="minorHAnsi" w:hAnsiTheme="minorHAnsi" w:cstheme="minorHAnsi"/>
          <w:color w:val="000000"/>
          <w:sz w:val="22"/>
          <w:szCs w:val="22"/>
        </w:rPr>
        <w:t xml:space="preserve"> </w:t>
      </w:r>
    </w:p>
    <w:p w14:paraId="4B80295D" w14:textId="031B6232" w:rsidR="007575D2" w:rsidRPr="00DA18B0" w:rsidRDefault="00C26D33"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8" w:name="_Ref65167120"/>
      <w:bookmarkStart w:id="9" w:name="_Ref207193196"/>
      <w:r w:rsidRPr="00DA18B0">
        <w:rPr>
          <w:rFonts w:asciiTheme="minorHAnsi" w:hAnsiTheme="minorHAnsi" w:cstheme="minorHAnsi"/>
          <w:sz w:val="22"/>
          <w:szCs w:val="22"/>
        </w:rPr>
        <w:t>Lhůta plnění</w:t>
      </w:r>
      <w:r w:rsidR="00E72015" w:rsidRPr="00DA18B0">
        <w:rPr>
          <w:rFonts w:asciiTheme="minorHAnsi" w:hAnsiTheme="minorHAnsi" w:cstheme="minorHAnsi"/>
          <w:sz w:val="22"/>
          <w:szCs w:val="22"/>
        </w:rPr>
        <w:t>. H</w:t>
      </w:r>
      <w:r w:rsidRPr="00DA18B0">
        <w:rPr>
          <w:rFonts w:asciiTheme="minorHAnsi" w:hAnsiTheme="minorHAnsi" w:cstheme="minorHAnsi"/>
          <w:sz w:val="22"/>
          <w:szCs w:val="22"/>
        </w:rPr>
        <w:t>armonogram</w:t>
      </w:r>
      <w:bookmarkEnd w:id="8"/>
      <w:bookmarkEnd w:id="9"/>
    </w:p>
    <w:p w14:paraId="0EBFA590" w14:textId="77777777" w:rsidR="00725CC6" w:rsidRPr="00DA18B0" w:rsidRDefault="00E72015"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0" w:name="_Ref435356705"/>
      <w:r w:rsidRPr="00DA18B0">
        <w:rPr>
          <w:rFonts w:asciiTheme="minorHAnsi" w:hAnsiTheme="minorHAnsi" w:cstheme="minorHAnsi"/>
          <w:color w:val="000000"/>
          <w:sz w:val="22"/>
          <w:szCs w:val="22"/>
        </w:rPr>
        <w:t>Zhotovitel se zavazuje realizovat plnění dle smlouvy</w:t>
      </w:r>
      <w:r w:rsidR="00F371D0" w:rsidRPr="00DA18B0">
        <w:rPr>
          <w:rFonts w:asciiTheme="minorHAnsi" w:hAnsiTheme="minorHAnsi" w:cstheme="minorHAnsi"/>
          <w:color w:val="000000"/>
          <w:sz w:val="22"/>
          <w:szCs w:val="22"/>
        </w:rPr>
        <w:t xml:space="preserve"> takto:</w:t>
      </w:r>
      <w:bookmarkEnd w:id="10"/>
    </w:p>
    <w:p w14:paraId="693F3171" w14:textId="426517BD" w:rsidR="00E72015" w:rsidRPr="00DA18B0" w:rsidRDefault="00E72015" w:rsidP="001472B3">
      <w:pPr>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lh</w:t>
      </w:r>
      <w:r w:rsidR="002800FB" w:rsidRPr="00DA18B0">
        <w:rPr>
          <w:rFonts w:asciiTheme="minorHAnsi" w:hAnsiTheme="minorHAnsi" w:cstheme="minorHAnsi"/>
          <w:color w:val="000000"/>
          <w:sz w:val="22"/>
          <w:szCs w:val="22"/>
        </w:rPr>
        <w:t>ůta pro zpracování Harmonogramu</w:t>
      </w:r>
    </w:p>
    <w:p w14:paraId="3858BBBB" w14:textId="65FDC0B6" w:rsidR="002800FB" w:rsidRPr="00DA18B0" w:rsidRDefault="002800FB"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předložení H</w:t>
      </w:r>
      <w:r w:rsidRPr="00DA18B0">
        <w:rPr>
          <w:rFonts w:asciiTheme="minorHAnsi" w:hAnsiTheme="minorHAnsi" w:cstheme="minorHAnsi"/>
          <w:sz w:val="22"/>
          <w:szCs w:val="22"/>
          <w:u w:val="single"/>
        </w:rPr>
        <w:t>a</w:t>
      </w:r>
      <w:r w:rsidRPr="00DA18B0">
        <w:rPr>
          <w:rFonts w:asciiTheme="minorHAnsi" w:hAnsiTheme="minorHAnsi" w:cstheme="minorHAnsi"/>
          <w:color w:val="000000"/>
          <w:sz w:val="22"/>
          <w:szCs w:val="22"/>
          <w:u w:val="single"/>
        </w:rPr>
        <w:t>rmonogramu Objednateli k </w:t>
      </w:r>
      <w:r w:rsidR="00F8553E" w:rsidRPr="00DA18B0">
        <w:rPr>
          <w:rFonts w:asciiTheme="minorHAnsi" w:hAnsiTheme="minorHAnsi" w:cstheme="minorHAnsi"/>
          <w:color w:val="000000"/>
          <w:sz w:val="22"/>
          <w:szCs w:val="22"/>
          <w:u w:val="single"/>
        </w:rPr>
        <w:t xml:space="preserve">seznámení </w:t>
      </w:r>
      <w:r w:rsidRPr="00DA18B0">
        <w:rPr>
          <w:rFonts w:asciiTheme="minorHAnsi" w:hAnsiTheme="minorHAnsi" w:cstheme="minorHAnsi"/>
          <w:color w:val="000000"/>
          <w:sz w:val="22"/>
          <w:szCs w:val="22"/>
          <w:u w:val="single"/>
        </w:rPr>
        <w:t xml:space="preserve">nejpozději do </w:t>
      </w:r>
      <w:r w:rsidR="005579B9" w:rsidRPr="00DA18B0">
        <w:rPr>
          <w:rFonts w:asciiTheme="minorHAnsi" w:hAnsiTheme="minorHAnsi" w:cstheme="minorHAnsi"/>
          <w:color w:val="000000"/>
          <w:sz w:val="22"/>
          <w:szCs w:val="22"/>
          <w:u w:val="single"/>
        </w:rPr>
        <w:t>5</w:t>
      </w:r>
      <w:r w:rsidRPr="00DA18B0">
        <w:rPr>
          <w:rFonts w:asciiTheme="minorHAnsi" w:hAnsiTheme="minorHAnsi" w:cstheme="minorHAnsi"/>
          <w:color w:val="000000"/>
          <w:sz w:val="22"/>
          <w:szCs w:val="22"/>
          <w:u w:val="single"/>
        </w:rPr>
        <w:t xml:space="preserve"> </w:t>
      </w:r>
      <w:r w:rsidR="000C59E5" w:rsidRPr="00DA18B0">
        <w:rPr>
          <w:rFonts w:asciiTheme="minorHAnsi" w:hAnsiTheme="minorHAnsi" w:cstheme="minorHAnsi"/>
          <w:color w:val="000000"/>
          <w:sz w:val="22"/>
          <w:szCs w:val="22"/>
          <w:u w:val="single"/>
        </w:rPr>
        <w:t xml:space="preserve">pracovních </w:t>
      </w:r>
      <w:r w:rsidRPr="00DA18B0">
        <w:rPr>
          <w:rFonts w:asciiTheme="minorHAnsi" w:hAnsiTheme="minorHAnsi" w:cstheme="minorHAnsi"/>
          <w:color w:val="000000"/>
          <w:sz w:val="22"/>
          <w:szCs w:val="22"/>
          <w:u w:val="single"/>
        </w:rPr>
        <w:t>dnů od</w:t>
      </w:r>
      <w:r w:rsidR="00E61963" w:rsidRPr="00DA18B0">
        <w:rPr>
          <w:rFonts w:asciiTheme="minorHAnsi" w:hAnsiTheme="minorHAnsi" w:cstheme="minorHAnsi"/>
          <w:color w:val="000000"/>
          <w:sz w:val="22"/>
          <w:szCs w:val="22"/>
          <w:u w:val="single"/>
        </w:rPr>
        <w:t xml:space="preserve"> účinnosti </w:t>
      </w:r>
      <w:r w:rsidRPr="00DA18B0">
        <w:rPr>
          <w:rFonts w:asciiTheme="minorHAnsi" w:hAnsiTheme="minorHAnsi" w:cstheme="minorHAnsi"/>
          <w:color w:val="000000"/>
          <w:sz w:val="22"/>
          <w:szCs w:val="22"/>
          <w:u w:val="single"/>
        </w:rPr>
        <w:t>smlouvy.</w:t>
      </w:r>
      <w:r w:rsidRPr="00DA18B0">
        <w:rPr>
          <w:rFonts w:asciiTheme="minorHAnsi" w:hAnsiTheme="minorHAnsi" w:cstheme="minorHAnsi"/>
          <w:color w:val="000000"/>
          <w:sz w:val="22"/>
          <w:szCs w:val="22"/>
        </w:rPr>
        <w:t xml:space="preserve"> Objednatel se k předloženému návrhu Harmonogramu vyjádří do</w:t>
      </w:r>
      <w:r w:rsidR="00071D0B" w:rsidRPr="00DA18B0">
        <w:rPr>
          <w:rFonts w:asciiTheme="minorHAnsi" w:hAnsiTheme="minorHAnsi" w:cstheme="minorHAnsi"/>
          <w:color w:val="000000"/>
          <w:sz w:val="22"/>
          <w:szCs w:val="22"/>
        </w:rPr>
        <w:t> </w:t>
      </w:r>
      <w:r w:rsidR="004E2AC5" w:rsidRPr="00DA18B0">
        <w:rPr>
          <w:rFonts w:asciiTheme="minorHAnsi" w:hAnsiTheme="minorHAnsi" w:cstheme="minorHAnsi"/>
          <w:color w:val="000000"/>
          <w:sz w:val="22"/>
          <w:szCs w:val="22"/>
        </w:rPr>
        <w:t>5</w:t>
      </w:r>
      <w:r w:rsidR="00071D0B" w:rsidRPr="00DA18B0">
        <w:rPr>
          <w:rFonts w:asciiTheme="minorHAnsi" w:hAnsiTheme="minorHAnsi" w:cstheme="minorHAnsi"/>
          <w:color w:val="000000"/>
          <w:sz w:val="22"/>
          <w:szCs w:val="22"/>
        </w:rPr>
        <w:t> </w:t>
      </w:r>
      <w:r w:rsidR="00E61963" w:rsidRPr="00DA18B0">
        <w:rPr>
          <w:rFonts w:asciiTheme="minorHAnsi" w:hAnsiTheme="minorHAnsi" w:cstheme="minorHAnsi"/>
          <w:color w:val="000000"/>
          <w:sz w:val="22"/>
          <w:szCs w:val="22"/>
        </w:rPr>
        <w:t xml:space="preserve">pracovních </w:t>
      </w:r>
      <w:r w:rsidRPr="00DA18B0">
        <w:rPr>
          <w:rFonts w:asciiTheme="minorHAnsi" w:hAnsiTheme="minorHAnsi" w:cstheme="minorHAnsi"/>
          <w:color w:val="000000"/>
          <w:sz w:val="22"/>
          <w:szCs w:val="22"/>
        </w:rPr>
        <w:t>dnů ode dne jeho obdržení; Zhotovitel nejpozději do</w:t>
      </w:r>
      <w:r w:rsidR="00E61963"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3</w:t>
      </w:r>
      <w:r w:rsidR="00E61963" w:rsidRPr="00DA18B0">
        <w:rPr>
          <w:rFonts w:asciiTheme="minorHAnsi" w:hAnsiTheme="minorHAnsi" w:cstheme="minorHAnsi"/>
          <w:color w:val="000000"/>
          <w:sz w:val="22"/>
          <w:szCs w:val="22"/>
        </w:rPr>
        <w:t> pracovních</w:t>
      </w:r>
      <w:r w:rsidRPr="00DA18B0">
        <w:rPr>
          <w:rFonts w:asciiTheme="minorHAnsi" w:hAnsiTheme="minorHAnsi" w:cstheme="minorHAnsi"/>
          <w:color w:val="000000"/>
          <w:sz w:val="22"/>
          <w:szCs w:val="22"/>
        </w:rPr>
        <w:t xml:space="preserve"> dnů ode dne obdržení vyjádření Objednatele Harmonogram odpovídajícím způsobem upraví</w:t>
      </w:r>
      <w:r w:rsidR="00AF6B89" w:rsidRPr="00DA18B0">
        <w:rPr>
          <w:rFonts w:asciiTheme="minorHAnsi" w:hAnsiTheme="minorHAnsi" w:cstheme="minorHAnsi"/>
          <w:color w:val="000000"/>
          <w:sz w:val="22"/>
          <w:szCs w:val="22"/>
        </w:rPr>
        <w:t>;</w:t>
      </w:r>
    </w:p>
    <w:p w14:paraId="4C0E73AD" w14:textId="36DB238A" w:rsidR="00EA5C25" w:rsidRPr="00DA18B0" w:rsidRDefault="005579B9" w:rsidP="001472B3">
      <w:pPr>
        <w:numPr>
          <w:ilvl w:val="0"/>
          <w:numId w:val="40"/>
        </w:numPr>
        <w:spacing w:after="120"/>
        <w:ind w:left="851" w:hanging="284"/>
        <w:jc w:val="both"/>
        <w:rPr>
          <w:rFonts w:asciiTheme="minorHAnsi" w:hAnsiTheme="minorHAnsi" w:cstheme="minorHAnsi"/>
          <w:color w:val="000000"/>
          <w:sz w:val="22"/>
          <w:szCs w:val="22"/>
        </w:rPr>
      </w:pPr>
      <w:bookmarkStart w:id="11" w:name="_Ref65164946"/>
      <w:r w:rsidRPr="00DA18B0">
        <w:rPr>
          <w:rFonts w:asciiTheme="minorHAnsi" w:hAnsiTheme="minorHAnsi" w:cstheme="minorHAnsi"/>
          <w:color w:val="000000"/>
          <w:sz w:val="22"/>
          <w:szCs w:val="22"/>
        </w:rPr>
        <w:t xml:space="preserve">termín </w:t>
      </w:r>
      <w:r w:rsidR="00E72015" w:rsidRPr="00DA18B0">
        <w:rPr>
          <w:rFonts w:asciiTheme="minorHAnsi" w:hAnsiTheme="minorHAnsi" w:cstheme="minorHAnsi"/>
          <w:color w:val="000000"/>
          <w:sz w:val="22"/>
          <w:szCs w:val="22"/>
        </w:rPr>
        <w:t xml:space="preserve">zahájení </w:t>
      </w:r>
      <w:r w:rsidR="009518C1" w:rsidRPr="00DA18B0">
        <w:rPr>
          <w:rFonts w:asciiTheme="minorHAnsi" w:hAnsiTheme="minorHAnsi" w:cstheme="minorHAnsi"/>
          <w:color w:val="000000"/>
          <w:sz w:val="22"/>
          <w:szCs w:val="22"/>
        </w:rPr>
        <w:t xml:space="preserve">stavebních </w:t>
      </w:r>
      <w:r w:rsidR="00E72015" w:rsidRPr="00DA18B0">
        <w:rPr>
          <w:rFonts w:asciiTheme="minorHAnsi" w:hAnsiTheme="minorHAnsi" w:cstheme="minorHAnsi"/>
          <w:color w:val="000000"/>
          <w:sz w:val="22"/>
          <w:szCs w:val="22"/>
        </w:rPr>
        <w:t>prací</w:t>
      </w:r>
      <w:r w:rsidR="00725CC6" w:rsidRPr="00DA18B0">
        <w:rPr>
          <w:rFonts w:asciiTheme="minorHAnsi" w:hAnsiTheme="minorHAnsi" w:cstheme="minorHAnsi"/>
          <w:color w:val="000000"/>
          <w:sz w:val="22"/>
          <w:szCs w:val="22"/>
        </w:rPr>
        <w:t xml:space="preserve"> ke zhotovení </w:t>
      </w:r>
      <w:r w:rsidR="00D51B30" w:rsidRPr="00DA18B0">
        <w:rPr>
          <w:rFonts w:asciiTheme="minorHAnsi" w:hAnsiTheme="minorHAnsi" w:cstheme="minorHAnsi"/>
          <w:color w:val="000000"/>
          <w:sz w:val="22"/>
          <w:szCs w:val="22"/>
        </w:rPr>
        <w:t>Stavby</w:t>
      </w:r>
      <w:r w:rsidR="00725CC6" w:rsidRPr="00DA18B0">
        <w:rPr>
          <w:rFonts w:asciiTheme="minorHAnsi" w:hAnsiTheme="minorHAnsi" w:cstheme="minorHAnsi"/>
          <w:color w:val="000000"/>
          <w:sz w:val="22"/>
          <w:szCs w:val="22"/>
        </w:rPr>
        <w:t xml:space="preserve"> </w:t>
      </w:r>
      <w:r w:rsidR="000F19C8" w:rsidRPr="00DA18B0">
        <w:rPr>
          <w:rFonts w:asciiTheme="minorHAnsi" w:hAnsiTheme="minorHAnsi" w:cstheme="minorHAnsi"/>
          <w:color w:val="000000"/>
          <w:sz w:val="22"/>
          <w:szCs w:val="22"/>
        </w:rPr>
        <w:t>(tj. provedení potřebných úkonů</w:t>
      </w:r>
      <w:r w:rsidR="009E66DA" w:rsidRPr="00DA18B0">
        <w:rPr>
          <w:rFonts w:asciiTheme="minorHAnsi" w:hAnsiTheme="minorHAnsi" w:cstheme="minorHAnsi"/>
          <w:color w:val="000000"/>
          <w:sz w:val="22"/>
          <w:szCs w:val="22"/>
        </w:rPr>
        <w:t xml:space="preserve"> Zhotovitelem</w:t>
      </w:r>
      <w:r w:rsidR="000F19C8" w:rsidRPr="00DA18B0">
        <w:rPr>
          <w:rFonts w:asciiTheme="minorHAnsi" w:hAnsiTheme="minorHAnsi" w:cstheme="minorHAnsi"/>
          <w:color w:val="000000"/>
          <w:sz w:val="22"/>
          <w:szCs w:val="22"/>
        </w:rPr>
        <w:t>)</w:t>
      </w:r>
      <w:bookmarkEnd w:id="11"/>
      <w:r w:rsidR="000F19C8" w:rsidRPr="00DA18B0">
        <w:rPr>
          <w:rFonts w:asciiTheme="minorHAnsi" w:hAnsiTheme="minorHAnsi" w:cstheme="minorHAnsi"/>
          <w:color w:val="000000"/>
          <w:sz w:val="22"/>
          <w:szCs w:val="22"/>
        </w:rPr>
        <w:t xml:space="preserve"> </w:t>
      </w:r>
    </w:p>
    <w:p w14:paraId="61787F73" w14:textId="55C4EBBE" w:rsidR="00725CC6" w:rsidRPr="00DA18B0" w:rsidRDefault="00812FDD" w:rsidP="0083085E">
      <w:pPr>
        <w:spacing w:after="120"/>
        <w:ind w:left="113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nejpozději do 5 pracovních dnů ode dne převzetí Staveniště </w:t>
      </w:r>
      <w:r w:rsidR="00F14916" w:rsidRPr="00DA18B0">
        <w:rPr>
          <w:rFonts w:asciiTheme="minorHAnsi" w:hAnsiTheme="minorHAnsi" w:cstheme="minorHAnsi"/>
          <w:color w:val="000000"/>
          <w:sz w:val="22"/>
          <w:szCs w:val="22"/>
          <w:u w:val="single"/>
        </w:rPr>
        <w:t>(</w:t>
      </w:r>
      <w:r w:rsidR="00BF6B22" w:rsidRPr="00DA18B0">
        <w:rPr>
          <w:rFonts w:asciiTheme="minorHAnsi" w:hAnsiTheme="minorHAnsi" w:cstheme="minorHAnsi"/>
          <w:color w:val="000000"/>
          <w:sz w:val="22"/>
          <w:szCs w:val="22"/>
          <w:u w:val="single"/>
        </w:rPr>
        <w:t xml:space="preserve">lhůta pro </w:t>
      </w:r>
      <w:r w:rsidR="00F14916" w:rsidRPr="00DA18B0">
        <w:rPr>
          <w:rFonts w:asciiTheme="minorHAnsi" w:hAnsiTheme="minorHAnsi" w:cstheme="minorHAnsi"/>
          <w:color w:val="000000"/>
          <w:sz w:val="22"/>
          <w:szCs w:val="22"/>
          <w:u w:val="single"/>
        </w:rPr>
        <w:t>předání</w:t>
      </w:r>
      <w:r w:rsidR="00BF6B22" w:rsidRPr="00DA18B0">
        <w:rPr>
          <w:rFonts w:asciiTheme="minorHAnsi" w:hAnsiTheme="minorHAnsi" w:cstheme="minorHAnsi"/>
          <w:color w:val="000000"/>
          <w:sz w:val="22"/>
          <w:szCs w:val="22"/>
          <w:u w:val="single"/>
        </w:rPr>
        <w:t xml:space="preserve"> a </w:t>
      </w:r>
      <w:r w:rsidR="00F14916" w:rsidRPr="00DA18B0">
        <w:rPr>
          <w:rFonts w:asciiTheme="minorHAnsi" w:hAnsiTheme="minorHAnsi" w:cstheme="minorHAnsi"/>
          <w:color w:val="000000"/>
          <w:sz w:val="22"/>
          <w:szCs w:val="22"/>
          <w:u w:val="single"/>
        </w:rPr>
        <w:t xml:space="preserve">převzetí </w:t>
      </w:r>
      <w:r w:rsidR="00777A73" w:rsidRPr="00DA18B0">
        <w:rPr>
          <w:rFonts w:asciiTheme="minorHAnsi" w:hAnsiTheme="minorHAnsi" w:cstheme="minorHAnsi"/>
          <w:color w:val="000000"/>
          <w:sz w:val="22"/>
          <w:szCs w:val="22"/>
          <w:u w:val="single"/>
        </w:rPr>
        <w:t>S</w:t>
      </w:r>
      <w:r w:rsidR="00F14916" w:rsidRPr="00DA18B0">
        <w:rPr>
          <w:rFonts w:asciiTheme="minorHAnsi" w:hAnsiTheme="minorHAnsi" w:cstheme="minorHAnsi"/>
          <w:color w:val="000000"/>
          <w:sz w:val="22"/>
          <w:szCs w:val="22"/>
          <w:u w:val="single"/>
        </w:rPr>
        <w:t>taveniště</w:t>
      </w:r>
      <w:r w:rsidR="00BF6B22" w:rsidRPr="00DA18B0">
        <w:rPr>
          <w:rFonts w:asciiTheme="minorHAnsi" w:hAnsiTheme="minorHAnsi" w:cstheme="minorHAnsi"/>
          <w:color w:val="000000"/>
          <w:sz w:val="22"/>
          <w:szCs w:val="22"/>
          <w:u w:val="single"/>
        </w:rPr>
        <w:t xml:space="preserve"> je stanovena v</w:t>
      </w:r>
      <w:r w:rsidR="00995C0B">
        <w:rPr>
          <w:rFonts w:asciiTheme="minorHAnsi" w:hAnsiTheme="minorHAnsi" w:cstheme="minorHAnsi"/>
          <w:color w:val="000000"/>
          <w:sz w:val="22"/>
          <w:szCs w:val="22"/>
          <w:u w:val="single"/>
        </w:rPr>
        <w:t> čl</w:t>
      </w:r>
      <w:r w:rsidR="00995C0B" w:rsidRPr="00995C0B">
        <w:rPr>
          <w:rFonts w:asciiTheme="minorHAnsi" w:hAnsiTheme="minorHAnsi" w:cstheme="minorHAnsi"/>
          <w:color w:val="000000"/>
          <w:sz w:val="22"/>
          <w:szCs w:val="22"/>
          <w:u w:val="single"/>
        </w:rPr>
        <w:t xml:space="preserve">. </w:t>
      </w:r>
      <w:r w:rsidR="00995C0B" w:rsidRPr="00995C0B">
        <w:rPr>
          <w:rFonts w:asciiTheme="minorHAnsi" w:hAnsiTheme="minorHAnsi" w:cstheme="minorHAnsi"/>
          <w:color w:val="000000"/>
          <w:sz w:val="22"/>
          <w:szCs w:val="22"/>
          <w:u w:val="single"/>
        </w:rPr>
        <w:fldChar w:fldCharType="begin"/>
      </w:r>
      <w:r w:rsidR="00995C0B" w:rsidRPr="00995C0B">
        <w:rPr>
          <w:rFonts w:asciiTheme="minorHAnsi" w:hAnsiTheme="minorHAnsi" w:cstheme="minorHAnsi"/>
          <w:color w:val="000000"/>
          <w:sz w:val="22"/>
          <w:szCs w:val="22"/>
          <w:u w:val="single"/>
        </w:rPr>
        <w:instrText xml:space="preserve"> REF _Ref207193260 \r \h </w:instrText>
      </w:r>
      <w:r w:rsidR="00995C0B">
        <w:rPr>
          <w:rFonts w:asciiTheme="minorHAnsi" w:hAnsiTheme="minorHAnsi" w:cstheme="minorHAnsi"/>
          <w:color w:val="000000"/>
          <w:sz w:val="22"/>
          <w:szCs w:val="22"/>
          <w:u w:val="single"/>
        </w:rPr>
        <w:instrText xml:space="preserve"> \* MERGEFORMAT </w:instrText>
      </w:r>
      <w:r w:rsidR="00995C0B" w:rsidRPr="00995C0B">
        <w:rPr>
          <w:rFonts w:asciiTheme="minorHAnsi" w:hAnsiTheme="minorHAnsi" w:cstheme="minorHAnsi"/>
          <w:color w:val="000000"/>
          <w:sz w:val="22"/>
          <w:szCs w:val="22"/>
          <w:u w:val="single"/>
        </w:rPr>
      </w:r>
      <w:r w:rsidR="00995C0B" w:rsidRPr="00995C0B">
        <w:rPr>
          <w:rFonts w:asciiTheme="minorHAnsi" w:hAnsiTheme="minorHAnsi" w:cstheme="minorHAnsi"/>
          <w:color w:val="000000"/>
          <w:sz w:val="22"/>
          <w:szCs w:val="22"/>
          <w:u w:val="single"/>
        </w:rPr>
        <w:fldChar w:fldCharType="separate"/>
      </w:r>
      <w:r w:rsidR="00995C0B" w:rsidRPr="00995C0B">
        <w:rPr>
          <w:rFonts w:asciiTheme="minorHAnsi" w:hAnsiTheme="minorHAnsi" w:cstheme="minorHAnsi"/>
          <w:color w:val="000000"/>
          <w:sz w:val="22"/>
          <w:szCs w:val="22"/>
          <w:u w:val="single"/>
        </w:rPr>
        <w:t>VIII</w:t>
      </w:r>
      <w:r w:rsidR="00995C0B" w:rsidRPr="00995C0B">
        <w:rPr>
          <w:rFonts w:asciiTheme="minorHAnsi" w:hAnsiTheme="minorHAnsi" w:cstheme="minorHAnsi"/>
          <w:color w:val="000000"/>
          <w:sz w:val="22"/>
          <w:szCs w:val="22"/>
          <w:u w:val="single"/>
        </w:rPr>
        <w:fldChar w:fldCharType="end"/>
      </w:r>
      <w:r w:rsidR="00995C0B" w:rsidRPr="00995C0B">
        <w:rPr>
          <w:rFonts w:asciiTheme="minorHAnsi" w:hAnsiTheme="minorHAnsi" w:cstheme="minorHAnsi"/>
          <w:color w:val="000000"/>
          <w:sz w:val="22"/>
          <w:szCs w:val="22"/>
          <w:u w:val="single"/>
        </w:rPr>
        <w:t xml:space="preserve"> </w:t>
      </w:r>
      <w:r w:rsidR="0017060B" w:rsidRPr="00995C0B">
        <w:rPr>
          <w:rFonts w:asciiTheme="minorHAnsi" w:hAnsiTheme="minorHAnsi" w:cstheme="minorHAnsi"/>
          <w:color w:val="000000"/>
          <w:sz w:val="22"/>
          <w:szCs w:val="22"/>
          <w:u w:val="single"/>
        </w:rPr>
        <w:t>odst</w:t>
      </w:r>
      <w:r w:rsidR="00F14916" w:rsidRPr="00995C0B">
        <w:rPr>
          <w:rFonts w:asciiTheme="minorHAnsi" w:hAnsiTheme="minorHAnsi" w:cstheme="minorHAnsi"/>
          <w:color w:val="000000"/>
          <w:sz w:val="22"/>
          <w:szCs w:val="22"/>
          <w:u w:val="single"/>
        </w:rPr>
        <w:t xml:space="preserve">. </w:t>
      </w:r>
      <w:r w:rsidR="00B5697E" w:rsidRPr="00995C0B">
        <w:rPr>
          <w:rFonts w:asciiTheme="minorHAnsi" w:hAnsiTheme="minorHAnsi" w:cstheme="minorHAnsi"/>
          <w:color w:val="000000"/>
          <w:sz w:val="22"/>
          <w:szCs w:val="22"/>
          <w:u w:val="single"/>
        </w:rPr>
        <w:fldChar w:fldCharType="begin"/>
      </w:r>
      <w:r w:rsidR="00B5697E" w:rsidRPr="00995C0B">
        <w:rPr>
          <w:rFonts w:asciiTheme="minorHAnsi" w:hAnsiTheme="minorHAnsi" w:cstheme="minorHAnsi"/>
          <w:color w:val="000000"/>
          <w:sz w:val="22"/>
          <w:szCs w:val="22"/>
          <w:u w:val="single"/>
        </w:rPr>
        <w:instrText xml:space="preserve"> REF _Ref65165217 \r \h </w:instrText>
      </w:r>
      <w:r w:rsidR="00D11B19" w:rsidRPr="00995C0B">
        <w:rPr>
          <w:rFonts w:asciiTheme="minorHAnsi" w:hAnsiTheme="minorHAnsi" w:cstheme="minorHAnsi"/>
          <w:color w:val="000000"/>
          <w:sz w:val="22"/>
          <w:szCs w:val="22"/>
          <w:u w:val="single"/>
        </w:rPr>
        <w:instrText xml:space="preserve"> \* MERGEFORMAT </w:instrText>
      </w:r>
      <w:r w:rsidR="00B5697E" w:rsidRPr="00995C0B">
        <w:rPr>
          <w:rFonts w:asciiTheme="minorHAnsi" w:hAnsiTheme="minorHAnsi" w:cstheme="minorHAnsi"/>
          <w:color w:val="000000"/>
          <w:sz w:val="22"/>
          <w:szCs w:val="22"/>
          <w:u w:val="single"/>
        </w:rPr>
      </w:r>
      <w:r w:rsidR="00B5697E" w:rsidRPr="00995C0B">
        <w:rPr>
          <w:rFonts w:asciiTheme="minorHAnsi" w:hAnsiTheme="minorHAnsi" w:cstheme="minorHAnsi"/>
          <w:color w:val="000000"/>
          <w:sz w:val="22"/>
          <w:szCs w:val="22"/>
          <w:u w:val="single"/>
        </w:rPr>
        <w:fldChar w:fldCharType="separate"/>
      </w:r>
      <w:r w:rsidR="00001C95" w:rsidRPr="00995C0B">
        <w:rPr>
          <w:rFonts w:asciiTheme="minorHAnsi" w:hAnsiTheme="minorHAnsi" w:cstheme="minorHAnsi"/>
          <w:color w:val="000000"/>
          <w:sz w:val="22"/>
          <w:szCs w:val="22"/>
          <w:u w:val="single"/>
        </w:rPr>
        <w:t>VIII.7</w:t>
      </w:r>
      <w:r w:rsidR="00B5697E" w:rsidRPr="00995C0B">
        <w:rPr>
          <w:rFonts w:asciiTheme="minorHAnsi" w:hAnsiTheme="minorHAnsi" w:cstheme="minorHAnsi"/>
          <w:color w:val="000000"/>
          <w:sz w:val="22"/>
          <w:szCs w:val="22"/>
          <w:u w:val="single"/>
        </w:rPr>
        <w:fldChar w:fldCharType="end"/>
      </w:r>
      <w:r w:rsidR="005F5550" w:rsidRPr="00995C0B">
        <w:rPr>
          <w:rFonts w:asciiTheme="minorHAnsi" w:hAnsiTheme="minorHAnsi" w:cstheme="minorHAnsi"/>
          <w:color w:val="000000"/>
          <w:sz w:val="22"/>
          <w:szCs w:val="22"/>
          <w:u w:val="single"/>
        </w:rPr>
        <w:t>.</w:t>
      </w:r>
      <w:r w:rsidR="00E03D1A" w:rsidRPr="00995C0B">
        <w:rPr>
          <w:rFonts w:asciiTheme="minorHAnsi" w:hAnsiTheme="minorHAnsi" w:cstheme="minorHAnsi"/>
          <w:color w:val="000000"/>
          <w:sz w:val="22"/>
          <w:szCs w:val="22"/>
          <w:u w:val="single"/>
        </w:rPr>
        <w:t xml:space="preserve"> této</w:t>
      </w:r>
      <w:r w:rsidR="00E03D1A" w:rsidRPr="00DA18B0">
        <w:rPr>
          <w:rFonts w:asciiTheme="minorHAnsi" w:hAnsiTheme="minorHAnsi" w:cstheme="minorHAnsi"/>
          <w:color w:val="000000"/>
          <w:sz w:val="22"/>
          <w:szCs w:val="22"/>
          <w:u w:val="single"/>
        </w:rPr>
        <w:t xml:space="preserve"> </w:t>
      </w:r>
      <w:r w:rsidR="00F14916" w:rsidRPr="00DA18B0">
        <w:rPr>
          <w:rFonts w:asciiTheme="minorHAnsi" w:hAnsiTheme="minorHAnsi" w:cstheme="minorHAnsi"/>
          <w:color w:val="000000"/>
          <w:sz w:val="22"/>
          <w:szCs w:val="22"/>
          <w:u w:val="single"/>
        </w:rPr>
        <w:t>smlouvy)</w:t>
      </w:r>
      <w:r w:rsidR="006A7505" w:rsidRPr="00DA18B0">
        <w:rPr>
          <w:rFonts w:asciiTheme="minorHAnsi" w:hAnsiTheme="minorHAnsi" w:cstheme="minorHAnsi"/>
          <w:color w:val="000000"/>
          <w:sz w:val="22"/>
          <w:szCs w:val="22"/>
        </w:rPr>
        <w:t>,</w:t>
      </w:r>
      <w:r w:rsidR="00725CC6" w:rsidRPr="00DA18B0">
        <w:rPr>
          <w:rFonts w:asciiTheme="minorHAnsi" w:hAnsiTheme="minorHAnsi" w:cstheme="minorHAnsi"/>
          <w:color w:val="000000"/>
          <w:sz w:val="22"/>
          <w:szCs w:val="22"/>
        </w:rPr>
        <w:t xml:space="preserve"> </w:t>
      </w:r>
      <w:r w:rsidR="00E72015" w:rsidRPr="00DA18B0">
        <w:rPr>
          <w:rFonts w:asciiTheme="minorHAnsi" w:hAnsiTheme="minorHAnsi" w:cstheme="minorHAnsi"/>
          <w:color w:val="000000"/>
          <w:sz w:val="22"/>
          <w:szCs w:val="22"/>
        </w:rPr>
        <w:t>přičemž po zahájení prací se Zhotovitel zavazuje v nich řádně pokračovat</w:t>
      </w:r>
      <w:r w:rsidR="00D0231E" w:rsidRPr="00DA18B0">
        <w:rPr>
          <w:rFonts w:asciiTheme="minorHAnsi" w:hAnsiTheme="minorHAnsi" w:cstheme="minorHAnsi"/>
          <w:color w:val="000000"/>
          <w:sz w:val="22"/>
          <w:szCs w:val="22"/>
        </w:rPr>
        <w:t xml:space="preserve"> v souladu s Harmonogramem</w:t>
      </w:r>
      <w:r w:rsidR="00AF6B89" w:rsidRPr="00DA18B0">
        <w:rPr>
          <w:rFonts w:asciiTheme="minorHAnsi" w:hAnsiTheme="minorHAnsi" w:cstheme="minorHAnsi"/>
          <w:color w:val="000000"/>
          <w:sz w:val="22"/>
          <w:szCs w:val="22"/>
        </w:rPr>
        <w:t>;</w:t>
      </w:r>
    </w:p>
    <w:p w14:paraId="66BE432E" w14:textId="03098CB9" w:rsidR="006A1A77" w:rsidRPr="00DA18B0" w:rsidRDefault="00DB3977" w:rsidP="001472B3">
      <w:pPr>
        <w:numPr>
          <w:ilvl w:val="0"/>
          <w:numId w:val="40"/>
        </w:numPr>
        <w:spacing w:after="120"/>
        <w:ind w:left="851" w:hanging="284"/>
        <w:jc w:val="both"/>
        <w:rPr>
          <w:rFonts w:asciiTheme="minorHAnsi" w:hAnsiTheme="minorHAnsi" w:cstheme="minorHAnsi"/>
          <w:color w:val="000000"/>
          <w:sz w:val="22"/>
          <w:szCs w:val="22"/>
        </w:rPr>
      </w:pPr>
      <w:bookmarkStart w:id="12" w:name="_Ref479011678"/>
      <w:bookmarkStart w:id="13" w:name="_Ref469402524"/>
      <w:r w:rsidRPr="00DA18B0">
        <w:rPr>
          <w:rFonts w:asciiTheme="minorHAnsi" w:hAnsiTheme="minorHAnsi" w:cstheme="minorHAnsi"/>
          <w:color w:val="000000"/>
          <w:sz w:val="22"/>
          <w:szCs w:val="22"/>
        </w:rPr>
        <w:t xml:space="preserve">lhůta </w:t>
      </w:r>
      <w:r w:rsidR="00305CCA" w:rsidRPr="00DA18B0">
        <w:rPr>
          <w:rFonts w:asciiTheme="minorHAnsi" w:hAnsiTheme="minorHAnsi" w:cstheme="minorHAnsi"/>
          <w:color w:val="000000"/>
          <w:sz w:val="22"/>
          <w:szCs w:val="22"/>
        </w:rPr>
        <w:t>pro</w:t>
      </w:r>
      <w:r w:rsidR="00D0231E" w:rsidRPr="00DA18B0">
        <w:rPr>
          <w:rFonts w:asciiTheme="minorHAnsi" w:hAnsiTheme="minorHAnsi" w:cstheme="minorHAnsi"/>
          <w:color w:val="000000"/>
          <w:sz w:val="22"/>
          <w:szCs w:val="22"/>
        </w:rPr>
        <w:t xml:space="preserve"> dokončení </w:t>
      </w:r>
      <w:r w:rsidR="00E21921" w:rsidRPr="00DA18B0">
        <w:rPr>
          <w:rFonts w:asciiTheme="minorHAnsi" w:hAnsiTheme="minorHAnsi" w:cstheme="minorHAnsi"/>
          <w:color w:val="000000"/>
          <w:sz w:val="22"/>
          <w:szCs w:val="22"/>
        </w:rPr>
        <w:t>d</w:t>
      </w:r>
      <w:r w:rsidR="00D0231E" w:rsidRPr="00DA18B0">
        <w:rPr>
          <w:rFonts w:asciiTheme="minorHAnsi" w:hAnsiTheme="minorHAnsi" w:cstheme="minorHAnsi"/>
          <w:color w:val="000000"/>
          <w:sz w:val="22"/>
          <w:szCs w:val="22"/>
        </w:rPr>
        <w:t>íla</w:t>
      </w:r>
      <w:r w:rsidR="001472B3">
        <w:rPr>
          <w:rFonts w:asciiTheme="minorHAnsi" w:hAnsiTheme="minorHAnsi" w:cstheme="minorHAnsi"/>
          <w:color w:val="000000"/>
          <w:sz w:val="22"/>
          <w:szCs w:val="22"/>
        </w:rPr>
        <w:t xml:space="preserve"> včetně zajištění pro Objednatele pravomocného rozhodnutí </w:t>
      </w:r>
      <w:r w:rsidR="00E869EB">
        <w:rPr>
          <w:rFonts w:asciiTheme="minorHAnsi" w:hAnsiTheme="minorHAnsi" w:cstheme="minorHAnsi"/>
          <w:color w:val="000000"/>
          <w:sz w:val="22"/>
          <w:szCs w:val="22"/>
        </w:rPr>
        <w:br/>
      </w:r>
      <w:r w:rsidR="001472B3">
        <w:rPr>
          <w:rFonts w:asciiTheme="minorHAnsi" w:hAnsiTheme="minorHAnsi" w:cstheme="minorHAnsi"/>
          <w:color w:val="000000"/>
          <w:sz w:val="22"/>
          <w:szCs w:val="22"/>
        </w:rPr>
        <w:t>o užívání stavby (kolaudace) pro dílo</w:t>
      </w:r>
      <w:r w:rsidR="00D0231E" w:rsidRPr="00DA18B0">
        <w:rPr>
          <w:rFonts w:asciiTheme="minorHAnsi" w:hAnsiTheme="minorHAnsi" w:cstheme="minorHAnsi"/>
          <w:color w:val="000000"/>
          <w:sz w:val="22"/>
          <w:szCs w:val="22"/>
        </w:rPr>
        <w:t xml:space="preserve"> a jeho předání a převzetí dle této smlouvy</w:t>
      </w:r>
      <w:r w:rsidR="00A1385E">
        <w:rPr>
          <w:rFonts w:asciiTheme="minorHAnsi" w:hAnsiTheme="minorHAnsi" w:cstheme="minorHAnsi"/>
          <w:color w:val="000000"/>
          <w:sz w:val="22"/>
          <w:szCs w:val="22"/>
        </w:rPr>
        <w:t>, včetně odstranění zařízení Staveniště a úplného vyklizení Staveniště</w:t>
      </w:r>
      <w:r w:rsidR="00D0231E" w:rsidRPr="00DA18B0">
        <w:rPr>
          <w:rFonts w:asciiTheme="minorHAnsi" w:hAnsiTheme="minorHAnsi" w:cstheme="minorHAnsi"/>
          <w:color w:val="000000"/>
          <w:sz w:val="22"/>
          <w:szCs w:val="22"/>
        </w:rPr>
        <w:t xml:space="preserve"> se sjednává</w:t>
      </w:r>
      <w:bookmarkEnd w:id="12"/>
      <w:r w:rsidR="00725CC6" w:rsidRPr="00DA18B0">
        <w:rPr>
          <w:rFonts w:asciiTheme="minorHAnsi" w:hAnsiTheme="minorHAnsi" w:cstheme="minorHAnsi"/>
          <w:color w:val="000000"/>
          <w:sz w:val="22"/>
          <w:szCs w:val="22"/>
        </w:rPr>
        <w:t xml:space="preserve"> </w:t>
      </w:r>
      <w:bookmarkEnd w:id="13"/>
      <w:r w:rsidR="001472B3">
        <w:rPr>
          <w:rFonts w:asciiTheme="minorHAnsi" w:hAnsiTheme="minorHAnsi" w:cstheme="minorHAnsi"/>
          <w:color w:val="000000"/>
          <w:sz w:val="22"/>
          <w:szCs w:val="22"/>
        </w:rPr>
        <w:t>v délce</w:t>
      </w:r>
    </w:p>
    <w:p w14:paraId="2C2424D6" w14:textId="51BF79E3" w:rsidR="00DB3977" w:rsidRPr="00DA18B0" w:rsidRDefault="003B5E8B" w:rsidP="0083085E">
      <w:pPr>
        <w:spacing w:after="120"/>
        <w:ind w:left="1134"/>
        <w:jc w:val="both"/>
        <w:rPr>
          <w:rFonts w:asciiTheme="minorHAnsi" w:hAnsiTheme="minorHAnsi" w:cstheme="minorHAnsi"/>
          <w:sz w:val="22"/>
          <w:szCs w:val="22"/>
        </w:rPr>
      </w:pPr>
      <w:r w:rsidRPr="00001C95">
        <w:rPr>
          <w:rFonts w:asciiTheme="minorHAnsi" w:hAnsiTheme="minorHAnsi" w:cstheme="minorHAnsi"/>
          <w:color w:val="000000"/>
          <w:sz w:val="22"/>
          <w:szCs w:val="22"/>
          <w:u w:val="single"/>
        </w:rPr>
        <w:t>1</w:t>
      </w:r>
      <w:r w:rsidR="00143496">
        <w:rPr>
          <w:rFonts w:asciiTheme="minorHAnsi" w:hAnsiTheme="minorHAnsi" w:cstheme="minorHAnsi"/>
          <w:color w:val="000000"/>
          <w:sz w:val="22"/>
          <w:szCs w:val="22"/>
          <w:u w:val="single"/>
        </w:rPr>
        <w:t>8</w:t>
      </w:r>
      <w:r w:rsidR="00A7342A">
        <w:rPr>
          <w:rFonts w:asciiTheme="minorHAnsi" w:hAnsiTheme="minorHAnsi" w:cstheme="minorHAnsi"/>
          <w:color w:val="000000"/>
          <w:sz w:val="22"/>
          <w:szCs w:val="22"/>
          <w:u w:val="single"/>
        </w:rPr>
        <w:t>2</w:t>
      </w:r>
      <w:r w:rsidR="00FF1B94" w:rsidRPr="00001C95">
        <w:rPr>
          <w:rFonts w:asciiTheme="minorHAnsi" w:hAnsiTheme="minorHAnsi" w:cstheme="minorHAnsi"/>
          <w:color w:val="000000"/>
          <w:sz w:val="22"/>
          <w:szCs w:val="22"/>
          <w:u w:val="single"/>
        </w:rPr>
        <w:t xml:space="preserve"> </w:t>
      </w:r>
      <w:r w:rsidR="00812FDD" w:rsidRPr="00001C95">
        <w:rPr>
          <w:rFonts w:asciiTheme="minorHAnsi" w:hAnsiTheme="minorHAnsi" w:cstheme="minorHAnsi"/>
          <w:color w:val="000000"/>
          <w:sz w:val="22"/>
          <w:szCs w:val="22"/>
          <w:u w:val="single"/>
        </w:rPr>
        <w:t>dnů od</w:t>
      </w:r>
      <w:r w:rsidR="00812FDD" w:rsidRPr="00DA18B0">
        <w:rPr>
          <w:rFonts w:asciiTheme="minorHAnsi" w:hAnsiTheme="minorHAnsi" w:cstheme="minorHAnsi"/>
          <w:color w:val="000000"/>
          <w:sz w:val="22"/>
          <w:szCs w:val="22"/>
          <w:u w:val="single"/>
        </w:rPr>
        <w:t> předání Staveniště Zhotoviteli</w:t>
      </w:r>
      <w:r w:rsidR="00812FDD" w:rsidRPr="00DA18B0">
        <w:rPr>
          <w:rFonts w:asciiTheme="minorHAnsi" w:hAnsiTheme="minorHAnsi" w:cstheme="minorHAnsi"/>
          <w:sz w:val="22"/>
          <w:szCs w:val="22"/>
          <w:u w:val="single"/>
        </w:rPr>
        <w:t xml:space="preserve"> </w:t>
      </w:r>
      <w:r w:rsidR="00DB3977" w:rsidRPr="00DA18B0">
        <w:rPr>
          <w:rFonts w:asciiTheme="minorHAnsi" w:hAnsiTheme="minorHAnsi" w:cstheme="minorHAnsi"/>
          <w:sz w:val="22"/>
          <w:szCs w:val="22"/>
          <w:u w:val="single"/>
        </w:rPr>
        <w:t>(dále také jen „</w:t>
      </w:r>
      <w:r w:rsidR="00DB3977" w:rsidRPr="00DA18B0">
        <w:rPr>
          <w:rFonts w:asciiTheme="minorHAnsi" w:hAnsiTheme="minorHAnsi" w:cstheme="minorHAnsi"/>
          <w:b/>
          <w:i/>
          <w:sz w:val="22"/>
          <w:szCs w:val="22"/>
          <w:u w:val="single"/>
        </w:rPr>
        <w:t>Finální lhůta</w:t>
      </w:r>
      <w:r w:rsidR="00DB3977" w:rsidRPr="00DA18B0">
        <w:rPr>
          <w:rFonts w:asciiTheme="minorHAnsi" w:hAnsiTheme="minorHAnsi" w:cstheme="minorHAnsi"/>
          <w:sz w:val="22"/>
          <w:szCs w:val="22"/>
          <w:u w:val="single"/>
        </w:rPr>
        <w:t>“)</w:t>
      </w:r>
    </w:p>
    <w:p w14:paraId="63BEB8B8" w14:textId="762A336A" w:rsidR="0002437D" w:rsidRPr="00DA18B0" w:rsidRDefault="0002437D" w:rsidP="001472B3">
      <w:pPr>
        <w:keepNext/>
        <w:numPr>
          <w:ilvl w:val="0"/>
          <w:numId w:val="40"/>
        </w:numPr>
        <w:spacing w:after="120"/>
        <w:ind w:left="851" w:hanging="284"/>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lhůta k vyzvání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k převzetí díla </w:t>
      </w:r>
    </w:p>
    <w:p w14:paraId="26C14C8D" w14:textId="7B416AB5" w:rsidR="0002437D" w:rsidRDefault="0002437D" w:rsidP="0083085E">
      <w:pPr>
        <w:keepNext/>
        <w:spacing w:after="120"/>
        <w:ind w:left="1134"/>
        <w:jc w:val="both"/>
        <w:rPr>
          <w:rFonts w:asciiTheme="minorHAnsi" w:hAnsiTheme="minorHAnsi" w:cstheme="minorHAnsi"/>
          <w:color w:val="000000"/>
          <w:sz w:val="22"/>
          <w:szCs w:val="22"/>
          <w:u w:val="single"/>
        </w:rPr>
      </w:pPr>
      <w:r w:rsidRPr="00DA18B0">
        <w:rPr>
          <w:rFonts w:asciiTheme="minorHAnsi" w:hAnsiTheme="minorHAnsi" w:cstheme="minorHAnsi"/>
          <w:color w:val="000000"/>
          <w:sz w:val="22"/>
          <w:szCs w:val="22"/>
          <w:u w:val="single"/>
        </w:rPr>
        <w:t xml:space="preserve">nejpozději </w:t>
      </w:r>
      <w:r w:rsidR="00D43349" w:rsidRPr="00DA18B0">
        <w:rPr>
          <w:rFonts w:asciiTheme="minorHAnsi" w:hAnsiTheme="minorHAnsi" w:cstheme="minorHAnsi"/>
          <w:color w:val="000000"/>
          <w:sz w:val="22"/>
          <w:szCs w:val="22"/>
          <w:u w:val="single"/>
        </w:rPr>
        <w:t xml:space="preserve">15 </w:t>
      </w:r>
      <w:r w:rsidRPr="00DA18B0">
        <w:rPr>
          <w:rFonts w:asciiTheme="minorHAnsi" w:hAnsiTheme="minorHAnsi" w:cstheme="minorHAnsi"/>
          <w:color w:val="000000"/>
          <w:sz w:val="22"/>
          <w:szCs w:val="22"/>
          <w:u w:val="single"/>
        </w:rPr>
        <w:t>dnů před koncem Finální lhůty</w:t>
      </w:r>
      <w:r w:rsidR="00AF6B89" w:rsidRPr="00DA18B0">
        <w:rPr>
          <w:rFonts w:asciiTheme="minorHAnsi" w:hAnsiTheme="minorHAnsi" w:cstheme="minorHAnsi"/>
          <w:color w:val="000000"/>
          <w:sz w:val="22"/>
          <w:szCs w:val="22"/>
          <w:u w:val="single"/>
        </w:rPr>
        <w:t>;</w:t>
      </w:r>
    </w:p>
    <w:p w14:paraId="53EABDD6" w14:textId="77777777" w:rsidR="001769EC" w:rsidRPr="00DA18B0" w:rsidRDefault="00860EFC" w:rsidP="001472B3">
      <w:pPr>
        <w:numPr>
          <w:ilvl w:val="0"/>
          <w:numId w:val="40"/>
        </w:numPr>
        <w:spacing w:after="120"/>
        <w:ind w:left="851" w:hanging="284"/>
        <w:jc w:val="both"/>
        <w:rPr>
          <w:rFonts w:asciiTheme="minorHAnsi" w:hAnsiTheme="minorHAnsi" w:cstheme="minorHAnsi"/>
          <w:color w:val="000000"/>
          <w:sz w:val="22"/>
          <w:szCs w:val="22"/>
        </w:rPr>
      </w:pPr>
      <w:bookmarkStart w:id="14" w:name="_Ref207194968"/>
      <w:r w:rsidRPr="00DA18B0">
        <w:rPr>
          <w:rFonts w:asciiTheme="minorHAnsi" w:hAnsiTheme="minorHAnsi" w:cstheme="minorHAnsi"/>
          <w:color w:val="000000"/>
          <w:sz w:val="22"/>
          <w:szCs w:val="22"/>
        </w:rPr>
        <w:t>lhůta k odstranění případných</w:t>
      </w:r>
      <w:r w:rsidR="007158F3" w:rsidRPr="00DA18B0">
        <w:rPr>
          <w:rFonts w:asciiTheme="minorHAnsi" w:hAnsiTheme="minorHAnsi" w:cstheme="minorHAnsi"/>
          <w:color w:val="000000"/>
          <w:sz w:val="22"/>
          <w:szCs w:val="22"/>
        </w:rPr>
        <w:t xml:space="preserve"> </w:t>
      </w:r>
      <w:r w:rsidR="003E661B" w:rsidRPr="00DA18B0">
        <w:rPr>
          <w:rFonts w:asciiTheme="minorHAnsi" w:hAnsiTheme="minorHAnsi" w:cstheme="minorHAnsi"/>
          <w:color w:val="000000"/>
          <w:sz w:val="22"/>
          <w:szCs w:val="22"/>
        </w:rPr>
        <w:t>Drobných vad</w:t>
      </w:r>
      <w:bookmarkEnd w:id="14"/>
      <w:r w:rsidR="004F6FF6" w:rsidRPr="00DA18B0">
        <w:rPr>
          <w:rFonts w:asciiTheme="minorHAnsi" w:hAnsiTheme="minorHAnsi" w:cstheme="minorHAnsi"/>
          <w:color w:val="000000"/>
          <w:sz w:val="22"/>
          <w:szCs w:val="22"/>
        </w:rPr>
        <w:t xml:space="preserve"> </w:t>
      </w:r>
    </w:p>
    <w:p w14:paraId="28A1E986" w14:textId="28B75D7C" w:rsidR="001E14E5" w:rsidRPr="00DA18B0" w:rsidRDefault="00860EFC" w:rsidP="0083085E">
      <w:pPr>
        <w:spacing w:after="120"/>
        <w:ind w:left="1134"/>
        <w:jc w:val="both"/>
        <w:rPr>
          <w:rFonts w:asciiTheme="minorHAnsi" w:hAnsiTheme="minorHAnsi" w:cstheme="minorHAnsi"/>
          <w:sz w:val="22"/>
          <w:szCs w:val="22"/>
          <w:u w:val="single"/>
        </w:rPr>
      </w:pPr>
      <w:r w:rsidRPr="00DA18B0">
        <w:rPr>
          <w:rFonts w:asciiTheme="minorHAnsi" w:hAnsiTheme="minorHAnsi" w:cstheme="minorHAnsi"/>
          <w:sz w:val="22"/>
          <w:szCs w:val="22"/>
          <w:u w:val="single"/>
        </w:rPr>
        <w:t xml:space="preserve">nejpozději </w:t>
      </w:r>
      <w:r w:rsidR="00F37D10" w:rsidRPr="00DA18B0">
        <w:rPr>
          <w:rFonts w:asciiTheme="minorHAnsi" w:hAnsiTheme="minorHAnsi" w:cstheme="minorHAnsi"/>
          <w:sz w:val="22"/>
          <w:szCs w:val="22"/>
          <w:u w:val="single"/>
        </w:rPr>
        <w:t xml:space="preserve">do </w:t>
      </w:r>
      <w:r w:rsidR="00C445E1" w:rsidRPr="00DA18B0">
        <w:rPr>
          <w:rFonts w:asciiTheme="minorHAnsi" w:hAnsiTheme="minorHAnsi" w:cstheme="minorHAnsi"/>
          <w:sz w:val="22"/>
          <w:szCs w:val="22"/>
          <w:u w:val="single"/>
        </w:rPr>
        <w:t>10 dnů po</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9717E1" w:rsidRPr="00DA18B0">
        <w:rPr>
          <w:rFonts w:asciiTheme="minorHAnsi" w:hAnsiTheme="minorHAnsi" w:cstheme="minorHAnsi"/>
          <w:sz w:val="22"/>
          <w:szCs w:val="22"/>
          <w:u w:val="single"/>
        </w:rPr>
        <w:t>, případně ve</w:t>
      </w:r>
      <w:r w:rsidR="004F6FF6" w:rsidRPr="00DA18B0">
        <w:rPr>
          <w:rFonts w:asciiTheme="minorHAnsi" w:hAnsiTheme="minorHAnsi" w:cstheme="minorHAnsi"/>
          <w:sz w:val="22"/>
          <w:szCs w:val="22"/>
          <w:u w:val="single"/>
        </w:rPr>
        <w:t> </w:t>
      </w:r>
      <w:r w:rsidR="009717E1" w:rsidRPr="00DA18B0">
        <w:rPr>
          <w:rFonts w:asciiTheme="minorHAnsi" w:hAnsiTheme="minorHAnsi" w:cstheme="minorHAnsi"/>
          <w:sz w:val="22"/>
          <w:szCs w:val="22"/>
          <w:u w:val="single"/>
        </w:rPr>
        <w:t xml:space="preserve">lhůtě sjednané </w:t>
      </w:r>
      <w:r w:rsidR="00E869EB">
        <w:rPr>
          <w:rFonts w:asciiTheme="minorHAnsi" w:hAnsiTheme="minorHAnsi" w:cstheme="minorHAnsi"/>
          <w:sz w:val="22"/>
          <w:szCs w:val="22"/>
          <w:u w:val="single"/>
        </w:rPr>
        <w:t>S</w:t>
      </w:r>
      <w:r w:rsidR="004C7B39" w:rsidRPr="00DA18B0">
        <w:rPr>
          <w:rFonts w:asciiTheme="minorHAnsi" w:hAnsiTheme="minorHAnsi" w:cstheme="minorHAnsi"/>
          <w:sz w:val="22"/>
          <w:szCs w:val="22"/>
          <w:u w:val="single"/>
        </w:rPr>
        <w:t xml:space="preserve">mluvními </w:t>
      </w:r>
      <w:r w:rsidR="009717E1" w:rsidRPr="00DA18B0">
        <w:rPr>
          <w:rFonts w:asciiTheme="minorHAnsi" w:hAnsiTheme="minorHAnsi" w:cstheme="minorHAnsi"/>
          <w:sz w:val="22"/>
          <w:szCs w:val="22"/>
          <w:u w:val="single"/>
        </w:rPr>
        <w:t>stranami při</w:t>
      </w:r>
      <w:r w:rsidR="002A70F6" w:rsidRPr="00DA18B0">
        <w:rPr>
          <w:rFonts w:asciiTheme="minorHAnsi" w:hAnsiTheme="minorHAnsi" w:cstheme="minorHAnsi"/>
          <w:sz w:val="22"/>
          <w:szCs w:val="22"/>
          <w:u w:val="single"/>
        </w:rPr>
        <w:t xml:space="preserve"> předání a převzetí </w:t>
      </w:r>
      <w:r w:rsidR="00E21921" w:rsidRPr="00DA18B0">
        <w:rPr>
          <w:rFonts w:asciiTheme="minorHAnsi" w:hAnsiTheme="minorHAnsi" w:cstheme="minorHAnsi"/>
          <w:sz w:val="22"/>
          <w:szCs w:val="22"/>
          <w:u w:val="single"/>
        </w:rPr>
        <w:t>d</w:t>
      </w:r>
      <w:r w:rsidR="002A70F6" w:rsidRPr="00DA18B0">
        <w:rPr>
          <w:rFonts w:asciiTheme="minorHAnsi" w:hAnsiTheme="minorHAnsi" w:cstheme="minorHAnsi"/>
          <w:sz w:val="22"/>
          <w:szCs w:val="22"/>
          <w:u w:val="single"/>
        </w:rPr>
        <w:t>íla</w:t>
      </w:r>
      <w:r w:rsidR="001E14E5" w:rsidRPr="00DA18B0">
        <w:rPr>
          <w:rFonts w:asciiTheme="minorHAnsi" w:hAnsiTheme="minorHAnsi" w:cstheme="minorHAnsi"/>
          <w:sz w:val="22"/>
          <w:szCs w:val="22"/>
          <w:u w:val="single"/>
        </w:rPr>
        <w:t>.</w:t>
      </w:r>
    </w:p>
    <w:p w14:paraId="66889338" w14:textId="751B627F" w:rsidR="00DB7058" w:rsidRPr="00F033D7" w:rsidRDefault="00DC35AA" w:rsidP="001472B3">
      <w:pPr>
        <w:numPr>
          <w:ilvl w:val="1"/>
          <w:numId w:val="28"/>
        </w:numPr>
        <w:spacing w:after="120"/>
        <w:ind w:left="567" w:hanging="567"/>
        <w:jc w:val="both"/>
        <w:rPr>
          <w:rFonts w:asciiTheme="minorHAnsi" w:hAnsiTheme="minorHAnsi" w:cstheme="minorHAnsi"/>
          <w:color w:val="000000"/>
          <w:sz w:val="22"/>
          <w:szCs w:val="22"/>
        </w:rPr>
      </w:pPr>
      <w:bookmarkStart w:id="15" w:name="_Ref65165435"/>
      <w:r w:rsidRPr="00DA18B0">
        <w:rPr>
          <w:rFonts w:asciiTheme="minorHAnsi" w:hAnsiTheme="minorHAnsi" w:cstheme="minorHAnsi"/>
          <w:color w:val="000000"/>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DA18B0">
        <w:rPr>
          <w:rFonts w:asciiTheme="minorHAnsi" w:hAnsiTheme="minorHAnsi" w:cstheme="minorHAnsi"/>
          <w:color w:val="000000"/>
          <w:sz w:val="22"/>
          <w:szCs w:val="22"/>
        </w:rPr>
        <w:t>ě</w:t>
      </w:r>
      <w:r w:rsidRPr="00DA18B0">
        <w:rPr>
          <w:rFonts w:asciiTheme="minorHAnsi" w:hAnsiTheme="minorHAnsi" w:cstheme="minorHAnsi"/>
          <w:color w:val="000000"/>
          <w:sz w:val="22"/>
          <w:szCs w:val="22"/>
        </w:rPr>
        <w:t xml:space="preserve"> výslovně stanoveno jinak.</w:t>
      </w:r>
      <w:r w:rsidR="002866BD" w:rsidRPr="00DA18B0">
        <w:rPr>
          <w:rFonts w:asciiTheme="minorHAnsi" w:hAnsiTheme="minorHAnsi" w:cstheme="minorHAnsi"/>
          <w:color w:val="000000"/>
          <w:sz w:val="22"/>
          <w:szCs w:val="22"/>
        </w:rPr>
        <w:t xml:space="preserve"> </w:t>
      </w:r>
      <w:r w:rsidR="001A7A40" w:rsidRPr="00DA18B0">
        <w:rPr>
          <w:rFonts w:asciiTheme="minorHAnsi" w:hAnsiTheme="minorHAnsi" w:cstheme="minorHAnsi"/>
          <w:color w:val="000000"/>
          <w:sz w:val="22"/>
          <w:szCs w:val="22"/>
        </w:rPr>
        <w:t xml:space="preserve">V případě </w:t>
      </w:r>
      <w:r w:rsidR="001A7A40" w:rsidRPr="00DA18B0">
        <w:rPr>
          <w:rFonts w:asciiTheme="minorHAnsi" w:hAnsiTheme="minorHAnsi" w:cstheme="minorHAnsi"/>
          <w:color w:val="000000"/>
          <w:sz w:val="22"/>
          <w:szCs w:val="22"/>
          <w:u w:val="single"/>
        </w:rPr>
        <w:t>zvláště nepříznivých klimatických podmínek</w:t>
      </w:r>
      <w:r w:rsidR="001A7A40" w:rsidRPr="00DA18B0">
        <w:rPr>
          <w:rFonts w:asciiTheme="minorHAnsi" w:hAnsiTheme="minorHAnsi" w:cstheme="minorHAnsi"/>
          <w:color w:val="000000"/>
          <w:sz w:val="22"/>
          <w:szCs w:val="22"/>
        </w:rPr>
        <w:t xml:space="preserve">, které prokazatelně brání řádné realizaci díla tak, že dle relevantních ČSN, případně jiných norem a obecně závazných předpisů účinných v době realizace díla, nelze </w:t>
      </w:r>
      <w:r w:rsidR="001A7A40" w:rsidRPr="00F033D7">
        <w:rPr>
          <w:rFonts w:asciiTheme="minorHAnsi" w:hAnsiTheme="minorHAnsi" w:cstheme="minorHAnsi"/>
          <w:color w:val="000000"/>
          <w:sz w:val="22"/>
          <w:szCs w:val="22"/>
        </w:rPr>
        <w:t xml:space="preserve">realizovat </w:t>
      </w:r>
      <w:r w:rsidR="00E21921" w:rsidRPr="00F033D7">
        <w:rPr>
          <w:rFonts w:asciiTheme="minorHAnsi" w:hAnsiTheme="minorHAnsi" w:cstheme="minorHAnsi"/>
          <w:color w:val="000000"/>
          <w:sz w:val="22"/>
          <w:szCs w:val="22"/>
        </w:rPr>
        <w:t>d</w:t>
      </w:r>
      <w:r w:rsidR="001A7A40" w:rsidRPr="00F033D7">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 souladu s</w:t>
      </w:r>
      <w:r w:rsidR="00995C0B" w:rsidRPr="00F033D7">
        <w:rPr>
          <w:rFonts w:asciiTheme="minorHAnsi" w:hAnsiTheme="minorHAnsi" w:cstheme="minorHAnsi"/>
          <w:color w:val="000000"/>
          <w:sz w:val="22"/>
          <w:szCs w:val="22"/>
        </w:rPr>
        <w:t xml:space="preserve"> čl. </w:t>
      </w:r>
      <w:r w:rsidR="00995C0B" w:rsidRPr="00F033D7">
        <w:rPr>
          <w:rFonts w:asciiTheme="minorHAnsi" w:hAnsiTheme="minorHAnsi" w:cstheme="minorHAnsi"/>
          <w:color w:val="000000"/>
          <w:sz w:val="22"/>
          <w:szCs w:val="22"/>
        </w:rPr>
        <w:fldChar w:fldCharType="begin"/>
      </w:r>
      <w:r w:rsidR="00995C0B" w:rsidRPr="00F033D7">
        <w:rPr>
          <w:rFonts w:asciiTheme="minorHAnsi" w:hAnsiTheme="minorHAnsi" w:cstheme="minorHAnsi"/>
          <w:color w:val="000000"/>
          <w:sz w:val="22"/>
          <w:szCs w:val="22"/>
        </w:rPr>
        <w:instrText xml:space="preserve"> REF _Ref207193196 \r \h </w:instrText>
      </w:r>
      <w:r w:rsidR="00F033D7">
        <w:rPr>
          <w:rFonts w:asciiTheme="minorHAnsi" w:hAnsiTheme="minorHAnsi" w:cstheme="minorHAnsi"/>
          <w:color w:val="000000"/>
          <w:sz w:val="22"/>
          <w:szCs w:val="22"/>
        </w:rPr>
        <w:instrText xml:space="preserve"> \* MERGEFORMAT </w:instrText>
      </w:r>
      <w:r w:rsidR="00995C0B" w:rsidRPr="00F033D7">
        <w:rPr>
          <w:rFonts w:asciiTheme="minorHAnsi" w:hAnsiTheme="minorHAnsi" w:cstheme="minorHAnsi"/>
          <w:color w:val="000000"/>
          <w:sz w:val="22"/>
          <w:szCs w:val="22"/>
        </w:rPr>
      </w:r>
      <w:r w:rsidR="00995C0B" w:rsidRPr="00F033D7">
        <w:rPr>
          <w:rFonts w:asciiTheme="minorHAnsi" w:hAnsiTheme="minorHAnsi" w:cstheme="minorHAnsi"/>
          <w:color w:val="000000"/>
          <w:sz w:val="22"/>
          <w:szCs w:val="22"/>
        </w:rPr>
        <w:fldChar w:fldCharType="separate"/>
      </w:r>
      <w:r w:rsidR="00995C0B" w:rsidRPr="00F033D7">
        <w:rPr>
          <w:rFonts w:asciiTheme="minorHAnsi" w:hAnsiTheme="minorHAnsi" w:cstheme="minorHAnsi"/>
          <w:color w:val="000000"/>
          <w:sz w:val="22"/>
          <w:szCs w:val="22"/>
        </w:rPr>
        <w:t>III</w:t>
      </w:r>
      <w:r w:rsidR="00995C0B" w:rsidRPr="00F033D7">
        <w:rPr>
          <w:rFonts w:asciiTheme="minorHAnsi" w:hAnsiTheme="minorHAnsi" w:cstheme="minorHAnsi"/>
          <w:color w:val="000000"/>
          <w:sz w:val="22"/>
          <w:szCs w:val="22"/>
        </w:rPr>
        <w:fldChar w:fldCharType="end"/>
      </w:r>
      <w:r w:rsidR="00302F70">
        <w:rPr>
          <w:rFonts w:asciiTheme="minorHAnsi" w:hAnsiTheme="minorHAnsi" w:cstheme="minorHAnsi"/>
          <w:color w:val="000000"/>
          <w:sz w:val="22"/>
          <w:szCs w:val="22"/>
        </w:rPr>
        <w:t>.</w:t>
      </w:r>
      <w:r w:rsidR="00995C0B" w:rsidRPr="00F033D7">
        <w:rPr>
          <w:rFonts w:asciiTheme="minorHAnsi" w:hAnsiTheme="minorHAnsi" w:cstheme="minorHAnsi"/>
          <w:color w:val="000000"/>
          <w:sz w:val="22"/>
          <w:szCs w:val="22"/>
        </w:rPr>
        <w:t xml:space="preserve"> </w:t>
      </w:r>
      <w:r w:rsidR="001A7A40" w:rsidRPr="00F033D7">
        <w:rPr>
          <w:rFonts w:asciiTheme="minorHAnsi" w:hAnsiTheme="minorHAnsi" w:cstheme="minorHAnsi"/>
          <w:color w:val="000000"/>
          <w:sz w:val="22"/>
          <w:szCs w:val="22"/>
        </w:rPr>
        <w:t xml:space="preserve">odst. </w:t>
      </w:r>
      <w:r w:rsidR="00B75FC1">
        <w:rPr>
          <w:rFonts w:asciiTheme="minorHAnsi" w:hAnsiTheme="minorHAnsi" w:cstheme="minorHAnsi"/>
          <w:color w:val="000000"/>
          <w:sz w:val="22"/>
          <w:szCs w:val="22"/>
        </w:rPr>
        <w:fldChar w:fldCharType="begin"/>
      </w:r>
      <w:r w:rsidR="00B75FC1">
        <w:rPr>
          <w:rFonts w:asciiTheme="minorHAnsi" w:hAnsiTheme="minorHAnsi" w:cstheme="minorHAnsi"/>
          <w:color w:val="000000"/>
          <w:sz w:val="22"/>
          <w:szCs w:val="22"/>
        </w:rPr>
        <w:instrText xml:space="preserve"> REF _Ref3977825 \r \h </w:instrText>
      </w:r>
      <w:r w:rsidR="00B75FC1">
        <w:rPr>
          <w:rFonts w:asciiTheme="minorHAnsi" w:hAnsiTheme="minorHAnsi" w:cstheme="minorHAnsi"/>
          <w:color w:val="000000"/>
          <w:sz w:val="22"/>
          <w:szCs w:val="22"/>
        </w:rPr>
      </w:r>
      <w:r w:rsidR="00B75FC1">
        <w:rPr>
          <w:rFonts w:asciiTheme="minorHAnsi" w:hAnsiTheme="minorHAnsi" w:cstheme="minorHAnsi"/>
          <w:color w:val="000000"/>
          <w:sz w:val="22"/>
          <w:szCs w:val="22"/>
        </w:rPr>
        <w:fldChar w:fldCharType="separate"/>
      </w:r>
      <w:r w:rsidR="00B75FC1">
        <w:rPr>
          <w:rFonts w:asciiTheme="minorHAnsi" w:hAnsiTheme="minorHAnsi" w:cstheme="minorHAnsi"/>
          <w:color w:val="000000"/>
          <w:sz w:val="22"/>
          <w:szCs w:val="22"/>
        </w:rPr>
        <w:t>III.10</w:t>
      </w:r>
      <w:r w:rsidR="00B75FC1">
        <w:rPr>
          <w:rFonts w:asciiTheme="minorHAnsi" w:hAnsiTheme="minorHAnsi" w:cstheme="minorHAnsi"/>
          <w:color w:val="000000"/>
          <w:sz w:val="22"/>
          <w:szCs w:val="22"/>
        </w:rPr>
        <w:fldChar w:fldCharType="end"/>
      </w:r>
      <w:r w:rsidR="00A35442" w:rsidRPr="00F033D7">
        <w:rPr>
          <w:rFonts w:asciiTheme="minorHAnsi" w:hAnsiTheme="minorHAnsi" w:cstheme="minorHAnsi"/>
          <w:color w:val="000000"/>
          <w:sz w:val="22"/>
          <w:szCs w:val="22"/>
        </w:rPr>
        <w:t xml:space="preserve"> </w:t>
      </w:r>
      <w:r w:rsidR="001F25AA" w:rsidRPr="00F033D7">
        <w:rPr>
          <w:rFonts w:asciiTheme="minorHAnsi" w:hAnsiTheme="minorHAnsi" w:cstheme="minorHAnsi"/>
          <w:color w:val="000000"/>
          <w:sz w:val="22"/>
          <w:szCs w:val="22"/>
        </w:rPr>
        <w:t xml:space="preserve">této smlouvy </w:t>
      </w:r>
      <w:r w:rsidR="001A7A40" w:rsidRPr="00F033D7">
        <w:rPr>
          <w:rFonts w:asciiTheme="minorHAnsi" w:hAnsiTheme="minorHAnsi" w:cstheme="minorHAnsi"/>
          <w:color w:val="000000"/>
          <w:sz w:val="22"/>
          <w:szCs w:val="22"/>
        </w:rPr>
        <w:t xml:space="preserve">s účinností od udělení souhlasu Objednatele, a to vždy nejdéle o dobu trvání zvláště nepříznivých klimatických podmínek, není-li sjednáno z objektivních důvodů jinak. </w:t>
      </w:r>
      <w:bookmarkEnd w:id="15"/>
    </w:p>
    <w:p w14:paraId="52B678BF" w14:textId="75869934" w:rsidR="00D90F1A" w:rsidRPr="00D90F1A" w:rsidRDefault="00D90F1A" w:rsidP="00D90F1A">
      <w:pPr>
        <w:numPr>
          <w:ilvl w:val="1"/>
          <w:numId w:val="28"/>
        </w:numPr>
        <w:tabs>
          <w:tab w:val="clear" w:pos="737"/>
        </w:tabs>
        <w:spacing w:after="120"/>
        <w:ind w:left="567" w:hanging="567"/>
        <w:jc w:val="both"/>
        <w:rPr>
          <w:rFonts w:asciiTheme="minorHAnsi" w:hAnsiTheme="minorHAnsi" w:cstheme="minorHAnsi"/>
          <w:color w:val="000000"/>
          <w:sz w:val="22"/>
          <w:szCs w:val="22"/>
        </w:rPr>
      </w:pPr>
      <w:bookmarkStart w:id="16" w:name="_Ref207180819"/>
      <w:r w:rsidRPr="00F033D7">
        <w:rPr>
          <w:rFonts w:asciiTheme="minorHAnsi" w:hAnsiTheme="minorHAnsi" w:cstheme="minorHAnsi"/>
          <w:color w:val="000000"/>
          <w:sz w:val="22"/>
          <w:szCs w:val="22"/>
        </w:rPr>
        <w:t xml:space="preserve">Ve Finální lhůtě je zohledněna lhůta pro vydání kolaudačního rozhodnutí, v délce 60 dnů ode dne doručení žádosti o vydání kolaudačního rozhodnutí. V případě, že stavební úřad nevydá kolaudační rozhodnutí ve lhůtě 60 dnů ode dne doručení žádosti, a toto prodlení bude zapříčiněné nečinností stavebního úřadu, nikoliv Zhotovitelem, délka příslušné sjednané lhůty se prodlužuje v souladu s </w:t>
      </w:r>
      <w:r w:rsidR="00F033D7" w:rsidRPr="00F033D7">
        <w:rPr>
          <w:rFonts w:asciiTheme="minorHAnsi" w:hAnsiTheme="minorHAnsi" w:cstheme="minorHAnsi"/>
          <w:color w:val="000000"/>
          <w:sz w:val="22"/>
          <w:szCs w:val="22"/>
        </w:rPr>
        <w:t xml:space="preserve">čl. </w:t>
      </w:r>
      <w:r w:rsidR="00F033D7" w:rsidRPr="00F033D7">
        <w:rPr>
          <w:rFonts w:asciiTheme="minorHAnsi" w:hAnsiTheme="minorHAnsi" w:cstheme="minorHAnsi"/>
          <w:color w:val="000000"/>
          <w:sz w:val="22"/>
          <w:szCs w:val="22"/>
        </w:rPr>
        <w:fldChar w:fldCharType="begin"/>
      </w:r>
      <w:r w:rsidR="00F033D7" w:rsidRPr="00F033D7">
        <w:rPr>
          <w:rFonts w:asciiTheme="minorHAnsi" w:hAnsiTheme="minorHAnsi" w:cstheme="minorHAnsi"/>
          <w:color w:val="000000"/>
          <w:sz w:val="22"/>
          <w:szCs w:val="22"/>
        </w:rPr>
        <w:instrText xml:space="preserve"> REF _Ref207193196 \r \h </w:instrText>
      </w:r>
      <w:r w:rsidR="00F033D7">
        <w:rPr>
          <w:rFonts w:asciiTheme="minorHAnsi" w:hAnsiTheme="minorHAnsi" w:cstheme="minorHAnsi"/>
          <w:color w:val="000000"/>
          <w:sz w:val="22"/>
          <w:szCs w:val="22"/>
        </w:rPr>
        <w:instrText xml:space="preserve"> \* MERGEFORMAT </w:instrText>
      </w:r>
      <w:r w:rsidR="00F033D7" w:rsidRPr="00F033D7">
        <w:rPr>
          <w:rFonts w:asciiTheme="minorHAnsi" w:hAnsiTheme="minorHAnsi" w:cstheme="minorHAnsi"/>
          <w:color w:val="000000"/>
          <w:sz w:val="22"/>
          <w:szCs w:val="22"/>
        </w:rPr>
      </w:r>
      <w:r w:rsidR="00F033D7" w:rsidRPr="00F033D7">
        <w:rPr>
          <w:rFonts w:asciiTheme="minorHAnsi" w:hAnsiTheme="minorHAnsi" w:cstheme="minorHAnsi"/>
          <w:color w:val="000000"/>
          <w:sz w:val="22"/>
          <w:szCs w:val="22"/>
        </w:rPr>
        <w:fldChar w:fldCharType="separate"/>
      </w:r>
      <w:r w:rsidR="00F033D7" w:rsidRPr="00F033D7">
        <w:rPr>
          <w:rFonts w:asciiTheme="minorHAnsi" w:hAnsiTheme="minorHAnsi" w:cstheme="minorHAnsi"/>
          <w:color w:val="000000"/>
          <w:sz w:val="22"/>
          <w:szCs w:val="22"/>
        </w:rPr>
        <w:t>III</w:t>
      </w:r>
      <w:r w:rsidR="00F033D7" w:rsidRPr="00F033D7">
        <w:rPr>
          <w:rFonts w:asciiTheme="minorHAnsi" w:hAnsiTheme="minorHAnsi" w:cstheme="minorHAnsi"/>
          <w:color w:val="000000"/>
          <w:sz w:val="22"/>
          <w:szCs w:val="22"/>
        </w:rPr>
        <w:fldChar w:fldCharType="end"/>
      </w:r>
      <w:r w:rsidR="00F033D7" w:rsidRPr="00F033D7">
        <w:rPr>
          <w:rFonts w:asciiTheme="minorHAnsi" w:hAnsiTheme="minorHAnsi" w:cstheme="minorHAnsi"/>
          <w:color w:val="000000"/>
          <w:sz w:val="22"/>
          <w:szCs w:val="22"/>
        </w:rPr>
        <w:t xml:space="preserve"> odst. </w:t>
      </w:r>
      <w:r w:rsidR="00B75FC1">
        <w:rPr>
          <w:rFonts w:asciiTheme="minorHAnsi" w:hAnsiTheme="minorHAnsi" w:cstheme="minorHAnsi"/>
          <w:color w:val="000000"/>
          <w:sz w:val="22"/>
          <w:szCs w:val="22"/>
        </w:rPr>
        <w:fldChar w:fldCharType="begin"/>
      </w:r>
      <w:r w:rsidR="00B75FC1">
        <w:rPr>
          <w:rFonts w:asciiTheme="minorHAnsi" w:hAnsiTheme="minorHAnsi" w:cstheme="minorHAnsi"/>
          <w:color w:val="000000"/>
          <w:sz w:val="22"/>
          <w:szCs w:val="22"/>
        </w:rPr>
        <w:instrText xml:space="preserve"> REF _Ref3977825 \r \h </w:instrText>
      </w:r>
      <w:r w:rsidR="00B75FC1">
        <w:rPr>
          <w:rFonts w:asciiTheme="minorHAnsi" w:hAnsiTheme="minorHAnsi" w:cstheme="minorHAnsi"/>
          <w:color w:val="000000"/>
          <w:sz w:val="22"/>
          <w:szCs w:val="22"/>
        </w:rPr>
      </w:r>
      <w:r w:rsidR="00B75FC1">
        <w:rPr>
          <w:rFonts w:asciiTheme="minorHAnsi" w:hAnsiTheme="minorHAnsi" w:cstheme="minorHAnsi"/>
          <w:color w:val="000000"/>
          <w:sz w:val="22"/>
          <w:szCs w:val="22"/>
        </w:rPr>
        <w:fldChar w:fldCharType="separate"/>
      </w:r>
      <w:r w:rsidR="00B75FC1">
        <w:rPr>
          <w:rFonts w:asciiTheme="minorHAnsi" w:hAnsiTheme="minorHAnsi" w:cstheme="minorHAnsi"/>
          <w:color w:val="000000"/>
          <w:sz w:val="22"/>
          <w:szCs w:val="22"/>
        </w:rPr>
        <w:t>III.10</w:t>
      </w:r>
      <w:r w:rsidR="00B75FC1">
        <w:rPr>
          <w:rFonts w:asciiTheme="minorHAnsi" w:hAnsiTheme="minorHAnsi" w:cstheme="minorHAnsi"/>
          <w:color w:val="000000"/>
          <w:sz w:val="22"/>
          <w:szCs w:val="22"/>
        </w:rPr>
        <w:fldChar w:fldCharType="end"/>
      </w:r>
      <w:r w:rsidR="00F033D7" w:rsidRPr="00F033D7">
        <w:rPr>
          <w:rFonts w:asciiTheme="minorHAnsi" w:hAnsiTheme="minorHAnsi" w:cstheme="minorHAnsi"/>
          <w:color w:val="000000"/>
          <w:sz w:val="22"/>
          <w:szCs w:val="22"/>
        </w:rPr>
        <w:t xml:space="preserve"> této s</w:t>
      </w:r>
      <w:r w:rsidRPr="00F033D7">
        <w:rPr>
          <w:rFonts w:asciiTheme="minorHAnsi" w:hAnsiTheme="minorHAnsi" w:cstheme="minorHAnsi"/>
          <w:color w:val="000000"/>
          <w:sz w:val="22"/>
          <w:szCs w:val="22"/>
        </w:rPr>
        <w:t>mlouvy</w:t>
      </w:r>
      <w:r w:rsidRPr="00D90F1A">
        <w:rPr>
          <w:rFonts w:asciiTheme="minorHAnsi" w:hAnsiTheme="minorHAnsi" w:cstheme="minorHAnsi"/>
          <w:color w:val="000000"/>
          <w:sz w:val="22"/>
          <w:szCs w:val="22"/>
        </w:rPr>
        <w:t xml:space="preserve"> s účinností od udělení souhlasu Objednatele, a to nejdéle o dobu trvání prodlení stavebního úřadu s vydáním kolaudačního rozhodnutí, není-li sjednáno z objektivních důvodů jinak.</w:t>
      </w:r>
      <w:bookmarkEnd w:id="16"/>
    </w:p>
    <w:p w14:paraId="2084A782" w14:textId="1EA372D0" w:rsidR="00212A4E" w:rsidRPr="00DA18B0" w:rsidRDefault="00BE2007"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212A4E" w:rsidRPr="00DA18B0">
        <w:rPr>
          <w:rFonts w:asciiTheme="minorHAnsi" w:hAnsiTheme="minorHAnsi" w:cstheme="minorHAnsi"/>
          <w:color w:val="000000"/>
          <w:sz w:val="22"/>
          <w:szCs w:val="22"/>
        </w:rPr>
        <w:t xml:space="preserve"> je oprávněn dokončit práce i dříve, tj. před uplynutím </w:t>
      </w:r>
      <w:r w:rsidR="00C26D33" w:rsidRPr="00DA18B0">
        <w:rPr>
          <w:rFonts w:asciiTheme="minorHAnsi" w:hAnsiTheme="minorHAnsi" w:cstheme="minorHAnsi"/>
          <w:color w:val="000000"/>
          <w:sz w:val="22"/>
          <w:szCs w:val="22"/>
        </w:rPr>
        <w:t xml:space="preserve">sjednaných </w:t>
      </w:r>
      <w:r w:rsidR="00212A4E" w:rsidRPr="00DA18B0">
        <w:rPr>
          <w:rFonts w:asciiTheme="minorHAnsi" w:hAnsiTheme="minorHAnsi" w:cstheme="minorHAnsi"/>
          <w:color w:val="000000"/>
          <w:sz w:val="22"/>
          <w:szCs w:val="22"/>
        </w:rPr>
        <w:t>lhůt</w:t>
      </w:r>
      <w:r w:rsidR="00C26D33" w:rsidRPr="00DA18B0">
        <w:rPr>
          <w:rFonts w:asciiTheme="minorHAnsi" w:hAnsiTheme="minorHAnsi" w:cstheme="minorHAnsi"/>
          <w:color w:val="000000"/>
          <w:sz w:val="22"/>
          <w:szCs w:val="22"/>
        </w:rPr>
        <w:t>.</w:t>
      </w:r>
    </w:p>
    <w:p w14:paraId="4983648A" w14:textId="72F5BC71" w:rsidR="00921C4D" w:rsidRPr="00DA18B0" w:rsidRDefault="00921C4D" w:rsidP="001472B3">
      <w:pPr>
        <w:keepNext/>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Pracovní dobu, po kterou je </w:t>
      </w:r>
      <w:r w:rsidR="001434F3"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hotovitel oprávněn provádět práce </w:t>
      </w:r>
      <w:r w:rsidR="005660BC">
        <w:rPr>
          <w:rFonts w:asciiTheme="minorHAnsi" w:hAnsiTheme="minorHAnsi" w:cstheme="minorHAnsi"/>
          <w:color w:val="000000"/>
          <w:sz w:val="22"/>
          <w:szCs w:val="22"/>
        </w:rPr>
        <w:t xml:space="preserve">v místě realizace díla, </w:t>
      </w:r>
      <w:r w:rsidRPr="00DA18B0">
        <w:rPr>
          <w:rFonts w:asciiTheme="minorHAnsi" w:hAnsiTheme="minorHAnsi" w:cstheme="minorHAnsi"/>
          <w:color w:val="000000"/>
          <w:sz w:val="22"/>
          <w:szCs w:val="22"/>
        </w:rPr>
        <w:t>jsou vyhrazeny v době:</w:t>
      </w:r>
    </w:p>
    <w:p w14:paraId="160FF23C" w14:textId="08B3E496" w:rsidR="001434F3" w:rsidRPr="00DA18B0" w:rsidRDefault="001434F3" w:rsidP="001472B3">
      <w:pPr>
        <w:keepNext/>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w:t>
      </w:r>
      <w:r w:rsidR="00921C4D" w:rsidRPr="00DA18B0">
        <w:rPr>
          <w:rFonts w:asciiTheme="minorHAnsi" w:hAnsiTheme="minorHAnsi" w:cstheme="minorHAnsi"/>
          <w:color w:val="000000"/>
          <w:sz w:val="22"/>
          <w:szCs w:val="22"/>
        </w:rPr>
        <w:t xml:space="preserve">ondělí </w:t>
      </w:r>
      <w:r w:rsidRPr="00DA18B0">
        <w:rPr>
          <w:rFonts w:asciiTheme="minorHAnsi" w:hAnsiTheme="minorHAnsi" w:cstheme="minorHAnsi"/>
          <w:color w:val="000000"/>
          <w:sz w:val="22"/>
          <w:szCs w:val="22"/>
        </w:rPr>
        <w:t xml:space="preserve">až </w:t>
      </w:r>
      <w:r w:rsidR="006D459E" w:rsidRPr="00DA18B0">
        <w:rPr>
          <w:rFonts w:asciiTheme="minorHAnsi" w:hAnsiTheme="minorHAnsi" w:cstheme="minorHAnsi"/>
          <w:color w:val="000000"/>
          <w:sz w:val="22"/>
          <w:szCs w:val="22"/>
        </w:rPr>
        <w:t>pátek</w:t>
      </w:r>
      <w:r w:rsidR="00921C4D" w:rsidRPr="00DA18B0">
        <w:rPr>
          <w:rFonts w:asciiTheme="minorHAnsi" w:hAnsiTheme="minorHAnsi" w:cstheme="minorHAnsi"/>
          <w:color w:val="000000"/>
          <w:sz w:val="22"/>
          <w:szCs w:val="22"/>
        </w:rPr>
        <w:t xml:space="preserve"> od </w:t>
      </w:r>
      <w:r w:rsidR="0067513D">
        <w:rPr>
          <w:rFonts w:asciiTheme="minorHAnsi" w:hAnsiTheme="minorHAnsi" w:cstheme="minorHAnsi"/>
          <w:color w:val="000000"/>
          <w:sz w:val="22"/>
          <w:szCs w:val="22"/>
        </w:rPr>
        <w:t>7</w:t>
      </w:r>
      <w:r w:rsidR="00921C4D" w:rsidRPr="00DA18B0">
        <w:rPr>
          <w:rFonts w:asciiTheme="minorHAnsi" w:hAnsiTheme="minorHAnsi" w:cstheme="minorHAnsi"/>
          <w:color w:val="000000"/>
          <w:sz w:val="22"/>
          <w:szCs w:val="22"/>
        </w:rPr>
        <w:t>:00 do 1</w:t>
      </w:r>
      <w:r w:rsidR="0067513D">
        <w:rPr>
          <w:rFonts w:asciiTheme="minorHAnsi" w:hAnsiTheme="minorHAnsi" w:cstheme="minorHAnsi"/>
          <w:color w:val="000000"/>
          <w:sz w:val="22"/>
          <w:szCs w:val="22"/>
        </w:rPr>
        <w:t>9</w:t>
      </w:r>
      <w:r w:rsidR="00921C4D" w:rsidRPr="00DA18B0">
        <w:rPr>
          <w:rFonts w:asciiTheme="minorHAnsi" w:hAnsiTheme="minorHAnsi" w:cstheme="minorHAnsi"/>
          <w:color w:val="000000"/>
          <w:sz w:val="22"/>
          <w:szCs w:val="22"/>
        </w:rPr>
        <w:t>:00 hod.</w:t>
      </w:r>
      <w:r w:rsidRPr="00DA18B0">
        <w:rPr>
          <w:rFonts w:asciiTheme="minorHAnsi" w:hAnsiTheme="minorHAnsi" w:cstheme="minorHAnsi"/>
          <w:color w:val="000000"/>
          <w:sz w:val="22"/>
          <w:szCs w:val="22"/>
        </w:rPr>
        <w:t>;</w:t>
      </w:r>
    </w:p>
    <w:p w14:paraId="2FD06FB5" w14:textId="09AEA6D7" w:rsidR="00FD3C04" w:rsidRDefault="006D459E" w:rsidP="001472B3">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soboty</w:t>
      </w:r>
      <w:r w:rsidR="00FD3C04">
        <w:rPr>
          <w:rFonts w:asciiTheme="minorHAnsi" w:hAnsiTheme="minorHAnsi" w:cstheme="minorHAnsi"/>
          <w:color w:val="000000"/>
          <w:sz w:val="22"/>
          <w:szCs w:val="22"/>
        </w:rPr>
        <w:t xml:space="preserve"> od 8:00 do 16:00 hod. </w:t>
      </w:r>
      <w:r w:rsidR="00FD3C04" w:rsidRPr="00DA18B0">
        <w:rPr>
          <w:rFonts w:asciiTheme="minorHAnsi" w:hAnsiTheme="minorHAnsi" w:cstheme="minorHAnsi"/>
          <w:color w:val="000000"/>
          <w:sz w:val="22"/>
          <w:szCs w:val="22"/>
        </w:rPr>
        <w:t>v případě nutnosti a po předchozí dohodě s</w:t>
      </w:r>
      <w:r w:rsidR="00FD3C04">
        <w:rPr>
          <w:rFonts w:asciiTheme="minorHAnsi" w:hAnsiTheme="minorHAnsi" w:cstheme="minorHAnsi"/>
          <w:color w:val="000000"/>
          <w:sz w:val="22"/>
          <w:szCs w:val="22"/>
        </w:rPr>
        <w:t> </w:t>
      </w:r>
      <w:r w:rsidR="00FD3C04" w:rsidRPr="00DA18B0">
        <w:rPr>
          <w:rFonts w:asciiTheme="minorHAnsi" w:hAnsiTheme="minorHAnsi" w:cstheme="minorHAnsi"/>
          <w:color w:val="000000"/>
          <w:sz w:val="22"/>
          <w:szCs w:val="22"/>
        </w:rPr>
        <w:t>Objednatelem</w:t>
      </w:r>
      <w:r w:rsidR="00FD3C04">
        <w:rPr>
          <w:rFonts w:asciiTheme="minorHAnsi" w:hAnsiTheme="minorHAnsi" w:cstheme="minorHAnsi"/>
          <w:color w:val="000000"/>
          <w:sz w:val="22"/>
          <w:szCs w:val="22"/>
        </w:rPr>
        <w:t>;</w:t>
      </w:r>
    </w:p>
    <w:p w14:paraId="229CB197" w14:textId="4AC5E9AB" w:rsidR="001434F3" w:rsidRPr="00DA18B0" w:rsidRDefault="001434F3" w:rsidP="001472B3">
      <w:pPr>
        <w:numPr>
          <w:ilvl w:val="1"/>
          <w:numId w:val="26"/>
        </w:numPr>
        <w:spacing w:after="120"/>
        <w:ind w:left="1134" w:hanging="425"/>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n</w:t>
      </w:r>
      <w:r w:rsidR="00921C4D" w:rsidRPr="00DA18B0">
        <w:rPr>
          <w:rFonts w:asciiTheme="minorHAnsi" w:hAnsiTheme="minorHAnsi" w:cstheme="minorHAnsi"/>
          <w:color w:val="000000"/>
          <w:sz w:val="22"/>
          <w:szCs w:val="22"/>
        </w:rPr>
        <w:t xml:space="preserve">eděle a svátky pouze </w:t>
      </w:r>
      <w:r w:rsidR="00FD3C04">
        <w:rPr>
          <w:rFonts w:asciiTheme="minorHAnsi" w:hAnsiTheme="minorHAnsi" w:cstheme="minorHAnsi"/>
          <w:color w:val="000000"/>
          <w:sz w:val="22"/>
          <w:szCs w:val="22"/>
        </w:rPr>
        <w:t>a zcela ve výjimečných případech,</w:t>
      </w:r>
      <w:r w:rsidR="00921C4D" w:rsidRPr="00DA18B0">
        <w:rPr>
          <w:rFonts w:asciiTheme="minorHAnsi" w:hAnsiTheme="minorHAnsi" w:cstheme="minorHAnsi"/>
          <w:color w:val="000000"/>
          <w:sz w:val="22"/>
          <w:szCs w:val="22"/>
        </w:rPr>
        <w:t xml:space="preserve"> </w:t>
      </w:r>
      <w:r w:rsidR="00FD3C04">
        <w:rPr>
          <w:rFonts w:asciiTheme="minorHAnsi" w:hAnsiTheme="minorHAnsi" w:cstheme="minorHAnsi"/>
          <w:color w:val="000000"/>
          <w:sz w:val="22"/>
          <w:szCs w:val="22"/>
        </w:rPr>
        <w:t xml:space="preserve">po nezbytně nutnou dobu </w:t>
      </w:r>
      <w:r w:rsidR="00921C4D" w:rsidRPr="00DA18B0">
        <w:rPr>
          <w:rFonts w:asciiTheme="minorHAnsi" w:hAnsiTheme="minorHAnsi" w:cstheme="minorHAnsi"/>
          <w:color w:val="000000"/>
          <w:sz w:val="22"/>
          <w:szCs w:val="22"/>
        </w:rPr>
        <w:t xml:space="preserve">a po </w:t>
      </w:r>
      <w:r w:rsidRPr="00DA18B0">
        <w:rPr>
          <w:rFonts w:asciiTheme="minorHAnsi" w:hAnsiTheme="minorHAnsi" w:cstheme="minorHAnsi"/>
          <w:color w:val="000000"/>
          <w:sz w:val="22"/>
          <w:szCs w:val="22"/>
        </w:rPr>
        <w:t xml:space="preserve">předchozí </w:t>
      </w:r>
      <w:r w:rsidR="00921C4D" w:rsidRPr="00DA18B0">
        <w:rPr>
          <w:rFonts w:asciiTheme="minorHAnsi" w:hAnsiTheme="minorHAnsi" w:cstheme="minorHAnsi"/>
          <w:color w:val="000000"/>
          <w:sz w:val="22"/>
          <w:szCs w:val="22"/>
        </w:rPr>
        <w:t>dohodě s</w:t>
      </w:r>
      <w:r w:rsidR="00FD3C04">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w:t>
      </w:r>
    </w:p>
    <w:p w14:paraId="1AD020CD" w14:textId="35C5265E" w:rsidR="00921C4D" w:rsidRPr="00DA18B0" w:rsidRDefault="001434F3" w:rsidP="0083085E">
      <w:pPr>
        <w:spacing w:after="120"/>
        <w:ind w:left="56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w:t>
      </w:r>
      <w:r w:rsidR="00921C4D" w:rsidRPr="00DA18B0">
        <w:rPr>
          <w:rFonts w:asciiTheme="minorHAnsi" w:hAnsiTheme="minorHAnsi" w:cstheme="minorHAnsi"/>
          <w:color w:val="000000"/>
          <w:sz w:val="22"/>
          <w:szCs w:val="22"/>
        </w:rPr>
        <w:t xml:space="preserve">eškerá provozní omezení v místě </w:t>
      </w:r>
      <w:r w:rsidR="00E950FE" w:rsidRPr="00DA18B0">
        <w:rPr>
          <w:rFonts w:asciiTheme="minorHAnsi" w:hAnsiTheme="minorHAnsi" w:cstheme="minorHAnsi"/>
          <w:color w:val="000000"/>
          <w:sz w:val="22"/>
          <w:szCs w:val="22"/>
        </w:rPr>
        <w:t xml:space="preserve">realizace Stavby </w:t>
      </w:r>
      <w:r w:rsidR="00921C4D" w:rsidRPr="00DA18B0">
        <w:rPr>
          <w:rFonts w:asciiTheme="minorHAnsi" w:hAnsiTheme="minorHAnsi" w:cstheme="minorHAnsi"/>
          <w:color w:val="000000"/>
          <w:sz w:val="22"/>
          <w:szCs w:val="22"/>
        </w:rPr>
        <w:t>musí být předem konzultována s</w:t>
      </w:r>
      <w:r w:rsidR="00E950FE"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w:t>
      </w:r>
      <w:r w:rsidR="00921C4D" w:rsidRPr="00DA18B0">
        <w:rPr>
          <w:rFonts w:asciiTheme="minorHAnsi" w:hAnsiTheme="minorHAnsi" w:cstheme="minorHAnsi"/>
          <w:color w:val="000000"/>
          <w:sz w:val="22"/>
          <w:szCs w:val="22"/>
        </w:rPr>
        <w:t>bjednatelem, aby nedošlo k omezení pohybu nebo ohrožení osob v místě plnění</w:t>
      </w:r>
      <w:r w:rsidRPr="00DA18B0">
        <w:rPr>
          <w:rFonts w:asciiTheme="minorHAnsi" w:hAnsiTheme="minorHAnsi" w:cstheme="minorHAnsi"/>
          <w:color w:val="000000"/>
          <w:sz w:val="22"/>
          <w:szCs w:val="22"/>
        </w:rPr>
        <w:t>.</w:t>
      </w:r>
    </w:p>
    <w:p w14:paraId="1C1AE9BD" w14:textId="77777777" w:rsidR="005A2323" w:rsidRPr="00DA18B0" w:rsidRDefault="005A2323"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7" w:name="_Ref66440475"/>
      <w:r w:rsidRPr="00DA18B0">
        <w:rPr>
          <w:rFonts w:asciiTheme="minorHAnsi" w:hAnsiTheme="minorHAnsi" w:cstheme="minorHAnsi"/>
          <w:color w:val="000000"/>
          <w:sz w:val="22"/>
          <w:szCs w:val="22"/>
        </w:rPr>
        <w:t>Harmonogram</w:t>
      </w:r>
      <w:bookmarkEnd w:id="17"/>
      <w:r w:rsidRPr="00DA18B0">
        <w:rPr>
          <w:rFonts w:asciiTheme="minorHAnsi" w:hAnsiTheme="minorHAnsi" w:cstheme="minorHAnsi"/>
          <w:color w:val="000000"/>
          <w:sz w:val="22"/>
          <w:szCs w:val="22"/>
        </w:rPr>
        <w:t xml:space="preserve"> </w:t>
      </w:r>
    </w:p>
    <w:p w14:paraId="4F85C463" w14:textId="7F5346AF" w:rsidR="00793F72" w:rsidRPr="00DA18B0" w:rsidRDefault="005972E0" w:rsidP="001472B3">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rPr>
        <w:t xml:space="preserve">Zhotovitel předá </w:t>
      </w:r>
      <w:r w:rsidR="009B22F3" w:rsidRPr="00DA18B0">
        <w:rPr>
          <w:rFonts w:asciiTheme="minorHAnsi" w:hAnsiTheme="minorHAnsi" w:cstheme="minorHAnsi"/>
          <w:color w:val="000000"/>
          <w:sz w:val="22"/>
          <w:szCs w:val="22"/>
          <w:lang w:val="cs-CZ"/>
        </w:rPr>
        <w:t>Objednateli</w:t>
      </w:r>
      <w:r w:rsidRPr="00DA18B0">
        <w:rPr>
          <w:rFonts w:asciiTheme="minorHAnsi" w:hAnsiTheme="minorHAnsi" w:cstheme="minorHAnsi"/>
          <w:color w:val="000000"/>
          <w:sz w:val="22"/>
          <w:szCs w:val="22"/>
        </w:rPr>
        <w:t xml:space="preserve"> podrobný harmonogram postupu prací </w:t>
      </w:r>
      <w:r w:rsidRPr="00DA18B0">
        <w:rPr>
          <w:rFonts w:asciiTheme="minorHAnsi" w:hAnsiTheme="minorHAnsi" w:cstheme="minorHAnsi"/>
          <w:bCs/>
          <w:iCs/>
          <w:color w:val="000000"/>
          <w:sz w:val="22"/>
          <w:szCs w:val="22"/>
        </w:rPr>
        <w:t>zpracovaný v</w:t>
      </w:r>
      <w:r w:rsidR="00024794" w:rsidRPr="00DA18B0">
        <w:rPr>
          <w:rFonts w:asciiTheme="minorHAnsi" w:hAnsiTheme="minorHAnsi" w:cstheme="minorHAnsi"/>
          <w:bCs/>
          <w:iCs/>
          <w:color w:val="000000"/>
          <w:sz w:val="22"/>
          <w:szCs w:val="22"/>
          <w:lang w:val="cs-CZ"/>
        </w:rPr>
        <w:t>e formátu</w:t>
      </w:r>
      <w:r w:rsidRPr="00DA18B0">
        <w:rPr>
          <w:rFonts w:asciiTheme="minorHAnsi" w:hAnsiTheme="minorHAnsi" w:cstheme="minorHAnsi"/>
          <w:bCs/>
          <w:iCs/>
          <w:color w:val="000000"/>
          <w:sz w:val="22"/>
          <w:szCs w:val="22"/>
        </w:rPr>
        <w:t xml:space="preserve"> </w:t>
      </w:r>
      <w:r w:rsidR="00114599" w:rsidRPr="00DA18B0">
        <w:rPr>
          <w:rFonts w:asciiTheme="minorHAnsi" w:hAnsiTheme="minorHAnsi" w:cstheme="minorHAnsi"/>
          <w:bCs/>
          <w:iCs/>
          <w:color w:val="000000"/>
          <w:sz w:val="22"/>
          <w:szCs w:val="22"/>
          <w:lang w:val="cs-CZ"/>
        </w:rPr>
        <w:t>*.</w:t>
      </w:r>
      <w:r w:rsidR="00233791" w:rsidRPr="00DA18B0">
        <w:rPr>
          <w:rFonts w:asciiTheme="minorHAnsi" w:hAnsiTheme="minorHAnsi" w:cstheme="minorHAnsi"/>
          <w:bCs/>
          <w:iCs/>
          <w:color w:val="000000"/>
          <w:sz w:val="22"/>
          <w:szCs w:val="22"/>
          <w:lang w:val="cs-CZ"/>
        </w:rPr>
        <w:t>xlsx</w:t>
      </w:r>
      <w:r w:rsidRPr="00DA18B0">
        <w:rPr>
          <w:rFonts w:asciiTheme="minorHAnsi" w:hAnsiTheme="minorHAnsi" w:cstheme="minorHAnsi"/>
          <w:bCs/>
          <w:iCs/>
          <w:color w:val="000000"/>
          <w:sz w:val="22"/>
          <w:szCs w:val="22"/>
        </w:rPr>
        <w:t xml:space="preserve"> v elektronické podobě</w:t>
      </w:r>
      <w:r w:rsidRPr="00DA18B0">
        <w:rPr>
          <w:rFonts w:asciiTheme="minorHAnsi" w:hAnsiTheme="minorHAnsi" w:cstheme="minorHAnsi"/>
          <w:iCs/>
          <w:color w:val="000000"/>
          <w:sz w:val="22"/>
          <w:szCs w:val="22"/>
        </w:rPr>
        <w:t xml:space="preserve"> </w:t>
      </w:r>
      <w:r w:rsidRPr="00DA18B0">
        <w:rPr>
          <w:rFonts w:asciiTheme="minorHAnsi" w:hAnsiTheme="minorHAnsi" w:cstheme="minorHAnsi"/>
          <w:color w:val="000000"/>
          <w:sz w:val="22"/>
          <w:szCs w:val="22"/>
        </w:rPr>
        <w:t>s uvedením kalendářních dnů potřebných k provedení jednotlivých stavebních činností</w:t>
      </w:r>
      <w:r w:rsidR="00C30237" w:rsidRPr="00DA18B0">
        <w:rPr>
          <w:rFonts w:asciiTheme="minorHAnsi" w:hAnsiTheme="minorHAnsi" w:cstheme="minorHAnsi"/>
          <w:color w:val="000000"/>
          <w:sz w:val="22"/>
          <w:szCs w:val="22"/>
          <w:lang w:val="cs-CZ"/>
        </w:rPr>
        <w:t xml:space="preserve"> definovaných </w:t>
      </w:r>
      <w:r w:rsidR="000324DF" w:rsidRPr="00DA18B0">
        <w:rPr>
          <w:rFonts w:asciiTheme="minorHAnsi" w:hAnsiTheme="minorHAnsi" w:cstheme="minorHAnsi"/>
          <w:color w:val="000000"/>
          <w:sz w:val="22"/>
          <w:szCs w:val="22"/>
          <w:lang w:val="cs-CZ"/>
        </w:rPr>
        <w:t>v</w:t>
      </w:r>
      <w:r w:rsidR="00FA3689" w:rsidRPr="00DA18B0">
        <w:rPr>
          <w:rFonts w:asciiTheme="minorHAnsi" w:hAnsiTheme="minorHAnsi" w:cstheme="minorHAnsi"/>
          <w:color w:val="000000"/>
          <w:sz w:val="22"/>
          <w:szCs w:val="22"/>
          <w:lang w:val="cs-CZ"/>
        </w:rPr>
        <w:t> Položkovém rozpočtu</w:t>
      </w:r>
      <w:r w:rsidR="00C30237" w:rsidRPr="00DA18B0">
        <w:rPr>
          <w:rFonts w:asciiTheme="minorHAnsi" w:hAnsiTheme="minorHAnsi" w:cstheme="minorHAnsi"/>
          <w:color w:val="000000"/>
          <w:sz w:val="22"/>
          <w:szCs w:val="22"/>
          <w:lang w:val="cs-CZ"/>
        </w:rPr>
        <w:t xml:space="preserve"> jako jednotlivé díly</w:t>
      </w:r>
      <w:r w:rsidR="001F0C7C" w:rsidRPr="00DA18B0">
        <w:rPr>
          <w:rFonts w:asciiTheme="minorHAnsi" w:hAnsiTheme="minorHAnsi" w:cstheme="minorHAnsi"/>
          <w:color w:val="000000"/>
          <w:sz w:val="22"/>
          <w:szCs w:val="22"/>
          <w:lang w:val="cs-CZ"/>
        </w:rPr>
        <w:t>,</w:t>
      </w:r>
      <w:r w:rsidR="00C30237" w:rsidRPr="00DA18B0">
        <w:rPr>
          <w:rFonts w:asciiTheme="minorHAnsi" w:hAnsiTheme="minorHAnsi" w:cstheme="minorHAnsi"/>
          <w:color w:val="000000"/>
          <w:sz w:val="22"/>
          <w:szCs w:val="22"/>
          <w:lang w:val="cs-CZ"/>
        </w:rPr>
        <w:t xml:space="preserve"> a</w:t>
      </w:r>
      <w:r w:rsidR="00FA368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to u</w:t>
      </w:r>
      <w:r w:rsidR="000265C9" w:rsidRPr="00DA18B0">
        <w:rPr>
          <w:rFonts w:asciiTheme="minorHAnsi" w:hAnsiTheme="minorHAnsi" w:cstheme="minorHAnsi"/>
          <w:color w:val="000000"/>
          <w:sz w:val="22"/>
          <w:szCs w:val="22"/>
          <w:lang w:val="cs-CZ"/>
        </w:rPr>
        <w:t> </w:t>
      </w:r>
      <w:r w:rsidR="00C30237" w:rsidRPr="00DA18B0">
        <w:rPr>
          <w:rFonts w:asciiTheme="minorHAnsi" w:hAnsiTheme="minorHAnsi" w:cstheme="minorHAnsi"/>
          <w:color w:val="000000"/>
          <w:sz w:val="22"/>
          <w:szCs w:val="22"/>
          <w:lang w:val="cs-CZ"/>
        </w:rPr>
        <w:t>každého stavebního objektu, inženýrského objektu a provozního souboru</w:t>
      </w:r>
      <w:r w:rsidR="00242090" w:rsidRPr="00DA18B0">
        <w:rPr>
          <w:rFonts w:asciiTheme="minorHAnsi" w:hAnsiTheme="minorHAnsi" w:cstheme="minorHAnsi"/>
          <w:color w:val="000000"/>
          <w:sz w:val="22"/>
          <w:szCs w:val="22"/>
          <w:lang w:val="cs-CZ"/>
        </w:rPr>
        <w:t>;</w:t>
      </w:r>
      <w:r w:rsidR="007F452C" w:rsidRPr="00DA18B0">
        <w:rPr>
          <w:rFonts w:asciiTheme="minorHAnsi" w:hAnsiTheme="minorHAnsi" w:cstheme="minorHAnsi"/>
          <w:color w:val="000000"/>
          <w:sz w:val="22"/>
          <w:szCs w:val="22"/>
          <w:lang w:val="cs-CZ"/>
        </w:rPr>
        <w:t xml:space="preserve"> a to</w:t>
      </w:r>
      <w:r w:rsidR="00291FF9" w:rsidRPr="00DA18B0">
        <w:rPr>
          <w:rFonts w:asciiTheme="minorHAnsi" w:hAnsiTheme="minorHAnsi" w:cstheme="minorHAnsi"/>
          <w:color w:val="000000"/>
          <w:sz w:val="22"/>
          <w:szCs w:val="22"/>
          <w:lang w:val="cs-CZ"/>
        </w:rPr>
        <w:t xml:space="preserve"> v členění dle</w:t>
      </w:r>
      <w:r w:rsidR="002240CF" w:rsidRPr="00DA18B0">
        <w:rPr>
          <w:rFonts w:asciiTheme="minorHAnsi" w:hAnsiTheme="minorHAnsi" w:cstheme="minorHAnsi"/>
          <w:color w:val="000000"/>
          <w:sz w:val="22"/>
          <w:szCs w:val="22"/>
          <w:lang w:val="cs-CZ"/>
        </w:rPr>
        <w:t> </w:t>
      </w:r>
      <w:r w:rsidR="00291FF9" w:rsidRPr="00DA18B0">
        <w:rPr>
          <w:rFonts w:asciiTheme="minorHAnsi" w:hAnsiTheme="minorHAnsi" w:cstheme="minorHAnsi"/>
          <w:color w:val="000000"/>
          <w:sz w:val="22"/>
          <w:szCs w:val="22"/>
          <w:lang w:val="cs-CZ"/>
        </w:rPr>
        <w:t xml:space="preserve">jednotlivých </w:t>
      </w:r>
      <w:r w:rsidR="00FF6CA7" w:rsidRPr="00DA18B0">
        <w:rPr>
          <w:rFonts w:asciiTheme="minorHAnsi" w:hAnsiTheme="minorHAnsi" w:cstheme="minorHAnsi"/>
          <w:color w:val="000000"/>
          <w:sz w:val="22"/>
          <w:szCs w:val="22"/>
          <w:lang w:val="cs-CZ"/>
        </w:rPr>
        <w:t>objektů</w:t>
      </w:r>
      <w:r w:rsidR="00291FF9" w:rsidRPr="00DA18B0">
        <w:rPr>
          <w:rFonts w:asciiTheme="minorHAnsi" w:hAnsiTheme="minorHAnsi" w:cstheme="minorHAnsi"/>
          <w:color w:val="000000"/>
          <w:sz w:val="22"/>
          <w:szCs w:val="22"/>
          <w:lang w:val="cs-CZ"/>
        </w:rPr>
        <w:t xml:space="preserve"> definovaných v</w:t>
      </w:r>
      <w:r w:rsidR="00FA3689" w:rsidRPr="00DA18B0">
        <w:rPr>
          <w:rFonts w:asciiTheme="minorHAnsi" w:hAnsiTheme="minorHAnsi" w:cstheme="minorHAnsi"/>
          <w:color w:val="000000"/>
          <w:sz w:val="22"/>
          <w:szCs w:val="22"/>
          <w:lang w:val="cs-CZ"/>
        </w:rPr>
        <w:t> Položkovém rozpočtu</w:t>
      </w:r>
      <w:r w:rsidRPr="00DA18B0">
        <w:rPr>
          <w:rFonts w:asciiTheme="minorHAnsi" w:hAnsiTheme="minorHAnsi" w:cstheme="minorHAnsi"/>
          <w:color w:val="000000"/>
          <w:sz w:val="22"/>
          <w:szCs w:val="22"/>
        </w:rPr>
        <w:t>. Z tohoto harmonogramu bude u</w:t>
      </w:r>
      <w:r w:rsidR="000265C9" w:rsidRPr="00DA18B0">
        <w:rPr>
          <w:rFonts w:asciiTheme="minorHAnsi" w:hAnsiTheme="minorHAnsi" w:cstheme="minorHAnsi"/>
          <w:color w:val="000000"/>
          <w:sz w:val="22"/>
          <w:szCs w:val="22"/>
          <w:lang w:val="cs-CZ"/>
        </w:rPr>
        <w:t> </w:t>
      </w:r>
      <w:r w:rsidRPr="00DA18B0">
        <w:rPr>
          <w:rFonts w:asciiTheme="minorHAnsi" w:hAnsiTheme="minorHAnsi" w:cstheme="minorHAnsi"/>
          <w:color w:val="000000"/>
          <w:sz w:val="22"/>
          <w:szCs w:val="22"/>
        </w:rPr>
        <w:t xml:space="preserve">každé činnosti zřejmé datum jejího zahájení a ukončení. </w:t>
      </w:r>
      <w:r w:rsidR="007814A7" w:rsidRPr="00DA18B0">
        <w:rPr>
          <w:rFonts w:asciiTheme="minorHAnsi" w:hAnsiTheme="minorHAnsi" w:cstheme="minorHAnsi"/>
          <w:color w:val="000000"/>
          <w:sz w:val="22"/>
          <w:szCs w:val="22"/>
          <w:lang w:val="cs-CZ"/>
        </w:rPr>
        <w:t xml:space="preserve">Plnění </w:t>
      </w:r>
      <w:r w:rsidR="00E87AB9" w:rsidRPr="00DA18B0">
        <w:rPr>
          <w:rFonts w:asciiTheme="minorHAnsi" w:hAnsiTheme="minorHAnsi" w:cstheme="minorHAnsi"/>
          <w:color w:val="000000"/>
          <w:sz w:val="22"/>
          <w:szCs w:val="22"/>
          <w:lang w:val="cs-CZ"/>
        </w:rPr>
        <w:t xml:space="preserve">Harmonogramu </w:t>
      </w:r>
      <w:r w:rsidR="00793F72" w:rsidRPr="00DA18B0">
        <w:rPr>
          <w:rFonts w:asciiTheme="minorHAnsi" w:hAnsiTheme="minorHAnsi" w:cstheme="minorHAnsi"/>
          <w:color w:val="000000"/>
          <w:sz w:val="22"/>
          <w:szCs w:val="22"/>
          <w:lang w:val="cs-CZ"/>
        </w:rPr>
        <w:t>bude</w:t>
      </w:r>
      <w:r w:rsidR="00793F72" w:rsidRPr="00DA18B0">
        <w:rPr>
          <w:rFonts w:asciiTheme="minorHAnsi" w:hAnsiTheme="minorHAnsi" w:cstheme="minorHAnsi"/>
          <w:color w:val="000000"/>
          <w:sz w:val="22"/>
          <w:szCs w:val="22"/>
        </w:rPr>
        <w:t xml:space="preserve"> vyhodnocován</w:t>
      </w:r>
      <w:r w:rsidR="007814A7" w:rsidRPr="00DA18B0">
        <w:rPr>
          <w:rFonts w:asciiTheme="minorHAnsi" w:hAnsiTheme="minorHAnsi" w:cstheme="minorHAnsi"/>
          <w:color w:val="000000"/>
          <w:sz w:val="22"/>
          <w:szCs w:val="22"/>
          <w:lang w:val="cs-CZ"/>
        </w:rPr>
        <w:t>o</w:t>
      </w:r>
      <w:r w:rsidR="00793F72" w:rsidRPr="00DA18B0">
        <w:rPr>
          <w:rFonts w:asciiTheme="minorHAnsi" w:hAnsiTheme="minorHAnsi" w:cstheme="minorHAnsi"/>
          <w:color w:val="000000"/>
          <w:sz w:val="22"/>
          <w:szCs w:val="22"/>
        </w:rPr>
        <w:t xml:space="preserve"> na kontrolních dnech. </w:t>
      </w:r>
    </w:p>
    <w:p w14:paraId="59CBE3CD" w14:textId="1BAAB94F" w:rsidR="005A2323" w:rsidRPr="00DA18B0" w:rsidRDefault="007814A7" w:rsidP="001472B3">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8" w:name="_Ref65166666"/>
      <w:r w:rsidRPr="00DA18B0">
        <w:rPr>
          <w:rFonts w:asciiTheme="minorHAnsi" w:hAnsiTheme="minorHAnsi" w:cstheme="minorHAnsi"/>
          <w:color w:val="000000"/>
          <w:sz w:val="22"/>
          <w:szCs w:val="22"/>
          <w:lang w:val="cs-CZ"/>
        </w:rPr>
        <w:t xml:space="preserve">Zhotovitel je oprávněn odchýlit se od realizace plnění dle Harmonogramu </w:t>
      </w:r>
      <w:r w:rsidR="006478E8" w:rsidRPr="00DA18B0">
        <w:rPr>
          <w:rFonts w:asciiTheme="minorHAnsi" w:hAnsiTheme="minorHAnsi" w:cstheme="minorHAnsi"/>
          <w:color w:val="000000"/>
          <w:sz w:val="22"/>
          <w:szCs w:val="22"/>
          <w:lang w:val="cs-CZ"/>
        </w:rPr>
        <w:t xml:space="preserve">bez souhlasu Objednatele pouze tehdy, pokud odchylka nepřekročí </w:t>
      </w:r>
      <w:r w:rsidR="007F452C" w:rsidRPr="00DA18B0">
        <w:rPr>
          <w:rFonts w:asciiTheme="minorHAnsi" w:hAnsiTheme="minorHAnsi" w:cstheme="minorHAnsi"/>
          <w:color w:val="000000"/>
          <w:sz w:val="22"/>
          <w:szCs w:val="22"/>
          <w:lang w:val="cs-CZ"/>
        </w:rPr>
        <w:t>14 dní</w:t>
      </w:r>
      <w:r w:rsidR="001836D6" w:rsidRPr="00DA18B0">
        <w:rPr>
          <w:rFonts w:asciiTheme="minorHAnsi" w:hAnsiTheme="minorHAnsi" w:cstheme="minorHAnsi"/>
          <w:color w:val="000000"/>
          <w:sz w:val="22"/>
          <w:szCs w:val="22"/>
          <w:lang w:val="cs-CZ"/>
        </w:rPr>
        <w:t xml:space="preserve"> nebo pokud zahájení či</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DA18B0">
        <w:rPr>
          <w:rFonts w:asciiTheme="minorHAnsi" w:hAnsiTheme="minorHAnsi" w:cstheme="minorHAnsi"/>
          <w:color w:val="000000"/>
          <w:sz w:val="22"/>
          <w:szCs w:val="22"/>
          <w:lang w:val="cs-CZ"/>
        </w:rPr>
        <w:t> </w:t>
      </w:r>
      <w:r w:rsidR="001836D6" w:rsidRPr="00F033D7">
        <w:rPr>
          <w:rFonts w:asciiTheme="minorHAnsi" w:hAnsiTheme="minorHAnsi" w:cstheme="minorHAnsi"/>
          <w:color w:val="000000"/>
          <w:sz w:val="22"/>
          <w:szCs w:val="22"/>
          <w:lang w:val="cs-CZ"/>
        </w:rPr>
        <w:t xml:space="preserve">smyslu </w:t>
      </w:r>
      <w:r w:rsidR="00F033D7" w:rsidRPr="00F033D7">
        <w:rPr>
          <w:rFonts w:asciiTheme="minorHAnsi" w:hAnsiTheme="minorHAnsi" w:cstheme="minorHAnsi"/>
          <w:color w:val="000000"/>
          <w:sz w:val="22"/>
          <w:szCs w:val="22"/>
          <w:lang w:val="cs-CZ"/>
        </w:rPr>
        <w:t xml:space="preserve">čl. </w:t>
      </w:r>
      <w:r w:rsidR="00F033D7" w:rsidRPr="00F033D7">
        <w:rPr>
          <w:rFonts w:asciiTheme="minorHAnsi" w:hAnsiTheme="minorHAnsi" w:cstheme="minorHAnsi"/>
          <w:color w:val="000000"/>
          <w:sz w:val="22"/>
          <w:szCs w:val="22"/>
          <w:lang w:val="cs-CZ"/>
        </w:rPr>
        <w:fldChar w:fldCharType="begin"/>
      </w:r>
      <w:r w:rsidR="00F033D7" w:rsidRPr="00F033D7">
        <w:rPr>
          <w:rFonts w:asciiTheme="minorHAnsi" w:hAnsiTheme="minorHAnsi" w:cstheme="minorHAnsi"/>
          <w:color w:val="000000"/>
          <w:sz w:val="22"/>
          <w:szCs w:val="22"/>
          <w:lang w:val="cs-CZ"/>
        </w:rPr>
        <w:instrText xml:space="preserve"> REF _Ref207193196 \r \h </w:instrText>
      </w:r>
      <w:r w:rsidR="00F033D7">
        <w:rPr>
          <w:rFonts w:asciiTheme="minorHAnsi" w:hAnsiTheme="minorHAnsi" w:cstheme="minorHAnsi"/>
          <w:color w:val="000000"/>
          <w:sz w:val="22"/>
          <w:szCs w:val="22"/>
          <w:lang w:val="cs-CZ"/>
        </w:rPr>
        <w:instrText xml:space="preserve"> \* MERGEFORMAT </w:instrText>
      </w:r>
      <w:r w:rsidR="00F033D7" w:rsidRPr="00F033D7">
        <w:rPr>
          <w:rFonts w:asciiTheme="minorHAnsi" w:hAnsiTheme="minorHAnsi" w:cstheme="minorHAnsi"/>
          <w:color w:val="000000"/>
          <w:sz w:val="22"/>
          <w:szCs w:val="22"/>
          <w:lang w:val="cs-CZ"/>
        </w:rPr>
      </w:r>
      <w:r w:rsidR="00F033D7" w:rsidRPr="00F033D7">
        <w:rPr>
          <w:rFonts w:asciiTheme="minorHAnsi" w:hAnsiTheme="minorHAnsi" w:cstheme="minorHAnsi"/>
          <w:color w:val="000000"/>
          <w:sz w:val="22"/>
          <w:szCs w:val="22"/>
          <w:lang w:val="cs-CZ"/>
        </w:rPr>
        <w:fldChar w:fldCharType="separate"/>
      </w:r>
      <w:r w:rsidR="00F033D7" w:rsidRPr="00F033D7">
        <w:rPr>
          <w:rFonts w:asciiTheme="minorHAnsi" w:hAnsiTheme="minorHAnsi" w:cstheme="minorHAnsi"/>
          <w:color w:val="000000"/>
          <w:sz w:val="22"/>
          <w:szCs w:val="22"/>
          <w:lang w:val="cs-CZ"/>
        </w:rPr>
        <w:t>III</w:t>
      </w:r>
      <w:r w:rsidR="00F033D7" w:rsidRPr="00F033D7">
        <w:rPr>
          <w:rFonts w:asciiTheme="minorHAnsi" w:hAnsiTheme="minorHAnsi" w:cstheme="minorHAnsi"/>
          <w:color w:val="000000"/>
          <w:sz w:val="22"/>
          <w:szCs w:val="22"/>
          <w:lang w:val="cs-CZ"/>
        </w:rPr>
        <w:fldChar w:fldCharType="end"/>
      </w:r>
      <w:r w:rsidR="00F033D7" w:rsidRPr="00F033D7">
        <w:rPr>
          <w:rFonts w:asciiTheme="minorHAnsi" w:hAnsiTheme="minorHAnsi" w:cstheme="minorHAnsi"/>
          <w:color w:val="000000"/>
          <w:sz w:val="22"/>
          <w:szCs w:val="22"/>
          <w:lang w:val="cs-CZ"/>
        </w:rPr>
        <w:t xml:space="preserve">. </w:t>
      </w:r>
      <w:r w:rsidR="001836D6" w:rsidRPr="00F033D7">
        <w:rPr>
          <w:rFonts w:asciiTheme="minorHAnsi" w:hAnsiTheme="minorHAnsi" w:cstheme="minorHAnsi"/>
          <w:color w:val="000000"/>
          <w:sz w:val="22"/>
          <w:szCs w:val="22"/>
          <w:lang w:val="cs-CZ"/>
        </w:rPr>
        <w:t>odst.</w:t>
      </w:r>
      <w:r w:rsidR="00BC6759" w:rsidRPr="00F033D7">
        <w:rPr>
          <w:rFonts w:asciiTheme="minorHAnsi" w:hAnsiTheme="minorHAnsi" w:cstheme="minorHAnsi"/>
          <w:color w:val="000000"/>
          <w:sz w:val="22"/>
          <w:szCs w:val="22"/>
          <w:lang w:val="cs-CZ"/>
        </w:rPr>
        <w:t xml:space="preserve"> </w:t>
      </w:r>
      <w:r w:rsidR="00BC6759" w:rsidRPr="00F033D7">
        <w:rPr>
          <w:rFonts w:asciiTheme="minorHAnsi" w:hAnsiTheme="minorHAnsi" w:cstheme="minorHAnsi"/>
          <w:color w:val="000000"/>
          <w:sz w:val="22"/>
          <w:szCs w:val="22"/>
          <w:lang w:val="cs-CZ"/>
        </w:rPr>
        <w:fldChar w:fldCharType="begin"/>
      </w:r>
      <w:r w:rsidR="00BC6759" w:rsidRPr="00F033D7">
        <w:rPr>
          <w:rFonts w:asciiTheme="minorHAnsi" w:hAnsiTheme="minorHAnsi" w:cstheme="minorHAnsi"/>
          <w:color w:val="000000"/>
          <w:sz w:val="22"/>
          <w:szCs w:val="22"/>
          <w:lang w:val="cs-CZ"/>
        </w:rPr>
        <w:instrText xml:space="preserve"> REF _Ref65165435 \r \h  \* MERGEFORMAT </w:instrText>
      </w:r>
      <w:r w:rsidR="00BC6759" w:rsidRPr="00F033D7">
        <w:rPr>
          <w:rFonts w:asciiTheme="minorHAnsi" w:hAnsiTheme="minorHAnsi" w:cstheme="minorHAnsi"/>
          <w:color w:val="000000"/>
          <w:sz w:val="22"/>
          <w:szCs w:val="22"/>
          <w:lang w:val="cs-CZ"/>
        </w:rPr>
      </w:r>
      <w:r w:rsidR="00BC6759" w:rsidRPr="00F033D7">
        <w:rPr>
          <w:rFonts w:asciiTheme="minorHAnsi" w:hAnsiTheme="minorHAnsi" w:cstheme="minorHAnsi"/>
          <w:color w:val="000000"/>
          <w:sz w:val="22"/>
          <w:szCs w:val="22"/>
          <w:lang w:val="cs-CZ"/>
        </w:rPr>
        <w:fldChar w:fldCharType="separate"/>
      </w:r>
      <w:r w:rsidR="00001C95" w:rsidRPr="00F033D7">
        <w:rPr>
          <w:rFonts w:asciiTheme="minorHAnsi" w:hAnsiTheme="minorHAnsi" w:cstheme="minorHAnsi"/>
          <w:color w:val="000000"/>
          <w:sz w:val="22"/>
          <w:szCs w:val="22"/>
          <w:lang w:val="cs-CZ"/>
        </w:rPr>
        <w:t>III.2</w:t>
      </w:r>
      <w:r w:rsidR="00BC6759" w:rsidRPr="00F033D7">
        <w:rPr>
          <w:rFonts w:asciiTheme="minorHAnsi" w:hAnsiTheme="minorHAnsi" w:cstheme="minorHAnsi"/>
          <w:color w:val="000000"/>
          <w:sz w:val="22"/>
          <w:szCs w:val="22"/>
          <w:lang w:val="cs-CZ"/>
        </w:rPr>
        <w:fldChar w:fldCharType="end"/>
      </w:r>
      <w:r w:rsidR="001836D6" w:rsidRPr="00F033D7">
        <w:rPr>
          <w:rFonts w:asciiTheme="minorHAnsi" w:hAnsiTheme="minorHAnsi" w:cstheme="minorHAnsi"/>
          <w:color w:val="000000"/>
          <w:sz w:val="22"/>
          <w:szCs w:val="22"/>
          <w:lang w:val="cs-CZ"/>
        </w:rPr>
        <w:t>.</w:t>
      </w:r>
      <w:r w:rsidR="00BC6759" w:rsidRPr="00DA18B0">
        <w:rPr>
          <w:rFonts w:asciiTheme="minorHAnsi" w:hAnsiTheme="minorHAnsi" w:cstheme="minorHAnsi"/>
          <w:color w:val="000000"/>
          <w:sz w:val="22"/>
          <w:szCs w:val="22"/>
          <w:lang w:val="cs-CZ"/>
        </w:rPr>
        <w:t xml:space="preserve"> této smlouvy</w:t>
      </w:r>
      <w:r w:rsidR="001836D6" w:rsidRPr="00DA18B0">
        <w:rPr>
          <w:rFonts w:asciiTheme="minorHAnsi" w:hAnsiTheme="minorHAnsi" w:cstheme="minorHAnsi"/>
          <w:color w:val="000000"/>
          <w:sz w:val="22"/>
          <w:szCs w:val="22"/>
          <w:lang w:val="cs-CZ"/>
        </w:rPr>
        <w:t xml:space="preserve"> tak, že dle relevantních ČSN, případně jiných norem a</w:t>
      </w:r>
      <w:r w:rsidR="000C42B8"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obecně závazných předpisů účinných v době realizace Stavby, nelze příslušnou činnost na</w:t>
      </w:r>
      <w:r w:rsidR="003E0CAD" w:rsidRPr="00DA18B0">
        <w:rPr>
          <w:rFonts w:asciiTheme="minorHAnsi" w:hAnsiTheme="minorHAnsi" w:cstheme="minorHAnsi"/>
          <w:color w:val="000000"/>
          <w:sz w:val="22"/>
          <w:szCs w:val="22"/>
          <w:lang w:val="cs-CZ"/>
        </w:rPr>
        <w:t> </w:t>
      </w:r>
      <w:r w:rsidR="001836D6" w:rsidRPr="00DA18B0">
        <w:rPr>
          <w:rFonts w:asciiTheme="minorHAnsi" w:hAnsiTheme="minorHAnsi" w:cstheme="minorHAnsi"/>
          <w:color w:val="000000"/>
          <w:sz w:val="22"/>
          <w:szCs w:val="22"/>
          <w:lang w:val="cs-CZ"/>
        </w:rPr>
        <w:t>Stavbě dle Harmonogramu řádně realizovat</w:t>
      </w:r>
      <w:r w:rsidRPr="00DA18B0">
        <w:rPr>
          <w:rFonts w:asciiTheme="minorHAnsi" w:hAnsiTheme="minorHAnsi" w:cstheme="minorHAnsi"/>
          <w:color w:val="000000"/>
          <w:sz w:val="22"/>
          <w:szCs w:val="22"/>
          <w:lang w:val="cs-CZ"/>
        </w:rPr>
        <w:t xml:space="preserve">; </w:t>
      </w:r>
      <w:r w:rsidR="001836D6" w:rsidRPr="00DA18B0">
        <w:rPr>
          <w:rFonts w:asciiTheme="minorHAnsi" w:hAnsiTheme="minorHAnsi" w:cstheme="minorHAnsi"/>
          <w:color w:val="000000"/>
          <w:sz w:val="22"/>
          <w:szCs w:val="22"/>
          <w:lang w:val="cs-CZ"/>
        </w:rPr>
        <w:t xml:space="preserve">uvedeným </w:t>
      </w:r>
      <w:r w:rsidRPr="00DA18B0">
        <w:rPr>
          <w:rFonts w:asciiTheme="minorHAnsi" w:hAnsiTheme="minorHAnsi" w:cstheme="minorHAnsi"/>
          <w:color w:val="000000"/>
          <w:sz w:val="22"/>
          <w:szCs w:val="22"/>
          <w:lang w:val="cs-CZ"/>
        </w:rPr>
        <w:t>nejsou dotčena práva</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w:t>
      </w:r>
      <w:r w:rsidR="000705D8"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lang w:val="cs-CZ"/>
        </w:rPr>
        <w:t xml:space="preserve">povinnosti </w:t>
      </w:r>
      <w:r w:rsidRPr="00DA18B0">
        <w:rPr>
          <w:rFonts w:asciiTheme="minorHAnsi" w:hAnsiTheme="minorHAnsi" w:cstheme="minorHAnsi"/>
          <w:color w:val="000000"/>
          <w:sz w:val="22"/>
          <w:szCs w:val="22"/>
          <w:lang w:val="cs-CZ"/>
        </w:rPr>
        <w:lastRenderedPageBreak/>
        <w:t>Zhotovitele v případě nevhodného příkazu Objednatele nebo skryté překážky místa, kde má být Stavba provedena.</w:t>
      </w:r>
      <w:bookmarkEnd w:id="18"/>
    </w:p>
    <w:p w14:paraId="7DEF2781" w14:textId="796C5BCD" w:rsidR="005A2323" w:rsidRPr="00F033D7" w:rsidRDefault="00BE2007" w:rsidP="001472B3">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DA18B0">
        <w:rPr>
          <w:rFonts w:asciiTheme="minorHAnsi" w:hAnsiTheme="minorHAnsi" w:cstheme="minorHAnsi"/>
          <w:color w:val="000000"/>
          <w:sz w:val="22"/>
          <w:szCs w:val="22"/>
          <w:lang w:val="cs-CZ"/>
        </w:rPr>
        <w:t>Zhotovitel</w:t>
      </w:r>
      <w:r w:rsidR="005A2323" w:rsidRPr="00DA18B0">
        <w:rPr>
          <w:rFonts w:asciiTheme="minorHAnsi" w:hAnsiTheme="minorHAnsi" w:cstheme="minorHAnsi"/>
          <w:color w:val="000000"/>
          <w:sz w:val="22"/>
          <w:szCs w:val="22"/>
          <w:lang w:val="cs-CZ"/>
        </w:rPr>
        <w:t xml:space="preserve"> je povinen mít k dispozici a na žádost </w:t>
      </w:r>
      <w:r w:rsidRPr="00DA18B0">
        <w:rPr>
          <w:rFonts w:asciiTheme="minorHAnsi" w:hAnsiTheme="minorHAnsi" w:cstheme="minorHAnsi"/>
          <w:color w:val="000000"/>
          <w:sz w:val="22"/>
          <w:szCs w:val="22"/>
          <w:lang w:val="cs-CZ"/>
        </w:rPr>
        <w:t>Objednatel</w:t>
      </w:r>
      <w:r w:rsidR="005A2323" w:rsidRPr="00DA18B0">
        <w:rPr>
          <w:rFonts w:asciiTheme="minorHAnsi" w:hAnsiTheme="minorHAnsi" w:cstheme="minorHAnsi"/>
          <w:color w:val="000000"/>
          <w:sz w:val="22"/>
          <w:szCs w:val="22"/>
          <w:lang w:val="cs-CZ"/>
        </w:rPr>
        <w:t xml:space="preserve">e nebo </w:t>
      </w:r>
      <w:r w:rsidR="00E6453C" w:rsidRPr="00DA18B0">
        <w:rPr>
          <w:rFonts w:asciiTheme="minorHAnsi" w:hAnsiTheme="minorHAnsi" w:cstheme="minorHAnsi"/>
          <w:color w:val="000000"/>
          <w:sz w:val="22"/>
          <w:szCs w:val="22"/>
          <w:lang w:val="cs-CZ"/>
        </w:rPr>
        <w:t>TDI</w:t>
      </w:r>
      <w:r w:rsidR="005A2323" w:rsidRPr="00DA18B0">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DA18B0">
        <w:rPr>
          <w:rFonts w:asciiTheme="minorHAnsi" w:hAnsiTheme="minorHAnsi" w:cstheme="minorHAnsi"/>
          <w:color w:val="000000"/>
          <w:sz w:val="22"/>
          <w:szCs w:val="22"/>
          <w:lang w:val="cs-CZ"/>
        </w:rPr>
        <w:t>Stavby</w:t>
      </w:r>
      <w:r w:rsidR="005A2323" w:rsidRPr="00DA18B0">
        <w:rPr>
          <w:rFonts w:asciiTheme="minorHAnsi" w:hAnsiTheme="minorHAnsi" w:cstheme="minorHAnsi"/>
          <w:color w:val="000000"/>
          <w:sz w:val="22"/>
          <w:szCs w:val="22"/>
          <w:lang w:val="cs-CZ"/>
        </w:rPr>
        <w:t>, a</w:t>
      </w:r>
      <w:r w:rsidR="000265C9" w:rsidRPr="00DA18B0">
        <w:rPr>
          <w:rFonts w:asciiTheme="minorHAnsi" w:hAnsiTheme="minorHAnsi" w:cstheme="minorHAnsi"/>
          <w:color w:val="000000"/>
          <w:sz w:val="22"/>
          <w:szCs w:val="22"/>
          <w:lang w:val="cs-CZ"/>
        </w:rPr>
        <w:t> </w:t>
      </w:r>
      <w:r w:rsidR="005A2323" w:rsidRPr="00693E82">
        <w:rPr>
          <w:rFonts w:asciiTheme="minorHAnsi" w:hAnsiTheme="minorHAnsi" w:cstheme="minorHAnsi"/>
          <w:color w:val="000000"/>
          <w:sz w:val="22"/>
          <w:szCs w:val="22"/>
          <w:lang w:val="cs-CZ"/>
        </w:rPr>
        <w:t xml:space="preserve">to vždy před zahájením příslušných prací na </w:t>
      </w:r>
      <w:r w:rsidR="005660BC">
        <w:rPr>
          <w:rFonts w:asciiTheme="minorHAnsi" w:hAnsiTheme="minorHAnsi" w:cstheme="minorHAnsi"/>
          <w:color w:val="000000"/>
          <w:sz w:val="22"/>
          <w:szCs w:val="22"/>
          <w:lang w:val="cs-CZ"/>
        </w:rPr>
        <w:t>S</w:t>
      </w:r>
      <w:r w:rsidR="005A2323" w:rsidRPr="00693E82">
        <w:rPr>
          <w:rFonts w:asciiTheme="minorHAnsi" w:hAnsiTheme="minorHAnsi" w:cstheme="minorHAnsi"/>
          <w:color w:val="000000"/>
          <w:sz w:val="22"/>
          <w:szCs w:val="22"/>
          <w:lang w:val="cs-CZ"/>
        </w:rPr>
        <w:t xml:space="preserve">tavbě dle Harmonogramu. Technologický postup musí </w:t>
      </w:r>
      <w:r w:rsidR="005A2323" w:rsidRPr="00F033D7">
        <w:rPr>
          <w:rFonts w:asciiTheme="minorHAnsi" w:hAnsiTheme="minorHAnsi" w:cstheme="minorHAnsi"/>
          <w:color w:val="000000"/>
          <w:sz w:val="22"/>
          <w:szCs w:val="22"/>
          <w:lang w:val="cs-CZ"/>
        </w:rPr>
        <w:t xml:space="preserve">být předložen v takové formě a podrobnostech, kterou si </w:t>
      </w:r>
      <w:r w:rsidRPr="00F033D7">
        <w:rPr>
          <w:rFonts w:asciiTheme="minorHAnsi" w:hAnsiTheme="minorHAnsi" w:cstheme="minorHAnsi"/>
          <w:color w:val="000000"/>
          <w:sz w:val="22"/>
          <w:szCs w:val="22"/>
          <w:lang w:val="cs-CZ"/>
        </w:rPr>
        <w:t>Objednatel</w:t>
      </w:r>
      <w:r w:rsidR="005A2323" w:rsidRPr="00F033D7">
        <w:rPr>
          <w:rFonts w:asciiTheme="minorHAnsi" w:hAnsiTheme="minorHAnsi" w:cstheme="minorHAnsi"/>
          <w:color w:val="000000"/>
          <w:sz w:val="22"/>
          <w:szCs w:val="22"/>
          <w:lang w:val="cs-CZ"/>
        </w:rPr>
        <w:t xml:space="preserve"> nebo </w:t>
      </w:r>
      <w:r w:rsidR="00E6453C" w:rsidRPr="00F033D7">
        <w:rPr>
          <w:rFonts w:asciiTheme="minorHAnsi" w:hAnsiTheme="minorHAnsi" w:cstheme="minorHAnsi"/>
          <w:color w:val="000000"/>
          <w:sz w:val="22"/>
          <w:szCs w:val="22"/>
          <w:lang w:val="cs-CZ"/>
        </w:rPr>
        <w:t>TDI</w:t>
      </w:r>
      <w:r w:rsidR="005A2323" w:rsidRPr="00F033D7">
        <w:rPr>
          <w:rFonts w:asciiTheme="minorHAnsi" w:hAnsiTheme="minorHAnsi" w:cstheme="minorHAnsi"/>
          <w:color w:val="000000"/>
          <w:sz w:val="22"/>
          <w:szCs w:val="22"/>
          <w:lang w:val="cs-CZ"/>
        </w:rPr>
        <w:t xml:space="preserve"> výslovně vyžádá, a to bez vlivu na změnu termínu a ceny prováděných příslušných prací.</w:t>
      </w:r>
    </w:p>
    <w:p w14:paraId="16A4A6E7" w14:textId="235CA0BD" w:rsidR="00693E82" w:rsidRPr="008D4E5F" w:rsidRDefault="00483E70" w:rsidP="008D4E5F">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F033D7">
        <w:rPr>
          <w:rFonts w:asciiTheme="minorHAnsi" w:hAnsiTheme="minorHAnsi" w:cstheme="minorHAnsi"/>
          <w:color w:val="000000"/>
          <w:sz w:val="22"/>
          <w:szCs w:val="22"/>
        </w:rPr>
        <w:t>Dokončená s</w:t>
      </w:r>
      <w:r w:rsidR="00693E82" w:rsidRPr="00F033D7">
        <w:rPr>
          <w:rFonts w:asciiTheme="minorHAnsi" w:hAnsiTheme="minorHAnsi" w:cstheme="minorHAnsi"/>
          <w:color w:val="000000"/>
          <w:sz w:val="22"/>
          <w:szCs w:val="22"/>
        </w:rPr>
        <w:t xml:space="preserve">tavba dle čl. </w:t>
      </w:r>
      <w:r w:rsidR="00693E82" w:rsidRPr="00F033D7">
        <w:rPr>
          <w:rFonts w:asciiTheme="minorHAnsi" w:hAnsiTheme="minorHAnsi" w:cstheme="minorHAnsi"/>
          <w:color w:val="000000"/>
          <w:sz w:val="22"/>
          <w:szCs w:val="22"/>
        </w:rPr>
        <w:fldChar w:fldCharType="begin"/>
      </w:r>
      <w:r w:rsidR="00693E82" w:rsidRPr="00F033D7">
        <w:rPr>
          <w:rFonts w:asciiTheme="minorHAnsi" w:hAnsiTheme="minorHAnsi" w:cstheme="minorHAnsi"/>
          <w:color w:val="000000"/>
          <w:sz w:val="22"/>
          <w:szCs w:val="22"/>
        </w:rPr>
        <w:instrText xml:space="preserve"> REF _Ref207180410 \r \h  \* MERGEFORMAT </w:instrText>
      </w:r>
      <w:r w:rsidR="00693E82" w:rsidRPr="00F033D7">
        <w:rPr>
          <w:rFonts w:asciiTheme="minorHAnsi" w:hAnsiTheme="minorHAnsi" w:cstheme="minorHAnsi"/>
          <w:color w:val="000000"/>
          <w:sz w:val="22"/>
          <w:szCs w:val="22"/>
        </w:rPr>
      </w:r>
      <w:r w:rsidR="00693E82" w:rsidRPr="00F033D7">
        <w:rPr>
          <w:rFonts w:asciiTheme="minorHAnsi" w:hAnsiTheme="minorHAnsi" w:cstheme="minorHAnsi"/>
          <w:color w:val="000000"/>
          <w:sz w:val="22"/>
          <w:szCs w:val="22"/>
        </w:rPr>
        <w:fldChar w:fldCharType="separate"/>
      </w:r>
      <w:r w:rsidR="00693E82" w:rsidRPr="00F033D7">
        <w:rPr>
          <w:rFonts w:asciiTheme="minorHAnsi" w:hAnsiTheme="minorHAnsi" w:cstheme="minorHAnsi"/>
          <w:color w:val="000000"/>
          <w:sz w:val="22"/>
          <w:szCs w:val="22"/>
        </w:rPr>
        <w:t>I</w:t>
      </w:r>
      <w:r w:rsidR="00693E82" w:rsidRPr="00F033D7">
        <w:rPr>
          <w:rFonts w:asciiTheme="minorHAnsi" w:hAnsiTheme="minorHAnsi" w:cstheme="minorHAnsi"/>
          <w:color w:val="000000"/>
          <w:sz w:val="22"/>
          <w:szCs w:val="22"/>
        </w:rPr>
        <w:fldChar w:fldCharType="end"/>
      </w:r>
      <w:r w:rsidR="00693E82" w:rsidRPr="00F033D7">
        <w:rPr>
          <w:rFonts w:asciiTheme="minorHAnsi" w:hAnsiTheme="minorHAnsi" w:cstheme="minorHAnsi"/>
          <w:color w:val="000000"/>
          <w:sz w:val="22"/>
          <w:szCs w:val="22"/>
        </w:rPr>
        <w:t xml:space="preserve"> odst. </w:t>
      </w:r>
      <w:r w:rsidR="00693E82" w:rsidRPr="00F033D7">
        <w:rPr>
          <w:rFonts w:asciiTheme="minorHAnsi" w:hAnsiTheme="minorHAnsi" w:cstheme="minorHAnsi"/>
          <w:color w:val="000000"/>
          <w:sz w:val="22"/>
          <w:szCs w:val="22"/>
        </w:rPr>
        <w:fldChar w:fldCharType="begin"/>
      </w:r>
      <w:r w:rsidR="00693E82" w:rsidRPr="00F033D7">
        <w:rPr>
          <w:rFonts w:asciiTheme="minorHAnsi" w:hAnsiTheme="minorHAnsi" w:cstheme="minorHAnsi"/>
          <w:color w:val="000000"/>
          <w:sz w:val="22"/>
          <w:szCs w:val="22"/>
        </w:rPr>
        <w:instrText xml:space="preserve"> REF _Ref207180428 \r \h  \* MERGEFORMAT </w:instrText>
      </w:r>
      <w:r w:rsidR="00693E82" w:rsidRPr="00F033D7">
        <w:rPr>
          <w:rFonts w:asciiTheme="minorHAnsi" w:hAnsiTheme="minorHAnsi" w:cstheme="minorHAnsi"/>
          <w:color w:val="000000"/>
          <w:sz w:val="22"/>
          <w:szCs w:val="22"/>
        </w:rPr>
      </w:r>
      <w:r w:rsidR="00693E82" w:rsidRPr="00F033D7">
        <w:rPr>
          <w:rFonts w:asciiTheme="minorHAnsi" w:hAnsiTheme="minorHAnsi" w:cstheme="minorHAnsi"/>
          <w:color w:val="000000"/>
          <w:sz w:val="22"/>
          <w:szCs w:val="22"/>
        </w:rPr>
        <w:fldChar w:fldCharType="separate"/>
      </w:r>
      <w:r w:rsidR="00693E82" w:rsidRPr="00F033D7">
        <w:rPr>
          <w:rFonts w:asciiTheme="minorHAnsi" w:hAnsiTheme="minorHAnsi" w:cstheme="minorHAnsi"/>
          <w:color w:val="000000"/>
          <w:sz w:val="22"/>
          <w:szCs w:val="22"/>
        </w:rPr>
        <w:t>I.2</w:t>
      </w:r>
      <w:r w:rsidR="00693E82" w:rsidRPr="00F033D7">
        <w:rPr>
          <w:rFonts w:asciiTheme="minorHAnsi" w:hAnsiTheme="minorHAnsi" w:cstheme="minorHAnsi"/>
          <w:color w:val="000000"/>
          <w:sz w:val="22"/>
          <w:szCs w:val="22"/>
        </w:rPr>
        <w:fldChar w:fldCharType="end"/>
      </w:r>
      <w:r w:rsidR="00693E82" w:rsidRPr="00F033D7">
        <w:rPr>
          <w:rFonts w:asciiTheme="minorHAnsi" w:hAnsiTheme="minorHAnsi" w:cstheme="minorHAnsi"/>
          <w:color w:val="000000"/>
          <w:sz w:val="22"/>
          <w:szCs w:val="22"/>
        </w:rPr>
        <w:t xml:space="preserve"> této smlouvy se považuje </w:t>
      </w:r>
      <w:r w:rsidRPr="00F033D7">
        <w:rPr>
          <w:rFonts w:asciiTheme="minorHAnsi" w:hAnsiTheme="minorHAnsi" w:cstheme="minorHAnsi"/>
          <w:color w:val="000000"/>
          <w:sz w:val="22"/>
          <w:szCs w:val="22"/>
        </w:rPr>
        <w:t>připravenou k předání a převzetí</w:t>
      </w:r>
      <w:r w:rsidR="00DF1C95">
        <w:rPr>
          <w:rFonts w:asciiTheme="minorHAnsi" w:hAnsiTheme="minorHAnsi" w:cstheme="minorHAnsi"/>
          <w:color w:val="000000"/>
          <w:sz w:val="22"/>
          <w:szCs w:val="22"/>
        </w:rPr>
        <w:t xml:space="preserve"> po odstranění případných vad a nedodělků vyjma Drobných vad</w:t>
      </w:r>
      <w:r w:rsidR="008D4E5F">
        <w:rPr>
          <w:rFonts w:asciiTheme="minorHAnsi" w:hAnsiTheme="minorHAnsi" w:cstheme="minorHAnsi"/>
          <w:color w:val="000000"/>
          <w:sz w:val="22"/>
          <w:szCs w:val="22"/>
        </w:rPr>
        <w:t>.</w:t>
      </w:r>
    </w:p>
    <w:p w14:paraId="5ACB7F9D" w14:textId="51FDF4C9" w:rsidR="00FB6F41" w:rsidRPr="00693E82" w:rsidRDefault="00FB6F41"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r w:rsidRPr="00F033D7">
        <w:rPr>
          <w:rFonts w:asciiTheme="minorHAnsi" w:hAnsiTheme="minorHAnsi" w:cstheme="minorHAnsi"/>
          <w:color w:val="000000"/>
          <w:sz w:val="22"/>
          <w:szCs w:val="22"/>
        </w:rPr>
        <w:t xml:space="preserve">V případě, že </w:t>
      </w:r>
      <w:r w:rsidR="000848F7" w:rsidRPr="00F033D7">
        <w:rPr>
          <w:rFonts w:asciiTheme="minorHAnsi" w:hAnsiTheme="minorHAnsi" w:cstheme="minorHAnsi"/>
          <w:color w:val="000000"/>
          <w:sz w:val="22"/>
          <w:szCs w:val="22"/>
        </w:rPr>
        <w:t>osoba odpovědná za organizaci ochrany zdraví při práci na</w:t>
      </w:r>
      <w:r w:rsidR="002240CF" w:rsidRPr="00F033D7">
        <w:rPr>
          <w:rFonts w:asciiTheme="minorHAnsi" w:hAnsiTheme="minorHAnsi" w:cstheme="minorHAnsi"/>
          <w:color w:val="000000"/>
          <w:sz w:val="22"/>
          <w:szCs w:val="22"/>
        </w:rPr>
        <w:t> </w:t>
      </w:r>
      <w:r w:rsidR="001B5397" w:rsidRPr="00F033D7">
        <w:rPr>
          <w:rFonts w:asciiTheme="minorHAnsi" w:hAnsiTheme="minorHAnsi" w:cstheme="minorHAnsi"/>
          <w:color w:val="000000"/>
          <w:sz w:val="22"/>
          <w:szCs w:val="22"/>
        </w:rPr>
        <w:t>S</w:t>
      </w:r>
      <w:r w:rsidR="000848F7" w:rsidRPr="00F033D7">
        <w:rPr>
          <w:rFonts w:asciiTheme="minorHAnsi" w:hAnsiTheme="minorHAnsi" w:cstheme="minorHAnsi"/>
          <w:color w:val="000000"/>
          <w:sz w:val="22"/>
          <w:szCs w:val="22"/>
        </w:rPr>
        <w:t xml:space="preserve">taveništi </w:t>
      </w:r>
      <w:r w:rsidR="008D122F" w:rsidRPr="00F033D7">
        <w:rPr>
          <w:rFonts w:asciiTheme="minorHAnsi" w:hAnsiTheme="minorHAnsi" w:cstheme="minorHAnsi"/>
          <w:color w:val="000000"/>
          <w:sz w:val="22"/>
          <w:szCs w:val="22"/>
        </w:rPr>
        <w:t xml:space="preserve">uvedená v příloze č. 2 </w:t>
      </w:r>
      <w:r w:rsidR="008C744C" w:rsidRPr="00F033D7">
        <w:rPr>
          <w:rFonts w:asciiTheme="minorHAnsi" w:hAnsiTheme="minorHAnsi" w:cstheme="minorHAnsi"/>
          <w:color w:val="000000"/>
          <w:sz w:val="22"/>
          <w:szCs w:val="22"/>
        </w:rPr>
        <w:t xml:space="preserve">této </w:t>
      </w:r>
      <w:r w:rsidR="008D122F" w:rsidRPr="00F033D7">
        <w:rPr>
          <w:rFonts w:asciiTheme="minorHAnsi" w:hAnsiTheme="minorHAnsi" w:cstheme="minorHAnsi"/>
          <w:color w:val="000000"/>
          <w:sz w:val="22"/>
          <w:szCs w:val="22"/>
        </w:rPr>
        <w:t>smlouvy</w:t>
      </w:r>
      <w:r w:rsidR="00DC1192" w:rsidRPr="00F033D7">
        <w:rPr>
          <w:rFonts w:asciiTheme="minorHAnsi" w:hAnsiTheme="minorHAnsi" w:cstheme="minorHAnsi"/>
          <w:color w:val="000000"/>
          <w:sz w:val="22"/>
          <w:szCs w:val="22"/>
        </w:rPr>
        <w:t xml:space="preserve"> (</w:t>
      </w:r>
      <w:r w:rsidR="004B540E" w:rsidRPr="00F033D7">
        <w:rPr>
          <w:rFonts w:asciiTheme="minorHAnsi" w:hAnsiTheme="minorHAnsi" w:cstheme="minorHAnsi"/>
          <w:color w:val="000000"/>
          <w:sz w:val="22"/>
          <w:szCs w:val="22"/>
        </w:rPr>
        <w:t>dále jen „</w:t>
      </w:r>
      <w:r w:rsidR="004B540E" w:rsidRPr="00F033D7">
        <w:rPr>
          <w:rFonts w:asciiTheme="minorHAnsi" w:hAnsiTheme="minorHAnsi" w:cstheme="minorHAnsi"/>
          <w:b/>
          <w:bCs/>
          <w:i/>
          <w:iCs/>
          <w:color w:val="000000"/>
          <w:sz w:val="22"/>
          <w:szCs w:val="22"/>
        </w:rPr>
        <w:t xml:space="preserve">Koordinátor </w:t>
      </w:r>
      <w:r w:rsidR="002E59ED" w:rsidRPr="00F033D7">
        <w:rPr>
          <w:rFonts w:asciiTheme="minorHAnsi" w:hAnsiTheme="minorHAnsi" w:cstheme="minorHAnsi"/>
          <w:b/>
          <w:bCs/>
          <w:i/>
          <w:iCs/>
          <w:color w:val="000000"/>
          <w:sz w:val="22"/>
          <w:szCs w:val="22"/>
        </w:rPr>
        <w:t>BOZP</w:t>
      </w:r>
      <w:r w:rsidR="004B540E" w:rsidRPr="00F033D7">
        <w:rPr>
          <w:rFonts w:asciiTheme="minorHAnsi" w:hAnsiTheme="minorHAnsi" w:cstheme="minorHAnsi"/>
          <w:color w:val="000000"/>
          <w:sz w:val="22"/>
          <w:szCs w:val="22"/>
        </w:rPr>
        <w:t>“</w:t>
      </w:r>
      <w:r w:rsidR="002E59ED" w:rsidRPr="00F033D7">
        <w:rPr>
          <w:rFonts w:asciiTheme="minorHAnsi" w:hAnsiTheme="minorHAnsi" w:cstheme="minorHAnsi"/>
          <w:color w:val="000000"/>
          <w:sz w:val="22"/>
          <w:szCs w:val="22"/>
        </w:rPr>
        <w:t>),</w:t>
      </w:r>
      <w:r w:rsidR="00B06287" w:rsidRPr="00F033D7">
        <w:rPr>
          <w:rFonts w:asciiTheme="minorHAnsi" w:hAnsiTheme="minorHAnsi" w:cstheme="minorHAnsi"/>
          <w:color w:val="000000"/>
          <w:sz w:val="22"/>
          <w:szCs w:val="22"/>
        </w:rPr>
        <w:t xml:space="preserve"> </w:t>
      </w:r>
      <w:r w:rsidR="00E6453C" w:rsidRPr="00F033D7">
        <w:rPr>
          <w:rFonts w:asciiTheme="minorHAnsi" w:hAnsiTheme="minorHAnsi" w:cstheme="minorHAnsi"/>
          <w:color w:val="000000"/>
          <w:sz w:val="22"/>
          <w:szCs w:val="22"/>
        </w:rPr>
        <w:t>TDI</w:t>
      </w:r>
      <w:r w:rsidR="008D122F" w:rsidRPr="00F033D7">
        <w:rPr>
          <w:rFonts w:asciiTheme="minorHAnsi" w:hAnsiTheme="minorHAnsi" w:cstheme="minorHAnsi"/>
          <w:color w:val="000000"/>
          <w:sz w:val="22"/>
          <w:szCs w:val="22"/>
        </w:rPr>
        <w:t>,</w:t>
      </w:r>
      <w:r w:rsidR="002E59ED" w:rsidRPr="00F033D7">
        <w:rPr>
          <w:rFonts w:asciiTheme="minorHAnsi" w:hAnsiTheme="minorHAnsi" w:cstheme="minorHAnsi"/>
          <w:color w:val="000000"/>
          <w:sz w:val="22"/>
          <w:szCs w:val="22"/>
        </w:rPr>
        <w:t xml:space="preserve"> </w:t>
      </w:r>
      <w:r w:rsidR="00BE2007" w:rsidRPr="00F033D7">
        <w:rPr>
          <w:rFonts w:asciiTheme="minorHAnsi" w:hAnsiTheme="minorHAnsi" w:cstheme="minorHAnsi"/>
          <w:color w:val="000000"/>
          <w:sz w:val="22"/>
          <w:szCs w:val="22"/>
        </w:rPr>
        <w:t>Objednatel</w:t>
      </w:r>
      <w:r w:rsidRPr="00F033D7">
        <w:rPr>
          <w:rFonts w:asciiTheme="minorHAnsi" w:hAnsiTheme="minorHAnsi" w:cstheme="minorHAnsi"/>
          <w:color w:val="000000"/>
          <w:sz w:val="22"/>
          <w:szCs w:val="22"/>
        </w:rPr>
        <w:t xml:space="preserve"> nebo jiná k tomu oprávněná osoba (např</w:t>
      </w:r>
      <w:r w:rsidRPr="00693E82">
        <w:rPr>
          <w:rFonts w:asciiTheme="minorHAnsi" w:hAnsiTheme="minorHAnsi" w:cstheme="minorHAnsi"/>
          <w:color w:val="000000"/>
          <w:sz w:val="22"/>
          <w:szCs w:val="22"/>
        </w:rPr>
        <w:t xml:space="preserve">. oblastní inspektorát práce) přeruší práce z důvodu porušení pravidel bezpečnosti a ochrany zdraví při práci, toto přerušení nebude mít vliv na </w:t>
      </w:r>
      <w:r w:rsidR="00D95B0A" w:rsidRPr="00693E82">
        <w:rPr>
          <w:rFonts w:asciiTheme="minorHAnsi" w:hAnsiTheme="minorHAnsi" w:cstheme="minorHAnsi"/>
          <w:color w:val="000000"/>
          <w:sz w:val="22"/>
          <w:szCs w:val="22"/>
        </w:rPr>
        <w:t xml:space="preserve">Finální </w:t>
      </w:r>
      <w:r w:rsidRPr="00693E82">
        <w:rPr>
          <w:rFonts w:asciiTheme="minorHAnsi" w:hAnsiTheme="minorHAnsi" w:cstheme="minorHAnsi"/>
          <w:color w:val="000000"/>
          <w:sz w:val="22"/>
          <w:szCs w:val="22"/>
        </w:rPr>
        <w:t xml:space="preserve">lhůtu. </w:t>
      </w:r>
    </w:p>
    <w:p w14:paraId="710D9C80" w14:textId="77777777" w:rsidR="000847A1" w:rsidRPr="00DA18B0" w:rsidRDefault="000847A1"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19" w:name="_Ref207193378"/>
      <w:bookmarkStart w:id="20" w:name="_Hlk504554363"/>
      <w:r w:rsidRPr="00693E82">
        <w:rPr>
          <w:rFonts w:asciiTheme="minorHAnsi" w:hAnsiTheme="minorHAnsi" w:cstheme="minorHAnsi"/>
          <w:color w:val="000000"/>
          <w:sz w:val="22"/>
          <w:szCs w:val="22"/>
        </w:rPr>
        <w:t>Lhůta plnění může</w:t>
      </w:r>
      <w:r w:rsidRPr="00DA18B0">
        <w:rPr>
          <w:rFonts w:asciiTheme="minorHAnsi" w:hAnsiTheme="minorHAnsi" w:cstheme="minorHAnsi"/>
          <w:color w:val="000000"/>
          <w:sz w:val="22"/>
          <w:szCs w:val="22"/>
        </w:rPr>
        <w:t xml:space="preserve"> být změněna pouze:</w:t>
      </w:r>
      <w:bookmarkEnd w:id="19"/>
      <w:r w:rsidRPr="00DA18B0">
        <w:rPr>
          <w:rFonts w:asciiTheme="minorHAnsi" w:hAnsiTheme="minorHAnsi" w:cstheme="minorHAnsi"/>
          <w:color w:val="000000"/>
          <w:sz w:val="22"/>
          <w:szCs w:val="22"/>
        </w:rPr>
        <w:t xml:space="preserve"> </w:t>
      </w:r>
    </w:p>
    <w:p w14:paraId="3239CF8A" w14:textId="4D0ACECB" w:rsidR="000847A1" w:rsidRPr="00DA18B0" w:rsidRDefault="000847A1" w:rsidP="001472B3">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dohodou </w:t>
      </w:r>
      <w:r w:rsidR="00B31B12">
        <w:rPr>
          <w:rFonts w:asciiTheme="minorHAnsi" w:hAnsiTheme="minorHAnsi" w:cstheme="minorHAnsi"/>
          <w:sz w:val="22"/>
          <w:szCs w:val="22"/>
        </w:rPr>
        <w:t>S</w:t>
      </w:r>
      <w:r w:rsidRPr="00DA18B0">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FA3689" w:rsidRPr="00DA18B0">
        <w:rPr>
          <w:rFonts w:asciiTheme="minorHAnsi" w:hAnsiTheme="minorHAnsi" w:cstheme="minorHAnsi"/>
          <w:sz w:val="22"/>
          <w:szCs w:val="22"/>
        </w:rPr>
        <w:t>Položkovém rozpočtu</w:t>
      </w:r>
      <w:r w:rsidRPr="00DA18B0">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6EDBB07B" w14:textId="7A12A103" w:rsidR="000847A1" w:rsidRPr="00693E82" w:rsidRDefault="000847A1" w:rsidP="001472B3">
      <w:pPr>
        <w:pStyle w:val="Zkladntextodsazen"/>
        <w:numPr>
          <w:ilvl w:val="0"/>
          <w:numId w:val="20"/>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 xml:space="preserve">z důvodu </w:t>
      </w:r>
      <w:r w:rsidRPr="00DA18B0">
        <w:rPr>
          <w:rFonts w:asciiTheme="minorHAnsi" w:hAnsiTheme="minorHAnsi" w:cstheme="minorHAnsi"/>
          <w:sz w:val="22"/>
          <w:szCs w:val="22"/>
          <w:u w:val="single"/>
        </w:rPr>
        <w:t xml:space="preserve">zvláště </w:t>
      </w:r>
      <w:r w:rsidRPr="00744A8D">
        <w:rPr>
          <w:rFonts w:asciiTheme="minorHAnsi" w:hAnsiTheme="minorHAnsi" w:cstheme="minorHAnsi"/>
          <w:sz w:val="22"/>
          <w:szCs w:val="22"/>
          <w:u w:val="single"/>
        </w:rPr>
        <w:t>nepříznivých</w:t>
      </w:r>
      <w:r w:rsidRPr="00744A8D">
        <w:rPr>
          <w:rFonts w:asciiTheme="minorHAnsi" w:hAnsiTheme="minorHAnsi" w:cstheme="minorHAnsi"/>
          <w:sz w:val="22"/>
          <w:szCs w:val="22"/>
        </w:rPr>
        <w:t xml:space="preserve"> klimatických podmínek, které prokazatelně brání řádné realizaci díla, a to ve smyslu </w:t>
      </w:r>
      <w:r w:rsidR="00F033D7" w:rsidRPr="00744A8D">
        <w:rPr>
          <w:rFonts w:asciiTheme="minorHAnsi" w:hAnsiTheme="minorHAnsi" w:cstheme="minorHAnsi"/>
          <w:sz w:val="22"/>
          <w:szCs w:val="22"/>
        </w:rPr>
        <w:t xml:space="preserve">čl. </w:t>
      </w:r>
      <w:r w:rsidR="00F033D7" w:rsidRPr="00744A8D">
        <w:rPr>
          <w:rFonts w:asciiTheme="minorHAnsi" w:hAnsiTheme="minorHAnsi" w:cstheme="minorHAnsi"/>
          <w:sz w:val="22"/>
          <w:szCs w:val="22"/>
        </w:rPr>
        <w:fldChar w:fldCharType="begin"/>
      </w:r>
      <w:r w:rsidR="00F033D7" w:rsidRPr="00744A8D">
        <w:rPr>
          <w:rFonts w:asciiTheme="minorHAnsi" w:hAnsiTheme="minorHAnsi" w:cstheme="minorHAnsi"/>
          <w:sz w:val="22"/>
          <w:szCs w:val="22"/>
        </w:rPr>
        <w:instrText xml:space="preserve"> REF _Ref207193196 \r \h </w:instrText>
      </w:r>
      <w:r w:rsidR="00744A8D">
        <w:rPr>
          <w:rFonts w:asciiTheme="minorHAnsi" w:hAnsiTheme="minorHAnsi" w:cstheme="minorHAnsi"/>
          <w:sz w:val="22"/>
          <w:szCs w:val="22"/>
        </w:rPr>
        <w:instrText xml:space="preserve"> \* MERGEFORMAT </w:instrText>
      </w:r>
      <w:r w:rsidR="00F033D7" w:rsidRPr="00744A8D">
        <w:rPr>
          <w:rFonts w:asciiTheme="minorHAnsi" w:hAnsiTheme="minorHAnsi" w:cstheme="minorHAnsi"/>
          <w:sz w:val="22"/>
          <w:szCs w:val="22"/>
        </w:rPr>
      </w:r>
      <w:r w:rsidR="00F033D7" w:rsidRPr="00744A8D">
        <w:rPr>
          <w:rFonts w:asciiTheme="minorHAnsi" w:hAnsiTheme="minorHAnsi" w:cstheme="minorHAnsi"/>
          <w:sz w:val="22"/>
          <w:szCs w:val="22"/>
        </w:rPr>
        <w:fldChar w:fldCharType="separate"/>
      </w:r>
      <w:r w:rsidR="00F033D7" w:rsidRPr="00744A8D">
        <w:rPr>
          <w:rFonts w:asciiTheme="minorHAnsi" w:hAnsiTheme="minorHAnsi" w:cstheme="minorHAnsi"/>
          <w:sz w:val="22"/>
          <w:szCs w:val="22"/>
        </w:rPr>
        <w:t>III</w:t>
      </w:r>
      <w:r w:rsidR="00F033D7" w:rsidRPr="00744A8D">
        <w:rPr>
          <w:rFonts w:asciiTheme="minorHAnsi" w:hAnsiTheme="minorHAnsi" w:cstheme="minorHAnsi"/>
          <w:sz w:val="22"/>
          <w:szCs w:val="22"/>
        </w:rPr>
        <w:fldChar w:fldCharType="end"/>
      </w:r>
      <w:r w:rsidR="00F033D7" w:rsidRPr="00744A8D">
        <w:rPr>
          <w:rFonts w:asciiTheme="minorHAnsi" w:hAnsiTheme="minorHAnsi" w:cstheme="minorHAnsi"/>
          <w:sz w:val="22"/>
          <w:szCs w:val="22"/>
        </w:rPr>
        <w:t xml:space="preserve">. </w:t>
      </w:r>
      <w:r w:rsidRPr="00744A8D">
        <w:rPr>
          <w:rFonts w:asciiTheme="minorHAnsi" w:hAnsiTheme="minorHAnsi" w:cstheme="minorHAnsi"/>
          <w:sz w:val="22"/>
          <w:szCs w:val="22"/>
        </w:rPr>
        <w:t xml:space="preserve">odst. </w:t>
      </w:r>
      <w:r w:rsidR="00B5697E" w:rsidRPr="00744A8D">
        <w:rPr>
          <w:rFonts w:asciiTheme="minorHAnsi" w:hAnsiTheme="minorHAnsi" w:cstheme="minorHAnsi"/>
          <w:sz w:val="22"/>
          <w:szCs w:val="22"/>
        </w:rPr>
        <w:fldChar w:fldCharType="begin"/>
      </w:r>
      <w:r w:rsidR="00B5697E" w:rsidRPr="00744A8D">
        <w:rPr>
          <w:rFonts w:asciiTheme="minorHAnsi" w:hAnsiTheme="minorHAnsi" w:cstheme="minorHAnsi"/>
          <w:sz w:val="22"/>
          <w:szCs w:val="22"/>
        </w:rPr>
        <w:instrText xml:space="preserve"> REF _Ref65165435 \r \h </w:instrText>
      </w:r>
      <w:r w:rsidR="009D489E" w:rsidRPr="00744A8D">
        <w:rPr>
          <w:rFonts w:asciiTheme="minorHAnsi" w:hAnsiTheme="minorHAnsi" w:cstheme="minorHAnsi"/>
          <w:sz w:val="22"/>
          <w:szCs w:val="22"/>
        </w:rPr>
        <w:instrText xml:space="preserve"> \* MERGEFORMAT </w:instrText>
      </w:r>
      <w:r w:rsidR="00B5697E" w:rsidRPr="00744A8D">
        <w:rPr>
          <w:rFonts w:asciiTheme="minorHAnsi" w:hAnsiTheme="minorHAnsi" w:cstheme="minorHAnsi"/>
          <w:sz w:val="22"/>
          <w:szCs w:val="22"/>
        </w:rPr>
      </w:r>
      <w:r w:rsidR="00B5697E" w:rsidRPr="00744A8D">
        <w:rPr>
          <w:rFonts w:asciiTheme="minorHAnsi" w:hAnsiTheme="minorHAnsi" w:cstheme="minorHAnsi"/>
          <w:sz w:val="22"/>
          <w:szCs w:val="22"/>
        </w:rPr>
        <w:fldChar w:fldCharType="separate"/>
      </w:r>
      <w:r w:rsidR="00001C95" w:rsidRPr="00744A8D">
        <w:rPr>
          <w:rFonts w:asciiTheme="minorHAnsi" w:hAnsiTheme="minorHAnsi" w:cstheme="minorHAnsi"/>
          <w:sz w:val="22"/>
          <w:szCs w:val="22"/>
        </w:rPr>
        <w:t>III.2</w:t>
      </w:r>
      <w:r w:rsidR="00B5697E" w:rsidRPr="00744A8D">
        <w:rPr>
          <w:rFonts w:asciiTheme="minorHAnsi" w:hAnsiTheme="minorHAnsi" w:cstheme="minorHAnsi"/>
          <w:sz w:val="22"/>
          <w:szCs w:val="22"/>
        </w:rPr>
        <w:fldChar w:fldCharType="end"/>
      </w:r>
      <w:r w:rsidRPr="00744A8D">
        <w:rPr>
          <w:rFonts w:asciiTheme="minorHAnsi" w:hAnsiTheme="minorHAnsi" w:cstheme="minorHAnsi"/>
          <w:sz w:val="22"/>
          <w:szCs w:val="22"/>
        </w:rPr>
        <w:t>.</w:t>
      </w:r>
      <w:r w:rsidR="001143A9" w:rsidRPr="00744A8D">
        <w:rPr>
          <w:rFonts w:asciiTheme="minorHAnsi" w:hAnsiTheme="minorHAnsi" w:cstheme="minorHAnsi"/>
          <w:sz w:val="22"/>
          <w:szCs w:val="22"/>
          <w:lang w:val="cs-CZ"/>
        </w:rPr>
        <w:t xml:space="preserve"> této</w:t>
      </w:r>
      <w:r w:rsidR="001143A9" w:rsidRPr="00DA18B0">
        <w:rPr>
          <w:rFonts w:asciiTheme="minorHAnsi" w:hAnsiTheme="minorHAnsi" w:cstheme="minorHAnsi"/>
          <w:sz w:val="22"/>
          <w:szCs w:val="22"/>
          <w:lang w:val="cs-CZ"/>
        </w:rPr>
        <w:t xml:space="preserve"> smlouvy</w:t>
      </w:r>
      <w:r w:rsidR="00693E82">
        <w:rPr>
          <w:rFonts w:asciiTheme="minorHAnsi" w:hAnsiTheme="minorHAnsi" w:cstheme="minorHAnsi"/>
          <w:sz w:val="22"/>
          <w:szCs w:val="22"/>
          <w:lang w:val="cs-CZ"/>
        </w:rPr>
        <w:t>;</w:t>
      </w:r>
    </w:p>
    <w:p w14:paraId="7E57E6CC" w14:textId="6DABB247" w:rsidR="00693E82" w:rsidRPr="00DA18B0" w:rsidRDefault="00693E82" w:rsidP="001472B3">
      <w:pPr>
        <w:pStyle w:val="Zkladntextodsazen"/>
        <w:numPr>
          <w:ilvl w:val="0"/>
          <w:numId w:val="20"/>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lang w:val="cs-CZ"/>
        </w:rPr>
        <w:t xml:space="preserve">z důvodu prodlení s vydáním kolaudačního rozhodnutí zapříčiněného stavebním úřadem, </w:t>
      </w:r>
      <w:r w:rsidR="00B31B12">
        <w:rPr>
          <w:rFonts w:asciiTheme="minorHAnsi" w:hAnsiTheme="minorHAnsi" w:cstheme="minorHAnsi"/>
          <w:sz w:val="22"/>
          <w:szCs w:val="22"/>
          <w:lang w:val="cs-CZ"/>
        </w:rPr>
        <w:br/>
      </w:r>
      <w:r>
        <w:rPr>
          <w:rFonts w:asciiTheme="minorHAnsi" w:hAnsiTheme="minorHAnsi" w:cstheme="minorHAnsi"/>
          <w:sz w:val="22"/>
          <w:szCs w:val="22"/>
          <w:lang w:val="cs-CZ"/>
        </w:rPr>
        <w:t xml:space="preserve">a to ve smyslu čl.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_Ref65167120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Pr>
          <w:rFonts w:asciiTheme="minorHAnsi" w:hAnsiTheme="minorHAnsi" w:cstheme="minorHAnsi"/>
          <w:sz w:val="22"/>
          <w:szCs w:val="22"/>
          <w:lang w:val="cs-CZ"/>
        </w:rPr>
        <w:t>III</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_Ref207180819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Pr>
          <w:rFonts w:asciiTheme="minorHAnsi" w:hAnsiTheme="minorHAnsi" w:cstheme="minorHAnsi"/>
          <w:sz w:val="22"/>
          <w:szCs w:val="22"/>
          <w:lang w:val="cs-CZ"/>
        </w:rPr>
        <w:t>III.3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této smlouvy.</w:t>
      </w:r>
    </w:p>
    <w:p w14:paraId="7D0E463B" w14:textId="77777777" w:rsidR="000847A1" w:rsidRPr="00DA18B0" w:rsidRDefault="000847A1" w:rsidP="001472B3">
      <w:pPr>
        <w:numPr>
          <w:ilvl w:val="1"/>
          <w:numId w:val="28"/>
        </w:numPr>
        <w:tabs>
          <w:tab w:val="clear" w:pos="737"/>
          <w:tab w:val="num" w:pos="567"/>
        </w:tabs>
        <w:spacing w:after="120"/>
        <w:ind w:left="567" w:hanging="567"/>
        <w:jc w:val="both"/>
        <w:rPr>
          <w:rFonts w:asciiTheme="minorHAnsi" w:hAnsiTheme="minorHAnsi" w:cstheme="minorHAnsi"/>
          <w:color w:val="000000"/>
          <w:sz w:val="22"/>
          <w:szCs w:val="22"/>
        </w:rPr>
      </w:pPr>
      <w:bookmarkStart w:id="21" w:name="_Ref3977825"/>
      <w:r w:rsidRPr="00DA18B0">
        <w:rPr>
          <w:rFonts w:asciiTheme="minorHAnsi" w:hAnsiTheme="minorHAnsi" w:cstheme="minorHAnsi"/>
          <w:color w:val="000000"/>
          <w:sz w:val="22"/>
          <w:szCs w:val="22"/>
        </w:rPr>
        <w:t>Způsob sjednání změny lhůty plnění</w:t>
      </w:r>
      <w:bookmarkEnd w:id="21"/>
    </w:p>
    <w:p w14:paraId="27A946D6" w14:textId="7A98E5FD" w:rsidR="000847A1" w:rsidRPr="00DA18B0" w:rsidRDefault="000847A1" w:rsidP="001472B3">
      <w:pPr>
        <w:pStyle w:val="Zkladntextodsazen"/>
        <w:numPr>
          <w:ilvl w:val="0"/>
          <w:numId w:val="21"/>
        </w:numPr>
        <w:spacing w:after="120"/>
        <w:ind w:left="851" w:hanging="284"/>
        <w:jc w:val="both"/>
        <w:rPr>
          <w:rFonts w:asciiTheme="minorHAnsi" w:hAnsiTheme="minorHAnsi" w:cstheme="minorHAnsi"/>
          <w:sz w:val="22"/>
          <w:szCs w:val="22"/>
        </w:rPr>
      </w:pPr>
      <w:r w:rsidRPr="00DA18B0">
        <w:rPr>
          <w:rFonts w:asciiTheme="minorHAnsi" w:hAnsiTheme="minorHAnsi" w:cstheme="minorHAnsi"/>
          <w:sz w:val="22"/>
          <w:szCs w:val="22"/>
        </w:rPr>
        <w:t>Zhotovitel je povinen ve stavebním deníku průběžně evidovat veškeré skutečnosti, které by mohly vést ke změně lhůty plnění. Zhotovitel je povinen provést výpočet změny lhůty plnění (tento výpočet je Zhotovitel povinen náležitě průkazně podložit) a předložit písemný požadavek na změnu lhůty plnění Objednateli k odsouhlasení, přičemž Objednatel se k</w:t>
      </w:r>
      <w:r w:rsidR="00DF1C95">
        <w:rPr>
          <w:rFonts w:asciiTheme="minorHAnsi" w:hAnsiTheme="minorHAnsi" w:cstheme="minorHAnsi"/>
          <w:sz w:val="22"/>
          <w:szCs w:val="22"/>
        </w:rPr>
        <w:t> </w:t>
      </w:r>
      <w:r w:rsidRPr="00DA18B0">
        <w:rPr>
          <w:rFonts w:asciiTheme="minorHAnsi" w:hAnsiTheme="minorHAnsi" w:cstheme="minorHAnsi"/>
          <w:sz w:val="22"/>
          <w:szCs w:val="22"/>
        </w:rPr>
        <w:t>takovému požadavku</w:t>
      </w:r>
      <w:r w:rsidR="00DF1C95">
        <w:rPr>
          <w:rFonts w:asciiTheme="minorHAnsi" w:hAnsiTheme="minorHAnsi" w:cstheme="minorHAnsi"/>
          <w:sz w:val="22"/>
          <w:szCs w:val="22"/>
        </w:rPr>
        <w:t xml:space="preserve"> </w:t>
      </w:r>
      <w:r w:rsidRPr="00DA18B0">
        <w:rPr>
          <w:rFonts w:asciiTheme="minorHAnsi" w:hAnsiTheme="minorHAnsi" w:cstheme="minorHAnsi"/>
          <w:sz w:val="22"/>
          <w:szCs w:val="22"/>
        </w:rPr>
        <w:t>vyjádří</w:t>
      </w:r>
      <w:r w:rsidR="00DF1C95">
        <w:rPr>
          <w:rFonts w:asciiTheme="minorHAnsi" w:hAnsiTheme="minorHAnsi" w:cstheme="minorHAnsi"/>
          <w:sz w:val="22"/>
          <w:szCs w:val="22"/>
        </w:rPr>
        <w:t xml:space="preserve"> </w:t>
      </w:r>
      <w:r w:rsidRPr="00DA18B0">
        <w:rPr>
          <w:rFonts w:asciiTheme="minorHAnsi" w:hAnsiTheme="minorHAnsi" w:cstheme="minorHAnsi"/>
          <w:sz w:val="22"/>
          <w:szCs w:val="22"/>
        </w:rPr>
        <w:t xml:space="preserve">do 3 </w:t>
      </w:r>
      <w:r w:rsidR="00727AFB" w:rsidRPr="00DA18B0">
        <w:rPr>
          <w:rFonts w:asciiTheme="minorHAnsi" w:hAnsiTheme="minorHAnsi" w:cstheme="minorHAnsi"/>
          <w:sz w:val="22"/>
          <w:szCs w:val="22"/>
          <w:lang w:val="cs-CZ"/>
        </w:rPr>
        <w:t xml:space="preserve">pracovních </w:t>
      </w:r>
      <w:r w:rsidRPr="00DA18B0">
        <w:rPr>
          <w:rFonts w:asciiTheme="minorHAnsi" w:hAnsiTheme="minorHAnsi" w:cstheme="minorHAnsi"/>
          <w:sz w:val="22"/>
          <w:szCs w:val="22"/>
        </w:rPr>
        <w:t>dnů od jeho předložení;</w:t>
      </w:r>
    </w:p>
    <w:p w14:paraId="240F4DE5" w14:textId="4975BEE3" w:rsidR="000847A1" w:rsidRPr="00DA18B0" w:rsidRDefault="000847A1" w:rsidP="001472B3">
      <w:pPr>
        <w:pStyle w:val="Zkladntextodsazen"/>
        <w:numPr>
          <w:ilvl w:val="0"/>
          <w:numId w:val="21"/>
        </w:numPr>
        <w:spacing w:after="120"/>
        <w:ind w:left="851" w:hanging="284"/>
        <w:jc w:val="both"/>
        <w:rPr>
          <w:rFonts w:asciiTheme="minorHAnsi" w:hAnsiTheme="minorHAnsi" w:cstheme="minorHAnsi"/>
          <w:b/>
          <w:sz w:val="22"/>
          <w:szCs w:val="22"/>
        </w:rPr>
      </w:pPr>
      <w:r w:rsidRPr="00DA18B0">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DA18B0">
        <w:rPr>
          <w:rFonts w:asciiTheme="minorHAnsi" w:hAnsiTheme="minorHAnsi" w:cstheme="minorHAnsi"/>
          <w:sz w:val="22"/>
          <w:szCs w:val="22"/>
          <w:lang w:val="cs-CZ"/>
        </w:rPr>
        <w:t> </w:t>
      </w:r>
      <w:r w:rsidRPr="00DA18B0">
        <w:rPr>
          <w:rFonts w:asciiTheme="minorHAnsi" w:hAnsiTheme="minorHAnsi" w:cstheme="minorHAnsi"/>
          <w:sz w:val="22"/>
          <w:szCs w:val="22"/>
        </w:rPr>
        <w:t>podmínek vyplývajících ze ZZVZ.</w:t>
      </w:r>
    </w:p>
    <w:bookmarkEnd w:id="20"/>
    <w:p w14:paraId="4CB38C9B" w14:textId="77777777" w:rsidR="00C26D33" w:rsidRPr="00DA18B0" w:rsidRDefault="00C26D33" w:rsidP="001472B3">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Místo plnění</w:t>
      </w:r>
    </w:p>
    <w:p w14:paraId="1F25F791" w14:textId="7909F0DD" w:rsidR="00965159" w:rsidRPr="00DA18B0" w:rsidRDefault="00C26D33" w:rsidP="0083085E">
      <w:p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Místem realizace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w:t>
      </w:r>
      <w:r w:rsidR="005B7A27" w:rsidRPr="00DA18B0">
        <w:rPr>
          <w:rFonts w:asciiTheme="minorHAnsi" w:hAnsiTheme="minorHAnsi" w:cstheme="minorHAnsi"/>
          <w:color w:val="000000"/>
          <w:sz w:val="22"/>
          <w:szCs w:val="22"/>
        </w:rPr>
        <w:t xml:space="preserve">je </w:t>
      </w:r>
      <w:r w:rsidR="00222D03">
        <w:rPr>
          <w:rFonts w:asciiTheme="minorHAnsi" w:hAnsiTheme="minorHAnsi" w:cstheme="minorHAnsi"/>
          <w:color w:val="000000"/>
          <w:sz w:val="22"/>
          <w:szCs w:val="22"/>
        </w:rPr>
        <w:t>areál</w:t>
      </w:r>
      <w:r w:rsidR="0011349A">
        <w:rPr>
          <w:rFonts w:asciiTheme="minorHAnsi" w:hAnsiTheme="minorHAnsi" w:cstheme="minorHAnsi"/>
          <w:color w:val="000000"/>
          <w:sz w:val="22"/>
          <w:szCs w:val="22"/>
        </w:rPr>
        <w:t xml:space="preserve"> Mateřské školy, základní školy a praktické školy Boskovice</w:t>
      </w:r>
      <w:r w:rsidR="009D1BED">
        <w:rPr>
          <w:rFonts w:asciiTheme="minorHAnsi" w:hAnsiTheme="minorHAnsi" w:cstheme="minorHAnsi"/>
          <w:color w:val="000000"/>
          <w:sz w:val="22"/>
          <w:szCs w:val="22"/>
        </w:rPr>
        <w:t>,</w:t>
      </w:r>
      <w:r w:rsidR="009D1BED" w:rsidRPr="009D1BED">
        <w:rPr>
          <w:rFonts w:asciiTheme="minorHAnsi" w:hAnsiTheme="minorHAnsi" w:cstheme="minorHAnsi"/>
          <w:color w:val="000000"/>
          <w:sz w:val="22"/>
          <w:szCs w:val="22"/>
        </w:rPr>
        <w:t xml:space="preserve"> </w:t>
      </w:r>
      <w:r w:rsidR="00222D03">
        <w:rPr>
          <w:rFonts w:asciiTheme="minorHAnsi" w:hAnsiTheme="minorHAnsi" w:cstheme="minorHAnsi"/>
          <w:color w:val="000000"/>
          <w:sz w:val="22"/>
          <w:szCs w:val="22"/>
        </w:rPr>
        <w:t xml:space="preserve">příspěvkové organizace, </w:t>
      </w:r>
      <w:r w:rsidR="009D1BED" w:rsidRPr="009D1BED">
        <w:rPr>
          <w:rFonts w:asciiTheme="minorHAnsi" w:hAnsiTheme="minorHAnsi" w:cstheme="minorHAnsi"/>
          <w:color w:val="000000"/>
          <w:sz w:val="22"/>
          <w:szCs w:val="22"/>
        </w:rPr>
        <w:t>p</w:t>
      </w:r>
      <w:r w:rsidR="009D1BED">
        <w:rPr>
          <w:rFonts w:asciiTheme="minorHAnsi" w:hAnsiTheme="minorHAnsi" w:cstheme="minorHAnsi"/>
          <w:color w:val="000000"/>
          <w:sz w:val="22"/>
          <w:szCs w:val="22"/>
        </w:rPr>
        <w:t>arcelní čísl</w:t>
      </w:r>
      <w:r w:rsidR="0011349A">
        <w:rPr>
          <w:rFonts w:asciiTheme="minorHAnsi" w:hAnsiTheme="minorHAnsi" w:cstheme="minorHAnsi"/>
          <w:color w:val="000000"/>
          <w:sz w:val="22"/>
          <w:szCs w:val="22"/>
        </w:rPr>
        <w:t>a: 2409/5, 2409/12 a 2409</w:t>
      </w:r>
      <w:r w:rsidR="0011349A" w:rsidRPr="006C2992">
        <w:rPr>
          <w:rFonts w:asciiTheme="minorHAnsi" w:hAnsiTheme="minorHAnsi" w:cstheme="minorHAnsi"/>
          <w:color w:val="000000"/>
          <w:sz w:val="22"/>
          <w:szCs w:val="22"/>
        </w:rPr>
        <w:t>/18</w:t>
      </w:r>
      <w:r w:rsidR="009D1BED" w:rsidRPr="006C2992">
        <w:rPr>
          <w:rFonts w:asciiTheme="minorHAnsi" w:hAnsiTheme="minorHAnsi" w:cstheme="minorHAnsi"/>
          <w:color w:val="000000"/>
          <w:sz w:val="22"/>
          <w:szCs w:val="22"/>
        </w:rPr>
        <w:t xml:space="preserve">, katastrální území: </w:t>
      </w:r>
      <w:r w:rsidR="006C2992" w:rsidRPr="006C2992">
        <w:rPr>
          <w:rFonts w:asciiTheme="minorHAnsi" w:hAnsiTheme="minorHAnsi" w:cstheme="minorHAnsi"/>
          <w:color w:val="000000"/>
          <w:sz w:val="22"/>
          <w:szCs w:val="22"/>
        </w:rPr>
        <w:t>Boskovice</w:t>
      </w:r>
      <w:r w:rsidR="009D1BED" w:rsidRPr="006C2992">
        <w:rPr>
          <w:rFonts w:asciiTheme="minorHAnsi" w:hAnsiTheme="minorHAnsi" w:cstheme="minorHAnsi"/>
          <w:color w:val="000000"/>
          <w:sz w:val="22"/>
          <w:szCs w:val="22"/>
        </w:rPr>
        <w:t xml:space="preserve"> [</w:t>
      </w:r>
      <w:r w:rsidR="006C2992" w:rsidRPr="006C2992">
        <w:rPr>
          <w:rFonts w:asciiTheme="minorHAnsi" w:hAnsiTheme="minorHAnsi" w:cstheme="minorHAnsi"/>
          <w:color w:val="000000"/>
          <w:sz w:val="22"/>
          <w:szCs w:val="22"/>
        </w:rPr>
        <w:t>608327</w:t>
      </w:r>
      <w:r w:rsidR="009D1BED" w:rsidRPr="006C2992">
        <w:rPr>
          <w:rFonts w:asciiTheme="minorHAnsi" w:hAnsiTheme="minorHAnsi" w:cstheme="minorHAnsi"/>
          <w:color w:val="000000"/>
          <w:sz w:val="22"/>
          <w:szCs w:val="22"/>
        </w:rPr>
        <w:t>]</w:t>
      </w:r>
      <w:r w:rsidR="005B7A27" w:rsidRPr="006C2992">
        <w:rPr>
          <w:rFonts w:asciiTheme="minorHAnsi" w:hAnsiTheme="minorHAnsi" w:cstheme="minorHAnsi"/>
          <w:color w:val="000000"/>
          <w:sz w:val="22"/>
          <w:szCs w:val="22"/>
        </w:rPr>
        <w:t>.</w:t>
      </w:r>
      <w:r w:rsidR="00BF4773" w:rsidRPr="006C2992">
        <w:rPr>
          <w:rFonts w:asciiTheme="minorHAnsi" w:hAnsiTheme="minorHAnsi" w:cstheme="minorHAnsi"/>
          <w:sz w:val="22"/>
          <w:szCs w:val="22"/>
        </w:rPr>
        <w:t xml:space="preserve"> Podrobné</w:t>
      </w:r>
      <w:r w:rsidR="00BF4773" w:rsidRPr="00DA18B0">
        <w:rPr>
          <w:rFonts w:asciiTheme="minorHAnsi" w:hAnsiTheme="minorHAnsi" w:cstheme="minorHAnsi"/>
          <w:sz w:val="22"/>
          <w:szCs w:val="22"/>
        </w:rPr>
        <w:t xml:space="preserve"> vymezení místa realizace Stavby je obsaženo</w:t>
      </w:r>
      <w:r w:rsidR="00965159" w:rsidRPr="00DA18B0">
        <w:rPr>
          <w:rFonts w:asciiTheme="minorHAnsi" w:hAnsiTheme="minorHAnsi" w:cstheme="minorHAnsi"/>
          <w:color w:val="000000"/>
          <w:sz w:val="22"/>
          <w:szCs w:val="22"/>
        </w:rPr>
        <w:t xml:space="preserve"> v </w:t>
      </w:r>
      <w:r w:rsidR="00A80BE2" w:rsidRPr="00DA18B0">
        <w:rPr>
          <w:rFonts w:asciiTheme="minorHAnsi" w:hAnsiTheme="minorHAnsi" w:cstheme="minorHAnsi"/>
          <w:color w:val="000000"/>
          <w:sz w:val="22"/>
          <w:szCs w:val="22"/>
        </w:rPr>
        <w:t>P</w:t>
      </w:r>
      <w:r w:rsidR="00965159" w:rsidRPr="00DA18B0">
        <w:rPr>
          <w:rFonts w:asciiTheme="minorHAnsi" w:hAnsiTheme="minorHAnsi" w:cstheme="minorHAnsi"/>
          <w:color w:val="000000"/>
          <w:sz w:val="22"/>
          <w:szCs w:val="22"/>
        </w:rPr>
        <w:t>rojektové dokumentaci.</w:t>
      </w:r>
    </w:p>
    <w:p w14:paraId="5C7F1BE2" w14:textId="77777777" w:rsidR="007575D2" w:rsidRPr="00DA18B0" w:rsidRDefault="00FB6F41"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22" w:name="_Ref64987536"/>
      <w:r w:rsidRPr="00DA18B0">
        <w:rPr>
          <w:rFonts w:asciiTheme="minorHAnsi" w:hAnsiTheme="minorHAnsi" w:cstheme="minorHAnsi"/>
          <w:sz w:val="22"/>
          <w:szCs w:val="22"/>
        </w:rPr>
        <w:t xml:space="preserve">Cena </w:t>
      </w:r>
      <w:r w:rsidR="00965159" w:rsidRPr="00DA18B0">
        <w:rPr>
          <w:rFonts w:asciiTheme="minorHAnsi" w:hAnsiTheme="minorHAnsi" w:cstheme="minorHAnsi"/>
          <w:sz w:val="22"/>
          <w:szCs w:val="22"/>
        </w:rPr>
        <w:t>za splnění předmětu smlouvy</w:t>
      </w:r>
      <w:bookmarkEnd w:id="22"/>
      <w:r w:rsidR="00965159" w:rsidRPr="00DA18B0">
        <w:rPr>
          <w:rFonts w:asciiTheme="minorHAnsi" w:hAnsiTheme="minorHAnsi" w:cstheme="minorHAnsi"/>
          <w:sz w:val="22"/>
          <w:szCs w:val="22"/>
        </w:rPr>
        <w:t xml:space="preserve"> </w:t>
      </w:r>
    </w:p>
    <w:p w14:paraId="135DA06B" w14:textId="06411CE2" w:rsidR="00871FCB" w:rsidRPr="00DA18B0" w:rsidRDefault="00FB6F41" w:rsidP="001472B3">
      <w:pPr>
        <w:numPr>
          <w:ilvl w:val="1"/>
          <w:numId w:val="29"/>
        </w:numPr>
        <w:tabs>
          <w:tab w:val="num" w:pos="567"/>
        </w:tabs>
        <w:spacing w:after="120"/>
        <w:ind w:left="567" w:hanging="567"/>
        <w:jc w:val="both"/>
        <w:rPr>
          <w:rFonts w:asciiTheme="minorHAnsi" w:hAnsiTheme="minorHAnsi" w:cstheme="minorHAnsi"/>
          <w:color w:val="000000"/>
          <w:sz w:val="22"/>
          <w:szCs w:val="22"/>
        </w:rPr>
      </w:pPr>
      <w:bookmarkStart w:id="23" w:name="_Ref65165085"/>
      <w:r w:rsidRPr="00DA18B0">
        <w:rPr>
          <w:rFonts w:asciiTheme="minorHAnsi" w:hAnsiTheme="minorHAnsi" w:cstheme="minorHAnsi"/>
          <w:color w:val="000000"/>
          <w:sz w:val="22"/>
          <w:szCs w:val="22"/>
        </w:rPr>
        <w:t>Ce</w:t>
      </w:r>
      <w:r w:rsidR="00326701" w:rsidRPr="00DA18B0">
        <w:rPr>
          <w:rFonts w:asciiTheme="minorHAnsi" w:hAnsiTheme="minorHAnsi" w:cstheme="minorHAnsi"/>
          <w:color w:val="000000"/>
          <w:sz w:val="22"/>
          <w:szCs w:val="22"/>
        </w:rPr>
        <w:t>lková</w:t>
      </w:r>
      <w:r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cena za splnění celého předmětu smlouvy</w:t>
      </w:r>
      <w:r w:rsidR="002D33A8" w:rsidRPr="00DA18B0">
        <w:rPr>
          <w:rFonts w:asciiTheme="minorHAnsi" w:hAnsiTheme="minorHAnsi" w:cstheme="minorHAnsi"/>
          <w:color w:val="000000"/>
          <w:sz w:val="22"/>
          <w:szCs w:val="22"/>
        </w:rPr>
        <w:t xml:space="preserve"> </w:t>
      </w:r>
      <w:r w:rsidR="00326701" w:rsidRPr="00DA18B0">
        <w:rPr>
          <w:rFonts w:asciiTheme="minorHAnsi" w:hAnsiTheme="minorHAnsi" w:cstheme="minorHAnsi"/>
          <w:color w:val="000000"/>
          <w:sz w:val="22"/>
          <w:szCs w:val="22"/>
        </w:rPr>
        <w:t>se sjednává</w:t>
      </w:r>
      <w:r w:rsidR="00871FCB" w:rsidRPr="00DA18B0">
        <w:rPr>
          <w:rFonts w:asciiTheme="minorHAnsi" w:hAnsiTheme="minorHAnsi" w:cstheme="minorHAnsi"/>
          <w:color w:val="000000"/>
          <w:sz w:val="22"/>
          <w:szCs w:val="22"/>
        </w:rPr>
        <w:t xml:space="preserve"> takto:</w:t>
      </w:r>
      <w:bookmarkEnd w:id="23"/>
      <w:r w:rsidR="00326701" w:rsidRPr="00DA18B0">
        <w:rPr>
          <w:rFonts w:asciiTheme="minorHAnsi" w:hAnsiTheme="minorHAnsi" w:cstheme="minorHAnsi"/>
          <w:color w:val="000000"/>
          <w:sz w:val="22"/>
          <w:szCs w:val="22"/>
        </w:rPr>
        <w:t xml:space="preserve"> </w:t>
      </w:r>
    </w:p>
    <w:p w14:paraId="09DFF141" w14:textId="6C059B88" w:rsidR="00326701" w:rsidRPr="00DA18B0" w:rsidRDefault="00871FCB" w:rsidP="0083085E">
      <w:pPr>
        <w:spacing w:after="120"/>
        <w:ind w:left="567"/>
        <w:jc w:val="both"/>
        <w:rPr>
          <w:rFonts w:asciiTheme="minorHAnsi" w:hAnsiTheme="minorHAnsi" w:cstheme="minorHAnsi"/>
          <w:b/>
          <w:bCs/>
          <w:color w:val="000000"/>
          <w:sz w:val="22"/>
          <w:szCs w:val="22"/>
        </w:rPr>
      </w:pPr>
      <w:r w:rsidRPr="00DA18B0">
        <w:rPr>
          <w:rFonts w:asciiTheme="minorHAnsi" w:hAnsiTheme="minorHAnsi" w:cstheme="minorHAnsi"/>
          <w:color w:val="000000"/>
          <w:sz w:val="22"/>
          <w:szCs w:val="22"/>
        </w:rPr>
        <w:t xml:space="preserve">cena celkem </w:t>
      </w:r>
      <w:r w:rsidR="00326701" w:rsidRPr="00DA18B0">
        <w:rPr>
          <w:rFonts w:asciiTheme="minorHAnsi" w:hAnsiTheme="minorHAnsi" w:cstheme="minorHAnsi"/>
          <w:color w:val="000000"/>
          <w:sz w:val="22"/>
          <w:szCs w:val="22"/>
          <w:highlight w:val="cyan"/>
        </w:rPr>
        <w:t>…………………………</w:t>
      </w:r>
      <w:r w:rsidR="00326701" w:rsidRPr="00DA18B0">
        <w:rPr>
          <w:rFonts w:asciiTheme="minorHAnsi" w:hAnsiTheme="minorHAnsi" w:cstheme="minorHAnsi"/>
          <w:color w:val="000000"/>
          <w:sz w:val="22"/>
          <w:szCs w:val="22"/>
        </w:rPr>
        <w:t xml:space="preserve"> Kč</w:t>
      </w:r>
      <w:r w:rsidR="002D6C3C"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(slovy</w:t>
      </w:r>
      <w:r w:rsidR="00D70AA3" w:rsidRPr="00DA18B0">
        <w:rPr>
          <w:rFonts w:asciiTheme="minorHAnsi" w:hAnsiTheme="minorHAnsi" w:cstheme="minorHAnsi"/>
          <w:color w:val="000000"/>
          <w:sz w:val="22"/>
          <w:szCs w:val="22"/>
        </w:rPr>
        <w:t>:</w:t>
      </w:r>
      <w:r w:rsidR="00D86A80" w:rsidRPr="00DA18B0">
        <w:rPr>
          <w:rFonts w:asciiTheme="minorHAnsi" w:hAnsiTheme="minorHAnsi" w:cstheme="minorHAnsi"/>
          <w:color w:val="000000"/>
          <w:sz w:val="22"/>
          <w:szCs w:val="22"/>
        </w:rPr>
        <w:t xml:space="preserve"> </w:t>
      </w:r>
      <w:r w:rsidR="00D86A80" w:rsidRPr="00DA18B0">
        <w:rPr>
          <w:rFonts w:asciiTheme="minorHAnsi" w:hAnsiTheme="minorHAnsi" w:cstheme="minorHAnsi"/>
          <w:color w:val="000000"/>
          <w:sz w:val="22"/>
          <w:szCs w:val="22"/>
          <w:highlight w:val="cyan"/>
        </w:rPr>
        <w:t>…………………………</w:t>
      </w:r>
      <w:r w:rsidR="00D86A80" w:rsidRPr="00DA18B0">
        <w:rPr>
          <w:rFonts w:asciiTheme="minorHAnsi" w:hAnsiTheme="minorHAnsi" w:cstheme="minorHAnsi"/>
          <w:color w:val="000000"/>
          <w:sz w:val="22"/>
          <w:szCs w:val="22"/>
        </w:rPr>
        <w:t xml:space="preserve"> </w:t>
      </w:r>
      <w:r w:rsidR="005F5550" w:rsidRPr="00DA18B0">
        <w:rPr>
          <w:rFonts w:asciiTheme="minorHAnsi" w:hAnsiTheme="minorHAnsi" w:cstheme="minorHAnsi"/>
          <w:color w:val="000000"/>
          <w:sz w:val="22"/>
          <w:szCs w:val="22"/>
        </w:rPr>
        <w:t>korun českých)</w:t>
      </w:r>
      <w:r w:rsidR="00A031E6">
        <w:rPr>
          <w:rFonts w:asciiTheme="minorHAnsi" w:hAnsiTheme="minorHAnsi" w:cstheme="minorHAnsi"/>
          <w:color w:val="000000"/>
          <w:sz w:val="22"/>
          <w:szCs w:val="22"/>
        </w:rPr>
        <w:t xml:space="preserve"> </w:t>
      </w:r>
      <w:r w:rsidR="00A031E6" w:rsidRPr="00DA18B0">
        <w:rPr>
          <w:rFonts w:asciiTheme="minorHAnsi" w:hAnsiTheme="minorHAnsi" w:cstheme="minorHAnsi"/>
          <w:color w:val="000000"/>
          <w:sz w:val="22"/>
          <w:szCs w:val="22"/>
        </w:rPr>
        <w:t>bez DPH</w:t>
      </w:r>
      <w:r w:rsidR="00A031E6">
        <w:rPr>
          <w:rFonts w:asciiTheme="minorHAnsi" w:hAnsiTheme="minorHAnsi" w:cstheme="minorHAnsi"/>
          <w:bCs/>
          <w:color w:val="000000"/>
          <w:sz w:val="22"/>
          <w:szCs w:val="22"/>
        </w:rPr>
        <w:t xml:space="preserve"> (</w:t>
      </w:r>
      <w:r w:rsidR="00DD21DE" w:rsidRPr="00DA18B0">
        <w:rPr>
          <w:rFonts w:asciiTheme="minorHAnsi" w:hAnsiTheme="minorHAnsi" w:cstheme="minorHAnsi"/>
          <w:bCs/>
          <w:color w:val="000000"/>
          <w:sz w:val="22"/>
          <w:szCs w:val="22"/>
        </w:rPr>
        <w:t>dále jen</w:t>
      </w:r>
      <w:r w:rsidR="00DD21DE" w:rsidRPr="00DA18B0">
        <w:rPr>
          <w:rFonts w:asciiTheme="minorHAnsi" w:hAnsiTheme="minorHAnsi" w:cstheme="minorHAnsi"/>
          <w:b/>
          <w:color w:val="000000"/>
          <w:sz w:val="22"/>
          <w:szCs w:val="22"/>
        </w:rPr>
        <w:t xml:space="preserve"> </w:t>
      </w:r>
      <w:r w:rsidR="00DD21DE" w:rsidRPr="00DA18B0">
        <w:rPr>
          <w:rFonts w:asciiTheme="minorHAnsi" w:hAnsiTheme="minorHAnsi" w:cstheme="minorHAnsi"/>
          <w:b/>
          <w:i/>
          <w:iCs/>
          <w:color w:val="000000"/>
          <w:sz w:val="22"/>
          <w:szCs w:val="22"/>
        </w:rPr>
        <w:t>„Sjednaná cena“</w:t>
      </w:r>
      <w:r w:rsidR="00DD21DE" w:rsidRPr="00A031E6">
        <w:rPr>
          <w:rFonts w:asciiTheme="minorHAnsi" w:hAnsiTheme="minorHAnsi" w:cstheme="minorHAnsi"/>
          <w:bCs/>
          <w:color w:val="000000"/>
          <w:sz w:val="22"/>
          <w:szCs w:val="22"/>
        </w:rPr>
        <w:t>)</w:t>
      </w:r>
      <w:r w:rsidR="007E0A53" w:rsidRPr="00A031E6">
        <w:rPr>
          <w:rFonts w:asciiTheme="minorHAnsi" w:hAnsiTheme="minorHAnsi" w:cstheme="minorHAnsi"/>
          <w:bCs/>
          <w:color w:val="000000"/>
          <w:sz w:val="22"/>
          <w:szCs w:val="22"/>
        </w:rPr>
        <w:t>.</w:t>
      </w:r>
    </w:p>
    <w:p w14:paraId="68F09AE8" w14:textId="7173A3E6" w:rsidR="004663D7" w:rsidRPr="00DA18B0" w:rsidRDefault="004663D7" w:rsidP="0083085E">
      <w:pPr>
        <w:spacing w:after="120"/>
        <w:ind w:left="2127" w:hanging="1560"/>
        <w:jc w:val="both"/>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rPr>
        <w:t>,</w:t>
      </w:r>
    </w:p>
    <w:p w14:paraId="227D7BED" w14:textId="77777777" w:rsidR="00953C5F" w:rsidRPr="00DA18B0" w:rsidRDefault="00953C5F"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Ke Sjednané ceně bude připočtena DPH podle účinných obecně závazných právních předpisů.</w:t>
      </w:r>
    </w:p>
    <w:p w14:paraId="0F924809" w14:textId="2CD6BC98" w:rsidR="00326701" w:rsidRPr="00DA18B0" w:rsidRDefault="00326701"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 obsah a rozsah </w:t>
      </w:r>
      <w:r w:rsidR="00171625"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za zhotovení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 xml:space="preserve">dle této smlouvy je rozhodující rozsah </w:t>
      </w:r>
      <w:r w:rsidR="00A9408C" w:rsidRPr="00DA18B0">
        <w:rPr>
          <w:rFonts w:asciiTheme="minorHAnsi" w:hAnsiTheme="minorHAnsi" w:cstheme="minorHAnsi"/>
          <w:color w:val="000000"/>
          <w:sz w:val="22"/>
          <w:szCs w:val="22"/>
        </w:rPr>
        <w:t xml:space="preserve">Stavby </w:t>
      </w:r>
      <w:r w:rsidRPr="00DA18B0">
        <w:rPr>
          <w:rFonts w:asciiTheme="minorHAnsi" w:hAnsiTheme="minorHAnsi" w:cstheme="minorHAnsi"/>
          <w:color w:val="000000"/>
          <w:sz w:val="22"/>
          <w:szCs w:val="22"/>
        </w:rPr>
        <w:t>vycházející z</w:t>
      </w:r>
      <w:r w:rsidR="00245FD2" w:rsidRPr="00DA18B0">
        <w:rPr>
          <w:rFonts w:asciiTheme="minorHAnsi" w:hAnsiTheme="minorHAnsi" w:cstheme="minorHAnsi"/>
          <w:color w:val="000000"/>
          <w:sz w:val="22"/>
          <w:szCs w:val="22"/>
        </w:rPr>
        <w:t> </w:t>
      </w:r>
      <w:r w:rsidR="00245FD2" w:rsidRPr="00744A8D">
        <w:rPr>
          <w:rFonts w:asciiTheme="minorHAnsi" w:hAnsiTheme="minorHAnsi" w:cstheme="minorHAnsi"/>
          <w:color w:val="000000"/>
          <w:sz w:val="22"/>
          <w:szCs w:val="22"/>
        </w:rPr>
        <w:t>Projektové dokumentace</w:t>
      </w:r>
      <w:r w:rsidRPr="00744A8D">
        <w:rPr>
          <w:rFonts w:asciiTheme="minorHAnsi" w:hAnsiTheme="minorHAnsi" w:cstheme="minorHAnsi"/>
          <w:color w:val="000000"/>
          <w:sz w:val="22"/>
          <w:szCs w:val="22"/>
        </w:rPr>
        <w:t xml:space="preserve"> a </w:t>
      </w:r>
      <w:r w:rsidR="008973B9">
        <w:rPr>
          <w:rFonts w:asciiTheme="minorHAnsi" w:hAnsiTheme="minorHAnsi" w:cstheme="minorHAnsi"/>
          <w:color w:val="000000"/>
          <w:sz w:val="22"/>
          <w:szCs w:val="22"/>
        </w:rPr>
        <w:t>Položkového rozpočtu</w:t>
      </w:r>
      <w:r w:rsidR="00245FD2" w:rsidRPr="00744A8D">
        <w:rPr>
          <w:rFonts w:asciiTheme="minorHAnsi" w:hAnsiTheme="minorHAnsi" w:cstheme="minorHAnsi"/>
          <w:color w:val="000000"/>
          <w:sz w:val="22"/>
          <w:szCs w:val="22"/>
        </w:rPr>
        <w:t>, který</w:t>
      </w:r>
      <w:r w:rsidRPr="00744A8D">
        <w:rPr>
          <w:rFonts w:asciiTheme="minorHAnsi" w:hAnsiTheme="minorHAnsi" w:cstheme="minorHAnsi"/>
          <w:color w:val="000000"/>
          <w:sz w:val="22"/>
          <w:szCs w:val="22"/>
        </w:rPr>
        <w:t xml:space="preserve"> tvoří její příloh</w:t>
      </w:r>
      <w:r w:rsidR="00245FD2" w:rsidRPr="00744A8D">
        <w:rPr>
          <w:rFonts w:asciiTheme="minorHAnsi" w:hAnsiTheme="minorHAnsi" w:cstheme="minorHAnsi"/>
          <w:color w:val="000000"/>
          <w:sz w:val="22"/>
          <w:szCs w:val="22"/>
        </w:rPr>
        <w:t>u č. 1</w:t>
      </w:r>
      <w:r w:rsidRPr="00744A8D">
        <w:rPr>
          <w:rFonts w:asciiTheme="minorHAnsi" w:hAnsiTheme="minorHAnsi" w:cstheme="minorHAnsi"/>
          <w:color w:val="000000"/>
          <w:sz w:val="22"/>
          <w:szCs w:val="22"/>
        </w:rPr>
        <w:t>.</w:t>
      </w:r>
      <w:r w:rsidR="006231FD" w:rsidRPr="00744A8D">
        <w:rPr>
          <w:rFonts w:asciiTheme="minorHAnsi" w:hAnsiTheme="minorHAnsi" w:cstheme="minorHAnsi"/>
          <w:color w:val="000000"/>
          <w:sz w:val="22"/>
          <w:szCs w:val="22"/>
        </w:rPr>
        <w:t xml:space="preserve"> V případě rozporu těchto dokumentů má přednost </w:t>
      </w:r>
      <w:r w:rsidR="008973B9">
        <w:rPr>
          <w:rFonts w:asciiTheme="minorHAnsi" w:hAnsiTheme="minorHAnsi" w:cstheme="minorHAnsi"/>
          <w:color w:val="000000"/>
          <w:sz w:val="22"/>
          <w:szCs w:val="22"/>
        </w:rPr>
        <w:t>Položkový rozpočet.</w:t>
      </w:r>
    </w:p>
    <w:p w14:paraId="641CA4DD" w14:textId="7E0ADA2D" w:rsidR="00ED51B0" w:rsidRPr="00DA18B0" w:rsidRDefault="00ED51B0"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Sjednaná cena, jakož i položkové ceny zpracované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obsahují veškeré náklady nezbytné k řádnému a včasnému splnění předmětu smlouvy a přiměřený zisk Zhotovitele. Sjednaná cena obsahuje mimo vlastní provedení prací a dodávek zejména i</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koordinační činnost, vyhotovení požadovaných dokladů, provedení požadovaných zkoušek, zpracování dokumentace zajišťované Zhotovitelem, náklady na provádění případných zvláštních opatření z důvodu nepříznivých klimatických podmínek, nejde-li o zvláště nepříznivé klimatické podmínky ve smyslu odst. </w:t>
      </w:r>
      <w:r w:rsidR="00B5697E" w:rsidRPr="00DA18B0">
        <w:rPr>
          <w:rFonts w:asciiTheme="minorHAnsi" w:hAnsiTheme="minorHAnsi" w:cstheme="minorHAnsi"/>
          <w:color w:val="000000"/>
          <w:sz w:val="22"/>
          <w:szCs w:val="22"/>
        </w:rPr>
        <w:fldChar w:fldCharType="begin"/>
      </w:r>
      <w:r w:rsidR="00B5697E" w:rsidRPr="00DA18B0">
        <w:rPr>
          <w:rFonts w:asciiTheme="minorHAnsi" w:hAnsiTheme="minorHAnsi" w:cstheme="minorHAnsi"/>
          <w:color w:val="000000"/>
          <w:sz w:val="22"/>
          <w:szCs w:val="22"/>
        </w:rPr>
        <w:instrText xml:space="preserve"> REF _Ref65165435 \r \h </w:instrText>
      </w:r>
      <w:r w:rsidR="00D11B19" w:rsidRPr="00DA18B0">
        <w:rPr>
          <w:rFonts w:asciiTheme="minorHAnsi" w:hAnsiTheme="minorHAnsi" w:cstheme="minorHAnsi"/>
          <w:color w:val="000000"/>
          <w:sz w:val="22"/>
          <w:szCs w:val="22"/>
        </w:rPr>
        <w:instrText xml:space="preserve"> \* MERGEFORMAT </w:instrText>
      </w:r>
      <w:r w:rsidR="00B5697E" w:rsidRPr="00DA18B0">
        <w:rPr>
          <w:rFonts w:asciiTheme="minorHAnsi" w:hAnsiTheme="minorHAnsi" w:cstheme="minorHAnsi"/>
          <w:color w:val="000000"/>
          <w:sz w:val="22"/>
          <w:szCs w:val="22"/>
        </w:rPr>
      </w:r>
      <w:r w:rsidR="00B5697E"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III.2</w:t>
      </w:r>
      <w:r w:rsidR="00B5697E" w:rsidRPr="00DA18B0">
        <w:rPr>
          <w:rFonts w:asciiTheme="minorHAnsi" w:hAnsiTheme="minorHAnsi" w:cstheme="minorHAnsi"/>
          <w:color w:val="000000"/>
          <w:sz w:val="22"/>
          <w:szCs w:val="22"/>
        </w:rPr>
        <w:fldChar w:fldCharType="end"/>
      </w:r>
      <w:r w:rsidRPr="00DA18B0">
        <w:rPr>
          <w:rFonts w:asciiTheme="minorHAnsi" w:hAnsiTheme="minorHAnsi" w:cstheme="minorHAnsi"/>
          <w:color w:val="000000"/>
          <w:sz w:val="22"/>
          <w:szCs w:val="22"/>
        </w:rPr>
        <w:t>.</w:t>
      </w:r>
      <w:r w:rsidR="001143A9" w:rsidRPr="00DA18B0">
        <w:rPr>
          <w:rFonts w:asciiTheme="minorHAnsi" w:hAnsiTheme="minorHAnsi" w:cstheme="minorHAnsi"/>
          <w:color w:val="000000"/>
          <w:sz w:val="22"/>
          <w:szCs w:val="22"/>
        </w:rPr>
        <w:t xml:space="preserve"> této smlouvy</w:t>
      </w:r>
      <w:r w:rsidRPr="00DA18B0">
        <w:rPr>
          <w:rFonts w:asciiTheme="minorHAnsi" w:hAnsiTheme="minorHAnsi" w:cstheme="minorHAnsi"/>
          <w:color w:val="000000"/>
          <w:sz w:val="22"/>
          <w:szCs w:val="22"/>
        </w:rPr>
        <w:t>, provozní náklady (mj. též náklady spojené s</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pochůzkami po úřadech, schvalovacími řízeními apod.), </w:t>
      </w:r>
      <w:r w:rsidR="00CF76CB">
        <w:rPr>
          <w:rFonts w:asciiTheme="minorHAnsi" w:hAnsiTheme="minorHAnsi" w:cstheme="minorHAnsi"/>
          <w:color w:val="000000"/>
          <w:sz w:val="22"/>
          <w:szCs w:val="22"/>
        </w:rPr>
        <w:t xml:space="preserve">náklady na Zajištění kolaudace, </w:t>
      </w:r>
      <w:r w:rsidRPr="00DA18B0">
        <w:rPr>
          <w:rFonts w:asciiTheme="minorHAnsi" w:hAnsiTheme="minorHAnsi" w:cstheme="minorHAnsi"/>
          <w:color w:val="000000"/>
          <w:sz w:val="22"/>
          <w:szCs w:val="22"/>
        </w:rPr>
        <w:t>pojištění, daně apod.</w:t>
      </w:r>
      <w:r w:rsidR="00DF1C95">
        <w:rPr>
          <w:rFonts w:asciiTheme="minorHAnsi" w:hAnsiTheme="minorHAnsi" w:cstheme="minorHAnsi"/>
          <w:color w:val="000000"/>
          <w:sz w:val="22"/>
          <w:szCs w:val="22"/>
        </w:rPr>
        <w:t>)</w:t>
      </w:r>
    </w:p>
    <w:p w14:paraId="0D983DC3" w14:textId="60CE8AF3" w:rsidR="00ED51B0" w:rsidRPr="00DA18B0" w:rsidRDefault="00ED51B0"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Ve Sjednané ceně je zahrnuta částka představující úhradu nákladů za spotřebu el. energie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vody. Odběr těchto komodit si Zhotovitel zabezpečí na své náklady</w:t>
      </w:r>
      <w:r w:rsidR="00275432" w:rsidRPr="00DA18B0">
        <w:rPr>
          <w:rFonts w:asciiTheme="minorHAnsi" w:hAnsiTheme="minorHAnsi" w:cstheme="minorHAnsi"/>
          <w:color w:val="000000"/>
          <w:sz w:val="22"/>
          <w:szCs w:val="22"/>
        </w:rPr>
        <w:t>.</w:t>
      </w:r>
    </w:p>
    <w:p w14:paraId="639342F2" w14:textId="77777777" w:rsidR="00326701" w:rsidRPr="00DA18B0" w:rsidRDefault="00326701"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Platnost ceny</w:t>
      </w:r>
    </w:p>
    <w:p w14:paraId="237C180E" w14:textId="5BA4BF27"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Sjednan</w:t>
      </w:r>
      <w:r w:rsidR="002D3646"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2D3646"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obsahuj</w:t>
      </w:r>
      <w:r w:rsidR="002D3646"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xml:space="preserve"> i předpokládané náklady vzniklé vývojem cen a </w:t>
      </w:r>
      <w:r w:rsidR="002D3646" w:rsidRPr="00DA18B0">
        <w:rPr>
          <w:rFonts w:asciiTheme="minorHAnsi" w:hAnsiTheme="minorHAnsi" w:cstheme="minorHAnsi"/>
          <w:color w:val="000000"/>
          <w:sz w:val="22"/>
          <w:szCs w:val="22"/>
        </w:rPr>
        <w:t xml:space="preserve">je platná </w:t>
      </w:r>
      <w:r w:rsidRPr="00DA18B0">
        <w:rPr>
          <w:rFonts w:asciiTheme="minorHAnsi" w:hAnsiTheme="minorHAnsi" w:cstheme="minorHAnsi"/>
          <w:color w:val="000000"/>
          <w:sz w:val="22"/>
          <w:szCs w:val="22"/>
        </w:rPr>
        <w:t xml:space="preserve">až do doby předání a převzetí plnění </w:t>
      </w:r>
      <w:r w:rsidR="002D3646" w:rsidRPr="00DA18B0">
        <w:rPr>
          <w:rFonts w:asciiTheme="minorHAnsi" w:hAnsiTheme="minorHAnsi" w:cstheme="minorHAnsi"/>
          <w:color w:val="000000"/>
          <w:sz w:val="22"/>
          <w:szCs w:val="22"/>
        </w:rPr>
        <w:t>předmětu</w:t>
      </w:r>
      <w:r w:rsidRPr="00DA18B0">
        <w:rPr>
          <w:rFonts w:asciiTheme="minorHAnsi" w:hAnsiTheme="minorHAnsi" w:cstheme="minorHAnsi"/>
          <w:color w:val="000000"/>
          <w:sz w:val="22"/>
          <w:szCs w:val="22"/>
        </w:rPr>
        <w:t xml:space="preserve"> smlouvy</w:t>
      </w:r>
      <w:r w:rsidR="007F71CF" w:rsidRPr="00DA18B0">
        <w:rPr>
          <w:rFonts w:asciiTheme="minorHAnsi" w:hAnsiTheme="minorHAnsi" w:cstheme="minorHAnsi"/>
          <w:color w:val="000000"/>
          <w:sz w:val="22"/>
          <w:szCs w:val="22"/>
        </w:rPr>
        <w:t>.</w:t>
      </w:r>
    </w:p>
    <w:p w14:paraId="6AB39844" w14:textId="450DCDD0"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Jednotkové ceny uvedené v</w:t>
      </w:r>
      <w:r w:rsidR="00DE3F7B" w:rsidRPr="00DA18B0">
        <w:rPr>
          <w:rFonts w:asciiTheme="minorHAnsi" w:hAnsiTheme="minorHAnsi" w:cstheme="minorHAnsi"/>
          <w:color w:val="000000"/>
          <w:sz w:val="22"/>
          <w:szCs w:val="22"/>
        </w:rPr>
        <w:t xml:space="preserve"> Položkovém rozpočtu </w:t>
      </w:r>
      <w:r w:rsidRPr="00DA18B0">
        <w:rPr>
          <w:rFonts w:asciiTheme="minorHAnsi" w:hAnsiTheme="minorHAnsi" w:cstheme="minorHAnsi"/>
          <w:color w:val="000000"/>
          <w:sz w:val="22"/>
          <w:szCs w:val="22"/>
        </w:rPr>
        <w:t>jsou ceny pevné po celou dobu vý</w:t>
      </w:r>
      <w:r w:rsidR="008B43C7" w:rsidRPr="00DA18B0">
        <w:rPr>
          <w:rFonts w:asciiTheme="minorHAnsi" w:hAnsiTheme="minorHAnsi" w:cstheme="minorHAnsi"/>
          <w:color w:val="000000"/>
          <w:sz w:val="22"/>
          <w:szCs w:val="22"/>
        </w:rPr>
        <w:t>s</w:t>
      </w:r>
      <w:r w:rsidR="00D51B30" w:rsidRPr="00DA18B0">
        <w:rPr>
          <w:rFonts w:asciiTheme="minorHAnsi" w:hAnsiTheme="minorHAnsi" w:cstheme="minorHAnsi"/>
          <w:color w:val="000000"/>
          <w:sz w:val="22"/>
          <w:szCs w:val="22"/>
        </w:rPr>
        <w:t>tavby</w:t>
      </w:r>
      <w:r w:rsidRPr="00DA18B0">
        <w:rPr>
          <w:rFonts w:asciiTheme="minorHAnsi" w:hAnsiTheme="minorHAnsi" w:cstheme="minorHAnsi"/>
          <w:color w:val="000000"/>
          <w:sz w:val="22"/>
          <w:szCs w:val="22"/>
        </w:rPr>
        <w:t xml:space="preserve">, až do termínu dokončení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a je</w:t>
      </w:r>
      <w:r w:rsidR="008973B9">
        <w:rPr>
          <w:rFonts w:asciiTheme="minorHAnsi" w:hAnsiTheme="minorHAnsi" w:cstheme="minorHAnsi"/>
          <w:color w:val="000000"/>
          <w:sz w:val="22"/>
          <w:szCs w:val="22"/>
        </w:rPr>
        <w:t>jí</w:t>
      </w:r>
      <w:r w:rsidRPr="00DA18B0">
        <w:rPr>
          <w:rFonts w:asciiTheme="minorHAnsi" w:hAnsiTheme="minorHAnsi" w:cstheme="minorHAnsi"/>
          <w:color w:val="000000"/>
          <w:sz w:val="22"/>
          <w:szCs w:val="22"/>
        </w:rPr>
        <w:t xml:space="preserve"> předání a převzetí.</w:t>
      </w:r>
    </w:p>
    <w:p w14:paraId="06E557FA" w14:textId="10B4499A" w:rsidR="00326701" w:rsidRPr="00DA18B0" w:rsidRDefault="00326701"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Položkové ceny uvedené v</w:t>
      </w:r>
      <w:r w:rsidR="00DF1C95">
        <w:rPr>
          <w:rFonts w:asciiTheme="minorHAnsi" w:hAnsiTheme="minorHAnsi" w:cstheme="minorHAnsi"/>
          <w:color w:val="000000"/>
          <w:sz w:val="22"/>
          <w:szCs w:val="22"/>
        </w:rPr>
        <w:t> Položkovém rozpočtu</w:t>
      </w:r>
      <w:r w:rsidRPr="00DA18B0">
        <w:rPr>
          <w:rFonts w:asciiTheme="minorHAnsi" w:hAnsiTheme="minorHAnsi" w:cstheme="minorHAnsi"/>
          <w:color w:val="000000"/>
          <w:sz w:val="22"/>
          <w:szCs w:val="22"/>
        </w:rPr>
        <w:t xml:space="preserve"> jsou závazné. Položkové ceny slouží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oproti rozsahu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podle této smlouvy.</w:t>
      </w:r>
    </w:p>
    <w:p w14:paraId="276CBB2F" w14:textId="5E46443E" w:rsidR="00326701" w:rsidRPr="00DA18B0" w:rsidRDefault="00BE2007" w:rsidP="0083085E">
      <w:pPr>
        <w:numPr>
          <w:ilvl w:val="2"/>
          <w:numId w:val="10"/>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Zhotovitel</w:t>
      </w:r>
      <w:r w:rsidR="00326701" w:rsidRPr="00DA18B0">
        <w:rPr>
          <w:rFonts w:asciiTheme="minorHAnsi" w:hAnsiTheme="minorHAnsi" w:cstheme="minorHAnsi"/>
          <w:color w:val="000000"/>
          <w:sz w:val="22"/>
          <w:szCs w:val="22"/>
        </w:rPr>
        <w:t xml:space="preserve"> nemá právo domáhat se zvýšení </w:t>
      </w:r>
      <w:r w:rsidR="00E53242" w:rsidRPr="00DA18B0">
        <w:rPr>
          <w:rFonts w:asciiTheme="minorHAnsi" w:hAnsiTheme="minorHAnsi" w:cstheme="minorHAnsi"/>
          <w:color w:val="000000"/>
          <w:sz w:val="22"/>
          <w:szCs w:val="22"/>
        </w:rPr>
        <w:t>Sjednané</w:t>
      </w:r>
      <w:r w:rsidR="00D62D62" w:rsidRPr="00DA18B0">
        <w:rPr>
          <w:rFonts w:asciiTheme="minorHAnsi" w:hAnsiTheme="minorHAnsi" w:cstheme="minorHAnsi"/>
          <w:color w:val="000000"/>
          <w:sz w:val="22"/>
          <w:szCs w:val="22"/>
        </w:rPr>
        <w:t xml:space="preserve"> ceny</w:t>
      </w:r>
      <w:r w:rsidR="00326701" w:rsidRPr="00DA18B0">
        <w:rPr>
          <w:rFonts w:asciiTheme="minorHAnsi" w:hAnsiTheme="minorHAnsi" w:cstheme="minorHAnsi"/>
          <w:color w:val="000000"/>
          <w:sz w:val="22"/>
          <w:szCs w:val="22"/>
        </w:rPr>
        <w:t xml:space="preserve"> z důvodů chyb nebo nedostatků v položkových cenách </w:t>
      </w:r>
      <w:r w:rsidR="008973B9">
        <w:rPr>
          <w:rFonts w:asciiTheme="minorHAnsi" w:hAnsiTheme="minorHAnsi" w:cstheme="minorHAnsi"/>
          <w:color w:val="000000"/>
          <w:sz w:val="22"/>
          <w:szCs w:val="22"/>
        </w:rPr>
        <w:t>Položkového rozpočtu</w:t>
      </w:r>
      <w:r w:rsidR="00326701" w:rsidRPr="00DA18B0">
        <w:rPr>
          <w:rFonts w:asciiTheme="minorHAnsi" w:hAnsiTheme="minorHAnsi" w:cstheme="minorHAnsi"/>
          <w:color w:val="000000"/>
          <w:sz w:val="22"/>
          <w:szCs w:val="22"/>
        </w:rPr>
        <w:t>.</w:t>
      </w:r>
    </w:p>
    <w:p w14:paraId="0458B7A6" w14:textId="00EF64C3" w:rsidR="00137DCB" w:rsidRPr="00DA18B0" w:rsidRDefault="00137DCB"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na sebe přebírá nebezpečí změny okolností ve smyslu § 1765 Občanského zákoníku.</w:t>
      </w:r>
    </w:p>
    <w:p w14:paraId="1155B7BE" w14:textId="21C45760" w:rsidR="00326701" w:rsidRPr="00DA18B0" w:rsidRDefault="00326701"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w:t>
      </w:r>
      <w:r w:rsidR="00051EFF" w:rsidRPr="00DA18B0">
        <w:rPr>
          <w:rFonts w:asciiTheme="minorHAnsi" w:hAnsiTheme="minorHAnsi" w:cstheme="minorHAnsi"/>
          <w:color w:val="000000"/>
          <w:sz w:val="22"/>
          <w:szCs w:val="22"/>
        </w:rPr>
        <w:t>á</w:t>
      </w:r>
      <w:r w:rsidRPr="00DA18B0">
        <w:rPr>
          <w:rFonts w:asciiTheme="minorHAnsi" w:hAnsiTheme="minorHAnsi" w:cstheme="minorHAnsi"/>
          <w:color w:val="000000"/>
          <w:sz w:val="22"/>
          <w:szCs w:val="22"/>
        </w:rPr>
        <w:t xml:space="preserve"> cen</w:t>
      </w:r>
      <w:r w:rsidR="00051EFF"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může být změněna</w:t>
      </w:r>
      <w:r w:rsidRPr="00DA18B0">
        <w:rPr>
          <w:rFonts w:asciiTheme="minorHAnsi" w:hAnsiTheme="minorHAnsi" w:cstheme="minorHAnsi"/>
          <w:color w:val="000000"/>
          <w:sz w:val="22"/>
          <w:szCs w:val="22"/>
        </w:rPr>
        <w:t xml:space="preserve"> pouze: </w:t>
      </w:r>
    </w:p>
    <w:p w14:paraId="2076BA4F" w14:textId="60751012"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8973B9">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em za dále sjednaných podmínek </w:t>
      </w:r>
      <w:r w:rsidRPr="00DA18B0">
        <w:rPr>
          <w:rFonts w:asciiTheme="minorHAnsi" w:hAnsiTheme="minorHAnsi" w:cstheme="minorHAnsi"/>
          <w:sz w:val="22"/>
          <w:szCs w:val="22"/>
        </w:rPr>
        <w:t xml:space="preserve">dohodnou na provedení i jiných prací nebo </w:t>
      </w:r>
      <w:r w:rsidR="00051EFF" w:rsidRPr="00DA18B0">
        <w:rPr>
          <w:rFonts w:asciiTheme="minorHAnsi" w:hAnsiTheme="minorHAnsi" w:cstheme="minorHAnsi"/>
          <w:sz w:val="22"/>
          <w:szCs w:val="22"/>
        </w:rPr>
        <w:t>dodávek</w:t>
      </w:r>
      <w:r w:rsidRPr="00DA18B0">
        <w:rPr>
          <w:rFonts w:asciiTheme="minorHAnsi" w:hAnsiTheme="minorHAnsi" w:cstheme="minorHAnsi"/>
          <w:sz w:val="22"/>
          <w:szCs w:val="22"/>
        </w:rPr>
        <w:t xml:space="preserve"> než těch</w:t>
      </w:r>
      <w:r w:rsidRPr="00DA18B0">
        <w:rPr>
          <w:rFonts w:asciiTheme="minorHAnsi" w:hAnsiTheme="minorHAnsi" w:cstheme="minorHAnsi"/>
          <w:color w:val="000000"/>
          <w:sz w:val="22"/>
          <w:szCs w:val="22"/>
        </w:rPr>
        <w:t xml:space="preserve">, které byly obsahem </w:t>
      </w:r>
      <w:r w:rsidR="0087426E" w:rsidRPr="00DA18B0">
        <w:rPr>
          <w:rFonts w:asciiTheme="minorHAnsi" w:hAnsiTheme="minorHAnsi" w:cstheme="minorHAnsi"/>
          <w:color w:val="000000"/>
          <w:sz w:val="22"/>
          <w:szCs w:val="22"/>
        </w:rPr>
        <w:t xml:space="preserve">Projektové dokumentace </w:t>
      </w:r>
      <w:r w:rsidRPr="00DA18B0">
        <w:rPr>
          <w:rFonts w:asciiTheme="minorHAnsi" w:hAnsiTheme="minorHAnsi" w:cstheme="minorHAnsi"/>
          <w:color w:val="000000"/>
          <w:sz w:val="22"/>
          <w:szCs w:val="22"/>
        </w:rPr>
        <w:t xml:space="preserve">a </w:t>
      </w:r>
      <w:r w:rsidR="00DE3F7B" w:rsidRPr="00DA18B0">
        <w:rPr>
          <w:rFonts w:asciiTheme="minorHAnsi" w:hAnsiTheme="minorHAnsi" w:cstheme="minorHAnsi"/>
          <w:color w:val="000000"/>
          <w:sz w:val="22"/>
          <w:szCs w:val="22"/>
        </w:rPr>
        <w:t>Položkové</w:t>
      </w:r>
      <w:r w:rsidR="008973B9">
        <w:rPr>
          <w:rFonts w:asciiTheme="minorHAnsi" w:hAnsiTheme="minorHAnsi" w:cstheme="minorHAnsi"/>
          <w:color w:val="000000"/>
          <w:sz w:val="22"/>
          <w:szCs w:val="22"/>
        </w:rPr>
        <w:t>ho</w:t>
      </w:r>
      <w:r w:rsidR="00DE3F7B" w:rsidRPr="00DA18B0">
        <w:rPr>
          <w:rFonts w:asciiTheme="minorHAnsi" w:hAnsiTheme="minorHAnsi" w:cstheme="minorHAnsi"/>
          <w:color w:val="000000"/>
          <w:sz w:val="22"/>
          <w:szCs w:val="22"/>
        </w:rPr>
        <w:t xml:space="preserve"> rozpočtu </w:t>
      </w:r>
      <w:r w:rsidRPr="00DA18B0">
        <w:rPr>
          <w:rFonts w:asciiTheme="minorHAnsi" w:hAnsiTheme="minorHAnsi" w:cstheme="minorHAnsi"/>
          <w:color w:val="000000"/>
          <w:sz w:val="22"/>
          <w:szCs w:val="22"/>
        </w:rPr>
        <w:t>nebo na vyloučení někter</w:t>
      </w:r>
      <w:r w:rsidR="00051EFF" w:rsidRPr="00DA18B0">
        <w:rPr>
          <w:rFonts w:asciiTheme="minorHAnsi" w:hAnsiTheme="minorHAnsi" w:cstheme="minorHAnsi"/>
          <w:color w:val="000000"/>
          <w:sz w:val="22"/>
          <w:szCs w:val="22"/>
        </w:rPr>
        <w:t>ých</w:t>
      </w:r>
      <w:r w:rsidRPr="00DA18B0">
        <w:rPr>
          <w:rFonts w:asciiTheme="minorHAnsi" w:hAnsiTheme="minorHAnsi" w:cstheme="minorHAnsi"/>
          <w:color w:val="000000"/>
          <w:sz w:val="22"/>
          <w:szCs w:val="22"/>
        </w:rPr>
        <w:t xml:space="preserve"> </w:t>
      </w:r>
      <w:r w:rsidR="00051EFF" w:rsidRPr="00DA18B0">
        <w:rPr>
          <w:rFonts w:asciiTheme="minorHAnsi" w:hAnsiTheme="minorHAnsi" w:cstheme="minorHAnsi"/>
          <w:color w:val="000000"/>
          <w:sz w:val="22"/>
          <w:szCs w:val="22"/>
        </w:rPr>
        <w:t xml:space="preserve">prací nebo dodávek </w:t>
      </w:r>
      <w:r w:rsidRPr="00DA18B0">
        <w:rPr>
          <w:rFonts w:asciiTheme="minorHAnsi" w:hAnsiTheme="minorHAnsi" w:cstheme="minorHAnsi"/>
          <w:color w:val="000000"/>
          <w:sz w:val="22"/>
          <w:szCs w:val="22"/>
        </w:rPr>
        <w:t>z předmětu plnění</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05D62AB7" w14:textId="05F673E9" w:rsidR="00326701" w:rsidRPr="00DA18B0" w:rsidRDefault="00326701"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8973B9">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se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em dohodnou na</w:t>
      </w:r>
      <w:r w:rsidR="00B81764"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jiné kvalitě nebo druhu dodávek spojených se zhotovením </w:t>
      </w:r>
      <w:r w:rsidR="00D51B30" w:rsidRPr="00DA18B0">
        <w:rPr>
          <w:rFonts w:asciiTheme="minorHAnsi" w:hAnsiTheme="minorHAnsi" w:cstheme="minorHAnsi"/>
          <w:color w:val="000000"/>
          <w:sz w:val="22"/>
          <w:szCs w:val="22"/>
        </w:rPr>
        <w:t>Stavby</w:t>
      </w:r>
      <w:r w:rsidRPr="00DA18B0">
        <w:rPr>
          <w:rFonts w:asciiTheme="minorHAnsi" w:hAnsiTheme="minorHAnsi" w:cstheme="minorHAnsi"/>
          <w:color w:val="000000"/>
          <w:sz w:val="22"/>
          <w:szCs w:val="22"/>
        </w:rPr>
        <w:t xml:space="preserve"> dle této </w:t>
      </w:r>
      <w:r w:rsidR="007F71CF" w:rsidRPr="00DA18B0">
        <w:rPr>
          <w:rFonts w:asciiTheme="minorHAnsi" w:hAnsiTheme="minorHAnsi" w:cstheme="minorHAnsi"/>
          <w:color w:val="000000"/>
          <w:sz w:val="22"/>
          <w:szCs w:val="22"/>
        </w:rPr>
        <w:t>smlouvy</w:t>
      </w:r>
      <w:r w:rsidRPr="00DA18B0">
        <w:rPr>
          <w:rFonts w:asciiTheme="minorHAnsi" w:hAnsiTheme="minorHAnsi" w:cstheme="minorHAnsi"/>
          <w:color w:val="000000"/>
          <w:sz w:val="22"/>
          <w:szCs w:val="22"/>
        </w:rPr>
        <w:t xml:space="preserve"> než t</w:t>
      </w:r>
      <w:r w:rsidR="006478E8" w:rsidRPr="00DA18B0">
        <w:rPr>
          <w:rFonts w:asciiTheme="minorHAnsi" w:hAnsiTheme="minorHAnsi" w:cstheme="minorHAnsi"/>
          <w:color w:val="000000"/>
          <w:sz w:val="22"/>
          <w:szCs w:val="22"/>
        </w:rPr>
        <w:t>é</w:t>
      </w:r>
      <w:r w:rsidRPr="00DA18B0">
        <w:rPr>
          <w:rFonts w:asciiTheme="minorHAnsi" w:hAnsiTheme="minorHAnsi" w:cstheme="minorHAnsi"/>
          <w:color w:val="000000"/>
          <w:sz w:val="22"/>
          <w:szCs w:val="22"/>
        </w:rPr>
        <w:t>, která vyplývá z této smlouvy</w:t>
      </w:r>
      <w:r w:rsidR="008973B9">
        <w:rPr>
          <w:rFonts w:asciiTheme="minorHAnsi" w:hAnsiTheme="minorHAnsi" w:cstheme="minorHAnsi"/>
          <w:color w:val="000000"/>
          <w:sz w:val="22"/>
          <w:szCs w:val="22"/>
        </w:rPr>
        <w:t xml:space="preserve"> a jejích příloh</w:t>
      </w:r>
      <w:r w:rsidR="00051EFF" w:rsidRPr="00DA18B0">
        <w:rPr>
          <w:rFonts w:asciiTheme="minorHAnsi" w:hAnsiTheme="minorHAnsi" w:cstheme="minorHAnsi"/>
          <w:color w:val="000000"/>
          <w:sz w:val="22"/>
          <w:szCs w:val="22"/>
        </w:rPr>
        <w:t>, a v souladu s</w:t>
      </w:r>
      <w:r w:rsidR="00FE0498" w:rsidRPr="00DA18B0">
        <w:rPr>
          <w:rFonts w:asciiTheme="minorHAnsi" w:hAnsiTheme="minorHAnsi" w:cstheme="minorHAnsi"/>
          <w:color w:val="000000"/>
          <w:sz w:val="22"/>
          <w:szCs w:val="22"/>
        </w:rPr>
        <w:t>e</w:t>
      </w:r>
      <w:r w:rsidR="00051EFF" w:rsidRPr="00DA18B0">
        <w:rPr>
          <w:rFonts w:asciiTheme="minorHAnsi" w:hAnsiTheme="minorHAnsi" w:cstheme="minorHAnsi"/>
          <w:color w:val="000000"/>
          <w:sz w:val="22"/>
          <w:szCs w:val="22"/>
        </w:rPr>
        <w:t xml:space="preserve"> ZZVZ</w:t>
      </w:r>
      <w:r w:rsidRPr="00DA18B0">
        <w:rPr>
          <w:rFonts w:asciiTheme="minorHAnsi" w:hAnsiTheme="minorHAnsi" w:cstheme="minorHAnsi"/>
          <w:color w:val="000000"/>
          <w:sz w:val="22"/>
          <w:szCs w:val="22"/>
        </w:rPr>
        <w:t>;</w:t>
      </w:r>
    </w:p>
    <w:p w14:paraId="2D143E18" w14:textId="5AC95E4D" w:rsidR="00051EFF" w:rsidRPr="00DA18B0" w:rsidRDefault="00051EF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bookmarkStart w:id="24" w:name="_Hlk503436912"/>
      <w:r w:rsidRPr="00DA18B0">
        <w:rPr>
          <w:rFonts w:asciiTheme="minorHAnsi" w:hAnsiTheme="minorHAnsi" w:cstheme="minorHAnsi"/>
          <w:color w:val="000000"/>
          <w:sz w:val="22"/>
          <w:szCs w:val="22"/>
        </w:rPr>
        <w:t xml:space="preserve">dohodou </w:t>
      </w:r>
      <w:r w:rsidR="008973B9">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mluvních stran, pokud se Objednatel se Zhotovitelem dohodnou na provádění zvláštních opatření z důvodu zvláště nepříznivých klimatických podmínek, a v souladu se ZZVZ;</w:t>
      </w:r>
    </w:p>
    <w:bookmarkEnd w:id="24"/>
    <w:p w14:paraId="75AD23FE" w14:textId="57D940AF" w:rsidR="00D941CF" w:rsidRPr="00DA18B0" w:rsidRDefault="00D941CF" w:rsidP="0083085E">
      <w:pPr>
        <w:numPr>
          <w:ilvl w:val="2"/>
          <w:numId w:val="11"/>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dohodou </w:t>
      </w:r>
      <w:r w:rsidR="008973B9">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mluvních stran, pokud se při realizaci zjistí skutečnosti odlišné od dokumentace předané </w:t>
      </w:r>
      <w:r w:rsidR="0008452E"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bjednatelem</w:t>
      </w:r>
      <w:r w:rsidR="002D6C3C"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p>
    <w:p w14:paraId="637AA02B" w14:textId="5FCC64BE" w:rsidR="00326701" w:rsidRPr="00DA18B0" w:rsidRDefault="00326701" w:rsidP="001472B3">
      <w:pPr>
        <w:numPr>
          <w:ilvl w:val="1"/>
          <w:numId w:val="29"/>
        </w:numPr>
        <w:spacing w:after="12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Způsob sjednání změny ceny</w:t>
      </w:r>
      <w:r w:rsidR="00D251FD">
        <w:rPr>
          <w:rFonts w:asciiTheme="minorHAnsi" w:hAnsiTheme="minorHAnsi" w:cstheme="minorHAnsi"/>
          <w:color w:val="000000"/>
          <w:sz w:val="22"/>
          <w:szCs w:val="22"/>
        </w:rPr>
        <w:t>:</w:t>
      </w:r>
    </w:p>
    <w:p w14:paraId="725F8A41" w14:textId="637A44CC"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Nastane-li některá z</w:t>
      </w:r>
      <w:r w:rsidR="00861A7C" w:rsidRPr="00DA18B0">
        <w:rPr>
          <w:rFonts w:asciiTheme="minorHAnsi" w:hAnsiTheme="minorHAnsi" w:cstheme="minorHAnsi"/>
          <w:color w:val="000000"/>
          <w:sz w:val="22"/>
          <w:szCs w:val="22"/>
        </w:rPr>
        <w:t>e</w:t>
      </w:r>
      <w:r w:rsidRPr="00DA18B0">
        <w:rPr>
          <w:rFonts w:asciiTheme="minorHAnsi" w:hAnsiTheme="minorHAnsi" w:cstheme="minorHAnsi"/>
          <w:color w:val="000000"/>
          <w:sz w:val="22"/>
          <w:szCs w:val="22"/>
        </w:rPr>
        <w:t> </w:t>
      </w:r>
      <w:r w:rsidR="0087426E" w:rsidRPr="00DA18B0">
        <w:rPr>
          <w:rFonts w:asciiTheme="minorHAnsi" w:hAnsiTheme="minorHAnsi" w:cstheme="minorHAnsi"/>
          <w:color w:val="000000"/>
          <w:sz w:val="22"/>
          <w:szCs w:val="22"/>
        </w:rPr>
        <w:t>situací</w:t>
      </w:r>
      <w:r w:rsidRPr="00DA18B0">
        <w:rPr>
          <w:rFonts w:asciiTheme="minorHAnsi" w:hAnsiTheme="minorHAnsi" w:cstheme="minorHAnsi"/>
          <w:color w:val="000000"/>
          <w:sz w:val="22"/>
          <w:szCs w:val="22"/>
        </w:rPr>
        <w:t xml:space="preserve">, za kterých je možná změna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provést výpočet změny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a předložit </w:t>
      </w:r>
      <w:r w:rsidR="008B43C7" w:rsidRPr="00DA18B0">
        <w:rPr>
          <w:rFonts w:asciiTheme="minorHAnsi" w:hAnsiTheme="minorHAnsi" w:cstheme="minorHAnsi"/>
          <w:color w:val="000000"/>
          <w:sz w:val="22"/>
          <w:szCs w:val="22"/>
        </w:rPr>
        <w:t xml:space="preserve">písemný </w:t>
      </w:r>
      <w:r w:rsidRPr="00DA18B0">
        <w:rPr>
          <w:rFonts w:asciiTheme="minorHAnsi" w:hAnsiTheme="minorHAnsi" w:cstheme="minorHAnsi"/>
          <w:color w:val="000000"/>
          <w:sz w:val="22"/>
          <w:szCs w:val="22"/>
        </w:rPr>
        <w:t xml:space="preserve">požadavek na změnu </w:t>
      </w:r>
      <w:r w:rsidR="00D62D62" w:rsidRPr="00DA18B0">
        <w:rPr>
          <w:rFonts w:asciiTheme="minorHAnsi" w:hAnsiTheme="minorHAnsi" w:cstheme="minorHAnsi"/>
          <w:color w:val="000000"/>
          <w:sz w:val="22"/>
          <w:szCs w:val="22"/>
        </w:rPr>
        <w:t>Sjednané ceny</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i k odsouhlasení.</w:t>
      </w:r>
    </w:p>
    <w:p w14:paraId="5647CA63" w14:textId="209F03ED" w:rsidR="00326701" w:rsidRPr="00DA18B0" w:rsidRDefault="00326701" w:rsidP="0083085E">
      <w:pPr>
        <w:numPr>
          <w:ilvl w:val="2"/>
          <w:numId w:val="12"/>
        </w:numPr>
        <w:tabs>
          <w:tab w:val="clear" w:pos="2325"/>
        </w:tabs>
        <w:spacing w:after="120"/>
        <w:ind w:left="851" w:hanging="142"/>
        <w:jc w:val="both"/>
        <w:rPr>
          <w:rFonts w:asciiTheme="minorHAnsi" w:hAnsiTheme="minorHAnsi" w:cstheme="minorHAnsi"/>
          <w:b/>
          <w:color w:val="000000"/>
          <w:sz w:val="22"/>
          <w:szCs w:val="22"/>
        </w:rPr>
      </w:pPr>
      <w:r w:rsidRPr="00DA18B0">
        <w:rPr>
          <w:rFonts w:asciiTheme="minorHAnsi" w:hAnsiTheme="minorHAnsi" w:cstheme="minorHAnsi"/>
          <w:color w:val="000000"/>
          <w:sz w:val="22"/>
          <w:szCs w:val="22"/>
        </w:rPr>
        <w:t>Písemn</w:t>
      </w:r>
      <w:r w:rsidR="008B43C7" w:rsidRPr="00DA18B0">
        <w:rPr>
          <w:rFonts w:asciiTheme="minorHAnsi" w:hAnsiTheme="minorHAnsi" w:cstheme="minorHAnsi"/>
          <w:color w:val="000000"/>
          <w:sz w:val="22"/>
          <w:szCs w:val="22"/>
        </w:rPr>
        <w:t>ý</w:t>
      </w:r>
      <w:r w:rsidRPr="00DA18B0">
        <w:rPr>
          <w:rFonts w:asciiTheme="minorHAnsi" w:hAnsiTheme="minorHAnsi" w:cstheme="minorHAnsi"/>
          <w:color w:val="000000"/>
          <w:sz w:val="22"/>
          <w:szCs w:val="22"/>
        </w:rPr>
        <w:t xml:space="preserve"> </w:t>
      </w:r>
      <w:r w:rsidR="008B43C7" w:rsidRPr="00DA18B0">
        <w:rPr>
          <w:rFonts w:asciiTheme="minorHAnsi" w:hAnsiTheme="minorHAnsi" w:cstheme="minorHAnsi"/>
          <w:color w:val="000000"/>
          <w:sz w:val="22"/>
          <w:szCs w:val="22"/>
        </w:rPr>
        <w:t xml:space="preserve">požadavek </w:t>
      </w:r>
      <w:r w:rsidR="00861A7C" w:rsidRPr="00DA18B0">
        <w:rPr>
          <w:rFonts w:asciiTheme="minorHAnsi" w:hAnsiTheme="minorHAnsi" w:cstheme="minorHAnsi"/>
          <w:color w:val="000000"/>
          <w:sz w:val="22"/>
          <w:szCs w:val="22"/>
        </w:rPr>
        <w:t xml:space="preserve">Zhotovitele </w:t>
      </w:r>
      <w:r w:rsidRPr="00DA18B0">
        <w:rPr>
          <w:rFonts w:asciiTheme="minorHAnsi" w:hAnsiTheme="minorHAnsi" w:cstheme="minorHAnsi"/>
          <w:color w:val="000000"/>
          <w:sz w:val="22"/>
          <w:szCs w:val="22"/>
        </w:rPr>
        <w:t xml:space="preserve">nezakládá právo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na jednostranné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Jednání o zvýšení </w:t>
      </w:r>
      <w:r w:rsidR="00D62D62"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ceny je možné pouze za podmínek daných touto smlouvou a podmínek vyplývajících z</w:t>
      </w:r>
      <w:r w:rsidR="00440D60" w:rsidRPr="00DA18B0">
        <w:rPr>
          <w:rFonts w:asciiTheme="minorHAnsi" w:hAnsiTheme="minorHAnsi" w:cstheme="minorHAnsi"/>
          <w:color w:val="000000"/>
          <w:sz w:val="22"/>
          <w:szCs w:val="22"/>
        </w:rPr>
        <w:t>e Z</w:t>
      </w:r>
      <w:r w:rsidR="00705E6B" w:rsidRPr="00DA18B0">
        <w:rPr>
          <w:rFonts w:asciiTheme="minorHAnsi" w:hAnsiTheme="minorHAnsi" w:cstheme="minorHAnsi"/>
          <w:color w:val="000000"/>
          <w:sz w:val="22"/>
          <w:szCs w:val="22"/>
        </w:rPr>
        <w:t>Z</w:t>
      </w:r>
      <w:r w:rsidR="00440D60" w:rsidRPr="00DA18B0">
        <w:rPr>
          <w:rFonts w:asciiTheme="minorHAnsi" w:hAnsiTheme="minorHAnsi" w:cstheme="minorHAnsi"/>
          <w:color w:val="000000"/>
          <w:sz w:val="22"/>
          <w:szCs w:val="22"/>
        </w:rPr>
        <w:t>VZ</w:t>
      </w:r>
      <w:r w:rsidRPr="00DA18B0">
        <w:rPr>
          <w:rFonts w:asciiTheme="minorHAnsi" w:hAnsiTheme="minorHAnsi" w:cstheme="minorHAnsi"/>
          <w:color w:val="000000"/>
          <w:sz w:val="22"/>
          <w:szCs w:val="22"/>
        </w:rPr>
        <w:t>.</w:t>
      </w:r>
    </w:p>
    <w:p w14:paraId="03C8281E" w14:textId="44935B22" w:rsidR="0087426E" w:rsidRPr="00DA18B0" w:rsidRDefault="00E03D1A"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25" w:name="_Ref207194362"/>
      <w:r w:rsidRPr="00DA18B0">
        <w:rPr>
          <w:rFonts w:asciiTheme="minorHAnsi" w:hAnsiTheme="minorHAnsi" w:cstheme="minorHAnsi"/>
          <w:sz w:val="22"/>
          <w:szCs w:val="22"/>
        </w:rPr>
        <w:t>P</w:t>
      </w:r>
      <w:r w:rsidR="00440D60" w:rsidRPr="00DA18B0">
        <w:rPr>
          <w:rFonts w:asciiTheme="minorHAnsi" w:hAnsiTheme="minorHAnsi" w:cstheme="minorHAnsi"/>
          <w:sz w:val="22"/>
          <w:szCs w:val="22"/>
        </w:rPr>
        <w:t xml:space="preserve">odmínky pro </w:t>
      </w:r>
      <w:r w:rsidR="00243B88" w:rsidRPr="00DA18B0">
        <w:rPr>
          <w:rFonts w:asciiTheme="minorHAnsi" w:hAnsiTheme="minorHAnsi" w:cstheme="minorHAnsi"/>
          <w:sz w:val="22"/>
          <w:szCs w:val="22"/>
        </w:rPr>
        <w:t>úprav</w:t>
      </w:r>
      <w:r w:rsidR="00A868A5" w:rsidRPr="00DA18B0">
        <w:rPr>
          <w:rFonts w:asciiTheme="minorHAnsi" w:hAnsiTheme="minorHAnsi" w:cstheme="minorHAnsi"/>
          <w:sz w:val="22"/>
          <w:szCs w:val="22"/>
        </w:rPr>
        <w:t>u</w:t>
      </w:r>
      <w:r w:rsidR="00243B88" w:rsidRPr="00DA18B0">
        <w:rPr>
          <w:rFonts w:asciiTheme="minorHAnsi" w:hAnsiTheme="minorHAnsi" w:cstheme="minorHAnsi"/>
          <w:sz w:val="22"/>
          <w:szCs w:val="22"/>
        </w:rPr>
        <w:t xml:space="preserve"> </w:t>
      </w:r>
      <w:r w:rsidR="00440D60" w:rsidRPr="00DA18B0">
        <w:rPr>
          <w:rFonts w:asciiTheme="minorHAnsi" w:hAnsiTheme="minorHAnsi" w:cstheme="minorHAnsi"/>
          <w:sz w:val="22"/>
          <w:szCs w:val="22"/>
        </w:rPr>
        <w:t>ceny za zhotovení Stavby</w:t>
      </w:r>
      <w:bookmarkEnd w:id="25"/>
      <w:r w:rsidR="0049213B">
        <w:rPr>
          <w:rFonts w:asciiTheme="minorHAnsi" w:hAnsiTheme="minorHAnsi" w:cstheme="minorHAnsi"/>
          <w:sz w:val="22"/>
          <w:szCs w:val="22"/>
        </w:rPr>
        <w:t xml:space="preserve"> a záměna položek</w:t>
      </w:r>
    </w:p>
    <w:p w14:paraId="30B7B295" w14:textId="3F5A9473" w:rsidR="00D73CDA" w:rsidRPr="00DA18B0" w:rsidRDefault="00326701" w:rsidP="001472B3">
      <w:pPr>
        <w:numPr>
          <w:ilvl w:val="1"/>
          <w:numId w:val="30"/>
        </w:numPr>
        <w:spacing w:after="120"/>
        <w:jc w:val="both"/>
        <w:rPr>
          <w:rFonts w:asciiTheme="minorHAnsi" w:hAnsiTheme="minorHAnsi" w:cstheme="minorHAnsi"/>
          <w:color w:val="000000"/>
          <w:sz w:val="22"/>
          <w:szCs w:val="22"/>
        </w:rPr>
      </w:pPr>
      <w:bookmarkStart w:id="26" w:name="_Ref65165628"/>
      <w:r w:rsidRPr="00DA18B0">
        <w:rPr>
          <w:rFonts w:asciiTheme="minorHAnsi" w:hAnsiTheme="minorHAnsi" w:cstheme="minorHAnsi"/>
          <w:color w:val="000000"/>
          <w:sz w:val="22"/>
          <w:szCs w:val="22"/>
        </w:rPr>
        <w:t xml:space="preserve">Potřebu </w:t>
      </w:r>
      <w:r w:rsidR="00EB23D8" w:rsidRPr="00DA18B0">
        <w:rPr>
          <w:rFonts w:asciiTheme="minorHAnsi" w:hAnsiTheme="minorHAnsi" w:cstheme="minorHAnsi"/>
          <w:color w:val="000000"/>
          <w:sz w:val="22"/>
          <w:szCs w:val="22"/>
        </w:rPr>
        <w:t xml:space="preserve">provedení dodatečných prací </w:t>
      </w:r>
      <w:r w:rsidR="00EC77D6" w:rsidRPr="00DA18B0">
        <w:rPr>
          <w:rFonts w:asciiTheme="minorHAnsi" w:hAnsiTheme="minorHAnsi" w:cstheme="minorHAnsi"/>
          <w:color w:val="000000"/>
          <w:sz w:val="22"/>
          <w:szCs w:val="22"/>
        </w:rPr>
        <w:t xml:space="preserve">k řádnému dokončení Stavby </w:t>
      </w:r>
      <w:r w:rsidR="00F2292B" w:rsidRPr="00DA18B0">
        <w:rPr>
          <w:rFonts w:asciiTheme="minorHAnsi" w:hAnsiTheme="minorHAnsi" w:cstheme="minorHAnsi"/>
          <w:color w:val="000000"/>
          <w:sz w:val="22"/>
          <w:szCs w:val="22"/>
        </w:rPr>
        <w:t xml:space="preserve">nebo díla </w:t>
      </w:r>
      <w:r w:rsidRPr="00DA18B0">
        <w:rPr>
          <w:rFonts w:asciiTheme="minorHAnsi" w:hAnsiTheme="minorHAnsi" w:cstheme="minorHAnsi"/>
          <w:color w:val="000000"/>
          <w:sz w:val="22"/>
          <w:szCs w:val="22"/>
        </w:rPr>
        <w:t xml:space="preserve">musí </w:t>
      </w:r>
      <w:r w:rsidR="00BE2007" w:rsidRPr="00DA18B0">
        <w:rPr>
          <w:rFonts w:asciiTheme="minorHAnsi" w:hAnsiTheme="minorHAnsi" w:cstheme="minorHAnsi"/>
          <w:color w:val="000000"/>
          <w:sz w:val="22"/>
          <w:szCs w:val="22"/>
        </w:rPr>
        <w:t>Zhotovitel</w:t>
      </w:r>
      <w:r w:rsidR="00BE7FC3" w:rsidRPr="00DA18B0">
        <w:rPr>
          <w:rFonts w:asciiTheme="minorHAnsi" w:hAnsiTheme="minorHAnsi" w:cstheme="minorHAnsi"/>
          <w:color w:val="000000"/>
          <w:sz w:val="22"/>
          <w:szCs w:val="22"/>
        </w:rPr>
        <w:t xml:space="preserve"> písemně oznámit bez zbytečného odkladu Objednateli, nejpozději však do 2 pracovních dnů po</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tom, co Zhotovitel skutečnosti vedoucí k potřebě provedení dodatečných prací zjistil, nebo měl zjistit při náležité odborné péči. Oznámení bude obsahovat popis události nebo okolnosti, ze</w:t>
      </w:r>
      <w:r w:rsidR="000C42B8" w:rsidRPr="00DA18B0">
        <w:rPr>
          <w:rFonts w:asciiTheme="minorHAnsi" w:hAnsiTheme="minorHAnsi" w:cstheme="minorHAnsi"/>
          <w:color w:val="000000"/>
          <w:sz w:val="22"/>
          <w:szCs w:val="22"/>
        </w:rPr>
        <w:t> </w:t>
      </w:r>
      <w:r w:rsidR="00BE7FC3" w:rsidRPr="00DA18B0">
        <w:rPr>
          <w:rFonts w:asciiTheme="minorHAnsi" w:hAnsiTheme="minorHAnsi" w:cstheme="minorHAnsi"/>
          <w:color w:val="000000"/>
          <w:sz w:val="22"/>
          <w:szCs w:val="22"/>
        </w:rPr>
        <w:t>kterých potřeba provedení dodatečných prací vyplývá</w:t>
      </w:r>
      <w:r w:rsidRPr="00DA18B0">
        <w:rPr>
          <w:rFonts w:asciiTheme="minorHAnsi" w:hAnsiTheme="minorHAnsi" w:cstheme="minorHAnsi"/>
          <w:color w:val="000000"/>
          <w:sz w:val="22"/>
          <w:szCs w:val="22"/>
        </w:rPr>
        <w:t xml:space="preserve">.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 xml:space="preserve"> se zavazuje, že se k oznámení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e o</w:t>
      </w:r>
      <w:r w:rsidR="007E206D" w:rsidRPr="00DA18B0">
        <w:rPr>
          <w:rFonts w:asciiTheme="minorHAnsi" w:hAnsiTheme="minorHAnsi" w:cstheme="minorHAnsi"/>
          <w:color w:val="000000"/>
          <w:sz w:val="22"/>
          <w:szCs w:val="22"/>
        </w:rPr>
        <w:t> </w:t>
      </w:r>
      <w:r w:rsidR="00D73CDA" w:rsidRPr="00DA18B0">
        <w:rPr>
          <w:rFonts w:asciiTheme="minorHAnsi" w:hAnsiTheme="minorHAnsi" w:cstheme="minorHAnsi"/>
          <w:color w:val="000000"/>
          <w:sz w:val="22"/>
          <w:szCs w:val="22"/>
        </w:rPr>
        <w:t xml:space="preserve">potřebě </w:t>
      </w:r>
      <w:r w:rsidR="00EB23D8" w:rsidRPr="00DA18B0">
        <w:rPr>
          <w:rFonts w:asciiTheme="minorHAnsi" w:hAnsiTheme="minorHAnsi" w:cstheme="minorHAnsi"/>
          <w:color w:val="000000"/>
          <w:sz w:val="22"/>
          <w:szCs w:val="22"/>
        </w:rPr>
        <w:t xml:space="preserve">dodatečných prací </w:t>
      </w:r>
      <w:r w:rsidR="00BE7FC3" w:rsidRPr="00DA18B0">
        <w:rPr>
          <w:rFonts w:asciiTheme="minorHAnsi" w:hAnsiTheme="minorHAnsi" w:cstheme="minorHAnsi"/>
          <w:color w:val="000000"/>
          <w:sz w:val="22"/>
          <w:szCs w:val="22"/>
        </w:rPr>
        <w:t xml:space="preserve">bez zbytečného odkladu </w:t>
      </w:r>
      <w:r w:rsidR="00D73CDA" w:rsidRPr="00DA18B0">
        <w:rPr>
          <w:rFonts w:asciiTheme="minorHAnsi" w:hAnsiTheme="minorHAnsi" w:cstheme="minorHAnsi"/>
          <w:color w:val="000000"/>
          <w:sz w:val="22"/>
          <w:szCs w:val="22"/>
        </w:rPr>
        <w:t xml:space="preserve">vyjádří. Vyjádření </w:t>
      </w:r>
      <w:r w:rsidR="00BE2007" w:rsidRPr="00DA18B0">
        <w:rPr>
          <w:rFonts w:asciiTheme="minorHAnsi" w:hAnsiTheme="minorHAnsi" w:cstheme="minorHAnsi"/>
          <w:color w:val="000000"/>
          <w:sz w:val="22"/>
          <w:szCs w:val="22"/>
        </w:rPr>
        <w:t>Objednatel</w:t>
      </w:r>
      <w:r w:rsidR="00D73CDA" w:rsidRPr="00DA18B0">
        <w:rPr>
          <w:rFonts w:asciiTheme="minorHAnsi" w:hAnsiTheme="minorHAnsi" w:cstheme="minorHAnsi"/>
          <w:color w:val="000000"/>
          <w:sz w:val="22"/>
          <w:szCs w:val="22"/>
        </w:rPr>
        <w:t>e musí obsahovat sdělení, zda budou v souladu s ustanoveními Z</w:t>
      </w:r>
      <w:r w:rsidR="00705E6B" w:rsidRPr="00DA18B0">
        <w:rPr>
          <w:rFonts w:asciiTheme="minorHAnsi" w:hAnsiTheme="minorHAnsi" w:cstheme="minorHAnsi"/>
          <w:color w:val="000000"/>
          <w:sz w:val="22"/>
          <w:szCs w:val="22"/>
        </w:rPr>
        <w:t>Z</w:t>
      </w:r>
      <w:r w:rsidR="00D73CDA" w:rsidRPr="00DA18B0">
        <w:rPr>
          <w:rFonts w:asciiTheme="minorHAnsi" w:hAnsiTheme="minorHAnsi" w:cstheme="minorHAnsi"/>
          <w:color w:val="000000"/>
          <w:sz w:val="22"/>
          <w:szCs w:val="22"/>
        </w:rPr>
        <w:t xml:space="preserve">VZ poptány stavební práce, které odpovídají </w:t>
      </w:r>
      <w:r w:rsidR="00BE2007" w:rsidRPr="00DA18B0">
        <w:rPr>
          <w:rFonts w:asciiTheme="minorHAnsi" w:hAnsiTheme="minorHAnsi" w:cstheme="minorHAnsi"/>
          <w:color w:val="000000"/>
          <w:sz w:val="22"/>
          <w:szCs w:val="22"/>
        </w:rPr>
        <w:t>Zhotovitel</w:t>
      </w:r>
      <w:r w:rsidR="00D73CDA" w:rsidRPr="00DA18B0">
        <w:rPr>
          <w:rFonts w:asciiTheme="minorHAnsi" w:hAnsiTheme="minorHAnsi" w:cstheme="minorHAnsi"/>
          <w:color w:val="000000"/>
          <w:sz w:val="22"/>
          <w:szCs w:val="22"/>
        </w:rPr>
        <w:t xml:space="preserve">em oznámeným </w:t>
      </w:r>
      <w:r w:rsidR="00EB23D8" w:rsidRPr="00DA18B0">
        <w:rPr>
          <w:rFonts w:asciiTheme="minorHAnsi" w:hAnsiTheme="minorHAnsi" w:cstheme="minorHAnsi"/>
          <w:color w:val="000000"/>
          <w:sz w:val="22"/>
          <w:szCs w:val="22"/>
        </w:rPr>
        <w:t xml:space="preserve">dodatečným pracím </w:t>
      </w:r>
      <w:r w:rsidR="00D73CDA" w:rsidRPr="00DA18B0">
        <w:rPr>
          <w:rFonts w:asciiTheme="minorHAnsi" w:hAnsiTheme="minorHAnsi" w:cstheme="minorHAnsi"/>
          <w:color w:val="000000"/>
          <w:sz w:val="22"/>
          <w:szCs w:val="22"/>
        </w:rPr>
        <w:t>dle tohoto článku.</w:t>
      </w:r>
      <w:r w:rsidR="00E479A1" w:rsidRPr="00DA18B0">
        <w:rPr>
          <w:rFonts w:asciiTheme="minorHAnsi" w:hAnsiTheme="minorHAnsi" w:cstheme="minorHAnsi"/>
          <w:color w:val="000000"/>
          <w:sz w:val="22"/>
          <w:szCs w:val="22"/>
        </w:rPr>
        <w:t xml:space="preserve"> </w:t>
      </w:r>
      <w:r w:rsidR="00EC77D6" w:rsidRPr="00DA18B0">
        <w:rPr>
          <w:rFonts w:asciiTheme="minorHAnsi" w:hAnsiTheme="minorHAnsi" w:cstheme="minorHAnsi"/>
          <w:color w:val="000000"/>
          <w:sz w:val="22"/>
          <w:szCs w:val="22"/>
        </w:rPr>
        <w:t xml:space="preserve">Potřebu provedení dodatečných prací k řádnému dokončení Stavby je oprávněn požadovat také Objednatel, přičemž shora uvedený postup se uplatní </w:t>
      </w:r>
      <w:r w:rsidR="000F4C19" w:rsidRPr="00DA18B0">
        <w:rPr>
          <w:rFonts w:asciiTheme="minorHAnsi" w:hAnsiTheme="minorHAnsi" w:cstheme="minorHAnsi"/>
          <w:color w:val="000000"/>
          <w:sz w:val="22"/>
          <w:szCs w:val="22"/>
        </w:rPr>
        <w:t>obdobně</w:t>
      </w:r>
      <w:r w:rsidR="00EC77D6" w:rsidRPr="00DA18B0">
        <w:rPr>
          <w:rFonts w:asciiTheme="minorHAnsi" w:hAnsiTheme="minorHAnsi" w:cstheme="minorHAnsi"/>
          <w:color w:val="000000"/>
          <w:sz w:val="22"/>
          <w:szCs w:val="22"/>
        </w:rPr>
        <w:t>.</w:t>
      </w:r>
      <w:bookmarkEnd w:id="26"/>
    </w:p>
    <w:p w14:paraId="124AD400" w14:textId="77777777" w:rsidR="00326701" w:rsidRPr="00744A8D" w:rsidRDefault="00EB23D8" w:rsidP="001472B3">
      <w:pPr>
        <w:numPr>
          <w:ilvl w:val="1"/>
          <w:numId w:val="30"/>
        </w:numPr>
        <w:spacing w:after="120"/>
        <w:ind w:left="425" w:hanging="425"/>
        <w:jc w:val="both"/>
        <w:rPr>
          <w:rFonts w:asciiTheme="minorHAnsi" w:hAnsiTheme="minorHAnsi" w:cstheme="minorHAnsi"/>
          <w:color w:val="000000"/>
          <w:sz w:val="22"/>
          <w:szCs w:val="22"/>
        </w:rPr>
      </w:pPr>
      <w:bookmarkStart w:id="27" w:name="_Ref65165993"/>
      <w:r w:rsidRPr="00DA18B0">
        <w:rPr>
          <w:rFonts w:asciiTheme="minorHAnsi" w:hAnsiTheme="minorHAnsi" w:cstheme="minorHAnsi"/>
          <w:color w:val="000000"/>
          <w:sz w:val="22"/>
          <w:szCs w:val="22"/>
        </w:rPr>
        <w:t xml:space="preserve">Dodatečné </w:t>
      </w:r>
      <w:r w:rsidRPr="00744A8D">
        <w:rPr>
          <w:rFonts w:asciiTheme="minorHAnsi" w:hAnsiTheme="minorHAnsi" w:cstheme="minorHAnsi"/>
          <w:color w:val="000000"/>
          <w:sz w:val="22"/>
          <w:szCs w:val="22"/>
        </w:rPr>
        <w:t>práce</w:t>
      </w:r>
      <w:r w:rsidR="00326701" w:rsidRPr="00744A8D">
        <w:rPr>
          <w:rFonts w:asciiTheme="minorHAnsi" w:hAnsiTheme="minorHAnsi" w:cstheme="minorHAnsi"/>
          <w:color w:val="000000"/>
          <w:sz w:val="22"/>
          <w:szCs w:val="22"/>
        </w:rPr>
        <w:t xml:space="preserve"> odsouhlasené </w:t>
      </w:r>
      <w:r w:rsidR="00BE2007" w:rsidRPr="00744A8D">
        <w:rPr>
          <w:rFonts w:asciiTheme="minorHAnsi" w:hAnsiTheme="minorHAnsi" w:cstheme="minorHAnsi"/>
          <w:color w:val="000000"/>
          <w:sz w:val="22"/>
          <w:szCs w:val="22"/>
        </w:rPr>
        <w:t>Objednatel</w:t>
      </w:r>
      <w:r w:rsidR="00326701" w:rsidRPr="00744A8D">
        <w:rPr>
          <w:rFonts w:asciiTheme="minorHAnsi" w:hAnsiTheme="minorHAnsi" w:cstheme="minorHAnsi"/>
          <w:color w:val="000000"/>
          <w:sz w:val="22"/>
          <w:szCs w:val="22"/>
        </w:rPr>
        <w:t xml:space="preserve">em lze provést pouze na základě nové úpravy smluvních vztahů mezi </w:t>
      </w:r>
      <w:r w:rsidR="00BE2007" w:rsidRPr="00744A8D">
        <w:rPr>
          <w:rFonts w:asciiTheme="minorHAnsi" w:hAnsiTheme="minorHAnsi" w:cstheme="minorHAnsi"/>
          <w:color w:val="000000"/>
          <w:sz w:val="22"/>
          <w:szCs w:val="22"/>
        </w:rPr>
        <w:t>Zhotovitel</w:t>
      </w:r>
      <w:r w:rsidR="00326701" w:rsidRPr="00744A8D">
        <w:rPr>
          <w:rFonts w:asciiTheme="minorHAnsi" w:hAnsiTheme="minorHAnsi" w:cstheme="minorHAnsi"/>
          <w:color w:val="000000"/>
          <w:sz w:val="22"/>
          <w:szCs w:val="22"/>
        </w:rPr>
        <w:t xml:space="preserve">em a </w:t>
      </w:r>
      <w:r w:rsidR="00BE2007" w:rsidRPr="00744A8D">
        <w:rPr>
          <w:rFonts w:asciiTheme="minorHAnsi" w:hAnsiTheme="minorHAnsi" w:cstheme="minorHAnsi"/>
          <w:color w:val="000000"/>
          <w:sz w:val="22"/>
          <w:szCs w:val="22"/>
        </w:rPr>
        <w:t>Objednatel</w:t>
      </w:r>
      <w:r w:rsidR="00326701" w:rsidRPr="00744A8D">
        <w:rPr>
          <w:rFonts w:asciiTheme="minorHAnsi" w:hAnsiTheme="minorHAnsi" w:cstheme="minorHAnsi"/>
          <w:color w:val="000000"/>
          <w:sz w:val="22"/>
          <w:szCs w:val="22"/>
        </w:rPr>
        <w:t xml:space="preserve">em </w:t>
      </w:r>
      <w:r w:rsidR="000F4C19" w:rsidRPr="00744A8D">
        <w:rPr>
          <w:rFonts w:asciiTheme="minorHAnsi" w:hAnsiTheme="minorHAnsi" w:cstheme="minorHAnsi"/>
          <w:color w:val="000000"/>
          <w:sz w:val="22"/>
          <w:szCs w:val="22"/>
        </w:rPr>
        <w:t xml:space="preserve">a </w:t>
      </w:r>
      <w:r w:rsidR="00326701" w:rsidRPr="00744A8D">
        <w:rPr>
          <w:rFonts w:asciiTheme="minorHAnsi" w:hAnsiTheme="minorHAnsi" w:cstheme="minorHAnsi"/>
          <w:color w:val="000000"/>
          <w:sz w:val="22"/>
          <w:szCs w:val="22"/>
        </w:rPr>
        <w:t>v souladu s </w:t>
      </w:r>
      <w:r w:rsidR="00D73CDA" w:rsidRPr="00744A8D">
        <w:rPr>
          <w:rFonts w:asciiTheme="minorHAnsi" w:hAnsiTheme="minorHAnsi" w:cstheme="minorHAnsi"/>
          <w:color w:val="000000"/>
          <w:sz w:val="22"/>
          <w:szCs w:val="22"/>
        </w:rPr>
        <w:t>příslušným ustanovením</w:t>
      </w:r>
      <w:r w:rsidR="00326701" w:rsidRPr="00744A8D">
        <w:rPr>
          <w:rFonts w:asciiTheme="minorHAnsi" w:hAnsiTheme="minorHAnsi" w:cstheme="minorHAnsi"/>
          <w:color w:val="000000"/>
          <w:sz w:val="22"/>
          <w:szCs w:val="22"/>
        </w:rPr>
        <w:t xml:space="preserve"> </w:t>
      </w:r>
      <w:r w:rsidR="00227CE8" w:rsidRPr="00744A8D">
        <w:rPr>
          <w:rFonts w:asciiTheme="minorHAnsi" w:hAnsiTheme="minorHAnsi" w:cstheme="minorHAnsi"/>
          <w:color w:val="000000"/>
          <w:sz w:val="22"/>
          <w:szCs w:val="22"/>
        </w:rPr>
        <w:t>Z</w:t>
      </w:r>
      <w:r w:rsidR="00705E6B" w:rsidRPr="00744A8D">
        <w:rPr>
          <w:rFonts w:asciiTheme="minorHAnsi" w:hAnsiTheme="minorHAnsi" w:cstheme="minorHAnsi"/>
          <w:color w:val="000000"/>
          <w:sz w:val="22"/>
          <w:szCs w:val="22"/>
        </w:rPr>
        <w:t>Z</w:t>
      </w:r>
      <w:r w:rsidR="00227CE8" w:rsidRPr="00744A8D">
        <w:rPr>
          <w:rFonts w:asciiTheme="minorHAnsi" w:hAnsiTheme="minorHAnsi" w:cstheme="minorHAnsi"/>
          <w:color w:val="000000"/>
          <w:sz w:val="22"/>
          <w:szCs w:val="22"/>
        </w:rPr>
        <w:t>VZ</w:t>
      </w:r>
      <w:r w:rsidR="00326701" w:rsidRPr="00744A8D">
        <w:rPr>
          <w:rFonts w:asciiTheme="minorHAnsi" w:hAnsiTheme="minorHAnsi" w:cstheme="minorHAnsi"/>
          <w:color w:val="000000"/>
          <w:sz w:val="22"/>
          <w:szCs w:val="22"/>
        </w:rPr>
        <w:t>.</w:t>
      </w:r>
      <w:bookmarkEnd w:id="27"/>
    </w:p>
    <w:p w14:paraId="47D04768" w14:textId="4F85448F" w:rsidR="00805F65" w:rsidRPr="00744A8D" w:rsidRDefault="0018356B" w:rsidP="001472B3">
      <w:pPr>
        <w:numPr>
          <w:ilvl w:val="1"/>
          <w:numId w:val="30"/>
        </w:numPr>
        <w:spacing w:after="120"/>
        <w:ind w:left="425" w:hanging="425"/>
        <w:jc w:val="both"/>
        <w:rPr>
          <w:rFonts w:asciiTheme="minorHAnsi" w:hAnsiTheme="minorHAnsi" w:cstheme="minorHAnsi"/>
          <w:color w:val="000000"/>
          <w:sz w:val="22"/>
          <w:szCs w:val="22"/>
        </w:rPr>
      </w:pPr>
      <w:bookmarkStart w:id="28" w:name="_Ref65165555"/>
      <w:r w:rsidRPr="00744A8D">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podle </w:t>
      </w:r>
      <w:r w:rsidR="00DF1C95">
        <w:rPr>
          <w:rFonts w:asciiTheme="minorHAnsi" w:hAnsiTheme="minorHAnsi" w:cstheme="minorHAnsi"/>
          <w:color w:val="000000"/>
          <w:sz w:val="22"/>
          <w:szCs w:val="22"/>
        </w:rPr>
        <w:t>Položkového rozpočtu</w:t>
      </w:r>
      <w:r w:rsidRPr="00744A8D">
        <w:rPr>
          <w:rFonts w:asciiTheme="minorHAnsi" w:hAnsiTheme="minorHAnsi" w:cstheme="minorHAnsi"/>
          <w:color w:val="000000"/>
          <w:sz w:val="22"/>
          <w:szCs w:val="22"/>
        </w:rPr>
        <w:t>, který tvoří přílohu č. 1 této smlouvy; v případě, že požadované položky víceprací v</w:t>
      </w:r>
      <w:r w:rsidR="00DF1C95">
        <w:rPr>
          <w:rFonts w:asciiTheme="minorHAnsi" w:hAnsiTheme="minorHAnsi" w:cstheme="minorHAnsi"/>
          <w:color w:val="000000"/>
          <w:sz w:val="22"/>
          <w:szCs w:val="22"/>
        </w:rPr>
        <w:t> Položkovém rozpočtu</w:t>
      </w:r>
      <w:r w:rsidRPr="00744A8D">
        <w:rPr>
          <w:rFonts w:asciiTheme="minorHAnsi" w:hAnsiTheme="minorHAnsi" w:cstheme="minorHAnsi"/>
          <w:color w:val="000000"/>
          <w:sz w:val="22"/>
          <w:szCs w:val="22"/>
        </w:rPr>
        <w:t xml:space="preserve"> uvedeny nebudou, bude Zhotovitel oceňovat tyto položky maximálně ve výši dle oboustranně odsouhlaseného ceníku pro oceňování stavební prací (např. Sborník cen stavebních prací vydaných obchodní společností RTS, a. s., Cenová soustava ÚRS Praha, a.s. apod.) platné k datu předložení soupisu dodatečných prací nebo dodatečných změn stavebních prací Objednateli. </w:t>
      </w:r>
      <w:r w:rsidR="00805F65" w:rsidRPr="00744A8D">
        <w:rPr>
          <w:rFonts w:asciiTheme="minorHAnsi" w:hAnsiTheme="minorHAnsi" w:cstheme="minorHAnsi"/>
          <w:color w:val="000000"/>
          <w:sz w:val="22"/>
          <w:szCs w:val="22"/>
        </w:rPr>
        <w:t>Jestliže se při zpracování ocenění vyskytnou vícepráce, které není možno ocenit výše uvedeným způsobem, budou tyto vícepráce</w:t>
      </w:r>
      <w:r w:rsidR="00D942C2">
        <w:rPr>
          <w:rFonts w:asciiTheme="minorHAnsi" w:hAnsiTheme="minorHAnsi" w:cstheme="minorHAnsi"/>
          <w:color w:val="000000"/>
          <w:sz w:val="22"/>
          <w:szCs w:val="22"/>
        </w:rPr>
        <w:t xml:space="preserve"> </w:t>
      </w:r>
      <w:r w:rsidR="00805F65" w:rsidRPr="00744A8D">
        <w:rPr>
          <w:rFonts w:asciiTheme="minorHAnsi" w:hAnsiTheme="minorHAnsi" w:cstheme="minorHAnsi"/>
          <w:color w:val="000000"/>
          <w:sz w:val="22"/>
          <w:szCs w:val="22"/>
        </w:rPr>
        <w:t>oceněny individuální kalkulací dle ceny v místě a čase obvykl</w:t>
      </w:r>
      <w:r w:rsidRPr="00744A8D">
        <w:rPr>
          <w:rFonts w:asciiTheme="minorHAnsi" w:hAnsiTheme="minorHAnsi" w:cstheme="minorHAnsi"/>
          <w:color w:val="000000"/>
          <w:sz w:val="22"/>
          <w:szCs w:val="22"/>
        </w:rPr>
        <w:t>é</w:t>
      </w:r>
      <w:r w:rsidR="00805F65" w:rsidRPr="00744A8D">
        <w:rPr>
          <w:rFonts w:asciiTheme="minorHAnsi" w:hAnsiTheme="minorHAnsi" w:cstheme="minorHAnsi"/>
          <w:color w:val="000000"/>
          <w:sz w:val="22"/>
          <w:szCs w:val="22"/>
        </w:rPr>
        <w:t>.</w:t>
      </w:r>
    </w:p>
    <w:p w14:paraId="499E6A84" w14:textId="48588C0D" w:rsidR="00BE7FC3" w:rsidRPr="00744A8D" w:rsidRDefault="00BE7FC3" w:rsidP="001472B3">
      <w:pPr>
        <w:numPr>
          <w:ilvl w:val="1"/>
          <w:numId w:val="30"/>
        </w:numPr>
        <w:spacing w:after="120"/>
        <w:ind w:left="425" w:hanging="425"/>
        <w:jc w:val="both"/>
        <w:rPr>
          <w:rFonts w:asciiTheme="minorHAnsi" w:hAnsiTheme="minorHAnsi" w:cstheme="minorHAnsi"/>
          <w:color w:val="000000"/>
          <w:sz w:val="22"/>
          <w:szCs w:val="22"/>
        </w:rPr>
      </w:pPr>
      <w:bookmarkStart w:id="29" w:name="_Ref65165638"/>
      <w:bookmarkEnd w:id="28"/>
      <w:r w:rsidRPr="00744A8D">
        <w:rPr>
          <w:rFonts w:asciiTheme="minorHAnsi" w:hAnsiTheme="minorHAnsi" w:cstheme="minorHAnsi"/>
          <w:color w:val="000000"/>
          <w:sz w:val="22"/>
          <w:szCs w:val="22"/>
        </w:rPr>
        <w:t xml:space="preserve">Potřebu provedení záměny jedné nebo více položek </w:t>
      </w:r>
      <w:r w:rsidR="00DF1C95">
        <w:rPr>
          <w:rFonts w:asciiTheme="minorHAnsi" w:hAnsiTheme="minorHAnsi" w:cstheme="minorHAnsi"/>
          <w:color w:val="000000"/>
          <w:sz w:val="22"/>
          <w:szCs w:val="22"/>
        </w:rPr>
        <w:t>Položkového rozpočtu</w:t>
      </w:r>
      <w:r w:rsidRPr="00744A8D">
        <w:rPr>
          <w:rFonts w:asciiTheme="minorHAnsi" w:hAnsiTheme="minorHAnsi" w:cstheme="minorHAnsi"/>
          <w:color w:val="000000"/>
          <w:sz w:val="22"/>
          <w:szCs w:val="22"/>
        </w:rPr>
        <w:t xml:space="preserve">, který tvoří přílohu č. 1 této smlouvy, musí Zhotovitel písemně oznámit bez zbytečného odkladu Objednateli, nejpozději však do 2 pracovních dnů po tom, co Zhotovitel skutečnosti vedoucí k potřebě záměny jedné nebo více položek </w:t>
      </w:r>
      <w:r w:rsidR="00DF1C95">
        <w:rPr>
          <w:rFonts w:asciiTheme="minorHAnsi" w:hAnsiTheme="minorHAnsi" w:cstheme="minorHAnsi"/>
          <w:color w:val="000000"/>
          <w:sz w:val="22"/>
          <w:szCs w:val="22"/>
        </w:rPr>
        <w:t>Položkového rozpočtu</w:t>
      </w:r>
      <w:r w:rsidRPr="00744A8D">
        <w:rPr>
          <w:rFonts w:asciiTheme="minorHAnsi" w:hAnsiTheme="minorHAnsi" w:cstheme="minorHAnsi"/>
          <w:color w:val="000000"/>
          <w:sz w:val="22"/>
          <w:szCs w:val="22"/>
        </w:rPr>
        <w:t xml:space="preserve">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w:t>
      </w:r>
      <w:r w:rsidRPr="00DA18B0">
        <w:rPr>
          <w:rFonts w:asciiTheme="minorHAnsi" w:hAnsiTheme="minorHAnsi" w:cstheme="minorHAnsi"/>
          <w:color w:val="000000"/>
          <w:sz w:val="22"/>
          <w:szCs w:val="22"/>
        </w:rPr>
        <w:t xml:space="preserve"> bude obsahovat sdělení, zda budou v souladu s ustanoveními ZZVZ dále projednány záměny položek </w:t>
      </w:r>
      <w:r w:rsidR="00DF1C95">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DF1C95">
        <w:rPr>
          <w:rFonts w:asciiTheme="minorHAnsi" w:hAnsiTheme="minorHAnsi" w:cstheme="minorHAnsi"/>
          <w:color w:val="000000"/>
          <w:sz w:val="22"/>
          <w:szCs w:val="22"/>
        </w:rPr>
        <w:t>Položkového rozpočtu</w:t>
      </w:r>
      <w:r w:rsidRPr="00DA18B0">
        <w:rPr>
          <w:rFonts w:asciiTheme="minorHAnsi" w:hAnsiTheme="minorHAnsi" w:cstheme="minorHAnsi"/>
          <w:color w:val="000000"/>
          <w:sz w:val="22"/>
          <w:szCs w:val="22"/>
        </w:rPr>
        <w:t xml:space="preserve"> je oprávněn požadovat také Objednatel, přičemž shora uvedený postup se uplatní obdobně. Výše ceny zaměněných položek, která</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v souladu s ustanoveními ZZVZ musí být stejná nebo nižší než cena nahrazovaných položek, </w:t>
      </w:r>
      <w:r w:rsidRPr="00744A8D">
        <w:rPr>
          <w:rFonts w:asciiTheme="minorHAnsi" w:hAnsiTheme="minorHAnsi" w:cstheme="minorHAnsi"/>
          <w:color w:val="000000"/>
          <w:sz w:val="22"/>
          <w:szCs w:val="22"/>
        </w:rPr>
        <w:t xml:space="preserve">bude určena obdobným způsobem jako v případě ocenění dodatečných prací podle </w:t>
      </w:r>
      <w:r w:rsidR="00744A8D" w:rsidRPr="00744A8D">
        <w:rPr>
          <w:rFonts w:asciiTheme="minorHAnsi" w:hAnsiTheme="minorHAnsi" w:cstheme="minorHAnsi"/>
          <w:color w:val="000000"/>
          <w:sz w:val="22"/>
          <w:szCs w:val="22"/>
        </w:rPr>
        <w:t xml:space="preserve">čl. </w:t>
      </w:r>
      <w:r w:rsidR="00744A8D" w:rsidRPr="00744A8D">
        <w:rPr>
          <w:rFonts w:asciiTheme="minorHAnsi" w:hAnsiTheme="minorHAnsi" w:cstheme="minorHAnsi"/>
          <w:color w:val="000000"/>
          <w:sz w:val="22"/>
          <w:szCs w:val="22"/>
        </w:rPr>
        <w:fldChar w:fldCharType="begin"/>
      </w:r>
      <w:r w:rsidR="00744A8D" w:rsidRPr="00744A8D">
        <w:rPr>
          <w:rFonts w:asciiTheme="minorHAnsi" w:hAnsiTheme="minorHAnsi" w:cstheme="minorHAnsi"/>
          <w:color w:val="000000"/>
          <w:sz w:val="22"/>
          <w:szCs w:val="22"/>
        </w:rPr>
        <w:instrText xml:space="preserve"> REF _Ref207194362 \r \h </w:instrText>
      </w:r>
      <w:r w:rsidR="00744A8D">
        <w:rPr>
          <w:rFonts w:asciiTheme="minorHAnsi" w:hAnsiTheme="minorHAnsi" w:cstheme="minorHAnsi"/>
          <w:color w:val="000000"/>
          <w:sz w:val="22"/>
          <w:szCs w:val="22"/>
        </w:rPr>
        <w:instrText xml:space="preserve"> \* MERGEFORMAT </w:instrText>
      </w:r>
      <w:r w:rsidR="00744A8D" w:rsidRPr="00744A8D">
        <w:rPr>
          <w:rFonts w:asciiTheme="minorHAnsi" w:hAnsiTheme="minorHAnsi" w:cstheme="minorHAnsi"/>
          <w:color w:val="000000"/>
          <w:sz w:val="22"/>
          <w:szCs w:val="22"/>
        </w:rPr>
      </w:r>
      <w:r w:rsidR="00744A8D" w:rsidRPr="00744A8D">
        <w:rPr>
          <w:rFonts w:asciiTheme="minorHAnsi" w:hAnsiTheme="minorHAnsi" w:cstheme="minorHAnsi"/>
          <w:color w:val="000000"/>
          <w:sz w:val="22"/>
          <w:szCs w:val="22"/>
        </w:rPr>
        <w:fldChar w:fldCharType="separate"/>
      </w:r>
      <w:r w:rsidR="00744A8D" w:rsidRPr="00744A8D">
        <w:rPr>
          <w:rFonts w:asciiTheme="minorHAnsi" w:hAnsiTheme="minorHAnsi" w:cstheme="minorHAnsi"/>
          <w:color w:val="000000"/>
          <w:sz w:val="22"/>
          <w:szCs w:val="22"/>
        </w:rPr>
        <w:t>VI</w:t>
      </w:r>
      <w:r w:rsidR="00744A8D" w:rsidRPr="00744A8D">
        <w:rPr>
          <w:rFonts w:asciiTheme="minorHAnsi" w:hAnsiTheme="minorHAnsi" w:cstheme="minorHAnsi"/>
          <w:color w:val="000000"/>
          <w:sz w:val="22"/>
          <w:szCs w:val="22"/>
        </w:rPr>
        <w:fldChar w:fldCharType="end"/>
      </w:r>
      <w:r w:rsidR="00744A8D" w:rsidRPr="00744A8D">
        <w:rPr>
          <w:rFonts w:asciiTheme="minorHAnsi" w:hAnsiTheme="minorHAnsi" w:cstheme="minorHAnsi"/>
          <w:color w:val="000000"/>
          <w:sz w:val="22"/>
          <w:szCs w:val="22"/>
        </w:rPr>
        <w:t xml:space="preserve">. </w:t>
      </w:r>
      <w:r w:rsidR="0017060B" w:rsidRPr="00744A8D">
        <w:rPr>
          <w:rFonts w:asciiTheme="minorHAnsi" w:hAnsiTheme="minorHAnsi" w:cstheme="minorHAnsi"/>
          <w:color w:val="000000"/>
          <w:sz w:val="22"/>
          <w:szCs w:val="22"/>
        </w:rPr>
        <w:t>odst</w:t>
      </w:r>
      <w:r w:rsidRPr="00744A8D">
        <w:rPr>
          <w:rFonts w:asciiTheme="minorHAnsi" w:hAnsiTheme="minorHAnsi" w:cstheme="minorHAnsi"/>
          <w:color w:val="000000"/>
          <w:sz w:val="22"/>
          <w:szCs w:val="22"/>
        </w:rPr>
        <w:t xml:space="preserve">. </w:t>
      </w:r>
      <w:r w:rsidR="00B5697E" w:rsidRPr="00744A8D">
        <w:rPr>
          <w:rFonts w:asciiTheme="minorHAnsi" w:hAnsiTheme="minorHAnsi" w:cstheme="minorHAnsi"/>
          <w:color w:val="000000"/>
          <w:sz w:val="22"/>
          <w:szCs w:val="22"/>
        </w:rPr>
        <w:fldChar w:fldCharType="begin"/>
      </w:r>
      <w:r w:rsidR="00B5697E" w:rsidRPr="00744A8D">
        <w:rPr>
          <w:rFonts w:asciiTheme="minorHAnsi" w:hAnsiTheme="minorHAnsi" w:cstheme="minorHAnsi"/>
          <w:color w:val="000000"/>
          <w:sz w:val="22"/>
          <w:szCs w:val="22"/>
        </w:rPr>
        <w:instrText xml:space="preserve"> REF _Ref65165555 \r \h </w:instrText>
      </w:r>
      <w:r w:rsidR="00C22D14" w:rsidRPr="00744A8D">
        <w:rPr>
          <w:rFonts w:asciiTheme="minorHAnsi" w:hAnsiTheme="minorHAnsi" w:cstheme="minorHAnsi"/>
          <w:color w:val="000000"/>
          <w:sz w:val="22"/>
          <w:szCs w:val="22"/>
        </w:rPr>
        <w:instrText xml:space="preserve"> \* MERGEFORMAT </w:instrText>
      </w:r>
      <w:r w:rsidR="00B5697E" w:rsidRPr="00744A8D">
        <w:rPr>
          <w:rFonts w:asciiTheme="minorHAnsi" w:hAnsiTheme="minorHAnsi" w:cstheme="minorHAnsi"/>
          <w:color w:val="000000"/>
          <w:sz w:val="22"/>
          <w:szCs w:val="22"/>
        </w:rPr>
      </w:r>
      <w:r w:rsidR="00B5697E" w:rsidRPr="00744A8D">
        <w:rPr>
          <w:rFonts w:asciiTheme="minorHAnsi" w:hAnsiTheme="minorHAnsi" w:cstheme="minorHAnsi"/>
          <w:color w:val="000000"/>
          <w:sz w:val="22"/>
          <w:szCs w:val="22"/>
        </w:rPr>
        <w:fldChar w:fldCharType="separate"/>
      </w:r>
      <w:r w:rsidR="00001C95" w:rsidRPr="00744A8D">
        <w:rPr>
          <w:rFonts w:asciiTheme="minorHAnsi" w:hAnsiTheme="minorHAnsi" w:cstheme="minorHAnsi"/>
          <w:color w:val="000000"/>
          <w:sz w:val="22"/>
          <w:szCs w:val="22"/>
        </w:rPr>
        <w:t>VI.3</w:t>
      </w:r>
      <w:r w:rsidR="00B5697E" w:rsidRPr="00744A8D">
        <w:rPr>
          <w:rFonts w:asciiTheme="minorHAnsi" w:hAnsiTheme="minorHAnsi" w:cstheme="minorHAnsi"/>
          <w:color w:val="000000"/>
          <w:sz w:val="22"/>
          <w:szCs w:val="22"/>
        </w:rPr>
        <w:fldChar w:fldCharType="end"/>
      </w:r>
      <w:r w:rsidRPr="00744A8D">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w:t>
      </w:r>
      <w:bookmarkEnd w:id="29"/>
      <w:r w:rsidR="009019C0" w:rsidRPr="00DA18B0">
        <w:rPr>
          <w:rFonts w:asciiTheme="minorHAnsi" w:hAnsiTheme="minorHAnsi" w:cstheme="minorHAnsi"/>
          <w:color w:val="000000"/>
          <w:sz w:val="22"/>
          <w:szCs w:val="22"/>
        </w:rPr>
        <w:t xml:space="preserve"> Nové položky soupisu stavebních prací musí představovat srovnatelný druh materiálu nebo prací ve vztahu k nahrazovaným </w:t>
      </w:r>
      <w:r w:rsidR="009019C0" w:rsidRPr="00744A8D">
        <w:rPr>
          <w:rFonts w:asciiTheme="minorHAnsi" w:hAnsiTheme="minorHAnsi" w:cstheme="minorHAnsi"/>
          <w:color w:val="000000"/>
          <w:sz w:val="22"/>
          <w:szCs w:val="22"/>
        </w:rPr>
        <w:t>položkám; materiál nebo práce podle nových položek soupisu stavebních prací musí být ve vztahu k nahrazovaným položkám kvalitativně stejné nebo vyšší.</w:t>
      </w:r>
    </w:p>
    <w:p w14:paraId="5D691E65" w14:textId="2E5487B8" w:rsidR="00BE7FC3" w:rsidRPr="00744A8D" w:rsidRDefault="00BE7FC3" w:rsidP="001472B3">
      <w:pPr>
        <w:numPr>
          <w:ilvl w:val="1"/>
          <w:numId w:val="30"/>
        </w:numPr>
        <w:spacing w:after="120"/>
        <w:ind w:left="426" w:hanging="426"/>
        <w:jc w:val="both"/>
        <w:rPr>
          <w:rFonts w:asciiTheme="minorHAnsi" w:hAnsiTheme="minorHAnsi" w:cstheme="minorHAnsi"/>
          <w:color w:val="000000"/>
          <w:sz w:val="22"/>
          <w:szCs w:val="22"/>
        </w:rPr>
      </w:pPr>
      <w:bookmarkStart w:id="30" w:name="_Ref65166005"/>
      <w:r w:rsidRPr="00744A8D">
        <w:rPr>
          <w:rFonts w:asciiTheme="minorHAnsi" w:hAnsiTheme="minorHAnsi" w:cstheme="minorHAnsi"/>
          <w:color w:val="000000"/>
          <w:sz w:val="22"/>
          <w:szCs w:val="22"/>
        </w:rPr>
        <w:lastRenderedPageBreak/>
        <w:t xml:space="preserve">Záměnu jedné nebo více položek </w:t>
      </w:r>
      <w:r w:rsidR="00DF1C95">
        <w:rPr>
          <w:rFonts w:asciiTheme="minorHAnsi" w:hAnsiTheme="minorHAnsi" w:cstheme="minorHAnsi"/>
          <w:color w:val="000000"/>
          <w:sz w:val="22"/>
          <w:szCs w:val="22"/>
        </w:rPr>
        <w:t>Položkového rozpočtu</w:t>
      </w:r>
      <w:r w:rsidRPr="00744A8D">
        <w:rPr>
          <w:rFonts w:asciiTheme="minorHAnsi" w:hAnsiTheme="minorHAnsi" w:cstheme="minorHAnsi"/>
          <w:color w:val="000000"/>
          <w:sz w:val="22"/>
          <w:szCs w:val="22"/>
        </w:rPr>
        <w:t>, který tvoří přílohu č. 1 této smlouvy, odsouhlasenou Objednatelem, lze provést pouze na základě nové úpravy smluvních vztahů mezi Zhotovitelem a Objednatelem a v souladu s příslušným ustanovením ZZVZ.</w:t>
      </w:r>
      <w:bookmarkEnd w:id="30"/>
    </w:p>
    <w:p w14:paraId="24BFFDBB" w14:textId="11DE9076" w:rsidR="00BE7FC3" w:rsidRPr="00DA18B0" w:rsidRDefault="00BE7FC3" w:rsidP="001472B3">
      <w:pPr>
        <w:numPr>
          <w:ilvl w:val="1"/>
          <w:numId w:val="30"/>
        </w:numPr>
        <w:spacing w:after="120"/>
        <w:ind w:left="426" w:hanging="426"/>
        <w:jc w:val="both"/>
        <w:rPr>
          <w:rFonts w:asciiTheme="minorHAnsi" w:hAnsiTheme="minorHAnsi" w:cstheme="minorHAnsi"/>
          <w:color w:val="000000"/>
          <w:sz w:val="22"/>
          <w:szCs w:val="22"/>
        </w:rPr>
      </w:pPr>
      <w:bookmarkStart w:id="31" w:name="_Ref65165927"/>
      <w:r w:rsidRPr="00744A8D">
        <w:rPr>
          <w:rFonts w:asciiTheme="minorHAnsi" w:hAnsiTheme="minorHAnsi" w:cstheme="minorHAnsi"/>
          <w:color w:val="000000"/>
          <w:sz w:val="22"/>
          <w:szCs w:val="22"/>
        </w:rPr>
        <w:t xml:space="preserve">Výskyt prací, které nebude třeba provést k dokončení Stavby oproti </w:t>
      </w:r>
      <w:r w:rsidR="00DF1C95">
        <w:rPr>
          <w:rFonts w:asciiTheme="minorHAnsi" w:hAnsiTheme="minorHAnsi" w:cstheme="minorHAnsi"/>
          <w:color w:val="000000"/>
          <w:sz w:val="22"/>
          <w:szCs w:val="22"/>
        </w:rPr>
        <w:t>Položkovému rozpočtu</w:t>
      </w:r>
      <w:r w:rsidRPr="00744A8D">
        <w:rPr>
          <w:rFonts w:asciiTheme="minorHAnsi" w:hAnsiTheme="minorHAnsi" w:cstheme="minorHAnsi"/>
          <w:color w:val="000000"/>
          <w:sz w:val="22"/>
          <w:szCs w:val="22"/>
        </w:rPr>
        <w:t>, který tvoří přílohu č. 1 této 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w:t>
      </w:r>
      <w:r w:rsidRPr="00DA18B0">
        <w:rPr>
          <w:rFonts w:asciiTheme="minorHAnsi" w:hAnsiTheme="minorHAnsi" w:cstheme="minorHAnsi"/>
          <w:color w:val="000000"/>
          <w:sz w:val="22"/>
          <w:szCs w:val="22"/>
        </w:rPr>
        <w:t xml:space="preserve">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w:t>
      </w:r>
      <w:r w:rsidR="00AA1FC0"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dle této smlouvy. Výše snížené ceny bude určena obdobným způsobem jako v případě ocenění dodatečných prací </w:t>
      </w:r>
      <w:r w:rsidRPr="00744A8D">
        <w:rPr>
          <w:rFonts w:asciiTheme="minorHAnsi" w:hAnsiTheme="minorHAnsi" w:cstheme="minorHAnsi"/>
          <w:color w:val="000000"/>
          <w:sz w:val="22"/>
          <w:szCs w:val="22"/>
        </w:rPr>
        <w:t xml:space="preserve">podle </w:t>
      </w:r>
      <w:r w:rsidR="00744A8D" w:rsidRPr="00744A8D">
        <w:rPr>
          <w:rFonts w:asciiTheme="minorHAnsi" w:hAnsiTheme="minorHAnsi" w:cstheme="minorHAnsi"/>
          <w:color w:val="000000"/>
          <w:sz w:val="22"/>
          <w:szCs w:val="22"/>
        </w:rPr>
        <w:t xml:space="preserve">čl. </w:t>
      </w:r>
      <w:r w:rsidR="00744A8D" w:rsidRPr="00744A8D">
        <w:rPr>
          <w:rFonts w:asciiTheme="minorHAnsi" w:hAnsiTheme="minorHAnsi" w:cstheme="minorHAnsi"/>
          <w:color w:val="000000"/>
          <w:sz w:val="22"/>
          <w:szCs w:val="22"/>
        </w:rPr>
        <w:fldChar w:fldCharType="begin"/>
      </w:r>
      <w:r w:rsidR="00744A8D" w:rsidRPr="00744A8D">
        <w:rPr>
          <w:rFonts w:asciiTheme="minorHAnsi" w:hAnsiTheme="minorHAnsi" w:cstheme="minorHAnsi"/>
          <w:color w:val="000000"/>
          <w:sz w:val="22"/>
          <w:szCs w:val="22"/>
        </w:rPr>
        <w:instrText xml:space="preserve"> REF _Ref207194362 \r \h </w:instrText>
      </w:r>
      <w:r w:rsidR="00744A8D">
        <w:rPr>
          <w:rFonts w:asciiTheme="minorHAnsi" w:hAnsiTheme="minorHAnsi" w:cstheme="minorHAnsi"/>
          <w:color w:val="000000"/>
          <w:sz w:val="22"/>
          <w:szCs w:val="22"/>
        </w:rPr>
        <w:instrText xml:space="preserve"> \* MERGEFORMAT </w:instrText>
      </w:r>
      <w:r w:rsidR="00744A8D" w:rsidRPr="00744A8D">
        <w:rPr>
          <w:rFonts w:asciiTheme="minorHAnsi" w:hAnsiTheme="minorHAnsi" w:cstheme="minorHAnsi"/>
          <w:color w:val="000000"/>
          <w:sz w:val="22"/>
          <w:szCs w:val="22"/>
        </w:rPr>
      </w:r>
      <w:r w:rsidR="00744A8D" w:rsidRPr="00744A8D">
        <w:rPr>
          <w:rFonts w:asciiTheme="minorHAnsi" w:hAnsiTheme="minorHAnsi" w:cstheme="minorHAnsi"/>
          <w:color w:val="000000"/>
          <w:sz w:val="22"/>
          <w:szCs w:val="22"/>
        </w:rPr>
        <w:fldChar w:fldCharType="separate"/>
      </w:r>
      <w:r w:rsidR="00744A8D" w:rsidRPr="00744A8D">
        <w:rPr>
          <w:rFonts w:asciiTheme="minorHAnsi" w:hAnsiTheme="minorHAnsi" w:cstheme="minorHAnsi"/>
          <w:color w:val="000000"/>
          <w:sz w:val="22"/>
          <w:szCs w:val="22"/>
        </w:rPr>
        <w:t>VI</w:t>
      </w:r>
      <w:r w:rsidR="00744A8D" w:rsidRPr="00744A8D">
        <w:rPr>
          <w:rFonts w:asciiTheme="minorHAnsi" w:hAnsiTheme="minorHAnsi" w:cstheme="minorHAnsi"/>
          <w:color w:val="000000"/>
          <w:sz w:val="22"/>
          <w:szCs w:val="22"/>
        </w:rPr>
        <w:fldChar w:fldCharType="end"/>
      </w:r>
      <w:r w:rsidR="00744A8D" w:rsidRPr="00744A8D">
        <w:rPr>
          <w:rFonts w:asciiTheme="minorHAnsi" w:hAnsiTheme="minorHAnsi" w:cstheme="minorHAnsi"/>
          <w:color w:val="000000"/>
          <w:sz w:val="22"/>
          <w:szCs w:val="22"/>
        </w:rPr>
        <w:t xml:space="preserve">. </w:t>
      </w:r>
      <w:r w:rsidRPr="00744A8D">
        <w:rPr>
          <w:rFonts w:asciiTheme="minorHAnsi" w:hAnsiTheme="minorHAnsi" w:cstheme="minorHAnsi"/>
          <w:color w:val="000000"/>
          <w:sz w:val="22"/>
          <w:szCs w:val="22"/>
        </w:rPr>
        <w:t xml:space="preserve">odst. </w:t>
      </w:r>
      <w:r w:rsidR="00B5697E" w:rsidRPr="00744A8D">
        <w:rPr>
          <w:rFonts w:asciiTheme="minorHAnsi" w:hAnsiTheme="minorHAnsi" w:cstheme="minorHAnsi"/>
          <w:color w:val="000000"/>
          <w:sz w:val="22"/>
          <w:szCs w:val="22"/>
        </w:rPr>
        <w:fldChar w:fldCharType="begin"/>
      </w:r>
      <w:r w:rsidR="00B5697E" w:rsidRPr="00744A8D">
        <w:rPr>
          <w:rFonts w:asciiTheme="minorHAnsi" w:hAnsiTheme="minorHAnsi" w:cstheme="minorHAnsi"/>
          <w:color w:val="000000"/>
          <w:sz w:val="22"/>
          <w:szCs w:val="22"/>
        </w:rPr>
        <w:instrText xml:space="preserve"> REF _Ref65165555 \r \h </w:instrText>
      </w:r>
      <w:r w:rsidR="00C22D14" w:rsidRPr="00744A8D">
        <w:rPr>
          <w:rFonts w:asciiTheme="minorHAnsi" w:hAnsiTheme="minorHAnsi" w:cstheme="minorHAnsi"/>
          <w:color w:val="000000"/>
          <w:sz w:val="22"/>
          <w:szCs w:val="22"/>
        </w:rPr>
        <w:instrText xml:space="preserve"> \* MERGEFORMAT </w:instrText>
      </w:r>
      <w:r w:rsidR="00B5697E" w:rsidRPr="00744A8D">
        <w:rPr>
          <w:rFonts w:asciiTheme="minorHAnsi" w:hAnsiTheme="minorHAnsi" w:cstheme="minorHAnsi"/>
          <w:color w:val="000000"/>
          <w:sz w:val="22"/>
          <w:szCs w:val="22"/>
        </w:rPr>
      </w:r>
      <w:r w:rsidR="00B5697E" w:rsidRPr="00744A8D">
        <w:rPr>
          <w:rFonts w:asciiTheme="minorHAnsi" w:hAnsiTheme="minorHAnsi" w:cstheme="minorHAnsi"/>
          <w:color w:val="000000"/>
          <w:sz w:val="22"/>
          <w:szCs w:val="22"/>
        </w:rPr>
        <w:fldChar w:fldCharType="separate"/>
      </w:r>
      <w:r w:rsidR="00001C95" w:rsidRPr="00744A8D">
        <w:rPr>
          <w:rFonts w:asciiTheme="minorHAnsi" w:hAnsiTheme="minorHAnsi" w:cstheme="minorHAnsi"/>
          <w:color w:val="000000"/>
          <w:sz w:val="22"/>
          <w:szCs w:val="22"/>
        </w:rPr>
        <w:t>VI.3</w:t>
      </w:r>
      <w:r w:rsidR="00B5697E" w:rsidRPr="00744A8D">
        <w:rPr>
          <w:rFonts w:asciiTheme="minorHAnsi" w:hAnsiTheme="minorHAnsi" w:cstheme="minorHAnsi"/>
          <w:color w:val="000000"/>
          <w:sz w:val="22"/>
          <w:szCs w:val="22"/>
        </w:rPr>
        <w:fldChar w:fldCharType="end"/>
      </w:r>
      <w:r w:rsidRPr="00744A8D">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w:t>
      </w:r>
      <w:bookmarkEnd w:id="31"/>
    </w:p>
    <w:p w14:paraId="7475BE21" w14:textId="01B24F1A" w:rsidR="00BE7FC3" w:rsidRPr="00062BA2" w:rsidRDefault="00BE7FC3" w:rsidP="001472B3">
      <w:pPr>
        <w:numPr>
          <w:ilvl w:val="1"/>
          <w:numId w:val="30"/>
        </w:numPr>
        <w:spacing w:after="120"/>
        <w:ind w:left="426" w:hanging="426"/>
        <w:jc w:val="both"/>
        <w:rPr>
          <w:rFonts w:asciiTheme="minorHAnsi" w:hAnsiTheme="minorHAnsi" w:cstheme="minorHAnsi"/>
          <w:color w:val="000000"/>
          <w:sz w:val="22"/>
          <w:szCs w:val="22"/>
        </w:rPr>
      </w:pPr>
      <w:bookmarkStart w:id="32" w:name="_Ref65166358"/>
      <w:r w:rsidRPr="00DA18B0">
        <w:rPr>
          <w:rFonts w:asciiTheme="minorHAnsi" w:hAnsiTheme="minorHAnsi" w:cstheme="minorHAnsi"/>
          <w:color w:val="000000"/>
          <w:sz w:val="22"/>
          <w:szCs w:val="22"/>
        </w:rPr>
        <w:t xml:space="preserve">Zhotovitel </w:t>
      </w:r>
      <w:r w:rsidRPr="00062BA2">
        <w:rPr>
          <w:rFonts w:asciiTheme="minorHAnsi" w:hAnsiTheme="minorHAnsi" w:cstheme="minorHAnsi"/>
          <w:color w:val="000000"/>
          <w:sz w:val="22"/>
          <w:szCs w:val="22"/>
        </w:rPr>
        <w:t>je povinen do 5 pracovních dnů od obdržení vyjádření Objednatele k provedení dodatečných prací dle</w:t>
      </w:r>
      <w:r w:rsidR="00744A8D" w:rsidRPr="00062BA2">
        <w:rPr>
          <w:rFonts w:asciiTheme="minorHAnsi" w:hAnsiTheme="minorHAnsi" w:cstheme="minorHAnsi"/>
          <w:color w:val="000000"/>
          <w:sz w:val="22"/>
          <w:szCs w:val="22"/>
        </w:rPr>
        <w:t xml:space="preserve"> čl. </w:t>
      </w:r>
      <w:r w:rsidR="00744A8D" w:rsidRPr="00062BA2">
        <w:rPr>
          <w:rFonts w:asciiTheme="minorHAnsi" w:hAnsiTheme="minorHAnsi" w:cstheme="minorHAnsi"/>
          <w:color w:val="000000"/>
          <w:sz w:val="22"/>
          <w:szCs w:val="22"/>
        </w:rPr>
        <w:fldChar w:fldCharType="begin"/>
      </w:r>
      <w:r w:rsidR="00744A8D" w:rsidRPr="00062BA2">
        <w:rPr>
          <w:rFonts w:asciiTheme="minorHAnsi" w:hAnsiTheme="minorHAnsi" w:cstheme="minorHAnsi"/>
          <w:color w:val="000000"/>
          <w:sz w:val="22"/>
          <w:szCs w:val="22"/>
        </w:rPr>
        <w:instrText xml:space="preserve"> REF _Ref207194362 \r \h  \* MERGEFORMAT </w:instrText>
      </w:r>
      <w:r w:rsidR="00744A8D" w:rsidRPr="00062BA2">
        <w:rPr>
          <w:rFonts w:asciiTheme="minorHAnsi" w:hAnsiTheme="minorHAnsi" w:cstheme="minorHAnsi"/>
          <w:color w:val="000000"/>
          <w:sz w:val="22"/>
          <w:szCs w:val="22"/>
        </w:rPr>
      </w:r>
      <w:r w:rsidR="00744A8D" w:rsidRPr="00062BA2">
        <w:rPr>
          <w:rFonts w:asciiTheme="minorHAnsi" w:hAnsiTheme="minorHAnsi" w:cstheme="minorHAnsi"/>
          <w:color w:val="000000"/>
          <w:sz w:val="22"/>
          <w:szCs w:val="22"/>
        </w:rPr>
        <w:fldChar w:fldCharType="separate"/>
      </w:r>
      <w:r w:rsidR="00744A8D" w:rsidRPr="00062BA2">
        <w:rPr>
          <w:rFonts w:asciiTheme="minorHAnsi" w:hAnsiTheme="minorHAnsi" w:cstheme="minorHAnsi"/>
          <w:color w:val="000000"/>
          <w:sz w:val="22"/>
          <w:szCs w:val="22"/>
        </w:rPr>
        <w:t>VI</w:t>
      </w:r>
      <w:r w:rsidR="00744A8D" w:rsidRPr="00062BA2">
        <w:rPr>
          <w:rFonts w:asciiTheme="minorHAnsi" w:hAnsiTheme="minorHAnsi" w:cstheme="minorHAnsi"/>
          <w:color w:val="000000"/>
          <w:sz w:val="22"/>
          <w:szCs w:val="22"/>
        </w:rPr>
        <w:fldChar w:fldCharType="end"/>
      </w:r>
      <w:r w:rsidR="00744A8D"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odst. </w:t>
      </w:r>
      <w:r w:rsidR="00B5697E" w:rsidRPr="00062BA2">
        <w:rPr>
          <w:rFonts w:asciiTheme="minorHAnsi" w:hAnsiTheme="minorHAnsi" w:cstheme="minorHAnsi"/>
          <w:color w:val="000000"/>
          <w:sz w:val="22"/>
          <w:szCs w:val="22"/>
        </w:rPr>
        <w:fldChar w:fldCharType="begin"/>
      </w:r>
      <w:r w:rsidR="00B5697E" w:rsidRPr="00062BA2">
        <w:rPr>
          <w:rFonts w:asciiTheme="minorHAnsi" w:hAnsiTheme="minorHAnsi" w:cstheme="minorHAnsi"/>
          <w:color w:val="000000"/>
          <w:sz w:val="22"/>
          <w:szCs w:val="22"/>
        </w:rPr>
        <w:instrText xml:space="preserve"> REF _Ref65165628 \r \h </w:instrText>
      </w:r>
      <w:r w:rsidR="00C22D14" w:rsidRPr="00062BA2">
        <w:rPr>
          <w:rFonts w:asciiTheme="minorHAnsi" w:hAnsiTheme="minorHAnsi" w:cstheme="minorHAnsi"/>
          <w:color w:val="000000"/>
          <w:sz w:val="22"/>
          <w:szCs w:val="22"/>
        </w:rPr>
        <w:instrText xml:space="preserve"> \* MERGEFORMAT </w:instrText>
      </w:r>
      <w:r w:rsidR="00B5697E" w:rsidRPr="00062BA2">
        <w:rPr>
          <w:rFonts w:asciiTheme="minorHAnsi" w:hAnsiTheme="minorHAnsi" w:cstheme="minorHAnsi"/>
          <w:color w:val="000000"/>
          <w:sz w:val="22"/>
          <w:szCs w:val="22"/>
        </w:rPr>
      </w:r>
      <w:r w:rsidR="00B5697E"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VI.1</w:t>
      </w:r>
      <w:r w:rsidR="00B5697E" w:rsidRPr="00062BA2">
        <w:rPr>
          <w:rFonts w:asciiTheme="minorHAnsi" w:hAnsiTheme="minorHAnsi" w:cstheme="minorHAnsi"/>
          <w:color w:val="000000"/>
          <w:sz w:val="22"/>
          <w:szCs w:val="22"/>
        </w:rPr>
        <w:fldChar w:fldCharType="end"/>
      </w:r>
      <w:r w:rsidR="00B5697E"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a/nebo skutečnosti vedoucí k potřebě záměny jedné nebo více položek </w:t>
      </w:r>
      <w:r w:rsidR="00DF1C95">
        <w:rPr>
          <w:rFonts w:asciiTheme="minorHAnsi" w:hAnsiTheme="minorHAnsi" w:cstheme="minorHAnsi"/>
          <w:color w:val="000000"/>
          <w:sz w:val="22"/>
          <w:szCs w:val="22"/>
        </w:rPr>
        <w:t>Položkového rozpočtu</w:t>
      </w:r>
      <w:r w:rsidRPr="00062BA2">
        <w:rPr>
          <w:rFonts w:asciiTheme="minorHAnsi" w:hAnsiTheme="minorHAnsi" w:cstheme="minorHAnsi"/>
          <w:color w:val="000000"/>
          <w:sz w:val="22"/>
          <w:szCs w:val="22"/>
        </w:rPr>
        <w:t xml:space="preserve"> dle</w:t>
      </w:r>
      <w:r w:rsidR="00744A8D" w:rsidRPr="00062BA2">
        <w:rPr>
          <w:rFonts w:asciiTheme="minorHAnsi" w:hAnsiTheme="minorHAnsi" w:cstheme="minorHAnsi"/>
          <w:color w:val="000000"/>
          <w:sz w:val="22"/>
          <w:szCs w:val="22"/>
        </w:rPr>
        <w:t xml:space="preserve"> čl. </w:t>
      </w:r>
      <w:r w:rsidR="00744A8D" w:rsidRPr="00062BA2">
        <w:rPr>
          <w:rFonts w:asciiTheme="minorHAnsi" w:hAnsiTheme="minorHAnsi" w:cstheme="minorHAnsi"/>
          <w:color w:val="000000"/>
          <w:sz w:val="22"/>
          <w:szCs w:val="22"/>
        </w:rPr>
        <w:fldChar w:fldCharType="begin"/>
      </w:r>
      <w:r w:rsidR="00744A8D" w:rsidRPr="00062BA2">
        <w:rPr>
          <w:rFonts w:asciiTheme="minorHAnsi" w:hAnsiTheme="minorHAnsi" w:cstheme="minorHAnsi"/>
          <w:color w:val="000000"/>
          <w:sz w:val="22"/>
          <w:szCs w:val="22"/>
        </w:rPr>
        <w:instrText xml:space="preserve"> REF _Ref207194362 \r \h  \* MERGEFORMAT </w:instrText>
      </w:r>
      <w:r w:rsidR="00744A8D" w:rsidRPr="00062BA2">
        <w:rPr>
          <w:rFonts w:asciiTheme="minorHAnsi" w:hAnsiTheme="minorHAnsi" w:cstheme="minorHAnsi"/>
          <w:color w:val="000000"/>
          <w:sz w:val="22"/>
          <w:szCs w:val="22"/>
        </w:rPr>
      </w:r>
      <w:r w:rsidR="00744A8D" w:rsidRPr="00062BA2">
        <w:rPr>
          <w:rFonts w:asciiTheme="minorHAnsi" w:hAnsiTheme="minorHAnsi" w:cstheme="minorHAnsi"/>
          <w:color w:val="000000"/>
          <w:sz w:val="22"/>
          <w:szCs w:val="22"/>
        </w:rPr>
        <w:fldChar w:fldCharType="separate"/>
      </w:r>
      <w:r w:rsidR="00744A8D" w:rsidRPr="00062BA2">
        <w:rPr>
          <w:rFonts w:asciiTheme="minorHAnsi" w:hAnsiTheme="minorHAnsi" w:cstheme="minorHAnsi"/>
          <w:color w:val="000000"/>
          <w:sz w:val="22"/>
          <w:szCs w:val="22"/>
        </w:rPr>
        <w:t>VI</w:t>
      </w:r>
      <w:r w:rsidR="00744A8D" w:rsidRPr="00062BA2">
        <w:rPr>
          <w:rFonts w:asciiTheme="minorHAnsi" w:hAnsiTheme="minorHAnsi" w:cstheme="minorHAnsi"/>
          <w:color w:val="000000"/>
          <w:sz w:val="22"/>
          <w:szCs w:val="22"/>
        </w:rPr>
        <w:fldChar w:fldCharType="end"/>
      </w:r>
      <w:r w:rsidR="00744A8D"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odst. </w:t>
      </w:r>
      <w:r w:rsidR="00B5697E" w:rsidRPr="00062BA2">
        <w:rPr>
          <w:rFonts w:asciiTheme="minorHAnsi" w:hAnsiTheme="minorHAnsi" w:cstheme="minorHAnsi"/>
          <w:color w:val="000000"/>
          <w:sz w:val="22"/>
          <w:szCs w:val="22"/>
        </w:rPr>
        <w:fldChar w:fldCharType="begin"/>
      </w:r>
      <w:r w:rsidR="00B5697E" w:rsidRPr="00062BA2">
        <w:rPr>
          <w:rFonts w:asciiTheme="minorHAnsi" w:hAnsiTheme="minorHAnsi" w:cstheme="minorHAnsi"/>
          <w:color w:val="000000"/>
          <w:sz w:val="22"/>
          <w:szCs w:val="22"/>
        </w:rPr>
        <w:instrText xml:space="preserve"> REF _Ref65165638 \r \h </w:instrText>
      </w:r>
      <w:r w:rsidR="00C22D14" w:rsidRPr="00062BA2">
        <w:rPr>
          <w:rFonts w:asciiTheme="minorHAnsi" w:hAnsiTheme="minorHAnsi" w:cstheme="minorHAnsi"/>
          <w:color w:val="000000"/>
          <w:sz w:val="22"/>
          <w:szCs w:val="22"/>
        </w:rPr>
        <w:instrText xml:space="preserve"> \* MERGEFORMAT </w:instrText>
      </w:r>
      <w:r w:rsidR="00B5697E" w:rsidRPr="00062BA2">
        <w:rPr>
          <w:rFonts w:asciiTheme="minorHAnsi" w:hAnsiTheme="minorHAnsi" w:cstheme="minorHAnsi"/>
          <w:color w:val="000000"/>
          <w:sz w:val="22"/>
          <w:szCs w:val="22"/>
        </w:rPr>
      </w:r>
      <w:r w:rsidR="00B5697E"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VI.4</w:t>
      </w:r>
      <w:r w:rsidR="00B5697E" w:rsidRPr="00062BA2">
        <w:rPr>
          <w:rFonts w:asciiTheme="minorHAnsi" w:hAnsiTheme="minorHAnsi" w:cstheme="minorHAnsi"/>
          <w:color w:val="000000"/>
          <w:sz w:val="22"/>
          <w:szCs w:val="22"/>
        </w:rPr>
        <w:fldChar w:fldCharType="end"/>
      </w:r>
      <w:r w:rsidR="00B5697E"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a/nebo skutečnosti vedoucí k neprovedení prací </w:t>
      </w:r>
      <w:r w:rsidR="00F206C6" w:rsidRPr="00062BA2">
        <w:rPr>
          <w:rFonts w:asciiTheme="minorHAnsi" w:hAnsiTheme="minorHAnsi" w:cstheme="minorHAnsi"/>
          <w:color w:val="000000"/>
          <w:sz w:val="22"/>
          <w:szCs w:val="22"/>
        </w:rPr>
        <w:t>dle</w:t>
      </w:r>
      <w:r w:rsidR="00744A8D" w:rsidRPr="00062BA2">
        <w:rPr>
          <w:rFonts w:asciiTheme="minorHAnsi" w:hAnsiTheme="minorHAnsi" w:cstheme="minorHAnsi"/>
          <w:color w:val="000000"/>
          <w:sz w:val="22"/>
          <w:szCs w:val="22"/>
        </w:rPr>
        <w:t xml:space="preserve"> čl. </w:t>
      </w:r>
      <w:r w:rsidR="00744A8D" w:rsidRPr="00062BA2">
        <w:rPr>
          <w:rFonts w:asciiTheme="minorHAnsi" w:hAnsiTheme="minorHAnsi" w:cstheme="minorHAnsi"/>
          <w:color w:val="000000"/>
          <w:sz w:val="22"/>
          <w:szCs w:val="22"/>
        </w:rPr>
        <w:fldChar w:fldCharType="begin"/>
      </w:r>
      <w:r w:rsidR="00744A8D" w:rsidRPr="00062BA2">
        <w:rPr>
          <w:rFonts w:asciiTheme="minorHAnsi" w:hAnsiTheme="minorHAnsi" w:cstheme="minorHAnsi"/>
          <w:color w:val="000000"/>
          <w:sz w:val="22"/>
          <w:szCs w:val="22"/>
        </w:rPr>
        <w:instrText xml:space="preserve"> REF _Ref207194362 \r \h  \* MERGEFORMAT </w:instrText>
      </w:r>
      <w:r w:rsidR="00744A8D" w:rsidRPr="00062BA2">
        <w:rPr>
          <w:rFonts w:asciiTheme="minorHAnsi" w:hAnsiTheme="minorHAnsi" w:cstheme="minorHAnsi"/>
          <w:color w:val="000000"/>
          <w:sz w:val="22"/>
          <w:szCs w:val="22"/>
        </w:rPr>
      </w:r>
      <w:r w:rsidR="00744A8D" w:rsidRPr="00062BA2">
        <w:rPr>
          <w:rFonts w:asciiTheme="minorHAnsi" w:hAnsiTheme="minorHAnsi" w:cstheme="minorHAnsi"/>
          <w:color w:val="000000"/>
          <w:sz w:val="22"/>
          <w:szCs w:val="22"/>
        </w:rPr>
        <w:fldChar w:fldCharType="separate"/>
      </w:r>
      <w:r w:rsidR="00744A8D" w:rsidRPr="00062BA2">
        <w:rPr>
          <w:rFonts w:asciiTheme="minorHAnsi" w:hAnsiTheme="minorHAnsi" w:cstheme="minorHAnsi"/>
          <w:color w:val="000000"/>
          <w:sz w:val="22"/>
          <w:szCs w:val="22"/>
        </w:rPr>
        <w:t>VI</w:t>
      </w:r>
      <w:r w:rsidR="00744A8D" w:rsidRPr="00062BA2">
        <w:rPr>
          <w:rFonts w:asciiTheme="minorHAnsi" w:hAnsiTheme="minorHAnsi" w:cstheme="minorHAnsi"/>
          <w:color w:val="000000"/>
          <w:sz w:val="22"/>
          <w:szCs w:val="22"/>
        </w:rPr>
        <w:fldChar w:fldCharType="end"/>
      </w:r>
      <w:r w:rsidR="00744A8D" w:rsidRPr="00062BA2">
        <w:rPr>
          <w:rFonts w:asciiTheme="minorHAnsi" w:hAnsiTheme="minorHAnsi" w:cstheme="minorHAnsi"/>
          <w:color w:val="000000"/>
          <w:sz w:val="22"/>
          <w:szCs w:val="22"/>
        </w:rPr>
        <w:t>.</w:t>
      </w:r>
      <w:r w:rsidR="00F206C6" w:rsidRPr="00062BA2">
        <w:rPr>
          <w:rFonts w:asciiTheme="minorHAnsi" w:hAnsiTheme="minorHAnsi" w:cstheme="minorHAnsi"/>
          <w:color w:val="000000"/>
          <w:sz w:val="22"/>
          <w:szCs w:val="22"/>
        </w:rPr>
        <w:t xml:space="preserve"> odst. </w:t>
      </w:r>
      <w:r w:rsidR="00F206C6" w:rsidRPr="00062BA2">
        <w:rPr>
          <w:rFonts w:asciiTheme="minorHAnsi" w:hAnsiTheme="minorHAnsi" w:cstheme="minorHAnsi"/>
          <w:color w:val="000000"/>
          <w:sz w:val="22"/>
          <w:szCs w:val="22"/>
        </w:rPr>
        <w:fldChar w:fldCharType="begin"/>
      </w:r>
      <w:r w:rsidR="00F206C6" w:rsidRPr="00062BA2">
        <w:rPr>
          <w:rFonts w:asciiTheme="minorHAnsi" w:hAnsiTheme="minorHAnsi" w:cstheme="minorHAnsi"/>
          <w:color w:val="000000"/>
          <w:sz w:val="22"/>
          <w:szCs w:val="22"/>
        </w:rPr>
        <w:instrText xml:space="preserve"> REF _Ref65165927 \r \h </w:instrText>
      </w:r>
      <w:r w:rsidR="009D489E" w:rsidRPr="00062BA2">
        <w:rPr>
          <w:rFonts w:asciiTheme="minorHAnsi" w:hAnsiTheme="minorHAnsi" w:cstheme="minorHAnsi"/>
          <w:color w:val="000000"/>
          <w:sz w:val="22"/>
          <w:szCs w:val="22"/>
        </w:rPr>
        <w:instrText xml:space="preserve"> \* MERGEFORMAT </w:instrText>
      </w:r>
      <w:r w:rsidR="00F206C6" w:rsidRPr="00062BA2">
        <w:rPr>
          <w:rFonts w:asciiTheme="minorHAnsi" w:hAnsiTheme="minorHAnsi" w:cstheme="minorHAnsi"/>
          <w:color w:val="000000"/>
          <w:sz w:val="22"/>
          <w:szCs w:val="22"/>
        </w:rPr>
      </w:r>
      <w:r w:rsidR="00F206C6"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VI.6</w:t>
      </w:r>
      <w:r w:rsidR="00F206C6" w:rsidRPr="00062BA2">
        <w:rPr>
          <w:rFonts w:asciiTheme="minorHAnsi" w:hAnsiTheme="minorHAnsi" w:cstheme="minorHAnsi"/>
          <w:color w:val="000000"/>
          <w:sz w:val="22"/>
          <w:szCs w:val="22"/>
        </w:rPr>
        <w:fldChar w:fldCharType="end"/>
      </w:r>
      <w:r w:rsidR="00F206C6"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 vyjádřením AD, který bude podkladem k úpravě smluvních vztahů. </w:t>
      </w:r>
      <w:bookmarkStart w:id="33" w:name="_Hlk507953203"/>
      <w:r w:rsidRPr="00062BA2">
        <w:rPr>
          <w:rFonts w:asciiTheme="minorHAnsi" w:hAnsiTheme="minorHAnsi" w:cstheme="minorHAnsi"/>
          <w:color w:val="000000"/>
          <w:sz w:val="22"/>
          <w:szCs w:val="22"/>
        </w:rPr>
        <w:t xml:space="preserve">Součástí předloženého změnového listu musí být v případě změny podrobný položkový rozpočet změny vypracovaný Zhotovitelem ve shodné struktuře a formátu jako je </w:t>
      </w:r>
      <w:r w:rsidR="00DF1C95">
        <w:rPr>
          <w:rFonts w:asciiTheme="minorHAnsi" w:hAnsiTheme="minorHAnsi" w:cstheme="minorHAnsi"/>
          <w:color w:val="000000"/>
          <w:sz w:val="22"/>
          <w:szCs w:val="22"/>
        </w:rPr>
        <w:t>Položkový rozpočet</w:t>
      </w:r>
      <w:r w:rsidRPr="00062BA2">
        <w:rPr>
          <w:rFonts w:asciiTheme="minorHAnsi" w:hAnsiTheme="minorHAnsi" w:cstheme="minorHAnsi"/>
          <w:color w:val="000000"/>
          <w:sz w:val="22"/>
          <w:szCs w:val="22"/>
        </w:rPr>
        <w:t>, který tvoří přílohu č. 1 této smlouvy.</w:t>
      </w:r>
      <w:bookmarkEnd w:id="32"/>
      <w:r w:rsidRPr="00062BA2">
        <w:rPr>
          <w:rFonts w:asciiTheme="minorHAnsi" w:hAnsiTheme="minorHAnsi" w:cstheme="minorHAnsi"/>
          <w:color w:val="000000"/>
          <w:sz w:val="22"/>
          <w:szCs w:val="22"/>
        </w:rPr>
        <w:t xml:space="preserve"> </w:t>
      </w:r>
      <w:bookmarkEnd w:id="33"/>
    </w:p>
    <w:p w14:paraId="640BF7F7" w14:textId="5EFD5023" w:rsidR="00BE7FC3" w:rsidRPr="00DA18B0" w:rsidRDefault="00BE7FC3" w:rsidP="001472B3">
      <w:pPr>
        <w:numPr>
          <w:ilvl w:val="1"/>
          <w:numId w:val="30"/>
        </w:numPr>
        <w:spacing w:after="120"/>
        <w:ind w:left="426" w:hanging="426"/>
        <w:jc w:val="both"/>
        <w:rPr>
          <w:rFonts w:asciiTheme="minorHAnsi" w:hAnsiTheme="minorHAnsi" w:cstheme="minorHAnsi"/>
          <w:color w:val="000000"/>
          <w:sz w:val="22"/>
          <w:szCs w:val="22"/>
        </w:rPr>
      </w:pPr>
      <w:r w:rsidRPr="00062BA2">
        <w:rPr>
          <w:rFonts w:asciiTheme="minorHAnsi" w:hAnsiTheme="minorHAnsi" w:cstheme="minorHAnsi"/>
          <w:color w:val="000000"/>
          <w:sz w:val="22"/>
          <w:szCs w:val="22"/>
        </w:rPr>
        <w:t>Objednatel se ke každému změnovému listu vyjádří nejpozději do 3 pracovních dnů ode dne, kdy</w:t>
      </w:r>
      <w:r w:rsidR="008D1904" w:rsidRPr="00062BA2">
        <w:rPr>
          <w:rFonts w:asciiTheme="minorHAnsi" w:hAnsiTheme="minorHAnsi" w:cstheme="minorHAnsi"/>
          <w:color w:val="000000"/>
          <w:sz w:val="22"/>
          <w:szCs w:val="22"/>
        </w:rPr>
        <w:t> </w:t>
      </w:r>
      <w:r w:rsidRPr="00062BA2">
        <w:rPr>
          <w:rFonts w:asciiTheme="minorHAnsi" w:hAnsiTheme="minorHAnsi" w:cstheme="minorHAnsi"/>
          <w:color w:val="000000"/>
          <w:sz w:val="22"/>
          <w:szCs w:val="22"/>
        </w:rPr>
        <w:t>jej obdrží od Zhotovitele</w:t>
      </w:r>
      <w:r w:rsidRPr="00DA18B0">
        <w:rPr>
          <w:rFonts w:asciiTheme="minorHAnsi" w:hAnsiTheme="minorHAnsi" w:cstheme="minorHAnsi"/>
          <w:color w:val="000000"/>
          <w:sz w:val="22"/>
          <w:szCs w:val="22"/>
        </w:rPr>
        <w:t xml:space="preserve">. </w:t>
      </w:r>
    </w:p>
    <w:p w14:paraId="3A34A1DC" w14:textId="6F763224" w:rsidR="00BE7FC3" w:rsidRPr="00DA18B0" w:rsidRDefault="00BE7FC3" w:rsidP="001472B3">
      <w:pPr>
        <w:numPr>
          <w:ilvl w:val="1"/>
          <w:numId w:val="30"/>
        </w:numPr>
        <w:spacing w:after="120"/>
        <w:ind w:left="426" w:hanging="42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 změně rozsahu Stavby a změně Sjednané ceny dle této smlouvy se obě </w:t>
      </w:r>
      <w:r w:rsidR="00AC3974">
        <w:rPr>
          <w:rFonts w:asciiTheme="minorHAnsi" w:hAnsiTheme="minorHAnsi" w:cstheme="minorHAnsi"/>
          <w:color w:val="000000"/>
          <w:sz w:val="22"/>
          <w:szCs w:val="22"/>
        </w:rPr>
        <w:t xml:space="preserve">Smluvní </w:t>
      </w:r>
      <w:r w:rsidRPr="00DA18B0">
        <w:rPr>
          <w:rFonts w:asciiTheme="minorHAnsi" w:hAnsiTheme="minorHAnsi" w:cstheme="minorHAnsi"/>
          <w:color w:val="000000"/>
          <w:sz w:val="22"/>
          <w:szCs w:val="22"/>
        </w:rPr>
        <w:t>strany zavazují, 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předpokladu dodržení postupu a podmínek upravených touto smlouvou, uzavřít dodatek k této smlouvě. K jiným změnám rozsahu díla a </w:t>
      </w:r>
      <w:r w:rsidR="00767E43" w:rsidRPr="00DA18B0">
        <w:rPr>
          <w:rFonts w:asciiTheme="minorHAnsi" w:hAnsiTheme="minorHAnsi" w:cstheme="minorHAnsi"/>
          <w:color w:val="000000"/>
          <w:sz w:val="22"/>
          <w:szCs w:val="22"/>
        </w:rPr>
        <w:t xml:space="preserve">Sjednané </w:t>
      </w:r>
      <w:r w:rsidRPr="00DA18B0">
        <w:rPr>
          <w:rFonts w:asciiTheme="minorHAnsi" w:hAnsiTheme="minorHAnsi" w:cstheme="minorHAnsi"/>
          <w:color w:val="000000"/>
          <w:sz w:val="22"/>
          <w:szCs w:val="22"/>
        </w:rPr>
        <w:t xml:space="preserve">ceny </w:t>
      </w:r>
      <w:r w:rsidRPr="00062BA2">
        <w:rPr>
          <w:rFonts w:asciiTheme="minorHAnsi" w:hAnsiTheme="minorHAnsi" w:cstheme="minorHAnsi"/>
          <w:color w:val="000000"/>
          <w:sz w:val="22"/>
          <w:szCs w:val="22"/>
        </w:rPr>
        <w:t>díla nelze přihlížet. V době od podání oznámení o potřebě provedení dodatečných prací dle</w:t>
      </w:r>
      <w:r w:rsidR="00062BA2" w:rsidRPr="00062BA2">
        <w:rPr>
          <w:rFonts w:asciiTheme="minorHAnsi" w:hAnsiTheme="minorHAnsi" w:cstheme="minorHAnsi"/>
          <w:color w:val="000000"/>
          <w:sz w:val="22"/>
          <w:szCs w:val="22"/>
        </w:rPr>
        <w:t xml:space="preserve"> čl. </w:t>
      </w:r>
      <w:r w:rsidR="00062BA2" w:rsidRPr="00062BA2">
        <w:rPr>
          <w:rFonts w:asciiTheme="minorHAnsi" w:hAnsiTheme="minorHAnsi" w:cstheme="minorHAnsi"/>
          <w:color w:val="000000"/>
          <w:sz w:val="22"/>
          <w:szCs w:val="22"/>
        </w:rPr>
        <w:fldChar w:fldCharType="begin"/>
      </w:r>
      <w:r w:rsidR="00062BA2" w:rsidRPr="00062BA2">
        <w:rPr>
          <w:rFonts w:asciiTheme="minorHAnsi" w:hAnsiTheme="minorHAnsi" w:cstheme="minorHAnsi"/>
          <w:color w:val="000000"/>
          <w:sz w:val="22"/>
          <w:szCs w:val="22"/>
        </w:rPr>
        <w:instrText xml:space="preserve"> REF _Ref207194362 \r \h  \* MERGEFORMAT </w:instrText>
      </w:r>
      <w:r w:rsidR="00062BA2" w:rsidRPr="00062BA2">
        <w:rPr>
          <w:rFonts w:asciiTheme="minorHAnsi" w:hAnsiTheme="minorHAnsi" w:cstheme="minorHAnsi"/>
          <w:color w:val="000000"/>
          <w:sz w:val="22"/>
          <w:szCs w:val="22"/>
        </w:rPr>
      </w:r>
      <w:r w:rsidR="00062BA2" w:rsidRPr="00062BA2">
        <w:rPr>
          <w:rFonts w:asciiTheme="minorHAnsi" w:hAnsiTheme="minorHAnsi" w:cstheme="minorHAnsi"/>
          <w:color w:val="000000"/>
          <w:sz w:val="22"/>
          <w:szCs w:val="22"/>
        </w:rPr>
        <w:fldChar w:fldCharType="separate"/>
      </w:r>
      <w:r w:rsidR="00062BA2" w:rsidRPr="00062BA2">
        <w:rPr>
          <w:rFonts w:asciiTheme="minorHAnsi" w:hAnsiTheme="minorHAnsi" w:cstheme="minorHAnsi"/>
          <w:color w:val="000000"/>
          <w:sz w:val="22"/>
          <w:szCs w:val="22"/>
        </w:rPr>
        <w:t>VI</w:t>
      </w:r>
      <w:r w:rsidR="00062BA2" w:rsidRPr="00062BA2">
        <w:rPr>
          <w:rFonts w:asciiTheme="minorHAnsi" w:hAnsiTheme="minorHAnsi" w:cstheme="minorHAnsi"/>
          <w:color w:val="000000"/>
          <w:sz w:val="22"/>
          <w:szCs w:val="22"/>
        </w:rPr>
        <w:fldChar w:fldCharType="end"/>
      </w:r>
      <w:r w:rsidR="00062BA2" w:rsidRPr="00062BA2">
        <w:rPr>
          <w:rFonts w:asciiTheme="minorHAnsi" w:hAnsiTheme="minorHAnsi" w:cstheme="minorHAnsi"/>
          <w:color w:val="000000"/>
          <w:sz w:val="22"/>
          <w:szCs w:val="22"/>
        </w:rPr>
        <w:t xml:space="preserve">. </w:t>
      </w:r>
      <w:r w:rsidRPr="00062BA2">
        <w:rPr>
          <w:rFonts w:asciiTheme="minorHAnsi" w:hAnsiTheme="minorHAnsi" w:cstheme="minorHAnsi"/>
          <w:color w:val="000000"/>
          <w:sz w:val="22"/>
          <w:szCs w:val="22"/>
        </w:rPr>
        <w:t xml:space="preserve">odst. </w:t>
      </w:r>
      <w:r w:rsidR="00B5697E" w:rsidRPr="00062BA2">
        <w:rPr>
          <w:rFonts w:asciiTheme="minorHAnsi" w:hAnsiTheme="minorHAnsi" w:cstheme="minorHAnsi"/>
          <w:color w:val="000000"/>
          <w:sz w:val="22"/>
          <w:szCs w:val="22"/>
        </w:rPr>
        <w:fldChar w:fldCharType="begin"/>
      </w:r>
      <w:r w:rsidR="00B5697E" w:rsidRPr="00062BA2">
        <w:rPr>
          <w:rFonts w:asciiTheme="minorHAnsi" w:hAnsiTheme="minorHAnsi" w:cstheme="minorHAnsi"/>
          <w:color w:val="000000"/>
          <w:sz w:val="22"/>
          <w:szCs w:val="22"/>
        </w:rPr>
        <w:instrText xml:space="preserve"> REF _Ref65165628 \r \h </w:instrText>
      </w:r>
      <w:r w:rsidR="009D489E" w:rsidRPr="00062BA2">
        <w:rPr>
          <w:rFonts w:asciiTheme="minorHAnsi" w:hAnsiTheme="minorHAnsi" w:cstheme="minorHAnsi"/>
          <w:color w:val="000000"/>
          <w:sz w:val="22"/>
          <w:szCs w:val="22"/>
        </w:rPr>
        <w:instrText xml:space="preserve"> \* MERGEFORMAT </w:instrText>
      </w:r>
      <w:r w:rsidR="00B5697E" w:rsidRPr="00062BA2">
        <w:rPr>
          <w:rFonts w:asciiTheme="minorHAnsi" w:hAnsiTheme="minorHAnsi" w:cstheme="minorHAnsi"/>
          <w:color w:val="000000"/>
          <w:sz w:val="22"/>
          <w:szCs w:val="22"/>
        </w:rPr>
      </w:r>
      <w:r w:rsidR="00B5697E"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VI.1</w:t>
      </w:r>
      <w:r w:rsidR="00B5697E" w:rsidRPr="00062BA2">
        <w:rPr>
          <w:rFonts w:asciiTheme="minorHAnsi" w:hAnsiTheme="minorHAnsi" w:cstheme="minorHAnsi"/>
          <w:color w:val="000000"/>
          <w:sz w:val="22"/>
          <w:szCs w:val="22"/>
        </w:rPr>
        <w:fldChar w:fldCharType="end"/>
      </w:r>
      <w:r w:rsidR="00B5697E" w:rsidRPr="00062BA2">
        <w:rPr>
          <w:rFonts w:asciiTheme="minorHAnsi" w:hAnsiTheme="minorHAnsi" w:cstheme="minorHAnsi"/>
          <w:color w:val="000000"/>
          <w:sz w:val="22"/>
          <w:szCs w:val="22"/>
        </w:rPr>
        <w:t>. této smlouvy</w:t>
      </w:r>
      <w:r w:rsidRPr="00062BA2">
        <w:rPr>
          <w:rFonts w:asciiTheme="minorHAnsi" w:hAnsiTheme="minorHAnsi" w:cstheme="minorHAnsi"/>
          <w:color w:val="000000"/>
          <w:sz w:val="22"/>
          <w:szCs w:val="22"/>
        </w:rPr>
        <w:t xml:space="preserve"> do uzavření dodatku k této smlouvě na základě odsouhlaseného změnového listu je Zhotovitel povinen pokračovat v realizaci díla v rozsahu dle této smlouvy, příp. v rozsahu dle této</w:t>
      </w:r>
      <w:r w:rsidRPr="00DA18B0">
        <w:rPr>
          <w:rFonts w:asciiTheme="minorHAnsi" w:hAnsiTheme="minorHAnsi" w:cstheme="minorHAnsi"/>
          <w:color w:val="000000"/>
          <w:sz w:val="22"/>
          <w:szCs w:val="22"/>
        </w:rPr>
        <w:t xml:space="preserve"> smlouvy ve znění již uzavřených dodatků.</w:t>
      </w:r>
    </w:p>
    <w:p w14:paraId="08A42B90" w14:textId="77777777" w:rsidR="007575D2" w:rsidRPr="00DA18B0" w:rsidRDefault="007575D2"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34" w:name="_Ref207194734"/>
      <w:r w:rsidRPr="00DA18B0">
        <w:rPr>
          <w:rFonts w:asciiTheme="minorHAnsi" w:hAnsiTheme="minorHAnsi" w:cstheme="minorHAnsi"/>
          <w:sz w:val="22"/>
          <w:szCs w:val="22"/>
        </w:rPr>
        <w:t>Platební podmínky</w:t>
      </w:r>
      <w:bookmarkEnd w:id="34"/>
    </w:p>
    <w:p w14:paraId="1D27D748" w14:textId="5DDA0C59" w:rsidR="003819DA" w:rsidRPr="00DA18B0" w:rsidRDefault="00110062" w:rsidP="00DF1C95">
      <w:pPr>
        <w:numPr>
          <w:ilvl w:val="1"/>
          <w:numId w:val="31"/>
        </w:numPr>
        <w:tabs>
          <w:tab w:val="clear" w:pos="454"/>
          <w:tab w:val="num" w:pos="284"/>
        </w:tabs>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u w:val="single"/>
        </w:rPr>
        <w:t xml:space="preserve">Cena za </w:t>
      </w:r>
      <w:r w:rsidR="00147A59" w:rsidRPr="00DA18B0">
        <w:rPr>
          <w:rFonts w:asciiTheme="minorHAnsi" w:hAnsiTheme="minorHAnsi" w:cstheme="minorHAnsi"/>
          <w:color w:val="000000"/>
          <w:sz w:val="22"/>
          <w:szCs w:val="22"/>
          <w:u w:val="single"/>
        </w:rPr>
        <w:t>zhotovení Stavby</w:t>
      </w:r>
      <w:r w:rsidR="00147A5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 xml:space="preserve">bude hrazena </w:t>
      </w:r>
      <w:r w:rsidR="003819DA" w:rsidRPr="00DA18B0">
        <w:rPr>
          <w:rFonts w:asciiTheme="minorHAnsi" w:hAnsiTheme="minorHAnsi" w:cstheme="minorHAnsi"/>
          <w:color w:val="000000"/>
          <w:sz w:val="22"/>
          <w:szCs w:val="22"/>
        </w:rPr>
        <w:t>průběžně na</w:t>
      </w:r>
      <w:r w:rsidRPr="00DA18B0">
        <w:rPr>
          <w:rFonts w:asciiTheme="minorHAnsi" w:hAnsiTheme="minorHAnsi" w:cstheme="minorHAnsi"/>
          <w:color w:val="000000"/>
          <w:sz w:val="22"/>
          <w:szCs w:val="22"/>
        </w:rPr>
        <w:t xml:space="preserve"> základě faktur – daňových dokladů</w:t>
      </w:r>
      <w:r w:rsidR="00035F9A" w:rsidRPr="00DA18B0">
        <w:rPr>
          <w:rFonts w:asciiTheme="minorHAnsi" w:hAnsiTheme="minorHAnsi" w:cstheme="minorHAnsi"/>
          <w:color w:val="000000"/>
          <w:sz w:val="22"/>
          <w:szCs w:val="22"/>
        </w:rPr>
        <w:t xml:space="preserve"> (dále jen „</w:t>
      </w:r>
      <w:r w:rsidR="00E479A1" w:rsidRPr="00DA18B0">
        <w:rPr>
          <w:rFonts w:asciiTheme="minorHAnsi" w:hAnsiTheme="minorHAnsi" w:cstheme="minorHAnsi"/>
          <w:b/>
          <w:i/>
          <w:color w:val="000000"/>
          <w:sz w:val="22"/>
          <w:szCs w:val="22"/>
        </w:rPr>
        <w:t>Průběžná</w:t>
      </w:r>
      <w:r w:rsidR="00035F9A" w:rsidRPr="00DA18B0">
        <w:rPr>
          <w:rFonts w:asciiTheme="minorHAnsi" w:hAnsiTheme="minorHAnsi" w:cstheme="minorHAnsi"/>
          <w:b/>
          <w:i/>
          <w:color w:val="000000"/>
          <w:sz w:val="22"/>
          <w:szCs w:val="22"/>
        </w:rPr>
        <w:t xml:space="preserve"> faktura</w:t>
      </w:r>
      <w:r w:rsidR="00035F9A" w:rsidRPr="00DA18B0">
        <w:rPr>
          <w:rFonts w:asciiTheme="minorHAnsi" w:hAnsiTheme="minorHAnsi" w:cstheme="minorHAnsi"/>
          <w:color w:val="000000"/>
          <w:sz w:val="22"/>
          <w:szCs w:val="22"/>
        </w:rPr>
        <w:t>“)</w:t>
      </w:r>
      <w:r w:rsidR="003819DA" w:rsidRPr="00DA18B0">
        <w:rPr>
          <w:rFonts w:asciiTheme="minorHAnsi" w:hAnsiTheme="minorHAnsi" w:cstheme="minorHAnsi"/>
          <w:color w:val="000000"/>
          <w:sz w:val="22"/>
          <w:szCs w:val="22"/>
        </w:rPr>
        <w:t xml:space="preserve"> vystavených Zhotovitelem </w:t>
      </w:r>
      <w:r w:rsidR="00502EE4" w:rsidRPr="00DA18B0">
        <w:rPr>
          <w:rFonts w:asciiTheme="minorHAnsi" w:hAnsiTheme="minorHAnsi" w:cstheme="minorHAnsi"/>
          <w:color w:val="000000"/>
          <w:sz w:val="22"/>
          <w:szCs w:val="22"/>
        </w:rPr>
        <w:t>za každý kalendářní měsíc trvání smlouvy.</w:t>
      </w:r>
      <w:r w:rsidRPr="00DA18B0">
        <w:rPr>
          <w:rFonts w:asciiTheme="minorHAnsi" w:hAnsiTheme="minorHAnsi" w:cstheme="minorHAnsi"/>
          <w:color w:val="000000"/>
          <w:sz w:val="22"/>
          <w:szCs w:val="22"/>
        </w:rPr>
        <w:t xml:space="preserve"> </w:t>
      </w:r>
      <w:r w:rsidR="00E479A1" w:rsidRPr="00DA18B0">
        <w:rPr>
          <w:rFonts w:asciiTheme="minorHAnsi" w:hAnsiTheme="minorHAnsi" w:cstheme="minorHAnsi"/>
          <w:color w:val="000000"/>
          <w:sz w:val="22"/>
          <w:szCs w:val="22"/>
        </w:rPr>
        <w:t xml:space="preserve">Průběžnou </w:t>
      </w:r>
      <w:r w:rsidRPr="00DA18B0">
        <w:rPr>
          <w:rFonts w:asciiTheme="minorHAnsi" w:hAnsiTheme="minorHAnsi" w:cstheme="minorHAnsi"/>
          <w:color w:val="000000"/>
          <w:sz w:val="22"/>
          <w:szCs w:val="22"/>
        </w:rPr>
        <w:t xml:space="preserve">fakturou lze vyúčtovat pouze část plnění skutečně realizovanou v příslušném </w:t>
      </w:r>
      <w:r w:rsidR="00502EE4" w:rsidRPr="00DA18B0">
        <w:rPr>
          <w:rFonts w:asciiTheme="minorHAnsi" w:hAnsiTheme="minorHAnsi" w:cstheme="minorHAnsi"/>
          <w:color w:val="000000"/>
          <w:sz w:val="22"/>
          <w:szCs w:val="22"/>
        </w:rPr>
        <w:t>měsíci</w:t>
      </w:r>
      <w:r w:rsidR="000F0A92"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Nedílnou součástí faktury bude soupis provedených prací a dodávek v příslušném měsíci</w:t>
      </w:r>
      <w:r w:rsidR="00B81764" w:rsidRPr="00DA18B0">
        <w:rPr>
          <w:rFonts w:asciiTheme="minorHAnsi" w:hAnsiTheme="minorHAnsi" w:cstheme="minorHAnsi"/>
          <w:color w:val="000000"/>
          <w:sz w:val="22"/>
          <w:szCs w:val="22"/>
        </w:rPr>
        <w:t xml:space="preserve"> (dále jen „</w:t>
      </w:r>
      <w:r w:rsidR="00B81764" w:rsidRPr="00DA18B0">
        <w:rPr>
          <w:rFonts w:asciiTheme="minorHAnsi" w:hAnsiTheme="minorHAnsi" w:cstheme="minorHAnsi"/>
          <w:b/>
          <w:i/>
          <w:color w:val="000000"/>
          <w:sz w:val="22"/>
          <w:szCs w:val="22"/>
        </w:rPr>
        <w:t>Soupis</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jinak je faktura neúplná. </w:t>
      </w:r>
      <w:r w:rsidR="00614281">
        <w:rPr>
          <w:rFonts w:asciiTheme="minorHAnsi" w:hAnsiTheme="minorHAnsi" w:cstheme="minorHAnsi"/>
          <w:color w:val="000000"/>
          <w:sz w:val="22"/>
          <w:szCs w:val="22"/>
        </w:rPr>
        <w:t>Soupis</w:t>
      </w:r>
      <w:r w:rsidR="00502EE4" w:rsidRPr="00062BA2">
        <w:rPr>
          <w:rFonts w:asciiTheme="minorHAnsi" w:hAnsiTheme="minorHAnsi" w:cstheme="minorHAnsi"/>
          <w:color w:val="000000"/>
          <w:sz w:val="22"/>
          <w:szCs w:val="22"/>
        </w:rPr>
        <w:t xml:space="preserve"> musí být oceněný podle jednotkových cen vyplývajících z</w:t>
      </w:r>
      <w:r w:rsidR="00DF1C95">
        <w:rPr>
          <w:rFonts w:asciiTheme="minorHAnsi" w:hAnsiTheme="minorHAnsi" w:cstheme="minorHAnsi"/>
          <w:color w:val="000000"/>
          <w:sz w:val="22"/>
          <w:szCs w:val="22"/>
        </w:rPr>
        <w:t> Položkového rozpočtu</w:t>
      </w:r>
      <w:r w:rsidR="00502EE4" w:rsidRPr="00062BA2">
        <w:rPr>
          <w:rFonts w:asciiTheme="minorHAnsi" w:hAnsiTheme="minorHAnsi" w:cstheme="minorHAnsi"/>
          <w:color w:val="000000"/>
          <w:sz w:val="22"/>
          <w:szCs w:val="22"/>
        </w:rPr>
        <w:t>, který je přílohou č. 1 této</w:t>
      </w:r>
      <w:r w:rsidR="00502EE4" w:rsidRPr="00DA18B0">
        <w:rPr>
          <w:rFonts w:asciiTheme="minorHAnsi" w:hAnsiTheme="minorHAnsi" w:cstheme="minorHAnsi"/>
          <w:color w:val="000000"/>
          <w:sz w:val="22"/>
          <w:szCs w:val="22"/>
        </w:rPr>
        <w:t xml:space="preserve"> smlouvy</w:t>
      </w:r>
      <w:r w:rsidR="00B81764" w:rsidRPr="00DA18B0">
        <w:rPr>
          <w:rFonts w:asciiTheme="minorHAnsi" w:hAnsiTheme="minorHAnsi" w:cstheme="minorHAnsi"/>
          <w:color w:val="000000"/>
          <w:sz w:val="22"/>
          <w:szCs w:val="22"/>
        </w:rPr>
        <w:t>.</w:t>
      </w:r>
      <w:r w:rsidR="00502EE4" w:rsidRPr="00DA18B0">
        <w:rPr>
          <w:rFonts w:asciiTheme="minorHAnsi" w:hAnsiTheme="minorHAnsi" w:cstheme="minorHAnsi"/>
          <w:color w:val="000000"/>
          <w:sz w:val="22"/>
          <w:szCs w:val="22"/>
        </w:rPr>
        <w:t xml:space="preserve"> </w:t>
      </w:r>
    </w:p>
    <w:p w14:paraId="1C7A9FD4" w14:textId="3B99A5BD" w:rsidR="00BB323B" w:rsidRPr="00DA18B0" w:rsidRDefault="00BC3C34"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předkládá Průběžnou fakturu</w:t>
      </w:r>
      <w:r w:rsidR="00EB6030" w:rsidRPr="00DA18B0">
        <w:rPr>
          <w:rFonts w:asciiTheme="minorHAnsi" w:hAnsiTheme="minorHAnsi" w:cstheme="minorHAnsi"/>
          <w:color w:val="000000"/>
          <w:sz w:val="22"/>
          <w:szCs w:val="22"/>
        </w:rPr>
        <w:t xml:space="preserve"> (jakož i </w:t>
      </w:r>
      <w:r w:rsidR="00614281">
        <w:rPr>
          <w:rFonts w:asciiTheme="minorHAnsi" w:hAnsiTheme="minorHAnsi" w:cstheme="minorHAnsi"/>
          <w:color w:val="000000"/>
          <w:sz w:val="22"/>
          <w:szCs w:val="22"/>
        </w:rPr>
        <w:t>f</w:t>
      </w:r>
      <w:r w:rsidR="00EB6030" w:rsidRPr="00DA18B0">
        <w:rPr>
          <w:rFonts w:asciiTheme="minorHAnsi" w:hAnsiTheme="minorHAnsi" w:cstheme="minorHAnsi"/>
          <w:color w:val="000000"/>
          <w:sz w:val="22"/>
          <w:szCs w:val="22"/>
        </w:rPr>
        <w:t>inální faktur</w:t>
      </w:r>
      <w:r w:rsidR="006478E8" w:rsidRPr="00DA18B0">
        <w:rPr>
          <w:rFonts w:asciiTheme="minorHAnsi" w:hAnsiTheme="minorHAnsi" w:cstheme="minorHAnsi"/>
          <w:color w:val="000000"/>
          <w:sz w:val="22"/>
          <w:szCs w:val="22"/>
        </w:rPr>
        <w:t>u</w:t>
      </w:r>
      <w:r w:rsidR="0000584F" w:rsidRPr="00DA18B0">
        <w:rPr>
          <w:rFonts w:asciiTheme="minorHAnsi" w:hAnsiTheme="minorHAnsi" w:cstheme="minorHAnsi"/>
          <w:color w:val="000000"/>
          <w:sz w:val="22"/>
          <w:szCs w:val="22"/>
        </w:rPr>
        <w:t xml:space="preserve"> dle</w:t>
      </w:r>
      <w:r w:rsidR="00062BA2">
        <w:rPr>
          <w:rFonts w:asciiTheme="minorHAnsi" w:hAnsiTheme="minorHAnsi" w:cstheme="minorHAnsi"/>
          <w:color w:val="000000"/>
          <w:sz w:val="22"/>
          <w:szCs w:val="22"/>
        </w:rPr>
        <w:t xml:space="preserve"> čl. </w:t>
      </w:r>
      <w:r w:rsidR="00062BA2" w:rsidRPr="00062BA2">
        <w:rPr>
          <w:rFonts w:asciiTheme="minorHAnsi" w:hAnsiTheme="minorHAnsi" w:cstheme="minorHAnsi"/>
          <w:color w:val="000000"/>
          <w:sz w:val="22"/>
          <w:szCs w:val="22"/>
        </w:rPr>
        <w:fldChar w:fldCharType="begin"/>
      </w:r>
      <w:r w:rsidR="00062BA2" w:rsidRPr="00062BA2">
        <w:rPr>
          <w:rFonts w:asciiTheme="minorHAnsi" w:hAnsiTheme="minorHAnsi" w:cstheme="minorHAnsi"/>
          <w:color w:val="000000"/>
          <w:sz w:val="22"/>
          <w:szCs w:val="22"/>
        </w:rPr>
        <w:instrText xml:space="preserve"> REF _Ref207194734 \r \h </w:instrText>
      </w:r>
      <w:r w:rsidR="00062BA2">
        <w:rPr>
          <w:rFonts w:asciiTheme="minorHAnsi" w:hAnsiTheme="minorHAnsi" w:cstheme="minorHAnsi"/>
          <w:color w:val="000000"/>
          <w:sz w:val="22"/>
          <w:szCs w:val="22"/>
        </w:rPr>
        <w:instrText xml:space="preserve"> \* MERGEFORMAT </w:instrText>
      </w:r>
      <w:r w:rsidR="00062BA2" w:rsidRPr="00062BA2">
        <w:rPr>
          <w:rFonts w:asciiTheme="minorHAnsi" w:hAnsiTheme="minorHAnsi" w:cstheme="minorHAnsi"/>
          <w:color w:val="000000"/>
          <w:sz w:val="22"/>
          <w:szCs w:val="22"/>
        </w:rPr>
      </w:r>
      <w:r w:rsidR="00062BA2" w:rsidRPr="00062BA2">
        <w:rPr>
          <w:rFonts w:asciiTheme="minorHAnsi" w:hAnsiTheme="minorHAnsi" w:cstheme="minorHAnsi"/>
          <w:color w:val="000000"/>
          <w:sz w:val="22"/>
          <w:szCs w:val="22"/>
        </w:rPr>
        <w:fldChar w:fldCharType="separate"/>
      </w:r>
      <w:r w:rsidR="00062BA2" w:rsidRPr="00062BA2">
        <w:rPr>
          <w:rFonts w:asciiTheme="minorHAnsi" w:hAnsiTheme="minorHAnsi" w:cstheme="minorHAnsi"/>
          <w:color w:val="000000"/>
          <w:sz w:val="22"/>
          <w:szCs w:val="22"/>
        </w:rPr>
        <w:t>VII</w:t>
      </w:r>
      <w:r w:rsidR="00062BA2" w:rsidRPr="00062BA2">
        <w:rPr>
          <w:rFonts w:asciiTheme="minorHAnsi" w:hAnsiTheme="minorHAnsi" w:cstheme="minorHAnsi"/>
          <w:color w:val="000000"/>
          <w:sz w:val="22"/>
          <w:szCs w:val="22"/>
        </w:rPr>
        <w:fldChar w:fldCharType="end"/>
      </w:r>
      <w:r w:rsidR="00614281">
        <w:rPr>
          <w:rFonts w:asciiTheme="minorHAnsi" w:hAnsiTheme="minorHAnsi" w:cstheme="minorHAnsi"/>
          <w:color w:val="000000"/>
          <w:sz w:val="22"/>
          <w:szCs w:val="22"/>
        </w:rPr>
        <w:t>.</w:t>
      </w:r>
      <w:r w:rsidR="0000584F" w:rsidRPr="00062BA2">
        <w:rPr>
          <w:rFonts w:asciiTheme="minorHAnsi" w:hAnsiTheme="minorHAnsi" w:cstheme="minorHAnsi"/>
          <w:color w:val="000000"/>
          <w:sz w:val="22"/>
          <w:szCs w:val="22"/>
        </w:rPr>
        <w:t xml:space="preserve"> odst. </w:t>
      </w:r>
      <w:r w:rsidR="00F800EC" w:rsidRPr="00062BA2">
        <w:rPr>
          <w:rFonts w:asciiTheme="minorHAnsi" w:hAnsiTheme="minorHAnsi" w:cstheme="minorHAnsi"/>
          <w:color w:val="000000"/>
          <w:sz w:val="22"/>
          <w:szCs w:val="22"/>
        </w:rPr>
        <w:fldChar w:fldCharType="begin"/>
      </w:r>
      <w:r w:rsidR="00F800EC" w:rsidRPr="00062BA2">
        <w:rPr>
          <w:rFonts w:asciiTheme="minorHAnsi" w:hAnsiTheme="minorHAnsi" w:cstheme="minorHAnsi"/>
          <w:color w:val="000000"/>
          <w:sz w:val="22"/>
          <w:szCs w:val="22"/>
        </w:rPr>
        <w:instrText xml:space="preserve"> REF _Ref469403926 \r \h </w:instrText>
      </w:r>
      <w:r w:rsidR="009D489E" w:rsidRPr="00062BA2">
        <w:rPr>
          <w:rFonts w:asciiTheme="minorHAnsi" w:hAnsiTheme="minorHAnsi" w:cstheme="minorHAnsi"/>
          <w:color w:val="000000"/>
          <w:sz w:val="22"/>
          <w:szCs w:val="22"/>
        </w:rPr>
        <w:instrText xml:space="preserve"> \* MERGEFORMAT </w:instrText>
      </w:r>
      <w:r w:rsidR="00F800EC" w:rsidRPr="00062BA2">
        <w:rPr>
          <w:rFonts w:asciiTheme="minorHAnsi" w:hAnsiTheme="minorHAnsi" w:cstheme="minorHAnsi"/>
          <w:color w:val="000000"/>
          <w:sz w:val="22"/>
          <w:szCs w:val="22"/>
        </w:rPr>
      </w:r>
      <w:r w:rsidR="00F800EC"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VII.8</w:t>
      </w:r>
      <w:r w:rsidR="00F800EC" w:rsidRPr="00062BA2">
        <w:rPr>
          <w:rFonts w:asciiTheme="minorHAnsi" w:hAnsiTheme="minorHAnsi" w:cstheme="minorHAnsi"/>
          <w:color w:val="000000"/>
          <w:sz w:val="22"/>
          <w:szCs w:val="22"/>
        </w:rPr>
        <w:fldChar w:fldCharType="end"/>
      </w:r>
      <w:r w:rsidR="00F800EC" w:rsidRPr="00062BA2">
        <w:rPr>
          <w:rFonts w:asciiTheme="minorHAnsi" w:hAnsiTheme="minorHAnsi" w:cstheme="minorHAnsi"/>
          <w:color w:val="000000"/>
          <w:sz w:val="22"/>
          <w:szCs w:val="22"/>
        </w:rPr>
        <w:t>.</w:t>
      </w:r>
      <w:r w:rsidR="0000584F" w:rsidRPr="00062BA2">
        <w:rPr>
          <w:rFonts w:asciiTheme="minorHAnsi" w:hAnsiTheme="minorHAnsi" w:cstheme="minorHAnsi"/>
          <w:color w:val="000000"/>
          <w:sz w:val="22"/>
          <w:szCs w:val="22"/>
        </w:rPr>
        <w:t xml:space="preserve"> této</w:t>
      </w:r>
      <w:r w:rsidR="0000584F"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vč. Soupisu</w:t>
      </w:r>
      <w:r w:rsidR="00614281">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k odsouhlasení </w:t>
      </w:r>
      <w:r w:rsidR="00E6453C" w:rsidRPr="00DA18B0">
        <w:rPr>
          <w:rFonts w:asciiTheme="minorHAnsi" w:hAnsiTheme="minorHAnsi" w:cstheme="minorHAnsi"/>
          <w:color w:val="000000"/>
          <w:sz w:val="22"/>
          <w:szCs w:val="22"/>
        </w:rPr>
        <w:t>TDI</w:t>
      </w:r>
      <w:r w:rsidR="000F0A92" w:rsidRPr="00DA18B0">
        <w:rPr>
          <w:rFonts w:asciiTheme="minorHAnsi" w:hAnsiTheme="minorHAnsi" w:cstheme="minorHAnsi"/>
          <w:color w:val="000000"/>
          <w:sz w:val="22"/>
          <w:szCs w:val="22"/>
        </w:rPr>
        <w:t xml:space="preserve"> ve </w:t>
      </w:r>
      <w:r w:rsidR="007823C2" w:rsidRPr="00DA18B0">
        <w:rPr>
          <w:rFonts w:asciiTheme="minorHAnsi" w:hAnsiTheme="minorHAnsi" w:cstheme="minorHAnsi"/>
          <w:color w:val="000000"/>
          <w:sz w:val="22"/>
          <w:szCs w:val="22"/>
        </w:rPr>
        <w:t>dvou</w:t>
      </w:r>
      <w:r w:rsidR="000F0A92" w:rsidRPr="00DA18B0">
        <w:rPr>
          <w:rFonts w:asciiTheme="minorHAnsi" w:hAnsiTheme="minorHAnsi" w:cstheme="minorHAnsi"/>
          <w:color w:val="000000"/>
          <w:sz w:val="22"/>
          <w:szCs w:val="22"/>
        </w:rPr>
        <w:t xml:space="preserve"> </w:t>
      </w:r>
      <w:r w:rsidR="00D6774E" w:rsidRPr="00DA18B0">
        <w:rPr>
          <w:rFonts w:asciiTheme="minorHAnsi" w:hAnsiTheme="minorHAnsi" w:cstheme="minorHAnsi"/>
          <w:color w:val="000000"/>
          <w:sz w:val="22"/>
          <w:szCs w:val="22"/>
        </w:rPr>
        <w:t xml:space="preserve">písemných </w:t>
      </w:r>
      <w:r w:rsidR="000F0A92" w:rsidRPr="00DA18B0">
        <w:rPr>
          <w:rFonts w:asciiTheme="minorHAnsi" w:hAnsiTheme="minorHAnsi" w:cstheme="minorHAnsi"/>
          <w:color w:val="000000"/>
          <w:sz w:val="22"/>
          <w:szCs w:val="22"/>
        </w:rPr>
        <w:t>vyhotoveních</w:t>
      </w:r>
      <w:r w:rsidRPr="00DA18B0">
        <w:rPr>
          <w:rFonts w:asciiTheme="minorHAnsi" w:hAnsiTheme="minorHAnsi" w:cstheme="minorHAnsi"/>
          <w:color w:val="000000"/>
          <w:sz w:val="22"/>
          <w:szCs w:val="22"/>
        </w:rPr>
        <w:t>, a to vždy nejpozději do </w:t>
      </w:r>
      <w:r w:rsidR="000F0A92" w:rsidRPr="00DA18B0">
        <w:rPr>
          <w:rFonts w:asciiTheme="minorHAnsi" w:hAnsiTheme="minorHAnsi" w:cstheme="minorHAnsi"/>
          <w:color w:val="000000"/>
          <w:sz w:val="22"/>
          <w:szCs w:val="22"/>
        </w:rPr>
        <w:t xml:space="preserve">5 </w:t>
      </w:r>
      <w:r w:rsidR="005B6027" w:rsidRPr="00DA18B0">
        <w:rPr>
          <w:rFonts w:asciiTheme="minorHAnsi" w:hAnsiTheme="minorHAnsi" w:cstheme="minorHAnsi"/>
          <w:color w:val="000000"/>
          <w:sz w:val="22"/>
          <w:szCs w:val="22"/>
        </w:rPr>
        <w:t xml:space="preserve">pracovních </w:t>
      </w:r>
      <w:r w:rsidR="000F0A92" w:rsidRPr="00DA18B0">
        <w:rPr>
          <w:rFonts w:asciiTheme="minorHAnsi" w:hAnsiTheme="minorHAnsi" w:cstheme="minorHAnsi"/>
          <w:color w:val="000000"/>
          <w:sz w:val="22"/>
          <w:szCs w:val="22"/>
        </w:rPr>
        <w:t xml:space="preserve">dnů po </w:t>
      </w:r>
      <w:r w:rsidR="0035131C" w:rsidRPr="00DA18B0">
        <w:rPr>
          <w:rFonts w:asciiTheme="minorHAnsi" w:hAnsiTheme="minorHAnsi" w:cstheme="minorHAnsi"/>
          <w:color w:val="000000"/>
          <w:sz w:val="22"/>
          <w:szCs w:val="22"/>
        </w:rPr>
        <w:t>skončení fakturačního období</w:t>
      </w:r>
      <w:r w:rsidR="000F0A92" w:rsidRPr="00DA18B0">
        <w:rPr>
          <w:rFonts w:asciiTheme="minorHAnsi" w:hAnsiTheme="minorHAnsi" w:cstheme="minorHAnsi"/>
          <w:color w:val="000000"/>
          <w:sz w:val="22"/>
          <w:szCs w:val="22"/>
        </w:rPr>
        <w:t xml:space="preserve">. Za den uskutečnění dílčího zdanitelného plnění strany sjednávají poslední den </w:t>
      </w:r>
      <w:r w:rsidR="00502EE4" w:rsidRPr="00DA18B0">
        <w:rPr>
          <w:rFonts w:asciiTheme="minorHAnsi" w:hAnsiTheme="minorHAnsi" w:cstheme="minorHAnsi"/>
          <w:color w:val="000000"/>
          <w:sz w:val="22"/>
          <w:szCs w:val="22"/>
        </w:rPr>
        <w:t>kalendářního měsíce</w:t>
      </w:r>
      <w:r w:rsidR="000F0A92" w:rsidRPr="00DA18B0">
        <w:rPr>
          <w:rFonts w:asciiTheme="minorHAnsi" w:hAnsiTheme="minorHAnsi" w:cstheme="minorHAnsi"/>
          <w:color w:val="000000"/>
          <w:sz w:val="22"/>
          <w:szCs w:val="22"/>
        </w:rPr>
        <w:t>, z</w:t>
      </w:r>
      <w:r w:rsidR="00502EE4" w:rsidRPr="00DA18B0">
        <w:rPr>
          <w:rFonts w:asciiTheme="minorHAnsi" w:hAnsiTheme="minorHAnsi" w:cstheme="minorHAnsi"/>
          <w:color w:val="000000"/>
          <w:sz w:val="22"/>
          <w:szCs w:val="22"/>
        </w:rPr>
        <w:t>a který</w:t>
      </w:r>
      <w:r w:rsidR="000F0A92" w:rsidRPr="00DA18B0">
        <w:rPr>
          <w:rFonts w:asciiTheme="minorHAnsi" w:hAnsiTheme="minorHAnsi" w:cstheme="minorHAnsi"/>
          <w:color w:val="000000"/>
          <w:sz w:val="22"/>
          <w:szCs w:val="22"/>
        </w:rPr>
        <w:t xml:space="preserve"> je faktura vystavena.</w:t>
      </w:r>
      <w:r w:rsidR="00BB323B" w:rsidRPr="00DA18B0">
        <w:rPr>
          <w:rFonts w:asciiTheme="minorHAnsi" w:hAnsiTheme="minorHAnsi" w:cstheme="minorHAnsi"/>
          <w:color w:val="000000"/>
          <w:sz w:val="22"/>
          <w:szCs w:val="22"/>
        </w:rPr>
        <w:t xml:space="preserve"> Podkladem k vystavení </w:t>
      </w:r>
      <w:r w:rsidR="00D447B9" w:rsidRPr="00DA18B0">
        <w:rPr>
          <w:rFonts w:asciiTheme="minorHAnsi" w:hAnsiTheme="minorHAnsi" w:cstheme="minorHAnsi"/>
          <w:color w:val="000000"/>
          <w:sz w:val="22"/>
          <w:szCs w:val="22"/>
        </w:rPr>
        <w:t>Průběžné</w:t>
      </w:r>
      <w:r w:rsidR="00BB323B" w:rsidRPr="00DA18B0">
        <w:rPr>
          <w:rFonts w:asciiTheme="minorHAnsi" w:hAnsiTheme="minorHAnsi" w:cstheme="minorHAnsi"/>
          <w:color w:val="000000"/>
          <w:sz w:val="22"/>
          <w:szCs w:val="22"/>
        </w:rPr>
        <w:t xml:space="preserve"> faktury je soupis skutečně provedených prací a</w:t>
      </w:r>
      <w:r w:rsidR="000265C9" w:rsidRPr="00DA18B0">
        <w:rPr>
          <w:rFonts w:asciiTheme="minorHAnsi" w:hAnsiTheme="minorHAnsi" w:cstheme="minorHAnsi"/>
          <w:color w:val="000000"/>
          <w:sz w:val="22"/>
          <w:szCs w:val="22"/>
        </w:rPr>
        <w:t> </w:t>
      </w:r>
      <w:r w:rsidR="00BB323B" w:rsidRPr="00DA18B0">
        <w:rPr>
          <w:rFonts w:asciiTheme="minorHAnsi" w:hAnsiTheme="minorHAnsi" w:cstheme="minorHAnsi"/>
          <w:color w:val="000000"/>
          <w:sz w:val="22"/>
          <w:szCs w:val="22"/>
        </w:rPr>
        <w:t xml:space="preserve">dodávek v uplynulém </w:t>
      </w:r>
      <w:r w:rsidR="00502EE4" w:rsidRPr="00DA18B0">
        <w:rPr>
          <w:rFonts w:asciiTheme="minorHAnsi" w:hAnsiTheme="minorHAnsi" w:cstheme="minorHAnsi"/>
          <w:color w:val="000000"/>
          <w:sz w:val="22"/>
          <w:szCs w:val="22"/>
        </w:rPr>
        <w:t xml:space="preserve">měsíci </w:t>
      </w:r>
      <w:r w:rsidR="00BB323B" w:rsidRPr="00DA18B0">
        <w:rPr>
          <w:rFonts w:asciiTheme="minorHAnsi" w:hAnsiTheme="minorHAnsi" w:cstheme="minorHAnsi"/>
          <w:color w:val="000000"/>
          <w:sz w:val="22"/>
          <w:szCs w:val="22"/>
        </w:rPr>
        <w:lastRenderedPageBreak/>
        <w:t xml:space="preserve">vystavovaný </w:t>
      </w:r>
      <w:r w:rsidR="00D447B9" w:rsidRPr="00DA18B0">
        <w:rPr>
          <w:rFonts w:asciiTheme="minorHAnsi" w:hAnsiTheme="minorHAnsi" w:cstheme="minorHAnsi"/>
          <w:color w:val="000000"/>
          <w:sz w:val="22"/>
          <w:szCs w:val="22"/>
        </w:rPr>
        <w:t>Z</w:t>
      </w:r>
      <w:r w:rsidR="00BB323B" w:rsidRPr="00DA18B0">
        <w:rPr>
          <w:rFonts w:asciiTheme="minorHAnsi" w:hAnsiTheme="minorHAnsi" w:cstheme="minorHAnsi"/>
          <w:color w:val="000000"/>
          <w:sz w:val="22"/>
          <w:szCs w:val="22"/>
        </w:rPr>
        <w:t xml:space="preserve">hotovitelem a potvrzený </w:t>
      </w:r>
      <w:r w:rsidR="00E6453C" w:rsidRPr="00DA18B0">
        <w:rPr>
          <w:rFonts w:asciiTheme="minorHAnsi" w:hAnsiTheme="minorHAnsi" w:cstheme="minorHAnsi"/>
          <w:color w:val="000000"/>
          <w:sz w:val="22"/>
          <w:szCs w:val="22"/>
        </w:rPr>
        <w:t>TDI</w:t>
      </w:r>
      <w:r w:rsidR="00BB323B" w:rsidRPr="00DA18B0">
        <w:rPr>
          <w:rFonts w:asciiTheme="minorHAnsi" w:hAnsiTheme="minorHAnsi" w:cstheme="minorHAnsi"/>
          <w:color w:val="000000"/>
          <w:sz w:val="22"/>
          <w:szCs w:val="22"/>
        </w:rPr>
        <w:t>. Plnění poskytnutá podle toho</w:t>
      </w:r>
      <w:r w:rsidR="003C2B01" w:rsidRPr="00DA18B0">
        <w:rPr>
          <w:rFonts w:asciiTheme="minorHAnsi" w:hAnsiTheme="minorHAnsi" w:cstheme="minorHAnsi"/>
          <w:color w:val="000000"/>
          <w:sz w:val="22"/>
          <w:szCs w:val="22"/>
        </w:rPr>
        <w:t xml:space="preserve">to odstavce budou započtena na </w:t>
      </w:r>
      <w:r w:rsidR="00614281">
        <w:rPr>
          <w:rFonts w:asciiTheme="minorHAnsi" w:hAnsiTheme="minorHAnsi" w:cstheme="minorHAnsi"/>
          <w:color w:val="000000"/>
          <w:sz w:val="22"/>
          <w:szCs w:val="22"/>
        </w:rPr>
        <w:t>f</w:t>
      </w:r>
      <w:r w:rsidR="003C2B01" w:rsidRPr="00DA18B0">
        <w:rPr>
          <w:rFonts w:asciiTheme="minorHAnsi" w:hAnsiTheme="minorHAnsi" w:cstheme="minorHAnsi"/>
          <w:color w:val="000000"/>
          <w:sz w:val="22"/>
          <w:szCs w:val="22"/>
        </w:rPr>
        <w:t>inální</w:t>
      </w:r>
      <w:r w:rsidR="00BB323B" w:rsidRPr="00DA18B0">
        <w:rPr>
          <w:rFonts w:asciiTheme="minorHAnsi" w:hAnsiTheme="minorHAnsi" w:cstheme="minorHAnsi"/>
          <w:color w:val="000000"/>
          <w:sz w:val="22"/>
          <w:szCs w:val="22"/>
        </w:rPr>
        <w:t xml:space="preserve"> fakturu. </w:t>
      </w:r>
    </w:p>
    <w:p w14:paraId="2752441C" w14:textId="6E7FEAA4" w:rsidR="0051039D" w:rsidRPr="00DA18B0" w:rsidRDefault="0051039D"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provedené na základě dodatku ke smlouvě o </w:t>
      </w:r>
      <w:r w:rsidR="005B3AE1">
        <w:rPr>
          <w:rFonts w:asciiTheme="minorHAnsi" w:hAnsiTheme="minorHAnsi" w:cstheme="minorHAnsi"/>
          <w:color w:val="000000"/>
          <w:sz w:val="22"/>
          <w:szCs w:val="22"/>
        </w:rPr>
        <w:t>provedení stavby a zajištění záležitostí</w:t>
      </w:r>
      <w:r w:rsidRPr="00DA18B0">
        <w:rPr>
          <w:rFonts w:asciiTheme="minorHAnsi" w:hAnsiTheme="minorHAnsi" w:cstheme="minorHAnsi"/>
          <w:color w:val="000000"/>
          <w:sz w:val="22"/>
          <w:szCs w:val="22"/>
        </w:rPr>
        <w:t xml:space="preserve"> budou fakturovány samostatně dle</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příslušného dodatku.</w:t>
      </w:r>
    </w:p>
    <w:p w14:paraId="4DF4DA3B" w14:textId="107805C0" w:rsidR="00BB323B" w:rsidRPr="00DA18B0" w:rsidRDefault="00BC3C34"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Průběžná </w:t>
      </w:r>
      <w:r w:rsidR="00F059D1" w:rsidRPr="00DA18B0">
        <w:rPr>
          <w:rFonts w:asciiTheme="minorHAnsi" w:hAnsiTheme="minorHAnsi" w:cstheme="minorHAnsi"/>
          <w:color w:val="000000"/>
          <w:sz w:val="22"/>
          <w:szCs w:val="22"/>
        </w:rPr>
        <w:t xml:space="preserve">i </w:t>
      </w:r>
      <w:r w:rsidR="00614281">
        <w:rPr>
          <w:rFonts w:asciiTheme="minorHAnsi" w:hAnsiTheme="minorHAnsi" w:cstheme="minorHAnsi"/>
          <w:color w:val="000000"/>
          <w:sz w:val="22"/>
          <w:szCs w:val="22"/>
        </w:rPr>
        <w:t>f</w:t>
      </w:r>
      <w:r w:rsidR="006478E8" w:rsidRPr="00DA18B0">
        <w:rPr>
          <w:rFonts w:asciiTheme="minorHAnsi" w:hAnsiTheme="minorHAnsi" w:cstheme="minorHAnsi"/>
          <w:color w:val="000000"/>
          <w:sz w:val="22"/>
          <w:szCs w:val="22"/>
        </w:rPr>
        <w:t xml:space="preserve">inální </w:t>
      </w:r>
      <w:r w:rsidRPr="00DA18B0">
        <w:rPr>
          <w:rFonts w:asciiTheme="minorHAnsi" w:hAnsiTheme="minorHAnsi" w:cstheme="minorHAnsi"/>
          <w:color w:val="000000"/>
          <w:sz w:val="22"/>
          <w:szCs w:val="22"/>
        </w:rPr>
        <w:t xml:space="preserve">faktura musí obsahovat náležitosti daňového dokladu dle </w:t>
      </w:r>
      <w:bookmarkStart w:id="35" w:name="_Hlk101515631"/>
      <w:r w:rsidR="00074508" w:rsidRPr="00DA18B0">
        <w:rPr>
          <w:rFonts w:asciiTheme="minorHAnsi" w:hAnsiTheme="minorHAnsi" w:cstheme="minorHAnsi"/>
          <w:color w:val="000000"/>
          <w:sz w:val="22"/>
          <w:szCs w:val="22"/>
        </w:rPr>
        <w:t xml:space="preserve">zákona č. 235/2004 Sb., </w:t>
      </w:r>
      <w:r w:rsidR="00B15DA3" w:rsidRPr="00DA18B0">
        <w:rPr>
          <w:rFonts w:asciiTheme="minorHAnsi" w:hAnsiTheme="minorHAnsi" w:cstheme="minorHAnsi"/>
          <w:color w:val="000000"/>
          <w:sz w:val="22"/>
          <w:szCs w:val="22"/>
        </w:rPr>
        <w:t xml:space="preserve">o </w:t>
      </w:r>
      <w:r w:rsidR="00074508" w:rsidRPr="00DA18B0">
        <w:rPr>
          <w:rFonts w:asciiTheme="minorHAnsi" w:hAnsiTheme="minorHAnsi" w:cstheme="minorHAnsi"/>
          <w:color w:val="000000"/>
          <w:sz w:val="22"/>
          <w:szCs w:val="22"/>
        </w:rPr>
        <w:t>dani z přidané hodnoty, ve znění pozdějších předpisů</w:t>
      </w:r>
      <w:bookmarkEnd w:id="35"/>
      <w:r w:rsidR="0055083C" w:rsidRPr="00DA18B0">
        <w:rPr>
          <w:rFonts w:asciiTheme="minorHAnsi" w:hAnsiTheme="minorHAnsi" w:cstheme="minorHAnsi"/>
          <w:color w:val="000000"/>
          <w:sz w:val="22"/>
          <w:szCs w:val="22"/>
        </w:rPr>
        <w:t xml:space="preserve">, </w:t>
      </w:r>
      <w:r w:rsidR="00614281">
        <w:rPr>
          <w:rFonts w:asciiTheme="minorHAnsi" w:hAnsiTheme="minorHAnsi" w:cstheme="minorHAnsi"/>
          <w:color w:val="000000"/>
          <w:sz w:val="22"/>
          <w:szCs w:val="22"/>
        </w:rPr>
        <w:t xml:space="preserve">a </w:t>
      </w:r>
      <w:r w:rsidR="0055083C" w:rsidRPr="00DA18B0">
        <w:rPr>
          <w:rFonts w:asciiTheme="minorHAnsi" w:hAnsiTheme="minorHAnsi" w:cstheme="minorHAnsi"/>
          <w:color w:val="000000"/>
          <w:sz w:val="22"/>
          <w:szCs w:val="22"/>
        </w:rPr>
        <w:t xml:space="preserve">náležitosti dle ust. § 435 Občanského zákoníku </w:t>
      </w:r>
      <w:r w:rsidRPr="00DA18B0">
        <w:rPr>
          <w:rFonts w:asciiTheme="minorHAnsi" w:hAnsiTheme="minorHAnsi" w:cstheme="minorHAnsi"/>
          <w:color w:val="000000"/>
          <w:sz w:val="22"/>
          <w:szCs w:val="22"/>
        </w:rPr>
        <w:t xml:space="preserve">a dále též tyto údaje: </w:t>
      </w:r>
    </w:p>
    <w:p w14:paraId="4564DC61" w14:textId="07D30536" w:rsidR="00A07C85" w:rsidRPr="00DA18B0" w:rsidRDefault="00A07C85" w:rsidP="00DF1C95">
      <w:pPr>
        <w:pStyle w:val="Zkladntext"/>
        <w:numPr>
          <w:ilvl w:val="4"/>
          <w:numId w:val="13"/>
        </w:numPr>
        <w:tabs>
          <w:tab w:val="clear" w:pos="360"/>
        </w:tabs>
        <w:spacing w:after="120"/>
        <w:ind w:left="426" w:hanging="568"/>
        <w:rPr>
          <w:rFonts w:asciiTheme="minorHAnsi" w:hAnsiTheme="minorHAnsi" w:cstheme="minorHAnsi"/>
          <w:color w:val="000000"/>
          <w:sz w:val="22"/>
          <w:szCs w:val="22"/>
        </w:rPr>
      </w:pPr>
      <w:r w:rsidRPr="00DA18B0">
        <w:rPr>
          <w:rFonts w:asciiTheme="minorHAnsi" w:hAnsiTheme="minorHAnsi" w:cstheme="minorHAnsi"/>
          <w:color w:val="000000"/>
          <w:sz w:val="22"/>
          <w:szCs w:val="22"/>
          <w:lang w:val="cs-CZ"/>
        </w:rPr>
        <w:t xml:space="preserve">název </w:t>
      </w:r>
      <w:r w:rsidR="0035131C" w:rsidRPr="00DA18B0">
        <w:rPr>
          <w:rFonts w:asciiTheme="minorHAnsi" w:hAnsiTheme="minorHAnsi" w:cstheme="minorHAnsi"/>
          <w:color w:val="000000"/>
          <w:sz w:val="22"/>
          <w:szCs w:val="22"/>
          <w:lang w:val="cs-CZ"/>
        </w:rPr>
        <w:t>Stavby</w:t>
      </w:r>
      <w:r w:rsidRPr="00DA18B0">
        <w:rPr>
          <w:rFonts w:asciiTheme="minorHAnsi" w:hAnsiTheme="minorHAnsi" w:cstheme="minorHAnsi"/>
          <w:color w:val="000000"/>
          <w:sz w:val="22"/>
          <w:szCs w:val="22"/>
          <w:lang w:val="cs-CZ"/>
        </w:rPr>
        <w:t>: „</w:t>
      </w:r>
      <w:r w:rsidR="00DD43F9">
        <w:rPr>
          <w:rFonts w:asciiTheme="minorHAnsi" w:hAnsiTheme="minorHAnsi" w:cstheme="minorHAnsi"/>
          <w:color w:val="000000"/>
          <w:sz w:val="22"/>
          <w:szCs w:val="22"/>
          <w:lang w:val="cs-CZ"/>
        </w:rPr>
        <w:t>Venkovní multifunkční hřiště</w:t>
      </w:r>
      <w:r w:rsidRPr="00DA18B0">
        <w:rPr>
          <w:rFonts w:asciiTheme="minorHAnsi" w:hAnsiTheme="minorHAnsi" w:cstheme="minorHAnsi"/>
          <w:color w:val="000000"/>
          <w:sz w:val="22"/>
          <w:szCs w:val="22"/>
          <w:lang w:val="cs-CZ"/>
        </w:rPr>
        <w:t>“,</w:t>
      </w:r>
    </w:p>
    <w:p w14:paraId="49675200" w14:textId="4D52C596" w:rsidR="00BB323B" w:rsidRPr="00DA18B0" w:rsidRDefault="00182E17" w:rsidP="00DF1C95">
      <w:pPr>
        <w:pStyle w:val="Zkladntext"/>
        <w:numPr>
          <w:ilvl w:val="4"/>
          <w:numId w:val="13"/>
        </w:numPr>
        <w:tabs>
          <w:tab w:val="clear" w:pos="360"/>
        </w:tabs>
        <w:spacing w:after="120"/>
        <w:ind w:left="426" w:hanging="568"/>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banky a č</w:t>
      </w:r>
      <w:r w:rsidR="0083076A" w:rsidRPr="00DA18B0">
        <w:rPr>
          <w:rFonts w:asciiTheme="minorHAnsi" w:hAnsiTheme="minorHAnsi" w:cstheme="minorHAnsi"/>
          <w:color w:val="000000"/>
          <w:sz w:val="22"/>
          <w:szCs w:val="22"/>
          <w:lang w:val="cs-CZ"/>
        </w:rPr>
        <w:t>ísla</w:t>
      </w:r>
      <w:r w:rsidRPr="00DA18B0">
        <w:rPr>
          <w:rFonts w:asciiTheme="minorHAnsi" w:hAnsiTheme="minorHAnsi" w:cstheme="minorHAnsi"/>
          <w:color w:val="000000"/>
          <w:sz w:val="22"/>
          <w:szCs w:val="22"/>
        </w:rPr>
        <w:t xml:space="preserve"> účtu dle</w:t>
      </w:r>
      <w:r w:rsidR="0035131C" w:rsidRPr="00DA18B0">
        <w:rPr>
          <w:rFonts w:asciiTheme="minorHAnsi" w:hAnsiTheme="minorHAnsi" w:cstheme="minorHAnsi"/>
          <w:color w:val="000000"/>
          <w:sz w:val="22"/>
          <w:szCs w:val="22"/>
          <w:lang w:val="cs-CZ"/>
        </w:rPr>
        <w:t xml:space="preserve"> této</w:t>
      </w:r>
      <w:r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lang w:val="cs-CZ"/>
        </w:rPr>
        <w:t>,</w:t>
      </w:r>
    </w:p>
    <w:p w14:paraId="56D7D718" w14:textId="3C3BFDA8" w:rsidR="00EC2837" w:rsidRPr="00DA18B0" w:rsidRDefault="00EC2837" w:rsidP="00DF1C95">
      <w:pPr>
        <w:pStyle w:val="Zkladntext"/>
        <w:numPr>
          <w:ilvl w:val="4"/>
          <w:numId w:val="13"/>
        </w:numPr>
        <w:tabs>
          <w:tab w:val="clear" w:pos="360"/>
        </w:tabs>
        <w:spacing w:after="120"/>
        <w:ind w:left="426" w:hanging="568"/>
        <w:rPr>
          <w:rFonts w:asciiTheme="minorHAnsi" w:hAnsiTheme="minorHAnsi" w:cstheme="minorHAnsi"/>
          <w:color w:val="000000"/>
          <w:sz w:val="22"/>
          <w:szCs w:val="22"/>
        </w:rPr>
      </w:pPr>
      <w:r w:rsidRPr="00DA18B0">
        <w:rPr>
          <w:rFonts w:asciiTheme="minorHAnsi" w:hAnsiTheme="minorHAnsi" w:cstheme="minorHAnsi"/>
          <w:color w:val="000000"/>
          <w:sz w:val="22"/>
          <w:szCs w:val="22"/>
        </w:rPr>
        <w:t>evidenční číslo smlouvy Objednatele a Zhotovitele,</w:t>
      </w:r>
    </w:p>
    <w:p w14:paraId="19159EE7" w14:textId="7FEF5C1E" w:rsidR="00BC3C34" w:rsidRPr="00DA18B0" w:rsidRDefault="00BC3C34" w:rsidP="00DF1C95">
      <w:pPr>
        <w:pStyle w:val="Zkladntext"/>
        <w:numPr>
          <w:ilvl w:val="4"/>
          <w:numId w:val="13"/>
        </w:numPr>
        <w:tabs>
          <w:tab w:val="clear" w:pos="360"/>
        </w:tabs>
        <w:spacing w:after="120"/>
        <w:ind w:left="426" w:hanging="568"/>
        <w:rPr>
          <w:rFonts w:asciiTheme="minorHAnsi" w:hAnsiTheme="minorHAnsi" w:cstheme="minorHAnsi"/>
          <w:color w:val="000000"/>
          <w:sz w:val="22"/>
          <w:szCs w:val="22"/>
        </w:rPr>
      </w:pPr>
      <w:r w:rsidRPr="00DA18B0">
        <w:rPr>
          <w:rFonts w:asciiTheme="minorHAnsi" w:hAnsiTheme="minorHAnsi" w:cstheme="minorHAnsi"/>
          <w:color w:val="000000"/>
          <w:sz w:val="22"/>
          <w:szCs w:val="22"/>
        </w:rPr>
        <w:t>příloh</w:t>
      </w:r>
      <w:r w:rsidRPr="00DA18B0">
        <w:rPr>
          <w:rFonts w:asciiTheme="minorHAnsi" w:hAnsiTheme="minorHAnsi" w:cstheme="minorHAnsi"/>
          <w:color w:val="000000"/>
          <w:sz w:val="22"/>
          <w:szCs w:val="22"/>
          <w:lang w:val="cs-CZ"/>
        </w:rPr>
        <w:t>a</w:t>
      </w:r>
      <w:r w:rsidRPr="00DA18B0">
        <w:rPr>
          <w:rFonts w:asciiTheme="minorHAnsi" w:hAnsiTheme="minorHAnsi" w:cstheme="minorHAnsi"/>
          <w:color w:val="000000"/>
          <w:sz w:val="22"/>
          <w:szCs w:val="22"/>
        </w:rPr>
        <w:t xml:space="preserve"> - </w:t>
      </w:r>
      <w:r w:rsidR="00893AC2" w:rsidRPr="00DA18B0">
        <w:rPr>
          <w:rFonts w:asciiTheme="minorHAnsi" w:hAnsiTheme="minorHAnsi" w:cstheme="minorHAnsi"/>
          <w:color w:val="000000"/>
          <w:sz w:val="22"/>
          <w:szCs w:val="22"/>
          <w:lang w:val="cs-CZ"/>
        </w:rPr>
        <w:t>Soupis</w:t>
      </w:r>
      <w:r w:rsidRPr="00DA18B0">
        <w:rPr>
          <w:rFonts w:asciiTheme="minorHAnsi" w:hAnsiTheme="minorHAnsi" w:cstheme="minorHAnsi"/>
          <w:color w:val="000000"/>
          <w:sz w:val="22"/>
          <w:szCs w:val="22"/>
        </w:rPr>
        <w:t xml:space="preserve"> </w:t>
      </w:r>
      <w:r w:rsidRPr="00940120">
        <w:rPr>
          <w:rFonts w:asciiTheme="minorHAnsi" w:hAnsiTheme="minorHAnsi" w:cstheme="minorHAnsi"/>
          <w:color w:val="000000"/>
          <w:sz w:val="22"/>
          <w:szCs w:val="22"/>
        </w:rPr>
        <w:t xml:space="preserve">podepsaný </w:t>
      </w:r>
      <w:r w:rsidR="00E6453C" w:rsidRPr="00940120">
        <w:rPr>
          <w:rFonts w:asciiTheme="minorHAnsi" w:hAnsiTheme="minorHAnsi" w:cstheme="minorHAnsi"/>
          <w:color w:val="000000"/>
          <w:sz w:val="22"/>
          <w:szCs w:val="22"/>
        </w:rPr>
        <w:t>TDI</w:t>
      </w:r>
      <w:r w:rsidRPr="00940120">
        <w:rPr>
          <w:rFonts w:asciiTheme="minorHAnsi" w:hAnsiTheme="minorHAnsi" w:cstheme="minorHAnsi"/>
          <w:color w:val="000000"/>
          <w:sz w:val="22"/>
          <w:szCs w:val="22"/>
        </w:rPr>
        <w:t xml:space="preserve"> a Objednatelem</w:t>
      </w:r>
      <w:r w:rsidRPr="00DA18B0">
        <w:rPr>
          <w:rFonts w:asciiTheme="minorHAnsi" w:hAnsiTheme="minorHAnsi" w:cstheme="minorHAnsi"/>
          <w:color w:val="000000"/>
          <w:sz w:val="22"/>
          <w:szCs w:val="22"/>
          <w:lang w:val="cs-CZ"/>
        </w:rPr>
        <w:t xml:space="preserve">, přičemž Soupis musí obsahovat zejména označení </w:t>
      </w:r>
      <w:r w:rsidR="00182E17" w:rsidRPr="00DA18B0">
        <w:rPr>
          <w:rFonts w:asciiTheme="minorHAnsi" w:hAnsiTheme="minorHAnsi" w:cstheme="minorHAnsi"/>
          <w:color w:val="000000"/>
          <w:sz w:val="22"/>
          <w:szCs w:val="22"/>
          <w:lang w:val="cs-CZ"/>
        </w:rPr>
        <w:t>fakturačního období</w:t>
      </w:r>
      <w:r w:rsidRPr="00DA18B0">
        <w:rPr>
          <w:rFonts w:asciiTheme="minorHAnsi" w:hAnsiTheme="minorHAnsi" w:cstheme="minorHAnsi"/>
          <w:color w:val="000000"/>
          <w:sz w:val="22"/>
          <w:szCs w:val="22"/>
          <w:lang w:val="cs-CZ"/>
        </w:rPr>
        <w:t xml:space="preserve">, </w:t>
      </w:r>
      <w:r w:rsidRPr="00DA18B0">
        <w:rPr>
          <w:rFonts w:asciiTheme="minorHAnsi" w:hAnsiTheme="minorHAnsi" w:cstheme="minorHAnsi"/>
          <w:color w:val="000000"/>
          <w:sz w:val="22"/>
          <w:szCs w:val="22"/>
        </w:rPr>
        <w:t>za nějž je soupi</w:t>
      </w:r>
      <w:r w:rsidRPr="00DA18B0">
        <w:rPr>
          <w:rFonts w:asciiTheme="minorHAnsi" w:hAnsiTheme="minorHAnsi" w:cstheme="minorHAnsi"/>
          <w:color w:val="000000"/>
          <w:sz w:val="22"/>
          <w:szCs w:val="22"/>
          <w:lang w:val="cs-CZ"/>
        </w:rPr>
        <w:t>s</w:t>
      </w:r>
      <w:r w:rsidRPr="00DA18B0">
        <w:rPr>
          <w:rFonts w:asciiTheme="minorHAnsi" w:hAnsiTheme="minorHAnsi" w:cstheme="minorHAnsi"/>
          <w:color w:val="000000"/>
          <w:sz w:val="22"/>
          <w:szCs w:val="22"/>
        </w:rPr>
        <w:t xml:space="preserve"> v</w:t>
      </w:r>
      <w:r w:rsidRPr="00DA18B0">
        <w:rPr>
          <w:rFonts w:asciiTheme="minorHAnsi" w:hAnsiTheme="minorHAnsi" w:cstheme="minorHAnsi"/>
          <w:color w:val="000000"/>
          <w:sz w:val="22"/>
          <w:szCs w:val="22"/>
          <w:lang w:val="cs-CZ"/>
        </w:rPr>
        <w:t>y</w:t>
      </w:r>
      <w:r w:rsidRPr="00DA18B0">
        <w:rPr>
          <w:rFonts w:asciiTheme="minorHAnsi" w:hAnsiTheme="minorHAnsi" w:cstheme="minorHAnsi"/>
          <w:color w:val="000000"/>
          <w:sz w:val="22"/>
          <w:szCs w:val="22"/>
        </w:rPr>
        <w:t>stavován; počet měrných jednotek realizovaných k</w:t>
      </w:r>
      <w:r w:rsidRPr="00DA18B0">
        <w:rPr>
          <w:rFonts w:asciiTheme="minorHAnsi" w:hAnsiTheme="minorHAnsi" w:cstheme="minorHAnsi"/>
          <w:color w:val="000000"/>
          <w:sz w:val="22"/>
          <w:szCs w:val="22"/>
          <w:lang w:val="cs-CZ"/>
        </w:rPr>
        <w:t>e</w:t>
      </w:r>
      <w:r w:rsidRPr="00DA18B0">
        <w:rPr>
          <w:rFonts w:asciiTheme="minorHAnsi" w:hAnsiTheme="minorHAnsi" w:cstheme="minorHAnsi"/>
          <w:color w:val="000000"/>
          <w:sz w:val="22"/>
          <w:szCs w:val="22"/>
        </w:rPr>
        <w:t> zhotovení Stavby dle této</w:t>
      </w:r>
      <w:r w:rsidR="00893AC2" w:rsidRPr="00DA18B0">
        <w:rPr>
          <w:rFonts w:asciiTheme="minorHAnsi" w:hAnsiTheme="minorHAnsi" w:cstheme="minorHAnsi"/>
          <w:color w:val="000000"/>
          <w:sz w:val="22"/>
          <w:szCs w:val="22"/>
          <w:lang w:val="cs-CZ"/>
        </w:rPr>
        <w:t xml:space="preserve"> smlouvy</w:t>
      </w:r>
      <w:r w:rsidRPr="00DA18B0">
        <w:rPr>
          <w:rFonts w:asciiTheme="minorHAnsi" w:hAnsiTheme="minorHAnsi" w:cstheme="minorHAnsi"/>
          <w:color w:val="000000"/>
          <w:sz w:val="22"/>
          <w:szCs w:val="22"/>
        </w:rPr>
        <w:t xml:space="preserve"> v</w:t>
      </w:r>
      <w:r w:rsidR="008C2C7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lang w:val="cs-CZ"/>
        </w:rPr>
        <w:t>říslušném</w:t>
      </w:r>
      <w:r w:rsidR="008C2C76" w:rsidRPr="00DA18B0">
        <w:rPr>
          <w:rFonts w:asciiTheme="minorHAnsi" w:hAnsiTheme="minorHAnsi" w:cstheme="minorHAnsi"/>
          <w:color w:val="000000"/>
          <w:sz w:val="22"/>
          <w:szCs w:val="22"/>
          <w:lang w:val="cs-CZ"/>
        </w:rPr>
        <w:t xml:space="preserve"> fakturačním období.</w:t>
      </w:r>
    </w:p>
    <w:p w14:paraId="6D7DB97D" w14:textId="607FB6B5" w:rsidR="00BC3C34" w:rsidRPr="00940120" w:rsidRDefault="00E6453C"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TDI</w:t>
      </w:r>
      <w:r w:rsidR="00BC3C34" w:rsidRPr="00DA18B0">
        <w:rPr>
          <w:rFonts w:asciiTheme="minorHAnsi" w:hAnsiTheme="minorHAnsi" w:cstheme="minorHAnsi"/>
          <w:color w:val="000000"/>
          <w:sz w:val="22"/>
          <w:szCs w:val="22"/>
        </w:rPr>
        <w:t xml:space="preserve"> je povinen se k</w:t>
      </w:r>
      <w:r w:rsidR="00657CB6" w:rsidRPr="00DA18B0">
        <w:rPr>
          <w:rFonts w:asciiTheme="minorHAnsi" w:hAnsiTheme="minorHAnsi" w:cstheme="minorHAnsi"/>
          <w:color w:val="000000"/>
          <w:sz w:val="22"/>
          <w:szCs w:val="22"/>
        </w:rPr>
        <w:t>e každé</w:t>
      </w:r>
      <w:r w:rsidR="00BC3C34" w:rsidRPr="00DA18B0">
        <w:rPr>
          <w:rFonts w:asciiTheme="minorHAnsi" w:hAnsiTheme="minorHAnsi" w:cstheme="minorHAnsi"/>
          <w:color w:val="000000"/>
          <w:sz w:val="22"/>
          <w:szCs w:val="22"/>
        </w:rPr>
        <w:t xml:space="preserve"> </w:t>
      </w:r>
      <w:r w:rsidR="00BC3C34" w:rsidRPr="00940120">
        <w:rPr>
          <w:rFonts w:asciiTheme="minorHAnsi" w:hAnsiTheme="minorHAnsi" w:cstheme="minorHAnsi"/>
          <w:color w:val="000000"/>
          <w:sz w:val="22"/>
          <w:szCs w:val="22"/>
        </w:rPr>
        <w:t>faktuře, vč. Soupisu</w:t>
      </w:r>
      <w:r w:rsidR="00AF60A3" w:rsidRPr="00940120">
        <w:rPr>
          <w:rFonts w:asciiTheme="minorHAnsi" w:hAnsiTheme="minorHAnsi" w:cstheme="minorHAnsi"/>
          <w:color w:val="000000"/>
          <w:sz w:val="22"/>
          <w:szCs w:val="22"/>
        </w:rPr>
        <w:t>,</w:t>
      </w:r>
      <w:r w:rsidR="00BC3C34" w:rsidRPr="00940120">
        <w:rPr>
          <w:rFonts w:asciiTheme="minorHAnsi" w:hAnsiTheme="minorHAnsi" w:cstheme="minorHAnsi"/>
          <w:color w:val="000000"/>
          <w:sz w:val="22"/>
          <w:szCs w:val="22"/>
        </w:rPr>
        <w:t xml:space="preserve"> vyjádřit nejpozději do 5 pracovních dnů ode dne, kdy </w:t>
      </w:r>
      <w:r w:rsidR="00AF60A3" w:rsidRPr="00940120">
        <w:rPr>
          <w:rFonts w:asciiTheme="minorHAnsi" w:hAnsiTheme="minorHAnsi" w:cstheme="minorHAnsi"/>
          <w:color w:val="000000"/>
          <w:sz w:val="22"/>
          <w:szCs w:val="22"/>
        </w:rPr>
        <w:t xml:space="preserve">ji </w:t>
      </w:r>
      <w:r w:rsidR="00BC3C34" w:rsidRPr="00940120">
        <w:rPr>
          <w:rFonts w:asciiTheme="minorHAnsi" w:hAnsiTheme="minorHAnsi" w:cstheme="minorHAnsi"/>
          <w:color w:val="000000"/>
          <w:sz w:val="22"/>
          <w:szCs w:val="22"/>
        </w:rPr>
        <w:t xml:space="preserve">obdrží od Zhotovitele. </w:t>
      </w:r>
      <w:r w:rsidRPr="00940120">
        <w:rPr>
          <w:rFonts w:asciiTheme="minorHAnsi" w:hAnsiTheme="minorHAnsi" w:cstheme="minorHAnsi"/>
          <w:color w:val="000000"/>
          <w:sz w:val="22"/>
          <w:szCs w:val="22"/>
        </w:rPr>
        <w:t>TDI</w:t>
      </w:r>
      <w:r w:rsidR="00BC3C34" w:rsidRPr="00940120">
        <w:rPr>
          <w:rFonts w:asciiTheme="minorHAnsi" w:hAnsiTheme="minorHAnsi" w:cstheme="minorHAnsi"/>
          <w:color w:val="000000"/>
          <w:sz w:val="22"/>
          <w:szCs w:val="22"/>
        </w:rPr>
        <w:t xml:space="preserve"> může za Objednatele uplatnit případné námitky k množství provedených prací, druhu provedených prací, kvalitě provedených prací a formálním náležitostem </w:t>
      </w:r>
      <w:r w:rsidR="001F0C7C" w:rsidRPr="00940120">
        <w:rPr>
          <w:rFonts w:asciiTheme="minorHAnsi" w:hAnsiTheme="minorHAnsi" w:cstheme="minorHAnsi"/>
          <w:color w:val="000000"/>
          <w:sz w:val="22"/>
          <w:szCs w:val="22"/>
        </w:rPr>
        <w:t>S</w:t>
      </w:r>
      <w:r w:rsidR="00BC3C34" w:rsidRPr="00940120">
        <w:rPr>
          <w:rFonts w:asciiTheme="minorHAnsi" w:hAnsiTheme="minorHAnsi" w:cstheme="minorHAnsi"/>
          <w:color w:val="000000"/>
          <w:sz w:val="22"/>
          <w:szCs w:val="22"/>
        </w:rPr>
        <w:t xml:space="preserve">oupisu. Po odsouhlasení faktury, vč. Soupisu </w:t>
      </w:r>
      <w:r w:rsidRPr="00940120">
        <w:rPr>
          <w:rFonts w:asciiTheme="minorHAnsi" w:hAnsiTheme="minorHAnsi" w:cstheme="minorHAnsi"/>
          <w:color w:val="000000"/>
          <w:sz w:val="22"/>
          <w:szCs w:val="22"/>
        </w:rPr>
        <w:t>TDI</w:t>
      </w:r>
      <w:r w:rsidR="00BC3C34" w:rsidRPr="00940120">
        <w:rPr>
          <w:rFonts w:asciiTheme="minorHAnsi" w:hAnsiTheme="minorHAnsi" w:cstheme="minorHAnsi"/>
          <w:color w:val="000000"/>
          <w:sz w:val="22"/>
          <w:szCs w:val="22"/>
        </w:rPr>
        <w:t xml:space="preserve"> Zhotovitel předá příslušnou fakturu Objednateli.</w:t>
      </w:r>
    </w:p>
    <w:p w14:paraId="0B41EBBF" w14:textId="0956DBC2" w:rsidR="00BC3C34" w:rsidRPr="00DA18B0" w:rsidRDefault="00BC3C34" w:rsidP="00DF1C95">
      <w:pPr>
        <w:numPr>
          <w:ilvl w:val="1"/>
          <w:numId w:val="31"/>
        </w:numPr>
        <w:spacing w:after="120"/>
        <w:ind w:left="426" w:hanging="568"/>
        <w:jc w:val="both"/>
        <w:rPr>
          <w:rFonts w:asciiTheme="minorHAnsi" w:hAnsiTheme="minorHAnsi" w:cstheme="minorHAnsi"/>
          <w:color w:val="000000"/>
          <w:sz w:val="22"/>
          <w:szCs w:val="22"/>
        </w:rPr>
      </w:pPr>
      <w:r w:rsidRPr="00940120">
        <w:rPr>
          <w:rFonts w:asciiTheme="minorHAnsi" w:hAnsiTheme="minorHAnsi" w:cstheme="minorHAnsi"/>
          <w:color w:val="000000"/>
          <w:sz w:val="22"/>
          <w:szCs w:val="22"/>
        </w:rPr>
        <w:t xml:space="preserve">Pokud bude faktura Zhotovitele obsahovat i práce, které nebyly </w:t>
      </w:r>
      <w:r w:rsidR="00E6453C" w:rsidRPr="00940120">
        <w:rPr>
          <w:rFonts w:asciiTheme="minorHAnsi" w:hAnsiTheme="minorHAnsi" w:cstheme="minorHAnsi"/>
          <w:color w:val="000000"/>
          <w:sz w:val="22"/>
          <w:szCs w:val="22"/>
        </w:rPr>
        <w:t>TDI</w:t>
      </w:r>
      <w:r w:rsidRPr="00940120">
        <w:rPr>
          <w:rFonts w:asciiTheme="minorHAnsi" w:hAnsiTheme="minorHAnsi" w:cstheme="minorHAnsi"/>
          <w:color w:val="000000"/>
          <w:sz w:val="22"/>
          <w:szCs w:val="22"/>
        </w:rPr>
        <w:t xml:space="preserve"> odsouhlaseny a</w:t>
      </w:r>
      <w:r w:rsidR="000265C9" w:rsidRPr="00940120">
        <w:rPr>
          <w:rFonts w:asciiTheme="minorHAnsi" w:hAnsiTheme="minorHAnsi" w:cstheme="minorHAnsi"/>
          <w:color w:val="000000"/>
          <w:sz w:val="22"/>
          <w:szCs w:val="22"/>
        </w:rPr>
        <w:t> </w:t>
      </w:r>
      <w:r w:rsidRPr="00940120">
        <w:rPr>
          <w:rFonts w:asciiTheme="minorHAnsi" w:hAnsiTheme="minorHAnsi" w:cstheme="minorHAnsi"/>
          <w:color w:val="000000"/>
          <w:sz w:val="22"/>
          <w:szCs w:val="22"/>
        </w:rPr>
        <w:t>potvrzeny, je Objednatel oprávněn uhradit pouze tu část fakturované částky, která byla odsouhlasena</w:t>
      </w:r>
      <w:r w:rsidRPr="00DA18B0">
        <w:rPr>
          <w:rFonts w:asciiTheme="minorHAnsi" w:hAnsiTheme="minorHAnsi" w:cstheme="minorHAnsi"/>
          <w:color w:val="000000"/>
          <w:sz w:val="22"/>
          <w:szCs w:val="22"/>
        </w:rPr>
        <w:t xml:space="preserve"> </w:t>
      </w:r>
      <w:r w:rsidR="00E6453C" w:rsidRPr="00DA18B0">
        <w:rPr>
          <w:rFonts w:asciiTheme="minorHAnsi" w:hAnsiTheme="minorHAnsi" w:cstheme="minorHAnsi"/>
          <w:color w:val="000000"/>
          <w:sz w:val="22"/>
          <w:szCs w:val="22"/>
        </w:rPr>
        <w:t>TDI</w:t>
      </w:r>
      <w:r w:rsidR="00D8617B" w:rsidRPr="00DA18B0">
        <w:rPr>
          <w:rFonts w:asciiTheme="minorHAnsi" w:hAnsiTheme="minorHAnsi" w:cstheme="minorHAnsi"/>
          <w:color w:val="000000"/>
          <w:sz w:val="22"/>
          <w:szCs w:val="22"/>
        </w:rPr>
        <w:t xml:space="preserve"> (tzn. skutečně a řádně provedené práce)</w:t>
      </w:r>
      <w:r w:rsidRPr="00DA18B0">
        <w:rPr>
          <w:rFonts w:asciiTheme="minorHAnsi" w:hAnsiTheme="minorHAnsi" w:cstheme="minorHAnsi"/>
          <w:color w:val="000000"/>
          <w:sz w:val="22"/>
          <w:szCs w:val="22"/>
        </w:rPr>
        <w:t xml:space="preserve">. </w:t>
      </w:r>
      <w:r w:rsidR="00B81764" w:rsidRPr="00DA18B0">
        <w:rPr>
          <w:rFonts w:asciiTheme="minorHAnsi" w:hAnsiTheme="minorHAnsi" w:cstheme="minorHAnsi"/>
          <w:color w:val="000000"/>
          <w:sz w:val="22"/>
          <w:szCs w:val="22"/>
        </w:rPr>
        <w:t xml:space="preserve">Ve vztahu ke </w:t>
      </w:r>
      <w:r w:rsidRPr="00DA18B0">
        <w:rPr>
          <w:rFonts w:asciiTheme="minorHAnsi" w:hAnsiTheme="minorHAnsi" w:cstheme="minorHAnsi"/>
          <w:color w:val="000000"/>
          <w:sz w:val="22"/>
          <w:szCs w:val="22"/>
        </w:rPr>
        <w:t xml:space="preserve">zbývající </w:t>
      </w:r>
      <w:r w:rsidR="00B81764" w:rsidRPr="00DA18B0">
        <w:rPr>
          <w:rFonts w:asciiTheme="minorHAnsi" w:hAnsiTheme="minorHAnsi" w:cstheme="minorHAnsi"/>
          <w:color w:val="000000"/>
          <w:sz w:val="22"/>
          <w:szCs w:val="22"/>
        </w:rPr>
        <w:t xml:space="preserve">(neodsouhlasené a tedy neuhrazené) </w:t>
      </w:r>
      <w:r w:rsidRPr="00DA18B0">
        <w:rPr>
          <w:rFonts w:asciiTheme="minorHAnsi" w:hAnsiTheme="minorHAnsi" w:cstheme="minorHAnsi"/>
          <w:color w:val="000000"/>
          <w:sz w:val="22"/>
          <w:szCs w:val="22"/>
        </w:rPr>
        <w:t>část</w:t>
      </w:r>
      <w:r w:rsidR="00B81764"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fakturované částky nemůže Zhotovitel uplatňovat vůči Objednatel</w:t>
      </w:r>
      <w:r w:rsidR="00B63B03" w:rsidRPr="00DA18B0">
        <w:rPr>
          <w:rFonts w:asciiTheme="minorHAnsi" w:hAnsiTheme="minorHAnsi" w:cstheme="minorHAnsi"/>
          <w:color w:val="000000"/>
          <w:sz w:val="22"/>
          <w:szCs w:val="22"/>
        </w:rPr>
        <w:t>i</w:t>
      </w:r>
      <w:r w:rsidRPr="00DA18B0">
        <w:rPr>
          <w:rFonts w:asciiTheme="minorHAnsi" w:hAnsiTheme="minorHAnsi" w:cstheme="minorHAnsi"/>
          <w:color w:val="000000"/>
          <w:sz w:val="22"/>
          <w:szCs w:val="22"/>
        </w:rPr>
        <w:t xml:space="preserve"> žádné sankce.</w:t>
      </w:r>
    </w:p>
    <w:p w14:paraId="7AFDB142" w14:textId="1DE2FB46" w:rsidR="00BC3C34" w:rsidRPr="00DA18B0" w:rsidRDefault="00BC3C34"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Práce a dodávky, u kterých nedošlo k dohodě o jejich provedení nebo u kterých nedošlo k dohodě o provedeném </w:t>
      </w:r>
      <w:r w:rsidR="00657CB6" w:rsidRPr="00DA18B0">
        <w:rPr>
          <w:rFonts w:asciiTheme="minorHAnsi" w:hAnsiTheme="minorHAnsi" w:cstheme="minorHAnsi"/>
          <w:color w:val="000000"/>
          <w:sz w:val="22"/>
          <w:szCs w:val="22"/>
        </w:rPr>
        <w:t xml:space="preserve">množství, projednají Zhotovitel </w:t>
      </w:r>
      <w:r w:rsidRPr="00DA18B0">
        <w:rPr>
          <w:rFonts w:asciiTheme="minorHAnsi" w:hAnsiTheme="minorHAnsi" w:cstheme="minorHAnsi"/>
          <w:color w:val="000000"/>
          <w:sz w:val="22"/>
          <w:szCs w:val="22"/>
        </w:rPr>
        <w:t xml:space="preserve">s Objednatelem v samostatném řízení, ze kterého pořídí zápis s uvedením důvodů obou stran. Objednatel požádá o stanovisko nezávislého soudního znalce, které </w:t>
      </w:r>
      <w:r w:rsidR="00657CB6" w:rsidRPr="00DA18B0">
        <w:rPr>
          <w:rFonts w:asciiTheme="minorHAnsi" w:hAnsiTheme="minorHAnsi" w:cstheme="minorHAnsi"/>
          <w:color w:val="000000"/>
          <w:sz w:val="22"/>
          <w:szCs w:val="22"/>
        </w:rPr>
        <w:t>bude</w:t>
      </w:r>
      <w:r w:rsidRPr="00DA18B0">
        <w:rPr>
          <w:rFonts w:asciiTheme="minorHAnsi" w:hAnsiTheme="minorHAnsi" w:cstheme="minorHAnsi"/>
          <w:color w:val="000000"/>
          <w:sz w:val="22"/>
          <w:szCs w:val="22"/>
        </w:rPr>
        <w:t xml:space="preserve"> pro obě strany závazné. Náklady na znalce nese strana, která podle závěrů posudku znalce neoprávněně uplatnila k fakturaci nesjednané práce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dodávky, nebo která neoprávněně namítala nesoulad pr</w:t>
      </w:r>
      <w:r w:rsidR="00D25289" w:rsidRPr="00DA18B0">
        <w:rPr>
          <w:rFonts w:asciiTheme="minorHAnsi" w:hAnsiTheme="minorHAnsi" w:cstheme="minorHAnsi"/>
          <w:color w:val="000000"/>
          <w:sz w:val="22"/>
          <w:szCs w:val="22"/>
        </w:rPr>
        <w:t>a</w:t>
      </w:r>
      <w:r w:rsidRPr="00DA18B0">
        <w:rPr>
          <w:rFonts w:asciiTheme="minorHAnsi" w:hAnsiTheme="minorHAnsi" w:cstheme="minorHAnsi"/>
          <w:color w:val="000000"/>
          <w:sz w:val="22"/>
          <w:szCs w:val="22"/>
        </w:rPr>
        <w:t>cí a dodávek skutečně provedených se soupisem prací</w:t>
      </w:r>
      <w:r w:rsidR="005274A5" w:rsidRPr="00DA18B0">
        <w:rPr>
          <w:rFonts w:asciiTheme="minorHAnsi" w:hAnsiTheme="minorHAnsi" w:cstheme="minorHAnsi"/>
          <w:color w:val="000000"/>
          <w:sz w:val="22"/>
          <w:szCs w:val="22"/>
        </w:rPr>
        <w:t>, a to do 10 dnů ode dne, kdy bude seznámena se závěrem znaleckého posudku.</w:t>
      </w:r>
    </w:p>
    <w:p w14:paraId="71863DFD" w14:textId="645C81CC" w:rsidR="0089695B" w:rsidRPr="00DA18B0" w:rsidRDefault="00BC3C34" w:rsidP="00DF1C95">
      <w:pPr>
        <w:numPr>
          <w:ilvl w:val="1"/>
          <w:numId w:val="31"/>
        </w:numPr>
        <w:spacing w:after="120"/>
        <w:ind w:left="426" w:hanging="568"/>
        <w:jc w:val="both"/>
        <w:rPr>
          <w:rFonts w:asciiTheme="minorHAnsi" w:hAnsiTheme="minorHAnsi" w:cstheme="minorHAnsi"/>
          <w:strike/>
          <w:color w:val="000000"/>
          <w:sz w:val="22"/>
          <w:szCs w:val="22"/>
        </w:rPr>
      </w:pPr>
      <w:bookmarkStart w:id="36" w:name="_Ref469403926"/>
      <w:r w:rsidRPr="00DA18B0">
        <w:rPr>
          <w:rFonts w:asciiTheme="minorHAnsi" w:hAnsiTheme="minorHAnsi" w:cstheme="minorHAnsi"/>
          <w:color w:val="000000"/>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w:t>
      </w:r>
      <w:r w:rsidR="0029085C" w:rsidRPr="00DA18B0">
        <w:rPr>
          <w:rFonts w:asciiTheme="minorHAnsi" w:hAnsiTheme="minorHAnsi" w:cstheme="minorHAnsi"/>
          <w:color w:val="000000"/>
          <w:sz w:val="22"/>
          <w:szCs w:val="22"/>
        </w:rPr>
        <w:t>9</w:t>
      </w:r>
      <w:r w:rsidR="00FF03BE" w:rsidRPr="00DA18B0">
        <w:rPr>
          <w:rFonts w:asciiTheme="minorHAnsi" w:hAnsiTheme="minorHAnsi" w:cstheme="minorHAnsi"/>
          <w:color w:val="000000"/>
          <w:sz w:val="22"/>
          <w:szCs w:val="22"/>
        </w:rPr>
        <w:t>5</w:t>
      </w:r>
      <w:r w:rsidR="0029085C" w:rsidRPr="00DA18B0">
        <w:rPr>
          <w:rFonts w:asciiTheme="minorHAnsi" w:hAnsiTheme="minorHAnsi" w:cstheme="minorHAnsi"/>
          <w:color w:val="000000"/>
          <w:sz w:val="22"/>
          <w:szCs w:val="22"/>
        </w:rPr>
        <w:t xml:space="preserve"> </w:t>
      </w:r>
      <w:r w:rsidR="00814FBB" w:rsidRPr="00DA18B0">
        <w:rPr>
          <w:rFonts w:asciiTheme="minorHAnsi" w:hAnsiTheme="minorHAnsi" w:cstheme="minorHAnsi"/>
          <w:color w:val="000000"/>
          <w:sz w:val="22"/>
          <w:szCs w:val="22"/>
        </w:rPr>
        <w:t xml:space="preserve">% </w:t>
      </w:r>
      <w:r w:rsidR="00767E43" w:rsidRPr="00DA18B0">
        <w:rPr>
          <w:rFonts w:asciiTheme="minorHAnsi" w:hAnsiTheme="minorHAnsi" w:cstheme="minorHAnsi"/>
          <w:color w:val="000000"/>
          <w:sz w:val="22"/>
          <w:szCs w:val="22"/>
        </w:rPr>
        <w:t xml:space="preserve">Sjednané </w:t>
      </w:r>
      <w:r w:rsidR="0029085C" w:rsidRPr="00DA18B0">
        <w:rPr>
          <w:rFonts w:asciiTheme="minorHAnsi" w:hAnsiTheme="minorHAnsi" w:cstheme="minorHAnsi"/>
          <w:color w:val="000000"/>
          <w:sz w:val="22"/>
          <w:szCs w:val="22"/>
        </w:rPr>
        <w:t>ceny</w:t>
      </w:r>
      <w:r w:rsidRPr="00DA18B0">
        <w:rPr>
          <w:rFonts w:asciiTheme="minorHAnsi" w:hAnsiTheme="minorHAnsi" w:cstheme="minorHAnsi"/>
          <w:color w:val="000000"/>
          <w:sz w:val="22"/>
          <w:szCs w:val="22"/>
        </w:rPr>
        <w:t xml:space="preserve">. </w:t>
      </w:r>
      <w:r w:rsidR="00EC2837" w:rsidRPr="00DA18B0">
        <w:rPr>
          <w:rFonts w:asciiTheme="minorHAnsi" w:hAnsiTheme="minorHAnsi" w:cstheme="minorHAnsi"/>
          <w:color w:val="000000"/>
          <w:sz w:val="22"/>
          <w:szCs w:val="22"/>
        </w:rPr>
        <w:t xml:space="preserve">Zbývající část Sjednané ceny bude Objednatelem uhrazena na základě faktury vystavené Zhotovitelem podle pravidel sjednaných </w:t>
      </w:r>
      <w:r w:rsidR="00850C5B">
        <w:rPr>
          <w:rFonts w:asciiTheme="minorHAnsi" w:hAnsiTheme="minorHAnsi" w:cstheme="minorHAnsi"/>
          <w:color w:val="000000"/>
          <w:sz w:val="22"/>
          <w:szCs w:val="22"/>
        </w:rPr>
        <w:br/>
      </w:r>
      <w:r w:rsidR="00EC2837" w:rsidRPr="00DA18B0">
        <w:rPr>
          <w:rFonts w:asciiTheme="minorHAnsi" w:hAnsiTheme="minorHAnsi" w:cstheme="minorHAnsi"/>
          <w:color w:val="000000"/>
          <w:sz w:val="22"/>
          <w:szCs w:val="22"/>
        </w:rPr>
        <w:t xml:space="preserve">v této smlouvě po </w:t>
      </w:r>
      <w:r w:rsidR="00067285" w:rsidRPr="00DA18B0">
        <w:rPr>
          <w:rFonts w:asciiTheme="minorHAnsi" w:hAnsiTheme="minorHAnsi" w:cstheme="minorHAnsi"/>
          <w:color w:val="000000"/>
          <w:sz w:val="22"/>
          <w:szCs w:val="22"/>
        </w:rPr>
        <w:t xml:space="preserve">odstranění </w:t>
      </w:r>
      <w:r w:rsidR="009459F0" w:rsidRPr="00DA18B0">
        <w:rPr>
          <w:rFonts w:asciiTheme="minorHAnsi" w:hAnsiTheme="minorHAnsi" w:cstheme="minorHAnsi"/>
          <w:color w:val="000000"/>
          <w:sz w:val="22"/>
          <w:szCs w:val="22"/>
        </w:rPr>
        <w:t xml:space="preserve">případných </w:t>
      </w:r>
      <w:r w:rsidR="00067285" w:rsidRPr="00DA18B0">
        <w:rPr>
          <w:rFonts w:asciiTheme="minorHAnsi" w:hAnsiTheme="minorHAnsi" w:cstheme="minorHAnsi"/>
          <w:color w:val="000000"/>
          <w:sz w:val="22"/>
          <w:szCs w:val="22"/>
        </w:rPr>
        <w:t>Drobných vad</w:t>
      </w:r>
      <w:r w:rsidR="005B3AE1">
        <w:rPr>
          <w:rFonts w:asciiTheme="minorHAnsi" w:hAnsiTheme="minorHAnsi" w:cstheme="minorHAnsi"/>
          <w:color w:val="000000"/>
          <w:sz w:val="22"/>
          <w:szCs w:val="22"/>
        </w:rPr>
        <w:t xml:space="preserve"> a vydání pravomocného </w:t>
      </w:r>
      <w:r w:rsidR="00174C41">
        <w:rPr>
          <w:rFonts w:asciiTheme="minorHAnsi" w:hAnsiTheme="minorHAnsi" w:cstheme="minorHAnsi"/>
          <w:sz w:val="22"/>
          <w:szCs w:val="22"/>
        </w:rPr>
        <w:t xml:space="preserve">rozhodnutí o užívání stavby </w:t>
      </w:r>
      <w:r w:rsidR="00035F9A" w:rsidRPr="00DA18B0">
        <w:rPr>
          <w:rFonts w:asciiTheme="minorHAnsi" w:hAnsiTheme="minorHAnsi" w:cstheme="minorHAnsi"/>
          <w:color w:val="000000"/>
          <w:sz w:val="22"/>
          <w:szCs w:val="22"/>
        </w:rPr>
        <w:t>(</w:t>
      </w:r>
      <w:r w:rsidR="00B33AE6" w:rsidRPr="00DA18B0">
        <w:rPr>
          <w:rFonts w:asciiTheme="minorHAnsi" w:hAnsiTheme="minorHAnsi" w:cstheme="minorHAnsi"/>
          <w:color w:val="000000"/>
          <w:sz w:val="22"/>
          <w:szCs w:val="22"/>
        </w:rPr>
        <w:t xml:space="preserve">pro účely této smlouvy </w:t>
      </w:r>
      <w:r w:rsidR="00035F9A" w:rsidRPr="00DA18B0">
        <w:rPr>
          <w:rFonts w:asciiTheme="minorHAnsi" w:hAnsiTheme="minorHAnsi" w:cstheme="minorHAnsi"/>
          <w:color w:val="000000"/>
          <w:sz w:val="22"/>
          <w:szCs w:val="22"/>
        </w:rPr>
        <w:t>jen „</w:t>
      </w:r>
      <w:r w:rsidR="00E479A1" w:rsidRPr="00DA18B0">
        <w:rPr>
          <w:rFonts w:asciiTheme="minorHAnsi" w:hAnsiTheme="minorHAnsi" w:cstheme="minorHAnsi"/>
          <w:b/>
          <w:i/>
          <w:color w:val="000000"/>
          <w:sz w:val="22"/>
          <w:szCs w:val="22"/>
        </w:rPr>
        <w:t>Finální</w:t>
      </w:r>
      <w:r w:rsidR="00035F9A" w:rsidRPr="00DA18B0">
        <w:rPr>
          <w:rFonts w:asciiTheme="minorHAnsi" w:hAnsiTheme="minorHAnsi" w:cstheme="minorHAnsi"/>
          <w:b/>
          <w:i/>
          <w:color w:val="000000"/>
          <w:sz w:val="22"/>
          <w:szCs w:val="22"/>
        </w:rPr>
        <w:t xml:space="preserve"> faktura</w:t>
      </w:r>
      <w:r w:rsidR="00465F7D" w:rsidRPr="00DA18B0">
        <w:rPr>
          <w:rFonts w:asciiTheme="minorHAnsi" w:hAnsiTheme="minorHAnsi" w:cstheme="minorHAnsi"/>
          <w:b/>
          <w:i/>
          <w:color w:val="000000"/>
          <w:sz w:val="22"/>
          <w:szCs w:val="22"/>
        </w:rPr>
        <w:t xml:space="preserve"> Stavby</w:t>
      </w:r>
      <w:r w:rsidR="00035F9A" w:rsidRPr="00DA18B0">
        <w:rPr>
          <w:rFonts w:asciiTheme="minorHAnsi" w:hAnsiTheme="minorHAnsi" w:cstheme="minorHAnsi"/>
          <w:color w:val="000000"/>
          <w:sz w:val="22"/>
          <w:szCs w:val="22"/>
        </w:rPr>
        <w:t>“)</w:t>
      </w:r>
      <w:r w:rsidR="00110062" w:rsidRPr="00DA18B0">
        <w:rPr>
          <w:rFonts w:asciiTheme="minorHAnsi" w:hAnsiTheme="minorHAnsi" w:cstheme="minorHAnsi"/>
          <w:color w:val="000000"/>
          <w:sz w:val="22"/>
          <w:szCs w:val="22"/>
        </w:rPr>
        <w:t>.</w:t>
      </w:r>
      <w:bookmarkEnd w:id="36"/>
      <w:r w:rsidR="00110062" w:rsidRPr="00DA18B0">
        <w:rPr>
          <w:rFonts w:asciiTheme="minorHAnsi" w:hAnsiTheme="minorHAnsi" w:cstheme="minorHAnsi"/>
          <w:strike/>
          <w:color w:val="000000"/>
          <w:sz w:val="22"/>
          <w:szCs w:val="22"/>
        </w:rPr>
        <w:t xml:space="preserve"> </w:t>
      </w:r>
    </w:p>
    <w:p w14:paraId="00EA9CA6" w14:textId="5D6E5DF0" w:rsidR="0033653D" w:rsidRPr="00DA18B0" w:rsidRDefault="0033653D" w:rsidP="00DF1C95">
      <w:pPr>
        <w:numPr>
          <w:ilvl w:val="1"/>
          <w:numId w:val="31"/>
        </w:numPr>
        <w:spacing w:after="120"/>
        <w:ind w:left="426" w:hanging="568"/>
        <w:jc w:val="both"/>
        <w:rPr>
          <w:rFonts w:asciiTheme="minorHAnsi" w:hAnsiTheme="minorHAnsi" w:cstheme="minorHAnsi"/>
          <w:color w:val="000000"/>
          <w:sz w:val="22"/>
          <w:szCs w:val="22"/>
        </w:rPr>
      </w:pPr>
      <w:bookmarkStart w:id="37" w:name="_Ref3903048"/>
      <w:r w:rsidRPr="00DA18B0">
        <w:rPr>
          <w:rFonts w:asciiTheme="minorHAnsi" w:hAnsiTheme="minorHAnsi" w:cstheme="minorHAnsi"/>
          <w:color w:val="000000"/>
          <w:sz w:val="22"/>
          <w:szCs w:val="22"/>
        </w:rPr>
        <w:t xml:space="preserve">Finální fakturu Stavby je Zhotovitel povinen vystavit do 7 dnů od </w:t>
      </w:r>
      <w:r w:rsidR="009459F0" w:rsidRPr="00DA18B0">
        <w:rPr>
          <w:rFonts w:asciiTheme="minorHAnsi" w:hAnsiTheme="minorHAnsi" w:cstheme="minorHAnsi"/>
          <w:color w:val="000000"/>
          <w:sz w:val="22"/>
          <w:szCs w:val="22"/>
        </w:rPr>
        <w:t>úplného vyklizení Staveniště a odstranění případných Drobných vad</w:t>
      </w:r>
      <w:r w:rsidRPr="00DA18B0">
        <w:rPr>
          <w:rFonts w:asciiTheme="minorHAnsi" w:hAnsiTheme="minorHAnsi" w:cstheme="minorHAnsi"/>
          <w:color w:val="000000"/>
          <w:sz w:val="22"/>
          <w:szCs w:val="22"/>
        </w:rPr>
        <w:t xml:space="preserve">. Součástí Finální faktury Stavby bude finální rozpočet Stavby, který musí obsahovat položkový rozpočet skutečně vyfakturovaných stavebních prací a dodávek (tzv. čerpání). Finální rozpočet Stavby bude Objednateli předán celkem </w:t>
      </w:r>
      <w:r w:rsidR="006362D6" w:rsidRPr="00DA18B0">
        <w:rPr>
          <w:rFonts w:asciiTheme="minorHAnsi" w:hAnsiTheme="minorHAnsi" w:cstheme="minorHAnsi"/>
          <w:color w:val="000000"/>
          <w:sz w:val="22"/>
          <w:szCs w:val="22"/>
        </w:rPr>
        <w:t>v </w:t>
      </w:r>
      <w:r w:rsidR="00527EA9" w:rsidRPr="00DA18B0">
        <w:rPr>
          <w:rFonts w:asciiTheme="minorHAnsi" w:hAnsiTheme="minorHAnsi" w:cstheme="minorHAnsi"/>
          <w:color w:val="000000"/>
          <w:sz w:val="22"/>
          <w:szCs w:val="22"/>
        </w:rPr>
        <w:t>1</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vyhotovení v listinné podobě a v 1 vyhotovení v digitální podobě na USB flash disku ve</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formátu *.</w:t>
      </w:r>
      <w:proofErr w:type="spellStart"/>
      <w:r w:rsidRPr="00DA18B0">
        <w:rPr>
          <w:rFonts w:asciiTheme="minorHAnsi" w:hAnsiTheme="minorHAnsi" w:cstheme="minorHAnsi"/>
          <w:color w:val="000000"/>
          <w:sz w:val="22"/>
          <w:szCs w:val="22"/>
        </w:rPr>
        <w:t>xml</w:t>
      </w:r>
      <w:proofErr w:type="spellEnd"/>
      <w:r w:rsidRPr="00DA18B0">
        <w:rPr>
          <w:rFonts w:asciiTheme="minorHAnsi" w:hAnsiTheme="minorHAnsi" w:cstheme="minorHAnsi"/>
          <w:color w:val="000000"/>
          <w:sz w:val="22"/>
          <w:szCs w:val="22"/>
        </w:rPr>
        <w:t xml:space="preserve"> a *.</w:t>
      </w:r>
      <w:r w:rsidR="00233791" w:rsidRPr="00DA18B0">
        <w:rPr>
          <w:rFonts w:asciiTheme="minorHAnsi" w:hAnsiTheme="minorHAnsi" w:cstheme="minorHAnsi"/>
          <w:color w:val="000000"/>
          <w:sz w:val="22"/>
          <w:szCs w:val="22"/>
        </w:rPr>
        <w:t>xlsx</w:t>
      </w:r>
      <w:r w:rsidRPr="00DA18B0">
        <w:rPr>
          <w:rFonts w:asciiTheme="minorHAnsi" w:hAnsiTheme="minorHAnsi" w:cstheme="minorHAnsi"/>
          <w:color w:val="000000"/>
          <w:sz w:val="22"/>
          <w:szCs w:val="22"/>
        </w:rPr>
        <w:t>.</w:t>
      </w:r>
      <w:bookmarkEnd w:id="37"/>
    </w:p>
    <w:p w14:paraId="26D36496" w14:textId="12EAF6D2" w:rsidR="00E54656" w:rsidRPr="00DA18B0" w:rsidRDefault="00E54656"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Na základě Finální faktury Stavby bude Zhotoviteli uhrazena cena za zbývající provedené odsouhlasené plnění, která nebyla uhrazena na základě Průběžných faktur; tím není dotčeno ustanovení odst. </w:t>
      </w:r>
      <w:r w:rsidR="00F800EC" w:rsidRPr="00DA18B0">
        <w:rPr>
          <w:rFonts w:asciiTheme="minorHAnsi" w:hAnsiTheme="minorHAnsi" w:cstheme="minorHAnsi"/>
          <w:color w:val="000000"/>
          <w:sz w:val="22"/>
          <w:szCs w:val="22"/>
        </w:rPr>
        <w:fldChar w:fldCharType="begin"/>
      </w:r>
      <w:r w:rsidR="00F800EC" w:rsidRPr="00DA18B0">
        <w:rPr>
          <w:rFonts w:asciiTheme="minorHAnsi" w:hAnsiTheme="minorHAnsi" w:cstheme="minorHAnsi"/>
          <w:color w:val="000000"/>
          <w:sz w:val="22"/>
          <w:szCs w:val="22"/>
        </w:rPr>
        <w:instrText xml:space="preserve"> REF _Ref469403926 \r \h </w:instrText>
      </w:r>
      <w:r w:rsidR="00C22D14" w:rsidRPr="00DA18B0">
        <w:rPr>
          <w:rFonts w:asciiTheme="minorHAnsi" w:hAnsiTheme="minorHAnsi" w:cstheme="minorHAnsi"/>
          <w:color w:val="000000"/>
          <w:sz w:val="22"/>
          <w:szCs w:val="22"/>
        </w:rPr>
        <w:instrText xml:space="preserve"> \* MERGEFORMAT </w:instrText>
      </w:r>
      <w:r w:rsidR="00F800EC" w:rsidRPr="00DA18B0">
        <w:rPr>
          <w:rFonts w:asciiTheme="minorHAnsi" w:hAnsiTheme="minorHAnsi" w:cstheme="minorHAnsi"/>
          <w:color w:val="000000"/>
          <w:sz w:val="22"/>
          <w:szCs w:val="22"/>
        </w:rPr>
      </w:r>
      <w:r w:rsidR="00F800EC" w:rsidRPr="00DA18B0">
        <w:rPr>
          <w:rFonts w:asciiTheme="minorHAnsi" w:hAnsiTheme="minorHAnsi" w:cstheme="minorHAnsi"/>
          <w:color w:val="000000"/>
          <w:sz w:val="22"/>
          <w:szCs w:val="22"/>
        </w:rPr>
        <w:fldChar w:fldCharType="separate"/>
      </w:r>
      <w:r w:rsidR="00001C95">
        <w:rPr>
          <w:rFonts w:asciiTheme="minorHAnsi" w:hAnsiTheme="minorHAnsi" w:cstheme="minorHAnsi"/>
          <w:color w:val="000000"/>
          <w:sz w:val="22"/>
          <w:szCs w:val="22"/>
        </w:rPr>
        <w:t>VII.8</w:t>
      </w:r>
      <w:r w:rsidR="00F800EC" w:rsidRPr="00DA18B0">
        <w:rPr>
          <w:rFonts w:asciiTheme="minorHAnsi" w:hAnsiTheme="minorHAnsi" w:cstheme="minorHAnsi"/>
          <w:color w:val="000000"/>
          <w:sz w:val="22"/>
          <w:szCs w:val="22"/>
        </w:rPr>
        <w:fldChar w:fldCharType="end"/>
      </w:r>
      <w:r w:rsidR="00D25289" w:rsidRPr="00DA18B0">
        <w:rPr>
          <w:rFonts w:asciiTheme="minorHAnsi" w:hAnsiTheme="minorHAnsi" w:cstheme="minorHAnsi"/>
          <w:color w:val="000000"/>
          <w:sz w:val="22"/>
          <w:szCs w:val="22"/>
        </w:rPr>
        <w:t>. této smlouvy</w:t>
      </w:r>
      <w:r w:rsidRPr="00DA18B0">
        <w:rPr>
          <w:rFonts w:asciiTheme="minorHAnsi" w:hAnsiTheme="minorHAnsi" w:cstheme="minorHAnsi"/>
          <w:color w:val="000000"/>
          <w:sz w:val="22"/>
          <w:szCs w:val="22"/>
        </w:rPr>
        <w:t>, poslední věta.</w:t>
      </w:r>
    </w:p>
    <w:p w14:paraId="3BBADDA6" w14:textId="27FA0981" w:rsidR="001E2158" w:rsidRPr="00DA18B0" w:rsidRDefault="00BE2007"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E2158" w:rsidRPr="00DA18B0">
        <w:rPr>
          <w:rFonts w:asciiTheme="minorHAnsi" w:hAnsiTheme="minorHAnsi" w:cstheme="minorHAnsi"/>
          <w:color w:val="000000"/>
          <w:sz w:val="22"/>
          <w:szCs w:val="22"/>
        </w:rPr>
        <w:t>i bude</w:t>
      </w:r>
      <w:r w:rsidR="007B1377" w:rsidRPr="00DA18B0">
        <w:rPr>
          <w:rFonts w:asciiTheme="minorHAnsi" w:hAnsiTheme="minorHAnsi" w:cstheme="minorHAnsi"/>
          <w:color w:val="000000"/>
          <w:sz w:val="22"/>
          <w:szCs w:val="22"/>
        </w:rPr>
        <w:t xml:space="preserve"> </w:t>
      </w:r>
      <w:r w:rsidR="0088023A" w:rsidRPr="00DA18B0">
        <w:rPr>
          <w:rFonts w:asciiTheme="minorHAnsi" w:hAnsiTheme="minorHAnsi" w:cstheme="minorHAnsi"/>
          <w:color w:val="000000"/>
          <w:sz w:val="22"/>
          <w:szCs w:val="22"/>
        </w:rPr>
        <w:t>F</w:t>
      </w:r>
      <w:r w:rsidR="0042789D" w:rsidRPr="00DA18B0">
        <w:rPr>
          <w:rFonts w:asciiTheme="minorHAnsi" w:hAnsiTheme="minorHAnsi" w:cstheme="minorHAnsi"/>
          <w:color w:val="000000"/>
          <w:sz w:val="22"/>
          <w:szCs w:val="22"/>
        </w:rPr>
        <w:t>inální</w:t>
      </w:r>
      <w:r w:rsidR="001E2158" w:rsidRPr="00DA18B0">
        <w:rPr>
          <w:rFonts w:asciiTheme="minorHAnsi" w:hAnsiTheme="minorHAnsi" w:cstheme="minorHAnsi"/>
          <w:color w:val="000000"/>
          <w:sz w:val="22"/>
          <w:szCs w:val="22"/>
        </w:rPr>
        <w:t xml:space="preserve"> faktura</w:t>
      </w:r>
      <w:r w:rsidR="0088023A" w:rsidRPr="00DA18B0">
        <w:rPr>
          <w:rFonts w:asciiTheme="minorHAnsi" w:hAnsiTheme="minorHAnsi" w:cstheme="minorHAnsi"/>
          <w:color w:val="000000"/>
          <w:sz w:val="22"/>
          <w:szCs w:val="22"/>
        </w:rPr>
        <w:t xml:space="preserve"> Stavby</w:t>
      </w:r>
      <w:r w:rsidR="001E2158" w:rsidRPr="00DA18B0">
        <w:rPr>
          <w:rFonts w:asciiTheme="minorHAnsi" w:hAnsiTheme="minorHAnsi" w:cstheme="minorHAnsi"/>
          <w:color w:val="000000"/>
          <w:sz w:val="22"/>
          <w:szCs w:val="22"/>
        </w:rPr>
        <w:t xml:space="preserve"> </w:t>
      </w:r>
      <w:r w:rsidR="00E74E3A" w:rsidRPr="00DA18B0">
        <w:rPr>
          <w:rFonts w:asciiTheme="minorHAnsi" w:hAnsiTheme="minorHAnsi" w:cstheme="minorHAnsi"/>
          <w:color w:val="000000"/>
          <w:sz w:val="22"/>
          <w:szCs w:val="22"/>
        </w:rPr>
        <w:t xml:space="preserve">vč. Soupisu </w:t>
      </w:r>
      <w:r w:rsidR="001E2158" w:rsidRPr="00DA18B0">
        <w:rPr>
          <w:rFonts w:asciiTheme="minorHAnsi" w:hAnsiTheme="minorHAnsi" w:cstheme="minorHAnsi"/>
          <w:color w:val="000000"/>
          <w:sz w:val="22"/>
          <w:szCs w:val="22"/>
        </w:rPr>
        <w:t>předána po </w:t>
      </w:r>
      <w:r w:rsidR="0088023A" w:rsidRPr="00DA18B0">
        <w:rPr>
          <w:rFonts w:asciiTheme="minorHAnsi" w:hAnsiTheme="minorHAnsi" w:cstheme="minorHAnsi"/>
          <w:color w:val="000000"/>
          <w:sz w:val="22"/>
          <w:szCs w:val="22"/>
        </w:rPr>
        <w:t xml:space="preserve">jejím </w:t>
      </w:r>
      <w:r w:rsidR="001E2158" w:rsidRPr="00DA18B0">
        <w:rPr>
          <w:rFonts w:asciiTheme="minorHAnsi" w:hAnsiTheme="minorHAnsi" w:cstheme="minorHAnsi"/>
          <w:color w:val="000000"/>
          <w:sz w:val="22"/>
          <w:szCs w:val="22"/>
        </w:rPr>
        <w:t xml:space="preserve">odsouhlasení </w:t>
      </w:r>
      <w:r w:rsidR="00E6453C" w:rsidRPr="00DA18B0">
        <w:rPr>
          <w:rFonts w:asciiTheme="minorHAnsi" w:hAnsiTheme="minorHAnsi" w:cstheme="minorHAnsi"/>
          <w:color w:val="000000"/>
          <w:sz w:val="22"/>
          <w:szCs w:val="22"/>
        </w:rPr>
        <w:t>TDI</w:t>
      </w:r>
      <w:r w:rsidR="001E2158" w:rsidRPr="00DA18B0">
        <w:rPr>
          <w:rFonts w:asciiTheme="minorHAnsi" w:hAnsiTheme="minorHAnsi" w:cstheme="minorHAnsi"/>
          <w:color w:val="000000"/>
          <w:sz w:val="22"/>
          <w:szCs w:val="22"/>
        </w:rPr>
        <w:t>.</w:t>
      </w:r>
    </w:p>
    <w:p w14:paraId="166AEEF3" w14:textId="6C131F19" w:rsidR="00FE0EFA" w:rsidRPr="00DA18B0" w:rsidRDefault="00FE0EFA"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je oprávněn Průběžné i Finální fakturu</w:t>
      </w:r>
      <w:r w:rsidR="00100FA3" w:rsidRPr="00DA18B0">
        <w:rPr>
          <w:rFonts w:asciiTheme="minorHAnsi" w:hAnsiTheme="minorHAnsi" w:cstheme="minorHAnsi"/>
          <w:color w:val="000000"/>
          <w:sz w:val="22"/>
          <w:szCs w:val="22"/>
        </w:rPr>
        <w:t xml:space="preserve"> Stavby</w:t>
      </w:r>
      <w:r w:rsidRPr="00DA18B0">
        <w:rPr>
          <w:rFonts w:asciiTheme="minorHAnsi" w:hAnsiTheme="minorHAnsi" w:cstheme="minorHAnsi"/>
          <w:color w:val="000000"/>
          <w:sz w:val="22"/>
          <w:szCs w:val="22"/>
        </w:rPr>
        <w:t xml:space="preserve"> podle tohoto článku zaslat Objednateli v elektronické podobě ve </w:t>
      </w:r>
      <w:r w:rsidR="00154F6C" w:rsidRPr="00DA18B0">
        <w:rPr>
          <w:rFonts w:asciiTheme="minorHAnsi" w:hAnsiTheme="minorHAnsi" w:cstheme="minorHAnsi"/>
          <w:color w:val="000000"/>
          <w:sz w:val="22"/>
          <w:szCs w:val="22"/>
        </w:rPr>
        <w:t xml:space="preserve">strojově čitelném </w:t>
      </w:r>
      <w:r w:rsidRPr="00DA18B0">
        <w:rPr>
          <w:rFonts w:asciiTheme="minorHAnsi" w:hAnsiTheme="minorHAnsi" w:cstheme="minorHAnsi"/>
          <w:color w:val="000000"/>
          <w:sz w:val="22"/>
          <w:szCs w:val="22"/>
        </w:rPr>
        <w:t>formátu *.</w:t>
      </w:r>
      <w:r w:rsidR="00154F6C" w:rsidRPr="00DA18B0">
        <w:rPr>
          <w:rFonts w:asciiTheme="minorHAnsi" w:hAnsiTheme="minorHAnsi" w:cstheme="minorHAnsi"/>
          <w:color w:val="000000"/>
          <w:sz w:val="22"/>
          <w:szCs w:val="22"/>
        </w:rPr>
        <w:t>pdf</w:t>
      </w:r>
      <w:r w:rsidRPr="00DA18B0">
        <w:rPr>
          <w:rFonts w:asciiTheme="minorHAnsi" w:hAnsiTheme="minorHAnsi" w:cstheme="minorHAnsi"/>
          <w:color w:val="000000"/>
          <w:sz w:val="22"/>
          <w:szCs w:val="22"/>
        </w:rPr>
        <w:t xml:space="preserve"> </w:t>
      </w:r>
      <w:r w:rsidR="00174C41">
        <w:rPr>
          <w:rFonts w:asciiTheme="minorHAnsi" w:hAnsiTheme="minorHAnsi" w:cstheme="minorHAnsi"/>
          <w:color w:val="000000"/>
          <w:sz w:val="22"/>
          <w:szCs w:val="22"/>
        </w:rPr>
        <w:t xml:space="preserve">a přílohy ve strojově čitelném formátu </w:t>
      </w:r>
      <w:r w:rsidR="00174C41" w:rsidRPr="00DA18B0">
        <w:rPr>
          <w:rFonts w:asciiTheme="minorHAnsi" w:hAnsiTheme="minorHAnsi" w:cstheme="minorHAnsi"/>
          <w:color w:val="000000"/>
          <w:sz w:val="22"/>
          <w:szCs w:val="22"/>
        </w:rPr>
        <w:lastRenderedPageBreak/>
        <w:t>*.pdf</w:t>
      </w:r>
      <w:r w:rsidR="00174C41">
        <w:rPr>
          <w:rFonts w:asciiTheme="minorHAnsi" w:hAnsiTheme="minorHAnsi" w:cstheme="minorHAnsi"/>
          <w:color w:val="000000"/>
          <w:sz w:val="22"/>
          <w:szCs w:val="22"/>
        </w:rPr>
        <w:t xml:space="preserve"> nebo </w:t>
      </w:r>
      <w:r w:rsidR="00174C41" w:rsidRPr="00DA18B0">
        <w:rPr>
          <w:rFonts w:asciiTheme="minorHAnsi" w:hAnsiTheme="minorHAnsi" w:cstheme="minorHAnsi"/>
          <w:color w:val="000000"/>
          <w:sz w:val="22"/>
          <w:szCs w:val="22"/>
        </w:rPr>
        <w:t>*</w:t>
      </w:r>
      <w:r w:rsidR="00174C41">
        <w:rPr>
          <w:rFonts w:asciiTheme="minorHAnsi" w:hAnsiTheme="minorHAnsi" w:cstheme="minorHAnsi"/>
          <w:color w:val="000000"/>
          <w:sz w:val="22"/>
          <w:szCs w:val="22"/>
        </w:rPr>
        <w:t>.</w:t>
      </w:r>
      <w:proofErr w:type="spellStart"/>
      <w:r w:rsidR="00174C41">
        <w:rPr>
          <w:rFonts w:asciiTheme="minorHAnsi" w:hAnsiTheme="minorHAnsi" w:cstheme="minorHAnsi"/>
          <w:color w:val="000000"/>
          <w:sz w:val="22"/>
          <w:szCs w:val="22"/>
        </w:rPr>
        <w:t>xls</w:t>
      </w:r>
      <w:proofErr w:type="spellEnd"/>
      <w:r w:rsidR="00174C41">
        <w:rPr>
          <w:rFonts w:asciiTheme="minorHAnsi" w:hAnsiTheme="minorHAnsi" w:cstheme="minorHAnsi"/>
          <w:color w:val="000000"/>
          <w:sz w:val="22"/>
          <w:szCs w:val="22"/>
        </w:rPr>
        <w:t xml:space="preserve">, či </w:t>
      </w:r>
      <w:r w:rsidR="00174C41" w:rsidRPr="00DA18B0">
        <w:rPr>
          <w:rFonts w:asciiTheme="minorHAnsi" w:hAnsiTheme="minorHAnsi" w:cstheme="minorHAnsi"/>
          <w:color w:val="000000"/>
          <w:sz w:val="22"/>
          <w:szCs w:val="22"/>
        </w:rPr>
        <w:t>*.</w:t>
      </w:r>
      <w:r w:rsidR="00174C41">
        <w:rPr>
          <w:rFonts w:asciiTheme="minorHAnsi" w:hAnsiTheme="minorHAnsi" w:cstheme="minorHAnsi"/>
          <w:color w:val="000000"/>
          <w:sz w:val="22"/>
          <w:szCs w:val="22"/>
        </w:rPr>
        <w:t>xlsx ‎</w:t>
      </w:r>
      <w:r w:rsidRPr="00DA18B0">
        <w:rPr>
          <w:rFonts w:asciiTheme="minorHAnsi" w:hAnsiTheme="minorHAnsi" w:cstheme="minorHAnsi"/>
          <w:color w:val="000000"/>
          <w:sz w:val="22"/>
          <w:szCs w:val="22"/>
        </w:rPr>
        <w:t>na e-mail Objednatele:</w:t>
      </w:r>
      <w:r w:rsidR="00C67807" w:rsidRPr="00DA18B0">
        <w:rPr>
          <w:rFonts w:asciiTheme="minorHAnsi" w:hAnsiTheme="minorHAnsi" w:cstheme="minorHAnsi"/>
          <w:color w:val="000000"/>
          <w:sz w:val="22"/>
          <w:szCs w:val="22"/>
        </w:rPr>
        <w:t xml:space="preserve"> </w:t>
      </w:r>
      <w:r w:rsidR="00C67807" w:rsidRPr="00DA18B0">
        <w:rPr>
          <w:rFonts w:asciiTheme="minorHAnsi" w:eastAsia="Calibri" w:hAnsiTheme="minorHAnsi" w:cstheme="minorHAnsi"/>
          <w:color w:val="000000"/>
          <w:sz w:val="22"/>
          <w:szCs w:val="22"/>
          <w:highlight w:val="cyan"/>
        </w:rPr>
        <w:t>"[Bude doplněno před uzavřením smlouvy]"</w:t>
      </w:r>
      <w:r w:rsidR="00575FD6" w:rsidRPr="00DA18B0">
        <w:rPr>
          <w:rFonts w:asciiTheme="minorHAnsi" w:hAnsiTheme="minorHAnsi" w:cstheme="minorHAnsi"/>
          <w:sz w:val="22"/>
          <w:szCs w:val="22"/>
        </w:rPr>
        <w:t>. V takovém případě Zhotovitel není povinen doručit Objednateli fakturu v listinné podobě.</w:t>
      </w:r>
      <w:r w:rsidRPr="00DA18B0">
        <w:rPr>
          <w:rFonts w:asciiTheme="minorHAnsi" w:hAnsiTheme="minorHAnsi" w:cstheme="minorHAnsi"/>
          <w:color w:val="2F5496" w:themeColor="accent1" w:themeShade="BF"/>
          <w:sz w:val="22"/>
          <w:szCs w:val="22"/>
        </w:rPr>
        <w:t xml:space="preserve"> </w:t>
      </w:r>
    </w:p>
    <w:p w14:paraId="0AD5F489" w14:textId="3E4B641E" w:rsidR="001E2158" w:rsidRPr="00DA18B0" w:rsidRDefault="00AC0192"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Finální </w:t>
      </w:r>
      <w:r w:rsidR="00035F9A" w:rsidRPr="00DA18B0">
        <w:rPr>
          <w:rFonts w:asciiTheme="minorHAnsi" w:hAnsiTheme="minorHAnsi" w:cstheme="minorHAnsi"/>
          <w:color w:val="000000"/>
          <w:sz w:val="22"/>
          <w:szCs w:val="22"/>
        </w:rPr>
        <w:t xml:space="preserve">fakturu </w:t>
      </w:r>
      <w:r w:rsidR="0088023A" w:rsidRPr="00DA18B0">
        <w:rPr>
          <w:rFonts w:asciiTheme="minorHAnsi" w:hAnsiTheme="minorHAnsi" w:cstheme="minorHAnsi"/>
          <w:color w:val="000000"/>
          <w:sz w:val="22"/>
          <w:szCs w:val="22"/>
        </w:rPr>
        <w:t xml:space="preserve">Stavby </w:t>
      </w:r>
      <w:r w:rsidR="00035F9A" w:rsidRPr="00DA18B0">
        <w:rPr>
          <w:rFonts w:asciiTheme="minorHAnsi" w:hAnsiTheme="minorHAnsi" w:cstheme="minorHAnsi"/>
          <w:color w:val="000000"/>
          <w:sz w:val="22"/>
          <w:szCs w:val="22"/>
        </w:rPr>
        <w:t xml:space="preserve">se </w:t>
      </w:r>
      <w:r w:rsidR="00BE2007" w:rsidRPr="00DA18B0">
        <w:rPr>
          <w:rFonts w:asciiTheme="minorHAnsi" w:hAnsiTheme="minorHAnsi" w:cstheme="minorHAnsi"/>
          <w:color w:val="000000"/>
          <w:sz w:val="22"/>
          <w:szCs w:val="22"/>
        </w:rPr>
        <w:t>Objednatel</w:t>
      </w:r>
      <w:r w:rsidR="00035F9A" w:rsidRPr="00DA18B0">
        <w:rPr>
          <w:rFonts w:asciiTheme="minorHAnsi" w:hAnsiTheme="minorHAnsi" w:cstheme="minorHAnsi"/>
          <w:color w:val="000000"/>
          <w:sz w:val="22"/>
          <w:szCs w:val="22"/>
        </w:rPr>
        <w:t xml:space="preserve"> zavazuje uhradit, pokud budou splněny závazky </w:t>
      </w:r>
      <w:r w:rsidR="00BE2007" w:rsidRPr="00DA18B0">
        <w:rPr>
          <w:rFonts w:asciiTheme="minorHAnsi" w:hAnsiTheme="minorHAnsi" w:cstheme="minorHAnsi"/>
          <w:color w:val="000000"/>
          <w:sz w:val="22"/>
          <w:szCs w:val="22"/>
        </w:rPr>
        <w:t>Zhotovitel</w:t>
      </w:r>
      <w:r w:rsidR="00035F9A" w:rsidRPr="00DA18B0">
        <w:rPr>
          <w:rFonts w:asciiTheme="minorHAnsi" w:hAnsiTheme="minorHAnsi" w:cstheme="minorHAnsi"/>
          <w:color w:val="000000"/>
          <w:sz w:val="22"/>
          <w:szCs w:val="22"/>
        </w:rPr>
        <w:t>e dle této smlouvy, nejpozději do </w:t>
      </w:r>
      <w:r w:rsidR="00327B8B" w:rsidRPr="00DA18B0">
        <w:rPr>
          <w:rFonts w:asciiTheme="minorHAnsi" w:hAnsiTheme="minorHAnsi" w:cstheme="minorHAnsi"/>
          <w:color w:val="000000"/>
          <w:sz w:val="22"/>
          <w:szCs w:val="22"/>
        </w:rPr>
        <w:t>30</w:t>
      </w:r>
      <w:r w:rsidR="00B95373" w:rsidRPr="00DA18B0">
        <w:rPr>
          <w:rFonts w:asciiTheme="minorHAnsi" w:hAnsiTheme="minorHAnsi" w:cstheme="minorHAnsi"/>
          <w:color w:val="000000"/>
          <w:sz w:val="22"/>
          <w:szCs w:val="22"/>
        </w:rPr>
        <w:t xml:space="preserve"> </w:t>
      </w:r>
      <w:r w:rsidR="00035F9A" w:rsidRPr="00DA18B0">
        <w:rPr>
          <w:rFonts w:asciiTheme="minorHAnsi" w:hAnsiTheme="minorHAnsi" w:cstheme="minorHAnsi"/>
          <w:color w:val="000000"/>
          <w:sz w:val="22"/>
          <w:szCs w:val="22"/>
        </w:rPr>
        <w:t xml:space="preserve">dnů ode dne, kdy mu bude </w:t>
      </w:r>
      <w:r w:rsidR="0088023A" w:rsidRPr="00DA18B0">
        <w:rPr>
          <w:rFonts w:asciiTheme="minorHAnsi" w:hAnsiTheme="minorHAnsi" w:cstheme="minorHAnsi"/>
          <w:color w:val="000000"/>
          <w:sz w:val="22"/>
          <w:szCs w:val="22"/>
        </w:rPr>
        <w:t>příslušná faktura</w:t>
      </w:r>
      <w:r w:rsidR="00035F9A" w:rsidRPr="00DA18B0">
        <w:rPr>
          <w:rFonts w:asciiTheme="minorHAnsi" w:hAnsiTheme="minorHAnsi" w:cstheme="minorHAnsi"/>
          <w:color w:val="000000"/>
          <w:sz w:val="22"/>
          <w:szCs w:val="22"/>
        </w:rPr>
        <w:t xml:space="preserve"> doručena.</w:t>
      </w:r>
    </w:p>
    <w:p w14:paraId="4D12ED55" w14:textId="27593B12" w:rsidR="00110062" w:rsidRPr="00DA18B0" w:rsidRDefault="00BE2007"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je oprávněn před uplynutím </w:t>
      </w:r>
      <w:r w:rsidR="00FD40B2" w:rsidRPr="00DA18B0">
        <w:rPr>
          <w:rFonts w:asciiTheme="minorHAnsi" w:hAnsiTheme="minorHAnsi" w:cstheme="minorHAnsi"/>
          <w:color w:val="000000"/>
          <w:sz w:val="22"/>
          <w:szCs w:val="22"/>
        </w:rPr>
        <w:t>doby</w:t>
      </w:r>
      <w:r w:rsidR="00110062" w:rsidRPr="00DA18B0">
        <w:rPr>
          <w:rFonts w:asciiTheme="minorHAnsi" w:hAnsiTheme="minorHAnsi" w:cstheme="minorHAnsi"/>
          <w:color w:val="000000"/>
          <w:sz w:val="22"/>
          <w:szCs w:val="22"/>
        </w:rPr>
        <w:t xml:space="preserve"> splatnosti vrátit</w:t>
      </w:r>
      <w:r w:rsidR="0000584F" w:rsidRPr="00DA18B0">
        <w:rPr>
          <w:rFonts w:asciiTheme="minorHAnsi" w:hAnsiTheme="minorHAnsi" w:cstheme="minorHAnsi"/>
          <w:color w:val="000000"/>
          <w:sz w:val="22"/>
          <w:szCs w:val="22"/>
        </w:rPr>
        <w:t xml:space="preserve"> </w:t>
      </w:r>
      <w:r w:rsidR="00327B8B" w:rsidRPr="00DA18B0">
        <w:rPr>
          <w:rFonts w:asciiTheme="minorHAnsi" w:hAnsiTheme="minorHAnsi" w:cstheme="minorHAnsi"/>
          <w:color w:val="000000"/>
          <w:sz w:val="22"/>
          <w:szCs w:val="22"/>
        </w:rPr>
        <w:t>kteroukoliv fakturu</w:t>
      </w:r>
      <w:r w:rsidR="00110062" w:rsidRPr="00DA18B0">
        <w:rPr>
          <w:rFonts w:asciiTheme="minorHAnsi" w:hAnsiTheme="minorHAnsi" w:cstheme="minorHAnsi"/>
          <w:color w:val="000000"/>
          <w:sz w:val="22"/>
          <w:szCs w:val="22"/>
        </w:rPr>
        <w:t xml:space="preserve">, pokud neobsahuje požadované náležitosti nebo obsahuje nesprávné cenové </w:t>
      </w:r>
      <w:r w:rsidR="00110062" w:rsidRPr="00940120">
        <w:rPr>
          <w:rFonts w:asciiTheme="minorHAnsi" w:hAnsiTheme="minorHAnsi" w:cstheme="minorHAnsi"/>
          <w:color w:val="000000"/>
          <w:sz w:val="22"/>
          <w:szCs w:val="22"/>
        </w:rPr>
        <w:t>údaje. Uvedené se vztahuje i na nesprávné cenové, množstevní nebo kvalitativní údaje v </w:t>
      </w:r>
      <w:r w:rsidR="003D1050" w:rsidRPr="00940120">
        <w:rPr>
          <w:rFonts w:asciiTheme="minorHAnsi" w:hAnsiTheme="minorHAnsi" w:cstheme="minorHAnsi"/>
          <w:color w:val="000000"/>
          <w:sz w:val="22"/>
          <w:szCs w:val="22"/>
        </w:rPr>
        <w:t>S</w:t>
      </w:r>
      <w:r w:rsidR="00110062" w:rsidRPr="00940120">
        <w:rPr>
          <w:rFonts w:asciiTheme="minorHAnsi" w:hAnsiTheme="minorHAnsi" w:cstheme="minorHAnsi"/>
          <w:color w:val="000000"/>
          <w:sz w:val="22"/>
          <w:szCs w:val="22"/>
        </w:rPr>
        <w:t xml:space="preserve">oupisu odsouhlaseném </w:t>
      </w:r>
      <w:r w:rsidR="00E6453C" w:rsidRPr="00940120">
        <w:rPr>
          <w:rFonts w:asciiTheme="minorHAnsi" w:hAnsiTheme="minorHAnsi" w:cstheme="minorHAnsi"/>
          <w:color w:val="000000"/>
          <w:sz w:val="22"/>
          <w:szCs w:val="22"/>
        </w:rPr>
        <w:t>TDI</w:t>
      </w:r>
      <w:r w:rsidR="00110062" w:rsidRPr="00940120">
        <w:rPr>
          <w:rFonts w:asciiTheme="minorHAnsi" w:hAnsiTheme="minorHAnsi" w:cstheme="minorHAnsi"/>
          <w:color w:val="000000"/>
          <w:sz w:val="22"/>
          <w:szCs w:val="22"/>
        </w:rPr>
        <w:t>. Oprávněným vrácením daňového dokladu – faktury, přestává běžet původní lhůta splatnosti.</w:t>
      </w:r>
      <w:r w:rsidR="00110062" w:rsidRPr="00DA18B0">
        <w:rPr>
          <w:rFonts w:asciiTheme="minorHAnsi" w:hAnsiTheme="minorHAnsi" w:cstheme="minorHAnsi"/>
          <w:color w:val="000000"/>
          <w:sz w:val="22"/>
          <w:szCs w:val="22"/>
        </w:rPr>
        <w:t xml:space="preserve"> Opravená nebo přepracovaná faktura bude opatřena novou </w:t>
      </w:r>
      <w:r w:rsidR="00FD40B2" w:rsidRPr="00DA18B0">
        <w:rPr>
          <w:rFonts w:asciiTheme="minorHAnsi" w:hAnsiTheme="minorHAnsi" w:cstheme="minorHAnsi"/>
          <w:color w:val="000000"/>
          <w:sz w:val="22"/>
          <w:szCs w:val="22"/>
        </w:rPr>
        <w:t>dobou</w:t>
      </w:r>
      <w:r w:rsidR="00110062" w:rsidRPr="00DA18B0">
        <w:rPr>
          <w:rFonts w:asciiTheme="minorHAnsi" w:hAnsiTheme="minorHAnsi" w:cstheme="minorHAnsi"/>
          <w:color w:val="000000"/>
          <w:sz w:val="22"/>
          <w:szCs w:val="22"/>
        </w:rPr>
        <w:t xml:space="preserve"> splatnosti. V případě vrácení faktury v souladu s oprávněním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e podle tohoto odstavce není </w:t>
      </w:r>
      <w:r w:rsidRPr="00DA18B0">
        <w:rPr>
          <w:rFonts w:asciiTheme="minorHAnsi" w:hAnsiTheme="minorHAnsi" w:cstheme="minorHAnsi"/>
          <w:color w:val="000000"/>
          <w:sz w:val="22"/>
          <w:szCs w:val="22"/>
        </w:rPr>
        <w:t>Objednatel</w:t>
      </w:r>
      <w:r w:rsidR="00110062" w:rsidRPr="00DA18B0">
        <w:rPr>
          <w:rFonts w:asciiTheme="minorHAnsi" w:hAnsiTheme="minorHAnsi" w:cstheme="minorHAnsi"/>
          <w:color w:val="000000"/>
          <w:sz w:val="22"/>
          <w:szCs w:val="22"/>
        </w:rPr>
        <w:t xml:space="preserve"> v prodlení.</w:t>
      </w:r>
    </w:p>
    <w:p w14:paraId="6A27AD3E" w14:textId="77777777" w:rsidR="007575D2" w:rsidRDefault="00110062" w:rsidP="00DF1C95">
      <w:pPr>
        <w:numPr>
          <w:ilvl w:val="1"/>
          <w:numId w:val="31"/>
        </w:numPr>
        <w:spacing w:after="120"/>
        <w:ind w:left="426" w:hanging="568"/>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Peněžitý závazek (dluh)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se považuje za splněný v den, kdy je dlužná částka odepsána z účtu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w:t>
      </w:r>
      <w:r w:rsidR="00994653"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Jestliže dojde z důvodů na straně banky k prodlení s proveditelnou platbou faktury, není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po tuto dobu v prodlení se zaplacením příslušné částky.</w:t>
      </w:r>
    </w:p>
    <w:p w14:paraId="56BDF5ED" w14:textId="1EBA321B" w:rsidR="00940120" w:rsidRPr="00DA18B0" w:rsidRDefault="00940120" w:rsidP="00DF1C95">
      <w:pPr>
        <w:numPr>
          <w:ilvl w:val="1"/>
          <w:numId w:val="31"/>
        </w:numPr>
        <w:spacing w:after="120"/>
        <w:ind w:left="426" w:hanging="568"/>
        <w:jc w:val="both"/>
        <w:rPr>
          <w:rFonts w:asciiTheme="minorHAnsi" w:hAnsiTheme="minorHAnsi" w:cstheme="minorHAnsi"/>
          <w:color w:val="000000"/>
          <w:sz w:val="22"/>
          <w:szCs w:val="22"/>
        </w:rPr>
      </w:pPr>
      <w:r>
        <w:rPr>
          <w:rFonts w:asciiTheme="minorHAnsi" w:hAnsiTheme="minorHAnsi" w:cstheme="minorHAnsi"/>
          <w:color w:val="000000"/>
          <w:sz w:val="22"/>
          <w:szCs w:val="22"/>
        </w:rPr>
        <w:t>Smluvní strany tímto vylučují užití ustanovení § 2611 Občanského zákoníku.</w:t>
      </w:r>
    </w:p>
    <w:p w14:paraId="76ECB5F3" w14:textId="77777777" w:rsidR="00431EF9" w:rsidRPr="00DA18B0" w:rsidRDefault="00431EF9"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38" w:name="_Ref207193260"/>
      <w:r w:rsidRPr="00DA18B0">
        <w:rPr>
          <w:rFonts w:asciiTheme="minorHAnsi" w:hAnsiTheme="minorHAnsi" w:cstheme="minorHAnsi"/>
          <w:sz w:val="22"/>
          <w:szCs w:val="22"/>
        </w:rPr>
        <w:t>Práva a povinnosti smluvních stran, vlastnické právo a nebezpečí škody</w:t>
      </w:r>
      <w:bookmarkEnd w:id="38"/>
    </w:p>
    <w:p w14:paraId="720D1380" w14:textId="2E548533" w:rsidR="00CE0125" w:rsidRPr="00DA18B0" w:rsidRDefault="009942EA" w:rsidP="00DF1C95">
      <w:pPr>
        <w:numPr>
          <w:ilvl w:val="1"/>
          <w:numId w:val="32"/>
        </w:numPr>
        <w:spacing w:after="120"/>
        <w:ind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Vlastníkem </w:t>
      </w:r>
      <w:r w:rsidR="009C0F38" w:rsidRPr="00DA18B0">
        <w:rPr>
          <w:rFonts w:asciiTheme="minorHAnsi" w:hAnsiTheme="minorHAnsi" w:cstheme="minorHAnsi"/>
          <w:color w:val="000000"/>
          <w:sz w:val="22"/>
          <w:szCs w:val="22"/>
        </w:rPr>
        <w:t>zhotovovaného díla je od počátku Objednatel</w:t>
      </w:r>
      <w:r w:rsidRPr="00DA18B0">
        <w:rPr>
          <w:rFonts w:asciiTheme="minorHAnsi" w:hAnsiTheme="minorHAnsi" w:cstheme="minorHAnsi"/>
          <w:color w:val="000000"/>
          <w:sz w:val="22"/>
          <w:szCs w:val="22"/>
        </w:rPr>
        <w:t xml:space="preserve">. </w:t>
      </w:r>
      <w:r w:rsidR="00CE0125" w:rsidRPr="00DA18B0">
        <w:rPr>
          <w:rFonts w:asciiTheme="minorHAnsi" w:hAnsiTheme="minorHAnsi" w:cstheme="minorHAnsi"/>
          <w:color w:val="000000"/>
          <w:sz w:val="22"/>
          <w:szCs w:val="22"/>
        </w:rPr>
        <w:t xml:space="preserve">Nebezpečí škody na zhotovované věci, která je předmětem díla, nese </w:t>
      </w:r>
      <w:r w:rsidR="00BE2007" w:rsidRPr="00DA18B0">
        <w:rPr>
          <w:rFonts w:asciiTheme="minorHAnsi" w:hAnsiTheme="minorHAnsi" w:cstheme="minorHAnsi"/>
          <w:color w:val="000000"/>
          <w:sz w:val="22"/>
          <w:szCs w:val="22"/>
        </w:rPr>
        <w:t>Zhotovitel</w:t>
      </w:r>
      <w:r w:rsidR="00CE0125" w:rsidRPr="00DA18B0">
        <w:rPr>
          <w:rFonts w:asciiTheme="minorHAnsi" w:hAnsiTheme="minorHAnsi" w:cstheme="minorHAnsi"/>
          <w:color w:val="000000"/>
          <w:sz w:val="22"/>
          <w:szCs w:val="22"/>
        </w:rPr>
        <w:t xml:space="preserve">. Nebezpečí škody </w:t>
      </w:r>
      <w:r w:rsidR="00743A15" w:rsidRPr="00DA18B0">
        <w:rPr>
          <w:rFonts w:asciiTheme="minorHAnsi" w:hAnsiTheme="minorHAnsi" w:cstheme="minorHAnsi"/>
          <w:color w:val="000000"/>
          <w:sz w:val="22"/>
          <w:szCs w:val="22"/>
        </w:rPr>
        <w:t xml:space="preserve">na díle </w:t>
      </w:r>
      <w:r w:rsidR="00CE0125" w:rsidRPr="00DA18B0">
        <w:rPr>
          <w:rFonts w:asciiTheme="minorHAnsi" w:hAnsiTheme="minorHAnsi" w:cstheme="minorHAnsi"/>
          <w:color w:val="000000"/>
          <w:sz w:val="22"/>
          <w:szCs w:val="22"/>
        </w:rPr>
        <w:t>přechází na</w:t>
      </w:r>
      <w:r w:rsidR="003D1050" w:rsidRPr="00DA18B0">
        <w:rPr>
          <w:rFonts w:asciiTheme="minorHAnsi" w:hAnsiTheme="minorHAnsi" w:cstheme="minorHAnsi"/>
          <w:color w:val="000000"/>
          <w:sz w:val="22"/>
          <w:szCs w:val="22"/>
        </w:rPr>
        <w:t>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 xml:space="preserve">e dnem </w:t>
      </w:r>
      <w:r w:rsidR="00F2292B" w:rsidRPr="00DA18B0">
        <w:rPr>
          <w:rFonts w:asciiTheme="minorHAnsi" w:hAnsiTheme="minorHAnsi" w:cstheme="minorHAnsi"/>
          <w:color w:val="000000"/>
          <w:sz w:val="22"/>
          <w:szCs w:val="22"/>
        </w:rPr>
        <w:t>p</w:t>
      </w:r>
      <w:r w:rsidR="00CE0125" w:rsidRPr="00DA18B0">
        <w:rPr>
          <w:rFonts w:asciiTheme="minorHAnsi" w:hAnsiTheme="minorHAnsi" w:cstheme="minorHAnsi"/>
          <w:color w:val="000000"/>
          <w:sz w:val="22"/>
          <w:szCs w:val="22"/>
        </w:rPr>
        <w:t>řevzetí</w:t>
      </w:r>
      <w:r w:rsidR="00743A15" w:rsidRPr="00DA18B0">
        <w:rPr>
          <w:rFonts w:asciiTheme="minorHAnsi" w:hAnsiTheme="minorHAnsi" w:cstheme="minorHAnsi"/>
          <w:color w:val="000000"/>
          <w:sz w:val="22"/>
          <w:szCs w:val="22"/>
        </w:rPr>
        <w:t xml:space="preserve"> díla </w:t>
      </w:r>
      <w:r w:rsidR="00BE2007" w:rsidRPr="00DA18B0">
        <w:rPr>
          <w:rFonts w:asciiTheme="minorHAnsi" w:hAnsiTheme="minorHAnsi" w:cstheme="minorHAnsi"/>
          <w:color w:val="000000"/>
          <w:sz w:val="22"/>
          <w:szCs w:val="22"/>
        </w:rPr>
        <w:t>Objednatel</w:t>
      </w:r>
      <w:r w:rsidR="00CE0125" w:rsidRPr="00DA18B0">
        <w:rPr>
          <w:rFonts w:asciiTheme="minorHAnsi" w:hAnsiTheme="minorHAnsi" w:cstheme="minorHAnsi"/>
          <w:color w:val="000000"/>
          <w:sz w:val="22"/>
          <w:szCs w:val="22"/>
        </w:rPr>
        <w:t>em.</w:t>
      </w:r>
    </w:p>
    <w:p w14:paraId="7AB208D0" w14:textId="1A3470D2" w:rsidR="006465F2" w:rsidRPr="00DA18B0" w:rsidRDefault="00BE2007"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nese odpovědnost původce odpadů, zavazuje se nezpůsobovat únik toxických či</w:t>
      </w:r>
      <w:r w:rsidR="000C42B8"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jiných škodlivých látek v souvislosti s provádění</w:t>
      </w:r>
      <w:r w:rsidR="00934DEA" w:rsidRPr="00DA18B0">
        <w:rPr>
          <w:rFonts w:asciiTheme="minorHAnsi" w:hAnsiTheme="minorHAnsi" w:cstheme="minorHAnsi"/>
          <w:color w:val="000000"/>
          <w:sz w:val="22"/>
          <w:szCs w:val="22"/>
        </w:rPr>
        <w:t>m</w:t>
      </w:r>
      <w:r w:rsidR="006465F2" w:rsidRPr="00DA18B0">
        <w:rPr>
          <w:rFonts w:asciiTheme="minorHAnsi" w:hAnsiTheme="minorHAnsi" w:cstheme="minorHAnsi"/>
          <w:color w:val="000000"/>
          <w:sz w:val="22"/>
          <w:szCs w:val="22"/>
        </w:rPr>
        <w:t xml:space="preserve"> díla</w:t>
      </w:r>
      <w:r w:rsidR="007B6E96">
        <w:rPr>
          <w:rFonts w:asciiTheme="minorHAnsi" w:hAnsiTheme="minorHAnsi" w:cstheme="minorHAnsi"/>
          <w:color w:val="000000"/>
          <w:sz w:val="22"/>
          <w:szCs w:val="22"/>
        </w:rPr>
        <w:t xml:space="preserve"> a je povinen zajistit</w:t>
      </w:r>
      <w:r w:rsidR="007B6E96" w:rsidRPr="00DA18B0">
        <w:rPr>
          <w:rFonts w:asciiTheme="minorHAnsi" w:hAnsiTheme="minorHAnsi" w:cstheme="minorHAnsi"/>
          <w:color w:val="000000"/>
          <w:sz w:val="22"/>
          <w:szCs w:val="22"/>
        </w:rPr>
        <w:t>, aby nedošlo k úniku znečišťujících látek, a to tak, že používané mechanismy musí být v perfektním technickém stavu bez úkapů a úniku provozních kapalin</w:t>
      </w:r>
      <w:r w:rsidR="007B6E96">
        <w:rPr>
          <w:rFonts w:asciiTheme="minorHAnsi" w:hAnsiTheme="minorHAnsi" w:cstheme="minorHAnsi"/>
          <w:color w:val="000000"/>
          <w:sz w:val="22"/>
          <w:szCs w:val="22"/>
        </w:rPr>
        <w:t>.</w:t>
      </w:r>
    </w:p>
    <w:p w14:paraId="1B090262" w14:textId="77777777" w:rsidR="006465F2" w:rsidRPr="00DA18B0" w:rsidRDefault="00BE2007"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učinit veškerá opatření potřebná k odvrácení škody nebo k jejímu zmírnění. </w:t>
      </w:r>
    </w:p>
    <w:p w14:paraId="43AD35F4" w14:textId="77777777" w:rsidR="006465F2" w:rsidRPr="00DA18B0" w:rsidRDefault="00BE2007"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 xml:space="preserve"> je povinen nahradit </w:t>
      </w:r>
      <w:r w:rsidRPr="00DA18B0">
        <w:rPr>
          <w:rFonts w:asciiTheme="minorHAnsi" w:hAnsiTheme="minorHAnsi" w:cstheme="minorHAnsi"/>
          <w:color w:val="000000"/>
          <w:sz w:val="22"/>
          <w:szCs w:val="22"/>
        </w:rPr>
        <w:t>Objednatel</w:t>
      </w:r>
      <w:r w:rsidR="006465F2" w:rsidRPr="00DA18B0">
        <w:rPr>
          <w:rFonts w:asciiTheme="minorHAnsi" w:hAnsiTheme="minorHAnsi" w:cstheme="minorHAnsi"/>
          <w:color w:val="000000"/>
          <w:sz w:val="22"/>
          <w:szCs w:val="22"/>
        </w:rPr>
        <w:t>i v plné výši škodu, která vznikla při</w:t>
      </w:r>
      <w:r w:rsidR="001B424B" w:rsidRPr="00DA18B0">
        <w:rPr>
          <w:rFonts w:asciiTheme="minorHAnsi" w:hAnsiTheme="minorHAnsi" w:cstheme="minorHAnsi"/>
          <w:color w:val="000000"/>
          <w:sz w:val="22"/>
          <w:szCs w:val="22"/>
        </w:rPr>
        <w:t> </w:t>
      </w:r>
      <w:r w:rsidR="006465F2" w:rsidRPr="00DA18B0">
        <w:rPr>
          <w:rFonts w:asciiTheme="minorHAnsi" w:hAnsiTheme="minorHAnsi" w:cstheme="minorHAnsi"/>
          <w:color w:val="000000"/>
          <w:sz w:val="22"/>
          <w:szCs w:val="22"/>
        </w:rPr>
        <w:t xml:space="preserve">realizaci a užívání díla v souvislosti nebo jako důsledek porušení závazků </w:t>
      </w:r>
      <w:r w:rsidRPr="00DA18B0">
        <w:rPr>
          <w:rFonts w:asciiTheme="minorHAnsi" w:hAnsiTheme="minorHAnsi" w:cstheme="minorHAnsi"/>
          <w:color w:val="000000"/>
          <w:sz w:val="22"/>
          <w:szCs w:val="22"/>
        </w:rPr>
        <w:t>Zhotovitel</w:t>
      </w:r>
      <w:r w:rsidR="006465F2" w:rsidRPr="00DA18B0">
        <w:rPr>
          <w:rFonts w:asciiTheme="minorHAnsi" w:hAnsiTheme="minorHAnsi" w:cstheme="minorHAnsi"/>
          <w:color w:val="000000"/>
          <w:sz w:val="22"/>
          <w:szCs w:val="22"/>
        </w:rPr>
        <w:t>e dle této smlouvy.</w:t>
      </w:r>
    </w:p>
    <w:p w14:paraId="66FBAF00" w14:textId="2FB9C331" w:rsidR="00431EF9" w:rsidRPr="00DA18B0" w:rsidRDefault="00BE2007"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jako odborně způsobilá osoba je povinna zkontrolovat příslušnou technickou část předané dokumentace a upozornit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e bez zbytečného odkladu na zjištěné zjevné vady a nedostatky</w:t>
      </w:r>
      <w:r w:rsidR="00841093" w:rsidRPr="00DA18B0">
        <w:rPr>
          <w:rFonts w:asciiTheme="minorHAnsi" w:hAnsiTheme="minorHAnsi" w:cstheme="minorHAnsi"/>
          <w:color w:val="000000"/>
          <w:sz w:val="22"/>
          <w:szCs w:val="22"/>
        </w:rPr>
        <w:t xml:space="preserve">; tím není </w:t>
      </w:r>
      <w:r w:rsidR="009568EF" w:rsidRPr="00DA18B0">
        <w:rPr>
          <w:rFonts w:asciiTheme="minorHAnsi" w:hAnsiTheme="minorHAnsi" w:cstheme="minorHAnsi"/>
          <w:color w:val="000000"/>
          <w:sz w:val="22"/>
          <w:szCs w:val="22"/>
        </w:rPr>
        <w:t xml:space="preserve">dotčena odpovědnost Objednatele za správnost a úplnost </w:t>
      </w:r>
      <w:r w:rsidR="00465F7D" w:rsidRPr="00DA18B0">
        <w:rPr>
          <w:rFonts w:asciiTheme="minorHAnsi" w:hAnsiTheme="minorHAnsi" w:cstheme="minorHAnsi"/>
          <w:color w:val="000000"/>
          <w:sz w:val="22"/>
          <w:szCs w:val="22"/>
        </w:rPr>
        <w:t xml:space="preserve">Projektové </w:t>
      </w:r>
      <w:r w:rsidR="009568EF" w:rsidRPr="00DA18B0">
        <w:rPr>
          <w:rFonts w:asciiTheme="minorHAnsi" w:hAnsiTheme="minorHAnsi" w:cstheme="minorHAnsi"/>
          <w:color w:val="000000"/>
          <w:sz w:val="22"/>
          <w:szCs w:val="22"/>
        </w:rPr>
        <w:t>dokumentace</w:t>
      </w:r>
      <w:r w:rsidR="00431EF9" w:rsidRPr="00DA18B0">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DA18B0">
        <w:rPr>
          <w:rFonts w:asciiTheme="minorHAnsi" w:hAnsiTheme="minorHAnsi" w:cstheme="minorHAnsi"/>
          <w:color w:val="000000"/>
          <w:sz w:val="22"/>
          <w:szCs w:val="22"/>
        </w:rPr>
        <w:t>Zhotovitel</w:t>
      </w:r>
      <w:r w:rsidR="00431EF9" w:rsidRPr="00DA18B0">
        <w:rPr>
          <w:rFonts w:asciiTheme="minorHAnsi" w:hAnsiTheme="minorHAnsi" w:cstheme="minorHAnsi"/>
          <w:color w:val="000000"/>
          <w:sz w:val="22"/>
          <w:szCs w:val="22"/>
        </w:rPr>
        <w:t xml:space="preserve"> předá bez zbytečného odkladu </w:t>
      </w:r>
      <w:r w:rsidRPr="00DA18B0">
        <w:rPr>
          <w:rFonts w:asciiTheme="minorHAnsi" w:hAnsiTheme="minorHAnsi" w:cstheme="minorHAnsi"/>
          <w:color w:val="000000"/>
          <w:sz w:val="22"/>
          <w:szCs w:val="22"/>
        </w:rPr>
        <w:t>Objednatel</w:t>
      </w:r>
      <w:r w:rsidR="00431EF9" w:rsidRPr="00DA18B0">
        <w:rPr>
          <w:rFonts w:asciiTheme="minorHAnsi" w:hAnsiTheme="minorHAnsi" w:cstheme="minorHAnsi"/>
          <w:color w:val="000000"/>
          <w:sz w:val="22"/>
          <w:szCs w:val="22"/>
        </w:rPr>
        <w:t>i.</w:t>
      </w:r>
      <w:r w:rsidR="009568EF" w:rsidRPr="00DA18B0">
        <w:rPr>
          <w:rFonts w:asciiTheme="minorHAnsi" w:hAnsiTheme="minorHAnsi" w:cstheme="minorHAnsi"/>
          <w:color w:val="000000"/>
          <w:sz w:val="22"/>
          <w:szCs w:val="22"/>
        </w:rPr>
        <w:t xml:space="preserve"> </w:t>
      </w:r>
      <w:r w:rsidR="002E5F5A" w:rsidRPr="00DA18B0">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DA18B0" w:rsidRDefault="00BE2007"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 xml:space="preserve"> se zavazuje v době realizace díla umožnit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i (včetně zaměstnanců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DA18B0">
        <w:rPr>
          <w:rFonts w:asciiTheme="minorHAnsi" w:hAnsiTheme="minorHAnsi" w:cstheme="minorHAnsi"/>
          <w:color w:val="000000"/>
          <w:sz w:val="22"/>
          <w:szCs w:val="22"/>
        </w:rPr>
        <w:t>místo pro provádění díla</w:t>
      </w:r>
      <w:r w:rsidR="007575D2" w:rsidRPr="00DA18B0">
        <w:rPr>
          <w:rFonts w:asciiTheme="minorHAnsi" w:hAnsiTheme="minorHAnsi" w:cstheme="minorHAnsi"/>
          <w:color w:val="000000"/>
          <w:sz w:val="22"/>
          <w:szCs w:val="22"/>
        </w:rPr>
        <w:t xml:space="preserve">. </w:t>
      </w:r>
    </w:p>
    <w:p w14:paraId="4EE6EA93" w14:textId="253BE4AD" w:rsidR="00042196" w:rsidRPr="00DA18B0" w:rsidRDefault="00842E59" w:rsidP="00DF1C95">
      <w:pPr>
        <w:numPr>
          <w:ilvl w:val="1"/>
          <w:numId w:val="32"/>
        </w:numPr>
        <w:spacing w:after="120"/>
        <w:ind w:left="426" w:hanging="596"/>
        <w:jc w:val="both"/>
        <w:rPr>
          <w:rFonts w:asciiTheme="minorHAnsi" w:hAnsiTheme="minorHAnsi" w:cstheme="minorHAnsi"/>
          <w:color w:val="000000"/>
          <w:sz w:val="22"/>
          <w:szCs w:val="22"/>
        </w:rPr>
      </w:pPr>
      <w:bookmarkStart w:id="39" w:name="_Ref65165217"/>
      <w:bookmarkStart w:id="40" w:name="_Ref443922855"/>
      <w:r w:rsidRPr="00DA18B0">
        <w:rPr>
          <w:rFonts w:asciiTheme="minorHAnsi" w:hAnsiTheme="minorHAnsi" w:cstheme="minorHAnsi"/>
          <w:color w:val="000000"/>
          <w:sz w:val="22"/>
          <w:szCs w:val="22"/>
        </w:rPr>
        <w:t xml:space="preserve">K předání Staveniště bude Zhotovitel Objednatelem vyzván nejméně </w:t>
      </w:r>
      <w:r w:rsidR="00483E70">
        <w:rPr>
          <w:rFonts w:asciiTheme="minorHAnsi" w:hAnsiTheme="minorHAnsi" w:cstheme="minorHAnsi"/>
          <w:color w:val="000000"/>
          <w:sz w:val="22"/>
          <w:szCs w:val="22"/>
        </w:rPr>
        <w:t>1</w:t>
      </w:r>
      <w:r w:rsidR="005579B9" w:rsidRPr="00DA18B0">
        <w:rPr>
          <w:rFonts w:asciiTheme="minorHAnsi" w:hAnsiTheme="minorHAnsi" w:cstheme="minorHAnsi"/>
          <w:color w:val="000000"/>
          <w:sz w:val="22"/>
          <w:szCs w:val="22"/>
        </w:rPr>
        <w:t xml:space="preserve">5 pracovních </w:t>
      </w:r>
      <w:r w:rsidRPr="00DA18B0">
        <w:rPr>
          <w:rFonts w:asciiTheme="minorHAnsi" w:hAnsiTheme="minorHAnsi" w:cstheme="minorHAnsi"/>
          <w:color w:val="000000"/>
          <w:sz w:val="22"/>
          <w:szCs w:val="22"/>
        </w:rPr>
        <w:t>dnů předem, přičemž Zhotovitel je povinen Staveniště převzít ve lhůtě stanovené Objednatelem.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převzetí Staveniště sepíší </w:t>
      </w:r>
      <w:r w:rsidR="00932011">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protokol v den předání Staveniště.</w:t>
      </w:r>
      <w:bookmarkEnd w:id="39"/>
    </w:p>
    <w:p w14:paraId="68159D77" w14:textId="6E983C5A" w:rsidR="00842E59" w:rsidRPr="00DA18B0" w:rsidRDefault="00042196" w:rsidP="00DF1C95">
      <w:pPr>
        <w:numPr>
          <w:ilvl w:val="1"/>
          <w:numId w:val="32"/>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w:t>
      </w:r>
      <w:r w:rsidR="005C14EF" w:rsidRPr="00DA18B0">
        <w:rPr>
          <w:rFonts w:asciiTheme="minorHAnsi" w:hAnsiTheme="minorHAnsi" w:cstheme="minorHAnsi"/>
          <w:color w:val="000000"/>
          <w:sz w:val="22"/>
          <w:szCs w:val="22"/>
        </w:rPr>
        <w:t>O</w:t>
      </w:r>
      <w:r w:rsidRPr="00DA18B0">
        <w:rPr>
          <w:rFonts w:asciiTheme="minorHAnsi" w:hAnsiTheme="minorHAnsi" w:cstheme="minorHAnsi"/>
          <w:color w:val="000000"/>
          <w:sz w:val="22"/>
          <w:szCs w:val="22"/>
        </w:rPr>
        <w:t>bjednateli nebo dodavatelům energií.</w:t>
      </w:r>
    </w:p>
    <w:bookmarkEnd w:id="40"/>
    <w:p w14:paraId="4C47C46B" w14:textId="77777777" w:rsidR="00DF1C95" w:rsidRDefault="007575D2" w:rsidP="00DF1C95">
      <w:pPr>
        <w:numPr>
          <w:ilvl w:val="1"/>
          <w:numId w:val="32"/>
        </w:numPr>
        <w:spacing w:after="120"/>
        <w:ind w:left="425"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Dílo nebo jeho část vykazující prokazatelný nesoulad s </w:t>
      </w:r>
      <w:r w:rsidR="00F235C1" w:rsidRPr="00DA18B0">
        <w:rPr>
          <w:rFonts w:asciiTheme="minorHAnsi" w:hAnsiTheme="minorHAnsi" w:cstheme="minorHAnsi"/>
          <w:color w:val="000000"/>
          <w:sz w:val="22"/>
          <w:szCs w:val="22"/>
        </w:rPr>
        <w:t>P</w:t>
      </w:r>
      <w:r w:rsidRPr="00DA18B0">
        <w:rPr>
          <w:rFonts w:asciiTheme="minorHAnsi" w:hAnsiTheme="minorHAnsi" w:cstheme="minorHAnsi"/>
          <w:color w:val="000000"/>
          <w:sz w:val="22"/>
          <w:szCs w:val="22"/>
        </w:rPr>
        <w:t xml:space="preserve">rojektovou dokumentací či pokyny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je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povinen na žádost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e ve formě zápisu</w:t>
      </w:r>
      <w:r w:rsidR="002E58B6" w:rsidRPr="00DA18B0">
        <w:rPr>
          <w:rFonts w:asciiTheme="minorHAnsi" w:hAnsiTheme="minorHAnsi" w:cstheme="minorHAnsi"/>
          <w:color w:val="000000"/>
          <w:sz w:val="22"/>
          <w:szCs w:val="22"/>
        </w:rPr>
        <w:t xml:space="preserve"> do </w:t>
      </w:r>
      <w:r w:rsidR="00EB6224" w:rsidRPr="00DA18B0">
        <w:rPr>
          <w:rFonts w:asciiTheme="minorHAnsi" w:hAnsiTheme="minorHAnsi" w:cstheme="minorHAnsi"/>
          <w:color w:val="000000"/>
          <w:sz w:val="22"/>
          <w:szCs w:val="22"/>
        </w:rPr>
        <w:t>stavební</w:t>
      </w:r>
      <w:r w:rsidR="002E58B6" w:rsidRPr="00DA18B0">
        <w:rPr>
          <w:rFonts w:asciiTheme="minorHAnsi" w:hAnsiTheme="minorHAnsi" w:cstheme="minorHAnsi"/>
          <w:color w:val="000000"/>
          <w:sz w:val="22"/>
          <w:szCs w:val="22"/>
        </w:rPr>
        <w:t>ho deníku</w:t>
      </w:r>
      <w:r w:rsidRPr="00DA18B0">
        <w:rPr>
          <w:rFonts w:asciiTheme="minorHAnsi" w:hAnsiTheme="minorHAnsi" w:cstheme="minorHAnsi"/>
          <w:color w:val="000000"/>
          <w:sz w:val="22"/>
          <w:szCs w:val="22"/>
        </w:rPr>
        <w:t xml:space="preserve"> odstranit</w:t>
      </w:r>
      <w:r w:rsidR="00E00123" w:rsidRPr="00DA18B0">
        <w:rPr>
          <w:rFonts w:asciiTheme="minorHAnsi" w:hAnsiTheme="minorHAnsi" w:cstheme="minorHAnsi"/>
          <w:color w:val="000000"/>
          <w:sz w:val="22"/>
          <w:szCs w:val="22"/>
        </w:rPr>
        <w:t xml:space="preserve"> ve lhůtě stanovené Objednatelem, která bude odpovídat časové náročnosti uvedení díla do souladu s Projektovou dokumentací či pokyny Objednatele</w:t>
      </w:r>
      <w:r w:rsidRPr="00DA18B0">
        <w:rPr>
          <w:rFonts w:asciiTheme="minorHAnsi" w:hAnsiTheme="minorHAnsi" w:cstheme="minorHAnsi"/>
          <w:color w:val="000000"/>
          <w:sz w:val="22"/>
          <w:szCs w:val="22"/>
        </w:rPr>
        <w:t xml:space="preserve">. V případě, že tak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lastRenderedPageBreak/>
        <w:t xml:space="preserve">neučiní, je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 oprávněn odstranit uvedené nedostatky třetí osobou na</w:t>
      </w:r>
      <w:r w:rsidR="00CE012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náklady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DF1C95">
        <w:rPr>
          <w:rFonts w:asciiTheme="minorHAnsi" w:hAnsiTheme="minorHAnsi" w:cstheme="minorHAnsi"/>
          <w:color w:val="000000"/>
          <w:sz w:val="22"/>
          <w:szCs w:val="22"/>
        </w:rPr>
        <w:t>.</w:t>
      </w:r>
    </w:p>
    <w:p w14:paraId="62315575" w14:textId="6C2E6E3B" w:rsidR="00F235C1" w:rsidRPr="00DF1C95" w:rsidRDefault="00F235C1" w:rsidP="005B3AE1">
      <w:pPr>
        <w:numPr>
          <w:ilvl w:val="1"/>
          <w:numId w:val="32"/>
        </w:numPr>
        <w:tabs>
          <w:tab w:val="clear" w:pos="454"/>
        </w:tabs>
        <w:spacing w:after="120"/>
        <w:ind w:left="426" w:hanging="737"/>
        <w:jc w:val="both"/>
        <w:rPr>
          <w:rFonts w:asciiTheme="minorHAnsi" w:hAnsiTheme="minorHAnsi" w:cstheme="minorHAnsi"/>
          <w:color w:val="000000"/>
          <w:sz w:val="22"/>
          <w:szCs w:val="22"/>
        </w:rPr>
      </w:pPr>
      <w:r w:rsidRPr="00DF1C95">
        <w:rPr>
          <w:rFonts w:asciiTheme="minorHAnsi" w:hAnsiTheme="minorHAnsi" w:cstheme="minorHAnsi"/>
          <w:color w:val="000000"/>
          <w:sz w:val="22"/>
          <w:szCs w:val="22"/>
        </w:rPr>
        <w:t xml:space="preserve">Zhotovitel se zavazuje, že </w:t>
      </w:r>
      <w:r w:rsidR="00E21921" w:rsidRPr="00DF1C95">
        <w:rPr>
          <w:rFonts w:asciiTheme="minorHAnsi" w:hAnsiTheme="minorHAnsi" w:cstheme="minorHAnsi"/>
          <w:color w:val="000000"/>
          <w:sz w:val="22"/>
          <w:szCs w:val="22"/>
        </w:rPr>
        <w:t>d</w:t>
      </w:r>
      <w:r w:rsidRPr="00DF1C95">
        <w:rPr>
          <w:rFonts w:asciiTheme="minorHAnsi" w:hAnsiTheme="minorHAnsi" w:cstheme="minorHAnsi"/>
          <w:color w:val="000000"/>
          <w:sz w:val="22"/>
          <w:szCs w:val="22"/>
        </w:rPr>
        <w:t>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3E0CAD" w:rsidRPr="00DF1C95">
        <w:rPr>
          <w:rFonts w:asciiTheme="minorHAnsi" w:hAnsiTheme="minorHAnsi" w:cstheme="minorHAnsi"/>
          <w:color w:val="000000"/>
          <w:sz w:val="22"/>
          <w:szCs w:val="22"/>
        </w:rPr>
        <w:t> </w:t>
      </w:r>
      <w:r w:rsidRPr="00DF1C95">
        <w:rPr>
          <w:rFonts w:asciiTheme="minorHAnsi" w:hAnsiTheme="minorHAnsi" w:cstheme="minorHAnsi"/>
          <w:color w:val="000000"/>
          <w:sz w:val="22"/>
          <w:szCs w:val="22"/>
        </w:rPr>
        <w:t xml:space="preserve">této smlouvy. </w:t>
      </w:r>
    </w:p>
    <w:p w14:paraId="19A8527B" w14:textId="2EA75D12" w:rsidR="00F235C1" w:rsidRPr="00DA18B0" w:rsidRDefault="00F235C1"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dohodly, že bude-li v rámci díla dodáváno zboží, toto bude dodáno v I.</w:t>
      </w:r>
      <w:r w:rsidR="00F419E5"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jakosti.</w:t>
      </w:r>
      <w:r w:rsidR="00C742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5B5FA134" w14:textId="4C610FAA" w:rsidR="009202B3" w:rsidRPr="00DA18B0" w:rsidRDefault="00BE2007"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na svůj náklad udržovat pořádek a čistotu na </w:t>
      </w:r>
      <w:r w:rsidR="00EC31DA"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 xml:space="preserve">taveništi, a to tak, že bude provádět </w:t>
      </w:r>
      <w:r w:rsidR="006E26FB" w:rsidRPr="00DA18B0">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w:t>
      </w:r>
      <w:r w:rsidR="006362D6" w:rsidRPr="00DA18B0">
        <w:rPr>
          <w:rFonts w:asciiTheme="minorHAnsi" w:hAnsiTheme="minorHAnsi" w:cstheme="minorHAnsi"/>
          <w:color w:val="000000"/>
          <w:sz w:val="22"/>
          <w:szCs w:val="22"/>
        </w:rPr>
        <w:t> </w:t>
      </w:r>
      <w:r w:rsidR="006E26FB" w:rsidRPr="00DA18B0">
        <w:rPr>
          <w:rFonts w:asciiTheme="minorHAnsi" w:hAnsiTheme="minorHAnsi" w:cstheme="minorHAnsi"/>
          <w:color w:val="000000"/>
          <w:sz w:val="22"/>
          <w:szCs w:val="22"/>
        </w:rPr>
        <w:t>místu plnění</w:t>
      </w:r>
      <w:r w:rsidR="007575D2" w:rsidRPr="00DA18B0">
        <w:rPr>
          <w:rFonts w:asciiTheme="minorHAnsi" w:hAnsiTheme="minorHAnsi" w:cstheme="minorHAnsi"/>
          <w:color w:val="000000"/>
          <w:sz w:val="22"/>
          <w:szCs w:val="22"/>
        </w:rPr>
        <w:t xml:space="preserve">. </w:t>
      </w:r>
      <w:r w:rsidR="000C438A" w:rsidRPr="00DA18B0">
        <w:rPr>
          <w:rFonts w:asciiTheme="minorHAnsi" w:hAnsiTheme="minorHAnsi" w:cstheme="minorHAnsi"/>
          <w:color w:val="000000"/>
          <w:sz w:val="22"/>
          <w:szCs w:val="22"/>
        </w:rPr>
        <w:t xml:space="preserve">Dále je Zhotovitel povinen provádět každodenní úklid prostor mimo Staveniště znečištěných vlivem </w:t>
      </w:r>
      <w:r w:rsidR="00932011">
        <w:rPr>
          <w:rFonts w:asciiTheme="minorHAnsi" w:hAnsiTheme="minorHAnsi" w:cstheme="minorHAnsi"/>
          <w:color w:val="000000"/>
          <w:sz w:val="22"/>
          <w:szCs w:val="22"/>
        </w:rPr>
        <w:t>S</w:t>
      </w:r>
      <w:r w:rsidR="000C438A" w:rsidRPr="00DA18B0">
        <w:rPr>
          <w:rFonts w:asciiTheme="minorHAnsi" w:hAnsiTheme="minorHAnsi" w:cstheme="minorHAnsi"/>
          <w:color w:val="000000"/>
          <w:sz w:val="22"/>
          <w:szCs w:val="22"/>
        </w:rPr>
        <w:t xml:space="preserve">tavby. </w:t>
      </w:r>
      <w:r w:rsidR="007575D2" w:rsidRPr="00DA18B0">
        <w:rPr>
          <w:rFonts w:asciiTheme="minorHAnsi" w:hAnsiTheme="minorHAnsi" w:cstheme="minorHAnsi"/>
          <w:color w:val="000000"/>
          <w:sz w:val="22"/>
          <w:szCs w:val="22"/>
        </w:rPr>
        <w:t xml:space="preserve">Zároveň bude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průběžně, v souladu s</w:t>
      </w:r>
      <w:r w:rsidR="00D15CBD" w:rsidRPr="00DA18B0">
        <w:rPr>
          <w:rFonts w:asciiTheme="minorHAnsi" w:hAnsiTheme="minorHAnsi" w:cstheme="minorHAnsi"/>
          <w:color w:val="000000"/>
          <w:sz w:val="22"/>
          <w:szCs w:val="22"/>
        </w:rPr>
        <w:t>e zákonem o odpadech</w:t>
      </w:r>
      <w:r w:rsidR="007575D2" w:rsidRPr="00DA18B0">
        <w:rPr>
          <w:rFonts w:asciiTheme="minorHAnsi" w:hAnsiTheme="minorHAnsi" w:cstheme="minorHAnsi"/>
          <w:color w:val="000000"/>
          <w:sz w:val="22"/>
          <w:szCs w:val="22"/>
        </w:rPr>
        <w:t xml:space="preserve"> zajišťovat likvidaci odpadů vzniklých v souvislosti se zhotovováním díla (stavební suť, použité obaly apod.)</w:t>
      </w:r>
      <w:r w:rsidR="00842E59" w:rsidRPr="00DA18B0">
        <w:rPr>
          <w:rFonts w:asciiTheme="minorHAnsi" w:hAnsiTheme="minorHAnsi" w:cstheme="minorHAnsi"/>
          <w:color w:val="000000"/>
          <w:sz w:val="22"/>
          <w:szCs w:val="22"/>
        </w:rPr>
        <w:t>.</w:t>
      </w:r>
    </w:p>
    <w:p w14:paraId="7D63525C" w14:textId="044FBBC5" w:rsidR="0041732E" w:rsidRPr="00DA18B0" w:rsidRDefault="0041732E"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1" w:name="_Ref157973084"/>
      <w:r w:rsidRPr="00DA18B0">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w:t>
      </w:r>
      <w:r w:rsidR="004710ED" w:rsidRPr="00DA18B0">
        <w:rPr>
          <w:rFonts w:asciiTheme="minorHAnsi" w:hAnsiTheme="minorHAnsi" w:cstheme="minorHAnsi"/>
          <w:color w:val="000000"/>
          <w:sz w:val="22"/>
          <w:szCs w:val="22"/>
        </w:rPr>
        <w:t>, imisemi</w:t>
      </w:r>
      <w:r w:rsidRPr="00DA18B0">
        <w:rPr>
          <w:rFonts w:asciiTheme="minorHAnsi" w:hAnsiTheme="minorHAnsi" w:cstheme="minorHAnsi"/>
          <w:color w:val="000000"/>
          <w:sz w:val="22"/>
          <w:szCs w:val="22"/>
        </w:rPr>
        <w:t>, hlukem nebo jiným způsobem v</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příčinné souvislosti s prováděním stavby.</w:t>
      </w:r>
      <w:bookmarkEnd w:id="41"/>
      <w:r w:rsidRPr="00DA18B0">
        <w:rPr>
          <w:rFonts w:asciiTheme="minorHAnsi" w:hAnsiTheme="minorHAnsi" w:cstheme="minorHAnsi"/>
          <w:color w:val="000000"/>
          <w:sz w:val="22"/>
          <w:szCs w:val="22"/>
        </w:rPr>
        <w:t xml:space="preserve"> </w:t>
      </w:r>
    </w:p>
    <w:p w14:paraId="7CBC53D8" w14:textId="085AB0E3" w:rsidR="00D355F2" w:rsidRPr="00DA18B0" w:rsidRDefault="00D355F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zajistit dodržování pracovněprávních předpisů, zejména zákona č.</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DA18B0">
        <w:rPr>
          <w:rFonts w:asciiTheme="minorHAnsi" w:hAnsiTheme="minorHAnsi" w:cstheme="minorHAnsi"/>
          <w:color w:val="000000"/>
          <w:sz w:val="22"/>
          <w:szCs w:val="22"/>
        </w:rPr>
        <w:t>provádění</w:t>
      </w:r>
      <w:r w:rsidRPr="00DA18B0">
        <w:rPr>
          <w:rFonts w:asciiTheme="minorHAnsi" w:hAnsiTheme="minorHAnsi" w:cstheme="minorHAnsi"/>
          <w:color w:val="000000"/>
          <w:sz w:val="22"/>
          <w:szCs w:val="22"/>
        </w:rPr>
        <w:t xml:space="preserve"> </w:t>
      </w:r>
      <w:r w:rsidR="00986C6E" w:rsidRPr="00DA18B0">
        <w:rPr>
          <w:rFonts w:asciiTheme="minorHAnsi" w:hAnsiTheme="minorHAnsi" w:cstheme="minorHAnsi"/>
          <w:color w:val="000000"/>
          <w:sz w:val="22"/>
          <w:szCs w:val="22"/>
        </w:rPr>
        <w:t>díla</w:t>
      </w:r>
      <w:r w:rsidRPr="00DA18B0">
        <w:rPr>
          <w:rFonts w:asciiTheme="minorHAnsi" w:hAnsiTheme="minorHAnsi" w:cstheme="minorHAnsi"/>
          <w:color w:val="000000"/>
          <w:sz w:val="22"/>
          <w:szCs w:val="22"/>
        </w:rPr>
        <w:t xml:space="preserve"> podílejí a bez ohledu na to, zda jsou práce na předmětu plnění prováděny bezprostředně </w:t>
      </w:r>
      <w:r w:rsidR="003F74F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hotovitelem či jeho poddodavateli.</w:t>
      </w:r>
    </w:p>
    <w:p w14:paraId="2EE0F2E2" w14:textId="5D6B26EF" w:rsidR="007575D2" w:rsidRPr="00062BA2" w:rsidRDefault="00BE2007"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odpovídá za bezpečnost a ochranu zdraví při práci všech osob v prostoru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a zabezpečí, aby osoby podílející se na zhotovení díla a pohybující se po </w:t>
      </w:r>
      <w:r w:rsidR="009C758B" w:rsidRPr="00DA18B0">
        <w:rPr>
          <w:rFonts w:asciiTheme="minorHAnsi" w:hAnsiTheme="minorHAnsi" w:cstheme="minorHAnsi"/>
          <w:color w:val="000000"/>
          <w:sz w:val="22"/>
          <w:szCs w:val="22"/>
        </w:rPr>
        <w:t>S</w:t>
      </w:r>
      <w:r w:rsidR="007575D2" w:rsidRPr="00DA18B0">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práci.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nesmí umožnit bez souhlasu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přístup na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osobám, které se bezprostředně nepodílejí na</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w:t>
      </w:r>
      <w:r w:rsidR="001B424B" w:rsidRPr="00DA18B0">
        <w:rPr>
          <w:rFonts w:asciiTheme="minorHAnsi" w:hAnsiTheme="minorHAnsi" w:cstheme="minorHAnsi"/>
          <w:color w:val="000000"/>
          <w:sz w:val="22"/>
          <w:szCs w:val="22"/>
        </w:rPr>
        <w:t xml:space="preserve"> nebo jeho kontrole</w:t>
      </w:r>
      <w:r w:rsidR="007575D2"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při</w:t>
      </w:r>
      <w:r w:rsidR="008C5C3E"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o</w:t>
      </w:r>
      <w:r w:rsidR="001B424B"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062BA2">
        <w:rPr>
          <w:rFonts w:asciiTheme="minorHAnsi" w:hAnsiTheme="minorHAnsi" w:cstheme="minorHAnsi"/>
          <w:color w:val="000000"/>
          <w:sz w:val="22"/>
          <w:szCs w:val="22"/>
        </w:rPr>
        <w:t xml:space="preserve">ve znění pozdějších předpisů </w:t>
      </w:r>
      <w:r w:rsidR="007575D2" w:rsidRPr="00062BA2">
        <w:rPr>
          <w:rFonts w:asciiTheme="minorHAnsi" w:hAnsiTheme="minorHAnsi" w:cstheme="minorHAnsi"/>
          <w:color w:val="000000"/>
          <w:sz w:val="22"/>
          <w:szCs w:val="22"/>
        </w:rPr>
        <w:t>a dle prováděcích předpisů k tomuto zákonu, zejména nařízení vlády č. 591/2006 Sb., o</w:t>
      </w:r>
      <w:r w:rsidR="00994653" w:rsidRPr="00062BA2">
        <w:rPr>
          <w:rFonts w:asciiTheme="minorHAnsi" w:hAnsiTheme="minorHAnsi" w:cstheme="minorHAnsi"/>
          <w:color w:val="000000"/>
          <w:sz w:val="22"/>
          <w:szCs w:val="22"/>
        </w:rPr>
        <w:t> </w:t>
      </w:r>
      <w:r w:rsidR="007575D2" w:rsidRPr="00062BA2">
        <w:rPr>
          <w:rFonts w:asciiTheme="minorHAnsi" w:hAnsiTheme="minorHAnsi" w:cstheme="minorHAnsi"/>
          <w:color w:val="000000"/>
          <w:sz w:val="22"/>
          <w:szCs w:val="22"/>
        </w:rPr>
        <w:t>bližších minimálních požadavcích na bezpečnost a ochranu zdraví při práci na</w:t>
      </w:r>
      <w:r w:rsidR="00994653" w:rsidRPr="00062BA2">
        <w:rPr>
          <w:rFonts w:asciiTheme="minorHAnsi" w:hAnsiTheme="minorHAnsi" w:cstheme="minorHAnsi"/>
          <w:color w:val="000000"/>
          <w:sz w:val="22"/>
          <w:szCs w:val="22"/>
        </w:rPr>
        <w:t> </w:t>
      </w:r>
      <w:r w:rsidR="007575D2" w:rsidRPr="00062BA2">
        <w:rPr>
          <w:rFonts w:asciiTheme="minorHAnsi" w:hAnsiTheme="minorHAnsi" w:cstheme="minorHAnsi"/>
          <w:color w:val="000000"/>
          <w:sz w:val="22"/>
          <w:szCs w:val="22"/>
        </w:rPr>
        <w:t>staveništích</w:t>
      </w:r>
      <w:r w:rsidR="003B00F7" w:rsidRPr="00062BA2">
        <w:rPr>
          <w:rFonts w:asciiTheme="minorHAnsi" w:hAnsiTheme="minorHAnsi" w:cstheme="minorHAnsi"/>
          <w:color w:val="000000"/>
          <w:sz w:val="22"/>
          <w:szCs w:val="22"/>
        </w:rPr>
        <w:t>, ve znění pozdějších předpisů</w:t>
      </w:r>
      <w:r w:rsidR="006D7E12" w:rsidRPr="00062BA2">
        <w:rPr>
          <w:rFonts w:asciiTheme="minorHAnsi" w:hAnsiTheme="minorHAnsi" w:cstheme="minorHAnsi"/>
          <w:color w:val="000000"/>
          <w:sz w:val="22"/>
          <w:szCs w:val="22"/>
        </w:rPr>
        <w:t>.</w:t>
      </w:r>
    </w:p>
    <w:p w14:paraId="06D29548" w14:textId="52A6755D" w:rsidR="007575D2" w:rsidRPr="00DA18B0" w:rsidRDefault="00BE2007"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062BA2">
        <w:rPr>
          <w:rFonts w:asciiTheme="minorHAnsi" w:hAnsiTheme="minorHAnsi" w:cstheme="minorHAnsi"/>
          <w:color w:val="000000"/>
          <w:sz w:val="22"/>
          <w:szCs w:val="22"/>
        </w:rPr>
        <w:t>Zhotovitel</w:t>
      </w:r>
      <w:r w:rsidR="007575D2" w:rsidRPr="00062BA2">
        <w:rPr>
          <w:rFonts w:asciiTheme="minorHAnsi" w:hAnsiTheme="minorHAnsi" w:cstheme="minorHAnsi"/>
          <w:color w:val="000000"/>
          <w:sz w:val="22"/>
          <w:szCs w:val="22"/>
        </w:rPr>
        <w:t xml:space="preserve"> se zavazuje k poskytnutí nezbytné součinnosti </w:t>
      </w:r>
      <w:r w:rsidR="00792D2A" w:rsidRPr="00062BA2">
        <w:rPr>
          <w:rFonts w:asciiTheme="minorHAnsi" w:hAnsiTheme="minorHAnsi" w:cstheme="minorHAnsi"/>
          <w:color w:val="000000"/>
          <w:sz w:val="22"/>
          <w:szCs w:val="22"/>
        </w:rPr>
        <w:t xml:space="preserve">Objednateli a jím pověřeným osobám, </w:t>
      </w:r>
      <w:r w:rsidR="00E6453C" w:rsidRPr="00062BA2">
        <w:rPr>
          <w:rFonts w:asciiTheme="minorHAnsi" w:hAnsiTheme="minorHAnsi" w:cstheme="minorHAnsi"/>
          <w:color w:val="000000"/>
          <w:sz w:val="22"/>
          <w:szCs w:val="22"/>
        </w:rPr>
        <w:t>TDI</w:t>
      </w:r>
      <w:r w:rsidR="00792D2A" w:rsidRPr="00062BA2">
        <w:rPr>
          <w:rFonts w:asciiTheme="minorHAnsi" w:hAnsiTheme="minorHAnsi" w:cstheme="minorHAnsi"/>
          <w:color w:val="000000"/>
          <w:sz w:val="22"/>
          <w:szCs w:val="22"/>
        </w:rPr>
        <w:t xml:space="preserve">, </w:t>
      </w:r>
      <w:r w:rsidR="00B06287" w:rsidRPr="00062BA2">
        <w:rPr>
          <w:rFonts w:asciiTheme="minorHAnsi" w:hAnsiTheme="minorHAnsi" w:cstheme="minorHAnsi"/>
          <w:color w:val="000000"/>
          <w:sz w:val="22"/>
          <w:szCs w:val="22"/>
        </w:rPr>
        <w:t>K</w:t>
      </w:r>
      <w:r w:rsidR="007575D2" w:rsidRPr="00062BA2">
        <w:rPr>
          <w:rFonts w:asciiTheme="minorHAnsi" w:hAnsiTheme="minorHAnsi" w:cstheme="minorHAnsi"/>
          <w:color w:val="000000"/>
          <w:sz w:val="22"/>
          <w:szCs w:val="22"/>
        </w:rPr>
        <w:t>oordinátorovi</w:t>
      </w:r>
      <w:r w:rsidR="007575D2" w:rsidRPr="00DA18B0">
        <w:rPr>
          <w:rFonts w:asciiTheme="minorHAnsi" w:hAnsiTheme="minorHAnsi" w:cstheme="minorHAnsi"/>
          <w:color w:val="000000"/>
          <w:sz w:val="22"/>
          <w:szCs w:val="22"/>
        </w:rPr>
        <w:t xml:space="preserve"> </w:t>
      </w:r>
      <w:r w:rsidR="000848F7" w:rsidRPr="00DA18B0">
        <w:rPr>
          <w:rFonts w:asciiTheme="minorHAnsi" w:hAnsiTheme="minorHAnsi" w:cstheme="minorHAnsi"/>
          <w:color w:val="000000"/>
          <w:sz w:val="22"/>
          <w:szCs w:val="22"/>
        </w:rPr>
        <w:t>BOZP</w:t>
      </w:r>
      <w:r w:rsidR="00792D2A" w:rsidRPr="00DA18B0">
        <w:rPr>
          <w:rFonts w:asciiTheme="minorHAnsi" w:hAnsiTheme="minorHAnsi" w:cstheme="minorHAnsi"/>
          <w:color w:val="000000"/>
          <w:sz w:val="22"/>
          <w:szCs w:val="22"/>
        </w:rPr>
        <w:t>, AD i orgánům státní správy oprávněným ke kontrole na</w:t>
      </w:r>
      <w:r w:rsidR="000C42B8" w:rsidRPr="00DA18B0">
        <w:rPr>
          <w:rFonts w:asciiTheme="minorHAnsi" w:hAnsiTheme="minorHAnsi" w:cstheme="minorHAnsi"/>
          <w:color w:val="000000"/>
          <w:sz w:val="22"/>
          <w:szCs w:val="22"/>
        </w:rPr>
        <w:t> </w:t>
      </w:r>
      <w:r w:rsidR="00792D2A" w:rsidRPr="00DA18B0">
        <w:rPr>
          <w:rFonts w:asciiTheme="minorHAnsi" w:hAnsiTheme="minorHAnsi" w:cstheme="minorHAnsi"/>
          <w:color w:val="000000"/>
          <w:sz w:val="22"/>
          <w:szCs w:val="22"/>
        </w:rPr>
        <w:t>základě zvláštních předpisů</w:t>
      </w:r>
      <w:r w:rsidR="005B441F" w:rsidRPr="00DA18B0">
        <w:rPr>
          <w:rFonts w:asciiTheme="minorHAnsi" w:hAnsiTheme="minorHAnsi" w:cstheme="minorHAnsi"/>
          <w:color w:val="000000"/>
          <w:sz w:val="22"/>
          <w:szCs w:val="22"/>
        </w:rPr>
        <w:t>, a to zejména ke kontrole provádění díla</w:t>
      </w:r>
      <w:r w:rsidR="00524BC6" w:rsidRPr="00DA18B0">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DA18B0">
        <w:rPr>
          <w:rFonts w:asciiTheme="minorHAnsi" w:hAnsiTheme="minorHAnsi" w:cstheme="minorHAnsi"/>
          <w:color w:val="000000"/>
          <w:sz w:val="22"/>
          <w:szCs w:val="22"/>
        </w:rPr>
        <w:t>.</w:t>
      </w:r>
      <w:r w:rsidR="007575D2" w:rsidRPr="00DA18B0">
        <w:rPr>
          <w:rFonts w:asciiTheme="minorHAnsi" w:hAnsiTheme="minorHAnsi" w:cstheme="minorHAnsi"/>
          <w:color w:val="000000"/>
          <w:sz w:val="22"/>
          <w:szCs w:val="22"/>
        </w:rPr>
        <w:t xml:space="preserve"> </w:t>
      </w:r>
      <w:r w:rsidR="00E61FAE" w:rsidRPr="00DA18B0">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7B6E96">
        <w:rPr>
          <w:rFonts w:asciiTheme="minorHAnsi" w:hAnsiTheme="minorHAnsi" w:cstheme="minorHAnsi"/>
          <w:color w:val="000000"/>
          <w:sz w:val="22"/>
          <w:szCs w:val="22"/>
        </w:rPr>
        <w:t xml:space="preserve">čl. </w:t>
      </w:r>
      <w:r w:rsidR="00E61FAE" w:rsidRPr="00DA18B0">
        <w:rPr>
          <w:rFonts w:asciiTheme="minorHAnsi" w:hAnsiTheme="minorHAnsi" w:cstheme="minorHAnsi"/>
          <w:color w:val="000000"/>
          <w:sz w:val="22"/>
          <w:szCs w:val="22"/>
        </w:rPr>
        <w:t xml:space="preserve"> </w:t>
      </w:r>
      <w:r w:rsidR="007B6E96">
        <w:rPr>
          <w:rFonts w:asciiTheme="minorHAnsi" w:hAnsiTheme="minorHAnsi" w:cstheme="minorHAnsi"/>
          <w:color w:val="000000"/>
          <w:sz w:val="22"/>
          <w:szCs w:val="22"/>
        </w:rPr>
        <w:fldChar w:fldCharType="begin"/>
      </w:r>
      <w:r w:rsidR="007B6E96">
        <w:rPr>
          <w:rFonts w:asciiTheme="minorHAnsi" w:hAnsiTheme="minorHAnsi" w:cstheme="minorHAnsi"/>
          <w:color w:val="000000"/>
          <w:sz w:val="22"/>
          <w:szCs w:val="22"/>
        </w:rPr>
        <w:instrText xml:space="preserve"> REF _Ref208407969 \r \h </w:instrText>
      </w:r>
      <w:r w:rsidR="007B6E96">
        <w:rPr>
          <w:rFonts w:asciiTheme="minorHAnsi" w:hAnsiTheme="minorHAnsi" w:cstheme="minorHAnsi"/>
          <w:color w:val="000000"/>
          <w:sz w:val="22"/>
          <w:szCs w:val="22"/>
        </w:rPr>
      </w:r>
      <w:r w:rsidR="007B6E96">
        <w:rPr>
          <w:rFonts w:asciiTheme="minorHAnsi" w:hAnsiTheme="minorHAnsi" w:cstheme="minorHAnsi"/>
          <w:color w:val="000000"/>
          <w:sz w:val="22"/>
          <w:szCs w:val="22"/>
        </w:rPr>
        <w:fldChar w:fldCharType="separate"/>
      </w:r>
      <w:r w:rsidR="007B6E96">
        <w:rPr>
          <w:rFonts w:asciiTheme="minorHAnsi" w:hAnsiTheme="minorHAnsi" w:cstheme="minorHAnsi"/>
          <w:color w:val="000000"/>
          <w:sz w:val="22"/>
          <w:szCs w:val="22"/>
        </w:rPr>
        <w:t>IX. odst. IX.3</w:t>
      </w:r>
      <w:r w:rsidR="007B6E96">
        <w:rPr>
          <w:rFonts w:asciiTheme="minorHAnsi" w:hAnsiTheme="minorHAnsi" w:cstheme="minorHAnsi"/>
          <w:color w:val="000000"/>
          <w:sz w:val="22"/>
          <w:szCs w:val="22"/>
        </w:rPr>
        <w:fldChar w:fldCharType="end"/>
      </w:r>
      <w:r w:rsidR="00E61FAE" w:rsidRPr="00DA18B0">
        <w:rPr>
          <w:rFonts w:asciiTheme="minorHAnsi" w:hAnsiTheme="minorHAnsi" w:cstheme="minorHAnsi"/>
          <w:color w:val="000000"/>
          <w:sz w:val="22"/>
          <w:szCs w:val="22"/>
        </w:rPr>
        <w:t xml:space="preserve"> této smlouvy. Koordinátor BOZP bude pořizovat fotodokumentaci zjištěných závad, kterou připojí ke svým zjištěním. </w:t>
      </w:r>
    </w:p>
    <w:p w14:paraId="6FDADCA8" w14:textId="77777777" w:rsidR="00D30CA6" w:rsidRPr="00DA18B0" w:rsidRDefault="003A6FE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2" w:name="_Ref157972855"/>
      <w:bookmarkStart w:id="43" w:name="_Ref66438794"/>
      <w:r w:rsidRPr="00DA18B0">
        <w:rPr>
          <w:rFonts w:asciiTheme="minorHAnsi" w:hAnsiTheme="minorHAnsi" w:cstheme="minorHAnsi"/>
          <w:color w:val="000000"/>
          <w:sz w:val="22"/>
          <w:szCs w:val="22"/>
        </w:rPr>
        <w:t xml:space="preserve">Zhotovitel je povinen po celou dobu trvání smlouvy disponovat kvalifikací, kterou prokázal v rámci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adávacího řízení před uzavřením této smlouvy.</w:t>
      </w:r>
      <w:bookmarkEnd w:id="42"/>
      <w:r w:rsidRPr="00DA18B0">
        <w:rPr>
          <w:rFonts w:asciiTheme="minorHAnsi" w:hAnsiTheme="minorHAnsi" w:cstheme="minorHAnsi"/>
          <w:color w:val="000000"/>
          <w:sz w:val="22"/>
          <w:szCs w:val="22"/>
        </w:rPr>
        <w:t xml:space="preserve"> </w:t>
      </w:r>
    </w:p>
    <w:p w14:paraId="08368826" w14:textId="42A2B7B0" w:rsidR="00B60E98" w:rsidRPr="00062BA2" w:rsidRDefault="003A6FE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4" w:name="_Ref175123107"/>
      <w:r w:rsidRPr="00DA18B0">
        <w:rPr>
          <w:rFonts w:asciiTheme="minorHAnsi" w:hAnsiTheme="minorHAnsi" w:cstheme="minorHAnsi"/>
          <w:color w:val="000000"/>
          <w:sz w:val="22"/>
          <w:szCs w:val="22"/>
        </w:rPr>
        <w:lastRenderedPageBreak/>
        <w:t>Zhotovitel je oprávněn v průběhu trvání této smlouvy změnit osobu poddodavatele</w:t>
      </w:r>
      <w:r w:rsidR="00932011">
        <w:rPr>
          <w:rFonts w:asciiTheme="minorHAnsi" w:hAnsiTheme="minorHAnsi" w:cstheme="minorHAnsi"/>
          <w:color w:val="000000"/>
          <w:sz w:val="22"/>
          <w:szCs w:val="22"/>
        </w:rPr>
        <w:t xml:space="preserve">, s jehož </w:t>
      </w:r>
      <w:r w:rsidRPr="00DA18B0">
        <w:rPr>
          <w:rFonts w:asciiTheme="minorHAnsi" w:hAnsiTheme="minorHAnsi" w:cstheme="minorHAnsi"/>
          <w:color w:val="000000"/>
          <w:sz w:val="22"/>
          <w:szCs w:val="22"/>
        </w:rPr>
        <w:t>pomocí prokázal kvalifikaci v </w:t>
      </w:r>
      <w:r w:rsidR="00D4380A" w:rsidRPr="00DA18B0">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w:t>
      </w:r>
      <w:r w:rsidR="00D4380A" w:rsidRPr="00DA18B0">
        <w:rPr>
          <w:rFonts w:asciiTheme="minorHAnsi" w:hAnsiTheme="minorHAnsi" w:cstheme="minorHAnsi"/>
          <w:color w:val="000000"/>
          <w:sz w:val="22"/>
          <w:szCs w:val="22"/>
        </w:rPr>
        <w:t>3 pracovních</w:t>
      </w:r>
      <w:r w:rsidRPr="00DA18B0">
        <w:rPr>
          <w:rFonts w:asciiTheme="minorHAnsi" w:hAnsiTheme="minorHAnsi" w:cstheme="minorHAnsi"/>
          <w:color w:val="000000"/>
          <w:sz w:val="22"/>
          <w:szCs w:val="22"/>
        </w:rPr>
        <w:t xml:space="preserve"> dnů od doručení žádosti Zhotovitele a potřebných dokladů Objednateli, disponuje-li nový poddodavatel potřebnou kvalifikací. Objednatel nesmí souhlas se změnou osoby poddodavatele bez vážných objektivních důvodů odmítnout, pokud mu budou </w:t>
      </w:r>
      <w:r w:rsidRPr="00062BA2">
        <w:rPr>
          <w:rFonts w:asciiTheme="minorHAnsi" w:hAnsiTheme="minorHAnsi" w:cstheme="minorHAnsi"/>
          <w:color w:val="000000"/>
          <w:sz w:val="22"/>
          <w:szCs w:val="22"/>
        </w:rPr>
        <w:t>Zhotovitelem příslušné doklady předloženy.</w:t>
      </w:r>
      <w:bookmarkEnd w:id="44"/>
      <w:r w:rsidRPr="00062BA2">
        <w:rPr>
          <w:rFonts w:asciiTheme="minorHAnsi" w:hAnsiTheme="minorHAnsi" w:cstheme="minorHAnsi"/>
          <w:color w:val="000000"/>
          <w:sz w:val="22"/>
          <w:szCs w:val="22"/>
        </w:rPr>
        <w:t xml:space="preserve"> </w:t>
      </w:r>
    </w:p>
    <w:p w14:paraId="5D23ECAE" w14:textId="2FB3C70E" w:rsidR="003A6FE2" w:rsidRPr="00062BA2" w:rsidRDefault="00B60E98"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5" w:name="_Ref175123116"/>
      <w:bookmarkStart w:id="46" w:name="_Hlk175122883"/>
      <w:r w:rsidRPr="00062BA2">
        <w:rPr>
          <w:rFonts w:asciiTheme="minorHAnsi" w:hAnsiTheme="minorHAnsi" w:cstheme="minorHAnsi"/>
          <w:color w:val="000000"/>
          <w:sz w:val="22"/>
          <w:szCs w:val="22"/>
        </w:rPr>
        <w:t xml:space="preserve">Poddodavatelé, kteří nejsou identifikováni v příloze č. 3 této smlouvy </w:t>
      </w:r>
      <w:r w:rsidR="003A6FE2" w:rsidRPr="00062BA2">
        <w:rPr>
          <w:rFonts w:asciiTheme="minorHAnsi" w:hAnsiTheme="minorHAnsi" w:cstheme="minorHAnsi"/>
          <w:color w:val="000000"/>
          <w:sz w:val="22"/>
          <w:szCs w:val="22"/>
        </w:rPr>
        <w:t xml:space="preserve">Zhotovitel </w:t>
      </w:r>
      <w:r w:rsidRPr="00062BA2">
        <w:rPr>
          <w:rFonts w:asciiTheme="minorHAnsi" w:hAnsiTheme="minorHAnsi" w:cstheme="minorHAnsi"/>
          <w:color w:val="000000"/>
          <w:sz w:val="22"/>
          <w:szCs w:val="22"/>
        </w:rPr>
        <w:t xml:space="preserve">identifikuje </w:t>
      </w:r>
      <w:r w:rsidR="003A6FE2" w:rsidRPr="00062BA2">
        <w:rPr>
          <w:rFonts w:asciiTheme="minorHAnsi" w:hAnsiTheme="minorHAnsi" w:cstheme="minorHAnsi"/>
          <w:color w:val="000000"/>
          <w:sz w:val="22"/>
          <w:szCs w:val="22"/>
        </w:rPr>
        <w:t>Objednateli při předání Staveniště</w:t>
      </w:r>
      <w:r w:rsidRPr="00062BA2">
        <w:rPr>
          <w:rFonts w:asciiTheme="minorHAnsi" w:hAnsiTheme="minorHAnsi" w:cstheme="minorHAnsi"/>
          <w:color w:val="000000"/>
          <w:sz w:val="22"/>
          <w:szCs w:val="22"/>
        </w:rPr>
        <w:t xml:space="preserve">, avšak nejpozději před zahájením plnění Veřejné zakázky poddodavatelem, včetně </w:t>
      </w:r>
      <w:r w:rsidR="003A6FE2" w:rsidRPr="00062BA2">
        <w:rPr>
          <w:rFonts w:asciiTheme="minorHAnsi" w:hAnsiTheme="minorHAnsi" w:cstheme="minorHAnsi"/>
          <w:color w:val="000000"/>
          <w:sz w:val="22"/>
          <w:szCs w:val="22"/>
        </w:rPr>
        <w:t xml:space="preserve">uvedení výše jejich podílu. </w:t>
      </w:r>
      <w:r w:rsidRPr="00062BA2">
        <w:rPr>
          <w:rFonts w:asciiTheme="minorHAnsi" w:hAnsiTheme="minorHAnsi" w:cstheme="minorHAnsi"/>
          <w:color w:val="000000"/>
          <w:sz w:val="22"/>
          <w:szCs w:val="22"/>
        </w:rPr>
        <w:t>Zhotovitel je povinen vést seznam poddodavatelů, t</w:t>
      </w:r>
      <w:r w:rsidR="003A6FE2" w:rsidRPr="00062BA2">
        <w:rPr>
          <w:rFonts w:asciiTheme="minorHAnsi" w:hAnsiTheme="minorHAnsi" w:cstheme="minorHAnsi"/>
          <w:color w:val="000000"/>
          <w:sz w:val="22"/>
          <w:szCs w:val="22"/>
        </w:rPr>
        <w:t xml:space="preserve">ento seznam je Zhotovitel povinen průběžně aktualizovat a na vyžádání předložit Objednateli; tím není dotčena povinnost Zhotovitele ve smyslu ust. § 105 odst. </w:t>
      </w:r>
      <w:r w:rsidRPr="00062BA2">
        <w:rPr>
          <w:rFonts w:asciiTheme="minorHAnsi" w:hAnsiTheme="minorHAnsi" w:cstheme="minorHAnsi"/>
          <w:color w:val="000000"/>
          <w:sz w:val="22"/>
          <w:szCs w:val="22"/>
        </w:rPr>
        <w:t>5</w:t>
      </w:r>
      <w:r w:rsidR="003A6FE2" w:rsidRPr="00062BA2">
        <w:rPr>
          <w:rFonts w:asciiTheme="minorHAnsi" w:hAnsiTheme="minorHAnsi" w:cstheme="minorHAnsi"/>
          <w:color w:val="000000"/>
          <w:sz w:val="22"/>
          <w:szCs w:val="22"/>
        </w:rPr>
        <w:t xml:space="preserve"> ZZVZ.</w:t>
      </w:r>
      <w:bookmarkEnd w:id="45"/>
    </w:p>
    <w:bookmarkEnd w:id="46"/>
    <w:p w14:paraId="7E299758" w14:textId="1A4B4C64" w:rsidR="003A6FE2" w:rsidRPr="00DA18B0" w:rsidRDefault="0098084F"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zajistit, aby </w:t>
      </w:r>
      <w:r w:rsidR="003A6FE2" w:rsidRPr="00DA18B0">
        <w:rPr>
          <w:rFonts w:asciiTheme="minorHAnsi" w:hAnsiTheme="minorHAnsi" w:cstheme="minorHAnsi"/>
          <w:color w:val="000000"/>
          <w:sz w:val="22"/>
          <w:szCs w:val="22"/>
        </w:rPr>
        <w:t>stavbyvedoucí</w:t>
      </w:r>
      <w:r>
        <w:rPr>
          <w:rFonts w:asciiTheme="minorHAnsi" w:hAnsiTheme="minorHAnsi" w:cstheme="minorHAnsi"/>
          <w:color w:val="000000"/>
          <w:sz w:val="22"/>
          <w:szCs w:val="22"/>
        </w:rPr>
        <w:t xml:space="preserve"> byl přítomen na Staveništi a:</w:t>
      </w:r>
    </w:p>
    <w:p w14:paraId="1C9FF4C5" w14:textId="55BE55EB" w:rsidR="003A6FE2" w:rsidRPr="00DA18B0" w:rsidRDefault="003A6FE2" w:rsidP="007B6E96">
      <w:pPr>
        <w:numPr>
          <w:ilvl w:val="1"/>
          <w:numId w:val="19"/>
        </w:numPr>
        <w:tabs>
          <w:tab w:val="clear" w:pos="1191"/>
          <w:tab w:val="num" w:pos="0"/>
        </w:tabs>
        <w:spacing w:after="120"/>
        <w:ind w:left="851" w:hanging="425"/>
        <w:jc w:val="both"/>
        <w:rPr>
          <w:rFonts w:asciiTheme="minorHAnsi" w:hAnsiTheme="minorHAnsi" w:cstheme="minorHAnsi"/>
          <w:sz w:val="22"/>
          <w:szCs w:val="22"/>
        </w:rPr>
      </w:pPr>
      <w:r w:rsidRPr="00DA18B0">
        <w:rPr>
          <w:rFonts w:asciiTheme="minorHAnsi" w:hAnsiTheme="minorHAnsi" w:cstheme="minorHAnsi"/>
          <w:sz w:val="22"/>
          <w:szCs w:val="22"/>
        </w:rPr>
        <w:t>osobně dohlíž</w:t>
      </w:r>
      <w:r w:rsidR="0098084F">
        <w:rPr>
          <w:rFonts w:asciiTheme="minorHAnsi" w:hAnsiTheme="minorHAnsi" w:cstheme="minorHAnsi"/>
          <w:sz w:val="22"/>
          <w:szCs w:val="22"/>
        </w:rPr>
        <w:t>el</w:t>
      </w:r>
      <w:r w:rsidRPr="00DA18B0">
        <w:rPr>
          <w:rFonts w:asciiTheme="minorHAnsi" w:hAnsiTheme="minorHAnsi" w:cstheme="minorHAnsi"/>
          <w:sz w:val="22"/>
          <w:szCs w:val="22"/>
        </w:rPr>
        <w:t xml:space="preserve"> na řádnou realizaci Stavby,</w:t>
      </w:r>
    </w:p>
    <w:p w14:paraId="3F7DEF53" w14:textId="6208FEDB" w:rsidR="003A6FE2" w:rsidRPr="00DA18B0" w:rsidRDefault="003A6FE2" w:rsidP="007B6E96">
      <w:pPr>
        <w:numPr>
          <w:ilvl w:val="1"/>
          <w:numId w:val="19"/>
        </w:numPr>
        <w:tabs>
          <w:tab w:val="clear" w:pos="1191"/>
          <w:tab w:val="num" w:pos="0"/>
        </w:tabs>
        <w:spacing w:after="120"/>
        <w:ind w:left="851" w:hanging="425"/>
        <w:jc w:val="both"/>
        <w:rPr>
          <w:rFonts w:asciiTheme="minorHAnsi" w:hAnsiTheme="minorHAnsi" w:cstheme="minorHAnsi"/>
          <w:sz w:val="22"/>
          <w:szCs w:val="22"/>
        </w:rPr>
      </w:pPr>
      <w:r w:rsidRPr="00DA18B0">
        <w:rPr>
          <w:rFonts w:asciiTheme="minorHAnsi" w:hAnsiTheme="minorHAnsi" w:cstheme="minorHAnsi"/>
          <w:sz w:val="22"/>
          <w:szCs w:val="22"/>
        </w:rPr>
        <w:t>účastn</w:t>
      </w:r>
      <w:r w:rsidR="0098084F">
        <w:rPr>
          <w:rFonts w:asciiTheme="minorHAnsi" w:hAnsiTheme="minorHAnsi" w:cstheme="minorHAnsi"/>
          <w:sz w:val="22"/>
          <w:szCs w:val="22"/>
        </w:rPr>
        <w:t>il</w:t>
      </w:r>
      <w:r w:rsidRPr="00DA18B0">
        <w:rPr>
          <w:rFonts w:asciiTheme="minorHAnsi" w:hAnsiTheme="minorHAnsi" w:cstheme="minorHAnsi"/>
          <w:sz w:val="22"/>
          <w:szCs w:val="22"/>
        </w:rPr>
        <w:t xml:space="preserve"> se kontrolních dnů Stavby a kontrolních prohlídek Stavby, vyjma objektivní nemožnosti (např. nemoc), jakož je povinen být pravidelně přítomen na </w:t>
      </w:r>
      <w:r w:rsidR="0098084F">
        <w:rPr>
          <w:rFonts w:asciiTheme="minorHAnsi" w:hAnsiTheme="minorHAnsi" w:cstheme="minorHAnsi"/>
          <w:sz w:val="22"/>
          <w:szCs w:val="22"/>
        </w:rPr>
        <w:t>S</w:t>
      </w:r>
      <w:r w:rsidRPr="00DA18B0">
        <w:rPr>
          <w:rFonts w:asciiTheme="minorHAnsi" w:hAnsiTheme="minorHAnsi" w:cstheme="minorHAnsi"/>
          <w:sz w:val="22"/>
          <w:szCs w:val="22"/>
        </w:rPr>
        <w:t>tavbě za účelem nezbytného dozoru nad jejím průběhem,</w:t>
      </w:r>
    </w:p>
    <w:p w14:paraId="5D53211C" w14:textId="0E25F201" w:rsidR="003A6FE2" w:rsidRDefault="003A6FE2" w:rsidP="007B6E96">
      <w:pPr>
        <w:numPr>
          <w:ilvl w:val="1"/>
          <w:numId w:val="19"/>
        </w:numPr>
        <w:tabs>
          <w:tab w:val="clear" w:pos="1191"/>
          <w:tab w:val="num" w:pos="0"/>
        </w:tabs>
        <w:spacing w:after="120"/>
        <w:ind w:left="851" w:hanging="425"/>
        <w:jc w:val="both"/>
        <w:rPr>
          <w:rFonts w:asciiTheme="minorHAnsi" w:hAnsiTheme="minorHAnsi" w:cstheme="minorHAnsi"/>
          <w:sz w:val="22"/>
          <w:szCs w:val="22"/>
        </w:rPr>
      </w:pPr>
      <w:r w:rsidRPr="00DA18B0">
        <w:rPr>
          <w:rFonts w:asciiTheme="minorHAnsi" w:hAnsiTheme="minorHAnsi" w:cstheme="minorHAnsi"/>
          <w:sz w:val="22"/>
          <w:szCs w:val="22"/>
        </w:rPr>
        <w:t>aktivně se účastn</w:t>
      </w:r>
      <w:r w:rsidR="0098084F">
        <w:rPr>
          <w:rFonts w:asciiTheme="minorHAnsi" w:hAnsiTheme="minorHAnsi" w:cstheme="minorHAnsi"/>
          <w:sz w:val="22"/>
          <w:szCs w:val="22"/>
        </w:rPr>
        <w:t>il</w:t>
      </w:r>
      <w:r w:rsidRPr="00DA18B0">
        <w:rPr>
          <w:rFonts w:asciiTheme="minorHAnsi" w:hAnsiTheme="minorHAnsi" w:cstheme="minorHAnsi"/>
          <w:sz w:val="22"/>
          <w:szCs w:val="22"/>
        </w:rPr>
        <w:t xml:space="preserve"> předávání Stavby Objednateli a při kontrole odstranění závad zjištěných při přebírání Stavby Objednatelem, přičemž aktivní účastí se rozumí účast při prohlídce Stavby Objednatelem či jeho technickým dozorem</w:t>
      </w:r>
      <w:r w:rsidR="00C20ABC">
        <w:rPr>
          <w:rFonts w:asciiTheme="minorHAnsi" w:hAnsiTheme="minorHAnsi" w:cstheme="minorHAnsi"/>
          <w:sz w:val="22"/>
          <w:szCs w:val="22"/>
        </w:rPr>
        <w:t>,</w:t>
      </w:r>
    </w:p>
    <w:p w14:paraId="7DD3647D" w14:textId="60C1BDB1" w:rsidR="00C20ABC" w:rsidRPr="00DA18B0" w:rsidRDefault="00C20ABC" w:rsidP="007B6E96">
      <w:pPr>
        <w:numPr>
          <w:ilvl w:val="1"/>
          <w:numId w:val="19"/>
        </w:numPr>
        <w:tabs>
          <w:tab w:val="clear" w:pos="1191"/>
          <w:tab w:val="num" w:pos="0"/>
        </w:tabs>
        <w:spacing w:after="120"/>
        <w:ind w:left="851" w:hanging="425"/>
        <w:jc w:val="both"/>
        <w:rPr>
          <w:rFonts w:asciiTheme="minorHAnsi" w:hAnsiTheme="minorHAnsi" w:cstheme="minorHAnsi"/>
          <w:sz w:val="22"/>
          <w:szCs w:val="22"/>
        </w:rPr>
      </w:pPr>
      <w:r>
        <w:rPr>
          <w:rFonts w:asciiTheme="minorHAnsi" w:hAnsiTheme="minorHAnsi" w:cstheme="minorHAnsi"/>
          <w:sz w:val="22"/>
          <w:szCs w:val="22"/>
        </w:rPr>
        <w:t>aktivně se účast</w:t>
      </w:r>
      <w:r w:rsidR="0098084F">
        <w:rPr>
          <w:rFonts w:asciiTheme="minorHAnsi" w:hAnsiTheme="minorHAnsi" w:cstheme="minorHAnsi"/>
          <w:sz w:val="22"/>
          <w:szCs w:val="22"/>
        </w:rPr>
        <w:t>nil</w:t>
      </w:r>
      <w:r>
        <w:rPr>
          <w:rFonts w:asciiTheme="minorHAnsi" w:hAnsiTheme="minorHAnsi" w:cstheme="minorHAnsi"/>
          <w:sz w:val="22"/>
          <w:szCs w:val="22"/>
        </w:rPr>
        <w:t xml:space="preserve"> kolaudačního řízení a při kontrole odstranění kolaudačních závad Stavby v rozsahu dle předchozího odstavce.</w:t>
      </w:r>
    </w:p>
    <w:p w14:paraId="592A26D5" w14:textId="596820A6" w:rsidR="003A6FE2" w:rsidRPr="00DA18B0" w:rsidRDefault="003A6FE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7" w:name="_Ref157972914"/>
      <w:r w:rsidRPr="00DA18B0">
        <w:rPr>
          <w:rFonts w:asciiTheme="minorHAnsi" w:hAnsiTheme="minorHAnsi" w:cstheme="minorHAnsi"/>
          <w:color w:val="000000"/>
          <w:sz w:val="22"/>
          <w:szCs w:val="22"/>
        </w:rPr>
        <w:t xml:space="preserve">Zhotovitel je povinen provádět veškeré činnosti na Stavbě pod odborným vedením </w:t>
      </w:r>
      <w:r w:rsidRPr="00EA7DAA">
        <w:rPr>
          <w:rFonts w:asciiTheme="minorHAnsi" w:hAnsiTheme="minorHAnsi" w:cstheme="minorHAnsi"/>
          <w:color w:val="000000"/>
          <w:sz w:val="22"/>
          <w:szCs w:val="22"/>
        </w:rPr>
        <w:t>stavbyvedoucího</w:t>
      </w:r>
      <w:r w:rsidRPr="00DA18B0">
        <w:rPr>
          <w:rFonts w:asciiTheme="minorHAnsi" w:hAnsiTheme="minorHAnsi" w:cstheme="minorHAnsi"/>
          <w:color w:val="000000"/>
          <w:sz w:val="22"/>
          <w:szCs w:val="22"/>
        </w:rPr>
        <w:t>, a to minimálně v rozsahu shora uvedeném.</w:t>
      </w:r>
      <w:bookmarkEnd w:id="47"/>
    </w:p>
    <w:p w14:paraId="4120964A" w14:textId="0AB9562D" w:rsidR="003A6FE2" w:rsidRPr="00DA18B0" w:rsidRDefault="003A6FE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bookmarkStart w:id="48" w:name="_Ref157972988"/>
      <w:r w:rsidRPr="00DA18B0">
        <w:rPr>
          <w:rFonts w:asciiTheme="minorHAnsi" w:hAnsiTheme="minorHAnsi" w:cstheme="minorHAnsi"/>
          <w:color w:val="000000"/>
          <w:sz w:val="22"/>
          <w:szCs w:val="22"/>
        </w:rPr>
        <w:t xml:space="preserve">Zhotovitel je povinen zajistit stejnou dobu splatnosti faktur vůči svým poddodavatelům jaká je </w:t>
      </w:r>
      <w:r w:rsidRPr="00062BA2">
        <w:rPr>
          <w:rFonts w:asciiTheme="minorHAnsi" w:hAnsiTheme="minorHAnsi" w:cstheme="minorHAnsi"/>
          <w:color w:val="000000"/>
          <w:sz w:val="22"/>
          <w:szCs w:val="22"/>
        </w:rPr>
        <w:t>stanovena v</w:t>
      </w:r>
      <w:r w:rsidR="00062BA2" w:rsidRPr="00062BA2">
        <w:rPr>
          <w:rFonts w:asciiTheme="minorHAnsi" w:hAnsiTheme="minorHAnsi" w:cstheme="minorHAnsi"/>
          <w:color w:val="000000"/>
          <w:sz w:val="22"/>
          <w:szCs w:val="22"/>
        </w:rPr>
        <w:t xml:space="preserve"> čl. </w:t>
      </w:r>
      <w:r w:rsidR="00062BA2" w:rsidRPr="00062BA2">
        <w:rPr>
          <w:rFonts w:asciiTheme="minorHAnsi" w:hAnsiTheme="minorHAnsi" w:cstheme="minorHAnsi"/>
          <w:color w:val="000000"/>
          <w:sz w:val="22"/>
          <w:szCs w:val="22"/>
        </w:rPr>
        <w:fldChar w:fldCharType="begin"/>
      </w:r>
      <w:r w:rsidR="00062BA2" w:rsidRPr="00062BA2">
        <w:rPr>
          <w:rFonts w:asciiTheme="minorHAnsi" w:hAnsiTheme="minorHAnsi" w:cstheme="minorHAnsi"/>
          <w:color w:val="000000"/>
          <w:sz w:val="22"/>
          <w:szCs w:val="22"/>
        </w:rPr>
        <w:instrText xml:space="preserve"> REF _Ref207194734 \r \h </w:instrText>
      </w:r>
      <w:r w:rsidR="00062BA2">
        <w:rPr>
          <w:rFonts w:asciiTheme="minorHAnsi" w:hAnsiTheme="minorHAnsi" w:cstheme="minorHAnsi"/>
          <w:color w:val="000000"/>
          <w:sz w:val="22"/>
          <w:szCs w:val="22"/>
        </w:rPr>
        <w:instrText xml:space="preserve"> \* MERGEFORMAT </w:instrText>
      </w:r>
      <w:r w:rsidR="00062BA2" w:rsidRPr="00062BA2">
        <w:rPr>
          <w:rFonts w:asciiTheme="minorHAnsi" w:hAnsiTheme="minorHAnsi" w:cstheme="minorHAnsi"/>
          <w:color w:val="000000"/>
          <w:sz w:val="22"/>
          <w:szCs w:val="22"/>
        </w:rPr>
      </w:r>
      <w:r w:rsidR="00062BA2" w:rsidRPr="00062BA2">
        <w:rPr>
          <w:rFonts w:asciiTheme="minorHAnsi" w:hAnsiTheme="minorHAnsi" w:cstheme="minorHAnsi"/>
          <w:color w:val="000000"/>
          <w:sz w:val="22"/>
          <w:szCs w:val="22"/>
        </w:rPr>
        <w:fldChar w:fldCharType="separate"/>
      </w:r>
      <w:r w:rsidR="00062BA2" w:rsidRPr="00062BA2">
        <w:rPr>
          <w:rFonts w:asciiTheme="minorHAnsi" w:hAnsiTheme="minorHAnsi" w:cstheme="minorHAnsi"/>
          <w:color w:val="000000"/>
          <w:sz w:val="22"/>
          <w:szCs w:val="22"/>
        </w:rPr>
        <w:t>VII</w:t>
      </w:r>
      <w:r w:rsidR="00062BA2" w:rsidRPr="00062BA2">
        <w:rPr>
          <w:rFonts w:asciiTheme="minorHAnsi" w:hAnsiTheme="minorHAnsi" w:cstheme="minorHAnsi"/>
          <w:color w:val="000000"/>
          <w:sz w:val="22"/>
          <w:szCs w:val="22"/>
        </w:rPr>
        <w:fldChar w:fldCharType="end"/>
      </w:r>
      <w:r w:rsidR="00062BA2" w:rsidRPr="00062BA2">
        <w:rPr>
          <w:rFonts w:asciiTheme="minorHAnsi" w:hAnsiTheme="minorHAnsi" w:cstheme="minorHAnsi"/>
          <w:color w:val="000000"/>
          <w:sz w:val="22"/>
          <w:szCs w:val="22"/>
        </w:rPr>
        <w:t xml:space="preserve">. </w:t>
      </w:r>
      <w:r w:rsidRPr="00062BA2">
        <w:rPr>
          <w:rFonts w:asciiTheme="minorHAnsi" w:hAnsiTheme="minorHAnsi" w:cstheme="minorHAnsi"/>
          <w:color w:val="000000"/>
          <w:sz w:val="22"/>
          <w:szCs w:val="22"/>
        </w:rPr>
        <w:t xml:space="preserve">odst. </w:t>
      </w:r>
      <w:r w:rsidRPr="00062BA2">
        <w:rPr>
          <w:rFonts w:asciiTheme="minorHAnsi" w:hAnsiTheme="minorHAnsi" w:cstheme="minorHAnsi"/>
          <w:color w:val="000000"/>
          <w:sz w:val="22"/>
          <w:szCs w:val="22"/>
        </w:rPr>
        <w:fldChar w:fldCharType="begin"/>
      </w:r>
      <w:r w:rsidRPr="00062BA2">
        <w:rPr>
          <w:rFonts w:asciiTheme="minorHAnsi" w:hAnsiTheme="minorHAnsi" w:cstheme="minorHAnsi"/>
          <w:color w:val="000000"/>
          <w:sz w:val="22"/>
          <w:szCs w:val="22"/>
        </w:rPr>
        <w:instrText xml:space="preserve"> REF _Ref469403926 \r \h  \* MERGEFORMAT </w:instrText>
      </w:r>
      <w:r w:rsidRPr="00062BA2">
        <w:rPr>
          <w:rFonts w:asciiTheme="minorHAnsi" w:hAnsiTheme="minorHAnsi" w:cstheme="minorHAnsi"/>
          <w:color w:val="000000"/>
          <w:sz w:val="22"/>
          <w:szCs w:val="22"/>
        </w:rPr>
      </w:r>
      <w:r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VII.8</w:t>
      </w:r>
      <w:r w:rsidRPr="00062BA2">
        <w:rPr>
          <w:rFonts w:asciiTheme="minorHAnsi" w:hAnsiTheme="minorHAnsi" w:cstheme="minorHAnsi"/>
          <w:color w:val="000000"/>
          <w:sz w:val="22"/>
          <w:szCs w:val="22"/>
        </w:rPr>
        <w:fldChar w:fldCharType="end"/>
      </w:r>
      <w:r w:rsidRPr="00062BA2">
        <w:rPr>
          <w:rFonts w:asciiTheme="minorHAnsi" w:hAnsiTheme="minorHAnsi" w:cstheme="minorHAnsi"/>
          <w:color w:val="000000"/>
          <w:sz w:val="22"/>
          <w:szCs w:val="22"/>
        </w:rPr>
        <w:t>. této</w:t>
      </w:r>
      <w:r w:rsidRPr="00DA18B0">
        <w:rPr>
          <w:rFonts w:asciiTheme="minorHAnsi" w:hAnsiTheme="minorHAnsi" w:cstheme="minorHAnsi"/>
          <w:color w:val="000000"/>
          <w:sz w:val="22"/>
          <w:szCs w:val="22"/>
        </w:rPr>
        <w:t xml:space="preserve"> smlouvy. Zhotovitel je rovněž povinen provádět platby svým poddodavatelům řádně a včas. Ve stejném rozsahu je Zhotovitel povinen zavázat i své poddodavatele ve vztahu k dalším článkům poddodavatelského řetězce. Objednatel je oprávněn kontrolovat splnění těchto povinností namátkově, a to osobně na </w:t>
      </w:r>
      <w:r w:rsidR="00602308">
        <w:rPr>
          <w:rFonts w:asciiTheme="minorHAnsi" w:hAnsiTheme="minorHAnsi" w:cstheme="minorHAnsi"/>
          <w:color w:val="000000"/>
          <w:sz w:val="22"/>
          <w:szCs w:val="22"/>
        </w:rPr>
        <w:t>S</w:t>
      </w:r>
      <w:r w:rsidRPr="00DA18B0">
        <w:rPr>
          <w:rFonts w:asciiTheme="minorHAnsi" w:hAnsiTheme="minorHAnsi" w:cstheme="minorHAnsi"/>
          <w:color w:val="000000"/>
          <w:sz w:val="22"/>
          <w:szCs w:val="22"/>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48"/>
    </w:p>
    <w:p w14:paraId="27D292A8" w14:textId="77777777" w:rsidR="004D4BFF" w:rsidRDefault="003A6FE2" w:rsidP="004D4BFF">
      <w:pPr>
        <w:numPr>
          <w:ilvl w:val="1"/>
          <w:numId w:val="32"/>
        </w:numPr>
        <w:tabs>
          <w:tab w:val="clear" w:pos="454"/>
          <w:tab w:val="num" w:pos="0"/>
          <w:tab w:val="num" w:pos="567"/>
        </w:tabs>
        <w:spacing w:after="120"/>
        <w:ind w:left="426" w:hanging="710"/>
        <w:jc w:val="both"/>
        <w:rPr>
          <w:rFonts w:asciiTheme="minorHAnsi" w:hAnsiTheme="minorHAnsi" w:cstheme="minorHAnsi"/>
          <w:color w:val="000000"/>
          <w:sz w:val="22"/>
          <w:szCs w:val="22"/>
        </w:rPr>
      </w:pPr>
      <w:bookmarkStart w:id="49" w:name="_Ref207195477"/>
      <w:r w:rsidRPr="00DA18B0">
        <w:rPr>
          <w:rFonts w:asciiTheme="minorHAnsi" w:hAnsiTheme="minorHAnsi" w:cstheme="minorHAnsi"/>
          <w:color w:val="000000"/>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759173DF" w14:textId="443215FF" w:rsidR="004D4BFF" w:rsidRPr="004D4BFF" w:rsidRDefault="004D4BFF" w:rsidP="004D4BFF">
      <w:pPr>
        <w:numPr>
          <w:ilvl w:val="1"/>
          <w:numId w:val="32"/>
        </w:numPr>
        <w:tabs>
          <w:tab w:val="clear" w:pos="454"/>
          <w:tab w:val="num" w:pos="0"/>
          <w:tab w:val="num" w:pos="567"/>
        </w:tabs>
        <w:spacing w:after="120"/>
        <w:ind w:left="426" w:hanging="710"/>
        <w:jc w:val="both"/>
        <w:rPr>
          <w:rFonts w:asciiTheme="minorHAnsi" w:hAnsiTheme="minorHAnsi" w:cstheme="minorHAnsi"/>
          <w:color w:val="000000"/>
          <w:sz w:val="22"/>
          <w:szCs w:val="22"/>
        </w:rPr>
      </w:pPr>
      <w:bookmarkStart w:id="50" w:name="_Ref208490160"/>
      <w:bookmarkEnd w:id="49"/>
      <w:r>
        <w:rPr>
          <w:rFonts w:asciiTheme="minorHAnsi" w:hAnsiTheme="minorHAnsi" w:cstheme="minorHAnsi"/>
          <w:color w:val="000000"/>
          <w:sz w:val="22"/>
          <w:szCs w:val="22"/>
        </w:rPr>
        <w:t xml:space="preserve">Zhotovitel je povinen </w:t>
      </w:r>
      <w:r w:rsidRPr="004D4BFF">
        <w:rPr>
          <w:rFonts w:asciiTheme="minorHAnsi" w:hAnsiTheme="minorHAnsi" w:cstheme="minorHAnsi"/>
          <w:color w:val="000000"/>
          <w:sz w:val="22"/>
          <w:szCs w:val="22"/>
        </w:rPr>
        <w:t>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ze Smlouvy podílí z více než 10 %.</w:t>
      </w:r>
      <w:bookmarkEnd w:id="50"/>
    </w:p>
    <w:p w14:paraId="57B5A214" w14:textId="77777777" w:rsidR="004105A3" w:rsidRPr="00DA18B0" w:rsidRDefault="004105A3"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Kontrola prováděných prací bude realizována zejména v rámci kontrolních dnů, s tím, že:</w:t>
      </w:r>
      <w:bookmarkEnd w:id="43"/>
    </w:p>
    <w:p w14:paraId="6E17B892" w14:textId="7FEE7D46" w:rsidR="004105A3" w:rsidRPr="00DA18B0" w:rsidRDefault="004105A3"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r w:rsidRPr="00DA18B0">
        <w:rPr>
          <w:rFonts w:asciiTheme="minorHAnsi" w:hAnsiTheme="minorHAnsi" w:cstheme="minorHAnsi"/>
          <w:color w:val="000000"/>
          <w:sz w:val="22"/>
          <w:szCs w:val="22"/>
        </w:rPr>
        <w:lastRenderedPageBreak/>
        <w:t xml:space="preserve">kontrolní dny se budou konat dle potřeby, zpravidla jednou </w:t>
      </w:r>
      <w:r w:rsidR="007E0887" w:rsidRPr="00DA18B0">
        <w:rPr>
          <w:rFonts w:asciiTheme="minorHAnsi" w:hAnsiTheme="minorHAnsi" w:cstheme="minorHAnsi"/>
          <w:color w:val="000000"/>
          <w:sz w:val="22"/>
          <w:szCs w:val="22"/>
        </w:rPr>
        <w:t xml:space="preserve">za </w:t>
      </w:r>
      <w:r w:rsidR="009E0FDC" w:rsidRPr="00DA18B0">
        <w:rPr>
          <w:rFonts w:asciiTheme="minorHAnsi" w:hAnsiTheme="minorHAnsi" w:cstheme="minorHAnsi"/>
          <w:color w:val="000000"/>
          <w:sz w:val="22"/>
          <w:szCs w:val="22"/>
        </w:rPr>
        <w:t>7</w:t>
      </w:r>
      <w:r w:rsidR="007E0887" w:rsidRPr="00DA18B0">
        <w:rPr>
          <w:rFonts w:asciiTheme="minorHAnsi" w:hAnsiTheme="minorHAnsi" w:cstheme="minorHAnsi"/>
          <w:color w:val="000000"/>
          <w:sz w:val="22"/>
          <w:szCs w:val="22"/>
        </w:rPr>
        <w:t xml:space="preserve"> dnů</w:t>
      </w:r>
      <w:r w:rsidRPr="00DA18B0">
        <w:rPr>
          <w:rFonts w:asciiTheme="minorHAnsi" w:hAnsiTheme="minorHAnsi" w:cstheme="minorHAnsi"/>
          <w:color w:val="000000"/>
          <w:sz w:val="22"/>
          <w:szCs w:val="22"/>
        </w:rPr>
        <w:t>,</w:t>
      </w:r>
      <w:r w:rsidR="00731CBA">
        <w:rPr>
          <w:rFonts w:asciiTheme="minorHAnsi" w:hAnsiTheme="minorHAnsi" w:cstheme="minorHAnsi"/>
          <w:color w:val="000000"/>
          <w:sz w:val="22"/>
          <w:szCs w:val="22"/>
        </w:rPr>
        <w:t xml:space="preserve"> přičemž souhrnná kontrola prováděných prací bude provedena před podáním žádosti o vydání kolaudačního rozhodnutí,</w:t>
      </w:r>
      <w:r w:rsidR="00E61FAE" w:rsidRPr="00DA18B0">
        <w:rPr>
          <w:rFonts w:asciiTheme="minorHAnsi" w:hAnsiTheme="minorHAnsi" w:cstheme="minorHAnsi"/>
          <w:color w:val="000000"/>
          <w:sz w:val="22"/>
          <w:szCs w:val="22"/>
        </w:rPr>
        <w:t xml:space="preserve"> </w:t>
      </w:r>
    </w:p>
    <w:p w14:paraId="1F10BB0B" w14:textId="5EFA1F24" w:rsidR="00061F8C" w:rsidRPr="00DA18B0" w:rsidRDefault="00061F8C"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je povinen </w:t>
      </w:r>
      <w:r w:rsidR="00ED57F8" w:rsidRPr="00DA18B0">
        <w:rPr>
          <w:rFonts w:asciiTheme="minorHAnsi" w:hAnsiTheme="minorHAnsi" w:cstheme="minorHAnsi"/>
          <w:color w:val="000000"/>
          <w:sz w:val="22"/>
          <w:szCs w:val="22"/>
        </w:rPr>
        <w:t xml:space="preserve">písemně </w:t>
      </w:r>
      <w:r w:rsidRPr="00DA18B0">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DA18B0">
        <w:rPr>
          <w:rFonts w:asciiTheme="minorHAnsi" w:hAnsiTheme="minorHAnsi" w:cstheme="minorHAnsi"/>
          <w:color w:val="000000"/>
          <w:sz w:val="22"/>
          <w:szCs w:val="22"/>
        </w:rPr>
        <w:t>a</w:t>
      </w:r>
      <w:r w:rsidR="000265C9" w:rsidRPr="00DA18B0">
        <w:rPr>
          <w:rFonts w:asciiTheme="minorHAnsi" w:hAnsiTheme="minorHAnsi" w:cstheme="minorHAnsi"/>
          <w:color w:val="000000"/>
          <w:sz w:val="22"/>
          <w:szCs w:val="22"/>
        </w:rPr>
        <w:t> </w:t>
      </w:r>
      <w:r w:rsidR="00ED57F8" w:rsidRPr="00DA18B0">
        <w:rPr>
          <w:rFonts w:asciiTheme="minorHAnsi" w:hAnsiTheme="minorHAnsi" w:cstheme="minorHAnsi"/>
          <w:color w:val="000000"/>
          <w:sz w:val="22"/>
          <w:szCs w:val="22"/>
        </w:rPr>
        <w:t xml:space="preserve">doručená Objednateli nejméně 3 pracovní dny předem a současně zapsaná </w:t>
      </w:r>
      <w:r w:rsidRPr="00DA18B0">
        <w:rPr>
          <w:rFonts w:asciiTheme="minorHAnsi" w:hAnsiTheme="minorHAnsi" w:cstheme="minorHAnsi"/>
          <w:color w:val="000000"/>
          <w:sz w:val="22"/>
          <w:szCs w:val="22"/>
        </w:rPr>
        <w:t>ve stavebním deníku. V případě, že Zhotovitel tento závaz</w:t>
      </w:r>
      <w:r w:rsidR="00AA3BA9" w:rsidRPr="00DA18B0">
        <w:rPr>
          <w:rFonts w:asciiTheme="minorHAnsi" w:hAnsiTheme="minorHAnsi" w:cstheme="minorHAnsi"/>
          <w:color w:val="000000"/>
          <w:sz w:val="22"/>
          <w:szCs w:val="22"/>
        </w:rPr>
        <w:t>ek nesplní, je povinen umožnit O</w:t>
      </w:r>
      <w:r w:rsidRPr="00DA18B0">
        <w:rPr>
          <w:rFonts w:asciiTheme="minorHAnsi" w:hAnsiTheme="minorHAnsi" w:cstheme="minorHAnsi"/>
          <w:color w:val="000000"/>
          <w:sz w:val="22"/>
          <w:szCs w:val="22"/>
        </w:rPr>
        <w:t>bjednateli provedení dodatečné kontroly a nese náklady s tím spojené,</w:t>
      </w:r>
    </w:p>
    <w:p w14:paraId="5EA74F3D" w14:textId="169D37D3" w:rsidR="00E61FAE" w:rsidRPr="00DA18B0" w:rsidRDefault="00E61FAE"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Zhotovitel oznámí Objednateli 3 pracovní dny předem termín provádění zkoušek a seznámí Objednatele písemně s jejich výsledky do 7 dnů od jejich provedení. Provedené zkoušky jsou </w:t>
      </w:r>
      <w:r w:rsidR="003E2BB6">
        <w:rPr>
          <w:rFonts w:asciiTheme="minorHAnsi" w:hAnsiTheme="minorHAnsi" w:cstheme="minorHAnsi"/>
          <w:color w:val="000000"/>
          <w:sz w:val="22"/>
          <w:szCs w:val="22"/>
        </w:rPr>
        <w:t>součástí Sjednané ceny</w:t>
      </w:r>
      <w:r w:rsidRPr="00DA18B0">
        <w:rPr>
          <w:rFonts w:asciiTheme="minorHAnsi" w:hAnsiTheme="minorHAnsi" w:cstheme="minorHAnsi"/>
          <w:color w:val="000000"/>
          <w:sz w:val="22"/>
          <w:szCs w:val="22"/>
        </w:rPr>
        <w:t xml:space="preserve">. Objednatel si vyhrazuje právo se k výsledkům zkoušek vyjádřit </w:t>
      </w:r>
      <w:r w:rsidR="003E2BB6">
        <w:rPr>
          <w:rFonts w:asciiTheme="minorHAnsi" w:hAnsiTheme="minorHAnsi" w:cstheme="minorHAnsi"/>
          <w:color w:val="000000"/>
          <w:sz w:val="22"/>
          <w:szCs w:val="22"/>
        </w:rPr>
        <w:br/>
      </w:r>
      <w:r w:rsidRPr="00DA18B0">
        <w:rPr>
          <w:rFonts w:asciiTheme="minorHAnsi" w:hAnsiTheme="minorHAnsi" w:cstheme="minorHAnsi"/>
          <w:color w:val="000000"/>
          <w:sz w:val="22"/>
          <w:szCs w:val="22"/>
        </w:rPr>
        <w:t>a v případě pochybností o jejich průkaznosti nařídit jejich opakování. Náklady na tyto dodatečné zkoušky jdou k tíži Zhotovitele v případě, že jejich výsledky prokáží pochybnosti Objednatele, v</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opačném případě hradí náklady na opakované zkoušky Objednatel,</w:t>
      </w:r>
    </w:p>
    <w:p w14:paraId="549791CD" w14:textId="49ACDA48" w:rsidR="004105A3" w:rsidRPr="00DA18B0" w:rsidRDefault="004105A3"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termíny konání kontrolních dnů budou stanoveny v zápisu o předání </w:t>
      </w:r>
      <w:r w:rsidR="00A51482" w:rsidRPr="00DA18B0">
        <w:rPr>
          <w:rFonts w:asciiTheme="minorHAnsi" w:hAnsiTheme="minorHAnsi" w:cstheme="minorHAnsi"/>
          <w:color w:val="000000"/>
          <w:sz w:val="22"/>
          <w:szCs w:val="22"/>
        </w:rPr>
        <w:t>Staveniště</w:t>
      </w:r>
      <w:r w:rsidRPr="00DA18B0">
        <w:rPr>
          <w:rFonts w:asciiTheme="minorHAnsi" w:hAnsiTheme="minorHAnsi" w:cstheme="minorHAnsi"/>
          <w:color w:val="000000"/>
          <w:sz w:val="22"/>
          <w:szCs w:val="22"/>
        </w:rPr>
        <w:t>; v případě potřeby budou kontrolní dny konány také mimo předem stanovený termín, a to buď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dohody stran uvedené v zápisu z kontrolního dne, nebo na základě výzvy </w:t>
      </w:r>
      <w:r w:rsidR="00465F7D" w:rsidRPr="00062BA2">
        <w:rPr>
          <w:rFonts w:asciiTheme="minorHAnsi" w:hAnsiTheme="minorHAnsi" w:cstheme="minorHAnsi"/>
          <w:color w:val="000000"/>
          <w:sz w:val="22"/>
          <w:szCs w:val="22"/>
        </w:rPr>
        <w:t xml:space="preserve">Objednatele, </w:t>
      </w:r>
      <w:r w:rsidR="00E6453C" w:rsidRPr="00062BA2">
        <w:rPr>
          <w:rFonts w:asciiTheme="minorHAnsi" w:hAnsiTheme="minorHAnsi" w:cstheme="minorHAnsi"/>
          <w:color w:val="000000"/>
          <w:sz w:val="22"/>
          <w:szCs w:val="22"/>
        </w:rPr>
        <w:t>TDI</w:t>
      </w:r>
      <w:r w:rsidR="00BA1BB4" w:rsidRPr="00062BA2">
        <w:rPr>
          <w:rFonts w:asciiTheme="minorHAnsi" w:hAnsiTheme="minorHAnsi" w:cstheme="minorHAnsi"/>
          <w:color w:val="000000"/>
          <w:sz w:val="22"/>
          <w:szCs w:val="22"/>
        </w:rPr>
        <w:t xml:space="preserve"> nebo AD</w:t>
      </w:r>
      <w:r w:rsidRPr="00062BA2">
        <w:rPr>
          <w:rFonts w:asciiTheme="minorHAnsi" w:hAnsiTheme="minorHAnsi" w:cstheme="minorHAnsi"/>
          <w:color w:val="000000"/>
          <w:sz w:val="22"/>
          <w:szCs w:val="22"/>
        </w:rPr>
        <w:t>,</w:t>
      </w:r>
    </w:p>
    <w:p w14:paraId="55C13891" w14:textId="073EC969" w:rsidR="004105A3" w:rsidRPr="00DA18B0" w:rsidRDefault="004105A3"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kontrolní dny budou řízeny </w:t>
      </w:r>
      <w:r w:rsidR="00E6453C" w:rsidRPr="00DA18B0">
        <w:rPr>
          <w:rFonts w:asciiTheme="minorHAnsi" w:hAnsiTheme="minorHAnsi" w:cstheme="minorHAnsi"/>
          <w:color w:val="000000"/>
          <w:sz w:val="22"/>
          <w:szCs w:val="22"/>
        </w:rPr>
        <w:t>TDI</w:t>
      </w:r>
      <w:r w:rsidRPr="00DA18B0">
        <w:rPr>
          <w:rFonts w:asciiTheme="minorHAnsi" w:hAnsiTheme="minorHAnsi" w:cstheme="minorHAnsi"/>
          <w:color w:val="000000"/>
          <w:sz w:val="22"/>
          <w:szCs w:val="22"/>
        </w:rPr>
        <w:t>,</w:t>
      </w:r>
    </w:p>
    <w:p w14:paraId="775BA519" w14:textId="1C16E269" w:rsidR="00E61FAE" w:rsidRPr="00DA18B0" w:rsidRDefault="00E61FAE" w:rsidP="007B6E96">
      <w:pPr>
        <w:pStyle w:val="Smlouva-slo"/>
        <w:widowControl/>
        <w:numPr>
          <w:ilvl w:val="0"/>
          <w:numId w:val="16"/>
        </w:numPr>
        <w:tabs>
          <w:tab w:val="clear" w:pos="360"/>
          <w:tab w:val="num" w:pos="567"/>
        </w:tabs>
        <w:spacing w:before="0" w:after="120" w:line="240" w:lineRule="auto"/>
        <w:ind w:left="426" w:hanging="426"/>
        <w:rPr>
          <w:rFonts w:asciiTheme="minorHAnsi" w:hAnsiTheme="minorHAnsi" w:cstheme="minorHAnsi"/>
          <w:color w:val="000000"/>
          <w:sz w:val="22"/>
          <w:szCs w:val="22"/>
        </w:rPr>
      </w:pPr>
      <w:bookmarkStart w:id="51" w:name="_Ref101516267"/>
      <w:r w:rsidRPr="00DA18B0">
        <w:rPr>
          <w:rFonts w:asciiTheme="minorHAnsi" w:hAnsiTheme="minorHAnsi" w:cstheme="minorHAnsi"/>
          <w:color w:val="000000"/>
          <w:sz w:val="22"/>
          <w:szCs w:val="22"/>
        </w:rPr>
        <w:t xml:space="preserve">z kontrolních dnů budou </w:t>
      </w:r>
      <w:r w:rsidR="00E6453C" w:rsidRPr="00DA18B0">
        <w:rPr>
          <w:rFonts w:asciiTheme="minorHAnsi" w:hAnsiTheme="minorHAnsi" w:cstheme="minorHAnsi"/>
          <w:color w:val="000000"/>
          <w:sz w:val="22"/>
          <w:szCs w:val="22"/>
        </w:rPr>
        <w:t>TDI</w:t>
      </w:r>
      <w:r w:rsidR="00AC6D6D"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pořizovány zápisy, které budou Zhotoviteli zasílány v elektronické podobě</w:t>
      </w:r>
      <w:bookmarkEnd w:id="51"/>
      <w:r w:rsidR="00731CBA">
        <w:rPr>
          <w:rFonts w:asciiTheme="minorHAnsi" w:hAnsiTheme="minorHAnsi" w:cstheme="minorHAnsi"/>
          <w:color w:val="000000"/>
          <w:sz w:val="22"/>
          <w:szCs w:val="22"/>
        </w:rPr>
        <w:t xml:space="preserve">, přičemž ze souhrnné kontroly před podáním žádosti o vydání kolaudačního rozhodnutí bude </w:t>
      </w:r>
      <w:r w:rsidR="004D4BFF">
        <w:rPr>
          <w:rFonts w:asciiTheme="minorHAnsi" w:hAnsiTheme="minorHAnsi" w:cstheme="minorHAnsi"/>
          <w:color w:val="000000"/>
          <w:sz w:val="22"/>
          <w:szCs w:val="22"/>
        </w:rPr>
        <w:t>Objednatelem</w:t>
      </w:r>
      <w:r w:rsidR="00731CBA">
        <w:rPr>
          <w:rFonts w:asciiTheme="minorHAnsi" w:hAnsiTheme="minorHAnsi" w:cstheme="minorHAnsi"/>
          <w:color w:val="000000"/>
          <w:sz w:val="22"/>
          <w:szCs w:val="22"/>
        </w:rPr>
        <w:t xml:space="preserve"> vyhotoven protokol ve dvou vyhotoveních v listinné podobě a v jednom vyhotovení v digitální podobě. </w:t>
      </w:r>
    </w:p>
    <w:p w14:paraId="7EC81238" w14:textId="77777777" w:rsidR="003A6FE2" w:rsidRPr="00DA18B0" w:rsidRDefault="00BE2007"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60202F" w:rsidRPr="00DA18B0">
        <w:rPr>
          <w:rFonts w:asciiTheme="minorHAnsi" w:hAnsiTheme="minorHAnsi" w:cstheme="minorHAnsi"/>
          <w:color w:val="000000"/>
          <w:sz w:val="22"/>
          <w:szCs w:val="22"/>
        </w:rPr>
        <w:t xml:space="preserve"> bere na vědomí, že </w:t>
      </w:r>
      <w:r w:rsidR="00A2157E" w:rsidRPr="00DA18B0">
        <w:rPr>
          <w:rFonts w:asciiTheme="minorHAnsi" w:hAnsiTheme="minorHAnsi" w:cstheme="minorHAnsi"/>
          <w:color w:val="000000"/>
          <w:sz w:val="22"/>
          <w:szCs w:val="22"/>
        </w:rPr>
        <w:t xml:space="preserve">je povinen odpovídajícím způsobem zajistit zabezpečení </w:t>
      </w:r>
      <w:r w:rsidR="008F27B4" w:rsidRPr="00DA18B0">
        <w:rPr>
          <w:rFonts w:asciiTheme="minorHAnsi" w:hAnsiTheme="minorHAnsi" w:cstheme="minorHAnsi"/>
          <w:color w:val="000000"/>
          <w:sz w:val="22"/>
          <w:szCs w:val="22"/>
        </w:rPr>
        <w:t>S</w:t>
      </w:r>
      <w:r w:rsidR="00A2157E" w:rsidRPr="00DA18B0">
        <w:rPr>
          <w:rFonts w:asciiTheme="minorHAnsi" w:hAnsiTheme="minorHAnsi" w:cstheme="minorHAnsi"/>
          <w:color w:val="000000"/>
          <w:sz w:val="22"/>
          <w:szCs w:val="22"/>
        </w:rPr>
        <w:t>taveniště</w:t>
      </w:r>
      <w:r w:rsidR="00BA270A" w:rsidRPr="00DA18B0">
        <w:rPr>
          <w:rFonts w:asciiTheme="minorHAnsi" w:hAnsiTheme="minorHAnsi" w:cstheme="minorHAnsi"/>
          <w:color w:val="000000"/>
          <w:sz w:val="22"/>
          <w:szCs w:val="22"/>
        </w:rPr>
        <w:t xml:space="preserve"> proti vstupu nepovolaných osob</w:t>
      </w:r>
      <w:r w:rsidR="00465F7D" w:rsidRPr="00DA18B0">
        <w:rPr>
          <w:rFonts w:asciiTheme="minorHAnsi" w:hAnsiTheme="minorHAnsi" w:cstheme="minorHAnsi"/>
          <w:color w:val="000000"/>
          <w:sz w:val="22"/>
          <w:szCs w:val="22"/>
        </w:rPr>
        <w:t xml:space="preserve"> v rozsahu stanoveném Projektovou dokumentací</w:t>
      </w:r>
      <w:r w:rsidR="00BA270A" w:rsidRPr="00DA18B0">
        <w:rPr>
          <w:rFonts w:asciiTheme="minorHAnsi" w:hAnsiTheme="minorHAnsi" w:cstheme="minorHAnsi"/>
          <w:color w:val="000000"/>
          <w:sz w:val="22"/>
          <w:szCs w:val="22"/>
        </w:rPr>
        <w:t>.</w:t>
      </w:r>
    </w:p>
    <w:p w14:paraId="5E3C1886" w14:textId="5A4F89F5" w:rsidR="0060202F" w:rsidRPr="00DA18B0" w:rsidRDefault="003A6FE2" w:rsidP="005B3AE1">
      <w:pPr>
        <w:numPr>
          <w:ilvl w:val="1"/>
          <w:numId w:val="32"/>
        </w:numPr>
        <w:tabs>
          <w:tab w:val="clear" w:pos="454"/>
          <w:tab w:val="num" w:pos="0"/>
        </w:tabs>
        <w:spacing w:after="120"/>
        <w:ind w:left="426" w:hanging="710"/>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210957AC" w14:textId="77777777" w:rsidR="007575D2" w:rsidRPr="00DA18B0" w:rsidRDefault="007575D2" w:rsidP="001472B3">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 xml:space="preserve">Vedení </w:t>
      </w:r>
      <w:r w:rsidR="00EB6224" w:rsidRPr="00DA18B0">
        <w:rPr>
          <w:rFonts w:asciiTheme="minorHAnsi" w:hAnsiTheme="minorHAnsi" w:cstheme="minorHAnsi"/>
          <w:sz w:val="22"/>
          <w:szCs w:val="22"/>
        </w:rPr>
        <w:t>stavební</w:t>
      </w:r>
      <w:r w:rsidR="0059045D" w:rsidRPr="00DA18B0">
        <w:rPr>
          <w:rFonts w:asciiTheme="minorHAnsi" w:hAnsiTheme="minorHAnsi" w:cstheme="minorHAnsi"/>
          <w:sz w:val="22"/>
          <w:szCs w:val="22"/>
        </w:rPr>
        <w:t>ho deníku</w:t>
      </w:r>
    </w:p>
    <w:p w14:paraId="7E753660" w14:textId="3C052DFC" w:rsidR="007575D2" w:rsidRPr="00DA18B0" w:rsidRDefault="00BE2007" w:rsidP="00DF1C95">
      <w:pPr>
        <w:numPr>
          <w:ilvl w:val="1"/>
          <w:numId w:val="33"/>
        </w:numPr>
        <w:spacing w:after="120"/>
        <w:ind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EB6224" w:rsidRPr="00DA18B0">
        <w:rPr>
          <w:rFonts w:asciiTheme="minorHAnsi" w:hAnsiTheme="minorHAnsi" w:cstheme="minorHAnsi"/>
          <w:color w:val="000000"/>
          <w:sz w:val="22"/>
          <w:szCs w:val="22"/>
        </w:rPr>
        <w:t xml:space="preserve"> povede</w:t>
      </w:r>
      <w:r w:rsidR="007575D2" w:rsidRPr="00DA18B0">
        <w:rPr>
          <w:rFonts w:asciiTheme="minorHAnsi" w:hAnsiTheme="minorHAnsi" w:cstheme="minorHAnsi"/>
          <w:color w:val="000000"/>
          <w:sz w:val="22"/>
          <w:szCs w:val="22"/>
        </w:rPr>
        <w:t xml:space="preserve"> od převzetí </w:t>
      </w:r>
      <w:r w:rsidR="00A51482" w:rsidRPr="00DA18B0">
        <w:rPr>
          <w:rFonts w:asciiTheme="minorHAnsi" w:hAnsiTheme="minorHAnsi" w:cstheme="minorHAnsi"/>
          <w:color w:val="000000"/>
          <w:sz w:val="22"/>
          <w:szCs w:val="22"/>
        </w:rPr>
        <w:t>Staveniště</w:t>
      </w:r>
      <w:r w:rsidR="007575D2" w:rsidRPr="00DA18B0">
        <w:rPr>
          <w:rFonts w:asciiTheme="minorHAnsi" w:hAnsiTheme="minorHAnsi" w:cstheme="minorHAnsi"/>
          <w:color w:val="000000"/>
          <w:sz w:val="22"/>
          <w:szCs w:val="22"/>
        </w:rPr>
        <w:t xml:space="preserve"> </w:t>
      </w:r>
      <w:r w:rsidR="00EB6224" w:rsidRPr="00DA18B0">
        <w:rPr>
          <w:rFonts w:asciiTheme="minorHAnsi" w:hAnsiTheme="minorHAnsi" w:cstheme="minorHAnsi"/>
          <w:color w:val="000000"/>
          <w:sz w:val="22"/>
          <w:szCs w:val="22"/>
        </w:rPr>
        <w:t>stavební</w:t>
      </w:r>
      <w:r w:rsidR="002D1DDF" w:rsidRPr="00DA18B0">
        <w:rPr>
          <w:rFonts w:asciiTheme="minorHAnsi" w:hAnsiTheme="minorHAnsi" w:cstheme="minorHAnsi"/>
          <w:color w:val="000000"/>
          <w:sz w:val="22"/>
          <w:szCs w:val="22"/>
        </w:rPr>
        <w:t xml:space="preserve"> deník, </w:t>
      </w:r>
      <w:r w:rsidR="00713FF0" w:rsidRPr="00DA18B0">
        <w:rPr>
          <w:rFonts w:asciiTheme="minorHAnsi" w:hAnsiTheme="minorHAnsi" w:cstheme="minorHAnsi"/>
          <w:color w:val="000000"/>
          <w:sz w:val="22"/>
          <w:szCs w:val="22"/>
        </w:rPr>
        <w:t xml:space="preserve">který bude veden podle obecně závazných právních předpisů, zejména zákona </w:t>
      </w:r>
      <w:r w:rsidR="001578B6" w:rsidRPr="00DA18B0">
        <w:rPr>
          <w:rFonts w:asciiTheme="minorHAnsi" w:hAnsiTheme="minorHAnsi" w:cstheme="minorHAnsi"/>
          <w:color w:val="000000"/>
          <w:sz w:val="22"/>
          <w:szCs w:val="22"/>
        </w:rPr>
        <w:t>2</w:t>
      </w:r>
      <w:r w:rsidR="00713FF0" w:rsidRPr="00DA18B0">
        <w:rPr>
          <w:rFonts w:asciiTheme="minorHAnsi" w:hAnsiTheme="minorHAnsi" w:cstheme="minorHAnsi"/>
          <w:color w:val="000000"/>
          <w:sz w:val="22"/>
          <w:szCs w:val="22"/>
        </w:rPr>
        <w:t>83/20</w:t>
      </w:r>
      <w:r w:rsidR="001578B6" w:rsidRPr="00DA18B0">
        <w:rPr>
          <w:rFonts w:asciiTheme="minorHAnsi" w:hAnsiTheme="minorHAnsi" w:cstheme="minorHAnsi"/>
          <w:color w:val="000000"/>
          <w:sz w:val="22"/>
          <w:szCs w:val="22"/>
        </w:rPr>
        <w:t>21</w:t>
      </w:r>
      <w:r w:rsidR="00713FF0" w:rsidRPr="00DA18B0">
        <w:rPr>
          <w:rFonts w:asciiTheme="minorHAnsi" w:hAnsiTheme="minorHAnsi" w:cstheme="minorHAnsi"/>
          <w:color w:val="000000"/>
          <w:sz w:val="22"/>
          <w:szCs w:val="22"/>
        </w:rPr>
        <w:t xml:space="preserve"> Sb.</w:t>
      </w:r>
      <w:r w:rsidR="00DB54AC" w:rsidRPr="00DA18B0">
        <w:rPr>
          <w:rFonts w:asciiTheme="minorHAnsi" w:hAnsiTheme="minorHAnsi" w:cstheme="minorHAnsi"/>
          <w:color w:val="000000"/>
          <w:sz w:val="22"/>
          <w:szCs w:val="22"/>
        </w:rPr>
        <w:t>,</w:t>
      </w:r>
      <w:r w:rsidR="0055083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stavební zákon, ve znění pozdějších předpisů</w:t>
      </w:r>
      <w:r w:rsidR="00DB54AC" w:rsidRPr="00DA18B0">
        <w:rPr>
          <w:rFonts w:asciiTheme="minorHAnsi" w:hAnsiTheme="minorHAnsi" w:cstheme="minorHAnsi"/>
          <w:color w:val="000000"/>
          <w:sz w:val="22"/>
          <w:szCs w:val="22"/>
        </w:rPr>
        <w:t xml:space="preserve"> </w:t>
      </w:r>
      <w:r w:rsidR="001578B6" w:rsidRPr="00DA18B0">
        <w:rPr>
          <w:rFonts w:asciiTheme="minorHAnsi" w:hAnsiTheme="minorHAnsi" w:cstheme="minorHAnsi"/>
          <w:color w:val="000000"/>
          <w:sz w:val="22"/>
          <w:szCs w:val="22"/>
        </w:rPr>
        <w:t xml:space="preserve">a </w:t>
      </w:r>
      <w:r w:rsidR="00A97667" w:rsidRPr="0039089C">
        <w:rPr>
          <w:rFonts w:asciiTheme="minorHAnsi" w:hAnsiTheme="minorHAnsi" w:cstheme="minorHAnsi"/>
          <w:color w:val="000000"/>
          <w:sz w:val="22"/>
          <w:szCs w:val="22"/>
        </w:rPr>
        <w:t xml:space="preserve">vyhlášky č. </w:t>
      </w:r>
      <w:r w:rsidR="00A97667">
        <w:rPr>
          <w:rFonts w:asciiTheme="minorHAnsi" w:hAnsiTheme="minorHAnsi" w:cstheme="minorHAnsi"/>
          <w:color w:val="000000"/>
          <w:sz w:val="22"/>
          <w:szCs w:val="22"/>
        </w:rPr>
        <w:t>131/2024</w:t>
      </w:r>
      <w:r w:rsidR="00A97667" w:rsidRPr="0039089C">
        <w:rPr>
          <w:rFonts w:asciiTheme="minorHAnsi" w:hAnsiTheme="minorHAnsi" w:cstheme="minorHAnsi"/>
          <w:color w:val="000000"/>
          <w:sz w:val="22"/>
          <w:szCs w:val="22"/>
        </w:rPr>
        <w:t xml:space="preserve"> Sb., o dokumentaci staveb</w:t>
      </w:r>
      <w:r w:rsidR="002D1DDF" w:rsidRPr="00DA18B0">
        <w:rPr>
          <w:rFonts w:asciiTheme="minorHAnsi" w:hAnsiTheme="minorHAnsi" w:cstheme="minorHAnsi"/>
          <w:color w:val="000000"/>
          <w:sz w:val="22"/>
          <w:szCs w:val="22"/>
        </w:rPr>
        <w:t xml:space="preserve">. </w:t>
      </w:r>
    </w:p>
    <w:p w14:paraId="36D30BE1" w14:textId="6A7B8EB2" w:rsidR="003113AB" w:rsidRPr="00DA18B0" w:rsidRDefault="003113AB" w:rsidP="00DF1C95">
      <w:pPr>
        <w:numPr>
          <w:ilvl w:val="1"/>
          <w:numId w:val="33"/>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DA18B0" w:rsidRDefault="003113AB" w:rsidP="00DF1C95">
      <w:pPr>
        <w:numPr>
          <w:ilvl w:val="1"/>
          <w:numId w:val="33"/>
        </w:numPr>
        <w:spacing w:after="120"/>
        <w:ind w:left="426" w:hanging="596"/>
        <w:jc w:val="both"/>
        <w:rPr>
          <w:rFonts w:asciiTheme="minorHAnsi" w:hAnsiTheme="minorHAnsi" w:cstheme="minorHAnsi"/>
          <w:color w:val="000000"/>
          <w:sz w:val="22"/>
          <w:szCs w:val="22"/>
        </w:rPr>
      </w:pPr>
      <w:bookmarkStart w:id="52" w:name="_Ref208407969"/>
      <w:r w:rsidRPr="00DA18B0">
        <w:rPr>
          <w:rFonts w:asciiTheme="minorHAnsi" w:hAnsiTheme="minorHAnsi" w:cstheme="minorHAnsi"/>
          <w:color w:val="000000"/>
          <w:sz w:val="22"/>
          <w:szCs w:val="22"/>
        </w:rPr>
        <w:t xml:space="preserve">Objednatel a Koordinátor BOZP má právo nahlížet do stavebního deníku, </w:t>
      </w:r>
      <w:bookmarkStart w:id="53" w:name="_Hlk504555015"/>
      <w:r w:rsidRPr="00DA18B0">
        <w:rPr>
          <w:rFonts w:asciiTheme="minorHAnsi" w:hAnsiTheme="minorHAnsi" w:cstheme="minorHAnsi"/>
          <w:color w:val="000000"/>
          <w:sz w:val="22"/>
          <w:szCs w:val="22"/>
        </w:rPr>
        <w:t xml:space="preserve">činit zápisy </w:t>
      </w:r>
      <w:bookmarkEnd w:id="53"/>
      <w:r w:rsidR="000265C9" w:rsidRPr="00DA18B0">
        <w:rPr>
          <w:rFonts w:asciiTheme="minorHAnsi" w:hAnsiTheme="minorHAnsi" w:cstheme="minorHAnsi"/>
          <w:color w:val="000000"/>
          <w:sz w:val="22"/>
          <w:szCs w:val="22"/>
        </w:rPr>
        <w:br/>
      </w:r>
      <w:r w:rsidRPr="00DA18B0">
        <w:rPr>
          <w:rFonts w:asciiTheme="minorHAnsi" w:hAnsiTheme="minorHAnsi" w:cstheme="minorHAnsi"/>
          <w:color w:val="000000"/>
          <w:sz w:val="22"/>
          <w:szCs w:val="22"/>
        </w:rPr>
        <w:t xml:space="preserve">a k záznamům v něm uvedeným připojovat svá stanoviska. </w:t>
      </w:r>
      <w:bookmarkStart w:id="54" w:name="_Hlk504555054"/>
      <w:r w:rsidRPr="00DA18B0">
        <w:rPr>
          <w:rFonts w:asciiTheme="minorHAnsi" w:hAnsiTheme="minorHAnsi" w:cstheme="minorHAnsi"/>
          <w:color w:val="000000"/>
          <w:sz w:val="22"/>
          <w:szCs w:val="22"/>
        </w:rPr>
        <w:t xml:space="preserve">Koordinátor </w:t>
      </w:r>
      <w:bookmarkEnd w:id="54"/>
      <w:r w:rsidRPr="00DA18B0">
        <w:rPr>
          <w:rFonts w:asciiTheme="minorHAnsi" w:hAnsiTheme="minorHAnsi" w:cstheme="minorHAnsi"/>
          <w:color w:val="000000"/>
          <w:sz w:val="22"/>
          <w:szCs w:val="22"/>
        </w:rPr>
        <w:t>BOZP je oprávněn do</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stavebního deníku činit zápisy upozorňující na nedostatky v uplatňování požadavků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bezpečnost a ochranu zdraví při práci zjištěné na Staveništi.</w:t>
      </w:r>
      <w:bookmarkEnd w:id="52"/>
    </w:p>
    <w:p w14:paraId="7097DB47" w14:textId="77777777" w:rsidR="003113AB" w:rsidRPr="00DA18B0" w:rsidRDefault="003113AB" w:rsidP="00DF1C95">
      <w:pPr>
        <w:numPr>
          <w:ilvl w:val="1"/>
          <w:numId w:val="33"/>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DA18B0" w:rsidRDefault="003113AB" w:rsidP="00DF1C95">
      <w:pPr>
        <w:numPr>
          <w:ilvl w:val="1"/>
          <w:numId w:val="33"/>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Jakýkoliv záznam ve stavebním deníku nelze považovat za změnu této smlouvy.</w:t>
      </w:r>
    </w:p>
    <w:p w14:paraId="038B095D" w14:textId="77777777" w:rsidR="007575D2" w:rsidRPr="00DA18B0" w:rsidRDefault="007575D2"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55" w:name="_Ref207193066"/>
      <w:r w:rsidRPr="00DA18B0">
        <w:rPr>
          <w:rFonts w:asciiTheme="minorHAnsi" w:hAnsiTheme="minorHAnsi" w:cstheme="minorHAnsi"/>
          <w:sz w:val="22"/>
          <w:szCs w:val="22"/>
        </w:rPr>
        <w:t xml:space="preserve">Předávání a přejímání </w:t>
      </w:r>
      <w:r w:rsidR="005A12BB" w:rsidRPr="00DA18B0">
        <w:rPr>
          <w:rFonts w:asciiTheme="minorHAnsi" w:hAnsiTheme="minorHAnsi" w:cstheme="minorHAnsi"/>
          <w:sz w:val="22"/>
          <w:szCs w:val="22"/>
        </w:rPr>
        <w:t>plnění</w:t>
      </w:r>
      <w:bookmarkEnd w:id="55"/>
    </w:p>
    <w:p w14:paraId="5F3D666D" w14:textId="5AA8F8E5" w:rsidR="006509A5" w:rsidRPr="00DA18B0" w:rsidRDefault="006509A5" w:rsidP="005B3AE1">
      <w:pPr>
        <w:numPr>
          <w:ilvl w:val="1"/>
          <w:numId w:val="34"/>
        </w:numPr>
        <w:spacing w:after="120"/>
        <w:ind w:hanging="596"/>
        <w:jc w:val="both"/>
        <w:rPr>
          <w:rFonts w:asciiTheme="minorHAnsi" w:hAnsiTheme="minorHAnsi" w:cstheme="minorHAnsi"/>
          <w:color w:val="000000"/>
          <w:sz w:val="22"/>
          <w:szCs w:val="22"/>
        </w:rPr>
      </w:pPr>
      <w:bookmarkStart w:id="56" w:name="_Ref65164766"/>
      <w:r w:rsidRPr="00DA18B0">
        <w:rPr>
          <w:rFonts w:asciiTheme="minorHAnsi" w:hAnsiTheme="minorHAnsi" w:cstheme="minorHAnsi"/>
          <w:color w:val="000000"/>
          <w:sz w:val="22"/>
          <w:szCs w:val="22"/>
        </w:rPr>
        <w:lastRenderedPageBreak/>
        <w:t xml:space="preserve">Po dokončení </w:t>
      </w:r>
      <w:r w:rsidR="00D90F1A">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íla </w:t>
      </w:r>
      <w:r w:rsidR="00D90F1A">
        <w:rPr>
          <w:rFonts w:asciiTheme="minorHAnsi" w:hAnsiTheme="minorHAnsi" w:cstheme="minorHAnsi"/>
          <w:color w:val="000000"/>
          <w:sz w:val="22"/>
          <w:szCs w:val="22"/>
        </w:rPr>
        <w:t xml:space="preserve">a Zajištění kolaudace pro dílo </w:t>
      </w:r>
      <w:r w:rsidRPr="00DA18B0">
        <w:rPr>
          <w:rFonts w:asciiTheme="minorHAnsi" w:hAnsiTheme="minorHAnsi" w:cstheme="minorHAnsi"/>
          <w:color w:val="000000"/>
          <w:sz w:val="22"/>
          <w:szCs w:val="22"/>
        </w:rPr>
        <w:t xml:space="preserve">se Zhotovitel zavazuje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předat Objednateli. Před předáním díla Zhotovitel zajistí provedení příslušných zkoušek dle této</w:t>
      </w:r>
      <w:r w:rsidR="003026FB" w:rsidRPr="00DA18B0">
        <w:rPr>
          <w:rFonts w:asciiTheme="minorHAnsi" w:hAnsiTheme="minorHAnsi" w:cstheme="minorHAnsi"/>
          <w:color w:val="000000"/>
          <w:sz w:val="22"/>
          <w:szCs w:val="22"/>
        </w:rPr>
        <w:t xml:space="preserve"> smlouvy</w:t>
      </w:r>
      <w:r w:rsidRPr="00DA18B0">
        <w:rPr>
          <w:rFonts w:asciiTheme="minorHAnsi" w:hAnsiTheme="minorHAnsi" w:cstheme="minorHAnsi"/>
          <w:color w:val="000000"/>
          <w:sz w:val="22"/>
          <w:szCs w:val="22"/>
        </w:rPr>
        <w:t xml:space="preserve"> a v souladu s</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Harmonogramem. Nejpozději 15 dnů před</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předáním díla Zhotovitel oznámí písemně Objednateli, že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je připraveno k převzetí. Na</w:t>
      </w:r>
      <w:r w:rsidR="006362D6"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předá a Objednatel převezme formou zápisu o předání a</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připraveného Objednatelem, který bude podepsán oběma smluvními stranami. K</w:t>
      </w:r>
      <w:r w:rsidR="000265C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předání a</w:t>
      </w:r>
      <w:r w:rsidR="002F623B"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převzetí díla dojde rovněž v případě, že toto</w:t>
      </w:r>
      <w:r w:rsidRPr="00DA18B0" w:rsidDel="00072A15">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bude vykazovat Drobné vady.</w:t>
      </w:r>
      <w:bookmarkEnd w:id="56"/>
    </w:p>
    <w:p w14:paraId="1F11CE35" w14:textId="2852AB6B" w:rsidR="00031A0A" w:rsidRPr="00062BA2" w:rsidRDefault="00031A0A" w:rsidP="005B3AE1">
      <w:pPr>
        <w:numPr>
          <w:ilvl w:val="1"/>
          <w:numId w:val="34"/>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Převzetí díla s </w:t>
      </w:r>
      <w:r w:rsidR="00D10155"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robnými vadami nemá vliv na povinnost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 xml:space="preserve">e </w:t>
      </w:r>
      <w:r w:rsidR="00F371D0" w:rsidRPr="00DA18B0">
        <w:rPr>
          <w:rFonts w:asciiTheme="minorHAnsi" w:hAnsiTheme="minorHAnsi" w:cstheme="minorHAnsi"/>
          <w:color w:val="000000"/>
          <w:sz w:val="22"/>
          <w:szCs w:val="22"/>
        </w:rPr>
        <w:t xml:space="preserve">odstranit </w:t>
      </w:r>
      <w:r w:rsidR="00314D2E"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robné vady bezodkladně, </w:t>
      </w:r>
      <w:r w:rsidR="00D10155" w:rsidRPr="00062BA2">
        <w:rPr>
          <w:rFonts w:asciiTheme="minorHAnsi" w:hAnsiTheme="minorHAnsi" w:cstheme="minorHAnsi"/>
          <w:color w:val="000000"/>
          <w:sz w:val="22"/>
          <w:szCs w:val="22"/>
        </w:rPr>
        <w:t>nejpozději v</w:t>
      </w:r>
      <w:r w:rsidR="00FD40B2" w:rsidRPr="00062BA2">
        <w:rPr>
          <w:rFonts w:asciiTheme="minorHAnsi" w:hAnsiTheme="minorHAnsi" w:cstheme="minorHAnsi"/>
          <w:color w:val="000000"/>
          <w:sz w:val="22"/>
          <w:szCs w:val="22"/>
        </w:rPr>
        <w:t>e</w:t>
      </w:r>
      <w:r w:rsidR="00D10155" w:rsidRPr="00062BA2">
        <w:rPr>
          <w:rFonts w:asciiTheme="minorHAnsi" w:hAnsiTheme="minorHAnsi" w:cstheme="minorHAnsi"/>
          <w:color w:val="000000"/>
          <w:sz w:val="22"/>
          <w:szCs w:val="22"/>
        </w:rPr>
        <w:t xml:space="preserve"> lhůtě </w:t>
      </w:r>
      <w:r w:rsidR="00F371D0" w:rsidRPr="00062BA2">
        <w:rPr>
          <w:rFonts w:asciiTheme="minorHAnsi" w:hAnsiTheme="minorHAnsi" w:cstheme="minorHAnsi"/>
          <w:color w:val="000000"/>
          <w:sz w:val="22"/>
          <w:szCs w:val="22"/>
        </w:rPr>
        <w:t xml:space="preserve">dle odst. </w:t>
      </w:r>
      <w:r w:rsidR="00F800EC" w:rsidRPr="00062BA2">
        <w:rPr>
          <w:rFonts w:asciiTheme="minorHAnsi" w:hAnsiTheme="minorHAnsi" w:cstheme="minorHAnsi"/>
          <w:color w:val="000000"/>
          <w:sz w:val="22"/>
          <w:szCs w:val="22"/>
        </w:rPr>
        <w:fldChar w:fldCharType="begin"/>
      </w:r>
      <w:r w:rsidR="00F800EC" w:rsidRPr="00062BA2">
        <w:rPr>
          <w:rFonts w:asciiTheme="minorHAnsi" w:hAnsiTheme="minorHAnsi" w:cstheme="minorHAnsi"/>
          <w:color w:val="000000"/>
          <w:sz w:val="22"/>
          <w:szCs w:val="22"/>
        </w:rPr>
        <w:instrText xml:space="preserve"> REF _Ref435356705 \r \h </w:instrText>
      </w:r>
      <w:r w:rsidR="00C22D14" w:rsidRPr="00062BA2">
        <w:rPr>
          <w:rFonts w:asciiTheme="minorHAnsi" w:hAnsiTheme="minorHAnsi" w:cstheme="minorHAnsi"/>
          <w:color w:val="000000"/>
          <w:sz w:val="22"/>
          <w:szCs w:val="22"/>
        </w:rPr>
        <w:instrText xml:space="preserve"> \* MERGEFORMAT </w:instrText>
      </w:r>
      <w:r w:rsidR="00F800EC" w:rsidRPr="00062BA2">
        <w:rPr>
          <w:rFonts w:asciiTheme="minorHAnsi" w:hAnsiTheme="minorHAnsi" w:cstheme="minorHAnsi"/>
          <w:color w:val="000000"/>
          <w:sz w:val="22"/>
          <w:szCs w:val="22"/>
        </w:rPr>
      </w:r>
      <w:r w:rsidR="00F800EC"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III.1</w:t>
      </w:r>
      <w:r w:rsidR="00F800EC" w:rsidRPr="00062BA2">
        <w:rPr>
          <w:rFonts w:asciiTheme="minorHAnsi" w:hAnsiTheme="minorHAnsi" w:cstheme="minorHAnsi"/>
          <w:color w:val="000000"/>
          <w:sz w:val="22"/>
          <w:szCs w:val="22"/>
        </w:rPr>
        <w:fldChar w:fldCharType="end"/>
      </w:r>
      <w:r w:rsidR="00490E08" w:rsidRPr="00062BA2">
        <w:rPr>
          <w:rFonts w:asciiTheme="minorHAnsi" w:hAnsiTheme="minorHAnsi" w:cstheme="minorHAnsi"/>
          <w:color w:val="000000"/>
          <w:sz w:val="22"/>
          <w:szCs w:val="22"/>
        </w:rPr>
        <w:t>.</w:t>
      </w:r>
      <w:r w:rsidR="00F371D0" w:rsidRPr="00062BA2">
        <w:rPr>
          <w:rFonts w:asciiTheme="minorHAnsi" w:hAnsiTheme="minorHAnsi" w:cstheme="minorHAnsi"/>
          <w:color w:val="000000"/>
          <w:sz w:val="22"/>
          <w:szCs w:val="22"/>
        </w:rPr>
        <w:t xml:space="preserve"> </w:t>
      </w:r>
      <w:r w:rsidR="00062BA2" w:rsidRPr="00062BA2">
        <w:rPr>
          <w:rFonts w:asciiTheme="minorHAnsi" w:hAnsiTheme="minorHAnsi" w:cstheme="minorHAnsi"/>
          <w:color w:val="000000"/>
          <w:sz w:val="22"/>
          <w:szCs w:val="22"/>
        </w:rPr>
        <w:t xml:space="preserve">písm. </w:t>
      </w:r>
      <w:r w:rsidR="00186930">
        <w:rPr>
          <w:rFonts w:asciiTheme="minorHAnsi" w:hAnsiTheme="minorHAnsi" w:cstheme="minorHAnsi"/>
          <w:color w:val="000000"/>
          <w:sz w:val="22"/>
          <w:szCs w:val="22"/>
        </w:rPr>
        <w:fldChar w:fldCharType="begin"/>
      </w:r>
      <w:r w:rsidR="00186930">
        <w:rPr>
          <w:rFonts w:asciiTheme="minorHAnsi" w:hAnsiTheme="minorHAnsi" w:cstheme="minorHAnsi"/>
          <w:color w:val="000000"/>
          <w:sz w:val="22"/>
          <w:szCs w:val="22"/>
        </w:rPr>
        <w:instrText xml:space="preserve"> REF _Ref207194968 \r \h </w:instrText>
      </w:r>
      <w:r w:rsidR="00186930">
        <w:rPr>
          <w:rFonts w:asciiTheme="minorHAnsi" w:hAnsiTheme="minorHAnsi" w:cstheme="minorHAnsi"/>
          <w:color w:val="000000"/>
          <w:sz w:val="22"/>
          <w:szCs w:val="22"/>
        </w:rPr>
      </w:r>
      <w:r w:rsidR="00186930">
        <w:rPr>
          <w:rFonts w:asciiTheme="minorHAnsi" w:hAnsiTheme="minorHAnsi" w:cstheme="minorHAnsi"/>
          <w:color w:val="000000"/>
          <w:sz w:val="22"/>
          <w:szCs w:val="22"/>
        </w:rPr>
        <w:fldChar w:fldCharType="separate"/>
      </w:r>
      <w:r w:rsidR="00186930">
        <w:rPr>
          <w:rFonts w:asciiTheme="minorHAnsi" w:hAnsiTheme="minorHAnsi" w:cstheme="minorHAnsi"/>
          <w:color w:val="000000"/>
          <w:sz w:val="22"/>
          <w:szCs w:val="22"/>
        </w:rPr>
        <w:t>e)</w:t>
      </w:r>
      <w:r w:rsidR="00186930">
        <w:rPr>
          <w:rFonts w:asciiTheme="minorHAnsi" w:hAnsiTheme="minorHAnsi" w:cstheme="minorHAnsi"/>
          <w:color w:val="000000"/>
          <w:sz w:val="22"/>
          <w:szCs w:val="22"/>
        </w:rPr>
        <w:fldChar w:fldCharType="end"/>
      </w:r>
      <w:r w:rsidR="00186930">
        <w:rPr>
          <w:rFonts w:asciiTheme="minorHAnsi" w:hAnsiTheme="minorHAnsi" w:cstheme="minorHAnsi"/>
          <w:color w:val="000000"/>
          <w:sz w:val="22"/>
          <w:szCs w:val="22"/>
        </w:rPr>
        <w:t xml:space="preserve"> </w:t>
      </w:r>
      <w:r w:rsidR="00F371D0" w:rsidRPr="00062BA2">
        <w:rPr>
          <w:rFonts w:asciiTheme="minorHAnsi" w:hAnsiTheme="minorHAnsi" w:cstheme="minorHAnsi"/>
          <w:color w:val="000000"/>
          <w:sz w:val="22"/>
          <w:szCs w:val="22"/>
        </w:rPr>
        <w:t>této smlouvy</w:t>
      </w:r>
      <w:r w:rsidR="00D10155" w:rsidRPr="00062BA2">
        <w:rPr>
          <w:rFonts w:asciiTheme="minorHAnsi" w:hAnsiTheme="minorHAnsi" w:cstheme="minorHAnsi"/>
          <w:color w:val="000000"/>
          <w:sz w:val="22"/>
          <w:szCs w:val="22"/>
        </w:rPr>
        <w:t>.</w:t>
      </w:r>
    </w:p>
    <w:p w14:paraId="38E91478" w14:textId="0F8DFC8B" w:rsidR="00033CDA" w:rsidRPr="00062BA2" w:rsidRDefault="00033CDA" w:rsidP="005B3AE1">
      <w:pPr>
        <w:numPr>
          <w:ilvl w:val="1"/>
          <w:numId w:val="34"/>
        </w:numPr>
        <w:spacing w:after="120"/>
        <w:ind w:left="426" w:hanging="596"/>
        <w:jc w:val="both"/>
        <w:rPr>
          <w:rFonts w:asciiTheme="minorHAnsi" w:hAnsiTheme="minorHAnsi" w:cstheme="minorHAnsi"/>
          <w:color w:val="000000"/>
          <w:sz w:val="22"/>
          <w:szCs w:val="22"/>
        </w:rPr>
      </w:pPr>
      <w:bookmarkStart w:id="57" w:name="_Ref65166176"/>
      <w:bookmarkStart w:id="58" w:name="_Hlk504555107"/>
      <w:r w:rsidRPr="00062BA2">
        <w:rPr>
          <w:rFonts w:asciiTheme="minorHAnsi" w:hAnsiTheme="minorHAnsi" w:cstheme="minorHAnsi"/>
          <w:color w:val="000000"/>
          <w:sz w:val="22"/>
          <w:szCs w:val="22"/>
        </w:rPr>
        <w:t xml:space="preserve">Zhotovitel je nejpozději s oznámením připravenosti díla k převzetí dle odst. </w:t>
      </w:r>
      <w:r w:rsidR="00062BA2" w:rsidRPr="00062BA2">
        <w:rPr>
          <w:rFonts w:asciiTheme="minorHAnsi" w:hAnsiTheme="minorHAnsi" w:cstheme="minorHAnsi"/>
          <w:color w:val="000000"/>
          <w:sz w:val="22"/>
          <w:szCs w:val="22"/>
        </w:rPr>
        <w:fldChar w:fldCharType="begin"/>
      </w:r>
      <w:r w:rsidR="00062BA2" w:rsidRPr="00062BA2">
        <w:rPr>
          <w:rFonts w:asciiTheme="minorHAnsi" w:hAnsiTheme="minorHAnsi" w:cstheme="minorHAnsi"/>
          <w:color w:val="000000"/>
          <w:sz w:val="22"/>
          <w:szCs w:val="22"/>
        </w:rPr>
        <w:instrText xml:space="preserve"> REF _Ref65164766 \r \h </w:instrText>
      </w:r>
      <w:r w:rsidR="00062BA2">
        <w:rPr>
          <w:rFonts w:asciiTheme="minorHAnsi" w:hAnsiTheme="minorHAnsi" w:cstheme="minorHAnsi"/>
          <w:color w:val="000000"/>
          <w:sz w:val="22"/>
          <w:szCs w:val="22"/>
        </w:rPr>
        <w:instrText xml:space="preserve"> \* MERGEFORMAT </w:instrText>
      </w:r>
      <w:r w:rsidR="00062BA2" w:rsidRPr="00062BA2">
        <w:rPr>
          <w:rFonts w:asciiTheme="minorHAnsi" w:hAnsiTheme="minorHAnsi" w:cstheme="minorHAnsi"/>
          <w:color w:val="000000"/>
          <w:sz w:val="22"/>
          <w:szCs w:val="22"/>
        </w:rPr>
      </w:r>
      <w:r w:rsidR="00062BA2" w:rsidRPr="00062BA2">
        <w:rPr>
          <w:rFonts w:asciiTheme="minorHAnsi" w:hAnsiTheme="minorHAnsi" w:cstheme="minorHAnsi"/>
          <w:color w:val="000000"/>
          <w:sz w:val="22"/>
          <w:szCs w:val="22"/>
        </w:rPr>
        <w:fldChar w:fldCharType="separate"/>
      </w:r>
      <w:r w:rsidR="00062BA2" w:rsidRPr="00062BA2">
        <w:rPr>
          <w:rFonts w:asciiTheme="minorHAnsi" w:hAnsiTheme="minorHAnsi" w:cstheme="minorHAnsi"/>
          <w:color w:val="000000"/>
          <w:sz w:val="22"/>
          <w:szCs w:val="22"/>
        </w:rPr>
        <w:t>X.1</w:t>
      </w:r>
      <w:r w:rsidR="00062BA2" w:rsidRPr="00062BA2">
        <w:rPr>
          <w:rFonts w:asciiTheme="minorHAnsi" w:hAnsiTheme="minorHAnsi" w:cstheme="minorHAnsi"/>
          <w:color w:val="000000"/>
          <w:sz w:val="22"/>
          <w:szCs w:val="22"/>
        </w:rPr>
        <w:fldChar w:fldCharType="end"/>
      </w:r>
      <w:r w:rsidR="00490E08"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062BA2">
        <w:rPr>
          <w:rFonts w:asciiTheme="minorHAnsi" w:hAnsiTheme="minorHAnsi" w:cstheme="minorHAnsi"/>
          <w:color w:val="000000"/>
          <w:sz w:val="22"/>
          <w:szCs w:val="22"/>
        </w:rPr>
        <w:fldChar w:fldCharType="begin"/>
      </w:r>
      <w:r w:rsidR="00F800EC" w:rsidRPr="00062BA2">
        <w:rPr>
          <w:rFonts w:asciiTheme="minorHAnsi" w:hAnsiTheme="minorHAnsi" w:cstheme="minorHAnsi"/>
          <w:color w:val="000000"/>
          <w:sz w:val="22"/>
          <w:szCs w:val="22"/>
        </w:rPr>
        <w:instrText xml:space="preserve"> REF _Ref65165628 \r \h </w:instrText>
      </w:r>
      <w:r w:rsidR="00C22D14" w:rsidRPr="00062BA2">
        <w:rPr>
          <w:rFonts w:asciiTheme="minorHAnsi" w:hAnsiTheme="minorHAnsi" w:cstheme="minorHAnsi"/>
          <w:color w:val="000000"/>
          <w:sz w:val="22"/>
          <w:szCs w:val="22"/>
        </w:rPr>
        <w:instrText xml:space="preserve"> \* MERGEFORMAT </w:instrText>
      </w:r>
      <w:r w:rsidR="00F800EC" w:rsidRPr="00062BA2">
        <w:rPr>
          <w:rFonts w:asciiTheme="minorHAnsi" w:hAnsiTheme="minorHAnsi" w:cstheme="minorHAnsi"/>
          <w:color w:val="000000"/>
          <w:sz w:val="22"/>
          <w:szCs w:val="22"/>
        </w:rPr>
      </w:r>
      <w:r w:rsidR="00F800EC"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VI.1</w:t>
      </w:r>
      <w:r w:rsidR="00F800EC" w:rsidRPr="00062BA2">
        <w:rPr>
          <w:rFonts w:asciiTheme="minorHAnsi" w:hAnsiTheme="minorHAnsi" w:cstheme="minorHAnsi"/>
          <w:color w:val="000000"/>
          <w:sz w:val="22"/>
          <w:szCs w:val="22"/>
        </w:rPr>
        <w:fldChar w:fldCharType="end"/>
      </w:r>
      <w:r w:rsidR="00490E08"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a/nebo skutečnosti vedoucí k potřebě záměny jedné nebo více položek </w:t>
      </w:r>
      <w:r w:rsidR="00DE3F7B" w:rsidRPr="00062BA2">
        <w:rPr>
          <w:rFonts w:asciiTheme="minorHAnsi" w:hAnsiTheme="minorHAnsi" w:cstheme="minorHAnsi"/>
          <w:color w:val="000000"/>
          <w:sz w:val="22"/>
          <w:szCs w:val="22"/>
        </w:rPr>
        <w:t>Položkového rozpočtu</w:t>
      </w:r>
      <w:r w:rsidRPr="00062BA2">
        <w:rPr>
          <w:rFonts w:asciiTheme="minorHAnsi" w:hAnsiTheme="minorHAnsi" w:cstheme="minorHAnsi"/>
          <w:color w:val="000000"/>
          <w:sz w:val="22"/>
          <w:szCs w:val="22"/>
        </w:rPr>
        <w:t xml:space="preserve"> dle odst. </w:t>
      </w:r>
      <w:r w:rsidR="00F800EC" w:rsidRPr="00062BA2">
        <w:rPr>
          <w:rFonts w:asciiTheme="minorHAnsi" w:hAnsiTheme="minorHAnsi" w:cstheme="minorHAnsi"/>
          <w:color w:val="000000"/>
          <w:sz w:val="22"/>
          <w:szCs w:val="22"/>
        </w:rPr>
        <w:fldChar w:fldCharType="begin"/>
      </w:r>
      <w:r w:rsidR="00F800EC" w:rsidRPr="00062BA2">
        <w:rPr>
          <w:rFonts w:asciiTheme="minorHAnsi" w:hAnsiTheme="minorHAnsi" w:cstheme="minorHAnsi"/>
          <w:color w:val="000000"/>
          <w:sz w:val="22"/>
          <w:szCs w:val="22"/>
        </w:rPr>
        <w:instrText xml:space="preserve"> REF _Ref65165638 \r \h </w:instrText>
      </w:r>
      <w:r w:rsidR="00C22D14" w:rsidRPr="00062BA2">
        <w:rPr>
          <w:rFonts w:asciiTheme="minorHAnsi" w:hAnsiTheme="minorHAnsi" w:cstheme="minorHAnsi"/>
          <w:color w:val="000000"/>
          <w:sz w:val="22"/>
          <w:szCs w:val="22"/>
        </w:rPr>
        <w:instrText xml:space="preserve"> \* MERGEFORMAT </w:instrText>
      </w:r>
      <w:r w:rsidR="00F800EC" w:rsidRPr="00062BA2">
        <w:rPr>
          <w:rFonts w:asciiTheme="minorHAnsi" w:hAnsiTheme="minorHAnsi" w:cstheme="minorHAnsi"/>
          <w:color w:val="000000"/>
          <w:sz w:val="22"/>
          <w:szCs w:val="22"/>
        </w:rPr>
      </w:r>
      <w:r w:rsidR="00F800EC"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VI.4</w:t>
      </w:r>
      <w:r w:rsidR="00F800EC" w:rsidRPr="00062BA2">
        <w:rPr>
          <w:rFonts w:asciiTheme="minorHAnsi" w:hAnsiTheme="minorHAnsi" w:cstheme="minorHAnsi"/>
          <w:color w:val="000000"/>
          <w:sz w:val="22"/>
          <w:szCs w:val="22"/>
        </w:rPr>
        <w:fldChar w:fldCharType="end"/>
      </w:r>
      <w:r w:rsidR="00490E08"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 a/nebo skutečnosti vedoucí k neprovedení prací dle odst. </w:t>
      </w:r>
      <w:r w:rsidR="00F800EC" w:rsidRPr="00062BA2">
        <w:rPr>
          <w:rFonts w:asciiTheme="minorHAnsi" w:hAnsiTheme="minorHAnsi" w:cstheme="minorHAnsi"/>
          <w:color w:val="000000"/>
          <w:sz w:val="22"/>
          <w:szCs w:val="22"/>
        </w:rPr>
        <w:fldChar w:fldCharType="begin"/>
      </w:r>
      <w:r w:rsidR="00F800EC" w:rsidRPr="00062BA2">
        <w:rPr>
          <w:rFonts w:asciiTheme="minorHAnsi" w:hAnsiTheme="minorHAnsi" w:cstheme="minorHAnsi"/>
          <w:color w:val="000000"/>
          <w:sz w:val="22"/>
          <w:szCs w:val="22"/>
        </w:rPr>
        <w:instrText xml:space="preserve"> REF _Ref65165927 \r \h </w:instrText>
      </w:r>
      <w:r w:rsidR="00C22D14" w:rsidRPr="00062BA2">
        <w:rPr>
          <w:rFonts w:asciiTheme="minorHAnsi" w:hAnsiTheme="minorHAnsi" w:cstheme="minorHAnsi"/>
          <w:color w:val="000000"/>
          <w:sz w:val="22"/>
          <w:szCs w:val="22"/>
        </w:rPr>
        <w:instrText xml:space="preserve"> \* MERGEFORMAT </w:instrText>
      </w:r>
      <w:r w:rsidR="00F800EC" w:rsidRPr="00062BA2">
        <w:rPr>
          <w:rFonts w:asciiTheme="minorHAnsi" w:hAnsiTheme="minorHAnsi" w:cstheme="minorHAnsi"/>
          <w:color w:val="000000"/>
          <w:sz w:val="22"/>
          <w:szCs w:val="22"/>
        </w:rPr>
      </w:r>
      <w:r w:rsidR="00F800EC" w:rsidRPr="00062BA2">
        <w:rPr>
          <w:rFonts w:asciiTheme="minorHAnsi" w:hAnsiTheme="minorHAnsi" w:cstheme="minorHAnsi"/>
          <w:color w:val="000000"/>
          <w:sz w:val="22"/>
          <w:szCs w:val="22"/>
        </w:rPr>
        <w:fldChar w:fldCharType="separate"/>
      </w:r>
      <w:r w:rsidR="00001C95" w:rsidRPr="00062BA2">
        <w:rPr>
          <w:rFonts w:asciiTheme="minorHAnsi" w:hAnsiTheme="minorHAnsi" w:cstheme="minorHAnsi"/>
          <w:color w:val="000000"/>
          <w:sz w:val="22"/>
          <w:szCs w:val="22"/>
        </w:rPr>
        <w:t>VI.6</w:t>
      </w:r>
      <w:r w:rsidR="00F800EC" w:rsidRPr="00062BA2">
        <w:rPr>
          <w:rFonts w:asciiTheme="minorHAnsi" w:hAnsiTheme="minorHAnsi" w:cstheme="minorHAnsi"/>
          <w:color w:val="000000"/>
          <w:sz w:val="22"/>
          <w:szCs w:val="22"/>
        </w:rPr>
        <w:fldChar w:fldCharType="end"/>
      </w:r>
      <w:r w:rsidR="00490E08" w:rsidRPr="00062BA2">
        <w:rPr>
          <w:rFonts w:asciiTheme="minorHAnsi" w:hAnsiTheme="minorHAnsi" w:cstheme="minorHAnsi"/>
          <w:color w:val="000000"/>
          <w:sz w:val="22"/>
          <w:szCs w:val="22"/>
        </w:rPr>
        <w:t>.</w:t>
      </w:r>
      <w:r w:rsidRPr="00062BA2">
        <w:rPr>
          <w:rFonts w:asciiTheme="minorHAnsi" w:hAnsiTheme="minorHAnsi" w:cstheme="minorHAnsi"/>
          <w:color w:val="000000"/>
          <w:sz w:val="22"/>
          <w:szCs w:val="22"/>
        </w:rPr>
        <w:t xml:space="preserve"> této smlouvy.</w:t>
      </w:r>
      <w:bookmarkEnd w:id="57"/>
    </w:p>
    <w:bookmarkEnd w:id="58"/>
    <w:p w14:paraId="09208C0B" w14:textId="2006C45A" w:rsidR="007575D2" w:rsidRPr="00DA18B0" w:rsidRDefault="00BE2007" w:rsidP="005B3AE1">
      <w:pPr>
        <w:numPr>
          <w:ilvl w:val="1"/>
          <w:numId w:val="34"/>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se zavazuje </w:t>
      </w:r>
      <w:r w:rsidR="0002437D" w:rsidRPr="00DA18B0">
        <w:rPr>
          <w:rFonts w:asciiTheme="minorHAnsi" w:hAnsiTheme="minorHAnsi" w:cstheme="minorHAnsi"/>
          <w:color w:val="000000"/>
          <w:sz w:val="22"/>
          <w:szCs w:val="22"/>
        </w:rPr>
        <w:t xml:space="preserve">ve sjednané lhůtě písemně </w:t>
      </w:r>
      <w:r w:rsidR="007575D2" w:rsidRPr="00DA18B0">
        <w:rPr>
          <w:rFonts w:asciiTheme="minorHAnsi" w:hAnsiTheme="minorHAnsi" w:cstheme="minorHAnsi"/>
          <w:color w:val="000000"/>
          <w:sz w:val="22"/>
          <w:szCs w:val="22"/>
        </w:rPr>
        <w:t xml:space="preserve">vyzvat </w:t>
      </w:r>
      <w:r w:rsidRPr="00DA18B0">
        <w:rPr>
          <w:rFonts w:asciiTheme="minorHAnsi" w:hAnsiTheme="minorHAnsi" w:cstheme="minorHAnsi"/>
          <w:color w:val="000000"/>
          <w:sz w:val="22"/>
          <w:szCs w:val="22"/>
        </w:rPr>
        <w:t>Objednatel</w:t>
      </w:r>
      <w:r w:rsidR="007575D2" w:rsidRPr="00DA18B0">
        <w:rPr>
          <w:rFonts w:asciiTheme="minorHAnsi" w:hAnsiTheme="minorHAnsi" w:cstheme="minorHAnsi"/>
          <w:color w:val="000000"/>
          <w:sz w:val="22"/>
          <w:szCs w:val="22"/>
        </w:rPr>
        <w:t>e k předání a</w:t>
      </w:r>
      <w:r w:rsidR="00DB54AC" w:rsidRPr="00DA18B0">
        <w:rPr>
          <w:rFonts w:asciiTheme="minorHAnsi" w:hAnsiTheme="minorHAnsi" w:cstheme="minorHAnsi"/>
          <w:color w:val="000000"/>
          <w:sz w:val="22"/>
          <w:szCs w:val="22"/>
        </w:rPr>
        <w:t> </w:t>
      </w:r>
      <w:r w:rsidR="007575D2" w:rsidRPr="00DA18B0">
        <w:rPr>
          <w:rFonts w:asciiTheme="minorHAnsi" w:hAnsiTheme="minorHAnsi" w:cstheme="minorHAnsi"/>
          <w:color w:val="000000"/>
          <w:sz w:val="22"/>
          <w:szCs w:val="22"/>
        </w:rPr>
        <w:t xml:space="preserve">převzetí díla. </w:t>
      </w:r>
      <w:r w:rsidRPr="00DA18B0">
        <w:rPr>
          <w:rFonts w:asciiTheme="minorHAnsi" w:hAnsiTheme="minorHAnsi" w:cstheme="minorHAnsi"/>
          <w:color w:val="000000"/>
          <w:sz w:val="22"/>
          <w:szCs w:val="22"/>
        </w:rPr>
        <w:t>Zhotovitel</w:t>
      </w:r>
      <w:r w:rsidR="007575D2" w:rsidRPr="00DA18B0">
        <w:rPr>
          <w:rFonts w:asciiTheme="minorHAnsi" w:hAnsiTheme="minorHAnsi" w:cstheme="minorHAnsi"/>
          <w:color w:val="000000"/>
          <w:sz w:val="22"/>
          <w:szCs w:val="22"/>
        </w:rPr>
        <w:t xml:space="preserve"> je povinen zajistit u přejímacího řízení </w:t>
      </w:r>
      <w:r w:rsidR="0002437D" w:rsidRPr="00DA18B0">
        <w:rPr>
          <w:rFonts w:asciiTheme="minorHAnsi" w:hAnsiTheme="minorHAnsi" w:cstheme="minorHAnsi"/>
          <w:color w:val="000000"/>
          <w:sz w:val="22"/>
          <w:szCs w:val="22"/>
        </w:rPr>
        <w:t xml:space="preserve">účast </w:t>
      </w:r>
      <w:r w:rsidR="007575D2" w:rsidRPr="00DA18B0">
        <w:rPr>
          <w:rFonts w:asciiTheme="minorHAnsi" w:hAnsiTheme="minorHAnsi" w:cstheme="minorHAnsi"/>
          <w:color w:val="000000"/>
          <w:sz w:val="22"/>
          <w:szCs w:val="22"/>
        </w:rPr>
        <w:t>svých smluvních partnerů, jejichž účast je k řádnému předání a převzetí díla nutná.</w:t>
      </w:r>
      <w:r w:rsidR="008C1601" w:rsidRPr="00DA18B0">
        <w:rPr>
          <w:rFonts w:asciiTheme="minorHAnsi" w:hAnsiTheme="minorHAnsi" w:cstheme="minorHAnsi"/>
          <w:color w:val="000000"/>
          <w:sz w:val="22"/>
          <w:szCs w:val="22"/>
        </w:rPr>
        <w:t xml:space="preserve"> Ze strany Objednatele se přejímacího řízení zúčastní zejména </w:t>
      </w:r>
      <w:r w:rsidR="00E6453C" w:rsidRPr="00DA18B0">
        <w:rPr>
          <w:rFonts w:asciiTheme="minorHAnsi" w:hAnsiTheme="minorHAnsi" w:cstheme="minorHAnsi"/>
          <w:color w:val="000000"/>
          <w:sz w:val="22"/>
          <w:szCs w:val="22"/>
        </w:rPr>
        <w:t>TDI</w:t>
      </w:r>
      <w:r w:rsidR="008C1601" w:rsidRPr="00DA18B0">
        <w:rPr>
          <w:rFonts w:asciiTheme="minorHAnsi" w:hAnsiTheme="minorHAnsi" w:cstheme="minorHAnsi"/>
          <w:color w:val="000000"/>
          <w:sz w:val="22"/>
          <w:szCs w:val="22"/>
        </w:rPr>
        <w:t xml:space="preserve"> a AD.</w:t>
      </w:r>
    </w:p>
    <w:p w14:paraId="0F092375" w14:textId="6D325115" w:rsidR="0039563B" w:rsidRPr="00EA7DAA" w:rsidRDefault="0039563B" w:rsidP="005B3AE1">
      <w:pPr>
        <w:numPr>
          <w:ilvl w:val="1"/>
          <w:numId w:val="34"/>
        </w:numPr>
        <w:spacing w:after="120"/>
        <w:ind w:left="426" w:hanging="596"/>
        <w:jc w:val="both"/>
        <w:rPr>
          <w:rFonts w:asciiTheme="minorHAnsi" w:hAnsiTheme="minorHAnsi" w:cstheme="minorHAnsi"/>
          <w:color w:val="000000"/>
          <w:sz w:val="22"/>
          <w:szCs w:val="22"/>
        </w:rPr>
      </w:pPr>
      <w:bookmarkStart w:id="59" w:name="_Hlk504555713"/>
      <w:r w:rsidRPr="00DA18B0">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neboť </w:t>
      </w:r>
      <w:r w:rsidRPr="00EA7DAA">
        <w:rPr>
          <w:rFonts w:asciiTheme="minorHAnsi" w:hAnsiTheme="minorHAnsi" w:cstheme="minorHAnsi"/>
          <w:color w:val="000000"/>
          <w:sz w:val="22"/>
          <w:szCs w:val="22"/>
        </w:rPr>
        <w:t xml:space="preserve">předávané </w:t>
      </w:r>
      <w:r w:rsidR="00E21921" w:rsidRPr="00EA7DAA">
        <w:rPr>
          <w:rFonts w:asciiTheme="minorHAnsi" w:hAnsiTheme="minorHAnsi" w:cstheme="minorHAnsi"/>
          <w:color w:val="000000"/>
          <w:sz w:val="22"/>
          <w:szCs w:val="22"/>
        </w:rPr>
        <w:t>d</w:t>
      </w:r>
      <w:r w:rsidRPr="00EA7DAA">
        <w:rPr>
          <w:rFonts w:asciiTheme="minorHAnsi" w:hAnsiTheme="minorHAnsi" w:cstheme="minorHAnsi"/>
          <w:color w:val="000000"/>
          <w:sz w:val="22"/>
          <w:szCs w:val="22"/>
        </w:rPr>
        <w:t xml:space="preserve">ílo nebude odpovídat sjednanému dílu dle této smlouvy. Do doby, než budou dodatečné práce dle odst.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_Ref65165628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VI.1</w:t>
      </w:r>
      <w:r w:rsidR="00F800EC" w:rsidRPr="00EA7DAA">
        <w:rPr>
          <w:rFonts w:asciiTheme="minorHAnsi" w:hAnsiTheme="minorHAnsi" w:cstheme="minorHAnsi"/>
          <w:color w:val="000000"/>
          <w:sz w:val="22"/>
          <w:szCs w:val="22"/>
        </w:rPr>
        <w:fldChar w:fldCharType="end"/>
      </w:r>
      <w:r w:rsidR="00490E08"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této smlouvy a/nebo záměny jedné nebo více položek </w:t>
      </w:r>
      <w:r w:rsidR="00DF1C95">
        <w:rPr>
          <w:rFonts w:asciiTheme="minorHAnsi" w:hAnsiTheme="minorHAnsi" w:cstheme="minorHAnsi"/>
          <w:color w:val="000000"/>
          <w:sz w:val="22"/>
          <w:szCs w:val="22"/>
        </w:rPr>
        <w:t>Položkového rozpočtu</w:t>
      </w:r>
      <w:r w:rsidRPr="00EA7DAA">
        <w:rPr>
          <w:rFonts w:asciiTheme="minorHAnsi" w:hAnsiTheme="minorHAnsi" w:cstheme="minorHAnsi"/>
          <w:color w:val="000000"/>
          <w:sz w:val="22"/>
          <w:szCs w:val="22"/>
        </w:rPr>
        <w:t xml:space="preserve"> dle odst.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_Ref65165638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VI.4</w:t>
      </w:r>
      <w:r w:rsidR="00F800EC" w:rsidRPr="00EA7DAA">
        <w:rPr>
          <w:rFonts w:asciiTheme="minorHAnsi" w:hAnsiTheme="minorHAnsi" w:cstheme="minorHAnsi"/>
          <w:color w:val="000000"/>
          <w:sz w:val="22"/>
          <w:szCs w:val="22"/>
        </w:rPr>
        <w:fldChar w:fldCharType="end"/>
      </w:r>
      <w:r w:rsidR="00490E08"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této smlouvy sjednány dodatkem k této smlouvě, se u prací provedených v rozporu s </w:t>
      </w:r>
      <w:r w:rsidR="0017060B" w:rsidRPr="00EA7DAA">
        <w:rPr>
          <w:rFonts w:asciiTheme="minorHAnsi" w:hAnsiTheme="minorHAnsi" w:cstheme="minorHAnsi"/>
          <w:color w:val="000000"/>
          <w:sz w:val="22"/>
          <w:szCs w:val="22"/>
        </w:rPr>
        <w:t>odst</w:t>
      </w:r>
      <w:r w:rsidRPr="00EA7DAA">
        <w:rPr>
          <w:rFonts w:asciiTheme="minorHAnsi" w:hAnsiTheme="minorHAnsi" w:cstheme="minorHAnsi"/>
          <w:color w:val="000000"/>
          <w:sz w:val="22"/>
          <w:szCs w:val="22"/>
        </w:rPr>
        <w:t xml:space="preserve">.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_Ref65165993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VI.2</w:t>
      </w:r>
      <w:r w:rsidR="00F800EC" w:rsidRPr="00EA7DAA">
        <w:rPr>
          <w:rFonts w:asciiTheme="minorHAnsi" w:hAnsiTheme="minorHAnsi" w:cstheme="minorHAnsi"/>
          <w:color w:val="000000"/>
          <w:sz w:val="22"/>
          <w:szCs w:val="22"/>
        </w:rPr>
        <w:fldChar w:fldCharType="end"/>
      </w:r>
      <w:r w:rsidR="00F800EC"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a/nebo s </w:t>
      </w:r>
      <w:r w:rsidR="0017060B" w:rsidRPr="00EA7DAA">
        <w:rPr>
          <w:rFonts w:asciiTheme="minorHAnsi" w:hAnsiTheme="minorHAnsi" w:cstheme="minorHAnsi"/>
          <w:color w:val="000000"/>
          <w:sz w:val="22"/>
          <w:szCs w:val="22"/>
        </w:rPr>
        <w:t>odst</w:t>
      </w:r>
      <w:r w:rsidRPr="00EA7DAA">
        <w:rPr>
          <w:rFonts w:asciiTheme="minorHAnsi" w:hAnsiTheme="minorHAnsi" w:cstheme="minorHAnsi"/>
          <w:color w:val="000000"/>
          <w:sz w:val="22"/>
          <w:szCs w:val="22"/>
        </w:rPr>
        <w:t xml:space="preserve">.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_Ref65166005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VI.5</w:t>
      </w:r>
      <w:r w:rsidR="00F800EC" w:rsidRPr="00EA7DAA">
        <w:rPr>
          <w:rFonts w:asciiTheme="minorHAnsi" w:hAnsiTheme="minorHAnsi" w:cstheme="minorHAnsi"/>
          <w:color w:val="000000"/>
          <w:sz w:val="22"/>
          <w:szCs w:val="22"/>
        </w:rPr>
        <w:fldChar w:fldCharType="end"/>
      </w:r>
      <w:r w:rsidR="00F800EC"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w:t>
      </w:r>
      <w:r w:rsidR="008C744C" w:rsidRPr="00EA7DAA">
        <w:rPr>
          <w:rFonts w:asciiTheme="minorHAnsi" w:hAnsiTheme="minorHAnsi" w:cstheme="minorHAnsi"/>
          <w:color w:val="000000"/>
          <w:sz w:val="22"/>
          <w:szCs w:val="22"/>
        </w:rPr>
        <w:t xml:space="preserve">této smlouvy </w:t>
      </w:r>
      <w:r w:rsidRPr="00EA7DAA">
        <w:rPr>
          <w:rFonts w:asciiTheme="minorHAnsi" w:hAnsiTheme="minorHAnsi" w:cstheme="minorHAnsi"/>
          <w:color w:val="000000"/>
          <w:sz w:val="22"/>
          <w:szCs w:val="22"/>
        </w:rPr>
        <w:t xml:space="preserve">jedná o nesjednané práce. V případě, že z důvodu nedodržení povinností Zhotovitele dle odst. </w:t>
      </w:r>
      <w:r w:rsidR="00EA7DAA" w:rsidRPr="00EA7DAA">
        <w:rPr>
          <w:rFonts w:asciiTheme="minorHAnsi" w:hAnsiTheme="minorHAnsi" w:cstheme="minorHAnsi"/>
          <w:color w:val="000000"/>
          <w:sz w:val="22"/>
          <w:szCs w:val="22"/>
        </w:rPr>
        <w:fldChar w:fldCharType="begin"/>
      </w:r>
      <w:r w:rsidR="00EA7DAA" w:rsidRPr="00EA7DAA">
        <w:rPr>
          <w:rFonts w:asciiTheme="minorHAnsi" w:hAnsiTheme="minorHAnsi" w:cstheme="minorHAnsi"/>
          <w:color w:val="000000"/>
          <w:sz w:val="22"/>
          <w:szCs w:val="22"/>
        </w:rPr>
        <w:instrText xml:space="preserve"> REF _Ref65166176 \r \h </w:instrText>
      </w:r>
      <w:r w:rsidR="00EA7DAA">
        <w:rPr>
          <w:rFonts w:asciiTheme="minorHAnsi" w:hAnsiTheme="minorHAnsi" w:cstheme="minorHAnsi"/>
          <w:color w:val="000000"/>
          <w:sz w:val="22"/>
          <w:szCs w:val="22"/>
        </w:rPr>
        <w:instrText xml:space="preserve"> \* MERGEFORMAT </w:instrText>
      </w:r>
      <w:r w:rsidR="00EA7DAA" w:rsidRPr="00EA7DAA">
        <w:rPr>
          <w:rFonts w:asciiTheme="minorHAnsi" w:hAnsiTheme="minorHAnsi" w:cstheme="minorHAnsi"/>
          <w:color w:val="000000"/>
          <w:sz w:val="22"/>
          <w:szCs w:val="22"/>
        </w:rPr>
      </w:r>
      <w:r w:rsidR="00EA7DAA" w:rsidRPr="00EA7DAA">
        <w:rPr>
          <w:rFonts w:asciiTheme="minorHAnsi" w:hAnsiTheme="minorHAnsi" w:cstheme="minorHAnsi"/>
          <w:color w:val="000000"/>
          <w:sz w:val="22"/>
          <w:szCs w:val="22"/>
        </w:rPr>
        <w:fldChar w:fldCharType="separate"/>
      </w:r>
      <w:r w:rsidR="00EA7DAA" w:rsidRPr="00EA7DAA">
        <w:rPr>
          <w:rFonts w:asciiTheme="minorHAnsi" w:hAnsiTheme="minorHAnsi" w:cstheme="minorHAnsi"/>
          <w:color w:val="000000"/>
          <w:sz w:val="22"/>
          <w:szCs w:val="22"/>
        </w:rPr>
        <w:t>X.3</w:t>
      </w:r>
      <w:r w:rsidR="00EA7DAA" w:rsidRPr="00EA7DAA">
        <w:rPr>
          <w:rFonts w:asciiTheme="minorHAnsi" w:hAnsiTheme="minorHAnsi" w:cstheme="minorHAnsi"/>
          <w:color w:val="000000"/>
          <w:sz w:val="22"/>
          <w:szCs w:val="22"/>
        </w:rPr>
        <w:fldChar w:fldCharType="end"/>
      </w:r>
      <w:r w:rsidR="00C1027D">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/nebo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_Ref65166358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VI.7</w:t>
      </w:r>
      <w:r w:rsidR="00F800EC" w:rsidRPr="00EA7DAA">
        <w:rPr>
          <w:rFonts w:asciiTheme="minorHAnsi" w:hAnsiTheme="minorHAnsi" w:cstheme="minorHAnsi"/>
          <w:color w:val="000000"/>
          <w:sz w:val="22"/>
          <w:szCs w:val="22"/>
        </w:rPr>
        <w:fldChar w:fldCharType="end"/>
      </w:r>
      <w:r w:rsidR="00F800EC"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této smlouvy nebude možno</w:t>
      </w:r>
      <w:r w:rsidR="00EC3524">
        <w:rPr>
          <w:rFonts w:asciiTheme="minorHAnsi" w:hAnsiTheme="minorHAnsi" w:cstheme="minorHAnsi"/>
          <w:color w:val="000000"/>
          <w:sz w:val="22"/>
          <w:szCs w:val="22"/>
        </w:rPr>
        <w:t xml:space="preserve"> dílo</w:t>
      </w:r>
      <w:r w:rsidRPr="00EA7DAA">
        <w:rPr>
          <w:rFonts w:asciiTheme="minorHAnsi" w:hAnsiTheme="minorHAnsi" w:cstheme="minorHAnsi"/>
          <w:color w:val="000000"/>
          <w:sz w:val="22"/>
          <w:szCs w:val="22"/>
        </w:rPr>
        <w:t xml:space="preserve"> převzít ve Finální lhůtě, bude Zhotovitel v prodlení se splněním závazku Zhotovitele s dokončením Stavby a jejím předáním Objednateli ve sjednané lhůtě o dobu, která vznikne v přímé souvislosti s nesplněním povinností Zhotovitele dle odst.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_Ref65166176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X.3</w:t>
      </w:r>
      <w:r w:rsidR="00F800EC" w:rsidRPr="00EA7DAA">
        <w:rPr>
          <w:rFonts w:asciiTheme="minorHAnsi" w:hAnsiTheme="minorHAnsi" w:cstheme="minorHAnsi"/>
          <w:color w:val="000000"/>
          <w:sz w:val="22"/>
          <w:szCs w:val="22"/>
        </w:rPr>
        <w:fldChar w:fldCharType="end"/>
      </w:r>
      <w:r w:rsidR="00F800EC"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a/nebo </w:t>
      </w:r>
      <w:r w:rsidR="00F800EC" w:rsidRPr="00EA7DAA">
        <w:rPr>
          <w:rFonts w:asciiTheme="minorHAnsi" w:hAnsiTheme="minorHAnsi" w:cstheme="minorHAnsi"/>
          <w:color w:val="000000"/>
          <w:sz w:val="22"/>
          <w:szCs w:val="22"/>
        </w:rPr>
        <w:fldChar w:fldCharType="begin"/>
      </w:r>
      <w:r w:rsidR="00F800EC" w:rsidRPr="00EA7DAA">
        <w:rPr>
          <w:rFonts w:asciiTheme="minorHAnsi" w:hAnsiTheme="minorHAnsi" w:cstheme="minorHAnsi"/>
          <w:color w:val="000000"/>
          <w:sz w:val="22"/>
          <w:szCs w:val="22"/>
        </w:rPr>
        <w:instrText xml:space="preserve"> REF _Ref65166358 \r \h </w:instrText>
      </w:r>
      <w:r w:rsidR="00C22D14" w:rsidRPr="00EA7DAA">
        <w:rPr>
          <w:rFonts w:asciiTheme="minorHAnsi" w:hAnsiTheme="minorHAnsi" w:cstheme="minorHAnsi"/>
          <w:color w:val="000000"/>
          <w:sz w:val="22"/>
          <w:szCs w:val="22"/>
        </w:rPr>
        <w:instrText xml:space="preserve"> \* MERGEFORMAT </w:instrText>
      </w:r>
      <w:r w:rsidR="00F800EC" w:rsidRPr="00EA7DAA">
        <w:rPr>
          <w:rFonts w:asciiTheme="minorHAnsi" w:hAnsiTheme="minorHAnsi" w:cstheme="minorHAnsi"/>
          <w:color w:val="000000"/>
          <w:sz w:val="22"/>
          <w:szCs w:val="22"/>
        </w:rPr>
      </w:r>
      <w:r w:rsidR="00F800EC"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VI.7</w:t>
      </w:r>
      <w:r w:rsidR="00F800EC" w:rsidRPr="00EA7DAA">
        <w:rPr>
          <w:rFonts w:asciiTheme="minorHAnsi" w:hAnsiTheme="minorHAnsi" w:cstheme="minorHAnsi"/>
          <w:color w:val="000000"/>
          <w:sz w:val="22"/>
          <w:szCs w:val="22"/>
        </w:rPr>
        <w:fldChar w:fldCharType="end"/>
      </w:r>
      <w:r w:rsidR="00F800EC" w:rsidRPr="00EA7DAA">
        <w:rPr>
          <w:rFonts w:asciiTheme="minorHAnsi" w:hAnsiTheme="minorHAnsi" w:cstheme="minorHAnsi"/>
          <w:color w:val="000000"/>
          <w:sz w:val="22"/>
          <w:szCs w:val="22"/>
        </w:rPr>
        <w:t>.</w:t>
      </w:r>
      <w:r w:rsidRPr="00EA7DAA">
        <w:rPr>
          <w:rFonts w:asciiTheme="minorHAnsi" w:hAnsiTheme="minorHAnsi" w:cstheme="minorHAnsi"/>
          <w:color w:val="000000"/>
          <w:sz w:val="22"/>
          <w:szCs w:val="22"/>
        </w:rPr>
        <w:t xml:space="preserve"> této smlouvy.</w:t>
      </w:r>
    </w:p>
    <w:p w14:paraId="40A92BBB" w14:textId="40F0D5CC" w:rsidR="007575D2" w:rsidRPr="00DA18B0" w:rsidRDefault="007575D2" w:rsidP="005B3AE1">
      <w:pPr>
        <w:numPr>
          <w:ilvl w:val="1"/>
          <w:numId w:val="34"/>
        </w:numPr>
        <w:spacing w:after="120"/>
        <w:ind w:left="426" w:hanging="596"/>
        <w:jc w:val="both"/>
        <w:rPr>
          <w:rFonts w:asciiTheme="minorHAnsi" w:hAnsiTheme="minorHAnsi" w:cstheme="minorHAnsi"/>
          <w:color w:val="000000"/>
          <w:sz w:val="22"/>
          <w:szCs w:val="22"/>
        </w:rPr>
      </w:pPr>
      <w:bookmarkStart w:id="60" w:name="_Ref65165043"/>
      <w:bookmarkEnd w:id="59"/>
      <w:r w:rsidRPr="00EA7DAA">
        <w:rPr>
          <w:rFonts w:asciiTheme="minorHAnsi" w:hAnsiTheme="minorHAnsi" w:cstheme="minorHAnsi"/>
          <w:color w:val="000000"/>
          <w:sz w:val="22"/>
          <w:szCs w:val="22"/>
        </w:rPr>
        <w:t xml:space="preserve">Dílo je převzato zápisem podepsaným oprávněnými zástupci obou </w:t>
      </w:r>
      <w:r w:rsidR="00EC3524">
        <w:rPr>
          <w:rFonts w:asciiTheme="minorHAnsi" w:hAnsiTheme="minorHAnsi" w:cstheme="minorHAnsi"/>
          <w:color w:val="000000"/>
          <w:sz w:val="22"/>
          <w:szCs w:val="22"/>
        </w:rPr>
        <w:t>S</w:t>
      </w:r>
      <w:r w:rsidRPr="00EA7DAA">
        <w:rPr>
          <w:rFonts w:asciiTheme="minorHAnsi" w:hAnsiTheme="minorHAnsi" w:cstheme="minorHAnsi"/>
          <w:color w:val="000000"/>
          <w:sz w:val="22"/>
          <w:szCs w:val="22"/>
        </w:rPr>
        <w:t>mluvních</w:t>
      </w:r>
      <w:r w:rsidRPr="00DA18B0">
        <w:rPr>
          <w:rFonts w:asciiTheme="minorHAnsi" w:hAnsiTheme="minorHAnsi" w:cstheme="minorHAnsi"/>
          <w:color w:val="000000"/>
          <w:sz w:val="22"/>
          <w:szCs w:val="22"/>
        </w:rPr>
        <w:t xml:space="preserve"> stran. Přejímací zápis obsahuje zejména:</w:t>
      </w:r>
      <w:bookmarkEnd w:id="60"/>
    </w:p>
    <w:p w14:paraId="34FF8571"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označení předmětu díla,</w:t>
      </w:r>
    </w:p>
    <w:p w14:paraId="49AF1817"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označení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a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p>
    <w:p w14:paraId="5D3C149A" w14:textId="310E9AB4"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termín zahájení a dokončení prací na zhotovovaném díle,</w:t>
      </w:r>
    </w:p>
    <w:p w14:paraId="64EF4783"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zhodnocení jakosti díla,</w:t>
      </w:r>
    </w:p>
    <w:p w14:paraId="4A975830"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seznam převzaté dokumentace,</w:t>
      </w:r>
    </w:p>
    <w:p w14:paraId="2B1EFCFC" w14:textId="112C62CB" w:rsidR="007575D2" w:rsidRPr="00DA18B0" w:rsidRDefault="007575D2"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prohlášení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že předávané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ílo přejímá,</w:t>
      </w:r>
    </w:p>
    <w:p w14:paraId="5EDC1754" w14:textId="77777777" w:rsidR="007575D2" w:rsidRPr="00DA18B0" w:rsidRDefault="007575D2"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příloh,</w:t>
      </w:r>
    </w:p>
    <w:p w14:paraId="3C77CBCE" w14:textId="77777777" w:rsidR="004105A3" w:rsidRPr="00DA18B0" w:rsidRDefault="007575D2"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soupis provedených změn a odchylek od</w:t>
      </w:r>
      <w:r w:rsidR="000476FF" w:rsidRPr="00DA18B0">
        <w:rPr>
          <w:rFonts w:asciiTheme="minorHAnsi" w:hAnsiTheme="minorHAnsi" w:cstheme="minorHAnsi"/>
          <w:color w:val="000000"/>
          <w:sz w:val="22"/>
          <w:szCs w:val="22"/>
        </w:rPr>
        <w:t xml:space="preserve"> </w:t>
      </w:r>
      <w:r w:rsidR="002D1DDF" w:rsidRPr="00DA18B0">
        <w:rPr>
          <w:rFonts w:asciiTheme="minorHAnsi" w:hAnsiTheme="minorHAnsi" w:cstheme="minorHAnsi"/>
          <w:color w:val="000000"/>
          <w:sz w:val="22"/>
          <w:szCs w:val="22"/>
        </w:rPr>
        <w:t>Projektové dokumentace</w:t>
      </w:r>
      <w:r w:rsidR="004105A3" w:rsidRPr="00DA18B0">
        <w:rPr>
          <w:rFonts w:asciiTheme="minorHAnsi" w:hAnsiTheme="minorHAnsi" w:cstheme="minorHAnsi"/>
          <w:color w:val="000000"/>
          <w:sz w:val="22"/>
          <w:szCs w:val="22"/>
        </w:rPr>
        <w:t>,</w:t>
      </w:r>
    </w:p>
    <w:p w14:paraId="5AD272F4"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datum a místo sepsání protokolu,</w:t>
      </w:r>
    </w:p>
    <w:p w14:paraId="5690E1AA" w14:textId="77777777"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seznam případných </w:t>
      </w:r>
      <w:r w:rsidR="00F371D0" w:rsidRPr="00DA18B0">
        <w:rPr>
          <w:rFonts w:asciiTheme="minorHAnsi" w:hAnsiTheme="minorHAnsi" w:cstheme="minorHAnsi"/>
          <w:color w:val="000000"/>
          <w:sz w:val="22"/>
          <w:szCs w:val="22"/>
        </w:rPr>
        <w:t>D</w:t>
      </w:r>
      <w:r w:rsidR="00330AF9" w:rsidRPr="00DA18B0">
        <w:rPr>
          <w:rFonts w:asciiTheme="minorHAnsi" w:hAnsiTheme="minorHAnsi" w:cstheme="minorHAnsi"/>
          <w:color w:val="000000"/>
          <w:sz w:val="22"/>
          <w:szCs w:val="22"/>
        </w:rPr>
        <w:t>robných</w:t>
      </w:r>
      <w:r w:rsidR="00474075" w:rsidRPr="00DA18B0">
        <w:rPr>
          <w:rFonts w:asciiTheme="minorHAnsi" w:hAnsiTheme="minorHAnsi" w:cstheme="minorHAnsi"/>
          <w:color w:val="000000"/>
          <w:sz w:val="22"/>
          <w:szCs w:val="22"/>
        </w:rPr>
        <w:t xml:space="preserve"> vad</w:t>
      </w:r>
      <w:r w:rsidR="00330AF9" w:rsidRPr="00DA18B0">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s nimiž bylo dílo převzato,</w:t>
      </w:r>
    </w:p>
    <w:p w14:paraId="0F2E2D99" w14:textId="2650E772" w:rsidR="004105A3" w:rsidRPr="00DA18B0" w:rsidRDefault="004105A3" w:rsidP="005B3AE1">
      <w:pPr>
        <w:numPr>
          <w:ilvl w:val="0"/>
          <w:numId w:val="3"/>
        </w:numPr>
        <w:tabs>
          <w:tab w:val="clear" w:pos="234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jména a podpisy zástupců </w:t>
      </w:r>
      <w:r w:rsidR="00BE2007" w:rsidRPr="00DA18B0">
        <w:rPr>
          <w:rFonts w:asciiTheme="minorHAnsi" w:hAnsiTheme="minorHAnsi" w:cstheme="minorHAnsi"/>
          <w:color w:val="000000"/>
          <w:sz w:val="22"/>
          <w:szCs w:val="22"/>
        </w:rPr>
        <w:t>Objednatel</w:t>
      </w:r>
      <w:r w:rsidRPr="00DA18B0">
        <w:rPr>
          <w:rFonts w:asciiTheme="minorHAnsi" w:hAnsiTheme="minorHAnsi" w:cstheme="minorHAnsi"/>
          <w:color w:val="000000"/>
          <w:sz w:val="22"/>
          <w:szCs w:val="22"/>
        </w:rPr>
        <w:t xml:space="preserve">e, </w:t>
      </w:r>
      <w:r w:rsidR="00BE2007" w:rsidRPr="00DA18B0">
        <w:rPr>
          <w:rFonts w:asciiTheme="minorHAnsi" w:hAnsiTheme="minorHAnsi" w:cstheme="minorHAnsi"/>
          <w:color w:val="000000"/>
          <w:sz w:val="22"/>
          <w:szCs w:val="22"/>
        </w:rPr>
        <w:t>Zhotovitel</w:t>
      </w:r>
      <w:r w:rsidRPr="00DA18B0">
        <w:rPr>
          <w:rFonts w:asciiTheme="minorHAnsi" w:hAnsiTheme="minorHAnsi" w:cstheme="minorHAnsi"/>
          <w:color w:val="000000"/>
          <w:sz w:val="22"/>
          <w:szCs w:val="22"/>
        </w:rPr>
        <w:t>e</w:t>
      </w:r>
      <w:r w:rsidR="00ED49CE"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 xml:space="preserve"> </w:t>
      </w:r>
      <w:r w:rsidR="00EC3524">
        <w:rPr>
          <w:rFonts w:asciiTheme="minorHAnsi" w:hAnsiTheme="minorHAnsi" w:cstheme="minorHAnsi"/>
          <w:color w:val="000000"/>
          <w:sz w:val="22"/>
          <w:szCs w:val="22"/>
        </w:rPr>
        <w:t>TDI</w:t>
      </w:r>
      <w:r w:rsidR="00F501AC" w:rsidRPr="00DA18B0">
        <w:rPr>
          <w:rFonts w:asciiTheme="minorHAnsi" w:hAnsiTheme="minorHAnsi" w:cstheme="minorHAnsi"/>
          <w:color w:val="000000"/>
          <w:sz w:val="22"/>
          <w:szCs w:val="22"/>
        </w:rPr>
        <w:t xml:space="preserve"> </w:t>
      </w:r>
      <w:r w:rsidR="00F67401" w:rsidRPr="00DA18B0">
        <w:rPr>
          <w:rFonts w:asciiTheme="minorHAnsi" w:hAnsiTheme="minorHAnsi" w:cstheme="minorHAnsi"/>
          <w:color w:val="000000"/>
          <w:sz w:val="22"/>
          <w:szCs w:val="22"/>
        </w:rPr>
        <w:t xml:space="preserve">a </w:t>
      </w:r>
      <w:r w:rsidR="00B06287" w:rsidRPr="00DA18B0">
        <w:rPr>
          <w:rFonts w:asciiTheme="minorHAnsi" w:hAnsiTheme="minorHAnsi" w:cstheme="minorHAnsi"/>
          <w:color w:val="000000"/>
          <w:sz w:val="22"/>
          <w:szCs w:val="22"/>
        </w:rPr>
        <w:t>K</w:t>
      </w:r>
      <w:r w:rsidR="00F67401" w:rsidRPr="00DA18B0">
        <w:rPr>
          <w:rFonts w:asciiTheme="minorHAnsi" w:hAnsiTheme="minorHAnsi" w:cstheme="minorHAnsi"/>
          <w:color w:val="000000"/>
          <w:sz w:val="22"/>
          <w:szCs w:val="22"/>
        </w:rPr>
        <w:t>oordinátora BOZP</w:t>
      </w:r>
      <w:r w:rsidRPr="00DA18B0">
        <w:rPr>
          <w:rFonts w:asciiTheme="minorHAnsi" w:hAnsiTheme="minorHAnsi" w:cstheme="minorHAnsi"/>
          <w:color w:val="000000"/>
          <w:sz w:val="22"/>
          <w:szCs w:val="22"/>
        </w:rPr>
        <w:t>.</w:t>
      </w:r>
    </w:p>
    <w:p w14:paraId="6DD1C00C" w14:textId="2AA99FC4" w:rsidR="0039563B" w:rsidRPr="00EA7DAA" w:rsidRDefault="0039563B" w:rsidP="005B3AE1">
      <w:pPr>
        <w:numPr>
          <w:ilvl w:val="1"/>
          <w:numId w:val="34"/>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že Objednatel odmítne </w:t>
      </w:r>
      <w:r w:rsidR="00E21921" w:rsidRPr="00DA18B0">
        <w:rPr>
          <w:rFonts w:asciiTheme="minorHAnsi" w:hAnsiTheme="minorHAnsi" w:cstheme="minorHAnsi"/>
          <w:color w:val="000000"/>
          <w:sz w:val="22"/>
          <w:szCs w:val="22"/>
        </w:rPr>
        <w:t>d</w:t>
      </w:r>
      <w:r w:rsidRPr="00DA18B0">
        <w:rPr>
          <w:rFonts w:asciiTheme="minorHAnsi" w:hAnsiTheme="minorHAnsi" w:cstheme="minorHAnsi"/>
          <w:color w:val="000000"/>
          <w:sz w:val="22"/>
          <w:szCs w:val="22"/>
        </w:rPr>
        <w:t xml:space="preserve">ílo převzít, sepíší obě strany zápis, v němž uvedou svá stanoviska a jejich odůvodnění a dohodnou náhradní termín předání a převzetí díla včetně </w:t>
      </w:r>
      <w:r w:rsidRPr="00DA18B0">
        <w:rPr>
          <w:rFonts w:asciiTheme="minorHAnsi" w:hAnsiTheme="minorHAnsi" w:cstheme="minorHAnsi"/>
          <w:color w:val="000000"/>
          <w:sz w:val="22"/>
          <w:szCs w:val="22"/>
        </w:rPr>
        <w:lastRenderedPageBreak/>
        <w:t xml:space="preserve">způsobu odstranění zjištěných vad a nedodělků. O </w:t>
      </w:r>
      <w:r w:rsidRPr="00EA7DAA">
        <w:rPr>
          <w:rFonts w:asciiTheme="minorHAnsi" w:hAnsiTheme="minorHAnsi" w:cstheme="minorHAnsi"/>
          <w:color w:val="000000"/>
          <w:sz w:val="22"/>
          <w:szCs w:val="22"/>
        </w:rPr>
        <w:t xml:space="preserve">předání a převzetí díla v náhradním termínu sepíší strany přejímací zápis s náležitostmi podle odst. </w:t>
      </w:r>
      <w:r w:rsidR="00CB4F57" w:rsidRPr="00EA7DAA">
        <w:rPr>
          <w:rFonts w:asciiTheme="minorHAnsi" w:hAnsiTheme="minorHAnsi" w:cstheme="minorHAnsi"/>
          <w:color w:val="000000"/>
          <w:sz w:val="22"/>
          <w:szCs w:val="22"/>
        </w:rPr>
        <w:fldChar w:fldCharType="begin"/>
      </w:r>
      <w:r w:rsidR="00CB4F57" w:rsidRPr="00EA7DAA">
        <w:rPr>
          <w:rFonts w:asciiTheme="minorHAnsi" w:hAnsiTheme="minorHAnsi" w:cstheme="minorHAnsi"/>
          <w:color w:val="000000"/>
          <w:sz w:val="22"/>
          <w:szCs w:val="22"/>
        </w:rPr>
        <w:instrText xml:space="preserve"> REF _Ref65165043 \r \h </w:instrText>
      </w:r>
      <w:r w:rsidR="009D489E" w:rsidRPr="00EA7DAA">
        <w:rPr>
          <w:rFonts w:asciiTheme="minorHAnsi" w:hAnsiTheme="minorHAnsi" w:cstheme="minorHAnsi"/>
          <w:color w:val="000000"/>
          <w:sz w:val="22"/>
          <w:szCs w:val="22"/>
        </w:rPr>
        <w:instrText xml:space="preserve"> \* MERGEFORMAT </w:instrText>
      </w:r>
      <w:r w:rsidR="00CB4F57" w:rsidRPr="00EA7DAA">
        <w:rPr>
          <w:rFonts w:asciiTheme="minorHAnsi" w:hAnsiTheme="minorHAnsi" w:cstheme="minorHAnsi"/>
          <w:color w:val="000000"/>
          <w:sz w:val="22"/>
          <w:szCs w:val="22"/>
        </w:rPr>
      </w:r>
      <w:r w:rsidR="00CB4F57"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X.6</w:t>
      </w:r>
      <w:r w:rsidR="00CB4F57" w:rsidRPr="00EA7DAA">
        <w:rPr>
          <w:rFonts w:asciiTheme="minorHAnsi" w:hAnsiTheme="minorHAnsi" w:cstheme="minorHAnsi"/>
          <w:color w:val="000000"/>
          <w:sz w:val="22"/>
          <w:szCs w:val="22"/>
        </w:rPr>
        <w:fldChar w:fldCharType="end"/>
      </w:r>
      <w:r w:rsidRPr="00EA7DAA">
        <w:rPr>
          <w:rFonts w:asciiTheme="minorHAnsi" w:hAnsiTheme="minorHAnsi" w:cstheme="minorHAnsi"/>
          <w:color w:val="000000"/>
          <w:sz w:val="22"/>
          <w:szCs w:val="22"/>
        </w:rPr>
        <w:t xml:space="preserve">. </w:t>
      </w:r>
      <w:r w:rsidR="00CB4F57" w:rsidRPr="00EA7DAA">
        <w:rPr>
          <w:rFonts w:asciiTheme="minorHAnsi" w:hAnsiTheme="minorHAnsi" w:cstheme="minorHAnsi"/>
          <w:color w:val="000000"/>
          <w:sz w:val="22"/>
          <w:szCs w:val="22"/>
        </w:rPr>
        <w:t>této smlouvy.</w:t>
      </w:r>
    </w:p>
    <w:p w14:paraId="4A62FE69" w14:textId="77777777" w:rsidR="00F67401" w:rsidRPr="00EA7DAA" w:rsidRDefault="00F67401"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61" w:name="_Ref65167083"/>
      <w:r w:rsidRPr="00EA7DAA">
        <w:rPr>
          <w:rFonts w:asciiTheme="minorHAnsi" w:hAnsiTheme="minorHAnsi" w:cstheme="minorHAnsi"/>
          <w:sz w:val="22"/>
          <w:szCs w:val="22"/>
        </w:rPr>
        <w:t>Práva a povinnosti z vadného plnění, záruka za jakost</w:t>
      </w:r>
      <w:bookmarkEnd w:id="61"/>
    </w:p>
    <w:p w14:paraId="52C6D397" w14:textId="16B15796" w:rsidR="00F67401" w:rsidRPr="00DA18B0" w:rsidRDefault="00BE2007" w:rsidP="005B3AE1">
      <w:pPr>
        <w:numPr>
          <w:ilvl w:val="1"/>
          <w:numId w:val="35"/>
        </w:numPr>
        <w:spacing w:after="120"/>
        <w:ind w:hanging="596"/>
        <w:jc w:val="both"/>
        <w:rPr>
          <w:rFonts w:asciiTheme="minorHAnsi" w:hAnsiTheme="minorHAnsi" w:cstheme="minorHAnsi"/>
          <w:color w:val="000000"/>
          <w:sz w:val="22"/>
          <w:szCs w:val="22"/>
        </w:rPr>
      </w:pPr>
      <w:bookmarkStart w:id="62" w:name="_Ref65166584"/>
      <w:r w:rsidRPr="00EA7DAA">
        <w:rPr>
          <w:rFonts w:asciiTheme="minorHAnsi" w:hAnsiTheme="minorHAnsi" w:cstheme="minorHAnsi"/>
          <w:color w:val="000000"/>
          <w:sz w:val="22"/>
          <w:szCs w:val="22"/>
        </w:rPr>
        <w:t>Zhotovitel</w:t>
      </w:r>
      <w:r w:rsidR="00F67401" w:rsidRPr="00EA7DAA">
        <w:rPr>
          <w:rFonts w:asciiTheme="minorHAnsi" w:hAnsiTheme="minorHAnsi" w:cstheme="minorHAnsi"/>
          <w:color w:val="000000"/>
          <w:sz w:val="22"/>
          <w:szCs w:val="22"/>
        </w:rPr>
        <w:t xml:space="preserve"> poskytuje </w:t>
      </w:r>
      <w:r w:rsidRPr="00EA7DAA">
        <w:rPr>
          <w:rFonts w:asciiTheme="minorHAnsi" w:hAnsiTheme="minorHAnsi" w:cstheme="minorHAnsi"/>
          <w:color w:val="000000"/>
          <w:sz w:val="22"/>
          <w:szCs w:val="22"/>
        </w:rPr>
        <w:t>Objednatel</w:t>
      </w:r>
      <w:r w:rsidR="00F67401" w:rsidRPr="00EA7DAA">
        <w:rPr>
          <w:rFonts w:asciiTheme="minorHAnsi" w:hAnsiTheme="minorHAnsi" w:cstheme="minorHAnsi"/>
          <w:color w:val="000000"/>
          <w:sz w:val="22"/>
          <w:szCs w:val="22"/>
        </w:rPr>
        <w:t>i na provedené dílo záruku za jakost (dále jen „</w:t>
      </w:r>
      <w:r w:rsidR="00677F3A" w:rsidRPr="00EA7DAA">
        <w:rPr>
          <w:rFonts w:asciiTheme="minorHAnsi" w:hAnsiTheme="minorHAnsi" w:cstheme="minorHAnsi"/>
          <w:b/>
          <w:i/>
          <w:color w:val="000000"/>
          <w:sz w:val="22"/>
          <w:szCs w:val="22"/>
        </w:rPr>
        <w:t>Z</w:t>
      </w:r>
      <w:r w:rsidR="00F67401" w:rsidRPr="00EA7DAA">
        <w:rPr>
          <w:rFonts w:asciiTheme="minorHAnsi" w:hAnsiTheme="minorHAnsi" w:cstheme="minorHAnsi"/>
          <w:b/>
          <w:i/>
          <w:color w:val="000000"/>
          <w:sz w:val="22"/>
          <w:szCs w:val="22"/>
        </w:rPr>
        <w:t>áruka</w:t>
      </w:r>
      <w:r w:rsidR="00F67401" w:rsidRPr="00EA7DAA">
        <w:rPr>
          <w:rFonts w:asciiTheme="minorHAnsi" w:hAnsiTheme="minorHAnsi" w:cstheme="minorHAnsi"/>
          <w:color w:val="000000"/>
          <w:sz w:val="22"/>
          <w:szCs w:val="22"/>
        </w:rPr>
        <w:t xml:space="preserve">“) ve smyslu § 2619 a § 2113 a násl. </w:t>
      </w:r>
      <w:r w:rsidR="00CB3A88" w:rsidRPr="00EA7DAA">
        <w:rPr>
          <w:rFonts w:asciiTheme="minorHAnsi" w:hAnsiTheme="minorHAnsi" w:cstheme="minorHAnsi"/>
          <w:color w:val="000000"/>
          <w:sz w:val="22"/>
          <w:szCs w:val="22"/>
        </w:rPr>
        <w:t>O</w:t>
      </w:r>
      <w:r w:rsidR="00F67401" w:rsidRPr="00EA7DAA">
        <w:rPr>
          <w:rFonts w:asciiTheme="minorHAnsi" w:hAnsiTheme="minorHAnsi" w:cstheme="minorHAnsi"/>
          <w:color w:val="000000"/>
          <w:sz w:val="22"/>
          <w:szCs w:val="22"/>
        </w:rPr>
        <w:t>bčanského zákoníku</w:t>
      </w:r>
      <w:r w:rsidR="00CC21D1" w:rsidRPr="00EA7DAA">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EA7DAA">
        <w:rPr>
          <w:rFonts w:asciiTheme="minorHAnsi" w:hAnsiTheme="minorHAnsi" w:cstheme="minorHAnsi"/>
          <w:color w:val="000000"/>
          <w:sz w:val="22"/>
          <w:szCs w:val="22"/>
        </w:rPr>
        <w:fldChar w:fldCharType="begin"/>
      </w:r>
      <w:r w:rsidR="00F853DB" w:rsidRPr="00EA7DAA">
        <w:rPr>
          <w:rFonts w:asciiTheme="minorHAnsi" w:hAnsiTheme="minorHAnsi" w:cstheme="minorHAnsi"/>
          <w:color w:val="000000"/>
          <w:sz w:val="22"/>
          <w:szCs w:val="22"/>
        </w:rPr>
        <w:instrText xml:space="preserve"> REF _Ref65166555 \r \h </w:instrText>
      </w:r>
      <w:r w:rsidR="00C22D14" w:rsidRPr="00EA7DAA">
        <w:rPr>
          <w:rFonts w:asciiTheme="minorHAnsi" w:hAnsiTheme="minorHAnsi" w:cstheme="minorHAnsi"/>
          <w:color w:val="000000"/>
          <w:sz w:val="22"/>
          <w:szCs w:val="22"/>
        </w:rPr>
        <w:instrText xml:space="preserve"> \* MERGEFORMAT </w:instrText>
      </w:r>
      <w:r w:rsidR="00F853DB" w:rsidRPr="00EA7DAA">
        <w:rPr>
          <w:rFonts w:asciiTheme="minorHAnsi" w:hAnsiTheme="minorHAnsi" w:cstheme="minorHAnsi"/>
          <w:color w:val="000000"/>
          <w:sz w:val="22"/>
          <w:szCs w:val="22"/>
        </w:rPr>
      </w:r>
      <w:r w:rsidR="00F853DB" w:rsidRPr="00EA7DAA">
        <w:rPr>
          <w:rFonts w:asciiTheme="minorHAnsi" w:hAnsiTheme="minorHAnsi" w:cstheme="minorHAnsi"/>
          <w:color w:val="000000"/>
          <w:sz w:val="22"/>
          <w:szCs w:val="22"/>
        </w:rPr>
        <w:fldChar w:fldCharType="separate"/>
      </w:r>
      <w:r w:rsidR="00001C95" w:rsidRPr="00EA7DAA">
        <w:rPr>
          <w:rFonts w:asciiTheme="minorHAnsi" w:hAnsiTheme="minorHAnsi" w:cstheme="minorHAnsi"/>
          <w:color w:val="000000"/>
          <w:sz w:val="22"/>
          <w:szCs w:val="22"/>
        </w:rPr>
        <w:t>XI.2</w:t>
      </w:r>
      <w:r w:rsidR="00F853DB" w:rsidRPr="00EA7DAA">
        <w:rPr>
          <w:rFonts w:asciiTheme="minorHAnsi" w:hAnsiTheme="minorHAnsi" w:cstheme="minorHAnsi"/>
          <w:color w:val="000000"/>
          <w:sz w:val="22"/>
          <w:szCs w:val="22"/>
        </w:rPr>
        <w:fldChar w:fldCharType="end"/>
      </w:r>
      <w:r w:rsidR="00CC21D1" w:rsidRPr="00DA18B0">
        <w:rPr>
          <w:rFonts w:asciiTheme="minorHAnsi" w:hAnsiTheme="minorHAnsi" w:cstheme="minorHAnsi"/>
          <w:color w:val="000000"/>
          <w:sz w:val="22"/>
          <w:szCs w:val="22"/>
        </w:rPr>
        <w:t>.</w:t>
      </w:r>
      <w:r w:rsidR="00490E08" w:rsidRPr="00DA18B0">
        <w:rPr>
          <w:rFonts w:asciiTheme="minorHAnsi" w:hAnsiTheme="minorHAnsi" w:cstheme="minorHAnsi"/>
          <w:color w:val="000000"/>
          <w:sz w:val="22"/>
          <w:szCs w:val="22"/>
        </w:rPr>
        <w:t xml:space="preserve"> této smlouvy</w:t>
      </w:r>
      <w:bookmarkEnd w:id="62"/>
    </w:p>
    <w:p w14:paraId="30B032B4" w14:textId="1B4CBEC9" w:rsidR="00564E62" w:rsidRPr="00DA18B0" w:rsidRDefault="007C4F6B" w:rsidP="005B3AE1">
      <w:pPr>
        <w:numPr>
          <w:ilvl w:val="1"/>
          <w:numId w:val="6"/>
        </w:numPr>
        <w:tabs>
          <w:tab w:val="clear" w:pos="1440"/>
        </w:tabs>
        <w:spacing w:after="120"/>
        <w:ind w:left="851" w:hanging="425"/>
        <w:jc w:val="both"/>
        <w:rPr>
          <w:rFonts w:asciiTheme="minorHAnsi" w:hAnsiTheme="minorHAnsi" w:cstheme="minorHAnsi"/>
          <w:i/>
          <w:iCs/>
          <w:color w:val="000000"/>
          <w:sz w:val="22"/>
          <w:szCs w:val="22"/>
        </w:rPr>
      </w:pPr>
      <w:r w:rsidRPr="00DA18B0">
        <w:rPr>
          <w:rFonts w:asciiTheme="minorHAnsi" w:hAnsiTheme="minorHAnsi" w:cstheme="minorHAnsi"/>
          <w:b/>
          <w:bCs/>
          <w:color w:val="000000"/>
          <w:sz w:val="22"/>
          <w:szCs w:val="22"/>
        </w:rPr>
        <w:t>60 měsíců</w:t>
      </w:r>
      <w:r w:rsidRPr="00DA18B0">
        <w:rPr>
          <w:rFonts w:asciiTheme="minorHAnsi" w:hAnsiTheme="minorHAnsi" w:cstheme="minorHAnsi"/>
          <w:color w:val="000000"/>
          <w:sz w:val="22"/>
          <w:szCs w:val="22"/>
        </w:rPr>
        <w:t xml:space="preserve"> </w:t>
      </w:r>
      <w:r w:rsidR="00CC21D1" w:rsidRPr="00DA18B0">
        <w:rPr>
          <w:rFonts w:asciiTheme="minorHAnsi" w:hAnsiTheme="minorHAnsi" w:cstheme="minorHAnsi"/>
          <w:color w:val="000000"/>
          <w:sz w:val="22"/>
          <w:szCs w:val="22"/>
        </w:rPr>
        <w:t>ode dne převzetí díla Objednatelem</w:t>
      </w:r>
      <w:r w:rsidR="001D6C47" w:rsidRPr="00DA18B0">
        <w:rPr>
          <w:rFonts w:asciiTheme="minorHAnsi" w:hAnsiTheme="minorHAnsi" w:cstheme="minorHAnsi"/>
          <w:color w:val="000000"/>
          <w:sz w:val="22"/>
          <w:szCs w:val="22"/>
        </w:rPr>
        <w:t xml:space="preserve">, a to </w:t>
      </w:r>
      <w:r w:rsidR="00F67401" w:rsidRPr="00DA18B0">
        <w:rPr>
          <w:rFonts w:asciiTheme="minorHAnsi" w:hAnsiTheme="minorHAnsi" w:cstheme="minorHAnsi"/>
          <w:color w:val="000000"/>
          <w:sz w:val="22"/>
          <w:szCs w:val="22"/>
        </w:rPr>
        <w:t xml:space="preserve">na provedené práce a dodávky, </w:t>
      </w:r>
      <w:r w:rsidR="00E87AB9" w:rsidRPr="00DA18B0">
        <w:rPr>
          <w:rFonts w:asciiTheme="minorHAnsi" w:hAnsiTheme="minorHAnsi" w:cstheme="minorHAnsi"/>
          <w:color w:val="000000"/>
          <w:sz w:val="22"/>
          <w:szCs w:val="22"/>
        </w:rPr>
        <w:t>nejedná-li se o záruku dle písm.</w:t>
      </w:r>
      <w:r w:rsidR="00F67401" w:rsidRPr="00DA18B0">
        <w:rPr>
          <w:rFonts w:asciiTheme="minorHAnsi" w:hAnsiTheme="minorHAnsi" w:cstheme="minorHAnsi"/>
          <w:color w:val="000000"/>
          <w:sz w:val="22"/>
          <w:szCs w:val="22"/>
        </w:rPr>
        <w:t xml:space="preserve"> b)</w:t>
      </w:r>
      <w:r w:rsidR="00613D9A" w:rsidRPr="00DA18B0">
        <w:rPr>
          <w:rFonts w:asciiTheme="minorHAnsi" w:hAnsiTheme="minorHAnsi" w:cstheme="minorHAnsi"/>
          <w:color w:val="000000"/>
          <w:sz w:val="22"/>
          <w:szCs w:val="22"/>
        </w:rPr>
        <w:t xml:space="preserve"> </w:t>
      </w:r>
      <w:r w:rsidR="00C1027D">
        <w:rPr>
          <w:rFonts w:asciiTheme="minorHAnsi" w:hAnsiTheme="minorHAnsi" w:cstheme="minorHAnsi"/>
          <w:color w:val="000000"/>
          <w:sz w:val="22"/>
          <w:szCs w:val="22"/>
        </w:rPr>
        <w:t xml:space="preserve">a c) </w:t>
      </w:r>
      <w:r w:rsidR="00F67401" w:rsidRPr="00DA18B0">
        <w:rPr>
          <w:rFonts w:asciiTheme="minorHAnsi" w:hAnsiTheme="minorHAnsi" w:cstheme="minorHAnsi"/>
          <w:color w:val="000000"/>
          <w:sz w:val="22"/>
          <w:szCs w:val="22"/>
        </w:rPr>
        <w:t>tohoto odstavce</w:t>
      </w:r>
      <w:r w:rsidR="00CC21D1" w:rsidRPr="00DA18B0">
        <w:rPr>
          <w:rFonts w:asciiTheme="minorHAnsi" w:hAnsiTheme="minorHAnsi" w:cstheme="minorHAnsi"/>
          <w:color w:val="000000"/>
          <w:sz w:val="22"/>
          <w:szCs w:val="22"/>
        </w:rPr>
        <w:t>,</w:t>
      </w:r>
    </w:p>
    <w:p w14:paraId="21A6F8FC" w14:textId="41B6F355" w:rsidR="00760471" w:rsidRPr="000451BD" w:rsidRDefault="00CC21D1" w:rsidP="005B3AE1">
      <w:pPr>
        <w:numPr>
          <w:ilvl w:val="1"/>
          <w:numId w:val="6"/>
        </w:numPr>
        <w:tabs>
          <w:tab w:val="clear" w:pos="1440"/>
        </w:tabs>
        <w:spacing w:after="120"/>
        <w:ind w:left="851" w:hanging="425"/>
        <w:jc w:val="both"/>
        <w:rPr>
          <w:rFonts w:asciiTheme="minorHAnsi" w:hAnsiTheme="minorHAnsi" w:cstheme="minorHAnsi"/>
          <w:sz w:val="22"/>
          <w:szCs w:val="22"/>
        </w:rPr>
      </w:pPr>
      <w:r w:rsidRPr="00DA18B0">
        <w:rPr>
          <w:rFonts w:asciiTheme="minorHAnsi" w:hAnsiTheme="minorHAnsi" w:cstheme="minorHAnsi"/>
          <w:sz w:val="22"/>
          <w:szCs w:val="22"/>
        </w:rPr>
        <w:t xml:space="preserve">na dodávky zařízení technologie a předměty postupné spotřeby v délce shodné se zárukou poskytovanou výrobcem, nejméně však </w:t>
      </w:r>
      <w:r w:rsidRPr="00DA18B0">
        <w:rPr>
          <w:rFonts w:asciiTheme="minorHAnsi" w:hAnsiTheme="minorHAnsi" w:cstheme="minorHAnsi"/>
          <w:b/>
          <w:bCs/>
          <w:sz w:val="22"/>
          <w:szCs w:val="22"/>
        </w:rPr>
        <w:t>24 měsíců</w:t>
      </w:r>
      <w:r w:rsidRPr="00DA18B0">
        <w:rPr>
          <w:rFonts w:asciiTheme="minorHAnsi" w:hAnsiTheme="minorHAnsi" w:cstheme="minorHAnsi"/>
          <w:sz w:val="22"/>
          <w:szCs w:val="22"/>
        </w:rPr>
        <w:t xml:space="preserve"> ode dne převzetí díla Objednatelem</w:t>
      </w:r>
      <w:r w:rsidR="00760471" w:rsidRPr="00001C95">
        <w:rPr>
          <w:rFonts w:asciiTheme="minorHAnsi" w:hAnsiTheme="minorHAnsi" w:cstheme="minorHAnsi"/>
          <w:color w:val="000000"/>
          <w:sz w:val="22"/>
          <w:szCs w:val="22"/>
        </w:rPr>
        <w:t>,</w:t>
      </w:r>
    </w:p>
    <w:p w14:paraId="2DC88542" w14:textId="53842469" w:rsidR="000451BD" w:rsidRPr="00001C95" w:rsidRDefault="000451BD" w:rsidP="005B3AE1">
      <w:pPr>
        <w:numPr>
          <w:ilvl w:val="1"/>
          <w:numId w:val="6"/>
        </w:numPr>
        <w:tabs>
          <w:tab w:val="clear" w:pos="1440"/>
        </w:tabs>
        <w:spacing w:after="120"/>
        <w:ind w:left="851" w:hanging="425"/>
        <w:jc w:val="both"/>
        <w:rPr>
          <w:rFonts w:asciiTheme="minorHAnsi" w:hAnsiTheme="minorHAnsi" w:cstheme="minorHAnsi"/>
          <w:sz w:val="22"/>
          <w:szCs w:val="22"/>
        </w:rPr>
      </w:pPr>
      <w:r>
        <w:rPr>
          <w:rFonts w:asciiTheme="minorHAnsi" w:hAnsiTheme="minorHAnsi" w:cstheme="minorHAnsi"/>
          <w:sz w:val="22"/>
          <w:szCs w:val="22"/>
        </w:rPr>
        <w:t xml:space="preserve">na provedenou výsadbu zelně v délce </w:t>
      </w:r>
      <w:r w:rsidRPr="000451BD">
        <w:rPr>
          <w:rFonts w:asciiTheme="minorHAnsi" w:hAnsiTheme="minorHAnsi" w:cstheme="minorHAnsi"/>
          <w:b/>
          <w:bCs/>
          <w:sz w:val="22"/>
          <w:szCs w:val="22"/>
        </w:rPr>
        <w:t>dvou celých vegetačních období</w:t>
      </w:r>
      <w:r>
        <w:rPr>
          <w:rFonts w:asciiTheme="minorHAnsi" w:hAnsiTheme="minorHAnsi" w:cstheme="minorHAnsi"/>
          <w:sz w:val="22"/>
          <w:szCs w:val="22"/>
        </w:rPr>
        <w:t>,</w:t>
      </w:r>
    </w:p>
    <w:p w14:paraId="6E52121A" w14:textId="77777777" w:rsidR="00F67401" w:rsidRPr="00DA18B0" w:rsidRDefault="00F67401" w:rsidP="005B3AE1">
      <w:pPr>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(dále též „</w:t>
      </w:r>
      <w:r w:rsidR="00677F3A" w:rsidRPr="00DA18B0">
        <w:rPr>
          <w:rFonts w:asciiTheme="minorHAnsi" w:hAnsiTheme="minorHAnsi" w:cstheme="minorHAnsi"/>
          <w:b/>
          <w:i/>
          <w:color w:val="000000"/>
          <w:sz w:val="22"/>
          <w:szCs w:val="22"/>
        </w:rPr>
        <w:t>Z</w:t>
      </w:r>
      <w:r w:rsidRPr="00DA18B0">
        <w:rPr>
          <w:rFonts w:asciiTheme="minorHAnsi" w:hAnsiTheme="minorHAnsi" w:cstheme="minorHAnsi"/>
          <w:b/>
          <w:i/>
          <w:color w:val="000000"/>
          <w:sz w:val="22"/>
          <w:szCs w:val="22"/>
        </w:rPr>
        <w:t>áruční doba</w:t>
      </w:r>
      <w:r w:rsidRPr="00DA18B0">
        <w:rPr>
          <w:rFonts w:asciiTheme="minorHAnsi" w:hAnsiTheme="minorHAnsi" w:cstheme="minorHAnsi"/>
          <w:color w:val="000000"/>
          <w:sz w:val="22"/>
          <w:szCs w:val="22"/>
        </w:rPr>
        <w:t>“)</w:t>
      </w:r>
      <w:r w:rsidR="00645D0C" w:rsidRPr="00DA18B0">
        <w:rPr>
          <w:rFonts w:asciiTheme="minorHAnsi" w:hAnsiTheme="minorHAnsi" w:cstheme="minorHAnsi"/>
          <w:color w:val="000000"/>
          <w:sz w:val="22"/>
          <w:szCs w:val="22"/>
        </w:rPr>
        <w:t>.</w:t>
      </w:r>
    </w:p>
    <w:p w14:paraId="63655D44" w14:textId="77777777" w:rsidR="007C4F6B" w:rsidRPr="00DA18B0" w:rsidRDefault="007C4F6B" w:rsidP="005B3AE1">
      <w:pPr>
        <w:numPr>
          <w:ilvl w:val="1"/>
          <w:numId w:val="35"/>
        </w:numPr>
        <w:spacing w:after="120"/>
        <w:ind w:left="426" w:hanging="596"/>
        <w:jc w:val="both"/>
        <w:rPr>
          <w:rFonts w:asciiTheme="minorHAnsi" w:hAnsiTheme="minorHAnsi" w:cstheme="minorHAnsi"/>
          <w:color w:val="000000"/>
          <w:sz w:val="22"/>
          <w:szCs w:val="22"/>
        </w:rPr>
      </w:pPr>
      <w:bookmarkStart w:id="63" w:name="_Ref65166555"/>
      <w:r w:rsidRPr="00DA18B0">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63"/>
    </w:p>
    <w:p w14:paraId="42B7E23A" w14:textId="77777777" w:rsidR="007C4F6B" w:rsidRPr="00DA18B0" w:rsidRDefault="007C4F6B" w:rsidP="005B3AE1">
      <w:pPr>
        <w:numPr>
          <w:ilvl w:val="1"/>
          <w:numId w:val="35"/>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994692" w:rsidRDefault="007C4F6B" w:rsidP="005B3AE1">
      <w:pPr>
        <w:numPr>
          <w:ilvl w:val="1"/>
          <w:numId w:val="35"/>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Veškeré vady díla je Objednatel povinen uplatnit u Zhotovitele bez zbytečného odkladu poté, </w:t>
      </w:r>
      <w:r w:rsidRPr="00994692">
        <w:rPr>
          <w:rFonts w:asciiTheme="minorHAnsi" w:hAnsiTheme="minorHAnsi" w:cstheme="minorHAnsi"/>
          <w:color w:val="000000"/>
          <w:sz w:val="22"/>
          <w:szCs w:val="22"/>
        </w:rPr>
        <w:t>kdy</w:t>
      </w:r>
      <w:r w:rsidR="006362D6" w:rsidRPr="00994692">
        <w:rPr>
          <w:rFonts w:asciiTheme="minorHAnsi" w:hAnsiTheme="minorHAnsi" w:cstheme="minorHAnsi"/>
          <w:color w:val="000000"/>
          <w:sz w:val="22"/>
          <w:szCs w:val="22"/>
        </w:rPr>
        <w:t> </w:t>
      </w:r>
      <w:r w:rsidRPr="00994692">
        <w:rPr>
          <w:rFonts w:asciiTheme="minorHAnsi" w:hAnsiTheme="minorHAnsi" w:cstheme="minorHAnsi"/>
          <w:color w:val="000000"/>
          <w:sz w:val="22"/>
          <w:szCs w:val="22"/>
        </w:rPr>
        <w:t xml:space="preserve">vadu zjistil, a to formou písemného oznámení (za písemné oznámení se považuje i oznámení </w:t>
      </w:r>
      <w:r w:rsidRPr="00994692">
        <w:rPr>
          <w:rFonts w:asciiTheme="minorHAnsi" w:hAnsiTheme="minorHAnsi" w:cstheme="minorHAnsi"/>
          <w:color w:val="000000"/>
          <w:sz w:val="22"/>
          <w:szCs w:val="22"/>
        </w:rPr>
        <w:br/>
        <w:t xml:space="preserve">e-mailem), obsahujícího specifikaci zjištěné vady. </w:t>
      </w:r>
    </w:p>
    <w:p w14:paraId="68F55694" w14:textId="0D72B8F5" w:rsidR="007C4F6B" w:rsidRPr="00994692" w:rsidRDefault="007C4F6B" w:rsidP="005B3AE1">
      <w:pPr>
        <w:numPr>
          <w:ilvl w:val="1"/>
          <w:numId w:val="35"/>
        </w:numPr>
        <w:spacing w:after="120"/>
        <w:ind w:left="426" w:hanging="596"/>
        <w:jc w:val="both"/>
        <w:rPr>
          <w:rFonts w:asciiTheme="minorHAnsi" w:hAnsiTheme="minorHAnsi" w:cstheme="minorHAnsi"/>
          <w:color w:val="000000"/>
          <w:sz w:val="22"/>
          <w:szCs w:val="22"/>
        </w:rPr>
      </w:pPr>
      <w:r w:rsidRPr="00994692">
        <w:rPr>
          <w:rFonts w:asciiTheme="minorHAnsi" w:hAnsiTheme="minorHAnsi" w:cstheme="minorHAnsi"/>
          <w:color w:val="000000"/>
          <w:sz w:val="22"/>
          <w:szCs w:val="22"/>
        </w:rPr>
        <w:t xml:space="preserve">Zhotovitel započne s odstraněním vady nejpozději do 3 pracovních dnů od doručení oznámení o vadě, pokud se </w:t>
      </w:r>
      <w:r w:rsidR="00C1027D" w:rsidRPr="00994692">
        <w:rPr>
          <w:rFonts w:asciiTheme="minorHAnsi" w:hAnsiTheme="minorHAnsi" w:cstheme="minorHAnsi"/>
          <w:color w:val="000000"/>
          <w:sz w:val="22"/>
          <w:szCs w:val="22"/>
        </w:rPr>
        <w:t>S</w:t>
      </w:r>
      <w:r w:rsidRPr="00994692">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994692">
        <w:rPr>
          <w:rFonts w:asciiTheme="minorHAnsi" w:hAnsiTheme="minorHAnsi" w:cstheme="minorHAnsi"/>
          <w:color w:val="000000"/>
          <w:sz w:val="22"/>
          <w:szCs w:val="22"/>
        </w:rPr>
        <w:t> </w:t>
      </w:r>
      <w:r w:rsidRPr="00994692">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C1027D" w:rsidRPr="00994692">
        <w:rPr>
          <w:rFonts w:asciiTheme="minorHAnsi" w:hAnsiTheme="minorHAnsi" w:cstheme="minorHAnsi"/>
          <w:color w:val="000000"/>
          <w:sz w:val="22"/>
          <w:szCs w:val="22"/>
        </w:rPr>
        <w:t>S</w:t>
      </w:r>
      <w:r w:rsidRPr="00994692">
        <w:rPr>
          <w:rFonts w:asciiTheme="minorHAnsi" w:hAnsiTheme="minorHAnsi" w:cstheme="minorHAnsi"/>
          <w:color w:val="000000"/>
          <w:sz w:val="22"/>
          <w:szCs w:val="22"/>
        </w:rPr>
        <w:t xml:space="preserve">mluvní strany nedohodnou písemně jinak. </w:t>
      </w:r>
    </w:p>
    <w:p w14:paraId="27075D0F" w14:textId="76E83926" w:rsidR="007C4F6B" w:rsidRPr="00994692" w:rsidRDefault="007C4F6B" w:rsidP="005B3AE1">
      <w:pPr>
        <w:numPr>
          <w:ilvl w:val="1"/>
          <w:numId w:val="35"/>
        </w:numPr>
        <w:spacing w:after="120"/>
        <w:ind w:left="426" w:hanging="596"/>
        <w:jc w:val="both"/>
        <w:rPr>
          <w:rFonts w:asciiTheme="minorHAnsi" w:hAnsiTheme="minorHAnsi" w:cstheme="minorHAnsi"/>
          <w:color w:val="000000"/>
          <w:sz w:val="22"/>
          <w:szCs w:val="22"/>
        </w:rPr>
      </w:pPr>
      <w:r w:rsidRPr="00994692">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994692">
        <w:rPr>
          <w:rFonts w:asciiTheme="minorHAnsi" w:hAnsiTheme="minorHAnsi" w:cstheme="minorHAnsi"/>
          <w:color w:val="000000"/>
          <w:sz w:val="22"/>
          <w:szCs w:val="22"/>
        </w:rPr>
        <w:fldChar w:fldCharType="begin"/>
      </w:r>
      <w:r w:rsidRPr="00994692">
        <w:rPr>
          <w:rFonts w:asciiTheme="minorHAnsi" w:hAnsiTheme="minorHAnsi" w:cstheme="minorHAnsi"/>
          <w:color w:val="000000"/>
          <w:sz w:val="22"/>
          <w:szCs w:val="22"/>
        </w:rPr>
        <w:instrText xml:space="preserve"> REF _Ref65166584 \r \h  \* MERGEFORMAT </w:instrText>
      </w:r>
      <w:r w:rsidRPr="00994692">
        <w:rPr>
          <w:rFonts w:asciiTheme="minorHAnsi" w:hAnsiTheme="minorHAnsi" w:cstheme="minorHAnsi"/>
          <w:color w:val="000000"/>
          <w:sz w:val="22"/>
          <w:szCs w:val="22"/>
        </w:rPr>
      </w:r>
      <w:r w:rsidRPr="00994692">
        <w:rPr>
          <w:rFonts w:asciiTheme="minorHAnsi" w:hAnsiTheme="minorHAnsi" w:cstheme="minorHAnsi"/>
          <w:color w:val="000000"/>
          <w:sz w:val="22"/>
          <w:szCs w:val="22"/>
        </w:rPr>
        <w:fldChar w:fldCharType="separate"/>
      </w:r>
      <w:r w:rsidR="00001C95" w:rsidRPr="00994692">
        <w:rPr>
          <w:rFonts w:asciiTheme="minorHAnsi" w:hAnsiTheme="minorHAnsi" w:cstheme="minorHAnsi"/>
          <w:color w:val="000000"/>
          <w:sz w:val="22"/>
          <w:szCs w:val="22"/>
        </w:rPr>
        <w:t>XI.1</w:t>
      </w:r>
      <w:r w:rsidRPr="00994692">
        <w:rPr>
          <w:rFonts w:asciiTheme="minorHAnsi" w:hAnsiTheme="minorHAnsi" w:cstheme="minorHAnsi"/>
          <w:color w:val="000000"/>
          <w:sz w:val="22"/>
          <w:szCs w:val="22"/>
        </w:rPr>
        <w:fldChar w:fldCharType="end"/>
      </w:r>
      <w:r w:rsidRPr="00994692">
        <w:rPr>
          <w:rFonts w:asciiTheme="minorHAnsi" w:hAnsiTheme="minorHAnsi" w:cstheme="minorHAnsi"/>
          <w:color w:val="000000"/>
          <w:sz w:val="22"/>
          <w:szCs w:val="22"/>
        </w:rPr>
        <w:t>. této smlouvy.</w:t>
      </w:r>
    </w:p>
    <w:p w14:paraId="26915C31" w14:textId="77777777" w:rsidR="00D06F77" w:rsidRPr="00994692" w:rsidRDefault="002C51A8"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64" w:name="_Ref65167210"/>
      <w:r w:rsidRPr="00994692">
        <w:rPr>
          <w:rFonts w:asciiTheme="minorHAnsi" w:hAnsiTheme="minorHAnsi" w:cstheme="minorHAnsi"/>
          <w:sz w:val="22"/>
          <w:szCs w:val="22"/>
        </w:rPr>
        <w:t>Pojištění</w:t>
      </w:r>
      <w:bookmarkEnd w:id="64"/>
    </w:p>
    <w:p w14:paraId="31067B34" w14:textId="77777777" w:rsidR="00731CBA" w:rsidRDefault="007C4F6B" w:rsidP="005B3AE1">
      <w:pPr>
        <w:numPr>
          <w:ilvl w:val="1"/>
          <w:numId w:val="36"/>
        </w:numPr>
        <w:spacing w:after="120"/>
        <w:ind w:hanging="596"/>
        <w:jc w:val="both"/>
        <w:rPr>
          <w:rFonts w:asciiTheme="minorHAnsi" w:hAnsiTheme="minorHAnsi" w:cstheme="minorHAnsi"/>
          <w:sz w:val="22"/>
          <w:szCs w:val="22"/>
        </w:rPr>
      </w:pPr>
      <w:bookmarkStart w:id="65" w:name="_Ref65164540"/>
      <w:r w:rsidRPr="00DA18B0">
        <w:rPr>
          <w:rFonts w:asciiTheme="minorHAnsi" w:hAnsiTheme="minorHAnsi" w:cstheme="minorHAnsi"/>
          <w:sz w:val="22"/>
          <w:szCs w:val="22"/>
        </w:rPr>
        <w:t xml:space="preserve">Zhotovitel se zavazuje, že po celou dobu realizace díla až </w:t>
      </w:r>
      <w:r w:rsidR="00731CBA">
        <w:rPr>
          <w:rFonts w:asciiTheme="minorHAnsi" w:hAnsiTheme="minorHAnsi" w:cstheme="minorHAnsi"/>
          <w:sz w:val="22"/>
          <w:szCs w:val="22"/>
        </w:rPr>
        <w:t xml:space="preserve">do právní moci kolaudačního rozhodnutí </w:t>
      </w:r>
      <w:r w:rsidRPr="00DA18B0">
        <w:rPr>
          <w:rFonts w:asciiTheme="minorHAnsi" w:hAnsiTheme="minorHAnsi" w:cstheme="minorHAnsi"/>
          <w:sz w:val="22"/>
          <w:szCs w:val="22"/>
        </w:rPr>
        <w:t>bude mít na vlastní náklady sjednáno pojištění díla proti rizikům, zejména proti stavebn</w:t>
      </w:r>
      <w:r w:rsidR="00386FC6" w:rsidRPr="00DA18B0">
        <w:rPr>
          <w:rFonts w:asciiTheme="minorHAnsi" w:hAnsiTheme="minorHAnsi" w:cstheme="minorHAnsi"/>
          <w:sz w:val="22"/>
          <w:szCs w:val="22"/>
        </w:rPr>
        <w:t>ě montážním</w:t>
      </w:r>
      <w:r w:rsidRPr="00DA18B0">
        <w:rPr>
          <w:rFonts w:asciiTheme="minorHAnsi" w:hAnsiTheme="minorHAnsi" w:cstheme="minorHAnsi"/>
          <w:sz w:val="22"/>
          <w:szCs w:val="22"/>
        </w:rPr>
        <w:t xml:space="preserve"> rizikům</w:t>
      </w:r>
      <w:r w:rsidR="008D66E4" w:rsidRPr="00DA18B0">
        <w:rPr>
          <w:rFonts w:asciiTheme="minorHAnsi" w:hAnsiTheme="minorHAnsi" w:cstheme="minorHAnsi"/>
          <w:sz w:val="22"/>
          <w:szCs w:val="22"/>
        </w:rPr>
        <w:t xml:space="preserve"> a </w:t>
      </w:r>
      <w:r w:rsidRPr="00DA18B0">
        <w:rPr>
          <w:rFonts w:asciiTheme="minorHAnsi" w:hAnsiTheme="minorHAnsi" w:cstheme="minorHAnsi"/>
          <w:sz w:val="22"/>
          <w:szCs w:val="22"/>
        </w:rPr>
        <w:t xml:space="preserve">živlům, a to nejméně do výše </w:t>
      </w:r>
      <w:r w:rsidR="00171625"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ceny.</w:t>
      </w:r>
      <w:bookmarkEnd w:id="65"/>
    </w:p>
    <w:p w14:paraId="53995585" w14:textId="64EBE067" w:rsidR="00731CBA" w:rsidRDefault="00731CBA" w:rsidP="005B3AE1">
      <w:pPr>
        <w:numPr>
          <w:ilvl w:val="1"/>
          <w:numId w:val="36"/>
        </w:numPr>
        <w:spacing w:after="120" w:line="276" w:lineRule="auto"/>
        <w:ind w:hanging="596"/>
        <w:jc w:val="both"/>
        <w:rPr>
          <w:rFonts w:asciiTheme="minorHAnsi" w:hAnsiTheme="minorHAnsi" w:cstheme="minorHAnsi"/>
          <w:sz w:val="22"/>
          <w:szCs w:val="22"/>
        </w:rPr>
      </w:pPr>
      <w:bookmarkStart w:id="66" w:name="_Ref180478796"/>
      <w:r>
        <w:rPr>
          <w:rFonts w:asciiTheme="minorHAnsi" w:hAnsiTheme="minorHAnsi" w:cstheme="minorHAnsi"/>
          <w:sz w:val="22"/>
          <w:szCs w:val="22"/>
        </w:rPr>
        <w:t xml:space="preserve">Zhotovitel se zavazuje, že po celou dobu </w:t>
      </w:r>
      <w:r>
        <w:rPr>
          <w:rFonts w:asciiTheme="minorHAnsi" w:hAnsiTheme="minorHAnsi" w:cstheme="minorHAnsi"/>
          <w:color w:val="000000"/>
          <w:sz w:val="22"/>
          <w:szCs w:val="22"/>
        </w:rPr>
        <w:t xml:space="preserve">realizace díla až do právní moci kolaudačního rozhodnutí </w:t>
      </w:r>
      <w:r>
        <w:rPr>
          <w:rFonts w:asciiTheme="minorHAnsi" w:hAnsiTheme="minorHAnsi" w:cstheme="minorHAnsi"/>
          <w:sz w:val="22"/>
          <w:szCs w:val="22"/>
        </w:rPr>
        <w:t xml:space="preserve">bude mít na vlastní náklady sjednáno pojištění odpovědnosti za škodu způsobenou třetím osobám, včetně škod způsobených pracovníky Zhotovitele vyplývající z dodávaného předmětu plnění s limitem pojistného plnění minimálně do výše Sjednané ceny. Pojištění musí obsahovat krytí škod způsobené na majetku, zdraví třetích osob včetně krytí odpovědnosti za finanční škody. </w:t>
      </w:r>
      <w:bookmarkEnd w:id="66"/>
    </w:p>
    <w:p w14:paraId="3C72AD34" w14:textId="2983D21D" w:rsidR="00731CBA" w:rsidRDefault="00731CBA" w:rsidP="005B3AE1">
      <w:pPr>
        <w:numPr>
          <w:ilvl w:val="1"/>
          <w:numId w:val="36"/>
        </w:numPr>
        <w:spacing w:after="120" w:line="276" w:lineRule="auto"/>
        <w:ind w:hanging="596"/>
        <w:jc w:val="both"/>
        <w:rPr>
          <w:rFonts w:asciiTheme="minorHAnsi" w:hAnsiTheme="minorHAnsi" w:cstheme="minorHAnsi"/>
          <w:sz w:val="22"/>
          <w:szCs w:val="22"/>
        </w:rPr>
      </w:pPr>
      <w:r>
        <w:rPr>
          <w:rFonts w:asciiTheme="minorHAnsi" w:hAnsiTheme="minorHAnsi" w:cstheme="minorHAnsi"/>
          <w:sz w:val="22"/>
          <w:szCs w:val="22"/>
        </w:rPr>
        <w:lastRenderedPageBreak/>
        <w:t xml:space="preserve">Originál nebo ověřenou kopii dokladů o uzavření pojistných smluv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_Ref180478783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a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_Ref180478796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tohoto článku smlouvy je Zhotovitel na žádost Objednatele povinen předložit nejpozději do 5 dnů od výzvy Objednatele. </w:t>
      </w:r>
    </w:p>
    <w:p w14:paraId="1AA55A2A" w14:textId="1DB9F7CD" w:rsidR="007C4F6B" w:rsidRPr="00DA18B0" w:rsidRDefault="007C4F6B" w:rsidP="005B3AE1">
      <w:pPr>
        <w:numPr>
          <w:ilvl w:val="1"/>
          <w:numId w:val="36"/>
        </w:numPr>
        <w:spacing w:after="120"/>
        <w:ind w:left="426" w:hanging="596"/>
        <w:jc w:val="both"/>
        <w:rPr>
          <w:rFonts w:asciiTheme="minorHAnsi" w:hAnsiTheme="minorHAnsi" w:cstheme="minorHAnsi"/>
          <w:sz w:val="22"/>
          <w:szCs w:val="22"/>
        </w:rPr>
      </w:pPr>
      <w:r w:rsidRPr="00DA18B0">
        <w:rPr>
          <w:rFonts w:asciiTheme="minorHAnsi" w:hAnsiTheme="minorHAnsi" w:cstheme="minorHAnsi"/>
          <w:sz w:val="22"/>
          <w:szCs w:val="22"/>
        </w:rPr>
        <w:t xml:space="preserve">Náklady na pojištění nese Zhotovitel a jsou zahrnuty ve </w:t>
      </w:r>
      <w:r w:rsidR="00767E43" w:rsidRPr="00DA18B0">
        <w:rPr>
          <w:rFonts w:asciiTheme="minorHAnsi" w:hAnsiTheme="minorHAnsi" w:cstheme="minorHAnsi"/>
          <w:sz w:val="22"/>
          <w:szCs w:val="22"/>
        </w:rPr>
        <w:t xml:space="preserve">Sjednané </w:t>
      </w:r>
      <w:r w:rsidRPr="00DA18B0">
        <w:rPr>
          <w:rFonts w:asciiTheme="minorHAnsi" w:hAnsiTheme="minorHAnsi" w:cstheme="minorHAnsi"/>
          <w:sz w:val="22"/>
          <w:szCs w:val="22"/>
        </w:rPr>
        <w:t>ceně.</w:t>
      </w:r>
    </w:p>
    <w:p w14:paraId="5480CB55" w14:textId="77777777" w:rsidR="007C4F6B" w:rsidRPr="00DA18B0" w:rsidRDefault="007C4F6B" w:rsidP="005B3AE1">
      <w:pPr>
        <w:numPr>
          <w:ilvl w:val="1"/>
          <w:numId w:val="36"/>
        </w:numPr>
        <w:spacing w:after="120"/>
        <w:ind w:left="426" w:hanging="596"/>
        <w:jc w:val="both"/>
        <w:rPr>
          <w:rFonts w:asciiTheme="minorHAnsi" w:hAnsiTheme="minorHAnsi" w:cstheme="minorHAnsi"/>
          <w:sz w:val="22"/>
          <w:szCs w:val="22"/>
        </w:rPr>
      </w:pPr>
      <w:r w:rsidRPr="00DA18B0">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1F14A1C" w14:textId="1EE242F3" w:rsidR="00A92D47" w:rsidRPr="00EA7DAA" w:rsidRDefault="00A92D47" w:rsidP="001472B3">
      <w:pPr>
        <w:pStyle w:val="Nadpis7"/>
        <w:keepNext w:val="0"/>
        <w:numPr>
          <w:ilvl w:val="0"/>
          <w:numId w:val="27"/>
        </w:numPr>
        <w:spacing w:before="480" w:after="120"/>
        <w:ind w:left="714" w:hanging="357"/>
        <w:rPr>
          <w:rFonts w:asciiTheme="minorHAnsi" w:hAnsiTheme="minorHAnsi" w:cstheme="minorHAnsi"/>
          <w:sz w:val="22"/>
          <w:szCs w:val="22"/>
        </w:rPr>
      </w:pPr>
      <w:bookmarkStart w:id="67" w:name="_Ref65167223"/>
      <w:r w:rsidRPr="00EA7DAA">
        <w:rPr>
          <w:rFonts w:asciiTheme="minorHAnsi" w:hAnsiTheme="minorHAnsi" w:cstheme="minorHAnsi"/>
          <w:sz w:val="22"/>
          <w:szCs w:val="22"/>
        </w:rPr>
        <w:t>Sankční ujednání</w:t>
      </w:r>
      <w:r w:rsidR="004D4BFF">
        <w:rPr>
          <w:rFonts w:asciiTheme="minorHAnsi" w:hAnsiTheme="minorHAnsi" w:cstheme="minorHAnsi"/>
          <w:sz w:val="22"/>
          <w:szCs w:val="22"/>
        </w:rPr>
        <w:t xml:space="preserve"> </w:t>
      </w:r>
      <w:r w:rsidR="0065108B" w:rsidRPr="00EA7DAA">
        <w:rPr>
          <w:rFonts w:asciiTheme="minorHAnsi" w:hAnsiTheme="minorHAnsi" w:cstheme="minorHAnsi"/>
          <w:sz w:val="22"/>
          <w:szCs w:val="22"/>
        </w:rPr>
        <w:t xml:space="preserve">a utvrzení </w:t>
      </w:r>
      <w:r w:rsidR="00B3190A" w:rsidRPr="00EA7DAA">
        <w:rPr>
          <w:rFonts w:asciiTheme="minorHAnsi" w:hAnsiTheme="minorHAnsi" w:cstheme="minorHAnsi"/>
          <w:sz w:val="22"/>
          <w:szCs w:val="22"/>
        </w:rPr>
        <w:t xml:space="preserve">povinností </w:t>
      </w:r>
      <w:r w:rsidR="00BE2007" w:rsidRPr="00EA7DAA">
        <w:rPr>
          <w:rFonts w:asciiTheme="minorHAnsi" w:hAnsiTheme="minorHAnsi" w:cstheme="minorHAnsi"/>
          <w:sz w:val="22"/>
          <w:szCs w:val="22"/>
        </w:rPr>
        <w:t>Zhotovitel</w:t>
      </w:r>
      <w:r w:rsidR="00B3190A" w:rsidRPr="00EA7DAA">
        <w:rPr>
          <w:rFonts w:asciiTheme="minorHAnsi" w:hAnsiTheme="minorHAnsi" w:cstheme="minorHAnsi"/>
          <w:sz w:val="22"/>
          <w:szCs w:val="22"/>
        </w:rPr>
        <w:t>e</w:t>
      </w:r>
      <w:bookmarkEnd w:id="67"/>
    </w:p>
    <w:p w14:paraId="24375B7A" w14:textId="052E34EC" w:rsidR="007C4F6B" w:rsidRPr="00DA18B0" w:rsidRDefault="007C4F6B" w:rsidP="005B3AE1">
      <w:pPr>
        <w:numPr>
          <w:ilvl w:val="1"/>
          <w:numId w:val="37"/>
        </w:numPr>
        <w:spacing w:after="120"/>
        <w:ind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Pokud bude Objednatel v prodlení s úhradou ceny proti sjednanému termínu je </w:t>
      </w:r>
      <w:r w:rsidR="00FF763C" w:rsidRPr="00DA18B0">
        <w:rPr>
          <w:rFonts w:asciiTheme="minorHAnsi" w:hAnsiTheme="minorHAnsi" w:cstheme="minorHAnsi"/>
          <w:color w:val="000000"/>
          <w:sz w:val="22"/>
          <w:szCs w:val="22"/>
        </w:rPr>
        <w:t xml:space="preserve">Zhotovitel oprávněn požadovat zaplacení </w:t>
      </w:r>
      <w:r w:rsidRPr="00DA18B0">
        <w:rPr>
          <w:rFonts w:asciiTheme="minorHAnsi" w:hAnsiTheme="minorHAnsi" w:cstheme="minorHAnsi"/>
          <w:color w:val="000000"/>
          <w:sz w:val="22"/>
          <w:szCs w:val="22"/>
        </w:rPr>
        <w:t>úrok</w:t>
      </w:r>
      <w:r w:rsidR="00FF763C" w:rsidRPr="00DA18B0">
        <w:rPr>
          <w:rFonts w:asciiTheme="minorHAnsi" w:hAnsiTheme="minorHAnsi" w:cstheme="minorHAnsi"/>
          <w:color w:val="000000"/>
          <w:sz w:val="22"/>
          <w:szCs w:val="22"/>
        </w:rPr>
        <w:t>u</w:t>
      </w:r>
      <w:r w:rsidRPr="00DA18B0">
        <w:rPr>
          <w:rFonts w:asciiTheme="minorHAnsi" w:hAnsiTheme="minorHAnsi" w:cstheme="minorHAnsi"/>
          <w:color w:val="000000"/>
          <w:sz w:val="22"/>
          <w:szCs w:val="22"/>
        </w:rPr>
        <w:t xml:space="preserve"> z prodlení ve výši 0,0</w:t>
      </w:r>
      <w:r w:rsidR="008547B0" w:rsidRPr="00DA18B0">
        <w:rPr>
          <w:rFonts w:asciiTheme="minorHAnsi" w:hAnsiTheme="minorHAnsi" w:cstheme="minorHAnsi"/>
          <w:color w:val="000000"/>
          <w:sz w:val="22"/>
          <w:szCs w:val="22"/>
        </w:rPr>
        <w:t>5</w:t>
      </w:r>
      <w:r w:rsidRPr="00DA18B0">
        <w:rPr>
          <w:rFonts w:asciiTheme="minorHAnsi" w:hAnsiTheme="minorHAnsi" w:cstheme="minorHAnsi"/>
          <w:color w:val="000000"/>
          <w:sz w:val="22"/>
          <w:szCs w:val="22"/>
        </w:rPr>
        <w:t xml:space="preserve"> % z dlužné částky za každý i započatý den prodlení</w:t>
      </w:r>
      <w:r w:rsidR="00564EC9">
        <w:rPr>
          <w:rFonts w:asciiTheme="minorHAnsi" w:hAnsiTheme="minorHAnsi" w:cstheme="minorHAnsi"/>
          <w:snapToGrid w:val="0"/>
          <w:sz w:val="22"/>
          <w:szCs w:val="22"/>
        </w:rPr>
        <w:t>.</w:t>
      </w:r>
    </w:p>
    <w:p w14:paraId="7ABD12F6" w14:textId="77777777" w:rsidR="007C4F6B" w:rsidRPr="00DA18B0" w:rsidRDefault="007C4F6B" w:rsidP="005B3AE1">
      <w:pPr>
        <w:numPr>
          <w:ilvl w:val="1"/>
          <w:numId w:val="37"/>
        </w:numPr>
        <w:spacing w:after="120"/>
        <w:ind w:left="426" w:hanging="596"/>
        <w:jc w:val="both"/>
        <w:rPr>
          <w:rFonts w:asciiTheme="minorHAnsi" w:hAnsiTheme="minorHAnsi" w:cstheme="minorHAnsi"/>
          <w:sz w:val="22"/>
          <w:szCs w:val="22"/>
        </w:rPr>
      </w:pPr>
      <w:r w:rsidRPr="00DA18B0">
        <w:rPr>
          <w:rFonts w:asciiTheme="minorHAnsi" w:hAnsiTheme="minorHAnsi" w:cstheme="minorHAnsi"/>
          <w:sz w:val="22"/>
          <w:szCs w:val="22"/>
        </w:rPr>
        <w:t>Objednatel je oprávněn na Zhotoviteli požadovat a Zhotovitel je povinen Objednateli zaplatit tyto smluvní pokuty:</w:t>
      </w:r>
    </w:p>
    <w:p w14:paraId="428D57AF" w14:textId="72A737C5"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pět set</w:t>
      </w:r>
      <w:r w:rsidRPr="00DA18B0">
        <w:rPr>
          <w:rFonts w:asciiTheme="minorHAnsi" w:hAnsiTheme="minorHAnsi" w:cstheme="minorHAnsi"/>
          <w:snapToGrid w:val="0"/>
          <w:color w:val="000000"/>
          <w:sz w:val="22"/>
          <w:szCs w:val="22"/>
        </w:rPr>
        <w:t xml:space="preserve"> korun českých) za porušení závazků Zhotovitele se zahájením prací na zhotovení Stavby, a to za každý i započatý den prodlení, vyjma situace, kdy zahájení prací objektivně zcela brání zvláště nepříznivé klimatické podmínky;</w:t>
      </w:r>
    </w:p>
    <w:p w14:paraId="6336C37E" w14:textId="00681AFE" w:rsidR="005015FA"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593B2A">
        <w:rPr>
          <w:rFonts w:asciiTheme="minorHAnsi" w:hAnsiTheme="minorHAnsi" w:cstheme="minorHAnsi"/>
          <w:snapToGrid w:val="0"/>
          <w:color w:val="000000"/>
          <w:sz w:val="22"/>
          <w:szCs w:val="22"/>
        </w:rPr>
        <w:t>1 0</w:t>
      </w:r>
      <w:r w:rsidR="00205DC0" w:rsidRPr="00DA18B0">
        <w:rPr>
          <w:rFonts w:asciiTheme="minorHAnsi" w:hAnsiTheme="minorHAnsi" w:cstheme="minorHAnsi"/>
          <w:snapToGrid w:val="0"/>
          <w:color w:val="000000"/>
          <w:sz w:val="22"/>
          <w:szCs w:val="22"/>
        </w:rPr>
        <w:t>00</w:t>
      </w:r>
      <w:r w:rsidRPr="00DA18B0">
        <w:rPr>
          <w:rFonts w:asciiTheme="minorHAnsi" w:hAnsiTheme="minorHAnsi" w:cstheme="minorHAnsi"/>
          <w:snapToGrid w:val="0"/>
          <w:color w:val="000000"/>
          <w:sz w:val="22"/>
          <w:szCs w:val="22"/>
        </w:rPr>
        <w:t xml:space="preserve">,- Kč (slovy: </w:t>
      </w:r>
      <w:r w:rsidR="00593B2A">
        <w:rPr>
          <w:rFonts w:asciiTheme="minorHAnsi" w:hAnsiTheme="minorHAnsi" w:cstheme="minorHAnsi"/>
          <w:snapToGrid w:val="0"/>
          <w:color w:val="000000"/>
          <w:sz w:val="22"/>
          <w:szCs w:val="22"/>
        </w:rPr>
        <w:t>tisíc</w:t>
      </w:r>
      <w:r w:rsidR="00205DC0"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t>korun českých) za každé porušení závazků Zhotovitele při</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prodlení s realizací oproti Harmonogramu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00EA7DAA">
        <w:rPr>
          <w:rFonts w:asciiTheme="minorHAnsi" w:hAnsiTheme="minorHAnsi" w:cstheme="minorHAnsi"/>
          <w:snapToGrid w:val="0"/>
          <w:color w:val="000000"/>
          <w:sz w:val="22"/>
          <w:szCs w:val="22"/>
        </w:rPr>
        <w:fldChar w:fldCharType="begin"/>
      </w:r>
      <w:r w:rsidR="00EA7DAA">
        <w:rPr>
          <w:rFonts w:asciiTheme="minorHAnsi" w:hAnsiTheme="minorHAnsi" w:cstheme="minorHAnsi"/>
          <w:snapToGrid w:val="0"/>
          <w:color w:val="000000"/>
          <w:sz w:val="22"/>
          <w:szCs w:val="22"/>
        </w:rPr>
        <w:instrText xml:space="preserve"> REF _Ref66440475 \r \h </w:instrText>
      </w:r>
      <w:r w:rsidR="00EA7DAA">
        <w:rPr>
          <w:rFonts w:asciiTheme="minorHAnsi" w:hAnsiTheme="minorHAnsi" w:cstheme="minorHAnsi"/>
          <w:snapToGrid w:val="0"/>
          <w:color w:val="000000"/>
          <w:sz w:val="22"/>
          <w:szCs w:val="22"/>
        </w:rPr>
      </w:r>
      <w:r w:rsidR="00EA7DAA">
        <w:rPr>
          <w:rFonts w:asciiTheme="minorHAnsi" w:hAnsiTheme="minorHAnsi" w:cstheme="minorHAnsi"/>
          <w:snapToGrid w:val="0"/>
          <w:color w:val="000000"/>
          <w:sz w:val="22"/>
          <w:szCs w:val="22"/>
        </w:rPr>
        <w:fldChar w:fldCharType="separate"/>
      </w:r>
      <w:r w:rsidR="00EA7DAA">
        <w:rPr>
          <w:rFonts w:asciiTheme="minorHAnsi" w:hAnsiTheme="minorHAnsi" w:cstheme="minorHAnsi"/>
          <w:snapToGrid w:val="0"/>
          <w:color w:val="000000"/>
          <w:sz w:val="22"/>
          <w:szCs w:val="22"/>
        </w:rPr>
        <w:t>III.6</w:t>
      </w:r>
      <w:r w:rsidR="00EA7DAA">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písm.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_Ref65166666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b)</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49F2D78E" w14:textId="18EDE4BC"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0,</w:t>
      </w:r>
      <w:r w:rsidR="00A26501" w:rsidRPr="00DA18B0">
        <w:rPr>
          <w:rFonts w:asciiTheme="minorHAnsi" w:hAnsiTheme="minorHAnsi" w:cstheme="minorHAnsi"/>
          <w:snapToGrid w:val="0"/>
          <w:color w:val="000000"/>
          <w:sz w:val="22"/>
          <w:szCs w:val="22"/>
        </w:rPr>
        <w:t>05</w:t>
      </w:r>
      <w:r w:rsidRPr="00DA18B0">
        <w:rPr>
          <w:rFonts w:asciiTheme="minorHAnsi" w:hAnsiTheme="minorHAnsi" w:cstheme="minorHAnsi"/>
          <w:snapToGrid w:val="0"/>
          <w:color w:val="000000"/>
          <w:sz w:val="22"/>
          <w:szCs w:val="22"/>
        </w:rPr>
        <w:t xml:space="preserve"> % </w:t>
      </w:r>
      <w:r w:rsidR="00171625" w:rsidRPr="00DA18B0">
        <w:rPr>
          <w:rFonts w:asciiTheme="minorHAnsi" w:hAnsiTheme="minorHAnsi" w:cstheme="minorHAnsi"/>
          <w:snapToGrid w:val="0"/>
          <w:color w:val="000000"/>
          <w:sz w:val="22"/>
          <w:szCs w:val="22"/>
        </w:rPr>
        <w:t>ze Sjednané</w:t>
      </w:r>
      <w:r w:rsidRPr="00DA18B0">
        <w:rPr>
          <w:rFonts w:asciiTheme="minorHAnsi" w:hAnsiTheme="minorHAnsi" w:cstheme="minorHAnsi"/>
          <w:snapToGrid w:val="0"/>
          <w:color w:val="000000"/>
          <w:sz w:val="22"/>
          <w:szCs w:val="22"/>
        </w:rPr>
        <w:t xml:space="preserve"> ceny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 xml:space="preserve">.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_Ref65165085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V.1</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 za porušení závazku Zhotovitele s dokončením Stavby a jejím předáním Objednateli ve sjednané lhůtě, a to za</w:t>
      </w:r>
      <w:r w:rsidR="008D1904"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každý započatý den prodlení;</w:t>
      </w:r>
    </w:p>
    <w:p w14:paraId="0444505C" w14:textId="154F0DA1"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 xml:space="preserve">korun českých) za každé porušení závazku Zhotovitele s odstraněním Drobné vady ve sjednané době </w:t>
      </w:r>
      <w:r w:rsidRPr="00DA18B0">
        <w:rPr>
          <w:rFonts w:asciiTheme="minorHAnsi" w:hAnsiTheme="minorHAnsi" w:cstheme="minorHAnsi"/>
          <w:color w:val="000000"/>
          <w:sz w:val="22"/>
          <w:szCs w:val="22"/>
        </w:rPr>
        <w:t>po předání a převzetí Stavby</w:t>
      </w:r>
      <w:r w:rsidRPr="00DA18B0">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0FED66CE"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w:t>
      </w:r>
      <w:r w:rsidR="008547B0" w:rsidRPr="00DA18B0">
        <w:rPr>
          <w:rFonts w:asciiTheme="minorHAnsi" w:hAnsiTheme="minorHAnsi" w:cstheme="minorHAnsi"/>
          <w:snapToGrid w:val="0"/>
          <w:color w:val="000000"/>
          <w:sz w:val="22"/>
          <w:szCs w:val="22"/>
        </w:rPr>
        <w:t>5</w:t>
      </w:r>
      <w:r w:rsidRPr="00DA18B0">
        <w:rPr>
          <w:rFonts w:asciiTheme="minorHAnsi" w:hAnsiTheme="minorHAnsi" w:cstheme="minorHAnsi"/>
          <w:snapToGrid w:val="0"/>
          <w:color w:val="000000"/>
          <w:sz w:val="22"/>
          <w:szCs w:val="22"/>
        </w:rPr>
        <w:t xml:space="preserve"> 000,- Kč (slovy: </w:t>
      </w:r>
      <w:r w:rsidR="008547B0" w:rsidRPr="00DA18B0">
        <w:rPr>
          <w:rFonts w:asciiTheme="minorHAnsi" w:hAnsiTheme="minorHAnsi" w:cstheme="minorHAnsi"/>
          <w:snapToGrid w:val="0"/>
          <w:color w:val="000000"/>
          <w:sz w:val="22"/>
          <w:szCs w:val="22"/>
        </w:rPr>
        <w:t>pět</w:t>
      </w:r>
      <w:r w:rsidRPr="00DA18B0">
        <w:rPr>
          <w:rFonts w:asciiTheme="minorHAnsi" w:hAnsiTheme="minorHAnsi" w:cstheme="minorHAnsi"/>
          <w:snapToGrid w:val="0"/>
          <w:color w:val="000000"/>
          <w:sz w:val="22"/>
          <w:szCs w:val="22"/>
        </w:rPr>
        <w:t xml:space="preserve"> 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A26501" w:rsidRPr="00DA18B0">
        <w:rPr>
          <w:rFonts w:asciiTheme="minorHAnsi" w:hAnsiTheme="minorHAnsi" w:cstheme="minorHAnsi"/>
          <w:snapToGrid w:val="0"/>
          <w:color w:val="000000"/>
          <w:sz w:val="22"/>
          <w:szCs w:val="22"/>
        </w:rPr>
        <w:t xml:space="preserve">se </w:t>
      </w:r>
      <w:r w:rsidRPr="00DA18B0">
        <w:rPr>
          <w:rFonts w:asciiTheme="minorHAnsi" w:hAnsiTheme="minorHAnsi" w:cstheme="minorHAnsi"/>
          <w:snapToGrid w:val="0"/>
          <w:color w:val="000000"/>
          <w:sz w:val="22"/>
          <w:szCs w:val="22"/>
        </w:rPr>
        <w:t xml:space="preserve">smluvní pokuta ve výši </w:t>
      </w:r>
      <w:r w:rsidR="00205DC0" w:rsidRPr="00DA18B0">
        <w:rPr>
          <w:rFonts w:asciiTheme="minorHAnsi" w:hAnsiTheme="minorHAnsi" w:cstheme="minorHAnsi"/>
          <w:snapToGrid w:val="0"/>
          <w:color w:val="000000"/>
          <w:sz w:val="22"/>
          <w:szCs w:val="22"/>
        </w:rPr>
        <w:t>500</w:t>
      </w:r>
      <w:r w:rsidRPr="00DA18B0">
        <w:rPr>
          <w:rFonts w:asciiTheme="minorHAnsi" w:hAnsiTheme="minorHAnsi" w:cstheme="minorHAnsi"/>
          <w:snapToGrid w:val="0"/>
          <w:color w:val="000000"/>
          <w:sz w:val="22"/>
          <w:szCs w:val="22"/>
        </w:rPr>
        <w:t xml:space="preserve">,- Kč (slovy: </w:t>
      </w:r>
      <w:r w:rsidR="00205DC0" w:rsidRPr="00DA18B0">
        <w:rPr>
          <w:rFonts w:asciiTheme="minorHAnsi" w:hAnsiTheme="minorHAnsi" w:cstheme="minorHAnsi"/>
          <w:snapToGrid w:val="0"/>
          <w:color w:val="000000"/>
          <w:sz w:val="22"/>
          <w:szCs w:val="22"/>
        </w:rPr>
        <w:t xml:space="preserve">pět set </w:t>
      </w:r>
      <w:r w:rsidRPr="00DA18B0">
        <w:rPr>
          <w:rFonts w:asciiTheme="minorHAnsi" w:hAnsiTheme="minorHAnsi" w:cstheme="minorHAnsi"/>
          <w:snapToGrid w:val="0"/>
          <w:color w:val="000000"/>
          <w:sz w:val="22"/>
          <w:szCs w:val="22"/>
        </w:rPr>
        <w:t>korun českých), a to za každý i započatý den prodlení s jejím odstraněním;</w:t>
      </w:r>
    </w:p>
    <w:p w14:paraId="5B817E5F" w14:textId="4E70EB4D"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ve výši 10 000,- Kč (slovy: deset tisíc korun českých) za každé porušení povinností Zhotovitele daných zákonem č. 309/2006 Sb., kterým se upravují další požadavky bezpečnosti a ochrany zdraví při práci</w:t>
      </w:r>
      <w:r w:rsidRPr="00DA18B0">
        <w:rPr>
          <w:rFonts w:asciiTheme="minorHAnsi" w:hAnsiTheme="minorHAnsi" w:cstheme="minorHAnsi"/>
          <w:color w:val="000000"/>
          <w:sz w:val="22"/>
          <w:szCs w:val="22"/>
        </w:rPr>
        <w:t xml:space="preserve"> v pracovněprávních vztazích a o zajištění bezpečnosti a ochrany zdraví při</w:t>
      </w:r>
      <w:r w:rsidR="003E0CA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BOZP ne</w:t>
      </w:r>
      <w:r w:rsidR="00564EC9">
        <w:rPr>
          <w:rFonts w:asciiTheme="minorHAnsi" w:hAnsiTheme="minorHAnsi" w:cstheme="minorHAnsi"/>
          <w:color w:val="000000"/>
          <w:sz w:val="22"/>
          <w:szCs w:val="22"/>
        </w:rPr>
        <w:t>z</w:t>
      </w:r>
      <w:r w:rsidRPr="00DA18B0">
        <w:rPr>
          <w:rFonts w:asciiTheme="minorHAnsi" w:hAnsiTheme="minorHAnsi" w:cstheme="minorHAnsi"/>
          <w:color w:val="000000"/>
          <w:sz w:val="22"/>
          <w:szCs w:val="22"/>
        </w:rPr>
        <w:t xml:space="preserve">jedná nápravu, a to za každý započatý den prodlení se </w:t>
      </w:r>
      <w:r w:rsidR="00564EC9">
        <w:rPr>
          <w:rFonts w:asciiTheme="minorHAnsi" w:hAnsiTheme="minorHAnsi" w:cstheme="minorHAnsi"/>
          <w:color w:val="000000"/>
          <w:sz w:val="22"/>
          <w:szCs w:val="22"/>
        </w:rPr>
        <w:t>z</w:t>
      </w:r>
      <w:r w:rsidRPr="00DA18B0">
        <w:rPr>
          <w:rFonts w:asciiTheme="minorHAnsi" w:hAnsiTheme="minorHAnsi" w:cstheme="minorHAnsi"/>
          <w:color w:val="000000"/>
          <w:sz w:val="22"/>
          <w:szCs w:val="22"/>
        </w:rPr>
        <w:t>jednáním nápravy;</w:t>
      </w:r>
    </w:p>
    <w:p w14:paraId="11D9E7AB" w14:textId="443C89FD"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 xml:space="preserve">ve výši </w:t>
      </w:r>
      <w:r w:rsidR="00191933" w:rsidRPr="00DA18B0">
        <w:rPr>
          <w:rFonts w:asciiTheme="minorHAnsi" w:hAnsiTheme="minorHAnsi" w:cstheme="minorHAnsi"/>
          <w:snapToGrid w:val="0"/>
          <w:color w:val="000000"/>
          <w:sz w:val="22"/>
          <w:szCs w:val="22"/>
        </w:rPr>
        <w:t>1</w:t>
      </w:r>
      <w:r w:rsidRPr="00DA18B0">
        <w:rPr>
          <w:rFonts w:asciiTheme="minorHAnsi" w:hAnsiTheme="minorHAnsi" w:cstheme="minorHAnsi"/>
          <w:snapToGrid w:val="0"/>
          <w:color w:val="000000"/>
          <w:sz w:val="22"/>
          <w:szCs w:val="22"/>
        </w:rPr>
        <w:t xml:space="preserve">0 000,- Kč (slovy: </w:t>
      </w:r>
      <w:r w:rsidR="00191933" w:rsidRPr="00DA18B0">
        <w:rPr>
          <w:rFonts w:asciiTheme="minorHAnsi" w:hAnsiTheme="minorHAnsi" w:cstheme="minorHAnsi"/>
          <w:snapToGrid w:val="0"/>
          <w:color w:val="000000"/>
          <w:sz w:val="22"/>
          <w:szCs w:val="22"/>
        </w:rPr>
        <w:t xml:space="preserve">deset </w:t>
      </w:r>
      <w:r w:rsidRPr="00DA18B0">
        <w:rPr>
          <w:rFonts w:asciiTheme="minorHAnsi" w:hAnsiTheme="minorHAnsi" w:cstheme="minorHAnsi"/>
          <w:snapToGrid w:val="0"/>
          <w:color w:val="000000"/>
          <w:sz w:val="22"/>
          <w:szCs w:val="22"/>
        </w:rPr>
        <w:t>tisíc korun českých) za porušení povinnosti Zhotovitele být pojištěn či předložit doklad o pojištění podle této smlouvy, a to za každý případ a každý den trvání porušení uvedené povinnosti Zhotovitele;</w:t>
      </w:r>
    </w:p>
    <w:p w14:paraId="088CA5FD" w14:textId="1C88BD67" w:rsidR="00D30CA6" w:rsidRPr="00DA18B0" w:rsidRDefault="00D30CA6" w:rsidP="005B3AE1">
      <w:pPr>
        <w:numPr>
          <w:ilvl w:val="0"/>
          <w:numId w:val="1"/>
        </w:numPr>
        <w:tabs>
          <w:tab w:val="clear" w:pos="1260"/>
        </w:tabs>
        <w:spacing w:after="120"/>
        <w:ind w:left="851" w:hanging="596"/>
        <w:jc w:val="both"/>
        <w:rPr>
          <w:rFonts w:asciiTheme="minorHAnsi" w:hAnsiTheme="minorHAnsi" w:cstheme="minorHAnsi"/>
          <w:sz w:val="22"/>
          <w:szCs w:val="22"/>
        </w:rPr>
      </w:pPr>
      <w:r w:rsidRPr="00DA18B0">
        <w:rPr>
          <w:rFonts w:asciiTheme="minorHAnsi" w:hAnsiTheme="minorHAnsi" w:cstheme="minorHAnsi"/>
          <w:sz w:val="22"/>
          <w:szCs w:val="22"/>
        </w:rPr>
        <w:t xml:space="preserve">ve výši 50 000,- Kč (slovy: padesát tisíc korun českých) za každý jednotlivý případ porušení povinnosti Zhotovitele splňovat kvalifikaci dle odst. </w:t>
      </w:r>
      <w:r w:rsidR="00ED7327">
        <w:rPr>
          <w:rFonts w:asciiTheme="minorHAnsi" w:hAnsiTheme="minorHAnsi" w:cstheme="minorHAnsi"/>
          <w:sz w:val="22"/>
          <w:szCs w:val="22"/>
        </w:rPr>
        <w:fldChar w:fldCharType="begin"/>
      </w:r>
      <w:r w:rsidR="00ED7327">
        <w:rPr>
          <w:rFonts w:asciiTheme="minorHAnsi" w:hAnsiTheme="minorHAnsi" w:cstheme="minorHAnsi"/>
          <w:sz w:val="22"/>
          <w:szCs w:val="22"/>
        </w:rPr>
        <w:instrText xml:space="preserve"> REF _Ref157972855 \r \h </w:instrText>
      </w:r>
      <w:r w:rsidR="00ED7327">
        <w:rPr>
          <w:rFonts w:asciiTheme="minorHAnsi" w:hAnsiTheme="minorHAnsi" w:cstheme="minorHAnsi"/>
          <w:sz w:val="22"/>
          <w:szCs w:val="22"/>
        </w:rPr>
      </w:r>
      <w:r w:rsidR="00ED7327">
        <w:rPr>
          <w:rFonts w:asciiTheme="minorHAnsi" w:hAnsiTheme="minorHAnsi" w:cstheme="minorHAnsi"/>
          <w:sz w:val="22"/>
          <w:szCs w:val="22"/>
        </w:rPr>
        <w:fldChar w:fldCharType="separate"/>
      </w:r>
      <w:r w:rsidR="00ED7327">
        <w:rPr>
          <w:rFonts w:asciiTheme="minorHAnsi" w:hAnsiTheme="minorHAnsi" w:cstheme="minorHAnsi"/>
          <w:sz w:val="22"/>
          <w:szCs w:val="22"/>
        </w:rPr>
        <w:t>VIII.17</w:t>
      </w:r>
      <w:r w:rsidR="00ED7327">
        <w:rPr>
          <w:rFonts w:asciiTheme="minorHAnsi" w:hAnsiTheme="minorHAnsi" w:cstheme="minorHAnsi"/>
          <w:sz w:val="22"/>
          <w:szCs w:val="22"/>
        </w:rPr>
        <w:fldChar w:fldCharType="end"/>
      </w:r>
      <w:r w:rsidRPr="00DA18B0">
        <w:rPr>
          <w:rFonts w:asciiTheme="minorHAnsi" w:hAnsiTheme="minorHAnsi" w:cstheme="minorHAnsi"/>
          <w:sz w:val="22"/>
          <w:szCs w:val="22"/>
        </w:rPr>
        <w:t>. této smlouvy, a to i opakovaně;</w:t>
      </w:r>
    </w:p>
    <w:p w14:paraId="5D3449DE" w14:textId="2AE1E8AF" w:rsidR="00EA7DAA" w:rsidRDefault="00A97667" w:rsidP="005B3AE1">
      <w:pPr>
        <w:numPr>
          <w:ilvl w:val="0"/>
          <w:numId w:val="1"/>
        </w:numPr>
        <w:tabs>
          <w:tab w:val="clear" w:pos="1260"/>
        </w:tabs>
        <w:spacing w:after="120" w:line="252" w:lineRule="auto"/>
        <w:ind w:left="851" w:hanging="596"/>
        <w:jc w:val="both"/>
        <w:rPr>
          <w:rFonts w:asciiTheme="minorHAnsi" w:hAnsiTheme="minorHAnsi" w:cstheme="minorHAnsi"/>
          <w:snapToGrid w:val="0"/>
          <w:color w:val="000000"/>
          <w:sz w:val="22"/>
          <w:szCs w:val="22"/>
        </w:rPr>
      </w:pPr>
      <w:r w:rsidRPr="0039089C">
        <w:rPr>
          <w:rFonts w:asciiTheme="minorHAnsi" w:hAnsiTheme="minorHAnsi" w:cstheme="minorHAnsi"/>
          <w:snapToGrid w:val="0"/>
          <w:color w:val="000000"/>
          <w:sz w:val="22"/>
          <w:szCs w:val="22"/>
        </w:rPr>
        <w:t>ve výši 5 000,- Kč (slovy: pět tisíc korun českých) za každý jednotlivý případ porušení povinnosti Zhotovitele týkajících se poddodavatelů, dle odst.</w:t>
      </w:r>
      <w:r>
        <w:rPr>
          <w:rFonts w:asciiTheme="minorHAnsi" w:hAnsiTheme="minorHAnsi" w:cstheme="minorHAnsi"/>
          <w:snapToGrid w:val="0"/>
          <w:color w:val="000000"/>
          <w:sz w:val="22"/>
          <w:szCs w:val="22"/>
        </w:rPr>
        <w:t xml:space="preserve"> </w:t>
      </w:r>
      <w:r w:rsidR="00F96BB4">
        <w:rPr>
          <w:rFonts w:asciiTheme="minorHAnsi" w:hAnsiTheme="minorHAnsi" w:cstheme="minorHAnsi"/>
          <w:snapToGrid w:val="0"/>
          <w:color w:val="000000"/>
          <w:sz w:val="22"/>
          <w:szCs w:val="22"/>
        </w:rPr>
        <w:fldChar w:fldCharType="begin"/>
      </w:r>
      <w:r w:rsidR="00F96BB4">
        <w:rPr>
          <w:rFonts w:asciiTheme="minorHAnsi" w:hAnsiTheme="minorHAnsi" w:cstheme="minorHAnsi"/>
          <w:snapToGrid w:val="0"/>
          <w:color w:val="000000"/>
          <w:sz w:val="22"/>
          <w:szCs w:val="22"/>
        </w:rPr>
        <w:instrText xml:space="preserve"> REF _Ref175123107 \r \h </w:instrText>
      </w:r>
      <w:r w:rsidR="00F96BB4">
        <w:rPr>
          <w:rFonts w:asciiTheme="minorHAnsi" w:hAnsiTheme="minorHAnsi" w:cstheme="minorHAnsi"/>
          <w:snapToGrid w:val="0"/>
          <w:color w:val="000000"/>
          <w:sz w:val="22"/>
          <w:szCs w:val="22"/>
        </w:rPr>
      </w:r>
      <w:r w:rsidR="00F96BB4">
        <w:rPr>
          <w:rFonts w:asciiTheme="minorHAnsi" w:hAnsiTheme="minorHAnsi" w:cstheme="minorHAnsi"/>
          <w:snapToGrid w:val="0"/>
          <w:color w:val="000000"/>
          <w:sz w:val="22"/>
          <w:szCs w:val="22"/>
        </w:rPr>
        <w:fldChar w:fldCharType="separate"/>
      </w:r>
      <w:r w:rsidR="00F96BB4">
        <w:rPr>
          <w:rFonts w:asciiTheme="minorHAnsi" w:hAnsiTheme="minorHAnsi" w:cstheme="minorHAnsi"/>
          <w:snapToGrid w:val="0"/>
          <w:color w:val="000000"/>
          <w:sz w:val="22"/>
          <w:szCs w:val="22"/>
        </w:rPr>
        <w:t>VIII.18</w:t>
      </w:r>
      <w:r w:rsidR="00F96BB4">
        <w:rPr>
          <w:rFonts w:asciiTheme="minorHAnsi" w:hAnsiTheme="minorHAnsi" w:cstheme="minorHAnsi"/>
          <w:snapToGrid w:val="0"/>
          <w:color w:val="000000"/>
          <w:sz w:val="22"/>
          <w:szCs w:val="22"/>
        </w:rPr>
        <w:fldChar w:fldCharType="end"/>
      </w:r>
      <w:r w:rsidRPr="0039089C">
        <w:rPr>
          <w:rFonts w:asciiTheme="minorHAnsi" w:hAnsiTheme="minorHAnsi" w:cstheme="minorHAnsi"/>
          <w:snapToGrid w:val="0"/>
          <w:color w:val="000000"/>
          <w:sz w:val="22"/>
          <w:szCs w:val="22"/>
        </w:rPr>
        <w:t xml:space="preserve">. </w:t>
      </w:r>
      <w:r w:rsidR="00564EC9">
        <w:rPr>
          <w:rFonts w:asciiTheme="minorHAnsi" w:hAnsiTheme="minorHAnsi" w:cstheme="minorHAnsi"/>
          <w:snapToGrid w:val="0"/>
          <w:color w:val="000000"/>
          <w:sz w:val="22"/>
          <w:szCs w:val="22"/>
        </w:rPr>
        <w:t>této smlouvy;</w:t>
      </w:r>
    </w:p>
    <w:p w14:paraId="663F7707" w14:textId="34609DBB"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sz w:val="22"/>
          <w:szCs w:val="22"/>
        </w:rPr>
      </w:pPr>
      <w:r w:rsidRPr="00DA18B0">
        <w:rPr>
          <w:rFonts w:asciiTheme="minorHAnsi" w:hAnsiTheme="minorHAnsi" w:cstheme="minorHAnsi"/>
          <w:sz w:val="22"/>
          <w:szCs w:val="22"/>
        </w:rPr>
        <w:t xml:space="preserve">ve výši 5 000,- Kč (slovy: pět tisíc korun českých) za každý jednotlivý případ porušení povinnosti Zhotovitele dle </w:t>
      </w:r>
      <w:r w:rsidR="0017060B" w:rsidRPr="00DA18B0">
        <w:rPr>
          <w:rFonts w:asciiTheme="minorHAnsi" w:hAnsiTheme="minorHAnsi" w:cstheme="minorHAnsi"/>
          <w:sz w:val="22"/>
          <w:szCs w:val="22"/>
        </w:rPr>
        <w:t>odst</w:t>
      </w:r>
      <w:r w:rsidRPr="00DA18B0">
        <w:rPr>
          <w:rFonts w:asciiTheme="minorHAnsi" w:hAnsiTheme="minorHAnsi" w:cstheme="minorHAnsi"/>
          <w:sz w:val="22"/>
          <w:szCs w:val="22"/>
        </w:rPr>
        <w:t>.</w:t>
      </w:r>
      <w:r w:rsidR="00D30CA6" w:rsidRPr="00DA18B0">
        <w:rPr>
          <w:rFonts w:asciiTheme="minorHAnsi" w:hAnsiTheme="minorHAnsi" w:cstheme="minorHAnsi"/>
          <w:sz w:val="22"/>
          <w:szCs w:val="22"/>
        </w:rPr>
        <w:t xml:space="preserve"> </w:t>
      </w:r>
      <w:r w:rsidR="00ED7327">
        <w:rPr>
          <w:rFonts w:asciiTheme="minorHAnsi" w:hAnsiTheme="minorHAnsi" w:cstheme="minorHAnsi"/>
          <w:sz w:val="22"/>
          <w:szCs w:val="22"/>
        </w:rPr>
        <w:fldChar w:fldCharType="begin"/>
      </w:r>
      <w:r w:rsidR="00ED7327">
        <w:rPr>
          <w:rFonts w:asciiTheme="minorHAnsi" w:hAnsiTheme="minorHAnsi" w:cstheme="minorHAnsi"/>
          <w:sz w:val="22"/>
          <w:szCs w:val="22"/>
        </w:rPr>
        <w:instrText xml:space="preserve"> REF _Ref157972914 \r \h </w:instrText>
      </w:r>
      <w:r w:rsidR="00ED7327">
        <w:rPr>
          <w:rFonts w:asciiTheme="minorHAnsi" w:hAnsiTheme="minorHAnsi" w:cstheme="minorHAnsi"/>
          <w:sz w:val="22"/>
          <w:szCs w:val="22"/>
        </w:rPr>
      </w:r>
      <w:r w:rsidR="00ED7327">
        <w:rPr>
          <w:rFonts w:asciiTheme="minorHAnsi" w:hAnsiTheme="minorHAnsi" w:cstheme="minorHAnsi"/>
          <w:sz w:val="22"/>
          <w:szCs w:val="22"/>
        </w:rPr>
        <w:fldChar w:fldCharType="separate"/>
      </w:r>
      <w:r w:rsidR="00ED7327">
        <w:rPr>
          <w:rFonts w:asciiTheme="minorHAnsi" w:hAnsiTheme="minorHAnsi" w:cstheme="minorHAnsi"/>
          <w:sz w:val="22"/>
          <w:szCs w:val="22"/>
        </w:rPr>
        <w:t>VIII.21</w:t>
      </w:r>
      <w:r w:rsidR="00ED7327">
        <w:rPr>
          <w:rFonts w:asciiTheme="minorHAnsi" w:hAnsiTheme="minorHAnsi" w:cstheme="minorHAnsi"/>
          <w:sz w:val="22"/>
          <w:szCs w:val="22"/>
        </w:rPr>
        <w:fldChar w:fldCharType="end"/>
      </w:r>
      <w:r w:rsidRPr="00DA18B0">
        <w:rPr>
          <w:rFonts w:asciiTheme="minorHAnsi" w:hAnsiTheme="minorHAnsi" w:cstheme="minorHAnsi"/>
          <w:sz w:val="22"/>
          <w:szCs w:val="22"/>
        </w:rPr>
        <w:t>. této smlouvy při výkonu činností stavbyvedoucího, a</w:t>
      </w:r>
      <w:r w:rsidR="006C3540" w:rsidRPr="00DA18B0">
        <w:rPr>
          <w:rFonts w:asciiTheme="minorHAnsi" w:hAnsiTheme="minorHAnsi" w:cstheme="minorHAnsi"/>
          <w:sz w:val="22"/>
          <w:szCs w:val="22"/>
        </w:rPr>
        <w:t> </w:t>
      </w:r>
      <w:r w:rsidRPr="00DA18B0">
        <w:rPr>
          <w:rFonts w:asciiTheme="minorHAnsi" w:hAnsiTheme="minorHAnsi" w:cstheme="minorHAnsi"/>
          <w:sz w:val="22"/>
          <w:szCs w:val="22"/>
        </w:rPr>
        <w:t>to i opakovaně;</w:t>
      </w:r>
    </w:p>
    <w:p w14:paraId="2BC627FA" w14:textId="2221CD55"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D30CA6" w:rsidRPr="00DA18B0">
        <w:rPr>
          <w:rFonts w:asciiTheme="minorHAnsi" w:hAnsiTheme="minorHAnsi" w:cstheme="minorHAnsi"/>
          <w:snapToGrid w:val="0"/>
          <w:color w:val="000000"/>
          <w:sz w:val="22"/>
          <w:szCs w:val="22"/>
        </w:rPr>
        <w:fldChar w:fldCharType="begin"/>
      </w:r>
      <w:r w:rsidR="00D30CA6" w:rsidRPr="00DA18B0">
        <w:rPr>
          <w:rFonts w:asciiTheme="minorHAnsi" w:hAnsiTheme="minorHAnsi" w:cstheme="minorHAnsi"/>
          <w:snapToGrid w:val="0"/>
          <w:color w:val="000000"/>
          <w:sz w:val="22"/>
          <w:szCs w:val="22"/>
        </w:rPr>
        <w:instrText xml:space="preserve"> REF _Ref157973084 \r \h </w:instrText>
      </w:r>
      <w:r w:rsidR="00DA18B0" w:rsidRPr="00DA18B0">
        <w:rPr>
          <w:rFonts w:asciiTheme="minorHAnsi" w:hAnsiTheme="minorHAnsi" w:cstheme="minorHAnsi"/>
          <w:snapToGrid w:val="0"/>
          <w:color w:val="000000"/>
          <w:sz w:val="22"/>
          <w:szCs w:val="22"/>
        </w:rPr>
        <w:instrText xml:space="preserve"> \* MERGEFORMAT </w:instrText>
      </w:r>
      <w:r w:rsidR="00D30CA6" w:rsidRPr="00DA18B0">
        <w:rPr>
          <w:rFonts w:asciiTheme="minorHAnsi" w:hAnsiTheme="minorHAnsi" w:cstheme="minorHAnsi"/>
          <w:snapToGrid w:val="0"/>
          <w:color w:val="000000"/>
          <w:sz w:val="22"/>
          <w:szCs w:val="22"/>
        </w:rPr>
      </w:r>
      <w:r w:rsidR="00D30CA6"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VIII.13</w:t>
      </w:r>
      <w:r w:rsidR="00D30CA6"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této smlouvy</w:t>
      </w:r>
      <w:r w:rsidR="00A26501" w:rsidRPr="00DA18B0">
        <w:rPr>
          <w:rFonts w:asciiTheme="minorHAnsi" w:hAnsiTheme="minorHAnsi" w:cstheme="minorHAnsi"/>
          <w:snapToGrid w:val="0"/>
          <w:color w:val="000000"/>
          <w:sz w:val="22"/>
          <w:szCs w:val="22"/>
        </w:rPr>
        <w:t xml:space="preserve"> při ochraně životního prostředí</w:t>
      </w:r>
      <w:r w:rsidRPr="00DA18B0">
        <w:rPr>
          <w:rFonts w:asciiTheme="minorHAnsi" w:hAnsiTheme="minorHAnsi" w:cstheme="minorHAnsi"/>
          <w:snapToGrid w:val="0"/>
          <w:color w:val="000000"/>
          <w:sz w:val="22"/>
          <w:szCs w:val="22"/>
        </w:rPr>
        <w:t>, a to i opakovaně;</w:t>
      </w:r>
    </w:p>
    <w:p w14:paraId="6BF872E4" w14:textId="620B1F58" w:rsidR="007C4F6B" w:rsidRPr="00DA18B0" w:rsidRDefault="007C4F6B"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D30CA6" w:rsidRPr="00DA18B0">
        <w:rPr>
          <w:rFonts w:asciiTheme="minorHAnsi" w:hAnsiTheme="minorHAnsi" w:cstheme="minorHAnsi"/>
          <w:snapToGrid w:val="0"/>
          <w:color w:val="000000"/>
          <w:sz w:val="22"/>
          <w:szCs w:val="22"/>
        </w:rPr>
        <w:t xml:space="preserve"> </w:t>
      </w:r>
      <w:r w:rsidR="00ED7327">
        <w:rPr>
          <w:rFonts w:asciiTheme="minorHAnsi" w:hAnsiTheme="minorHAnsi" w:cstheme="minorHAnsi"/>
          <w:snapToGrid w:val="0"/>
          <w:color w:val="000000"/>
          <w:sz w:val="22"/>
          <w:szCs w:val="22"/>
        </w:rPr>
        <w:fldChar w:fldCharType="begin"/>
      </w:r>
      <w:r w:rsidR="00ED7327">
        <w:rPr>
          <w:rFonts w:asciiTheme="minorHAnsi" w:hAnsiTheme="minorHAnsi" w:cstheme="minorHAnsi"/>
          <w:snapToGrid w:val="0"/>
          <w:color w:val="000000"/>
          <w:sz w:val="22"/>
          <w:szCs w:val="22"/>
        </w:rPr>
        <w:instrText xml:space="preserve"> REF _Ref157972988 \r \h </w:instrText>
      </w:r>
      <w:r w:rsidR="00ED7327">
        <w:rPr>
          <w:rFonts w:asciiTheme="minorHAnsi" w:hAnsiTheme="minorHAnsi" w:cstheme="minorHAnsi"/>
          <w:snapToGrid w:val="0"/>
          <w:color w:val="000000"/>
          <w:sz w:val="22"/>
          <w:szCs w:val="22"/>
        </w:rPr>
      </w:r>
      <w:r w:rsidR="00ED7327">
        <w:rPr>
          <w:rFonts w:asciiTheme="minorHAnsi" w:hAnsiTheme="minorHAnsi" w:cstheme="minorHAnsi"/>
          <w:snapToGrid w:val="0"/>
          <w:color w:val="000000"/>
          <w:sz w:val="22"/>
          <w:szCs w:val="22"/>
        </w:rPr>
        <w:fldChar w:fldCharType="separate"/>
      </w:r>
      <w:r w:rsidR="00ED7327">
        <w:rPr>
          <w:rFonts w:asciiTheme="minorHAnsi" w:hAnsiTheme="minorHAnsi" w:cstheme="minorHAnsi"/>
          <w:snapToGrid w:val="0"/>
          <w:color w:val="000000"/>
          <w:sz w:val="22"/>
          <w:szCs w:val="22"/>
        </w:rPr>
        <w:t>VIII.22</w:t>
      </w:r>
      <w:r w:rsidR="00ED7327">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této smlouvy </w:t>
      </w:r>
      <w:r w:rsidRPr="00DA18B0">
        <w:rPr>
          <w:rFonts w:asciiTheme="minorHAnsi" w:hAnsiTheme="minorHAnsi" w:cstheme="minorHAnsi"/>
          <w:sz w:val="22"/>
          <w:szCs w:val="22"/>
        </w:rPr>
        <w:t xml:space="preserve">zajistit stejnou dobu splatnosti faktur vůči svým poddodavatelům jaká je stanovena v odst. </w:t>
      </w:r>
      <w:r w:rsidRPr="00DA18B0">
        <w:rPr>
          <w:rFonts w:asciiTheme="minorHAnsi" w:hAnsiTheme="minorHAnsi" w:cstheme="minorHAnsi"/>
          <w:sz w:val="22"/>
          <w:szCs w:val="22"/>
        </w:rPr>
        <w:fldChar w:fldCharType="begin"/>
      </w:r>
      <w:r w:rsidRPr="00DA18B0">
        <w:rPr>
          <w:rFonts w:asciiTheme="minorHAnsi" w:hAnsiTheme="minorHAnsi" w:cstheme="minorHAnsi"/>
          <w:sz w:val="22"/>
          <w:szCs w:val="22"/>
        </w:rPr>
        <w:instrText xml:space="preserve"> REF _Ref469403926 \r \h </w:instrText>
      </w:r>
      <w:r w:rsidR="009D489E" w:rsidRPr="00DA18B0">
        <w:rPr>
          <w:rFonts w:asciiTheme="minorHAnsi" w:hAnsiTheme="minorHAnsi" w:cstheme="minorHAnsi"/>
          <w:sz w:val="22"/>
          <w:szCs w:val="22"/>
        </w:rPr>
        <w:instrText xml:space="preserve"> \* MERGEFORMAT </w:instrText>
      </w:r>
      <w:r w:rsidRPr="00DA18B0">
        <w:rPr>
          <w:rFonts w:asciiTheme="minorHAnsi" w:hAnsiTheme="minorHAnsi" w:cstheme="minorHAnsi"/>
          <w:sz w:val="22"/>
          <w:szCs w:val="22"/>
        </w:rPr>
      </w:r>
      <w:r w:rsidRPr="00DA18B0">
        <w:rPr>
          <w:rFonts w:asciiTheme="minorHAnsi" w:hAnsiTheme="minorHAnsi" w:cstheme="minorHAnsi"/>
          <w:sz w:val="22"/>
          <w:szCs w:val="22"/>
        </w:rPr>
        <w:fldChar w:fldCharType="separate"/>
      </w:r>
      <w:r w:rsidR="00001C95">
        <w:rPr>
          <w:rFonts w:asciiTheme="minorHAnsi" w:hAnsiTheme="minorHAnsi" w:cstheme="minorHAnsi"/>
          <w:sz w:val="22"/>
          <w:szCs w:val="22"/>
        </w:rPr>
        <w:t>VII.8</w:t>
      </w:r>
      <w:r w:rsidRPr="00DA18B0">
        <w:rPr>
          <w:rFonts w:asciiTheme="minorHAnsi" w:hAnsiTheme="minorHAnsi" w:cstheme="minorHAnsi"/>
          <w:sz w:val="22"/>
          <w:szCs w:val="22"/>
        </w:rPr>
        <w:fldChar w:fldCharType="end"/>
      </w:r>
      <w:r w:rsidRPr="00DA18B0">
        <w:rPr>
          <w:rFonts w:asciiTheme="minorHAnsi" w:hAnsiTheme="minorHAnsi" w:cstheme="minorHAnsi"/>
          <w:sz w:val="22"/>
          <w:szCs w:val="22"/>
        </w:rPr>
        <w:t>. této smlouvy a/nebo povinnosti provádět platby svým poddodavatelům řádně a včas</w:t>
      </w:r>
      <w:r w:rsidRPr="00DA18B0">
        <w:rPr>
          <w:rFonts w:asciiTheme="minorHAnsi" w:hAnsiTheme="minorHAnsi" w:cstheme="minorHAnsi"/>
          <w:snapToGrid w:val="0"/>
          <w:color w:val="000000"/>
          <w:sz w:val="22"/>
          <w:szCs w:val="22"/>
        </w:rPr>
        <w:t>, a to i opakovaně;</w:t>
      </w:r>
    </w:p>
    <w:p w14:paraId="23F1BF62" w14:textId="437694B6" w:rsidR="006F488A" w:rsidRPr="00DA18B0" w:rsidRDefault="006F488A" w:rsidP="005B3AE1">
      <w:pPr>
        <w:numPr>
          <w:ilvl w:val="0"/>
          <w:numId w:val="1"/>
        </w:numPr>
        <w:tabs>
          <w:tab w:val="clear" w:pos="1260"/>
        </w:tabs>
        <w:spacing w:after="120"/>
        <w:ind w:left="851" w:hanging="596"/>
        <w:jc w:val="both"/>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t>v</w:t>
      </w:r>
      <w:r w:rsidRPr="00235775">
        <w:rPr>
          <w:rFonts w:asciiTheme="minorHAnsi" w:hAnsiTheme="minorHAnsi" w:cstheme="minorHAnsi"/>
          <w:snapToGrid w:val="0"/>
          <w:color w:val="000000"/>
          <w:sz w:val="22"/>
          <w:szCs w:val="22"/>
        </w:rPr>
        <w:t>e výši 1</w:t>
      </w:r>
      <w:r>
        <w:rPr>
          <w:rFonts w:asciiTheme="minorHAnsi" w:hAnsiTheme="minorHAnsi" w:cstheme="minorHAnsi"/>
          <w:snapToGrid w:val="0"/>
          <w:color w:val="000000"/>
          <w:sz w:val="22"/>
          <w:szCs w:val="22"/>
        </w:rPr>
        <w:t>0</w:t>
      </w:r>
      <w:r w:rsidRPr="00235775">
        <w:rPr>
          <w:rFonts w:asciiTheme="minorHAnsi" w:hAnsiTheme="minorHAnsi" w:cstheme="minorHAnsi"/>
          <w:snapToGrid w:val="0"/>
          <w:color w:val="000000"/>
          <w:sz w:val="22"/>
          <w:szCs w:val="22"/>
        </w:rPr>
        <w:t xml:space="preserve">0 000,- Kč (slovy: </w:t>
      </w:r>
      <w:r>
        <w:rPr>
          <w:rFonts w:asciiTheme="minorHAnsi" w:hAnsiTheme="minorHAnsi" w:cstheme="minorHAnsi"/>
          <w:snapToGrid w:val="0"/>
          <w:color w:val="000000"/>
          <w:sz w:val="22"/>
          <w:szCs w:val="22"/>
        </w:rPr>
        <w:t>sto</w:t>
      </w:r>
      <w:r w:rsidRPr="00235775">
        <w:rPr>
          <w:rFonts w:asciiTheme="minorHAnsi" w:hAnsiTheme="minorHAnsi" w:cstheme="minorHAnsi"/>
          <w:snapToGrid w:val="0"/>
          <w:color w:val="000000"/>
          <w:sz w:val="22"/>
          <w:szCs w:val="22"/>
        </w:rPr>
        <w:t xml:space="preserve"> tisíc korun českých) </w:t>
      </w:r>
      <w:r w:rsidRPr="008F3926">
        <w:rPr>
          <w:rFonts w:asciiTheme="minorHAnsi" w:hAnsiTheme="minorHAnsi" w:cstheme="minorHAnsi"/>
          <w:snapToGrid w:val="0"/>
          <w:color w:val="000000"/>
          <w:sz w:val="22"/>
          <w:szCs w:val="22"/>
        </w:rPr>
        <w:t>přestane-li Zhotovitel splňovat povinnost</w:t>
      </w:r>
      <w:r>
        <w:rPr>
          <w:rFonts w:asciiTheme="minorHAnsi" w:hAnsiTheme="minorHAnsi" w:cstheme="minorHAnsi"/>
          <w:snapToGrid w:val="0"/>
          <w:color w:val="000000"/>
          <w:sz w:val="22"/>
          <w:szCs w:val="22"/>
        </w:rPr>
        <w:t xml:space="preserve"> dle </w:t>
      </w:r>
      <w:r w:rsidRPr="00235775">
        <w:rPr>
          <w:rFonts w:asciiTheme="minorHAnsi" w:hAnsiTheme="minorHAnsi" w:cstheme="minorHAnsi"/>
          <w:snapToGrid w:val="0"/>
          <w:color w:val="000000"/>
          <w:sz w:val="22"/>
          <w:szCs w:val="22"/>
        </w:rPr>
        <w:t>odst</w:t>
      </w:r>
      <w:r w:rsidR="00EA7DAA">
        <w:rPr>
          <w:rFonts w:asciiTheme="minorHAnsi" w:hAnsiTheme="minorHAnsi" w:cstheme="minorHAnsi"/>
          <w:snapToGrid w:val="0"/>
          <w:color w:val="000000"/>
          <w:sz w:val="22"/>
          <w:szCs w:val="22"/>
        </w:rPr>
        <w:t xml:space="preserve">. </w:t>
      </w:r>
      <w:r w:rsidR="00ED7327">
        <w:rPr>
          <w:rFonts w:asciiTheme="minorHAnsi" w:hAnsiTheme="minorHAnsi" w:cstheme="minorHAnsi"/>
          <w:snapToGrid w:val="0"/>
          <w:color w:val="000000"/>
          <w:sz w:val="22"/>
          <w:szCs w:val="22"/>
          <w:highlight w:val="magenta"/>
        </w:rPr>
        <w:fldChar w:fldCharType="begin"/>
      </w:r>
      <w:r w:rsidR="00ED7327">
        <w:rPr>
          <w:rFonts w:asciiTheme="minorHAnsi" w:hAnsiTheme="minorHAnsi" w:cstheme="minorHAnsi"/>
          <w:snapToGrid w:val="0"/>
          <w:color w:val="000000"/>
          <w:sz w:val="22"/>
          <w:szCs w:val="22"/>
        </w:rPr>
        <w:instrText xml:space="preserve"> REF _Ref208490160 \r \h </w:instrText>
      </w:r>
      <w:r w:rsidR="00ED7327">
        <w:rPr>
          <w:rFonts w:asciiTheme="minorHAnsi" w:hAnsiTheme="minorHAnsi" w:cstheme="minorHAnsi"/>
          <w:snapToGrid w:val="0"/>
          <w:color w:val="000000"/>
          <w:sz w:val="22"/>
          <w:szCs w:val="22"/>
          <w:highlight w:val="magenta"/>
        </w:rPr>
      </w:r>
      <w:r w:rsidR="00ED7327">
        <w:rPr>
          <w:rFonts w:asciiTheme="minorHAnsi" w:hAnsiTheme="minorHAnsi" w:cstheme="minorHAnsi"/>
          <w:snapToGrid w:val="0"/>
          <w:color w:val="000000"/>
          <w:sz w:val="22"/>
          <w:szCs w:val="22"/>
          <w:highlight w:val="magenta"/>
        </w:rPr>
        <w:fldChar w:fldCharType="separate"/>
      </w:r>
      <w:r w:rsidR="00ED7327">
        <w:rPr>
          <w:rFonts w:asciiTheme="minorHAnsi" w:hAnsiTheme="minorHAnsi" w:cstheme="minorHAnsi"/>
          <w:snapToGrid w:val="0"/>
          <w:color w:val="000000"/>
          <w:sz w:val="22"/>
          <w:szCs w:val="22"/>
        </w:rPr>
        <w:t>VIII.24</w:t>
      </w:r>
      <w:r w:rsidR="00ED7327">
        <w:rPr>
          <w:rFonts w:asciiTheme="minorHAnsi" w:hAnsiTheme="minorHAnsi" w:cstheme="minorHAnsi"/>
          <w:snapToGrid w:val="0"/>
          <w:color w:val="000000"/>
          <w:sz w:val="22"/>
          <w:szCs w:val="22"/>
          <w:highlight w:val="magenta"/>
        </w:rPr>
        <w:fldChar w:fldCharType="end"/>
      </w:r>
      <w:r w:rsidR="00ED7327">
        <w:rPr>
          <w:rFonts w:asciiTheme="minorHAnsi" w:hAnsiTheme="minorHAnsi" w:cstheme="minorHAnsi"/>
          <w:snapToGrid w:val="0"/>
          <w:color w:val="000000"/>
          <w:sz w:val="22"/>
          <w:szCs w:val="22"/>
        </w:rPr>
        <w:t xml:space="preserve"> </w:t>
      </w:r>
      <w:r w:rsidRPr="00235775">
        <w:rPr>
          <w:rFonts w:asciiTheme="minorHAnsi" w:hAnsiTheme="minorHAnsi" w:cstheme="minorHAnsi"/>
          <w:snapToGrid w:val="0"/>
          <w:color w:val="000000"/>
          <w:sz w:val="22"/>
          <w:szCs w:val="22"/>
        </w:rPr>
        <w:t>této smlouvy týkající se naplňování podmínek Nařízení Rady (EU) 2022/576 ze dne 8. dubna 2022, a to za každý jednotlivý případ porušení</w:t>
      </w:r>
      <w:r>
        <w:rPr>
          <w:rFonts w:asciiTheme="minorHAnsi" w:hAnsiTheme="minorHAnsi" w:cstheme="minorHAnsi"/>
          <w:snapToGrid w:val="0"/>
          <w:color w:val="000000"/>
          <w:sz w:val="22"/>
          <w:szCs w:val="22"/>
        </w:rPr>
        <w:t>.</w:t>
      </w:r>
    </w:p>
    <w:p w14:paraId="3922046F" w14:textId="593966B8" w:rsidR="007C4F6B" w:rsidRPr="00DA18B0" w:rsidRDefault="007C4F6B" w:rsidP="005B3AE1">
      <w:pPr>
        <w:numPr>
          <w:ilvl w:val="1"/>
          <w:numId w:val="37"/>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V případě, že závazek provést dílo zanikne před řádným dokončením díla, nezaniká nárok 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 plněním.</w:t>
      </w:r>
    </w:p>
    <w:p w14:paraId="6910E60C" w14:textId="69F70622" w:rsidR="007C4F6B" w:rsidRPr="00DA18B0" w:rsidRDefault="007C4F6B" w:rsidP="005B3AE1">
      <w:pPr>
        <w:numPr>
          <w:ilvl w:val="1"/>
          <w:numId w:val="37"/>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Sjednané smluvní pokuty zaplatí povinná strana nezávisle na zavinění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na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tom, zda a v jaké výši vznikne druhé straně škoda. </w:t>
      </w:r>
    </w:p>
    <w:p w14:paraId="48563E63" w14:textId="77777777" w:rsidR="007C4F6B" w:rsidRPr="00DA18B0" w:rsidRDefault="007C4F6B" w:rsidP="005B3AE1">
      <w:pPr>
        <w:numPr>
          <w:ilvl w:val="1"/>
          <w:numId w:val="37"/>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58EA9141" w14:textId="77777777" w:rsidR="007575D2" w:rsidRPr="00DA18B0" w:rsidRDefault="007575D2" w:rsidP="001472B3">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rPr>
        <w:t>Ukončení smluvního vztahu</w:t>
      </w:r>
    </w:p>
    <w:p w14:paraId="68990DE7" w14:textId="7618EE37" w:rsidR="007C4F6B" w:rsidRPr="00DA18B0" w:rsidRDefault="007C4F6B" w:rsidP="005B3AE1">
      <w:pPr>
        <w:numPr>
          <w:ilvl w:val="1"/>
          <w:numId w:val="38"/>
        </w:numPr>
        <w:spacing w:after="120"/>
        <w:ind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mohou smlouvu ukončit dohodou nebo odstoupením, a to vždy písemně 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za</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níže stanovených podmínek. </w:t>
      </w:r>
    </w:p>
    <w:p w14:paraId="52B74FA0" w14:textId="5C4E86CF" w:rsidR="007C4F6B" w:rsidRPr="00DA18B0" w:rsidRDefault="007C4F6B" w:rsidP="005B3AE1">
      <w:pPr>
        <w:numPr>
          <w:ilvl w:val="1"/>
          <w:numId w:val="38"/>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Objednatel nebo Zhotovitel mají právo od smlouvy odstoupit v případě podstatného porušení smlouvy druhou </w:t>
      </w:r>
      <w:r w:rsidR="000A193B">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stranou, a to ohledně nesplněného zbytku plnění.</w:t>
      </w:r>
    </w:p>
    <w:p w14:paraId="5D769EDD" w14:textId="4B969A4D" w:rsidR="007C4F6B" w:rsidRPr="00DA18B0" w:rsidRDefault="007C4F6B" w:rsidP="005B3AE1">
      <w:pPr>
        <w:numPr>
          <w:ilvl w:val="1"/>
          <w:numId w:val="38"/>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Za podstatné porušení smlouvy pokládají </w:t>
      </w:r>
      <w:r w:rsidR="000A193B">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mluvní strany tato porušení smluvních závazků:</w:t>
      </w:r>
    </w:p>
    <w:p w14:paraId="2AB97A26" w14:textId="770C4D13"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Zhotovitele delší než 30 dnů od konce lhůt nebo termínů sjednaných dle čl.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_Ref65167120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III</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w:t>
      </w:r>
      <w:r w:rsidR="008C744C" w:rsidRPr="00DA18B0">
        <w:rPr>
          <w:rFonts w:asciiTheme="minorHAnsi" w:hAnsiTheme="minorHAnsi" w:cstheme="minorHAnsi"/>
          <w:snapToGrid w:val="0"/>
          <w:color w:val="000000"/>
          <w:sz w:val="22"/>
          <w:szCs w:val="22"/>
        </w:rPr>
        <w:t xml:space="preserve"> této smlouvy</w:t>
      </w:r>
      <w:r w:rsidRPr="00DA18B0">
        <w:rPr>
          <w:rFonts w:asciiTheme="minorHAnsi" w:hAnsiTheme="minorHAnsi" w:cstheme="minorHAnsi"/>
          <w:snapToGrid w:val="0"/>
          <w:color w:val="000000"/>
          <w:sz w:val="22"/>
          <w:szCs w:val="22"/>
        </w:rPr>
        <w:t>, nebo při prodlení s realizací oproti Harmonogramu delším než 30 dní;</w:t>
      </w:r>
    </w:p>
    <w:p w14:paraId="288FD2EE" w14:textId="77777777"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neoprávněné zastavení či přerušení prací na Stavbě ze strany Zhotovitele po dobu delší než 15 dnů,</w:t>
      </w:r>
    </w:p>
    <w:p w14:paraId="309BC71C" w14:textId="48C11C0B"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neprokázání existence pojištění odpovědnosti za škodu způsobenou Zhotovitelem při jeho činnosti s minimálním limitem pojistného plnění </w:t>
      </w:r>
      <w:r w:rsidRPr="00EA7DAA">
        <w:rPr>
          <w:rFonts w:asciiTheme="minorHAnsi" w:hAnsiTheme="minorHAnsi" w:cstheme="minorHAnsi"/>
          <w:snapToGrid w:val="0"/>
          <w:color w:val="000000"/>
          <w:sz w:val="22"/>
          <w:szCs w:val="22"/>
        </w:rPr>
        <w:t xml:space="preserve">dle čl. </w:t>
      </w:r>
      <w:r w:rsidRPr="00EA7DAA">
        <w:rPr>
          <w:rFonts w:asciiTheme="minorHAnsi" w:hAnsiTheme="minorHAnsi" w:cstheme="minorHAnsi"/>
          <w:snapToGrid w:val="0"/>
          <w:color w:val="000000"/>
          <w:sz w:val="22"/>
          <w:szCs w:val="22"/>
        </w:rPr>
        <w:fldChar w:fldCharType="begin"/>
      </w:r>
      <w:r w:rsidRPr="00EA7DAA">
        <w:rPr>
          <w:rFonts w:asciiTheme="minorHAnsi" w:hAnsiTheme="minorHAnsi" w:cstheme="minorHAnsi"/>
          <w:snapToGrid w:val="0"/>
          <w:color w:val="000000"/>
          <w:sz w:val="22"/>
          <w:szCs w:val="22"/>
        </w:rPr>
        <w:instrText xml:space="preserve"> REF _Ref65167210 \r \h  \* MERGEFORMAT </w:instrText>
      </w:r>
      <w:r w:rsidRPr="00EA7DAA">
        <w:rPr>
          <w:rFonts w:asciiTheme="minorHAnsi" w:hAnsiTheme="minorHAnsi" w:cstheme="minorHAnsi"/>
          <w:snapToGrid w:val="0"/>
          <w:color w:val="000000"/>
          <w:sz w:val="22"/>
          <w:szCs w:val="22"/>
        </w:rPr>
      </w:r>
      <w:r w:rsidRPr="00EA7DAA">
        <w:rPr>
          <w:rFonts w:asciiTheme="minorHAnsi" w:hAnsiTheme="minorHAnsi" w:cstheme="minorHAnsi"/>
          <w:snapToGrid w:val="0"/>
          <w:color w:val="000000"/>
          <w:sz w:val="22"/>
          <w:szCs w:val="22"/>
        </w:rPr>
        <w:fldChar w:fldCharType="separate"/>
      </w:r>
      <w:r w:rsidR="00001C95" w:rsidRPr="00EA7DAA">
        <w:rPr>
          <w:rFonts w:asciiTheme="minorHAnsi" w:hAnsiTheme="minorHAnsi" w:cstheme="minorHAnsi"/>
          <w:snapToGrid w:val="0"/>
          <w:color w:val="000000"/>
          <w:sz w:val="22"/>
          <w:szCs w:val="22"/>
        </w:rPr>
        <w:t>XII</w:t>
      </w:r>
      <w:r w:rsidRPr="00EA7DAA">
        <w:rPr>
          <w:rFonts w:asciiTheme="minorHAnsi" w:hAnsiTheme="minorHAnsi" w:cstheme="minorHAnsi"/>
          <w:snapToGrid w:val="0"/>
          <w:color w:val="000000"/>
          <w:sz w:val="22"/>
          <w:szCs w:val="22"/>
        </w:rPr>
        <w:fldChar w:fldCharType="end"/>
      </w:r>
      <w:r w:rsidRPr="00EA7DAA">
        <w:rPr>
          <w:rFonts w:asciiTheme="minorHAnsi" w:hAnsiTheme="minorHAnsi" w:cstheme="minorHAnsi"/>
          <w:snapToGrid w:val="0"/>
          <w:color w:val="000000"/>
          <w:sz w:val="22"/>
          <w:szCs w:val="22"/>
        </w:rPr>
        <w:t>.</w:t>
      </w:r>
      <w:r w:rsidR="008C744C" w:rsidRPr="00EA7DAA">
        <w:rPr>
          <w:rFonts w:asciiTheme="minorHAnsi" w:hAnsiTheme="minorHAnsi" w:cstheme="minorHAnsi"/>
          <w:snapToGrid w:val="0"/>
          <w:color w:val="000000"/>
          <w:sz w:val="22"/>
          <w:szCs w:val="22"/>
        </w:rPr>
        <w:t xml:space="preserve"> této</w:t>
      </w:r>
      <w:r w:rsidR="008C744C" w:rsidRPr="00DA18B0">
        <w:rPr>
          <w:rFonts w:asciiTheme="minorHAnsi" w:hAnsiTheme="minorHAnsi" w:cstheme="minorHAnsi"/>
          <w:snapToGrid w:val="0"/>
          <w:color w:val="000000"/>
          <w:sz w:val="22"/>
          <w:szCs w:val="22"/>
        </w:rPr>
        <w:t xml:space="preserve"> smlouvy</w:t>
      </w:r>
      <w:r w:rsidRPr="00DA18B0">
        <w:rPr>
          <w:rFonts w:asciiTheme="minorHAnsi" w:hAnsiTheme="minorHAnsi" w:cstheme="minorHAnsi"/>
          <w:snapToGrid w:val="0"/>
          <w:color w:val="000000"/>
          <w:sz w:val="22"/>
          <w:szCs w:val="22"/>
        </w:rPr>
        <w:t>,</w:t>
      </w:r>
    </w:p>
    <w:p w14:paraId="6B3D57A3" w14:textId="77777777"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předáním Staveniště Zhotoviteli delší než 15 dnů,</w:t>
      </w:r>
    </w:p>
    <w:p w14:paraId="2B57F324" w14:textId="2BFA9DE4"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lastRenderedPageBreak/>
        <w:t>prodlení Zhotovitele s převzetím Sta</w:t>
      </w:r>
      <w:r w:rsidR="005612ED" w:rsidRPr="00DA18B0">
        <w:rPr>
          <w:rFonts w:asciiTheme="minorHAnsi" w:hAnsiTheme="minorHAnsi" w:cstheme="minorHAnsi"/>
          <w:snapToGrid w:val="0"/>
          <w:color w:val="000000"/>
          <w:sz w:val="22"/>
          <w:szCs w:val="22"/>
        </w:rPr>
        <w:t>veniště</w:t>
      </w:r>
      <w:r w:rsidRPr="00DA18B0">
        <w:rPr>
          <w:rFonts w:asciiTheme="minorHAnsi" w:hAnsiTheme="minorHAnsi" w:cstheme="minorHAnsi"/>
          <w:snapToGrid w:val="0"/>
          <w:color w:val="000000"/>
          <w:sz w:val="22"/>
          <w:szCs w:val="22"/>
        </w:rPr>
        <w:t xml:space="preserve"> od Objednatele v souladu s výzvou ve smyslu </w:t>
      </w:r>
      <w:r w:rsidR="0017060B" w:rsidRPr="00DA18B0">
        <w:rPr>
          <w:rFonts w:asciiTheme="minorHAnsi" w:hAnsiTheme="minorHAnsi" w:cstheme="minorHAnsi"/>
          <w:snapToGrid w:val="0"/>
          <w:color w:val="000000"/>
          <w:sz w:val="22"/>
          <w:szCs w:val="22"/>
        </w:rPr>
        <w:t>odst</w:t>
      </w:r>
      <w:r w:rsidRPr="00DA18B0">
        <w:rPr>
          <w:rFonts w:asciiTheme="minorHAnsi" w:hAnsiTheme="minorHAnsi" w:cstheme="minorHAnsi"/>
          <w:snapToGrid w:val="0"/>
          <w:color w:val="000000"/>
          <w:sz w:val="22"/>
          <w:szCs w:val="22"/>
        </w:rPr>
        <w:t>.</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fldChar w:fldCharType="begin"/>
      </w:r>
      <w:r w:rsidRPr="00DA18B0">
        <w:rPr>
          <w:rFonts w:asciiTheme="minorHAnsi" w:hAnsiTheme="minorHAnsi" w:cstheme="minorHAnsi"/>
          <w:snapToGrid w:val="0"/>
          <w:color w:val="000000"/>
          <w:sz w:val="22"/>
          <w:szCs w:val="22"/>
        </w:rPr>
        <w:instrText xml:space="preserve"> REF _Ref65165217 \r \h  \* MERGEFORMAT </w:instrText>
      </w:r>
      <w:r w:rsidRPr="00DA18B0">
        <w:rPr>
          <w:rFonts w:asciiTheme="minorHAnsi" w:hAnsiTheme="minorHAnsi" w:cstheme="minorHAnsi"/>
          <w:snapToGrid w:val="0"/>
          <w:color w:val="000000"/>
          <w:sz w:val="22"/>
          <w:szCs w:val="22"/>
        </w:rPr>
      </w:r>
      <w:r w:rsidRPr="00DA18B0">
        <w:rPr>
          <w:rFonts w:asciiTheme="minorHAnsi" w:hAnsiTheme="minorHAnsi" w:cstheme="minorHAnsi"/>
          <w:snapToGrid w:val="0"/>
          <w:color w:val="000000"/>
          <w:sz w:val="22"/>
          <w:szCs w:val="22"/>
        </w:rPr>
        <w:fldChar w:fldCharType="separate"/>
      </w:r>
      <w:r w:rsidR="00001C95">
        <w:rPr>
          <w:rFonts w:asciiTheme="minorHAnsi" w:hAnsiTheme="minorHAnsi" w:cstheme="minorHAnsi"/>
          <w:snapToGrid w:val="0"/>
          <w:color w:val="000000"/>
          <w:sz w:val="22"/>
          <w:szCs w:val="22"/>
        </w:rPr>
        <w:t>VIII.7</w:t>
      </w:r>
      <w:r w:rsidRPr="00DA18B0">
        <w:rPr>
          <w:rFonts w:asciiTheme="minorHAnsi" w:hAnsiTheme="minorHAnsi" w:cstheme="minorHAnsi"/>
          <w:snapToGrid w:val="0"/>
          <w:color w:val="000000"/>
          <w:sz w:val="22"/>
          <w:szCs w:val="22"/>
        </w:rPr>
        <w:fldChar w:fldCharType="end"/>
      </w:r>
      <w:r w:rsidRPr="00DA18B0">
        <w:rPr>
          <w:rFonts w:asciiTheme="minorHAnsi" w:hAnsiTheme="minorHAnsi" w:cstheme="minorHAnsi"/>
          <w:snapToGrid w:val="0"/>
          <w:color w:val="000000"/>
          <w:sz w:val="22"/>
          <w:szCs w:val="22"/>
        </w:rPr>
        <w:t xml:space="preserve">. </w:t>
      </w:r>
      <w:r w:rsidR="008C744C" w:rsidRPr="00DA18B0">
        <w:rPr>
          <w:rFonts w:asciiTheme="minorHAnsi" w:hAnsiTheme="minorHAnsi" w:cstheme="minorHAnsi"/>
          <w:snapToGrid w:val="0"/>
          <w:color w:val="000000"/>
          <w:sz w:val="22"/>
          <w:szCs w:val="22"/>
        </w:rPr>
        <w:t xml:space="preserve">této smlouvy </w:t>
      </w:r>
      <w:r w:rsidRPr="00DA18B0">
        <w:rPr>
          <w:rFonts w:asciiTheme="minorHAnsi" w:hAnsiTheme="minorHAnsi" w:cstheme="minorHAnsi"/>
          <w:snapToGrid w:val="0"/>
          <w:color w:val="000000"/>
          <w:sz w:val="22"/>
          <w:szCs w:val="22"/>
        </w:rPr>
        <w:t>delší než 15 dnů,</w:t>
      </w:r>
    </w:p>
    <w:p w14:paraId="68176758" w14:textId="77777777" w:rsidR="007C4F6B" w:rsidRPr="00DA18B0" w:rsidRDefault="007C4F6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prodlení Objednatele s úhradou</w:t>
      </w:r>
      <w:r w:rsidRPr="00DA18B0">
        <w:rPr>
          <w:rFonts w:asciiTheme="minorHAnsi" w:hAnsiTheme="minorHAnsi" w:cstheme="minorHAnsi"/>
          <w:color w:val="000000"/>
          <w:sz w:val="22"/>
          <w:szCs w:val="22"/>
        </w:rPr>
        <w:t xml:space="preserve"> dlužné částky delší než 60 dnů,</w:t>
      </w:r>
    </w:p>
    <w:p w14:paraId="64E48ECE" w14:textId="004EE261" w:rsidR="007C4F6B" w:rsidRDefault="007C4F6B" w:rsidP="005B3AE1">
      <w:pPr>
        <w:numPr>
          <w:ilvl w:val="0"/>
          <w:numId w:val="2"/>
        </w:numPr>
        <w:tabs>
          <w:tab w:val="clear" w:pos="2520"/>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A193B">
        <w:rPr>
          <w:rFonts w:asciiTheme="minorHAnsi" w:hAnsiTheme="minorHAnsi" w:cstheme="minorHAnsi"/>
          <w:color w:val="000000"/>
          <w:sz w:val="22"/>
          <w:szCs w:val="22"/>
        </w:rPr>
        <w:t>,</w:t>
      </w:r>
    </w:p>
    <w:p w14:paraId="48680C37" w14:textId="7EA940E2" w:rsidR="000A193B" w:rsidRPr="000A193B" w:rsidRDefault="000A193B" w:rsidP="005B3AE1">
      <w:pPr>
        <w:numPr>
          <w:ilvl w:val="0"/>
          <w:numId w:val="2"/>
        </w:numPr>
        <w:tabs>
          <w:tab w:val="clear" w:pos="252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color w:val="000000"/>
          <w:sz w:val="22"/>
          <w:szCs w:val="22"/>
        </w:rPr>
        <w:t>ostatní případy podstatného porušení smlouvy ze strany Zhotovitele výslovně v této smlouvě označené jako podstatné porušení smlouvy</w:t>
      </w:r>
      <w:r>
        <w:rPr>
          <w:rFonts w:asciiTheme="minorHAnsi" w:hAnsiTheme="minorHAnsi" w:cstheme="minorHAnsi"/>
          <w:color w:val="000000"/>
          <w:sz w:val="22"/>
          <w:szCs w:val="22"/>
        </w:rPr>
        <w:t>.</w:t>
      </w:r>
    </w:p>
    <w:p w14:paraId="2F476DFF" w14:textId="77777777" w:rsidR="007C4F6B" w:rsidRPr="00DA18B0" w:rsidRDefault="007C4F6B" w:rsidP="005B3AE1">
      <w:pPr>
        <w:numPr>
          <w:ilvl w:val="1"/>
          <w:numId w:val="38"/>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Objednatel je dále oprávněn od této smlouvy odstoupit v těchto případech:</w:t>
      </w:r>
    </w:p>
    <w:p w14:paraId="62539E76" w14:textId="49CA1D88" w:rsidR="007C4F6B" w:rsidRPr="00DA18B0" w:rsidRDefault="007C4F6B" w:rsidP="005B3AE1">
      <w:pPr>
        <w:numPr>
          <w:ilvl w:val="0"/>
          <w:numId w:val="8"/>
        </w:numPr>
        <w:tabs>
          <w:tab w:val="clear" w:pos="1545"/>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příslušným soudem rozhodnuto o tom, že Zhotovitel je v úpadku ve smyslu zákona č.</w:t>
      </w:r>
      <w:r w:rsidR="000C42B8"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77777777" w:rsidR="00BD42D7" w:rsidRPr="00DA18B0" w:rsidRDefault="007C4F6B" w:rsidP="005B3AE1">
      <w:pPr>
        <w:numPr>
          <w:ilvl w:val="0"/>
          <w:numId w:val="8"/>
        </w:numPr>
        <w:tabs>
          <w:tab w:val="clear" w:pos="1545"/>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bylo-li zahájeno insolvenční řízení na základě dlužnického návrhu Zhotovitele</w:t>
      </w:r>
      <w:r w:rsidR="00BD42D7" w:rsidRPr="00DA18B0">
        <w:rPr>
          <w:rFonts w:asciiTheme="minorHAnsi" w:hAnsiTheme="minorHAnsi" w:cstheme="minorHAnsi"/>
          <w:color w:val="000000"/>
          <w:sz w:val="22"/>
          <w:szCs w:val="22"/>
        </w:rPr>
        <w:t>;</w:t>
      </w:r>
    </w:p>
    <w:p w14:paraId="38898827" w14:textId="77777777" w:rsidR="00F21C4A" w:rsidRPr="00DA18B0" w:rsidRDefault="00BD42D7" w:rsidP="005B3AE1">
      <w:pPr>
        <w:numPr>
          <w:ilvl w:val="0"/>
          <w:numId w:val="8"/>
        </w:numPr>
        <w:tabs>
          <w:tab w:val="clear" w:pos="1545"/>
        </w:tabs>
        <w:spacing w:after="120"/>
        <w:ind w:left="851"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ukáže-li se, že Zhotovitel byl v době uzavření této smlouvy obchodní společností podle § 4b zákona č. 159/2006 Sb., o střetu zájmů, ve znění pozdějších předpisů</w:t>
      </w:r>
      <w:r w:rsidR="00F21C4A" w:rsidRPr="00DA18B0">
        <w:rPr>
          <w:rFonts w:asciiTheme="minorHAnsi" w:hAnsiTheme="minorHAnsi" w:cstheme="minorHAnsi"/>
          <w:color w:val="000000"/>
          <w:sz w:val="22"/>
          <w:szCs w:val="22"/>
        </w:rPr>
        <w:t>,</w:t>
      </w:r>
    </w:p>
    <w:p w14:paraId="3CF2F201" w14:textId="6D4F40D5" w:rsidR="007C4F6B" w:rsidRPr="00DA18B0" w:rsidRDefault="00F21C4A" w:rsidP="005B3AE1">
      <w:pPr>
        <w:numPr>
          <w:ilvl w:val="0"/>
          <w:numId w:val="8"/>
        </w:numPr>
        <w:tabs>
          <w:tab w:val="clear" w:pos="1545"/>
        </w:tabs>
        <w:spacing w:after="120"/>
        <w:ind w:left="851" w:hanging="596"/>
        <w:jc w:val="both"/>
        <w:rPr>
          <w:rFonts w:asciiTheme="minorHAnsi" w:hAnsiTheme="minorHAnsi" w:cstheme="minorHAnsi"/>
          <w:color w:val="000000"/>
          <w:sz w:val="22"/>
          <w:szCs w:val="22"/>
        </w:rPr>
      </w:pPr>
      <w:bookmarkStart w:id="68" w:name="_Hlk101518403"/>
      <w:r w:rsidRPr="00DA18B0">
        <w:rPr>
          <w:rFonts w:asciiTheme="minorHAnsi" w:hAnsiTheme="minorHAnsi" w:cstheme="minorHAnsi"/>
          <w:color w:val="000000"/>
          <w:sz w:val="22"/>
          <w:szCs w:val="22"/>
        </w:rPr>
        <w:t>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w:t>
      </w:r>
      <w:r w:rsidR="000A193B">
        <w:rPr>
          <w:rFonts w:asciiTheme="minorHAnsi" w:hAnsiTheme="minorHAnsi" w:cstheme="minorHAnsi"/>
          <w:color w:val="000000"/>
          <w:sz w:val="22"/>
          <w:szCs w:val="22"/>
        </w:rPr>
        <w:t>, ve znění pozdějších aktualizací.</w:t>
      </w:r>
    </w:p>
    <w:bookmarkEnd w:id="68"/>
    <w:p w14:paraId="4F3AE1BC" w14:textId="2685B3E9" w:rsidR="007C4F6B" w:rsidRPr="00DA18B0" w:rsidRDefault="007C4F6B" w:rsidP="005B3AE1">
      <w:pPr>
        <w:numPr>
          <w:ilvl w:val="1"/>
          <w:numId w:val="38"/>
        </w:numPr>
        <w:spacing w:after="120"/>
        <w:ind w:left="426" w:hanging="596"/>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Odstoupení je účinné od dne doručení písemného oznámení druhé </w:t>
      </w:r>
      <w:r w:rsidR="000A193B">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mluvní straně. </w:t>
      </w:r>
    </w:p>
    <w:p w14:paraId="1DB6160F" w14:textId="77777777" w:rsidR="007C4F6B" w:rsidRPr="00DA18B0" w:rsidRDefault="007C4F6B" w:rsidP="005B3AE1">
      <w:pPr>
        <w:numPr>
          <w:ilvl w:val="1"/>
          <w:numId w:val="38"/>
        </w:numPr>
        <w:spacing w:after="120"/>
        <w:ind w:left="426" w:hanging="596"/>
        <w:jc w:val="both"/>
        <w:rPr>
          <w:rFonts w:asciiTheme="minorHAnsi" w:hAnsiTheme="minorHAnsi" w:cstheme="minorHAnsi"/>
          <w:color w:val="000000"/>
          <w:sz w:val="22"/>
          <w:szCs w:val="22"/>
        </w:rPr>
      </w:pPr>
      <w:bookmarkStart w:id="69" w:name="_Ref65167340"/>
      <w:r w:rsidRPr="00DA18B0">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69"/>
      <w:r w:rsidRPr="00DA18B0">
        <w:rPr>
          <w:rFonts w:asciiTheme="minorHAnsi" w:hAnsiTheme="minorHAnsi" w:cstheme="minorHAnsi"/>
          <w:color w:val="000000"/>
          <w:sz w:val="22"/>
          <w:szCs w:val="22"/>
        </w:rPr>
        <w:t xml:space="preserve"> </w:t>
      </w:r>
    </w:p>
    <w:p w14:paraId="6D7907B3" w14:textId="75F6402B" w:rsidR="007C4F6B" w:rsidRPr="00DA18B0" w:rsidRDefault="007C4F6B" w:rsidP="005B3AE1">
      <w:pPr>
        <w:numPr>
          <w:ilvl w:val="1"/>
          <w:numId w:val="17"/>
        </w:numPr>
        <w:tabs>
          <w:tab w:val="clear" w:pos="144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soupis všech provedených prací oceněný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w:t>
      </w:r>
    </w:p>
    <w:p w14:paraId="57295E74" w14:textId="7EB1E7F2" w:rsidR="007C4F6B" w:rsidRPr="00DA18B0" w:rsidRDefault="007C4F6B" w:rsidP="005B3AE1">
      <w:pPr>
        <w:numPr>
          <w:ilvl w:val="1"/>
          <w:numId w:val="17"/>
        </w:numPr>
        <w:tabs>
          <w:tab w:val="clear" w:pos="144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provede vyúčtování všech provedených prací v souladu s</w:t>
      </w:r>
      <w:r w:rsidR="00DE3F7B" w:rsidRPr="00DA18B0">
        <w:rPr>
          <w:rFonts w:asciiTheme="minorHAnsi" w:hAnsiTheme="minorHAnsi" w:cstheme="minorHAnsi"/>
          <w:snapToGrid w:val="0"/>
          <w:color w:val="000000"/>
          <w:sz w:val="22"/>
          <w:szCs w:val="22"/>
        </w:rPr>
        <w:t> Položkovým rozpočtem</w:t>
      </w:r>
      <w:r w:rsidRPr="00DA18B0">
        <w:rPr>
          <w:rFonts w:asciiTheme="minorHAnsi" w:hAnsiTheme="minorHAnsi" w:cstheme="minorHAnsi"/>
          <w:snapToGrid w:val="0"/>
          <w:color w:val="000000"/>
          <w:sz w:val="22"/>
          <w:szCs w:val="22"/>
        </w:rPr>
        <w:t xml:space="preserve"> a vystaví závěrečnou fakturu;</w:t>
      </w:r>
    </w:p>
    <w:p w14:paraId="69196EDD" w14:textId="77777777" w:rsidR="007C4F6B" w:rsidRPr="00DA18B0" w:rsidRDefault="007C4F6B" w:rsidP="005B3AE1">
      <w:pPr>
        <w:numPr>
          <w:ilvl w:val="1"/>
          <w:numId w:val="17"/>
        </w:numPr>
        <w:tabs>
          <w:tab w:val="clear" w:pos="144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0FBF159D" w14:textId="25316FD3" w:rsidR="006812CB" w:rsidRDefault="007C4F6B" w:rsidP="005B3AE1">
      <w:pPr>
        <w:numPr>
          <w:ilvl w:val="1"/>
          <w:numId w:val="17"/>
        </w:numPr>
        <w:tabs>
          <w:tab w:val="clear" w:pos="1440"/>
        </w:tabs>
        <w:spacing w:after="120"/>
        <w:ind w:left="851" w:hanging="596"/>
        <w:jc w:val="both"/>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Smluvní strana, která svým jednáním, zdržením nebo opomenutím zavdala příčinu pro</w:t>
      </w:r>
      <w:r w:rsidR="00E23A13" w:rsidRPr="00DA18B0">
        <w:rPr>
          <w:rFonts w:asciiTheme="minorHAnsi" w:hAnsiTheme="minorHAnsi" w:cstheme="minorHAnsi"/>
          <w:snapToGrid w:val="0"/>
          <w:color w:val="000000"/>
          <w:sz w:val="22"/>
          <w:szCs w:val="22"/>
        </w:rPr>
        <w:t> </w:t>
      </w:r>
      <w:r w:rsidRPr="00DA18B0">
        <w:rPr>
          <w:rFonts w:asciiTheme="minorHAnsi" w:hAnsiTheme="minorHAnsi" w:cstheme="minorHAnsi"/>
          <w:snapToGrid w:val="0"/>
          <w:color w:val="000000"/>
          <w:sz w:val="22"/>
          <w:szCs w:val="22"/>
        </w:rPr>
        <w:t xml:space="preserve">odstoupení druhé </w:t>
      </w:r>
      <w:r w:rsidR="00F44FF4">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od této smlouvy, je povinna uhradit této druhé </w:t>
      </w:r>
      <w:r w:rsidR="00F44FF4">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straně náklady vzniklé z důvodů odstoupení od smlouvy. Tím není dotčeno právo odstupující </w:t>
      </w:r>
      <w:r w:rsidR="00F44FF4">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w:t>
      </w:r>
      <w:r w:rsidR="00F44FF4">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 xml:space="preserve">mluvní strany do 30 dnů ode dne, kdy je tato oprávněná </w:t>
      </w:r>
      <w:r w:rsidR="00F44FF4">
        <w:rPr>
          <w:rFonts w:asciiTheme="minorHAnsi" w:hAnsiTheme="minorHAnsi" w:cstheme="minorHAnsi"/>
          <w:snapToGrid w:val="0"/>
          <w:color w:val="000000"/>
          <w:sz w:val="22"/>
          <w:szCs w:val="22"/>
        </w:rPr>
        <w:t>S</w:t>
      </w:r>
      <w:r w:rsidRPr="00DA18B0">
        <w:rPr>
          <w:rFonts w:asciiTheme="minorHAnsi" w:hAnsiTheme="minorHAnsi" w:cstheme="minorHAnsi"/>
          <w:snapToGrid w:val="0"/>
          <w:color w:val="000000"/>
          <w:sz w:val="22"/>
          <w:szCs w:val="22"/>
        </w:rPr>
        <w:t>mluvní strana povinné straně vyčíslí, nejpozději však do 2 let.</w:t>
      </w:r>
    </w:p>
    <w:p w14:paraId="749BB66F" w14:textId="77777777" w:rsidR="006812CB" w:rsidRDefault="006812CB">
      <w:pPr>
        <w:rPr>
          <w:rFonts w:asciiTheme="minorHAnsi" w:hAnsiTheme="minorHAnsi" w:cstheme="minorHAnsi"/>
          <w:snapToGrid w:val="0"/>
          <w:color w:val="000000"/>
          <w:sz w:val="22"/>
          <w:szCs w:val="22"/>
        </w:rPr>
      </w:pPr>
      <w:r>
        <w:rPr>
          <w:rFonts w:asciiTheme="minorHAnsi" w:hAnsiTheme="minorHAnsi" w:cstheme="minorHAnsi"/>
          <w:snapToGrid w:val="0"/>
          <w:color w:val="000000"/>
          <w:sz w:val="22"/>
          <w:szCs w:val="22"/>
        </w:rPr>
        <w:br w:type="page"/>
      </w:r>
    </w:p>
    <w:p w14:paraId="6B202DE2" w14:textId="2BC2F23E" w:rsidR="006F488A" w:rsidRPr="006F488A" w:rsidRDefault="006F488A" w:rsidP="006F488A">
      <w:pPr>
        <w:pStyle w:val="Nadpis7"/>
        <w:keepNext w:val="0"/>
        <w:numPr>
          <w:ilvl w:val="0"/>
          <w:numId w:val="27"/>
        </w:numPr>
        <w:spacing w:before="360" w:after="120"/>
        <w:rPr>
          <w:rFonts w:asciiTheme="minorHAnsi" w:hAnsiTheme="minorHAnsi" w:cstheme="minorHAnsi"/>
          <w:sz w:val="22"/>
          <w:szCs w:val="22"/>
          <w:lang w:val="cs-CZ"/>
        </w:rPr>
      </w:pPr>
      <w:r>
        <w:rPr>
          <w:rFonts w:asciiTheme="minorHAnsi" w:hAnsiTheme="minorHAnsi" w:cstheme="minorHAnsi"/>
          <w:sz w:val="22"/>
          <w:szCs w:val="22"/>
          <w:lang w:val="cs-CZ"/>
        </w:rPr>
        <w:lastRenderedPageBreak/>
        <w:t>Platnost a účinnost smlouvy</w:t>
      </w:r>
    </w:p>
    <w:p w14:paraId="4C8D22D9" w14:textId="77777777" w:rsidR="006F488A" w:rsidRDefault="006F488A" w:rsidP="005B3AE1">
      <w:pPr>
        <w:numPr>
          <w:ilvl w:val="1"/>
          <w:numId w:val="39"/>
        </w:numPr>
        <w:tabs>
          <w:tab w:val="clear" w:pos="454"/>
          <w:tab w:val="num" w:pos="284"/>
        </w:tabs>
        <w:spacing w:after="120"/>
        <w:ind w:left="567" w:hanging="709"/>
        <w:jc w:val="both"/>
        <w:rPr>
          <w:rFonts w:asciiTheme="minorHAnsi" w:hAnsiTheme="minorHAnsi" w:cstheme="minorHAnsi"/>
          <w:color w:val="000000"/>
          <w:sz w:val="22"/>
          <w:szCs w:val="22"/>
        </w:rPr>
      </w:pPr>
      <w:bookmarkStart w:id="70" w:name="_Ref200392121"/>
      <w:r w:rsidRPr="00687D8B">
        <w:rPr>
          <w:rFonts w:asciiTheme="minorHAnsi" w:hAnsiTheme="minorHAnsi" w:cstheme="minorHAnsi"/>
          <w:color w:val="000000"/>
          <w:sz w:val="22"/>
          <w:szCs w:val="22"/>
        </w:rPr>
        <w:t xml:space="preserve">Tato </w:t>
      </w:r>
      <w:r>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vstupuje v platnost dnem jejího podpisu oprávněnými zástupci obou </w:t>
      </w:r>
      <w:r>
        <w:rPr>
          <w:rFonts w:asciiTheme="minorHAnsi" w:hAnsiTheme="minorHAnsi" w:cstheme="minorHAnsi"/>
          <w:color w:val="000000"/>
          <w:sz w:val="22"/>
          <w:szCs w:val="22"/>
        </w:rPr>
        <w:t>S</w:t>
      </w:r>
      <w:r w:rsidRPr="00687D8B">
        <w:rPr>
          <w:rFonts w:asciiTheme="minorHAnsi" w:hAnsiTheme="minorHAnsi" w:cstheme="minorHAnsi"/>
          <w:color w:val="000000"/>
          <w:sz w:val="22"/>
          <w:szCs w:val="22"/>
        </w:rPr>
        <w:t>mluvních stran.</w:t>
      </w:r>
    </w:p>
    <w:p w14:paraId="5D7EC076" w14:textId="77777777" w:rsidR="006F488A" w:rsidRPr="00687D8B" w:rsidRDefault="006F488A" w:rsidP="005B3AE1">
      <w:pPr>
        <w:numPr>
          <w:ilvl w:val="1"/>
          <w:numId w:val="39"/>
        </w:numPr>
        <w:tabs>
          <w:tab w:val="clear" w:pos="454"/>
          <w:tab w:val="num" w:pos="284"/>
        </w:tabs>
        <w:spacing w:after="120"/>
        <w:ind w:left="567" w:hanging="709"/>
        <w:jc w:val="both"/>
        <w:rPr>
          <w:rFonts w:asciiTheme="minorHAnsi" w:hAnsiTheme="minorHAnsi" w:cstheme="minorHAnsi"/>
          <w:color w:val="000000"/>
          <w:sz w:val="22"/>
          <w:szCs w:val="22"/>
        </w:rPr>
      </w:pPr>
      <w:bookmarkStart w:id="71" w:name="_Ref205457544"/>
      <w:r w:rsidRPr="00687D8B">
        <w:rPr>
          <w:rFonts w:asciiTheme="minorHAnsi" w:hAnsiTheme="minorHAnsi" w:cstheme="minorHAnsi"/>
          <w:color w:val="000000"/>
          <w:sz w:val="22"/>
          <w:szCs w:val="22"/>
        </w:rPr>
        <w:t xml:space="preserve">Smluvní strany si sjednávají </w:t>
      </w:r>
      <w:r w:rsidRPr="00687D8B">
        <w:rPr>
          <w:rFonts w:asciiTheme="minorHAnsi" w:hAnsiTheme="minorHAnsi" w:cstheme="minorHAnsi"/>
          <w:b/>
          <w:bCs/>
          <w:color w:val="000000"/>
          <w:sz w:val="22"/>
          <w:szCs w:val="22"/>
        </w:rPr>
        <w:t xml:space="preserve">odkládací podmínku o nabytí účinnosti této </w:t>
      </w:r>
      <w:r w:rsidRPr="0073716E">
        <w:rPr>
          <w:rFonts w:asciiTheme="minorHAnsi" w:hAnsiTheme="minorHAnsi" w:cstheme="minorHAnsi"/>
          <w:b/>
          <w:bCs/>
          <w:color w:val="000000"/>
          <w:sz w:val="22"/>
          <w:szCs w:val="22"/>
        </w:rPr>
        <w:t>s</w:t>
      </w:r>
      <w:r w:rsidRPr="00687D8B">
        <w:rPr>
          <w:rFonts w:asciiTheme="minorHAnsi" w:hAnsiTheme="minorHAnsi" w:cstheme="minorHAnsi"/>
          <w:b/>
          <w:bCs/>
          <w:color w:val="000000"/>
          <w:sz w:val="22"/>
          <w:szCs w:val="22"/>
        </w:rPr>
        <w:t>mlouvy</w:t>
      </w:r>
      <w:r w:rsidRPr="00687D8B">
        <w:rPr>
          <w:rFonts w:asciiTheme="minorHAnsi" w:hAnsiTheme="minorHAnsi" w:cstheme="minorHAnsi"/>
          <w:color w:val="000000"/>
          <w:sz w:val="22"/>
          <w:szCs w:val="22"/>
        </w:rPr>
        <w:t xml:space="preserve"> tak, že tato </w:t>
      </w:r>
      <w:r>
        <w:rPr>
          <w:rFonts w:asciiTheme="minorHAnsi" w:hAnsiTheme="minorHAnsi" w:cstheme="minorHAnsi"/>
          <w:color w:val="000000"/>
          <w:sz w:val="22"/>
          <w:szCs w:val="22"/>
        </w:rPr>
        <w:t>s</w:t>
      </w:r>
      <w:r w:rsidRPr="00687D8B">
        <w:rPr>
          <w:rFonts w:asciiTheme="minorHAnsi" w:hAnsiTheme="minorHAnsi" w:cstheme="minorHAnsi"/>
          <w:color w:val="000000"/>
          <w:sz w:val="22"/>
          <w:szCs w:val="22"/>
        </w:rPr>
        <w:t xml:space="preserve">mlouva nabude účinnosti až v okamžiku doručení oznámení/rozhodnutí o získání </w:t>
      </w:r>
      <w:r>
        <w:rPr>
          <w:rFonts w:asciiTheme="minorHAnsi" w:hAnsiTheme="minorHAnsi" w:cstheme="minorHAnsi"/>
          <w:color w:val="000000"/>
          <w:sz w:val="22"/>
          <w:szCs w:val="22"/>
        </w:rPr>
        <w:t>D</w:t>
      </w:r>
      <w:r w:rsidRPr="00687D8B">
        <w:rPr>
          <w:rFonts w:asciiTheme="minorHAnsi" w:hAnsiTheme="minorHAnsi" w:cstheme="minorHAnsi"/>
          <w:color w:val="000000"/>
          <w:sz w:val="22"/>
          <w:szCs w:val="22"/>
        </w:rPr>
        <w:t xml:space="preserve">otace </w:t>
      </w:r>
      <w:r>
        <w:rPr>
          <w:rFonts w:asciiTheme="minorHAnsi" w:hAnsiTheme="minorHAnsi" w:cstheme="minorHAnsi"/>
          <w:color w:val="000000"/>
          <w:sz w:val="22"/>
          <w:szCs w:val="22"/>
        </w:rPr>
        <w:t>O</w:t>
      </w:r>
      <w:r w:rsidRPr="00687D8B">
        <w:rPr>
          <w:rFonts w:asciiTheme="minorHAnsi" w:hAnsiTheme="minorHAnsi" w:cstheme="minorHAnsi"/>
          <w:color w:val="000000"/>
          <w:sz w:val="22"/>
          <w:szCs w:val="22"/>
        </w:rPr>
        <w:t xml:space="preserve">bjednatelem </w:t>
      </w:r>
      <w:r>
        <w:rPr>
          <w:rFonts w:asciiTheme="minorHAnsi" w:hAnsiTheme="minorHAnsi" w:cstheme="minorHAnsi"/>
          <w:color w:val="000000"/>
          <w:sz w:val="22"/>
          <w:szCs w:val="22"/>
        </w:rPr>
        <w:t>Z</w:t>
      </w:r>
      <w:r w:rsidRPr="00687D8B">
        <w:rPr>
          <w:rFonts w:asciiTheme="minorHAnsi" w:hAnsiTheme="minorHAnsi" w:cstheme="minorHAnsi"/>
          <w:color w:val="000000"/>
          <w:sz w:val="22"/>
          <w:szCs w:val="22"/>
        </w:rPr>
        <w:t>hotoviteli.</w:t>
      </w:r>
      <w:bookmarkEnd w:id="70"/>
      <w:bookmarkEnd w:id="71"/>
      <w:r>
        <w:rPr>
          <w:rFonts w:asciiTheme="minorHAnsi" w:hAnsiTheme="minorHAnsi" w:cstheme="minorHAnsi"/>
          <w:color w:val="000000"/>
          <w:sz w:val="22"/>
          <w:szCs w:val="22"/>
        </w:rPr>
        <w:t xml:space="preserve"> Doručení dle tohoto odstavce bude učiněno prostřednictvím datové schránky.</w:t>
      </w:r>
    </w:p>
    <w:p w14:paraId="62AA62B4" w14:textId="77777777" w:rsidR="006F488A" w:rsidRPr="00EA7DAA" w:rsidRDefault="006F488A" w:rsidP="005B3AE1">
      <w:pPr>
        <w:numPr>
          <w:ilvl w:val="1"/>
          <w:numId w:val="39"/>
        </w:numPr>
        <w:tabs>
          <w:tab w:val="clear" w:pos="454"/>
          <w:tab w:val="num" w:pos="284"/>
        </w:tabs>
        <w:spacing w:after="120"/>
        <w:ind w:left="567" w:hanging="709"/>
        <w:jc w:val="both"/>
        <w:rPr>
          <w:rFonts w:asciiTheme="minorHAnsi" w:hAnsiTheme="minorHAnsi" w:cstheme="minorHAnsi"/>
          <w:color w:val="000000"/>
          <w:sz w:val="22"/>
          <w:szCs w:val="22"/>
        </w:rPr>
      </w:pPr>
      <w:r w:rsidRPr="00687D8B">
        <w:rPr>
          <w:rFonts w:asciiTheme="minorHAnsi" w:hAnsiTheme="minorHAnsi" w:cstheme="minorHAnsi"/>
          <w:color w:val="000000"/>
          <w:sz w:val="22"/>
          <w:szCs w:val="22"/>
        </w:rPr>
        <w:t xml:space="preserve">Po nabytí účinnosti </w:t>
      </w:r>
      <w:r>
        <w:rPr>
          <w:rFonts w:asciiTheme="minorHAnsi" w:hAnsiTheme="minorHAnsi" w:cstheme="minorHAnsi"/>
          <w:color w:val="000000"/>
          <w:sz w:val="22"/>
          <w:szCs w:val="22"/>
        </w:rPr>
        <w:t>této s</w:t>
      </w:r>
      <w:r w:rsidRPr="00687D8B">
        <w:rPr>
          <w:rFonts w:asciiTheme="minorHAnsi" w:hAnsiTheme="minorHAnsi" w:cstheme="minorHAnsi"/>
          <w:color w:val="000000"/>
          <w:sz w:val="22"/>
          <w:szCs w:val="22"/>
        </w:rPr>
        <w:t xml:space="preserve">mlouvy bude dále postupováno v </w:t>
      </w:r>
      <w:r w:rsidRPr="00EA7DAA">
        <w:rPr>
          <w:rFonts w:asciiTheme="minorHAnsi" w:hAnsiTheme="minorHAnsi" w:cstheme="minorHAnsi"/>
          <w:color w:val="000000"/>
          <w:sz w:val="22"/>
          <w:szCs w:val="22"/>
        </w:rPr>
        <w:t xml:space="preserve">souladu s odst. </w:t>
      </w:r>
      <w:r w:rsidRPr="00EA7DAA">
        <w:rPr>
          <w:rFonts w:asciiTheme="minorHAnsi" w:hAnsiTheme="minorHAnsi" w:cstheme="minorHAnsi"/>
          <w:color w:val="000000"/>
          <w:sz w:val="22"/>
          <w:szCs w:val="22"/>
        </w:rPr>
        <w:fldChar w:fldCharType="begin"/>
      </w:r>
      <w:r w:rsidRPr="00EA7DAA">
        <w:rPr>
          <w:rFonts w:asciiTheme="minorHAnsi" w:hAnsiTheme="minorHAnsi" w:cstheme="minorHAnsi"/>
          <w:color w:val="000000"/>
          <w:sz w:val="22"/>
          <w:szCs w:val="22"/>
        </w:rPr>
        <w:instrText xml:space="preserve"> REF _Ref435356705 \r \h  \* MERGEFORMAT </w:instrText>
      </w:r>
      <w:r w:rsidRPr="00EA7DAA">
        <w:rPr>
          <w:rFonts w:asciiTheme="minorHAnsi" w:hAnsiTheme="minorHAnsi" w:cstheme="minorHAnsi"/>
          <w:color w:val="000000"/>
          <w:sz w:val="22"/>
          <w:szCs w:val="22"/>
        </w:rPr>
      </w:r>
      <w:r w:rsidRPr="00EA7DAA">
        <w:rPr>
          <w:rFonts w:asciiTheme="minorHAnsi" w:hAnsiTheme="minorHAnsi" w:cstheme="minorHAnsi"/>
          <w:color w:val="000000"/>
          <w:sz w:val="22"/>
          <w:szCs w:val="22"/>
        </w:rPr>
        <w:fldChar w:fldCharType="separate"/>
      </w:r>
      <w:r w:rsidRPr="00EA7DAA">
        <w:rPr>
          <w:rFonts w:asciiTheme="minorHAnsi" w:hAnsiTheme="minorHAnsi" w:cstheme="minorHAnsi"/>
          <w:color w:val="000000"/>
          <w:sz w:val="22"/>
          <w:szCs w:val="22"/>
        </w:rPr>
        <w:t>III.1</w:t>
      </w:r>
      <w:r w:rsidRPr="00EA7DAA">
        <w:rPr>
          <w:rFonts w:asciiTheme="minorHAnsi" w:hAnsiTheme="minorHAnsi" w:cstheme="minorHAnsi"/>
          <w:color w:val="000000"/>
          <w:sz w:val="22"/>
          <w:szCs w:val="22"/>
        </w:rPr>
        <w:fldChar w:fldCharType="end"/>
      </w:r>
      <w:r w:rsidRPr="00EA7DAA">
        <w:rPr>
          <w:rFonts w:asciiTheme="minorHAnsi" w:hAnsiTheme="minorHAnsi" w:cstheme="minorHAnsi"/>
          <w:color w:val="000000"/>
          <w:sz w:val="22"/>
          <w:szCs w:val="22"/>
        </w:rPr>
        <w:t>. této smlouvy.</w:t>
      </w:r>
    </w:p>
    <w:p w14:paraId="3D998C8D" w14:textId="7D519D9A" w:rsidR="006F488A" w:rsidRDefault="006F488A" w:rsidP="005B3AE1">
      <w:pPr>
        <w:numPr>
          <w:ilvl w:val="1"/>
          <w:numId w:val="39"/>
        </w:numPr>
        <w:tabs>
          <w:tab w:val="clear" w:pos="454"/>
          <w:tab w:val="num" w:pos="284"/>
        </w:tabs>
        <w:spacing w:after="120"/>
        <w:ind w:left="567" w:hanging="709"/>
        <w:jc w:val="both"/>
        <w:rPr>
          <w:rFonts w:asciiTheme="minorHAnsi" w:hAnsiTheme="minorHAnsi" w:cstheme="minorHAnsi"/>
          <w:color w:val="000000"/>
          <w:sz w:val="22"/>
          <w:szCs w:val="22"/>
        </w:rPr>
      </w:pPr>
      <w:bookmarkStart w:id="72" w:name="_Ref206078069"/>
      <w:r w:rsidRPr="00EA7DAA">
        <w:rPr>
          <w:rFonts w:asciiTheme="minorHAnsi" w:hAnsiTheme="minorHAnsi" w:cstheme="minorHAnsi"/>
          <w:color w:val="000000"/>
          <w:sz w:val="22"/>
          <w:szCs w:val="22"/>
        </w:rPr>
        <w:t xml:space="preserve">Smluvní strany se dohodly, že tato smlouva zaniká (pozbývá platnosti) v případě, pokud odkládací podmínka účinnosti této smlouvy dle odst. </w:t>
      </w:r>
      <w:r w:rsidRPr="00EA7DAA">
        <w:rPr>
          <w:rFonts w:asciiTheme="minorHAnsi" w:hAnsiTheme="minorHAnsi" w:cstheme="minorHAnsi"/>
          <w:color w:val="000000"/>
          <w:sz w:val="22"/>
          <w:szCs w:val="22"/>
        </w:rPr>
        <w:fldChar w:fldCharType="begin"/>
      </w:r>
      <w:r w:rsidRPr="00EA7DAA">
        <w:rPr>
          <w:rFonts w:asciiTheme="minorHAnsi" w:hAnsiTheme="minorHAnsi" w:cstheme="minorHAnsi"/>
          <w:color w:val="000000"/>
          <w:sz w:val="22"/>
          <w:szCs w:val="22"/>
        </w:rPr>
        <w:instrText xml:space="preserve"> REF _Ref205457544 \r \h  \* MERGEFORMAT </w:instrText>
      </w:r>
      <w:r w:rsidRPr="00EA7DAA">
        <w:rPr>
          <w:rFonts w:asciiTheme="minorHAnsi" w:hAnsiTheme="minorHAnsi" w:cstheme="minorHAnsi"/>
          <w:color w:val="000000"/>
          <w:sz w:val="22"/>
          <w:szCs w:val="22"/>
        </w:rPr>
      </w:r>
      <w:r w:rsidRPr="00EA7DAA">
        <w:rPr>
          <w:rFonts w:asciiTheme="minorHAnsi" w:hAnsiTheme="minorHAnsi" w:cstheme="minorHAnsi"/>
          <w:color w:val="000000"/>
          <w:sz w:val="22"/>
          <w:szCs w:val="22"/>
        </w:rPr>
        <w:fldChar w:fldCharType="separate"/>
      </w:r>
      <w:r w:rsidRPr="00EA7DAA">
        <w:rPr>
          <w:rFonts w:asciiTheme="minorHAnsi" w:hAnsiTheme="minorHAnsi" w:cstheme="minorHAnsi"/>
          <w:color w:val="000000"/>
          <w:sz w:val="22"/>
          <w:szCs w:val="22"/>
        </w:rPr>
        <w:t>XV.2</w:t>
      </w:r>
      <w:r w:rsidRPr="00EA7DAA">
        <w:rPr>
          <w:rFonts w:asciiTheme="minorHAnsi" w:hAnsiTheme="minorHAnsi" w:cstheme="minorHAnsi"/>
          <w:color w:val="000000"/>
          <w:sz w:val="22"/>
          <w:szCs w:val="22"/>
        </w:rPr>
        <w:fldChar w:fldCharType="end"/>
      </w:r>
      <w:r w:rsidRPr="00EA7DAA">
        <w:rPr>
          <w:rFonts w:asciiTheme="minorHAnsi" w:hAnsiTheme="minorHAnsi" w:cstheme="minorHAnsi"/>
          <w:color w:val="000000"/>
          <w:sz w:val="22"/>
          <w:szCs w:val="22"/>
        </w:rPr>
        <w:t>. této smlouvy</w:t>
      </w:r>
      <w:r w:rsidRPr="00687D8B">
        <w:rPr>
          <w:rFonts w:asciiTheme="minorHAnsi" w:hAnsiTheme="minorHAnsi" w:cstheme="minorHAnsi"/>
          <w:color w:val="000000"/>
          <w:sz w:val="22"/>
          <w:szCs w:val="22"/>
        </w:rPr>
        <w:t xml:space="preserve"> nebude splněna v</w:t>
      </w:r>
      <w:r>
        <w:rPr>
          <w:rFonts w:asciiTheme="minorHAnsi" w:hAnsiTheme="minorHAnsi" w:cstheme="minorHAnsi"/>
          <w:color w:val="000000"/>
          <w:sz w:val="22"/>
          <w:szCs w:val="22"/>
        </w:rPr>
        <w:t> </w:t>
      </w:r>
      <w:r w:rsidRPr="00AE6188">
        <w:rPr>
          <w:rFonts w:asciiTheme="minorHAnsi" w:hAnsiTheme="minorHAnsi" w:cstheme="minorHAnsi"/>
          <w:color w:val="000000"/>
          <w:sz w:val="22"/>
          <w:szCs w:val="22"/>
        </w:rPr>
        <w:t xml:space="preserve">termínu </w:t>
      </w:r>
      <w:bookmarkEnd w:id="72"/>
      <w:r w:rsidR="00143496">
        <w:rPr>
          <w:rFonts w:asciiTheme="minorHAnsi" w:hAnsiTheme="minorHAnsi" w:cstheme="minorHAnsi"/>
          <w:color w:val="000000"/>
          <w:sz w:val="22"/>
          <w:szCs w:val="22"/>
        </w:rPr>
        <w:t>1 roku od uzavření smlouvy.</w:t>
      </w:r>
    </w:p>
    <w:p w14:paraId="46B1CC0C" w14:textId="77777777" w:rsidR="006F488A" w:rsidRDefault="006F488A" w:rsidP="005B3AE1">
      <w:pPr>
        <w:numPr>
          <w:ilvl w:val="1"/>
          <w:numId w:val="39"/>
        </w:numPr>
        <w:tabs>
          <w:tab w:val="clear" w:pos="454"/>
          <w:tab w:val="num" w:pos="284"/>
        </w:tabs>
        <w:spacing w:after="120"/>
        <w:ind w:left="567"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Tato smlouva podléhá povinnosti </w:t>
      </w:r>
      <w:r w:rsidRPr="00DA18B0">
        <w:rPr>
          <w:rFonts w:asciiTheme="minorHAnsi" w:hAnsiTheme="minorHAnsi" w:cstheme="minorHAnsi"/>
          <w:color w:val="000000"/>
          <w:sz w:val="22"/>
          <w:szCs w:val="22"/>
        </w:rPr>
        <w:t>zveřejnění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r w:rsidRPr="0073716E">
        <w:rPr>
          <w:rFonts w:asciiTheme="minorHAnsi" w:hAnsiTheme="minorHAnsi" w:cstheme="minorHAnsi"/>
          <w:color w:val="000000"/>
          <w:sz w:val="22"/>
          <w:szCs w:val="22"/>
        </w:rPr>
        <w:t xml:space="preserve"> </w:t>
      </w:r>
    </w:p>
    <w:p w14:paraId="357B3E6C" w14:textId="619BD9A6" w:rsidR="00EE198B" w:rsidRPr="00EE198B" w:rsidRDefault="00A15209" w:rsidP="00EE198B">
      <w:pPr>
        <w:pStyle w:val="Nadpis7"/>
        <w:keepNext w:val="0"/>
        <w:numPr>
          <w:ilvl w:val="0"/>
          <w:numId w:val="27"/>
        </w:numPr>
        <w:spacing w:before="480" w:after="120"/>
        <w:ind w:left="714" w:hanging="357"/>
        <w:rPr>
          <w:rFonts w:asciiTheme="minorHAnsi" w:hAnsiTheme="minorHAnsi" w:cstheme="minorHAnsi"/>
          <w:sz w:val="22"/>
          <w:szCs w:val="22"/>
        </w:rPr>
      </w:pPr>
      <w:r w:rsidRPr="00DA18B0">
        <w:rPr>
          <w:rFonts w:asciiTheme="minorHAnsi" w:hAnsiTheme="minorHAnsi" w:cstheme="minorHAnsi"/>
          <w:sz w:val="22"/>
          <w:szCs w:val="22"/>
          <w:lang w:val="cs-CZ"/>
        </w:rPr>
        <w:t>Závěrečná</w:t>
      </w:r>
      <w:r w:rsidR="007575D2" w:rsidRPr="00DA18B0">
        <w:rPr>
          <w:rFonts w:asciiTheme="minorHAnsi" w:hAnsiTheme="minorHAnsi" w:cstheme="minorHAnsi"/>
          <w:sz w:val="22"/>
          <w:szCs w:val="22"/>
        </w:rPr>
        <w:t xml:space="preserve"> ujednání</w:t>
      </w:r>
    </w:p>
    <w:p w14:paraId="04681700" w14:textId="74FF2A39" w:rsidR="00FD59F2" w:rsidRPr="00EE198B" w:rsidRDefault="00AD009D"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EE198B">
        <w:rPr>
          <w:rFonts w:asciiTheme="minorHAnsi" w:hAnsiTheme="minorHAnsi" w:cstheme="minorHAnsi"/>
          <w:color w:val="000000"/>
          <w:sz w:val="22"/>
          <w:szCs w:val="22"/>
        </w:rPr>
        <w:t>M</w:t>
      </w:r>
      <w:r w:rsidR="00FD59F2" w:rsidRPr="00EE198B">
        <w:rPr>
          <w:rFonts w:asciiTheme="minorHAnsi" w:hAnsiTheme="minorHAnsi" w:cstheme="minorHAnsi"/>
          <w:color w:val="000000"/>
          <w:sz w:val="22"/>
          <w:szCs w:val="22"/>
        </w:rPr>
        <w:t xml:space="preserve">ěnit nebo doplnit smlouvu mohou </w:t>
      </w:r>
      <w:r w:rsidR="00864A33" w:rsidRPr="00EE198B">
        <w:rPr>
          <w:rFonts w:asciiTheme="minorHAnsi" w:hAnsiTheme="minorHAnsi" w:cstheme="minorHAnsi"/>
          <w:color w:val="000000"/>
          <w:sz w:val="22"/>
          <w:szCs w:val="22"/>
        </w:rPr>
        <w:t>S</w:t>
      </w:r>
      <w:r w:rsidR="00FD59F2" w:rsidRPr="00EE198B">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864A33" w:rsidRPr="00EE198B">
        <w:rPr>
          <w:rFonts w:asciiTheme="minorHAnsi" w:hAnsiTheme="minorHAnsi" w:cstheme="minorHAnsi"/>
          <w:color w:val="000000"/>
          <w:sz w:val="22"/>
          <w:szCs w:val="22"/>
        </w:rPr>
        <w:t>S</w:t>
      </w:r>
      <w:r w:rsidR="00FD59F2" w:rsidRPr="00EE198B">
        <w:rPr>
          <w:rFonts w:asciiTheme="minorHAnsi" w:hAnsiTheme="minorHAnsi" w:cstheme="minorHAnsi"/>
          <w:color w:val="000000"/>
          <w:sz w:val="22"/>
          <w:szCs w:val="22"/>
        </w:rPr>
        <w:t>mluvních stran.</w:t>
      </w:r>
    </w:p>
    <w:p w14:paraId="6D552AEB" w14:textId="7C03D23A" w:rsidR="00A15209" w:rsidRPr="00DA18B0" w:rsidRDefault="00A15209"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w:t>
      </w:r>
      <w:r w:rsidR="00864A33">
        <w:rPr>
          <w:rFonts w:asciiTheme="minorHAnsi" w:hAnsiTheme="minorHAnsi" w:cstheme="minorHAnsi"/>
          <w:color w:val="000000"/>
          <w:sz w:val="22"/>
          <w:szCs w:val="22"/>
        </w:rPr>
        <w:t>s</w:t>
      </w:r>
      <w:r w:rsidRPr="00DA18B0">
        <w:rPr>
          <w:rFonts w:asciiTheme="minorHAnsi" w:hAnsiTheme="minorHAnsi" w:cstheme="minorHAnsi"/>
          <w:color w:val="000000"/>
          <w:sz w:val="22"/>
          <w:szCs w:val="22"/>
        </w:rPr>
        <w:t>mlouvy, i po dobu trvání jiných závazků vyplývajících z této smlouvy.</w:t>
      </w:r>
    </w:p>
    <w:p w14:paraId="52987F0A" w14:textId="077C92DF" w:rsidR="002041F2" w:rsidRPr="00DA18B0" w:rsidRDefault="002041F2" w:rsidP="00EE198B">
      <w:pPr>
        <w:pStyle w:val="Odstavecseseznamem"/>
        <w:numPr>
          <w:ilvl w:val="0"/>
          <w:numId w:val="46"/>
        </w:numPr>
        <w:spacing w:after="120"/>
        <w:ind w:left="567" w:hanging="709"/>
        <w:jc w:val="both"/>
        <w:rPr>
          <w:rFonts w:asciiTheme="minorHAnsi" w:hAnsiTheme="minorHAnsi" w:cstheme="minorHAnsi"/>
          <w:color w:val="000000"/>
          <w:sz w:val="22"/>
          <w:szCs w:val="22"/>
        </w:rPr>
      </w:pPr>
      <w:bookmarkStart w:id="73" w:name="_Hlk175123184"/>
      <w:r w:rsidRPr="00DA18B0">
        <w:rPr>
          <w:rFonts w:asciiTheme="minorHAnsi" w:hAnsiTheme="minorHAnsi" w:cstheme="minorHAnsi"/>
          <w:color w:val="000000"/>
          <w:sz w:val="22"/>
          <w:szCs w:val="22"/>
        </w:rPr>
        <w:t xml:space="preserve">V případě uzavření </w:t>
      </w:r>
      <w:r w:rsidR="00864A33">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mlouvy v listinné podobě je </w:t>
      </w:r>
      <w:r w:rsidR="00864A33">
        <w:rPr>
          <w:rFonts w:asciiTheme="minorHAnsi" w:hAnsiTheme="minorHAnsi" w:cstheme="minorHAnsi"/>
          <w:color w:val="000000"/>
          <w:sz w:val="22"/>
          <w:szCs w:val="22"/>
        </w:rPr>
        <w:t>s</w:t>
      </w:r>
      <w:r w:rsidRPr="00DA18B0">
        <w:rPr>
          <w:rFonts w:asciiTheme="minorHAnsi" w:hAnsiTheme="minorHAnsi" w:cstheme="minorHAnsi"/>
          <w:color w:val="000000"/>
          <w:sz w:val="22"/>
          <w:szCs w:val="22"/>
        </w:rPr>
        <w:t xml:space="preserve">mlouva vyhotovena ve dvou stejnopisech </w:t>
      </w:r>
      <w:r w:rsidRPr="00DA18B0">
        <w:rPr>
          <w:rFonts w:asciiTheme="minorHAnsi" w:hAnsiTheme="minorHAnsi" w:cstheme="minorHAnsi"/>
          <w:color w:val="000000"/>
          <w:sz w:val="22"/>
          <w:szCs w:val="22"/>
        </w:rPr>
        <w:br/>
        <w:t>s platností originálu podepsaných oprávněnými zástupci Smluvních stran, přičemž obě Smluvní strany obdrží po jednom vyhotovení.</w:t>
      </w:r>
    </w:p>
    <w:bookmarkEnd w:id="73"/>
    <w:p w14:paraId="2009A8DB" w14:textId="77777777" w:rsidR="00FD59F2" w:rsidRPr="00DA18B0" w:rsidRDefault="00BE2007"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nemůže bez souhlasu </w:t>
      </w:r>
      <w:r w:rsidRPr="00DA18B0">
        <w:rPr>
          <w:rFonts w:asciiTheme="minorHAnsi" w:hAnsiTheme="minorHAnsi" w:cstheme="minorHAnsi"/>
          <w:color w:val="000000"/>
          <w:sz w:val="22"/>
          <w:szCs w:val="22"/>
        </w:rPr>
        <w:t>Objednatel</w:t>
      </w:r>
      <w:r w:rsidR="00FD59F2" w:rsidRPr="00DA18B0">
        <w:rPr>
          <w:rFonts w:asciiTheme="minorHAnsi" w:hAnsiTheme="minorHAnsi" w:cstheme="minorHAnsi"/>
          <w:color w:val="000000"/>
          <w:sz w:val="22"/>
          <w:szCs w:val="22"/>
        </w:rPr>
        <w:t>e postoupit svá práva a povinnosti plynoucí ze smlouvy třetí osobě.</w:t>
      </w:r>
    </w:p>
    <w:p w14:paraId="2D9FA9E2" w14:textId="03F9878B" w:rsidR="0093239A" w:rsidRPr="00DA18B0" w:rsidRDefault="0093239A"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Žádné ustanovení smlouvy nesmí být vykládáno tak, aby omezovalo oprávnění Objednatele uvedená v</w:t>
      </w:r>
      <w:r w:rsidR="00A15209"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 xml:space="preserve">zadávací dokumentaci </w:t>
      </w:r>
      <w:r w:rsidR="0040046A" w:rsidRPr="00DA18B0">
        <w:rPr>
          <w:rFonts w:asciiTheme="minorHAnsi" w:hAnsiTheme="minorHAnsi" w:cstheme="minorHAnsi"/>
          <w:color w:val="000000"/>
          <w:sz w:val="22"/>
          <w:szCs w:val="22"/>
        </w:rPr>
        <w:t>V</w:t>
      </w:r>
      <w:r w:rsidRPr="00DA18B0">
        <w:rPr>
          <w:rFonts w:asciiTheme="minorHAnsi" w:hAnsiTheme="minorHAnsi" w:cstheme="minorHAnsi"/>
          <w:color w:val="000000"/>
          <w:sz w:val="22"/>
          <w:szCs w:val="22"/>
        </w:rPr>
        <w:t>eřejné zakázky.</w:t>
      </w:r>
    </w:p>
    <w:p w14:paraId="61451226" w14:textId="77777777" w:rsidR="0093239A" w:rsidRPr="00DA18B0" w:rsidRDefault="0093239A"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se podpisem smlouvy dohodly, že vylučují aplikaci ustanovení §</w:t>
      </w:r>
      <w:r w:rsidR="00D51B5D" w:rsidRPr="00DA18B0">
        <w:rPr>
          <w:rFonts w:asciiTheme="minorHAnsi" w:hAnsiTheme="minorHAnsi" w:cstheme="minorHAnsi"/>
          <w:color w:val="000000"/>
          <w:sz w:val="22"/>
          <w:szCs w:val="22"/>
        </w:rPr>
        <w:t> </w:t>
      </w:r>
      <w:r w:rsidRPr="00DA18B0">
        <w:rPr>
          <w:rFonts w:asciiTheme="minorHAnsi" w:hAnsiTheme="minorHAnsi" w:cstheme="minorHAnsi"/>
          <w:color w:val="000000"/>
          <w:sz w:val="22"/>
          <w:szCs w:val="22"/>
        </w:rPr>
        <w:t>557 a § 1805 Občanského zákoníku.</w:t>
      </w:r>
    </w:p>
    <w:p w14:paraId="31D62DD9" w14:textId="77777777" w:rsidR="00147215" w:rsidRPr="00DA18B0" w:rsidRDefault="00147215"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00A9A2D8" w14:textId="4925E8B8" w:rsidR="00FD59F2" w:rsidRPr="00DA18B0" w:rsidRDefault="00BE2007"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Zhotovitel</w:t>
      </w:r>
      <w:r w:rsidR="00FD59F2" w:rsidRPr="00DA18B0">
        <w:rPr>
          <w:rFonts w:asciiTheme="minorHAnsi" w:hAnsiTheme="minorHAnsi" w:cstheme="minorHAnsi"/>
          <w:color w:val="000000"/>
          <w:sz w:val="22"/>
          <w:szCs w:val="22"/>
        </w:rPr>
        <w:t xml:space="preserve"> se uzavřením této smlouvy zavazuje, že on, ani osoba s</w:t>
      </w:r>
      <w:r w:rsidR="00A15209"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ním propojená ve smyslu §</w:t>
      </w:r>
      <w:r w:rsidR="000265C9" w:rsidRPr="00DA18B0">
        <w:rPr>
          <w:rFonts w:asciiTheme="minorHAnsi" w:hAnsiTheme="minorHAnsi" w:cstheme="minorHAnsi"/>
          <w:color w:val="000000"/>
          <w:sz w:val="22"/>
          <w:szCs w:val="22"/>
        </w:rPr>
        <w:t> </w:t>
      </w:r>
      <w:r w:rsidR="00DB604D" w:rsidRPr="00DA18B0">
        <w:rPr>
          <w:rFonts w:asciiTheme="minorHAnsi" w:hAnsiTheme="minorHAnsi" w:cstheme="minorHAnsi"/>
          <w:color w:val="000000"/>
          <w:sz w:val="22"/>
          <w:szCs w:val="22"/>
        </w:rPr>
        <w:t>74 a násl. zákona č. 90/2012 Sb., o obchodních společnostech a družstvech</w:t>
      </w:r>
      <w:r w:rsidR="00F865F8" w:rsidRPr="00DA18B0">
        <w:rPr>
          <w:rFonts w:asciiTheme="minorHAnsi" w:hAnsiTheme="minorHAnsi" w:cstheme="minorHAnsi"/>
          <w:color w:val="000000"/>
          <w:sz w:val="22"/>
          <w:szCs w:val="22"/>
        </w:rPr>
        <w:t xml:space="preserve"> </w:t>
      </w:r>
      <w:r w:rsidR="00DB604D" w:rsidRPr="00DA18B0">
        <w:rPr>
          <w:rFonts w:asciiTheme="minorHAnsi" w:hAnsiTheme="minorHAnsi" w:cstheme="minorHAnsi"/>
          <w:color w:val="000000"/>
          <w:sz w:val="22"/>
          <w:szCs w:val="22"/>
        </w:rPr>
        <w:t>(zákon o obchodních korporacích)</w:t>
      </w:r>
      <w:r w:rsidR="00482586" w:rsidRPr="00DA18B0">
        <w:rPr>
          <w:rFonts w:asciiTheme="minorHAnsi" w:hAnsiTheme="minorHAnsi" w:cstheme="minorHAnsi"/>
          <w:color w:val="000000"/>
          <w:sz w:val="22"/>
          <w:szCs w:val="22"/>
        </w:rPr>
        <w:t>, ve znění pozdějších předpisů</w:t>
      </w:r>
      <w:r w:rsidR="00DB604D" w:rsidRPr="00DA18B0">
        <w:rPr>
          <w:rFonts w:asciiTheme="minorHAnsi" w:hAnsiTheme="minorHAnsi" w:cstheme="minorHAnsi"/>
          <w:color w:val="000000"/>
          <w:sz w:val="22"/>
          <w:szCs w:val="22"/>
        </w:rPr>
        <w:t xml:space="preserve"> </w:t>
      </w:r>
      <w:r w:rsidR="00FD59F2" w:rsidRPr="00DA18B0">
        <w:rPr>
          <w:rFonts w:asciiTheme="minorHAnsi" w:hAnsiTheme="minorHAnsi" w:cstheme="minorHAnsi"/>
          <w:color w:val="000000"/>
          <w:sz w:val="22"/>
          <w:szCs w:val="22"/>
        </w:rPr>
        <w:t xml:space="preserve">nebude vykonávat činnost </w:t>
      </w:r>
      <w:r w:rsidR="00864A33">
        <w:rPr>
          <w:rFonts w:asciiTheme="minorHAnsi" w:hAnsiTheme="minorHAnsi" w:cstheme="minorHAnsi"/>
          <w:color w:val="000000"/>
          <w:sz w:val="22"/>
          <w:szCs w:val="22"/>
        </w:rPr>
        <w:t>TDI</w:t>
      </w:r>
      <w:r w:rsidR="00FD59F2" w:rsidRPr="00DA18B0">
        <w:rPr>
          <w:rFonts w:asciiTheme="minorHAnsi" w:hAnsiTheme="minorHAnsi" w:cstheme="minorHAnsi"/>
          <w:color w:val="000000"/>
          <w:sz w:val="22"/>
          <w:szCs w:val="22"/>
        </w:rPr>
        <w:t xml:space="preserve"> při</w:t>
      </w:r>
      <w:r w:rsidR="00E23A13" w:rsidRPr="00DA18B0">
        <w:rPr>
          <w:rFonts w:asciiTheme="minorHAnsi" w:hAnsiTheme="minorHAnsi" w:cstheme="minorHAnsi"/>
          <w:color w:val="000000"/>
          <w:sz w:val="22"/>
          <w:szCs w:val="22"/>
        </w:rPr>
        <w:t> </w:t>
      </w:r>
      <w:r w:rsidR="00FD59F2" w:rsidRPr="00DA18B0">
        <w:rPr>
          <w:rFonts w:asciiTheme="minorHAnsi" w:hAnsiTheme="minorHAnsi" w:cstheme="minorHAnsi"/>
          <w:color w:val="000000"/>
          <w:sz w:val="22"/>
          <w:szCs w:val="22"/>
        </w:rPr>
        <w:t>realizaci díla.</w:t>
      </w:r>
      <w:r w:rsidR="00DB604D" w:rsidRPr="00DA18B0">
        <w:rPr>
          <w:rFonts w:asciiTheme="minorHAnsi" w:hAnsiTheme="minorHAnsi" w:cstheme="minorHAnsi"/>
          <w:color w:val="000000"/>
          <w:sz w:val="22"/>
          <w:szCs w:val="22"/>
        </w:rPr>
        <w:t xml:space="preserve"> </w:t>
      </w:r>
    </w:p>
    <w:p w14:paraId="423C3532" w14:textId="77777777" w:rsidR="00AA65D2" w:rsidRPr="00DA18B0" w:rsidRDefault="00AA65D2"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předmětem obchodního tajemství.</w:t>
      </w:r>
    </w:p>
    <w:p w14:paraId="1AD1860C" w14:textId="77777777" w:rsidR="00AA65D2" w:rsidRPr="00DA18B0" w:rsidRDefault="00AA65D2" w:rsidP="00EE198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5CCEF6D9" w14:textId="20CF833C" w:rsidR="00FD59F2" w:rsidRDefault="00FD59F2" w:rsidP="00B475A1">
      <w:pPr>
        <w:pStyle w:val="Odstavecseseznamem"/>
        <w:numPr>
          <w:ilvl w:val="0"/>
          <w:numId w:val="46"/>
        </w:numPr>
        <w:spacing w:after="120"/>
        <w:ind w:left="567" w:hanging="709"/>
        <w:jc w:val="both"/>
        <w:rPr>
          <w:rFonts w:asciiTheme="minorHAnsi" w:hAnsiTheme="minorHAnsi" w:cstheme="minorHAnsi"/>
          <w:color w:val="000000"/>
          <w:sz w:val="22"/>
          <w:szCs w:val="22"/>
        </w:rPr>
      </w:pPr>
      <w:r w:rsidRPr="006812CB">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w:t>
      </w:r>
      <w:r w:rsidRPr="006812CB">
        <w:rPr>
          <w:rFonts w:asciiTheme="minorHAnsi" w:hAnsiTheme="minorHAnsi" w:cstheme="minorHAnsi"/>
          <w:color w:val="000000"/>
          <w:sz w:val="22"/>
          <w:szCs w:val="22"/>
        </w:rPr>
        <w:lastRenderedPageBreak/>
        <w:t xml:space="preserve">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864A33" w:rsidRPr="006812CB">
        <w:rPr>
          <w:rFonts w:asciiTheme="minorHAnsi" w:hAnsiTheme="minorHAnsi" w:cstheme="minorHAnsi"/>
          <w:color w:val="000000"/>
          <w:sz w:val="22"/>
          <w:szCs w:val="22"/>
        </w:rPr>
        <w:t>S</w:t>
      </w:r>
      <w:r w:rsidRPr="006812CB">
        <w:rPr>
          <w:rFonts w:asciiTheme="minorHAnsi" w:hAnsiTheme="minorHAnsi" w:cstheme="minorHAnsi"/>
          <w:color w:val="000000"/>
          <w:sz w:val="22"/>
          <w:szCs w:val="22"/>
        </w:rPr>
        <w:t xml:space="preserve">mluvních stran, </w:t>
      </w:r>
      <w:r w:rsidR="00E23A13" w:rsidRPr="006812CB">
        <w:rPr>
          <w:rFonts w:asciiTheme="minorHAnsi" w:hAnsiTheme="minorHAnsi" w:cstheme="minorHAnsi"/>
          <w:color w:val="000000"/>
          <w:sz w:val="22"/>
          <w:szCs w:val="22"/>
        </w:rPr>
        <w:br/>
      </w:r>
      <w:r w:rsidRPr="006812CB">
        <w:rPr>
          <w:rFonts w:asciiTheme="minorHAnsi" w:hAnsiTheme="minorHAnsi" w:cstheme="minorHAnsi"/>
          <w:color w:val="000000"/>
          <w:sz w:val="22"/>
          <w:szCs w:val="22"/>
        </w:rPr>
        <w:t>a že vzájemná protiplnění, k</w:t>
      </w:r>
      <w:r w:rsidR="00A15209" w:rsidRPr="006812CB">
        <w:rPr>
          <w:rFonts w:asciiTheme="minorHAnsi" w:hAnsiTheme="minorHAnsi" w:cstheme="minorHAnsi"/>
          <w:color w:val="000000"/>
          <w:sz w:val="22"/>
          <w:szCs w:val="22"/>
        </w:rPr>
        <w:t> </w:t>
      </w:r>
      <w:r w:rsidRPr="006812CB">
        <w:rPr>
          <w:rFonts w:asciiTheme="minorHAnsi" w:hAnsiTheme="minorHAnsi" w:cstheme="minorHAnsi"/>
          <w:color w:val="000000"/>
          <w:sz w:val="22"/>
          <w:szCs w:val="22"/>
        </w:rPr>
        <w:t>nimž se strany touto smlouvou zavázaly, nejsou v</w:t>
      </w:r>
      <w:r w:rsidR="00A15209" w:rsidRPr="006812CB">
        <w:rPr>
          <w:rFonts w:asciiTheme="minorHAnsi" w:hAnsiTheme="minorHAnsi" w:cstheme="minorHAnsi"/>
          <w:color w:val="000000"/>
          <w:sz w:val="22"/>
          <w:szCs w:val="22"/>
        </w:rPr>
        <w:t> </w:t>
      </w:r>
      <w:r w:rsidRPr="006812CB">
        <w:rPr>
          <w:rFonts w:asciiTheme="minorHAnsi" w:hAnsiTheme="minorHAnsi" w:cstheme="minorHAnsi"/>
          <w:color w:val="000000"/>
          <w:sz w:val="22"/>
          <w:szCs w:val="22"/>
        </w:rPr>
        <w:t>hrubém nepoměru.</w:t>
      </w:r>
    </w:p>
    <w:p w14:paraId="62B1BFC0" w14:textId="77777777" w:rsidR="006812CB" w:rsidRPr="006812CB" w:rsidRDefault="006812CB" w:rsidP="006812CB">
      <w:pPr>
        <w:pStyle w:val="Odstavecseseznamem"/>
        <w:spacing w:after="120"/>
        <w:ind w:left="567"/>
        <w:jc w:val="both"/>
        <w:rPr>
          <w:rFonts w:asciiTheme="minorHAnsi" w:hAnsiTheme="minorHAnsi" w:cstheme="minorHAnsi"/>
          <w:color w:val="000000"/>
          <w:sz w:val="22"/>
          <w:szCs w:val="22"/>
        </w:rPr>
      </w:pPr>
    </w:p>
    <w:p w14:paraId="2E58D1A7" w14:textId="1C3A82EC" w:rsidR="00FD59F2" w:rsidRPr="00DA18B0" w:rsidRDefault="00A35442" w:rsidP="006812CB">
      <w:pPr>
        <w:pStyle w:val="Odstavecseseznamem"/>
        <w:numPr>
          <w:ilvl w:val="0"/>
          <w:numId w:val="46"/>
        </w:numPr>
        <w:spacing w:after="120"/>
        <w:ind w:left="567" w:hanging="709"/>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w:t>
      </w:r>
      <w:r w:rsidR="00FD59F2" w:rsidRPr="00DA18B0">
        <w:rPr>
          <w:rFonts w:asciiTheme="minorHAnsi" w:hAnsiTheme="minorHAnsi" w:cstheme="minorHAnsi"/>
          <w:color w:val="000000"/>
          <w:sz w:val="22"/>
          <w:szCs w:val="22"/>
        </w:rPr>
        <w:t xml:space="preserve">oučástí smlouvy jsou tyto přílohy: </w:t>
      </w:r>
    </w:p>
    <w:p w14:paraId="206FB588" w14:textId="44FE73CC" w:rsidR="0081514F" w:rsidRPr="00DA18B0" w:rsidRDefault="0081514F" w:rsidP="006812CB">
      <w:pPr>
        <w:pStyle w:val="Smlouva-slo"/>
        <w:widowControl/>
        <w:spacing w:before="0" w:after="120" w:line="240" w:lineRule="auto"/>
        <w:ind w:firstLine="567"/>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1: </w:t>
      </w:r>
      <w:r w:rsidR="00DE3F7B" w:rsidRPr="00DA18B0">
        <w:rPr>
          <w:rFonts w:asciiTheme="minorHAnsi" w:hAnsiTheme="minorHAnsi" w:cstheme="minorHAnsi"/>
          <w:bCs/>
          <w:color w:val="000000"/>
          <w:sz w:val="22"/>
          <w:szCs w:val="22"/>
        </w:rPr>
        <w:t>Položkový rozpočet</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5E4F84EE" w14:textId="082A048F" w:rsidR="003F6592" w:rsidRPr="00DA18B0" w:rsidRDefault="003F6592" w:rsidP="006812CB">
      <w:pPr>
        <w:pStyle w:val="Smlouva-slo"/>
        <w:widowControl/>
        <w:spacing w:before="0" w:after="120" w:line="240" w:lineRule="auto"/>
        <w:ind w:firstLine="567"/>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90578E" w:rsidRPr="00DA18B0">
        <w:rPr>
          <w:rFonts w:asciiTheme="minorHAnsi" w:hAnsiTheme="minorHAnsi" w:cstheme="minorHAnsi"/>
          <w:bCs/>
          <w:color w:val="000000"/>
          <w:sz w:val="22"/>
          <w:szCs w:val="22"/>
        </w:rPr>
        <w:t>2</w:t>
      </w:r>
      <w:r w:rsidRPr="00DA18B0">
        <w:rPr>
          <w:rFonts w:asciiTheme="minorHAnsi" w:hAnsiTheme="minorHAnsi" w:cstheme="minorHAnsi"/>
          <w:bCs/>
          <w:color w:val="000000"/>
          <w:sz w:val="22"/>
          <w:szCs w:val="22"/>
        </w:rPr>
        <w:t>: Seznam osob</w:t>
      </w:r>
      <w:r w:rsidR="00216D6B" w:rsidRPr="00DA18B0">
        <w:rPr>
          <w:rFonts w:asciiTheme="minorHAnsi" w:hAnsiTheme="minorHAnsi" w:cstheme="minorHAnsi"/>
          <w:bCs/>
          <w:color w:val="000000"/>
          <w:sz w:val="22"/>
          <w:szCs w:val="22"/>
        </w:rPr>
        <w:tab/>
      </w:r>
      <w:r w:rsidR="00216D6B" w:rsidRPr="00DA18B0">
        <w:rPr>
          <w:rFonts w:asciiTheme="minorHAnsi" w:hAnsiTheme="minorHAnsi" w:cstheme="minorHAnsi"/>
          <w:bCs/>
          <w:color w:val="000000"/>
          <w:sz w:val="22"/>
          <w:szCs w:val="22"/>
        </w:rPr>
        <w:tab/>
      </w:r>
      <w:r w:rsidR="009B50F4"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00216D6B"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p w14:paraId="0F423D7D" w14:textId="46A3F035" w:rsidR="00786CF0" w:rsidRPr="00DA18B0" w:rsidRDefault="009F5BD6" w:rsidP="006812CB">
      <w:pPr>
        <w:pStyle w:val="Smlouva-slo"/>
        <w:widowControl/>
        <w:spacing w:before="0" w:after="120" w:line="240" w:lineRule="auto"/>
        <w:ind w:firstLine="567"/>
        <w:rPr>
          <w:rFonts w:asciiTheme="minorHAnsi" w:hAnsiTheme="minorHAnsi" w:cstheme="minorHAnsi"/>
          <w:bCs/>
          <w:color w:val="000000"/>
          <w:sz w:val="22"/>
          <w:szCs w:val="22"/>
        </w:rPr>
      </w:pPr>
      <w:r w:rsidRPr="00DA18B0">
        <w:rPr>
          <w:rFonts w:asciiTheme="minorHAnsi" w:hAnsiTheme="minorHAnsi" w:cstheme="minorHAnsi"/>
          <w:bCs/>
          <w:color w:val="000000"/>
          <w:sz w:val="22"/>
          <w:szCs w:val="22"/>
        </w:rPr>
        <w:t xml:space="preserve">Příloha č. </w:t>
      </w:r>
      <w:r w:rsidR="0090578E" w:rsidRPr="00DA18B0">
        <w:rPr>
          <w:rFonts w:asciiTheme="minorHAnsi" w:hAnsiTheme="minorHAnsi" w:cstheme="minorHAnsi"/>
          <w:bCs/>
          <w:color w:val="000000"/>
          <w:sz w:val="22"/>
          <w:szCs w:val="22"/>
        </w:rPr>
        <w:t>3</w:t>
      </w:r>
      <w:r w:rsidRPr="00DA18B0">
        <w:rPr>
          <w:rFonts w:asciiTheme="minorHAnsi" w:hAnsiTheme="minorHAnsi" w:cstheme="minorHAnsi"/>
          <w:bCs/>
          <w:color w:val="000000"/>
          <w:sz w:val="22"/>
          <w:szCs w:val="22"/>
        </w:rPr>
        <w:t>: Seznam poddodavatelů</w:t>
      </w:r>
      <w:r w:rsidRPr="00DA18B0">
        <w:rPr>
          <w:rFonts w:asciiTheme="minorHAnsi" w:hAnsiTheme="minorHAnsi" w:cstheme="minorHAnsi"/>
          <w:bCs/>
          <w:color w:val="000000"/>
          <w:sz w:val="22"/>
          <w:szCs w:val="22"/>
        </w:rPr>
        <w:tab/>
      </w:r>
      <w:r w:rsidRPr="00DA18B0">
        <w:rPr>
          <w:rFonts w:asciiTheme="minorHAnsi" w:hAnsiTheme="minorHAnsi" w:cstheme="minorHAnsi"/>
          <w:bCs/>
          <w:color w:val="000000"/>
          <w:sz w:val="22"/>
          <w:szCs w:val="22"/>
        </w:rPr>
        <w:tab/>
      </w:r>
      <w:r w:rsidR="00A15209" w:rsidRPr="00DA18B0">
        <w:rPr>
          <w:rFonts w:asciiTheme="minorHAnsi" w:eastAsia="Calibri" w:hAnsiTheme="minorHAnsi" w:cstheme="minorHAnsi"/>
          <w:color w:val="000000"/>
          <w:sz w:val="22"/>
          <w:szCs w:val="22"/>
          <w:highlight w:val="cyan"/>
        </w:rPr>
        <w:t>„</w:t>
      </w:r>
      <w:r w:rsidRPr="00DA18B0">
        <w:rPr>
          <w:rFonts w:asciiTheme="minorHAnsi" w:eastAsia="Calibri" w:hAnsiTheme="minorHAnsi" w:cstheme="minorHAnsi"/>
          <w:color w:val="000000"/>
          <w:sz w:val="22"/>
          <w:szCs w:val="22"/>
          <w:highlight w:val="cyan"/>
        </w:rPr>
        <w:t>[Bude doplněno před uzavřením smlouvy]</w:t>
      </w:r>
      <w:r w:rsidR="00A15209" w:rsidRPr="00DA18B0">
        <w:rPr>
          <w:rFonts w:asciiTheme="minorHAnsi" w:eastAsia="Calibri" w:hAnsiTheme="minorHAnsi" w:cstheme="minorHAnsi"/>
          <w:color w:val="000000"/>
          <w:sz w:val="22"/>
          <w:szCs w:val="22"/>
          <w:highlight w:val="cyan"/>
        </w:rPr>
        <w:t>“</w:t>
      </w:r>
    </w:p>
    <w:tbl>
      <w:tblPr>
        <w:tblW w:w="0" w:type="auto"/>
        <w:tblLook w:val="01E0" w:firstRow="1" w:lastRow="1" w:firstColumn="1" w:lastColumn="1" w:noHBand="0" w:noVBand="0"/>
      </w:tblPr>
      <w:tblGrid>
        <w:gridCol w:w="4531"/>
        <w:gridCol w:w="4531"/>
      </w:tblGrid>
      <w:tr w:rsidR="00E1729D" w:rsidRPr="00DA18B0" w14:paraId="2D221CF4" w14:textId="77777777" w:rsidTr="00E1729D">
        <w:trPr>
          <w:trHeight w:val="971"/>
        </w:trPr>
        <w:tc>
          <w:tcPr>
            <w:tcW w:w="4531" w:type="dxa"/>
          </w:tcPr>
          <w:p w14:paraId="189AD01E" w14:textId="77777777" w:rsidR="00E12FF0" w:rsidRDefault="00E12FF0" w:rsidP="0083085E">
            <w:pPr>
              <w:spacing w:after="120"/>
              <w:rPr>
                <w:rFonts w:asciiTheme="minorHAnsi" w:hAnsiTheme="minorHAnsi" w:cstheme="minorHAnsi"/>
                <w:snapToGrid w:val="0"/>
                <w:color w:val="000000"/>
                <w:sz w:val="22"/>
                <w:szCs w:val="22"/>
              </w:rPr>
            </w:pPr>
          </w:p>
          <w:p w14:paraId="7B075B47" w14:textId="54A9FEA5"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 xml:space="preserve">V </w:t>
            </w:r>
            <w:r w:rsidR="006F488A">
              <w:rPr>
                <w:rFonts w:asciiTheme="minorHAnsi" w:hAnsiTheme="minorHAnsi" w:cstheme="minorHAnsi"/>
                <w:snapToGrid w:val="0"/>
                <w:color w:val="000000"/>
                <w:sz w:val="22"/>
                <w:szCs w:val="22"/>
              </w:rPr>
              <w:t>Boskovicích</w:t>
            </w:r>
            <w:r w:rsidRPr="00DA18B0">
              <w:rPr>
                <w:rFonts w:asciiTheme="minorHAnsi" w:hAnsiTheme="minorHAnsi" w:cstheme="minorHAnsi"/>
                <w:snapToGrid w:val="0"/>
                <w:color w:val="000000"/>
                <w:sz w:val="22"/>
                <w:szCs w:val="22"/>
              </w:rPr>
              <w:t xml:space="preserve"> dne …………..</w:t>
            </w:r>
          </w:p>
          <w:p w14:paraId="5DD75613" w14:textId="77777777" w:rsidR="00E1729D" w:rsidRPr="00DA18B0" w:rsidRDefault="00E1729D" w:rsidP="0083085E">
            <w:pPr>
              <w:spacing w:after="120"/>
              <w:rPr>
                <w:rFonts w:asciiTheme="minorHAnsi" w:hAnsiTheme="minorHAnsi" w:cstheme="minorHAnsi"/>
                <w:snapToGrid w:val="0"/>
                <w:color w:val="000000"/>
                <w:sz w:val="22"/>
                <w:szCs w:val="22"/>
              </w:rPr>
            </w:pPr>
          </w:p>
          <w:p w14:paraId="1B8DE483" w14:textId="77777777" w:rsidR="00E1729D" w:rsidRPr="00DA18B0" w:rsidRDefault="00E1729D" w:rsidP="0083085E">
            <w:pPr>
              <w:spacing w:after="120"/>
              <w:rPr>
                <w:rFonts w:asciiTheme="minorHAnsi" w:hAnsiTheme="minorHAnsi" w:cstheme="minorHAnsi"/>
                <w:snapToGrid w:val="0"/>
                <w:color w:val="000000"/>
                <w:sz w:val="22"/>
                <w:szCs w:val="22"/>
              </w:rPr>
            </w:pPr>
          </w:p>
          <w:p w14:paraId="015256E8" w14:textId="73E2CF28" w:rsidR="00E1729D" w:rsidRPr="00DA18B0" w:rsidRDefault="00E1729D" w:rsidP="0083085E">
            <w:pPr>
              <w:spacing w:after="120"/>
              <w:rPr>
                <w:rFonts w:asciiTheme="minorHAnsi" w:hAnsiTheme="minorHAnsi" w:cstheme="minorHAnsi"/>
                <w:snapToGrid w:val="0"/>
                <w:color w:val="000000"/>
                <w:sz w:val="22"/>
                <w:szCs w:val="22"/>
              </w:rPr>
            </w:pPr>
          </w:p>
        </w:tc>
        <w:tc>
          <w:tcPr>
            <w:tcW w:w="4531" w:type="dxa"/>
          </w:tcPr>
          <w:p w14:paraId="4CEED702" w14:textId="77777777" w:rsidR="00E12FF0" w:rsidRDefault="00E12FF0" w:rsidP="0083085E">
            <w:pPr>
              <w:spacing w:after="120"/>
              <w:rPr>
                <w:rFonts w:asciiTheme="minorHAnsi" w:hAnsiTheme="minorHAnsi" w:cstheme="minorHAnsi"/>
                <w:snapToGrid w:val="0"/>
                <w:color w:val="000000"/>
                <w:sz w:val="22"/>
                <w:szCs w:val="22"/>
              </w:rPr>
            </w:pPr>
          </w:p>
          <w:p w14:paraId="606E021E" w14:textId="062ED004" w:rsidR="00E1729D" w:rsidRPr="00DA18B0" w:rsidRDefault="00E1729D" w:rsidP="0083085E">
            <w:pPr>
              <w:spacing w:after="120"/>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V ……………….. dne …………..</w:t>
            </w:r>
          </w:p>
          <w:p w14:paraId="70233100" w14:textId="77777777" w:rsidR="00E1729D" w:rsidRPr="00DA18B0" w:rsidRDefault="00E1729D" w:rsidP="0083085E">
            <w:pPr>
              <w:spacing w:after="120"/>
              <w:rPr>
                <w:rFonts w:asciiTheme="minorHAnsi" w:hAnsiTheme="minorHAnsi" w:cstheme="minorHAnsi"/>
                <w:snapToGrid w:val="0"/>
                <w:color w:val="000000"/>
                <w:sz w:val="22"/>
                <w:szCs w:val="22"/>
              </w:rPr>
            </w:pPr>
          </w:p>
          <w:p w14:paraId="6F99B84B" w14:textId="77777777" w:rsidR="00E1729D" w:rsidRPr="00DA18B0" w:rsidRDefault="00E1729D" w:rsidP="0083085E">
            <w:pPr>
              <w:spacing w:after="120"/>
              <w:rPr>
                <w:rFonts w:asciiTheme="minorHAnsi" w:hAnsiTheme="minorHAnsi" w:cstheme="minorHAnsi"/>
                <w:snapToGrid w:val="0"/>
                <w:color w:val="000000"/>
                <w:sz w:val="22"/>
                <w:szCs w:val="22"/>
              </w:rPr>
            </w:pPr>
          </w:p>
          <w:p w14:paraId="65BA0A18" w14:textId="4AD51B7A" w:rsidR="00E1729D" w:rsidRPr="00DA18B0" w:rsidRDefault="00E1729D" w:rsidP="0083085E">
            <w:pPr>
              <w:spacing w:after="120"/>
              <w:rPr>
                <w:rFonts w:asciiTheme="minorHAnsi" w:hAnsiTheme="minorHAnsi" w:cstheme="minorHAnsi"/>
                <w:snapToGrid w:val="0"/>
                <w:color w:val="000000"/>
                <w:sz w:val="22"/>
                <w:szCs w:val="22"/>
              </w:rPr>
            </w:pPr>
          </w:p>
        </w:tc>
      </w:tr>
      <w:tr w:rsidR="00E1729D" w:rsidRPr="00DA18B0" w14:paraId="2024B1BA" w14:textId="77777777" w:rsidTr="00E1729D">
        <w:trPr>
          <w:trHeight w:val="970"/>
        </w:trPr>
        <w:tc>
          <w:tcPr>
            <w:tcW w:w="4531" w:type="dxa"/>
          </w:tcPr>
          <w:p w14:paraId="204254D1"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618C46C4" w14:textId="387C16AE"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Objednatel</w:t>
            </w:r>
          </w:p>
        </w:tc>
        <w:tc>
          <w:tcPr>
            <w:tcW w:w="4531" w:type="dxa"/>
          </w:tcPr>
          <w:p w14:paraId="5160E7D2" w14:textId="77777777"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w:t>
            </w:r>
          </w:p>
          <w:p w14:paraId="5D83B0DB" w14:textId="0B7ED254" w:rsidR="00E1729D" w:rsidRPr="00DA18B0" w:rsidRDefault="00E1729D" w:rsidP="00E1729D">
            <w:pPr>
              <w:spacing w:after="120"/>
              <w:jc w:val="center"/>
              <w:rPr>
                <w:rFonts w:asciiTheme="minorHAnsi" w:hAnsiTheme="minorHAnsi" w:cstheme="minorHAnsi"/>
                <w:snapToGrid w:val="0"/>
                <w:color w:val="000000"/>
                <w:sz w:val="22"/>
                <w:szCs w:val="22"/>
              </w:rPr>
            </w:pPr>
            <w:r w:rsidRPr="00DA18B0">
              <w:rPr>
                <w:rFonts w:asciiTheme="minorHAnsi" w:hAnsiTheme="minorHAnsi" w:cstheme="minorHAnsi"/>
                <w:snapToGrid w:val="0"/>
                <w:color w:val="000000"/>
                <w:sz w:val="22"/>
                <w:szCs w:val="22"/>
              </w:rPr>
              <w:t>Zhotovitel</w:t>
            </w:r>
          </w:p>
        </w:tc>
      </w:tr>
      <w:tr w:rsidR="003F0005" w:rsidRPr="00DA18B0" w14:paraId="664A3C84" w14:textId="77777777" w:rsidTr="00E1729D">
        <w:tc>
          <w:tcPr>
            <w:tcW w:w="4531" w:type="dxa"/>
          </w:tcPr>
          <w:p w14:paraId="2D0795C6" w14:textId="7124CBF4" w:rsidR="003F0005" w:rsidRPr="00DA18B0" w:rsidRDefault="006F488A" w:rsidP="00E1729D">
            <w:pPr>
              <w:spacing w:after="120"/>
              <w:jc w:val="center"/>
              <w:rPr>
                <w:rFonts w:asciiTheme="minorHAnsi" w:hAnsiTheme="minorHAnsi" w:cstheme="minorHAnsi"/>
                <w:snapToGrid w:val="0"/>
                <w:color w:val="000000"/>
                <w:sz w:val="22"/>
                <w:szCs w:val="22"/>
              </w:rPr>
            </w:pPr>
            <w:r w:rsidRPr="006F488A">
              <w:rPr>
                <w:rFonts w:asciiTheme="minorHAnsi" w:hAnsiTheme="minorHAnsi" w:cstheme="minorHAnsi"/>
                <w:b/>
                <w:bCs/>
                <w:sz w:val="22"/>
                <w:szCs w:val="22"/>
              </w:rPr>
              <w:t>Mateřská škola, základní škola a praktická škola Boskovice, příspěvková organizace</w:t>
            </w:r>
          </w:p>
        </w:tc>
        <w:tc>
          <w:tcPr>
            <w:tcW w:w="4531" w:type="dxa"/>
          </w:tcPr>
          <w:p w14:paraId="17099949" w14:textId="7A202F96" w:rsidR="003F0005" w:rsidRPr="00DA18B0" w:rsidRDefault="00A35442" w:rsidP="00E1729D">
            <w:pPr>
              <w:spacing w:after="120"/>
              <w:jc w:val="center"/>
              <w:rPr>
                <w:rFonts w:asciiTheme="minorHAnsi" w:hAnsiTheme="minorHAnsi" w:cstheme="minorHAnsi"/>
                <w:snapToGrid w:val="0"/>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tc>
      </w:tr>
    </w:tbl>
    <w:p w14:paraId="427B06BF" w14:textId="77777777" w:rsidR="002125EE" w:rsidRPr="00DA18B0" w:rsidRDefault="002125EE" w:rsidP="0083085E">
      <w:pPr>
        <w:spacing w:after="120"/>
        <w:rPr>
          <w:rFonts w:asciiTheme="minorHAnsi" w:hAnsiTheme="minorHAnsi" w:cstheme="minorHAnsi"/>
          <w:b/>
          <w:color w:val="000000"/>
          <w:sz w:val="22"/>
          <w:szCs w:val="22"/>
        </w:rPr>
      </w:pPr>
    </w:p>
    <w:p w14:paraId="23109780" w14:textId="77777777" w:rsidR="002125EE" w:rsidRPr="00DA18B0" w:rsidRDefault="002125EE"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1D93DE85" w14:textId="1ACFBBC5"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1 </w:t>
      </w:r>
      <w:r w:rsidR="00FD34E5" w:rsidRPr="00FD34E5">
        <w:rPr>
          <w:rFonts w:asciiTheme="minorHAnsi" w:hAnsiTheme="minorHAnsi" w:cstheme="minorHAnsi"/>
          <w:color w:val="000000"/>
          <w:sz w:val="22"/>
          <w:szCs w:val="22"/>
        </w:rPr>
        <w:t>Smlouv</w:t>
      </w:r>
      <w:r w:rsidR="00FD34E5">
        <w:rPr>
          <w:rFonts w:asciiTheme="minorHAnsi" w:hAnsiTheme="minorHAnsi" w:cstheme="minorHAnsi"/>
          <w:color w:val="000000"/>
          <w:sz w:val="22"/>
          <w:szCs w:val="22"/>
        </w:rPr>
        <w:t>y</w:t>
      </w:r>
      <w:r w:rsidR="00FD34E5" w:rsidRPr="00FD34E5">
        <w:rPr>
          <w:rFonts w:asciiTheme="minorHAnsi" w:hAnsiTheme="minorHAnsi" w:cstheme="minorHAnsi"/>
          <w:color w:val="000000"/>
          <w:sz w:val="22"/>
          <w:szCs w:val="22"/>
        </w:rPr>
        <w:t xml:space="preserve"> o provedení stavby a zajištění záležitostí</w:t>
      </w:r>
    </w:p>
    <w:p w14:paraId="4CCC519B" w14:textId="70AD3E09" w:rsidR="002125EE" w:rsidRPr="00DA18B0" w:rsidRDefault="002041F2"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POLOŽKOVÝ ROZPOČET</w:t>
      </w:r>
    </w:p>
    <w:p w14:paraId="4F4397E8" w14:textId="04BEB41E" w:rsidR="0089695B" w:rsidRPr="00DA18B0" w:rsidRDefault="0089695B" w:rsidP="0083085E">
      <w:pPr>
        <w:spacing w:after="120"/>
        <w:rPr>
          <w:rFonts w:asciiTheme="minorHAnsi" w:hAnsiTheme="minorHAnsi" w:cstheme="minorHAnsi"/>
          <w:b/>
          <w:color w:val="000000"/>
          <w:sz w:val="22"/>
          <w:szCs w:val="22"/>
        </w:rPr>
      </w:pPr>
      <w:r w:rsidRPr="00DA18B0">
        <w:rPr>
          <w:rFonts w:asciiTheme="minorHAnsi" w:hAnsiTheme="minorHAnsi" w:cstheme="minorHAnsi"/>
          <w:b/>
          <w:color w:val="000000"/>
          <w:sz w:val="22"/>
          <w:szCs w:val="22"/>
        </w:rPr>
        <w:br w:type="page"/>
      </w:r>
    </w:p>
    <w:p w14:paraId="7D5B2905" w14:textId="2D741AA0" w:rsidR="004360A3" w:rsidRPr="00DA18B0" w:rsidRDefault="004360A3"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2</w:t>
      </w:r>
      <w:r w:rsidRPr="00DA18B0">
        <w:rPr>
          <w:rFonts w:asciiTheme="minorHAnsi" w:hAnsiTheme="minorHAnsi" w:cstheme="minorHAnsi"/>
          <w:color w:val="000000"/>
          <w:sz w:val="22"/>
          <w:szCs w:val="22"/>
        </w:rPr>
        <w:t xml:space="preserve"> </w:t>
      </w:r>
      <w:r w:rsidR="00FD34E5" w:rsidRPr="00FD34E5">
        <w:rPr>
          <w:rFonts w:asciiTheme="minorHAnsi" w:hAnsiTheme="minorHAnsi" w:cstheme="minorHAnsi"/>
          <w:color w:val="000000"/>
          <w:sz w:val="22"/>
          <w:szCs w:val="22"/>
        </w:rPr>
        <w:t>Smlouv</w:t>
      </w:r>
      <w:r w:rsidR="00FD34E5">
        <w:rPr>
          <w:rFonts w:asciiTheme="minorHAnsi" w:hAnsiTheme="minorHAnsi" w:cstheme="minorHAnsi"/>
          <w:color w:val="000000"/>
          <w:sz w:val="22"/>
          <w:szCs w:val="22"/>
        </w:rPr>
        <w:t>y</w:t>
      </w:r>
      <w:r w:rsidR="00FD34E5" w:rsidRPr="00FD34E5">
        <w:rPr>
          <w:rFonts w:asciiTheme="minorHAnsi" w:hAnsiTheme="minorHAnsi" w:cstheme="minorHAnsi"/>
          <w:color w:val="000000"/>
          <w:sz w:val="22"/>
          <w:szCs w:val="22"/>
        </w:rPr>
        <w:t xml:space="preserve"> o provedení stavby a zajištění záležitostí</w:t>
      </w:r>
    </w:p>
    <w:p w14:paraId="2D418DA4" w14:textId="77777777" w:rsidR="004360A3" w:rsidRPr="00DA18B0" w:rsidRDefault="004360A3"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OSOB</w:t>
      </w:r>
    </w:p>
    <w:p w14:paraId="7F305C8A" w14:textId="77777777" w:rsidR="004360A3" w:rsidRPr="00DA18B0" w:rsidRDefault="004360A3" w:rsidP="0083085E">
      <w:pPr>
        <w:spacing w:after="120"/>
        <w:jc w:val="center"/>
        <w:rPr>
          <w:rFonts w:asciiTheme="minorHAnsi" w:hAnsiTheme="minorHAnsi" w:cstheme="minorHAnsi"/>
          <w:b/>
          <w:color w:val="000000"/>
          <w:sz w:val="22"/>
          <w:szCs w:val="22"/>
        </w:rPr>
      </w:pPr>
    </w:p>
    <w:p w14:paraId="6F27711A" w14:textId="77777777" w:rsidR="0089695B" w:rsidRPr="00DA18B0" w:rsidRDefault="0089695B" w:rsidP="0083085E">
      <w:pPr>
        <w:spacing w:after="120"/>
        <w:ind w:left="357" w:hanging="357"/>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Kontaktní osoby a spojení na Zhotovitele:</w:t>
      </w:r>
    </w:p>
    <w:p w14:paraId="572AD9C5" w14:textId="5A7C5E1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smluvních:</w:t>
      </w:r>
      <w:r w:rsidRPr="00DA18B0">
        <w:rPr>
          <w:rFonts w:asciiTheme="minorHAnsi" w:hAnsiTheme="minorHAnsi" w:cstheme="minorHAnsi"/>
          <w:color w:val="000000"/>
          <w:sz w:val="22"/>
          <w:szCs w:val="22"/>
        </w:rPr>
        <w:tab/>
      </w:r>
      <w:r w:rsidR="00216D6B"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21F146FD"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403D2B61"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05B60F6B" w14:textId="17F7EA43" w:rsidR="0089695B" w:rsidRPr="00DA18B0" w:rsidRDefault="00A15209" w:rsidP="0083085E">
      <w:pPr>
        <w:spacing w:after="120"/>
        <w:ind w:left="3119" w:hanging="3119"/>
        <w:jc w:val="both"/>
        <w:rPr>
          <w:rFonts w:asciiTheme="minorHAnsi" w:hAnsiTheme="minorHAnsi" w:cstheme="minorHAnsi"/>
          <w:i/>
          <w:color w:val="FF0000"/>
          <w:sz w:val="22"/>
          <w:szCs w:val="22"/>
        </w:rPr>
      </w:pPr>
      <w:r w:rsidRPr="00DA18B0">
        <w:rPr>
          <w:rFonts w:asciiTheme="minorHAnsi" w:eastAsia="Calibri" w:hAnsiTheme="minorHAnsi" w:cstheme="minorHAnsi"/>
          <w:color w:val="000000"/>
          <w:sz w:val="22"/>
          <w:szCs w:val="22"/>
          <w:highlight w:val="cyan"/>
        </w:rPr>
        <w:t>„</w:t>
      </w:r>
      <w:r w:rsidR="00D85418"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highlight w:val="cyan"/>
        </w:rPr>
        <w:t>“</w:t>
      </w:r>
    </w:p>
    <w:p w14:paraId="347A33EB" w14:textId="43F9A003"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technických:</w:t>
      </w:r>
      <w:r w:rsidR="00216D6B"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w:t>
      </w:r>
    </w:p>
    <w:p w14:paraId="4F26931D"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15E6AA16" w14:textId="77777777" w:rsidR="0089695B" w:rsidRPr="00DA18B0" w:rsidRDefault="0089695B" w:rsidP="0083085E">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4D17CCB5" w14:textId="444F8ACB" w:rsidR="0089695B" w:rsidRPr="00DA18B0" w:rsidRDefault="00A15209" w:rsidP="0083085E">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w:t>
      </w:r>
      <w:r w:rsidR="00D85418" w:rsidRPr="00DA18B0">
        <w:rPr>
          <w:rFonts w:asciiTheme="minorHAnsi" w:eastAsia="Calibri" w:hAnsiTheme="minorHAnsi" w:cstheme="minorHAnsi"/>
          <w:color w:val="000000"/>
          <w:sz w:val="22"/>
          <w:szCs w:val="22"/>
          <w:highlight w:val="cyan"/>
        </w:rPr>
        <w:t>[Bude doplněno před uzavřením smlouvy]</w:t>
      </w:r>
      <w:r w:rsidRPr="00DA18B0">
        <w:rPr>
          <w:rFonts w:asciiTheme="minorHAnsi" w:eastAsia="Calibri" w:hAnsiTheme="minorHAnsi" w:cstheme="minorHAnsi"/>
          <w:color w:val="000000"/>
          <w:sz w:val="22"/>
          <w:szCs w:val="22"/>
          <w:highlight w:val="cyan"/>
        </w:rPr>
        <w:t>“</w:t>
      </w:r>
    </w:p>
    <w:p w14:paraId="711C7216" w14:textId="77777777" w:rsidR="00D85418" w:rsidRPr="00DA18B0" w:rsidRDefault="00D85418" w:rsidP="0083085E">
      <w:pPr>
        <w:spacing w:after="120"/>
        <w:ind w:left="2835" w:hanging="2835"/>
        <w:jc w:val="both"/>
        <w:rPr>
          <w:rFonts w:asciiTheme="minorHAnsi" w:hAnsiTheme="minorHAnsi" w:cstheme="minorHAnsi"/>
          <w:b/>
          <w:i/>
          <w:color w:val="FF0000"/>
          <w:sz w:val="22"/>
          <w:szCs w:val="22"/>
        </w:rPr>
      </w:pPr>
    </w:p>
    <w:p w14:paraId="15E7EACA" w14:textId="77777777" w:rsidR="0089695B" w:rsidRPr="00DA18B0" w:rsidRDefault="0089695B" w:rsidP="0083085E">
      <w:pPr>
        <w:spacing w:after="120"/>
        <w:ind w:left="360" w:hanging="360"/>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 xml:space="preserve">Kontaktní osoby a spojení na Objednatele: </w:t>
      </w:r>
    </w:p>
    <w:p w14:paraId="7D26FCA7" w14:textId="711C9991" w:rsidR="0089695B" w:rsidRPr="00DA18B0" w:rsidRDefault="0089695B" w:rsidP="0083085E">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 xml:space="preserve">Technický dozor </w:t>
      </w:r>
      <w:r w:rsidR="00E6453C" w:rsidRPr="00DA18B0">
        <w:rPr>
          <w:rFonts w:asciiTheme="minorHAnsi" w:hAnsiTheme="minorHAnsi" w:cstheme="minorHAnsi"/>
          <w:color w:val="000000"/>
          <w:sz w:val="22"/>
          <w:szCs w:val="22"/>
          <w:u w:val="single"/>
        </w:rPr>
        <w:t>investora</w:t>
      </w:r>
      <w:r w:rsidRPr="00DA18B0">
        <w:rPr>
          <w:rFonts w:asciiTheme="minorHAnsi" w:hAnsiTheme="minorHAnsi" w:cstheme="minorHAnsi"/>
          <w:color w:val="000000"/>
          <w:sz w:val="22"/>
          <w:szCs w:val="22"/>
        </w:rPr>
        <w:t>:</w:t>
      </w:r>
    </w:p>
    <w:p w14:paraId="2D61DD23" w14:textId="36E74FA0" w:rsidR="0089695B" w:rsidRPr="00DA18B0" w:rsidRDefault="0089695B" w:rsidP="0083085E">
      <w:pPr>
        <w:spacing w:after="120"/>
        <w:ind w:left="360" w:hanging="360"/>
        <w:jc w:val="both"/>
        <w:rPr>
          <w:rFonts w:asciiTheme="minorHAnsi" w:hAnsiTheme="minorHAnsi" w:cstheme="minorHAnsi"/>
          <w:bCs/>
          <w:color w:val="000000"/>
          <w:sz w:val="22"/>
          <w:szCs w:val="22"/>
        </w:rPr>
      </w:pPr>
      <w:r w:rsidRPr="00DA18B0">
        <w:rPr>
          <w:rFonts w:asciiTheme="minorHAnsi" w:hAnsiTheme="minorHAnsi" w:cstheme="minorHAnsi"/>
          <w:color w:val="000000"/>
          <w:sz w:val="22"/>
          <w:szCs w:val="22"/>
          <w:u w:val="single"/>
        </w:rPr>
        <w:t>Koordinátor BOZP</w:t>
      </w:r>
      <w:r w:rsidRPr="00DA18B0">
        <w:rPr>
          <w:rFonts w:asciiTheme="minorHAnsi" w:hAnsiTheme="minorHAnsi" w:cstheme="minorHAnsi"/>
          <w:color w:val="000000"/>
          <w:sz w:val="22"/>
          <w:szCs w:val="22"/>
        </w:rPr>
        <w:t xml:space="preserve">: </w:t>
      </w:r>
    </w:p>
    <w:p w14:paraId="6136A4F1" w14:textId="7D6FB287" w:rsidR="0089695B" w:rsidRPr="00DA18B0" w:rsidRDefault="0089695B" w:rsidP="0083085E">
      <w:pPr>
        <w:spacing w:after="120"/>
        <w:ind w:left="360" w:hanging="360"/>
        <w:jc w:val="both"/>
        <w:rPr>
          <w:rFonts w:asciiTheme="minorHAnsi" w:hAnsiTheme="minorHAnsi" w:cstheme="minorHAnsi"/>
          <w:bCs/>
          <w:color w:val="000000"/>
          <w:sz w:val="22"/>
          <w:szCs w:val="22"/>
          <w:u w:val="single"/>
        </w:rPr>
      </w:pPr>
      <w:r w:rsidRPr="00DA18B0">
        <w:rPr>
          <w:rFonts w:asciiTheme="minorHAnsi" w:hAnsiTheme="minorHAnsi" w:cstheme="minorHAnsi"/>
          <w:color w:val="000000"/>
          <w:sz w:val="22"/>
          <w:szCs w:val="22"/>
          <w:u w:val="single"/>
        </w:rPr>
        <w:t>Autorský dozor</w:t>
      </w:r>
      <w:r w:rsidR="00A15209" w:rsidRPr="00DA18B0">
        <w:rPr>
          <w:rFonts w:asciiTheme="minorHAnsi" w:hAnsiTheme="minorHAnsi" w:cstheme="minorHAnsi"/>
          <w:color w:val="000000"/>
          <w:sz w:val="22"/>
          <w:szCs w:val="22"/>
          <w:u w:val="single"/>
        </w:rPr>
        <w:t xml:space="preserve"> projektanta</w:t>
      </w:r>
      <w:r w:rsidR="00E6453C" w:rsidRPr="00DA18B0">
        <w:rPr>
          <w:rFonts w:asciiTheme="minorHAnsi" w:hAnsiTheme="minorHAnsi" w:cstheme="minorHAnsi"/>
          <w:color w:val="000000"/>
          <w:sz w:val="22"/>
          <w:szCs w:val="22"/>
          <w:u w:val="single"/>
        </w:rPr>
        <w:t>:</w:t>
      </w:r>
    </w:p>
    <w:p w14:paraId="66DF4362" w14:textId="1E28E636" w:rsidR="00D85418" w:rsidRPr="00DA18B0" w:rsidRDefault="00D85418" w:rsidP="0083085E">
      <w:pPr>
        <w:pStyle w:val="Smlouva-slo"/>
        <w:widowControl/>
        <w:spacing w:before="0" w:after="120" w:line="240" w:lineRule="auto"/>
        <w:jc w:val="left"/>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5BEF5ACE" w14:textId="1933CA9C" w:rsidR="002125EE" w:rsidRPr="00DA18B0" w:rsidRDefault="002125EE" w:rsidP="0083085E">
      <w:pPr>
        <w:spacing w:after="120"/>
        <w:rPr>
          <w:rFonts w:asciiTheme="minorHAnsi" w:hAnsiTheme="minorHAnsi" w:cstheme="minorHAnsi"/>
          <w:sz w:val="22"/>
          <w:szCs w:val="22"/>
        </w:rPr>
      </w:pPr>
      <w:r w:rsidRPr="00DA18B0">
        <w:rPr>
          <w:rFonts w:asciiTheme="minorHAnsi" w:hAnsiTheme="minorHAnsi" w:cstheme="minorHAnsi"/>
          <w:sz w:val="22"/>
          <w:szCs w:val="22"/>
        </w:rPr>
        <w:br w:type="page"/>
      </w:r>
    </w:p>
    <w:p w14:paraId="116110E9" w14:textId="3B16D3B9" w:rsidR="002125EE" w:rsidRPr="00DA18B0" w:rsidRDefault="002125EE" w:rsidP="0083085E">
      <w:pPr>
        <w:spacing w:after="120"/>
        <w:rPr>
          <w:rFonts w:asciiTheme="minorHAnsi" w:hAnsiTheme="minorHAnsi" w:cstheme="minorHAnsi"/>
          <w:strike/>
          <w:color w:val="000000"/>
          <w:sz w:val="22"/>
          <w:szCs w:val="22"/>
        </w:rPr>
      </w:pPr>
      <w:r w:rsidRPr="00DA18B0">
        <w:rPr>
          <w:rFonts w:asciiTheme="minorHAnsi" w:hAnsiTheme="minorHAnsi" w:cstheme="minorHAnsi"/>
          <w:color w:val="000000"/>
          <w:sz w:val="22"/>
          <w:szCs w:val="22"/>
        </w:rPr>
        <w:lastRenderedPageBreak/>
        <w:t xml:space="preserve">Příloha č. </w:t>
      </w:r>
      <w:r w:rsidR="0090578E" w:rsidRPr="00DA18B0">
        <w:rPr>
          <w:rFonts w:asciiTheme="minorHAnsi" w:hAnsiTheme="minorHAnsi" w:cstheme="minorHAnsi"/>
          <w:color w:val="000000"/>
          <w:sz w:val="22"/>
          <w:szCs w:val="22"/>
        </w:rPr>
        <w:t>3</w:t>
      </w:r>
      <w:r w:rsidRPr="00DA18B0">
        <w:rPr>
          <w:rFonts w:asciiTheme="minorHAnsi" w:hAnsiTheme="minorHAnsi" w:cstheme="minorHAnsi"/>
          <w:color w:val="000000"/>
          <w:sz w:val="22"/>
          <w:szCs w:val="22"/>
        </w:rPr>
        <w:t xml:space="preserve"> </w:t>
      </w:r>
      <w:r w:rsidR="00FD34E5" w:rsidRPr="00FD34E5">
        <w:rPr>
          <w:rFonts w:asciiTheme="minorHAnsi" w:hAnsiTheme="minorHAnsi" w:cstheme="minorHAnsi"/>
          <w:color w:val="000000"/>
          <w:sz w:val="22"/>
          <w:szCs w:val="22"/>
        </w:rPr>
        <w:t>Smlouv</w:t>
      </w:r>
      <w:r w:rsidR="00FD34E5">
        <w:rPr>
          <w:rFonts w:asciiTheme="minorHAnsi" w:hAnsiTheme="minorHAnsi" w:cstheme="minorHAnsi"/>
          <w:color w:val="000000"/>
          <w:sz w:val="22"/>
          <w:szCs w:val="22"/>
        </w:rPr>
        <w:t>y</w:t>
      </w:r>
      <w:r w:rsidR="00FD34E5" w:rsidRPr="00FD34E5">
        <w:rPr>
          <w:rFonts w:asciiTheme="minorHAnsi" w:hAnsiTheme="minorHAnsi" w:cstheme="minorHAnsi"/>
          <w:color w:val="000000"/>
          <w:sz w:val="22"/>
          <w:szCs w:val="22"/>
        </w:rPr>
        <w:t xml:space="preserve"> o provedení stavby a zajištění záležitostí</w:t>
      </w:r>
    </w:p>
    <w:p w14:paraId="53D269A0" w14:textId="77777777" w:rsidR="002125EE" w:rsidRPr="00DA18B0" w:rsidRDefault="002125EE" w:rsidP="0083085E">
      <w:pPr>
        <w:spacing w:after="120"/>
        <w:jc w:val="center"/>
        <w:rPr>
          <w:rFonts w:asciiTheme="minorHAnsi" w:hAnsiTheme="minorHAnsi" w:cstheme="minorHAnsi"/>
          <w:b/>
          <w:color w:val="000000"/>
          <w:sz w:val="22"/>
          <w:szCs w:val="22"/>
        </w:rPr>
      </w:pPr>
      <w:r w:rsidRPr="00DA18B0">
        <w:rPr>
          <w:rFonts w:asciiTheme="minorHAnsi" w:hAnsiTheme="minorHAnsi" w:cstheme="minorHAnsi"/>
          <w:b/>
          <w:color w:val="000000"/>
          <w:sz w:val="22"/>
          <w:szCs w:val="22"/>
        </w:rPr>
        <w:t>SEZNAM PODDODAVATELŮ</w:t>
      </w:r>
    </w:p>
    <w:p w14:paraId="72F08D13" w14:textId="77777777" w:rsidR="005575C8" w:rsidRPr="0069408E" w:rsidRDefault="005575C8" w:rsidP="0083085E">
      <w:pPr>
        <w:spacing w:after="120"/>
        <w:rPr>
          <w:rFonts w:asciiTheme="minorHAnsi" w:hAnsiTheme="minorHAnsi" w:cstheme="minorHAnsi"/>
          <w:sz w:val="22"/>
          <w:szCs w:val="22"/>
        </w:rPr>
      </w:pPr>
    </w:p>
    <w:sectPr w:rsidR="005575C8" w:rsidRPr="0069408E" w:rsidSect="00FD222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5030" w14:textId="77777777" w:rsidR="00186D1E" w:rsidRDefault="00186D1E" w:rsidP="007575D2">
      <w:r>
        <w:separator/>
      </w:r>
    </w:p>
  </w:endnote>
  <w:endnote w:type="continuationSeparator" w:id="0">
    <w:p w14:paraId="090389F5" w14:textId="77777777" w:rsidR="00186D1E" w:rsidRDefault="00186D1E"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217481B" w:rsidR="003B5E8B" w:rsidRPr="00742687" w:rsidRDefault="003B5E8B" w:rsidP="00B52988">
    <w:pPr>
      <w:pStyle w:val="Zpat"/>
      <w:pBdr>
        <w:top w:val="single" w:sz="4" w:space="1" w:color="auto"/>
      </w:pBdr>
      <w:jc w:val="center"/>
      <w:rPr>
        <w:rFonts w:asciiTheme="minorHAnsi" w:hAnsiTheme="minorHAnsi" w:cstheme="minorHAnsi"/>
      </w:rPr>
    </w:pP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21</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CE1EA5">
      <w:rPr>
        <w:rFonts w:asciiTheme="minorHAnsi" w:hAnsiTheme="minorHAnsi" w:cstheme="minorHAnsi"/>
        <w:b/>
        <w:noProof/>
        <w:sz w:val="22"/>
        <w:szCs w:val="22"/>
      </w:rPr>
      <w:t>25</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2D1F3C5D" w:rsidR="003B5E8B" w:rsidRPr="005575F9" w:rsidRDefault="003B5E8B"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D0559D">
      <w:rPr>
        <w:rFonts w:ascii="Calibri" w:hAnsi="Calibri" w:cs="Calibri"/>
        <w:noProof/>
        <w:sz w:val="22"/>
        <w:szCs w:val="22"/>
      </w:rPr>
      <w:t>1</w:t>
    </w:r>
    <w:r w:rsidRPr="005575F9">
      <w:rPr>
        <w:rFonts w:ascii="Calibri" w:hAnsi="Calibri" w:cs="Calibri"/>
        <w:sz w:val="22"/>
        <w:szCs w:val="22"/>
      </w:rPr>
      <w:fldChar w:fldCharType="end"/>
    </w:r>
  </w:p>
  <w:p w14:paraId="5B09B499" w14:textId="00B4481F" w:rsidR="003B5E8B" w:rsidRPr="005575F9" w:rsidRDefault="003B5E8B">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6BD5" w14:textId="77777777" w:rsidR="00186D1E" w:rsidRDefault="00186D1E" w:rsidP="007575D2">
      <w:r>
        <w:separator/>
      </w:r>
    </w:p>
  </w:footnote>
  <w:footnote w:type="continuationSeparator" w:id="0">
    <w:p w14:paraId="2261FF15" w14:textId="77777777" w:rsidR="00186D1E" w:rsidRDefault="00186D1E"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3B5E8B" w:rsidRDefault="003B5E8B">
    <w:pPr>
      <w:pStyle w:val="Zhlav"/>
    </w:pPr>
  </w:p>
  <w:p w14:paraId="56113BD4" w14:textId="77777777" w:rsidR="003B5E8B" w:rsidRDefault="003B5E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9BE088D4"/>
    <w:lvl w:ilvl="0">
      <w:start w:val="1"/>
      <w:numFmt w:val="upperRoman"/>
      <w:lvlText w:val="%1."/>
      <w:lvlJc w:val="right"/>
      <w:pPr>
        <w:tabs>
          <w:tab w:val="num" w:pos="360"/>
        </w:tabs>
        <w:ind w:left="357" w:hanging="176"/>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41"/>
        </w:tabs>
        <w:ind w:left="538" w:hanging="176"/>
      </w:pPr>
      <w:rPr>
        <w:rFonts w:hint="default"/>
        <w:b w:val="0"/>
        <w:color w:val="auto"/>
      </w:rPr>
    </w:lvl>
    <w:lvl w:ilvl="2">
      <w:start w:val="1"/>
      <w:numFmt w:val="decimal"/>
      <w:lvlText w:val="%1.%2.%3."/>
      <w:lvlJc w:val="left"/>
      <w:pPr>
        <w:tabs>
          <w:tab w:val="num" w:pos="722"/>
        </w:tabs>
        <w:ind w:left="719" w:hanging="176"/>
      </w:pPr>
      <w:rPr>
        <w:rFonts w:hint="default"/>
        <w:b w:val="0"/>
      </w:rPr>
    </w:lvl>
    <w:lvl w:ilvl="3">
      <w:start w:val="1"/>
      <w:numFmt w:val="lowerLetter"/>
      <w:lvlText w:val="%1.%2.%3.%4)"/>
      <w:lvlJc w:val="left"/>
      <w:pPr>
        <w:tabs>
          <w:tab w:val="num" w:pos="903"/>
        </w:tabs>
        <w:ind w:left="900" w:hanging="176"/>
      </w:pPr>
      <w:rPr>
        <w:rFonts w:hint="default"/>
      </w:rPr>
    </w:lvl>
    <w:lvl w:ilvl="4">
      <w:start w:val="1"/>
      <w:numFmt w:val="lowerRoman"/>
      <w:lvlText w:val="(%5.)"/>
      <w:lvlJc w:val="left"/>
      <w:pPr>
        <w:tabs>
          <w:tab w:val="num" w:pos="1084"/>
        </w:tabs>
        <w:ind w:left="1081" w:hanging="176"/>
      </w:pPr>
      <w:rPr>
        <w:rFonts w:hint="default"/>
      </w:rPr>
    </w:lvl>
    <w:lvl w:ilvl="5">
      <w:start w:val="1"/>
      <w:numFmt w:val="decimal"/>
      <w:lvlText w:val="%1.%2.%3.%4.%5.%6."/>
      <w:lvlJc w:val="left"/>
      <w:pPr>
        <w:tabs>
          <w:tab w:val="num" w:pos="1265"/>
        </w:tabs>
        <w:ind w:left="1262" w:hanging="176"/>
      </w:pPr>
      <w:rPr>
        <w:rFonts w:hint="default"/>
      </w:rPr>
    </w:lvl>
    <w:lvl w:ilvl="6">
      <w:start w:val="1"/>
      <w:numFmt w:val="lowerLetter"/>
      <w:lvlText w:val="%7)"/>
      <w:lvlJc w:val="left"/>
      <w:pPr>
        <w:tabs>
          <w:tab w:val="num" w:pos="1446"/>
        </w:tabs>
        <w:ind w:left="1443" w:hanging="176"/>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627"/>
        </w:tabs>
        <w:ind w:left="1624" w:hanging="176"/>
      </w:pPr>
      <w:rPr>
        <w:rFonts w:hint="default"/>
      </w:rPr>
    </w:lvl>
    <w:lvl w:ilvl="8">
      <w:start w:val="1"/>
      <w:numFmt w:val="decimal"/>
      <w:lvlText w:val="%1.%2.%3.%4.%5.%6.%7.%8.%9."/>
      <w:lvlJc w:val="left"/>
      <w:pPr>
        <w:tabs>
          <w:tab w:val="num" w:pos="1808"/>
        </w:tabs>
        <w:ind w:left="1805" w:hanging="176"/>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213458"/>
    <w:multiLevelType w:val="multilevel"/>
    <w:tmpl w:val="923457A8"/>
    <w:lvl w:ilvl="0">
      <w:start w:val="12"/>
      <w:numFmt w:val="none"/>
      <w:lvlText w:val=""/>
      <w:lvlJc w:val="left"/>
      <w:pPr>
        <w:tabs>
          <w:tab w:val="num" w:pos="454"/>
        </w:tabs>
        <w:ind w:left="454" w:hanging="454"/>
      </w:pPr>
      <w:rPr>
        <w:b/>
      </w:rPr>
    </w:lvl>
    <w:lvl w:ilvl="1">
      <w:start w:val="1"/>
      <w:numFmt w:val="decimal"/>
      <w:lvlText w:val="%2."/>
      <w:lvlJc w:val="left"/>
      <w:pPr>
        <w:tabs>
          <w:tab w:val="num" w:pos="794"/>
        </w:tabs>
        <w:ind w:left="851" w:hanging="494"/>
      </w:pPr>
      <w:rPr>
        <w:b w:val="0"/>
        <w:bCs/>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ED12B17"/>
    <w:multiLevelType w:val="hybridMultilevel"/>
    <w:tmpl w:val="9F283D68"/>
    <w:lvl w:ilvl="0" w:tplc="6E74C904">
      <w:start w:val="1"/>
      <w:numFmt w:val="decimal"/>
      <w:lvlText w:val="XV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335B0"/>
    <w:multiLevelType w:val="hybridMultilevel"/>
    <w:tmpl w:val="5CAA5CCC"/>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151944"/>
    <w:multiLevelType w:val="multilevel"/>
    <w:tmpl w:val="38C67920"/>
    <w:lvl w:ilvl="0">
      <w:start w:val="1"/>
      <w:numFmt w:val="none"/>
      <w:lvlText w:val="VI."/>
      <w:lvlJc w:val="left"/>
      <w:pPr>
        <w:tabs>
          <w:tab w:val="num" w:pos="454"/>
        </w:tabs>
        <w:ind w:left="454" w:hanging="454"/>
      </w:pPr>
      <w:rPr>
        <w:rFonts w:hint="default"/>
        <w:b/>
      </w:rPr>
    </w:lvl>
    <w:lvl w:ilvl="1">
      <w:start w:val="1"/>
      <w:numFmt w:val="ordinal"/>
      <w:lvlText w:val="V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2" w15:restartNumberingAfterBreak="0">
    <w:nsid w:val="19B85B64"/>
    <w:multiLevelType w:val="multilevel"/>
    <w:tmpl w:val="84A4F028"/>
    <w:lvl w:ilvl="0">
      <w:start w:val="1"/>
      <w:numFmt w:val="none"/>
      <w:lvlText w:val="V."/>
      <w:lvlJc w:val="left"/>
      <w:pPr>
        <w:tabs>
          <w:tab w:val="num" w:pos="454"/>
        </w:tabs>
        <w:ind w:left="454" w:hanging="454"/>
      </w:pPr>
      <w:rPr>
        <w:rFonts w:hint="default"/>
        <w:b/>
      </w:rPr>
    </w:lvl>
    <w:lvl w:ilvl="1">
      <w:start w:val="1"/>
      <w:numFmt w:val="ordinal"/>
      <w:lvlText w:val="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3"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217D79BA"/>
    <w:multiLevelType w:val="multilevel"/>
    <w:tmpl w:val="2ADA3324"/>
    <w:lvl w:ilvl="0">
      <w:start w:val="1"/>
      <w:numFmt w:val="none"/>
      <w:lvlText w:val="XII."/>
      <w:lvlJc w:val="left"/>
      <w:pPr>
        <w:tabs>
          <w:tab w:val="num" w:pos="454"/>
        </w:tabs>
        <w:ind w:left="454" w:hanging="454"/>
      </w:pPr>
      <w:rPr>
        <w:rFonts w:hint="default"/>
        <w:b/>
      </w:rPr>
    </w:lvl>
    <w:lvl w:ilvl="1">
      <w:start w:val="1"/>
      <w:numFmt w:val="ordinal"/>
      <w:lvlText w:val="X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6" w15:restartNumberingAfterBreak="0">
    <w:nsid w:val="25170F50"/>
    <w:multiLevelType w:val="hybridMultilevel"/>
    <w:tmpl w:val="FB92B55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A6804A5"/>
    <w:multiLevelType w:val="multilevel"/>
    <w:tmpl w:val="B792F614"/>
    <w:lvl w:ilvl="0">
      <w:start w:val="1"/>
      <w:numFmt w:val="none"/>
      <w:lvlText w:val="XIII."/>
      <w:lvlJc w:val="left"/>
      <w:pPr>
        <w:tabs>
          <w:tab w:val="num" w:pos="454"/>
        </w:tabs>
        <w:ind w:left="454" w:hanging="454"/>
      </w:pPr>
      <w:rPr>
        <w:rFonts w:hint="default"/>
        <w:b/>
      </w:rPr>
    </w:lvl>
    <w:lvl w:ilvl="1">
      <w:start w:val="1"/>
      <w:numFmt w:val="ordinal"/>
      <w:lvlText w:val="X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19"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1" w15:restartNumberingAfterBreak="0">
    <w:nsid w:val="325F1E37"/>
    <w:multiLevelType w:val="hybridMultilevel"/>
    <w:tmpl w:val="CCC41DF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4037E0"/>
    <w:multiLevelType w:val="hybridMultilevel"/>
    <w:tmpl w:val="6C4885AE"/>
    <w:lvl w:ilvl="0" w:tplc="0D70D418">
      <w:start w:val="1"/>
      <w:numFmt w:val="upperRoman"/>
      <w:lvlText w:val="%1."/>
      <w:lvlJc w:val="right"/>
      <w:pPr>
        <w:ind w:left="1004" w:hanging="360"/>
      </w:pPr>
      <w:rPr>
        <w:b/>
        <w:bCs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43E264AC"/>
    <w:multiLevelType w:val="multilevel"/>
    <w:tmpl w:val="951CE542"/>
    <w:lvl w:ilvl="0">
      <w:start w:val="1"/>
      <w:numFmt w:val="none"/>
      <w:lvlText w:val=""/>
      <w:lvlJc w:val="left"/>
      <w:pPr>
        <w:tabs>
          <w:tab w:val="num" w:pos="454"/>
        </w:tabs>
        <w:ind w:left="454" w:hanging="454"/>
      </w:pPr>
      <w:rPr>
        <w:rFonts w:hint="default"/>
        <w:b/>
      </w:rPr>
    </w:lvl>
    <w:lvl w:ilvl="1">
      <w:start w:val="1"/>
      <w:numFmt w:val="ordinal"/>
      <w:lvlText w:val="VI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6" w15:restartNumberingAfterBreak="0">
    <w:nsid w:val="486E6B52"/>
    <w:multiLevelType w:val="multilevel"/>
    <w:tmpl w:val="8604CC1C"/>
    <w:lvl w:ilvl="0">
      <w:start w:val="1"/>
      <w:numFmt w:val="none"/>
      <w:lvlText w:val=""/>
      <w:lvlJc w:val="left"/>
      <w:pPr>
        <w:tabs>
          <w:tab w:val="num" w:pos="454"/>
        </w:tabs>
        <w:ind w:left="454" w:hanging="454"/>
      </w:pPr>
      <w:rPr>
        <w:rFonts w:hint="default"/>
        <w:b/>
      </w:rPr>
    </w:lvl>
    <w:lvl w:ilvl="1">
      <w:start w:val="1"/>
      <w:numFmt w:val="ordinal"/>
      <w:lvlText w:val="X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27"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3B4CC7"/>
    <w:multiLevelType w:val="multilevel"/>
    <w:tmpl w:val="37C4D866"/>
    <w:lvl w:ilvl="0">
      <w:start w:val="1"/>
      <w:numFmt w:val="upperRoman"/>
      <w:lvlText w:val="I%1."/>
      <w:lvlJc w:val="left"/>
      <w:pPr>
        <w:tabs>
          <w:tab w:val="num" w:pos="454"/>
        </w:tabs>
        <w:ind w:left="454" w:hanging="454"/>
      </w:pPr>
      <w:rPr>
        <w:rFonts w:hint="default"/>
        <w:b/>
      </w:rPr>
    </w:lvl>
    <w:lvl w:ilvl="1">
      <w:start w:val="1"/>
      <w:numFmt w:val="ordinal"/>
      <w:lvlText w:val="%1I.%2"/>
      <w:lvlJc w:val="left"/>
      <w:pPr>
        <w:tabs>
          <w:tab w:val="num" w:pos="737"/>
        </w:tabs>
        <w:ind w:left="737" w:hanging="737"/>
      </w:pPr>
      <w:rPr>
        <w:rFonts w:hint="default"/>
        <w:b w:val="0"/>
        <w:bCs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5E09AD"/>
    <w:multiLevelType w:val="multilevel"/>
    <w:tmpl w:val="781EAD8E"/>
    <w:lvl w:ilvl="0">
      <w:start w:val="1"/>
      <w:numFmt w:val="none"/>
      <w:lvlText w:val="XI."/>
      <w:lvlJc w:val="left"/>
      <w:pPr>
        <w:tabs>
          <w:tab w:val="num" w:pos="454"/>
        </w:tabs>
        <w:ind w:left="454" w:hanging="454"/>
      </w:pPr>
      <w:rPr>
        <w:rFonts w:hint="default"/>
        <w:b/>
      </w:rPr>
    </w:lvl>
    <w:lvl w:ilvl="1">
      <w:start w:val="1"/>
      <w:numFmt w:val="ordinal"/>
      <w:lvlText w:val="X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4"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6A087982"/>
    <w:multiLevelType w:val="multilevel"/>
    <w:tmpl w:val="A844A470"/>
    <w:lvl w:ilvl="0">
      <w:start w:val="1"/>
      <w:numFmt w:val="none"/>
      <w:lvlText w:val="XIV."/>
      <w:lvlJc w:val="left"/>
      <w:pPr>
        <w:tabs>
          <w:tab w:val="num" w:pos="454"/>
        </w:tabs>
        <w:ind w:left="454" w:hanging="454"/>
      </w:pPr>
      <w:rPr>
        <w:rFonts w:hint="default"/>
        <w:b/>
      </w:rPr>
    </w:lvl>
    <w:lvl w:ilvl="1">
      <w:start w:val="1"/>
      <w:numFmt w:val="ordinal"/>
      <w:lvlText w:val="XIV.%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13842C8"/>
    <w:multiLevelType w:val="multilevel"/>
    <w:tmpl w:val="6D1C5C5C"/>
    <w:lvl w:ilvl="0">
      <w:start w:val="1"/>
      <w:numFmt w:val="none"/>
      <w:lvlText w:val=""/>
      <w:lvlJc w:val="left"/>
      <w:pPr>
        <w:tabs>
          <w:tab w:val="num" w:pos="454"/>
        </w:tabs>
        <w:ind w:left="454" w:hanging="454"/>
      </w:pPr>
      <w:rPr>
        <w:rFonts w:hint="default"/>
        <w:b/>
      </w:rPr>
    </w:lvl>
    <w:lvl w:ilvl="1">
      <w:start w:val="1"/>
      <w:numFmt w:val="ordinal"/>
      <w:lvlText w:val="I%1II.%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4%1"/>
      <w:lvlJc w:val="left"/>
      <w:pPr>
        <w:tabs>
          <w:tab w:val="num" w:pos="4082"/>
        </w:tabs>
        <w:ind w:left="4082" w:hanging="1757"/>
      </w:pPr>
      <w:rPr>
        <w:rFonts w:hint="default"/>
        <w:b w:val="0"/>
      </w:rPr>
    </w:lvl>
    <w:lvl w:ilvl="4">
      <w:start w:val="1"/>
      <w:numFmt w:val="ordinal"/>
      <w:lvlText w:val="%5%1"/>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48D0C12"/>
    <w:multiLevelType w:val="multilevel"/>
    <w:tmpl w:val="0DC6E0BC"/>
    <w:lvl w:ilvl="0">
      <w:start w:val="15"/>
      <w:numFmt w:val="upperRoman"/>
      <w:lvlText w:val="%1."/>
      <w:lvlJc w:val="left"/>
      <w:pPr>
        <w:tabs>
          <w:tab w:val="num" w:pos="454"/>
        </w:tabs>
        <w:ind w:left="454" w:hanging="454"/>
      </w:pPr>
      <w:rPr>
        <w:b/>
      </w:rPr>
    </w:lvl>
    <w:lvl w:ilvl="1">
      <w:start w:val="1"/>
      <w:numFmt w:val="ordinal"/>
      <w:lvlText w:val="%2"/>
      <w:lvlJc w:val="left"/>
      <w:pPr>
        <w:tabs>
          <w:tab w:val="num" w:pos="794"/>
        </w:tabs>
        <w:ind w:left="851" w:hanging="494"/>
      </w:pPr>
      <w:rPr>
        <w:b w:val="0"/>
        <w:bCs/>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1"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2" w15:restartNumberingAfterBreak="0">
    <w:nsid w:val="7C201BAB"/>
    <w:multiLevelType w:val="multilevel"/>
    <w:tmpl w:val="C0668820"/>
    <w:lvl w:ilvl="0">
      <w:start w:val="1"/>
      <w:numFmt w:val="none"/>
      <w:lvlText w:val=""/>
      <w:lvlJc w:val="left"/>
      <w:pPr>
        <w:tabs>
          <w:tab w:val="num" w:pos="454"/>
        </w:tabs>
        <w:ind w:left="454" w:hanging="454"/>
      </w:pPr>
      <w:rPr>
        <w:rFonts w:hint="default"/>
        <w:b/>
      </w:rPr>
    </w:lvl>
    <w:lvl w:ilvl="1">
      <w:start w:val="1"/>
      <w:numFmt w:val="decimal"/>
      <w:lvlText w:val="XVI.%2."/>
      <w:lvlJc w:val="left"/>
      <w:pPr>
        <w:ind w:left="502" w:hanging="360"/>
      </w:pPr>
      <w:rPr>
        <w:rFonts w:hint="default"/>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3"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4" w15:restartNumberingAfterBreak="0">
    <w:nsid w:val="7F4E1E0C"/>
    <w:multiLevelType w:val="multilevel"/>
    <w:tmpl w:val="24EE102A"/>
    <w:lvl w:ilvl="0">
      <w:start w:val="1"/>
      <w:numFmt w:val="none"/>
      <w:lvlText w:val=""/>
      <w:lvlJc w:val="left"/>
      <w:pPr>
        <w:tabs>
          <w:tab w:val="num" w:pos="454"/>
        </w:tabs>
        <w:ind w:left="454" w:hanging="454"/>
      </w:pPr>
      <w:rPr>
        <w:rFonts w:hint="default"/>
        <w:b/>
      </w:rPr>
    </w:lvl>
    <w:lvl w:ilvl="1">
      <w:start w:val="1"/>
      <w:numFmt w:val="ordinal"/>
      <w:lvlText w:val="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5" w15:restartNumberingAfterBreak="0">
    <w:nsid w:val="7FCB759B"/>
    <w:multiLevelType w:val="multilevel"/>
    <w:tmpl w:val="0E0A046E"/>
    <w:lvl w:ilvl="0">
      <w:start w:val="1"/>
      <w:numFmt w:val="none"/>
      <w:lvlText w:val="IX."/>
      <w:lvlJc w:val="left"/>
      <w:pPr>
        <w:tabs>
          <w:tab w:val="num" w:pos="454"/>
        </w:tabs>
        <w:ind w:left="454" w:hanging="454"/>
      </w:pPr>
      <w:rPr>
        <w:rFonts w:hint="default"/>
        <w:b/>
      </w:rPr>
    </w:lvl>
    <w:lvl w:ilvl="1">
      <w:start w:val="1"/>
      <w:numFmt w:val="ordinal"/>
      <w:lvlText w:val="IX.%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num w:numId="1" w16cid:durableId="1552693723">
    <w:abstractNumId w:val="40"/>
  </w:num>
  <w:num w:numId="2" w16cid:durableId="2065986990">
    <w:abstractNumId w:val="38"/>
  </w:num>
  <w:num w:numId="3" w16cid:durableId="2042122240">
    <w:abstractNumId w:val="41"/>
  </w:num>
  <w:num w:numId="4" w16cid:durableId="1544295203">
    <w:abstractNumId w:val="36"/>
  </w:num>
  <w:num w:numId="5" w16cid:durableId="1362828566">
    <w:abstractNumId w:val="31"/>
  </w:num>
  <w:num w:numId="6" w16cid:durableId="1228568971">
    <w:abstractNumId w:val="2"/>
  </w:num>
  <w:num w:numId="7" w16cid:durableId="3943532">
    <w:abstractNumId w:val="29"/>
  </w:num>
  <w:num w:numId="8" w16cid:durableId="1933856510">
    <w:abstractNumId w:val="19"/>
  </w:num>
  <w:num w:numId="9" w16cid:durableId="1975870652">
    <w:abstractNumId w:val="20"/>
  </w:num>
  <w:num w:numId="10" w16cid:durableId="157889448">
    <w:abstractNumId w:val="4"/>
  </w:num>
  <w:num w:numId="11" w16cid:durableId="1332560663">
    <w:abstractNumId w:val="34"/>
  </w:num>
  <w:num w:numId="12" w16cid:durableId="462963399">
    <w:abstractNumId w:val="0"/>
  </w:num>
  <w:num w:numId="13" w16cid:durableId="516313461">
    <w:abstractNumId w:val="28"/>
  </w:num>
  <w:num w:numId="14" w16cid:durableId="1096092446">
    <w:abstractNumId w:val="1"/>
  </w:num>
  <w:num w:numId="15" w16cid:durableId="118963180">
    <w:abstractNumId w:val="3"/>
  </w:num>
  <w:num w:numId="16" w16cid:durableId="1523858112">
    <w:abstractNumId w:val="10"/>
  </w:num>
  <w:num w:numId="17" w16cid:durableId="440800448">
    <w:abstractNumId w:val="22"/>
  </w:num>
  <w:num w:numId="18" w16cid:durableId="233199758">
    <w:abstractNumId w:val="27"/>
  </w:num>
  <w:num w:numId="19" w16cid:durableId="172427369">
    <w:abstractNumId w:val="17"/>
  </w:num>
  <w:num w:numId="20" w16cid:durableId="326443478">
    <w:abstractNumId w:val="30"/>
  </w:num>
  <w:num w:numId="21" w16cid:durableId="982269248">
    <w:abstractNumId w:val="32"/>
  </w:num>
  <w:num w:numId="22" w16cid:durableId="1200751324">
    <w:abstractNumId w:val="23"/>
  </w:num>
  <w:num w:numId="23" w16cid:durableId="1706371081">
    <w:abstractNumId w:val="14"/>
  </w:num>
  <w:num w:numId="24" w16cid:durableId="1642274520">
    <w:abstractNumId w:val="8"/>
  </w:num>
  <w:num w:numId="25" w16cid:durableId="1009255408">
    <w:abstractNumId w:val="9"/>
  </w:num>
  <w:num w:numId="26" w16cid:durableId="957683636">
    <w:abstractNumId w:val="13"/>
  </w:num>
  <w:num w:numId="27" w16cid:durableId="1902254197">
    <w:abstractNumId w:val="21"/>
  </w:num>
  <w:num w:numId="28" w16cid:durableId="137456511">
    <w:abstractNumId w:val="37"/>
  </w:num>
  <w:num w:numId="29" w16cid:durableId="702247819">
    <w:abstractNumId w:val="12"/>
  </w:num>
  <w:num w:numId="30" w16cid:durableId="412315395">
    <w:abstractNumId w:val="11"/>
  </w:num>
  <w:num w:numId="31" w16cid:durableId="250238504">
    <w:abstractNumId w:val="43"/>
  </w:num>
  <w:num w:numId="32" w16cid:durableId="1657874284">
    <w:abstractNumId w:val="25"/>
  </w:num>
  <w:num w:numId="33" w16cid:durableId="2088839701">
    <w:abstractNumId w:val="45"/>
  </w:num>
  <w:num w:numId="34" w16cid:durableId="1020080764">
    <w:abstractNumId w:val="44"/>
  </w:num>
  <w:num w:numId="35" w16cid:durableId="1473869464">
    <w:abstractNumId w:val="33"/>
  </w:num>
  <w:num w:numId="36" w16cid:durableId="968242067">
    <w:abstractNumId w:val="15"/>
  </w:num>
  <w:num w:numId="37" w16cid:durableId="480847693">
    <w:abstractNumId w:val="18"/>
  </w:num>
  <w:num w:numId="38" w16cid:durableId="1396662715">
    <w:abstractNumId w:val="35"/>
  </w:num>
  <w:num w:numId="39" w16cid:durableId="1981035136">
    <w:abstractNumId w:val="26"/>
  </w:num>
  <w:num w:numId="40" w16cid:durableId="1258055889">
    <w:abstractNumId w:val="16"/>
  </w:num>
  <w:num w:numId="41" w16cid:durableId="3314215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254516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488995">
    <w:abstractNumId w:val="7"/>
  </w:num>
  <w:num w:numId="44" w16cid:durableId="514922847">
    <w:abstractNumId w:val="42"/>
  </w:num>
  <w:num w:numId="45" w16cid:durableId="234125759">
    <w:abstractNumId w:val="3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8123759">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1C95"/>
    <w:rsid w:val="000032AE"/>
    <w:rsid w:val="00003725"/>
    <w:rsid w:val="00004194"/>
    <w:rsid w:val="00004746"/>
    <w:rsid w:val="0000584F"/>
    <w:rsid w:val="00006CC4"/>
    <w:rsid w:val="00006E63"/>
    <w:rsid w:val="0000728A"/>
    <w:rsid w:val="00007D73"/>
    <w:rsid w:val="0001064E"/>
    <w:rsid w:val="00010E53"/>
    <w:rsid w:val="00012027"/>
    <w:rsid w:val="0001255F"/>
    <w:rsid w:val="0001502C"/>
    <w:rsid w:val="00017F68"/>
    <w:rsid w:val="0002064D"/>
    <w:rsid w:val="0002073C"/>
    <w:rsid w:val="00022016"/>
    <w:rsid w:val="00022BF0"/>
    <w:rsid w:val="00023024"/>
    <w:rsid w:val="00023333"/>
    <w:rsid w:val="0002437D"/>
    <w:rsid w:val="00024794"/>
    <w:rsid w:val="00024905"/>
    <w:rsid w:val="0002604A"/>
    <w:rsid w:val="000265C9"/>
    <w:rsid w:val="00027049"/>
    <w:rsid w:val="00027687"/>
    <w:rsid w:val="00030147"/>
    <w:rsid w:val="0003170B"/>
    <w:rsid w:val="00031A0A"/>
    <w:rsid w:val="00031C6C"/>
    <w:rsid w:val="00031CA5"/>
    <w:rsid w:val="000324DF"/>
    <w:rsid w:val="000325C1"/>
    <w:rsid w:val="00033CDA"/>
    <w:rsid w:val="0003532B"/>
    <w:rsid w:val="00035F9A"/>
    <w:rsid w:val="00037134"/>
    <w:rsid w:val="000376A4"/>
    <w:rsid w:val="000412F5"/>
    <w:rsid w:val="0004130E"/>
    <w:rsid w:val="00042196"/>
    <w:rsid w:val="000426E9"/>
    <w:rsid w:val="000429CE"/>
    <w:rsid w:val="000432E6"/>
    <w:rsid w:val="000451BD"/>
    <w:rsid w:val="00046323"/>
    <w:rsid w:val="000476FF"/>
    <w:rsid w:val="00051879"/>
    <w:rsid w:val="00051EFF"/>
    <w:rsid w:val="00053813"/>
    <w:rsid w:val="00054188"/>
    <w:rsid w:val="0005438E"/>
    <w:rsid w:val="00054FA1"/>
    <w:rsid w:val="00055E98"/>
    <w:rsid w:val="00056CE4"/>
    <w:rsid w:val="00056DB4"/>
    <w:rsid w:val="00057DF5"/>
    <w:rsid w:val="000615A3"/>
    <w:rsid w:val="00061B64"/>
    <w:rsid w:val="00061F8C"/>
    <w:rsid w:val="00062098"/>
    <w:rsid w:val="0006242D"/>
    <w:rsid w:val="0006271C"/>
    <w:rsid w:val="00062BA2"/>
    <w:rsid w:val="000641EA"/>
    <w:rsid w:val="00065E72"/>
    <w:rsid w:val="000668D5"/>
    <w:rsid w:val="0006716C"/>
    <w:rsid w:val="00067285"/>
    <w:rsid w:val="00067BF7"/>
    <w:rsid w:val="00067FC2"/>
    <w:rsid w:val="000705D8"/>
    <w:rsid w:val="00071D0B"/>
    <w:rsid w:val="000721C5"/>
    <w:rsid w:val="00072A15"/>
    <w:rsid w:val="00073572"/>
    <w:rsid w:val="0007447D"/>
    <w:rsid w:val="00074508"/>
    <w:rsid w:val="00074B0D"/>
    <w:rsid w:val="00074BF6"/>
    <w:rsid w:val="00074F7D"/>
    <w:rsid w:val="00076B13"/>
    <w:rsid w:val="000770F5"/>
    <w:rsid w:val="000771C4"/>
    <w:rsid w:val="000772B6"/>
    <w:rsid w:val="000773DC"/>
    <w:rsid w:val="000773DE"/>
    <w:rsid w:val="0008041B"/>
    <w:rsid w:val="00081075"/>
    <w:rsid w:val="00081F48"/>
    <w:rsid w:val="000822A5"/>
    <w:rsid w:val="00083289"/>
    <w:rsid w:val="000837EC"/>
    <w:rsid w:val="0008452E"/>
    <w:rsid w:val="000847A1"/>
    <w:rsid w:val="000848F7"/>
    <w:rsid w:val="00084964"/>
    <w:rsid w:val="00086B2F"/>
    <w:rsid w:val="00086DF1"/>
    <w:rsid w:val="00086E31"/>
    <w:rsid w:val="0008736A"/>
    <w:rsid w:val="00087673"/>
    <w:rsid w:val="0009118A"/>
    <w:rsid w:val="0009137A"/>
    <w:rsid w:val="0009167D"/>
    <w:rsid w:val="00092212"/>
    <w:rsid w:val="00092463"/>
    <w:rsid w:val="00094A88"/>
    <w:rsid w:val="00095FAF"/>
    <w:rsid w:val="00097320"/>
    <w:rsid w:val="000A0EBA"/>
    <w:rsid w:val="000A1063"/>
    <w:rsid w:val="000A12FD"/>
    <w:rsid w:val="000A193B"/>
    <w:rsid w:val="000A3002"/>
    <w:rsid w:val="000A3144"/>
    <w:rsid w:val="000A495E"/>
    <w:rsid w:val="000A6A73"/>
    <w:rsid w:val="000A79E1"/>
    <w:rsid w:val="000A7BFA"/>
    <w:rsid w:val="000A7E33"/>
    <w:rsid w:val="000B205E"/>
    <w:rsid w:val="000B286D"/>
    <w:rsid w:val="000B4285"/>
    <w:rsid w:val="000B4395"/>
    <w:rsid w:val="000B5160"/>
    <w:rsid w:val="000B58B9"/>
    <w:rsid w:val="000B5E9E"/>
    <w:rsid w:val="000B666D"/>
    <w:rsid w:val="000B6CF2"/>
    <w:rsid w:val="000C0443"/>
    <w:rsid w:val="000C090F"/>
    <w:rsid w:val="000C0B8A"/>
    <w:rsid w:val="000C1258"/>
    <w:rsid w:val="000C1278"/>
    <w:rsid w:val="000C28A2"/>
    <w:rsid w:val="000C42B8"/>
    <w:rsid w:val="000C438A"/>
    <w:rsid w:val="000C43A9"/>
    <w:rsid w:val="000C50E0"/>
    <w:rsid w:val="000C59E5"/>
    <w:rsid w:val="000C756A"/>
    <w:rsid w:val="000C78AF"/>
    <w:rsid w:val="000C7C22"/>
    <w:rsid w:val="000D0AF1"/>
    <w:rsid w:val="000D0CBE"/>
    <w:rsid w:val="000D0D59"/>
    <w:rsid w:val="000D19EE"/>
    <w:rsid w:val="000D356A"/>
    <w:rsid w:val="000D3F4C"/>
    <w:rsid w:val="000D43C5"/>
    <w:rsid w:val="000D4B3F"/>
    <w:rsid w:val="000D52B1"/>
    <w:rsid w:val="000D7A6B"/>
    <w:rsid w:val="000E1FBB"/>
    <w:rsid w:val="000E2219"/>
    <w:rsid w:val="000E2ECE"/>
    <w:rsid w:val="000E34B7"/>
    <w:rsid w:val="000E3EAE"/>
    <w:rsid w:val="000E4658"/>
    <w:rsid w:val="000E4F0E"/>
    <w:rsid w:val="000E5954"/>
    <w:rsid w:val="000E67C7"/>
    <w:rsid w:val="000F08C1"/>
    <w:rsid w:val="000F0A92"/>
    <w:rsid w:val="000F17D2"/>
    <w:rsid w:val="000F19C8"/>
    <w:rsid w:val="000F3793"/>
    <w:rsid w:val="000F394F"/>
    <w:rsid w:val="000F4C19"/>
    <w:rsid w:val="000F4FDF"/>
    <w:rsid w:val="000F528D"/>
    <w:rsid w:val="000F6277"/>
    <w:rsid w:val="00100785"/>
    <w:rsid w:val="00100B4B"/>
    <w:rsid w:val="00100E0D"/>
    <w:rsid w:val="00100FA3"/>
    <w:rsid w:val="00101636"/>
    <w:rsid w:val="001030D4"/>
    <w:rsid w:val="0010346B"/>
    <w:rsid w:val="00103D99"/>
    <w:rsid w:val="001043D1"/>
    <w:rsid w:val="001047A7"/>
    <w:rsid w:val="00104CF1"/>
    <w:rsid w:val="001055A6"/>
    <w:rsid w:val="00105650"/>
    <w:rsid w:val="00105FE1"/>
    <w:rsid w:val="00106107"/>
    <w:rsid w:val="001062B8"/>
    <w:rsid w:val="0010635B"/>
    <w:rsid w:val="00110062"/>
    <w:rsid w:val="00110076"/>
    <w:rsid w:val="00110A05"/>
    <w:rsid w:val="00110C25"/>
    <w:rsid w:val="00112877"/>
    <w:rsid w:val="0011343C"/>
    <w:rsid w:val="0011349A"/>
    <w:rsid w:val="001136E4"/>
    <w:rsid w:val="00113B06"/>
    <w:rsid w:val="001143A9"/>
    <w:rsid w:val="001144F3"/>
    <w:rsid w:val="00114599"/>
    <w:rsid w:val="001145D5"/>
    <w:rsid w:val="0011510B"/>
    <w:rsid w:val="00115F82"/>
    <w:rsid w:val="001203DD"/>
    <w:rsid w:val="00120B8C"/>
    <w:rsid w:val="0012163A"/>
    <w:rsid w:val="00122105"/>
    <w:rsid w:val="0012267A"/>
    <w:rsid w:val="00122751"/>
    <w:rsid w:val="00123B17"/>
    <w:rsid w:val="00124CF8"/>
    <w:rsid w:val="00124D33"/>
    <w:rsid w:val="00125676"/>
    <w:rsid w:val="0012628E"/>
    <w:rsid w:val="00127B0A"/>
    <w:rsid w:val="00131D2E"/>
    <w:rsid w:val="00131D6F"/>
    <w:rsid w:val="00131DC2"/>
    <w:rsid w:val="001320C8"/>
    <w:rsid w:val="001328A8"/>
    <w:rsid w:val="00133AC1"/>
    <w:rsid w:val="00134087"/>
    <w:rsid w:val="00134DCA"/>
    <w:rsid w:val="00135414"/>
    <w:rsid w:val="00135519"/>
    <w:rsid w:val="00135707"/>
    <w:rsid w:val="00135902"/>
    <w:rsid w:val="00137DCB"/>
    <w:rsid w:val="00137EB1"/>
    <w:rsid w:val="00140118"/>
    <w:rsid w:val="001404AD"/>
    <w:rsid w:val="00140B07"/>
    <w:rsid w:val="00143496"/>
    <w:rsid w:val="001434F3"/>
    <w:rsid w:val="00143534"/>
    <w:rsid w:val="00144BB2"/>
    <w:rsid w:val="0014579D"/>
    <w:rsid w:val="001457DE"/>
    <w:rsid w:val="00145DD9"/>
    <w:rsid w:val="00147215"/>
    <w:rsid w:val="001472B3"/>
    <w:rsid w:val="001476F9"/>
    <w:rsid w:val="00147A59"/>
    <w:rsid w:val="0015070C"/>
    <w:rsid w:val="00150833"/>
    <w:rsid w:val="001508CE"/>
    <w:rsid w:val="00151450"/>
    <w:rsid w:val="0015229D"/>
    <w:rsid w:val="00153513"/>
    <w:rsid w:val="00154671"/>
    <w:rsid w:val="00154948"/>
    <w:rsid w:val="00154F6C"/>
    <w:rsid w:val="0015510F"/>
    <w:rsid w:val="001551B0"/>
    <w:rsid w:val="00155D5F"/>
    <w:rsid w:val="001569E9"/>
    <w:rsid w:val="00156BB3"/>
    <w:rsid w:val="00157405"/>
    <w:rsid w:val="001578B6"/>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4C41"/>
    <w:rsid w:val="001765CD"/>
    <w:rsid w:val="001769EC"/>
    <w:rsid w:val="00177E82"/>
    <w:rsid w:val="00180D79"/>
    <w:rsid w:val="00181AF9"/>
    <w:rsid w:val="00181BC4"/>
    <w:rsid w:val="00181C84"/>
    <w:rsid w:val="00181D48"/>
    <w:rsid w:val="00182119"/>
    <w:rsid w:val="00182E17"/>
    <w:rsid w:val="0018356B"/>
    <w:rsid w:val="001836D6"/>
    <w:rsid w:val="00184310"/>
    <w:rsid w:val="00185145"/>
    <w:rsid w:val="00185400"/>
    <w:rsid w:val="00185B4F"/>
    <w:rsid w:val="00186930"/>
    <w:rsid w:val="00186B8D"/>
    <w:rsid w:val="00186D1E"/>
    <w:rsid w:val="00187770"/>
    <w:rsid w:val="001916A2"/>
    <w:rsid w:val="00191933"/>
    <w:rsid w:val="0019221D"/>
    <w:rsid w:val="001926E1"/>
    <w:rsid w:val="001930A6"/>
    <w:rsid w:val="00194433"/>
    <w:rsid w:val="0019558A"/>
    <w:rsid w:val="00195657"/>
    <w:rsid w:val="00195795"/>
    <w:rsid w:val="001965DD"/>
    <w:rsid w:val="00196B77"/>
    <w:rsid w:val="001970E5"/>
    <w:rsid w:val="001972F7"/>
    <w:rsid w:val="00197D2B"/>
    <w:rsid w:val="001A26D2"/>
    <w:rsid w:val="001A2B28"/>
    <w:rsid w:val="001A3007"/>
    <w:rsid w:val="001A4860"/>
    <w:rsid w:val="001A4EC4"/>
    <w:rsid w:val="001A5A29"/>
    <w:rsid w:val="001A65A9"/>
    <w:rsid w:val="001A7324"/>
    <w:rsid w:val="001A7918"/>
    <w:rsid w:val="001A7A40"/>
    <w:rsid w:val="001A7AC5"/>
    <w:rsid w:val="001A7E94"/>
    <w:rsid w:val="001B181E"/>
    <w:rsid w:val="001B235B"/>
    <w:rsid w:val="001B3FFC"/>
    <w:rsid w:val="001B424B"/>
    <w:rsid w:val="001B4421"/>
    <w:rsid w:val="001B4F74"/>
    <w:rsid w:val="001B4FBB"/>
    <w:rsid w:val="001B5397"/>
    <w:rsid w:val="001B5699"/>
    <w:rsid w:val="001B56EF"/>
    <w:rsid w:val="001B691C"/>
    <w:rsid w:val="001C1AB6"/>
    <w:rsid w:val="001C222F"/>
    <w:rsid w:val="001C31FF"/>
    <w:rsid w:val="001C3DEA"/>
    <w:rsid w:val="001C438F"/>
    <w:rsid w:val="001C5614"/>
    <w:rsid w:val="001C7008"/>
    <w:rsid w:val="001C76F0"/>
    <w:rsid w:val="001C7FA6"/>
    <w:rsid w:val="001D21D1"/>
    <w:rsid w:val="001D2A73"/>
    <w:rsid w:val="001D2FA8"/>
    <w:rsid w:val="001D373A"/>
    <w:rsid w:val="001D4466"/>
    <w:rsid w:val="001D4933"/>
    <w:rsid w:val="001D4BF5"/>
    <w:rsid w:val="001D5CB6"/>
    <w:rsid w:val="001D63E0"/>
    <w:rsid w:val="001D65AA"/>
    <w:rsid w:val="001D66D9"/>
    <w:rsid w:val="001D6BBA"/>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6BAF"/>
    <w:rsid w:val="001F0A04"/>
    <w:rsid w:val="001F0C7C"/>
    <w:rsid w:val="001F0E72"/>
    <w:rsid w:val="001F25AA"/>
    <w:rsid w:val="001F3254"/>
    <w:rsid w:val="001F36F9"/>
    <w:rsid w:val="001F3B6F"/>
    <w:rsid w:val="001F4120"/>
    <w:rsid w:val="001F4536"/>
    <w:rsid w:val="001F5F97"/>
    <w:rsid w:val="001F6142"/>
    <w:rsid w:val="001F62F0"/>
    <w:rsid w:val="001F68CA"/>
    <w:rsid w:val="00200518"/>
    <w:rsid w:val="0020176C"/>
    <w:rsid w:val="00201B28"/>
    <w:rsid w:val="00203890"/>
    <w:rsid w:val="002041F2"/>
    <w:rsid w:val="00204F4A"/>
    <w:rsid w:val="00205435"/>
    <w:rsid w:val="00205B1F"/>
    <w:rsid w:val="00205DC0"/>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616C"/>
    <w:rsid w:val="00216D6B"/>
    <w:rsid w:val="00220D63"/>
    <w:rsid w:val="00222633"/>
    <w:rsid w:val="00222D03"/>
    <w:rsid w:val="0022381F"/>
    <w:rsid w:val="00223968"/>
    <w:rsid w:val="00223E23"/>
    <w:rsid w:val="00223F92"/>
    <w:rsid w:val="002240CF"/>
    <w:rsid w:val="00224132"/>
    <w:rsid w:val="0022443E"/>
    <w:rsid w:val="00224689"/>
    <w:rsid w:val="00225013"/>
    <w:rsid w:val="00225242"/>
    <w:rsid w:val="00226E30"/>
    <w:rsid w:val="002274D8"/>
    <w:rsid w:val="00227CE8"/>
    <w:rsid w:val="00230D47"/>
    <w:rsid w:val="00231076"/>
    <w:rsid w:val="00231BBA"/>
    <w:rsid w:val="00231DA8"/>
    <w:rsid w:val="002321DC"/>
    <w:rsid w:val="00232505"/>
    <w:rsid w:val="002331B0"/>
    <w:rsid w:val="00233486"/>
    <w:rsid w:val="00233791"/>
    <w:rsid w:val="00235966"/>
    <w:rsid w:val="00236670"/>
    <w:rsid w:val="0024077A"/>
    <w:rsid w:val="00240A1F"/>
    <w:rsid w:val="002412AA"/>
    <w:rsid w:val="00241AF8"/>
    <w:rsid w:val="00242090"/>
    <w:rsid w:val="00242D9D"/>
    <w:rsid w:val="00243B88"/>
    <w:rsid w:val="00245EE1"/>
    <w:rsid w:val="00245FD2"/>
    <w:rsid w:val="002462B6"/>
    <w:rsid w:val="00246309"/>
    <w:rsid w:val="00247102"/>
    <w:rsid w:val="0024761A"/>
    <w:rsid w:val="00247CFE"/>
    <w:rsid w:val="00247E0A"/>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3B3F"/>
    <w:rsid w:val="0026423C"/>
    <w:rsid w:val="00266D36"/>
    <w:rsid w:val="00267B8D"/>
    <w:rsid w:val="00267E23"/>
    <w:rsid w:val="00271AA9"/>
    <w:rsid w:val="00273E16"/>
    <w:rsid w:val="002745EB"/>
    <w:rsid w:val="002751CC"/>
    <w:rsid w:val="00275432"/>
    <w:rsid w:val="00275785"/>
    <w:rsid w:val="00275BED"/>
    <w:rsid w:val="00276039"/>
    <w:rsid w:val="002762F8"/>
    <w:rsid w:val="0027737A"/>
    <w:rsid w:val="00277B28"/>
    <w:rsid w:val="00277C04"/>
    <w:rsid w:val="002800FB"/>
    <w:rsid w:val="00280741"/>
    <w:rsid w:val="00280D46"/>
    <w:rsid w:val="0028200F"/>
    <w:rsid w:val="00282844"/>
    <w:rsid w:val="00282A80"/>
    <w:rsid w:val="00283F83"/>
    <w:rsid w:val="00284108"/>
    <w:rsid w:val="002848E5"/>
    <w:rsid w:val="00284C26"/>
    <w:rsid w:val="00285002"/>
    <w:rsid w:val="002852E1"/>
    <w:rsid w:val="002866BD"/>
    <w:rsid w:val="00287CE9"/>
    <w:rsid w:val="00287E02"/>
    <w:rsid w:val="00287FF4"/>
    <w:rsid w:val="0029049F"/>
    <w:rsid w:val="0029085C"/>
    <w:rsid w:val="00290F99"/>
    <w:rsid w:val="00291FF9"/>
    <w:rsid w:val="00293A3A"/>
    <w:rsid w:val="00293DD5"/>
    <w:rsid w:val="00293FA3"/>
    <w:rsid w:val="0029402F"/>
    <w:rsid w:val="00294DF7"/>
    <w:rsid w:val="00295B8C"/>
    <w:rsid w:val="002962F2"/>
    <w:rsid w:val="00296399"/>
    <w:rsid w:val="00296A92"/>
    <w:rsid w:val="00297775"/>
    <w:rsid w:val="002A06FF"/>
    <w:rsid w:val="002A1D69"/>
    <w:rsid w:val="002A265A"/>
    <w:rsid w:val="002A3A67"/>
    <w:rsid w:val="002A63B9"/>
    <w:rsid w:val="002A70F6"/>
    <w:rsid w:val="002B00E8"/>
    <w:rsid w:val="002B4714"/>
    <w:rsid w:val="002B5A57"/>
    <w:rsid w:val="002B6CCF"/>
    <w:rsid w:val="002B7929"/>
    <w:rsid w:val="002B7D9C"/>
    <w:rsid w:val="002C071B"/>
    <w:rsid w:val="002C07D6"/>
    <w:rsid w:val="002C1FE8"/>
    <w:rsid w:val="002C26BF"/>
    <w:rsid w:val="002C2D15"/>
    <w:rsid w:val="002C3E04"/>
    <w:rsid w:val="002C401F"/>
    <w:rsid w:val="002C43C8"/>
    <w:rsid w:val="002C45D1"/>
    <w:rsid w:val="002C5010"/>
    <w:rsid w:val="002C51A8"/>
    <w:rsid w:val="002C58B7"/>
    <w:rsid w:val="002D13AB"/>
    <w:rsid w:val="002D1DDF"/>
    <w:rsid w:val="002D1EC6"/>
    <w:rsid w:val="002D1F40"/>
    <w:rsid w:val="002D2013"/>
    <w:rsid w:val="002D21C2"/>
    <w:rsid w:val="002D33A8"/>
    <w:rsid w:val="002D3646"/>
    <w:rsid w:val="002D395D"/>
    <w:rsid w:val="002D3F5F"/>
    <w:rsid w:val="002D4C96"/>
    <w:rsid w:val="002D516F"/>
    <w:rsid w:val="002D6C3C"/>
    <w:rsid w:val="002D73E2"/>
    <w:rsid w:val="002E102B"/>
    <w:rsid w:val="002E1182"/>
    <w:rsid w:val="002E2079"/>
    <w:rsid w:val="002E553D"/>
    <w:rsid w:val="002E58B6"/>
    <w:rsid w:val="002E59ED"/>
    <w:rsid w:val="002E5F5A"/>
    <w:rsid w:val="002E6649"/>
    <w:rsid w:val="002E76B0"/>
    <w:rsid w:val="002F0374"/>
    <w:rsid w:val="002F13AE"/>
    <w:rsid w:val="002F267B"/>
    <w:rsid w:val="002F2906"/>
    <w:rsid w:val="002F45E3"/>
    <w:rsid w:val="002F5371"/>
    <w:rsid w:val="002F5EDF"/>
    <w:rsid w:val="002F623B"/>
    <w:rsid w:val="002F7669"/>
    <w:rsid w:val="0030070A"/>
    <w:rsid w:val="0030201D"/>
    <w:rsid w:val="003026FB"/>
    <w:rsid w:val="0030285A"/>
    <w:rsid w:val="00302F70"/>
    <w:rsid w:val="003032E2"/>
    <w:rsid w:val="003035FC"/>
    <w:rsid w:val="00304B96"/>
    <w:rsid w:val="00305CCA"/>
    <w:rsid w:val="00306916"/>
    <w:rsid w:val="0031017A"/>
    <w:rsid w:val="00310A79"/>
    <w:rsid w:val="00310E95"/>
    <w:rsid w:val="00311080"/>
    <w:rsid w:val="0031111D"/>
    <w:rsid w:val="003113AB"/>
    <w:rsid w:val="0031375E"/>
    <w:rsid w:val="0031467E"/>
    <w:rsid w:val="00314D2E"/>
    <w:rsid w:val="00315F2F"/>
    <w:rsid w:val="00315FEE"/>
    <w:rsid w:val="003164C5"/>
    <w:rsid w:val="003165F9"/>
    <w:rsid w:val="0031672C"/>
    <w:rsid w:val="00317043"/>
    <w:rsid w:val="003172CE"/>
    <w:rsid w:val="00317F4E"/>
    <w:rsid w:val="003208F5"/>
    <w:rsid w:val="003214A9"/>
    <w:rsid w:val="00321874"/>
    <w:rsid w:val="00321C05"/>
    <w:rsid w:val="00321E04"/>
    <w:rsid w:val="00322A0C"/>
    <w:rsid w:val="003231E1"/>
    <w:rsid w:val="003232E7"/>
    <w:rsid w:val="00323F3A"/>
    <w:rsid w:val="0032464B"/>
    <w:rsid w:val="0032485B"/>
    <w:rsid w:val="0032504A"/>
    <w:rsid w:val="00325723"/>
    <w:rsid w:val="0032604D"/>
    <w:rsid w:val="00326701"/>
    <w:rsid w:val="00327B8B"/>
    <w:rsid w:val="00330AF9"/>
    <w:rsid w:val="00331170"/>
    <w:rsid w:val="00331E52"/>
    <w:rsid w:val="003329E9"/>
    <w:rsid w:val="00333038"/>
    <w:rsid w:val="003336EF"/>
    <w:rsid w:val="00333A9B"/>
    <w:rsid w:val="003349E9"/>
    <w:rsid w:val="00335BF6"/>
    <w:rsid w:val="00335E12"/>
    <w:rsid w:val="0033653D"/>
    <w:rsid w:val="0033686D"/>
    <w:rsid w:val="00337625"/>
    <w:rsid w:val="00337E68"/>
    <w:rsid w:val="00340765"/>
    <w:rsid w:val="003414E1"/>
    <w:rsid w:val="003415C1"/>
    <w:rsid w:val="00341846"/>
    <w:rsid w:val="00342762"/>
    <w:rsid w:val="003431F2"/>
    <w:rsid w:val="003441AE"/>
    <w:rsid w:val="00344D51"/>
    <w:rsid w:val="00345AD4"/>
    <w:rsid w:val="003469E8"/>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57A05"/>
    <w:rsid w:val="00360029"/>
    <w:rsid w:val="0036092C"/>
    <w:rsid w:val="0036257F"/>
    <w:rsid w:val="00362A99"/>
    <w:rsid w:val="00362B69"/>
    <w:rsid w:val="0036313D"/>
    <w:rsid w:val="0036325F"/>
    <w:rsid w:val="0036381A"/>
    <w:rsid w:val="00363B74"/>
    <w:rsid w:val="0036499C"/>
    <w:rsid w:val="00365936"/>
    <w:rsid w:val="00366E80"/>
    <w:rsid w:val="00367000"/>
    <w:rsid w:val="003704E4"/>
    <w:rsid w:val="003715C9"/>
    <w:rsid w:val="003729C1"/>
    <w:rsid w:val="00372AA3"/>
    <w:rsid w:val="003736C4"/>
    <w:rsid w:val="0037544C"/>
    <w:rsid w:val="00375F5E"/>
    <w:rsid w:val="00376F79"/>
    <w:rsid w:val="00376FCC"/>
    <w:rsid w:val="0037741A"/>
    <w:rsid w:val="00377503"/>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5C08"/>
    <w:rsid w:val="00386FC6"/>
    <w:rsid w:val="003903DD"/>
    <w:rsid w:val="003904EA"/>
    <w:rsid w:val="003909AB"/>
    <w:rsid w:val="00391306"/>
    <w:rsid w:val="0039162E"/>
    <w:rsid w:val="00392681"/>
    <w:rsid w:val="0039447C"/>
    <w:rsid w:val="0039563B"/>
    <w:rsid w:val="00395CDE"/>
    <w:rsid w:val="0039683D"/>
    <w:rsid w:val="003A12DB"/>
    <w:rsid w:val="003A176E"/>
    <w:rsid w:val="003A1925"/>
    <w:rsid w:val="003A243B"/>
    <w:rsid w:val="003A381C"/>
    <w:rsid w:val="003A3AB0"/>
    <w:rsid w:val="003A3B66"/>
    <w:rsid w:val="003A4D72"/>
    <w:rsid w:val="003A6EAF"/>
    <w:rsid w:val="003A6FE2"/>
    <w:rsid w:val="003B00F7"/>
    <w:rsid w:val="003B1553"/>
    <w:rsid w:val="003B1593"/>
    <w:rsid w:val="003B2718"/>
    <w:rsid w:val="003B2B5D"/>
    <w:rsid w:val="003B2E5D"/>
    <w:rsid w:val="003B366A"/>
    <w:rsid w:val="003B4A2F"/>
    <w:rsid w:val="003B5E8B"/>
    <w:rsid w:val="003B7089"/>
    <w:rsid w:val="003B7920"/>
    <w:rsid w:val="003B7C00"/>
    <w:rsid w:val="003C0308"/>
    <w:rsid w:val="003C06C1"/>
    <w:rsid w:val="003C1563"/>
    <w:rsid w:val="003C24E2"/>
    <w:rsid w:val="003C2B01"/>
    <w:rsid w:val="003C2EFA"/>
    <w:rsid w:val="003C2F28"/>
    <w:rsid w:val="003C303C"/>
    <w:rsid w:val="003C382E"/>
    <w:rsid w:val="003C3BC4"/>
    <w:rsid w:val="003C3DEF"/>
    <w:rsid w:val="003C4477"/>
    <w:rsid w:val="003C465D"/>
    <w:rsid w:val="003C4BA3"/>
    <w:rsid w:val="003C654C"/>
    <w:rsid w:val="003C67F5"/>
    <w:rsid w:val="003C70C2"/>
    <w:rsid w:val="003D0197"/>
    <w:rsid w:val="003D1050"/>
    <w:rsid w:val="003D21F8"/>
    <w:rsid w:val="003D25FF"/>
    <w:rsid w:val="003D2C0E"/>
    <w:rsid w:val="003D2EFE"/>
    <w:rsid w:val="003D3351"/>
    <w:rsid w:val="003D353B"/>
    <w:rsid w:val="003D4A36"/>
    <w:rsid w:val="003D5F3D"/>
    <w:rsid w:val="003D6024"/>
    <w:rsid w:val="003D6392"/>
    <w:rsid w:val="003D673B"/>
    <w:rsid w:val="003D6B2D"/>
    <w:rsid w:val="003D6C4A"/>
    <w:rsid w:val="003D6F24"/>
    <w:rsid w:val="003D7BBE"/>
    <w:rsid w:val="003E084D"/>
    <w:rsid w:val="003E0BFF"/>
    <w:rsid w:val="003E0CAD"/>
    <w:rsid w:val="003E10C5"/>
    <w:rsid w:val="003E1832"/>
    <w:rsid w:val="003E1A34"/>
    <w:rsid w:val="003E1A49"/>
    <w:rsid w:val="003E2BB6"/>
    <w:rsid w:val="003E34D9"/>
    <w:rsid w:val="003E4493"/>
    <w:rsid w:val="003E556F"/>
    <w:rsid w:val="003E5613"/>
    <w:rsid w:val="003E5A93"/>
    <w:rsid w:val="003E5C02"/>
    <w:rsid w:val="003E5E25"/>
    <w:rsid w:val="003E661B"/>
    <w:rsid w:val="003F0005"/>
    <w:rsid w:val="003F0687"/>
    <w:rsid w:val="003F0710"/>
    <w:rsid w:val="003F0AAD"/>
    <w:rsid w:val="003F0B2E"/>
    <w:rsid w:val="003F0E4B"/>
    <w:rsid w:val="003F23AE"/>
    <w:rsid w:val="003F24F2"/>
    <w:rsid w:val="003F4A9E"/>
    <w:rsid w:val="003F53EA"/>
    <w:rsid w:val="003F5D9E"/>
    <w:rsid w:val="003F606D"/>
    <w:rsid w:val="003F6202"/>
    <w:rsid w:val="003F6592"/>
    <w:rsid w:val="003F74FA"/>
    <w:rsid w:val="003F78FD"/>
    <w:rsid w:val="0040046A"/>
    <w:rsid w:val="004012D3"/>
    <w:rsid w:val="004014C9"/>
    <w:rsid w:val="00402B67"/>
    <w:rsid w:val="00402C6B"/>
    <w:rsid w:val="0040363F"/>
    <w:rsid w:val="00403B24"/>
    <w:rsid w:val="00404550"/>
    <w:rsid w:val="00404C6F"/>
    <w:rsid w:val="00405A6C"/>
    <w:rsid w:val="0040797B"/>
    <w:rsid w:val="00407AF4"/>
    <w:rsid w:val="004105A3"/>
    <w:rsid w:val="00411EE5"/>
    <w:rsid w:val="00412246"/>
    <w:rsid w:val="004128A6"/>
    <w:rsid w:val="00412B55"/>
    <w:rsid w:val="00413DAF"/>
    <w:rsid w:val="004144AA"/>
    <w:rsid w:val="00414DFF"/>
    <w:rsid w:val="00416381"/>
    <w:rsid w:val="0041691C"/>
    <w:rsid w:val="0041732E"/>
    <w:rsid w:val="00417D8C"/>
    <w:rsid w:val="00420FC8"/>
    <w:rsid w:val="00421FD7"/>
    <w:rsid w:val="00422F70"/>
    <w:rsid w:val="004257D5"/>
    <w:rsid w:val="00425996"/>
    <w:rsid w:val="00427309"/>
    <w:rsid w:val="0042789D"/>
    <w:rsid w:val="004278D7"/>
    <w:rsid w:val="00427FAE"/>
    <w:rsid w:val="00430453"/>
    <w:rsid w:val="0043089D"/>
    <w:rsid w:val="00430AE5"/>
    <w:rsid w:val="00431EF9"/>
    <w:rsid w:val="004360A3"/>
    <w:rsid w:val="00436197"/>
    <w:rsid w:val="0043788E"/>
    <w:rsid w:val="00440014"/>
    <w:rsid w:val="00440295"/>
    <w:rsid w:val="00440D60"/>
    <w:rsid w:val="00442114"/>
    <w:rsid w:val="004438D9"/>
    <w:rsid w:val="00443CDE"/>
    <w:rsid w:val="00444320"/>
    <w:rsid w:val="00445B8F"/>
    <w:rsid w:val="00446E35"/>
    <w:rsid w:val="00447E4A"/>
    <w:rsid w:val="004512B6"/>
    <w:rsid w:val="00451B87"/>
    <w:rsid w:val="00452DA6"/>
    <w:rsid w:val="00454350"/>
    <w:rsid w:val="004547C3"/>
    <w:rsid w:val="00455565"/>
    <w:rsid w:val="00455CF9"/>
    <w:rsid w:val="00456CCD"/>
    <w:rsid w:val="004574DD"/>
    <w:rsid w:val="00457E3C"/>
    <w:rsid w:val="00460213"/>
    <w:rsid w:val="004609D1"/>
    <w:rsid w:val="00460CC2"/>
    <w:rsid w:val="0046209D"/>
    <w:rsid w:val="00462661"/>
    <w:rsid w:val="0046421B"/>
    <w:rsid w:val="00465F7D"/>
    <w:rsid w:val="004663D7"/>
    <w:rsid w:val="004705F3"/>
    <w:rsid w:val="00470922"/>
    <w:rsid w:val="004710ED"/>
    <w:rsid w:val="004715F3"/>
    <w:rsid w:val="004717F6"/>
    <w:rsid w:val="00471F21"/>
    <w:rsid w:val="0047296E"/>
    <w:rsid w:val="00472BE8"/>
    <w:rsid w:val="00474075"/>
    <w:rsid w:val="004741EF"/>
    <w:rsid w:val="00475886"/>
    <w:rsid w:val="00475DE0"/>
    <w:rsid w:val="004760CD"/>
    <w:rsid w:val="00476AFC"/>
    <w:rsid w:val="00477F22"/>
    <w:rsid w:val="0048082A"/>
    <w:rsid w:val="00480A28"/>
    <w:rsid w:val="00482586"/>
    <w:rsid w:val="004828E3"/>
    <w:rsid w:val="00483E70"/>
    <w:rsid w:val="0048475E"/>
    <w:rsid w:val="00484B63"/>
    <w:rsid w:val="00485059"/>
    <w:rsid w:val="00485A2F"/>
    <w:rsid w:val="00487985"/>
    <w:rsid w:val="00490CE8"/>
    <w:rsid w:val="00490E08"/>
    <w:rsid w:val="0049213B"/>
    <w:rsid w:val="0049257E"/>
    <w:rsid w:val="00493091"/>
    <w:rsid w:val="0049399B"/>
    <w:rsid w:val="00494E8A"/>
    <w:rsid w:val="004951CC"/>
    <w:rsid w:val="004952BF"/>
    <w:rsid w:val="004958A6"/>
    <w:rsid w:val="0049696D"/>
    <w:rsid w:val="00497F69"/>
    <w:rsid w:val="00497FA5"/>
    <w:rsid w:val="004A2E16"/>
    <w:rsid w:val="004A3015"/>
    <w:rsid w:val="004A3C71"/>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6071"/>
    <w:rsid w:val="004B6C76"/>
    <w:rsid w:val="004B7C6D"/>
    <w:rsid w:val="004C0114"/>
    <w:rsid w:val="004C0233"/>
    <w:rsid w:val="004C0269"/>
    <w:rsid w:val="004C07F1"/>
    <w:rsid w:val="004C0F9B"/>
    <w:rsid w:val="004C1197"/>
    <w:rsid w:val="004C279F"/>
    <w:rsid w:val="004C2AE7"/>
    <w:rsid w:val="004C34F5"/>
    <w:rsid w:val="004C3B23"/>
    <w:rsid w:val="004C487A"/>
    <w:rsid w:val="004C52CC"/>
    <w:rsid w:val="004C5368"/>
    <w:rsid w:val="004C6069"/>
    <w:rsid w:val="004C7B39"/>
    <w:rsid w:val="004C7F11"/>
    <w:rsid w:val="004D219D"/>
    <w:rsid w:val="004D314F"/>
    <w:rsid w:val="004D3302"/>
    <w:rsid w:val="004D3360"/>
    <w:rsid w:val="004D3615"/>
    <w:rsid w:val="004D3EE5"/>
    <w:rsid w:val="004D4BFF"/>
    <w:rsid w:val="004D4C4C"/>
    <w:rsid w:val="004D4E23"/>
    <w:rsid w:val="004D508F"/>
    <w:rsid w:val="004D61B3"/>
    <w:rsid w:val="004D6C4A"/>
    <w:rsid w:val="004E2AC5"/>
    <w:rsid w:val="004E3621"/>
    <w:rsid w:val="004E3666"/>
    <w:rsid w:val="004E48E4"/>
    <w:rsid w:val="004E4DB6"/>
    <w:rsid w:val="004E5208"/>
    <w:rsid w:val="004E5E16"/>
    <w:rsid w:val="004E73D0"/>
    <w:rsid w:val="004E781B"/>
    <w:rsid w:val="004E7FDB"/>
    <w:rsid w:val="004F0CEF"/>
    <w:rsid w:val="004F1EF9"/>
    <w:rsid w:val="004F2B17"/>
    <w:rsid w:val="004F2C60"/>
    <w:rsid w:val="004F3F32"/>
    <w:rsid w:val="004F4088"/>
    <w:rsid w:val="004F4240"/>
    <w:rsid w:val="004F44BB"/>
    <w:rsid w:val="004F53E6"/>
    <w:rsid w:val="004F54D4"/>
    <w:rsid w:val="004F596B"/>
    <w:rsid w:val="004F6FF6"/>
    <w:rsid w:val="004F702C"/>
    <w:rsid w:val="004F706E"/>
    <w:rsid w:val="004F7D36"/>
    <w:rsid w:val="005007F5"/>
    <w:rsid w:val="005015FA"/>
    <w:rsid w:val="005018C9"/>
    <w:rsid w:val="00501B1F"/>
    <w:rsid w:val="00502EE4"/>
    <w:rsid w:val="005036F5"/>
    <w:rsid w:val="005047D6"/>
    <w:rsid w:val="00504B71"/>
    <w:rsid w:val="00506620"/>
    <w:rsid w:val="00506A0A"/>
    <w:rsid w:val="00506CCC"/>
    <w:rsid w:val="00507EFE"/>
    <w:rsid w:val="0051018A"/>
    <w:rsid w:val="0051039D"/>
    <w:rsid w:val="00510C9F"/>
    <w:rsid w:val="005128C5"/>
    <w:rsid w:val="00513647"/>
    <w:rsid w:val="00513D56"/>
    <w:rsid w:val="00514AA3"/>
    <w:rsid w:val="005166CE"/>
    <w:rsid w:val="0051698E"/>
    <w:rsid w:val="00516C4B"/>
    <w:rsid w:val="00516F57"/>
    <w:rsid w:val="005209F7"/>
    <w:rsid w:val="00520EF5"/>
    <w:rsid w:val="00523360"/>
    <w:rsid w:val="005240C8"/>
    <w:rsid w:val="00524BC6"/>
    <w:rsid w:val="00525B15"/>
    <w:rsid w:val="0052675C"/>
    <w:rsid w:val="0052688A"/>
    <w:rsid w:val="005274A5"/>
    <w:rsid w:val="00527EA9"/>
    <w:rsid w:val="00530A12"/>
    <w:rsid w:val="00530DFC"/>
    <w:rsid w:val="00530EFC"/>
    <w:rsid w:val="00531493"/>
    <w:rsid w:val="005333F7"/>
    <w:rsid w:val="005360D1"/>
    <w:rsid w:val="00536252"/>
    <w:rsid w:val="005367BE"/>
    <w:rsid w:val="00536DDB"/>
    <w:rsid w:val="00540069"/>
    <w:rsid w:val="005401F6"/>
    <w:rsid w:val="0054118D"/>
    <w:rsid w:val="00541ACB"/>
    <w:rsid w:val="00541C44"/>
    <w:rsid w:val="005424F2"/>
    <w:rsid w:val="0054336B"/>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5080"/>
    <w:rsid w:val="005558DA"/>
    <w:rsid w:val="005575C8"/>
    <w:rsid w:val="005575F9"/>
    <w:rsid w:val="005575FE"/>
    <w:rsid w:val="005579B9"/>
    <w:rsid w:val="005609FF"/>
    <w:rsid w:val="005612ED"/>
    <w:rsid w:val="00562605"/>
    <w:rsid w:val="00562F89"/>
    <w:rsid w:val="00562FFB"/>
    <w:rsid w:val="005631A5"/>
    <w:rsid w:val="0056380A"/>
    <w:rsid w:val="00564E62"/>
    <w:rsid w:val="00564EC9"/>
    <w:rsid w:val="005660BC"/>
    <w:rsid w:val="0056748A"/>
    <w:rsid w:val="005677EB"/>
    <w:rsid w:val="00570416"/>
    <w:rsid w:val="005715B6"/>
    <w:rsid w:val="005716A8"/>
    <w:rsid w:val="00572E36"/>
    <w:rsid w:val="00572E4D"/>
    <w:rsid w:val="00573CD1"/>
    <w:rsid w:val="00573D86"/>
    <w:rsid w:val="005744F3"/>
    <w:rsid w:val="00575490"/>
    <w:rsid w:val="00575A87"/>
    <w:rsid w:val="00575FD6"/>
    <w:rsid w:val="00576384"/>
    <w:rsid w:val="0057642D"/>
    <w:rsid w:val="0057647D"/>
    <w:rsid w:val="005767EC"/>
    <w:rsid w:val="0057693C"/>
    <w:rsid w:val="00577FFD"/>
    <w:rsid w:val="005804F3"/>
    <w:rsid w:val="005813D2"/>
    <w:rsid w:val="0058245E"/>
    <w:rsid w:val="00583448"/>
    <w:rsid w:val="005839BA"/>
    <w:rsid w:val="00583C41"/>
    <w:rsid w:val="00585194"/>
    <w:rsid w:val="0058525D"/>
    <w:rsid w:val="005857CF"/>
    <w:rsid w:val="00585A2B"/>
    <w:rsid w:val="00585E44"/>
    <w:rsid w:val="00587495"/>
    <w:rsid w:val="0059045D"/>
    <w:rsid w:val="005905E9"/>
    <w:rsid w:val="0059092A"/>
    <w:rsid w:val="005924C4"/>
    <w:rsid w:val="005939BA"/>
    <w:rsid w:val="00593B2A"/>
    <w:rsid w:val="00594C24"/>
    <w:rsid w:val="00595306"/>
    <w:rsid w:val="0059557E"/>
    <w:rsid w:val="00595BE1"/>
    <w:rsid w:val="005972E0"/>
    <w:rsid w:val="005A12BB"/>
    <w:rsid w:val="005A14D9"/>
    <w:rsid w:val="005A1D43"/>
    <w:rsid w:val="005A2323"/>
    <w:rsid w:val="005A25C1"/>
    <w:rsid w:val="005A2911"/>
    <w:rsid w:val="005A37B2"/>
    <w:rsid w:val="005A52BA"/>
    <w:rsid w:val="005A6084"/>
    <w:rsid w:val="005A62ED"/>
    <w:rsid w:val="005A782C"/>
    <w:rsid w:val="005B08E9"/>
    <w:rsid w:val="005B2831"/>
    <w:rsid w:val="005B2AC7"/>
    <w:rsid w:val="005B2D8F"/>
    <w:rsid w:val="005B3AE1"/>
    <w:rsid w:val="005B441F"/>
    <w:rsid w:val="005B4D91"/>
    <w:rsid w:val="005B50BD"/>
    <w:rsid w:val="005B6027"/>
    <w:rsid w:val="005B6CA7"/>
    <w:rsid w:val="005B7A27"/>
    <w:rsid w:val="005C0C9E"/>
    <w:rsid w:val="005C0DC4"/>
    <w:rsid w:val="005C1043"/>
    <w:rsid w:val="005C14EF"/>
    <w:rsid w:val="005C220A"/>
    <w:rsid w:val="005C23F8"/>
    <w:rsid w:val="005C259A"/>
    <w:rsid w:val="005C2800"/>
    <w:rsid w:val="005C3D38"/>
    <w:rsid w:val="005C421A"/>
    <w:rsid w:val="005C45DC"/>
    <w:rsid w:val="005C4F28"/>
    <w:rsid w:val="005C5127"/>
    <w:rsid w:val="005C6D87"/>
    <w:rsid w:val="005C7E9D"/>
    <w:rsid w:val="005D0FB5"/>
    <w:rsid w:val="005D18C6"/>
    <w:rsid w:val="005D282D"/>
    <w:rsid w:val="005D3BC5"/>
    <w:rsid w:val="005D3EC8"/>
    <w:rsid w:val="005D4051"/>
    <w:rsid w:val="005D4292"/>
    <w:rsid w:val="005D45D4"/>
    <w:rsid w:val="005D5C27"/>
    <w:rsid w:val="005D5C7E"/>
    <w:rsid w:val="005D6008"/>
    <w:rsid w:val="005D6BC3"/>
    <w:rsid w:val="005D6EF2"/>
    <w:rsid w:val="005E0223"/>
    <w:rsid w:val="005E1594"/>
    <w:rsid w:val="005E33C8"/>
    <w:rsid w:val="005E3634"/>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202F"/>
    <w:rsid w:val="00602308"/>
    <w:rsid w:val="00602D06"/>
    <w:rsid w:val="00602E38"/>
    <w:rsid w:val="00603DCF"/>
    <w:rsid w:val="00604C7D"/>
    <w:rsid w:val="0060502B"/>
    <w:rsid w:val="0060576F"/>
    <w:rsid w:val="00607058"/>
    <w:rsid w:val="00607FEF"/>
    <w:rsid w:val="0061065B"/>
    <w:rsid w:val="006106FC"/>
    <w:rsid w:val="0061240C"/>
    <w:rsid w:val="00612430"/>
    <w:rsid w:val="00612549"/>
    <w:rsid w:val="00613261"/>
    <w:rsid w:val="00613D9A"/>
    <w:rsid w:val="00614281"/>
    <w:rsid w:val="006146D3"/>
    <w:rsid w:val="00614CA7"/>
    <w:rsid w:val="00615AE3"/>
    <w:rsid w:val="00616F2B"/>
    <w:rsid w:val="00617A45"/>
    <w:rsid w:val="00617FA9"/>
    <w:rsid w:val="00620144"/>
    <w:rsid w:val="00620B30"/>
    <w:rsid w:val="0062246E"/>
    <w:rsid w:val="006231FD"/>
    <w:rsid w:val="00623BCC"/>
    <w:rsid w:val="00623F03"/>
    <w:rsid w:val="006249D8"/>
    <w:rsid w:val="006311CD"/>
    <w:rsid w:val="0063138B"/>
    <w:rsid w:val="006316C7"/>
    <w:rsid w:val="006321B2"/>
    <w:rsid w:val="00632699"/>
    <w:rsid w:val="00632D1B"/>
    <w:rsid w:val="006331AD"/>
    <w:rsid w:val="00633BD6"/>
    <w:rsid w:val="006344B2"/>
    <w:rsid w:val="006362D6"/>
    <w:rsid w:val="00636483"/>
    <w:rsid w:val="00641D5A"/>
    <w:rsid w:val="00642DA3"/>
    <w:rsid w:val="006447A5"/>
    <w:rsid w:val="00645D0C"/>
    <w:rsid w:val="00646474"/>
    <w:rsid w:val="006465F2"/>
    <w:rsid w:val="00646ED3"/>
    <w:rsid w:val="00647505"/>
    <w:rsid w:val="00647802"/>
    <w:rsid w:val="006478E8"/>
    <w:rsid w:val="006509A5"/>
    <w:rsid w:val="0065108B"/>
    <w:rsid w:val="00651CAF"/>
    <w:rsid w:val="006526DB"/>
    <w:rsid w:val="00653D82"/>
    <w:rsid w:val="00655838"/>
    <w:rsid w:val="0065602D"/>
    <w:rsid w:val="006563CF"/>
    <w:rsid w:val="00656C43"/>
    <w:rsid w:val="00657CB6"/>
    <w:rsid w:val="0066038D"/>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3464"/>
    <w:rsid w:val="006741DB"/>
    <w:rsid w:val="00674E63"/>
    <w:rsid w:val="0067513D"/>
    <w:rsid w:val="00675EEF"/>
    <w:rsid w:val="00676B9E"/>
    <w:rsid w:val="006770E7"/>
    <w:rsid w:val="00677720"/>
    <w:rsid w:val="00677F3A"/>
    <w:rsid w:val="00680379"/>
    <w:rsid w:val="00680B8E"/>
    <w:rsid w:val="00680F01"/>
    <w:rsid w:val="00680FBD"/>
    <w:rsid w:val="006812CB"/>
    <w:rsid w:val="006820BB"/>
    <w:rsid w:val="006827AD"/>
    <w:rsid w:val="00682999"/>
    <w:rsid w:val="0068549E"/>
    <w:rsid w:val="006863AB"/>
    <w:rsid w:val="00686C42"/>
    <w:rsid w:val="0068743C"/>
    <w:rsid w:val="00690B57"/>
    <w:rsid w:val="00690E0A"/>
    <w:rsid w:val="00691401"/>
    <w:rsid w:val="006914B9"/>
    <w:rsid w:val="0069218C"/>
    <w:rsid w:val="00692D1A"/>
    <w:rsid w:val="00693E57"/>
    <w:rsid w:val="00693E82"/>
    <w:rsid w:val="0069408E"/>
    <w:rsid w:val="0069435E"/>
    <w:rsid w:val="006951FD"/>
    <w:rsid w:val="0069553D"/>
    <w:rsid w:val="00695AB9"/>
    <w:rsid w:val="00695F1C"/>
    <w:rsid w:val="0069623F"/>
    <w:rsid w:val="0069625B"/>
    <w:rsid w:val="00697BF8"/>
    <w:rsid w:val="00697ED0"/>
    <w:rsid w:val="006A08D5"/>
    <w:rsid w:val="006A0CD7"/>
    <w:rsid w:val="006A1711"/>
    <w:rsid w:val="006A1A77"/>
    <w:rsid w:val="006A1F31"/>
    <w:rsid w:val="006A2ACA"/>
    <w:rsid w:val="006A40EF"/>
    <w:rsid w:val="006A439D"/>
    <w:rsid w:val="006A444A"/>
    <w:rsid w:val="006A4A90"/>
    <w:rsid w:val="006A4C4F"/>
    <w:rsid w:val="006A7505"/>
    <w:rsid w:val="006A7D7B"/>
    <w:rsid w:val="006A7F64"/>
    <w:rsid w:val="006B01E8"/>
    <w:rsid w:val="006B0BC0"/>
    <w:rsid w:val="006B3E0C"/>
    <w:rsid w:val="006B4C3B"/>
    <w:rsid w:val="006B5047"/>
    <w:rsid w:val="006C085A"/>
    <w:rsid w:val="006C126E"/>
    <w:rsid w:val="006C1F43"/>
    <w:rsid w:val="006C2992"/>
    <w:rsid w:val="006C29C7"/>
    <w:rsid w:val="006C3540"/>
    <w:rsid w:val="006C3883"/>
    <w:rsid w:val="006C5237"/>
    <w:rsid w:val="006C5D1E"/>
    <w:rsid w:val="006C6C34"/>
    <w:rsid w:val="006C748C"/>
    <w:rsid w:val="006D0655"/>
    <w:rsid w:val="006D0D15"/>
    <w:rsid w:val="006D14F3"/>
    <w:rsid w:val="006D2187"/>
    <w:rsid w:val="006D38BC"/>
    <w:rsid w:val="006D459E"/>
    <w:rsid w:val="006D5238"/>
    <w:rsid w:val="006D580C"/>
    <w:rsid w:val="006D63E4"/>
    <w:rsid w:val="006D649B"/>
    <w:rsid w:val="006D6580"/>
    <w:rsid w:val="006D7E12"/>
    <w:rsid w:val="006D7FB8"/>
    <w:rsid w:val="006E008F"/>
    <w:rsid w:val="006E119A"/>
    <w:rsid w:val="006E26FB"/>
    <w:rsid w:val="006E2821"/>
    <w:rsid w:val="006E2B6C"/>
    <w:rsid w:val="006E40D8"/>
    <w:rsid w:val="006E4F44"/>
    <w:rsid w:val="006E79AD"/>
    <w:rsid w:val="006F18C6"/>
    <w:rsid w:val="006F211D"/>
    <w:rsid w:val="006F274E"/>
    <w:rsid w:val="006F31B6"/>
    <w:rsid w:val="006F488A"/>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337"/>
    <w:rsid w:val="00712AD2"/>
    <w:rsid w:val="00712C11"/>
    <w:rsid w:val="00712F16"/>
    <w:rsid w:val="007130A3"/>
    <w:rsid w:val="00713FF0"/>
    <w:rsid w:val="00714777"/>
    <w:rsid w:val="00714931"/>
    <w:rsid w:val="00714F62"/>
    <w:rsid w:val="007153DC"/>
    <w:rsid w:val="007158F3"/>
    <w:rsid w:val="00715E28"/>
    <w:rsid w:val="00716476"/>
    <w:rsid w:val="00717589"/>
    <w:rsid w:val="00717C90"/>
    <w:rsid w:val="007206A6"/>
    <w:rsid w:val="00720FCA"/>
    <w:rsid w:val="00723EA1"/>
    <w:rsid w:val="007240DB"/>
    <w:rsid w:val="00724597"/>
    <w:rsid w:val="007246BD"/>
    <w:rsid w:val="00724EF9"/>
    <w:rsid w:val="00725197"/>
    <w:rsid w:val="00725CC6"/>
    <w:rsid w:val="00725F92"/>
    <w:rsid w:val="00727AFB"/>
    <w:rsid w:val="00730938"/>
    <w:rsid w:val="0073125C"/>
    <w:rsid w:val="007313E3"/>
    <w:rsid w:val="00731AAD"/>
    <w:rsid w:val="00731CBA"/>
    <w:rsid w:val="00732210"/>
    <w:rsid w:val="007335B3"/>
    <w:rsid w:val="0073393B"/>
    <w:rsid w:val="00733AD6"/>
    <w:rsid w:val="00733C34"/>
    <w:rsid w:val="007343B5"/>
    <w:rsid w:val="007347C6"/>
    <w:rsid w:val="00735343"/>
    <w:rsid w:val="00735359"/>
    <w:rsid w:val="00736306"/>
    <w:rsid w:val="00736454"/>
    <w:rsid w:val="00737949"/>
    <w:rsid w:val="00740067"/>
    <w:rsid w:val="00740238"/>
    <w:rsid w:val="0074046A"/>
    <w:rsid w:val="007410C1"/>
    <w:rsid w:val="0074133D"/>
    <w:rsid w:val="007417D9"/>
    <w:rsid w:val="00742687"/>
    <w:rsid w:val="00742CB2"/>
    <w:rsid w:val="0074373C"/>
    <w:rsid w:val="00743A15"/>
    <w:rsid w:val="00744227"/>
    <w:rsid w:val="00744825"/>
    <w:rsid w:val="00744A8D"/>
    <w:rsid w:val="00744E00"/>
    <w:rsid w:val="007459CA"/>
    <w:rsid w:val="00745AA5"/>
    <w:rsid w:val="00745CFA"/>
    <w:rsid w:val="00746059"/>
    <w:rsid w:val="00746587"/>
    <w:rsid w:val="00747764"/>
    <w:rsid w:val="00747D69"/>
    <w:rsid w:val="00750048"/>
    <w:rsid w:val="00750AED"/>
    <w:rsid w:val="0075509F"/>
    <w:rsid w:val="007550A4"/>
    <w:rsid w:val="0075530A"/>
    <w:rsid w:val="00755462"/>
    <w:rsid w:val="00755703"/>
    <w:rsid w:val="0075598B"/>
    <w:rsid w:val="00756FE0"/>
    <w:rsid w:val="0075731D"/>
    <w:rsid w:val="007575D2"/>
    <w:rsid w:val="00760337"/>
    <w:rsid w:val="00760471"/>
    <w:rsid w:val="00761AB3"/>
    <w:rsid w:val="0076283F"/>
    <w:rsid w:val="00762DBE"/>
    <w:rsid w:val="00763125"/>
    <w:rsid w:val="00764095"/>
    <w:rsid w:val="0076413E"/>
    <w:rsid w:val="007643D1"/>
    <w:rsid w:val="007647C6"/>
    <w:rsid w:val="00764E68"/>
    <w:rsid w:val="00767E43"/>
    <w:rsid w:val="007715A6"/>
    <w:rsid w:val="00771951"/>
    <w:rsid w:val="007736EE"/>
    <w:rsid w:val="0077419E"/>
    <w:rsid w:val="00774B0D"/>
    <w:rsid w:val="007757CF"/>
    <w:rsid w:val="00776FBC"/>
    <w:rsid w:val="00777A73"/>
    <w:rsid w:val="00777BD8"/>
    <w:rsid w:val="00780521"/>
    <w:rsid w:val="0078085A"/>
    <w:rsid w:val="007814A7"/>
    <w:rsid w:val="00781705"/>
    <w:rsid w:val="00781A7C"/>
    <w:rsid w:val="007823C2"/>
    <w:rsid w:val="0078258A"/>
    <w:rsid w:val="00783AAD"/>
    <w:rsid w:val="00784B4A"/>
    <w:rsid w:val="00785320"/>
    <w:rsid w:val="00785EB3"/>
    <w:rsid w:val="00786202"/>
    <w:rsid w:val="007863EA"/>
    <w:rsid w:val="00786CF0"/>
    <w:rsid w:val="00787934"/>
    <w:rsid w:val="0079028F"/>
    <w:rsid w:val="00790587"/>
    <w:rsid w:val="007919ED"/>
    <w:rsid w:val="00792D2A"/>
    <w:rsid w:val="00793CD4"/>
    <w:rsid w:val="00793ECF"/>
    <w:rsid w:val="00793F72"/>
    <w:rsid w:val="0079676F"/>
    <w:rsid w:val="00797061"/>
    <w:rsid w:val="00797222"/>
    <w:rsid w:val="007A0C99"/>
    <w:rsid w:val="007A18FC"/>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8A7"/>
    <w:rsid w:val="007B6E96"/>
    <w:rsid w:val="007B70EF"/>
    <w:rsid w:val="007C1124"/>
    <w:rsid w:val="007C4F6B"/>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7CE6"/>
    <w:rsid w:val="007E7D78"/>
    <w:rsid w:val="007F04FF"/>
    <w:rsid w:val="007F0535"/>
    <w:rsid w:val="007F0D45"/>
    <w:rsid w:val="007F0DF3"/>
    <w:rsid w:val="007F193B"/>
    <w:rsid w:val="007F2241"/>
    <w:rsid w:val="007F2936"/>
    <w:rsid w:val="007F2A2C"/>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848"/>
    <w:rsid w:val="008051B1"/>
    <w:rsid w:val="00805C24"/>
    <w:rsid w:val="00805F65"/>
    <w:rsid w:val="008068B4"/>
    <w:rsid w:val="00807147"/>
    <w:rsid w:val="00810A1C"/>
    <w:rsid w:val="00810BDA"/>
    <w:rsid w:val="00810D9E"/>
    <w:rsid w:val="00811405"/>
    <w:rsid w:val="00812FDD"/>
    <w:rsid w:val="00814425"/>
    <w:rsid w:val="00814FBB"/>
    <w:rsid w:val="0081514F"/>
    <w:rsid w:val="008153F8"/>
    <w:rsid w:val="008158BE"/>
    <w:rsid w:val="00815EF2"/>
    <w:rsid w:val="008168D0"/>
    <w:rsid w:val="00816B27"/>
    <w:rsid w:val="00817EF8"/>
    <w:rsid w:val="008204AD"/>
    <w:rsid w:val="00821584"/>
    <w:rsid w:val="008224C5"/>
    <w:rsid w:val="0082358A"/>
    <w:rsid w:val="00823820"/>
    <w:rsid w:val="00823958"/>
    <w:rsid w:val="00824644"/>
    <w:rsid w:val="008279C3"/>
    <w:rsid w:val="0083076A"/>
    <w:rsid w:val="0083085E"/>
    <w:rsid w:val="00831512"/>
    <w:rsid w:val="00833360"/>
    <w:rsid w:val="008341F3"/>
    <w:rsid w:val="00834226"/>
    <w:rsid w:val="008347DE"/>
    <w:rsid w:val="0083483A"/>
    <w:rsid w:val="00834B65"/>
    <w:rsid w:val="00835A28"/>
    <w:rsid w:val="00836ACA"/>
    <w:rsid w:val="00837326"/>
    <w:rsid w:val="0084033D"/>
    <w:rsid w:val="00840972"/>
    <w:rsid w:val="00840C11"/>
    <w:rsid w:val="00841093"/>
    <w:rsid w:val="008418BA"/>
    <w:rsid w:val="00842E59"/>
    <w:rsid w:val="00843229"/>
    <w:rsid w:val="00844EBD"/>
    <w:rsid w:val="00846411"/>
    <w:rsid w:val="00847220"/>
    <w:rsid w:val="00847EC8"/>
    <w:rsid w:val="0085003D"/>
    <w:rsid w:val="0085009A"/>
    <w:rsid w:val="008502B8"/>
    <w:rsid w:val="00850B27"/>
    <w:rsid w:val="00850C5B"/>
    <w:rsid w:val="00852AC4"/>
    <w:rsid w:val="00852F92"/>
    <w:rsid w:val="008547B0"/>
    <w:rsid w:val="00854ACE"/>
    <w:rsid w:val="0085581E"/>
    <w:rsid w:val="00855F75"/>
    <w:rsid w:val="00855FB7"/>
    <w:rsid w:val="00856231"/>
    <w:rsid w:val="00856543"/>
    <w:rsid w:val="008566CC"/>
    <w:rsid w:val="00857C3E"/>
    <w:rsid w:val="00857E07"/>
    <w:rsid w:val="00860A4A"/>
    <w:rsid w:val="00860EFC"/>
    <w:rsid w:val="008610F7"/>
    <w:rsid w:val="00861A7C"/>
    <w:rsid w:val="0086232B"/>
    <w:rsid w:val="00862441"/>
    <w:rsid w:val="00862DA4"/>
    <w:rsid w:val="0086314C"/>
    <w:rsid w:val="00863598"/>
    <w:rsid w:val="0086365E"/>
    <w:rsid w:val="0086391F"/>
    <w:rsid w:val="00863A05"/>
    <w:rsid w:val="00863F4D"/>
    <w:rsid w:val="00864A33"/>
    <w:rsid w:val="00865B9C"/>
    <w:rsid w:val="00866069"/>
    <w:rsid w:val="00866899"/>
    <w:rsid w:val="00867432"/>
    <w:rsid w:val="00871F69"/>
    <w:rsid w:val="00871FCB"/>
    <w:rsid w:val="008727E0"/>
    <w:rsid w:val="0087426E"/>
    <w:rsid w:val="00874B3F"/>
    <w:rsid w:val="00876A20"/>
    <w:rsid w:val="00876D49"/>
    <w:rsid w:val="0088023A"/>
    <w:rsid w:val="00880731"/>
    <w:rsid w:val="00880DB1"/>
    <w:rsid w:val="008817AB"/>
    <w:rsid w:val="008828B9"/>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3B9"/>
    <w:rsid w:val="00897E73"/>
    <w:rsid w:val="00897F9B"/>
    <w:rsid w:val="008A0871"/>
    <w:rsid w:val="008A1D77"/>
    <w:rsid w:val="008A2B87"/>
    <w:rsid w:val="008A3E10"/>
    <w:rsid w:val="008A44BE"/>
    <w:rsid w:val="008A4EAA"/>
    <w:rsid w:val="008A6561"/>
    <w:rsid w:val="008A732E"/>
    <w:rsid w:val="008B0C37"/>
    <w:rsid w:val="008B3A89"/>
    <w:rsid w:val="008B42D0"/>
    <w:rsid w:val="008B43C7"/>
    <w:rsid w:val="008B4FBB"/>
    <w:rsid w:val="008B5DC0"/>
    <w:rsid w:val="008B6710"/>
    <w:rsid w:val="008B6FCF"/>
    <w:rsid w:val="008B7367"/>
    <w:rsid w:val="008B79DC"/>
    <w:rsid w:val="008C1114"/>
    <w:rsid w:val="008C1601"/>
    <w:rsid w:val="008C2C76"/>
    <w:rsid w:val="008C5C3E"/>
    <w:rsid w:val="008C6953"/>
    <w:rsid w:val="008C744C"/>
    <w:rsid w:val="008D0F57"/>
    <w:rsid w:val="008D115A"/>
    <w:rsid w:val="008D122F"/>
    <w:rsid w:val="008D14A2"/>
    <w:rsid w:val="008D1904"/>
    <w:rsid w:val="008D1AA6"/>
    <w:rsid w:val="008D28F4"/>
    <w:rsid w:val="008D2A5B"/>
    <w:rsid w:val="008D37E6"/>
    <w:rsid w:val="008D3B55"/>
    <w:rsid w:val="008D45EC"/>
    <w:rsid w:val="008D4E5F"/>
    <w:rsid w:val="008D503D"/>
    <w:rsid w:val="008D5880"/>
    <w:rsid w:val="008D58E6"/>
    <w:rsid w:val="008D5A5C"/>
    <w:rsid w:val="008D66E4"/>
    <w:rsid w:val="008D7A9C"/>
    <w:rsid w:val="008E075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77DD"/>
    <w:rsid w:val="008F7C09"/>
    <w:rsid w:val="008F7D94"/>
    <w:rsid w:val="00900315"/>
    <w:rsid w:val="009005A8"/>
    <w:rsid w:val="00900EAC"/>
    <w:rsid w:val="009019C0"/>
    <w:rsid w:val="0090351E"/>
    <w:rsid w:val="009037AE"/>
    <w:rsid w:val="00905188"/>
    <w:rsid w:val="0090578E"/>
    <w:rsid w:val="00905CD1"/>
    <w:rsid w:val="00906132"/>
    <w:rsid w:val="0090765A"/>
    <w:rsid w:val="00907CE2"/>
    <w:rsid w:val="009106BE"/>
    <w:rsid w:val="009107D8"/>
    <w:rsid w:val="00910C65"/>
    <w:rsid w:val="00911AFC"/>
    <w:rsid w:val="00911D27"/>
    <w:rsid w:val="009127D4"/>
    <w:rsid w:val="00912A14"/>
    <w:rsid w:val="009143E6"/>
    <w:rsid w:val="009143EB"/>
    <w:rsid w:val="00914B77"/>
    <w:rsid w:val="00914BA4"/>
    <w:rsid w:val="0091590F"/>
    <w:rsid w:val="00916B72"/>
    <w:rsid w:val="00916CB7"/>
    <w:rsid w:val="009202B3"/>
    <w:rsid w:val="00920570"/>
    <w:rsid w:val="00921BC3"/>
    <w:rsid w:val="00921C4D"/>
    <w:rsid w:val="009220DC"/>
    <w:rsid w:val="009226AE"/>
    <w:rsid w:val="00923219"/>
    <w:rsid w:val="00924431"/>
    <w:rsid w:val="00924841"/>
    <w:rsid w:val="00926669"/>
    <w:rsid w:val="00926960"/>
    <w:rsid w:val="009309AA"/>
    <w:rsid w:val="00930B28"/>
    <w:rsid w:val="00932011"/>
    <w:rsid w:val="0093239A"/>
    <w:rsid w:val="0093275E"/>
    <w:rsid w:val="00932AE0"/>
    <w:rsid w:val="00932F88"/>
    <w:rsid w:val="00933C5E"/>
    <w:rsid w:val="00934DEA"/>
    <w:rsid w:val="00936EEE"/>
    <w:rsid w:val="00940120"/>
    <w:rsid w:val="00940257"/>
    <w:rsid w:val="00940481"/>
    <w:rsid w:val="009416A3"/>
    <w:rsid w:val="009426BA"/>
    <w:rsid w:val="009428BF"/>
    <w:rsid w:val="0094383A"/>
    <w:rsid w:val="00943DF1"/>
    <w:rsid w:val="00944110"/>
    <w:rsid w:val="009448C9"/>
    <w:rsid w:val="00945543"/>
    <w:rsid w:val="00945754"/>
    <w:rsid w:val="009459F0"/>
    <w:rsid w:val="00945A1D"/>
    <w:rsid w:val="00945FB5"/>
    <w:rsid w:val="00946362"/>
    <w:rsid w:val="00947112"/>
    <w:rsid w:val="0094714A"/>
    <w:rsid w:val="009471BE"/>
    <w:rsid w:val="009518C1"/>
    <w:rsid w:val="009538AE"/>
    <w:rsid w:val="00953C5F"/>
    <w:rsid w:val="0095404B"/>
    <w:rsid w:val="00955731"/>
    <w:rsid w:val="009561AD"/>
    <w:rsid w:val="009568EF"/>
    <w:rsid w:val="00956C9E"/>
    <w:rsid w:val="00957ABC"/>
    <w:rsid w:val="0096231E"/>
    <w:rsid w:val="009629B4"/>
    <w:rsid w:val="009638DD"/>
    <w:rsid w:val="00964897"/>
    <w:rsid w:val="00964A56"/>
    <w:rsid w:val="00965159"/>
    <w:rsid w:val="00965C81"/>
    <w:rsid w:val="00966A5F"/>
    <w:rsid w:val="00967F8F"/>
    <w:rsid w:val="00970055"/>
    <w:rsid w:val="0097027C"/>
    <w:rsid w:val="009717E1"/>
    <w:rsid w:val="00971B01"/>
    <w:rsid w:val="00972211"/>
    <w:rsid w:val="009728C2"/>
    <w:rsid w:val="00973376"/>
    <w:rsid w:val="00973A70"/>
    <w:rsid w:val="0097486C"/>
    <w:rsid w:val="0097685D"/>
    <w:rsid w:val="00977745"/>
    <w:rsid w:val="009804D1"/>
    <w:rsid w:val="0098084F"/>
    <w:rsid w:val="009817E9"/>
    <w:rsid w:val="009818CC"/>
    <w:rsid w:val="0098231B"/>
    <w:rsid w:val="0098393E"/>
    <w:rsid w:val="00984771"/>
    <w:rsid w:val="00984D0C"/>
    <w:rsid w:val="00986456"/>
    <w:rsid w:val="00986C6E"/>
    <w:rsid w:val="009908C2"/>
    <w:rsid w:val="00990D95"/>
    <w:rsid w:val="009910F3"/>
    <w:rsid w:val="009938DE"/>
    <w:rsid w:val="009942EA"/>
    <w:rsid w:val="00994653"/>
    <w:rsid w:val="00994692"/>
    <w:rsid w:val="00994D38"/>
    <w:rsid w:val="00995C0B"/>
    <w:rsid w:val="00995DD8"/>
    <w:rsid w:val="009966B0"/>
    <w:rsid w:val="00997FC3"/>
    <w:rsid w:val="009A0323"/>
    <w:rsid w:val="009A0F96"/>
    <w:rsid w:val="009A2B86"/>
    <w:rsid w:val="009A2D6A"/>
    <w:rsid w:val="009A2F93"/>
    <w:rsid w:val="009A3008"/>
    <w:rsid w:val="009A314C"/>
    <w:rsid w:val="009A5B2D"/>
    <w:rsid w:val="009A6522"/>
    <w:rsid w:val="009A6C66"/>
    <w:rsid w:val="009A7223"/>
    <w:rsid w:val="009A76B6"/>
    <w:rsid w:val="009B0B94"/>
    <w:rsid w:val="009B15D1"/>
    <w:rsid w:val="009B1949"/>
    <w:rsid w:val="009B1D20"/>
    <w:rsid w:val="009B22F3"/>
    <w:rsid w:val="009B24B2"/>
    <w:rsid w:val="009B3977"/>
    <w:rsid w:val="009B39D6"/>
    <w:rsid w:val="009B50F4"/>
    <w:rsid w:val="009B5291"/>
    <w:rsid w:val="009B7C63"/>
    <w:rsid w:val="009C0007"/>
    <w:rsid w:val="009C0371"/>
    <w:rsid w:val="009C0F38"/>
    <w:rsid w:val="009C15DE"/>
    <w:rsid w:val="009C29EB"/>
    <w:rsid w:val="009C2FF2"/>
    <w:rsid w:val="009C4471"/>
    <w:rsid w:val="009C473E"/>
    <w:rsid w:val="009C4F2F"/>
    <w:rsid w:val="009C5128"/>
    <w:rsid w:val="009C5C70"/>
    <w:rsid w:val="009C67AC"/>
    <w:rsid w:val="009C738E"/>
    <w:rsid w:val="009C758B"/>
    <w:rsid w:val="009C7815"/>
    <w:rsid w:val="009C7FFA"/>
    <w:rsid w:val="009D0004"/>
    <w:rsid w:val="009D0B0C"/>
    <w:rsid w:val="009D0C05"/>
    <w:rsid w:val="009D1A49"/>
    <w:rsid w:val="009D1BED"/>
    <w:rsid w:val="009D3C7B"/>
    <w:rsid w:val="009D45C2"/>
    <w:rsid w:val="009D489E"/>
    <w:rsid w:val="009D4AAC"/>
    <w:rsid w:val="009D5A1B"/>
    <w:rsid w:val="009D6055"/>
    <w:rsid w:val="009D69C0"/>
    <w:rsid w:val="009D745E"/>
    <w:rsid w:val="009D7EAD"/>
    <w:rsid w:val="009E089B"/>
    <w:rsid w:val="009E0FDC"/>
    <w:rsid w:val="009E13F7"/>
    <w:rsid w:val="009E197D"/>
    <w:rsid w:val="009E2861"/>
    <w:rsid w:val="009E3964"/>
    <w:rsid w:val="009E4199"/>
    <w:rsid w:val="009E4414"/>
    <w:rsid w:val="009E4DC3"/>
    <w:rsid w:val="009E4DC8"/>
    <w:rsid w:val="009E5307"/>
    <w:rsid w:val="009E5319"/>
    <w:rsid w:val="009E66DA"/>
    <w:rsid w:val="009E677C"/>
    <w:rsid w:val="009E73C3"/>
    <w:rsid w:val="009F0325"/>
    <w:rsid w:val="009F266E"/>
    <w:rsid w:val="009F4B13"/>
    <w:rsid w:val="009F4F6A"/>
    <w:rsid w:val="009F5BD6"/>
    <w:rsid w:val="009F75E4"/>
    <w:rsid w:val="009F7B9E"/>
    <w:rsid w:val="00A00D36"/>
    <w:rsid w:val="00A00EC7"/>
    <w:rsid w:val="00A01825"/>
    <w:rsid w:val="00A02200"/>
    <w:rsid w:val="00A031E6"/>
    <w:rsid w:val="00A03724"/>
    <w:rsid w:val="00A0427F"/>
    <w:rsid w:val="00A043EF"/>
    <w:rsid w:val="00A046B0"/>
    <w:rsid w:val="00A04C72"/>
    <w:rsid w:val="00A054F6"/>
    <w:rsid w:val="00A0668F"/>
    <w:rsid w:val="00A07A02"/>
    <w:rsid w:val="00A07C85"/>
    <w:rsid w:val="00A1029C"/>
    <w:rsid w:val="00A109CC"/>
    <w:rsid w:val="00A10D99"/>
    <w:rsid w:val="00A11B09"/>
    <w:rsid w:val="00A121EC"/>
    <w:rsid w:val="00A133C1"/>
    <w:rsid w:val="00A1385E"/>
    <w:rsid w:val="00A13A5E"/>
    <w:rsid w:val="00A15209"/>
    <w:rsid w:val="00A15851"/>
    <w:rsid w:val="00A16983"/>
    <w:rsid w:val="00A173DE"/>
    <w:rsid w:val="00A17418"/>
    <w:rsid w:val="00A21110"/>
    <w:rsid w:val="00A2156A"/>
    <w:rsid w:val="00A2157E"/>
    <w:rsid w:val="00A2198C"/>
    <w:rsid w:val="00A22935"/>
    <w:rsid w:val="00A24A09"/>
    <w:rsid w:val="00A25725"/>
    <w:rsid w:val="00A26501"/>
    <w:rsid w:val="00A27173"/>
    <w:rsid w:val="00A2724E"/>
    <w:rsid w:val="00A3042B"/>
    <w:rsid w:val="00A3096E"/>
    <w:rsid w:val="00A3139A"/>
    <w:rsid w:val="00A315E3"/>
    <w:rsid w:val="00A319B2"/>
    <w:rsid w:val="00A31F32"/>
    <w:rsid w:val="00A3374D"/>
    <w:rsid w:val="00A33849"/>
    <w:rsid w:val="00A33CBD"/>
    <w:rsid w:val="00A33F0C"/>
    <w:rsid w:val="00A3422B"/>
    <w:rsid w:val="00A34298"/>
    <w:rsid w:val="00A35442"/>
    <w:rsid w:val="00A354CE"/>
    <w:rsid w:val="00A36787"/>
    <w:rsid w:val="00A3709E"/>
    <w:rsid w:val="00A37E31"/>
    <w:rsid w:val="00A40339"/>
    <w:rsid w:val="00A40A29"/>
    <w:rsid w:val="00A412B6"/>
    <w:rsid w:val="00A41FE0"/>
    <w:rsid w:val="00A43E63"/>
    <w:rsid w:val="00A4400A"/>
    <w:rsid w:val="00A44297"/>
    <w:rsid w:val="00A443E6"/>
    <w:rsid w:val="00A459DE"/>
    <w:rsid w:val="00A472A8"/>
    <w:rsid w:val="00A477BA"/>
    <w:rsid w:val="00A47860"/>
    <w:rsid w:val="00A47BBB"/>
    <w:rsid w:val="00A507C4"/>
    <w:rsid w:val="00A51482"/>
    <w:rsid w:val="00A51973"/>
    <w:rsid w:val="00A51FE4"/>
    <w:rsid w:val="00A5267C"/>
    <w:rsid w:val="00A52B66"/>
    <w:rsid w:val="00A53027"/>
    <w:rsid w:val="00A53123"/>
    <w:rsid w:val="00A53BC5"/>
    <w:rsid w:val="00A53D1B"/>
    <w:rsid w:val="00A54F74"/>
    <w:rsid w:val="00A552EF"/>
    <w:rsid w:val="00A553AB"/>
    <w:rsid w:val="00A55834"/>
    <w:rsid w:val="00A5646A"/>
    <w:rsid w:val="00A5646B"/>
    <w:rsid w:val="00A56A92"/>
    <w:rsid w:val="00A57300"/>
    <w:rsid w:val="00A577EE"/>
    <w:rsid w:val="00A60A6D"/>
    <w:rsid w:val="00A60AC8"/>
    <w:rsid w:val="00A615CB"/>
    <w:rsid w:val="00A62134"/>
    <w:rsid w:val="00A622FC"/>
    <w:rsid w:val="00A629B0"/>
    <w:rsid w:val="00A63547"/>
    <w:rsid w:val="00A63C12"/>
    <w:rsid w:val="00A64B4D"/>
    <w:rsid w:val="00A6530D"/>
    <w:rsid w:val="00A668ED"/>
    <w:rsid w:val="00A66C0C"/>
    <w:rsid w:val="00A6711D"/>
    <w:rsid w:val="00A70460"/>
    <w:rsid w:val="00A708DF"/>
    <w:rsid w:val="00A71F02"/>
    <w:rsid w:val="00A72203"/>
    <w:rsid w:val="00A72BA2"/>
    <w:rsid w:val="00A7342A"/>
    <w:rsid w:val="00A7343E"/>
    <w:rsid w:val="00A73A5F"/>
    <w:rsid w:val="00A75E23"/>
    <w:rsid w:val="00A75F3C"/>
    <w:rsid w:val="00A7635A"/>
    <w:rsid w:val="00A7636F"/>
    <w:rsid w:val="00A76AEF"/>
    <w:rsid w:val="00A77A5A"/>
    <w:rsid w:val="00A80BE2"/>
    <w:rsid w:val="00A80FB7"/>
    <w:rsid w:val="00A813D5"/>
    <w:rsid w:val="00A818D9"/>
    <w:rsid w:val="00A8271A"/>
    <w:rsid w:val="00A851A1"/>
    <w:rsid w:val="00A868A5"/>
    <w:rsid w:val="00A879D2"/>
    <w:rsid w:val="00A90532"/>
    <w:rsid w:val="00A91DAF"/>
    <w:rsid w:val="00A92D47"/>
    <w:rsid w:val="00A93803"/>
    <w:rsid w:val="00A9408C"/>
    <w:rsid w:val="00A94C15"/>
    <w:rsid w:val="00A957B2"/>
    <w:rsid w:val="00A95AFB"/>
    <w:rsid w:val="00A95C3F"/>
    <w:rsid w:val="00A961FD"/>
    <w:rsid w:val="00A970C4"/>
    <w:rsid w:val="00A97667"/>
    <w:rsid w:val="00A97C06"/>
    <w:rsid w:val="00AA0656"/>
    <w:rsid w:val="00AA12B9"/>
    <w:rsid w:val="00AA1F66"/>
    <w:rsid w:val="00AA1FC0"/>
    <w:rsid w:val="00AA2DC8"/>
    <w:rsid w:val="00AA3BA9"/>
    <w:rsid w:val="00AA3F07"/>
    <w:rsid w:val="00AA4228"/>
    <w:rsid w:val="00AA4774"/>
    <w:rsid w:val="00AA611B"/>
    <w:rsid w:val="00AA655B"/>
    <w:rsid w:val="00AA65D2"/>
    <w:rsid w:val="00AA7B4B"/>
    <w:rsid w:val="00AB1A2A"/>
    <w:rsid w:val="00AB1CA8"/>
    <w:rsid w:val="00AB2A9F"/>
    <w:rsid w:val="00AB35C9"/>
    <w:rsid w:val="00AB45D6"/>
    <w:rsid w:val="00AB6AA7"/>
    <w:rsid w:val="00AB78C4"/>
    <w:rsid w:val="00AC0192"/>
    <w:rsid w:val="00AC01FD"/>
    <w:rsid w:val="00AC0C9D"/>
    <w:rsid w:val="00AC1E14"/>
    <w:rsid w:val="00AC2D45"/>
    <w:rsid w:val="00AC3451"/>
    <w:rsid w:val="00AC3901"/>
    <w:rsid w:val="00AC3974"/>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E63"/>
    <w:rsid w:val="00AE2135"/>
    <w:rsid w:val="00AE2988"/>
    <w:rsid w:val="00AE2E2F"/>
    <w:rsid w:val="00AE3DD8"/>
    <w:rsid w:val="00AE4A13"/>
    <w:rsid w:val="00AE557E"/>
    <w:rsid w:val="00AE61D0"/>
    <w:rsid w:val="00AF0556"/>
    <w:rsid w:val="00AF0E33"/>
    <w:rsid w:val="00AF20A1"/>
    <w:rsid w:val="00AF2DF6"/>
    <w:rsid w:val="00AF33E4"/>
    <w:rsid w:val="00AF3B09"/>
    <w:rsid w:val="00AF3D07"/>
    <w:rsid w:val="00AF479F"/>
    <w:rsid w:val="00AF60A3"/>
    <w:rsid w:val="00AF6B89"/>
    <w:rsid w:val="00AF712B"/>
    <w:rsid w:val="00B002C8"/>
    <w:rsid w:val="00B02C72"/>
    <w:rsid w:val="00B03BE2"/>
    <w:rsid w:val="00B04CE9"/>
    <w:rsid w:val="00B05608"/>
    <w:rsid w:val="00B06287"/>
    <w:rsid w:val="00B06503"/>
    <w:rsid w:val="00B066A1"/>
    <w:rsid w:val="00B07C32"/>
    <w:rsid w:val="00B100D2"/>
    <w:rsid w:val="00B10426"/>
    <w:rsid w:val="00B109B1"/>
    <w:rsid w:val="00B12182"/>
    <w:rsid w:val="00B13465"/>
    <w:rsid w:val="00B13BAB"/>
    <w:rsid w:val="00B142A4"/>
    <w:rsid w:val="00B159F1"/>
    <w:rsid w:val="00B15DA3"/>
    <w:rsid w:val="00B15EA6"/>
    <w:rsid w:val="00B17392"/>
    <w:rsid w:val="00B17E72"/>
    <w:rsid w:val="00B20D32"/>
    <w:rsid w:val="00B22E32"/>
    <w:rsid w:val="00B24999"/>
    <w:rsid w:val="00B25A23"/>
    <w:rsid w:val="00B26854"/>
    <w:rsid w:val="00B269D5"/>
    <w:rsid w:val="00B27990"/>
    <w:rsid w:val="00B279A2"/>
    <w:rsid w:val="00B312A9"/>
    <w:rsid w:val="00B312F1"/>
    <w:rsid w:val="00B313E8"/>
    <w:rsid w:val="00B3190A"/>
    <w:rsid w:val="00B31B12"/>
    <w:rsid w:val="00B3208D"/>
    <w:rsid w:val="00B33AE6"/>
    <w:rsid w:val="00B3494C"/>
    <w:rsid w:val="00B34D34"/>
    <w:rsid w:val="00B35EB8"/>
    <w:rsid w:val="00B36728"/>
    <w:rsid w:val="00B36ED6"/>
    <w:rsid w:val="00B40201"/>
    <w:rsid w:val="00B40212"/>
    <w:rsid w:val="00B410EA"/>
    <w:rsid w:val="00B41309"/>
    <w:rsid w:val="00B41895"/>
    <w:rsid w:val="00B4332F"/>
    <w:rsid w:val="00B43BC2"/>
    <w:rsid w:val="00B44257"/>
    <w:rsid w:val="00B44F73"/>
    <w:rsid w:val="00B467AF"/>
    <w:rsid w:val="00B46D80"/>
    <w:rsid w:val="00B46FD7"/>
    <w:rsid w:val="00B47F26"/>
    <w:rsid w:val="00B510E1"/>
    <w:rsid w:val="00B51184"/>
    <w:rsid w:val="00B513B4"/>
    <w:rsid w:val="00B51C02"/>
    <w:rsid w:val="00B52988"/>
    <w:rsid w:val="00B53580"/>
    <w:rsid w:val="00B53E13"/>
    <w:rsid w:val="00B54FB9"/>
    <w:rsid w:val="00B554C4"/>
    <w:rsid w:val="00B557BF"/>
    <w:rsid w:val="00B55B10"/>
    <w:rsid w:val="00B55FC6"/>
    <w:rsid w:val="00B5697E"/>
    <w:rsid w:val="00B569FF"/>
    <w:rsid w:val="00B56F4F"/>
    <w:rsid w:val="00B579E7"/>
    <w:rsid w:val="00B60E98"/>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2AA6"/>
    <w:rsid w:val="00B72EFE"/>
    <w:rsid w:val="00B73942"/>
    <w:rsid w:val="00B74D9D"/>
    <w:rsid w:val="00B75FC1"/>
    <w:rsid w:val="00B76698"/>
    <w:rsid w:val="00B76C83"/>
    <w:rsid w:val="00B76C87"/>
    <w:rsid w:val="00B771EF"/>
    <w:rsid w:val="00B77524"/>
    <w:rsid w:val="00B80542"/>
    <w:rsid w:val="00B81764"/>
    <w:rsid w:val="00B81F8F"/>
    <w:rsid w:val="00B827D3"/>
    <w:rsid w:val="00B82976"/>
    <w:rsid w:val="00B82A7E"/>
    <w:rsid w:val="00B83F34"/>
    <w:rsid w:val="00B86249"/>
    <w:rsid w:val="00B869BD"/>
    <w:rsid w:val="00B86E33"/>
    <w:rsid w:val="00B87866"/>
    <w:rsid w:val="00B918F7"/>
    <w:rsid w:val="00B9242D"/>
    <w:rsid w:val="00B934AA"/>
    <w:rsid w:val="00B952F3"/>
    <w:rsid w:val="00B95373"/>
    <w:rsid w:val="00B9580D"/>
    <w:rsid w:val="00B961A8"/>
    <w:rsid w:val="00B96579"/>
    <w:rsid w:val="00B96D96"/>
    <w:rsid w:val="00BA0B4C"/>
    <w:rsid w:val="00BA1BB4"/>
    <w:rsid w:val="00BA270A"/>
    <w:rsid w:val="00BA3970"/>
    <w:rsid w:val="00BA39A3"/>
    <w:rsid w:val="00BA41B3"/>
    <w:rsid w:val="00BA42F9"/>
    <w:rsid w:val="00BA447F"/>
    <w:rsid w:val="00BA627A"/>
    <w:rsid w:val="00BB114D"/>
    <w:rsid w:val="00BB19C2"/>
    <w:rsid w:val="00BB1B07"/>
    <w:rsid w:val="00BB2AA3"/>
    <w:rsid w:val="00BB323B"/>
    <w:rsid w:val="00BB402C"/>
    <w:rsid w:val="00BB4EB1"/>
    <w:rsid w:val="00BB5306"/>
    <w:rsid w:val="00BB5FC3"/>
    <w:rsid w:val="00BB7389"/>
    <w:rsid w:val="00BC1501"/>
    <w:rsid w:val="00BC3A41"/>
    <w:rsid w:val="00BC3C34"/>
    <w:rsid w:val="00BC50AA"/>
    <w:rsid w:val="00BC6351"/>
    <w:rsid w:val="00BC635F"/>
    <w:rsid w:val="00BC64D2"/>
    <w:rsid w:val="00BC6759"/>
    <w:rsid w:val="00BC7AA2"/>
    <w:rsid w:val="00BC7D09"/>
    <w:rsid w:val="00BD0003"/>
    <w:rsid w:val="00BD0394"/>
    <w:rsid w:val="00BD10C8"/>
    <w:rsid w:val="00BD1C20"/>
    <w:rsid w:val="00BD4294"/>
    <w:rsid w:val="00BD42D7"/>
    <w:rsid w:val="00BD44DD"/>
    <w:rsid w:val="00BD4C80"/>
    <w:rsid w:val="00BD584C"/>
    <w:rsid w:val="00BD5D42"/>
    <w:rsid w:val="00BD75EA"/>
    <w:rsid w:val="00BD76B8"/>
    <w:rsid w:val="00BE01B9"/>
    <w:rsid w:val="00BE1CA6"/>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FC3"/>
    <w:rsid w:val="00BF11D3"/>
    <w:rsid w:val="00BF1711"/>
    <w:rsid w:val="00BF1D5B"/>
    <w:rsid w:val="00BF44BD"/>
    <w:rsid w:val="00BF451F"/>
    <w:rsid w:val="00BF4773"/>
    <w:rsid w:val="00BF54DF"/>
    <w:rsid w:val="00BF5E6A"/>
    <w:rsid w:val="00BF6167"/>
    <w:rsid w:val="00BF6B22"/>
    <w:rsid w:val="00BF7253"/>
    <w:rsid w:val="00BF74DB"/>
    <w:rsid w:val="00BF7902"/>
    <w:rsid w:val="00BF7A33"/>
    <w:rsid w:val="00C0199E"/>
    <w:rsid w:val="00C01A7E"/>
    <w:rsid w:val="00C028AC"/>
    <w:rsid w:val="00C0368F"/>
    <w:rsid w:val="00C039A4"/>
    <w:rsid w:val="00C050F0"/>
    <w:rsid w:val="00C07205"/>
    <w:rsid w:val="00C07836"/>
    <w:rsid w:val="00C079D9"/>
    <w:rsid w:val="00C1027D"/>
    <w:rsid w:val="00C13DEE"/>
    <w:rsid w:val="00C14638"/>
    <w:rsid w:val="00C1463A"/>
    <w:rsid w:val="00C14EC2"/>
    <w:rsid w:val="00C159A1"/>
    <w:rsid w:val="00C15ACC"/>
    <w:rsid w:val="00C160CC"/>
    <w:rsid w:val="00C1768B"/>
    <w:rsid w:val="00C17DF9"/>
    <w:rsid w:val="00C17FD6"/>
    <w:rsid w:val="00C20768"/>
    <w:rsid w:val="00C20ABC"/>
    <w:rsid w:val="00C21B01"/>
    <w:rsid w:val="00C22D14"/>
    <w:rsid w:val="00C24076"/>
    <w:rsid w:val="00C243A4"/>
    <w:rsid w:val="00C25B4D"/>
    <w:rsid w:val="00C25FDD"/>
    <w:rsid w:val="00C26D33"/>
    <w:rsid w:val="00C276CA"/>
    <w:rsid w:val="00C30237"/>
    <w:rsid w:val="00C31653"/>
    <w:rsid w:val="00C335BC"/>
    <w:rsid w:val="00C33BB3"/>
    <w:rsid w:val="00C3442C"/>
    <w:rsid w:val="00C34573"/>
    <w:rsid w:val="00C357AD"/>
    <w:rsid w:val="00C35B6A"/>
    <w:rsid w:val="00C35BF9"/>
    <w:rsid w:val="00C3725C"/>
    <w:rsid w:val="00C37D25"/>
    <w:rsid w:val="00C37F31"/>
    <w:rsid w:val="00C37FF3"/>
    <w:rsid w:val="00C4003D"/>
    <w:rsid w:val="00C40B05"/>
    <w:rsid w:val="00C421CB"/>
    <w:rsid w:val="00C436C1"/>
    <w:rsid w:val="00C436D5"/>
    <w:rsid w:val="00C445E1"/>
    <w:rsid w:val="00C453B2"/>
    <w:rsid w:val="00C45726"/>
    <w:rsid w:val="00C45773"/>
    <w:rsid w:val="00C45953"/>
    <w:rsid w:val="00C45B56"/>
    <w:rsid w:val="00C45EA3"/>
    <w:rsid w:val="00C46F2B"/>
    <w:rsid w:val="00C476C0"/>
    <w:rsid w:val="00C478BD"/>
    <w:rsid w:val="00C508AF"/>
    <w:rsid w:val="00C53B54"/>
    <w:rsid w:val="00C551FC"/>
    <w:rsid w:val="00C557C5"/>
    <w:rsid w:val="00C56D60"/>
    <w:rsid w:val="00C571CB"/>
    <w:rsid w:val="00C572C8"/>
    <w:rsid w:val="00C57352"/>
    <w:rsid w:val="00C57589"/>
    <w:rsid w:val="00C57D3F"/>
    <w:rsid w:val="00C607EE"/>
    <w:rsid w:val="00C60DFC"/>
    <w:rsid w:val="00C61254"/>
    <w:rsid w:val="00C620F4"/>
    <w:rsid w:val="00C62DD3"/>
    <w:rsid w:val="00C63349"/>
    <w:rsid w:val="00C63670"/>
    <w:rsid w:val="00C63C9F"/>
    <w:rsid w:val="00C63E43"/>
    <w:rsid w:val="00C63F3B"/>
    <w:rsid w:val="00C64069"/>
    <w:rsid w:val="00C64BCC"/>
    <w:rsid w:val="00C65364"/>
    <w:rsid w:val="00C66CEB"/>
    <w:rsid w:val="00C6735E"/>
    <w:rsid w:val="00C67807"/>
    <w:rsid w:val="00C70C54"/>
    <w:rsid w:val="00C7193C"/>
    <w:rsid w:val="00C734D7"/>
    <w:rsid w:val="00C7350B"/>
    <w:rsid w:val="00C7426D"/>
    <w:rsid w:val="00C75218"/>
    <w:rsid w:val="00C7696C"/>
    <w:rsid w:val="00C76998"/>
    <w:rsid w:val="00C769EA"/>
    <w:rsid w:val="00C76C8C"/>
    <w:rsid w:val="00C80942"/>
    <w:rsid w:val="00C81447"/>
    <w:rsid w:val="00C819C6"/>
    <w:rsid w:val="00C81A21"/>
    <w:rsid w:val="00C8207D"/>
    <w:rsid w:val="00C824AD"/>
    <w:rsid w:val="00C82D0B"/>
    <w:rsid w:val="00C834DF"/>
    <w:rsid w:val="00C83828"/>
    <w:rsid w:val="00C85083"/>
    <w:rsid w:val="00C860B1"/>
    <w:rsid w:val="00C866C5"/>
    <w:rsid w:val="00C87662"/>
    <w:rsid w:val="00C877CC"/>
    <w:rsid w:val="00C87884"/>
    <w:rsid w:val="00C87C67"/>
    <w:rsid w:val="00C90F56"/>
    <w:rsid w:val="00C914D3"/>
    <w:rsid w:val="00C91EB6"/>
    <w:rsid w:val="00C93AD3"/>
    <w:rsid w:val="00C93CDD"/>
    <w:rsid w:val="00C956C3"/>
    <w:rsid w:val="00C9586E"/>
    <w:rsid w:val="00C95ED5"/>
    <w:rsid w:val="00C96768"/>
    <w:rsid w:val="00C96868"/>
    <w:rsid w:val="00CA0C6E"/>
    <w:rsid w:val="00CA23B6"/>
    <w:rsid w:val="00CA3183"/>
    <w:rsid w:val="00CA33CD"/>
    <w:rsid w:val="00CA4340"/>
    <w:rsid w:val="00CA63F0"/>
    <w:rsid w:val="00CA6882"/>
    <w:rsid w:val="00CA768C"/>
    <w:rsid w:val="00CB07CF"/>
    <w:rsid w:val="00CB0A2C"/>
    <w:rsid w:val="00CB147B"/>
    <w:rsid w:val="00CB1692"/>
    <w:rsid w:val="00CB188B"/>
    <w:rsid w:val="00CB1A62"/>
    <w:rsid w:val="00CB1DD2"/>
    <w:rsid w:val="00CB247F"/>
    <w:rsid w:val="00CB2AD7"/>
    <w:rsid w:val="00CB3A88"/>
    <w:rsid w:val="00CB3C78"/>
    <w:rsid w:val="00CB3E44"/>
    <w:rsid w:val="00CB4C7B"/>
    <w:rsid w:val="00CB4E71"/>
    <w:rsid w:val="00CB4F57"/>
    <w:rsid w:val="00CB5F00"/>
    <w:rsid w:val="00CB6397"/>
    <w:rsid w:val="00CB67A3"/>
    <w:rsid w:val="00CB6C28"/>
    <w:rsid w:val="00CB70A5"/>
    <w:rsid w:val="00CB7392"/>
    <w:rsid w:val="00CC1B76"/>
    <w:rsid w:val="00CC21D1"/>
    <w:rsid w:val="00CC430D"/>
    <w:rsid w:val="00CC4BDE"/>
    <w:rsid w:val="00CC565E"/>
    <w:rsid w:val="00CC63FC"/>
    <w:rsid w:val="00CC6817"/>
    <w:rsid w:val="00CD1645"/>
    <w:rsid w:val="00CD1BA4"/>
    <w:rsid w:val="00CD1E20"/>
    <w:rsid w:val="00CD3121"/>
    <w:rsid w:val="00CD3F3C"/>
    <w:rsid w:val="00CD4028"/>
    <w:rsid w:val="00CD4E3D"/>
    <w:rsid w:val="00CD615D"/>
    <w:rsid w:val="00CD631D"/>
    <w:rsid w:val="00CD64AA"/>
    <w:rsid w:val="00CD6A68"/>
    <w:rsid w:val="00CD6CF6"/>
    <w:rsid w:val="00CD76F6"/>
    <w:rsid w:val="00CE0125"/>
    <w:rsid w:val="00CE021A"/>
    <w:rsid w:val="00CE0669"/>
    <w:rsid w:val="00CE1036"/>
    <w:rsid w:val="00CE1EA5"/>
    <w:rsid w:val="00CE285E"/>
    <w:rsid w:val="00CE2BBC"/>
    <w:rsid w:val="00CE32FF"/>
    <w:rsid w:val="00CE366A"/>
    <w:rsid w:val="00CE3BC0"/>
    <w:rsid w:val="00CE40AC"/>
    <w:rsid w:val="00CE48C6"/>
    <w:rsid w:val="00CE51DF"/>
    <w:rsid w:val="00CE7A2A"/>
    <w:rsid w:val="00CE7ED9"/>
    <w:rsid w:val="00CF10E8"/>
    <w:rsid w:val="00CF1452"/>
    <w:rsid w:val="00CF227A"/>
    <w:rsid w:val="00CF6445"/>
    <w:rsid w:val="00CF76CB"/>
    <w:rsid w:val="00CF7DC0"/>
    <w:rsid w:val="00D00F84"/>
    <w:rsid w:val="00D01266"/>
    <w:rsid w:val="00D0231E"/>
    <w:rsid w:val="00D02A3E"/>
    <w:rsid w:val="00D03706"/>
    <w:rsid w:val="00D03D6E"/>
    <w:rsid w:val="00D04360"/>
    <w:rsid w:val="00D0559D"/>
    <w:rsid w:val="00D0575A"/>
    <w:rsid w:val="00D057FC"/>
    <w:rsid w:val="00D05AD4"/>
    <w:rsid w:val="00D06F77"/>
    <w:rsid w:val="00D072B0"/>
    <w:rsid w:val="00D10155"/>
    <w:rsid w:val="00D10B6F"/>
    <w:rsid w:val="00D110F2"/>
    <w:rsid w:val="00D113C2"/>
    <w:rsid w:val="00D11B19"/>
    <w:rsid w:val="00D11F8B"/>
    <w:rsid w:val="00D124D4"/>
    <w:rsid w:val="00D12DB8"/>
    <w:rsid w:val="00D13BC5"/>
    <w:rsid w:val="00D13BF1"/>
    <w:rsid w:val="00D14118"/>
    <w:rsid w:val="00D14BA3"/>
    <w:rsid w:val="00D1525D"/>
    <w:rsid w:val="00D15CBD"/>
    <w:rsid w:val="00D15D75"/>
    <w:rsid w:val="00D165DF"/>
    <w:rsid w:val="00D170DB"/>
    <w:rsid w:val="00D171B5"/>
    <w:rsid w:val="00D17230"/>
    <w:rsid w:val="00D179A4"/>
    <w:rsid w:val="00D20713"/>
    <w:rsid w:val="00D21030"/>
    <w:rsid w:val="00D2240B"/>
    <w:rsid w:val="00D22876"/>
    <w:rsid w:val="00D2288D"/>
    <w:rsid w:val="00D22D59"/>
    <w:rsid w:val="00D23140"/>
    <w:rsid w:val="00D235D4"/>
    <w:rsid w:val="00D2428E"/>
    <w:rsid w:val="00D2459E"/>
    <w:rsid w:val="00D24959"/>
    <w:rsid w:val="00D24B6F"/>
    <w:rsid w:val="00D251FD"/>
    <w:rsid w:val="00D25289"/>
    <w:rsid w:val="00D25B76"/>
    <w:rsid w:val="00D2742B"/>
    <w:rsid w:val="00D279FA"/>
    <w:rsid w:val="00D3071C"/>
    <w:rsid w:val="00D30CA6"/>
    <w:rsid w:val="00D30DED"/>
    <w:rsid w:val="00D34384"/>
    <w:rsid w:val="00D34970"/>
    <w:rsid w:val="00D34D32"/>
    <w:rsid w:val="00D34F99"/>
    <w:rsid w:val="00D35349"/>
    <w:rsid w:val="00D355F2"/>
    <w:rsid w:val="00D35BE0"/>
    <w:rsid w:val="00D361C0"/>
    <w:rsid w:val="00D377CC"/>
    <w:rsid w:val="00D37F94"/>
    <w:rsid w:val="00D40070"/>
    <w:rsid w:val="00D42935"/>
    <w:rsid w:val="00D42C9E"/>
    <w:rsid w:val="00D43349"/>
    <w:rsid w:val="00D4380A"/>
    <w:rsid w:val="00D43A6A"/>
    <w:rsid w:val="00D447B9"/>
    <w:rsid w:val="00D44DEE"/>
    <w:rsid w:val="00D4565E"/>
    <w:rsid w:val="00D45AF6"/>
    <w:rsid w:val="00D501E4"/>
    <w:rsid w:val="00D5061F"/>
    <w:rsid w:val="00D50DB2"/>
    <w:rsid w:val="00D50E51"/>
    <w:rsid w:val="00D50E79"/>
    <w:rsid w:val="00D512D8"/>
    <w:rsid w:val="00D517A7"/>
    <w:rsid w:val="00D51B30"/>
    <w:rsid w:val="00D51B5D"/>
    <w:rsid w:val="00D52419"/>
    <w:rsid w:val="00D53399"/>
    <w:rsid w:val="00D53AE3"/>
    <w:rsid w:val="00D53D37"/>
    <w:rsid w:val="00D53EEE"/>
    <w:rsid w:val="00D5566F"/>
    <w:rsid w:val="00D559F0"/>
    <w:rsid w:val="00D55FF0"/>
    <w:rsid w:val="00D5669A"/>
    <w:rsid w:val="00D60567"/>
    <w:rsid w:val="00D6061F"/>
    <w:rsid w:val="00D61611"/>
    <w:rsid w:val="00D616FA"/>
    <w:rsid w:val="00D6189C"/>
    <w:rsid w:val="00D61970"/>
    <w:rsid w:val="00D62D2A"/>
    <w:rsid w:val="00D62D62"/>
    <w:rsid w:val="00D64BEE"/>
    <w:rsid w:val="00D651E3"/>
    <w:rsid w:val="00D657EA"/>
    <w:rsid w:val="00D658D3"/>
    <w:rsid w:val="00D662B0"/>
    <w:rsid w:val="00D66611"/>
    <w:rsid w:val="00D6774E"/>
    <w:rsid w:val="00D67B18"/>
    <w:rsid w:val="00D708B0"/>
    <w:rsid w:val="00D70AA3"/>
    <w:rsid w:val="00D71CFA"/>
    <w:rsid w:val="00D72989"/>
    <w:rsid w:val="00D73B1B"/>
    <w:rsid w:val="00D73CDA"/>
    <w:rsid w:val="00D748BE"/>
    <w:rsid w:val="00D77939"/>
    <w:rsid w:val="00D80E60"/>
    <w:rsid w:val="00D82267"/>
    <w:rsid w:val="00D8341D"/>
    <w:rsid w:val="00D83760"/>
    <w:rsid w:val="00D83AC1"/>
    <w:rsid w:val="00D85010"/>
    <w:rsid w:val="00D85418"/>
    <w:rsid w:val="00D8617B"/>
    <w:rsid w:val="00D86408"/>
    <w:rsid w:val="00D86A80"/>
    <w:rsid w:val="00D8788C"/>
    <w:rsid w:val="00D9021B"/>
    <w:rsid w:val="00D90B22"/>
    <w:rsid w:val="00D90F1A"/>
    <w:rsid w:val="00D91797"/>
    <w:rsid w:val="00D91FE8"/>
    <w:rsid w:val="00D941CF"/>
    <w:rsid w:val="00D942C2"/>
    <w:rsid w:val="00D94CB6"/>
    <w:rsid w:val="00D95315"/>
    <w:rsid w:val="00D95B0A"/>
    <w:rsid w:val="00D95BC2"/>
    <w:rsid w:val="00D96EBA"/>
    <w:rsid w:val="00DA0905"/>
    <w:rsid w:val="00DA1228"/>
    <w:rsid w:val="00DA18B0"/>
    <w:rsid w:val="00DA1B6C"/>
    <w:rsid w:val="00DA28FA"/>
    <w:rsid w:val="00DA2ED3"/>
    <w:rsid w:val="00DA3F27"/>
    <w:rsid w:val="00DA4F12"/>
    <w:rsid w:val="00DA5081"/>
    <w:rsid w:val="00DA5F76"/>
    <w:rsid w:val="00DA6335"/>
    <w:rsid w:val="00DA635B"/>
    <w:rsid w:val="00DA63F8"/>
    <w:rsid w:val="00DB37D5"/>
    <w:rsid w:val="00DB3977"/>
    <w:rsid w:val="00DB42E5"/>
    <w:rsid w:val="00DB54AC"/>
    <w:rsid w:val="00DB5E25"/>
    <w:rsid w:val="00DB5E8E"/>
    <w:rsid w:val="00DB604D"/>
    <w:rsid w:val="00DB6847"/>
    <w:rsid w:val="00DB6DB1"/>
    <w:rsid w:val="00DB7058"/>
    <w:rsid w:val="00DC00FD"/>
    <w:rsid w:val="00DC1192"/>
    <w:rsid w:val="00DC20A0"/>
    <w:rsid w:val="00DC2B99"/>
    <w:rsid w:val="00DC35AA"/>
    <w:rsid w:val="00DC5410"/>
    <w:rsid w:val="00DC588E"/>
    <w:rsid w:val="00DC6342"/>
    <w:rsid w:val="00DC6597"/>
    <w:rsid w:val="00DC6A1D"/>
    <w:rsid w:val="00DC797D"/>
    <w:rsid w:val="00DC7CE1"/>
    <w:rsid w:val="00DD07BF"/>
    <w:rsid w:val="00DD0C33"/>
    <w:rsid w:val="00DD1D6C"/>
    <w:rsid w:val="00DD21DE"/>
    <w:rsid w:val="00DD3290"/>
    <w:rsid w:val="00DD38B5"/>
    <w:rsid w:val="00DD42E5"/>
    <w:rsid w:val="00DD43F9"/>
    <w:rsid w:val="00DD68D1"/>
    <w:rsid w:val="00DD6F7F"/>
    <w:rsid w:val="00DD70B9"/>
    <w:rsid w:val="00DE0AD9"/>
    <w:rsid w:val="00DE11B1"/>
    <w:rsid w:val="00DE270F"/>
    <w:rsid w:val="00DE2E42"/>
    <w:rsid w:val="00DE34C4"/>
    <w:rsid w:val="00DE3505"/>
    <w:rsid w:val="00DE3F7B"/>
    <w:rsid w:val="00DE429C"/>
    <w:rsid w:val="00DE656C"/>
    <w:rsid w:val="00DE696C"/>
    <w:rsid w:val="00DE6A26"/>
    <w:rsid w:val="00DE6FB9"/>
    <w:rsid w:val="00DE76CE"/>
    <w:rsid w:val="00DE7A82"/>
    <w:rsid w:val="00DE7FDE"/>
    <w:rsid w:val="00DF0F5E"/>
    <w:rsid w:val="00DF1662"/>
    <w:rsid w:val="00DF1B17"/>
    <w:rsid w:val="00DF1B9E"/>
    <w:rsid w:val="00DF1C95"/>
    <w:rsid w:val="00DF3A59"/>
    <w:rsid w:val="00DF4131"/>
    <w:rsid w:val="00DF4EC0"/>
    <w:rsid w:val="00DF6696"/>
    <w:rsid w:val="00DF7500"/>
    <w:rsid w:val="00E00123"/>
    <w:rsid w:val="00E002EC"/>
    <w:rsid w:val="00E0158D"/>
    <w:rsid w:val="00E01A3C"/>
    <w:rsid w:val="00E02346"/>
    <w:rsid w:val="00E0290A"/>
    <w:rsid w:val="00E029B1"/>
    <w:rsid w:val="00E02D31"/>
    <w:rsid w:val="00E0304B"/>
    <w:rsid w:val="00E03D1A"/>
    <w:rsid w:val="00E03D61"/>
    <w:rsid w:val="00E04650"/>
    <w:rsid w:val="00E049A5"/>
    <w:rsid w:val="00E05D0C"/>
    <w:rsid w:val="00E065E1"/>
    <w:rsid w:val="00E06C6B"/>
    <w:rsid w:val="00E07531"/>
    <w:rsid w:val="00E076BC"/>
    <w:rsid w:val="00E079CE"/>
    <w:rsid w:val="00E07D9D"/>
    <w:rsid w:val="00E1035D"/>
    <w:rsid w:val="00E106EC"/>
    <w:rsid w:val="00E10B9C"/>
    <w:rsid w:val="00E121CD"/>
    <w:rsid w:val="00E12216"/>
    <w:rsid w:val="00E12244"/>
    <w:rsid w:val="00E12CEB"/>
    <w:rsid w:val="00E12EF1"/>
    <w:rsid w:val="00E12FF0"/>
    <w:rsid w:val="00E13AED"/>
    <w:rsid w:val="00E1591E"/>
    <w:rsid w:val="00E1729D"/>
    <w:rsid w:val="00E177C4"/>
    <w:rsid w:val="00E20BAD"/>
    <w:rsid w:val="00E21921"/>
    <w:rsid w:val="00E21A63"/>
    <w:rsid w:val="00E22AE3"/>
    <w:rsid w:val="00E23A13"/>
    <w:rsid w:val="00E24176"/>
    <w:rsid w:val="00E242D9"/>
    <w:rsid w:val="00E254DF"/>
    <w:rsid w:val="00E27D43"/>
    <w:rsid w:val="00E31274"/>
    <w:rsid w:val="00E31F1C"/>
    <w:rsid w:val="00E3251D"/>
    <w:rsid w:val="00E32708"/>
    <w:rsid w:val="00E34755"/>
    <w:rsid w:val="00E35303"/>
    <w:rsid w:val="00E35961"/>
    <w:rsid w:val="00E36A76"/>
    <w:rsid w:val="00E36F56"/>
    <w:rsid w:val="00E40980"/>
    <w:rsid w:val="00E41599"/>
    <w:rsid w:val="00E415A2"/>
    <w:rsid w:val="00E41B15"/>
    <w:rsid w:val="00E429C0"/>
    <w:rsid w:val="00E42DFB"/>
    <w:rsid w:val="00E437A4"/>
    <w:rsid w:val="00E43894"/>
    <w:rsid w:val="00E43C72"/>
    <w:rsid w:val="00E43E8F"/>
    <w:rsid w:val="00E4416F"/>
    <w:rsid w:val="00E44258"/>
    <w:rsid w:val="00E44A89"/>
    <w:rsid w:val="00E46112"/>
    <w:rsid w:val="00E46FE0"/>
    <w:rsid w:val="00E479A1"/>
    <w:rsid w:val="00E502F4"/>
    <w:rsid w:val="00E50638"/>
    <w:rsid w:val="00E50690"/>
    <w:rsid w:val="00E50D3C"/>
    <w:rsid w:val="00E51133"/>
    <w:rsid w:val="00E51C63"/>
    <w:rsid w:val="00E53221"/>
    <w:rsid w:val="00E53242"/>
    <w:rsid w:val="00E53A78"/>
    <w:rsid w:val="00E54656"/>
    <w:rsid w:val="00E54AB8"/>
    <w:rsid w:val="00E55137"/>
    <w:rsid w:val="00E568FC"/>
    <w:rsid w:val="00E56EA4"/>
    <w:rsid w:val="00E57180"/>
    <w:rsid w:val="00E600E1"/>
    <w:rsid w:val="00E61963"/>
    <w:rsid w:val="00E61FAE"/>
    <w:rsid w:val="00E63C92"/>
    <w:rsid w:val="00E6453C"/>
    <w:rsid w:val="00E64DE3"/>
    <w:rsid w:val="00E673A2"/>
    <w:rsid w:val="00E7171B"/>
    <w:rsid w:val="00E71E00"/>
    <w:rsid w:val="00E71FD4"/>
    <w:rsid w:val="00E72002"/>
    <w:rsid w:val="00E72015"/>
    <w:rsid w:val="00E73308"/>
    <w:rsid w:val="00E73671"/>
    <w:rsid w:val="00E73B8A"/>
    <w:rsid w:val="00E744B0"/>
    <w:rsid w:val="00E74AB9"/>
    <w:rsid w:val="00E74D9A"/>
    <w:rsid w:val="00E74E3A"/>
    <w:rsid w:val="00E7509F"/>
    <w:rsid w:val="00E77A2F"/>
    <w:rsid w:val="00E77FB7"/>
    <w:rsid w:val="00E80384"/>
    <w:rsid w:val="00E83308"/>
    <w:rsid w:val="00E842E6"/>
    <w:rsid w:val="00E84DD9"/>
    <w:rsid w:val="00E85539"/>
    <w:rsid w:val="00E85E52"/>
    <w:rsid w:val="00E869EB"/>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F57"/>
    <w:rsid w:val="00EA0C98"/>
    <w:rsid w:val="00EA0E53"/>
    <w:rsid w:val="00EA15C0"/>
    <w:rsid w:val="00EA2DEA"/>
    <w:rsid w:val="00EA389D"/>
    <w:rsid w:val="00EA5032"/>
    <w:rsid w:val="00EA5679"/>
    <w:rsid w:val="00EA5C25"/>
    <w:rsid w:val="00EA5FC9"/>
    <w:rsid w:val="00EA60EA"/>
    <w:rsid w:val="00EA7C4D"/>
    <w:rsid w:val="00EA7DAA"/>
    <w:rsid w:val="00EB0B08"/>
    <w:rsid w:val="00EB10F2"/>
    <w:rsid w:val="00EB14B9"/>
    <w:rsid w:val="00EB21D2"/>
    <w:rsid w:val="00EB23D8"/>
    <w:rsid w:val="00EB3012"/>
    <w:rsid w:val="00EB3524"/>
    <w:rsid w:val="00EB4DC0"/>
    <w:rsid w:val="00EB6030"/>
    <w:rsid w:val="00EB6224"/>
    <w:rsid w:val="00EB62DC"/>
    <w:rsid w:val="00EB68B3"/>
    <w:rsid w:val="00EC08F9"/>
    <w:rsid w:val="00EC0CCD"/>
    <w:rsid w:val="00EC2837"/>
    <w:rsid w:val="00EC2DBC"/>
    <w:rsid w:val="00EC31DA"/>
    <w:rsid w:val="00EC3524"/>
    <w:rsid w:val="00EC38BF"/>
    <w:rsid w:val="00EC3E56"/>
    <w:rsid w:val="00EC4AC9"/>
    <w:rsid w:val="00EC52D8"/>
    <w:rsid w:val="00EC5ABB"/>
    <w:rsid w:val="00EC77D6"/>
    <w:rsid w:val="00EC792F"/>
    <w:rsid w:val="00ED06CF"/>
    <w:rsid w:val="00ED2EB2"/>
    <w:rsid w:val="00ED467F"/>
    <w:rsid w:val="00ED49CE"/>
    <w:rsid w:val="00ED4AA0"/>
    <w:rsid w:val="00ED4D04"/>
    <w:rsid w:val="00ED51B0"/>
    <w:rsid w:val="00ED57F8"/>
    <w:rsid w:val="00ED7327"/>
    <w:rsid w:val="00ED761D"/>
    <w:rsid w:val="00ED7CB9"/>
    <w:rsid w:val="00ED7F42"/>
    <w:rsid w:val="00EE0175"/>
    <w:rsid w:val="00EE071D"/>
    <w:rsid w:val="00EE0D03"/>
    <w:rsid w:val="00EE10E7"/>
    <w:rsid w:val="00EE198B"/>
    <w:rsid w:val="00EE1C3C"/>
    <w:rsid w:val="00EE286E"/>
    <w:rsid w:val="00EE2FD4"/>
    <w:rsid w:val="00EE3EA3"/>
    <w:rsid w:val="00EE4926"/>
    <w:rsid w:val="00EE4A67"/>
    <w:rsid w:val="00EE4E2F"/>
    <w:rsid w:val="00EE5AD1"/>
    <w:rsid w:val="00EF19FF"/>
    <w:rsid w:val="00EF21FF"/>
    <w:rsid w:val="00EF2339"/>
    <w:rsid w:val="00EF341D"/>
    <w:rsid w:val="00EF4CFF"/>
    <w:rsid w:val="00EF4FF9"/>
    <w:rsid w:val="00EF5855"/>
    <w:rsid w:val="00EF6BA1"/>
    <w:rsid w:val="00EF7DEA"/>
    <w:rsid w:val="00F01053"/>
    <w:rsid w:val="00F018A3"/>
    <w:rsid w:val="00F033D7"/>
    <w:rsid w:val="00F03584"/>
    <w:rsid w:val="00F036AF"/>
    <w:rsid w:val="00F03AB7"/>
    <w:rsid w:val="00F0417D"/>
    <w:rsid w:val="00F049FF"/>
    <w:rsid w:val="00F059D1"/>
    <w:rsid w:val="00F05D08"/>
    <w:rsid w:val="00F063BD"/>
    <w:rsid w:val="00F06679"/>
    <w:rsid w:val="00F07469"/>
    <w:rsid w:val="00F11525"/>
    <w:rsid w:val="00F117E7"/>
    <w:rsid w:val="00F118BD"/>
    <w:rsid w:val="00F13698"/>
    <w:rsid w:val="00F139A2"/>
    <w:rsid w:val="00F14544"/>
    <w:rsid w:val="00F14916"/>
    <w:rsid w:val="00F14AB0"/>
    <w:rsid w:val="00F14D1D"/>
    <w:rsid w:val="00F15341"/>
    <w:rsid w:val="00F16951"/>
    <w:rsid w:val="00F175E4"/>
    <w:rsid w:val="00F206C6"/>
    <w:rsid w:val="00F208D3"/>
    <w:rsid w:val="00F213D6"/>
    <w:rsid w:val="00F21C4A"/>
    <w:rsid w:val="00F224BF"/>
    <w:rsid w:val="00F2292B"/>
    <w:rsid w:val="00F22C14"/>
    <w:rsid w:val="00F235C1"/>
    <w:rsid w:val="00F23B12"/>
    <w:rsid w:val="00F24157"/>
    <w:rsid w:val="00F2526F"/>
    <w:rsid w:val="00F26A8B"/>
    <w:rsid w:val="00F26D82"/>
    <w:rsid w:val="00F300D9"/>
    <w:rsid w:val="00F30E4A"/>
    <w:rsid w:val="00F31CB9"/>
    <w:rsid w:val="00F31D91"/>
    <w:rsid w:val="00F33345"/>
    <w:rsid w:val="00F34585"/>
    <w:rsid w:val="00F35C62"/>
    <w:rsid w:val="00F35D20"/>
    <w:rsid w:val="00F36693"/>
    <w:rsid w:val="00F366F5"/>
    <w:rsid w:val="00F36EE1"/>
    <w:rsid w:val="00F371D0"/>
    <w:rsid w:val="00F37D10"/>
    <w:rsid w:val="00F406CC"/>
    <w:rsid w:val="00F40F25"/>
    <w:rsid w:val="00F411A7"/>
    <w:rsid w:val="00F419E5"/>
    <w:rsid w:val="00F42522"/>
    <w:rsid w:val="00F430E5"/>
    <w:rsid w:val="00F431B0"/>
    <w:rsid w:val="00F4406D"/>
    <w:rsid w:val="00F444C8"/>
    <w:rsid w:val="00F44FF4"/>
    <w:rsid w:val="00F4699E"/>
    <w:rsid w:val="00F472A1"/>
    <w:rsid w:val="00F473C8"/>
    <w:rsid w:val="00F501AC"/>
    <w:rsid w:val="00F50826"/>
    <w:rsid w:val="00F50B11"/>
    <w:rsid w:val="00F50FFC"/>
    <w:rsid w:val="00F511F3"/>
    <w:rsid w:val="00F5267F"/>
    <w:rsid w:val="00F54427"/>
    <w:rsid w:val="00F548F0"/>
    <w:rsid w:val="00F54DA2"/>
    <w:rsid w:val="00F56AA7"/>
    <w:rsid w:val="00F56D02"/>
    <w:rsid w:val="00F5758E"/>
    <w:rsid w:val="00F57E50"/>
    <w:rsid w:val="00F6175B"/>
    <w:rsid w:val="00F62150"/>
    <w:rsid w:val="00F623D5"/>
    <w:rsid w:val="00F62792"/>
    <w:rsid w:val="00F63563"/>
    <w:rsid w:val="00F648AA"/>
    <w:rsid w:val="00F64C9A"/>
    <w:rsid w:val="00F66B48"/>
    <w:rsid w:val="00F673AA"/>
    <w:rsid w:val="00F67401"/>
    <w:rsid w:val="00F707E6"/>
    <w:rsid w:val="00F70A17"/>
    <w:rsid w:val="00F710D3"/>
    <w:rsid w:val="00F713C0"/>
    <w:rsid w:val="00F71771"/>
    <w:rsid w:val="00F71BFD"/>
    <w:rsid w:val="00F71E03"/>
    <w:rsid w:val="00F72348"/>
    <w:rsid w:val="00F73084"/>
    <w:rsid w:val="00F744AE"/>
    <w:rsid w:val="00F748F7"/>
    <w:rsid w:val="00F749A8"/>
    <w:rsid w:val="00F7525A"/>
    <w:rsid w:val="00F75278"/>
    <w:rsid w:val="00F7566C"/>
    <w:rsid w:val="00F77957"/>
    <w:rsid w:val="00F800EC"/>
    <w:rsid w:val="00F80847"/>
    <w:rsid w:val="00F82F68"/>
    <w:rsid w:val="00F836A5"/>
    <w:rsid w:val="00F84A32"/>
    <w:rsid w:val="00F84A89"/>
    <w:rsid w:val="00F84D49"/>
    <w:rsid w:val="00F84D8D"/>
    <w:rsid w:val="00F853DB"/>
    <w:rsid w:val="00F8553E"/>
    <w:rsid w:val="00F85BCE"/>
    <w:rsid w:val="00F8605E"/>
    <w:rsid w:val="00F8618C"/>
    <w:rsid w:val="00F865F8"/>
    <w:rsid w:val="00F869D5"/>
    <w:rsid w:val="00F86B59"/>
    <w:rsid w:val="00F90ABD"/>
    <w:rsid w:val="00F90FFC"/>
    <w:rsid w:val="00F91280"/>
    <w:rsid w:val="00F919E9"/>
    <w:rsid w:val="00F91A7C"/>
    <w:rsid w:val="00F91C79"/>
    <w:rsid w:val="00F91FD0"/>
    <w:rsid w:val="00F93706"/>
    <w:rsid w:val="00F94307"/>
    <w:rsid w:val="00F94538"/>
    <w:rsid w:val="00F94951"/>
    <w:rsid w:val="00F94AF9"/>
    <w:rsid w:val="00F9608B"/>
    <w:rsid w:val="00F96BB4"/>
    <w:rsid w:val="00FA03F5"/>
    <w:rsid w:val="00FA1777"/>
    <w:rsid w:val="00FA30D2"/>
    <w:rsid w:val="00FA3689"/>
    <w:rsid w:val="00FA4127"/>
    <w:rsid w:val="00FA5A54"/>
    <w:rsid w:val="00FA61B6"/>
    <w:rsid w:val="00FA70D5"/>
    <w:rsid w:val="00FB07FB"/>
    <w:rsid w:val="00FB086F"/>
    <w:rsid w:val="00FB1B1C"/>
    <w:rsid w:val="00FB1D2F"/>
    <w:rsid w:val="00FB2845"/>
    <w:rsid w:val="00FB3254"/>
    <w:rsid w:val="00FB40B0"/>
    <w:rsid w:val="00FB4756"/>
    <w:rsid w:val="00FB4829"/>
    <w:rsid w:val="00FB5AA9"/>
    <w:rsid w:val="00FB5E96"/>
    <w:rsid w:val="00FB6581"/>
    <w:rsid w:val="00FB6F41"/>
    <w:rsid w:val="00FC0424"/>
    <w:rsid w:val="00FC0A51"/>
    <w:rsid w:val="00FC30E8"/>
    <w:rsid w:val="00FC48D6"/>
    <w:rsid w:val="00FC4F97"/>
    <w:rsid w:val="00FC7A58"/>
    <w:rsid w:val="00FC7CA2"/>
    <w:rsid w:val="00FD17AF"/>
    <w:rsid w:val="00FD1CFB"/>
    <w:rsid w:val="00FD222A"/>
    <w:rsid w:val="00FD2248"/>
    <w:rsid w:val="00FD280A"/>
    <w:rsid w:val="00FD34E5"/>
    <w:rsid w:val="00FD3C04"/>
    <w:rsid w:val="00FD3DE9"/>
    <w:rsid w:val="00FD40B2"/>
    <w:rsid w:val="00FD461A"/>
    <w:rsid w:val="00FD59F2"/>
    <w:rsid w:val="00FD652E"/>
    <w:rsid w:val="00FD691E"/>
    <w:rsid w:val="00FD6CBC"/>
    <w:rsid w:val="00FD758D"/>
    <w:rsid w:val="00FD7B2B"/>
    <w:rsid w:val="00FD7BA9"/>
    <w:rsid w:val="00FE039C"/>
    <w:rsid w:val="00FE0498"/>
    <w:rsid w:val="00FE088D"/>
    <w:rsid w:val="00FE0B76"/>
    <w:rsid w:val="00FE0EFA"/>
    <w:rsid w:val="00FE11D9"/>
    <w:rsid w:val="00FE1928"/>
    <w:rsid w:val="00FE318D"/>
    <w:rsid w:val="00FE3BDE"/>
    <w:rsid w:val="00FE41FD"/>
    <w:rsid w:val="00FE5746"/>
    <w:rsid w:val="00FE68A2"/>
    <w:rsid w:val="00FE6E80"/>
    <w:rsid w:val="00FF03BE"/>
    <w:rsid w:val="00FF0522"/>
    <w:rsid w:val="00FF0F5A"/>
    <w:rsid w:val="00FF16AC"/>
    <w:rsid w:val="00FF1B94"/>
    <w:rsid w:val="00FF273B"/>
    <w:rsid w:val="00FF4ADE"/>
    <w:rsid w:val="00FF4B71"/>
    <w:rsid w:val="00FF62DE"/>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tabs>
        <w:tab w:val="clear" w:pos="567"/>
        <w:tab w:val="num" w:pos="360"/>
      </w:tabs>
      <w:spacing w:after="120"/>
      <w:ind w:left="0" w:firstLine="0"/>
    </w:pPr>
    <w:rPr>
      <w:rFonts w:ascii="Arial" w:hAnsi="Arial"/>
      <w:sz w:val="22"/>
      <w:szCs w:val="20"/>
      <w:lang w:eastAsia="x-none"/>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34"/>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9"/>
      </w:numPr>
    </w:pPr>
  </w:style>
  <w:style w:type="paragraph" w:customStyle="1" w:styleId="Textpsmene">
    <w:name w:val="Text písmene"/>
    <w:basedOn w:val="Normln"/>
    <w:rsid w:val="00916CB7"/>
    <w:pPr>
      <w:numPr>
        <w:ilvl w:val="7"/>
        <w:numId w:val="9"/>
      </w:numPr>
    </w:pPr>
  </w:style>
  <w:style w:type="paragraph" w:customStyle="1" w:styleId="Textbodu">
    <w:name w:val="Text bodu"/>
    <w:basedOn w:val="Normln"/>
    <w:rsid w:val="00916CB7"/>
    <w:pPr>
      <w:numPr>
        <w:ilvl w:val="8"/>
        <w:numId w:val="9"/>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07691740">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58828233">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63203960">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07930048">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1B17D-2983-43A9-B0EF-B72B9D02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B87D1-AE00-434B-87E4-7275DECD1F0B}">
  <ds:schemaRefs>
    <ds:schemaRef ds:uri="http://schemas.openxmlformats.org/officeDocument/2006/bibliography"/>
  </ds:schemaRefs>
</ds:datastoreItem>
</file>

<file path=customXml/itemProps4.xml><?xml version="1.0" encoding="utf-8"?>
<ds:datastoreItem xmlns:ds="http://schemas.openxmlformats.org/officeDocument/2006/customXml" ds:itemID="{C5EA2847-273C-454B-8E8C-24482959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10695</Words>
  <Characters>63105</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73653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Dušan Baranovič</cp:lastModifiedBy>
  <cp:revision>5</cp:revision>
  <cp:lastPrinted>2022-03-29T12:00:00Z</cp:lastPrinted>
  <dcterms:created xsi:type="dcterms:W3CDTF">2025-09-22T13:34:00Z</dcterms:created>
  <dcterms:modified xsi:type="dcterms:W3CDTF">2025-09-23T07:26:00Z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