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9137D" w14:textId="77777777" w:rsidR="00226BB8" w:rsidRPr="002A0CC5" w:rsidRDefault="00226BB8" w:rsidP="00327652">
      <w:pPr>
        <w:rPr>
          <w:rFonts w:ascii="Arial" w:hAnsi="Arial" w:cs="Arial"/>
        </w:rPr>
      </w:pPr>
    </w:p>
    <w:p w14:paraId="0C2D8552" w14:textId="77777777" w:rsidR="00226BB8" w:rsidRPr="002A0CC5" w:rsidRDefault="00226BB8" w:rsidP="00327652">
      <w:pPr>
        <w:rPr>
          <w:rFonts w:ascii="Arial" w:hAnsi="Arial" w:cs="Arial"/>
        </w:rPr>
      </w:pPr>
    </w:p>
    <w:p w14:paraId="4C826960" w14:textId="77777777" w:rsidR="002A0CC5" w:rsidRDefault="00327652" w:rsidP="00327652">
      <w:pPr>
        <w:rPr>
          <w:rFonts w:ascii="Arial" w:hAnsi="Arial" w:cs="Arial"/>
        </w:rPr>
      </w:pPr>
      <w:r w:rsidRPr="002A0CC5">
        <w:rPr>
          <w:rFonts w:ascii="Arial" w:hAnsi="Arial" w:cs="Arial"/>
        </w:rPr>
        <w:t>Číslo smlouvy:</w:t>
      </w:r>
      <w:r w:rsidRPr="002A0CC5">
        <w:rPr>
          <w:rFonts w:ascii="Arial" w:hAnsi="Arial" w:cs="Arial"/>
        </w:rPr>
        <w:tab/>
      </w:r>
    </w:p>
    <w:p w14:paraId="49604546" w14:textId="64BD4810" w:rsidR="00327652" w:rsidRPr="002A0CC5" w:rsidRDefault="002F684F" w:rsidP="00327652">
      <w:pPr>
        <w:rPr>
          <w:rFonts w:ascii="Arial" w:hAnsi="Arial" w:cs="Arial"/>
          <w:b/>
        </w:rPr>
      </w:pPr>
      <w:r w:rsidRPr="002A0CC5">
        <w:rPr>
          <w:rFonts w:ascii="Arial" w:hAnsi="Arial" w:cs="Arial"/>
        </w:rPr>
        <w:tab/>
      </w:r>
      <w:r w:rsidRPr="002A0CC5">
        <w:rPr>
          <w:rFonts w:ascii="Arial" w:hAnsi="Arial" w:cs="Arial"/>
        </w:rPr>
        <w:tab/>
      </w:r>
      <w:r w:rsidRPr="002A0CC5">
        <w:rPr>
          <w:rFonts w:ascii="Arial" w:hAnsi="Arial" w:cs="Arial"/>
        </w:rPr>
        <w:tab/>
      </w:r>
    </w:p>
    <w:p w14:paraId="0D4E67E6" w14:textId="77777777" w:rsidR="00327652" w:rsidRPr="002A0CC5" w:rsidRDefault="00327652" w:rsidP="00327652">
      <w:pPr>
        <w:jc w:val="center"/>
        <w:rPr>
          <w:rFonts w:ascii="Arial" w:hAnsi="Arial" w:cs="Arial"/>
          <w:b/>
        </w:rPr>
      </w:pPr>
    </w:p>
    <w:p w14:paraId="13F49163" w14:textId="77777777" w:rsidR="00327652" w:rsidRPr="002A0CC5" w:rsidRDefault="00327652" w:rsidP="00327652">
      <w:pPr>
        <w:jc w:val="center"/>
        <w:rPr>
          <w:rFonts w:ascii="Arial" w:hAnsi="Arial" w:cs="Arial"/>
          <w:b/>
          <w:sz w:val="28"/>
          <w:szCs w:val="28"/>
        </w:rPr>
      </w:pPr>
      <w:r w:rsidRPr="002A0CC5">
        <w:rPr>
          <w:rFonts w:ascii="Arial" w:hAnsi="Arial" w:cs="Arial"/>
          <w:b/>
          <w:spacing w:val="30"/>
          <w:sz w:val="28"/>
          <w:szCs w:val="28"/>
        </w:rPr>
        <w:t>SMLOUVA O DÍLO</w:t>
      </w:r>
    </w:p>
    <w:p w14:paraId="287A4A99" w14:textId="77777777" w:rsidR="00327652" w:rsidRPr="002A0CC5" w:rsidRDefault="00327652" w:rsidP="00327652">
      <w:pPr>
        <w:jc w:val="center"/>
        <w:rPr>
          <w:rFonts w:ascii="Arial" w:hAnsi="Arial" w:cs="Arial"/>
          <w:b/>
        </w:rPr>
      </w:pPr>
    </w:p>
    <w:p w14:paraId="768C9BEE" w14:textId="77777777" w:rsidR="00327652" w:rsidRPr="002A0CC5" w:rsidRDefault="00327652" w:rsidP="00327652">
      <w:pPr>
        <w:jc w:val="center"/>
        <w:rPr>
          <w:rFonts w:ascii="Arial" w:hAnsi="Arial" w:cs="Arial"/>
          <w:b/>
        </w:rPr>
      </w:pPr>
      <w:r w:rsidRPr="002A0CC5">
        <w:rPr>
          <w:rFonts w:ascii="Arial" w:hAnsi="Arial" w:cs="Arial"/>
          <w:kern w:val="1"/>
        </w:rPr>
        <w:t>uzavřená níže uvedeného dne, měsíce a roku v souladu s </w:t>
      </w:r>
      <w:proofErr w:type="spellStart"/>
      <w:r w:rsidRPr="002A0CC5">
        <w:rPr>
          <w:rFonts w:ascii="Arial" w:hAnsi="Arial" w:cs="Arial"/>
          <w:kern w:val="1"/>
        </w:rPr>
        <w:t>ust</w:t>
      </w:r>
      <w:proofErr w:type="spellEnd"/>
      <w:r w:rsidRPr="002A0CC5">
        <w:rPr>
          <w:rFonts w:ascii="Arial" w:hAnsi="Arial" w:cs="Arial"/>
          <w:kern w:val="1"/>
        </w:rPr>
        <w:t xml:space="preserve">. § 2586 </w:t>
      </w:r>
      <w:r w:rsidRPr="002A0CC5">
        <w:rPr>
          <w:rFonts w:ascii="Arial" w:hAnsi="Arial" w:cs="Arial"/>
        </w:rPr>
        <w:t xml:space="preserve">a následujícími ustanoveními </w:t>
      </w:r>
      <w:r w:rsidRPr="002A0CC5">
        <w:rPr>
          <w:rFonts w:ascii="Arial" w:hAnsi="Arial" w:cs="Arial"/>
          <w:kern w:val="1"/>
        </w:rPr>
        <w:t>zákona č. 89/2012 Sb., občanský zákoník, (dále jen „</w:t>
      </w:r>
      <w:r w:rsidRPr="002A0CC5">
        <w:rPr>
          <w:rFonts w:ascii="Arial" w:hAnsi="Arial" w:cs="Arial"/>
          <w:b/>
          <w:kern w:val="1"/>
        </w:rPr>
        <w:t>občanský zákoník</w:t>
      </w:r>
      <w:r w:rsidRPr="002A0CC5">
        <w:rPr>
          <w:rFonts w:ascii="Arial" w:hAnsi="Arial" w:cs="Arial"/>
          <w:kern w:val="1"/>
        </w:rPr>
        <w:t>“)</w:t>
      </w:r>
    </w:p>
    <w:p w14:paraId="0B46FD30" w14:textId="77777777" w:rsidR="00327652" w:rsidRPr="002A0CC5" w:rsidRDefault="00327652">
      <w:pPr>
        <w:keepNext/>
        <w:numPr>
          <w:ilvl w:val="0"/>
          <w:numId w:val="2"/>
        </w:numPr>
        <w:spacing w:before="480" w:after="120"/>
        <w:ind w:left="453" w:hanging="96"/>
        <w:jc w:val="center"/>
        <w:rPr>
          <w:rFonts w:ascii="Arial" w:hAnsi="Arial" w:cs="Arial"/>
          <w:b/>
        </w:rPr>
      </w:pPr>
      <w:r w:rsidRPr="002A0CC5">
        <w:rPr>
          <w:rFonts w:ascii="Arial" w:hAnsi="Arial" w:cs="Arial"/>
          <w:b/>
        </w:rPr>
        <w:t>Smluvní strany</w:t>
      </w:r>
    </w:p>
    <w:p w14:paraId="3D6BDA80" w14:textId="02B8BC2B" w:rsidR="00327652" w:rsidRPr="002A0CC5" w:rsidRDefault="00327652">
      <w:pPr>
        <w:numPr>
          <w:ilvl w:val="1"/>
          <w:numId w:val="1"/>
        </w:numPr>
        <w:spacing w:after="60"/>
        <w:ind w:left="357"/>
        <w:rPr>
          <w:rFonts w:ascii="Arial" w:hAnsi="Arial" w:cs="Arial"/>
          <w:b/>
        </w:rPr>
      </w:pPr>
      <w:r w:rsidRPr="002A0CC5">
        <w:rPr>
          <w:rFonts w:ascii="Arial" w:hAnsi="Arial" w:cs="Arial"/>
          <w:b/>
        </w:rPr>
        <w:t>Objednatel:</w:t>
      </w:r>
    </w:p>
    <w:p w14:paraId="42DE80D0" w14:textId="77777777" w:rsidR="002F684F" w:rsidRPr="002A0CC5" w:rsidRDefault="002F684F" w:rsidP="002F684F">
      <w:pPr>
        <w:pStyle w:val="Default"/>
        <w:widowControl w:val="0"/>
        <w:spacing w:before="120" w:after="120" w:line="288" w:lineRule="auto"/>
        <w:ind w:left="357"/>
        <w:contextualSpacing/>
        <w:rPr>
          <w:rFonts w:ascii="Arial" w:hAnsi="Arial" w:cs="Arial"/>
          <w:color w:val="auto"/>
          <w:sz w:val="20"/>
          <w:szCs w:val="20"/>
        </w:rPr>
      </w:pPr>
      <w:r w:rsidRPr="002A0CC5">
        <w:rPr>
          <w:rFonts w:ascii="Arial" w:hAnsi="Arial" w:cs="Arial"/>
          <w:b/>
          <w:bCs/>
          <w:color w:val="auto"/>
          <w:sz w:val="20"/>
          <w:szCs w:val="20"/>
        </w:rPr>
        <w:t xml:space="preserve">Střední škola Brno, Charbulova, příspěvková organizace </w:t>
      </w:r>
    </w:p>
    <w:p w14:paraId="6D00943C" w14:textId="77777777" w:rsidR="002F684F" w:rsidRPr="002A0CC5" w:rsidRDefault="002F684F" w:rsidP="002F684F">
      <w:pPr>
        <w:pStyle w:val="Default"/>
        <w:widowControl w:val="0"/>
        <w:spacing w:before="120" w:after="120" w:line="288" w:lineRule="auto"/>
        <w:ind w:left="357"/>
        <w:contextualSpacing/>
        <w:rPr>
          <w:rFonts w:ascii="Arial" w:hAnsi="Arial" w:cs="Arial"/>
          <w:color w:val="auto"/>
          <w:sz w:val="20"/>
          <w:szCs w:val="20"/>
        </w:rPr>
      </w:pPr>
      <w:r w:rsidRPr="002A0CC5">
        <w:rPr>
          <w:rFonts w:ascii="Arial" w:hAnsi="Arial" w:cs="Arial"/>
          <w:color w:val="auto"/>
          <w:sz w:val="20"/>
          <w:szCs w:val="20"/>
        </w:rPr>
        <w:t xml:space="preserve">Sídlo: Charbulova 1072/106, 618 00 Brno </w:t>
      </w:r>
    </w:p>
    <w:p w14:paraId="4A43B87C" w14:textId="77777777" w:rsidR="002F684F" w:rsidRPr="002A0CC5" w:rsidRDefault="002F684F" w:rsidP="002F684F">
      <w:pPr>
        <w:pStyle w:val="Default"/>
        <w:widowControl w:val="0"/>
        <w:spacing w:before="120" w:after="120" w:line="288" w:lineRule="auto"/>
        <w:ind w:left="357"/>
        <w:contextualSpacing/>
        <w:rPr>
          <w:rFonts w:ascii="Arial" w:hAnsi="Arial" w:cs="Arial"/>
          <w:color w:val="auto"/>
          <w:sz w:val="20"/>
          <w:szCs w:val="20"/>
        </w:rPr>
      </w:pPr>
      <w:r w:rsidRPr="002A0CC5">
        <w:rPr>
          <w:rFonts w:ascii="Arial" w:hAnsi="Arial" w:cs="Arial"/>
          <w:color w:val="auto"/>
          <w:sz w:val="20"/>
          <w:szCs w:val="20"/>
        </w:rPr>
        <w:t>Zastoupený: RNDr. Janou Markovou, ředitelkou</w:t>
      </w:r>
    </w:p>
    <w:p w14:paraId="23093C19" w14:textId="77777777" w:rsidR="002F684F" w:rsidRPr="002A0CC5" w:rsidRDefault="002F684F" w:rsidP="002F684F">
      <w:pPr>
        <w:pStyle w:val="Default"/>
        <w:widowControl w:val="0"/>
        <w:spacing w:before="120" w:after="120" w:line="288" w:lineRule="auto"/>
        <w:ind w:left="357"/>
        <w:contextualSpacing/>
        <w:rPr>
          <w:rFonts w:ascii="Arial" w:hAnsi="Arial" w:cs="Arial"/>
          <w:color w:val="auto"/>
          <w:sz w:val="20"/>
          <w:szCs w:val="20"/>
        </w:rPr>
      </w:pPr>
      <w:r w:rsidRPr="002A0CC5">
        <w:rPr>
          <w:rFonts w:ascii="Arial" w:hAnsi="Arial" w:cs="Arial"/>
          <w:color w:val="auto"/>
          <w:sz w:val="20"/>
          <w:szCs w:val="20"/>
        </w:rPr>
        <w:t xml:space="preserve">IČ: 60552255 </w:t>
      </w:r>
    </w:p>
    <w:p w14:paraId="345356C3" w14:textId="77777777" w:rsidR="002F684F" w:rsidRPr="002A0CC5" w:rsidRDefault="002F684F" w:rsidP="002F684F">
      <w:pPr>
        <w:pStyle w:val="Default"/>
        <w:widowControl w:val="0"/>
        <w:spacing w:before="120" w:after="120" w:line="288" w:lineRule="auto"/>
        <w:ind w:left="357"/>
        <w:contextualSpacing/>
        <w:rPr>
          <w:rFonts w:ascii="Arial" w:hAnsi="Arial" w:cs="Arial"/>
          <w:color w:val="auto"/>
          <w:sz w:val="20"/>
          <w:szCs w:val="20"/>
        </w:rPr>
      </w:pPr>
      <w:r w:rsidRPr="002A0CC5">
        <w:rPr>
          <w:rFonts w:ascii="Arial" w:hAnsi="Arial" w:cs="Arial"/>
          <w:color w:val="auto"/>
          <w:sz w:val="20"/>
          <w:szCs w:val="20"/>
        </w:rPr>
        <w:t xml:space="preserve">DIČ: CZ60552255 </w:t>
      </w:r>
    </w:p>
    <w:p w14:paraId="7C343BD8" w14:textId="77777777" w:rsidR="002F684F" w:rsidRPr="002A0CC5" w:rsidRDefault="002F684F" w:rsidP="002F684F">
      <w:pPr>
        <w:pStyle w:val="Default"/>
        <w:widowControl w:val="0"/>
        <w:spacing w:before="120" w:after="120" w:line="288" w:lineRule="auto"/>
        <w:ind w:left="357"/>
        <w:contextualSpacing/>
        <w:rPr>
          <w:rFonts w:ascii="Arial" w:hAnsi="Arial" w:cs="Arial"/>
          <w:color w:val="auto"/>
          <w:sz w:val="20"/>
          <w:szCs w:val="20"/>
        </w:rPr>
      </w:pPr>
      <w:r w:rsidRPr="002A0CC5">
        <w:rPr>
          <w:rFonts w:ascii="Arial" w:hAnsi="Arial" w:cs="Arial"/>
          <w:color w:val="auto"/>
          <w:sz w:val="20"/>
          <w:szCs w:val="20"/>
        </w:rPr>
        <w:t xml:space="preserve">Bankovní spojení: Komerční banka, a.s. </w:t>
      </w:r>
    </w:p>
    <w:p w14:paraId="7AE8D8D5" w14:textId="77777777" w:rsidR="002F684F" w:rsidRPr="002A0CC5" w:rsidRDefault="002F684F" w:rsidP="002F684F">
      <w:pPr>
        <w:pStyle w:val="Default"/>
        <w:widowControl w:val="0"/>
        <w:spacing w:before="120" w:after="120" w:line="288" w:lineRule="auto"/>
        <w:ind w:left="357"/>
        <w:contextualSpacing/>
        <w:rPr>
          <w:rFonts w:ascii="Arial" w:hAnsi="Arial" w:cs="Arial"/>
          <w:color w:val="auto"/>
          <w:sz w:val="20"/>
          <w:szCs w:val="20"/>
        </w:rPr>
      </w:pPr>
      <w:proofErr w:type="spellStart"/>
      <w:r w:rsidRPr="002A0CC5">
        <w:rPr>
          <w:rFonts w:ascii="Arial" w:hAnsi="Arial" w:cs="Arial"/>
          <w:color w:val="auto"/>
          <w:sz w:val="20"/>
          <w:szCs w:val="20"/>
        </w:rPr>
        <w:t>č.ú</w:t>
      </w:r>
      <w:proofErr w:type="spellEnd"/>
      <w:r w:rsidRPr="002A0CC5">
        <w:rPr>
          <w:rFonts w:ascii="Arial" w:hAnsi="Arial" w:cs="Arial"/>
          <w:color w:val="auto"/>
          <w:sz w:val="20"/>
          <w:szCs w:val="20"/>
        </w:rPr>
        <w:t xml:space="preserve">.: 62039621 / 0100  </w:t>
      </w:r>
    </w:p>
    <w:p w14:paraId="4BE2982D" w14:textId="51D35DE3" w:rsidR="002F684F" w:rsidRPr="002A0CC5" w:rsidRDefault="002F684F" w:rsidP="002F684F">
      <w:pPr>
        <w:pStyle w:val="Default"/>
        <w:widowControl w:val="0"/>
        <w:spacing w:before="120" w:after="120" w:line="288" w:lineRule="auto"/>
        <w:ind w:left="357"/>
        <w:contextualSpacing/>
        <w:rPr>
          <w:rFonts w:ascii="Arial" w:hAnsi="Arial" w:cs="Arial"/>
          <w:sz w:val="20"/>
          <w:szCs w:val="20"/>
        </w:rPr>
      </w:pPr>
      <w:r w:rsidRPr="002A0CC5">
        <w:rPr>
          <w:rFonts w:ascii="Arial" w:hAnsi="Arial" w:cs="Arial"/>
          <w:color w:val="auto"/>
          <w:sz w:val="20"/>
          <w:szCs w:val="20"/>
        </w:rPr>
        <w:t>kontaktní osoba: Ing. Miroslav Janák, e-mail: janak@ssposbrno.cz</w:t>
      </w:r>
    </w:p>
    <w:p w14:paraId="5FCFC056" w14:textId="77777777" w:rsidR="002A0CC5" w:rsidRDefault="002A0CC5" w:rsidP="002F684F">
      <w:pPr>
        <w:pStyle w:val="Default"/>
        <w:widowControl w:val="0"/>
        <w:spacing w:before="120" w:after="120" w:line="288" w:lineRule="auto"/>
        <w:ind w:left="357"/>
        <w:contextualSpacing/>
        <w:rPr>
          <w:rFonts w:ascii="Arial" w:hAnsi="Arial" w:cs="Arial"/>
          <w:b/>
          <w:bCs/>
          <w:color w:val="auto"/>
          <w:sz w:val="20"/>
          <w:szCs w:val="20"/>
        </w:rPr>
      </w:pPr>
    </w:p>
    <w:p w14:paraId="041767A9" w14:textId="3479DA99" w:rsidR="002F684F" w:rsidRPr="002A0CC5" w:rsidRDefault="002F684F" w:rsidP="002A0CC5">
      <w:pPr>
        <w:pStyle w:val="Default"/>
        <w:widowControl w:val="0"/>
        <w:spacing w:before="120" w:after="120" w:line="288" w:lineRule="auto"/>
        <w:ind w:left="357"/>
        <w:contextualSpacing/>
        <w:rPr>
          <w:rFonts w:ascii="Arial" w:hAnsi="Arial" w:cs="Arial"/>
          <w:b/>
          <w:bCs/>
          <w:color w:val="auto"/>
          <w:sz w:val="20"/>
          <w:szCs w:val="20"/>
        </w:rPr>
      </w:pPr>
      <w:r w:rsidRPr="002A0CC5">
        <w:rPr>
          <w:rFonts w:ascii="Arial" w:hAnsi="Arial" w:cs="Arial"/>
          <w:b/>
          <w:bCs/>
          <w:color w:val="auto"/>
          <w:sz w:val="20"/>
          <w:szCs w:val="20"/>
        </w:rPr>
        <w:t>a</w:t>
      </w:r>
    </w:p>
    <w:p w14:paraId="6DAA45F3" w14:textId="77777777" w:rsidR="00327652" w:rsidRPr="002A0CC5" w:rsidRDefault="00327652" w:rsidP="00327652">
      <w:pPr>
        <w:ind w:firstLine="720"/>
        <w:rPr>
          <w:rFonts w:ascii="Arial" w:hAnsi="Arial" w:cs="Arial"/>
          <w:b/>
        </w:rPr>
      </w:pPr>
    </w:p>
    <w:sdt>
      <w:sdtPr>
        <w:rPr>
          <w:rFonts w:ascii="Arial" w:hAnsi="Arial" w:cs="Arial"/>
          <w:b/>
        </w:rPr>
        <w:id w:val="-2060621527"/>
        <w:placeholder>
          <w:docPart w:val="DefaultPlaceholder_-1854013440"/>
        </w:placeholder>
      </w:sdtPr>
      <w:sdtEndPr>
        <w:rPr>
          <w:b w:val="0"/>
        </w:rPr>
      </w:sdtEndPr>
      <w:sdtContent>
        <w:sdt>
          <w:sdtPr>
            <w:rPr>
              <w:rFonts w:ascii="Arial" w:hAnsi="Arial" w:cs="Arial"/>
              <w:b/>
            </w:rPr>
            <w:id w:val="532075079"/>
            <w:placeholder>
              <w:docPart w:val="DefaultPlaceholder_1082065158"/>
            </w:placeholder>
          </w:sdtPr>
          <w:sdtEndPr>
            <w:rPr>
              <w:b w:val="0"/>
            </w:rPr>
          </w:sdtEndPr>
          <w:sdtContent>
            <w:p w14:paraId="384A793C" w14:textId="2E381628" w:rsidR="00327652" w:rsidRPr="002A0CC5" w:rsidRDefault="00327652">
              <w:pPr>
                <w:numPr>
                  <w:ilvl w:val="1"/>
                  <w:numId w:val="1"/>
                </w:numPr>
                <w:spacing w:after="60"/>
                <w:ind w:left="357"/>
                <w:rPr>
                  <w:rFonts w:ascii="Arial" w:hAnsi="Arial" w:cs="Arial"/>
                  <w:b/>
                </w:rPr>
              </w:pPr>
              <w:r w:rsidRPr="002A0CC5">
                <w:rPr>
                  <w:rFonts w:ascii="Arial" w:hAnsi="Arial" w:cs="Arial"/>
                  <w:b/>
                </w:rPr>
                <w:t>Zhotovitel:</w:t>
              </w:r>
            </w:p>
            <w:p w14:paraId="1C19B350" w14:textId="77777777" w:rsidR="00327652" w:rsidRPr="002A0CC5" w:rsidRDefault="00327652" w:rsidP="00327652">
              <w:pPr>
                <w:ind w:left="357"/>
                <w:rPr>
                  <w:rFonts w:ascii="Arial" w:hAnsi="Arial" w:cs="Arial"/>
                </w:rPr>
              </w:pPr>
              <w:r w:rsidRPr="002A0CC5">
                <w:rPr>
                  <w:rFonts w:ascii="Arial" w:hAnsi="Arial" w:cs="Arial"/>
                  <w:b/>
                </w:rPr>
                <w:t>………………………</w:t>
              </w:r>
            </w:p>
            <w:p w14:paraId="2100C69A" w14:textId="77777777" w:rsidR="00327652" w:rsidRPr="002A0CC5" w:rsidRDefault="00327652" w:rsidP="00327652">
              <w:pPr>
                <w:ind w:left="357"/>
                <w:rPr>
                  <w:rFonts w:ascii="Arial" w:hAnsi="Arial" w:cs="Arial"/>
                </w:rPr>
              </w:pPr>
              <w:r w:rsidRPr="002A0CC5">
                <w:rPr>
                  <w:rFonts w:ascii="Arial" w:hAnsi="Arial" w:cs="Arial"/>
                </w:rPr>
                <w:t>Sídlo:</w:t>
              </w:r>
              <w:r w:rsidRPr="002A0CC5">
                <w:rPr>
                  <w:rFonts w:ascii="Arial" w:hAnsi="Arial" w:cs="Arial"/>
                </w:rPr>
                <w:tab/>
              </w:r>
              <w:r w:rsidRPr="002A0CC5">
                <w:rPr>
                  <w:rFonts w:ascii="Arial" w:hAnsi="Arial" w:cs="Arial"/>
                </w:rPr>
                <w:tab/>
                <w:t>……………………………………….</w:t>
              </w:r>
            </w:p>
            <w:p w14:paraId="35CFC0D0" w14:textId="77777777" w:rsidR="00327652" w:rsidRPr="002A0CC5" w:rsidRDefault="00327652" w:rsidP="00327652">
              <w:pPr>
                <w:ind w:left="357"/>
                <w:rPr>
                  <w:rFonts w:ascii="Arial" w:hAnsi="Arial" w:cs="Arial"/>
                </w:rPr>
              </w:pPr>
              <w:r w:rsidRPr="002A0CC5">
                <w:rPr>
                  <w:rFonts w:ascii="Arial" w:hAnsi="Arial" w:cs="Arial"/>
                </w:rPr>
                <w:t>Zapsán:</w:t>
              </w:r>
              <w:r w:rsidRPr="002A0CC5">
                <w:rPr>
                  <w:rFonts w:ascii="Arial" w:hAnsi="Arial" w:cs="Arial"/>
                </w:rPr>
                <w:tab/>
              </w:r>
              <w:r w:rsidRPr="002A0CC5">
                <w:rPr>
                  <w:rFonts w:ascii="Arial" w:hAnsi="Arial" w:cs="Arial"/>
                </w:rPr>
                <w:tab/>
                <w:t>v obchodním rejstříku vedeném u ……………………, v oddílu …, vložce ……</w:t>
              </w:r>
            </w:p>
            <w:p w14:paraId="7E24AE3F" w14:textId="77777777" w:rsidR="00327652" w:rsidRPr="002A0CC5" w:rsidRDefault="00327652" w:rsidP="00327652">
              <w:pPr>
                <w:ind w:left="357"/>
                <w:rPr>
                  <w:rFonts w:ascii="Arial" w:hAnsi="Arial" w:cs="Arial"/>
                </w:rPr>
              </w:pPr>
              <w:r w:rsidRPr="002A0CC5">
                <w:rPr>
                  <w:rFonts w:ascii="Arial" w:hAnsi="Arial" w:cs="Arial"/>
                </w:rPr>
                <w:t xml:space="preserve">Zastoupený: </w:t>
              </w:r>
              <w:r w:rsidR="007B5FAA" w:rsidRPr="002A0CC5">
                <w:rPr>
                  <w:rFonts w:ascii="Arial" w:hAnsi="Arial" w:cs="Arial"/>
                </w:rPr>
                <w:tab/>
              </w:r>
              <w:r w:rsidRPr="002A0CC5">
                <w:rPr>
                  <w:rFonts w:ascii="Arial" w:hAnsi="Arial" w:cs="Arial"/>
                </w:rPr>
                <w:t>…………………………………</w:t>
              </w:r>
            </w:p>
            <w:p w14:paraId="603D9A0D" w14:textId="77777777" w:rsidR="00327652" w:rsidRPr="002A0CC5" w:rsidRDefault="00327652" w:rsidP="00327652">
              <w:pPr>
                <w:ind w:left="357"/>
                <w:rPr>
                  <w:rFonts w:ascii="Arial" w:hAnsi="Arial" w:cs="Arial"/>
                </w:rPr>
              </w:pPr>
              <w:r w:rsidRPr="002A0CC5">
                <w:rPr>
                  <w:rFonts w:ascii="Arial" w:hAnsi="Arial" w:cs="Arial"/>
                </w:rPr>
                <w:t>IČ</w:t>
              </w:r>
              <w:r w:rsidR="003008C8" w:rsidRPr="002A0CC5">
                <w:rPr>
                  <w:rFonts w:ascii="Arial" w:hAnsi="Arial" w:cs="Arial"/>
                </w:rPr>
                <w:t>O</w:t>
              </w:r>
              <w:r w:rsidRPr="002A0CC5">
                <w:rPr>
                  <w:rFonts w:ascii="Arial" w:hAnsi="Arial" w:cs="Arial"/>
                </w:rPr>
                <w:t>:</w:t>
              </w:r>
              <w:r w:rsidRPr="002A0CC5">
                <w:rPr>
                  <w:rFonts w:ascii="Arial" w:hAnsi="Arial" w:cs="Arial"/>
                </w:rPr>
                <w:tab/>
              </w:r>
              <w:r w:rsidRPr="002A0CC5">
                <w:rPr>
                  <w:rFonts w:ascii="Arial" w:hAnsi="Arial" w:cs="Arial"/>
                </w:rPr>
                <w:tab/>
              </w:r>
              <w:r w:rsidRPr="002A0CC5">
                <w:rPr>
                  <w:rFonts w:ascii="Arial" w:hAnsi="Arial" w:cs="Arial"/>
                </w:rPr>
                <w:tab/>
                <w:t>………………</w:t>
              </w:r>
            </w:p>
            <w:p w14:paraId="364BC59B" w14:textId="77777777" w:rsidR="00327652" w:rsidRPr="002A0CC5" w:rsidRDefault="00327652" w:rsidP="00327652">
              <w:pPr>
                <w:ind w:left="357"/>
                <w:rPr>
                  <w:rFonts w:ascii="Arial" w:hAnsi="Arial" w:cs="Arial"/>
                </w:rPr>
              </w:pPr>
              <w:r w:rsidRPr="002A0CC5">
                <w:rPr>
                  <w:rFonts w:ascii="Arial" w:hAnsi="Arial" w:cs="Arial"/>
                </w:rPr>
                <w:t>DIČ:</w:t>
              </w:r>
              <w:r w:rsidRPr="002A0CC5">
                <w:rPr>
                  <w:rFonts w:ascii="Arial" w:hAnsi="Arial" w:cs="Arial"/>
                </w:rPr>
                <w:tab/>
              </w:r>
              <w:r w:rsidRPr="002A0CC5">
                <w:rPr>
                  <w:rFonts w:ascii="Arial" w:hAnsi="Arial" w:cs="Arial"/>
                </w:rPr>
                <w:tab/>
                <w:t>………………</w:t>
              </w:r>
            </w:p>
            <w:p w14:paraId="13E89FD5" w14:textId="77777777" w:rsidR="00327652" w:rsidRPr="002A0CC5" w:rsidRDefault="00327652" w:rsidP="00327652">
              <w:pPr>
                <w:ind w:left="357"/>
                <w:rPr>
                  <w:rFonts w:ascii="Arial" w:hAnsi="Arial" w:cs="Arial"/>
                </w:rPr>
              </w:pPr>
              <w:r w:rsidRPr="002A0CC5">
                <w:rPr>
                  <w:rFonts w:ascii="Arial" w:hAnsi="Arial" w:cs="Arial"/>
                </w:rPr>
                <w:t xml:space="preserve">Bankovní spojení: </w:t>
              </w:r>
              <w:r w:rsidRPr="002A0CC5">
                <w:rPr>
                  <w:rFonts w:ascii="Arial" w:hAnsi="Arial" w:cs="Arial"/>
                </w:rPr>
                <w:tab/>
                <w:t>……………………….</w:t>
              </w:r>
            </w:p>
            <w:p w14:paraId="5E485DA8" w14:textId="77777777" w:rsidR="00327652" w:rsidRPr="002A0CC5" w:rsidRDefault="00327652" w:rsidP="00327652">
              <w:pPr>
                <w:ind w:left="357"/>
                <w:rPr>
                  <w:rFonts w:ascii="Arial" w:hAnsi="Arial" w:cs="Arial"/>
                </w:rPr>
              </w:pPr>
              <w:r w:rsidRPr="002A0CC5">
                <w:rPr>
                  <w:rFonts w:ascii="Arial" w:hAnsi="Arial" w:cs="Arial"/>
                </w:rPr>
                <w:t xml:space="preserve">Číslo účtu: </w:t>
              </w:r>
              <w:r w:rsidRPr="002A0CC5">
                <w:rPr>
                  <w:rFonts w:ascii="Arial" w:hAnsi="Arial" w:cs="Arial"/>
                </w:rPr>
                <w:tab/>
              </w:r>
              <w:r w:rsidRPr="002A0CC5">
                <w:rPr>
                  <w:rFonts w:ascii="Arial" w:hAnsi="Arial" w:cs="Arial"/>
                </w:rPr>
                <w:tab/>
                <w:t>………………………….</w:t>
              </w:r>
            </w:p>
            <w:p w14:paraId="193DE77A" w14:textId="77777777" w:rsidR="00327652" w:rsidRPr="002A0CC5" w:rsidRDefault="00327652" w:rsidP="00327652">
              <w:pPr>
                <w:ind w:left="357"/>
                <w:rPr>
                  <w:rFonts w:ascii="Arial" w:hAnsi="Arial" w:cs="Arial"/>
                </w:rPr>
              </w:pPr>
              <w:r w:rsidRPr="002A0CC5">
                <w:rPr>
                  <w:rFonts w:ascii="Arial" w:hAnsi="Arial" w:cs="Arial"/>
                </w:rPr>
                <w:t>Zástupce ve věcech technických: ………………</w:t>
              </w:r>
            </w:p>
            <w:p w14:paraId="76E5E6F1" w14:textId="77777777" w:rsidR="00A77C38" w:rsidRPr="002A0CC5" w:rsidRDefault="00A77C38" w:rsidP="00327652">
              <w:pPr>
                <w:ind w:left="357"/>
                <w:rPr>
                  <w:rFonts w:ascii="Arial" w:hAnsi="Arial" w:cs="Arial"/>
                </w:rPr>
              </w:pPr>
              <w:r w:rsidRPr="002A0CC5">
                <w:rPr>
                  <w:rFonts w:ascii="Arial" w:hAnsi="Arial" w:cs="Arial"/>
                </w:rPr>
                <w:t>Tel:</w:t>
              </w:r>
            </w:p>
            <w:p w14:paraId="6CD9B185" w14:textId="432CF176" w:rsidR="00A77C38" w:rsidRPr="002A0CC5" w:rsidRDefault="00A77C38" w:rsidP="00327652">
              <w:pPr>
                <w:ind w:left="357"/>
                <w:rPr>
                  <w:rFonts w:ascii="Arial" w:hAnsi="Arial" w:cs="Arial"/>
                  <w:b/>
                </w:rPr>
              </w:pPr>
              <w:r w:rsidRPr="002A0CC5">
                <w:rPr>
                  <w:rFonts w:ascii="Arial" w:hAnsi="Arial" w:cs="Arial"/>
                </w:rPr>
                <w:t>Email:</w:t>
              </w:r>
            </w:p>
          </w:sdtContent>
        </w:sdt>
      </w:sdtContent>
    </w:sdt>
    <w:p w14:paraId="767C32D3" w14:textId="77777777" w:rsidR="00327652" w:rsidRPr="002A0CC5" w:rsidRDefault="00327652">
      <w:pPr>
        <w:keepNext/>
        <w:numPr>
          <w:ilvl w:val="0"/>
          <w:numId w:val="2"/>
        </w:numPr>
        <w:spacing w:before="480" w:after="120"/>
        <w:ind w:left="453" w:hanging="96"/>
        <w:jc w:val="center"/>
        <w:rPr>
          <w:rFonts w:ascii="Arial" w:hAnsi="Arial" w:cs="Arial"/>
        </w:rPr>
      </w:pPr>
      <w:r w:rsidRPr="002A0CC5">
        <w:rPr>
          <w:rFonts w:ascii="Arial" w:hAnsi="Arial" w:cs="Arial"/>
          <w:b/>
        </w:rPr>
        <w:t>Předmět smlouvy</w:t>
      </w:r>
    </w:p>
    <w:p w14:paraId="15B6BE11" w14:textId="77777777" w:rsidR="00621B3C" w:rsidRPr="002A0CC5" w:rsidRDefault="00327652">
      <w:pPr>
        <w:numPr>
          <w:ilvl w:val="0"/>
          <w:numId w:val="4"/>
        </w:numPr>
        <w:tabs>
          <w:tab w:val="left" w:pos="0"/>
        </w:tabs>
        <w:spacing w:after="60"/>
        <w:ind w:left="426" w:hanging="426"/>
        <w:jc w:val="both"/>
        <w:rPr>
          <w:rFonts w:ascii="Arial" w:hAnsi="Arial" w:cs="Arial"/>
        </w:rPr>
      </w:pPr>
      <w:r w:rsidRPr="002A0CC5">
        <w:rPr>
          <w:rFonts w:ascii="Arial" w:hAnsi="Arial" w:cs="Arial"/>
        </w:rPr>
        <w:t xml:space="preserve">Předmětem této smlouvy je závazek zhotovitele provést pro objednatele na svůj náklad </w:t>
      </w:r>
      <w:r w:rsidR="00DF3858" w:rsidRPr="002A0CC5">
        <w:rPr>
          <w:rFonts w:ascii="Arial" w:hAnsi="Arial" w:cs="Arial"/>
        </w:rPr>
        <w:br/>
      </w:r>
      <w:r w:rsidRPr="002A0CC5">
        <w:rPr>
          <w:rFonts w:ascii="Arial" w:hAnsi="Arial" w:cs="Arial"/>
        </w:rPr>
        <w:t>a nebezpečí řádně a včas dílo v tomto článku specifikované a závazek objednatele řádně provedený předmět díla převzít a zaplatit za něj níže sjednanou cenu.</w:t>
      </w:r>
    </w:p>
    <w:p w14:paraId="1EA65DEE" w14:textId="31965A9C" w:rsidR="00327652" w:rsidRPr="00447DDF" w:rsidRDefault="00327652">
      <w:pPr>
        <w:numPr>
          <w:ilvl w:val="0"/>
          <w:numId w:val="4"/>
        </w:numPr>
        <w:tabs>
          <w:tab w:val="left" w:pos="0"/>
        </w:tabs>
        <w:spacing w:after="60"/>
        <w:ind w:left="426" w:hanging="426"/>
        <w:jc w:val="both"/>
        <w:rPr>
          <w:rFonts w:ascii="Arial" w:hAnsi="Arial" w:cs="Arial"/>
        </w:rPr>
      </w:pPr>
      <w:r w:rsidRPr="00447DDF">
        <w:rPr>
          <w:rFonts w:ascii="Arial" w:hAnsi="Arial" w:cs="Arial"/>
        </w:rPr>
        <w:t xml:space="preserve">Podkladem pro uzavření této smlouvy je nabídka zhotovitele ze dne </w:t>
      </w:r>
      <w:sdt>
        <w:sdtPr>
          <w:rPr>
            <w:rFonts w:ascii="Arial" w:hAnsi="Arial" w:cs="Arial"/>
          </w:rPr>
          <w:id w:val="1831869767"/>
          <w:placeholder>
            <w:docPart w:val="DefaultPlaceholder_-1854013440"/>
          </w:placeholder>
        </w:sdtPr>
        <w:sdtContent>
          <w:r w:rsidR="00B46597" w:rsidRPr="00447DDF">
            <w:rPr>
              <w:rFonts w:ascii="Arial" w:hAnsi="Arial" w:cs="Arial"/>
            </w:rPr>
            <w:t>…………</w:t>
          </w:r>
        </w:sdtContent>
      </w:sdt>
      <w:r w:rsidRPr="00447DDF">
        <w:rPr>
          <w:rFonts w:ascii="Arial" w:hAnsi="Arial" w:cs="Arial"/>
        </w:rPr>
        <w:t xml:space="preserve"> podaná pro plnění veřejné zakázky malého rozsahu</w:t>
      </w:r>
      <w:r w:rsidR="00B905CB" w:rsidRPr="00447DDF">
        <w:rPr>
          <w:rFonts w:ascii="Arial" w:hAnsi="Arial" w:cs="Arial"/>
          <w:i/>
        </w:rPr>
        <w:t xml:space="preserve"> </w:t>
      </w:r>
      <w:r w:rsidRPr="00447DDF">
        <w:rPr>
          <w:rFonts w:ascii="Arial" w:hAnsi="Arial" w:cs="Arial"/>
        </w:rPr>
        <w:t>s názvem „</w:t>
      </w:r>
      <w:r w:rsidR="00447DDF" w:rsidRPr="00447DDF">
        <w:rPr>
          <w:rFonts w:ascii="Arial" w:hAnsi="Arial" w:cs="Arial"/>
          <w:b/>
        </w:rPr>
        <w:t xml:space="preserve">Zpracování projektová dokumentace pro vydání stavebního povolení a prováděcí   dokumentace pro zřízení školního řeznického provozu – hala včetně technologií </w:t>
      </w:r>
      <w:r w:rsidRPr="00447DDF">
        <w:rPr>
          <w:rFonts w:ascii="Arial" w:hAnsi="Arial" w:cs="Arial"/>
        </w:rPr>
        <w:t>“ (dále jen „nabídka na veřejnou zakázku“).</w:t>
      </w:r>
    </w:p>
    <w:p w14:paraId="6F6E3F70" w14:textId="77777777" w:rsidR="00327652" w:rsidRPr="002A0CC5" w:rsidRDefault="00327652">
      <w:pPr>
        <w:numPr>
          <w:ilvl w:val="0"/>
          <w:numId w:val="4"/>
        </w:numPr>
        <w:tabs>
          <w:tab w:val="left" w:pos="0"/>
        </w:tabs>
        <w:spacing w:after="60"/>
        <w:ind w:left="426" w:hanging="426"/>
        <w:jc w:val="both"/>
        <w:rPr>
          <w:rFonts w:ascii="Arial" w:hAnsi="Arial" w:cs="Arial"/>
        </w:rPr>
      </w:pPr>
      <w:r w:rsidRPr="002A0CC5">
        <w:rPr>
          <w:rFonts w:ascii="Arial" w:hAnsi="Arial" w:cs="Arial"/>
        </w:rPr>
        <w:t>Veškeré činnosti, k jejichž provedení způsobem v této smlouvě stanoveným se zhotovitel zavazuje, budou nadále označovány souhrnně jako „dílo“.</w:t>
      </w:r>
    </w:p>
    <w:p w14:paraId="73848C91" w14:textId="77777777" w:rsidR="00327652" w:rsidRPr="003469A6" w:rsidRDefault="00327652">
      <w:pPr>
        <w:numPr>
          <w:ilvl w:val="0"/>
          <w:numId w:val="4"/>
        </w:numPr>
        <w:tabs>
          <w:tab w:val="left" w:pos="0"/>
        </w:tabs>
        <w:spacing w:after="60"/>
        <w:ind w:left="426" w:hanging="426"/>
        <w:jc w:val="both"/>
        <w:rPr>
          <w:rFonts w:ascii="Arial" w:hAnsi="Arial" w:cs="Arial"/>
          <w:b/>
          <w:shd w:val="clear" w:color="auto" w:fill="FFFF00"/>
        </w:rPr>
      </w:pPr>
      <w:r w:rsidRPr="002A0CC5">
        <w:rPr>
          <w:rFonts w:ascii="Arial" w:hAnsi="Arial" w:cs="Arial"/>
        </w:rPr>
        <w:t>Zhotovitel se zavazuje, že v souladu se svou nabídkou na veřejnou zakázku provede pro objednatele kompletní dílo nazvané</w:t>
      </w:r>
    </w:p>
    <w:p w14:paraId="50D66A4C" w14:textId="77777777" w:rsidR="003469A6" w:rsidRPr="00447DDF" w:rsidRDefault="003469A6" w:rsidP="003469A6">
      <w:pPr>
        <w:tabs>
          <w:tab w:val="left" w:pos="0"/>
        </w:tabs>
        <w:spacing w:after="60"/>
        <w:ind w:left="426"/>
        <w:jc w:val="both"/>
        <w:rPr>
          <w:rFonts w:ascii="Arial" w:hAnsi="Arial" w:cs="Arial"/>
          <w:b/>
          <w:shd w:val="clear" w:color="auto" w:fill="FFFF00"/>
        </w:rPr>
      </w:pPr>
    </w:p>
    <w:p w14:paraId="019C4993" w14:textId="310A0051" w:rsidR="00447DDF" w:rsidRPr="00447DDF" w:rsidRDefault="00447DDF" w:rsidP="00447DDF">
      <w:pPr>
        <w:pStyle w:val="Odstavecseseznamem"/>
        <w:spacing w:before="60" w:after="60" w:line="264" w:lineRule="auto"/>
        <w:ind w:hanging="153"/>
        <w:rPr>
          <w:rFonts w:cstheme="minorHAnsi"/>
          <w:b/>
          <w:sz w:val="24"/>
          <w:szCs w:val="24"/>
        </w:rPr>
      </w:pPr>
      <w:r>
        <w:rPr>
          <w:rFonts w:cstheme="minorHAnsi"/>
          <w:b/>
          <w:sz w:val="24"/>
          <w:szCs w:val="24"/>
        </w:rPr>
        <w:t>„</w:t>
      </w:r>
      <w:r w:rsidRPr="00447DDF">
        <w:rPr>
          <w:rFonts w:cstheme="minorHAnsi"/>
          <w:b/>
          <w:sz w:val="24"/>
          <w:szCs w:val="24"/>
        </w:rPr>
        <w:t>Zpracování projektov</w:t>
      </w:r>
      <w:r w:rsidR="0073262B">
        <w:rPr>
          <w:rFonts w:cstheme="minorHAnsi"/>
          <w:b/>
          <w:sz w:val="24"/>
          <w:szCs w:val="24"/>
        </w:rPr>
        <w:t>é</w:t>
      </w:r>
      <w:r w:rsidRPr="00447DDF">
        <w:rPr>
          <w:rFonts w:cstheme="minorHAnsi"/>
          <w:b/>
          <w:sz w:val="24"/>
          <w:szCs w:val="24"/>
        </w:rPr>
        <w:t xml:space="preserve"> dokumentace pro vydání stavebního povolení a prováděcí   dokumentace pro zřízení školního řeznického provozu – hala včetně technologií</w:t>
      </w:r>
      <w:r>
        <w:rPr>
          <w:rFonts w:cstheme="minorHAnsi"/>
          <w:b/>
          <w:sz w:val="24"/>
          <w:szCs w:val="24"/>
        </w:rPr>
        <w:t>“</w:t>
      </w:r>
      <w:r w:rsidRPr="00447DDF">
        <w:rPr>
          <w:rFonts w:cstheme="minorHAnsi"/>
          <w:b/>
          <w:sz w:val="24"/>
          <w:szCs w:val="24"/>
        </w:rPr>
        <w:t xml:space="preserve">                                           </w:t>
      </w:r>
    </w:p>
    <w:p w14:paraId="69453EB9" w14:textId="77777777" w:rsidR="00447DDF" w:rsidRDefault="00447DDF" w:rsidP="00447DDF">
      <w:pPr>
        <w:tabs>
          <w:tab w:val="left" w:pos="0"/>
        </w:tabs>
        <w:spacing w:after="60"/>
        <w:ind w:left="426"/>
        <w:jc w:val="both"/>
        <w:rPr>
          <w:rFonts w:ascii="Arial" w:hAnsi="Arial" w:cs="Arial"/>
          <w:b/>
          <w:shd w:val="clear" w:color="auto" w:fill="FFFF00"/>
        </w:rPr>
      </w:pPr>
    </w:p>
    <w:p w14:paraId="2A787198" w14:textId="77777777" w:rsidR="003469A6" w:rsidRPr="002A0CC5" w:rsidRDefault="003469A6" w:rsidP="00447DDF">
      <w:pPr>
        <w:tabs>
          <w:tab w:val="left" w:pos="0"/>
        </w:tabs>
        <w:spacing w:after="60"/>
        <w:ind w:left="426"/>
        <w:jc w:val="both"/>
        <w:rPr>
          <w:rFonts w:ascii="Arial" w:hAnsi="Arial" w:cs="Arial"/>
          <w:b/>
          <w:shd w:val="clear" w:color="auto" w:fill="FFFF00"/>
        </w:rPr>
      </w:pPr>
    </w:p>
    <w:p w14:paraId="15F1BA60" w14:textId="77777777" w:rsidR="00447DDF" w:rsidRPr="00447DDF" w:rsidRDefault="00B94156">
      <w:pPr>
        <w:numPr>
          <w:ilvl w:val="0"/>
          <w:numId w:val="4"/>
        </w:numPr>
        <w:tabs>
          <w:tab w:val="left" w:pos="0"/>
        </w:tabs>
        <w:spacing w:before="180" w:after="60"/>
        <w:ind w:left="426" w:hanging="426"/>
        <w:jc w:val="both"/>
        <w:rPr>
          <w:rFonts w:ascii="Arial" w:hAnsi="Arial" w:cs="Arial"/>
          <w:i/>
        </w:rPr>
      </w:pPr>
      <w:r w:rsidRPr="002A0CC5">
        <w:rPr>
          <w:rFonts w:ascii="Arial" w:hAnsi="Arial" w:cs="Arial"/>
        </w:rPr>
        <w:lastRenderedPageBreak/>
        <w:t>Dílem se rozumí</w:t>
      </w:r>
      <w:r w:rsidR="00B46597" w:rsidRPr="002A0CC5">
        <w:rPr>
          <w:rFonts w:ascii="Arial" w:hAnsi="Arial" w:cs="Arial"/>
        </w:rPr>
        <w:t xml:space="preserve"> </w:t>
      </w:r>
      <w:r w:rsidR="00447DDF" w:rsidRPr="002A0CC5">
        <w:rPr>
          <w:rFonts w:ascii="Arial" w:hAnsi="Arial" w:cs="Arial"/>
        </w:rPr>
        <w:t xml:space="preserve">zpracování </w:t>
      </w:r>
      <w:r w:rsidR="00447DDF">
        <w:rPr>
          <w:rFonts w:ascii="Arial" w:hAnsi="Arial" w:cs="Arial"/>
        </w:rPr>
        <w:t xml:space="preserve">2 (dvou) dílčích plnění: </w:t>
      </w:r>
    </w:p>
    <w:p w14:paraId="59D9F8A1" w14:textId="0D411C92" w:rsidR="00447DDF" w:rsidRPr="00447DDF" w:rsidRDefault="00447DDF">
      <w:pPr>
        <w:numPr>
          <w:ilvl w:val="0"/>
          <w:numId w:val="4"/>
        </w:numPr>
        <w:tabs>
          <w:tab w:val="left" w:pos="0"/>
        </w:tabs>
        <w:spacing w:before="180" w:after="60"/>
        <w:ind w:left="426" w:hanging="426"/>
        <w:jc w:val="both"/>
        <w:rPr>
          <w:rFonts w:ascii="Arial" w:hAnsi="Arial" w:cs="Arial"/>
          <w:i/>
        </w:rPr>
      </w:pPr>
      <w:r w:rsidRPr="00447DDF">
        <w:rPr>
          <w:rFonts w:ascii="Arial" w:hAnsi="Arial" w:cs="Arial"/>
          <w:u w:val="single"/>
        </w:rPr>
        <w:t>I. Dílčí plnění</w:t>
      </w:r>
      <w:r>
        <w:rPr>
          <w:rFonts w:ascii="Arial" w:hAnsi="Arial" w:cs="Arial"/>
        </w:rPr>
        <w:t>:</w:t>
      </w:r>
    </w:p>
    <w:p w14:paraId="26A90C0F" w14:textId="634F5AC5" w:rsidR="00B46597" w:rsidRPr="002A0CC5" w:rsidRDefault="00447DDF" w:rsidP="00447DDF">
      <w:pPr>
        <w:tabs>
          <w:tab w:val="left" w:pos="426"/>
        </w:tabs>
        <w:spacing w:before="180" w:after="60"/>
        <w:ind w:left="426"/>
        <w:jc w:val="both"/>
        <w:rPr>
          <w:rFonts w:ascii="Arial" w:hAnsi="Arial" w:cs="Arial"/>
          <w:i/>
        </w:rPr>
      </w:pPr>
      <w:r>
        <w:rPr>
          <w:rFonts w:ascii="Arial" w:hAnsi="Arial" w:cs="Arial"/>
        </w:rPr>
        <w:t xml:space="preserve">Zpracování </w:t>
      </w:r>
      <w:r w:rsidR="00B94156" w:rsidRPr="002A0CC5">
        <w:rPr>
          <w:rFonts w:ascii="Arial" w:hAnsi="Arial" w:cs="Arial"/>
        </w:rPr>
        <w:t xml:space="preserve">projektové dokumentace </w:t>
      </w:r>
      <w:r w:rsidR="00B94156" w:rsidRPr="002A0CC5">
        <w:rPr>
          <w:rFonts w:ascii="Arial" w:hAnsi="Arial" w:cs="Arial"/>
          <w:b/>
        </w:rPr>
        <w:t>k žádosti o vydání stavebního povolení</w:t>
      </w:r>
      <w:r w:rsidR="00020D09" w:rsidRPr="002A0CC5">
        <w:rPr>
          <w:rFonts w:ascii="Arial" w:hAnsi="Arial" w:cs="Arial"/>
          <w:b/>
        </w:rPr>
        <w:t xml:space="preserve">, </w:t>
      </w:r>
      <w:r w:rsidR="00B94156" w:rsidRPr="002A0CC5">
        <w:rPr>
          <w:rFonts w:ascii="Arial" w:hAnsi="Arial" w:cs="Arial"/>
        </w:rPr>
        <w:t>(dále jen „</w:t>
      </w:r>
      <w:r>
        <w:rPr>
          <w:rFonts w:ascii="Arial" w:hAnsi="Arial" w:cs="Arial"/>
        </w:rPr>
        <w:t>DSP</w:t>
      </w:r>
      <w:r w:rsidR="00B94156" w:rsidRPr="002A0CC5">
        <w:rPr>
          <w:rFonts w:ascii="Arial" w:hAnsi="Arial" w:cs="Arial"/>
        </w:rPr>
        <w:t xml:space="preserve">“) v rozsahu </w:t>
      </w:r>
      <w:r>
        <w:rPr>
          <w:rFonts w:ascii="Arial" w:hAnsi="Arial" w:cs="Arial"/>
        </w:rPr>
        <w:t xml:space="preserve">  </w:t>
      </w:r>
      <w:r w:rsidR="00B94156" w:rsidRPr="002A0CC5">
        <w:rPr>
          <w:rFonts w:ascii="Arial" w:hAnsi="Arial" w:cs="Arial"/>
        </w:rPr>
        <w:t>podle vyhlášky č. 499/2006 Sb., o dokumentaci staveb</w:t>
      </w:r>
      <w:r w:rsidR="00B46597" w:rsidRPr="002A0CC5">
        <w:rPr>
          <w:rFonts w:ascii="Arial" w:hAnsi="Arial" w:cs="Arial"/>
        </w:rPr>
        <w:t>, ve znění pozdějších předpisů.</w:t>
      </w:r>
    </w:p>
    <w:p w14:paraId="3E4071B1" w14:textId="40502107" w:rsidR="00B46597" w:rsidRDefault="00B46597" w:rsidP="00AF2985">
      <w:pPr>
        <w:pStyle w:val="Odkraje"/>
        <w:spacing w:before="180"/>
        <w:ind w:left="426"/>
        <w:rPr>
          <w:rFonts w:ascii="Arial" w:hAnsi="Arial" w:cs="Arial"/>
          <w:color w:val="auto"/>
          <w:sz w:val="20"/>
        </w:rPr>
      </w:pPr>
      <w:r w:rsidRPr="002A0CC5">
        <w:rPr>
          <w:rFonts w:ascii="Arial" w:hAnsi="Arial" w:cs="Arial"/>
          <w:color w:val="auto"/>
          <w:sz w:val="20"/>
        </w:rPr>
        <w:t>S</w:t>
      </w:r>
      <w:r w:rsidR="00327652" w:rsidRPr="002A0CC5">
        <w:rPr>
          <w:rFonts w:ascii="Arial" w:hAnsi="Arial" w:cs="Arial"/>
          <w:color w:val="auto"/>
          <w:sz w:val="20"/>
        </w:rPr>
        <w:t>oučástí dokumentace bude soupis stav</w:t>
      </w:r>
      <w:r w:rsidR="00B8643C" w:rsidRPr="002A0CC5">
        <w:rPr>
          <w:rFonts w:ascii="Arial" w:hAnsi="Arial" w:cs="Arial"/>
          <w:color w:val="auto"/>
          <w:sz w:val="20"/>
        </w:rPr>
        <w:t xml:space="preserve">ebních prací, dodávek a služeb </w:t>
      </w:r>
      <w:r w:rsidR="00327652" w:rsidRPr="002A0CC5">
        <w:rPr>
          <w:rFonts w:ascii="Arial" w:hAnsi="Arial" w:cs="Arial"/>
          <w:color w:val="auto"/>
          <w:sz w:val="20"/>
        </w:rPr>
        <w:t>v</w:t>
      </w:r>
      <w:r w:rsidR="00B8643C" w:rsidRPr="002A0CC5">
        <w:rPr>
          <w:rFonts w:ascii="Arial" w:hAnsi="Arial" w:cs="Arial"/>
          <w:color w:val="auto"/>
          <w:sz w:val="20"/>
        </w:rPr>
        <w:t>četně výkazu výměr v</w:t>
      </w:r>
      <w:r w:rsidR="00447DDF">
        <w:rPr>
          <w:rFonts w:ascii="Arial" w:hAnsi="Arial" w:cs="Arial"/>
          <w:color w:val="auto"/>
          <w:sz w:val="20"/>
        </w:rPr>
        <w:t> </w:t>
      </w:r>
      <w:r w:rsidR="00B8643C" w:rsidRPr="002A0CC5">
        <w:rPr>
          <w:rFonts w:ascii="Arial" w:hAnsi="Arial" w:cs="Arial"/>
          <w:color w:val="auto"/>
          <w:sz w:val="20"/>
        </w:rPr>
        <w:t xml:space="preserve">rozsahu a </w:t>
      </w:r>
      <w:r w:rsidR="00327652" w:rsidRPr="002A0CC5">
        <w:rPr>
          <w:rFonts w:ascii="Arial" w:hAnsi="Arial" w:cs="Arial"/>
          <w:color w:val="auto"/>
          <w:sz w:val="20"/>
        </w:rPr>
        <w:t xml:space="preserve">v podrobnosti dle </w:t>
      </w:r>
      <w:r w:rsidR="00B2498C" w:rsidRPr="002A0CC5">
        <w:rPr>
          <w:rFonts w:ascii="Arial" w:hAnsi="Arial" w:cs="Arial"/>
          <w:color w:val="auto"/>
          <w:sz w:val="20"/>
        </w:rPr>
        <w:t>vyhlášky č. 169/2016 Sb., o stanovení rozsahu dokumentace veřejné zakázky na stavební práce a soupisu stavebních prací, dodávek a služeb s výkazem výměr</w:t>
      </w:r>
      <w:r w:rsidR="00327652" w:rsidRPr="002A0CC5">
        <w:rPr>
          <w:rFonts w:ascii="Arial" w:hAnsi="Arial" w:cs="Arial"/>
          <w:color w:val="auto"/>
          <w:sz w:val="20"/>
        </w:rPr>
        <w:t>.</w:t>
      </w:r>
      <w:r w:rsidR="00D92843" w:rsidRPr="002A0CC5">
        <w:rPr>
          <w:rFonts w:ascii="Arial" w:hAnsi="Arial" w:cs="Arial"/>
          <w:color w:val="auto"/>
          <w:sz w:val="20"/>
        </w:rPr>
        <w:t xml:space="preserve"> </w:t>
      </w:r>
    </w:p>
    <w:p w14:paraId="477F1324" w14:textId="77777777" w:rsidR="00EA0718" w:rsidRDefault="00EA0718" w:rsidP="00AF2985">
      <w:pPr>
        <w:pStyle w:val="Odkraje"/>
        <w:spacing w:before="180"/>
        <w:ind w:left="426"/>
        <w:rPr>
          <w:rFonts w:ascii="Arial" w:hAnsi="Arial" w:cs="Arial"/>
          <w:color w:val="auto"/>
          <w:sz w:val="20"/>
        </w:rPr>
      </w:pPr>
    </w:p>
    <w:p w14:paraId="21F81640" w14:textId="2025460C" w:rsidR="00EA0718" w:rsidRPr="00447DDF" w:rsidRDefault="00EA0718">
      <w:pPr>
        <w:pStyle w:val="Odstavecseseznamem"/>
        <w:numPr>
          <w:ilvl w:val="0"/>
          <w:numId w:val="4"/>
        </w:numPr>
        <w:ind w:left="426" w:hanging="426"/>
        <w:jc w:val="both"/>
        <w:rPr>
          <w:rFonts w:ascii="Arial" w:hAnsi="Arial" w:cs="Arial"/>
        </w:rPr>
      </w:pPr>
      <w:r w:rsidRPr="00447DDF">
        <w:rPr>
          <w:rFonts w:ascii="Arial" w:hAnsi="Arial" w:cs="Arial"/>
        </w:rPr>
        <w:t>Dokladová část projektové dokumentace bude obsahovat kromě náležitostí uvedených ve výše uvedené vyhlášce zejména, nikoliv však výlučně, následující podklady:</w:t>
      </w:r>
    </w:p>
    <w:p w14:paraId="457A4774" w14:textId="13B4D726" w:rsidR="00EA0718" w:rsidRPr="00F85D6D" w:rsidRDefault="00EA0718">
      <w:pPr>
        <w:pStyle w:val="Odstavecseseznamem"/>
        <w:numPr>
          <w:ilvl w:val="0"/>
          <w:numId w:val="5"/>
        </w:numPr>
        <w:spacing w:after="60"/>
        <w:jc w:val="both"/>
        <w:rPr>
          <w:rFonts w:ascii="Arial" w:hAnsi="Arial" w:cs="Arial"/>
        </w:rPr>
      </w:pPr>
      <w:r w:rsidRPr="00F85D6D">
        <w:rPr>
          <w:rFonts w:ascii="Arial" w:hAnsi="Arial" w:cs="Arial"/>
        </w:rPr>
        <w:t xml:space="preserve">seznam dokladů o jednání se všemi </w:t>
      </w:r>
      <w:r>
        <w:rPr>
          <w:rFonts w:ascii="Arial" w:hAnsi="Arial" w:cs="Arial"/>
        </w:rPr>
        <w:t xml:space="preserve">případnými </w:t>
      </w:r>
      <w:r w:rsidRPr="00F85D6D">
        <w:rPr>
          <w:rFonts w:ascii="Arial" w:hAnsi="Arial" w:cs="Arial"/>
        </w:rPr>
        <w:t>správci dotčených inženýrských sítí,</w:t>
      </w:r>
    </w:p>
    <w:p w14:paraId="7F13FB70" w14:textId="77777777" w:rsidR="00EA0718" w:rsidRPr="00F85D6D" w:rsidRDefault="00EA0718">
      <w:pPr>
        <w:pStyle w:val="Odstavecseseznamem"/>
        <w:numPr>
          <w:ilvl w:val="0"/>
          <w:numId w:val="5"/>
        </w:numPr>
        <w:spacing w:after="60"/>
        <w:jc w:val="both"/>
        <w:rPr>
          <w:rFonts w:ascii="Arial" w:hAnsi="Arial" w:cs="Arial"/>
        </w:rPr>
      </w:pPr>
      <w:r w:rsidRPr="00F85D6D">
        <w:rPr>
          <w:rFonts w:ascii="Arial" w:hAnsi="Arial" w:cs="Arial"/>
        </w:rPr>
        <w:t>stanoviska, souhlasy, rozhodnutí, vyjádření nebo připomínky správních a dotčených orgánů a účastníků řízení</w:t>
      </w:r>
      <w:r>
        <w:rPr>
          <w:rFonts w:ascii="Arial" w:hAnsi="Arial" w:cs="Arial"/>
        </w:rPr>
        <w:t>,</w:t>
      </w:r>
      <w:r w:rsidRPr="00F85D6D">
        <w:rPr>
          <w:rFonts w:ascii="Arial" w:hAnsi="Arial" w:cs="Arial"/>
        </w:rPr>
        <w:t xml:space="preserve"> </w:t>
      </w:r>
    </w:p>
    <w:p w14:paraId="510C73FF" w14:textId="0E51D6F6" w:rsidR="007079F2" w:rsidRPr="007079F2" w:rsidRDefault="00EA0718">
      <w:pPr>
        <w:pStyle w:val="Odstavecseseznamem"/>
        <w:numPr>
          <w:ilvl w:val="0"/>
          <w:numId w:val="5"/>
        </w:numPr>
        <w:spacing w:after="60"/>
        <w:jc w:val="both"/>
        <w:rPr>
          <w:rFonts w:ascii="Arial" w:hAnsi="Arial" w:cs="Arial"/>
          <w:i/>
        </w:rPr>
      </w:pPr>
      <w:r w:rsidRPr="00F85D6D">
        <w:rPr>
          <w:rFonts w:ascii="Arial" w:hAnsi="Arial" w:cs="Arial"/>
        </w:rPr>
        <w:t>všechny nezbytné údaje a podklady nutné k podání návrhu na vydání stavebního povolení, s tím, že právně závazné a oprávněné požadavky z výše uvedených dokumentů budou zaprac</w:t>
      </w:r>
      <w:r w:rsidR="007079F2">
        <w:rPr>
          <w:rFonts w:ascii="Arial" w:hAnsi="Arial" w:cs="Arial"/>
        </w:rPr>
        <w:t>ovány do projektové dokumentace.</w:t>
      </w:r>
    </w:p>
    <w:p w14:paraId="74B04540" w14:textId="4B4A8033" w:rsidR="007079F2" w:rsidRPr="00447DDF" w:rsidRDefault="007079F2">
      <w:pPr>
        <w:pStyle w:val="Odstavecseseznamem"/>
        <w:numPr>
          <w:ilvl w:val="0"/>
          <w:numId w:val="5"/>
        </w:numPr>
        <w:autoSpaceDE w:val="0"/>
        <w:autoSpaceDN w:val="0"/>
        <w:adjustRightInd w:val="0"/>
        <w:spacing w:before="120" w:after="120"/>
        <w:jc w:val="both"/>
        <w:rPr>
          <w:rFonts w:ascii="Arial" w:eastAsia="HiddenHorzOCR" w:hAnsi="Arial" w:cs="Arial"/>
        </w:rPr>
      </w:pPr>
      <w:r>
        <w:rPr>
          <w:rFonts w:ascii="Arial" w:hAnsi="Arial" w:cs="Arial"/>
        </w:rPr>
        <w:t>zhotovitel</w:t>
      </w:r>
      <w:r w:rsidRPr="007079F2">
        <w:rPr>
          <w:rFonts w:ascii="Arial" w:hAnsi="Arial" w:cs="Arial"/>
        </w:rPr>
        <w:t xml:space="preserve"> je povinen doplnit PD i o všechny doplňující podklady, které by si </w:t>
      </w:r>
      <w:r w:rsidR="00447DDF" w:rsidRPr="007079F2">
        <w:rPr>
          <w:rFonts w:ascii="Arial" w:hAnsi="Arial" w:cs="Arial"/>
        </w:rPr>
        <w:t>stavební úřad</w:t>
      </w:r>
      <w:r w:rsidRPr="007079F2">
        <w:rPr>
          <w:rFonts w:ascii="Arial" w:hAnsi="Arial" w:cs="Arial"/>
        </w:rPr>
        <w:t xml:space="preserve"> mohl vyžádat při schvalování žádosti o stavební povolení.</w:t>
      </w:r>
    </w:p>
    <w:p w14:paraId="42EF07E8" w14:textId="77777777" w:rsidR="00447DDF" w:rsidRPr="00447DDF" w:rsidRDefault="00447DDF" w:rsidP="00447DDF">
      <w:pPr>
        <w:pStyle w:val="Odstavecseseznamem"/>
        <w:autoSpaceDE w:val="0"/>
        <w:autoSpaceDN w:val="0"/>
        <w:adjustRightInd w:val="0"/>
        <w:spacing w:before="120" w:after="120"/>
        <w:jc w:val="both"/>
        <w:rPr>
          <w:rFonts w:ascii="Arial" w:eastAsia="HiddenHorzOCR" w:hAnsi="Arial" w:cs="Arial"/>
        </w:rPr>
      </w:pPr>
    </w:p>
    <w:p w14:paraId="38EA45F8" w14:textId="6123343F" w:rsidR="00447DDF" w:rsidRDefault="00447DDF">
      <w:pPr>
        <w:pStyle w:val="Odstavecseseznamem"/>
        <w:numPr>
          <w:ilvl w:val="0"/>
          <w:numId w:val="4"/>
        </w:numPr>
        <w:autoSpaceDE w:val="0"/>
        <w:autoSpaceDN w:val="0"/>
        <w:adjustRightInd w:val="0"/>
        <w:spacing w:before="120" w:after="120"/>
        <w:ind w:left="426" w:hanging="426"/>
        <w:jc w:val="both"/>
        <w:rPr>
          <w:rFonts w:ascii="Arial" w:eastAsia="HiddenHorzOCR" w:hAnsi="Arial" w:cs="Arial"/>
        </w:rPr>
      </w:pPr>
      <w:r w:rsidRPr="00447DDF">
        <w:rPr>
          <w:rFonts w:ascii="Arial" w:eastAsia="HiddenHorzOCR" w:hAnsi="Arial" w:cs="Arial"/>
          <w:u w:val="single"/>
        </w:rPr>
        <w:t>II Dílčí plnění</w:t>
      </w:r>
      <w:r>
        <w:rPr>
          <w:rFonts w:ascii="Arial" w:eastAsia="HiddenHorzOCR" w:hAnsi="Arial" w:cs="Arial"/>
        </w:rPr>
        <w:t>:</w:t>
      </w:r>
    </w:p>
    <w:p w14:paraId="1D4FEA84" w14:textId="77777777" w:rsidR="00447DDF" w:rsidRDefault="00447DDF" w:rsidP="00447DDF">
      <w:pPr>
        <w:pStyle w:val="Odstavecseseznamem"/>
        <w:autoSpaceDE w:val="0"/>
        <w:autoSpaceDN w:val="0"/>
        <w:adjustRightInd w:val="0"/>
        <w:spacing w:before="120" w:after="120"/>
        <w:jc w:val="both"/>
        <w:rPr>
          <w:rFonts w:ascii="Arial" w:eastAsia="HiddenHorzOCR" w:hAnsi="Arial" w:cs="Arial"/>
          <w:u w:val="single"/>
        </w:rPr>
      </w:pPr>
    </w:p>
    <w:p w14:paraId="140A6B3A" w14:textId="0CECF7BF" w:rsidR="00D92843" w:rsidRPr="002A0CC5" w:rsidRDefault="00447DDF" w:rsidP="003469A6">
      <w:pPr>
        <w:pStyle w:val="Odstavecseseznamem"/>
        <w:autoSpaceDE w:val="0"/>
        <w:autoSpaceDN w:val="0"/>
        <w:adjustRightInd w:val="0"/>
        <w:spacing w:before="120" w:after="120"/>
        <w:ind w:left="426"/>
        <w:jc w:val="both"/>
        <w:rPr>
          <w:rFonts w:ascii="Arial" w:hAnsi="Arial" w:cs="Arial"/>
        </w:rPr>
      </w:pPr>
      <w:r w:rsidRPr="00447DDF">
        <w:rPr>
          <w:rFonts w:ascii="Arial" w:eastAsia="HiddenHorzOCR" w:hAnsi="Arial" w:cs="Arial"/>
        </w:rPr>
        <w:t xml:space="preserve">Zpracování prováděcí dokumentace pro školního řeznického </w:t>
      </w:r>
      <w:r w:rsidR="003469A6" w:rsidRPr="00447DDF">
        <w:rPr>
          <w:rFonts w:ascii="Arial" w:eastAsia="HiddenHorzOCR" w:hAnsi="Arial" w:cs="Arial"/>
        </w:rPr>
        <w:t>provozu – hala</w:t>
      </w:r>
      <w:r w:rsidRPr="00447DDF">
        <w:rPr>
          <w:rFonts w:ascii="Arial" w:eastAsia="HiddenHorzOCR" w:hAnsi="Arial" w:cs="Arial"/>
        </w:rPr>
        <w:t xml:space="preserve"> včetně technologií (</w:t>
      </w:r>
      <w:r w:rsidR="003469A6">
        <w:rPr>
          <w:rFonts w:ascii="Arial" w:eastAsia="HiddenHorzOCR" w:hAnsi="Arial" w:cs="Arial"/>
        </w:rPr>
        <w:t>dále jen „</w:t>
      </w:r>
      <w:r w:rsidRPr="00447DDF">
        <w:rPr>
          <w:rFonts w:ascii="Arial" w:eastAsia="HiddenHorzOCR" w:hAnsi="Arial" w:cs="Arial"/>
        </w:rPr>
        <w:t>DPS</w:t>
      </w:r>
      <w:r w:rsidR="003469A6">
        <w:rPr>
          <w:rFonts w:ascii="Arial" w:eastAsia="HiddenHorzOCR" w:hAnsi="Arial" w:cs="Arial"/>
        </w:rPr>
        <w:t>“</w:t>
      </w:r>
      <w:r w:rsidRPr="00447DDF">
        <w:rPr>
          <w:rFonts w:ascii="Arial" w:eastAsia="HiddenHorzOCR" w:hAnsi="Arial" w:cs="Arial"/>
        </w:rPr>
        <w:t>).</w:t>
      </w:r>
    </w:p>
    <w:p w14:paraId="6EC04C4F" w14:textId="77777777" w:rsidR="00327652" w:rsidRPr="002A0CC5" w:rsidRDefault="00327652">
      <w:pPr>
        <w:pStyle w:val="Normln0"/>
        <w:numPr>
          <w:ilvl w:val="0"/>
          <w:numId w:val="4"/>
        </w:numPr>
        <w:tabs>
          <w:tab w:val="left" w:pos="360"/>
          <w:tab w:val="left" w:pos="9214"/>
        </w:tabs>
        <w:spacing w:after="60"/>
        <w:ind w:right="1" w:hanging="720"/>
        <w:jc w:val="both"/>
        <w:rPr>
          <w:rFonts w:ascii="Arial" w:hAnsi="Arial" w:cs="Arial"/>
        </w:rPr>
      </w:pPr>
      <w:r w:rsidRPr="002A0CC5">
        <w:rPr>
          <w:rFonts w:ascii="Arial" w:hAnsi="Arial" w:cs="Arial"/>
        </w:rPr>
        <w:t>Objednatel před uzavřením této smlouvy předal zhotoviteli tyto podklady:</w:t>
      </w:r>
    </w:p>
    <w:p w14:paraId="623C7466" w14:textId="1720A630" w:rsidR="00327652" w:rsidRPr="00CB0F02" w:rsidRDefault="002F684F">
      <w:pPr>
        <w:pStyle w:val="Odstavecseseznamem"/>
        <w:numPr>
          <w:ilvl w:val="0"/>
          <w:numId w:val="7"/>
        </w:numPr>
        <w:spacing w:after="60"/>
        <w:ind w:left="709" w:hanging="283"/>
        <w:jc w:val="both"/>
        <w:rPr>
          <w:rFonts w:ascii="Arial" w:hAnsi="Arial" w:cs="Arial"/>
          <w:i/>
        </w:rPr>
      </w:pPr>
      <w:r w:rsidRPr="00CB0F02">
        <w:rPr>
          <w:rFonts w:ascii="Arial" w:hAnsi="Arial" w:cs="Arial"/>
        </w:rPr>
        <w:t xml:space="preserve">Studie zpracovaná </w:t>
      </w:r>
      <w:r w:rsidR="00CB0F02" w:rsidRPr="00CB0F02">
        <w:rPr>
          <w:rFonts w:ascii="Arial" w:hAnsi="Arial" w:cs="Arial"/>
        </w:rPr>
        <w:t xml:space="preserve">firmou </w:t>
      </w:r>
      <w:proofErr w:type="spellStart"/>
      <w:r w:rsidR="003469A6" w:rsidRPr="003469A6">
        <w:rPr>
          <w:rFonts w:ascii="Arial" w:hAnsi="Arial" w:cs="Arial"/>
        </w:rPr>
        <w:t>Proiectura</w:t>
      </w:r>
      <w:proofErr w:type="spellEnd"/>
      <w:r w:rsidR="003469A6" w:rsidRPr="003469A6">
        <w:rPr>
          <w:rFonts w:ascii="Arial" w:hAnsi="Arial" w:cs="Arial"/>
        </w:rPr>
        <w:t xml:space="preserve"> Dana s.r.o</w:t>
      </w:r>
      <w:r w:rsidR="003469A6">
        <w:rPr>
          <w:rFonts w:ascii="Arial" w:hAnsi="Arial" w:cs="Arial"/>
        </w:rPr>
        <w:t xml:space="preserve">., ze srpna 2025 </w:t>
      </w:r>
    </w:p>
    <w:p w14:paraId="444A5714" w14:textId="77777777" w:rsidR="00EE3BB7" w:rsidRPr="002A0CC5" w:rsidRDefault="00EE3BB7" w:rsidP="001472BD">
      <w:pPr>
        <w:pStyle w:val="Odstavecseseznamem"/>
        <w:spacing w:after="60"/>
        <w:ind w:left="709"/>
        <w:jc w:val="both"/>
        <w:rPr>
          <w:rFonts w:ascii="Arial" w:hAnsi="Arial" w:cs="Arial"/>
          <w:i/>
        </w:rPr>
      </w:pPr>
    </w:p>
    <w:p w14:paraId="72FB74ED" w14:textId="77777777" w:rsidR="00EE3BB7" w:rsidRPr="002A0CC5" w:rsidRDefault="00327652">
      <w:pPr>
        <w:pStyle w:val="Odstavecseseznamem"/>
        <w:numPr>
          <w:ilvl w:val="0"/>
          <w:numId w:val="4"/>
        </w:numPr>
        <w:ind w:left="426" w:hanging="426"/>
        <w:jc w:val="both"/>
        <w:rPr>
          <w:rFonts w:ascii="Arial" w:hAnsi="Arial" w:cs="Arial"/>
          <w:i/>
        </w:rPr>
      </w:pPr>
      <w:r w:rsidRPr="002A0CC5">
        <w:rPr>
          <w:rFonts w:ascii="Arial" w:hAnsi="Arial" w:cs="Arial"/>
        </w:rPr>
        <w:t>Zhotovitel prohlašuje, že podklady uvedené v předchozí větě převzal, vyčerpávajícím způsobem se s nimi seznámil</w:t>
      </w:r>
      <w:r w:rsidR="00B46597" w:rsidRPr="002A0CC5">
        <w:rPr>
          <w:rFonts w:ascii="Arial" w:hAnsi="Arial" w:cs="Arial"/>
        </w:rPr>
        <w:t>.</w:t>
      </w:r>
      <w:r w:rsidRPr="002A0CC5">
        <w:rPr>
          <w:rFonts w:ascii="Arial" w:hAnsi="Arial" w:cs="Arial"/>
        </w:rPr>
        <w:t xml:space="preserve"> </w:t>
      </w:r>
    </w:p>
    <w:p w14:paraId="33C1A00F" w14:textId="77777777" w:rsidR="00327652" w:rsidRPr="002A0CC5" w:rsidRDefault="00327652" w:rsidP="00D92843">
      <w:pPr>
        <w:spacing w:after="60"/>
        <w:ind w:left="426"/>
        <w:jc w:val="both"/>
        <w:rPr>
          <w:rFonts w:ascii="Arial" w:hAnsi="Arial" w:cs="Arial"/>
        </w:rPr>
      </w:pPr>
    </w:p>
    <w:p w14:paraId="262631F2" w14:textId="7C8F0CD1" w:rsidR="00327652" w:rsidRPr="002A0CC5" w:rsidRDefault="00327652">
      <w:pPr>
        <w:pStyle w:val="Odstavecseseznamem"/>
        <w:numPr>
          <w:ilvl w:val="0"/>
          <w:numId w:val="4"/>
        </w:numPr>
        <w:ind w:left="426" w:hanging="426"/>
        <w:jc w:val="both"/>
        <w:rPr>
          <w:rFonts w:ascii="Arial" w:hAnsi="Arial" w:cs="Arial"/>
        </w:rPr>
      </w:pPr>
      <w:r w:rsidRPr="002A0CC5">
        <w:rPr>
          <w:rFonts w:ascii="Arial" w:hAnsi="Arial" w:cs="Arial"/>
        </w:rPr>
        <w:t xml:space="preserve">Předmět díla bude </w:t>
      </w:r>
      <w:r w:rsidR="00835838" w:rsidRPr="002A0CC5">
        <w:rPr>
          <w:rFonts w:ascii="Arial" w:hAnsi="Arial" w:cs="Arial"/>
        </w:rPr>
        <w:t>odevzdán</w:t>
      </w:r>
      <w:r w:rsidRPr="002A0CC5">
        <w:rPr>
          <w:rFonts w:ascii="Arial" w:hAnsi="Arial" w:cs="Arial"/>
        </w:rPr>
        <w:t xml:space="preserve"> v listinné </w:t>
      </w:r>
      <w:r w:rsidR="00FA63E4" w:rsidRPr="002A0CC5">
        <w:rPr>
          <w:rFonts w:ascii="Arial" w:hAnsi="Arial" w:cs="Arial"/>
        </w:rPr>
        <w:t xml:space="preserve">formě </w:t>
      </w:r>
      <w:r w:rsidRPr="002A0CC5">
        <w:rPr>
          <w:rFonts w:ascii="Arial" w:hAnsi="Arial" w:cs="Arial"/>
        </w:rPr>
        <w:t xml:space="preserve">a v elektronické formě na CD nebo DVD v počtu </w:t>
      </w:r>
      <w:r w:rsidR="00C967C4">
        <w:rPr>
          <w:rFonts w:ascii="Arial" w:hAnsi="Arial" w:cs="Arial"/>
        </w:rPr>
        <w:t>3</w:t>
      </w:r>
      <w:r w:rsidR="00FA63E4" w:rsidRPr="002A0CC5">
        <w:rPr>
          <w:rFonts w:ascii="Arial" w:hAnsi="Arial" w:cs="Arial"/>
        </w:rPr>
        <w:t xml:space="preserve"> </w:t>
      </w:r>
      <w:r w:rsidRPr="002A0CC5">
        <w:rPr>
          <w:rFonts w:ascii="Arial" w:hAnsi="Arial" w:cs="Arial"/>
        </w:rPr>
        <w:t xml:space="preserve">vyhotovení (textová část v podobě souborů xxx.doc nebo xxx.xls, výkresy v podobě </w:t>
      </w:r>
      <w:proofErr w:type="spellStart"/>
      <w:r w:rsidRPr="002A0CC5">
        <w:rPr>
          <w:rFonts w:ascii="Arial" w:hAnsi="Arial" w:cs="Arial"/>
        </w:rPr>
        <w:t>xxx.dwg</w:t>
      </w:r>
      <w:proofErr w:type="spellEnd"/>
      <w:r w:rsidRPr="002A0CC5">
        <w:rPr>
          <w:rFonts w:ascii="Arial" w:hAnsi="Arial" w:cs="Arial"/>
        </w:rPr>
        <w:t xml:space="preserve"> nebo </w:t>
      </w:r>
      <w:proofErr w:type="spellStart"/>
      <w:r w:rsidRPr="002A0CC5">
        <w:rPr>
          <w:rFonts w:ascii="Arial" w:hAnsi="Arial" w:cs="Arial"/>
        </w:rPr>
        <w:t>xxx.dgn</w:t>
      </w:r>
      <w:proofErr w:type="spellEnd"/>
      <w:r w:rsidRPr="002A0CC5">
        <w:rPr>
          <w:rFonts w:ascii="Arial" w:hAnsi="Arial" w:cs="Arial"/>
        </w:rPr>
        <w:t xml:space="preserve"> a kompletní předmět díla v podobě xxx.pdf) včetně oceněného výkazu výměr – položkového rozpočtu a neoceněného (slepého) výk</w:t>
      </w:r>
      <w:r w:rsidR="00B46597" w:rsidRPr="002A0CC5">
        <w:rPr>
          <w:rFonts w:ascii="Arial" w:hAnsi="Arial" w:cs="Arial"/>
        </w:rPr>
        <w:t xml:space="preserve">azu výměr. </w:t>
      </w:r>
    </w:p>
    <w:p w14:paraId="2256EA3B" w14:textId="77777777" w:rsidR="00660FB7" w:rsidRPr="002A0CC5" w:rsidRDefault="00660FB7" w:rsidP="00573968">
      <w:pPr>
        <w:ind w:left="426"/>
        <w:rPr>
          <w:rFonts w:ascii="Arial" w:hAnsi="Arial" w:cs="Arial"/>
        </w:rPr>
      </w:pPr>
      <w:r w:rsidRPr="002A0CC5">
        <w:rPr>
          <w:rFonts w:ascii="Arial" w:hAnsi="Arial" w:cs="Arial"/>
          <w:iCs/>
        </w:rPr>
        <w:t>Všechna pare budou opatřena autorizačním razítkem</w:t>
      </w:r>
      <w:r w:rsidRPr="002A0CC5">
        <w:rPr>
          <w:rFonts w:ascii="Arial" w:hAnsi="Arial" w:cs="Arial"/>
        </w:rPr>
        <w:t>.</w:t>
      </w:r>
    </w:p>
    <w:p w14:paraId="7B64A0B0" w14:textId="77777777" w:rsidR="00573968" w:rsidRPr="002A0CC5" w:rsidRDefault="00573968" w:rsidP="003E68F3">
      <w:pPr>
        <w:pStyle w:val="Odstavecseseznamem"/>
        <w:spacing w:after="60"/>
        <w:ind w:left="426"/>
        <w:jc w:val="both"/>
        <w:rPr>
          <w:rFonts w:ascii="Arial" w:hAnsi="Arial" w:cs="Arial"/>
          <w:i/>
        </w:rPr>
      </w:pPr>
    </w:p>
    <w:p w14:paraId="5B436819" w14:textId="77777777" w:rsidR="00327652" w:rsidRPr="002A0CC5" w:rsidRDefault="00327652">
      <w:pPr>
        <w:keepNext/>
        <w:numPr>
          <w:ilvl w:val="0"/>
          <w:numId w:val="2"/>
        </w:numPr>
        <w:spacing w:before="480" w:after="120"/>
        <w:ind w:left="453" w:hanging="96"/>
        <w:jc w:val="center"/>
        <w:rPr>
          <w:rFonts w:ascii="Arial" w:hAnsi="Arial" w:cs="Arial"/>
        </w:rPr>
      </w:pPr>
      <w:r w:rsidRPr="002A0CC5">
        <w:rPr>
          <w:rFonts w:ascii="Arial" w:hAnsi="Arial" w:cs="Arial"/>
          <w:b/>
        </w:rPr>
        <w:t>Doba plnění díla</w:t>
      </w:r>
    </w:p>
    <w:p w14:paraId="43FD796C" w14:textId="558D4E8C" w:rsidR="00327652" w:rsidRDefault="009C624D">
      <w:pPr>
        <w:pStyle w:val="Normlnweb"/>
        <w:numPr>
          <w:ilvl w:val="0"/>
          <w:numId w:val="6"/>
        </w:numPr>
        <w:tabs>
          <w:tab w:val="clear" w:pos="720"/>
          <w:tab w:val="num" w:pos="426"/>
        </w:tabs>
        <w:spacing w:after="62"/>
        <w:ind w:hanging="720"/>
        <w:jc w:val="both"/>
        <w:rPr>
          <w:rFonts w:ascii="Arial" w:hAnsi="Arial" w:cs="Arial"/>
          <w:sz w:val="20"/>
          <w:szCs w:val="20"/>
        </w:rPr>
      </w:pPr>
      <w:r w:rsidRPr="002A0CC5">
        <w:rPr>
          <w:rFonts w:ascii="Arial" w:hAnsi="Arial" w:cs="Arial"/>
          <w:sz w:val="20"/>
          <w:szCs w:val="20"/>
        </w:rPr>
        <w:t>Zhotovitel se dílo zavazuje provést v těchto termínech:</w:t>
      </w:r>
    </w:p>
    <w:p w14:paraId="1C9C7BC8" w14:textId="77777777" w:rsidR="00580E57" w:rsidRPr="00580E57" w:rsidRDefault="00580E57" w:rsidP="00580E57">
      <w:pPr>
        <w:pStyle w:val="Normlnweb"/>
        <w:spacing w:after="62"/>
        <w:ind w:left="720"/>
        <w:jc w:val="both"/>
        <w:rPr>
          <w:rFonts w:ascii="Arial" w:hAnsi="Arial" w:cs="Arial"/>
          <w:sz w:val="20"/>
          <w:szCs w:val="20"/>
        </w:rPr>
      </w:pPr>
      <w:r w:rsidRPr="00580E57">
        <w:rPr>
          <w:rFonts w:ascii="Arial" w:hAnsi="Arial" w:cs="Arial"/>
          <w:sz w:val="20"/>
          <w:szCs w:val="20"/>
        </w:rPr>
        <w:t>Termín zahájení I. DSP: ihned po podpisu smlouvy, předpoklad 10/2025</w:t>
      </w:r>
    </w:p>
    <w:p w14:paraId="3A4569AB" w14:textId="77777777" w:rsidR="00580E57" w:rsidRPr="00580E57" w:rsidRDefault="00580E57" w:rsidP="00580E57">
      <w:pPr>
        <w:pStyle w:val="Normlnweb"/>
        <w:spacing w:after="62"/>
        <w:ind w:left="720"/>
        <w:jc w:val="both"/>
        <w:rPr>
          <w:rFonts w:ascii="Arial" w:hAnsi="Arial" w:cs="Arial"/>
          <w:sz w:val="20"/>
          <w:szCs w:val="20"/>
        </w:rPr>
      </w:pPr>
      <w:r w:rsidRPr="00580E57">
        <w:rPr>
          <w:rFonts w:ascii="Arial" w:hAnsi="Arial" w:cs="Arial"/>
          <w:sz w:val="20"/>
          <w:szCs w:val="20"/>
        </w:rPr>
        <w:t>Termín ukončení I. DSP: do 90 dnů od zahájení I. DSP</w:t>
      </w:r>
    </w:p>
    <w:p w14:paraId="13F39FF0" w14:textId="77777777" w:rsidR="00580E57" w:rsidRPr="00580E57" w:rsidRDefault="00580E57" w:rsidP="00580E57">
      <w:pPr>
        <w:pStyle w:val="Normlnweb"/>
        <w:spacing w:after="62"/>
        <w:ind w:left="720"/>
        <w:jc w:val="both"/>
        <w:rPr>
          <w:rFonts w:ascii="Arial" w:hAnsi="Arial" w:cs="Arial"/>
          <w:sz w:val="20"/>
          <w:szCs w:val="20"/>
        </w:rPr>
      </w:pPr>
      <w:r w:rsidRPr="00580E57">
        <w:rPr>
          <w:rFonts w:ascii="Arial" w:hAnsi="Arial" w:cs="Arial"/>
          <w:sz w:val="20"/>
          <w:szCs w:val="20"/>
        </w:rPr>
        <w:t>Termín zahájení II. DPS: ihned po vydání stavebního povolení</w:t>
      </w:r>
    </w:p>
    <w:p w14:paraId="1D22C35E" w14:textId="044B735D" w:rsidR="00580E57" w:rsidRDefault="00580E57" w:rsidP="00580E57">
      <w:pPr>
        <w:pStyle w:val="Normlnweb"/>
        <w:spacing w:after="62"/>
        <w:ind w:left="720"/>
        <w:jc w:val="both"/>
        <w:rPr>
          <w:rFonts w:ascii="Arial" w:hAnsi="Arial" w:cs="Arial"/>
          <w:sz w:val="20"/>
          <w:szCs w:val="20"/>
        </w:rPr>
      </w:pPr>
      <w:r w:rsidRPr="00580E57">
        <w:rPr>
          <w:rFonts w:ascii="Arial" w:hAnsi="Arial" w:cs="Arial"/>
          <w:sz w:val="20"/>
          <w:szCs w:val="20"/>
        </w:rPr>
        <w:t>Termín ukončení II. DPS: do 60 dnů od zahájení II. DPS</w:t>
      </w:r>
    </w:p>
    <w:p w14:paraId="290B27B4" w14:textId="77777777" w:rsidR="00C967C4" w:rsidRPr="002A0CC5" w:rsidRDefault="00C967C4" w:rsidP="00C967C4">
      <w:pPr>
        <w:pStyle w:val="Normlnweb"/>
        <w:spacing w:after="62"/>
        <w:ind w:left="720"/>
        <w:jc w:val="both"/>
        <w:rPr>
          <w:rFonts w:ascii="Arial" w:hAnsi="Arial" w:cs="Arial"/>
          <w:sz w:val="20"/>
          <w:szCs w:val="20"/>
        </w:rPr>
      </w:pPr>
    </w:p>
    <w:p w14:paraId="292375E6" w14:textId="7748DED6" w:rsidR="00327652" w:rsidRPr="002A0CC5" w:rsidRDefault="00327652">
      <w:pPr>
        <w:keepNext/>
        <w:numPr>
          <w:ilvl w:val="0"/>
          <w:numId w:val="2"/>
        </w:numPr>
        <w:spacing w:before="480" w:after="120"/>
        <w:ind w:left="453" w:hanging="96"/>
        <w:jc w:val="center"/>
        <w:rPr>
          <w:rFonts w:ascii="Arial" w:hAnsi="Arial" w:cs="Arial"/>
        </w:rPr>
      </w:pPr>
      <w:r w:rsidRPr="002A0CC5">
        <w:rPr>
          <w:rFonts w:ascii="Arial" w:hAnsi="Arial" w:cs="Arial"/>
          <w:b/>
        </w:rPr>
        <w:t xml:space="preserve">Cena díla </w:t>
      </w:r>
      <w:r w:rsidR="00B3316B">
        <w:rPr>
          <w:rFonts w:ascii="Arial" w:hAnsi="Arial" w:cs="Arial"/>
          <w:b/>
        </w:rPr>
        <w:t>a platební podmínky</w:t>
      </w:r>
    </w:p>
    <w:p w14:paraId="506EB1CD" w14:textId="77777777" w:rsidR="00327652" w:rsidRPr="002A0CC5" w:rsidRDefault="00327652">
      <w:pPr>
        <w:numPr>
          <w:ilvl w:val="1"/>
          <w:numId w:val="3"/>
        </w:numPr>
        <w:spacing w:after="60"/>
        <w:ind w:left="357" w:hanging="357"/>
        <w:jc w:val="both"/>
        <w:rPr>
          <w:rFonts w:ascii="Arial" w:hAnsi="Arial" w:cs="Arial"/>
        </w:rPr>
      </w:pPr>
      <w:r w:rsidRPr="002A0CC5">
        <w:rPr>
          <w:rFonts w:ascii="Arial" w:hAnsi="Arial" w:cs="Arial"/>
        </w:rPr>
        <w:t>Smluvní strany ve smyslu příslušných ustanovení zákona č. 526/1990 Sb., o cenách, v platném znění, sjednávají pevnou cenu díla, provedeného v rozsahu dle této smlouvy, a to ve výši:</w:t>
      </w:r>
    </w:p>
    <w:p w14:paraId="5117179B" w14:textId="77777777" w:rsidR="003469A6" w:rsidRDefault="00327652" w:rsidP="00B3316B">
      <w:pPr>
        <w:tabs>
          <w:tab w:val="left" w:pos="7020"/>
        </w:tabs>
        <w:jc w:val="both"/>
        <w:outlineLvl w:val="1"/>
        <w:rPr>
          <w:rFonts w:ascii="Arial" w:hAnsi="Arial" w:cs="Arial"/>
        </w:rPr>
      </w:pPr>
      <w:r w:rsidRPr="002A0CC5">
        <w:rPr>
          <w:rFonts w:ascii="Arial" w:hAnsi="Arial" w:cs="Arial"/>
        </w:rPr>
        <w:t xml:space="preserve">      </w:t>
      </w:r>
    </w:p>
    <w:sdt>
      <w:sdtPr>
        <w:rPr>
          <w:rFonts w:ascii="Arial" w:hAnsi="Arial" w:cs="Arial"/>
        </w:rPr>
        <w:id w:val="136468139"/>
        <w:placeholder>
          <w:docPart w:val="1FA9E7D057EE4B70A30A2477B5BFDCDF"/>
        </w:placeholder>
      </w:sdtPr>
      <w:sdtContent>
        <w:sdt>
          <w:sdtPr>
            <w:rPr>
              <w:rFonts w:ascii="Arial" w:hAnsi="Arial" w:cs="Arial"/>
            </w:rPr>
            <w:id w:val="-1795440947"/>
            <w:placeholder>
              <w:docPart w:val="1FA9E7D057EE4B70A30A2477B5BFDCDF"/>
            </w:placeholder>
          </w:sdtPr>
          <w:sdtContent>
            <w:sdt>
              <w:sdtPr>
                <w:rPr>
                  <w:rFonts w:ascii="Arial" w:hAnsi="Arial" w:cs="Arial"/>
                </w:rPr>
                <w:id w:val="812601919"/>
                <w:placeholder>
                  <w:docPart w:val="DefaultPlaceholder_-1854013440"/>
                </w:placeholder>
              </w:sdtPr>
              <w:sdtContent>
                <w:p w14:paraId="4BAEDC73" w14:textId="54BF7C79" w:rsidR="00596283" w:rsidRPr="002A0CC5" w:rsidRDefault="00596283" w:rsidP="00B3316B">
                  <w:pPr>
                    <w:jc w:val="both"/>
                    <w:rPr>
                      <w:rFonts w:ascii="Arial" w:hAnsi="Arial" w:cs="Arial"/>
                      <w:b/>
                    </w:rPr>
                  </w:pPr>
                </w:p>
                <w:sdt>
                  <w:sdtPr>
                    <w:rPr>
                      <w:rFonts w:ascii="Arial" w:hAnsi="Arial" w:cs="Arial"/>
                    </w:rPr>
                    <w:id w:val="1875038325"/>
                    <w:placeholder>
                      <w:docPart w:val="0EE6792CB99F4AD99A35DA9AC5F4A257"/>
                    </w:placeholder>
                  </w:sdtPr>
                  <w:sdtContent>
                    <w:p w14:paraId="0E4C0E96" w14:textId="7DEBE753" w:rsidR="00596283" w:rsidRPr="002A0CC5" w:rsidRDefault="00596283" w:rsidP="00B3316B">
                      <w:pPr>
                        <w:widowControl w:val="0"/>
                        <w:tabs>
                          <w:tab w:val="left" w:pos="2552"/>
                        </w:tabs>
                        <w:ind w:left="426"/>
                        <w:jc w:val="both"/>
                        <w:rPr>
                          <w:rFonts w:ascii="Arial" w:hAnsi="Arial" w:cs="Arial"/>
                        </w:rPr>
                      </w:pPr>
                      <w:r w:rsidRPr="002A0CC5">
                        <w:rPr>
                          <w:rFonts w:ascii="Arial" w:hAnsi="Arial" w:cs="Arial"/>
                        </w:rPr>
                        <w:t>Cena bez DPH:</w:t>
                      </w:r>
                      <w:r w:rsidRPr="002A0CC5">
                        <w:rPr>
                          <w:rFonts w:ascii="Arial" w:hAnsi="Arial" w:cs="Arial"/>
                        </w:rPr>
                        <w:tab/>
                      </w:r>
                      <w:r w:rsidRPr="002A0CC5">
                        <w:rPr>
                          <w:rFonts w:ascii="Arial" w:hAnsi="Arial" w:cs="Arial"/>
                        </w:rPr>
                        <w:tab/>
                        <w:t>…………………</w:t>
                      </w:r>
                      <w:proofErr w:type="gramStart"/>
                      <w:r w:rsidRPr="002A0CC5">
                        <w:rPr>
                          <w:rFonts w:ascii="Arial" w:hAnsi="Arial" w:cs="Arial"/>
                        </w:rPr>
                        <w:t>…….</w:t>
                      </w:r>
                      <w:proofErr w:type="gramEnd"/>
                      <w:r w:rsidRPr="002A0CC5">
                        <w:rPr>
                          <w:rFonts w:ascii="Arial" w:hAnsi="Arial" w:cs="Arial"/>
                        </w:rPr>
                        <w:t>,-Kč</w:t>
                      </w:r>
                      <w:r w:rsidRPr="002A0CC5">
                        <w:rPr>
                          <w:rFonts w:ascii="Arial" w:hAnsi="Arial" w:cs="Arial"/>
                        </w:rPr>
                        <w:tab/>
                        <w:t xml:space="preserve"> </w:t>
                      </w:r>
                    </w:p>
                  </w:sdtContent>
                </w:sdt>
              </w:sdtContent>
            </w:sdt>
            <w:p w14:paraId="16D83CB4" w14:textId="77777777" w:rsidR="00596283" w:rsidRPr="002A0CC5" w:rsidRDefault="00596283" w:rsidP="00B3316B">
              <w:pPr>
                <w:widowControl w:val="0"/>
                <w:ind w:left="426"/>
                <w:jc w:val="both"/>
                <w:rPr>
                  <w:rFonts w:ascii="Arial" w:hAnsi="Arial" w:cs="Arial"/>
                </w:rPr>
              </w:pPr>
              <w:r w:rsidRPr="002A0CC5">
                <w:rPr>
                  <w:rFonts w:ascii="Arial" w:hAnsi="Arial" w:cs="Arial"/>
                </w:rPr>
                <w:tab/>
              </w:r>
            </w:p>
          </w:sdtContent>
        </w:sdt>
      </w:sdtContent>
    </w:sdt>
    <w:p w14:paraId="009D7F50" w14:textId="6A6B59D2" w:rsidR="00596283" w:rsidRPr="002A0CC5" w:rsidRDefault="00596283" w:rsidP="00B3316B">
      <w:pPr>
        <w:pStyle w:val="Odstavecseseznamem"/>
        <w:spacing w:after="60"/>
        <w:ind w:left="426"/>
        <w:jc w:val="both"/>
        <w:rPr>
          <w:rFonts w:ascii="Arial" w:hAnsi="Arial" w:cs="Arial"/>
        </w:rPr>
      </w:pPr>
      <w:r w:rsidRPr="002A0CC5">
        <w:rPr>
          <w:rFonts w:ascii="Arial" w:hAnsi="Arial" w:cs="Arial"/>
        </w:rPr>
        <w:lastRenderedPageBreak/>
        <w:t>Ke sjednané ceně díla bez DPH bude připočtena DPH v procentní sazbě odpovídající zákonné úpravě účinné k datu uskutečnění zdanitelného plnění.</w:t>
      </w:r>
      <w:r w:rsidR="00B3316B">
        <w:rPr>
          <w:rFonts w:ascii="Arial" w:hAnsi="Arial" w:cs="Arial"/>
        </w:rPr>
        <w:t xml:space="preserve"> Cena díla je konečná.</w:t>
      </w:r>
    </w:p>
    <w:p w14:paraId="3529E333" w14:textId="77777777" w:rsidR="00596283" w:rsidRDefault="00596283" w:rsidP="00B3316B">
      <w:pPr>
        <w:pStyle w:val="Zkladntext"/>
        <w:shd w:val="clear" w:color="auto" w:fill="FFFFFF"/>
        <w:ind w:left="426"/>
        <w:jc w:val="both"/>
        <w:rPr>
          <w:rFonts w:ascii="Arial" w:hAnsi="Arial" w:cs="Arial"/>
        </w:rPr>
      </w:pPr>
      <w:r w:rsidRPr="002A0CC5">
        <w:rPr>
          <w:rFonts w:ascii="Arial" w:hAnsi="Arial" w:cs="Arial"/>
        </w:rPr>
        <w:t>Zhotovitel odpovídá za to, že jím účtovaná DPH je stanovena v souladu s platnými a účinnými právními předpisy.</w:t>
      </w:r>
    </w:p>
    <w:p w14:paraId="76F7C788" w14:textId="77777777" w:rsidR="00B3316B" w:rsidRPr="002A0CC5" w:rsidRDefault="00B3316B">
      <w:pPr>
        <w:pStyle w:val="Odstavecseseznamem"/>
        <w:numPr>
          <w:ilvl w:val="0"/>
          <w:numId w:val="13"/>
        </w:numPr>
        <w:ind w:left="426" w:hanging="426"/>
        <w:jc w:val="both"/>
        <w:rPr>
          <w:rFonts w:ascii="Arial" w:hAnsi="Arial" w:cs="Arial"/>
        </w:rPr>
      </w:pPr>
      <w:r w:rsidRPr="002A0CC5">
        <w:rPr>
          <w:rFonts w:ascii="Arial" w:hAnsi="Arial" w:cs="Arial"/>
        </w:rPr>
        <w:t>Cena díla zahrnuje zejména zisk a veškeré náklady k realizaci díla včetně nákladů souvisejících (např. daně, pojištění, zvýšené náklady vyplývající z obchodních podmínek a z vývoje cen do doby provedení díla) a dále náklady na veškeré práce, dodávky a služby související s plněním díla.</w:t>
      </w:r>
    </w:p>
    <w:p w14:paraId="39B65348" w14:textId="77777777" w:rsidR="00B3316B" w:rsidRDefault="00B3316B">
      <w:pPr>
        <w:pStyle w:val="Odstavecseseznamem"/>
        <w:numPr>
          <w:ilvl w:val="0"/>
          <w:numId w:val="13"/>
        </w:numPr>
        <w:ind w:left="426" w:hanging="426"/>
        <w:jc w:val="both"/>
        <w:rPr>
          <w:rFonts w:ascii="Arial" w:hAnsi="Arial" w:cs="Arial"/>
        </w:rPr>
      </w:pPr>
      <w:r w:rsidRPr="002A0CC5">
        <w:rPr>
          <w:rFonts w:ascii="Arial" w:hAnsi="Arial" w:cs="Arial"/>
        </w:rPr>
        <w:t>Změna pevné smluvní ceny je možná pouze pokud po podpisu smlouvy o dílo dojde ke změně sazeb DPH, a to o částku odpovídající zvýšení nebo snížení sazby DPH.</w:t>
      </w:r>
    </w:p>
    <w:p w14:paraId="2FE562BF" w14:textId="77777777" w:rsidR="00B3316B" w:rsidRPr="00B3316B" w:rsidRDefault="00B3316B">
      <w:pPr>
        <w:pStyle w:val="Zkladntext"/>
        <w:numPr>
          <w:ilvl w:val="0"/>
          <w:numId w:val="13"/>
        </w:numPr>
        <w:shd w:val="clear" w:color="auto" w:fill="FFFFFF"/>
        <w:spacing w:after="0"/>
        <w:ind w:left="426" w:hanging="426"/>
        <w:jc w:val="both"/>
        <w:rPr>
          <w:rFonts w:ascii="Arial" w:hAnsi="Arial" w:cs="Arial"/>
        </w:rPr>
      </w:pPr>
      <w:r w:rsidRPr="00B3316B">
        <w:rPr>
          <w:rFonts w:ascii="Arial" w:hAnsi="Arial" w:cs="Arial"/>
        </w:rPr>
        <w:t>Cenu za dílo bude objednatel hradit na základě faktury vystavené zhotovitelem po předání bezvadného díla.</w:t>
      </w:r>
    </w:p>
    <w:p w14:paraId="0E09F8B4" w14:textId="77777777" w:rsidR="00B3316B" w:rsidRPr="00B3316B" w:rsidRDefault="00B3316B">
      <w:pPr>
        <w:pStyle w:val="Zkladntext"/>
        <w:numPr>
          <w:ilvl w:val="0"/>
          <w:numId w:val="14"/>
        </w:numPr>
        <w:shd w:val="clear" w:color="auto" w:fill="FFFFFF"/>
        <w:spacing w:after="0"/>
        <w:ind w:left="426" w:hanging="426"/>
        <w:jc w:val="both"/>
        <w:rPr>
          <w:rFonts w:ascii="Arial" w:hAnsi="Arial" w:cs="Arial"/>
        </w:rPr>
      </w:pPr>
      <w:r w:rsidRPr="00B3316B">
        <w:rPr>
          <w:rFonts w:ascii="Arial" w:hAnsi="Arial" w:cs="Arial"/>
        </w:rPr>
        <w:t>Faktura (daňový doklad) vystavená zhotovitelem musí obsahovat náležitosti stanovené právními předpisy.</w:t>
      </w:r>
    </w:p>
    <w:p w14:paraId="2F96D786" w14:textId="3C92F525" w:rsidR="00B3316B" w:rsidRPr="00B3316B" w:rsidRDefault="00B3316B">
      <w:pPr>
        <w:pStyle w:val="Zkladntext"/>
        <w:numPr>
          <w:ilvl w:val="0"/>
          <w:numId w:val="14"/>
        </w:numPr>
        <w:shd w:val="clear" w:color="auto" w:fill="FFFFFF"/>
        <w:spacing w:after="0"/>
        <w:ind w:left="426" w:hanging="426"/>
        <w:jc w:val="both"/>
        <w:rPr>
          <w:rFonts w:ascii="Arial" w:hAnsi="Arial" w:cs="Arial"/>
        </w:rPr>
      </w:pPr>
      <w:r w:rsidRPr="00B3316B">
        <w:rPr>
          <w:rFonts w:ascii="Arial" w:hAnsi="Arial" w:cs="Arial"/>
        </w:rPr>
        <w:t xml:space="preserve">Smluvní strany se dohodly na lhůtě splatnosti faktury v délce </w:t>
      </w:r>
      <w:r>
        <w:rPr>
          <w:rFonts w:ascii="Arial" w:hAnsi="Arial" w:cs="Arial"/>
        </w:rPr>
        <w:t>21</w:t>
      </w:r>
      <w:r w:rsidRPr="00B3316B">
        <w:rPr>
          <w:rFonts w:ascii="Arial" w:hAnsi="Arial" w:cs="Arial"/>
        </w:rPr>
        <w:t xml:space="preserve"> dnů ode dne doručení faktury objednateli na kontaktní adresu objednatele, popř. e-mailem na adresy </w:t>
      </w:r>
      <w:hyperlink r:id="rId11" w:history="1">
        <w:r w:rsidRPr="00B3316B">
          <w:rPr>
            <w:rStyle w:val="Hypertextovodkaz"/>
            <w:rFonts w:ascii="Arial" w:hAnsi="Arial" w:cs="Arial"/>
          </w:rPr>
          <w:t>kudlickova@ssposbrno.cz</w:t>
        </w:r>
      </w:hyperlink>
      <w:r w:rsidRPr="00B3316B">
        <w:rPr>
          <w:rFonts w:ascii="Arial" w:hAnsi="Arial" w:cs="Arial"/>
        </w:rPr>
        <w:t xml:space="preserve">; </w:t>
      </w:r>
      <w:hyperlink r:id="rId12" w:history="1">
        <w:r w:rsidRPr="00B3316B">
          <w:rPr>
            <w:rStyle w:val="Hypertextovodkaz"/>
            <w:rFonts w:ascii="Arial" w:hAnsi="Arial" w:cs="Arial"/>
          </w:rPr>
          <w:t>podatelna@ssposbrno.cz</w:t>
        </w:r>
      </w:hyperlink>
      <w:r w:rsidRPr="00B3316B">
        <w:rPr>
          <w:rFonts w:ascii="Arial" w:hAnsi="Arial" w:cs="Arial"/>
        </w:rPr>
        <w:t>.</w:t>
      </w:r>
    </w:p>
    <w:p w14:paraId="48D70A1E" w14:textId="5189C360" w:rsidR="00B3316B" w:rsidRDefault="00B3316B">
      <w:pPr>
        <w:pStyle w:val="Zkladntext"/>
        <w:numPr>
          <w:ilvl w:val="0"/>
          <w:numId w:val="14"/>
        </w:numPr>
        <w:shd w:val="clear" w:color="auto" w:fill="FFFFFF"/>
        <w:spacing w:after="0"/>
        <w:ind w:left="426" w:hanging="426"/>
        <w:jc w:val="both"/>
        <w:rPr>
          <w:rFonts w:ascii="Arial" w:hAnsi="Arial" w:cs="Arial"/>
        </w:rPr>
      </w:pPr>
      <w:r w:rsidRPr="00B3316B">
        <w:rPr>
          <w:rFonts w:ascii="Arial" w:hAnsi="Arial" w:cs="Arial"/>
        </w:rPr>
        <w:t xml:space="preserve">Cena díla se považuje za uhrazenou okamžikem odepsání fakturované ceny díla z bankovního účtu objednatele. Pokud objednatel uplatní nárok na odstranění vady díla ve lhůtě splatnosti faktury, není objednatel povinen až do odstranění vady díla uhradit cenu díla. Okamžikem odstranění vady díla začne běžet nová lhůta splatnosti faktury v délce </w:t>
      </w:r>
      <w:r>
        <w:rPr>
          <w:rFonts w:ascii="Arial" w:hAnsi="Arial" w:cs="Arial"/>
        </w:rPr>
        <w:t>21</w:t>
      </w:r>
      <w:r w:rsidRPr="00B3316B">
        <w:rPr>
          <w:rFonts w:ascii="Arial" w:hAnsi="Arial" w:cs="Arial"/>
        </w:rPr>
        <w:t xml:space="preserve"> dnů.</w:t>
      </w:r>
    </w:p>
    <w:p w14:paraId="7DA2C823" w14:textId="77777777" w:rsidR="00A805D8" w:rsidRDefault="00A805D8" w:rsidP="00A805D8">
      <w:pPr>
        <w:pStyle w:val="Zkladntext"/>
        <w:shd w:val="clear" w:color="auto" w:fill="FFFFFF"/>
        <w:spacing w:after="0"/>
        <w:ind w:left="426"/>
        <w:jc w:val="both"/>
        <w:rPr>
          <w:rFonts w:ascii="Arial" w:hAnsi="Arial" w:cs="Arial"/>
        </w:rPr>
      </w:pPr>
    </w:p>
    <w:p w14:paraId="7FEF9F41" w14:textId="666DBC39" w:rsidR="00A805D8" w:rsidRPr="00A805D8" w:rsidRDefault="00A805D8">
      <w:pPr>
        <w:pStyle w:val="Odstavecseseznamem"/>
        <w:numPr>
          <w:ilvl w:val="0"/>
          <w:numId w:val="2"/>
        </w:numPr>
        <w:tabs>
          <w:tab w:val="clear" w:pos="0"/>
          <w:tab w:val="num" w:pos="3180"/>
        </w:tabs>
        <w:ind w:left="3634"/>
        <w:jc w:val="both"/>
        <w:rPr>
          <w:rFonts w:ascii="Arial" w:hAnsi="Arial" w:cs="Arial"/>
          <w:b/>
        </w:rPr>
      </w:pPr>
      <w:r w:rsidRPr="00A805D8">
        <w:rPr>
          <w:rFonts w:ascii="Arial" w:hAnsi="Arial" w:cs="Arial"/>
          <w:b/>
        </w:rPr>
        <w:t xml:space="preserve">Podmínky </w:t>
      </w:r>
      <w:r>
        <w:rPr>
          <w:rFonts w:ascii="Arial" w:hAnsi="Arial" w:cs="Arial"/>
          <w:b/>
        </w:rPr>
        <w:t xml:space="preserve">provádění, </w:t>
      </w:r>
      <w:r w:rsidRPr="00A805D8">
        <w:rPr>
          <w:rFonts w:ascii="Arial" w:hAnsi="Arial" w:cs="Arial"/>
          <w:b/>
        </w:rPr>
        <w:t>předání a převzetí díla</w:t>
      </w:r>
    </w:p>
    <w:p w14:paraId="26BD8B4F" w14:textId="77777777" w:rsidR="00A805D8" w:rsidRPr="002A0CC5" w:rsidRDefault="00A805D8" w:rsidP="00A805D8">
      <w:pPr>
        <w:jc w:val="center"/>
        <w:rPr>
          <w:rFonts w:ascii="Arial" w:hAnsi="Arial" w:cs="Arial"/>
        </w:rPr>
      </w:pPr>
    </w:p>
    <w:p w14:paraId="5348AD69" w14:textId="77777777" w:rsidR="00A805D8" w:rsidRPr="002A0CC5" w:rsidRDefault="00A805D8">
      <w:pPr>
        <w:pStyle w:val="Odstavecseseznamem"/>
        <w:numPr>
          <w:ilvl w:val="0"/>
          <w:numId w:val="8"/>
        </w:numPr>
        <w:jc w:val="both"/>
        <w:rPr>
          <w:rFonts w:ascii="Arial" w:hAnsi="Arial" w:cs="Arial"/>
        </w:rPr>
      </w:pPr>
      <w:r w:rsidRPr="002A0CC5">
        <w:rPr>
          <w:rFonts w:ascii="Arial" w:hAnsi="Arial" w:cs="Arial"/>
        </w:rPr>
        <w:t>Objednatel vytvoří podmínky pro provedení sjednaných prací tím, že se bude zúčastňovat všech v dostatečném předstihu svolaných jednání týkajících se plnění díla.</w:t>
      </w:r>
    </w:p>
    <w:p w14:paraId="52A0BE07" w14:textId="77777777" w:rsidR="00A805D8" w:rsidRPr="002A0CC5" w:rsidRDefault="00A805D8">
      <w:pPr>
        <w:pStyle w:val="Odstavecseseznamem"/>
        <w:numPr>
          <w:ilvl w:val="0"/>
          <w:numId w:val="8"/>
        </w:numPr>
        <w:jc w:val="both"/>
        <w:rPr>
          <w:rFonts w:ascii="Arial" w:hAnsi="Arial" w:cs="Arial"/>
        </w:rPr>
      </w:pPr>
      <w:r w:rsidRPr="002A0CC5">
        <w:rPr>
          <w:rFonts w:ascii="Arial" w:hAnsi="Arial" w:cs="Arial"/>
        </w:rPr>
        <w:t>Zhotovitel je povinen bez zbytečného prodlení písemně upozornit objednatele na případnou nesprávnost jím dodaných podkladů, pokynů, technického řešení či existenci překážky omezující plynulost provádění díla, nebo znemožňující provedení díla.</w:t>
      </w:r>
    </w:p>
    <w:p w14:paraId="4DF53B34" w14:textId="77777777" w:rsidR="00A805D8" w:rsidRPr="002A0CC5" w:rsidRDefault="00A805D8">
      <w:pPr>
        <w:pStyle w:val="Odstavecseseznamem"/>
        <w:numPr>
          <w:ilvl w:val="0"/>
          <w:numId w:val="8"/>
        </w:numPr>
        <w:jc w:val="both"/>
        <w:rPr>
          <w:rFonts w:ascii="Arial" w:hAnsi="Arial" w:cs="Arial"/>
        </w:rPr>
      </w:pPr>
      <w:r w:rsidRPr="002A0CC5">
        <w:rPr>
          <w:rFonts w:ascii="Arial" w:hAnsi="Arial" w:cs="Arial"/>
        </w:rPr>
        <w:t>Objednatel je oprávněn kdykoli v průběhu plnění díla provádět kontrolu provádění díla.</w:t>
      </w:r>
    </w:p>
    <w:p w14:paraId="50961191" w14:textId="77777777" w:rsidR="00A805D8" w:rsidRPr="002A0CC5" w:rsidRDefault="00A805D8">
      <w:pPr>
        <w:pStyle w:val="Odstavecseseznamem"/>
        <w:numPr>
          <w:ilvl w:val="0"/>
          <w:numId w:val="8"/>
        </w:numPr>
        <w:jc w:val="both"/>
        <w:rPr>
          <w:rFonts w:ascii="Arial" w:hAnsi="Arial" w:cs="Arial"/>
        </w:rPr>
      </w:pPr>
      <w:r w:rsidRPr="002A0CC5">
        <w:rPr>
          <w:rFonts w:ascii="Arial" w:hAnsi="Arial" w:cs="Arial"/>
        </w:rPr>
        <w:t xml:space="preserve">Zhotovitel splní svůj závazek provést dílo v okamžiku dokončení díla a jeho předání objednateli v jeho sídle. </w:t>
      </w:r>
    </w:p>
    <w:p w14:paraId="58C94DF5" w14:textId="77777777" w:rsidR="00A805D8" w:rsidRPr="002A0CC5" w:rsidRDefault="00A805D8">
      <w:pPr>
        <w:pStyle w:val="Odstavecseseznamem"/>
        <w:numPr>
          <w:ilvl w:val="0"/>
          <w:numId w:val="8"/>
        </w:numPr>
        <w:jc w:val="both"/>
        <w:rPr>
          <w:rFonts w:ascii="Arial" w:hAnsi="Arial" w:cs="Arial"/>
        </w:rPr>
      </w:pPr>
      <w:r w:rsidRPr="002A0CC5">
        <w:rPr>
          <w:rFonts w:ascii="Arial" w:hAnsi="Arial" w:cs="Arial"/>
        </w:rPr>
        <w:t xml:space="preserve">Objednatel převezme řádně dokončené dílo, případně jeho sjednanou část, na základě písemné výzvy zhotovitele, která bude učiněna minimálně 7 dní před termínem předání </w:t>
      </w:r>
      <w:r w:rsidRPr="002A0CC5">
        <w:rPr>
          <w:rFonts w:ascii="Arial" w:hAnsi="Arial" w:cs="Arial"/>
        </w:rPr>
        <w:br/>
        <w:t xml:space="preserve">a převzetí díla, případně jeho části. Objednatel není povinen převzít předmět díla s vadami či nedodělky. Případné vady nebo nedodělky, které brání převzetí díla nebo jeho části, objednatel oznámí zhotoviteli do sjednaného termínu předání a převzetí díla.  </w:t>
      </w:r>
    </w:p>
    <w:p w14:paraId="230120C4" w14:textId="77777777" w:rsidR="00A805D8" w:rsidRPr="002A0CC5" w:rsidRDefault="00A805D8">
      <w:pPr>
        <w:pStyle w:val="Odstavecseseznamem"/>
        <w:numPr>
          <w:ilvl w:val="0"/>
          <w:numId w:val="8"/>
        </w:numPr>
        <w:jc w:val="both"/>
        <w:rPr>
          <w:rFonts w:ascii="Arial" w:hAnsi="Arial" w:cs="Arial"/>
        </w:rPr>
      </w:pPr>
      <w:r w:rsidRPr="002A0CC5">
        <w:rPr>
          <w:rFonts w:ascii="Arial" w:hAnsi="Arial" w:cs="Arial"/>
        </w:rPr>
        <w:t xml:space="preserve">O předání a převzetí díla nebo jeho části bude sepsán předávací protokol, který </w:t>
      </w:r>
      <w:proofErr w:type="gramStart"/>
      <w:r w:rsidRPr="002A0CC5">
        <w:rPr>
          <w:rFonts w:ascii="Arial" w:hAnsi="Arial" w:cs="Arial"/>
        </w:rPr>
        <w:t>podepíší</w:t>
      </w:r>
      <w:proofErr w:type="gramEnd"/>
      <w:r w:rsidRPr="002A0CC5">
        <w:rPr>
          <w:rFonts w:ascii="Arial" w:hAnsi="Arial" w:cs="Arial"/>
        </w:rPr>
        <w:t xml:space="preserve"> objednatel i zhotovitel; jeho nedílnou součástí bude soupis případných vad a nedodělků zjištěných při předání a převzetí s termínem jejich odstranění. Předávací protokol bude vyhotoven ve dvou stejnopisech, z nichž každá smluvní strana obdrží po jednom.</w:t>
      </w:r>
    </w:p>
    <w:p w14:paraId="6B638EF0" w14:textId="77777777" w:rsidR="00A805D8" w:rsidRPr="002A0CC5" w:rsidRDefault="00A805D8">
      <w:pPr>
        <w:pStyle w:val="Odstavecseseznamem"/>
        <w:numPr>
          <w:ilvl w:val="0"/>
          <w:numId w:val="8"/>
        </w:numPr>
        <w:jc w:val="both"/>
        <w:rPr>
          <w:rFonts w:ascii="Arial" w:hAnsi="Arial" w:cs="Arial"/>
        </w:rPr>
      </w:pPr>
      <w:r w:rsidRPr="002A0CC5">
        <w:rPr>
          <w:rFonts w:ascii="Arial" w:hAnsi="Arial" w:cs="Arial"/>
        </w:rPr>
        <w:t xml:space="preserve">Jestliže objednatel odmítne předmět díla převzít, </w:t>
      </w:r>
      <w:proofErr w:type="gramStart"/>
      <w:r w:rsidRPr="002A0CC5">
        <w:rPr>
          <w:rFonts w:ascii="Arial" w:hAnsi="Arial" w:cs="Arial"/>
        </w:rPr>
        <w:t>sepíší</w:t>
      </w:r>
      <w:proofErr w:type="gramEnd"/>
      <w:r w:rsidRPr="002A0CC5">
        <w:rPr>
          <w:rFonts w:ascii="Arial" w:hAnsi="Arial" w:cs="Arial"/>
        </w:rPr>
        <w:t xml:space="preserve"> obě strany zápis, v němž uvedou svá stanoviska a jejich zdůvodnění. Po odstranění nedostatků, pro které objednatel odmítl předmět díla převzít, se bude přejímací řízení opakovat v nezbytně nutném rozsahu. V takovém případě je možné sepsat k původnímu zápisu dodatek, ve kterém objednatel prohlásí, že předmět díla přejímá, a protokol o předání a převzetí díla bude uzavřen podepsáním tohoto dodatku.</w:t>
      </w:r>
    </w:p>
    <w:p w14:paraId="656F788F" w14:textId="77777777" w:rsidR="00A805D8" w:rsidRPr="002A0CC5" w:rsidRDefault="00A805D8" w:rsidP="00A805D8">
      <w:pPr>
        <w:ind w:left="708"/>
        <w:jc w:val="both"/>
        <w:rPr>
          <w:rFonts w:ascii="Arial" w:hAnsi="Arial" w:cs="Arial"/>
        </w:rPr>
      </w:pPr>
    </w:p>
    <w:p w14:paraId="53CDA372" w14:textId="77777777" w:rsidR="00A805D8" w:rsidRDefault="00A805D8" w:rsidP="003469A6">
      <w:pPr>
        <w:suppressAutoHyphens w:val="0"/>
        <w:ind w:left="360" w:firstLine="2901"/>
        <w:contextualSpacing/>
        <w:rPr>
          <w:rFonts w:ascii="Arial" w:hAnsi="Arial" w:cs="Arial"/>
          <w:b/>
          <w:lang w:eastAsia="cs-CZ"/>
        </w:rPr>
      </w:pPr>
    </w:p>
    <w:p w14:paraId="4FCE73FC" w14:textId="13043923" w:rsidR="003469A6" w:rsidRPr="003469A6" w:rsidRDefault="003469A6" w:rsidP="003469A6">
      <w:pPr>
        <w:suppressAutoHyphens w:val="0"/>
        <w:ind w:left="360" w:firstLine="2901"/>
        <w:contextualSpacing/>
        <w:rPr>
          <w:rFonts w:ascii="Arial" w:hAnsi="Arial" w:cs="Arial"/>
          <w:b/>
          <w:lang w:eastAsia="cs-CZ"/>
        </w:rPr>
      </w:pPr>
      <w:r>
        <w:rPr>
          <w:rFonts w:ascii="Arial" w:hAnsi="Arial" w:cs="Arial"/>
          <w:b/>
          <w:lang w:eastAsia="cs-CZ"/>
        </w:rPr>
        <w:t>V</w:t>
      </w:r>
      <w:r w:rsidR="00A805D8">
        <w:rPr>
          <w:rFonts w:ascii="Arial" w:hAnsi="Arial" w:cs="Arial"/>
          <w:b/>
          <w:lang w:eastAsia="cs-CZ"/>
        </w:rPr>
        <w:t>I</w:t>
      </w:r>
      <w:r>
        <w:rPr>
          <w:rFonts w:ascii="Arial" w:hAnsi="Arial" w:cs="Arial"/>
          <w:b/>
          <w:lang w:eastAsia="cs-CZ"/>
        </w:rPr>
        <w:t>.</w:t>
      </w:r>
      <w:r w:rsidRPr="003469A6">
        <w:rPr>
          <w:rFonts w:ascii="Arial" w:hAnsi="Arial" w:cs="Arial"/>
          <w:b/>
          <w:lang w:eastAsia="cs-CZ"/>
        </w:rPr>
        <w:t xml:space="preserve"> Smluvní pokuty a odstoupení od smlouvy</w:t>
      </w:r>
    </w:p>
    <w:p w14:paraId="3E44771E" w14:textId="77777777" w:rsidR="003469A6" w:rsidRPr="003469A6" w:rsidRDefault="003469A6" w:rsidP="003469A6">
      <w:pPr>
        <w:suppressAutoHyphens w:val="0"/>
        <w:rPr>
          <w:rFonts w:ascii="Arial" w:hAnsi="Arial" w:cs="Arial"/>
          <w:b/>
          <w:lang w:eastAsia="cs-CZ"/>
        </w:rPr>
      </w:pPr>
    </w:p>
    <w:p w14:paraId="639A9B4E" w14:textId="77777777" w:rsidR="003469A6" w:rsidRPr="003469A6" w:rsidRDefault="003469A6">
      <w:pPr>
        <w:numPr>
          <w:ilvl w:val="0"/>
          <w:numId w:val="9"/>
        </w:numPr>
        <w:suppressAutoHyphens w:val="0"/>
        <w:ind w:left="426" w:hanging="426"/>
        <w:jc w:val="both"/>
        <w:rPr>
          <w:rFonts w:ascii="Arial" w:hAnsi="Arial" w:cs="Arial"/>
          <w:lang w:eastAsia="cs-CZ"/>
        </w:rPr>
      </w:pPr>
      <w:r w:rsidRPr="003469A6">
        <w:rPr>
          <w:rFonts w:ascii="Arial" w:hAnsi="Arial" w:cs="Arial"/>
          <w:lang w:eastAsia="cs-CZ"/>
        </w:rPr>
        <w:t>V případě nedodržení termínu zhotovení a předání řádně zhotoveného díla ze strany zhotovitele, v případě nepřevzetí díla ze strany objednatele z důvodů vad díla nebo v případě prodlení zhotovitele s odstraněním vad díla je zhotovitel povinen uhradit objednateli smluvní pokutu ve výši 0,1 % z ceny díla bez DPH za každý, i započatý den prodlení.</w:t>
      </w:r>
    </w:p>
    <w:p w14:paraId="3D44DE45" w14:textId="77777777" w:rsidR="003469A6" w:rsidRPr="003469A6" w:rsidRDefault="003469A6">
      <w:pPr>
        <w:numPr>
          <w:ilvl w:val="0"/>
          <w:numId w:val="9"/>
        </w:numPr>
        <w:suppressAutoHyphens w:val="0"/>
        <w:ind w:left="426" w:hanging="426"/>
        <w:jc w:val="both"/>
        <w:rPr>
          <w:rFonts w:ascii="Arial" w:hAnsi="Arial" w:cs="Arial"/>
          <w:lang w:eastAsia="cs-CZ"/>
        </w:rPr>
      </w:pPr>
      <w:r w:rsidRPr="003469A6">
        <w:rPr>
          <w:rFonts w:ascii="Arial" w:hAnsi="Arial" w:cs="Arial"/>
          <w:lang w:eastAsia="cs-CZ"/>
        </w:rPr>
        <w:t>Objednatel zaplatí zhotoviteli za prodlení s úhradou faktury po sjednané lhůtě splatnosti úrok z prodlení ve výši 0,05 % za každý den prodlení.</w:t>
      </w:r>
    </w:p>
    <w:p w14:paraId="160FDC3A" w14:textId="77777777" w:rsidR="003469A6" w:rsidRPr="003469A6" w:rsidRDefault="003469A6">
      <w:pPr>
        <w:numPr>
          <w:ilvl w:val="0"/>
          <w:numId w:val="9"/>
        </w:numPr>
        <w:suppressAutoHyphens w:val="0"/>
        <w:ind w:left="426" w:hanging="426"/>
        <w:jc w:val="both"/>
        <w:rPr>
          <w:rFonts w:ascii="Arial" w:hAnsi="Arial" w:cs="Arial"/>
          <w:lang w:eastAsia="cs-CZ"/>
        </w:rPr>
      </w:pPr>
      <w:r w:rsidRPr="003469A6">
        <w:rPr>
          <w:rFonts w:ascii="Arial" w:hAnsi="Arial" w:cs="Arial"/>
          <w:lang w:eastAsia="cs-CZ"/>
        </w:rPr>
        <w:t>Smluvní pokuta a úrok z prodlení jsou splatné do 14 kalendářních dnů ode dne uplatnění.</w:t>
      </w:r>
    </w:p>
    <w:p w14:paraId="79806AC5" w14:textId="77777777" w:rsidR="003469A6" w:rsidRPr="003469A6" w:rsidRDefault="003469A6">
      <w:pPr>
        <w:numPr>
          <w:ilvl w:val="0"/>
          <w:numId w:val="9"/>
        </w:numPr>
        <w:suppressAutoHyphens w:val="0"/>
        <w:ind w:left="426" w:hanging="426"/>
        <w:jc w:val="both"/>
        <w:rPr>
          <w:rFonts w:ascii="Arial" w:hAnsi="Arial" w:cs="Arial"/>
          <w:lang w:eastAsia="cs-CZ"/>
        </w:rPr>
      </w:pPr>
      <w:r w:rsidRPr="003469A6">
        <w:rPr>
          <w:rFonts w:ascii="Arial" w:hAnsi="Arial" w:cs="Arial"/>
          <w:lang w:eastAsia="cs-CZ"/>
        </w:rPr>
        <w:t>Zaplacením smluvní pokuty a úroku z prodlení není dotčen nárok smluvních stran na náhradu škody ani na povinnost zhotovitele řádně dokončit dílo.</w:t>
      </w:r>
    </w:p>
    <w:p w14:paraId="4E8CEF44" w14:textId="77777777" w:rsidR="003469A6" w:rsidRPr="003469A6" w:rsidRDefault="003469A6">
      <w:pPr>
        <w:numPr>
          <w:ilvl w:val="0"/>
          <w:numId w:val="9"/>
        </w:numPr>
        <w:suppressAutoHyphens w:val="0"/>
        <w:ind w:left="426" w:hanging="426"/>
        <w:jc w:val="both"/>
        <w:rPr>
          <w:rFonts w:ascii="Arial" w:hAnsi="Arial" w:cs="Arial"/>
          <w:lang w:eastAsia="cs-CZ"/>
        </w:rPr>
      </w:pPr>
      <w:r w:rsidRPr="003469A6">
        <w:rPr>
          <w:rFonts w:ascii="Arial" w:hAnsi="Arial" w:cs="Arial"/>
          <w:lang w:eastAsia="cs-CZ"/>
        </w:rPr>
        <w:t>Za podstatné porušení této smlouvy zhotovitelem, které zakládá právo objednatele na odstoupení od této smlouvy, se považuje zejména:</w:t>
      </w:r>
    </w:p>
    <w:p w14:paraId="0FC3EC88" w14:textId="77777777" w:rsidR="003469A6" w:rsidRPr="003469A6" w:rsidRDefault="003469A6">
      <w:pPr>
        <w:numPr>
          <w:ilvl w:val="0"/>
          <w:numId w:val="10"/>
        </w:numPr>
        <w:suppressAutoHyphens w:val="0"/>
        <w:jc w:val="both"/>
        <w:rPr>
          <w:rFonts w:ascii="Arial" w:hAnsi="Arial" w:cs="Arial"/>
          <w:lang w:eastAsia="cs-CZ"/>
        </w:rPr>
      </w:pPr>
      <w:r w:rsidRPr="003469A6">
        <w:rPr>
          <w:rFonts w:ascii="Arial" w:hAnsi="Arial" w:cs="Arial"/>
          <w:lang w:eastAsia="cs-CZ"/>
        </w:rPr>
        <w:lastRenderedPageBreak/>
        <w:t>Prodlení zhotovitele se zhotovením a předáním řádně zhotoveného díla o více než 7 kalendářních dnů;</w:t>
      </w:r>
    </w:p>
    <w:p w14:paraId="6A55D54D" w14:textId="77777777" w:rsidR="003469A6" w:rsidRPr="003469A6" w:rsidRDefault="003469A6">
      <w:pPr>
        <w:numPr>
          <w:ilvl w:val="0"/>
          <w:numId w:val="10"/>
        </w:numPr>
        <w:suppressAutoHyphens w:val="0"/>
        <w:jc w:val="both"/>
        <w:rPr>
          <w:rFonts w:ascii="Arial" w:hAnsi="Arial" w:cs="Arial"/>
          <w:lang w:eastAsia="cs-CZ"/>
        </w:rPr>
      </w:pPr>
      <w:r w:rsidRPr="003469A6">
        <w:rPr>
          <w:rFonts w:ascii="Arial" w:hAnsi="Arial" w:cs="Arial"/>
          <w:lang w:eastAsia="cs-CZ"/>
        </w:rPr>
        <w:t>Neodstranění vad díla ve lhůtě dle této smlouvy; nezapracování připomínek objednatele do díla;</w:t>
      </w:r>
    </w:p>
    <w:p w14:paraId="79E4D824" w14:textId="77777777" w:rsidR="003469A6" w:rsidRPr="003469A6" w:rsidRDefault="003469A6">
      <w:pPr>
        <w:numPr>
          <w:ilvl w:val="0"/>
          <w:numId w:val="10"/>
        </w:numPr>
        <w:suppressAutoHyphens w:val="0"/>
        <w:jc w:val="both"/>
        <w:rPr>
          <w:rFonts w:ascii="Arial" w:hAnsi="Arial" w:cs="Arial"/>
          <w:lang w:eastAsia="cs-CZ"/>
        </w:rPr>
      </w:pPr>
      <w:r w:rsidRPr="003469A6">
        <w:rPr>
          <w:rFonts w:ascii="Arial" w:hAnsi="Arial" w:cs="Arial"/>
          <w:lang w:eastAsia="cs-CZ"/>
        </w:rPr>
        <w:t>Postup zhotovitele při zhotovení díla v rozporu s pokyny objednatele.</w:t>
      </w:r>
    </w:p>
    <w:p w14:paraId="5B44CFDE" w14:textId="77777777" w:rsidR="003469A6" w:rsidRPr="003469A6" w:rsidRDefault="003469A6">
      <w:pPr>
        <w:numPr>
          <w:ilvl w:val="0"/>
          <w:numId w:val="9"/>
        </w:numPr>
        <w:suppressAutoHyphens w:val="0"/>
        <w:ind w:left="426" w:hanging="426"/>
        <w:jc w:val="both"/>
        <w:rPr>
          <w:rFonts w:ascii="Arial" w:hAnsi="Arial" w:cs="Arial"/>
          <w:lang w:eastAsia="cs-CZ"/>
        </w:rPr>
      </w:pPr>
      <w:r w:rsidRPr="003469A6">
        <w:rPr>
          <w:rFonts w:ascii="Arial" w:hAnsi="Arial" w:cs="Arial"/>
          <w:lang w:eastAsia="cs-CZ"/>
        </w:rPr>
        <w:t>Objednatel je dále oprávněn od smlouvy odstoupit v případě, že</w:t>
      </w:r>
    </w:p>
    <w:p w14:paraId="79E75BF9" w14:textId="77777777" w:rsidR="003469A6" w:rsidRPr="003469A6" w:rsidRDefault="003469A6">
      <w:pPr>
        <w:numPr>
          <w:ilvl w:val="0"/>
          <w:numId w:val="11"/>
        </w:numPr>
        <w:suppressAutoHyphens w:val="0"/>
        <w:jc w:val="both"/>
        <w:rPr>
          <w:rFonts w:ascii="Arial" w:hAnsi="Arial" w:cs="Arial"/>
          <w:lang w:eastAsia="cs-CZ"/>
        </w:rPr>
      </w:pPr>
      <w:r w:rsidRPr="003469A6">
        <w:rPr>
          <w:rFonts w:ascii="Arial" w:hAnsi="Arial" w:cs="Arial"/>
          <w:lang w:eastAsia="cs-CZ"/>
        </w:rPr>
        <w:t>Vůči majetku zhotovitele probíhá insolvenční řízení, v němž bylo vydáno rozhodnutí o úpadku;</w:t>
      </w:r>
    </w:p>
    <w:p w14:paraId="3BC067FA" w14:textId="77777777" w:rsidR="003469A6" w:rsidRPr="003469A6" w:rsidRDefault="003469A6">
      <w:pPr>
        <w:numPr>
          <w:ilvl w:val="0"/>
          <w:numId w:val="11"/>
        </w:numPr>
        <w:suppressAutoHyphens w:val="0"/>
        <w:jc w:val="both"/>
        <w:rPr>
          <w:rFonts w:ascii="Arial" w:hAnsi="Arial" w:cs="Arial"/>
          <w:lang w:eastAsia="cs-CZ"/>
        </w:rPr>
      </w:pPr>
      <w:r w:rsidRPr="003469A6">
        <w:rPr>
          <w:rFonts w:ascii="Arial" w:hAnsi="Arial" w:cs="Arial"/>
          <w:lang w:eastAsia="cs-CZ"/>
        </w:rPr>
        <w:t>Insolvenční návrh na zhotovitele byl zamítnut proto, že majetek zhotovitele nepostačuje k úhradě nákladů insolventního řízení;</w:t>
      </w:r>
    </w:p>
    <w:p w14:paraId="5F61B9DC" w14:textId="77777777" w:rsidR="003469A6" w:rsidRPr="003469A6" w:rsidRDefault="003469A6">
      <w:pPr>
        <w:numPr>
          <w:ilvl w:val="0"/>
          <w:numId w:val="11"/>
        </w:numPr>
        <w:suppressAutoHyphens w:val="0"/>
        <w:jc w:val="both"/>
        <w:rPr>
          <w:rFonts w:ascii="Arial" w:hAnsi="Arial" w:cs="Arial"/>
          <w:lang w:eastAsia="cs-CZ"/>
        </w:rPr>
      </w:pPr>
      <w:r w:rsidRPr="003469A6">
        <w:rPr>
          <w:rFonts w:ascii="Arial" w:hAnsi="Arial" w:cs="Arial"/>
          <w:lang w:eastAsia="cs-CZ"/>
        </w:rPr>
        <w:t>Zhotovitel vstoupí do likvidace.</w:t>
      </w:r>
    </w:p>
    <w:p w14:paraId="4324172C" w14:textId="77777777" w:rsidR="003469A6" w:rsidRPr="003469A6" w:rsidRDefault="003469A6">
      <w:pPr>
        <w:numPr>
          <w:ilvl w:val="0"/>
          <w:numId w:val="9"/>
        </w:numPr>
        <w:suppressAutoHyphens w:val="0"/>
        <w:ind w:left="426" w:hanging="426"/>
        <w:jc w:val="both"/>
        <w:rPr>
          <w:rFonts w:ascii="Arial" w:hAnsi="Arial" w:cs="Arial"/>
          <w:lang w:eastAsia="cs-CZ"/>
        </w:rPr>
      </w:pPr>
      <w:r w:rsidRPr="003469A6">
        <w:rPr>
          <w:rFonts w:ascii="Arial" w:hAnsi="Arial" w:cs="Arial"/>
          <w:lang w:eastAsia="cs-CZ"/>
        </w:rPr>
        <w:t>Zhotovitel je oprávněn od smlouvy odstoupit v případě, že objednatel bude v prodlení s úhradou svých peněžitých závazků o déle než 30 dnů.</w:t>
      </w:r>
    </w:p>
    <w:p w14:paraId="5A99BC30" w14:textId="77777777" w:rsidR="003469A6" w:rsidRPr="003469A6" w:rsidRDefault="003469A6">
      <w:pPr>
        <w:numPr>
          <w:ilvl w:val="0"/>
          <w:numId w:val="9"/>
        </w:numPr>
        <w:suppressAutoHyphens w:val="0"/>
        <w:ind w:left="426" w:hanging="426"/>
        <w:jc w:val="both"/>
        <w:rPr>
          <w:rFonts w:ascii="Arial" w:hAnsi="Arial" w:cs="Arial"/>
          <w:lang w:eastAsia="cs-CZ"/>
        </w:rPr>
      </w:pPr>
      <w:r w:rsidRPr="003469A6">
        <w:rPr>
          <w:rFonts w:ascii="Arial" w:hAnsi="Arial" w:cs="Arial"/>
          <w:lang w:eastAsia="cs-CZ"/>
        </w:rPr>
        <w:t>Účinky každého odstoupení od smlouvy nastávají okamžikem doručení písemného projevu vůle odstoupit od této smlouvy druhé smluvní straně. Odstoupení od smlouvy se nedotýká nároku na náhradu škody a smluvní pokuty.</w:t>
      </w:r>
    </w:p>
    <w:p w14:paraId="56D56909" w14:textId="77777777" w:rsidR="003469A6" w:rsidRDefault="003469A6" w:rsidP="003469A6">
      <w:pPr>
        <w:suppressAutoHyphens w:val="0"/>
        <w:rPr>
          <w:rFonts w:ascii="Arial" w:hAnsi="Arial" w:cs="Arial"/>
          <w:lang w:eastAsia="cs-CZ"/>
        </w:rPr>
      </w:pPr>
    </w:p>
    <w:p w14:paraId="7CF8CBB2" w14:textId="77777777" w:rsidR="003469A6" w:rsidRPr="003469A6" w:rsidRDefault="003469A6" w:rsidP="003469A6">
      <w:pPr>
        <w:suppressAutoHyphens w:val="0"/>
        <w:rPr>
          <w:rFonts w:ascii="Arial" w:hAnsi="Arial" w:cs="Arial"/>
          <w:lang w:eastAsia="cs-CZ"/>
        </w:rPr>
      </w:pPr>
    </w:p>
    <w:p w14:paraId="6DCD9600" w14:textId="2410BCB2" w:rsidR="003469A6" w:rsidRPr="003469A6" w:rsidRDefault="003469A6" w:rsidP="003469A6">
      <w:pPr>
        <w:suppressAutoHyphens w:val="0"/>
        <w:ind w:left="360" w:firstLine="2617"/>
        <w:rPr>
          <w:rFonts w:ascii="Arial" w:hAnsi="Arial" w:cs="Arial"/>
          <w:b/>
          <w:lang w:eastAsia="cs-CZ"/>
        </w:rPr>
      </w:pPr>
      <w:r>
        <w:rPr>
          <w:rFonts w:ascii="Arial" w:hAnsi="Arial" w:cs="Arial"/>
          <w:b/>
          <w:lang w:eastAsia="cs-CZ"/>
        </w:rPr>
        <w:t xml:space="preserve">   </w:t>
      </w:r>
      <w:r w:rsidRPr="003469A6">
        <w:rPr>
          <w:rFonts w:ascii="Arial" w:hAnsi="Arial" w:cs="Arial"/>
          <w:b/>
          <w:lang w:eastAsia="cs-CZ"/>
        </w:rPr>
        <w:t>V</w:t>
      </w:r>
      <w:r w:rsidR="00A805D8">
        <w:rPr>
          <w:rFonts w:ascii="Arial" w:hAnsi="Arial" w:cs="Arial"/>
          <w:b/>
          <w:lang w:eastAsia="cs-CZ"/>
        </w:rPr>
        <w:t>I</w:t>
      </w:r>
      <w:r w:rsidRPr="003469A6">
        <w:rPr>
          <w:rFonts w:ascii="Arial" w:hAnsi="Arial" w:cs="Arial"/>
          <w:b/>
          <w:lang w:eastAsia="cs-CZ"/>
        </w:rPr>
        <w:t>I. Záruka a sankce za její nedodržení</w:t>
      </w:r>
    </w:p>
    <w:p w14:paraId="03006495" w14:textId="77777777" w:rsidR="003469A6" w:rsidRPr="003469A6" w:rsidRDefault="003469A6" w:rsidP="003469A6">
      <w:pPr>
        <w:suppressAutoHyphens w:val="0"/>
        <w:rPr>
          <w:rFonts w:ascii="Arial" w:hAnsi="Arial" w:cs="Arial"/>
          <w:b/>
          <w:lang w:eastAsia="cs-CZ"/>
        </w:rPr>
      </w:pPr>
    </w:p>
    <w:p w14:paraId="411F4EDE" w14:textId="19D19D8C" w:rsidR="003469A6" w:rsidRPr="00A805D8" w:rsidRDefault="003469A6">
      <w:pPr>
        <w:pStyle w:val="Odstavecseseznamem"/>
        <w:numPr>
          <w:ilvl w:val="0"/>
          <w:numId w:val="15"/>
        </w:numPr>
        <w:suppressAutoHyphens w:val="0"/>
        <w:jc w:val="both"/>
        <w:rPr>
          <w:rFonts w:ascii="Arial" w:hAnsi="Arial" w:cs="Arial"/>
          <w:lang w:eastAsia="cs-CZ"/>
        </w:rPr>
      </w:pPr>
      <w:r w:rsidRPr="00A805D8">
        <w:rPr>
          <w:rFonts w:ascii="Arial" w:hAnsi="Arial" w:cs="Arial"/>
          <w:lang w:eastAsia="cs-CZ"/>
        </w:rPr>
        <w:t xml:space="preserve">Zhotovitel ručí za kvalitu díla po dobu </w:t>
      </w:r>
      <w:r w:rsidR="00B3316B" w:rsidRPr="00A805D8">
        <w:rPr>
          <w:rFonts w:ascii="Arial" w:hAnsi="Arial" w:cs="Arial"/>
          <w:b/>
          <w:bCs/>
          <w:lang w:eastAsia="cs-CZ"/>
        </w:rPr>
        <w:t>60</w:t>
      </w:r>
      <w:r w:rsidRPr="00A805D8">
        <w:rPr>
          <w:rFonts w:ascii="Arial" w:hAnsi="Arial" w:cs="Arial"/>
          <w:b/>
          <w:bCs/>
          <w:lang w:eastAsia="cs-CZ"/>
        </w:rPr>
        <w:t xml:space="preserve"> měsíců</w:t>
      </w:r>
      <w:r w:rsidRPr="00A805D8">
        <w:rPr>
          <w:rFonts w:ascii="Arial" w:hAnsi="Arial" w:cs="Arial"/>
          <w:lang w:eastAsia="cs-CZ"/>
        </w:rPr>
        <w:t xml:space="preserve"> od data předání objednateli</w:t>
      </w:r>
      <w:r w:rsidR="00A805D8" w:rsidRPr="00A805D8">
        <w:rPr>
          <w:rFonts w:ascii="Arial" w:hAnsi="Arial" w:cs="Arial"/>
          <w:lang w:eastAsia="cs-CZ"/>
        </w:rPr>
        <w:t>,</w:t>
      </w:r>
      <w:r w:rsidR="00A805D8" w:rsidRPr="00A805D8">
        <w:rPr>
          <w:rFonts w:ascii="Arial" w:hAnsi="Arial" w:cs="Arial"/>
        </w:rPr>
        <w:t xml:space="preserve"> a to zejména za správnost, celistvost, úplnost, proveditelnost a efektivitu díla a jeho soulad s právními předpisy a technickými normami. </w:t>
      </w:r>
    </w:p>
    <w:p w14:paraId="42F7AE2A" w14:textId="7492EC5E" w:rsidR="003469A6" w:rsidRPr="00A805D8" w:rsidRDefault="003469A6">
      <w:pPr>
        <w:pStyle w:val="Odstavecseseznamem"/>
        <w:numPr>
          <w:ilvl w:val="0"/>
          <w:numId w:val="15"/>
        </w:numPr>
        <w:suppressAutoHyphens w:val="0"/>
        <w:jc w:val="both"/>
        <w:rPr>
          <w:rFonts w:ascii="Arial" w:hAnsi="Arial" w:cs="Arial"/>
          <w:lang w:eastAsia="cs-CZ"/>
        </w:rPr>
      </w:pPr>
      <w:r w:rsidRPr="00A805D8">
        <w:rPr>
          <w:rFonts w:ascii="Arial" w:hAnsi="Arial" w:cs="Arial"/>
          <w:lang w:eastAsia="cs-CZ"/>
        </w:rPr>
        <w:t>Reklamace vad musí být provedena písemně.</w:t>
      </w:r>
      <w:r w:rsidR="00A805D8" w:rsidRPr="00A805D8">
        <w:rPr>
          <w:rFonts w:ascii="Arial" w:hAnsi="Arial" w:cs="Arial"/>
          <w:lang w:eastAsia="cs-CZ"/>
        </w:rPr>
        <w:t xml:space="preserve"> </w:t>
      </w:r>
      <w:r w:rsidRPr="00A805D8">
        <w:rPr>
          <w:rFonts w:ascii="Arial" w:hAnsi="Arial" w:cs="Arial"/>
          <w:lang w:eastAsia="cs-CZ"/>
        </w:rPr>
        <w:t>Zhotovitel se zavazuje odstranit reklamované vady ve lhůtě 10 dnů od doručení reklamace.</w:t>
      </w:r>
    </w:p>
    <w:p w14:paraId="32E15375" w14:textId="190E4AE2" w:rsidR="003469A6" w:rsidRPr="00A805D8" w:rsidRDefault="003469A6">
      <w:pPr>
        <w:pStyle w:val="Odstavecseseznamem"/>
        <w:numPr>
          <w:ilvl w:val="0"/>
          <w:numId w:val="15"/>
        </w:numPr>
        <w:suppressAutoHyphens w:val="0"/>
        <w:jc w:val="both"/>
        <w:rPr>
          <w:rFonts w:ascii="Arial" w:hAnsi="Arial" w:cs="Arial"/>
          <w:lang w:eastAsia="cs-CZ"/>
        </w:rPr>
      </w:pPr>
      <w:r w:rsidRPr="00A805D8">
        <w:rPr>
          <w:rFonts w:ascii="Arial" w:hAnsi="Arial" w:cs="Arial"/>
          <w:lang w:eastAsia="cs-CZ"/>
        </w:rPr>
        <w:t>Zhotovitel je povinen v případě prodlení s vyřízením reklamace zaplatit objednateli smluvní pokutu ve výši 200,- Kč za každý den prodlení. Sjednanou smluvní pokutu je povinen zaplatit do 14 dnů ode dne jejího uplatnění.</w:t>
      </w:r>
    </w:p>
    <w:p w14:paraId="094B6CF3" w14:textId="2B783D6D" w:rsidR="003469A6" w:rsidRPr="00A805D8" w:rsidRDefault="003469A6">
      <w:pPr>
        <w:pStyle w:val="Odstavecseseznamem"/>
        <w:numPr>
          <w:ilvl w:val="0"/>
          <w:numId w:val="15"/>
        </w:numPr>
        <w:suppressAutoHyphens w:val="0"/>
        <w:jc w:val="both"/>
        <w:rPr>
          <w:rFonts w:ascii="Arial" w:hAnsi="Arial" w:cs="Arial"/>
          <w:lang w:eastAsia="cs-CZ"/>
        </w:rPr>
      </w:pPr>
      <w:r w:rsidRPr="00A805D8">
        <w:rPr>
          <w:rFonts w:ascii="Arial" w:hAnsi="Arial" w:cs="Arial"/>
          <w:lang w:eastAsia="cs-CZ"/>
        </w:rPr>
        <w:t xml:space="preserve">Záruka se nevztahuje na poškození způsobené nepředvídatelnými vlivy, vyšší mocí, neodbornou obsluhou, nesprávnou manipulací a neodborným zásahem do předmětu díla, jakož i pokusem o opravu nepověřenou osobou. </w:t>
      </w:r>
    </w:p>
    <w:p w14:paraId="3DA863A6" w14:textId="77777777" w:rsidR="00A805D8" w:rsidRPr="002A0CC5" w:rsidRDefault="00A805D8">
      <w:pPr>
        <w:pStyle w:val="Odstavecseseznamem"/>
        <w:numPr>
          <w:ilvl w:val="0"/>
          <w:numId w:val="15"/>
        </w:numPr>
        <w:jc w:val="both"/>
        <w:rPr>
          <w:rFonts w:ascii="Arial" w:hAnsi="Arial" w:cs="Arial"/>
        </w:rPr>
      </w:pPr>
      <w:r w:rsidRPr="002A0CC5">
        <w:rPr>
          <w:rFonts w:ascii="Arial" w:hAnsi="Arial" w:cs="Arial"/>
        </w:rPr>
        <w:t>Zhotovitel odpovídá za vady díla zjištěné v době jeho předání objednateli, a dále za vady zjištěné v záruční době.</w:t>
      </w:r>
    </w:p>
    <w:p w14:paraId="6C137DE0" w14:textId="77777777" w:rsidR="00A805D8" w:rsidRPr="002A0CC5" w:rsidRDefault="00A805D8">
      <w:pPr>
        <w:pStyle w:val="Odstavecseseznamem"/>
        <w:numPr>
          <w:ilvl w:val="0"/>
          <w:numId w:val="15"/>
        </w:numPr>
        <w:jc w:val="both"/>
        <w:rPr>
          <w:rFonts w:ascii="Arial" w:hAnsi="Arial" w:cs="Arial"/>
        </w:rPr>
      </w:pPr>
      <w:r w:rsidRPr="002A0CC5">
        <w:rPr>
          <w:rFonts w:ascii="Arial" w:hAnsi="Arial" w:cs="Arial"/>
        </w:rPr>
        <w:t xml:space="preserve">Dílo má vady zejména v případě, že je provedeno v rozporu s právními předpisy a závaznými či doporučenými technickými normami účinnými v době podání žádosti o vydání stavebního povolení nebo v době předání díla objednateli. Dílo má dále vady, je-li zhotovitelem navržené technické řešení technicky či ekonomicky nevhodné či neproveditelné, nebo pokud na jeho základě nemůže být vydáno stavební povolení či realizována stavba. </w:t>
      </w:r>
    </w:p>
    <w:p w14:paraId="610DEC47" w14:textId="77777777" w:rsidR="00A805D8" w:rsidRPr="002A0CC5" w:rsidRDefault="00A805D8">
      <w:pPr>
        <w:pStyle w:val="Odstavecseseznamem"/>
        <w:numPr>
          <w:ilvl w:val="0"/>
          <w:numId w:val="15"/>
        </w:numPr>
        <w:jc w:val="both"/>
        <w:rPr>
          <w:rFonts w:ascii="Arial" w:hAnsi="Arial" w:cs="Arial"/>
        </w:rPr>
      </w:pPr>
      <w:r w:rsidRPr="002A0CC5">
        <w:rPr>
          <w:rFonts w:ascii="Arial" w:hAnsi="Arial" w:cs="Arial"/>
        </w:rPr>
        <w:t xml:space="preserve">V případě, že objednatel převezme předmět díla s vadami a/nebo nedodělky, uvedená záruční doba se prodlouží o dobu od převzetí díla s vadami a/nebo nedodělky do odstranění poslední vady nebo nedodělku zjištěných při předání a převzetí díla. </w:t>
      </w:r>
    </w:p>
    <w:p w14:paraId="035F343C" w14:textId="77777777" w:rsidR="00A805D8" w:rsidRPr="002A0CC5" w:rsidRDefault="00A805D8">
      <w:pPr>
        <w:pStyle w:val="Odstavecseseznamem"/>
        <w:numPr>
          <w:ilvl w:val="0"/>
          <w:numId w:val="15"/>
        </w:numPr>
        <w:jc w:val="both"/>
        <w:rPr>
          <w:rFonts w:ascii="Arial" w:hAnsi="Arial" w:cs="Arial"/>
        </w:rPr>
      </w:pPr>
      <w:r w:rsidRPr="002A0CC5">
        <w:rPr>
          <w:rFonts w:ascii="Arial" w:hAnsi="Arial" w:cs="Arial"/>
        </w:rPr>
        <w:t xml:space="preserve">Zhotovitel je povinen odstranit oprávněně reklamované vady neprodleně, nejpozději však do </w:t>
      </w:r>
      <w:r w:rsidRPr="002A0CC5">
        <w:rPr>
          <w:rFonts w:ascii="Arial" w:hAnsi="Arial" w:cs="Arial"/>
        </w:rPr>
        <w:br/>
        <w:t>15 dnů od doručení reklamace, pokud nebude smluvními stranami písemně dohodnuta jiná lhůta.</w:t>
      </w:r>
    </w:p>
    <w:p w14:paraId="67B29575" w14:textId="77777777" w:rsidR="00A805D8" w:rsidRPr="002A0CC5" w:rsidRDefault="00A805D8">
      <w:pPr>
        <w:pStyle w:val="Odstavecseseznamem"/>
        <w:numPr>
          <w:ilvl w:val="0"/>
          <w:numId w:val="15"/>
        </w:numPr>
        <w:jc w:val="both"/>
        <w:rPr>
          <w:rFonts w:ascii="Arial" w:hAnsi="Arial" w:cs="Arial"/>
        </w:rPr>
      </w:pPr>
      <w:r w:rsidRPr="002A0CC5">
        <w:rPr>
          <w:rFonts w:ascii="Arial" w:hAnsi="Arial" w:cs="Arial"/>
        </w:rPr>
        <w:t>Objednatel může uplatňovat též nárok na náhradu škody, která vznikla v příčinné souvislosti se zjištěnými vadami, a zhotovitel je povinen tuto škodu nahradit.</w:t>
      </w:r>
    </w:p>
    <w:p w14:paraId="6AD85FBC" w14:textId="77777777" w:rsidR="00A805D8" w:rsidRPr="002A0CC5" w:rsidRDefault="00A805D8">
      <w:pPr>
        <w:pStyle w:val="Odstavecseseznamem"/>
        <w:numPr>
          <w:ilvl w:val="0"/>
          <w:numId w:val="15"/>
        </w:numPr>
        <w:jc w:val="both"/>
        <w:rPr>
          <w:rFonts w:ascii="Arial" w:hAnsi="Arial" w:cs="Arial"/>
        </w:rPr>
      </w:pPr>
      <w:r w:rsidRPr="002A0CC5">
        <w:rPr>
          <w:rFonts w:ascii="Arial" w:hAnsi="Arial" w:cs="Arial"/>
        </w:rPr>
        <w:t>Záruční doba neběží ode dne uplatnění vady do doby odstranění této vady.</w:t>
      </w:r>
    </w:p>
    <w:p w14:paraId="170A659D" w14:textId="77777777" w:rsidR="00A805D8" w:rsidRPr="002A0CC5" w:rsidRDefault="00A805D8">
      <w:pPr>
        <w:pStyle w:val="Odstavecseseznamem"/>
        <w:numPr>
          <w:ilvl w:val="0"/>
          <w:numId w:val="15"/>
        </w:numPr>
        <w:jc w:val="both"/>
        <w:rPr>
          <w:rFonts w:ascii="Arial" w:hAnsi="Arial" w:cs="Arial"/>
        </w:rPr>
      </w:pPr>
      <w:r w:rsidRPr="002A0CC5">
        <w:rPr>
          <w:rFonts w:ascii="Arial" w:hAnsi="Arial" w:cs="Arial"/>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p>
    <w:p w14:paraId="7EFF039D" w14:textId="77777777" w:rsidR="00A805D8" w:rsidRPr="003469A6" w:rsidRDefault="00A805D8" w:rsidP="00A805D8">
      <w:pPr>
        <w:suppressAutoHyphens w:val="0"/>
        <w:ind w:left="435"/>
        <w:jc w:val="both"/>
        <w:rPr>
          <w:rFonts w:ascii="Arial" w:hAnsi="Arial" w:cs="Arial"/>
          <w:lang w:eastAsia="cs-CZ"/>
        </w:rPr>
      </w:pPr>
    </w:p>
    <w:p w14:paraId="2D9F57A8" w14:textId="77777777" w:rsidR="003469A6" w:rsidRDefault="003469A6" w:rsidP="003469A6">
      <w:pPr>
        <w:suppressAutoHyphens w:val="0"/>
        <w:rPr>
          <w:rFonts w:ascii="Arial" w:hAnsi="Arial" w:cs="Arial"/>
          <w:lang w:eastAsia="cs-CZ"/>
        </w:rPr>
      </w:pPr>
    </w:p>
    <w:p w14:paraId="1B4AF85F" w14:textId="77777777" w:rsidR="003469A6" w:rsidRPr="003469A6" w:rsidRDefault="003469A6" w:rsidP="003469A6">
      <w:pPr>
        <w:suppressAutoHyphens w:val="0"/>
        <w:rPr>
          <w:rFonts w:ascii="Arial" w:hAnsi="Arial" w:cs="Arial"/>
          <w:lang w:eastAsia="cs-CZ"/>
        </w:rPr>
      </w:pPr>
    </w:p>
    <w:p w14:paraId="54F29668" w14:textId="492A579F" w:rsidR="003469A6" w:rsidRPr="003469A6" w:rsidRDefault="00A805D8" w:rsidP="00A805D8">
      <w:pPr>
        <w:suppressAutoHyphens w:val="0"/>
        <w:ind w:left="3402"/>
        <w:contextualSpacing/>
        <w:rPr>
          <w:rFonts w:ascii="Arial" w:hAnsi="Arial" w:cs="Arial"/>
          <w:b/>
          <w:lang w:eastAsia="cs-CZ"/>
        </w:rPr>
      </w:pPr>
      <w:r>
        <w:rPr>
          <w:rFonts w:ascii="Arial" w:hAnsi="Arial" w:cs="Arial"/>
          <w:b/>
          <w:lang w:eastAsia="cs-CZ"/>
        </w:rPr>
        <w:t>VIII.</w:t>
      </w:r>
      <w:r w:rsidR="003469A6" w:rsidRPr="003469A6">
        <w:rPr>
          <w:rFonts w:ascii="Arial" w:hAnsi="Arial" w:cs="Arial"/>
          <w:b/>
          <w:lang w:eastAsia="cs-CZ"/>
        </w:rPr>
        <w:t xml:space="preserve"> Závěrečná ustanovení</w:t>
      </w:r>
    </w:p>
    <w:p w14:paraId="7980ED78" w14:textId="77777777" w:rsidR="003469A6" w:rsidRPr="003469A6" w:rsidRDefault="003469A6" w:rsidP="003469A6">
      <w:pPr>
        <w:suppressAutoHyphens w:val="0"/>
        <w:rPr>
          <w:rFonts w:ascii="Arial" w:hAnsi="Arial" w:cs="Arial"/>
          <w:lang w:eastAsia="cs-CZ"/>
        </w:rPr>
      </w:pPr>
    </w:p>
    <w:p w14:paraId="6222FEB1" w14:textId="77777777" w:rsidR="003469A6" w:rsidRPr="003469A6" w:rsidRDefault="003469A6">
      <w:pPr>
        <w:numPr>
          <w:ilvl w:val="0"/>
          <w:numId w:val="12"/>
        </w:numPr>
        <w:suppressAutoHyphens w:val="0"/>
        <w:ind w:left="426" w:hanging="426"/>
        <w:jc w:val="both"/>
        <w:rPr>
          <w:rFonts w:ascii="Arial" w:hAnsi="Arial" w:cs="Arial"/>
          <w:lang w:eastAsia="cs-CZ"/>
        </w:rPr>
      </w:pPr>
      <w:r w:rsidRPr="003469A6">
        <w:rPr>
          <w:rFonts w:ascii="Arial" w:hAnsi="Arial" w:cs="Arial"/>
          <w:lang w:eastAsia="cs-CZ"/>
        </w:rPr>
        <w:t>Tato smlouva může být změněna pouze dohodou stran v písemné formě.</w:t>
      </w:r>
    </w:p>
    <w:p w14:paraId="7391ADEE" w14:textId="77777777" w:rsidR="003469A6" w:rsidRPr="003469A6" w:rsidRDefault="003469A6">
      <w:pPr>
        <w:numPr>
          <w:ilvl w:val="0"/>
          <w:numId w:val="12"/>
        </w:numPr>
        <w:suppressAutoHyphens w:val="0"/>
        <w:ind w:left="426" w:hanging="426"/>
        <w:jc w:val="both"/>
        <w:rPr>
          <w:rFonts w:ascii="Arial" w:hAnsi="Arial" w:cs="Arial"/>
          <w:lang w:eastAsia="cs-CZ"/>
        </w:rPr>
      </w:pPr>
      <w:r w:rsidRPr="003469A6">
        <w:rPr>
          <w:rFonts w:ascii="Arial" w:hAnsi="Arial" w:cs="Arial"/>
          <w:lang w:eastAsia="cs-CZ"/>
        </w:rPr>
        <w:t>Smluvní strany se zavazují, že veškeré spory vzniklé s realizací smlouvy budou řešeny smírnou cestou a po vzájemné dohodě; nedojde-li k dohodě, budou spory řešeny před příslušnými obecnými soudy ČR.</w:t>
      </w:r>
    </w:p>
    <w:p w14:paraId="36CA774D" w14:textId="77777777" w:rsidR="003469A6" w:rsidRPr="003469A6" w:rsidRDefault="003469A6">
      <w:pPr>
        <w:numPr>
          <w:ilvl w:val="0"/>
          <w:numId w:val="12"/>
        </w:numPr>
        <w:suppressAutoHyphens w:val="0"/>
        <w:ind w:left="426" w:hanging="426"/>
        <w:jc w:val="both"/>
        <w:rPr>
          <w:rFonts w:ascii="Arial" w:hAnsi="Arial" w:cs="Arial"/>
          <w:lang w:eastAsia="cs-CZ"/>
        </w:rPr>
      </w:pPr>
      <w:r w:rsidRPr="003469A6">
        <w:rPr>
          <w:rFonts w:ascii="Arial" w:hAnsi="Arial" w:cs="Arial"/>
          <w:lang w:eastAsia="cs-CZ"/>
        </w:rPr>
        <w:t>Smluvní strany souhlasí s poskytnutím informací o smlouvě v rozsahu zákona o svobodném přístupu k informacím.</w:t>
      </w:r>
    </w:p>
    <w:p w14:paraId="104F97EC" w14:textId="77777777" w:rsidR="003469A6" w:rsidRPr="003469A6" w:rsidRDefault="003469A6">
      <w:pPr>
        <w:numPr>
          <w:ilvl w:val="0"/>
          <w:numId w:val="12"/>
        </w:numPr>
        <w:suppressAutoHyphens w:val="0"/>
        <w:ind w:left="426" w:hanging="426"/>
        <w:jc w:val="both"/>
        <w:rPr>
          <w:rFonts w:ascii="Arial" w:hAnsi="Arial" w:cs="Arial"/>
          <w:lang w:eastAsia="cs-CZ"/>
        </w:rPr>
      </w:pPr>
      <w:r w:rsidRPr="003469A6">
        <w:rPr>
          <w:rFonts w:ascii="Arial" w:hAnsi="Arial" w:cs="Arial"/>
          <w:bCs/>
          <w:lang w:eastAsia="cs-CZ"/>
        </w:rPr>
        <w:t xml:space="preserve">Zhotovitel prohlašuje, že byl seznámen se skutečností, že tato smlouva a s ní spojené dokumenty budou zveřejněny na webové adrese </w:t>
      </w:r>
      <w:hyperlink r:id="rId13" w:history="1">
        <w:r w:rsidRPr="003469A6">
          <w:rPr>
            <w:rFonts w:ascii="Arial" w:hAnsi="Arial" w:cs="Arial"/>
            <w:bCs/>
            <w:color w:val="0000FF"/>
            <w:u w:val="single"/>
            <w:lang w:eastAsia="cs-CZ"/>
          </w:rPr>
          <w:t>https://zakazky.krajbezkorupce.cz</w:t>
        </w:r>
      </w:hyperlink>
      <w:r w:rsidRPr="003469A6">
        <w:rPr>
          <w:rFonts w:ascii="Arial" w:hAnsi="Arial" w:cs="Arial"/>
          <w:bCs/>
          <w:lang w:eastAsia="cs-CZ"/>
        </w:rPr>
        <w:t>, s čímž výslovně souhlasí.</w:t>
      </w:r>
    </w:p>
    <w:p w14:paraId="5883EF22" w14:textId="77777777" w:rsidR="003469A6" w:rsidRPr="003469A6" w:rsidRDefault="003469A6">
      <w:pPr>
        <w:numPr>
          <w:ilvl w:val="0"/>
          <w:numId w:val="12"/>
        </w:numPr>
        <w:suppressAutoHyphens w:val="0"/>
        <w:ind w:left="426" w:hanging="426"/>
        <w:jc w:val="both"/>
        <w:rPr>
          <w:rFonts w:ascii="Arial" w:hAnsi="Arial" w:cs="Arial"/>
          <w:lang w:eastAsia="cs-CZ"/>
        </w:rPr>
      </w:pPr>
      <w:r w:rsidRPr="003469A6">
        <w:rPr>
          <w:rFonts w:ascii="Arial" w:hAnsi="Arial" w:cs="Arial"/>
          <w:lang w:eastAsia="cs-CZ"/>
        </w:rPr>
        <w:lastRenderedPageBreak/>
        <w:t>Tato smlouva bude uveřejněna prostřednictvím registru smluv postupem dle zákona č. 340/2015 Sb., o zvláštních podmínkách účinnosti některých smluv, uveřejňování těchto smluv a o registru smluv, v platném znění. Smluvní strany se dohodly, že uveřejnění v registru smluv (ISRS) provede objednatel.</w:t>
      </w:r>
    </w:p>
    <w:p w14:paraId="5879C03F" w14:textId="77777777" w:rsidR="003469A6" w:rsidRPr="003469A6" w:rsidRDefault="003469A6">
      <w:pPr>
        <w:numPr>
          <w:ilvl w:val="0"/>
          <w:numId w:val="12"/>
        </w:numPr>
        <w:suppressAutoHyphens w:val="0"/>
        <w:ind w:left="426" w:hanging="426"/>
        <w:rPr>
          <w:rFonts w:ascii="Arial" w:hAnsi="Arial" w:cs="Arial"/>
          <w:lang w:eastAsia="cs-CZ"/>
        </w:rPr>
      </w:pPr>
      <w:r w:rsidRPr="003469A6">
        <w:rPr>
          <w:rFonts w:ascii="Arial" w:hAnsi="Arial" w:cs="Arial"/>
          <w:lang w:eastAsia="cs-CZ"/>
        </w:rPr>
        <w:t xml:space="preserve">Tato smlouva je vyhotovena ve dvou stejnopisech; z nichž každá smluvní strana obdrží jedno vyhotovení.  </w:t>
      </w:r>
    </w:p>
    <w:p w14:paraId="654B469F" w14:textId="77777777" w:rsidR="00327652" w:rsidRPr="002A0CC5" w:rsidRDefault="00327652" w:rsidP="00327652">
      <w:pPr>
        <w:jc w:val="both"/>
        <w:rPr>
          <w:rFonts w:ascii="Arial" w:hAnsi="Arial" w:cs="Arial"/>
        </w:rPr>
      </w:pPr>
    </w:p>
    <w:p w14:paraId="3B078365" w14:textId="77777777" w:rsidR="003469A6" w:rsidRDefault="003469A6" w:rsidP="00CC637D">
      <w:pPr>
        <w:tabs>
          <w:tab w:val="left" w:pos="4962"/>
        </w:tabs>
        <w:rPr>
          <w:rFonts w:ascii="Arial" w:hAnsi="Arial" w:cs="Arial"/>
        </w:rPr>
      </w:pPr>
    </w:p>
    <w:p w14:paraId="3D0E7D0E" w14:textId="77777777" w:rsidR="003469A6" w:rsidRDefault="003469A6" w:rsidP="00CC637D">
      <w:pPr>
        <w:tabs>
          <w:tab w:val="left" w:pos="4962"/>
        </w:tabs>
        <w:rPr>
          <w:rFonts w:ascii="Arial" w:hAnsi="Arial" w:cs="Arial"/>
        </w:rPr>
      </w:pPr>
    </w:p>
    <w:p w14:paraId="0A172899" w14:textId="77777777" w:rsidR="003469A6" w:rsidRDefault="003469A6" w:rsidP="00CC637D">
      <w:pPr>
        <w:tabs>
          <w:tab w:val="left" w:pos="4962"/>
        </w:tabs>
        <w:rPr>
          <w:rFonts w:ascii="Arial" w:hAnsi="Arial" w:cs="Arial"/>
        </w:rPr>
      </w:pPr>
    </w:p>
    <w:p w14:paraId="1C2746F0" w14:textId="77777777" w:rsidR="003469A6" w:rsidRDefault="003469A6" w:rsidP="00CC637D">
      <w:pPr>
        <w:tabs>
          <w:tab w:val="left" w:pos="4962"/>
        </w:tabs>
        <w:rPr>
          <w:rFonts w:ascii="Arial" w:hAnsi="Arial" w:cs="Arial"/>
        </w:rPr>
      </w:pPr>
    </w:p>
    <w:p w14:paraId="13E13AD9" w14:textId="357D1F51" w:rsidR="00327652" w:rsidRPr="002A0CC5" w:rsidRDefault="00327652" w:rsidP="00CC637D">
      <w:pPr>
        <w:tabs>
          <w:tab w:val="left" w:pos="4962"/>
        </w:tabs>
        <w:rPr>
          <w:rFonts w:ascii="Arial" w:hAnsi="Arial" w:cs="Arial"/>
        </w:rPr>
      </w:pPr>
      <w:r w:rsidRPr="002A0CC5">
        <w:rPr>
          <w:rFonts w:ascii="Arial" w:hAnsi="Arial" w:cs="Arial"/>
        </w:rPr>
        <w:t>V Brně dne</w:t>
      </w:r>
      <w:r w:rsidR="00CC637D" w:rsidRPr="002A0CC5">
        <w:rPr>
          <w:rFonts w:ascii="Arial" w:hAnsi="Arial" w:cs="Arial"/>
        </w:rPr>
        <w:t>:</w:t>
      </w:r>
      <w:r w:rsidR="00CC637D" w:rsidRPr="002A0CC5">
        <w:rPr>
          <w:rFonts w:ascii="Arial" w:hAnsi="Arial" w:cs="Arial"/>
        </w:rPr>
        <w:tab/>
      </w:r>
      <w:sdt>
        <w:sdtPr>
          <w:rPr>
            <w:rFonts w:ascii="Arial" w:hAnsi="Arial" w:cs="Arial"/>
          </w:rPr>
          <w:id w:val="-495255346"/>
          <w:placeholder>
            <w:docPart w:val="DefaultPlaceholder_-1854013440"/>
          </w:placeholder>
        </w:sdtPr>
        <w:sdtContent>
          <w:r w:rsidR="00CC637D" w:rsidRPr="002A0CC5">
            <w:rPr>
              <w:rFonts w:ascii="Arial" w:hAnsi="Arial" w:cs="Arial"/>
            </w:rPr>
            <w:t>V </w:t>
          </w:r>
          <w:sdt>
            <w:sdtPr>
              <w:rPr>
                <w:rFonts w:ascii="Arial" w:hAnsi="Arial" w:cs="Arial"/>
              </w:rPr>
              <w:id w:val="1911418659"/>
              <w:placeholder>
                <w:docPart w:val="DefaultPlaceholder_1082065158"/>
              </w:placeholder>
            </w:sdtPr>
            <w:sdtContent>
              <w:r w:rsidR="00CC637D" w:rsidRPr="002A0CC5">
                <w:rPr>
                  <w:rFonts w:ascii="Arial" w:hAnsi="Arial" w:cs="Arial"/>
                </w:rPr>
                <w:t>…………………………</w:t>
              </w:r>
            </w:sdtContent>
          </w:sdt>
          <w:r w:rsidR="00CC637D" w:rsidRPr="002A0CC5">
            <w:rPr>
              <w:rFonts w:ascii="Arial" w:hAnsi="Arial" w:cs="Arial"/>
            </w:rPr>
            <w:t xml:space="preserve"> dne:</w:t>
          </w:r>
        </w:sdtContent>
      </w:sdt>
    </w:p>
    <w:p w14:paraId="429B5EB0" w14:textId="77777777" w:rsidR="00327652" w:rsidRPr="002A0CC5" w:rsidRDefault="00327652" w:rsidP="00327652">
      <w:pPr>
        <w:tabs>
          <w:tab w:val="left" w:pos="4962"/>
        </w:tabs>
        <w:rPr>
          <w:rFonts w:ascii="Arial" w:hAnsi="Arial" w:cs="Arial"/>
        </w:rPr>
      </w:pPr>
    </w:p>
    <w:p w14:paraId="5D8C6731" w14:textId="77777777" w:rsidR="00327652" w:rsidRPr="002A0CC5" w:rsidRDefault="00327652" w:rsidP="00327652">
      <w:pPr>
        <w:tabs>
          <w:tab w:val="left" w:pos="4962"/>
        </w:tabs>
        <w:rPr>
          <w:rFonts w:ascii="Arial" w:hAnsi="Arial" w:cs="Arial"/>
        </w:rPr>
      </w:pPr>
    </w:p>
    <w:p w14:paraId="6E5FBA29" w14:textId="77777777" w:rsidR="00327652" w:rsidRPr="002A0CC5" w:rsidRDefault="00327652" w:rsidP="00327652">
      <w:pPr>
        <w:tabs>
          <w:tab w:val="left" w:pos="4962"/>
        </w:tabs>
        <w:rPr>
          <w:rFonts w:ascii="Arial" w:hAnsi="Arial" w:cs="Arial"/>
          <w:b/>
        </w:rPr>
      </w:pPr>
      <w:r w:rsidRPr="002A0CC5">
        <w:rPr>
          <w:rFonts w:ascii="Arial" w:hAnsi="Arial" w:cs="Arial"/>
          <w:b/>
        </w:rPr>
        <w:t>Za objednatele:</w:t>
      </w:r>
      <w:r w:rsidRPr="002A0CC5">
        <w:rPr>
          <w:rFonts w:ascii="Arial" w:hAnsi="Arial" w:cs="Arial"/>
        </w:rPr>
        <w:tab/>
      </w:r>
      <w:r w:rsidRPr="002A0CC5">
        <w:rPr>
          <w:rFonts w:ascii="Arial" w:hAnsi="Arial" w:cs="Arial"/>
          <w:b/>
        </w:rPr>
        <w:tab/>
        <w:t>Za zhotovitele:</w:t>
      </w:r>
    </w:p>
    <w:p w14:paraId="69759E4B" w14:textId="77777777" w:rsidR="00327652" w:rsidRPr="002A0CC5" w:rsidRDefault="00327652" w:rsidP="00327652">
      <w:pPr>
        <w:tabs>
          <w:tab w:val="left" w:pos="4962"/>
        </w:tabs>
        <w:jc w:val="center"/>
        <w:rPr>
          <w:rFonts w:ascii="Arial" w:hAnsi="Arial" w:cs="Arial"/>
          <w:b/>
        </w:rPr>
      </w:pPr>
    </w:p>
    <w:p w14:paraId="6046968F" w14:textId="77777777" w:rsidR="00327652" w:rsidRPr="002A0CC5" w:rsidRDefault="00327652" w:rsidP="00327652">
      <w:pPr>
        <w:tabs>
          <w:tab w:val="left" w:pos="4962"/>
        </w:tabs>
        <w:jc w:val="center"/>
        <w:rPr>
          <w:rFonts w:ascii="Arial" w:hAnsi="Arial" w:cs="Arial"/>
          <w:b/>
        </w:rPr>
      </w:pPr>
    </w:p>
    <w:p w14:paraId="0F0ADAB2" w14:textId="77777777" w:rsidR="00327652" w:rsidRPr="002A0CC5" w:rsidRDefault="00327652" w:rsidP="00327652">
      <w:pPr>
        <w:tabs>
          <w:tab w:val="left" w:pos="4962"/>
        </w:tabs>
        <w:jc w:val="center"/>
        <w:rPr>
          <w:rFonts w:ascii="Arial" w:hAnsi="Arial" w:cs="Arial"/>
          <w:b/>
        </w:rPr>
      </w:pPr>
    </w:p>
    <w:p w14:paraId="2E74A3F9" w14:textId="77777777" w:rsidR="00327652" w:rsidRPr="002A0CC5" w:rsidRDefault="00327652" w:rsidP="00327652">
      <w:pPr>
        <w:tabs>
          <w:tab w:val="left" w:pos="4962"/>
        </w:tabs>
        <w:jc w:val="center"/>
        <w:rPr>
          <w:rFonts w:ascii="Arial" w:hAnsi="Arial" w:cs="Arial"/>
          <w:b/>
        </w:rPr>
      </w:pPr>
    </w:p>
    <w:p w14:paraId="4BC361F8" w14:textId="77777777" w:rsidR="00327652" w:rsidRPr="002A0CC5" w:rsidRDefault="00327652" w:rsidP="00327652">
      <w:pPr>
        <w:tabs>
          <w:tab w:val="left" w:pos="4962"/>
        </w:tabs>
        <w:jc w:val="center"/>
        <w:rPr>
          <w:rFonts w:ascii="Arial" w:hAnsi="Arial" w:cs="Arial"/>
          <w:b/>
        </w:rPr>
      </w:pPr>
    </w:p>
    <w:p w14:paraId="2192511F" w14:textId="77777777" w:rsidR="00327652" w:rsidRPr="002A0CC5" w:rsidRDefault="00327652" w:rsidP="00327652">
      <w:pPr>
        <w:tabs>
          <w:tab w:val="center" w:pos="1800"/>
          <w:tab w:val="center" w:pos="6521"/>
        </w:tabs>
        <w:rPr>
          <w:rFonts w:ascii="Arial" w:hAnsi="Arial" w:cs="Arial"/>
          <w:i/>
        </w:rPr>
      </w:pPr>
      <w:r w:rsidRPr="002A0CC5">
        <w:rPr>
          <w:rFonts w:ascii="Arial" w:hAnsi="Arial" w:cs="Arial"/>
        </w:rPr>
        <w:tab/>
        <w:t xml:space="preserve">...................................................... </w:t>
      </w:r>
      <w:r w:rsidRPr="002A0CC5">
        <w:rPr>
          <w:rFonts w:ascii="Arial" w:hAnsi="Arial" w:cs="Arial"/>
        </w:rPr>
        <w:tab/>
        <w:t>......................................................</w:t>
      </w:r>
    </w:p>
    <w:p w14:paraId="053EC691" w14:textId="2ED591E6" w:rsidR="00327652" w:rsidRPr="002A0CC5" w:rsidRDefault="00327652" w:rsidP="00327652">
      <w:pPr>
        <w:tabs>
          <w:tab w:val="center" w:pos="1800"/>
          <w:tab w:val="center" w:pos="6521"/>
        </w:tabs>
        <w:rPr>
          <w:rFonts w:ascii="Arial" w:hAnsi="Arial" w:cs="Arial"/>
        </w:rPr>
      </w:pPr>
      <w:r w:rsidRPr="002A0CC5">
        <w:rPr>
          <w:rFonts w:ascii="Arial" w:hAnsi="Arial" w:cs="Arial"/>
          <w:i/>
        </w:rPr>
        <w:tab/>
      </w:r>
      <w:r w:rsidR="00C967C4" w:rsidRPr="00C967C4">
        <w:rPr>
          <w:rFonts w:ascii="Arial" w:hAnsi="Arial" w:cs="Arial"/>
        </w:rPr>
        <w:t>SŠBCH</w:t>
      </w:r>
      <w:r w:rsidR="00E32853" w:rsidRPr="002A0CC5">
        <w:rPr>
          <w:rFonts w:ascii="Arial" w:hAnsi="Arial" w:cs="Arial"/>
          <w:i/>
        </w:rPr>
        <w:tab/>
      </w:r>
      <w:sdt>
        <w:sdtPr>
          <w:rPr>
            <w:rFonts w:ascii="Arial" w:hAnsi="Arial" w:cs="Arial"/>
            <w:i/>
          </w:rPr>
          <w:id w:val="-1533723464"/>
          <w:placeholder>
            <w:docPart w:val="DefaultPlaceholder_-1854013440"/>
          </w:placeholder>
        </w:sdtPr>
        <w:sdtEndPr>
          <w:rPr>
            <w:i w:val="0"/>
          </w:rPr>
        </w:sdtEndPr>
        <w:sdtContent>
          <w:sdt>
            <w:sdtPr>
              <w:rPr>
                <w:rFonts w:ascii="Arial" w:hAnsi="Arial" w:cs="Arial"/>
              </w:rPr>
              <w:id w:val="917677507"/>
              <w:placeholder>
                <w:docPart w:val="DefaultPlaceholder_1082065158"/>
              </w:placeholder>
            </w:sdtPr>
            <w:sdtContent>
              <w:r w:rsidRPr="002A0CC5">
                <w:rPr>
                  <w:rFonts w:ascii="Arial" w:hAnsi="Arial" w:cs="Arial"/>
                </w:rPr>
                <w:t>obchodní firma</w:t>
              </w:r>
            </w:sdtContent>
          </w:sdt>
        </w:sdtContent>
      </w:sdt>
    </w:p>
    <w:p w14:paraId="545453E9" w14:textId="41A17E8E" w:rsidR="00327652" w:rsidRPr="002A0CC5" w:rsidRDefault="00327652" w:rsidP="00327652">
      <w:pPr>
        <w:tabs>
          <w:tab w:val="center" w:pos="1800"/>
          <w:tab w:val="center" w:pos="6521"/>
        </w:tabs>
        <w:rPr>
          <w:rFonts w:ascii="Arial" w:hAnsi="Arial" w:cs="Arial"/>
        </w:rPr>
      </w:pPr>
      <w:r w:rsidRPr="002A0CC5">
        <w:rPr>
          <w:rFonts w:ascii="Arial" w:hAnsi="Arial" w:cs="Arial"/>
        </w:rPr>
        <w:tab/>
      </w:r>
      <w:r w:rsidR="00C967C4">
        <w:rPr>
          <w:rFonts w:ascii="Arial" w:hAnsi="Arial" w:cs="Arial"/>
        </w:rPr>
        <w:t>RNDr. Jana Marková</w:t>
      </w:r>
      <w:r w:rsidRPr="002A0CC5">
        <w:rPr>
          <w:rFonts w:ascii="Arial" w:hAnsi="Arial" w:cs="Arial"/>
          <w:i/>
        </w:rPr>
        <w:tab/>
      </w:r>
      <w:sdt>
        <w:sdtPr>
          <w:rPr>
            <w:rFonts w:ascii="Arial" w:hAnsi="Arial" w:cs="Arial"/>
            <w:i/>
          </w:rPr>
          <w:id w:val="-687760636"/>
          <w:placeholder>
            <w:docPart w:val="DefaultPlaceholder_-1854013440"/>
          </w:placeholder>
        </w:sdtPr>
        <w:sdtEndPr>
          <w:rPr>
            <w:i w:val="0"/>
          </w:rPr>
        </w:sdtEndPr>
        <w:sdtContent>
          <w:sdt>
            <w:sdtPr>
              <w:rPr>
                <w:rFonts w:ascii="Arial" w:hAnsi="Arial" w:cs="Arial"/>
                <w:i/>
              </w:rPr>
              <w:id w:val="1406494242"/>
              <w:placeholder>
                <w:docPart w:val="DefaultPlaceholder_1082065158"/>
              </w:placeholder>
            </w:sdtPr>
            <w:sdtEndPr>
              <w:rPr>
                <w:i w:val="0"/>
              </w:rPr>
            </w:sdtEndPr>
            <w:sdtContent>
              <w:r w:rsidRPr="002A0CC5">
                <w:rPr>
                  <w:rFonts w:ascii="Arial" w:hAnsi="Arial" w:cs="Arial"/>
                </w:rPr>
                <w:t>jméno</w:t>
              </w:r>
            </w:sdtContent>
          </w:sdt>
        </w:sdtContent>
      </w:sdt>
    </w:p>
    <w:p w14:paraId="4223E411" w14:textId="494A0829" w:rsidR="00327652" w:rsidRPr="002A0CC5" w:rsidRDefault="00327652" w:rsidP="00327652">
      <w:pPr>
        <w:tabs>
          <w:tab w:val="center" w:pos="1800"/>
          <w:tab w:val="center" w:pos="6521"/>
        </w:tabs>
        <w:rPr>
          <w:rFonts w:ascii="Arial" w:hAnsi="Arial" w:cs="Arial"/>
        </w:rPr>
      </w:pPr>
      <w:r w:rsidRPr="002A0CC5">
        <w:rPr>
          <w:rFonts w:ascii="Arial" w:hAnsi="Arial" w:cs="Arial"/>
        </w:rPr>
        <w:tab/>
      </w:r>
      <w:r w:rsidR="003469A6" w:rsidRPr="002A0CC5">
        <w:rPr>
          <w:rFonts w:ascii="Arial" w:hAnsi="Arial" w:cs="Arial"/>
        </w:rPr>
        <w:t>Ř</w:t>
      </w:r>
      <w:r w:rsidR="00961C42" w:rsidRPr="002A0CC5">
        <w:rPr>
          <w:rFonts w:ascii="Arial" w:hAnsi="Arial" w:cs="Arial"/>
        </w:rPr>
        <w:t>editel</w:t>
      </w:r>
      <w:r w:rsidR="00E32853" w:rsidRPr="002A0CC5">
        <w:rPr>
          <w:rFonts w:ascii="Arial" w:hAnsi="Arial" w:cs="Arial"/>
        </w:rPr>
        <w:t>ka</w:t>
      </w:r>
      <w:r w:rsidR="003469A6">
        <w:rPr>
          <w:rFonts w:ascii="Arial" w:hAnsi="Arial" w:cs="Arial"/>
        </w:rPr>
        <w:t xml:space="preserve"> školy</w:t>
      </w:r>
      <w:r w:rsidRPr="002A0CC5">
        <w:rPr>
          <w:rFonts w:ascii="Arial" w:hAnsi="Arial" w:cs="Arial"/>
        </w:rPr>
        <w:tab/>
      </w:r>
      <w:sdt>
        <w:sdtPr>
          <w:rPr>
            <w:rFonts w:ascii="Arial" w:hAnsi="Arial" w:cs="Arial"/>
          </w:rPr>
          <w:id w:val="-1705702314"/>
          <w:placeholder>
            <w:docPart w:val="DefaultPlaceholder_1082065158"/>
          </w:placeholder>
        </w:sdtPr>
        <w:sdtContent>
          <w:r w:rsidRPr="002A0CC5">
            <w:rPr>
              <w:rFonts w:ascii="Arial" w:hAnsi="Arial" w:cs="Arial"/>
            </w:rPr>
            <w:t>funkce</w:t>
          </w:r>
        </w:sdtContent>
      </w:sdt>
    </w:p>
    <w:p w14:paraId="75F13285" w14:textId="7B304DA8" w:rsidR="007E7AD8" w:rsidRPr="002A0CC5" w:rsidRDefault="007E7AD8">
      <w:pPr>
        <w:suppressAutoHyphens w:val="0"/>
        <w:spacing w:after="160" w:line="259" w:lineRule="auto"/>
        <w:rPr>
          <w:rFonts w:ascii="Arial" w:hAnsi="Arial" w:cs="Arial"/>
        </w:rPr>
      </w:pPr>
    </w:p>
    <w:sectPr w:rsidR="007E7AD8" w:rsidRPr="002A0CC5" w:rsidSect="00226BB8">
      <w:footerReference w:type="default" r:id="rId14"/>
      <w:headerReference w:type="first" r:id="rId15"/>
      <w:pgSz w:w="11906" w:h="16838"/>
      <w:pgMar w:top="1135" w:right="1274" w:bottom="1276" w:left="1417" w:header="708" w:footer="708"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15D4" w14:textId="77777777" w:rsidR="009F5641" w:rsidRDefault="009F5641" w:rsidP="00B2498C">
      <w:r>
        <w:separator/>
      </w:r>
    </w:p>
  </w:endnote>
  <w:endnote w:type="continuationSeparator" w:id="0">
    <w:p w14:paraId="62E6E69E" w14:textId="77777777" w:rsidR="009F5641" w:rsidRDefault="009F5641"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iddenHorzOCR">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DD5D" w14:textId="2CBC9D90" w:rsidR="00022A21" w:rsidRDefault="008E62CB">
    <w:pPr>
      <w:pStyle w:val="Zpat"/>
    </w:pPr>
    <w:r>
      <w:rPr>
        <w:rFonts w:ascii="Arial" w:hAnsi="Arial" w:cs="Arial"/>
        <w:color w:val="7F7F7F"/>
        <w:sz w:val="16"/>
        <w:szCs w:val="16"/>
      </w:rPr>
      <w:tab/>
    </w:r>
    <w:r>
      <w:rPr>
        <w:rFonts w:ascii="Arial" w:hAnsi="Arial" w:cs="Arial"/>
        <w:b/>
        <w:color w:val="808080"/>
      </w:rPr>
      <w:t xml:space="preserve">Strana </w:t>
    </w:r>
    <w:r>
      <w:rPr>
        <w:rFonts w:cs="Arial"/>
        <w:b/>
        <w:color w:val="808080"/>
      </w:rPr>
      <w:fldChar w:fldCharType="begin"/>
    </w:r>
    <w:r>
      <w:rPr>
        <w:rFonts w:cs="Arial"/>
        <w:b/>
        <w:color w:val="808080"/>
      </w:rPr>
      <w:instrText xml:space="preserve"> PAGE </w:instrText>
    </w:r>
    <w:r>
      <w:rPr>
        <w:rFonts w:cs="Arial"/>
        <w:b/>
        <w:color w:val="808080"/>
      </w:rPr>
      <w:fldChar w:fldCharType="separate"/>
    </w:r>
    <w:r w:rsidR="00593899">
      <w:rPr>
        <w:rFonts w:cs="Arial"/>
        <w:b/>
        <w:noProof/>
        <w:color w:val="808080"/>
      </w:rPr>
      <w:t>6</w:t>
    </w:r>
    <w:r>
      <w:rPr>
        <w:rFonts w:cs="Arial"/>
        <w:b/>
        <w:color w:val="808080"/>
      </w:rPr>
      <w:fldChar w:fldCharType="end"/>
    </w:r>
    <w:r>
      <w:rPr>
        <w:rFonts w:ascii="Arial" w:hAnsi="Arial" w:cs="Arial"/>
        <w:b/>
        <w:color w:val="808080"/>
      </w:rPr>
      <w:t xml:space="preserve"> (celkem </w:t>
    </w:r>
    <w:r>
      <w:rPr>
        <w:rFonts w:cs="Arial"/>
        <w:b/>
        <w:color w:val="808080"/>
      </w:rPr>
      <w:fldChar w:fldCharType="begin"/>
    </w:r>
    <w:r>
      <w:rPr>
        <w:rFonts w:cs="Arial"/>
        <w:b/>
        <w:color w:val="808080"/>
      </w:rPr>
      <w:instrText xml:space="preserve"> NUMPAGES \*Arabic </w:instrText>
    </w:r>
    <w:r>
      <w:rPr>
        <w:rFonts w:cs="Arial"/>
        <w:b/>
        <w:color w:val="808080"/>
      </w:rPr>
      <w:fldChar w:fldCharType="separate"/>
    </w:r>
    <w:r w:rsidR="00593899">
      <w:rPr>
        <w:rFonts w:cs="Arial"/>
        <w:b/>
        <w:noProof/>
        <w:color w:val="808080"/>
      </w:rPr>
      <w:t>6</w:t>
    </w:r>
    <w:r>
      <w:rPr>
        <w:rFonts w:cs="Arial"/>
        <w:b/>
        <w:color w:val="808080"/>
      </w:rPr>
      <w:fldChar w:fldCharType="end"/>
    </w:r>
    <w:r>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0DD4" w14:textId="77777777" w:rsidR="009F5641" w:rsidRDefault="009F5641" w:rsidP="00B2498C">
      <w:r>
        <w:separator/>
      </w:r>
    </w:p>
  </w:footnote>
  <w:footnote w:type="continuationSeparator" w:id="0">
    <w:p w14:paraId="7C65B898" w14:textId="77777777" w:rsidR="009F5641" w:rsidRDefault="009F5641" w:rsidP="00B24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8FE9" w14:textId="078C3CBE" w:rsidR="006F5517" w:rsidRPr="006F5517" w:rsidRDefault="006F5517">
    <w:pPr>
      <w:pStyle w:val="Zhlav"/>
      <w:rPr>
        <w:rFonts w:ascii="Arial" w:hAnsi="Arial" w:cs="Arial"/>
        <w:color w:val="808080" w:themeColor="background1" w:themeShade="80"/>
      </w:rPr>
    </w:pPr>
    <w:r w:rsidRPr="006F5517">
      <w:rPr>
        <w:rFonts w:ascii="Arial" w:hAnsi="Arial" w:cs="Arial"/>
        <w:color w:val="808080" w:themeColor="background1" w:themeShade="80"/>
      </w:rPr>
      <w:t>Příloha č. 2</w:t>
    </w:r>
    <w:r>
      <w:rPr>
        <w:rFonts w:ascii="Arial" w:hAnsi="Arial" w:cs="Arial"/>
        <w:color w:val="808080" w:themeColor="background1" w:themeShade="80"/>
      </w:rPr>
      <w:t xml:space="preserve"> ZD</w:t>
    </w:r>
    <w:r w:rsidRPr="006F5517">
      <w:rPr>
        <w:rFonts w:ascii="Arial" w:hAnsi="Arial" w:cs="Arial"/>
        <w:color w:val="808080" w:themeColor="background1" w:themeShade="80"/>
      </w:rPr>
      <w:t xml:space="preserve"> – 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00000007"/>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5FC4F5A"/>
    <w:lvl w:ilvl="0">
      <w:start w:val="1"/>
      <w:numFmt w:val="upperRoman"/>
      <w:lvlText w:val="%1."/>
      <w:lvlJc w:val="right"/>
      <w:pPr>
        <w:tabs>
          <w:tab w:val="num" w:pos="0"/>
        </w:tabs>
        <w:ind w:left="454" w:hanging="94"/>
      </w:pPr>
      <w:rPr>
        <w:rFonts w:hint="default"/>
        <w:b/>
        <w:sz w:val="24"/>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95161062"/>
    <w:name w:val="WW8Num17"/>
    <w:lvl w:ilvl="0">
      <w:start w:val="1"/>
      <w:numFmt w:val="decimal"/>
      <w:lvlText w:val="%1."/>
      <w:lvlJc w:val="left"/>
      <w:pPr>
        <w:tabs>
          <w:tab w:val="num" w:pos="435"/>
        </w:tabs>
        <w:ind w:left="435" w:hanging="435"/>
      </w:pPr>
      <w:rPr>
        <w:rFonts w:ascii="Arial" w:eastAsia="Times New Roman" w:hAnsi="Arial" w:cs="Arial"/>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4560145"/>
    <w:multiLevelType w:val="multilevel"/>
    <w:tmpl w:val="BA00438E"/>
    <w:lvl w:ilvl="0">
      <w:start w:val="1"/>
      <w:numFmt w:val="decimal"/>
      <w:lvlText w:val="%1."/>
      <w:lvlJc w:val="left"/>
      <w:pPr>
        <w:tabs>
          <w:tab w:val="num" w:pos="72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94527A9"/>
    <w:multiLevelType w:val="hybridMultilevel"/>
    <w:tmpl w:val="AB9E62FC"/>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1E3F17C3"/>
    <w:multiLevelType w:val="hybridMultilevel"/>
    <w:tmpl w:val="A60C96E4"/>
    <w:lvl w:ilvl="0" w:tplc="287EE8D4">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3712216"/>
    <w:multiLevelType w:val="hybridMultilevel"/>
    <w:tmpl w:val="84AC4E78"/>
    <w:lvl w:ilvl="0" w:tplc="D46E00EE">
      <w:start w:val="1"/>
      <w:numFmt w:val="decimal"/>
      <w:lvlText w:val="%1."/>
      <w:lvlJc w:val="left"/>
      <w:pPr>
        <w:ind w:left="720" w:hanging="360"/>
      </w:pPr>
      <w:rPr>
        <w:b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5750CD"/>
    <w:multiLevelType w:val="hybridMultilevel"/>
    <w:tmpl w:val="DD268CB4"/>
    <w:lvl w:ilvl="0" w:tplc="729C4AB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6A44D85"/>
    <w:multiLevelType w:val="multilevel"/>
    <w:tmpl w:val="95161062"/>
    <w:lvl w:ilvl="0">
      <w:start w:val="1"/>
      <w:numFmt w:val="decimal"/>
      <w:lvlText w:val="%1."/>
      <w:lvlJc w:val="left"/>
      <w:pPr>
        <w:tabs>
          <w:tab w:val="num" w:pos="435"/>
        </w:tabs>
        <w:ind w:left="435" w:hanging="435"/>
      </w:pPr>
      <w:rPr>
        <w:rFonts w:ascii="Arial" w:eastAsia="Times New Roman" w:hAnsi="Arial" w:cs="Arial"/>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0" w15:restartNumberingAfterBreak="0">
    <w:nsid w:val="543E1109"/>
    <w:multiLevelType w:val="hybridMultilevel"/>
    <w:tmpl w:val="2DA6B4B6"/>
    <w:lvl w:ilvl="0" w:tplc="5BCE732C">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961923"/>
    <w:multiLevelType w:val="hybridMultilevel"/>
    <w:tmpl w:val="2BF24D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A10FA9"/>
    <w:multiLevelType w:val="hybridMultilevel"/>
    <w:tmpl w:val="13307ACC"/>
    <w:lvl w:ilvl="0" w:tplc="04050001">
      <w:start w:val="1"/>
      <w:numFmt w:val="bullet"/>
      <w:lvlText w:val=""/>
      <w:lvlJc w:val="left"/>
      <w:pPr>
        <w:ind w:left="1378" w:hanging="360"/>
      </w:pPr>
      <w:rPr>
        <w:rFonts w:ascii="Symbol" w:hAnsi="Symbol" w:hint="default"/>
      </w:rPr>
    </w:lvl>
    <w:lvl w:ilvl="1" w:tplc="04050003" w:tentative="1">
      <w:start w:val="1"/>
      <w:numFmt w:val="bullet"/>
      <w:lvlText w:val="o"/>
      <w:lvlJc w:val="left"/>
      <w:pPr>
        <w:ind w:left="2098" w:hanging="360"/>
      </w:pPr>
      <w:rPr>
        <w:rFonts w:ascii="Courier New" w:hAnsi="Courier New" w:cs="Courier New" w:hint="default"/>
      </w:rPr>
    </w:lvl>
    <w:lvl w:ilvl="2" w:tplc="04050005" w:tentative="1">
      <w:start w:val="1"/>
      <w:numFmt w:val="bullet"/>
      <w:lvlText w:val=""/>
      <w:lvlJc w:val="left"/>
      <w:pPr>
        <w:ind w:left="2818" w:hanging="360"/>
      </w:pPr>
      <w:rPr>
        <w:rFonts w:ascii="Wingdings" w:hAnsi="Wingdings" w:hint="default"/>
      </w:rPr>
    </w:lvl>
    <w:lvl w:ilvl="3" w:tplc="04050001" w:tentative="1">
      <w:start w:val="1"/>
      <w:numFmt w:val="bullet"/>
      <w:lvlText w:val=""/>
      <w:lvlJc w:val="left"/>
      <w:pPr>
        <w:ind w:left="3538" w:hanging="360"/>
      </w:pPr>
      <w:rPr>
        <w:rFonts w:ascii="Symbol" w:hAnsi="Symbol" w:hint="default"/>
      </w:rPr>
    </w:lvl>
    <w:lvl w:ilvl="4" w:tplc="04050003" w:tentative="1">
      <w:start w:val="1"/>
      <w:numFmt w:val="bullet"/>
      <w:lvlText w:val="o"/>
      <w:lvlJc w:val="left"/>
      <w:pPr>
        <w:ind w:left="4258" w:hanging="360"/>
      </w:pPr>
      <w:rPr>
        <w:rFonts w:ascii="Courier New" w:hAnsi="Courier New" w:cs="Courier New" w:hint="default"/>
      </w:rPr>
    </w:lvl>
    <w:lvl w:ilvl="5" w:tplc="04050005" w:tentative="1">
      <w:start w:val="1"/>
      <w:numFmt w:val="bullet"/>
      <w:lvlText w:val=""/>
      <w:lvlJc w:val="left"/>
      <w:pPr>
        <w:ind w:left="4978" w:hanging="360"/>
      </w:pPr>
      <w:rPr>
        <w:rFonts w:ascii="Wingdings" w:hAnsi="Wingdings" w:hint="default"/>
      </w:rPr>
    </w:lvl>
    <w:lvl w:ilvl="6" w:tplc="04050001" w:tentative="1">
      <w:start w:val="1"/>
      <w:numFmt w:val="bullet"/>
      <w:lvlText w:val=""/>
      <w:lvlJc w:val="left"/>
      <w:pPr>
        <w:ind w:left="5698" w:hanging="360"/>
      </w:pPr>
      <w:rPr>
        <w:rFonts w:ascii="Symbol" w:hAnsi="Symbol" w:hint="default"/>
      </w:rPr>
    </w:lvl>
    <w:lvl w:ilvl="7" w:tplc="04050003" w:tentative="1">
      <w:start w:val="1"/>
      <w:numFmt w:val="bullet"/>
      <w:lvlText w:val="o"/>
      <w:lvlJc w:val="left"/>
      <w:pPr>
        <w:ind w:left="6418" w:hanging="360"/>
      </w:pPr>
      <w:rPr>
        <w:rFonts w:ascii="Courier New" w:hAnsi="Courier New" w:cs="Courier New" w:hint="default"/>
      </w:rPr>
    </w:lvl>
    <w:lvl w:ilvl="8" w:tplc="04050005" w:tentative="1">
      <w:start w:val="1"/>
      <w:numFmt w:val="bullet"/>
      <w:lvlText w:val=""/>
      <w:lvlJc w:val="left"/>
      <w:pPr>
        <w:ind w:left="7138" w:hanging="360"/>
      </w:pPr>
      <w:rPr>
        <w:rFonts w:ascii="Wingdings" w:hAnsi="Wingdings" w:hint="default"/>
      </w:rPr>
    </w:lvl>
  </w:abstractNum>
  <w:abstractNum w:abstractNumId="23" w15:restartNumberingAfterBreak="0">
    <w:nsid w:val="5D8F020B"/>
    <w:multiLevelType w:val="hybridMultilevel"/>
    <w:tmpl w:val="83AE27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1A0C7F"/>
    <w:multiLevelType w:val="hybridMultilevel"/>
    <w:tmpl w:val="A98CC94C"/>
    <w:lvl w:ilvl="0" w:tplc="0405000F">
      <w:start w:val="1"/>
      <w:numFmt w:val="decimal"/>
      <w:lvlText w:val="%1."/>
      <w:lvlJc w:val="left"/>
      <w:pPr>
        <w:ind w:left="502"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190A9E"/>
    <w:multiLevelType w:val="hybridMultilevel"/>
    <w:tmpl w:val="A78063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1319591">
    <w:abstractNumId w:val="3"/>
  </w:num>
  <w:num w:numId="2" w16cid:durableId="3560057">
    <w:abstractNumId w:val="4"/>
  </w:num>
  <w:num w:numId="3" w16cid:durableId="224682577">
    <w:abstractNumId w:val="11"/>
  </w:num>
  <w:num w:numId="4" w16cid:durableId="123499559">
    <w:abstractNumId w:val="17"/>
  </w:num>
  <w:num w:numId="5" w16cid:durableId="1576360392">
    <w:abstractNumId w:val="21"/>
  </w:num>
  <w:num w:numId="6" w16cid:durableId="859591585">
    <w:abstractNumId w:val="14"/>
  </w:num>
  <w:num w:numId="7" w16cid:durableId="2114010354">
    <w:abstractNumId w:val="22"/>
  </w:num>
  <w:num w:numId="8" w16cid:durableId="907230151">
    <w:abstractNumId w:val="24"/>
  </w:num>
  <w:num w:numId="9" w16cid:durableId="1978264">
    <w:abstractNumId w:val="25"/>
  </w:num>
  <w:num w:numId="10" w16cid:durableId="89877">
    <w:abstractNumId w:val="18"/>
  </w:num>
  <w:num w:numId="11" w16cid:durableId="1966689209">
    <w:abstractNumId w:val="15"/>
  </w:num>
  <w:num w:numId="12" w16cid:durableId="1690596528">
    <w:abstractNumId w:val="23"/>
  </w:num>
  <w:num w:numId="13" w16cid:durableId="50034367">
    <w:abstractNumId w:val="16"/>
  </w:num>
  <w:num w:numId="14" w16cid:durableId="1339892980">
    <w:abstractNumId w:val="20"/>
  </w:num>
  <w:num w:numId="15" w16cid:durableId="814033026">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58E4"/>
    <w:rsid w:val="00020D09"/>
    <w:rsid w:val="00022A21"/>
    <w:rsid w:val="0005508A"/>
    <w:rsid w:val="0006434B"/>
    <w:rsid w:val="00066681"/>
    <w:rsid w:val="00071EA2"/>
    <w:rsid w:val="00084583"/>
    <w:rsid w:val="000B7DBD"/>
    <w:rsid w:val="000C2D0E"/>
    <w:rsid w:val="000D713B"/>
    <w:rsid w:val="000E4753"/>
    <w:rsid w:val="00113ECE"/>
    <w:rsid w:val="00120554"/>
    <w:rsid w:val="00125429"/>
    <w:rsid w:val="001365E3"/>
    <w:rsid w:val="001472BD"/>
    <w:rsid w:val="00153668"/>
    <w:rsid w:val="001624F3"/>
    <w:rsid w:val="00173781"/>
    <w:rsid w:val="001838DC"/>
    <w:rsid w:val="001915D2"/>
    <w:rsid w:val="00193914"/>
    <w:rsid w:val="00193F9F"/>
    <w:rsid w:val="001A168A"/>
    <w:rsid w:val="001B339D"/>
    <w:rsid w:val="001D14F2"/>
    <w:rsid w:val="001E5B4F"/>
    <w:rsid w:val="001F4D66"/>
    <w:rsid w:val="002007D1"/>
    <w:rsid w:val="002104D8"/>
    <w:rsid w:val="00226BB8"/>
    <w:rsid w:val="00236FF9"/>
    <w:rsid w:val="00261D74"/>
    <w:rsid w:val="0028284C"/>
    <w:rsid w:val="002834BD"/>
    <w:rsid w:val="00283FD4"/>
    <w:rsid w:val="002A0CC5"/>
    <w:rsid w:val="002B298B"/>
    <w:rsid w:val="002C6845"/>
    <w:rsid w:val="002C7784"/>
    <w:rsid w:val="002F41C3"/>
    <w:rsid w:val="002F684F"/>
    <w:rsid w:val="003008C8"/>
    <w:rsid w:val="00306845"/>
    <w:rsid w:val="003068E4"/>
    <w:rsid w:val="003148AD"/>
    <w:rsid w:val="003167D2"/>
    <w:rsid w:val="003245A9"/>
    <w:rsid w:val="00327652"/>
    <w:rsid w:val="00331324"/>
    <w:rsid w:val="00344506"/>
    <w:rsid w:val="003469A6"/>
    <w:rsid w:val="00347F70"/>
    <w:rsid w:val="003626ED"/>
    <w:rsid w:val="003706E5"/>
    <w:rsid w:val="003800DC"/>
    <w:rsid w:val="00382CA3"/>
    <w:rsid w:val="003B59EC"/>
    <w:rsid w:val="003B749F"/>
    <w:rsid w:val="003D0990"/>
    <w:rsid w:val="003D1B05"/>
    <w:rsid w:val="003E2C6E"/>
    <w:rsid w:val="003E4156"/>
    <w:rsid w:val="003E68F3"/>
    <w:rsid w:val="003F62CA"/>
    <w:rsid w:val="00402321"/>
    <w:rsid w:val="00403F9A"/>
    <w:rsid w:val="0040787A"/>
    <w:rsid w:val="00423085"/>
    <w:rsid w:val="00447DDF"/>
    <w:rsid w:val="00482D65"/>
    <w:rsid w:val="004D008B"/>
    <w:rsid w:val="004D3F5D"/>
    <w:rsid w:val="004E5274"/>
    <w:rsid w:val="004F15B8"/>
    <w:rsid w:val="0050166E"/>
    <w:rsid w:val="0051201B"/>
    <w:rsid w:val="00517098"/>
    <w:rsid w:val="00527ABE"/>
    <w:rsid w:val="00532698"/>
    <w:rsid w:val="00540772"/>
    <w:rsid w:val="00553293"/>
    <w:rsid w:val="005616F5"/>
    <w:rsid w:val="0056742D"/>
    <w:rsid w:val="00573968"/>
    <w:rsid w:val="00573FFD"/>
    <w:rsid w:val="0057482C"/>
    <w:rsid w:val="00580E57"/>
    <w:rsid w:val="00590EC4"/>
    <w:rsid w:val="00593899"/>
    <w:rsid w:val="00593C64"/>
    <w:rsid w:val="00596283"/>
    <w:rsid w:val="005B6D1C"/>
    <w:rsid w:val="005C4698"/>
    <w:rsid w:val="005D4805"/>
    <w:rsid w:val="005F291A"/>
    <w:rsid w:val="00613FB7"/>
    <w:rsid w:val="006170C4"/>
    <w:rsid w:val="00621B3C"/>
    <w:rsid w:val="006303B5"/>
    <w:rsid w:val="006419C9"/>
    <w:rsid w:val="00660FB7"/>
    <w:rsid w:val="006702D4"/>
    <w:rsid w:val="00685E20"/>
    <w:rsid w:val="00694A7F"/>
    <w:rsid w:val="0069767C"/>
    <w:rsid w:val="006A386F"/>
    <w:rsid w:val="006D0C81"/>
    <w:rsid w:val="006D7320"/>
    <w:rsid w:val="006E04ED"/>
    <w:rsid w:val="006E5512"/>
    <w:rsid w:val="006E6037"/>
    <w:rsid w:val="006F5517"/>
    <w:rsid w:val="00703473"/>
    <w:rsid w:val="007079F2"/>
    <w:rsid w:val="007200FA"/>
    <w:rsid w:val="0073262B"/>
    <w:rsid w:val="00756333"/>
    <w:rsid w:val="00761CB4"/>
    <w:rsid w:val="00774DB3"/>
    <w:rsid w:val="00782AAD"/>
    <w:rsid w:val="00782DE3"/>
    <w:rsid w:val="0079305F"/>
    <w:rsid w:val="00796FE8"/>
    <w:rsid w:val="007A3D1A"/>
    <w:rsid w:val="007B5FAA"/>
    <w:rsid w:val="007D18DF"/>
    <w:rsid w:val="007D393A"/>
    <w:rsid w:val="007E6152"/>
    <w:rsid w:val="007E7AD8"/>
    <w:rsid w:val="00802061"/>
    <w:rsid w:val="0080662C"/>
    <w:rsid w:val="00815E05"/>
    <w:rsid w:val="008231C1"/>
    <w:rsid w:val="00823CBE"/>
    <w:rsid w:val="00826B17"/>
    <w:rsid w:val="00835838"/>
    <w:rsid w:val="00837A6D"/>
    <w:rsid w:val="008538CC"/>
    <w:rsid w:val="00855482"/>
    <w:rsid w:val="00863238"/>
    <w:rsid w:val="0086588B"/>
    <w:rsid w:val="00865C95"/>
    <w:rsid w:val="00886E6D"/>
    <w:rsid w:val="008A5E28"/>
    <w:rsid w:val="008B52EE"/>
    <w:rsid w:val="008D53E2"/>
    <w:rsid w:val="008E62CB"/>
    <w:rsid w:val="008F2125"/>
    <w:rsid w:val="008F5BA7"/>
    <w:rsid w:val="009056F4"/>
    <w:rsid w:val="009352CB"/>
    <w:rsid w:val="009505CB"/>
    <w:rsid w:val="009568A4"/>
    <w:rsid w:val="00961C42"/>
    <w:rsid w:val="00971832"/>
    <w:rsid w:val="00972651"/>
    <w:rsid w:val="00981CEF"/>
    <w:rsid w:val="00985FFA"/>
    <w:rsid w:val="009969FF"/>
    <w:rsid w:val="009B0463"/>
    <w:rsid w:val="009C0D56"/>
    <w:rsid w:val="009C624D"/>
    <w:rsid w:val="009E28D0"/>
    <w:rsid w:val="009F2972"/>
    <w:rsid w:val="009F5177"/>
    <w:rsid w:val="009F5641"/>
    <w:rsid w:val="00A022D5"/>
    <w:rsid w:val="00A348E6"/>
    <w:rsid w:val="00A47265"/>
    <w:rsid w:val="00A5633A"/>
    <w:rsid w:val="00A67D1A"/>
    <w:rsid w:val="00A72AB6"/>
    <w:rsid w:val="00A77C38"/>
    <w:rsid w:val="00A805D8"/>
    <w:rsid w:val="00A92EAC"/>
    <w:rsid w:val="00A94EC3"/>
    <w:rsid w:val="00AA4D6C"/>
    <w:rsid w:val="00AA5497"/>
    <w:rsid w:val="00AE78A9"/>
    <w:rsid w:val="00AF10C1"/>
    <w:rsid w:val="00AF23D9"/>
    <w:rsid w:val="00AF2985"/>
    <w:rsid w:val="00B2308E"/>
    <w:rsid w:val="00B2498C"/>
    <w:rsid w:val="00B3143D"/>
    <w:rsid w:val="00B31E7B"/>
    <w:rsid w:val="00B32A7F"/>
    <w:rsid w:val="00B3316B"/>
    <w:rsid w:val="00B342DB"/>
    <w:rsid w:val="00B34467"/>
    <w:rsid w:val="00B34C48"/>
    <w:rsid w:val="00B46597"/>
    <w:rsid w:val="00B530B3"/>
    <w:rsid w:val="00B84A04"/>
    <w:rsid w:val="00B8643C"/>
    <w:rsid w:val="00B905CB"/>
    <w:rsid w:val="00B936AF"/>
    <w:rsid w:val="00B94156"/>
    <w:rsid w:val="00BB0C79"/>
    <w:rsid w:val="00BB297A"/>
    <w:rsid w:val="00BC07DE"/>
    <w:rsid w:val="00BC2FFA"/>
    <w:rsid w:val="00BD39C4"/>
    <w:rsid w:val="00BD3D03"/>
    <w:rsid w:val="00BE3D35"/>
    <w:rsid w:val="00BF1EA4"/>
    <w:rsid w:val="00C00C14"/>
    <w:rsid w:val="00C229AE"/>
    <w:rsid w:val="00C41C10"/>
    <w:rsid w:val="00C63E9E"/>
    <w:rsid w:val="00C809AC"/>
    <w:rsid w:val="00C967C4"/>
    <w:rsid w:val="00CB0F02"/>
    <w:rsid w:val="00CB78C7"/>
    <w:rsid w:val="00CC0C9D"/>
    <w:rsid w:val="00CC2A33"/>
    <w:rsid w:val="00CC60DB"/>
    <w:rsid w:val="00CC637D"/>
    <w:rsid w:val="00CF27B5"/>
    <w:rsid w:val="00D01137"/>
    <w:rsid w:val="00D0144F"/>
    <w:rsid w:val="00D05FBA"/>
    <w:rsid w:val="00D13F50"/>
    <w:rsid w:val="00D150C1"/>
    <w:rsid w:val="00D24433"/>
    <w:rsid w:val="00D43C05"/>
    <w:rsid w:val="00D63A7C"/>
    <w:rsid w:val="00D6636D"/>
    <w:rsid w:val="00D90AC6"/>
    <w:rsid w:val="00D92843"/>
    <w:rsid w:val="00DA4EFF"/>
    <w:rsid w:val="00DA66E9"/>
    <w:rsid w:val="00DA7FD7"/>
    <w:rsid w:val="00DB4486"/>
    <w:rsid w:val="00DC189C"/>
    <w:rsid w:val="00DC4435"/>
    <w:rsid w:val="00DD16ED"/>
    <w:rsid w:val="00DF3858"/>
    <w:rsid w:val="00E02CAC"/>
    <w:rsid w:val="00E12FD1"/>
    <w:rsid w:val="00E13431"/>
    <w:rsid w:val="00E239C3"/>
    <w:rsid w:val="00E32853"/>
    <w:rsid w:val="00E336E2"/>
    <w:rsid w:val="00E37AF8"/>
    <w:rsid w:val="00E404F4"/>
    <w:rsid w:val="00E51F19"/>
    <w:rsid w:val="00E775F1"/>
    <w:rsid w:val="00E96F9D"/>
    <w:rsid w:val="00E972BE"/>
    <w:rsid w:val="00EA0718"/>
    <w:rsid w:val="00EC7DFC"/>
    <w:rsid w:val="00EE3BB7"/>
    <w:rsid w:val="00EF7869"/>
    <w:rsid w:val="00F14EAD"/>
    <w:rsid w:val="00F34E5D"/>
    <w:rsid w:val="00F41566"/>
    <w:rsid w:val="00F73431"/>
    <w:rsid w:val="00F812B5"/>
    <w:rsid w:val="00F84102"/>
    <w:rsid w:val="00F85D6D"/>
    <w:rsid w:val="00F95CCC"/>
    <w:rsid w:val="00FA63E4"/>
    <w:rsid w:val="00FB47A3"/>
    <w:rsid w:val="00FE4000"/>
    <w:rsid w:val="00FE72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8A9C"/>
  <w15:docId w15:val="{6147D865-A5B8-4CEC-B413-8983FA6A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05D8"/>
    <w:pPr>
      <w:suppressAutoHyphens/>
      <w:spacing w:after="0" w:line="240" w:lineRule="auto"/>
    </w:pPr>
    <w:rPr>
      <w:rFonts w:ascii="Times New Roman" w:eastAsia="Times New Roman" w:hAnsi="Times New Roman" w:cs="Times New Roman"/>
      <w:sz w:val="20"/>
      <w:szCs w:val="20"/>
      <w:lang w:eastAsia="ar-SA"/>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semiHidden/>
    <w:unhideWhenUsed/>
    <w:rsid w:val="00AA5497"/>
  </w:style>
  <w:style w:type="character" w:customStyle="1" w:styleId="TextkomenteChar">
    <w:name w:val="Text komentáře Char"/>
    <w:basedOn w:val="Standardnpsmoodstavce"/>
    <w:link w:val="Textkomente"/>
    <w:uiPriority w:val="99"/>
    <w:semiHidden/>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character" w:styleId="Hypertextovodkaz">
    <w:name w:val="Hyperlink"/>
    <w:rsid w:val="00120554"/>
    <w:rPr>
      <w:color w:val="0000FF"/>
      <w:u w:val="single"/>
    </w:rPr>
  </w:style>
  <w:style w:type="character" w:styleId="Zstupntext">
    <w:name w:val="Placeholder Text"/>
    <w:basedOn w:val="Standardnpsmoodstavce"/>
    <w:uiPriority w:val="99"/>
    <w:semiHidden/>
    <w:rsid w:val="00F85D6D"/>
    <w:rPr>
      <w:color w:val="808080"/>
    </w:rPr>
  </w:style>
  <w:style w:type="paragraph" w:customStyle="1" w:styleId="Default">
    <w:name w:val="Default"/>
    <w:rsid w:val="002F684F"/>
    <w:pPr>
      <w:autoSpaceDE w:val="0"/>
      <w:autoSpaceDN w:val="0"/>
      <w:adjustRightInd w:val="0"/>
      <w:spacing w:after="0" w:line="240" w:lineRule="auto"/>
    </w:pPr>
    <w:rPr>
      <w:rFonts w:ascii="Segoe UI" w:hAnsi="Segoe UI" w:cs="Segoe UI"/>
      <w:color w:val="000000"/>
      <w:sz w:val="24"/>
      <w:szCs w:val="24"/>
    </w:rPr>
  </w:style>
  <w:style w:type="character" w:styleId="Nevyeenzmnka">
    <w:name w:val="Unresolved Mention"/>
    <w:basedOn w:val="Standardnpsmoodstavce"/>
    <w:uiPriority w:val="99"/>
    <w:semiHidden/>
    <w:unhideWhenUsed/>
    <w:rsid w:val="00B33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541941925">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654212849">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ajbezkorupce.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ssposbrno.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dlickova@ssposbrn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Obecné"/>
          <w:gallery w:val="placeholder"/>
        </w:category>
        <w:types>
          <w:type w:val="bbPlcHdr"/>
        </w:types>
        <w:behaviors>
          <w:behavior w:val="content"/>
        </w:behaviors>
        <w:guid w:val="{FC9A3AAC-A7AB-4F12-896A-F3A055D653BA}"/>
      </w:docPartPr>
      <w:docPartBody>
        <w:p w:rsidR="002D44F1" w:rsidRDefault="00D14504">
          <w:r w:rsidRPr="00396CAB">
            <w:rPr>
              <w:rStyle w:val="Zstupntext"/>
            </w:rPr>
            <w:t>Klikněte sem a zadejte text.</w:t>
          </w:r>
        </w:p>
      </w:docPartBody>
    </w:docPart>
    <w:docPart>
      <w:docPartPr>
        <w:name w:val="1FA9E7D057EE4B70A30A2477B5BFDCDF"/>
        <w:category>
          <w:name w:val="Obecné"/>
          <w:gallery w:val="placeholder"/>
        </w:category>
        <w:types>
          <w:type w:val="bbPlcHdr"/>
        </w:types>
        <w:behaviors>
          <w:behavior w:val="content"/>
        </w:behaviors>
        <w:guid w:val="{A4D2401C-9942-44C6-81CD-93BDDA460101}"/>
      </w:docPartPr>
      <w:docPartBody>
        <w:p w:rsidR="006E2FBE" w:rsidRDefault="0007002E" w:rsidP="0007002E">
          <w:pPr>
            <w:pStyle w:val="1FA9E7D057EE4B70A30A2477B5BFDCDF"/>
          </w:pPr>
          <w:r w:rsidRPr="00794CEB">
            <w:rPr>
              <w:rStyle w:val="Zstupntext"/>
            </w:rPr>
            <w:t>Klikněte nebo klepněte sem a zadejte text.</w:t>
          </w:r>
        </w:p>
      </w:docPartBody>
    </w:docPart>
    <w:docPart>
      <w:docPartPr>
        <w:name w:val="0EE6792CB99F4AD99A35DA9AC5F4A257"/>
        <w:category>
          <w:name w:val="Obecné"/>
          <w:gallery w:val="placeholder"/>
        </w:category>
        <w:types>
          <w:type w:val="bbPlcHdr"/>
        </w:types>
        <w:behaviors>
          <w:behavior w:val="content"/>
        </w:behaviors>
        <w:guid w:val="{1F810191-4A77-4326-B377-90A8D85F007B}"/>
      </w:docPartPr>
      <w:docPartBody>
        <w:p w:rsidR="006E2FBE" w:rsidRDefault="0007002E" w:rsidP="0007002E">
          <w:pPr>
            <w:pStyle w:val="0EE6792CB99F4AD99A35DA9AC5F4A257"/>
          </w:pPr>
          <w:r w:rsidRPr="005A0EA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437FFB91-7FB2-47F2-9E98-46A3F6494A33}"/>
      </w:docPartPr>
      <w:docPartBody>
        <w:p w:rsidR="00B122BD" w:rsidRDefault="005E2453">
          <w:r w:rsidRPr="00F709C4">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iddenHorzOCR">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504"/>
    <w:rsid w:val="0007002E"/>
    <w:rsid w:val="002D44F1"/>
    <w:rsid w:val="0036743D"/>
    <w:rsid w:val="00395B53"/>
    <w:rsid w:val="00434C40"/>
    <w:rsid w:val="005E2453"/>
    <w:rsid w:val="00602226"/>
    <w:rsid w:val="006E2FBE"/>
    <w:rsid w:val="006E6037"/>
    <w:rsid w:val="00823CE5"/>
    <w:rsid w:val="00981CEF"/>
    <w:rsid w:val="00B122BD"/>
    <w:rsid w:val="00CC0C9D"/>
    <w:rsid w:val="00D14504"/>
    <w:rsid w:val="00D463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2453"/>
    <w:rPr>
      <w:color w:val="808080"/>
    </w:rPr>
  </w:style>
  <w:style w:type="paragraph" w:customStyle="1" w:styleId="1FA9E7D057EE4B70A30A2477B5BFDCDF">
    <w:name w:val="1FA9E7D057EE4B70A30A2477B5BFDCDF"/>
    <w:rsid w:val="0007002E"/>
    <w:pPr>
      <w:spacing w:after="160" w:line="259" w:lineRule="auto"/>
    </w:pPr>
  </w:style>
  <w:style w:type="paragraph" w:customStyle="1" w:styleId="0EE6792CB99F4AD99A35DA9AC5F4A257">
    <w:name w:val="0EE6792CB99F4AD99A35DA9AC5F4A257"/>
    <w:rsid w:val="0007002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99D45F0BED5E14C9CF556E6FA79F06D" ma:contentTypeVersion="14" ma:contentTypeDescription="Vytvoří nový dokument" ma:contentTypeScope="" ma:versionID="6d68578bc281f2f04b51973cc8d38b49">
  <xsd:schema xmlns:xsd="http://www.w3.org/2001/XMLSchema" xmlns:xs="http://www.w3.org/2001/XMLSchema" xmlns:p="http://schemas.microsoft.com/office/2006/metadata/properties" xmlns:ns3="a5e5c47d-6b0e-408b-99c4-3653ff6e5c06" xmlns:ns4="6b7f1443-0a5a-4807-92aa-0b61e1e5ac5c" targetNamespace="http://schemas.microsoft.com/office/2006/metadata/properties" ma:root="true" ma:fieldsID="2d906a93c0d187d3a6c5506dfb03c73c" ns3:_="" ns4:_="">
    <xsd:import namespace="a5e5c47d-6b0e-408b-99c4-3653ff6e5c06"/>
    <xsd:import namespace="6b7f1443-0a5a-4807-92aa-0b61e1e5ac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c47d-6b0e-408b-99c4-3653ff6e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f1443-0a5a-4807-92aa-0b61e1e5ac5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52763-CF47-4532-A7C2-C7D2B66BB5B0}">
  <ds:schemaRefs>
    <ds:schemaRef ds:uri="http://schemas.microsoft.com/sharepoint/v3/contenttype/forms"/>
  </ds:schemaRefs>
</ds:datastoreItem>
</file>

<file path=customXml/itemProps2.xml><?xml version="1.0" encoding="utf-8"?>
<ds:datastoreItem xmlns:ds="http://schemas.openxmlformats.org/officeDocument/2006/customXml" ds:itemID="{1B2CA0CE-5B20-403A-BDB3-F8192C9AFC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FA8ACB-B87B-4804-9B3D-4F46F5E56E22}">
  <ds:schemaRefs>
    <ds:schemaRef ds:uri="http://schemas.openxmlformats.org/officeDocument/2006/bibliography"/>
  </ds:schemaRefs>
</ds:datastoreItem>
</file>

<file path=customXml/itemProps4.xml><?xml version="1.0" encoding="utf-8"?>
<ds:datastoreItem xmlns:ds="http://schemas.openxmlformats.org/officeDocument/2006/customXml" ds:itemID="{C4CB1B80-463D-4805-B6C4-BBF21A5E1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c47d-6b0e-408b-99c4-3653ff6e5c06"/>
    <ds:schemaRef ds:uri="6b7f1443-0a5a-4807-92aa-0b61e1e5a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1940</Words>
  <Characters>11449</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Ing. Monika Francová</cp:lastModifiedBy>
  <cp:revision>2</cp:revision>
  <cp:lastPrinted>2019-04-12T07:00:00Z</cp:lastPrinted>
  <dcterms:created xsi:type="dcterms:W3CDTF">2025-10-07T13:51:00Z</dcterms:created>
  <dcterms:modified xsi:type="dcterms:W3CDTF">2025-10-07T13:51:00Z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0x010100A99D45F0BED5E14C9CF556E6FA79F06D</vt:lpwstr>
  </property>
</Properties>
</file>