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DABD" w14:textId="40E4B413" w:rsidR="009B610D" w:rsidRPr="00232763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6669376"/>
      <w:r w:rsidRPr="00232763">
        <w:rPr>
          <w:rFonts w:asciiTheme="minorHAnsi" w:hAnsiTheme="minorHAnsi" w:cstheme="minorHAnsi"/>
          <w:b/>
          <w:caps/>
          <w:sz w:val="22"/>
          <w:szCs w:val="22"/>
          <w:lang w:eastAsia="en-US"/>
        </w:rPr>
        <w:t>P</w:t>
      </w:r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říloha č. 4 </w:t>
      </w:r>
      <w:r w:rsidR="00905DCB">
        <w:rPr>
          <w:rFonts w:asciiTheme="minorHAnsi" w:hAnsiTheme="minorHAnsi" w:cstheme="minorHAnsi"/>
          <w:b/>
          <w:sz w:val="22"/>
          <w:szCs w:val="22"/>
          <w:lang w:eastAsia="en-US"/>
        </w:rPr>
        <w:t>z</w:t>
      </w:r>
      <w:r w:rsidR="00B22DE6"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>adávací dokumentace</w:t>
      </w:r>
    </w:p>
    <w:p w14:paraId="1F5E635F" w14:textId="77777777" w:rsidR="009B610D" w:rsidRPr="00232763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>-</w:t>
      </w:r>
    </w:p>
    <w:p w14:paraId="0316FDC5" w14:textId="7C939876" w:rsidR="009B610D" w:rsidRPr="00232763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Předloha </w:t>
      </w:r>
      <w:bookmarkEnd w:id="0"/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>formuláře nabídky</w:t>
      </w:r>
    </w:p>
    <w:p w14:paraId="6A281C06" w14:textId="77777777" w:rsidR="009B610D" w:rsidRPr="00232763" w:rsidRDefault="009B610D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</w:p>
    <w:p w14:paraId="0A4A11A4" w14:textId="79526CE2" w:rsidR="004E00C5" w:rsidRPr="00232763" w:rsidRDefault="004E00C5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32763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633C34D3" w14:textId="75AFDC82" w:rsidR="00896226" w:rsidRPr="00232763" w:rsidRDefault="00896226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2F6D26" w:rsidRPr="00E14479" w14:paraId="619C616A" w14:textId="77777777" w:rsidTr="00A72A85">
        <w:trPr>
          <w:gridAfter w:val="1"/>
          <w:wAfter w:w="88" w:type="dxa"/>
        </w:trPr>
        <w:tc>
          <w:tcPr>
            <w:tcW w:w="9376" w:type="dxa"/>
            <w:gridSpan w:val="3"/>
          </w:tcPr>
          <w:p w14:paraId="73215A91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Identifikace zadávacího řízení</w:t>
            </w:r>
          </w:p>
        </w:tc>
      </w:tr>
      <w:tr w:rsidR="002F6D26" w:rsidRPr="00E14479" w14:paraId="20AF08C1" w14:textId="77777777" w:rsidTr="00A72A85">
        <w:trPr>
          <w:gridAfter w:val="1"/>
          <w:wAfter w:w="88" w:type="dxa"/>
          <w:trHeight w:val="400"/>
        </w:trPr>
        <w:tc>
          <w:tcPr>
            <w:tcW w:w="3799" w:type="dxa"/>
          </w:tcPr>
          <w:p w14:paraId="4751F959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</w:tcPr>
          <w:p w14:paraId="2ED79D01" w14:textId="767791A5" w:rsidR="002F6D26" w:rsidRPr="006C61D2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2F6D26">
              <w:rPr>
                <w:rFonts w:asciiTheme="minorHAnsi" w:hAnsiTheme="minorHAnsi" w:cstheme="minorHAnsi"/>
                <w:b/>
                <w:sz w:val="22"/>
                <w:szCs w:val="22"/>
              </w:rPr>
              <w:t>Úklidové služby pro SENIOR centrum Blansko 2026-2028</w:t>
            </w: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2F6D26" w:rsidRPr="00E14479" w14:paraId="2ADB287A" w14:textId="77777777" w:rsidTr="00A72A85">
        <w:trPr>
          <w:gridAfter w:val="1"/>
          <w:wAfter w:w="88" w:type="dxa"/>
          <w:trHeight w:val="400"/>
        </w:trPr>
        <w:tc>
          <w:tcPr>
            <w:tcW w:w="3799" w:type="dxa"/>
          </w:tcPr>
          <w:p w14:paraId="75EFA256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</w:tc>
        <w:tc>
          <w:tcPr>
            <w:tcW w:w="5577" w:type="dxa"/>
            <w:gridSpan w:val="2"/>
          </w:tcPr>
          <w:p w14:paraId="0533AF5D" w14:textId="2CD1548F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6D26">
              <w:rPr>
                <w:rFonts w:asciiTheme="minorHAnsi" w:hAnsiTheme="minorHAnsi" w:cstheme="minorHAnsi"/>
                <w:b/>
                <w:sz w:val="22"/>
                <w:szCs w:val="22"/>
              </w:rPr>
              <w:t>SENIOR centrum Blansko, příspěvková organizace</w:t>
            </w:r>
          </w:p>
        </w:tc>
      </w:tr>
      <w:tr w:rsidR="002F6D26" w:rsidRPr="00E14479" w14:paraId="6D38FD99" w14:textId="77777777" w:rsidTr="00A72A85">
        <w:trPr>
          <w:gridAfter w:val="1"/>
          <w:wAfter w:w="88" w:type="dxa"/>
          <w:trHeight w:val="510"/>
        </w:trPr>
        <w:tc>
          <w:tcPr>
            <w:tcW w:w="3799" w:type="dxa"/>
          </w:tcPr>
          <w:p w14:paraId="34AC91CF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Adresa zadávacího řízení:</w:t>
            </w:r>
          </w:p>
        </w:tc>
        <w:tc>
          <w:tcPr>
            <w:tcW w:w="5577" w:type="dxa"/>
            <w:gridSpan w:val="2"/>
            <w:vAlign w:val="center"/>
          </w:tcPr>
          <w:p w14:paraId="5B628299" w14:textId="74F21420" w:rsidR="002F6D26" w:rsidRPr="002F6D26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2F6D26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https://zakazky.krajbezkorupce.cz/profile_display_128.html</w:t>
              </w:r>
            </w:hyperlink>
            <w:r w:rsidRPr="002F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F6D26" w:rsidRPr="00E14479" w14:paraId="61304E52" w14:textId="77777777" w:rsidTr="00A72A85">
        <w:trPr>
          <w:trHeight w:val="510"/>
        </w:trPr>
        <w:tc>
          <w:tcPr>
            <w:tcW w:w="9464" w:type="dxa"/>
            <w:gridSpan w:val="4"/>
          </w:tcPr>
          <w:p w14:paraId="3E65C481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2F6D26" w:rsidRPr="00E14479" w14:paraId="528291F6" w14:textId="77777777" w:rsidTr="00A72A85">
        <w:trPr>
          <w:trHeight w:val="403"/>
        </w:trPr>
        <w:tc>
          <w:tcPr>
            <w:tcW w:w="3981" w:type="dxa"/>
            <w:gridSpan w:val="2"/>
          </w:tcPr>
          <w:p w14:paraId="1539883E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příjmení</w:t>
            </w: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</w:tcPr>
          <w:p w14:paraId="5B2C6DF1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6B36C1F5" w14:textId="77777777" w:rsidTr="00A72A85">
        <w:trPr>
          <w:trHeight w:val="403"/>
        </w:trPr>
        <w:tc>
          <w:tcPr>
            <w:tcW w:w="3981" w:type="dxa"/>
            <w:gridSpan w:val="2"/>
          </w:tcPr>
          <w:p w14:paraId="76267B48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</w:tcPr>
          <w:p w14:paraId="3D546F18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232A8567" w14:textId="77777777" w:rsidTr="00A72A85">
        <w:trPr>
          <w:trHeight w:val="423"/>
        </w:trPr>
        <w:tc>
          <w:tcPr>
            <w:tcW w:w="3981" w:type="dxa"/>
            <w:gridSpan w:val="2"/>
          </w:tcPr>
          <w:p w14:paraId="2EBBD6D5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/místo podnikání/bydliště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483" w:type="dxa"/>
            <w:gridSpan w:val="2"/>
          </w:tcPr>
          <w:p w14:paraId="772D628C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26CBAB1A" w14:textId="77777777" w:rsidTr="00A72A85">
        <w:trPr>
          <w:trHeight w:val="287"/>
        </w:trPr>
        <w:tc>
          <w:tcPr>
            <w:tcW w:w="3981" w:type="dxa"/>
            <w:gridSpan w:val="2"/>
          </w:tcPr>
          <w:p w14:paraId="314C93AA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1C9B307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E5FE52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Plátce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</w:tcPr>
          <w:p w14:paraId="3F5A3D0C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3E4C41D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A443C56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5B2AF6F5" w14:textId="77777777" w:rsidTr="00A72A85">
        <w:trPr>
          <w:trHeight w:val="335"/>
        </w:trPr>
        <w:tc>
          <w:tcPr>
            <w:tcW w:w="3981" w:type="dxa"/>
            <w:gridSpan w:val="2"/>
          </w:tcPr>
          <w:p w14:paraId="6E6FC1A9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</w:tcPr>
          <w:p w14:paraId="50655998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5763F7B4" w14:textId="77777777" w:rsidTr="00A72A85">
        <w:trPr>
          <w:trHeight w:val="335"/>
        </w:trPr>
        <w:tc>
          <w:tcPr>
            <w:tcW w:w="3981" w:type="dxa"/>
            <w:gridSpan w:val="2"/>
          </w:tcPr>
          <w:p w14:paraId="1A50ED92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  <w:p w14:paraId="2DB6C857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8308453" w14:textId="77777777" w:rsidR="002F6D26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5851525F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Telefon, email:</w:t>
            </w:r>
          </w:p>
        </w:tc>
        <w:tc>
          <w:tcPr>
            <w:tcW w:w="5483" w:type="dxa"/>
            <w:gridSpan w:val="2"/>
          </w:tcPr>
          <w:p w14:paraId="42D1E7C5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9B54191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9A118B8" w14:textId="77777777" w:rsidR="002F6D26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43DF170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26ABEE8" w14:textId="77777777" w:rsidR="00D0173B" w:rsidRPr="00232763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5A65B78F" w:rsidR="003C4DDD" w:rsidRPr="002F6D26" w:rsidRDefault="002F6D26" w:rsidP="002F6D26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Prokázání z</w:t>
      </w:r>
      <w:r w:rsidR="003C4DDD"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ákladní způsobilost</w:t>
      </w: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i</w:t>
      </w:r>
      <w:r w:rsidR="003C4DDD"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:</w:t>
      </w:r>
    </w:p>
    <w:p w14:paraId="626ABEE9" w14:textId="1399E35B" w:rsidR="00D0173B" w:rsidRPr="00232763" w:rsidRDefault="002F6D26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hAnsiTheme="minorHAnsi" w:cstheme="minorHAnsi"/>
          <w:sz w:val="22"/>
          <w:szCs w:val="22"/>
          <w:u w:val="single"/>
        </w:rPr>
        <w:t>Účastník k prokázání základní způsobilosti čestně prohlašuje, že:</w:t>
      </w:r>
      <w:r w:rsidR="00D0173B" w:rsidRPr="002327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EB5A4EB" w14:textId="77777777" w:rsidR="002F6D26" w:rsidRPr="00E14479" w:rsidRDefault="002F6D26" w:rsidP="002F6D2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F85DF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69847674" w14:textId="77777777" w:rsidR="002F6D26" w:rsidRPr="00E14479" w:rsidRDefault="002F6D26" w:rsidP="002F6D26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 </w:t>
      </w:r>
    </w:p>
    <w:p w14:paraId="626ABEEC" w14:textId="19C12AFE" w:rsidR="00D0173B" w:rsidRPr="00232763" w:rsidRDefault="002F6D26" w:rsidP="002F6D26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ED" w14:textId="0DDE65CF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v evidenci daní zachycen splatný daňový nedoplatek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EE" w14:textId="05C13CF1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EF" w14:textId="41C5A4D1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F0" w14:textId="74B5C65C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2F6D26" w:rsidRDefault="003C4DDD" w:rsidP="002F6D26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Profesní způsobilost:</w:t>
      </w:r>
    </w:p>
    <w:p w14:paraId="24BF29DB" w14:textId="77777777" w:rsidR="002F6D26" w:rsidRPr="002F6D26" w:rsidRDefault="002F6D26" w:rsidP="002F6D26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2F6D26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6A104EB6" w14:textId="4372C7E2" w:rsidR="002F6D26" w:rsidRDefault="002F6D26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splňuje profesní způsobilost 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77 odst. 1 ZZVZ</w:t>
      </w:r>
      <w:r w:rsidR="004E28B8">
        <w:rPr>
          <w:rFonts w:asciiTheme="minorHAnsi" w:hAnsiTheme="minorHAnsi" w:cstheme="minorHAnsi"/>
          <w:sz w:val="22"/>
          <w:szCs w:val="22"/>
        </w:rPr>
        <w:t>;</w:t>
      </w:r>
    </w:p>
    <w:p w14:paraId="56FEA83D" w14:textId="44E99AAE" w:rsidR="002F6D26" w:rsidRDefault="00D0173B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2763">
        <w:rPr>
          <w:rFonts w:asciiTheme="minorHAnsi" w:hAnsiTheme="minorHAnsi" w:cstheme="minorHAnsi"/>
          <w:sz w:val="22"/>
          <w:szCs w:val="22"/>
        </w:rPr>
        <w:t xml:space="preserve">je </w:t>
      </w:r>
      <w:r w:rsidR="002F6D26">
        <w:rPr>
          <w:rFonts w:asciiTheme="minorHAnsi" w:hAnsiTheme="minorHAnsi" w:cstheme="minorHAnsi"/>
          <w:sz w:val="22"/>
          <w:szCs w:val="22"/>
        </w:rPr>
        <w:t>oprávněn podnikat v rozsahu odpovídajícím předmětu veřejné zakázky</w:t>
      </w:r>
      <w:r w:rsidR="004E28B8">
        <w:rPr>
          <w:rFonts w:asciiTheme="minorHAnsi" w:hAnsiTheme="minorHAnsi" w:cstheme="minorHAnsi"/>
          <w:sz w:val="22"/>
          <w:szCs w:val="22"/>
        </w:rPr>
        <w:t xml:space="preserve">, neboť je držitelem oprávnění </w:t>
      </w:r>
      <w:r w:rsidR="00C4566C">
        <w:rPr>
          <w:rFonts w:asciiTheme="minorHAnsi" w:hAnsiTheme="minorHAnsi" w:cstheme="minorHAnsi"/>
          <w:sz w:val="22"/>
          <w:szCs w:val="22"/>
        </w:rPr>
        <w:br/>
      </w:r>
      <w:r w:rsidR="004E28B8">
        <w:rPr>
          <w:rFonts w:asciiTheme="minorHAnsi" w:hAnsiTheme="minorHAnsi" w:cstheme="minorHAnsi"/>
          <w:sz w:val="22"/>
          <w:szCs w:val="22"/>
        </w:rPr>
        <w:t>k podnikání</w:t>
      </w:r>
      <w:r w:rsidR="002F6D26">
        <w:rPr>
          <w:rFonts w:asciiTheme="minorHAnsi" w:hAnsiTheme="minorHAnsi" w:cstheme="minorHAnsi"/>
          <w:sz w:val="22"/>
          <w:szCs w:val="22"/>
        </w:rPr>
        <w:t xml:space="preserve">: </w:t>
      </w:r>
      <w:r w:rsidR="002F6D2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F6D26" w:rsidRPr="002F6D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Výroba, obchod a služby neuvedené v přílohách 1 až 3 živnostenského zákona</w:t>
      </w:r>
      <w:r w:rsidR="002F6D2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E28B8">
        <w:rPr>
          <w:rFonts w:asciiTheme="minorHAnsi" w:hAnsiTheme="minorHAnsi" w:cstheme="minorHAnsi"/>
          <w:sz w:val="22"/>
          <w:szCs w:val="22"/>
        </w:rPr>
        <w:t>.</w:t>
      </w:r>
    </w:p>
    <w:p w14:paraId="42AAC597" w14:textId="0CB3072B" w:rsidR="006915C0" w:rsidRPr="002F6D26" w:rsidRDefault="006915C0" w:rsidP="002F6D26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Prokázání technické kvalifikace:</w:t>
      </w:r>
    </w:p>
    <w:p w14:paraId="41ABCCF5" w14:textId="77777777" w:rsidR="002F6D26" w:rsidRPr="005C5EF1" w:rsidRDefault="002F6D26" w:rsidP="005C5EF1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5C5EF1">
        <w:rPr>
          <w:rFonts w:asciiTheme="minorHAnsi" w:hAnsiTheme="minorHAnsi" w:cstheme="minorHAnsi"/>
          <w:sz w:val="22"/>
          <w:szCs w:val="22"/>
          <w:u w:val="single"/>
        </w:rPr>
        <w:t>Účastník k prokázání technické kvalifikace:</w:t>
      </w:r>
    </w:p>
    <w:p w14:paraId="0959D566" w14:textId="7AA521FB" w:rsidR="005C5EF1" w:rsidRPr="005C5EF1" w:rsidRDefault="005C5EF1" w:rsidP="005C5EF1">
      <w:pPr>
        <w:pStyle w:val="Odstavecseseznamem"/>
        <w:numPr>
          <w:ilvl w:val="0"/>
          <w:numId w:val="23"/>
        </w:numPr>
        <w:spacing w:before="12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5EF1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 dle </w:t>
      </w:r>
      <w:proofErr w:type="spellStart"/>
      <w:r w:rsidRPr="005C5EF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C5EF1">
        <w:rPr>
          <w:rFonts w:asciiTheme="minorHAnsi" w:hAnsiTheme="minorHAnsi" w:cstheme="minorHAnsi"/>
          <w:sz w:val="22"/>
          <w:szCs w:val="22"/>
        </w:rPr>
        <w:t xml:space="preserve">. § 79 odst. 2 písm.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5C5EF1">
        <w:rPr>
          <w:rFonts w:asciiTheme="minorHAnsi" w:hAnsiTheme="minorHAnsi" w:cstheme="minorHAnsi"/>
          <w:sz w:val="22"/>
          <w:szCs w:val="22"/>
        </w:rPr>
        <w:t xml:space="preserve">) ZZVZ, neboť v uplynulých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C5EF1">
        <w:rPr>
          <w:rFonts w:asciiTheme="minorHAnsi" w:hAnsiTheme="minorHAnsi" w:cstheme="minorHAnsi"/>
          <w:sz w:val="22"/>
          <w:szCs w:val="22"/>
        </w:rPr>
        <w:t xml:space="preserve"> letech před zahájením zadávacího řízení realizoval </w:t>
      </w:r>
      <w:r>
        <w:rPr>
          <w:rFonts w:asciiTheme="minorHAnsi" w:hAnsiTheme="minorHAnsi" w:cstheme="minorHAnsi"/>
          <w:sz w:val="22"/>
          <w:szCs w:val="22"/>
        </w:rPr>
        <w:t>významné zakázky</w:t>
      </w:r>
      <w:r w:rsidRPr="005C5EF1">
        <w:rPr>
          <w:rFonts w:asciiTheme="minorHAnsi" w:hAnsiTheme="minorHAnsi" w:cstheme="minorHAnsi"/>
          <w:sz w:val="22"/>
          <w:szCs w:val="22"/>
        </w:rPr>
        <w:t xml:space="preserve"> blíže specifikované v čl. 6. odst. 6.4. písm. a) zadávací dokumentace;</w:t>
      </w:r>
    </w:p>
    <w:p w14:paraId="565C6433" w14:textId="43C3E1B4" w:rsidR="005C5EF1" w:rsidRDefault="005C5EF1" w:rsidP="005C5EF1">
      <w:pPr>
        <w:pStyle w:val="Odstavecseseznamem"/>
        <w:numPr>
          <w:ilvl w:val="0"/>
          <w:numId w:val="23"/>
        </w:numPr>
        <w:spacing w:before="120" w:after="120" w:line="252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níže </w:t>
      </w:r>
      <w:r w:rsidRPr="0058795F">
        <w:rPr>
          <w:rFonts w:asciiTheme="minorHAnsi" w:hAnsiTheme="minorHAnsi" w:cstheme="minorHAnsi"/>
          <w:sz w:val="22"/>
          <w:szCs w:val="22"/>
        </w:rPr>
        <w:t xml:space="preserve">předkládá seznam </w:t>
      </w:r>
      <w:r>
        <w:rPr>
          <w:rFonts w:asciiTheme="minorHAnsi" w:hAnsiTheme="minorHAnsi" w:cstheme="minorHAnsi"/>
          <w:sz w:val="22"/>
          <w:szCs w:val="22"/>
        </w:rPr>
        <w:t>významných služeb</w:t>
      </w:r>
      <w:r w:rsidRPr="0058795F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F2A4B07" w14:textId="5A847821" w:rsidR="00911F40" w:rsidRPr="00232763" w:rsidRDefault="00911F40" w:rsidP="00911F40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3969"/>
      </w:tblGrid>
      <w:tr w:rsidR="00911F40" w:rsidRPr="00232763" w14:paraId="23CE2614" w14:textId="77777777" w:rsidTr="005C5EF1">
        <w:trPr>
          <w:trHeight w:val="826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74EA" w14:textId="3AED792C" w:rsidR="00911F40" w:rsidRPr="00232763" w:rsidRDefault="005C5EF1" w:rsidP="005C5EF1">
            <w:pPr>
              <w:pStyle w:val="Odstavecseseznamem"/>
              <w:spacing w:after="120" w:line="276" w:lineRule="auto"/>
              <w:ind w:left="319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služba</w:t>
            </w: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</w:t>
            </w:r>
          </w:p>
        </w:tc>
      </w:tr>
      <w:tr w:rsidR="00911F40" w:rsidRPr="00232763" w14:paraId="6C112CB2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687E" w14:textId="77777777" w:rsidR="005C5EF1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3697846A" w14:textId="585EEB3D" w:rsidR="00911F40" w:rsidRPr="00232763" w:rsidRDefault="005C5EF1" w:rsidP="005C5EF1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IČO, sídlo/místo podnikání/bydliště objednatele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911F40" w:rsidRPr="0023276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A45B" w14:textId="620D1A71" w:rsidR="00911F40" w:rsidRPr="00232763" w:rsidRDefault="005C5EF1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4B3DA1C4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FAB" w14:textId="3CE81A55" w:rsidR="005C5EF1" w:rsidRPr="00AF792B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služby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BA5" w14:textId="09AE7D6A" w:rsidR="005C5EF1" w:rsidRPr="0055700E" w:rsidRDefault="005C5EF1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1F86D10F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5E7" w14:textId="168DC82D" w:rsidR="005C5EF1" w:rsidRPr="00AF792B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služby</w:t>
            </w:r>
          </w:p>
          <w:p w14:paraId="698EC64E" w14:textId="29E65E14" w:rsidR="005C5EF1" w:rsidRPr="00AF792B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čl. 6.4 písm. </w:t>
            </w:r>
            <w:r w:rsidR="004E28B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) zadávací dokumentace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805" w14:textId="4B7C567C" w:rsidR="005C5EF1" w:rsidRPr="002F6D26" w:rsidRDefault="005C5EF1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11F40" w:rsidRPr="00232763" w14:paraId="21702EF9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5937" w14:textId="77777777" w:rsidR="005C5EF1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</w:p>
          <w:p w14:paraId="69EC8965" w14:textId="54894987" w:rsidR="00911F40" w:rsidRPr="00232763" w:rsidRDefault="005C5EF1" w:rsidP="005C5EF1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D4B7" w14:textId="275C8F46" w:rsidR="00911F40" w:rsidRPr="00232763" w:rsidRDefault="00911F4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částka</w:t>
            </w:r>
            <w:r w:rsidR="00B22DE6"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 xml:space="preserve"> za 12 po sobě jdoucích měsíců</w:t>
            </w:r>
          </w:p>
        </w:tc>
      </w:tr>
      <w:tr w:rsidR="00911F40" w:rsidRPr="00232763" w14:paraId="1D366532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A9B5" w14:textId="77777777" w:rsidR="005C5EF1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Doba a místo realizace </w:t>
            </w:r>
          </w:p>
          <w:p w14:paraId="67C6CCAA" w14:textId="560A3395" w:rsidR="00911F40" w:rsidRPr="00232763" w:rsidRDefault="005C5EF1" w:rsidP="005C5EF1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72A" w14:textId="77777777" w:rsidR="00911F40" w:rsidRPr="005C5EF1" w:rsidRDefault="00911F4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od MM/RRRR – do MM/RRRR</w:t>
            </w:r>
          </w:p>
        </w:tc>
      </w:tr>
      <w:tr w:rsidR="006222E9" w:rsidRPr="00232763" w14:paraId="62E55473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43E" w14:textId="5CF52244" w:rsidR="004F5CBB" w:rsidRPr="004F5CBB" w:rsidRDefault="006222E9" w:rsidP="004F5CBB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Služba poskytována </w:t>
            </w:r>
            <w:r w:rsidR="004F5C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zařízení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dle </w:t>
            </w:r>
            <w:r w:rsidR="004F5C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6 odst. 6.4. písm. a)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bodu 3)</w:t>
            </w:r>
            <w:r w:rsidR="004F5C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zadávací dokumentace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1FE" w14:textId="42A1987B" w:rsidR="006222E9" w:rsidRPr="005C5EF1" w:rsidRDefault="00F232E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ANO / NE</w:t>
            </w:r>
          </w:p>
        </w:tc>
      </w:tr>
    </w:tbl>
    <w:p w14:paraId="4AD4E7F6" w14:textId="54A39AD9" w:rsidR="00911F40" w:rsidRPr="00232763" w:rsidRDefault="00911F40" w:rsidP="00911F40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3969"/>
      </w:tblGrid>
      <w:tr w:rsidR="005C5EF1" w:rsidRPr="00232763" w14:paraId="7A6A3D88" w14:textId="77777777" w:rsidTr="00A72A85">
        <w:trPr>
          <w:trHeight w:val="826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B7A6" w14:textId="4F21ADCC" w:rsidR="005C5EF1" w:rsidRPr="00232763" w:rsidRDefault="005C5EF1" w:rsidP="00A72A85">
            <w:pPr>
              <w:pStyle w:val="Odstavecseseznamem"/>
              <w:spacing w:after="120" w:line="276" w:lineRule="auto"/>
              <w:ind w:left="319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Významná služba</w:t>
            </w: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5C5EF1" w:rsidRPr="00232763" w14:paraId="3E76A22A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8FA1" w14:textId="77777777" w:rsidR="005C5EF1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7ADDEBD3" w14:textId="77777777" w:rsidR="005C5EF1" w:rsidRPr="00232763" w:rsidRDefault="005C5EF1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IČO, sídlo/místo podnikání/bydliště objednatele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23276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03C6" w14:textId="77777777" w:rsidR="005C5EF1" w:rsidRPr="00232763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18CDC20D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9ED" w14:textId="77777777" w:rsidR="005C5EF1" w:rsidRPr="00AF792B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služby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CAD" w14:textId="77777777" w:rsidR="005C5EF1" w:rsidRPr="0055700E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1FF47708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119" w14:textId="77777777" w:rsidR="005C5EF1" w:rsidRPr="00AF792B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služby</w:t>
            </w:r>
          </w:p>
          <w:p w14:paraId="3BF494A6" w14:textId="02733D1E" w:rsidR="005C5EF1" w:rsidRPr="00AF792B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čl. 6.4 písm. </w:t>
            </w:r>
            <w:r w:rsidR="004E28B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) zadávací dokumentace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29B" w14:textId="77777777" w:rsidR="005C5EF1" w:rsidRPr="002F6D26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07C0B522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35C4" w14:textId="77777777" w:rsidR="005C5EF1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</w:p>
          <w:p w14:paraId="5E265B18" w14:textId="77777777" w:rsidR="005C5EF1" w:rsidRPr="00232763" w:rsidRDefault="005C5EF1" w:rsidP="00A72A85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F16" w14:textId="77777777" w:rsidR="005C5EF1" w:rsidRPr="00232763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částka za 12 po sobě jdoucích měsíců</w:t>
            </w:r>
          </w:p>
        </w:tc>
      </w:tr>
      <w:tr w:rsidR="005C5EF1" w:rsidRPr="00232763" w14:paraId="5154193D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9E4A" w14:textId="77777777" w:rsidR="005C5EF1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Doba a místo realizace </w:t>
            </w:r>
          </w:p>
          <w:p w14:paraId="7E52400D" w14:textId="77777777" w:rsidR="005C5EF1" w:rsidRPr="00232763" w:rsidRDefault="005C5EF1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4000" w14:textId="77777777" w:rsidR="005C5EF1" w:rsidRPr="005C5EF1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od MM/RRRR – do MM/RRRR</w:t>
            </w:r>
          </w:p>
        </w:tc>
      </w:tr>
      <w:tr w:rsidR="005C5EF1" w:rsidRPr="00232763" w14:paraId="66D4332D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FD0" w14:textId="0CFD0E5A" w:rsidR="005C5EF1" w:rsidRPr="005C5EF1" w:rsidRDefault="004F5CBB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Služba poskytována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zařízení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dle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6 odst. 6.4. písm. a)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bodu 3)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zadávací dokumentace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28E" w14:textId="77777777" w:rsidR="005C5EF1" w:rsidRPr="005C5EF1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ANO / NE</w:t>
            </w:r>
          </w:p>
        </w:tc>
      </w:tr>
    </w:tbl>
    <w:p w14:paraId="77B0F842" w14:textId="77777777" w:rsidR="004F017A" w:rsidRDefault="004F017A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0C0CAA" w14:textId="26301D9B" w:rsidR="003C6A94" w:rsidRPr="003C6A94" w:rsidRDefault="003C6A94" w:rsidP="003C6A94">
      <w:pPr>
        <w:pStyle w:val="Odstavecseseznamem"/>
        <w:numPr>
          <w:ilvl w:val="0"/>
          <w:numId w:val="23"/>
        </w:numPr>
        <w:spacing w:before="12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6A94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 dle </w:t>
      </w:r>
      <w:proofErr w:type="spellStart"/>
      <w:r w:rsidRPr="003C6A9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3C6A94">
        <w:rPr>
          <w:rFonts w:asciiTheme="minorHAnsi" w:hAnsiTheme="minorHAnsi" w:cstheme="minorHAnsi"/>
          <w:sz w:val="22"/>
          <w:szCs w:val="22"/>
        </w:rPr>
        <w:t xml:space="preserve">. § 79 odst. 2 písm. j) ZZVZ, a předkládá </w:t>
      </w:r>
      <w:r w:rsidRPr="003C6A9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přehled nástrojů nebo pomůcek, provozních nebo technických zařízení, které bude mít dodavatel při plnění veřejné zakázky k dispozici </w:t>
      </w:r>
      <w:r w:rsidRPr="003C6A94">
        <w:rPr>
          <w:rFonts w:asciiTheme="minorHAnsi" w:hAnsiTheme="minorHAnsi" w:cstheme="minorHAnsi"/>
          <w:sz w:val="22"/>
          <w:szCs w:val="22"/>
        </w:rPr>
        <w:t>specifikované v čl. 6. odst. 6.4. písm. b) zadávací dokumentace;</w:t>
      </w:r>
    </w:p>
    <w:p w14:paraId="384E98D2" w14:textId="65C72D51" w:rsidR="003C6A94" w:rsidRDefault="003C6A94" w:rsidP="003C6A94">
      <w:pPr>
        <w:pStyle w:val="Odstavecseseznamem"/>
        <w:numPr>
          <w:ilvl w:val="0"/>
          <w:numId w:val="23"/>
        </w:numPr>
        <w:spacing w:before="120" w:after="120" w:line="252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3C6A94">
        <w:rPr>
          <w:rFonts w:asciiTheme="minorHAnsi" w:hAnsiTheme="minorHAnsi" w:cstheme="minorHAnsi"/>
          <w:sz w:val="22"/>
          <w:szCs w:val="22"/>
        </w:rPr>
        <w:t>níže předkládá</w:t>
      </w:r>
      <w:r w:rsidRPr="0058795F">
        <w:rPr>
          <w:rFonts w:asciiTheme="minorHAnsi" w:hAnsiTheme="minorHAnsi" w:cstheme="minorHAnsi"/>
          <w:sz w:val="22"/>
          <w:szCs w:val="22"/>
        </w:rPr>
        <w:t xml:space="preserve"> seznam </w:t>
      </w:r>
      <w:r>
        <w:rPr>
          <w:rFonts w:asciiTheme="minorHAnsi" w:hAnsiTheme="minorHAnsi" w:cstheme="minorHAnsi"/>
          <w:sz w:val="22"/>
          <w:szCs w:val="22"/>
        </w:rPr>
        <w:t>nástrojů a pomůcek: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3969"/>
      </w:tblGrid>
      <w:tr w:rsidR="003C6A94" w:rsidRPr="00232763" w14:paraId="1C8D0860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3F88" w14:textId="0C514623" w:rsidR="003C6A94" w:rsidRPr="003C6A94" w:rsidRDefault="003C6A94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C6A9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Parní přístroj, který účinně čistí a dezinfikuje bez chemie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0BD0" w14:textId="068DC367" w:rsidR="003C6A94" w:rsidRPr="00232763" w:rsidRDefault="003C6A94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ANO / NE</w:t>
            </w:r>
          </w:p>
        </w:tc>
      </w:tr>
      <w:tr w:rsidR="00EE56AF" w:rsidRPr="00232763" w14:paraId="0D9916D5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403" w14:textId="77777777" w:rsidR="00EE56AF" w:rsidRDefault="00EE56AF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 w:rsidRPr="00905DCB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Označení přístroje</w:t>
            </w:r>
          </w:p>
          <w:p w14:paraId="7FA3BE68" w14:textId="64CAA4C5" w:rsidR="007B3325" w:rsidRDefault="00EE56AF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označení přístroje ve formátu</w:t>
            </w:r>
            <w:r w:rsidR="007B3325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9E1CB02" w14:textId="77777777" w:rsidR="007B3325" w:rsidRDefault="00EE56AF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značka,</w:t>
            </w:r>
            <w:r w:rsidR="007B3325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858FE12" w14:textId="1BE23B6C" w:rsidR="00EE56AF" w:rsidRPr="00905DCB" w:rsidRDefault="007B3325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označení modelu (unikátní typové označení přístroje), </w:t>
            </w:r>
            <w:r w:rsidR="00EE56AF" w:rsidRPr="00905DCB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575" w14:textId="799118BE" w:rsidR="00EE56AF" w:rsidRPr="005C5EF1" w:rsidRDefault="00EE56AF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3A6C33A" w14:textId="77777777" w:rsidR="003C6A94" w:rsidRDefault="003C6A94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266F34" w14:textId="77777777" w:rsidR="00AD1D4B" w:rsidRPr="00AD1D4B" w:rsidRDefault="00AD1D4B" w:rsidP="003C6A94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AD1D4B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Čestné prohlášení o akceptaci předlohy smlouvy</w:t>
      </w:r>
    </w:p>
    <w:p w14:paraId="60850178" w14:textId="26526F93" w:rsidR="00AD1D4B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</w:t>
      </w:r>
      <w:r w:rsidRPr="00E14479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3 zadávací dokumentace), je jí vázán, akceptuje ji a současně je vázán veškerými dalšími podmínkami plnění veřejné zakázky uvedenými v podmínkách zadávacího řízení a v případě, že bude vybrán k uzavření smlouvy na veřejnou zakázku, předloží zadavateli odpovídající návrh smlouvy.</w:t>
      </w:r>
    </w:p>
    <w:p w14:paraId="699641CA" w14:textId="77777777" w:rsidR="00AD1D4B" w:rsidRPr="00AD1D4B" w:rsidRDefault="00AD1D4B" w:rsidP="003C6A94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AD1D4B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Čestné prohlášení o neexistenci střetu zájmů</w:t>
      </w:r>
    </w:p>
    <w:p w14:paraId="4466E37C" w14:textId="77777777" w:rsidR="00AD1D4B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není obchodní společností, ve které veřejný funkcionář uvedený v </w:t>
      </w:r>
      <w:hyperlink r:id="rId11" w:history="1">
        <w:r w:rsidRPr="009026E0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A31E49D" w14:textId="77777777" w:rsidR="00AD1D4B" w:rsidRPr="00AD1D4B" w:rsidRDefault="00AD1D4B" w:rsidP="003C6A94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AD1D4B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 xml:space="preserve">Čestné prohlášení o splnění omezujících opatření </w:t>
      </w:r>
    </w:p>
    <w:p w14:paraId="271C2956" w14:textId="77777777" w:rsidR="00AD1D4B" w:rsidRPr="009026E0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7E6A9AF6" w14:textId="77777777" w:rsidR="00AD1D4B" w:rsidRPr="009026E0" w:rsidRDefault="00AD1D4B" w:rsidP="00AD1D4B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 Rusku;</w:t>
      </w:r>
    </w:p>
    <w:p w14:paraId="5AC7BD96" w14:textId="77777777" w:rsidR="00AD1D4B" w:rsidRPr="009026E0" w:rsidRDefault="00AD1D4B" w:rsidP="00AD1D4B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3BC104D3" w14:textId="54DA177E" w:rsidR="00AD1D4B" w:rsidRPr="009026E0" w:rsidRDefault="004E28B8" w:rsidP="00AD1D4B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není </w:t>
      </w:r>
      <w:r w:rsidR="00AD1D4B" w:rsidRPr="009026E0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76E2EA9D" w14:textId="77777777" w:rsidR="00AD1D4B" w:rsidRPr="00E14479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7A4F92AD" w14:textId="77777777" w:rsidR="00AD1D4B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BAEA9C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 xml:space="preserve">V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E14479">
        <w:rPr>
          <w:rFonts w:asciiTheme="minorHAnsi" w:hAnsiTheme="minorHAnsi" w:cstheme="minorHAnsi"/>
          <w:lang w:bidi="en-US"/>
        </w:rPr>
        <w:t xml:space="preserve"> </w:t>
      </w:r>
      <w:r w:rsidRPr="00E14479">
        <w:rPr>
          <w:rFonts w:asciiTheme="minorHAnsi" w:hAnsiTheme="minorHAnsi" w:cstheme="minorHAnsi"/>
        </w:rPr>
        <w:t xml:space="preserve">dne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2C754EF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4125519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579F16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27EE442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>…………………………………………………..</w:t>
      </w:r>
    </w:p>
    <w:p w14:paraId="0907ACF1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i/>
        </w:rPr>
        <w:t xml:space="preserve">(podpis) </w:t>
      </w:r>
    </w:p>
    <w:p w14:paraId="4C4DB43B" w14:textId="0E4ADF4D" w:rsidR="00C41044" w:rsidRPr="00232763" w:rsidRDefault="00C41044" w:rsidP="00B27E58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FCF" w14:textId="77777777" w:rsidR="0071163B" w:rsidRPr="00232763" w:rsidRDefault="0071163B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232763" w:rsidSect="00526166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B573" w14:textId="77777777" w:rsidR="003A0C70" w:rsidRDefault="003A0C70" w:rsidP="00D0173B">
      <w:r>
        <w:separator/>
      </w:r>
    </w:p>
  </w:endnote>
  <w:endnote w:type="continuationSeparator" w:id="0">
    <w:p w14:paraId="38CB8E12" w14:textId="77777777" w:rsidR="003A0C70" w:rsidRDefault="003A0C7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E6CBEB7" w:rsidR="00526166" w:rsidRPr="00526166" w:rsidRDefault="00526166" w:rsidP="00B85C87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634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911F4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634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794E" w14:textId="77777777" w:rsidR="003A0C70" w:rsidRDefault="003A0C70" w:rsidP="00D0173B">
      <w:r>
        <w:separator/>
      </w:r>
    </w:p>
  </w:footnote>
  <w:footnote w:type="continuationSeparator" w:id="0">
    <w:p w14:paraId="477E7C2F" w14:textId="77777777" w:rsidR="003A0C70" w:rsidRDefault="003A0C70" w:rsidP="00D0173B">
      <w:r>
        <w:continuationSeparator/>
      </w:r>
    </w:p>
  </w:footnote>
  <w:footnote w:id="1">
    <w:p w14:paraId="317CD092" w14:textId="77777777" w:rsidR="005C5EF1" w:rsidRPr="00AF792B" w:rsidRDefault="005C5EF1" w:rsidP="005C5EF1">
      <w:pPr>
        <w:pStyle w:val="Textpoznpodarou"/>
        <w:rPr>
          <w:rFonts w:asciiTheme="minorHAnsi" w:hAnsiTheme="minorHAnsi" w:cstheme="minorHAnsi"/>
        </w:rPr>
      </w:pPr>
      <w:r w:rsidRPr="00AF792B">
        <w:rPr>
          <w:rStyle w:val="Znakapoznpodarou"/>
          <w:rFonts w:asciiTheme="minorHAnsi" w:hAnsiTheme="minorHAnsi" w:cstheme="minorHAnsi"/>
        </w:rPr>
        <w:footnoteRef/>
      </w:r>
      <w:r w:rsidRPr="00AF792B">
        <w:rPr>
          <w:rFonts w:asciiTheme="minorHAnsi" w:hAnsiTheme="minorHAnsi" w:cstheme="minorHAnsi"/>
        </w:rPr>
        <w:t xml:space="preserve"> </w:t>
      </w:r>
      <w:r w:rsidRPr="00AF792B">
        <w:rPr>
          <w:rFonts w:asciiTheme="minorHAnsi" w:hAnsiTheme="minorHAnsi" w:cstheme="minorHAnsi"/>
          <w:iCs/>
        </w:rPr>
        <w:t>Předložený seznam významných zakázek můžete v případě potřeby rozšířit o další položky –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615"/>
    <w:multiLevelType w:val="hybridMultilevel"/>
    <w:tmpl w:val="2DD498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309"/>
    <w:multiLevelType w:val="hybridMultilevel"/>
    <w:tmpl w:val="D07CDD5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B685268">
      <w:start w:val="1"/>
      <w:numFmt w:val="decimal"/>
      <w:lvlText w:val="%2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74377"/>
    <w:multiLevelType w:val="hybridMultilevel"/>
    <w:tmpl w:val="25327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B6BB8"/>
    <w:multiLevelType w:val="hybridMultilevel"/>
    <w:tmpl w:val="7D3CC762"/>
    <w:lvl w:ilvl="0" w:tplc="A2B23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10BBE"/>
    <w:multiLevelType w:val="hybridMultilevel"/>
    <w:tmpl w:val="92AA0AE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0735410">
    <w:abstractNumId w:val="1"/>
  </w:num>
  <w:num w:numId="2" w16cid:durableId="2016763983">
    <w:abstractNumId w:val="17"/>
  </w:num>
  <w:num w:numId="3" w16cid:durableId="1257909281">
    <w:abstractNumId w:val="17"/>
  </w:num>
  <w:num w:numId="4" w16cid:durableId="2109815349">
    <w:abstractNumId w:val="17"/>
  </w:num>
  <w:num w:numId="5" w16cid:durableId="2036227443">
    <w:abstractNumId w:val="17"/>
  </w:num>
  <w:num w:numId="6" w16cid:durableId="990645105">
    <w:abstractNumId w:val="8"/>
  </w:num>
  <w:num w:numId="7" w16cid:durableId="1184979779">
    <w:abstractNumId w:val="4"/>
  </w:num>
  <w:num w:numId="8" w16cid:durableId="636763338">
    <w:abstractNumId w:val="14"/>
  </w:num>
  <w:num w:numId="9" w16cid:durableId="1747340896">
    <w:abstractNumId w:val="12"/>
  </w:num>
  <w:num w:numId="10" w16cid:durableId="1659264617">
    <w:abstractNumId w:val="2"/>
  </w:num>
  <w:num w:numId="11" w16cid:durableId="1977180868">
    <w:abstractNumId w:val="10"/>
  </w:num>
  <w:num w:numId="12" w16cid:durableId="1922323766">
    <w:abstractNumId w:val="9"/>
  </w:num>
  <w:num w:numId="13" w16cid:durableId="1144201856">
    <w:abstractNumId w:val="3"/>
  </w:num>
  <w:num w:numId="14" w16cid:durableId="1648585554">
    <w:abstractNumId w:val="7"/>
  </w:num>
  <w:num w:numId="15" w16cid:durableId="1319848691">
    <w:abstractNumId w:val="11"/>
  </w:num>
  <w:num w:numId="16" w16cid:durableId="1885218562">
    <w:abstractNumId w:val="16"/>
  </w:num>
  <w:num w:numId="17" w16cid:durableId="1362853594">
    <w:abstractNumId w:val="12"/>
  </w:num>
  <w:num w:numId="18" w16cid:durableId="19191234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59640131">
    <w:abstractNumId w:val="13"/>
  </w:num>
  <w:num w:numId="20" w16cid:durableId="867452841">
    <w:abstractNumId w:val="15"/>
  </w:num>
  <w:num w:numId="21" w16cid:durableId="1002316269">
    <w:abstractNumId w:val="5"/>
  </w:num>
  <w:num w:numId="22" w16cid:durableId="707725998">
    <w:abstractNumId w:val="0"/>
  </w:num>
  <w:num w:numId="23" w16cid:durableId="1737557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10187"/>
    <w:rsid w:val="000165A3"/>
    <w:rsid w:val="0002426D"/>
    <w:rsid w:val="00031388"/>
    <w:rsid w:val="00034143"/>
    <w:rsid w:val="00050847"/>
    <w:rsid w:val="000523B2"/>
    <w:rsid w:val="000604BB"/>
    <w:rsid w:val="000610CA"/>
    <w:rsid w:val="000706CF"/>
    <w:rsid w:val="000806B6"/>
    <w:rsid w:val="00082763"/>
    <w:rsid w:val="00084690"/>
    <w:rsid w:val="00090198"/>
    <w:rsid w:val="000A11D1"/>
    <w:rsid w:val="000A417F"/>
    <w:rsid w:val="000A550A"/>
    <w:rsid w:val="000A7407"/>
    <w:rsid w:val="000B09CE"/>
    <w:rsid w:val="000B4C19"/>
    <w:rsid w:val="000C1EF0"/>
    <w:rsid w:val="000D5DA6"/>
    <w:rsid w:val="000D694D"/>
    <w:rsid w:val="000D7271"/>
    <w:rsid w:val="00104AB8"/>
    <w:rsid w:val="00113F5B"/>
    <w:rsid w:val="00125AAF"/>
    <w:rsid w:val="00163474"/>
    <w:rsid w:val="0016434E"/>
    <w:rsid w:val="00166847"/>
    <w:rsid w:val="00171625"/>
    <w:rsid w:val="00180033"/>
    <w:rsid w:val="001845D5"/>
    <w:rsid w:val="00185A36"/>
    <w:rsid w:val="001A67A1"/>
    <w:rsid w:val="001B23DC"/>
    <w:rsid w:val="001C04AF"/>
    <w:rsid w:val="001C2A45"/>
    <w:rsid w:val="001D0D70"/>
    <w:rsid w:val="001E5183"/>
    <w:rsid w:val="002002A7"/>
    <w:rsid w:val="00200428"/>
    <w:rsid w:val="00200AFF"/>
    <w:rsid w:val="002057EF"/>
    <w:rsid w:val="002238E6"/>
    <w:rsid w:val="00230BDC"/>
    <w:rsid w:val="00231C1A"/>
    <w:rsid w:val="00232763"/>
    <w:rsid w:val="00234833"/>
    <w:rsid w:val="00246841"/>
    <w:rsid w:val="00277A6C"/>
    <w:rsid w:val="00294EDD"/>
    <w:rsid w:val="002A0816"/>
    <w:rsid w:val="002A0BBE"/>
    <w:rsid w:val="002C03D3"/>
    <w:rsid w:val="002C4A1D"/>
    <w:rsid w:val="002C7826"/>
    <w:rsid w:val="002D7C76"/>
    <w:rsid w:val="002E170C"/>
    <w:rsid w:val="002F2707"/>
    <w:rsid w:val="002F6D26"/>
    <w:rsid w:val="00302C58"/>
    <w:rsid w:val="00305946"/>
    <w:rsid w:val="00321901"/>
    <w:rsid w:val="00325CBE"/>
    <w:rsid w:val="0032684E"/>
    <w:rsid w:val="00332C10"/>
    <w:rsid w:val="003410AE"/>
    <w:rsid w:val="003649EC"/>
    <w:rsid w:val="00364FDA"/>
    <w:rsid w:val="00376031"/>
    <w:rsid w:val="0037640C"/>
    <w:rsid w:val="00377F27"/>
    <w:rsid w:val="0038731D"/>
    <w:rsid w:val="00396020"/>
    <w:rsid w:val="003A0C70"/>
    <w:rsid w:val="003A3920"/>
    <w:rsid w:val="003A5454"/>
    <w:rsid w:val="003B4AEF"/>
    <w:rsid w:val="003B6C5F"/>
    <w:rsid w:val="003B6E01"/>
    <w:rsid w:val="003C4DDD"/>
    <w:rsid w:val="003C6A94"/>
    <w:rsid w:val="003D6AB4"/>
    <w:rsid w:val="004126F2"/>
    <w:rsid w:val="00423445"/>
    <w:rsid w:val="004302B1"/>
    <w:rsid w:val="00432985"/>
    <w:rsid w:val="004331D0"/>
    <w:rsid w:val="0043502C"/>
    <w:rsid w:val="004350C4"/>
    <w:rsid w:val="004370EC"/>
    <w:rsid w:val="0046088B"/>
    <w:rsid w:val="0046300B"/>
    <w:rsid w:val="00476410"/>
    <w:rsid w:val="0047673A"/>
    <w:rsid w:val="0048399D"/>
    <w:rsid w:val="00487442"/>
    <w:rsid w:val="00492125"/>
    <w:rsid w:val="004A0DDC"/>
    <w:rsid w:val="004A4B17"/>
    <w:rsid w:val="004A501F"/>
    <w:rsid w:val="004B1E6E"/>
    <w:rsid w:val="004C65B9"/>
    <w:rsid w:val="004E00C5"/>
    <w:rsid w:val="004E28B8"/>
    <w:rsid w:val="004F017A"/>
    <w:rsid w:val="004F5CBB"/>
    <w:rsid w:val="00506C86"/>
    <w:rsid w:val="00520E03"/>
    <w:rsid w:val="00526166"/>
    <w:rsid w:val="005439FA"/>
    <w:rsid w:val="00570092"/>
    <w:rsid w:val="005832DD"/>
    <w:rsid w:val="005855C0"/>
    <w:rsid w:val="005A029B"/>
    <w:rsid w:val="005B58EE"/>
    <w:rsid w:val="005C19F3"/>
    <w:rsid w:val="005C5712"/>
    <w:rsid w:val="005C5EF1"/>
    <w:rsid w:val="005E29BA"/>
    <w:rsid w:val="005F05D1"/>
    <w:rsid w:val="005F0A3C"/>
    <w:rsid w:val="00602F9E"/>
    <w:rsid w:val="00614146"/>
    <w:rsid w:val="006222E9"/>
    <w:rsid w:val="006235B7"/>
    <w:rsid w:val="006238FE"/>
    <w:rsid w:val="00633385"/>
    <w:rsid w:val="00635D75"/>
    <w:rsid w:val="006571AD"/>
    <w:rsid w:val="006615C4"/>
    <w:rsid w:val="006635D8"/>
    <w:rsid w:val="006707E2"/>
    <w:rsid w:val="00685B74"/>
    <w:rsid w:val="006915C0"/>
    <w:rsid w:val="00693E43"/>
    <w:rsid w:val="006B7AF6"/>
    <w:rsid w:val="006C7382"/>
    <w:rsid w:val="006F2843"/>
    <w:rsid w:val="006F3031"/>
    <w:rsid w:val="007026A9"/>
    <w:rsid w:val="0070657E"/>
    <w:rsid w:val="0071163B"/>
    <w:rsid w:val="00715633"/>
    <w:rsid w:val="00731937"/>
    <w:rsid w:val="00737551"/>
    <w:rsid w:val="0074770F"/>
    <w:rsid w:val="00752FED"/>
    <w:rsid w:val="007565B1"/>
    <w:rsid w:val="00757E1F"/>
    <w:rsid w:val="0079048C"/>
    <w:rsid w:val="00794FF9"/>
    <w:rsid w:val="007A60A4"/>
    <w:rsid w:val="007B3325"/>
    <w:rsid w:val="007C36A3"/>
    <w:rsid w:val="007D1AEE"/>
    <w:rsid w:val="007D609E"/>
    <w:rsid w:val="007D7A81"/>
    <w:rsid w:val="007D7E4A"/>
    <w:rsid w:val="007E191F"/>
    <w:rsid w:val="007F1042"/>
    <w:rsid w:val="007F3E03"/>
    <w:rsid w:val="007F6ED5"/>
    <w:rsid w:val="00803037"/>
    <w:rsid w:val="00811C81"/>
    <w:rsid w:val="00821019"/>
    <w:rsid w:val="00843B34"/>
    <w:rsid w:val="00845F20"/>
    <w:rsid w:val="00862970"/>
    <w:rsid w:val="0086472D"/>
    <w:rsid w:val="0086795D"/>
    <w:rsid w:val="0088611F"/>
    <w:rsid w:val="008951B2"/>
    <w:rsid w:val="00896226"/>
    <w:rsid w:val="008B5C4D"/>
    <w:rsid w:val="008E7626"/>
    <w:rsid w:val="008F376A"/>
    <w:rsid w:val="00905DCB"/>
    <w:rsid w:val="0090609A"/>
    <w:rsid w:val="00911F40"/>
    <w:rsid w:val="00914207"/>
    <w:rsid w:val="0091770F"/>
    <w:rsid w:val="00923112"/>
    <w:rsid w:val="009436D3"/>
    <w:rsid w:val="00947B5C"/>
    <w:rsid w:val="00952983"/>
    <w:rsid w:val="009557E4"/>
    <w:rsid w:val="009648E1"/>
    <w:rsid w:val="009670E6"/>
    <w:rsid w:val="00970FB4"/>
    <w:rsid w:val="0097187C"/>
    <w:rsid w:val="00980AD4"/>
    <w:rsid w:val="00981510"/>
    <w:rsid w:val="00986DF4"/>
    <w:rsid w:val="009B00D5"/>
    <w:rsid w:val="009B18CF"/>
    <w:rsid w:val="009B26BE"/>
    <w:rsid w:val="009B5942"/>
    <w:rsid w:val="009B610D"/>
    <w:rsid w:val="009B647A"/>
    <w:rsid w:val="009C25C0"/>
    <w:rsid w:val="009E1C46"/>
    <w:rsid w:val="009E243C"/>
    <w:rsid w:val="009F301C"/>
    <w:rsid w:val="00A0095B"/>
    <w:rsid w:val="00A01171"/>
    <w:rsid w:val="00A160C8"/>
    <w:rsid w:val="00A20CE7"/>
    <w:rsid w:val="00A24CD3"/>
    <w:rsid w:val="00A301C9"/>
    <w:rsid w:val="00A347C4"/>
    <w:rsid w:val="00A35649"/>
    <w:rsid w:val="00A52F45"/>
    <w:rsid w:val="00A555BD"/>
    <w:rsid w:val="00A60A99"/>
    <w:rsid w:val="00A85C67"/>
    <w:rsid w:val="00A865E7"/>
    <w:rsid w:val="00A96C79"/>
    <w:rsid w:val="00AA5D20"/>
    <w:rsid w:val="00AB2182"/>
    <w:rsid w:val="00AB251B"/>
    <w:rsid w:val="00AC24A6"/>
    <w:rsid w:val="00AC69F6"/>
    <w:rsid w:val="00AD1D4B"/>
    <w:rsid w:val="00AE32AF"/>
    <w:rsid w:val="00AE6D90"/>
    <w:rsid w:val="00AF56AE"/>
    <w:rsid w:val="00B025D7"/>
    <w:rsid w:val="00B04812"/>
    <w:rsid w:val="00B07C0F"/>
    <w:rsid w:val="00B14604"/>
    <w:rsid w:val="00B15F23"/>
    <w:rsid w:val="00B22DE6"/>
    <w:rsid w:val="00B23BC6"/>
    <w:rsid w:val="00B27E58"/>
    <w:rsid w:val="00B4602B"/>
    <w:rsid w:val="00B56149"/>
    <w:rsid w:val="00B854B3"/>
    <w:rsid w:val="00B85C87"/>
    <w:rsid w:val="00B90486"/>
    <w:rsid w:val="00B93839"/>
    <w:rsid w:val="00B962CF"/>
    <w:rsid w:val="00BA0EFB"/>
    <w:rsid w:val="00BA7E21"/>
    <w:rsid w:val="00BB6238"/>
    <w:rsid w:val="00BD7199"/>
    <w:rsid w:val="00BD7A20"/>
    <w:rsid w:val="00BE5691"/>
    <w:rsid w:val="00BF6946"/>
    <w:rsid w:val="00C14DE8"/>
    <w:rsid w:val="00C166AD"/>
    <w:rsid w:val="00C27678"/>
    <w:rsid w:val="00C34789"/>
    <w:rsid w:val="00C35C8C"/>
    <w:rsid w:val="00C36F52"/>
    <w:rsid w:val="00C41044"/>
    <w:rsid w:val="00C42AFB"/>
    <w:rsid w:val="00C4566C"/>
    <w:rsid w:val="00C461EC"/>
    <w:rsid w:val="00C5367A"/>
    <w:rsid w:val="00C56DAA"/>
    <w:rsid w:val="00C571F9"/>
    <w:rsid w:val="00C7104A"/>
    <w:rsid w:val="00C75AEE"/>
    <w:rsid w:val="00C77AE8"/>
    <w:rsid w:val="00C77DD9"/>
    <w:rsid w:val="00C9779A"/>
    <w:rsid w:val="00CE74A1"/>
    <w:rsid w:val="00D0173B"/>
    <w:rsid w:val="00D01F38"/>
    <w:rsid w:val="00D10DDE"/>
    <w:rsid w:val="00D1201D"/>
    <w:rsid w:val="00D141AC"/>
    <w:rsid w:val="00D33B62"/>
    <w:rsid w:val="00D34FB5"/>
    <w:rsid w:val="00D43EF6"/>
    <w:rsid w:val="00D46562"/>
    <w:rsid w:val="00D50CA1"/>
    <w:rsid w:val="00D53046"/>
    <w:rsid w:val="00D85FD6"/>
    <w:rsid w:val="00DA1282"/>
    <w:rsid w:val="00DD367B"/>
    <w:rsid w:val="00DD5E41"/>
    <w:rsid w:val="00DE311A"/>
    <w:rsid w:val="00DE7286"/>
    <w:rsid w:val="00E067F6"/>
    <w:rsid w:val="00E0756F"/>
    <w:rsid w:val="00E15C60"/>
    <w:rsid w:val="00E166D0"/>
    <w:rsid w:val="00E25A5E"/>
    <w:rsid w:val="00E30825"/>
    <w:rsid w:val="00E6432C"/>
    <w:rsid w:val="00E7609E"/>
    <w:rsid w:val="00EB050B"/>
    <w:rsid w:val="00EB62B7"/>
    <w:rsid w:val="00EC1318"/>
    <w:rsid w:val="00EC1697"/>
    <w:rsid w:val="00EC3315"/>
    <w:rsid w:val="00EE56AF"/>
    <w:rsid w:val="00F107E0"/>
    <w:rsid w:val="00F16380"/>
    <w:rsid w:val="00F17368"/>
    <w:rsid w:val="00F232E0"/>
    <w:rsid w:val="00F247CA"/>
    <w:rsid w:val="00F249A4"/>
    <w:rsid w:val="00F33BE8"/>
    <w:rsid w:val="00F42822"/>
    <w:rsid w:val="00F5740B"/>
    <w:rsid w:val="00F70125"/>
    <w:rsid w:val="00F87DB7"/>
    <w:rsid w:val="00FB0D7F"/>
    <w:rsid w:val="00FC0DEE"/>
    <w:rsid w:val="00FE3C81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tabs>
        <w:tab w:val="num" w:pos="360"/>
      </w:tabs>
      <w:ind w:left="1276" w:firstLine="0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aliases w:val="Clanek1_ZD Char"/>
    <w:basedOn w:val="Standardnpsmoodstavce"/>
    <w:link w:val="Nadpis1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locked/>
    <w:rsid w:val="0086472D"/>
    <w:rPr>
      <w:rFonts w:ascii="Calibri" w:eastAsia="Times New Roman" w:hAnsi="Calibri" w:cs="Times New Roman"/>
      <w:lang w:eastAsia="cs-CZ"/>
    </w:rPr>
  </w:style>
  <w:style w:type="character" w:styleId="Zstupntext">
    <w:name w:val="Placeholder Text"/>
    <w:uiPriority w:val="99"/>
    <w:semiHidden/>
    <w:rsid w:val="002F6D26"/>
    <w:rPr>
      <w:color w:val="808080"/>
    </w:rPr>
  </w:style>
  <w:style w:type="character" w:styleId="Hypertextovodkaz">
    <w:name w:val="Hyperlink"/>
    <w:uiPriority w:val="99"/>
    <w:rsid w:val="002F6D2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6D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F6D2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zakazky.krajbezkorupce.cz/profile_display_128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5" ma:contentTypeDescription="Vytvoří nový dokument" ma:contentTypeScope="" ma:versionID="da90c165ed15cf5fad67b08a51aeedc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1c3c57e08ba621d850f7d733a534c01a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E628D-6581-4DD3-82A1-683B6C98F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B9A43-8FED-4CAF-9E95-CAFC856174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D2F4B-DA98-4E19-A360-F80987897D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6391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Monika Málková</cp:lastModifiedBy>
  <cp:revision>2</cp:revision>
  <dcterms:created xsi:type="dcterms:W3CDTF">2025-10-08T08:43:00Z</dcterms:created>
  <dcterms:modified xsi:type="dcterms:W3CDTF">2025-10-08T08:43:00Z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