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284E0410" w:rsidR="00EE4EFB" w:rsidRPr="00F42505" w:rsidRDefault="00EE4EFB" w:rsidP="007247A7">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Příloha č.</w:t>
      </w:r>
      <w:r w:rsidRPr="00F42505">
        <w:rPr>
          <w:rFonts w:asciiTheme="minorHAnsi" w:hAnsiTheme="minorHAnsi" w:cstheme="minorHAnsi"/>
          <w:sz w:val="22"/>
          <w:szCs w:val="22"/>
          <w:lang w:eastAsia="en-US" w:bidi="en-US"/>
        </w:rPr>
        <w:t xml:space="preserve"> </w:t>
      </w:r>
      <w:r w:rsidR="00750E5E">
        <w:rPr>
          <w:rFonts w:asciiTheme="minorHAnsi" w:hAnsiTheme="minorHAnsi" w:cstheme="minorHAnsi"/>
          <w:b/>
          <w:bCs/>
          <w:sz w:val="22"/>
          <w:szCs w:val="22"/>
          <w:lang w:eastAsia="en-US" w:bidi="en-US"/>
        </w:rPr>
        <w:t>6</w:t>
      </w:r>
      <w:r w:rsidRPr="00F42505">
        <w:rPr>
          <w:rFonts w:asciiTheme="minorHAnsi" w:hAnsiTheme="minorHAnsi" w:cstheme="minorHAnsi"/>
          <w:b/>
          <w:sz w:val="22"/>
          <w:szCs w:val="22"/>
          <w:lang w:eastAsia="en-US" w:bidi="en-US"/>
        </w:rPr>
        <w:t xml:space="preserve"> </w:t>
      </w:r>
      <w:r w:rsidR="00971072" w:rsidRPr="00F42505">
        <w:rPr>
          <w:rFonts w:asciiTheme="minorHAnsi" w:hAnsiTheme="minorHAnsi" w:cstheme="minorHAnsi"/>
          <w:b/>
          <w:sz w:val="22"/>
          <w:szCs w:val="22"/>
          <w:lang w:eastAsia="cs-CZ"/>
        </w:rPr>
        <w:t>zadávací dokumentace</w:t>
      </w:r>
    </w:p>
    <w:p w14:paraId="1D5E71D4" w14:textId="77777777" w:rsidR="00EE4EFB" w:rsidRPr="00F42505"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lang w:eastAsia="cs-CZ"/>
        </w:rPr>
        <w:t>-</w:t>
      </w:r>
    </w:p>
    <w:p w14:paraId="295FB994" w14:textId="405D6787" w:rsidR="000024BD" w:rsidRPr="00F42505" w:rsidRDefault="000024BD" w:rsidP="000024BD">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Obchodní podmínky (</w:t>
      </w:r>
      <w:r w:rsidR="00F73C58" w:rsidRPr="00F42505">
        <w:rPr>
          <w:rFonts w:asciiTheme="minorHAnsi" w:hAnsiTheme="minorHAnsi" w:cstheme="minorHAnsi"/>
          <w:b/>
          <w:sz w:val="22"/>
          <w:szCs w:val="22"/>
          <w:lang w:eastAsia="cs-CZ"/>
        </w:rPr>
        <w:t>p</w:t>
      </w:r>
      <w:r w:rsidRPr="00F42505">
        <w:rPr>
          <w:rFonts w:asciiTheme="minorHAnsi" w:hAnsiTheme="minorHAnsi" w:cstheme="minorHAnsi"/>
          <w:b/>
          <w:sz w:val="22"/>
          <w:szCs w:val="22"/>
          <w:lang w:eastAsia="cs-CZ"/>
        </w:rPr>
        <w:t>ředloha smlouvy)</w:t>
      </w:r>
    </w:p>
    <w:p w14:paraId="2DB34D0A" w14:textId="3E28694F"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lamino</w:t>
      </w:r>
      <w:r w:rsidR="000D3A7E">
        <w:rPr>
          <w:rFonts w:asciiTheme="minorHAnsi" w:hAnsiTheme="minorHAnsi" w:cstheme="minorHAnsi"/>
          <w:b/>
          <w:bCs/>
          <w:color w:val="000000"/>
          <w:sz w:val="28"/>
          <w:szCs w:val="28"/>
          <w:lang w:eastAsia="cs-CZ"/>
        </w:rPr>
        <w:t>v</w:t>
      </w:r>
      <w:r w:rsidR="00B54A3F">
        <w:rPr>
          <w:rFonts w:asciiTheme="minorHAnsi" w:hAnsiTheme="minorHAnsi" w:cstheme="minorHAnsi"/>
          <w:b/>
          <w:bCs/>
          <w:color w:val="000000"/>
          <w:sz w:val="28"/>
          <w:szCs w:val="28"/>
          <w:lang w:eastAsia="cs-CZ"/>
        </w:rPr>
        <w:t>an</w:t>
      </w:r>
      <w:r w:rsidR="000D3A7E">
        <w:rPr>
          <w:rFonts w:asciiTheme="minorHAnsi" w:hAnsiTheme="minorHAnsi" w:cstheme="minorHAnsi"/>
          <w:b/>
          <w:bCs/>
          <w:color w:val="000000"/>
          <w:sz w:val="28"/>
          <w:szCs w:val="28"/>
          <w:lang w:eastAsia="cs-CZ"/>
        </w:rPr>
        <w:t>ý nábytek</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59BA0CB0" w14:textId="77777777" w:rsidR="00342924" w:rsidRPr="00F42505"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highlight w:val="cyan"/>
          <w:lang w:eastAsia="cs-CZ"/>
        </w:rPr>
        <w:fldChar w:fldCharType="begin"/>
      </w:r>
      <w:r w:rsidRPr="00F42505">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F42505">
        <w:rPr>
          <w:rFonts w:asciiTheme="minorHAnsi" w:hAnsiTheme="minorHAnsi" w:cstheme="minorHAnsi"/>
          <w:b/>
          <w:color w:val="000000"/>
          <w:sz w:val="22"/>
          <w:szCs w:val="22"/>
          <w:highlight w:val="cyan"/>
          <w:lang w:eastAsia="cs-CZ"/>
        </w:rPr>
        <w:fldChar w:fldCharType="end"/>
      </w:r>
    </w:p>
    <w:p w14:paraId="5185B459"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11649034"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9FCD482"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371733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425DE5B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27426411"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 xml:space="preserve">(dodavatel doplní </w:t>
      </w:r>
      <w:r w:rsidRPr="00F42505">
        <w:rPr>
          <w:rFonts w:asciiTheme="minorHAnsi" w:hAnsiTheme="minorHAnsi" w:cstheme="minorHAnsi"/>
          <w:i/>
          <w:sz w:val="22"/>
          <w:szCs w:val="22"/>
          <w:highlight w:val="cyan"/>
          <w:lang w:eastAsia="cs-CZ"/>
        </w:rPr>
        <w:t>„ANO“</w:t>
      </w:r>
      <w:r w:rsidRPr="00F42505">
        <w:rPr>
          <w:rFonts w:asciiTheme="minorHAnsi" w:hAnsiTheme="minorHAnsi" w:cstheme="minorHAnsi"/>
          <w:i/>
          <w:sz w:val="22"/>
          <w:szCs w:val="22"/>
          <w:lang w:eastAsia="cs-CZ"/>
        </w:rPr>
        <w:t xml:space="preserve">, pokud je plátcem DPH, v opačném případě doplní </w:t>
      </w:r>
      <w:r w:rsidRPr="00F42505">
        <w:rPr>
          <w:rFonts w:asciiTheme="minorHAnsi" w:hAnsiTheme="minorHAnsi" w:cstheme="minorHAnsi"/>
          <w:i/>
          <w:sz w:val="22"/>
          <w:szCs w:val="22"/>
          <w:highlight w:val="cyan"/>
          <w:lang w:eastAsia="cs-CZ"/>
        </w:rPr>
        <w:t>„NE“)</w:t>
      </w:r>
    </w:p>
    <w:p w14:paraId="390597B3"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v obchodním rejstříku)</w:t>
      </w:r>
      <w:r w:rsidRPr="00F42505">
        <w:rPr>
          <w:rFonts w:asciiTheme="minorHAnsi" w:hAnsiTheme="minorHAnsi" w:cstheme="minorHAnsi"/>
          <w:sz w:val="22"/>
          <w:szCs w:val="22"/>
          <w:lang w:eastAsia="cs-CZ"/>
        </w:rPr>
        <w:t xml:space="preserve"> vedeném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Krajským soudem v</w:t>
      </w:r>
      <w:r w:rsidRPr="00F42505">
        <w:rPr>
          <w:rFonts w:asciiTheme="minorHAnsi" w:hAnsiTheme="minorHAnsi" w:cstheme="minorHAnsi"/>
          <w:sz w:val="22"/>
          <w:szCs w:val="22"/>
          <w:lang w:eastAsia="cs-CZ"/>
        </w:rPr>
        <w:t>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i/>
          <w:sz w:val="22"/>
          <w:szCs w:val="22"/>
          <w:lang w:eastAsia="cs-CZ"/>
        </w:rPr>
        <w:t>)</w:t>
      </w:r>
      <w:r w:rsidRPr="00F42505">
        <w:rPr>
          <w:rFonts w:asciiTheme="minorHAnsi" w:hAnsiTheme="minorHAnsi" w:cstheme="minorHAnsi"/>
          <w:sz w:val="22"/>
          <w:szCs w:val="22"/>
          <w:lang w:eastAsia="cs-CZ"/>
        </w:rPr>
        <w:t xml:space="preserve"> pod sp. zn.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66E4EDE5" w14:textId="547BBD8D"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03BC8A8A"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64B5A9B" w14:textId="7777777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3DFC0FB" w14:textId="7130A440"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lastRenderedPageBreak/>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1EE570F0"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D33B34" w:rsidRPr="00D33B34">
        <w:rPr>
          <w:rFonts w:asciiTheme="minorHAnsi" w:hAnsiTheme="minorHAnsi" w:cstheme="minorHAnsi"/>
          <w:b/>
          <w:sz w:val="22"/>
          <w:szCs w:val="22"/>
        </w:rPr>
        <w:t xml:space="preserve">Sanatorium Pálava - </w:t>
      </w:r>
      <w:r w:rsidR="00B54A3F">
        <w:rPr>
          <w:rFonts w:asciiTheme="minorHAnsi" w:hAnsiTheme="minorHAnsi" w:cstheme="minorHAnsi"/>
          <w:b/>
          <w:sz w:val="22"/>
          <w:szCs w:val="22"/>
        </w:rPr>
        <w:t>Interiérové</w:t>
      </w:r>
      <w:r w:rsidR="00B54A3F" w:rsidRPr="00D33B34">
        <w:rPr>
          <w:rFonts w:asciiTheme="minorHAnsi" w:hAnsiTheme="minorHAnsi" w:cstheme="minorHAnsi"/>
          <w:b/>
          <w:sz w:val="22"/>
          <w:szCs w:val="22"/>
        </w:rPr>
        <w:t xml:space="preserve"> </w:t>
      </w:r>
      <w:r w:rsidR="00D33B34" w:rsidRPr="00D33B34">
        <w:rPr>
          <w:rFonts w:asciiTheme="minorHAnsi" w:hAnsiTheme="minorHAnsi" w:cstheme="minorHAnsi"/>
          <w:b/>
          <w:sz w:val="22"/>
          <w:szCs w:val="22"/>
        </w:rPr>
        <w:t>vybavení</w:t>
      </w:r>
      <w:r w:rsidR="00D33B34">
        <w:rPr>
          <w:rFonts w:asciiTheme="minorHAnsi" w:hAnsiTheme="minorHAnsi" w:cstheme="minorHAnsi"/>
          <w:b/>
          <w:sz w:val="22"/>
          <w:szCs w:val="22"/>
        </w:rPr>
        <w:t xml:space="preserve"> </w:t>
      </w:r>
      <w:r w:rsidR="000D3A7E">
        <w:rPr>
          <w:rFonts w:asciiTheme="minorHAnsi" w:hAnsiTheme="minorHAnsi" w:cstheme="minorHAnsi"/>
          <w:b/>
          <w:sz w:val="22"/>
          <w:szCs w:val="22"/>
        </w:rPr>
        <w:t>–</w:t>
      </w:r>
      <w:r w:rsidR="00D33B34">
        <w:rPr>
          <w:rFonts w:asciiTheme="minorHAnsi" w:hAnsiTheme="minorHAnsi" w:cstheme="minorHAnsi"/>
          <w:b/>
          <w:sz w:val="22"/>
          <w:szCs w:val="22"/>
        </w:rPr>
        <w:t xml:space="preserve"> lamino</w:t>
      </w:r>
      <w:r w:rsidR="000D3A7E">
        <w:rPr>
          <w:rFonts w:asciiTheme="minorHAnsi" w:hAnsiTheme="minorHAnsi" w:cstheme="minorHAnsi"/>
          <w:b/>
          <w:sz w:val="22"/>
          <w:szCs w:val="22"/>
        </w:rPr>
        <w:t>v</w:t>
      </w:r>
      <w:r w:rsidR="00B54A3F">
        <w:rPr>
          <w:rFonts w:asciiTheme="minorHAnsi" w:hAnsiTheme="minorHAnsi" w:cstheme="minorHAnsi"/>
          <w:b/>
          <w:sz w:val="22"/>
          <w:szCs w:val="22"/>
        </w:rPr>
        <w:t>an</w:t>
      </w:r>
      <w:r w:rsidR="000D3A7E">
        <w:rPr>
          <w:rFonts w:asciiTheme="minorHAnsi" w:hAnsiTheme="minorHAnsi" w:cstheme="minorHAnsi"/>
          <w:b/>
          <w:sz w:val="22"/>
          <w:szCs w:val="22"/>
        </w:rPr>
        <w:t>ý nábytek</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w:t>
      </w:r>
      <w:r w:rsidR="00CE7717">
        <w:rPr>
          <w:rFonts w:asciiTheme="minorHAnsi" w:hAnsiTheme="minorHAnsi" w:cstheme="minorHAnsi"/>
          <w:bCs/>
          <w:sz w:val="22"/>
          <w:szCs w:val="22"/>
        </w:rPr>
        <w:br/>
      </w:r>
      <w:r w:rsidR="00654CA5" w:rsidRPr="00EB1436">
        <w:rPr>
          <w:rFonts w:asciiTheme="minorHAnsi" w:hAnsiTheme="minorHAnsi" w:cstheme="minorHAnsi"/>
          <w:bCs/>
          <w:sz w:val="22"/>
          <w:szCs w:val="22"/>
        </w:rPr>
        <w:t xml:space="preserve">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4759A1CD"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D33B34" w:rsidRPr="00D33B34">
        <w:rPr>
          <w:rFonts w:asciiTheme="minorHAnsi" w:hAnsiTheme="minorHAnsi" w:cstheme="minorHAnsi"/>
          <w:b/>
          <w:sz w:val="22"/>
          <w:szCs w:val="22"/>
        </w:rPr>
        <w:t xml:space="preserve">Sanatorium Pálava - </w:t>
      </w:r>
      <w:r w:rsidR="00B54A3F">
        <w:rPr>
          <w:rFonts w:asciiTheme="minorHAnsi" w:hAnsiTheme="minorHAnsi" w:cstheme="minorHAnsi"/>
          <w:b/>
          <w:sz w:val="22"/>
          <w:szCs w:val="22"/>
        </w:rPr>
        <w:t>Interiérové</w:t>
      </w:r>
      <w:r w:rsidR="00B54A3F" w:rsidRPr="00D33B34" w:rsidDel="00B54A3F">
        <w:rPr>
          <w:rFonts w:asciiTheme="minorHAnsi" w:hAnsiTheme="minorHAnsi" w:cstheme="minorHAnsi"/>
          <w:b/>
          <w:sz w:val="22"/>
          <w:szCs w:val="22"/>
        </w:rPr>
        <w:t xml:space="preserve"> </w:t>
      </w:r>
      <w:r w:rsidR="00D33B34" w:rsidRPr="00D33B34">
        <w:rPr>
          <w:rFonts w:asciiTheme="minorHAnsi" w:hAnsiTheme="minorHAnsi" w:cstheme="minorHAnsi"/>
          <w:b/>
          <w:sz w:val="22"/>
          <w:szCs w:val="22"/>
        </w:rPr>
        <w:t>vybavení</w:t>
      </w:r>
      <w:r w:rsidR="00D33B34">
        <w:rPr>
          <w:rFonts w:asciiTheme="minorHAnsi" w:hAnsiTheme="minorHAnsi" w:cstheme="minorHAnsi"/>
          <w:b/>
          <w:sz w:val="22"/>
          <w:szCs w:val="22"/>
        </w:rPr>
        <w:t xml:space="preserve"> </w:t>
      </w:r>
      <w:r w:rsidR="00BC0690">
        <w:rPr>
          <w:rFonts w:asciiTheme="minorHAnsi" w:hAnsiTheme="minorHAnsi" w:cstheme="minorHAnsi"/>
          <w:b/>
          <w:sz w:val="22"/>
          <w:szCs w:val="22"/>
        </w:rPr>
        <w:t>–</w:t>
      </w:r>
      <w:r w:rsidR="00D33B34">
        <w:rPr>
          <w:rFonts w:asciiTheme="minorHAnsi" w:hAnsiTheme="minorHAnsi" w:cstheme="minorHAnsi"/>
          <w:b/>
          <w:sz w:val="22"/>
          <w:szCs w:val="22"/>
        </w:rPr>
        <w:t xml:space="preserve"> lamino</w:t>
      </w:r>
      <w:r w:rsidR="00BC0690">
        <w:rPr>
          <w:rFonts w:asciiTheme="minorHAnsi" w:hAnsiTheme="minorHAnsi" w:cstheme="minorHAnsi"/>
          <w:b/>
          <w:sz w:val="22"/>
          <w:szCs w:val="22"/>
        </w:rPr>
        <w:t>v</w:t>
      </w:r>
      <w:r w:rsidR="00B54A3F">
        <w:rPr>
          <w:rFonts w:asciiTheme="minorHAnsi" w:hAnsiTheme="minorHAnsi" w:cstheme="minorHAnsi"/>
          <w:b/>
          <w:sz w:val="22"/>
          <w:szCs w:val="22"/>
        </w:rPr>
        <w:t>an</w:t>
      </w:r>
      <w:r w:rsidR="00BC0690">
        <w:rPr>
          <w:rFonts w:asciiTheme="minorHAnsi" w:hAnsiTheme="minorHAnsi" w:cstheme="minorHAnsi"/>
          <w:b/>
          <w:sz w:val="22"/>
          <w:szCs w:val="22"/>
        </w:rPr>
        <w:t>ý nábytek</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49E6DA71"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E537E3">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12DC607C"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nábytkového vybavení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w:t>
      </w:r>
      <w:proofErr w:type="gramStart"/>
      <w:r w:rsidR="00AE7F07" w:rsidRPr="00663F00">
        <w:rPr>
          <w:rFonts w:asciiTheme="minorHAnsi" w:hAnsiTheme="minorHAnsi" w:cstheme="minorHAnsi"/>
          <w:sz w:val="22"/>
          <w:szCs w:val="22"/>
        </w:rPr>
        <w:t>8999978N</w:t>
      </w:r>
      <w:proofErr w:type="gramEnd"/>
      <w:r w:rsidR="00AE7F07" w:rsidRPr="00663F00">
        <w:rPr>
          <w:rFonts w:asciiTheme="minorHAnsi" w:hAnsiTheme="minorHAnsi" w:cstheme="minorHAnsi"/>
          <w:sz w:val="22"/>
          <w:szCs w:val="22"/>
        </w:rPr>
        <w:t>,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7AE6D9E1"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laminov</w:t>
      </w:r>
      <w:r w:rsidR="00A90EAC">
        <w:rPr>
          <w:rFonts w:asciiTheme="minorHAnsi" w:hAnsiTheme="minorHAnsi" w:cstheme="minorHAnsi"/>
          <w:sz w:val="22"/>
          <w:szCs w:val="22"/>
          <w:lang w:eastAsia="en-US"/>
        </w:rPr>
        <w:t>an</w:t>
      </w:r>
      <w:r w:rsidR="005F5099">
        <w:rPr>
          <w:rFonts w:asciiTheme="minorHAnsi" w:hAnsiTheme="minorHAnsi" w:cstheme="minorHAnsi"/>
          <w:sz w:val="22"/>
          <w:szCs w:val="22"/>
          <w:lang w:eastAsia="en-US"/>
        </w:rPr>
        <w:t>ý 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3B92B049"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laminov</w:t>
      </w:r>
      <w:r w:rsidR="00A90EAC">
        <w:rPr>
          <w:rFonts w:asciiTheme="minorHAnsi" w:hAnsiTheme="minorHAnsi" w:cstheme="minorHAnsi"/>
          <w:sz w:val="22"/>
          <w:szCs w:val="22"/>
          <w:lang w:eastAsia="en-US"/>
        </w:rPr>
        <w:t>an</w:t>
      </w:r>
      <w:r w:rsidR="005F5099">
        <w:rPr>
          <w:rFonts w:asciiTheme="minorHAnsi" w:hAnsiTheme="minorHAnsi" w:cstheme="minorHAnsi"/>
          <w:sz w:val="22"/>
          <w:szCs w:val="22"/>
          <w:lang w:eastAsia="en-US"/>
        </w:rPr>
        <w:t>ý 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E537E3">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267C2163"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lastRenderedPageBreak/>
        <w:t>Výkresové části s</w:t>
      </w:r>
      <w:r w:rsidR="0028650C">
        <w:rPr>
          <w:rFonts w:asciiTheme="minorHAnsi" w:hAnsiTheme="minorHAnsi" w:cstheme="minorHAnsi"/>
          <w:color w:val="000000"/>
          <w:sz w:val="22"/>
          <w:szCs w:val="22"/>
          <w:lang w:eastAsia="cs-CZ"/>
        </w:rPr>
        <w:t xml:space="preserve"> r</w:t>
      </w:r>
      <w:r w:rsidR="0028650C" w:rsidRPr="0028650C">
        <w:rPr>
          <w:rFonts w:asciiTheme="minorHAnsi" w:hAnsiTheme="minorHAnsi" w:cstheme="minorHAnsi"/>
          <w:color w:val="000000"/>
          <w:sz w:val="22"/>
          <w:szCs w:val="22"/>
          <w:lang w:eastAsia="cs-CZ"/>
        </w:rPr>
        <w:t>ozmístění</w:t>
      </w:r>
      <w:r w:rsidR="0028650C">
        <w:rPr>
          <w:rFonts w:asciiTheme="minorHAnsi" w:hAnsiTheme="minorHAnsi" w:cstheme="minorHAnsi"/>
          <w:color w:val="000000"/>
          <w:sz w:val="22"/>
          <w:szCs w:val="22"/>
          <w:lang w:eastAsia="cs-CZ"/>
        </w:rPr>
        <w:t>m</w:t>
      </w:r>
      <w:r w:rsidR="0028650C" w:rsidRPr="0028650C">
        <w:rPr>
          <w:rFonts w:asciiTheme="minorHAnsi" w:hAnsiTheme="minorHAnsi" w:cstheme="minorHAnsi"/>
          <w:color w:val="000000"/>
          <w:sz w:val="22"/>
          <w:szCs w:val="22"/>
          <w:lang w:eastAsia="cs-CZ"/>
        </w:rPr>
        <w:t xml:space="preserve"> jednotlivých kusů nábytkového vybavení v místě plnění dle podlaží budovy včetně výkresu jednotlivých podlaží a zákresu plánovaného rozestavění laminovaného nábytku </w:t>
      </w:r>
      <w:r w:rsidRPr="00396877">
        <w:rPr>
          <w:rFonts w:asciiTheme="minorHAnsi" w:hAnsiTheme="minorHAnsi" w:cstheme="minorHAnsi"/>
          <w:color w:val="000000"/>
          <w:sz w:val="22"/>
          <w:szCs w:val="22"/>
          <w:lang w:eastAsia="cs-CZ"/>
        </w:rPr>
        <w:t>zpracovan</w:t>
      </w:r>
      <w:r w:rsidR="0028650C">
        <w:rPr>
          <w:rFonts w:asciiTheme="minorHAnsi" w:hAnsiTheme="minorHAnsi" w:cstheme="minorHAnsi"/>
          <w:color w:val="000000"/>
          <w:sz w:val="22"/>
          <w:szCs w:val="22"/>
          <w:lang w:eastAsia="cs-CZ"/>
        </w:rPr>
        <w:t>é</w:t>
      </w:r>
      <w:r w:rsidRPr="00396877">
        <w:rPr>
          <w:rFonts w:asciiTheme="minorHAnsi" w:hAnsiTheme="minorHAnsi" w:cstheme="minorHAnsi"/>
          <w:color w:val="000000"/>
          <w:sz w:val="22"/>
          <w:szCs w:val="22"/>
          <w:lang w:eastAsia="cs-CZ"/>
        </w:rPr>
        <w:t xml:space="preserve">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8963B9">
        <w:rPr>
          <w:rFonts w:asciiTheme="minorHAnsi" w:hAnsiTheme="minorHAnsi" w:cstheme="minorHAnsi"/>
          <w:color w:val="000000"/>
          <w:sz w:val="22"/>
          <w:szCs w:val="22"/>
          <w:lang w:eastAsia="cs-CZ"/>
        </w:rPr>
        <w:t>(</w:t>
      </w:r>
      <w:r w:rsidR="008963B9">
        <w:rPr>
          <w:rFonts w:asciiTheme="minorHAnsi" w:hAnsiTheme="minorHAnsi" w:cstheme="minorHAnsi"/>
          <w:color w:val="000000"/>
          <w:sz w:val="22"/>
          <w:szCs w:val="22"/>
          <w:lang w:eastAsia="cs-CZ"/>
        </w:rPr>
        <w:fldChar w:fldCharType="begin"/>
      </w:r>
      <w:r w:rsidR="008963B9">
        <w:rPr>
          <w:rFonts w:asciiTheme="minorHAnsi" w:hAnsiTheme="minorHAnsi" w:cstheme="minorHAnsi"/>
          <w:color w:val="000000"/>
          <w:sz w:val="22"/>
          <w:szCs w:val="22"/>
          <w:lang w:eastAsia="cs-CZ"/>
        </w:rPr>
        <w:instrText xml:space="preserve"> REF _Ref212468211 \r \h </w:instrText>
      </w:r>
      <w:r w:rsidR="008963B9">
        <w:rPr>
          <w:rFonts w:asciiTheme="minorHAnsi" w:hAnsiTheme="minorHAnsi" w:cstheme="minorHAnsi"/>
          <w:color w:val="000000"/>
          <w:sz w:val="22"/>
          <w:szCs w:val="22"/>
          <w:lang w:eastAsia="cs-CZ"/>
        </w:rPr>
      </w:r>
      <w:r w:rsidR="008963B9">
        <w:rPr>
          <w:rFonts w:asciiTheme="minorHAnsi" w:hAnsiTheme="minorHAnsi" w:cstheme="minorHAnsi"/>
          <w:color w:val="000000"/>
          <w:sz w:val="22"/>
          <w:szCs w:val="22"/>
          <w:lang w:eastAsia="cs-CZ"/>
        </w:rPr>
        <w:fldChar w:fldCharType="separate"/>
      </w:r>
      <w:r w:rsidR="008963B9">
        <w:rPr>
          <w:rFonts w:asciiTheme="minorHAnsi" w:hAnsiTheme="minorHAnsi" w:cstheme="minorHAnsi"/>
          <w:color w:val="000000"/>
          <w:sz w:val="22"/>
          <w:szCs w:val="22"/>
          <w:lang w:eastAsia="cs-CZ"/>
        </w:rPr>
        <w:t>Příloha č. 6</w:t>
      </w:r>
      <w:r w:rsidR="008963B9">
        <w:rPr>
          <w:rFonts w:asciiTheme="minorHAnsi" w:hAnsiTheme="minorHAnsi" w:cstheme="minorHAnsi"/>
          <w:color w:val="000000"/>
          <w:sz w:val="22"/>
          <w:szCs w:val="22"/>
          <w:lang w:eastAsia="cs-CZ"/>
        </w:rPr>
        <w:fldChar w:fldCharType="end"/>
      </w:r>
      <w:r w:rsidR="008963B9">
        <w:rPr>
          <w:rFonts w:asciiTheme="minorHAnsi" w:hAnsiTheme="minorHAnsi" w:cstheme="minorHAnsi"/>
          <w:color w:val="000000"/>
          <w:sz w:val="22"/>
          <w:szCs w:val="22"/>
          <w:lang w:eastAsia="cs-CZ"/>
        </w:rPr>
        <w:t xml:space="preserve"> Smlouvy)</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76B31EED"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E537E3">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E537E3">
        <w:rPr>
          <w:rFonts w:asciiTheme="minorHAnsi" w:hAnsiTheme="minorHAnsi" w:cstheme="minorHAnsi"/>
          <w:bCs/>
          <w:sz w:val="22"/>
          <w:szCs w:val="22"/>
        </w:rPr>
        <w:t>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E537E3">
        <w:rPr>
          <w:rFonts w:asciiTheme="minorHAnsi" w:hAnsiTheme="minorHAnsi" w:cstheme="minorHAnsi"/>
          <w:bCs/>
          <w:sz w:val="22"/>
          <w:szCs w:val="22"/>
        </w:rPr>
        <w:t>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6186BF02"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 xml:space="preserve">předání </w:t>
      </w:r>
      <w:r w:rsidR="009B40C9">
        <w:rPr>
          <w:rFonts w:asciiTheme="minorHAnsi" w:hAnsiTheme="minorHAnsi" w:cstheme="minorHAnsi"/>
          <w:snapToGrid w:val="0"/>
          <w:sz w:val="22"/>
          <w:szCs w:val="22"/>
        </w:rPr>
        <w:t xml:space="preserve">čestných prohlášeních,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9B40C9">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 xml:space="preserve">k položkám s poř. č. 1 </w:t>
      </w:r>
      <w:r w:rsidR="00124E0E">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9B40C9">
        <w:rPr>
          <w:rFonts w:asciiTheme="minorHAnsi" w:hAnsiTheme="minorHAnsi" w:cstheme="minorHAnsi"/>
          <w:color w:val="000000"/>
          <w:sz w:val="22"/>
          <w:szCs w:val="22"/>
        </w:rPr>
        <w:t xml:space="preserve">67 a </w:t>
      </w:r>
      <w:r w:rsidR="00124E0E">
        <w:rPr>
          <w:rFonts w:asciiTheme="minorHAnsi" w:hAnsiTheme="minorHAnsi" w:cstheme="minorHAnsi"/>
          <w:color w:val="000000"/>
          <w:sz w:val="22"/>
          <w:szCs w:val="22"/>
        </w:rPr>
        <w:t xml:space="preserve">70 – 76 </w:t>
      </w:r>
      <w:r w:rsidR="008C5CFB">
        <w:rPr>
          <w:rFonts w:asciiTheme="minorHAnsi" w:hAnsiTheme="minorHAnsi" w:cstheme="minorHAnsi"/>
          <w:color w:val="000000"/>
          <w:sz w:val="22"/>
          <w:szCs w:val="22"/>
        </w:rPr>
        <w:t>Položkového rozpočtu, přičemž</w:t>
      </w:r>
      <w:r w:rsidR="006B6B38">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9B40C9">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9B40C9">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lastRenderedPageBreak/>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0D6257F1" w:rsidR="009218B0" w:rsidRPr="00122305"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FB2FF3">
        <w:rPr>
          <w:rFonts w:asciiTheme="minorHAnsi" w:hAnsiTheme="minorHAnsi" w:cstheme="minorHAnsi"/>
          <w:snapToGrid w:val="0"/>
          <w:sz w:val="22"/>
          <w:szCs w:val="22"/>
        </w:rPr>
        <w:t>.</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446917C3"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BE19A4">
        <w:rPr>
          <w:rFonts w:asciiTheme="minorHAnsi" w:hAnsiTheme="minorHAnsi" w:cstheme="minorHAnsi"/>
          <w:snapToGrid w:val="0"/>
          <w:sz w:val="22"/>
          <w:szCs w:val="22"/>
        </w:rPr>
        <w:t>ů</w:t>
      </w:r>
      <w:r w:rsidR="00EC3D39">
        <w:rPr>
          <w:rFonts w:asciiTheme="minorHAnsi" w:hAnsiTheme="minorHAnsi" w:cstheme="minorHAnsi"/>
          <w:snapToGrid w:val="0"/>
          <w:sz w:val="22"/>
          <w:szCs w:val="22"/>
        </w:rPr>
        <w:t>, kter</w:t>
      </w:r>
      <w:r w:rsidR="00BE19A4">
        <w:rPr>
          <w:rFonts w:asciiTheme="minorHAnsi" w:hAnsiTheme="minorHAnsi" w:cstheme="minorHAnsi"/>
          <w:snapToGrid w:val="0"/>
          <w:sz w:val="22"/>
          <w:szCs w:val="22"/>
        </w:rPr>
        <w:t>é</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Zhotovitelem poskytnut</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BE19A4">
        <w:rPr>
          <w:rFonts w:asciiTheme="minorHAnsi" w:hAnsiTheme="minorHAnsi" w:cstheme="minorHAnsi"/>
          <w:b/>
          <w:bCs/>
          <w:i/>
          <w:iCs/>
          <w:snapToGrid w:val="0"/>
          <w:sz w:val="22"/>
          <w:szCs w:val="22"/>
        </w:rPr>
        <w:t>ky</w:t>
      </w:r>
      <w:r w:rsidR="00EC3D39">
        <w:rPr>
          <w:rFonts w:asciiTheme="minorHAnsi" w:hAnsiTheme="minorHAnsi" w:cstheme="minorHAnsi"/>
          <w:snapToGrid w:val="0"/>
          <w:sz w:val="22"/>
          <w:szCs w:val="22"/>
        </w:rPr>
        <w:t>“); vzor</w:t>
      </w:r>
      <w:r w:rsidR="00BE19A4">
        <w:rPr>
          <w:rFonts w:asciiTheme="minorHAnsi" w:hAnsiTheme="minorHAnsi" w:cstheme="minorHAnsi"/>
          <w:snapToGrid w:val="0"/>
          <w:sz w:val="22"/>
          <w:szCs w:val="22"/>
        </w:rPr>
        <w:t>ky</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Objednatelem (v pozici zadavatele) hodnocen</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 hlediska </w:t>
      </w:r>
      <w:r w:rsidR="00842AD8">
        <w:rPr>
          <w:rFonts w:asciiTheme="minorHAnsi" w:hAnsiTheme="minorHAnsi" w:cstheme="minorHAnsi"/>
          <w:snapToGrid w:val="0"/>
          <w:sz w:val="22"/>
          <w:szCs w:val="22"/>
        </w:rPr>
        <w:t xml:space="preserve">smyslového dojmu, </w:t>
      </w:r>
      <w:r w:rsidR="00EC3D39">
        <w:rPr>
          <w:rFonts w:asciiTheme="minorHAnsi" w:hAnsiTheme="minorHAnsi" w:cstheme="minorHAnsi"/>
          <w:snapToGrid w:val="0"/>
          <w:sz w:val="22"/>
          <w:szCs w:val="22"/>
        </w:rPr>
        <w:t xml:space="preserve">kvality materiálového provedení, </w:t>
      </w:r>
      <w:r w:rsidR="00842AD8">
        <w:rPr>
          <w:rFonts w:asciiTheme="minorHAnsi" w:hAnsiTheme="minorHAnsi" w:cstheme="minorHAnsi"/>
          <w:snapToGrid w:val="0"/>
          <w:sz w:val="22"/>
          <w:szCs w:val="22"/>
        </w:rPr>
        <w:t xml:space="preserve">celkového technického </w:t>
      </w:r>
      <w:r w:rsidR="00EC3D39">
        <w:rPr>
          <w:rFonts w:asciiTheme="minorHAnsi" w:hAnsiTheme="minorHAnsi" w:cstheme="minorHAnsi"/>
          <w:snapToGrid w:val="0"/>
          <w:sz w:val="22"/>
          <w:szCs w:val="22"/>
        </w:rPr>
        <w:t xml:space="preserve">zpracování, </w:t>
      </w:r>
      <w:r w:rsidR="00842AD8">
        <w:rPr>
          <w:rFonts w:asciiTheme="minorHAnsi" w:hAnsiTheme="minorHAnsi" w:cstheme="minorHAnsi"/>
          <w:snapToGrid w:val="0"/>
          <w:sz w:val="22"/>
          <w:szCs w:val="22"/>
        </w:rPr>
        <w:t>komfortnosti použití</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a soudržnosti </w:t>
      </w:r>
      <w:r w:rsidR="004A4B0C">
        <w:rPr>
          <w:rFonts w:asciiTheme="minorHAnsi" w:hAnsiTheme="minorHAnsi" w:cstheme="minorHAnsi"/>
          <w:snapToGrid w:val="0"/>
          <w:sz w:val="22"/>
          <w:szCs w:val="22"/>
        </w:rPr>
        <w:br/>
        <w:t>s prostorem</w:t>
      </w:r>
      <w:r w:rsidR="00EC3D39">
        <w:rPr>
          <w:rFonts w:asciiTheme="minorHAnsi" w:hAnsiTheme="minorHAnsi" w:cstheme="minorHAnsi"/>
          <w:snapToGrid w:val="0"/>
          <w:sz w:val="22"/>
          <w:szCs w:val="22"/>
        </w:rPr>
        <w:t>;</w:t>
      </w:r>
    </w:p>
    <w:p w14:paraId="1ECC838A" w14:textId="64BFD613"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Vzor</w:t>
      </w:r>
      <w:r w:rsidR="00BE19A4">
        <w:rPr>
          <w:rFonts w:asciiTheme="minorHAnsi" w:hAnsiTheme="minorHAnsi" w:cstheme="minorHAnsi"/>
          <w:snapToGrid w:val="0"/>
          <w:sz w:val="22"/>
          <w:szCs w:val="22"/>
        </w:rPr>
        <w:t>ky</w:t>
      </w:r>
      <w:r>
        <w:rPr>
          <w:rFonts w:asciiTheme="minorHAnsi" w:hAnsiTheme="minorHAnsi" w:cstheme="minorHAnsi"/>
          <w:snapToGrid w:val="0"/>
          <w:sz w:val="22"/>
          <w:szCs w:val="22"/>
        </w:rPr>
        <w:t xml:space="preserve"> bud</w:t>
      </w:r>
      <w:r w:rsidR="00F72B0C">
        <w:rPr>
          <w:rFonts w:asciiTheme="minorHAnsi" w:hAnsiTheme="minorHAnsi" w:cstheme="minorHAnsi"/>
          <w:snapToGrid w:val="0"/>
          <w:sz w:val="22"/>
          <w:szCs w:val="22"/>
        </w:rPr>
        <w:t>ou</w:t>
      </w:r>
      <w:r>
        <w:rPr>
          <w:rFonts w:asciiTheme="minorHAnsi" w:hAnsiTheme="minorHAnsi" w:cstheme="minorHAnsi"/>
          <w:snapToGrid w:val="0"/>
          <w:sz w:val="22"/>
          <w:szCs w:val="22"/>
        </w:rPr>
        <w:t xml:space="preserve"> Objednatelem uchován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vzorků předložených</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vzorky budou Objednatelem uchovány i po ukončení realizace Veřejné zakázky;</w:t>
      </w:r>
    </w:p>
    <w:p w14:paraId="7946161C" w14:textId="79443C21"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F72B0C">
        <w:rPr>
          <w:rFonts w:asciiTheme="minorHAnsi" w:hAnsiTheme="minorHAnsi" w:cstheme="minorHAnsi"/>
          <w:snapToGrid w:val="0"/>
          <w:sz w:val="22"/>
          <w:szCs w:val="22"/>
        </w:rPr>
        <w:t>ů</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6CC3DE25"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F72B0C">
        <w:rPr>
          <w:rFonts w:asciiTheme="minorHAnsi" w:hAnsiTheme="minorHAnsi" w:cstheme="minorHAnsi"/>
          <w:snapToGrid w:val="0"/>
          <w:sz w:val="22"/>
          <w:szCs w:val="22"/>
        </w:rPr>
        <w:t>ů</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4FAFCCAD"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F72B0C">
        <w:rPr>
          <w:rFonts w:asciiTheme="minorHAnsi" w:hAnsiTheme="minorHAnsi" w:cstheme="minorHAnsi"/>
          <w:snapToGrid w:val="0"/>
          <w:sz w:val="22"/>
          <w:szCs w:val="22"/>
        </w:rPr>
        <w:t>y</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0CC6A3E5"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realizace Předmětu plnění může probíhat za souběžného poskytování dodávek dalšími dodavateli, přičemž předmětem poskytování těchto dodávek bude dodávka sedacího nábytku a/nebo kovového 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1FBB940E"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E537E3">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E537E3">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lastRenderedPageBreak/>
        <w:t>LHŮTA PLNĚNÍ</w:t>
      </w:r>
      <w:bookmarkEnd w:id="18"/>
      <w:r w:rsidR="00002AA1" w:rsidRPr="00EB1436">
        <w:rPr>
          <w:rFonts w:cstheme="minorHAnsi"/>
          <w:szCs w:val="22"/>
        </w:rPr>
        <w:t>, HARMONOGRAM</w:t>
      </w:r>
      <w:bookmarkEnd w:id="19"/>
    </w:p>
    <w:p w14:paraId="3F26B8E2" w14:textId="0CF685B4" w:rsidR="00EE3B63" w:rsidRPr="00EB1436" w:rsidRDefault="007464AE"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Objednatel 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64BF040" w:rsidR="00A2115A" w:rsidRPr="0089333A" w:rsidRDefault="00E118D7"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1. </w:t>
      </w:r>
      <w:r w:rsidR="00E01400">
        <w:rPr>
          <w:rFonts w:asciiTheme="minorHAnsi" w:hAnsiTheme="minorHAnsi" w:cstheme="minorHAnsi"/>
          <w:color w:val="000000"/>
          <w:sz w:val="22"/>
          <w:szCs w:val="22"/>
          <w:u w:val="single"/>
          <w:lang w:val="cs-CZ"/>
        </w:rPr>
        <w:t xml:space="preserve">pracovní den </w:t>
      </w:r>
      <w:r w:rsidR="00A259F8">
        <w:rPr>
          <w:rFonts w:asciiTheme="minorHAnsi" w:hAnsiTheme="minorHAnsi" w:cstheme="minorHAnsi"/>
          <w:color w:val="000000"/>
          <w:sz w:val="22"/>
          <w:szCs w:val="22"/>
          <w:u w:val="single"/>
          <w:lang w:val="cs-CZ"/>
        </w:rPr>
        <w:t>po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612DE12D"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499DA271"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bookmarkStart w:id="30" w:name="_Hlk212281455"/>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w:t>
      </w:r>
      <w:bookmarkEnd w:id="29"/>
    </w:p>
    <w:p w14:paraId="3AA2F939" w14:textId="6D4A4891" w:rsidR="00EE3B63" w:rsidRDefault="00122E4D" w:rsidP="002C5701">
      <w:pPr>
        <w:spacing w:after="120" w:line="276" w:lineRule="auto"/>
        <w:ind w:left="1134"/>
        <w:jc w:val="both"/>
        <w:rPr>
          <w:rFonts w:asciiTheme="minorHAnsi" w:hAnsiTheme="minorHAnsi" w:cstheme="minorHAnsi"/>
          <w:sz w:val="22"/>
          <w:szCs w:val="22"/>
        </w:rPr>
      </w:pPr>
      <w:r w:rsidRPr="00645740">
        <w:rPr>
          <w:rFonts w:asciiTheme="minorHAnsi" w:hAnsiTheme="minorHAnsi" w:cstheme="minorHAnsi"/>
          <w:snapToGrid w:val="0"/>
          <w:sz w:val="22"/>
          <w:szCs w:val="22"/>
          <w:u w:val="single"/>
        </w:rPr>
        <w:t xml:space="preserve">nejpozději </w:t>
      </w:r>
      <w:r w:rsidRPr="00122E4D">
        <w:rPr>
          <w:rFonts w:asciiTheme="minorHAnsi" w:hAnsiTheme="minorHAnsi" w:cstheme="minorHAnsi"/>
          <w:b/>
          <w:bCs/>
          <w:snapToGrid w:val="0"/>
          <w:sz w:val="22"/>
          <w:szCs w:val="22"/>
          <w:u w:val="single"/>
        </w:rPr>
        <w:t xml:space="preserve">do </w:t>
      </w:r>
      <w:r w:rsidR="002C5701">
        <w:rPr>
          <w:rFonts w:asciiTheme="minorHAnsi" w:hAnsiTheme="minorHAnsi" w:cstheme="minorHAnsi"/>
          <w:b/>
          <w:bCs/>
          <w:snapToGrid w:val="0"/>
          <w:sz w:val="22"/>
          <w:szCs w:val="22"/>
          <w:u w:val="single"/>
        </w:rPr>
        <w:t>2</w:t>
      </w:r>
      <w:r w:rsidR="006A2195">
        <w:rPr>
          <w:rFonts w:asciiTheme="minorHAnsi" w:hAnsiTheme="minorHAnsi" w:cstheme="minorHAnsi"/>
          <w:b/>
          <w:bCs/>
          <w:snapToGrid w:val="0"/>
          <w:sz w:val="22"/>
          <w:szCs w:val="22"/>
          <w:u w:val="single"/>
        </w:rPr>
        <w:t>2</w:t>
      </w:r>
      <w:r w:rsidR="002C5701" w:rsidRPr="00EB1436">
        <w:rPr>
          <w:rFonts w:asciiTheme="minorHAnsi" w:hAnsiTheme="minorHAnsi" w:cstheme="minorHAnsi"/>
          <w:b/>
          <w:bCs/>
          <w:snapToGrid w:val="0"/>
          <w:sz w:val="22"/>
          <w:szCs w:val="22"/>
          <w:u w:val="single"/>
        </w:rPr>
        <w:t xml:space="preserve"> (</w:t>
      </w:r>
      <w:r w:rsidR="002C5701">
        <w:rPr>
          <w:rFonts w:asciiTheme="minorHAnsi" w:hAnsiTheme="minorHAnsi" w:cstheme="minorHAnsi"/>
          <w:b/>
          <w:bCs/>
          <w:snapToGrid w:val="0"/>
          <w:sz w:val="22"/>
          <w:szCs w:val="22"/>
          <w:u w:val="single"/>
        </w:rPr>
        <w:t xml:space="preserve">dvaceti </w:t>
      </w:r>
      <w:r w:rsidR="006A2195">
        <w:rPr>
          <w:rFonts w:asciiTheme="minorHAnsi" w:hAnsiTheme="minorHAnsi" w:cstheme="minorHAnsi"/>
          <w:b/>
          <w:bCs/>
          <w:snapToGrid w:val="0"/>
          <w:sz w:val="22"/>
          <w:szCs w:val="22"/>
          <w:u w:val="single"/>
        </w:rPr>
        <w:t>dvou</w:t>
      </w:r>
      <w:r w:rsidR="002C5701" w:rsidRPr="00EB1436">
        <w:rPr>
          <w:rFonts w:asciiTheme="minorHAnsi" w:hAnsiTheme="minorHAnsi" w:cstheme="minorHAnsi"/>
          <w:b/>
          <w:bCs/>
          <w:snapToGrid w:val="0"/>
          <w:sz w:val="22"/>
          <w:szCs w:val="22"/>
          <w:u w:val="single"/>
        </w:rPr>
        <w:t xml:space="preserve">) </w:t>
      </w:r>
      <w:r w:rsidR="002C5701">
        <w:rPr>
          <w:rFonts w:asciiTheme="minorHAnsi" w:hAnsiTheme="minorHAnsi" w:cstheme="minorHAnsi"/>
          <w:b/>
          <w:bCs/>
          <w:snapToGrid w:val="0"/>
          <w:sz w:val="22"/>
          <w:szCs w:val="22"/>
          <w:u w:val="single"/>
        </w:rPr>
        <w:t xml:space="preserve">týdnů </w:t>
      </w:r>
      <w:r w:rsidR="002C5701" w:rsidRPr="000E161D">
        <w:rPr>
          <w:rFonts w:asciiTheme="minorHAnsi" w:hAnsiTheme="minorHAnsi" w:cstheme="minorHAnsi"/>
          <w:snapToGrid w:val="0"/>
          <w:sz w:val="22"/>
          <w:szCs w:val="22"/>
          <w:u w:val="single"/>
        </w:rPr>
        <w:t>od účinnosti smlouvy</w:t>
      </w:r>
      <w:r w:rsidR="002C5701" w:rsidRPr="00EB1436">
        <w:rPr>
          <w:rFonts w:asciiTheme="minorHAnsi" w:hAnsiTheme="minorHAnsi" w:cstheme="minorHAnsi"/>
          <w:sz w:val="22"/>
          <w:szCs w:val="22"/>
          <w:u w:val="single"/>
        </w:rPr>
        <w:t xml:space="preserve"> </w:t>
      </w:r>
      <w:r w:rsidR="00EE3B63" w:rsidRPr="00EB1436">
        <w:rPr>
          <w:rFonts w:asciiTheme="minorHAnsi" w:hAnsiTheme="minorHAnsi" w:cstheme="minorHAnsi"/>
          <w:sz w:val="22"/>
          <w:szCs w:val="22"/>
        </w:rPr>
        <w:t>(dále také jen „</w:t>
      </w:r>
      <w:r w:rsidR="00EE3B63" w:rsidRPr="00EB1436">
        <w:rPr>
          <w:rFonts w:asciiTheme="minorHAnsi" w:hAnsiTheme="minorHAnsi" w:cstheme="minorHAnsi"/>
          <w:b/>
          <w:i/>
          <w:sz w:val="22"/>
          <w:szCs w:val="22"/>
        </w:rPr>
        <w:t>Finální lhůta</w:t>
      </w:r>
      <w:r w:rsidR="00EE3B63" w:rsidRPr="00EB1436">
        <w:rPr>
          <w:rFonts w:asciiTheme="minorHAnsi" w:hAnsiTheme="minorHAnsi" w:cstheme="minorHAnsi"/>
          <w:sz w:val="22"/>
          <w:szCs w:val="22"/>
        </w:rPr>
        <w:t>“)</w:t>
      </w:r>
      <w:r w:rsidR="002C5701">
        <w:rPr>
          <w:rFonts w:asciiTheme="minorHAnsi" w:hAnsiTheme="minorHAnsi" w:cstheme="minorHAnsi"/>
          <w:sz w:val="22"/>
          <w:szCs w:val="22"/>
        </w:rPr>
        <w:t>.</w:t>
      </w:r>
      <w:r w:rsidR="001B0E18">
        <w:rPr>
          <w:rFonts w:asciiTheme="minorHAnsi" w:hAnsiTheme="minorHAnsi" w:cstheme="minorHAnsi"/>
          <w:sz w:val="22"/>
          <w:szCs w:val="22"/>
        </w:rPr>
        <w:t xml:space="preserve"> </w:t>
      </w:r>
      <w:r w:rsidR="00E8616B">
        <w:rPr>
          <w:rFonts w:asciiTheme="minorHAnsi" w:hAnsiTheme="minorHAnsi" w:cstheme="minorHAnsi"/>
          <w:sz w:val="22"/>
          <w:szCs w:val="22"/>
        </w:rPr>
        <w:t>Objednatel</w:t>
      </w:r>
      <w:r w:rsidR="002C5701" w:rsidRPr="002C5701">
        <w:rPr>
          <w:rFonts w:asciiTheme="minorHAnsi" w:hAnsiTheme="minorHAnsi" w:cstheme="minorHAnsi"/>
          <w:sz w:val="22"/>
          <w:szCs w:val="22"/>
        </w:rPr>
        <w:t xml:space="preserve"> očekává</w:t>
      </w:r>
      <w:r w:rsidR="002C5701" w:rsidRPr="002C5701">
        <w:rPr>
          <w:rFonts w:asciiTheme="minorHAnsi" w:hAnsiTheme="minorHAnsi" w:cstheme="minorHAnsi"/>
          <w:b/>
          <w:bCs/>
          <w:sz w:val="22"/>
          <w:szCs w:val="22"/>
        </w:rPr>
        <w:t> </w:t>
      </w:r>
      <w:r w:rsidR="002C5701" w:rsidRPr="002C5701">
        <w:rPr>
          <w:rFonts w:asciiTheme="minorHAnsi" w:hAnsiTheme="minorHAnsi" w:cstheme="minorHAnsi"/>
          <w:sz w:val="22"/>
          <w:szCs w:val="22"/>
        </w:rPr>
        <w:t xml:space="preserve">předání </w:t>
      </w:r>
      <w:r w:rsidR="002C5701">
        <w:rPr>
          <w:rFonts w:asciiTheme="minorHAnsi" w:hAnsiTheme="minorHAnsi" w:cstheme="minorHAnsi"/>
          <w:sz w:val="22"/>
          <w:szCs w:val="22"/>
        </w:rPr>
        <w:t>P</w:t>
      </w:r>
      <w:r w:rsidR="002C5701" w:rsidRPr="002C5701">
        <w:rPr>
          <w:rFonts w:asciiTheme="minorHAnsi" w:hAnsiTheme="minorHAnsi" w:cstheme="minorHAnsi"/>
          <w:sz w:val="22"/>
          <w:szCs w:val="22"/>
        </w:rPr>
        <w:t xml:space="preserve">ředmětu plnění včetně úplného vyklizení místa plnění nejpozději </w:t>
      </w:r>
      <w:r w:rsidR="002C5701" w:rsidRPr="002C5701">
        <w:rPr>
          <w:rFonts w:asciiTheme="minorHAnsi" w:hAnsiTheme="minorHAnsi" w:cstheme="minorHAnsi"/>
          <w:b/>
          <w:bCs/>
          <w:sz w:val="22"/>
          <w:szCs w:val="22"/>
        </w:rPr>
        <w:t>do 29. 5. 2026</w:t>
      </w:r>
      <w:r w:rsidR="00BD3C37" w:rsidRPr="000E161D">
        <w:rPr>
          <w:rFonts w:asciiTheme="minorHAnsi" w:hAnsiTheme="minorHAnsi" w:cstheme="minorHAnsi"/>
          <w:sz w:val="22"/>
          <w:szCs w:val="22"/>
        </w:rPr>
        <w:t xml:space="preserve"> (včetně)</w:t>
      </w:r>
      <w:r w:rsidR="00765737">
        <w:rPr>
          <w:rFonts w:asciiTheme="minorHAnsi" w:hAnsiTheme="minorHAnsi" w:cstheme="minorHAnsi"/>
          <w:sz w:val="22"/>
          <w:szCs w:val="22"/>
        </w:rPr>
        <w:t>, a to</w:t>
      </w:r>
      <w:r w:rsidR="002C5701" w:rsidRPr="002C5701">
        <w:rPr>
          <w:rFonts w:asciiTheme="minorHAnsi" w:hAnsiTheme="minorHAnsi" w:cstheme="minorHAnsi"/>
          <w:sz w:val="22"/>
          <w:szCs w:val="22"/>
        </w:rPr>
        <w:t> z důvodu návazných prací a dodávek v místě plnění</w:t>
      </w:r>
      <w:r w:rsidR="00EE3B63" w:rsidRPr="00EB1436">
        <w:rPr>
          <w:rFonts w:asciiTheme="minorHAnsi" w:hAnsiTheme="minorHAnsi" w:cstheme="minorHAnsi"/>
          <w:sz w:val="22"/>
          <w:szCs w:val="22"/>
        </w:rPr>
        <w:t>;</w:t>
      </w:r>
    </w:p>
    <w:p w14:paraId="74DDCBB6" w14:textId="0D67C17A" w:rsidR="00E8616B" w:rsidRDefault="00765737" w:rsidP="002C5701">
      <w:pPr>
        <w:spacing w:after="120" w:line="276" w:lineRule="auto"/>
        <w:ind w:left="1134"/>
        <w:jc w:val="both"/>
        <w:rPr>
          <w:rFonts w:asciiTheme="minorHAnsi" w:hAnsiTheme="minorHAnsi" w:cstheme="minorHAnsi"/>
          <w:sz w:val="22"/>
          <w:szCs w:val="22"/>
        </w:rPr>
      </w:pPr>
      <w:r w:rsidRPr="00765737">
        <w:rPr>
          <w:rFonts w:asciiTheme="minorHAnsi" w:hAnsiTheme="minorHAnsi" w:cstheme="minorHAnsi"/>
          <w:sz w:val="22"/>
          <w:szCs w:val="22"/>
        </w:rPr>
        <w:t xml:space="preserve">Dílo bude realizováno </w:t>
      </w:r>
      <w:r>
        <w:rPr>
          <w:rFonts w:asciiTheme="minorHAnsi" w:hAnsiTheme="minorHAnsi" w:cstheme="minorHAnsi"/>
          <w:sz w:val="22"/>
          <w:szCs w:val="22"/>
        </w:rPr>
        <w:t>dle následujícího členění a podmínek:</w:t>
      </w:r>
    </w:p>
    <w:p w14:paraId="06947BAF" w14:textId="320F4E69" w:rsidR="00765737" w:rsidRPr="000E161D" w:rsidRDefault="00765737" w:rsidP="000E161D">
      <w:pPr>
        <w:pStyle w:val="Zkladntextodsazen"/>
        <w:numPr>
          <w:ilvl w:val="2"/>
          <w:numId w:val="39"/>
        </w:numPr>
        <w:spacing w:line="276" w:lineRule="auto"/>
        <w:ind w:left="1560" w:hanging="284"/>
        <w:jc w:val="both"/>
        <w:rPr>
          <w:rFonts w:asciiTheme="minorHAnsi" w:hAnsiTheme="minorHAnsi" w:cstheme="minorHAnsi"/>
          <w:color w:val="000000"/>
          <w:sz w:val="22"/>
          <w:szCs w:val="22"/>
        </w:rPr>
      </w:pPr>
      <w:bookmarkStart w:id="31" w:name="_Ref212469245"/>
      <w:r w:rsidRPr="000E161D">
        <w:rPr>
          <w:rFonts w:asciiTheme="minorHAnsi" w:hAnsiTheme="minorHAnsi" w:cstheme="minorHAnsi"/>
          <w:color w:val="000000"/>
          <w:sz w:val="22"/>
          <w:szCs w:val="22"/>
          <w:lang w:val="cs-CZ"/>
        </w:rPr>
        <w:t>Lhůta pro zhotovení, dopravu do místa plnění, vykládku</w:t>
      </w:r>
      <w:r w:rsidR="00FE45B7">
        <w:rPr>
          <w:rFonts w:asciiTheme="minorHAnsi" w:hAnsiTheme="minorHAnsi" w:cstheme="minorHAnsi"/>
          <w:color w:val="000000"/>
          <w:sz w:val="22"/>
          <w:szCs w:val="22"/>
          <w:lang w:val="cs-CZ"/>
        </w:rPr>
        <w:t>,</w:t>
      </w:r>
      <w:r w:rsidRPr="000E161D">
        <w:rPr>
          <w:rFonts w:asciiTheme="minorHAnsi" w:hAnsiTheme="minorHAnsi" w:cstheme="minorHAnsi"/>
          <w:color w:val="000000"/>
          <w:sz w:val="22"/>
          <w:szCs w:val="22"/>
          <w:lang w:val="cs-CZ"/>
        </w:rPr>
        <w:t xml:space="preserve"> umístění a montáž jednotlivých kusů nábytkového vybavení do určených místností (dle Technické specifikace a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dle pokynů Objednatele </w:t>
      </w:r>
      <w:r w:rsidRPr="000E161D">
        <w:rPr>
          <w:rFonts w:asciiTheme="minorHAnsi" w:hAnsiTheme="minorHAnsi" w:cstheme="minorHAnsi"/>
          <w:color w:val="000000"/>
          <w:sz w:val="22"/>
          <w:szCs w:val="22"/>
          <w:u w:val="single"/>
          <w:lang w:val="cs-CZ"/>
        </w:rPr>
        <w:t xml:space="preserve">ve 4. NP, 2. NP, 1. NP a 1. PP se sjednává </w:t>
      </w:r>
      <w:r w:rsidRPr="000E161D">
        <w:rPr>
          <w:rFonts w:asciiTheme="minorHAnsi" w:hAnsiTheme="minorHAnsi" w:cstheme="minorHAnsi"/>
          <w:b/>
          <w:bCs/>
          <w:color w:val="000000"/>
          <w:sz w:val="22"/>
          <w:szCs w:val="22"/>
          <w:u w:val="single"/>
          <w:lang w:val="cs-CZ"/>
        </w:rPr>
        <w:t>do 18 týdnů</w:t>
      </w:r>
      <w:r w:rsidRPr="000E161D">
        <w:rPr>
          <w:rFonts w:asciiTheme="minorHAnsi" w:hAnsiTheme="minorHAnsi" w:cstheme="minorHAnsi"/>
          <w:color w:val="000000"/>
          <w:sz w:val="22"/>
          <w:szCs w:val="22"/>
          <w:u w:val="single"/>
          <w:lang w:val="cs-CZ"/>
        </w:rPr>
        <w:t xml:space="preserve"> od účinnosti smlouvy</w:t>
      </w:r>
      <w:r w:rsidRPr="000E161D">
        <w:rPr>
          <w:rFonts w:asciiTheme="minorHAnsi" w:hAnsiTheme="minorHAnsi" w:cstheme="minorHAnsi"/>
          <w:color w:val="000000"/>
          <w:sz w:val="22"/>
          <w:szCs w:val="22"/>
          <w:lang w:val="cs-CZ"/>
        </w:rPr>
        <w:t>. </w:t>
      </w:r>
      <w:r>
        <w:rPr>
          <w:rFonts w:asciiTheme="minorHAnsi" w:hAnsiTheme="minorHAnsi" w:cstheme="minorHAnsi"/>
          <w:color w:val="000000"/>
          <w:sz w:val="22"/>
          <w:szCs w:val="22"/>
          <w:lang w:val="cs-CZ"/>
        </w:rPr>
        <w:t xml:space="preserve">Objednatel </w:t>
      </w:r>
      <w:r w:rsidRPr="000E161D">
        <w:rPr>
          <w:rFonts w:asciiTheme="minorHAnsi" w:hAnsiTheme="minorHAnsi" w:cstheme="minorHAnsi"/>
          <w:color w:val="000000"/>
          <w:sz w:val="22"/>
          <w:szCs w:val="22"/>
          <w:lang w:val="cs-CZ"/>
        </w:rPr>
        <w:t xml:space="preserve">očekává zhotovení, dopravu do místa plnění, vykládku a umístění jednotlivých kusů nábytkového vybavení (dle Technické specifikace a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do určených místností dle pokynů Objednatele ve 4. NP, 2. NP, 1. NP a 1. PP nejpozději </w:t>
      </w:r>
      <w:r w:rsidRPr="000E161D">
        <w:rPr>
          <w:rFonts w:asciiTheme="minorHAnsi" w:hAnsiTheme="minorHAnsi" w:cstheme="minorHAnsi"/>
          <w:b/>
          <w:bCs/>
          <w:color w:val="000000"/>
          <w:sz w:val="22"/>
          <w:szCs w:val="22"/>
          <w:lang w:val="cs-CZ"/>
        </w:rPr>
        <w:t>do 30. 4. 202</w:t>
      </w:r>
      <w:r w:rsidR="006A2195">
        <w:rPr>
          <w:rFonts w:asciiTheme="minorHAnsi" w:hAnsiTheme="minorHAnsi" w:cstheme="minorHAnsi"/>
          <w:b/>
          <w:bCs/>
          <w:color w:val="000000"/>
          <w:sz w:val="22"/>
          <w:szCs w:val="22"/>
          <w:lang w:val="cs-CZ"/>
        </w:rPr>
        <w:t>6</w:t>
      </w:r>
      <w:r w:rsidRPr="000E161D">
        <w:rPr>
          <w:rFonts w:asciiTheme="minorHAnsi" w:hAnsiTheme="minorHAnsi" w:cstheme="minorHAnsi"/>
          <w:color w:val="000000"/>
          <w:sz w:val="22"/>
          <w:szCs w:val="22"/>
          <w:lang w:val="cs-CZ"/>
        </w:rPr>
        <w:t> (vč</w:t>
      </w:r>
      <w:r>
        <w:rPr>
          <w:rFonts w:asciiTheme="minorHAnsi" w:hAnsiTheme="minorHAnsi" w:cstheme="minorHAnsi"/>
          <w:color w:val="000000"/>
          <w:sz w:val="22"/>
          <w:szCs w:val="22"/>
          <w:lang w:val="cs-CZ"/>
        </w:rPr>
        <w:t>etně</w:t>
      </w:r>
      <w:r w:rsidRPr="000E161D">
        <w:rPr>
          <w:rFonts w:asciiTheme="minorHAnsi" w:hAnsiTheme="minorHAnsi" w:cstheme="minorHAnsi"/>
          <w:color w:val="000000"/>
          <w:sz w:val="22"/>
          <w:szCs w:val="22"/>
          <w:lang w:val="cs-CZ"/>
        </w:rPr>
        <w:t>), a to z důvodu návazných prací a dodávek v místě plnění.</w:t>
      </w:r>
      <w:bookmarkEnd w:id="31"/>
      <w:r w:rsidRPr="000E161D">
        <w:rPr>
          <w:rFonts w:asciiTheme="minorHAnsi" w:hAnsiTheme="minorHAnsi" w:cstheme="minorHAnsi"/>
          <w:color w:val="000000"/>
          <w:sz w:val="22"/>
          <w:szCs w:val="22"/>
          <w:lang w:val="cs-CZ"/>
        </w:rPr>
        <w:t> </w:t>
      </w:r>
    </w:p>
    <w:p w14:paraId="1797E77B" w14:textId="300E58EE" w:rsidR="00765737" w:rsidRPr="000E161D" w:rsidRDefault="00765737" w:rsidP="000E161D">
      <w:pPr>
        <w:pStyle w:val="Zkladntextodsazen"/>
        <w:numPr>
          <w:ilvl w:val="2"/>
          <w:numId w:val="39"/>
        </w:numPr>
        <w:spacing w:line="276" w:lineRule="auto"/>
        <w:ind w:left="1560" w:hanging="284"/>
        <w:jc w:val="both"/>
        <w:rPr>
          <w:rFonts w:asciiTheme="minorHAnsi" w:hAnsiTheme="minorHAnsi" w:cstheme="minorHAnsi"/>
          <w:color w:val="000000"/>
          <w:sz w:val="22"/>
          <w:szCs w:val="22"/>
        </w:rPr>
      </w:pPr>
      <w:bookmarkStart w:id="32" w:name="_Ref212469372"/>
      <w:r w:rsidRPr="000E161D">
        <w:rPr>
          <w:rFonts w:asciiTheme="minorHAnsi" w:hAnsiTheme="minorHAnsi" w:cstheme="minorHAnsi"/>
          <w:color w:val="000000"/>
          <w:sz w:val="22"/>
          <w:szCs w:val="22"/>
          <w:lang w:val="cs-CZ"/>
        </w:rPr>
        <w:t>Lhůta pro zhotovení, dopravu do místa plnění, vykládku</w:t>
      </w:r>
      <w:r w:rsidR="00606FE1">
        <w:rPr>
          <w:rFonts w:asciiTheme="minorHAnsi" w:hAnsiTheme="minorHAnsi" w:cstheme="minorHAnsi"/>
          <w:color w:val="000000"/>
          <w:sz w:val="22"/>
          <w:szCs w:val="22"/>
          <w:lang w:val="cs-CZ"/>
        </w:rPr>
        <w:t>,</w:t>
      </w:r>
      <w:r w:rsidRPr="000E161D">
        <w:rPr>
          <w:rFonts w:asciiTheme="minorHAnsi" w:hAnsiTheme="minorHAnsi" w:cstheme="minorHAnsi"/>
          <w:color w:val="000000"/>
          <w:sz w:val="22"/>
          <w:szCs w:val="22"/>
          <w:lang w:val="cs-CZ"/>
        </w:rPr>
        <w:t xml:space="preserve"> umístění a montáž jednotlivých kusů nábytkového vybavení do určených místností (dle Technické specifikace a výkresu 3. NP dle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dle pokynů Objednatele </w:t>
      </w:r>
      <w:r w:rsidRPr="000E161D">
        <w:rPr>
          <w:rFonts w:asciiTheme="minorHAnsi" w:hAnsiTheme="minorHAnsi" w:cstheme="minorHAnsi"/>
          <w:color w:val="000000"/>
          <w:sz w:val="22"/>
          <w:szCs w:val="22"/>
          <w:u w:val="single"/>
          <w:lang w:val="cs-CZ"/>
        </w:rPr>
        <w:t xml:space="preserve">ve 3. NP se sjednává </w:t>
      </w:r>
      <w:r w:rsidRPr="000E161D">
        <w:rPr>
          <w:rFonts w:asciiTheme="minorHAnsi" w:hAnsiTheme="minorHAnsi" w:cstheme="minorHAnsi"/>
          <w:b/>
          <w:bCs/>
          <w:color w:val="000000"/>
          <w:sz w:val="22"/>
          <w:szCs w:val="22"/>
          <w:u w:val="single"/>
          <w:lang w:val="cs-CZ"/>
        </w:rPr>
        <w:t>do 22 týdnů</w:t>
      </w:r>
      <w:r w:rsidRPr="000E161D">
        <w:rPr>
          <w:rFonts w:asciiTheme="minorHAnsi" w:hAnsiTheme="minorHAnsi" w:cstheme="minorHAnsi"/>
          <w:color w:val="000000"/>
          <w:sz w:val="22"/>
          <w:szCs w:val="22"/>
          <w:u w:val="single"/>
          <w:lang w:val="cs-CZ"/>
        </w:rPr>
        <w:t> od účinnosti smlouvy</w:t>
      </w:r>
      <w:r w:rsidRPr="000E161D">
        <w:rPr>
          <w:rFonts w:asciiTheme="minorHAnsi" w:hAnsiTheme="minorHAnsi" w:cstheme="minorHAnsi"/>
          <w:color w:val="000000"/>
          <w:sz w:val="22"/>
          <w:szCs w:val="22"/>
          <w:lang w:val="cs-CZ"/>
        </w:rPr>
        <w:t>. </w:t>
      </w:r>
      <w:r>
        <w:rPr>
          <w:rFonts w:asciiTheme="minorHAnsi" w:hAnsiTheme="minorHAnsi" w:cstheme="minorHAnsi"/>
          <w:color w:val="000000"/>
          <w:sz w:val="22"/>
          <w:szCs w:val="22"/>
          <w:lang w:val="cs-CZ"/>
        </w:rPr>
        <w:t xml:space="preserve">Objednatel </w:t>
      </w:r>
      <w:r w:rsidRPr="000E161D">
        <w:rPr>
          <w:rFonts w:asciiTheme="minorHAnsi" w:hAnsiTheme="minorHAnsi" w:cstheme="minorHAnsi"/>
          <w:color w:val="000000"/>
          <w:sz w:val="22"/>
          <w:szCs w:val="22"/>
          <w:lang w:val="cs-CZ"/>
        </w:rPr>
        <w:t xml:space="preserve">očekává zhotovení, dopravu do místa plnění, vykládku a umístění jednotlivých kusů nábytkového vybavení do určených místností (dle Technické specifikace a výkresu 3. </w:t>
      </w:r>
      <w:r w:rsidRPr="000E161D">
        <w:rPr>
          <w:rFonts w:asciiTheme="minorHAnsi" w:hAnsiTheme="minorHAnsi" w:cstheme="minorHAnsi"/>
          <w:color w:val="000000"/>
          <w:sz w:val="22"/>
          <w:szCs w:val="22"/>
          <w:lang w:val="cs-CZ"/>
        </w:rPr>
        <w:lastRenderedPageBreak/>
        <w:t xml:space="preserve">NP dle Výkresů jednotlivých </w:t>
      </w:r>
      <w:r w:rsidR="00A7065C">
        <w:rPr>
          <w:rFonts w:asciiTheme="minorHAnsi" w:hAnsiTheme="minorHAnsi" w:cstheme="minorHAnsi"/>
          <w:color w:val="000000"/>
          <w:sz w:val="22"/>
          <w:szCs w:val="22"/>
          <w:lang w:val="cs-CZ"/>
        </w:rPr>
        <w:t>podlaží</w:t>
      </w:r>
      <w:r w:rsidRPr="000E161D">
        <w:rPr>
          <w:rFonts w:asciiTheme="minorHAnsi" w:hAnsiTheme="minorHAnsi" w:cstheme="minorHAnsi"/>
          <w:color w:val="000000"/>
          <w:sz w:val="22"/>
          <w:szCs w:val="22"/>
          <w:lang w:val="cs-CZ"/>
        </w:rPr>
        <w:t xml:space="preserve"> budovy) dle pokynů Objednatele ve 3. NP nejpozději </w:t>
      </w:r>
      <w:r w:rsidRPr="000E161D">
        <w:rPr>
          <w:rFonts w:asciiTheme="minorHAnsi" w:hAnsiTheme="minorHAnsi" w:cstheme="minorHAnsi"/>
          <w:b/>
          <w:bCs/>
          <w:color w:val="000000"/>
          <w:sz w:val="22"/>
          <w:szCs w:val="22"/>
          <w:lang w:val="cs-CZ"/>
        </w:rPr>
        <w:t>do 29. 5. 202</w:t>
      </w:r>
      <w:r w:rsidR="006A2195">
        <w:rPr>
          <w:rFonts w:asciiTheme="minorHAnsi" w:hAnsiTheme="minorHAnsi" w:cstheme="minorHAnsi"/>
          <w:b/>
          <w:bCs/>
          <w:color w:val="000000"/>
          <w:sz w:val="22"/>
          <w:szCs w:val="22"/>
          <w:lang w:val="cs-CZ"/>
        </w:rPr>
        <w:t>6</w:t>
      </w:r>
      <w:r w:rsidRPr="000E161D">
        <w:rPr>
          <w:rFonts w:asciiTheme="minorHAnsi" w:hAnsiTheme="minorHAnsi" w:cstheme="minorHAnsi"/>
          <w:color w:val="000000"/>
          <w:sz w:val="22"/>
          <w:szCs w:val="22"/>
          <w:lang w:val="cs-CZ"/>
        </w:rPr>
        <w:t> (vč</w:t>
      </w:r>
      <w:r>
        <w:rPr>
          <w:rFonts w:asciiTheme="minorHAnsi" w:hAnsiTheme="minorHAnsi" w:cstheme="minorHAnsi"/>
          <w:color w:val="000000"/>
          <w:sz w:val="22"/>
          <w:szCs w:val="22"/>
          <w:lang w:val="cs-CZ"/>
        </w:rPr>
        <w:t>etně</w:t>
      </w:r>
      <w:r w:rsidRPr="000E161D">
        <w:rPr>
          <w:rFonts w:asciiTheme="minorHAnsi" w:hAnsiTheme="minorHAnsi" w:cstheme="minorHAnsi"/>
          <w:color w:val="000000"/>
          <w:sz w:val="22"/>
          <w:szCs w:val="22"/>
          <w:lang w:val="cs-CZ"/>
        </w:rPr>
        <w:t>), a to z důvodu návazných prací a dodávek v místě plnění.</w:t>
      </w:r>
      <w:bookmarkEnd w:id="32"/>
    </w:p>
    <w:p w14:paraId="193FD61A" w14:textId="5F98118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3" w:name="_Ref159839169"/>
      <w:bookmarkEnd w:id="30"/>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3"/>
    </w:p>
    <w:p w14:paraId="4105677B" w14:textId="617668C3"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37156738"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2C5701">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2C5701">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4" w:name="_Ref159841825"/>
      <w:r w:rsidRPr="00EB1436">
        <w:rPr>
          <w:rFonts w:asciiTheme="minorHAnsi" w:hAnsiTheme="minorHAnsi" w:cstheme="minorHAnsi"/>
          <w:sz w:val="22"/>
          <w:szCs w:val="22"/>
          <w:lang w:val="cs-CZ"/>
        </w:rPr>
        <w:t>lhůta k odstranění případných Drobných vad:</w:t>
      </w:r>
      <w:bookmarkEnd w:id="34"/>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5"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5"/>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6"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7" w:name="_Ref66440475"/>
      <w:bookmarkStart w:id="38" w:name="_Ref159843180"/>
      <w:r w:rsidRPr="00EB1436">
        <w:rPr>
          <w:rFonts w:asciiTheme="minorHAnsi" w:hAnsiTheme="minorHAnsi" w:cstheme="minorHAnsi"/>
          <w:color w:val="000000"/>
          <w:sz w:val="22"/>
          <w:szCs w:val="22"/>
        </w:rPr>
        <w:t>Harmonogram</w:t>
      </w:r>
      <w:bookmarkEnd w:id="37"/>
      <w:r w:rsidRPr="00EB1436">
        <w:rPr>
          <w:rFonts w:asciiTheme="minorHAnsi" w:hAnsiTheme="minorHAnsi" w:cstheme="minorHAnsi"/>
          <w:color w:val="000000"/>
          <w:sz w:val="22"/>
          <w:szCs w:val="22"/>
        </w:rPr>
        <w:t>:</w:t>
      </w:r>
      <w:bookmarkEnd w:id="38"/>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351275"/>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9"/>
    </w:p>
    <w:p w14:paraId="3D49DFE8" w14:textId="7E3FA0C9" w:rsidR="00122E4D" w:rsidRPr="00645740"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0" w:name="_Ref204847683"/>
      <w:bookmarkStart w:id="41" w:name="_Hlk212281520"/>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w:t>
      </w:r>
      <w:r w:rsidR="00A7065C">
        <w:rPr>
          <w:rFonts w:asciiTheme="minorHAnsi" w:hAnsiTheme="minorHAnsi" w:cstheme="minorHAnsi"/>
          <w:bCs/>
          <w:sz w:val="22"/>
          <w:szCs w:val="22"/>
        </w:rPr>
        <w:t>podlaží</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w:t>
      </w:r>
      <w:r w:rsidR="00122E4D">
        <w:rPr>
          <w:rFonts w:asciiTheme="minorHAnsi" w:hAnsiTheme="minorHAnsi" w:cstheme="minorHAnsi"/>
          <w:bCs/>
          <w:sz w:val="22"/>
          <w:szCs w:val="22"/>
        </w:rPr>
        <w:t>:</w:t>
      </w:r>
    </w:p>
    <w:p w14:paraId="3F9967AC" w14:textId="6A083A46" w:rsidR="00122E4D" w:rsidRPr="00645740" w:rsidRDefault="005B7840" w:rsidP="000E161D">
      <w:pPr>
        <w:numPr>
          <w:ilvl w:val="2"/>
          <w:numId w:val="41"/>
        </w:numPr>
        <w:suppressAutoHyphens w:val="0"/>
        <w:spacing w:before="120" w:after="120" w:line="276" w:lineRule="auto"/>
        <w:ind w:left="1418" w:hanging="284"/>
        <w:jc w:val="both"/>
        <w:rPr>
          <w:rFonts w:asciiTheme="minorHAnsi" w:hAnsiTheme="minorHAnsi" w:cstheme="minorHAnsi"/>
          <w:bCs/>
          <w:sz w:val="22"/>
          <w:szCs w:val="22"/>
          <w:lang w:val="x-none" w:eastAsia="x-none"/>
        </w:rPr>
      </w:pPr>
      <w:r w:rsidRPr="005B7840">
        <w:rPr>
          <w:rFonts w:asciiTheme="minorHAnsi" w:hAnsiTheme="minorHAnsi" w:cstheme="minorHAnsi"/>
          <w:bCs/>
          <w:sz w:val="22"/>
          <w:szCs w:val="22"/>
          <w:lang w:val="x-none" w:eastAsia="x-none"/>
        </w:rPr>
        <w:t>4. NP, 2. NP, 1. NP a 1. PP do 18 týdnů</w:t>
      </w:r>
      <w:r w:rsidR="0018355E">
        <w:rPr>
          <w:rFonts w:asciiTheme="minorHAnsi" w:hAnsiTheme="minorHAnsi" w:cstheme="minorHAnsi"/>
          <w:bCs/>
          <w:sz w:val="22"/>
          <w:szCs w:val="22"/>
          <w:lang w:val="x-none" w:eastAsia="x-none"/>
        </w:rPr>
        <w:t>;</w:t>
      </w:r>
    </w:p>
    <w:p w14:paraId="18D7C626" w14:textId="16B7E504" w:rsidR="005B7840" w:rsidRPr="00645740" w:rsidRDefault="005B7840" w:rsidP="005B7840">
      <w:pPr>
        <w:numPr>
          <w:ilvl w:val="2"/>
          <w:numId w:val="41"/>
        </w:numPr>
        <w:suppressAutoHyphens w:val="0"/>
        <w:spacing w:before="120" w:after="120" w:line="276" w:lineRule="auto"/>
        <w:ind w:left="1418" w:hanging="284"/>
        <w:jc w:val="both"/>
        <w:rPr>
          <w:rFonts w:asciiTheme="minorHAnsi" w:hAnsiTheme="minorHAnsi" w:cstheme="minorHAnsi"/>
          <w:bCs/>
          <w:sz w:val="22"/>
          <w:szCs w:val="22"/>
          <w:lang w:val="x-none" w:eastAsia="x-none"/>
        </w:rPr>
      </w:pPr>
      <w:r>
        <w:rPr>
          <w:rFonts w:asciiTheme="minorHAnsi" w:hAnsiTheme="minorHAnsi" w:cstheme="minorHAnsi"/>
          <w:bCs/>
          <w:sz w:val="22"/>
          <w:szCs w:val="22"/>
          <w:lang w:val="x-none" w:eastAsia="x-none"/>
        </w:rPr>
        <w:t>3</w:t>
      </w:r>
      <w:r w:rsidRPr="005B7840">
        <w:rPr>
          <w:rFonts w:asciiTheme="minorHAnsi" w:hAnsiTheme="minorHAnsi" w:cstheme="minorHAnsi"/>
          <w:bCs/>
          <w:sz w:val="22"/>
          <w:szCs w:val="22"/>
          <w:lang w:val="x-none" w:eastAsia="x-none"/>
        </w:rPr>
        <w:t xml:space="preserve">. NP do </w:t>
      </w:r>
      <w:r>
        <w:rPr>
          <w:rFonts w:asciiTheme="minorHAnsi" w:hAnsiTheme="minorHAnsi" w:cstheme="minorHAnsi"/>
          <w:bCs/>
          <w:sz w:val="22"/>
          <w:szCs w:val="22"/>
          <w:lang w:val="x-none" w:eastAsia="x-none"/>
        </w:rPr>
        <w:t>22</w:t>
      </w:r>
      <w:r w:rsidRPr="005B7840">
        <w:rPr>
          <w:rFonts w:asciiTheme="minorHAnsi" w:hAnsiTheme="minorHAnsi" w:cstheme="minorHAnsi"/>
          <w:bCs/>
          <w:sz w:val="22"/>
          <w:szCs w:val="22"/>
          <w:lang w:val="x-none" w:eastAsia="x-none"/>
        </w:rPr>
        <w:t xml:space="preserve"> týdnů</w:t>
      </w:r>
      <w:r>
        <w:rPr>
          <w:rFonts w:asciiTheme="minorHAnsi" w:hAnsiTheme="minorHAnsi" w:cstheme="minorHAnsi"/>
          <w:bCs/>
          <w:sz w:val="22"/>
          <w:szCs w:val="22"/>
          <w:lang w:val="x-none" w:eastAsia="x-none"/>
        </w:rPr>
        <w:t>;</w:t>
      </w:r>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2" w:name="_Ref176441230"/>
      <w:bookmarkEnd w:id="40"/>
      <w:bookmarkEnd w:id="41"/>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42"/>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3"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43"/>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4"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4"/>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5" w:name="_Ref171431123"/>
      <w:bookmarkEnd w:id="36"/>
      <w:r w:rsidRPr="00EB1436">
        <w:rPr>
          <w:rFonts w:cstheme="minorHAnsi"/>
          <w:szCs w:val="22"/>
        </w:rPr>
        <w:t>MÍSTO PLNĚNÍ</w:t>
      </w:r>
      <w:bookmarkEnd w:id="45"/>
    </w:p>
    <w:p w14:paraId="469480F6" w14:textId="29AF374F"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w:t>
      </w:r>
      <w:proofErr w:type="gramStart"/>
      <w:r w:rsidR="00187F0F" w:rsidRPr="00663F00">
        <w:rPr>
          <w:rFonts w:asciiTheme="minorHAnsi" w:hAnsiTheme="minorHAnsi" w:cstheme="minorHAnsi"/>
          <w:sz w:val="22"/>
          <w:szCs w:val="22"/>
        </w:rPr>
        <w:t>8999978N</w:t>
      </w:r>
      <w:proofErr w:type="gramEnd"/>
      <w:r w:rsidR="00187F0F" w:rsidRPr="00663F00">
        <w:rPr>
          <w:rFonts w:asciiTheme="minorHAnsi" w:hAnsiTheme="minorHAnsi" w:cstheme="minorHAnsi"/>
          <w:sz w:val="22"/>
          <w:szCs w:val="22"/>
        </w:rPr>
        <w:t>,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w:t>
      </w:r>
      <w:r w:rsidR="009B6F56">
        <w:rPr>
          <w:rFonts w:asciiTheme="minorHAnsi" w:hAnsiTheme="minorHAnsi" w:cstheme="minorHAnsi"/>
          <w:color w:val="000000"/>
          <w:sz w:val="22"/>
          <w:szCs w:val="22"/>
          <w:lang w:eastAsia="cs-CZ"/>
        </w:rPr>
        <w:t xml:space="preserve">, </w:t>
      </w:r>
      <w:r w:rsidR="009B6F56">
        <w:rPr>
          <w:rFonts w:asciiTheme="minorHAnsi" w:hAnsiTheme="minorHAnsi" w:cstheme="minorHAnsi"/>
          <w:snapToGrid w:val="0"/>
          <w:sz w:val="22"/>
          <w:szCs w:val="22"/>
        </w:rPr>
        <w:t>která je</w:t>
      </w:r>
      <w:r w:rsidR="009B6F56" w:rsidRPr="00EE5C7C">
        <w:rPr>
          <w:rFonts w:asciiTheme="minorHAnsi" w:hAnsiTheme="minorHAnsi" w:cstheme="minorHAnsi"/>
          <w:snapToGrid w:val="0"/>
          <w:sz w:val="22"/>
          <w:szCs w:val="22"/>
        </w:rPr>
        <w:t xml:space="preserve"> </w:t>
      </w:r>
      <w:r w:rsidR="009B6F56">
        <w:rPr>
          <w:rFonts w:asciiTheme="minorHAnsi" w:hAnsiTheme="minorHAnsi" w:cstheme="minorHAnsi"/>
          <w:snapToGrid w:val="0"/>
          <w:sz w:val="22"/>
          <w:szCs w:val="22"/>
        </w:rPr>
        <w:t>přílohou č. 6 Smlouvy</w:t>
      </w:r>
      <w:r w:rsidR="00187F0F">
        <w:rPr>
          <w:rFonts w:asciiTheme="minorHAnsi" w:hAnsiTheme="minorHAnsi" w:cstheme="minorHAnsi"/>
          <w:color w:val="000000"/>
          <w:sz w:val="22"/>
          <w:szCs w:val="22"/>
          <w:lang w:eastAsia="cs-CZ"/>
        </w:rPr>
        <w:t>.</w:t>
      </w:r>
    </w:p>
    <w:p w14:paraId="75167541" w14:textId="4AD92D0E" w:rsidR="008550A5" w:rsidRPr="00EB1436" w:rsidRDefault="008550A5" w:rsidP="002A7E07">
      <w:pPr>
        <w:pStyle w:val="Nadpis1"/>
        <w:spacing w:after="120" w:line="276" w:lineRule="auto"/>
        <w:rPr>
          <w:rFonts w:cstheme="minorHAnsi"/>
          <w:szCs w:val="22"/>
        </w:rPr>
      </w:pPr>
      <w:bookmarkStart w:id="46" w:name="_Ref159837093"/>
      <w:r w:rsidRPr="00EB1436">
        <w:rPr>
          <w:rFonts w:cstheme="minorHAnsi"/>
          <w:szCs w:val="22"/>
        </w:rPr>
        <w:t xml:space="preserve">CENA </w:t>
      </w:r>
      <w:r w:rsidR="00DF6902" w:rsidRPr="00EB1436">
        <w:rPr>
          <w:rFonts w:cstheme="minorHAnsi"/>
          <w:szCs w:val="22"/>
        </w:rPr>
        <w:t>ZA SPLNĚNÍ PŘEDMĚTU SMLOUVY</w:t>
      </w:r>
      <w:bookmarkEnd w:id="46"/>
    </w:p>
    <w:p w14:paraId="49D91632" w14:textId="5D279AFC"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7"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5172C5" w:rsidRPr="00B01D00">
        <w:rPr>
          <w:rFonts w:ascii="Calibri" w:hAnsi="Calibri" w:cs="Calibri"/>
          <w:b/>
          <w:bCs/>
          <w:sz w:val="22"/>
          <w:szCs w:val="22"/>
          <w:highlight w:val="cyan"/>
          <w:lang w:eastAsia="en-US" w:bidi="en-US"/>
        </w:rPr>
        <w:fldChar w:fldCharType="begin"/>
      </w:r>
      <w:r w:rsidR="005172C5" w:rsidRPr="00B01D00">
        <w:rPr>
          <w:rFonts w:ascii="Calibri" w:hAnsi="Calibri" w:cs="Calibri"/>
          <w:b/>
          <w:bCs/>
          <w:sz w:val="22"/>
          <w:szCs w:val="22"/>
          <w:highlight w:val="cyan"/>
          <w:lang w:eastAsia="en-US" w:bidi="en-US"/>
        </w:rPr>
        <w:instrText xml:space="preserve"> MACROBUTTON  AcceptConflict "[Bude doplněno před uzavřením smlouvy]" </w:instrText>
      </w:r>
      <w:r w:rsidR="005172C5" w:rsidRPr="00B01D00">
        <w:rPr>
          <w:rFonts w:ascii="Calibri" w:hAnsi="Calibri" w:cs="Calibri"/>
          <w:b/>
          <w:bCs/>
          <w:sz w:val="22"/>
          <w:szCs w:val="22"/>
          <w:highlight w:val="cyan"/>
          <w:lang w:eastAsia="en-US" w:bidi="en-US"/>
        </w:rPr>
        <w:fldChar w:fldCharType="end"/>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8" w:name="_Ref159838042"/>
      <w:bookmarkEnd w:id="47"/>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8"/>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9"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9"/>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2C106FFC" w14:textId="073F3F6A" w:rsidR="0098264A" w:rsidRDefault="0098264A" w:rsidP="0098264A">
      <w:pPr>
        <w:pStyle w:val="Nadpis1"/>
        <w:spacing w:after="120" w:line="276" w:lineRule="auto"/>
        <w:rPr>
          <w:rFonts w:cstheme="minorHAnsi"/>
          <w:szCs w:val="22"/>
        </w:rPr>
      </w:pPr>
      <w:bookmarkStart w:id="50" w:name="_Ref199171460"/>
      <w:bookmarkStart w:id="51" w:name="_Ref204771848"/>
      <w:bookmarkStart w:id="52" w:name="_Ref70940551"/>
      <w:bookmarkStart w:id="53" w:name="_Ref159838578"/>
      <w:bookmarkStart w:id="54" w:name="_Ref171422491"/>
      <w:bookmarkStart w:id="55" w:name="_Hlk199236778"/>
      <w:r w:rsidRPr="005128DA">
        <w:rPr>
          <w:rFonts w:cstheme="minorHAnsi"/>
          <w:color w:val="EE0000"/>
          <w:szCs w:val="22"/>
        </w:rPr>
        <w:t>ZÁLOH</w:t>
      </w:r>
      <w:r w:rsidR="006E29E2" w:rsidRPr="005128DA">
        <w:rPr>
          <w:rFonts w:cstheme="minorHAnsi"/>
          <w:color w:val="EE0000"/>
          <w:szCs w:val="22"/>
        </w:rPr>
        <w:t>A NA PLNĚNÍ</w:t>
      </w:r>
      <w:bookmarkEnd w:id="50"/>
      <w:r w:rsidR="00C93B15">
        <w:rPr>
          <w:rFonts w:cstheme="minorHAnsi"/>
          <w:color w:val="EE0000"/>
          <w:szCs w:val="22"/>
        </w:rPr>
        <w:t xml:space="preserve"> A JEJÍ ZAJIŠTĚNÍ</w:t>
      </w:r>
      <w:r w:rsidR="00BD0FFB" w:rsidRPr="00BD0FFB">
        <w:rPr>
          <w:rFonts w:cstheme="minorHAnsi"/>
          <w:color w:val="EE0000"/>
          <w:szCs w:val="22"/>
        </w:rPr>
        <w:t>*</w:t>
      </w:r>
      <w:bookmarkEnd w:id="51"/>
    </w:p>
    <w:p w14:paraId="24ED4B0E" w14:textId="04A6DBF4" w:rsidR="00BD0FFB" w:rsidRPr="00BD0FFB" w:rsidRDefault="00BD0FFB" w:rsidP="00643384">
      <w:pPr>
        <w:spacing w:after="120" w:line="276" w:lineRule="auto"/>
        <w:jc w:val="both"/>
        <w:rPr>
          <w:rFonts w:asciiTheme="minorHAnsi" w:hAnsiTheme="minorHAnsi" w:cstheme="minorHAnsi"/>
          <w:i/>
          <w:iCs/>
          <w:color w:val="EE0000"/>
          <w:sz w:val="22"/>
          <w:szCs w:val="22"/>
        </w:rPr>
      </w:pPr>
      <w:r w:rsidRPr="00BD0FFB">
        <w:rPr>
          <w:rFonts w:asciiTheme="minorHAnsi" w:hAnsiTheme="minorHAnsi" w:cstheme="minorHAnsi"/>
          <w:i/>
          <w:iCs/>
          <w:color w:val="EE0000"/>
          <w:sz w:val="22"/>
          <w:szCs w:val="22"/>
        </w:rPr>
        <w:t>*V</w:t>
      </w:r>
      <w:r w:rsidR="00C473A1">
        <w:rPr>
          <w:rFonts w:asciiTheme="minorHAnsi" w:hAnsiTheme="minorHAnsi" w:cstheme="minorHAnsi"/>
          <w:i/>
          <w:iCs/>
          <w:color w:val="EE0000"/>
          <w:sz w:val="22"/>
          <w:szCs w:val="22"/>
        </w:rPr>
        <w:t xml:space="preserve"> </w:t>
      </w:r>
      <w:r w:rsidRPr="00BD0FFB">
        <w:rPr>
          <w:rFonts w:asciiTheme="minorHAnsi" w:hAnsiTheme="minorHAnsi" w:cstheme="minorHAnsi"/>
          <w:i/>
          <w:iCs/>
          <w:color w:val="EE0000"/>
          <w:sz w:val="22"/>
          <w:szCs w:val="22"/>
        </w:rPr>
        <w:t>případě</w:t>
      </w:r>
      <w:r>
        <w:rPr>
          <w:rFonts w:asciiTheme="minorHAnsi" w:hAnsiTheme="minorHAnsi" w:cstheme="minorHAnsi"/>
          <w:i/>
          <w:iCs/>
          <w:color w:val="EE0000"/>
          <w:sz w:val="22"/>
          <w:szCs w:val="22"/>
        </w:rPr>
        <w:t xml:space="preserve">, že vybraný dodavatel před uzavřením Smlouvy v souladu s čl. 14. odst. 14.1. písm. c) </w:t>
      </w:r>
      <w:r w:rsidR="009E5EFD">
        <w:rPr>
          <w:rFonts w:asciiTheme="minorHAnsi" w:hAnsiTheme="minorHAnsi" w:cstheme="minorHAnsi"/>
          <w:i/>
          <w:iCs/>
          <w:color w:val="EE0000"/>
          <w:sz w:val="22"/>
          <w:szCs w:val="22"/>
        </w:rPr>
        <w:t xml:space="preserve">zadávací dokumentace </w:t>
      </w:r>
      <w:r>
        <w:rPr>
          <w:rFonts w:asciiTheme="minorHAnsi" w:hAnsiTheme="minorHAnsi" w:cstheme="minorHAnsi"/>
          <w:i/>
          <w:iCs/>
          <w:color w:val="EE0000"/>
          <w:sz w:val="22"/>
          <w:szCs w:val="22"/>
        </w:rPr>
        <w:t xml:space="preserve">čestně prohlásí, že nepožaduje poskytnutí zálohy na plnění Veřejné zakázky, bude </w:t>
      </w:r>
      <w:r w:rsidR="00B6141E">
        <w:rPr>
          <w:rFonts w:asciiTheme="minorHAnsi" w:hAnsiTheme="minorHAnsi" w:cstheme="minorHAnsi"/>
          <w:i/>
          <w:iCs/>
          <w:color w:val="EE0000"/>
          <w:sz w:val="22"/>
          <w:szCs w:val="22"/>
        </w:rPr>
        <w:t xml:space="preserve">tento článek (čl. </w:t>
      </w:r>
      <w:r w:rsidR="00061E9B">
        <w:rPr>
          <w:rFonts w:asciiTheme="minorHAnsi" w:hAnsiTheme="minorHAnsi" w:cstheme="minorHAnsi"/>
          <w:i/>
          <w:iCs/>
          <w:color w:val="EE0000"/>
          <w:sz w:val="22"/>
          <w:szCs w:val="22"/>
        </w:rPr>
        <w:fldChar w:fldCharType="begin"/>
      </w:r>
      <w:r w:rsidR="00061E9B">
        <w:rPr>
          <w:rFonts w:asciiTheme="minorHAnsi" w:hAnsiTheme="minorHAnsi" w:cstheme="minorHAnsi"/>
          <w:i/>
          <w:iCs/>
          <w:color w:val="EE0000"/>
          <w:sz w:val="22"/>
          <w:szCs w:val="22"/>
        </w:rPr>
        <w:instrText xml:space="preserve"> REF _Ref204771848 \r \h </w:instrText>
      </w:r>
      <w:r w:rsidR="00061E9B">
        <w:rPr>
          <w:rFonts w:asciiTheme="minorHAnsi" w:hAnsiTheme="minorHAnsi" w:cstheme="minorHAnsi"/>
          <w:i/>
          <w:iCs/>
          <w:color w:val="EE0000"/>
          <w:sz w:val="22"/>
          <w:szCs w:val="22"/>
        </w:rPr>
      </w:r>
      <w:r w:rsidR="00061E9B">
        <w:rPr>
          <w:rFonts w:asciiTheme="minorHAnsi" w:hAnsiTheme="minorHAnsi" w:cstheme="minorHAnsi"/>
          <w:i/>
          <w:iCs/>
          <w:color w:val="EE0000"/>
          <w:sz w:val="22"/>
          <w:szCs w:val="22"/>
        </w:rPr>
        <w:fldChar w:fldCharType="separate"/>
      </w:r>
      <w:r w:rsidR="00E537E3">
        <w:rPr>
          <w:rFonts w:asciiTheme="minorHAnsi" w:hAnsiTheme="minorHAnsi" w:cstheme="minorHAnsi"/>
          <w:i/>
          <w:iCs/>
          <w:color w:val="EE0000"/>
          <w:sz w:val="22"/>
          <w:szCs w:val="22"/>
        </w:rPr>
        <w:t>VII</w:t>
      </w:r>
      <w:r w:rsidR="00061E9B">
        <w:rPr>
          <w:rFonts w:asciiTheme="minorHAnsi" w:hAnsiTheme="minorHAnsi" w:cstheme="minorHAnsi"/>
          <w:i/>
          <w:iCs/>
          <w:color w:val="EE0000"/>
          <w:sz w:val="22"/>
          <w:szCs w:val="22"/>
        </w:rPr>
        <w:fldChar w:fldCharType="end"/>
      </w:r>
      <w:r w:rsidR="00B6141E">
        <w:rPr>
          <w:rFonts w:asciiTheme="minorHAnsi" w:hAnsiTheme="minorHAnsi" w:cstheme="minorHAnsi"/>
          <w:i/>
          <w:iCs/>
          <w:color w:val="EE0000"/>
          <w:sz w:val="22"/>
          <w:szCs w:val="22"/>
        </w:rPr>
        <w:t>. Smlouvy)</w:t>
      </w:r>
      <w:r>
        <w:rPr>
          <w:rFonts w:asciiTheme="minorHAnsi" w:hAnsiTheme="minorHAnsi" w:cstheme="minorHAnsi"/>
          <w:i/>
          <w:iCs/>
          <w:color w:val="EE0000"/>
          <w:sz w:val="22"/>
          <w:szCs w:val="22"/>
        </w:rPr>
        <w:t xml:space="preserve"> před uzavřením </w:t>
      </w:r>
      <w:r w:rsidR="00B6141E">
        <w:rPr>
          <w:rFonts w:asciiTheme="minorHAnsi" w:hAnsiTheme="minorHAnsi" w:cstheme="minorHAnsi"/>
          <w:i/>
          <w:iCs/>
          <w:color w:val="EE0000"/>
          <w:sz w:val="22"/>
          <w:szCs w:val="22"/>
        </w:rPr>
        <w:t>S</w:t>
      </w:r>
      <w:r>
        <w:rPr>
          <w:rFonts w:asciiTheme="minorHAnsi" w:hAnsiTheme="minorHAnsi" w:cstheme="minorHAnsi"/>
          <w:i/>
          <w:iCs/>
          <w:color w:val="EE0000"/>
          <w:sz w:val="22"/>
          <w:szCs w:val="22"/>
        </w:rPr>
        <w:t>mlouvy odstraněn.</w:t>
      </w:r>
    </w:p>
    <w:p w14:paraId="0DA4F170" w14:textId="49C5F278"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 xml:space="preserve">poskytne </w:t>
      </w:r>
      <w:r>
        <w:rPr>
          <w:rFonts w:asciiTheme="minorHAnsi" w:hAnsiTheme="minorHAnsi" w:cstheme="minorHAnsi"/>
          <w:sz w:val="22"/>
          <w:szCs w:val="22"/>
          <w:lang w:eastAsia="en-US"/>
        </w:rPr>
        <w:t xml:space="preserve">Zhotoviteli </w:t>
      </w:r>
      <w:r w:rsidRPr="00DF22C2">
        <w:rPr>
          <w:rFonts w:asciiTheme="minorHAnsi" w:hAnsiTheme="minorHAnsi" w:cstheme="minorHAnsi"/>
          <w:sz w:val="22"/>
          <w:szCs w:val="22"/>
          <w:lang w:eastAsia="en-US"/>
        </w:rPr>
        <w:t xml:space="preserve">zálohu na plnění </w:t>
      </w:r>
      <w:r>
        <w:rPr>
          <w:rFonts w:asciiTheme="minorHAnsi" w:hAnsiTheme="minorHAnsi" w:cstheme="minorHAnsi"/>
          <w:sz w:val="22"/>
          <w:szCs w:val="22"/>
          <w:lang w:eastAsia="en-US"/>
        </w:rPr>
        <w:t>dle Smlouvy</w:t>
      </w:r>
      <w:r w:rsidRPr="00DF22C2">
        <w:rPr>
          <w:rFonts w:asciiTheme="minorHAnsi" w:hAnsiTheme="minorHAnsi" w:cstheme="minorHAnsi"/>
          <w:sz w:val="22"/>
          <w:szCs w:val="22"/>
          <w:lang w:eastAsia="en-US"/>
        </w:rPr>
        <w:t xml:space="preserve"> ve výši 20 % z</w:t>
      </w:r>
      <w:r w:rsidR="00A65D40">
        <w:rPr>
          <w:rFonts w:asciiTheme="minorHAnsi" w:hAnsiTheme="minorHAnsi" w:cstheme="minorHAnsi"/>
          <w:sz w:val="22"/>
          <w:szCs w:val="22"/>
          <w:lang w:eastAsia="en-US"/>
        </w:rPr>
        <w:t> </w:t>
      </w:r>
      <w:r>
        <w:rPr>
          <w:rFonts w:asciiTheme="minorHAnsi" w:hAnsiTheme="minorHAnsi" w:cstheme="minorHAnsi"/>
          <w:sz w:val="22"/>
          <w:szCs w:val="22"/>
          <w:lang w:eastAsia="en-US"/>
        </w:rPr>
        <w:t>Ceny</w:t>
      </w:r>
      <w:r w:rsidR="00A65D40">
        <w:rPr>
          <w:rFonts w:asciiTheme="minorHAnsi" w:hAnsiTheme="minorHAnsi" w:cstheme="minorHAnsi"/>
          <w:sz w:val="22"/>
          <w:szCs w:val="22"/>
          <w:lang w:eastAsia="en-US"/>
        </w:rPr>
        <w:t xml:space="preserve"> (dále jen </w:t>
      </w:r>
      <w:r w:rsidR="00A65D40">
        <w:rPr>
          <w:rFonts w:asciiTheme="minorHAnsi" w:hAnsiTheme="minorHAnsi" w:cstheme="minorHAnsi"/>
          <w:sz w:val="22"/>
          <w:szCs w:val="22"/>
          <w:lang w:eastAsia="en-US"/>
        </w:rPr>
        <w:lastRenderedPageBreak/>
        <w:t>„</w:t>
      </w:r>
      <w:r w:rsidR="00A65D40" w:rsidRPr="00A65D40">
        <w:rPr>
          <w:rFonts w:asciiTheme="minorHAnsi" w:hAnsiTheme="minorHAnsi" w:cstheme="minorHAnsi"/>
          <w:b/>
          <w:bCs/>
          <w:i/>
          <w:iCs/>
          <w:sz w:val="22"/>
          <w:szCs w:val="22"/>
          <w:lang w:eastAsia="en-US"/>
        </w:rPr>
        <w:t>záloha</w:t>
      </w:r>
      <w:r w:rsidR="00A65D40">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která bude Zhotovitelem využita </w:t>
      </w:r>
      <w:r w:rsidRPr="00882593">
        <w:rPr>
          <w:rFonts w:asciiTheme="minorHAnsi" w:hAnsiTheme="minorHAnsi" w:cstheme="minorHAnsi"/>
          <w:sz w:val="22"/>
          <w:szCs w:val="22"/>
          <w:lang w:eastAsia="en-US"/>
        </w:rPr>
        <w:t>výhradně k</w:t>
      </w:r>
      <w:r w:rsidR="00EE0F9A">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realizaci </w:t>
      </w:r>
      <w:r w:rsidRPr="00882593">
        <w:rPr>
          <w:rFonts w:asciiTheme="minorHAnsi" w:hAnsiTheme="minorHAnsi" w:cstheme="minorHAnsi"/>
          <w:sz w:val="22"/>
          <w:szCs w:val="22"/>
          <w:lang w:eastAsia="en-US"/>
        </w:rPr>
        <w:t xml:space="preserve">dodávek </w:t>
      </w:r>
      <w:r>
        <w:rPr>
          <w:rFonts w:asciiTheme="minorHAnsi" w:hAnsiTheme="minorHAnsi" w:cstheme="minorHAnsi"/>
          <w:sz w:val="22"/>
          <w:szCs w:val="22"/>
          <w:lang w:eastAsia="en-US"/>
        </w:rPr>
        <w:t xml:space="preserve">a prací </w:t>
      </w:r>
      <w:r w:rsidRPr="00882593">
        <w:rPr>
          <w:rFonts w:asciiTheme="minorHAnsi" w:hAnsiTheme="minorHAnsi" w:cstheme="minorHAnsi"/>
          <w:sz w:val="22"/>
          <w:szCs w:val="22"/>
          <w:lang w:eastAsia="en-US"/>
        </w:rPr>
        <w:t>spojených s</w:t>
      </w:r>
      <w:r>
        <w:rPr>
          <w:rFonts w:asciiTheme="minorHAnsi" w:hAnsiTheme="minorHAnsi" w:cstheme="minorHAnsi"/>
          <w:sz w:val="22"/>
          <w:szCs w:val="22"/>
          <w:lang w:eastAsia="en-US"/>
        </w:rPr>
        <w:t> Předmětem plnění</w:t>
      </w:r>
      <w:r w:rsidRPr="00882593">
        <w:rPr>
          <w:rFonts w:asciiTheme="minorHAnsi" w:hAnsiTheme="minorHAnsi" w:cstheme="minorHAnsi"/>
          <w:sz w:val="22"/>
          <w:szCs w:val="22"/>
          <w:lang w:eastAsia="en-US"/>
        </w:rPr>
        <w:t>.</w:t>
      </w:r>
    </w:p>
    <w:p w14:paraId="0BCF15D4" w14:textId="29B39D54"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6" w:name="_Ref199075146"/>
      <w:r w:rsidRPr="00DF22C2">
        <w:rPr>
          <w:rFonts w:asciiTheme="minorHAnsi" w:hAnsiTheme="minorHAnsi" w:cstheme="minorHAnsi"/>
          <w:sz w:val="22"/>
          <w:szCs w:val="22"/>
          <w:lang w:eastAsia="en-US"/>
        </w:rPr>
        <w:t xml:space="preserve">Záloha bude poskytnuta na základě písemné žádosti </w:t>
      </w:r>
      <w:r>
        <w:rPr>
          <w:rFonts w:asciiTheme="minorHAnsi" w:hAnsiTheme="minorHAnsi" w:cstheme="minorHAnsi"/>
          <w:color w:val="000000"/>
          <w:sz w:val="22"/>
          <w:szCs w:val="22"/>
        </w:rPr>
        <w:t>Zhotovitele</w:t>
      </w:r>
      <w:r>
        <w:rPr>
          <w:rFonts w:asciiTheme="minorHAnsi" w:hAnsiTheme="minorHAnsi" w:cstheme="minorHAnsi"/>
          <w:sz w:val="22"/>
          <w:szCs w:val="22"/>
          <w:lang w:eastAsia="en-US"/>
        </w:rPr>
        <w:t xml:space="preserve"> </w:t>
      </w:r>
      <w:r w:rsidRPr="00DF22C2">
        <w:rPr>
          <w:rFonts w:asciiTheme="minorHAnsi" w:hAnsiTheme="minorHAnsi" w:cstheme="minorHAnsi"/>
          <w:sz w:val="22"/>
          <w:szCs w:val="22"/>
          <w:lang w:eastAsia="en-US"/>
        </w:rPr>
        <w:t xml:space="preserve">doručené </w:t>
      </w:r>
      <w:r>
        <w:rPr>
          <w:rFonts w:asciiTheme="minorHAnsi" w:hAnsiTheme="minorHAnsi" w:cstheme="minorHAnsi"/>
          <w:sz w:val="22"/>
          <w:szCs w:val="22"/>
          <w:lang w:eastAsia="en-US"/>
        </w:rPr>
        <w:t xml:space="preserve">Objednateli </w:t>
      </w:r>
      <w:r w:rsidRPr="00DF22C2">
        <w:rPr>
          <w:rFonts w:asciiTheme="minorHAnsi" w:hAnsiTheme="minorHAnsi" w:cstheme="minorHAnsi"/>
          <w:sz w:val="22"/>
          <w:szCs w:val="22"/>
          <w:lang w:eastAsia="en-US"/>
        </w:rPr>
        <w:t xml:space="preserve">po uzavření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nejdříve však po nabytí její účinnosti</w:t>
      </w:r>
      <w:r w:rsidR="00AD5787">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nejpozději do 10 dní po účinnosti Smlouvy</w:t>
      </w:r>
      <w:r w:rsidRPr="00DF22C2">
        <w:rPr>
          <w:rFonts w:asciiTheme="minorHAnsi" w:hAnsiTheme="minorHAnsi" w:cstheme="minorHAnsi"/>
          <w:sz w:val="22"/>
          <w:szCs w:val="22"/>
          <w:lang w:eastAsia="en-US"/>
        </w:rPr>
        <w:t xml:space="preserve">. Písemná žádost musí obsahovat označení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xml:space="preserve">, požadovanou částku a bankovní účet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e </w:t>
      </w:r>
      <w:r w:rsidRPr="00DF22C2">
        <w:rPr>
          <w:rFonts w:asciiTheme="minorHAnsi" w:hAnsiTheme="minorHAnsi" w:cstheme="minorHAnsi"/>
          <w:sz w:val="22"/>
          <w:szCs w:val="22"/>
          <w:lang w:eastAsia="en-US"/>
        </w:rPr>
        <w:t>uvedený ve</w:t>
      </w:r>
      <w:r>
        <w:rPr>
          <w:rFonts w:asciiTheme="minorHAnsi" w:hAnsiTheme="minorHAnsi" w:cstheme="minorHAnsi"/>
          <w:sz w:val="22"/>
          <w:szCs w:val="22"/>
          <w:lang w:eastAsia="en-US"/>
        </w:rPr>
        <w:t xml:space="preserve"> Smlouvě</w:t>
      </w:r>
      <w:r w:rsidRPr="00DF22C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není povinen akceptovat žádost o zálohu, která nebude splňovat náležitosti dle tohoto odstavce.</w:t>
      </w:r>
      <w:bookmarkEnd w:id="56"/>
    </w:p>
    <w:p w14:paraId="22852C13" w14:textId="0527F573"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4C4EDF">
        <w:rPr>
          <w:rFonts w:asciiTheme="minorHAnsi" w:hAnsiTheme="minorHAnsi" w:cstheme="minorHAnsi"/>
          <w:sz w:val="22"/>
          <w:szCs w:val="22"/>
          <w:lang w:eastAsia="en-US"/>
        </w:rPr>
        <w:t>uhradí zálohu do 30 kalendářních dnů ode dne doručení úplné a řádné žádosti dle odst</w:t>
      </w:r>
      <w:r>
        <w:rPr>
          <w:rFonts w:asciiTheme="minorHAnsi" w:hAnsiTheme="minorHAnsi" w:cstheme="minorHAnsi"/>
          <w:sz w:val="22"/>
          <w:szCs w:val="22"/>
          <w:lang w:eastAsia="en-US"/>
        </w:rPr>
        <w:t>.</w:t>
      </w:r>
      <w:r w:rsidRPr="004C4ED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_Ref199075146 \r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2</w:t>
      </w:r>
      <w:r>
        <w:rPr>
          <w:rFonts w:asciiTheme="minorHAnsi" w:hAnsiTheme="minorHAnsi" w:cstheme="minorHAnsi"/>
          <w:sz w:val="22"/>
          <w:szCs w:val="22"/>
          <w:lang w:eastAsia="en-US"/>
        </w:rPr>
        <w:fldChar w:fldCharType="end"/>
      </w:r>
      <w:r w:rsidRPr="004C4EDF">
        <w:rPr>
          <w:rFonts w:asciiTheme="minorHAnsi" w:hAnsiTheme="minorHAnsi" w:cstheme="minorHAnsi"/>
          <w:sz w:val="22"/>
          <w:szCs w:val="22"/>
          <w:lang w:eastAsia="en-US"/>
        </w:rPr>
        <w:t xml:space="preserve"> tohoto článku</w:t>
      </w:r>
      <w:r>
        <w:rPr>
          <w:rFonts w:asciiTheme="minorHAnsi" w:hAnsiTheme="minorHAnsi" w:cstheme="minorHAnsi"/>
          <w:sz w:val="22"/>
          <w:szCs w:val="22"/>
          <w:lang w:eastAsia="en-US"/>
        </w:rPr>
        <w:t xml:space="preserve"> Smlouvy</w:t>
      </w:r>
      <w:r w:rsidRPr="004C4EDF">
        <w:rPr>
          <w:rFonts w:asciiTheme="minorHAnsi" w:hAnsiTheme="minorHAnsi" w:cstheme="minorHAnsi"/>
          <w:sz w:val="22"/>
          <w:szCs w:val="22"/>
          <w:lang w:eastAsia="en-US"/>
        </w:rPr>
        <w:t>.</w:t>
      </w:r>
    </w:p>
    <w:p w14:paraId="69F8A85F" w14:textId="3943DFDC"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4C4EDF">
        <w:rPr>
          <w:rFonts w:asciiTheme="minorHAnsi" w:hAnsiTheme="minorHAnsi" w:cstheme="minorHAnsi"/>
          <w:sz w:val="22"/>
          <w:szCs w:val="22"/>
          <w:lang w:eastAsia="en-US"/>
        </w:rPr>
        <w:t xml:space="preserve">Vyúčtování poskytnuté zálohy bude provedeno v rámci fakturace konečné ceny plnění. Záloha bude odečtena z </w:t>
      </w:r>
      <w:r>
        <w:rPr>
          <w:rFonts w:asciiTheme="minorHAnsi" w:hAnsiTheme="minorHAnsi" w:cstheme="minorHAnsi"/>
          <w:sz w:val="22"/>
          <w:szCs w:val="22"/>
          <w:lang w:eastAsia="en-US"/>
        </w:rPr>
        <w:t>Ceny</w:t>
      </w:r>
      <w:r w:rsidRPr="004C4EDF">
        <w:rPr>
          <w:rFonts w:asciiTheme="minorHAnsi" w:hAnsiTheme="minorHAnsi" w:cstheme="minorHAnsi"/>
          <w:sz w:val="22"/>
          <w:szCs w:val="22"/>
          <w:lang w:eastAsia="en-US"/>
        </w:rPr>
        <w:t xml:space="preserve"> v příslušné daňové faktuře vystavené </w:t>
      </w:r>
      <w:r>
        <w:rPr>
          <w:rFonts w:asciiTheme="minorHAnsi" w:hAnsiTheme="minorHAnsi" w:cstheme="minorHAnsi"/>
          <w:color w:val="000000"/>
          <w:sz w:val="22"/>
          <w:szCs w:val="22"/>
        </w:rPr>
        <w:t>Zhotovitelem</w:t>
      </w:r>
      <w:r w:rsidRPr="004C4EDF">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Pr="004C4EDF">
        <w:rPr>
          <w:rFonts w:asciiTheme="minorHAnsi" w:hAnsiTheme="minorHAnsi" w:cstheme="minorHAnsi"/>
          <w:sz w:val="22"/>
          <w:szCs w:val="22"/>
          <w:lang w:eastAsia="en-US"/>
        </w:rPr>
        <w:t xml:space="preserve">je povinen ve faktuře výslovně uvést </w:t>
      </w:r>
      <w:r w:rsidR="00D42878">
        <w:rPr>
          <w:rFonts w:asciiTheme="minorHAnsi" w:hAnsiTheme="minorHAnsi" w:cstheme="minorHAnsi"/>
          <w:sz w:val="22"/>
          <w:szCs w:val="22"/>
          <w:lang w:eastAsia="en-US"/>
        </w:rPr>
        <w:t>výši poskytnuté zálohy</w:t>
      </w:r>
      <w:r w:rsidRPr="004C4EDF">
        <w:rPr>
          <w:rFonts w:asciiTheme="minorHAnsi" w:hAnsiTheme="minorHAnsi" w:cstheme="minorHAnsi"/>
          <w:sz w:val="22"/>
          <w:szCs w:val="22"/>
          <w:lang w:eastAsia="en-US"/>
        </w:rPr>
        <w:t>.</w:t>
      </w:r>
    </w:p>
    <w:p w14:paraId="3BB8653C" w14:textId="03713E72"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7" w:name="_Ref199171475"/>
      <w:r w:rsidRPr="00FB68CE">
        <w:rPr>
          <w:rFonts w:asciiTheme="minorHAnsi" w:hAnsiTheme="minorHAnsi" w:cstheme="minorHAnsi"/>
          <w:sz w:val="22"/>
          <w:szCs w:val="22"/>
          <w:lang w:eastAsia="en-US"/>
        </w:rPr>
        <w:t>V případě, že dojde k odstoupení od</w:t>
      </w:r>
      <w:r>
        <w:rPr>
          <w:rFonts w:asciiTheme="minorHAnsi" w:hAnsiTheme="minorHAnsi" w:cstheme="minorHAnsi"/>
          <w:sz w:val="22"/>
          <w:szCs w:val="22"/>
          <w:lang w:eastAsia="en-US"/>
        </w:rPr>
        <w:t xml:space="preserve"> Smlouvy </w:t>
      </w:r>
      <w:r w:rsidRPr="00FB68CE">
        <w:rPr>
          <w:rFonts w:asciiTheme="minorHAnsi" w:hAnsiTheme="minorHAnsi" w:cstheme="minorHAnsi"/>
          <w:sz w:val="22"/>
          <w:szCs w:val="22"/>
          <w:lang w:eastAsia="en-US"/>
        </w:rPr>
        <w:t xml:space="preserve">z důvodů </w:t>
      </w:r>
      <w:r w:rsidR="009A3A3E">
        <w:rPr>
          <w:rFonts w:asciiTheme="minorHAnsi" w:hAnsiTheme="minorHAnsi" w:cstheme="minorHAnsi"/>
          <w:sz w:val="22"/>
          <w:szCs w:val="22"/>
          <w:lang w:eastAsia="en-US"/>
        </w:rPr>
        <w:t xml:space="preserve">podstatného porušení Smlouvy </w:t>
      </w:r>
      <w:r w:rsidRPr="00FB68CE">
        <w:rPr>
          <w:rFonts w:asciiTheme="minorHAnsi" w:hAnsiTheme="minorHAnsi" w:cstheme="minorHAnsi"/>
          <w:sz w:val="22"/>
          <w:szCs w:val="22"/>
          <w:lang w:eastAsia="en-US"/>
        </w:rPr>
        <w:t xml:space="preserve">na straně </w:t>
      </w:r>
      <w:r>
        <w:rPr>
          <w:rFonts w:asciiTheme="minorHAnsi" w:hAnsiTheme="minorHAnsi" w:cstheme="minorHAnsi"/>
          <w:color w:val="000000"/>
          <w:sz w:val="22"/>
          <w:szCs w:val="22"/>
        </w:rPr>
        <w:t>Zhotovitele</w:t>
      </w:r>
      <w:r w:rsidRPr="00FB68CE">
        <w:rPr>
          <w:rFonts w:asciiTheme="minorHAnsi" w:hAnsiTheme="minorHAnsi" w:cstheme="minorHAnsi"/>
          <w:sz w:val="22"/>
          <w:szCs w:val="22"/>
          <w:lang w:eastAsia="en-US"/>
        </w:rPr>
        <w:t xml:space="preserve">, je </w:t>
      </w:r>
      <w:r>
        <w:rPr>
          <w:rFonts w:asciiTheme="minorHAnsi" w:hAnsiTheme="minorHAnsi" w:cstheme="minorHAnsi"/>
          <w:color w:val="000000"/>
          <w:sz w:val="22"/>
          <w:szCs w:val="22"/>
        </w:rPr>
        <w:t>Zhotovitel</w:t>
      </w:r>
      <w:r w:rsidRPr="00FB68CE">
        <w:rPr>
          <w:rFonts w:asciiTheme="minorHAnsi" w:hAnsiTheme="minorHAnsi" w:cstheme="minorHAnsi"/>
          <w:sz w:val="22"/>
          <w:szCs w:val="22"/>
          <w:lang w:eastAsia="en-US"/>
        </w:rPr>
        <w:t xml:space="preserve"> povinen vrátit poskytnutou zálohu </w:t>
      </w:r>
      <w:r>
        <w:rPr>
          <w:rFonts w:asciiTheme="minorHAnsi" w:hAnsiTheme="minorHAnsi" w:cstheme="minorHAnsi"/>
          <w:sz w:val="22"/>
          <w:szCs w:val="22"/>
          <w:lang w:eastAsia="en-US"/>
        </w:rPr>
        <w:t xml:space="preserve">Objednateli </w:t>
      </w:r>
      <w:r w:rsidRPr="00FB68CE">
        <w:rPr>
          <w:rFonts w:asciiTheme="minorHAnsi" w:hAnsiTheme="minorHAnsi" w:cstheme="minorHAnsi"/>
          <w:sz w:val="22"/>
          <w:szCs w:val="22"/>
          <w:lang w:eastAsia="en-US"/>
        </w:rPr>
        <w:t xml:space="preserve">do 15 dnů ode dne doručení písemné výzvy </w:t>
      </w:r>
      <w:r w:rsidR="00EC3603">
        <w:rPr>
          <w:rFonts w:asciiTheme="minorHAnsi" w:hAnsiTheme="minorHAnsi" w:cstheme="minorHAnsi"/>
          <w:sz w:val="22"/>
          <w:szCs w:val="22"/>
          <w:lang w:eastAsia="en-US"/>
        </w:rPr>
        <w:t xml:space="preserve">Objednatele </w:t>
      </w:r>
      <w:r w:rsidRPr="00FB68CE">
        <w:rPr>
          <w:rFonts w:asciiTheme="minorHAnsi" w:hAnsiTheme="minorHAnsi" w:cstheme="minorHAnsi"/>
          <w:sz w:val="22"/>
          <w:szCs w:val="22"/>
          <w:lang w:eastAsia="en-US"/>
        </w:rPr>
        <w:t>k vrácení.</w:t>
      </w:r>
      <w:bookmarkEnd w:id="57"/>
    </w:p>
    <w:p w14:paraId="33019BE6" w14:textId="3C665B82" w:rsidR="00C93B15" w:rsidRPr="00C93B15" w:rsidRDefault="00C93B15" w:rsidP="0098264A">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8" w:name="_Ref204771861"/>
      <w:r w:rsidRPr="00963472">
        <w:rPr>
          <w:rFonts w:asciiTheme="minorHAnsi" w:hAnsiTheme="minorHAnsi" w:cstheme="minorHAnsi"/>
          <w:b/>
          <w:bCs/>
          <w:sz w:val="22"/>
          <w:szCs w:val="22"/>
        </w:rPr>
        <w:t xml:space="preserve">Zajištění </w:t>
      </w:r>
      <w:r>
        <w:rPr>
          <w:rFonts w:asciiTheme="minorHAnsi" w:hAnsiTheme="minorHAnsi" w:cstheme="minorHAnsi"/>
          <w:b/>
          <w:bCs/>
          <w:sz w:val="22"/>
          <w:szCs w:val="22"/>
        </w:rPr>
        <w:t>závazku Zhotovitele vrácení vyplacené zálohy:</w:t>
      </w:r>
      <w:bookmarkEnd w:id="58"/>
    </w:p>
    <w:p w14:paraId="4D5C668B" w14:textId="24422499" w:rsidR="00C93B15" w:rsidRPr="00C93B15" w:rsidRDefault="00C93B15" w:rsidP="00AE4132">
      <w:pPr>
        <w:pStyle w:val="Odstavecseseznamem"/>
        <w:keepNext/>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Závaz</w:t>
      </w:r>
      <w:r>
        <w:rPr>
          <w:rFonts w:asciiTheme="minorHAnsi" w:hAnsiTheme="minorHAnsi" w:cstheme="minorHAnsi"/>
          <w:sz w:val="22"/>
          <w:szCs w:val="22"/>
        </w:rPr>
        <w:t>ek</w:t>
      </w:r>
      <w:r w:rsidRPr="00C93B15">
        <w:rPr>
          <w:rFonts w:asciiTheme="minorHAnsi" w:hAnsiTheme="minorHAnsi" w:cstheme="minorHAnsi"/>
          <w:sz w:val="22"/>
          <w:szCs w:val="22"/>
        </w:rPr>
        <w:t xml:space="preserve"> </w:t>
      </w:r>
      <w:r w:rsidRPr="00C93B15">
        <w:rPr>
          <w:rFonts w:asciiTheme="minorHAnsi" w:hAnsiTheme="minorHAnsi" w:cstheme="minorHAnsi"/>
          <w:color w:val="000000"/>
          <w:sz w:val="22"/>
          <w:szCs w:val="22"/>
        </w:rPr>
        <w:t>Zhotovitele</w:t>
      </w:r>
      <w:r w:rsidRPr="00C93B15">
        <w:rPr>
          <w:rFonts w:asciiTheme="minorHAnsi" w:hAnsiTheme="minorHAnsi" w:cstheme="minorHAnsi"/>
          <w:sz w:val="22"/>
          <w:szCs w:val="22"/>
        </w:rPr>
        <w:t xml:space="preserve"> </w:t>
      </w:r>
      <w:r>
        <w:rPr>
          <w:rFonts w:asciiTheme="minorHAnsi" w:hAnsiTheme="minorHAnsi" w:cstheme="minorHAnsi"/>
          <w:sz w:val="22"/>
          <w:szCs w:val="22"/>
        </w:rPr>
        <w:t>vrácení vyplacené zálohy je zajištěn</w:t>
      </w:r>
      <w:r w:rsidRPr="00C93B15">
        <w:rPr>
          <w:rFonts w:asciiTheme="minorHAnsi" w:hAnsiTheme="minorHAnsi" w:cstheme="minorHAnsi"/>
          <w:sz w:val="22"/>
          <w:szCs w:val="22"/>
        </w:rPr>
        <w:t xml:space="preserve"> finanční zárukou poskytnutou bankou, jakožto výstavcem, ve smyslu ust. § 2029 Občanského zákoníku </w:t>
      </w:r>
      <w:r w:rsidR="00FF041B">
        <w:rPr>
          <w:rFonts w:asciiTheme="minorHAnsi" w:hAnsiTheme="minorHAnsi" w:cstheme="minorHAnsi"/>
          <w:sz w:val="22"/>
          <w:szCs w:val="22"/>
        </w:rPr>
        <w:t>(dále jen „</w:t>
      </w:r>
      <w:r w:rsidR="00FF041B" w:rsidRPr="00FF041B">
        <w:rPr>
          <w:rFonts w:asciiTheme="minorHAnsi" w:hAnsiTheme="minorHAnsi" w:cstheme="minorHAnsi"/>
          <w:b/>
          <w:bCs/>
          <w:i/>
          <w:iCs/>
          <w:sz w:val="22"/>
          <w:szCs w:val="22"/>
        </w:rPr>
        <w:t>záruka</w:t>
      </w:r>
      <w:r w:rsidR="00FF041B">
        <w:rPr>
          <w:rFonts w:asciiTheme="minorHAnsi" w:hAnsiTheme="minorHAnsi" w:cstheme="minorHAnsi"/>
          <w:sz w:val="22"/>
          <w:szCs w:val="22"/>
        </w:rPr>
        <w:t xml:space="preserve">“) </w:t>
      </w:r>
      <w:r w:rsidRPr="00C93B15">
        <w:rPr>
          <w:rFonts w:asciiTheme="minorHAnsi" w:hAnsiTheme="minorHAnsi" w:cstheme="minorHAnsi"/>
          <w:sz w:val="22"/>
          <w:szCs w:val="22"/>
        </w:rPr>
        <w:t xml:space="preserve">ve výši </w:t>
      </w:r>
      <w:r>
        <w:rPr>
          <w:rFonts w:asciiTheme="minorHAnsi" w:hAnsiTheme="minorHAnsi" w:cstheme="minorHAnsi"/>
          <w:b/>
          <w:bCs/>
          <w:sz w:val="22"/>
          <w:szCs w:val="22"/>
        </w:rPr>
        <w:t>20</w:t>
      </w:r>
      <w:r w:rsidRPr="00C93B15">
        <w:rPr>
          <w:rFonts w:asciiTheme="minorHAnsi" w:hAnsiTheme="minorHAnsi" w:cstheme="minorHAnsi"/>
          <w:b/>
          <w:bCs/>
          <w:sz w:val="22"/>
          <w:szCs w:val="22"/>
        </w:rPr>
        <w:t xml:space="preserve"> %</w:t>
      </w:r>
      <w:r w:rsidRPr="00C93B15">
        <w:rPr>
          <w:rFonts w:asciiTheme="minorHAnsi" w:hAnsiTheme="minorHAnsi" w:cstheme="minorHAnsi"/>
          <w:sz w:val="22"/>
          <w:szCs w:val="22"/>
        </w:rPr>
        <w:t xml:space="preserve"> z Ceny. Originál </w:t>
      </w:r>
      <w:r w:rsidR="00535B67">
        <w:rPr>
          <w:rFonts w:asciiTheme="minorHAnsi" w:hAnsiTheme="minorHAnsi" w:cstheme="minorHAnsi"/>
          <w:sz w:val="22"/>
          <w:szCs w:val="22"/>
        </w:rPr>
        <w:t>z</w:t>
      </w:r>
      <w:r w:rsidRPr="00C93B15">
        <w:rPr>
          <w:rFonts w:asciiTheme="minorHAnsi" w:hAnsiTheme="minorHAnsi" w:cstheme="minorHAnsi"/>
          <w:sz w:val="22"/>
          <w:szCs w:val="22"/>
        </w:rPr>
        <w:t xml:space="preserve">áruční listiny za řádné </w:t>
      </w:r>
      <w:r w:rsidR="002B6DEA">
        <w:rPr>
          <w:rFonts w:asciiTheme="minorHAnsi" w:hAnsiTheme="minorHAnsi" w:cstheme="minorHAnsi"/>
          <w:sz w:val="22"/>
          <w:szCs w:val="22"/>
        </w:rPr>
        <w:t xml:space="preserve">vrácení vyplacené zálohy </w:t>
      </w:r>
      <w:r w:rsidRPr="00C93B15">
        <w:rPr>
          <w:rFonts w:asciiTheme="minorHAnsi" w:hAnsiTheme="minorHAnsi" w:cstheme="minorHAnsi"/>
          <w:sz w:val="22"/>
          <w:szCs w:val="22"/>
        </w:rPr>
        <w:t>bude mít v držení po celou dobu realizace Díla Objednatel.</w:t>
      </w:r>
    </w:p>
    <w:p w14:paraId="16627000" w14:textId="4BFFF7DE" w:rsidR="00D129F8" w:rsidRDefault="00C93B15"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 xml:space="preserve">Záruční listinu za řádné </w:t>
      </w:r>
      <w:r>
        <w:rPr>
          <w:rFonts w:asciiTheme="minorHAnsi" w:hAnsiTheme="minorHAnsi" w:cstheme="minorHAnsi"/>
          <w:sz w:val="22"/>
          <w:szCs w:val="22"/>
        </w:rPr>
        <w:t>vrácení zálohy předložil Zhotovitel Objednateli před uzavřením Smlouvy</w:t>
      </w:r>
      <w:r w:rsidR="00311E10">
        <w:rPr>
          <w:rFonts w:asciiTheme="minorHAnsi" w:hAnsiTheme="minorHAnsi" w:cstheme="minorHAnsi"/>
          <w:sz w:val="22"/>
          <w:szCs w:val="22"/>
        </w:rPr>
        <w:t xml:space="preserve">, přičemž tato záruční listina obsahuje </w:t>
      </w:r>
      <w:r w:rsidR="00184DBB">
        <w:rPr>
          <w:rFonts w:asciiTheme="minorHAnsi" w:hAnsiTheme="minorHAnsi" w:cstheme="minorHAnsi"/>
          <w:sz w:val="22"/>
          <w:szCs w:val="22"/>
        </w:rPr>
        <w:t xml:space="preserve">zejména </w:t>
      </w:r>
      <w:r w:rsidR="00311E10">
        <w:rPr>
          <w:rFonts w:asciiTheme="minorHAnsi" w:hAnsiTheme="minorHAnsi" w:cstheme="minorHAnsi"/>
          <w:sz w:val="22"/>
          <w:szCs w:val="22"/>
        </w:rPr>
        <w:t>následující údaje:</w:t>
      </w:r>
    </w:p>
    <w:p w14:paraId="081E32F3" w14:textId="3732F851"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označení </w:t>
      </w:r>
      <w:r w:rsidR="00311E10" w:rsidRPr="00311E10">
        <w:rPr>
          <w:rFonts w:asciiTheme="minorHAnsi" w:hAnsiTheme="minorHAnsi" w:cstheme="minorHAnsi"/>
          <w:sz w:val="22"/>
          <w:szCs w:val="22"/>
        </w:rPr>
        <w:t>příjemce záruk</w:t>
      </w:r>
      <w:r w:rsidR="00311E10">
        <w:rPr>
          <w:rFonts w:asciiTheme="minorHAnsi" w:hAnsiTheme="minorHAnsi" w:cstheme="minorHAnsi"/>
          <w:sz w:val="22"/>
          <w:szCs w:val="22"/>
        </w:rPr>
        <w:t>y – tj. Objednatele</w:t>
      </w:r>
      <w:r w:rsidR="00311E10" w:rsidRPr="00311E10">
        <w:rPr>
          <w:rFonts w:asciiTheme="minorHAnsi" w:hAnsiTheme="minorHAnsi" w:cstheme="minorHAnsi"/>
          <w:sz w:val="22"/>
          <w:szCs w:val="22"/>
        </w:rPr>
        <w:t xml:space="preserve">; </w:t>
      </w:r>
    </w:p>
    <w:p w14:paraId="041DE51F" w14:textId="0B6D3A0B"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evidenční </w:t>
      </w:r>
      <w:r w:rsidR="00311E10" w:rsidRPr="00311E10">
        <w:rPr>
          <w:rFonts w:asciiTheme="minorHAnsi" w:hAnsiTheme="minorHAnsi" w:cstheme="minorHAnsi"/>
          <w:sz w:val="22"/>
          <w:szCs w:val="22"/>
        </w:rPr>
        <w:t>číslo Smlouvy, na níž se záruka váže;</w:t>
      </w:r>
    </w:p>
    <w:p w14:paraId="250EAB34" w14:textId="60631CB2"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označení</w:t>
      </w:r>
      <w:r w:rsidR="00311E10" w:rsidRPr="00311E10">
        <w:rPr>
          <w:rFonts w:asciiTheme="minorHAnsi" w:hAnsiTheme="minorHAnsi" w:cstheme="minorHAnsi"/>
          <w:sz w:val="22"/>
          <w:szCs w:val="22"/>
        </w:rPr>
        <w:t xml:space="preserve"> </w:t>
      </w:r>
      <w:r>
        <w:rPr>
          <w:rFonts w:asciiTheme="minorHAnsi" w:hAnsiTheme="minorHAnsi" w:cstheme="minorHAnsi"/>
          <w:sz w:val="22"/>
          <w:szCs w:val="22"/>
        </w:rPr>
        <w:t>subjektu</w:t>
      </w:r>
      <w:r w:rsidR="00311E10" w:rsidRPr="00311E10">
        <w:rPr>
          <w:rFonts w:asciiTheme="minorHAnsi" w:hAnsiTheme="minorHAnsi" w:cstheme="minorHAnsi"/>
          <w:sz w:val="22"/>
          <w:szCs w:val="22"/>
        </w:rPr>
        <w:t>, za kterou je záruka poskytnuta</w:t>
      </w:r>
      <w:r>
        <w:rPr>
          <w:rFonts w:asciiTheme="minorHAnsi" w:hAnsiTheme="minorHAnsi" w:cstheme="minorHAnsi"/>
          <w:sz w:val="22"/>
          <w:szCs w:val="22"/>
        </w:rPr>
        <w:t xml:space="preserve"> – tj. Zhotovitele</w:t>
      </w:r>
      <w:r w:rsidR="00311E10" w:rsidRPr="00311E10">
        <w:rPr>
          <w:rFonts w:asciiTheme="minorHAnsi" w:hAnsiTheme="minorHAnsi" w:cstheme="minorHAnsi"/>
          <w:sz w:val="22"/>
          <w:szCs w:val="22"/>
        </w:rPr>
        <w:t>;</w:t>
      </w:r>
    </w:p>
    <w:p w14:paraId="6CE043EF"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název a sídlo výstavce záruky shodné s názvem zapsaným v obchodním rejstříku;</w:t>
      </w:r>
    </w:p>
    <w:p w14:paraId="5D29517E" w14:textId="0B3D7DC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výše záruky</w:t>
      </w:r>
      <w:r w:rsidR="00DD6581">
        <w:rPr>
          <w:rFonts w:asciiTheme="minorHAnsi" w:hAnsiTheme="minorHAnsi" w:cstheme="minorHAnsi"/>
          <w:sz w:val="22"/>
          <w:szCs w:val="22"/>
        </w:rPr>
        <w:t xml:space="preserve"> v Kč</w:t>
      </w:r>
      <w:r w:rsidRPr="00311E10">
        <w:rPr>
          <w:rFonts w:asciiTheme="minorHAnsi" w:hAnsiTheme="minorHAnsi" w:cstheme="minorHAnsi"/>
          <w:sz w:val="22"/>
          <w:szCs w:val="22"/>
        </w:rPr>
        <w:t>;</w:t>
      </w:r>
    </w:p>
    <w:p w14:paraId="700E5A12"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datum platnosti záruky;</w:t>
      </w:r>
    </w:p>
    <w:p w14:paraId="5802D344"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bezpodmínečnost plnění na první výzvu příjemce záruky;</w:t>
      </w:r>
    </w:p>
    <w:p w14:paraId="35968107" w14:textId="183DDE1A"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prohlášení, že záruka se řídí českým právním řádem</w:t>
      </w:r>
      <w:r w:rsidR="006C2329">
        <w:rPr>
          <w:rFonts w:asciiTheme="minorHAnsi" w:hAnsiTheme="minorHAnsi" w:cstheme="minorHAnsi"/>
          <w:sz w:val="22"/>
          <w:szCs w:val="22"/>
        </w:rPr>
        <w:t>;</w:t>
      </w:r>
    </w:p>
    <w:p w14:paraId="1E4EA071"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záruka musí být vystavena jako neodvolatelná a bezpodmínečná, přičemž se banka zaváže, že uspokojí Objednatele, jako oprávněného ze záruky, na jeho první požádání a bez námitek;</w:t>
      </w:r>
    </w:p>
    <w:p w14:paraId="5BCE53AE" w14:textId="26B57AB9" w:rsidR="00311E10" w:rsidRP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platná a účinná </w:t>
      </w:r>
      <w:r w:rsidR="00993F14">
        <w:rPr>
          <w:rFonts w:asciiTheme="minorHAnsi" w:hAnsiTheme="minorHAnsi" w:cstheme="minorHAnsi"/>
          <w:sz w:val="22"/>
          <w:szCs w:val="22"/>
        </w:rPr>
        <w:t>minimálně do doby, než bude poskytnutá záloha započtena do hodnoty řádně poskytnutého a Objednatelem převzatého Předmětu plnění</w:t>
      </w:r>
      <w:r>
        <w:rPr>
          <w:rFonts w:asciiTheme="minorHAnsi" w:hAnsiTheme="minorHAnsi" w:cstheme="minorHAnsi"/>
          <w:sz w:val="22"/>
          <w:szCs w:val="22"/>
        </w:rPr>
        <w:t>.</w:t>
      </w:r>
    </w:p>
    <w:p w14:paraId="28B6DB51" w14:textId="216586C8" w:rsidR="00D129F8" w:rsidRPr="00D129F8" w:rsidRDefault="00D129F8"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D129F8">
        <w:rPr>
          <w:rFonts w:asciiTheme="minorHAnsi" w:hAnsiTheme="minorHAnsi" w:cstheme="minorHAnsi"/>
          <w:sz w:val="22"/>
          <w:szCs w:val="22"/>
        </w:rPr>
        <w:t xml:space="preserve">Banka, </w:t>
      </w:r>
      <w:r>
        <w:rPr>
          <w:rFonts w:asciiTheme="minorHAnsi" w:hAnsiTheme="minorHAnsi" w:cstheme="minorHAnsi"/>
          <w:sz w:val="22"/>
          <w:szCs w:val="22"/>
        </w:rPr>
        <w:t xml:space="preserve">která vystaví záruku nebo finanční skupina, do které banka patří, </w:t>
      </w:r>
      <w:r w:rsidRPr="00D129F8">
        <w:rPr>
          <w:rFonts w:asciiTheme="minorHAnsi" w:hAnsiTheme="minorHAnsi" w:cstheme="minorHAnsi"/>
          <w:sz w:val="22"/>
          <w:szCs w:val="22"/>
        </w:rPr>
        <w:t>musí</w:t>
      </w:r>
      <w:r>
        <w:rPr>
          <w:rFonts w:asciiTheme="minorHAnsi" w:hAnsiTheme="minorHAnsi" w:cstheme="minorHAnsi"/>
          <w:sz w:val="22"/>
          <w:szCs w:val="22"/>
        </w:rPr>
        <w:t xml:space="preserve"> splňovat</w:t>
      </w:r>
      <w:r w:rsidRPr="00D129F8">
        <w:rPr>
          <w:rFonts w:asciiTheme="minorHAnsi" w:hAnsiTheme="minorHAnsi" w:cstheme="minorHAnsi"/>
          <w:sz w:val="22"/>
          <w:szCs w:val="22"/>
        </w:rPr>
        <w:t xml:space="preserve"> minimálně následující </w:t>
      </w:r>
      <w:r>
        <w:rPr>
          <w:rFonts w:asciiTheme="minorHAnsi" w:hAnsiTheme="minorHAnsi" w:cstheme="minorHAnsi"/>
          <w:sz w:val="22"/>
          <w:szCs w:val="22"/>
        </w:rPr>
        <w:t xml:space="preserve">požadavky na </w:t>
      </w:r>
      <w:r w:rsidRPr="00D129F8">
        <w:rPr>
          <w:rFonts w:asciiTheme="minorHAnsi" w:hAnsiTheme="minorHAnsi" w:cstheme="minorHAnsi"/>
          <w:sz w:val="22"/>
          <w:szCs w:val="22"/>
        </w:rPr>
        <w:t xml:space="preserve">long-term rating alespoň u jedné z těchto </w:t>
      </w:r>
      <w:r w:rsidR="002B6DEA">
        <w:rPr>
          <w:rFonts w:asciiTheme="minorHAnsi" w:hAnsiTheme="minorHAnsi" w:cstheme="minorHAnsi"/>
          <w:sz w:val="22"/>
          <w:szCs w:val="22"/>
        </w:rPr>
        <w:t xml:space="preserve">ratingových </w:t>
      </w:r>
      <w:r w:rsidRPr="00D129F8">
        <w:rPr>
          <w:rFonts w:asciiTheme="minorHAnsi" w:hAnsiTheme="minorHAnsi" w:cstheme="minorHAnsi"/>
          <w:sz w:val="22"/>
          <w:szCs w:val="22"/>
        </w:rPr>
        <w:t>agentur:</w:t>
      </w:r>
    </w:p>
    <w:p w14:paraId="0A08830D" w14:textId="2CA05756"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Moody’s: minimálně </w:t>
      </w:r>
      <w:r w:rsidR="002B6DEA">
        <w:rPr>
          <w:rFonts w:asciiTheme="minorHAnsi" w:hAnsiTheme="minorHAnsi" w:cstheme="minorHAnsi"/>
          <w:sz w:val="22"/>
          <w:szCs w:val="22"/>
        </w:rPr>
        <w:t>„</w:t>
      </w:r>
      <w:r w:rsidRPr="00D129F8">
        <w:rPr>
          <w:rFonts w:asciiTheme="minorHAnsi" w:hAnsiTheme="minorHAnsi" w:cstheme="minorHAnsi"/>
          <w:sz w:val="22"/>
          <w:szCs w:val="22"/>
        </w:rPr>
        <w:t>Baa2</w:t>
      </w:r>
      <w:r w:rsidR="002B6DEA">
        <w:rPr>
          <w:rFonts w:asciiTheme="minorHAnsi" w:hAnsiTheme="minorHAnsi" w:cstheme="minorHAnsi"/>
          <w:sz w:val="22"/>
          <w:szCs w:val="22"/>
        </w:rPr>
        <w:t>“</w:t>
      </w:r>
    </w:p>
    <w:p w14:paraId="03984E49" w14:textId="6220D294"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lastRenderedPageBreak/>
        <w:t xml:space="preserve">Fitch Ratings: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50001B8" w14:textId="4BC7C25B"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Standard &amp; Poor’s: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E010FCE" w14:textId="77777777" w:rsidR="00FB2238" w:rsidRPr="00FB223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Pokud má banka nebo finanční skupina, do které banka patří, více než jeden long-term rating od výše jmenovaných ratingových agentur, musí splnit požadavek na minimální long-term rating od každé z uvedených ratingových agentur, která jí ratingové hodnocení udělila.</w:t>
      </w:r>
    </w:p>
    <w:p w14:paraId="31B1BAF8" w14:textId="1166524B" w:rsidR="00D129F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 xml:space="preserve">Jestliže v průběhu platnosti záruky klesne long-term rating banky nebo finanční skupiny, do které banka patří, pod výše uvedenou hranici, je </w:t>
      </w:r>
      <w:r>
        <w:rPr>
          <w:rFonts w:asciiTheme="minorHAnsi" w:hAnsiTheme="minorHAnsi" w:cstheme="minorHAnsi"/>
          <w:sz w:val="22"/>
          <w:szCs w:val="22"/>
        </w:rPr>
        <w:t>Zhotovitel</w:t>
      </w:r>
      <w:r w:rsidRPr="00FB2238">
        <w:rPr>
          <w:rFonts w:asciiTheme="minorHAnsi" w:hAnsiTheme="minorHAnsi" w:cstheme="minorHAnsi"/>
          <w:sz w:val="22"/>
          <w:szCs w:val="22"/>
        </w:rPr>
        <w:t xml:space="preserve"> povinen záruku nahradit jinou</w:t>
      </w:r>
      <w:r w:rsidR="002B6DEA">
        <w:rPr>
          <w:rFonts w:asciiTheme="minorHAnsi" w:hAnsiTheme="minorHAnsi" w:cstheme="minorHAnsi"/>
          <w:sz w:val="22"/>
          <w:szCs w:val="22"/>
        </w:rPr>
        <w:t xml:space="preserve"> </w:t>
      </w:r>
      <w:r w:rsidRPr="00FB2238">
        <w:rPr>
          <w:rFonts w:asciiTheme="minorHAnsi" w:hAnsiTheme="minorHAnsi" w:cstheme="minorHAnsi"/>
          <w:sz w:val="22"/>
          <w:szCs w:val="22"/>
        </w:rPr>
        <w:t>zárukou splňující požadované podmínky.</w:t>
      </w:r>
    </w:p>
    <w:p w14:paraId="565630DD" w14:textId="1B571065" w:rsidR="00FC13C7" w:rsidRPr="007E2E02" w:rsidRDefault="00FC13C7" w:rsidP="007E2E02">
      <w:pPr>
        <w:pStyle w:val="Odstavecseseznamem"/>
        <w:numPr>
          <w:ilvl w:val="2"/>
          <w:numId w:val="7"/>
        </w:numPr>
        <w:suppressAutoHyphens w:val="0"/>
        <w:spacing w:after="120" w:line="276" w:lineRule="auto"/>
        <w:ind w:left="851" w:hanging="284"/>
        <w:jc w:val="both"/>
        <w:rPr>
          <w:rFonts w:asciiTheme="minorHAnsi" w:hAnsiTheme="minorHAnsi" w:cstheme="minorHAnsi"/>
          <w:sz w:val="22"/>
          <w:szCs w:val="22"/>
        </w:rPr>
      </w:pPr>
      <w:r w:rsidRPr="00FC13C7">
        <w:rPr>
          <w:rFonts w:asciiTheme="minorHAnsi" w:hAnsiTheme="minorHAnsi" w:cstheme="minorHAnsi"/>
          <w:sz w:val="22"/>
          <w:szCs w:val="22"/>
        </w:rPr>
        <w:t>Objednatel je oprávněn uplatnit nárok z</w:t>
      </w:r>
      <w:r>
        <w:rPr>
          <w:rFonts w:asciiTheme="minorHAnsi" w:hAnsiTheme="minorHAnsi" w:cstheme="minorHAnsi"/>
          <w:sz w:val="22"/>
          <w:szCs w:val="22"/>
        </w:rPr>
        <w:t>e</w:t>
      </w:r>
      <w:r w:rsidRPr="00FC13C7">
        <w:rPr>
          <w:rFonts w:asciiTheme="minorHAnsi" w:hAnsiTheme="minorHAnsi" w:cstheme="minorHAnsi"/>
          <w:sz w:val="22"/>
          <w:szCs w:val="22"/>
        </w:rPr>
        <w:t xml:space="preserve"> záruky a požadovat čerpání </w:t>
      </w:r>
      <w:r>
        <w:rPr>
          <w:rFonts w:asciiTheme="minorHAnsi" w:hAnsiTheme="minorHAnsi" w:cstheme="minorHAnsi"/>
          <w:sz w:val="22"/>
          <w:szCs w:val="22"/>
        </w:rPr>
        <w:t>ze</w:t>
      </w:r>
      <w:r w:rsidRPr="00FC13C7">
        <w:rPr>
          <w:rFonts w:asciiTheme="minorHAnsi" w:hAnsiTheme="minorHAnsi" w:cstheme="minorHAnsi"/>
          <w:sz w:val="22"/>
          <w:szCs w:val="22"/>
        </w:rPr>
        <w:t xml:space="preserve"> záruky v případě, že</w:t>
      </w:r>
      <w:r w:rsidR="007E2E02">
        <w:rPr>
          <w:rFonts w:asciiTheme="minorHAnsi" w:hAnsiTheme="minorHAnsi" w:cstheme="minorHAnsi"/>
          <w:sz w:val="22"/>
          <w:szCs w:val="22"/>
        </w:rPr>
        <w:t xml:space="preserve"> </w:t>
      </w:r>
      <w:r w:rsidR="007E2E02" w:rsidRPr="007E2E02">
        <w:rPr>
          <w:rFonts w:asciiTheme="minorHAnsi" w:hAnsiTheme="minorHAnsi" w:cstheme="minorHAnsi"/>
          <w:sz w:val="22"/>
          <w:szCs w:val="22"/>
          <w:lang w:eastAsia="en-US"/>
        </w:rPr>
        <w:t xml:space="preserve">Zhotovitel </w:t>
      </w:r>
      <w:r w:rsidR="009B7624" w:rsidRPr="007E2E02">
        <w:rPr>
          <w:rFonts w:asciiTheme="minorHAnsi" w:hAnsiTheme="minorHAnsi" w:cstheme="minorHAnsi"/>
          <w:sz w:val="22"/>
          <w:szCs w:val="22"/>
          <w:lang w:eastAsia="en-US"/>
        </w:rPr>
        <w:t xml:space="preserve">nevrátí poskytnutou zálohu (nebo její poměrnou část) Objednateli do 15 dnů ode dne doručení písemné výzvy Objednatele k vrácení dle čl.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_Ref204771848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VII</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odst.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_Ref199171475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5</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Smlouvy;</w:t>
      </w:r>
    </w:p>
    <w:p w14:paraId="43F0A530" w14:textId="376B5D77" w:rsidR="00AE4132" w:rsidRPr="00AE4132" w:rsidRDefault="00AE4132" w:rsidP="00AE4132">
      <w:pPr>
        <w:pStyle w:val="Odstavecseseznamem"/>
        <w:numPr>
          <w:ilvl w:val="2"/>
          <w:numId w:val="7"/>
        </w:numPr>
        <w:suppressAutoHyphens w:val="0"/>
        <w:spacing w:after="120" w:line="276" w:lineRule="auto"/>
        <w:ind w:left="851" w:hanging="284"/>
        <w:jc w:val="both"/>
        <w:rPr>
          <w:rFonts w:asciiTheme="minorHAnsi" w:hAnsiTheme="minorHAnsi" w:cstheme="minorHAnsi"/>
          <w:color w:val="000000"/>
          <w:sz w:val="22"/>
          <w:szCs w:val="22"/>
        </w:rPr>
      </w:pPr>
      <w:r w:rsidRPr="00AE4132">
        <w:rPr>
          <w:rFonts w:asciiTheme="minorHAnsi" w:hAnsiTheme="minorHAnsi" w:cstheme="minorHAnsi"/>
          <w:color w:val="000000"/>
          <w:sz w:val="22"/>
          <w:szCs w:val="22"/>
        </w:rPr>
        <w:t xml:space="preserve">Objednatel vrátí záruční listinu </w:t>
      </w:r>
      <w:r>
        <w:rPr>
          <w:rFonts w:asciiTheme="minorHAnsi" w:hAnsiTheme="minorHAnsi" w:cstheme="minorHAnsi"/>
          <w:color w:val="000000"/>
          <w:sz w:val="22"/>
          <w:szCs w:val="22"/>
        </w:rPr>
        <w:t xml:space="preserve">Zhotoviteli </w:t>
      </w:r>
      <w:r w:rsidRPr="00AE4132">
        <w:rPr>
          <w:rFonts w:asciiTheme="minorHAnsi" w:hAnsiTheme="minorHAnsi" w:cstheme="minorHAnsi"/>
          <w:color w:val="000000"/>
          <w:sz w:val="22"/>
          <w:szCs w:val="22"/>
        </w:rPr>
        <w:t>nebo bance, která záruku vystavila, neprodleně po ukončení její platnosti a účinnosti</w:t>
      </w:r>
      <w:r w:rsidR="00A0209D">
        <w:rPr>
          <w:rFonts w:asciiTheme="minorHAnsi" w:hAnsiTheme="minorHAnsi" w:cstheme="minorHAnsi"/>
          <w:color w:val="000000"/>
          <w:sz w:val="22"/>
          <w:szCs w:val="22"/>
        </w:rPr>
        <w:t>, pokud z ní nebylo plněno</w:t>
      </w:r>
      <w:r w:rsidRPr="00AE4132">
        <w:rPr>
          <w:rFonts w:asciiTheme="minorHAnsi" w:hAnsiTheme="minorHAnsi" w:cstheme="minorHAnsi"/>
          <w:color w:val="000000"/>
          <w:sz w:val="22"/>
          <w:szCs w:val="22"/>
        </w:rPr>
        <w:t>.</w:t>
      </w:r>
    </w:p>
    <w:p w14:paraId="65FAAA6F" w14:textId="31E6B491" w:rsidR="008550A5" w:rsidRPr="00EB1436" w:rsidRDefault="008550A5" w:rsidP="006E2214">
      <w:pPr>
        <w:pStyle w:val="Nadpis1"/>
        <w:spacing w:after="120" w:line="276" w:lineRule="auto"/>
        <w:rPr>
          <w:rFonts w:cstheme="minorHAnsi"/>
          <w:szCs w:val="22"/>
        </w:rPr>
      </w:pPr>
      <w:bookmarkStart w:id="59" w:name="_Ref199167860"/>
      <w:r w:rsidRPr="00EB1436">
        <w:rPr>
          <w:rFonts w:cstheme="minorHAnsi"/>
          <w:szCs w:val="22"/>
        </w:rPr>
        <w:t>PLATEBNÍ PODMÍNKY</w:t>
      </w:r>
      <w:bookmarkEnd w:id="52"/>
      <w:bookmarkEnd w:id="53"/>
      <w:bookmarkEnd w:id="54"/>
      <w:bookmarkEnd w:id="59"/>
    </w:p>
    <w:p w14:paraId="5EA06239" w14:textId="121FEAD8"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0" w:name="_Ref142026426"/>
      <w:bookmarkStart w:id="61"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E537E3">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E537E3">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E537E3">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E537E3">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62" w:name="_Ref96590218"/>
      <w:bookmarkStart w:id="63" w:name="_Ref106211325"/>
    </w:p>
    <w:bookmarkEnd w:id="62"/>
    <w:bookmarkEnd w:id="63"/>
    <w:bookmarkEnd w:id="60"/>
    <w:bookmarkEnd w:id="61"/>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1CA87D09"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C354C8" w:rsidRPr="0060492E">
        <w:rPr>
          <w:rFonts w:asciiTheme="minorHAnsi" w:hAnsiTheme="minorHAnsi" w:cstheme="minorHAnsi"/>
          <w:i/>
          <w:iCs/>
          <w:sz w:val="22"/>
          <w:szCs w:val="22"/>
        </w:rPr>
        <w:t xml:space="preserve">Sanatorium Pálava </w:t>
      </w:r>
      <w:r w:rsidR="005B3F28">
        <w:rPr>
          <w:rFonts w:asciiTheme="minorHAnsi" w:hAnsiTheme="minorHAnsi" w:cstheme="minorHAnsi"/>
          <w:i/>
          <w:iCs/>
          <w:sz w:val="22"/>
          <w:szCs w:val="22"/>
        </w:rPr>
        <w:t xml:space="preserve">– Interiérové </w:t>
      </w:r>
      <w:r w:rsidR="00C354C8" w:rsidRPr="0060492E">
        <w:rPr>
          <w:rFonts w:asciiTheme="minorHAnsi" w:hAnsiTheme="minorHAnsi" w:cstheme="minorHAnsi"/>
          <w:i/>
          <w:iCs/>
          <w:sz w:val="22"/>
          <w:szCs w:val="22"/>
        </w:rPr>
        <w:t>vybavení – laminov</w:t>
      </w:r>
      <w:r w:rsidR="005B3F28">
        <w:rPr>
          <w:rFonts w:asciiTheme="minorHAnsi" w:hAnsiTheme="minorHAnsi" w:cstheme="minorHAnsi"/>
          <w:i/>
          <w:iCs/>
          <w:sz w:val="22"/>
          <w:szCs w:val="22"/>
        </w:rPr>
        <w:t>an</w:t>
      </w:r>
      <w:r w:rsidR="00C354C8" w:rsidRPr="0060492E">
        <w:rPr>
          <w:rFonts w:asciiTheme="minorHAnsi" w:hAnsiTheme="minorHAnsi" w:cstheme="minorHAnsi"/>
          <w:i/>
          <w:iCs/>
          <w:sz w:val="22"/>
          <w:szCs w:val="22"/>
        </w:rPr>
        <w:t>ý nábytek</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53527C3B" w14:textId="79A8011D" w:rsidR="00D77108" w:rsidRDefault="00D7710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výš</w:t>
      </w:r>
      <w:r w:rsidR="00CC7E58">
        <w:rPr>
          <w:rFonts w:asciiTheme="minorHAnsi" w:hAnsiTheme="minorHAnsi" w:cstheme="minorHAnsi"/>
          <w:sz w:val="22"/>
          <w:szCs w:val="22"/>
        </w:rPr>
        <w:t>i</w:t>
      </w:r>
      <w:r>
        <w:rPr>
          <w:rFonts w:asciiTheme="minorHAnsi" w:hAnsiTheme="minorHAnsi" w:cstheme="minorHAnsi"/>
          <w:sz w:val="22"/>
          <w:szCs w:val="22"/>
        </w:rPr>
        <w:t xml:space="preserve"> poskytnuté zálohy,</w:t>
      </w:r>
    </w:p>
    <w:p w14:paraId="0B16AC08" w14:textId="597C1303" w:rsidR="004D7B18" w:rsidRPr="00EB1436" w:rsidRDefault="004D7B1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odpočet poskytnuté zálohy,</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4" w:name="_Ref160133119"/>
      <w:bookmarkStart w:id="65"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požádá o stanovisko nezávislého soudního </w:t>
      </w:r>
      <w:r w:rsidRPr="00EB1436">
        <w:rPr>
          <w:rFonts w:asciiTheme="minorHAnsi" w:hAnsiTheme="minorHAnsi" w:cstheme="minorHAnsi"/>
          <w:color w:val="000000"/>
          <w:sz w:val="22"/>
          <w:szCs w:val="22"/>
        </w:rPr>
        <w:lastRenderedPageBreak/>
        <w:t>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64"/>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6" w:name="_Ref200530898"/>
      <w:r w:rsidRPr="009965B0">
        <w:rPr>
          <w:rFonts w:asciiTheme="minorHAnsi" w:hAnsiTheme="minorHAnsi" w:cstheme="minorHAnsi"/>
          <w:color w:val="000000"/>
          <w:sz w:val="22"/>
          <w:szCs w:val="22"/>
        </w:rPr>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6"/>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65"/>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7" w:name="_Ref68611896"/>
      <w:bookmarkStart w:id="68" w:name="_Ref159838961"/>
      <w:r w:rsidRPr="00EB1436">
        <w:rPr>
          <w:rFonts w:cstheme="minorHAnsi"/>
          <w:szCs w:val="22"/>
        </w:rPr>
        <w:t xml:space="preserve">PRÁVA A POVINNOSTI </w:t>
      </w:r>
      <w:bookmarkEnd w:id="67"/>
      <w:r w:rsidR="00C54C35" w:rsidRPr="00EB1436">
        <w:rPr>
          <w:rFonts w:cstheme="minorHAnsi"/>
          <w:szCs w:val="22"/>
        </w:rPr>
        <w:t>SMLUVNÍCH STRAN</w:t>
      </w:r>
      <w:bookmarkEnd w:id="68"/>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9"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9"/>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0" w:name="_Ref102032000"/>
      <w:r>
        <w:rPr>
          <w:rFonts w:asciiTheme="minorHAnsi" w:hAnsiTheme="minorHAnsi" w:cstheme="minorHAnsi"/>
          <w:color w:val="000000"/>
          <w:sz w:val="22"/>
          <w:szCs w:val="22"/>
        </w:rPr>
        <w:lastRenderedPageBreak/>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70"/>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3959AA21"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1" w:name="_Ref204842473"/>
      <w:r w:rsidRPr="0073140F">
        <w:rPr>
          <w:rFonts w:asciiTheme="minorHAnsi" w:hAnsiTheme="minorHAnsi" w:cstheme="minorHAnsi"/>
          <w:color w:val="000000"/>
          <w:sz w:val="22"/>
          <w:szCs w:val="22"/>
        </w:rPr>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9B40C9">
        <w:rPr>
          <w:rFonts w:asciiTheme="minorHAnsi" w:hAnsiTheme="minorHAnsi" w:cstheme="minorHAnsi"/>
          <w:color w:val="000000"/>
          <w:sz w:val="22"/>
          <w:szCs w:val="22"/>
        </w:rPr>
        <w:t xml:space="preserve"> a čestná prohlášení</w:t>
      </w:r>
      <w:r w:rsidR="00D3160F">
        <w:rPr>
          <w:rFonts w:asciiTheme="minorHAnsi" w:hAnsiTheme="minorHAnsi" w:cstheme="minorHAnsi"/>
          <w:color w:val="000000"/>
          <w:sz w:val="22"/>
          <w:szCs w:val="22"/>
        </w:rPr>
        <w:t xml:space="preserve"> dle výrobkových skupin</w:t>
      </w:r>
      <w:r w:rsidR="0073140F" w:rsidRPr="0073140F">
        <w:rPr>
          <w:rFonts w:asciiTheme="minorHAnsi" w:hAnsiTheme="minorHAnsi" w:cstheme="minorHAnsi"/>
          <w:color w:val="000000"/>
          <w:sz w:val="22"/>
          <w:szCs w:val="22"/>
        </w:rPr>
        <w:t xml:space="preserve">, a to k položkám s poř. </w:t>
      </w:r>
      <w:r w:rsidR="00B023F5" w:rsidRPr="00B023F5">
        <w:rPr>
          <w:rFonts w:asciiTheme="minorHAnsi" w:hAnsiTheme="minorHAnsi" w:cstheme="minorHAnsi"/>
          <w:color w:val="000000"/>
          <w:sz w:val="22"/>
          <w:szCs w:val="22"/>
        </w:rPr>
        <w:t>č. 1 – 67 a 70 – 76</w:t>
      </w:r>
      <w:r w:rsidR="00B023F5">
        <w:rPr>
          <w:rFonts w:asciiTheme="minorHAnsi" w:hAnsiTheme="minorHAnsi" w:cstheme="minorHAnsi"/>
          <w:color w:val="000000"/>
          <w:sz w:val="22"/>
          <w:szCs w:val="22"/>
        </w:rPr>
        <w:t xml:space="preserve">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71"/>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72"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73" w:name="_Ref159844695"/>
      <w:bookmarkStart w:id="74"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V den umožnění přístupu</w:t>
      </w:r>
      <w:r w:rsidR="00306469" w:rsidRPr="00EB1436">
        <w:rPr>
          <w:rFonts w:asciiTheme="minorHAnsi" w:hAnsiTheme="minorHAnsi" w:cstheme="minorHAnsi"/>
          <w:color w:val="000000"/>
          <w:sz w:val="22"/>
          <w:szCs w:val="22"/>
        </w:rPr>
        <w:t xml:space="preserve"> </w:t>
      </w:r>
      <w:proofErr w:type="gramStart"/>
      <w:r w:rsidR="003B4EE4" w:rsidRPr="00EB1436">
        <w:rPr>
          <w:rFonts w:asciiTheme="minorHAnsi" w:hAnsiTheme="minorHAnsi" w:cstheme="minorHAnsi"/>
          <w:color w:val="000000"/>
          <w:sz w:val="22"/>
          <w:szCs w:val="22"/>
        </w:rPr>
        <w:t>sepíší</w:t>
      </w:r>
      <w:proofErr w:type="gramEnd"/>
      <w:r w:rsidR="003B4EE4" w:rsidRPr="00EB1436">
        <w:rPr>
          <w:rFonts w:asciiTheme="minorHAnsi" w:hAnsiTheme="minorHAnsi" w:cstheme="minorHAnsi"/>
          <w:color w:val="000000"/>
          <w:sz w:val="22"/>
          <w:szCs w:val="22"/>
        </w:rPr>
        <w:t xml:space="preserve"> Smluvní strany protokol</w:t>
      </w:r>
      <w:bookmarkEnd w:id="73"/>
      <w:r w:rsidR="00610C06">
        <w:rPr>
          <w:rFonts w:asciiTheme="minorHAnsi" w:hAnsiTheme="minorHAnsi" w:cstheme="minorHAnsi"/>
          <w:color w:val="000000"/>
          <w:sz w:val="22"/>
          <w:szCs w:val="22"/>
        </w:rPr>
        <w:t xml:space="preserve">, který bude m.j.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74"/>
    </w:p>
    <w:bookmarkEnd w:id="72"/>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289F8783"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5"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6"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E537E3">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6"/>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5"/>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7" w:name="_Ref128907464"/>
      <w:bookmarkStart w:id="78" w:name="_Ref159844171"/>
      <w:r>
        <w:rPr>
          <w:rFonts w:asciiTheme="minorHAnsi" w:hAnsiTheme="minorHAnsi" w:cstheme="minorHAnsi"/>
          <w:color w:val="000000"/>
          <w:sz w:val="22"/>
          <w:szCs w:val="22"/>
        </w:rPr>
        <w:lastRenderedPageBreak/>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9" w:name="_Ref171596733"/>
      <w:r>
        <w:rPr>
          <w:rFonts w:asciiTheme="minorHAnsi" w:hAnsiTheme="minorHAnsi" w:cstheme="minorHAnsi"/>
          <w:color w:val="000000"/>
          <w:sz w:val="22"/>
          <w:szCs w:val="22"/>
        </w:rPr>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80" w:name="_Ref77585865"/>
      <w:bookmarkEnd w:id="77"/>
      <w:bookmarkEnd w:id="78"/>
      <w:bookmarkEnd w:id="79"/>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81"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81"/>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82" w:name="_Ref66438794"/>
      <w:bookmarkEnd w:id="8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83" w:name="_Ref172282447"/>
      <w:bookmarkStart w:id="84"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10CE0FFF"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E537E3">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E537E3">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nebo 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5" w:name="_Ref160178653"/>
      <w:bookmarkStart w:id="86" w:name="_Ref20919205"/>
      <w:bookmarkEnd w:id="82"/>
      <w:bookmarkEnd w:id="83"/>
      <w:bookmarkEnd w:id="84"/>
      <w:r w:rsidRPr="00EB1436">
        <w:rPr>
          <w:rFonts w:cstheme="minorHAnsi"/>
          <w:szCs w:val="22"/>
        </w:rPr>
        <w:lastRenderedPageBreak/>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7" w:name="_Ref171336604"/>
      <w:r w:rsidRPr="00EB1436">
        <w:rPr>
          <w:rFonts w:cstheme="minorHAnsi"/>
          <w:szCs w:val="22"/>
        </w:rPr>
        <w:t>PŘEDÁVÁNÍ A PŘEJÍMÁNÍ PLNĚNÍ</w:t>
      </w:r>
      <w:bookmarkEnd w:id="85"/>
      <w:bookmarkEnd w:id="87"/>
    </w:p>
    <w:p w14:paraId="6FEA76B0" w14:textId="10CCA054"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8" w:name="_Ref171430421"/>
      <w:bookmarkStart w:id="89" w:name="_Ref120886900"/>
      <w:bookmarkStart w:id="90" w:name="_Ref153029561"/>
      <w:bookmarkStart w:id="91" w:name="_Ref160178665"/>
      <w:bookmarkStart w:id="92"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8"/>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2795E0C2"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93"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4B18A0">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4B18A0">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4B18A0">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9"/>
      <w:bookmarkEnd w:id="90"/>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91"/>
      <w:bookmarkEnd w:id="93"/>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79E2D6A8"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4B18A0">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4B18A0">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92"/>
    <w:p w14:paraId="0C9FA970" w14:textId="693375B3"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4B18A0">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4B18A0">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4B18A0">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4" w:name="_Hlk504555107"/>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5" w:name="_Hlk504555713"/>
      <w:bookmarkEnd w:id="94"/>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2A5FA50C"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lastRenderedPageBreak/>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E537E3">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E537E3">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E537E3">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E537E3">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6" w:name="_Ref65165043"/>
      <w:bookmarkEnd w:id="95"/>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7" w:name="_Ref171431504"/>
      <w:bookmarkEnd w:id="96"/>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7"/>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8"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8"/>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14038A1B"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E537E3">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440F9FCE"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596C4C">
        <w:rPr>
          <w:rFonts w:asciiTheme="minorHAnsi" w:hAnsiTheme="minorHAnsi" w:cstheme="minorHAnsi"/>
          <w:color w:val="000000"/>
          <w:sz w:val="22"/>
          <w:szCs w:val="22"/>
        </w:rPr>
        <w:t>o</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576D62FE"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lastRenderedPageBreak/>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9" w:name="_Ref159842990"/>
      <w:bookmarkEnd w:id="86"/>
      <w:r w:rsidRPr="00EB1436">
        <w:rPr>
          <w:rFonts w:cstheme="minorHAnsi"/>
          <w:szCs w:val="22"/>
        </w:rPr>
        <w:t>PRÁVA A POVINNOSTI Z VADNÉHO PLNĚNÍ, ZÁRUKA ZA JAKOST</w:t>
      </w:r>
      <w:bookmarkEnd w:id="99"/>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dle Smlouvy, zejména bude mít vlastnosti stanovené Smlouvou, vč. jejích příloh, a technickými normami, které se vztahují k materiálům 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100"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100"/>
      <w:r w:rsidR="00BC3D78" w:rsidRPr="000E496A">
        <w:rPr>
          <w:rFonts w:asciiTheme="minorHAnsi" w:hAnsiTheme="minorHAnsi" w:cstheme="minorHAnsi"/>
          <w:sz w:val="22"/>
          <w:szCs w:val="22"/>
        </w:rPr>
        <w:t xml:space="preserve"> </w:t>
      </w:r>
    </w:p>
    <w:p w14:paraId="2921F1A8" w14:textId="6AB2C5CD"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E537E3">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E537E3">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400962B6" w:rsidR="00571B3E" w:rsidRPr="00E93718" w:rsidRDefault="00434E0C"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 xml:space="preserve">kontrolu </w:t>
      </w:r>
      <w:r>
        <w:rPr>
          <w:rFonts w:asciiTheme="minorHAnsi" w:hAnsiTheme="minorHAnsi" w:cstheme="minorHAnsi"/>
          <w:color w:val="000000"/>
          <w:sz w:val="22"/>
          <w:szCs w:val="22"/>
        </w:rPr>
        <w:t xml:space="preserve">laminového 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V rámci záručního servisu budou odstraněny</w:t>
      </w:r>
      <w:r w:rsidR="00571B3E" w:rsidRPr="00571B3E">
        <w:rPr>
          <w:rFonts w:asciiTheme="minorHAnsi" w:hAnsiTheme="minorHAnsi" w:cstheme="minorHAnsi"/>
          <w:color w:val="000000"/>
          <w:sz w:val="22"/>
          <w:szCs w:val="22"/>
        </w:rPr>
        <w:t xml:space="preserve"> bezplatně, včas a řádně vady </w:t>
      </w:r>
      <w:r w:rsidR="00571B3E">
        <w:rPr>
          <w:rFonts w:asciiTheme="minorHAnsi" w:hAnsiTheme="minorHAnsi" w:cstheme="minorHAnsi"/>
          <w:color w:val="000000"/>
          <w:sz w:val="22"/>
          <w:szCs w:val="22"/>
        </w:rPr>
        <w:t>dodaného nábytku</w:t>
      </w:r>
      <w:r w:rsidR="00571B3E" w:rsidRPr="00571B3E">
        <w:rPr>
          <w:rFonts w:asciiTheme="minorHAnsi" w:hAnsiTheme="minorHAnsi" w:cstheme="minorHAnsi"/>
          <w:color w:val="000000"/>
          <w:sz w:val="22"/>
          <w:szCs w:val="22"/>
        </w:rPr>
        <w:t xml:space="preserve"> způsobené chybou při výrobě</w:t>
      </w:r>
      <w:r w:rsidR="00790DD1">
        <w:rPr>
          <w:rFonts w:asciiTheme="minorHAnsi" w:hAnsiTheme="minorHAnsi" w:cstheme="minorHAnsi"/>
          <w:color w:val="000000"/>
          <w:sz w:val="22"/>
          <w:szCs w:val="22"/>
        </w:rPr>
        <w:t xml:space="preserve"> či</w:t>
      </w:r>
      <w:r w:rsidR="00571B3E" w:rsidRPr="00571B3E">
        <w:rPr>
          <w:rFonts w:asciiTheme="minorHAnsi" w:hAnsiTheme="minorHAnsi" w:cstheme="minorHAnsi"/>
          <w:color w:val="000000"/>
          <w:sz w:val="22"/>
          <w:szCs w:val="22"/>
        </w:rPr>
        <w:t xml:space="preserve"> vadným materiálem</w:t>
      </w:r>
      <w:r w:rsidR="00571B3E">
        <w:rPr>
          <w:rFonts w:asciiTheme="minorHAnsi" w:hAnsiTheme="minorHAnsi" w:cstheme="minorHAnsi"/>
          <w:color w:val="000000"/>
          <w:sz w:val="22"/>
          <w:szCs w:val="22"/>
        </w:rPr>
        <w:t>; bude též provedeno odstranění montážních vad</w:t>
      </w:r>
      <w:r w:rsidR="002648BC">
        <w:rPr>
          <w:rFonts w:asciiTheme="minorHAnsi" w:hAnsiTheme="minorHAnsi" w:cstheme="minorHAnsi"/>
          <w:color w:val="000000"/>
          <w:sz w:val="22"/>
          <w:szCs w:val="22"/>
        </w:rPr>
        <w:t xml:space="preserve">. Součástí záručního servisu je i </w:t>
      </w:r>
      <w:r w:rsidR="00A417BB">
        <w:rPr>
          <w:rFonts w:asciiTheme="minorHAnsi" w:hAnsiTheme="minorHAnsi" w:cstheme="minorHAnsi"/>
          <w:color w:val="000000"/>
          <w:sz w:val="22"/>
          <w:szCs w:val="22"/>
        </w:rPr>
        <w:t xml:space="preserve">utažení pantů, madel, vyrovnání dvířek, </w:t>
      </w:r>
      <w:r w:rsidR="00916C31">
        <w:rPr>
          <w:rFonts w:asciiTheme="minorHAnsi" w:hAnsiTheme="minorHAnsi" w:cstheme="minorHAnsi"/>
          <w:color w:val="000000"/>
          <w:sz w:val="22"/>
          <w:szCs w:val="22"/>
        </w:rPr>
        <w:t xml:space="preserve">oprava </w:t>
      </w:r>
      <w:r w:rsidR="00A417BB">
        <w:rPr>
          <w:rFonts w:asciiTheme="minorHAnsi" w:hAnsiTheme="minorHAnsi" w:cstheme="minorHAnsi"/>
          <w:color w:val="000000"/>
          <w:sz w:val="22"/>
          <w:szCs w:val="22"/>
        </w:rPr>
        <w:t>zámk</w:t>
      </w:r>
      <w:r w:rsidR="002648BC">
        <w:rPr>
          <w:rFonts w:asciiTheme="minorHAnsi" w:hAnsiTheme="minorHAnsi" w:cstheme="minorHAnsi"/>
          <w:color w:val="000000"/>
          <w:sz w:val="22"/>
          <w:szCs w:val="22"/>
        </w:rPr>
        <w:t xml:space="preserve">ů </w:t>
      </w:r>
      <w:r w:rsidR="00A417BB">
        <w:rPr>
          <w:rFonts w:asciiTheme="minorHAnsi" w:hAnsiTheme="minorHAnsi" w:cstheme="minorHAnsi"/>
          <w:color w:val="000000"/>
          <w:sz w:val="22"/>
          <w:szCs w:val="22"/>
        </w:rPr>
        <w:t>šuplíků</w:t>
      </w:r>
      <w:r w:rsidR="002648BC">
        <w:rPr>
          <w:rFonts w:asciiTheme="minorHAnsi" w:hAnsiTheme="minorHAnsi" w:cstheme="minorHAnsi"/>
          <w:color w:val="000000"/>
          <w:sz w:val="22"/>
          <w:szCs w:val="22"/>
        </w:rPr>
        <w:t xml:space="preserve"> a </w:t>
      </w:r>
      <w:r w:rsidR="00A417BB">
        <w:rPr>
          <w:rFonts w:asciiTheme="minorHAnsi" w:hAnsiTheme="minorHAnsi" w:cstheme="minorHAnsi"/>
          <w:color w:val="000000"/>
          <w:sz w:val="22"/>
          <w:szCs w:val="22"/>
        </w:rPr>
        <w:t>výměn</w:t>
      </w:r>
      <w:r w:rsidR="002648BC">
        <w:rPr>
          <w:rFonts w:asciiTheme="minorHAnsi" w:hAnsiTheme="minorHAnsi" w:cstheme="minorHAnsi"/>
          <w:color w:val="000000"/>
          <w:sz w:val="22"/>
          <w:szCs w:val="22"/>
        </w:rPr>
        <w:t>a</w:t>
      </w:r>
      <w:r w:rsidR="00A417BB">
        <w:rPr>
          <w:rFonts w:asciiTheme="minorHAnsi" w:hAnsiTheme="minorHAnsi" w:cstheme="minorHAnsi"/>
          <w:color w:val="000000"/>
          <w:sz w:val="22"/>
          <w:szCs w:val="22"/>
        </w:rPr>
        <w:t xml:space="preserve"> vadného kování. </w:t>
      </w:r>
      <w:r w:rsidR="00571B3E">
        <w:rPr>
          <w:rFonts w:asciiTheme="minorHAnsi" w:hAnsiTheme="minorHAnsi" w:cstheme="minorHAnsi"/>
          <w:color w:val="000000"/>
          <w:sz w:val="22"/>
          <w:szCs w:val="22"/>
        </w:rPr>
        <w:t xml:space="preserve">Záruční servis bude proveden alespoň </w:t>
      </w:r>
      <w:r w:rsidR="00A2115A">
        <w:rPr>
          <w:rFonts w:asciiTheme="minorHAnsi" w:hAnsiTheme="minorHAnsi" w:cstheme="minorHAnsi"/>
          <w:color w:val="000000"/>
          <w:sz w:val="22"/>
          <w:szCs w:val="22"/>
        </w:rPr>
        <w:t>dva</w:t>
      </w:r>
      <w:r w:rsidR="00571B3E">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101"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102"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102"/>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600B7ACC"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E537E3">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103" w:name="_Ref159837018"/>
      <w:r w:rsidRPr="00EB1436">
        <w:rPr>
          <w:rFonts w:cstheme="minorHAnsi"/>
          <w:szCs w:val="22"/>
        </w:rPr>
        <w:t>POJIŠTĚNÍ</w:t>
      </w:r>
      <w:bookmarkEnd w:id="101"/>
      <w:bookmarkEnd w:id="103"/>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104"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104"/>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5" w:name="_Ref199081133"/>
      <w:bookmarkStart w:id="106" w:name="_Ref200528940"/>
      <w:r w:rsidRPr="00EB1436">
        <w:rPr>
          <w:rFonts w:cstheme="minorHAnsi"/>
          <w:szCs w:val="22"/>
        </w:rPr>
        <w:t>SANKČNÍ UJEDNÁNÍ</w:t>
      </w:r>
      <w:bookmarkEnd w:id="105"/>
      <w:r w:rsidR="00571B3E">
        <w:rPr>
          <w:rFonts w:cstheme="minorHAnsi"/>
          <w:szCs w:val="22"/>
        </w:rPr>
        <w:t>, ZAJIŠTĚNÍ ZÁVAZKŮ</w:t>
      </w:r>
      <w:bookmarkEnd w:id="106"/>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409E3887"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5675EBBB"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10D6D9B3"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2D5F5842"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20F540E3"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ve </w:t>
      </w:r>
      <w:r w:rsidR="00A4217C">
        <w:rPr>
          <w:rFonts w:asciiTheme="minorHAnsi" w:hAnsiTheme="minorHAnsi" w:cstheme="minorHAnsi"/>
          <w:snapToGrid w:val="0"/>
          <w:sz w:val="22"/>
          <w:szCs w:val="22"/>
        </w:rPr>
        <w:t xml:space="preserve">Finální </w:t>
      </w:r>
      <w:r w:rsidRPr="00EB1436">
        <w:rPr>
          <w:rFonts w:asciiTheme="minorHAnsi" w:hAnsiTheme="minorHAnsi" w:cstheme="minorHAnsi"/>
          <w:snapToGrid w:val="0"/>
          <w:sz w:val="22"/>
          <w:szCs w:val="22"/>
        </w:rPr>
        <w:t xml:space="preserve">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w:t>
      </w:r>
      <w:r w:rsidRPr="00EB1436">
        <w:rPr>
          <w:rFonts w:asciiTheme="minorHAnsi" w:hAnsiTheme="minorHAnsi" w:cstheme="minorHAnsi"/>
          <w:snapToGrid w:val="0"/>
          <w:sz w:val="22"/>
          <w:szCs w:val="22"/>
        </w:rPr>
        <w:lastRenderedPageBreak/>
        <w:t>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DC4A2E2" w14:textId="7DBE182F"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2FFA26F3" w14:textId="22E68792" w:rsidR="001853BE" w:rsidRPr="00EB1436" w:rsidRDefault="001853BE" w:rsidP="001853BE">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Pr>
          <w:rFonts w:asciiTheme="minorHAnsi" w:hAnsiTheme="minorHAnsi" w:cstheme="minorHAnsi"/>
          <w:snapToGrid w:val="0"/>
          <w:sz w:val="22"/>
          <w:szCs w:val="22"/>
        </w:rPr>
        <w:t xml:space="preserve">realizovat plnění ve lhůtách dle členění a podmínek </w:t>
      </w:r>
      <w:r w:rsidRPr="00EB1436">
        <w:rPr>
          <w:rFonts w:asciiTheme="minorHAnsi" w:hAnsiTheme="minorHAnsi" w:cstheme="minorHAnsi"/>
          <w:snapToGrid w:val="0"/>
          <w:color w:val="000000"/>
          <w:sz w:val="22"/>
          <w:szCs w:val="22"/>
        </w:rPr>
        <w:t xml:space="preserve">dle </w:t>
      </w:r>
      <w:r w:rsidR="006A2195" w:rsidRPr="006A2195">
        <w:rPr>
          <w:rFonts w:asciiTheme="minorHAnsi" w:hAnsiTheme="minorHAnsi" w:cstheme="minorHAnsi"/>
          <w:snapToGrid w:val="0"/>
          <w:color w:val="000000"/>
          <w:sz w:val="22"/>
          <w:szCs w:val="22"/>
        </w:rPr>
        <w:t xml:space="preserve">čl.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_Ref173527219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6A2195">
        <w:rPr>
          <w:rFonts w:asciiTheme="minorHAnsi" w:hAnsiTheme="minorHAnsi" w:cstheme="minorHAnsi"/>
          <w:snapToGrid w:val="0"/>
          <w:color w:val="000000"/>
          <w:sz w:val="22"/>
          <w:szCs w:val="22"/>
        </w:rPr>
        <w:t>IV</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odst.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_Ref435356705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6A2195">
        <w:rPr>
          <w:rFonts w:asciiTheme="minorHAnsi" w:hAnsiTheme="minorHAnsi" w:cstheme="minorHAnsi"/>
          <w:snapToGrid w:val="0"/>
          <w:color w:val="000000"/>
          <w:sz w:val="22"/>
          <w:szCs w:val="22"/>
        </w:rPr>
        <w:t>1</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písm.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_Ref159842507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6A2195">
        <w:rPr>
          <w:rFonts w:asciiTheme="minorHAnsi" w:hAnsiTheme="minorHAnsi" w:cstheme="minorHAnsi"/>
          <w:snapToGrid w:val="0"/>
          <w:color w:val="000000"/>
          <w:sz w:val="22"/>
          <w:szCs w:val="22"/>
        </w:rPr>
        <w:t>d)</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bod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_Ref212469245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6A2195">
        <w:rPr>
          <w:rFonts w:asciiTheme="minorHAnsi" w:hAnsiTheme="minorHAnsi" w:cstheme="minorHAnsi"/>
          <w:snapToGrid w:val="0"/>
          <w:color w:val="000000"/>
          <w:sz w:val="22"/>
          <w:szCs w:val="22"/>
        </w:rPr>
        <w:t xml:space="preserve"> i</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a/nebo čl.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_Ref173527219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6A2195">
        <w:rPr>
          <w:rFonts w:asciiTheme="minorHAnsi" w:hAnsiTheme="minorHAnsi" w:cstheme="minorHAnsi"/>
          <w:snapToGrid w:val="0"/>
          <w:color w:val="000000"/>
          <w:sz w:val="22"/>
          <w:szCs w:val="22"/>
        </w:rPr>
        <w:t>IV</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odst.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_Ref435356705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6A2195">
        <w:rPr>
          <w:rFonts w:asciiTheme="minorHAnsi" w:hAnsiTheme="minorHAnsi" w:cstheme="minorHAnsi"/>
          <w:snapToGrid w:val="0"/>
          <w:color w:val="000000"/>
          <w:sz w:val="22"/>
          <w:szCs w:val="22"/>
        </w:rPr>
        <w:t>1</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písm.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_Ref159842507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r w:rsidR="006A2195">
        <w:rPr>
          <w:rFonts w:asciiTheme="minorHAnsi" w:hAnsiTheme="minorHAnsi" w:cstheme="minorHAnsi"/>
          <w:snapToGrid w:val="0"/>
          <w:color w:val="000000"/>
          <w:sz w:val="22"/>
          <w:szCs w:val="22"/>
        </w:rPr>
        <w:t>d)</w:t>
      </w:r>
      <w:r w:rsidR="006A2195">
        <w:rPr>
          <w:rFonts w:asciiTheme="minorHAnsi" w:hAnsiTheme="minorHAnsi" w:cstheme="minorHAnsi"/>
          <w:snapToGrid w:val="0"/>
          <w:color w:val="000000"/>
          <w:sz w:val="22"/>
          <w:szCs w:val="22"/>
        </w:rPr>
        <w:fldChar w:fldCharType="end"/>
      </w:r>
      <w:r w:rsidR="006A2195" w:rsidRPr="006A2195">
        <w:rPr>
          <w:rFonts w:asciiTheme="minorHAnsi" w:hAnsiTheme="minorHAnsi" w:cstheme="minorHAnsi"/>
          <w:snapToGrid w:val="0"/>
          <w:color w:val="000000"/>
          <w:sz w:val="22"/>
          <w:szCs w:val="22"/>
        </w:rPr>
        <w:t xml:space="preserve"> bod </w:t>
      </w:r>
      <w:r w:rsidR="006A2195">
        <w:rPr>
          <w:rFonts w:asciiTheme="minorHAnsi" w:hAnsiTheme="minorHAnsi" w:cstheme="minorHAnsi"/>
          <w:snapToGrid w:val="0"/>
          <w:color w:val="000000"/>
          <w:sz w:val="22"/>
          <w:szCs w:val="22"/>
        </w:rPr>
        <w:fldChar w:fldCharType="begin"/>
      </w:r>
      <w:r w:rsidR="006A2195">
        <w:rPr>
          <w:rFonts w:asciiTheme="minorHAnsi" w:hAnsiTheme="minorHAnsi" w:cstheme="minorHAnsi"/>
          <w:snapToGrid w:val="0"/>
          <w:color w:val="000000"/>
          <w:sz w:val="22"/>
          <w:szCs w:val="22"/>
        </w:rPr>
        <w:instrText xml:space="preserve"> REF _Ref212469372 \r \h </w:instrText>
      </w:r>
      <w:r w:rsidR="006A2195">
        <w:rPr>
          <w:rFonts w:asciiTheme="minorHAnsi" w:hAnsiTheme="minorHAnsi" w:cstheme="minorHAnsi"/>
          <w:snapToGrid w:val="0"/>
          <w:color w:val="000000"/>
          <w:sz w:val="22"/>
          <w:szCs w:val="22"/>
        </w:rPr>
      </w:r>
      <w:r w:rsidR="006A2195">
        <w:rPr>
          <w:rFonts w:asciiTheme="minorHAnsi" w:hAnsiTheme="minorHAnsi" w:cstheme="minorHAnsi"/>
          <w:snapToGrid w:val="0"/>
          <w:color w:val="000000"/>
          <w:sz w:val="22"/>
          <w:szCs w:val="22"/>
        </w:rPr>
        <w:fldChar w:fldCharType="separate"/>
      </w:r>
      <w:proofErr w:type="spellStart"/>
      <w:r w:rsidR="006A2195">
        <w:rPr>
          <w:rFonts w:asciiTheme="minorHAnsi" w:hAnsiTheme="minorHAnsi" w:cstheme="minorHAnsi"/>
          <w:snapToGrid w:val="0"/>
          <w:color w:val="000000"/>
          <w:sz w:val="22"/>
          <w:szCs w:val="22"/>
        </w:rPr>
        <w:t>ii</w:t>
      </w:r>
      <w:proofErr w:type="spellEnd"/>
      <w:r w:rsidR="006A2195">
        <w:rPr>
          <w:rFonts w:asciiTheme="minorHAnsi" w:hAnsiTheme="minorHAnsi" w:cstheme="minorHAnsi"/>
          <w:snapToGrid w:val="0"/>
          <w:color w:val="000000"/>
          <w:sz w:val="22"/>
          <w:szCs w:val="22"/>
        </w:rPr>
        <w:fldChar w:fldCharType="end"/>
      </w:r>
      <w:r w:rsidR="006A2195">
        <w:rPr>
          <w:rFonts w:asciiTheme="minorHAnsi" w:hAnsiTheme="minorHAnsi" w:cstheme="minorHAnsi"/>
          <w:snapToGrid w:val="0"/>
          <w:color w:val="000000"/>
          <w:sz w:val="22"/>
          <w:szCs w:val="22"/>
        </w:rPr>
        <w:t xml:space="preserve"> </w:t>
      </w:r>
      <w:r w:rsidR="006A2195" w:rsidRPr="006A2195">
        <w:rPr>
          <w:rFonts w:asciiTheme="minorHAnsi" w:hAnsiTheme="minorHAnsi" w:cstheme="minorHAnsi"/>
          <w:snapToGrid w:val="0"/>
          <w:color w:val="00000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z w:val="22"/>
          <w:szCs w:val="22"/>
          <w:lang w:eastAsia="en-US"/>
        </w:rPr>
        <w:t xml:space="preserve">vzniká </w:t>
      </w:r>
      <w:r>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Pr="00500F8D">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Zhotoviteli</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Pr>
          <w:rFonts w:asciiTheme="minorHAnsi" w:hAnsiTheme="minorHAnsi" w:cstheme="minorHAnsi"/>
          <w:snapToGrid w:val="0"/>
          <w:sz w:val="22"/>
          <w:szCs w:val="22"/>
        </w:rPr>
        <w:t>1</w:t>
      </w:r>
      <w:r w:rsidRPr="00EB1436">
        <w:rPr>
          <w:rFonts w:asciiTheme="minorHAnsi" w:hAnsiTheme="minorHAnsi" w:cstheme="minorHAnsi"/>
          <w:snapToGrid w:val="0"/>
          <w:sz w:val="22"/>
          <w:szCs w:val="22"/>
        </w:rPr>
        <w:t xml:space="preserve">0 000,- Kč za každý započatý den prodlení </w:t>
      </w:r>
      <w:r w:rsidRPr="00EB1436">
        <w:rPr>
          <w:rFonts w:asciiTheme="minorHAnsi" w:hAnsiTheme="minorHAnsi" w:cstheme="minorHAnsi"/>
          <w:snapToGrid w:val="0"/>
          <w:color w:val="000000"/>
          <w:sz w:val="22"/>
          <w:szCs w:val="22"/>
        </w:rPr>
        <w:t>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w:t>
      </w:r>
      <w:r>
        <w:rPr>
          <w:rFonts w:asciiTheme="minorHAnsi" w:hAnsiTheme="minorHAnsi" w:cstheme="minorHAnsi"/>
          <w:snapToGrid w:val="0"/>
          <w:color w:val="000000"/>
          <w:sz w:val="22"/>
          <w:szCs w:val="22"/>
        </w:rPr>
        <w:t> </w:t>
      </w:r>
      <w:r w:rsidRPr="00EB1436">
        <w:rPr>
          <w:rFonts w:asciiTheme="minorHAnsi" w:hAnsiTheme="minorHAnsi" w:cstheme="minorHAnsi"/>
          <w:snapToGrid w:val="0"/>
          <w:color w:val="000000"/>
          <w:sz w:val="22"/>
          <w:szCs w:val="22"/>
        </w:rPr>
        <w:t>Harmonogramem</w:t>
      </w:r>
      <w:r>
        <w:rPr>
          <w:rFonts w:asciiTheme="minorHAnsi" w:hAnsiTheme="minorHAnsi" w:cstheme="minorHAnsi"/>
          <w:snapToGrid w:val="0"/>
          <w:color w:val="000000"/>
          <w:sz w:val="22"/>
          <w:szCs w:val="22"/>
        </w:rPr>
        <w:t xml:space="preserve"> nebo </w:t>
      </w:r>
      <w:r w:rsidRPr="00EB1436">
        <w:rPr>
          <w:rFonts w:asciiTheme="minorHAnsi" w:hAnsiTheme="minorHAnsi" w:cstheme="minorHAnsi"/>
          <w:snapToGrid w:val="0"/>
          <w:sz w:val="22"/>
          <w:szCs w:val="22"/>
        </w:rPr>
        <w:t xml:space="preserve">do řádného předání </w:t>
      </w:r>
      <w:r w:rsidRPr="00EB1436">
        <w:rPr>
          <w:rFonts w:asciiTheme="minorHAnsi" w:hAnsiTheme="minorHAnsi" w:cstheme="minorHAnsi"/>
          <w:sz w:val="22"/>
          <w:szCs w:val="22"/>
          <w:lang w:eastAsia="en-US"/>
        </w:rPr>
        <w:t>Předmětu plnění</w:t>
      </w:r>
      <w:r w:rsidRPr="00EB1436">
        <w:rPr>
          <w:rFonts w:asciiTheme="minorHAnsi" w:hAnsiTheme="minorHAnsi" w:cstheme="minorHAnsi"/>
          <w:snapToGrid w:val="0"/>
          <w:sz w:val="22"/>
          <w:szCs w:val="22"/>
        </w:rPr>
        <w:t>.</w:t>
      </w:r>
    </w:p>
    <w:p w14:paraId="7B4A9DFA" w14:textId="11008489"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E537E3">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31FA7EB0"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4F0607F6"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0F95D586"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775CA9E0"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a to</w:t>
      </w:r>
      <w:r w:rsidR="00351E9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i opakovaně.</w:t>
      </w:r>
    </w:p>
    <w:p w14:paraId="05EA6BAF" w14:textId="145B64D9" w:rsidR="000E5D27" w:rsidRPr="00C8517D" w:rsidRDefault="000E5D27" w:rsidP="00C8517D">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 </w:t>
      </w:r>
      <w:r w:rsidR="009B40C9">
        <w:rPr>
          <w:rFonts w:asciiTheme="minorHAnsi" w:hAnsiTheme="minorHAnsi" w:cstheme="minorHAnsi"/>
          <w:snapToGrid w:val="0"/>
          <w:color w:val="000000"/>
          <w:sz w:val="22"/>
          <w:szCs w:val="22"/>
        </w:rPr>
        <w:t xml:space="preserve">a čestných prohlášení </w:t>
      </w:r>
      <w:r>
        <w:rPr>
          <w:rFonts w:asciiTheme="minorHAnsi" w:hAnsiTheme="minorHAnsi" w:cstheme="minorHAnsi"/>
          <w:snapToGrid w:val="0"/>
          <w:color w:val="000000"/>
          <w:sz w:val="22"/>
          <w:szCs w:val="22"/>
        </w:rPr>
        <w:t xml:space="preserve">před </w:t>
      </w:r>
      <w:r w:rsidR="002365B0">
        <w:rPr>
          <w:rFonts w:asciiTheme="minorHAnsi" w:hAnsiTheme="minorHAnsi" w:cstheme="minorHAnsi"/>
          <w:sz w:val="22"/>
          <w:szCs w:val="22"/>
          <w:lang w:eastAsia="en-US"/>
        </w:rPr>
        <w:t xml:space="preserve">dodávkou Díla 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8517D">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C8517D">
        <w:rPr>
          <w:rFonts w:asciiTheme="minorHAnsi" w:hAnsiTheme="minorHAnsi" w:cstheme="minorHAnsi"/>
          <w:snapToGrid w:val="0"/>
          <w:sz w:val="22"/>
          <w:szCs w:val="22"/>
        </w:rPr>
        <w:t xml:space="preserve">, </w:t>
      </w:r>
      <w:r w:rsidR="00C8517D" w:rsidRPr="00EB1436">
        <w:rPr>
          <w:rFonts w:asciiTheme="minorHAnsi" w:hAnsiTheme="minorHAnsi" w:cstheme="minorHAnsi"/>
          <w:snapToGrid w:val="0"/>
          <w:color w:val="000000"/>
          <w:sz w:val="22"/>
          <w:szCs w:val="22"/>
        </w:rPr>
        <w:t xml:space="preserve">a to za každý jednotlivý případ porušení povinností </w:t>
      </w:r>
      <w:r w:rsidR="00C8517D">
        <w:rPr>
          <w:rFonts w:asciiTheme="minorHAnsi" w:hAnsiTheme="minorHAnsi" w:cstheme="minorHAnsi"/>
          <w:color w:val="000000"/>
          <w:sz w:val="22"/>
          <w:szCs w:val="22"/>
        </w:rPr>
        <w:t>Zhotovitele</w:t>
      </w:r>
      <w:r w:rsidR="00C8517D" w:rsidRPr="00EB1436">
        <w:rPr>
          <w:rFonts w:asciiTheme="minorHAnsi" w:hAnsiTheme="minorHAnsi" w:cstheme="minorHAnsi"/>
          <w:snapToGrid w:val="0"/>
          <w:color w:val="000000"/>
          <w:sz w:val="22"/>
          <w:szCs w:val="22"/>
        </w:rPr>
        <w:t>, a to i opakovaně.</w:t>
      </w:r>
    </w:p>
    <w:p w14:paraId="24467434" w14:textId="26892CDA"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lastRenderedPageBreak/>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6A1CBD">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6A1CBD">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 opakovaně</w:t>
      </w:r>
      <w:r w:rsidR="003030E1" w:rsidRPr="00EB1436">
        <w:rPr>
          <w:rFonts w:asciiTheme="minorHAnsi" w:hAnsiTheme="minorHAnsi" w:cstheme="minorHAnsi"/>
          <w:sz w:val="22"/>
          <w:szCs w:val="22"/>
        </w:rPr>
        <w:t>,</w:t>
      </w:r>
      <w:r w:rsidR="00351E90">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5F69B647"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6A1CBD">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6A1CBD">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7D7E2662"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6A1CBD">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6A1CBD">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1374A6">
      <w:pPr>
        <w:keepNext/>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7" w:name="_Ref191753681"/>
      <w:r w:rsidRPr="00963472">
        <w:rPr>
          <w:rFonts w:asciiTheme="minorHAnsi" w:hAnsiTheme="minorHAnsi" w:cstheme="minorHAnsi"/>
          <w:b/>
          <w:bCs/>
          <w:sz w:val="22"/>
          <w:szCs w:val="22"/>
        </w:rPr>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107"/>
    </w:p>
    <w:p w14:paraId="64F59404" w14:textId="0B2381FF" w:rsidR="00607B30" w:rsidRPr="0029229E" w:rsidRDefault="00607B30" w:rsidP="00351E90">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8"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E537E3">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E537E3">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E537E3">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E537E3">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8"/>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E537E3">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E537E3">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7A727B2E"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E537E3">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E537E3">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E537E3">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9" w:name="_Ref141106351"/>
      <w:bookmarkStart w:id="110" w:name="_Ref191754212"/>
      <w:bookmarkStart w:id="111"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9"/>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10"/>
    </w:p>
    <w:p w14:paraId="5CBD1EF3" w14:textId="748FCB49"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12" w:name="_Ref199081368"/>
      <w:bookmarkEnd w:id="111"/>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E537E3">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E537E3">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E537E3">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E537E3">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w:t>
      </w:r>
      <w:r w:rsidRPr="0029229E">
        <w:rPr>
          <w:rFonts w:asciiTheme="minorHAnsi" w:hAnsiTheme="minorHAnsi" w:cstheme="minorHAnsi"/>
          <w:sz w:val="22"/>
          <w:szCs w:val="22"/>
        </w:rPr>
        <w:lastRenderedPageBreak/>
        <w:t>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12"/>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5B02DC62" w14:textId="77777777" w:rsidR="00EA23E7" w:rsidRDefault="00607B30" w:rsidP="00EA23E7">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13" w:name="_Ref141101714"/>
      <w:bookmarkStart w:id="114" w:name="_Ref191753549"/>
      <w:r w:rsidRPr="00963472">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113"/>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14"/>
    </w:p>
    <w:p w14:paraId="5CDEE472" w14:textId="376260EC" w:rsidR="00EA23E7" w:rsidRDefault="00EA23E7" w:rsidP="00EA23E7">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r w:rsidRPr="00C5648E">
        <w:rPr>
          <w:rFonts w:asciiTheme="minorHAnsi" w:hAnsiTheme="minorHAnsi" w:cstheme="minorHAnsi"/>
          <w:sz w:val="22"/>
          <w:szCs w:val="22"/>
        </w:rPr>
        <w:t xml:space="preserve">Nesplní-li Zhotovitel svůj závazek </w:t>
      </w:r>
      <w:r w:rsidRPr="00EB1436">
        <w:rPr>
          <w:rFonts w:asciiTheme="minorHAnsi" w:hAnsiTheme="minorHAnsi" w:cstheme="minorHAnsi"/>
          <w:snapToGrid w:val="0"/>
          <w:color w:val="000000"/>
          <w:sz w:val="22"/>
          <w:szCs w:val="22"/>
        </w:rPr>
        <w:t xml:space="preserve">dle </w:t>
      </w:r>
      <w:r w:rsidRPr="006A2195">
        <w:rPr>
          <w:rFonts w:asciiTheme="minorHAnsi" w:hAnsiTheme="minorHAnsi" w:cstheme="minorHAnsi"/>
          <w:snapToGrid w:val="0"/>
          <w:color w:val="000000"/>
          <w:sz w:val="22"/>
          <w:szCs w:val="22"/>
        </w:rPr>
        <w:t xml:space="preserve">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sidRPr="006A2195">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_Ref435356705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Pr>
          <w:rFonts w:asciiTheme="minorHAnsi" w:hAnsiTheme="minorHAnsi" w:cstheme="minorHAnsi"/>
          <w:snapToGrid w:val="0"/>
          <w:color w:val="000000"/>
          <w:sz w:val="22"/>
          <w:szCs w:val="22"/>
        </w:rPr>
        <w:t>1</w:t>
      </w:r>
      <w:r>
        <w:rPr>
          <w:rFonts w:asciiTheme="minorHAnsi" w:hAnsiTheme="minorHAnsi" w:cstheme="minorHAnsi"/>
          <w:snapToGrid w:val="0"/>
          <w:color w:val="000000"/>
          <w:sz w:val="22"/>
          <w:szCs w:val="22"/>
        </w:rPr>
        <w:fldChar w:fldCharType="end"/>
      </w:r>
      <w:r w:rsidRPr="006A2195">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_Ref159842507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Pr>
          <w:rFonts w:asciiTheme="minorHAnsi" w:hAnsiTheme="minorHAnsi" w:cstheme="minorHAnsi"/>
          <w:snapToGrid w:val="0"/>
          <w:color w:val="000000"/>
          <w:sz w:val="22"/>
          <w:szCs w:val="22"/>
        </w:rPr>
        <w:t>d)</w:t>
      </w:r>
      <w:r>
        <w:rPr>
          <w:rFonts w:asciiTheme="minorHAnsi" w:hAnsiTheme="minorHAnsi" w:cstheme="minorHAnsi"/>
          <w:snapToGrid w:val="0"/>
          <w:color w:val="000000"/>
          <w:sz w:val="22"/>
          <w:szCs w:val="22"/>
        </w:rPr>
        <w:fldChar w:fldCharType="end"/>
      </w:r>
      <w:r w:rsidRPr="006A2195">
        <w:rPr>
          <w:rFonts w:asciiTheme="minorHAnsi" w:hAnsiTheme="minorHAnsi" w:cstheme="minorHAnsi"/>
          <w:snapToGrid w:val="0"/>
          <w:color w:val="000000"/>
          <w:sz w:val="22"/>
          <w:szCs w:val="22"/>
        </w:rPr>
        <w:t xml:space="preserve"> bod</w:t>
      </w:r>
      <w:r w:rsidR="00D323C8">
        <w:rPr>
          <w:rFonts w:asciiTheme="minorHAnsi" w:hAnsiTheme="minorHAnsi" w:cstheme="minorHAnsi"/>
          <w:snapToGrid w:val="0"/>
          <w:color w:val="000000"/>
          <w:sz w:val="22"/>
          <w:szCs w:val="22"/>
        </w:rPr>
        <w:t>u</w:t>
      </w:r>
      <w:r w:rsidRPr="006A2195">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_Ref212469245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Pr>
          <w:rFonts w:asciiTheme="minorHAnsi" w:hAnsiTheme="minorHAnsi" w:cstheme="minorHAnsi"/>
          <w:snapToGrid w:val="0"/>
          <w:color w:val="000000"/>
          <w:sz w:val="22"/>
          <w:szCs w:val="22"/>
        </w:rPr>
        <w:t>i</w:t>
      </w:r>
      <w:r>
        <w:rPr>
          <w:rFonts w:asciiTheme="minorHAnsi" w:hAnsiTheme="minorHAnsi" w:cstheme="minorHAnsi"/>
          <w:snapToGrid w:val="0"/>
          <w:color w:val="000000"/>
          <w:sz w:val="22"/>
          <w:szCs w:val="22"/>
        </w:rPr>
        <w:fldChar w:fldCharType="end"/>
      </w:r>
      <w:r w:rsidR="00F56BFD">
        <w:rPr>
          <w:rFonts w:asciiTheme="minorHAnsi" w:hAnsiTheme="minorHAnsi" w:cstheme="minorHAnsi"/>
          <w:snapToGrid w:val="0"/>
          <w:color w:val="000000"/>
          <w:sz w:val="22"/>
          <w:szCs w:val="22"/>
        </w:rPr>
        <w:t xml:space="preserve"> </w:t>
      </w:r>
      <w:r w:rsidRPr="006A2195">
        <w:rPr>
          <w:rFonts w:asciiTheme="minorHAnsi" w:hAnsiTheme="minorHAnsi" w:cstheme="minorHAnsi"/>
          <w:snapToGrid w:val="0"/>
          <w:color w:val="000000"/>
          <w:sz w:val="22"/>
          <w:szCs w:val="22"/>
        </w:rPr>
        <w:t xml:space="preserve">nebo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_Ref212469372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proofErr w:type="spellStart"/>
      <w:r>
        <w:rPr>
          <w:rFonts w:asciiTheme="minorHAnsi" w:hAnsiTheme="minorHAnsi" w:cstheme="minorHAnsi"/>
          <w:snapToGrid w:val="0"/>
          <w:color w:val="000000"/>
          <w:sz w:val="22"/>
          <w:szCs w:val="22"/>
        </w:rPr>
        <w:t>ii</w:t>
      </w:r>
      <w:proofErr w:type="spellEnd"/>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6A2195">
        <w:rPr>
          <w:rFonts w:asciiTheme="minorHAnsi" w:hAnsiTheme="minorHAnsi" w:cstheme="minorHAnsi"/>
          <w:snapToGrid w:val="0"/>
          <w:color w:val="000000"/>
          <w:sz w:val="22"/>
          <w:szCs w:val="22"/>
        </w:rPr>
        <w:t>Smlouvy</w:t>
      </w:r>
      <w:r w:rsidRPr="00C5648E">
        <w:rPr>
          <w:rFonts w:asciiTheme="minorHAnsi" w:hAnsiTheme="minorHAnsi" w:cstheme="minorHAnsi"/>
          <w:sz w:val="22"/>
          <w:szCs w:val="22"/>
        </w:rPr>
        <w:t xml:space="preserve"> řádně ani</w:t>
      </w:r>
      <w:r>
        <w:rPr>
          <w:rFonts w:asciiTheme="minorHAnsi" w:hAnsiTheme="minorHAnsi" w:cstheme="minorHAnsi"/>
          <w:sz w:val="22"/>
          <w:szCs w:val="22"/>
        </w:rPr>
        <w:t xml:space="preserve"> </w:t>
      </w:r>
      <w:r w:rsidR="00E33FBF">
        <w:rPr>
          <w:rFonts w:asciiTheme="minorHAnsi" w:hAnsiTheme="minorHAnsi" w:cstheme="minorHAnsi"/>
          <w:sz w:val="22"/>
          <w:szCs w:val="22"/>
        </w:rPr>
        <w:br/>
      </w:r>
      <w:r w:rsidRPr="00C5648E">
        <w:rPr>
          <w:rFonts w:asciiTheme="minorHAnsi" w:hAnsiTheme="minorHAnsi" w:cstheme="minorHAnsi"/>
          <w:sz w:val="22"/>
          <w:szCs w:val="22"/>
        </w:rPr>
        <w:t xml:space="preserve">k datům uvedeným v čl. IV. odst. 1 písm. d) bodě i či </w:t>
      </w:r>
      <w:proofErr w:type="spellStart"/>
      <w:r w:rsidRPr="00C5648E">
        <w:rPr>
          <w:rFonts w:asciiTheme="minorHAnsi" w:hAnsiTheme="minorHAnsi" w:cstheme="minorHAnsi"/>
          <w:sz w:val="22"/>
          <w:szCs w:val="22"/>
        </w:rPr>
        <w:t>ii</w:t>
      </w:r>
      <w:proofErr w:type="spellEnd"/>
      <w:r w:rsidRPr="00C5648E">
        <w:rPr>
          <w:rFonts w:asciiTheme="minorHAnsi" w:hAnsiTheme="minorHAnsi" w:cstheme="minorHAnsi"/>
          <w:sz w:val="22"/>
          <w:szCs w:val="22"/>
        </w:rPr>
        <w:t xml:space="preserve"> Smlouvy (tj. ke dni 30. 4. 2026 vč</w:t>
      </w:r>
      <w:r w:rsidR="00BD29E5">
        <w:rPr>
          <w:rFonts w:asciiTheme="minorHAnsi" w:hAnsiTheme="minorHAnsi" w:cstheme="minorHAnsi"/>
          <w:sz w:val="22"/>
          <w:szCs w:val="22"/>
        </w:rPr>
        <w:t>etně</w:t>
      </w:r>
      <w:r w:rsidRPr="00C5648E">
        <w:rPr>
          <w:rFonts w:asciiTheme="minorHAnsi" w:hAnsiTheme="minorHAnsi" w:cstheme="minorHAnsi"/>
          <w:sz w:val="22"/>
          <w:szCs w:val="22"/>
        </w:rPr>
        <w:t xml:space="preserve"> či ke dni 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 xml:space="preserve">), vzniká Objednateli právo účtovat Zhotoviteli smluvní pokutu ve výši </w:t>
      </w:r>
      <w:r w:rsidR="00BD29E5">
        <w:rPr>
          <w:rFonts w:asciiTheme="minorHAnsi" w:hAnsiTheme="minorHAnsi" w:cstheme="minorHAnsi"/>
          <w:sz w:val="22"/>
          <w:szCs w:val="22"/>
        </w:rPr>
        <w:br/>
      </w:r>
      <w:r w:rsidRPr="00C5648E">
        <w:rPr>
          <w:rFonts w:asciiTheme="minorHAnsi" w:hAnsiTheme="minorHAnsi" w:cstheme="minorHAnsi"/>
          <w:sz w:val="22"/>
          <w:szCs w:val="22"/>
        </w:rPr>
        <w:t xml:space="preserve">50 000,- Kč za každý započatý den prodlení až do úplného splnění utvrzeného závazku. Toto ustanovení se neuplatní v případě, kdy by lhůta v čl. IV. odst. 1 písm. d) bodě i či </w:t>
      </w:r>
      <w:proofErr w:type="spellStart"/>
      <w:r w:rsidRPr="00C5648E">
        <w:rPr>
          <w:rFonts w:asciiTheme="minorHAnsi" w:hAnsiTheme="minorHAnsi" w:cstheme="minorHAnsi"/>
          <w:sz w:val="22"/>
          <w:szCs w:val="22"/>
        </w:rPr>
        <w:t>ii</w:t>
      </w:r>
      <w:proofErr w:type="spellEnd"/>
      <w:r w:rsidRPr="00C5648E">
        <w:rPr>
          <w:rFonts w:asciiTheme="minorHAnsi" w:hAnsiTheme="minorHAnsi" w:cstheme="minorHAnsi"/>
          <w:sz w:val="22"/>
          <w:szCs w:val="22"/>
        </w:rPr>
        <w:t xml:space="preserve"> Smlouvy určená podle týdnů plynula po konkrétním datu uvedeném v čl. IV. odst. 1 písm. d) bodě i či </w:t>
      </w:r>
      <w:proofErr w:type="spellStart"/>
      <w:r w:rsidRPr="00C5648E">
        <w:rPr>
          <w:rFonts w:asciiTheme="minorHAnsi" w:hAnsiTheme="minorHAnsi" w:cstheme="minorHAnsi"/>
          <w:sz w:val="22"/>
          <w:szCs w:val="22"/>
        </w:rPr>
        <w:t>ii</w:t>
      </w:r>
      <w:proofErr w:type="spellEnd"/>
      <w:r w:rsidRPr="00C5648E">
        <w:rPr>
          <w:rFonts w:asciiTheme="minorHAnsi" w:hAnsiTheme="minorHAnsi" w:cstheme="minorHAnsi"/>
          <w:sz w:val="22"/>
          <w:szCs w:val="22"/>
        </w:rPr>
        <w:t xml:space="preserve"> Smlouvy (tj. po dni 30. 4. 2026 vč</w:t>
      </w:r>
      <w:r w:rsidR="00BD29E5">
        <w:rPr>
          <w:rFonts w:asciiTheme="minorHAnsi" w:hAnsiTheme="minorHAnsi" w:cstheme="minorHAnsi"/>
          <w:sz w:val="22"/>
          <w:szCs w:val="22"/>
        </w:rPr>
        <w:t>etně</w:t>
      </w:r>
      <w:r w:rsidRPr="00C5648E">
        <w:rPr>
          <w:rFonts w:asciiTheme="minorHAnsi" w:hAnsiTheme="minorHAnsi" w:cstheme="minorHAnsi"/>
          <w:sz w:val="22"/>
          <w:szCs w:val="22"/>
        </w:rPr>
        <w:t xml:space="preserve"> či po dni</w:t>
      </w:r>
      <w:r w:rsidR="00BD29E5">
        <w:rPr>
          <w:rFonts w:asciiTheme="minorHAnsi" w:hAnsiTheme="minorHAnsi" w:cstheme="minorHAnsi"/>
          <w:sz w:val="22"/>
          <w:szCs w:val="22"/>
        </w:rPr>
        <w:t xml:space="preserve"> </w:t>
      </w:r>
      <w:r w:rsidRPr="00C5648E">
        <w:rPr>
          <w:rFonts w:asciiTheme="minorHAnsi" w:hAnsiTheme="minorHAnsi" w:cstheme="minorHAnsi"/>
          <w:sz w:val="22"/>
          <w:szCs w:val="22"/>
        </w:rPr>
        <w:t>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w:t>
      </w:r>
      <w:r>
        <w:rPr>
          <w:rFonts w:asciiTheme="minorHAnsi" w:hAnsiTheme="minorHAnsi" w:cstheme="minorHAnsi"/>
          <w:sz w:val="22"/>
          <w:szCs w:val="22"/>
        </w:rPr>
        <w:t>.</w:t>
      </w:r>
      <w:r w:rsidR="00AC592C" w:rsidRPr="00AC592C">
        <w:rPr>
          <w:rFonts w:asciiTheme="minorHAnsi" w:hAnsiTheme="minorHAnsi" w:cstheme="minorHAnsi"/>
          <w:sz w:val="22"/>
          <w:szCs w:val="22"/>
        </w:rPr>
        <w:t xml:space="preserve"> </w:t>
      </w:r>
      <w:bookmarkStart w:id="115" w:name="_Hlk213059554"/>
      <w:r w:rsidR="00434DA7">
        <w:rPr>
          <w:rFonts w:asciiTheme="minorHAnsi" w:hAnsiTheme="minorHAnsi" w:cstheme="minorHAnsi"/>
          <w:sz w:val="22"/>
          <w:szCs w:val="22"/>
        </w:rPr>
        <w:t>V případě prodlení Zhotovitele, při</w:t>
      </w:r>
      <w:r w:rsidR="00434DA7" w:rsidRPr="00BC623E">
        <w:rPr>
          <w:rFonts w:asciiTheme="minorHAnsi" w:hAnsiTheme="minorHAnsi" w:cstheme="minorHAnsi"/>
          <w:sz w:val="22"/>
          <w:szCs w:val="22"/>
        </w:rPr>
        <w:t> </w:t>
      </w:r>
      <w:r w:rsidR="00AC592C" w:rsidRPr="003A74A4">
        <w:rPr>
          <w:rFonts w:asciiTheme="minorHAnsi" w:hAnsiTheme="minorHAnsi" w:cstheme="minorHAnsi"/>
          <w:sz w:val="22"/>
          <w:szCs w:val="22"/>
        </w:rPr>
        <w:t>němž Objednateli vzniká právo na smluvní pokutu dle tohoto odst. se ustanovení o smluvní pokutě dle čl. XIV. odst. 8 Smlouvy nepoužije.</w:t>
      </w:r>
      <w:bookmarkEnd w:id="115"/>
    </w:p>
    <w:p w14:paraId="08067654" w14:textId="6DCF2D36" w:rsidR="00EA23E7" w:rsidRPr="00C5648E" w:rsidRDefault="00EA23E7" w:rsidP="00EA23E7">
      <w:pPr>
        <w:pStyle w:val="Odstavecseseznamem"/>
        <w:numPr>
          <w:ilvl w:val="0"/>
          <w:numId w:val="5"/>
        </w:numPr>
        <w:suppressAutoHyphens w:val="0"/>
        <w:spacing w:after="120" w:line="276" w:lineRule="auto"/>
        <w:ind w:left="425" w:hanging="425"/>
        <w:jc w:val="both"/>
        <w:rPr>
          <w:rFonts w:asciiTheme="minorHAnsi" w:hAnsiTheme="minorHAnsi" w:cstheme="minorHAnsi"/>
          <w:sz w:val="20"/>
          <w:szCs w:val="20"/>
        </w:rPr>
      </w:pPr>
      <w:r w:rsidRPr="00C5648E">
        <w:rPr>
          <w:rFonts w:asciiTheme="minorHAnsi" w:hAnsiTheme="minorHAnsi" w:cstheme="minorHAnsi"/>
          <w:sz w:val="22"/>
          <w:szCs w:val="22"/>
        </w:rPr>
        <w:t>Nesplní-li Zhotovitel svůj závazek řádně předat celý Předmět plnění dle čl. IV. odst. 1 písm. d) Smlouvy ani k datu 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 vzniká Objednateli právo na smluvní pokutu ve výši 75 000,- Kč za každý započatý den prodlení až do úplného splnění utvrzeného závazku. Toto ustanovení se neuplatní v případě, kdy by lhůta pro předání Předmětu plnění včetně úplného vyklizení místa plnění v čl. IV. odst. 1 písm. d) Smlouvy určená podle týdnů plynula po konkrétním datu, tedy po dni 29. 5. 2026 vč</w:t>
      </w:r>
      <w:r w:rsidR="00BD29E5">
        <w:rPr>
          <w:rFonts w:asciiTheme="minorHAnsi" w:hAnsiTheme="minorHAnsi" w:cstheme="minorHAnsi"/>
          <w:sz w:val="22"/>
          <w:szCs w:val="22"/>
        </w:rPr>
        <w:t>etně</w:t>
      </w:r>
      <w:r w:rsidRPr="00C5648E">
        <w:rPr>
          <w:rFonts w:asciiTheme="minorHAnsi" w:hAnsiTheme="minorHAnsi" w:cstheme="minorHAnsi"/>
          <w:sz w:val="22"/>
          <w:szCs w:val="22"/>
        </w:rPr>
        <w:t>.</w:t>
      </w:r>
      <w:r w:rsidR="00AC592C" w:rsidRPr="00AC592C">
        <w:rPr>
          <w:rFonts w:asciiTheme="minorHAnsi" w:hAnsiTheme="minorHAnsi" w:cstheme="minorHAnsi"/>
          <w:sz w:val="22"/>
          <w:szCs w:val="22"/>
        </w:rPr>
        <w:t xml:space="preserve"> </w:t>
      </w:r>
      <w:bookmarkStart w:id="116" w:name="_Hlk213059621"/>
      <w:r w:rsidR="00434DA7">
        <w:rPr>
          <w:rFonts w:asciiTheme="minorHAnsi" w:hAnsiTheme="minorHAnsi" w:cstheme="minorHAnsi"/>
          <w:sz w:val="22"/>
          <w:szCs w:val="22"/>
        </w:rPr>
        <w:t>V případě prodlení Zhotovitele, při</w:t>
      </w:r>
      <w:r w:rsidR="00AC592C" w:rsidRPr="00BC623E">
        <w:rPr>
          <w:rFonts w:asciiTheme="minorHAnsi" w:hAnsiTheme="minorHAnsi" w:cstheme="minorHAnsi"/>
          <w:sz w:val="22"/>
          <w:szCs w:val="22"/>
        </w:rPr>
        <w:t> němž Objednateli vzniká právo na smluvní pokutu dle tohoto odst. se ustanovení o smluvní pokutě dle čl. XIV. odst. 6 Smlouvy nepoužije. </w:t>
      </w:r>
      <w:bookmarkEnd w:id="116"/>
    </w:p>
    <w:p w14:paraId="4C718A20" w14:textId="59DA52A0" w:rsidR="005E2B2D" w:rsidRPr="00EB1436" w:rsidRDefault="00E84CC2" w:rsidP="000A7AF1">
      <w:pPr>
        <w:pStyle w:val="Nadpis1"/>
        <w:spacing w:after="120" w:line="276" w:lineRule="auto"/>
        <w:rPr>
          <w:rFonts w:cstheme="minorHAnsi"/>
          <w:szCs w:val="22"/>
        </w:rPr>
      </w:pPr>
      <w:bookmarkStart w:id="117" w:name="_Ref159844782"/>
      <w:r w:rsidRPr="00EB1436">
        <w:rPr>
          <w:rFonts w:cstheme="minorHAnsi"/>
          <w:szCs w:val="22"/>
        </w:rPr>
        <w:t>UKONČENÍ SMLUVNÍHO VZTAHU</w:t>
      </w:r>
      <w:bookmarkEnd w:id="117"/>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2D485D5E"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E537E3">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4F62E56E"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E537E3">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lastRenderedPageBreak/>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01144490"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E537E3">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8"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8"/>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lastRenderedPageBreak/>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9" w:name="_Ref159843415"/>
      <w:r w:rsidRPr="00EB1436">
        <w:rPr>
          <w:rFonts w:cstheme="minorHAnsi"/>
          <w:szCs w:val="22"/>
        </w:rPr>
        <w:t>ZVLÁŠTNÍ UJEDNÁNÍ</w:t>
      </w:r>
      <w:bookmarkEnd w:id="119"/>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20" w:name="_Ref159843544"/>
      <w:bookmarkStart w:id="121" w:name="_Ref141187883"/>
      <w:bookmarkStart w:id="122"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20"/>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23"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21"/>
      <w:bookmarkEnd w:id="123"/>
    </w:p>
    <w:bookmarkEnd w:id="122"/>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24"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24"/>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lastRenderedPageBreak/>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25" w:name="_Hlk109752825"/>
      <w:r>
        <w:rPr>
          <w:rFonts w:asciiTheme="minorHAnsi" w:hAnsiTheme="minorHAnsi" w:cstheme="minorHAnsi"/>
          <w:snapToGrid w:val="0"/>
          <w:sz w:val="22"/>
          <w:szCs w:val="22"/>
        </w:rPr>
        <w:t>Smlouva je vyhotovena elektronicky.</w:t>
      </w:r>
    </w:p>
    <w:bookmarkEnd w:id="125"/>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t xml:space="preserve">Zhotovitel je povinen zachovávat mlčenlivost o všech skutečnostech a informacích, které jsou obsažené ve Smlouvě, a dále o všech skutečnostech a informacích, které mu byly v souvislosti se Smlouvou nebo jejím </w:t>
      </w:r>
      <w:proofErr w:type="gramStart"/>
      <w:r w:rsidRPr="00C25389">
        <w:rPr>
          <w:rFonts w:asciiTheme="minorHAnsi" w:hAnsiTheme="minorHAnsi" w:cstheme="minorHAnsi"/>
          <w:sz w:val="22"/>
          <w:szCs w:val="22"/>
        </w:rPr>
        <w:t>plněním</w:t>
      </w:r>
      <w:proofErr w:type="gramEnd"/>
      <w:r w:rsidRPr="00C25389">
        <w:rPr>
          <w:rFonts w:asciiTheme="minorHAnsi" w:hAnsiTheme="minorHAnsi" w:cstheme="minorHAnsi"/>
          <w:sz w:val="22"/>
          <w:szCs w:val="22"/>
        </w:rPr>
        <w:t xml:space="preserve">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2F1CE4F" w14:textId="78C6F712" w:rsidR="00F647E9" w:rsidRPr="00542312" w:rsidRDefault="00C87DDA" w:rsidP="00F647E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5"/>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6" w:name="_Ref11066620"/>
      <w:r w:rsidRPr="00EB1436">
        <w:rPr>
          <w:rFonts w:asciiTheme="minorHAnsi" w:hAnsiTheme="minorHAnsi" w:cstheme="minorHAnsi"/>
          <w:sz w:val="22"/>
          <w:szCs w:val="22"/>
        </w:rPr>
        <w:t>Položkový rozpočet</w:t>
      </w:r>
      <w:bookmarkEnd w:id="126"/>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7" w:name="_Ref199095262"/>
      <w:r>
        <w:rPr>
          <w:rFonts w:asciiTheme="minorHAnsi" w:hAnsiTheme="minorHAnsi" w:cstheme="minorHAnsi"/>
          <w:sz w:val="22"/>
          <w:szCs w:val="22"/>
        </w:rPr>
        <w:t>Technická specifikace</w:t>
      </w:r>
      <w:bookmarkEnd w:id="127"/>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8" w:name="_Ref200526822"/>
      <w:r>
        <w:rPr>
          <w:rFonts w:asciiTheme="minorHAnsi" w:hAnsiTheme="minorHAnsi" w:cstheme="minorHAnsi"/>
          <w:sz w:val="22"/>
          <w:szCs w:val="22"/>
        </w:rPr>
        <w:t>Dezinfekční řád</w:t>
      </w:r>
      <w:bookmarkEnd w:id="128"/>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9"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9"/>
    </w:p>
    <w:p w14:paraId="6243BF86" w14:textId="5256E4B6" w:rsidR="00CC60C6"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30" w:name="_Ref203490581"/>
      <w:r>
        <w:rPr>
          <w:rFonts w:asciiTheme="minorHAnsi" w:hAnsiTheme="minorHAnsi" w:cstheme="minorHAnsi"/>
          <w:sz w:val="22"/>
          <w:szCs w:val="22"/>
        </w:rPr>
        <w:t>Popisný list vzorků</w:t>
      </w:r>
      <w:bookmarkEnd w:id="130"/>
    </w:p>
    <w:p w14:paraId="07ECF714" w14:textId="7A0F3040" w:rsidR="008963B9" w:rsidRPr="004C49DF" w:rsidRDefault="008963B9"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31" w:name="_Ref212468211"/>
      <w:r w:rsidRPr="008963B9">
        <w:rPr>
          <w:rFonts w:asciiTheme="minorHAnsi" w:hAnsiTheme="minorHAnsi" w:cstheme="minorHAnsi"/>
          <w:sz w:val="22"/>
          <w:szCs w:val="22"/>
        </w:rPr>
        <w:t xml:space="preserve">Výkresy jednotlivých </w:t>
      </w:r>
      <w:r w:rsidR="00A7065C">
        <w:rPr>
          <w:rFonts w:asciiTheme="minorHAnsi" w:hAnsiTheme="minorHAnsi" w:cstheme="minorHAnsi"/>
          <w:sz w:val="22"/>
          <w:szCs w:val="22"/>
        </w:rPr>
        <w:t>podlaží</w:t>
      </w:r>
      <w:r w:rsidRPr="008963B9">
        <w:rPr>
          <w:rFonts w:asciiTheme="minorHAnsi" w:hAnsiTheme="minorHAnsi" w:cstheme="minorHAnsi"/>
          <w:sz w:val="22"/>
          <w:szCs w:val="22"/>
        </w:rPr>
        <w:t xml:space="preserve"> budovy</w:t>
      </w:r>
      <w:bookmarkEnd w:id="131"/>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proofErr w:type="gramStart"/>
            <w:r w:rsidR="00753661" w:rsidRPr="00EB1436">
              <w:rPr>
                <w:rFonts w:asciiTheme="minorHAnsi" w:hAnsiTheme="minorHAnsi" w:cstheme="minorHAnsi"/>
                <w:sz w:val="22"/>
                <w:szCs w:val="22"/>
              </w:rPr>
              <w:t>…….</w:t>
            </w:r>
            <w:proofErr w:type="gramEnd"/>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1545F9CF" w:rsidR="00ED0669" w:rsidRPr="00EB1436" w:rsidRDefault="00934CDF"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32"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2FB3A5C9" w14:textId="77777777" w:rsidR="001853BE" w:rsidRDefault="001853BE">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C76D484" w14:textId="1F12CF9E"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32"/>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620D6C86" w:rsidR="001853BE"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VZORKŮ</w:t>
      </w:r>
    </w:p>
    <w:p w14:paraId="38092A5F" w14:textId="77777777" w:rsidR="001853BE" w:rsidRDefault="001853BE">
      <w:pPr>
        <w:suppressAutoHyphens w:val="0"/>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4D84285E" w14:textId="37C862EF" w:rsidR="00BA13CF" w:rsidRPr="000E161D" w:rsidRDefault="001853BE" w:rsidP="000E161D">
      <w:pPr>
        <w:spacing w:after="120" w:line="276" w:lineRule="auto"/>
        <w:rPr>
          <w:rFonts w:asciiTheme="minorHAnsi" w:hAnsiTheme="minorHAnsi" w:cstheme="minorHAnsi"/>
          <w:color w:val="000000"/>
          <w:sz w:val="22"/>
          <w:szCs w:val="22"/>
        </w:rPr>
      </w:pPr>
      <w:r w:rsidRPr="000E161D">
        <w:rPr>
          <w:rFonts w:asciiTheme="minorHAnsi" w:hAnsiTheme="minorHAnsi" w:cstheme="minorHAnsi"/>
          <w:color w:val="000000"/>
          <w:sz w:val="22"/>
          <w:szCs w:val="22"/>
        </w:rPr>
        <w:lastRenderedPageBreak/>
        <w:t>Příloha č. 6 Smlouvy</w:t>
      </w:r>
    </w:p>
    <w:p w14:paraId="4FA626B4" w14:textId="2B69FF18" w:rsidR="001853BE" w:rsidRPr="000E161D" w:rsidRDefault="001853BE" w:rsidP="000E161D">
      <w:pPr>
        <w:spacing w:after="120" w:line="276" w:lineRule="auto"/>
        <w:jc w:val="center"/>
        <w:rPr>
          <w:rFonts w:asciiTheme="minorHAnsi" w:hAnsiTheme="minorHAnsi" w:cstheme="minorHAnsi"/>
          <w:b/>
          <w:caps/>
          <w:color w:val="000000"/>
          <w:sz w:val="22"/>
          <w:szCs w:val="22"/>
        </w:rPr>
      </w:pPr>
      <w:r w:rsidRPr="000E161D">
        <w:rPr>
          <w:rFonts w:asciiTheme="minorHAnsi" w:hAnsiTheme="minorHAnsi" w:cstheme="minorHAnsi"/>
          <w:b/>
          <w:caps/>
          <w:color w:val="000000"/>
          <w:sz w:val="22"/>
          <w:szCs w:val="22"/>
        </w:rPr>
        <w:t xml:space="preserve">Výkresy jednotlivých </w:t>
      </w:r>
      <w:r w:rsidR="00A7065C">
        <w:rPr>
          <w:rFonts w:asciiTheme="minorHAnsi" w:hAnsiTheme="minorHAnsi" w:cstheme="minorHAnsi"/>
          <w:b/>
          <w:caps/>
          <w:color w:val="000000"/>
          <w:sz w:val="22"/>
          <w:szCs w:val="22"/>
        </w:rPr>
        <w:t>podlaží</w:t>
      </w:r>
      <w:r w:rsidRPr="000E161D">
        <w:rPr>
          <w:rFonts w:asciiTheme="minorHAnsi" w:hAnsiTheme="minorHAnsi" w:cstheme="minorHAnsi"/>
          <w:b/>
          <w:caps/>
          <w:color w:val="000000"/>
          <w:sz w:val="22"/>
          <w:szCs w:val="22"/>
        </w:rPr>
        <w:t xml:space="preserve"> budovy</w:t>
      </w:r>
    </w:p>
    <w:p w14:paraId="1D5BBCE4" w14:textId="77777777" w:rsidR="001853BE" w:rsidRPr="00EB1436" w:rsidRDefault="001853BE" w:rsidP="00312A6B">
      <w:pPr>
        <w:spacing w:after="120" w:line="276" w:lineRule="auto"/>
        <w:jc w:val="center"/>
        <w:rPr>
          <w:rFonts w:asciiTheme="minorHAnsi" w:hAnsiTheme="minorHAnsi" w:cstheme="minorHAnsi"/>
          <w:b/>
          <w:color w:val="000000"/>
          <w:sz w:val="22"/>
          <w:szCs w:val="22"/>
        </w:rPr>
      </w:pPr>
    </w:p>
    <w:sectPr w:rsidR="001853BE"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AC4D" w14:textId="77777777" w:rsidR="00FB4F91" w:rsidRDefault="00FB4F91">
      <w:r>
        <w:separator/>
      </w:r>
    </w:p>
  </w:endnote>
  <w:endnote w:type="continuationSeparator" w:id="0">
    <w:p w14:paraId="0686BAFF" w14:textId="77777777" w:rsidR="00FB4F91" w:rsidRDefault="00F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EE"/>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04F" w14:textId="77777777" w:rsidR="00FB4F91" w:rsidRDefault="00FB4F91">
      <w:r>
        <w:separator/>
      </w:r>
    </w:p>
  </w:footnote>
  <w:footnote w:type="continuationSeparator" w:id="0">
    <w:p w14:paraId="69D12CAA" w14:textId="77777777" w:rsidR="00FB4F91" w:rsidRDefault="00FB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78A0250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8CB388">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DFCF0B8"/>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5762D2EE">
      <w:start w:val="1"/>
      <w:numFmt w:val="lowerRoman"/>
      <w:lvlText w:val="%3."/>
      <w:lvlJc w:val="right"/>
      <w:pPr>
        <w:ind w:left="2160" w:hanging="18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D73700A"/>
    <w:multiLevelType w:val="hybridMultilevel"/>
    <w:tmpl w:val="F8D23DB8"/>
    <w:lvl w:ilvl="0" w:tplc="FFFFFFFF">
      <w:start w:val="1"/>
      <w:numFmt w:val="decimal"/>
      <w:lvlText w:val="Příloha č. %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561B2340"/>
    <w:multiLevelType w:val="multilevel"/>
    <w:tmpl w:val="20301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7" w15:restartNumberingAfterBreak="0">
    <w:nsid w:val="71FB71F2"/>
    <w:multiLevelType w:val="multilevel"/>
    <w:tmpl w:val="3E9AF178"/>
    <w:lvl w:ilvl="0">
      <w:start w:val="1"/>
      <w:numFmt w:val="decimal"/>
      <w:lvlText w:val="%1."/>
      <w:lvlJc w:val="left"/>
      <w:pPr>
        <w:tabs>
          <w:tab w:val="num" w:pos="1494"/>
        </w:tabs>
        <w:ind w:left="1494" w:hanging="360"/>
      </w:pPr>
    </w:lvl>
    <w:lvl w:ilvl="1">
      <w:start w:val="1"/>
      <w:numFmt w:val="decimal"/>
      <w:lvlText w:val="%2."/>
      <w:lvlJc w:val="left"/>
      <w:pPr>
        <w:tabs>
          <w:tab w:val="num" w:pos="2214"/>
        </w:tabs>
        <w:ind w:left="2214" w:hanging="360"/>
      </w:pPr>
    </w:lvl>
    <w:lvl w:ilvl="2">
      <w:start w:val="1"/>
      <w:numFmt w:val="decimal"/>
      <w:lvlText w:val="%3."/>
      <w:lvlJc w:val="left"/>
      <w:pPr>
        <w:tabs>
          <w:tab w:val="num" w:pos="2934"/>
        </w:tabs>
        <w:ind w:left="2934" w:hanging="360"/>
      </w:pPr>
    </w:lvl>
    <w:lvl w:ilvl="3">
      <w:start w:val="1"/>
      <w:numFmt w:val="decimal"/>
      <w:lvlText w:val="%4."/>
      <w:lvlJc w:val="left"/>
      <w:pPr>
        <w:tabs>
          <w:tab w:val="num" w:pos="3654"/>
        </w:tabs>
        <w:ind w:left="3654" w:hanging="360"/>
      </w:pPr>
    </w:lvl>
    <w:lvl w:ilvl="4">
      <w:start w:val="1"/>
      <w:numFmt w:val="decimal"/>
      <w:lvlText w:val="%5."/>
      <w:lvlJc w:val="left"/>
      <w:pPr>
        <w:tabs>
          <w:tab w:val="num" w:pos="4374"/>
        </w:tabs>
        <w:ind w:left="4374" w:hanging="360"/>
      </w:pPr>
    </w:lvl>
    <w:lvl w:ilvl="5">
      <w:start w:val="1"/>
      <w:numFmt w:val="decimal"/>
      <w:lvlText w:val="%6."/>
      <w:lvlJc w:val="left"/>
      <w:pPr>
        <w:tabs>
          <w:tab w:val="num" w:pos="5094"/>
        </w:tabs>
        <w:ind w:left="5094" w:hanging="360"/>
      </w:pPr>
    </w:lvl>
    <w:lvl w:ilvl="6">
      <w:start w:val="1"/>
      <w:numFmt w:val="decimal"/>
      <w:lvlText w:val="%7."/>
      <w:lvlJc w:val="left"/>
      <w:pPr>
        <w:tabs>
          <w:tab w:val="num" w:pos="5814"/>
        </w:tabs>
        <w:ind w:left="5814" w:hanging="360"/>
      </w:pPr>
    </w:lvl>
    <w:lvl w:ilvl="7">
      <w:start w:val="1"/>
      <w:numFmt w:val="decimal"/>
      <w:lvlText w:val="%8."/>
      <w:lvlJc w:val="left"/>
      <w:pPr>
        <w:tabs>
          <w:tab w:val="num" w:pos="6534"/>
        </w:tabs>
        <w:ind w:left="6534" w:hanging="360"/>
      </w:pPr>
    </w:lvl>
    <w:lvl w:ilvl="8">
      <w:start w:val="1"/>
      <w:numFmt w:val="decimal"/>
      <w:lvlText w:val="%9."/>
      <w:lvlJc w:val="left"/>
      <w:pPr>
        <w:tabs>
          <w:tab w:val="num" w:pos="7254"/>
        </w:tabs>
        <w:ind w:left="7254" w:hanging="360"/>
      </w:pPr>
    </w:lvl>
  </w:abstractNum>
  <w:abstractNum w:abstractNumId="58"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48D0C12"/>
    <w:multiLevelType w:val="multilevel"/>
    <w:tmpl w:val="9206755E"/>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62"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4"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6"/>
  </w:num>
  <w:num w:numId="3" w16cid:durableId="1490248233">
    <w:abstractNumId w:val="33"/>
  </w:num>
  <w:num w:numId="4" w16cid:durableId="1581910986">
    <w:abstractNumId w:val="16"/>
  </w:num>
  <w:num w:numId="5" w16cid:durableId="1806579218">
    <w:abstractNumId w:val="48"/>
  </w:num>
  <w:num w:numId="6" w16cid:durableId="240407724">
    <w:abstractNumId w:val="59"/>
  </w:num>
  <w:num w:numId="7" w16cid:durableId="572659828">
    <w:abstractNumId w:val="65"/>
  </w:num>
  <w:num w:numId="8" w16cid:durableId="121045555">
    <w:abstractNumId w:val="47"/>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5"/>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4"/>
  </w:num>
  <w:num w:numId="19" w16cid:durableId="1351759536">
    <w:abstractNumId w:val="37"/>
  </w:num>
  <w:num w:numId="20" w16cid:durableId="2747513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8"/>
  </w:num>
  <w:num w:numId="26" w16cid:durableId="1208419545">
    <w:abstractNumId w:val="26"/>
  </w:num>
  <w:num w:numId="27" w16cid:durableId="476151408">
    <w:abstractNumId w:val="30"/>
  </w:num>
  <w:num w:numId="28" w16cid:durableId="1161042391">
    <w:abstractNumId w:val="64"/>
  </w:num>
  <w:num w:numId="29" w16cid:durableId="1951737726">
    <w:abstractNumId w:val="60"/>
  </w:num>
  <w:num w:numId="30" w16cid:durableId="963388095">
    <w:abstractNumId w:val="38"/>
  </w:num>
  <w:num w:numId="31" w16cid:durableId="10938657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2"/>
  </w:num>
  <w:num w:numId="38" w16cid:durableId="632364913">
    <w:abstractNumId w:val="50"/>
  </w:num>
  <w:num w:numId="39" w16cid:durableId="206377273">
    <w:abstractNumId w:val="44"/>
  </w:num>
  <w:num w:numId="40" w16cid:durableId="1596746925">
    <w:abstractNumId w:val="11"/>
  </w:num>
  <w:num w:numId="41" w16cid:durableId="1942252904">
    <w:abstractNumId w:val="20"/>
  </w:num>
  <w:num w:numId="42" w16cid:durableId="2045206305">
    <w:abstractNumId w:val="39"/>
  </w:num>
  <w:num w:numId="43" w16cid:durableId="1489591499">
    <w:abstractNumId w:val="35"/>
  </w:num>
  <w:num w:numId="44" w16cid:durableId="509687619">
    <w:abstractNumId w:val="29"/>
  </w:num>
  <w:num w:numId="45" w16cid:durableId="1409157612">
    <w:abstractNumId w:val="53"/>
  </w:num>
  <w:num w:numId="46" w16cid:durableId="252860989">
    <w:abstractNumId w:val="46"/>
  </w:num>
  <w:num w:numId="47" w16cid:durableId="5474486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3"/>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 w:numId="55" w16cid:durableId="12380553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05319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9491758">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49B"/>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4710"/>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5A25"/>
    <w:rsid w:val="000765B5"/>
    <w:rsid w:val="00076624"/>
    <w:rsid w:val="00076692"/>
    <w:rsid w:val="00077852"/>
    <w:rsid w:val="000804BB"/>
    <w:rsid w:val="000815DB"/>
    <w:rsid w:val="00085227"/>
    <w:rsid w:val="00085448"/>
    <w:rsid w:val="00085C2F"/>
    <w:rsid w:val="000862BD"/>
    <w:rsid w:val="00086F58"/>
    <w:rsid w:val="000906AF"/>
    <w:rsid w:val="00091045"/>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161D"/>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438"/>
    <w:rsid w:val="00121723"/>
    <w:rsid w:val="0012216B"/>
    <w:rsid w:val="00122305"/>
    <w:rsid w:val="00122E4D"/>
    <w:rsid w:val="0012326D"/>
    <w:rsid w:val="00123E1F"/>
    <w:rsid w:val="00124667"/>
    <w:rsid w:val="0012486D"/>
    <w:rsid w:val="00124E0E"/>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4A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5C51"/>
    <w:rsid w:val="00176570"/>
    <w:rsid w:val="00177B4B"/>
    <w:rsid w:val="0018015B"/>
    <w:rsid w:val="00180D44"/>
    <w:rsid w:val="00183021"/>
    <w:rsid w:val="001830DB"/>
    <w:rsid w:val="0018355E"/>
    <w:rsid w:val="00184567"/>
    <w:rsid w:val="00184DBB"/>
    <w:rsid w:val="00185261"/>
    <w:rsid w:val="001853BE"/>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977E8"/>
    <w:rsid w:val="001A010B"/>
    <w:rsid w:val="001A112F"/>
    <w:rsid w:val="001A206E"/>
    <w:rsid w:val="001A23F5"/>
    <w:rsid w:val="001A3368"/>
    <w:rsid w:val="001A453C"/>
    <w:rsid w:val="001A4C90"/>
    <w:rsid w:val="001A63D6"/>
    <w:rsid w:val="001A7294"/>
    <w:rsid w:val="001A75BB"/>
    <w:rsid w:val="001B076F"/>
    <w:rsid w:val="001B0E18"/>
    <w:rsid w:val="001B1701"/>
    <w:rsid w:val="001B18CC"/>
    <w:rsid w:val="001B1F5D"/>
    <w:rsid w:val="001B3FD9"/>
    <w:rsid w:val="001B5ECF"/>
    <w:rsid w:val="001B71BD"/>
    <w:rsid w:val="001C0C28"/>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3D7C"/>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5E84"/>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B50"/>
    <w:rsid w:val="00282742"/>
    <w:rsid w:val="00282985"/>
    <w:rsid w:val="00282AA0"/>
    <w:rsid w:val="00283F81"/>
    <w:rsid w:val="002856A9"/>
    <w:rsid w:val="00285DF2"/>
    <w:rsid w:val="0028650C"/>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701"/>
    <w:rsid w:val="002C5B97"/>
    <w:rsid w:val="002C5E66"/>
    <w:rsid w:val="002C62AD"/>
    <w:rsid w:val="002C64A4"/>
    <w:rsid w:val="002C699D"/>
    <w:rsid w:val="002C6DC7"/>
    <w:rsid w:val="002D07AF"/>
    <w:rsid w:val="002D1B62"/>
    <w:rsid w:val="002D208F"/>
    <w:rsid w:val="002D2276"/>
    <w:rsid w:val="002D2765"/>
    <w:rsid w:val="002D2B24"/>
    <w:rsid w:val="002D2EC0"/>
    <w:rsid w:val="002D436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725D"/>
    <w:rsid w:val="002E742C"/>
    <w:rsid w:val="002E788F"/>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172A5"/>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E90"/>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099A"/>
    <w:rsid w:val="00392C0E"/>
    <w:rsid w:val="00393F0F"/>
    <w:rsid w:val="00394C1E"/>
    <w:rsid w:val="00395751"/>
    <w:rsid w:val="00395DEC"/>
    <w:rsid w:val="00396877"/>
    <w:rsid w:val="00397FA8"/>
    <w:rsid w:val="003A05FA"/>
    <w:rsid w:val="003A2043"/>
    <w:rsid w:val="003A2E62"/>
    <w:rsid w:val="003A2F4F"/>
    <w:rsid w:val="003A36A3"/>
    <w:rsid w:val="003A3B39"/>
    <w:rsid w:val="003A4477"/>
    <w:rsid w:val="003A4603"/>
    <w:rsid w:val="003A4C5D"/>
    <w:rsid w:val="003A4CBA"/>
    <w:rsid w:val="003A6823"/>
    <w:rsid w:val="003B00C3"/>
    <w:rsid w:val="003B080F"/>
    <w:rsid w:val="003B0FA9"/>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642B"/>
    <w:rsid w:val="003E673F"/>
    <w:rsid w:val="003E682C"/>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DA7"/>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18A0"/>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2416"/>
    <w:rsid w:val="004E2D11"/>
    <w:rsid w:val="004E2FA6"/>
    <w:rsid w:val="004E3505"/>
    <w:rsid w:val="004E3DD9"/>
    <w:rsid w:val="004E4046"/>
    <w:rsid w:val="004E4AF3"/>
    <w:rsid w:val="004E5227"/>
    <w:rsid w:val="004E5763"/>
    <w:rsid w:val="004E7640"/>
    <w:rsid w:val="004E768C"/>
    <w:rsid w:val="004E7C24"/>
    <w:rsid w:val="004F0A63"/>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FF9"/>
    <w:rsid w:val="005332FF"/>
    <w:rsid w:val="00533E6F"/>
    <w:rsid w:val="005341F5"/>
    <w:rsid w:val="0053467F"/>
    <w:rsid w:val="00535B67"/>
    <w:rsid w:val="0053670B"/>
    <w:rsid w:val="00537B4A"/>
    <w:rsid w:val="00537DB6"/>
    <w:rsid w:val="00540933"/>
    <w:rsid w:val="00540BD8"/>
    <w:rsid w:val="00542312"/>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4724"/>
    <w:rsid w:val="005950C7"/>
    <w:rsid w:val="00596C4C"/>
    <w:rsid w:val="00597A90"/>
    <w:rsid w:val="005A01C0"/>
    <w:rsid w:val="005A02B1"/>
    <w:rsid w:val="005A050D"/>
    <w:rsid w:val="005A0670"/>
    <w:rsid w:val="005A1791"/>
    <w:rsid w:val="005A1A67"/>
    <w:rsid w:val="005A202B"/>
    <w:rsid w:val="005A2136"/>
    <w:rsid w:val="005A257B"/>
    <w:rsid w:val="005A2B78"/>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840"/>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2188"/>
    <w:rsid w:val="006026C3"/>
    <w:rsid w:val="00602E9D"/>
    <w:rsid w:val="00603089"/>
    <w:rsid w:val="00603813"/>
    <w:rsid w:val="0060492E"/>
    <w:rsid w:val="006059BF"/>
    <w:rsid w:val="00605FEB"/>
    <w:rsid w:val="0060634B"/>
    <w:rsid w:val="00606E72"/>
    <w:rsid w:val="00606F68"/>
    <w:rsid w:val="00606FE1"/>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5740"/>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1CBD"/>
    <w:rsid w:val="006A2195"/>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809"/>
    <w:rsid w:val="006F0C2A"/>
    <w:rsid w:val="006F0FCB"/>
    <w:rsid w:val="006F1CF3"/>
    <w:rsid w:val="006F2325"/>
    <w:rsid w:val="006F42D9"/>
    <w:rsid w:val="006F46F9"/>
    <w:rsid w:val="006F4BA2"/>
    <w:rsid w:val="006F52D5"/>
    <w:rsid w:val="006F5543"/>
    <w:rsid w:val="006F62CF"/>
    <w:rsid w:val="006F7A17"/>
    <w:rsid w:val="0070013F"/>
    <w:rsid w:val="007003DE"/>
    <w:rsid w:val="00700580"/>
    <w:rsid w:val="00700621"/>
    <w:rsid w:val="00700BCB"/>
    <w:rsid w:val="00700C5D"/>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9CE"/>
    <w:rsid w:val="007400B6"/>
    <w:rsid w:val="00741754"/>
    <w:rsid w:val="00741D7C"/>
    <w:rsid w:val="00742288"/>
    <w:rsid w:val="007464AE"/>
    <w:rsid w:val="00746B56"/>
    <w:rsid w:val="00746F73"/>
    <w:rsid w:val="007471F4"/>
    <w:rsid w:val="007479AE"/>
    <w:rsid w:val="00747FA2"/>
    <w:rsid w:val="00750E5E"/>
    <w:rsid w:val="0075113C"/>
    <w:rsid w:val="0075114E"/>
    <w:rsid w:val="00751D77"/>
    <w:rsid w:val="0075235A"/>
    <w:rsid w:val="0075247F"/>
    <w:rsid w:val="0075308D"/>
    <w:rsid w:val="00753661"/>
    <w:rsid w:val="007548EA"/>
    <w:rsid w:val="00755358"/>
    <w:rsid w:val="00755AE4"/>
    <w:rsid w:val="00756F6F"/>
    <w:rsid w:val="00757415"/>
    <w:rsid w:val="007577AF"/>
    <w:rsid w:val="00757891"/>
    <w:rsid w:val="00760841"/>
    <w:rsid w:val="00761123"/>
    <w:rsid w:val="00761857"/>
    <w:rsid w:val="00761DE7"/>
    <w:rsid w:val="007630B5"/>
    <w:rsid w:val="00763319"/>
    <w:rsid w:val="00763EDB"/>
    <w:rsid w:val="00765737"/>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A1289"/>
    <w:rsid w:val="007A24FF"/>
    <w:rsid w:val="007A270C"/>
    <w:rsid w:val="007A28D3"/>
    <w:rsid w:val="007A2EEE"/>
    <w:rsid w:val="007A2F1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A28"/>
    <w:rsid w:val="007B1ED0"/>
    <w:rsid w:val="007B4A1B"/>
    <w:rsid w:val="007B52CA"/>
    <w:rsid w:val="007B5815"/>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42B5"/>
    <w:rsid w:val="007D4BC4"/>
    <w:rsid w:val="007D5D13"/>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4E5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DC3"/>
    <w:rsid w:val="008302AB"/>
    <w:rsid w:val="008315A7"/>
    <w:rsid w:val="00834977"/>
    <w:rsid w:val="00835AEA"/>
    <w:rsid w:val="00836008"/>
    <w:rsid w:val="00836521"/>
    <w:rsid w:val="00837125"/>
    <w:rsid w:val="008400A9"/>
    <w:rsid w:val="0084016D"/>
    <w:rsid w:val="00840373"/>
    <w:rsid w:val="00840ADB"/>
    <w:rsid w:val="00840BC4"/>
    <w:rsid w:val="008419AC"/>
    <w:rsid w:val="00841D76"/>
    <w:rsid w:val="00842AD8"/>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440"/>
    <w:rsid w:val="00882593"/>
    <w:rsid w:val="00882B0C"/>
    <w:rsid w:val="00883338"/>
    <w:rsid w:val="00883559"/>
    <w:rsid w:val="00883A43"/>
    <w:rsid w:val="00883D31"/>
    <w:rsid w:val="0088415F"/>
    <w:rsid w:val="00886704"/>
    <w:rsid w:val="00886B22"/>
    <w:rsid w:val="00887988"/>
    <w:rsid w:val="00890A82"/>
    <w:rsid w:val="008928B7"/>
    <w:rsid w:val="00892A26"/>
    <w:rsid w:val="0089333A"/>
    <w:rsid w:val="008933BE"/>
    <w:rsid w:val="00894633"/>
    <w:rsid w:val="008948C8"/>
    <w:rsid w:val="00894A09"/>
    <w:rsid w:val="0089508C"/>
    <w:rsid w:val="008958C5"/>
    <w:rsid w:val="0089616B"/>
    <w:rsid w:val="008963B9"/>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580"/>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0A7"/>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9AA"/>
    <w:rsid w:val="009B40C9"/>
    <w:rsid w:val="009B482B"/>
    <w:rsid w:val="009B4BA8"/>
    <w:rsid w:val="009B6EAB"/>
    <w:rsid w:val="009B6F56"/>
    <w:rsid w:val="009B7156"/>
    <w:rsid w:val="009B7624"/>
    <w:rsid w:val="009B77EE"/>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9F"/>
    <w:rsid w:val="009E3C0A"/>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C04"/>
    <w:rsid w:val="00A0209D"/>
    <w:rsid w:val="00A03E81"/>
    <w:rsid w:val="00A0466A"/>
    <w:rsid w:val="00A04B70"/>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7C"/>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065C"/>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592C"/>
    <w:rsid w:val="00AC6099"/>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49DA"/>
    <w:rsid w:val="00AF6422"/>
    <w:rsid w:val="00AF6F14"/>
    <w:rsid w:val="00AF7059"/>
    <w:rsid w:val="00B00361"/>
    <w:rsid w:val="00B01DC2"/>
    <w:rsid w:val="00B0215F"/>
    <w:rsid w:val="00B023F5"/>
    <w:rsid w:val="00B02B33"/>
    <w:rsid w:val="00B0399B"/>
    <w:rsid w:val="00B04282"/>
    <w:rsid w:val="00B05406"/>
    <w:rsid w:val="00B054E7"/>
    <w:rsid w:val="00B059CF"/>
    <w:rsid w:val="00B0660F"/>
    <w:rsid w:val="00B07093"/>
    <w:rsid w:val="00B07410"/>
    <w:rsid w:val="00B0779E"/>
    <w:rsid w:val="00B106BB"/>
    <w:rsid w:val="00B1107F"/>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999"/>
    <w:rsid w:val="00B3222F"/>
    <w:rsid w:val="00B337EF"/>
    <w:rsid w:val="00B3396C"/>
    <w:rsid w:val="00B33BFD"/>
    <w:rsid w:val="00B3548C"/>
    <w:rsid w:val="00B357E6"/>
    <w:rsid w:val="00B37445"/>
    <w:rsid w:val="00B3758B"/>
    <w:rsid w:val="00B37926"/>
    <w:rsid w:val="00B41D2A"/>
    <w:rsid w:val="00B41F1C"/>
    <w:rsid w:val="00B43389"/>
    <w:rsid w:val="00B454C5"/>
    <w:rsid w:val="00B470E1"/>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0C5"/>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29E5"/>
    <w:rsid w:val="00BD3C37"/>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437"/>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4FD1"/>
    <w:rsid w:val="00C25389"/>
    <w:rsid w:val="00C2566B"/>
    <w:rsid w:val="00C25AB0"/>
    <w:rsid w:val="00C25B35"/>
    <w:rsid w:val="00C25BF4"/>
    <w:rsid w:val="00C26363"/>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648E"/>
    <w:rsid w:val="00C571C0"/>
    <w:rsid w:val="00C57B53"/>
    <w:rsid w:val="00C57C12"/>
    <w:rsid w:val="00C60E8C"/>
    <w:rsid w:val="00C61C9B"/>
    <w:rsid w:val="00C61DA4"/>
    <w:rsid w:val="00C629A0"/>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17D"/>
    <w:rsid w:val="00C85894"/>
    <w:rsid w:val="00C85BE2"/>
    <w:rsid w:val="00C8688B"/>
    <w:rsid w:val="00C86CDF"/>
    <w:rsid w:val="00C876D4"/>
    <w:rsid w:val="00C87DDA"/>
    <w:rsid w:val="00C87E35"/>
    <w:rsid w:val="00C87E8C"/>
    <w:rsid w:val="00C93597"/>
    <w:rsid w:val="00C93B15"/>
    <w:rsid w:val="00C9470E"/>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092"/>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3C8"/>
    <w:rsid w:val="00D32413"/>
    <w:rsid w:val="00D33530"/>
    <w:rsid w:val="00D33990"/>
    <w:rsid w:val="00D33B34"/>
    <w:rsid w:val="00D33F3C"/>
    <w:rsid w:val="00D34590"/>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5701"/>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3FBF"/>
    <w:rsid w:val="00E34020"/>
    <w:rsid w:val="00E348A3"/>
    <w:rsid w:val="00E34D09"/>
    <w:rsid w:val="00E3611F"/>
    <w:rsid w:val="00E36CE8"/>
    <w:rsid w:val="00E374E0"/>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53A"/>
    <w:rsid w:val="00E53580"/>
    <w:rsid w:val="00E537E3"/>
    <w:rsid w:val="00E53C0B"/>
    <w:rsid w:val="00E547C4"/>
    <w:rsid w:val="00E54A66"/>
    <w:rsid w:val="00E54B25"/>
    <w:rsid w:val="00E557A7"/>
    <w:rsid w:val="00E56E86"/>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1E6C"/>
    <w:rsid w:val="00E820E9"/>
    <w:rsid w:val="00E821D0"/>
    <w:rsid w:val="00E825FB"/>
    <w:rsid w:val="00E833B1"/>
    <w:rsid w:val="00E83B7C"/>
    <w:rsid w:val="00E83FF9"/>
    <w:rsid w:val="00E84574"/>
    <w:rsid w:val="00E84896"/>
    <w:rsid w:val="00E84CC2"/>
    <w:rsid w:val="00E8616B"/>
    <w:rsid w:val="00E86F56"/>
    <w:rsid w:val="00E876F1"/>
    <w:rsid w:val="00E87AB5"/>
    <w:rsid w:val="00E9032D"/>
    <w:rsid w:val="00E90C2B"/>
    <w:rsid w:val="00E915F5"/>
    <w:rsid w:val="00E9269E"/>
    <w:rsid w:val="00E9299E"/>
    <w:rsid w:val="00E93718"/>
    <w:rsid w:val="00E9597C"/>
    <w:rsid w:val="00E95E2E"/>
    <w:rsid w:val="00E95FCD"/>
    <w:rsid w:val="00E9695F"/>
    <w:rsid w:val="00E96AA4"/>
    <w:rsid w:val="00EA00D4"/>
    <w:rsid w:val="00EA0193"/>
    <w:rsid w:val="00EA1254"/>
    <w:rsid w:val="00EA1819"/>
    <w:rsid w:val="00EA23E7"/>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D9C"/>
    <w:rsid w:val="00ED5E83"/>
    <w:rsid w:val="00ED648F"/>
    <w:rsid w:val="00ED654F"/>
    <w:rsid w:val="00ED6B77"/>
    <w:rsid w:val="00ED79A1"/>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56BFD"/>
    <w:rsid w:val="00F60358"/>
    <w:rsid w:val="00F608C7"/>
    <w:rsid w:val="00F6148F"/>
    <w:rsid w:val="00F61BD7"/>
    <w:rsid w:val="00F61DF7"/>
    <w:rsid w:val="00F61EA8"/>
    <w:rsid w:val="00F63CA1"/>
    <w:rsid w:val="00F647E9"/>
    <w:rsid w:val="00F65F90"/>
    <w:rsid w:val="00F66123"/>
    <w:rsid w:val="00F664B4"/>
    <w:rsid w:val="00F666ED"/>
    <w:rsid w:val="00F66707"/>
    <w:rsid w:val="00F668E9"/>
    <w:rsid w:val="00F66A7E"/>
    <w:rsid w:val="00F66B0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FEC"/>
    <w:rsid w:val="00F914A3"/>
    <w:rsid w:val="00F91EE3"/>
    <w:rsid w:val="00F92331"/>
    <w:rsid w:val="00F92E3C"/>
    <w:rsid w:val="00F943B4"/>
    <w:rsid w:val="00F95013"/>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B1281"/>
    <w:rsid w:val="00FB14DE"/>
    <w:rsid w:val="00FB2238"/>
    <w:rsid w:val="00FB2FF3"/>
    <w:rsid w:val="00FB4278"/>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5B7"/>
    <w:rsid w:val="00FE4CC8"/>
    <w:rsid w:val="00FE4ECB"/>
    <w:rsid w:val="00FE77F1"/>
    <w:rsid w:val="00FF041B"/>
    <w:rsid w:val="00FF12D2"/>
    <w:rsid w:val="00FF270A"/>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customXml/itemProps2.xml><?xml version="1.0" encoding="utf-8"?>
<ds:datastoreItem xmlns:ds="http://schemas.openxmlformats.org/officeDocument/2006/customXml" ds:itemID="{2CE19421-52AD-4F73-A18F-C48F66C826DF}">
  <ds:schemaRefs>
    <ds:schemaRef ds:uri="http://schemas.microsoft.com/sharepoint/v3/contenttype/forms"/>
  </ds:schemaRefs>
</ds:datastoreItem>
</file>

<file path=customXml/itemProps3.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9815</Words>
  <Characters>61746</Characters>
  <Application>Microsoft Office Word</Application>
  <DocSecurity>0</DocSecurity>
  <Lines>514</Lines>
  <Paragraphs>142</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71419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Anna Netopilová</cp:lastModifiedBy>
  <cp:revision>7</cp:revision>
  <cp:lastPrinted>2025-05-26T11:19:00Z</cp:lastPrinted>
  <dcterms:created xsi:type="dcterms:W3CDTF">2025-10-31T22:37:00Z</dcterms:created>
  <dcterms:modified xsi:type="dcterms:W3CDTF">2025-11-03T10:02:00Z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