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88A0E" w14:textId="4D68FA53" w:rsidR="005F270B" w:rsidRPr="002376EF" w:rsidRDefault="002D3841" w:rsidP="00E37AD3">
      <w:pPr>
        <w:widowControl w:val="0"/>
        <w:jc w:val="center"/>
        <w:rPr>
          <w:rFonts w:ascii="Arial" w:hAnsi="Arial" w:cs="Arial"/>
          <w:snapToGrid w:val="0"/>
          <w:sz w:val="20"/>
          <w:szCs w:val="20"/>
        </w:rPr>
      </w:pPr>
      <w:r>
        <w:rPr>
          <w:rFonts w:ascii="Arial" w:hAnsi="Arial" w:cs="Arial"/>
          <w:b/>
          <w:snapToGrid w:val="0"/>
          <w:sz w:val="28"/>
          <w:szCs w:val="28"/>
        </w:rPr>
        <w:t>SMLOUVA</w:t>
      </w:r>
      <w:r w:rsidR="001445B6" w:rsidRPr="00EF6018">
        <w:rPr>
          <w:rFonts w:ascii="Arial" w:hAnsi="Arial" w:cs="Arial"/>
          <w:b/>
          <w:snapToGrid w:val="0"/>
          <w:sz w:val="28"/>
          <w:szCs w:val="28"/>
        </w:rPr>
        <w:t xml:space="preserve"> O NÁKUPU DIAGNOSTICKÉHO MATERIÁLU</w:t>
      </w:r>
      <w:r w:rsidR="007E47A0" w:rsidRPr="00EF6018">
        <w:rPr>
          <w:rFonts w:ascii="Arial" w:hAnsi="Arial" w:cs="Arial"/>
          <w:b/>
          <w:snapToGrid w:val="0"/>
          <w:sz w:val="28"/>
          <w:szCs w:val="28"/>
        </w:rPr>
        <w:t xml:space="preserve"> A</w:t>
      </w:r>
      <w:r w:rsidR="00A80A71" w:rsidRPr="00EF6018">
        <w:rPr>
          <w:rFonts w:ascii="Arial" w:hAnsi="Arial" w:cs="Arial"/>
          <w:b/>
          <w:snapToGrid w:val="0"/>
          <w:sz w:val="28"/>
          <w:szCs w:val="28"/>
        </w:rPr>
        <w:t xml:space="preserve"> VÝPŮJČCE</w:t>
      </w:r>
      <w:r w:rsidR="00A80A71">
        <w:rPr>
          <w:rFonts w:ascii="Arial" w:hAnsi="Arial" w:cs="Arial"/>
          <w:b/>
          <w:snapToGrid w:val="0"/>
          <w:sz w:val="28"/>
          <w:szCs w:val="28"/>
        </w:rPr>
        <w:t xml:space="preserve"> </w:t>
      </w:r>
    </w:p>
    <w:p w14:paraId="16953200" w14:textId="77777777" w:rsidR="005F270B" w:rsidRPr="00353451" w:rsidRDefault="005F270B">
      <w:pPr>
        <w:widowControl w:val="0"/>
        <w:jc w:val="center"/>
        <w:rPr>
          <w:rFonts w:ascii="Arial" w:hAnsi="Arial" w:cs="Arial"/>
          <w:snapToGrid w:val="0"/>
          <w:sz w:val="20"/>
          <w:szCs w:val="20"/>
        </w:rPr>
      </w:pPr>
    </w:p>
    <w:p w14:paraId="74ABE797" w14:textId="77777777" w:rsidR="00F3137C" w:rsidRDefault="00F3137C">
      <w:pPr>
        <w:pStyle w:val="Nadpis1"/>
        <w:rPr>
          <w:rFonts w:ascii="Arial" w:hAnsi="Arial" w:cs="Arial"/>
          <w:sz w:val="20"/>
        </w:rPr>
      </w:pPr>
    </w:p>
    <w:p w14:paraId="2A314065" w14:textId="77777777" w:rsidR="00D930A7" w:rsidRPr="00D930A7" w:rsidRDefault="00D930A7" w:rsidP="00D930A7">
      <w:pPr>
        <w:jc w:val="center"/>
        <w:rPr>
          <w:rFonts w:ascii="Arial" w:hAnsi="Arial" w:cs="Arial"/>
          <w:sz w:val="20"/>
          <w:szCs w:val="20"/>
        </w:rPr>
      </w:pPr>
    </w:p>
    <w:p w14:paraId="57650EA9" w14:textId="77777777" w:rsidR="00D930A7" w:rsidRDefault="00D930A7" w:rsidP="00D930A7">
      <w:pPr>
        <w:jc w:val="both"/>
        <w:rPr>
          <w:rFonts w:ascii="Arial" w:hAnsi="Arial" w:cs="Arial"/>
          <w:b/>
          <w:sz w:val="20"/>
          <w:szCs w:val="20"/>
        </w:rPr>
      </w:pPr>
      <w:r>
        <w:rPr>
          <w:rFonts w:ascii="Arial" w:hAnsi="Arial" w:cs="Arial"/>
          <w:b/>
          <w:sz w:val="20"/>
          <w:szCs w:val="20"/>
        </w:rPr>
        <w:t>Kupující/vypůjčitel</w:t>
      </w:r>
      <w:r w:rsidRPr="00D930A7">
        <w:rPr>
          <w:rFonts w:ascii="Arial" w:hAnsi="Arial" w:cs="Arial"/>
          <w:b/>
          <w:sz w:val="20"/>
          <w:szCs w:val="20"/>
        </w:rPr>
        <w:t>:</w:t>
      </w:r>
      <w:r w:rsidRPr="00D930A7">
        <w:rPr>
          <w:rFonts w:ascii="Arial" w:hAnsi="Arial" w:cs="Arial"/>
          <w:b/>
          <w:sz w:val="20"/>
          <w:szCs w:val="20"/>
        </w:rPr>
        <w:tab/>
      </w:r>
    </w:p>
    <w:p w14:paraId="3E8022E8" w14:textId="21E488E9" w:rsidR="00D930A7" w:rsidRPr="00D930A7" w:rsidRDefault="00D930A7" w:rsidP="00E37AD3">
      <w:pPr>
        <w:ind w:left="707" w:firstLine="709"/>
        <w:jc w:val="both"/>
        <w:rPr>
          <w:rFonts w:ascii="Arial" w:hAnsi="Arial" w:cs="Arial"/>
          <w:sz w:val="20"/>
          <w:szCs w:val="20"/>
        </w:rPr>
      </w:pPr>
      <w:r>
        <w:rPr>
          <w:rFonts w:ascii="Arial" w:hAnsi="Arial" w:cs="Arial"/>
          <w:b/>
          <w:sz w:val="20"/>
          <w:szCs w:val="20"/>
        </w:rPr>
        <w:t>N</w:t>
      </w:r>
      <w:r w:rsidRPr="00D930A7">
        <w:rPr>
          <w:rFonts w:ascii="Arial" w:hAnsi="Arial" w:cs="Arial"/>
          <w:b/>
          <w:bCs/>
          <w:sz w:val="20"/>
          <w:szCs w:val="20"/>
        </w:rPr>
        <w:t>emocnice TGM Hodonín, příspěvková organizace</w:t>
      </w:r>
    </w:p>
    <w:p w14:paraId="54C7EB4E" w14:textId="77777777" w:rsidR="00D930A7" w:rsidRPr="00D930A7" w:rsidRDefault="00D930A7" w:rsidP="00D930A7">
      <w:pPr>
        <w:ind w:left="708" w:firstLine="708"/>
        <w:jc w:val="both"/>
        <w:rPr>
          <w:rFonts w:ascii="Arial" w:hAnsi="Arial" w:cs="Arial"/>
          <w:sz w:val="20"/>
          <w:szCs w:val="20"/>
        </w:rPr>
      </w:pPr>
      <w:r w:rsidRPr="00D930A7">
        <w:rPr>
          <w:rFonts w:ascii="Arial" w:hAnsi="Arial" w:cs="Arial"/>
          <w:sz w:val="20"/>
          <w:szCs w:val="20"/>
        </w:rPr>
        <w:t xml:space="preserve">se sídlem: </w:t>
      </w:r>
      <w:bookmarkStart w:id="0" w:name="_Hlk132197163"/>
      <w:r w:rsidRPr="00D930A7">
        <w:rPr>
          <w:rFonts w:ascii="Arial" w:hAnsi="Arial" w:cs="Arial"/>
          <w:sz w:val="20"/>
          <w:szCs w:val="20"/>
        </w:rPr>
        <w:t xml:space="preserve">Purkyňova 11, 695 26 Hodonín </w:t>
      </w:r>
      <w:bookmarkEnd w:id="0"/>
    </w:p>
    <w:p w14:paraId="149B050D" w14:textId="77777777" w:rsidR="00D930A7" w:rsidRPr="00D930A7" w:rsidRDefault="00D930A7" w:rsidP="00D930A7">
      <w:pPr>
        <w:ind w:left="708" w:firstLine="708"/>
        <w:jc w:val="both"/>
        <w:rPr>
          <w:rFonts w:ascii="Arial" w:hAnsi="Arial" w:cs="Arial"/>
          <w:sz w:val="20"/>
          <w:szCs w:val="20"/>
        </w:rPr>
      </w:pPr>
      <w:r w:rsidRPr="00D930A7">
        <w:rPr>
          <w:rFonts w:ascii="Arial" w:hAnsi="Arial" w:cs="Arial"/>
          <w:sz w:val="20"/>
          <w:szCs w:val="20"/>
        </w:rPr>
        <w:t>IČO: 00226637</w:t>
      </w:r>
    </w:p>
    <w:p w14:paraId="1A1D84EA" w14:textId="77777777" w:rsidR="00D930A7" w:rsidRPr="00D930A7" w:rsidRDefault="00D930A7" w:rsidP="00D930A7">
      <w:pPr>
        <w:ind w:left="708" w:firstLine="708"/>
        <w:jc w:val="both"/>
        <w:rPr>
          <w:rFonts w:ascii="Arial" w:hAnsi="Arial" w:cs="Arial"/>
          <w:sz w:val="20"/>
          <w:szCs w:val="20"/>
        </w:rPr>
      </w:pPr>
      <w:r w:rsidRPr="00D930A7">
        <w:rPr>
          <w:rFonts w:ascii="Arial" w:hAnsi="Arial" w:cs="Arial"/>
          <w:sz w:val="20"/>
          <w:szCs w:val="20"/>
        </w:rPr>
        <w:t>DIČ: CZ00226637</w:t>
      </w:r>
    </w:p>
    <w:p w14:paraId="7980B988" w14:textId="77777777" w:rsidR="00D930A7" w:rsidRPr="00D930A7" w:rsidRDefault="00D930A7" w:rsidP="00D930A7">
      <w:pPr>
        <w:ind w:left="708" w:firstLine="708"/>
        <w:jc w:val="both"/>
        <w:rPr>
          <w:rFonts w:ascii="Arial" w:hAnsi="Arial" w:cs="Arial"/>
          <w:sz w:val="20"/>
          <w:szCs w:val="20"/>
        </w:rPr>
      </w:pPr>
      <w:r w:rsidRPr="00D930A7">
        <w:rPr>
          <w:rFonts w:ascii="Arial" w:hAnsi="Arial" w:cs="Arial"/>
          <w:sz w:val="20"/>
          <w:szCs w:val="20"/>
        </w:rPr>
        <w:t>bankovní spojení: KB, a.s.</w:t>
      </w:r>
    </w:p>
    <w:p w14:paraId="5A5A7CE8" w14:textId="77777777" w:rsidR="00D930A7" w:rsidRPr="00D930A7" w:rsidRDefault="00D930A7" w:rsidP="00056EDC">
      <w:pPr>
        <w:ind w:left="3119" w:hanging="142"/>
        <w:jc w:val="both"/>
        <w:rPr>
          <w:rFonts w:ascii="Arial" w:hAnsi="Arial" w:cs="Arial"/>
          <w:sz w:val="20"/>
          <w:szCs w:val="20"/>
        </w:rPr>
      </w:pPr>
      <w:r w:rsidRPr="00D930A7">
        <w:rPr>
          <w:rFonts w:ascii="Arial" w:hAnsi="Arial" w:cs="Arial"/>
          <w:sz w:val="20"/>
          <w:szCs w:val="20"/>
        </w:rPr>
        <w:t>účet č. 86-2441440297/0100</w:t>
      </w:r>
    </w:p>
    <w:p w14:paraId="5C76BCB3" w14:textId="77777777" w:rsidR="00D930A7" w:rsidRPr="00D930A7" w:rsidRDefault="00D930A7" w:rsidP="00D930A7">
      <w:pPr>
        <w:ind w:left="708" w:firstLine="708"/>
        <w:jc w:val="both"/>
        <w:rPr>
          <w:rFonts w:ascii="Arial" w:hAnsi="Arial" w:cs="Arial"/>
          <w:sz w:val="20"/>
          <w:szCs w:val="20"/>
        </w:rPr>
      </w:pPr>
      <w:r w:rsidRPr="00D930A7">
        <w:rPr>
          <w:rFonts w:ascii="Arial" w:hAnsi="Arial" w:cs="Arial"/>
          <w:sz w:val="20"/>
          <w:szCs w:val="20"/>
        </w:rPr>
        <w:t xml:space="preserve">zapsán dne 03.01.2004 v OR u Krajského soudu v Brně, oddíl </w:t>
      </w:r>
      <w:proofErr w:type="spellStart"/>
      <w:r w:rsidRPr="00D930A7">
        <w:rPr>
          <w:rFonts w:ascii="Arial" w:hAnsi="Arial" w:cs="Arial"/>
          <w:sz w:val="20"/>
          <w:szCs w:val="20"/>
        </w:rPr>
        <w:t>Pr</w:t>
      </w:r>
      <w:proofErr w:type="spellEnd"/>
      <w:r w:rsidRPr="00D930A7">
        <w:rPr>
          <w:rFonts w:ascii="Arial" w:hAnsi="Arial" w:cs="Arial"/>
          <w:sz w:val="20"/>
          <w:szCs w:val="20"/>
        </w:rPr>
        <w:t>, vložka 1228</w:t>
      </w:r>
    </w:p>
    <w:p w14:paraId="523218DC" w14:textId="77777777" w:rsidR="00D930A7" w:rsidRPr="00D930A7" w:rsidRDefault="00D930A7" w:rsidP="00D930A7">
      <w:pPr>
        <w:ind w:left="708" w:firstLine="708"/>
        <w:jc w:val="both"/>
        <w:rPr>
          <w:rFonts w:ascii="Arial" w:hAnsi="Arial" w:cs="Arial"/>
          <w:sz w:val="20"/>
          <w:szCs w:val="20"/>
        </w:rPr>
      </w:pPr>
      <w:r w:rsidRPr="00056EDC">
        <w:rPr>
          <w:rFonts w:ascii="Arial" w:hAnsi="Arial" w:cs="Arial"/>
          <w:bCs/>
          <w:sz w:val="20"/>
          <w:szCs w:val="20"/>
        </w:rPr>
        <w:t>zastoupen</w:t>
      </w:r>
      <w:r w:rsidRPr="00D930A7">
        <w:rPr>
          <w:rFonts w:ascii="Arial" w:hAnsi="Arial" w:cs="Arial"/>
          <w:sz w:val="20"/>
          <w:szCs w:val="20"/>
        </w:rPr>
        <w:t xml:space="preserve"> Ing. Jiřím Kolibou, ředitelem</w:t>
      </w:r>
    </w:p>
    <w:p w14:paraId="58EB63E5" w14:textId="53147F50" w:rsidR="00D930A7" w:rsidRPr="00353451" w:rsidRDefault="00D930A7" w:rsidP="00431F6D">
      <w:pPr>
        <w:widowControl w:val="0"/>
        <w:ind w:left="1418"/>
        <w:jc w:val="both"/>
        <w:rPr>
          <w:rFonts w:ascii="Arial" w:hAnsi="Arial" w:cs="Arial"/>
          <w:strike/>
          <w:snapToGrid w:val="0"/>
          <w:sz w:val="20"/>
          <w:szCs w:val="20"/>
        </w:rPr>
      </w:pPr>
      <w:r>
        <w:rPr>
          <w:rFonts w:ascii="Arial" w:hAnsi="Arial" w:cs="Arial"/>
          <w:snapToGrid w:val="0"/>
          <w:sz w:val="20"/>
          <w:szCs w:val="20"/>
        </w:rPr>
        <w:t>(dále také jako „kupující“, příp. „vypůjčitel“)</w:t>
      </w:r>
    </w:p>
    <w:p w14:paraId="36E1787E" w14:textId="596420C1" w:rsidR="00D930A7" w:rsidRPr="00D930A7" w:rsidRDefault="00D930A7" w:rsidP="00D930A7">
      <w:pPr>
        <w:jc w:val="both"/>
        <w:rPr>
          <w:rFonts w:ascii="Arial" w:hAnsi="Arial" w:cs="Arial"/>
          <w:sz w:val="20"/>
          <w:szCs w:val="20"/>
        </w:rPr>
      </w:pPr>
    </w:p>
    <w:p w14:paraId="02D84E85" w14:textId="77777777" w:rsidR="00D930A7" w:rsidRPr="00D930A7" w:rsidRDefault="00D930A7" w:rsidP="00D930A7">
      <w:pPr>
        <w:jc w:val="both"/>
        <w:rPr>
          <w:rFonts w:ascii="Arial" w:hAnsi="Arial" w:cs="Arial"/>
          <w:sz w:val="20"/>
          <w:szCs w:val="20"/>
        </w:rPr>
      </w:pPr>
      <w:r w:rsidRPr="00D930A7">
        <w:rPr>
          <w:rFonts w:ascii="Arial" w:hAnsi="Arial" w:cs="Arial"/>
          <w:sz w:val="20"/>
          <w:szCs w:val="20"/>
        </w:rPr>
        <w:t>a</w:t>
      </w:r>
    </w:p>
    <w:p w14:paraId="3F490880" w14:textId="77777777" w:rsidR="00D930A7" w:rsidRPr="00D930A7" w:rsidRDefault="00D930A7" w:rsidP="00D930A7">
      <w:pPr>
        <w:jc w:val="both"/>
        <w:rPr>
          <w:rFonts w:ascii="Arial" w:hAnsi="Arial" w:cs="Arial"/>
          <w:sz w:val="20"/>
          <w:szCs w:val="20"/>
        </w:rPr>
      </w:pPr>
    </w:p>
    <w:p w14:paraId="5227DC02" w14:textId="77777777" w:rsidR="00E37AD3" w:rsidRDefault="00D930A7" w:rsidP="00D930A7">
      <w:pPr>
        <w:jc w:val="both"/>
        <w:rPr>
          <w:rFonts w:ascii="Arial" w:hAnsi="Arial" w:cs="Arial"/>
          <w:sz w:val="20"/>
          <w:szCs w:val="20"/>
        </w:rPr>
      </w:pPr>
      <w:r>
        <w:rPr>
          <w:rFonts w:ascii="Arial" w:hAnsi="Arial" w:cs="Arial"/>
          <w:b/>
          <w:sz w:val="20"/>
          <w:szCs w:val="20"/>
        </w:rPr>
        <w:t>Prodávající/půjčitel</w:t>
      </w:r>
      <w:r w:rsidRPr="00D930A7">
        <w:rPr>
          <w:rFonts w:ascii="Arial" w:hAnsi="Arial" w:cs="Arial"/>
          <w:b/>
          <w:sz w:val="20"/>
          <w:szCs w:val="20"/>
        </w:rPr>
        <w:t>:</w:t>
      </w:r>
      <w:r w:rsidRPr="00D930A7">
        <w:rPr>
          <w:rFonts w:ascii="Arial" w:hAnsi="Arial" w:cs="Arial"/>
          <w:sz w:val="20"/>
          <w:szCs w:val="20"/>
        </w:rPr>
        <w:tab/>
      </w:r>
    </w:p>
    <w:p w14:paraId="6FD7FB94" w14:textId="72FD7222" w:rsidR="00D930A7" w:rsidRPr="00D930A7" w:rsidRDefault="00056EDC" w:rsidP="00E37AD3">
      <w:pPr>
        <w:ind w:left="707" w:firstLine="709"/>
        <w:jc w:val="both"/>
        <w:rPr>
          <w:rFonts w:ascii="Arial" w:hAnsi="Arial" w:cs="Arial"/>
          <w:b/>
          <w:sz w:val="20"/>
          <w:szCs w:val="20"/>
          <w:highlight w:val="yellow"/>
        </w:rPr>
      </w:pPr>
      <w:r w:rsidRPr="00056EDC">
        <w:rPr>
          <w:rFonts w:ascii="Arial" w:hAnsi="Arial" w:cs="Arial"/>
          <w:bCs/>
          <w:sz w:val="20"/>
          <w:szCs w:val="20"/>
          <w:highlight w:val="yellow"/>
        </w:rPr>
        <w:fldChar w:fldCharType="begin">
          <w:ffData>
            <w:name w:val=""/>
            <w:enabled/>
            <w:calcOnExit w:val="0"/>
            <w:textInput>
              <w:default w:val="[doplní účastník]"/>
            </w:textInput>
          </w:ffData>
        </w:fldChar>
      </w:r>
      <w:r w:rsidRPr="00056EDC">
        <w:rPr>
          <w:rFonts w:ascii="Arial" w:hAnsi="Arial" w:cs="Arial"/>
          <w:bCs/>
          <w:sz w:val="20"/>
          <w:szCs w:val="20"/>
          <w:highlight w:val="yellow"/>
        </w:rPr>
        <w:instrText xml:space="preserve"> FORMTEXT </w:instrText>
      </w:r>
      <w:r w:rsidRPr="00056EDC">
        <w:rPr>
          <w:rFonts w:ascii="Arial" w:hAnsi="Arial" w:cs="Arial"/>
          <w:bCs/>
          <w:sz w:val="20"/>
          <w:szCs w:val="20"/>
          <w:highlight w:val="yellow"/>
        </w:rPr>
      </w:r>
      <w:r w:rsidRPr="00056EDC">
        <w:rPr>
          <w:rFonts w:ascii="Arial" w:hAnsi="Arial" w:cs="Arial"/>
          <w:bCs/>
          <w:sz w:val="20"/>
          <w:szCs w:val="20"/>
          <w:highlight w:val="yellow"/>
        </w:rPr>
        <w:fldChar w:fldCharType="separate"/>
      </w:r>
      <w:r w:rsidRPr="00056EDC">
        <w:rPr>
          <w:rFonts w:ascii="Arial" w:hAnsi="Arial" w:cs="Arial"/>
          <w:bCs/>
          <w:noProof/>
          <w:sz w:val="20"/>
          <w:szCs w:val="20"/>
          <w:highlight w:val="yellow"/>
        </w:rPr>
        <w:t>[doplní účastník]</w:t>
      </w:r>
      <w:r w:rsidRPr="00056EDC">
        <w:rPr>
          <w:rFonts w:ascii="Arial" w:hAnsi="Arial" w:cs="Arial"/>
          <w:bCs/>
          <w:sz w:val="20"/>
          <w:szCs w:val="20"/>
          <w:highlight w:val="yellow"/>
        </w:rPr>
        <w:fldChar w:fldCharType="end"/>
      </w:r>
    </w:p>
    <w:p w14:paraId="4BDB4EE2" w14:textId="1986725A" w:rsidR="00D930A7" w:rsidRPr="00D930A7" w:rsidRDefault="00D930A7" w:rsidP="00D930A7">
      <w:pPr>
        <w:ind w:left="708" w:firstLine="708"/>
        <w:jc w:val="both"/>
        <w:rPr>
          <w:rFonts w:ascii="Arial" w:hAnsi="Arial" w:cs="Arial"/>
          <w:sz w:val="20"/>
          <w:szCs w:val="20"/>
          <w:highlight w:val="yellow"/>
        </w:rPr>
      </w:pPr>
      <w:r w:rsidRPr="00056EDC">
        <w:rPr>
          <w:rFonts w:ascii="Arial" w:hAnsi="Arial" w:cs="Arial"/>
          <w:sz w:val="20"/>
          <w:szCs w:val="20"/>
        </w:rPr>
        <w:t>se sídlem</w:t>
      </w:r>
      <w:r w:rsidR="00056EDC" w:rsidRPr="00056EDC">
        <w:rPr>
          <w:rFonts w:ascii="Arial" w:hAnsi="Arial" w:cs="Arial"/>
          <w:sz w:val="20"/>
          <w:szCs w:val="20"/>
        </w:rPr>
        <w:t xml:space="preserve">: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p>
    <w:p w14:paraId="376E0028" w14:textId="6FDF1A12" w:rsidR="00D930A7" w:rsidRPr="00D930A7" w:rsidRDefault="00D930A7" w:rsidP="00D930A7">
      <w:pPr>
        <w:ind w:left="708" w:firstLine="708"/>
        <w:jc w:val="both"/>
        <w:rPr>
          <w:rFonts w:ascii="Arial" w:hAnsi="Arial" w:cs="Arial"/>
          <w:sz w:val="20"/>
          <w:szCs w:val="20"/>
          <w:highlight w:val="yellow"/>
        </w:rPr>
      </w:pPr>
      <w:r w:rsidRPr="00056EDC">
        <w:rPr>
          <w:rFonts w:ascii="Arial" w:hAnsi="Arial" w:cs="Arial"/>
          <w:sz w:val="20"/>
          <w:szCs w:val="20"/>
        </w:rPr>
        <w:t xml:space="preserve">IČO: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p>
    <w:p w14:paraId="1208C006" w14:textId="5CF80DBD" w:rsidR="00D930A7" w:rsidRPr="00D930A7" w:rsidRDefault="00D930A7" w:rsidP="00D930A7">
      <w:pPr>
        <w:ind w:left="708" w:firstLine="708"/>
        <w:jc w:val="both"/>
        <w:rPr>
          <w:rFonts w:ascii="Arial" w:hAnsi="Arial" w:cs="Arial"/>
          <w:sz w:val="20"/>
          <w:szCs w:val="20"/>
          <w:highlight w:val="yellow"/>
        </w:rPr>
      </w:pPr>
      <w:r w:rsidRPr="00056EDC">
        <w:rPr>
          <w:rFonts w:ascii="Arial" w:hAnsi="Arial" w:cs="Arial"/>
          <w:sz w:val="20"/>
          <w:szCs w:val="20"/>
        </w:rPr>
        <w:t xml:space="preserve">DIČ: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p>
    <w:p w14:paraId="74BB5036" w14:textId="3333E666" w:rsidR="00D930A7" w:rsidRPr="00D930A7" w:rsidRDefault="00D930A7" w:rsidP="00D930A7">
      <w:pPr>
        <w:ind w:left="708" w:firstLine="708"/>
        <w:jc w:val="both"/>
        <w:rPr>
          <w:rFonts w:ascii="Arial" w:hAnsi="Arial" w:cs="Arial"/>
          <w:sz w:val="20"/>
          <w:szCs w:val="20"/>
          <w:highlight w:val="yellow"/>
        </w:rPr>
      </w:pPr>
      <w:r w:rsidRPr="00056EDC">
        <w:rPr>
          <w:rFonts w:ascii="Arial" w:hAnsi="Arial" w:cs="Arial"/>
          <w:sz w:val="20"/>
          <w:szCs w:val="20"/>
        </w:rPr>
        <w:t>bankovní spojení</w:t>
      </w:r>
      <w:r w:rsidRPr="00D930A7">
        <w:rPr>
          <w:rFonts w:ascii="Arial" w:hAnsi="Arial" w:cs="Arial"/>
          <w:sz w:val="20"/>
          <w:szCs w:val="20"/>
          <w:highlight w:val="yellow"/>
        </w:rPr>
        <w:t xml:space="preserve">: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p>
    <w:p w14:paraId="510123FF" w14:textId="4170D417" w:rsidR="00D930A7" w:rsidRPr="00D930A7" w:rsidRDefault="00D930A7" w:rsidP="00056EDC">
      <w:pPr>
        <w:ind w:left="1418"/>
        <w:jc w:val="both"/>
        <w:rPr>
          <w:rFonts w:ascii="Arial" w:hAnsi="Arial" w:cs="Arial"/>
          <w:sz w:val="20"/>
          <w:szCs w:val="20"/>
          <w:highlight w:val="yellow"/>
        </w:rPr>
      </w:pPr>
      <w:r w:rsidRPr="00056EDC">
        <w:rPr>
          <w:rFonts w:ascii="Arial" w:hAnsi="Arial" w:cs="Arial"/>
          <w:sz w:val="20"/>
          <w:szCs w:val="20"/>
        </w:rPr>
        <w:t>účet č.:</w:t>
      </w:r>
      <w:r w:rsidRPr="00D930A7">
        <w:rPr>
          <w:rFonts w:ascii="Arial" w:hAnsi="Arial" w:cs="Arial"/>
          <w:sz w:val="20"/>
          <w:szCs w:val="20"/>
          <w:highlight w:val="yellow"/>
        </w:rPr>
        <w:t xml:space="preserve">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p>
    <w:p w14:paraId="33CEDB8F" w14:textId="60A7EE9A" w:rsidR="00D930A7" w:rsidRPr="00D930A7" w:rsidRDefault="00D930A7" w:rsidP="00056EDC">
      <w:pPr>
        <w:ind w:left="1418"/>
        <w:jc w:val="both"/>
        <w:rPr>
          <w:rFonts w:ascii="Arial" w:hAnsi="Arial" w:cs="Arial"/>
          <w:sz w:val="20"/>
          <w:szCs w:val="20"/>
          <w:highlight w:val="yellow"/>
        </w:rPr>
      </w:pPr>
      <w:r w:rsidRPr="00056EDC">
        <w:rPr>
          <w:rFonts w:ascii="Arial" w:hAnsi="Arial" w:cs="Arial"/>
          <w:sz w:val="20"/>
          <w:szCs w:val="20"/>
        </w:rPr>
        <w:t>zapsán dne</w:t>
      </w:r>
      <w:r w:rsidRPr="00D930A7">
        <w:rPr>
          <w:rFonts w:ascii="Arial" w:hAnsi="Arial" w:cs="Arial"/>
          <w:sz w:val="20"/>
          <w:szCs w:val="20"/>
          <w:highlight w:val="yellow"/>
        </w:rPr>
        <w:t xml:space="preserve">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r w:rsidR="00056EDC">
        <w:rPr>
          <w:rFonts w:ascii="Arial" w:hAnsi="Arial" w:cs="Arial"/>
          <w:bCs/>
          <w:sz w:val="20"/>
          <w:szCs w:val="20"/>
          <w:highlight w:val="yellow"/>
        </w:rPr>
        <w:t xml:space="preserve"> </w:t>
      </w:r>
      <w:r w:rsidRPr="00056EDC">
        <w:rPr>
          <w:rFonts w:ascii="Arial" w:hAnsi="Arial" w:cs="Arial"/>
          <w:sz w:val="20"/>
          <w:szCs w:val="20"/>
        </w:rPr>
        <w:t>v OR u Krajského soudu v</w:t>
      </w:r>
      <w:r w:rsidRPr="00D930A7">
        <w:rPr>
          <w:rFonts w:ascii="Arial" w:hAnsi="Arial" w:cs="Arial"/>
          <w:sz w:val="20"/>
          <w:szCs w:val="20"/>
          <w:highlight w:val="yellow"/>
        </w:rPr>
        <w:t>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r w:rsidRPr="00056EDC">
        <w:rPr>
          <w:rFonts w:ascii="Arial" w:hAnsi="Arial" w:cs="Arial"/>
          <w:sz w:val="20"/>
          <w:szCs w:val="20"/>
        </w:rPr>
        <w:t>, oddíl</w:t>
      </w:r>
      <w:r w:rsidR="00056EDC" w:rsidRPr="00056EDC">
        <w:rPr>
          <w:rFonts w:ascii="Arial" w:hAnsi="Arial" w:cs="Arial"/>
          <w:sz w:val="20"/>
          <w:szCs w:val="20"/>
        </w:rPr>
        <w:t xml:space="preserve">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r w:rsidRPr="00056EDC">
        <w:rPr>
          <w:rFonts w:ascii="Arial" w:hAnsi="Arial" w:cs="Arial"/>
          <w:sz w:val="20"/>
          <w:szCs w:val="20"/>
        </w:rPr>
        <w:t xml:space="preserve">, vložka </w:t>
      </w:r>
      <w:r w:rsidR="00056EDC" w:rsidRPr="00056EDC">
        <w:rPr>
          <w:rFonts w:ascii="Arial" w:hAnsi="Arial" w:cs="Arial"/>
          <w:bCs/>
          <w:sz w:val="20"/>
          <w:szCs w:val="20"/>
          <w:highlight w:val="yellow"/>
        </w:rPr>
        <w:fldChar w:fldCharType="begin">
          <w:ffData>
            <w:name w:val="Text1"/>
            <w:enabled/>
            <w:calcOnExit w:val="0"/>
            <w:textInput>
              <w:default w:val="[doplní účastník]"/>
            </w:textInput>
          </w:ffData>
        </w:fldChar>
      </w:r>
      <w:r w:rsidR="00056EDC" w:rsidRPr="00056EDC">
        <w:rPr>
          <w:rFonts w:ascii="Arial" w:hAnsi="Arial" w:cs="Arial"/>
          <w:bCs/>
          <w:sz w:val="20"/>
          <w:szCs w:val="20"/>
          <w:highlight w:val="yellow"/>
        </w:rPr>
        <w:instrText xml:space="preserve"> FORMTEXT </w:instrText>
      </w:r>
      <w:r w:rsidR="00056EDC" w:rsidRPr="00056EDC">
        <w:rPr>
          <w:rFonts w:ascii="Arial" w:hAnsi="Arial" w:cs="Arial"/>
          <w:bCs/>
          <w:sz w:val="20"/>
          <w:szCs w:val="20"/>
          <w:highlight w:val="yellow"/>
        </w:rPr>
      </w:r>
      <w:r w:rsidR="00056EDC" w:rsidRPr="00056EDC">
        <w:rPr>
          <w:rFonts w:ascii="Arial" w:hAnsi="Arial" w:cs="Arial"/>
          <w:bCs/>
          <w:sz w:val="20"/>
          <w:szCs w:val="20"/>
          <w:highlight w:val="yellow"/>
        </w:rPr>
        <w:fldChar w:fldCharType="separate"/>
      </w:r>
      <w:r w:rsidR="00056EDC" w:rsidRPr="00056EDC">
        <w:rPr>
          <w:rFonts w:ascii="Arial" w:hAnsi="Arial" w:cs="Arial"/>
          <w:bCs/>
          <w:noProof/>
          <w:sz w:val="20"/>
          <w:szCs w:val="20"/>
          <w:highlight w:val="yellow"/>
        </w:rPr>
        <w:t>[doplní účastník]</w:t>
      </w:r>
      <w:r w:rsidR="00056EDC" w:rsidRPr="00056EDC">
        <w:rPr>
          <w:rFonts w:ascii="Arial" w:hAnsi="Arial" w:cs="Arial"/>
          <w:bCs/>
          <w:sz w:val="20"/>
          <w:szCs w:val="20"/>
          <w:highlight w:val="yellow"/>
        </w:rPr>
        <w:fldChar w:fldCharType="end"/>
      </w:r>
    </w:p>
    <w:p w14:paraId="1E99517E" w14:textId="77777777" w:rsidR="007E47A0" w:rsidRDefault="00EA7D5F" w:rsidP="00E37AD3">
      <w:pPr>
        <w:widowControl w:val="0"/>
        <w:ind w:left="709" w:firstLine="709"/>
        <w:jc w:val="both"/>
        <w:rPr>
          <w:rFonts w:ascii="Arial" w:hAnsi="Arial" w:cs="Arial"/>
          <w:iCs/>
          <w:snapToGrid w:val="0"/>
          <w:sz w:val="20"/>
          <w:szCs w:val="20"/>
        </w:rPr>
      </w:pPr>
      <w:r w:rsidRPr="00056EDC">
        <w:rPr>
          <w:rFonts w:ascii="Arial" w:hAnsi="Arial" w:cs="Arial"/>
          <w:sz w:val="20"/>
          <w:szCs w:val="20"/>
        </w:rPr>
        <w:t>(dále také jako</w:t>
      </w:r>
      <w:r w:rsidR="007E47A0" w:rsidRPr="00056EDC">
        <w:rPr>
          <w:rFonts w:ascii="Arial" w:hAnsi="Arial" w:cs="Arial"/>
          <w:sz w:val="20"/>
          <w:szCs w:val="20"/>
        </w:rPr>
        <w:t xml:space="preserve"> „prodávající“, příp. „půjčitel“)</w:t>
      </w:r>
    </w:p>
    <w:p w14:paraId="79639823" w14:textId="77777777" w:rsidR="00D930A7" w:rsidRDefault="00D930A7">
      <w:pPr>
        <w:widowControl w:val="0"/>
        <w:jc w:val="both"/>
        <w:rPr>
          <w:rFonts w:ascii="Arial" w:hAnsi="Arial" w:cs="Arial"/>
          <w:iCs/>
          <w:snapToGrid w:val="0"/>
          <w:sz w:val="20"/>
          <w:szCs w:val="20"/>
        </w:rPr>
      </w:pPr>
    </w:p>
    <w:p w14:paraId="4E5F05F4" w14:textId="77777777" w:rsidR="00F3137C" w:rsidRPr="00F3137C" w:rsidRDefault="00F3137C">
      <w:pPr>
        <w:widowControl w:val="0"/>
        <w:jc w:val="both"/>
        <w:rPr>
          <w:rFonts w:ascii="Arial" w:hAnsi="Arial" w:cs="Arial"/>
          <w:iCs/>
          <w:snapToGrid w:val="0"/>
          <w:sz w:val="20"/>
          <w:szCs w:val="20"/>
        </w:rPr>
      </w:pPr>
    </w:p>
    <w:p w14:paraId="609035B4" w14:textId="77777777" w:rsidR="00F3137C" w:rsidRPr="00793558" w:rsidRDefault="00F3137C" w:rsidP="00F3137C">
      <w:pPr>
        <w:ind w:left="426"/>
        <w:jc w:val="both"/>
        <w:rPr>
          <w:rFonts w:ascii="Arial" w:hAnsi="Arial" w:cs="Arial"/>
          <w:sz w:val="20"/>
          <w:szCs w:val="20"/>
        </w:rPr>
      </w:pPr>
    </w:p>
    <w:p w14:paraId="176911D6" w14:textId="5148B47F" w:rsidR="005F270B" w:rsidRPr="00793558" w:rsidRDefault="005F270B" w:rsidP="00CE0228">
      <w:pPr>
        <w:pStyle w:val="Nadpis4"/>
      </w:pPr>
      <w:r w:rsidRPr="00793558">
        <w:t xml:space="preserve">Předmět </w:t>
      </w:r>
      <w:r w:rsidR="002D3841">
        <w:t>smlouvy</w:t>
      </w:r>
    </w:p>
    <w:p w14:paraId="34DDF13F" w14:textId="77777777" w:rsidR="00793558" w:rsidRPr="00793558" w:rsidRDefault="00793558" w:rsidP="00793558">
      <w:pPr>
        <w:ind w:left="1080"/>
        <w:rPr>
          <w:sz w:val="20"/>
          <w:szCs w:val="20"/>
        </w:rPr>
      </w:pPr>
    </w:p>
    <w:p w14:paraId="417CC1B2" w14:textId="1CEE5FAB" w:rsidR="005F270B" w:rsidRPr="00FA70C4" w:rsidRDefault="005F270B" w:rsidP="0002023B">
      <w:pPr>
        <w:pStyle w:val="Zkladntext"/>
        <w:numPr>
          <w:ilvl w:val="0"/>
          <w:numId w:val="1"/>
        </w:numPr>
        <w:ind w:hanging="357"/>
        <w:rPr>
          <w:rFonts w:ascii="Arial" w:hAnsi="Arial" w:cs="Arial"/>
          <w:color w:val="000000"/>
          <w:sz w:val="20"/>
        </w:rPr>
      </w:pPr>
      <w:r w:rsidRPr="009D0EFD">
        <w:rPr>
          <w:rFonts w:ascii="Arial" w:hAnsi="Arial" w:cs="Arial"/>
          <w:color w:val="000000"/>
          <w:sz w:val="20"/>
        </w:rPr>
        <w:t xml:space="preserve">Smluvní strany upravují touto </w:t>
      </w:r>
      <w:r w:rsidR="002D3841">
        <w:rPr>
          <w:rFonts w:ascii="Arial" w:hAnsi="Arial" w:cs="Arial"/>
          <w:color w:val="000000"/>
          <w:sz w:val="20"/>
        </w:rPr>
        <w:t>smlouvou</w:t>
      </w:r>
      <w:r w:rsidR="007705E1">
        <w:rPr>
          <w:rFonts w:ascii="Arial" w:hAnsi="Arial" w:cs="Arial"/>
          <w:color w:val="000000"/>
          <w:sz w:val="20"/>
        </w:rPr>
        <w:t xml:space="preserve"> (dále také jen „</w:t>
      </w:r>
      <w:r w:rsidR="002D3841">
        <w:rPr>
          <w:rFonts w:ascii="Arial" w:hAnsi="Arial" w:cs="Arial"/>
          <w:color w:val="000000"/>
          <w:sz w:val="20"/>
        </w:rPr>
        <w:t>smlouva</w:t>
      </w:r>
      <w:r w:rsidR="007705E1">
        <w:rPr>
          <w:rFonts w:ascii="Arial" w:hAnsi="Arial" w:cs="Arial"/>
          <w:color w:val="000000"/>
          <w:sz w:val="20"/>
        </w:rPr>
        <w:t>“)</w:t>
      </w:r>
      <w:r w:rsidR="007E6219" w:rsidRPr="009D0EFD">
        <w:rPr>
          <w:rFonts w:ascii="Arial" w:hAnsi="Arial" w:cs="Arial"/>
          <w:color w:val="000000"/>
          <w:sz w:val="20"/>
        </w:rPr>
        <w:t xml:space="preserve"> vzájemné závazkové vztahy</w:t>
      </w:r>
      <w:r w:rsidRPr="009D0EFD">
        <w:rPr>
          <w:rFonts w:ascii="Arial" w:hAnsi="Arial" w:cs="Arial"/>
          <w:color w:val="000000"/>
          <w:sz w:val="20"/>
        </w:rPr>
        <w:t xml:space="preserve"> </w:t>
      </w:r>
      <w:r w:rsidRPr="00FA70C4">
        <w:rPr>
          <w:rFonts w:ascii="Arial" w:hAnsi="Arial" w:cs="Arial"/>
          <w:color w:val="000000"/>
          <w:sz w:val="20"/>
        </w:rPr>
        <w:t>vznikající při usku</w:t>
      </w:r>
      <w:r w:rsidR="007E6219" w:rsidRPr="00FA70C4">
        <w:rPr>
          <w:rFonts w:ascii="Arial" w:hAnsi="Arial" w:cs="Arial"/>
          <w:color w:val="000000"/>
          <w:sz w:val="20"/>
        </w:rPr>
        <w:t xml:space="preserve">tečňování jednotlivých </w:t>
      </w:r>
      <w:r w:rsidR="007E6219" w:rsidRPr="00FA70C4">
        <w:rPr>
          <w:rFonts w:ascii="Arial" w:hAnsi="Arial" w:cs="Arial"/>
          <w:color w:val="auto"/>
          <w:sz w:val="20"/>
        </w:rPr>
        <w:t>dodávek</w:t>
      </w:r>
      <w:r w:rsidR="00F27DF6" w:rsidRPr="00FA70C4">
        <w:rPr>
          <w:rFonts w:ascii="Arial" w:hAnsi="Arial" w:cs="Arial"/>
          <w:color w:val="auto"/>
          <w:sz w:val="20"/>
        </w:rPr>
        <w:t xml:space="preserve"> reagencií a spotřebního materiálu</w:t>
      </w:r>
      <w:r w:rsidR="001F2207" w:rsidRPr="00FA70C4">
        <w:rPr>
          <w:rFonts w:ascii="Arial" w:hAnsi="Arial" w:cs="Arial"/>
          <w:color w:val="auto"/>
          <w:sz w:val="20"/>
        </w:rPr>
        <w:t xml:space="preserve"> (</w:t>
      </w:r>
      <w:r w:rsidR="001F2207" w:rsidRPr="00FA70C4">
        <w:rPr>
          <w:rFonts w:ascii="Arial" w:hAnsi="Arial" w:cs="Arial"/>
          <w:color w:val="000000"/>
          <w:sz w:val="20"/>
        </w:rPr>
        <w:t xml:space="preserve">dále </w:t>
      </w:r>
      <w:r w:rsidR="000A44A7" w:rsidRPr="00FA70C4">
        <w:rPr>
          <w:rFonts w:ascii="Arial" w:hAnsi="Arial" w:cs="Arial"/>
          <w:color w:val="000000"/>
          <w:sz w:val="20"/>
        </w:rPr>
        <w:t>ta</w:t>
      </w:r>
      <w:r w:rsidR="000A44A7" w:rsidRPr="00FA70C4">
        <w:rPr>
          <w:rFonts w:ascii="Arial" w:hAnsi="Arial" w:cs="Arial"/>
          <w:color w:val="000000" w:themeColor="text1"/>
          <w:sz w:val="20"/>
        </w:rPr>
        <w:t>ké jako</w:t>
      </w:r>
      <w:r w:rsidR="001F2207" w:rsidRPr="00FA70C4">
        <w:rPr>
          <w:rFonts w:ascii="Arial" w:hAnsi="Arial" w:cs="Arial"/>
          <w:color w:val="000000" w:themeColor="text1"/>
          <w:sz w:val="20"/>
        </w:rPr>
        <w:t xml:space="preserve"> </w:t>
      </w:r>
      <w:r w:rsidR="00822B2B" w:rsidRPr="00FA70C4">
        <w:rPr>
          <w:rFonts w:ascii="Arial" w:hAnsi="Arial" w:cs="Arial"/>
          <w:color w:val="000000" w:themeColor="text1"/>
          <w:sz w:val="20"/>
        </w:rPr>
        <w:t>„zboží“</w:t>
      </w:r>
      <w:r w:rsidR="00F27DF6" w:rsidRPr="00FA70C4">
        <w:rPr>
          <w:rFonts w:ascii="Arial" w:hAnsi="Arial" w:cs="Arial"/>
          <w:color w:val="000000" w:themeColor="text1"/>
          <w:sz w:val="20"/>
        </w:rPr>
        <w:t xml:space="preserve"> nebo „předmět plnění“</w:t>
      </w:r>
      <w:r w:rsidR="001F2207" w:rsidRPr="00FA70C4">
        <w:rPr>
          <w:rFonts w:ascii="Arial" w:hAnsi="Arial" w:cs="Arial"/>
          <w:color w:val="000000" w:themeColor="text1"/>
          <w:sz w:val="20"/>
        </w:rPr>
        <w:t>)</w:t>
      </w:r>
      <w:r w:rsidR="00FD16D3" w:rsidRPr="00FA70C4">
        <w:rPr>
          <w:rFonts w:ascii="Arial" w:hAnsi="Arial" w:cs="Arial"/>
          <w:color w:val="000000" w:themeColor="text1"/>
          <w:sz w:val="20"/>
        </w:rPr>
        <w:t xml:space="preserve">, a dále vztahy vznikající při </w:t>
      </w:r>
      <w:r w:rsidR="006B5D11" w:rsidRPr="00FA70C4">
        <w:rPr>
          <w:rFonts w:ascii="Arial" w:hAnsi="Arial" w:cs="Arial"/>
          <w:color w:val="000000" w:themeColor="text1"/>
          <w:sz w:val="20"/>
        </w:rPr>
        <w:t xml:space="preserve">zajištění výpůjčky </w:t>
      </w:r>
      <w:r w:rsidR="00DA06EC">
        <w:rPr>
          <w:rFonts w:ascii="Arial" w:hAnsi="Arial" w:cs="Arial"/>
          <w:color w:val="000000" w:themeColor="text1"/>
          <w:sz w:val="20"/>
        </w:rPr>
        <w:t>jednoho</w:t>
      </w:r>
      <w:r w:rsidR="0070470B" w:rsidRPr="00FA70C4">
        <w:rPr>
          <w:rFonts w:ascii="Arial" w:hAnsi="Arial" w:cs="Arial"/>
          <w:color w:val="000000" w:themeColor="text1"/>
          <w:sz w:val="20"/>
        </w:rPr>
        <w:t xml:space="preserve"> </w:t>
      </w:r>
      <w:r w:rsidR="00DA06EC">
        <w:rPr>
          <w:rFonts w:ascii="Arial" w:hAnsi="Arial" w:cs="Arial"/>
          <w:color w:val="000000" w:themeColor="text1"/>
          <w:sz w:val="20"/>
        </w:rPr>
        <w:t>imunochemického analyzátoru</w:t>
      </w:r>
      <w:r w:rsidR="001F2207" w:rsidRPr="00FA70C4">
        <w:rPr>
          <w:rFonts w:ascii="Arial" w:hAnsi="Arial" w:cs="Arial"/>
          <w:color w:val="000000" w:themeColor="text1"/>
          <w:sz w:val="20"/>
        </w:rPr>
        <w:t>.</w:t>
      </w:r>
      <w:r w:rsidRPr="00FA70C4">
        <w:rPr>
          <w:rFonts w:ascii="Arial" w:hAnsi="Arial" w:cs="Arial"/>
          <w:color w:val="000000"/>
          <w:sz w:val="20"/>
        </w:rPr>
        <w:t xml:space="preserve"> Tato </w:t>
      </w:r>
      <w:r w:rsidR="002D3841">
        <w:rPr>
          <w:rFonts w:ascii="Arial" w:hAnsi="Arial" w:cs="Arial"/>
          <w:color w:val="000000"/>
          <w:sz w:val="20"/>
        </w:rPr>
        <w:t>smlouva</w:t>
      </w:r>
      <w:r w:rsidRPr="00FA70C4">
        <w:rPr>
          <w:rFonts w:ascii="Arial" w:hAnsi="Arial" w:cs="Arial"/>
          <w:color w:val="000000"/>
          <w:sz w:val="20"/>
        </w:rPr>
        <w:t xml:space="preserve"> </w:t>
      </w:r>
      <w:r w:rsidR="002D3841">
        <w:rPr>
          <w:rFonts w:ascii="Arial" w:hAnsi="Arial" w:cs="Arial"/>
          <w:color w:val="000000"/>
          <w:sz w:val="20"/>
        </w:rPr>
        <w:t xml:space="preserve">stanoví </w:t>
      </w:r>
      <w:r w:rsidRPr="00FA70C4">
        <w:rPr>
          <w:rFonts w:ascii="Arial" w:hAnsi="Arial" w:cs="Arial"/>
          <w:color w:val="000000"/>
          <w:sz w:val="20"/>
        </w:rPr>
        <w:t xml:space="preserve">spolu s ustanoveními </w:t>
      </w:r>
      <w:r w:rsidR="00823A21" w:rsidRPr="00FA70C4">
        <w:rPr>
          <w:rFonts w:ascii="Arial" w:hAnsi="Arial" w:cs="Arial"/>
          <w:color w:val="000000"/>
          <w:sz w:val="20"/>
        </w:rPr>
        <w:t>zákona č. 89/2012 Sb.</w:t>
      </w:r>
      <w:r w:rsidR="00354C42" w:rsidRPr="00FA70C4">
        <w:rPr>
          <w:rFonts w:ascii="Arial" w:hAnsi="Arial" w:cs="Arial"/>
          <w:color w:val="000000"/>
          <w:sz w:val="20"/>
        </w:rPr>
        <w:t>,</w:t>
      </w:r>
      <w:r w:rsidR="00823A21" w:rsidRPr="00FA70C4">
        <w:rPr>
          <w:rFonts w:ascii="Arial" w:hAnsi="Arial" w:cs="Arial"/>
          <w:color w:val="000000"/>
          <w:sz w:val="20"/>
        </w:rPr>
        <w:t xml:space="preserve"> </w:t>
      </w:r>
      <w:r w:rsidR="00481322" w:rsidRPr="00FA70C4">
        <w:rPr>
          <w:rFonts w:ascii="Arial" w:hAnsi="Arial" w:cs="Arial"/>
          <w:color w:val="000000"/>
          <w:sz w:val="20"/>
        </w:rPr>
        <w:t xml:space="preserve">občanského </w:t>
      </w:r>
      <w:r w:rsidRPr="00FA70C4">
        <w:rPr>
          <w:rFonts w:ascii="Arial" w:hAnsi="Arial" w:cs="Arial"/>
          <w:color w:val="000000"/>
          <w:sz w:val="20"/>
        </w:rPr>
        <w:t>zákoníku</w:t>
      </w:r>
      <w:r w:rsidR="00823A21" w:rsidRPr="00FA70C4">
        <w:rPr>
          <w:rFonts w:ascii="Arial" w:hAnsi="Arial" w:cs="Arial"/>
          <w:color w:val="000000"/>
          <w:sz w:val="20"/>
        </w:rPr>
        <w:t>, ve znění pozdějších předpisů (dále jen „občanský zákoník“</w:t>
      </w:r>
      <w:r w:rsidR="002D3841">
        <w:rPr>
          <w:rFonts w:ascii="Arial" w:hAnsi="Arial" w:cs="Arial"/>
          <w:color w:val="000000"/>
          <w:sz w:val="20"/>
        </w:rPr>
        <w:t>)</w:t>
      </w:r>
      <w:r w:rsidRPr="00FA70C4">
        <w:rPr>
          <w:rFonts w:ascii="Arial" w:hAnsi="Arial" w:cs="Arial"/>
          <w:color w:val="000000"/>
          <w:sz w:val="20"/>
        </w:rPr>
        <w:t xml:space="preserve"> </w:t>
      </w:r>
      <w:r w:rsidR="002D3841">
        <w:rPr>
          <w:rFonts w:ascii="Arial" w:hAnsi="Arial" w:cs="Arial"/>
          <w:color w:val="000000"/>
          <w:sz w:val="20"/>
        </w:rPr>
        <w:t>podmínky a způsob</w:t>
      </w:r>
      <w:r w:rsidRPr="00FA70C4">
        <w:rPr>
          <w:rFonts w:ascii="Arial" w:hAnsi="Arial" w:cs="Arial"/>
          <w:color w:val="000000"/>
          <w:sz w:val="20"/>
        </w:rPr>
        <w:t xml:space="preserve"> jednotlivých </w:t>
      </w:r>
      <w:r w:rsidR="002D3841">
        <w:rPr>
          <w:rFonts w:ascii="Arial" w:hAnsi="Arial" w:cs="Arial"/>
          <w:color w:val="000000"/>
          <w:sz w:val="20"/>
        </w:rPr>
        <w:t>dodávek předmětu plnění.</w:t>
      </w:r>
    </w:p>
    <w:p w14:paraId="6A1FB243" w14:textId="505CAE21" w:rsidR="005F270B" w:rsidRPr="00FA70C4" w:rsidRDefault="005F270B" w:rsidP="0002023B">
      <w:pPr>
        <w:pStyle w:val="Zkladntext"/>
        <w:numPr>
          <w:ilvl w:val="0"/>
          <w:numId w:val="1"/>
        </w:numPr>
        <w:ind w:left="357" w:hanging="357"/>
        <w:rPr>
          <w:rFonts w:ascii="Arial" w:hAnsi="Arial" w:cs="Arial"/>
          <w:color w:val="auto"/>
          <w:sz w:val="20"/>
        </w:rPr>
      </w:pPr>
      <w:r w:rsidRPr="00FA70C4">
        <w:rPr>
          <w:rFonts w:ascii="Arial" w:hAnsi="Arial" w:cs="Arial"/>
          <w:color w:val="auto"/>
          <w:sz w:val="20"/>
        </w:rPr>
        <w:t xml:space="preserve">Prodávající se zavazuje na základě této </w:t>
      </w:r>
      <w:r w:rsidR="00E310B2">
        <w:rPr>
          <w:rFonts w:ascii="Arial" w:hAnsi="Arial" w:cs="Arial"/>
          <w:color w:val="auto"/>
          <w:sz w:val="20"/>
        </w:rPr>
        <w:t>smlouvy</w:t>
      </w:r>
      <w:r w:rsidRPr="00FA70C4">
        <w:rPr>
          <w:rFonts w:ascii="Arial" w:hAnsi="Arial" w:cs="Arial"/>
          <w:color w:val="auto"/>
          <w:sz w:val="20"/>
        </w:rPr>
        <w:t xml:space="preserve"> a za podmínek v ní sjednaných </w:t>
      </w:r>
      <w:r w:rsidR="001F2207" w:rsidRPr="00FA70C4">
        <w:rPr>
          <w:rFonts w:ascii="Arial" w:hAnsi="Arial" w:cs="Arial"/>
          <w:color w:val="auto"/>
          <w:sz w:val="20"/>
        </w:rPr>
        <w:t>zajišťovat a průběžně dodávat dle potřeb kupujícího</w:t>
      </w:r>
      <w:r w:rsidR="007160BA" w:rsidRPr="00FA70C4">
        <w:rPr>
          <w:rFonts w:ascii="Arial" w:hAnsi="Arial" w:cs="Arial"/>
          <w:color w:val="auto"/>
          <w:sz w:val="20"/>
        </w:rPr>
        <w:t xml:space="preserve"> </w:t>
      </w:r>
      <w:r w:rsidR="006B5D11" w:rsidRPr="00FA70C4">
        <w:rPr>
          <w:rFonts w:ascii="Arial" w:hAnsi="Arial" w:cs="Arial"/>
          <w:color w:val="auto"/>
          <w:sz w:val="20"/>
        </w:rPr>
        <w:t xml:space="preserve">předmět plnění </w:t>
      </w:r>
      <w:r w:rsidR="00822B2B" w:rsidRPr="00FA70C4">
        <w:rPr>
          <w:rFonts w:ascii="Arial" w:hAnsi="Arial" w:cs="Arial"/>
          <w:color w:val="auto"/>
          <w:sz w:val="20"/>
        </w:rPr>
        <w:t>blíže specifikovan</w:t>
      </w:r>
      <w:r w:rsidR="006B5D11" w:rsidRPr="00FA70C4">
        <w:rPr>
          <w:rFonts w:ascii="Arial" w:hAnsi="Arial" w:cs="Arial"/>
          <w:color w:val="auto"/>
          <w:sz w:val="20"/>
        </w:rPr>
        <w:t>ý</w:t>
      </w:r>
      <w:r w:rsidR="003771A5" w:rsidRPr="00FA70C4">
        <w:rPr>
          <w:rFonts w:ascii="Arial" w:hAnsi="Arial" w:cs="Arial"/>
          <w:color w:val="auto"/>
          <w:sz w:val="20"/>
        </w:rPr>
        <w:t xml:space="preserve"> v</w:t>
      </w:r>
      <w:r w:rsidR="004E1144">
        <w:rPr>
          <w:rFonts w:ascii="Arial" w:hAnsi="Arial" w:cs="Arial"/>
          <w:color w:val="auto"/>
          <w:sz w:val="20"/>
        </w:rPr>
        <w:t xml:space="preserve"> Příloze č. 3 této smlouvy </w:t>
      </w:r>
      <w:r w:rsidR="001F2207" w:rsidRPr="00FA70C4">
        <w:rPr>
          <w:rFonts w:ascii="Arial" w:hAnsi="Arial" w:cs="Arial"/>
          <w:color w:val="auto"/>
          <w:sz w:val="20"/>
        </w:rPr>
        <w:t xml:space="preserve">a kupující se zavazuje </w:t>
      </w:r>
      <w:r w:rsidR="0021533E" w:rsidRPr="00FA70C4">
        <w:rPr>
          <w:rFonts w:ascii="Arial" w:hAnsi="Arial" w:cs="Arial"/>
          <w:color w:val="auto"/>
          <w:sz w:val="20"/>
        </w:rPr>
        <w:t xml:space="preserve">předmět plnění </w:t>
      </w:r>
      <w:r w:rsidR="001F2207" w:rsidRPr="00FA70C4">
        <w:rPr>
          <w:rFonts w:ascii="Arial" w:hAnsi="Arial" w:cs="Arial"/>
          <w:color w:val="auto"/>
          <w:sz w:val="20"/>
        </w:rPr>
        <w:t>převzít a zaplatit za</w:t>
      </w:r>
      <w:r w:rsidR="0021533E" w:rsidRPr="00FA70C4">
        <w:rPr>
          <w:rFonts w:ascii="Arial" w:hAnsi="Arial" w:cs="Arial"/>
          <w:color w:val="auto"/>
          <w:sz w:val="20"/>
        </w:rPr>
        <w:t xml:space="preserve"> předmět plnění</w:t>
      </w:r>
      <w:r w:rsidR="001F2207" w:rsidRPr="00FA70C4">
        <w:rPr>
          <w:rFonts w:ascii="Arial" w:hAnsi="Arial" w:cs="Arial"/>
          <w:color w:val="auto"/>
          <w:sz w:val="20"/>
        </w:rPr>
        <w:t xml:space="preserve"> prodávajícímu kupní cenu ve sjednané výši a způsobem uvedeným dále v této </w:t>
      </w:r>
      <w:r w:rsidR="00E310B2">
        <w:rPr>
          <w:rFonts w:ascii="Arial" w:hAnsi="Arial" w:cs="Arial"/>
          <w:color w:val="auto"/>
          <w:sz w:val="20"/>
        </w:rPr>
        <w:t>smlouvě</w:t>
      </w:r>
      <w:r w:rsidR="001F2207" w:rsidRPr="00FA70C4">
        <w:rPr>
          <w:rFonts w:ascii="Arial" w:hAnsi="Arial" w:cs="Arial"/>
          <w:color w:val="auto"/>
          <w:sz w:val="20"/>
        </w:rPr>
        <w:t>.</w:t>
      </w:r>
    </w:p>
    <w:p w14:paraId="5D06A40E" w14:textId="59EE1D8C" w:rsidR="00860573" w:rsidRPr="00FA70C4" w:rsidRDefault="007E6219" w:rsidP="0002023B">
      <w:pPr>
        <w:pStyle w:val="Zkladntext"/>
        <w:numPr>
          <w:ilvl w:val="0"/>
          <w:numId w:val="1"/>
        </w:numPr>
        <w:ind w:hanging="357"/>
        <w:rPr>
          <w:rFonts w:ascii="Arial" w:hAnsi="Arial" w:cs="Arial"/>
          <w:color w:val="auto"/>
          <w:sz w:val="20"/>
        </w:rPr>
      </w:pPr>
      <w:r w:rsidRPr="00FA70C4">
        <w:rPr>
          <w:rFonts w:ascii="Arial" w:hAnsi="Arial" w:cs="Arial"/>
          <w:color w:val="auto"/>
          <w:sz w:val="20"/>
        </w:rPr>
        <w:t xml:space="preserve">Jednotlivé dodávky </w:t>
      </w:r>
      <w:r w:rsidR="0021533E" w:rsidRPr="00FA70C4">
        <w:rPr>
          <w:rFonts w:ascii="Arial" w:hAnsi="Arial" w:cs="Arial"/>
          <w:color w:val="auto"/>
          <w:sz w:val="20"/>
        </w:rPr>
        <w:t xml:space="preserve">předmětu plnění </w:t>
      </w:r>
      <w:r w:rsidRPr="00FA70C4">
        <w:rPr>
          <w:rFonts w:ascii="Arial" w:hAnsi="Arial" w:cs="Arial"/>
          <w:color w:val="auto"/>
          <w:sz w:val="20"/>
        </w:rPr>
        <w:t xml:space="preserve">budou realizovány na základě jednotlivých objednávek vystavených kupujícím. Uzavřením této </w:t>
      </w:r>
      <w:r w:rsidR="008C312D">
        <w:rPr>
          <w:rFonts w:ascii="Arial" w:hAnsi="Arial" w:cs="Arial"/>
          <w:color w:val="auto"/>
          <w:sz w:val="20"/>
        </w:rPr>
        <w:t>smlouvy</w:t>
      </w:r>
      <w:r w:rsidRPr="00FA70C4">
        <w:rPr>
          <w:rFonts w:ascii="Arial" w:hAnsi="Arial" w:cs="Arial"/>
          <w:color w:val="auto"/>
          <w:sz w:val="20"/>
        </w:rPr>
        <w:t xml:space="preserve"> nevzniká mezi prodávajícím a kupujícím výhradní vztah ohledně </w:t>
      </w:r>
      <w:r w:rsidR="0021533E" w:rsidRPr="00FA70C4">
        <w:rPr>
          <w:rFonts w:ascii="Arial" w:hAnsi="Arial" w:cs="Arial"/>
          <w:color w:val="auto"/>
          <w:sz w:val="20"/>
        </w:rPr>
        <w:t xml:space="preserve">předmětu plnění </w:t>
      </w:r>
      <w:r w:rsidRPr="00FA70C4">
        <w:rPr>
          <w:rFonts w:ascii="Arial" w:hAnsi="Arial" w:cs="Arial"/>
          <w:color w:val="auto"/>
          <w:sz w:val="20"/>
        </w:rPr>
        <w:t>ani povinnost kupujícího odebrat od prodávajícího konkrétní objem</w:t>
      </w:r>
      <w:r w:rsidR="00DA06EC">
        <w:rPr>
          <w:rFonts w:ascii="Arial" w:hAnsi="Arial" w:cs="Arial"/>
          <w:color w:val="auto"/>
          <w:sz w:val="20"/>
        </w:rPr>
        <w:t xml:space="preserve"> zboží</w:t>
      </w:r>
      <w:r w:rsidRPr="00FA70C4">
        <w:rPr>
          <w:rFonts w:ascii="Arial" w:hAnsi="Arial" w:cs="Arial"/>
          <w:color w:val="auto"/>
          <w:sz w:val="20"/>
        </w:rPr>
        <w:t>.</w:t>
      </w:r>
    </w:p>
    <w:p w14:paraId="62D0A69E" w14:textId="46389791" w:rsidR="0097684C" w:rsidRPr="00FA70C4" w:rsidRDefault="00B0384A" w:rsidP="001445B6">
      <w:pPr>
        <w:pStyle w:val="Zkladntext"/>
        <w:numPr>
          <w:ilvl w:val="0"/>
          <w:numId w:val="1"/>
        </w:numPr>
        <w:rPr>
          <w:rFonts w:ascii="Arial" w:hAnsi="Arial" w:cs="Arial"/>
          <w:color w:val="auto"/>
          <w:sz w:val="20"/>
        </w:rPr>
      </w:pPr>
      <w:r w:rsidRPr="00FA70C4">
        <w:rPr>
          <w:rFonts w:ascii="Arial" w:hAnsi="Arial" w:cs="Arial"/>
          <w:color w:val="auto"/>
          <w:sz w:val="20"/>
        </w:rPr>
        <w:t>Prodávající</w:t>
      </w:r>
      <w:r w:rsidR="007E47A0" w:rsidRPr="00FA70C4">
        <w:rPr>
          <w:rFonts w:ascii="Arial" w:hAnsi="Arial" w:cs="Arial"/>
          <w:color w:val="auto"/>
          <w:sz w:val="20"/>
        </w:rPr>
        <w:t xml:space="preserve"> na základě této </w:t>
      </w:r>
      <w:r w:rsidR="008C312D">
        <w:rPr>
          <w:rFonts w:ascii="Arial" w:hAnsi="Arial" w:cs="Arial"/>
          <w:color w:val="auto"/>
          <w:sz w:val="20"/>
        </w:rPr>
        <w:t>smlouvy</w:t>
      </w:r>
      <w:r w:rsidR="007E47A0" w:rsidRPr="00FA70C4">
        <w:rPr>
          <w:rFonts w:ascii="Arial" w:hAnsi="Arial" w:cs="Arial"/>
          <w:color w:val="auto"/>
          <w:sz w:val="20"/>
        </w:rPr>
        <w:t xml:space="preserve"> současně přenech</w:t>
      </w:r>
      <w:r w:rsidRPr="00FA70C4">
        <w:rPr>
          <w:rFonts w:ascii="Arial" w:hAnsi="Arial" w:cs="Arial"/>
          <w:color w:val="auto"/>
          <w:sz w:val="20"/>
        </w:rPr>
        <w:t>ává kupujícímu</w:t>
      </w:r>
      <w:r w:rsidR="007E47A0" w:rsidRPr="00FA70C4">
        <w:rPr>
          <w:rFonts w:ascii="Arial" w:hAnsi="Arial" w:cs="Arial"/>
          <w:color w:val="auto"/>
          <w:sz w:val="20"/>
        </w:rPr>
        <w:t xml:space="preserve"> do </w:t>
      </w:r>
      <w:r w:rsidR="001445B6" w:rsidRPr="00FA70C4">
        <w:rPr>
          <w:rFonts w:ascii="Arial" w:hAnsi="Arial" w:cs="Arial"/>
          <w:color w:val="auto"/>
          <w:sz w:val="20"/>
        </w:rPr>
        <w:t>bezplatného užívání</w:t>
      </w:r>
      <w:r w:rsidR="007E47A0" w:rsidRPr="00FA70C4">
        <w:rPr>
          <w:rFonts w:ascii="Arial" w:hAnsi="Arial" w:cs="Arial"/>
          <w:color w:val="auto"/>
          <w:sz w:val="20"/>
        </w:rPr>
        <w:t xml:space="preserve"> předmět výpůjčky</w:t>
      </w:r>
      <w:r w:rsidR="001445B6" w:rsidRPr="00FA70C4">
        <w:rPr>
          <w:rFonts w:ascii="Arial" w:hAnsi="Arial" w:cs="Arial"/>
          <w:color w:val="auto"/>
          <w:sz w:val="20"/>
        </w:rPr>
        <w:t xml:space="preserve">, </w:t>
      </w:r>
      <w:r w:rsidR="007160BA" w:rsidRPr="00FA70C4">
        <w:rPr>
          <w:rFonts w:ascii="Arial" w:hAnsi="Arial" w:cs="Arial"/>
          <w:color w:val="auto"/>
          <w:sz w:val="20"/>
        </w:rPr>
        <w:t>jehož</w:t>
      </w:r>
      <w:r w:rsidR="001445B6" w:rsidRPr="00FA70C4">
        <w:rPr>
          <w:rFonts w:ascii="Arial" w:hAnsi="Arial" w:cs="Arial"/>
          <w:color w:val="auto"/>
          <w:sz w:val="20"/>
        </w:rPr>
        <w:t xml:space="preserve"> přesná specifikace</w:t>
      </w:r>
      <w:r w:rsidR="009916E0" w:rsidRPr="00FA70C4">
        <w:rPr>
          <w:rFonts w:ascii="Arial" w:hAnsi="Arial" w:cs="Arial"/>
          <w:color w:val="auto"/>
          <w:sz w:val="20"/>
        </w:rPr>
        <w:t xml:space="preserve"> a da</w:t>
      </w:r>
      <w:r w:rsidR="005470BF" w:rsidRPr="00FA70C4">
        <w:rPr>
          <w:rFonts w:ascii="Arial" w:hAnsi="Arial" w:cs="Arial"/>
          <w:color w:val="auto"/>
          <w:sz w:val="20"/>
        </w:rPr>
        <w:t>lší</w:t>
      </w:r>
      <w:r w:rsidR="009916E0" w:rsidRPr="00FA70C4">
        <w:rPr>
          <w:rFonts w:ascii="Arial" w:hAnsi="Arial" w:cs="Arial"/>
          <w:color w:val="auto"/>
          <w:sz w:val="20"/>
        </w:rPr>
        <w:t xml:space="preserve"> podmí</w:t>
      </w:r>
      <w:r w:rsidR="00BC7138" w:rsidRPr="00FA70C4">
        <w:rPr>
          <w:rFonts w:ascii="Arial" w:hAnsi="Arial" w:cs="Arial"/>
          <w:color w:val="auto"/>
          <w:sz w:val="20"/>
        </w:rPr>
        <w:t>nky</w:t>
      </w:r>
      <w:r w:rsidR="005470BF" w:rsidRPr="00FA70C4">
        <w:rPr>
          <w:rFonts w:ascii="Arial" w:hAnsi="Arial" w:cs="Arial"/>
          <w:color w:val="auto"/>
          <w:sz w:val="20"/>
        </w:rPr>
        <w:t xml:space="preserve"> výpůjčky j</w:t>
      </w:r>
      <w:r w:rsidR="00BC7138" w:rsidRPr="00FA70C4">
        <w:rPr>
          <w:rFonts w:ascii="Arial" w:hAnsi="Arial" w:cs="Arial"/>
          <w:color w:val="auto"/>
          <w:sz w:val="20"/>
        </w:rPr>
        <w:t>sou</w:t>
      </w:r>
      <w:r w:rsidR="009916E0" w:rsidRPr="00FA70C4">
        <w:rPr>
          <w:rFonts w:ascii="Arial" w:hAnsi="Arial" w:cs="Arial"/>
          <w:color w:val="auto"/>
          <w:sz w:val="20"/>
        </w:rPr>
        <w:t xml:space="preserve"> uveden</w:t>
      </w:r>
      <w:r w:rsidR="00BC7138" w:rsidRPr="00FA70C4">
        <w:rPr>
          <w:rFonts w:ascii="Arial" w:hAnsi="Arial" w:cs="Arial"/>
          <w:color w:val="auto"/>
          <w:sz w:val="20"/>
        </w:rPr>
        <w:t>y</w:t>
      </w:r>
      <w:r w:rsidR="00054733" w:rsidRPr="00FA70C4">
        <w:rPr>
          <w:rFonts w:ascii="Arial" w:hAnsi="Arial" w:cs="Arial"/>
          <w:color w:val="auto"/>
          <w:sz w:val="20"/>
        </w:rPr>
        <w:t xml:space="preserve"> dále</w:t>
      </w:r>
      <w:r w:rsidR="009916E0" w:rsidRPr="00FA70C4">
        <w:rPr>
          <w:rFonts w:ascii="Arial" w:hAnsi="Arial" w:cs="Arial"/>
          <w:color w:val="auto"/>
          <w:sz w:val="20"/>
        </w:rPr>
        <w:t xml:space="preserve"> </w:t>
      </w:r>
      <w:r w:rsidR="00054733" w:rsidRPr="00FA70C4">
        <w:rPr>
          <w:rFonts w:ascii="Arial" w:hAnsi="Arial" w:cs="Arial"/>
          <w:color w:val="auto"/>
          <w:sz w:val="20"/>
        </w:rPr>
        <w:t xml:space="preserve">v této </w:t>
      </w:r>
      <w:r w:rsidR="008C312D">
        <w:rPr>
          <w:rFonts w:ascii="Arial" w:hAnsi="Arial" w:cs="Arial"/>
          <w:color w:val="auto"/>
          <w:sz w:val="20"/>
        </w:rPr>
        <w:t>smlouvě</w:t>
      </w:r>
      <w:r w:rsidR="00054733" w:rsidRPr="00FA70C4">
        <w:rPr>
          <w:rFonts w:ascii="Arial" w:hAnsi="Arial" w:cs="Arial"/>
          <w:color w:val="auto"/>
          <w:sz w:val="20"/>
        </w:rPr>
        <w:t xml:space="preserve"> a jejích přílohách.</w:t>
      </w:r>
    </w:p>
    <w:p w14:paraId="7994ED10" w14:textId="11A48D0D" w:rsidR="007E47A0" w:rsidRPr="00960DDB" w:rsidRDefault="00B0384A" w:rsidP="0002023B">
      <w:pPr>
        <w:pStyle w:val="Zkladntext"/>
        <w:numPr>
          <w:ilvl w:val="0"/>
          <w:numId w:val="1"/>
        </w:numPr>
        <w:rPr>
          <w:rFonts w:ascii="Arial" w:hAnsi="Arial" w:cs="Arial"/>
          <w:color w:val="auto"/>
          <w:sz w:val="20"/>
        </w:rPr>
      </w:pPr>
      <w:r w:rsidRPr="00FA70C4">
        <w:rPr>
          <w:rFonts w:ascii="Arial" w:hAnsi="Arial" w:cs="Arial"/>
          <w:color w:val="auto"/>
          <w:sz w:val="20"/>
        </w:rPr>
        <w:t>Prodávající</w:t>
      </w:r>
      <w:r w:rsidR="00EA7D5F" w:rsidRPr="00FA70C4">
        <w:rPr>
          <w:rFonts w:ascii="Arial" w:hAnsi="Arial" w:cs="Arial"/>
          <w:color w:val="auto"/>
          <w:sz w:val="20"/>
        </w:rPr>
        <w:t xml:space="preserve"> prohlašuje, že </w:t>
      </w:r>
      <w:r w:rsidR="005470BF" w:rsidRPr="00FA70C4">
        <w:rPr>
          <w:rFonts w:ascii="Arial" w:hAnsi="Arial" w:cs="Arial"/>
          <w:color w:val="auto"/>
          <w:sz w:val="20"/>
        </w:rPr>
        <w:t>jím dodaný předmět výpůjčk</w:t>
      </w:r>
      <w:r w:rsidR="001445B6" w:rsidRPr="00FA70C4">
        <w:rPr>
          <w:rFonts w:ascii="Arial" w:hAnsi="Arial" w:cs="Arial"/>
          <w:color w:val="auto"/>
          <w:sz w:val="20"/>
        </w:rPr>
        <w:t>y je možné bez dalších přímo souvisejících nákladů</w:t>
      </w:r>
      <w:r w:rsidR="005470BF" w:rsidRPr="00FA70C4">
        <w:rPr>
          <w:rFonts w:ascii="Arial" w:hAnsi="Arial" w:cs="Arial"/>
          <w:color w:val="auto"/>
          <w:sz w:val="20"/>
        </w:rPr>
        <w:t xml:space="preserve"> </w:t>
      </w:r>
      <w:r w:rsidR="001445B6" w:rsidRPr="00FA70C4">
        <w:rPr>
          <w:rFonts w:ascii="Arial" w:hAnsi="Arial" w:cs="Arial"/>
          <w:color w:val="auto"/>
          <w:sz w:val="20"/>
        </w:rPr>
        <w:t xml:space="preserve">kupujícího </w:t>
      </w:r>
      <w:r w:rsidR="005470BF" w:rsidRPr="00FA70C4">
        <w:rPr>
          <w:rFonts w:ascii="Arial" w:hAnsi="Arial" w:cs="Arial"/>
          <w:color w:val="auto"/>
          <w:sz w:val="20"/>
        </w:rPr>
        <w:t xml:space="preserve">plně využívat k sjednanému </w:t>
      </w:r>
      <w:r w:rsidRPr="00FA70C4">
        <w:rPr>
          <w:rFonts w:ascii="Arial" w:hAnsi="Arial" w:cs="Arial"/>
          <w:color w:val="auto"/>
          <w:sz w:val="20"/>
        </w:rPr>
        <w:t>účelu. Prodávající</w:t>
      </w:r>
      <w:r w:rsidR="005470BF" w:rsidRPr="00FA70C4">
        <w:rPr>
          <w:rFonts w:ascii="Arial" w:hAnsi="Arial" w:cs="Arial"/>
          <w:color w:val="auto"/>
          <w:sz w:val="20"/>
        </w:rPr>
        <w:t xml:space="preserve"> současně prohlašuje, že vešker</w:t>
      </w:r>
      <w:r w:rsidR="007160BA" w:rsidRPr="00FA70C4">
        <w:rPr>
          <w:rFonts w:ascii="Arial" w:hAnsi="Arial" w:cs="Arial"/>
          <w:color w:val="auto"/>
          <w:sz w:val="20"/>
        </w:rPr>
        <w:t>ý</w:t>
      </w:r>
      <w:r w:rsidR="005470BF" w:rsidRPr="00FA70C4">
        <w:rPr>
          <w:rFonts w:ascii="Arial" w:hAnsi="Arial" w:cs="Arial"/>
          <w:color w:val="auto"/>
          <w:sz w:val="20"/>
        </w:rPr>
        <w:t xml:space="preserve"> </w:t>
      </w:r>
      <w:r w:rsidRPr="00FA70C4">
        <w:rPr>
          <w:rFonts w:ascii="Arial" w:hAnsi="Arial" w:cs="Arial"/>
          <w:color w:val="auto"/>
          <w:sz w:val="20"/>
        </w:rPr>
        <w:t xml:space="preserve">jím </w:t>
      </w:r>
      <w:r w:rsidR="005470BF" w:rsidRPr="00FA70C4">
        <w:rPr>
          <w:rFonts w:ascii="Arial" w:hAnsi="Arial" w:cs="Arial"/>
          <w:color w:val="auto"/>
          <w:sz w:val="20"/>
        </w:rPr>
        <w:t>dodávan</w:t>
      </w:r>
      <w:r w:rsidR="007160BA" w:rsidRPr="00FA70C4">
        <w:rPr>
          <w:rFonts w:ascii="Arial" w:hAnsi="Arial" w:cs="Arial"/>
          <w:color w:val="auto"/>
          <w:sz w:val="20"/>
        </w:rPr>
        <w:t>ý předmět plnění</w:t>
      </w:r>
      <w:r w:rsidR="005470BF" w:rsidRPr="00FA70C4">
        <w:rPr>
          <w:rFonts w:ascii="Arial" w:hAnsi="Arial" w:cs="Arial"/>
          <w:color w:val="auto"/>
          <w:sz w:val="20"/>
        </w:rPr>
        <w:t xml:space="preserve"> je plně kompatibilní </w:t>
      </w:r>
      <w:r w:rsidR="005470BF" w:rsidRPr="00960DDB">
        <w:rPr>
          <w:rFonts w:ascii="Arial" w:hAnsi="Arial" w:cs="Arial"/>
          <w:color w:val="auto"/>
          <w:sz w:val="20"/>
        </w:rPr>
        <w:t>pro provoz s před</w:t>
      </w:r>
      <w:r w:rsidR="00054733" w:rsidRPr="00960DDB">
        <w:rPr>
          <w:rFonts w:ascii="Arial" w:hAnsi="Arial" w:cs="Arial"/>
          <w:color w:val="auto"/>
          <w:sz w:val="20"/>
        </w:rPr>
        <w:t xml:space="preserve">mětem výpůjčky dle této </w:t>
      </w:r>
      <w:r w:rsidR="00E310B2" w:rsidRPr="00960DDB">
        <w:rPr>
          <w:rFonts w:ascii="Arial" w:hAnsi="Arial" w:cs="Arial"/>
          <w:color w:val="auto"/>
          <w:sz w:val="20"/>
        </w:rPr>
        <w:t>smlouvy</w:t>
      </w:r>
      <w:r w:rsidR="00054733" w:rsidRPr="00960DDB">
        <w:rPr>
          <w:rFonts w:ascii="Arial" w:hAnsi="Arial" w:cs="Arial"/>
          <w:color w:val="auto"/>
          <w:sz w:val="20"/>
        </w:rPr>
        <w:t xml:space="preserve"> a jeho použití je v souladu s příslušnými právními předpisy.</w:t>
      </w:r>
    </w:p>
    <w:p w14:paraId="75EE7779" w14:textId="1055FF04" w:rsidR="00EC64A8" w:rsidRDefault="00803E95" w:rsidP="00803E95">
      <w:pPr>
        <w:numPr>
          <w:ilvl w:val="0"/>
          <w:numId w:val="1"/>
        </w:numPr>
        <w:ind w:left="357" w:hanging="357"/>
        <w:jc w:val="both"/>
        <w:rPr>
          <w:rFonts w:ascii="Arial" w:hAnsi="Arial" w:cs="Arial"/>
          <w:snapToGrid w:val="0"/>
          <w:sz w:val="20"/>
          <w:szCs w:val="20"/>
        </w:rPr>
      </w:pPr>
      <w:r w:rsidRPr="00960DDB">
        <w:rPr>
          <w:rFonts w:ascii="Arial" w:hAnsi="Arial" w:cs="Arial"/>
          <w:snapToGrid w:val="0"/>
          <w:sz w:val="20"/>
          <w:szCs w:val="20"/>
        </w:rPr>
        <w:t xml:space="preserve">Prodávající je povinen mít po celou dobu trvání této </w:t>
      </w:r>
      <w:bookmarkStart w:id="1" w:name="_Hlk148085688"/>
      <w:r w:rsidR="00E310B2" w:rsidRPr="00960DDB">
        <w:rPr>
          <w:rFonts w:ascii="Arial" w:hAnsi="Arial" w:cs="Arial"/>
          <w:snapToGrid w:val="0"/>
          <w:sz w:val="20"/>
          <w:szCs w:val="20"/>
        </w:rPr>
        <w:t>smlouvy</w:t>
      </w:r>
      <w:r w:rsidRPr="00960DDB">
        <w:rPr>
          <w:rFonts w:ascii="Arial" w:hAnsi="Arial" w:cs="Arial"/>
          <w:snapToGrid w:val="0"/>
          <w:sz w:val="20"/>
          <w:szCs w:val="20"/>
        </w:rPr>
        <w:t xml:space="preserve"> uzavřené pojištění odpovědnosti</w:t>
      </w:r>
      <w:r w:rsidR="001633DD" w:rsidRPr="00960DDB">
        <w:rPr>
          <w:rFonts w:ascii="Arial" w:hAnsi="Arial" w:cs="Arial"/>
          <w:snapToGrid w:val="0"/>
          <w:sz w:val="20"/>
          <w:szCs w:val="20"/>
        </w:rPr>
        <w:t xml:space="preserve"> do výše možných škod</w:t>
      </w:r>
      <w:r w:rsidRPr="00960DDB">
        <w:rPr>
          <w:rFonts w:ascii="Arial" w:hAnsi="Arial" w:cs="Arial"/>
          <w:snapToGrid w:val="0"/>
          <w:sz w:val="20"/>
          <w:szCs w:val="20"/>
        </w:rPr>
        <w:t xml:space="preserve">, a to s výší pojistného plnění min. </w:t>
      </w:r>
      <w:r w:rsidR="00DA06EC" w:rsidRPr="00960DDB">
        <w:rPr>
          <w:rFonts w:ascii="Arial" w:hAnsi="Arial" w:cs="Arial"/>
          <w:snapToGrid w:val="0"/>
          <w:sz w:val="20"/>
          <w:szCs w:val="20"/>
        </w:rPr>
        <w:t>7.000.000, -</w:t>
      </w:r>
      <w:r w:rsidR="00CC7F8F" w:rsidRPr="00960DDB">
        <w:rPr>
          <w:rFonts w:ascii="Arial" w:hAnsi="Arial" w:cs="Arial"/>
          <w:snapToGrid w:val="0"/>
          <w:sz w:val="20"/>
          <w:szCs w:val="20"/>
        </w:rPr>
        <w:t xml:space="preserve"> </w:t>
      </w:r>
      <w:r w:rsidRPr="00960DDB">
        <w:rPr>
          <w:rFonts w:ascii="Arial" w:hAnsi="Arial" w:cs="Arial"/>
          <w:snapToGrid w:val="0"/>
          <w:sz w:val="20"/>
          <w:szCs w:val="20"/>
        </w:rPr>
        <w:t xml:space="preserve">Kč. </w:t>
      </w:r>
      <w:bookmarkEnd w:id="1"/>
      <w:r w:rsidRPr="00960DDB">
        <w:rPr>
          <w:rFonts w:ascii="Arial" w:hAnsi="Arial" w:cs="Arial"/>
          <w:snapToGrid w:val="0"/>
          <w:sz w:val="20"/>
          <w:szCs w:val="20"/>
        </w:rPr>
        <w:t>Prodávající je povinen na výzvu kupujícího předložit originál nebo ověřenou kopii této pojistné</w:t>
      </w:r>
      <w:r w:rsidRPr="00C04210">
        <w:rPr>
          <w:rFonts w:ascii="Arial" w:hAnsi="Arial" w:cs="Arial"/>
          <w:snapToGrid w:val="0"/>
          <w:sz w:val="20"/>
          <w:szCs w:val="20"/>
        </w:rPr>
        <w:t xml:space="preserve"> smlouvy kupujícímu, a to nejpozději do 5 pracovních dnů od obdržení písemné výzvy ze strany kupujícího. Pokud by v důsledku pojistného plnění nebo jiné události mělo dojít k zániku pojistného krytí, k omezení rozsahu pojistných rizik, ke snížení stanovené minimální výše pojistného krytí či k jiným změnám, které by </w:t>
      </w:r>
      <w:r w:rsidRPr="00C04210">
        <w:rPr>
          <w:rFonts w:ascii="Arial" w:hAnsi="Arial" w:cs="Arial"/>
          <w:snapToGrid w:val="0"/>
          <w:sz w:val="20"/>
          <w:szCs w:val="20"/>
        </w:rPr>
        <w:lastRenderedPageBreak/>
        <w:t>znamenaly zhoršení podmínek oproti původnímu stavu, je prodávající povinen učinit příslušná opatření tak, aby pojištění bylo udrženo tak, jak je požadováno kupujícím v tomto ustanovení.</w:t>
      </w:r>
    </w:p>
    <w:p w14:paraId="518BB18B" w14:textId="4A6A954D" w:rsidR="00803E95" w:rsidRPr="00C04210" w:rsidRDefault="00803E95" w:rsidP="00EC64A8">
      <w:pPr>
        <w:ind w:left="357"/>
        <w:jc w:val="both"/>
        <w:rPr>
          <w:rFonts w:ascii="Arial" w:hAnsi="Arial" w:cs="Arial"/>
          <w:snapToGrid w:val="0"/>
          <w:sz w:val="20"/>
          <w:szCs w:val="20"/>
        </w:rPr>
      </w:pPr>
      <w:r w:rsidRPr="00C04210">
        <w:rPr>
          <w:rFonts w:ascii="Arial" w:hAnsi="Arial" w:cs="Arial"/>
          <w:snapToGrid w:val="0"/>
          <w:sz w:val="20"/>
          <w:szCs w:val="20"/>
        </w:rPr>
        <w:t xml:space="preserve"> </w:t>
      </w:r>
    </w:p>
    <w:p w14:paraId="72188BFF" w14:textId="77777777" w:rsidR="007E6219" w:rsidRPr="00793558" w:rsidRDefault="007E6219" w:rsidP="00A26326">
      <w:pPr>
        <w:pStyle w:val="Zkladntext"/>
        <w:rPr>
          <w:rFonts w:ascii="Arial" w:hAnsi="Arial" w:cs="Arial"/>
          <w:color w:val="auto"/>
          <w:sz w:val="20"/>
        </w:rPr>
      </w:pPr>
    </w:p>
    <w:p w14:paraId="32BFAE46" w14:textId="77777777" w:rsidR="005F270B" w:rsidRPr="00793558" w:rsidRDefault="005F270B" w:rsidP="00CE0228">
      <w:pPr>
        <w:pStyle w:val="Nadpis4"/>
      </w:pPr>
      <w:r w:rsidRPr="00793558">
        <w:t>Cenová ujednání</w:t>
      </w:r>
    </w:p>
    <w:p w14:paraId="7E8D77FC" w14:textId="77777777" w:rsidR="00793558" w:rsidRPr="00793558" w:rsidRDefault="00793558" w:rsidP="00793558">
      <w:pPr>
        <w:ind w:left="1080"/>
      </w:pPr>
    </w:p>
    <w:p w14:paraId="14410678" w14:textId="4A2EE33F" w:rsidR="005F270B" w:rsidRPr="00FA70C4" w:rsidRDefault="005F270B" w:rsidP="006C0EB3">
      <w:pPr>
        <w:widowControl w:val="0"/>
        <w:numPr>
          <w:ilvl w:val="0"/>
          <w:numId w:val="2"/>
        </w:numPr>
        <w:ind w:left="357" w:hanging="357"/>
        <w:jc w:val="both"/>
        <w:rPr>
          <w:rFonts w:ascii="Arial" w:hAnsi="Arial" w:cs="Arial"/>
          <w:sz w:val="20"/>
          <w:szCs w:val="20"/>
        </w:rPr>
      </w:pPr>
      <w:r w:rsidRPr="003A1F9A">
        <w:rPr>
          <w:rFonts w:ascii="Arial" w:hAnsi="Arial" w:cs="Arial"/>
          <w:snapToGrid w:val="0"/>
          <w:sz w:val="20"/>
          <w:szCs w:val="20"/>
        </w:rPr>
        <w:t xml:space="preserve">Kupní cena </w:t>
      </w:r>
      <w:r w:rsidR="007E6219" w:rsidRPr="003A1F9A">
        <w:rPr>
          <w:rFonts w:ascii="Arial" w:hAnsi="Arial" w:cs="Arial"/>
          <w:snapToGrid w:val="0"/>
          <w:sz w:val="20"/>
          <w:szCs w:val="20"/>
        </w:rPr>
        <w:t>za jednotlivé dodávky předmětu plnění bude stanovena</w:t>
      </w:r>
      <w:r w:rsidR="00DA06EC">
        <w:rPr>
          <w:rFonts w:ascii="Arial" w:hAnsi="Arial" w:cs="Arial"/>
          <w:snapToGrid w:val="0"/>
          <w:sz w:val="20"/>
          <w:szCs w:val="20"/>
        </w:rPr>
        <w:t xml:space="preserve"> dle skutečně dodaného zboží, na</w:t>
      </w:r>
      <w:r w:rsidR="007E6219" w:rsidRPr="003A1F9A">
        <w:rPr>
          <w:rFonts w:ascii="Arial" w:hAnsi="Arial" w:cs="Arial"/>
          <w:snapToGrid w:val="0"/>
          <w:sz w:val="20"/>
          <w:szCs w:val="20"/>
        </w:rPr>
        <w:t xml:space="preserve"> základě</w:t>
      </w:r>
      <w:r w:rsidR="001F2207" w:rsidRPr="003A1F9A">
        <w:rPr>
          <w:rFonts w:ascii="Arial" w:hAnsi="Arial" w:cs="Arial"/>
          <w:snapToGrid w:val="0"/>
          <w:sz w:val="20"/>
          <w:szCs w:val="20"/>
        </w:rPr>
        <w:t xml:space="preserve"> </w:t>
      </w:r>
      <w:r w:rsidR="00382EF5" w:rsidRPr="003A1F9A">
        <w:rPr>
          <w:rFonts w:ascii="Arial" w:hAnsi="Arial" w:cs="Arial"/>
          <w:snapToGrid w:val="0"/>
          <w:sz w:val="20"/>
          <w:szCs w:val="20"/>
        </w:rPr>
        <w:t>jednotkov</w:t>
      </w:r>
      <w:r w:rsidR="003A1F9A" w:rsidRPr="003A1F9A">
        <w:rPr>
          <w:rFonts w:ascii="Arial" w:hAnsi="Arial" w:cs="Arial"/>
          <w:snapToGrid w:val="0"/>
          <w:sz w:val="20"/>
          <w:szCs w:val="20"/>
        </w:rPr>
        <w:t>ých</w:t>
      </w:r>
      <w:r w:rsidR="00382EF5" w:rsidRPr="003A1F9A">
        <w:rPr>
          <w:rFonts w:ascii="Arial" w:hAnsi="Arial" w:cs="Arial"/>
          <w:snapToGrid w:val="0"/>
          <w:sz w:val="20"/>
          <w:szCs w:val="20"/>
        </w:rPr>
        <w:t xml:space="preserve"> </w:t>
      </w:r>
      <w:r w:rsidR="001F2207" w:rsidRPr="003A1F9A">
        <w:rPr>
          <w:rFonts w:ascii="Arial" w:hAnsi="Arial" w:cs="Arial"/>
          <w:snapToGrid w:val="0"/>
          <w:sz w:val="20"/>
          <w:szCs w:val="20"/>
        </w:rPr>
        <w:t xml:space="preserve">cen </w:t>
      </w:r>
      <w:r w:rsidR="00F3137C" w:rsidRPr="003A1F9A">
        <w:rPr>
          <w:rFonts w:ascii="Arial" w:hAnsi="Arial" w:cs="Arial"/>
          <w:snapToGrid w:val="0"/>
          <w:sz w:val="20"/>
          <w:szCs w:val="20"/>
        </w:rPr>
        <w:t>uveden</w:t>
      </w:r>
      <w:r w:rsidR="003A1F9A" w:rsidRPr="003A1F9A">
        <w:rPr>
          <w:rFonts w:ascii="Arial" w:hAnsi="Arial" w:cs="Arial"/>
          <w:snapToGrid w:val="0"/>
          <w:sz w:val="20"/>
          <w:szCs w:val="20"/>
        </w:rPr>
        <w:t>ých</w:t>
      </w:r>
      <w:r w:rsidR="00F3137C" w:rsidRPr="003A1F9A">
        <w:rPr>
          <w:rFonts w:ascii="Arial" w:hAnsi="Arial" w:cs="Arial"/>
          <w:snapToGrid w:val="0"/>
          <w:sz w:val="20"/>
          <w:szCs w:val="20"/>
        </w:rPr>
        <w:t xml:space="preserve"> v příloze č. </w:t>
      </w:r>
      <w:r w:rsidR="003A1F9A" w:rsidRPr="003A1F9A">
        <w:rPr>
          <w:rFonts w:ascii="Arial" w:hAnsi="Arial" w:cs="Arial"/>
          <w:snapToGrid w:val="0"/>
          <w:sz w:val="20"/>
          <w:szCs w:val="20"/>
        </w:rPr>
        <w:t>3</w:t>
      </w:r>
      <w:r w:rsidR="001F2207" w:rsidRPr="003A1F9A">
        <w:rPr>
          <w:rFonts w:ascii="Arial" w:hAnsi="Arial" w:cs="Arial"/>
          <w:snapToGrid w:val="0"/>
          <w:sz w:val="20"/>
          <w:szCs w:val="20"/>
        </w:rPr>
        <w:t xml:space="preserve"> této </w:t>
      </w:r>
      <w:r w:rsidR="00E310B2">
        <w:rPr>
          <w:rFonts w:ascii="Arial" w:hAnsi="Arial" w:cs="Arial"/>
          <w:snapToGrid w:val="0"/>
          <w:sz w:val="20"/>
          <w:szCs w:val="20"/>
        </w:rPr>
        <w:t>smlouvy</w:t>
      </w:r>
      <w:r w:rsidR="00382EF5" w:rsidRPr="003A1F9A">
        <w:rPr>
          <w:rFonts w:ascii="Arial" w:hAnsi="Arial" w:cs="Arial"/>
          <w:snapToGrid w:val="0"/>
          <w:sz w:val="20"/>
          <w:szCs w:val="20"/>
        </w:rPr>
        <w:t>.</w:t>
      </w:r>
      <w:r w:rsidR="001F2207" w:rsidRPr="003A1F9A">
        <w:rPr>
          <w:rFonts w:ascii="Arial" w:hAnsi="Arial" w:cs="Arial"/>
          <w:snapToGrid w:val="0"/>
          <w:sz w:val="20"/>
          <w:szCs w:val="20"/>
        </w:rPr>
        <w:t xml:space="preserve"> Tato kupní cena bude prodávajícím </w:t>
      </w:r>
      <w:r w:rsidR="000F34A3" w:rsidRPr="003A1F9A">
        <w:rPr>
          <w:rFonts w:ascii="Arial" w:hAnsi="Arial" w:cs="Arial"/>
          <w:snapToGrid w:val="0"/>
          <w:sz w:val="20"/>
          <w:szCs w:val="20"/>
        </w:rPr>
        <w:t xml:space="preserve">ke dni uskutečnění zdanitelného plnění </w:t>
      </w:r>
      <w:r w:rsidR="001F2207" w:rsidRPr="003A1F9A">
        <w:rPr>
          <w:rFonts w:ascii="Arial" w:hAnsi="Arial" w:cs="Arial"/>
          <w:snapToGrid w:val="0"/>
          <w:sz w:val="20"/>
          <w:szCs w:val="20"/>
        </w:rPr>
        <w:t>navýšen</w:t>
      </w:r>
      <w:r w:rsidR="000F34A3" w:rsidRPr="003A1F9A">
        <w:rPr>
          <w:rFonts w:ascii="Arial" w:hAnsi="Arial" w:cs="Arial"/>
          <w:snapToGrid w:val="0"/>
          <w:sz w:val="20"/>
          <w:szCs w:val="20"/>
        </w:rPr>
        <w:t>a</w:t>
      </w:r>
      <w:r w:rsidR="001F2207" w:rsidRPr="003A1F9A">
        <w:rPr>
          <w:rFonts w:ascii="Arial" w:hAnsi="Arial" w:cs="Arial"/>
          <w:snapToGrid w:val="0"/>
          <w:sz w:val="20"/>
          <w:szCs w:val="20"/>
        </w:rPr>
        <w:t xml:space="preserve"> o daň z přidané hodnoty </w:t>
      </w:r>
      <w:r w:rsidR="001F2207" w:rsidRPr="00FA70C4">
        <w:rPr>
          <w:rFonts w:ascii="Arial" w:hAnsi="Arial" w:cs="Arial"/>
          <w:snapToGrid w:val="0"/>
          <w:sz w:val="20"/>
          <w:szCs w:val="20"/>
        </w:rPr>
        <w:t>v zákonné výši</w:t>
      </w:r>
      <w:r w:rsidR="00C17E16" w:rsidRPr="00FA70C4">
        <w:rPr>
          <w:rFonts w:ascii="Arial" w:hAnsi="Arial" w:cs="Arial"/>
          <w:snapToGrid w:val="0"/>
          <w:sz w:val="20"/>
          <w:szCs w:val="20"/>
        </w:rPr>
        <w:t>.</w:t>
      </w:r>
    </w:p>
    <w:p w14:paraId="1DA1F041" w14:textId="7AC1C75F" w:rsidR="00FE4FC3" w:rsidRPr="00FA70C4" w:rsidRDefault="00FE4FC3" w:rsidP="006C0EB3">
      <w:pPr>
        <w:numPr>
          <w:ilvl w:val="0"/>
          <w:numId w:val="2"/>
        </w:numPr>
        <w:ind w:left="357" w:hanging="357"/>
        <w:jc w:val="both"/>
        <w:rPr>
          <w:rFonts w:ascii="Arial" w:hAnsi="Arial" w:cs="Arial"/>
          <w:sz w:val="20"/>
          <w:szCs w:val="20"/>
        </w:rPr>
      </w:pPr>
      <w:r w:rsidRPr="00FA70C4">
        <w:rPr>
          <w:rFonts w:ascii="Arial" w:hAnsi="Arial" w:cs="Arial"/>
          <w:sz w:val="20"/>
          <w:szCs w:val="20"/>
        </w:rPr>
        <w:t xml:space="preserve">Kupní cena určená postupem podle odstavce 1 tohoto článku zahrnuje veškeré náklady prodávajícího spojené s plněním jeho závazku z této </w:t>
      </w:r>
      <w:r w:rsidR="00E310B2">
        <w:rPr>
          <w:rFonts w:ascii="Arial" w:hAnsi="Arial" w:cs="Arial"/>
          <w:sz w:val="20"/>
          <w:szCs w:val="20"/>
        </w:rPr>
        <w:t>smlouvy</w:t>
      </w:r>
      <w:r w:rsidR="00D069D9" w:rsidRPr="00FA70C4">
        <w:rPr>
          <w:rFonts w:ascii="Arial" w:hAnsi="Arial" w:cs="Arial"/>
          <w:sz w:val="20"/>
          <w:szCs w:val="20"/>
        </w:rPr>
        <w:t xml:space="preserve">, </w:t>
      </w:r>
      <w:r w:rsidRPr="00FA70C4">
        <w:rPr>
          <w:rFonts w:ascii="Arial" w:hAnsi="Arial" w:cs="Arial"/>
          <w:sz w:val="20"/>
          <w:szCs w:val="20"/>
        </w:rPr>
        <w:t>je cenou nejvýše přípustnou</w:t>
      </w:r>
      <w:r w:rsidR="00D069D9" w:rsidRPr="00FA70C4">
        <w:rPr>
          <w:rFonts w:ascii="Arial" w:hAnsi="Arial" w:cs="Arial"/>
          <w:sz w:val="20"/>
          <w:szCs w:val="20"/>
        </w:rPr>
        <w:t xml:space="preserve"> a nelze ji zvýšit ani pod vlivem změny cen vstupů nebo jiných vnějších podmínek. Kupní cena podle odstavce 1 může být na základě dohody obou stran počínaje rokem 202</w:t>
      </w:r>
      <w:r w:rsidR="00DA06EC">
        <w:rPr>
          <w:rFonts w:ascii="Arial" w:hAnsi="Arial" w:cs="Arial"/>
          <w:sz w:val="20"/>
          <w:szCs w:val="20"/>
        </w:rPr>
        <w:t>7</w:t>
      </w:r>
      <w:r w:rsidR="00D069D9" w:rsidRPr="00FA70C4">
        <w:rPr>
          <w:rFonts w:ascii="Arial" w:hAnsi="Arial" w:cs="Arial"/>
          <w:sz w:val="20"/>
          <w:szCs w:val="20"/>
        </w:rPr>
        <w:t xml:space="preserve"> vždy k 1. 5. běžného roku valorizována o míru inflace vyjádřenou přírůstkem průměrného ročního indexu spotřebitelských cen za předchozí kalendářní rok, vyhlášenou Č</w:t>
      </w:r>
      <w:r w:rsidR="00E14AB1" w:rsidRPr="00FA70C4">
        <w:rPr>
          <w:rFonts w:ascii="Arial" w:hAnsi="Arial" w:cs="Arial"/>
          <w:sz w:val="20"/>
          <w:szCs w:val="20"/>
        </w:rPr>
        <w:t>eským statistickým úřadem</w:t>
      </w:r>
      <w:r w:rsidR="00D069D9" w:rsidRPr="00FA70C4">
        <w:rPr>
          <w:rFonts w:ascii="Arial" w:hAnsi="Arial" w:cs="Arial"/>
          <w:sz w:val="20"/>
          <w:szCs w:val="20"/>
        </w:rPr>
        <w:t xml:space="preserve">. Použití valorizace </w:t>
      </w:r>
      <w:r w:rsidR="00E14AB1" w:rsidRPr="00FA70C4">
        <w:rPr>
          <w:rFonts w:ascii="Arial" w:hAnsi="Arial" w:cs="Arial"/>
          <w:sz w:val="20"/>
          <w:szCs w:val="20"/>
        </w:rPr>
        <w:t>navrhne prodávající kupujícímu</w:t>
      </w:r>
      <w:r w:rsidR="00D069D9" w:rsidRPr="00FA70C4">
        <w:rPr>
          <w:rFonts w:ascii="Arial" w:hAnsi="Arial" w:cs="Arial"/>
          <w:sz w:val="20"/>
          <w:szCs w:val="20"/>
        </w:rPr>
        <w:t xml:space="preserve"> písemně vždy do 31. 3. každého roku.</w:t>
      </w:r>
    </w:p>
    <w:p w14:paraId="688AAC1A" w14:textId="77777777" w:rsidR="00FE4FC3" w:rsidRPr="00FA70C4" w:rsidRDefault="00FE4FC3" w:rsidP="006C0EB3">
      <w:pPr>
        <w:widowControl w:val="0"/>
        <w:numPr>
          <w:ilvl w:val="0"/>
          <w:numId w:val="2"/>
        </w:numPr>
        <w:ind w:left="357" w:hanging="357"/>
        <w:jc w:val="both"/>
        <w:rPr>
          <w:rFonts w:ascii="Arial" w:hAnsi="Arial" w:cs="Arial"/>
          <w:sz w:val="20"/>
          <w:szCs w:val="20"/>
        </w:rPr>
      </w:pPr>
      <w:r w:rsidRPr="00FA70C4">
        <w:rPr>
          <w:rFonts w:ascii="Arial" w:hAnsi="Arial" w:cs="Arial"/>
          <w:sz w:val="20"/>
          <w:szCs w:val="20"/>
        </w:rPr>
        <w:t xml:space="preserve">Daňový doklad (faktura) musí obsahovat náležitosti daňového dokladu dle zákona č. 235/2004 Sb., o dani z přidané hodnoty, ve znění pozdějších předpisů. </w:t>
      </w:r>
    </w:p>
    <w:p w14:paraId="2AF94E05" w14:textId="77777777" w:rsidR="00FE4FC3" w:rsidRPr="00FE4FC3" w:rsidRDefault="00FE4FC3" w:rsidP="00793558">
      <w:pPr>
        <w:widowControl w:val="0"/>
        <w:ind w:left="357"/>
        <w:jc w:val="both"/>
        <w:rPr>
          <w:rFonts w:ascii="Arial" w:hAnsi="Arial" w:cs="Arial"/>
          <w:sz w:val="20"/>
          <w:szCs w:val="20"/>
        </w:rPr>
      </w:pPr>
      <w:r w:rsidRPr="00FE4FC3">
        <w:rPr>
          <w:rFonts w:ascii="Arial" w:hAnsi="Arial" w:cs="Arial"/>
          <w:sz w:val="20"/>
          <w:szCs w:val="20"/>
        </w:rPr>
        <w:t xml:space="preserve">Dále musí </w:t>
      </w:r>
      <w:r w:rsidR="007160BA">
        <w:rPr>
          <w:rFonts w:ascii="Arial" w:hAnsi="Arial" w:cs="Arial"/>
          <w:sz w:val="20"/>
          <w:szCs w:val="20"/>
        </w:rPr>
        <w:t>daňový doklad (</w:t>
      </w:r>
      <w:r w:rsidRPr="00FE4FC3">
        <w:rPr>
          <w:rFonts w:ascii="Arial" w:hAnsi="Arial" w:cs="Arial"/>
          <w:sz w:val="20"/>
          <w:szCs w:val="20"/>
        </w:rPr>
        <w:t>faktura</w:t>
      </w:r>
      <w:r w:rsidR="007160BA">
        <w:rPr>
          <w:rFonts w:ascii="Arial" w:hAnsi="Arial" w:cs="Arial"/>
          <w:sz w:val="20"/>
          <w:szCs w:val="20"/>
        </w:rPr>
        <w:t>)</w:t>
      </w:r>
      <w:r w:rsidRPr="00FE4FC3">
        <w:rPr>
          <w:rFonts w:ascii="Arial" w:hAnsi="Arial" w:cs="Arial"/>
          <w:sz w:val="20"/>
          <w:szCs w:val="20"/>
        </w:rPr>
        <w:t xml:space="preserve"> obsahovat tyto údaje:</w:t>
      </w:r>
    </w:p>
    <w:p w14:paraId="3932D0DC" w14:textId="24DD5EF2"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název veřejné zakázky, ke které se </w:t>
      </w:r>
      <w:r w:rsidR="00E310B2">
        <w:rPr>
          <w:rFonts w:ascii="Arial" w:hAnsi="Arial" w:cs="Arial"/>
          <w:sz w:val="20"/>
          <w:szCs w:val="20"/>
        </w:rPr>
        <w:t>smlouva</w:t>
      </w:r>
      <w:r w:rsidRPr="00FE4FC3">
        <w:rPr>
          <w:rFonts w:ascii="Arial" w:hAnsi="Arial" w:cs="Arial"/>
          <w:sz w:val="20"/>
          <w:szCs w:val="20"/>
        </w:rPr>
        <w:t xml:space="preserve"> vztahuje,  </w:t>
      </w:r>
    </w:p>
    <w:p w14:paraId="6D8366DB" w14:textId="76312A98"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předmět </w:t>
      </w:r>
      <w:r w:rsidR="00DA06EC">
        <w:rPr>
          <w:rFonts w:ascii="Arial" w:hAnsi="Arial" w:cs="Arial"/>
          <w:sz w:val="20"/>
          <w:szCs w:val="20"/>
        </w:rPr>
        <w:t>dodávky</w:t>
      </w:r>
      <w:r w:rsidRPr="00FE4FC3">
        <w:rPr>
          <w:rFonts w:ascii="Arial" w:hAnsi="Arial" w:cs="Arial"/>
          <w:sz w:val="20"/>
          <w:szCs w:val="20"/>
        </w:rPr>
        <w:t xml:space="preserve"> a jeho přesnou specifikaci ve slovním vyjádření (nestačí pouze odkaz na číslo uzavřené </w:t>
      </w:r>
      <w:r w:rsidR="008C312D">
        <w:rPr>
          <w:rFonts w:ascii="Arial" w:hAnsi="Arial" w:cs="Arial"/>
          <w:sz w:val="20"/>
          <w:szCs w:val="20"/>
        </w:rPr>
        <w:t>smlouvy</w:t>
      </w:r>
      <w:r w:rsidRPr="00FE4FC3">
        <w:rPr>
          <w:rFonts w:ascii="Arial" w:hAnsi="Arial" w:cs="Arial"/>
          <w:sz w:val="20"/>
          <w:szCs w:val="20"/>
        </w:rPr>
        <w:t xml:space="preserve">), </w:t>
      </w:r>
    </w:p>
    <w:p w14:paraId="650DBEB7" w14:textId="2DBFC6EC"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w:t>
      </w:r>
      <w:r w:rsidR="00E310B2">
        <w:rPr>
          <w:rFonts w:ascii="Arial" w:hAnsi="Arial" w:cs="Arial"/>
          <w:sz w:val="20"/>
          <w:szCs w:val="20"/>
        </w:rPr>
        <w:t>smlouvy</w:t>
      </w:r>
      <w:r w:rsidRPr="00FE4FC3">
        <w:rPr>
          <w:rFonts w:ascii="Arial" w:hAnsi="Arial" w:cs="Arial"/>
          <w:sz w:val="20"/>
          <w:szCs w:val="20"/>
        </w:rPr>
        <w:t>,</w:t>
      </w:r>
    </w:p>
    <w:p w14:paraId="5B5A66B1"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den dodání,</w:t>
      </w:r>
    </w:p>
    <w:p w14:paraId="362289F0" w14:textId="3C61CD1B"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udání ceny </w:t>
      </w:r>
      <w:r w:rsidR="00DA06EC">
        <w:rPr>
          <w:rFonts w:ascii="Arial" w:hAnsi="Arial" w:cs="Arial"/>
          <w:sz w:val="20"/>
          <w:szCs w:val="20"/>
        </w:rPr>
        <w:t>zboží</w:t>
      </w:r>
      <w:r w:rsidRPr="00FE4FC3">
        <w:rPr>
          <w:rFonts w:ascii="Arial" w:hAnsi="Arial" w:cs="Arial"/>
          <w:sz w:val="20"/>
          <w:szCs w:val="20"/>
        </w:rPr>
        <w:t xml:space="preserve">, </w:t>
      </w:r>
    </w:p>
    <w:p w14:paraId="66129CC5"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údaje o dani z přidané hodnoty,</w:t>
      </w:r>
    </w:p>
    <w:p w14:paraId="73151093"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p>
    <w:p w14:paraId="0A29BD89"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lhůtu splatnosti, </w:t>
      </w:r>
    </w:p>
    <w:p w14:paraId="7E58D40F" w14:textId="01360814"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sidR="009507E2">
        <w:rPr>
          <w:rFonts w:ascii="Arial" w:hAnsi="Arial" w:cs="Arial"/>
          <w:sz w:val="20"/>
          <w:szCs w:val="20"/>
        </w:rPr>
        <w:t>I</w:t>
      </w:r>
      <w:r w:rsidRPr="00FE4FC3">
        <w:rPr>
          <w:rFonts w:ascii="Arial" w:hAnsi="Arial" w:cs="Arial"/>
          <w:sz w:val="20"/>
          <w:szCs w:val="20"/>
        </w:rPr>
        <w:t xml:space="preserve">V. odst. 1 </w:t>
      </w:r>
      <w:r w:rsidR="00E310B2">
        <w:rPr>
          <w:rFonts w:ascii="Arial" w:hAnsi="Arial" w:cs="Arial"/>
          <w:sz w:val="20"/>
          <w:szCs w:val="20"/>
        </w:rPr>
        <w:t>smlouvy</w:t>
      </w:r>
      <w:r w:rsidRPr="00FE4FC3">
        <w:rPr>
          <w:rFonts w:ascii="Arial" w:hAnsi="Arial" w:cs="Arial"/>
          <w:sz w:val="20"/>
          <w:szCs w:val="20"/>
        </w:rPr>
        <w:t>.</w:t>
      </w:r>
    </w:p>
    <w:p w14:paraId="30CC327F" w14:textId="4475540F" w:rsidR="00FE4FC3" w:rsidRPr="00FE4FC3" w:rsidRDefault="00C17E16" w:rsidP="006C0EB3">
      <w:pPr>
        <w:widowControl w:val="0"/>
        <w:numPr>
          <w:ilvl w:val="0"/>
          <w:numId w:val="2"/>
        </w:numPr>
        <w:ind w:left="357" w:hanging="357"/>
        <w:jc w:val="both"/>
        <w:rPr>
          <w:rFonts w:ascii="Arial" w:hAnsi="Arial" w:cs="Arial"/>
          <w:sz w:val="20"/>
          <w:szCs w:val="20"/>
        </w:rPr>
      </w:pPr>
      <w:r>
        <w:rPr>
          <w:rFonts w:ascii="Arial" w:hAnsi="Arial" w:cs="Arial"/>
          <w:sz w:val="20"/>
          <w:szCs w:val="20"/>
        </w:rPr>
        <w:t>Prodávající je povinen vystavit k jednotlivé objednávce kupujícího pouze jed</w:t>
      </w:r>
      <w:r w:rsidR="007160BA">
        <w:rPr>
          <w:rFonts w:ascii="Arial" w:hAnsi="Arial" w:cs="Arial"/>
          <w:sz w:val="20"/>
          <w:szCs w:val="20"/>
        </w:rPr>
        <w:t>e</w:t>
      </w:r>
      <w:r>
        <w:rPr>
          <w:rFonts w:ascii="Arial" w:hAnsi="Arial" w:cs="Arial"/>
          <w:sz w:val="20"/>
          <w:szCs w:val="20"/>
        </w:rPr>
        <w:t>n souhrnn</w:t>
      </w:r>
      <w:r w:rsidR="007160BA">
        <w:rPr>
          <w:rFonts w:ascii="Arial" w:hAnsi="Arial" w:cs="Arial"/>
          <w:sz w:val="20"/>
          <w:szCs w:val="20"/>
        </w:rPr>
        <w:t>ý daňový doklad</w:t>
      </w:r>
      <w:r>
        <w:rPr>
          <w:rFonts w:ascii="Arial" w:hAnsi="Arial" w:cs="Arial"/>
          <w:sz w:val="20"/>
          <w:szCs w:val="20"/>
        </w:rPr>
        <w:t xml:space="preserve"> </w:t>
      </w:r>
      <w:r w:rsidR="007160BA">
        <w:rPr>
          <w:rFonts w:ascii="Arial" w:hAnsi="Arial" w:cs="Arial"/>
          <w:sz w:val="20"/>
          <w:szCs w:val="20"/>
        </w:rPr>
        <w:t>(</w:t>
      </w:r>
      <w:r>
        <w:rPr>
          <w:rFonts w:ascii="Arial" w:hAnsi="Arial" w:cs="Arial"/>
          <w:sz w:val="20"/>
          <w:szCs w:val="20"/>
        </w:rPr>
        <w:t>fakturu</w:t>
      </w:r>
      <w:r w:rsidR="007160BA">
        <w:rPr>
          <w:rFonts w:ascii="Arial" w:hAnsi="Arial" w:cs="Arial"/>
          <w:sz w:val="20"/>
          <w:szCs w:val="20"/>
        </w:rPr>
        <w:t>)</w:t>
      </w:r>
      <w:r>
        <w:rPr>
          <w:rFonts w:ascii="Arial" w:hAnsi="Arial" w:cs="Arial"/>
          <w:sz w:val="20"/>
          <w:szCs w:val="20"/>
        </w:rPr>
        <w:t xml:space="preserve">. </w:t>
      </w:r>
      <w:r w:rsidR="00FE4FC3" w:rsidRPr="00FE4FC3">
        <w:rPr>
          <w:rFonts w:ascii="Arial" w:hAnsi="Arial" w:cs="Arial"/>
          <w:sz w:val="20"/>
          <w:szCs w:val="20"/>
        </w:rPr>
        <w:t>K</w:t>
      </w:r>
      <w:r w:rsidR="007160BA">
        <w:rPr>
          <w:rFonts w:ascii="Arial" w:hAnsi="Arial" w:cs="Arial"/>
          <w:sz w:val="20"/>
          <w:szCs w:val="20"/>
        </w:rPr>
        <w:t> daňovému dokladu (</w:t>
      </w:r>
      <w:r w:rsidR="00FE4FC3" w:rsidRPr="00FE4FC3">
        <w:rPr>
          <w:rFonts w:ascii="Arial" w:hAnsi="Arial" w:cs="Arial"/>
          <w:sz w:val="20"/>
          <w:szCs w:val="20"/>
        </w:rPr>
        <w:t>faktuře</w:t>
      </w:r>
      <w:r w:rsidR="007160BA">
        <w:rPr>
          <w:rFonts w:ascii="Arial" w:hAnsi="Arial" w:cs="Arial"/>
          <w:sz w:val="20"/>
          <w:szCs w:val="20"/>
        </w:rPr>
        <w:t>)</w:t>
      </w:r>
      <w:r w:rsidR="00FE4FC3" w:rsidRPr="00FE4FC3">
        <w:rPr>
          <w:rFonts w:ascii="Arial" w:hAnsi="Arial" w:cs="Arial"/>
          <w:sz w:val="20"/>
          <w:szCs w:val="20"/>
        </w:rPr>
        <w:t xml:space="preserve"> musí být přiložen/y dodací list/y s cenou za jeden kus dodávaného </w:t>
      </w:r>
      <w:r w:rsidR="00DA06EC">
        <w:rPr>
          <w:rFonts w:ascii="Arial" w:hAnsi="Arial" w:cs="Arial"/>
          <w:sz w:val="20"/>
          <w:szCs w:val="20"/>
        </w:rPr>
        <w:t>zboží</w:t>
      </w:r>
      <w:r w:rsidR="00FE4FC3" w:rsidRPr="00FE4FC3">
        <w:rPr>
          <w:rFonts w:ascii="Arial" w:hAnsi="Arial" w:cs="Arial"/>
          <w:sz w:val="20"/>
          <w:szCs w:val="20"/>
        </w:rPr>
        <w:t xml:space="preserve"> potvrzený/é kupujícím.</w:t>
      </w:r>
    </w:p>
    <w:p w14:paraId="24B9ED1B" w14:textId="642A7724"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w:t>
      </w:r>
      <w:r w:rsidR="00944428">
        <w:rPr>
          <w:rFonts w:ascii="Arial" w:hAnsi="Arial" w:cs="Arial"/>
          <w:sz w:val="20"/>
          <w:szCs w:val="20"/>
        </w:rPr>
        <w:t>,</w:t>
      </w:r>
      <w:r w:rsidRPr="00FE4FC3">
        <w:rPr>
          <w:rFonts w:ascii="Arial" w:hAnsi="Arial" w:cs="Arial"/>
          <w:sz w:val="20"/>
          <w:szCs w:val="20"/>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0BC9FCC7" w14:textId="48A255D5" w:rsidR="005F270B" w:rsidRPr="00F9656B" w:rsidRDefault="000F34A3" w:rsidP="006C0EB3">
      <w:pPr>
        <w:widowControl w:val="0"/>
        <w:numPr>
          <w:ilvl w:val="0"/>
          <w:numId w:val="2"/>
        </w:numPr>
        <w:ind w:left="357" w:hanging="357"/>
        <w:jc w:val="both"/>
        <w:rPr>
          <w:rFonts w:ascii="Arial" w:hAnsi="Arial" w:cs="Arial"/>
          <w:sz w:val="20"/>
          <w:szCs w:val="20"/>
        </w:rPr>
      </w:pPr>
      <w:r>
        <w:rPr>
          <w:rFonts w:ascii="Arial" w:hAnsi="Arial" w:cs="Arial"/>
          <w:sz w:val="20"/>
          <w:szCs w:val="20"/>
        </w:rPr>
        <w:t xml:space="preserve">Veškeré </w:t>
      </w:r>
      <w:r w:rsidR="007160BA">
        <w:rPr>
          <w:rFonts w:ascii="Arial" w:hAnsi="Arial" w:cs="Arial"/>
          <w:sz w:val="20"/>
          <w:szCs w:val="20"/>
        </w:rPr>
        <w:t>daňové doklady (</w:t>
      </w:r>
      <w:r>
        <w:rPr>
          <w:rFonts w:ascii="Arial" w:hAnsi="Arial" w:cs="Arial"/>
          <w:sz w:val="20"/>
          <w:szCs w:val="20"/>
        </w:rPr>
        <w:t>f</w:t>
      </w:r>
      <w:r w:rsidR="00FE4FC3" w:rsidRPr="00FE4FC3">
        <w:rPr>
          <w:rFonts w:ascii="Arial" w:hAnsi="Arial" w:cs="Arial"/>
          <w:sz w:val="20"/>
          <w:szCs w:val="20"/>
        </w:rPr>
        <w:t>aktur</w:t>
      </w:r>
      <w:r w:rsidR="009507E2">
        <w:rPr>
          <w:rFonts w:ascii="Arial" w:hAnsi="Arial" w:cs="Arial"/>
          <w:sz w:val="20"/>
          <w:szCs w:val="20"/>
        </w:rPr>
        <w:t>y</w:t>
      </w:r>
      <w:r w:rsidR="007160BA">
        <w:rPr>
          <w:rFonts w:ascii="Arial" w:hAnsi="Arial" w:cs="Arial"/>
          <w:sz w:val="20"/>
          <w:szCs w:val="20"/>
        </w:rPr>
        <w:t>)</w:t>
      </w:r>
      <w:r w:rsidR="00FE4FC3" w:rsidRPr="00FE4FC3">
        <w:rPr>
          <w:rFonts w:ascii="Arial" w:hAnsi="Arial" w:cs="Arial"/>
          <w:sz w:val="20"/>
          <w:szCs w:val="20"/>
        </w:rPr>
        <w:t xml:space="preserve"> j</w:t>
      </w:r>
      <w:r>
        <w:rPr>
          <w:rFonts w:ascii="Arial" w:hAnsi="Arial" w:cs="Arial"/>
          <w:sz w:val="20"/>
          <w:szCs w:val="20"/>
        </w:rPr>
        <w:t>sou</w:t>
      </w:r>
      <w:r w:rsidR="00FE4FC3" w:rsidRPr="00FE4FC3">
        <w:rPr>
          <w:rFonts w:ascii="Arial" w:hAnsi="Arial" w:cs="Arial"/>
          <w:sz w:val="20"/>
          <w:szCs w:val="20"/>
        </w:rPr>
        <w:t xml:space="preserve"> </w:t>
      </w:r>
      <w:r w:rsidR="00FE4FC3" w:rsidRPr="00FA70C4">
        <w:rPr>
          <w:rFonts w:ascii="Arial" w:hAnsi="Arial" w:cs="Arial"/>
          <w:sz w:val="20"/>
          <w:szCs w:val="20"/>
        </w:rPr>
        <w:t>splatn</w:t>
      </w:r>
      <w:r w:rsidRPr="00FA70C4">
        <w:rPr>
          <w:rFonts w:ascii="Arial" w:hAnsi="Arial" w:cs="Arial"/>
          <w:sz w:val="20"/>
          <w:szCs w:val="20"/>
        </w:rPr>
        <w:t>é</w:t>
      </w:r>
      <w:r w:rsidR="00FE4FC3" w:rsidRPr="00FA70C4">
        <w:rPr>
          <w:rFonts w:ascii="Arial" w:hAnsi="Arial" w:cs="Arial"/>
          <w:sz w:val="20"/>
          <w:szCs w:val="20"/>
        </w:rPr>
        <w:t xml:space="preserve"> do 60 dnů ode dne jej</w:t>
      </w:r>
      <w:r w:rsidR="009507E2" w:rsidRPr="00FA70C4">
        <w:rPr>
          <w:rFonts w:ascii="Arial" w:hAnsi="Arial" w:cs="Arial"/>
          <w:sz w:val="20"/>
          <w:szCs w:val="20"/>
        </w:rPr>
        <w:t>ich</w:t>
      </w:r>
      <w:r w:rsidR="00FE4FC3" w:rsidRPr="00FE4FC3">
        <w:rPr>
          <w:rFonts w:ascii="Arial" w:hAnsi="Arial" w:cs="Arial"/>
          <w:sz w:val="20"/>
          <w:szCs w:val="20"/>
        </w:rPr>
        <w:t xml:space="preserve"> doručení kupujícímu. Za zaplacení kupní </w:t>
      </w:r>
      <w:r w:rsidR="00FE4FC3" w:rsidRPr="00016802">
        <w:rPr>
          <w:rFonts w:ascii="Arial" w:hAnsi="Arial" w:cs="Arial"/>
          <w:sz w:val="20"/>
          <w:szCs w:val="20"/>
        </w:rPr>
        <w:t xml:space="preserve">ceny je považováno odeslání kupní ceny na účet prodávajícího uvedený v záhlaví této </w:t>
      </w:r>
      <w:r w:rsidR="008C312D">
        <w:rPr>
          <w:rFonts w:ascii="Arial" w:hAnsi="Arial" w:cs="Arial"/>
          <w:sz w:val="20"/>
          <w:szCs w:val="20"/>
        </w:rPr>
        <w:t>smlouvy</w:t>
      </w:r>
      <w:r w:rsidR="00FE4FC3" w:rsidRPr="00016802">
        <w:rPr>
          <w:rFonts w:ascii="Arial" w:hAnsi="Arial" w:cs="Arial"/>
          <w:sz w:val="20"/>
          <w:szCs w:val="20"/>
        </w:rPr>
        <w:t>.</w:t>
      </w:r>
    </w:p>
    <w:p w14:paraId="5EF31B35" w14:textId="79C01BB0" w:rsidR="00FE4FC3" w:rsidRDefault="00390DBE" w:rsidP="00A26326">
      <w:pPr>
        <w:numPr>
          <w:ilvl w:val="0"/>
          <w:numId w:val="2"/>
        </w:numPr>
        <w:ind w:left="357"/>
        <w:jc w:val="both"/>
        <w:rPr>
          <w:rFonts w:ascii="Arial" w:hAnsi="Arial" w:cs="Arial"/>
          <w:sz w:val="20"/>
          <w:szCs w:val="20"/>
        </w:rPr>
      </w:pPr>
      <w:r w:rsidRPr="00016802">
        <w:rPr>
          <w:rFonts w:ascii="Arial" w:hAnsi="Arial" w:cs="Arial"/>
          <w:sz w:val="20"/>
          <w:szCs w:val="20"/>
        </w:rPr>
        <w:t xml:space="preserve">Vyskytne-li se v době trvání této </w:t>
      </w:r>
      <w:r w:rsidR="00A63FC6">
        <w:rPr>
          <w:rFonts w:ascii="Arial" w:hAnsi="Arial" w:cs="Arial"/>
          <w:sz w:val="20"/>
          <w:szCs w:val="20"/>
        </w:rPr>
        <w:t>smlouvy</w:t>
      </w:r>
      <w:r w:rsidRPr="00016802">
        <w:rPr>
          <w:rFonts w:ascii="Arial" w:hAnsi="Arial" w:cs="Arial"/>
          <w:sz w:val="20"/>
          <w:szCs w:val="20"/>
        </w:rPr>
        <w:t xml:space="preserve"> kupujícímu možnost pořídit </w:t>
      </w:r>
      <w:r w:rsidR="00CE33E4">
        <w:rPr>
          <w:rFonts w:ascii="Arial" w:hAnsi="Arial" w:cs="Arial"/>
          <w:sz w:val="20"/>
          <w:szCs w:val="20"/>
        </w:rPr>
        <w:t xml:space="preserve">zboží </w:t>
      </w:r>
      <w:r w:rsidRPr="00016802">
        <w:rPr>
          <w:rFonts w:ascii="Arial" w:hAnsi="Arial" w:cs="Arial"/>
          <w:sz w:val="20"/>
          <w:szCs w:val="20"/>
        </w:rPr>
        <w:t>za nižší cenu</w:t>
      </w:r>
      <w:r w:rsidR="00944428">
        <w:rPr>
          <w:rFonts w:ascii="Arial" w:hAnsi="Arial" w:cs="Arial"/>
          <w:sz w:val="20"/>
          <w:szCs w:val="20"/>
        </w:rPr>
        <w:t>,</w:t>
      </w:r>
      <w:r w:rsidRPr="00016802">
        <w:rPr>
          <w:rFonts w:ascii="Arial" w:hAnsi="Arial" w:cs="Arial"/>
          <w:sz w:val="20"/>
          <w:szCs w:val="20"/>
        </w:rPr>
        <w:t xml:space="preserve"> než je</w:t>
      </w:r>
      <w:r w:rsidR="00016802">
        <w:rPr>
          <w:rFonts w:ascii="Arial" w:hAnsi="Arial" w:cs="Arial"/>
          <w:sz w:val="20"/>
          <w:szCs w:val="20"/>
        </w:rPr>
        <w:t xml:space="preserve"> cena sjednaná dle této </w:t>
      </w:r>
      <w:r w:rsidR="008C312D">
        <w:rPr>
          <w:rFonts w:ascii="Arial" w:hAnsi="Arial" w:cs="Arial"/>
          <w:sz w:val="20"/>
          <w:szCs w:val="20"/>
        </w:rPr>
        <w:t>smlouvy</w:t>
      </w:r>
      <w:r w:rsidRPr="00016802">
        <w:rPr>
          <w:rFonts w:ascii="Arial" w:hAnsi="Arial" w:cs="Arial"/>
          <w:sz w:val="20"/>
          <w:szCs w:val="20"/>
        </w:rPr>
        <w:t xml:space="preserve">, která je nabízena jen po velmi krátkou dobu (např. z důvodu končící expirační doby), je kupující oprávněn využít této mimořádné nabídky a pořídit </w:t>
      </w:r>
      <w:r w:rsidR="00CE33E4">
        <w:rPr>
          <w:rFonts w:ascii="Arial" w:hAnsi="Arial" w:cs="Arial"/>
          <w:sz w:val="20"/>
          <w:szCs w:val="20"/>
        </w:rPr>
        <w:t xml:space="preserve">zboží </w:t>
      </w:r>
      <w:r w:rsidRPr="00016802">
        <w:rPr>
          <w:rFonts w:ascii="Arial" w:hAnsi="Arial" w:cs="Arial"/>
          <w:sz w:val="20"/>
          <w:szCs w:val="20"/>
        </w:rPr>
        <w:t>za tuto nižší cenu od jiného dodavatele.</w:t>
      </w:r>
    </w:p>
    <w:p w14:paraId="7070EFA3" w14:textId="3C325251" w:rsidR="009658A2" w:rsidRPr="00A26326" w:rsidRDefault="009658A2" w:rsidP="00A26326">
      <w:pPr>
        <w:numPr>
          <w:ilvl w:val="0"/>
          <w:numId w:val="2"/>
        </w:numPr>
        <w:ind w:left="357"/>
        <w:jc w:val="both"/>
        <w:rPr>
          <w:rFonts w:ascii="Arial" w:hAnsi="Arial" w:cs="Arial"/>
          <w:sz w:val="20"/>
          <w:szCs w:val="20"/>
        </w:rPr>
      </w:pPr>
      <w:r w:rsidRPr="009658A2">
        <w:rPr>
          <w:rFonts w:ascii="Arial" w:hAnsi="Arial" w:cs="Arial"/>
          <w:sz w:val="20"/>
          <w:szCs w:val="20"/>
        </w:rPr>
        <w:t xml:space="preserve">Doručování faktur bude zajišťováno e-mailem na adresu kupujícího </w:t>
      </w:r>
      <w:hyperlink r:id="rId12" w:tgtFrame="_self" w:history="1">
        <w:r w:rsidRPr="009658A2">
          <w:rPr>
            <w:rStyle w:val="Hypertextovodkaz"/>
            <w:rFonts w:ascii="Arial" w:hAnsi="Arial" w:cs="Arial"/>
            <w:sz w:val="20"/>
            <w:szCs w:val="20"/>
          </w:rPr>
          <w:t>fakturace@nemho.cz</w:t>
        </w:r>
      </w:hyperlink>
      <w:r w:rsidRPr="009658A2">
        <w:rPr>
          <w:rFonts w:ascii="Arial" w:hAnsi="Arial" w:cs="Arial"/>
          <w:sz w:val="20"/>
          <w:szCs w:val="20"/>
        </w:rPr>
        <w:t xml:space="preserve"> , v případě problémů s doručením prostřednictvím datové schránky.</w:t>
      </w:r>
    </w:p>
    <w:p w14:paraId="2F67B3F2" w14:textId="77777777" w:rsidR="00F3137C" w:rsidRPr="00FE4FC3" w:rsidRDefault="00F3137C" w:rsidP="00FE4FC3">
      <w:pPr>
        <w:widowControl w:val="0"/>
        <w:ind w:left="357"/>
        <w:jc w:val="both"/>
        <w:rPr>
          <w:rFonts w:ascii="Arial" w:hAnsi="Arial" w:cs="Arial"/>
          <w:sz w:val="20"/>
          <w:szCs w:val="20"/>
        </w:rPr>
      </w:pPr>
    </w:p>
    <w:p w14:paraId="386F0FC6" w14:textId="77777777" w:rsidR="005F270B" w:rsidRDefault="005F270B" w:rsidP="00CE0228">
      <w:pPr>
        <w:pStyle w:val="Nadpis4"/>
      </w:pPr>
      <w:r w:rsidRPr="00390DBE">
        <w:t>Dodací podmínky</w:t>
      </w:r>
      <w:r w:rsidR="00EE0935" w:rsidRPr="00390DBE">
        <w:t>, podmínky objednávky</w:t>
      </w:r>
    </w:p>
    <w:p w14:paraId="4F77598C" w14:textId="77777777" w:rsidR="00A300E3" w:rsidRDefault="00A300E3" w:rsidP="00494A8D">
      <w:pPr>
        <w:widowControl w:val="0"/>
        <w:ind w:left="360"/>
        <w:jc w:val="both"/>
        <w:rPr>
          <w:rFonts w:ascii="Arial" w:hAnsi="Arial" w:cs="Arial"/>
          <w:snapToGrid w:val="0"/>
          <w:sz w:val="20"/>
          <w:szCs w:val="20"/>
        </w:rPr>
      </w:pPr>
    </w:p>
    <w:p w14:paraId="61ABEEBB" w14:textId="13667DFD"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 xml:space="preserve">Kontaktní osobou </w:t>
      </w:r>
      <w:r w:rsidR="007160BA">
        <w:rPr>
          <w:rFonts w:ascii="Arial" w:hAnsi="Arial" w:cs="Arial"/>
          <w:snapToGrid w:val="0"/>
          <w:sz w:val="20"/>
          <w:szCs w:val="20"/>
        </w:rPr>
        <w:t>p</w:t>
      </w:r>
      <w:r w:rsidRPr="00DF5518">
        <w:rPr>
          <w:rFonts w:ascii="Arial" w:hAnsi="Arial" w:cs="Arial"/>
          <w:snapToGrid w:val="0"/>
          <w:sz w:val="20"/>
          <w:szCs w:val="20"/>
        </w:rPr>
        <w:t xml:space="preserve">rodávajícího je </w:t>
      </w:r>
      <w:r w:rsidR="00857419" w:rsidRPr="00857419">
        <w:rPr>
          <w:rFonts w:ascii="Arial" w:hAnsi="Arial" w:cs="Arial"/>
          <w:b/>
          <w:sz w:val="20"/>
          <w:szCs w:val="20"/>
          <w:highlight w:val="yellow"/>
        </w:rPr>
        <w:fldChar w:fldCharType="begin">
          <w:ffData>
            <w:name w:val="Text1"/>
            <w:enabled/>
            <w:calcOnExit w:val="0"/>
            <w:textInput>
              <w:default w:val="[doplní účastník]"/>
            </w:textInput>
          </w:ffData>
        </w:fldChar>
      </w:r>
      <w:bookmarkStart w:id="2" w:name="Text1"/>
      <w:r w:rsidR="00857419" w:rsidRPr="00857419">
        <w:rPr>
          <w:rFonts w:ascii="Arial" w:hAnsi="Arial" w:cs="Arial"/>
          <w:b/>
          <w:sz w:val="20"/>
          <w:szCs w:val="20"/>
          <w:highlight w:val="yellow"/>
        </w:rPr>
        <w:instrText xml:space="preserve"> FORMTEXT </w:instrText>
      </w:r>
      <w:r w:rsidR="00857419" w:rsidRPr="00857419">
        <w:rPr>
          <w:rFonts w:ascii="Arial" w:hAnsi="Arial" w:cs="Arial"/>
          <w:b/>
          <w:sz w:val="20"/>
          <w:szCs w:val="20"/>
          <w:highlight w:val="yellow"/>
        </w:rPr>
      </w:r>
      <w:r w:rsidR="00857419" w:rsidRPr="00857419">
        <w:rPr>
          <w:rFonts w:ascii="Arial" w:hAnsi="Arial" w:cs="Arial"/>
          <w:b/>
          <w:sz w:val="20"/>
          <w:szCs w:val="20"/>
          <w:highlight w:val="yellow"/>
        </w:rPr>
        <w:fldChar w:fldCharType="separate"/>
      </w:r>
      <w:r w:rsidR="00857419" w:rsidRPr="00857419">
        <w:rPr>
          <w:rFonts w:ascii="Arial" w:hAnsi="Arial" w:cs="Arial"/>
          <w:b/>
          <w:noProof/>
          <w:sz w:val="20"/>
          <w:szCs w:val="20"/>
          <w:highlight w:val="yellow"/>
        </w:rPr>
        <w:t>[doplní účastník]</w:t>
      </w:r>
      <w:r w:rsidR="00857419" w:rsidRPr="00857419">
        <w:rPr>
          <w:rFonts w:ascii="Arial" w:hAnsi="Arial" w:cs="Arial"/>
          <w:b/>
          <w:sz w:val="20"/>
          <w:szCs w:val="20"/>
          <w:highlight w:val="yellow"/>
        </w:rPr>
        <w:fldChar w:fldCharType="end"/>
      </w:r>
      <w:bookmarkEnd w:id="2"/>
      <w:r w:rsidRPr="00DF5518">
        <w:rPr>
          <w:rFonts w:ascii="Arial" w:hAnsi="Arial" w:cs="Arial"/>
          <w:snapToGrid w:val="0"/>
          <w:sz w:val="20"/>
          <w:szCs w:val="20"/>
        </w:rPr>
        <w:t xml:space="preserve">, tel: </w:t>
      </w:r>
      <w:r w:rsidR="00857419" w:rsidRPr="00857419">
        <w:rPr>
          <w:rFonts w:ascii="Arial" w:hAnsi="Arial" w:cs="Arial"/>
          <w:b/>
          <w:sz w:val="20"/>
          <w:szCs w:val="20"/>
          <w:highlight w:val="yellow"/>
        </w:rPr>
        <w:fldChar w:fldCharType="begin">
          <w:ffData>
            <w:name w:val="Text1"/>
            <w:enabled/>
            <w:calcOnExit w:val="0"/>
            <w:textInput>
              <w:default w:val="[doplní účastník]"/>
            </w:textInput>
          </w:ffData>
        </w:fldChar>
      </w:r>
      <w:r w:rsidR="00857419" w:rsidRPr="00857419">
        <w:rPr>
          <w:rFonts w:ascii="Arial" w:hAnsi="Arial" w:cs="Arial"/>
          <w:b/>
          <w:sz w:val="20"/>
          <w:szCs w:val="20"/>
          <w:highlight w:val="yellow"/>
        </w:rPr>
        <w:instrText xml:space="preserve"> FORMTEXT </w:instrText>
      </w:r>
      <w:r w:rsidR="00857419" w:rsidRPr="00857419">
        <w:rPr>
          <w:rFonts w:ascii="Arial" w:hAnsi="Arial" w:cs="Arial"/>
          <w:b/>
          <w:sz w:val="20"/>
          <w:szCs w:val="20"/>
          <w:highlight w:val="yellow"/>
        </w:rPr>
      </w:r>
      <w:r w:rsidR="00857419" w:rsidRPr="00857419">
        <w:rPr>
          <w:rFonts w:ascii="Arial" w:hAnsi="Arial" w:cs="Arial"/>
          <w:b/>
          <w:sz w:val="20"/>
          <w:szCs w:val="20"/>
          <w:highlight w:val="yellow"/>
        </w:rPr>
        <w:fldChar w:fldCharType="separate"/>
      </w:r>
      <w:r w:rsidR="00857419" w:rsidRPr="00857419">
        <w:rPr>
          <w:rFonts w:ascii="Arial" w:hAnsi="Arial" w:cs="Arial"/>
          <w:b/>
          <w:noProof/>
          <w:sz w:val="20"/>
          <w:szCs w:val="20"/>
          <w:highlight w:val="yellow"/>
        </w:rPr>
        <w:t>[doplní účastník]</w:t>
      </w:r>
      <w:r w:rsidR="00857419" w:rsidRPr="00857419">
        <w:rPr>
          <w:rFonts w:ascii="Arial" w:hAnsi="Arial" w:cs="Arial"/>
          <w:b/>
          <w:sz w:val="20"/>
          <w:szCs w:val="20"/>
          <w:highlight w:val="yellow"/>
        </w:rPr>
        <w:fldChar w:fldCharType="end"/>
      </w:r>
      <w:r w:rsidRPr="00DF5518">
        <w:rPr>
          <w:rFonts w:ascii="Arial" w:hAnsi="Arial" w:cs="Arial"/>
          <w:snapToGrid w:val="0"/>
          <w:sz w:val="20"/>
          <w:szCs w:val="20"/>
        </w:rPr>
        <w:t xml:space="preserve">, e-mail: </w:t>
      </w:r>
      <w:r w:rsidR="00857419" w:rsidRPr="00857419">
        <w:rPr>
          <w:rFonts w:ascii="Arial" w:hAnsi="Arial" w:cs="Arial"/>
          <w:b/>
          <w:sz w:val="20"/>
          <w:szCs w:val="20"/>
          <w:highlight w:val="yellow"/>
        </w:rPr>
        <w:fldChar w:fldCharType="begin">
          <w:ffData>
            <w:name w:val="Text1"/>
            <w:enabled/>
            <w:calcOnExit w:val="0"/>
            <w:textInput>
              <w:default w:val="[doplní účastník]"/>
            </w:textInput>
          </w:ffData>
        </w:fldChar>
      </w:r>
      <w:r w:rsidR="00857419" w:rsidRPr="00857419">
        <w:rPr>
          <w:rFonts w:ascii="Arial" w:hAnsi="Arial" w:cs="Arial"/>
          <w:b/>
          <w:sz w:val="20"/>
          <w:szCs w:val="20"/>
          <w:highlight w:val="yellow"/>
        </w:rPr>
        <w:instrText xml:space="preserve"> FORMTEXT </w:instrText>
      </w:r>
      <w:r w:rsidR="00857419" w:rsidRPr="00857419">
        <w:rPr>
          <w:rFonts w:ascii="Arial" w:hAnsi="Arial" w:cs="Arial"/>
          <w:b/>
          <w:sz w:val="20"/>
          <w:szCs w:val="20"/>
          <w:highlight w:val="yellow"/>
        </w:rPr>
      </w:r>
      <w:r w:rsidR="00857419" w:rsidRPr="00857419">
        <w:rPr>
          <w:rFonts w:ascii="Arial" w:hAnsi="Arial" w:cs="Arial"/>
          <w:b/>
          <w:sz w:val="20"/>
          <w:szCs w:val="20"/>
          <w:highlight w:val="yellow"/>
        </w:rPr>
        <w:fldChar w:fldCharType="separate"/>
      </w:r>
      <w:r w:rsidR="00857419" w:rsidRPr="00857419">
        <w:rPr>
          <w:rFonts w:ascii="Arial" w:hAnsi="Arial" w:cs="Arial"/>
          <w:b/>
          <w:noProof/>
          <w:sz w:val="20"/>
          <w:szCs w:val="20"/>
          <w:highlight w:val="yellow"/>
        </w:rPr>
        <w:t>[doplní účastník]</w:t>
      </w:r>
      <w:r w:rsidR="00857419" w:rsidRPr="00857419">
        <w:rPr>
          <w:rFonts w:ascii="Arial" w:hAnsi="Arial" w:cs="Arial"/>
          <w:b/>
          <w:sz w:val="20"/>
          <w:szCs w:val="20"/>
          <w:highlight w:val="yellow"/>
        </w:rPr>
        <w:fldChar w:fldCharType="end"/>
      </w:r>
      <w:r w:rsidRPr="00DF5518">
        <w:rPr>
          <w:rFonts w:ascii="Arial" w:hAnsi="Arial" w:cs="Arial"/>
          <w:snapToGrid w:val="0"/>
          <w:sz w:val="20"/>
          <w:szCs w:val="20"/>
        </w:rPr>
        <w:t>@</w:t>
      </w:r>
      <w:r w:rsidR="00857419" w:rsidRPr="00857419">
        <w:rPr>
          <w:rFonts w:ascii="Arial" w:hAnsi="Arial" w:cs="Arial"/>
          <w:b/>
          <w:sz w:val="20"/>
          <w:szCs w:val="20"/>
          <w:highlight w:val="yellow"/>
        </w:rPr>
        <w:fldChar w:fldCharType="begin">
          <w:ffData>
            <w:name w:val="Text1"/>
            <w:enabled/>
            <w:calcOnExit w:val="0"/>
            <w:textInput>
              <w:default w:val="[doplní účastník]"/>
            </w:textInput>
          </w:ffData>
        </w:fldChar>
      </w:r>
      <w:r w:rsidR="00857419" w:rsidRPr="00857419">
        <w:rPr>
          <w:rFonts w:ascii="Arial" w:hAnsi="Arial" w:cs="Arial"/>
          <w:b/>
          <w:sz w:val="20"/>
          <w:szCs w:val="20"/>
          <w:highlight w:val="yellow"/>
        </w:rPr>
        <w:instrText xml:space="preserve"> FORMTEXT </w:instrText>
      </w:r>
      <w:r w:rsidR="00857419" w:rsidRPr="00857419">
        <w:rPr>
          <w:rFonts w:ascii="Arial" w:hAnsi="Arial" w:cs="Arial"/>
          <w:b/>
          <w:sz w:val="20"/>
          <w:szCs w:val="20"/>
          <w:highlight w:val="yellow"/>
        </w:rPr>
      </w:r>
      <w:r w:rsidR="00857419" w:rsidRPr="00857419">
        <w:rPr>
          <w:rFonts w:ascii="Arial" w:hAnsi="Arial" w:cs="Arial"/>
          <w:b/>
          <w:sz w:val="20"/>
          <w:szCs w:val="20"/>
          <w:highlight w:val="yellow"/>
        </w:rPr>
        <w:fldChar w:fldCharType="separate"/>
      </w:r>
      <w:r w:rsidR="00857419" w:rsidRPr="00857419">
        <w:rPr>
          <w:rFonts w:ascii="Arial" w:hAnsi="Arial" w:cs="Arial"/>
          <w:b/>
          <w:noProof/>
          <w:sz w:val="20"/>
          <w:szCs w:val="20"/>
          <w:highlight w:val="yellow"/>
        </w:rPr>
        <w:t>[doplní účastník]</w:t>
      </w:r>
      <w:r w:rsidR="00857419" w:rsidRPr="00857419">
        <w:rPr>
          <w:rFonts w:ascii="Arial" w:hAnsi="Arial" w:cs="Arial"/>
          <w:b/>
          <w:sz w:val="20"/>
          <w:szCs w:val="20"/>
          <w:highlight w:val="yellow"/>
        </w:rPr>
        <w:fldChar w:fldCharType="end"/>
      </w:r>
      <w:r>
        <w:rPr>
          <w:rFonts w:ascii="Arial" w:hAnsi="Arial" w:cs="Arial"/>
          <w:sz w:val="20"/>
          <w:szCs w:val="20"/>
        </w:rPr>
        <w:t>.</w:t>
      </w:r>
    </w:p>
    <w:p w14:paraId="15F03B24" w14:textId="0B719896" w:rsidR="00636CAE" w:rsidRPr="002D6733" w:rsidRDefault="0017040B" w:rsidP="006C0EB3">
      <w:pPr>
        <w:widowControl w:val="0"/>
        <w:numPr>
          <w:ilvl w:val="0"/>
          <w:numId w:val="3"/>
        </w:numPr>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sidR="00DF5518">
        <w:rPr>
          <w:rFonts w:ascii="Arial" w:hAnsi="Arial" w:cs="Arial"/>
          <w:sz w:val="20"/>
          <w:szCs w:val="20"/>
        </w:rPr>
        <w:t xml:space="preserve"> prostřednictvím systému elektronické komunikace</w:t>
      </w:r>
      <w:r w:rsidR="00636CAE">
        <w:rPr>
          <w:rFonts w:ascii="Arial" w:hAnsi="Arial" w:cs="Arial"/>
          <w:sz w:val="20"/>
          <w:szCs w:val="20"/>
        </w:rPr>
        <w:t>. Kontaktní osobou</w:t>
      </w:r>
      <w:r w:rsidRPr="00390DBE">
        <w:rPr>
          <w:rFonts w:ascii="Arial" w:hAnsi="Arial" w:cs="Arial"/>
          <w:sz w:val="20"/>
          <w:szCs w:val="20"/>
        </w:rPr>
        <w:t xml:space="preserve"> </w:t>
      </w:r>
      <w:r w:rsidR="002D6733">
        <w:rPr>
          <w:rFonts w:ascii="Arial" w:hAnsi="Arial" w:cs="Arial"/>
          <w:sz w:val="20"/>
          <w:szCs w:val="20"/>
        </w:rPr>
        <w:t xml:space="preserve">kupujícího je: Mgr. Lenka </w:t>
      </w:r>
      <w:proofErr w:type="spellStart"/>
      <w:r w:rsidR="002D6733">
        <w:rPr>
          <w:rFonts w:ascii="Arial" w:hAnsi="Arial" w:cs="Arial"/>
          <w:sz w:val="20"/>
          <w:szCs w:val="20"/>
        </w:rPr>
        <w:t>Naňáková</w:t>
      </w:r>
      <w:proofErr w:type="spellEnd"/>
      <w:r w:rsidR="002D6733">
        <w:rPr>
          <w:rFonts w:ascii="Arial" w:hAnsi="Arial" w:cs="Arial"/>
          <w:sz w:val="20"/>
          <w:szCs w:val="20"/>
        </w:rPr>
        <w:t xml:space="preserve">, </w:t>
      </w:r>
      <w:r w:rsidR="00C21A4E" w:rsidRPr="002D6733">
        <w:rPr>
          <w:rFonts w:ascii="Arial" w:hAnsi="Arial" w:cs="Arial"/>
          <w:sz w:val="20"/>
          <w:szCs w:val="20"/>
        </w:rPr>
        <w:t xml:space="preserve">e-mail: </w:t>
      </w:r>
      <w:hyperlink r:id="rId13" w:history="1">
        <w:r w:rsidR="00782D71" w:rsidRPr="00DA718F">
          <w:rPr>
            <w:rStyle w:val="Hypertextovodkaz"/>
            <w:rFonts w:ascii="Arial" w:hAnsi="Arial" w:cs="Arial"/>
            <w:sz w:val="20"/>
            <w:szCs w:val="20"/>
          </w:rPr>
          <w:t>nanakova.lenka@nemho.cz</w:t>
        </w:r>
      </w:hyperlink>
      <w:r w:rsidR="00782D71">
        <w:rPr>
          <w:rFonts w:ascii="Arial" w:hAnsi="Arial" w:cs="Arial"/>
          <w:sz w:val="20"/>
          <w:szCs w:val="20"/>
        </w:rPr>
        <w:t>.</w:t>
      </w:r>
    </w:p>
    <w:p w14:paraId="1BF27219" w14:textId="6ADF5C99" w:rsidR="0017040B" w:rsidRPr="005243DA" w:rsidRDefault="0017040B" w:rsidP="006C0EB3">
      <w:pPr>
        <w:widowControl w:val="0"/>
        <w:numPr>
          <w:ilvl w:val="0"/>
          <w:numId w:val="3"/>
        </w:numPr>
        <w:jc w:val="both"/>
        <w:rPr>
          <w:rFonts w:ascii="Arial" w:hAnsi="Arial" w:cs="Arial"/>
          <w:snapToGrid w:val="0"/>
          <w:sz w:val="20"/>
          <w:szCs w:val="20"/>
        </w:rPr>
      </w:pPr>
      <w:r w:rsidRPr="003F0798">
        <w:rPr>
          <w:rFonts w:ascii="Arial" w:hAnsi="Arial" w:cs="Arial"/>
          <w:sz w:val="20"/>
          <w:szCs w:val="20"/>
        </w:rPr>
        <w:t>Prodávající má povinnost</w:t>
      </w:r>
      <w:r w:rsidRPr="00390DBE">
        <w:rPr>
          <w:rFonts w:ascii="Arial" w:hAnsi="Arial" w:cs="Arial"/>
          <w:sz w:val="20"/>
          <w:szCs w:val="20"/>
        </w:rPr>
        <w:t xml:space="preserve"> bez </w:t>
      </w:r>
      <w:r w:rsidRPr="002061D2">
        <w:rPr>
          <w:rFonts w:ascii="Arial" w:hAnsi="Arial" w:cs="Arial"/>
          <w:sz w:val="20"/>
          <w:szCs w:val="20"/>
        </w:rPr>
        <w:t>zbytečného odkladu, nejpozději do 24 hodin, takto zaslanou</w:t>
      </w:r>
      <w:r w:rsidRPr="00390DBE">
        <w:rPr>
          <w:rFonts w:ascii="Arial" w:hAnsi="Arial" w:cs="Arial"/>
          <w:sz w:val="20"/>
          <w:szCs w:val="20"/>
        </w:rPr>
        <w:t xml:space="preserve"> objednávku </w:t>
      </w:r>
      <w:r w:rsidR="00DF5518">
        <w:rPr>
          <w:rFonts w:ascii="Arial" w:hAnsi="Arial" w:cs="Arial"/>
          <w:sz w:val="20"/>
          <w:szCs w:val="20"/>
        </w:rPr>
        <w:t xml:space="preserve">písemně </w:t>
      </w:r>
      <w:r w:rsidRPr="00390DBE">
        <w:rPr>
          <w:rFonts w:ascii="Arial" w:hAnsi="Arial" w:cs="Arial"/>
          <w:sz w:val="20"/>
          <w:szCs w:val="20"/>
        </w:rPr>
        <w:t>potvrdit</w:t>
      </w:r>
      <w:r w:rsidR="00DF5518">
        <w:rPr>
          <w:rFonts w:ascii="Arial" w:hAnsi="Arial" w:cs="Arial"/>
          <w:sz w:val="20"/>
          <w:szCs w:val="20"/>
        </w:rPr>
        <w:t>.</w:t>
      </w:r>
    </w:p>
    <w:p w14:paraId="75C935C6" w14:textId="2E0E0ABB" w:rsidR="005243DA" w:rsidRPr="00E62C6C" w:rsidRDefault="005243DA" w:rsidP="006C0EB3">
      <w:pPr>
        <w:widowControl w:val="0"/>
        <w:numPr>
          <w:ilvl w:val="0"/>
          <w:numId w:val="3"/>
        </w:numPr>
        <w:jc w:val="both"/>
        <w:rPr>
          <w:rFonts w:ascii="Arial" w:hAnsi="Arial" w:cs="Arial"/>
          <w:snapToGrid w:val="0"/>
          <w:sz w:val="20"/>
          <w:szCs w:val="20"/>
        </w:rPr>
      </w:pPr>
      <w:r w:rsidRPr="00E62C6C">
        <w:rPr>
          <w:rFonts w:ascii="Arial" w:hAnsi="Arial" w:cs="Arial"/>
          <w:sz w:val="20"/>
          <w:szCs w:val="20"/>
        </w:rPr>
        <w:t xml:space="preserve">Kupující </w:t>
      </w:r>
      <w:r w:rsidR="00630CF9" w:rsidRPr="00E62C6C">
        <w:rPr>
          <w:rFonts w:ascii="Arial" w:hAnsi="Arial" w:cs="Arial"/>
          <w:sz w:val="20"/>
          <w:szCs w:val="20"/>
        </w:rPr>
        <w:t>je oprávněn provádět jednotlivé objednávky dle potřeby, zpravidla nejméně 1 x měsíčně.</w:t>
      </w:r>
      <w:r w:rsidR="001930B4" w:rsidRPr="00E62C6C">
        <w:rPr>
          <w:rFonts w:ascii="Arial" w:hAnsi="Arial" w:cs="Arial"/>
          <w:sz w:val="20"/>
          <w:szCs w:val="20"/>
        </w:rPr>
        <w:t xml:space="preserve"> </w:t>
      </w:r>
      <w:r w:rsidR="00630CF9" w:rsidRPr="00E62C6C">
        <w:rPr>
          <w:rFonts w:ascii="Arial" w:hAnsi="Arial" w:cs="Arial"/>
          <w:sz w:val="20"/>
          <w:szCs w:val="20"/>
        </w:rPr>
        <w:t xml:space="preserve"> </w:t>
      </w:r>
    </w:p>
    <w:p w14:paraId="3F0FEDB7" w14:textId="77777777" w:rsidR="00DF5518" w:rsidRPr="003F079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lastRenderedPageBreak/>
        <w:t xml:space="preserve">V </w:t>
      </w:r>
      <w:r w:rsidRPr="002061D2">
        <w:rPr>
          <w:rFonts w:ascii="Arial" w:hAnsi="Arial" w:cs="Arial"/>
          <w:snapToGrid w:val="0"/>
          <w:sz w:val="20"/>
          <w:szCs w:val="20"/>
        </w:rPr>
        <w:t xml:space="preserve">případě, že prodávající nebude schopen dílčí plnění celkem nebo z části realizovat řádně a včas, neprodleně o tom kupujícího </w:t>
      </w:r>
      <w:r w:rsidRPr="003F0798">
        <w:rPr>
          <w:rFonts w:ascii="Arial" w:hAnsi="Arial" w:cs="Arial"/>
          <w:snapToGrid w:val="0"/>
          <w:sz w:val="20"/>
          <w:szCs w:val="20"/>
        </w:rPr>
        <w:t>písemně (elektronicky) vyrozumí.</w:t>
      </w:r>
    </w:p>
    <w:p w14:paraId="611F6E01" w14:textId="4F52692F" w:rsidR="00E738B4" w:rsidRPr="002061D2" w:rsidRDefault="00E738B4" w:rsidP="006C0EB3">
      <w:pPr>
        <w:widowControl w:val="0"/>
        <w:numPr>
          <w:ilvl w:val="0"/>
          <w:numId w:val="3"/>
        </w:numPr>
        <w:jc w:val="both"/>
        <w:rPr>
          <w:rFonts w:ascii="Arial" w:hAnsi="Arial" w:cs="Arial"/>
          <w:snapToGrid w:val="0"/>
          <w:sz w:val="20"/>
          <w:szCs w:val="20"/>
        </w:rPr>
      </w:pPr>
      <w:r w:rsidRPr="003F0798">
        <w:rPr>
          <w:rFonts w:ascii="Arial" w:hAnsi="Arial" w:cs="Arial"/>
          <w:snapToGrid w:val="0"/>
          <w:sz w:val="20"/>
          <w:szCs w:val="20"/>
        </w:rPr>
        <w:t xml:space="preserve">Prodávající dodá kupujícímu </w:t>
      </w:r>
      <w:r w:rsidR="00822B2B" w:rsidRPr="003F0798">
        <w:rPr>
          <w:rFonts w:ascii="Arial" w:hAnsi="Arial" w:cs="Arial"/>
          <w:snapToGrid w:val="0"/>
          <w:sz w:val="20"/>
          <w:szCs w:val="20"/>
        </w:rPr>
        <w:t xml:space="preserve">předmět plnění </w:t>
      </w:r>
      <w:r w:rsidR="00CE33E4" w:rsidRPr="003F0798">
        <w:rPr>
          <w:rFonts w:ascii="Arial" w:hAnsi="Arial" w:cs="Arial"/>
          <w:snapToGrid w:val="0"/>
          <w:sz w:val="20"/>
          <w:szCs w:val="20"/>
        </w:rPr>
        <w:t xml:space="preserve">nejpozději do </w:t>
      </w:r>
      <w:r w:rsidR="001225B7">
        <w:rPr>
          <w:rFonts w:ascii="Arial" w:hAnsi="Arial" w:cs="Arial"/>
          <w:snapToGrid w:val="0"/>
          <w:sz w:val="20"/>
          <w:szCs w:val="20"/>
        </w:rPr>
        <w:t>7</w:t>
      </w:r>
      <w:r w:rsidR="00A92941" w:rsidRPr="003F0798">
        <w:rPr>
          <w:rFonts w:ascii="Arial" w:hAnsi="Arial" w:cs="Arial"/>
          <w:snapToGrid w:val="0"/>
          <w:sz w:val="20"/>
          <w:szCs w:val="20"/>
        </w:rPr>
        <w:t xml:space="preserve"> pracovních dnů</w:t>
      </w:r>
      <w:r w:rsidR="00CE33E4" w:rsidRPr="003F0798">
        <w:rPr>
          <w:rFonts w:ascii="Arial" w:hAnsi="Arial" w:cs="Arial"/>
          <w:snapToGrid w:val="0"/>
          <w:sz w:val="20"/>
          <w:szCs w:val="20"/>
        </w:rPr>
        <w:t xml:space="preserve"> od doručení</w:t>
      </w:r>
      <w:r w:rsidRPr="002061D2">
        <w:rPr>
          <w:rFonts w:ascii="Arial" w:hAnsi="Arial" w:cs="Arial"/>
          <w:snapToGrid w:val="0"/>
          <w:sz w:val="20"/>
          <w:szCs w:val="20"/>
        </w:rPr>
        <w:t xml:space="preserve"> jednotlivé objednávky. V mimořádných případech na výzvu kupujícího se prodávající zavazuje dodat </w:t>
      </w:r>
      <w:r w:rsidR="00822B2B" w:rsidRPr="002061D2">
        <w:rPr>
          <w:rFonts w:ascii="Arial" w:hAnsi="Arial" w:cs="Arial"/>
          <w:snapToGrid w:val="0"/>
          <w:sz w:val="20"/>
          <w:szCs w:val="20"/>
        </w:rPr>
        <w:t xml:space="preserve">předmět plnění </w:t>
      </w:r>
      <w:r w:rsidRPr="002061D2">
        <w:rPr>
          <w:rFonts w:ascii="Arial" w:hAnsi="Arial" w:cs="Arial"/>
          <w:snapToGrid w:val="0"/>
          <w:sz w:val="20"/>
          <w:szCs w:val="20"/>
        </w:rPr>
        <w:t xml:space="preserve">nejpozději do </w:t>
      </w:r>
      <w:r w:rsidR="00D72690" w:rsidRPr="002061D2">
        <w:rPr>
          <w:rFonts w:ascii="Arial" w:hAnsi="Arial" w:cs="Arial"/>
          <w:snapToGrid w:val="0"/>
          <w:sz w:val="20"/>
          <w:szCs w:val="20"/>
        </w:rPr>
        <w:t>48</w:t>
      </w:r>
      <w:r w:rsidRPr="002061D2">
        <w:rPr>
          <w:rFonts w:ascii="Arial" w:hAnsi="Arial" w:cs="Arial"/>
          <w:snapToGrid w:val="0"/>
          <w:sz w:val="20"/>
          <w:szCs w:val="20"/>
        </w:rPr>
        <w:t xml:space="preserve"> hodin od uskutečnění jednotlivé objednávky. Mimořádnou objednávkou se rozumí objednávka v neodkladných případech, kdy předmět plnění má právo objednat telefonicky či elektronickou poštou určený pracovník </w:t>
      </w:r>
      <w:r w:rsidR="002061D2" w:rsidRPr="002061D2">
        <w:rPr>
          <w:rFonts w:ascii="Arial" w:hAnsi="Arial" w:cs="Arial"/>
          <w:snapToGrid w:val="0"/>
          <w:sz w:val="20"/>
          <w:szCs w:val="20"/>
        </w:rPr>
        <w:t>kupujícího</w:t>
      </w:r>
      <w:r w:rsidRPr="002061D2">
        <w:rPr>
          <w:rFonts w:ascii="Arial" w:hAnsi="Arial" w:cs="Arial"/>
          <w:snapToGrid w:val="0"/>
          <w:sz w:val="20"/>
          <w:szCs w:val="20"/>
        </w:rPr>
        <w:t xml:space="preserve"> s následným písemným potvrzením objednávky. </w:t>
      </w:r>
    </w:p>
    <w:p w14:paraId="1CE67ADC" w14:textId="2A494323" w:rsidR="00D069D9" w:rsidRDefault="0017040B" w:rsidP="00A26326">
      <w:pPr>
        <w:widowControl w:val="0"/>
        <w:numPr>
          <w:ilvl w:val="0"/>
          <w:numId w:val="3"/>
        </w:numPr>
        <w:jc w:val="both"/>
        <w:rPr>
          <w:rFonts w:ascii="Arial" w:hAnsi="Arial" w:cs="Arial"/>
          <w:snapToGrid w:val="0"/>
          <w:sz w:val="20"/>
          <w:szCs w:val="20"/>
        </w:rPr>
      </w:pPr>
      <w:r w:rsidRPr="002061D2">
        <w:rPr>
          <w:rFonts w:ascii="Arial" w:hAnsi="Arial" w:cs="Arial"/>
          <w:snapToGrid w:val="0"/>
          <w:sz w:val="20"/>
          <w:szCs w:val="20"/>
        </w:rPr>
        <w:t>Pokud důvody, pro které prodávající není schopen</w:t>
      </w:r>
      <w:r w:rsidRPr="00016802">
        <w:rPr>
          <w:rFonts w:ascii="Arial" w:hAnsi="Arial" w:cs="Arial"/>
          <w:snapToGrid w:val="0"/>
          <w:sz w:val="20"/>
          <w:szCs w:val="20"/>
        </w:rPr>
        <w:t xml:space="preserve"> dodat objednan</w:t>
      </w:r>
      <w:r w:rsidR="000F34A3" w:rsidRPr="00016802">
        <w:rPr>
          <w:rFonts w:ascii="Arial" w:hAnsi="Arial" w:cs="Arial"/>
          <w:snapToGrid w:val="0"/>
          <w:sz w:val="20"/>
          <w:szCs w:val="20"/>
        </w:rPr>
        <w:t>ý</w:t>
      </w:r>
      <w:r w:rsidRPr="00016802">
        <w:rPr>
          <w:rFonts w:ascii="Arial" w:hAnsi="Arial" w:cs="Arial"/>
          <w:snapToGrid w:val="0"/>
          <w:sz w:val="20"/>
          <w:szCs w:val="20"/>
        </w:rPr>
        <w:t xml:space="preserve"> předmět plnění řádně a včas, spočívají na straně prodávajícího, má kupující právo zajistit si dodání předmětu plnění od jiného dodavatele. V případě, že je cena od jiného dodavatele vyšší než ceny uvedené v příloze č. </w:t>
      </w:r>
      <w:r w:rsidR="009C2327">
        <w:rPr>
          <w:rFonts w:ascii="Arial" w:hAnsi="Arial" w:cs="Arial"/>
          <w:snapToGrid w:val="0"/>
          <w:sz w:val="20"/>
          <w:szCs w:val="20"/>
        </w:rPr>
        <w:t>3</w:t>
      </w:r>
      <w:r w:rsidRPr="00016802">
        <w:rPr>
          <w:rFonts w:ascii="Arial" w:hAnsi="Arial" w:cs="Arial"/>
          <w:snapToGrid w:val="0"/>
          <w:sz w:val="20"/>
          <w:szCs w:val="20"/>
        </w:rPr>
        <w:t xml:space="preserve"> této </w:t>
      </w:r>
      <w:r w:rsidR="00A63FC6">
        <w:rPr>
          <w:rFonts w:ascii="Arial" w:hAnsi="Arial" w:cs="Arial"/>
          <w:snapToGrid w:val="0"/>
          <w:sz w:val="20"/>
          <w:szCs w:val="20"/>
        </w:rPr>
        <w:t>smlouvy</w:t>
      </w:r>
      <w:r w:rsidRPr="00016802">
        <w:rPr>
          <w:rFonts w:ascii="Arial" w:hAnsi="Arial" w:cs="Arial"/>
          <w:snapToGrid w:val="0"/>
          <w:sz w:val="20"/>
          <w:szCs w:val="20"/>
        </w:rPr>
        <w:t xml:space="preserve">, prodávající uhradí kupujícímu </w:t>
      </w:r>
      <w:r w:rsidRPr="00150FEA">
        <w:rPr>
          <w:rFonts w:ascii="Arial" w:hAnsi="Arial" w:cs="Arial"/>
          <w:snapToGrid w:val="0"/>
          <w:sz w:val="20"/>
          <w:szCs w:val="20"/>
        </w:rPr>
        <w:t xml:space="preserve">rozdíl mezi cenou, za kterou kupující nakoupil předmět plnění u jiného dodavatele (nejvýše však cenu obvyklou) a kupní cenou podle přílohy č. </w:t>
      </w:r>
      <w:r w:rsidR="00E1686F">
        <w:rPr>
          <w:rFonts w:ascii="Arial" w:hAnsi="Arial" w:cs="Arial"/>
          <w:snapToGrid w:val="0"/>
          <w:sz w:val="20"/>
          <w:szCs w:val="20"/>
        </w:rPr>
        <w:t>3</w:t>
      </w:r>
      <w:r w:rsidRPr="00150FEA">
        <w:rPr>
          <w:rFonts w:ascii="Arial" w:hAnsi="Arial" w:cs="Arial"/>
          <w:snapToGrid w:val="0"/>
          <w:sz w:val="20"/>
          <w:szCs w:val="20"/>
        </w:rPr>
        <w:t xml:space="preserve"> této </w:t>
      </w:r>
      <w:r w:rsidR="00A63FC6">
        <w:rPr>
          <w:rFonts w:ascii="Arial" w:hAnsi="Arial" w:cs="Arial"/>
          <w:snapToGrid w:val="0"/>
          <w:sz w:val="20"/>
          <w:szCs w:val="20"/>
        </w:rPr>
        <w:t>smlouvy</w:t>
      </w:r>
      <w:r w:rsidRPr="00150FEA">
        <w:rPr>
          <w:rFonts w:ascii="Arial" w:hAnsi="Arial" w:cs="Arial"/>
          <w:snapToGrid w:val="0"/>
          <w:sz w:val="20"/>
          <w:szCs w:val="20"/>
        </w:rPr>
        <w:t>. Prodávající uhradí kupujícímu rozdíl dle předchozí věty do 15 dnů od písemného vyzvání k úhradě rozdílu kupujícím.</w:t>
      </w:r>
    </w:p>
    <w:p w14:paraId="479DFDBA" w14:textId="07E540BA" w:rsidR="001930B4" w:rsidRPr="001930B4" w:rsidRDefault="001930B4" w:rsidP="001930B4">
      <w:pPr>
        <w:widowControl w:val="0"/>
        <w:ind w:left="360"/>
        <w:jc w:val="both"/>
        <w:rPr>
          <w:rFonts w:ascii="Arial" w:hAnsi="Arial" w:cs="Arial"/>
          <w:b/>
          <w:bCs/>
          <w:snapToGrid w:val="0"/>
          <w:sz w:val="20"/>
          <w:szCs w:val="20"/>
        </w:rPr>
      </w:pPr>
      <w:r w:rsidRPr="001930B4">
        <w:rPr>
          <w:rFonts w:ascii="Arial" w:hAnsi="Arial" w:cs="Arial"/>
          <w:b/>
          <w:bCs/>
          <w:snapToGrid w:val="0"/>
          <w:sz w:val="20"/>
          <w:szCs w:val="20"/>
        </w:rPr>
        <w:t xml:space="preserve">Vyhrazení změny závazku dle </w:t>
      </w:r>
      <w:proofErr w:type="spellStart"/>
      <w:r w:rsidRPr="001930B4">
        <w:rPr>
          <w:rFonts w:ascii="Arial" w:hAnsi="Arial" w:cs="Arial"/>
          <w:b/>
          <w:bCs/>
          <w:snapToGrid w:val="0"/>
          <w:sz w:val="20"/>
          <w:szCs w:val="20"/>
        </w:rPr>
        <w:t>ust</w:t>
      </w:r>
      <w:proofErr w:type="spellEnd"/>
      <w:r w:rsidRPr="001930B4">
        <w:rPr>
          <w:rFonts w:ascii="Arial" w:hAnsi="Arial" w:cs="Arial"/>
          <w:b/>
          <w:bCs/>
          <w:snapToGrid w:val="0"/>
          <w:sz w:val="20"/>
          <w:szCs w:val="20"/>
        </w:rPr>
        <w:t>. § 100 odst. 1 ZZVZ</w:t>
      </w:r>
    </w:p>
    <w:p w14:paraId="22365D30" w14:textId="66D36A90" w:rsidR="00E12661" w:rsidRPr="00E12661" w:rsidRDefault="00E12661" w:rsidP="00B970B1">
      <w:pPr>
        <w:widowControl w:val="0"/>
        <w:numPr>
          <w:ilvl w:val="0"/>
          <w:numId w:val="3"/>
        </w:numPr>
        <w:jc w:val="both"/>
        <w:rPr>
          <w:rFonts w:ascii="Arial" w:hAnsi="Arial" w:cs="Arial"/>
          <w:snapToGrid w:val="0"/>
          <w:sz w:val="20"/>
          <w:szCs w:val="20"/>
        </w:rPr>
      </w:pPr>
      <w:r w:rsidRPr="00E12661">
        <w:rPr>
          <w:rFonts w:ascii="Arial" w:hAnsi="Arial" w:cs="Arial"/>
          <w:snapToGrid w:val="0"/>
          <w:sz w:val="20"/>
          <w:szCs w:val="20"/>
        </w:rPr>
        <w:t>Kupující si vyhrazuje právo, objednat zboží v množství nad rámec počtu stanovení za 1 rok v příloze č. 3 této smlouvy. V případě, že kupujícímu vznikne potřeba objednat větší množství zboží z důvodu nutnosti provést vyšší množství testů</w:t>
      </w:r>
      <w:r>
        <w:rPr>
          <w:rFonts w:ascii="Arial" w:hAnsi="Arial" w:cs="Arial"/>
          <w:snapToGrid w:val="0"/>
          <w:sz w:val="20"/>
          <w:szCs w:val="20"/>
        </w:rPr>
        <w:t>,</w:t>
      </w:r>
      <w:r w:rsidRPr="00E12661">
        <w:rPr>
          <w:rFonts w:ascii="Arial" w:hAnsi="Arial" w:cs="Arial"/>
          <w:snapToGrid w:val="0"/>
          <w:sz w:val="20"/>
          <w:szCs w:val="20"/>
        </w:rPr>
        <w:t xml:space="preserve"> než bylo předpokládáno za rok, tedy než jaké je stanoveno v příloze č. 3 smlouvy ve sloupci Spotřeba balení za 1 rok, je k tomu oprávněn do výše </w:t>
      </w:r>
      <w:proofErr w:type="gramStart"/>
      <w:r w:rsidRPr="00E12661">
        <w:rPr>
          <w:rFonts w:ascii="Arial" w:hAnsi="Arial" w:cs="Arial"/>
          <w:snapToGrid w:val="0"/>
          <w:sz w:val="20"/>
          <w:szCs w:val="20"/>
        </w:rPr>
        <w:t>10%</w:t>
      </w:r>
      <w:proofErr w:type="gramEnd"/>
      <w:r w:rsidRPr="00E12661">
        <w:rPr>
          <w:rFonts w:ascii="Arial" w:hAnsi="Arial" w:cs="Arial"/>
          <w:snapToGrid w:val="0"/>
          <w:sz w:val="20"/>
          <w:szCs w:val="20"/>
        </w:rPr>
        <w:t xml:space="preserve"> nad množství stanovené přílohou č. 3 smlouvy. Cena celkem za 1 rok v Kč bez DPH může být objednáním většího množství zboží za rok navýšena o 10 %. Jednotkové ceny zboží budou odpovídat ceně stanovené přílohou č.3 smlouvy. Ke změně množství zboží dojde automaticky prostřednictvím objednávky kupujícího. K této změně smlouvy není nutné uzavírat dodatek. </w:t>
      </w:r>
    </w:p>
    <w:p w14:paraId="0DCC051E" w14:textId="2B63EB4A" w:rsidR="005F270B" w:rsidRPr="00150FEA" w:rsidRDefault="005F270B" w:rsidP="001F43C9">
      <w:pPr>
        <w:widowControl w:val="0"/>
        <w:ind w:left="360"/>
        <w:jc w:val="both"/>
        <w:rPr>
          <w:rFonts w:ascii="Arial" w:hAnsi="Arial" w:cs="Arial"/>
          <w:snapToGrid w:val="0"/>
          <w:sz w:val="20"/>
          <w:szCs w:val="20"/>
        </w:rPr>
      </w:pPr>
    </w:p>
    <w:p w14:paraId="66ED00D3" w14:textId="77777777" w:rsidR="00F3137C" w:rsidRPr="0017040B" w:rsidRDefault="00F3137C">
      <w:pPr>
        <w:pStyle w:val="Zkladntext2"/>
        <w:rPr>
          <w:rFonts w:ascii="Arial" w:hAnsi="Arial" w:cs="Arial"/>
          <w:sz w:val="20"/>
        </w:rPr>
      </w:pPr>
    </w:p>
    <w:p w14:paraId="2D458FF2" w14:textId="77777777" w:rsidR="005F270B" w:rsidRPr="00C22640" w:rsidRDefault="0017040B" w:rsidP="00CE0228">
      <w:pPr>
        <w:pStyle w:val="Nadpis4"/>
      </w:pPr>
      <w:r w:rsidRPr="00C22640">
        <w:t xml:space="preserve">Dodání a převzetí </w:t>
      </w:r>
      <w:r w:rsidR="00141BD7" w:rsidRPr="00C22640">
        <w:t>předmětu plnění</w:t>
      </w:r>
    </w:p>
    <w:p w14:paraId="60B002F7" w14:textId="77777777" w:rsidR="0017040B" w:rsidRDefault="0017040B" w:rsidP="004E40BD">
      <w:pPr>
        <w:ind w:left="426" w:hanging="426"/>
        <w:rPr>
          <w:rFonts w:ascii="Arial" w:hAnsi="Arial" w:cs="Arial"/>
          <w:sz w:val="20"/>
          <w:szCs w:val="20"/>
        </w:rPr>
      </w:pPr>
    </w:p>
    <w:p w14:paraId="5B6EA594" w14:textId="0C81693E" w:rsidR="00E738B4" w:rsidRPr="00960DDB" w:rsidRDefault="00E738B4" w:rsidP="002D6733">
      <w:pPr>
        <w:numPr>
          <w:ilvl w:val="0"/>
          <w:numId w:val="15"/>
        </w:numPr>
        <w:ind w:left="426" w:hanging="426"/>
        <w:jc w:val="both"/>
        <w:rPr>
          <w:rFonts w:ascii="Arial" w:hAnsi="Arial" w:cs="Arial"/>
          <w:b/>
          <w:bCs/>
          <w:sz w:val="20"/>
        </w:rPr>
      </w:pPr>
      <w:r w:rsidRPr="00E738B4">
        <w:rPr>
          <w:rFonts w:ascii="Arial" w:hAnsi="Arial" w:cs="Arial"/>
          <w:sz w:val="20"/>
          <w:szCs w:val="20"/>
        </w:rPr>
        <w:t xml:space="preserve">Prodávající se zavazuje, že dodávky </w:t>
      </w:r>
      <w:r w:rsidR="007160BA">
        <w:rPr>
          <w:rFonts w:ascii="Arial" w:hAnsi="Arial" w:cs="Arial"/>
          <w:sz w:val="20"/>
          <w:szCs w:val="20"/>
        </w:rPr>
        <w:t xml:space="preserve">předmětu plnění </w:t>
      </w:r>
      <w:r w:rsidRPr="00E738B4">
        <w:rPr>
          <w:rFonts w:ascii="Arial" w:hAnsi="Arial" w:cs="Arial"/>
          <w:sz w:val="20"/>
          <w:szCs w:val="20"/>
        </w:rPr>
        <w:t>budou realizovány řádně a včas, v ujednaném množství, jakosti (kvalitě) a v provedení dle požadavků kupujícího vyplývající</w:t>
      </w:r>
      <w:r w:rsidR="002D6733">
        <w:rPr>
          <w:rFonts w:ascii="Arial" w:hAnsi="Arial" w:cs="Arial"/>
          <w:sz w:val="20"/>
          <w:szCs w:val="20"/>
        </w:rPr>
        <w:t>ch</w:t>
      </w:r>
      <w:r w:rsidRPr="00E738B4">
        <w:rPr>
          <w:rFonts w:ascii="Arial" w:hAnsi="Arial" w:cs="Arial"/>
          <w:sz w:val="20"/>
          <w:szCs w:val="20"/>
        </w:rPr>
        <w:t xml:space="preserve">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w:t>
      </w:r>
      <w:r w:rsidR="00A63FC6">
        <w:rPr>
          <w:rFonts w:ascii="Arial" w:hAnsi="Arial" w:cs="Arial"/>
          <w:sz w:val="20"/>
          <w:szCs w:val="20"/>
        </w:rPr>
        <w:t>smlouvy</w:t>
      </w:r>
      <w:r w:rsidRPr="00E738B4">
        <w:rPr>
          <w:rFonts w:ascii="Arial" w:hAnsi="Arial" w:cs="Arial"/>
          <w:sz w:val="20"/>
          <w:szCs w:val="20"/>
        </w:rPr>
        <w:t xml:space="preserve">, a vždy v </w:t>
      </w:r>
      <w:r w:rsidRPr="00960DDB">
        <w:rPr>
          <w:rFonts w:ascii="Arial" w:hAnsi="Arial" w:cs="Arial"/>
          <w:sz w:val="20"/>
          <w:szCs w:val="20"/>
        </w:rPr>
        <w:t>souladu s obecně závaznými právními předpisy</w:t>
      </w:r>
      <w:r w:rsidR="00233311" w:rsidRPr="00960DDB">
        <w:rPr>
          <w:rFonts w:ascii="Arial" w:hAnsi="Arial" w:cs="Arial"/>
          <w:sz w:val="20"/>
          <w:szCs w:val="20"/>
        </w:rPr>
        <w:t xml:space="preserve"> a </w:t>
      </w:r>
      <w:r w:rsidRPr="00960DDB">
        <w:rPr>
          <w:rFonts w:ascii="Arial" w:hAnsi="Arial" w:cs="Arial"/>
          <w:sz w:val="20"/>
          <w:szCs w:val="20"/>
        </w:rPr>
        <w:t>příslušnými normami</w:t>
      </w:r>
      <w:r w:rsidR="00ED16B5" w:rsidRPr="00960DDB">
        <w:rPr>
          <w:rFonts w:ascii="Arial" w:hAnsi="Arial" w:cs="Arial"/>
          <w:sz w:val="20"/>
          <w:szCs w:val="20"/>
        </w:rPr>
        <w:t xml:space="preserve"> do místa plnění</w:t>
      </w:r>
      <w:r w:rsidRPr="00960DDB">
        <w:rPr>
          <w:rFonts w:ascii="Arial" w:hAnsi="Arial" w:cs="Arial"/>
          <w:sz w:val="20"/>
          <w:szCs w:val="20"/>
        </w:rPr>
        <w:t>.</w:t>
      </w:r>
      <w:r w:rsidR="00ED16B5" w:rsidRPr="00960DDB">
        <w:rPr>
          <w:rFonts w:ascii="Arial" w:hAnsi="Arial" w:cs="Arial"/>
          <w:sz w:val="20"/>
          <w:szCs w:val="20"/>
        </w:rPr>
        <w:t xml:space="preserve"> Místem plnění je: </w:t>
      </w:r>
      <w:r w:rsidR="002D6733" w:rsidRPr="00960DDB">
        <w:rPr>
          <w:rFonts w:ascii="Arial" w:hAnsi="Arial" w:cs="Arial"/>
          <w:b/>
          <w:bCs/>
          <w:sz w:val="20"/>
        </w:rPr>
        <w:t>Pracoviště klinické mikrobiologie</w:t>
      </w:r>
      <w:r w:rsidR="00ED16B5" w:rsidRPr="00960DDB">
        <w:rPr>
          <w:rFonts w:ascii="Arial" w:hAnsi="Arial" w:cs="Arial"/>
          <w:b/>
          <w:sz w:val="20"/>
          <w:szCs w:val="20"/>
        </w:rPr>
        <w:t xml:space="preserve">, </w:t>
      </w:r>
      <w:r w:rsidR="00ED16B5" w:rsidRPr="00960DDB">
        <w:rPr>
          <w:rFonts w:ascii="Arial" w:hAnsi="Arial" w:cs="Arial"/>
          <w:bCs/>
          <w:sz w:val="20"/>
          <w:szCs w:val="20"/>
        </w:rPr>
        <w:t xml:space="preserve">v sídle kupujícího, </w:t>
      </w:r>
      <w:r w:rsidR="00ED16B5" w:rsidRPr="00960DDB">
        <w:rPr>
          <w:rFonts w:ascii="Arial" w:hAnsi="Arial" w:cs="Arial"/>
          <w:sz w:val="20"/>
          <w:szCs w:val="20"/>
        </w:rPr>
        <w:t>případně jiné místo v sídle kupujícího stanovené kupujícím.</w:t>
      </w:r>
      <w:r w:rsidRPr="00960DDB">
        <w:rPr>
          <w:rFonts w:ascii="Arial" w:hAnsi="Arial" w:cs="Arial"/>
          <w:sz w:val="20"/>
          <w:szCs w:val="20"/>
        </w:rPr>
        <w:t xml:space="preserve"> </w:t>
      </w:r>
      <w:r w:rsidR="00ED16B5" w:rsidRPr="00960DDB">
        <w:rPr>
          <w:rFonts w:ascii="Arial" w:hAnsi="Arial" w:cs="Arial"/>
          <w:sz w:val="20"/>
          <w:szCs w:val="20"/>
        </w:rPr>
        <w:t xml:space="preserve"> </w:t>
      </w:r>
    </w:p>
    <w:p w14:paraId="3ED31587" w14:textId="26165D1A" w:rsidR="00E738B4" w:rsidRPr="00960DDB" w:rsidRDefault="00E738B4" w:rsidP="002D6733">
      <w:pPr>
        <w:numPr>
          <w:ilvl w:val="0"/>
          <w:numId w:val="15"/>
        </w:numPr>
        <w:ind w:left="426" w:hanging="426"/>
        <w:jc w:val="both"/>
        <w:rPr>
          <w:rFonts w:ascii="Arial" w:hAnsi="Arial" w:cs="Arial"/>
          <w:sz w:val="20"/>
          <w:szCs w:val="20"/>
        </w:rPr>
      </w:pPr>
      <w:r w:rsidRPr="00960DDB">
        <w:rPr>
          <w:rFonts w:ascii="Arial" w:hAnsi="Arial" w:cs="Arial"/>
          <w:sz w:val="20"/>
          <w:szCs w:val="20"/>
        </w:rPr>
        <w:t xml:space="preserve">Prodávající se zavazuje k tomu, že </w:t>
      </w:r>
      <w:r w:rsidR="00CE33E4" w:rsidRPr="00960DDB">
        <w:rPr>
          <w:rFonts w:ascii="Arial" w:hAnsi="Arial" w:cs="Arial"/>
          <w:sz w:val="20"/>
          <w:szCs w:val="20"/>
        </w:rPr>
        <w:t xml:space="preserve">zboží </w:t>
      </w:r>
      <w:r w:rsidR="00E443D8" w:rsidRPr="00960DDB">
        <w:rPr>
          <w:rFonts w:ascii="Arial" w:hAnsi="Arial" w:cs="Arial"/>
          <w:sz w:val="20"/>
          <w:szCs w:val="20"/>
        </w:rPr>
        <w:t>má</w:t>
      </w:r>
      <w:r w:rsidRPr="00960DDB">
        <w:rPr>
          <w:rFonts w:ascii="Arial" w:hAnsi="Arial" w:cs="Arial"/>
          <w:sz w:val="20"/>
          <w:szCs w:val="20"/>
        </w:rPr>
        <w:t xml:space="preserve"> vlastn</w:t>
      </w:r>
      <w:r w:rsidR="00E443D8" w:rsidRPr="00960DDB">
        <w:rPr>
          <w:rFonts w:ascii="Arial" w:hAnsi="Arial" w:cs="Arial"/>
          <w:sz w:val="20"/>
          <w:szCs w:val="20"/>
        </w:rPr>
        <w:t>osti dek</w:t>
      </w:r>
      <w:r w:rsidR="00CE33E4" w:rsidRPr="00960DDB">
        <w:rPr>
          <w:rFonts w:ascii="Arial" w:hAnsi="Arial" w:cs="Arial"/>
          <w:sz w:val="20"/>
          <w:szCs w:val="20"/>
        </w:rPr>
        <w:t>larované výrobcem a je způsobilé</w:t>
      </w:r>
      <w:r w:rsidRPr="00960DDB">
        <w:rPr>
          <w:rFonts w:ascii="Arial" w:hAnsi="Arial" w:cs="Arial"/>
          <w:sz w:val="20"/>
          <w:szCs w:val="20"/>
        </w:rPr>
        <w:t xml:space="preserve"> k použití pro </w:t>
      </w:r>
      <w:r w:rsidR="00E443D8" w:rsidRPr="00960DDB">
        <w:rPr>
          <w:rFonts w:ascii="Arial" w:hAnsi="Arial" w:cs="Arial"/>
          <w:sz w:val="20"/>
          <w:szCs w:val="20"/>
        </w:rPr>
        <w:t>účel, k němuž je výrobcem určen</w:t>
      </w:r>
      <w:r w:rsidR="00E03B5D" w:rsidRPr="00960DDB">
        <w:rPr>
          <w:rFonts w:ascii="Arial" w:hAnsi="Arial" w:cs="Arial"/>
          <w:sz w:val="20"/>
          <w:szCs w:val="20"/>
        </w:rPr>
        <w:t>o</w:t>
      </w:r>
      <w:r w:rsidRPr="00960DDB">
        <w:rPr>
          <w:rFonts w:ascii="Arial" w:hAnsi="Arial" w:cs="Arial"/>
          <w:sz w:val="20"/>
          <w:szCs w:val="20"/>
        </w:rPr>
        <w:t xml:space="preserve">. </w:t>
      </w:r>
      <w:r w:rsidR="00466C96" w:rsidRPr="00960DDB">
        <w:rPr>
          <w:rFonts w:ascii="Arial" w:hAnsi="Arial" w:cs="Arial"/>
          <w:sz w:val="20"/>
          <w:szCs w:val="20"/>
        </w:rPr>
        <w:t>Prodávající se zavazuje provádět instruktáž a proškolení zdravotnického personálu</w:t>
      </w:r>
      <w:r w:rsidR="00E03270" w:rsidRPr="00960DDB">
        <w:rPr>
          <w:rFonts w:ascii="Arial" w:hAnsi="Arial" w:cs="Arial"/>
          <w:sz w:val="20"/>
          <w:szCs w:val="20"/>
        </w:rPr>
        <w:t xml:space="preserve"> </w:t>
      </w:r>
      <w:r w:rsidR="00E03270" w:rsidRPr="00960DDB">
        <w:rPr>
          <w:rFonts w:ascii="Arial" w:hAnsi="Arial" w:cs="Arial"/>
          <w:color w:val="000000"/>
          <w:spacing w:val="-4"/>
          <w:w w:val="105"/>
          <w:sz w:val="20"/>
          <w:szCs w:val="20"/>
        </w:rPr>
        <w:t xml:space="preserve">dle zákona č. </w:t>
      </w:r>
      <w:r w:rsidR="00763B3B" w:rsidRPr="00960DDB">
        <w:rPr>
          <w:rFonts w:ascii="Arial" w:hAnsi="Arial" w:cs="Arial"/>
          <w:color w:val="000000"/>
          <w:spacing w:val="-4"/>
          <w:w w:val="105"/>
          <w:sz w:val="20"/>
          <w:szCs w:val="20"/>
        </w:rPr>
        <w:t xml:space="preserve">375/2022 </w:t>
      </w:r>
      <w:r w:rsidR="00E03270" w:rsidRPr="00960DDB">
        <w:rPr>
          <w:rFonts w:ascii="Arial" w:hAnsi="Arial" w:cs="Arial"/>
          <w:color w:val="000000"/>
          <w:spacing w:val="-4"/>
          <w:w w:val="105"/>
          <w:sz w:val="20"/>
          <w:szCs w:val="20"/>
        </w:rPr>
        <w:t xml:space="preserve">Sb., </w:t>
      </w:r>
      <w:r w:rsidR="00763B3B" w:rsidRPr="00960DDB">
        <w:rPr>
          <w:rFonts w:ascii="Arial" w:hAnsi="Arial" w:cs="Arial"/>
          <w:color w:val="000000"/>
          <w:spacing w:val="-4"/>
          <w:w w:val="105"/>
          <w:sz w:val="20"/>
          <w:szCs w:val="20"/>
        </w:rPr>
        <w:t xml:space="preserve">o zdravotnických prostředcích a diagnostických zdravotnických prostředcích in vitro. </w:t>
      </w:r>
      <w:r w:rsidR="005F1944" w:rsidRPr="00960DDB">
        <w:rPr>
          <w:rFonts w:ascii="Arial" w:hAnsi="Arial" w:cs="Arial"/>
          <w:sz w:val="20"/>
          <w:szCs w:val="20"/>
        </w:rPr>
        <w:t>Prodávající se zavazuje před započetím dodávek zboží doložit kupujícímu veškeré doklady o splnění podmínek</w:t>
      </w:r>
      <w:r w:rsidR="001A1D4B" w:rsidRPr="00960DDB">
        <w:rPr>
          <w:rFonts w:ascii="Arial" w:hAnsi="Arial" w:cs="Arial"/>
          <w:sz w:val="20"/>
          <w:szCs w:val="20"/>
        </w:rPr>
        <w:t xml:space="preserve"> pro jeho použití v souladu s právním řádem ČR, a to včetně splnění povinností dle</w:t>
      </w:r>
      <w:r w:rsidR="005F1944" w:rsidRPr="00960DDB">
        <w:rPr>
          <w:rFonts w:ascii="Arial" w:hAnsi="Arial" w:cs="Arial"/>
          <w:sz w:val="20"/>
          <w:szCs w:val="20"/>
        </w:rPr>
        <w:t xml:space="preserve"> Nařízení (EU) 2017/745 o zdravotnických prostředcích</w:t>
      </w:r>
      <w:r w:rsidR="001A1D4B" w:rsidRPr="00960DDB">
        <w:rPr>
          <w:rFonts w:ascii="Arial" w:hAnsi="Arial" w:cs="Arial"/>
          <w:sz w:val="20"/>
          <w:szCs w:val="20"/>
        </w:rPr>
        <w:t>.</w:t>
      </w:r>
    </w:p>
    <w:p w14:paraId="42EDB210" w14:textId="77777777" w:rsidR="00E738B4" w:rsidRPr="00960DDB" w:rsidRDefault="00E738B4" w:rsidP="001D12FA">
      <w:pPr>
        <w:numPr>
          <w:ilvl w:val="0"/>
          <w:numId w:val="15"/>
        </w:numPr>
        <w:ind w:left="426" w:hanging="426"/>
        <w:jc w:val="both"/>
        <w:rPr>
          <w:rFonts w:ascii="Arial" w:hAnsi="Arial" w:cs="Arial"/>
          <w:sz w:val="20"/>
          <w:szCs w:val="20"/>
        </w:rPr>
      </w:pPr>
      <w:r w:rsidRPr="00960DDB">
        <w:rPr>
          <w:rFonts w:ascii="Arial" w:hAnsi="Arial" w:cs="Arial"/>
          <w:sz w:val="20"/>
          <w:szCs w:val="20"/>
        </w:rPr>
        <w:t xml:space="preserve">Předání a převzetí </w:t>
      </w:r>
      <w:r w:rsidR="00822B2B" w:rsidRPr="00960DDB">
        <w:rPr>
          <w:rFonts w:ascii="Arial" w:hAnsi="Arial" w:cs="Arial"/>
          <w:sz w:val="20"/>
          <w:szCs w:val="20"/>
        </w:rPr>
        <w:t xml:space="preserve">zboží </w:t>
      </w:r>
      <w:r w:rsidRPr="00960DDB">
        <w:rPr>
          <w:rFonts w:ascii="Arial" w:hAnsi="Arial" w:cs="Arial"/>
          <w:sz w:val="20"/>
          <w:szCs w:val="20"/>
        </w:rPr>
        <w:t xml:space="preserve">v místech plnění se uskuteční v pracovních dnech od 7.00 do 15.00 hodin. </w:t>
      </w:r>
    </w:p>
    <w:p w14:paraId="33D4D75F" w14:textId="6CD64956" w:rsidR="00E738B4" w:rsidRPr="00960DDB" w:rsidRDefault="00E738B4" w:rsidP="001D12FA">
      <w:pPr>
        <w:numPr>
          <w:ilvl w:val="0"/>
          <w:numId w:val="15"/>
        </w:numPr>
        <w:ind w:left="426" w:hanging="426"/>
        <w:jc w:val="both"/>
        <w:rPr>
          <w:rFonts w:ascii="Arial" w:hAnsi="Arial" w:cs="Arial"/>
          <w:sz w:val="20"/>
          <w:szCs w:val="20"/>
        </w:rPr>
      </w:pPr>
      <w:r w:rsidRPr="00960DDB">
        <w:rPr>
          <w:rFonts w:ascii="Arial" w:hAnsi="Arial" w:cs="Arial"/>
          <w:sz w:val="20"/>
          <w:szCs w:val="20"/>
        </w:rPr>
        <w:t>Prodávající ručí za dodržení přepravních</w:t>
      </w:r>
      <w:r w:rsidR="00CE33E4" w:rsidRPr="00960DDB">
        <w:rPr>
          <w:rFonts w:ascii="Arial" w:hAnsi="Arial" w:cs="Arial"/>
          <w:sz w:val="20"/>
          <w:szCs w:val="20"/>
        </w:rPr>
        <w:t xml:space="preserve"> podmínek platných pro dodávané</w:t>
      </w:r>
      <w:r w:rsidR="00E443D8" w:rsidRPr="00960DDB">
        <w:rPr>
          <w:rFonts w:ascii="Arial" w:hAnsi="Arial" w:cs="Arial"/>
          <w:sz w:val="20"/>
          <w:szCs w:val="20"/>
        </w:rPr>
        <w:t xml:space="preserve"> </w:t>
      </w:r>
      <w:r w:rsidR="00CE33E4" w:rsidRPr="00960DDB">
        <w:rPr>
          <w:rFonts w:ascii="Arial" w:hAnsi="Arial" w:cs="Arial"/>
          <w:sz w:val="20"/>
          <w:szCs w:val="20"/>
        </w:rPr>
        <w:t xml:space="preserve">zboží </w:t>
      </w:r>
      <w:r w:rsidRPr="00960DDB">
        <w:rPr>
          <w:rFonts w:ascii="Arial" w:hAnsi="Arial" w:cs="Arial"/>
          <w:sz w:val="20"/>
          <w:szCs w:val="20"/>
        </w:rPr>
        <w:t xml:space="preserve">po dobu přepravy do místa plnění tak, aby </w:t>
      </w:r>
      <w:r w:rsidR="00CE33E4" w:rsidRPr="00960DDB">
        <w:rPr>
          <w:rFonts w:ascii="Arial" w:hAnsi="Arial" w:cs="Arial"/>
          <w:sz w:val="20"/>
          <w:szCs w:val="20"/>
        </w:rPr>
        <w:t xml:space="preserve">zboží </w:t>
      </w:r>
      <w:r w:rsidR="00E443D8" w:rsidRPr="00960DDB">
        <w:rPr>
          <w:rFonts w:ascii="Arial" w:hAnsi="Arial" w:cs="Arial"/>
          <w:sz w:val="20"/>
          <w:szCs w:val="20"/>
        </w:rPr>
        <w:t>nebyl</w:t>
      </w:r>
      <w:r w:rsidR="00CE33E4" w:rsidRPr="00960DDB">
        <w:rPr>
          <w:rFonts w:ascii="Arial" w:hAnsi="Arial" w:cs="Arial"/>
          <w:sz w:val="20"/>
          <w:szCs w:val="20"/>
        </w:rPr>
        <w:t>o</w:t>
      </w:r>
      <w:r w:rsidRPr="00960DDB">
        <w:rPr>
          <w:rFonts w:ascii="Arial" w:hAnsi="Arial" w:cs="Arial"/>
          <w:sz w:val="20"/>
          <w:szCs w:val="20"/>
        </w:rPr>
        <w:t xml:space="preserve"> </w:t>
      </w:r>
      <w:r w:rsidR="00E443D8" w:rsidRPr="00960DDB">
        <w:rPr>
          <w:rFonts w:ascii="Arial" w:hAnsi="Arial" w:cs="Arial"/>
          <w:sz w:val="20"/>
          <w:szCs w:val="20"/>
        </w:rPr>
        <w:t>znehodnocen</w:t>
      </w:r>
      <w:r w:rsidR="00CE33E4" w:rsidRPr="00960DDB">
        <w:rPr>
          <w:rFonts w:ascii="Arial" w:hAnsi="Arial" w:cs="Arial"/>
          <w:sz w:val="20"/>
          <w:szCs w:val="20"/>
        </w:rPr>
        <w:t>o</w:t>
      </w:r>
      <w:r w:rsidRPr="00960DDB">
        <w:rPr>
          <w:rFonts w:ascii="Arial" w:hAnsi="Arial" w:cs="Arial"/>
          <w:sz w:val="20"/>
          <w:szCs w:val="20"/>
        </w:rPr>
        <w:t xml:space="preserve">. Prodávající zajistí dopravu </w:t>
      </w:r>
      <w:r w:rsidR="00CE33E4" w:rsidRPr="00960DDB">
        <w:rPr>
          <w:rFonts w:ascii="Arial" w:hAnsi="Arial" w:cs="Arial"/>
          <w:sz w:val="20"/>
          <w:szCs w:val="20"/>
        </w:rPr>
        <w:t xml:space="preserve">zboží </w:t>
      </w:r>
      <w:r w:rsidRPr="00960DDB">
        <w:rPr>
          <w:rFonts w:ascii="Arial" w:hAnsi="Arial" w:cs="Arial"/>
          <w:sz w:val="20"/>
          <w:szCs w:val="20"/>
        </w:rPr>
        <w:t xml:space="preserve">do míst plnění na vlastní náklady a nebezpečí. </w:t>
      </w:r>
    </w:p>
    <w:p w14:paraId="07571CE6" w14:textId="77777777" w:rsidR="00E738B4" w:rsidRDefault="00E738B4" w:rsidP="001D12FA">
      <w:pPr>
        <w:numPr>
          <w:ilvl w:val="0"/>
          <w:numId w:val="15"/>
        </w:numPr>
        <w:ind w:left="426" w:hanging="426"/>
        <w:jc w:val="both"/>
        <w:rPr>
          <w:rFonts w:ascii="Arial" w:hAnsi="Arial" w:cs="Arial"/>
          <w:sz w:val="20"/>
          <w:szCs w:val="20"/>
        </w:rPr>
      </w:pPr>
      <w:r w:rsidRPr="00960DDB">
        <w:rPr>
          <w:rFonts w:ascii="Arial" w:hAnsi="Arial" w:cs="Arial"/>
          <w:sz w:val="20"/>
          <w:szCs w:val="20"/>
        </w:rPr>
        <w:t>Každá dodávka bude vybavena dodacím listem (1 pro prodávajícího a 1 pro kupujícího</w:t>
      </w:r>
      <w:r w:rsidRPr="0031314E">
        <w:rPr>
          <w:rFonts w:ascii="Arial" w:hAnsi="Arial" w:cs="Arial"/>
          <w:sz w:val="20"/>
          <w:szCs w:val="20"/>
        </w:rPr>
        <w:t>) v rozsahu stanoveném</w:t>
      </w:r>
      <w:r w:rsidR="000974BC">
        <w:rPr>
          <w:rFonts w:ascii="Arial" w:hAnsi="Arial" w:cs="Arial"/>
          <w:sz w:val="20"/>
          <w:szCs w:val="20"/>
        </w:rPr>
        <w:t xml:space="preserve"> zákonnými předpisy</w:t>
      </w:r>
      <w:r w:rsidRPr="0031314E">
        <w:rPr>
          <w:rFonts w:ascii="Arial" w:hAnsi="Arial" w:cs="Arial"/>
          <w:sz w:val="20"/>
          <w:szCs w:val="20"/>
        </w:rPr>
        <w:t xml:space="preserve">. Dodací list bude obsahovat zejména specifikaci prodávajícího a kupujícího, číslo objednávky, datum uskutečnění dodávky, množství </w:t>
      </w:r>
      <w:r w:rsidR="00E443D8">
        <w:rPr>
          <w:rFonts w:ascii="Arial" w:hAnsi="Arial" w:cs="Arial"/>
          <w:sz w:val="20"/>
          <w:szCs w:val="20"/>
        </w:rPr>
        <w:t>zdravotnického materiálu s uvedením je</w:t>
      </w:r>
      <w:r w:rsidRPr="0031314E">
        <w:rPr>
          <w:rFonts w:ascii="Arial" w:hAnsi="Arial" w:cs="Arial"/>
          <w:sz w:val="20"/>
          <w:szCs w:val="20"/>
        </w:rPr>
        <w:t>h</w:t>
      </w:r>
      <w:r w:rsidR="00E443D8">
        <w:rPr>
          <w:rFonts w:ascii="Arial" w:hAnsi="Arial" w:cs="Arial"/>
          <w:sz w:val="20"/>
          <w:szCs w:val="20"/>
        </w:rPr>
        <w:t>o</w:t>
      </w:r>
      <w:r w:rsidRPr="0031314E">
        <w:rPr>
          <w:rFonts w:ascii="Arial" w:hAnsi="Arial" w:cs="Arial"/>
          <w:sz w:val="20"/>
          <w:szCs w:val="20"/>
        </w:rPr>
        <w:t xml:space="preserve"> názvů, </w:t>
      </w:r>
      <w:r w:rsidR="003707BC">
        <w:rPr>
          <w:rFonts w:ascii="Arial" w:hAnsi="Arial" w:cs="Arial"/>
          <w:sz w:val="20"/>
          <w:szCs w:val="20"/>
        </w:rPr>
        <w:t>kód přidělený předmětu plnění</w:t>
      </w:r>
      <w:r w:rsidRPr="0031314E">
        <w:rPr>
          <w:rFonts w:ascii="Arial" w:hAnsi="Arial" w:cs="Arial"/>
          <w:sz w:val="20"/>
          <w:szCs w:val="20"/>
        </w:rPr>
        <w:t xml:space="preserve"> </w:t>
      </w:r>
      <w:r w:rsidR="000974BC">
        <w:rPr>
          <w:rFonts w:ascii="Arial" w:hAnsi="Arial" w:cs="Arial"/>
          <w:sz w:val="20"/>
          <w:szCs w:val="20"/>
        </w:rPr>
        <w:t xml:space="preserve">v systému veřejného zdravotního pojištění </w:t>
      </w:r>
      <w:r w:rsidR="00E443D8">
        <w:rPr>
          <w:rFonts w:ascii="Arial" w:hAnsi="Arial" w:cs="Arial"/>
          <w:sz w:val="20"/>
          <w:szCs w:val="20"/>
        </w:rPr>
        <w:t xml:space="preserve">(pokud je přidělen) </w:t>
      </w:r>
      <w:r w:rsidRPr="0031314E">
        <w:rPr>
          <w:rFonts w:ascii="Arial" w:hAnsi="Arial" w:cs="Arial"/>
          <w:sz w:val="20"/>
          <w:szCs w:val="20"/>
        </w:rPr>
        <w:t xml:space="preserve">a ceny za jedno balení, expirační dobu a šarži. </w:t>
      </w:r>
    </w:p>
    <w:p w14:paraId="33FC5EAD" w14:textId="77777777" w:rsidR="00E738B4" w:rsidRPr="002A2DEF"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w:t>
      </w:r>
      <w:r w:rsidRPr="002A2DEF">
        <w:rPr>
          <w:rFonts w:ascii="Arial" w:hAnsi="Arial" w:cs="Arial"/>
          <w:sz w:val="20"/>
          <w:szCs w:val="20"/>
        </w:rPr>
        <w:t xml:space="preserve">osoby za kupujícího. Prodávající odpovídá za to, že informace uvedené v dodacím listu odpovídají skutečnosti. </w:t>
      </w:r>
    </w:p>
    <w:p w14:paraId="73C8D262" w14:textId="63C578F9" w:rsidR="00E738B4" w:rsidRPr="002A2DEF" w:rsidRDefault="00E738B4" w:rsidP="001D12FA">
      <w:pPr>
        <w:numPr>
          <w:ilvl w:val="0"/>
          <w:numId w:val="15"/>
        </w:numPr>
        <w:ind w:left="426" w:hanging="426"/>
        <w:jc w:val="both"/>
        <w:rPr>
          <w:rFonts w:ascii="Arial" w:hAnsi="Arial" w:cs="Arial"/>
          <w:sz w:val="20"/>
          <w:szCs w:val="20"/>
        </w:rPr>
      </w:pPr>
      <w:r w:rsidRPr="002A2DEF">
        <w:rPr>
          <w:rFonts w:ascii="Arial" w:hAnsi="Arial" w:cs="Arial"/>
          <w:sz w:val="20"/>
          <w:szCs w:val="20"/>
        </w:rPr>
        <w:t>Prodávající je povinen vystavit a předat kupujícímu kromě písemné podoby dodacího listu i jeho elektronickou podobu ve formátu kompatibilním s programem kupujícího</w:t>
      </w:r>
      <w:r w:rsidR="00D84F0E" w:rsidRPr="002A2DEF">
        <w:rPr>
          <w:rFonts w:ascii="Arial" w:hAnsi="Arial" w:cs="Arial"/>
          <w:sz w:val="20"/>
          <w:szCs w:val="20"/>
        </w:rPr>
        <w:t>.</w:t>
      </w:r>
      <w:r w:rsidRPr="002A2DEF">
        <w:rPr>
          <w:rFonts w:ascii="Arial" w:hAnsi="Arial" w:cs="Arial"/>
          <w:sz w:val="20"/>
          <w:szCs w:val="20"/>
        </w:rPr>
        <w:t xml:space="preserve"> </w:t>
      </w:r>
    </w:p>
    <w:p w14:paraId="7A3BFB00"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6A192383" w14:textId="77777777"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sidR="00E03B5D">
        <w:rPr>
          <w:rFonts w:ascii="Arial" w:hAnsi="Arial" w:cs="Arial"/>
          <w:sz w:val="20"/>
          <w:szCs w:val="20"/>
        </w:rPr>
        <w:t>5</w:t>
      </w:r>
      <w:r w:rsidRPr="000C253C">
        <w:rPr>
          <w:rFonts w:ascii="Arial" w:hAnsi="Arial" w:cs="Arial"/>
          <w:sz w:val="20"/>
          <w:szCs w:val="20"/>
        </w:rPr>
        <w:t xml:space="preserve"> tohoto článku,</w:t>
      </w:r>
    </w:p>
    <w:p w14:paraId="617443CF" w14:textId="056A9386"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nesouhlasí-li počet položek nebo množství </w:t>
      </w:r>
      <w:r w:rsidR="00746E93">
        <w:rPr>
          <w:rFonts w:ascii="Arial" w:hAnsi="Arial" w:cs="Arial"/>
          <w:sz w:val="20"/>
          <w:szCs w:val="20"/>
        </w:rPr>
        <w:t xml:space="preserve">zboží </w:t>
      </w:r>
      <w:r w:rsidRPr="000C253C">
        <w:rPr>
          <w:rFonts w:ascii="Arial" w:hAnsi="Arial" w:cs="Arial"/>
          <w:sz w:val="20"/>
          <w:szCs w:val="20"/>
        </w:rPr>
        <w:t>uvedené na dodacím li</w:t>
      </w:r>
      <w:r w:rsidR="00822B2B">
        <w:rPr>
          <w:rFonts w:ascii="Arial" w:hAnsi="Arial" w:cs="Arial"/>
          <w:sz w:val="20"/>
          <w:szCs w:val="20"/>
        </w:rPr>
        <w:t>stě se skutečně dodaným zbožím</w:t>
      </w:r>
      <w:r w:rsidRPr="000C253C">
        <w:rPr>
          <w:rFonts w:ascii="Arial" w:hAnsi="Arial" w:cs="Arial"/>
          <w:sz w:val="20"/>
          <w:szCs w:val="20"/>
        </w:rPr>
        <w:t>,</w:t>
      </w:r>
    </w:p>
    <w:p w14:paraId="445A59A1" w14:textId="77777777" w:rsidR="0031314E" w:rsidRPr="00B47D53"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lastRenderedPageBreak/>
        <w:t>neodpovídá-li kvalita nebo jakost dodávky (teplota</w:t>
      </w:r>
      <w:r w:rsidR="00822B2B">
        <w:rPr>
          <w:rFonts w:ascii="Arial" w:hAnsi="Arial" w:cs="Arial"/>
          <w:sz w:val="20"/>
          <w:szCs w:val="20"/>
        </w:rPr>
        <w:t xml:space="preserve"> uchovávaného zboží</w:t>
      </w:r>
      <w:r w:rsidRPr="0031314E">
        <w:rPr>
          <w:rFonts w:ascii="Arial" w:hAnsi="Arial" w:cs="Arial"/>
          <w:sz w:val="20"/>
          <w:szCs w:val="20"/>
        </w:rPr>
        <w:t xml:space="preserve">, jakost obalového </w:t>
      </w:r>
      <w:r w:rsidRPr="00B47D53">
        <w:rPr>
          <w:rFonts w:ascii="Arial" w:hAnsi="Arial" w:cs="Arial"/>
          <w:sz w:val="20"/>
          <w:szCs w:val="20"/>
        </w:rPr>
        <w:t xml:space="preserve">souboru atp.) požadavkům pro </w:t>
      </w:r>
      <w:r w:rsidR="00E03B5D" w:rsidRPr="00B47D53">
        <w:rPr>
          <w:rFonts w:ascii="Arial" w:hAnsi="Arial" w:cs="Arial"/>
          <w:sz w:val="20"/>
          <w:szCs w:val="20"/>
        </w:rPr>
        <w:t>zboží</w:t>
      </w:r>
      <w:r w:rsidR="00822B2B" w:rsidRPr="00B47D53">
        <w:rPr>
          <w:rFonts w:ascii="Arial" w:hAnsi="Arial" w:cs="Arial"/>
          <w:sz w:val="20"/>
          <w:szCs w:val="20"/>
        </w:rPr>
        <w:t xml:space="preserve"> </w:t>
      </w:r>
      <w:r w:rsidRPr="00B47D53">
        <w:rPr>
          <w:rFonts w:ascii="Arial" w:hAnsi="Arial" w:cs="Arial"/>
          <w:sz w:val="20"/>
          <w:szCs w:val="20"/>
        </w:rPr>
        <w:t>dle správné distribuční praxe,</w:t>
      </w:r>
    </w:p>
    <w:p w14:paraId="592D51E0" w14:textId="77777777" w:rsidR="0031314E" w:rsidRPr="00B47D53" w:rsidRDefault="0031314E" w:rsidP="001D12FA">
      <w:pPr>
        <w:numPr>
          <w:ilvl w:val="0"/>
          <w:numId w:val="16"/>
        </w:numPr>
        <w:ind w:left="1134" w:hanging="425"/>
        <w:jc w:val="both"/>
        <w:rPr>
          <w:rFonts w:ascii="Arial" w:hAnsi="Arial" w:cs="Arial"/>
          <w:sz w:val="20"/>
          <w:szCs w:val="20"/>
        </w:rPr>
      </w:pPr>
      <w:r w:rsidRPr="00B47D53">
        <w:rPr>
          <w:rFonts w:ascii="Arial" w:hAnsi="Arial" w:cs="Arial"/>
          <w:sz w:val="20"/>
          <w:szCs w:val="20"/>
        </w:rPr>
        <w:t>v případě pozdní dodávky</w:t>
      </w:r>
      <w:r w:rsidR="00822B2B" w:rsidRPr="00B47D53">
        <w:rPr>
          <w:rFonts w:ascii="Arial" w:hAnsi="Arial" w:cs="Arial"/>
          <w:sz w:val="20"/>
          <w:szCs w:val="20"/>
        </w:rPr>
        <w:t xml:space="preserve"> zboží</w:t>
      </w:r>
      <w:r w:rsidRPr="00B47D53">
        <w:rPr>
          <w:rFonts w:ascii="Arial" w:hAnsi="Arial" w:cs="Arial"/>
          <w:sz w:val="20"/>
          <w:szCs w:val="20"/>
        </w:rPr>
        <w:t xml:space="preserve">.     </w:t>
      </w:r>
    </w:p>
    <w:p w14:paraId="3AAAD6CB" w14:textId="47BDADBC" w:rsidR="00E738B4" w:rsidRPr="00B47D53" w:rsidRDefault="00E738B4" w:rsidP="001D12FA">
      <w:pPr>
        <w:numPr>
          <w:ilvl w:val="0"/>
          <w:numId w:val="15"/>
        </w:numPr>
        <w:ind w:left="426" w:hanging="426"/>
        <w:jc w:val="both"/>
        <w:rPr>
          <w:rFonts w:ascii="Arial" w:hAnsi="Arial" w:cs="Arial"/>
          <w:sz w:val="20"/>
          <w:szCs w:val="20"/>
        </w:rPr>
      </w:pPr>
      <w:r w:rsidRPr="00B47D53">
        <w:rPr>
          <w:rFonts w:ascii="Arial" w:hAnsi="Arial" w:cs="Arial"/>
          <w:sz w:val="20"/>
          <w:szCs w:val="20"/>
        </w:rPr>
        <w:t xml:space="preserve">Prodávající se zavazuje dodávat po celou dobu trvání této </w:t>
      </w:r>
      <w:r w:rsidR="008C312D">
        <w:rPr>
          <w:rFonts w:ascii="Arial" w:hAnsi="Arial" w:cs="Arial"/>
          <w:sz w:val="20"/>
          <w:szCs w:val="20"/>
        </w:rPr>
        <w:t>smlouvy</w:t>
      </w:r>
      <w:r w:rsidR="0031314E" w:rsidRPr="00B47D53">
        <w:rPr>
          <w:rFonts w:ascii="Arial" w:hAnsi="Arial" w:cs="Arial"/>
          <w:sz w:val="20"/>
          <w:szCs w:val="20"/>
        </w:rPr>
        <w:t xml:space="preserve"> </w:t>
      </w:r>
      <w:r w:rsidR="00822B2B" w:rsidRPr="00B47D53">
        <w:rPr>
          <w:rFonts w:ascii="Arial" w:hAnsi="Arial" w:cs="Arial"/>
          <w:sz w:val="20"/>
          <w:szCs w:val="20"/>
        </w:rPr>
        <w:t xml:space="preserve">zboží </w:t>
      </w:r>
      <w:r w:rsidRPr="00B47D53">
        <w:rPr>
          <w:rFonts w:ascii="Arial" w:hAnsi="Arial" w:cs="Arial"/>
          <w:sz w:val="20"/>
          <w:szCs w:val="20"/>
        </w:rPr>
        <w:t>s dobou použitelnosti minimálně</w:t>
      </w:r>
      <w:r w:rsidR="00E61941" w:rsidRPr="00B47D53">
        <w:rPr>
          <w:rFonts w:ascii="Arial" w:hAnsi="Arial" w:cs="Arial"/>
          <w:sz w:val="20"/>
          <w:szCs w:val="20"/>
        </w:rPr>
        <w:t xml:space="preserve"> </w:t>
      </w:r>
      <w:r w:rsidR="00C47E28" w:rsidRPr="00B47D53">
        <w:rPr>
          <w:rFonts w:ascii="Arial" w:hAnsi="Arial" w:cs="Arial"/>
          <w:sz w:val="20"/>
          <w:szCs w:val="20"/>
        </w:rPr>
        <w:t xml:space="preserve">6 </w:t>
      </w:r>
      <w:r w:rsidR="002310CB" w:rsidRPr="00B47D53">
        <w:rPr>
          <w:rFonts w:ascii="Arial" w:hAnsi="Arial" w:cs="Arial"/>
          <w:sz w:val="20"/>
          <w:szCs w:val="20"/>
        </w:rPr>
        <w:t>k</w:t>
      </w:r>
      <w:r w:rsidR="00E050D5" w:rsidRPr="00B47D53">
        <w:rPr>
          <w:rFonts w:ascii="Arial" w:hAnsi="Arial" w:cs="Arial"/>
          <w:sz w:val="20"/>
          <w:szCs w:val="20"/>
        </w:rPr>
        <w:t xml:space="preserve">alendářních </w:t>
      </w:r>
      <w:r w:rsidRPr="00B47D53">
        <w:rPr>
          <w:rFonts w:ascii="Arial" w:hAnsi="Arial" w:cs="Arial"/>
          <w:sz w:val="20"/>
          <w:szCs w:val="20"/>
        </w:rPr>
        <w:t xml:space="preserve">měsíců v okamžiku jejich dodání kupujícímu. </w:t>
      </w:r>
    </w:p>
    <w:p w14:paraId="46FEEA1C"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Dodávky </w:t>
      </w:r>
      <w:r w:rsidR="00822B2B">
        <w:rPr>
          <w:rFonts w:ascii="Arial" w:hAnsi="Arial" w:cs="Arial"/>
          <w:sz w:val="20"/>
          <w:szCs w:val="20"/>
        </w:rPr>
        <w:t xml:space="preserve">zboží </w:t>
      </w:r>
      <w:r w:rsidRPr="0031314E">
        <w:rPr>
          <w:rFonts w:ascii="Arial" w:hAnsi="Arial" w:cs="Arial"/>
          <w:sz w:val="20"/>
          <w:szCs w:val="20"/>
        </w:rPr>
        <w:t xml:space="preserve">bude prodávající provádět svými vozidly nebo vozidly jeho poddodavatele. </w:t>
      </w:r>
    </w:p>
    <w:p w14:paraId="3C680F23" w14:textId="7BC79D7B"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Kva</w:t>
      </w:r>
      <w:r w:rsidR="00822B2B">
        <w:rPr>
          <w:rFonts w:ascii="Arial" w:hAnsi="Arial" w:cs="Arial"/>
          <w:sz w:val="20"/>
          <w:szCs w:val="20"/>
        </w:rPr>
        <w:t xml:space="preserve">litativní vlastnosti dodávaného zboží </w:t>
      </w:r>
      <w:r w:rsidRPr="0031314E">
        <w:rPr>
          <w:rFonts w:ascii="Arial" w:hAnsi="Arial" w:cs="Arial"/>
          <w:sz w:val="20"/>
          <w:szCs w:val="20"/>
        </w:rPr>
        <w:t>musí být v souladu s normami platnými v</w:t>
      </w:r>
      <w:r w:rsidR="005E6777">
        <w:rPr>
          <w:rFonts w:ascii="Arial" w:hAnsi="Arial" w:cs="Arial"/>
          <w:sz w:val="20"/>
          <w:szCs w:val="20"/>
        </w:rPr>
        <w:t> </w:t>
      </w:r>
      <w:r w:rsidRPr="0031314E">
        <w:rPr>
          <w:rFonts w:ascii="Arial" w:hAnsi="Arial" w:cs="Arial"/>
          <w:sz w:val="20"/>
          <w:szCs w:val="20"/>
        </w:rPr>
        <w:t>ČR</w:t>
      </w:r>
      <w:r w:rsidR="005E6777">
        <w:rPr>
          <w:rFonts w:ascii="Arial" w:hAnsi="Arial" w:cs="Arial"/>
          <w:sz w:val="20"/>
          <w:szCs w:val="20"/>
        </w:rPr>
        <w:t xml:space="preserve"> a </w:t>
      </w:r>
      <w:r w:rsidR="00746E93">
        <w:rPr>
          <w:rFonts w:ascii="Arial" w:hAnsi="Arial" w:cs="Arial"/>
          <w:sz w:val="20"/>
          <w:szCs w:val="20"/>
        </w:rPr>
        <w:t>EU</w:t>
      </w:r>
      <w:r w:rsidRPr="0031314E">
        <w:rPr>
          <w:rFonts w:ascii="Arial" w:hAnsi="Arial" w:cs="Arial"/>
          <w:sz w:val="20"/>
          <w:szCs w:val="20"/>
        </w:rPr>
        <w:t>.</w:t>
      </w:r>
    </w:p>
    <w:p w14:paraId="2BA218D8" w14:textId="12E0E450" w:rsidR="00131C07" w:rsidRDefault="00131C07" w:rsidP="001D12FA">
      <w:pPr>
        <w:numPr>
          <w:ilvl w:val="0"/>
          <w:numId w:val="15"/>
        </w:numPr>
        <w:ind w:left="426" w:hanging="426"/>
        <w:jc w:val="both"/>
        <w:rPr>
          <w:rFonts w:ascii="Arial" w:hAnsi="Arial" w:cs="Arial"/>
          <w:sz w:val="20"/>
          <w:szCs w:val="20"/>
        </w:rPr>
      </w:pPr>
      <w:r>
        <w:rPr>
          <w:rFonts w:ascii="Arial" w:hAnsi="Arial" w:cs="Arial"/>
          <w:sz w:val="20"/>
          <w:szCs w:val="20"/>
        </w:rPr>
        <w:t>Prodávající se zavazuje řádně nakládat</w:t>
      </w:r>
      <w:r w:rsidRPr="00131C07">
        <w:rPr>
          <w:rFonts w:ascii="Arial" w:hAnsi="Arial" w:cs="Arial"/>
          <w:sz w:val="20"/>
          <w:szCs w:val="20"/>
        </w:rPr>
        <w:t xml:space="preserve"> s odpadem vzniklým v rámci plnění </w:t>
      </w:r>
      <w:r>
        <w:rPr>
          <w:rFonts w:ascii="Arial" w:hAnsi="Arial" w:cs="Arial"/>
          <w:sz w:val="20"/>
          <w:szCs w:val="20"/>
        </w:rPr>
        <w:t>předmětu této smlouvy</w:t>
      </w:r>
      <w:r w:rsidRPr="00131C07">
        <w:rPr>
          <w:rFonts w:ascii="Arial" w:hAnsi="Arial" w:cs="Arial"/>
          <w:sz w:val="20"/>
          <w:szCs w:val="20"/>
        </w:rPr>
        <w:t xml:space="preserve">. </w:t>
      </w:r>
      <w:r>
        <w:rPr>
          <w:rFonts w:ascii="Arial" w:hAnsi="Arial" w:cs="Arial"/>
          <w:sz w:val="20"/>
          <w:szCs w:val="20"/>
        </w:rPr>
        <w:t xml:space="preserve">Prodávající </w:t>
      </w:r>
      <w:r w:rsidRPr="00131C07">
        <w:rPr>
          <w:rFonts w:ascii="Arial" w:hAnsi="Arial" w:cs="Arial"/>
          <w:sz w:val="20"/>
          <w:szCs w:val="20"/>
        </w:rPr>
        <w:t xml:space="preserve">se zavazuje a ručí za to, že při realizaci dodávky nepoužije žádný materiál, o kterém je v době jeho užití známo, že je škodlivý nebo nesplňuje hygienické či ekologické parametry. Stejně tak se zavazuje, že k realizaci dodávky nepoužije materiály a dodávky, které nemají požadovanou certifikaci, je-li pro jejich použití certifikace nezbytná podle příslušných předpisů. Pokud </w:t>
      </w:r>
      <w:r>
        <w:rPr>
          <w:rFonts w:ascii="Arial" w:hAnsi="Arial" w:cs="Arial"/>
          <w:sz w:val="20"/>
          <w:szCs w:val="20"/>
        </w:rPr>
        <w:t>prodávající</w:t>
      </w:r>
      <w:r w:rsidRPr="00131C07">
        <w:rPr>
          <w:rFonts w:ascii="Arial" w:hAnsi="Arial" w:cs="Arial"/>
          <w:sz w:val="20"/>
          <w:szCs w:val="20"/>
        </w:rPr>
        <w:t xml:space="preserve"> uvedené závazky nedodrží, je povinen na písemné vyzvání </w:t>
      </w:r>
      <w:r w:rsidR="004C63F1">
        <w:rPr>
          <w:rFonts w:ascii="Arial" w:hAnsi="Arial" w:cs="Arial"/>
          <w:sz w:val="20"/>
          <w:szCs w:val="20"/>
        </w:rPr>
        <w:t>k</w:t>
      </w:r>
      <w:r w:rsidR="007F1442">
        <w:rPr>
          <w:rFonts w:ascii="Arial" w:hAnsi="Arial" w:cs="Arial"/>
          <w:sz w:val="20"/>
          <w:szCs w:val="20"/>
        </w:rPr>
        <w:t>upujícího</w:t>
      </w:r>
      <w:r w:rsidRPr="00131C07">
        <w:rPr>
          <w:rFonts w:ascii="Arial" w:hAnsi="Arial" w:cs="Arial"/>
          <w:sz w:val="20"/>
          <w:szCs w:val="20"/>
        </w:rPr>
        <w:t xml:space="preserve"> provést okamžitě nápravu s tím, že veškeré náklady s tím spojené nese </w:t>
      </w:r>
      <w:r>
        <w:rPr>
          <w:rFonts w:ascii="Arial" w:hAnsi="Arial" w:cs="Arial"/>
          <w:sz w:val="20"/>
          <w:szCs w:val="20"/>
        </w:rPr>
        <w:t>prodávající</w:t>
      </w:r>
      <w:r w:rsidRPr="00131C07">
        <w:rPr>
          <w:rFonts w:ascii="Arial" w:hAnsi="Arial" w:cs="Arial"/>
          <w:sz w:val="20"/>
          <w:szCs w:val="20"/>
        </w:rPr>
        <w:t>.</w:t>
      </w:r>
    </w:p>
    <w:p w14:paraId="09298EFB" w14:textId="77777777" w:rsidR="001930B4" w:rsidRDefault="001930B4" w:rsidP="00C363E0">
      <w:pPr>
        <w:ind w:left="426"/>
        <w:jc w:val="both"/>
        <w:rPr>
          <w:rFonts w:ascii="Arial" w:hAnsi="Arial" w:cs="Arial"/>
          <w:sz w:val="20"/>
          <w:szCs w:val="20"/>
        </w:rPr>
      </w:pPr>
    </w:p>
    <w:p w14:paraId="7F1978D1" w14:textId="77777777" w:rsidR="00C22640" w:rsidRDefault="00C22640" w:rsidP="00C22640">
      <w:pPr>
        <w:ind w:left="426"/>
        <w:jc w:val="both"/>
        <w:rPr>
          <w:rFonts w:ascii="Arial" w:hAnsi="Arial" w:cs="Arial"/>
          <w:sz w:val="20"/>
          <w:szCs w:val="20"/>
        </w:rPr>
      </w:pPr>
    </w:p>
    <w:p w14:paraId="0F3CF898" w14:textId="77777777" w:rsidR="00980552" w:rsidRPr="00BB0994" w:rsidRDefault="00980552" w:rsidP="00CE0228">
      <w:pPr>
        <w:pStyle w:val="Nadpis4"/>
      </w:pPr>
      <w:r w:rsidRPr="00BB0994">
        <w:t>Převzetí a vrácení předmětu výpůjčky</w:t>
      </w:r>
    </w:p>
    <w:p w14:paraId="31198CB4" w14:textId="77777777" w:rsidR="00980552" w:rsidRPr="00BB0994" w:rsidRDefault="00980552" w:rsidP="00980552">
      <w:pPr>
        <w:ind w:left="426"/>
        <w:jc w:val="both"/>
        <w:rPr>
          <w:rFonts w:ascii="Arial" w:hAnsi="Arial" w:cs="Arial"/>
          <w:sz w:val="20"/>
          <w:szCs w:val="20"/>
        </w:rPr>
      </w:pPr>
    </w:p>
    <w:p w14:paraId="4D37627F" w14:textId="11A354A6" w:rsidR="00EC5824" w:rsidRPr="00BB0994" w:rsidRDefault="00D84F0E" w:rsidP="00BB0994">
      <w:pPr>
        <w:numPr>
          <w:ilvl w:val="0"/>
          <w:numId w:val="21"/>
        </w:numPr>
        <w:ind w:left="426" w:hanging="426"/>
        <w:jc w:val="both"/>
        <w:rPr>
          <w:rFonts w:ascii="Arial" w:hAnsi="Arial" w:cs="Arial"/>
          <w:sz w:val="20"/>
          <w:szCs w:val="20"/>
        </w:rPr>
      </w:pPr>
      <w:r w:rsidRPr="00BB0994">
        <w:rPr>
          <w:rFonts w:ascii="Arial" w:hAnsi="Arial" w:cs="Arial"/>
          <w:sz w:val="20"/>
          <w:szCs w:val="20"/>
        </w:rPr>
        <w:t>Půjčitel</w:t>
      </w:r>
      <w:r w:rsidR="000D3F2A" w:rsidRPr="00BB0994">
        <w:rPr>
          <w:rFonts w:ascii="Arial" w:hAnsi="Arial" w:cs="Arial"/>
          <w:sz w:val="20"/>
          <w:szCs w:val="20"/>
        </w:rPr>
        <w:t xml:space="preserve"> se zavazuje </w:t>
      </w:r>
      <w:r w:rsidR="00BC7138" w:rsidRPr="00BB0994">
        <w:rPr>
          <w:rFonts w:ascii="Arial" w:hAnsi="Arial" w:cs="Arial"/>
          <w:sz w:val="20"/>
          <w:szCs w:val="20"/>
        </w:rPr>
        <w:t xml:space="preserve">na své </w:t>
      </w:r>
      <w:r w:rsidR="00BC7138" w:rsidRPr="00B47D53">
        <w:rPr>
          <w:rFonts w:ascii="Arial" w:hAnsi="Arial" w:cs="Arial"/>
          <w:sz w:val="20"/>
          <w:szCs w:val="20"/>
        </w:rPr>
        <w:t>náklady</w:t>
      </w:r>
      <w:r w:rsidR="009A1980" w:rsidRPr="00B47D53">
        <w:rPr>
          <w:rFonts w:ascii="Arial" w:hAnsi="Arial" w:cs="Arial"/>
          <w:sz w:val="20"/>
          <w:szCs w:val="20"/>
        </w:rPr>
        <w:t xml:space="preserve"> </w:t>
      </w:r>
      <w:r w:rsidR="00231685" w:rsidRPr="00B47D53">
        <w:rPr>
          <w:rFonts w:ascii="Arial" w:hAnsi="Arial" w:cs="Arial"/>
          <w:sz w:val="20"/>
          <w:szCs w:val="20"/>
        </w:rPr>
        <w:t xml:space="preserve">uvést </w:t>
      </w:r>
      <w:r w:rsidR="000D3F2A" w:rsidRPr="00B47D53">
        <w:rPr>
          <w:rFonts w:ascii="Arial" w:hAnsi="Arial" w:cs="Arial"/>
          <w:sz w:val="20"/>
          <w:szCs w:val="20"/>
        </w:rPr>
        <w:t>předmět výpů</w:t>
      </w:r>
      <w:r w:rsidR="00EC5824" w:rsidRPr="00B47D53">
        <w:rPr>
          <w:rFonts w:ascii="Arial" w:hAnsi="Arial" w:cs="Arial"/>
          <w:sz w:val="20"/>
          <w:szCs w:val="20"/>
        </w:rPr>
        <w:t>jčky</w:t>
      </w:r>
      <w:r w:rsidR="00386F39" w:rsidRPr="00B47D53">
        <w:rPr>
          <w:rFonts w:ascii="Arial" w:hAnsi="Arial" w:cs="Arial"/>
          <w:sz w:val="20"/>
          <w:szCs w:val="20"/>
        </w:rPr>
        <w:t xml:space="preserve"> </w:t>
      </w:r>
      <w:r w:rsidR="00231685" w:rsidRPr="00B47D53">
        <w:rPr>
          <w:rFonts w:ascii="Arial" w:hAnsi="Arial" w:cs="Arial"/>
          <w:sz w:val="20"/>
          <w:szCs w:val="20"/>
        </w:rPr>
        <w:t xml:space="preserve">do plné funkčnosti </w:t>
      </w:r>
      <w:r w:rsidR="00EC5824" w:rsidRPr="00B47D53">
        <w:rPr>
          <w:rFonts w:ascii="Arial" w:hAnsi="Arial" w:cs="Arial"/>
          <w:sz w:val="20"/>
          <w:szCs w:val="20"/>
        </w:rPr>
        <w:t xml:space="preserve">nejpozději do </w:t>
      </w:r>
      <w:r w:rsidR="002A2D10">
        <w:rPr>
          <w:rFonts w:ascii="Arial" w:hAnsi="Arial" w:cs="Arial"/>
          <w:sz w:val="20"/>
          <w:szCs w:val="20"/>
        </w:rPr>
        <w:t>30</w:t>
      </w:r>
      <w:r w:rsidR="00135FEE" w:rsidRPr="00B47D53">
        <w:rPr>
          <w:rFonts w:ascii="Arial" w:hAnsi="Arial" w:cs="Arial"/>
          <w:sz w:val="20"/>
          <w:szCs w:val="20"/>
        </w:rPr>
        <w:t xml:space="preserve"> </w:t>
      </w:r>
      <w:r w:rsidR="000D3F2A" w:rsidRPr="00B47D53">
        <w:rPr>
          <w:rFonts w:ascii="Arial" w:hAnsi="Arial" w:cs="Arial"/>
          <w:sz w:val="20"/>
          <w:szCs w:val="20"/>
        </w:rPr>
        <w:t xml:space="preserve">kalendářních dnů ode dne nabytí účinnosti této </w:t>
      </w:r>
      <w:r w:rsidR="008C312D">
        <w:rPr>
          <w:rFonts w:ascii="Arial" w:hAnsi="Arial" w:cs="Arial"/>
          <w:sz w:val="20"/>
          <w:szCs w:val="20"/>
        </w:rPr>
        <w:t>smlouvy</w:t>
      </w:r>
      <w:r w:rsidR="005E6777" w:rsidRPr="00B47D53">
        <w:rPr>
          <w:rFonts w:ascii="Arial" w:hAnsi="Arial" w:cs="Arial"/>
          <w:sz w:val="20"/>
          <w:szCs w:val="20"/>
        </w:rPr>
        <w:t xml:space="preserve">, a umožnit </w:t>
      </w:r>
      <w:r w:rsidRPr="00B47D53">
        <w:rPr>
          <w:rFonts w:ascii="Arial" w:hAnsi="Arial" w:cs="Arial"/>
          <w:sz w:val="20"/>
          <w:szCs w:val="20"/>
        </w:rPr>
        <w:t>vypůjčiteli</w:t>
      </w:r>
      <w:r w:rsidR="005E6777" w:rsidRPr="00B47D53">
        <w:rPr>
          <w:rFonts w:ascii="Arial" w:hAnsi="Arial" w:cs="Arial"/>
          <w:sz w:val="20"/>
          <w:szCs w:val="20"/>
        </w:rPr>
        <w:t xml:space="preserve"> jeho bezplatné užívání</w:t>
      </w:r>
      <w:r w:rsidR="005E6777" w:rsidRPr="00BB0994">
        <w:rPr>
          <w:rFonts w:ascii="Arial" w:hAnsi="Arial" w:cs="Arial"/>
          <w:sz w:val="20"/>
          <w:szCs w:val="20"/>
        </w:rPr>
        <w:t xml:space="preserve"> po dobu sjednanou v této </w:t>
      </w:r>
      <w:r w:rsidR="008C312D">
        <w:rPr>
          <w:rFonts w:ascii="Arial" w:hAnsi="Arial" w:cs="Arial"/>
          <w:sz w:val="20"/>
          <w:szCs w:val="20"/>
        </w:rPr>
        <w:t>smlouvě</w:t>
      </w:r>
      <w:r w:rsidR="000D3F2A" w:rsidRPr="00BB0994">
        <w:rPr>
          <w:rFonts w:ascii="Arial" w:hAnsi="Arial" w:cs="Arial"/>
          <w:sz w:val="20"/>
          <w:szCs w:val="20"/>
        </w:rPr>
        <w:t xml:space="preserve">. O termínu předání musí </w:t>
      </w:r>
      <w:r w:rsidRPr="00BB0994">
        <w:rPr>
          <w:rFonts w:ascii="Arial" w:hAnsi="Arial" w:cs="Arial"/>
          <w:sz w:val="20"/>
          <w:szCs w:val="20"/>
        </w:rPr>
        <w:t>půjčitel</w:t>
      </w:r>
      <w:r w:rsidR="000D3F2A" w:rsidRPr="00BB0994">
        <w:rPr>
          <w:rFonts w:ascii="Arial" w:hAnsi="Arial" w:cs="Arial"/>
          <w:sz w:val="20"/>
          <w:szCs w:val="20"/>
        </w:rPr>
        <w:t xml:space="preserve"> informovat pověřené pracovníky (zástupce) </w:t>
      </w:r>
      <w:r w:rsidRPr="00BB0994">
        <w:rPr>
          <w:rFonts w:ascii="Arial" w:hAnsi="Arial" w:cs="Arial"/>
          <w:sz w:val="20"/>
          <w:szCs w:val="20"/>
        </w:rPr>
        <w:t>vypůjčitele</w:t>
      </w:r>
      <w:r w:rsidR="000D3F2A" w:rsidRPr="00BB0994">
        <w:rPr>
          <w:rFonts w:ascii="Arial" w:hAnsi="Arial" w:cs="Arial"/>
          <w:sz w:val="20"/>
          <w:szCs w:val="20"/>
        </w:rPr>
        <w:t xml:space="preserve"> minimálně 3 pracovní dny předem. Přesný te</w:t>
      </w:r>
      <w:r w:rsidR="000D3F2A" w:rsidRPr="009A1980">
        <w:rPr>
          <w:rFonts w:ascii="Arial" w:hAnsi="Arial" w:cs="Arial"/>
          <w:sz w:val="20"/>
          <w:szCs w:val="20"/>
        </w:rPr>
        <w:t xml:space="preserve">rmín a způsob předání bude domluven pověřenými zástupci </w:t>
      </w:r>
      <w:r>
        <w:rPr>
          <w:rFonts w:ascii="Arial" w:hAnsi="Arial" w:cs="Arial"/>
          <w:sz w:val="20"/>
          <w:szCs w:val="20"/>
        </w:rPr>
        <w:t>půjčitele</w:t>
      </w:r>
      <w:r w:rsidR="000D3F2A" w:rsidRPr="009A1980">
        <w:rPr>
          <w:rFonts w:ascii="Arial" w:hAnsi="Arial" w:cs="Arial"/>
          <w:sz w:val="20"/>
          <w:szCs w:val="20"/>
        </w:rPr>
        <w:t xml:space="preserve"> a </w:t>
      </w:r>
      <w:r>
        <w:rPr>
          <w:rFonts w:ascii="Arial" w:hAnsi="Arial" w:cs="Arial"/>
          <w:sz w:val="20"/>
          <w:szCs w:val="20"/>
        </w:rPr>
        <w:t>vypůjčitele</w:t>
      </w:r>
      <w:r w:rsidR="000D3F2A" w:rsidRPr="009A1980">
        <w:rPr>
          <w:rFonts w:ascii="Arial" w:hAnsi="Arial" w:cs="Arial"/>
          <w:sz w:val="20"/>
          <w:szCs w:val="20"/>
        </w:rPr>
        <w:t xml:space="preserve">. Pověřeným zástupcem </w:t>
      </w:r>
      <w:r>
        <w:rPr>
          <w:rFonts w:ascii="Arial" w:hAnsi="Arial" w:cs="Arial"/>
          <w:sz w:val="20"/>
          <w:szCs w:val="20"/>
        </w:rPr>
        <w:t>půjčitele</w:t>
      </w:r>
      <w:r w:rsidR="000D3F2A" w:rsidRPr="009A1980">
        <w:rPr>
          <w:rFonts w:ascii="Arial" w:hAnsi="Arial" w:cs="Arial"/>
          <w:sz w:val="20"/>
          <w:szCs w:val="20"/>
        </w:rPr>
        <w:t xml:space="preserve"> je: </w:t>
      </w:r>
      <w:r w:rsidRPr="00857419">
        <w:rPr>
          <w:rFonts w:ascii="Arial" w:hAnsi="Arial" w:cs="Arial"/>
          <w:b/>
          <w:sz w:val="20"/>
          <w:szCs w:val="20"/>
          <w:highlight w:val="yellow"/>
        </w:rPr>
        <w:fldChar w:fldCharType="begin">
          <w:ffData>
            <w:name w:val="Text1"/>
            <w:enabled/>
            <w:calcOnExit w:val="0"/>
            <w:textInput>
              <w:default w:val="[doplní účastník]"/>
            </w:textInput>
          </w:ffData>
        </w:fldChar>
      </w:r>
      <w:r w:rsidRPr="00857419">
        <w:rPr>
          <w:rFonts w:ascii="Arial" w:hAnsi="Arial" w:cs="Arial"/>
          <w:b/>
          <w:sz w:val="20"/>
          <w:szCs w:val="20"/>
          <w:highlight w:val="yellow"/>
        </w:rPr>
        <w:instrText xml:space="preserve"> FORMTEXT </w:instrText>
      </w:r>
      <w:r w:rsidRPr="00857419">
        <w:rPr>
          <w:rFonts w:ascii="Arial" w:hAnsi="Arial" w:cs="Arial"/>
          <w:b/>
          <w:sz w:val="20"/>
          <w:szCs w:val="20"/>
          <w:highlight w:val="yellow"/>
        </w:rPr>
      </w:r>
      <w:r w:rsidRPr="00857419">
        <w:rPr>
          <w:rFonts w:ascii="Arial" w:hAnsi="Arial" w:cs="Arial"/>
          <w:b/>
          <w:sz w:val="20"/>
          <w:szCs w:val="20"/>
          <w:highlight w:val="yellow"/>
        </w:rPr>
        <w:fldChar w:fldCharType="separate"/>
      </w:r>
      <w:r w:rsidRPr="00857419">
        <w:rPr>
          <w:rFonts w:ascii="Arial" w:hAnsi="Arial" w:cs="Arial"/>
          <w:b/>
          <w:noProof/>
          <w:sz w:val="20"/>
          <w:szCs w:val="20"/>
          <w:highlight w:val="yellow"/>
        </w:rPr>
        <w:t>[doplní účastník]</w:t>
      </w:r>
      <w:r w:rsidRPr="00857419">
        <w:rPr>
          <w:rFonts w:ascii="Arial" w:hAnsi="Arial" w:cs="Arial"/>
          <w:b/>
          <w:sz w:val="20"/>
          <w:szCs w:val="20"/>
          <w:highlight w:val="yellow"/>
        </w:rPr>
        <w:fldChar w:fldCharType="end"/>
      </w:r>
      <w:r w:rsidR="000D3F2A" w:rsidRPr="009A1980">
        <w:rPr>
          <w:rFonts w:ascii="Arial" w:hAnsi="Arial" w:cs="Arial"/>
          <w:sz w:val="20"/>
          <w:szCs w:val="20"/>
        </w:rPr>
        <w:t xml:space="preserve">. Pověřeným </w:t>
      </w:r>
      <w:r w:rsidR="000D3F2A" w:rsidRPr="003F0798">
        <w:rPr>
          <w:rFonts w:ascii="Arial" w:hAnsi="Arial" w:cs="Arial"/>
          <w:sz w:val="20"/>
          <w:szCs w:val="20"/>
        </w:rPr>
        <w:t xml:space="preserve">zástupcem </w:t>
      </w:r>
      <w:r w:rsidRPr="003F0798">
        <w:rPr>
          <w:rFonts w:ascii="Arial" w:hAnsi="Arial" w:cs="Arial"/>
          <w:sz w:val="20"/>
          <w:szCs w:val="20"/>
        </w:rPr>
        <w:t>vypůjčitele</w:t>
      </w:r>
      <w:r w:rsidR="000D3F2A" w:rsidRPr="003F0798">
        <w:rPr>
          <w:rFonts w:ascii="Arial" w:hAnsi="Arial" w:cs="Arial"/>
          <w:sz w:val="20"/>
          <w:szCs w:val="20"/>
        </w:rPr>
        <w:t xml:space="preserve"> j</w:t>
      </w:r>
      <w:r w:rsidR="00BB0994" w:rsidRPr="003F0798">
        <w:rPr>
          <w:rFonts w:ascii="Arial" w:hAnsi="Arial" w:cs="Arial"/>
          <w:sz w:val="20"/>
          <w:szCs w:val="20"/>
        </w:rPr>
        <w:t>e</w:t>
      </w:r>
      <w:r w:rsidR="000D3F2A" w:rsidRPr="003F0798">
        <w:rPr>
          <w:rFonts w:ascii="Arial" w:hAnsi="Arial" w:cs="Arial"/>
          <w:sz w:val="20"/>
          <w:szCs w:val="20"/>
        </w:rPr>
        <w:t>:</w:t>
      </w:r>
      <w:r w:rsidR="00423849" w:rsidRPr="003F0798">
        <w:rPr>
          <w:rFonts w:ascii="Arial" w:hAnsi="Arial" w:cs="Arial"/>
          <w:b/>
          <w:sz w:val="20"/>
          <w:szCs w:val="20"/>
        </w:rPr>
        <w:t xml:space="preserve"> </w:t>
      </w:r>
      <w:r w:rsidR="001633DD" w:rsidRPr="003F0798">
        <w:rPr>
          <w:rFonts w:ascii="Arial" w:hAnsi="Arial" w:cs="Arial"/>
          <w:b/>
          <w:sz w:val="20"/>
          <w:szCs w:val="20"/>
        </w:rPr>
        <w:t xml:space="preserve">Mgr. </w:t>
      </w:r>
      <w:r w:rsidR="00EB6BC4">
        <w:rPr>
          <w:rFonts w:ascii="Arial" w:hAnsi="Arial" w:cs="Arial"/>
          <w:b/>
          <w:sz w:val="20"/>
          <w:szCs w:val="20"/>
        </w:rPr>
        <w:t xml:space="preserve">Lenka </w:t>
      </w:r>
      <w:proofErr w:type="spellStart"/>
      <w:r w:rsidR="00EB6BC4">
        <w:rPr>
          <w:rFonts w:ascii="Arial" w:hAnsi="Arial" w:cs="Arial"/>
          <w:b/>
          <w:sz w:val="20"/>
          <w:szCs w:val="20"/>
        </w:rPr>
        <w:t>Naňáková</w:t>
      </w:r>
      <w:proofErr w:type="spellEnd"/>
      <w:r w:rsidR="00F12826" w:rsidRPr="003F0798">
        <w:rPr>
          <w:rFonts w:ascii="Arial" w:hAnsi="Arial" w:cs="Arial"/>
          <w:b/>
          <w:sz w:val="20"/>
          <w:szCs w:val="20"/>
        </w:rPr>
        <w:t xml:space="preserve"> </w:t>
      </w:r>
      <w:r w:rsidR="000D3F2A" w:rsidRPr="003F0798">
        <w:rPr>
          <w:rFonts w:ascii="Arial" w:hAnsi="Arial" w:cs="Arial"/>
          <w:sz w:val="20"/>
          <w:szCs w:val="20"/>
        </w:rPr>
        <w:t>nebo jiný pověřený</w:t>
      </w:r>
      <w:r w:rsidR="000D3F2A" w:rsidRPr="00BB0994">
        <w:rPr>
          <w:rFonts w:ascii="Arial" w:hAnsi="Arial" w:cs="Arial"/>
          <w:sz w:val="20"/>
          <w:szCs w:val="20"/>
        </w:rPr>
        <w:t xml:space="preserve"> pracovník </w:t>
      </w:r>
      <w:r w:rsidRPr="00BB0994">
        <w:rPr>
          <w:rFonts w:ascii="Arial" w:hAnsi="Arial" w:cs="Arial"/>
          <w:sz w:val="20"/>
          <w:szCs w:val="20"/>
        </w:rPr>
        <w:t>vypůjčitele</w:t>
      </w:r>
      <w:r w:rsidR="000D3F2A" w:rsidRPr="00BB0994">
        <w:rPr>
          <w:rFonts w:ascii="Arial" w:hAnsi="Arial" w:cs="Arial"/>
          <w:sz w:val="20"/>
          <w:szCs w:val="20"/>
        </w:rPr>
        <w:t xml:space="preserve">. </w:t>
      </w:r>
    </w:p>
    <w:p w14:paraId="60CA935A" w14:textId="35F4EB4B" w:rsidR="008B6614" w:rsidRPr="00BB0994" w:rsidRDefault="008B6614" w:rsidP="008F0BAD">
      <w:pPr>
        <w:numPr>
          <w:ilvl w:val="0"/>
          <w:numId w:val="21"/>
        </w:numPr>
        <w:spacing w:line="276" w:lineRule="auto"/>
        <w:ind w:left="426"/>
        <w:jc w:val="both"/>
        <w:rPr>
          <w:rFonts w:ascii="Arial" w:hAnsi="Arial" w:cs="Arial"/>
          <w:sz w:val="20"/>
          <w:szCs w:val="20"/>
        </w:rPr>
      </w:pPr>
      <w:r w:rsidRPr="00DC7AA8">
        <w:rPr>
          <w:rFonts w:ascii="Arial" w:hAnsi="Arial" w:cs="Arial"/>
          <w:sz w:val="20"/>
          <w:szCs w:val="20"/>
        </w:rPr>
        <w:t xml:space="preserve">Za </w:t>
      </w:r>
      <w:r w:rsidR="00386F39" w:rsidRPr="00DC7AA8">
        <w:rPr>
          <w:rFonts w:ascii="Arial" w:hAnsi="Arial" w:cs="Arial"/>
          <w:sz w:val="20"/>
          <w:szCs w:val="20"/>
        </w:rPr>
        <w:t xml:space="preserve">uvedení </w:t>
      </w:r>
      <w:r w:rsidRPr="00BB0994">
        <w:rPr>
          <w:rFonts w:ascii="Arial" w:hAnsi="Arial" w:cs="Arial"/>
          <w:sz w:val="20"/>
          <w:szCs w:val="20"/>
        </w:rPr>
        <w:t>předmětu výpůjčky</w:t>
      </w:r>
      <w:r w:rsidR="00386F39" w:rsidRPr="00BB0994">
        <w:rPr>
          <w:rFonts w:ascii="Arial" w:hAnsi="Arial" w:cs="Arial"/>
          <w:sz w:val="20"/>
          <w:szCs w:val="20"/>
        </w:rPr>
        <w:t xml:space="preserve"> do plné funkčnosti</w:t>
      </w:r>
      <w:r w:rsidRPr="00BB0994">
        <w:rPr>
          <w:rFonts w:ascii="Arial" w:hAnsi="Arial" w:cs="Arial"/>
          <w:sz w:val="20"/>
          <w:szCs w:val="20"/>
        </w:rPr>
        <w:t xml:space="preserve"> se považuje:</w:t>
      </w:r>
    </w:p>
    <w:p w14:paraId="48E93EEC" w14:textId="31DAF28E" w:rsidR="008B6614" w:rsidRPr="001633DD" w:rsidRDefault="008F0BAD" w:rsidP="00BB0994">
      <w:pPr>
        <w:numPr>
          <w:ilvl w:val="0"/>
          <w:numId w:val="49"/>
        </w:numPr>
        <w:spacing w:line="276" w:lineRule="auto"/>
        <w:ind w:left="1560" w:hanging="426"/>
        <w:jc w:val="both"/>
        <w:rPr>
          <w:rFonts w:ascii="Arial" w:hAnsi="Arial" w:cs="Arial"/>
          <w:sz w:val="20"/>
          <w:szCs w:val="20"/>
        </w:rPr>
      </w:pPr>
      <w:r w:rsidRPr="001633DD">
        <w:rPr>
          <w:rFonts w:ascii="Arial" w:hAnsi="Arial" w:cs="Arial"/>
          <w:sz w:val="20"/>
          <w:szCs w:val="20"/>
        </w:rPr>
        <w:t>d</w:t>
      </w:r>
      <w:r w:rsidR="008B6614" w:rsidRPr="001633DD">
        <w:rPr>
          <w:rFonts w:ascii="Arial" w:hAnsi="Arial" w:cs="Arial"/>
          <w:sz w:val="20"/>
          <w:szCs w:val="20"/>
        </w:rPr>
        <w:t>odání předmětu výpůjčky</w:t>
      </w:r>
      <w:r w:rsidR="00BB0994" w:rsidRPr="001633DD">
        <w:rPr>
          <w:rFonts w:ascii="Arial" w:hAnsi="Arial" w:cs="Arial"/>
          <w:sz w:val="20"/>
          <w:szCs w:val="20"/>
        </w:rPr>
        <w:t xml:space="preserve"> do</w:t>
      </w:r>
      <w:r w:rsidR="002310CB" w:rsidRPr="001633DD">
        <w:rPr>
          <w:rFonts w:ascii="Arial" w:hAnsi="Arial" w:cs="Arial"/>
          <w:sz w:val="20"/>
          <w:szCs w:val="20"/>
        </w:rPr>
        <w:t>:</w:t>
      </w:r>
      <w:r w:rsidR="00423849" w:rsidRPr="001633DD">
        <w:rPr>
          <w:rFonts w:ascii="Arial" w:hAnsi="Arial" w:cs="Arial"/>
          <w:b/>
          <w:sz w:val="20"/>
          <w:szCs w:val="20"/>
        </w:rPr>
        <w:t xml:space="preserve"> </w:t>
      </w:r>
      <w:r w:rsidR="00BB0994" w:rsidRPr="001633DD">
        <w:rPr>
          <w:rFonts w:ascii="Arial" w:hAnsi="Arial" w:cs="Arial"/>
          <w:b/>
          <w:sz w:val="20"/>
          <w:szCs w:val="20"/>
        </w:rPr>
        <w:t xml:space="preserve">Oddělení laboratorní medicíny, </w:t>
      </w:r>
      <w:r w:rsidR="00EB6BC4">
        <w:rPr>
          <w:rFonts w:ascii="Arial" w:hAnsi="Arial" w:cs="Arial"/>
          <w:b/>
          <w:sz w:val="20"/>
          <w:szCs w:val="20"/>
        </w:rPr>
        <w:t>Pracoviště klinické mikrobiologie</w:t>
      </w:r>
      <w:r w:rsidR="00BB0994" w:rsidRPr="001633DD">
        <w:rPr>
          <w:rFonts w:ascii="Arial" w:hAnsi="Arial" w:cs="Arial"/>
          <w:b/>
          <w:sz w:val="20"/>
          <w:szCs w:val="20"/>
        </w:rPr>
        <w:t>,</w:t>
      </w:r>
      <w:r w:rsidR="00423849" w:rsidRPr="001633DD">
        <w:rPr>
          <w:rFonts w:ascii="Arial" w:hAnsi="Arial" w:cs="Arial"/>
          <w:b/>
          <w:sz w:val="20"/>
          <w:szCs w:val="20"/>
        </w:rPr>
        <w:t xml:space="preserve"> </w:t>
      </w:r>
      <w:r w:rsidR="00BB0994" w:rsidRPr="001633DD">
        <w:rPr>
          <w:rFonts w:ascii="Arial" w:hAnsi="Arial" w:cs="Arial"/>
          <w:bCs/>
          <w:sz w:val="20"/>
          <w:szCs w:val="20"/>
        </w:rPr>
        <w:t>v sídle vypůjčitele,</w:t>
      </w:r>
      <w:r w:rsidR="00BB0994" w:rsidRPr="001633DD">
        <w:rPr>
          <w:rFonts w:ascii="Arial" w:hAnsi="Arial" w:cs="Arial"/>
          <w:b/>
          <w:sz w:val="20"/>
          <w:szCs w:val="20"/>
        </w:rPr>
        <w:t xml:space="preserve"> </w:t>
      </w:r>
      <w:r w:rsidR="00485471" w:rsidRPr="001633DD">
        <w:rPr>
          <w:rFonts w:ascii="Arial" w:hAnsi="Arial" w:cs="Arial"/>
          <w:sz w:val="20"/>
          <w:szCs w:val="20"/>
        </w:rPr>
        <w:t>případně</w:t>
      </w:r>
      <w:r w:rsidR="00BB0994" w:rsidRPr="001633DD">
        <w:rPr>
          <w:rFonts w:ascii="Arial" w:hAnsi="Arial" w:cs="Arial"/>
          <w:sz w:val="20"/>
          <w:szCs w:val="20"/>
        </w:rPr>
        <w:t xml:space="preserve"> do</w:t>
      </w:r>
      <w:r w:rsidR="00485471" w:rsidRPr="001633DD">
        <w:rPr>
          <w:rFonts w:ascii="Arial" w:hAnsi="Arial" w:cs="Arial"/>
          <w:sz w:val="20"/>
          <w:szCs w:val="20"/>
        </w:rPr>
        <w:t xml:space="preserve"> jiného místa stanoveného </w:t>
      </w:r>
      <w:r w:rsidR="00BB0994" w:rsidRPr="001633DD">
        <w:rPr>
          <w:rFonts w:ascii="Arial" w:hAnsi="Arial" w:cs="Arial"/>
          <w:sz w:val="20"/>
          <w:szCs w:val="20"/>
        </w:rPr>
        <w:t>vypůjčitelem</w:t>
      </w:r>
      <w:r w:rsidR="00485471" w:rsidRPr="001633DD">
        <w:rPr>
          <w:rFonts w:ascii="Arial" w:hAnsi="Arial" w:cs="Arial"/>
          <w:sz w:val="20"/>
          <w:szCs w:val="20"/>
        </w:rPr>
        <w:t>,</w:t>
      </w:r>
    </w:p>
    <w:p w14:paraId="371FBD93" w14:textId="5EA9D2C0" w:rsidR="008B6614" w:rsidRPr="00DC7AA8" w:rsidRDefault="008B6614" w:rsidP="00DC7AA8">
      <w:pPr>
        <w:numPr>
          <w:ilvl w:val="0"/>
          <w:numId w:val="49"/>
        </w:numPr>
        <w:jc w:val="both"/>
        <w:rPr>
          <w:rFonts w:ascii="Arial" w:hAnsi="Arial" w:cs="Arial"/>
          <w:sz w:val="20"/>
          <w:szCs w:val="20"/>
        </w:rPr>
      </w:pPr>
      <w:r w:rsidRPr="001633DD">
        <w:rPr>
          <w:rFonts w:ascii="Arial" w:hAnsi="Arial" w:cs="Arial"/>
          <w:sz w:val="20"/>
          <w:szCs w:val="20"/>
        </w:rPr>
        <w:t>montáž předmětu výpůjčky</w:t>
      </w:r>
      <w:r w:rsidRPr="00DC7AA8">
        <w:rPr>
          <w:rFonts w:ascii="Arial" w:hAnsi="Arial" w:cs="Arial"/>
          <w:sz w:val="20"/>
          <w:szCs w:val="20"/>
        </w:rPr>
        <w:t xml:space="preserve"> a </w:t>
      </w:r>
    </w:p>
    <w:p w14:paraId="57B88213" w14:textId="58B5216C" w:rsidR="008B6614" w:rsidRPr="00DC7AA8" w:rsidRDefault="008B6614" w:rsidP="00DC7AA8">
      <w:pPr>
        <w:numPr>
          <w:ilvl w:val="0"/>
          <w:numId w:val="49"/>
        </w:numPr>
        <w:jc w:val="both"/>
        <w:rPr>
          <w:rFonts w:ascii="Arial" w:hAnsi="Arial" w:cs="Arial"/>
          <w:sz w:val="20"/>
          <w:szCs w:val="20"/>
        </w:rPr>
      </w:pPr>
      <w:r w:rsidRPr="00DC7AA8">
        <w:rPr>
          <w:rFonts w:ascii="Arial" w:hAnsi="Arial" w:cs="Arial"/>
          <w:sz w:val="20"/>
          <w:szCs w:val="20"/>
        </w:rPr>
        <w:t>instalace předmětu výpůjčky a</w:t>
      </w:r>
    </w:p>
    <w:p w14:paraId="5C62EC4A" w14:textId="7808EDAC" w:rsidR="008B6614" w:rsidRPr="00DC7AA8" w:rsidRDefault="008B6614" w:rsidP="00DC7AA8">
      <w:pPr>
        <w:numPr>
          <w:ilvl w:val="0"/>
          <w:numId w:val="49"/>
        </w:numPr>
        <w:jc w:val="both"/>
        <w:rPr>
          <w:rFonts w:ascii="Arial" w:hAnsi="Arial" w:cs="Arial"/>
          <w:sz w:val="20"/>
          <w:szCs w:val="20"/>
        </w:rPr>
      </w:pPr>
      <w:r w:rsidRPr="00DC7AA8">
        <w:rPr>
          <w:rFonts w:ascii="Arial" w:hAnsi="Arial" w:cs="Arial"/>
          <w:sz w:val="20"/>
          <w:szCs w:val="20"/>
        </w:rPr>
        <w:t xml:space="preserve">uvedení předmětu výpůjčky do provozu včetně ověření jeho funkčnosti a </w:t>
      </w:r>
    </w:p>
    <w:p w14:paraId="5A0FC778" w14:textId="64625964" w:rsidR="008B6614" w:rsidRPr="00DC7AA8" w:rsidRDefault="008B6614" w:rsidP="00DC7AA8">
      <w:pPr>
        <w:numPr>
          <w:ilvl w:val="0"/>
          <w:numId w:val="49"/>
        </w:numPr>
        <w:jc w:val="both"/>
        <w:rPr>
          <w:rFonts w:ascii="Arial" w:hAnsi="Arial" w:cs="Arial"/>
          <w:sz w:val="20"/>
          <w:szCs w:val="20"/>
        </w:rPr>
      </w:pPr>
      <w:r w:rsidRPr="00DC7AA8">
        <w:rPr>
          <w:rFonts w:ascii="Arial" w:hAnsi="Arial" w:cs="Arial"/>
          <w:sz w:val="20"/>
          <w:szCs w:val="20"/>
        </w:rPr>
        <w:t>provedení všech přejímacích a provozních testů a zkoušek dle platné legislativy a provedení příslušných revizí a</w:t>
      </w:r>
    </w:p>
    <w:p w14:paraId="2A6438B6" w14:textId="78F7FA5F" w:rsidR="008B6614" w:rsidRPr="00DC7AA8" w:rsidRDefault="008B6614" w:rsidP="00DC7AA8">
      <w:pPr>
        <w:numPr>
          <w:ilvl w:val="0"/>
          <w:numId w:val="49"/>
        </w:numPr>
        <w:jc w:val="both"/>
        <w:rPr>
          <w:rFonts w:ascii="Arial" w:hAnsi="Arial" w:cs="Arial"/>
          <w:sz w:val="20"/>
          <w:szCs w:val="20"/>
        </w:rPr>
      </w:pPr>
      <w:r w:rsidRPr="00DC7AA8">
        <w:rPr>
          <w:rFonts w:ascii="Arial" w:hAnsi="Arial" w:cs="Arial"/>
          <w:sz w:val="20"/>
          <w:szCs w:val="20"/>
        </w:rPr>
        <w:t xml:space="preserve">instruktáž zdravotnických pracovníků a pracovníka </w:t>
      </w:r>
      <w:r w:rsidR="00BB0994" w:rsidRPr="001633DD">
        <w:rPr>
          <w:rFonts w:ascii="Arial" w:hAnsi="Arial" w:cs="Arial"/>
          <w:sz w:val="20"/>
          <w:szCs w:val="20"/>
        </w:rPr>
        <w:t xml:space="preserve">Oddělení laboratorní medicíny, </w:t>
      </w:r>
      <w:r w:rsidR="00EB6BC4" w:rsidRPr="00EB6BC4">
        <w:rPr>
          <w:rFonts w:ascii="Arial" w:hAnsi="Arial" w:cs="Arial"/>
          <w:bCs/>
          <w:sz w:val="20"/>
          <w:szCs w:val="20"/>
        </w:rPr>
        <w:t>Pracoviště klinické mikrobiologie</w:t>
      </w:r>
      <w:r w:rsidR="00BB0994" w:rsidRPr="00EB6BC4">
        <w:rPr>
          <w:rFonts w:ascii="Arial" w:hAnsi="Arial" w:cs="Arial"/>
          <w:bCs/>
          <w:sz w:val="20"/>
          <w:szCs w:val="20"/>
        </w:rPr>
        <w:t xml:space="preserve"> </w:t>
      </w:r>
      <w:r w:rsidR="000A7DAF" w:rsidRPr="00EB6BC4">
        <w:rPr>
          <w:rFonts w:ascii="Arial" w:hAnsi="Arial" w:cs="Arial"/>
          <w:bCs/>
          <w:sz w:val="20"/>
          <w:szCs w:val="20"/>
        </w:rPr>
        <w:t>vypůjčitele</w:t>
      </w:r>
      <w:r w:rsidRPr="001633DD">
        <w:rPr>
          <w:rFonts w:ascii="Arial" w:hAnsi="Arial" w:cs="Arial"/>
          <w:sz w:val="20"/>
          <w:szCs w:val="20"/>
        </w:rPr>
        <w:t>, včetně vystavení protokolu o instruktáži</w:t>
      </w:r>
      <w:r w:rsidR="000A7DAF" w:rsidRPr="001633DD">
        <w:rPr>
          <w:rFonts w:ascii="Arial" w:hAnsi="Arial" w:cs="Arial"/>
          <w:sz w:val="20"/>
          <w:szCs w:val="20"/>
        </w:rPr>
        <w:t xml:space="preserve"> a</w:t>
      </w:r>
    </w:p>
    <w:p w14:paraId="086E29BC" w14:textId="13793643" w:rsidR="00CC1DDC" w:rsidRPr="00D049F1" w:rsidRDefault="008B6614" w:rsidP="00CC1DDC">
      <w:pPr>
        <w:numPr>
          <w:ilvl w:val="0"/>
          <w:numId w:val="49"/>
        </w:numPr>
        <w:jc w:val="both"/>
        <w:rPr>
          <w:rFonts w:ascii="Arial" w:hAnsi="Arial" w:cs="Arial"/>
          <w:b/>
          <w:bCs/>
          <w:sz w:val="20"/>
        </w:rPr>
      </w:pPr>
      <w:r w:rsidRPr="00DC7AA8">
        <w:rPr>
          <w:rFonts w:ascii="Arial" w:hAnsi="Arial" w:cs="Arial"/>
          <w:sz w:val="20"/>
          <w:szCs w:val="20"/>
        </w:rPr>
        <w:t xml:space="preserve">vystavení protokolu určenému zdravotnickému pracovníkovi, který opravňuje provádět následné instruktáže zdravotnického personálu v používání </w:t>
      </w:r>
      <w:r w:rsidRPr="00CC1DDC">
        <w:rPr>
          <w:rFonts w:ascii="Arial" w:hAnsi="Arial" w:cs="Arial"/>
          <w:sz w:val="20"/>
          <w:szCs w:val="20"/>
        </w:rPr>
        <w:t xml:space="preserve">zboží ve smyslu § </w:t>
      </w:r>
      <w:r w:rsidR="00CC1DDC" w:rsidRPr="00CC1DDC">
        <w:rPr>
          <w:rFonts w:ascii="Arial" w:hAnsi="Arial" w:cs="Arial"/>
          <w:sz w:val="20"/>
          <w:szCs w:val="20"/>
        </w:rPr>
        <w:t>4</w:t>
      </w:r>
      <w:r w:rsidRPr="00CC1DDC">
        <w:rPr>
          <w:rFonts w:ascii="Arial" w:hAnsi="Arial" w:cs="Arial"/>
          <w:sz w:val="20"/>
          <w:szCs w:val="20"/>
        </w:rPr>
        <w:t>1</w:t>
      </w:r>
      <w:r w:rsidR="00CC1DDC" w:rsidRPr="00CC1DDC">
        <w:rPr>
          <w:rFonts w:ascii="Arial" w:hAnsi="Arial" w:cs="Arial"/>
          <w:sz w:val="20"/>
          <w:szCs w:val="20"/>
        </w:rPr>
        <w:t xml:space="preserve"> </w:t>
      </w:r>
      <w:r w:rsidRPr="00CC1DDC">
        <w:rPr>
          <w:rFonts w:ascii="Arial" w:hAnsi="Arial" w:cs="Arial"/>
          <w:sz w:val="20"/>
          <w:szCs w:val="20"/>
        </w:rPr>
        <w:t xml:space="preserve">zákona č. </w:t>
      </w:r>
      <w:r w:rsidR="00CC1DDC" w:rsidRPr="00CC1DDC">
        <w:rPr>
          <w:rFonts w:ascii="Arial" w:hAnsi="Arial" w:cs="Arial"/>
          <w:sz w:val="20"/>
          <w:szCs w:val="20"/>
        </w:rPr>
        <w:t>375/2022 Sb.</w:t>
      </w:r>
      <w:r w:rsidR="00CC1DDC" w:rsidRPr="00CC1DDC">
        <w:rPr>
          <w:rFonts w:ascii="Arial" w:hAnsi="Arial" w:cs="Arial"/>
          <w:sz w:val="20"/>
        </w:rPr>
        <w:t xml:space="preserve"> </w:t>
      </w:r>
      <w:r w:rsidR="00CC1DDC" w:rsidRPr="00D049F1">
        <w:rPr>
          <w:rFonts w:ascii="Arial" w:hAnsi="Arial" w:cs="Arial"/>
          <w:sz w:val="20"/>
        </w:rPr>
        <w:t>o zdravotnických prostředcích a diagnostických zdravotnických prostředcích in vitro</w:t>
      </w:r>
    </w:p>
    <w:p w14:paraId="7952FB99" w14:textId="29BD1F9B" w:rsidR="008F0BAD" w:rsidRPr="00D049F1" w:rsidRDefault="008B6614" w:rsidP="00D049F1">
      <w:pPr>
        <w:numPr>
          <w:ilvl w:val="0"/>
          <w:numId w:val="49"/>
        </w:numPr>
        <w:jc w:val="both"/>
        <w:rPr>
          <w:rFonts w:ascii="Arial" w:hAnsi="Arial" w:cs="Arial"/>
          <w:b/>
          <w:bCs/>
          <w:sz w:val="20"/>
        </w:rPr>
      </w:pPr>
      <w:r w:rsidRPr="00DC7AA8">
        <w:rPr>
          <w:rFonts w:ascii="Arial" w:hAnsi="Arial" w:cs="Arial"/>
          <w:sz w:val="20"/>
          <w:szCs w:val="20"/>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w:t>
      </w:r>
      <w:r w:rsidR="00DB2C5D" w:rsidRPr="00DC7AA8">
        <w:rPr>
          <w:rFonts w:ascii="Arial" w:hAnsi="Arial" w:cs="Arial"/>
          <w:sz w:val="20"/>
          <w:szCs w:val="20"/>
        </w:rPr>
        <w:t xml:space="preserve"> nebo USB </w:t>
      </w:r>
      <w:proofErr w:type="spellStart"/>
      <w:r w:rsidR="00DB2C5D" w:rsidRPr="00DC7AA8">
        <w:rPr>
          <w:rFonts w:ascii="Arial" w:hAnsi="Arial" w:cs="Arial"/>
          <w:sz w:val="20"/>
          <w:szCs w:val="20"/>
        </w:rPr>
        <w:t>flash</w:t>
      </w:r>
      <w:proofErr w:type="spellEnd"/>
      <w:r w:rsidR="00DB2C5D" w:rsidRPr="00DC7AA8">
        <w:rPr>
          <w:rFonts w:ascii="Arial" w:hAnsi="Arial" w:cs="Arial"/>
          <w:sz w:val="20"/>
          <w:szCs w:val="20"/>
        </w:rPr>
        <w:t xml:space="preserve"> disk</w:t>
      </w:r>
      <w:r w:rsidRPr="00DC7AA8">
        <w:rPr>
          <w:rFonts w:ascii="Arial" w:hAnsi="Arial" w:cs="Arial"/>
          <w:sz w:val="20"/>
          <w:szCs w:val="20"/>
        </w:rPr>
        <w:t xml:space="preserve">), příslušné certifikáty, atesty osvědčující, že přístroj je vyroben v souladu s platnými bezpečnostními normami a ČSN, kopii prohlášení o shodě (CE </w:t>
      </w:r>
      <w:proofErr w:type="spellStart"/>
      <w:r w:rsidRPr="00DC7AA8">
        <w:rPr>
          <w:rFonts w:ascii="Arial" w:hAnsi="Arial" w:cs="Arial"/>
          <w:sz w:val="20"/>
          <w:szCs w:val="20"/>
        </w:rPr>
        <w:t>declaration</w:t>
      </w:r>
      <w:proofErr w:type="spellEnd"/>
      <w:r w:rsidRPr="00DC7AA8">
        <w:rPr>
          <w:rFonts w:ascii="Arial" w:hAnsi="Arial" w:cs="Arial"/>
          <w:sz w:val="20"/>
          <w:szCs w:val="20"/>
        </w:rPr>
        <w:t xml:space="preserve">) a další dle zákona č. </w:t>
      </w:r>
      <w:r w:rsidR="00D049F1" w:rsidRPr="00D049F1">
        <w:rPr>
          <w:rFonts w:ascii="Arial" w:hAnsi="Arial" w:cs="Arial"/>
          <w:sz w:val="20"/>
          <w:szCs w:val="20"/>
        </w:rPr>
        <w:t xml:space="preserve">375/2022 </w:t>
      </w:r>
      <w:r w:rsidRPr="00DC7AA8">
        <w:rPr>
          <w:rFonts w:ascii="Arial" w:hAnsi="Arial" w:cs="Arial"/>
          <w:sz w:val="20"/>
          <w:szCs w:val="20"/>
        </w:rPr>
        <w:t xml:space="preserve">Sb., </w:t>
      </w:r>
      <w:r w:rsidR="00D049F1" w:rsidRPr="00D049F1">
        <w:rPr>
          <w:rFonts w:ascii="Arial" w:hAnsi="Arial" w:cs="Arial"/>
          <w:sz w:val="20"/>
        </w:rPr>
        <w:t>o zdravotnických prostředcích a diagnostických zdravotnických prostředcích in vitro</w:t>
      </w:r>
    </w:p>
    <w:p w14:paraId="7F8B1776" w14:textId="04DABF30" w:rsidR="008B6614" w:rsidRPr="00DC7AA8" w:rsidRDefault="00597C6B" w:rsidP="00DC7AA8">
      <w:pPr>
        <w:numPr>
          <w:ilvl w:val="0"/>
          <w:numId w:val="49"/>
        </w:numPr>
        <w:jc w:val="both"/>
        <w:rPr>
          <w:rFonts w:ascii="Arial" w:hAnsi="Arial" w:cs="Arial"/>
          <w:sz w:val="20"/>
          <w:szCs w:val="20"/>
        </w:rPr>
      </w:pPr>
      <w:r>
        <w:rPr>
          <w:rFonts w:ascii="Arial" w:hAnsi="Arial" w:cs="Arial"/>
          <w:sz w:val="20"/>
          <w:szCs w:val="20"/>
        </w:rPr>
        <w:t xml:space="preserve">ekologická </w:t>
      </w:r>
      <w:r w:rsidR="008B6614" w:rsidRPr="00DC7AA8">
        <w:rPr>
          <w:rFonts w:ascii="Arial" w:hAnsi="Arial" w:cs="Arial"/>
          <w:sz w:val="20"/>
          <w:szCs w:val="20"/>
        </w:rPr>
        <w:t>likvidace obalového materiálu a</w:t>
      </w:r>
    </w:p>
    <w:p w14:paraId="161005E0" w14:textId="42AA7664" w:rsidR="008B6614" w:rsidRPr="00DC7AA8" w:rsidRDefault="008B6614" w:rsidP="00DC7AA8">
      <w:pPr>
        <w:numPr>
          <w:ilvl w:val="0"/>
          <w:numId w:val="49"/>
        </w:numPr>
        <w:jc w:val="both"/>
        <w:rPr>
          <w:rFonts w:ascii="Arial" w:hAnsi="Arial" w:cs="Arial"/>
          <w:sz w:val="20"/>
          <w:szCs w:val="20"/>
        </w:rPr>
      </w:pPr>
      <w:r w:rsidRPr="00DC7AA8">
        <w:rPr>
          <w:rFonts w:ascii="Arial" w:hAnsi="Arial" w:cs="Arial"/>
          <w:sz w:val="20"/>
          <w:szCs w:val="20"/>
        </w:rPr>
        <w:t>podpis protokolu o předání předmětu výpůjčky pověřenými zástupci obou smluvních stran (dále t</w:t>
      </w:r>
      <w:r w:rsidR="008F0BAD" w:rsidRPr="00DC7AA8">
        <w:rPr>
          <w:rFonts w:ascii="Arial" w:hAnsi="Arial" w:cs="Arial"/>
          <w:sz w:val="20"/>
          <w:szCs w:val="20"/>
        </w:rPr>
        <w:t>éž „předání předmětu výpůjčky“), p</w:t>
      </w:r>
      <w:r w:rsidRPr="00DC7AA8">
        <w:rPr>
          <w:rFonts w:ascii="Arial" w:hAnsi="Arial" w:cs="Arial"/>
          <w:sz w:val="20"/>
          <w:szCs w:val="20"/>
        </w:rPr>
        <w:t xml:space="preserve">rotokol o předání </w:t>
      </w:r>
      <w:r w:rsidR="00746E93" w:rsidRPr="00DC7AA8">
        <w:rPr>
          <w:rFonts w:ascii="Arial" w:hAnsi="Arial" w:cs="Arial"/>
          <w:sz w:val="20"/>
          <w:szCs w:val="20"/>
        </w:rPr>
        <w:t xml:space="preserve">předmětu výpůjčky </w:t>
      </w:r>
      <w:r w:rsidRPr="001633DD">
        <w:rPr>
          <w:rFonts w:ascii="Arial" w:hAnsi="Arial" w:cs="Arial"/>
          <w:sz w:val="20"/>
          <w:szCs w:val="20"/>
        </w:rPr>
        <w:t xml:space="preserve">musí být na straně </w:t>
      </w:r>
      <w:r w:rsidR="000A7DAF" w:rsidRPr="001633DD">
        <w:rPr>
          <w:rFonts w:ascii="Arial" w:hAnsi="Arial" w:cs="Arial"/>
          <w:sz w:val="20"/>
          <w:szCs w:val="20"/>
        </w:rPr>
        <w:t>vypůjčitele</w:t>
      </w:r>
      <w:r w:rsidRPr="001633DD">
        <w:rPr>
          <w:rFonts w:ascii="Arial" w:hAnsi="Arial" w:cs="Arial"/>
          <w:sz w:val="20"/>
          <w:szCs w:val="20"/>
        </w:rPr>
        <w:t xml:space="preserve"> podepsán pracovníkem </w:t>
      </w:r>
      <w:r w:rsidR="00EB6BC4" w:rsidRPr="001633DD">
        <w:rPr>
          <w:rFonts w:ascii="Arial" w:hAnsi="Arial" w:cs="Arial"/>
          <w:sz w:val="20"/>
          <w:szCs w:val="20"/>
        </w:rPr>
        <w:t xml:space="preserve">Oddělení laboratorní medicíny, </w:t>
      </w:r>
      <w:r w:rsidR="00EB6BC4" w:rsidRPr="00EB6BC4">
        <w:rPr>
          <w:rFonts w:ascii="Arial" w:hAnsi="Arial" w:cs="Arial"/>
          <w:bCs/>
          <w:sz w:val="20"/>
          <w:szCs w:val="20"/>
        </w:rPr>
        <w:t>Pracoviště klinické mikrobiologie</w:t>
      </w:r>
      <w:r w:rsidR="009117FE" w:rsidRPr="001633DD">
        <w:rPr>
          <w:rFonts w:ascii="Arial" w:hAnsi="Arial" w:cs="Arial"/>
          <w:sz w:val="20"/>
          <w:szCs w:val="20"/>
        </w:rPr>
        <w:t xml:space="preserve">, </w:t>
      </w:r>
      <w:r w:rsidRPr="001633DD">
        <w:rPr>
          <w:rFonts w:ascii="Arial" w:hAnsi="Arial" w:cs="Arial"/>
          <w:sz w:val="20"/>
          <w:szCs w:val="20"/>
        </w:rPr>
        <w:t xml:space="preserve">v opačném případě není plnění </w:t>
      </w:r>
      <w:r w:rsidR="002A1DC7" w:rsidRPr="001633DD">
        <w:rPr>
          <w:rFonts w:ascii="Arial" w:hAnsi="Arial" w:cs="Arial"/>
          <w:sz w:val="20"/>
          <w:szCs w:val="20"/>
        </w:rPr>
        <w:t xml:space="preserve">předmětu </w:t>
      </w:r>
      <w:r w:rsidR="00DC7AA8" w:rsidRPr="001633DD">
        <w:rPr>
          <w:rFonts w:ascii="Arial" w:hAnsi="Arial" w:cs="Arial"/>
          <w:sz w:val="20"/>
          <w:szCs w:val="20"/>
        </w:rPr>
        <w:t>výpůjčky</w:t>
      </w:r>
      <w:r w:rsidRPr="001633DD">
        <w:rPr>
          <w:rFonts w:ascii="Arial" w:hAnsi="Arial" w:cs="Arial"/>
          <w:sz w:val="20"/>
          <w:szCs w:val="20"/>
        </w:rPr>
        <w:t xml:space="preserve"> považováno za úplné.</w:t>
      </w:r>
    </w:p>
    <w:p w14:paraId="3DE57500" w14:textId="19569EE7" w:rsidR="009916E0" w:rsidRPr="00B47D53" w:rsidRDefault="00AD5E5E" w:rsidP="005E7B84">
      <w:pPr>
        <w:numPr>
          <w:ilvl w:val="0"/>
          <w:numId w:val="21"/>
        </w:numPr>
        <w:spacing w:line="276" w:lineRule="auto"/>
        <w:ind w:left="426"/>
        <w:jc w:val="both"/>
        <w:rPr>
          <w:rFonts w:ascii="Arial" w:hAnsi="Arial" w:cs="Arial"/>
          <w:sz w:val="20"/>
          <w:szCs w:val="20"/>
        </w:rPr>
      </w:pPr>
      <w:r w:rsidRPr="00414D53">
        <w:rPr>
          <w:rFonts w:ascii="Arial" w:hAnsi="Arial" w:cs="Arial"/>
          <w:sz w:val="20"/>
          <w:szCs w:val="20"/>
        </w:rPr>
        <w:t>Půjčitel</w:t>
      </w:r>
      <w:r w:rsidR="00EC5824" w:rsidRPr="00414D53">
        <w:rPr>
          <w:rFonts w:ascii="Arial" w:hAnsi="Arial" w:cs="Arial"/>
          <w:sz w:val="20"/>
          <w:szCs w:val="20"/>
        </w:rPr>
        <w:t xml:space="preserve"> </w:t>
      </w:r>
      <w:r w:rsidR="00EC5824" w:rsidRPr="00960DDB">
        <w:rPr>
          <w:rFonts w:ascii="Arial" w:hAnsi="Arial" w:cs="Arial"/>
          <w:sz w:val="20"/>
          <w:szCs w:val="20"/>
        </w:rPr>
        <w:t xml:space="preserve">se zavazuje uvést zapůjčený předmět výpůjčky do stavu jeho plné využitelnosti ke sjednanému účelu do </w:t>
      </w:r>
      <w:r w:rsidR="00EB6BC4" w:rsidRPr="00960DDB">
        <w:rPr>
          <w:rFonts w:ascii="Arial" w:hAnsi="Arial" w:cs="Arial"/>
          <w:sz w:val="20"/>
          <w:szCs w:val="20"/>
        </w:rPr>
        <w:t>3</w:t>
      </w:r>
      <w:r w:rsidR="00231685" w:rsidRPr="00960DDB">
        <w:rPr>
          <w:rFonts w:ascii="Arial" w:hAnsi="Arial" w:cs="Arial"/>
          <w:sz w:val="20"/>
          <w:szCs w:val="20"/>
        </w:rPr>
        <w:t xml:space="preserve">0 </w:t>
      </w:r>
      <w:r w:rsidR="00EC5824" w:rsidRPr="00960DDB">
        <w:rPr>
          <w:rFonts w:ascii="Arial" w:hAnsi="Arial" w:cs="Arial"/>
          <w:sz w:val="20"/>
          <w:szCs w:val="20"/>
        </w:rPr>
        <w:t xml:space="preserve">kalendářních dnů ode dne nabytí účinnosti této </w:t>
      </w:r>
      <w:r w:rsidR="008C312D" w:rsidRPr="00960DDB">
        <w:rPr>
          <w:rFonts w:ascii="Arial" w:hAnsi="Arial" w:cs="Arial"/>
          <w:sz w:val="20"/>
          <w:szCs w:val="20"/>
        </w:rPr>
        <w:t>smlouvy</w:t>
      </w:r>
      <w:r w:rsidR="002310CB" w:rsidRPr="00960DDB">
        <w:rPr>
          <w:rFonts w:ascii="Arial" w:hAnsi="Arial" w:cs="Arial"/>
          <w:sz w:val="20"/>
          <w:szCs w:val="20"/>
        </w:rPr>
        <w:t>, kdy</w:t>
      </w:r>
      <w:r w:rsidR="00E4189B" w:rsidRPr="00960DDB">
        <w:rPr>
          <w:rFonts w:ascii="Arial" w:hAnsi="Arial" w:cs="Arial"/>
          <w:sz w:val="20"/>
          <w:szCs w:val="20"/>
        </w:rPr>
        <w:t xml:space="preserve"> se půjčitel</w:t>
      </w:r>
      <w:r w:rsidR="002310CB" w:rsidRPr="00960DDB">
        <w:rPr>
          <w:rFonts w:ascii="Arial" w:hAnsi="Arial" w:cs="Arial"/>
          <w:sz w:val="20"/>
          <w:szCs w:val="20"/>
        </w:rPr>
        <w:t xml:space="preserve"> v této lhůtě </w:t>
      </w:r>
      <w:r w:rsidR="00386F39" w:rsidRPr="00960DDB">
        <w:rPr>
          <w:rFonts w:ascii="Arial" w:hAnsi="Arial" w:cs="Arial"/>
          <w:sz w:val="20"/>
          <w:szCs w:val="20"/>
        </w:rPr>
        <w:t xml:space="preserve">též </w:t>
      </w:r>
      <w:r w:rsidR="002310CB" w:rsidRPr="00960DDB">
        <w:rPr>
          <w:rFonts w:ascii="Arial" w:hAnsi="Arial" w:cs="Arial"/>
          <w:sz w:val="20"/>
          <w:szCs w:val="20"/>
        </w:rPr>
        <w:t xml:space="preserve">zavazuje </w:t>
      </w:r>
      <w:r w:rsidR="00C21582" w:rsidRPr="00960DDB">
        <w:rPr>
          <w:rFonts w:ascii="Arial" w:hAnsi="Arial" w:cs="Arial"/>
          <w:sz w:val="20"/>
          <w:szCs w:val="20"/>
        </w:rPr>
        <w:t>na své náklady zajistit propojení předmětu výpůjčky s</w:t>
      </w:r>
      <w:r w:rsidR="00A210F6" w:rsidRPr="00960DDB">
        <w:rPr>
          <w:rFonts w:ascii="Arial" w:hAnsi="Arial" w:cs="Arial"/>
          <w:sz w:val="20"/>
          <w:szCs w:val="20"/>
        </w:rPr>
        <w:t> </w:t>
      </w:r>
      <w:r w:rsidR="006C0EB3" w:rsidRPr="00960DDB">
        <w:rPr>
          <w:rFonts w:ascii="Arial" w:hAnsi="Arial" w:cs="Arial"/>
          <w:sz w:val="20"/>
          <w:szCs w:val="20"/>
        </w:rPr>
        <w:t>l</w:t>
      </w:r>
      <w:r w:rsidR="00A210F6" w:rsidRPr="00960DDB">
        <w:rPr>
          <w:rFonts w:ascii="Arial" w:hAnsi="Arial" w:cs="Arial"/>
          <w:sz w:val="20"/>
          <w:szCs w:val="20"/>
        </w:rPr>
        <w:t>aboratorním informačním systémem kupujícího (dále také jako „LIS</w:t>
      </w:r>
      <w:r w:rsidR="00A210F6" w:rsidRPr="005452CC">
        <w:rPr>
          <w:rFonts w:ascii="Arial" w:hAnsi="Arial" w:cs="Arial"/>
          <w:sz w:val="20"/>
          <w:szCs w:val="20"/>
        </w:rPr>
        <w:t>“)</w:t>
      </w:r>
      <w:r w:rsidR="002310CB" w:rsidRPr="005452CC">
        <w:rPr>
          <w:rFonts w:ascii="Arial" w:hAnsi="Arial" w:cs="Arial"/>
          <w:sz w:val="20"/>
          <w:szCs w:val="20"/>
        </w:rPr>
        <w:t>.</w:t>
      </w:r>
      <w:r w:rsidR="008F0BAD" w:rsidRPr="00B47D53">
        <w:rPr>
          <w:rFonts w:ascii="Arial" w:hAnsi="Arial" w:cs="Arial"/>
          <w:sz w:val="20"/>
          <w:szCs w:val="20"/>
        </w:rPr>
        <w:t xml:space="preserve"> </w:t>
      </w:r>
    </w:p>
    <w:p w14:paraId="3630A1BA" w14:textId="2CF8B206" w:rsidR="00551FD5" w:rsidRPr="00B47D53" w:rsidRDefault="00551FD5" w:rsidP="00DE2238">
      <w:pPr>
        <w:numPr>
          <w:ilvl w:val="0"/>
          <w:numId w:val="21"/>
        </w:numPr>
        <w:ind w:left="426" w:hanging="426"/>
        <w:jc w:val="both"/>
        <w:rPr>
          <w:rFonts w:ascii="Arial" w:hAnsi="Arial" w:cs="Arial"/>
          <w:sz w:val="20"/>
          <w:szCs w:val="20"/>
        </w:rPr>
      </w:pPr>
      <w:r w:rsidRPr="00B47D53">
        <w:rPr>
          <w:rFonts w:ascii="Arial" w:hAnsi="Arial" w:cs="Arial"/>
          <w:sz w:val="20"/>
          <w:szCs w:val="20"/>
        </w:rPr>
        <w:lastRenderedPageBreak/>
        <w:t>Smluvní strany se dohodly, že předmět výpůjčky</w:t>
      </w:r>
      <w:r w:rsidR="00DE2238" w:rsidRPr="00B47D53">
        <w:rPr>
          <w:rFonts w:ascii="Arial" w:hAnsi="Arial" w:cs="Arial"/>
          <w:sz w:val="20"/>
          <w:szCs w:val="20"/>
        </w:rPr>
        <w:t xml:space="preserve"> musí být v době dodání nový, </w:t>
      </w:r>
      <w:r w:rsidR="00B47D53" w:rsidRPr="00B47D53">
        <w:rPr>
          <w:rFonts w:ascii="Arial" w:hAnsi="Arial" w:cs="Arial"/>
          <w:sz w:val="20"/>
          <w:szCs w:val="20"/>
        </w:rPr>
        <w:t>nepoužitý a nerepasovaný. Předmět výpůjčky nesmí být v době dodání starší 24 měsíců.</w:t>
      </w:r>
    </w:p>
    <w:p w14:paraId="26C65CA4" w14:textId="3EE36F46" w:rsidR="00C22640" w:rsidRDefault="00C22640" w:rsidP="008F0BAD">
      <w:pPr>
        <w:numPr>
          <w:ilvl w:val="0"/>
          <w:numId w:val="21"/>
        </w:numPr>
        <w:ind w:left="426" w:hanging="426"/>
        <w:jc w:val="both"/>
        <w:rPr>
          <w:rFonts w:ascii="Arial" w:hAnsi="Arial" w:cs="Arial"/>
          <w:sz w:val="20"/>
          <w:szCs w:val="20"/>
        </w:rPr>
      </w:pPr>
      <w:r>
        <w:rPr>
          <w:rFonts w:ascii="Arial" w:hAnsi="Arial" w:cs="Arial"/>
          <w:sz w:val="20"/>
          <w:szCs w:val="20"/>
        </w:rPr>
        <w:t>Smluvní strany se dohodly, že po skončení vý</w:t>
      </w:r>
      <w:r w:rsidR="00373903">
        <w:rPr>
          <w:rFonts w:ascii="Arial" w:hAnsi="Arial" w:cs="Arial"/>
          <w:sz w:val="20"/>
          <w:szCs w:val="20"/>
        </w:rPr>
        <w:t>půjčky bude předmět</w:t>
      </w:r>
      <w:r w:rsidR="006C735E">
        <w:rPr>
          <w:rFonts w:ascii="Arial" w:hAnsi="Arial" w:cs="Arial"/>
          <w:sz w:val="20"/>
          <w:szCs w:val="20"/>
        </w:rPr>
        <w:t xml:space="preserve"> výpůjčky</w:t>
      </w:r>
      <w:r w:rsidR="00373903">
        <w:rPr>
          <w:rFonts w:ascii="Arial" w:hAnsi="Arial" w:cs="Arial"/>
          <w:sz w:val="20"/>
          <w:szCs w:val="20"/>
        </w:rPr>
        <w:t xml:space="preserve"> vrácen</w:t>
      </w:r>
      <w:r w:rsidR="008F0BAD">
        <w:rPr>
          <w:rFonts w:ascii="Arial" w:hAnsi="Arial" w:cs="Arial"/>
          <w:sz w:val="20"/>
          <w:szCs w:val="20"/>
        </w:rPr>
        <w:t xml:space="preserve"> na náklady </w:t>
      </w:r>
      <w:r w:rsidR="00AD5E5E">
        <w:rPr>
          <w:rFonts w:ascii="Arial" w:hAnsi="Arial" w:cs="Arial"/>
          <w:sz w:val="20"/>
          <w:szCs w:val="20"/>
        </w:rPr>
        <w:t>půjčitele</w:t>
      </w:r>
      <w:r w:rsidR="008F0BAD">
        <w:rPr>
          <w:rFonts w:ascii="Arial" w:hAnsi="Arial" w:cs="Arial"/>
          <w:sz w:val="20"/>
          <w:szCs w:val="20"/>
        </w:rPr>
        <w:t xml:space="preserve">, který provede demontáž a odvoz předmětu výpůjčky, včetně vyhotovení </w:t>
      </w:r>
      <w:r w:rsidR="00A26326">
        <w:rPr>
          <w:rFonts w:ascii="Arial" w:hAnsi="Arial" w:cs="Arial"/>
          <w:sz w:val="20"/>
          <w:szCs w:val="20"/>
        </w:rPr>
        <w:t xml:space="preserve">příslušného </w:t>
      </w:r>
      <w:r w:rsidR="008F0BAD">
        <w:rPr>
          <w:rFonts w:ascii="Arial" w:hAnsi="Arial" w:cs="Arial"/>
          <w:sz w:val="20"/>
          <w:szCs w:val="20"/>
        </w:rPr>
        <w:t>písemného předávacího protokolu.</w:t>
      </w:r>
    </w:p>
    <w:p w14:paraId="22DCB8AD" w14:textId="6BD6C4AC" w:rsidR="008F0BAD" w:rsidRDefault="00AD5E5E" w:rsidP="008F0BAD">
      <w:pPr>
        <w:numPr>
          <w:ilvl w:val="0"/>
          <w:numId w:val="21"/>
        </w:numPr>
        <w:ind w:left="426" w:hanging="426"/>
        <w:jc w:val="both"/>
        <w:rPr>
          <w:rFonts w:ascii="Arial" w:hAnsi="Arial" w:cs="Arial"/>
          <w:sz w:val="20"/>
          <w:szCs w:val="20"/>
        </w:rPr>
      </w:pPr>
      <w:r>
        <w:rPr>
          <w:rFonts w:ascii="Arial" w:hAnsi="Arial" w:cs="Arial"/>
          <w:sz w:val="20"/>
          <w:szCs w:val="20"/>
        </w:rPr>
        <w:t>Vypůjčitel</w:t>
      </w:r>
      <w:r w:rsidR="008F0BAD">
        <w:rPr>
          <w:rFonts w:ascii="Arial" w:hAnsi="Arial" w:cs="Arial"/>
          <w:sz w:val="20"/>
          <w:szCs w:val="20"/>
        </w:rPr>
        <w:t xml:space="preserve"> se zavazuje poskytnout </w:t>
      </w:r>
      <w:r>
        <w:rPr>
          <w:rFonts w:ascii="Arial" w:hAnsi="Arial" w:cs="Arial"/>
          <w:sz w:val="20"/>
          <w:szCs w:val="20"/>
        </w:rPr>
        <w:t>půjčiteli</w:t>
      </w:r>
      <w:r w:rsidR="008F0BAD">
        <w:rPr>
          <w:rFonts w:ascii="Arial" w:hAnsi="Arial" w:cs="Arial"/>
          <w:sz w:val="20"/>
          <w:szCs w:val="20"/>
        </w:rPr>
        <w:t xml:space="preserve"> nezbytnou součinnost pro zajištění činností dle </w:t>
      </w:r>
      <w:r w:rsidR="006C735E">
        <w:rPr>
          <w:rFonts w:ascii="Arial" w:hAnsi="Arial" w:cs="Arial"/>
          <w:sz w:val="20"/>
          <w:szCs w:val="20"/>
        </w:rPr>
        <w:t xml:space="preserve">této </w:t>
      </w:r>
      <w:r w:rsidR="008C312D">
        <w:rPr>
          <w:rFonts w:ascii="Arial" w:hAnsi="Arial" w:cs="Arial"/>
          <w:sz w:val="20"/>
          <w:szCs w:val="20"/>
        </w:rPr>
        <w:t>smlouvy</w:t>
      </w:r>
      <w:r w:rsidR="008F0BAD">
        <w:rPr>
          <w:rFonts w:ascii="Arial" w:hAnsi="Arial" w:cs="Arial"/>
          <w:sz w:val="20"/>
          <w:szCs w:val="20"/>
        </w:rPr>
        <w:t>.</w:t>
      </w:r>
    </w:p>
    <w:p w14:paraId="08A58810" w14:textId="4042CDA6" w:rsidR="008F0BAD"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 xml:space="preserve">Smluvní strany si vyhrazují právo po vzájemné dohodě posunout termíny pro převzetí a vrácení předmětu výpůjčky s ohledem na provozní potřeby </w:t>
      </w:r>
      <w:r w:rsidR="00AD5E5E">
        <w:rPr>
          <w:rFonts w:ascii="Arial" w:hAnsi="Arial" w:cs="Arial"/>
          <w:sz w:val="20"/>
          <w:szCs w:val="20"/>
        </w:rPr>
        <w:t>vypůjčitele</w:t>
      </w:r>
      <w:r w:rsidR="00A26326">
        <w:rPr>
          <w:rFonts w:ascii="Arial" w:hAnsi="Arial" w:cs="Arial"/>
          <w:sz w:val="20"/>
          <w:szCs w:val="20"/>
        </w:rPr>
        <w:t>.</w:t>
      </w:r>
    </w:p>
    <w:p w14:paraId="51617EAA" w14:textId="77777777" w:rsidR="0031314E" w:rsidRDefault="0031314E" w:rsidP="00A26326">
      <w:pPr>
        <w:rPr>
          <w:rFonts w:ascii="Arial" w:hAnsi="Arial" w:cs="Arial"/>
          <w:sz w:val="20"/>
          <w:szCs w:val="20"/>
        </w:rPr>
      </w:pPr>
    </w:p>
    <w:p w14:paraId="4044613A" w14:textId="77777777" w:rsidR="00935E49" w:rsidRDefault="00935E49" w:rsidP="00A26326">
      <w:pPr>
        <w:rPr>
          <w:rFonts w:ascii="Arial" w:hAnsi="Arial" w:cs="Arial"/>
          <w:sz w:val="20"/>
          <w:szCs w:val="20"/>
        </w:rPr>
      </w:pPr>
    </w:p>
    <w:p w14:paraId="24452A15" w14:textId="77777777" w:rsidR="00F00D02" w:rsidRDefault="00F00D02" w:rsidP="00CE0228">
      <w:pPr>
        <w:pStyle w:val="Nadpis4"/>
      </w:pPr>
      <w:r>
        <w:t>Reklamace</w:t>
      </w:r>
      <w:r w:rsidR="00303D1F">
        <w:t>, záruka za jakost</w:t>
      </w:r>
    </w:p>
    <w:p w14:paraId="0C6C37CE" w14:textId="77777777" w:rsidR="00793558" w:rsidRDefault="00793558" w:rsidP="00D528B1">
      <w:pPr>
        <w:pStyle w:val="Zkladntextodsazen3"/>
        <w:ind w:left="426" w:hanging="426"/>
        <w:jc w:val="center"/>
        <w:rPr>
          <w:rFonts w:ascii="Arial" w:hAnsi="Arial" w:cs="Arial"/>
          <w:b/>
          <w:sz w:val="22"/>
        </w:rPr>
      </w:pPr>
    </w:p>
    <w:p w14:paraId="2EA59AF3" w14:textId="42972C24" w:rsidR="00F00D02" w:rsidRP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se zavazuje, že </w:t>
      </w:r>
      <w:r w:rsidR="006C735E">
        <w:rPr>
          <w:rFonts w:ascii="Arial" w:hAnsi="Arial" w:cs="Arial"/>
          <w:sz w:val="20"/>
        </w:rPr>
        <w:t>předmět plněn</w:t>
      </w:r>
      <w:r w:rsidR="0057003A">
        <w:rPr>
          <w:rFonts w:ascii="Arial" w:hAnsi="Arial" w:cs="Arial"/>
          <w:sz w:val="20"/>
        </w:rPr>
        <w:t>í</w:t>
      </w:r>
      <w:r w:rsidR="006C735E">
        <w:rPr>
          <w:rFonts w:ascii="Arial" w:hAnsi="Arial" w:cs="Arial"/>
          <w:sz w:val="20"/>
        </w:rPr>
        <w:t xml:space="preserve"> a předmět výpůjčky</w:t>
      </w:r>
      <w:r w:rsidR="006C735E" w:rsidRPr="00F00D02">
        <w:rPr>
          <w:rFonts w:ascii="Arial" w:hAnsi="Arial" w:cs="Arial"/>
          <w:sz w:val="20"/>
        </w:rPr>
        <w:t xml:space="preserve"> </w:t>
      </w:r>
      <w:r w:rsidRPr="00F00D02">
        <w:rPr>
          <w:rFonts w:ascii="Arial" w:hAnsi="Arial" w:cs="Arial"/>
          <w:sz w:val="20"/>
        </w:rPr>
        <w:t>dodá bez jakýchkoliv faktických i právních vad. Pokud není písemně dohodnuto jinak, nemá kupující zájem na plnění, kter</w:t>
      </w:r>
      <w:r w:rsidR="006C735E">
        <w:rPr>
          <w:rFonts w:ascii="Arial" w:hAnsi="Arial" w:cs="Arial"/>
          <w:sz w:val="20"/>
        </w:rPr>
        <w:t>é</w:t>
      </w:r>
      <w:r w:rsidRPr="00F00D02">
        <w:rPr>
          <w:rFonts w:ascii="Arial" w:hAnsi="Arial" w:cs="Arial"/>
          <w:sz w:val="20"/>
        </w:rPr>
        <w:t xml:space="preserve"> by měl</w:t>
      </w:r>
      <w:r w:rsidR="006C735E">
        <w:rPr>
          <w:rFonts w:ascii="Arial" w:hAnsi="Arial" w:cs="Arial"/>
          <w:sz w:val="20"/>
        </w:rPr>
        <w:t>o</w:t>
      </w:r>
      <w:r w:rsidRPr="00F00D02">
        <w:rPr>
          <w:rFonts w:ascii="Arial" w:hAnsi="Arial" w:cs="Arial"/>
          <w:sz w:val="20"/>
        </w:rPr>
        <w:t xml:space="preserve"> jakékoliv vady, a to včetně vad, na které prodávající kupujícího upozornil.</w:t>
      </w:r>
    </w:p>
    <w:p w14:paraId="22363033" w14:textId="3552B0F2" w:rsid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odpovídá za vady </w:t>
      </w:r>
      <w:r w:rsidR="006C735E">
        <w:rPr>
          <w:rFonts w:ascii="Arial" w:hAnsi="Arial" w:cs="Arial"/>
          <w:sz w:val="20"/>
        </w:rPr>
        <w:t>předmětu plnění a předmětu výpůjčky</w:t>
      </w:r>
      <w:r w:rsidRPr="00F00D02">
        <w:rPr>
          <w:rFonts w:ascii="Arial" w:hAnsi="Arial" w:cs="Arial"/>
          <w:sz w:val="20"/>
        </w:rPr>
        <w:t>, které m</w:t>
      </w:r>
      <w:r w:rsidR="0057003A">
        <w:rPr>
          <w:rFonts w:ascii="Arial" w:hAnsi="Arial" w:cs="Arial"/>
          <w:sz w:val="20"/>
        </w:rPr>
        <w:t>a</w:t>
      </w:r>
      <w:r w:rsidR="006C735E">
        <w:rPr>
          <w:rFonts w:ascii="Arial" w:hAnsi="Arial" w:cs="Arial"/>
          <w:sz w:val="20"/>
        </w:rPr>
        <w:t>jí</w:t>
      </w:r>
      <w:r w:rsidRPr="00F00D02">
        <w:rPr>
          <w:rFonts w:ascii="Arial" w:hAnsi="Arial" w:cs="Arial"/>
          <w:sz w:val="20"/>
        </w:rPr>
        <w:t xml:space="preserve"> v době odevzdání a převzetí</w:t>
      </w:r>
      <w:r w:rsidR="006C735E">
        <w:rPr>
          <w:rFonts w:ascii="Arial" w:hAnsi="Arial" w:cs="Arial"/>
          <w:sz w:val="20"/>
        </w:rPr>
        <w:t>,</w:t>
      </w:r>
      <w:r w:rsidRPr="00F00D02">
        <w:rPr>
          <w:rFonts w:ascii="Arial" w:hAnsi="Arial" w:cs="Arial"/>
          <w:sz w:val="20"/>
        </w:rPr>
        <w:t xml:space="preserve">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13E3D8CA" w14:textId="0F134FE8" w:rsidR="00F00D02" w:rsidRPr="003673A0" w:rsidRDefault="0031314E" w:rsidP="00E050D5">
      <w:pPr>
        <w:pStyle w:val="Zkladntextodsazen3"/>
        <w:numPr>
          <w:ilvl w:val="0"/>
          <w:numId w:val="7"/>
        </w:numPr>
        <w:ind w:left="426" w:hanging="426"/>
        <w:jc w:val="both"/>
        <w:rPr>
          <w:rFonts w:ascii="Arial" w:hAnsi="Arial" w:cs="Arial"/>
          <w:sz w:val="20"/>
        </w:rPr>
      </w:pPr>
      <w:r w:rsidRPr="003673A0">
        <w:rPr>
          <w:rFonts w:ascii="Arial" w:hAnsi="Arial" w:cs="Arial"/>
          <w:sz w:val="20"/>
        </w:rPr>
        <w:t xml:space="preserve">Prodávající poskytuje kupujícímu na </w:t>
      </w:r>
      <w:r w:rsidR="006C735E">
        <w:rPr>
          <w:rFonts w:ascii="Arial" w:hAnsi="Arial" w:cs="Arial"/>
          <w:sz w:val="20"/>
        </w:rPr>
        <w:t>předmět plnění</w:t>
      </w:r>
      <w:r w:rsidR="00822B2B">
        <w:rPr>
          <w:rFonts w:ascii="Arial" w:hAnsi="Arial" w:cs="Arial"/>
          <w:sz w:val="20"/>
        </w:rPr>
        <w:t xml:space="preserve"> </w:t>
      </w:r>
      <w:r w:rsidRPr="003673A0">
        <w:rPr>
          <w:rFonts w:ascii="Arial" w:hAnsi="Arial" w:cs="Arial"/>
          <w:sz w:val="20"/>
        </w:rPr>
        <w:t xml:space="preserve">záruku za jakost a kvalitu v délce rovnající se době použitelnosti (doba expirace) </w:t>
      </w:r>
      <w:r w:rsidR="00634784" w:rsidRPr="003673A0">
        <w:rPr>
          <w:rFonts w:ascii="Arial" w:hAnsi="Arial" w:cs="Arial"/>
          <w:sz w:val="20"/>
        </w:rPr>
        <w:t xml:space="preserve">vyznačené výrobcem, </w:t>
      </w:r>
      <w:r w:rsidR="0057003A">
        <w:rPr>
          <w:rFonts w:ascii="Arial" w:hAnsi="Arial" w:cs="Arial"/>
          <w:sz w:val="20"/>
        </w:rPr>
        <w:t xml:space="preserve">vždy však </w:t>
      </w:r>
      <w:r w:rsidR="00164B2F">
        <w:rPr>
          <w:rFonts w:ascii="Arial" w:hAnsi="Arial" w:cs="Arial"/>
          <w:sz w:val="20"/>
        </w:rPr>
        <w:t>nejméně</w:t>
      </w:r>
      <w:r w:rsidR="00164B2F" w:rsidRPr="00164B2F">
        <w:rPr>
          <w:rFonts w:ascii="Arial" w:hAnsi="Arial" w:cs="Arial"/>
          <w:sz w:val="20"/>
        </w:rPr>
        <w:t xml:space="preserve"> </w:t>
      </w:r>
      <w:r w:rsidR="00610D86">
        <w:rPr>
          <w:rFonts w:ascii="Arial" w:hAnsi="Arial" w:cs="Arial"/>
          <w:sz w:val="20"/>
        </w:rPr>
        <w:t>4</w:t>
      </w:r>
      <w:r w:rsidR="000E1CA8">
        <w:rPr>
          <w:rFonts w:ascii="Arial" w:hAnsi="Arial" w:cs="Arial"/>
          <w:sz w:val="20"/>
        </w:rPr>
        <w:t xml:space="preserve"> </w:t>
      </w:r>
      <w:r w:rsidR="00E050D5">
        <w:rPr>
          <w:rFonts w:ascii="Arial" w:hAnsi="Arial" w:cs="Arial"/>
          <w:sz w:val="20"/>
        </w:rPr>
        <w:t xml:space="preserve">kalendářní </w:t>
      </w:r>
      <w:r w:rsidR="00164B2F">
        <w:rPr>
          <w:rFonts w:ascii="Arial" w:hAnsi="Arial" w:cs="Arial"/>
          <w:sz w:val="20"/>
        </w:rPr>
        <w:t>měsíc</w:t>
      </w:r>
      <w:r w:rsidR="00610D86">
        <w:rPr>
          <w:rFonts w:ascii="Arial" w:hAnsi="Arial" w:cs="Arial"/>
          <w:sz w:val="20"/>
        </w:rPr>
        <w:t>e</w:t>
      </w:r>
      <w:r w:rsidR="00164B2F">
        <w:rPr>
          <w:rFonts w:ascii="Arial" w:hAnsi="Arial" w:cs="Arial"/>
          <w:sz w:val="20"/>
        </w:rPr>
        <w:t xml:space="preserve"> od</w:t>
      </w:r>
      <w:r w:rsidR="00164B2F" w:rsidRPr="0031314E">
        <w:rPr>
          <w:rFonts w:ascii="Arial" w:hAnsi="Arial" w:cs="Arial"/>
          <w:sz w:val="20"/>
        </w:rPr>
        <w:t xml:space="preserve"> okamžiku jejich dodání kupujícímu</w:t>
      </w:r>
      <w:r w:rsidR="00164B2F">
        <w:rPr>
          <w:rFonts w:ascii="Arial" w:hAnsi="Arial" w:cs="Arial"/>
          <w:sz w:val="20"/>
        </w:rPr>
        <w:t>.</w:t>
      </w:r>
      <w:r w:rsidR="00164B2F" w:rsidRPr="00657AC6" w:rsidDel="00164B2F">
        <w:rPr>
          <w:rFonts w:ascii="Arial" w:hAnsi="Arial" w:cs="Arial"/>
          <w:sz w:val="20"/>
          <w:highlight w:val="yellow"/>
        </w:rPr>
        <w:t xml:space="preserve"> </w:t>
      </w:r>
    </w:p>
    <w:p w14:paraId="27008311" w14:textId="77777777" w:rsidR="00F00D02" w:rsidRPr="00770214" w:rsidRDefault="00F00D02" w:rsidP="00E050D5">
      <w:pPr>
        <w:pStyle w:val="Zkladntextodsazen3"/>
        <w:numPr>
          <w:ilvl w:val="0"/>
          <w:numId w:val="7"/>
        </w:numPr>
        <w:ind w:left="426" w:hanging="426"/>
        <w:jc w:val="both"/>
        <w:rPr>
          <w:rFonts w:ascii="Arial" w:hAnsi="Arial" w:cs="Arial"/>
          <w:sz w:val="20"/>
        </w:rPr>
      </w:pPr>
      <w:r w:rsidRPr="00770214">
        <w:rPr>
          <w:rFonts w:ascii="Arial" w:hAnsi="Arial" w:cs="Arial"/>
          <w:sz w:val="20"/>
        </w:rPr>
        <w:t>Kupující uplatní reklamaci u prodávajícího bez zbytečného odkladu po zjištění vady, a to písemnou formou na kontaktní adresu nebo údaje prodávajícího.</w:t>
      </w:r>
    </w:p>
    <w:p w14:paraId="130C5C22" w14:textId="77777777" w:rsidR="00261CFB" w:rsidRDefault="00B802DB" w:rsidP="00E050D5">
      <w:pPr>
        <w:numPr>
          <w:ilvl w:val="0"/>
          <w:numId w:val="7"/>
        </w:numPr>
        <w:ind w:left="426" w:hanging="426"/>
        <w:jc w:val="both"/>
        <w:rPr>
          <w:rFonts w:ascii="Arial" w:hAnsi="Arial" w:cs="Arial"/>
          <w:sz w:val="20"/>
          <w:szCs w:val="20"/>
        </w:rPr>
      </w:pPr>
      <w:r w:rsidRPr="00770214">
        <w:rPr>
          <w:rFonts w:ascii="Arial" w:hAnsi="Arial" w:cs="Arial"/>
          <w:sz w:val="20"/>
          <w:szCs w:val="20"/>
        </w:rPr>
        <w:t xml:space="preserve">Prodávající je povinen neprodleně vyřídit reklamaci a spojit se s příslušnou osobou na straně kupujícího, nejpozději však do 24 hodin po okamžiku nahlášení vady dodávky. V případě reklamace z důvodu pochybnosti o jakosti nebo kvalitě </w:t>
      </w:r>
      <w:r w:rsidR="006C735E">
        <w:rPr>
          <w:rFonts w:ascii="Arial" w:hAnsi="Arial" w:cs="Arial"/>
          <w:sz w:val="20"/>
          <w:szCs w:val="20"/>
        </w:rPr>
        <w:t>předmětu plnění</w:t>
      </w:r>
      <w:r w:rsidR="006C735E" w:rsidRPr="00770214">
        <w:rPr>
          <w:rFonts w:ascii="Arial" w:hAnsi="Arial" w:cs="Arial"/>
          <w:sz w:val="20"/>
          <w:szCs w:val="20"/>
        </w:rPr>
        <w:t xml:space="preserve"> </w:t>
      </w:r>
      <w:r w:rsidRPr="00770214">
        <w:rPr>
          <w:rFonts w:ascii="Arial" w:hAnsi="Arial" w:cs="Arial"/>
          <w:sz w:val="20"/>
          <w:szCs w:val="20"/>
        </w:rPr>
        <w:t xml:space="preserve">nebo v případě vyřazení z důvodu nevyhovující kvality dle informace SÚKL, bude </w:t>
      </w:r>
      <w:r w:rsidR="006C735E">
        <w:rPr>
          <w:rFonts w:ascii="Arial" w:hAnsi="Arial" w:cs="Arial"/>
          <w:sz w:val="20"/>
          <w:szCs w:val="20"/>
        </w:rPr>
        <w:t>předmět plnění</w:t>
      </w:r>
      <w:r w:rsidR="006C735E" w:rsidRPr="00770214">
        <w:rPr>
          <w:rFonts w:ascii="Arial" w:hAnsi="Arial" w:cs="Arial"/>
          <w:sz w:val="20"/>
          <w:szCs w:val="20"/>
        </w:rPr>
        <w:t xml:space="preserve"> </w:t>
      </w:r>
      <w:r w:rsidRPr="00770214">
        <w:rPr>
          <w:rFonts w:ascii="Arial" w:hAnsi="Arial" w:cs="Arial"/>
          <w:sz w:val="20"/>
          <w:szCs w:val="20"/>
        </w:rPr>
        <w:t>obratem, nejpozději však do 24 hod. od obdržení reklamace či informace o vyřazení z důvodu nevyhovující kvality, vyměněno za nové, které nebude vykazovat obdobné závady, bez ohledu na aktuální stav průběhu reklamačního řízení, nedohodnou-li se strany jinak.</w:t>
      </w:r>
    </w:p>
    <w:p w14:paraId="757A1909" w14:textId="3D4CE073" w:rsidR="00F00D02" w:rsidRPr="00F00D02" w:rsidRDefault="00F00D02" w:rsidP="00E050D5">
      <w:pPr>
        <w:numPr>
          <w:ilvl w:val="0"/>
          <w:numId w:val="7"/>
        </w:numPr>
        <w:ind w:left="426" w:hanging="426"/>
        <w:jc w:val="both"/>
        <w:rPr>
          <w:rFonts w:ascii="Arial" w:hAnsi="Arial" w:cs="Arial"/>
          <w:sz w:val="20"/>
          <w:szCs w:val="20"/>
        </w:rPr>
      </w:pPr>
      <w:r w:rsidRPr="00F00D02">
        <w:rPr>
          <w:rFonts w:ascii="Arial" w:hAnsi="Arial" w:cs="Arial"/>
          <w:sz w:val="20"/>
          <w:szCs w:val="20"/>
        </w:rPr>
        <w:t xml:space="preserve">Jestliže má předmět plnění vady (vadné plnění je podstatným porušením </w:t>
      </w:r>
      <w:r w:rsidR="008C312D">
        <w:rPr>
          <w:rFonts w:ascii="Arial" w:hAnsi="Arial" w:cs="Arial"/>
          <w:sz w:val="20"/>
          <w:szCs w:val="20"/>
        </w:rPr>
        <w:t>smlouvy</w:t>
      </w:r>
      <w:r w:rsidRPr="00F00D02">
        <w:rPr>
          <w:rFonts w:ascii="Arial" w:hAnsi="Arial" w:cs="Arial"/>
          <w:sz w:val="20"/>
          <w:szCs w:val="20"/>
        </w:rPr>
        <w:t>)</w:t>
      </w:r>
      <w:r w:rsidR="0057003A">
        <w:rPr>
          <w:rFonts w:ascii="Arial" w:hAnsi="Arial" w:cs="Arial"/>
          <w:sz w:val="20"/>
          <w:szCs w:val="20"/>
        </w:rPr>
        <w:t>,</w:t>
      </w:r>
      <w:r w:rsidRPr="00F00D02">
        <w:rPr>
          <w:rFonts w:ascii="Arial" w:hAnsi="Arial" w:cs="Arial"/>
          <w:sz w:val="20"/>
          <w:szCs w:val="20"/>
        </w:rPr>
        <w:t xml:space="preserve"> může kupující podle své volby požadovat</w:t>
      </w:r>
      <w:r w:rsidR="00E50770">
        <w:rPr>
          <w:rFonts w:ascii="Arial" w:hAnsi="Arial" w:cs="Arial"/>
          <w:sz w:val="20"/>
          <w:szCs w:val="20"/>
        </w:rPr>
        <w:t>:</w:t>
      </w:r>
    </w:p>
    <w:p w14:paraId="681F712B" w14:textId="095EFC7D" w:rsidR="00F00D02" w:rsidRPr="00F00D02" w:rsidRDefault="00F00D02" w:rsidP="00E050D5">
      <w:pPr>
        <w:numPr>
          <w:ilvl w:val="0"/>
          <w:numId w:val="8"/>
        </w:numPr>
        <w:ind w:left="426" w:hanging="426"/>
        <w:jc w:val="both"/>
        <w:rPr>
          <w:rFonts w:ascii="Arial" w:hAnsi="Arial" w:cs="Arial"/>
          <w:sz w:val="20"/>
          <w:szCs w:val="20"/>
        </w:rPr>
      </w:pPr>
      <w:r w:rsidRPr="00F00D02">
        <w:rPr>
          <w:rFonts w:ascii="Arial" w:hAnsi="Arial" w:cs="Arial"/>
          <w:sz w:val="20"/>
          <w:szCs w:val="20"/>
        </w:rPr>
        <w:t xml:space="preserve">jde-li o vady provedení a jakosti: </w:t>
      </w:r>
    </w:p>
    <w:p w14:paraId="1945650D" w14:textId="77777777" w:rsidR="00F00D02" w:rsidRPr="00F00D02" w:rsidRDefault="00F00D02" w:rsidP="00055838">
      <w:pPr>
        <w:numPr>
          <w:ilvl w:val="0"/>
          <w:numId w:val="9"/>
        </w:numPr>
        <w:ind w:left="426" w:firstLine="0"/>
        <w:jc w:val="both"/>
        <w:rPr>
          <w:rFonts w:ascii="Arial" w:hAnsi="Arial" w:cs="Arial"/>
          <w:sz w:val="20"/>
          <w:szCs w:val="20"/>
        </w:rPr>
      </w:pPr>
      <w:r w:rsidRPr="00F00D02">
        <w:rPr>
          <w:rFonts w:ascii="Arial" w:hAnsi="Arial" w:cs="Arial"/>
          <w:sz w:val="20"/>
          <w:szCs w:val="20"/>
        </w:rPr>
        <w:t>dodání předmětu plnění bez vad, kdy vadn</w:t>
      </w:r>
      <w:r w:rsidR="00EE0935">
        <w:rPr>
          <w:rFonts w:ascii="Arial" w:hAnsi="Arial" w:cs="Arial"/>
          <w:sz w:val="20"/>
          <w:szCs w:val="20"/>
        </w:rPr>
        <w:t>ý</w:t>
      </w:r>
      <w:r w:rsidRPr="00F00D02">
        <w:rPr>
          <w:rFonts w:ascii="Arial" w:hAnsi="Arial" w:cs="Arial"/>
          <w:sz w:val="20"/>
          <w:szCs w:val="20"/>
        </w:rPr>
        <w:t xml:space="preserve"> předmět plnění je povinen vrátit; </w:t>
      </w:r>
    </w:p>
    <w:p w14:paraId="164262D1" w14:textId="77777777" w:rsidR="00F00D02" w:rsidRPr="00F00D02" w:rsidRDefault="00F00D02" w:rsidP="00E050D5">
      <w:pPr>
        <w:numPr>
          <w:ilvl w:val="0"/>
          <w:numId w:val="8"/>
        </w:numPr>
        <w:ind w:left="426" w:hanging="426"/>
        <w:jc w:val="both"/>
        <w:rPr>
          <w:rFonts w:ascii="Arial" w:hAnsi="Arial" w:cs="Arial"/>
          <w:sz w:val="20"/>
          <w:szCs w:val="20"/>
        </w:rPr>
      </w:pPr>
      <w:r w:rsidRPr="00F00D02">
        <w:rPr>
          <w:rFonts w:ascii="Arial" w:hAnsi="Arial" w:cs="Arial"/>
          <w:sz w:val="20"/>
          <w:szCs w:val="20"/>
        </w:rPr>
        <w:t xml:space="preserve">jde-li o vady množství: </w:t>
      </w:r>
    </w:p>
    <w:p w14:paraId="0BD59D28" w14:textId="77777777" w:rsidR="00F00D02" w:rsidRPr="00F00D02" w:rsidRDefault="00F00D02" w:rsidP="00055838">
      <w:pPr>
        <w:numPr>
          <w:ilvl w:val="0"/>
          <w:numId w:val="9"/>
        </w:numPr>
        <w:ind w:left="851" w:hanging="426"/>
        <w:jc w:val="both"/>
        <w:rPr>
          <w:rFonts w:ascii="Arial" w:hAnsi="Arial" w:cs="Arial"/>
          <w:sz w:val="20"/>
          <w:szCs w:val="20"/>
        </w:rPr>
      </w:pPr>
      <w:r w:rsidRPr="00F00D02">
        <w:rPr>
          <w:rFonts w:ascii="Arial" w:hAnsi="Arial" w:cs="Arial"/>
          <w:sz w:val="20"/>
          <w:szCs w:val="20"/>
        </w:rPr>
        <w:t>dodání chybějícího množství,</w:t>
      </w:r>
    </w:p>
    <w:p w14:paraId="1CFAC7F9" w14:textId="77777777" w:rsidR="00F00D02" w:rsidRPr="00F00D02" w:rsidRDefault="00F00D02" w:rsidP="00055838">
      <w:pPr>
        <w:numPr>
          <w:ilvl w:val="0"/>
          <w:numId w:val="9"/>
        </w:numPr>
        <w:ind w:left="851" w:hanging="426"/>
        <w:jc w:val="both"/>
        <w:rPr>
          <w:rFonts w:ascii="Arial" w:hAnsi="Arial" w:cs="Arial"/>
          <w:sz w:val="20"/>
          <w:szCs w:val="20"/>
        </w:rPr>
      </w:pPr>
      <w:r w:rsidRPr="00F00D02">
        <w:rPr>
          <w:rFonts w:ascii="Arial" w:hAnsi="Arial" w:cs="Arial"/>
          <w:sz w:val="20"/>
          <w:szCs w:val="20"/>
        </w:rPr>
        <w:t>nebo poskytnutí přiměřené slevy z kupní ceny;</w:t>
      </w:r>
    </w:p>
    <w:p w14:paraId="5BD65706" w14:textId="77777777" w:rsidR="00F00D02" w:rsidRPr="00F00D02" w:rsidRDefault="00F00D02" w:rsidP="00E050D5">
      <w:pPr>
        <w:numPr>
          <w:ilvl w:val="0"/>
          <w:numId w:val="8"/>
        </w:numPr>
        <w:ind w:left="426" w:hanging="426"/>
        <w:jc w:val="both"/>
        <w:rPr>
          <w:rFonts w:ascii="Arial" w:hAnsi="Arial" w:cs="Arial"/>
          <w:sz w:val="20"/>
          <w:szCs w:val="20"/>
        </w:rPr>
      </w:pPr>
      <w:r w:rsidRPr="00F00D02">
        <w:rPr>
          <w:rFonts w:ascii="Arial" w:hAnsi="Arial" w:cs="Arial"/>
          <w:sz w:val="20"/>
          <w:szCs w:val="20"/>
        </w:rPr>
        <w:t>jde-li o vady právní – odstranění těchto vad;</w:t>
      </w:r>
    </w:p>
    <w:p w14:paraId="48D56A87" w14:textId="625AF143" w:rsidR="00F00D02" w:rsidRPr="00F00D02" w:rsidRDefault="00F00D02" w:rsidP="00E050D5">
      <w:pPr>
        <w:numPr>
          <w:ilvl w:val="0"/>
          <w:numId w:val="8"/>
        </w:numPr>
        <w:ind w:left="426" w:hanging="426"/>
        <w:jc w:val="both"/>
        <w:rPr>
          <w:rFonts w:ascii="Arial" w:hAnsi="Arial" w:cs="Arial"/>
          <w:sz w:val="20"/>
          <w:szCs w:val="20"/>
        </w:rPr>
      </w:pPr>
      <w:r w:rsidRPr="00F00D02">
        <w:rPr>
          <w:rFonts w:ascii="Arial" w:hAnsi="Arial" w:cs="Arial"/>
          <w:sz w:val="20"/>
          <w:szCs w:val="20"/>
        </w:rPr>
        <w:t xml:space="preserve">jde-li o neodstranitelnou vadu – odstoupení od </w:t>
      </w:r>
      <w:r w:rsidR="0020725E">
        <w:rPr>
          <w:rFonts w:ascii="Arial" w:hAnsi="Arial" w:cs="Arial"/>
          <w:sz w:val="20"/>
          <w:szCs w:val="20"/>
        </w:rPr>
        <w:t>jednotlivé</w:t>
      </w:r>
      <w:r w:rsidRPr="00F00D02">
        <w:rPr>
          <w:rFonts w:ascii="Arial" w:hAnsi="Arial" w:cs="Arial"/>
          <w:sz w:val="20"/>
          <w:szCs w:val="20"/>
        </w:rPr>
        <w:t xml:space="preserve"> objednávky nebo odstoupení od </w:t>
      </w:r>
      <w:r w:rsidR="0020725E">
        <w:rPr>
          <w:rFonts w:ascii="Arial" w:hAnsi="Arial" w:cs="Arial"/>
          <w:sz w:val="20"/>
          <w:szCs w:val="20"/>
        </w:rPr>
        <w:t xml:space="preserve">jednotlivé </w:t>
      </w:r>
      <w:r w:rsidR="002B3E9B">
        <w:rPr>
          <w:rFonts w:ascii="Arial" w:hAnsi="Arial" w:cs="Arial"/>
          <w:sz w:val="20"/>
          <w:szCs w:val="20"/>
        </w:rPr>
        <w:t>objednávky</w:t>
      </w:r>
      <w:r w:rsidRPr="00F00D02">
        <w:rPr>
          <w:rFonts w:ascii="Arial" w:hAnsi="Arial" w:cs="Arial"/>
          <w:sz w:val="20"/>
          <w:szCs w:val="20"/>
        </w:rPr>
        <w:t xml:space="preserve"> a zároveň i od této </w:t>
      </w:r>
      <w:r w:rsidR="008C312D">
        <w:rPr>
          <w:rFonts w:ascii="Arial" w:hAnsi="Arial" w:cs="Arial"/>
          <w:sz w:val="20"/>
          <w:szCs w:val="20"/>
        </w:rPr>
        <w:t>smlouvy</w:t>
      </w:r>
      <w:r w:rsidRPr="00F00D02">
        <w:rPr>
          <w:rFonts w:ascii="Arial" w:hAnsi="Arial" w:cs="Arial"/>
          <w:sz w:val="20"/>
          <w:szCs w:val="20"/>
        </w:rPr>
        <w:t>.</w:t>
      </w:r>
    </w:p>
    <w:p w14:paraId="6BF0B442" w14:textId="11B75F83" w:rsidR="008054A8" w:rsidRDefault="008054A8" w:rsidP="00A26326">
      <w:pPr>
        <w:rPr>
          <w:rFonts w:ascii="Arial" w:hAnsi="Arial" w:cs="Arial"/>
          <w:sz w:val="20"/>
          <w:szCs w:val="20"/>
        </w:rPr>
      </w:pPr>
    </w:p>
    <w:p w14:paraId="7C29810A" w14:textId="77777777" w:rsidR="008054A8" w:rsidRPr="008054A8" w:rsidRDefault="008054A8" w:rsidP="008054A8"/>
    <w:p w14:paraId="3636542B" w14:textId="77777777" w:rsidR="005F270B" w:rsidRDefault="00F00D02" w:rsidP="00CE0228">
      <w:pPr>
        <w:pStyle w:val="Nadpis4"/>
      </w:pPr>
      <w:r>
        <w:t>Sankční ujednání</w:t>
      </w:r>
    </w:p>
    <w:p w14:paraId="5D47C4AB" w14:textId="77777777" w:rsidR="00793558" w:rsidRPr="00793558" w:rsidRDefault="00793558" w:rsidP="00D528B1">
      <w:pPr>
        <w:ind w:left="426" w:hanging="426"/>
      </w:pPr>
    </w:p>
    <w:p w14:paraId="2550C62A" w14:textId="36D263C0" w:rsidR="00F00D02" w:rsidRDefault="00F00D02" w:rsidP="00E050D5">
      <w:pPr>
        <w:widowControl w:val="0"/>
        <w:numPr>
          <w:ilvl w:val="0"/>
          <w:numId w:val="6"/>
        </w:numPr>
        <w:ind w:left="426" w:hanging="426"/>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0,5 % z dlužné částky za každý den prodlení, a to až do úplného zaplacení dlužné částky.</w:t>
      </w:r>
    </w:p>
    <w:p w14:paraId="26CEFE45" w14:textId="2B034446" w:rsidR="00705C50" w:rsidRPr="00B47D53"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Nedodá-li prodávající kupujícímu </w:t>
      </w:r>
      <w:r w:rsidR="00822B2B">
        <w:rPr>
          <w:rFonts w:ascii="Arial" w:hAnsi="Arial" w:cs="Arial"/>
          <w:sz w:val="20"/>
        </w:rPr>
        <w:t>zboží</w:t>
      </w:r>
      <w:r w:rsidR="00E050D5">
        <w:rPr>
          <w:rFonts w:ascii="Arial" w:hAnsi="Arial" w:cs="Arial"/>
          <w:sz w:val="20"/>
        </w:rPr>
        <w:t xml:space="preserve"> </w:t>
      </w:r>
      <w:r w:rsidRPr="00B802DB">
        <w:rPr>
          <w:rFonts w:ascii="Arial" w:hAnsi="Arial" w:cs="Arial"/>
          <w:sz w:val="20"/>
        </w:rPr>
        <w:t xml:space="preserve">řádně a včas, tj. bude v prodlení </w:t>
      </w:r>
      <w:r w:rsidR="00E050D5">
        <w:rPr>
          <w:rFonts w:ascii="Arial" w:hAnsi="Arial" w:cs="Arial"/>
          <w:sz w:val="20"/>
        </w:rPr>
        <w:t xml:space="preserve">s </w:t>
      </w:r>
      <w:r w:rsidRPr="00B802DB">
        <w:rPr>
          <w:rFonts w:ascii="Arial" w:hAnsi="Arial" w:cs="Arial"/>
          <w:sz w:val="20"/>
        </w:rPr>
        <w:t xml:space="preserve">termínem plnění dle </w:t>
      </w:r>
      <w:r>
        <w:rPr>
          <w:rFonts w:ascii="Arial" w:hAnsi="Arial" w:cs="Arial"/>
          <w:sz w:val="20"/>
        </w:rPr>
        <w:t xml:space="preserve">jednotlivé objednávky </w:t>
      </w:r>
      <w:r w:rsidRPr="00B802DB">
        <w:rPr>
          <w:rFonts w:ascii="Arial" w:hAnsi="Arial" w:cs="Arial"/>
          <w:sz w:val="20"/>
        </w:rPr>
        <w:t>nebo dodávka nebude kompletní dle konkrétní</w:t>
      </w:r>
      <w:r>
        <w:rPr>
          <w:rFonts w:ascii="Arial" w:hAnsi="Arial" w:cs="Arial"/>
          <w:sz w:val="20"/>
        </w:rPr>
        <w:t xml:space="preserve"> objednávky</w:t>
      </w:r>
      <w:r w:rsidRPr="00B802DB">
        <w:rPr>
          <w:rFonts w:ascii="Arial" w:hAnsi="Arial" w:cs="Arial"/>
          <w:sz w:val="20"/>
        </w:rPr>
        <w:t xml:space="preserve">, </w:t>
      </w:r>
      <w:r>
        <w:rPr>
          <w:rFonts w:ascii="Arial" w:hAnsi="Arial" w:cs="Arial"/>
          <w:sz w:val="20"/>
        </w:rPr>
        <w:t xml:space="preserve">je oprávněn kupující po prodávajícím požadovat </w:t>
      </w:r>
      <w:r w:rsidRPr="00B802DB">
        <w:rPr>
          <w:rFonts w:ascii="Arial" w:hAnsi="Arial" w:cs="Arial"/>
          <w:sz w:val="20"/>
        </w:rPr>
        <w:t>smluvní pokutu ve výši 0,</w:t>
      </w:r>
      <w:r w:rsidR="00D930A7">
        <w:rPr>
          <w:rFonts w:ascii="Arial" w:hAnsi="Arial" w:cs="Arial"/>
          <w:sz w:val="20"/>
        </w:rPr>
        <w:t xml:space="preserve">5 </w:t>
      </w:r>
      <w:r w:rsidRPr="00B802DB">
        <w:rPr>
          <w:rFonts w:ascii="Arial" w:hAnsi="Arial" w:cs="Arial"/>
          <w:sz w:val="20"/>
        </w:rPr>
        <w:t>% z ceny dodávky za každý započatý den prodlení nebo dodání neúplného dílčího plnění. Pokud prodlení</w:t>
      </w:r>
      <w:r w:rsidR="00E050D5">
        <w:rPr>
          <w:rFonts w:ascii="Arial" w:hAnsi="Arial" w:cs="Arial"/>
          <w:sz w:val="20"/>
        </w:rPr>
        <w:t xml:space="preserve"> </w:t>
      </w:r>
      <w:r w:rsidRPr="00B802DB">
        <w:rPr>
          <w:rFonts w:ascii="Arial" w:hAnsi="Arial" w:cs="Arial"/>
          <w:sz w:val="20"/>
        </w:rPr>
        <w:t xml:space="preserve">s plněním dodávky </w:t>
      </w:r>
      <w:r w:rsidRPr="00B47D53">
        <w:rPr>
          <w:rFonts w:ascii="Arial" w:hAnsi="Arial" w:cs="Arial"/>
          <w:sz w:val="20"/>
        </w:rPr>
        <w:t>nebo její části bude trvat déle než 5 pracovních dní, zavazuje se prodávající zaplatit kupujícímu smluvní pokutu ve výši 10</w:t>
      </w:r>
      <w:r w:rsidR="00485471" w:rsidRPr="00B47D53">
        <w:rPr>
          <w:rFonts w:ascii="Arial" w:hAnsi="Arial" w:cs="Arial"/>
          <w:sz w:val="20"/>
        </w:rPr>
        <w:t xml:space="preserve"> </w:t>
      </w:r>
      <w:r w:rsidRPr="00B47D53">
        <w:rPr>
          <w:rFonts w:ascii="Arial" w:hAnsi="Arial" w:cs="Arial"/>
          <w:sz w:val="20"/>
        </w:rPr>
        <w:t>% z ceny dodávky</w:t>
      </w:r>
      <w:r w:rsidR="00087DC9" w:rsidRPr="00B47D53">
        <w:rPr>
          <w:rFonts w:ascii="Arial" w:hAnsi="Arial" w:cs="Arial"/>
          <w:sz w:val="20"/>
        </w:rPr>
        <w:t xml:space="preserve"> za každý započatý den prodlení nebo dodání neúplného dílčího plnění</w:t>
      </w:r>
      <w:r w:rsidRPr="00B47D53">
        <w:rPr>
          <w:rFonts w:ascii="Arial" w:hAnsi="Arial" w:cs="Arial"/>
          <w:sz w:val="20"/>
        </w:rPr>
        <w:t xml:space="preserve">. </w:t>
      </w:r>
    </w:p>
    <w:p w14:paraId="0DC646BE" w14:textId="77777777" w:rsidR="0070470B" w:rsidRPr="005452CC" w:rsidRDefault="0070470B" w:rsidP="00371B52">
      <w:pPr>
        <w:widowControl w:val="0"/>
        <w:numPr>
          <w:ilvl w:val="0"/>
          <w:numId w:val="6"/>
        </w:numPr>
        <w:ind w:left="426" w:hanging="426"/>
        <w:jc w:val="both"/>
        <w:rPr>
          <w:rFonts w:ascii="Arial" w:hAnsi="Arial" w:cs="Arial"/>
          <w:sz w:val="20"/>
          <w:szCs w:val="20"/>
        </w:rPr>
      </w:pPr>
      <w:r w:rsidRPr="00B47D53">
        <w:rPr>
          <w:rFonts w:ascii="Arial" w:hAnsi="Arial" w:cs="Arial"/>
          <w:sz w:val="20"/>
        </w:rPr>
        <w:t xml:space="preserve">V případě, že kupující nevyužije zboží v době jeho použitelnosti, prodávající zboží nahradí v plném </w:t>
      </w:r>
      <w:r w:rsidRPr="005452CC">
        <w:rPr>
          <w:rFonts w:ascii="Arial" w:hAnsi="Arial" w:cs="Arial"/>
          <w:sz w:val="20"/>
        </w:rPr>
        <w:t>rozsahu finančně nebo materiálově.</w:t>
      </w:r>
    </w:p>
    <w:p w14:paraId="2BB402E6" w14:textId="2109D109" w:rsidR="002310CB" w:rsidRPr="005452CC" w:rsidRDefault="00D32BAF" w:rsidP="00371B52">
      <w:pPr>
        <w:widowControl w:val="0"/>
        <w:numPr>
          <w:ilvl w:val="0"/>
          <w:numId w:val="6"/>
        </w:numPr>
        <w:ind w:left="426" w:hanging="426"/>
        <w:jc w:val="both"/>
        <w:rPr>
          <w:rFonts w:ascii="Arial" w:hAnsi="Arial" w:cs="Arial"/>
          <w:sz w:val="20"/>
          <w:szCs w:val="20"/>
        </w:rPr>
      </w:pPr>
      <w:r w:rsidRPr="005452CC">
        <w:rPr>
          <w:rFonts w:ascii="Arial" w:hAnsi="Arial" w:cs="Arial"/>
          <w:sz w:val="20"/>
          <w:szCs w:val="20"/>
        </w:rPr>
        <w:t xml:space="preserve">V případě, že prodávající </w:t>
      </w:r>
      <w:r w:rsidR="002F217E" w:rsidRPr="005452CC">
        <w:rPr>
          <w:rFonts w:ascii="Arial" w:hAnsi="Arial" w:cs="Arial"/>
          <w:sz w:val="20"/>
          <w:szCs w:val="20"/>
        </w:rPr>
        <w:t xml:space="preserve">kdykoliv během účinnosti této </w:t>
      </w:r>
      <w:r w:rsidR="008C312D">
        <w:rPr>
          <w:rFonts w:ascii="Arial" w:hAnsi="Arial" w:cs="Arial"/>
          <w:sz w:val="20"/>
          <w:szCs w:val="20"/>
        </w:rPr>
        <w:t>smlouvy</w:t>
      </w:r>
      <w:r w:rsidR="002F217E" w:rsidRPr="005452CC">
        <w:rPr>
          <w:rFonts w:ascii="Arial" w:hAnsi="Arial" w:cs="Arial"/>
          <w:sz w:val="20"/>
          <w:szCs w:val="20"/>
        </w:rPr>
        <w:t xml:space="preserve"> </w:t>
      </w:r>
      <w:r w:rsidRPr="005452CC">
        <w:rPr>
          <w:rFonts w:ascii="Arial" w:hAnsi="Arial" w:cs="Arial"/>
          <w:sz w:val="20"/>
          <w:szCs w:val="20"/>
        </w:rPr>
        <w:t>nezajistí plnou využitelnost</w:t>
      </w:r>
      <w:r w:rsidR="00C4148E" w:rsidRPr="005452CC">
        <w:rPr>
          <w:rFonts w:ascii="Arial" w:hAnsi="Arial" w:cs="Arial"/>
          <w:sz w:val="20"/>
          <w:szCs w:val="20"/>
        </w:rPr>
        <w:t xml:space="preserve"> jakéhokoliv vypůjčeného</w:t>
      </w:r>
      <w:r w:rsidRPr="005452CC">
        <w:rPr>
          <w:rFonts w:ascii="Arial" w:hAnsi="Arial" w:cs="Arial"/>
          <w:sz w:val="20"/>
          <w:szCs w:val="20"/>
        </w:rPr>
        <w:t xml:space="preserve"> systému, mající za důsledek nemožnost využívání systému</w:t>
      </w:r>
      <w:r w:rsidR="00DD6DE6" w:rsidRPr="005452CC">
        <w:rPr>
          <w:rFonts w:ascii="Arial" w:hAnsi="Arial" w:cs="Arial"/>
          <w:sz w:val="20"/>
          <w:szCs w:val="20"/>
        </w:rPr>
        <w:t xml:space="preserve"> </w:t>
      </w:r>
      <w:r w:rsidRPr="005452CC">
        <w:rPr>
          <w:rFonts w:ascii="Arial" w:hAnsi="Arial" w:cs="Arial"/>
          <w:sz w:val="20"/>
          <w:szCs w:val="20"/>
        </w:rPr>
        <w:t xml:space="preserve">jako funkčního celku (tj. zejména nebude fungovat automatizované přenášení naměřených hodnot do </w:t>
      </w:r>
      <w:r w:rsidRPr="005452CC">
        <w:rPr>
          <w:rFonts w:ascii="Arial" w:hAnsi="Arial" w:cs="Arial"/>
          <w:sz w:val="20"/>
          <w:szCs w:val="20"/>
        </w:rPr>
        <w:lastRenderedPageBreak/>
        <w:t>LIS kupujícího, nebo nebude funkční prodejcem dodané hardwarov</w:t>
      </w:r>
      <w:r w:rsidR="00BC3289" w:rsidRPr="005452CC">
        <w:rPr>
          <w:rFonts w:ascii="Arial" w:hAnsi="Arial" w:cs="Arial"/>
          <w:sz w:val="20"/>
          <w:szCs w:val="20"/>
        </w:rPr>
        <w:t xml:space="preserve">é či softwarové řešení, apod.) </w:t>
      </w:r>
      <w:r w:rsidRPr="005452CC">
        <w:rPr>
          <w:rFonts w:ascii="Arial" w:hAnsi="Arial" w:cs="Arial"/>
          <w:sz w:val="20"/>
          <w:szCs w:val="20"/>
        </w:rPr>
        <w:t>z důvodů ležících na jeho straně</w:t>
      </w:r>
      <w:r w:rsidR="00B47D53" w:rsidRPr="005452CC">
        <w:rPr>
          <w:rFonts w:ascii="Arial" w:hAnsi="Arial" w:cs="Arial"/>
          <w:sz w:val="20"/>
          <w:szCs w:val="20"/>
        </w:rPr>
        <w:t>,</w:t>
      </w:r>
      <w:r w:rsidRPr="005452CC">
        <w:rPr>
          <w:rFonts w:ascii="Arial" w:hAnsi="Arial" w:cs="Arial"/>
          <w:sz w:val="20"/>
          <w:szCs w:val="20"/>
        </w:rPr>
        <w:t xml:space="preserve"> je kupující oprávněn požadovat smluvní pokutu ve výši </w:t>
      </w:r>
      <w:r w:rsidR="00D930A7" w:rsidRPr="005452CC">
        <w:rPr>
          <w:rFonts w:ascii="Arial" w:hAnsi="Arial" w:cs="Arial"/>
          <w:sz w:val="20"/>
          <w:szCs w:val="20"/>
        </w:rPr>
        <w:t xml:space="preserve">10.000,- </w:t>
      </w:r>
      <w:r w:rsidRPr="005452CC">
        <w:rPr>
          <w:rFonts w:ascii="Arial" w:hAnsi="Arial" w:cs="Arial"/>
          <w:sz w:val="20"/>
          <w:szCs w:val="20"/>
        </w:rPr>
        <w:t>Kč za každý i započatý kalendářní den prodlení až do splnění výše uvedené povinnosti.</w:t>
      </w:r>
    </w:p>
    <w:p w14:paraId="33E00ACC" w14:textId="204DA90F" w:rsidR="00D32BAF" w:rsidRDefault="00D32BAF" w:rsidP="00412E83">
      <w:pPr>
        <w:widowControl w:val="0"/>
        <w:numPr>
          <w:ilvl w:val="0"/>
          <w:numId w:val="6"/>
        </w:numPr>
        <w:ind w:left="426" w:hanging="426"/>
        <w:jc w:val="both"/>
        <w:rPr>
          <w:rFonts w:ascii="Arial" w:hAnsi="Arial" w:cs="Arial"/>
          <w:sz w:val="20"/>
          <w:szCs w:val="20"/>
        </w:rPr>
      </w:pPr>
      <w:r w:rsidRPr="00137A51">
        <w:rPr>
          <w:rFonts w:ascii="Arial" w:hAnsi="Arial" w:cs="Arial"/>
          <w:sz w:val="20"/>
          <w:szCs w:val="20"/>
        </w:rPr>
        <w:t xml:space="preserve">V případě, že prodávající nedodrží lhůtu pro provedení servisu nebo opravy předmětu </w:t>
      </w:r>
      <w:r w:rsidR="00322463" w:rsidRPr="00137A51">
        <w:rPr>
          <w:rFonts w:ascii="Arial" w:hAnsi="Arial" w:cs="Arial"/>
          <w:sz w:val="20"/>
          <w:szCs w:val="20"/>
        </w:rPr>
        <w:t xml:space="preserve">výpůjčky </w:t>
      </w:r>
      <w:r w:rsidRPr="00137A51">
        <w:rPr>
          <w:rFonts w:ascii="Arial" w:hAnsi="Arial" w:cs="Arial"/>
          <w:sz w:val="20"/>
          <w:szCs w:val="20"/>
        </w:rPr>
        <w:t>nebo jeho části</w:t>
      </w:r>
      <w:r w:rsidR="00322463" w:rsidRPr="00137A51">
        <w:rPr>
          <w:rFonts w:ascii="Arial" w:hAnsi="Arial" w:cs="Arial"/>
          <w:sz w:val="20"/>
          <w:szCs w:val="20"/>
        </w:rPr>
        <w:t>,</w:t>
      </w:r>
      <w:r w:rsidRPr="00137A51">
        <w:rPr>
          <w:rFonts w:ascii="Arial" w:hAnsi="Arial" w:cs="Arial"/>
          <w:sz w:val="20"/>
          <w:szCs w:val="20"/>
        </w:rPr>
        <w:t xml:space="preserve"> </w:t>
      </w:r>
      <w:r w:rsidR="00E61523" w:rsidRPr="00137A51">
        <w:rPr>
          <w:rFonts w:ascii="Arial" w:hAnsi="Arial" w:cs="Arial"/>
          <w:sz w:val="20"/>
          <w:szCs w:val="20"/>
        </w:rPr>
        <w:t xml:space="preserve">anebo lhůtu pro odstranění vady předmětu výpůjčky, </w:t>
      </w:r>
      <w:r w:rsidRPr="00137A51">
        <w:rPr>
          <w:rFonts w:ascii="Arial" w:hAnsi="Arial" w:cs="Arial"/>
          <w:sz w:val="20"/>
          <w:szCs w:val="20"/>
        </w:rPr>
        <w:t xml:space="preserve">je kupující oprávněn požadovat </w:t>
      </w:r>
      <w:r w:rsidR="00412E83" w:rsidRPr="00137A51">
        <w:rPr>
          <w:rFonts w:ascii="Arial" w:hAnsi="Arial" w:cs="Arial"/>
          <w:sz w:val="20"/>
          <w:szCs w:val="20"/>
        </w:rPr>
        <w:t xml:space="preserve">smluvní pokutu ve výši </w:t>
      </w:r>
      <w:r w:rsidR="0056067F" w:rsidRPr="00137A51">
        <w:rPr>
          <w:rFonts w:ascii="Arial" w:hAnsi="Arial" w:cs="Arial"/>
          <w:sz w:val="20"/>
          <w:szCs w:val="20"/>
        </w:rPr>
        <w:t>20</w:t>
      </w:r>
      <w:r w:rsidR="00AF0DDB" w:rsidRPr="00137A51">
        <w:rPr>
          <w:rFonts w:ascii="Arial" w:hAnsi="Arial" w:cs="Arial"/>
          <w:sz w:val="20"/>
          <w:szCs w:val="20"/>
        </w:rPr>
        <w:t>.000, -</w:t>
      </w:r>
      <w:r w:rsidR="00412E83" w:rsidRPr="00137A51">
        <w:rPr>
          <w:rFonts w:ascii="Arial" w:hAnsi="Arial" w:cs="Arial"/>
          <w:sz w:val="20"/>
          <w:szCs w:val="20"/>
        </w:rPr>
        <w:t>Kč za každý i započatý kalendářní den prodlení až do splnění výše uvedené povinnosti.</w:t>
      </w:r>
      <w:r w:rsidR="00EC64A8">
        <w:rPr>
          <w:rFonts w:ascii="Arial" w:hAnsi="Arial" w:cs="Arial"/>
          <w:sz w:val="20"/>
          <w:szCs w:val="20"/>
        </w:rPr>
        <w:t xml:space="preserve"> </w:t>
      </w:r>
    </w:p>
    <w:p w14:paraId="7265925A" w14:textId="53959A8F" w:rsidR="00EC64A8" w:rsidRPr="00EC64A8" w:rsidRDefault="00EC64A8" w:rsidP="00281651">
      <w:pPr>
        <w:widowControl w:val="0"/>
        <w:numPr>
          <w:ilvl w:val="0"/>
          <w:numId w:val="6"/>
        </w:numPr>
        <w:ind w:left="426" w:hanging="426"/>
        <w:jc w:val="both"/>
        <w:rPr>
          <w:rFonts w:ascii="Arial" w:hAnsi="Arial" w:cs="Arial"/>
          <w:sz w:val="20"/>
          <w:szCs w:val="20"/>
        </w:rPr>
      </w:pPr>
      <w:r w:rsidRPr="00EC64A8">
        <w:rPr>
          <w:rFonts w:ascii="Arial" w:hAnsi="Arial" w:cs="Arial"/>
          <w:sz w:val="20"/>
          <w:szCs w:val="20"/>
        </w:rPr>
        <w:t xml:space="preserve">V případě, že dojde k provedení servisu nebo opravy předmětu výpůjčky nebo jeho části, </w:t>
      </w:r>
      <w:r w:rsidR="00A843F7" w:rsidRPr="00EC64A8">
        <w:rPr>
          <w:rFonts w:ascii="Arial" w:hAnsi="Arial" w:cs="Arial"/>
          <w:sz w:val="20"/>
          <w:szCs w:val="20"/>
        </w:rPr>
        <w:t>anebo odstranění</w:t>
      </w:r>
      <w:r w:rsidRPr="00EC64A8">
        <w:rPr>
          <w:rFonts w:ascii="Arial" w:hAnsi="Arial" w:cs="Arial"/>
          <w:sz w:val="20"/>
          <w:szCs w:val="20"/>
        </w:rPr>
        <w:t xml:space="preserve"> vady předmětu výpůjčky osobami, které k tomu nejsou oprávněny, je kupující oprávněn požadovat smluvní pokutu ve výši 20.000, -Kč za každý takový případ</w:t>
      </w:r>
      <w:r>
        <w:rPr>
          <w:rFonts w:ascii="Arial" w:hAnsi="Arial" w:cs="Arial"/>
          <w:sz w:val="20"/>
          <w:szCs w:val="20"/>
        </w:rPr>
        <w:t>.</w:t>
      </w:r>
    </w:p>
    <w:p w14:paraId="66259D65" w14:textId="660FCC4D" w:rsidR="00104753" w:rsidRDefault="00104753" w:rsidP="00412E83">
      <w:pPr>
        <w:widowControl w:val="0"/>
        <w:numPr>
          <w:ilvl w:val="0"/>
          <w:numId w:val="6"/>
        </w:numPr>
        <w:ind w:left="426" w:hanging="426"/>
        <w:jc w:val="both"/>
        <w:rPr>
          <w:rFonts w:ascii="Arial" w:hAnsi="Arial" w:cs="Arial"/>
          <w:sz w:val="20"/>
          <w:szCs w:val="20"/>
        </w:rPr>
      </w:pPr>
      <w:r>
        <w:rPr>
          <w:rFonts w:ascii="Arial" w:hAnsi="Arial" w:cs="Arial"/>
          <w:sz w:val="20"/>
          <w:szCs w:val="20"/>
        </w:rPr>
        <w:t xml:space="preserve">V případě, že prodávající nedodrží lhůtu pro předložení dokladu o pojištění odpovědnosti dle čl. I odst. 6 této </w:t>
      </w:r>
      <w:r w:rsidR="008C312D">
        <w:rPr>
          <w:rFonts w:ascii="Arial" w:hAnsi="Arial" w:cs="Arial"/>
          <w:sz w:val="20"/>
          <w:szCs w:val="20"/>
        </w:rPr>
        <w:t>smlouvy</w:t>
      </w:r>
      <w:r w:rsidR="00FB3940">
        <w:rPr>
          <w:rFonts w:ascii="Arial" w:hAnsi="Arial" w:cs="Arial"/>
          <w:sz w:val="20"/>
          <w:szCs w:val="20"/>
        </w:rPr>
        <w:t xml:space="preserve">, </w:t>
      </w:r>
      <w:r w:rsidR="00FB3940" w:rsidRPr="00137A51">
        <w:rPr>
          <w:rFonts w:ascii="Arial" w:hAnsi="Arial" w:cs="Arial"/>
          <w:sz w:val="20"/>
          <w:szCs w:val="20"/>
        </w:rPr>
        <w:t>je kupující oprávněn požadovat smluvní pokutu ve výši 20.000, -</w:t>
      </w:r>
      <w:r w:rsidR="00414D53">
        <w:rPr>
          <w:rFonts w:ascii="Arial" w:hAnsi="Arial" w:cs="Arial"/>
          <w:sz w:val="20"/>
          <w:szCs w:val="20"/>
        </w:rPr>
        <w:t xml:space="preserve"> </w:t>
      </w:r>
      <w:r w:rsidR="00FB3940" w:rsidRPr="00137A51">
        <w:rPr>
          <w:rFonts w:ascii="Arial" w:hAnsi="Arial" w:cs="Arial"/>
          <w:sz w:val="20"/>
          <w:szCs w:val="20"/>
        </w:rPr>
        <w:t>Kč za každý i započatý kalendářní den prodlení</w:t>
      </w:r>
      <w:r w:rsidR="00FB3940">
        <w:rPr>
          <w:rFonts w:ascii="Arial" w:hAnsi="Arial" w:cs="Arial"/>
          <w:sz w:val="20"/>
          <w:szCs w:val="20"/>
        </w:rPr>
        <w:t>.</w:t>
      </w:r>
    </w:p>
    <w:p w14:paraId="48D04534" w14:textId="6272669D" w:rsidR="006811C4" w:rsidRPr="00137A51" w:rsidRDefault="006811C4" w:rsidP="00412E83">
      <w:pPr>
        <w:widowControl w:val="0"/>
        <w:numPr>
          <w:ilvl w:val="0"/>
          <w:numId w:val="6"/>
        </w:numPr>
        <w:ind w:left="426" w:hanging="426"/>
        <w:jc w:val="both"/>
        <w:rPr>
          <w:rFonts w:ascii="Arial" w:hAnsi="Arial" w:cs="Arial"/>
          <w:sz w:val="20"/>
          <w:szCs w:val="20"/>
        </w:rPr>
      </w:pPr>
      <w:r>
        <w:rPr>
          <w:rFonts w:ascii="Arial" w:hAnsi="Arial" w:cs="Arial"/>
          <w:sz w:val="20"/>
          <w:szCs w:val="20"/>
        </w:rPr>
        <w:t xml:space="preserve">V případě, že prodávající nedodrží povinnosti stanovené mu ustanovením čl. IV odst. 12 této smlouvy, je </w:t>
      </w:r>
      <w:r w:rsidRPr="005452CC">
        <w:rPr>
          <w:rFonts w:ascii="Arial" w:hAnsi="Arial" w:cs="Arial"/>
          <w:sz w:val="20"/>
          <w:szCs w:val="20"/>
        </w:rPr>
        <w:t xml:space="preserve">kupující oprávněn požadovat smluvní pokutu ve výši </w:t>
      </w:r>
      <w:r w:rsidR="007B2CF9" w:rsidRPr="005452CC">
        <w:rPr>
          <w:rFonts w:ascii="Arial" w:hAnsi="Arial" w:cs="Arial"/>
          <w:sz w:val="20"/>
          <w:szCs w:val="20"/>
        </w:rPr>
        <w:t>10.000, -</w:t>
      </w:r>
      <w:r w:rsidRPr="005452CC">
        <w:rPr>
          <w:rFonts w:ascii="Arial" w:hAnsi="Arial" w:cs="Arial"/>
          <w:sz w:val="20"/>
          <w:szCs w:val="20"/>
        </w:rPr>
        <w:t xml:space="preserve"> Kč za každý</w:t>
      </w:r>
      <w:r>
        <w:rPr>
          <w:rFonts w:ascii="Arial" w:hAnsi="Arial" w:cs="Arial"/>
          <w:sz w:val="20"/>
          <w:szCs w:val="20"/>
        </w:rPr>
        <w:t xml:space="preserve"> jednotlivý případ.</w:t>
      </w:r>
    </w:p>
    <w:p w14:paraId="350AF466" w14:textId="77777777" w:rsidR="00B802DB"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Úrok z prodlení a smluvní pokuta jsou splatné do 15 dní ode dne, kdy na ně vznikl nárok. Kupujícímu náleží i právo provést zápočet smluvní pokuty oproti pohledávce prodávajícího.</w:t>
      </w:r>
    </w:p>
    <w:p w14:paraId="004EC10E" w14:textId="302165CB" w:rsidR="00860573" w:rsidRPr="006811C4"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Uplatněním </w:t>
      </w:r>
      <w:r w:rsidR="00322463">
        <w:rPr>
          <w:rFonts w:ascii="Arial" w:hAnsi="Arial" w:cs="Arial"/>
          <w:sz w:val="20"/>
        </w:rPr>
        <w:t xml:space="preserve">jakékoliv </w:t>
      </w:r>
      <w:r w:rsidRPr="00B802DB">
        <w:rPr>
          <w:rFonts w:ascii="Arial" w:hAnsi="Arial" w:cs="Arial"/>
          <w:sz w:val="20"/>
        </w:rPr>
        <w:t xml:space="preserve">smluvní pokuty není dotčeno právo kupujícího na náhradu újmy a nákladů vynaložených na uplatnění svého práva, ani právo na odstoupení od </w:t>
      </w:r>
      <w:r>
        <w:rPr>
          <w:rFonts w:ascii="Arial" w:hAnsi="Arial" w:cs="Arial"/>
          <w:sz w:val="20"/>
        </w:rPr>
        <w:t xml:space="preserve">jednotlivé </w:t>
      </w:r>
      <w:r w:rsidR="002B3E9B">
        <w:rPr>
          <w:rFonts w:ascii="Arial" w:hAnsi="Arial" w:cs="Arial"/>
          <w:sz w:val="20"/>
        </w:rPr>
        <w:t xml:space="preserve">objednávky </w:t>
      </w:r>
      <w:r w:rsidRPr="00B802DB">
        <w:rPr>
          <w:rFonts w:ascii="Arial" w:hAnsi="Arial" w:cs="Arial"/>
          <w:sz w:val="20"/>
        </w:rPr>
        <w:t>v souladu se zákonem č. 89/2012 Sb., občanský zákoník</w:t>
      </w:r>
      <w:r w:rsidR="009D0D8F">
        <w:rPr>
          <w:rFonts w:ascii="Arial" w:hAnsi="Arial" w:cs="Arial"/>
          <w:sz w:val="20"/>
        </w:rPr>
        <w:t>, ve znění pozdějších předpisů</w:t>
      </w:r>
      <w:r w:rsidRPr="00B802DB">
        <w:rPr>
          <w:rFonts w:ascii="Arial" w:hAnsi="Arial" w:cs="Arial"/>
          <w:sz w:val="20"/>
        </w:rPr>
        <w:t>.</w:t>
      </w:r>
    </w:p>
    <w:p w14:paraId="2E6160B3" w14:textId="77777777" w:rsidR="006811C4" w:rsidRPr="00B802DB" w:rsidRDefault="006811C4" w:rsidP="006811C4">
      <w:pPr>
        <w:widowControl w:val="0"/>
        <w:ind w:left="426"/>
        <w:jc w:val="both"/>
        <w:rPr>
          <w:rFonts w:ascii="Arial" w:hAnsi="Arial" w:cs="Arial"/>
          <w:sz w:val="20"/>
          <w:szCs w:val="20"/>
        </w:rPr>
      </w:pPr>
    </w:p>
    <w:p w14:paraId="64EF2C97" w14:textId="77777777" w:rsidR="00793558" w:rsidRDefault="00793558" w:rsidP="00A26326">
      <w:pPr>
        <w:pStyle w:val="Zkladntextodsazen3"/>
        <w:ind w:left="0" w:firstLine="0"/>
        <w:rPr>
          <w:rFonts w:ascii="Arial" w:hAnsi="Arial" w:cs="Arial"/>
          <w:b/>
          <w:sz w:val="20"/>
        </w:rPr>
      </w:pPr>
    </w:p>
    <w:p w14:paraId="00EC8435" w14:textId="4B27ADB9" w:rsidR="00F00D02" w:rsidRDefault="00F00D02" w:rsidP="00CE0228">
      <w:pPr>
        <w:pStyle w:val="Nadpis4"/>
      </w:pPr>
      <w:r w:rsidRPr="00F00D02">
        <w:t xml:space="preserve">Doba trvání a předčasné ukončení </w:t>
      </w:r>
      <w:r w:rsidR="001930B4">
        <w:t>smlouvy</w:t>
      </w:r>
    </w:p>
    <w:p w14:paraId="0C98A4A6" w14:textId="77777777" w:rsidR="00793558" w:rsidRPr="00793558" w:rsidRDefault="00793558" w:rsidP="00D528B1">
      <w:pPr>
        <w:ind w:left="426" w:hanging="426"/>
      </w:pPr>
    </w:p>
    <w:p w14:paraId="56F11B0B" w14:textId="183C1766" w:rsidR="007D3354" w:rsidRPr="00B47D53" w:rsidRDefault="007D3354" w:rsidP="00E050D5">
      <w:pPr>
        <w:pStyle w:val="Zkladntext"/>
        <w:numPr>
          <w:ilvl w:val="0"/>
          <w:numId w:val="10"/>
        </w:numPr>
        <w:tabs>
          <w:tab w:val="clear" w:pos="1080"/>
        </w:tabs>
        <w:ind w:left="426" w:hanging="426"/>
        <w:rPr>
          <w:rFonts w:ascii="Arial" w:hAnsi="Arial" w:cs="Arial"/>
          <w:color w:val="auto"/>
          <w:sz w:val="20"/>
          <w:lang w:eastAsia="en-US"/>
        </w:rPr>
      </w:pPr>
      <w:r w:rsidRPr="006662CA">
        <w:rPr>
          <w:rFonts w:ascii="Arial" w:hAnsi="Arial" w:cs="Arial"/>
          <w:color w:val="auto"/>
          <w:sz w:val="20"/>
          <w:lang w:eastAsia="en-US"/>
        </w:rPr>
        <w:t xml:space="preserve">Tato </w:t>
      </w:r>
      <w:r w:rsidR="001930B4">
        <w:rPr>
          <w:rFonts w:ascii="Arial" w:hAnsi="Arial" w:cs="Arial"/>
          <w:color w:val="auto"/>
          <w:sz w:val="20"/>
          <w:lang w:eastAsia="en-US"/>
        </w:rPr>
        <w:t>smlouva</w:t>
      </w:r>
      <w:r w:rsidRPr="006662CA">
        <w:rPr>
          <w:rFonts w:ascii="Arial" w:hAnsi="Arial" w:cs="Arial"/>
          <w:color w:val="auto"/>
          <w:sz w:val="20"/>
          <w:lang w:eastAsia="en-US"/>
        </w:rPr>
        <w:t xml:space="preserve"> nabývá účinnosti dnem podpisu oběma smluvními stranami</w:t>
      </w:r>
      <w:r w:rsidR="00250F33">
        <w:rPr>
          <w:rFonts w:ascii="Arial" w:hAnsi="Arial" w:cs="Arial"/>
          <w:color w:val="auto"/>
          <w:sz w:val="20"/>
          <w:lang w:eastAsia="en-US"/>
        </w:rPr>
        <w:t>,</w:t>
      </w:r>
      <w:r w:rsidR="00250F33" w:rsidRPr="00250F33">
        <w:rPr>
          <w:snapToGrid/>
          <w:color w:val="auto"/>
          <w:szCs w:val="24"/>
          <w:lang w:eastAsia="en-US"/>
        </w:rPr>
        <w:t xml:space="preserve"> </w:t>
      </w:r>
      <w:r w:rsidR="00250F33" w:rsidRPr="00250F33">
        <w:rPr>
          <w:rFonts w:ascii="Arial" w:hAnsi="Arial" w:cs="Arial"/>
          <w:color w:val="auto"/>
          <w:sz w:val="20"/>
          <w:lang w:eastAsia="en-US"/>
        </w:rPr>
        <w:t>nejdříve však zveřejněním v registru smluv</w:t>
      </w:r>
      <w:r w:rsidRPr="006662CA">
        <w:rPr>
          <w:rFonts w:ascii="Arial" w:hAnsi="Arial" w:cs="Arial"/>
          <w:color w:val="auto"/>
          <w:sz w:val="20"/>
          <w:lang w:eastAsia="en-US"/>
        </w:rPr>
        <w:t xml:space="preserve">. Smluvní strany shodně prohlašují, že žádné ustanovení této </w:t>
      </w:r>
      <w:r w:rsidR="008C312D">
        <w:rPr>
          <w:rFonts w:ascii="Arial" w:hAnsi="Arial" w:cs="Arial"/>
          <w:color w:val="auto"/>
          <w:sz w:val="20"/>
          <w:lang w:eastAsia="en-US"/>
        </w:rPr>
        <w:t>smlouvy</w:t>
      </w:r>
      <w:r w:rsidRPr="006662CA">
        <w:rPr>
          <w:rFonts w:ascii="Arial" w:hAnsi="Arial" w:cs="Arial"/>
          <w:color w:val="auto"/>
          <w:sz w:val="20"/>
          <w:lang w:eastAsia="en-US"/>
        </w:rPr>
        <w:t xml:space="preserve"> </w:t>
      </w:r>
      <w:r w:rsidRPr="00B47D53">
        <w:rPr>
          <w:rFonts w:ascii="Arial" w:hAnsi="Arial" w:cs="Arial"/>
          <w:color w:val="auto"/>
          <w:sz w:val="20"/>
          <w:lang w:eastAsia="en-US"/>
        </w:rPr>
        <w:t xml:space="preserve">(včetně všech jejích příloh), nepředstavuje obchodní tajemství </w:t>
      </w:r>
      <w:r w:rsidR="00250F33" w:rsidRPr="00B47D53">
        <w:rPr>
          <w:rFonts w:ascii="Arial" w:hAnsi="Arial" w:cs="Arial"/>
          <w:color w:val="auto"/>
          <w:sz w:val="20"/>
          <w:lang w:eastAsia="en-US"/>
        </w:rPr>
        <w:t>žádné smluvní strany,</w:t>
      </w:r>
      <w:r w:rsidR="000974BC" w:rsidRPr="00B47D53">
        <w:rPr>
          <w:rFonts w:ascii="Arial" w:hAnsi="Arial" w:cs="Arial"/>
          <w:color w:val="auto"/>
          <w:sz w:val="20"/>
          <w:lang w:eastAsia="en-US"/>
        </w:rPr>
        <w:t xml:space="preserve"> </w:t>
      </w:r>
      <w:r w:rsidRPr="00B47D53">
        <w:rPr>
          <w:rFonts w:ascii="Arial" w:hAnsi="Arial" w:cs="Arial"/>
          <w:color w:val="auto"/>
          <w:sz w:val="20"/>
          <w:lang w:eastAsia="en-US"/>
        </w:rPr>
        <w:t xml:space="preserve">a ani důvěrné informace a souhlasí s uveřejněním této </w:t>
      </w:r>
      <w:r w:rsidR="008C312D">
        <w:rPr>
          <w:rFonts w:ascii="Arial" w:hAnsi="Arial" w:cs="Arial"/>
          <w:color w:val="auto"/>
          <w:sz w:val="20"/>
          <w:lang w:eastAsia="en-US"/>
        </w:rPr>
        <w:t>smlouvy</w:t>
      </w:r>
      <w:r w:rsidRPr="00B47D53">
        <w:rPr>
          <w:rFonts w:ascii="Arial" w:hAnsi="Arial" w:cs="Arial"/>
          <w:color w:val="auto"/>
          <w:sz w:val="20"/>
          <w:lang w:eastAsia="en-US"/>
        </w:rPr>
        <w:t xml:space="preserve"> v plném rozsahu. </w:t>
      </w:r>
    </w:p>
    <w:p w14:paraId="7AA756D0" w14:textId="4356B5B8" w:rsidR="00F00D02" w:rsidRPr="00B47D53" w:rsidRDefault="008C312D"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Smlouva</w:t>
      </w:r>
      <w:r w:rsidR="006F24CB" w:rsidRPr="00B47D53">
        <w:rPr>
          <w:rFonts w:ascii="Arial" w:hAnsi="Arial" w:cs="Arial"/>
          <w:sz w:val="20"/>
          <w:szCs w:val="20"/>
        </w:rPr>
        <w:t xml:space="preserve"> se </w:t>
      </w:r>
      <w:r w:rsidR="006F24CB" w:rsidRPr="00A843F7">
        <w:rPr>
          <w:rFonts w:ascii="Arial" w:hAnsi="Arial" w:cs="Arial"/>
          <w:sz w:val="20"/>
          <w:szCs w:val="20"/>
        </w:rPr>
        <w:t>uzavírá na</w:t>
      </w:r>
      <w:r w:rsidR="00733611" w:rsidRPr="00A843F7">
        <w:rPr>
          <w:rFonts w:ascii="Arial" w:hAnsi="Arial" w:cs="Arial"/>
          <w:sz w:val="20"/>
          <w:szCs w:val="20"/>
        </w:rPr>
        <w:t xml:space="preserve"> dobu neurčitou.</w:t>
      </w:r>
    </w:p>
    <w:p w14:paraId="00BA5B9C" w14:textId="6FA4A598" w:rsidR="00F00D02" w:rsidRPr="00AF0DDB" w:rsidRDefault="008C312D"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Smlouva</w:t>
      </w:r>
      <w:r w:rsidR="00F00D02" w:rsidRPr="00AF0DDB">
        <w:rPr>
          <w:rFonts w:ascii="Arial" w:hAnsi="Arial" w:cs="Arial"/>
          <w:sz w:val="20"/>
          <w:szCs w:val="20"/>
        </w:rPr>
        <w:t xml:space="preserve"> může být ukončena písemně dohodou stran, výpovědí či odstoupením. </w:t>
      </w:r>
    </w:p>
    <w:p w14:paraId="08590E79" w14:textId="7FD94E8A" w:rsidR="00793558" w:rsidRPr="00AF0DDB" w:rsidRDefault="00F00D02" w:rsidP="00E050D5">
      <w:pPr>
        <w:numPr>
          <w:ilvl w:val="0"/>
          <w:numId w:val="10"/>
        </w:numPr>
        <w:tabs>
          <w:tab w:val="clear" w:pos="1080"/>
        </w:tabs>
        <w:ind w:left="426" w:hanging="426"/>
        <w:jc w:val="both"/>
        <w:rPr>
          <w:rFonts w:ascii="Arial" w:hAnsi="Arial" w:cs="Arial"/>
          <w:sz w:val="20"/>
          <w:szCs w:val="20"/>
        </w:rPr>
      </w:pPr>
      <w:r w:rsidRPr="00AF0DDB">
        <w:rPr>
          <w:rFonts w:ascii="Arial" w:hAnsi="Arial" w:cs="Arial"/>
          <w:sz w:val="20"/>
          <w:szCs w:val="20"/>
        </w:rPr>
        <w:t xml:space="preserve">Strany </w:t>
      </w:r>
      <w:r w:rsidR="008C312D">
        <w:rPr>
          <w:rFonts w:ascii="Arial" w:hAnsi="Arial" w:cs="Arial"/>
          <w:sz w:val="20"/>
          <w:szCs w:val="20"/>
        </w:rPr>
        <w:t>smlouvy</w:t>
      </w:r>
      <w:r w:rsidRPr="00AF0DDB">
        <w:rPr>
          <w:rFonts w:ascii="Arial" w:hAnsi="Arial" w:cs="Arial"/>
          <w:sz w:val="20"/>
          <w:szCs w:val="20"/>
        </w:rPr>
        <w:t xml:space="preserve"> se dohodly, že kupující může tuto </w:t>
      </w:r>
      <w:r w:rsidR="008C312D">
        <w:rPr>
          <w:rFonts w:ascii="Arial" w:hAnsi="Arial" w:cs="Arial"/>
          <w:sz w:val="20"/>
          <w:szCs w:val="20"/>
        </w:rPr>
        <w:t>smlouvu</w:t>
      </w:r>
      <w:r w:rsidRPr="00AF0DDB">
        <w:rPr>
          <w:rFonts w:ascii="Arial" w:hAnsi="Arial" w:cs="Arial"/>
          <w:sz w:val="20"/>
          <w:szCs w:val="20"/>
        </w:rPr>
        <w:t xml:space="preserve"> kdykoliv písemně vypovědět bez uvedení </w:t>
      </w:r>
      <w:r w:rsidR="00F5592A" w:rsidRPr="00AF0DDB">
        <w:rPr>
          <w:rFonts w:ascii="Arial" w:hAnsi="Arial" w:cs="Arial"/>
          <w:sz w:val="20"/>
          <w:szCs w:val="20"/>
        </w:rPr>
        <w:t>důvodu s jedno</w:t>
      </w:r>
      <w:r w:rsidRPr="00AF0DDB">
        <w:rPr>
          <w:rFonts w:ascii="Arial" w:hAnsi="Arial" w:cs="Arial"/>
          <w:sz w:val="20"/>
          <w:szCs w:val="20"/>
        </w:rPr>
        <w:t xml:space="preserve">měsíční výpovědní dobou, </w:t>
      </w:r>
      <w:r w:rsidR="00BC72CC" w:rsidRPr="00AF0DDB">
        <w:rPr>
          <w:rFonts w:ascii="Arial" w:hAnsi="Arial" w:cs="Arial"/>
          <w:sz w:val="20"/>
          <w:szCs w:val="20"/>
        </w:rPr>
        <w:t xml:space="preserve">a prodávající může tuto </w:t>
      </w:r>
      <w:r w:rsidR="008C312D">
        <w:rPr>
          <w:rFonts w:ascii="Arial" w:hAnsi="Arial" w:cs="Arial"/>
          <w:sz w:val="20"/>
          <w:szCs w:val="20"/>
        </w:rPr>
        <w:t>smlouvu</w:t>
      </w:r>
      <w:r w:rsidR="00BC72CC" w:rsidRPr="00AF0DDB">
        <w:rPr>
          <w:rFonts w:ascii="Arial" w:hAnsi="Arial" w:cs="Arial"/>
          <w:sz w:val="20"/>
          <w:szCs w:val="20"/>
        </w:rPr>
        <w:t xml:space="preserve"> kdykoliv písemně vypovědět bez uvedení důvodu s</w:t>
      </w:r>
      <w:r w:rsidR="003707BC" w:rsidRPr="00AF0DDB">
        <w:rPr>
          <w:rFonts w:ascii="Arial" w:hAnsi="Arial" w:cs="Arial"/>
          <w:sz w:val="20"/>
          <w:szCs w:val="20"/>
        </w:rPr>
        <w:t> </w:t>
      </w:r>
      <w:r w:rsidR="001B099A">
        <w:rPr>
          <w:rFonts w:ascii="Arial" w:hAnsi="Arial" w:cs="Arial"/>
          <w:sz w:val="20"/>
          <w:szCs w:val="20"/>
        </w:rPr>
        <w:t>šestiměsíční</w:t>
      </w:r>
      <w:r w:rsidR="00BC72CC" w:rsidRPr="00AF0DDB">
        <w:rPr>
          <w:rFonts w:ascii="Arial" w:hAnsi="Arial" w:cs="Arial"/>
          <w:sz w:val="20"/>
          <w:szCs w:val="20"/>
        </w:rPr>
        <w:t xml:space="preserve"> výpovědní dobou, která v obou případech plyne od prvního dne měsíce následujícího po měsíci, ve kterém byla výpověď doručena druhé straně </w:t>
      </w:r>
      <w:r w:rsidR="008C312D">
        <w:rPr>
          <w:rFonts w:ascii="Arial" w:hAnsi="Arial" w:cs="Arial"/>
          <w:sz w:val="20"/>
          <w:szCs w:val="20"/>
        </w:rPr>
        <w:t>smlouvy</w:t>
      </w:r>
      <w:r w:rsidR="00BC72CC" w:rsidRPr="00AF0DDB">
        <w:rPr>
          <w:rFonts w:ascii="Arial" w:hAnsi="Arial" w:cs="Arial"/>
          <w:sz w:val="20"/>
          <w:szCs w:val="20"/>
        </w:rPr>
        <w:t xml:space="preserve">.   </w:t>
      </w:r>
    </w:p>
    <w:p w14:paraId="5B8CDE2C" w14:textId="07473799" w:rsidR="00793558" w:rsidRPr="00F00D02" w:rsidRDefault="00793558"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 xml:space="preserve">Od </w:t>
      </w:r>
      <w:r w:rsidR="008C312D">
        <w:rPr>
          <w:rFonts w:ascii="Arial" w:hAnsi="Arial" w:cs="Arial"/>
          <w:sz w:val="20"/>
          <w:szCs w:val="20"/>
        </w:rPr>
        <w:t>smlouvy</w:t>
      </w:r>
      <w:r w:rsidRPr="00F00D02">
        <w:rPr>
          <w:rFonts w:ascii="Arial" w:hAnsi="Arial" w:cs="Arial"/>
          <w:sz w:val="20"/>
          <w:szCs w:val="20"/>
        </w:rPr>
        <w:t xml:space="preserve"> lze odstoupit, stanoví-li tak obecně závazný právní předpis nebo pro podstatné porušení této </w:t>
      </w:r>
      <w:r w:rsidR="008C312D">
        <w:rPr>
          <w:rFonts w:ascii="Arial" w:hAnsi="Arial" w:cs="Arial"/>
          <w:sz w:val="20"/>
          <w:szCs w:val="20"/>
        </w:rPr>
        <w:t>smlouvy</w:t>
      </w:r>
      <w:r w:rsidRPr="00F00D02">
        <w:rPr>
          <w:rFonts w:ascii="Arial" w:hAnsi="Arial" w:cs="Arial"/>
          <w:sz w:val="20"/>
          <w:szCs w:val="20"/>
        </w:rPr>
        <w:t xml:space="preserve">. Za podstatné porušení </w:t>
      </w:r>
      <w:r w:rsidR="008C312D">
        <w:rPr>
          <w:rFonts w:ascii="Arial" w:hAnsi="Arial" w:cs="Arial"/>
          <w:sz w:val="20"/>
          <w:szCs w:val="20"/>
        </w:rPr>
        <w:t>smlouvy</w:t>
      </w:r>
      <w:r w:rsidRPr="00F00D02">
        <w:rPr>
          <w:rFonts w:ascii="Arial" w:hAnsi="Arial" w:cs="Arial"/>
          <w:sz w:val="20"/>
          <w:szCs w:val="20"/>
        </w:rPr>
        <w:t xml:space="preserve"> se zejména považuje:</w:t>
      </w:r>
    </w:p>
    <w:p w14:paraId="46341563" w14:textId="70FD9D7B" w:rsidR="00793558" w:rsidRPr="00F00D02" w:rsidRDefault="00793558" w:rsidP="00E050D5">
      <w:pPr>
        <w:numPr>
          <w:ilvl w:val="0"/>
          <w:numId w:val="11"/>
        </w:numPr>
        <w:ind w:left="709" w:hanging="283"/>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w:t>
      </w:r>
      <w:r w:rsidR="008C312D">
        <w:rPr>
          <w:rFonts w:ascii="Arial" w:hAnsi="Arial" w:cs="Arial"/>
          <w:sz w:val="20"/>
          <w:szCs w:val="20"/>
        </w:rPr>
        <w:t>smlouvy</w:t>
      </w:r>
      <w:r w:rsidRPr="00F00D02">
        <w:rPr>
          <w:rFonts w:ascii="Arial" w:hAnsi="Arial" w:cs="Arial"/>
          <w:sz w:val="20"/>
          <w:szCs w:val="20"/>
        </w:rPr>
        <w:t xml:space="preserve">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57255F90" w14:textId="78737942" w:rsidR="00C21582" w:rsidRDefault="00793558" w:rsidP="00E050D5">
      <w:pPr>
        <w:numPr>
          <w:ilvl w:val="0"/>
          <w:numId w:val="11"/>
        </w:numPr>
        <w:ind w:left="709" w:hanging="283"/>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sidR="008C312D">
        <w:rPr>
          <w:rFonts w:ascii="Arial" w:hAnsi="Arial" w:cs="Arial"/>
          <w:sz w:val="20"/>
          <w:szCs w:val="20"/>
        </w:rPr>
        <w:t>smlouvy</w:t>
      </w:r>
      <w:r w:rsidRPr="00E34B8C">
        <w:rPr>
          <w:rFonts w:ascii="Arial" w:hAnsi="Arial" w:cs="Arial"/>
          <w:sz w:val="20"/>
          <w:szCs w:val="20"/>
        </w:rPr>
        <w:t xml:space="preserve"> či opakovaně dodá nekvalitní </w:t>
      </w:r>
      <w:r w:rsidR="00822B2B">
        <w:rPr>
          <w:rFonts w:ascii="Arial" w:hAnsi="Arial" w:cs="Arial"/>
          <w:sz w:val="20"/>
          <w:szCs w:val="20"/>
        </w:rPr>
        <w:t xml:space="preserve">zboží </w:t>
      </w:r>
      <w:r w:rsidRPr="00E34B8C">
        <w:rPr>
          <w:rFonts w:ascii="Arial" w:hAnsi="Arial" w:cs="Arial"/>
          <w:sz w:val="20"/>
          <w:szCs w:val="20"/>
        </w:rPr>
        <w:t>a nezjedná nápravu ve lhůt</w:t>
      </w:r>
      <w:r>
        <w:rPr>
          <w:rFonts w:ascii="Arial" w:hAnsi="Arial" w:cs="Arial"/>
          <w:sz w:val="20"/>
          <w:szCs w:val="20"/>
        </w:rPr>
        <w:t xml:space="preserve">ě stanovené v této </w:t>
      </w:r>
      <w:r w:rsidR="008C312D">
        <w:rPr>
          <w:rFonts w:ascii="Arial" w:hAnsi="Arial" w:cs="Arial"/>
          <w:sz w:val="20"/>
          <w:szCs w:val="20"/>
        </w:rPr>
        <w:t>smlouvě</w:t>
      </w:r>
      <w:r w:rsidRPr="00E34B8C">
        <w:rPr>
          <w:rFonts w:ascii="Arial" w:hAnsi="Arial" w:cs="Arial"/>
          <w:sz w:val="20"/>
          <w:szCs w:val="20"/>
        </w:rPr>
        <w:t xml:space="preserve"> nebo ve lhůtě stanovené kupujícím, přestože byl kupujícím na tuto skutečnost písemně upozorněn</w:t>
      </w:r>
      <w:r w:rsidR="00C21582">
        <w:rPr>
          <w:rFonts w:ascii="Arial" w:hAnsi="Arial" w:cs="Arial"/>
          <w:sz w:val="20"/>
          <w:szCs w:val="20"/>
        </w:rPr>
        <w:t>,</w:t>
      </w:r>
    </w:p>
    <w:p w14:paraId="4FD00708" w14:textId="640AD8DB" w:rsidR="00793558" w:rsidRPr="00793558" w:rsidRDefault="00C21582" w:rsidP="00E050D5">
      <w:pPr>
        <w:numPr>
          <w:ilvl w:val="0"/>
          <w:numId w:val="11"/>
        </w:numPr>
        <w:ind w:left="709" w:hanging="283"/>
        <w:jc w:val="both"/>
        <w:rPr>
          <w:rFonts w:ascii="Arial" w:hAnsi="Arial" w:cs="Arial"/>
          <w:sz w:val="20"/>
          <w:szCs w:val="20"/>
        </w:rPr>
      </w:pPr>
      <w:r>
        <w:rPr>
          <w:rFonts w:ascii="Arial" w:hAnsi="Arial" w:cs="Arial"/>
          <w:sz w:val="20"/>
          <w:szCs w:val="20"/>
        </w:rPr>
        <w:t xml:space="preserve">na straně prodávajícího, jestli nedodá, nepředá, případně nepřipojí do LIS předmět výpůjčky do 60 kalendářních dnů, ode dne marného uplynutí lhůty pro splnění každé zde uvedené povinnosti dle této </w:t>
      </w:r>
      <w:r w:rsidR="008C312D">
        <w:rPr>
          <w:rFonts w:ascii="Arial" w:hAnsi="Arial" w:cs="Arial"/>
          <w:sz w:val="20"/>
          <w:szCs w:val="20"/>
        </w:rPr>
        <w:t>smlouvy</w:t>
      </w:r>
      <w:r>
        <w:rPr>
          <w:rFonts w:ascii="Arial" w:hAnsi="Arial" w:cs="Arial"/>
          <w:sz w:val="20"/>
          <w:szCs w:val="20"/>
        </w:rPr>
        <w:t xml:space="preserve">. </w:t>
      </w:r>
    </w:p>
    <w:p w14:paraId="7AAA9113" w14:textId="027C8042" w:rsidR="00793558" w:rsidRDefault="00793558" w:rsidP="000974BC">
      <w:pPr>
        <w:ind w:left="426"/>
        <w:jc w:val="both"/>
        <w:rPr>
          <w:rFonts w:ascii="Arial" w:hAnsi="Arial" w:cs="Arial"/>
          <w:sz w:val="20"/>
          <w:szCs w:val="20"/>
        </w:rPr>
      </w:pPr>
      <w:r w:rsidRPr="00F00D02">
        <w:rPr>
          <w:rFonts w:ascii="Arial" w:hAnsi="Arial" w:cs="Arial"/>
          <w:sz w:val="20"/>
          <w:szCs w:val="20"/>
        </w:rPr>
        <w:t xml:space="preserve">Účinky odstoupení od </w:t>
      </w:r>
      <w:r w:rsidR="008C312D">
        <w:rPr>
          <w:rFonts w:ascii="Arial" w:hAnsi="Arial" w:cs="Arial"/>
          <w:sz w:val="20"/>
          <w:szCs w:val="20"/>
        </w:rPr>
        <w:t>smlouvy</w:t>
      </w:r>
      <w:r w:rsidRPr="00F00D02">
        <w:rPr>
          <w:rFonts w:ascii="Arial" w:hAnsi="Arial" w:cs="Arial"/>
          <w:sz w:val="20"/>
          <w:szCs w:val="20"/>
        </w:rPr>
        <w:t xml:space="preserve"> nastávají okamžikem doručení písemného projevu vůle druhé straně. Práva kupujícího na uplatnění nároku na smluvní pokutu a náhradu újmy vůči prodávající</w:t>
      </w:r>
      <w:r w:rsidR="00CA2433">
        <w:rPr>
          <w:rFonts w:ascii="Arial" w:hAnsi="Arial" w:cs="Arial"/>
          <w:sz w:val="20"/>
          <w:szCs w:val="20"/>
        </w:rPr>
        <w:t>mu</w:t>
      </w:r>
      <w:r w:rsidRPr="00F00D02">
        <w:rPr>
          <w:rFonts w:ascii="Arial" w:hAnsi="Arial" w:cs="Arial"/>
          <w:sz w:val="20"/>
          <w:szCs w:val="20"/>
        </w:rPr>
        <w:t xml:space="preserve"> tím nejsou dotčena. </w:t>
      </w:r>
    </w:p>
    <w:p w14:paraId="7C8C7791" w14:textId="77777777" w:rsidR="00F00D02" w:rsidRDefault="0079355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Smlu</w:t>
      </w:r>
      <w:r w:rsidR="00F00D02" w:rsidRPr="00F00D02">
        <w:rPr>
          <w:rFonts w:ascii="Arial" w:hAnsi="Arial" w:cs="Arial"/>
          <w:sz w:val="20"/>
          <w:szCs w:val="20"/>
        </w:rPr>
        <w:t xml:space="preserve">vní strany jsou povinny vypořádat si vzájemná práva a závazky v souladu s ustanoveními zákona </w:t>
      </w:r>
      <w:r w:rsidR="007D3354">
        <w:rPr>
          <w:rFonts w:ascii="Arial" w:hAnsi="Arial" w:cs="Arial"/>
          <w:sz w:val="20"/>
          <w:szCs w:val="20"/>
        </w:rPr>
        <w:t xml:space="preserve">č. 89/2012 Sb., </w:t>
      </w:r>
      <w:r w:rsidR="005A7F16">
        <w:rPr>
          <w:rFonts w:ascii="Arial" w:hAnsi="Arial" w:cs="Arial"/>
          <w:sz w:val="20"/>
          <w:szCs w:val="20"/>
        </w:rPr>
        <w:t xml:space="preserve">občanský zákoník, </w:t>
      </w:r>
      <w:r w:rsidR="007D3354">
        <w:rPr>
          <w:rFonts w:ascii="Arial" w:hAnsi="Arial" w:cs="Arial"/>
          <w:sz w:val="20"/>
          <w:szCs w:val="20"/>
        </w:rPr>
        <w:t>ve znění pozdějších předpisů</w:t>
      </w:r>
      <w:r w:rsidR="00F00D02" w:rsidRPr="00F00D02">
        <w:rPr>
          <w:rFonts w:ascii="Arial" w:hAnsi="Arial" w:cs="Arial"/>
          <w:sz w:val="20"/>
          <w:szCs w:val="20"/>
        </w:rPr>
        <w:t>.</w:t>
      </w:r>
    </w:p>
    <w:p w14:paraId="33D3E4A5" w14:textId="616712CB" w:rsidR="00DE0C13" w:rsidRDefault="00DE0C13"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Smluvní strany se dohodly, že doba výpůjčky se</w:t>
      </w:r>
      <w:r w:rsidR="00C4148E">
        <w:rPr>
          <w:rFonts w:ascii="Arial" w:hAnsi="Arial" w:cs="Arial"/>
          <w:sz w:val="20"/>
          <w:szCs w:val="20"/>
        </w:rPr>
        <w:t xml:space="preserve"> automaticky </w:t>
      </w:r>
      <w:r>
        <w:rPr>
          <w:rFonts w:ascii="Arial" w:hAnsi="Arial" w:cs="Arial"/>
          <w:sz w:val="20"/>
          <w:szCs w:val="20"/>
        </w:rPr>
        <w:t>prodluž</w:t>
      </w:r>
      <w:r w:rsidR="00C4148E">
        <w:rPr>
          <w:rFonts w:ascii="Arial" w:hAnsi="Arial" w:cs="Arial"/>
          <w:sz w:val="20"/>
          <w:szCs w:val="20"/>
        </w:rPr>
        <w:t>uje až</w:t>
      </w:r>
      <w:r>
        <w:rPr>
          <w:rFonts w:ascii="Arial" w:hAnsi="Arial" w:cs="Arial"/>
          <w:sz w:val="20"/>
          <w:szCs w:val="20"/>
        </w:rPr>
        <w:t xml:space="preserve"> o </w:t>
      </w:r>
      <w:r w:rsidR="00C4148E">
        <w:rPr>
          <w:rFonts w:ascii="Arial" w:hAnsi="Arial" w:cs="Arial"/>
          <w:sz w:val="20"/>
          <w:szCs w:val="20"/>
        </w:rPr>
        <w:t xml:space="preserve">30 </w:t>
      </w:r>
      <w:r>
        <w:rPr>
          <w:rFonts w:ascii="Arial" w:hAnsi="Arial" w:cs="Arial"/>
          <w:sz w:val="20"/>
          <w:szCs w:val="20"/>
        </w:rPr>
        <w:t xml:space="preserve">dní po skončení této </w:t>
      </w:r>
      <w:r w:rsidR="008C312D">
        <w:rPr>
          <w:rFonts w:ascii="Arial" w:hAnsi="Arial" w:cs="Arial"/>
          <w:sz w:val="20"/>
          <w:szCs w:val="20"/>
        </w:rPr>
        <w:t>smlouvy</w:t>
      </w:r>
      <w:r>
        <w:rPr>
          <w:rFonts w:ascii="Arial" w:hAnsi="Arial" w:cs="Arial"/>
          <w:sz w:val="20"/>
          <w:szCs w:val="20"/>
        </w:rPr>
        <w:t xml:space="preserve"> tak, aby nedošlo k narušení poskytování zdravotní péče pacientům kupujícího</w:t>
      </w:r>
      <w:r w:rsidR="00C4148E">
        <w:rPr>
          <w:rFonts w:ascii="Arial" w:hAnsi="Arial" w:cs="Arial"/>
          <w:sz w:val="20"/>
          <w:szCs w:val="20"/>
        </w:rPr>
        <w:t>, pokud o to kupující požádá</w:t>
      </w:r>
      <w:r>
        <w:rPr>
          <w:rFonts w:ascii="Arial" w:hAnsi="Arial" w:cs="Arial"/>
          <w:sz w:val="20"/>
          <w:szCs w:val="20"/>
        </w:rPr>
        <w:t>. Prodávající se zavazuje po skončení</w:t>
      </w:r>
      <w:r w:rsidR="00E050D5">
        <w:rPr>
          <w:rFonts w:ascii="Arial" w:hAnsi="Arial" w:cs="Arial"/>
          <w:sz w:val="20"/>
          <w:szCs w:val="20"/>
        </w:rPr>
        <w:t xml:space="preserve"> prodloužené lhůty dle</w:t>
      </w:r>
      <w:r>
        <w:rPr>
          <w:rFonts w:ascii="Arial" w:hAnsi="Arial" w:cs="Arial"/>
          <w:sz w:val="20"/>
          <w:szCs w:val="20"/>
        </w:rPr>
        <w:t xml:space="preserve"> této </w:t>
      </w:r>
      <w:r w:rsidR="008C312D">
        <w:rPr>
          <w:rFonts w:ascii="Arial" w:hAnsi="Arial" w:cs="Arial"/>
          <w:sz w:val="20"/>
          <w:szCs w:val="20"/>
        </w:rPr>
        <w:t>smlouvy</w:t>
      </w:r>
      <w:r>
        <w:rPr>
          <w:rFonts w:ascii="Arial" w:hAnsi="Arial" w:cs="Arial"/>
          <w:sz w:val="20"/>
          <w:szCs w:val="20"/>
        </w:rPr>
        <w:t xml:space="preserve"> předmět výpůjčky </w:t>
      </w:r>
      <w:r w:rsidR="00705C50">
        <w:rPr>
          <w:rFonts w:ascii="Arial" w:hAnsi="Arial" w:cs="Arial"/>
          <w:sz w:val="20"/>
          <w:szCs w:val="20"/>
        </w:rPr>
        <w:t>převzít a odvézt na své náklady.</w:t>
      </w:r>
    </w:p>
    <w:p w14:paraId="62F7683A" w14:textId="77777777" w:rsidR="000E4AF8" w:rsidRPr="00F00D02" w:rsidRDefault="000E4AF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Kupující se zavazuje vrátit prodávajícímu vypůjčenou věc ve stavu odpovídajícím obvyklému užívání.</w:t>
      </w:r>
    </w:p>
    <w:p w14:paraId="1D922C40" w14:textId="7E70CF30" w:rsidR="00F3137C" w:rsidRPr="00F00D02" w:rsidRDefault="00F3137C" w:rsidP="005E7B84">
      <w:pPr>
        <w:pStyle w:val="Zkladntextodsazen3"/>
        <w:ind w:left="0" w:firstLine="0"/>
        <w:rPr>
          <w:rFonts w:ascii="Arial" w:hAnsi="Arial" w:cs="Arial"/>
          <w:b/>
          <w:sz w:val="20"/>
        </w:rPr>
      </w:pPr>
    </w:p>
    <w:p w14:paraId="0BB863BA" w14:textId="77777777" w:rsidR="005F270B" w:rsidRDefault="00F00D02" w:rsidP="00CE0228">
      <w:pPr>
        <w:pStyle w:val="Nadpis4"/>
      </w:pPr>
      <w:r>
        <w:t>Závěrečná ustanovení</w:t>
      </w:r>
    </w:p>
    <w:p w14:paraId="3BD68D32" w14:textId="77777777" w:rsidR="00793558" w:rsidRPr="00353451" w:rsidRDefault="00793558">
      <w:pPr>
        <w:pStyle w:val="Zkladntextodsazen3"/>
        <w:jc w:val="center"/>
        <w:rPr>
          <w:rFonts w:ascii="Arial" w:hAnsi="Arial" w:cs="Arial"/>
          <w:b/>
          <w:sz w:val="22"/>
        </w:rPr>
      </w:pPr>
    </w:p>
    <w:p w14:paraId="30F37A9A" w14:textId="2BC449EA"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lastRenderedPageBreak/>
        <w:t xml:space="preserve">Právní vztahy touto </w:t>
      </w:r>
      <w:r w:rsidR="008C312D">
        <w:rPr>
          <w:rFonts w:ascii="Arial" w:hAnsi="Arial" w:cs="Arial"/>
          <w:color w:val="auto"/>
          <w:sz w:val="20"/>
        </w:rPr>
        <w:t>smlouvou</w:t>
      </w:r>
      <w:r w:rsidRPr="00E50770">
        <w:rPr>
          <w:rFonts w:ascii="Arial" w:hAnsi="Arial" w:cs="Arial"/>
          <w:color w:val="auto"/>
          <w:sz w:val="20"/>
        </w:rPr>
        <w:t xml:space="preserve"> neupravené se řídí příslušnými ustanoveními zákona č. 89/2012 Sb., občanský zákoník, ve znění pozdějších předpisů.</w:t>
      </w:r>
    </w:p>
    <w:p w14:paraId="5BD326AF" w14:textId="257FEAFC" w:rsidR="00634539" w:rsidRDefault="00634539" w:rsidP="00E050D5">
      <w:pPr>
        <w:pStyle w:val="Zkladntext"/>
        <w:widowControl/>
        <w:numPr>
          <w:ilvl w:val="0"/>
          <w:numId w:val="12"/>
        </w:numPr>
        <w:ind w:left="357" w:hanging="357"/>
        <w:rPr>
          <w:rFonts w:ascii="Arial" w:hAnsi="Arial" w:cs="Arial"/>
          <w:color w:val="auto"/>
          <w:sz w:val="20"/>
        </w:rPr>
      </w:pPr>
      <w:r w:rsidRPr="00634539">
        <w:rPr>
          <w:rFonts w:ascii="Arial" w:hAnsi="Arial" w:cs="Arial"/>
          <w:color w:val="auto"/>
          <w:sz w:val="20"/>
        </w:rPr>
        <w:t xml:space="preserve">V případě nutnosti vzdáleného připojení dodavatele analyzátoru je nutná akceptace povinnosti řídit se interní standardní směrnicí </w:t>
      </w:r>
      <w:r w:rsidR="00460395">
        <w:rPr>
          <w:rFonts w:ascii="Arial" w:hAnsi="Arial" w:cs="Arial"/>
          <w:color w:val="auto"/>
          <w:sz w:val="20"/>
        </w:rPr>
        <w:t>k</w:t>
      </w:r>
      <w:r>
        <w:rPr>
          <w:rFonts w:ascii="Arial" w:hAnsi="Arial" w:cs="Arial"/>
          <w:color w:val="auto"/>
          <w:sz w:val="20"/>
        </w:rPr>
        <w:t xml:space="preserve">upujícího </w:t>
      </w:r>
      <w:r w:rsidRPr="00634539">
        <w:rPr>
          <w:rFonts w:ascii="Arial" w:hAnsi="Arial" w:cs="Arial"/>
          <w:color w:val="auto"/>
          <w:sz w:val="20"/>
        </w:rPr>
        <w:t>pro vzdálené připojování externích subjektů.</w:t>
      </w:r>
      <w:r>
        <w:rPr>
          <w:rFonts w:ascii="Arial" w:hAnsi="Arial" w:cs="Arial"/>
          <w:color w:val="auto"/>
          <w:sz w:val="20"/>
        </w:rPr>
        <w:t xml:space="preserve"> Směrnici poskytne </w:t>
      </w:r>
      <w:r w:rsidR="00460395">
        <w:rPr>
          <w:rFonts w:ascii="Arial" w:hAnsi="Arial" w:cs="Arial"/>
          <w:color w:val="auto"/>
          <w:sz w:val="20"/>
        </w:rPr>
        <w:t>prodávajícímu k</w:t>
      </w:r>
      <w:r>
        <w:rPr>
          <w:rFonts w:ascii="Arial" w:hAnsi="Arial" w:cs="Arial"/>
          <w:color w:val="auto"/>
          <w:sz w:val="20"/>
        </w:rPr>
        <w:t>upující</w:t>
      </w:r>
      <w:r w:rsidR="00460395">
        <w:rPr>
          <w:rFonts w:ascii="Arial" w:hAnsi="Arial" w:cs="Arial"/>
          <w:color w:val="auto"/>
          <w:sz w:val="20"/>
        </w:rPr>
        <w:t xml:space="preserve"> v den uzavření smlouvy</w:t>
      </w:r>
      <w:r>
        <w:rPr>
          <w:rFonts w:ascii="Arial" w:hAnsi="Arial" w:cs="Arial"/>
          <w:color w:val="auto"/>
          <w:sz w:val="20"/>
        </w:rPr>
        <w:t>.</w:t>
      </w:r>
    </w:p>
    <w:p w14:paraId="07B32BB5" w14:textId="0FC6E1DA"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Je-li nebo stane-li se některé ustanovení této </w:t>
      </w:r>
      <w:r w:rsidR="008C312D">
        <w:rPr>
          <w:rFonts w:ascii="Arial" w:hAnsi="Arial" w:cs="Arial"/>
          <w:color w:val="auto"/>
          <w:sz w:val="20"/>
        </w:rPr>
        <w:t>smlouvy</w:t>
      </w:r>
      <w:r w:rsidRPr="00E50770">
        <w:rPr>
          <w:rFonts w:ascii="Arial" w:hAnsi="Arial" w:cs="Arial"/>
          <w:color w:val="auto"/>
          <w:sz w:val="20"/>
        </w:rPr>
        <w:t xml:space="preserve"> neplatné či neúčinné, nedotýká se to ostatních ustanovení této </w:t>
      </w:r>
      <w:r w:rsidR="008C312D">
        <w:rPr>
          <w:rFonts w:ascii="Arial" w:hAnsi="Arial" w:cs="Arial"/>
          <w:color w:val="auto"/>
          <w:sz w:val="20"/>
        </w:rPr>
        <w:t>smlouvy</w:t>
      </w:r>
      <w:r w:rsidRPr="00E50770">
        <w:rPr>
          <w:rFonts w:ascii="Arial" w:hAnsi="Arial" w:cs="Arial"/>
          <w:color w:val="auto"/>
          <w:sz w:val="20"/>
        </w:rPr>
        <w:t>, která zůstávají platná a účinná. Strany se v tomto případě zavazují</w:t>
      </w:r>
      <w:r w:rsidR="008C312D">
        <w:rPr>
          <w:rFonts w:ascii="Arial" w:hAnsi="Arial" w:cs="Arial"/>
          <w:color w:val="auto"/>
          <w:sz w:val="20"/>
        </w:rPr>
        <w:t xml:space="preserve"> ve</w:t>
      </w:r>
      <w:r w:rsidRPr="00E50770">
        <w:rPr>
          <w:rFonts w:ascii="Arial" w:hAnsi="Arial" w:cs="Arial"/>
          <w:color w:val="auto"/>
          <w:sz w:val="20"/>
        </w:rPr>
        <w:t xml:space="preserve"> </w:t>
      </w:r>
      <w:r w:rsidR="008C312D">
        <w:rPr>
          <w:rFonts w:ascii="Arial" w:hAnsi="Arial" w:cs="Arial"/>
          <w:color w:val="auto"/>
          <w:sz w:val="20"/>
        </w:rPr>
        <w:t>smlouvě</w:t>
      </w:r>
      <w:r w:rsidRPr="00E50770">
        <w:rPr>
          <w:rFonts w:ascii="Arial" w:hAnsi="Arial" w:cs="Arial"/>
          <w:color w:val="auto"/>
          <w:sz w:val="20"/>
        </w:rPr>
        <w:t xml:space="preserve"> nahradit ustanovení neplatné či neúčinné novým ustanovením platným a účinným, které nejlépe odpovídá původně zamýšlenému účelu ustanovení neplatného či neúčinného.</w:t>
      </w:r>
    </w:p>
    <w:p w14:paraId="7FA07659" w14:textId="77777777"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49E92BFE" w14:textId="77777777"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a provádět veškerá plnění v </w:t>
      </w:r>
      <w:r>
        <w:rPr>
          <w:rFonts w:ascii="Arial" w:hAnsi="Arial" w:cs="Arial"/>
          <w:color w:val="auto"/>
          <w:sz w:val="20"/>
        </w:rPr>
        <w:t>souladu s platným právním řádem.</w:t>
      </w:r>
    </w:p>
    <w:p w14:paraId="11498C43" w14:textId="2B226D7C"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tímto uděluje souhlas se zveřejněním této </w:t>
      </w:r>
      <w:r w:rsidR="008C312D">
        <w:rPr>
          <w:rFonts w:ascii="Arial" w:hAnsi="Arial" w:cs="Arial"/>
          <w:color w:val="auto"/>
          <w:sz w:val="20"/>
        </w:rPr>
        <w:t>smlouvy</w:t>
      </w:r>
      <w:r w:rsidRPr="001762C9">
        <w:rPr>
          <w:rFonts w:ascii="Arial" w:hAnsi="Arial" w:cs="Arial"/>
          <w:color w:val="auto"/>
          <w:sz w:val="20"/>
        </w:rPr>
        <w:t xml:space="preserve"> v souladu s povinnostmi kupujícího, jakožto subjektu povinného dle zákona č. 106/1999 Sb., o svobodném přístupu k informacím, </w:t>
      </w:r>
      <w:r w:rsidR="005A7F16">
        <w:rPr>
          <w:rFonts w:ascii="Arial" w:hAnsi="Arial" w:cs="Arial"/>
          <w:color w:val="auto"/>
          <w:sz w:val="20"/>
        </w:rPr>
        <w:t xml:space="preserve">ve znění pozdějších předpisů, </w:t>
      </w:r>
      <w:r w:rsidRPr="001762C9">
        <w:rPr>
          <w:rFonts w:ascii="Arial" w:hAnsi="Arial" w:cs="Arial"/>
          <w:color w:val="auto"/>
          <w:sz w:val="20"/>
        </w:rPr>
        <w:t>zákona č. 134/2016 Sb., o</w:t>
      </w:r>
      <w:r w:rsidR="00046E3B">
        <w:rPr>
          <w:rFonts w:ascii="Arial" w:hAnsi="Arial" w:cs="Arial"/>
          <w:color w:val="auto"/>
          <w:sz w:val="20"/>
        </w:rPr>
        <w:t xml:space="preserve"> zadávání</w:t>
      </w:r>
      <w:r w:rsidRPr="001762C9">
        <w:rPr>
          <w:rFonts w:ascii="Arial" w:hAnsi="Arial" w:cs="Arial"/>
          <w:color w:val="auto"/>
          <w:sz w:val="20"/>
        </w:rPr>
        <w:t xml:space="preserve"> veřejných zakáz</w:t>
      </w:r>
      <w:r w:rsidR="00046E3B">
        <w:rPr>
          <w:rFonts w:ascii="Arial" w:hAnsi="Arial" w:cs="Arial"/>
          <w:color w:val="auto"/>
          <w:sz w:val="20"/>
        </w:rPr>
        <w:t>e</w:t>
      </w:r>
      <w:r w:rsidRPr="001762C9">
        <w:rPr>
          <w:rFonts w:ascii="Arial" w:hAnsi="Arial" w:cs="Arial"/>
          <w:color w:val="auto"/>
          <w:sz w:val="20"/>
        </w:rPr>
        <w:t>k, v</w:t>
      </w:r>
      <w:r w:rsidR="005A7F16">
        <w:rPr>
          <w:rFonts w:ascii="Arial" w:hAnsi="Arial" w:cs="Arial"/>
          <w:color w:val="auto"/>
          <w:sz w:val="20"/>
        </w:rPr>
        <w:t>e</w:t>
      </w:r>
      <w:r w:rsidRPr="001762C9">
        <w:rPr>
          <w:rFonts w:ascii="Arial" w:hAnsi="Arial" w:cs="Arial"/>
          <w:color w:val="auto"/>
          <w:sz w:val="20"/>
        </w:rPr>
        <w:t xml:space="preserve"> znění</w:t>
      </w:r>
      <w:r w:rsidR="005A7F16">
        <w:rPr>
          <w:rFonts w:ascii="Arial" w:hAnsi="Arial" w:cs="Arial"/>
          <w:color w:val="auto"/>
          <w:sz w:val="20"/>
        </w:rPr>
        <w:t xml:space="preserve"> pozdějších předpisů,</w:t>
      </w:r>
      <w:r w:rsidRPr="001762C9">
        <w:rPr>
          <w:rFonts w:ascii="Arial" w:hAnsi="Arial" w:cs="Arial"/>
          <w:color w:val="auto"/>
          <w:sz w:val="20"/>
        </w:rPr>
        <w:t xml:space="preserve"> a zákona č. 340/2015 Sb., o </w:t>
      </w:r>
      <w:r w:rsidR="005A7F16">
        <w:rPr>
          <w:rFonts w:ascii="Arial" w:hAnsi="Arial" w:cs="Arial"/>
          <w:color w:val="auto"/>
          <w:sz w:val="20"/>
        </w:rPr>
        <w:t xml:space="preserve">zvláštních podmínkách účinnosti některých smluv, uveřejňování těchto smluv a o </w:t>
      </w:r>
      <w:r w:rsidRPr="001762C9">
        <w:rPr>
          <w:rFonts w:ascii="Arial" w:hAnsi="Arial" w:cs="Arial"/>
          <w:color w:val="auto"/>
          <w:sz w:val="20"/>
        </w:rPr>
        <w:t>registru smluv</w:t>
      </w:r>
      <w:r w:rsidR="005A7F16">
        <w:rPr>
          <w:rFonts w:ascii="Arial" w:hAnsi="Arial" w:cs="Arial"/>
          <w:color w:val="auto"/>
          <w:sz w:val="20"/>
        </w:rPr>
        <w:t xml:space="preserve"> (zákon o registru smluv)</w:t>
      </w:r>
      <w:r w:rsidR="00046E3B">
        <w:rPr>
          <w:rFonts w:ascii="Arial" w:hAnsi="Arial" w:cs="Arial"/>
          <w:color w:val="auto"/>
          <w:sz w:val="20"/>
        </w:rPr>
        <w:t>,</w:t>
      </w:r>
      <w:r w:rsidRPr="001762C9">
        <w:rPr>
          <w:rFonts w:ascii="Arial" w:hAnsi="Arial" w:cs="Arial"/>
          <w:color w:val="auto"/>
          <w:sz w:val="20"/>
        </w:rPr>
        <w:t xml:space="preserve"> ve znění pozdějších předpisů. Strany </w:t>
      </w:r>
      <w:r w:rsidR="008C312D">
        <w:rPr>
          <w:rFonts w:ascii="Arial" w:hAnsi="Arial" w:cs="Arial"/>
          <w:color w:val="auto"/>
          <w:sz w:val="20"/>
        </w:rPr>
        <w:t>smlouvy</w:t>
      </w:r>
      <w:r w:rsidRPr="001762C9">
        <w:rPr>
          <w:rFonts w:ascii="Arial" w:hAnsi="Arial" w:cs="Arial"/>
          <w:color w:val="auto"/>
          <w:sz w:val="20"/>
        </w:rPr>
        <w:t xml:space="preserve"> souhlasí s uveřejněním této </w:t>
      </w:r>
      <w:r w:rsidR="008C312D">
        <w:rPr>
          <w:rFonts w:ascii="Arial" w:hAnsi="Arial" w:cs="Arial"/>
          <w:color w:val="auto"/>
          <w:sz w:val="20"/>
        </w:rPr>
        <w:t>smlouvy</w:t>
      </w:r>
      <w:r w:rsidRPr="001762C9">
        <w:rPr>
          <w:rFonts w:ascii="Arial" w:hAnsi="Arial" w:cs="Arial"/>
          <w:color w:val="auto"/>
          <w:sz w:val="20"/>
        </w:rPr>
        <w:t xml:space="preserve"> v registru smluv. </w:t>
      </w:r>
      <w:r w:rsidR="00BA55A6">
        <w:rPr>
          <w:rFonts w:ascii="Arial" w:hAnsi="Arial" w:cs="Arial"/>
          <w:color w:val="auto"/>
          <w:sz w:val="20"/>
        </w:rPr>
        <w:t>Uveřejnění v registru smluv provede kupující.</w:t>
      </w:r>
    </w:p>
    <w:p w14:paraId="4D96A9C6" w14:textId="121398A3"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zachovávat dle </w:t>
      </w:r>
      <w:r w:rsidR="00250F33">
        <w:rPr>
          <w:rFonts w:ascii="Arial" w:hAnsi="Arial" w:cs="Arial"/>
          <w:color w:val="auto"/>
          <w:sz w:val="20"/>
        </w:rPr>
        <w:t>právních předpisů</w:t>
      </w:r>
      <w:r w:rsidRPr="001762C9">
        <w:rPr>
          <w:rFonts w:ascii="Arial" w:hAnsi="Arial" w:cs="Arial"/>
          <w:color w:val="auto"/>
          <w:sz w:val="20"/>
        </w:rPr>
        <w:t xml:space="preserve"> o ochraně osobních údajů, mlčenlivost o osobních údajích a o bezpečnostních opatřeních, jejichž zveřejnění by ohrozilo zabezpečení osobních údajů, a to i po ukončení platnosti </w:t>
      </w:r>
      <w:r w:rsidR="008C312D">
        <w:rPr>
          <w:rFonts w:ascii="Arial" w:hAnsi="Arial" w:cs="Arial"/>
          <w:color w:val="auto"/>
          <w:sz w:val="20"/>
        </w:rPr>
        <w:t>smlouvy</w:t>
      </w:r>
      <w:r w:rsidRPr="001762C9">
        <w:rPr>
          <w:rFonts w:ascii="Arial" w:hAnsi="Arial" w:cs="Arial"/>
          <w:color w:val="auto"/>
          <w:sz w:val="20"/>
        </w:rPr>
        <w:t>.</w:t>
      </w:r>
    </w:p>
    <w:p w14:paraId="27FBFD0E" w14:textId="12735A50" w:rsidR="001762C9" w:rsidRPr="00AA42A8"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sidR="008C312D">
        <w:rPr>
          <w:rFonts w:ascii="Arial" w:hAnsi="Arial" w:cs="Arial"/>
          <w:color w:val="auto"/>
          <w:sz w:val="20"/>
        </w:rPr>
        <w:t>smlouvy</w:t>
      </w:r>
      <w:r w:rsidRPr="001762C9">
        <w:rPr>
          <w:rFonts w:ascii="Arial" w:hAnsi="Arial" w:cs="Arial"/>
          <w:color w:val="auto"/>
          <w:sz w:val="20"/>
        </w:rPr>
        <w:t xml:space="preserve">, a to písemně bez zbytečného odkladu poté, kdy se o příslušné změně dozví. </w:t>
      </w:r>
    </w:p>
    <w:p w14:paraId="0927B9B0" w14:textId="7C4FD7E1"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40B3FDF" w14:textId="35A2DC6F"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Tato </w:t>
      </w:r>
      <w:r w:rsidR="008C312D">
        <w:rPr>
          <w:rFonts w:ascii="Arial" w:hAnsi="Arial" w:cs="Arial"/>
          <w:color w:val="auto"/>
          <w:sz w:val="20"/>
        </w:rPr>
        <w:t>smlouva</w:t>
      </w:r>
      <w:r w:rsidRPr="00E50770">
        <w:rPr>
          <w:rFonts w:ascii="Arial" w:hAnsi="Arial" w:cs="Arial"/>
          <w:color w:val="auto"/>
          <w:sz w:val="20"/>
        </w:rPr>
        <w:t xml:space="preserve"> </w:t>
      </w:r>
      <w:r w:rsidR="006A7FD8">
        <w:rPr>
          <w:rFonts w:ascii="Arial" w:hAnsi="Arial" w:cs="Arial"/>
          <w:color w:val="auto"/>
          <w:sz w:val="20"/>
        </w:rPr>
        <w:t>je vyhotovena v elektronické podobě,</w:t>
      </w:r>
      <w:r w:rsidR="003334AD">
        <w:rPr>
          <w:rFonts w:ascii="Arial" w:hAnsi="Arial" w:cs="Arial"/>
          <w:color w:val="auto"/>
          <w:sz w:val="20"/>
        </w:rPr>
        <w:t xml:space="preserve"> každá strana obdrží její elektronický originál.</w:t>
      </w:r>
    </w:p>
    <w:p w14:paraId="4E9E2AEC" w14:textId="33C7C462"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Strany shodně prohlašují, že tato </w:t>
      </w:r>
      <w:r w:rsidR="008C312D">
        <w:rPr>
          <w:rFonts w:ascii="Arial" w:hAnsi="Arial" w:cs="Arial"/>
          <w:color w:val="auto"/>
          <w:sz w:val="20"/>
        </w:rPr>
        <w:t>smlouva</w:t>
      </w:r>
      <w:r w:rsidRPr="00E50770">
        <w:rPr>
          <w:rFonts w:ascii="Arial" w:hAnsi="Arial" w:cs="Arial"/>
          <w:color w:val="auto"/>
          <w:sz w:val="20"/>
        </w:rPr>
        <w:t xml:space="preserve"> je uzavřena podle jejich pravé a svobodné vůle, nikoliv v tísni, za nápadně nevýhodných podmínek, což stvrzují svými vlastnoručními podpisy.</w:t>
      </w:r>
    </w:p>
    <w:p w14:paraId="24E18291" w14:textId="2EB72867" w:rsidR="00AA42A8" w:rsidRPr="00AA42A8" w:rsidRDefault="00AA42A8" w:rsidP="00E050D5">
      <w:pPr>
        <w:numPr>
          <w:ilvl w:val="0"/>
          <w:numId w:val="12"/>
        </w:numPr>
        <w:jc w:val="both"/>
        <w:rPr>
          <w:rFonts w:ascii="Arial" w:hAnsi="Arial" w:cs="Arial"/>
          <w:snapToGrid w:val="0"/>
          <w:sz w:val="20"/>
          <w:szCs w:val="20"/>
        </w:rPr>
      </w:pPr>
      <w:r w:rsidRPr="00AA42A8">
        <w:rPr>
          <w:rFonts w:ascii="Arial" w:hAnsi="Arial" w:cs="Arial"/>
          <w:snapToGrid w:val="0"/>
          <w:sz w:val="20"/>
          <w:szCs w:val="20"/>
        </w:rPr>
        <w:t xml:space="preserve">Všechna ostatní prohlášení stran, (ať už učiněná výslovně, nebo vyplývající z této </w:t>
      </w:r>
      <w:r w:rsidR="008C312D">
        <w:rPr>
          <w:rFonts w:ascii="Arial" w:hAnsi="Arial" w:cs="Arial"/>
          <w:snapToGrid w:val="0"/>
          <w:sz w:val="20"/>
          <w:szCs w:val="20"/>
        </w:rPr>
        <w:t>smlouvy</w:t>
      </w:r>
      <w:r w:rsidRPr="00AA42A8">
        <w:rPr>
          <w:rFonts w:ascii="Arial" w:hAnsi="Arial" w:cs="Arial"/>
          <w:snapToGrid w:val="0"/>
          <w:sz w:val="20"/>
          <w:szCs w:val="20"/>
        </w:rPr>
        <w:t xml:space="preserve">), ústní či písemná, jsou vtělena do této </w:t>
      </w:r>
      <w:r w:rsidR="008C312D">
        <w:rPr>
          <w:rFonts w:ascii="Arial" w:hAnsi="Arial" w:cs="Arial"/>
          <w:snapToGrid w:val="0"/>
          <w:sz w:val="20"/>
          <w:szCs w:val="20"/>
        </w:rPr>
        <w:t>smlouvy</w:t>
      </w:r>
      <w:r w:rsidRPr="00AA42A8">
        <w:rPr>
          <w:rFonts w:ascii="Arial" w:hAnsi="Arial" w:cs="Arial"/>
          <w:snapToGrid w:val="0"/>
          <w:sz w:val="20"/>
          <w:szCs w:val="20"/>
        </w:rPr>
        <w:t xml:space="preserve">,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w:t>
      </w:r>
      <w:r w:rsidR="001D6146">
        <w:rPr>
          <w:rFonts w:ascii="Arial" w:hAnsi="Arial" w:cs="Arial"/>
          <w:snapToGrid w:val="0"/>
          <w:sz w:val="20"/>
          <w:szCs w:val="20"/>
        </w:rPr>
        <w:t>smlouvě</w:t>
      </w:r>
      <w:r w:rsidRPr="00AA42A8">
        <w:rPr>
          <w:rFonts w:ascii="Arial" w:hAnsi="Arial" w:cs="Arial"/>
          <w:snapToGrid w:val="0"/>
          <w:sz w:val="20"/>
          <w:szCs w:val="20"/>
        </w:rPr>
        <w:t xml:space="preserve"> nebo jsoucí v rozporu se stávajícími obchodními podm</w:t>
      </w:r>
      <w:r w:rsidR="00E576C9">
        <w:rPr>
          <w:rFonts w:ascii="Arial" w:hAnsi="Arial" w:cs="Arial"/>
          <w:snapToGrid w:val="0"/>
          <w:sz w:val="20"/>
          <w:szCs w:val="20"/>
        </w:rPr>
        <w:t xml:space="preserve">ínkami </w:t>
      </w:r>
      <w:r w:rsidRPr="00AA42A8">
        <w:rPr>
          <w:rFonts w:ascii="Arial" w:hAnsi="Arial" w:cs="Arial"/>
          <w:snapToGrid w:val="0"/>
          <w:sz w:val="20"/>
          <w:szCs w:val="20"/>
        </w:rPr>
        <w:t xml:space="preserve">obsaženými v této </w:t>
      </w:r>
      <w:r w:rsidR="001D6146">
        <w:rPr>
          <w:rFonts w:ascii="Arial" w:hAnsi="Arial" w:cs="Arial"/>
          <w:snapToGrid w:val="0"/>
          <w:sz w:val="20"/>
          <w:szCs w:val="20"/>
        </w:rPr>
        <w:t>smlouvě</w:t>
      </w:r>
      <w:r w:rsidRPr="00AA42A8">
        <w:rPr>
          <w:rFonts w:ascii="Arial" w:hAnsi="Arial" w:cs="Arial"/>
          <w:snapToGrid w:val="0"/>
          <w:sz w:val="20"/>
          <w:szCs w:val="20"/>
        </w:rPr>
        <w:t xml:space="preserve"> nebo zadávací dokumentaci. Vzdání se jakéhokoli práva</w:t>
      </w:r>
      <w:r w:rsidR="001D6146">
        <w:rPr>
          <w:rFonts w:ascii="Arial" w:hAnsi="Arial" w:cs="Arial"/>
          <w:snapToGrid w:val="0"/>
          <w:sz w:val="20"/>
          <w:szCs w:val="20"/>
        </w:rPr>
        <w:t xml:space="preserve"> ze</w:t>
      </w:r>
      <w:r w:rsidR="002B3E9B">
        <w:rPr>
          <w:rFonts w:ascii="Arial" w:hAnsi="Arial" w:cs="Arial"/>
          <w:snapToGrid w:val="0"/>
          <w:sz w:val="20"/>
          <w:szCs w:val="20"/>
        </w:rPr>
        <w:t> </w:t>
      </w:r>
      <w:r w:rsidR="001D6146">
        <w:rPr>
          <w:rFonts w:ascii="Arial" w:hAnsi="Arial" w:cs="Arial"/>
          <w:snapToGrid w:val="0"/>
          <w:sz w:val="20"/>
          <w:szCs w:val="20"/>
        </w:rPr>
        <w:t>smlouvy</w:t>
      </w:r>
      <w:r w:rsidR="001D6146" w:rsidRPr="00AA42A8">
        <w:rPr>
          <w:rFonts w:ascii="Arial" w:hAnsi="Arial" w:cs="Arial"/>
          <w:snapToGrid w:val="0"/>
          <w:sz w:val="20"/>
          <w:szCs w:val="20"/>
        </w:rPr>
        <w:t xml:space="preserve"> </w:t>
      </w:r>
      <w:r w:rsidRPr="00AA42A8">
        <w:rPr>
          <w:rFonts w:ascii="Arial" w:hAnsi="Arial" w:cs="Arial"/>
          <w:snapToGrid w:val="0"/>
          <w:sz w:val="20"/>
          <w:szCs w:val="20"/>
        </w:rPr>
        <w:t>se vztahuje pouze k okolnostem, pro které bylo vzdání se určeno.</w:t>
      </w:r>
    </w:p>
    <w:p w14:paraId="7A5ABE8D" w14:textId="710CC140" w:rsidR="00E50770" w:rsidRDefault="00E50770" w:rsidP="00E050D5">
      <w:pPr>
        <w:pStyle w:val="Zkladntext"/>
        <w:widowControl/>
        <w:numPr>
          <w:ilvl w:val="0"/>
          <w:numId w:val="12"/>
        </w:numPr>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w:t>
      </w:r>
      <w:r w:rsidR="008C312D">
        <w:rPr>
          <w:rFonts w:ascii="Arial" w:hAnsi="Arial" w:cs="Arial"/>
          <w:color w:val="auto"/>
          <w:sz w:val="20"/>
          <w:lang w:eastAsia="en-US"/>
        </w:rPr>
        <w:t>smlouvy</w:t>
      </w:r>
      <w:r w:rsidRPr="00E50770">
        <w:rPr>
          <w:rFonts w:ascii="Arial" w:hAnsi="Arial" w:cs="Arial"/>
          <w:color w:val="auto"/>
          <w:sz w:val="20"/>
          <w:lang w:eastAsia="en-US"/>
        </w:rPr>
        <w:t xml:space="preserve"> musí mít formu číslovaných dodatků v písemné podobě a musí být podepsané oběma </w:t>
      </w:r>
      <w:r w:rsidR="00061044">
        <w:rPr>
          <w:rFonts w:ascii="Arial" w:hAnsi="Arial" w:cs="Arial"/>
          <w:color w:val="auto"/>
          <w:sz w:val="20"/>
          <w:lang w:eastAsia="en-US"/>
        </w:rPr>
        <w:t>stranami.</w:t>
      </w:r>
    </w:p>
    <w:p w14:paraId="597E0BE0" w14:textId="77777777" w:rsidR="00E50770" w:rsidRDefault="00E50770">
      <w:pPr>
        <w:widowControl w:val="0"/>
        <w:jc w:val="both"/>
        <w:rPr>
          <w:rFonts w:ascii="Arial" w:hAnsi="Arial" w:cs="Arial"/>
          <w:snapToGrid w:val="0"/>
          <w:sz w:val="20"/>
          <w:szCs w:val="20"/>
        </w:rPr>
      </w:pPr>
    </w:p>
    <w:p w14:paraId="539A88DC" w14:textId="2907236D" w:rsidR="00A80A71" w:rsidRPr="00FE7EF0" w:rsidRDefault="00F3137C" w:rsidP="00F3137C">
      <w:pPr>
        <w:pStyle w:val="Zkladntext"/>
        <w:rPr>
          <w:rFonts w:ascii="Arial" w:hAnsi="Arial" w:cs="Arial"/>
          <w:color w:val="00000A"/>
          <w:sz w:val="20"/>
        </w:rPr>
      </w:pPr>
      <w:r w:rsidRPr="00FE7EF0">
        <w:rPr>
          <w:rFonts w:ascii="Arial" w:hAnsi="Arial" w:cs="Arial"/>
          <w:color w:val="00000A"/>
          <w:sz w:val="20"/>
        </w:rPr>
        <w:t xml:space="preserve">Příloha č. 1 </w:t>
      </w:r>
      <w:r w:rsidR="00C30F84" w:rsidRPr="00FE7EF0">
        <w:rPr>
          <w:rFonts w:ascii="Arial" w:hAnsi="Arial" w:cs="Arial"/>
          <w:color w:val="00000A"/>
          <w:sz w:val="20"/>
        </w:rPr>
        <w:t xml:space="preserve">Technické parametry </w:t>
      </w:r>
    </w:p>
    <w:p w14:paraId="6A813CC1" w14:textId="6BDCBC20" w:rsidR="00F3137C" w:rsidRPr="00FE7EF0" w:rsidRDefault="00A80A71" w:rsidP="00F3137C">
      <w:pPr>
        <w:pStyle w:val="Zkladntext"/>
        <w:rPr>
          <w:rFonts w:ascii="Arial" w:hAnsi="Arial" w:cs="Arial"/>
          <w:color w:val="00000A"/>
          <w:sz w:val="20"/>
        </w:rPr>
      </w:pPr>
      <w:r w:rsidRPr="00FE7EF0">
        <w:rPr>
          <w:rFonts w:ascii="Arial" w:hAnsi="Arial" w:cs="Arial"/>
          <w:color w:val="00000A"/>
          <w:sz w:val="20"/>
        </w:rPr>
        <w:t>Příloha č. 2 Speci</w:t>
      </w:r>
      <w:r w:rsidR="00EC5824" w:rsidRPr="00FE7EF0">
        <w:rPr>
          <w:rFonts w:ascii="Arial" w:hAnsi="Arial" w:cs="Arial"/>
          <w:color w:val="00000A"/>
          <w:sz w:val="20"/>
        </w:rPr>
        <w:t>fikace předmětu výpůjčky a její</w:t>
      </w:r>
      <w:r w:rsidR="00813DC2" w:rsidRPr="00FE7EF0">
        <w:rPr>
          <w:rFonts w:ascii="Arial" w:hAnsi="Arial" w:cs="Arial"/>
          <w:color w:val="00000A"/>
          <w:sz w:val="20"/>
        </w:rPr>
        <w:t xml:space="preserve"> podmínky</w:t>
      </w:r>
    </w:p>
    <w:p w14:paraId="7FB5D3A0" w14:textId="27949008" w:rsidR="00C30F84" w:rsidRDefault="00C30F84" w:rsidP="00C30F84">
      <w:pPr>
        <w:pStyle w:val="Zkladntext"/>
        <w:jc w:val="left"/>
        <w:rPr>
          <w:rFonts w:ascii="Arial" w:hAnsi="Arial" w:cs="Arial"/>
          <w:color w:val="00000A"/>
          <w:sz w:val="20"/>
        </w:rPr>
      </w:pPr>
      <w:r w:rsidRPr="00FE7EF0">
        <w:rPr>
          <w:rFonts w:ascii="Arial" w:hAnsi="Arial" w:cs="Arial"/>
          <w:color w:val="00000A"/>
          <w:sz w:val="20"/>
        </w:rPr>
        <w:t xml:space="preserve">Příloha č. 3 </w:t>
      </w:r>
      <w:r w:rsidR="001734B8" w:rsidRPr="00FE7EF0">
        <w:rPr>
          <w:rFonts w:ascii="Arial" w:hAnsi="Arial" w:cs="Arial"/>
          <w:color w:val="00000A"/>
          <w:sz w:val="20"/>
        </w:rPr>
        <w:t xml:space="preserve">Ceny </w:t>
      </w:r>
      <w:r w:rsidR="00A01D51">
        <w:rPr>
          <w:rFonts w:ascii="Arial" w:hAnsi="Arial" w:cs="Arial"/>
          <w:color w:val="00000A"/>
          <w:sz w:val="20"/>
        </w:rPr>
        <w:t>zboží</w:t>
      </w:r>
    </w:p>
    <w:p w14:paraId="4B3E4FC4" w14:textId="77777777" w:rsidR="00B254E0" w:rsidRDefault="00B254E0" w:rsidP="00B304BD">
      <w:pPr>
        <w:pStyle w:val="Zkladntext"/>
        <w:ind w:firstLine="709"/>
        <w:rPr>
          <w:rFonts w:ascii="Arial" w:hAnsi="Arial" w:cs="Arial"/>
          <w:color w:val="00000A"/>
          <w:sz w:val="20"/>
        </w:rPr>
      </w:pPr>
    </w:p>
    <w:p w14:paraId="24FA8B5A" w14:textId="22ED5EDE" w:rsidR="00E37AD3" w:rsidRPr="00975CFF" w:rsidRDefault="00E37AD3" w:rsidP="00E37AD3">
      <w:pPr>
        <w:tabs>
          <w:tab w:val="left" w:pos="4962"/>
        </w:tabs>
        <w:rPr>
          <w:rFonts w:ascii="Arial" w:hAnsi="Arial" w:cs="Arial"/>
          <w:sz w:val="20"/>
        </w:rPr>
      </w:pPr>
      <w:r w:rsidRPr="00975CFF">
        <w:rPr>
          <w:rFonts w:ascii="Arial" w:hAnsi="Arial" w:cs="Arial"/>
          <w:sz w:val="20"/>
        </w:rPr>
        <w:t xml:space="preserve">Za </w:t>
      </w:r>
      <w:r>
        <w:rPr>
          <w:rFonts w:ascii="Arial" w:hAnsi="Arial" w:cs="Arial"/>
          <w:sz w:val="20"/>
        </w:rPr>
        <w:t>kupujícího</w:t>
      </w:r>
      <w:r w:rsidRPr="00975CFF">
        <w:rPr>
          <w:rFonts w:ascii="Arial" w:hAnsi="Arial" w:cs="Arial"/>
          <w:sz w:val="20"/>
        </w:rPr>
        <w:t>:</w:t>
      </w:r>
      <w:r w:rsidRPr="00975CFF">
        <w:rPr>
          <w:rFonts w:ascii="Arial" w:hAnsi="Arial" w:cs="Arial"/>
          <w:sz w:val="20"/>
        </w:rPr>
        <w:tab/>
        <w:t xml:space="preserve">Za </w:t>
      </w:r>
      <w:r>
        <w:rPr>
          <w:rFonts w:ascii="Arial" w:hAnsi="Arial" w:cs="Arial"/>
          <w:sz w:val="20"/>
        </w:rPr>
        <w:t>prodávajícího</w:t>
      </w:r>
      <w:r w:rsidRPr="00975CFF">
        <w:rPr>
          <w:rFonts w:ascii="Arial" w:hAnsi="Arial" w:cs="Arial"/>
          <w:sz w:val="20"/>
        </w:rPr>
        <w:t>:</w:t>
      </w:r>
    </w:p>
    <w:p w14:paraId="3AC0C1C1" w14:textId="77777777" w:rsidR="00E37AD3" w:rsidRPr="00975CFF" w:rsidRDefault="00E37AD3" w:rsidP="00E37AD3">
      <w:pPr>
        <w:tabs>
          <w:tab w:val="left" w:pos="4962"/>
        </w:tabs>
        <w:rPr>
          <w:rFonts w:ascii="Arial" w:hAnsi="Arial" w:cs="Arial"/>
          <w:sz w:val="20"/>
        </w:rPr>
      </w:pPr>
    </w:p>
    <w:p w14:paraId="0FD5DC96" w14:textId="77777777" w:rsidR="00E37AD3" w:rsidRPr="00975CFF" w:rsidRDefault="00E37AD3" w:rsidP="00E37AD3">
      <w:pPr>
        <w:tabs>
          <w:tab w:val="left" w:pos="4962"/>
        </w:tabs>
        <w:rPr>
          <w:rFonts w:ascii="Arial" w:hAnsi="Arial" w:cs="Arial"/>
          <w:sz w:val="20"/>
        </w:rPr>
      </w:pPr>
      <w:r w:rsidRPr="00975CFF">
        <w:rPr>
          <w:rFonts w:ascii="Arial" w:hAnsi="Arial" w:cs="Arial"/>
          <w:sz w:val="20"/>
        </w:rPr>
        <w:t xml:space="preserve">V </w:t>
      </w:r>
      <w:r>
        <w:rPr>
          <w:rFonts w:ascii="Arial" w:hAnsi="Arial" w:cs="Arial"/>
          <w:sz w:val="20"/>
        </w:rPr>
        <w:t>Hodoníně</w:t>
      </w:r>
      <w:r w:rsidRPr="00975CFF">
        <w:rPr>
          <w:rFonts w:ascii="Arial" w:hAnsi="Arial" w:cs="Arial"/>
          <w:sz w:val="20"/>
        </w:rPr>
        <w:t xml:space="preserve"> dne </w:t>
      </w:r>
      <w:r w:rsidRPr="00975CFF">
        <w:rPr>
          <w:rFonts w:ascii="Arial" w:hAnsi="Arial" w:cs="Arial"/>
          <w:sz w:val="20"/>
        </w:rPr>
        <w:tab/>
      </w:r>
      <w:r w:rsidRPr="00975CFF">
        <w:rPr>
          <w:rFonts w:ascii="Arial" w:hAnsi="Arial" w:cs="Arial"/>
          <w:sz w:val="20"/>
        </w:rPr>
        <w:tab/>
        <w:t xml:space="preserve">V ………………. dne </w:t>
      </w:r>
    </w:p>
    <w:p w14:paraId="1A7C274F" w14:textId="77777777" w:rsidR="00E37AD3" w:rsidRDefault="00E37AD3" w:rsidP="00E37AD3">
      <w:pPr>
        <w:tabs>
          <w:tab w:val="left" w:pos="4962"/>
        </w:tabs>
        <w:rPr>
          <w:rFonts w:ascii="Arial" w:hAnsi="Arial" w:cs="Arial"/>
          <w:sz w:val="20"/>
        </w:rPr>
      </w:pPr>
    </w:p>
    <w:p w14:paraId="7F66147A" w14:textId="77777777" w:rsidR="005F6BFB" w:rsidRDefault="005F6BFB" w:rsidP="00E37AD3">
      <w:pPr>
        <w:tabs>
          <w:tab w:val="left" w:pos="4962"/>
        </w:tabs>
        <w:rPr>
          <w:rFonts w:ascii="Arial" w:hAnsi="Arial" w:cs="Arial"/>
          <w:sz w:val="20"/>
        </w:rPr>
      </w:pPr>
    </w:p>
    <w:p w14:paraId="6B9BD10A" w14:textId="77777777" w:rsidR="005F6BFB" w:rsidRPr="00975CFF" w:rsidRDefault="005F6BFB" w:rsidP="00E37AD3">
      <w:pPr>
        <w:tabs>
          <w:tab w:val="left" w:pos="4962"/>
        </w:tabs>
        <w:rPr>
          <w:rFonts w:ascii="Arial" w:hAnsi="Arial" w:cs="Arial"/>
          <w:sz w:val="20"/>
        </w:rPr>
      </w:pPr>
    </w:p>
    <w:p w14:paraId="27FCB9BF" w14:textId="77777777" w:rsidR="00E37AD3" w:rsidRPr="00975CFF" w:rsidRDefault="00E37AD3" w:rsidP="00E37AD3">
      <w:pPr>
        <w:tabs>
          <w:tab w:val="left" w:pos="4962"/>
        </w:tabs>
        <w:rPr>
          <w:rFonts w:ascii="Arial" w:hAnsi="Arial" w:cs="Arial"/>
          <w:sz w:val="20"/>
        </w:rPr>
      </w:pPr>
    </w:p>
    <w:p w14:paraId="256EA922" w14:textId="5A4BC8F3" w:rsidR="00E37AD3" w:rsidRDefault="00C77365" w:rsidP="00E37AD3">
      <w:pPr>
        <w:tabs>
          <w:tab w:val="left" w:pos="4962"/>
        </w:tabs>
        <w:rPr>
          <w:rFonts w:ascii="Arial" w:hAnsi="Arial" w:cs="Arial"/>
          <w:sz w:val="20"/>
        </w:rPr>
      </w:pPr>
      <w:r>
        <w:rPr>
          <w:rFonts w:ascii="Arial" w:hAnsi="Arial" w:cs="Arial"/>
          <w:sz w:val="20"/>
        </w:rPr>
        <w:t>…………………………………………….</w:t>
      </w:r>
      <w:r>
        <w:rPr>
          <w:rFonts w:ascii="Arial" w:hAnsi="Arial" w:cs="Arial"/>
          <w:sz w:val="20"/>
        </w:rPr>
        <w:tab/>
        <w:t>…………………………………………….</w:t>
      </w:r>
    </w:p>
    <w:p w14:paraId="5BE97010" w14:textId="7653E129" w:rsidR="00C77365" w:rsidRPr="00975CFF" w:rsidRDefault="00C77365" w:rsidP="00E37AD3">
      <w:pPr>
        <w:tabs>
          <w:tab w:val="left" w:pos="4962"/>
        </w:tabs>
        <w:rPr>
          <w:rFonts w:ascii="Arial" w:hAnsi="Arial" w:cs="Arial"/>
          <w:sz w:val="20"/>
        </w:rPr>
      </w:pPr>
      <w:r>
        <w:rPr>
          <w:rFonts w:ascii="Arial" w:hAnsi="Arial" w:cs="Arial"/>
          <w:sz w:val="20"/>
        </w:rPr>
        <w:t>Ing. Jiří Koliba, ředitel</w:t>
      </w:r>
    </w:p>
    <w:p w14:paraId="78E4D948" w14:textId="77777777" w:rsidR="00E37AD3" w:rsidRPr="00975CFF" w:rsidRDefault="00E37AD3" w:rsidP="00E37AD3">
      <w:pPr>
        <w:tabs>
          <w:tab w:val="left" w:pos="4962"/>
        </w:tabs>
        <w:rPr>
          <w:rFonts w:ascii="Arial" w:hAnsi="Arial" w:cs="Arial"/>
          <w:sz w:val="20"/>
        </w:rPr>
      </w:pPr>
    </w:p>
    <w:p w14:paraId="7E708CD9" w14:textId="77777777" w:rsidR="00E37AD3" w:rsidRPr="00975CFF" w:rsidRDefault="00E37AD3" w:rsidP="00E37AD3">
      <w:pPr>
        <w:tabs>
          <w:tab w:val="left" w:pos="4962"/>
        </w:tabs>
        <w:rPr>
          <w:rFonts w:ascii="Arial" w:hAnsi="Arial" w:cs="Arial"/>
          <w:sz w:val="20"/>
        </w:rPr>
      </w:pPr>
      <w:r w:rsidRPr="00975CFF">
        <w:rPr>
          <w:rFonts w:ascii="Arial" w:hAnsi="Arial" w:cs="Arial"/>
          <w:sz w:val="20"/>
        </w:rPr>
        <w:lastRenderedPageBreak/>
        <w:tab/>
      </w:r>
    </w:p>
    <w:p w14:paraId="30870213" w14:textId="77777777" w:rsidR="00B254E0" w:rsidRDefault="00B254E0" w:rsidP="00B304BD">
      <w:pPr>
        <w:pStyle w:val="Zkladntext"/>
        <w:ind w:firstLine="709"/>
        <w:rPr>
          <w:rFonts w:ascii="Arial" w:hAnsi="Arial" w:cs="Arial"/>
          <w:color w:val="00000A"/>
          <w:sz w:val="20"/>
        </w:rPr>
      </w:pPr>
      <w:r>
        <w:rPr>
          <w:rFonts w:ascii="Arial" w:hAnsi="Arial" w:cs="Arial"/>
          <w:color w:val="00000A"/>
          <w:sz w:val="20"/>
        </w:rPr>
        <w:br w:type="page"/>
      </w:r>
    </w:p>
    <w:p w14:paraId="46674DA5" w14:textId="77777777" w:rsidR="00813DC2" w:rsidRDefault="00813DC2" w:rsidP="00B304BD">
      <w:pPr>
        <w:pStyle w:val="Zkladntext"/>
        <w:ind w:firstLine="709"/>
        <w:rPr>
          <w:rFonts w:ascii="Arial" w:hAnsi="Arial" w:cs="Arial"/>
          <w:color w:val="00000A"/>
          <w:sz w:val="20"/>
        </w:rPr>
      </w:pPr>
    </w:p>
    <w:p w14:paraId="041A9C5F" w14:textId="77777777" w:rsidR="00DE07EB" w:rsidRPr="008B6614" w:rsidRDefault="00813DC2" w:rsidP="00441962">
      <w:pPr>
        <w:pStyle w:val="Zkladntext"/>
        <w:jc w:val="center"/>
        <w:rPr>
          <w:rFonts w:ascii="Arial" w:hAnsi="Arial" w:cs="Arial"/>
          <w:b/>
          <w:color w:val="00000A"/>
          <w:sz w:val="20"/>
        </w:rPr>
      </w:pPr>
      <w:r w:rsidRPr="008B6614">
        <w:rPr>
          <w:rFonts w:ascii="Arial" w:hAnsi="Arial" w:cs="Arial"/>
          <w:b/>
          <w:color w:val="00000A"/>
          <w:sz w:val="20"/>
        </w:rPr>
        <w:t xml:space="preserve">Příloha č. 2 Specifikace </w:t>
      </w:r>
      <w:r w:rsidR="00EC5824" w:rsidRPr="008B6614">
        <w:rPr>
          <w:rFonts w:ascii="Arial" w:hAnsi="Arial" w:cs="Arial"/>
          <w:b/>
          <w:color w:val="00000A"/>
          <w:sz w:val="20"/>
        </w:rPr>
        <w:t>předmětu výpůjčky a její podmínky</w:t>
      </w:r>
    </w:p>
    <w:p w14:paraId="0BED8B6F" w14:textId="77777777" w:rsidR="00EC5824" w:rsidRPr="00BB62FB" w:rsidRDefault="00EC5824" w:rsidP="00BB62FB">
      <w:pPr>
        <w:pStyle w:val="Zkladntext"/>
        <w:rPr>
          <w:color w:val="00000A"/>
          <w:sz w:val="20"/>
        </w:rPr>
      </w:pPr>
    </w:p>
    <w:p w14:paraId="330AC72A" w14:textId="77777777" w:rsidR="00813DC2" w:rsidRPr="00BB62FB" w:rsidRDefault="00813DC2" w:rsidP="00BB62FB">
      <w:pPr>
        <w:pStyle w:val="Zkladntext"/>
        <w:rPr>
          <w:color w:val="00000A"/>
          <w:sz w:val="20"/>
        </w:rPr>
      </w:pPr>
    </w:p>
    <w:p w14:paraId="3F8765AF" w14:textId="77777777" w:rsidR="00813DC2" w:rsidRPr="001633DD" w:rsidRDefault="00BB62FB" w:rsidP="005E7B84">
      <w:pPr>
        <w:pStyle w:val="Zkladntext"/>
        <w:numPr>
          <w:ilvl w:val="0"/>
          <w:numId w:val="17"/>
        </w:numPr>
        <w:jc w:val="center"/>
        <w:rPr>
          <w:rFonts w:ascii="Arial" w:hAnsi="Arial" w:cs="Arial"/>
          <w:b/>
          <w:color w:val="00000A"/>
          <w:sz w:val="20"/>
        </w:rPr>
      </w:pPr>
      <w:r w:rsidRPr="001633DD">
        <w:rPr>
          <w:rFonts w:ascii="Arial" w:hAnsi="Arial" w:cs="Arial"/>
          <w:b/>
          <w:color w:val="00000A"/>
          <w:sz w:val="20"/>
        </w:rPr>
        <w:t>Předmět výpůjčky a podmínky jeho užívání</w:t>
      </w:r>
    </w:p>
    <w:p w14:paraId="4854B2BB" w14:textId="77777777" w:rsidR="00BB62FB" w:rsidRDefault="00BB62FB" w:rsidP="00BB62FB">
      <w:pPr>
        <w:pStyle w:val="Zkladntext"/>
        <w:rPr>
          <w:rFonts w:ascii="Arial" w:hAnsi="Arial" w:cs="Arial"/>
          <w:b/>
          <w:color w:val="00000A"/>
          <w:sz w:val="20"/>
        </w:rPr>
      </w:pPr>
    </w:p>
    <w:p w14:paraId="6E2B0EC4" w14:textId="6720AD1B" w:rsidR="000464E6" w:rsidRPr="00AF0DDB" w:rsidRDefault="00AE496D" w:rsidP="00423849">
      <w:pPr>
        <w:pStyle w:val="Zkladntext"/>
        <w:numPr>
          <w:ilvl w:val="0"/>
          <w:numId w:val="26"/>
        </w:numPr>
        <w:rPr>
          <w:rFonts w:ascii="Arial" w:hAnsi="Arial" w:cs="Arial"/>
          <w:color w:val="00000A"/>
          <w:sz w:val="20"/>
        </w:rPr>
      </w:pPr>
      <w:r w:rsidRPr="00423849">
        <w:rPr>
          <w:rFonts w:ascii="Arial" w:hAnsi="Arial" w:cs="Arial"/>
          <w:color w:val="00000A"/>
          <w:sz w:val="20"/>
        </w:rPr>
        <w:t xml:space="preserve">Předmětem </w:t>
      </w:r>
      <w:r w:rsidRPr="00AF0DDB">
        <w:rPr>
          <w:rFonts w:ascii="Arial" w:hAnsi="Arial" w:cs="Arial"/>
          <w:color w:val="00000A"/>
          <w:sz w:val="20"/>
        </w:rPr>
        <w:t xml:space="preserve">výpůjčky </w:t>
      </w:r>
      <w:r w:rsidR="008D24A2">
        <w:rPr>
          <w:rFonts w:ascii="Arial" w:hAnsi="Arial" w:cs="Arial"/>
          <w:color w:val="00000A"/>
          <w:sz w:val="20"/>
        </w:rPr>
        <w:t>je 1 imunochemický analyzátor</w:t>
      </w:r>
      <w:r w:rsidR="00F12826">
        <w:rPr>
          <w:rFonts w:ascii="Arial" w:hAnsi="Arial" w:cs="Arial"/>
          <w:color w:val="00000A"/>
          <w:sz w:val="20"/>
        </w:rPr>
        <w:t>, kter</w:t>
      </w:r>
      <w:r w:rsidR="008D24A2">
        <w:rPr>
          <w:rFonts w:ascii="Arial" w:hAnsi="Arial" w:cs="Arial"/>
          <w:color w:val="00000A"/>
          <w:sz w:val="20"/>
        </w:rPr>
        <w:t>ý je</w:t>
      </w:r>
      <w:r w:rsidR="00F12826">
        <w:rPr>
          <w:rFonts w:ascii="Arial" w:hAnsi="Arial" w:cs="Arial"/>
          <w:color w:val="00000A"/>
          <w:sz w:val="20"/>
        </w:rPr>
        <w:t xml:space="preserve"> </w:t>
      </w:r>
      <w:r w:rsidR="00E31666" w:rsidRPr="00AF0DDB">
        <w:rPr>
          <w:rFonts w:ascii="Arial" w:hAnsi="Arial" w:cs="Arial"/>
          <w:color w:val="00000A"/>
          <w:sz w:val="20"/>
        </w:rPr>
        <w:t>podrobně specifikov</w:t>
      </w:r>
      <w:r w:rsidR="008D24A2">
        <w:rPr>
          <w:rFonts w:ascii="Arial" w:hAnsi="Arial" w:cs="Arial"/>
          <w:color w:val="00000A"/>
          <w:sz w:val="20"/>
        </w:rPr>
        <w:t>án</w:t>
      </w:r>
      <w:r w:rsidR="00E31666" w:rsidRPr="00AF0DDB">
        <w:rPr>
          <w:rFonts w:ascii="Arial" w:hAnsi="Arial" w:cs="Arial"/>
          <w:color w:val="00000A"/>
          <w:sz w:val="20"/>
        </w:rPr>
        <w:t xml:space="preserve"> v</w:t>
      </w:r>
      <w:r w:rsidR="00423849" w:rsidRPr="00AF0DDB">
        <w:rPr>
          <w:rFonts w:ascii="Arial" w:hAnsi="Arial" w:cs="Arial"/>
          <w:color w:val="00000A"/>
          <w:sz w:val="20"/>
        </w:rPr>
        <w:t xml:space="preserve"> Příloze č. 1 této </w:t>
      </w:r>
      <w:r w:rsidR="001D6146" w:rsidRPr="001D6146">
        <w:rPr>
          <w:rFonts w:ascii="Arial" w:hAnsi="Arial" w:cs="Arial"/>
          <w:color w:val="00000A"/>
          <w:sz w:val="20"/>
        </w:rPr>
        <w:t>smlouvy</w:t>
      </w:r>
      <w:r w:rsidR="00423849" w:rsidRPr="00AF0DDB">
        <w:rPr>
          <w:rFonts w:ascii="Arial" w:hAnsi="Arial" w:cs="Arial"/>
          <w:color w:val="00000A"/>
          <w:sz w:val="20"/>
        </w:rPr>
        <w:t>.</w:t>
      </w:r>
      <w:r w:rsidR="00E31666" w:rsidRPr="00AF0DDB">
        <w:rPr>
          <w:rFonts w:ascii="Arial" w:hAnsi="Arial" w:cs="Arial"/>
          <w:color w:val="00000A"/>
          <w:sz w:val="20"/>
        </w:rPr>
        <w:t xml:space="preserve">      </w:t>
      </w:r>
    </w:p>
    <w:p w14:paraId="52908B90" w14:textId="5AC5DDC4" w:rsidR="000464E6" w:rsidRDefault="000464E6" w:rsidP="000464E6">
      <w:pPr>
        <w:pStyle w:val="Zkladntext"/>
        <w:numPr>
          <w:ilvl w:val="0"/>
          <w:numId w:val="26"/>
        </w:numPr>
        <w:rPr>
          <w:rFonts w:ascii="Arial" w:hAnsi="Arial" w:cs="Arial"/>
          <w:color w:val="00000A"/>
          <w:sz w:val="20"/>
        </w:rPr>
      </w:pPr>
      <w:r w:rsidRPr="00423849">
        <w:rPr>
          <w:rFonts w:ascii="Arial" w:hAnsi="Arial" w:cs="Arial"/>
          <w:color w:val="00000A"/>
          <w:sz w:val="20"/>
        </w:rPr>
        <w:t>Půjčitel se zavazuje uvést kompletní</w:t>
      </w:r>
      <w:r w:rsidRPr="000464E6">
        <w:rPr>
          <w:rFonts w:ascii="Arial" w:hAnsi="Arial" w:cs="Arial"/>
          <w:color w:val="00000A"/>
          <w:sz w:val="20"/>
        </w:rPr>
        <w:t xml:space="preserve"> seznam jednotlivých položek zahrnujících předmět výpůjčky </w:t>
      </w:r>
      <w:r>
        <w:rPr>
          <w:rFonts w:ascii="Arial" w:hAnsi="Arial" w:cs="Arial"/>
          <w:color w:val="00000A"/>
          <w:sz w:val="20"/>
        </w:rPr>
        <w:t>do předávacího protokolu</w:t>
      </w:r>
      <w:r w:rsidRPr="000464E6">
        <w:rPr>
          <w:rFonts w:ascii="Arial" w:hAnsi="Arial" w:cs="Arial"/>
          <w:color w:val="00000A"/>
          <w:sz w:val="20"/>
        </w:rPr>
        <w:t xml:space="preserve"> </w:t>
      </w:r>
      <w:r w:rsidR="004A2D06">
        <w:rPr>
          <w:rFonts w:ascii="Arial" w:hAnsi="Arial" w:cs="Arial"/>
          <w:color w:val="00000A"/>
          <w:sz w:val="20"/>
        </w:rPr>
        <w:t xml:space="preserve">vyhotoveného pří předání předmětu výpůjčky. </w:t>
      </w:r>
    </w:p>
    <w:p w14:paraId="50BB7946" w14:textId="4046F483" w:rsidR="00FC673E" w:rsidRPr="00855527" w:rsidRDefault="007C0F85" w:rsidP="00FC673E">
      <w:pPr>
        <w:pStyle w:val="Zkladntext"/>
        <w:numPr>
          <w:ilvl w:val="0"/>
          <w:numId w:val="26"/>
        </w:numPr>
        <w:rPr>
          <w:rFonts w:ascii="Arial" w:hAnsi="Arial" w:cs="Arial"/>
          <w:b/>
          <w:color w:val="auto"/>
          <w:sz w:val="20"/>
        </w:rPr>
      </w:pPr>
      <w:r>
        <w:rPr>
          <w:rFonts w:ascii="Arial" w:hAnsi="Arial" w:cs="Arial"/>
          <w:color w:val="00000A"/>
          <w:sz w:val="20"/>
        </w:rPr>
        <w:t>P</w:t>
      </w:r>
      <w:r w:rsidR="004A2D06">
        <w:rPr>
          <w:rFonts w:ascii="Arial" w:hAnsi="Arial" w:cs="Arial"/>
          <w:color w:val="00000A"/>
          <w:sz w:val="20"/>
        </w:rPr>
        <w:t>ůjčitel je oprávněn v průběhu výpůjčky měnit a doplňovat</w:t>
      </w:r>
      <w:r>
        <w:rPr>
          <w:rFonts w:ascii="Arial" w:hAnsi="Arial" w:cs="Arial"/>
          <w:color w:val="00000A"/>
          <w:sz w:val="20"/>
        </w:rPr>
        <w:t xml:space="preserve"> předmět výpůjčky po předchozí dohodě s pověřeným zástupcem </w:t>
      </w:r>
      <w:r w:rsidR="00E31666">
        <w:rPr>
          <w:rFonts w:ascii="Arial" w:hAnsi="Arial" w:cs="Arial"/>
          <w:color w:val="00000A"/>
          <w:sz w:val="20"/>
        </w:rPr>
        <w:t>v</w:t>
      </w:r>
      <w:r>
        <w:rPr>
          <w:rFonts w:ascii="Arial" w:hAnsi="Arial" w:cs="Arial"/>
          <w:color w:val="00000A"/>
          <w:sz w:val="20"/>
        </w:rPr>
        <w:t>ypůjčitele.</w:t>
      </w:r>
    </w:p>
    <w:p w14:paraId="18980F62" w14:textId="571067BB" w:rsidR="007C0F85" w:rsidRPr="007C0F85" w:rsidRDefault="007C0F85" w:rsidP="007C0F85">
      <w:pPr>
        <w:pStyle w:val="Zkladntext"/>
        <w:numPr>
          <w:ilvl w:val="0"/>
          <w:numId w:val="26"/>
        </w:numPr>
        <w:rPr>
          <w:rFonts w:ascii="Arial" w:hAnsi="Arial" w:cs="Arial"/>
          <w:color w:val="00000A"/>
          <w:sz w:val="20"/>
        </w:rPr>
      </w:pPr>
      <w:r>
        <w:rPr>
          <w:rFonts w:ascii="Arial" w:hAnsi="Arial" w:cs="Arial"/>
          <w:color w:val="00000A"/>
          <w:sz w:val="20"/>
        </w:rPr>
        <w:t>Strany vyhotoví písemný předávací protokol o každé výše uvedené změně rozsahu předmětu výpůjčky.</w:t>
      </w:r>
      <w:r w:rsidR="00405665">
        <w:rPr>
          <w:rFonts w:ascii="Arial" w:hAnsi="Arial" w:cs="Arial"/>
          <w:color w:val="00000A"/>
          <w:sz w:val="20"/>
        </w:rPr>
        <w:t xml:space="preserve"> Měněný a </w:t>
      </w:r>
      <w:r w:rsidR="00FC673E">
        <w:rPr>
          <w:rFonts w:ascii="Arial" w:hAnsi="Arial" w:cs="Arial"/>
          <w:color w:val="00000A"/>
          <w:sz w:val="20"/>
        </w:rPr>
        <w:t xml:space="preserve">doplněný </w:t>
      </w:r>
      <w:r w:rsidR="00405665">
        <w:rPr>
          <w:rFonts w:ascii="Arial" w:hAnsi="Arial" w:cs="Arial"/>
          <w:color w:val="00000A"/>
          <w:sz w:val="20"/>
        </w:rPr>
        <w:t>předmět výpůjčky musí spl</w:t>
      </w:r>
      <w:r w:rsidR="00441962">
        <w:rPr>
          <w:rFonts w:ascii="Arial" w:hAnsi="Arial" w:cs="Arial"/>
          <w:color w:val="00000A"/>
          <w:sz w:val="20"/>
        </w:rPr>
        <w:t>ňovat</w:t>
      </w:r>
      <w:r w:rsidR="00405665">
        <w:rPr>
          <w:rFonts w:ascii="Arial" w:hAnsi="Arial" w:cs="Arial"/>
          <w:color w:val="00000A"/>
          <w:sz w:val="20"/>
        </w:rPr>
        <w:t xml:space="preserve"> požadavky vymezené technickou specifikací výše uvedené veřejné zakázky.</w:t>
      </w:r>
    </w:p>
    <w:p w14:paraId="3BD76398" w14:textId="28F13952" w:rsidR="00855527" w:rsidRPr="00855527" w:rsidRDefault="00855527" w:rsidP="009D4D59">
      <w:pPr>
        <w:pStyle w:val="Zkladntext"/>
        <w:numPr>
          <w:ilvl w:val="0"/>
          <w:numId w:val="26"/>
        </w:numPr>
        <w:rPr>
          <w:rFonts w:ascii="Arial" w:hAnsi="Arial" w:cs="Arial"/>
          <w:color w:val="00000A"/>
          <w:sz w:val="20"/>
        </w:rPr>
      </w:pPr>
      <w:r w:rsidRPr="00855527">
        <w:rPr>
          <w:rFonts w:ascii="Arial" w:hAnsi="Arial" w:cs="Arial"/>
          <w:color w:val="00000A"/>
          <w:sz w:val="20"/>
        </w:rPr>
        <w:t>Půjčitel prohlašuje, že předmět výpůjčky splňuje veškeré požadavky uvedené v zadávací dokumentaci k</w:t>
      </w:r>
      <w:r w:rsidR="00405665">
        <w:rPr>
          <w:rFonts w:ascii="Arial" w:hAnsi="Arial" w:cs="Arial"/>
          <w:color w:val="00000A"/>
          <w:sz w:val="20"/>
        </w:rPr>
        <w:t xml:space="preserve"> výše uvedené </w:t>
      </w:r>
      <w:r w:rsidRPr="00855527">
        <w:rPr>
          <w:rFonts w:ascii="Arial" w:hAnsi="Arial" w:cs="Arial"/>
          <w:color w:val="00000A"/>
          <w:sz w:val="20"/>
        </w:rPr>
        <w:t>veřejné zakázce</w:t>
      </w:r>
      <w:r w:rsidR="00405665">
        <w:rPr>
          <w:rFonts w:ascii="Arial" w:hAnsi="Arial" w:cs="Arial"/>
          <w:color w:val="00000A"/>
          <w:sz w:val="20"/>
        </w:rPr>
        <w:t>.</w:t>
      </w:r>
      <w:r w:rsidRPr="00855527">
        <w:rPr>
          <w:rFonts w:ascii="Arial" w:hAnsi="Arial" w:cs="Arial"/>
          <w:color w:val="00000A"/>
          <w:sz w:val="20"/>
        </w:rPr>
        <w:t xml:space="preserve"> </w:t>
      </w:r>
    </w:p>
    <w:p w14:paraId="5114956F" w14:textId="0E9C061D" w:rsidR="00813DC2" w:rsidRPr="00855527" w:rsidRDefault="00813DC2" w:rsidP="009D4D59">
      <w:pPr>
        <w:pStyle w:val="Zkladntext"/>
        <w:numPr>
          <w:ilvl w:val="0"/>
          <w:numId w:val="26"/>
        </w:numPr>
        <w:rPr>
          <w:rFonts w:ascii="Arial" w:hAnsi="Arial" w:cs="Arial"/>
          <w:b/>
          <w:color w:val="00000A"/>
          <w:sz w:val="20"/>
        </w:rPr>
      </w:pPr>
      <w:r w:rsidRPr="00855527">
        <w:rPr>
          <w:rFonts w:ascii="Arial" w:hAnsi="Arial" w:cs="Arial"/>
          <w:color w:val="00000A"/>
          <w:sz w:val="20"/>
        </w:rPr>
        <w:t xml:space="preserve">Vypůjčitel </w:t>
      </w:r>
      <w:r w:rsidR="000E4AF8" w:rsidRPr="00855527">
        <w:rPr>
          <w:rFonts w:ascii="Arial" w:hAnsi="Arial" w:cs="Arial"/>
          <w:color w:val="00000A"/>
          <w:sz w:val="20"/>
        </w:rPr>
        <w:t>se zavazuje předmět výpůjčky</w:t>
      </w:r>
      <w:r w:rsidRPr="00855527">
        <w:rPr>
          <w:rFonts w:ascii="Arial" w:hAnsi="Arial" w:cs="Arial"/>
          <w:color w:val="00000A"/>
          <w:sz w:val="20"/>
        </w:rPr>
        <w:t xml:space="preserve"> řádně užívat v souladu s účelem, ke kterému je určen, a chránit před odcizením, poškozením a znehodnocením. Odpovídá za škodu způsobenou půjčitel</w:t>
      </w:r>
      <w:r w:rsidR="000E4AF8" w:rsidRPr="00855527">
        <w:rPr>
          <w:rFonts w:ascii="Arial" w:hAnsi="Arial" w:cs="Arial"/>
          <w:color w:val="00000A"/>
          <w:sz w:val="20"/>
        </w:rPr>
        <w:t xml:space="preserve">i nesplněním této povinnosti. </w:t>
      </w:r>
    </w:p>
    <w:p w14:paraId="1DB5ADA6" w14:textId="44F7D4A4" w:rsidR="00813DC2" w:rsidRPr="00855527" w:rsidRDefault="00813DC2" w:rsidP="009D4D59">
      <w:pPr>
        <w:pStyle w:val="Zkladntext"/>
        <w:numPr>
          <w:ilvl w:val="0"/>
          <w:numId w:val="26"/>
        </w:numPr>
        <w:rPr>
          <w:rFonts w:ascii="Arial" w:hAnsi="Arial" w:cs="Arial"/>
          <w:b/>
          <w:color w:val="00000A"/>
          <w:sz w:val="20"/>
        </w:rPr>
      </w:pPr>
      <w:r w:rsidRPr="00855527">
        <w:rPr>
          <w:rFonts w:ascii="Arial" w:hAnsi="Arial" w:cs="Arial"/>
          <w:color w:val="00000A"/>
          <w:sz w:val="20"/>
        </w:rPr>
        <w:t xml:space="preserve">Vypůjčitel hradí běžné náklady spojené s užíváním </w:t>
      </w:r>
      <w:r w:rsidR="007B3660">
        <w:rPr>
          <w:rFonts w:ascii="Arial" w:hAnsi="Arial" w:cs="Arial"/>
          <w:color w:val="00000A"/>
          <w:sz w:val="20"/>
        </w:rPr>
        <w:t>předmětu výpůjčky</w:t>
      </w:r>
      <w:r w:rsidR="007B3660" w:rsidRPr="00855527">
        <w:rPr>
          <w:rFonts w:ascii="Arial" w:hAnsi="Arial" w:cs="Arial"/>
          <w:color w:val="00000A"/>
          <w:sz w:val="20"/>
        </w:rPr>
        <w:t xml:space="preserve"> </w:t>
      </w:r>
      <w:r w:rsidRPr="00855527">
        <w:rPr>
          <w:rFonts w:ascii="Arial" w:hAnsi="Arial" w:cs="Arial"/>
          <w:color w:val="00000A"/>
          <w:sz w:val="20"/>
        </w:rPr>
        <w:t>i ob</w:t>
      </w:r>
      <w:r w:rsidR="000E4AF8" w:rsidRPr="00855527">
        <w:rPr>
          <w:rFonts w:ascii="Arial" w:hAnsi="Arial" w:cs="Arial"/>
          <w:color w:val="00000A"/>
          <w:sz w:val="20"/>
        </w:rPr>
        <w:t>vyklé náklady na je</w:t>
      </w:r>
      <w:r w:rsidR="007B3660">
        <w:rPr>
          <w:rFonts w:ascii="Arial" w:hAnsi="Arial" w:cs="Arial"/>
          <w:color w:val="00000A"/>
          <w:sz w:val="20"/>
        </w:rPr>
        <w:t>ho</w:t>
      </w:r>
      <w:r w:rsidR="000E4AF8" w:rsidRPr="00855527">
        <w:rPr>
          <w:rFonts w:ascii="Arial" w:hAnsi="Arial" w:cs="Arial"/>
          <w:color w:val="00000A"/>
          <w:sz w:val="20"/>
        </w:rPr>
        <w:t xml:space="preserve"> zachování</w:t>
      </w:r>
      <w:r w:rsidR="00FC673E">
        <w:rPr>
          <w:rFonts w:ascii="Arial" w:hAnsi="Arial" w:cs="Arial"/>
          <w:color w:val="00000A"/>
          <w:sz w:val="20"/>
        </w:rPr>
        <w:t>,</w:t>
      </w:r>
      <w:r w:rsidR="000E4AF8" w:rsidRPr="00855527">
        <w:rPr>
          <w:rFonts w:ascii="Arial" w:hAnsi="Arial" w:cs="Arial"/>
          <w:color w:val="00000A"/>
          <w:sz w:val="20"/>
        </w:rPr>
        <w:t xml:space="preserve"> není-li v této </w:t>
      </w:r>
      <w:r w:rsidR="001D6146">
        <w:rPr>
          <w:rFonts w:ascii="Arial" w:hAnsi="Arial" w:cs="Arial"/>
          <w:color w:val="00000A"/>
          <w:sz w:val="20"/>
        </w:rPr>
        <w:t>smlouvě</w:t>
      </w:r>
      <w:r w:rsidR="000E4AF8" w:rsidRPr="00855527">
        <w:rPr>
          <w:rFonts w:ascii="Arial" w:hAnsi="Arial" w:cs="Arial"/>
          <w:color w:val="00000A"/>
          <w:sz w:val="20"/>
        </w:rPr>
        <w:t xml:space="preserve"> stanoveno jinak.</w:t>
      </w:r>
    </w:p>
    <w:p w14:paraId="5DD3897A" w14:textId="2B6865C0" w:rsidR="00813DC2" w:rsidRPr="00855527" w:rsidRDefault="00813DC2" w:rsidP="009D4D59">
      <w:pPr>
        <w:pStyle w:val="Zkladntext"/>
        <w:numPr>
          <w:ilvl w:val="0"/>
          <w:numId w:val="26"/>
        </w:numPr>
        <w:rPr>
          <w:rFonts w:ascii="Arial" w:hAnsi="Arial" w:cs="Arial"/>
          <w:b/>
          <w:color w:val="00000A"/>
          <w:sz w:val="20"/>
        </w:rPr>
      </w:pPr>
      <w:r w:rsidRPr="00855527">
        <w:rPr>
          <w:rFonts w:ascii="Arial" w:hAnsi="Arial" w:cs="Arial"/>
          <w:color w:val="00000A"/>
          <w:sz w:val="20"/>
        </w:rPr>
        <w:t>Veškeré reklamace vad předmětu výpůjčky je vypůjčitel povinen neprodleně oznámit půjčiteli, který dál zajistí vyřízení reklamace</w:t>
      </w:r>
      <w:r w:rsidR="002F217E">
        <w:rPr>
          <w:rFonts w:ascii="Arial" w:hAnsi="Arial" w:cs="Arial"/>
          <w:color w:val="00000A"/>
          <w:sz w:val="20"/>
        </w:rPr>
        <w:t>.</w:t>
      </w:r>
    </w:p>
    <w:p w14:paraId="174DF4CD" w14:textId="13AA6C1D" w:rsidR="00813DC2" w:rsidRPr="00855527" w:rsidRDefault="00813DC2" w:rsidP="00BB62FB">
      <w:pPr>
        <w:pStyle w:val="Zkladntext"/>
        <w:numPr>
          <w:ilvl w:val="0"/>
          <w:numId w:val="26"/>
        </w:numPr>
        <w:rPr>
          <w:rFonts w:ascii="Arial" w:hAnsi="Arial" w:cs="Arial"/>
          <w:b/>
          <w:color w:val="00000A"/>
          <w:sz w:val="20"/>
        </w:rPr>
      </w:pPr>
      <w:r w:rsidRPr="00855527">
        <w:rPr>
          <w:rFonts w:ascii="Arial" w:hAnsi="Arial" w:cs="Arial"/>
          <w:color w:val="00000A"/>
          <w:sz w:val="20"/>
        </w:rPr>
        <w:t xml:space="preserve">Vypůjčitel je povinen umožnit půjčiteli přístup k předmětu </w:t>
      </w:r>
      <w:r w:rsidR="007B3660">
        <w:rPr>
          <w:rFonts w:ascii="Arial" w:hAnsi="Arial" w:cs="Arial"/>
          <w:color w:val="00000A"/>
          <w:sz w:val="20"/>
        </w:rPr>
        <w:t>výpůjčky</w:t>
      </w:r>
      <w:r w:rsidR="007B3660" w:rsidRPr="00855527">
        <w:rPr>
          <w:rFonts w:ascii="Arial" w:hAnsi="Arial" w:cs="Arial"/>
          <w:color w:val="00000A"/>
          <w:sz w:val="20"/>
        </w:rPr>
        <w:t xml:space="preserve"> </w:t>
      </w:r>
      <w:r w:rsidRPr="00855527">
        <w:rPr>
          <w:rFonts w:ascii="Arial" w:hAnsi="Arial" w:cs="Arial"/>
          <w:color w:val="00000A"/>
          <w:sz w:val="20"/>
        </w:rPr>
        <w:t>za účelem kontroly jeho technického stavu a za účelem provádění inventarizace.</w:t>
      </w:r>
    </w:p>
    <w:p w14:paraId="24B50A08" w14:textId="685139AE" w:rsidR="00813DC2" w:rsidRPr="00855527" w:rsidRDefault="00813DC2" w:rsidP="00E61523">
      <w:pPr>
        <w:pStyle w:val="Zkladntext"/>
        <w:numPr>
          <w:ilvl w:val="0"/>
          <w:numId w:val="26"/>
        </w:numPr>
        <w:rPr>
          <w:rFonts w:ascii="Arial" w:hAnsi="Arial" w:cs="Arial"/>
          <w:b/>
          <w:color w:val="auto"/>
          <w:sz w:val="20"/>
        </w:rPr>
      </w:pPr>
      <w:r w:rsidRPr="00855527">
        <w:rPr>
          <w:rFonts w:ascii="Arial" w:hAnsi="Arial" w:cs="Arial"/>
          <w:color w:val="00000A"/>
          <w:sz w:val="20"/>
        </w:rPr>
        <w:t>Půjčitel provede</w:t>
      </w:r>
      <w:r w:rsidR="003F66A4" w:rsidRPr="00855527">
        <w:rPr>
          <w:rFonts w:ascii="Arial" w:hAnsi="Arial" w:cs="Arial"/>
          <w:color w:val="00000A"/>
          <w:sz w:val="20"/>
        </w:rPr>
        <w:t xml:space="preserve"> </w:t>
      </w:r>
      <w:r w:rsidR="007359C2" w:rsidRPr="00855527">
        <w:rPr>
          <w:rFonts w:ascii="Arial" w:hAnsi="Arial" w:cs="Arial"/>
          <w:color w:val="00000A"/>
          <w:sz w:val="20"/>
        </w:rPr>
        <w:t xml:space="preserve">veškerý </w:t>
      </w:r>
      <w:r w:rsidRPr="00855527">
        <w:rPr>
          <w:rFonts w:ascii="Arial" w:hAnsi="Arial" w:cs="Arial"/>
          <w:color w:val="00000A"/>
          <w:sz w:val="20"/>
        </w:rPr>
        <w:t xml:space="preserve">případný servis (opravy), periodické kontroly </w:t>
      </w:r>
      <w:r w:rsidR="00364D92" w:rsidRPr="00855527">
        <w:rPr>
          <w:rFonts w:ascii="Arial" w:hAnsi="Arial" w:cs="Arial"/>
          <w:color w:val="00000A"/>
          <w:sz w:val="20"/>
        </w:rPr>
        <w:t xml:space="preserve">a prohlídky </w:t>
      </w:r>
      <w:r w:rsidRPr="00855527">
        <w:rPr>
          <w:rFonts w:ascii="Arial" w:hAnsi="Arial" w:cs="Arial"/>
          <w:color w:val="00000A"/>
          <w:sz w:val="20"/>
        </w:rPr>
        <w:t xml:space="preserve">nařízené výrobcem, kalibrace, validace, </w:t>
      </w:r>
      <w:r w:rsidR="000D3F2A" w:rsidRPr="00855527">
        <w:rPr>
          <w:rFonts w:ascii="Arial" w:hAnsi="Arial" w:cs="Arial"/>
          <w:color w:val="00000A"/>
          <w:sz w:val="20"/>
        </w:rPr>
        <w:t>bezpečnostně technické kontroly</w:t>
      </w:r>
      <w:r w:rsidRPr="00855527">
        <w:rPr>
          <w:rFonts w:ascii="Arial" w:hAnsi="Arial" w:cs="Arial"/>
          <w:color w:val="00000A"/>
          <w:sz w:val="20"/>
        </w:rPr>
        <w:t xml:space="preserve"> dle zákona č. </w:t>
      </w:r>
      <w:r w:rsidR="00E61523" w:rsidRPr="00E61523">
        <w:rPr>
          <w:rFonts w:ascii="Arial" w:hAnsi="Arial" w:cs="Arial"/>
          <w:color w:val="auto"/>
          <w:sz w:val="20"/>
        </w:rPr>
        <w:t xml:space="preserve">zákona č. </w:t>
      </w:r>
      <w:r w:rsidR="00031BB6">
        <w:rPr>
          <w:rFonts w:ascii="Arial" w:hAnsi="Arial" w:cs="Arial"/>
          <w:color w:val="auto"/>
          <w:sz w:val="20"/>
        </w:rPr>
        <w:t xml:space="preserve">375/2022 </w:t>
      </w:r>
      <w:r w:rsidR="00E61523" w:rsidRPr="00E61523">
        <w:rPr>
          <w:rFonts w:ascii="Arial" w:hAnsi="Arial" w:cs="Arial"/>
          <w:color w:val="auto"/>
          <w:sz w:val="20"/>
        </w:rPr>
        <w:t xml:space="preserve">Sb., o </w:t>
      </w:r>
      <w:r w:rsidR="00031BB6">
        <w:rPr>
          <w:rFonts w:ascii="Arial" w:hAnsi="Arial" w:cs="Arial"/>
          <w:color w:val="auto"/>
          <w:sz w:val="20"/>
        </w:rPr>
        <w:t xml:space="preserve">zdravotnických prostředcích a </w:t>
      </w:r>
      <w:r w:rsidR="00E61523" w:rsidRPr="00E61523">
        <w:rPr>
          <w:rFonts w:ascii="Arial" w:hAnsi="Arial" w:cs="Arial"/>
          <w:color w:val="auto"/>
          <w:sz w:val="20"/>
        </w:rPr>
        <w:t>diagnostických zdravotnických prostředcích in vitro</w:t>
      </w:r>
      <w:r w:rsidR="00935D8C" w:rsidRPr="00855527" w:rsidDel="00935D8C">
        <w:rPr>
          <w:rFonts w:ascii="Arial" w:hAnsi="Arial" w:cs="Arial"/>
          <w:color w:val="00000A"/>
          <w:sz w:val="20"/>
        </w:rPr>
        <w:t xml:space="preserve"> </w:t>
      </w:r>
      <w:r w:rsidR="007B3660">
        <w:rPr>
          <w:rFonts w:ascii="Arial" w:hAnsi="Arial" w:cs="Arial"/>
          <w:color w:val="00000A"/>
          <w:sz w:val="20"/>
        </w:rPr>
        <w:t>(dále také „zákon č.</w:t>
      </w:r>
      <w:r w:rsidR="00031BB6" w:rsidRPr="00031BB6">
        <w:rPr>
          <w:rFonts w:ascii="Arial" w:hAnsi="Arial" w:cs="Arial"/>
          <w:color w:val="auto"/>
          <w:sz w:val="20"/>
        </w:rPr>
        <w:t xml:space="preserve"> </w:t>
      </w:r>
      <w:r w:rsidR="00031BB6">
        <w:rPr>
          <w:rFonts w:ascii="Arial" w:hAnsi="Arial" w:cs="Arial"/>
          <w:color w:val="auto"/>
          <w:sz w:val="20"/>
        </w:rPr>
        <w:t xml:space="preserve">375/2022 </w:t>
      </w:r>
      <w:r w:rsidR="00031BB6" w:rsidRPr="00E61523">
        <w:rPr>
          <w:rFonts w:ascii="Arial" w:hAnsi="Arial" w:cs="Arial"/>
          <w:color w:val="auto"/>
          <w:sz w:val="20"/>
        </w:rPr>
        <w:t>Sb.</w:t>
      </w:r>
      <w:r w:rsidR="007B3660">
        <w:rPr>
          <w:rFonts w:ascii="Arial" w:hAnsi="Arial" w:cs="Arial"/>
          <w:color w:val="00000A"/>
          <w:sz w:val="20"/>
        </w:rPr>
        <w:t>“)</w:t>
      </w:r>
      <w:r w:rsidRPr="00855527">
        <w:rPr>
          <w:rFonts w:ascii="Arial" w:hAnsi="Arial" w:cs="Arial"/>
          <w:color w:val="00000A"/>
          <w:sz w:val="20"/>
        </w:rPr>
        <w:t>, kontroly elektrické bezpečnosti (</w:t>
      </w:r>
      <w:proofErr w:type="spellStart"/>
      <w:r w:rsidRPr="00855527">
        <w:rPr>
          <w:rFonts w:ascii="Arial" w:hAnsi="Arial" w:cs="Arial"/>
          <w:color w:val="00000A"/>
          <w:sz w:val="20"/>
        </w:rPr>
        <w:t>elektrorevize</w:t>
      </w:r>
      <w:proofErr w:type="spellEnd"/>
      <w:r w:rsidRPr="00855527">
        <w:rPr>
          <w:rFonts w:ascii="Arial" w:hAnsi="Arial" w:cs="Arial"/>
          <w:color w:val="00000A"/>
          <w:sz w:val="20"/>
        </w:rPr>
        <w:t xml:space="preserve">) dle </w:t>
      </w:r>
      <w:r w:rsidR="007B3660">
        <w:rPr>
          <w:rFonts w:ascii="Arial" w:hAnsi="Arial" w:cs="Arial"/>
          <w:color w:val="00000A"/>
          <w:sz w:val="20"/>
        </w:rPr>
        <w:t>závazných technických norem</w:t>
      </w:r>
      <w:r w:rsidRPr="00855527">
        <w:rPr>
          <w:rFonts w:ascii="Arial" w:hAnsi="Arial" w:cs="Arial"/>
          <w:color w:val="00000A"/>
          <w:sz w:val="20"/>
        </w:rPr>
        <w:t>, revize dle z</w:t>
      </w:r>
      <w:r w:rsidR="002D6B36">
        <w:rPr>
          <w:rFonts w:ascii="Arial" w:hAnsi="Arial" w:cs="Arial"/>
          <w:color w:val="00000A"/>
          <w:sz w:val="20"/>
        </w:rPr>
        <w:t>ákona</w:t>
      </w:r>
      <w:r w:rsidRPr="00855527">
        <w:rPr>
          <w:rFonts w:ascii="Arial" w:hAnsi="Arial" w:cs="Arial"/>
          <w:color w:val="00000A"/>
          <w:sz w:val="20"/>
        </w:rPr>
        <w:t xml:space="preserve"> č. </w:t>
      </w:r>
      <w:r w:rsidR="00031BB6">
        <w:rPr>
          <w:rFonts w:ascii="Arial" w:hAnsi="Arial" w:cs="Arial"/>
          <w:color w:val="auto"/>
          <w:sz w:val="20"/>
        </w:rPr>
        <w:t xml:space="preserve">375/2022 </w:t>
      </w:r>
      <w:r w:rsidR="00031BB6" w:rsidRPr="00E61523">
        <w:rPr>
          <w:rFonts w:ascii="Arial" w:hAnsi="Arial" w:cs="Arial"/>
          <w:color w:val="auto"/>
          <w:sz w:val="20"/>
        </w:rPr>
        <w:t>Sb</w:t>
      </w:r>
      <w:r w:rsidRPr="00855527">
        <w:rPr>
          <w:rFonts w:ascii="Arial" w:hAnsi="Arial" w:cs="Arial"/>
          <w:color w:val="00000A"/>
          <w:sz w:val="20"/>
        </w:rPr>
        <w:t>., v průběhu výpůjčky na své náklady</w:t>
      </w:r>
      <w:r w:rsidR="007359C2" w:rsidRPr="00855527">
        <w:rPr>
          <w:rFonts w:ascii="Arial" w:hAnsi="Arial" w:cs="Arial"/>
          <w:color w:val="00000A"/>
          <w:sz w:val="20"/>
        </w:rPr>
        <w:t>, dále bude provádět na své náklady</w:t>
      </w:r>
      <w:r w:rsidRPr="00855527">
        <w:rPr>
          <w:rFonts w:ascii="Arial" w:hAnsi="Arial" w:cs="Arial"/>
          <w:color w:val="00000A"/>
          <w:sz w:val="20"/>
        </w:rPr>
        <w:t xml:space="preserve"> </w:t>
      </w:r>
      <w:r w:rsidR="007359C2" w:rsidRPr="00855527">
        <w:rPr>
          <w:rFonts w:ascii="Arial" w:hAnsi="Arial" w:cs="Arial"/>
          <w:color w:val="00000A"/>
          <w:sz w:val="20"/>
        </w:rPr>
        <w:t xml:space="preserve">verifikace </w:t>
      </w:r>
      <w:r w:rsidR="00305517">
        <w:rPr>
          <w:rFonts w:ascii="Arial" w:hAnsi="Arial" w:cs="Arial"/>
          <w:color w:val="00000A"/>
          <w:sz w:val="20"/>
        </w:rPr>
        <w:t>předmětu výpůjčky</w:t>
      </w:r>
      <w:r w:rsidR="00305517" w:rsidRPr="00855527">
        <w:rPr>
          <w:rFonts w:ascii="Arial" w:hAnsi="Arial" w:cs="Arial"/>
          <w:color w:val="00000A"/>
          <w:sz w:val="20"/>
        </w:rPr>
        <w:t xml:space="preserve"> </w:t>
      </w:r>
      <w:r w:rsidR="007359C2" w:rsidRPr="00855527">
        <w:rPr>
          <w:rFonts w:ascii="Arial" w:hAnsi="Arial" w:cs="Arial"/>
          <w:color w:val="00000A"/>
          <w:sz w:val="20"/>
        </w:rPr>
        <w:t xml:space="preserve">během celé doby výpůjčky, a to včetně veškerého potřebného spotřebního materiálu měněného při těchto kontrolách. </w:t>
      </w:r>
      <w:r w:rsidRPr="00855527">
        <w:rPr>
          <w:rFonts w:ascii="Arial" w:hAnsi="Arial" w:cs="Arial"/>
          <w:color w:val="00000A"/>
          <w:sz w:val="20"/>
        </w:rPr>
        <w:t xml:space="preserve">Vypůjčitel se </w:t>
      </w:r>
      <w:r w:rsidRPr="00855527">
        <w:rPr>
          <w:rFonts w:ascii="Arial" w:hAnsi="Arial" w:cs="Arial"/>
          <w:color w:val="auto"/>
          <w:sz w:val="20"/>
        </w:rPr>
        <w:t xml:space="preserve">zavazuje v případě poškození předmětu </w:t>
      </w:r>
      <w:r w:rsidR="001D6146">
        <w:rPr>
          <w:rFonts w:ascii="Arial" w:hAnsi="Arial" w:cs="Arial"/>
          <w:color w:val="auto"/>
          <w:sz w:val="20"/>
        </w:rPr>
        <w:t>smlouvy</w:t>
      </w:r>
      <w:r w:rsidRPr="00855527">
        <w:rPr>
          <w:rFonts w:ascii="Arial" w:hAnsi="Arial" w:cs="Arial"/>
          <w:color w:val="auto"/>
          <w:sz w:val="20"/>
        </w:rPr>
        <w:t xml:space="preserve"> vypůjčitelem </w:t>
      </w:r>
      <w:r w:rsidR="002A74D4">
        <w:rPr>
          <w:rFonts w:ascii="Arial" w:hAnsi="Arial" w:cs="Arial"/>
          <w:color w:val="auto"/>
          <w:sz w:val="20"/>
        </w:rPr>
        <w:t>v rozporu s</w:t>
      </w:r>
      <w:r w:rsidR="00881AFD">
        <w:rPr>
          <w:rFonts w:ascii="Arial" w:hAnsi="Arial" w:cs="Arial"/>
          <w:color w:val="auto"/>
          <w:sz w:val="20"/>
        </w:rPr>
        <w:t> </w:t>
      </w:r>
      <w:r w:rsidR="002A74D4">
        <w:rPr>
          <w:rFonts w:ascii="Arial" w:hAnsi="Arial" w:cs="Arial"/>
          <w:color w:val="auto"/>
          <w:sz w:val="20"/>
        </w:rPr>
        <w:t>manuálem</w:t>
      </w:r>
      <w:r w:rsidR="00881AFD">
        <w:rPr>
          <w:rFonts w:ascii="Arial" w:hAnsi="Arial" w:cs="Arial"/>
          <w:color w:val="auto"/>
          <w:sz w:val="20"/>
        </w:rPr>
        <w:t xml:space="preserve"> </w:t>
      </w:r>
      <w:r w:rsidRPr="00855527">
        <w:rPr>
          <w:rFonts w:ascii="Arial" w:hAnsi="Arial" w:cs="Arial"/>
          <w:color w:val="auto"/>
          <w:sz w:val="20"/>
        </w:rPr>
        <w:t>hradit veškeré náklady spojené s jeho opravami</w:t>
      </w:r>
      <w:r w:rsidR="00881AFD">
        <w:rPr>
          <w:rFonts w:ascii="Arial" w:hAnsi="Arial" w:cs="Arial"/>
          <w:color w:val="auto"/>
          <w:sz w:val="20"/>
        </w:rPr>
        <w:t>. Ostatní po</w:t>
      </w:r>
      <w:r w:rsidR="00A04D28">
        <w:rPr>
          <w:rFonts w:ascii="Arial" w:hAnsi="Arial" w:cs="Arial"/>
          <w:color w:val="auto"/>
          <w:sz w:val="20"/>
        </w:rPr>
        <w:t>škození</w:t>
      </w:r>
      <w:r w:rsidR="00881AFD">
        <w:rPr>
          <w:rFonts w:ascii="Arial" w:hAnsi="Arial" w:cs="Arial"/>
          <w:color w:val="auto"/>
          <w:sz w:val="20"/>
        </w:rPr>
        <w:t xml:space="preserve"> hradí půjčitel</w:t>
      </w:r>
      <w:r w:rsidRPr="00855527">
        <w:rPr>
          <w:rFonts w:ascii="Arial" w:hAnsi="Arial" w:cs="Arial"/>
          <w:color w:val="auto"/>
          <w:sz w:val="20"/>
        </w:rPr>
        <w:t>.</w:t>
      </w:r>
    </w:p>
    <w:p w14:paraId="7256CC4D" w14:textId="5869EFAD" w:rsidR="00CA2433" w:rsidRPr="00855527" w:rsidRDefault="00813DC2" w:rsidP="00BB62FB">
      <w:pPr>
        <w:pStyle w:val="Zkladntext"/>
        <w:numPr>
          <w:ilvl w:val="0"/>
          <w:numId w:val="26"/>
        </w:numPr>
        <w:rPr>
          <w:rFonts w:ascii="Arial" w:hAnsi="Arial" w:cs="Arial"/>
          <w:b/>
          <w:color w:val="auto"/>
          <w:sz w:val="20"/>
        </w:rPr>
      </w:pPr>
      <w:r w:rsidRPr="001633DD">
        <w:rPr>
          <w:rFonts w:ascii="Arial" w:hAnsi="Arial" w:cs="Arial"/>
          <w:color w:val="auto"/>
          <w:sz w:val="20"/>
        </w:rPr>
        <w:t xml:space="preserve">Půjčitel se zavazuje seznámit zdravotnický </w:t>
      </w:r>
      <w:r w:rsidR="00B254E0" w:rsidRPr="001633DD">
        <w:rPr>
          <w:rFonts w:ascii="Arial" w:hAnsi="Arial" w:cs="Arial"/>
          <w:color w:val="auto"/>
          <w:sz w:val="20"/>
        </w:rPr>
        <w:t xml:space="preserve">personál a určeného pracovníka </w:t>
      </w:r>
      <w:r w:rsidR="00A567C5" w:rsidRPr="001633DD">
        <w:rPr>
          <w:rFonts w:ascii="Arial" w:hAnsi="Arial" w:cs="Arial"/>
          <w:color w:val="auto"/>
          <w:sz w:val="20"/>
        </w:rPr>
        <w:t xml:space="preserve">Oddělení laboratorní medicíny, </w:t>
      </w:r>
      <w:r w:rsidR="008D24A2">
        <w:rPr>
          <w:rFonts w:ascii="Arial" w:hAnsi="Arial" w:cs="Arial"/>
          <w:color w:val="auto"/>
          <w:sz w:val="20"/>
        </w:rPr>
        <w:t>Pracoviště klinické mikrobiologie</w:t>
      </w:r>
      <w:r w:rsidR="00A567C5" w:rsidRPr="001633DD">
        <w:rPr>
          <w:rFonts w:ascii="Arial" w:hAnsi="Arial" w:cs="Arial"/>
          <w:color w:val="auto"/>
          <w:sz w:val="20"/>
        </w:rPr>
        <w:t xml:space="preserve"> </w:t>
      </w:r>
      <w:r w:rsidRPr="001633DD">
        <w:rPr>
          <w:rFonts w:ascii="Arial" w:hAnsi="Arial" w:cs="Arial"/>
          <w:color w:val="auto"/>
          <w:sz w:val="20"/>
        </w:rPr>
        <w:t xml:space="preserve">vypůjčitele s návodem k použití, který je nutno při užívání </w:t>
      </w:r>
      <w:r w:rsidR="00305517" w:rsidRPr="001633DD">
        <w:rPr>
          <w:rFonts w:ascii="Arial" w:hAnsi="Arial" w:cs="Arial"/>
          <w:color w:val="auto"/>
          <w:sz w:val="20"/>
        </w:rPr>
        <w:t xml:space="preserve">předmětu výpůjčky </w:t>
      </w:r>
      <w:r w:rsidRPr="001633DD">
        <w:rPr>
          <w:rFonts w:ascii="Arial" w:hAnsi="Arial" w:cs="Arial"/>
          <w:color w:val="auto"/>
          <w:sz w:val="20"/>
        </w:rPr>
        <w:t xml:space="preserve">dodržovat, i se všemi zvláštnostmi, které je třeba dodržovat při užívání </w:t>
      </w:r>
      <w:r w:rsidR="00305517" w:rsidRPr="001633DD">
        <w:rPr>
          <w:rFonts w:ascii="Arial" w:hAnsi="Arial" w:cs="Arial"/>
          <w:color w:val="auto"/>
          <w:sz w:val="20"/>
        </w:rPr>
        <w:t>předmětu výpůjčky</w:t>
      </w:r>
      <w:r w:rsidRPr="001633DD">
        <w:rPr>
          <w:rFonts w:ascii="Arial" w:hAnsi="Arial" w:cs="Arial"/>
          <w:color w:val="auto"/>
          <w:sz w:val="20"/>
        </w:rPr>
        <w:t xml:space="preserve"> oproti obecně známým pravidlům. Vypůjčitel</w:t>
      </w:r>
      <w:r w:rsidRPr="00855527">
        <w:rPr>
          <w:rFonts w:ascii="Arial" w:hAnsi="Arial" w:cs="Arial"/>
          <w:color w:val="auto"/>
          <w:sz w:val="20"/>
        </w:rPr>
        <w:t xml:space="preserve"> je povinen uvedený předmět výpůjčky užívat v souladu s návodem k jeho obsluze. </w:t>
      </w:r>
      <w:r w:rsidR="00305517">
        <w:rPr>
          <w:rFonts w:ascii="Arial" w:hAnsi="Arial" w:cs="Arial"/>
          <w:color w:val="auto"/>
          <w:sz w:val="20"/>
        </w:rPr>
        <w:t xml:space="preserve">O tomto seznámení vystaví půjčitel </w:t>
      </w:r>
      <w:r w:rsidR="008F15A9">
        <w:rPr>
          <w:rFonts w:ascii="Arial" w:hAnsi="Arial" w:cs="Arial"/>
          <w:color w:val="auto"/>
          <w:sz w:val="20"/>
        </w:rPr>
        <w:t xml:space="preserve">písemný </w:t>
      </w:r>
      <w:r w:rsidR="00305517">
        <w:rPr>
          <w:rFonts w:ascii="Arial" w:hAnsi="Arial" w:cs="Arial"/>
          <w:color w:val="auto"/>
          <w:sz w:val="20"/>
        </w:rPr>
        <w:t>protokol.</w:t>
      </w:r>
    </w:p>
    <w:p w14:paraId="06E8A355" w14:textId="4D6F7FEA" w:rsidR="00CA2433" w:rsidRPr="00855527" w:rsidRDefault="00813DC2" w:rsidP="00BB62FB">
      <w:pPr>
        <w:pStyle w:val="Zkladntext"/>
        <w:numPr>
          <w:ilvl w:val="0"/>
          <w:numId w:val="26"/>
        </w:numPr>
        <w:rPr>
          <w:rFonts w:ascii="Arial" w:hAnsi="Arial" w:cs="Arial"/>
          <w:b/>
          <w:color w:val="auto"/>
          <w:sz w:val="20"/>
        </w:rPr>
      </w:pPr>
      <w:r w:rsidRPr="00855527">
        <w:rPr>
          <w:rFonts w:ascii="Arial" w:hAnsi="Arial" w:cs="Arial"/>
          <w:color w:val="auto"/>
          <w:sz w:val="20"/>
        </w:rPr>
        <w:t>Půjčitel se zavazuje dodat veškeré doklady, které jsou potřebné pro používání předmětu výpůjčky (event., které jsou vypůjčitelem požadovány pro připojení do IT infrastruktury, NIS, PACS apod.) a které osvědčují technické požadavky na zdravotnické prostředky, jako např. návod k použití v českém jazyce (i v elektronické podobě na CD/DVD</w:t>
      </w:r>
      <w:r w:rsidR="00E5157D">
        <w:rPr>
          <w:rFonts w:ascii="Arial" w:hAnsi="Arial" w:cs="Arial"/>
          <w:color w:val="auto"/>
          <w:sz w:val="20"/>
        </w:rPr>
        <w:t xml:space="preserve"> nebo USB </w:t>
      </w:r>
      <w:proofErr w:type="spellStart"/>
      <w:r w:rsidR="00E5157D">
        <w:rPr>
          <w:rFonts w:ascii="Arial" w:hAnsi="Arial" w:cs="Arial"/>
          <w:color w:val="auto"/>
          <w:sz w:val="20"/>
        </w:rPr>
        <w:t>flash</w:t>
      </w:r>
      <w:proofErr w:type="spellEnd"/>
      <w:r w:rsidR="00E5157D">
        <w:rPr>
          <w:rFonts w:ascii="Arial" w:hAnsi="Arial" w:cs="Arial"/>
          <w:color w:val="auto"/>
          <w:sz w:val="20"/>
        </w:rPr>
        <w:t xml:space="preserve"> disk</w:t>
      </w:r>
      <w:r w:rsidRPr="00855527">
        <w:rPr>
          <w:rFonts w:ascii="Arial" w:hAnsi="Arial" w:cs="Arial"/>
          <w:color w:val="auto"/>
          <w:sz w:val="20"/>
        </w:rPr>
        <w:t xml:space="preserve">), příslušné certifikáty, atesty osvědčující, že </w:t>
      </w:r>
      <w:r w:rsidR="00305517">
        <w:rPr>
          <w:rFonts w:ascii="Arial" w:hAnsi="Arial" w:cs="Arial"/>
          <w:color w:val="auto"/>
          <w:sz w:val="20"/>
        </w:rPr>
        <w:t>předmět výpůjčky</w:t>
      </w:r>
      <w:r w:rsidR="00305517" w:rsidRPr="00855527">
        <w:rPr>
          <w:rFonts w:ascii="Arial" w:hAnsi="Arial" w:cs="Arial"/>
          <w:color w:val="auto"/>
          <w:sz w:val="20"/>
        </w:rPr>
        <w:t xml:space="preserve"> </w:t>
      </w:r>
      <w:r w:rsidRPr="00855527">
        <w:rPr>
          <w:rFonts w:ascii="Arial" w:hAnsi="Arial" w:cs="Arial"/>
          <w:color w:val="auto"/>
          <w:sz w:val="20"/>
        </w:rPr>
        <w:t xml:space="preserve">je vyroben v souladu s platnými normami, kopii prohlášení o shodě (CE </w:t>
      </w:r>
      <w:proofErr w:type="spellStart"/>
      <w:r w:rsidRPr="00855527">
        <w:rPr>
          <w:rFonts w:ascii="Arial" w:hAnsi="Arial" w:cs="Arial"/>
          <w:color w:val="auto"/>
          <w:sz w:val="20"/>
        </w:rPr>
        <w:t>declaration</w:t>
      </w:r>
      <w:proofErr w:type="spellEnd"/>
      <w:r w:rsidRPr="00855527">
        <w:rPr>
          <w:rFonts w:ascii="Arial" w:hAnsi="Arial" w:cs="Arial"/>
          <w:color w:val="auto"/>
          <w:sz w:val="20"/>
        </w:rPr>
        <w:t xml:space="preserve">) a další dle zákona </w:t>
      </w:r>
      <w:r w:rsidR="00031BB6">
        <w:rPr>
          <w:rFonts w:ascii="Arial" w:hAnsi="Arial" w:cs="Arial"/>
          <w:color w:val="auto"/>
          <w:sz w:val="20"/>
        </w:rPr>
        <w:t xml:space="preserve">375/2022 </w:t>
      </w:r>
      <w:r w:rsidR="00031BB6" w:rsidRPr="00E61523">
        <w:rPr>
          <w:rFonts w:ascii="Arial" w:hAnsi="Arial" w:cs="Arial"/>
          <w:color w:val="auto"/>
          <w:sz w:val="20"/>
        </w:rPr>
        <w:t>Sb.</w:t>
      </w:r>
      <w:r w:rsidRPr="00855527">
        <w:rPr>
          <w:rFonts w:ascii="Arial" w:hAnsi="Arial" w:cs="Arial"/>
          <w:color w:val="auto"/>
          <w:sz w:val="20"/>
        </w:rPr>
        <w:t>, ve znění pozdějších předpisů</w:t>
      </w:r>
      <w:r w:rsidR="008F15A9">
        <w:rPr>
          <w:rFonts w:ascii="Arial" w:hAnsi="Arial" w:cs="Arial"/>
          <w:color w:val="auto"/>
          <w:sz w:val="20"/>
        </w:rPr>
        <w:t>.</w:t>
      </w:r>
    </w:p>
    <w:p w14:paraId="0350673C" w14:textId="77777777" w:rsidR="00364D92" w:rsidRPr="00855527" w:rsidRDefault="00364D92" w:rsidP="00B85845">
      <w:pPr>
        <w:pStyle w:val="Zkladntext"/>
        <w:rPr>
          <w:rFonts w:ascii="Arial" w:hAnsi="Arial" w:cs="Arial"/>
          <w:color w:val="00000A"/>
          <w:sz w:val="20"/>
        </w:rPr>
      </w:pPr>
    </w:p>
    <w:p w14:paraId="3E9524AA" w14:textId="77777777" w:rsidR="00813DC2" w:rsidRPr="00855527" w:rsidRDefault="00813DC2" w:rsidP="00BB62FB">
      <w:pPr>
        <w:pStyle w:val="Zkladntext"/>
        <w:ind w:firstLine="709"/>
        <w:rPr>
          <w:rFonts w:ascii="Arial" w:hAnsi="Arial" w:cs="Arial"/>
          <w:b/>
          <w:color w:val="00000A"/>
          <w:sz w:val="20"/>
        </w:rPr>
      </w:pPr>
    </w:p>
    <w:p w14:paraId="7AAC6C9E" w14:textId="77777777" w:rsidR="00813DC2" w:rsidRPr="00855527" w:rsidRDefault="00813DC2" w:rsidP="005E7B84">
      <w:pPr>
        <w:pStyle w:val="Zkladntext"/>
        <w:numPr>
          <w:ilvl w:val="0"/>
          <w:numId w:val="17"/>
        </w:numPr>
        <w:jc w:val="center"/>
        <w:rPr>
          <w:rFonts w:ascii="Arial" w:hAnsi="Arial" w:cs="Arial"/>
          <w:b/>
          <w:color w:val="00000A"/>
          <w:sz w:val="20"/>
        </w:rPr>
      </w:pPr>
      <w:r w:rsidRPr="00855527">
        <w:rPr>
          <w:rFonts w:ascii="Arial" w:hAnsi="Arial" w:cs="Arial"/>
          <w:b/>
          <w:color w:val="00000A"/>
          <w:sz w:val="20"/>
        </w:rPr>
        <w:t>Odpovědnost za škodu</w:t>
      </w:r>
    </w:p>
    <w:p w14:paraId="43CFD898" w14:textId="77777777" w:rsidR="00813DC2" w:rsidRPr="00855527" w:rsidRDefault="00813DC2" w:rsidP="00BB62FB">
      <w:pPr>
        <w:pStyle w:val="Zkladntext"/>
        <w:ind w:firstLine="709"/>
        <w:rPr>
          <w:rFonts w:ascii="Arial" w:hAnsi="Arial" w:cs="Arial"/>
          <w:color w:val="00000A"/>
          <w:sz w:val="20"/>
        </w:rPr>
      </w:pPr>
    </w:p>
    <w:p w14:paraId="17B507FA" w14:textId="65D3A669" w:rsidR="00813DC2" w:rsidRDefault="00813DC2" w:rsidP="009D4D59">
      <w:pPr>
        <w:pStyle w:val="Zkladntext"/>
        <w:numPr>
          <w:ilvl w:val="0"/>
          <w:numId w:val="28"/>
        </w:numPr>
        <w:rPr>
          <w:rFonts w:ascii="Arial" w:hAnsi="Arial" w:cs="Arial"/>
          <w:color w:val="00000A"/>
          <w:sz w:val="20"/>
        </w:rPr>
      </w:pPr>
      <w:r w:rsidRPr="00855527">
        <w:rPr>
          <w:rFonts w:ascii="Arial" w:hAnsi="Arial" w:cs="Arial"/>
          <w:color w:val="00000A"/>
          <w:sz w:val="20"/>
        </w:rPr>
        <w:t xml:space="preserve">V případě zničení, ztráty či poškození </w:t>
      </w:r>
      <w:r w:rsidR="003E00B2">
        <w:rPr>
          <w:rFonts w:ascii="Arial" w:hAnsi="Arial" w:cs="Arial"/>
          <w:color w:val="00000A"/>
          <w:sz w:val="20"/>
        </w:rPr>
        <w:t>předmětu výpůjčky</w:t>
      </w:r>
      <w:r w:rsidR="003E00B2" w:rsidRPr="00855527">
        <w:rPr>
          <w:rFonts w:ascii="Arial" w:hAnsi="Arial" w:cs="Arial"/>
          <w:color w:val="00000A"/>
          <w:sz w:val="20"/>
        </w:rPr>
        <w:t xml:space="preserve"> </w:t>
      </w:r>
      <w:r w:rsidRPr="00855527">
        <w:rPr>
          <w:rFonts w:ascii="Arial" w:hAnsi="Arial" w:cs="Arial"/>
          <w:color w:val="00000A"/>
          <w:sz w:val="20"/>
        </w:rPr>
        <w:t xml:space="preserve">se odpovědnost vypůjčitele posuzuje podle obecných ustanovení o odpovědnosti za škodu. </w:t>
      </w:r>
    </w:p>
    <w:p w14:paraId="6CFFFD94" w14:textId="6A321D42" w:rsidR="00813DC2" w:rsidRDefault="00813DC2" w:rsidP="00441962">
      <w:pPr>
        <w:pStyle w:val="Zkladntext"/>
        <w:numPr>
          <w:ilvl w:val="0"/>
          <w:numId w:val="28"/>
        </w:numPr>
        <w:rPr>
          <w:rFonts w:ascii="Arial" w:hAnsi="Arial" w:cs="Arial"/>
          <w:color w:val="00000A"/>
          <w:sz w:val="20"/>
        </w:rPr>
      </w:pPr>
      <w:r w:rsidRPr="009D4D59">
        <w:rPr>
          <w:rFonts w:ascii="Arial" w:hAnsi="Arial" w:cs="Arial"/>
          <w:color w:val="00000A"/>
          <w:sz w:val="20"/>
        </w:rPr>
        <w:t xml:space="preserve">Půjčitel prohlašuje, že </w:t>
      </w:r>
      <w:r w:rsidR="003E00B2">
        <w:rPr>
          <w:rFonts w:ascii="Arial" w:hAnsi="Arial" w:cs="Arial"/>
          <w:color w:val="00000A"/>
          <w:sz w:val="20"/>
        </w:rPr>
        <w:t>předmět výpůjčky</w:t>
      </w:r>
      <w:r w:rsidR="003E00B2" w:rsidRPr="009D4D59">
        <w:rPr>
          <w:rFonts w:ascii="Arial" w:hAnsi="Arial" w:cs="Arial"/>
          <w:color w:val="00000A"/>
          <w:sz w:val="20"/>
        </w:rPr>
        <w:t xml:space="preserve"> </w:t>
      </w:r>
      <w:r w:rsidRPr="009D4D59">
        <w:rPr>
          <w:rFonts w:ascii="Arial" w:hAnsi="Arial" w:cs="Arial"/>
          <w:color w:val="00000A"/>
          <w:sz w:val="20"/>
        </w:rPr>
        <w:t>nemá žádné skryté vady. Pakliže by se během užívání vyskytly a následkem takové vady došlo ke škodě, odpovídá za ni půjčitel vypůjčiteli dle obecných ustanovení o odpovědnosti za škodu.</w:t>
      </w:r>
    </w:p>
    <w:p w14:paraId="1F994F23" w14:textId="53F5873F" w:rsidR="00C37E44" w:rsidRDefault="00C37E44">
      <w:pPr>
        <w:rPr>
          <w:rFonts w:ascii="Arial" w:hAnsi="Arial" w:cs="Arial"/>
          <w:snapToGrid w:val="0"/>
          <w:color w:val="00000A"/>
          <w:sz w:val="20"/>
          <w:szCs w:val="20"/>
        </w:rPr>
      </w:pPr>
      <w:r>
        <w:rPr>
          <w:rFonts w:ascii="Arial" w:hAnsi="Arial" w:cs="Arial"/>
          <w:color w:val="00000A"/>
          <w:sz w:val="20"/>
        </w:rPr>
        <w:br w:type="page"/>
      </w:r>
    </w:p>
    <w:p w14:paraId="33B002AA" w14:textId="77777777" w:rsidR="003F66A4" w:rsidRPr="009D4D59" w:rsidRDefault="003F66A4" w:rsidP="00BB62FB">
      <w:pPr>
        <w:pStyle w:val="Zkladntext"/>
        <w:rPr>
          <w:rFonts w:ascii="Arial" w:hAnsi="Arial" w:cs="Arial"/>
          <w:color w:val="auto"/>
          <w:sz w:val="20"/>
        </w:rPr>
      </w:pPr>
    </w:p>
    <w:p w14:paraId="0262FCD1" w14:textId="77777777" w:rsidR="003F66A4" w:rsidRPr="009D4D59" w:rsidRDefault="003F66A4" w:rsidP="005E7B84">
      <w:pPr>
        <w:pStyle w:val="Zkladntext"/>
        <w:numPr>
          <w:ilvl w:val="0"/>
          <w:numId w:val="17"/>
        </w:numPr>
        <w:jc w:val="center"/>
        <w:rPr>
          <w:rFonts w:ascii="Arial" w:hAnsi="Arial" w:cs="Arial"/>
          <w:b/>
          <w:color w:val="auto"/>
          <w:sz w:val="20"/>
        </w:rPr>
      </w:pPr>
      <w:r w:rsidRPr="009D4D59">
        <w:rPr>
          <w:rFonts w:ascii="Arial" w:hAnsi="Arial" w:cs="Arial"/>
          <w:b/>
          <w:color w:val="auto"/>
          <w:sz w:val="20"/>
        </w:rPr>
        <w:t>Servisní podmínky</w:t>
      </w:r>
    </w:p>
    <w:p w14:paraId="2A899539" w14:textId="77777777" w:rsidR="003B7F0F" w:rsidRPr="009D4D59" w:rsidRDefault="003B7F0F" w:rsidP="00BB62FB">
      <w:pPr>
        <w:pStyle w:val="Zkladntext"/>
        <w:rPr>
          <w:rFonts w:ascii="Arial" w:hAnsi="Arial" w:cs="Arial"/>
          <w:color w:val="auto"/>
          <w:sz w:val="20"/>
        </w:rPr>
      </w:pPr>
    </w:p>
    <w:p w14:paraId="7B2E877E" w14:textId="60E7E12A" w:rsidR="003B7F0F" w:rsidRPr="009D4D59" w:rsidRDefault="003B7F0F" w:rsidP="009D4D59">
      <w:pPr>
        <w:pStyle w:val="Zkladntext"/>
        <w:numPr>
          <w:ilvl w:val="0"/>
          <w:numId w:val="29"/>
        </w:numPr>
        <w:rPr>
          <w:rFonts w:ascii="Arial" w:hAnsi="Arial" w:cs="Arial"/>
          <w:color w:val="auto"/>
          <w:sz w:val="20"/>
        </w:rPr>
      </w:pPr>
      <w:r w:rsidRPr="009D4D59">
        <w:rPr>
          <w:rFonts w:ascii="Arial" w:hAnsi="Arial" w:cs="Arial"/>
          <w:color w:val="auto"/>
          <w:sz w:val="20"/>
        </w:rPr>
        <w:t>Půjčitel se zavazuje písemně</w:t>
      </w:r>
      <w:r w:rsidR="00814355">
        <w:rPr>
          <w:rFonts w:ascii="Arial" w:hAnsi="Arial" w:cs="Arial"/>
          <w:color w:val="auto"/>
          <w:sz w:val="20"/>
        </w:rPr>
        <w:t xml:space="preserve"> (e-mailem na výše uvedené kontaktní osoby)</w:t>
      </w:r>
      <w:r w:rsidRPr="009D4D59">
        <w:rPr>
          <w:rFonts w:ascii="Arial" w:hAnsi="Arial" w:cs="Arial"/>
          <w:color w:val="auto"/>
          <w:sz w:val="20"/>
        </w:rPr>
        <w:t xml:space="preserve"> informovat v do</w:t>
      </w:r>
      <w:r w:rsidR="00814355">
        <w:rPr>
          <w:rFonts w:ascii="Arial" w:hAnsi="Arial" w:cs="Arial"/>
          <w:color w:val="auto"/>
          <w:sz w:val="20"/>
        </w:rPr>
        <w:t>st</w:t>
      </w:r>
      <w:r w:rsidRPr="009D4D59">
        <w:rPr>
          <w:rFonts w:ascii="Arial" w:hAnsi="Arial" w:cs="Arial"/>
          <w:color w:val="auto"/>
          <w:sz w:val="20"/>
        </w:rPr>
        <w:t>atečném předstihu</w:t>
      </w:r>
      <w:r w:rsidR="00441962">
        <w:rPr>
          <w:rFonts w:ascii="Arial" w:hAnsi="Arial" w:cs="Arial"/>
          <w:color w:val="auto"/>
          <w:sz w:val="20"/>
        </w:rPr>
        <w:t xml:space="preserve"> nejméně 3 pracovní dny</w:t>
      </w:r>
      <w:r w:rsidRPr="009D4D59">
        <w:rPr>
          <w:rFonts w:ascii="Arial" w:hAnsi="Arial" w:cs="Arial"/>
          <w:color w:val="auto"/>
          <w:sz w:val="20"/>
        </w:rPr>
        <w:t xml:space="preserve"> vypůjčitele o plánovaných servisních úkonech předmětu výpůjčky.</w:t>
      </w:r>
    </w:p>
    <w:p w14:paraId="4310F12C" w14:textId="11984207" w:rsidR="003B7F0F" w:rsidRPr="009D4D59" w:rsidRDefault="003B7F0F" w:rsidP="00BB62FB">
      <w:pPr>
        <w:pStyle w:val="Zkladntext"/>
        <w:numPr>
          <w:ilvl w:val="0"/>
          <w:numId w:val="29"/>
        </w:numPr>
        <w:rPr>
          <w:rFonts w:ascii="Arial" w:hAnsi="Arial" w:cs="Arial"/>
          <w:color w:val="auto"/>
          <w:sz w:val="20"/>
        </w:rPr>
      </w:pPr>
      <w:r w:rsidRPr="009D4D59">
        <w:rPr>
          <w:rFonts w:ascii="Arial" w:hAnsi="Arial" w:cs="Arial"/>
          <w:color w:val="auto"/>
          <w:sz w:val="20"/>
        </w:rPr>
        <w:t>Půjčitel se zavazuje provádět veškerý servis</w:t>
      </w:r>
      <w:r w:rsidR="008D19DB">
        <w:rPr>
          <w:rFonts w:ascii="Arial" w:hAnsi="Arial" w:cs="Arial"/>
          <w:color w:val="auto"/>
          <w:sz w:val="20"/>
        </w:rPr>
        <w:t xml:space="preserve"> v souladu s příslušnými právními předpisy</w:t>
      </w:r>
      <w:r w:rsidRPr="009D4D59">
        <w:rPr>
          <w:rFonts w:ascii="Arial" w:hAnsi="Arial" w:cs="Arial"/>
          <w:color w:val="auto"/>
          <w:sz w:val="20"/>
        </w:rPr>
        <w:t xml:space="preserve"> </w:t>
      </w:r>
      <w:r w:rsidR="008D19DB">
        <w:rPr>
          <w:rFonts w:ascii="Arial" w:hAnsi="Arial" w:cs="Arial"/>
          <w:color w:val="auto"/>
          <w:sz w:val="20"/>
        </w:rPr>
        <w:t xml:space="preserve">odborně způsobilými </w:t>
      </w:r>
      <w:r w:rsidRPr="009D4D59">
        <w:rPr>
          <w:rFonts w:ascii="Arial" w:hAnsi="Arial" w:cs="Arial"/>
          <w:color w:val="auto"/>
          <w:sz w:val="20"/>
        </w:rPr>
        <w:t xml:space="preserve">osobami </w:t>
      </w:r>
      <w:r w:rsidR="008D19DB">
        <w:rPr>
          <w:rFonts w:ascii="Arial" w:hAnsi="Arial" w:cs="Arial"/>
          <w:color w:val="auto"/>
          <w:sz w:val="20"/>
        </w:rPr>
        <w:t xml:space="preserve">k tomu </w:t>
      </w:r>
      <w:r w:rsidRPr="009D4D59">
        <w:rPr>
          <w:rFonts w:ascii="Arial" w:hAnsi="Arial" w:cs="Arial"/>
          <w:color w:val="auto"/>
          <w:sz w:val="20"/>
        </w:rPr>
        <w:t xml:space="preserve">oprávněnými </w:t>
      </w:r>
      <w:r w:rsidR="008D19DB">
        <w:rPr>
          <w:rFonts w:ascii="Arial" w:hAnsi="Arial" w:cs="Arial"/>
          <w:color w:val="auto"/>
          <w:sz w:val="20"/>
        </w:rPr>
        <w:t xml:space="preserve">ve vztahu k </w:t>
      </w:r>
      <w:r w:rsidRPr="009D4D59">
        <w:rPr>
          <w:rFonts w:ascii="Arial" w:hAnsi="Arial" w:cs="Arial"/>
          <w:color w:val="auto"/>
          <w:sz w:val="20"/>
        </w:rPr>
        <w:t xml:space="preserve">předmětu výpůjčky. Kontaktní osoba pro provádění servisních služeb je/jsou: </w:t>
      </w:r>
      <w:r w:rsidR="009A6391" w:rsidRPr="009A6391">
        <w:rPr>
          <w:rFonts w:ascii="Arial" w:hAnsi="Arial" w:cs="Arial"/>
          <w:b/>
          <w:color w:val="auto"/>
          <w:sz w:val="20"/>
          <w:highlight w:val="yellow"/>
        </w:rPr>
        <w:fldChar w:fldCharType="begin">
          <w:ffData>
            <w:name w:val="Text1"/>
            <w:enabled/>
            <w:calcOnExit w:val="0"/>
            <w:textInput>
              <w:default w:val="[doplní účastník]"/>
            </w:textInput>
          </w:ffData>
        </w:fldChar>
      </w:r>
      <w:r w:rsidR="009A6391" w:rsidRPr="009A6391">
        <w:rPr>
          <w:rFonts w:ascii="Arial" w:hAnsi="Arial" w:cs="Arial"/>
          <w:b/>
          <w:color w:val="auto"/>
          <w:sz w:val="20"/>
          <w:highlight w:val="yellow"/>
        </w:rPr>
        <w:instrText xml:space="preserve"> FORMTEXT </w:instrText>
      </w:r>
      <w:r w:rsidR="009A6391" w:rsidRPr="009A6391">
        <w:rPr>
          <w:rFonts w:ascii="Arial" w:hAnsi="Arial" w:cs="Arial"/>
          <w:b/>
          <w:color w:val="auto"/>
          <w:sz w:val="20"/>
          <w:highlight w:val="yellow"/>
        </w:rPr>
      </w:r>
      <w:r w:rsidR="009A6391" w:rsidRPr="009A6391">
        <w:rPr>
          <w:rFonts w:ascii="Arial" w:hAnsi="Arial" w:cs="Arial"/>
          <w:b/>
          <w:color w:val="auto"/>
          <w:sz w:val="20"/>
          <w:highlight w:val="yellow"/>
        </w:rPr>
        <w:fldChar w:fldCharType="separate"/>
      </w:r>
      <w:r w:rsidR="009A6391" w:rsidRPr="009A6391">
        <w:rPr>
          <w:rFonts w:ascii="Arial" w:hAnsi="Arial" w:cs="Arial"/>
          <w:b/>
          <w:color w:val="auto"/>
          <w:sz w:val="20"/>
          <w:highlight w:val="yellow"/>
        </w:rPr>
        <w:t>[doplní účastník]</w:t>
      </w:r>
      <w:r w:rsidR="009A6391" w:rsidRPr="009A6391">
        <w:rPr>
          <w:rFonts w:ascii="Arial" w:hAnsi="Arial" w:cs="Arial"/>
          <w:color w:val="auto"/>
          <w:sz w:val="20"/>
          <w:highlight w:val="yellow"/>
        </w:rPr>
        <w:fldChar w:fldCharType="end"/>
      </w:r>
      <w:r w:rsidR="009A6391">
        <w:rPr>
          <w:rFonts w:ascii="Arial" w:hAnsi="Arial" w:cs="Arial"/>
          <w:color w:val="auto"/>
          <w:sz w:val="20"/>
        </w:rPr>
        <w:t>.</w:t>
      </w:r>
    </w:p>
    <w:p w14:paraId="22F82489" w14:textId="0ECF4206" w:rsidR="00B7268E" w:rsidRPr="00685281" w:rsidRDefault="00B7268E" w:rsidP="00BB62FB">
      <w:pPr>
        <w:pStyle w:val="Zkladntext"/>
        <w:numPr>
          <w:ilvl w:val="0"/>
          <w:numId w:val="29"/>
        </w:numPr>
        <w:rPr>
          <w:rFonts w:ascii="Arial" w:hAnsi="Arial" w:cs="Arial"/>
          <w:color w:val="auto"/>
          <w:sz w:val="20"/>
        </w:rPr>
      </w:pPr>
      <w:r>
        <w:rPr>
          <w:rFonts w:ascii="Arial" w:hAnsi="Arial" w:cs="Arial"/>
          <w:color w:val="auto"/>
          <w:sz w:val="20"/>
        </w:rPr>
        <w:t xml:space="preserve">Smluvní strany se </w:t>
      </w:r>
      <w:r w:rsidRPr="00685281">
        <w:rPr>
          <w:rFonts w:ascii="Arial" w:hAnsi="Arial" w:cs="Arial"/>
          <w:color w:val="auto"/>
          <w:sz w:val="20"/>
        </w:rPr>
        <w:t>dohodly, že půjčitel se zavazuje poskytovat servisní služby v režimu 24/7, tzn. zajistit v urgentních případech servis 24 hodin denně, a to i mimo pracovní dny (víkendy, svátky).</w:t>
      </w:r>
      <w:r w:rsidR="00E82055">
        <w:rPr>
          <w:rFonts w:ascii="Arial" w:hAnsi="Arial" w:cs="Arial"/>
          <w:color w:val="auto"/>
          <w:sz w:val="20"/>
        </w:rPr>
        <w:t xml:space="preserve"> Pravidelné servisní služby budou poskytovány v pracovní době od 7.00 do 15:30 v pracovních dnech.</w:t>
      </w:r>
    </w:p>
    <w:p w14:paraId="7C00FD52" w14:textId="657AD45E" w:rsidR="00DE07EB" w:rsidRPr="00685281" w:rsidRDefault="00195845" w:rsidP="00BB62FB">
      <w:pPr>
        <w:pStyle w:val="Zkladntext"/>
        <w:numPr>
          <w:ilvl w:val="0"/>
          <w:numId w:val="29"/>
        </w:numPr>
        <w:rPr>
          <w:rFonts w:ascii="Arial" w:hAnsi="Arial" w:cs="Arial"/>
          <w:color w:val="auto"/>
          <w:sz w:val="20"/>
        </w:rPr>
      </w:pPr>
      <w:bookmarkStart w:id="3" w:name="_Ref210200182"/>
      <w:r w:rsidRPr="00685281">
        <w:rPr>
          <w:rFonts w:ascii="Arial" w:hAnsi="Arial" w:cs="Arial"/>
          <w:color w:val="auto"/>
          <w:sz w:val="20"/>
        </w:rPr>
        <w:t>Smluvní strany se dohodly</w:t>
      </w:r>
      <w:r w:rsidR="003B7F0F" w:rsidRPr="00685281">
        <w:rPr>
          <w:rFonts w:ascii="Arial" w:hAnsi="Arial" w:cs="Arial"/>
          <w:color w:val="auto"/>
          <w:sz w:val="20"/>
        </w:rPr>
        <w:t xml:space="preserve">, že </w:t>
      </w:r>
      <w:r w:rsidR="00DE07EB" w:rsidRPr="00685281">
        <w:rPr>
          <w:rFonts w:ascii="Arial" w:hAnsi="Arial" w:cs="Arial"/>
          <w:color w:val="auto"/>
          <w:sz w:val="20"/>
        </w:rPr>
        <w:t xml:space="preserve">doba nástupu servisního technika na opravu </w:t>
      </w:r>
      <w:r w:rsidR="007359C2" w:rsidRPr="00685281">
        <w:rPr>
          <w:rFonts w:ascii="Arial" w:hAnsi="Arial" w:cs="Arial"/>
          <w:color w:val="auto"/>
          <w:sz w:val="20"/>
        </w:rPr>
        <w:t xml:space="preserve">nepřekročí dobu </w:t>
      </w:r>
      <w:r w:rsidR="00DE07EB" w:rsidRPr="00685281">
        <w:rPr>
          <w:rFonts w:ascii="Arial" w:hAnsi="Arial" w:cs="Arial"/>
          <w:color w:val="auto"/>
          <w:sz w:val="20"/>
        </w:rPr>
        <w:t xml:space="preserve">delší než </w:t>
      </w:r>
      <w:r w:rsidR="002A2D10">
        <w:rPr>
          <w:rFonts w:ascii="Arial" w:hAnsi="Arial" w:cs="Arial"/>
          <w:color w:val="auto"/>
          <w:sz w:val="20"/>
        </w:rPr>
        <w:t>6</w:t>
      </w:r>
      <w:r w:rsidR="00DE07EB" w:rsidRPr="00685281">
        <w:rPr>
          <w:rFonts w:ascii="Arial" w:hAnsi="Arial" w:cs="Arial"/>
          <w:color w:val="auto"/>
          <w:sz w:val="20"/>
        </w:rPr>
        <w:t xml:space="preserve"> hodin od nahlášení závady</w:t>
      </w:r>
      <w:r w:rsidR="007359C2" w:rsidRPr="00685281">
        <w:rPr>
          <w:rFonts w:ascii="Arial" w:hAnsi="Arial" w:cs="Arial"/>
          <w:color w:val="auto"/>
          <w:sz w:val="20"/>
        </w:rPr>
        <w:t xml:space="preserve"> a </w:t>
      </w:r>
      <w:r w:rsidR="00DE07EB" w:rsidRPr="00685281">
        <w:rPr>
          <w:rFonts w:ascii="Arial" w:hAnsi="Arial" w:cs="Arial"/>
          <w:color w:val="auto"/>
          <w:sz w:val="20"/>
        </w:rPr>
        <w:t>lhůta pro</w:t>
      </w:r>
      <w:r w:rsidR="007359C2" w:rsidRPr="00685281">
        <w:rPr>
          <w:rFonts w:ascii="Arial" w:hAnsi="Arial" w:cs="Arial"/>
          <w:color w:val="auto"/>
          <w:sz w:val="20"/>
        </w:rPr>
        <w:t xml:space="preserve"> její</w:t>
      </w:r>
      <w:r w:rsidR="00DE07EB" w:rsidRPr="00685281">
        <w:rPr>
          <w:rFonts w:ascii="Arial" w:hAnsi="Arial" w:cs="Arial"/>
          <w:color w:val="auto"/>
          <w:sz w:val="20"/>
        </w:rPr>
        <w:t xml:space="preserve"> </w:t>
      </w:r>
      <w:r w:rsidR="00965D86" w:rsidRPr="00685281">
        <w:rPr>
          <w:rFonts w:ascii="Arial" w:hAnsi="Arial" w:cs="Arial"/>
          <w:color w:val="auto"/>
          <w:sz w:val="20"/>
        </w:rPr>
        <w:t xml:space="preserve">úplné </w:t>
      </w:r>
      <w:r w:rsidR="00DE07EB" w:rsidRPr="00685281">
        <w:rPr>
          <w:rFonts w:ascii="Arial" w:hAnsi="Arial" w:cs="Arial"/>
          <w:color w:val="auto"/>
          <w:sz w:val="20"/>
        </w:rPr>
        <w:t xml:space="preserve">odstranění </w:t>
      </w:r>
      <w:r w:rsidR="002A2D10" w:rsidRPr="002A2D10">
        <w:rPr>
          <w:rFonts w:ascii="Arial" w:hAnsi="Arial" w:cs="Arial"/>
          <w:color w:val="auto"/>
          <w:sz w:val="20"/>
        </w:rPr>
        <w:t xml:space="preserve">12 hodin od okamžiku jejího nahlášení bez potřeby náhradních dílů a do </w:t>
      </w:r>
      <w:r w:rsidR="002A2D10">
        <w:rPr>
          <w:rFonts w:ascii="Arial" w:hAnsi="Arial" w:cs="Arial"/>
          <w:color w:val="auto"/>
          <w:sz w:val="20"/>
        </w:rPr>
        <w:t xml:space="preserve">24 hodin od </w:t>
      </w:r>
      <w:r w:rsidR="002A2D10" w:rsidRPr="002A2D10">
        <w:rPr>
          <w:rFonts w:ascii="Arial" w:hAnsi="Arial" w:cs="Arial"/>
          <w:color w:val="auto"/>
          <w:sz w:val="20"/>
        </w:rPr>
        <w:t>okamžiku jejího nahlášení v případě nutnosti použití náhradních dílů.</w:t>
      </w:r>
      <w:r w:rsidR="00DE07EB" w:rsidRPr="00685281">
        <w:rPr>
          <w:rFonts w:ascii="Arial" w:hAnsi="Arial" w:cs="Arial"/>
          <w:color w:val="auto"/>
          <w:sz w:val="20"/>
        </w:rPr>
        <w:t xml:space="preserve"> Lhůta pro odstranění vad začíná plynout od</w:t>
      </w:r>
      <w:r w:rsidR="00761442" w:rsidRPr="00685281">
        <w:rPr>
          <w:rFonts w:ascii="Arial" w:hAnsi="Arial" w:cs="Arial"/>
          <w:color w:val="auto"/>
          <w:sz w:val="20"/>
        </w:rPr>
        <w:t xml:space="preserve"> okamžiku </w:t>
      </w:r>
      <w:r w:rsidR="00DE07EB" w:rsidRPr="00685281">
        <w:rPr>
          <w:rFonts w:ascii="Arial" w:hAnsi="Arial" w:cs="Arial"/>
          <w:color w:val="auto"/>
          <w:sz w:val="20"/>
        </w:rPr>
        <w:t xml:space="preserve">nahlášení (telefonicky, </w:t>
      </w:r>
      <w:r w:rsidR="00965D86" w:rsidRPr="00685281">
        <w:rPr>
          <w:rFonts w:ascii="Arial" w:hAnsi="Arial" w:cs="Arial"/>
          <w:color w:val="auto"/>
          <w:sz w:val="20"/>
        </w:rPr>
        <w:t>e – mailem</w:t>
      </w:r>
      <w:r w:rsidR="00DE07EB" w:rsidRPr="00685281">
        <w:rPr>
          <w:rFonts w:ascii="Arial" w:hAnsi="Arial" w:cs="Arial"/>
          <w:color w:val="auto"/>
          <w:sz w:val="20"/>
        </w:rPr>
        <w:t>, příp. poštou) vad.</w:t>
      </w:r>
      <w:bookmarkEnd w:id="3"/>
    </w:p>
    <w:p w14:paraId="4D0338E9" w14:textId="0174C7D3" w:rsidR="00DE07EB" w:rsidRPr="00685281" w:rsidRDefault="007359C2" w:rsidP="00BB62FB">
      <w:pPr>
        <w:pStyle w:val="Zkladntext"/>
        <w:numPr>
          <w:ilvl w:val="0"/>
          <w:numId w:val="29"/>
        </w:numPr>
        <w:rPr>
          <w:rFonts w:ascii="Arial" w:hAnsi="Arial" w:cs="Arial"/>
          <w:color w:val="auto"/>
          <w:sz w:val="20"/>
        </w:rPr>
      </w:pPr>
      <w:bookmarkStart w:id="4" w:name="_Ref210200214"/>
      <w:r w:rsidRPr="00685281">
        <w:rPr>
          <w:rFonts w:ascii="Arial" w:hAnsi="Arial" w:cs="Arial"/>
          <w:color w:val="auto"/>
          <w:sz w:val="20"/>
        </w:rPr>
        <w:t>V</w:t>
      </w:r>
      <w:r w:rsidR="00DE07EB" w:rsidRPr="00685281">
        <w:rPr>
          <w:rFonts w:ascii="Arial" w:hAnsi="Arial" w:cs="Arial"/>
          <w:color w:val="auto"/>
          <w:sz w:val="20"/>
        </w:rPr>
        <w:t xml:space="preserve"> případě, že nebude možné opravit </w:t>
      </w:r>
      <w:r w:rsidRPr="00685281">
        <w:rPr>
          <w:rFonts w:ascii="Arial" w:hAnsi="Arial" w:cs="Arial"/>
          <w:color w:val="auto"/>
          <w:sz w:val="20"/>
        </w:rPr>
        <w:t>předmět výpůjčky</w:t>
      </w:r>
      <w:r w:rsidR="00DE07EB" w:rsidRPr="00685281">
        <w:rPr>
          <w:rFonts w:ascii="Arial" w:hAnsi="Arial" w:cs="Arial"/>
          <w:color w:val="auto"/>
          <w:sz w:val="20"/>
        </w:rPr>
        <w:t xml:space="preserve"> na místě do </w:t>
      </w:r>
      <w:r w:rsidR="00CF542D" w:rsidRPr="00685281">
        <w:rPr>
          <w:rFonts w:ascii="Arial" w:hAnsi="Arial" w:cs="Arial"/>
          <w:color w:val="auto"/>
          <w:sz w:val="20"/>
        </w:rPr>
        <w:t>24 hodin</w:t>
      </w:r>
      <w:r w:rsidR="00DE07EB" w:rsidRPr="00685281">
        <w:rPr>
          <w:rFonts w:ascii="Arial" w:hAnsi="Arial" w:cs="Arial"/>
          <w:color w:val="auto"/>
          <w:sz w:val="20"/>
        </w:rPr>
        <w:t xml:space="preserve"> od nahlášení závady, poskytne </w:t>
      </w:r>
      <w:r w:rsidR="00382BB5" w:rsidRPr="00685281">
        <w:rPr>
          <w:rFonts w:ascii="Arial" w:hAnsi="Arial" w:cs="Arial"/>
          <w:color w:val="auto"/>
          <w:sz w:val="20"/>
        </w:rPr>
        <w:t xml:space="preserve">půjčitel </w:t>
      </w:r>
      <w:r w:rsidR="00DE07EB" w:rsidRPr="00685281">
        <w:rPr>
          <w:rFonts w:ascii="Arial" w:hAnsi="Arial" w:cs="Arial"/>
          <w:color w:val="auto"/>
          <w:sz w:val="20"/>
        </w:rPr>
        <w:t xml:space="preserve">nejpozději do </w:t>
      </w:r>
      <w:r w:rsidR="00CF542D" w:rsidRPr="00685281">
        <w:rPr>
          <w:rFonts w:ascii="Arial" w:hAnsi="Arial" w:cs="Arial"/>
          <w:color w:val="auto"/>
          <w:sz w:val="20"/>
        </w:rPr>
        <w:t xml:space="preserve">24 </w:t>
      </w:r>
      <w:r w:rsidR="00DE07EB" w:rsidRPr="00685281">
        <w:rPr>
          <w:rFonts w:ascii="Arial" w:hAnsi="Arial" w:cs="Arial"/>
          <w:color w:val="auto"/>
          <w:sz w:val="20"/>
        </w:rPr>
        <w:t xml:space="preserve">hodin </w:t>
      </w:r>
      <w:r w:rsidR="00CF542D" w:rsidRPr="00685281">
        <w:rPr>
          <w:rFonts w:ascii="Arial" w:hAnsi="Arial" w:cs="Arial"/>
          <w:color w:val="auto"/>
          <w:sz w:val="20"/>
        </w:rPr>
        <w:t xml:space="preserve">od nahlášení závady </w:t>
      </w:r>
      <w:r w:rsidR="00DE07EB" w:rsidRPr="00685281">
        <w:rPr>
          <w:rFonts w:ascii="Arial" w:hAnsi="Arial" w:cs="Arial"/>
          <w:color w:val="auto"/>
          <w:sz w:val="20"/>
        </w:rPr>
        <w:t xml:space="preserve">až do doby úplného vyřízení reklamace náhradní </w:t>
      </w:r>
      <w:r w:rsidR="00382BB5" w:rsidRPr="00685281">
        <w:rPr>
          <w:rFonts w:ascii="Arial" w:hAnsi="Arial" w:cs="Arial"/>
          <w:color w:val="auto"/>
          <w:sz w:val="20"/>
        </w:rPr>
        <w:t>předmět výpůjčky</w:t>
      </w:r>
      <w:r w:rsidR="00DE07EB" w:rsidRPr="00685281">
        <w:rPr>
          <w:rFonts w:ascii="Arial" w:hAnsi="Arial" w:cs="Arial"/>
          <w:color w:val="auto"/>
          <w:sz w:val="20"/>
        </w:rPr>
        <w:t>, a to bezplatně</w:t>
      </w:r>
      <w:r w:rsidR="00587E71" w:rsidRPr="00685281">
        <w:rPr>
          <w:rFonts w:ascii="Arial" w:hAnsi="Arial" w:cs="Arial"/>
          <w:color w:val="auto"/>
          <w:sz w:val="20"/>
        </w:rPr>
        <w:t>, nedohodnou-li se smluvní strany jinak</w:t>
      </w:r>
      <w:r w:rsidR="00DE07EB" w:rsidRPr="00685281">
        <w:rPr>
          <w:rFonts w:ascii="Arial" w:hAnsi="Arial" w:cs="Arial"/>
          <w:color w:val="auto"/>
          <w:sz w:val="20"/>
        </w:rPr>
        <w:t xml:space="preserve">. Dovoz a odvoz náhradního </w:t>
      </w:r>
      <w:r w:rsidR="00382BB5" w:rsidRPr="00685281">
        <w:rPr>
          <w:rFonts w:ascii="Arial" w:hAnsi="Arial" w:cs="Arial"/>
          <w:color w:val="auto"/>
          <w:sz w:val="20"/>
        </w:rPr>
        <w:t>předmětu výpůjčky</w:t>
      </w:r>
      <w:r w:rsidR="00DE07EB" w:rsidRPr="00685281">
        <w:rPr>
          <w:rFonts w:ascii="Arial" w:hAnsi="Arial" w:cs="Arial"/>
          <w:color w:val="auto"/>
          <w:sz w:val="20"/>
        </w:rPr>
        <w:t xml:space="preserve"> zajistí </w:t>
      </w:r>
      <w:r w:rsidRPr="00685281">
        <w:rPr>
          <w:rFonts w:ascii="Arial" w:hAnsi="Arial" w:cs="Arial"/>
          <w:color w:val="auto"/>
          <w:sz w:val="20"/>
        </w:rPr>
        <w:t>půjčitel</w:t>
      </w:r>
      <w:r w:rsidR="00DE07EB" w:rsidRPr="00685281">
        <w:rPr>
          <w:rFonts w:ascii="Arial" w:hAnsi="Arial" w:cs="Arial"/>
          <w:color w:val="auto"/>
          <w:sz w:val="20"/>
        </w:rPr>
        <w:t xml:space="preserve"> na vlastní náklady.</w:t>
      </w:r>
      <w:bookmarkEnd w:id="4"/>
    </w:p>
    <w:p w14:paraId="0FAB21E2" w14:textId="65D864C3" w:rsidR="00DE07EB" w:rsidRPr="009D4D59" w:rsidRDefault="007359C2" w:rsidP="00BB62FB">
      <w:pPr>
        <w:pStyle w:val="Zkladntext"/>
        <w:numPr>
          <w:ilvl w:val="0"/>
          <w:numId w:val="29"/>
        </w:numPr>
        <w:rPr>
          <w:rFonts w:ascii="Arial" w:hAnsi="Arial" w:cs="Arial"/>
          <w:color w:val="auto"/>
          <w:sz w:val="20"/>
        </w:rPr>
      </w:pPr>
      <w:r w:rsidRPr="00685281">
        <w:rPr>
          <w:rFonts w:ascii="Arial" w:hAnsi="Arial" w:cs="Arial"/>
          <w:color w:val="auto"/>
          <w:sz w:val="20"/>
        </w:rPr>
        <w:t>V</w:t>
      </w:r>
      <w:r w:rsidR="00DE07EB" w:rsidRPr="00685281">
        <w:rPr>
          <w:rFonts w:ascii="Arial" w:hAnsi="Arial" w:cs="Arial"/>
          <w:color w:val="auto"/>
          <w:sz w:val="20"/>
        </w:rPr>
        <w:t xml:space="preserve"> případě, že</w:t>
      </w:r>
      <w:r w:rsidRPr="00685281">
        <w:rPr>
          <w:rFonts w:ascii="Arial" w:hAnsi="Arial" w:cs="Arial"/>
          <w:color w:val="auto"/>
          <w:sz w:val="20"/>
        </w:rPr>
        <w:t xml:space="preserve"> půjčitel</w:t>
      </w:r>
      <w:r w:rsidR="00DE07EB" w:rsidRPr="00685281">
        <w:rPr>
          <w:rFonts w:ascii="Arial" w:hAnsi="Arial" w:cs="Arial"/>
          <w:color w:val="auto"/>
          <w:sz w:val="20"/>
        </w:rPr>
        <w:t xml:space="preserve"> neopraví </w:t>
      </w:r>
      <w:r w:rsidR="00382BB5" w:rsidRPr="00685281">
        <w:rPr>
          <w:rFonts w:ascii="Arial" w:hAnsi="Arial" w:cs="Arial"/>
          <w:color w:val="auto"/>
          <w:sz w:val="20"/>
        </w:rPr>
        <w:t xml:space="preserve">předmět výpůjčky </w:t>
      </w:r>
      <w:r w:rsidR="00DE07EB" w:rsidRPr="00685281">
        <w:rPr>
          <w:rFonts w:ascii="Arial" w:hAnsi="Arial" w:cs="Arial"/>
          <w:color w:val="auto"/>
          <w:sz w:val="20"/>
        </w:rPr>
        <w:t xml:space="preserve">na místě ve lhůtě </w:t>
      </w:r>
      <w:r w:rsidR="00382BB5" w:rsidRPr="00685281">
        <w:rPr>
          <w:rFonts w:ascii="Arial" w:hAnsi="Arial" w:cs="Arial"/>
          <w:color w:val="auto"/>
          <w:sz w:val="20"/>
        </w:rPr>
        <w:t xml:space="preserve">dle odst. </w:t>
      </w:r>
      <w:r w:rsidR="00AC44AB">
        <w:rPr>
          <w:rFonts w:ascii="Arial" w:hAnsi="Arial" w:cs="Arial"/>
          <w:color w:val="auto"/>
          <w:sz w:val="20"/>
        </w:rPr>
        <w:fldChar w:fldCharType="begin"/>
      </w:r>
      <w:r w:rsidR="00AC44AB">
        <w:rPr>
          <w:rFonts w:ascii="Arial" w:hAnsi="Arial" w:cs="Arial"/>
          <w:color w:val="auto"/>
          <w:sz w:val="20"/>
        </w:rPr>
        <w:instrText xml:space="preserve"> REF _Ref210200182 \r \h </w:instrText>
      </w:r>
      <w:r w:rsidR="00AC44AB">
        <w:rPr>
          <w:rFonts w:ascii="Arial" w:hAnsi="Arial" w:cs="Arial"/>
          <w:color w:val="auto"/>
          <w:sz w:val="20"/>
        </w:rPr>
      </w:r>
      <w:r w:rsidR="00AC44AB">
        <w:rPr>
          <w:rFonts w:ascii="Arial" w:hAnsi="Arial" w:cs="Arial"/>
          <w:color w:val="auto"/>
          <w:sz w:val="20"/>
        </w:rPr>
        <w:fldChar w:fldCharType="separate"/>
      </w:r>
      <w:r w:rsidR="00AC44AB">
        <w:rPr>
          <w:rFonts w:ascii="Arial" w:hAnsi="Arial" w:cs="Arial"/>
          <w:color w:val="auto"/>
          <w:sz w:val="20"/>
        </w:rPr>
        <w:t>4</w:t>
      </w:r>
      <w:r w:rsidR="00AC44AB">
        <w:rPr>
          <w:rFonts w:ascii="Arial" w:hAnsi="Arial" w:cs="Arial"/>
          <w:color w:val="auto"/>
          <w:sz w:val="20"/>
        </w:rPr>
        <w:fldChar w:fldCharType="end"/>
      </w:r>
      <w:r w:rsidR="00382BB5" w:rsidRPr="00685281">
        <w:rPr>
          <w:rFonts w:ascii="Arial" w:hAnsi="Arial" w:cs="Arial"/>
          <w:color w:val="auto"/>
          <w:sz w:val="20"/>
        </w:rPr>
        <w:t xml:space="preserve"> tohoto článku</w:t>
      </w:r>
      <w:r w:rsidR="00DE07EB" w:rsidRPr="00685281">
        <w:rPr>
          <w:rFonts w:ascii="Arial" w:hAnsi="Arial" w:cs="Arial"/>
          <w:color w:val="auto"/>
          <w:sz w:val="20"/>
        </w:rPr>
        <w:t xml:space="preserve"> a </w:t>
      </w:r>
      <w:r w:rsidR="00382BB5" w:rsidRPr="00685281">
        <w:rPr>
          <w:rFonts w:ascii="Arial" w:hAnsi="Arial" w:cs="Arial"/>
          <w:color w:val="auto"/>
          <w:sz w:val="20"/>
        </w:rPr>
        <w:t xml:space="preserve">neposkytne </w:t>
      </w:r>
      <w:r w:rsidR="00DE07EB" w:rsidRPr="00685281">
        <w:rPr>
          <w:rFonts w:ascii="Arial" w:hAnsi="Arial" w:cs="Arial"/>
          <w:color w:val="auto"/>
          <w:sz w:val="20"/>
        </w:rPr>
        <w:t xml:space="preserve">náhradní </w:t>
      </w:r>
      <w:r w:rsidR="00382BB5" w:rsidRPr="00685281">
        <w:rPr>
          <w:rFonts w:ascii="Arial" w:hAnsi="Arial" w:cs="Arial"/>
          <w:color w:val="auto"/>
          <w:sz w:val="20"/>
        </w:rPr>
        <w:t xml:space="preserve">předmět výpůjčky dle odst. </w:t>
      </w:r>
      <w:r w:rsidR="00AC44AB">
        <w:rPr>
          <w:rFonts w:ascii="Arial" w:hAnsi="Arial" w:cs="Arial"/>
          <w:color w:val="auto"/>
          <w:sz w:val="20"/>
        </w:rPr>
        <w:fldChar w:fldCharType="begin"/>
      </w:r>
      <w:r w:rsidR="00AC44AB">
        <w:rPr>
          <w:rFonts w:ascii="Arial" w:hAnsi="Arial" w:cs="Arial"/>
          <w:color w:val="auto"/>
          <w:sz w:val="20"/>
        </w:rPr>
        <w:instrText xml:space="preserve"> REF _Ref210200214 \r \h </w:instrText>
      </w:r>
      <w:r w:rsidR="00AC44AB">
        <w:rPr>
          <w:rFonts w:ascii="Arial" w:hAnsi="Arial" w:cs="Arial"/>
          <w:color w:val="auto"/>
          <w:sz w:val="20"/>
        </w:rPr>
      </w:r>
      <w:r w:rsidR="00AC44AB">
        <w:rPr>
          <w:rFonts w:ascii="Arial" w:hAnsi="Arial" w:cs="Arial"/>
          <w:color w:val="auto"/>
          <w:sz w:val="20"/>
        </w:rPr>
        <w:fldChar w:fldCharType="separate"/>
      </w:r>
      <w:r w:rsidR="00AC44AB">
        <w:rPr>
          <w:rFonts w:ascii="Arial" w:hAnsi="Arial" w:cs="Arial"/>
          <w:color w:val="auto"/>
          <w:sz w:val="20"/>
        </w:rPr>
        <w:t>5</w:t>
      </w:r>
      <w:r w:rsidR="00AC44AB">
        <w:rPr>
          <w:rFonts w:ascii="Arial" w:hAnsi="Arial" w:cs="Arial"/>
          <w:color w:val="auto"/>
          <w:sz w:val="20"/>
        </w:rPr>
        <w:fldChar w:fldCharType="end"/>
      </w:r>
      <w:r w:rsidR="00382BB5" w:rsidRPr="00685281">
        <w:rPr>
          <w:rFonts w:ascii="Arial" w:hAnsi="Arial" w:cs="Arial"/>
          <w:color w:val="auto"/>
          <w:sz w:val="20"/>
        </w:rPr>
        <w:t xml:space="preserve"> tohoto článku</w:t>
      </w:r>
      <w:r w:rsidR="00DE07EB" w:rsidRPr="00685281">
        <w:rPr>
          <w:rFonts w:ascii="Arial" w:hAnsi="Arial" w:cs="Arial"/>
          <w:color w:val="auto"/>
          <w:sz w:val="20"/>
        </w:rPr>
        <w:t>, je</w:t>
      </w:r>
      <w:r w:rsidRPr="00685281">
        <w:rPr>
          <w:rFonts w:ascii="Arial" w:hAnsi="Arial" w:cs="Arial"/>
          <w:color w:val="auto"/>
          <w:sz w:val="20"/>
        </w:rPr>
        <w:t xml:space="preserve"> vypůjčitel</w:t>
      </w:r>
      <w:r w:rsidR="00DE07EB" w:rsidRPr="00685281">
        <w:rPr>
          <w:rFonts w:ascii="Arial" w:hAnsi="Arial" w:cs="Arial"/>
          <w:color w:val="auto"/>
          <w:sz w:val="20"/>
        </w:rPr>
        <w:t xml:space="preserve"> oprávněn požadovat</w:t>
      </w:r>
      <w:r w:rsidR="00DE07EB" w:rsidRPr="009D4D59">
        <w:rPr>
          <w:rFonts w:ascii="Arial" w:hAnsi="Arial" w:cs="Arial"/>
          <w:color w:val="auto"/>
          <w:sz w:val="20"/>
        </w:rPr>
        <w:t xml:space="preserve"> od </w:t>
      </w:r>
      <w:r w:rsidRPr="009D4D59">
        <w:rPr>
          <w:rFonts w:ascii="Arial" w:hAnsi="Arial" w:cs="Arial"/>
          <w:color w:val="auto"/>
          <w:sz w:val="20"/>
        </w:rPr>
        <w:t xml:space="preserve">půjčitele </w:t>
      </w:r>
      <w:r w:rsidR="00DE07EB" w:rsidRPr="009D4D59">
        <w:rPr>
          <w:rFonts w:ascii="Arial" w:hAnsi="Arial" w:cs="Arial"/>
          <w:color w:val="auto"/>
          <w:sz w:val="20"/>
        </w:rPr>
        <w:t xml:space="preserve">smluvní pokutu ve výši </w:t>
      </w:r>
      <w:proofErr w:type="gramStart"/>
      <w:r w:rsidR="00DE07EB" w:rsidRPr="006D7FBF">
        <w:rPr>
          <w:rFonts w:ascii="Arial" w:hAnsi="Arial" w:cs="Arial"/>
          <w:color w:val="auto"/>
          <w:sz w:val="20"/>
        </w:rPr>
        <w:t>20</w:t>
      </w:r>
      <w:r w:rsidR="00340BFC">
        <w:rPr>
          <w:rFonts w:ascii="Arial" w:hAnsi="Arial" w:cs="Arial"/>
          <w:color w:val="auto"/>
          <w:sz w:val="20"/>
        </w:rPr>
        <w:t>.</w:t>
      </w:r>
      <w:r w:rsidR="00DE07EB" w:rsidRPr="006D7FBF">
        <w:rPr>
          <w:rFonts w:ascii="Arial" w:hAnsi="Arial" w:cs="Arial"/>
          <w:color w:val="auto"/>
          <w:sz w:val="20"/>
        </w:rPr>
        <w:t>000</w:t>
      </w:r>
      <w:r w:rsidR="00DE07EB" w:rsidRPr="009D4D59">
        <w:rPr>
          <w:rFonts w:ascii="Arial" w:hAnsi="Arial" w:cs="Arial"/>
          <w:color w:val="auto"/>
          <w:sz w:val="20"/>
        </w:rPr>
        <w:t>,-</w:t>
      </w:r>
      <w:proofErr w:type="gramEnd"/>
      <w:r w:rsidR="00DE07EB" w:rsidRPr="009D4D59">
        <w:rPr>
          <w:rFonts w:ascii="Arial" w:hAnsi="Arial" w:cs="Arial"/>
          <w:color w:val="auto"/>
          <w:sz w:val="20"/>
        </w:rPr>
        <w:t xml:space="preserve"> Kč za každý kalendářní den</w:t>
      </w:r>
      <w:r w:rsidR="00761442">
        <w:rPr>
          <w:rFonts w:ascii="Arial" w:hAnsi="Arial" w:cs="Arial"/>
          <w:color w:val="auto"/>
          <w:sz w:val="20"/>
        </w:rPr>
        <w:t xml:space="preserve"> prodlení</w:t>
      </w:r>
      <w:r w:rsidR="00DE07EB" w:rsidRPr="009D4D59">
        <w:rPr>
          <w:rFonts w:ascii="Arial" w:hAnsi="Arial" w:cs="Arial"/>
          <w:color w:val="auto"/>
          <w:sz w:val="20"/>
        </w:rPr>
        <w:t xml:space="preserve"> až do doby předání náhradního nebo oprav</w:t>
      </w:r>
      <w:r w:rsidR="00382BB5">
        <w:rPr>
          <w:rFonts w:ascii="Arial" w:hAnsi="Arial" w:cs="Arial"/>
          <w:color w:val="auto"/>
          <w:sz w:val="20"/>
        </w:rPr>
        <w:t>eného předmětu výpůjčky</w:t>
      </w:r>
      <w:r w:rsidR="00DE07EB" w:rsidRPr="009D4D59">
        <w:rPr>
          <w:rFonts w:ascii="Arial" w:hAnsi="Arial" w:cs="Arial"/>
          <w:color w:val="auto"/>
          <w:sz w:val="20"/>
        </w:rPr>
        <w:t xml:space="preserve">.  </w:t>
      </w:r>
    </w:p>
    <w:p w14:paraId="07E66E8D" w14:textId="77777777" w:rsidR="00382BB5" w:rsidRDefault="00382BB5" w:rsidP="00441962">
      <w:pPr>
        <w:widowControl w:val="0"/>
        <w:ind w:left="360"/>
        <w:jc w:val="both"/>
        <w:rPr>
          <w:rFonts w:ascii="Arial" w:hAnsi="Arial" w:cs="Arial"/>
          <w:sz w:val="20"/>
        </w:rPr>
      </w:pPr>
    </w:p>
    <w:p w14:paraId="0406A6A0" w14:textId="77777777" w:rsidR="00382BB5" w:rsidRDefault="00382BB5" w:rsidP="00441962">
      <w:pPr>
        <w:widowControl w:val="0"/>
        <w:ind w:left="360"/>
        <w:jc w:val="both"/>
        <w:rPr>
          <w:rFonts w:ascii="Arial" w:hAnsi="Arial" w:cs="Arial"/>
          <w:sz w:val="20"/>
        </w:rPr>
      </w:pPr>
    </w:p>
    <w:p w14:paraId="207C6BB5" w14:textId="14031CE9" w:rsidR="00382BB5" w:rsidRDefault="00382BB5" w:rsidP="00382BB5">
      <w:pPr>
        <w:pStyle w:val="Zkladntext"/>
        <w:rPr>
          <w:rFonts w:ascii="Arial" w:hAnsi="Arial" w:cs="Arial"/>
          <w:color w:val="00000A"/>
          <w:sz w:val="20"/>
        </w:rPr>
      </w:pPr>
    </w:p>
    <w:p w14:paraId="6B2785E3" w14:textId="2D78722C" w:rsidR="00382BB5" w:rsidRPr="003673A0" w:rsidRDefault="00382BB5" w:rsidP="00441962">
      <w:pPr>
        <w:pStyle w:val="Zkladntext"/>
        <w:ind w:left="4254" w:firstLine="709"/>
        <w:rPr>
          <w:rFonts w:ascii="Arial" w:hAnsi="Arial" w:cs="Arial"/>
          <w:color w:val="00000A"/>
          <w:sz w:val="20"/>
        </w:rPr>
      </w:pPr>
      <w:r w:rsidRPr="003673A0">
        <w:rPr>
          <w:rFonts w:ascii="Arial" w:hAnsi="Arial" w:cs="Arial"/>
          <w:color w:val="00000A"/>
          <w:sz w:val="20"/>
        </w:rPr>
        <w:t xml:space="preserve">V </w:t>
      </w:r>
      <w:r w:rsidR="009A6391" w:rsidRPr="009A6391">
        <w:rPr>
          <w:rFonts w:ascii="Arial" w:hAnsi="Arial" w:cs="Arial"/>
          <w:b/>
          <w:color w:val="auto"/>
          <w:sz w:val="20"/>
          <w:highlight w:val="yellow"/>
        </w:rPr>
        <w:fldChar w:fldCharType="begin">
          <w:ffData>
            <w:name w:val="Text1"/>
            <w:enabled/>
            <w:calcOnExit w:val="0"/>
            <w:textInput>
              <w:default w:val="[doplní účastník]"/>
            </w:textInput>
          </w:ffData>
        </w:fldChar>
      </w:r>
      <w:r w:rsidR="009A6391" w:rsidRPr="009A6391">
        <w:rPr>
          <w:rFonts w:ascii="Arial" w:hAnsi="Arial" w:cs="Arial"/>
          <w:b/>
          <w:color w:val="auto"/>
          <w:sz w:val="20"/>
          <w:highlight w:val="yellow"/>
        </w:rPr>
        <w:instrText xml:space="preserve"> FORMTEXT </w:instrText>
      </w:r>
      <w:r w:rsidR="009A6391" w:rsidRPr="009A6391">
        <w:rPr>
          <w:rFonts w:ascii="Arial" w:hAnsi="Arial" w:cs="Arial"/>
          <w:b/>
          <w:color w:val="auto"/>
          <w:sz w:val="20"/>
          <w:highlight w:val="yellow"/>
        </w:rPr>
      </w:r>
      <w:r w:rsidR="009A6391" w:rsidRPr="009A6391">
        <w:rPr>
          <w:rFonts w:ascii="Arial" w:hAnsi="Arial" w:cs="Arial"/>
          <w:b/>
          <w:color w:val="auto"/>
          <w:sz w:val="20"/>
          <w:highlight w:val="yellow"/>
        </w:rPr>
        <w:fldChar w:fldCharType="separate"/>
      </w:r>
      <w:r w:rsidR="009A6391" w:rsidRPr="009A6391">
        <w:rPr>
          <w:rFonts w:ascii="Arial" w:hAnsi="Arial" w:cs="Arial"/>
          <w:b/>
          <w:color w:val="auto"/>
          <w:sz w:val="20"/>
          <w:highlight w:val="yellow"/>
        </w:rPr>
        <w:t>[doplní účastník]</w:t>
      </w:r>
      <w:r w:rsidR="009A6391" w:rsidRPr="009A6391">
        <w:rPr>
          <w:rFonts w:ascii="Arial" w:hAnsi="Arial" w:cs="Arial"/>
          <w:color w:val="auto"/>
          <w:sz w:val="20"/>
          <w:highlight w:val="yellow"/>
        </w:rPr>
        <w:fldChar w:fldCharType="end"/>
      </w:r>
      <w:r w:rsidRPr="003673A0">
        <w:rPr>
          <w:rFonts w:ascii="Arial" w:hAnsi="Arial" w:cs="Arial"/>
          <w:color w:val="00000A"/>
          <w:sz w:val="20"/>
        </w:rPr>
        <w:t xml:space="preserve"> dne </w:t>
      </w:r>
      <w:r w:rsidR="009A6391" w:rsidRPr="009A6391">
        <w:rPr>
          <w:rFonts w:ascii="Arial" w:hAnsi="Arial" w:cs="Arial"/>
          <w:b/>
          <w:color w:val="auto"/>
          <w:sz w:val="20"/>
          <w:highlight w:val="yellow"/>
        </w:rPr>
        <w:fldChar w:fldCharType="begin">
          <w:ffData>
            <w:name w:val="Text1"/>
            <w:enabled/>
            <w:calcOnExit w:val="0"/>
            <w:textInput>
              <w:default w:val="[doplní účastník]"/>
            </w:textInput>
          </w:ffData>
        </w:fldChar>
      </w:r>
      <w:r w:rsidR="009A6391" w:rsidRPr="009A6391">
        <w:rPr>
          <w:rFonts w:ascii="Arial" w:hAnsi="Arial" w:cs="Arial"/>
          <w:b/>
          <w:color w:val="auto"/>
          <w:sz w:val="20"/>
          <w:highlight w:val="yellow"/>
        </w:rPr>
        <w:instrText xml:space="preserve"> FORMTEXT </w:instrText>
      </w:r>
      <w:r w:rsidR="009A6391" w:rsidRPr="009A6391">
        <w:rPr>
          <w:rFonts w:ascii="Arial" w:hAnsi="Arial" w:cs="Arial"/>
          <w:b/>
          <w:color w:val="auto"/>
          <w:sz w:val="20"/>
          <w:highlight w:val="yellow"/>
        </w:rPr>
      </w:r>
      <w:r w:rsidR="009A6391" w:rsidRPr="009A6391">
        <w:rPr>
          <w:rFonts w:ascii="Arial" w:hAnsi="Arial" w:cs="Arial"/>
          <w:b/>
          <w:color w:val="auto"/>
          <w:sz w:val="20"/>
          <w:highlight w:val="yellow"/>
        </w:rPr>
        <w:fldChar w:fldCharType="separate"/>
      </w:r>
      <w:r w:rsidR="009A6391" w:rsidRPr="009A6391">
        <w:rPr>
          <w:rFonts w:ascii="Arial" w:hAnsi="Arial" w:cs="Arial"/>
          <w:b/>
          <w:color w:val="auto"/>
          <w:sz w:val="20"/>
          <w:highlight w:val="yellow"/>
        </w:rPr>
        <w:t>[doplní účastník]</w:t>
      </w:r>
      <w:r w:rsidR="009A6391" w:rsidRPr="009A6391">
        <w:rPr>
          <w:rFonts w:ascii="Arial" w:hAnsi="Arial" w:cs="Arial"/>
          <w:color w:val="auto"/>
          <w:sz w:val="20"/>
          <w:highlight w:val="yellow"/>
        </w:rPr>
        <w:fldChar w:fldCharType="end"/>
      </w:r>
      <w:r w:rsidRPr="003673A0">
        <w:rPr>
          <w:rFonts w:ascii="Arial" w:hAnsi="Arial" w:cs="Arial"/>
          <w:color w:val="00000A"/>
          <w:sz w:val="20"/>
        </w:rPr>
        <w:t xml:space="preserve"> </w:t>
      </w:r>
    </w:p>
    <w:p w14:paraId="41AD5F6F" w14:textId="77777777" w:rsidR="00382BB5" w:rsidRDefault="00382BB5" w:rsidP="00382BB5">
      <w:pPr>
        <w:pStyle w:val="Zkladntext"/>
        <w:ind w:left="360"/>
        <w:rPr>
          <w:rFonts w:ascii="Arial" w:hAnsi="Arial" w:cs="Arial"/>
          <w:color w:val="00000A"/>
          <w:sz w:val="20"/>
        </w:rPr>
      </w:pPr>
    </w:p>
    <w:p w14:paraId="7DFDEA84" w14:textId="77777777" w:rsidR="00C37E44" w:rsidRPr="003673A0" w:rsidRDefault="00C37E44" w:rsidP="00382BB5">
      <w:pPr>
        <w:pStyle w:val="Zkladntext"/>
        <w:ind w:left="360"/>
        <w:rPr>
          <w:rFonts w:ascii="Arial" w:hAnsi="Arial" w:cs="Arial"/>
          <w:color w:val="00000A"/>
          <w:sz w:val="20"/>
        </w:rPr>
      </w:pPr>
    </w:p>
    <w:p w14:paraId="1BA192B4" w14:textId="78E4BC57" w:rsidR="00382BB5" w:rsidRPr="003673A0" w:rsidRDefault="00382BB5" w:rsidP="00441962">
      <w:pPr>
        <w:pStyle w:val="Zkladntext"/>
        <w:ind w:left="4963" w:firstLine="709"/>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Pr>
          <w:rFonts w:ascii="Arial" w:hAnsi="Arial" w:cs="Arial"/>
          <w:color w:val="00000A"/>
          <w:sz w:val="20"/>
        </w:rPr>
        <w:tab/>
        <w:t xml:space="preserve">             Půjčitel</w:t>
      </w:r>
    </w:p>
    <w:p w14:paraId="2085CA0D" w14:textId="455F2D52" w:rsidR="00382BB5" w:rsidRDefault="009A6391" w:rsidP="00441962">
      <w:pPr>
        <w:pStyle w:val="Zkladntext"/>
        <w:ind w:left="5672" w:firstLine="709"/>
        <w:rPr>
          <w:rFonts w:ascii="Arial" w:hAnsi="Arial" w:cs="Arial"/>
          <w:color w:val="00000A"/>
          <w:sz w:val="20"/>
        </w:rPr>
      </w:pPr>
      <w:r w:rsidRPr="009A6391">
        <w:rPr>
          <w:rFonts w:ascii="Arial" w:hAnsi="Arial" w:cs="Arial"/>
          <w:b/>
          <w:color w:val="auto"/>
          <w:sz w:val="20"/>
          <w:highlight w:val="yellow"/>
        </w:rPr>
        <w:fldChar w:fldCharType="begin">
          <w:ffData>
            <w:name w:val="Text1"/>
            <w:enabled/>
            <w:calcOnExit w:val="0"/>
            <w:textInput>
              <w:default w:val="[doplní účastník]"/>
            </w:textInput>
          </w:ffData>
        </w:fldChar>
      </w:r>
      <w:r w:rsidRPr="009A6391">
        <w:rPr>
          <w:rFonts w:ascii="Arial" w:hAnsi="Arial" w:cs="Arial"/>
          <w:b/>
          <w:color w:val="auto"/>
          <w:sz w:val="20"/>
          <w:highlight w:val="yellow"/>
        </w:rPr>
        <w:instrText xml:space="preserve"> FORMTEXT </w:instrText>
      </w:r>
      <w:r w:rsidRPr="009A6391">
        <w:rPr>
          <w:rFonts w:ascii="Arial" w:hAnsi="Arial" w:cs="Arial"/>
          <w:b/>
          <w:color w:val="auto"/>
          <w:sz w:val="20"/>
          <w:highlight w:val="yellow"/>
        </w:rPr>
      </w:r>
      <w:r w:rsidRPr="009A6391">
        <w:rPr>
          <w:rFonts w:ascii="Arial" w:hAnsi="Arial" w:cs="Arial"/>
          <w:b/>
          <w:color w:val="auto"/>
          <w:sz w:val="20"/>
          <w:highlight w:val="yellow"/>
        </w:rPr>
        <w:fldChar w:fldCharType="separate"/>
      </w:r>
      <w:r w:rsidRPr="009A6391">
        <w:rPr>
          <w:rFonts w:ascii="Arial" w:hAnsi="Arial" w:cs="Arial"/>
          <w:b/>
          <w:color w:val="auto"/>
          <w:sz w:val="20"/>
          <w:highlight w:val="yellow"/>
        </w:rPr>
        <w:t>[doplní účastník]</w:t>
      </w:r>
      <w:r w:rsidRPr="009A6391">
        <w:rPr>
          <w:rFonts w:ascii="Arial" w:hAnsi="Arial" w:cs="Arial"/>
          <w:color w:val="auto"/>
          <w:sz w:val="20"/>
          <w:highlight w:val="yellow"/>
        </w:rPr>
        <w:fldChar w:fldCharType="end"/>
      </w:r>
      <w:r w:rsidR="00382BB5" w:rsidRPr="003673A0">
        <w:rPr>
          <w:rFonts w:ascii="Arial" w:hAnsi="Arial" w:cs="Arial"/>
          <w:color w:val="00000A"/>
          <w:sz w:val="20"/>
        </w:rPr>
        <w:tab/>
      </w:r>
      <w:r w:rsidR="00382BB5">
        <w:rPr>
          <w:rFonts w:ascii="Arial" w:hAnsi="Arial" w:cs="Arial"/>
          <w:color w:val="00000A"/>
          <w:sz w:val="20"/>
        </w:rPr>
        <w:tab/>
        <w:t xml:space="preserve">             </w:t>
      </w:r>
      <w:r w:rsidR="00382BB5">
        <w:rPr>
          <w:rFonts w:ascii="Arial" w:hAnsi="Arial" w:cs="Arial"/>
          <w:color w:val="00000A"/>
          <w:sz w:val="20"/>
        </w:rPr>
        <w:tab/>
      </w:r>
      <w:r w:rsidR="00382BB5" w:rsidRPr="003673A0">
        <w:rPr>
          <w:rFonts w:ascii="Arial" w:hAnsi="Arial" w:cs="Arial"/>
          <w:color w:val="00000A"/>
          <w:sz w:val="20"/>
        </w:rPr>
        <w:t xml:space="preserve"> </w:t>
      </w:r>
    </w:p>
    <w:p w14:paraId="47A51336" w14:textId="77777777" w:rsidR="00382BB5" w:rsidRDefault="00382BB5" w:rsidP="00382BB5">
      <w:pPr>
        <w:pStyle w:val="Zkladntext"/>
        <w:ind w:firstLine="709"/>
        <w:rPr>
          <w:rFonts w:ascii="Arial" w:hAnsi="Arial" w:cs="Arial"/>
          <w:color w:val="00000A"/>
          <w:sz w:val="20"/>
        </w:rPr>
      </w:pPr>
    </w:p>
    <w:p w14:paraId="27873E5D" w14:textId="55136684" w:rsidR="00C37E44" w:rsidRDefault="00C37E44"/>
    <w:sectPr w:rsidR="00C37E44" w:rsidSect="00517E2E">
      <w:footerReference w:type="default" r:id="rId14"/>
      <w:pgSz w:w="11906" w:h="16838" w:code="9"/>
      <w:pgMar w:top="1417" w:right="1417" w:bottom="1417" w:left="1417" w:header="708"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E3698" w14:textId="77777777" w:rsidR="00374102" w:rsidRDefault="00374102">
      <w:r>
        <w:separator/>
      </w:r>
    </w:p>
  </w:endnote>
  <w:endnote w:type="continuationSeparator" w:id="0">
    <w:p w14:paraId="5163A85E" w14:textId="77777777" w:rsidR="00374102" w:rsidRDefault="0037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1E71" w14:textId="77777777" w:rsidR="00C367A8" w:rsidRDefault="00C367A8"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3454B" w14:textId="77777777" w:rsidR="00374102" w:rsidRDefault="00374102">
      <w:r>
        <w:separator/>
      </w:r>
    </w:p>
  </w:footnote>
  <w:footnote w:type="continuationSeparator" w:id="0">
    <w:p w14:paraId="47814123" w14:textId="77777777" w:rsidR="00374102" w:rsidRDefault="0037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5D2679E"/>
    <w:multiLevelType w:val="hybridMultilevel"/>
    <w:tmpl w:val="E2A0B15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8A26FDE"/>
    <w:multiLevelType w:val="hybridMultilevel"/>
    <w:tmpl w:val="B984A2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26335B"/>
    <w:multiLevelType w:val="hybridMultilevel"/>
    <w:tmpl w:val="AA367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E4349D"/>
    <w:multiLevelType w:val="hybridMultilevel"/>
    <w:tmpl w:val="CC102AB4"/>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1748B"/>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41D3F5F"/>
    <w:multiLevelType w:val="hybridMultilevel"/>
    <w:tmpl w:val="A04E5B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81064F4"/>
    <w:multiLevelType w:val="hybridMultilevel"/>
    <w:tmpl w:val="EABCCEA0"/>
    <w:lvl w:ilvl="0" w:tplc="48AA1BCC">
      <w:start w:val="1"/>
      <w:numFmt w:val="upperRoman"/>
      <w:lvlText w:val="%1."/>
      <w:lvlJc w:val="right"/>
      <w:pPr>
        <w:ind w:left="4620" w:hanging="360"/>
      </w:p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3" w15:restartNumberingAfterBreak="0">
    <w:nsid w:val="1B7D4FED"/>
    <w:multiLevelType w:val="hybridMultilevel"/>
    <w:tmpl w:val="E1A61B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D947C0"/>
    <w:multiLevelType w:val="singleLevel"/>
    <w:tmpl w:val="0405000F"/>
    <w:lvl w:ilvl="0">
      <w:start w:val="1"/>
      <w:numFmt w:val="decimal"/>
      <w:lvlText w:val="%1."/>
      <w:lvlJc w:val="left"/>
      <w:pPr>
        <w:ind w:left="720" w:hanging="360"/>
      </w:pPr>
    </w:lvl>
  </w:abstractNum>
  <w:abstractNum w:abstractNumId="15" w15:restartNumberingAfterBreak="0">
    <w:nsid w:val="1DFB526A"/>
    <w:multiLevelType w:val="hybridMultilevel"/>
    <w:tmpl w:val="0C56BE1A"/>
    <w:lvl w:ilvl="0" w:tplc="04050005">
      <w:start w:val="1"/>
      <w:numFmt w:val="bullet"/>
      <w:lvlText w:val=""/>
      <w:lvlJc w:val="left"/>
      <w:pPr>
        <w:ind w:left="3420" w:hanging="360"/>
      </w:pPr>
      <w:rPr>
        <w:rFonts w:ascii="Wingdings" w:hAnsi="Wingdings" w:hint="default"/>
      </w:rPr>
    </w:lvl>
    <w:lvl w:ilvl="1" w:tplc="04050003" w:tentative="1">
      <w:start w:val="1"/>
      <w:numFmt w:val="bullet"/>
      <w:lvlText w:val="o"/>
      <w:lvlJc w:val="left"/>
      <w:pPr>
        <w:ind w:left="4140" w:hanging="360"/>
      </w:pPr>
      <w:rPr>
        <w:rFonts w:ascii="Courier New" w:hAnsi="Courier New" w:cs="Courier New" w:hint="default"/>
      </w:rPr>
    </w:lvl>
    <w:lvl w:ilvl="2" w:tplc="04050005" w:tentative="1">
      <w:start w:val="1"/>
      <w:numFmt w:val="bullet"/>
      <w:lvlText w:val=""/>
      <w:lvlJc w:val="left"/>
      <w:pPr>
        <w:ind w:left="4860" w:hanging="360"/>
      </w:pPr>
      <w:rPr>
        <w:rFonts w:ascii="Wingdings" w:hAnsi="Wingdings" w:hint="default"/>
      </w:rPr>
    </w:lvl>
    <w:lvl w:ilvl="3" w:tplc="04050001" w:tentative="1">
      <w:start w:val="1"/>
      <w:numFmt w:val="bullet"/>
      <w:lvlText w:val=""/>
      <w:lvlJc w:val="left"/>
      <w:pPr>
        <w:ind w:left="5580" w:hanging="360"/>
      </w:pPr>
      <w:rPr>
        <w:rFonts w:ascii="Symbol" w:hAnsi="Symbol" w:hint="default"/>
      </w:rPr>
    </w:lvl>
    <w:lvl w:ilvl="4" w:tplc="04050003" w:tentative="1">
      <w:start w:val="1"/>
      <w:numFmt w:val="bullet"/>
      <w:lvlText w:val="o"/>
      <w:lvlJc w:val="left"/>
      <w:pPr>
        <w:ind w:left="6300" w:hanging="360"/>
      </w:pPr>
      <w:rPr>
        <w:rFonts w:ascii="Courier New" w:hAnsi="Courier New" w:cs="Courier New" w:hint="default"/>
      </w:rPr>
    </w:lvl>
    <w:lvl w:ilvl="5" w:tplc="04050005" w:tentative="1">
      <w:start w:val="1"/>
      <w:numFmt w:val="bullet"/>
      <w:lvlText w:val=""/>
      <w:lvlJc w:val="left"/>
      <w:pPr>
        <w:ind w:left="7020" w:hanging="360"/>
      </w:pPr>
      <w:rPr>
        <w:rFonts w:ascii="Wingdings" w:hAnsi="Wingdings" w:hint="default"/>
      </w:rPr>
    </w:lvl>
    <w:lvl w:ilvl="6" w:tplc="04050001" w:tentative="1">
      <w:start w:val="1"/>
      <w:numFmt w:val="bullet"/>
      <w:lvlText w:val=""/>
      <w:lvlJc w:val="left"/>
      <w:pPr>
        <w:ind w:left="7740" w:hanging="360"/>
      </w:pPr>
      <w:rPr>
        <w:rFonts w:ascii="Symbol" w:hAnsi="Symbol" w:hint="default"/>
      </w:rPr>
    </w:lvl>
    <w:lvl w:ilvl="7" w:tplc="04050003" w:tentative="1">
      <w:start w:val="1"/>
      <w:numFmt w:val="bullet"/>
      <w:lvlText w:val="o"/>
      <w:lvlJc w:val="left"/>
      <w:pPr>
        <w:ind w:left="8460" w:hanging="360"/>
      </w:pPr>
      <w:rPr>
        <w:rFonts w:ascii="Courier New" w:hAnsi="Courier New" w:cs="Courier New" w:hint="default"/>
      </w:rPr>
    </w:lvl>
    <w:lvl w:ilvl="8" w:tplc="04050005" w:tentative="1">
      <w:start w:val="1"/>
      <w:numFmt w:val="bullet"/>
      <w:lvlText w:val=""/>
      <w:lvlJc w:val="left"/>
      <w:pPr>
        <w:ind w:left="9180" w:hanging="360"/>
      </w:pPr>
      <w:rPr>
        <w:rFonts w:ascii="Wingdings" w:hAnsi="Wingdings" w:hint="default"/>
      </w:rPr>
    </w:lvl>
  </w:abstractNum>
  <w:abstractNum w:abstractNumId="16" w15:restartNumberingAfterBreak="0">
    <w:nsid w:val="24337524"/>
    <w:multiLevelType w:val="hybridMultilevel"/>
    <w:tmpl w:val="665A0C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666F82"/>
    <w:multiLevelType w:val="hybridMultilevel"/>
    <w:tmpl w:val="2AE4EF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833FEC"/>
    <w:multiLevelType w:val="hybridMultilevel"/>
    <w:tmpl w:val="EB7A6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C5722A"/>
    <w:multiLevelType w:val="hybridMultilevel"/>
    <w:tmpl w:val="FE20C558"/>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FE62BA"/>
    <w:multiLevelType w:val="hybridMultilevel"/>
    <w:tmpl w:val="830E1A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001603"/>
    <w:multiLevelType w:val="hybridMultilevel"/>
    <w:tmpl w:val="22708196"/>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2D4A30CC"/>
    <w:multiLevelType w:val="hybridMultilevel"/>
    <w:tmpl w:val="78F0EC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03088B"/>
    <w:multiLevelType w:val="hybridMultilevel"/>
    <w:tmpl w:val="E9F6256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35570ED0"/>
    <w:multiLevelType w:val="hybridMultilevel"/>
    <w:tmpl w:val="0E402F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563620"/>
    <w:multiLevelType w:val="hybridMultilevel"/>
    <w:tmpl w:val="BF1C2F20"/>
    <w:lvl w:ilvl="0" w:tplc="48AA1BCC">
      <w:start w:val="1"/>
      <w:numFmt w:val="upperRoman"/>
      <w:lvlText w:val="%1."/>
      <w:lvlJc w:val="right"/>
      <w:pPr>
        <w:ind w:left="49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49BC1C44">
      <w:start w:val="1"/>
      <w:numFmt w:val="upperRoman"/>
      <w:pStyle w:val="Nadpis4"/>
      <w:lvlText w:val="%4."/>
      <w:lvlJc w:val="righ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8" w15:restartNumberingAfterBreak="0">
    <w:nsid w:val="468F1B56"/>
    <w:multiLevelType w:val="multilevel"/>
    <w:tmpl w:val="0896C5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535774D9"/>
    <w:multiLevelType w:val="multilevel"/>
    <w:tmpl w:val="C81A455C"/>
    <w:lvl w:ilvl="0">
      <w:start w:val="2"/>
      <w:numFmt w:val="decimal"/>
      <w:lvlText w:val="%1."/>
      <w:lvlJc w:val="left"/>
      <w:pPr>
        <w:ind w:left="357" w:hanging="357"/>
      </w:pPr>
      <w:rPr>
        <w:rFonts w:ascii="Arial" w:hAnsi="Arial" w:cs="Arial" w:hint="default"/>
        <w:sz w:val="20"/>
        <w:szCs w:val="2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1" w15:restartNumberingAfterBreak="0">
    <w:nsid w:val="57522A88"/>
    <w:multiLevelType w:val="hybridMultilevel"/>
    <w:tmpl w:val="DA7EB1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310236"/>
    <w:multiLevelType w:val="hybridMultilevel"/>
    <w:tmpl w:val="10D89652"/>
    <w:lvl w:ilvl="0" w:tplc="726E4A52">
      <w:start w:val="1"/>
      <w:numFmt w:val="lowerLetter"/>
      <w:lvlText w:val="%1)"/>
      <w:lvlJc w:val="left"/>
      <w:pPr>
        <w:ind w:left="1508" w:hanging="360"/>
      </w:pPr>
      <w:rPr>
        <w:rFonts w:hint="default"/>
        <w:b w:val="0"/>
        <w:bCs w:val="0"/>
      </w:rPr>
    </w:lvl>
    <w:lvl w:ilvl="1" w:tplc="FFFFFFFF" w:tentative="1">
      <w:start w:val="1"/>
      <w:numFmt w:val="bullet"/>
      <w:lvlText w:val="o"/>
      <w:lvlJc w:val="left"/>
      <w:pPr>
        <w:ind w:left="2228" w:hanging="360"/>
      </w:pPr>
      <w:rPr>
        <w:rFonts w:ascii="Courier New" w:hAnsi="Courier New" w:cs="Courier New" w:hint="default"/>
      </w:rPr>
    </w:lvl>
    <w:lvl w:ilvl="2" w:tplc="FFFFFFFF" w:tentative="1">
      <w:start w:val="1"/>
      <w:numFmt w:val="bullet"/>
      <w:lvlText w:val=""/>
      <w:lvlJc w:val="left"/>
      <w:pPr>
        <w:ind w:left="2948" w:hanging="360"/>
      </w:pPr>
      <w:rPr>
        <w:rFonts w:ascii="Wingdings" w:hAnsi="Wingdings" w:hint="default"/>
      </w:rPr>
    </w:lvl>
    <w:lvl w:ilvl="3" w:tplc="FFFFFFFF" w:tentative="1">
      <w:start w:val="1"/>
      <w:numFmt w:val="bullet"/>
      <w:lvlText w:val=""/>
      <w:lvlJc w:val="left"/>
      <w:pPr>
        <w:ind w:left="3668" w:hanging="360"/>
      </w:pPr>
      <w:rPr>
        <w:rFonts w:ascii="Symbol" w:hAnsi="Symbol" w:hint="default"/>
      </w:rPr>
    </w:lvl>
    <w:lvl w:ilvl="4" w:tplc="FFFFFFFF" w:tentative="1">
      <w:start w:val="1"/>
      <w:numFmt w:val="bullet"/>
      <w:lvlText w:val="o"/>
      <w:lvlJc w:val="left"/>
      <w:pPr>
        <w:ind w:left="4388" w:hanging="360"/>
      </w:pPr>
      <w:rPr>
        <w:rFonts w:ascii="Courier New" w:hAnsi="Courier New" w:cs="Courier New" w:hint="default"/>
      </w:rPr>
    </w:lvl>
    <w:lvl w:ilvl="5" w:tplc="FFFFFFFF" w:tentative="1">
      <w:start w:val="1"/>
      <w:numFmt w:val="bullet"/>
      <w:lvlText w:val=""/>
      <w:lvlJc w:val="left"/>
      <w:pPr>
        <w:ind w:left="5108" w:hanging="360"/>
      </w:pPr>
      <w:rPr>
        <w:rFonts w:ascii="Wingdings" w:hAnsi="Wingdings" w:hint="default"/>
      </w:rPr>
    </w:lvl>
    <w:lvl w:ilvl="6" w:tplc="FFFFFFFF" w:tentative="1">
      <w:start w:val="1"/>
      <w:numFmt w:val="bullet"/>
      <w:lvlText w:val=""/>
      <w:lvlJc w:val="left"/>
      <w:pPr>
        <w:ind w:left="5828" w:hanging="360"/>
      </w:pPr>
      <w:rPr>
        <w:rFonts w:ascii="Symbol" w:hAnsi="Symbol" w:hint="default"/>
      </w:rPr>
    </w:lvl>
    <w:lvl w:ilvl="7" w:tplc="FFFFFFFF" w:tentative="1">
      <w:start w:val="1"/>
      <w:numFmt w:val="bullet"/>
      <w:lvlText w:val="o"/>
      <w:lvlJc w:val="left"/>
      <w:pPr>
        <w:ind w:left="6548" w:hanging="360"/>
      </w:pPr>
      <w:rPr>
        <w:rFonts w:ascii="Courier New" w:hAnsi="Courier New" w:cs="Courier New" w:hint="default"/>
      </w:rPr>
    </w:lvl>
    <w:lvl w:ilvl="8" w:tplc="FFFFFFFF" w:tentative="1">
      <w:start w:val="1"/>
      <w:numFmt w:val="bullet"/>
      <w:lvlText w:val=""/>
      <w:lvlJc w:val="left"/>
      <w:pPr>
        <w:ind w:left="7268" w:hanging="360"/>
      </w:pPr>
      <w:rPr>
        <w:rFonts w:ascii="Wingdings" w:hAnsi="Wingdings" w:hint="default"/>
      </w:rPr>
    </w:lvl>
  </w:abstractNum>
  <w:abstractNum w:abstractNumId="34" w15:restartNumberingAfterBreak="0">
    <w:nsid w:val="62744526"/>
    <w:multiLevelType w:val="hybridMultilevel"/>
    <w:tmpl w:val="EB4C7B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40D224A"/>
    <w:multiLevelType w:val="hybridMultilevel"/>
    <w:tmpl w:val="5106B2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4354F4"/>
    <w:multiLevelType w:val="hybridMultilevel"/>
    <w:tmpl w:val="5D7CD8B2"/>
    <w:lvl w:ilvl="0" w:tplc="BACA55F6">
      <w:start w:val="1"/>
      <w:numFmt w:val="decimal"/>
      <w:lvlText w:val="%1."/>
      <w:lvlJc w:val="left"/>
      <w:pPr>
        <w:ind w:left="1141" w:hanging="360"/>
      </w:pPr>
      <w:rPr>
        <w:b w:val="0"/>
        <w:bCs w:val="0"/>
      </w:r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7" w15:restartNumberingAfterBreak="0">
    <w:nsid w:val="6A010890"/>
    <w:multiLevelType w:val="hybridMultilevel"/>
    <w:tmpl w:val="54D613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6E20D9"/>
    <w:multiLevelType w:val="hybridMultilevel"/>
    <w:tmpl w:val="C18A57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2E6366"/>
    <w:multiLevelType w:val="hybridMultilevel"/>
    <w:tmpl w:val="FD80B402"/>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CE6E33"/>
    <w:multiLevelType w:val="hybridMultilevel"/>
    <w:tmpl w:val="09988B48"/>
    <w:lvl w:ilvl="0" w:tplc="353225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42" w15:restartNumberingAfterBreak="0">
    <w:nsid w:val="73432B39"/>
    <w:multiLevelType w:val="hybridMultilevel"/>
    <w:tmpl w:val="E6249D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D">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407AEB22">
      <w:start w:val="1"/>
      <w:numFmt w:val="bullet"/>
      <w:lvlText w:val="-"/>
      <w:lvlJc w:val="left"/>
      <w:pPr>
        <w:ind w:left="4320" w:hanging="360"/>
      </w:pPr>
      <w:rPr>
        <w:rFonts w:ascii="Arial" w:eastAsiaTheme="minorHAnsi" w:hAnsi="Arial" w:cs="Arial"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231881"/>
    <w:multiLevelType w:val="hybridMultilevel"/>
    <w:tmpl w:val="8EC0D2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5945E1"/>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4815288">
    <w:abstractNumId w:val="0"/>
  </w:num>
  <w:num w:numId="2" w16cid:durableId="665207380">
    <w:abstractNumId w:val="14"/>
  </w:num>
  <w:num w:numId="3" w16cid:durableId="1945769194">
    <w:abstractNumId w:val="29"/>
  </w:num>
  <w:num w:numId="4" w16cid:durableId="527253542">
    <w:abstractNumId w:val="5"/>
  </w:num>
  <w:num w:numId="5" w16cid:durableId="667246920">
    <w:abstractNumId w:val="22"/>
  </w:num>
  <w:num w:numId="6" w16cid:durableId="671296688">
    <w:abstractNumId w:val="6"/>
  </w:num>
  <w:num w:numId="7" w16cid:durableId="1868253553">
    <w:abstractNumId w:val="45"/>
  </w:num>
  <w:num w:numId="8" w16cid:durableId="1725525584">
    <w:abstractNumId w:val="10"/>
  </w:num>
  <w:num w:numId="9" w16cid:durableId="1736774511">
    <w:abstractNumId w:val="15"/>
  </w:num>
  <w:num w:numId="10" w16cid:durableId="1407607679">
    <w:abstractNumId w:val="32"/>
  </w:num>
  <w:num w:numId="11" w16cid:durableId="36244021">
    <w:abstractNumId w:val="27"/>
  </w:num>
  <w:num w:numId="12" w16cid:durableId="370687208">
    <w:abstractNumId w:val="44"/>
  </w:num>
  <w:num w:numId="13" w16cid:durableId="138501057">
    <w:abstractNumId w:val="28"/>
  </w:num>
  <w:num w:numId="14" w16cid:durableId="1700086189">
    <w:abstractNumId w:val="9"/>
  </w:num>
  <w:num w:numId="15" w16cid:durableId="598486752">
    <w:abstractNumId w:val="36"/>
  </w:num>
  <w:num w:numId="16" w16cid:durableId="1270625993">
    <w:abstractNumId w:val="7"/>
  </w:num>
  <w:num w:numId="17" w16cid:durableId="1156800245">
    <w:abstractNumId w:val="40"/>
  </w:num>
  <w:num w:numId="18" w16cid:durableId="1608925328">
    <w:abstractNumId w:val="11"/>
  </w:num>
  <w:num w:numId="19" w16cid:durableId="1691254314">
    <w:abstractNumId w:val="4"/>
  </w:num>
  <w:num w:numId="20" w16cid:durableId="351030823">
    <w:abstractNumId w:val="43"/>
  </w:num>
  <w:num w:numId="21" w16cid:durableId="1413508939">
    <w:abstractNumId w:val="41"/>
  </w:num>
  <w:num w:numId="22" w16cid:durableId="1420903701">
    <w:abstractNumId w:val="12"/>
  </w:num>
  <w:num w:numId="23" w16cid:durableId="173691259">
    <w:abstractNumId w:val="26"/>
  </w:num>
  <w:num w:numId="24" w16cid:durableId="1281181054">
    <w:abstractNumId w:val="26"/>
    <w:lvlOverride w:ilvl="0">
      <w:startOverride w:val="1"/>
    </w:lvlOverride>
  </w:num>
  <w:num w:numId="25" w16cid:durableId="2128112362">
    <w:abstractNumId w:val="26"/>
    <w:lvlOverride w:ilvl="0">
      <w:startOverride w:val="1"/>
    </w:lvlOverride>
  </w:num>
  <w:num w:numId="26" w16cid:durableId="30375912">
    <w:abstractNumId w:val="21"/>
  </w:num>
  <w:num w:numId="27" w16cid:durableId="499662771">
    <w:abstractNumId w:val="24"/>
  </w:num>
  <w:num w:numId="28" w16cid:durableId="1520119197">
    <w:abstractNumId w:val="39"/>
  </w:num>
  <w:num w:numId="29" w16cid:durableId="1527407441">
    <w:abstractNumId w:val="19"/>
  </w:num>
  <w:num w:numId="30" w16cid:durableId="1404598332">
    <w:abstractNumId w:val="3"/>
  </w:num>
  <w:num w:numId="31" w16cid:durableId="1075054341">
    <w:abstractNumId w:val="46"/>
  </w:num>
  <w:num w:numId="32" w16cid:durableId="830608242">
    <w:abstractNumId w:val="34"/>
  </w:num>
  <w:num w:numId="33" w16cid:durableId="1525290086">
    <w:abstractNumId w:val="1"/>
  </w:num>
  <w:num w:numId="34" w16cid:durableId="338771216">
    <w:abstractNumId w:val="2"/>
  </w:num>
  <w:num w:numId="35" w16cid:durableId="549264341">
    <w:abstractNumId w:val="31"/>
  </w:num>
  <w:num w:numId="36" w16cid:durableId="2019891464">
    <w:abstractNumId w:val="13"/>
  </w:num>
  <w:num w:numId="37" w16cid:durableId="1575774970">
    <w:abstractNumId w:val="35"/>
  </w:num>
  <w:num w:numId="38" w16cid:durableId="2012180015">
    <w:abstractNumId w:val="20"/>
  </w:num>
  <w:num w:numId="39" w16cid:durableId="317000943">
    <w:abstractNumId w:val="38"/>
  </w:num>
  <w:num w:numId="40" w16cid:durableId="1486777398">
    <w:abstractNumId w:val="37"/>
  </w:num>
  <w:num w:numId="41" w16cid:durableId="708184299">
    <w:abstractNumId w:val="42"/>
  </w:num>
  <w:num w:numId="42" w16cid:durableId="585186010">
    <w:abstractNumId w:val="16"/>
  </w:num>
  <w:num w:numId="43" w16cid:durableId="1777825700">
    <w:abstractNumId w:val="8"/>
  </w:num>
  <w:num w:numId="44" w16cid:durableId="1901597783">
    <w:abstractNumId w:val="23"/>
  </w:num>
  <w:num w:numId="45" w16cid:durableId="1307974546">
    <w:abstractNumId w:val="17"/>
  </w:num>
  <w:num w:numId="46" w16cid:durableId="740903384">
    <w:abstractNumId w:val="25"/>
  </w:num>
  <w:num w:numId="47" w16cid:durableId="831918283">
    <w:abstractNumId w:val="18"/>
  </w:num>
  <w:num w:numId="48" w16cid:durableId="1431510741">
    <w:abstractNumId w:val="30"/>
  </w:num>
  <w:num w:numId="49" w16cid:durableId="1021399079">
    <w:abstractNumId w:val="33"/>
  </w:num>
  <w:num w:numId="50" w16cid:durableId="116909980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65"/>
    <w:rsid w:val="00004E3A"/>
    <w:rsid w:val="000139D3"/>
    <w:rsid w:val="00016802"/>
    <w:rsid w:val="00016869"/>
    <w:rsid w:val="0002023B"/>
    <w:rsid w:val="000308E0"/>
    <w:rsid w:val="00031BB6"/>
    <w:rsid w:val="000333AE"/>
    <w:rsid w:val="00033E63"/>
    <w:rsid w:val="00043709"/>
    <w:rsid w:val="000464E6"/>
    <w:rsid w:val="00046E3B"/>
    <w:rsid w:val="00052912"/>
    <w:rsid w:val="00053630"/>
    <w:rsid w:val="00054733"/>
    <w:rsid w:val="00055838"/>
    <w:rsid w:val="00056EDC"/>
    <w:rsid w:val="00061044"/>
    <w:rsid w:val="0006355E"/>
    <w:rsid w:val="00064D54"/>
    <w:rsid w:val="00065371"/>
    <w:rsid w:val="00082465"/>
    <w:rsid w:val="0008336B"/>
    <w:rsid w:val="00083A12"/>
    <w:rsid w:val="00086549"/>
    <w:rsid w:val="0008654A"/>
    <w:rsid w:val="00087DC9"/>
    <w:rsid w:val="00092DBA"/>
    <w:rsid w:val="000974BC"/>
    <w:rsid w:val="00097732"/>
    <w:rsid w:val="000A44A7"/>
    <w:rsid w:val="000A5935"/>
    <w:rsid w:val="000A7DAF"/>
    <w:rsid w:val="000B099C"/>
    <w:rsid w:val="000C253C"/>
    <w:rsid w:val="000D3F2A"/>
    <w:rsid w:val="000D79E0"/>
    <w:rsid w:val="000E1CA8"/>
    <w:rsid w:val="000E4AF8"/>
    <w:rsid w:val="000F1E36"/>
    <w:rsid w:val="000F34A3"/>
    <w:rsid w:val="000F69C4"/>
    <w:rsid w:val="00103255"/>
    <w:rsid w:val="00104753"/>
    <w:rsid w:val="00112399"/>
    <w:rsid w:val="00114B99"/>
    <w:rsid w:val="00115CFC"/>
    <w:rsid w:val="001225B7"/>
    <w:rsid w:val="00122BFD"/>
    <w:rsid w:val="00130B92"/>
    <w:rsid w:val="00131C07"/>
    <w:rsid w:val="00135FEE"/>
    <w:rsid w:val="001374FB"/>
    <w:rsid w:val="00137A51"/>
    <w:rsid w:val="00137AAF"/>
    <w:rsid w:val="00137F7F"/>
    <w:rsid w:val="00140299"/>
    <w:rsid w:val="001405FD"/>
    <w:rsid w:val="00141BD7"/>
    <w:rsid w:val="001445B6"/>
    <w:rsid w:val="00147490"/>
    <w:rsid w:val="00150FEA"/>
    <w:rsid w:val="0015200B"/>
    <w:rsid w:val="00152A5C"/>
    <w:rsid w:val="001612A4"/>
    <w:rsid w:val="001615EC"/>
    <w:rsid w:val="001633DD"/>
    <w:rsid w:val="00163D41"/>
    <w:rsid w:val="00163F52"/>
    <w:rsid w:val="00164B2F"/>
    <w:rsid w:val="0017040B"/>
    <w:rsid w:val="001713EC"/>
    <w:rsid w:val="001734B8"/>
    <w:rsid w:val="001762C9"/>
    <w:rsid w:val="00182047"/>
    <w:rsid w:val="0018206A"/>
    <w:rsid w:val="0018355B"/>
    <w:rsid w:val="00183B42"/>
    <w:rsid w:val="0019170B"/>
    <w:rsid w:val="001930B4"/>
    <w:rsid w:val="00195845"/>
    <w:rsid w:val="001A1D4B"/>
    <w:rsid w:val="001A7A5B"/>
    <w:rsid w:val="001A7F84"/>
    <w:rsid w:val="001B099A"/>
    <w:rsid w:val="001B3090"/>
    <w:rsid w:val="001B4632"/>
    <w:rsid w:val="001B47B9"/>
    <w:rsid w:val="001C1487"/>
    <w:rsid w:val="001C19F8"/>
    <w:rsid w:val="001C716C"/>
    <w:rsid w:val="001D12FA"/>
    <w:rsid w:val="001D6146"/>
    <w:rsid w:val="001D7B6E"/>
    <w:rsid w:val="001E26CF"/>
    <w:rsid w:val="001F2207"/>
    <w:rsid w:val="001F3DD0"/>
    <w:rsid w:val="001F43C9"/>
    <w:rsid w:val="001F546C"/>
    <w:rsid w:val="001F6CA3"/>
    <w:rsid w:val="00202FF1"/>
    <w:rsid w:val="00205685"/>
    <w:rsid w:val="002061D2"/>
    <w:rsid w:val="00206924"/>
    <w:rsid w:val="0020725E"/>
    <w:rsid w:val="00207AA1"/>
    <w:rsid w:val="00212640"/>
    <w:rsid w:val="00212DAF"/>
    <w:rsid w:val="0021533E"/>
    <w:rsid w:val="00215912"/>
    <w:rsid w:val="0021696E"/>
    <w:rsid w:val="002310CB"/>
    <w:rsid w:val="00231685"/>
    <w:rsid w:val="00233311"/>
    <w:rsid w:val="00233F0D"/>
    <w:rsid w:val="00236FB0"/>
    <w:rsid w:val="002376EF"/>
    <w:rsid w:val="00237BA8"/>
    <w:rsid w:val="00240551"/>
    <w:rsid w:val="00240E81"/>
    <w:rsid w:val="00243445"/>
    <w:rsid w:val="00250F33"/>
    <w:rsid w:val="00261CFB"/>
    <w:rsid w:val="00263446"/>
    <w:rsid w:val="002647FF"/>
    <w:rsid w:val="00266280"/>
    <w:rsid w:val="002668CD"/>
    <w:rsid w:val="00271BED"/>
    <w:rsid w:val="002738FC"/>
    <w:rsid w:val="002758EB"/>
    <w:rsid w:val="00280F5E"/>
    <w:rsid w:val="002862EF"/>
    <w:rsid w:val="002A1DC7"/>
    <w:rsid w:val="002A2D10"/>
    <w:rsid w:val="002A2DEF"/>
    <w:rsid w:val="002A74D4"/>
    <w:rsid w:val="002B3E9B"/>
    <w:rsid w:val="002C2EEB"/>
    <w:rsid w:val="002C4A84"/>
    <w:rsid w:val="002D042D"/>
    <w:rsid w:val="002D3841"/>
    <w:rsid w:val="002D6733"/>
    <w:rsid w:val="002D6B36"/>
    <w:rsid w:val="002F0B3A"/>
    <w:rsid w:val="002F217E"/>
    <w:rsid w:val="003025D2"/>
    <w:rsid w:val="00303D1F"/>
    <w:rsid w:val="0030489C"/>
    <w:rsid w:val="00305517"/>
    <w:rsid w:val="00310B84"/>
    <w:rsid w:val="0031314E"/>
    <w:rsid w:val="003155D3"/>
    <w:rsid w:val="00317A88"/>
    <w:rsid w:val="00322463"/>
    <w:rsid w:val="003321D7"/>
    <w:rsid w:val="003324AF"/>
    <w:rsid w:val="003334AD"/>
    <w:rsid w:val="00334E73"/>
    <w:rsid w:val="00340BFC"/>
    <w:rsid w:val="00346A6C"/>
    <w:rsid w:val="00346C19"/>
    <w:rsid w:val="00352777"/>
    <w:rsid w:val="00353451"/>
    <w:rsid w:val="00354C42"/>
    <w:rsid w:val="003620FC"/>
    <w:rsid w:val="00364D92"/>
    <w:rsid w:val="003673A0"/>
    <w:rsid w:val="003707BC"/>
    <w:rsid w:val="00373903"/>
    <w:rsid w:val="00374102"/>
    <w:rsid w:val="0037572C"/>
    <w:rsid w:val="00376218"/>
    <w:rsid w:val="003771A5"/>
    <w:rsid w:val="00377B32"/>
    <w:rsid w:val="003818E7"/>
    <w:rsid w:val="00382BB5"/>
    <w:rsid w:val="00382DF4"/>
    <w:rsid w:val="00382EF5"/>
    <w:rsid w:val="00386E40"/>
    <w:rsid w:val="00386F39"/>
    <w:rsid w:val="00390DBE"/>
    <w:rsid w:val="00393F6E"/>
    <w:rsid w:val="003A1F9A"/>
    <w:rsid w:val="003A34D9"/>
    <w:rsid w:val="003A6596"/>
    <w:rsid w:val="003B2A39"/>
    <w:rsid w:val="003B618D"/>
    <w:rsid w:val="003B7F0F"/>
    <w:rsid w:val="003C6E52"/>
    <w:rsid w:val="003C76E3"/>
    <w:rsid w:val="003D28A8"/>
    <w:rsid w:val="003D4CF2"/>
    <w:rsid w:val="003E00B2"/>
    <w:rsid w:val="003F0798"/>
    <w:rsid w:val="003F66A4"/>
    <w:rsid w:val="00403F40"/>
    <w:rsid w:val="00405665"/>
    <w:rsid w:val="00405927"/>
    <w:rsid w:val="00412E83"/>
    <w:rsid w:val="00414D53"/>
    <w:rsid w:val="00415317"/>
    <w:rsid w:val="0041742F"/>
    <w:rsid w:val="00423849"/>
    <w:rsid w:val="004252B4"/>
    <w:rsid w:val="00430381"/>
    <w:rsid w:val="00431F6D"/>
    <w:rsid w:val="00437270"/>
    <w:rsid w:val="0044098E"/>
    <w:rsid w:val="00440BFF"/>
    <w:rsid w:val="00441962"/>
    <w:rsid w:val="004441C6"/>
    <w:rsid w:val="00460395"/>
    <w:rsid w:val="00460A5B"/>
    <w:rsid w:val="00460D00"/>
    <w:rsid w:val="0046156F"/>
    <w:rsid w:val="00466C96"/>
    <w:rsid w:val="00480AD0"/>
    <w:rsid w:val="00480CD9"/>
    <w:rsid w:val="00481322"/>
    <w:rsid w:val="00485471"/>
    <w:rsid w:val="0048799E"/>
    <w:rsid w:val="004921BC"/>
    <w:rsid w:val="00494A8D"/>
    <w:rsid w:val="004A0A23"/>
    <w:rsid w:val="004A2D06"/>
    <w:rsid w:val="004B4EC3"/>
    <w:rsid w:val="004B5ED5"/>
    <w:rsid w:val="004B7170"/>
    <w:rsid w:val="004C035F"/>
    <w:rsid w:val="004C4F3E"/>
    <w:rsid w:val="004C63F1"/>
    <w:rsid w:val="004D2622"/>
    <w:rsid w:val="004D5FC3"/>
    <w:rsid w:val="004E0448"/>
    <w:rsid w:val="004E0B0F"/>
    <w:rsid w:val="004E1144"/>
    <w:rsid w:val="004E40BD"/>
    <w:rsid w:val="004E6C48"/>
    <w:rsid w:val="004E717A"/>
    <w:rsid w:val="004F13FA"/>
    <w:rsid w:val="004F31E3"/>
    <w:rsid w:val="004F35C8"/>
    <w:rsid w:val="005049E6"/>
    <w:rsid w:val="00505A33"/>
    <w:rsid w:val="00513BBA"/>
    <w:rsid w:val="0051718B"/>
    <w:rsid w:val="005174AC"/>
    <w:rsid w:val="00517E2E"/>
    <w:rsid w:val="005243DA"/>
    <w:rsid w:val="00534DCA"/>
    <w:rsid w:val="00540144"/>
    <w:rsid w:val="00540A85"/>
    <w:rsid w:val="00541438"/>
    <w:rsid w:val="0054321A"/>
    <w:rsid w:val="005452CC"/>
    <w:rsid w:val="00546E96"/>
    <w:rsid w:val="005470BF"/>
    <w:rsid w:val="00551FD5"/>
    <w:rsid w:val="00553613"/>
    <w:rsid w:val="00556AF9"/>
    <w:rsid w:val="00556F6C"/>
    <w:rsid w:val="0056067F"/>
    <w:rsid w:val="00564536"/>
    <w:rsid w:val="0057003A"/>
    <w:rsid w:val="00587E71"/>
    <w:rsid w:val="00596A42"/>
    <w:rsid w:val="00597C6B"/>
    <w:rsid w:val="005A5743"/>
    <w:rsid w:val="005A7F16"/>
    <w:rsid w:val="005B1A96"/>
    <w:rsid w:val="005C2857"/>
    <w:rsid w:val="005C3933"/>
    <w:rsid w:val="005D06AC"/>
    <w:rsid w:val="005D10B1"/>
    <w:rsid w:val="005D39C8"/>
    <w:rsid w:val="005D4016"/>
    <w:rsid w:val="005E2D51"/>
    <w:rsid w:val="005E53DA"/>
    <w:rsid w:val="005E6777"/>
    <w:rsid w:val="005E7B84"/>
    <w:rsid w:val="005F13AA"/>
    <w:rsid w:val="005F1453"/>
    <w:rsid w:val="005F1944"/>
    <w:rsid w:val="005F270B"/>
    <w:rsid w:val="005F3A41"/>
    <w:rsid w:val="005F6BFB"/>
    <w:rsid w:val="00602E41"/>
    <w:rsid w:val="006067AB"/>
    <w:rsid w:val="006076F1"/>
    <w:rsid w:val="00610D86"/>
    <w:rsid w:val="00614D22"/>
    <w:rsid w:val="006207D2"/>
    <w:rsid w:val="00622128"/>
    <w:rsid w:val="00622C15"/>
    <w:rsid w:val="00630CF9"/>
    <w:rsid w:val="006311D6"/>
    <w:rsid w:val="00634539"/>
    <w:rsid w:val="00634784"/>
    <w:rsid w:val="00636CAE"/>
    <w:rsid w:val="0064043A"/>
    <w:rsid w:val="00655BCE"/>
    <w:rsid w:val="0065726C"/>
    <w:rsid w:val="00657AC6"/>
    <w:rsid w:val="0066288E"/>
    <w:rsid w:val="006662CA"/>
    <w:rsid w:val="00676755"/>
    <w:rsid w:val="0068033E"/>
    <w:rsid w:val="006811C4"/>
    <w:rsid w:val="00685281"/>
    <w:rsid w:val="006937D4"/>
    <w:rsid w:val="006A7FD8"/>
    <w:rsid w:val="006B231C"/>
    <w:rsid w:val="006B433E"/>
    <w:rsid w:val="006B5D11"/>
    <w:rsid w:val="006C0EB3"/>
    <w:rsid w:val="006C735E"/>
    <w:rsid w:val="006D320C"/>
    <w:rsid w:val="006D76AB"/>
    <w:rsid w:val="006D7FBF"/>
    <w:rsid w:val="006E30C6"/>
    <w:rsid w:val="006E3620"/>
    <w:rsid w:val="006E4F14"/>
    <w:rsid w:val="006E525E"/>
    <w:rsid w:val="006E564A"/>
    <w:rsid w:val="006F24CB"/>
    <w:rsid w:val="0070470B"/>
    <w:rsid w:val="00705C50"/>
    <w:rsid w:val="007160BA"/>
    <w:rsid w:val="007221E0"/>
    <w:rsid w:val="00724867"/>
    <w:rsid w:val="00726002"/>
    <w:rsid w:val="00733611"/>
    <w:rsid w:val="007359C2"/>
    <w:rsid w:val="00745C2E"/>
    <w:rsid w:val="00746E93"/>
    <w:rsid w:val="00761442"/>
    <w:rsid w:val="00762442"/>
    <w:rsid w:val="00762DBE"/>
    <w:rsid w:val="00763B3B"/>
    <w:rsid w:val="00767A09"/>
    <w:rsid w:val="00770214"/>
    <w:rsid w:val="007705E1"/>
    <w:rsid w:val="00770E01"/>
    <w:rsid w:val="00771E18"/>
    <w:rsid w:val="00775FBC"/>
    <w:rsid w:val="00782D71"/>
    <w:rsid w:val="00782EDF"/>
    <w:rsid w:val="00787249"/>
    <w:rsid w:val="00791C55"/>
    <w:rsid w:val="00793558"/>
    <w:rsid w:val="007A28C0"/>
    <w:rsid w:val="007B0EEA"/>
    <w:rsid w:val="007B2CF9"/>
    <w:rsid w:val="007B3660"/>
    <w:rsid w:val="007C06A0"/>
    <w:rsid w:val="007C0F85"/>
    <w:rsid w:val="007C30B1"/>
    <w:rsid w:val="007C7BC5"/>
    <w:rsid w:val="007D3354"/>
    <w:rsid w:val="007E1050"/>
    <w:rsid w:val="007E47A0"/>
    <w:rsid w:val="007E6219"/>
    <w:rsid w:val="007F1442"/>
    <w:rsid w:val="007F57BD"/>
    <w:rsid w:val="007F5D1F"/>
    <w:rsid w:val="00803E95"/>
    <w:rsid w:val="008054A8"/>
    <w:rsid w:val="00813673"/>
    <w:rsid w:val="00813DC2"/>
    <w:rsid w:val="00814355"/>
    <w:rsid w:val="00822B2B"/>
    <w:rsid w:val="00823A21"/>
    <w:rsid w:val="008318DD"/>
    <w:rsid w:val="00847942"/>
    <w:rsid w:val="00852539"/>
    <w:rsid w:val="00855527"/>
    <w:rsid w:val="00857419"/>
    <w:rsid w:val="00860573"/>
    <w:rsid w:val="00860BF3"/>
    <w:rsid w:val="008701F0"/>
    <w:rsid w:val="00881AFD"/>
    <w:rsid w:val="008844B9"/>
    <w:rsid w:val="00885827"/>
    <w:rsid w:val="00886D99"/>
    <w:rsid w:val="0089175E"/>
    <w:rsid w:val="008B218F"/>
    <w:rsid w:val="008B3307"/>
    <w:rsid w:val="008B6614"/>
    <w:rsid w:val="008C312D"/>
    <w:rsid w:val="008D19DB"/>
    <w:rsid w:val="008D24A2"/>
    <w:rsid w:val="008D34CB"/>
    <w:rsid w:val="008D460C"/>
    <w:rsid w:val="008D5952"/>
    <w:rsid w:val="008E6D9D"/>
    <w:rsid w:val="008E7D6E"/>
    <w:rsid w:val="008F0BAD"/>
    <w:rsid w:val="008F15A9"/>
    <w:rsid w:val="008F5220"/>
    <w:rsid w:val="00904575"/>
    <w:rsid w:val="009117FE"/>
    <w:rsid w:val="00935D8C"/>
    <w:rsid w:val="00935E49"/>
    <w:rsid w:val="00937686"/>
    <w:rsid w:val="009412C3"/>
    <w:rsid w:val="00942365"/>
    <w:rsid w:val="00943C9A"/>
    <w:rsid w:val="00944428"/>
    <w:rsid w:val="0094757B"/>
    <w:rsid w:val="009507E2"/>
    <w:rsid w:val="00960DDB"/>
    <w:rsid w:val="009658A2"/>
    <w:rsid w:val="00965D86"/>
    <w:rsid w:val="00972D14"/>
    <w:rsid w:val="0097684C"/>
    <w:rsid w:val="00980552"/>
    <w:rsid w:val="009916E0"/>
    <w:rsid w:val="00992E8C"/>
    <w:rsid w:val="009931A3"/>
    <w:rsid w:val="00993506"/>
    <w:rsid w:val="00996E47"/>
    <w:rsid w:val="009A1980"/>
    <w:rsid w:val="009A1C66"/>
    <w:rsid w:val="009A1EE0"/>
    <w:rsid w:val="009A2F1F"/>
    <w:rsid w:val="009A2FDB"/>
    <w:rsid w:val="009A6391"/>
    <w:rsid w:val="009B151A"/>
    <w:rsid w:val="009C2327"/>
    <w:rsid w:val="009C3F02"/>
    <w:rsid w:val="009C6DB2"/>
    <w:rsid w:val="009D0B9D"/>
    <w:rsid w:val="009D0D8F"/>
    <w:rsid w:val="009D0EFD"/>
    <w:rsid w:val="009D4186"/>
    <w:rsid w:val="009D4D59"/>
    <w:rsid w:val="009E4016"/>
    <w:rsid w:val="009F4583"/>
    <w:rsid w:val="009F4C05"/>
    <w:rsid w:val="009F4D01"/>
    <w:rsid w:val="009F5FA3"/>
    <w:rsid w:val="009F7488"/>
    <w:rsid w:val="00A01D51"/>
    <w:rsid w:val="00A04D28"/>
    <w:rsid w:val="00A04F35"/>
    <w:rsid w:val="00A05FA7"/>
    <w:rsid w:val="00A13D95"/>
    <w:rsid w:val="00A210F6"/>
    <w:rsid w:val="00A26326"/>
    <w:rsid w:val="00A300E3"/>
    <w:rsid w:val="00A4367B"/>
    <w:rsid w:val="00A46404"/>
    <w:rsid w:val="00A55F67"/>
    <w:rsid w:val="00A567C5"/>
    <w:rsid w:val="00A568A4"/>
    <w:rsid w:val="00A63FC6"/>
    <w:rsid w:val="00A64A59"/>
    <w:rsid w:val="00A726B3"/>
    <w:rsid w:val="00A74E7C"/>
    <w:rsid w:val="00A775E3"/>
    <w:rsid w:val="00A80A71"/>
    <w:rsid w:val="00A82612"/>
    <w:rsid w:val="00A843F7"/>
    <w:rsid w:val="00A85F61"/>
    <w:rsid w:val="00A92941"/>
    <w:rsid w:val="00A93056"/>
    <w:rsid w:val="00A9533F"/>
    <w:rsid w:val="00AA42A8"/>
    <w:rsid w:val="00AA6212"/>
    <w:rsid w:val="00AB38FC"/>
    <w:rsid w:val="00AB6EDE"/>
    <w:rsid w:val="00AC310B"/>
    <w:rsid w:val="00AC44AB"/>
    <w:rsid w:val="00AC67A7"/>
    <w:rsid w:val="00AC79A1"/>
    <w:rsid w:val="00AD5E5E"/>
    <w:rsid w:val="00AE4056"/>
    <w:rsid w:val="00AE496D"/>
    <w:rsid w:val="00AE4F79"/>
    <w:rsid w:val="00AF0DDB"/>
    <w:rsid w:val="00AF16AB"/>
    <w:rsid w:val="00AF6BC1"/>
    <w:rsid w:val="00B0384A"/>
    <w:rsid w:val="00B03A2A"/>
    <w:rsid w:val="00B12094"/>
    <w:rsid w:val="00B176E3"/>
    <w:rsid w:val="00B254E0"/>
    <w:rsid w:val="00B304BD"/>
    <w:rsid w:val="00B30BF6"/>
    <w:rsid w:val="00B37267"/>
    <w:rsid w:val="00B478A9"/>
    <w:rsid w:val="00B47D53"/>
    <w:rsid w:val="00B53070"/>
    <w:rsid w:val="00B7268E"/>
    <w:rsid w:val="00B802DB"/>
    <w:rsid w:val="00B81A39"/>
    <w:rsid w:val="00B85845"/>
    <w:rsid w:val="00B94105"/>
    <w:rsid w:val="00B95D2C"/>
    <w:rsid w:val="00B970B1"/>
    <w:rsid w:val="00BA1765"/>
    <w:rsid w:val="00BA55A6"/>
    <w:rsid w:val="00BB0994"/>
    <w:rsid w:val="00BB3AA1"/>
    <w:rsid w:val="00BB62FB"/>
    <w:rsid w:val="00BC3289"/>
    <w:rsid w:val="00BC5B0D"/>
    <w:rsid w:val="00BC7138"/>
    <w:rsid w:val="00BC72CC"/>
    <w:rsid w:val="00BD6864"/>
    <w:rsid w:val="00BD7572"/>
    <w:rsid w:val="00BE4581"/>
    <w:rsid w:val="00BE48EA"/>
    <w:rsid w:val="00C01AC4"/>
    <w:rsid w:val="00C02051"/>
    <w:rsid w:val="00C046CC"/>
    <w:rsid w:val="00C12CDE"/>
    <w:rsid w:val="00C15903"/>
    <w:rsid w:val="00C15D68"/>
    <w:rsid w:val="00C17E16"/>
    <w:rsid w:val="00C21582"/>
    <w:rsid w:val="00C21A4E"/>
    <w:rsid w:val="00C22640"/>
    <w:rsid w:val="00C30F84"/>
    <w:rsid w:val="00C330C8"/>
    <w:rsid w:val="00C350D6"/>
    <w:rsid w:val="00C363E0"/>
    <w:rsid w:val="00C367A8"/>
    <w:rsid w:val="00C37E44"/>
    <w:rsid w:val="00C4148E"/>
    <w:rsid w:val="00C47E28"/>
    <w:rsid w:val="00C51586"/>
    <w:rsid w:val="00C52D21"/>
    <w:rsid w:val="00C53F06"/>
    <w:rsid w:val="00C55521"/>
    <w:rsid w:val="00C6003A"/>
    <w:rsid w:val="00C6078A"/>
    <w:rsid w:val="00C61186"/>
    <w:rsid w:val="00C63073"/>
    <w:rsid w:val="00C73DA2"/>
    <w:rsid w:val="00C77365"/>
    <w:rsid w:val="00C86B13"/>
    <w:rsid w:val="00C872FA"/>
    <w:rsid w:val="00C9514B"/>
    <w:rsid w:val="00CA0BCA"/>
    <w:rsid w:val="00CA2433"/>
    <w:rsid w:val="00CA2EEA"/>
    <w:rsid w:val="00CA70F3"/>
    <w:rsid w:val="00CA7352"/>
    <w:rsid w:val="00CB04BC"/>
    <w:rsid w:val="00CB2446"/>
    <w:rsid w:val="00CC1DDC"/>
    <w:rsid w:val="00CC615F"/>
    <w:rsid w:val="00CC7F8F"/>
    <w:rsid w:val="00CD3BBD"/>
    <w:rsid w:val="00CE0228"/>
    <w:rsid w:val="00CE33E4"/>
    <w:rsid w:val="00CE5A95"/>
    <w:rsid w:val="00CE61FD"/>
    <w:rsid w:val="00CF4E1A"/>
    <w:rsid w:val="00CF542D"/>
    <w:rsid w:val="00CF594E"/>
    <w:rsid w:val="00D03111"/>
    <w:rsid w:val="00D049F1"/>
    <w:rsid w:val="00D069D9"/>
    <w:rsid w:val="00D07DF9"/>
    <w:rsid w:val="00D12EEB"/>
    <w:rsid w:val="00D24AED"/>
    <w:rsid w:val="00D32BAF"/>
    <w:rsid w:val="00D37BE5"/>
    <w:rsid w:val="00D476D8"/>
    <w:rsid w:val="00D528B1"/>
    <w:rsid w:val="00D54D6D"/>
    <w:rsid w:val="00D566E7"/>
    <w:rsid w:val="00D57271"/>
    <w:rsid w:val="00D60118"/>
    <w:rsid w:val="00D6540B"/>
    <w:rsid w:val="00D71444"/>
    <w:rsid w:val="00D72690"/>
    <w:rsid w:val="00D73A59"/>
    <w:rsid w:val="00D77AD5"/>
    <w:rsid w:val="00D8455B"/>
    <w:rsid w:val="00D84F0E"/>
    <w:rsid w:val="00D930A7"/>
    <w:rsid w:val="00D93F94"/>
    <w:rsid w:val="00DA06EC"/>
    <w:rsid w:val="00DA091B"/>
    <w:rsid w:val="00DB2C5D"/>
    <w:rsid w:val="00DC034F"/>
    <w:rsid w:val="00DC52DE"/>
    <w:rsid w:val="00DC6A0B"/>
    <w:rsid w:val="00DC741D"/>
    <w:rsid w:val="00DC7AA8"/>
    <w:rsid w:val="00DD02E0"/>
    <w:rsid w:val="00DD0C7F"/>
    <w:rsid w:val="00DD6C22"/>
    <w:rsid w:val="00DD6DE6"/>
    <w:rsid w:val="00DD7903"/>
    <w:rsid w:val="00DE07EB"/>
    <w:rsid w:val="00DE0C13"/>
    <w:rsid w:val="00DE2238"/>
    <w:rsid w:val="00DE3FE7"/>
    <w:rsid w:val="00DE68C9"/>
    <w:rsid w:val="00DF1254"/>
    <w:rsid w:val="00DF5518"/>
    <w:rsid w:val="00E03270"/>
    <w:rsid w:val="00E03735"/>
    <w:rsid w:val="00E03B5D"/>
    <w:rsid w:val="00E050D5"/>
    <w:rsid w:val="00E115DE"/>
    <w:rsid w:val="00E12661"/>
    <w:rsid w:val="00E13740"/>
    <w:rsid w:val="00E14AB1"/>
    <w:rsid w:val="00E1686F"/>
    <w:rsid w:val="00E20452"/>
    <w:rsid w:val="00E25EC1"/>
    <w:rsid w:val="00E30010"/>
    <w:rsid w:val="00E30645"/>
    <w:rsid w:val="00E310B2"/>
    <w:rsid w:val="00E313AC"/>
    <w:rsid w:val="00E31666"/>
    <w:rsid w:val="00E34B8C"/>
    <w:rsid w:val="00E36523"/>
    <w:rsid w:val="00E369E0"/>
    <w:rsid w:val="00E37AD3"/>
    <w:rsid w:val="00E4189B"/>
    <w:rsid w:val="00E443D8"/>
    <w:rsid w:val="00E47367"/>
    <w:rsid w:val="00E50770"/>
    <w:rsid w:val="00E5157D"/>
    <w:rsid w:val="00E547BE"/>
    <w:rsid w:val="00E576C9"/>
    <w:rsid w:val="00E61523"/>
    <w:rsid w:val="00E61941"/>
    <w:rsid w:val="00E62C6C"/>
    <w:rsid w:val="00E66CC1"/>
    <w:rsid w:val="00E738B4"/>
    <w:rsid w:val="00E75447"/>
    <w:rsid w:val="00E82055"/>
    <w:rsid w:val="00E91EC0"/>
    <w:rsid w:val="00E97A77"/>
    <w:rsid w:val="00EA3221"/>
    <w:rsid w:val="00EA7D5F"/>
    <w:rsid w:val="00EB6BC4"/>
    <w:rsid w:val="00EB7754"/>
    <w:rsid w:val="00EC5824"/>
    <w:rsid w:val="00EC5DB1"/>
    <w:rsid w:val="00EC64A8"/>
    <w:rsid w:val="00EC7789"/>
    <w:rsid w:val="00ED16B5"/>
    <w:rsid w:val="00EE0601"/>
    <w:rsid w:val="00EE0935"/>
    <w:rsid w:val="00EE17A7"/>
    <w:rsid w:val="00EE69AE"/>
    <w:rsid w:val="00EF341D"/>
    <w:rsid w:val="00EF6018"/>
    <w:rsid w:val="00F00D02"/>
    <w:rsid w:val="00F06901"/>
    <w:rsid w:val="00F11084"/>
    <w:rsid w:val="00F12826"/>
    <w:rsid w:val="00F24CED"/>
    <w:rsid w:val="00F2739A"/>
    <w:rsid w:val="00F27DF6"/>
    <w:rsid w:val="00F30861"/>
    <w:rsid w:val="00F3137C"/>
    <w:rsid w:val="00F31B4E"/>
    <w:rsid w:val="00F32B7E"/>
    <w:rsid w:val="00F402AB"/>
    <w:rsid w:val="00F421C1"/>
    <w:rsid w:val="00F5238E"/>
    <w:rsid w:val="00F5592A"/>
    <w:rsid w:val="00F632E1"/>
    <w:rsid w:val="00F655B3"/>
    <w:rsid w:val="00F70E40"/>
    <w:rsid w:val="00F9656B"/>
    <w:rsid w:val="00FA3C5D"/>
    <w:rsid w:val="00FA70C4"/>
    <w:rsid w:val="00FB0240"/>
    <w:rsid w:val="00FB3940"/>
    <w:rsid w:val="00FC12AF"/>
    <w:rsid w:val="00FC18CD"/>
    <w:rsid w:val="00FC673E"/>
    <w:rsid w:val="00FD16D3"/>
    <w:rsid w:val="00FD69B7"/>
    <w:rsid w:val="00FE48B3"/>
    <w:rsid w:val="00FE4FC3"/>
    <w:rsid w:val="00FE77C5"/>
    <w:rsid w:val="00FE7EF0"/>
    <w:rsid w:val="00FF5314"/>
    <w:rsid w:val="00FF6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6C98D"/>
  <w15:docId w15:val="{EC2A11C8-BAD1-4D61-A9D5-6BC93EEB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autoRedefine/>
    <w:qFormat/>
    <w:rsid w:val="00CE0228"/>
    <w:pPr>
      <w:keepNext/>
      <w:widowControl w:val="0"/>
      <w:numPr>
        <w:ilvl w:val="3"/>
        <w:numId w:val="23"/>
      </w:numPr>
      <w:ind w:left="426"/>
      <w:jc w:val="center"/>
      <w:outlineLvl w:val="3"/>
    </w:pPr>
    <w:rPr>
      <w:rFonts w:ascii="Arial" w:hAnsi="Arial"/>
      <w:b/>
      <w:snapToGrid w:val="0"/>
      <w:sz w:val="2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link w:val="ZhlavChar"/>
    <w:uiPriority w:val="99"/>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rPr>
      <w:sz w:val="16"/>
      <w:szCs w:val="16"/>
    </w:rPr>
  </w:style>
  <w:style w:type="paragraph" w:styleId="Textkomente">
    <w:name w:val="annotation text"/>
    <w:aliases w:val="RL Text komentáře"/>
    <w:basedOn w:val="Normln"/>
    <w:link w:val="TextkomenteChar"/>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043709"/>
    <w:pPr>
      <w:shd w:val="clear" w:color="auto" w:fill="000080"/>
    </w:pPr>
    <w:rPr>
      <w:rFonts w:ascii="Tahoma" w:hAnsi="Tahoma" w:cs="Tahoma"/>
      <w:sz w:val="20"/>
      <w:szCs w:val="20"/>
    </w:rPr>
  </w:style>
  <w:style w:type="paragraph" w:styleId="Seznam">
    <w:name w:val="List"/>
    <w:basedOn w:val="Normln"/>
    <w:rsid w:val="00481322"/>
    <w:pPr>
      <w:ind w:left="283" w:hanging="283"/>
    </w:pPr>
  </w:style>
  <w:style w:type="character" w:customStyle="1" w:styleId="Zkladntextodsazen3Char">
    <w:name w:val="Základní text odsazený 3 Char"/>
    <w:link w:val="Zkladntextodsazen3"/>
    <w:rsid w:val="00F00D02"/>
    <w:rPr>
      <w:sz w:val="24"/>
    </w:rPr>
  </w:style>
  <w:style w:type="character" w:customStyle="1" w:styleId="Nadpis3Char">
    <w:name w:val="Nadpis 3 Char"/>
    <w:link w:val="Nadpis3"/>
    <w:rsid w:val="00F00D02"/>
    <w:rPr>
      <w:b/>
      <w:snapToGrid w:val="0"/>
      <w:color w:val="00FF00"/>
      <w:sz w:val="24"/>
    </w:rPr>
  </w:style>
  <w:style w:type="character" w:customStyle="1" w:styleId="ZkladntextChar">
    <w:name w:val="Základní text Char"/>
    <w:link w:val="Zkladntext"/>
    <w:rsid w:val="00E50770"/>
    <w:rPr>
      <w:snapToGrid w:val="0"/>
      <w:color w:val="00FF00"/>
      <w:sz w:val="24"/>
    </w:rPr>
  </w:style>
  <w:style w:type="character" w:styleId="Hypertextovodkaz">
    <w:name w:val="Hyperlink"/>
    <w:rsid w:val="00390DBE"/>
    <w:rPr>
      <w:color w:val="0000FF"/>
      <w:u w:val="single"/>
    </w:rPr>
  </w:style>
  <w:style w:type="character" w:customStyle="1" w:styleId="OdstavecseseznamemChar">
    <w:name w:val="Odstavec se seznamem Char"/>
    <w:link w:val="Odstavecseseznamem"/>
    <w:uiPriority w:val="34"/>
    <w:qFormat/>
    <w:locked/>
    <w:rsid w:val="00390DBE"/>
    <w:rPr>
      <w:sz w:val="24"/>
      <w:szCs w:val="24"/>
    </w:rPr>
  </w:style>
  <w:style w:type="paragraph" w:styleId="Odstavecseseznamem">
    <w:name w:val="List Paragraph"/>
    <w:basedOn w:val="Normln"/>
    <w:link w:val="OdstavecseseznamemChar"/>
    <w:uiPriority w:val="34"/>
    <w:qFormat/>
    <w:rsid w:val="00390DBE"/>
    <w:pPr>
      <w:ind w:left="720"/>
      <w:contextualSpacing/>
    </w:pPr>
  </w:style>
  <w:style w:type="character" w:customStyle="1" w:styleId="TextkomenteChar">
    <w:name w:val="Text komentáře Char"/>
    <w:aliases w:val="RL Text komentáře Char"/>
    <w:link w:val="Textkomente"/>
    <w:uiPriority w:val="99"/>
    <w:rsid w:val="00E36523"/>
  </w:style>
  <w:style w:type="character" w:customStyle="1" w:styleId="ZhlavChar">
    <w:name w:val="Záhlaví Char"/>
    <w:link w:val="Zhlav"/>
    <w:uiPriority w:val="99"/>
    <w:rsid w:val="00364D92"/>
  </w:style>
  <w:style w:type="paragraph" w:styleId="Revize">
    <w:name w:val="Revision"/>
    <w:hidden/>
    <w:uiPriority w:val="99"/>
    <w:semiHidden/>
    <w:rsid w:val="00A210F6"/>
    <w:rPr>
      <w:sz w:val="24"/>
      <w:szCs w:val="24"/>
    </w:rPr>
  </w:style>
  <w:style w:type="character" w:customStyle="1" w:styleId="TextkomenteChar1">
    <w:name w:val="Text komentáře Char1"/>
    <w:uiPriority w:val="99"/>
    <w:rsid w:val="00131C07"/>
    <w:rPr>
      <w:lang w:eastAsia="zh-CN"/>
    </w:rPr>
  </w:style>
  <w:style w:type="character" w:styleId="Nevyeenzmnka">
    <w:name w:val="Unresolved Mention"/>
    <w:basedOn w:val="Standardnpsmoodstavce"/>
    <w:uiPriority w:val="99"/>
    <w:semiHidden/>
    <w:unhideWhenUsed/>
    <w:rsid w:val="00636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30742">
      <w:bodyDiv w:val="1"/>
      <w:marLeft w:val="0"/>
      <w:marRight w:val="0"/>
      <w:marTop w:val="0"/>
      <w:marBottom w:val="0"/>
      <w:divBdr>
        <w:top w:val="none" w:sz="0" w:space="0" w:color="auto"/>
        <w:left w:val="none" w:sz="0" w:space="0" w:color="auto"/>
        <w:bottom w:val="none" w:sz="0" w:space="0" w:color="auto"/>
        <w:right w:val="none" w:sz="0" w:space="0" w:color="auto"/>
      </w:divBdr>
    </w:div>
    <w:div w:id="923414075">
      <w:bodyDiv w:val="1"/>
      <w:marLeft w:val="0"/>
      <w:marRight w:val="0"/>
      <w:marTop w:val="0"/>
      <w:marBottom w:val="0"/>
      <w:divBdr>
        <w:top w:val="none" w:sz="0" w:space="0" w:color="auto"/>
        <w:left w:val="none" w:sz="0" w:space="0" w:color="auto"/>
        <w:bottom w:val="none" w:sz="0" w:space="0" w:color="auto"/>
        <w:right w:val="none" w:sz="0" w:space="0" w:color="auto"/>
      </w:divBdr>
    </w:div>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218933372">
      <w:bodyDiv w:val="1"/>
      <w:marLeft w:val="0"/>
      <w:marRight w:val="0"/>
      <w:marTop w:val="0"/>
      <w:marBottom w:val="0"/>
      <w:divBdr>
        <w:top w:val="none" w:sz="0" w:space="0" w:color="auto"/>
        <w:left w:val="none" w:sz="0" w:space="0" w:color="auto"/>
        <w:bottom w:val="none" w:sz="0" w:space="0" w:color="auto"/>
        <w:right w:val="none" w:sz="0" w:space="0" w:color="auto"/>
      </w:divBdr>
    </w:div>
    <w:div w:id="1277835210">
      <w:bodyDiv w:val="1"/>
      <w:marLeft w:val="0"/>
      <w:marRight w:val="0"/>
      <w:marTop w:val="0"/>
      <w:marBottom w:val="0"/>
      <w:divBdr>
        <w:top w:val="none" w:sz="0" w:space="0" w:color="auto"/>
        <w:left w:val="none" w:sz="0" w:space="0" w:color="auto"/>
        <w:bottom w:val="none" w:sz="0" w:space="0" w:color="auto"/>
        <w:right w:val="none" w:sz="0" w:space="0" w:color="auto"/>
      </w:divBdr>
    </w:div>
    <w:div w:id="1378551435">
      <w:bodyDiv w:val="1"/>
      <w:marLeft w:val="0"/>
      <w:marRight w:val="0"/>
      <w:marTop w:val="0"/>
      <w:marBottom w:val="0"/>
      <w:divBdr>
        <w:top w:val="none" w:sz="0" w:space="0" w:color="auto"/>
        <w:left w:val="none" w:sz="0" w:space="0" w:color="auto"/>
        <w:bottom w:val="none" w:sz="0" w:space="0" w:color="auto"/>
        <w:right w:val="none" w:sz="0" w:space="0" w:color="auto"/>
      </w:divBdr>
    </w:div>
    <w:div w:id="1439763768">
      <w:bodyDiv w:val="1"/>
      <w:marLeft w:val="0"/>
      <w:marRight w:val="0"/>
      <w:marTop w:val="0"/>
      <w:marBottom w:val="0"/>
      <w:divBdr>
        <w:top w:val="none" w:sz="0" w:space="0" w:color="auto"/>
        <w:left w:val="none" w:sz="0" w:space="0" w:color="auto"/>
        <w:bottom w:val="none" w:sz="0" w:space="0" w:color="auto"/>
        <w:right w:val="none" w:sz="0" w:space="0" w:color="auto"/>
      </w:divBdr>
    </w:div>
    <w:div w:id="1658223242">
      <w:bodyDiv w:val="1"/>
      <w:marLeft w:val="0"/>
      <w:marRight w:val="0"/>
      <w:marTop w:val="0"/>
      <w:marBottom w:val="0"/>
      <w:divBdr>
        <w:top w:val="none" w:sz="0" w:space="0" w:color="auto"/>
        <w:left w:val="none" w:sz="0" w:space="0" w:color="auto"/>
        <w:bottom w:val="none" w:sz="0" w:space="0" w:color="auto"/>
        <w:right w:val="none" w:sz="0" w:space="0" w:color="auto"/>
      </w:divBdr>
    </w:div>
    <w:div w:id="171882101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 w:id="20527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nakova.lenka@nemh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webmail.View.mailto(%7bmailto:'fakturace@nemho.cz',%20subject:%20''%7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061A4-71F9-499E-A3DB-BFDC8E033D32}">
  <ds:schemaRefs>
    <ds:schemaRef ds:uri="http://schemas.microsoft.com/office/2006/metadata/longProperties"/>
  </ds:schemaRefs>
</ds:datastoreItem>
</file>

<file path=customXml/itemProps2.xml><?xml version="1.0" encoding="utf-8"?>
<ds:datastoreItem xmlns:ds="http://schemas.openxmlformats.org/officeDocument/2006/customXml" ds:itemID="{AFEF605A-090A-46E5-B74B-BA3940C1DAF2}">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57685567-57A5-4E7E-8E98-A3833CB8D8CC}">
  <ds:schemaRefs>
    <ds:schemaRef ds:uri="http://schemas.openxmlformats.org/officeDocument/2006/bibliography"/>
  </ds:schemaRefs>
</ds:datastoreItem>
</file>

<file path=customXml/itemProps4.xml><?xml version="1.0" encoding="utf-8"?>
<ds:datastoreItem xmlns:ds="http://schemas.openxmlformats.org/officeDocument/2006/customXml" ds:itemID="{317995CA-7605-442C-938B-6F547C53FEAC}">
  <ds:schemaRefs>
    <ds:schemaRef ds:uri="http://schemas.microsoft.com/sharepoint/v3/contenttype/forms"/>
  </ds:schemaRefs>
</ds:datastoreItem>
</file>

<file path=customXml/itemProps5.xml><?xml version="1.0" encoding="utf-8"?>
<ds:datastoreItem xmlns:ds="http://schemas.openxmlformats.org/officeDocument/2006/customXml" ds:itemID="{B9FE9C71-0BF4-4388-AB89-A7B188E3B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4872</Words>
  <Characters>28747</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Document migration to new version of  Controlled Documentation.</vt:lpstr>
    </vt:vector>
  </TitlesOfParts>
  <Company/>
  <LinksUpToDate>false</LinksUpToDate>
  <CharactersWithSpaces>33552</CharactersWithSpaces>
  <SharedDoc>false</SharedDoc>
  <HLinks>
    <vt:vector size="6" baseType="variant">
      <vt:variant>
        <vt:i4>3276800</vt:i4>
      </vt:variant>
      <vt:variant>
        <vt:i4>0</vt:i4>
      </vt:variant>
      <vt:variant>
        <vt:i4>0</vt:i4>
      </vt:variant>
      <vt:variant>
        <vt:i4>5</vt:i4>
      </vt:variant>
      <vt:variant>
        <vt:lpwstr>mailto:servicedesk@kzcr.eu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migration to new version of  Controlled Documentation.</dc:title>
  <dc:creator>Alice</dc:creator>
  <cp:lastModifiedBy>Alice Gřešáková</cp:lastModifiedBy>
  <cp:revision>22</cp:revision>
  <cp:lastPrinted>2021-06-09T06:47:00Z</cp:lastPrinted>
  <dcterms:created xsi:type="dcterms:W3CDTF">2024-12-10T11:01:00Z</dcterms:created>
  <dcterms:modified xsi:type="dcterms:W3CDTF">2025-10-01T06:36:00Z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Garant">
    <vt:lpwstr>NZDP</vt:lpwstr>
  </property>
  <property fmtid="{D5CDD505-2E9C-101B-9397-08002B2CF9AE}" pid="11" name="SD Schválil dokument dne">
    <vt:lpwstr>1900-01-01T00:00:00Z</vt:lpwstr>
  </property>
  <property fmtid="{D5CDD505-2E9C-101B-9397-08002B2CF9AE}" pid="12" name="SD Archivováno">
    <vt:lpwstr>0</vt:lpwstr>
  </property>
  <property fmtid="{D5CDD505-2E9C-101B-9397-08002B2CF9AE}" pid="13" name="Kód dokumentu">
    <vt:lpwstr>FO</vt:lpwstr>
  </property>
  <property fmtid="{D5CDD505-2E9C-101B-9397-08002B2CF9AE}" pid="14" name="SD Změnil dokument dne">
    <vt:lpwstr>2010-10-15T10:48:28Z</vt:lpwstr>
  </property>
  <property fmtid="{D5CDD505-2E9C-101B-9397-08002B2CF9AE}" pid="15" name="SD Schválil dokument">
    <vt:lpwstr/>
  </property>
  <property fmtid="{D5CDD505-2E9C-101B-9397-08002B2CF9AE}" pid="16" name="SD Archivoval dokument">
    <vt:lpwstr/>
  </property>
  <property fmtid="{D5CDD505-2E9C-101B-9397-08002B2CF9AE}" pid="17" name="SD Archivoval dokument dne">
    <vt:lpwstr>1900-01-01T00:00:00Z</vt:lpwstr>
  </property>
  <property fmtid="{D5CDD505-2E9C-101B-9397-08002B2CF9AE}" pid="18" name="Identifikace dokumentu">
    <vt:lpwstr>KZ12_FO0013</vt:lpwstr>
  </property>
  <property fmtid="{D5CDD505-2E9C-101B-9397-08002B2CF9AE}" pid="19" name="Uvolnil">
    <vt:lpwstr>VKK</vt:lpwstr>
  </property>
  <property fmtid="{D5CDD505-2E9C-101B-9397-08002B2CF9AE}" pid="20" name="Název dokumentu">
    <vt:lpwstr>KZ12_FO0013 Rámcová kupní smlouva</vt:lpwstr>
  </property>
  <property fmtid="{D5CDD505-2E9C-101B-9397-08002B2CF9AE}" pid="21" name="SD Změnil dokument">
    <vt:lpwstr>Hadačová Dagmar</vt:lpwstr>
  </property>
  <property fmtid="{D5CDD505-2E9C-101B-9397-08002B2CF9AE}" pid="22" name="Účinnost od">
    <vt:lpwstr>2017-09-01T02:00:00Z</vt:lpwstr>
  </property>
  <property fmtid="{D5CDD505-2E9C-101B-9397-08002B2CF9AE}" pid="23" name="Schválil">
    <vt:lpwstr>GR</vt:lpwstr>
  </property>
  <property fmtid="{D5CDD505-2E9C-101B-9397-08002B2CF9AE}" pid="24" name="Forma distribuce">
    <vt:lpwstr>Intranet</vt:lpwstr>
  </property>
  <property fmtid="{D5CDD505-2E9C-101B-9397-08002B2CF9AE}" pid="25" name="_NewReviewCycle">
    <vt:lpwstr/>
  </property>
  <property fmtid="{D5CDD505-2E9C-101B-9397-08002B2CF9AE}" pid="26" name="Title">
    <vt:lpwstr>Document migration to new version of  Controlled Documentation.</vt:lpwstr>
  </property>
  <property fmtid="{D5CDD505-2E9C-101B-9397-08002B2CF9AE}" pid="27" name="Rozdelovnik">
    <vt:lpwstr>;#False;#</vt:lpwstr>
  </property>
  <property fmtid="{D5CDD505-2E9C-101B-9397-08002B2CF9AE}" pid="28" name="display_urn:schemas-microsoft-com:office:office#Author">
    <vt:lpwstr>Podaná Jana</vt:lpwstr>
  </property>
  <property fmtid="{D5CDD505-2E9C-101B-9397-08002B2CF9AE}" pid="29" name="Archived">
    <vt:lpwstr>0</vt:lpwstr>
  </property>
  <property fmtid="{D5CDD505-2E9C-101B-9397-08002B2CF9AE}" pid="30" name="Migrovaná verze">
    <vt:lpwstr>Vytvořeno 15.10.2010 12:48:28  uživatelem KZCR\Dagmar.Hadacova; Naposledy změněno 15.10.2010 12:48:28 uživatelem KZCR\Dagmar.Hadacova</vt:lpwstr>
  </property>
  <property fmtid="{D5CDD505-2E9C-101B-9397-08002B2CF9AE}" pid="31" name="CDVersion">
    <vt:lpwstr>1.0</vt:lpwstr>
  </property>
  <property fmtid="{D5CDD505-2E9C-101B-9397-08002B2CF9AE}" pid="32" name="CDModifiedBy">
    <vt:lpwstr>Podaná Jana (kzcr\jana.podana)</vt:lpwstr>
  </property>
  <property fmtid="{D5CDD505-2E9C-101B-9397-08002B2CF9AE}" pid="33" name="CDModified">
    <vt:lpwstr>2017-09-14T15:23:21Z</vt:lpwstr>
  </property>
  <property fmtid="{D5CDD505-2E9C-101B-9397-08002B2CF9AE}" pid="34" name="CDCreatedBy">
    <vt:lpwstr>Podaná Jana (kzcr\jana.podana)</vt:lpwstr>
  </property>
  <property fmtid="{D5CDD505-2E9C-101B-9397-08002B2CF9AE}" pid="35" name="CDCreated">
    <vt:lpwstr>2017-09-14T09:38:12Z</vt:lpwstr>
  </property>
  <property fmtid="{D5CDD505-2E9C-101B-9397-08002B2CF9AE}" pid="36" name="CDDistributionList">
    <vt:lpwstr/>
  </property>
  <property fmtid="{D5CDD505-2E9C-101B-9397-08002B2CF9AE}" pid="37" name="CDAttachments">
    <vt:lpwstr/>
  </property>
  <property fmtid="{D5CDD505-2E9C-101B-9397-08002B2CF9AE}" pid="38" name="CDRelatedDocuments">
    <vt:lpwstr/>
  </property>
  <property fmtid="{D5CDD505-2E9C-101B-9397-08002B2CF9AE}" pid="39" name="CDDocumentName">
    <vt:lpwstr>KZ12_FO0013 Rámcová dohoda</vt:lpwstr>
  </property>
  <property fmtid="{D5CDD505-2E9C-101B-9397-08002B2CF9AE}" pid="40" name="CDApprovalStatus">
    <vt:lpwstr>Schváleno</vt:lpwstr>
  </property>
  <property fmtid="{D5CDD505-2E9C-101B-9397-08002B2CF9AE}" pid="41" name="CDApprovedBy">
    <vt:lpwstr>GR</vt:lpwstr>
  </property>
  <property fmtid="{D5CDD505-2E9C-101B-9397-08002B2CF9AE}" pid="42" name="CDApproved">
    <vt:lpwstr>2299-12-31T00:00:00Z</vt:lpwstr>
  </property>
  <property fmtid="{D5CDD505-2E9C-101B-9397-08002B2CF9AE}" pid="43" name="CDLastApprovedBy">
    <vt:lpwstr/>
  </property>
  <property fmtid="{D5CDD505-2E9C-101B-9397-08002B2CF9AE}" pid="44" name="RDAttachments">
    <vt:lpwstr/>
  </property>
  <property fmtid="{D5CDD505-2E9C-101B-9397-08002B2CF9AE}" pid="45" name="ContentType">
    <vt:lpwstr>Dokument Řízené dokumentace KZ</vt:lpwstr>
  </property>
  <property fmtid="{D5CDD505-2E9C-101B-9397-08002B2CF9AE}" pid="46" name="DocumentLink">
    <vt:lpwstr/>
  </property>
  <property fmtid="{D5CDD505-2E9C-101B-9397-08002B2CF9AE}" pid="47" name="Detail">
    <vt:lpwstr/>
  </property>
  <property fmtid="{D5CDD505-2E9C-101B-9397-08002B2CF9AE}" pid="48" name="display_urn:schemas-microsoft-com:office:office#Editor">
    <vt:lpwstr>Podaná Jana</vt:lpwstr>
  </property>
  <property fmtid="{D5CDD505-2E9C-101B-9397-08002B2CF9AE}" pid="49" name="CDEffectiveFrom">
    <vt:lpwstr>2017-09-01T02:00:00Z</vt:lpwstr>
  </property>
  <property fmtid="{D5CDD505-2E9C-101B-9397-08002B2CF9AE}" pid="50" name="Celý název dokumentu">
    <vt:lpwstr/>
  </property>
  <property fmtid="{D5CDD505-2E9C-101B-9397-08002B2CF9AE}" pid="51" name="CDValidTo">
    <vt:lpwstr/>
  </property>
  <property fmtid="{D5CDD505-2E9C-101B-9397-08002B2CF9AE}" pid="52" name="ApprovalComment">
    <vt:lpwstr/>
  </property>
  <property fmtid="{D5CDD505-2E9C-101B-9397-08002B2CF9AE}" pid="53" name="CDValidFrom">
    <vt:lpwstr/>
  </property>
  <property fmtid="{D5CDD505-2E9C-101B-9397-08002B2CF9AE}" pid="54" name="CDRevising">
    <vt:lpwstr/>
  </property>
  <property fmtid="{D5CDD505-2E9C-101B-9397-08002B2CF9AE}" pid="55" name="IRDElaborationStatus">
    <vt:lpwstr/>
  </property>
  <property fmtid="{D5CDD505-2E9C-101B-9397-08002B2CF9AE}" pid="56" name="MSIP_Label_ff6dbec8-95a8-4638-9f5f-bd076536645c_Enabled">
    <vt:lpwstr>true</vt:lpwstr>
  </property>
  <property fmtid="{D5CDD505-2E9C-101B-9397-08002B2CF9AE}" pid="57" name="MSIP_Label_ff6dbec8-95a8-4638-9f5f-bd076536645c_SetDate">
    <vt:lpwstr>2023-09-20T11:16:48Z</vt:lpwstr>
  </property>
  <property fmtid="{D5CDD505-2E9C-101B-9397-08002B2CF9AE}" pid="58" name="MSIP_Label_ff6dbec8-95a8-4638-9f5f-bd076536645c_Method">
    <vt:lpwstr>Standard</vt:lpwstr>
  </property>
  <property fmtid="{D5CDD505-2E9C-101B-9397-08002B2CF9AE}" pid="59" name="MSIP_Label_ff6dbec8-95a8-4638-9f5f-bd076536645c_Name">
    <vt:lpwstr>Restricted - Default</vt:lpwstr>
  </property>
  <property fmtid="{D5CDD505-2E9C-101B-9397-08002B2CF9AE}" pid="60" name="MSIP_Label_ff6dbec8-95a8-4638-9f5f-bd076536645c_SiteId">
    <vt:lpwstr>5dbf1add-202a-4b8d-815b-bf0fb024e033</vt:lpwstr>
  </property>
  <property fmtid="{D5CDD505-2E9C-101B-9397-08002B2CF9AE}" pid="61" name="MSIP_Label_ff6dbec8-95a8-4638-9f5f-bd076536645c_ActionId">
    <vt:lpwstr>4f0fc451-433b-4ff6-82d2-a985e11a6078</vt:lpwstr>
  </property>
  <property fmtid="{D5CDD505-2E9C-101B-9397-08002B2CF9AE}" pid="62" name="MSIP_Label_ff6dbec8-95a8-4638-9f5f-bd076536645c_ContentBits">
    <vt:lpwstr>0</vt:lpwstr>
  </property>
  <property fmtid="{D5CDD505-2E9C-101B-9397-08002B2CF9AE}" pid="63" name="MSIP_Label_690ebb53-23a2-471a-9c6e-17bd0d11311e_Enabled">
    <vt:lpwstr>true</vt:lpwstr>
  </property>
  <property fmtid="{D5CDD505-2E9C-101B-9397-08002B2CF9AE}" pid="64" name="MSIP_Label_690ebb53-23a2-471a-9c6e-17bd0d11311e_SetDate">
    <vt:lpwstr>2023-10-25T07:59:33Z</vt:lpwstr>
  </property>
  <property fmtid="{D5CDD505-2E9C-101B-9397-08002B2CF9AE}" pid="65" name="MSIP_Label_690ebb53-23a2-471a-9c6e-17bd0d11311e_Method">
    <vt:lpwstr>Standard</vt:lpwstr>
  </property>
  <property fmtid="{D5CDD505-2E9C-101B-9397-08002B2CF9AE}" pid="66" name="MSIP_Label_690ebb53-23a2-471a-9c6e-17bd0d11311e_Name">
    <vt:lpwstr>690ebb53-23a2-471a-9c6e-17bd0d11311e</vt:lpwstr>
  </property>
  <property fmtid="{D5CDD505-2E9C-101B-9397-08002B2CF9AE}" pid="67" name="MSIP_Label_690ebb53-23a2-471a-9c6e-17bd0d11311e_SiteId">
    <vt:lpwstr>418bc066-1b00-4aad-ad98-9ead95bb26a9</vt:lpwstr>
  </property>
  <property fmtid="{D5CDD505-2E9C-101B-9397-08002B2CF9AE}" pid="68" name="MSIP_Label_690ebb53-23a2-471a-9c6e-17bd0d11311e_ActionId">
    <vt:lpwstr>421db94c-5d3a-4d68-ae50-983d5b289857</vt:lpwstr>
  </property>
  <property fmtid="{D5CDD505-2E9C-101B-9397-08002B2CF9AE}" pid="69" name="MSIP_Label_690ebb53-23a2-471a-9c6e-17bd0d11311e_ContentBits">
    <vt:lpwstr>0</vt:lpwstr>
  </property>
  <property fmtid="{D5CDD505-2E9C-101B-9397-08002B2CF9AE}" pid="70" name="MediaServiceImageTags">
    <vt:lpwstr/>
  </property>
  <property fmtid="{D5CDD505-2E9C-101B-9397-08002B2CF9AE}" pid="71" name="ContentTypeId">
    <vt:lpwstr>0x010100A67D82CEABB42445A940E0238ACD77B8</vt:lpwstr>
  </property>
</Properties>
</file>