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1C88F" w14:textId="78E5371A" w:rsidR="004E00C5" w:rsidRPr="00466287" w:rsidRDefault="004E00C5" w:rsidP="00783E4D">
      <w:pPr>
        <w:pStyle w:val="2nesltext"/>
        <w:spacing w:before="0" w:after="120"/>
        <w:jc w:val="center"/>
        <w:rPr>
          <w:rFonts w:asciiTheme="minorHAnsi" w:hAnsiTheme="minorHAnsi" w:cstheme="minorHAnsi"/>
          <w:b/>
          <w:lang w:eastAsia="cs-CZ"/>
        </w:rPr>
      </w:pPr>
      <w:r w:rsidRPr="00466287">
        <w:rPr>
          <w:rFonts w:asciiTheme="minorHAnsi" w:hAnsiTheme="minorHAnsi" w:cstheme="minorHAnsi"/>
          <w:b/>
          <w:lang w:eastAsia="cs-CZ"/>
        </w:rPr>
        <w:t xml:space="preserve">Příloha č. </w:t>
      </w:r>
      <w:r w:rsidR="00B574FD">
        <w:rPr>
          <w:rFonts w:asciiTheme="minorHAnsi" w:hAnsiTheme="minorHAnsi" w:cstheme="minorHAnsi"/>
          <w:b/>
          <w:lang w:eastAsia="cs-CZ"/>
        </w:rPr>
        <w:t>1</w:t>
      </w:r>
      <w:r w:rsidRPr="00466287">
        <w:rPr>
          <w:rFonts w:asciiTheme="minorHAnsi" w:hAnsiTheme="minorHAnsi" w:cstheme="minorHAnsi"/>
          <w:b/>
          <w:lang w:eastAsia="cs-CZ"/>
        </w:rPr>
        <w:t xml:space="preserve"> </w:t>
      </w:r>
      <w:r w:rsidR="002D58E3">
        <w:rPr>
          <w:rFonts w:asciiTheme="minorHAnsi" w:hAnsiTheme="minorHAnsi" w:cstheme="minorHAnsi"/>
          <w:b/>
          <w:lang w:eastAsia="cs-CZ"/>
        </w:rPr>
        <w:t>V</w:t>
      </w:r>
      <w:r w:rsidRPr="00466287">
        <w:rPr>
          <w:rFonts w:asciiTheme="minorHAnsi" w:hAnsiTheme="minorHAnsi" w:cstheme="minorHAnsi"/>
          <w:b/>
          <w:lang w:eastAsia="cs-CZ"/>
        </w:rPr>
        <w:t>ýzvy k podání nabíd</w:t>
      </w:r>
      <w:r w:rsidR="006B3FBD">
        <w:rPr>
          <w:rFonts w:asciiTheme="minorHAnsi" w:hAnsiTheme="minorHAnsi" w:cstheme="minorHAnsi"/>
          <w:b/>
          <w:lang w:eastAsia="cs-CZ"/>
        </w:rPr>
        <w:t>ky</w:t>
      </w:r>
    </w:p>
    <w:p w14:paraId="45E7DA6F" w14:textId="77777777" w:rsidR="004E00C5" w:rsidRPr="00466287" w:rsidRDefault="004E00C5" w:rsidP="00783E4D">
      <w:pPr>
        <w:pStyle w:val="2nesltext"/>
        <w:spacing w:before="0" w:after="120"/>
        <w:jc w:val="center"/>
        <w:rPr>
          <w:rFonts w:asciiTheme="minorHAnsi" w:hAnsiTheme="minorHAnsi" w:cstheme="minorHAnsi"/>
          <w:b/>
          <w:lang w:eastAsia="cs-CZ"/>
        </w:rPr>
      </w:pPr>
      <w:r w:rsidRPr="00466287">
        <w:rPr>
          <w:rFonts w:asciiTheme="minorHAnsi" w:hAnsiTheme="minorHAnsi" w:cstheme="minorHAnsi"/>
          <w:b/>
          <w:lang w:eastAsia="cs-CZ"/>
        </w:rPr>
        <w:t>-</w:t>
      </w:r>
    </w:p>
    <w:p w14:paraId="6AB3AEE9" w14:textId="3032557F" w:rsidR="004E00C5" w:rsidRPr="00466287" w:rsidRDefault="004E00C5" w:rsidP="00783E4D">
      <w:pPr>
        <w:pStyle w:val="2nesltext"/>
        <w:spacing w:before="0" w:after="120"/>
        <w:jc w:val="center"/>
        <w:rPr>
          <w:rFonts w:asciiTheme="minorHAnsi" w:hAnsiTheme="minorHAnsi" w:cstheme="minorHAnsi"/>
          <w:b/>
          <w:lang w:eastAsia="cs-CZ"/>
        </w:rPr>
      </w:pPr>
      <w:r w:rsidRPr="00466287">
        <w:rPr>
          <w:rFonts w:asciiTheme="minorHAnsi" w:hAnsiTheme="minorHAnsi" w:cstheme="minorHAnsi"/>
          <w:b/>
          <w:lang w:eastAsia="cs-CZ"/>
        </w:rPr>
        <w:t>Předloha formuláře nabídky</w:t>
      </w:r>
    </w:p>
    <w:p w14:paraId="31D29D00" w14:textId="77777777" w:rsidR="002A101F" w:rsidRPr="00466287" w:rsidRDefault="002A101F" w:rsidP="00783E4D">
      <w:pPr>
        <w:pStyle w:val="2nesltext"/>
        <w:spacing w:before="0" w:after="120"/>
        <w:jc w:val="center"/>
        <w:rPr>
          <w:rFonts w:asciiTheme="minorHAnsi" w:hAnsiTheme="minorHAnsi" w:cstheme="minorHAnsi"/>
          <w:b/>
          <w:lang w:eastAsia="cs-CZ"/>
        </w:rPr>
      </w:pPr>
    </w:p>
    <w:p w14:paraId="0A4A11A4" w14:textId="650042E7" w:rsidR="004E00C5" w:rsidRPr="00466287" w:rsidRDefault="004E00C5" w:rsidP="00783E4D">
      <w:pPr>
        <w:pStyle w:val="2nesltext"/>
        <w:spacing w:before="0" w:after="120"/>
        <w:jc w:val="center"/>
        <w:rPr>
          <w:rFonts w:asciiTheme="minorHAnsi" w:hAnsiTheme="minorHAnsi" w:cstheme="minorHAnsi"/>
          <w:sz w:val="28"/>
          <w:szCs w:val="28"/>
          <w:lang w:eastAsia="cs-CZ"/>
        </w:rPr>
      </w:pPr>
      <w:r w:rsidRPr="00466287">
        <w:rPr>
          <w:rFonts w:asciiTheme="minorHAnsi" w:hAnsiTheme="minorHAnsi" w:cstheme="minorHAnsi"/>
          <w:b/>
          <w:sz w:val="28"/>
          <w:szCs w:val="28"/>
          <w:lang w:eastAsia="cs-CZ"/>
        </w:rPr>
        <w:t>Formulář nabídky</w:t>
      </w:r>
    </w:p>
    <w:p w14:paraId="3F7B871C" w14:textId="77777777" w:rsidR="002D58E3" w:rsidRDefault="004E00C5" w:rsidP="00783E4D">
      <w:pPr>
        <w:spacing w:after="120"/>
        <w:rPr>
          <w:rFonts w:asciiTheme="minorHAnsi" w:hAnsiTheme="minorHAnsi" w:cstheme="minorHAnsi"/>
          <w:bCs/>
          <w:i/>
          <w:color w:val="000000"/>
          <w:sz w:val="22"/>
          <w:szCs w:val="22"/>
        </w:rPr>
      </w:pPr>
      <w:r w:rsidRPr="00466287">
        <w:rPr>
          <w:rFonts w:asciiTheme="minorHAnsi" w:hAnsiTheme="minorHAnsi" w:cstheme="minorHAnsi"/>
          <w:bCs/>
          <w:i/>
          <w:color w:val="000000"/>
          <w:sz w:val="22"/>
          <w:szCs w:val="22"/>
        </w:rPr>
        <w:t xml:space="preserve"> </w:t>
      </w:r>
    </w:p>
    <w:p w14:paraId="7C970D12" w14:textId="73D68479" w:rsidR="00AC69F6" w:rsidRPr="004847C9" w:rsidRDefault="00D0173B" w:rsidP="00783E4D">
      <w:pPr>
        <w:spacing w:after="120"/>
        <w:rPr>
          <w:rFonts w:asciiTheme="minorHAnsi" w:hAnsiTheme="minorHAnsi" w:cstheme="minorHAnsi"/>
          <w:b/>
          <w:bCs/>
          <w:sz w:val="22"/>
          <w:szCs w:val="22"/>
        </w:rPr>
      </w:pPr>
      <w:r w:rsidRPr="004847C9">
        <w:rPr>
          <w:rFonts w:asciiTheme="minorHAnsi" w:hAnsiTheme="minorHAnsi" w:cstheme="minorHAnsi"/>
          <w:bCs/>
          <w:i/>
          <w:color w:val="000000"/>
          <w:sz w:val="22"/>
          <w:szCs w:val="22"/>
        </w:rPr>
        <w:t xml:space="preserve">Veřejná </w:t>
      </w:r>
      <w:r w:rsidR="00AE32AF" w:rsidRPr="004847C9">
        <w:rPr>
          <w:rFonts w:asciiTheme="minorHAnsi" w:hAnsiTheme="minorHAnsi" w:cstheme="minorHAnsi"/>
          <w:bCs/>
          <w:i/>
          <w:color w:val="000000"/>
          <w:sz w:val="22"/>
          <w:szCs w:val="22"/>
        </w:rPr>
        <w:t>zakázka</w:t>
      </w:r>
      <w:r w:rsidR="00AE32AF" w:rsidRPr="004847C9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: </w:t>
      </w:r>
      <w:r w:rsidR="00AC69F6" w:rsidRPr="004847C9">
        <w:rPr>
          <w:rFonts w:asciiTheme="minorHAnsi" w:hAnsiTheme="minorHAnsi" w:cstheme="minorHAnsi"/>
          <w:b/>
          <w:bCs/>
          <w:sz w:val="22"/>
          <w:szCs w:val="22"/>
        </w:rPr>
        <w:t>„</w:t>
      </w:r>
      <w:bookmarkStart w:id="0" w:name="_Hlk205985268"/>
      <w:bookmarkStart w:id="1" w:name="_Hlk205370623"/>
      <w:r w:rsidR="00EB0CE8" w:rsidRPr="00EB0CE8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Část 2 – </w:t>
      </w:r>
      <w:proofErr w:type="spellStart"/>
      <w:r w:rsidR="00EB0CE8" w:rsidRPr="00EB0CE8">
        <w:rPr>
          <w:rFonts w:asciiTheme="minorHAnsi" w:hAnsiTheme="minorHAnsi" w:cstheme="minorHAnsi"/>
          <w:b/>
          <w:bCs/>
          <w:iCs/>
          <w:sz w:val="22"/>
          <w:szCs w:val="22"/>
        </w:rPr>
        <w:t>SPgŠ</w:t>
      </w:r>
      <w:proofErr w:type="spellEnd"/>
      <w:r w:rsidR="00EB0CE8" w:rsidRPr="00EB0CE8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Boskovice – Výstavba nových prostor pro vzdělávání – Výstavba nových prostor</w:t>
      </w:r>
      <w:bookmarkEnd w:id="0"/>
      <w:r w:rsidR="00EB0CE8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  <w:r w:rsidR="00963F0B">
        <w:rPr>
          <w:rFonts w:asciiTheme="minorHAnsi" w:hAnsiTheme="minorHAnsi" w:cstheme="minorHAnsi"/>
          <w:b/>
          <w:bCs/>
          <w:sz w:val="22"/>
          <w:szCs w:val="22"/>
        </w:rPr>
        <w:t>– TDS</w:t>
      </w:r>
      <w:bookmarkEnd w:id="1"/>
      <w:r w:rsidR="00AC69F6" w:rsidRPr="004847C9">
        <w:rPr>
          <w:rFonts w:asciiTheme="minorHAnsi" w:hAnsiTheme="minorHAnsi" w:cstheme="minorHAnsi"/>
          <w:b/>
          <w:bCs/>
          <w:sz w:val="22"/>
          <w:szCs w:val="22"/>
        </w:rPr>
        <w:t>“</w:t>
      </w:r>
    </w:p>
    <w:p w14:paraId="633C34D3" w14:textId="3CDB2687" w:rsidR="00896226" w:rsidRPr="004847C9" w:rsidRDefault="00896226" w:rsidP="00783E4D">
      <w:pPr>
        <w:spacing w:after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847C9">
        <w:rPr>
          <w:rFonts w:asciiTheme="minorHAnsi" w:hAnsiTheme="minorHAnsi" w:cstheme="minorHAnsi"/>
          <w:bCs/>
          <w:i/>
          <w:iCs/>
          <w:sz w:val="22"/>
          <w:szCs w:val="22"/>
        </w:rPr>
        <w:t>Zadavatel</w:t>
      </w:r>
      <w:r w:rsidRPr="004847C9">
        <w:rPr>
          <w:rFonts w:asciiTheme="minorHAnsi" w:hAnsiTheme="minorHAnsi" w:cstheme="minorHAnsi"/>
          <w:bCs/>
          <w:sz w:val="22"/>
          <w:szCs w:val="22"/>
        </w:rPr>
        <w:t>:</w:t>
      </w:r>
      <w:r w:rsidRPr="004847C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E93968" w:rsidRPr="008150C1">
        <w:rPr>
          <w:rFonts w:asciiTheme="minorHAnsi" w:hAnsiTheme="minorHAnsi" w:cstheme="minorHAnsi"/>
          <w:b/>
          <w:sz w:val="22"/>
          <w:szCs w:val="22"/>
        </w:rPr>
        <w:t>Střední pedagogická škola Boskovice, příspěvková organizace</w:t>
      </w:r>
    </w:p>
    <w:p w14:paraId="626ABEE2" w14:textId="2460E80E" w:rsidR="00D0173B" w:rsidRPr="004847C9" w:rsidRDefault="00D0173B" w:rsidP="00783E4D">
      <w:pPr>
        <w:autoSpaceDE w:val="0"/>
        <w:autoSpaceDN w:val="0"/>
        <w:adjustRightInd w:val="0"/>
        <w:spacing w:after="120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626ABEE3" w14:textId="77777777" w:rsidR="00D0173B" w:rsidRPr="004847C9" w:rsidRDefault="00D0173B" w:rsidP="00783E4D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Účastník: </w:t>
      </w:r>
    </w:p>
    <w:p w14:paraId="500DE19E" w14:textId="77777777" w:rsidR="000523B2" w:rsidRPr="004847C9" w:rsidRDefault="000523B2" w:rsidP="00783E4D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Název/obchodní firma/jméno a příjmení: </w:t>
      </w: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3F9539AC" w14:textId="77777777" w:rsidR="000523B2" w:rsidRPr="004847C9" w:rsidRDefault="000523B2" w:rsidP="00783E4D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Zastoupený: </w:t>
      </w: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5AD25C11" w14:textId="6D68B02F" w:rsidR="000523B2" w:rsidRPr="004847C9" w:rsidRDefault="000523B2" w:rsidP="00783E4D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</w:rPr>
        <w:t>Sídlo/místo podnikání</w:t>
      </w:r>
      <w:r w:rsidR="00E22BF8">
        <w:rPr>
          <w:rFonts w:asciiTheme="minorHAnsi" w:hAnsiTheme="minorHAnsi" w:cstheme="minorHAnsi"/>
          <w:i/>
          <w:iCs/>
          <w:color w:val="000000"/>
          <w:sz w:val="22"/>
          <w:szCs w:val="22"/>
        </w:rPr>
        <w:t>/bydliště</w:t>
      </w: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: </w:t>
      </w: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0CD4BFAB" w14:textId="77777777" w:rsidR="00D01F38" w:rsidRPr="004847C9" w:rsidRDefault="00D01F38" w:rsidP="00783E4D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IČO: </w:t>
      </w: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4D5DB506" w14:textId="75498A2B" w:rsidR="00D01F38" w:rsidRPr="004847C9" w:rsidRDefault="00D01F38" w:rsidP="00783E4D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DIČ: </w:t>
      </w: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7AA60C33" w14:textId="77777777" w:rsidR="000523B2" w:rsidRPr="004847C9" w:rsidRDefault="000523B2" w:rsidP="00783E4D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Bankovní spojení: </w:t>
      </w: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4F2EF078" w14:textId="77777777" w:rsidR="000523B2" w:rsidRPr="004847C9" w:rsidRDefault="000523B2" w:rsidP="00783E4D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Kontaktní osoba: </w:t>
      </w: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56CC13D1" w14:textId="77777777" w:rsidR="000523B2" w:rsidRPr="004847C9" w:rsidRDefault="000523B2" w:rsidP="00783E4D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E-mail: </w:t>
      </w: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6E212C2A" w14:textId="77777777" w:rsidR="000523B2" w:rsidRPr="004847C9" w:rsidRDefault="000523B2" w:rsidP="00783E4D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Telefon: </w:t>
      </w: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626ABEE8" w14:textId="77777777" w:rsidR="00D0173B" w:rsidRPr="004847C9" w:rsidRDefault="00D0173B" w:rsidP="00783E4D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39DB6095" w14:textId="478A4BD6" w:rsidR="003C4DDD" w:rsidRPr="004847C9" w:rsidRDefault="003C4DDD" w:rsidP="00E43F28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before="360" w:after="120"/>
        <w:ind w:left="425" w:hanging="425"/>
        <w:contextualSpacing w:val="0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4847C9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Základní způsobilost:</w:t>
      </w:r>
    </w:p>
    <w:p w14:paraId="626ABEE9" w14:textId="0A9EBC8E" w:rsidR="00D0173B" w:rsidRPr="004847C9" w:rsidRDefault="003C4DDD" w:rsidP="00E43F28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120"/>
        <w:ind w:left="425" w:hanging="425"/>
        <w:contextualSpacing w:val="0"/>
        <w:rPr>
          <w:rFonts w:asciiTheme="minorHAnsi" w:hAnsiTheme="minorHAnsi" w:cstheme="minorHAnsi"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Účastník </w:t>
      </w:r>
      <w:r w:rsidR="00D0173B" w:rsidRPr="004847C9">
        <w:rPr>
          <w:rFonts w:asciiTheme="minorHAnsi" w:hAnsiTheme="minorHAnsi" w:cstheme="minorHAnsi"/>
          <w:b/>
          <w:bCs/>
          <w:color w:val="000000"/>
          <w:sz w:val="22"/>
          <w:szCs w:val="22"/>
        </w:rPr>
        <w:t>tímto prohlašuje, že:</w:t>
      </w:r>
    </w:p>
    <w:p w14:paraId="626ABEEA" w14:textId="350F9229" w:rsidR="00D0173B" w:rsidRPr="004847C9" w:rsidRDefault="00D0173B" w:rsidP="00783E4D">
      <w:pPr>
        <w:numPr>
          <w:ilvl w:val="0"/>
          <w:numId w:val="6"/>
        </w:numPr>
        <w:autoSpaceDE w:val="0"/>
        <w:autoSpaceDN w:val="0"/>
        <w:adjustRightInd w:val="0"/>
        <w:spacing w:after="120"/>
        <w:ind w:left="709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color w:val="000000"/>
          <w:sz w:val="22"/>
          <w:szCs w:val="22"/>
        </w:rPr>
        <w:t xml:space="preserve">nebyl v zemi svého sídla v posledních 5 letech před zahájením </w:t>
      </w:r>
      <w:r w:rsidR="00140EDD" w:rsidRPr="004847C9">
        <w:rPr>
          <w:rFonts w:asciiTheme="minorHAnsi" w:hAnsiTheme="minorHAnsi" w:cstheme="minorHAnsi"/>
          <w:color w:val="000000"/>
          <w:sz w:val="22"/>
          <w:szCs w:val="22"/>
        </w:rPr>
        <w:t>výběrové</w:t>
      </w:r>
      <w:r w:rsidRPr="004847C9">
        <w:rPr>
          <w:rFonts w:asciiTheme="minorHAnsi" w:hAnsiTheme="minorHAnsi" w:cstheme="minorHAnsi"/>
          <w:color w:val="000000"/>
          <w:sz w:val="22"/>
          <w:szCs w:val="22"/>
        </w:rPr>
        <w:t>ho řízení pravomocně odsouzen pro trestný čin uvedený v příloze č. 3 k </w:t>
      </w:r>
      <w:r w:rsidR="00E15C60" w:rsidRPr="004847C9">
        <w:rPr>
          <w:rFonts w:asciiTheme="minorHAnsi" w:hAnsiTheme="minorHAnsi" w:cstheme="minorHAnsi"/>
          <w:color w:val="000000"/>
          <w:sz w:val="22"/>
          <w:szCs w:val="22"/>
        </w:rPr>
        <w:t>zákonu č. 134/2016 Sb., o zadávání veřejných zakázek, ve znění pozdějších předpisů</w:t>
      </w:r>
      <w:r w:rsidR="002E170C" w:rsidRPr="004847C9">
        <w:rPr>
          <w:rFonts w:asciiTheme="minorHAnsi" w:hAnsiTheme="minorHAnsi" w:cstheme="minorHAnsi"/>
          <w:color w:val="000000"/>
          <w:sz w:val="22"/>
          <w:szCs w:val="22"/>
        </w:rPr>
        <w:t xml:space="preserve"> (dále jen </w:t>
      </w:r>
      <w:r w:rsidR="002E170C" w:rsidRPr="004847C9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  <w:t>„ZZVZ“</w:t>
      </w:r>
      <w:r w:rsidR="002E170C" w:rsidRPr="004847C9">
        <w:rPr>
          <w:rFonts w:asciiTheme="minorHAnsi" w:hAnsiTheme="minorHAnsi" w:cstheme="minorHAnsi"/>
          <w:color w:val="000000"/>
          <w:sz w:val="22"/>
          <w:szCs w:val="22"/>
        </w:rPr>
        <w:t>)</w:t>
      </w:r>
      <w:r w:rsidR="00E15C60" w:rsidRPr="004847C9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Pr="004847C9">
        <w:rPr>
          <w:rFonts w:asciiTheme="minorHAnsi" w:hAnsiTheme="minorHAnsi" w:cstheme="minorHAnsi"/>
          <w:color w:val="000000"/>
          <w:sz w:val="22"/>
          <w:szCs w:val="22"/>
        </w:rPr>
        <w:t xml:space="preserve">nebo obdobný trestný čin podle právního řádu země sídla dodavatele; k zahlazeným odsouzením se nepřihlíží; </w:t>
      </w:r>
    </w:p>
    <w:p w14:paraId="626ABEEB" w14:textId="6ADA9A32" w:rsidR="00D0173B" w:rsidRPr="004847C9" w:rsidRDefault="00D0173B" w:rsidP="00783E4D">
      <w:pPr>
        <w:autoSpaceDE w:val="0"/>
        <w:autoSpaceDN w:val="0"/>
        <w:adjustRightInd w:val="0"/>
        <w:spacing w:after="120"/>
        <w:ind w:left="709" w:hanging="1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color w:val="000000"/>
          <w:sz w:val="22"/>
          <w:szCs w:val="22"/>
        </w:rPr>
        <w:t>je-li dodavatelem právnická osoba, splňuje tento předpoklad tato právnická osoba a zároveň každý člen statutárního orgánu; je-li členem statutárního orgánu dodavatele právnická osoba, splňuje tento předpoklad tato právnická osoba, každý člen statutárního orgánu této právnické osoby a</w:t>
      </w:r>
      <w:r w:rsidR="009B00D5" w:rsidRPr="004847C9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4847C9">
        <w:rPr>
          <w:rFonts w:asciiTheme="minorHAnsi" w:hAnsiTheme="minorHAnsi" w:cstheme="minorHAnsi"/>
          <w:color w:val="000000"/>
          <w:sz w:val="22"/>
          <w:szCs w:val="22"/>
        </w:rPr>
        <w:t xml:space="preserve">osoba zastupující tuto právnickou osobu v statutárním orgánu dodavatele; </w:t>
      </w:r>
    </w:p>
    <w:p w14:paraId="626ABEEC" w14:textId="7D4EE2C5" w:rsidR="00D0173B" w:rsidRPr="004847C9" w:rsidRDefault="00D0173B" w:rsidP="00783E4D">
      <w:pPr>
        <w:autoSpaceDE w:val="0"/>
        <w:autoSpaceDN w:val="0"/>
        <w:adjustRightInd w:val="0"/>
        <w:spacing w:after="120"/>
        <w:ind w:left="709" w:hanging="1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color w:val="000000"/>
          <w:sz w:val="22"/>
          <w:szCs w:val="22"/>
        </w:rPr>
        <w:t xml:space="preserve">účastní-li se </w:t>
      </w:r>
      <w:r w:rsidR="00140EDD" w:rsidRPr="004847C9">
        <w:rPr>
          <w:rFonts w:asciiTheme="minorHAnsi" w:hAnsiTheme="minorHAnsi" w:cstheme="minorHAnsi"/>
          <w:color w:val="000000"/>
          <w:sz w:val="22"/>
          <w:szCs w:val="22"/>
        </w:rPr>
        <w:t>výběrové</w:t>
      </w:r>
      <w:r w:rsidRPr="004847C9">
        <w:rPr>
          <w:rFonts w:asciiTheme="minorHAnsi" w:hAnsiTheme="minorHAnsi" w:cstheme="minorHAnsi"/>
          <w:color w:val="000000"/>
          <w:sz w:val="22"/>
          <w:szCs w:val="22"/>
        </w:rPr>
        <w:t xml:space="preserve">ho řízení pobočka závodu zahraniční právnické osoby, splňuje tento předpoklad tato právnická osoba a vedoucí pobočky závodu; účastní-li se </w:t>
      </w:r>
      <w:r w:rsidR="00140EDD" w:rsidRPr="004847C9">
        <w:rPr>
          <w:rFonts w:asciiTheme="minorHAnsi" w:hAnsiTheme="minorHAnsi" w:cstheme="minorHAnsi"/>
          <w:color w:val="000000"/>
          <w:sz w:val="22"/>
          <w:szCs w:val="22"/>
        </w:rPr>
        <w:t>výběrové</w:t>
      </w:r>
      <w:r w:rsidRPr="004847C9">
        <w:rPr>
          <w:rFonts w:asciiTheme="minorHAnsi" w:hAnsiTheme="minorHAnsi" w:cstheme="minorHAnsi"/>
          <w:color w:val="000000"/>
          <w:sz w:val="22"/>
          <w:szCs w:val="22"/>
        </w:rPr>
        <w:t>ho řízení pobočka závodu české právnické osoby, splňují tuto podmínku osoby uvedené v předchozím odstavci a vedoucí pobočky závodu;</w:t>
      </w:r>
    </w:p>
    <w:p w14:paraId="626ABEED" w14:textId="77777777" w:rsidR="00D0173B" w:rsidRPr="004847C9" w:rsidRDefault="00D0173B" w:rsidP="00783E4D">
      <w:pPr>
        <w:numPr>
          <w:ilvl w:val="0"/>
          <w:numId w:val="6"/>
        </w:numPr>
        <w:autoSpaceDE w:val="0"/>
        <w:autoSpaceDN w:val="0"/>
        <w:adjustRightInd w:val="0"/>
        <w:spacing w:after="120"/>
        <w:ind w:left="709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color w:val="000000"/>
          <w:sz w:val="22"/>
          <w:szCs w:val="22"/>
        </w:rPr>
        <w:t>nemá v České republice nebo v zemi svého sídla v evidenci daní zachycen splatný daňový nedoplatek;</w:t>
      </w:r>
    </w:p>
    <w:p w14:paraId="626ABEEE" w14:textId="162947FB" w:rsidR="00D0173B" w:rsidRPr="004847C9" w:rsidRDefault="00D0173B" w:rsidP="00783E4D">
      <w:pPr>
        <w:numPr>
          <w:ilvl w:val="0"/>
          <w:numId w:val="6"/>
        </w:numPr>
        <w:autoSpaceDE w:val="0"/>
        <w:autoSpaceDN w:val="0"/>
        <w:adjustRightInd w:val="0"/>
        <w:spacing w:after="120"/>
        <w:ind w:left="709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color w:val="000000"/>
          <w:sz w:val="22"/>
          <w:szCs w:val="22"/>
        </w:rPr>
        <w:t>nemá v České republice nebo v zemi svého sídla splatný nedoplatek na pojistném nebo na penále na</w:t>
      </w:r>
      <w:r w:rsidR="005439FA" w:rsidRPr="004847C9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4847C9">
        <w:rPr>
          <w:rFonts w:asciiTheme="minorHAnsi" w:hAnsiTheme="minorHAnsi" w:cstheme="minorHAnsi"/>
          <w:color w:val="000000"/>
          <w:sz w:val="22"/>
          <w:szCs w:val="22"/>
        </w:rPr>
        <w:t>veřejné zdravotní pojištění;</w:t>
      </w:r>
    </w:p>
    <w:p w14:paraId="626ABEEF" w14:textId="515123D4" w:rsidR="00D0173B" w:rsidRPr="004847C9" w:rsidRDefault="00D0173B" w:rsidP="00783E4D">
      <w:pPr>
        <w:numPr>
          <w:ilvl w:val="0"/>
          <w:numId w:val="6"/>
        </w:numPr>
        <w:autoSpaceDE w:val="0"/>
        <w:autoSpaceDN w:val="0"/>
        <w:adjustRightInd w:val="0"/>
        <w:spacing w:after="120"/>
        <w:ind w:left="709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color w:val="000000"/>
          <w:sz w:val="22"/>
          <w:szCs w:val="22"/>
        </w:rPr>
        <w:lastRenderedPageBreak/>
        <w:t>nemá v České republice nebo v zemi svého sídla splatný nedoplatek na pojistném nebo na penále na</w:t>
      </w:r>
      <w:r w:rsidR="005439FA" w:rsidRPr="004847C9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4847C9">
        <w:rPr>
          <w:rFonts w:asciiTheme="minorHAnsi" w:hAnsiTheme="minorHAnsi" w:cstheme="minorHAnsi"/>
          <w:color w:val="000000"/>
          <w:sz w:val="22"/>
          <w:szCs w:val="22"/>
        </w:rPr>
        <w:t>sociální zabezpečení a příspěvku na státní politiku zaměstnanosti;</w:t>
      </w:r>
    </w:p>
    <w:p w14:paraId="626ABEF0" w14:textId="77777777" w:rsidR="00D0173B" w:rsidRPr="004847C9" w:rsidRDefault="00D0173B" w:rsidP="00783E4D">
      <w:pPr>
        <w:numPr>
          <w:ilvl w:val="0"/>
          <w:numId w:val="6"/>
        </w:numPr>
        <w:autoSpaceDE w:val="0"/>
        <w:autoSpaceDN w:val="0"/>
        <w:adjustRightInd w:val="0"/>
        <w:spacing w:after="120"/>
        <w:ind w:left="709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color w:val="000000"/>
          <w:sz w:val="22"/>
          <w:szCs w:val="22"/>
        </w:rPr>
        <w:t>není v likvidaci, nebylo proti němu vydáno rozhodnutí o úpadku, nebyla vůči němu nařízena nucená správa podle jiného právního předpisu nebo v obdobné situaci podle právního řádu země sídla dodavatele;</w:t>
      </w:r>
    </w:p>
    <w:p w14:paraId="626ABEF1" w14:textId="7E922F8D" w:rsidR="00923112" w:rsidRPr="004847C9" w:rsidRDefault="00731937" w:rsidP="00DF2FC2">
      <w:pPr>
        <w:autoSpaceDE w:val="0"/>
        <w:autoSpaceDN w:val="0"/>
        <w:adjustRightInd w:val="0"/>
        <w:spacing w:after="120"/>
        <w:ind w:left="425"/>
        <w:jc w:val="both"/>
        <w:rPr>
          <w:rFonts w:asciiTheme="minorHAnsi" w:hAnsiTheme="minorHAnsi" w:cstheme="minorHAnsi"/>
          <w:sz w:val="22"/>
          <w:szCs w:val="22"/>
        </w:rPr>
      </w:pPr>
      <w:r w:rsidRPr="004847C9">
        <w:rPr>
          <w:rFonts w:asciiTheme="minorHAnsi" w:hAnsiTheme="minorHAnsi" w:cstheme="minorHAnsi"/>
          <w:sz w:val="22"/>
          <w:szCs w:val="22"/>
        </w:rPr>
        <w:t>a v případě, že bude vybrán k uzavření sml</w:t>
      </w:r>
      <w:r w:rsidR="00D01F38" w:rsidRPr="004847C9">
        <w:rPr>
          <w:rFonts w:asciiTheme="minorHAnsi" w:hAnsiTheme="minorHAnsi" w:cstheme="minorHAnsi"/>
          <w:sz w:val="22"/>
          <w:szCs w:val="22"/>
        </w:rPr>
        <w:t>ouvy</w:t>
      </w:r>
      <w:r w:rsidRPr="004847C9">
        <w:rPr>
          <w:rFonts w:asciiTheme="minorHAnsi" w:hAnsiTheme="minorHAnsi" w:cstheme="minorHAnsi"/>
          <w:sz w:val="22"/>
          <w:szCs w:val="22"/>
        </w:rPr>
        <w:t xml:space="preserve"> na realizaci veřejné zakázky</w:t>
      </w:r>
      <w:r w:rsidR="00E15C60" w:rsidRPr="004847C9">
        <w:rPr>
          <w:rFonts w:asciiTheme="minorHAnsi" w:hAnsiTheme="minorHAnsi" w:cstheme="minorHAnsi"/>
          <w:sz w:val="22"/>
          <w:szCs w:val="22"/>
        </w:rPr>
        <w:t xml:space="preserve"> a bude-li k</w:t>
      </w:r>
      <w:r w:rsidR="00DF2FC2">
        <w:rPr>
          <w:rFonts w:asciiTheme="minorHAnsi" w:hAnsiTheme="minorHAnsi" w:cstheme="minorHAnsi"/>
          <w:sz w:val="22"/>
          <w:szCs w:val="22"/>
        </w:rPr>
        <w:t> </w:t>
      </w:r>
      <w:r w:rsidR="00E15C60" w:rsidRPr="004847C9">
        <w:rPr>
          <w:rFonts w:asciiTheme="minorHAnsi" w:hAnsiTheme="minorHAnsi" w:cstheme="minorHAnsi"/>
          <w:sz w:val="22"/>
          <w:szCs w:val="22"/>
        </w:rPr>
        <w:t>tomu</w:t>
      </w:r>
      <w:r w:rsidR="00DF2FC2">
        <w:rPr>
          <w:rFonts w:asciiTheme="minorHAnsi" w:hAnsiTheme="minorHAnsi" w:cstheme="minorHAnsi"/>
          <w:sz w:val="22"/>
          <w:szCs w:val="22"/>
        </w:rPr>
        <w:t xml:space="preserve"> </w:t>
      </w:r>
      <w:r w:rsidR="00E15C60" w:rsidRPr="004847C9">
        <w:rPr>
          <w:rFonts w:asciiTheme="minorHAnsi" w:hAnsiTheme="minorHAnsi" w:cstheme="minorHAnsi"/>
          <w:sz w:val="22"/>
          <w:szCs w:val="22"/>
        </w:rPr>
        <w:t>zadavatelem vyzván</w:t>
      </w:r>
      <w:r w:rsidR="009F301C" w:rsidRPr="004847C9">
        <w:rPr>
          <w:rFonts w:asciiTheme="minorHAnsi" w:hAnsiTheme="minorHAnsi" w:cstheme="minorHAnsi"/>
          <w:sz w:val="22"/>
          <w:szCs w:val="22"/>
        </w:rPr>
        <w:t>, doloží výše uvedené skutečnosti předložením</w:t>
      </w:r>
      <w:r w:rsidR="00AB2182" w:rsidRPr="004847C9">
        <w:rPr>
          <w:rFonts w:asciiTheme="minorHAnsi" w:hAnsiTheme="minorHAnsi" w:cstheme="minorHAnsi"/>
          <w:sz w:val="22"/>
          <w:szCs w:val="22"/>
        </w:rPr>
        <w:t xml:space="preserve"> kopie</w:t>
      </w:r>
      <w:r w:rsidR="009F301C" w:rsidRPr="004847C9">
        <w:rPr>
          <w:rFonts w:asciiTheme="minorHAnsi" w:hAnsiTheme="minorHAnsi" w:cstheme="minorHAnsi"/>
          <w:sz w:val="22"/>
          <w:szCs w:val="22"/>
        </w:rPr>
        <w:t>:</w:t>
      </w:r>
    </w:p>
    <w:p w14:paraId="41541361" w14:textId="732651E1" w:rsidR="00180033" w:rsidRPr="004847C9" w:rsidRDefault="00180033" w:rsidP="00783E4D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/>
        <w:ind w:left="993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847C9">
        <w:rPr>
          <w:rFonts w:asciiTheme="minorHAnsi" w:hAnsiTheme="minorHAnsi" w:cstheme="minorHAnsi"/>
          <w:sz w:val="22"/>
          <w:szCs w:val="22"/>
        </w:rPr>
        <w:t xml:space="preserve">výpisu z </w:t>
      </w:r>
      <w:r w:rsidR="00DE7915">
        <w:rPr>
          <w:rFonts w:asciiTheme="minorHAnsi" w:hAnsiTheme="minorHAnsi" w:cstheme="minorHAnsi"/>
          <w:sz w:val="22"/>
          <w:szCs w:val="22"/>
        </w:rPr>
        <w:t>rejstříku</w:t>
      </w:r>
      <w:r w:rsidRPr="004847C9">
        <w:rPr>
          <w:rFonts w:asciiTheme="minorHAnsi" w:hAnsiTheme="minorHAnsi" w:cstheme="minorHAnsi"/>
          <w:sz w:val="22"/>
          <w:szCs w:val="22"/>
        </w:rPr>
        <w:t xml:space="preserve"> trestů ve vztahu k písm. a) výše,</w:t>
      </w:r>
    </w:p>
    <w:p w14:paraId="5178535E" w14:textId="77777777" w:rsidR="00180033" w:rsidRPr="004847C9" w:rsidRDefault="00180033" w:rsidP="00783E4D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/>
        <w:ind w:left="993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847C9">
        <w:rPr>
          <w:rFonts w:asciiTheme="minorHAnsi" w:hAnsiTheme="minorHAnsi" w:cstheme="minorHAnsi"/>
          <w:sz w:val="22"/>
          <w:szCs w:val="22"/>
        </w:rPr>
        <w:t>potvrzení příslušného finančního úřadu ve vztahu k písm. b) výše,</w:t>
      </w:r>
    </w:p>
    <w:p w14:paraId="102322E8" w14:textId="77777777" w:rsidR="00180033" w:rsidRPr="004847C9" w:rsidRDefault="00180033" w:rsidP="00783E4D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/>
        <w:ind w:left="993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847C9">
        <w:rPr>
          <w:rFonts w:asciiTheme="minorHAnsi" w:hAnsiTheme="minorHAnsi" w:cstheme="minorHAnsi"/>
          <w:sz w:val="22"/>
          <w:szCs w:val="22"/>
        </w:rPr>
        <w:t>písemného čestného prohlášení ve vztahu ke spotřební dani ve vztahu k písm. b) výše,</w:t>
      </w:r>
    </w:p>
    <w:p w14:paraId="2EFEC505" w14:textId="77777777" w:rsidR="00180033" w:rsidRPr="004847C9" w:rsidRDefault="00180033" w:rsidP="00783E4D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/>
        <w:ind w:left="993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847C9">
        <w:rPr>
          <w:rFonts w:asciiTheme="minorHAnsi" w:hAnsiTheme="minorHAnsi" w:cstheme="minorHAnsi"/>
          <w:sz w:val="22"/>
          <w:szCs w:val="22"/>
        </w:rPr>
        <w:t>písemného čestného prohlášení ve vztahu k písm. c) výše,</w:t>
      </w:r>
    </w:p>
    <w:p w14:paraId="7ED92721" w14:textId="6C8BAC92" w:rsidR="00180033" w:rsidRPr="004847C9" w:rsidRDefault="00180033" w:rsidP="00783E4D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/>
        <w:ind w:left="993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847C9">
        <w:rPr>
          <w:rFonts w:asciiTheme="minorHAnsi" w:hAnsiTheme="minorHAnsi" w:cstheme="minorHAnsi"/>
          <w:sz w:val="22"/>
          <w:szCs w:val="22"/>
        </w:rPr>
        <w:t xml:space="preserve">potvrzení příslušné </w:t>
      </w:r>
      <w:r w:rsidR="00D44FA6">
        <w:rPr>
          <w:rFonts w:asciiTheme="minorHAnsi" w:hAnsiTheme="minorHAnsi" w:cstheme="minorHAnsi"/>
          <w:sz w:val="22"/>
          <w:szCs w:val="22"/>
        </w:rPr>
        <w:t xml:space="preserve">územní </w:t>
      </w:r>
      <w:r w:rsidRPr="004847C9">
        <w:rPr>
          <w:rFonts w:asciiTheme="minorHAnsi" w:hAnsiTheme="minorHAnsi" w:cstheme="minorHAnsi"/>
          <w:sz w:val="22"/>
          <w:szCs w:val="22"/>
        </w:rPr>
        <w:t>správy sociálního zabezpečení ve vztahu k písm. d) výše,</w:t>
      </w:r>
    </w:p>
    <w:p w14:paraId="6BBF26C7" w14:textId="4C48974B" w:rsidR="00180033" w:rsidRPr="004847C9" w:rsidRDefault="00180033" w:rsidP="00783E4D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/>
        <w:ind w:left="993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847C9">
        <w:rPr>
          <w:rFonts w:asciiTheme="minorHAnsi" w:hAnsiTheme="minorHAnsi" w:cstheme="minorHAnsi"/>
          <w:sz w:val="22"/>
          <w:szCs w:val="22"/>
        </w:rPr>
        <w:t>výpisu z obchodního rejstříku, nebo předložením písemného čestného prohlášení v případě, že</w:t>
      </w:r>
      <w:r w:rsidR="00FD006D" w:rsidRPr="004847C9">
        <w:rPr>
          <w:rFonts w:asciiTheme="minorHAnsi" w:hAnsiTheme="minorHAnsi" w:cstheme="minorHAnsi"/>
          <w:sz w:val="22"/>
          <w:szCs w:val="22"/>
        </w:rPr>
        <w:t> </w:t>
      </w:r>
      <w:r w:rsidRPr="004847C9">
        <w:rPr>
          <w:rFonts w:asciiTheme="minorHAnsi" w:hAnsiTheme="minorHAnsi" w:cstheme="minorHAnsi"/>
          <w:sz w:val="22"/>
          <w:szCs w:val="22"/>
        </w:rPr>
        <w:t>není v</w:t>
      </w:r>
      <w:r w:rsidR="00D10DDE" w:rsidRPr="004847C9">
        <w:rPr>
          <w:rFonts w:asciiTheme="minorHAnsi" w:hAnsiTheme="minorHAnsi" w:cstheme="minorHAnsi"/>
          <w:sz w:val="22"/>
          <w:szCs w:val="22"/>
        </w:rPr>
        <w:t> </w:t>
      </w:r>
      <w:r w:rsidRPr="004847C9">
        <w:rPr>
          <w:rFonts w:asciiTheme="minorHAnsi" w:hAnsiTheme="minorHAnsi" w:cstheme="minorHAnsi"/>
          <w:sz w:val="22"/>
          <w:szCs w:val="22"/>
        </w:rPr>
        <w:t>obchodním rejstříku zapsán, ve vztahu k písm. e) výše.</w:t>
      </w:r>
    </w:p>
    <w:p w14:paraId="06A1E407" w14:textId="3D7A55F2" w:rsidR="004E00C5" w:rsidRPr="004847C9" w:rsidRDefault="00923112" w:rsidP="00783E4D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color w:val="000000"/>
          <w:sz w:val="22"/>
          <w:szCs w:val="22"/>
        </w:rPr>
        <w:t xml:space="preserve">Doklady prokazující základní způsobilost musí prokazovat splnění požadovaného kritéria způsobilosti nejpozději v době 3 měsíců přede dnem zahájení </w:t>
      </w:r>
      <w:r w:rsidR="003B6E01" w:rsidRPr="004847C9">
        <w:rPr>
          <w:rFonts w:asciiTheme="minorHAnsi" w:hAnsiTheme="minorHAnsi" w:cstheme="minorHAnsi"/>
          <w:color w:val="000000"/>
          <w:sz w:val="22"/>
          <w:szCs w:val="22"/>
        </w:rPr>
        <w:t>výběrového</w:t>
      </w:r>
      <w:r w:rsidRPr="004847C9">
        <w:rPr>
          <w:rFonts w:asciiTheme="minorHAnsi" w:hAnsiTheme="minorHAnsi" w:cstheme="minorHAnsi"/>
          <w:color w:val="000000"/>
          <w:sz w:val="22"/>
          <w:szCs w:val="22"/>
        </w:rPr>
        <w:t xml:space="preserve"> řízení.</w:t>
      </w:r>
    </w:p>
    <w:p w14:paraId="2149F8CB" w14:textId="321E849D" w:rsidR="00EC1318" w:rsidRPr="004847C9" w:rsidRDefault="00C166AD" w:rsidP="00783E4D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color w:val="000000"/>
          <w:sz w:val="22"/>
          <w:szCs w:val="22"/>
        </w:rPr>
        <w:t>Splnění požadavku základní způsobilosti může dodavatel prokázat také předložením výpisu ze seznamu kvalifikovaných dodavatelů v souladu s ust. § 228 ZZVZ</w:t>
      </w:r>
      <w:r w:rsidR="00D01F38" w:rsidRPr="004847C9">
        <w:rPr>
          <w:rFonts w:asciiTheme="minorHAnsi" w:hAnsiTheme="minorHAnsi" w:cstheme="minorHAnsi"/>
          <w:color w:val="000000"/>
          <w:sz w:val="22"/>
          <w:szCs w:val="22"/>
        </w:rPr>
        <w:t xml:space="preserve"> nebo certifikátu vydaného v rámci schváleného systému certifikovaných dodavatelů v souladu s ust. § 234 ZZVZ</w:t>
      </w:r>
      <w:r w:rsidR="006615C4" w:rsidRPr="004847C9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1CB7CD35" w14:textId="1CDC03F6" w:rsidR="007D7025" w:rsidRPr="004847C9" w:rsidRDefault="007D7025" w:rsidP="00E43F28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before="360" w:after="120"/>
        <w:ind w:left="425" w:hanging="425"/>
        <w:contextualSpacing w:val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4847C9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Prohlášení účastníka</w:t>
      </w:r>
    </w:p>
    <w:p w14:paraId="626ABF90" w14:textId="60AB1C19" w:rsidR="000D7271" w:rsidRPr="004847C9" w:rsidRDefault="000D7271" w:rsidP="00E43F28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847C9">
        <w:rPr>
          <w:rFonts w:asciiTheme="minorHAnsi" w:hAnsiTheme="minorHAnsi" w:cstheme="minorHAnsi"/>
          <w:b/>
          <w:sz w:val="22"/>
          <w:szCs w:val="22"/>
        </w:rPr>
        <w:t>Účastník</w:t>
      </w:r>
      <w:r w:rsidR="002C7826" w:rsidRPr="004847C9">
        <w:rPr>
          <w:rFonts w:asciiTheme="minorHAnsi" w:hAnsiTheme="minorHAnsi" w:cstheme="minorHAnsi"/>
          <w:b/>
          <w:sz w:val="22"/>
          <w:szCs w:val="22"/>
        </w:rPr>
        <w:t xml:space="preserve"> dále</w:t>
      </w:r>
      <w:r w:rsidRPr="004847C9">
        <w:rPr>
          <w:rFonts w:asciiTheme="minorHAnsi" w:hAnsiTheme="minorHAnsi" w:cstheme="minorHAnsi"/>
          <w:b/>
          <w:sz w:val="22"/>
          <w:szCs w:val="22"/>
        </w:rPr>
        <w:t xml:space="preserve"> prohlašuje, že:</w:t>
      </w:r>
    </w:p>
    <w:p w14:paraId="5061B5A7" w14:textId="7710781C" w:rsidR="00A20CE7" w:rsidRPr="00116105" w:rsidRDefault="00180033" w:rsidP="00116105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116105">
        <w:rPr>
          <w:rFonts w:asciiTheme="minorHAnsi" w:hAnsiTheme="minorHAnsi" w:cstheme="minorHAnsi"/>
          <w:sz w:val="22"/>
          <w:szCs w:val="22"/>
        </w:rPr>
        <w:t>akceptuje předlohu smlouvy včetně všech jejich příloh (</w:t>
      </w:r>
      <w:r w:rsidR="0036643D" w:rsidRPr="00116105">
        <w:rPr>
          <w:rFonts w:asciiTheme="minorHAnsi" w:hAnsiTheme="minorHAnsi" w:cstheme="minorHAnsi"/>
          <w:sz w:val="22"/>
          <w:szCs w:val="22"/>
        </w:rPr>
        <w:t>P</w:t>
      </w:r>
      <w:r w:rsidRPr="00116105">
        <w:rPr>
          <w:rFonts w:asciiTheme="minorHAnsi" w:hAnsiTheme="minorHAnsi" w:cstheme="minorHAnsi"/>
          <w:sz w:val="22"/>
          <w:szCs w:val="22"/>
        </w:rPr>
        <w:t xml:space="preserve">říloha č. </w:t>
      </w:r>
      <w:r w:rsidR="00073473" w:rsidRPr="00116105">
        <w:rPr>
          <w:rFonts w:asciiTheme="minorHAnsi" w:hAnsiTheme="minorHAnsi" w:cstheme="minorHAnsi"/>
          <w:sz w:val="22"/>
          <w:szCs w:val="22"/>
        </w:rPr>
        <w:t>2</w:t>
      </w:r>
      <w:r w:rsidRPr="00116105">
        <w:rPr>
          <w:rFonts w:asciiTheme="minorHAnsi" w:hAnsiTheme="minorHAnsi" w:cstheme="minorHAnsi"/>
          <w:sz w:val="22"/>
          <w:szCs w:val="22"/>
        </w:rPr>
        <w:t xml:space="preserve"> Výzvy k podání nabíd</w:t>
      </w:r>
      <w:r w:rsidR="006B3FBD">
        <w:rPr>
          <w:rFonts w:asciiTheme="minorHAnsi" w:hAnsiTheme="minorHAnsi" w:cstheme="minorHAnsi"/>
          <w:sz w:val="22"/>
          <w:szCs w:val="22"/>
        </w:rPr>
        <w:t>ky</w:t>
      </w:r>
      <w:r w:rsidRPr="00116105">
        <w:rPr>
          <w:rFonts w:asciiTheme="minorHAnsi" w:hAnsiTheme="minorHAnsi" w:cstheme="minorHAnsi"/>
          <w:sz w:val="22"/>
          <w:szCs w:val="22"/>
        </w:rPr>
        <w:t>)</w:t>
      </w:r>
      <w:r w:rsidR="008B5C4D" w:rsidRPr="00116105">
        <w:rPr>
          <w:rFonts w:asciiTheme="minorHAnsi" w:hAnsiTheme="minorHAnsi" w:cstheme="minorHAnsi"/>
          <w:sz w:val="22"/>
          <w:szCs w:val="22"/>
        </w:rPr>
        <w:t>,</w:t>
      </w:r>
      <w:r w:rsidRPr="00116105">
        <w:rPr>
          <w:rFonts w:asciiTheme="minorHAnsi" w:hAnsiTheme="minorHAnsi" w:cstheme="minorHAnsi"/>
          <w:sz w:val="22"/>
          <w:szCs w:val="22"/>
        </w:rPr>
        <w:t xml:space="preserve"> je jí vázán</w:t>
      </w:r>
      <w:r w:rsidR="008B5C4D" w:rsidRPr="00116105">
        <w:rPr>
          <w:rFonts w:asciiTheme="minorHAnsi" w:hAnsiTheme="minorHAnsi" w:cstheme="minorHAnsi"/>
          <w:sz w:val="22"/>
          <w:szCs w:val="22"/>
        </w:rPr>
        <w:t>,</w:t>
      </w:r>
      <w:r w:rsidRPr="00116105">
        <w:rPr>
          <w:rFonts w:asciiTheme="minorHAnsi" w:hAnsiTheme="minorHAnsi" w:cstheme="minorHAnsi"/>
          <w:sz w:val="22"/>
          <w:szCs w:val="22"/>
        </w:rPr>
        <w:t xml:space="preserve"> akceptuje</w:t>
      </w:r>
      <w:r w:rsidR="008B5C4D" w:rsidRPr="00116105">
        <w:rPr>
          <w:rFonts w:asciiTheme="minorHAnsi" w:hAnsiTheme="minorHAnsi" w:cstheme="minorHAnsi"/>
          <w:sz w:val="22"/>
          <w:szCs w:val="22"/>
        </w:rPr>
        <w:t xml:space="preserve"> ji</w:t>
      </w:r>
      <w:r w:rsidRPr="00116105">
        <w:rPr>
          <w:rFonts w:asciiTheme="minorHAnsi" w:hAnsiTheme="minorHAnsi" w:cstheme="minorHAnsi"/>
          <w:sz w:val="22"/>
          <w:szCs w:val="22"/>
        </w:rPr>
        <w:t xml:space="preserve"> a </w:t>
      </w:r>
      <w:r w:rsidR="008B5C4D" w:rsidRPr="00116105">
        <w:rPr>
          <w:rFonts w:asciiTheme="minorHAnsi" w:hAnsiTheme="minorHAnsi" w:cstheme="minorHAnsi"/>
          <w:sz w:val="22"/>
          <w:szCs w:val="22"/>
        </w:rPr>
        <w:t xml:space="preserve">současně </w:t>
      </w:r>
      <w:r w:rsidRPr="00116105">
        <w:rPr>
          <w:rFonts w:asciiTheme="minorHAnsi" w:hAnsiTheme="minorHAnsi" w:cstheme="minorHAnsi"/>
          <w:sz w:val="22"/>
          <w:szCs w:val="22"/>
        </w:rPr>
        <w:t xml:space="preserve">je vázán veškerými dalšími podmínkami plnění veřejné zakázky uvedenými v podmínkách výběrového řízení a v případě, že bude vybrán k uzavření smlouvy na veřejnou zakázku, </w:t>
      </w:r>
      <w:r w:rsidR="00073473" w:rsidRPr="00116105">
        <w:rPr>
          <w:rFonts w:asciiTheme="minorHAnsi" w:hAnsiTheme="minorHAnsi" w:cstheme="minorHAnsi"/>
          <w:sz w:val="22"/>
          <w:szCs w:val="22"/>
        </w:rPr>
        <w:t>uzavře na výzvu zadavatele smlouvu v souladu s předlohou a svojí nabídkou</w:t>
      </w:r>
      <w:r w:rsidR="00A20CE7" w:rsidRPr="00116105">
        <w:rPr>
          <w:rFonts w:asciiTheme="minorHAnsi" w:hAnsiTheme="minorHAnsi" w:cstheme="minorHAnsi"/>
          <w:sz w:val="22"/>
          <w:szCs w:val="22"/>
        </w:rPr>
        <w:t>,</w:t>
      </w:r>
    </w:p>
    <w:p w14:paraId="0348BD58" w14:textId="52561057" w:rsidR="00E0756F" w:rsidRPr="00116105" w:rsidRDefault="00A20CE7" w:rsidP="00116105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116105">
        <w:rPr>
          <w:rFonts w:asciiTheme="minorHAnsi" w:hAnsiTheme="minorHAnsi" w:cstheme="minorHAnsi"/>
          <w:sz w:val="22"/>
          <w:szCs w:val="22"/>
          <w:highlight w:val="cyan"/>
        </w:rPr>
        <w:t>je / není</w:t>
      </w:r>
      <w:r w:rsidRPr="00116105">
        <w:rPr>
          <w:rFonts w:asciiTheme="minorHAnsi" w:hAnsiTheme="minorHAnsi" w:cstheme="minorHAnsi"/>
          <w:sz w:val="22"/>
          <w:szCs w:val="22"/>
        </w:rPr>
        <w:t xml:space="preserve"> plátcem DPH,</w:t>
      </w:r>
    </w:p>
    <w:p w14:paraId="3FC9B439" w14:textId="5BCEBE8A" w:rsidR="00FD006D" w:rsidRPr="00116105" w:rsidRDefault="00082A9C" w:rsidP="00116105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nabídková cena pro účely hodnocení je uvedena v tabulce v Příloze č. 3 Výzvy k podání nabíd</w:t>
      </w:r>
      <w:r w:rsidR="004C159E">
        <w:rPr>
          <w:rFonts w:asciiTheme="minorHAnsi" w:hAnsiTheme="minorHAnsi" w:cstheme="minorHAnsi"/>
          <w:sz w:val="22"/>
          <w:szCs w:val="22"/>
        </w:rPr>
        <w:t>k</w:t>
      </w:r>
      <w:r w:rsidR="006B3FBD">
        <w:rPr>
          <w:rFonts w:asciiTheme="minorHAnsi" w:hAnsiTheme="minorHAnsi" w:cstheme="minorHAnsi"/>
          <w:sz w:val="22"/>
          <w:szCs w:val="22"/>
        </w:rPr>
        <w:t>y</w:t>
      </w:r>
      <w:r w:rsidR="004A0628" w:rsidRPr="00116105"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sz w:val="22"/>
          <w:szCs w:val="22"/>
        </w:rPr>
        <w:t>kterou je vázán</w:t>
      </w:r>
      <w:r w:rsidR="00530D59">
        <w:rPr>
          <w:rFonts w:asciiTheme="minorHAnsi" w:hAnsiTheme="minorHAnsi" w:cstheme="minorHAnsi"/>
          <w:sz w:val="22"/>
          <w:szCs w:val="22"/>
        </w:rPr>
        <w:t>,</w:t>
      </w:r>
    </w:p>
    <w:p w14:paraId="3813CAA5" w14:textId="2570A8F3" w:rsidR="00FD006D" w:rsidRPr="004811C8" w:rsidRDefault="00FD006D" w:rsidP="00116105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116105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není obchodní společností, ve které veřejný funkcionář uvedený v </w:t>
      </w:r>
      <w:hyperlink r:id="rId8" w:history="1">
        <w:r w:rsidRPr="00116105">
          <w:rPr>
            <w:rFonts w:asciiTheme="minorHAnsi" w:eastAsia="Calibri" w:hAnsiTheme="minorHAnsi" w:cstheme="minorHAnsi"/>
            <w:bCs/>
            <w:sz w:val="22"/>
            <w:szCs w:val="22"/>
            <w:lang w:eastAsia="en-US"/>
          </w:rPr>
          <w:t>§ 2 odst. 1 písm. c)</w:t>
        </w:r>
      </w:hyperlink>
      <w:r w:rsidRPr="00116105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zákona č. 159/2006</w:t>
      </w:r>
      <w:r w:rsidR="008F0AF9" w:rsidRPr="00116105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 </w:t>
      </w:r>
      <w:r w:rsidRPr="00116105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Sb., o střetu zájmů, ve znění pozdějších předpisů nebo jím ovládaná osoba vlastní podíl představující alespoň 25 % účasti společníka v obchodní společnosti a ani prostřednictvím takové obchodní společnosti neprokazuje kvalifikaci</w:t>
      </w:r>
      <w:r w:rsidR="00530D59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,</w:t>
      </w:r>
    </w:p>
    <w:p w14:paraId="2F93C68C" w14:textId="77777777" w:rsidR="004811C8" w:rsidRPr="004811C8" w:rsidRDefault="004811C8" w:rsidP="004811C8">
      <w:pPr>
        <w:numPr>
          <w:ilvl w:val="0"/>
          <w:numId w:val="39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4811C8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on ani (i) kterýkoli z jeho poddodavatelů či jiných osob (analogicky) dle § 83 ZZVZ, který se bude podílet na plnění veřejné zakázky zadávané ve výše uvedeném zadávacím řízení nebo (</w:t>
      </w:r>
      <w:proofErr w:type="spellStart"/>
      <w:r w:rsidRPr="004811C8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ii</w:t>
      </w:r>
      <w:proofErr w:type="spellEnd"/>
      <w:r w:rsidRPr="004811C8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) kterákoli z osob, jejichž kapacity bude dodavatel využívat, a to v rozsahu více než 10 % nabídkové ceny,</w:t>
      </w:r>
    </w:p>
    <w:p w14:paraId="5334AE51" w14:textId="77777777" w:rsidR="004811C8" w:rsidRPr="001A5863" w:rsidRDefault="004811C8" w:rsidP="004811C8">
      <w:pPr>
        <w:numPr>
          <w:ilvl w:val="0"/>
          <w:numId w:val="40"/>
        </w:numPr>
        <w:autoSpaceDE w:val="0"/>
        <w:autoSpaceDN w:val="0"/>
        <w:adjustRightInd w:val="0"/>
        <w:spacing w:after="120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1A5863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není ruským státním příslušníkem, fyzickou či právnickou osobou nebo subjektem či orgánem se sídlem v Rusku,</w:t>
      </w:r>
    </w:p>
    <w:p w14:paraId="271041E1" w14:textId="77777777" w:rsidR="004811C8" w:rsidRPr="001A5863" w:rsidRDefault="004811C8" w:rsidP="004811C8">
      <w:pPr>
        <w:numPr>
          <w:ilvl w:val="0"/>
          <w:numId w:val="40"/>
        </w:numPr>
        <w:autoSpaceDE w:val="0"/>
        <w:autoSpaceDN w:val="0"/>
        <w:adjustRightInd w:val="0"/>
        <w:spacing w:after="120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1A5863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není z více než 50 % přímo či nepřímo vlastněn některým ze subjektů uvedených v písmeni a), ani</w:t>
      </w:r>
    </w:p>
    <w:p w14:paraId="4EF31EB7" w14:textId="41C9100F" w:rsidR="001A5863" w:rsidRPr="001A5863" w:rsidRDefault="001A5863" w:rsidP="001A5863">
      <w:pPr>
        <w:numPr>
          <w:ilvl w:val="0"/>
          <w:numId w:val="40"/>
        </w:numPr>
        <w:autoSpaceDE w:val="0"/>
        <w:autoSpaceDN w:val="0"/>
        <w:adjustRightInd w:val="0"/>
        <w:spacing w:after="120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4811C8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nejedná jménem nebo na pokyn některého ze subjektů uvedených v písmeni a) nebo b);</w:t>
      </w:r>
    </w:p>
    <w:p w14:paraId="36B1824E" w14:textId="60DB35BC" w:rsidR="004811C8" w:rsidRDefault="004811C8" w:rsidP="004811C8">
      <w:pPr>
        <w:numPr>
          <w:ilvl w:val="0"/>
          <w:numId w:val="39"/>
        </w:numPr>
        <w:autoSpaceDE w:val="0"/>
        <w:autoSpaceDN w:val="0"/>
        <w:adjustRightInd w:val="0"/>
        <w:spacing w:after="120"/>
        <w:ind w:left="284" w:hanging="142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4811C8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není osobou uvedenou v sankčním seznamu v příloze nařízení Rady (EU) č. 269/2014 ze dne 17. března 2014, o omezujících opatřeních vzhledem k činnostem narušujícím nebo ohrožujícím územní celistvost, </w:t>
      </w:r>
      <w:r w:rsidRPr="004811C8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lastRenderedPageBreak/>
        <w:t xml:space="preserve">svrchovanost a nezávislost Ukrajiny (ve znění pozdějších aktualizací), </w:t>
      </w:r>
      <w:bookmarkStart w:id="2" w:name="_Hlk144299569"/>
      <w:r w:rsidRPr="004811C8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nařízení Rady (EU) č. 208/2014, </w:t>
      </w:r>
      <w:r w:rsidR="00E36684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br/>
      </w:r>
      <w:r w:rsidRPr="004811C8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o omezujících opatřeních vůči některým osobám, subjektům, orgánům vzhledem k situaci na Ukrajině, </w:t>
      </w:r>
      <w:bookmarkEnd w:id="2"/>
      <w:r w:rsidRPr="004811C8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nebo nařízení Rady (ES) č. 765/2006 ze dne 18. května 2006 o omezujících opatřeních vůči prezidentu Lukašenkovi a některým představitelům Běloruska (ve znění pozdějších aktualizací)</w:t>
      </w:r>
      <w:r w:rsidRPr="004811C8">
        <w:rPr>
          <w:rFonts w:asciiTheme="minorHAnsi" w:eastAsia="Calibri" w:hAnsiTheme="minorHAnsi" w:cstheme="minorHAnsi"/>
          <w:bCs/>
          <w:sz w:val="22"/>
          <w:szCs w:val="22"/>
          <w:vertAlign w:val="superscript"/>
          <w:lang w:eastAsia="en-US"/>
        </w:rPr>
        <w:footnoteReference w:id="1"/>
      </w:r>
      <w:r w:rsidRPr="004811C8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;</w:t>
      </w:r>
    </w:p>
    <w:p w14:paraId="35B87378" w14:textId="2C6E9ADC" w:rsidR="004811C8" w:rsidRPr="004811C8" w:rsidRDefault="004811C8" w:rsidP="004811C8">
      <w:pPr>
        <w:numPr>
          <w:ilvl w:val="0"/>
          <w:numId w:val="39"/>
        </w:numPr>
        <w:autoSpaceDE w:val="0"/>
        <w:autoSpaceDN w:val="0"/>
        <w:adjustRightInd w:val="0"/>
        <w:spacing w:after="120"/>
        <w:ind w:left="284" w:hanging="142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4811C8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žádné finanční prostředky, které obdrží za plnění veřejné zakázky, přímo ani nepřímo nezpřístupní fyzickým nebo právnickým osobám, subjektům či orgánům s nimi spojeným nebo v jejich prospěch uvedeným v sankčním seznamu v příloze nařízení Rady (EU) č. 269/2014 ze dne 17. března 2014, nebo nařízení Rady (ES) č. 765/2006 ze dne 18. května 2006</w:t>
      </w:r>
      <w:r w:rsidR="00C7224A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</w:t>
      </w:r>
      <w:r w:rsidR="00C7224A" w:rsidRPr="00C7224A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o omezujících opatřeních vůči prezidentu Lukašenkovi a některým představitelům Běloruska</w:t>
      </w:r>
      <w:r w:rsidR="00E36684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.</w:t>
      </w:r>
      <w:r w:rsidRPr="004811C8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</w:t>
      </w:r>
    </w:p>
    <w:p w14:paraId="416DA2B3" w14:textId="77777777" w:rsidR="007910F8" w:rsidRPr="006F36AE" w:rsidRDefault="007910F8" w:rsidP="007910F8">
      <w:pPr>
        <w:autoSpaceDE w:val="0"/>
        <w:autoSpaceDN w:val="0"/>
        <w:adjustRightInd w:val="0"/>
        <w:spacing w:after="120"/>
        <w:jc w:val="both"/>
        <w:rPr>
          <w:rFonts w:asciiTheme="minorHAnsi" w:eastAsia="Calibri" w:hAnsiTheme="minorHAnsi" w:cstheme="minorHAnsi"/>
          <w:b/>
          <w:bCs/>
          <w:sz w:val="22"/>
          <w:szCs w:val="22"/>
          <w:highlight w:val="yellow"/>
          <w:lang w:eastAsia="en-US"/>
        </w:rPr>
      </w:pPr>
    </w:p>
    <w:p w14:paraId="4DB7DE1A" w14:textId="77777777" w:rsidR="00F40A36" w:rsidRPr="00116105" w:rsidRDefault="00F40A36" w:rsidP="007910F8">
      <w:pPr>
        <w:autoSpaceDE w:val="0"/>
        <w:autoSpaceDN w:val="0"/>
        <w:adjustRightInd w:val="0"/>
        <w:spacing w:after="120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</w:p>
    <w:p w14:paraId="6BC3EFE5" w14:textId="3EF26838" w:rsidR="00F26D26" w:rsidRPr="004847C9" w:rsidRDefault="00F26D26" w:rsidP="00783E4D">
      <w:pPr>
        <w:pStyle w:val="2nesltext"/>
        <w:keepNext/>
        <w:spacing w:before="0" w:after="120"/>
        <w:rPr>
          <w:rFonts w:asciiTheme="minorHAnsi" w:hAnsiTheme="minorHAnsi" w:cstheme="minorHAnsi"/>
        </w:rPr>
      </w:pPr>
      <w:r w:rsidRPr="004847C9">
        <w:rPr>
          <w:rFonts w:asciiTheme="minorHAnsi" w:hAnsiTheme="minorHAnsi" w:cstheme="minorHAnsi"/>
        </w:rPr>
        <w:t xml:space="preserve">V </w:t>
      </w:r>
      <w:r w:rsidRPr="004847C9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4847C9">
        <w:rPr>
          <w:rFonts w:asciiTheme="minorHAnsi" w:hAnsiTheme="minorHAnsi" w:cstheme="minorHAnsi"/>
          <w:highlight w:val="cyan"/>
          <w:lang w:bidi="en-US"/>
        </w:rPr>
        <w:instrText xml:space="preserve"> MACROBUTTON  AkcentČárka "[Místo - doplní účastník]" </w:instrText>
      </w:r>
      <w:r w:rsidRPr="004847C9">
        <w:rPr>
          <w:rFonts w:asciiTheme="minorHAnsi" w:hAnsiTheme="minorHAnsi" w:cstheme="minorHAnsi"/>
          <w:highlight w:val="cyan"/>
          <w:lang w:bidi="en-US"/>
        </w:rPr>
        <w:fldChar w:fldCharType="end"/>
      </w:r>
      <w:r w:rsidRPr="004847C9">
        <w:rPr>
          <w:rFonts w:asciiTheme="minorHAnsi" w:hAnsiTheme="minorHAnsi" w:cstheme="minorHAnsi"/>
          <w:lang w:bidi="en-US"/>
        </w:rPr>
        <w:t xml:space="preserve"> </w:t>
      </w:r>
      <w:r w:rsidRPr="004847C9">
        <w:rPr>
          <w:rFonts w:asciiTheme="minorHAnsi" w:hAnsiTheme="minorHAnsi" w:cstheme="minorHAnsi"/>
        </w:rPr>
        <w:t xml:space="preserve">dne </w:t>
      </w:r>
      <w:r w:rsidRPr="004847C9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4847C9">
        <w:rPr>
          <w:rFonts w:asciiTheme="minorHAnsi" w:hAnsiTheme="minorHAnsi" w:cstheme="minorHAnsi"/>
          <w:highlight w:val="cyan"/>
          <w:lang w:bidi="en-US"/>
        </w:rPr>
        <w:instrText xml:space="preserve"> MACROBUTTON  AkcentČárka "[Datum - doplní účastník]" </w:instrText>
      </w:r>
      <w:r w:rsidRPr="004847C9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1A1C67FB" w14:textId="77777777" w:rsidR="009965BC" w:rsidRPr="004847C9" w:rsidRDefault="009965BC" w:rsidP="00783E4D">
      <w:pPr>
        <w:pStyle w:val="2nesltext"/>
        <w:keepNext/>
        <w:spacing w:before="0" w:after="120"/>
        <w:rPr>
          <w:rFonts w:asciiTheme="minorHAnsi" w:hAnsiTheme="minorHAnsi" w:cstheme="minorHAnsi"/>
          <w:highlight w:val="cyan"/>
          <w:lang w:bidi="en-US"/>
        </w:rPr>
      </w:pPr>
    </w:p>
    <w:p w14:paraId="13322FC2" w14:textId="77777777" w:rsidR="00F26D26" w:rsidRPr="004847C9" w:rsidRDefault="00F26D26" w:rsidP="00783E4D">
      <w:pPr>
        <w:pStyle w:val="2nesltext"/>
        <w:keepNext/>
        <w:spacing w:before="0" w:after="120"/>
        <w:rPr>
          <w:rFonts w:asciiTheme="minorHAnsi" w:hAnsiTheme="minorHAnsi" w:cstheme="minorHAnsi"/>
          <w:lang w:bidi="en-US"/>
        </w:rPr>
      </w:pPr>
      <w:r w:rsidRPr="004847C9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4847C9">
        <w:rPr>
          <w:rFonts w:asciiTheme="minorHAnsi" w:hAnsiTheme="minorHAnsi" w:cstheme="minorHAnsi"/>
          <w:highlight w:val="cyan"/>
          <w:lang w:bidi="en-US"/>
        </w:rPr>
        <w:instrText xml:space="preserve"> MACROBUTTON  AkcentČárka "[Název účastníka - doplní účastník]" </w:instrText>
      </w:r>
      <w:r w:rsidRPr="004847C9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075ED24A" w14:textId="77777777" w:rsidR="00F26D26" w:rsidRPr="004847C9" w:rsidRDefault="00F26D26" w:rsidP="00783E4D">
      <w:pPr>
        <w:pStyle w:val="2nesltext"/>
        <w:keepNext/>
        <w:spacing w:before="0" w:after="120"/>
        <w:rPr>
          <w:rFonts w:asciiTheme="minorHAnsi" w:hAnsiTheme="minorHAnsi" w:cstheme="minorHAnsi"/>
        </w:rPr>
      </w:pPr>
      <w:r w:rsidRPr="004847C9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4847C9">
        <w:rPr>
          <w:rFonts w:asciiTheme="minorHAnsi" w:hAnsiTheme="minorHAnsi" w:cstheme="minorHAnsi"/>
          <w:highlight w:val="cyan"/>
          <w:lang w:bidi="en-US"/>
        </w:rPr>
        <w:instrText xml:space="preserve"> MACROBUTTON  AkcentČárka "[Jméno a funkce osoby oprávněné zastupovat účastníka - doplní účastník]" </w:instrText>
      </w:r>
      <w:r w:rsidRPr="004847C9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5BB605D2" w14:textId="77777777" w:rsidR="00F26D26" w:rsidRPr="004847C9" w:rsidRDefault="00F26D26" w:rsidP="00783E4D">
      <w:pPr>
        <w:pStyle w:val="2nesltext"/>
        <w:keepNext/>
        <w:spacing w:before="0" w:after="120"/>
        <w:rPr>
          <w:rFonts w:asciiTheme="minorHAnsi" w:hAnsiTheme="minorHAnsi" w:cstheme="minorHAnsi"/>
        </w:rPr>
      </w:pPr>
      <w:r w:rsidRPr="004847C9">
        <w:rPr>
          <w:rFonts w:asciiTheme="minorHAnsi" w:hAnsiTheme="minorHAnsi" w:cstheme="minorHAnsi"/>
        </w:rPr>
        <w:t>…………………………………………………..</w:t>
      </w:r>
    </w:p>
    <w:p w14:paraId="710A382E" w14:textId="77777777" w:rsidR="00F26D26" w:rsidRPr="004847C9" w:rsidRDefault="00F26D26" w:rsidP="00783E4D">
      <w:pPr>
        <w:pStyle w:val="2nesltext"/>
        <w:keepNext/>
        <w:spacing w:before="0" w:after="120"/>
        <w:rPr>
          <w:rFonts w:asciiTheme="minorHAnsi" w:hAnsiTheme="minorHAnsi" w:cstheme="minorHAnsi"/>
        </w:rPr>
      </w:pPr>
      <w:r w:rsidRPr="004847C9">
        <w:rPr>
          <w:rFonts w:asciiTheme="minorHAnsi" w:hAnsiTheme="minorHAnsi" w:cstheme="minorHAnsi"/>
          <w:i/>
        </w:rPr>
        <w:t xml:space="preserve">(podpis) </w:t>
      </w:r>
    </w:p>
    <w:p w14:paraId="626ABFCF" w14:textId="03F288B5" w:rsidR="0071163B" w:rsidRPr="00466287" w:rsidRDefault="0071163B" w:rsidP="00783E4D">
      <w:pPr>
        <w:autoSpaceDE w:val="0"/>
        <w:autoSpaceDN w:val="0"/>
        <w:adjustRightInd w:val="0"/>
        <w:spacing w:after="120"/>
        <w:contextualSpacing/>
        <w:rPr>
          <w:rFonts w:asciiTheme="minorHAnsi" w:hAnsiTheme="minorHAnsi" w:cstheme="minorHAnsi"/>
        </w:rPr>
      </w:pPr>
    </w:p>
    <w:sectPr w:rsidR="0071163B" w:rsidRPr="00466287" w:rsidSect="0052616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2F721" w14:textId="77777777" w:rsidR="00E51D98" w:rsidRDefault="00E51D98" w:rsidP="00D0173B">
      <w:r>
        <w:separator/>
      </w:r>
    </w:p>
  </w:endnote>
  <w:endnote w:type="continuationSeparator" w:id="0">
    <w:p w14:paraId="7CB1755E" w14:textId="77777777" w:rsidR="00E51D98" w:rsidRDefault="00E51D98" w:rsidP="00D01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E413B" w14:textId="77777777" w:rsidR="00111F3D" w:rsidRDefault="00111F3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2"/>
        <w:szCs w:val="22"/>
      </w:rPr>
      <w:id w:val="1457297204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CC3B72C" w14:textId="17AF6CBF" w:rsidR="00526166" w:rsidRPr="00526166" w:rsidRDefault="00526166" w:rsidP="00D957C2">
            <w:pPr>
              <w:pStyle w:val="Zpa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26166">
              <w:rPr>
                <w:rFonts w:asciiTheme="minorHAnsi" w:hAnsiTheme="minorHAnsi" w:cstheme="minorHAnsi"/>
                <w:sz w:val="22"/>
                <w:szCs w:val="22"/>
              </w:rPr>
              <w:t xml:space="preserve">Stránka </w:t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PAGE</w:instrText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Pr="00526166">
              <w:rPr>
                <w:rFonts w:asciiTheme="minorHAnsi" w:hAnsiTheme="minorHAnsi" w:cstheme="minorHAnsi"/>
                <w:sz w:val="22"/>
                <w:szCs w:val="22"/>
              </w:rPr>
              <w:t xml:space="preserve"> z</w:t>
            </w:r>
            <w:r w:rsidR="00FE1145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52616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NUMPAGES</w:instrText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6C9E008F" w14:textId="77777777" w:rsidR="00526166" w:rsidRDefault="0052616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BE8CE" w14:textId="207A5A49" w:rsidR="004E00C5" w:rsidRPr="00D1774D" w:rsidRDefault="004E00C5" w:rsidP="00D01F38">
    <w:pPr>
      <w:pStyle w:val="Zpat"/>
      <w:pBdr>
        <w:top w:val="single" w:sz="4" w:space="1" w:color="auto"/>
      </w:pBdr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ab/>
    </w:r>
    <w:r>
      <w:rPr>
        <w:rFonts w:ascii="Calibri" w:hAnsi="Calibri"/>
        <w:sz w:val="22"/>
        <w:szCs w:val="22"/>
      </w:rPr>
      <w:tab/>
    </w:r>
    <w:r w:rsidRPr="00D1774D">
      <w:rPr>
        <w:rFonts w:ascii="Calibri" w:hAnsi="Calibri"/>
        <w:sz w:val="22"/>
        <w:szCs w:val="22"/>
      </w:rPr>
      <w:t xml:space="preserve">Stránka </w:t>
    </w:r>
    <w:r w:rsidRPr="00D1774D">
      <w:rPr>
        <w:rFonts w:ascii="Calibri" w:hAnsi="Calibri"/>
        <w:b/>
        <w:sz w:val="22"/>
        <w:szCs w:val="22"/>
      </w:rPr>
      <w:fldChar w:fldCharType="begin"/>
    </w:r>
    <w:r w:rsidRPr="00D1774D">
      <w:rPr>
        <w:rFonts w:ascii="Calibri" w:hAnsi="Calibri"/>
        <w:b/>
        <w:sz w:val="22"/>
        <w:szCs w:val="22"/>
      </w:rPr>
      <w:instrText>PAGE</w:instrText>
    </w:r>
    <w:r w:rsidRPr="00D1774D">
      <w:rPr>
        <w:rFonts w:ascii="Calibri" w:hAnsi="Calibri"/>
        <w:b/>
        <w:sz w:val="22"/>
        <w:szCs w:val="22"/>
      </w:rPr>
      <w:fldChar w:fldCharType="separate"/>
    </w:r>
    <w:r w:rsidR="00F107E0">
      <w:rPr>
        <w:rFonts w:ascii="Calibri" w:hAnsi="Calibri"/>
        <w:b/>
        <w:noProof/>
        <w:sz w:val="22"/>
        <w:szCs w:val="22"/>
      </w:rPr>
      <w:t>1</w:t>
    </w:r>
    <w:r w:rsidRPr="00D1774D">
      <w:rPr>
        <w:rFonts w:ascii="Calibri" w:hAnsi="Calibri"/>
        <w:b/>
        <w:sz w:val="22"/>
        <w:szCs w:val="22"/>
      </w:rPr>
      <w:fldChar w:fldCharType="end"/>
    </w:r>
    <w:r w:rsidRPr="00D1774D">
      <w:rPr>
        <w:rFonts w:ascii="Calibri" w:hAnsi="Calibri"/>
        <w:sz w:val="22"/>
        <w:szCs w:val="22"/>
      </w:rPr>
      <w:t xml:space="preserve"> z</w:t>
    </w:r>
    <w:r w:rsidR="005439FA">
      <w:rPr>
        <w:rFonts w:ascii="Calibri" w:hAnsi="Calibri"/>
        <w:sz w:val="22"/>
        <w:szCs w:val="22"/>
      </w:rPr>
      <w:t>e</w:t>
    </w:r>
    <w:r w:rsidRPr="00D1774D">
      <w:rPr>
        <w:rFonts w:ascii="Calibri" w:hAnsi="Calibri"/>
        <w:sz w:val="22"/>
        <w:szCs w:val="22"/>
      </w:rPr>
      <w:t xml:space="preserve"> </w:t>
    </w:r>
    <w:r w:rsidRPr="00D1774D">
      <w:rPr>
        <w:rFonts w:ascii="Calibri" w:hAnsi="Calibri"/>
        <w:b/>
        <w:sz w:val="22"/>
        <w:szCs w:val="22"/>
      </w:rPr>
      <w:fldChar w:fldCharType="begin"/>
    </w:r>
    <w:r w:rsidRPr="00D1774D">
      <w:rPr>
        <w:rFonts w:ascii="Calibri" w:hAnsi="Calibri"/>
        <w:b/>
        <w:sz w:val="22"/>
        <w:szCs w:val="22"/>
      </w:rPr>
      <w:instrText>NUMPAGES</w:instrText>
    </w:r>
    <w:r w:rsidRPr="00D1774D">
      <w:rPr>
        <w:rFonts w:ascii="Calibri" w:hAnsi="Calibri"/>
        <w:b/>
        <w:sz w:val="22"/>
        <w:szCs w:val="22"/>
      </w:rPr>
      <w:fldChar w:fldCharType="separate"/>
    </w:r>
    <w:r w:rsidR="00F107E0">
      <w:rPr>
        <w:rFonts w:ascii="Calibri" w:hAnsi="Calibri"/>
        <w:b/>
        <w:noProof/>
        <w:sz w:val="22"/>
        <w:szCs w:val="22"/>
      </w:rPr>
      <w:t>3</w:t>
    </w:r>
    <w:r w:rsidRPr="00D1774D">
      <w:rPr>
        <w:rFonts w:ascii="Calibri" w:hAnsi="Calibri"/>
        <w:b/>
        <w:sz w:val="22"/>
        <w:szCs w:val="22"/>
      </w:rPr>
      <w:fldChar w:fldCharType="end"/>
    </w:r>
  </w:p>
  <w:p w14:paraId="4A11BC26" w14:textId="77777777" w:rsidR="004E00C5" w:rsidRPr="004E00C5" w:rsidRDefault="004E00C5" w:rsidP="004E00C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3262B" w14:textId="77777777" w:rsidR="00E51D98" w:rsidRDefault="00E51D98" w:rsidP="00D0173B">
      <w:r>
        <w:separator/>
      </w:r>
    </w:p>
  </w:footnote>
  <w:footnote w:type="continuationSeparator" w:id="0">
    <w:p w14:paraId="6DF6A0DC" w14:textId="77777777" w:rsidR="00E51D98" w:rsidRDefault="00E51D98" w:rsidP="00D0173B">
      <w:r>
        <w:continuationSeparator/>
      </w:r>
    </w:p>
  </w:footnote>
  <w:footnote w:id="1">
    <w:p w14:paraId="2F1E51B7" w14:textId="77777777" w:rsidR="004811C8" w:rsidRDefault="004811C8" w:rsidP="00C7224A">
      <w:pPr>
        <w:pStyle w:val="Textpoznpodarou"/>
        <w:jc w:val="both"/>
        <w:rPr>
          <w:rFonts w:cs="Segoe UI"/>
          <w:szCs w:val="16"/>
        </w:rPr>
      </w:pPr>
      <w:r>
        <w:rPr>
          <w:rStyle w:val="Znakapoznpodarou"/>
          <w:rFonts w:asciiTheme="minorHAnsi" w:hAnsiTheme="minorHAnsi" w:cstheme="minorHAnsi"/>
          <w:szCs w:val="16"/>
        </w:rPr>
        <w:footnoteRef/>
      </w:r>
      <w:r>
        <w:rPr>
          <w:rFonts w:asciiTheme="minorHAnsi" w:hAnsiTheme="minorHAnsi" w:cstheme="minorHAnsi"/>
          <w:szCs w:val="16"/>
        </w:rPr>
        <w:t xml:space="preserve"> Aktualizovaný seznam sankcionovaných osob je uveden například na internetových stránkách Finančního analytického úřadu zde </w:t>
      </w:r>
      <w:hyperlink r:id="rId1" w:history="1">
        <w:r>
          <w:rPr>
            <w:rStyle w:val="Hypertextovodkaz"/>
            <w:rFonts w:asciiTheme="minorHAnsi" w:hAnsiTheme="minorHAnsi" w:cstheme="minorHAnsi"/>
            <w:szCs w:val="16"/>
          </w:rPr>
          <w:t>https://www.financnianalytickyurad.cz/blog/zarazeni-dalsich-osob-na-sankcni-seznam-proti-rusku</w:t>
        </w:r>
      </w:hyperlink>
      <w:r>
        <w:rPr>
          <w:rFonts w:asciiTheme="minorHAnsi" w:hAnsiTheme="minorHAnsi" w:cstheme="minorHAnsi"/>
          <w:szCs w:val="16"/>
        </w:rPr>
        <w:t>.</w:t>
      </w:r>
      <w:r>
        <w:rPr>
          <w:rFonts w:cs="Segoe UI"/>
          <w:szCs w:val="16"/>
        </w:rPr>
        <w:t xml:space="preserve">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A3678" w14:textId="77777777" w:rsidR="00111F3D" w:rsidRDefault="00111F3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688C3" w14:textId="350B7EB6" w:rsidR="00111F3D" w:rsidRDefault="00111F3D">
    <w:pPr>
      <w:pStyle w:val="Zhlav"/>
    </w:pPr>
    <w:r>
      <w:rPr>
        <w:noProof/>
      </w:rPr>
      <w:drawing>
        <wp:inline distT="0" distB="0" distL="0" distR="0" wp14:anchorId="1508CA89" wp14:editId="0D4EA903">
          <wp:extent cx="5760720" cy="466725"/>
          <wp:effectExtent l="0" t="0" r="0" b="9525"/>
          <wp:docPr id="119698186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6981869" name="Obrázek 9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ABFD4" w14:textId="3C4EC452" w:rsidR="00D0173B" w:rsidRDefault="00D0173B" w:rsidP="00D0173B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32A98"/>
    <w:multiLevelType w:val="hybridMultilevel"/>
    <w:tmpl w:val="849E36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05E64"/>
    <w:multiLevelType w:val="hybridMultilevel"/>
    <w:tmpl w:val="B95819D8"/>
    <w:lvl w:ilvl="0" w:tplc="9190DC3A">
      <w:start w:val="1"/>
      <w:numFmt w:val="lowerRoman"/>
      <w:lvlText w:val="%1."/>
      <w:lvlJc w:val="left"/>
      <w:pPr>
        <w:ind w:left="1485" w:hanging="360"/>
      </w:pPr>
      <w:rPr>
        <w:rFonts w:asciiTheme="minorHAnsi" w:eastAsia="Times New Roman" w:hAnsiTheme="minorHAnsi" w:cstheme="minorHAnsi"/>
      </w:rPr>
    </w:lvl>
    <w:lvl w:ilvl="1" w:tplc="04050019">
      <w:start w:val="1"/>
      <w:numFmt w:val="lowerLetter"/>
      <w:lvlText w:val="%2."/>
      <w:lvlJc w:val="left"/>
      <w:pPr>
        <w:ind w:left="2205" w:hanging="360"/>
      </w:pPr>
    </w:lvl>
    <w:lvl w:ilvl="2" w:tplc="0405001B" w:tentative="1">
      <w:start w:val="1"/>
      <w:numFmt w:val="lowerRoman"/>
      <w:lvlText w:val="%3."/>
      <w:lvlJc w:val="right"/>
      <w:pPr>
        <w:ind w:left="2925" w:hanging="180"/>
      </w:pPr>
    </w:lvl>
    <w:lvl w:ilvl="3" w:tplc="0405000F" w:tentative="1">
      <w:start w:val="1"/>
      <w:numFmt w:val="decimal"/>
      <w:lvlText w:val="%4."/>
      <w:lvlJc w:val="left"/>
      <w:pPr>
        <w:ind w:left="3645" w:hanging="360"/>
      </w:pPr>
    </w:lvl>
    <w:lvl w:ilvl="4" w:tplc="04050019" w:tentative="1">
      <w:start w:val="1"/>
      <w:numFmt w:val="lowerLetter"/>
      <w:lvlText w:val="%5."/>
      <w:lvlJc w:val="left"/>
      <w:pPr>
        <w:ind w:left="4365" w:hanging="360"/>
      </w:pPr>
    </w:lvl>
    <w:lvl w:ilvl="5" w:tplc="0405001B" w:tentative="1">
      <w:start w:val="1"/>
      <w:numFmt w:val="lowerRoman"/>
      <w:lvlText w:val="%6."/>
      <w:lvlJc w:val="right"/>
      <w:pPr>
        <w:ind w:left="5085" w:hanging="180"/>
      </w:pPr>
    </w:lvl>
    <w:lvl w:ilvl="6" w:tplc="0405000F" w:tentative="1">
      <w:start w:val="1"/>
      <w:numFmt w:val="decimal"/>
      <w:lvlText w:val="%7."/>
      <w:lvlJc w:val="left"/>
      <w:pPr>
        <w:ind w:left="5805" w:hanging="360"/>
      </w:pPr>
    </w:lvl>
    <w:lvl w:ilvl="7" w:tplc="04050019" w:tentative="1">
      <w:start w:val="1"/>
      <w:numFmt w:val="lowerLetter"/>
      <w:lvlText w:val="%8."/>
      <w:lvlJc w:val="left"/>
      <w:pPr>
        <w:ind w:left="6525" w:hanging="360"/>
      </w:pPr>
    </w:lvl>
    <w:lvl w:ilvl="8" w:tplc="040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" w15:restartNumberingAfterBreak="0">
    <w:nsid w:val="039D5C88"/>
    <w:multiLevelType w:val="hybridMultilevel"/>
    <w:tmpl w:val="2AC65AEE"/>
    <w:lvl w:ilvl="0" w:tplc="C9FA15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14491"/>
    <w:multiLevelType w:val="hybridMultilevel"/>
    <w:tmpl w:val="0DE2EB48"/>
    <w:lvl w:ilvl="0" w:tplc="04050017">
      <w:start w:val="1"/>
      <w:numFmt w:val="lowerLetter"/>
      <w:lvlText w:val="%1)"/>
      <w:lvlJc w:val="left"/>
      <w:pPr>
        <w:ind w:left="100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5E007A7"/>
    <w:multiLevelType w:val="hybridMultilevel"/>
    <w:tmpl w:val="1304DFAC"/>
    <w:lvl w:ilvl="0" w:tplc="9190DC3A">
      <w:start w:val="1"/>
      <w:numFmt w:val="lowerRoman"/>
      <w:lvlText w:val="%1."/>
      <w:lvlJc w:val="left"/>
      <w:pPr>
        <w:ind w:left="786" w:hanging="360"/>
      </w:pPr>
      <w:rPr>
        <w:rFonts w:asciiTheme="minorHAnsi" w:eastAsia="Times New Roman" w:hAnsiTheme="minorHAnsi" w:cstheme="minorHAnsi" w:hint="default"/>
      </w:rPr>
    </w:lvl>
    <w:lvl w:ilvl="1" w:tplc="FFFFFFFF">
      <w:start w:val="1"/>
      <w:numFmt w:val="lowerRoman"/>
      <w:lvlText w:val="%2."/>
      <w:lvlJc w:val="left"/>
      <w:pPr>
        <w:ind w:left="2160" w:hanging="360"/>
      </w:pPr>
      <w:rPr>
        <w:rFonts w:asciiTheme="minorHAnsi" w:eastAsia="Times New Roman" w:hAnsiTheme="minorHAnsi" w:cstheme="minorHAnsi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8025309"/>
    <w:multiLevelType w:val="hybridMultilevel"/>
    <w:tmpl w:val="D4E4D798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7382BDC6">
      <w:start w:val="1"/>
      <w:numFmt w:val="bullet"/>
      <w:lvlText w:val="-"/>
      <w:lvlJc w:val="left"/>
      <w:pPr>
        <w:ind w:left="2160" w:hanging="360"/>
      </w:pPr>
      <w:rPr>
        <w:rFonts w:ascii="Tahoma" w:eastAsia="Times New Roman" w:hAnsi="Tahoma" w:cs="Tahoma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8834903"/>
    <w:multiLevelType w:val="hybridMultilevel"/>
    <w:tmpl w:val="5A8C17C2"/>
    <w:lvl w:ilvl="0" w:tplc="0C789C80">
      <w:numFmt w:val="bullet"/>
      <w:lvlText w:val="-"/>
      <w:lvlJc w:val="left"/>
      <w:pPr>
        <w:ind w:left="25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08BB190D"/>
    <w:multiLevelType w:val="hybridMultilevel"/>
    <w:tmpl w:val="90C8BA5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4E82C70"/>
    <w:multiLevelType w:val="hybridMultilevel"/>
    <w:tmpl w:val="D54C5D20"/>
    <w:lvl w:ilvl="0" w:tplc="02A82BE8">
      <w:start w:val="1"/>
      <w:numFmt w:val="lowerRoman"/>
      <w:lvlText w:val="(%1)"/>
      <w:lvlJc w:val="left"/>
      <w:pPr>
        <w:ind w:left="100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E6C5DDE"/>
    <w:multiLevelType w:val="hybridMultilevel"/>
    <w:tmpl w:val="B8E000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8B620C"/>
    <w:multiLevelType w:val="hybridMultilevel"/>
    <w:tmpl w:val="13261314"/>
    <w:lvl w:ilvl="0" w:tplc="665EA0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B92693"/>
    <w:multiLevelType w:val="hybridMultilevel"/>
    <w:tmpl w:val="7194A8E4"/>
    <w:lvl w:ilvl="0" w:tplc="04050001">
      <w:start w:val="1"/>
      <w:numFmt w:val="bullet"/>
      <w:lvlText w:val=""/>
      <w:lvlJc w:val="left"/>
      <w:pPr>
        <w:ind w:left="1004" w:hanging="72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85C0ECE"/>
    <w:multiLevelType w:val="hybridMultilevel"/>
    <w:tmpl w:val="E1A4022C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FB86649"/>
    <w:multiLevelType w:val="hybridMultilevel"/>
    <w:tmpl w:val="64BCD892"/>
    <w:lvl w:ilvl="0" w:tplc="1C7039A8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13B5F8B"/>
    <w:multiLevelType w:val="hybridMultilevel"/>
    <w:tmpl w:val="ADC618D6"/>
    <w:lvl w:ilvl="0" w:tplc="E28466FA">
      <w:start w:val="1"/>
      <w:numFmt w:val="decimal"/>
      <w:lvlText w:val="I.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9C0BB9"/>
    <w:multiLevelType w:val="hybridMultilevel"/>
    <w:tmpl w:val="F5E0272E"/>
    <w:lvl w:ilvl="0" w:tplc="F8B2862C">
      <w:start w:val="1"/>
      <w:numFmt w:val="decimal"/>
      <w:lvlText w:val="III.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9209AB"/>
    <w:multiLevelType w:val="hybridMultilevel"/>
    <w:tmpl w:val="E200E08C"/>
    <w:lvl w:ilvl="0" w:tplc="3C54BD3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7B0FB2"/>
    <w:multiLevelType w:val="hybridMultilevel"/>
    <w:tmpl w:val="C5E2E0D8"/>
    <w:lvl w:ilvl="0" w:tplc="12187FD4">
      <w:numFmt w:val="bullet"/>
      <w:lvlText w:val="-"/>
      <w:lvlJc w:val="left"/>
      <w:pPr>
        <w:ind w:left="1440" w:hanging="360"/>
      </w:pPr>
      <w:rPr>
        <w:rFonts w:ascii="Palatino Linotype" w:eastAsia="Times New Roman" w:hAnsi="Palatino Linotype" w:cs="Aria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C13706C"/>
    <w:multiLevelType w:val="hybridMultilevel"/>
    <w:tmpl w:val="567E736C"/>
    <w:lvl w:ilvl="0" w:tplc="543CFD46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9" w15:restartNumberingAfterBreak="0">
    <w:nsid w:val="43CD62B1"/>
    <w:multiLevelType w:val="hybridMultilevel"/>
    <w:tmpl w:val="DABE5FC2"/>
    <w:lvl w:ilvl="0" w:tplc="543CFD46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0" w15:restartNumberingAfterBreak="0">
    <w:nsid w:val="47C224C5"/>
    <w:multiLevelType w:val="hybridMultilevel"/>
    <w:tmpl w:val="2EE8059C"/>
    <w:lvl w:ilvl="0" w:tplc="8D58094E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794825"/>
    <w:multiLevelType w:val="hybridMultilevel"/>
    <w:tmpl w:val="BEF68AB8"/>
    <w:lvl w:ilvl="0" w:tplc="D80A8F90">
      <w:start w:val="1"/>
      <w:numFmt w:val="decimal"/>
      <w:lvlText w:val="II.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43073A"/>
    <w:multiLevelType w:val="hybridMultilevel"/>
    <w:tmpl w:val="F2FA23B0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91CA5534">
      <w:start w:val="1"/>
      <w:numFmt w:val="lowerRoman"/>
      <w:lvlText w:val="%2."/>
      <w:lvlJc w:val="left"/>
      <w:pPr>
        <w:ind w:left="2160" w:hanging="360"/>
      </w:pPr>
      <w:rPr>
        <w:rFonts w:asciiTheme="minorHAnsi" w:eastAsia="Times New Roman" w:hAnsiTheme="minorHAnsi" w:cstheme="minorHAnsi"/>
        <w:b w:val="0"/>
        <w:bCs w:val="0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BAF3BA6"/>
    <w:multiLevelType w:val="hybridMultilevel"/>
    <w:tmpl w:val="4210B1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18674C"/>
    <w:multiLevelType w:val="hybridMultilevel"/>
    <w:tmpl w:val="933A8E2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2A82BE8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295321"/>
    <w:multiLevelType w:val="hybridMultilevel"/>
    <w:tmpl w:val="BC0C8C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9C1D14"/>
    <w:multiLevelType w:val="hybridMultilevel"/>
    <w:tmpl w:val="44107F78"/>
    <w:lvl w:ilvl="0" w:tplc="F8B2862C">
      <w:start w:val="1"/>
      <w:numFmt w:val="decimal"/>
      <w:lvlText w:val="III.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7C762D"/>
    <w:multiLevelType w:val="hybridMultilevel"/>
    <w:tmpl w:val="593CADB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3504770"/>
    <w:multiLevelType w:val="hybridMultilevel"/>
    <w:tmpl w:val="A5D42DF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65524B61"/>
    <w:multiLevelType w:val="hybridMultilevel"/>
    <w:tmpl w:val="CC8471F8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89102E"/>
    <w:multiLevelType w:val="hybridMultilevel"/>
    <w:tmpl w:val="DAB4BF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883C36"/>
    <w:multiLevelType w:val="hybridMultilevel"/>
    <w:tmpl w:val="66C287D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6FFB4400"/>
    <w:multiLevelType w:val="hybridMultilevel"/>
    <w:tmpl w:val="F0462E5C"/>
    <w:lvl w:ilvl="0" w:tplc="12187FD4">
      <w:numFmt w:val="bullet"/>
      <w:lvlText w:val="-"/>
      <w:lvlJc w:val="left"/>
      <w:pPr>
        <w:ind w:left="1080" w:hanging="360"/>
      </w:pPr>
      <w:rPr>
        <w:rFonts w:ascii="Palatino Linotype" w:eastAsia="Times New Roman" w:hAnsi="Palatino Linotype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48615B6"/>
    <w:multiLevelType w:val="hybridMultilevel"/>
    <w:tmpl w:val="F0AA6700"/>
    <w:lvl w:ilvl="0" w:tplc="527E3774">
      <w:start w:val="1"/>
      <w:numFmt w:val="lowerRoman"/>
      <w:lvlText w:val="%1."/>
      <w:lvlJc w:val="left"/>
      <w:pPr>
        <w:ind w:left="1506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7D377EF6"/>
    <w:multiLevelType w:val="hybridMultilevel"/>
    <w:tmpl w:val="CBAE8610"/>
    <w:lvl w:ilvl="0" w:tplc="FFFFFFFF">
      <w:start w:val="1"/>
      <w:numFmt w:val="lowerRoman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19437E"/>
    <w:multiLevelType w:val="hybridMultilevel"/>
    <w:tmpl w:val="2CF8B61A"/>
    <w:lvl w:ilvl="0" w:tplc="02A82BE8">
      <w:start w:val="1"/>
      <w:numFmt w:val="lowerRoman"/>
      <w:lvlText w:val="(%1)"/>
      <w:lvlJc w:val="left"/>
      <w:pPr>
        <w:ind w:left="100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7FD854A9"/>
    <w:multiLevelType w:val="hybridMultilevel"/>
    <w:tmpl w:val="2A6607B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DF6CE0"/>
    <w:multiLevelType w:val="multilevel"/>
    <w:tmpl w:val="9BC8BACE"/>
    <w:lvl w:ilvl="0">
      <w:start w:val="1"/>
      <w:numFmt w:val="decimal"/>
      <w:pStyle w:val="Zklad2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pStyle w:val="Zklad3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370569987">
    <w:abstractNumId w:val="2"/>
  </w:num>
  <w:num w:numId="2" w16cid:durableId="1607495055">
    <w:abstractNumId w:val="37"/>
  </w:num>
  <w:num w:numId="3" w16cid:durableId="1310330987">
    <w:abstractNumId w:val="37"/>
  </w:num>
  <w:num w:numId="4" w16cid:durableId="1142231389">
    <w:abstractNumId w:val="37"/>
  </w:num>
  <w:num w:numId="5" w16cid:durableId="390007300">
    <w:abstractNumId w:val="37"/>
  </w:num>
  <w:num w:numId="6" w16cid:durableId="1465660354">
    <w:abstractNumId w:val="12"/>
  </w:num>
  <w:num w:numId="7" w16cid:durableId="471564275">
    <w:abstractNumId w:val="7"/>
  </w:num>
  <w:num w:numId="8" w16cid:durableId="116268004">
    <w:abstractNumId w:val="30"/>
  </w:num>
  <w:num w:numId="9" w16cid:durableId="416023085">
    <w:abstractNumId w:val="25"/>
  </w:num>
  <w:num w:numId="10" w16cid:durableId="739256192">
    <w:abstractNumId w:val="5"/>
  </w:num>
  <w:num w:numId="11" w16cid:durableId="1335378422">
    <w:abstractNumId w:val="19"/>
  </w:num>
  <w:num w:numId="12" w16cid:durableId="1941332517">
    <w:abstractNumId w:val="18"/>
  </w:num>
  <w:num w:numId="13" w16cid:durableId="1106660401">
    <w:abstractNumId w:val="6"/>
  </w:num>
  <w:num w:numId="14" w16cid:durableId="1913732212">
    <w:abstractNumId w:val="10"/>
  </w:num>
  <w:num w:numId="15" w16cid:durableId="1512183074">
    <w:abstractNumId w:val="23"/>
  </w:num>
  <w:num w:numId="16" w16cid:durableId="256139394">
    <w:abstractNumId w:val="8"/>
  </w:num>
  <w:num w:numId="17" w16cid:durableId="767432581">
    <w:abstractNumId w:val="3"/>
  </w:num>
  <w:num w:numId="18" w16cid:durableId="545022559">
    <w:abstractNumId w:val="24"/>
  </w:num>
  <w:num w:numId="19" w16cid:durableId="291519916">
    <w:abstractNumId w:val="11"/>
  </w:num>
  <w:num w:numId="20" w16cid:durableId="356734742">
    <w:abstractNumId w:val="14"/>
  </w:num>
  <w:num w:numId="21" w16cid:durableId="2087342115">
    <w:abstractNumId w:val="21"/>
  </w:num>
  <w:num w:numId="22" w16cid:durableId="1958292537">
    <w:abstractNumId w:val="22"/>
  </w:num>
  <w:num w:numId="23" w16cid:durableId="956333020">
    <w:abstractNumId w:val="26"/>
  </w:num>
  <w:num w:numId="24" w16cid:durableId="447967475">
    <w:abstractNumId w:val="31"/>
  </w:num>
  <w:num w:numId="25" w16cid:durableId="1883637016">
    <w:abstractNumId w:val="35"/>
  </w:num>
  <w:num w:numId="26" w16cid:durableId="333729459">
    <w:abstractNumId w:val="36"/>
  </w:num>
  <w:num w:numId="27" w16cid:durableId="1970090051">
    <w:abstractNumId w:val="33"/>
  </w:num>
  <w:num w:numId="28" w16cid:durableId="1498881089">
    <w:abstractNumId w:val="9"/>
  </w:num>
  <w:num w:numId="29" w16cid:durableId="1021198108">
    <w:abstractNumId w:val="28"/>
  </w:num>
  <w:num w:numId="30" w16cid:durableId="1345284696">
    <w:abstractNumId w:val="4"/>
  </w:num>
  <w:num w:numId="31" w16cid:durableId="2080051532">
    <w:abstractNumId w:val="17"/>
  </w:num>
  <w:num w:numId="32" w16cid:durableId="1273710995">
    <w:abstractNumId w:val="27"/>
  </w:num>
  <w:num w:numId="33" w16cid:durableId="747507118">
    <w:abstractNumId w:val="34"/>
  </w:num>
  <w:num w:numId="34" w16cid:durableId="743916911">
    <w:abstractNumId w:val="32"/>
  </w:num>
  <w:num w:numId="35" w16cid:durableId="1206794498">
    <w:abstractNumId w:val="15"/>
  </w:num>
  <w:num w:numId="36" w16cid:durableId="84155361">
    <w:abstractNumId w:val="20"/>
  </w:num>
  <w:num w:numId="37" w16cid:durableId="1122574861">
    <w:abstractNumId w:val="1"/>
  </w:num>
  <w:num w:numId="38" w16cid:durableId="1997605479">
    <w:abstractNumId w:val="16"/>
  </w:num>
  <w:num w:numId="39" w16cid:durableId="846747057">
    <w:abstractNumId w:val="0"/>
  </w:num>
  <w:num w:numId="40" w16cid:durableId="58950669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68389933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73B"/>
    <w:rsid w:val="00002DC0"/>
    <w:rsid w:val="0000577F"/>
    <w:rsid w:val="000068B4"/>
    <w:rsid w:val="00012854"/>
    <w:rsid w:val="00014388"/>
    <w:rsid w:val="000165A3"/>
    <w:rsid w:val="00022473"/>
    <w:rsid w:val="00022E02"/>
    <w:rsid w:val="000232D4"/>
    <w:rsid w:val="0002396B"/>
    <w:rsid w:val="0002426D"/>
    <w:rsid w:val="00031388"/>
    <w:rsid w:val="00032672"/>
    <w:rsid w:val="000337A7"/>
    <w:rsid w:val="00034143"/>
    <w:rsid w:val="000347F0"/>
    <w:rsid w:val="00037A51"/>
    <w:rsid w:val="00043C35"/>
    <w:rsid w:val="00044204"/>
    <w:rsid w:val="00047427"/>
    <w:rsid w:val="00050847"/>
    <w:rsid w:val="000523B2"/>
    <w:rsid w:val="000551A4"/>
    <w:rsid w:val="000604BB"/>
    <w:rsid w:val="000610CA"/>
    <w:rsid w:val="00063DA4"/>
    <w:rsid w:val="000706CF"/>
    <w:rsid w:val="00073473"/>
    <w:rsid w:val="000806B6"/>
    <w:rsid w:val="000817F0"/>
    <w:rsid w:val="00082A9C"/>
    <w:rsid w:val="00090198"/>
    <w:rsid w:val="0009317C"/>
    <w:rsid w:val="00094E7B"/>
    <w:rsid w:val="000A271D"/>
    <w:rsid w:val="000A7407"/>
    <w:rsid w:val="000A7A1D"/>
    <w:rsid w:val="000B48BD"/>
    <w:rsid w:val="000B4C19"/>
    <w:rsid w:val="000C1EF0"/>
    <w:rsid w:val="000D2256"/>
    <w:rsid w:val="000D4612"/>
    <w:rsid w:val="000D5DA6"/>
    <w:rsid w:val="000D7271"/>
    <w:rsid w:val="000E5B09"/>
    <w:rsid w:val="000F32D9"/>
    <w:rsid w:val="000F5778"/>
    <w:rsid w:val="00100912"/>
    <w:rsid w:val="00100C19"/>
    <w:rsid w:val="00102468"/>
    <w:rsid w:val="00102E5F"/>
    <w:rsid w:val="00104ED1"/>
    <w:rsid w:val="0011119F"/>
    <w:rsid w:val="00111F3D"/>
    <w:rsid w:val="00113F5B"/>
    <w:rsid w:val="00115EE1"/>
    <w:rsid w:val="00116105"/>
    <w:rsid w:val="00121A1C"/>
    <w:rsid w:val="00125AAF"/>
    <w:rsid w:val="00130919"/>
    <w:rsid w:val="00132E25"/>
    <w:rsid w:val="00133AF9"/>
    <w:rsid w:val="00140EDD"/>
    <w:rsid w:val="00144D0A"/>
    <w:rsid w:val="00146BF7"/>
    <w:rsid w:val="00150198"/>
    <w:rsid w:val="001511A5"/>
    <w:rsid w:val="00157D33"/>
    <w:rsid w:val="00161C27"/>
    <w:rsid w:val="0016434E"/>
    <w:rsid w:val="00166847"/>
    <w:rsid w:val="00171625"/>
    <w:rsid w:val="001727DC"/>
    <w:rsid w:val="00180033"/>
    <w:rsid w:val="001845D5"/>
    <w:rsid w:val="00185A36"/>
    <w:rsid w:val="00190706"/>
    <w:rsid w:val="001943CA"/>
    <w:rsid w:val="001957E2"/>
    <w:rsid w:val="001A257B"/>
    <w:rsid w:val="001A34C6"/>
    <w:rsid w:val="001A5863"/>
    <w:rsid w:val="001A64F1"/>
    <w:rsid w:val="001A67A1"/>
    <w:rsid w:val="001A7B20"/>
    <w:rsid w:val="001B23DC"/>
    <w:rsid w:val="001B2E32"/>
    <w:rsid w:val="001B609A"/>
    <w:rsid w:val="001B6AB6"/>
    <w:rsid w:val="001B6D87"/>
    <w:rsid w:val="001C00BC"/>
    <w:rsid w:val="001C04AF"/>
    <w:rsid w:val="001C2A45"/>
    <w:rsid w:val="001D0D70"/>
    <w:rsid w:val="001E03E5"/>
    <w:rsid w:val="001E2337"/>
    <w:rsid w:val="001E255B"/>
    <w:rsid w:val="001E3FD3"/>
    <w:rsid w:val="001E4A0D"/>
    <w:rsid w:val="001E5183"/>
    <w:rsid w:val="002002A7"/>
    <w:rsid w:val="00200428"/>
    <w:rsid w:val="002057EF"/>
    <w:rsid w:val="00206F43"/>
    <w:rsid w:val="0021220B"/>
    <w:rsid w:val="0022293B"/>
    <w:rsid w:val="00226868"/>
    <w:rsid w:val="00231C1A"/>
    <w:rsid w:val="00234833"/>
    <w:rsid w:val="00246841"/>
    <w:rsid w:val="00253231"/>
    <w:rsid w:val="002640D2"/>
    <w:rsid w:val="00264D55"/>
    <w:rsid w:val="002719AA"/>
    <w:rsid w:val="002729E5"/>
    <w:rsid w:val="002746B6"/>
    <w:rsid w:val="00277A6C"/>
    <w:rsid w:val="002953FA"/>
    <w:rsid w:val="002A101F"/>
    <w:rsid w:val="002A5ADF"/>
    <w:rsid w:val="002A6220"/>
    <w:rsid w:val="002B3EE3"/>
    <w:rsid w:val="002C03D3"/>
    <w:rsid w:val="002C4A1D"/>
    <w:rsid w:val="002C4FAE"/>
    <w:rsid w:val="002C5444"/>
    <w:rsid w:val="002C7826"/>
    <w:rsid w:val="002D58E3"/>
    <w:rsid w:val="002D7C76"/>
    <w:rsid w:val="002E170C"/>
    <w:rsid w:val="002E715E"/>
    <w:rsid w:val="002F2707"/>
    <w:rsid w:val="002F275A"/>
    <w:rsid w:val="002F33EF"/>
    <w:rsid w:val="002F3AB3"/>
    <w:rsid w:val="00321901"/>
    <w:rsid w:val="0032684E"/>
    <w:rsid w:val="00326F08"/>
    <w:rsid w:val="00331D3C"/>
    <w:rsid w:val="00332C10"/>
    <w:rsid w:val="0033346C"/>
    <w:rsid w:val="00346306"/>
    <w:rsid w:val="003463EF"/>
    <w:rsid w:val="003531B4"/>
    <w:rsid w:val="00355406"/>
    <w:rsid w:val="00357D7E"/>
    <w:rsid w:val="00357FF5"/>
    <w:rsid w:val="003649EC"/>
    <w:rsid w:val="0036643D"/>
    <w:rsid w:val="003676FE"/>
    <w:rsid w:val="0037332F"/>
    <w:rsid w:val="00374B00"/>
    <w:rsid w:val="00375F5D"/>
    <w:rsid w:val="0037640C"/>
    <w:rsid w:val="00384EAF"/>
    <w:rsid w:val="0038731D"/>
    <w:rsid w:val="00394C3C"/>
    <w:rsid w:val="00394E8C"/>
    <w:rsid w:val="00395B1F"/>
    <w:rsid w:val="00396020"/>
    <w:rsid w:val="003A0685"/>
    <w:rsid w:val="003A2E44"/>
    <w:rsid w:val="003A3920"/>
    <w:rsid w:val="003A44CD"/>
    <w:rsid w:val="003A5966"/>
    <w:rsid w:val="003A6470"/>
    <w:rsid w:val="003B1CB1"/>
    <w:rsid w:val="003B427A"/>
    <w:rsid w:val="003B4FA3"/>
    <w:rsid w:val="003B5556"/>
    <w:rsid w:val="003B6C5F"/>
    <w:rsid w:val="003B6E01"/>
    <w:rsid w:val="003C1396"/>
    <w:rsid w:val="003C3BB4"/>
    <w:rsid w:val="003C4DDD"/>
    <w:rsid w:val="003C563B"/>
    <w:rsid w:val="003C7DCB"/>
    <w:rsid w:val="003C7ED6"/>
    <w:rsid w:val="003D49FF"/>
    <w:rsid w:val="003D5948"/>
    <w:rsid w:val="003D6AB4"/>
    <w:rsid w:val="003E020C"/>
    <w:rsid w:val="003E0D28"/>
    <w:rsid w:val="003E11F6"/>
    <w:rsid w:val="003E54C1"/>
    <w:rsid w:val="003F6248"/>
    <w:rsid w:val="003F778A"/>
    <w:rsid w:val="003F7C7C"/>
    <w:rsid w:val="00400AE8"/>
    <w:rsid w:val="00415562"/>
    <w:rsid w:val="0041775F"/>
    <w:rsid w:val="00421E54"/>
    <w:rsid w:val="00421F76"/>
    <w:rsid w:val="004223EB"/>
    <w:rsid w:val="004253F6"/>
    <w:rsid w:val="004302B1"/>
    <w:rsid w:val="004322F2"/>
    <w:rsid w:val="004330CE"/>
    <w:rsid w:val="004331D0"/>
    <w:rsid w:val="00433CCC"/>
    <w:rsid w:val="00433F57"/>
    <w:rsid w:val="0043502C"/>
    <w:rsid w:val="004350C4"/>
    <w:rsid w:val="004370EC"/>
    <w:rsid w:val="00454B2D"/>
    <w:rsid w:val="00455940"/>
    <w:rsid w:val="0046300B"/>
    <w:rsid w:val="00466287"/>
    <w:rsid w:val="00475C8C"/>
    <w:rsid w:val="0047649C"/>
    <w:rsid w:val="0047673A"/>
    <w:rsid w:val="004811C8"/>
    <w:rsid w:val="0048399D"/>
    <w:rsid w:val="004847C9"/>
    <w:rsid w:val="00494250"/>
    <w:rsid w:val="00494BD1"/>
    <w:rsid w:val="00494FC2"/>
    <w:rsid w:val="00497D01"/>
    <w:rsid w:val="004A0628"/>
    <w:rsid w:val="004A32F2"/>
    <w:rsid w:val="004A4B17"/>
    <w:rsid w:val="004A501F"/>
    <w:rsid w:val="004A52A6"/>
    <w:rsid w:val="004A6C96"/>
    <w:rsid w:val="004A7DF0"/>
    <w:rsid w:val="004B218F"/>
    <w:rsid w:val="004B3D1A"/>
    <w:rsid w:val="004B5A3E"/>
    <w:rsid w:val="004B6AE0"/>
    <w:rsid w:val="004B7006"/>
    <w:rsid w:val="004C159E"/>
    <w:rsid w:val="004C27B9"/>
    <w:rsid w:val="004C4521"/>
    <w:rsid w:val="004C65B9"/>
    <w:rsid w:val="004D0EC3"/>
    <w:rsid w:val="004D3BDD"/>
    <w:rsid w:val="004D75CA"/>
    <w:rsid w:val="004D7BEF"/>
    <w:rsid w:val="004E00C5"/>
    <w:rsid w:val="004E6ED7"/>
    <w:rsid w:val="004F0D1F"/>
    <w:rsid w:val="005008EA"/>
    <w:rsid w:val="00506C86"/>
    <w:rsid w:val="00512C96"/>
    <w:rsid w:val="0051328C"/>
    <w:rsid w:val="00514159"/>
    <w:rsid w:val="005205B3"/>
    <w:rsid w:val="00520E03"/>
    <w:rsid w:val="0052227E"/>
    <w:rsid w:val="00526166"/>
    <w:rsid w:val="005267BE"/>
    <w:rsid w:val="0053016B"/>
    <w:rsid w:val="00530BC4"/>
    <w:rsid w:val="00530D59"/>
    <w:rsid w:val="00530D5A"/>
    <w:rsid w:val="0053415E"/>
    <w:rsid w:val="00540C78"/>
    <w:rsid w:val="005435ED"/>
    <w:rsid w:val="005439FA"/>
    <w:rsid w:val="00554E43"/>
    <w:rsid w:val="00556F66"/>
    <w:rsid w:val="00561A74"/>
    <w:rsid w:val="00572368"/>
    <w:rsid w:val="0057544E"/>
    <w:rsid w:val="00576571"/>
    <w:rsid w:val="0058046B"/>
    <w:rsid w:val="00580F2A"/>
    <w:rsid w:val="00581623"/>
    <w:rsid w:val="005822F1"/>
    <w:rsid w:val="00583035"/>
    <w:rsid w:val="005832DD"/>
    <w:rsid w:val="00597096"/>
    <w:rsid w:val="005A638F"/>
    <w:rsid w:val="005B58EE"/>
    <w:rsid w:val="005C0E41"/>
    <w:rsid w:val="005C19F3"/>
    <w:rsid w:val="005C3F54"/>
    <w:rsid w:val="005C6CBB"/>
    <w:rsid w:val="005D0767"/>
    <w:rsid w:val="005D7B7A"/>
    <w:rsid w:val="005E29BA"/>
    <w:rsid w:val="005F05D1"/>
    <w:rsid w:val="005F0A3C"/>
    <w:rsid w:val="006012AD"/>
    <w:rsid w:val="00614146"/>
    <w:rsid w:val="006149EF"/>
    <w:rsid w:val="006165C6"/>
    <w:rsid w:val="00620165"/>
    <w:rsid w:val="00621E52"/>
    <w:rsid w:val="006224DE"/>
    <w:rsid w:val="006238FE"/>
    <w:rsid w:val="00633385"/>
    <w:rsid w:val="00635D75"/>
    <w:rsid w:val="00640B51"/>
    <w:rsid w:val="00646F19"/>
    <w:rsid w:val="00653560"/>
    <w:rsid w:val="00653D6B"/>
    <w:rsid w:val="006571AD"/>
    <w:rsid w:val="006615C4"/>
    <w:rsid w:val="006635D8"/>
    <w:rsid w:val="00663BFD"/>
    <w:rsid w:val="00667B47"/>
    <w:rsid w:val="006705B6"/>
    <w:rsid w:val="00672A7F"/>
    <w:rsid w:val="006739F4"/>
    <w:rsid w:val="00676004"/>
    <w:rsid w:val="0068371D"/>
    <w:rsid w:val="00685B74"/>
    <w:rsid w:val="00691FEB"/>
    <w:rsid w:val="006A345B"/>
    <w:rsid w:val="006A4167"/>
    <w:rsid w:val="006A4C56"/>
    <w:rsid w:val="006A4DA9"/>
    <w:rsid w:val="006B3FBD"/>
    <w:rsid w:val="006B7AF6"/>
    <w:rsid w:val="006C7725"/>
    <w:rsid w:val="006E18FE"/>
    <w:rsid w:val="006F2843"/>
    <w:rsid w:val="006F36AE"/>
    <w:rsid w:val="00701550"/>
    <w:rsid w:val="00702713"/>
    <w:rsid w:val="0070657E"/>
    <w:rsid w:val="0071163B"/>
    <w:rsid w:val="00715633"/>
    <w:rsid w:val="00715ED7"/>
    <w:rsid w:val="00726B2C"/>
    <w:rsid w:val="00727E54"/>
    <w:rsid w:val="007311C9"/>
    <w:rsid w:val="00731937"/>
    <w:rsid w:val="0073226E"/>
    <w:rsid w:val="00737551"/>
    <w:rsid w:val="007405F0"/>
    <w:rsid w:val="007462D1"/>
    <w:rsid w:val="0074770F"/>
    <w:rsid w:val="007500FC"/>
    <w:rsid w:val="00752FED"/>
    <w:rsid w:val="007560BA"/>
    <w:rsid w:val="0075671E"/>
    <w:rsid w:val="00757E1F"/>
    <w:rsid w:val="00760478"/>
    <w:rsid w:val="007608CD"/>
    <w:rsid w:val="00766075"/>
    <w:rsid w:val="0076760D"/>
    <w:rsid w:val="00783E4D"/>
    <w:rsid w:val="00790307"/>
    <w:rsid w:val="0079048C"/>
    <w:rsid w:val="0079050D"/>
    <w:rsid w:val="007910F8"/>
    <w:rsid w:val="007920D1"/>
    <w:rsid w:val="00794613"/>
    <w:rsid w:val="0079553B"/>
    <w:rsid w:val="007A60A4"/>
    <w:rsid w:val="007A77B1"/>
    <w:rsid w:val="007B244A"/>
    <w:rsid w:val="007C0C00"/>
    <w:rsid w:val="007C36A3"/>
    <w:rsid w:val="007C636A"/>
    <w:rsid w:val="007D1AEE"/>
    <w:rsid w:val="007D5C1F"/>
    <w:rsid w:val="007D7025"/>
    <w:rsid w:val="007D7E4A"/>
    <w:rsid w:val="007E016D"/>
    <w:rsid w:val="007E1489"/>
    <w:rsid w:val="007E191F"/>
    <w:rsid w:val="007E1E78"/>
    <w:rsid w:val="007E73AD"/>
    <w:rsid w:val="007E7800"/>
    <w:rsid w:val="007F01BB"/>
    <w:rsid w:val="007F3E03"/>
    <w:rsid w:val="007F6ED5"/>
    <w:rsid w:val="00801F20"/>
    <w:rsid w:val="00802F2D"/>
    <w:rsid w:val="00803037"/>
    <w:rsid w:val="00803F84"/>
    <w:rsid w:val="00811C81"/>
    <w:rsid w:val="00811E24"/>
    <w:rsid w:val="00821019"/>
    <w:rsid w:val="0083743F"/>
    <w:rsid w:val="008416C2"/>
    <w:rsid w:val="008427B4"/>
    <w:rsid w:val="008437BE"/>
    <w:rsid w:val="00843B34"/>
    <w:rsid w:val="00845F20"/>
    <w:rsid w:val="00846B40"/>
    <w:rsid w:val="00853D4E"/>
    <w:rsid w:val="00856A50"/>
    <w:rsid w:val="00862970"/>
    <w:rsid w:val="008635EB"/>
    <w:rsid w:val="00864F3D"/>
    <w:rsid w:val="0086795D"/>
    <w:rsid w:val="0087003D"/>
    <w:rsid w:val="008705F4"/>
    <w:rsid w:val="008738A2"/>
    <w:rsid w:val="008746E3"/>
    <w:rsid w:val="00875074"/>
    <w:rsid w:val="00875D3D"/>
    <w:rsid w:val="008843B7"/>
    <w:rsid w:val="0088611F"/>
    <w:rsid w:val="00890044"/>
    <w:rsid w:val="00891F21"/>
    <w:rsid w:val="008951B2"/>
    <w:rsid w:val="00896226"/>
    <w:rsid w:val="008A1791"/>
    <w:rsid w:val="008A2DD3"/>
    <w:rsid w:val="008B5C4D"/>
    <w:rsid w:val="008C08D3"/>
    <w:rsid w:val="008C19B2"/>
    <w:rsid w:val="008C1C2B"/>
    <w:rsid w:val="008D14B7"/>
    <w:rsid w:val="008D5977"/>
    <w:rsid w:val="008E0571"/>
    <w:rsid w:val="008E394E"/>
    <w:rsid w:val="008E6FBA"/>
    <w:rsid w:val="008E7626"/>
    <w:rsid w:val="008F0AF9"/>
    <w:rsid w:val="008F2A8A"/>
    <w:rsid w:val="008F3DAE"/>
    <w:rsid w:val="008F669B"/>
    <w:rsid w:val="009005FD"/>
    <w:rsid w:val="00901861"/>
    <w:rsid w:val="0090609A"/>
    <w:rsid w:val="0090627F"/>
    <w:rsid w:val="0091386C"/>
    <w:rsid w:val="00914207"/>
    <w:rsid w:val="00917D56"/>
    <w:rsid w:val="00923112"/>
    <w:rsid w:val="0092504B"/>
    <w:rsid w:val="009304B8"/>
    <w:rsid w:val="00932A8A"/>
    <w:rsid w:val="00932D65"/>
    <w:rsid w:val="0093693B"/>
    <w:rsid w:val="00936C2F"/>
    <w:rsid w:val="009436D3"/>
    <w:rsid w:val="00945602"/>
    <w:rsid w:val="009464E9"/>
    <w:rsid w:val="00947B5C"/>
    <w:rsid w:val="00950DA2"/>
    <w:rsid w:val="00952983"/>
    <w:rsid w:val="00955680"/>
    <w:rsid w:val="009620B2"/>
    <w:rsid w:val="0096331E"/>
    <w:rsid w:val="00963F0B"/>
    <w:rsid w:val="009648E1"/>
    <w:rsid w:val="009670E6"/>
    <w:rsid w:val="00970FB4"/>
    <w:rsid w:val="0097187C"/>
    <w:rsid w:val="00974AAA"/>
    <w:rsid w:val="00980AD4"/>
    <w:rsid w:val="00980DC8"/>
    <w:rsid w:val="0098116C"/>
    <w:rsid w:val="00981510"/>
    <w:rsid w:val="00994C13"/>
    <w:rsid w:val="00994EC3"/>
    <w:rsid w:val="00995136"/>
    <w:rsid w:val="009965BC"/>
    <w:rsid w:val="009A101B"/>
    <w:rsid w:val="009A3E8A"/>
    <w:rsid w:val="009A45D8"/>
    <w:rsid w:val="009B00D5"/>
    <w:rsid w:val="009B3F4F"/>
    <w:rsid w:val="009B5942"/>
    <w:rsid w:val="009C25C0"/>
    <w:rsid w:val="009D349E"/>
    <w:rsid w:val="009D6AD5"/>
    <w:rsid w:val="009E2BB6"/>
    <w:rsid w:val="009E4B27"/>
    <w:rsid w:val="009F301C"/>
    <w:rsid w:val="00A0095B"/>
    <w:rsid w:val="00A01171"/>
    <w:rsid w:val="00A04152"/>
    <w:rsid w:val="00A14F24"/>
    <w:rsid w:val="00A20010"/>
    <w:rsid w:val="00A20CE7"/>
    <w:rsid w:val="00A223DB"/>
    <w:rsid w:val="00A2671E"/>
    <w:rsid w:val="00A301C9"/>
    <w:rsid w:val="00A3093F"/>
    <w:rsid w:val="00A31622"/>
    <w:rsid w:val="00A347C4"/>
    <w:rsid w:val="00A35649"/>
    <w:rsid w:val="00A37E3F"/>
    <w:rsid w:val="00A57DB8"/>
    <w:rsid w:val="00A60A99"/>
    <w:rsid w:val="00A61047"/>
    <w:rsid w:val="00A629DD"/>
    <w:rsid w:val="00A6576E"/>
    <w:rsid w:val="00A66921"/>
    <w:rsid w:val="00A769C5"/>
    <w:rsid w:val="00A865E7"/>
    <w:rsid w:val="00A92DF0"/>
    <w:rsid w:val="00A94F9A"/>
    <w:rsid w:val="00A9667D"/>
    <w:rsid w:val="00A96C79"/>
    <w:rsid w:val="00AA6C73"/>
    <w:rsid w:val="00AA702C"/>
    <w:rsid w:val="00AA7F9B"/>
    <w:rsid w:val="00AB1084"/>
    <w:rsid w:val="00AB1618"/>
    <w:rsid w:val="00AB171E"/>
    <w:rsid w:val="00AB19FE"/>
    <w:rsid w:val="00AB2182"/>
    <w:rsid w:val="00AB251B"/>
    <w:rsid w:val="00AC0223"/>
    <w:rsid w:val="00AC1202"/>
    <w:rsid w:val="00AC24A6"/>
    <w:rsid w:val="00AC69F6"/>
    <w:rsid w:val="00AE32AF"/>
    <w:rsid w:val="00AE6D90"/>
    <w:rsid w:val="00B020D6"/>
    <w:rsid w:val="00B02A8E"/>
    <w:rsid w:val="00B04812"/>
    <w:rsid w:val="00B15F23"/>
    <w:rsid w:val="00B23BC6"/>
    <w:rsid w:val="00B23D36"/>
    <w:rsid w:val="00B25196"/>
    <w:rsid w:val="00B31304"/>
    <w:rsid w:val="00B4602B"/>
    <w:rsid w:val="00B5383B"/>
    <w:rsid w:val="00B56149"/>
    <w:rsid w:val="00B574FD"/>
    <w:rsid w:val="00B61F18"/>
    <w:rsid w:val="00B66588"/>
    <w:rsid w:val="00B7165E"/>
    <w:rsid w:val="00B73A5F"/>
    <w:rsid w:val="00B81CF9"/>
    <w:rsid w:val="00B854B3"/>
    <w:rsid w:val="00B85C87"/>
    <w:rsid w:val="00B93839"/>
    <w:rsid w:val="00B95D43"/>
    <w:rsid w:val="00B962CF"/>
    <w:rsid w:val="00BA08F6"/>
    <w:rsid w:val="00BA3840"/>
    <w:rsid w:val="00BA3CC7"/>
    <w:rsid w:val="00BB2EA7"/>
    <w:rsid w:val="00BC3E93"/>
    <w:rsid w:val="00BC6B3F"/>
    <w:rsid w:val="00BD7199"/>
    <w:rsid w:val="00BE2989"/>
    <w:rsid w:val="00BE5691"/>
    <w:rsid w:val="00BE5694"/>
    <w:rsid w:val="00BE78C9"/>
    <w:rsid w:val="00BF3888"/>
    <w:rsid w:val="00BF6946"/>
    <w:rsid w:val="00C12A0F"/>
    <w:rsid w:val="00C132EB"/>
    <w:rsid w:val="00C14DE8"/>
    <w:rsid w:val="00C166AD"/>
    <w:rsid w:val="00C17AE3"/>
    <w:rsid w:val="00C233CE"/>
    <w:rsid w:val="00C24FD7"/>
    <w:rsid w:val="00C27678"/>
    <w:rsid w:val="00C27ABE"/>
    <w:rsid w:val="00C313D1"/>
    <w:rsid w:val="00C35C8C"/>
    <w:rsid w:val="00C362B1"/>
    <w:rsid w:val="00C36F52"/>
    <w:rsid w:val="00C40330"/>
    <w:rsid w:val="00C427FF"/>
    <w:rsid w:val="00C42AFB"/>
    <w:rsid w:val="00C461EC"/>
    <w:rsid w:val="00C46D0B"/>
    <w:rsid w:val="00C508C6"/>
    <w:rsid w:val="00C54854"/>
    <w:rsid w:val="00C54C80"/>
    <w:rsid w:val="00C5509C"/>
    <w:rsid w:val="00C55399"/>
    <w:rsid w:val="00C56417"/>
    <w:rsid w:val="00C571F9"/>
    <w:rsid w:val="00C7104A"/>
    <w:rsid w:val="00C712EB"/>
    <w:rsid w:val="00C7224A"/>
    <w:rsid w:val="00C7337C"/>
    <w:rsid w:val="00C74BD5"/>
    <w:rsid w:val="00C75AEE"/>
    <w:rsid w:val="00C77AE8"/>
    <w:rsid w:val="00C82571"/>
    <w:rsid w:val="00C860BB"/>
    <w:rsid w:val="00C91E4F"/>
    <w:rsid w:val="00C9779A"/>
    <w:rsid w:val="00CA2EE9"/>
    <w:rsid w:val="00CA44C2"/>
    <w:rsid w:val="00CB4A21"/>
    <w:rsid w:val="00CC1AFB"/>
    <w:rsid w:val="00CC406F"/>
    <w:rsid w:val="00CC6072"/>
    <w:rsid w:val="00CD0C32"/>
    <w:rsid w:val="00CE5975"/>
    <w:rsid w:val="00CE6291"/>
    <w:rsid w:val="00CE63B6"/>
    <w:rsid w:val="00CE74A1"/>
    <w:rsid w:val="00CF1FDA"/>
    <w:rsid w:val="00D0173B"/>
    <w:rsid w:val="00D01F38"/>
    <w:rsid w:val="00D022E0"/>
    <w:rsid w:val="00D0279C"/>
    <w:rsid w:val="00D10DDE"/>
    <w:rsid w:val="00D1201D"/>
    <w:rsid w:val="00D137D4"/>
    <w:rsid w:val="00D2100E"/>
    <w:rsid w:val="00D243C4"/>
    <w:rsid w:val="00D33B62"/>
    <w:rsid w:val="00D442A5"/>
    <w:rsid w:val="00D44FA6"/>
    <w:rsid w:val="00D458DC"/>
    <w:rsid w:val="00D46562"/>
    <w:rsid w:val="00D50CA1"/>
    <w:rsid w:val="00D51C77"/>
    <w:rsid w:val="00D53046"/>
    <w:rsid w:val="00D537DF"/>
    <w:rsid w:val="00D53AF7"/>
    <w:rsid w:val="00D63DEA"/>
    <w:rsid w:val="00D65BB5"/>
    <w:rsid w:val="00D6713F"/>
    <w:rsid w:val="00D67206"/>
    <w:rsid w:val="00D72F9E"/>
    <w:rsid w:val="00D81569"/>
    <w:rsid w:val="00D85FD6"/>
    <w:rsid w:val="00D86795"/>
    <w:rsid w:val="00D90922"/>
    <w:rsid w:val="00D95263"/>
    <w:rsid w:val="00D9555C"/>
    <w:rsid w:val="00D957C2"/>
    <w:rsid w:val="00DA1282"/>
    <w:rsid w:val="00DA6405"/>
    <w:rsid w:val="00DB4CCA"/>
    <w:rsid w:val="00DB5D38"/>
    <w:rsid w:val="00DB66E1"/>
    <w:rsid w:val="00DB72ED"/>
    <w:rsid w:val="00DC3F66"/>
    <w:rsid w:val="00DD0318"/>
    <w:rsid w:val="00DD367B"/>
    <w:rsid w:val="00DD5E41"/>
    <w:rsid w:val="00DE26C4"/>
    <w:rsid w:val="00DE311A"/>
    <w:rsid w:val="00DE5785"/>
    <w:rsid w:val="00DE7915"/>
    <w:rsid w:val="00DF1CB5"/>
    <w:rsid w:val="00DF2FC2"/>
    <w:rsid w:val="00E03921"/>
    <w:rsid w:val="00E03C63"/>
    <w:rsid w:val="00E0560D"/>
    <w:rsid w:val="00E05F4C"/>
    <w:rsid w:val="00E067F6"/>
    <w:rsid w:val="00E0756F"/>
    <w:rsid w:val="00E15C60"/>
    <w:rsid w:val="00E166D0"/>
    <w:rsid w:val="00E21653"/>
    <w:rsid w:val="00E2252D"/>
    <w:rsid w:val="00E225FA"/>
    <w:rsid w:val="00E22BF8"/>
    <w:rsid w:val="00E2574F"/>
    <w:rsid w:val="00E25A5E"/>
    <w:rsid w:val="00E30AF5"/>
    <w:rsid w:val="00E36684"/>
    <w:rsid w:val="00E41B00"/>
    <w:rsid w:val="00E43F28"/>
    <w:rsid w:val="00E441DF"/>
    <w:rsid w:val="00E45027"/>
    <w:rsid w:val="00E46524"/>
    <w:rsid w:val="00E51A5C"/>
    <w:rsid w:val="00E51D98"/>
    <w:rsid w:val="00E53C6C"/>
    <w:rsid w:val="00E54EEC"/>
    <w:rsid w:val="00E62687"/>
    <w:rsid w:val="00E6432C"/>
    <w:rsid w:val="00E668B5"/>
    <w:rsid w:val="00E752D2"/>
    <w:rsid w:val="00E8058D"/>
    <w:rsid w:val="00E85409"/>
    <w:rsid w:val="00E901FA"/>
    <w:rsid w:val="00E93968"/>
    <w:rsid w:val="00E95B30"/>
    <w:rsid w:val="00EA1FD6"/>
    <w:rsid w:val="00EB0CE8"/>
    <w:rsid w:val="00EB4E68"/>
    <w:rsid w:val="00EC1318"/>
    <w:rsid w:val="00EC1697"/>
    <w:rsid w:val="00EC3315"/>
    <w:rsid w:val="00EC360F"/>
    <w:rsid w:val="00ED2D87"/>
    <w:rsid w:val="00EE0110"/>
    <w:rsid w:val="00EE6E81"/>
    <w:rsid w:val="00EF29F7"/>
    <w:rsid w:val="00F06948"/>
    <w:rsid w:val="00F107E0"/>
    <w:rsid w:val="00F10DE7"/>
    <w:rsid w:val="00F16380"/>
    <w:rsid w:val="00F17368"/>
    <w:rsid w:val="00F247CA"/>
    <w:rsid w:val="00F249A4"/>
    <w:rsid w:val="00F25575"/>
    <w:rsid w:val="00F26D26"/>
    <w:rsid w:val="00F30FCC"/>
    <w:rsid w:val="00F40A36"/>
    <w:rsid w:val="00F56531"/>
    <w:rsid w:val="00F5740B"/>
    <w:rsid w:val="00F660C9"/>
    <w:rsid w:val="00F672BC"/>
    <w:rsid w:val="00F70125"/>
    <w:rsid w:val="00F7013D"/>
    <w:rsid w:val="00F71066"/>
    <w:rsid w:val="00F73C33"/>
    <w:rsid w:val="00F8068A"/>
    <w:rsid w:val="00F8278B"/>
    <w:rsid w:val="00F87DB7"/>
    <w:rsid w:val="00FA3286"/>
    <w:rsid w:val="00FA7BBC"/>
    <w:rsid w:val="00FB0D7F"/>
    <w:rsid w:val="00FC0DEE"/>
    <w:rsid w:val="00FD006D"/>
    <w:rsid w:val="00FD02C9"/>
    <w:rsid w:val="00FE1145"/>
    <w:rsid w:val="00FE6D60"/>
    <w:rsid w:val="00FE7BD8"/>
    <w:rsid w:val="00FF014B"/>
    <w:rsid w:val="00FF47F4"/>
    <w:rsid w:val="00FF6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6ABEDF"/>
  <w15:docId w15:val="{CC7001AF-B0E0-44C9-B874-F8A880F10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309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B4602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0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">
    <w:name w:val="Základ"/>
    <w:basedOn w:val="Odstavecseseznamem"/>
    <w:link w:val="ZkladChar"/>
    <w:qFormat/>
    <w:rsid w:val="00277A6C"/>
    <w:pPr>
      <w:ind w:left="1080" w:hanging="720"/>
      <w:jc w:val="center"/>
    </w:pPr>
    <w:rPr>
      <w:b/>
    </w:rPr>
  </w:style>
  <w:style w:type="character" w:customStyle="1" w:styleId="ZkladChar">
    <w:name w:val="Základ Char"/>
    <w:basedOn w:val="Standardnpsmoodstavce"/>
    <w:link w:val="Zklad"/>
    <w:rsid w:val="00277A6C"/>
    <w:rPr>
      <w:rFonts w:ascii="Times New Roman" w:hAnsi="Times New Roman" w:cs="Times New Roman"/>
      <w:b/>
      <w:sz w:val="24"/>
      <w:szCs w:val="24"/>
    </w:rPr>
  </w:style>
  <w:style w:type="paragraph" w:styleId="Odstavecseseznamem">
    <w:name w:val="List Paragraph"/>
    <w:aliases w:val="Styl2,Conclusion de partie,Nad,Datum_,Odstavec 1.1.,Odstavec_muj,_Odstavec se seznamem,Odstavec_muj1,Odstavec_muj2,Odstavec_muj3,Nad1,Odstavec_muj4,Nad2,List Paragraph2,Odstavec_muj5,Odstavec_muj6,Odstavec_muj7,Odstavec_muj8"/>
    <w:basedOn w:val="Normln"/>
    <w:link w:val="OdstavecseseznamemChar"/>
    <w:uiPriority w:val="34"/>
    <w:qFormat/>
    <w:rsid w:val="00277A6C"/>
    <w:pPr>
      <w:ind w:left="720"/>
      <w:contextualSpacing/>
    </w:pPr>
  </w:style>
  <w:style w:type="paragraph" w:customStyle="1" w:styleId="Zklad2">
    <w:name w:val="Základ 2"/>
    <w:basedOn w:val="Odstavecseseznamem"/>
    <w:link w:val="Zklad2Char"/>
    <w:qFormat/>
    <w:rsid w:val="00277A6C"/>
    <w:pPr>
      <w:numPr>
        <w:numId w:val="5"/>
      </w:numPr>
      <w:jc w:val="both"/>
    </w:pPr>
  </w:style>
  <w:style w:type="character" w:customStyle="1" w:styleId="Zklad2Char">
    <w:name w:val="Základ 2 Char"/>
    <w:basedOn w:val="Standardnpsmoodstavce"/>
    <w:link w:val="Zklad2"/>
    <w:rsid w:val="00277A6C"/>
    <w:rPr>
      <w:rFonts w:ascii="Times New Roman" w:hAnsi="Times New Roman" w:cs="Times New Roman"/>
      <w:sz w:val="24"/>
      <w:szCs w:val="24"/>
    </w:rPr>
  </w:style>
  <w:style w:type="paragraph" w:customStyle="1" w:styleId="Zklad3">
    <w:name w:val="Základ 3"/>
    <w:basedOn w:val="Odstavecseseznamem"/>
    <w:link w:val="Zklad3Char"/>
    <w:qFormat/>
    <w:rsid w:val="00277A6C"/>
    <w:pPr>
      <w:numPr>
        <w:ilvl w:val="1"/>
        <w:numId w:val="2"/>
      </w:numPr>
      <w:ind w:left="1276"/>
      <w:jc w:val="both"/>
    </w:pPr>
  </w:style>
  <w:style w:type="character" w:customStyle="1" w:styleId="Zklad3Char">
    <w:name w:val="Základ 3 Char"/>
    <w:basedOn w:val="Standardnpsmoodstavce"/>
    <w:link w:val="Zklad3"/>
    <w:rsid w:val="00277A6C"/>
    <w:rPr>
      <w:rFonts w:ascii="Times New Roman" w:hAnsi="Times New Roman" w:cs="Times New Roman"/>
      <w:sz w:val="24"/>
      <w:szCs w:val="24"/>
    </w:rPr>
  </w:style>
  <w:style w:type="paragraph" w:styleId="Zhlav">
    <w:name w:val="header"/>
    <w:aliases w:val="záhlaví"/>
    <w:basedOn w:val="Normln"/>
    <w:link w:val="ZhlavChar"/>
    <w:uiPriority w:val="99"/>
    <w:unhideWhenUsed/>
    <w:rsid w:val="00D0173B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záhlaví Char"/>
    <w:basedOn w:val="Standardnpsmoodstavce"/>
    <w:link w:val="Zhlav"/>
    <w:uiPriority w:val="99"/>
    <w:rsid w:val="00D0173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0173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0173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5F2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5F20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C42A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C42AFB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42AF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42AF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2AF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2AF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Default">
    <w:name w:val="Default"/>
    <w:basedOn w:val="Normln"/>
    <w:rsid w:val="00A01171"/>
    <w:pPr>
      <w:autoSpaceDE w:val="0"/>
      <w:autoSpaceDN w:val="0"/>
    </w:pPr>
    <w:rPr>
      <w:rFonts w:ascii="Arial" w:hAnsi="Arial" w:cs="Arial"/>
      <w:color w:val="000000"/>
    </w:rPr>
  </w:style>
  <w:style w:type="paragraph" w:styleId="Textpoznpodarou">
    <w:name w:val="footnote text"/>
    <w:basedOn w:val="Normln"/>
    <w:link w:val="TextpoznpodarouChar"/>
    <w:unhideWhenUsed/>
    <w:rsid w:val="009436D3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9436D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nhideWhenUsed/>
    <w:rsid w:val="009436D3"/>
    <w:rPr>
      <w:vertAlign w:val="superscript"/>
    </w:rPr>
  </w:style>
  <w:style w:type="paragraph" w:customStyle="1" w:styleId="2nesltext">
    <w:name w:val="2nečísl.text"/>
    <w:basedOn w:val="Normln"/>
    <w:qFormat/>
    <w:rsid w:val="004E00C5"/>
    <w:pPr>
      <w:spacing w:before="12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EC1318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EC131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EC1318"/>
    <w:rPr>
      <w:vertAlign w:val="superscript"/>
    </w:rPr>
  </w:style>
  <w:style w:type="character" w:customStyle="1" w:styleId="Nadpis1Char">
    <w:name w:val="Nadpis 1 Char"/>
    <w:basedOn w:val="Standardnpsmoodstavce"/>
    <w:link w:val="Nadpis1"/>
    <w:uiPriority w:val="9"/>
    <w:rsid w:val="00B4602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01F3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customStyle="1" w:styleId="OdstavecseseznamemChar">
    <w:name w:val="Odstavec se seznamem Char"/>
    <w:aliases w:val="Styl2 Char,Conclusion de partie Char,Nad Char,Datum_ Char,Odstavec 1.1. Char,Odstavec_muj Char,_Odstavec se seznamem Char,Odstavec_muj1 Char,Odstavec_muj2 Char,Odstavec_muj3 Char,Nad1 Char,Odstavec_muj4 Char,Nad2 Char"/>
    <w:link w:val="Odstavecseseznamem"/>
    <w:uiPriority w:val="99"/>
    <w:rsid w:val="00F1638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F672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A3093F"/>
    <w:pPr>
      <w:spacing w:line="360" w:lineRule="auto"/>
    </w:pPr>
    <w:rPr>
      <w:rFonts w:ascii="Arial" w:hAnsi="Arial" w:cs="Arial"/>
      <w:sz w:val="20"/>
    </w:rPr>
  </w:style>
  <w:style w:type="character" w:customStyle="1" w:styleId="ZkladntextChar">
    <w:name w:val="Základní text Char"/>
    <w:basedOn w:val="Standardnpsmoodstavce"/>
    <w:link w:val="Zkladntext"/>
    <w:rsid w:val="00A3093F"/>
    <w:rPr>
      <w:rFonts w:ascii="Arial" w:eastAsia="Times New Roman" w:hAnsi="Arial" w:cs="Arial"/>
      <w:sz w:val="20"/>
      <w:szCs w:val="24"/>
      <w:lang w:eastAsia="cs-CZ"/>
    </w:rPr>
  </w:style>
  <w:style w:type="paragraph" w:customStyle="1" w:styleId="Hlavikaobsahu2">
    <w:name w:val="Hlavička obsahu2"/>
    <w:basedOn w:val="Normln"/>
    <w:next w:val="Normln"/>
    <w:rsid w:val="00A3093F"/>
    <w:pPr>
      <w:tabs>
        <w:tab w:val="left" w:pos="9000"/>
        <w:tab w:val="right" w:pos="9360"/>
      </w:tabs>
      <w:suppressAutoHyphens/>
      <w:spacing w:line="100" w:lineRule="atLeast"/>
    </w:pPr>
    <w:rPr>
      <w:rFonts w:ascii="Courier New" w:hAnsi="Courier New"/>
      <w:color w:val="000000"/>
      <w:sz w:val="20"/>
      <w:szCs w:val="20"/>
      <w:lang w:val="en-US" w:eastAsia="ar-SA"/>
    </w:rPr>
  </w:style>
  <w:style w:type="character" w:styleId="Hypertextovodkaz">
    <w:name w:val="Hyperlink"/>
    <w:basedOn w:val="Standardnpsmoodstavce"/>
    <w:uiPriority w:val="99"/>
    <w:unhideWhenUsed/>
    <w:rsid w:val="008E0571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E0571"/>
    <w:rPr>
      <w:color w:val="605E5C"/>
      <w:shd w:val="clear" w:color="auto" w:fill="E1DFDD"/>
    </w:rPr>
  </w:style>
  <w:style w:type="character" w:customStyle="1" w:styleId="Nadpis10">
    <w:name w:val="Nadpis #1_"/>
    <w:basedOn w:val="Standardnpsmoodstavce"/>
    <w:link w:val="Nadpis11"/>
    <w:rsid w:val="00D0279C"/>
    <w:rPr>
      <w:rFonts w:ascii="Calibri" w:eastAsia="Calibri" w:hAnsi="Calibri" w:cs="Calibri"/>
      <w:b/>
      <w:bCs/>
    </w:rPr>
  </w:style>
  <w:style w:type="paragraph" w:customStyle="1" w:styleId="Nadpis11">
    <w:name w:val="Nadpis #1"/>
    <w:basedOn w:val="Normln"/>
    <w:link w:val="Nadpis10"/>
    <w:rsid w:val="00D0279C"/>
    <w:pPr>
      <w:widowControl w:val="0"/>
      <w:spacing w:after="310"/>
      <w:outlineLvl w:val="0"/>
    </w:pPr>
    <w:rPr>
      <w:rFonts w:ascii="Calibri" w:eastAsia="Calibri" w:hAnsi="Calibri" w:cs="Calibri"/>
      <w:b/>
      <w:bCs/>
      <w:sz w:val="22"/>
      <w:szCs w:val="22"/>
      <w:lang w:eastAsia="en-US"/>
    </w:rPr>
  </w:style>
  <w:style w:type="character" w:customStyle="1" w:styleId="cf01">
    <w:name w:val="cf01"/>
    <w:basedOn w:val="Standardnpsmoodstavce"/>
    <w:rsid w:val="00082A9C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2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6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spi.cz/products/lawText/1/62488/1/ASPI%253A/159/2006%20Sb.%25232.1.c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zarazeni-dalsich-osob-na-sankcni-seznam-proti-rusk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8E0BB3-0881-4682-8312-9A5A55CF5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909</Words>
  <Characters>5366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Cejiza, s.r.o.</dc:creator>
  <cp:keywords/>
  <dc:description/>
  <cp:lastModifiedBy>Tereza Němcová</cp:lastModifiedBy>
  <cp:revision>6</cp:revision>
  <cp:lastPrinted>2022-05-05T11:28:00Z</cp:lastPrinted>
  <dcterms:created xsi:type="dcterms:W3CDTF">2025-11-20T12:18:00Z</dcterms:created>
  <dcterms:modified xsi:type="dcterms:W3CDTF">2025-11-20T13:49:00Z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SetDate">
    <vt:lpwstr>2021-07-01T13:24:14.9786561Z</vt:lpwstr>
  </property>
  <property fmtid="{D5CDD505-2E9C-101B-9397-08002B2CF9AE}" pid="5" name="MSIP_Label_690ebb53-23a2-471a-9c6e-17bd0d11311e_Name">
    <vt:lpwstr>Verejne</vt:lpwstr>
  </property>
  <property fmtid="{D5CDD505-2E9C-101B-9397-08002B2CF9AE}" pid="6" name="MSIP_Label_690ebb53-23a2-471a-9c6e-17bd0d11311e_Extended_MSFT_Method">
    <vt:lpwstr>Automatic</vt:lpwstr>
  </property>
  <property fmtid="{D5CDD505-2E9C-101B-9397-08002B2CF9AE}" pid="7" name="Sensitivity">
    <vt:lpwstr>Verejne</vt:lpwstr>
  </property>
</Properties>
</file>