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6A3" w14:textId="78C9B682" w:rsidR="00812A4F" w:rsidRDefault="002431CE" w:rsidP="00812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4F491E">
        <w:rPr>
          <w:b/>
          <w:bCs/>
          <w:u w:val="single"/>
        </w:rPr>
        <w:t>ozpad nabídkové ceny</w:t>
      </w:r>
      <w:r w:rsidR="009A02C2">
        <w:rPr>
          <w:b/>
          <w:bCs/>
          <w:u w:val="single"/>
        </w:rPr>
        <w:t xml:space="preserve"> pro část 2 veřejné zakázky</w:t>
      </w:r>
    </w:p>
    <w:p w14:paraId="223044F1" w14:textId="3F142F04" w:rsidR="00D91716" w:rsidRDefault="004F491E" w:rsidP="00D91716">
      <w:pPr>
        <w:jc w:val="both"/>
      </w:pPr>
      <w:r>
        <w:t>Nabídková cena musí být dodavatelem uvedena v následujícím členění:</w:t>
      </w:r>
    </w:p>
    <w:p w14:paraId="045C7C08" w14:textId="05438E0C" w:rsidR="00E5719B" w:rsidRPr="00E5719B" w:rsidRDefault="00E5719B" w:rsidP="00D91716">
      <w:pPr>
        <w:jc w:val="both"/>
        <w:rPr>
          <w:u w:val="single"/>
        </w:rPr>
      </w:pPr>
      <w:r w:rsidRPr="00E5719B">
        <w:rPr>
          <w:u w:val="single"/>
        </w:rPr>
        <w:t>Tabulka</w:t>
      </w:r>
      <w:r w:rsidR="00843E2B">
        <w:rPr>
          <w:u w:val="single"/>
        </w:rPr>
        <w:t xml:space="preserve"> </w:t>
      </w:r>
      <w:r w:rsidRPr="00E5719B">
        <w:rPr>
          <w:u w:val="single"/>
        </w:rPr>
        <w:t>– Nabídková cena celkem</w:t>
      </w:r>
      <w:r>
        <w:rPr>
          <w:u w:val="single"/>
        </w:rPr>
        <w:t>:</w:t>
      </w:r>
    </w:p>
    <w:tbl>
      <w:tblPr>
        <w:tblW w:w="88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"/>
        <w:gridCol w:w="2444"/>
        <w:gridCol w:w="1458"/>
        <w:gridCol w:w="1369"/>
      </w:tblGrid>
      <w:tr w:rsidR="00843E2B" w:rsidRPr="00FE4929" w14:paraId="3F1C248D" w14:textId="77777777" w:rsidTr="00843E2B">
        <w:tc>
          <w:tcPr>
            <w:tcW w:w="2836" w:type="dxa"/>
            <w:shd w:val="clear" w:color="auto" w:fill="A6A6A6" w:themeFill="background1" w:themeFillShade="A6"/>
            <w:vAlign w:val="center"/>
          </w:tcPr>
          <w:p w14:paraId="225F991E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bookmarkStart w:id="0" w:name="_Hlk83993313"/>
            <w:r w:rsidRPr="00FE4929">
              <w:rPr>
                <w:rFonts w:cs="Segoe UI"/>
                <w:b/>
              </w:rPr>
              <w:t>Plnění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34AC1F27" w14:textId="5B6C5A2F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Mn.</w:t>
            </w:r>
          </w:p>
        </w:tc>
        <w:tc>
          <w:tcPr>
            <w:tcW w:w="2444" w:type="dxa"/>
            <w:shd w:val="clear" w:color="auto" w:fill="A6A6A6" w:themeFill="background1" w:themeFillShade="A6"/>
            <w:vAlign w:val="center"/>
          </w:tcPr>
          <w:p w14:paraId="4881CECB" w14:textId="6C69DF65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Cena v Kč bez DPH </w:t>
            </w: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14:paraId="36E712BF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Sazba DPH %</w:t>
            </w:r>
          </w:p>
        </w:tc>
        <w:tc>
          <w:tcPr>
            <w:tcW w:w="1369" w:type="dxa"/>
            <w:shd w:val="clear" w:color="auto" w:fill="A6A6A6" w:themeFill="background1" w:themeFillShade="A6"/>
            <w:vAlign w:val="center"/>
          </w:tcPr>
          <w:p w14:paraId="59C6EA6C" w14:textId="7EF1B912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Cena celkem v Kč vč. DPH</w:t>
            </w:r>
          </w:p>
        </w:tc>
      </w:tr>
      <w:tr w:rsidR="00843E2B" w:rsidRPr="00FE4929" w14:paraId="35B76D11" w14:textId="77777777" w:rsidTr="00843E2B">
        <w:tc>
          <w:tcPr>
            <w:tcW w:w="2836" w:type="dxa"/>
            <w:vAlign w:val="center"/>
          </w:tcPr>
          <w:p w14:paraId="268ECA91" w14:textId="65827401" w:rsidR="00843E2B" w:rsidRPr="00851534" w:rsidRDefault="003816A1" w:rsidP="00843E2B">
            <w:pPr>
              <w:spacing w:before="120" w:after="120"/>
              <w:jc w:val="both"/>
              <w:rPr>
                <w:rFonts w:cs="Segoe UI"/>
              </w:rPr>
            </w:pPr>
            <w:proofErr w:type="spellStart"/>
            <w:r w:rsidRPr="00243C33">
              <w:rPr>
                <w:sz w:val="20"/>
                <w:szCs w:val="20"/>
              </w:rPr>
              <w:t>VMware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vDefend</w:t>
            </w:r>
            <w:proofErr w:type="spellEnd"/>
            <w:r w:rsidRPr="00243C33">
              <w:rPr>
                <w:sz w:val="20"/>
                <w:szCs w:val="20"/>
              </w:rPr>
              <w:t xml:space="preserve"> Firewall </w:t>
            </w:r>
            <w:proofErr w:type="spellStart"/>
            <w:r w:rsidRPr="00243C33">
              <w:rPr>
                <w:sz w:val="20"/>
                <w:szCs w:val="20"/>
              </w:rPr>
              <w:t>with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Advanced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Threat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Prevention</w:t>
            </w:r>
            <w:proofErr w:type="spellEnd"/>
            <w:r w:rsidRPr="00243C33">
              <w:rPr>
                <w:sz w:val="20"/>
                <w:szCs w:val="20"/>
              </w:rPr>
              <w:t xml:space="preserve"> (</w:t>
            </w:r>
            <w:proofErr w:type="spellStart"/>
            <w:r w:rsidRPr="00243C33">
              <w:rPr>
                <w:sz w:val="20"/>
                <w:szCs w:val="20"/>
              </w:rPr>
              <w:t>Bundle</w:t>
            </w:r>
            <w:proofErr w:type="spellEnd"/>
            <w:r w:rsidRPr="00243C33">
              <w:rPr>
                <w:sz w:val="20"/>
                <w:szCs w:val="20"/>
              </w:rPr>
              <w:t>) na 5 let</w:t>
            </w:r>
          </w:p>
        </w:tc>
        <w:tc>
          <w:tcPr>
            <w:tcW w:w="708" w:type="dxa"/>
            <w:vAlign w:val="center"/>
          </w:tcPr>
          <w:p w14:paraId="43150463" w14:textId="0AE38298" w:rsidR="00843E2B" w:rsidRPr="00843E2B" w:rsidRDefault="003816A1" w:rsidP="00843E2B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616</w:t>
            </w:r>
          </w:p>
        </w:tc>
        <w:tc>
          <w:tcPr>
            <w:tcW w:w="2444" w:type="dxa"/>
            <w:vAlign w:val="center"/>
          </w:tcPr>
          <w:p w14:paraId="4EFDF6D0" w14:textId="69EDB12D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7FF2771B" w14:textId="13F4A73C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13D03615" w14:textId="77777777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048D297F" w14:textId="77777777" w:rsidTr="00843E2B">
        <w:tc>
          <w:tcPr>
            <w:tcW w:w="2836" w:type="dxa"/>
            <w:vAlign w:val="center"/>
          </w:tcPr>
          <w:p w14:paraId="55B9A1C8" w14:textId="03928E3C" w:rsidR="00815913" w:rsidRPr="00815913" w:rsidRDefault="003816A1" w:rsidP="00815913">
            <w:pPr>
              <w:spacing w:before="120" w:after="120"/>
              <w:jc w:val="both"/>
              <w:rPr>
                <w:rFonts w:cs="Segoe UI"/>
              </w:rPr>
            </w:pPr>
            <w:r w:rsidRPr="00243C33">
              <w:rPr>
                <w:sz w:val="20"/>
                <w:szCs w:val="20"/>
              </w:rPr>
              <w:t>Implementace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VMware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vDefend</w:t>
            </w:r>
            <w:proofErr w:type="spellEnd"/>
            <w:r w:rsidRPr="00243C33">
              <w:rPr>
                <w:sz w:val="20"/>
                <w:szCs w:val="20"/>
              </w:rPr>
              <w:t xml:space="preserve"> Firewall </w:t>
            </w:r>
            <w:proofErr w:type="spellStart"/>
            <w:r w:rsidRPr="00243C33">
              <w:rPr>
                <w:sz w:val="20"/>
                <w:szCs w:val="20"/>
              </w:rPr>
              <w:t>with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Advanced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Threat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Prevention</w:t>
            </w:r>
            <w:proofErr w:type="spellEnd"/>
            <w:r w:rsidRPr="00243C33">
              <w:rPr>
                <w:sz w:val="20"/>
                <w:szCs w:val="20"/>
              </w:rPr>
              <w:t xml:space="preserve"> (</w:t>
            </w:r>
            <w:proofErr w:type="spellStart"/>
            <w:r w:rsidRPr="00243C33">
              <w:rPr>
                <w:sz w:val="20"/>
                <w:szCs w:val="20"/>
              </w:rPr>
              <w:t>Bundle</w:t>
            </w:r>
            <w:proofErr w:type="spellEnd"/>
            <w:r w:rsidRPr="00243C3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4D80496D" w14:textId="61416898" w:rsidR="00815913" w:rsidRPr="00843E2B" w:rsidRDefault="003816A1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30 MD</w:t>
            </w:r>
          </w:p>
        </w:tc>
        <w:tc>
          <w:tcPr>
            <w:tcW w:w="2444" w:type="dxa"/>
            <w:vAlign w:val="center"/>
          </w:tcPr>
          <w:p w14:paraId="4D8DB749" w14:textId="1200B952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50BD3972" w14:textId="40D22E9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651A0A9" w14:textId="5A5252B6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43CEC8EB" w14:textId="77777777" w:rsidTr="00843E2B">
        <w:tc>
          <w:tcPr>
            <w:tcW w:w="2836" w:type="dxa"/>
            <w:vAlign w:val="center"/>
          </w:tcPr>
          <w:p w14:paraId="60AA1217" w14:textId="12668F77" w:rsidR="00815913" w:rsidRPr="00FE4929" w:rsidRDefault="003816A1" w:rsidP="00815913">
            <w:pPr>
              <w:spacing w:before="120" w:after="120"/>
              <w:rPr>
                <w:rFonts w:cs="Segoe UI"/>
              </w:rPr>
            </w:pPr>
            <w:proofErr w:type="spellStart"/>
            <w:r w:rsidRPr="00243C33">
              <w:rPr>
                <w:sz w:val="20"/>
                <w:szCs w:val="20"/>
              </w:rPr>
              <w:t>VMware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Avi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Load</w:t>
            </w:r>
            <w:proofErr w:type="spellEnd"/>
            <w:r w:rsidRPr="00243C33">
              <w:rPr>
                <w:sz w:val="20"/>
                <w:szCs w:val="20"/>
              </w:rPr>
              <w:t xml:space="preserve"> </w:t>
            </w:r>
            <w:proofErr w:type="spellStart"/>
            <w:r w:rsidRPr="00243C33">
              <w:rPr>
                <w:sz w:val="20"/>
                <w:szCs w:val="20"/>
              </w:rPr>
              <w:t>Balancer</w:t>
            </w:r>
            <w:proofErr w:type="spellEnd"/>
            <w:r w:rsidRPr="00243C33">
              <w:rPr>
                <w:sz w:val="20"/>
                <w:szCs w:val="20"/>
              </w:rPr>
              <w:t xml:space="preserve"> (Enterprise) na 5 let</w:t>
            </w:r>
          </w:p>
        </w:tc>
        <w:tc>
          <w:tcPr>
            <w:tcW w:w="708" w:type="dxa"/>
            <w:vAlign w:val="center"/>
          </w:tcPr>
          <w:p w14:paraId="39FEFAA6" w14:textId="3F9361E0" w:rsidR="00815913" w:rsidRPr="00843E2B" w:rsidRDefault="003816A1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6</w:t>
            </w:r>
          </w:p>
        </w:tc>
        <w:tc>
          <w:tcPr>
            <w:tcW w:w="2444" w:type="dxa"/>
            <w:vAlign w:val="center"/>
          </w:tcPr>
          <w:p w14:paraId="7784DB96" w14:textId="3BF115BD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3EE90486" w14:textId="4E44CF37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C5F6C6A" w14:textId="0EB0D270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5BE42F2E" w14:textId="77777777" w:rsidTr="00843E2B">
        <w:tc>
          <w:tcPr>
            <w:tcW w:w="2836" w:type="dxa"/>
            <w:vAlign w:val="center"/>
          </w:tcPr>
          <w:p w14:paraId="60E49C8F" w14:textId="317410E6" w:rsidR="00815913" w:rsidRPr="003816A1" w:rsidRDefault="003816A1" w:rsidP="00815913">
            <w:pPr>
              <w:spacing w:before="120" w:after="120"/>
              <w:rPr>
                <w:rFonts w:cs="Segoe UI"/>
              </w:rPr>
            </w:pPr>
            <w:r w:rsidRPr="003816A1">
              <w:rPr>
                <w:sz w:val="20"/>
                <w:szCs w:val="20"/>
              </w:rPr>
              <w:t xml:space="preserve">Implementace </w:t>
            </w:r>
            <w:proofErr w:type="spellStart"/>
            <w:r w:rsidRPr="003816A1">
              <w:rPr>
                <w:sz w:val="20"/>
                <w:szCs w:val="20"/>
              </w:rPr>
              <w:t>VMware</w:t>
            </w:r>
            <w:proofErr w:type="spellEnd"/>
            <w:r w:rsidRPr="003816A1">
              <w:rPr>
                <w:sz w:val="20"/>
                <w:szCs w:val="20"/>
              </w:rPr>
              <w:t xml:space="preserve"> </w:t>
            </w:r>
            <w:proofErr w:type="spellStart"/>
            <w:r w:rsidRPr="003816A1">
              <w:rPr>
                <w:sz w:val="20"/>
                <w:szCs w:val="20"/>
              </w:rPr>
              <w:t>Avi</w:t>
            </w:r>
            <w:proofErr w:type="spellEnd"/>
            <w:r w:rsidRPr="003816A1">
              <w:rPr>
                <w:sz w:val="20"/>
                <w:szCs w:val="20"/>
              </w:rPr>
              <w:t xml:space="preserve"> </w:t>
            </w:r>
            <w:proofErr w:type="spellStart"/>
            <w:r w:rsidRPr="003816A1">
              <w:rPr>
                <w:sz w:val="20"/>
                <w:szCs w:val="20"/>
              </w:rPr>
              <w:t>Load</w:t>
            </w:r>
            <w:proofErr w:type="spellEnd"/>
            <w:r w:rsidRPr="003816A1">
              <w:rPr>
                <w:sz w:val="20"/>
                <w:szCs w:val="20"/>
              </w:rPr>
              <w:t xml:space="preserve"> </w:t>
            </w:r>
            <w:proofErr w:type="spellStart"/>
            <w:r w:rsidRPr="003816A1">
              <w:rPr>
                <w:sz w:val="20"/>
                <w:szCs w:val="20"/>
              </w:rPr>
              <w:t>Balancer</w:t>
            </w:r>
            <w:proofErr w:type="spellEnd"/>
            <w:r w:rsidRPr="003816A1">
              <w:rPr>
                <w:sz w:val="20"/>
                <w:szCs w:val="20"/>
              </w:rPr>
              <w:t xml:space="preserve"> (Enterprise)</w:t>
            </w:r>
          </w:p>
        </w:tc>
        <w:tc>
          <w:tcPr>
            <w:tcW w:w="708" w:type="dxa"/>
            <w:vAlign w:val="center"/>
          </w:tcPr>
          <w:p w14:paraId="3D56F92F" w14:textId="1E00D9B3" w:rsidR="00815913" w:rsidRDefault="003816A1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20 MD</w:t>
            </w:r>
          </w:p>
        </w:tc>
        <w:tc>
          <w:tcPr>
            <w:tcW w:w="2444" w:type="dxa"/>
            <w:vAlign w:val="center"/>
          </w:tcPr>
          <w:p w14:paraId="4CA254BE" w14:textId="772879ED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0A99E09B" w14:textId="66DA794C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4C4A5D25" w14:textId="666C50B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7A7B1F09" w14:textId="491A7D17" w:rsidTr="00843E2B">
        <w:tc>
          <w:tcPr>
            <w:tcW w:w="2836" w:type="dxa"/>
            <w:vAlign w:val="center"/>
          </w:tcPr>
          <w:p w14:paraId="385F4FB4" w14:textId="170BF373" w:rsidR="00815913" w:rsidRPr="003816A1" w:rsidRDefault="003816A1" w:rsidP="00815913">
            <w:pPr>
              <w:spacing w:before="120" w:after="120"/>
              <w:rPr>
                <w:rFonts w:cs="Segoe UI"/>
              </w:rPr>
            </w:pPr>
            <w:proofErr w:type="spellStart"/>
            <w:r w:rsidRPr="003816A1">
              <w:rPr>
                <w:rFonts w:eastAsia="Batang"/>
                <w:sz w:val="20"/>
                <w:szCs w:val="20"/>
                <w:lang w:eastAsia="cs-CZ"/>
              </w:rPr>
              <w:t>vSAN</w:t>
            </w:r>
            <w:proofErr w:type="spellEnd"/>
            <w:r w:rsidRPr="003816A1">
              <w:rPr>
                <w:rFonts w:eastAsia="Batang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816A1">
              <w:rPr>
                <w:rFonts w:eastAsia="Batang"/>
                <w:sz w:val="20"/>
                <w:szCs w:val="20"/>
                <w:lang w:eastAsia="cs-CZ"/>
              </w:rPr>
              <w:t>ready</w:t>
            </w:r>
            <w:proofErr w:type="spellEnd"/>
            <w:r w:rsidRPr="003816A1">
              <w:rPr>
                <w:rFonts w:eastAsia="Batang"/>
                <w:sz w:val="20"/>
                <w:szCs w:val="20"/>
                <w:lang w:eastAsia="cs-CZ"/>
              </w:rPr>
              <w:t xml:space="preserve"> node</w:t>
            </w:r>
          </w:p>
        </w:tc>
        <w:tc>
          <w:tcPr>
            <w:tcW w:w="708" w:type="dxa"/>
            <w:vAlign w:val="center"/>
          </w:tcPr>
          <w:p w14:paraId="3B816FC0" w14:textId="08DDB4D5" w:rsidR="00815913" w:rsidRPr="00843E2B" w:rsidRDefault="003816A1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4</w:t>
            </w:r>
          </w:p>
        </w:tc>
        <w:tc>
          <w:tcPr>
            <w:tcW w:w="2444" w:type="dxa"/>
            <w:vAlign w:val="center"/>
          </w:tcPr>
          <w:p w14:paraId="6FA8FDE7" w14:textId="2ADF11C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41216900" w14:textId="4ABB03D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9C5F600" w14:textId="10C7C313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6E11D238" w14:textId="77777777" w:rsidTr="00843E2B">
        <w:tc>
          <w:tcPr>
            <w:tcW w:w="2836" w:type="dxa"/>
            <w:vAlign w:val="center"/>
          </w:tcPr>
          <w:p w14:paraId="1BC536A8" w14:textId="3A301556" w:rsidR="00815913" w:rsidRPr="003816A1" w:rsidRDefault="00815913" w:rsidP="00815913">
            <w:pPr>
              <w:spacing w:before="120" w:after="120"/>
              <w:rPr>
                <w:rFonts w:cs="Segoe UI"/>
              </w:rPr>
            </w:pPr>
            <w:r w:rsidRPr="003816A1">
              <w:rPr>
                <w:rFonts w:cs="Segoe UI"/>
              </w:rPr>
              <w:t>Podpora výrobce k </w:t>
            </w:r>
            <w:proofErr w:type="spellStart"/>
            <w:r w:rsidR="003816A1" w:rsidRPr="003816A1">
              <w:rPr>
                <w:rFonts w:cs="Segoe UI"/>
              </w:rPr>
              <w:t>vSAN</w:t>
            </w:r>
            <w:proofErr w:type="spellEnd"/>
            <w:r w:rsidR="003816A1" w:rsidRPr="003816A1">
              <w:rPr>
                <w:rFonts w:cs="Segoe UI"/>
              </w:rPr>
              <w:t xml:space="preserve"> </w:t>
            </w:r>
            <w:proofErr w:type="spellStart"/>
            <w:r w:rsidR="003816A1" w:rsidRPr="003816A1">
              <w:rPr>
                <w:rFonts w:cs="Segoe UI"/>
              </w:rPr>
              <w:t>ready</w:t>
            </w:r>
            <w:proofErr w:type="spellEnd"/>
            <w:r w:rsidR="003816A1" w:rsidRPr="003816A1">
              <w:rPr>
                <w:rFonts w:cs="Segoe UI"/>
              </w:rPr>
              <w:t xml:space="preserve"> node (4 ks)</w:t>
            </w:r>
          </w:p>
        </w:tc>
        <w:tc>
          <w:tcPr>
            <w:tcW w:w="708" w:type="dxa"/>
            <w:vAlign w:val="center"/>
          </w:tcPr>
          <w:p w14:paraId="77CE97C1" w14:textId="7C0E4E27" w:rsidR="00815913" w:rsidRDefault="001A4E5E" w:rsidP="00815913">
            <w:pPr>
              <w:jc w:val="center"/>
              <w:rPr>
                <w:rFonts w:cs="Segoe UI"/>
                <w:i/>
              </w:rPr>
            </w:pPr>
            <w:r>
              <w:rPr>
                <w:rFonts w:cs="Segoe UI"/>
                <w:i/>
              </w:rPr>
              <w:t>5</w:t>
            </w:r>
            <w:r w:rsidR="00815913">
              <w:rPr>
                <w:rFonts w:cs="Segoe UI"/>
                <w:i/>
              </w:rPr>
              <w:t xml:space="preserve"> </w:t>
            </w:r>
            <w:r>
              <w:rPr>
                <w:rFonts w:cs="Segoe UI"/>
                <w:i/>
              </w:rPr>
              <w:t>let</w:t>
            </w:r>
          </w:p>
        </w:tc>
        <w:tc>
          <w:tcPr>
            <w:tcW w:w="2444" w:type="dxa"/>
            <w:vAlign w:val="center"/>
          </w:tcPr>
          <w:p w14:paraId="4BA0C751" w14:textId="4A439678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720B402B" w14:textId="1DF048A5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4A9B858" w14:textId="261FAD9F" w:rsidR="00815913" w:rsidRPr="00FE4929" w:rsidRDefault="00815913" w:rsidP="00815913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15913" w:rsidRPr="00FE4929" w14:paraId="369B17CC" w14:textId="77777777" w:rsidTr="00843E2B">
        <w:tc>
          <w:tcPr>
            <w:tcW w:w="2836" w:type="dxa"/>
            <w:vAlign w:val="center"/>
          </w:tcPr>
          <w:p w14:paraId="03435745" w14:textId="77777777" w:rsidR="00815913" w:rsidRPr="00FE4929" w:rsidRDefault="00815913" w:rsidP="00815913">
            <w:pPr>
              <w:spacing w:before="120" w:after="120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Nabídková cena celkem 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E80809D" w14:textId="77777777" w:rsidR="00815913" w:rsidRPr="00FE4929" w:rsidRDefault="00815913" w:rsidP="00815913">
            <w:pPr>
              <w:jc w:val="center"/>
              <w:rPr>
                <w:rFonts w:cs="Segoe UI"/>
                <w:b/>
                <w:i/>
                <w:color w:val="0000FF"/>
              </w:rPr>
            </w:pPr>
          </w:p>
        </w:tc>
        <w:tc>
          <w:tcPr>
            <w:tcW w:w="2444" w:type="dxa"/>
            <w:vAlign w:val="center"/>
          </w:tcPr>
          <w:p w14:paraId="49779FB3" w14:textId="05E287CD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0D366143" w14:textId="77777777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7A3DF98A" w14:textId="77777777" w:rsidR="00815913" w:rsidRPr="00FE4929" w:rsidRDefault="00815913" w:rsidP="00815913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</w:tr>
      <w:bookmarkEnd w:id="0"/>
    </w:tbl>
    <w:p w14:paraId="39EC044B" w14:textId="77777777" w:rsidR="001B3160" w:rsidRDefault="001B3160" w:rsidP="001B3160">
      <w:pPr>
        <w:rPr>
          <w:b/>
          <w:bCs/>
          <w:u w:val="single"/>
        </w:rPr>
      </w:pPr>
    </w:p>
    <w:p w14:paraId="2A009631" w14:textId="617C042A" w:rsidR="00812A4F" w:rsidRDefault="00812A4F" w:rsidP="00741E9B"/>
    <w:sectPr w:rsidR="00812A4F" w:rsidSect="004F49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E2B9" w14:textId="77777777" w:rsidR="00F84C73" w:rsidRDefault="00F84C73" w:rsidP="00812A4F">
      <w:pPr>
        <w:spacing w:after="0" w:line="240" w:lineRule="auto"/>
      </w:pPr>
      <w:r>
        <w:separator/>
      </w:r>
    </w:p>
  </w:endnote>
  <w:endnote w:type="continuationSeparator" w:id="0">
    <w:p w14:paraId="1C1A3EFF" w14:textId="77777777" w:rsidR="00F84C73" w:rsidRDefault="00F84C73" w:rsidP="008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8B4C" w14:textId="30AD35D9" w:rsidR="00381BE3" w:rsidRDefault="00381BE3" w:rsidP="00381BE3">
    <w:pPr>
      <w:pStyle w:val="MTLNormalhlavicka"/>
    </w:pP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>
      <w:rPr>
        <w:b/>
      </w:rPr>
      <w:t>30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>
      <w:rPr>
        <w:b/>
      </w:rPr>
      <w:t>36</w:t>
    </w:r>
    <w:r w:rsidRPr="0034656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F04E" w14:textId="77777777" w:rsidR="00F84C73" w:rsidRDefault="00F84C73" w:rsidP="00812A4F">
      <w:pPr>
        <w:spacing w:after="0" w:line="240" w:lineRule="auto"/>
      </w:pPr>
      <w:r>
        <w:separator/>
      </w:r>
    </w:p>
  </w:footnote>
  <w:footnote w:type="continuationSeparator" w:id="0">
    <w:p w14:paraId="01F5E1A7" w14:textId="77777777" w:rsidR="00F84C73" w:rsidRDefault="00F84C73" w:rsidP="008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2D5D" w14:textId="77777777" w:rsidR="00843E2B" w:rsidRPr="00C4664B" w:rsidRDefault="00843E2B" w:rsidP="00843E2B">
    <w:pPr>
      <w:pStyle w:val="Zhlav"/>
      <w:jc w:val="center"/>
    </w:pPr>
    <w:r>
      <w:rPr>
        <w:noProof/>
      </w:rPr>
      <w:drawing>
        <wp:inline distT="0" distB="0" distL="0" distR="0" wp14:anchorId="6EF631FB" wp14:editId="75E86B48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68A828" wp14:editId="7A08023C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4AB3CE" wp14:editId="6CE0B0FD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E6225D" w14:textId="77777777" w:rsidR="00843E2B" w:rsidRDefault="00843E2B">
    <w:pPr>
      <w:pStyle w:val="Zhlav"/>
    </w:pPr>
  </w:p>
  <w:p w14:paraId="68BEC9AD" w14:textId="79020A73" w:rsidR="00812A4F" w:rsidRDefault="00C2544A">
    <w:pPr>
      <w:pStyle w:val="Zhlav"/>
    </w:pPr>
    <w:r w:rsidRPr="00C2544A">
      <w:t xml:space="preserve">Příloha č. </w:t>
    </w:r>
    <w:r>
      <w:t>3</w:t>
    </w:r>
    <w:r w:rsidR="006A48A8">
      <w:t>b</w:t>
    </w:r>
    <w:r w:rsidRPr="00C2544A">
      <w:t xml:space="preserve"> zadávací dokumentace –</w:t>
    </w:r>
    <w:r>
      <w:t xml:space="preserve"> </w:t>
    </w:r>
    <w:r w:rsidR="004F491E">
      <w:t>Rozpad nabídkové ceny</w:t>
    </w:r>
  </w:p>
  <w:p w14:paraId="6AA826C6" w14:textId="77777777" w:rsidR="00843E2B" w:rsidRDefault="00843E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5CC"/>
    <w:multiLevelType w:val="hybridMultilevel"/>
    <w:tmpl w:val="99EED506"/>
    <w:lvl w:ilvl="0" w:tplc="E6F4C1F8">
      <w:start w:val="1"/>
      <w:numFmt w:val="lowerLetter"/>
      <w:lvlText w:val="%1."/>
      <w:lvlJc w:val="left"/>
      <w:pPr>
        <w:ind w:left="720" w:hanging="360"/>
      </w:pPr>
    </w:lvl>
    <w:lvl w:ilvl="1" w:tplc="F766B4C4">
      <w:start w:val="1"/>
      <w:numFmt w:val="lowerLetter"/>
      <w:lvlText w:val="%2."/>
      <w:lvlJc w:val="left"/>
      <w:pPr>
        <w:ind w:left="1440" w:hanging="360"/>
      </w:pPr>
    </w:lvl>
    <w:lvl w:ilvl="2" w:tplc="396EB5B8">
      <w:start w:val="1"/>
      <w:numFmt w:val="lowerRoman"/>
      <w:lvlText w:val="%3."/>
      <w:lvlJc w:val="right"/>
      <w:pPr>
        <w:ind w:left="2160" w:hanging="180"/>
      </w:pPr>
    </w:lvl>
    <w:lvl w:ilvl="3" w:tplc="F356B098">
      <w:start w:val="1"/>
      <w:numFmt w:val="decimal"/>
      <w:lvlText w:val="%4."/>
      <w:lvlJc w:val="left"/>
      <w:pPr>
        <w:ind w:left="2880" w:hanging="360"/>
      </w:pPr>
    </w:lvl>
    <w:lvl w:ilvl="4" w:tplc="573E4FE2">
      <w:start w:val="1"/>
      <w:numFmt w:val="lowerLetter"/>
      <w:lvlText w:val="%5."/>
      <w:lvlJc w:val="left"/>
      <w:pPr>
        <w:ind w:left="3600" w:hanging="360"/>
      </w:pPr>
    </w:lvl>
    <w:lvl w:ilvl="5" w:tplc="E554674A">
      <w:start w:val="1"/>
      <w:numFmt w:val="lowerRoman"/>
      <w:lvlText w:val="%6."/>
      <w:lvlJc w:val="right"/>
      <w:pPr>
        <w:ind w:left="4320" w:hanging="180"/>
      </w:pPr>
    </w:lvl>
    <w:lvl w:ilvl="6" w:tplc="E200AE74">
      <w:start w:val="1"/>
      <w:numFmt w:val="decimal"/>
      <w:lvlText w:val="%7."/>
      <w:lvlJc w:val="left"/>
      <w:pPr>
        <w:ind w:left="5040" w:hanging="360"/>
      </w:pPr>
    </w:lvl>
    <w:lvl w:ilvl="7" w:tplc="48069CC4">
      <w:start w:val="1"/>
      <w:numFmt w:val="lowerLetter"/>
      <w:lvlText w:val="%8."/>
      <w:lvlJc w:val="left"/>
      <w:pPr>
        <w:ind w:left="5760" w:hanging="360"/>
      </w:pPr>
    </w:lvl>
    <w:lvl w:ilvl="8" w:tplc="7F3C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3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AC386A"/>
    <w:multiLevelType w:val="hybridMultilevel"/>
    <w:tmpl w:val="F0EADCF2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2219"/>
    <w:multiLevelType w:val="hybridMultilevel"/>
    <w:tmpl w:val="B4A240B0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0002">
    <w:abstractNumId w:val="5"/>
  </w:num>
  <w:num w:numId="2" w16cid:durableId="380053476">
    <w:abstractNumId w:val="5"/>
  </w:num>
  <w:num w:numId="3" w16cid:durableId="1017193594">
    <w:abstractNumId w:val="5"/>
  </w:num>
  <w:num w:numId="4" w16cid:durableId="2019849992">
    <w:abstractNumId w:val="5"/>
  </w:num>
  <w:num w:numId="5" w16cid:durableId="563494994">
    <w:abstractNumId w:val="3"/>
  </w:num>
  <w:num w:numId="6" w16cid:durableId="2131624924">
    <w:abstractNumId w:val="2"/>
  </w:num>
  <w:num w:numId="7" w16cid:durableId="1359164277">
    <w:abstractNumId w:val="4"/>
  </w:num>
  <w:num w:numId="8" w16cid:durableId="57943792">
    <w:abstractNumId w:val="6"/>
  </w:num>
  <w:num w:numId="9" w16cid:durableId="1314338395">
    <w:abstractNumId w:val="0"/>
  </w:num>
  <w:num w:numId="10" w16cid:durableId="20354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F"/>
    <w:rsid w:val="00041DE3"/>
    <w:rsid w:val="00051125"/>
    <w:rsid w:val="000578DD"/>
    <w:rsid w:val="00081BA7"/>
    <w:rsid w:val="00091C1E"/>
    <w:rsid w:val="000A73BC"/>
    <w:rsid w:val="000C1477"/>
    <w:rsid w:val="000F0B8B"/>
    <w:rsid w:val="00102771"/>
    <w:rsid w:val="001114A7"/>
    <w:rsid w:val="00112A93"/>
    <w:rsid w:val="001215A8"/>
    <w:rsid w:val="0015252E"/>
    <w:rsid w:val="00157913"/>
    <w:rsid w:val="0016111B"/>
    <w:rsid w:val="00166B18"/>
    <w:rsid w:val="0017110F"/>
    <w:rsid w:val="00197368"/>
    <w:rsid w:val="001A4432"/>
    <w:rsid w:val="001A4E5E"/>
    <w:rsid w:val="001A6C41"/>
    <w:rsid w:val="001B13CB"/>
    <w:rsid w:val="001B3160"/>
    <w:rsid w:val="001C0F33"/>
    <w:rsid w:val="001C1043"/>
    <w:rsid w:val="001D6D3A"/>
    <w:rsid w:val="001D78E9"/>
    <w:rsid w:val="001E5DAF"/>
    <w:rsid w:val="001F0CD9"/>
    <w:rsid w:val="001F54B7"/>
    <w:rsid w:val="002042BB"/>
    <w:rsid w:val="002057C5"/>
    <w:rsid w:val="00205E8B"/>
    <w:rsid w:val="00216B15"/>
    <w:rsid w:val="002207A6"/>
    <w:rsid w:val="00221555"/>
    <w:rsid w:val="002431CE"/>
    <w:rsid w:val="00250C11"/>
    <w:rsid w:val="00272EBD"/>
    <w:rsid w:val="002A3175"/>
    <w:rsid w:val="002B7189"/>
    <w:rsid w:val="00305450"/>
    <w:rsid w:val="003211C9"/>
    <w:rsid w:val="00347EB5"/>
    <w:rsid w:val="00367C88"/>
    <w:rsid w:val="00375BC6"/>
    <w:rsid w:val="003816A1"/>
    <w:rsid w:val="00381BE3"/>
    <w:rsid w:val="003A0BB2"/>
    <w:rsid w:val="003A175A"/>
    <w:rsid w:val="003B0379"/>
    <w:rsid w:val="003B4C38"/>
    <w:rsid w:val="003F580C"/>
    <w:rsid w:val="00405389"/>
    <w:rsid w:val="0044233E"/>
    <w:rsid w:val="00474B9F"/>
    <w:rsid w:val="00486E9D"/>
    <w:rsid w:val="004A649B"/>
    <w:rsid w:val="004C513A"/>
    <w:rsid w:val="004E75A5"/>
    <w:rsid w:val="004F17CD"/>
    <w:rsid w:val="004F3E3F"/>
    <w:rsid w:val="004F491E"/>
    <w:rsid w:val="00557654"/>
    <w:rsid w:val="00586EE9"/>
    <w:rsid w:val="005A1922"/>
    <w:rsid w:val="005A6583"/>
    <w:rsid w:val="005B3C81"/>
    <w:rsid w:val="005C1357"/>
    <w:rsid w:val="005D3D3A"/>
    <w:rsid w:val="006055F7"/>
    <w:rsid w:val="0060565A"/>
    <w:rsid w:val="00626822"/>
    <w:rsid w:val="00630201"/>
    <w:rsid w:val="006418D4"/>
    <w:rsid w:val="00672941"/>
    <w:rsid w:val="00676B54"/>
    <w:rsid w:val="006A0858"/>
    <w:rsid w:val="006A48A8"/>
    <w:rsid w:val="006C42DA"/>
    <w:rsid w:val="006E0547"/>
    <w:rsid w:val="00700560"/>
    <w:rsid w:val="00702DF8"/>
    <w:rsid w:val="00741E9B"/>
    <w:rsid w:val="00744CE1"/>
    <w:rsid w:val="00750CC4"/>
    <w:rsid w:val="00774EE3"/>
    <w:rsid w:val="00784E94"/>
    <w:rsid w:val="007A165B"/>
    <w:rsid w:val="00804BC2"/>
    <w:rsid w:val="00806467"/>
    <w:rsid w:val="00806810"/>
    <w:rsid w:val="00812A4F"/>
    <w:rsid w:val="008151C2"/>
    <w:rsid w:val="00815913"/>
    <w:rsid w:val="00831CF5"/>
    <w:rsid w:val="00843E2B"/>
    <w:rsid w:val="00851534"/>
    <w:rsid w:val="008A4C22"/>
    <w:rsid w:val="008B1536"/>
    <w:rsid w:val="008D6CB1"/>
    <w:rsid w:val="00906E6F"/>
    <w:rsid w:val="00952E28"/>
    <w:rsid w:val="00987F86"/>
    <w:rsid w:val="009A02C2"/>
    <w:rsid w:val="009E15E5"/>
    <w:rsid w:val="00A1564A"/>
    <w:rsid w:val="00A27590"/>
    <w:rsid w:val="00A41FA4"/>
    <w:rsid w:val="00A76410"/>
    <w:rsid w:val="00A86A14"/>
    <w:rsid w:val="00AC7603"/>
    <w:rsid w:val="00AF4E96"/>
    <w:rsid w:val="00AF6187"/>
    <w:rsid w:val="00B33315"/>
    <w:rsid w:val="00B3365C"/>
    <w:rsid w:val="00B51C34"/>
    <w:rsid w:val="00B61D6C"/>
    <w:rsid w:val="00B84553"/>
    <w:rsid w:val="00BA7B86"/>
    <w:rsid w:val="00BC41E5"/>
    <w:rsid w:val="00C02B6E"/>
    <w:rsid w:val="00C2544A"/>
    <w:rsid w:val="00C333A1"/>
    <w:rsid w:val="00C479B1"/>
    <w:rsid w:val="00C52ADF"/>
    <w:rsid w:val="00C65580"/>
    <w:rsid w:val="00CE483C"/>
    <w:rsid w:val="00CE4C41"/>
    <w:rsid w:val="00CF2E70"/>
    <w:rsid w:val="00D4697E"/>
    <w:rsid w:val="00D80B10"/>
    <w:rsid w:val="00D91716"/>
    <w:rsid w:val="00DA78C4"/>
    <w:rsid w:val="00DE2D18"/>
    <w:rsid w:val="00DE40F9"/>
    <w:rsid w:val="00DF492A"/>
    <w:rsid w:val="00E36AC7"/>
    <w:rsid w:val="00E36B11"/>
    <w:rsid w:val="00E419A1"/>
    <w:rsid w:val="00E46B87"/>
    <w:rsid w:val="00E5122E"/>
    <w:rsid w:val="00E5719B"/>
    <w:rsid w:val="00E6463F"/>
    <w:rsid w:val="00E70D61"/>
    <w:rsid w:val="00E97EAD"/>
    <w:rsid w:val="00EA51B6"/>
    <w:rsid w:val="00EB2EB2"/>
    <w:rsid w:val="00EE4D83"/>
    <w:rsid w:val="00F1390A"/>
    <w:rsid w:val="00F14559"/>
    <w:rsid w:val="00F14A0E"/>
    <w:rsid w:val="00F21724"/>
    <w:rsid w:val="00F2646A"/>
    <w:rsid w:val="00F2683F"/>
    <w:rsid w:val="00F26E36"/>
    <w:rsid w:val="00F4227F"/>
    <w:rsid w:val="00F75744"/>
    <w:rsid w:val="00F84C47"/>
    <w:rsid w:val="00F84C73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83E422"/>
  <w15:chartTrackingRefBased/>
  <w15:docId w15:val="{EC170BA3-E6D9-4B61-86FF-AF8D63F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7A6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4E75A5"/>
    <w:pPr>
      <w:keepNext/>
      <w:numPr>
        <w:numId w:val="10"/>
      </w:numPr>
      <w:spacing w:before="480" w:after="360" w:line="240" w:lineRule="auto"/>
      <w:outlineLvl w:val="0"/>
    </w:pPr>
    <w:rPr>
      <w:rFonts w:eastAsia="Times New Roman" w:cs="Courier New"/>
      <w:b/>
      <w:bCs/>
      <w:caps/>
      <w:szCs w:val="16"/>
      <w:u w:val="single"/>
      <w:lang w:eastAsia="cs-CZ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4E75A5"/>
    <w:pPr>
      <w:keepNext/>
      <w:numPr>
        <w:ilvl w:val="1"/>
        <w:numId w:val="10"/>
      </w:numPr>
      <w:spacing w:before="240" w:after="240" w:line="276" w:lineRule="auto"/>
      <w:ind w:left="576"/>
      <w:outlineLvl w:val="1"/>
    </w:pPr>
    <w:rPr>
      <w:rFonts w:eastAsia="Times New Roman" w:cs="Courier New"/>
      <w:b/>
      <w:bCs/>
      <w:szCs w:val="20"/>
      <w:lang w:eastAsia="cs-CZ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4E75A5"/>
    <w:pPr>
      <w:keepNext/>
      <w:numPr>
        <w:ilvl w:val="2"/>
        <w:numId w:val="10"/>
      </w:numPr>
      <w:autoSpaceDE w:val="0"/>
      <w:autoSpaceDN w:val="0"/>
      <w:spacing w:before="120" w:after="120" w:line="240" w:lineRule="auto"/>
      <w:outlineLvl w:val="2"/>
    </w:pPr>
    <w:rPr>
      <w:rFonts w:eastAsia="Times New Roman" w:cs="Courier New"/>
      <w:b/>
      <w:szCs w:val="28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4E75A5"/>
    <w:pPr>
      <w:keepNext/>
      <w:numPr>
        <w:ilvl w:val="3"/>
        <w:numId w:val="10"/>
      </w:numPr>
      <w:spacing w:before="240" w:after="240" w:line="276" w:lineRule="auto"/>
      <w:jc w:val="both"/>
      <w:outlineLvl w:val="3"/>
    </w:pPr>
    <w:rPr>
      <w:rFonts w:ascii="NimbusSanNovTEE" w:eastAsia="Times New Roman" w:hAnsi="NimbusSanNovTEE" w:cs="Courier New"/>
      <w:b/>
      <w:szCs w:val="16"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rsid w:val="004E75A5"/>
    <w:pPr>
      <w:numPr>
        <w:ilvl w:val="4"/>
        <w:numId w:val="10"/>
      </w:numPr>
      <w:spacing w:before="240" w:after="60" w:line="276" w:lineRule="auto"/>
      <w:jc w:val="both"/>
      <w:outlineLvl w:val="4"/>
    </w:pPr>
    <w:rPr>
      <w:rFonts w:ascii="Arial" w:eastAsia="Times New Roman" w:hAnsi="Arial" w:cs="Courier New"/>
      <w:szCs w:val="16"/>
      <w:lang w:eastAsia="cs-CZ"/>
    </w:rPr>
  </w:style>
  <w:style w:type="paragraph" w:styleId="Nadpis6">
    <w:name w:val="heading 6"/>
    <w:aliases w:val="H6"/>
    <w:basedOn w:val="Normln"/>
    <w:next w:val="Normln"/>
    <w:link w:val="Nadpis6Char"/>
    <w:rsid w:val="004E75A5"/>
    <w:pPr>
      <w:keepNext/>
      <w:numPr>
        <w:ilvl w:val="5"/>
        <w:numId w:val="10"/>
      </w:numPr>
      <w:spacing w:after="240" w:line="276" w:lineRule="auto"/>
      <w:jc w:val="both"/>
      <w:outlineLvl w:val="5"/>
    </w:pPr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4E75A5"/>
    <w:pPr>
      <w:keepNext/>
      <w:numPr>
        <w:ilvl w:val="6"/>
        <w:numId w:val="10"/>
      </w:numPr>
      <w:spacing w:after="240" w:line="276" w:lineRule="auto"/>
      <w:jc w:val="both"/>
      <w:outlineLvl w:val="6"/>
    </w:pPr>
    <w:rPr>
      <w:rFonts w:eastAsia="Times New Roman" w:cs="Courier New"/>
      <w:sz w:val="24"/>
      <w:szCs w:val="16"/>
      <w:lang w:eastAsia="cs-CZ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4E75A5"/>
    <w:pPr>
      <w:keepNext/>
      <w:numPr>
        <w:ilvl w:val="7"/>
        <w:numId w:val="10"/>
      </w:numPr>
      <w:spacing w:before="320" w:after="360" w:line="240" w:lineRule="auto"/>
      <w:outlineLvl w:val="7"/>
    </w:pPr>
    <w:rPr>
      <w:rFonts w:eastAsiaTheme="minorEastAsia"/>
      <w:b/>
      <w:iCs/>
      <w:szCs w:val="24"/>
      <w:lang w:eastAsia="cs-CZ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4E75A5"/>
    <w:pPr>
      <w:keepNext/>
      <w:numPr>
        <w:ilvl w:val="8"/>
        <w:numId w:val="10"/>
      </w:numPr>
      <w:spacing w:after="240" w:line="276" w:lineRule="auto"/>
      <w:jc w:val="both"/>
      <w:outlineLvl w:val="8"/>
    </w:pPr>
    <w:rPr>
      <w:rFonts w:eastAsia="Times New Roman" w:cs="Courier New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n">
    <w:name w:val="Číslování"/>
    <w:uiPriority w:val="99"/>
    <w:rsid w:val="00750CC4"/>
    <w:pPr>
      <w:numPr>
        <w:numId w:val="1"/>
      </w:numPr>
    </w:pPr>
  </w:style>
  <w:style w:type="paragraph" w:styleId="Zhlav">
    <w:name w:val="header"/>
    <w:aliases w:val="záhlaví"/>
    <w:basedOn w:val="Normln"/>
    <w:link w:val="Zhlav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2A4F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A4F"/>
    <w:rPr>
      <w:rFonts w:ascii="Segoe UI" w:hAnsi="Segoe UI"/>
    </w:rPr>
  </w:style>
  <w:style w:type="table" w:styleId="Mkatabulky">
    <w:name w:val="Table Grid"/>
    <w:basedOn w:val="Normlntabulka"/>
    <w:uiPriority w:val="59"/>
    <w:rsid w:val="0081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LNormalhlavicka">
    <w:name w:val="MTL Normal hlavicka"/>
    <w:basedOn w:val="Normln"/>
    <w:link w:val="MTLNormalhlavickaChar"/>
    <w:qFormat/>
    <w:rsid w:val="00381BE3"/>
    <w:pPr>
      <w:spacing w:after="0" w:line="240" w:lineRule="auto"/>
      <w:jc w:val="center"/>
    </w:pPr>
    <w:rPr>
      <w:rFonts w:eastAsia="Times New Roman" w:cs="Courier New"/>
      <w:szCs w:val="16"/>
      <w:lang w:eastAsia="cs-CZ"/>
    </w:rPr>
  </w:style>
  <w:style w:type="character" w:customStyle="1" w:styleId="MTLNormalhlavickaChar">
    <w:name w:val="MTL Normal hlavicka Char"/>
    <w:basedOn w:val="Standardnpsmoodstavce"/>
    <w:link w:val="MTLNormalhlavicka"/>
    <w:rsid w:val="00381BE3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uiPriority w:val="99"/>
    <w:unhideWhenUsed/>
    <w:rsid w:val="004F491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4F491E"/>
    <w:rPr>
      <w:rFonts w:ascii="Segoe UI" w:hAnsi="Segoe UI"/>
      <w:sz w:val="20"/>
      <w:szCs w:val="20"/>
    </w:r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4F491E"/>
    <w:pPr>
      <w:spacing w:after="240" w:line="276" w:lineRule="auto"/>
      <w:ind w:left="720"/>
      <w:contextualSpacing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4F491E"/>
    <w:rPr>
      <w:rFonts w:ascii="Segoe UI" w:eastAsia="Times New Roman" w:hAnsi="Segoe UI" w:cs="Courier New"/>
      <w:szCs w:val="16"/>
      <w:lang w:eastAsia="cs-CZ"/>
    </w:rPr>
  </w:style>
  <w:style w:type="paragraph" w:styleId="Textpoznpodarou">
    <w:name w:val="footnote text"/>
    <w:basedOn w:val="Normln"/>
    <w:link w:val="TextpoznpodarouChar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F491E"/>
    <w:rPr>
      <w:rFonts w:ascii="Segoe UI" w:eastAsia="Times New Roman" w:hAnsi="Segoe UI" w:cs="Courier New"/>
      <w:szCs w:val="16"/>
      <w:lang w:eastAsia="cs-CZ"/>
    </w:rPr>
  </w:style>
  <w:style w:type="character" w:styleId="Znakapoznpodarou">
    <w:name w:val="footnote reference"/>
    <w:uiPriority w:val="99"/>
    <w:unhideWhenUsed/>
    <w:rsid w:val="004F491E"/>
    <w:rPr>
      <w:vertAlign w:val="superscript"/>
    </w:r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rsid w:val="004F491E"/>
    <w:rPr>
      <w:rFonts w:ascii="Segoe UI" w:eastAsia="Times New Roman" w:hAnsi="Segoe UI" w:cs="Courier New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91E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F491E"/>
    <w:rPr>
      <w:rFonts w:ascii="Segoe UI" w:eastAsia="Times New Roman" w:hAnsi="Segoe UI" w:cs="Courier New"/>
      <w:b/>
      <w:bCs/>
      <w:szCs w:val="16"/>
      <w:lang w:eastAsia="cs-CZ"/>
    </w:rPr>
  </w:style>
  <w:style w:type="paragraph" w:customStyle="1" w:styleId="OdstavecSmlouvy">
    <w:name w:val="OdstavecSmlouvy"/>
    <w:basedOn w:val="Normln"/>
    <w:rsid w:val="004F491E"/>
    <w:pPr>
      <w:keepLines/>
      <w:numPr>
        <w:numId w:val="7"/>
      </w:numPr>
      <w:tabs>
        <w:tab w:val="left" w:pos="426"/>
        <w:tab w:val="left" w:pos="1701"/>
      </w:tabs>
      <w:spacing w:after="12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paragraph" w:styleId="Bezmezer">
    <w:name w:val="No Spacing"/>
    <w:uiPriority w:val="1"/>
    <w:qFormat/>
    <w:rsid w:val="004F491E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spacing w:after="0" w:line="240" w:lineRule="auto"/>
      <w:ind w:right="7"/>
      <w:jc w:val="both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4E75A5"/>
    <w:rPr>
      <w:rFonts w:ascii="Segoe UI" w:eastAsia="Times New Roman" w:hAnsi="Segoe UI" w:cs="Courier New"/>
      <w:b/>
      <w:bCs/>
      <w:caps/>
      <w:szCs w:val="16"/>
      <w:u w:val="single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4E75A5"/>
    <w:rPr>
      <w:rFonts w:ascii="Segoe UI" w:eastAsia="Times New Roman" w:hAnsi="Segoe UI" w:cs="Courier New"/>
      <w:b/>
      <w:bCs/>
      <w:szCs w:val="20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4E75A5"/>
    <w:rPr>
      <w:rFonts w:ascii="Segoe UI" w:eastAsia="Times New Roman" w:hAnsi="Segoe UI" w:cs="Courier New"/>
      <w:b/>
      <w:szCs w:val="28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4E75A5"/>
    <w:rPr>
      <w:rFonts w:ascii="NimbusSanNovTEE" w:eastAsia="Times New Roman" w:hAnsi="NimbusSanNovTEE" w:cs="Courier New"/>
      <w:b/>
      <w:szCs w:val="16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75A5"/>
    <w:rPr>
      <w:rFonts w:ascii="Arial" w:eastAsia="Times New Roman" w:hAnsi="Arial" w:cs="Courier New"/>
      <w:szCs w:val="16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75A5"/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4E75A5"/>
    <w:rPr>
      <w:rFonts w:ascii="Segoe UI" w:eastAsiaTheme="minorEastAsia" w:hAnsi="Segoe UI"/>
      <w:b/>
      <w:iCs/>
      <w:szCs w:val="24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4E75A5"/>
    <w:pPr>
      <w:spacing w:after="24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Revize">
    <w:name w:val="Revision"/>
    <w:hidden/>
    <w:uiPriority w:val="99"/>
    <w:semiHidden/>
    <w:rsid w:val="00DA78C4"/>
    <w:pPr>
      <w:spacing w:after="0" w:line="240" w:lineRule="auto"/>
    </w:pPr>
    <w:rPr>
      <w:rFonts w:ascii="Segoe UI" w:hAnsi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54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7C14F484C3A48AC0B18A1ED8A78D6" ma:contentTypeVersion="4" ma:contentTypeDescription="Vytvoří nový dokument" ma:contentTypeScope="" ma:versionID="05878456f631134790309954bcb84bb9">
  <xsd:schema xmlns:xsd="http://www.w3.org/2001/XMLSchema" xmlns:xs="http://www.w3.org/2001/XMLSchema" xmlns:p="http://schemas.microsoft.com/office/2006/metadata/properties" xmlns:ns2="8e9e2cdd-206b-4910-a691-cec2777060df" targetNamespace="http://schemas.microsoft.com/office/2006/metadata/properties" ma:root="true" ma:fieldsID="5adae60995012849633d9570594892c9" ns2:_="">
    <xsd:import namespace="8e9e2cdd-206b-4910-a691-cec277706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e2cdd-206b-4910-a691-cec277706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5751A-8A70-4F96-8327-68E1F9EFF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BBDDC-DDDF-4997-BD21-EEB2083CF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CEACD-9B42-4267-8DC0-372C79E87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e2cdd-206b-4910-a691-cec277706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78977-F6BC-4447-9445-2838CE181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Dudycha</dc:creator>
  <cp:keywords/>
  <dc:description/>
  <cp:lastModifiedBy>Turková Jovanka</cp:lastModifiedBy>
  <cp:revision>2</cp:revision>
  <dcterms:created xsi:type="dcterms:W3CDTF">2025-11-21T09:25:00Z</dcterms:created>
  <dcterms:modified xsi:type="dcterms:W3CDTF">2025-11-21T09:25:00Z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0x0101002467C14F484C3A48AC0B18A1ED8A78D6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2024-06-28T11:33:45Z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293a2632-e1d3-4b19-84d9-327cadfcc8c3</vt:lpwstr>
  </property>
  <property fmtid="{D5CDD505-2E9C-101B-9397-08002B2CF9AE}" pid="9" name="MSIP_Label_690ebb53-23a2-471a-9c6e-17bd0d11311e_ContentBits">
    <vt:lpwstr>0</vt:lpwstr>
  </property>
</Properties>
</file>