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3522" w14:textId="77777777" w:rsidR="00D266C3" w:rsidRDefault="00D266C3" w:rsidP="006F02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635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C943630" w14:textId="77777777" w:rsidR="00D266C3" w:rsidRPr="003B5635" w:rsidRDefault="00D266C3" w:rsidP="003B56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635">
        <w:rPr>
          <w:rFonts w:ascii="Times New Roman" w:hAnsi="Times New Roman" w:cs="Times New Roman"/>
          <w:b/>
          <w:bCs/>
          <w:sz w:val="24"/>
          <w:szCs w:val="24"/>
        </w:rPr>
        <w:t>Sociálně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635">
        <w:rPr>
          <w:rFonts w:ascii="Times New Roman" w:hAnsi="Times New Roman" w:cs="Times New Roman"/>
          <w:b/>
          <w:bCs/>
          <w:sz w:val="24"/>
          <w:szCs w:val="24"/>
        </w:rPr>
        <w:t>a environmentálně odpovědné zadávání a inovace</w:t>
      </w:r>
    </w:p>
    <w:p w14:paraId="3CEFAB4D" w14:textId="77777777" w:rsidR="00D266C3" w:rsidRPr="003B5635" w:rsidRDefault="00D266C3" w:rsidP="003B5635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odůvodnění v souladu s § 6 odst. 4 zákona č. 134/2016 Sb., o zadávání veřejných zakázek, ve znění pozdějších předpisů (dále jen „zákon“)</w:t>
      </w:r>
    </w:p>
    <w:p w14:paraId="518B76F9" w14:textId="72683F1C" w:rsidR="00D266C3" w:rsidRPr="00DA14BD" w:rsidRDefault="00D266C3" w:rsidP="003B56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4B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83CBD">
        <w:rPr>
          <w:b/>
        </w:rPr>
        <w:t>Nemocnice Břeclav – oprava ležaté kanalizace</w:t>
      </w:r>
      <w:r w:rsidRPr="00DA14BD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E600BAA" w14:textId="77777777" w:rsidR="00D266C3" w:rsidRPr="006F0279" w:rsidRDefault="00D266C3" w:rsidP="006F02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279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14:paraId="75AC7775" w14:textId="77777777" w:rsidR="00D266C3" w:rsidRPr="003B5635" w:rsidRDefault="00D266C3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při přípravě zadávacích podmínek včetně způsobu hodnocení nabídek a pravidel pro výběr dodavatele posoudil a zohlednil možnosti použití zásad sociálně odpovědného zadávání veřejných zakázek, a to s následujícím výsledkem.</w:t>
      </w:r>
    </w:p>
    <w:p w14:paraId="746FC9B3" w14:textId="77777777" w:rsidR="00D266C3" w:rsidRPr="003B5635" w:rsidRDefault="00D266C3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posoudil možnosti uplatnění aspektů sociálně odpovědného zadávání a konstatuje, že při vytváření zadávacích podmínek veřejné zakázky včetně způsobu hodnocení nabídek a pravidel pro výběr dodavatele nebylo možné ani účelné jejich použití.</w:t>
      </w:r>
    </w:p>
    <w:p w14:paraId="7F99BE27" w14:textId="77777777" w:rsidR="00D266C3" w:rsidRPr="006F0279" w:rsidRDefault="00D266C3" w:rsidP="006F02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279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14:paraId="4820CE30" w14:textId="77777777" w:rsidR="00D266C3" w:rsidRPr="003B5635" w:rsidRDefault="00D266C3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při přípravě zadávacích podmínek včetně způsobu hodnocení nabídek a pravidel pro výběr dodavatele posoudil a zohlednil možnosti použití zásad environmentálně odpovědného zadávání veřejných zakázek, a to s následujícím výsledkem.</w:t>
      </w:r>
    </w:p>
    <w:p w14:paraId="2D92D032" w14:textId="77777777" w:rsidR="00D266C3" w:rsidRPr="003B5635" w:rsidRDefault="00D266C3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posoudil možnosti uplatnění aspektů environmentálně odpovědného zadávání a konstatuje, že při vytváření zadávacích podmínek veřejné zakázky včetně způsobu hodnocení nabídek a pravidel pro výběr dodavatele nebylo možné jejich použití.</w:t>
      </w:r>
    </w:p>
    <w:p w14:paraId="7449CFF3" w14:textId="77777777" w:rsidR="00D266C3" w:rsidRPr="006F0279" w:rsidRDefault="00D266C3" w:rsidP="006F02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279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14:paraId="4EBB898C" w14:textId="77777777" w:rsidR="00D266C3" w:rsidRPr="003B5635" w:rsidRDefault="00D266C3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při přípravě zadávacích podmínek včetně způsobu hodnocení nabídek a pravidel pro výběr dodavatele posoudil a zohlednil možnosti použití inovací při zadávání veřejných zakázek, a to s následujícím výsledkem.</w:t>
      </w:r>
    </w:p>
    <w:p w14:paraId="0B98ABD6" w14:textId="77777777" w:rsidR="00D266C3" w:rsidRDefault="00D266C3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posoudil možnosti uplatnění aspektů inovací při zadávání a konstatuje, že při vytváření zadávacích podmínek veřejné zakázky včetně způsobu hodnocení nabídek a pravidel pro výběr dodavatele nebylo možné jejich použití.</w:t>
      </w:r>
    </w:p>
    <w:p w14:paraId="7B04DA66" w14:textId="77777777" w:rsidR="00D266C3" w:rsidRDefault="00D266C3" w:rsidP="006F0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B7AF6" w14:textId="77777777" w:rsidR="00D266C3" w:rsidRDefault="00D266C3" w:rsidP="006F0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8E53D" w14:textId="77777777" w:rsidR="00D266C3" w:rsidRDefault="00D266C3" w:rsidP="006F0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F4601" w14:textId="77777777" w:rsidR="00D266C3" w:rsidRPr="003B5635" w:rsidRDefault="00D266C3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Vypracoval: Ing. Pavel Jurica </w:t>
      </w:r>
    </w:p>
    <w:sectPr w:rsidR="00D266C3" w:rsidRPr="003B5635" w:rsidSect="004D26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CE93" w14:textId="77777777" w:rsidR="00D341EF" w:rsidRDefault="00D341EF" w:rsidP="003B5635">
      <w:pPr>
        <w:spacing w:after="0" w:line="240" w:lineRule="auto"/>
      </w:pPr>
      <w:r>
        <w:separator/>
      </w:r>
    </w:p>
  </w:endnote>
  <w:endnote w:type="continuationSeparator" w:id="0">
    <w:p w14:paraId="39A5DEC1" w14:textId="77777777" w:rsidR="00D341EF" w:rsidRDefault="00D341EF" w:rsidP="003B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C62F" w14:textId="77777777" w:rsidR="00D341EF" w:rsidRDefault="00D341EF" w:rsidP="003B5635">
      <w:pPr>
        <w:spacing w:after="0" w:line="240" w:lineRule="auto"/>
      </w:pPr>
      <w:r>
        <w:separator/>
      </w:r>
    </w:p>
  </w:footnote>
  <w:footnote w:type="continuationSeparator" w:id="0">
    <w:p w14:paraId="1167287D" w14:textId="77777777" w:rsidR="00D341EF" w:rsidRDefault="00D341EF" w:rsidP="003B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6918" w14:textId="77777777" w:rsidR="00D266C3" w:rsidRDefault="00D266C3" w:rsidP="006F0279">
    <w:pPr>
      <w:spacing w:after="0"/>
      <w:ind w:right="-1392"/>
      <w:jc w:val="center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D367AA3" w14:textId="77777777" w:rsidR="00D266C3" w:rsidRDefault="00D266C3" w:rsidP="006F0279">
    <w:pPr>
      <w:spacing w:after="0"/>
      <w:ind w:right="-1392"/>
      <w:jc w:val="center"/>
      <w:rPr>
        <w:b/>
        <w:bCs/>
      </w:rPr>
    </w:pPr>
  </w:p>
  <w:p w14:paraId="4E0B8C8B" w14:textId="77777777" w:rsidR="00D266C3" w:rsidRDefault="00000000" w:rsidP="006F0279">
    <w:pPr>
      <w:spacing w:after="0"/>
      <w:ind w:right="-1392"/>
      <w:jc w:val="center"/>
      <w:rPr>
        <w:b/>
        <w:bCs/>
      </w:rPr>
    </w:pPr>
    <w:r>
      <w:rPr>
        <w:noProof/>
        <w:lang w:eastAsia="cs-CZ"/>
      </w:rPr>
      <w:pict w14:anchorId="14099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5" type="#_x0000_t75" style="position:absolute;left:0;text-align:left;margin-left:11.25pt;margin-top:-23.95pt;width:54pt;height:54pt;z-index:1;visibility:visible">
          <v:imagedata r:id="rId1" o:title=""/>
        </v:shape>
      </w:pict>
    </w:r>
    <w:r w:rsidR="00D266C3" w:rsidRPr="00C77BB1">
      <w:rPr>
        <w:b/>
        <w:bCs/>
      </w:rPr>
      <w:t>NEMOCNICE BŘECLAV, příspěvková o</w:t>
    </w:r>
    <w:r w:rsidR="00D266C3">
      <w:rPr>
        <w:b/>
        <w:bCs/>
      </w:rPr>
      <w:t>rganizace</w:t>
    </w:r>
  </w:p>
  <w:p w14:paraId="2C1B80DC" w14:textId="77777777" w:rsidR="00D266C3" w:rsidRPr="006F0279" w:rsidRDefault="00D266C3" w:rsidP="006F0279">
    <w:pPr>
      <w:spacing w:after="0"/>
      <w:ind w:right="-1392"/>
      <w:jc w:val="center"/>
      <w:rPr>
        <w:b/>
        <w:bCs/>
      </w:rPr>
    </w:pPr>
    <w:r w:rsidRPr="001111E1">
      <w:t>U Nemocnice 3066/1, 690 02 Břeclav</w:t>
    </w:r>
  </w:p>
  <w:p w14:paraId="362B3750" w14:textId="77777777" w:rsidR="00D266C3" w:rsidRDefault="00D266C3" w:rsidP="006F0279">
    <w:pPr>
      <w:spacing w:after="0"/>
      <w:jc w:val="center"/>
    </w:pPr>
    <w:r w:rsidRPr="00C77BB1">
      <w:t xml:space="preserve">telefon: +420 519 315 111, fax  +420 519 372 112, </w:t>
    </w:r>
    <w:hyperlink r:id="rId2" w:history="1">
      <w:r w:rsidRPr="00C77BB1">
        <w:rPr>
          <w:rStyle w:val="Hypertextovodkaz"/>
        </w:rPr>
        <w:t>www.nembv.cz</w:t>
      </w:r>
    </w:hyperlink>
  </w:p>
  <w:p w14:paraId="32F5C52A" w14:textId="77777777" w:rsidR="00D266C3" w:rsidRPr="00C77BB1" w:rsidRDefault="00D266C3" w:rsidP="006F0279">
    <w:pPr>
      <w:spacing w:after="0"/>
      <w:jc w:val="center"/>
    </w:pPr>
    <w:r w:rsidRPr="00C77BB1">
      <w:t xml:space="preserve">IČ: 00 390 780, DIČ: CZ00390780, zapsaná v Obchodním rejstříku u Krajského soudu v Brně, oddíl </w:t>
    </w:r>
    <w:proofErr w:type="spellStart"/>
    <w:r w:rsidRPr="00C77BB1">
      <w:t>Pr</w:t>
    </w:r>
    <w:proofErr w:type="spellEnd"/>
    <w:r w:rsidRPr="00C77BB1">
      <w:t>, vložka č. 1233</w:t>
    </w:r>
  </w:p>
  <w:p w14:paraId="1999B294" w14:textId="77777777" w:rsidR="00D266C3" w:rsidRDefault="00D266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635"/>
    <w:rsid w:val="00002E74"/>
    <w:rsid w:val="00012D0A"/>
    <w:rsid w:val="00034F9E"/>
    <w:rsid w:val="00053B25"/>
    <w:rsid w:val="000630A4"/>
    <w:rsid w:val="000B49F8"/>
    <w:rsid w:val="000C0C8D"/>
    <w:rsid w:val="000D45C0"/>
    <w:rsid w:val="001111E1"/>
    <w:rsid w:val="002126DF"/>
    <w:rsid w:val="002528AF"/>
    <w:rsid w:val="00256281"/>
    <w:rsid w:val="00266773"/>
    <w:rsid w:val="002D5BE6"/>
    <w:rsid w:val="002E1EF3"/>
    <w:rsid w:val="00343861"/>
    <w:rsid w:val="003647FB"/>
    <w:rsid w:val="003725C6"/>
    <w:rsid w:val="00387602"/>
    <w:rsid w:val="003B5635"/>
    <w:rsid w:val="004067D3"/>
    <w:rsid w:val="00423FC8"/>
    <w:rsid w:val="004270F9"/>
    <w:rsid w:val="00431F82"/>
    <w:rsid w:val="004336F2"/>
    <w:rsid w:val="00471863"/>
    <w:rsid w:val="00483CBD"/>
    <w:rsid w:val="004D2678"/>
    <w:rsid w:val="00514CF5"/>
    <w:rsid w:val="0057707B"/>
    <w:rsid w:val="006026F1"/>
    <w:rsid w:val="00650AE1"/>
    <w:rsid w:val="00662749"/>
    <w:rsid w:val="006D5D8B"/>
    <w:rsid w:val="006F0279"/>
    <w:rsid w:val="006F7D2A"/>
    <w:rsid w:val="00794136"/>
    <w:rsid w:val="007E3322"/>
    <w:rsid w:val="00872C87"/>
    <w:rsid w:val="00893604"/>
    <w:rsid w:val="008E6F79"/>
    <w:rsid w:val="00993A53"/>
    <w:rsid w:val="009A7E88"/>
    <w:rsid w:val="00A4113D"/>
    <w:rsid w:val="00A56D64"/>
    <w:rsid w:val="00AD1F90"/>
    <w:rsid w:val="00C1443D"/>
    <w:rsid w:val="00C77BB1"/>
    <w:rsid w:val="00D266C3"/>
    <w:rsid w:val="00D341EF"/>
    <w:rsid w:val="00D872A2"/>
    <w:rsid w:val="00DA14BD"/>
    <w:rsid w:val="00E10F89"/>
    <w:rsid w:val="00E17DAD"/>
    <w:rsid w:val="00E571F8"/>
    <w:rsid w:val="00E97009"/>
    <w:rsid w:val="00EA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B9D8C"/>
  <w15:docId w15:val="{F8505B9A-B24A-432D-8A6D-890D200B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67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B563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B5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B5635"/>
  </w:style>
  <w:style w:type="paragraph" w:styleId="Zpat">
    <w:name w:val="footer"/>
    <w:basedOn w:val="Normln"/>
    <w:link w:val="ZpatChar"/>
    <w:uiPriority w:val="99"/>
    <w:rsid w:val="003B5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B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mbv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Prokopová</dc:creator>
  <cp:keywords/>
  <dc:description/>
  <cp:lastModifiedBy>Pavel Jurica</cp:lastModifiedBy>
  <cp:revision>16</cp:revision>
  <dcterms:created xsi:type="dcterms:W3CDTF">2021-05-05T07:40:00Z</dcterms:created>
  <dcterms:modified xsi:type="dcterms:W3CDTF">2025-09-30T11:31:00Z</dcterms:modified>
</cp:coreProperties>
</file>