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B2A9" w14:textId="1120ED34" w:rsidR="00E14F50"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0D5E95">
        <w:rPr>
          <w:rFonts w:ascii="Calibri Light" w:hAnsi="Calibri Light" w:cs="Calibri Light"/>
          <w:b/>
          <w:color w:val="000000"/>
          <w:sz w:val="20"/>
          <w:szCs w:val="20"/>
        </w:rPr>
        <w:tab/>
      </w:r>
      <w:r w:rsidR="000D5E95">
        <w:rPr>
          <w:rFonts w:ascii="Calibri Light" w:hAnsi="Calibri Light" w:cs="Calibri Light"/>
          <w:b/>
          <w:color w:val="000000"/>
          <w:sz w:val="20"/>
          <w:szCs w:val="20"/>
        </w:rPr>
        <w:tab/>
      </w:r>
      <w:r w:rsidR="001B7088">
        <w:rPr>
          <w:rFonts w:ascii="Calibri Light" w:hAnsi="Calibri Light" w:cs="Calibri Light"/>
          <w:b/>
          <w:color w:val="000000"/>
          <w:sz w:val="20"/>
          <w:szCs w:val="20"/>
        </w:rPr>
        <w:t>Infuzní roztoky</w:t>
      </w:r>
    </w:p>
    <w:p w14:paraId="39E044D7" w14:textId="43ACC3B0" w:rsidR="00C97C99" w:rsidRPr="00521ECF" w:rsidRDefault="00E14F50" w:rsidP="00521ECF">
      <w:pPr>
        <w:jc w:val="both"/>
        <w:rPr>
          <w:rFonts w:ascii="Calibri Light" w:hAnsi="Calibri Light" w:cs="Calibri Light"/>
          <w:b/>
          <w:color w:val="000000"/>
          <w:sz w:val="20"/>
          <w:szCs w:val="20"/>
        </w:rPr>
      </w:pPr>
      <w:r>
        <w:rPr>
          <w:rFonts w:ascii="Calibri Light" w:hAnsi="Calibri Light" w:cs="Calibri Light"/>
          <w:b/>
          <w:color w:val="000000"/>
          <w:sz w:val="20"/>
          <w:szCs w:val="20"/>
        </w:rPr>
        <w:t>Část veřejné zakázky:</w:t>
      </w:r>
      <w:r w:rsidR="00B207D7">
        <w:rPr>
          <w:rFonts w:ascii="Calibri Light" w:hAnsi="Calibri Light" w:cs="Calibri Light"/>
          <w:b/>
          <w:color w:val="000000"/>
          <w:sz w:val="20"/>
          <w:szCs w:val="20"/>
        </w:rPr>
        <w:t xml:space="preserve"> </w:t>
      </w:r>
      <w:r w:rsidR="000D5E95">
        <w:rPr>
          <w:rFonts w:ascii="Calibri Light" w:hAnsi="Calibri Light" w:cs="Calibri Light"/>
          <w:b/>
          <w:color w:val="000000"/>
          <w:sz w:val="20"/>
          <w:szCs w:val="20"/>
        </w:rPr>
        <w:tab/>
      </w:r>
      <w:r w:rsidR="000D5E95">
        <w:rPr>
          <w:rFonts w:ascii="Calibri Light" w:hAnsi="Calibri Light" w:cs="Calibri Light"/>
          <w:b/>
          <w:color w:val="000000"/>
          <w:sz w:val="20"/>
          <w:szCs w:val="20"/>
        </w:rPr>
        <w:tab/>
      </w:r>
      <w:r w:rsidR="001B7088">
        <w:rPr>
          <w:rFonts w:ascii="Calibri Light" w:hAnsi="Calibri Light" w:cs="Calibri Light"/>
          <w:b/>
          <w:color w:val="000000"/>
          <w:sz w:val="20"/>
          <w:szCs w:val="20"/>
        </w:rPr>
        <w:t>Část 1 – Roztoky k infuzi</w:t>
      </w:r>
    </w:p>
    <w:p w14:paraId="46548BA3" w14:textId="10EE633A" w:rsidR="00693DAB" w:rsidRPr="003627E7" w:rsidRDefault="00C97C99" w:rsidP="00D83209">
      <w:pPr>
        <w:jc w:val="both"/>
        <w:rPr>
          <w:rFonts w:ascii="Calibri Light" w:hAnsi="Calibri Light" w:cs="Calibri Light"/>
          <w:b/>
          <w:bCs/>
          <w:color w:val="000000"/>
          <w:sz w:val="20"/>
          <w:szCs w:val="20"/>
        </w:rPr>
      </w:pPr>
      <w:r w:rsidRPr="003627E7">
        <w:rPr>
          <w:rFonts w:ascii="Calibri Light" w:hAnsi="Calibri Light" w:cs="Calibri Light"/>
          <w:b/>
          <w:color w:val="000000"/>
          <w:sz w:val="20"/>
          <w:szCs w:val="20"/>
        </w:rPr>
        <w:t>Ev</w:t>
      </w:r>
      <w:r w:rsidRPr="003627E7">
        <w:rPr>
          <w:rFonts w:ascii="Calibri Light" w:hAnsi="Calibri Light" w:cs="Calibri Light"/>
          <w:b/>
          <w:bCs/>
          <w:color w:val="000000"/>
          <w:sz w:val="20"/>
          <w:szCs w:val="20"/>
        </w:rPr>
        <w:t>idenční číslo zadavatele:</w:t>
      </w:r>
      <w:r w:rsidR="00E14F50">
        <w:rPr>
          <w:rFonts w:ascii="Calibri Light" w:hAnsi="Calibri Light" w:cs="Calibri Light"/>
          <w:b/>
          <w:bCs/>
          <w:color w:val="000000"/>
          <w:sz w:val="20"/>
          <w:szCs w:val="20"/>
        </w:rPr>
        <w:t xml:space="preserve"> </w:t>
      </w:r>
      <w:r w:rsidR="000D5E95">
        <w:rPr>
          <w:rFonts w:ascii="Calibri Light" w:hAnsi="Calibri Light" w:cs="Calibri Light"/>
          <w:b/>
          <w:bCs/>
          <w:color w:val="000000"/>
          <w:sz w:val="20"/>
          <w:szCs w:val="20"/>
        </w:rPr>
        <w:tab/>
      </w:r>
      <w:r w:rsidR="001B7088">
        <w:rPr>
          <w:rFonts w:ascii="Calibri Light" w:hAnsi="Calibri Light" w:cs="Calibri Light"/>
          <w:b/>
          <w:bCs/>
          <w:color w:val="000000"/>
          <w:sz w:val="20"/>
          <w:szCs w:val="20"/>
        </w:rPr>
        <w:t>VZ202</w:t>
      </w:r>
      <w:r w:rsidR="00CC6614">
        <w:rPr>
          <w:rFonts w:ascii="Calibri Light" w:hAnsi="Calibri Light" w:cs="Calibri Light"/>
          <w:b/>
          <w:bCs/>
          <w:color w:val="000000"/>
          <w:sz w:val="20"/>
          <w:szCs w:val="20"/>
        </w:rPr>
        <w:t>601</w:t>
      </w:r>
    </w:p>
    <w:p w14:paraId="2EF9A29E" w14:textId="22571FE5" w:rsidR="00C97C99" w:rsidRPr="006B01DA" w:rsidRDefault="00693DAB" w:rsidP="00D83209">
      <w:pPr>
        <w:jc w:val="both"/>
        <w:rPr>
          <w:rFonts w:ascii="Calibri Light" w:hAnsi="Calibri Light" w:cs="Calibri Light"/>
          <w:sz w:val="20"/>
          <w:szCs w:val="20"/>
        </w:rPr>
      </w:pPr>
      <w:r w:rsidRPr="00ED1866">
        <w:rPr>
          <w:rFonts w:ascii="Calibri Light" w:hAnsi="Calibri Light" w:cs="Calibri Light"/>
          <w:b/>
          <w:bCs/>
          <w:color w:val="000000"/>
          <w:sz w:val="20"/>
          <w:szCs w:val="20"/>
        </w:rPr>
        <w:t>Evidenční číslo ve VVZ:</w:t>
      </w:r>
      <w:r>
        <w:rPr>
          <w:rFonts w:ascii="Calibri Light" w:hAnsi="Calibri Light" w:cs="Calibri Light"/>
          <w:b/>
          <w:bCs/>
          <w:color w:val="000000"/>
          <w:sz w:val="20"/>
          <w:szCs w:val="20"/>
        </w:rPr>
        <w:tab/>
      </w:r>
      <w:r>
        <w:rPr>
          <w:rFonts w:ascii="Calibri Light" w:hAnsi="Calibri Light" w:cs="Calibri Light"/>
          <w:b/>
          <w:bCs/>
          <w:color w:val="000000"/>
          <w:sz w:val="20"/>
          <w:szCs w:val="20"/>
        </w:rPr>
        <w:tab/>
      </w:r>
      <w:r w:rsidR="00D83209">
        <w:rPr>
          <w:rFonts w:ascii="Calibri Light" w:hAnsi="Calibri Light" w:cs="Calibri Light"/>
          <w:b/>
          <w:bCs/>
          <w:color w:val="000000"/>
          <w:sz w:val="20"/>
          <w:szCs w:val="20"/>
        </w:rPr>
        <w:tab/>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0F633214" w14:textId="201701C1" w:rsidR="00E75D42" w:rsidRPr="006B01DA" w:rsidRDefault="00F9286F" w:rsidP="00E75D42">
      <w:pPr>
        <w:ind w:left="426" w:hanging="426"/>
        <w:jc w:val="center"/>
        <w:rPr>
          <w:rFonts w:ascii="Calibri Light" w:hAnsi="Calibri Light" w:cs="Calibri Light"/>
          <w:b/>
          <w:sz w:val="32"/>
          <w:szCs w:val="32"/>
        </w:rPr>
      </w:pPr>
      <w:r>
        <w:rPr>
          <w:rFonts w:ascii="Calibri Light" w:hAnsi="Calibri Light" w:cs="Calibri Light"/>
          <w:b/>
          <w:sz w:val="32"/>
          <w:szCs w:val="32"/>
        </w:rPr>
        <w:t xml:space="preserve">RÁMCOVÁ </w:t>
      </w:r>
      <w:r w:rsidR="00FC3627">
        <w:rPr>
          <w:rFonts w:ascii="Calibri Light" w:hAnsi="Calibri Light" w:cs="Calibri Light"/>
          <w:b/>
          <w:sz w:val="32"/>
          <w:szCs w:val="32"/>
        </w:rPr>
        <w:t>KUPNÍ SMLOUVA</w:t>
      </w:r>
    </w:p>
    <w:p w14:paraId="564DE0DC" w14:textId="0D98535B" w:rsidR="00380537" w:rsidRPr="006B01DA" w:rsidRDefault="00380537" w:rsidP="00380537">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w:t>
      </w:r>
      <w:r w:rsidR="00FC3627">
        <w:rPr>
          <w:rFonts w:ascii="Calibri Light" w:eastAsia="Times New Roman" w:hAnsi="Calibri Light" w:cs="Calibri Light"/>
          <w:lang w:eastAsia="cs-CZ"/>
        </w:rPr>
        <w:t>2079</w:t>
      </w:r>
      <w:r>
        <w:rPr>
          <w:rFonts w:ascii="Calibri Light" w:eastAsia="Times New Roman" w:hAnsi="Calibri Light" w:cs="Calibri Light"/>
          <w:lang w:eastAsia="cs-CZ"/>
        </w:rPr>
        <w:t xml:space="preserve"> </w:t>
      </w:r>
      <w:r w:rsidRPr="006B01DA">
        <w:rPr>
          <w:rFonts w:ascii="Calibri Light" w:eastAsia="Times New Roman" w:hAnsi="Calibri Light" w:cs="Calibri Light"/>
          <w:lang w:eastAsia="cs-CZ"/>
        </w:rPr>
        <w:t>zákona č. 89/2012 Sb., občanského zákoníku</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 xml:space="preserve">Zápis v OR: Krajský soud v Brně, odd. </w:t>
      </w:r>
      <w:proofErr w:type="spellStart"/>
      <w:r w:rsidRPr="00856AB7">
        <w:rPr>
          <w:rFonts w:ascii="Calibri Light" w:hAnsi="Calibri Light" w:cs="Calibri Light"/>
        </w:rPr>
        <w:t>Pr</w:t>
      </w:r>
      <w:proofErr w:type="spellEnd"/>
      <w:r w:rsidRPr="00856AB7">
        <w:rPr>
          <w:rFonts w:ascii="Calibri Light" w:hAnsi="Calibri Light" w:cs="Calibri Light"/>
        </w:rPr>
        <w:t>, vložka 1230</w:t>
      </w:r>
    </w:p>
    <w:p w14:paraId="7EA702FF" w14:textId="1B9B05B8" w:rsidR="00231583" w:rsidRPr="00E14F50"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w:t>
      </w:r>
      <w:r w:rsidR="003A15DE" w:rsidRPr="003A15DE">
        <w:rPr>
          <w:rFonts w:ascii="Calibri Light" w:hAnsi="Calibri Light" w:cs="Calibri Light"/>
          <w:highlight w:val="cyan"/>
        </w:rPr>
        <w:t>(bude doplněno před podpisem smlouvy)</w:t>
      </w:r>
    </w:p>
    <w:p w14:paraId="2B3AEB32" w14:textId="73C7CEA9" w:rsidR="00E75D42" w:rsidRPr="00856AB7" w:rsidRDefault="009468BE" w:rsidP="003A15DE">
      <w:pPr>
        <w:spacing w:after="120" w:line="240" w:lineRule="auto"/>
        <w:ind w:left="1560" w:hanging="1560"/>
        <w:rPr>
          <w:rFonts w:ascii="Calibri Light" w:eastAsia="Times New Roman" w:hAnsi="Calibri Light" w:cs="Calibri Light"/>
          <w:lang w:eastAsia="cs-CZ"/>
        </w:rPr>
      </w:pPr>
      <w:bookmarkStart w:id="0" w:name="_Hlk168307639"/>
      <w:r w:rsidRPr="00E14F50">
        <w:rPr>
          <w:rFonts w:ascii="Calibri Light" w:eastAsia="Calibri" w:hAnsi="Calibri Light" w:cs="Calibri Light"/>
          <w:iCs/>
          <w:snapToGrid w:val="0"/>
          <w:color w:val="000000"/>
        </w:rPr>
        <w:t>K</w:t>
      </w:r>
      <w:r w:rsidR="001D3BAF" w:rsidRPr="00E14F50">
        <w:rPr>
          <w:rFonts w:ascii="Calibri Light" w:eastAsia="Calibri" w:hAnsi="Calibri Light" w:cs="Calibri Light"/>
          <w:iCs/>
          <w:snapToGrid w:val="0"/>
          <w:color w:val="000000"/>
        </w:rPr>
        <w:t>ontaktní</w:t>
      </w:r>
      <w:r w:rsidR="008C1EFF" w:rsidRPr="00E14F50">
        <w:rPr>
          <w:rFonts w:ascii="Calibri Light" w:eastAsia="Calibri" w:hAnsi="Calibri Light" w:cs="Calibri Light"/>
          <w:iCs/>
          <w:snapToGrid w:val="0"/>
          <w:color w:val="000000"/>
        </w:rPr>
        <w:t xml:space="preserve"> </w:t>
      </w:r>
      <w:r w:rsidR="001D3BAF" w:rsidRPr="00E14F50">
        <w:rPr>
          <w:rFonts w:ascii="Calibri Light" w:eastAsia="Calibri" w:hAnsi="Calibri Light" w:cs="Calibri Light"/>
          <w:iCs/>
          <w:snapToGrid w:val="0"/>
          <w:color w:val="000000"/>
        </w:rPr>
        <w:t xml:space="preserve">osoba: </w:t>
      </w:r>
      <w:r w:rsidR="003A15DE" w:rsidRPr="003A15DE">
        <w:rPr>
          <w:rFonts w:ascii="Calibri Light" w:hAnsi="Calibri Light" w:cs="Calibri Light"/>
          <w:highlight w:val="cyan"/>
        </w:rPr>
        <w:t>(bude doplněno před podpisem smlouvy)</w:t>
      </w:r>
      <w:bookmarkEnd w:id="0"/>
      <w:r w:rsidR="00231583"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7E8E31A5" w14:textId="4706FF84" w:rsidR="00F9286F" w:rsidRPr="0006266E" w:rsidRDefault="00F9286F" w:rsidP="00F9286F">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Pr>
          <w:rFonts w:ascii="Calibri Light" w:eastAsia="Calibri" w:hAnsi="Calibri Light" w:cs="Calibri Light"/>
        </w:rPr>
        <w:t xml:space="preserve">Smluvní strany </w:t>
      </w:r>
      <w:r w:rsidRPr="0006266E">
        <w:rPr>
          <w:rFonts w:ascii="Calibri Light" w:eastAsia="Calibri" w:hAnsi="Calibri Light" w:cs="Calibri Light"/>
        </w:rPr>
        <w:t>uzavřel</w:t>
      </w:r>
      <w:r>
        <w:rPr>
          <w:rFonts w:ascii="Calibri Light" w:eastAsia="Calibri" w:hAnsi="Calibri Light" w:cs="Calibri Light"/>
        </w:rPr>
        <w:t>y</w:t>
      </w:r>
      <w:r w:rsidRPr="0006266E">
        <w:rPr>
          <w:rFonts w:ascii="Calibri Light" w:eastAsia="Calibri" w:hAnsi="Calibri Light" w:cs="Calibri Light"/>
        </w:rPr>
        <w:t xml:space="preserve"> v souladu se zákonem č. 134/2016 Sb., o zadávání veřejných zakázek, ve znění pozdějších předpisů (dále jen „</w:t>
      </w:r>
      <w:r>
        <w:rPr>
          <w:rFonts w:ascii="Calibri Light" w:eastAsia="Calibri" w:hAnsi="Calibri Light" w:cs="Calibri Light"/>
        </w:rPr>
        <w:t>ZZVZ</w:t>
      </w:r>
      <w:r w:rsidRPr="0006266E">
        <w:rPr>
          <w:rFonts w:ascii="Calibri Light" w:eastAsia="Calibri" w:hAnsi="Calibri Light" w:cs="Calibri Light"/>
        </w:rPr>
        <w:t>“) a § 1746 odst. 2 zákona č. 89/2012 Sb., občanského zákoníku, ve znění pozdějších předpisů (dále jen „</w:t>
      </w:r>
      <w:r>
        <w:rPr>
          <w:rFonts w:ascii="Calibri Light" w:eastAsia="Calibri" w:hAnsi="Calibri Light" w:cs="Calibri Light"/>
        </w:rPr>
        <w:t>o</w:t>
      </w:r>
      <w:r w:rsidRPr="0006266E">
        <w:rPr>
          <w:rFonts w:ascii="Calibri Light" w:eastAsia="Calibri" w:hAnsi="Calibri Light" w:cs="Calibri Light"/>
        </w:rPr>
        <w:t xml:space="preserve">bčanský zákoník“) tuto rámcovou </w:t>
      </w:r>
      <w:r w:rsidR="004A3019">
        <w:rPr>
          <w:rFonts w:ascii="Calibri Light" w:eastAsia="Calibri" w:hAnsi="Calibri Light" w:cs="Calibri Light"/>
        </w:rPr>
        <w:t xml:space="preserve">kupní </w:t>
      </w:r>
      <w:r w:rsidR="001B7088">
        <w:rPr>
          <w:rFonts w:ascii="Calibri Light" w:eastAsia="Calibri" w:hAnsi="Calibri Light" w:cs="Calibri Light"/>
        </w:rPr>
        <w:t>smlouvu</w:t>
      </w:r>
      <w:r>
        <w:rPr>
          <w:rFonts w:ascii="Calibri Light" w:eastAsia="Calibri" w:hAnsi="Calibri Light" w:cs="Calibri Light"/>
        </w:rPr>
        <w:t xml:space="preserve"> (dále jen „Smlouva“).</w:t>
      </w:r>
    </w:p>
    <w:p w14:paraId="2A5877BF" w14:textId="4DAC26D9"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1B7088">
        <w:rPr>
          <w:rFonts w:ascii="Calibri Light" w:eastAsia="Calibri" w:hAnsi="Calibri Light" w:cs="Calibri Light"/>
          <w:b/>
        </w:rPr>
        <w:t>V</w:t>
      </w:r>
      <w:r w:rsidR="001B7088" w:rsidRPr="001B7088">
        <w:rPr>
          <w:rFonts w:ascii="Calibri Light" w:eastAsia="Calibri" w:hAnsi="Calibri Light" w:cs="Calibri Light"/>
          <w:b/>
        </w:rPr>
        <w:t>Z202</w:t>
      </w:r>
      <w:r w:rsidR="00CC6614">
        <w:rPr>
          <w:rFonts w:ascii="Calibri Light" w:eastAsia="Calibri" w:hAnsi="Calibri Light" w:cs="Calibri Light"/>
          <w:b/>
        </w:rPr>
        <w:t>601</w:t>
      </w:r>
      <w:r w:rsidR="00D83209">
        <w:rPr>
          <w:rFonts w:ascii="Calibri Light" w:eastAsia="Calibri" w:hAnsi="Calibri Light" w:cs="Calibri Light"/>
          <w:b/>
        </w:rPr>
        <w:t xml:space="preserve"> </w:t>
      </w:r>
      <w:r w:rsidR="00981DCF" w:rsidRPr="00521ECF">
        <w:rPr>
          <w:rFonts w:ascii="Calibri Light" w:eastAsia="Calibri" w:hAnsi="Calibri Light" w:cs="Calibri Light"/>
        </w:rPr>
        <w:t>s</w:t>
      </w:r>
      <w:r w:rsidR="001B7088">
        <w:rPr>
          <w:rFonts w:ascii="Calibri Light" w:eastAsia="Calibri" w:hAnsi="Calibri Light" w:cs="Calibri Light"/>
        </w:rPr>
        <w:t> </w:t>
      </w:r>
      <w:r w:rsidRPr="00521ECF">
        <w:rPr>
          <w:rFonts w:ascii="Calibri Light" w:eastAsia="Calibri" w:hAnsi="Calibri Light" w:cs="Calibri Light"/>
        </w:rPr>
        <w:t>názvem</w:t>
      </w:r>
      <w:r w:rsidR="001B7088">
        <w:rPr>
          <w:rFonts w:ascii="Calibri Light" w:eastAsia="Calibri" w:hAnsi="Calibri Light" w:cs="Calibri Light"/>
        </w:rPr>
        <w:t xml:space="preserve"> </w:t>
      </w:r>
      <w:r w:rsidR="001B7088" w:rsidRPr="001B7088">
        <w:rPr>
          <w:rFonts w:ascii="Calibri Light" w:eastAsia="Calibri" w:hAnsi="Calibri Light" w:cs="Calibri Light"/>
          <w:b/>
          <w:bCs/>
        </w:rPr>
        <w:t>Infuzní roztoky, část 1 – Roztoky k infuzi</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t xml:space="preserve">co do specifikace a množství objednávaných Léčivých přípravků. Objednávka musí vždy obsahovat </w:t>
      </w:r>
      <w:r w:rsidRPr="006B01DA">
        <w:rPr>
          <w:rFonts w:ascii="Calibri Light" w:eastAsia="Calibri" w:hAnsi="Calibri Light" w:cs="Calibri Light"/>
        </w:rPr>
        <w:lastRenderedPageBreak/>
        <w:t>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r>
      <w:proofErr w:type="gramStart"/>
      <w:r w:rsidRPr="006B01DA">
        <w:rPr>
          <w:rFonts w:ascii="Calibri Light" w:hAnsi="Calibri Light" w:cs="Calibri Light"/>
          <w:highlight w:val="yellow"/>
        </w:rPr>
        <w:t>……</w:t>
      </w:r>
      <w:r w:rsidR="001D3BAF" w:rsidRPr="006B01DA">
        <w:rPr>
          <w:rFonts w:ascii="Calibri Light" w:hAnsi="Calibri Light" w:cs="Calibri Light"/>
          <w:highlight w:val="yellow"/>
        </w:rPr>
        <w:t>.</w:t>
      </w:r>
      <w:proofErr w:type="gramEnd"/>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 xml:space="preserve">datovým výstupem lékárenského SW </w:t>
      </w:r>
      <w:proofErr w:type="spellStart"/>
      <w:r w:rsidRPr="00521ECF">
        <w:rPr>
          <w:rFonts w:ascii="Calibri Light" w:hAnsi="Calibri Light" w:cs="Calibri Light"/>
          <w:highlight w:val="yellow"/>
        </w:rPr>
        <w:t>Lekis</w:t>
      </w:r>
      <w:proofErr w:type="spellEnd"/>
      <w:r w:rsidR="00D81E1D" w:rsidRPr="00521ECF">
        <w:rPr>
          <w:rFonts w:ascii="Calibri Light" w:hAnsi="Calibri Light" w:cs="Calibri Light"/>
          <w:highlight w:val="yellow"/>
        </w:rPr>
        <w:t>.</w:t>
      </w:r>
    </w:p>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6D98F554"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3A15DE" w:rsidRPr="003A15DE">
        <w:rPr>
          <w:rFonts w:ascii="Calibri Light" w:hAnsi="Calibri Light" w:cs="Calibri Light"/>
          <w:highlight w:val="cyan"/>
        </w:rPr>
        <w:t>(bude doplněno před podpisem smlouvy)</w:t>
      </w:r>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r w:rsidR="00E75D42" w:rsidRPr="006B01DA">
        <w:rPr>
          <w:rFonts w:ascii="Calibri Light" w:hAnsi="Calibri Light" w:cs="Calibri Light"/>
          <w:highlight w:val="yellow"/>
        </w:rPr>
        <w:t>…………………………………….</w:t>
      </w:r>
      <w:r w:rsidR="00E75D42" w:rsidRPr="006B01DA">
        <w:rPr>
          <w:rFonts w:ascii="Calibri Light" w:hAnsi="Calibri Light" w:cs="Calibri Light"/>
        </w:rPr>
        <w:t xml:space="preserve">   </w:t>
      </w:r>
      <w:proofErr w:type="gramStart"/>
      <w:r w:rsidR="00E75D42" w:rsidRPr="006B01DA">
        <w:rPr>
          <w:rFonts w:ascii="Calibri Light" w:hAnsi="Calibri Light" w:cs="Calibri Light"/>
        </w:rPr>
        <w:t>e-mail</w:t>
      </w:r>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roofErr w:type="gramStart"/>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2D01DC8E"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sidRPr="001C3BA1">
        <w:rPr>
          <w:rFonts w:ascii="Calibri Light" w:eastAsia="Calibri" w:hAnsi="Calibri Light" w:cs="Calibri Light"/>
        </w:rPr>
        <w:t>do 2 pracovních dnů</w:t>
      </w:r>
      <w:r w:rsidR="00C03C43">
        <w:rPr>
          <w:rFonts w:ascii="Calibri Light" w:eastAsia="Calibri" w:hAnsi="Calibri Light" w:cs="Calibri Light"/>
        </w:rPr>
        <w:t xml:space="preserve"> </w:t>
      </w:r>
      <w:r w:rsidRPr="00521ECF">
        <w:rPr>
          <w:rFonts w:ascii="Calibri Light" w:eastAsia="Calibri" w:hAnsi="Calibri Light" w:cs="Calibri Light"/>
        </w:rPr>
        <w:t>od objednání.</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 xml:space="preserve">2 pracovních dnů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4E5F7FB" w:rsidR="00970238" w:rsidRPr="001C3BA1"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1C3BA1">
        <w:rPr>
          <w:rFonts w:ascii="Calibri Light" w:eastAsia="Calibri" w:hAnsi="Calibri Light" w:cs="Calibri Light"/>
        </w:rPr>
        <w:t xml:space="preserve">V případě, že orgán státního dohledu nařídí stažení z používání zboží, které </w:t>
      </w:r>
      <w:r w:rsidR="00467F11" w:rsidRPr="001C3BA1">
        <w:rPr>
          <w:rFonts w:ascii="Calibri Light" w:eastAsia="Calibri" w:hAnsi="Calibri Light" w:cs="Calibri Light"/>
        </w:rPr>
        <w:t>prodávající</w:t>
      </w:r>
      <w:r w:rsidRPr="001C3BA1">
        <w:rPr>
          <w:rFonts w:ascii="Calibri Light" w:eastAsia="Calibri" w:hAnsi="Calibri Light" w:cs="Calibri Light"/>
        </w:rPr>
        <w:t xml:space="preserve"> dodal </w:t>
      </w:r>
      <w:r w:rsidR="00467F11" w:rsidRPr="001C3BA1">
        <w:rPr>
          <w:rFonts w:ascii="Calibri Light" w:eastAsia="Calibri" w:hAnsi="Calibri Light" w:cs="Calibri Light"/>
        </w:rPr>
        <w:t>kupujícímu</w:t>
      </w:r>
      <w:r w:rsidRPr="001C3BA1">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w:t>
      </w:r>
      <w:r w:rsidRPr="006B01DA">
        <w:rPr>
          <w:rFonts w:ascii="Calibri Light" w:hAnsi="Calibri Light" w:cs="Calibri Light"/>
        </w:rPr>
        <w:lastRenderedPageBreak/>
        <w:t xml:space="preserve">závazné pro skutečné množství, které bude Prodávající </w:t>
      </w:r>
      <w:proofErr w:type="gramStart"/>
      <w:r w:rsidRPr="006B01DA">
        <w:rPr>
          <w:rFonts w:ascii="Calibri Light" w:hAnsi="Calibri Light" w:cs="Calibri Light"/>
        </w:rPr>
        <w:t>dodávat - toto</w:t>
      </w:r>
      <w:proofErr w:type="gramEnd"/>
      <w:r w:rsidRPr="006B01DA">
        <w:rPr>
          <w:rFonts w:ascii="Calibri Light" w:hAnsi="Calibri Light" w:cs="Calibri Light"/>
        </w:rPr>
        <w:t xml:space="preserve">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CD05D3F" w14:textId="6826DCD7" w:rsidR="004A3019"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324C7116"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Kupujícímu </w:t>
      </w:r>
      <w:r w:rsidRPr="00201D3B">
        <w:rPr>
          <w:rFonts w:ascii="Calibri Light" w:hAnsi="Calibri Light" w:cs="Calibri Light"/>
        </w:rPr>
        <w:t xml:space="preserve">do </w:t>
      </w:r>
      <w:r w:rsidR="00E14F50" w:rsidRPr="00201D3B">
        <w:rPr>
          <w:rFonts w:ascii="Calibri Light" w:hAnsi="Calibri Light" w:cs="Calibri Light"/>
        </w:rPr>
        <w:t>2 pracovních</w:t>
      </w:r>
      <w:r w:rsidR="00E14F50" w:rsidRPr="003234DA">
        <w:rPr>
          <w:rFonts w:ascii="Calibri Light" w:hAnsi="Calibri Light" w:cs="Calibri Light"/>
        </w:rPr>
        <w:t xml:space="preserve"> dnů</w:t>
      </w:r>
      <w:r w:rsidRPr="006B01DA">
        <w:rPr>
          <w:rFonts w:ascii="Calibri Light" w:hAnsi="Calibri Light" w:cs="Calibri Light"/>
        </w:rPr>
        <w:t xml:space="preserve"> od objednání</w:t>
      </w:r>
      <w:r w:rsidR="00501CB5">
        <w:rPr>
          <w:rFonts w:ascii="Calibri Light" w:hAnsi="Calibri Light" w:cs="Calibri Light"/>
        </w:rPr>
        <w:t>, nedohodnou-li se smluvní strany jinak</w:t>
      </w:r>
      <w:r w:rsidRPr="006B01DA">
        <w:rPr>
          <w:rFonts w:ascii="Calibri Light" w:hAnsi="Calibri Light" w:cs="Calibri Light"/>
        </w:rPr>
        <w:t>.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 xml:space="preserve">od 7:00 </w:t>
      </w:r>
      <w:r w:rsidRPr="00201D3B">
        <w:rPr>
          <w:rFonts w:ascii="Calibri Light" w:hAnsi="Calibri Light" w:cs="Calibri Light"/>
        </w:rPr>
        <w:t>– 1</w:t>
      </w:r>
      <w:r w:rsidR="00303849" w:rsidRPr="00201D3B">
        <w:rPr>
          <w:rFonts w:ascii="Calibri Light" w:hAnsi="Calibri Light" w:cs="Calibri Light"/>
        </w:rPr>
        <w:t>5</w:t>
      </w:r>
      <w:r w:rsidRPr="00201D3B">
        <w:rPr>
          <w:rFonts w:ascii="Calibri Light" w:hAnsi="Calibri Light" w:cs="Calibri Light"/>
        </w:rPr>
        <w:t>.00 hodin</w:t>
      </w:r>
      <w:r w:rsidRPr="00521ECF">
        <w:rPr>
          <w:rFonts w:ascii="Calibri Light" w:hAnsi="Calibri Light" w:cs="Calibri Light"/>
        </w:rPr>
        <w:t>;</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t>Vlastnické právo a nebezpečí škody na věci přechází na Kupujícího okamžikem převzetí Léčivých přípravků.</w:t>
      </w:r>
    </w:p>
    <w:p w14:paraId="07A95F45" w14:textId="3608A3ED"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lastRenderedPageBreak/>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za jednotlivá dílčí plnění v</w:t>
      </w:r>
      <w:r w:rsidR="007D0369">
        <w:rPr>
          <w:rFonts w:ascii="Calibri Light" w:hAnsi="Calibri Light" w:cs="Calibri Light"/>
          <w:iCs/>
        </w:rPr>
        <w:t> </w:t>
      </w:r>
      <w:r w:rsidRPr="00521ECF">
        <w:rPr>
          <w:rFonts w:ascii="Calibri Light" w:hAnsi="Calibri Light" w:cs="Calibri Light"/>
          <w:iCs/>
        </w:rPr>
        <w:t xml:space="preserve">samostatné rubrice faktury údaj: smlouva </w:t>
      </w:r>
      <w:r w:rsidRPr="00ED1866">
        <w:rPr>
          <w:rFonts w:ascii="Calibri Light" w:hAnsi="Calibri Light" w:cs="Calibri Light"/>
          <w:iCs/>
          <w:highlight w:val="cyan"/>
        </w:rPr>
        <w:t>č.</w:t>
      </w:r>
      <w:r w:rsidR="004E67CF" w:rsidRPr="00ED1866">
        <w:rPr>
          <w:rFonts w:ascii="Calibri Light" w:hAnsi="Calibri Light" w:cs="Calibri Light"/>
          <w:iCs/>
          <w:highlight w:val="cyan"/>
        </w:rPr>
        <w:t xml:space="preserve"> </w:t>
      </w:r>
      <w:r w:rsidR="00050934" w:rsidRPr="00ED1866">
        <w:rPr>
          <w:rFonts w:ascii="Calibri Light" w:hAnsi="Calibri Light" w:cs="Calibri Light"/>
          <w:iCs/>
          <w:highlight w:val="cyan"/>
        </w:rPr>
        <w:t>……</w:t>
      </w:r>
      <w:proofErr w:type="gramStart"/>
      <w:r w:rsidR="00050934" w:rsidRPr="00ED1866">
        <w:rPr>
          <w:rFonts w:ascii="Calibri Light" w:hAnsi="Calibri Light" w:cs="Calibri Light"/>
          <w:iCs/>
          <w:highlight w:val="cyan"/>
        </w:rPr>
        <w:t>…….</w:t>
      </w:r>
      <w:proofErr w:type="gramEnd"/>
      <w:r w:rsidR="00050934" w:rsidRPr="00ED1866">
        <w:rPr>
          <w:rFonts w:ascii="Calibri Light" w:hAnsi="Calibri Light" w:cs="Calibri Light"/>
          <w:iCs/>
          <w:highlight w:val="cyan"/>
        </w:rPr>
        <w:t>.</w:t>
      </w:r>
      <w:r w:rsidRPr="00521ECF">
        <w:rPr>
          <w:rFonts w:ascii="Calibri Light" w:hAnsi="Calibri Light" w:cs="Calibri Light"/>
          <w:iCs/>
        </w:rPr>
        <w:t xml:space="preserve"> (číslo zakázky) ze dne (datum uzavření smlouvy).</w:t>
      </w:r>
    </w:p>
    <w:p w14:paraId="0E326478" w14:textId="26559E39"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ED1866">
        <w:rPr>
          <w:rFonts w:ascii="Calibri Light" w:hAnsi="Calibri Light" w:cs="Calibri Light"/>
          <w:iCs/>
          <w:highlight w:val="cyan"/>
        </w:rPr>
        <w:t>č. ……</w:t>
      </w:r>
      <w:proofErr w:type="gramStart"/>
      <w:r w:rsidRPr="00ED1866">
        <w:rPr>
          <w:rFonts w:ascii="Calibri Light" w:hAnsi="Calibri Light" w:cs="Calibri Light"/>
          <w:iCs/>
          <w:highlight w:val="cyan"/>
        </w:rPr>
        <w:t>…….</w:t>
      </w:r>
      <w:proofErr w:type="gramEnd"/>
      <w:r w:rsidRPr="00ED1866">
        <w:rPr>
          <w:rFonts w:ascii="Calibri Light" w:hAnsi="Calibri Light" w:cs="Calibri Light"/>
          <w:iCs/>
          <w:highlight w:val="cyan"/>
        </w:rPr>
        <w:t>.</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3B7706AF"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w:t>
      </w:r>
      <w:r w:rsidRPr="00FF0DB6">
        <w:rPr>
          <w:rFonts w:ascii="Calibri Light" w:hAnsi="Calibri Light" w:cs="Calibri Light"/>
        </w:rPr>
        <w:t xml:space="preserve">do </w:t>
      </w:r>
      <w:r w:rsidR="00C03C43" w:rsidRPr="00FF0DB6">
        <w:rPr>
          <w:rFonts w:ascii="Calibri Light" w:hAnsi="Calibri Light" w:cs="Calibri Light"/>
        </w:rPr>
        <w:t>30</w:t>
      </w:r>
      <w:r w:rsidRPr="00FF0DB6">
        <w:rPr>
          <w:rFonts w:ascii="Calibri Light" w:hAnsi="Calibri Light" w:cs="Calibri Light"/>
        </w:rPr>
        <w:t xml:space="preserve"> dnů</w:t>
      </w:r>
      <w:r w:rsidRPr="006B01DA">
        <w:rPr>
          <w:rFonts w:ascii="Calibri Light" w:hAnsi="Calibri Light" w:cs="Calibri Light"/>
        </w:rPr>
        <w:t xml:space="preserve">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Prodávající poskytuje Kupujícímu záruku na jakost dodávaných Léčivých přípravků do uplynutí jejich doby použitelnosti (expirační lhůty), přičemž tato doba použitelnosti nesmí být v okamžiku dodání </w:t>
      </w:r>
      <w:r w:rsidRPr="006B01DA">
        <w:rPr>
          <w:rFonts w:ascii="Calibri Light" w:hAnsi="Calibri Light" w:cs="Calibri Light"/>
        </w:rPr>
        <w:lastRenderedPageBreak/>
        <w:t xml:space="preserve">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7DDAEF32" w:rsidR="00E75D42" w:rsidRPr="000B1D90" w:rsidRDefault="00E75D42" w:rsidP="00743999">
      <w:pPr>
        <w:pStyle w:val="Odstavecseseznamem"/>
        <w:numPr>
          <w:ilvl w:val="0"/>
          <w:numId w:val="17"/>
        </w:numPr>
        <w:spacing w:after="120" w:line="240" w:lineRule="auto"/>
        <w:ind w:left="340" w:hanging="340"/>
        <w:jc w:val="both"/>
        <w:rPr>
          <w:rFonts w:ascii="Calibri Light" w:eastAsia="Calibri" w:hAnsi="Calibri Light" w:cs="Calibri Light"/>
        </w:rPr>
      </w:pPr>
      <w:r w:rsidRPr="000B1D90">
        <w:rPr>
          <w:rFonts w:ascii="Calibri Light" w:eastAsia="Calibri" w:hAnsi="Calibri Light" w:cs="Calibri Light"/>
        </w:rPr>
        <w:t>V případě prodlení Kupujícího s úhradou faktur je Prodávající oprávněn vyúčtovat Kupujícímu úrok z prodlení ve výši stanovené dle občanského zákoníku.</w:t>
      </w:r>
      <w:r w:rsidR="005B1254" w:rsidRPr="000B1D90">
        <w:rPr>
          <w:rFonts w:ascii="Calibri Light" w:eastAsia="Calibri" w:hAnsi="Calibri Light" w:cs="Calibri Light"/>
        </w:rPr>
        <w:t xml:space="preserve"> Úrok z prodlení je splatný do 30 dnů </w:t>
      </w:r>
      <w:r w:rsidR="00856AB7" w:rsidRPr="000B1D90">
        <w:rPr>
          <w:rFonts w:ascii="Calibri Light" w:eastAsia="Calibri" w:hAnsi="Calibri Light" w:cs="Calibri Light"/>
        </w:rPr>
        <w:br/>
      </w:r>
      <w:r w:rsidR="005B1254" w:rsidRPr="000B1D90">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3C149270"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04857AA4"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w:t>
      </w:r>
      <w:r w:rsidR="007D0369">
        <w:rPr>
          <w:rFonts w:ascii="Calibri Light" w:eastAsia="Calibri" w:hAnsi="Calibri Light" w:cs="Calibri Light"/>
        </w:rPr>
        <w:t> </w:t>
      </w:r>
      <w:r w:rsidRPr="006B01DA">
        <w:rPr>
          <w:rFonts w:ascii="Calibri Light" w:eastAsia="Calibri" w:hAnsi="Calibri Light" w:cs="Calibri Light"/>
        </w:rPr>
        <w:t>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35A4BCAF"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380C6F">
        <w:rPr>
          <w:rFonts w:ascii="Calibri Light" w:eastAsia="Calibri" w:hAnsi="Calibri Light" w:cs="Calibri Light"/>
          <w:b/>
          <w:bCs/>
          <w:color w:val="000000"/>
          <w:u w:val="single"/>
        </w:rPr>
        <w:t>1 roku</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w:t>
      </w:r>
      <w:r w:rsidR="003A15DE">
        <w:rPr>
          <w:rFonts w:ascii="Calibri Light" w:eastAsia="Calibri" w:hAnsi="Calibri Light" w:cs="Calibri Light"/>
          <w:color w:val="000000"/>
        </w:rPr>
        <w:t xml:space="preserve">nabytí </w:t>
      </w:r>
      <w:r w:rsidRPr="006B01DA">
        <w:rPr>
          <w:rFonts w:ascii="Calibri Light" w:eastAsia="Calibri" w:hAnsi="Calibri Light" w:cs="Calibri Light"/>
          <w:color w:val="000000"/>
        </w:rPr>
        <w:t>účinnosti této Smlouvy</w:t>
      </w:r>
      <w:r w:rsidR="00FC3627">
        <w:rPr>
          <w:rFonts w:ascii="Calibri Light" w:eastAsia="Calibri" w:hAnsi="Calibri Light" w:cs="Calibri Light"/>
          <w:color w:val="000000"/>
        </w:rPr>
        <w:t>.</w:t>
      </w:r>
      <w:r w:rsidRPr="006B01DA">
        <w:rPr>
          <w:rFonts w:ascii="Calibri Light" w:eastAsia="Calibri" w:hAnsi="Calibri Light" w:cs="Calibri Light"/>
          <w:color w:val="000000"/>
        </w:rPr>
        <w:t xml:space="preserve"> </w:t>
      </w:r>
    </w:p>
    <w:p w14:paraId="069EDE87" w14:textId="77777777" w:rsidR="00F9286F" w:rsidRPr="006B01DA" w:rsidRDefault="00F9286F" w:rsidP="00F9286F">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Na tuto Smlouvu lze uplatnit tzv. vyhrazenou změnu závazku v souladu s </w:t>
      </w:r>
      <w:proofErr w:type="spellStart"/>
      <w:r w:rsidRPr="006B01DA">
        <w:rPr>
          <w:rFonts w:ascii="Calibri Light" w:eastAsia="Calibri" w:hAnsi="Calibri Light" w:cs="Calibri Light"/>
          <w:color w:val="000000"/>
        </w:rPr>
        <w:t>ust</w:t>
      </w:r>
      <w:proofErr w:type="spellEnd"/>
      <w:r w:rsidRPr="006B01DA">
        <w:rPr>
          <w:rFonts w:ascii="Calibri Light" w:eastAsia="Calibri" w:hAnsi="Calibri Light" w:cs="Calibri Light"/>
          <w:color w:val="000000"/>
        </w:rPr>
        <w:t xml:space="preserve">. § 100 ZZVZ, </w:t>
      </w:r>
      <w:r>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F01472A" w14:textId="47F3D1E3" w:rsidR="00C64B72" w:rsidRPr="006B01DA" w:rsidRDefault="00230E65" w:rsidP="004A4A6F">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4A4A6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4A4A6F">
        <w:rPr>
          <w:rFonts w:ascii="Calibri Light" w:eastAsia="Calibri" w:hAnsi="Calibri Light" w:cs="Calibri Light"/>
        </w:rPr>
        <w:t>Tato smlouva zaniká:</w:t>
      </w:r>
    </w:p>
    <w:p w14:paraId="23C9FD76" w14:textId="63579E80" w:rsidR="003B6CBF" w:rsidRPr="004A4A6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4A4A6F">
        <w:rPr>
          <w:rFonts w:ascii="Calibri Light" w:eastAsia="Calibri" w:hAnsi="Calibri Light" w:cs="Calibri Light"/>
        </w:rPr>
        <w:t>písemnou dohodou smluvních stran;</w:t>
      </w:r>
    </w:p>
    <w:p w14:paraId="170D4D5E" w14:textId="73A7CD6C" w:rsidR="003B6CBF" w:rsidRPr="004A4A6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4A4A6F">
        <w:rPr>
          <w:rFonts w:ascii="Calibri Light" w:eastAsia="Calibri" w:hAnsi="Calibri Light" w:cs="Calibri Light"/>
        </w:rPr>
        <w:lastRenderedPageBreak/>
        <w:t>jednostranným odstoupením od smlouvy pro její podstatné porušení druhou smluvní stranou, s tím, že podstatným porušením smlouvy se rozumí zejména:</w:t>
      </w:r>
    </w:p>
    <w:p w14:paraId="4FF9D804" w14:textId="64FCB40F" w:rsidR="003B6CBF" w:rsidRPr="004A4A6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4A4A6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sidRPr="004A4A6F">
        <w:rPr>
          <w:rFonts w:ascii="Calibri Light" w:eastAsia="Calibri" w:hAnsi="Calibri Light" w:cs="Calibri Light"/>
        </w:rPr>
        <w:br/>
      </w:r>
      <w:r w:rsidRPr="004A4A6F">
        <w:rPr>
          <w:rFonts w:ascii="Calibri Light" w:eastAsia="Calibri" w:hAnsi="Calibri Light" w:cs="Calibri Light"/>
        </w:rPr>
        <w:t>ho prodávající ujistil;</w:t>
      </w:r>
    </w:p>
    <w:p w14:paraId="3EE0E9CB" w14:textId="065FCD32" w:rsidR="003B6CBF" w:rsidRPr="004A4A6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4A4A6F">
        <w:rPr>
          <w:rFonts w:ascii="Calibri Light" w:eastAsia="Calibri" w:hAnsi="Calibri Light" w:cs="Calibri Light"/>
        </w:rPr>
        <w:t>nedodržení smluvních ujednání o záruce za jakost;</w:t>
      </w:r>
    </w:p>
    <w:p w14:paraId="6EB3851E" w14:textId="05428077" w:rsidR="003B6CBF" w:rsidRPr="004A4A6F"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4A4A6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557EDB14" w14:textId="77777777" w:rsidR="00F9286F" w:rsidRPr="006B01DA" w:rsidRDefault="00F9286F" w:rsidP="00F9286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Pr>
          <w:rFonts w:ascii="Calibri Light" w:eastAsia="Calibri" w:hAnsi="Calibri Light" w:cs="Calibri Light"/>
          <w:color w:val="000000"/>
        </w:rPr>
        <w:br/>
      </w:r>
      <w:r w:rsidRPr="006B01DA">
        <w:rPr>
          <w:rFonts w:ascii="Calibri Light" w:eastAsia="Calibri" w:hAnsi="Calibri Light" w:cs="Calibri Light"/>
          <w:color w:val="000000"/>
        </w:rPr>
        <w:t>které budou číslovány vzestupně, výslovně prohlášeny za dodatek této Smlouvy a podepsány osobami oprávněnými jednat jménem nebo za smluvní strany</w:t>
      </w:r>
      <w:r>
        <w:rPr>
          <w:rFonts w:ascii="Calibri Light" w:eastAsia="Calibri" w:hAnsi="Calibri Light" w:cs="Calibri Light"/>
          <w:color w:val="000000"/>
        </w:rPr>
        <w:t xml:space="preserve">, </w:t>
      </w:r>
      <w:r w:rsidRPr="00AB0C3A">
        <w:rPr>
          <w:rFonts w:ascii="Calibri Light" w:eastAsia="Calibri" w:hAnsi="Calibri Light" w:cs="Calibri Light"/>
          <w:color w:val="000000"/>
        </w:rPr>
        <w:t>a to v souladu s ustanovením § 222 Zákona o zadávaní veřejných zakázek.</w:t>
      </w:r>
      <w:r w:rsidRPr="006B01DA">
        <w:rPr>
          <w:rFonts w:ascii="Calibri Light" w:eastAsia="Calibri" w:hAnsi="Calibri Light" w:cs="Calibri Light"/>
          <w:color w:val="000000"/>
        </w:rPr>
        <w:t xml:space="preserve">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48D2F4AB"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CC6614">
        <w:rPr>
          <w:rFonts w:ascii="Calibri Light" w:eastAsia="Calibri" w:hAnsi="Calibri Light" w:cs="Calibri Light"/>
          <w:color w:val="000000"/>
        </w:rPr>
        <w:t>nabídka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r>
      <w:r w:rsidR="00521ECF" w:rsidRPr="001B7088">
        <w:rPr>
          <w:rFonts w:ascii="Calibri Light" w:eastAsia="Times New Roman" w:hAnsi="Calibri Light" w:cs="Calibri Light"/>
          <w:highlight w:val="yellow"/>
          <w:lang w:eastAsia="cs-CZ"/>
        </w:rPr>
        <w:t>V ………</w:t>
      </w:r>
      <w:proofErr w:type="gramStart"/>
      <w:r w:rsidR="00521ECF" w:rsidRPr="001B7088">
        <w:rPr>
          <w:rFonts w:ascii="Calibri Light" w:eastAsia="Times New Roman" w:hAnsi="Calibri Light" w:cs="Calibri Light"/>
          <w:highlight w:val="yellow"/>
          <w:lang w:eastAsia="cs-CZ"/>
        </w:rPr>
        <w:t>…….</w:t>
      </w:r>
      <w:proofErr w:type="gramEnd"/>
      <w:r w:rsidR="00521ECF" w:rsidRPr="001B7088">
        <w:rPr>
          <w:rFonts w:ascii="Calibri Light" w:eastAsia="Times New Roman" w:hAnsi="Calibri Light" w:cs="Calibri Light"/>
          <w:highlight w:val="yellow"/>
          <w:lang w:eastAsia="cs-CZ"/>
        </w:rPr>
        <w:t>, dne ………………………</w:t>
      </w:r>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r>
      <w:r w:rsidRPr="001B7088">
        <w:rPr>
          <w:rFonts w:ascii="Calibri Light" w:eastAsia="Times New Roman" w:hAnsi="Calibri Light" w:cs="Calibri Light"/>
          <w:highlight w:val="yellow"/>
          <w:lang w:eastAsia="cs-CZ"/>
        </w:rPr>
        <w:t>………………………………………………</w:t>
      </w:r>
    </w:p>
    <w:p w14:paraId="04FA2AAE" w14:textId="0E8F10FF" w:rsidR="000012CB" w:rsidRPr="00E14F50" w:rsidRDefault="000012CB" w:rsidP="000012CB">
      <w:pPr>
        <w:spacing w:after="0" w:line="240" w:lineRule="auto"/>
        <w:jc w:val="both"/>
        <w:rPr>
          <w:rFonts w:ascii="Calibri Light" w:hAnsi="Calibri Light" w:cs="Calibri Light"/>
        </w:rPr>
      </w:pPr>
      <w:r w:rsidRPr="003A15DE">
        <w:rPr>
          <w:rFonts w:ascii="Calibri Light" w:hAnsi="Calibri Light" w:cs="Calibri Light"/>
          <w:highlight w:val="cyan"/>
        </w:rPr>
        <w:t>(bude doplněno před podpisem smlouvy)</w:t>
      </w:r>
      <w:r w:rsidR="001B7088">
        <w:rPr>
          <w:rFonts w:ascii="Calibri Light" w:hAnsi="Calibri Light" w:cs="Calibri Light"/>
        </w:rPr>
        <w:tab/>
        <w:t xml:space="preserve">      </w:t>
      </w:r>
      <w:r w:rsidR="001B7088" w:rsidRPr="001B7088">
        <w:rPr>
          <w:rFonts w:ascii="Calibri Light" w:hAnsi="Calibri Light" w:cs="Calibri Light"/>
          <w:i/>
          <w:iCs/>
          <w:highlight w:val="yellow"/>
        </w:rPr>
        <w:t>Prodávající</w:t>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1"/>
      <w:footerReference w:type="default" r:id="rId12"/>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EFC53" w14:textId="77777777" w:rsidR="000763C1" w:rsidRDefault="000763C1">
      <w:pPr>
        <w:spacing w:after="0" w:line="240" w:lineRule="auto"/>
      </w:pPr>
      <w:r>
        <w:separator/>
      </w:r>
    </w:p>
  </w:endnote>
  <w:endnote w:type="continuationSeparator" w:id="0">
    <w:p w14:paraId="2BFB73C3" w14:textId="77777777" w:rsidR="000763C1" w:rsidRDefault="00076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8D4FE" w14:textId="77777777" w:rsidR="000763C1" w:rsidRDefault="000763C1">
      <w:pPr>
        <w:spacing w:after="0" w:line="240" w:lineRule="auto"/>
      </w:pPr>
      <w:r>
        <w:separator/>
      </w:r>
    </w:p>
  </w:footnote>
  <w:footnote w:type="continuationSeparator" w:id="0">
    <w:p w14:paraId="0271E7A8" w14:textId="77777777" w:rsidR="000763C1" w:rsidRDefault="00076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8152A4"/>
    <w:multiLevelType w:val="hybridMultilevel"/>
    <w:tmpl w:val="142E98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D612C49"/>
    <w:multiLevelType w:val="hybridMultilevel"/>
    <w:tmpl w:val="ABD0E688"/>
    <w:lvl w:ilvl="0" w:tplc="04050017">
      <w:start w:val="1"/>
      <w:numFmt w:val="lowerLetter"/>
      <w:lvlText w:val="%1)"/>
      <w:lvlJc w:val="left"/>
      <w:pPr>
        <w:ind w:left="1140" w:hanging="360"/>
      </w:pPr>
    </w:lvl>
    <w:lvl w:ilvl="1" w:tplc="04050019">
      <w:start w:val="1"/>
      <w:numFmt w:val="lowerLetter"/>
      <w:lvlText w:val="%2."/>
      <w:lvlJc w:val="left"/>
      <w:pPr>
        <w:ind w:left="1860" w:hanging="360"/>
      </w:pPr>
    </w:lvl>
    <w:lvl w:ilvl="2" w:tplc="0405001B">
      <w:start w:val="1"/>
      <w:numFmt w:val="lowerRoman"/>
      <w:lvlText w:val="%3."/>
      <w:lvlJc w:val="right"/>
      <w:pPr>
        <w:ind w:left="2580" w:hanging="180"/>
      </w:pPr>
    </w:lvl>
    <w:lvl w:ilvl="3" w:tplc="0405000F">
      <w:start w:val="1"/>
      <w:numFmt w:val="decimal"/>
      <w:lvlText w:val="%4."/>
      <w:lvlJc w:val="left"/>
      <w:pPr>
        <w:ind w:left="3300" w:hanging="360"/>
      </w:pPr>
    </w:lvl>
    <w:lvl w:ilvl="4" w:tplc="04050019">
      <w:start w:val="1"/>
      <w:numFmt w:val="lowerLetter"/>
      <w:lvlText w:val="%5."/>
      <w:lvlJc w:val="left"/>
      <w:pPr>
        <w:ind w:left="4020" w:hanging="360"/>
      </w:pPr>
    </w:lvl>
    <w:lvl w:ilvl="5" w:tplc="0405001B">
      <w:start w:val="1"/>
      <w:numFmt w:val="lowerRoman"/>
      <w:lvlText w:val="%6."/>
      <w:lvlJc w:val="right"/>
      <w:pPr>
        <w:ind w:left="4740" w:hanging="180"/>
      </w:pPr>
    </w:lvl>
    <w:lvl w:ilvl="6" w:tplc="0405000F">
      <w:start w:val="1"/>
      <w:numFmt w:val="decimal"/>
      <w:lvlText w:val="%7."/>
      <w:lvlJc w:val="left"/>
      <w:pPr>
        <w:ind w:left="5460" w:hanging="360"/>
      </w:pPr>
    </w:lvl>
    <w:lvl w:ilvl="7" w:tplc="04050019">
      <w:start w:val="1"/>
      <w:numFmt w:val="lowerLetter"/>
      <w:lvlText w:val="%8."/>
      <w:lvlJc w:val="left"/>
      <w:pPr>
        <w:ind w:left="6180" w:hanging="360"/>
      </w:pPr>
    </w:lvl>
    <w:lvl w:ilvl="8" w:tplc="0405001B">
      <w:start w:val="1"/>
      <w:numFmt w:val="lowerRoman"/>
      <w:lvlText w:val="%9."/>
      <w:lvlJc w:val="right"/>
      <w:pPr>
        <w:ind w:left="6900" w:hanging="180"/>
      </w:pPr>
    </w:lvl>
  </w:abstractNum>
  <w:abstractNum w:abstractNumId="12"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3"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4"/>
  </w:num>
  <w:num w:numId="6" w16cid:durableId="1502967185">
    <w:abstractNumId w:val="13"/>
  </w:num>
  <w:num w:numId="7" w16cid:durableId="1882932896">
    <w:abstractNumId w:val="9"/>
  </w:num>
  <w:num w:numId="8" w16cid:durableId="1144617249">
    <w:abstractNumId w:val="0"/>
  </w:num>
  <w:num w:numId="9" w16cid:durableId="509223183">
    <w:abstractNumId w:val="3"/>
  </w:num>
  <w:num w:numId="10" w16cid:durableId="4857079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2"/>
  </w:num>
  <w:num w:numId="12" w16cid:durableId="1539320446">
    <w:abstractNumId w:val="1"/>
  </w:num>
  <w:num w:numId="13" w16cid:durableId="1433160297">
    <w:abstractNumId w:val="6"/>
  </w:num>
  <w:num w:numId="14" w16cid:durableId="66075390">
    <w:abstractNumId w:val="2"/>
  </w:num>
  <w:num w:numId="15" w16cid:durableId="17416369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42390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0331350">
    <w:abstractNumId w:val="10"/>
  </w:num>
  <w:num w:numId="18" w16cid:durableId="13021539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2CB"/>
    <w:rsid w:val="00001A95"/>
    <w:rsid w:val="00016155"/>
    <w:rsid w:val="00021DF9"/>
    <w:rsid w:val="00024DB2"/>
    <w:rsid w:val="00043702"/>
    <w:rsid w:val="0005044A"/>
    <w:rsid w:val="00050934"/>
    <w:rsid w:val="000517A5"/>
    <w:rsid w:val="000526DA"/>
    <w:rsid w:val="00066AB7"/>
    <w:rsid w:val="000717F8"/>
    <w:rsid w:val="00071FF9"/>
    <w:rsid w:val="0007330F"/>
    <w:rsid w:val="000763C1"/>
    <w:rsid w:val="000817CD"/>
    <w:rsid w:val="00086A39"/>
    <w:rsid w:val="00086F2E"/>
    <w:rsid w:val="000A5329"/>
    <w:rsid w:val="000B1D90"/>
    <w:rsid w:val="000D5E95"/>
    <w:rsid w:val="000E3959"/>
    <w:rsid w:val="000E50CA"/>
    <w:rsid w:val="001122CE"/>
    <w:rsid w:val="00114200"/>
    <w:rsid w:val="0012004D"/>
    <w:rsid w:val="00133F2A"/>
    <w:rsid w:val="00137919"/>
    <w:rsid w:val="0017031C"/>
    <w:rsid w:val="00170AC5"/>
    <w:rsid w:val="00173EA0"/>
    <w:rsid w:val="001B7088"/>
    <w:rsid w:val="001C35C4"/>
    <w:rsid w:val="001C3BA1"/>
    <w:rsid w:val="001D3BAF"/>
    <w:rsid w:val="001D44DA"/>
    <w:rsid w:val="001E78A5"/>
    <w:rsid w:val="001F224A"/>
    <w:rsid w:val="001F3EF6"/>
    <w:rsid w:val="001F4926"/>
    <w:rsid w:val="00201D3B"/>
    <w:rsid w:val="00214A71"/>
    <w:rsid w:val="00224D3F"/>
    <w:rsid w:val="00230E65"/>
    <w:rsid w:val="00231583"/>
    <w:rsid w:val="0024314A"/>
    <w:rsid w:val="00246AD5"/>
    <w:rsid w:val="00257C98"/>
    <w:rsid w:val="002672F1"/>
    <w:rsid w:val="00277F57"/>
    <w:rsid w:val="002A6145"/>
    <w:rsid w:val="002C2FF3"/>
    <w:rsid w:val="00303849"/>
    <w:rsid w:val="003056AE"/>
    <w:rsid w:val="00313461"/>
    <w:rsid w:val="0031424A"/>
    <w:rsid w:val="003234DA"/>
    <w:rsid w:val="00346923"/>
    <w:rsid w:val="003520A7"/>
    <w:rsid w:val="00355F97"/>
    <w:rsid w:val="003570D6"/>
    <w:rsid w:val="003575D0"/>
    <w:rsid w:val="003627E7"/>
    <w:rsid w:val="00372C62"/>
    <w:rsid w:val="00375422"/>
    <w:rsid w:val="0037623D"/>
    <w:rsid w:val="00380104"/>
    <w:rsid w:val="00380537"/>
    <w:rsid w:val="00380C6F"/>
    <w:rsid w:val="00390DF8"/>
    <w:rsid w:val="003A15DE"/>
    <w:rsid w:val="003A68E5"/>
    <w:rsid w:val="003B305F"/>
    <w:rsid w:val="003B6CBF"/>
    <w:rsid w:val="003C7A2D"/>
    <w:rsid w:val="003D2ADA"/>
    <w:rsid w:val="003D4C8A"/>
    <w:rsid w:val="003E2014"/>
    <w:rsid w:val="003F5CF0"/>
    <w:rsid w:val="00402B39"/>
    <w:rsid w:val="00402FF9"/>
    <w:rsid w:val="004076C6"/>
    <w:rsid w:val="004106EC"/>
    <w:rsid w:val="00414F57"/>
    <w:rsid w:val="00422672"/>
    <w:rsid w:val="00425177"/>
    <w:rsid w:val="00427E66"/>
    <w:rsid w:val="00430719"/>
    <w:rsid w:val="00436E0F"/>
    <w:rsid w:val="0044537D"/>
    <w:rsid w:val="00445EB6"/>
    <w:rsid w:val="00446144"/>
    <w:rsid w:val="00447AA6"/>
    <w:rsid w:val="00467F11"/>
    <w:rsid w:val="004764EB"/>
    <w:rsid w:val="00477313"/>
    <w:rsid w:val="00483074"/>
    <w:rsid w:val="004A3019"/>
    <w:rsid w:val="004A4A6F"/>
    <w:rsid w:val="004C1BB9"/>
    <w:rsid w:val="004E1385"/>
    <w:rsid w:val="004E67CF"/>
    <w:rsid w:val="00501323"/>
    <w:rsid w:val="00501CB5"/>
    <w:rsid w:val="00507BB3"/>
    <w:rsid w:val="00521ECF"/>
    <w:rsid w:val="005257C9"/>
    <w:rsid w:val="00543E41"/>
    <w:rsid w:val="0054605C"/>
    <w:rsid w:val="00561AA8"/>
    <w:rsid w:val="00563731"/>
    <w:rsid w:val="00563BB8"/>
    <w:rsid w:val="00564089"/>
    <w:rsid w:val="00576409"/>
    <w:rsid w:val="005847F5"/>
    <w:rsid w:val="00592EA3"/>
    <w:rsid w:val="00597AD2"/>
    <w:rsid w:val="005B1254"/>
    <w:rsid w:val="005B62C2"/>
    <w:rsid w:val="005C4E37"/>
    <w:rsid w:val="005E2755"/>
    <w:rsid w:val="005E6CAA"/>
    <w:rsid w:val="005E7B34"/>
    <w:rsid w:val="005F2358"/>
    <w:rsid w:val="0060255E"/>
    <w:rsid w:val="00603CC1"/>
    <w:rsid w:val="006212CC"/>
    <w:rsid w:val="006434FC"/>
    <w:rsid w:val="00665EE1"/>
    <w:rsid w:val="006727EC"/>
    <w:rsid w:val="00686A64"/>
    <w:rsid w:val="00693DAB"/>
    <w:rsid w:val="006B01DA"/>
    <w:rsid w:val="006B07E1"/>
    <w:rsid w:val="006B1C81"/>
    <w:rsid w:val="006B21FA"/>
    <w:rsid w:val="006E0BBB"/>
    <w:rsid w:val="0070577E"/>
    <w:rsid w:val="007367E1"/>
    <w:rsid w:val="00743999"/>
    <w:rsid w:val="00745857"/>
    <w:rsid w:val="00757C58"/>
    <w:rsid w:val="0078775B"/>
    <w:rsid w:val="0079199A"/>
    <w:rsid w:val="007D0369"/>
    <w:rsid w:val="007D14E1"/>
    <w:rsid w:val="007F00EC"/>
    <w:rsid w:val="007F5A9A"/>
    <w:rsid w:val="00804955"/>
    <w:rsid w:val="00813915"/>
    <w:rsid w:val="00823C9D"/>
    <w:rsid w:val="008264D7"/>
    <w:rsid w:val="00840A37"/>
    <w:rsid w:val="008437D9"/>
    <w:rsid w:val="00845559"/>
    <w:rsid w:val="00853E0C"/>
    <w:rsid w:val="00856AB7"/>
    <w:rsid w:val="00861AD6"/>
    <w:rsid w:val="00864BEB"/>
    <w:rsid w:val="00866034"/>
    <w:rsid w:val="008707FF"/>
    <w:rsid w:val="0087210D"/>
    <w:rsid w:val="008731C9"/>
    <w:rsid w:val="00873FB4"/>
    <w:rsid w:val="008A50BF"/>
    <w:rsid w:val="008A67EF"/>
    <w:rsid w:val="008C1EFF"/>
    <w:rsid w:val="008D4704"/>
    <w:rsid w:val="008D53F8"/>
    <w:rsid w:val="008E51CD"/>
    <w:rsid w:val="00914955"/>
    <w:rsid w:val="009272F3"/>
    <w:rsid w:val="00937743"/>
    <w:rsid w:val="0094552F"/>
    <w:rsid w:val="009468BE"/>
    <w:rsid w:val="00970238"/>
    <w:rsid w:val="00981DCF"/>
    <w:rsid w:val="00992B82"/>
    <w:rsid w:val="009B3477"/>
    <w:rsid w:val="009C3402"/>
    <w:rsid w:val="009D55B7"/>
    <w:rsid w:val="009F57B7"/>
    <w:rsid w:val="00A27EEC"/>
    <w:rsid w:val="00A303A7"/>
    <w:rsid w:val="00A35564"/>
    <w:rsid w:val="00A40434"/>
    <w:rsid w:val="00A57F79"/>
    <w:rsid w:val="00A6028F"/>
    <w:rsid w:val="00A62865"/>
    <w:rsid w:val="00A70710"/>
    <w:rsid w:val="00A82696"/>
    <w:rsid w:val="00A91DA3"/>
    <w:rsid w:val="00A97778"/>
    <w:rsid w:val="00AA15CE"/>
    <w:rsid w:val="00AB0377"/>
    <w:rsid w:val="00AB0C3A"/>
    <w:rsid w:val="00AB59B2"/>
    <w:rsid w:val="00AC6C6B"/>
    <w:rsid w:val="00AC7583"/>
    <w:rsid w:val="00AE07D8"/>
    <w:rsid w:val="00B207D7"/>
    <w:rsid w:val="00B30169"/>
    <w:rsid w:val="00B33C1B"/>
    <w:rsid w:val="00B474CE"/>
    <w:rsid w:val="00B54D20"/>
    <w:rsid w:val="00B63DCD"/>
    <w:rsid w:val="00B76E6D"/>
    <w:rsid w:val="00B772EF"/>
    <w:rsid w:val="00B864CB"/>
    <w:rsid w:val="00B95799"/>
    <w:rsid w:val="00B9677B"/>
    <w:rsid w:val="00BB29C0"/>
    <w:rsid w:val="00BB321D"/>
    <w:rsid w:val="00BC13AA"/>
    <w:rsid w:val="00BC1D49"/>
    <w:rsid w:val="00BC3EB5"/>
    <w:rsid w:val="00BD2E58"/>
    <w:rsid w:val="00BD3C5F"/>
    <w:rsid w:val="00BE7452"/>
    <w:rsid w:val="00C03C43"/>
    <w:rsid w:val="00C05C37"/>
    <w:rsid w:val="00C2352C"/>
    <w:rsid w:val="00C331A7"/>
    <w:rsid w:val="00C44683"/>
    <w:rsid w:val="00C64B72"/>
    <w:rsid w:val="00C97C99"/>
    <w:rsid w:val="00CB09D3"/>
    <w:rsid w:val="00CB0B2F"/>
    <w:rsid w:val="00CC07E4"/>
    <w:rsid w:val="00CC4F3D"/>
    <w:rsid w:val="00CC6614"/>
    <w:rsid w:val="00CD4EF4"/>
    <w:rsid w:val="00CE1831"/>
    <w:rsid w:val="00D053AE"/>
    <w:rsid w:val="00D218C3"/>
    <w:rsid w:val="00D232EC"/>
    <w:rsid w:val="00D33107"/>
    <w:rsid w:val="00D4093D"/>
    <w:rsid w:val="00D46C7D"/>
    <w:rsid w:val="00D6564E"/>
    <w:rsid w:val="00D67742"/>
    <w:rsid w:val="00D81E1D"/>
    <w:rsid w:val="00D83209"/>
    <w:rsid w:val="00D857F3"/>
    <w:rsid w:val="00D92F91"/>
    <w:rsid w:val="00DB5F64"/>
    <w:rsid w:val="00DC6494"/>
    <w:rsid w:val="00DE31FC"/>
    <w:rsid w:val="00DF3AC0"/>
    <w:rsid w:val="00E07202"/>
    <w:rsid w:val="00E14F50"/>
    <w:rsid w:val="00E174C8"/>
    <w:rsid w:val="00E52F27"/>
    <w:rsid w:val="00E533CE"/>
    <w:rsid w:val="00E5483C"/>
    <w:rsid w:val="00E63A1D"/>
    <w:rsid w:val="00E63E03"/>
    <w:rsid w:val="00E66E82"/>
    <w:rsid w:val="00E7020C"/>
    <w:rsid w:val="00E75D42"/>
    <w:rsid w:val="00E90393"/>
    <w:rsid w:val="00EB6B17"/>
    <w:rsid w:val="00EC0CCD"/>
    <w:rsid w:val="00EC569C"/>
    <w:rsid w:val="00ED1866"/>
    <w:rsid w:val="00ED663D"/>
    <w:rsid w:val="00EE318A"/>
    <w:rsid w:val="00F0562B"/>
    <w:rsid w:val="00F50290"/>
    <w:rsid w:val="00F57C64"/>
    <w:rsid w:val="00F62DE8"/>
    <w:rsid w:val="00F75324"/>
    <w:rsid w:val="00F8201F"/>
    <w:rsid w:val="00F9286F"/>
    <w:rsid w:val="00F9395E"/>
    <w:rsid w:val="00F96154"/>
    <w:rsid w:val="00F97A5C"/>
    <w:rsid w:val="00FA2641"/>
    <w:rsid w:val="00FC3627"/>
    <w:rsid w:val="00FC6547"/>
    <w:rsid w:val="00FD086F"/>
    <w:rsid w:val="00FD2639"/>
    <w:rsid w:val="00FF0675"/>
    <w:rsid w:val="00FF0D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d18e39ca299531c7b755fb4651e763c5">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79055334519c3711f4f10f6045080573"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CEFFF-03C7-4661-864F-270FB4A6C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26AC5-EEA8-4C03-96A6-994CECE4151D}">
  <ds:schemaRefs>
    <ds:schemaRef ds:uri="http://schemas.microsoft.com/sharepoint/v3/contenttype/forms"/>
  </ds:schemaRefs>
</ds:datastoreItem>
</file>

<file path=customXml/itemProps3.xml><?xml version="1.0" encoding="utf-8"?>
<ds:datastoreItem xmlns:ds="http://schemas.openxmlformats.org/officeDocument/2006/customXml" ds:itemID="{8CDF55D7-FBBD-4B96-83AC-9F64C2D0570F}">
  <ds:schemaRefs>
    <ds:schemaRef ds:uri="http://schemas.microsoft.com/office/2006/metadata/properties"/>
    <ds:schemaRef ds:uri="http://schemas.microsoft.com/office/infopath/2007/PartnerControls"/>
    <ds:schemaRef ds:uri="2cb8ece6-5c93-4294-9610-25923d167244"/>
    <ds:schemaRef ds:uri="ade03ab2-4a99-4d88-a12a-99ee79d9a2f8"/>
  </ds:schemaRefs>
</ds:datastoreItem>
</file>

<file path=customXml/itemProps4.xml><?xml version="1.0" encoding="utf-8"?>
<ds:datastoreItem xmlns:ds="http://schemas.openxmlformats.org/officeDocument/2006/customXml" ds:itemID="{85E8EEB7-063F-4791-873D-490DCB068AEF}">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Pages>
  <Words>3531</Words>
  <Characters>20834</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Ing. HROUDNÁ Petra</cp:lastModifiedBy>
  <cp:revision>8</cp:revision>
  <dcterms:created xsi:type="dcterms:W3CDTF">2025-12-19T14:20:00Z</dcterms:created>
  <dcterms:modified xsi:type="dcterms:W3CDTF">2026-01-05T08:23:00Z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