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31C3" w14:textId="77777777" w:rsidR="00627759" w:rsidRPr="007033D6" w:rsidRDefault="00627759" w:rsidP="00627759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033D6">
        <w:rPr>
          <w:rFonts w:ascii="Arial" w:hAnsi="Arial" w:cs="Arial"/>
          <w:b/>
          <w:sz w:val="32"/>
          <w:szCs w:val="32"/>
        </w:rPr>
        <w:t>Zadávací dokumentace</w:t>
      </w:r>
    </w:p>
    <w:p w14:paraId="482EE29A" w14:textId="77777777" w:rsidR="00BE5F66" w:rsidRPr="0068699E" w:rsidRDefault="00627759" w:rsidP="00627759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</w:p>
    <w:p w14:paraId="49B802D7" w14:textId="020A82C0" w:rsidR="00BE5F66" w:rsidRPr="00D94AEA" w:rsidRDefault="00BE5F66" w:rsidP="0062775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4AEA">
        <w:rPr>
          <w:rFonts w:ascii="Arial" w:hAnsi="Arial" w:cs="Arial"/>
          <w:sz w:val="20"/>
          <w:szCs w:val="20"/>
        </w:rPr>
        <w:t xml:space="preserve">pro zadání veřejné zakázky na dodávky </w:t>
      </w:r>
      <w:r w:rsidR="00783554">
        <w:rPr>
          <w:rFonts w:ascii="Arial" w:hAnsi="Arial" w:cs="Arial"/>
          <w:sz w:val="20"/>
          <w:szCs w:val="20"/>
        </w:rPr>
        <w:t>zadávané v režimu veřejné zakázky malého rozsahu</w:t>
      </w:r>
      <w:r w:rsidRPr="00D94AEA">
        <w:rPr>
          <w:rFonts w:ascii="Arial" w:hAnsi="Arial" w:cs="Arial"/>
          <w:sz w:val="20"/>
          <w:szCs w:val="20"/>
        </w:rPr>
        <w:t xml:space="preserve"> dle §</w:t>
      </w:r>
      <w:r w:rsidR="00754D40" w:rsidRPr="00D94AEA">
        <w:rPr>
          <w:rFonts w:ascii="Arial" w:hAnsi="Arial" w:cs="Arial"/>
          <w:sz w:val="20"/>
          <w:szCs w:val="20"/>
        </w:rPr>
        <w:t xml:space="preserve"> </w:t>
      </w:r>
      <w:r w:rsidR="00783554">
        <w:rPr>
          <w:rFonts w:ascii="Arial" w:hAnsi="Arial" w:cs="Arial"/>
          <w:sz w:val="20"/>
          <w:szCs w:val="20"/>
        </w:rPr>
        <w:t>27</w:t>
      </w:r>
      <w:r w:rsidRPr="00D94AEA">
        <w:rPr>
          <w:rFonts w:ascii="Arial" w:hAnsi="Arial" w:cs="Arial"/>
          <w:sz w:val="20"/>
          <w:szCs w:val="20"/>
        </w:rPr>
        <w:t xml:space="preserve"> </w:t>
      </w:r>
      <w:r w:rsidR="00A93E74" w:rsidRPr="00D94AEA">
        <w:rPr>
          <w:rFonts w:ascii="Arial" w:hAnsi="Arial" w:cs="Arial"/>
          <w:sz w:val="20"/>
          <w:szCs w:val="20"/>
        </w:rPr>
        <w:t>Zákon</w:t>
      </w:r>
      <w:r w:rsidRPr="00D94AEA">
        <w:rPr>
          <w:rFonts w:ascii="Arial" w:hAnsi="Arial" w:cs="Arial"/>
          <w:sz w:val="20"/>
          <w:szCs w:val="20"/>
        </w:rPr>
        <w:t>a č. 134/2016 Sb., o zadávání veřejných zakázek, ve znění pozdějších předpisů (dále jen „</w:t>
      </w:r>
      <w:r w:rsidR="00A93E74" w:rsidRPr="00D94AEA">
        <w:rPr>
          <w:rFonts w:ascii="Arial" w:hAnsi="Arial" w:cs="Arial"/>
          <w:sz w:val="20"/>
          <w:szCs w:val="20"/>
        </w:rPr>
        <w:t>Zákon</w:t>
      </w:r>
      <w:r w:rsidRPr="00D94AEA">
        <w:rPr>
          <w:rFonts w:ascii="Arial" w:hAnsi="Arial" w:cs="Arial"/>
          <w:sz w:val="20"/>
          <w:szCs w:val="20"/>
        </w:rPr>
        <w:t>“)</w:t>
      </w:r>
    </w:p>
    <w:p w14:paraId="3351C43A" w14:textId="77777777" w:rsidR="00BE5F66" w:rsidRPr="0068699E" w:rsidRDefault="00BE5F66" w:rsidP="0062775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2E1C1E8" w14:textId="77777777" w:rsidR="00BE5F66" w:rsidRPr="00293B2F" w:rsidRDefault="00BE5F66" w:rsidP="0062775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93B2F">
        <w:rPr>
          <w:rFonts w:ascii="Arial" w:hAnsi="Arial" w:cs="Arial"/>
          <w:sz w:val="20"/>
          <w:szCs w:val="20"/>
        </w:rPr>
        <w:t>s názvem</w:t>
      </w:r>
    </w:p>
    <w:p w14:paraId="09D8BD26" w14:textId="77777777" w:rsidR="00BE5F66" w:rsidRPr="0068699E" w:rsidRDefault="00BE5F66" w:rsidP="0062775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ADD0271" w14:textId="77777777" w:rsidR="00BE5F66" w:rsidRPr="00DD2B8D" w:rsidRDefault="00BE5F66" w:rsidP="006277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B8D">
        <w:rPr>
          <w:rFonts w:ascii="Arial" w:hAnsi="Arial" w:cs="Arial"/>
          <w:b/>
          <w:bCs/>
          <w:sz w:val="24"/>
          <w:szCs w:val="24"/>
        </w:rPr>
        <w:t>„</w:t>
      </w:r>
      <w:r w:rsidR="004E6825" w:rsidRPr="00DD2B8D">
        <w:rPr>
          <w:rFonts w:ascii="Arial" w:hAnsi="Arial" w:cs="Arial"/>
          <w:b/>
          <w:sz w:val="24"/>
          <w:szCs w:val="24"/>
        </w:rPr>
        <w:t>Provádění sběru, přepravy a likvidace odpadů</w:t>
      </w:r>
      <w:r w:rsidR="00746A1F" w:rsidRPr="00DD2B8D">
        <w:rPr>
          <w:rFonts w:ascii="Arial" w:hAnsi="Arial" w:cs="Arial"/>
          <w:sz w:val="24"/>
          <w:szCs w:val="24"/>
        </w:rPr>
        <w:t>“</w:t>
      </w:r>
    </w:p>
    <w:p w14:paraId="6BB38642" w14:textId="77777777" w:rsidR="00746A1F" w:rsidRPr="00AD0F0E" w:rsidRDefault="00746A1F" w:rsidP="0062775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3290AE" w14:textId="77777777" w:rsidR="009C2F58" w:rsidRDefault="009C2F58" w:rsidP="00627759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E982C7D" w14:textId="77777777" w:rsidR="007B14F6" w:rsidRPr="006317C6" w:rsidRDefault="00807C58" w:rsidP="002F5B4B">
      <w:pPr>
        <w:pStyle w:val="Styl2"/>
        <w:spacing w:before="120"/>
        <w:rPr>
          <w:sz w:val="20"/>
          <w:szCs w:val="20"/>
        </w:rPr>
      </w:pPr>
      <w:bookmarkStart w:id="0" w:name="_Toc102387291"/>
      <w:r w:rsidRPr="006317C6">
        <w:rPr>
          <w:sz w:val="20"/>
          <w:szCs w:val="20"/>
        </w:rPr>
        <w:t>Preambule</w:t>
      </w:r>
      <w:bookmarkEnd w:id="0"/>
    </w:p>
    <w:p w14:paraId="7EEF64D0" w14:textId="043A3B1B" w:rsidR="00807C58" w:rsidRDefault="00807C58" w:rsidP="00155A19">
      <w:pPr>
        <w:pStyle w:val="Styl4"/>
        <w:numPr>
          <w:ilvl w:val="0"/>
          <w:numId w:val="0"/>
        </w:numPr>
        <w:spacing w:before="120"/>
      </w:pPr>
      <w:r w:rsidRPr="006317C6">
        <w:t>Zadávací dokumentace je vypracována jako podklad pro podání nabídek na veřejn</w:t>
      </w:r>
      <w:r w:rsidR="00B000E5" w:rsidRPr="006317C6">
        <w:t xml:space="preserve">ou zakázku </w:t>
      </w:r>
      <w:r w:rsidR="006317C6" w:rsidRPr="006317C6">
        <w:t xml:space="preserve">malého rozsahu </w:t>
      </w:r>
      <w:r w:rsidR="00B000E5" w:rsidRPr="006317C6">
        <w:t xml:space="preserve">na </w:t>
      </w:r>
      <w:r w:rsidR="004E6825" w:rsidRPr="006317C6">
        <w:t>služby</w:t>
      </w:r>
      <w:r w:rsidR="00B000E5" w:rsidRPr="006317C6">
        <w:t xml:space="preserve"> zadávanou </w:t>
      </w:r>
      <w:r w:rsidR="001D1380" w:rsidRPr="006317C6">
        <w:t xml:space="preserve">dle § </w:t>
      </w:r>
      <w:r w:rsidR="00783554" w:rsidRPr="006317C6">
        <w:t>27</w:t>
      </w:r>
      <w:r w:rsidR="001D1380" w:rsidRPr="006317C6">
        <w:t xml:space="preserve"> </w:t>
      </w:r>
      <w:r w:rsidR="00A93E74" w:rsidRPr="006317C6">
        <w:t>Zákona</w:t>
      </w:r>
      <w:r w:rsidRPr="006317C6">
        <w:t xml:space="preserve">. Podáním nabídky v zadávacím řízení přijímá </w:t>
      </w:r>
      <w:r w:rsidR="002F5B4B">
        <w:t>D</w:t>
      </w:r>
      <w:r w:rsidR="00BC3E29" w:rsidRPr="006317C6">
        <w:t>odavatel</w:t>
      </w:r>
      <w:r w:rsidRPr="006317C6">
        <w:t xml:space="preserve"> plně a bez výhrad zadávací podmínky, včetně všech příloh a případných dodatků k těmto zadávacím podmínkám. </w:t>
      </w:r>
      <w:r w:rsidR="00540942" w:rsidRPr="006317C6">
        <w:rPr>
          <w:shd w:val="clear" w:color="auto" w:fill="FFFFFF" w:themeFill="background1"/>
        </w:rPr>
        <w:t>Zadav</w:t>
      </w:r>
      <w:r w:rsidRPr="006317C6">
        <w:rPr>
          <w:shd w:val="clear" w:color="auto" w:fill="FFFFFF" w:themeFill="background1"/>
        </w:rPr>
        <w:t xml:space="preserve">atel při vytváření zadávacích podmínek zohlednil dodržení zásady sociálně odpovědného zadávání, environmentálně odpovědného zadávání a inovací ve smyslu § 6 odst. 4 </w:t>
      </w:r>
      <w:r w:rsidR="00A93E74" w:rsidRPr="006317C6">
        <w:rPr>
          <w:shd w:val="clear" w:color="auto" w:fill="FFFFFF" w:themeFill="background1"/>
        </w:rPr>
        <w:t>Zákon</w:t>
      </w:r>
      <w:r w:rsidRPr="006317C6">
        <w:rPr>
          <w:shd w:val="clear" w:color="auto" w:fill="FFFFFF" w:themeFill="background1"/>
        </w:rPr>
        <w:t>a, a to vzhledem k povaze a smyslu této zakázky</w:t>
      </w:r>
      <w:r w:rsidRPr="006317C6">
        <w:t>.</w:t>
      </w:r>
    </w:p>
    <w:p w14:paraId="68784BD1" w14:textId="77777777" w:rsidR="009831B0" w:rsidRPr="006317C6" w:rsidRDefault="009831B0" w:rsidP="00155A19">
      <w:pPr>
        <w:pStyle w:val="Styl4"/>
        <w:numPr>
          <w:ilvl w:val="0"/>
          <w:numId w:val="0"/>
        </w:numPr>
        <w:spacing w:before="120"/>
      </w:pPr>
    </w:p>
    <w:p w14:paraId="40FB829D" w14:textId="77777777" w:rsidR="00807C58" w:rsidRPr="006317C6" w:rsidRDefault="00807C58" w:rsidP="002F5B4B">
      <w:pPr>
        <w:pStyle w:val="Styl2"/>
        <w:spacing w:before="120"/>
        <w:rPr>
          <w:sz w:val="20"/>
          <w:szCs w:val="20"/>
          <w:lang w:eastAsia="cs-CZ"/>
        </w:rPr>
      </w:pPr>
      <w:bookmarkStart w:id="1" w:name="bookmark3"/>
      <w:r w:rsidRPr="006317C6">
        <w:rPr>
          <w:sz w:val="20"/>
          <w:szCs w:val="20"/>
        </w:rPr>
        <w:t>Základní informace</w:t>
      </w:r>
    </w:p>
    <w:p w14:paraId="056DC1CD" w14:textId="41050EF6" w:rsidR="006A448C" w:rsidRPr="006317C6" w:rsidRDefault="00807C58" w:rsidP="006A448C">
      <w:pPr>
        <w:pStyle w:val="Nadpis2"/>
        <w:numPr>
          <w:ilvl w:val="0"/>
          <w:numId w:val="0"/>
        </w:numPr>
        <w:spacing w:before="0" w:after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6317C6">
        <w:rPr>
          <w:rFonts w:ascii="Arial" w:hAnsi="Arial" w:cs="Arial"/>
          <w:b w:val="0"/>
          <w:bCs w:val="0"/>
          <w:sz w:val="20"/>
          <w:szCs w:val="20"/>
        </w:rPr>
        <w:t xml:space="preserve">Tato veřejná zakázka je zadávána elektronicky pomocí elektronického nástroje </w:t>
      </w:r>
      <w:r w:rsidR="00683FEE" w:rsidRPr="006317C6">
        <w:rPr>
          <w:rFonts w:ascii="Arial" w:hAnsi="Arial" w:cs="Arial"/>
          <w:b w:val="0"/>
          <w:bCs w:val="0"/>
          <w:sz w:val="20"/>
          <w:szCs w:val="20"/>
        </w:rPr>
        <w:t>E-</w:t>
      </w:r>
      <w:proofErr w:type="spellStart"/>
      <w:r w:rsidR="00683FEE" w:rsidRPr="006317C6">
        <w:rPr>
          <w:rFonts w:ascii="Arial" w:hAnsi="Arial" w:cs="Arial"/>
          <w:b w:val="0"/>
          <w:bCs w:val="0"/>
          <w:sz w:val="20"/>
          <w:szCs w:val="20"/>
        </w:rPr>
        <w:t>ZAK</w:t>
      </w:r>
      <w:proofErr w:type="spellEnd"/>
      <w:r w:rsidRPr="006317C6">
        <w:rPr>
          <w:rFonts w:ascii="Arial" w:hAnsi="Arial" w:cs="Arial"/>
          <w:b w:val="0"/>
          <w:bCs w:val="0"/>
          <w:sz w:val="20"/>
          <w:szCs w:val="20"/>
        </w:rPr>
        <w:t xml:space="preserve"> dostupného na</w:t>
      </w:r>
      <w:bookmarkEnd w:id="1"/>
      <w:r w:rsidR="006A448C" w:rsidRPr="006317C6">
        <w:rPr>
          <w:rFonts w:ascii="Arial" w:hAnsi="Arial" w:cs="Arial"/>
          <w:b w:val="0"/>
          <w:bCs w:val="0"/>
          <w:sz w:val="20"/>
          <w:szCs w:val="20"/>
        </w:rPr>
        <w:t xml:space="preserve"> adrese </w:t>
      </w:r>
      <w:r w:rsidRPr="006317C6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8" w:history="1">
        <w:r w:rsidR="006A448C" w:rsidRPr="006317C6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https://</w:t>
        </w:r>
        <w:proofErr w:type="spellStart"/>
        <w:r w:rsidR="006A448C" w:rsidRPr="006317C6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zakazky.krajbezkorupce.cz</w:t>
        </w:r>
        <w:proofErr w:type="spellEnd"/>
        <w:r w:rsidR="006A448C" w:rsidRPr="006317C6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/</w:t>
        </w:r>
        <w:proofErr w:type="spellStart"/>
        <w:r w:rsidR="006A448C" w:rsidRPr="006317C6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profile_display_112.html</w:t>
        </w:r>
        <w:proofErr w:type="spellEnd"/>
      </w:hyperlink>
    </w:p>
    <w:p w14:paraId="0E52297C" w14:textId="4833C733" w:rsidR="00B34A64" w:rsidRPr="006317C6" w:rsidRDefault="00B34A64" w:rsidP="000519F2">
      <w:pPr>
        <w:pStyle w:val="Nadpis2"/>
        <w:numPr>
          <w:ilvl w:val="0"/>
          <w:numId w:val="0"/>
        </w:numPr>
        <w:spacing w:before="0" w:after="0"/>
        <w:rPr>
          <w:rFonts w:ascii="Arial" w:hAnsi="Arial" w:cs="Arial"/>
          <w:b w:val="0"/>
          <w:bCs w:val="0"/>
          <w:sz w:val="20"/>
          <w:szCs w:val="20"/>
        </w:rPr>
      </w:pPr>
      <w:r w:rsidRPr="006317C6">
        <w:rPr>
          <w:rFonts w:ascii="Arial" w:hAnsi="Arial" w:cs="Arial"/>
          <w:b w:val="0"/>
          <w:bCs w:val="0"/>
          <w:sz w:val="20"/>
          <w:szCs w:val="20"/>
        </w:rPr>
        <w:t>Kompletní zadávací dokumentace včetně všech příloh je uveřejněna na profilu Zadavatele na adrese:</w:t>
      </w:r>
    </w:p>
    <w:p w14:paraId="35BA498B" w14:textId="339368B0" w:rsidR="00BC3C00" w:rsidRPr="00BC3C00" w:rsidRDefault="00BC3C00" w:rsidP="00BC3C00">
      <w:pPr>
        <w:pStyle w:val="Nadpis2"/>
        <w:numPr>
          <w:ilvl w:val="0"/>
          <w:numId w:val="0"/>
        </w:numPr>
        <w:spacing w:before="0"/>
        <w:rPr>
          <w:rFonts w:ascii="Arial" w:hAnsi="Arial" w:cs="Arial"/>
          <w:b w:val="0"/>
          <w:bCs w:val="0"/>
          <w:sz w:val="20"/>
          <w:szCs w:val="20"/>
        </w:rPr>
      </w:pPr>
      <w:hyperlink r:id="rId9" w:history="1">
        <w:r w:rsidRPr="00A325BE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https://</w:t>
        </w:r>
        <w:proofErr w:type="spellStart"/>
        <w:r w:rsidRPr="00A325BE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zakazky.krajbezkorupce.cz</w:t>
        </w:r>
        <w:proofErr w:type="spellEnd"/>
        <w:r w:rsidRPr="00A325BE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/</w:t>
        </w:r>
        <w:proofErr w:type="spellStart"/>
        <w:r w:rsidRPr="00A325BE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contract_display_43569.html</w:t>
        </w:r>
        <w:proofErr w:type="spellEnd"/>
      </w:hyperlink>
    </w:p>
    <w:p w14:paraId="17BBC1F1" w14:textId="77777777" w:rsidR="003843AF" w:rsidRPr="006317C6" w:rsidRDefault="00807C58" w:rsidP="00155A19">
      <w:pPr>
        <w:pStyle w:val="Styl4"/>
        <w:spacing w:before="120"/>
        <w:rPr>
          <w:lang w:eastAsia="cs-CZ"/>
        </w:rPr>
      </w:pPr>
      <w:r w:rsidRPr="006317C6">
        <w:t xml:space="preserve">Veškeré úkony mezi </w:t>
      </w:r>
      <w:r w:rsidR="00540942" w:rsidRPr="006317C6">
        <w:t>Zadav</w:t>
      </w:r>
      <w:r w:rsidRPr="006317C6">
        <w:t>atelem a účastníkem zadáva</w:t>
      </w:r>
      <w:r w:rsidR="009603BC" w:rsidRPr="006317C6">
        <w:t>cího řízení, včetně předložení d</w:t>
      </w:r>
      <w:r w:rsidRPr="006317C6">
        <w:t xml:space="preserve">okladů </w:t>
      </w:r>
      <w:r w:rsidRPr="006317C6">
        <w:rPr>
          <w:rStyle w:val="Zkladntext4"/>
          <w:rFonts w:ascii="Arial" w:hAnsi="Arial" w:cs="Arial"/>
          <w:b w:val="0"/>
          <w:bCs/>
          <w:sz w:val="20"/>
          <w:szCs w:val="20"/>
          <w:u w:val="none"/>
        </w:rPr>
        <w:t>o</w:t>
      </w:r>
      <w:r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 xml:space="preserve"> kvalifikaci, které jsou součástí nabídky, se provádějí elektronicky prostřednictvím elektronického nástroje </w:t>
      </w:r>
      <w:r w:rsidR="00683FEE"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E-</w:t>
      </w:r>
      <w:proofErr w:type="spellStart"/>
      <w:r w:rsidR="00683FEE"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ZAK</w:t>
      </w:r>
      <w:proofErr w:type="spellEnd"/>
      <w:r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.</w:t>
      </w:r>
    </w:p>
    <w:p w14:paraId="190BF346" w14:textId="77777777" w:rsidR="009C08A4" w:rsidRPr="006317C6" w:rsidRDefault="00807C58" w:rsidP="00155A19">
      <w:pPr>
        <w:pStyle w:val="Styl4"/>
        <w:spacing w:before="120"/>
      </w:pPr>
      <w:r w:rsidRPr="006317C6">
        <w:t xml:space="preserve">V případě jakýchkoli otázek týkajících se uživatelského ovládání elektronického nástroje nebo technického nastavení dostupného na výše uvedené webové stránce kontaktujte, prosím, provozovatele SW nástroje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Pr="006317C6">
        <w:t>.</w:t>
      </w:r>
    </w:p>
    <w:p w14:paraId="3220CBDE" w14:textId="2988CCB8" w:rsidR="00EA4887" w:rsidRPr="009831B0" w:rsidRDefault="00963ED1" w:rsidP="00EA4887">
      <w:pPr>
        <w:pStyle w:val="Styl4"/>
        <w:spacing w:before="120"/>
        <w:rPr>
          <w:b/>
        </w:rPr>
      </w:pPr>
      <w:r w:rsidRPr="006317C6">
        <w:t>Veřejná zakázka je rozdělena na dvě části</w:t>
      </w:r>
      <w:r w:rsidR="00584E8B">
        <w:t xml:space="preserve">. </w:t>
      </w:r>
      <w:r w:rsidRPr="006317C6">
        <w:t>Nabídku je možné podávat na jednu část, nebo na obě</w:t>
      </w:r>
      <w:r w:rsidR="00BC3C00">
        <w:t xml:space="preserve"> </w:t>
      </w:r>
      <w:r w:rsidRPr="006317C6">
        <w:t xml:space="preserve">části. Zadavatel bude postupovat při výběru </w:t>
      </w:r>
      <w:r w:rsidR="00584E8B">
        <w:t>D</w:t>
      </w:r>
      <w:r w:rsidRPr="006317C6">
        <w:t>odavatele v každé části odděleně. Není-li dále uvedeno jinak, platí ustanovení uvedená v této zadávací dokumentaci shodně pro obě části veřejné zakázky.</w:t>
      </w:r>
    </w:p>
    <w:p w14:paraId="5612F439" w14:textId="77777777" w:rsidR="009831B0" w:rsidRPr="006317C6" w:rsidRDefault="009831B0" w:rsidP="009831B0">
      <w:pPr>
        <w:pStyle w:val="Styl4"/>
        <w:numPr>
          <w:ilvl w:val="0"/>
          <w:numId w:val="0"/>
        </w:numPr>
        <w:spacing w:before="120"/>
        <w:rPr>
          <w:b/>
        </w:rPr>
      </w:pPr>
    </w:p>
    <w:p w14:paraId="2F39C643" w14:textId="77777777" w:rsidR="00807C58" w:rsidRPr="006317C6" w:rsidRDefault="00807C58" w:rsidP="002F5B4B">
      <w:pPr>
        <w:pStyle w:val="Styl2"/>
        <w:spacing w:before="120" w:after="0"/>
        <w:rPr>
          <w:sz w:val="20"/>
          <w:szCs w:val="20"/>
        </w:rPr>
      </w:pPr>
      <w:bookmarkStart w:id="2" w:name="_Toc102387292"/>
      <w:r w:rsidRPr="006317C6">
        <w:rPr>
          <w:sz w:val="20"/>
          <w:szCs w:val="20"/>
        </w:rPr>
        <w:t xml:space="preserve">Identifikační údaje </w:t>
      </w:r>
      <w:r w:rsidR="00540942" w:rsidRPr="006317C6">
        <w:rPr>
          <w:sz w:val="20"/>
          <w:szCs w:val="20"/>
        </w:rPr>
        <w:t>Zadav</w:t>
      </w:r>
      <w:r w:rsidRPr="006317C6">
        <w:rPr>
          <w:sz w:val="20"/>
          <w:szCs w:val="20"/>
        </w:rPr>
        <w:t>atele</w:t>
      </w:r>
      <w:bookmarkEnd w:id="2"/>
    </w:p>
    <w:tbl>
      <w:tblPr>
        <w:tblStyle w:val="Mkatabulky"/>
        <w:tblpPr w:leftFromText="141" w:rightFromText="141" w:vertAnchor="text" w:horzAnchor="margin" w:tblpX="108" w:tblpY="24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</w:tblGrid>
      <w:tr w:rsidR="00807C58" w:rsidRPr="006317C6" w14:paraId="62F6182F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5677BE2C" w14:textId="77777777" w:rsidR="00807C58" w:rsidRPr="006317C6" w:rsidRDefault="00807C58" w:rsidP="00293B2F">
            <w:pPr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Název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4AC782EA" w14:textId="77777777" w:rsidR="00807C58" w:rsidRPr="006317C6" w:rsidRDefault="00807C58" w:rsidP="00293B2F">
            <w:pPr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</w:rPr>
              <w:t>Nemocnice Ivančice, příspěvková organizace</w:t>
            </w:r>
          </w:p>
        </w:tc>
      </w:tr>
      <w:tr w:rsidR="00807C58" w:rsidRPr="006317C6" w14:paraId="6F3F8991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160AA05D" w14:textId="77777777" w:rsidR="00807C58" w:rsidRPr="006317C6" w:rsidRDefault="00807C58" w:rsidP="00293B2F">
            <w:pPr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Sídlo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0B6C8BB" w14:textId="77777777" w:rsidR="00807C58" w:rsidRPr="006317C6" w:rsidRDefault="00807C58" w:rsidP="00293B2F">
            <w:pPr>
              <w:tabs>
                <w:tab w:val="left" w:pos="3119"/>
              </w:tabs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Široká 390/16, 664 91 Ivančice</w:t>
            </w:r>
          </w:p>
        </w:tc>
      </w:tr>
      <w:tr w:rsidR="00DC21E7" w:rsidRPr="006317C6" w14:paraId="23DCD727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738D857F" w14:textId="77777777" w:rsidR="00DC21E7" w:rsidRPr="006317C6" w:rsidRDefault="00DC21E7" w:rsidP="00293B2F">
            <w:pPr>
              <w:rPr>
                <w:rFonts w:ascii="Arial" w:eastAsiaTheme="minorHAnsi" w:hAnsi="Arial" w:cs="Arial"/>
                <w:b/>
                <w:bCs/>
              </w:rPr>
            </w:pPr>
            <w:r w:rsidRPr="006317C6">
              <w:rPr>
                <w:rFonts w:ascii="Arial" w:hAnsi="Arial" w:cs="Arial"/>
                <w:b/>
                <w:bCs/>
              </w:rPr>
              <w:t>Statutární zástupce:</w:t>
            </w:r>
          </w:p>
        </w:tc>
        <w:tc>
          <w:tcPr>
            <w:tcW w:w="6804" w:type="dxa"/>
            <w:vAlign w:val="center"/>
          </w:tcPr>
          <w:p w14:paraId="174742DD" w14:textId="1C7C97A4" w:rsidR="00DC21E7" w:rsidRPr="006317C6" w:rsidRDefault="00783554" w:rsidP="00293B2F">
            <w:pPr>
              <w:tabs>
                <w:tab w:val="left" w:pos="3119"/>
              </w:tabs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MUDr. Jitka Hálová Novotná, MBA, ředitelka</w:t>
            </w:r>
          </w:p>
        </w:tc>
      </w:tr>
      <w:tr w:rsidR="00DC21E7" w:rsidRPr="006317C6" w14:paraId="13B62D3B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6A36B5DA" w14:textId="77777777" w:rsidR="00DC21E7" w:rsidRPr="006317C6" w:rsidRDefault="00DC21E7" w:rsidP="00293B2F">
            <w:pPr>
              <w:rPr>
                <w:rFonts w:ascii="Arial" w:eastAsiaTheme="minorHAnsi" w:hAnsi="Arial" w:cs="Arial"/>
                <w:b/>
                <w:bCs/>
              </w:rPr>
            </w:pPr>
            <w:r w:rsidRPr="006317C6">
              <w:rPr>
                <w:rFonts w:ascii="Arial" w:hAnsi="Arial" w:cs="Arial"/>
                <w:b/>
                <w:bCs/>
              </w:rPr>
              <w:t>Zástupce Zadavatele:</w:t>
            </w:r>
          </w:p>
        </w:tc>
        <w:tc>
          <w:tcPr>
            <w:tcW w:w="6804" w:type="dxa"/>
            <w:vAlign w:val="center"/>
          </w:tcPr>
          <w:p w14:paraId="4FEB5F5C" w14:textId="5237B9F5" w:rsidR="00DC21E7" w:rsidRPr="006317C6" w:rsidRDefault="00783554" w:rsidP="00293B2F">
            <w:pPr>
              <w:rPr>
                <w:rFonts w:ascii="Arial" w:eastAsiaTheme="minorHAnsi" w:hAnsi="Arial" w:cs="Arial"/>
              </w:rPr>
            </w:pPr>
            <w:r w:rsidRPr="006317C6">
              <w:rPr>
                <w:rFonts w:ascii="Arial" w:hAnsi="Arial" w:cs="Arial"/>
              </w:rPr>
              <w:t xml:space="preserve">Bc. Zdeněk Morávek, náměstek </w:t>
            </w:r>
            <w:proofErr w:type="spellStart"/>
            <w:r w:rsidRPr="006317C6">
              <w:rPr>
                <w:rFonts w:ascii="Arial" w:hAnsi="Arial" w:cs="Arial"/>
              </w:rPr>
              <w:t>HTS</w:t>
            </w:r>
            <w:proofErr w:type="spellEnd"/>
            <w:r w:rsidRPr="006317C6">
              <w:rPr>
                <w:rFonts w:ascii="Arial" w:hAnsi="Arial" w:cs="Arial"/>
              </w:rPr>
              <w:t xml:space="preserve"> a </w:t>
            </w:r>
            <w:proofErr w:type="spellStart"/>
            <w:r w:rsidRPr="006317C6">
              <w:rPr>
                <w:rFonts w:ascii="Arial" w:hAnsi="Arial" w:cs="Arial"/>
              </w:rPr>
              <w:t>ICT</w:t>
            </w:r>
            <w:proofErr w:type="spellEnd"/>
          </w:p>
        </w:tc>
      </w:tr>
      <w:tr w:rsidR="00807C58" w:rsidRPr="006317C6" w14:paraId="669275C4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4EF1FDFC" w14:textId="77777777" w:rsidR="00807C58" w:rsidRPr="006317C6" w:rsidRDefault="00807C58" w:rsidP="00293B2F">
            <w:pPr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IČ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4A98650" w14:textId="77777777" w:rsidR="00807C58" w:rsidRPr="006317C6" w:rsidRDefault="00807C58" w:rsidP="00293B2F">
            <w:pPr>
              <w:tabs>
                <w:tab w:val="left" w:pos="3119"/>
              </w:tabs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00225827</w:t>
            </w:r>
          </w:p>
        </w:tc>
      </w:tr>
      <w:tr w:rsidR="00807C58" w:rsidRPr="006317C6" w14:paraId="130C0328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1BBCBDB7" w14:textId="77777777" w:rsidR="00807C58" w:rsidRPr="006317C6" w:rsidRDefault="00807C58" w:rsidP="00293B2F">
            <w:pPr>
              <w:tabs>
                <w:tab w:val="left" w:pos="3119"/>
              </w:tabs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Adresa profilu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2C6E355" w14:textId="77777777" w:rsidR="00807C58" w:rsidRPr="006317C6" w:rsidRDefault="00807C58" w:rsidP="00293B2F">
            <w:pPr>
              <w:tabs>
                <w:tab w:val="left" w:pos="3119"/>
              </w:tabs>
              <w:rPr>
                <w:rFonts w:ascii="Arial" w:hAnsi="Arial" w:cs="Arial"/>
                <w:i/>
              </w:rPr>
            </w:pPr>
            <w:hyperlink w:history="1"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https://</w:t>
              </w:r>
              <w:proofErr w:type="spellStart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zakazky.krajbezkorupce.cz</w:t>
              </w:r>
              <w:proofErr w:type="spellEnd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/</w:t>
              </w:r>
              <w:proofErr w:type="spellStart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4EE1CFC0" w14:textId="77777777" w:rsidR="00B8632D" w:rsidRPr="006317C6" w:rsidRDefault="00B8632D" w:rsidP="00676C2F">
      <w:pPr>
        <w:spacing w:after="120"/>
        <w:rPr>
          <w:rFonts w:ascii="Arial" w:hAnsi="Arial" w:cs="Arial"/>
          <w:sz w:val="20"/>
          <w:szCs w:val="20"/>
        </w:rPr>
      </w:pPr>
      <w:bookmarkStart w:id="3" w:name="_Toc102387294"/>
    </w:p>
    <w:p w14:paraId="58EE8C9A" w14:textId="77777777" w:rsidR="00783554" w:rsidRPr="006317C6" w:rsidRDefault="00783554" w:rsidP="00783554">
      <w:pPr>
        <w:pStyle w:val="Styl2"/>
        <w:numPr>
          <w:ilvl w:val="0"/>
          <w:numId w:val="0"/>
        </w:numPr>
        <w:spacing w:before="0"/>
        <w:ind w:left="576"/>
        <w:rPr>
          <w:sz w:val="20"/>
          <w:szCs w:val="20"/>
        </w:rPr>
      </w:pPr>
    </w:p>
    <w:p w14:paraId="47EBD7C2" w14:textId="6200EF70" w:rsidR="00807C58" w:rsidRPr="006317C6" w:rsidRDefault="00807C58" w:rsidP="00572F7B">
      <w:pPr>
        <w:pStyle w:val="Styl2"/>
        <w:spacing w:before="0"/>
        <w:rPr>
          <w:sz w:val="20"/>
          <w:szCs w:val="20"/>
        </w:rPr>
      </w:pPr>
      <w:r w:rsidRPr="006317C6">
        <w:rPr>
          <w:sz w:val="20"/>
          <w:szCs w:val="20"/>
        </w:rPr>
        <w:t>Předmět veřejné zakázky</w:t>
      </w:r>
      <w:bookmarkEnd w:id="3"/>
    </w:p>
    <w:p w14:paraId="3DC1139B" w14:textId="77777777" w:rsidR="00807C58" w:rsidRPr="006317C6" w:rsidRDefault="00807C58" w:rsidP="00155A19">
      <w:pPr>
        <w:pStyle w:val="Styl4"/>
        <w:spacing w:before="120"/>
      </w:pPr>
      <w:r w:rsidRPr="006317C6">
        <w:t xml:space="preserve">Název veřejné zakázky: </w:t>
      </w:r>
      <w:r w:rsidRPr="006317C6">
        <w:rPr>
          <w:b/>
        </w:rPr>
        <w:t>„</w:t>
      </w:r>
      <w:r w:rsidR="004E6825" w:rsidRPr="006317C6">
        <w:rPr>
          <w:b/>
        </w:rPr>
        <w:t>Provádění sběru, přepravy a likvidace odpadů</w:t>
      </w:r>
      <w:r w:rsidRPr="006317C6">
        <w:rPr>
          <w:b/>
        </w:rPr>
        <w:t>“</w:t>
      </w:r>
    </w:p>
    <w:p w14:paraId="3319EAE4" w14:textId="77777777" w:rsidR="004A4E2D" w:rsidRPr="006317C6" w:rsidRDefault="00AF62AE" w:rsidP="00676C2F">
      <w:pPr>
        <w:pStyle w:val="Styl4"/>
        <w:spacing w:before="120" w:after="120"/>
      </w:pPr>
      <w:r w:rsidRPr="006317C6">
        <w:t xml:space="preserve">Předmět veřejné zakázky: </w:t>
      </w:r>
    </w:p>
    <w:p w14:paraId="0454EE8B" w14:textId="421E6B80" w:rsidR="007033D6" w:rsidRPr="006317C6" w:rsidRDefault="004E6825" w:rsidP="00402B31">
      <w:pPr>
        <w:pStyle w:val="Zkladntext21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0"/>
          <w:szCs w:val="20"/>
        </w:rPr>
      </w:pPr>
      <w:bookmarkStart w:id="4" w:name="_Hlk219804824"/>
      <w:r w:rsidRPr="006317C6">
        <w:rPr>
          <w:rFonts w:ascii="Arial" w:hAnsi="Arial" w:cs="Arial"/>
          <w:color w:val="000000"/>
          <w:sz w:val="20"/>
          <w:szCs w:val="20"/>
        </w:rPr>
        <w:t>Předmětem této veřejné zakázky je zajištění s</w:t>
      </w:r>
      <w:r w:rsidRPr="006317C6">
        <w:rPr>
          <w:rFonts w:ascii="Arial" w:hAnsi="Arial" w:cs="Arial"/>
          <w:sz w:val="20"/>
          <w:szCs w:val="20"/>
        </w:rPr>
        <w:t>běru</w:t>
      </w:r>
      <w:r w:rsidR="00783554" w:rsidRPr="006317C6">
        <w:rPr>
          <w:rFonts w:ascii="Arial" w:hAnsi="Arial" w:cs="Arial"/>
          <w:sz w:val="20"/>
          <w:szCs w:val="20"/>
        </w:rPr>
        <w:t xml:space="preserve">, </w:t>
      </w:r>
      <w:r w:rsidR="00BC3C00" w:rsidRPr="00BC3C00">
        <w:rPr>
          <w:rFonts w:ascii="Arial" w:hAnsi="Arial" w:cs="Arial"/>
          <w:sz w:val="20"/>
          <w:szCs w:val="20"/>
        </w:rPr>
        <w:t xml:space="preserve">přepravy a likvidace odpadů v souladu se zákonem o odpadech </w:t>
      </w:r>
      <w:r w:rsidR="00783554" w:rsidRPr="006317C6">
        <w:rPr>
          <w:rFonts w:ascii="Arial" w:hAnsi="Arial" w:cs="Arial"/>
          <w:sz w:val="20"/>
          <w:szCs w:val="20"/>
        </w:rPr>
        <w:t xml:space="preserve">včetně </w:t>
      </w:r>
      <w:r w:rsidR="00726352" w:rsidRPr="006317C6">
        <w:rPr>
          <w:rFonts w:ascii="Arial" w:hAnsi="Arial" w:cs="Arial"/>
          <w:sz w:val="20"/>
          <w:szCs w:val="20"/>
        </w:rPr>
        <w:t xml:space="preserve">zajištění </w:t>
      </w:r>
      <w:r w:rsidR="001D620E" w:rsidRPr="006317C6">
        <w:rPr>
          <w:rFonts w:ascii="Arial" w:hAnsi="Arial" w:cs="Arial"/>
          <w:sz w:val="20"/>
          <w:szCs w:val="20"/>
        </w:rPr>
        <w:t xml:space="preserve">bezplatného </w:t>
      </w:r>
      <w:r w:rsidR="004C77D9" w:rsidRPr="006317C6">
        <w:rPr>
          <w:rFonts w:ascii="Arial" w:hAnsi="Arial" w:cs="Arial"/>
          <w:sz w:val="20"/>
          <w:szCs w:val="20"/>
        </w:rPr>
        <w:t>zapůjčení sběrných nádob</w:t>
      </w:r>
      <w:r w:rsidR="00BC3C00">
        <w:rPr>
          <w:rFonts w:ascii="Arial" w:hAnsi="Arial" w:cs="Arial"/>
          <w:sz w:val="20"/>
          <w:szCs w:val="20"/>
        </w:rPr>
        <w:t>.</w:t>
      </w:r>
    </w:p>
    <w:p w14:paraId="49500970" w14:textId="77777777" w:rsidR="004E6825" w:rsidRPr="006317C6" w:rsidRDefault="004E6825" w:rsidP="00402B31">
      <w:pPr>
        <w:pStyle w:val="Zkladntext21"/>
        <w:shd w:val="clear" w:color="auto" w:fill="auto"/>
        <w:spacing w:before="0" w:line="276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317C6">
        <w:rPr>
          <w:rFonts w:ascii="Arial" w:hAnsi="Arial" w:cs="Arial"/>
          <w:sz w:val="20"/>
          <w:szCs w:val="20"/>
        </w:rPr>
        <w:t xml:space="preserve">Odpady 18 </w:t>
      </w:r>
      <w:proofErr w:type="spellStart"/>
      <w:r w:rsidRPr="006317C6">
        <w:rPr>
          <w:rFonts w:ascii="Arial" w:hAnsi="Arial" w:cs="Arial"/>
          <w:sz w:val="20"/>
          <w:szCs w:val="20"/>
        </w:rPr>
        <w:t>xx</w:t>
      </w:r>
      <w:proofErr w:type="spellEnd"/>
      <w:r w:rsidRPr="006317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317C6">
        <w:rPr>
          <w:rFonts w:ascii="Arial" w:hAnsi="Arial" w:cs="Arial"/>
          <w:sz w:val="20"/>
          <w:szCs w:val="20"/>
        </w:rPr>
        <w:t>xx</w:t>
      </w:r>
      <w:proofErr w:type="spellEnd"/>
      <w:r w:rsidRPr="006317C6">
        <w:rPr>
          <w:rFonts w:ascii="Arial" w:hAnsi="Arial" w:cs="Arial"/>
          <w:sz w:val="20"/>
          <w:szCs w:val="20"/>
        </w:rPr>
        <w:t xml:space="preserve"> budou likvidovány termicky dle platné legislativy.</w:t>
      </w:r>
    </w:p>
    <w:bookmarkEnd w:id="4"/>
    <w:p w14:paraId="1E86D758" w14:textId="77777777" w:rsidR="007033D6" w:rsidRPr="006317C6" w:rsidRDefault="007033D6" w:rsidP="00402B31">
      <w:pPr>
        <w:pStyle w:val="Zkladntext21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</w:p>
    <w:p w14:paraId="360013A6" w14:textId="77777777" w:rsidR="00DD2B8D" w:rsidRPr="006317C6" w:rsidRDefault="00DD2B8D" w:rsidP="00CC18C3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6317C6">
        <w:rPr>
          <w:rFonts w:ascii="Arial" w:hAnsi="Arial" w:cs="Arial"/>
          <w:bCs/>
          <w:sz w:val="20"/>
          <w:szCs w:val="20"/>
        </w:rPr>
        <w:t xml:space="preserve">Předpokládané množství </w:t>
      </w:r>
      <w:r w:rsidRPr="006317C6">
        <w:rPr>
          <w:rFonts w:ascii="Arial" w:hAnsi="Arial" w:cs="Arial"/>
          <w:sz w:val="20"/>
          <w:szCs w:val="20"/>
        </w:rPr>
        <w:t>odpadu</w:t>
      </w:r>
      <w:r w:rsidRPr="006317C6">
        <w:rPr>
          <w:rFonts w:ascii="Arial" w:hAnsi="Arial" w:cs="Arial"/>
          <w:bCs/>
          <w:sz w:val="20"/>
          <w:szCs w:val="20"/>
        </w:rPr>
        <w:t>:</w:t>
      </w:r>
    </w:p>
    <w:p w14:paraId="3BFEA87D" w14:textId="77777777" w:rsidR="00C01AFB" w:rsidRPr="006317C6" w:rsidRDefault="00DD2B8D" w:rsidP="00DD2B8D">
      <w:pPr>
        <w:pStyle w:val="Zkladntext21"/>
        <w:shd w:val="clear" w:color="auto" w:fill="auto"/>
        <w:spacing w:before="0" w:after="12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170713250"/>
      <w:r w:rsidRPr="006317C6">
        <w:rPr>
          <w:rFonts w:ascii="Arial" w:hAnsi="Arial" w:cs="Arial"/>
          <w:b/>
          <w:bCs/>
          <w:sz w:val="20"/>
          <w:szCs w:val="20"/>
        </w:rPr>
        <w:t>ČÁST 1 – KOMUNÁLNÍ ODPAD</w:t>
      </w:r>
    </w:p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709"/>
        <w:gridCol w:w="1842"/>
        <w:gridCol w:w="2268"/>
      </w:tblGrid>
      <w:tr w:rsidR="001F1497" w:rsidRPr="006317C6" w14:paraId="3CC963FF" w14:textId="77777777" w:rsidTr="00A840DF">
        <w:trPr>
          <w:trHeight w:hRule="exact" w:val="680"/>
        </w:trPr>
        <w:tc>
          <w:tcPr>
            <w:tcW w:w="851" w:type="dxa"/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bookmarkEnd w:id="5"/>
          <w:p w14:paraId="33928D71" w14:textId="77777777" w:rsidR="001F1497" w:rsidRPr="005A1095" w:rsidRDefault="00D42D82" w:rsidP="000519F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</w:t>
            </w:r>
            <w:r w:rsidR="001F1497"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3969" w:type="dxa"/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14:paraId="1848ED36" w14:textId="77777777" w:rsidR="001F1497" w:rsidRPr="005A1095" w:rsidRDefault="001F1497" w:rsidP="000519F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  <w:r w:rsidR="00F43194"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odpadu</w:t>
            </w:r>
          </w:p>
        </w:tc>
        <w:tc>
          <w:tcPr>
            <w:tcW w:w="709" w:type="dxa"/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14:paraId="40C0FD32" w14:textId="77777777" w:rsidR="001F1497" w:rsidRPr="005A1095" w:rsidRDefault="00D42D82" w:rsidP="000519F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1842" w:type="dxa"/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14:paraId="46BE3311" w14:textId="77777777" w:rsidR="001F1497" w:rsidRPr="005A1095" w:rsidRDefault="00EA4887" w:rsidP="000519F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2268" w:type="dxa"/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14:paraId="09B9ED18" w14:textId="3009D463" w:rsidR="001F1497" w:rsidRPr="005A1095" w:rsidRDefault="00D42D82" w:rsidP="000519F2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předpoklad</w:t>
            </w:r>
            <w:r w:rsidR="00C01AFB"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množství za </w:t>
            </w:r>
            <w:r w:rsidR="00783554"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C01AFB"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měsíců</w:t>
            </w:r>
            <w:r w:rsidR="00783554" w:rsidRPr="005A109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MJ</w:t>
            </w:r>
          </w:p>
        </w:tc>
      </w:tr>
      <w:tr w:rsidR="001F1497" w:rsidRPr="006317C6" w14:paraId="776487A7" w14:textId="77777777" w:rsidTr="00A840DF">
        <w:trPr>
          <w:trHeight w:hRule="exact" w:val="680"/>
        </w:trPr>
        <w:tc>
          <w:tcPr>
            <w:tcW w:w="851" w:type="dxa"/>
            <w:vAlign w:val="center"/>
            <w:hideMark/>
          </w:tcPr>
          <w:p w14:paraId="150E02E8" w14:textId="77777777" w:rsidR="001F1497" w:rsidRPr="005A1095" w:rsidRDefault="001F1497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150101</w:t>
            </w:r>
          </w:p>
        </w:tc>
        <w:tc>
          <w:tcPr>
            <w:tcW w:w="3969" w:type="dxa"/>
            <w:vAlign w:val="center"/>
            <w:hideMark/>
          </w:tcPr>
          <w:p w14:paraId="55924CE1" w14:textId="77777777" w:rsidR="001F1497" w:rsidRPr="005A1095" w:rsidRDefault="001F1497" w:rsidP="009831B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 xml:space="preserve">Papírové </w:t>
            </w:r>
            <w:r w:rsidR="00676C2F" w:rsidRPr="005A1095">
              <w:rPr>
                <w:rFonts w:ascii="Arial" w:hAnsi="Arial" w:cs="Arial"/>
                <w:color w:val="000000"/>
                <w:sz w:val="20"/>
                <w:szCs w:val="20"/>
              </w:rPr>
              <w:t>a lepenkové obaly</w:t>
            </w:r>
          </w:p>
        </w:tc>
        <w:tc>
          <w:tcPr>
            <w:tcW w:w="709" w:type="dxa"/>
            <w:vAlign w:val="center"/>
            <w:hideMark/>
          </w:tcPr>
          <w:p w14:paraId="689C4255" w14:textId="77777777" w:rsidR="001F1497" w:rsidRPr="005A1095" w:rsidRDefault="001F1497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842" w:type="dxa"/>
            <w:vAlign w:val="center"/>
            <w:hideMark/>
          </w:tcPr>
          <w:p w14:paraId="4DA9949D" w14:textId="77777777" w:rsidR="001F1497" w:rsidRPr="005A1095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268" w:type="dxa"/>
            <w:vAlign w:val="center"/>
            <w:hideMark/>
          </w:tcPr>
          <w:p w14:paraId="7DB72DCA" w14:textId="4D5C84C2" w:rsidR="001F1497" w:rsidRPr="005A1095" w:rsidRDefault="00865F69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</w:tr>
      <w:tr w:rsidR="001F1497" w:rsidRPr="006317C6" w14:paraId="31A7E6E9" w14:textId="77777777" w:rsidTr="00A840DF">
        <w:trPr>
          <w:trHeight w:hRule="exact" w:val="680"/>
        </w:trPr>
        <w:tc>
          <w:tcPr>
            <w:tcW w:w="851" w:type="dxa"/>
            <w:vAlign w:val="center"/>
          </w:tcPr>
          <w:p w14:paraId="66B519D0" w14:textId="77777777" w:rsidR="001F1497" w:rsidRPr="005A1095" w:rsidRDefault="001F1497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150102</w:t>
            </w:r>
          </w:p>
        </w:tc>
        <w:tc>
          <w:tcPr>
            <w:tcW w:w="3969" w:type="dxa"/>
            <w:vAlign w:val="center"/>
          </w:tcPr>
          <w:p w14:paraId="4CAC1C0D" w14:textId="77777777" w:rsidR="001F1497" w:rsidRPr="005A1095" w:rsidRDefault="001F1497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Plastové obaly</w:t>
            </w:r>
          </w:p>
        </w:tc>
        <w:tc>
          <w:tcPr>
            <w:tcW w:w="709" w:type="dxa"/>
            <w:vAlign w:val="center"/>
          </w:tcPr>
          <w:p w14:paraId="01BCF040" w14:textId="77777777" w:rsidR="001F1497" w:rsidRPr="005A1095" w:rsidRDefault="001F1497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842" w:type="dxa"/>
            <w:vAlign w:val="center"/>
          </w:tcPr>
          <w:p w14:paraId="48596C57" w14:textId="77777777" w:rsidR="001F1497" w:rsidRPr="005A1095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268" w:type="dxa"/>
            <w:vAlign w:val="center"/>
          </w:tcPr>
          <w:p w14:paraId="299E1C14" w14:textId="225837DC" w:rsidR="001F1497" w:rsidRPr="005A1095" w:rsidRDefault="00865F69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1,90</w:t>
            </w:r>
          </w:p>
        </w:tc>
      </w:tr>
      <w:tr w:rsidR="001F1497" w:rsidRPr="006317C6" w14:paraId="72BDF9A2" w14:textId="77777777" w:rsidTr="00A840DF">
        <w:trPr>
          <w:trHeight w:hRule="exact" w:val="680"/>
        </w:trPr>
        <w:tc>
          <w:tcPr>
            <w:tcW w:w="851" w:type="dxa"/>
            <w:vAlign w:val="center"/>
            <w:hideMark/>
          </w:tcPr>
          <w:p w14:paraId="1152429A" w14:textId="77777777" w:rsidR="001F1497" w:rsidRPr="005A1095" w:rsidRDefault="001F1497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150107</w:t>
            </w:r>
          </w:p>
        </w:tc>
        <w:tc>
          <w:tcPr>
            <w:tcW w:w="3969" w:type="dxa"/>
            <w:vAlign w:val="center"/>
            <w:hideMark/>
          </w:tcPr>
          <w:p w14:paraId="1BD1CC23" w14:textId="77777777" w:rsidR="001F1497" w:rsidRPr="005A1095" w:rsidRDefault="001F1497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 xml:space="preserve">Skleněné obaly </w:t>
            </w:r>
          </w:p>
        </w:tc>
        <w:tc>
          <w:tcPr>
            <w:tcW w:w="709" w:type="dxa"/>
            <w:vAlign w:val="center"/>
            <w:hideMark/>
          </w:tcPr>
          <w:p w14:paraId="5A912B69" w14:textId="77777777" w:rsidR="001F1497" w:rsidRPr="005A1095" w:rsidRDefault="001F1497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842" w:type="dxa"/>
            <w:vAlign w:val="center"/>
            <w:hideMark/>
          </w:tcPr>
          <w:p w14:paraId="0E3B4D0A" w14:textId="77777777" w:rsidR="001F1497" w:rsidRPr="005A1095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268" w:type="dxa"/>
            <w:vAlign w:val="center"/>
            <w:hideMark/>
          </w:tcPr>
          <w:p w14:paraId="14072FB5" w14:textId="768E0BCB" w:rsidR="001F1497" w:rsidRPr="005A1095" w:rsidRDefault="00865F69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2,60</w:t>
            </w:r>
          </w:p>
        </w:tc>
      </w:tr>
      <w:tr w:rsidR="001F1497" w:rsidRPr="006317C6" w14:paraId="5C010395" w14:textId="77777777" w:rsidTr="00A840DF">
        <w:trPr>
          <w:trHeight w:hRule="exact" w:val="680"/>
        </w:trPr>
        <w:tc>
          <w:tcPr>
            <w:tcW w:w="851" w:type="dxa"/>
            <w:vAlign w:val="center"/>
            <w:hideMark/>
          </w:tcPr>
          <w:p w14:paraId="7D1EB59B" w14:textId="77777777" w:rsidR="001F1497" w:rsidRPr="005A1095" w:rsidRDefault="001F1497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200108</w:t>
            </w:r>
          </w:p>
        </w:tc>
        <w:tc>
          <w:tcPr>
            <w:tcW w:w="3969" w:type="dxa"/>
            <w:vAlign w:val="center"/>
            <w:hideMark/>
          </w:tcPr>
          <w:p w14:paraId="1E2A01F5" w14:textId="77777777" w:rsidR="001F1497" w:rsidRPr="005A1095" w:rsidRDefault="001F1497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Biologicky rozložitelný odpad z kuchyní a stravoven</w:t>
            </w:r>
          </w:p>
        </w:tc>
        <w:tc>
          <w:tcPr>
            <w:tcW w:w="709" w:type="dxa"/>
            <w:vAlign w:val="center"/>
            <w:hideMark/>
          </w:tcPr>
          <w:p w14:paraId="4C99D737" w14:textId="77777777" w:rsidR="001F1497" w:rsidRPr="005A1095" w:rsidRDefault="001F1497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842" w:type="dxa"/>
            <w:vAlign w:val="center"/>
            <w:hideMark/>
          </w:tcPr>
          <w:p w14:paraId="44E23032" w14:textId="77777777" w:rsidR="001F1497" w:rsidRPr="005A1095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268" w:type="dxa"/>
            <w:vAlign w:val="center"/>
            <w:hideMark/>
          </w:tcPr>
          <w:p w14:paraId="345FD87D" w14:textId="5471C50F" w:rsidR="001F1497" w:rsidRPr="005A1095" w:rsidRDefault="00865F69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13,10</w:t>
            </w:r>
          </w:p>
        </w:tc>
      </w:tr>
      <w:tr w:rsidR="001F1497" w:rsidRPr="006317C6" w14:paraId="5F7C7F92" w14:textId="77777777" w:rsidTr="00A840DF">
        <w:trPr>
          <w:trHeight w:hRule="exact" w:val="680"/>
        </w:trPr>
        <w:tc>
          <w:tcPr>
            <w:tcW w:w="851" w:type="dxa"/>
            <w:vAlign w:val="center"/>
          </w:tcPr>
          <w:p w14:paraId="2DF3529B" w14:textId="77777777" w:rsidR="001F1497" w:rsidRPr="005A1095" w:rsidRDefault="001F1497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200301</w:t>
            </w:r>
          </w:p>
        </w:tc>
        <w:tc>
          <w:tcPr>
            <w:tcW w:w="3969" w:type="dxa"/>
            <w:vAlign w:val="center"/>
          </w:tcPr>
          <w:p w14:paraId="6AB4D83A" w14:textId="77777777" w:rsidR="001F1497" w:rsidRPr="005A1095" w:rsidRDefault="001F1497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Směsný komunální odpad</w:t>
            </w:r>
          </w:p>
        </w:tc>
        <w:tc>
          <w:tcPr>
            <w:tcW w:w="709" w:type="dxa"/>
            <w:vAlign w:val="center"/>
          </w:tcPr>
          <w:p w14:paraId="36D813B2" w14:textId="77777777" w:rsidR="001F1497" w:rsidRPr="005A1095" w:rsidRDefault="001F1497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1842" w:type="dxa"/>
            <w:vAlign w:val="center"/>
          </w:tcPr>
          <w:p w14:paraId="1A78595A" w14:textId="77777777" w:rsidR="001F1497" w:rsidRPr="005A1095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268" w:type="dxa"/>
            <w:vAlign w:val="center"/>
          </w:tcPr>
          <w:p w14:paraId="16088254" w14:textId="0BA0AB23" w:rsidR="001F1497" w:rsidRPr="005A1095" w:rsidRDefault="00865F69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1095">
              <w:rPr>
                <w:rFonts w:ascii="Arial" w:hAnsi="Arial" w:cs="Arial"/>
                <w:color w:val="000000"/>
                <w:sz w:val="20"/>
                <w:szCs w:val="20"/>
              </w:rPr>
              <w:t>82,00</w:t>
            </w:r>
          </w:p>
        </w:tc>
      </w:tr>
    </w:tbl>
    <w:p w14:paraId="7C4868A5" w14:textId="77777777" w:rsidR="006E16FE" w:rsidRPr="006317C6" w:rsidRDefault="006E16FE" w:rsidP="001F1497">
      <w:pPr>
        <w:pStyle w:val="Zkladntext21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110"/>
      </w:tblGrid>
      <w:tr w:rsidR="00E36ED5" w:rsidRPr="006317C6" w14:paraId="129226A6" w14:textId="77777777" w:rsidTr="00A840DF">
        <w:trPr>
          <w:trHeight w:hRule="exact" w:val="680"/>
        </w:trPr>
        <w:tc>
          <w:tcPr>
            <w:tcW w:w="5529" w:type="dxa"/>
            <w:vAlign w:val="center"/>
            <w:hideMark/>
          </w:tcPr>
          <w:p w14:paraId="727D3AA0" w14:textId="764D2E9C" w:rsidR="00E36ED5" w:rsidRPr="005A1095" w:rsidRDefault="006A208E" w:rsidP="005A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E36ED5" w:rsidRPr="005A10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ádoby</w:t>
            </w:r>
          </w:p>
        </w:tc>
        <w:tc>
          <w:tcPr>
            <w:tcW w:w="4110" w:type="dxa"/>
            <w:noWrap/>
            <w:vAlign w:val="center"/>
            <w:hideMark/>
          </w:tcPr>
          <w:p w14:paraId="493F0AE7" w14:textId="77777777" w:rsidR="00E36ED5" w:rsidRPr="005A1095" w:rsidRDefault="00E36ED5" w:rsidP="005A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potřebné množství</w:t>
            </w:r>
          </w:p>
        </w:tc>
      </w:tr>
      <w:tr w:rsidR="00E36ED5" w:rsidRPr="006317C6" w14:paraId="61532F43" w14:textId="77777777" w:rsidTr="00A840DF">
        <w:trPr>
          <w:trHeight w:hRule="exact" w:val="680"/>
        </w:trPr>
        <w:tc>
          <w:tcPr>
            <w:tcW w:w="5529" w:type="dxa"/>
            <w:vAlign w:val="center"/>
            <w:hideMark/>
          </w:tcPr>
          <w:p w14:paraId="0BE162E8" w14:textId="77777777" w:rsidR="00E36ED5" w:rsidRPr="005A1095" w:rsidRDefault="00E36ED5" w:rsidP="00BE2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Papírové a lepenkové obaly</w:t>
            </w:r>
          </w:p>
        </w:tc>
        <w:tc>
          <w:tcPr>
            <w:tcW w:w="4110" w:type="dxa"/>
            <w:noWrap/>
            <w:vAlign w:val="center"/>
            <w:hideMark/>
          </w:tcPr>
          <w:p w14:paraId="609C2563" w14:textId="3F20212B" w:rsidR="00E36ED5" w:rsidRPr="005A1095" w:rsidRDefault="00ED2111" w:rsidP="00601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x kontejner</w:t>
            </w:r>
            <w:r w:rsidR="00865F69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objem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  <w:r w:rsidR="00865F69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  <w:r w:rsidR="00865F69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  <w:proofErr w:type="spellEnd"/>
          </w:p>
        </w:tc>
      </w:tr>
      <w:tr w:rsidR="00E36ED5" w:rsidRPr="006317C6" w14:paraId="5CC046C2" w14:textId="77777777" w:rsidTr="00A840DF">
        <w:trPr>
          <w:trHeight w:hRule="exact" w:val="680"/>
        </w:trPr>
        <w:tc>
          <w:tcPr>
            <w:tcW w:w="5529" w:type="dxa"/>
            <w:vAlign w:val="center"/>
            <w:hideMark/>
          </w:tcPr>
          <w:p w14:paraId="4F49178C" w14:textId="77777777" w:rsidR="00E36ED5" w:rsidRPr="005A1095" w:rsidRDefault="00E36ED5" w:rsidP="00BE2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Plastové obaly</w:t>
            </w:r>
          </w:p>
        </w:tc>
        <w:tc>
          <w:tcPr>
            <w:tcW w:w="4110" w:type="dxa"/>
            <w:noWrap/>
            <w:vAlign w:val="center"/>
            <w:hideMark/>
          </w:tcPr>
          <w:p w14:paraId="42193984" w14:textId="722171EC" w:rsidR="00E36ED5" w:rsidRPr="005A1095" w:rsidRDefault="00E36ED5" w:rsidP="00601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x kontejner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objem</w:t>
            </w: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  <w:r w:rsidR="00865F69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  <w:r w:rsidR="00865F69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  <w:proofErr w:type="spellEnd"/>
          </w:p>
        </w:tc>
      </w:tr>
      <w:tr w:rsidR="00E36ED5" w:rsidRPr="006317C6" w14:paraId="35437A2D" w14:textId="77777777" w:rsidTr="00A840DF">
        <w:trPr>
          <w:trHeight w:hRule="exact" w:val="680"/>
        </w:trPr>
        <w:tc>
          <w:tcPr>
            <w:tcW w:w="5529" w:type="dxa"/>
            <w:vAlign w:val="center"/>
            <w:hideMark/>
          </w:tcPr>
          <w:p w14:paraId="57675718" w14:textId="77777777" w:rsidR="00E36ED5" w:rsidRPr="005A1095" w:rsidRDefault="00E36ED5" w:rsidP="00BE2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Skleněné obaly</w:t>
            </w:r>
          </w:p>
        </w:tc>
        <w:tc>
          <w:tcPr>
            <w:tcW w:w="4110" w:type="dxa"/>
            <w:noWrap/>
            <w:vAlign w:val="center"/>
            <w:hideMark/>
          </w:tcPr>
          <w:p w14:paraId="32850CA9" w14:textId="4B8745F6" w:rsidR="00E36ED5" w:rsidRPr="005A1095" w:rsidRDefault="00ED2111" w:rsidP="00601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x kontejner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objem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  <w:proofErr w:type="spellEnd"/>
          </w:p>
        </w:tc>
      </w:tr>
      <w:tr w:rsidR="00E36ED5" w:rsidRPr="006317C6" w14:paraId="793ED103" w14:textId="77777777" w:rsidTr="00A840DF">
        <w:trPr>
          <w:trHeight w:hRule="exact" w:val="680"/>
        </w:trPr>
        <w:tc>
          <w:tcPr>
            <w:tcW w:w="5529" w:type="dxa"/>
            <w:vAlign w:val="center"/>
            <w:hideMark/>
          </w:tcPr>
          <w:p w14:paraId="78B2CE76" w14:textId="77777777" w:rsidR="00E36ED5" w:rsidRPr="005A1095" w:rsidRDefault="00E36ED5" w:rsidP="00BE2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Biologicky rozložitelný odpad z kuchyní a stravoven</w:t>
            </w:r>
          </w:p>
        </w:tc>
        <w:tc>
          <w:tcPr>
            <w:tcW w:w="4110" w:type="dxa"/>
            <w:noWrap/>
            <w:vAlign w:val="center"/>
            <w:hideMark/>
          </w:tcPr>
          <w:p w14:paraId="7EA774F5" w14:textId="12951F00" w:rsidR="00E36ED5" w:rsidRPr="005A1095" w:rsidRDefault="00297D7B" w:rsidP="00601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  <w:r w:rsidR="00F017A6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x 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nádob</w:t>
            </w:r>
            <w:r w:rsidR="00F017A6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objem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60 </w:t>
            </w:r>
            <w:proofErr w:type="spellStart"/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  <w:proofErr w:type="spellEnd"/>
          </w:p>
        </w:tc>
      </w:tr>
      <w:tr w:rsidR="00E36ED5" w:rsidRPr="006317C6" w14:paraId="261699E6" w14:textId="77777777" w:rsidTr="00A840DF">
        <w:trPr>
          <w:trHeight w:hRule="exact" w:val="680"/>
        </w:trPr>
        <w:tc>
          <w:tcPr>
            <w:tcW w:w="5529" w:type="dxa"/>
            <w:vAlign w:val="center"/>
            <w:hideMark/>
          </w:tcPr>
          <w:p w14:paraId="79E56396" w14:textId="77777777" w:rsidR="00E36ED5" w:rsidRPr="005A1095" w:rsidRDefault="00E36ED5" w:rsidP="00BE22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Směsný komunální odpad</w:t>
            </w:r>
          </w:p>
        </w:tc>
        <w:tc>
          <w:tcPr>
            <w:tcW w:w="4110" w:type="dxa"/>
            <w:noWrap/>
            <w:vAlign w:val="center"/>
            <w:hideMark/>
          </w:tcPr>
          <w:p w14:paraId="702A694D" w14:textId="1CB43BE9" w:rsidR="00E36ED5" w:rsidRPr="005A1095" w:rsidRDefault="00ED2111" w:rsidP="00601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x kontejner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objem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="00E36ED5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</w:t>
            </w:r>
            <w:r w:rsidR="003A0178" w:rsidRPr="005A10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</w:t>
            </w:r>
            <w:proofErr w:type="spellEnd"/>
          </w:p>
        </w:tc>
      </w:tr>
    </w:tbl>
    <w:p w14:paraId="4C1AC7D3" w14:textId="77777777" w:rsidR="00E36ED5" w:rsidRPr="006317C6" w:rsidRDefault="00E36ED5" w:rsidP="00E36ED5">
      <w:pPr>
        <w:pStyle w:val="Prosttext"/>
        <w:jc w:val="both"/>
        <w:rPr>
          <w:rFonts w:ascii="Arial" w:hAnsi="Arial" w:cs="Arial"/>
          <w:iCs/>
          <w:sz w:val="20"/>
          <w:szCs w:val="20"/>
        </w:rPr>
      </w:pPr>
    </w:p>
    <w:p w14:paraId="00E38AFD" w14:textId="5431C358" w:rsidR="001F1497" w:rsidRPr="006317C6" w:rsidRDefault="00E36ED5" w:rsidP="0043337F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317C6">
        <w:rPr>
          <w:rFonts w:ascii="Arial" w:hAnsi="Arial" w:cs="Arial"/>
          <w:b/>
          <w:bCs/>
          <w:sz w:val="20"/>
          <w:szCs w:val="20"/>
        </w:rPr>
        <w:br w:type="page"/>
      </w:r>
      <w:bookmarkStart w:id="6" w:name="_Hlk170713259"/>
      <w:r w:rsidR="001F1497" w:rsidRPr="006317C6">
        <w:rPr>
          <w:rFonts w:ascii="Arial" w:hAnsi="Arial" w:cs="Arial"/>
          <w:b/>
          <w:bCs/>
          <w:sz w:val="20"/>
          <w:szCs w:val="20"/>
        </w:rPr>
        <w:lastRenderedPageBreak/>
        <w:t>ČÁST 2 – NEBEZPEČNÝ ODPAD</w:t>
      </w:r>
    </w:p>
    <w:tbl>
      <w:tblPr>
        <w:tblW w:w="9498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4820"/>
        <w:gridCol w:w="709"/>
        <w:gridCol w:w="708"/>
        <w:gridCol w:w="2137"/>
      </w:tblGrid>
      <w:tr w:rsidR="00765734" w:rsidRPr="006317C6" w14:paraId="733ABA27" w14:textId="77777777" w:rsidTr="00A840DF">
        <w:trPr>
          <w:trHeight w:hRule="exact" w:val="680"/>
        </w:trPr>
        <w:tc>
          <w:tcPr>
            <w:tcW w:w="1124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92D050"/>
            <w:vAlign w:val="center"/>
            <w:hideMark/>
          </w:tcPr>
          <w:bookmarkEnd w:id="6"/>
          <w:p w14:paraId="3457C7EE" w14:textId="77777777" w:rsidR="00765734" w:rsidRPr="002F5B4B" w:rsidRDefault="00D42D82" w:rsidP="000519F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</w:t>
            </w:r>
            <w:r w:rsidR="00765734"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číslo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14:paraId="269DBBE6" w14:textId="77777777" w:rsidR="00765734" w:rsidRPr="002F5B4B" w:rsidRDefault="00765734" w:rsidP="000519F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  <w:r w:rsidR="00F43194"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odpadu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14:paraId="0C3E1BA5" w14:textId="77777777" w:rsidR="00765734" w:rsidRPr="002F5B4B" w:rsidRDefault="00D42D82" w:rsidP="000519F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kat.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14:paraId="45B743CC" w14:textId="77777777" w:rsidR="00765734" w:rsidRPr="002F5B4B" w:rsidRDefault="00EA4887" w:rsidP="000519F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2137" w:type="dxa"/>
            <w:tcBorders>
              <w:top w:val="single" w:sz="12" w:space="0" w:color="auto"/>
              <w:bottom w:val="single" w:sz="2" w:space="0" w:color="auto"/>
            </w:tcBorders>
            <w:shd w:val="clear" w:color="000000" w:fill="92D050"/>
            <w:tcMar>
              <w:left w:w="28" w:type="dxa"/>
              <w:right w:w="28" w:type="dxa"/>
            </w:tcMar>
            <w:vAlign w:val="center"/>
            <w:hideMark/>
          </w:tcPr>
          <w:p w14:paraId="22B0C9CE" w14:textId="45AD7B73" w:rsidR="00765734" w:rsidRPr="002F5B4B" w:rsidRDefault="00D42D82" w:rsidP="000519F2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předpoklad</w:t>
            </w:r>
            <w:r w:rsidR="006741CA"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65734"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množství </w:t>
            </w:r>
            <w:r w:rsidR="00C01AFB"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783554"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  <w:r w:rsidR="00C01AFB"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měsíců</w:t>
            </w:r>
            <w:r w:rsidR="00F43194" w:rsidRPr="002F5B4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MJ</w:t>
            </w:r>
          </w:p>
        </w:tc>
      </w:tr>
      <w:tr w:rsidR="00026A71" w:rsidRPr="006317C6" w14:paraId="7B5EAE3F" w14:textId="77777777" w:rsidTr="00A840DF">
        <w:trPr>
          <w:trHeight w:hRule="exact" w:val="680"/>
        </w:trPr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044D99" w14:textId="77777777" w:rsidR="00026A71" w:rsidRPr="002F5B4B" w:rsidRDefault="00026A71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120112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21C1EB" w14:textId="238C65A1" w:rsidR="00026A71" w:rsidRPr="002F5B4B" w:rsidRDefault="003A0178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Upotřebené v</w:t>
            </w:r>
            <w:r w:rsidR="00676C2F" w:rsidRPr="002F5B4B">
              <w:rPr>
                <w:rFonts w:ascii="Arial" w:hAnsi="Arial" w:cs="Arial"/>
                <w:color w:val="000000"/>
                <w:sz w:val="20"/>
                <w:szCs w:val="20"/>
              </w:rPr>
              <w:t>osky a tuky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193E52" w14:textId="77777777" w:rsidR="00026A71" w:rsidRPr="002F5B4B" w:rsidRDefault="00026A71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78A37C" w14:textId="77777777" w:rsidR="00026A71" w:rsidRPr="002F5B4B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24A1C4" w14:textId="7A5FB28B" w:rsidR="00026A71" w:rsidRPr="002F5B4B" w:rsidRDefault="00026A71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3A0178" w:rsidRPr="002F5B4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</w:tr>
      <w:tr w:rsidR="00765734" w:rsidRPr="006317C6" w14:paraId="13D86E04" w14:textId="77777777" w:rsidTr="00A840DF">
        <w:trPr>
          <w:trHeight w:hRule="exact" w:val="680"/>
        </w:trPr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A4FA31D" w14:textId="2422584E" w:rsidR="00765734" w:rsidRPr="002F5B4B" w:rsidRDefault="00765734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18010</w:t>
            </w:r>
            <w:r w:rsidR="0010461D" w:rsidRPr="002F5B4B">
              <w:rPr>
                <w:rFonts w:ascii="Arial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5C319608" w14:textId="1B442A31" w:rsidR="00765734" w:rsidRPr="002F5B4B" w:rsidRDefault="00676C2F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Ostré předměty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5558C8A" w14:textId="77777777" w:rsidR="00765734" w:rsidRPr="002F5B4B" w:rsidRDefault="00765734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O/N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DFD8FF4" w14:textId="77777777" w:rsidR="00765734" w:rsidRPr="002F5B4B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33886D5E" w14:textId="18E26DA9" w:rsidR="00765734" w:rsidRPr="002F5B4B" w:rsidRDefault="0010461D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1,70</w:t>
            </w:r>
          </w:p>
        </w:tc>
      </w:tr>
      <w:tr w:rsidR="00765734" w:rsidRPr="006317C6" w14:paraId="40D511A0" w14:textId="77777777" w:rsidTr="00A840DF">
        <w:trPr>
          <w:trHeight w:hRule="exact" w:val="680"/>
        </w:trPr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1015223" w14:textId="31C32703" w:rsidR="00765734" w:rsidRPr="002F5B4B" w:rsidRDefault="00765734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1801</w:t>
            </w:r>
            <w:r w:rsidR="0010461D" w:rsidRPr="002F5B4B">
              <w:rPr>
                <w:rFonts w:ascii="Arial" w:hAnsi="Arial" w:cs="Arial"/>
                <w:color w:val="000000"/>
                <w:sz w:val="20"/>
                <w:szCs w:val="20"/>
              </w:rPr>
              <w:t>0302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5AB8FBE1" w14:textId="57FF1538" w:rsidR="00765734" w:rsidRPr="002F5B4B" w:rsidRDefault="00765734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Části těla a orgány, včetně krevních vaků a krevních konzerv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05A3C7A0" w14:textId="77777777" w:rsidR="00765734" w:rsidRPr="002F5B4B" w:rsidRDefault="00765734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O/N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72DF347" w14:textId="77777777" w:rsidR="00765734" w:rsidRPr="002F5B4B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38DAE6CD" w14:textId="75F4AA83" w:rsidR="00765734" w:rsidRPr="002F5B4B" w:rsidRDefault="0010461D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</w:tr>
      <w:tr w:rsidR="00765734" w:rsidRPr="006317C6" w14:paraId="7893F1BA" w14:textId="77777777" w:rsidTr="00A840DF">
        <w:trPr>
          <w:trHeight w:hRule="exact" w:val="680"/>
        </w:trPr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9120815" w14:textId="77777777" w:rsidR="00765734" w:rsidRPr="002F5B4B" w:rsidRDefault="00765734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180103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53CCE91E" w14:textId="77777777" w:rsidR="00765734" w:rsidRPr="002F5B4B" w:rsidRDefault="00765734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 xml:space="preserve">Odpady na jejichž sběr a odstraňování jsou kladeny zvláštní požadavky s ohledem na prevenci infekce 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717F56B" w14:textId="77777777" w:rsidR="00765734" w:rsidRPr="002F5B4B" w:rsidRDefault="00765734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D2EFBAF" w14:textId="77777777" w:rsidR="00765734" w:rsidRPr="002F5B4B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EB2C1DC" w14:textId="77777777" w:rsidR="00765734" w:rsidRPr="002F5B4B" w:rsidRDefault="0010461D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74,00</w:t>
            </w:r>
          </w:p>
          <w:p w14:paraId="3E7A657B" w14:textId="5CB024CF" w:rsidR="0010461D" w:rsidRPr="002F5B4B" w:rsidRDefault="0010461D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5734" w:rsidRPr="006317C6" w14:paraId="2474E502" w14:textId="77777777" w:rsidTr="00A840DF">
        <w:trPr>
          <w:trHeight w:hRule="exact" w:val="680"/>
        </w:trPr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5EAD68CD" w14:textId="77777777" w:rsidR="00765734" w:rsidRPr="002F5B4B" w:rsidRDefault="00765734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180106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3D9A609B" w14:textId="77777777" w:rsidR="00765734" w:rsidRPr="002F5B4B" w:rsidRDefault="00765734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Chemikálie, které jsou nebo obsahu</w:t>
            </w:r>
            <w:r w:rsidR="00C01AFB" w:rsidRPr="002F5B4B">
              <w:rPr>
                <w:rFonts w:ascii="Arial" w:hAnsi="Arial" w:cs="Arial"/>
                <w:color w:val="000000"/>
                <w:sz w:val="20"/>
                <w:szCs w:val="20"/>
              </w:rPr>
              <w:t xml:space="preserve">jí nebezpečné </w:t>
            </w: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látky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678F5DE" w14:textId="77777777" w:rsidR="00765734" w:rsidRPr="002F5B4B" w:rsidRDefault="00765734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497D4480" w14:textId="77777777" w:rsidR="00765734" w:rsidRPr="002F5B4B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65B9D031" w14:textId="517CA513" w:rsidR="00765734" w:rsidRPr="002F5B4B" w:rsidRDefault="00765734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10461D" w:rsidRPr="002F5B4B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765734" w:rsidRPr="006317C6" w14:paraId="51057A50" w14:textId="77777777" w:rsidTr="00A840DF">
        <w:trPr>
          <w:trHeight w:hRule="exact" w:val="680"/>
        </w:trPr>
        <w:tc>
          <w:tcPr>
            <w:tcW w:w="1124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33824536" w14:textId="77777777" w:rsidR="00765734" w:rsidRPr="002F5B4B" w:rsidRDefault="00765734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180109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7A5E709" w14:textId="77777777" w:rsidR="00765734" w:rsidRPr="002F5B4B" w:rsidRDefault="00765734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 xml:space="preserve">Jiná nepoužitelná léčiva neuvedená pod č. 18 01 08 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229D0383" w14:textId="77777777" w:rsidR="00765734" w:rsidRPr="002F5B4B" w:rsidRDefault="00765734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7C9C77C0" w14:textId="77777777" w:rsidR="00765734" w:rsidRPr="002F5B4B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14:paraId="19AB05AD" w14:textId="63B1D6C2" w:rsidR="00765734" w:rsidRPr="002F5B4B" w:rsidRDefault="00765734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BC19F1" w:rsidRPr="002F5B4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0461D" w:rsidRPr="002F5B4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765734" w:rsidRPr="006317C6" w14:paraId="3747B2E4" w14:textId="77777777" w:rsidTr="00A840DF">
        <w:trPr>
          <w:trHeight w:hRule="exact" w:val="680"/>
        </w:trPr>
        <w:tc>
          <w:tcPr>
            <w:tcW w:w="1124" w:type="dxa"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14:paraId="5A323F4E" w14:textId="48A00EC1" w:rsidR="00765734" w:rsidRPr="002F5B4B" w:rsidRDefault="00765734" w:rsidP="0060162B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200132</w:t>
            </w:r>
          </w:p>
        </w:tc>
        <w:tc>
          <w:tcPr>
            <w:tcW w:w="4820" w:type="dxa"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14:paraId="54B370EC" w14:textId="01370B01" w:rsidR="00765734" w:rsidRPr="002F5B4B" w:rsidRDefault="00676C2F" w:rsidP="00676C2F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Jiná n</w:t>
            </w:r>
            <w:r w:rsidR="00765734" w:rsidRPr="002F5B4B">
              <w:rPr>
                <w:rFonts w:ascii="Arial" w:hAnsi="Arial" w:cs="Arial"/>
                <w:color w:val="000000"/>
                <w:sz w:val="20"/>
                <w:szCs w:val="20"/>
              </w:rPr>
              <w:t>epouži</w:t>
            </w:r>
            <w:r w:rsidR="009B3F78" w:rsidRPr="002F5B4B">
              <w:rPr>
                <w:rFonts w:ascii="Arial" w:hAnsi="Arial" w:cs="Arial"/>
                <w:color w:val="000000"/>
                <w:sz w:val="20"/>
                <w:szCs w:val="20"/>
              </w:rPr>
              <w:t>telná léčiva neuvedená pod</w:t>
            </w: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 xml:space="preserve"> č. 20 01 31</w:t>
            </w:r>
            <w:r w:rsidR="0010461D" w:rsidRPr="002F5B4B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14:paraId="02FFE28F" w14:textId="77777777" w:rsidR="00765734" w:rsidRPr="002F5B4B" w:rsidRDefault="00765734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14:paraId="2DA32CBE" w14:textId="77777777" w:rsidR="00765734" w:rsidRPr="002F5B4B" w:rsidRDefault="00C01AFB" w:rsidP="00676C2F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2137" w:type="dxa"/>
            <w:tcBorders>
              <w:top w:val="single" w:sz="2" w:space="0" w:color="auto"/>
              <w:bottom w:val="single" w:sz="12" w:space="0" w:color="auto"/>
            </w:tcBorders>
            <w:vAlign w:val="center"/>
            <w:hideMark/>
          </w:tcPr>
          <w:p w14:paraId="67F82F9E" w14:textId="7E001DA7" w:rsidR="00765734" w:rsidRPr="002F5B4B" w:rsidRDefault="0010461D" w:rsidP="00676C2F">
            <w:pPr>
              <w:spacing w:line="240" w:lineRule="auto"/>
              <w:contextualSpacing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5B4B">
              <w:rPr>
                <w:rFonts w:ascii="Arial" w:hAnsi="Arial" w:cs="Arial"/>
                <w:color w:val="000000"/>
                <w:sz w:val="20"/>
                <w:szCs w:val="20"/>
              </w:rPr>
              <w:t>0,70</w:t>
            </w:r>
          </w:p>
        </w:tc>
      </w:tr>
      <w:tr w:rsidR="000A2BE1" w:rsidRPr="006317C6" w14:paraId="24BC8B78" w14:textId="77777777" w:rsidTr="004B388E">
        <w:trPr>
          <w:trHeight w:hRule="exact" w:val="997"/>
        </w:trPr>
        <w:tc>
          <w:tcPr>
            <w:tcW w:w="9498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FE7411" w14:textId="77777777" w:rsidR="000A2BE1" w:rsidRPr="00584E8B" w:rsidRDefault="000A2BE1" w:rsidP="000A2BE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</w:pPr>
            <w:r w:rsidRPr="00584E8B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>*</w:t>
            </w:r>
          </w:p>
          <w:p w14:paraId="4D35D1C0" w14:textId="0AC8F754" w:rsidR="000A2BE1" w:rsidRPr="000A2BE1" w:rsidRDefault="000A2BE1" w:rsidP="000A2BE1">
            <w:pPr>
              <w:spacing w:line="240" w:lineRule="auto"/>
              <w:contextualSpacing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0A2B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Jedná se o nepoužitelná léčiva od </w:t>
            </w:r>
            <w:r w:rsidR="00584E8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veřejnosti</w:t>
            </w:r>
            <w:r w:rsidRPr="000A2B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, která jsou shromažďována v lékárně, náklady na svoz a likvidaci je </w:t>
            </w:r>
            <w:r w:rsidR="00A840D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</w:t>
            </w:r>
            <w:r w:rsidRPr="000A2B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odavateli služby zpětně hrazen JMK</w:t>
            </w:r>
          </w:p>
        </w:tc>
      </w:tr>
    </w:tbl>
    <w:p w14:paraId="3F47A23C" w14:textId="43333613" w:rsidR="00E36ED5" w:rsidRPr="006317C6" w:rsidRDefault="00E36ED5" w:rsidP="00584E8B">
      <w:pPr>
        <w:pStyle w:val="Styl4"/>
        <w:numPr>
          <w:ilvl w:val="0"/>
          <w:numId w:val="0"/>
        </w:numPr>
        <w:spacing w:before="0"/>
        <w:rPr>
          <w:b/>
        </w:rPr>
      </w:pPr>
    </w:p>
    <w:p w14:paraId="16ECC5CD" w14:textId="77777777" w:rsidR="00807C58" w:rsidRPr="006317C6" w:rsidRDefault="00807C58" w:rsidP="00155A19">
      <w:pPr>
        <w:pStyle w:val="Styl4"/>
        <w:spacing w:before="120"/>
        <w:rPr>
          <w:b/>
        </w:rPr>
      </w:pPr>
      <w:r w:rsidRPr="006317C6">
        <w:t xml:space="preserve">Druh veřejné zakázky: </w:t>
      </w:r>
      <w:r w:rsidR="00E403E8" w:rsidRPr="006317C6">
        <w:t xml:space="preserve">veřejná zakázka </w:t>
      </w:r>
      <w:r w:rsidR="00CC18C3" w:rsidRPr="006317C6">
        <w:t>na služby.</w:t>
      </w:r>
    </w:p>
    <w:p w14:paraId="146CF981" w14:textId="77777777" w:rsidR="00C77E36" w:rsidRPr="00584E8B" w:rsidRDefault="00807C58" w:rsidP="00155A19">
      <w:pPr>
        <w:pStyle w:val="Styl4"/>
        <w:spacing w:before="120"/>
      </w:pPr>
      <w:r w:rsidRPr="00584E8B">
        <w:t>Klasifikace veřej</w:t>
      </w:r>
      <w:bookmarkStart w:id="7" w:name="_Toc299618899"/>
      <w:r w:rsidR="00F97B9A" w:rsidRPr="00584E8B">
        <w:t xml:space="preserve">né zakázky za použití kódů </w:t>
      </w:r>
      <w:proofErr w:type="spellStart"/>
      <w:r w:rsidR="00F97B9A" w:rsidRPr="00584E8B">
        <w:t>CPV</w:t>
      </w:r>
      <w:proofErr w:type="spellEnd"/>
      <w:r w:rsidR="00F97B9A" w:rsidRPr="00584E8B">
        <w:t xml:space="preserve">: </w:t>
      </w:r>
    </w:p>
    <w:p w14:paraId="33AC8DE6" w14:textId="3E087823" w:rsidR="00965C2D" w:rsidRPr="00584E8B" w:rsidRDefault="00334DE9" w:rsidP="004E6825">
      <w:pPr>
        <w:pStyle w:val="Nadpis3"/>
        <w:numPr>
          <w:ilvl w:val="0"/>
          <w:numId w:val="0"/>
        </w:numPr>
        <w:spacing w:before="120" w:after="0"/>
        <w:rPr>
          <w:rFonts w:ascii="Arial" w:hAnsi="Arial" w:cs="Arial"/>
          <w:sz w:val="20"/>
          <w:szCs w:val="20"/>
        </w:rPr>
      </w:pPr>
      <w:r w:rsidRPr="00584E8B">
        <w:rPr>
          <w:rFonts w:ascii="Arial" w:hAnsi="Arial" w:cs="Arial"/>
          <w:color w:val="000000"/>
          <w:sz w:val="20"/>
          <w:szCs w:val="20"/>
        </w:rPr>
        <w:tab/>
      </w:r>
      <w:r w:rsidR="004E6825" w:rsidRPr="00584E8B">
        <w:rPr>
          <w:rFonts w:ascii="Arial" w:hAnsi="Arial" w:cs="Arial"/>
          <w:sz w:val="20"/>
          <w:szCs w:val="20"/>
        </w:rPr>
        <w:t>Služby související s likvidací odpadů a odpady</w:t>
      </w:r>
      <w:r w:rsidR="00584E8B" w:rsidRPr="00584E8B">
        <w:rPr>
          <w:rFonts w:ascii="Arial" w:hAnsi="Arial" w:cs="Arial"/>
          <w:sz w:val="20"/>
          <w:szCs w:val="20"/>
        </w:rPr>
        <w:tab/>
      </w:r>
      <w:r w:rsidR="00584E8B" w:rsidRPr="00584E8B">
        <w:rPr>
          <w:rFonts w:ascii="Arial" w:hAnsi="Arial" w:cs="Arial"/>
          <w:sz w:val="20"/>
          <w:szCs w:val="20"/>
        </w:rPr>
        <w:tab/>
        <w:t>90500000-2</w:t>
      </w:r>
    </w:p>
    <w:p w14:paraId="24B0EACF" w14:textId="77777777" w:rsidR="00584E8B" w:rsidRPr="00584E8B" w:rsidRDefault="00584E8B" w:rsidP="00584E8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584E8B">
        <w:rPr>
          <w:rFonts w:ascii="Arial" w:hAnsi="Arial" w:cs="Arial"/>
          <w:sz w:val="20"/>
          <w:szCs w:val="20"/>
        </w:rPr>
        <w:t>Nádoby na odpad</w:t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  <w:t>44613700-7</w:t>
      </w:r>
    </w:p>
    <w:p w14:paraId="27263041" w14:textId="174D58CE" w:rsidR="00584E8B" w:rsidRPr="00584E8B" w:rsidRDefault="00584E8B" w:rsidP="00584E8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584E8B">
        <w:rPr>
          <w:rFonts w:ascii="Arial" w:hAnsi="Arial" w:cs="Arial"/>
          <w:sz w:val="20"/>
          <w:szCs w:val="20"/>
        </w:rPr>
        <w:t>Sběr odpadu</w:t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  <w:t>90511000-2</w:t>
      </w:r>
      <w:r w:rsidRPr="00584E8B">
        <w:rPr>
          <w:rFonts w:ascii="Arial" w:hAnsi="Arial" w:cs="Arial"/>
          <w:sz w:val="20"/>
          <w:szCs w:val="20"/>
        </w:rPr>
        <w:tab/>
      </w:r>
    </w:p>
    <w:p w14:paraId="0244842A" w14:textId="1F575ABF" w:rsidR="00584E8B" w:rsidRPr="00584E8B" w:rsidRDefault="00584E8B" w:rsidP="00584E8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584E8B">
        <w:rPr>
          <w:rFonts w:ascii="Arial" w:hAnsi="Arial" w:cs="Arial"/>
          <w:sz w:val="20"/>
          <w:szCs w:val="20"/>
        </w:rPr>
        <w:t>Odvoz odpadu</w:t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</w:r>
      <w:r w:rsidRPr="00584E8B">
        <w:rPr>
          <w:rFonts w:ascii="Arial" w:hAnsi="Arial" w:cs="Arial"/>
          <w:sz w:val="20"/>
          <w:szCs w:val="20"/>
        </w:rPr>
        <w:tab/>
        <w:t>90512000-9</w:t>
      </w:r>
      <w:r w:rsidRPr="00584E8B">
        <w:rPr>
          <w:rFonts w:ascii="Arial" w:hAnsi="Arial" w:cs="Arial"/>
          <w:sz w:val="20"/>
          <w:szCs w:val="20"/>
        </w:rPr>
        <w:tab/>
      </w:r>
    </w:p>
    <w:p w14:paraId="7DCC87B1" w14:textId="746312F5" w:rsidR="006C3BB6" w:rsidRPr="0060162B" w:rsidRDefault="00807C58" w:rsidP="00E420A8">
      <w:pPr>
        <w:pStyle w:val="Styl3"/>
        <w:rPr>
          <w:b/>
          <w:bCs w:val="0"/>
        </w:rPr>
      </w:pPr>
      <w:r w:rsidRPr="0060162B">
        <w:rPr>
          <w:b/>
          <w:bCs w:val="0"/>
        </w:rPr>
        <w:t>Předpokládaná hodnota veřejné zakázky</w:t>
      </w:r>
      <w:bookmarkStart w:id="8" w:name="_Toc299618900"/>
      <w:bookmarkStart w:id="9" w:name="_Toc355954007"/>
      <w:bookmarkEnd w:id="7"/>
      <w:r w:rsidR="006C3CE4" w:rsidRPr="0060162B">
        <w:rPr>
          <w:b/>
          <w:bCs w:val="0"/>
        </w:rPr>
        <w:tab/>
      </w:r>
      <w:r w:rsidR="0003391E" w:rsidRPr="0060162B">
        <w:rPr>
          <w:b/>
          <w:bCs w:val="0"/>
        </w:rPr>
        <w:t>1 681 000</w:t>
      </w:r>
      <w:r w:rsidR="00A34EBC" w:rsidRPr="0060162B">
        <w:rPr>
          <w:b/>
          <w:bCs w:val="0"/>
        </w:rPr>
        <w:t>,-</w:t>
      </w:r>
      <w:r w:rsidR="004E6825" w:rsidRPr="0060162B">
        <w:rPr>
          <w:b/>
          <w:bCs w:val="0"/>
        </w:rPr>
        <w:t xml:space="preserve"> Kč bez DPH</w:t>
      </w:r>
    </w:p>
    <w:p w14:paraId="2A7E9B05" w14:textId="217E9E63" w:rsidR="001F1497" w:rsidRPr="006317C6" w:rsidRDefault="006C3CE4" w:rsidP="001F1497">
      <w:pPr>
        <w:pStyle w:val="Nadpis2"/>
        <w:numPr>
          <w:ilvl w:val="0"/>
          <w:numId w:val="0"/>
        </w:numPr>
        <w:spacing w:before="0" w:after="0"/>
        <w:ind w:left="576"/>
        <w:rPr>
          <w:rFonts w:ascii="Arial" w:hAnsi="Arial" w:cs="Arial"/>
          <w:b w:val="0"/>
          <w:bCs w:val="0"/>
          <w:sz w:val="20"/>
          <w:szCs w:val="20"/>
        </w:rPr>
      </w:pPr>
      <w:r w:rsidRPr="006317C6">
        <w:rPr>
          <w:rFonts w:ascii="Arial" w:hAnsi="Arial" w:cs="Arial"/>
          <w:b w:val="0"/>
          <w:bCs w:val="0"/>
          <w:sz w:val="20"/>
          <w:szCs w:val="20"/>
        </w:rPr>
        <w:tab/>
        <w:t>z toho část 1 – komunální odpad</w:t>
      </w:r>
      <w:r w:rsidRPr="006317C6">
        <w:rPr>
          <w:rFonts w:ascii="Arial" w:hAnsi="Arial" w:cs="Arial"/>
          <w:b w:val="0"/>
          <w:bCs w:val="0"/>
          <w:sz w:val="20"/>
          <w:szCs w:val="20"/>
        </w:rPr>
        <w:tab/>
      </w:r>
      <w:r w:rsidRPr="006317C6">
        <w:rPr>
          <w:rFonts w:ascii="Arial" w:hAnsi="Arial" w:cs="Arial"/>
          <w:b w:val="0"/>
          <w:bCs w:val="0"/>
          <w:sz w:val="20"/>
          <w:szCs w:val="20"/>
        </w:rPr>
        <w:tab/>
      </w:r>
      <w:r w:rsidR="0003391E">
        <w:rPr>
          <w:rFonts w:ascii="Arial" w:hAnsi="Arial" w:cs="Arial"/>
          <w:b w:val="0"/>
          <w:bCs w:val="0"/>
          <w:sz w:val="20"/>
          <w:szCs w:val="20"/>
        </w:rPr>
        <w:t xml:space="preserve">   273 000</w:t>
      </w:r>
      <w:r w:rsidR="00D52974" w:rsidRPr="006317C6">
        <w:rPr>
          <w:rFonts w:ascii="Arial" w:hAnsi="Arial" w:cs="Arial"/>
          <w:b w:val="0"/>
          <w:bCs w:val="0"/>
          <w:sz w:val="20"/>
          <w:szCs w:val="20"/>
        </w:rPr>
        <w:t>,- Kč bez DPH</w:t>
      </w:r>
    </w:p>
    <w:p w14:paraId="560DE342" w14:textId="06A4BD20" w:rsidR="001F1497" w:rsidRPr="006317C6" w:rsidRDefault="007033D6" w:rsidP="001F1497">
      <w:pPr>
        <w:pStyle w:val="Nadpis2"/>
        <w:numPr>
          <w:ilvl w:val="0"/>
          <w:numId w:val="0"/>
        </w:numPr>
        <w:spacing w:before="0" w:after="0"/>
        <w:ind w:left="576"/>
        <w:rPr>
          <w:rFonts w:ascii="Arial" w:hAnsi="Arial" w:cs="Arial"/>
          <w:b w:val="0"/>
          <w:bCs w:val="0"/>
          <w:sz w:val="20"/>
          <w:szCs w:val="20"/>
        </w:rPr>
      </w:pPr>
      <w:r w:rsidRPr="006317C6">
        <w:rPr>
          <w:rFonts w:ascii="Arial" w:hAnsi="Arial" w:cs="Arial"/>
          <w:b w:val="0"/>
          <w:bCs w:val="0"/>
          <w:sz w:val="20"/>
          <w:szCs w:val="20"/>
        </w:rPr>
        <w:tab/>
        <w:t>z toho část 2 – nebezpečný odpad</w:t>
      </w:r>
      <w:r w:rsidRPr="006317C6">
        <w:rPr>
          <w:rFonts w:ascii="Arial" w:hAnsi="Arial" w:cs="Arial"/>
          <w:b w:val="0"/>
          <w:bCs w:val="0"/>
          <w:sz w:val="20"/>
          <w:szCs w:val="20"/>
        </w:rPr>
        <w:tab/>
      </w:r>
      <w:r w:rsidRPr="006317C6">
        <w:rPr>
          <w:rFonts w:ascii="Arial" w:hAnsi="Arial" w:cs="Arial"/>
          <w:b w:val="0"/>
          <w:bCs w:val="0"/>
          <w:sz w:val="20"/>
          <w:szCs w:val="20"/>
        </w:rPr>
        <w:tab/>
      </w:r>
      <w:r w:rsidR="0003391E">
        <w:rPr>
          <w:rFonts w:ascii="Arial" w:hAnsi="Arial" w:cs="Arial"/>
          <w:b w:val="0"/>
          <w:bCs w:val="0"/>
          <w:sz w:val="20"/>
          <w:szCs w:val="20"/>
        </w:rPr>
        <w:t>1 408 000</w:t>
      </w:r>
      <w:r w:rsidR="00D52974" w:rsidRPr="006317C6">
        <w:rPr>
          <w:rFonts w:ascii="Arial" w:hAnsi="Arial" w:cs="Arial"/>
          <w:b w:val="0"/>
          <w:bCs w:val="0"/>
          <w:sz w:val="20"/>
          <w:szCs w:val="20"/>
        </w:rPr>
        <w:t>,- Kč bez DPH</w:t>
      </w:r>
    </w:p>
    <w:p w14:paraId="04F585BD" w14:textId="77777777" w:rsidR="00807C58" w:rsidRPr="006317C6" w:rsidRDefault="00807C58" w:rsidP="00807C58">
      <w:pPr>
        <w:rPr>
          <w:rFonts w:ascii="Arial" w:hAnsi="Arial" w:cs="Arial"/>
          <w:sz w:val="20"/>
          <w:szCs w:val="20"/>
        </w:rPr>
      </w:pPr>
    </w:p>
    <w:p w14:paraId="5A185017" w14:textId="77777777" w:rsidR="00807C58" w:rsidRPr="006317C6" w:rsidRDefault="00807C58" w:rsidP="00572F7B">
      <w:pPr>
        <w:pStyle w:val="Styl2"/>
        <w:rPr>
          <w:sz w:val="20"/>
          <w:szCs w:val="20"/>
        </w:rPr>
      </w:pPr>
      <w:bookmarkStart w:id="10" w:name="_Toc102387295"/>
      <w:r w:rsidRPr="006317C6">
        <w:rPr>
          <w:sz w:val="20"/>
          <w:szCs w:val="20"/>
        </w:rPr>
        <w:t>Doba a místo plnění veřejné zakázky</w:t>
      </w:r>
      <w:bookmarkEnd w:id="8"/>
      <w:bookmarkEnd w:id="9"/>
      <w:bookmarkEnd w:id="10"/>
    </w:p>
    <w:p w14:paraId="4EC67E01" w14:textId="0BA0489D" w:rsidR="0003391E" w:rsidRPr="0003391E" w:rsidRDefault="005E7491" w:rsidP="0003391E">
      <w:pPr>
        <w:pStyle w:val="Nadpis3"/>
        <w:spacing w:before="120" w:after="100" w:afterAutospacing="1"/>
        <w:ind w:left="0" w:hanging="11"/>
        <w:rPr>
          <w:rFonts w:ascii="Arial" w:hAnsi="Arial" w:cs="Arial"/>
          <w:sz w:val="20"/>
          <w:szCs w:val="20"/>
        </w:rPr>
      </w:pPr>
      <w:bookmarkStart w:id="11" w:name="_Hlk116045896"/>
      <w:bookmarkStart w:id="12" w:name="_Hlk219804871"/>
      <w:r w:rsidRPr="006317C6">
        <w:rPr>
          <w:rFonts w:ascii="Arial" w:hAnsi="Arial" w:cs="Arial"/>
          <w:sz w:val="20"/>
          <w:szCs w:val="20"/>
        </w:rPr>
        <w:t>S</w:t>
      </w:r>
      <w:r w:rsidR="008C0D61" w:rsidRPr="006317C6">
        <w:rPr>
          <w:rFonts w:ascii="Arial" w:hAnsi="Arial" w:cs="Arial"/>
          <w:sz w:val="20"/>
          <w:szCs w:val="20"/>
        </w:rPr>
        <w:t>mlouva</w:t>
      </w:r>
      <w:r w:rsidRPr="006317C6">
        <w:rPr>
          <w:rFonts w:ascii="Arial" w:hAnsi="Arial" w:cs="Arial"/>
          <w:sz w:val="20"/>
          <w:szCs w:val="20"/>
        </w:rPr>
        <w:t xml:space="preserve"> o zajištění nakládání s odpady</w:t>
      </w:r>
      <w:r w:rsidR="008C0D61" w:rsidRPr="006317C6">
        <w:rPr>
          <w:rFonts w:ascii="Arial" w:hAnsi="Arial" w:cs="Arial"/>
          <w:sz w:val="20"/>
          <w:szCs w:val="20"/>
        </w:rPr>
        <w:t xml:space="preserve"> bude uzavřena na dobu </w:t>
      </w:r>
      <w:r w:rsidR="00F66EA2" w:rsidRPr="006317C6">
        <w:rPr>
          <w:rFonts w:ascii="Arial" w:hAnsi="Arial" w:cs="Arial"/>
          <w:sz w:val="20"/>
          <w:szCs w:val="20"/>
        </w:rPr>
        <w:t>určitou</w:t>
      </w:r>
      <w:r w:rsidR="00016147">
        <w:rPr>
          <w:rFonts w:ascii="Arial" w:hAnsi="Arial" w:cs="Arial"/>
          <w:sz w:val="20"/>
          <w:szCs w:val="20"/>
        </w:rPr>
        <w:t>,</w:t>
      </w:r>
      <w:r w:rsidR="00F66EA2" w:rsidRPr="006317C6">
        <w:rPr>
          <w:rFonts w:ascii="Arial" w:hAnsi="Arial" w:cs="Arial"/>
          <w:sz w:val="20"/>
          <w:szCs w:val="20"/>
        </w:rPr>
        <w:t xml:space="preserve"> a to </w:t>
      </w:r>
      <w:r w:rsidR="006A208E">
        <w:rPr>
          <w:rFonts w:ascii="Arial" w:hAnsi="Arial" w:cs="Arial"/>
          <w:sz w:val="20"/>
          <w:szCs w:val="20"/>
        </w:rPr>
        <w:t xml:space="preserve">na dobu </w:t>
      </w:r>
      <w:r w:rsidR="00F66EA2" w:rsidRPr="006317C6">
        <w:rPr>
          <w:rFonts w:ascii="Arial" w:hAnsi="Arial" w:cs="Arial"/>
          <w:sz w:val="20"/>
          <w:szCs w:val="20"/>
        </w:rPr>
        <w:t xml:space="preserve">12 měsíců od </w:t>
      </w:r>
      <w:r w:rsidR="00584E8B">
        <w:rPr>
          <w:rFonts w:ascii="Arial" w:hAnsi="Arial" w:cs="Arial"/>
          <w:sz w:val="20"/>
          <w:szCs w:val="20"/>
        </w:rPr>
        <w:t>1. 4. 2026 do 31. 3. 2027</w:t>
      </w:r>
      <w:bookmarkEnd w:id="11"/>
      <w:r w:rsidR="004B388E">
        <w:rPr>
          <w:rFonts w:ascii="Arial" w:hAnsi="Arial" w:cs="Arial"/>
          <w:sz w:val="20"/>
          <w:szCs w:val="20"/>
        </w:rPr>
        <w:t>.</w:t>
      </w:r>
    </w:p>
    <w:bookmarkEnd w:id="12"/>
    <w:p w14:paraId="3F87ECA2" w14:textId="77777777" w:rsidR="00807C58" w:rsidRPr="006317C6" w:rsidRDefault="00807C58" w:rsidP="00155A19">
      <w:pPr>
        <w:pStyle w:val="Styl4"/>
        <w:spacing w:before="120"/>
      </w:pPr>
      <w:r w:rsidRPr="006317C6">
        <w:t xml:space="preserve">Místem plnění veřejné zakázky je adresa sídla </w:t>
      </w:r>
      <w:r w:rsidR="00540942" w:rsidRPr="006317C6">
        <w:t>Zadav</w:t>
      </w:r>
      <w:r w:rsidRPr="006317C6">
        <w:t>atele: Široká 390/16, 664 91 Ivančice</w:t>
      </w:r>
    </w:p>
    <w:p w14:paraId="5C8DD44C" w14:textId="77777777" w:rsidR="00807C58" w:rsidRDefault="00807C58" w:rsidP="00155A19">
      <w:pPr>
        <w:pStyle w:val="Styl4"/>
        <w:spacing w:before="120"/>
      </w:pPr>
      <w:r w:rsidRPr="006317C6">
        <w:t xml:space="preserve">Splněním předmětu plnění veřejné zakázky je absolutní splnění Obchodních podmínek </w:t>
      </w:r>
      <w:r w:rsidR="00540942" w:rsidRPr="006317C6">
        <w:t>Zadav</w:t>
      </w:r>
      <w:r w:rsidRPr="006317C6">
        <w:t>atele, které jsou přílohou této zadávací dokumentace.</w:t>
      </w:r>
    </w:p>
    <w:p w14:paraId="13EFBC0A" w14:textId="77777777" w:rsidR="004C7860" w:rsidRPr="006317C6" w:rsidRDefault="004C7860" w:rsidP="004C7860">
      <w:pPr>
        <w:pStyle w:val="Styl4"/>
        <w:numPr>
          <w:ilvl w:val="0"/>
          <w:numId w:val="0"/>
        </w:numPr>
        <w:spacing w:before="120"/>
      </w:pPr>
    </w:p>
    <w:p w14:paraId="1B662D18" w14:textId="77777777" w:rsidR="00807C58" w:rsidRPr="006317C6" w:rsidRDefault="00807C58" w:rsidP="00572F7B">
      <w:pPr>
        <w:pStyle w:val="Styl2"/>
        <w:rPr>
          <w:sz w:val="20"/>
          <w:szCs w:val="20"/>
        </w:rPr>
      </w:pPr>
      <w:bookmarkStart w:id="13" w:name="_Toc299618904"/>
      <w:bookmarkStart w:id="14" w:name="_Toc327130175"/>
      <w:bookmarkStart w:id="15" w:name="_Toc424540695"/>
      <w:bookmarkStart w:id="16" w:name="_Toc102387298"/>
      <w:r w:rsidRPr="006317C6">
        <w:rPr>
          <w:sz w:val="20"/>
          <w:szCs w:val="20"/>
        </w:rPr>
        <w:lastRenderedPageBreak/>
        <w:t>Požadavky na kvalifikaci</w:t>
      </w:r>
      <w:bookmarkEnd w:id="13"/>
      <w:bookmarkEnd w:id="14"/>
      <w:bookmarkEnd w:id="15"/>
      <w:bookmarkEnd w:id="16"/>
    </w:p>
    <w:p w14:paraId="39DCBC59" w14:textId="1F0E56AD" w:rsidR="008C0D61" w:rsidRPr="006317C6" w:rsidRDefault="00B406A0" w:rsidP="00155A19">
      <w:pPr>
        <w:pStyle w:val="Styl4"/>
        <w:spacing w:before="120"/>
      </w:pPr>
      <w:bookmarkStart w:id="17" w:name="_Toc395706689"/>
      <w:bookmarkStart w:id="18" w:name="_Toc424540697"/>
      <w:bookmarkStart w:id="19" w:name="_Toc108162332"/>
      <w:r w:rsidRPr="006317C6">
        <w:t>Dodavatel</w:t>
      </w:r>
      <w:r w:rsidR="008C0D61" w:rsidRPr="006317C6">
        <w:t xml:space="preserve"> prokazuje splnění kvalifikace předložením dokladů o kvalifikaci v kopiích nebo jednotným evropským osvědčením pro veřejné zakázky podle § 87 Zákona. Zadavatel si může v průběhu zadávacího řízení vyžádat předložení originálů nebo ověřených kopií dokladů o kvalifikaci. </w:t>
      </w:r>
    </w:p>
    <w:p w14:paraId="643278DF" w14:textId="77777777" w:rsidR="008C0D61" w:rsidRPr="006317C6" w:rsidRDefault="008C0D61" w:rsidP="008C0D61">
      <w:pPr>
        <w:pStyle w:val="Styl4"/>
      </w:pPr>
      <w:r w:rsidRPr="006317C6">
        <w:t>Doklady prokazující základní způsobilost podle § 74 Zákona musí prokazovat splnění požadovaného kritéria způsobilosti nejpozději v době 3 měsíců přede dnem zahájení zadávacího řízení.</w:t>
      </w:r>
    </w:p>
    <w:p w14:paraId="7F53FB58" w14:textId="52FB9A57" w:rsidR="008C0D61" w:rsidRPr="006317C6" w:rsidRDefault="00B406A0" w:rsidP="008C0D61">
      <w:pPr>
        <w:pStyle w:val="Styl4"/>
      </w:pPr>
      <w:r w:rsidRPr="006317C6">
        <w:t>Dodavatel</w:t>
      </w:r>
      <w:r w:rsidR="008C0D61" w:rsidRPr="006317C6">
        <w:t xml:space="preserve">, který podal nabídku v tomto zadávacím řízení, nesmí být současně jinou osobou, jehož prostřednictvím jiný </w:t>
      </w:r>
      <w:r w:rsidR="00A840DF">
        <w:t>D</w:t>
      </w:r>
      <w:r w:rsidR="00BC3E29" w:rsidRPr="006317C6">
        <w:t>odavate</w:t>
      </w:r>
      <w:r w:rsidR="005E7491" w:rsidRPr="006317C6">
        <w:t>l</w:t>
      </w:r>
      <w:r w:rsidR="008C0D61" w:rsidRPr="006317C6">
        <w:t xml:space="preserve"> v tomto zadávacím řízení prokazuje kvalifikaci.</w:t>
      </w:r>
    </w:p>
    <w:p w14:paraId="07E2AD53" w14:textId="5A7B3955" w:rsidR="00BB5974" w:rsidRPr="006317C6" w:rsidRDefault="00BB5974" w:rsidP="006317C6">
      <w:pPr>
        <w:pStyle w:val="Styl4"/>
        <w:spacing w:before="120"/>
      </w:pPr>
      <w:r w:rsidRPr="006317C6">
        <w:t xml:space="preserve">Prokázání základní a profesní způsobilosti může účastník prokázat také předložením Výpisu ze seznamu kvalifikovaných </w:t>
      </w:r>
      <w:r w:rsidR="00A840DF">
        <w:t>D</w:t>
      </w:r>
      <w:r w:rsidRPr="006317C6">
        <w:t xml:space="preserve">odavatelů v souladu s ustanovením § 228 Zákona, </w:t>
      </w:r>
      <w:r w:rsidRPr="006317C6">
        <w:rPr>
          <w:rStyle w:val="cf01"/>
          <w:rFonts w:ascii="Arial" w:hAnsi="Arial" w:cs="Arial"/>
          <w:sz w:val="20"/>
          <w:szCs w:val="20"/>
        </w:rPr>
        <w:t xml:space="preserve">případně certifikátem ze systému certifikovaných </w:t>
      </w:r>
      <w:r w:rsidR="00A840DF">
        <w:rPr>
          <w:rStyle w:val="cf01"/>
          <w:rFonts w:ascii="Arial" w:hAnsi="Arial" w:cs="Arial"/>
          <w:sz w:val="20"/>
          <w:szCs w:val="20"/>
        </w:rPr>
        <w:t>D</w:t>
      </w:r>
      <w:r w:rsidRPr="006317C6">
        <w:rPr>
          <w:rStyle w:val="cf01"/>
          <w:rFonts w:ascii="Arial" w:hAnsi="Arial" w:cs="Arial"/>
          <w:sz w:val="20"/>
          <w:szCs w:val="20"/>
        </w:rPr>
        <w:t xml:space="preserve">odavatelů dle § 233 a násl. Zákona. </w:t>
      </w:r>
    </w:p>
    <w:p w14:paraId="224ABFE6" w14:textId="77777777" w:rsidR="000A5B6F" w:rsidRPr="006317C6" w:rsidRDefault="000A5B6F" w:rsidP="00155A19">
      <w:pPr>
        <w:pStyle w:val="Styl2"/>
        <w:spacing w:before="360"/>
        <w:rPr>
          <w:sz w:val="20"/>
          <w:szCs w:val="20"/>
        </w:rPr>
      </w:pPr>
      <w:r w:rsidRPr="006317C6">
        <w:rPr>
          <w:sz w:val="20"/>
          <w:szCs w:val="20"/>
        </w:rPr>
        <w:t xml:space="preserve">Základní </w:t>
      </w:r>
      <w:bookmarkEnd w:id="17"/>
      <w:bookmarkEnd w:id="18"/>
      <w:r w:rsidRPr="006317C6">
        <w:rPr>
          <w:sz w:val="20"/>
          <w:szCs w:val="20"/>
        </w:rPr>
        <w:t>způsobilost</w:t>
      </w:r>
      <w:bookmarkEnd w:id="19"/>
    </w:p>
    <w:p w14:paraId="28B0B166" w14:textId="77777777" w:rsidR="000A5B6F" w:rsidRPr="006317C6" w:rsidRDefault="000A5B6F" w:rsidP="00155A19">
      <w:pPr>
        <w:pStyle w:val="Styl4"/>
        <w:spacing w:before="120"/>
      </w:pPr>
      <w:r w:rsidRPr="006317C6">
        <w:t>Zadavatel požaduje splnění základní</w:t>
      </w:r>
      <w:r w:rsidR="008C43CB" w:rsidRPr="006317C6">
        <w:t xml:space="preserve"> způsobilosti dle § 74 odst. 1 Z</w:t>
      </w:r>
      <w:r w:rsidRPr="006317C6">
        <w:t>ákona.</w:t>
      </w:r>
    </w:p>
    <w:p w14:paraId="1D925D8A" w14:textId="4D8F00DB" w:rsidR="000A5B6F" w:rsidRPr="006317C6" w:rsidRDefault="000A5B6F" w:rsidP="00155A19">
      <w:pPr>
        <w:pStyle w:val="Styl4"/>
        <w:spacing w:before="120" w:after="120"/>
      </w:pPr>
      <w:r w:rsidRPr="006317C6">
        <w:t xml:space="preserve">Základní způsobilost nesplňuje dle § 74 odst. 1 </w:t>
      </w:r>
      <w:r w:rsidR="008C43CB" w:rsidRPr="006317C6">
        <w:t xml:space="preserve">Zákona </w:t>
      </w:r>
      <w:r w:rsidR="00A840DF">
        <w:t>D</w:t>
      </w:r>
      <w:r w:rsidR="00B406A0" w:rsidRPr="006317C6">
        <w:t>odava</w:t>
      </w:r>
      <w:r w:rsidR="00E52014" w:rsidRPr="006317C6">
        <w:t>tel</w:t>
      </w:r>
      <w:r w:rsidRPr="006317C6">
        <w:t>, který</w:t>
      </w:r>
    </w:p>
    <w:p w14:paraId="131B358D" w14:textId="3124ADAF" w:rsidR="000A5B6F" w:rsidRPr="006317C6" w:rsidRDefault="000A5B6F" w:rsidP="00B8632D">
      <w:pPr>
        <w:pStyle w:val="Styl6"/>
        <w:numPr>
          <w:ilvl w:val="0"/>
          <w:numId w:val="9"/>
        </w:numPr>
        <w:ind w:hanging="295"/>
      </w:pPr>
      <w:r w:rsidRPr="006317C6">
        <w:t>byl v zemi svého sídla v posledních 5 letech před zahájením zadávacího řízení pravomocně odsouzen pro tres</w:t>
      </w:r>
      <w:r w:rsidR="00D94AEA" w:rsidRPr="006317C6">
        <w:t xml:space="preserve">tný čin uvedený v příloze č. 3 Zákona </w:t>
      </w:r>
      <w:r w:rsidRPr="006317C6">
        <w:t xml:space="preserve">nebo obdobný trestný čin podle právního řádu země sídla </w:t>
      </w:r>
      <w:r w:rsidR="00A840DF">
        <w:t>D</w:t>
      </w:r>
      <w:r w:rsidR="00BC3E29" w:rsidRPr="006317C6">
        <w:t>odavat</w:t>
      </w:r>
      <w:r w:rsidR="00E52014" w:rsidRPr="006317C6">
        <w:t>el</w:t>
      </w:r>
      <w:r w:rsidRPr="006317C6">
        <w:t>e; k zahlazeným odsouzením se nepřihlíží,</w:t>
      </w:r>
    </w:p>
    <w:p w14:paraId="15E22177" w14:textId="77777777" w:rsidR="000A5B6F" w:rsidRPr="006317C6" w:rsidRDefault="000A5B6F" w:rsidP="00B8632D">
      <w:pPr>
        <w:pStyle w:val="Styl6"/>
      </w:pPr>
      <w:r w:rsidRPr="006317C6">
        <w:t>má v České republice nebo v zemi svého sídla v evidenci daní zachycen splatný daňový nedoplatek</w:t>
      </w:r>
    </w:p>
    <w:p w14:paraId="1F2A9166" w14:textId="77777777" w:rsidR="000A5B6F" w:rsidRPr="006317C6" w:rsidRDefault="000A5B6F" w:rsidP="00B8632D">
      <w:pPr>
        <w:pStyle w:val="Styl6"/>
      </w:pPr>
      <w:r w:rsidRPr="006317C6">
        <w:t>má v České republice nebo v zemi svého sídla splatný nedoplatek na pojistném nebo na penále na veřejné zdravotní pojištění,</w:t>
      </w:r>
    </w:p>
    <w:p w14:paraId="3F18AE40" w14:textId="77777777" w:rsidR="000A5B6F" w:rsidRPr="006317C6" w:rsidRDefault="000A5B6F" w:rsidP="00B8632D">
      <w:pPr>
        <w:pStyle w:val="Styl6"/>
      </w:pPr>
      <w:r w:rsidRPr="006317C6">
        <w:t>má v České republice nebo v zemi svého sídla splatný nedoplatek na pojistném nebo na penále na sociální zabezpečení a příspěvku na státní politiku zaměstnanosti,</w:t>
      </w:r>
    </w:p>
    <w:p w14:paraId="30E1AFEF" w14:textId="7E893400" w:rsidR="000A5B6F" w:rsidRPr="006317C6" w:rsidRDefault="000A5B6F" w:rsidP="00B8632D">
      <w:pPr>
        <w:pStyle w:val="Styl6"/>
      </w:pPr>
      <w:r w:rsidRPr="006317C6">
        <w:t>je v likvidaci, proti němuž bylo vydáno rozhodnutí o úpadku, vůči němuž byla nařízena nucená správa podle jiného právního předpisu nebo v obdobné situaci</w:t>
      </w:r>
      <w:r w:rsidR="00B406A0" w:rsidRPr="006317C6">
        <w:t xml:space="preserve"> podle právního řádu země sídla </w:t>
      </w:r>
      <w:r w:rsidR="00A840DF">
        <w:t>D</w:t>
      </w:r>
      <w:r w:rsidR="00B406A0" w:rsidRPr="006317C6">
        <w:t>odavatele</w:t>
      </w:r>
      <w:r w:rsidRPr="006317C6">
        <w:t>.</w:t>
      </w:r>
    </w:p>
    <w:p w14:paraId="196EE253" w14:textId="37B8A1D7" w:rsidR="00293BD1" w:rsidRPr="006317C6" w:rsidRDefault="00293BD1" w:rsidP="00293BD1">
      <w:pPr>
        <w:pStyle w:val="Styl4"/>
        <w:spacing w:after="120"/>
      </w:pPr>
      <w:bookmarkStart w:id="20" w:name="_Toc299618906"/>
      <w:bookmarkStart w:id="21" w:name="_Toc327130177"/>
      <w:bookmarkStart w:id="22" w:name="_Toc395706690"/>
      <w:bookmarkStart w:id="23" w:name="_Toc424540698"/>
      <w:r w:rsidRPr="006317C6">
        <w:t xml:space="preserve">Dodavatel prokazuje splnění podmínek základní způsobilosti </w:t>
      </w:r>
      <w:r>
        <w:t xml:space="preserve">Čestným prohlášením (příloha č. </w:t>
      </w:r>
      <w:r w:rsidR="001B1812">
        <w:t>5</w:t>
      </w:r>
      <w:r>
        <w:t>)</w:t>
      </w:r>
    </w:p>
    <w:p w14:paraId="2BC12E09" w14:textId="77777777" w:rsidR="000A5B6F" w:rsidRPr="006317C6" w:rsidRDefault="000A5B6F" w:rsidP="00572F7B">
      <w:pPr>
        <w:pStyle w:val="Styl2"/>
        <w:rPr>
          <w:sz w:val="20"/>
          <w:szCs w:val="20"/>
        </w:rPr>
      </w:pPr>
      <w:bookmarkStart w:id="24" w:name="_Toc108162333"/>
      <w:r w:rsidRPr="006317C6">
        <w:rPr>
          <w:sz w:val="20"/>
          <w:szCs w:val="20"/>
        </w:rPr>
        <w:t xml:space="preserve">Profesní </w:t>
      </w:r>
      <w:bookmarkEnd w:id="20"/>
      <w:bookmarkEnd w:id="21"/>
      <w:bookmarkEnd w:id="22"/>
      <w:bookmarkEnd w:id="23"/>
      <w:r w:rsidRPr="006317C6">
        <w:rPr>
          <w:sz w:val="20"/>
          <w:szCs w:val="20"/>
        </w:rPr>
        <w:t>způsobilost</w:t>
      </w:r>
      <w:bookmarkEnd w:id="24"/>
    </w:p>
    <w:p w14:paraId="2D0FD302" w14:textId="77777777" w:rsidR="000A5B6F" w:rsidRPr="006317C6" w:rsidRDefault="000A5B6F" w:rsidP="00155A19">
      <w:pPr>
        <w:pStyle w:val="Styl4"/>
        <w:spacing w:before="120"/>
      </w:pPr>
      <w:r w:rsidRPr="006317C6">
        <w:t>Zadavatel požaduje splnění profesní způsobilost</w:t>
      </w:r>
      <w:r w:rsidR="008C43CB" w:rsidRPr="006317C6">
        <w:t>i podle § 77 Z</w:t>
      </w:r>
      <w:r w:rsidRPr="006317C6">
        <w:t xml:space="preserve">ákona. </w:t>
      </w:r>
    </w:p>
    <w:p w14:paraId="531EAEFE" w14:textId="3D9C3295" w:rsidR="000A5B6F" w:rsidRPr="006317C6" w:rsidRDefault="000A5B6F" w:rsidP="00155A19">
      <w:pPr>
        <w:pStyle w:val="Styl4"/>
        <w:spacing w:before="120" w:after="120"/>
      </w:pPr>
      <w:r w:rsidRPr="006317C6">
        <w:t xml:space="preserve">Profesní způsobilost splňuje </w:t>
      </w:r>
      <w:r w:rsidR="00293BD1">
        <w:t>D</w:t>
      </w:r>
      <w:r w:rsidR="0090403C" w:rsidRPr="006317C6">
        <w:t>odavate</w:t>
      </w:r>
      <w:r w:rsidR="00E52014" w:rsidRPr="006317C6">
        <w:t>l</w:t>
      </w:r>
      <w:r w:rsidRPr="006317C6">
        <w:t>, který předloží:</w:t>
      </w:r>
    </w:p>
    <w:p w14:paraId="5B2C3A1C" w14:textId="40B551A5" w:rsidR="000A5B6F" w:rsidRPr="006317C6" w:rsidRDefault="008C43CB" w:rsidP="00B8632D">
      <w:pPr>
        <w:pStyle w:val="Styl6"/>
        <w:numPr>
          <w:ilvl w:val="0"/>
          <w:numId w:val="11"/>
        </w:numPr>
        <w:ind w:hanging="295"/>
      </w:pPr>
      <w:r w:rsidRPr="006317C6">
        <w:t>dle § 77 odst. 1 Z</w:t>
      </w:r>
      <w:r w:rsidR="000A5B6F" w:rsidRPr="006317C6">
        <w:t xml:space="preserve">ákona </w:t>
      </w:r>
      <w:r w:rsidR="00A840DF">
        <w:t>D</w:t>
      </w:r>
      <w:r w:rsidR="00BC3E29" w:rsidRPr="006317C6">
        <w:t>odavat</w:t>
      </w:r>
      <w:r w:rsidR="00E52014" w:rsidRPr="006317C6">
        <w:t>el</w:t>
      </w:r>
      <w:r w:rsidR="000A5B6F" w:rsidRPr="006317C6">
        <w:t xml:space="preserve"> doloží výpis z obchodního rejstříku či jiné obdobné evidence, pokud jiný právní předpis zá</w:t>
      </w:r>
      <w:r w:rsidRPr="006317C6">
        <w:t>pis do takové evidence vyžaduje;</w:t>
      </w:r>
    </w:p>
    <w:p w14:paraId="4ABE3D55" w14:textId="25B2EB7E" w:rsidR="000A5B6F" w:rsidRPr="006317C6" w:rsidRDefault="000A5B6F" w:rsidP="00B8632D">
      <w:pPr>
        <w:pStyle w:val="Styl6"/>
      </w:pPr>
      <w:r w:rsidRPr="006317C6">
        <w:t>dle § 77 odst. 2 písm</w:t>
      </w:r>
      <w:r w:rsidR="008C43CB" w:rsidRPr="006317C6">
        <w:t>ene a) Z</w:t>
      </w:r>
      <w:r w:rsidRPr="006317C6">
        <w:t xml:space="preserve">ákona doklad </w:t>
      </w:r>
      <w:bookmarkStart w:id="25" w:name="_Toc299618907"/>
      <w:bookmarkStart w:id="26" w:name="_Toc327130178"/>
      <w:bookmarkStart w:id="27" w:name="_Toc395706691"/>
      <w:bookmarkStart w:id="28" w:name="_Toc424540699"/>
      <w:r w:rsidRPr="006317C6">
        <w:t>o oprávnění k podnikání v rozsahu odpovídající předmětu veřejné zakázky, zejména doklad prokazující příslušné živnostenské oprávnění. K prokázání způsobilosti dle tohoto písme</w:t>
      </w:r>
      <w:r w:rsidR="00BC3E29" w:rsidRPr="006317C6">
        <w:t xml:space="preserve">ne </w:t>
      </w:r>
      <w:r w:rsidR="00A840DF">
        <w:t>D</w:t>
      </w:r>
      <w:r w:rsidR="00BC3E29" w:rsidRPr="006317C6">
        <w:t>odavat</w:t>
      </w:r>
      <w:r w:rsidR="00E52014" w:rsidRPr="006317C6">
        <w:t>el</w:t>
      </w:r>
      <w:r w:rsidRPr="006317C6">
        <w:t xml:space="preserve"> předloží živnostenské oprávnění k předmětu podnikání „Výroba, obchod a služby neuvedené v p</w:t>
      </w:r>
      <w:r w:rsidR="00EA4887" w:rsidRPr="006317C6">
        <w:t>řílohách 1 až 3 živnostenského z</w:t>
      </w:r>
      <w:r w:rsidRPr="006317C6">
        <w:t xml:space="preserve">ákona“ </w:t>
      </w:r>
    </w:p>
    <w:p w14:paraId="7F43B4B3" w14:textId="4C72E181" w:rsidR="00DB040B" w:rsidRPr="006317C6" w:rsidRDefault="00DB040B" w:rsidP="00B8632D">
      <w:pPr>
        <w:pStyle w:val="Styl6"/>
      </w:pPr>
      <w:r w:rsidRPr="006317C6">
        <w:t xml:space="preserve">účastník předloží </w:t>
      </w:r>
      <w:r w:rsidR="00661DA7" w:rsidRPr="006317C6">
        <w:t>kopii R</w:t>
      </w:r>
      <w:r w:rsidRPr="006317C6">
        <w:t xml:space="preserve">ozhodnutí příslušného Odboru životního prostředí Krajského úřadu k povolení provozu mobilního zařízení ke sběru odpadů, vč. provozního řádu, ve kterém budou uvedené všechny </w:t>
      </w:r>
      <w:r w:rsidR="00A840DF">
        <w:t>Z</w:t>
      </w:r>
      <w:r w:rsidRPr="006317C6">
        <w:t xml:space="preserve">adavatelem požadované kódy likvidovaných odpadů. </w:t>
      </w:r>
    </w:p>
    <w:p w14:paraId="63783A86" w14:textId="77777777" w:rsidR="00262D7E" w:rsidRPr="006317C6" w:rsidRDefault="00262D7E" w:rsidP="00572F7B">
      <w:pPr>
        <w:pStyle w:val="Styl2"/>
        <w:rPr>
          <w:sz w:val="20"/>
          <w:szCs w:val="20"/>
        </w:rPr>
      </w:pPr>
      <w:bookmarkStart w:id="29" w:name="_Hlk11730446"/>
      <w:bookmarkEnd w:id="25"/>
      <w:bookmarkEnd w:id="26"/>
      <w:bookmarkEnd w:id="27"/>
      <w:bookmarkEnd w:id="28"/>
      <w:r w:rsidRPr="006317C6">
        <w:rPr>
          <w:sz w:val="20"/>
          <w:szCs w:val="20"/>
        </w:rPr>
        <w:lastRenderedPageBreak/>
        <w:t>Technická kvalifikace</w:t>
      </w:r>
    </w:p>
    <w:p w14:paraId="166A1E7E" w14:textId="639EFA0C" w:rsidR="00807C58" w:rsidRPr="006317C6" w:rsidRDefault="00262D7E" w:rsidP="00155A19">
      <w:pPr>
        <w:pStyle w:val="Styl4"/>
        <w:spacing w:before="120"/>
      </w:pPr>
      <w:r w:rsidRPr="006317C6">
        <w:t>S</w:t>
      </w:r>
      <w:r w:rsidR="00CF2F9A" w:rsidRPr="006317C6">
        <w:t xml:space="preserve">plnění </w:t>
      </w:r>
      <w:r w:rsidR="005520D8" w:rsidRPr="006317C6">
        <w:t xml:space="preserve">technické kvalifikace dle ustanovení § 79 odst. 2 písm. b) Zákona </w:t>
      </w:r>
      <w:r w:rsidR="008A7D94" w:rsidRPr="006317C6">
        <w:t xml:space="preserve">doloží </w:t>
      </w:r>
      <w:r w:rsidR="00293BD1">
        <w:t>D</w:t>
      </w:r>
      <w:r w:rsidR="0090403C" w:rsidRPr="006317C6">
        <w:t>odavatel</w:t>
      </w:r>
      <w:r w:rsidR="008A7D94" w:rsidRPr="006317C6">
        <w:t xml:space="preserve"> </w:t>
      </w:r>
      <w:r w:rsidR="005520D8" w:rsidRPr="006317C6">
        <w:t xml:space="preserve">tak, </w:t>
      </w:r>
      <w:r w:rsidR="002B73C0" w:rsidRPr="006317C6">
        <w:t xml:space="preserve">že předloží seznam významných služeb poskytovaných minimálně </w:t>
      </w:r>
      <w:r w:rsidR="00726352" w:rsidRPr="006317C6">
        <w:t>třem</w:t>
      </w:r>
      <w:r w:rsidR="002B73C0" w:rsidRPr="006317C6">
        <w:t xml:space="preserve"> nemocnicím </w:t>
      </w:r>
      <w:r w:rsidR="00726352" w:rsidRPr="006317C6">
        <w:t>v minimální hodnotě 1,</w:t>
      </w:r>
      <w:r w:rsidR="006A208E">
        <w:t>0</w:t>
      </w:r>
      <w:r w:rsidR="00726352" w:rsidRPr="006317C6">
        <w:t xml:space="preserve"> mil. Kč bez DPH ročně, za každou nemocnici, </w:t>
      </w:r>
      <w:r w:rsidR="002B73C0" w:rsidRPr="006317C6">
        <w:t xml:space="preserve">realizovaných za poslední 3 roky před zahájením tohoto zadávací řízení, včetně uvedení ceny a doby jejich poskytnutí a identifikace objednatele. </w:t>
      </w:r>
    </w:p>
    <w:p w14:paraId="00208C43" w14:textId="77777777" w:rsidR="00726352" w:rsidRPr="006317C6" w:rsidRDefault="00BC3E29" w:rsidP="00A840DF">
      <w:pPr>
        <w:pStyle w:val="Styl4"/>
        <w:spacing w:before="120" w:after="120"/>
      </w:pPr>
      <w:r w:rsidRPr="006317C6">
        <w:t>Dodava</w:t>
      </w:r>
      <w:r w:rsidR="00726352" w:rsidRPr="006317C6">
        <w:t>tel předloží čestné prohlášení (technický průkaz</w:t>
      </w:r>
      <w:r w:rsidR="00DB040B" w:rsidRPr="006317C6">
        <w:t xml:space="preserve"> jednotlivých obsluhujících vozidel</w:t>
      </w:r>
      <w:r w:rsidR="00726352" w:rsidRPr="006317C6">
        <w:t>), že disponuje potřebnou svozovou technikou a požadovanými sběrnými nádobami.</w:t>
      </w:r>
    </w:p>
    <w:p w14:paraId="42EDCE06" w14:textId="77777777" w:rsidR="00807C58" w:rsidRPr="006317C6" w:rsidRDefault="00807C58" w:rsidP="00A840DF">
      <w:pPr>
        <w:pStyle w:val="Styl2"/>
        <w:spacing w:before="360"/>
        <w:rPr>
          <w:sz w:val="20"/>
          <w:szCs w:val="20"/>
        </w:rPr>
      </w:pPr>
      <w:bookmarkStart w:id="30" w:name="_Toc102387304"/>
      <w:bookmarkEnd w:id="29"/>
      <w:r w:rsidRPr="006317C6">
        <w:rPr>
          <w:sz w:val="20"/>
          <w:szCs w:val="20"/>
        </w:rPr>
        <w:t>Varianty</w:t>
      </w:r>
      <w:bookmarkEnd w:id="30"/>
    </w:p>
    <w:p w14:paraId="38059B7D" w14:textId="77777777" w:rsidR="00807C58" w:rsidRPr="006317C6" w:rsidRDefault="00540942" w:rsidP="0043337F">
      <w:pPr>
        <w:pStyle w:val="Styl4"/>
        <w:numPr>
          <w:ilvl w:val="0"/>
          <w:numId w:val="0"/>
        </w:numPr>
        <w:spacing w:before="120"/>
      </w:pPr>
      <w:r w:rsidRPr="006317C6">
        <w:t>Zadav</w:t>
      </w:r>
      <w:r w:rsidR="00807C58" w:rsidRPr="006317C6">
        <w:t>atel nepřipouští variantní řešení veřejné zakázky.</w:t>
      </w:r>
    </w:p>
    <w:p w14:paraId="4A2AE60C" w14:textId="77777777" w:rsidR="00807C58" w:rsidRPr="006317C6" w:rsidRDefault="00807C58" w:rsidP="00A840DF">
      <w:pPr>
        <w:pStyle w:val="Styl2"/>
        <w:spacing w:before="360"/>
        <w:rPr>
          <w:sz w:val="20"/>
          <w:szCs w:val="20"/>
        </w:rPr>
      </w:pPr>
      <w:bookmarkStart w:id="31" w:name="_Toc355954018"/>
      <w:bookmarkStart w:id="32" w:name="_Toc387224204"/>
      <w:bookmarkStart w:id="33" w:name="_Toc450812894"/>
      <w:bookmarkStart w:id="34" w:name="_Toc102387307"/>
      <w:r w:rsidRPr="006317C6">
        <w:rPr>
          <w:sz w:val="20"/>
          <w:szCs w:val="20"/>
        </w:rPr>
        <w:t>Obchodní podmínky</w:t>
      </w:r>
      <w:bookmarkEnd w:id="31"/>
      <w:bookmarkEnd w:id="32"/>
      <w:bookmarkEnd w:id="33"/>
      <w:bookmarkEnd w:id="34"/>
    </w:p>
    <w:p w14:paraId="6AC839D1" w14:textId="2B23DA13" w:rsidR="00807C58" w:rsidRPr="006317C6" w:rsidRDefault="00540942" w:rsidP="00155A19">
      <w:pPr>
        <w:pStyle w:val="Styl4"/>
        <w:spacing w:before="120"/>
      </w:pPr>
      <w:r w:rsidRPr="006317C6">
        <w:t>Zadav</w:t>
      </w:r>
      <w:r w:rsidR="00807C58" w:rsidRPr="006317C6">
        <w:t>atel stanovil samostatné závazné obchodní podmínky pro realizaci veřejné zakázky ve formě návrhu smlouvy</w:t>
      </w:r>
      <w:r w:rsidR="00B850F8" w:rsidRPr="006317C6">
        <w:t xml:space="preserve"> </w:t>
      </w:r>
      <w:r w:rsidR="00E52014" w:rsidRPr="006317C6">
        <w:t>o zajištění nakládání s odpady</w:t>
      </w:r>
      <w:r w:rsidR="00B850F8" w:rsidRPr="006317C6">
        <w:t>, kter</w:t>
      </w:r>
      <w:r w:rsidR="00E52014" w:rsidRPr="006317C6">
        <w:t>á</w:t>
      </w:r>
      <w:r w:rsidR="00B850F8" w:rsidRPr="006317C6">
        <w:t xml:space="preserve"> j</w:t>
      </w:r>
      <w:r w:rsidR="00E52014" w:rsidRPr="006317C6">
        <w:t>e</w:t>
      </w:r>
      <w:r w:rsidR="00807C58" w:rsidRPr="006317C6">
        <w:t xml:space="preserve"> přílohou č. 2 této zadávací dokumentace. Na obchodních podmínkách (všech u</w:t>
      </w:r>
      <w:r w:rsidR="00B850F8" w:rsidRPr="006317C6">
        <w:t>stanoveních návrhu sml</w:t>
      </w:r>
      <w:r w:rsidR="00E52014" w:rsidRPr="006317C6">
        <w:t>o</w:t>
      </w:r>
      <w:r w:rsidR="00B850F8" w:rsidRPr="006317C6">
        <w:t>uv</w:t>
      </w:r>
      <w:r w:rsidR="00E52014" w:rsidRPr="006317C6">
        <w:t>y</w:t>
      </w:r>
      <w:r w:rsidR="00807C58" w:rsidRPr="006317C6">
        <w:t xml:space="preserve">) </w:t>
      </w:r>
      <w:r w:rsidRPr="006317C6">
        <w:t>Zadav</w:t>
      </w:r>
      <w:r w:rsidR="00BC3E29" w:rsidRPr="006317C6">
        <w:t xml:space="preserve">atel bezvýhradně trvá a </w:t>
      </w:r>
      <w:r w:rsidR="00293BD1">
        <w:t>D</w:t>
      </w:r>
      <w:r w:rsidR="00BC3E29" w:rsidRPr="006317C6">
        <w:t>odavatel</w:t>
      </w:r>
      <w:r w:rsidR="00807C58" w:rsidRPr="006317C6">
        <w:t xml:space="preserve"> znění nesmí měnit, doplňovat ani nijak upravovat. </w:t>
      </w:r>
      <w:r w:rsidR="00946D1D" w:rsidRPr="006317C6">
        <w:t xml:space="preserve">Vyplněné návrhy </w:t>
      </w:r>
      <w:r w:rsidR="006F36F1" w:rsidRPr="006317C6">
        <w:t xml:space="preserve">smluv </w:t>
      </w:r>
      <w:r w:rsidR="00807C58" w:rsidRPr="006317C6">
        <w:t>musí být součástí nabídky.</w:t>
      </w:r>
    </w:p>
    <w:p w14:paraId="1E5EF081" w14:textId="26254E2F" w:rsidR="00807C58" w:rsidRPr="006317C6" w:rsidRDefault="0090403C" w:rsidP="00155A19">
      <w:pPr>
        <w:pStyle w:val="Styl4"/>
        <w:spacing w:before="120"/>
      </w:pPr>
      <w:r w:rsidRPr="006317C6">
        <w:t>Dodavatel</w:t>
      </w:r>
      <w:r w:rsidR="00807C58" w:rsidRPr="006317C6">
        <w:t xml:space="preserve"> do vzoru s</w:t>
      </w:r>
      <w:r w:rsidR="006F36F1" w:rsidRPr="006317C6">
        <w:t>ml</w:t>
      </w:r>
      <w:r w:rsidR="00C14FF5">
        <w:t>ouvy</w:t>
      </w:r>
      <w:r w:rsidR="00807C58" w:rsidRPr="006317C6">
        <w:t xml:space="preserve"> pouze doplní chybějící údaje, které jsou zvýrazněny a označeny žlutým podbarvením „</w:t>
      </w:r>
      <w:r w:rsidR="00807C58" w:rsidRPr="006317C6">
        <w:rPr>
          <w:shd w:val="clear" w:color="auto" w:fill="FFFF00"/>
        </w:rPr>
        <w:tab/>
      </w:r>
      <w:r w:rsidR="00807C58" w:rsidRPr="006317C6">
        <w:rPr>
          <w:shd w:val="clear" w:color="auto" w:fill="FFFF00"/>
        </w:rPr>
        <w:tab/>
      </w:r>
      <w:r w:rsidR="00807C58" w:rsidRPr="006317C6">
        <w:rPr>
          <w:shd w:val="clear" w:color="auto" w:fill="FFFF00"/>
        </w:rPr>
        <w:tab/>
      </w:r>
      <w:r w:rsidR="00807C58" w:rsidRPr="006317C6">
        <w:t xml:space="preserve">“. </w:t>
      </w:r>
    </w:p>
    <w:p w14:paraId="3B3D35CB" w14:textId="0D310535" w:rsidR="00807C58" w:rsidRPr="006317C6" w:rsidRDefault="00540942" w:rsidP="00155A19">
      <w:pPr>
        <w:pStyle w:val="Styl4"/>
        <w:spacing w:before="120"/>
      </w:pPr>
      <w:r w:rsidRPr="006317C6">
        <w:t>Zadav</w:t>
      </w:r>
      <w:r w:rsidR="00807C58" w:rsidRPr="006317C6">
        <w:t>atel požaduje splnění podmínek o zamezení střetu zájmů vycházející z ustanovení § 4</w:t>
      </w:r>
      <w:r w:rsidR="001B1812">
        <w:t xml:space="preserve"> </w:t>
      </w:r>
      <w:r w:rsidR="00807C58" w:rsidRPr="006317C6">
        <w:t xml:space="preserve">b </w:t>
      </w:r>
      <w:r w:rsidR="00A93E74" w:rsidRPr="006317C6">
        <w:t>Zákon</w:t>
      </w:r>
      <w:r w:rsidR="00807C58" w:rsidRPr="006317C6">
        <w:t>a č. 159/2006 Sb., o střetu zájmů,</w:t>
      </w:r>
      <w:r w:rsidR="007D3505" w:rsidRPr="006317C6">
        <w:t xml:space="preserve"> ve znění pozdějších předpisů a</w:t>
      </w:r>
      <w:r w:rsidR="00807C58" w:rsidRPr="006317C6">
        <w:t xml:space="preserve"> Nařízení Rady (EU) 2022/576 ze dne 8. dubna 2022, kterým se mění nařízení (EU) č. 833/2014 o omezujících opatřeních vzhledem k činnostem Ruska destabilizujícím situaci na Ukrajině formou Čestného prohl</w:t>
      </w:r>
      <w:r w:rsidR="00735E8D" w:rsidRPr="006317C6">
        <w:t>ášení</w:t>
      </w:r>
      <w:r w:rsidR="00807C58" w:rsidRPr="006317C6">
        <w:t xml:space="preserve">, které je přílohou č. </w:t>
      </w:r>
      <w:r w:rsidR="00E403E8" w:rsidRPr="006317C6">
        <w:t>4</w:t>
      </w:r>
      <w:r w:rsidR="00807C58" w:rsidRPr="006317C6">
        <w:rPr>
          <w:b/>
        </w:rPr>
        <w:t>.</w:t>
      </w:r>
    </w:p>
    <w:p w14:paraId="364577AD" w14:textId="77777777" w:rsidR="003B6BA9" w:rsidRPr="006317C6" w:rsidRDefault="00807C58" w:rsidP="00807C58">
      <w:pPr>
        <w:pStyle w:val="Odstavecseseznamem"/>
        <w:autoSpaceDE w:val="0"/>
        <w:autoSpaceDN w:val="0"/>
        <w:adjustRightInd w:val="0"/>
        <w:spacing w:after="120"/>
        <w:ind w:left="0"/>
        <w:rPr>
          <w:rFonts w:ascii="Arial" w:eastAsiaTheme="minorHAnsi" w:hAnsi="Arial" w:cs="Arial"/>
          <w:sz w:val="20"/>
          <w:szCs w:val="20"/>
        </w:rPr>
      </w:pPr>
      <w:r w:rsidRPr="006317C6">
        <w:rPr>
          <w:rFonts w:ascii="Arial" w:eastAsiaTheme="minorHAnsi" w:hAnsi="Arial" w:cs="Arial"/>
          <w:sz w:val="20"/>
          <w:szCs w:val="20"/>
        </w:rPr>
        <w:t>Účastní</w:t>
      </w:r>
      <w:r w:rsidR="00735E8D" w:rsidRPr="006317C6">
        <w:rPr>
          <w:rFonts w:ascii="Arial" w:eastAsiaTheme="minorHAnsi" w:hAnsi="Arial" w:cs="Arial"/>
          <w:sz w:val="20"/>
          <w:szCs w:val="20"/>
        </w:rPr>
        <w:t>k, který nepředloží požadované Č</w:t>
      </w:r>
      <w:r w:rsidRPr="006317C6">
        <w:rPr>
          <w:rFonts w:ascii="Arial" w:eastAsiaTheme="minorHAnsi" w:hAnsi="Arial" w:cs="Arial"/>
          <w:sz w:val="20"/>
          <w:szCs w:val="20"/>
        </w:rPr>
        <w:t xml:space="preserve">estné prohlášení, nebo u něhož </w:t>
      </w:r>
      <w:r w:rsidR="00540942" w:rsidRPr="006317C6">
        <w:rPr>
          <w:rFonts w:ascii="Arial" w:eastAsiaTheme="minorHAnsi" w:hAnsi="Arial" w:cs="Arial"/>
          <w:sz w:val="20"/>
          <w:szCs w:val="20"/>
        </w:rPr>
        <w:t>Zadav</w:t>
      </w:r>
      <w:r w:rsidRPr="006317C6">
        <w:rPr>
          <w:rFonts w:ascii="Arial" w:eastAsiaTheme="minorHAnsi" w:hAnsi="Arial" w:cs="Arial"/>
          <w:sz w:val="20"/>
          <w:szCs w:val="20"/>
        </w:rPr>
        <w:t>atel zjistí nesplnění omezujících opatření dle výše uvedeného nařízení, bude z</w:t>
      </w:r>
      <w:r w:rsidR="00E403E8" w:rsidRPr="006317C6">
        <w:rPr>
          <w:rFonts w:ascii="Arial" w:eastAsiaTheme="minorHAnsi" w:hAnsi="Arial" w:cs="Arial"/>
          <w:sz w:val="20"/>
          <w:szCs w:val="20"/>
        </w:rPr>
        <w:t xml:space="preserve">e </w:t>
      </w:r>
      <w:r w:rsidR="00A36217" w:rsidRPr="006317C6">
        <w:rPr>
          <w:rFonts w:ascii="Arial" w:eastAsiaTheme="minorHAnsi" w:hAnsi="Arial" w:cs="Arial"/>
          <w:sz w:val="20"/>
          <w:szCs w:val="20"/>
        </w:rPr>
        <w:t>zadávacího řízení vyloučen.</w:t>
      </w:r>
    </w:p>
    <w:p w14:paraId="1BFDB42F" w14:textId="77777777" w:rsidR="00807C58" w:rsidRPr="006317C6" w:rsidRDefault="00807C58" w:rsidP="00A840DF">
      <w:pPr>
        <w:pStyle w:val="Styl2"/>
        <w:spacing w:before="360"/>
        <w:rPr>
          <w:sz w:val="20"/>
          <w:szCs w:val="20"/>
        </w:rPr>
      </w:pPr>
      <w:bookmarkStart w:id="35" w:name="_Toc299618914"/>
      <w:bookmarkStart w:id="36" w:name="_Toc355954020"/>
      <w:bookmarkStart w:id="37" w:name="_Toc102387310"/>
      <w:r w:rsidRPr="006317C6">
        <w:rPr>
          <w:sz w:val="20"/>
          <w:szCs w:val="20"/>
        </w:rPr>
        <w:t>Obsah nabídky</w:t>
      </w:r>
      <w:bookmarkEnd w:id="35"/>
      <w:bookmarkEnd w:id="36"/>
      <w:bookmarkEnd w:id="37"/>
    </w:p>
    <w:p w14:paraId="6EF61EBA" w14:textId="477F2C01" w:rsidR="00807C58" w:rsidRPr="006317C6" w:rsidRDefault="00807C58" w:rsidP="00155A19">
      <w:pPr>
        <w:pStyle w:val="Styl4"/>
        <w:spacing w:before="120"/>
      </w:pPr>
      <w:bookmarkStart w:id="38" w:name="_Toc299618915"/>
      <w:bookmarkStart w:id="39" w:name="_Toc355954022"/>
      <w:r w:rsidRPr="006317C6">
        <w:t xml:space="preserve">Nabídka bude obsahovat všechny dokumenty požadované </w:t>
      </w:r>
      <w:r w:rsidR="00540942" w:rsidRPr="006317C6">
        <w:t>Zadav</w:t>
      </w:r>
      <w:r w:rsidRPr="006317C6">
        <w:t xml:space="preserve">atelem. Za obsahovou úplnost nabídky odpovídá výhradně </w:t>
      </w:r>
      <w:r w:rsidR="001B1812">
        <w:t>D</w:t>
      </w:r>
      <w:r w:rsidR="00BC3E29" w:rsidRPr="006317C6">
        <w:t>odavatel</w:t>
      </w:r>
      <w:r w:rsidRPr="006317C6">
        <w:t>.</w:t>
      </w:r>
    </w:p>
    <w:p w14:paraId="7305B37D" w14:textId="77777777" w:rsidR="00807C58" w:rsidRPr="006317C6" w:rsidRDefault="00540942" w:rsidP="00A840DF">
      <w:pPr>
        <w:pStyle w:val="Styl4"/>
        <w:spacing w:before="120"/>
      </w:pPr>
      <w:r w:rsidRPr="006317C6">
        <w:t>Zadav</w:t>
      </w:r>
      <w:r w:rsidR="00807C58" w:rsidRPr="006317C6">
        <w:t xml:space="preserve">atel doporučuje, aby nabídka obsahovala tyto samostatné části v pořadí, jak je dále uvedeno: </w:t>
      </w:r>
    </w:p>
    <w:p w14:paraId="3CC3AE3C" w14:textId="0208A5C2" w:rsidR="00CB0C0C" w:rsidRPr="006317C6" w:rsidRDefault="00B04946" w:rsidP="002F2866">
      <w:pPr>
        <w:pStyle w:val="Styl6"/>
        <w:numPr>
          <w:ilvl w:val="0"/>
          <w:numId w:val="12"/>
        </w:numPr>
        <w:ind w:hanging="295"/>
      </w:pPr>
      <w:r w:rsidRPr="006317C6">
        <w:t xml:space="preserve">vyplněná příloha č. </w:t>
      </w:r>
      <w:r w:rsidR="006A208E">
        <w:t>1</w:t>
      </w:r>
      <w:r w:rsidR="006A208E">
        <w:tab/>
      </w:r>
      <w:r w:rsidRPr="006317C6">
        <w:t>K</w:t>
      </w:r>
      <w:r w:rsidR="00735E8D" w:rsidRPr="006317C6">
        <w:t xml:space="preserve">rycí list nabídky </w:t>
      </w:r>
      <w:r w:rsidR="00A840DF">
        <w:t>D</w:t>
      </w:r>
      <w:r w:rsidR="00BC3E29" w:rsidRPr="006317C6">
        <w:t>odavatele</w:t>
      </w:r>
      <w:r w:rsidR="00735E8D" w:rsidRPr="006317C6">
        <w:t>;</w:t>
      </w:r>
    </w:p>
    <w:p w14:paraId="39FFF5F6" w14:textId="77777777" w:rsidR="00807C58" w:rsidRPr="006317C6" w:rsidRDefault="00807C58" w:rsidP="00B8632D">
      <w:pPr>
        <w:pStyle w:val="Styl6"/>
      </w:pPr>
      <w:r w:rsidRPr="006317C6">
        <w:t>doklady prokazující splnění základní a profesní způsobilosti</w:t>
      </w:r>
      <w:r w:rsidR="00C15868" w:rsidRPr="006317C6">
        <w:t xml:space="preserve"> </w:t>
      </w:r>
      <w:r w:rsidRPr="006317C6">
        <w:t>a technické kvalifikace</w:t>
      </w:r>
      <w:r w:rsidR="007676F0" w:rsidRPr="006317C6">
        <w:t>;</w:t>
      </w:r>
    </w:p>
    <w:p w14:paraId="2B8BA0C1" w14:textId="77777777" w:rsidR="00807C58" w:rsidRPr="006317C6" w:rsidRDefault="00807C58" w:rsidP="00B8632D">
      <w:pPr>
        <w:pStyle w:val="Styl6"/>
      </w:pPr>
      <w:r w:rsidRPr="006317C6">
        <w:t xml:space="preserve">doplněné Obchodní podmínky </w:t>
      </w:r>
      <w:r w:rsidR="00540942" w:rsidRPr="006317C6">
        <w:t>Zadav</w:t>
      </w:r>
      <w:r w:rsidRPr="006317C6">
        <w:t>atele ve formě návrh</w:t>
      </w:r>
      <w:r w:rsidR="00D61CBA" w:rsidRPr="006317C6">
        <w:t>u smlouvy</w:t>
      </w:r>
      <w:r w:rsidR="006F36F1" w:rsidRPr="006317C6">
        <w:t xml:space="preserve"> </w:t>
      </w:r>
      <w:r w:rsidR="005C4C4F" w:rsidRPr="006317C6">
        <w:t>o zajištění nakládání s odpady</w:t>
      </w:r>
      <w:r w:rsidR="00D61CBA" w:rsidRPr="006317C6">
        <w:t>, příloha</w:t>
      </w:r>
      <w:r w:rsidR="00FD71A6" w:rsidRPr="006317C6">
        <w:t xml:space="preserve"> č. 2</w:t>
      </w:r>
      <w:r w:rsidR="007676F0" w:rsidRPr="006317C6">
        <w:t>;</w:t>
      </w:r>
    </w:p>
    <w:p w14:paraId="51FAD7B5" w14:textId="460D4162" w:rsidR="00402B31" w:rsidRPr="006317C6" w:rsidRDefault="007676F0" w:rsidP="00F66EA2">
      <w:pPr>
        <w:pStyle w:val="Styl6"/>
        <w:rPr>
          <w:rFonts w:eastAsiaTheme="minorHAnsi"/>
          <w:color w:val="000000"/>
        </w:rPr>
      </w:pPr>
      <w:r w:rsidRPr="006317C6">
        <w:t>vyplněná příloha č. 4</w:t>
      </w:r>
      <w:r w:rsidR="006A208E">
        <w:tab/>
      </w:r>
      <w:r w:rsidR="00735E8D" w:rsidRPr="006317C6">
        <w:t>Čestné prohlášení</w:t>
      </w:r>
      <w:r w:rsidR="005C70FE" w:rsidRPr="006317C6">
        <w:t xml:space="preserve"> (střet zájmů);</w:t>
      </w:r>
    </w:p>
    <w:p w14:paraId="1F322D2C" w14:textId="18B2534A" w:rsidR="00807C58" w:rsidRPr="006317C6" w:rsidRDefault="005C70FE" w:rsidP="002F2866">
      <w:pPr>
        <w:pStyle w:val="Styl6"/>
        <w:rPr>
          <w:rFonts w:eastAsiaTheme="minorHAnsi"/>
          <w:color w:val="000000"/>
        </w:rPr>
      </w:pPr>
      <w:r w:rsidRPr="006317C6">
        <w:t>vyplněná příloha č. 5</w:t>
      </w:r>
      <w:r w:rsidR="006A208E">
        <w:tab/>
      </w:r>
      <w:r w:rsidRPr="006317C6">
        <w:t>Čestné prohlášení (základní způsobilost)</w:t>
      </w:r>
      <w:r w:rsidR="007676F0" w:rsidRPr="006317C6">
        <w:t>;</w:t>
      </w:r>
    </w:p>
    <w:p w14:paraId="62FBB278" w14:textId="1E4B469C" w:rsidR="007676F0" w:rsidRPr="006317C6" w:rsidRDefault="0090403C" w:rsidP="002F2866">
      <w:pPr>
        <w:pStyle w:val="Styl6"/>
        <w:rPr>
          <w:lang w:eastAsia="cs-CZ"/>
        </w:rPr>
      </w:pPr>
      <w:r w:rsidRPr="006317C6">
        <w:t>vyplněná příloha č. 6</w:t>
      </w:r>
      <w:r w:rsidR="006A208E">
        <w:tab/>
      </w:r>
      <w:r w:rsidR="0046631E" w:rsidRPr="006317C6">
        <w:t>Nabídkový rozpočet</w:t>
      </w:r>
      <w:r w:rsidR="00FA1C4C" w:rsidRPr="006317C6">
        <w:t>;</w:t>
      </w:r>
    </w:p>
    <w:p w14:paraId="5B9437D2" w14:textId="77777777" w:rsidR="00807C58" w:rsidRPr="006317C6" w:rsidRDefault="00807C58" w:rsidP="00A840DF">
      <w:pPr>
        <w:pStyle w:val="Styl2"/>
        <w:spacing w:before="360"/>
        <w:rPr>
          <w:sz w:val="20"/>
          <w:szCs w:val="20"/>
        </w:rPr>
      </w:pPr>
      <w:bookmarkStart w:id="40" w:name="_Toc102387311"/>
      <w:r w:rsidRPr="006317C6">
        <w:rPr>
          <w:sz w:val="20"/>
          <w:szCs w:val="20"/>
        </w:rPr>
        <w:t>Nabídková cena</w:t>
      </w:r>
      <w:bookmarkEnd w:id="38"/>
      <w:bookmarkEnd w:id="39"/>
      <w:bookmarkEnd w:id="40"/>
    </w:p>
    <w:p w14:paraId="602E5F09" w14:textId="77777777" w:rsidR="00C332AE" w:rsidRPr="006317C6" w:rsidRDefault="00C332AE" w:rsidP="00155A19">
      <w:pPr>
        <w:pStyle w:val="Styl4"/>
        <w:spacing w:before="120"/>
      </w:pPr>
      <w:r w:rsidRPr="006317C6">
        <w:t>Nabídková cena bude uvedena v české měně (CZK) v členění na cenu celkem bez DPH, výše sazby DPH a cenu celkem včetně DPH.</w:t>
      </w:r>
    </w:p>
    <w:p w14:paraId="6E00BDC0" w14:textId="3B816C89" w:rsidR="00C332AE" w:rsidRPr="006317C6" w:rsidRDefault="00C332AE" w:rsidP="00155A19">
      <w:pPr>
        <w:pStyle w:val="Styl4"/>
        <w:spacing w:before="120"/>
      </w:pPr>
      <w:r w:rsidRPr="006317C6">
        <w:t xml:space="preserve">Celkovou nabídkovou cenou se pro účely zadávacího řízení rozumí celková cena za předmět veřejné zakázky bez DPH. Nabídková cena bude zahrnovat veškeré práce a činnosti vyplývající ze zadávacích podkladů, o kterých </w:t>
      </w:r>
      <w:r w:rsidR="00A840DF">
        <w:t>D</w:t>
      </w:r>
      <w:r w:rsidR="0090403C" w:rsidRPr="006317C6">
        <w:t>odavatel</w:t>
      </w:r>
      <w:r w:rsidRPr="006317C6">
        <w:t xml:space="preserve"> podle svých odborných znalostí vědět měl, že jsou k řádnému a kvalitnímu </w:t>
      </w:r>
      <w:r w:rsidRPr="006317C6">
        <w:lastRenderedPageBreak/>
        <w:t>provedení požadovaných prací třeba. Podkladem pro zpracování cenové nabídky je tato zadávací dokumentace a dále její veš</w:t>
      </w:r>
      <w:r w:rsidR="00D61CBA" w:rsidRPr="006317C6">
        <w:t>ke</w:t>
      </w:r>
      <w:r w:rsidR="006F36F1" w:rsidRPr="006317C6">
        <w:t>ré přílohy včetně návrh</w:t>
      </w:r>
      <w:r w:rsidR="003B1091" w:rsidRPr="006317C6">
        <w:t>u</w:t>
      </w:r>
      <w:r w:rsidR="006F36F1" w:rsidRPr="006317C6">
        <w:t xml:space="preserve"> sml</w:t>
      </w:r>
      <w:r w:rsidR="003B1091" w:rsidRPr="006317C6">
        <w:t>o</w:t>
      </w:r>
      <w:r w:rsidR="006F36F1" w:rsidRPr="006317C6">
        <w:t>uv</w:t>
      </w:r>
      <w:r w:rsidR="003B1091" w:rsidRPr="006317C6">
        <w:t>y</w:t>
      </w:r>
      <w:r w:rsidRPr="006317C6">
        <w:t>.</w:t>
      </w:r>
    </w:p>
    <w:p w14:paraId="2D7C54A7" w14:textId="02F0336B" w:rsidR="00B62A94" w:rsidRPr="006317C6" w:rsidRDefault="00B62A94" w:rsidP="00B62A94">
      <w:pPr>
        <w:pStyle w:val="Styl4"/>
      </w:pPr>
      <w:r w:rsidRPr="006317C6">
        <w:t>Nabídková cena bude uvedena v příloze č. 1 – Krycí list</w:t>
      </w:r>
      <w:r w:rsidR="005C70FE" w:rsidRPr="006317C6">
        <w:t xml:space="preserve"> nabídky </w:t>
      </w:r>
      <w:r w:rsidR="00A840DF">
        <w:t>D</w:t>
      </w:r>
      <w:r w:rsidR="005C70FE" w:rsidRPr="006317C6">
        <w:t>odavatele</w:t>
      </w:r>
      <w:r w:rsidRPr="006317C6">
        <w:t xml:space="preserve">, v příloze č. 2 – Obchodní podmínky v podobě návrhu smlouvy </w:t>
      </w:r>
      <w:r w:rsidR="003B1091" w:rsidRPr="006317C6">
        <w:t xml:space="preserve">o zajištění nakládání s odpady </w:t>
      </w:r>
      <w:r w:rsidR="0090403C" w:rsidRPr="006317C6">
        <w:t>a v příloze č. 6</w:t>
      </w:r>
      <w:r w:rsidRPr="006317C6">
        <w:t xml:space="preserve"> - Nabídkový rozpočet. Tuto nabídkovou cenu stvrdí </w:t>
      </w:r>
      <w:r w:rsidR="00A840DF">
        <w:t>D</w:t>
      </w:r>
      <w:r w:rsidR="0090403C" w:rsidRPr="006317C6">
        <w:t>odavatel</w:t>
      </w:r>
      <w:r w:rsidRPr="006317C6">
        <w:t xml:space="preserve"> podpisem osoby oprávněné jednat jménem </w:t>
      </w:r>
      <w:r w:rsidR="00A840DF">
        <w:t>D</w:t>
      </w:r>
      <w:r w:rsidR="00D265A1" w:rsidRPr="006317C6">
        <w:t>odavatele</w:t>
      </w:r>
      <w:r w:rsidRPr="006317C6">
        <w:t xml:space="preserve"> na uvedených přílohách. Pokud dojde k rozporu nabídkových cen mezi jednotlivými dokumenty, je závazná nabídková cena uvedená v Nabídkovém rozpočtu.</w:t>
      </w:r>
    </w:p>
    <w:p w14:paraId="15C865B5" w14:textId="77777777" w:rsidR="00807C58" w:rsidRPr="006317C6" w:rsidRDefault="00C332AE" w:rsidP="00807C58">
      <w:pPr>
        <w:pStyle w:val="Styl4"/>
      </w:pPr>
      <w:r w:rsidRPr="006317C6">
        <w:t>Platební podmínky jsou obsaženy v obchodních podmínkách Zadavatele, které jsou příl</w:t>
      </w:r>
      <w:r w:rsidR="00A36217" w:rsidRPr="006317C6">
        <w:t>ohou této zadávací dokumentace.</w:t>
      </w:r>
    </w:p>
    <w:p w14:paraId="43F29ED4" w14:textId="77777777" w:rsidR="00807C58" w:rsidRPr="006317C6" w:rsidRDefault="00807C58" w:rsidP="00572F7B">
      <w:pPr>
        <w:pStyle w:val="Styl2"/>
        <w:rPr>
          <w:sz w:val="20"/>
          <w:szCs w:val="20"/>
        </w:rPr>
      </w:pPr>
      <w:bookmarkStart w:id="41" w:name="_Toc299618917"/>
      <w:bookmarkStart w:id="42" w:name="_Toc355954023"/>
      <w:bookmarkStart w:id="43" w:name="_Toc102387312"/>
      <w:r w:rsidRPr="006317C6">
        <w:rPr>
          <w:sz w:val="20"/>
          <w:szCs w:val="20"/>
        </w:rPr>
        <w:t>Místo, způsob a lhůta k podávání nabídek</w:t>
      </w:r>
      <w:bookmarkEnd w:id="41"/>
      <w:bookmarkEnd w:id="42"/>
      <w:bookmarkEnd w:id="43"/>
    </w:p>
    <w:p w14:paraId="4DC40F32" w14:textId="125242B9" w:rsidR="00807C58" w:rsidRPr="006317C6" w:rsidRDefault="00807C58" w:rsidP="006A448C">
      <w:pPr>
        <w:pStyle w:val="Styl4"/>
      </w:pPr>
      <w:bookmarkStart w:id="44" w:name="_Hlk536013057"/>
      <w:r w:rsidRPr="006317C6">
        <w:t xml:space="preserve">Nabídka bude podána pouze v elektronické podobě prostřednictvím elektronického nástroje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Pr="006317C6">
        <w:t xml:space="preserve">: </w:t>
      </w:r>
      <w:hyperlink r:id="rId10" w:history="1">
        <w:r w:rsidR="006A448C" w:rsidRPr="006317C6">
          <w:rPr>
            <w:rStyle w:val="Hypertextovodkaz"/>
          </w:rPr>
          <w:t>https://</w:t>
        </w:r>
        <w:proofErr w:type="spellStart"/>
        <w:r w:rsidR="006A448C" w:rsidRPr="006317C6">
          <w:rPr>
            <w:rStyle w:val="Hypertextovodkaz"/>
          </w:rPr>
          <w:t>zakazky.krajbezkorupce.cz</w:t>
        </w:r>
        <w:proofErr w:type="spellEnd"/>
        <w:r w:rsidR="006A448C" w:rsidRPr="006317C6">
          <w:rPr>
            <w:rStyle w:val="Hypertextovodkaz"/>
          </w:rPr>
          <w:t>/</w:t>
        </w:r>
        <w:proofErr w:type="spellStart"/>
        <w:r w:rsidR="006A448C" w:rsidRPr="006317C6">
          <w:rPr>
            <w:rStyle w:val="Hypertextovodkaz"/>
          </w:rPr>
          <w:t>profile_display_112.html</w:t>
        </w:r>
        <w:proofErr w:type="spellEnd"/>
      </w:hyperlink>
      <w:r w:rsidR="006A448C" w:rsidRPr="006317C6">
        <w:t xml:space="preserve"> </w:t>
      </w:r>
      <w:r w:rsidRPr="006317C6">
        <w:t>v české</w:t>
      </w:r>
      <w:r w:rsidR="00541098" w:rsidRPr="006317C6">
        <w:t>m jazyce, ideálně ve formátu PDF</w:t>
      </w:r>
      <w:r w:rsidRPr="006317C6">
        <w:t xml:space="preserve">. </w:t>
      </w:r>
      <w:r w:rsidR="00540942" w:rsidRPr="006317C6">
        <w:t>Zadav</w:t>
      </w:r>
      <w:r w:rsidRPr="006317C6">
        <w:t>atel nepřipouští podávání nabídek v listinné podobě. Nabídka musí být podána nejpozději do konce lhůty pro podání nabídek.</w:t>
      </w:r>
    </w:p>
    <w:p w14:paraId="7587C561" w14:textId="1142ADB2" w:rsidR="00807C58" w:rsidRPr="006317C6" w:rsidRDefault="00807C58" w:rsidP="00155A19">
      <w:pPr>
        <w:pStyle w:val="Styl4"/>
        <w:spacing w:before="120"/>
      </w:pPr>
      <w:r w:rsidRPr="006317C6">
        <w:t xml:space="preserve">Lhůta pro </w:t>
      </w:r>
      <w:r w:rsidR="0068699E" w:rsidRPr="006317C6">
        <w:t>podání nabídek končí</w:t>
      </w:r>
      <w:r w:rsidR="00671B21" w:rsidRPr="006317C6">
        <w:t xml:space="preserve"> dne</w:t>
      </w:r>
      <w:r w:rsidR="00C14FF5">
        <w:t xml:space="preserve"> </w:t>
      </w:r>
      <w:r w:rsidR="00C14FF5" w:rsidRPr="00C14FF5">
        <w:rPr>
          <w:b/>
          <w:bCs w:val="0"/>
        </w:rPr>
        <w:t>18. 2. 2026, 10:00 hod</w:t>
      </w:r>
    </w:p>
    <w:p w14:paraId="74AC20BB" w14:textId="46CB4292" w:rsidR="00A36217" w:rsidRDefault="00807C58" w:rsidP="00A36217">
      <w:pPr>
        <w:pStyle w:val="Styl4"/>
        <w:spacing w:before="120"/>
      </w:pPr>
      <w:r w:rsidRPr="006317C6">
        <w:t>Veškeré náklady související s přípravou a</w:t>
      </w:r>
      <w:r w:rsidR="00B77E97" w:rsidRPr="006317C6">
        <w:t xml:space="preserve"> podáním nabídky hradí účastník</w:t>
      </w:r>
      <w:r w:rsidR="0096385A" w:rsidRPr="006317C6">
        <w:t>.</w:t>
      </w:r>
    </w:p>
    <w:p w14:paraId="699E5D20" w14:textId="77777777" w:rsidR="006A208E" w:rsidRPr="006317C6" w:rsidRDefault="006A208E" w:rsidP="006A208E">
      <w:pPr>
        <w:pStyle w:val="Styl4"/>
        <w:numPr>
          <w:ilvl w:val="0"/>
          <w:numId w:val="0"/>
        </w:numPr>
        <w:spacing w:before="120"/>
      </w:pPr>
    </w:p>
    <w:p w14:paraId="0A70A7F0" w14:textId="77777777" w:rsidR="00807C58" w:rsidRPr="006317C6" w:rsidRDefault="00807C58" w:rsidP="00A36217">
      <w:pPr>
        <w:pStyle w:val="Styl2"/>
        <w:rPr>
          <w:sz w:val="20"/>
          <w:szCs w:val="20"/>
        </w:rPr>
      </w:pPr>
      <w:bookmarkStart w:id="45" w:name="_Toc102387313"/>
      <w:bookmarkEnd w:id="44"/>
      <w:r w:rsidRPr="006317C6">
        <w:rPr>
          <w:sz w:val="20"/>
          <w:szCs w:val="20"/>
        </w:rPr>
        <w:t>Hodnocení nabídek</w:t>
      </w:r>
      <w:bookmarkEnd w:id="45"/>
      <w:r w:rsidR="00D736C5" w:rsidRPr="006317C6">
        <w:rPr>
          <w:sz w:val="20"/>
          <w:szCs w:val="20"/>
        </w:rPr>
        <w:t xml:space="preserve"> </w:t>
      </w:r>
    </w:p>
    <w:p w14:paraId="1EE75B5C" w14:textId="77777777" w:rsidR="00FB3577" w:rsidRPr="006317C6" w:rsidRDefault="005520D8" w:rsidP="00155A19">
      <w:pPr>
        <w:pStyle w:val="Styl4"/>
        <w:spacing w:before="120"/>
      </w:pPr>
      <w:r w:rsidRPr="006317C6">
        <w:t xml:space="preserve">Základním kritériem pro zadání veřejné zakázky je ekonomická výhodnost nabídek dle § 114 Zákona. </w:t>
      </w:r>
    </w:p>
    <w:p w14:paraId="2CA8A29A" w14:textId="77777777" w:rsidR="004435F8" w:rsidRPr="006317C6" w:rsidRDefault="005520D8" w:rsidP="00155A19">
      <w:pPr>
        <w:pStyle w:val="Styl4"/>
        <w:spacing w:before="120"/>
      </w:pPr>
      <w:r w:rsidRPr="006317C6">
        <w:t>Dílčí kritéria a v</w:t>
      </w:r>
      <w:r w:rsidR="00A36217" w:rsidRPr="006317C6">
        <w:t>áhy jsou stanované následovně: c</w:t>
      </w:r>
      <w:r w:rsidR="00BB31DC" w:rsidRPr="006317C6">
        <w:t>elková nabídková cena bez DPH</w:t>
      </w:r>
      <w:r w:rsidR="00BB31DC" w:rsidRPr="006317C6">
        <w:tab/>
        <w:t>100 bodů</w:t>
      </w:r>
    </w:p>
    <w:p w14:paraId="39648755" w14:textId="691CC57B" w:rsidR="00402B31" w:rsidRPr="006317C6" w:rsidRDefault="002B73C0" w:rsidP="006317C6">
      <w:pPr>
        <w:pStyle w:val="Styl4"/>
        <w:spacing w:before="120"/>
        <w:rPr>
          <w:rStyle w:val="apple-style-span"/>
        </w:rPr>
      </w:pPr>
      <w:r w:rsidRPr="006317C6">
        <w:t>Jako nejvhodnější bude posouzena nabídka s nejvyšší dosaženou bodovou hodnotou.</w:t>
      </w:r>
    </w:p>
    <w:p w14:paraId="277D4CFA" w14:textId="77777777" w:rsidR="00F14A76" w:rsidRPr="006317C6" w:rsidRDefault="00F14A76" w:rsidP="00F14A76">
      <w:pPr>
        <w:pStyle w:val="Nadpis2"/>
        <w:rPr>
          <w:rFonts w:ascii="Arial" w:hAnsi="Arial" w:cs="Arial"/>
          <w:sz w:val="20"/>
          <w:szCs w:val="20"/>
        </w:rPr>
      </w:pPr>
      <w:r w:rsidRPr="006317C6">
        <w:rPr>
          <w:rFonts w:ascii="Arial" w:hAnsi="Arial" w:cs="Arial"/>
          <w:sz w:val="20"/>
          <w:szCs w:val="20"/>
        </w:rPr>
        <w:t>Využití poddodavatele</w:t>
      </w:r>
    </w:p>
    <w:p w14:paraId="56CE7972" w14:textId="41303B96" w:rsidR="006317C6" w:rsidRPr="006317C6" w:rsidRDefault="00F14A76" w:rsidP="00FA1C4C">
      <w:pPr>
        <w:pStyle w:val="Standard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317C6">
        <w:rPr>
          <w:rFonts w:ascii="Arial" w:hAnsi="Arial" w:cs="Arial"/>
          <w:sz w:val="20"/>
          <w:szCs w:val="20"/>
        </w:rPr>
        <w:t>Pokud účastník zadávacího řízení bude plnit veřejnou zakázku, nebo její část</w:t>
      </w:r>
      <w:r w:rsidR="006A208E">
        <w:rPr>
          <w:rFonts w:ascii="Arial" w:hAnsi="Arial" w:cs="Arial"/>
          <w:sz w:val="20"/>
          <w:szCs w:val="20"/>
        </w:rPr>
        <w:t xml:space="preserve"> </w:t>
      </w:r>
      <w:r w:rsidRPr="006317C6">
        <w:rPr>
          <w:rFonts w:ascii="Arial" w:hAnsi="Arial" w:cs="Arial"/>
          <w:sz w:val="20"/>
          <w:szCs w:val="20"/>
        </w:rPr>
        <w:t xml:space="preserve">pomocí poddodavatele/poddodavatelů, </w:t>
      </w:r>
      <w:r w:rsidR="006A208E">
        <w:rPr>
          <w:rFonts w:ascii="Arial" w:hAnsi="Arial" w:cs="Arial"/>
          <w:sz w:val="20"/>
          <w:szCs w:val="20"/>
        </w:rPr>
        <w:t>požaduje Z</w:t>
      </w:r>
      <w:r w:rsidRPr="006317C6">
        <w:rPr>
          <w:rFonts w:ascii="Arial" w:hAnsi="Arial" w:cs="Arial"/>
          <w:sz w:val="20"/>
          <w:szCs w:val="20"/>
        </w:rPr>
        <w:t xml:space="preserve">adavatel předložení seznamu známých poddodavatelů s uvedením částí a rozsahu jejich plnění. Vybraný </w:t>
      </w:r>
      <w:r w:rsidR="00A840DF">
        <w:rPr>
          <w:rFonts w:ascii="Arial" w:hAnsi="Arial" w:cs="Arial"/>
          <w:sz w:val="20"/>
          <w:szCs w:val="20"/>
        </w:rPr>
        <w:t>D</w:t>
      </w:r>
      <w:r w:rsidRPr="006317C6">
        <w:rPr>
          <w:rFonts w:ascii="Arial" w:hAnsi="Arial" w:cs="Arial"/>
          <w:sz w:val="20"/>
          <w:szCs w:val="20"/>
        </w:rPr>
        <w:t xml:space="preserve">odavatel je následně povinen do 10 dnů od doručení oznámení o výběru </w:t>
      </w:r>
      <w:r w:rsidR="00A840DF">
        <w:rPr>
          <w:rFonts w:ascii="Arial" w:hAnsi="Arial" w:cs="Arial"/>
          <w:sz w:val="20"/>
          <w:szCs w:val="20"/>
        </w:rPr>
        <w:t>D</w:t>
      </w:r>
      <w:r w:rsidRPr="006317C6">
        <w:rPr>
          <w:rFonts w:ascii="Arial" w:hAnsi="Arial" w:cs="Arial"/>
          <w:sz w:val="20"/>
          <w:szCs w:val="20"/>
        </w:rPr>
        <w:t xml:space="preserve">odavatele předložit </w:t>
      </w:r>
      <w:r w:rsidR="006A208E">
        <w:rPr>
          <w:rFonts w:ascii="Arial" w:hAnsi="Arial" w:cs="Arial"/>
          <w:sz w:val="20"/>
          <w:szCs w:val="20"/>
        </w:rPr>
        <w:t>Z</w:t>
      </w:r>
      <w:r w:rsidRPr="006317C6">
        <w:rPr>
          <w:rFonts w:ascii="Arial" w:hAnsi="Arial" w:cs="Arial"/>
          <w:sz w:val="20"/>
          <w:szCs w:val="20"/>
        </w:rPr>
        <w:t xml:space="preserve">adavateli identifikační údaje poddodavatelů, pokud jsou známi. </w:t>
      </w:r>
    </w:p>
    <w:p w14:paraId="0E45F7DA" w14:textId="77777777" w:rsidR="00807C58" w:rsidRPr="006317C6" w:rsidRDefault="00807C58" w:rsidP="00A36217">
      <w:pPr>
        <w:pStyle w:val="Styl2"/>
        <w:spacing w:after="60"/>
        <w:rPr>
          <w:sz w:val="20"/>
          <w:szCs w:val="20"/>
        </w:rPr>
      </w:pPr>
      <w:bookmarkStart w:id="46" w:name="_Toc327130194"/>
      <w:bookmarkStart w:id="47" w:name="_Ref395771327"/>
      <w:bookmarkStart w:id="48" w:name="_Ref463249595"/>
      <w:bookmarkStart w:id="49" w:name="_Ref463529240"/>
      <w:bookmarkStart w:id="50" w:name="_Ref463529244"/>
      <w:bookmarkStart w:id="51" w:name="_Ref463529267"/>
      <w:bookmarkStart w:id="52" w:name="_Ref463529275"/>
      <w:bookmarkStart w:id="53" w:name="_Ref463529298"/>
      <w:bookmarkStart w:id="54" w:name="_Ref463529315"/>
      <w:bookmarkStart w:id="55" w:name="_Ref463529321"/>
      <w:bookmarkStart w:id="56" w:name="_Ref463529337"/>
      <w:bookmarkStart w:id="57" w:name="_Ref463529344"/>
      <w:bookmarkStart w:id="58" w:name="_Ref463529384"/>
      <w:bookmarkStart w:id="59" w:name="_Toc102387319"/>
      <w:r w:rsidRPr="006317C6">
        <w:rPr>
          <w:sz w:val="20"/>
          <w:szCs w:val="20"/>
        </w:rPr>
        <w:t>Podpis nabídky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2D42163A" w14:textId="07536A9D" w:rsidR="00807C58" w:rsidRPr="006317C6" w:rsidRDefault="00807C58" w:rsidP="0043337F">
      <w:pPr>
        <w:pStyle w:val="Styl4"/>
        <w:numPr>
          <w:ilvl w:val="0"/>
          <w:numId w:val="0"/>
        </w:numPr>
        <w:spacing w:before="0"/>
      </w:pPr>
      <w:r w:rsidRPr="006317C6">
        <w:t xml:space="preserve">Tam, kde je v zadávacích podmínkách nebo v </w:t>
      </w:r>
      <w:r w:rsidR="00A93E74" w:rsidRPr="006317C6">
        <w:t>Zákon</w:t>
      </w:r>
      <w:r w:rsidRPr="006317C6">
        <w:t xml:space="preserve">ě uvedeno, že nabídku podepisuje osoba oprávněna jednat jménem či za </w:t>
      </w:r>
      <w:r w:rsidR="006A208E">
        <w:t>D</w:t>
      </w:r>
      <w:r w:rsidR="00D265A1" w:rsidRPr="006317C6">
        <w:t>odavatele</w:t>
      </w:r>
      <w:r w:rsidRPr="006317C6">
        <w:t xml:space="preserve">, bude příslušná listina podepsána v souladu se způsobem jednání za </w:t>
      </w:r>
      <w:r w:rsidR="00A840DF">
        <w:t>D</w:t>
      </w:r>
      <w:r w:rsidR="00D265A1" w:rsidRPr="006317C6">
        <w:t>odavatele</w:t>
      </w:r>
      <w:r w:rsidRPr="006317C6">
        <w:t xml:space="preserve"> zapsaným v obchodním rejstříku, je-li v tomto rejstříku zapsán. </w:t>
      </w:r>
    </w:p>
    <w:p w14:paraId="14C7A2D0" w14:textId="77777777" w:rsidR="00807C58" w:rsidRPr="006317C6" w:rsidRDefault="00807C58" w:rsidP="00572F7B">
      <w:pPr>
        <w:pStyle w:val="Styl2"/>
        <w:rPr>
          <w:sz w:val="20"/>
          <w:szCs w:val="20"/>
        </w:rPr>
      </w:pPr>
      <w:bookmarkStart w:id="60" w:name="_Toc102387321"/>
      <w:r w:rsidRPr="006317C6">
        <w:rPr>
          <w:sz w:val="20"/>
          <w:szCs w:val="20"/>
        </w:rPr>
        <w:t>Vysvětlení, změna nebo doplnění zadávací dokumentace</w:t>
      </w:r>
      <w:bookmarkEnd w:id="60"/>
    </w:p>
    <w:p w14:paraId="49BDB3F1" w14:textId="084FCA37" w:rsidR="00807C58" w:rsidRPr="006317C6" w:rsidRDefault="00D265A1" w:rsidP="00FA1C4C">
      <w:pPr>
        <w:pStyle w:val="Styl4"/>
        <w:spacing w:before="120"/>
        <w:jc w:val="left"/>
      </w:pPr>
      <w:bookmarkStart w:id="61" w:name="_Toc450812906"/>
      <w:bookmarkStart w:id="62" w:name="_Toc355954031"/>
      <w:r w:rsidRPr="006317C6">
        <w:t>Dodavatel</w:t>
      </w:r>
      <w:r w:rsidR="00807C58" w:rsidRPr="006317C6">
        <w:t xml:space="preserve"> je oprávněn po </w:t>
      </w:r>
      <w:r w:rsidR="00540942" w:rsidRPr="006317C6">
        <w:t>Zadav</w:t>
      </w:r>
      <w:r w:rsidR="00807C58" w:rsidRPr="006317C6">
        <w:t xml:space="preserve">ateli požadovat písemně vysvětlení zadávací dokumentace. Žádosti o vysvětlení zadávací dokumentace ze strany účastníků zadávacího řízení budou podávány prostřednictvím elektronického nástroje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="00807C58" w:rsidRPr="006317C6">
        <w:t xml:space="preserve"> na internetové adrese: </w:t>
      </w:r>
      <w:hyperlink r:id="rId11" w:history="1">
        <w:r w:rsidR="00671B21" w:rsidRPr="006317C6">
          <w:rPr>
            <w:rStyle w:val="Hypertextovodkaz"/>
          </w:rPr>
          <w:t>https://</w:t>
        </w:r>
        <w:proofErr w:type="spellStart"/>
        <w:r w:rsidR="00671B21" w:rsidRPr="006317C6">
          <w:rPr>
            <w:rStyle w:val="Hypertextovodkaz"/>
          </w:rPr>
          <w:t>zakazky.krajbezkorupce.cz</w:t>
        </w:r>
        <w:proofErr w:type="spellEnd"/>
        <w:r w:rsidR="00671B21" w:rsidRPr="006317C6">
          <w:rPr>
            <w:rStyle w:val="Hypertextovodkaz"/>
          </w:rPr>
          <w:t>/</w:t>
        </w:r>
        <w:proofErr w:type="spellStart"/>
        <w:r w:rsidR="00671B21" w:rsidRPr="006317C6">
          <w:rPr>
            <w:rStyle w:val="Hypertextovodkaz"/>
          </w:rPr>
          <w:t>profile_display_112.html</w:t>
        </w:r>
        <w:proofErr w:type="spellEnd"/>
      </w:hyperlink>
      <w:r w:rsidR="00671B21" w:rsidRPr="006317C6">
        <w:t xml:space="preserve"> </w:t>
      </w:r>
      <w:r w:rsidR="00807C58" w:rsidRPr="006317C6">
        <w:t>potažmo prostřednictvím e-mailu nebo datové schránky.</w:t>
      </w:r>
    </w:p>
    <w:p w14:paraId="43291729" w14:textId="77777777" w:rsidR="00807C58" w:rsidRPr="006317C6" w:rsidRDefault="00807C58" w:rsidP="00951894">
      <w:pPr>
        <w:pStyle w:val="Styl2"/>
        <w:rPr>
          <w:sz w:val="20"/>
          <w:szCs w:val="20"/>
        </w:rPr>
      </w:pPr>
      <w:bookmarkStart w:id="63" w:name="_Toc102387323"/>
      <w:bookmarkEnd w:id="61"/>
      <w:r w:rsidRPr="006317C6">
        <w:rPr>
          <w:sz w:val="20"/>
          <w:szCs w:val="20"/>
        </w:rPr>
        <w:lastRenderedPageBreak/>
        <w:t xml:space="preserve">Otevírání </w:t>
      </w:r>
      <w:bookmarkEnd w:id="62"/>
      <w:r w:rsidRPr="006317C6">
        <w:rPr>
          <w:sz w:val="20"/>
          <w:szCs w:val="20"/>
        </w:rPr>
        <w:t>nabídek v elektronické podobě</w:t>
      </w:r>
      <w:bookmarkEnd w:id="63"/>
    </w:p>
    <w:p w14:paraId="1A6A5B03" w14:textId="77777777" w:rsidR="00807C58" w:rsidRPr="006317C6" w:rsidRDefault="00540942" w:rsidP="00540942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64" w:name="_Toc327130199"/>
      <w:bookmarkStart w:id="65" w:name="_Toc102387324"/>
      <w:r w:rsidRPr="006317C6">
        <w:rPr>
          <w:rFonts w:ascii="Arial" w:hAnsi="Arial" w:cs="Arial"/>
          <w:sz w:val="20"/>
          <w:szCs w:val="20"/>
        </w:rPr>
        <w:t>Zadav</w:t>
      </w:r>
      <w:r w:rsidR="00807C58" w:rsidRPr="006317C6">
        <w:rPr>
          <w:rFonts w:ascii="Arial" w:hAnsi="Arial" w:cs="Arial"/>
          <w:sz w:val="20"/>
          <w:szCs w:val="20"/>
        </w:rPr>
        <w:t xml:space="preserve">atel požaduje doručení nabídek pouze v elektronické podobě. Otevírání nabídek proběhne v souladu s § 109 </w:t>
      </w:r>
      <w:r w:rsidR="00A93E74" w:rsidRPr="006317C6">
        <w:rPr>
          <w:rFonts w:ascii="Arial" w:hAnsi="Arial" w:cs="Arial"/>
          <w:sz w:val="20"/>
          <w:szCs w:val="20"/>
        </w:rPr>
        <w:t>Zákon</w:t>
      </w:r>
      <w:r w:rsidR="00E403E8" w:rsidRPr="006317C6">
        <w:rPr>
          <w:rFonts w:ascii="Arial" w:hAnsi="Arial" w:cs="Arial"/>
          <w:sz w:val="20"/>
          <w:szCs w:val="20"/>
        </w:rPr>
        <w:t>a</w:t>
      </w:r>
      <w:r w:rsidR="00807C58" w:rsidRPr="006317C6">
        <w:rPr>
          <w:rFonts w:ascii="Arial" w:hAnsi="Arial" w:cs="Arial"/>
          <w:sz w:val="20"/>
          <w:szCs w:val="20"/>
        </w:rPr>
        <w:t>.</w:t>
      </w:r>
    </w:p>
    <w:p w14:paraId="7D3230C4" w14:textId="77777777" w:rsidR="00807C58" w:rsidRPr="006317C6" w:rsidRDefault="00807C58" w:rsidP="00951894">
      <w:pPr>
        <w:pStyle w:val="Styl2"/>
        <w:rPr>
          <w:sz w:val="20"/>
          <w:szCs w:val="20"/>
        </w:rPr>
      </w:pPr>
      <w:r w:rsidRPr="006317C6">
        <w:rPr>
          <w:sz w:val="20"/>
          <w:szCs w:val="20"/>
        </w:rPr>
        <w:t>Komunikace v zadávacím řízení</w:t>
      </w:r>
      <w:bookmarkEnd w:id="64"/>
      <w:bookmarkEnd w:id="65"/>
    </w:p>
    <w:p w14:paraId="0985D5A1" w14:textId="77777777" w:rsidR="00807C58" w:rsidRPr="006317C6" w:rsidRDefault="00807C58" w:rsidP="00FA1C4C">
      <w:pPr>
        <w:pStyle w:val="Styl4"/>
        <w:spacing w:before="120"/>
      </w:pPr>
      <w:r w:rsidRPr="006317C6">
        <w:t xml:space="preserve">Veškeré úkony </w:t>
      </w:r>
      <w:r w:rsidR="00540942" w:rsidRPr="006317C6">
        <w:t>Zadav</w:t>
      </w:r>
      <w:r w:rsidRPr="006317C6">
        <w:t xml:space="preserve">atele vůči </w:t>
      </w:r>
      <w:r w:rsidR="00D507BD" w:rsidRPr="006317C6">
        <w:t>účastníkům</w:t>
      </w:r>
      <w:r w:rsidRPr="006317C6">
        <w:t xml:space="preserve"> nebo úkony </w:t>
      </w:r>
      <w:r w:rsidR="00D507BD" w:rsidRPr="006317C6">
        <w:t>účastníků</w:t>
      </w:r>
      <w:r w:rsidRPr="006317C6">
        <w:t xml:space="preserve"> vůči </w:t>
      </w:r>
      <w:r w:rsidR="00540942" w:rsidRPr="006317C6">
        <w:t>Zadav</w:t>
      </w:r>
      <w:r w:rsidRPr="006317C6">
        <w:t xml:space="preserve">ateli v zadávacím řízení musí mít elektronickou písemnou formu. </w:t>
      </w:r>
      <w:r w:rsidR="00540942" w:rsidRPr="006317C6">
        <w:t>Zadav</w:t>
      </w:r>
      <w:r w:rsidRPr="006317C6">
        <w:t xml:space="preserve">atel preferuje elektronickou podobu prostřednictvím elektronického nástroje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Pr="006317C6">
        <w:t xml:space="preserve"> (</w:t>
      </w:r>
      <w:hyperlink w:history="1">
        <w:r w:rsidRPr="006317C6">
          <w:rPr>
            <w:rStyle w:val="Hypertextovodkaz"/>
          </w:rPr>
          <w:t>https://</w:t>
        </w:r>
        <w:proofErr w:type="spellStart"/>
        <w:r w:rsidRPr="006317C6">
          <w:rPr>
            <w:rStyle w:val="Hypertextovodkaz"/>
          </w:rPr>
          <w:t>zakazky.krajbezkorupce.cz</w:t>
        </w:r>
        <w:proofErr w:type="spellEnd"/>
        <w:r w:rsidRPr="006317C6">
          <w:rPr>
            <w:rStyle w:val="Hypertextovodkaz"/>
          </w:rPr>
          <w:t>/</w:t>
        </w:r>
      </w:hyperlink>
      <w:r w:rsidRPr="006317C6">
        <w:t xml:space="preserve">). </w:t>
      </w:r>
    </w:p>
    <w:p w14:paraId="6E612FDE" w14:textId="77777777" w:rsidR="0046631E" w:rsidRPr="006317C6" w:rsidRDefault="00540942" w:rsidP="00951894">
      <w:pPr>
        <w:pStyle w:val="Styl4"/>
        <w:spacing w:before="120"/>
      </w:pPr>
      <w:r w:rsidRPr="006317C6">
        <w:t>Zadav</w:t>
      </w:r>
      <w:r w:rsidR="00807C58" w:rsidRPr="006317C6">
        <w:t xml:space="preserve">atel </w:t>
      </w:r>
      <w:r w:rsidR="00D507BD" w:rsidRPr="006317C6">
        <w:t>účastník</w:t>
      </w:r>
      <w:r w:rsidR="00807C58" w:rsidRPr="006317C6">
        <w:t xml:space="preserve"> upozorňuje, že veškeré písemnosti zasílané prostřednictvím elektronického nástroje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="00807C58" w:rsidRPr="006317C6">
        <w:t xml:space="preserve"> se považují za řádně doručené dnem jejich doručení do uživatelského účtu adresáta písemnosti v elektronickém nástroji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="00807C58" w:rsidRPr="006317C6">
        <w:t xml:space="preserve">. Na doručení písemnosti nemá vliv, zda byla písemnost jejím adresátem přečtena, případně, zda elektronický nástroj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="00807C58" w:rsidRPr="006317C6">
        <w:t xml:space="preserve"> adresátovi odeslal na kontaktní emailovou adresu upozornění o tom, že na jeho uživatelský účet v elektronickém nástroji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="00807C58" w:rsidRPr="006317C6">
        <w:t xml:space="preserve"> byla doručena nová </w:t>
      </w:r>
      <w:bookmarkStart w:id="66" w:name="_Toc327130200"/>
      <w:bookmarkStart w:id="67" w:name="_Toc102387325"/>
    </w:p>
    <w:p w14:paraId="786236CB" w14:textId="77777777" w:rsidR="00807C58" w:rsidRPr="006317C6" w:rsidRDefault="00807C58" w:rsidP="00572F7B">
      <w:pPr>
        <w:pStyle w:val="Styl2"/>
        <w:rPr>
          <w:sz w:val="20"/>
          <w:szCs w:val="20"/>
        </w:rPr>
      </w:pPr>
      <w:bookmarkStart w:id="68" w:name="_Toc102387326"/>
      <w:bookmarkEnd w:id="66"/>
      <w:bookmarkEnd w:id="67"/>
      <w:r w:rsidRPr="006317C6">
        <w:rPr>
          <w:sz w:val="20"/>
          <w:szCs w:val="20"/>
        </w:rPr>
        <w:t xml:space="preserve">Uveřejnění </w:t>
      </w:r>
      <w:bookmarkEnd w:id="68"/>
    </w:p>
    <w:p w14:paraId="6ADCFC16" w14:textId="05DFEF3E" w:rsidR="00807C58" w:rsidRPr="006317C6" w:rsidRDefault="00807C58" w:rsidP="00FA1C4C">
      <w:pPr>
        <w:pStyle w:val="Styl4"/>
        <w:spacing w:before="120"/>
      </w:pPr>
      <w:r w:rsidRPr="006317C6">
        <w:t xml:space="preserve">Kompletní zadávací dokumentace je zveřejněna na profilu </w:t>
      </w:r>
      <w:r w:rsidR="00540942" w:rsidRPr="006317C6">
        <w:t>Zadav</w:t>
      </w:r>
      <w:r w:rsidRPr="006317C6">
        <w:t>atele.</w:t>
      </w:r>
    </w:p>
    <w:p w14:paraId="3ABFB906" w14:textId="22CCE12E" w:rsidR="00807C58" w:rsidRPr="006317C6" w:rsidRDefault="00807C58" w:rsidP="005F54B0">
      <w:pPr>
        <w:pStyle w:val="Styl4"/>
      </w:pPr>
      <w:r w:rsidRPr="006317C6">
        <w:t>V souladu s § 219</w:t>
      </w:r>
      <w:r w:rsidR="00D94AEA" w:rsidRPr="006317C6">
        <w:t xml:space="preserve"> Zákona</w:t>
      </w:r>
      <w:r w:rsidRPr="006317C6">
        <w:t xml:space="preserve"> účastník zadávacího řízení souhlasí se zveřejněním všech náležitostí budoucího</w:t>
      </w:r>
      <w:r w:rsidR="009603BC" w:rsidRPr="006317C6">
        <w:t xml:space="preserve"> smluvního vztahu (vlastní </w:t>
      </w:r>
      <w:r w:rsidRPr="006317C6">
        <w:t>smlouvy</w:t>
      </w:r>
      <w:r w:rsidR="00244685" w:rsidRPr="006317C6">
        <w:t xml:space="preserve"> o zajištění nakládání s odpady</w:t>
      </w:r>
      <w:r w:rsidR="00EC4D6A" w:rsidRPr="006317C6">
        <w:t>)</w:t>
      </w:r>
      <w:r w:rsidRPr="006317C6">
        <w:t xml:space="preserve">, případných podmínek vztahujících se k předmětu plnění apod.). </w:t>
      </w:r>
      <w:r w:rsidR="00244685" w:rsidRPr="006317C6">
        <w:t>S</w:t>
      </w:r>
      <w:r w:rsidR="00163A53" w:rsidRPr="006317C6">
        <w:t xml:space="preserve">mlouva </w:t>
      </w:r>
      <w:r w:rsidR="00244685" w:rsidRPr="006317C6">
        <w:t xml:space="preserve">o zajištění nakládání s odpady </w:t>
      </w:r>
      <w:r w:rsidR="00163A53" w:rsidRPr="006317C6">
        <w:t>bud</w:t>
      </w:r>
      <w:r w:rsidR="00244685" w:rsidRPr="006317C6">
        <w:t>e</w:t>
      </w:r>
      <w:r w:rsidR="00163A53" w:rsidRPr="006317C6">
        <w:t xml:space="preserve"> zveřejněn</w:t>
      </w:r>
      <w:r w:rsidR="00244685" w:rsidRPr="006317C6">
        <w:t>á</w:t>
      </w:r>
      <w:r w:rsidRPr="006317C6">
        <w:t xml:space="preserve"> v souladu se </w:t>
      </w:r>
      <w:r w:rsidR="00A93E74" w:rsidRPr="006317C6">
        <w:t>Zákon</w:t>
      </w:r>
      <w:r w:rsidRPr="006317C6">
        <w:t>e</w:t>
      </w:r>
      <w:r w:rsidR="004A4E2D" w:rsidRPr="006317C6">
        <w:t>m 340/2015 Sb. o registru smluv v platném znění.</w:t>
      </w:r>
    </w:p>
    <w:p w14:paraId="6829FDB5" w14:textId="5CCA2AA7" w:rsidR="00807C58" w:rsidRPr="006317C6" w:rsidRDefault="001B1812" w:rsidP="00572F7B">
      <w:pPr>
        <w:pStyle w:val="Styl2"/>
        <w:rPr>
          <w:sz w:val="20"/>
          <w:szCs w:val="20"/>
        </w:rPr>
      </w:pPr>
      <w:r>
        <w:rPr>
          <w:sz w:val="20"/>
          <w:szCs w:val="20"/>
        </w:rPr>
        <w:t>Další podmínky zadávacího řízení</w:t>
      </w:r>
    </w:p>
    <w:p w14:paraId="14C1A019" w14:textId="77777777" w:rsidR="001B1812" w:rsidRPr="00404A35" w:rsidRDefault="001B1812" w:rsidP="001B1812">
      <w:pPr>
        <w:pStyle w:val="Styl4"/>
      </w:pPr>
      <w:bookmarkStart w:id="69" w:name="_Toc102387328"/>
      <w:r w:rsidRPr="00404A35">
        <w:t>náklady účastníka spojené s účastí v zadávacím řízení Zadavatel nehradí;</w:t>
      </w:r>
    </w:p>
    <w:p w14:paraId="63278F7C" w14:textId="77777777" w:rsidR="001B1812" w:rsidRPr="00404A35" w:rsidRDefault="001B1812" w:rsidP="001B1812">
      <w:pPr>
        <w:pStyle w:val="Styl4"/>
      </w:pPr>
      <w:r w:rsidRPr="00404A35">
        <w:t>účastník podáním nabídky uděluje Zadavateli svůj výslovný souhlas se zveřejněním jeho nabídky v rozsahu a za podmínek vyplývajících z příslušných právních předpisů (zejména zákona č. 106/1999 Sb., o svobodném přístupu k informacím, ve znění pozdějších předpisů);</w:t>
      </w:r>
    </w:p>
    <w:p w14:paraId="7FB86EEB" w14:textId="77777777" w:rsidR="001B1812" w:rsidRPr="00404A35" w:rsidRDefault="001B1812" w:rsidP="001B1812">
      <w:pPr>
        <w:pStyle w:val="Styl4"/>
      </w:pPr>
      <w:r w:rsidRPr="00404A35">
        <w:t>Zadavatel si vyhrazuje právo v průběhu lhůty pro podání nabídek měnit, doplnit či upřesnit podmínky zadání veřejné zakázky;</w:t>
      </w:r>
    </w:p>
    <w:p w14:paraId="61843CA2" w14:textId="77777777" w:rsidR="001B1812" w:rsidRPr="00404A35" w:rsidRDefault="001B1812" w:rsidP="001B1812">
      <w:pPr>
        <w:pStyle w:val="Styl4"/>
      </w:pPr>
      <w:r w:rsidRPr="00404A35">
        <w:t>Zadavatel si vyhrazuje právo neuzavřít smlouvu se žádným účastníkem, odmítnout všechny nabídky nebo veřejnou zakázku zrušit, zejména z důvodu, když vysoutěžená cena bude vyšší než Zadavatelem předpokládaná;</w:t>
      </w:r>
    </w:p>
    <w:p w14:paraId="784D9A1D" w14:textId="77777777" w:rsidR="00807C58" w:rsidRPr="006317C6" w:rsidRDefault="00807C58" w:rsidP="00572F7B">
      <w:pPr>
        <w:pStyle w:val="Styl2"/>
        <w:rPr>
          <w:sz w:val="20"/>
          <w:szCs w:val="20"/>
        </w:rPr>
      </w:pPr>
      <w:r w:rsidRPr="006317C6">
        <w:rPr>
          <w:sz w:val="20"/>
          <w:szCs w:val="20"/>
        </w:rPr>
        <w:t>Přílohy zadávací dokumentace</w:t>
      </w:r>
      <w:bookmarkEnd w:id="69"/>
    </w:p>
    <w:p w14:paraId="541E4438" w14:textId="77777777" w:rsidR="00807C58" w:rsidRPr="006317C6" w:rsidRDefault="00807C58" w:rsidP="0043337F">
      <w:pPr>
        <w:pStyle w:val="Styl4"/>
        <w:numPr>
          <w:ilvl w:val="0"/>
          <w:numId w:val="0"/>
        </w:numPr>
        <w:spacing w:before="120" w:after="120"/>
      </w:pPr>
      <w:r w:rsidRPr="006317C6">
        <w:t>Seznam příloh zadávací dokumentace:</w:t>
      </w:r>
    </w:p>
    <w:p w14:paraId="282BF196" w14:textId="2EC9FAEC" w:rsidR="00702969" w:rsidRPr="006317C6" w:rsidRDefault="003843AF" w:rsidP="0043337F">
      <w:pPr>
        <w:pStyle w:val="Styl6"/>
        <w:numPr>
          <w:ilvl w:val="0"/>
          <w:numId w:val="14"/>
        </w:numPr>
        <w:ind w:left="567" w:hanging="425"/>
      </w:pPr>
      <w:r w:rsidRPr="006317C6">
        <w:rPr>
          <w:lang w:eastAsia="cs-CZ"/>
        </w:rPr>
        <w:t xml:space="preserve">Příloha č. </w:t>
      </w:r>
      <w:r w:rsidR="0053195F" w:rsidRPr="006317C6">
        <w:rPr>
          <w:lang w:eastAsia="cs-CZ"/>
        </w:rPr>
        <w:t>1</w:t>
      </w:r>
      <w:r w:rsidR="0053195F" w:rsidRPr="006317C6">
        <w:rPr>
          <w:lang w:eastAsia="cs-CZ"/>
        </w:rPr>
        <w:tab/>
      </w:r>
      <w:r w:rsidR="00702969" w:rsidRPr="006317C6">
        <w:t xml:space="preserve">Krycí list nabídky </w:t>
      </w:r>
      <w:r w:rsidR="002F5B4B">
        <w:t>D</w:t>
      </w:r>
      <w:r w:rsidR="009A6278" w:rsidRPr="006317C6">
        <w:t>odavatele</w:t>
      </w:r>
    </w:p>
    <w:p w14:paraId="38DFC7C8" w14:textId="77777777" w:rsidR="00DE53DE" w:rsidRPr="006317C6" w:rsidRDefault="003843AF" w:rsidP="0043337F">
      <w:pPr>
        <w:pStyle w:val="Styl6"/>
        <w:ind w:left="567" w:hanging="425"/>
      </w:pPr>
      <w:r w:rsidRPr="006317C6">
        <w:t xml:space="preserve">Příloha č. </w:t>
      </w:r>
      <w:r w:rsidR="0053195F" w:rsidRPr="006317C6">
        <w:t>2</w:t>
      </w:r>
      <w:r w:rsidR="0053195F" w:rsidRPr="006317C6">
        <w:tab/>
      </w:r>
      <w:r w:rsidR="00807C58" w:rsidRPr="006317C6">
        <w:t>Obchodní podmínky v podobě návrhu smlouvy</w:t>
      </w:r>
      <w:r w:rsidR="00497FC5" w:rsidRPr="006317C6">
        <w:t xml:space="preserve"> o zajištění nakládání s odpady</w:t>
      </w:r>
    </w:p>
    <w:p w14:paraId="7C0017A6" w14:textId="77777777" w:rsidR="00497FC5" w:rsidRPr="006317C6" w:rsidRDefault="0053195F" w:rsidP="0043337F">
      <w:pPr>
        <w:pStyle w:val="Styl6"/>
        <w:ind w:left="567" w:hanging="425"/>
      </w:pPr>
      <w:r w:rsidRPr="006317C6">
        <w:t>Příloha č. 3</w:t>
      </w:r>
      <w:r w:rsidRPr="006317C6">
        <w:tab/>
        <w:t>Harmonogram od</w:t>
      </w:r>
      <w:r w:rsidR="00497FC5" w:rsidRPr="006317C6">
        <w:t>vozu odp</w:t>
      </w:r>
      <w:r w:rsidR="00244685" w:rsidRPr="006317C6">
        <w:t>a</w:t>
      </w:r>
      <w:r w:rsidR="00497FC5" w:rsidRPr="006317C6">
        <w:t>dů</w:t>
      </w:r>
    </w:p>
    <w:p w14:paraId="2A982CE6" w14:textId="77777777" w:rsidR="00702969" w:rsidRPr="006317C6" w:rsidRDefault="0053195F" w:rsidP="0043337F">
      <w:pPr>
        <w:pStyle w:val="Styl6"/>
        <w:ind w:left="567" w:hanging="425"/>
      </w:pPr>
      <w:r w:rsidRPr="006317C6">
        <w:t>Příloha č. 4</w:t>
      </w:r>
      <w:r w:rsidRPr="006317C6">
        <w:tab/>
      </w:r>
      <w:r w:rsidR="009A3F01" w:rsidRPr="006317C6">
        <w:t>Čestné prohlášení</w:t>
      </w:r>
      <w:r w:rsidRPr="006317C6">
        <w:t xml:space="preserve"> (střet zájmů)</w:t>
      </w:r>
    </w:p>
    <w:p w14:paraId="2AFF351E" w14:textId="77777777" w:rsidR="0053195F" w:rsidRPr="006317C6" w:rsidRDefault="0053195F" w:rsidP="0043337F">
      <w:pPr>
        <w:pStyle w:val="Styl6"/>
        <w:ind w:left="567" w:hanging="425"/>
      </w:pPr>
      <w:r w:rsidRPr="006317C6">
        <w:t>Příloha č. 5</w:t>
      </w:r>
      <w:r w:rsidRPr="006317C6">
        <w:tab/>
        <w:t>Čestné prohlášení (základní způsobilost)</w:t>
      </w:r>
    </w:p>
    <w:p w14:paraId="1BA59744" w14:textId="77777777" w:rsidR="00807C58" w:rsidRPr="006317C6" w:rsidRDefault="0053195F" w:rsidP="0043337F">
      <w:pPr>
        <w:pStyle w:val="Styl6"/>
        <w:ind w:left="567" w:hanging="425"/>
      </w:pPr>
      <w:r w:rsidRPr="006317C6">
        <w:t>Příloha č. 6</w:t>
      </w:r>
      <w:r w:rsidRPr="006317C6">
        <w:tab/>
      </w:r>
      <w:r w:rsidR="00807C58" w:rsidRPr="006317C6">
        <w:t>Nabídkový rozpočet</w:t>
      </w:r>
    </w:p>
    <w:sectPr w:rsidR="00807C58" w:rsidRPr="006317C6" w:rsidSect="009048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567" w:left="113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32DA" w14:textId="77777777" w:rsidR="00D55895" w:rsidRDefault="00D55895" w:rsidP="00627759">
      <w:pPr>
        <w:spacing w:after="0" w:line="240" w:lineRule="auto"/>
      </w:pPr>
      <w:r>
        <w:separator/>
      </w:r>
    </w:p>
  </w:endnote>
  <w:endnote w:type="continuationSeparator" w:id="0">
    <w:p w14:paraId="54465343" w14:textId="77777777" w:rsidR="00D55895" w:rsidRDefault="00D55895" w:rsidP="0062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D4F2" w14:textId="77777777" w:rsidR="006317C6" w:rsidRDefault="006317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72AB" w14:textId="77777777" w:rsidR="006A208E" w:rsidRDefault="006A208E" w:rsidP="00746A1F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ascii="Arial" w:hAnsi="Arial" w:cs="Arial"/>
        <w:sz w:val="14"/>
        <w:szCs w:val="14"/>
      </w:rPr>
    </w:pPr>
  </w:p>
  <w:p w14:paraId="7835B0A8" w14:textId="58CFAF2F" w:rsidR="00D265A1" w:rsidRPr="006A208E" w:rsidRDefault="00D265A1" w:rsidP="00746A1F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e-mail: </w:t>
    </w:r>
    <w:hyperlink r:id="rId1" w:history="1">
      <w:proofErr w:type="spellStart"/>
      <w:r w:rsidR="006A208E" w:rsidRPr="006A208E">
        <w:rPr>
          <w:rStyle w:val="Hypertextovodkaz"/>
          <w:rFonts w:ascii="Arial" w:hAnsi="Arial" w:cs="Arial"/>
          <w:sz w:val="14"/>
          <w:szCs w:val="14"/>
        </w:rPr>
        <w:t>sekretariat@nemiv.cz</w:t>
      </w:r>
      <w:proofErr w:type="spellEnd"/>
    </w:hyperlink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  <w:t>tel.: +420 546 439</w:t>
    </w:r>
    <w:r w:rsidR="006A208E">
      <w:rPr>
        <w:rFonts w:ascii="Arial" w:hAnsi="Arial" w:cs="Arial"/>
        <w:sz w:val="14"/>
        <w:szCs w:val="14"/>
      </w:rPr>
      <w:t> </w:t>
    </w:r>
    <w:r w:rsidRPr="006A208E">
      <w:rPr>
        <w:rFonts w:ascii="Arial" w:hAnsi="Arial" w:cs="Arial"/>
        <w:sz w:val="14"/>
        <w:szCs w:val="14"/>
      </w:rPr>
      <w:t>411</w:t>
    </w:r>
    <w:r w:rsidR="006A208E">
      <w:rPr>
        <w:rFonts w:ascii="Arial" w:hAnsi="Arial" w:cs="Arial"/>
        <w:sz w:val="14"/>
        <w:szCs w:val="14"/>
      </w:rPr>
      <w:t xml:space="preserve">                   </w:t>
    </w:r>
    <w:r w:rsidRPr="006A208E">
      <w:rPr>
        <w:rFonts w:ascii="Arial" w:hAnsi="Arial" w:cs="Arial"/>
        <w:sz w:val="14"/>
        <w:szCs w:val="14"/>
      </w:rPr>
      <w:t>IČO:</w:t>
    </w:r>
    <w:r w:rsidR="006A208E" w:rsidRPr="006A208E">
      <w:rPr>
        <w:rFonts w:ascii="Arial" w:hAnsi="Arial" w:cs="Arial"/>
        <w:sz w:val="14"/>
        <w:szCs w:val="14"/>
      </w:rPr>
      <w:t xml:space="preserve"> </w:t>
    </w:r>
    <w:r w:rsidRPr="006A208E">
      <w:rPr>
        <w:rFonts w:ascii="Arial" w:hAnsi="Arial" w:cs="Arial"/>
        <w:sz w:val="14"/>
        <w:szCs w:val="14"/>
      </w:rPr>
      <w:t>00225827</w:t>
    </w:r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</w:r>
    <w:r w:rsidR="006A208E">
      <w:rPr>
        <w:rFonts w:ascii="Arial" w:hAnsi="Arial" w:cs="Arial"/>
        <w:sz w:val="14"/>
        <w:szCs w:val="14"/>
      </w:rPr>
      <w:t xml:space="preserve"> </w:t>
    </w:r>
    <w:r w:rsidRPr="006A208E">
      <w:rPr>
        <w:rFonts w:ascii="Arial" w:hAnsi="Arial" w:cs="Arial"/>
        <w:sz w:val="14"/>
        <w:szCs w:val="14"/>
      </w:rPr>
      <w:t>DIČ:</w:t>
    </w:r>
    <w:r w:rsidR="006A208E" w:rsidRPr="006A208E">
      <w:rPr>
        <w:rFonts w:ascii="Arial" w:hAnsi="Arial" w:cs="Arial"/>
        <w:sz w:val="14"/>
        <w:szCs w:val="14"/>
      </w:rPr>
      <w:t xml:space="preserve"> </w:t>
    </w:r>
    <w:proofErr w:type="spellStart"/>
    <w:r w:rsidRPr="006A208E">
      <w:rPr>
        <w:rFonts w:ascii="Arial" w:hAnsi="Arial" w:cs="Arial"/>
        <w:sz w:val="14"/>
        <w:szCs w:val="14"/>
      </w:rPr>
      <w:t>CZ00225827</w:t>
    </w:r>
    <w:proofErr w:type="spellEnd"/>
  </w:p>
  <w:p w14:paraId="3EC70269" w14:textId="1FC94AD8" w:rsidR="00D265A1" w:rsidRPr="006A208E" w:rsidRDefault="00D265A1" w:rsidP="00487DF7">
    <w:pPr>
      <w:pStyle w:val="Zpat"/>
      <w:tabs>
        <w:tab w:val="clear" w:pos="4536"/>
        <w:tab w:val="clear" w:pos="9072"/>
        <w:tab w:val="left" w:pos="2835"/>
        <w:tab w:val="center" w:pos="3960"/>
        <w:tab w:val="left" w:pos="4962"/>
        <w:tab w:val="right" w:pos="9180"/>
        <w:tab w:val="right" w:pos="10800"/>
      </w:tabs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Internetová adresa: </w:t>
    </w:r>
    <w:hyperlink r:id="rId2" w:history="1">
      <w:proofErr w:type="spellStart"/>
      <w:r w:rsidR="006A208E" w:rsidRPr="006A208E">
        <w:rPr>
          <w:rStyle w:val="Hypertextovodkaz"/>
          <w:rFonts w:ascii="Arial" w:hAnsi="Arial" w:cs="Arial"/>
          <w:sz w:val="14"/>
          <w:szCs w:val="14"/>
        </w:rPr>
        <w:t>www.nemiv.cz</w:t>
      </w:r>
      <w:proofErr w:type="spellEnd"/>
    </w:hyperlink>
    <w:r w:rsidRPr="006A208E">
      <w:rPr>
        <w:rFonts w:ascii="Arial" w:hAnsi="Arial" w:cs="Arial"/>
        <w:sz w:val="14"/>
        <w:szCs w:val="14"/>
      </w:rPr>
      <w:tab/>
      <w:t>fax: +420 546 439 410</w:t>
    </w:r>
    <w:r w:rsidRPr="006A208E">
      <w:rPr>
        <w:rFonts w:ascii="Arial" w:hAnsi="Arial" w:cs="Arial"/>
        <w:sz w:val="14"/>
        <w:szCs w:val="14"/>
      </w:rPr>
      <w:tab/>
      <w:t>bankovní spojení: K</w:t>
    </w:r>
    <w:r w:rsidR="006A208E">
      <w:rPr>
        <w:rFonts w:ascii="Arial" w:hAnsi="Arial" w:cs="Arial"/>
        <w:sz w:val="14"/>
        <w:szCs w:val="14"/>
      </w:rPr>
      <w:t xml:space="preserve">omerční banka                 </w:t>
    </w:r>
    <w:r w:rsidRPr="006A208E">
      <w:rPr>
        <w:rFonts w:ascii="Arial" w:hAnsi="Arial" w:cs="Arial"/>
        <w:sz w:val="14"/>
        <w:szCs w:val="14"/>
      </w:rPr>
      <w:t xml:space="preserve"> č. </w:t>
    </w:r>
    <w:proofErr w:type="spellStart"/>
    <w:r w:rsidRPr="006A208E">
      <w:rPr>
        <w:rFonts w:ascii="Arial" w:hAnsi="Arial" w:cs="Arial"/>
        <w:sz w:val="14"/>
        <w:szCs w:val="14"/>
      </w:rPr>
      <w:t>ú.</w:t>
    </w:r>
    <w:proofErr w:type="spellEnd"/>
    <w:r w:rsidRPr="006A208E">
      <w:rPr>
        <w:rFonts w:ascii="Arial" w:hAnsi="Arial" w:cs="Arial"/>
        <w:sz w:val="14"/>
        <w:szCs w:val="14"/>
      </w:rPr>
      <w:t>: 1937911/0100</w:t>
    </w:r>
  </w:p>
  <w:p w14:paraId="73B446D7" w14:textId="77777777" w:rsidR="00D265A1" w:rsidRPr="006A208E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4"/>
        <w:szCs w:val="14"/>
      </w:rPr>
    </w:pPr>
  </w:p>
  <w:p w14:paraId="660E97FF" w14:textId="77777777" w:rsidR="00D265A1" w:rsidRPr="006A208E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Organizace je zapsána v obchodním rejstříku, vedeném u Krajského soudu v Brně, v oddíle </w:t>
    </w:r>
    <w:proofErr w:type="spellStart"/>
    <w:r w:rsidRPr="006A208E">
      <w:rPr>
        <w:rFonts w:ascii="Arial" w:hAnsi="Arial" w:cs="Arial"/>
        <w:sz w:val="14"/>
        <w:szCs w:val="14"/>
      </w:rPr>
      <w:t>Pr</w:t>
    </w:r>
    <w:proofErr w:type="spellEnd"/>
    <w:r w:rsidRPr="006A208E">
      <w:rPr>
        <w:rFonts w:ascii="Arial" w:hAnsi="Arial" w:cs="Arial"/>
        <w:sz w:val="14"/>
        <w:szCs w:val="14"/>
      </w:rPr>
      <w:t>, vložce č. 1227</w:t>
    </w:r>
  </w:p>
  <w:p w14:paraId="58E9EF12" w14:textId="77777777" w:rsidR="00D265A1" w:rsidRPr="00487DF7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5"/>
        <w:szCs w:val="15"/>
      </w:rPr>
    </w:pPr>
  </w:p>
  <w:sdt>
    <w:sdtPr>
      <w:rPr>
        <w:rFonts w:ascii="Arial" w:hAnsi="Arial" w:cs="Arial"/>
        <w:sz w:val="14"/>
        <w:szCs w:val="14"/>
      </w:rPr>
      <w:id w:val="250395305"/>
      <w:docPartObj>
        <w:docPartGallery w:val="Page Numbers (Top of Page)"/>
        <w:docPartUnique/>
      </w:docPartObj>
    </w:sdtPr>
    <w:sdtEndPr/>
    <w:sdtContent>
      <w:p w14:paraId="218572C9" w14:textId="77777777" w:rsidR="00D265A1" w:rsidRPr="006A208E" w:rsidRDefault="00D265A1" w:rsidP="00487DF7">
        <w:pPr>
          <w:jc w:val="center"/>
          <w:rPr>
            <w:rFonts w:ascii="Arial" w:hAnsi="Arial" w:cs="Arial"/>
            <w:sz w:val="14"/>
            <w:szCs w:val="14"/>
          </w:rPr>
        </w:pPr>
        <w:r w:rsidRPr="006A208E">
          <w:rPr>
            <w:rFonts w:ascii="Arial" w:hAnsi="Arial" w:cs="Arial"/>
            <w:sz w:val="14"/>
            <w:szCs w:val="14"/>
          </w:rPr>
          <w:t xml:space="preserve"> </w:t>
        </w:r>
        <w:r w:rsidRPr="006A208E">
          <w:rPr>
            <w:rFonts w:ascii="Arial" w:hAnsi="Arial" w:cs="Arial"/>
            <w:sz w:val="14"/>
            <w:szCs w:val="14"/>
          </w:rPr>
          <w:fldChar w:fldCharType="begin"/>
        </w:r>
        <w:r w:rsidRPr="006A208E">
          <w:rPr>
            <w:rFonts w:ascii="Arial" w:hAnsi="Arial" w:cs="Arial"/>
            <w:sz w:val="14"/>
            <w:szCs w:val="14"/>
          </w:rPr>
          <w:instrText xml:space="preserve"> PAGE </w:instrText>
        </w:r>
        <w:r w:rsidRPr="006A208E">
          <w:rPr>
            <w:rFonts w:ascii="Arial" w:hAnsi="Arial" w:cs="Arial"/>
            <w:sz w:val="14"/>
            <w:szCs w:val="14"/>
          </w:rPr>
          <w:fldChar w:fldCharType="separate"/>
        </w:r>
        <w:r w:rsidR="008555D9" w:rsidRPr="006A208E">
          <w:rPr>
            <w:rFonts w:ascii="Arial" w:hAnsi="Arial" w:cs="Arial"/>
            <w:noProof/>
            <w:sz w:val="14"/>
            <w:szCs w:val="14"/>
          </w:rPr>
          <w:t>1</w:t>
        </w:r>
        <w:r w:rsidRPr="006A208E">
          <w:rPr>
            <w:rFonts w:ascii="Arial" w:hAnsi="Arial" w:cs="Arial"/>
            <w:sz w:val="14"/>
            <w:szCs w:val="14"/>
          </w:rPr>
          <w:fldChar w:fldCharType="end"/>
        </w:r>
        <w:r w:rsidRPr="006A208E">
          <w:rPr>
            <w:rFonts w:ascii="Arial" w:hAnsi="Arial" w:cs="Arial"/>
            <w:sz w:val="14"/>
            <w:szCs w:val="14"/>
          </w:rPr>
          <w:t xml:space="preserve"> / </w:t>
        </w:r>
        <w:r w:rsidRPr="006A208E">
          <w:rPr>
            <w:rFonts w:ascii="Arial" w:hAnsi="Arial" w:cs="Arial"/>
            <w:sz w:val="14"/>
            <w:szCs w:val="14"/>
          </w:rPr>
          <w:fldChar w:fldCharType="begin"/>
        </w:r>
        <w:r w:rsidRPr="006A208E">
          <w:rPr>
            <w:rFonts w:ascii="Arial" w:hAnsi="Arial" w:cs="Arial"/>
            <w:sz w:val="14"/>
            <w:szCs w:val="14"/>
          </w:rPr>
          <w:instrText xml:space="preserve"> NUMPAGES  </w:instrText>
        </w:r>
        <w:r w:rsidRPr="006A208E">
          <w:rPr>
            <w:rFonts w:ascii="Arial" w:hAnsi="Arial" w:cs="Arial"/>
            <w:sz w:val="14"/>
            <w:szCs w:val="14"/>
          </w:rPr>
          <w:fldChar w:fldCharType="separate"/>
        </w:r>
        <w:r w:rsidR="008555D9" w:rsidRPr="006A208E">
          <w:rPr>
            <w:rFonts w:ascii="Arial" w:hAnsi="Arial" w:cs="Arial"/>
            <w:noProof/>
            <w:sz w:val="14"/>
            <w:szCs w:val="14"/>
          </w:rPr>
          <w:t>1</w:t>
        </w:r>
        <w:r w:rsidRPr="006A208E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1D15" w14:textId="77777777" w:rsidR="006317C6" w:rsidRDefault="006317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D8A2" w14:textId="77777777" w:rsidR="00D55895" w:rsidRDefault="00D55895" w:rsidP="00627759">
      <w:pPr>
        <w:spacing w:after="0" w:line="240" w:lineRule="auto"/>
      </w:pPr>
      <w:r>
        <w:separator/>
      </w:r>
    </w:p>
  </w:footnote>
  <w:footnote w:type="continuationSeparator" w:id="0">
    <w:p w14:paraId="05DDEC2B" w14:textId="77777777" w:rsidR="00D55895" w:rsidRDefault="00D55895" w:rsidP="0062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059E" w14:textId="77777777" w:rsidR="006317C6" w:rsidRDefault="006317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C3A" w14:textId="532836CB" w:rsidR="00D265A1" w:rsidRDefault="009048AF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noProof/>
        <w:sz w:val="18"/>
        <w:szCs w:val="18"/>
      </w:rPr>
      <w:drawing>
        <wp:inline distT="0" distB="0" distL="0" distR="0" wp14:anchorId="16491FB2" wp14:editId="575608F5">
          <wp:extent cx="5611091" cy="779137"/>
          <wp:effectExtent l="0" t="0" r="0" b="2540"/>
          <wp:docPr id="13508659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076" cy="790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BE80CC" w14:textId="77777777" w:rsidR="007033D6" w:rsidRDefault="007033D6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  <w:p w14:paraId="4B687341" w14:textId="77777777" w:rsidR="009831B0" w:rsidRDefault="009831B0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61A3" w14:textId="77777777" w:rsidR="006317C6" w:rsidRDefault="006317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0E98"/>
    <w:multiLevelType w:val="hybridMultilevel"/>
    <w:tmpl w:val="3FB801E8"/>
    <w:lvl w:ilvl="0" w:tplc="9A2ABE5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1A05"/>
    <w:multiLevelType w:val="hybridMultilevel"/>
    <w:tmpl w:val="2048E21C"/>
    <w:lvl w:ilvl="0" w:tplc="32B473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4797"/>
    <w:multiLevelType w:val="hybridMultilevel"/>
    <w:tmpl w:val="795C5E88"/>
    <w:lvl w:ilvl="0" w:tplc="9A2ABE56">
      <w:start w:val="1"/>
      <w:numFmt w:val="lowerLetter"/>
      <w:pStyle w:val="Styl6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D57B73"/>
    <w:multiLevelType w:val="hybridMultilevel"/>
    <w:tmpl w:val="4D5898E0"/>
    <w:lvl w:ilvl="0" w:tplc="9A2AB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52995"/>
    <w:multiLevelType w:val="multilevel"/>
    <w:tmpl w:val="55A4D3C8"/>
    <w:lvl w:ilvl="0">
      <w:start w:val="1"/>
      <w:numFmt w:val="decimal"/>
      <w:pStyle w:val="Nadpis1"/>
      <w:lvlText w:val="%1.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9932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2847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0F50350"/>
    <w:multiLevelType w:val="multilevel"/>
    <w:tmpl w:val="78EEA980"/>
    <w:styleLink w:val="WWNum4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06E2482"/>
    <w:multiLevelType w:val="hybridMultilevel"/>
    <w:tmpl w:val="84702238"/>
    <w:lvl w:ilvl="0" w:tplc="26B66998">
      <w:start w:val="1"/>
      <w:numFmt w:val="lowerLetter"/>
      <w:lvlText w:val="%1)"/>
      <w:lvlJc w:val="left"/>
      <w:pPr>
        <w:ind w:left="1429" w:hanging="360"/>
      </w:pPr>
    </w:lvl>
    <w:lvl w:ilvl="1" w:tplc="67A8F11A" w:tentative="1">
      <w:start w:val="1"/>
      <w:numFmt w:val="lowerLetter"/>
      <w:lvlText w:val="%2."/>
      <w:lvlJc w:val="left"/>
      <w:pPr>
        <w:ind w:left="2149" w:hanging="360"/>
      </w:pPr>
    </w:lvl>
    <w:lvl w:ilvl="2" w:tplc="07E2D212" w:tentative="1">
      <w:start w:val="1"/>
      <w:numFmt w:val="lowerRoman"/>
      <w:lvlText w:val="%3."/>
      <w:lvlJc w:val="right"/>
      <w:pPr>
        <w:ind w:left="2869" w:hanging="180"/>
      </w:pPr>
    </w:lvl>
    <w:lvl w:ilvl="3" w:tplc="A7726BDE" w:tentative="1">
      <w:start w:val="1"/>
      <w:numFmt w:val="decimal"/>
      <w:lvlText w:val="%4."/>
      <w:lvlJc w:val="left"/>
      <w:pPr>
        <w:ind w:left="3589" w:hanging="360"/>
      </w:pPr>
    </w:lvl>
    <w:lvl w:ilvl="4" w:tplc="92AA25CA" w:tentative="1">
      <w:start w:val="1"/>
      <w:numFmt w:val="lowerLetter"/>
      <w:lvlText w:val="%5."/>
      <w:lvlJc w:val="left"/>
      <w:pPr>
        <w:ind w:left="4309" w:hanging="360"/>
      </w:pPr>
    </w:lvl>
    <w:lvl w:ilvl="5" w:tplc="FA984F70" w:tentative="1">
      <w:start w:val="1"/>
      <w:numFmt w:val="lowerRoman"/>
      <w:lvlText w:val="%6."/>
      <w:lvlJc w:val="right"/>
      <w:pPr>
        <w:ind w:left="5029" w:hanging="180"/>
      </w:pPr>
    </w:lvl>
    <w:lvl w:ilvl="6" w:tplc="0E7AC8A6" w:tentative="1">
      <w:start w:val="1"/>
      <w:numFmt w:val="decimal"/>
      <w:lvlText w:val="%7."/>
      <w:lvlJc w:val="left"/>
      <w:pPr>
        <w:ind w:left="5749" w:hanging="360"/>
      </w:pPr>
    </w:lvl>
    <w:lvl w:ilvl="7" w:tplc="2FE83FB2" w:tentative="1">
      <w:start w:val="1"/>
      <w:numFmt w:val="lowerLetter"/>
      <w:lvlText w:val="%8."/>
      <w:lvlJc w:val="left"/>
      <w:pPr>
        <w:ind w:left="6469" w:hanging="360"/>
      </w:pPr>
    </w:lvl>
    <w:lvl w:ilvl="8" w:tplc="2370ED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05657E"/>
    <w:multiLevelType w:val="hybridMultilevel"/>
    <w:tmpl w:val="D23E1B24"/>
    <w:lvl w:ilvl="0" w:tplc="0405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0876205">
    <w:abstractNumId w:val="4"/>
  </w:num>
  <w:num w:numId="2" w16cid:durableId="1786072702">
    <w:abstractNumId w:val="4"/>
  </w:num>
  <w:num w:numId="3" w16cid:durableId="1376194830">
    <w:abstractNumId w:val="3"/>
  </w:num>
  <w:num w:numId="4" w16cid:durableId="526991503">
    <w:abstractNumId w:val="4"/>
  </w:num>
  <w:num w:numId="5" w16cid:durableId="1018386762">
    <w:abstractNumId w:val="0"/>
  </w:num>
  <w:num w:numId="6" w16cid:durableId="1391730440">
    <w:abstractNumId w:val="4"/>
    <w:lvlOverride w:ilvl="0">
      <w:startOverride w:val="1"/>
    </w:lvlOverride>
    <w:lvlOverride w:ilvl="1">
      <w:startOverride w:val="4"/>
    </w:lvlOverride>
    <w:lvlOverride w:ilvl="2">
      <w:startOverride w:val="8"/>
    </w:lvlOverride>
  </w:num>
  <w:num w:numId="7" w16cid:durableId="1399018057">
    <w:abstractNumId w:val="2"/>
  </w:num>
  <w:num w:numId="8" w16cid:durableId="734821784">
    <w:abstractNumId w:val="2"/>
    <w:lvlOverride w:ilvl="0">
      <w:startOverride w:val="1"/>
    </w:lvlOverride>
  </w:num>
  <w:num w:numId="9" w16cid:durableId="450974205">
    <w:abstractNumId w:val="2"/>
    <w:lvlOverride w:ilvl="0">
      <w:startOverride w:val="1"/>
    </w:lvlOverride>
  </w:num>
  <w:num w:numId="10" w16cid:durableId="682048587">
    <w:abstractNumId w:val="2"/>
    <w:lvlOverride w:ilvl="0">
      <w:startOverride w:val="1"/>
    </w:lvlOverride>
  </w:num>
  <w:num w:numId="11" w16cid:durableId="535310105">
    <w:abstractNumId w:val="2"/>
    <w:lvlOverride w:ilvl="0">
      <w:startOverride w:val="1"/>
    </w:lvlOverride>
  </w:num>
  <w:num w:numId="12" w16cid:durableId="2092847052">
    <w:abstractNumId w:val="2"/>
    <w:lvlOverride w:ilvl="0">
      <w:startOverride w:val="1"/>
    </w:lvlOverride>
  </w:num>
  <w:num w:numId="13" w16cid:durableId="844440815">
    <w:abstractNumId w:val="2"/>
    <w:lvlOverride w:ilvl="0">
      <w:startOverride w:val="1"/>
    </w:lvlOverride>
  </w:num>
  <w:num w:numId="14" w16cid:durableId="128792424">
    <w:abstractNumId w:val="2"/>
    <w:lvlOverride w:ilvl="0">
      <w:startOverride w:val="1"/>
    </w:lvlOverride>
  </w:num>
  <w:num w:numId="15" w16cid:durableId="1459375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2833903">
    <w:abstractNumId w:val="6"/>
  </w:num>
  <w:num w:numId="17" w16cid:durableId="253560028">
    <w:abstractNumId w:val="7"/>
  </w:num>
  <w:num w:numId="18" w16cid:durableId="658114228">
    <w:abstractNumId w:val="5"/>
  </w:num>
  <w:num w:numId="19" w16cid:durableId="72818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59"/>
    <w:rsid w:val="00000CFB"/>
    <w:rsid w:val="00000E0E"/>
    <w:rsid w:val="00001E1D"/>
    <w:rsid w:val="00003466"/>
    <w:rsid w:val="00005E81"/>
    <w:rsid w:val="00013AEB"/>
    <w:rsid w:val="00014C4B"/>
    <w:rsid w:val="00016147"/>
    <w:rsid w:val="00023B09"/>
    <w:rsid w:val="00023DF8"/>
    <w:rsid w:val="0002592F"/>
    <w:rsid w:val="00025A9B"/>
    <w:rsid w:val="00026A71"/>
    <w:rsid w:val="00027DF0"/>
    <w:rsid w:val="000318FD"/>
    <w:rsid w:val="0003391E"/>
    <w:rsid w:val="00037D41"/>
    <w:rsid w:val="000414FC"/>
    <w:rsid w:val="00041510"/>
    <w:rsid w:val="0004186D"/>
    <w:rsid w:val="000420C4"/>
    <w:rsid w:val="00042EA5"/>
    <w:rsid w:val="0004515B"/>
    <w:rsid w:val="00047A58"/>
    <w:rsid w:val="000503ED"/>
    <w:rsid w:val="00051551"/>
    <w:rsid w:val="000519F2"/>
    <w:rsid w:val="00051BDF"/>
    <w:rsid w:val="00053753"/>
    <w:rsid w:val="000551F0"/>
    <w:rsid w:val="00061699"/>
    <w:rsid w:val="0006279C"/>
    <w:rsid w:val="00062EAD"/>
    <w:rsid w:val="000630B6"/>
    <w:rsid w:val="00064927"/>
    <w:rsid w:val="00064E0D"/>
    <w:rsid w:val="0006625A"/>
    <w:rsid w:val="00066585"/>
    <w:rsid w:val="00073CF2"/>
    <w:rsid w:val="000758CA"/>
    <w:rsid w:val="00080D79"/>
    <w:rsid w:val="00083EEE"/>
    <w:rsid w:val="00094992"/>
    <w:rsid w:val="00096770"/>
    <w:rsid w:val="000969C1"/>
    <w:rsid w:val="000A29E0"/>
    <w:rsid w:val="000A2AA9"/>
    <w:rsid w:val="000A2BE1"/>
    <w:rsid w:val="000A5B6F"/>
    <w:rsid w:val="000A6421"/>
    <w:rsid w:val="000B1C01"/>
    <w:rsid w:val="000B208C"/>
    <w:rsid w:val="000B5666"/>
    <w:rsid w:val="000B5D8C"/>
    <w:rsid w:val="000C158D"/>
    <w:rsid w:val="000C332F"/>
    <w:rsid w:val="000C5515"/>
    <w:rsid w:val="000C5789"/>
    <w:rsid w:val="000C58DA"/>
    <w:rsid w:val="000C5E54"/>
    <w:rsid w:val="000C7D57"/>
    <w:rsid w:val="000D773E"/>
    <w:rsid w:val="000E062B"/>
    <w:rsid w:val="000E1A2E"/>
    <w:rsid w:val="000F010C"/>
    <w:rsid w:val="000F1010"/>
    <w:rsid w:val="000F10C0"/>
    <w:rsid w:val="000F6A77"/>
    <w:rsid w:val="000F6DCB"/>
    <w:rsid w:val="001020DD"/>
    <w:rsid w:val="0010461D"/>
    <w:rsid w:val="0010539D"/>
    <w:rsid w:val="001058EA"/>
    <w:rsid w:val="001100DB"/>
    <w:rsid w:val="00110E80"/>
    <w:rsid w:val="001210E4"/>
    <w:rsid w:val="00121F72"/>
    <w:rsid w:val="00122A40"/>
    <w:rsid w:val="00123F4B"/>
    <w:rsid w:val="001249E1"/>
    <w:rsid w:val="00126B15"/>
    <w:rsid w:val="00130940"/>
    <w:rsid w:val="001309B7"/>
    <w:rsid w:val="001414E9"/>
    <w:rsid w:val="00142A31"/>
    <w:rsid w:val="00143E6B"/>
    <w:rsid w:val="00152362"/>
    <w:rsid w:val="001525EA"/>
    <w:rsid w:val="001529CF"/>
    <w:rsid w:val="00155A19"/>
    <w:rsid w:val="00155F69"/>
    <w:rsid w:val="001567AB"/>
    <w:rsid w:val="00163A53"/>
    <w:rsid w:val="0017093D"/>
    <w:rsid w:val="00172471"/>
    <w:rsid w:val="00174722"/>
    <w:rsid w:val="00177A30"/>
    <w:rsid w:val="00180A1D"/>
    <w:rsid w:val="0018299C"/>
    <w:rsid w:val="00182A36"/>
    <w:rsid w:val="00182E98"/>
    <w:rsid w:val="00183177"/>
    <w:rsid w:val="00183315"/>
    <w:rsid w:val="001845D6"/>
    <w:rsid w:val="00185DAD"/>
    <w:rsid w:val="0018611D"/>
    <w:rsid w:val="00186388"/>
    <w:rsid w:val="001879A4"/>
    <w:rsid w:val="00187C69"/>
    <w:rsid w:val="001933EA"/>
    <w:rsid w:val="0019375A"/>
    <w:rsid w:val="00194CAD"/>
    <w:rsid w:val="001A020E"/>
    <w:rsid w:val="001A1FCB"/>
    <w:rsid w:val="001A5B2B"/>
    <w:rsid w:val="001A68C1"/>
    <w:rsid w:val="001B01AE"/>
    <w:rsid w:val="001B0BA9"/>
    <w:rsid w:val="001B1812"/>
    <w:rsid w:val="001B186B"/>
    <w:rsid w:val="001B1898"/>
    <w:rsid w:val="001B23F0"/>
    <w:rsid w:val="001B3809"/>
    <w:rsid w:val="001B3A27"/>
    <w:rsid w:val="001B4777"/>
    <w:rsid w:val="001C097F"/>
    <w:rsid w:val="001C3ACB"/>
    <w:rsid w:val="001C5DF4"/>
    <w:rsid w:val="001D0392"/>
    <w:rsid w:val="001D1380"/>
    <w:rsid w:val="001D413F"/>
    <w:rsid w:val="001D620E"/>
    <w:rsid w:val="001F1497"/>
    <w:rsid w:val="001F1BF6"/>
    <w:rsid w:val="001F2D95"/>
    <w:rsid w:val="001F52E4"/>
    <w:rsid w:val="001F575E"/>
    <w:rsid w:val="002010E8"/>
    <w:rsid w:val="00204D9E"/>
    <w:rsid w:val="00205D86"/>
    <w:rsid w:val="0020718B"/>
    <w:rsid w:val="00211C6A"/>
    <w:rsid w:val="0021457B"/>
    <w:rsid w:val="00215097"/>
    <w:rsid w:val="00220540"/>
    <w:rsid w:val="00223451"/>
    <w:rsid w:val="0022473D"/>
    <w:rsid w:val="0022681C"/>
    <w:rsid w:val="00226EEC"/>
    <w:rsid w:val="0022755D"/>
    <w:rsid w:val="00231588"/>
    <w:rsid w:val="002320C7"/>
    <w:rsid w:val="002340E2"/>
    <w:rsid w:val="00235195"/>
    <w:rsid w:val="0023579E"/>
    <w:rsid w:val="00241FA3"/>
    <w:rsid w:val="002422C6"/>
    <w:rsid w:val="00242AFD"/>
    <w:rsid w:val="002439B3"/>
    <w:rsid w:val="00244432"/>
    <w:rsid w:val="00244685"/>
    <w:rsid w:val="002449A2"/>
    <w:rsid w:val="00245D43"/>
    <w:rsid w:val="00250444"/>
    <w:rsid w:val="002519CE"/>
    <w:rsid w:val="00251F32"/>
    <w:rsid w:val="002546E9"/>
    <w:rsid w:val="0025617E"/>
    <w:rsid w:val="00257EE6"/>
    <w:rsid w:val="002613AD"/>
    <w:rsid w:val="00262D7E"/>
    <w:rsid w:val="00263262"/>
    <w:rsid w:val="00265F7F"/>
    <w:rsid w:val="00267293"/>
    <w:rsid w:val="00267ABE"/>
    <w:rsid w:val="002706D5"/>
    <w:rsid w:val="00271DA2"/>
    <w:rsid w:val="00272652"/>
    <w:rsid w:val="00275F73"/>
    <w:rsid w:val="002836D0"/>
    <w:rsid w:val="00284F5D"/>
    <w:rsid w:val="00287EB4"/>
    <w:rsid w:val="00293B2F"/>
    <w:rsid w:val="00293BD1"/>
    <w:rsid w:val="002952D1"/>
    <w:rsid w:val="00297D7B"/>
    <w:rsid w:val="00297E18"/>
    <w:rsid w:val="002A5F82"/>
    <w:rsid w:val="002B73C0"/>
    <w:rsid w:val="002C0588"/>
    <w:rsid w:val="002C142E"/>
    <w:rsid w:val="002C4037"/>
    <w:rsid w:val="002C6349"/>
    <w:rsid w:val="002C68B4"/>
    <w:rsid w:val="002D1498"/>
    <w:rsid w:val="002D16DB"/>
    <w:rsid w:val="002D3D67"/>
    <w:rsid w:val="002D449F"/>
    <w:rsid w:val="002D4890"/>
    <w:rsid w:val="002D4F6C"/>
    <w:rsid w:val="002D66AF"/>
    <w:rsid w:val="002D6861"/>
    <w:rsid w:val="002E1428"/>
    <w:rsid w:val="002E32F7"/>
    <w:rsid w:val="002E4C5E"/>
    <w:rsid w:val="002E71E1"/>
    <w:rsid w:val="002E7D5C"/>
    <w:rsid w:val="002F027C"/>
    <w:rsid w:val="002F1EA2"/>
    <w:rsid w:val="002F2866"/>
    <w:rsid w:val="002F4361"/>
    <w:rsid w:val="002F5B4B"/>
    <w:rsid w:val="002F7E87"/>
    <w:rsid w:val="002F7F1A"/>
    <w:rsid w:val="003015B3"/>
    <w:rsid w:val="003029C0"/>
    <w:rsid w:val="0030406D"/>
    <w:rsid w:val="00306449"/>
    <w:rsid w:val="003111A4"/>
    <w:rsid w:val="003111DC"/>
    <w:rsid w:val="00311F3B"/>
    <w:rsid w:val="003129F9"/>
    <w:rsid w:val="00313315"/>
    <w:rsid w:val="003143CC"/>
    <w:rsid w:val="003212D8"/>
    <w:rsid w:val="003217D1"/>
    <w:rsid w:val="00324138"/>
    <w:rsid w:val="00324C9B"/>
    <w:rsid w:val="00324E95"/>
    <w:rsid w:val="00326828"/>
    <w:rsid w:val="003269A1"/>
    <w:rsid w:val="00326C23"/>
    <w:rsid w:val="00334DE9"/>
    <w:rsid w:val="00335101"/>
    <w:rsid w:val="00336D76"/>
    <w:rsid w:val="00337CC5"/>
    <w:rsid w:val="0034077A"/>
    <w:rsid w:val="00343C6A"/>
    <w:rsid w:val="00343F8F"/>
    <w:rsid w:val="003471E7"/>
    <w:rsid w:val="00347E2D"/>
    <w:rsid w:val="00350734"/>
    <w:rsid w:val="00353C87"/>
    <w:rsid w:val="003572FD"/>
    <w:rsid w:val="003603B8"/>
    <w:rsid w:val="00361B7C"/>
    <w:rsid w:val="00363880"/>
    <w:rsid w:val="00371E7D"/>
    <w:rsid w:val="00375AF4"/>
    <w:rsid w:val="003843AF"/>
    <w:rsid w:val="00385B73"/>
    <w:rsid w:val="003918B5"/>
    <w:rsid w:val="003925B1"/>
    <w:rsid w:val="00394B6A"/>
    <w:rsid w:val="0039537C"/>
    <w:rsid w:val="00397547"/>
    <w:rsid w:val="003A0178"/>
    <w:rsid w:val="003B1091"/>
    <w:rsid w:val="003B1CDD"/>
    <w:rsid w:val="003B523E"/>
    <w:rsid w:val="003B60B1"/>
    <w:rsid w:val="003B6BA9"/>
    <w:rsid w:val="003B6C88"/>
    <w:rsid w:val="003C36D3"/>
    <w:rsid w:val="003C6312"/>
    <w:rsid w:val="003C6E0B"/>
    <w:rsid w:val="003D00F6"/>
    <w:rsid w:val="003D1627"/>
    <w:rsid w:val="003D165A"/>
    <w:rsid w:val="003D3DB9"/>
    <w:rsid w:val="003D3EE8"/>
    <w:rsid w:val="003D4519"/>
    <w:rsid w:val="003D5DAD"/>
    <w:rsid w:val="003D653C"/>
    <w:rsid w:val="003E117A"/>
    <w:rsid w:val="003E23CF"/>
    <w:rsid w:val="003F2B78"/>
    <w:rsid w:val="0040283D"/>
    <w:rsid w:val="00402B31"/>
    <w:rsid w:val="004037E1"/>
    <w:rsid w:val="00406DB0"/>
    <w:rsid w:val="00412C71"/>
    <w:rsid w:val="00412E93"/>
    <w:rsid w:val="004171BA"/>
    <w:rsid w:val="00417D5D"/>
    <w:rsid w:val="00421B6D"/>
    <w:rsid w:val="00421E66"/>
    <w:rsid w:val="00422874"/>
    <w:rsid w:val="00422F10"/>
    <w:rsid w:val="00424769"/>
    <w:rsid w:val="00427A8A"/>
    <w:rsid w:val="0043106D"/>
    <w:rsid w:val="004317BA"/>
    <w:rsid w:val="00431994"/>
    <w:rsid w:val="004324E9"/>
    <w:rsid w:val="0043337F"/>
    <w:rsid w:val="0043444E"/>
    <w:rsid w:val="00437D2D"/>
    <w:rsid w:val="00440962"/>
    <w:rsid w:val="004435F8"/>
    <w:rsid w:val="00445CCA"/>
    <w:rsid w:val="00446E05"/>
    <w:rsid w:val="00446F48"/>
    <w:rsid w:val="004514D0"/>
    <w:rsid w:val="0045270A"/>
    <w:rsid w:val="004570DF"/>
    <w:rsid w:val="0046631E"/>
    <w:rsid w:val="00466B11"/>
    <w:rsid w:val="0046771E"/>
    <w:rsid w:val="00471030"/>
    <w:rsid w:val="00473321"/>
    <w:rsid w:val="00475777"/>
    <w:rsid w:val="0047615E"/>
    <w:rsid w:val="0047637F"/>
    <w:rsid w:val="00476F3F"/>
    <w:rsid w:val="00480F7E"/>
    <w:rsid w:val="004817D8"/>
    <w:rsid w:val="00486622"/>
    <w:rsid w:val="0048740E"/>
    <w:rsid w:val="00487DF7"/>
    <w:rsid w:val="00495599"/>
    <w:rsid w:val="004956AA"/>
    <w:rsid w:val="00497FC5"/>
    <w:rsid w:val="004A4E2D"/>
    <w:rsid w:val="004A5B75"/>
    <w:rsid w:val="004B2793"/>
    <w:rsid w:val="004B27AA"/>
    <w:rsid w:val="004B388E"/>
    <w:rsid w:val="004B4B01"/>
    <w:rsid w:val="004B52DA"/>
    <w:rsid w:val="004B6E4D"/>
    <w:rsid w:val="004C77D9"/>
    <w:rsid w:val="004C7860"/>
    <w:rsid w:val="004D39E4"/>
    <w:rsid w:val="004D4155"/>
    <w:rsid w:val="004D5469"/>
    <w:rsid w:val="004D6A43"/>
    <w:rsid w:val="004D7F63"/>
    <w:rsid w:val="004E0F6B"/>
    <w:rsid w:val="004E27F8"/>
    <w:rsid w:val="004E6825"/>
    <w:rsid w:val="004E768D"/>
    <w:rsid w:val="004E7DB0"/>
    <w:rsid w:val="004F025E"/>
    <w:rsid w:val="004F14F5"/>
    <w:rsid w:val="004F2628"/>
    <w:rsid w:val="004F2F54"/>
    <w:rsid w:val="004F5034"/>
    <w:rsid w:val="004F6077"/>
    <w:rsid w:val="00500FB2"/>
    <w:rsid w:val="005028FA"/>
    <w:rsid w:val="0050356E"/>
    <w:rsid w:val="005058F9"/>
    <w:rsid w:val="0050731F"/>
    <w:rsid w:val="00507834"/>
    <w:rsid w:val="00511337"/>
    <w:rsid w:val="0051152A"/>
    <w:rsid w:val="00511EC0"/>
    <w:rsid w:val="00514155"/>
    <w:rsid w:val="00517FD6"/>
    <w:rsid w:val="005264AD"/>
    <w:rsid w:val="005305DE"/>
    <w:rsid w:val="0053195F"/>
    <w:rsid w:val="00532900"/>
    <w:rsid w:val="00532A22"/>
    <w:rsid w:val="00535A13"/>
    <w:rsid w:val="00540942"/>
    <w:rsid w:val="00541098"/>
    <w:rsid w:val="0054202A"/>
    <w:rsid w:val="00547D59"/>
    <w:rsid w:val="0055141A"/>
    <w:rsid w:val="005517BD"/>
    <w:rsid w:val="005520D8"/>
    <w:rsid w:val="00553A03"/>
    <w:rsid w:val="0055532F"/>
    <w:rsid w:val="0056046D"/>
    <w:rsid w:val="005659FC"/>
    <w:rsid w:val="00565A68"/>
    <w:rsid w:val="00566CD8"/>
    <w:rsid w:val="00567A96"/>
    <w:rsid w:val="00570DFC"/>
    <w:rsid w:val="00571D91"/>
    <w:rsid w:val="00572F7B"/>
    <w:rsid w:val="005765BC"/>
    <w:rsid w:val="00577BA6"/>
    <w:rsid w:val="0058082C"/>
    <w:rsid w:val="00582DF0"/>
    <w:rsid w:val="00583F44"/>
    <w:rsid w:val="00584E8B"/>
    <w:rsid w:val="0058718D"/>
    <w:rsid w:val="005920E6"/>
    <w:rsid w:val="00593462"/>
    <w:rsid w:val="005A1095"/>
    <w:rsid w:val="005A4E00"/>
    <w:rsid w:val="005A5739"/>
    <w:rsid w:val="005A6EF2"/>
    <w:rsid w:val="005A79D5"/>
    <w:rsid w:val="005B3D15"/>
    <w:rsid w:val="005B7B79"/>
    <w:rsid w:val="005C0885"/>
    <w:rsid w:val="005C4C4F"/>
    <w:rsid w:val="005C51CB"/>
    <w:rsid w:val="005C55B9"/>
    <w:rsid w:val="005C62F9"/>
    <w:rsid w:val="005C70FE"/>
    <w:rsid w:val="005C7F6B"/>
    <w:rsid w:val="005D76E2"/>
    <w:rsid w:val="005E17B9"/>
    <w:rsid w:val="005E448D"/>
    <w:rsid w:val="005E544E"/>
    <w:rsid w:val="005E63BA"/>
    <w:rsid w:val="005E7491"/>
    <w:rsid w:val="005F54B0"/>
    <w:rsid w:val="005F5B38"/>
    <w:rsid w:val="005F7C90"/>
    <w:rsid w:val="0060162B"/>
    <w:rsid w:val="00605BBC"/>
    <w:rsid w:val="0060632E"/>
    <w:rsid w:val="00606433"/>
    <w:rsid w:val="00610895"/>
    <w:rsid w:val="00627759"/>
    <w:rsid w:val="006317C6"/>
    <w:rsid w:val="00631CD8"/>
    <w:rsid w:val="00636678"/>
    <w:rsid w:val="00637593"/>
    <w:rsid w:val="00637986"/>
    <w:rsid w:val="006412F1"/>
    <w:rsid w:val="00642A1A"/>
    <w:rsid w:val="006444D2"/>
    <w:rsid w:val="00644828"/>
    <w:rsid w:val="00650E3E"/>
    <w:rsid w:val="006535CB"/>
    <w:rsid w:val="006542F4"/>
    <w:rsid w:val="00657993"/>
    <w:rsid w:val="0066051A"/>
    <w:rsid w:val="006613EE"/>
    <w:rsid w:val="00661BB0"/>
    <w:rsid w:val="00661DA7"/>
    <w:rsid w:val="00665D03"/>
    <w:rsid w:val="006663E8"/>
    <w:rsid w:val="00667481"/>
    <w:rsid w:val="00671B21"/>
    <w:rsid w:val="00673E6E"/>
    <w:rsid w:val="006741CA"/>
    <w:rsid w:val="00676C2F"/>
    <w:rsid w:val="00683FEE"/>
    <w:rsid w:val="00684073"/>
    <w:rsid w:val="006846BD"/>
    <w:rsid w:val="00684C6D"/>
    <w:rsid w:val="0068699E"/>
    <w:rsid w:val="00687154"/>
    <w:rsid w:val="006919B8"/>
    <w:rsid w:val="00695989"/>
    <w:rsid w:val="00696671"/>
    <w:rsid w:val="00697175"/>
    <w:rsid w:val="006971D1"/>
    <w:rsid w:val="006A208E"/>
    <w:rsid w:val="006A448C"/>
    <w:rsid w:val="006A52EF"/>
    <w:rsid w:val="006B1724"/>
    <w:rsid w:val="006B6F46"/>
    <w:rsid w:val="006C3BB6"/>
    <w:rsid w:val="006C3CE4"/>
    <w:rsid w:val="006C6411"/>
    <w:rsid w:val="006C79F9"/>
    <w:rsid w:val="006D0AF2"/>
    <w:rsid w:val="006D1514"/>
    <w:rsid w:val="006D351F"/>
    <w:rsid w:val="006E16FE"/>
    <w:rsid w:val="006E17FB"/>
    <w:rsid w:val="006E23CA"/>
    <w:rsid w:val="006E2A38"/>
    <w:rsid w:val="006E3AC6"/>
    <w:rsid w:val="006E5590"/>
    <w:rsid w:val="006E7232"/>
    <w:rsid w:val="006F0FB7"/>
    <w:rsid w:val="006F1521"/>
    <w:rsid w:val="006F2531"/>
    <w:rsid w:val="006F2A96"/>
    <w:rsid w:val="006F36F1"/>
    <w:rsid w:val="006F39C5"/>
    <w:rsid w:val="006F49CE"/>
    <w:rsid w:val="006F6B82"/>
    <w:rsid w:val="00702969"/>
    <w:rsid w:val="00702C56"/>
    <w:rsid w:val="007033D6"/>
    <w:rsid w:val="00703C4A"/>
    <w:rsid w:val="0070554F"/>
    <w:rsid w:val="007059F0"/>
    <w:rsid w:val="007068DB"/>
    <w:rsid w:val="00721BA4"/>
    <w:rsid w:val="0072226A"/>
    <w:rsid w:val="007222CD"/>
    <w:rsid w:val="00722F5A"/>
    <w:rsid w:val="00723950"/>
    <w:rsid w:val="00724162"/>
    <w:rsid w:val="0072550E"/>
    <w:rsid w:val="00726352"/>
    <w:rsid w:val="00726409"/>
    <w:rsid w:val="007348A2"/>
    <w:rsid w:val="00734DB5"/>
    <w:rsid w:val="00735385"/>
    <w:rsid w:val="00735E8D"/>
    <w:rsid w:val="0074093E"/>
    <w:rsid w:val="00741F9B"/>
    <w:rsid w:val="00742397"/>
    <w:rsid w:val="00742908"/>
    <w:rsid w:val="007462F5"/>
    <w:rsid w:val="00746A1F"/>
    <w:rsid w:val="00747B33"/>
    <w:rsid w:val="007500A6"/>
    <w:rsid w:val="0075173C"/>
    <w:rsid w:val="007519E1"/>
    <w:rsid w:val="0075204B"/>
    <w:rsid w:val="00752EB4"/>
    <w:rsid w:val="00754D40"/>
    <w:rsid w:val="00756F7A"/>
    <w:rsid w:val="00764B20"/>
    <w:rsid w:val="00765734"/>
    <w:rsid w:val="00765A3C"/>
    <w:rsid w:val="007661E5"/>
    <w:rsid w:val="007676F0"/>
    <w:rsid w:val="007757AC"/>
    <w:rsid w:val="00775849"/>
    <w:rsid w:val="007764A0"/>
    <w:rsid w:val="00782214"/>
    <w:rsid w:val="00783554"/>
    <w:rsid w:val="0078570A"/>
    <w:rsid w:val="00793154"/>
    <w:rsid w:val="0079466B"/>
    <w:rsid w:val="007947DC"/>
    <w:rsid w:val="007B08A1"/>
    <w:rsid w:val="007B14F6"/>
    <w:rsid w:val="007B275B"/>
    <w:rsid w:val="007B5956"/>
    <w:rsid w:val="007B5E83"/>
    <w:rsid w:val="007C0EC3"/>
    <w:rsid w:val="007C52E7"/>
    <w:rsid w:val="007D3505"/>
    <w:rsid w:val="007D601B"/>
    <w:rsid w:val="007D6B73"/>
    <w:rsid w:val="007E718D"/>
    <w:rsid w:val="007F23BE"/>
    <w:rsid w:val="007F4279"/>
    <w:rsid w:val="007F79FB"/>
    <w:rsid w:val="0080117C"/>
    <w:rsid w:val="00802AFB"/>
    <w:rsid w:val="00804FE7"/>
    <w:rsid w:val="008062A0"/>
    <w:rsid w:val="00806D58"/>
    <w:rsid w:val="00807A93"/>
    <w:rsid w:val="00807C58"/>
    <w:rsid w:val="00813D81"/>
    <w:rsid w:val="0082110E"/>
    <w:rsid w:val="008222AC"/>
    <w:rsid w:val="008222F2"/>
    <w:rsid w:val="008258D4"/>
    <w:rsid w:val="00827591"/>
    <w:rsid w:val="008306D2"/>
    <w:rsid w:val="008309C0"/>
    <w:rsid w:val="00836A2E"/>
    <w:rsid w:val="00837288"/>
    <w:rsid w:val="008417CD"/>
    <w:rsid w:val="00842B79"/>
    <w:rsid w:val="00843806"/>
    <w:rsid w:val="00843B4C"/>
    <w:rsid w:val="00843C3D"/>
    <w:rsid w:val="008448DD"/>
    <w:rsid w:val="00850FE8"/>
    <w:rsid w:val="008514FC"/>
    <w:rsid w:val="00851BDB"/>
    <w:rsid w:val="008547A8"/>
    <w:rsid w:val="008555D9"/>
    <w:rsid w:val="00861A60"/>
    <w:rsid w:val="00862FA9"/>
    <w:rsid w:val="00865F69"/>
    <w:rsid w:val="0086774E"/>
    <w:rsid w:val="00871D1D"/>
    <w:rsid w:val="0087233C"/>
    <w:rsid w:val="00872CA9"/>
    <w:rsid w:val="008773D8"/>
    <w:rsid w:val="00880E94"/>
    <w:rsid w:val="008819D1"/>
    <w:rsid w:val="008839EB"/>
    <w:rsid w:val="00885979"/>
    <w:rsid w:val="00885CC5"/>
    <w:rsid w:val="00892D84"/>
    <w:rsid w:val="00893B9C"/>
    <w:rsid w:val="00893C64"/>
    <w:rsid w:val="00894944"/>
    <w:rsid w:val="00895460"/>
    <w:rsid w:val="00896D9D"/>
    <w:rsid w:val="00897662"/>
    <w:rsid w:val="008A11D1"/>
    <w:rsid w:val="008A5118"/>
    <w:rsid w:val="008A5166"/>
    <w:rsid w:val="008A56D4"/>
    <w:rsid w:val="008A7D94"/>
    <w:rsid w:val="008B1108"/>
    <w:rsid w:val="008B12F3"/>
    <w:rsid w:val="008B6484"/>
    <w:rsid w:val="008B6C19"/>
    <w:rsid w:val="008B7414"/>
    <w:rsid w:val="008C0D61"/>
    <w:rsid w:val="008C2D91"/>
    <w:rsid w:val="008C43CB"/>
    <w:rsid w:val="008C5B09"/>
    <w:rsid w:val="008D2D15"/>
    <w:rsid w:val="008D49CF"/>
    <w:rsid w:val="008D7497"/>
    <w:rsid w:val="008E1E93"/>
    <w:rsid w:val="008E277E"/>
    <w:rsid w:val="008E2B95"/>
    <w:rsid w:val="008E3218"/>
    <w:rsid w:val="008E4888"/>
    <w:rsid w:val="008E5677"/>
    <w:rsid w:val="008E7B27"/>
    <w:rsid w:val="008F3D71"/>
    <w:rsid w:val="00902595"/>
    <w:rsid w:val="009036A0"/>
    <w:rsid w:val="0090403C"/>
    <w:rsid w:val="009047B7"/>
    <w:rsid w:val="009048AF"/>
    <w:rsid w:val="00915257"/>
    <w:rsid w:val="009159B5"/>
    <w:rsid w:val="00916621"/>
    <w:rsid w:val="009209B6"/>
    <w:rsid w:val="009232BF"/>
    <w:rsid w:val="00927AD4"/>
    <w:rsid w:val="009330CC"/>
    <w:rsid w:val="00933469"/>
    <w:rsid w:val="00936D3E"/>
    <w:rsid w:val="00940EA3"/>
    <w:rsid w:val="00942B09"/>
    <w:rsid w:val="00944C31"/>
    <w:rsid w:val="00946D1D"/>
    <w:rsid w:val="009471D1"/>
    <w:rsid w:val="00951894"/>
    <w:rsid w:val="00952737"/>
    <w:rsid w:val="009553E7"/>
    <w:rsid w:val="009603BC"/>
    <w:rsid w:val="0096385A"/>
    <w:rsid w:val="00963ED1"/>
    <w:rsid w:val="00965131"/>
    <w:rsid w:val="00965C2D"/>
    <w:rsid w:val="00965FD2"/>
    <w:rsid w:val="00971083"/>
    <w:rsid w:val="0097563E"/>
    <w:rsid w:val="009831B0"/>
    <w:rsid w:val="009840A5"/>
    <w:rsid w:val="00985008"/>
    <w:rsid w:val="00986144"/>
    <w:rsid w:val="00987186"/>
    <w:rsid w:val="00990F52"/>
    <w:rsid w:val="00993B90"/>
    <w:rsid w:val="00994360"/>
    <w:rsid w:val="009A0662"/>
    <w:rsid w:val="009A0825"/>
    <w:rsid w:val="009A3163"/>
    <w:rsid w:val="009A3F01"/>
    <w:rsid w:val="009A4BE9"/>
    <w:rsid w:val="009A6278"/>
    <w:rsid w:val="009A7EC9"/>
    <w:rsid w:val="009B0C91"/>
    <w:rsid w:val="009B3F78"/>
    <w:rsid w:val="009C08A4"/>
    <w:rsid w:val="009C0F24"/>
    <w:rsid w:val="009C0F96"/>
    <w:rsid w:val="009C1F8D"/>
    <w:rsid w:val="009C203D"/>
    <w:rsid w:val="009C2F58"/>
    <w:rsid w:val="009C646D"/>
    <w:rsid w:val="009C7877"/>
    <w:rsid w:val="009D3106"/>
    <w:rsid w:val="009D3CA0"/>
    <w:rsid w:val="009E45AC"/>
    <w:rsid w:val="009E4B6C"/>
    <w:rsid w:val="009F12DD"/>
    <w:rsid w:val="009F39B1"/>
    <w:rsid w:val="009F5852"/>
    <w:rsid w:val="00A00FB2"/>
    <w:rsid w:val="00A0184C"/>
    <w:rsid w:val="00A026CF"/>
    <w:rsid w:val="00A04DEB"/>
    <w:rsid w:val="00A04FF9"/>
    <w:rsid w:val="00A0604C"/>
    <w:rsid w:val="00A062BB"/>
    <w:rsid w:val="00A07233"/>
    <w:rsid w:val="00A100B2"/>
    <w:rsid w:val="00A1061B"/>
    <w:rsid w:val="00A158A4"/>
    <w:rsid w:val="00A23565"/>
    <w:rsid w:val="00A32DCA"/>
    <w:rsid w:val="00A3402B"/>
    <w:rsid w:val="00A34EBC"/>
    <w:rsid w:val="00A36217"/>
    <w:rsid w:val="00A41EC7"/>
    <w:rsid w:val="00A42EBA"/>
    <w:rsid w:val="00A44583"/>
    <w:rsid w:val="00A56FD0"/>
    <w:rsid w:val="00A60174"/>
    <w:rsid w:val="00A6074B"/>
    <w:rsid w:val="00A62A2F"/>
    <w:rsid w:val="00A64B2D"/>
    <w:rsid w:val="00A6618F"/>
    <w:rsid w:val="00A67C38"/>
    <w:rsid w:val="00A67E95"/>
    <w:rsid w:val="00A70CF0"/>
    <w:rsid w:val="00A71F77"/>
    <w:rsid w:val="00A735F9"/>
    <w:rsid w:val="00A74CFC"/>
    <w:rsid w:val="00A75B4D"/>
    <w:rsid w:val="00A801F3"/>
    <w:rsid w:val="00A8045F"/>
    <w:rsid w:val="00A81D92"/>
    <w:rsid w:val="00A83D86"/>
    <w:rsid w:val="00A840DF"/>
    <w:rsid w:val="00A84439"/>
    <w:rsid w:val="00A84F48"/>
    <w:rsid w:val="00A90484"/>
    <w:rsid w:val="00A91899"/>
    <w:rsid w:val="00A92209"/>
    <w:rsid w:val="00A93E74"/>
    <w:rsid w:val="00A96583"/>
    <w:rsid w:val="00A96E88"/>
    <w:rsid w:val="00A97AEF"/>
    <w:rsid w:val="00AA0A05"/>
    <w:rsid w:val="00AB1FF3"/>
    <w:rsid w:val="00AB7F9E"/>
    <w:rsid w:val="00AC1C1B"/>
    <w:rsid w:val="00AC2946"/>
    <w:rsid w:val="00AC4F61"/>
    <w:rsid w:val="00AD0F0E"/>
    <w:rsid w:val="00AD2157"/>
    <w:rsid w:val="00AD37FC"/>
    <w:rsid w:val="00AE0DF4"/>
    <w:rsid w:val="00AE4817"/>
    <w:rsid w:val="00AE5B9A"/>
    <w:rsid w:val="00AE690A"/>
    <w:rsid w:val="00AE7A32"/>
    <w:rsid w:val="00AF02A6"/>
    <w:rsid w:val="00AF06BB"/>
    <w:rsid w:val="00AF2004"/>
    <w:rsid w:val="00AF3018"/>
    <w:rsid w:val="00AF5759"/>
    <w:rsid w:val="00AF62AE"/>
    <w:rsid w:val="00AF63CA"/>
    <w:rsid w:val="00AF63F1"/>
    <w:rsid w:val="00B000E5"/>
    <w:rsid w:val="00B04946"/>
    <w:rsid w:val="00B0635C"/>
    <w:rsid w:val="00B0659C"/>
    <w:rsid w:val="00B077AC"/>
    <w:rsid w:val="00B11060"/>
    <w:rsid w:val="00B11FB9"/>
    <w:rsid w:val="00B12D2A"/>
    <w:rsid w:val="00B13BCA"/>
    <w:rsid w:val="00B15758"/>
    <w:rsid w:val="00B166F1"/>
    <w:rsid w:val="00B231DE"/>
    <w:rsid w:val="00B23BA8"/>
    <w:rsid w:val="00B244F6"/>
    <w:rsid w:val="00B249D1"/>
    <w:rsid w:val="00B24A5C"/>
    <w:rsid w:val="00B24D4A"/>
    <w:rsid w:val="00B24F35"/>
    <w:rsid w:val="00B25E08"/>
    <w:rsid w:val="00B30BC9"/>
    <w:rsid w:val="00B3243F"/>
    <w:rsid w:val="00B34A64"/>
    <w:rsid w:val="00B34A69"/>
    <w:rsid w:val="00B37EEF"/>
    <w:rsid w:val="00B406A0"/>
    <w:rsid w:val="00B42979"/>
    <w:rsid w:val="00B4318E"/>
    <w:rsid w:val="00B46CC5"/>
    <w:rsid w:val="00B5003C"/>
    <w:rsid w:val="00B5269B"/>
    <w:rsid w:val="00B533FF"/>
    <w:rsid w:val="00B53812"/>
    <w:rsid w:val="00B55291"/>
    <w:rsid w:val="00B62A94"/>
    <w:rsid w:val="00B669E5"/>
    <w:rsid w:val="00B67172"/>
    <w:rsid w:val="00B7210B"/>
    <w:rsid w:val="00B77E97"/>
    <w:rsid w:val="00B83668"/>
    <w:rsid w:val="00B850F8"/>
    <w:rsid w:val="00B8632D"/>
    <w:rsid w:val="00B87115"/>
    <w:rsid w:val="00B91F74"/>
    <w:rsid w:val="00B9202B"/>
    <w:rsid w:val="00B92E7D"/>
    <w:rsid w:val="00B93F9B"/>
    <w:rsid w:val="00B95133"/>
    <w:rsid w:val="00B95FD4"/>
    <w:rsid w:val="00B9616F"/>
    <w:rsid w:val="00BA0BA7"/>
    <w:rsid w:val="00BA194A"/>
    <w:rsid w:val="00BA1F3B"/>
    <w:rsid w:val="00BA3E94"/>
    <w:rsid w:val="00BA491A"/>
    <w:rsid w:val="00BA5C05"/>
    <w:rsid w:val="00BA5F62"/>
    <w:rsid w:val="00BB31DC"/>
    <w:rsid w:val="00BB4BBB"/>
    <w:rsid w:val="00BB5974"/>
    <w:rsid w:val="00BB7085"/>
    <w:rsid w:val="00BB7C73"/>
    <w:rsid w:val="00BC19F1"/>
    <w:rsid w:val="00BC3C00"/>
    <w:rsid w:val="00BC3E29"/>
    <w:rsid w:val="00BC4294"/>
    <w:rsid w:val="00BC6441"/>
    <w:rsid w:val="00BC6F48"/>
    <w:rsid w:val="00BD0684"/>
    <w:rsid w:val="00BD46D3"/>
    <w:rsid w:val="00BD5273"/>
    <w:rsid w:val="00BD6D26"/>
    <w:rsid w:val="00BE3D4D"/>
    <w:rsid w:val="00BE5369"/>
    <w:rsid w:val="00BE5F66"/>
    <w:rsid w:val="00BE7017"/>
    <w:rsid w:val="00BF1FC4"/>
    <w:rsid w:val="00BF404B"/>
    <w:rsid w:val="00BF524A"/>
    <w:rsid w:val="00C012D8"/>
    <w:rsid w:val="00C01AFB"/>
    <w:rsid w:val="00C02A89"/>
    <w:rsid w:val="00C02C5A"/>
    <w:rsid w:val="00C03743"/>
    <w:rsid w:val="00C04E34"/>
    <w:rsid w:val="00C13324"/>
    <w:rsid w:val="00C14FF5"/>
    <w:rsid w:val="00C15564"/>
    <w:rsid w:val="00C15868"/>
    <w:rsid w:val="00C15F1E"/>
    <w:rsid w:val="00C16738"/>
    <w:rsid w:val="00C1743F"/>
    <w:rsid w:val="00C23A8C"/>
    <w:rsid w:val="00C332AE"/>
    <w:rsid w:val="00C33A33"/>
    <w:rsid w:val="00C35DAF"/>
    <w:rsid w:val="00C36827"/>
    <w:rsid w:val="00C3743D"/>
    <w:rsid w:val="00C37597"/>
    <w:rsid w:val="00C37B8D"/>
    <w:rsid w:val="00C44E0A"/>
    <w:rsid w:val="00C461F6"/>
    <w:rsid w:val="00C46830"/>
    <w:rsid w:val="00C51932"/>
    <w:rsid w:val="00C5236B"/>
    <w:rsid w:val="00C530AA"/>
    <w:rsid w:val="00C544F2"/>
    <w:rsid w:val="00C55668"/>
    <w:rsid w:val="00C57887"/>
    <w:rsid w:val="00C61096"/>
    <w:rsid w:val="00C63C48"/>
    <w:rsid w:val="00C65B74"/>
    <w:rsid w:val="00C7499F"/>
    <w:rsid w:val="00C7546A"/>
    <w:rsid w:val="00C75BAA"/>
    <w:rsid w:val="00C76C39"/>
    <w:rsid w:val="00C77E36"/>
    <w:rsid w:val="00C820BB"/>
    <w:rsid w:val="00C832E0"/>
    <w:rsid w:val="00C843FE"/>
    <w:rsid w:val="00C879DE"/>
    <w:rsid w:val="00C87B84"/>
    <w:rsid w:val="00C906B3"/>
    <w:rsid w:val="00C92C60"/>
    <w:rsid w:val="00C960BC"/>
    <w:rsid w:val="00CA0C47"/>
    <w:rsid w:val="00CA242C"/>
    <w:rsid w:val="00CA2CC8"/>
    <w:rsid w:val="00CA3BD2"/>
    <w:rsid w:val="00CA3C19"/>
    <w:rsid w:val="00CA6970"/>
    <w:rsid w:val="00CB0C0C"/>
    <w:rsid w:val="00CB131F"/>
    <w:rsid w:val="00CB3C98"/>
    <w:rsid w:val="00CB5A0A"/>
    <w:rsid w:val="00CB7F70"/>
    <w:rsid w:val="00CC0B8C"/>
    <w:rsid w:val="00CC0E22"/>
    <w:rsid w:val="00CC18C3"/>
    <w:rsid w:val="00CC1DE9"/>
    <w:rsid w:val="00CC39CF"/>
    <w:rsid w:val="00CC5156"/>
    <w:rsid w:val="00CC5A68"/>
    <w:rsid w:val="00CC79A2"/>
    <w:rsid w:val="00CD18E5"/>
    <w:rsid w:val="00CD1ECF"/>
    <w:rsid w:val="00CD5252"/>
    <w:rsid w:val="00CD5491"/>
    <w:rsid w:val="00CE0877"/>
    <w:rsid w:val="00CE131D"/>
    <w:rsid w:val="00CE5203"/>
    <w:rsid w:val="00CE5249"/>
    <w:rsid w:val="00CE5440"/>
    <w:rsid w:val="00CE6298"/>
    <w:rsid w:val="00CE7DAD"/>
    <w:rsid w:val="00CF21E4"/>
    <w:rsid w:val="00CF226D"/>
    <w:rsid w:val="00CF2F9A"/>
    <w:rsid w:val="00CF35D7"/>
    <w:rsid w:val="00CF37DE"/>
    <w:rsid w:val="00CF39F3"/>
    <w:rsid w:val="00CF4865"/>
    <w:rsid w:val="00CF639A"/>
    <w:rsid w:val="00CF71C5"/>
    <w:rsid w:val="00CF7F16"/>
    <w:rsid w:val="00D0488D"/>
    <w:rsid w:val="00D0583D"/>
    <w:rsid w:val="00D13CF1"/>
    <w:rsid w:val="00D153DE"/>
    <w:rsid w:val="00D16A97"/>
    <w:rsid w:val="00D1722C"/>
    <w:rsid w:val="00D17DA3"/>
    <w:rsid w:val="00D219A5"/>
    <w:rsid w:val="00D21B4F"/>
    <w:rsid w:val="00D22C91"/>
    <w:rsid w:val="00D231C6"/>
    <w:rsid w:val="00D265A1"/>
    <w:rsid w:val="00D27068"/>
    <w:rsid w:val="00D31407"/>
    <w:rsid w:val="00D3187D"/>
    <w:rsid w:val="00D32E79"/>
    <w:rsid w:val="00D3546E"/>
    <w:rsid w:val="00D40A80"/>
    <w:rsid w:val="00D40B6D"/>
    <w:rsid w:val="00D42231"/>
    <w:rsid w:val="00D42D82"/>
    <w:rsid w:val="00D453EB"/>
    <w:rsid w:val="00D47129"/>
    <w:rsid w:val="00D507BD"/>
    <w:rsid w:val="00D51B92"/>
    <w:rsid w:val="00D52288"/>
    <w:rsid w:val="00D52974"/>
    <w:rsid w:val="00D54662"/>
    <w:rsid w:val="00D55895"/>
    <w:rsid w:val="00D57861"/>
    <w:rsid w:val="00D5798F"/>
    <w:rsid w:val="00D57EC4"/>
    <w:rsid w:val="00D61CBA"/>
    <w:rsid w:val="00D627AD"/>
    <w:rsid w:val="00D63428"/>
    <w:rsid w:val="00D64C6A"/>
    <w:rsid w:val="00D7020D"/>
    <w:rsid w:val="00D71130"/>
    <w:rsid w:val="00D720AB"/>
    <w:rsid w:val="00D736C5"/>
    <w:rsid w:val="00D741C3"/>
    <w:rsid w:val="00D76961"/>
    <w:rsid w:val="00D81904"/>
    <w:rsid w:val="00D85929"/>
    <w:rsid w:val="00D87614"/>
    <w:rsid w:val="00D87A8A"/>
    <w:rsid w:val="00D94AEA"/>
    <w:rsid w:val="00D97FE4"/>
    <w:rsid w:val="00DA48FA"/>
    <w:rsid w:val="00DA597C"/>
    <w:rsid w:val="00DA62CD"/>
    <w:rsid w:val="00DB040B"/>
    <w:rsid w:val="00DB057B"/>
    <w:rsid w:val="00DB057C"/>
    <w:rsid w:val="00DB2C35"/>
    <w:rsid w:val="00DB413E"/>
    <w:rsid w:val="00DC0EF9"/>
    <w:rsid w:val="00DC18DD"/>
    <w:rsid w:val="00DC21E7"/>
    <w:rsid w:val="00DC2298"/>
    <w:rsid w:val="00DC2FDF"/>
    <w:rsid w:val="00DC681F"/>
    <w:rsid w:val="00DD2B8D"/>
    <w:rsid w:val="00DD5B99"/>
    <w:rsid w:val="00DD60D5"/>
    <w:rsid w:val="00DE0162"/>
    <w:rsid w:val="00DE05B8"/>
    <w:rsid w:val="00DE3FE3"/>
    <w:rsid w:val="00DE4FF4"/>
    <w:rsid w:val="00DE53DE"/>
    <w:rsid w:val="00E01516"/>
    <w:rsid w:val="00E0434D"/>
    <w:rsid w:val="00E049B1"/>
    <w:rsid w:val="00E05FCD"/>
    <w:rsid w:val="00E07AF0"/>
    <w:rsid w:val="00E1254C"/>
    <w:rsid w:val="00E160AB"/>
    <w:rsid w:val="00E203B4"/>
    <w:rsid w:val="00E238DF"/>
    <w:rsid w:val="00E2634C"/>
    <w:rsid w:val="00E26B54"/>
    <w:rsid w:val="00E32C60"/>
    <w:rsid w:val="00E33384"/>
    <w:rsid w:val="00E36ED5"/>
    <w:rsid w:val="00E403E8"/>
    <w:rsid w:val="00E420A8"/>
    <w:rsid w:val="00E422BA"/>
    <w:rsid w:val="00E43805"/>
    <w:rsid w:val="00E451BF"/>
    <w:rsid w:val="00E505AF"/>
    <w:rsid w:val="00E52014"/>
    <w:rsid w:val="00E52E3A"/>
    <w:rsid w:val="00E541FF"/>
    <w:rsid w:val="00E54375"/>
    <w:rsid w:val="00E54454"/>
    <w:rsid w:val="00E65474"/>
    <w:rsid w:val="00E66EBE"/>
    <w:rsid w:val="00E70FE0"/>
    <w:rsid w:val="00E72115"/>
    <w:rsid w:val="00E7701C"/>
    <w:rsid w:val="00E77B9E"/>
    <w:rsid w:val="00E82BA2"/>
    <w:rsid w:val="00E84E60"/>
    <w:rsid w:val="00E856B6"/>
    <w:rsid w:val="00E86357"/>
    <w:rsid w:val="00E86FA6"/>
    <w:rsid w:val="00E8746C"/>
    <w:rsid w:val="00E9054C"/>
    <w:rsid w:val="00E906D8"/>
    <w:rsid w:val="00E913CA"/>
    <w:rsid w:val="00E9657D"/>
    <w:rsid w:val="00E96B1E"/>
    <w:rsid w:val="00E96FB1"/>
    <w:rsid w:val="00EA2CB3"/>
    <w:rsid w:val="00EA2F93"/>
    <w:rsid w:val="00EA3135"/>
    <w:rsid w:val="00EA4887"/>
    <w:rsid w:val="00EB02A6"/>
    <w:rsid w:val="00EB07BE"/>
    <w:rsid w:val="00EB2247"/>
    <w:rsid w:val="00EB3009"/>
    <w:rsid w:val="00EB3D19"/>
    <w:rsid w:val="00EB4E4E"/>
    <w:rsid w:val="00EB50A4"/>
    <w:rsid w:val="00EC2A6D"/>
    <w:rsid w:val="00EC327B"/>
    <w:rsid w:val="00EC4D6A"/>
    <w:rsid w:val="00EC62BF"/>
    <w:rsid w:val="00EC6AA3"/>
    <w:rsid w:val="00ED01F8"/>
    <w:rsid w:val="00ED15ED"/>
    <w:rsid w:val="00ED2111"/>
    <w:rsid w:val="00ED286A"/>
    <w:rsid w:val="00ED2A62"/>
    <w:rsid w:val="00ED32D8"/>
    <w:rsid w:val="00ED5EB5"/>
    <w:rsid w:val="00ED67AD"/>
    <w:rsid w:val="00ED7CA3"/>
    <w:rsid w:val="00EE5751"/>
    <w:rsid w:val="00EF144B"/>
    <w:rsid w:val="00EF3BCB"/>
    <w:rsid w:val="00F00509"/>
    <w:rsid w:val="00F013A8"/>
    <w:rsid w:val="00F017A6"/>
    <w:rsid w:val="00F01EEC"/>
    <w:rsid w:val="00F02DEB"/>
    <w:rsid w:val="00F03561"/>
    <w:rsid w:val="00F07259"/>
    <w:rsid w:val="00F119CF"/>
    <w:rsid w:val="00F12955"/>
    <w:rsid w:val="00F12FF3"/>
    <w:rsid w:val="00F148E8"/>
    <w:rsid w:val="00F14A76"/>
    <w:rsid w:val="00F202B4"/>
    <w:rsid w:val="00F227AB"/>
    <w:rsid w:val="00F248F8"/>
    <w:rsid w:val="00F30280"/>
    <w:rsid w:val="00F34909"/>
    <w:rsid w:val="00F34DF7"/>
    <w:rsid w:val="00F4000B"/>
    <w:rsid w:val="00F424D8"/>
    <w:rsid w:val="00F43194"/>
    <w:rsid w:val="00F4640A"/>
    <w:rsid w:val="00F479C8"/>
    <w:rsid w:val="00F47D90"/>
    <w:rsid w:val="00F526D8"/>
    <w:rsid w:val="00F52A55"/>
    <w:rsid w:val="00F52B6A"/>
    <w:rsid w:val="00F65146"/>
    <w:rsid w:val="00F66EA2"/>
    <w:rsid w:val="00F67846"/>
    <w:rsid w:val="00F70119"/>
    <w:rsid w:val="00F7072B"/>
    <w:rsid w:val="00F70FF5"/>
    <w:rsid w:val="00F75C15"/>
    <w:rsid w:val="00F8045F"/>
    <w:rsid w:val="00F8092B"/>
    <w:rsid w:val="00F80F05"/>
    <w:rsid w:val="00F839EB"/>
    <w:rsid w:val="00F840A2"/>
    <w:rsid w:val="00F85BBB"/>
    <w:rsid w:val="00F866CA"/>
    <w:rsid w:val="00F87FFD"/>
    <w:rsid w:val="00F95517"/>
    <w:rsid w:val="00F95EDD"/>
    <w:rsid w:val="00F97B9A"/>
    <w:rsid w:val="00FA1C4C"/>
    <w:rsid w:val="00FA5494"/>
    <w:rsid w:val="00FB0021"/>
    <w:rsid w:val="00FB03F2"/>
    <w:rsid w:val="00FB3577"/>
    <w:rsid w:val="00FB45D2"/>
    <w:rsid w:val="00FB588F"/>
    <w:rsid w:val="00FB7A4B"/>
    <w:rsid w:val="00FC0197"/>
    <w:rsid w:val="00FC030B"/>
    <w:rsid w:val="00FC1819"/>
    <w:rsid w:val="00FC2B00"/>
    <w:rsid w:val="00FC2FE1"/>
    <w:rsid w:val="00FC3616"/>
    <w:rsid w:val="00FC5D71"/>
    <w:rsid w:val="00FD3869"/>
    <w:rsid w:val="00FD3B73"/>
    <w:rsid w:val="00FD62B1"/>
    <w:rsid w:val="00FD6F5A"/>
    <w:rsid w:val="00FD71A6"/>
    <w:rsid w:val="00FE25BA"/>
    <w:rsid w:val="00FE2FBC"/>
    <w:rsid w:val="00FE3BC5"/>
    <w:rsid w:val="00FE6AA1"/>
    <w:rsid w:val="00FE6B53"/>
    <w:rsid w:val="00FE7F6C"/>
    <w:rsid w:val="00FF260B"/>
    <w:rsid w:val="00FF35DA"/>
    <w:rsid w:val="00FF3B1D"/>
    <w:rsid w:val="00FF5686"/>
    <w:rsid w:val="00FF68CB"/>
    <w:rsid w:val="00FF767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B90B9"/>
  <w15:docId w15:val="{39DA64CC-B6BA-49B2-A50D-A17CA585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86B"/>
  </w:style>
  <w:style w:type="paragraph" w:styleId="Nadpis1">
    <w:name w:val="heading 1"/>
    <w:aliases w:val="H1,Kapitola,_Nadpis 1"/>
    <w:basedOn w:val="Normln"/>
    <w:next w:val="Normln"/>
    <w:link w:val="Nadpis1Char"/>
    <w:uiPriority w:val="9"/>
    <w:qFormat/>
    <w:rsid w:val="00807C58"/>
    <w:pPr>
      <w:keepNext/>
      <w:numPr>
        <w:numId w:val="1"/>
      </w:numPr>
      <w:pBdr>
        <w:bottom w:val="single" w:sz="12" w:space="1" w:color="FF0000"/>
      </w:pBdr>
      <w:spacing w:before="48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807C58"/>
    <w:pPr>
      <w:keepNext/>
      <w:numPr>
        <w:ilvl w:val="1"/>
        <w:numId w:val="1"/>
      </w:numPr>
      <w:spacing w:before="480" w:after="60"/>
      <w:ind w:left="576"/>
      <w:jc w:val="both"/>
      <w:outlineLvl w:val="1"/>
    </w:pPr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807C58"/>
    <w:pPr>
      <w:numPr>
        <w:ilvl w:val="2"/>
        <w:numId w:val="1"/>
      </w:numPr>
      <w:spacing w:before="240" w:after="60"/>
      <w:jc w:val="both"/>
      <w:outlineLvl w:val="2"/>
    </w:pPr>
    <w:rPr>
      <w:rFonts w:ascii="Cambria" w:eastAsia="Calibri" w:hAnsi="Cambria" w:cs="Times New Roman"/>
      <w:bCs/>
      <w:sz w:val="24"/>
      <w:szCs w:val="24"/>
    </w:rPr>
  </w:style>
  <w:style w:type="paragraph" w:styleId="Nadpis4">
    <w:name w:val="heading 4"/>
    <w:aliases w:val="H4"/>
    <w:basedOn w:val="Normln"/>
    <w:next w:val="Normln"/>
    <w:link w:val="Nadpis4Char"/>
    <w:qFormat/>
    <w:rsid w:val="00807C58"/>
    <w:pPr>
      <w:spacing w:before="240" w:after="60"/>
      <w:ind w:left="864" w:hanging="864"/>
      <w:jc w:val="both"/>
      <w:outlineLvl w:val="3"/>
    </w:pPr>
    <w:rPr>
      <w:rFonts w:ascii="Cambria" w:eastAsia="Times New Roman" w:hAnsi="Cambria" w:cs="Times New Roman"/>
      <w:bCs/>
      <w:sz w:val="24"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807C58"/>
    <w:pPr>
      <w:numPr>
        <w:ilvl w:val="4"/>
      </w:numPr>
      <w:ind w:left="864" w:hanging="864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807C58"/>
    <w:pPr>
      <w:numPr>
        <w:ilvl w:val="5"/>
        <w:numId w:val="1"/>
      </w:numPr>
      <w:spacing w:before="240" w:after="60"/>
      <w:jc w:val="both"/>
      <w:outlineLvl w:val="5"/>
    </w:pPr>
    <w:rPr>
      <w:rFonts w:ascii="Calibri" w:eastAsia="Times New Roman" w:hAnsi="Calibri" w:cs="Times New Roman"/>
      <w:b/>
      <w:bCs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807C58"/>
    <w:pPr>
      <w:numPr>
        <w:ilvl w:val="6"/>
        <w:numId w:val="1"/>
      </w:numPr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807C58"/>
    <w:pPr>
      <w:numPr>
        <w:ilvl w:val="7"/>
        <w:numId w:val="1"/>
      </w:numPr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807C58"/>
    <w:pPr>
      <w:numPr>
        <w:ilvl w:val="8"/>
        <w:numId w:val="1"/>
      </w:numPr>
      <w:spacing w:before="240" w:after="60"/>
      <w:jc w:val="both"/>
      <w:outlineLvl w:val="8"/>
    </w:pPr>
    <w:rPr>
      <w:rFonts w:ascii="Cambria" w:eastAsia="Times New Roman" w:hAnsi="Cambria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759"/>
  </w:style>
  <w:style w:type="paragraph" w:styleId="Zpat">
    <w:name w:val="footer"/>
    <w:basedOn w:val="Normln"/>
    <w:link w:val="ZpatChar"/>
    <w:unhideWhenUsed/>
    <w:rsid w:val="0062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27759"/>
  </w:style>
  <w:style w:type="paragraph" w:styleId="Textbubliny">
    <w:name w:val="Balloon Text"/>
    <w:basedOn w:val="Normln"/>
    <w:link w:val="TextbublinyChar"/>
    <w:uiPriority w:val="99"/>
    <w:semiHidden/>
    <w:unhideWhenUsed/>
    <w:rsid w:val="0062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75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77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7DF7"/>
    <w:rPr>
      <w:color w:val="0000FF" w:themeColor="hyperlink"/>
      <w:u w:val="single"/>
    </w:rPr>
  </w:style>
  <w:style w:type="character" w:customStyle="1" w:styleId="Nadpis1Char">
    <w:name w:val="Nadpis 1 Char"/>
    <w:aliases w:val="H1 Char,Kapitola Char,_Nadpis 1 Char"/>
    <w:basedOn w:val="Standardnpsmoodstavce"/>
    <w:link w:val="Nadpis1"/>
    <w:uiPriority w:val="9"/>
    <w:rsid w:val="00807C58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807C58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807C58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rsid w:val="00807C58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"/>
    <w:basedOn w:val="Standardnpsmoodstavce"/>
    <w:link w:val="Nadpis5"/>
    <w:rsid w:val="00807C58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807C58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807C58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807C58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807C58"/>
    <w:rPr>
      <w:rFonts w:ascii="Cambria" w:eastAsia="Times New Roman" w:hAnsi="Cambria" w:cs="Times New Roman"/>
      <w:lang w:val="sk-SK"/>
    </w:rPr>
  </w:style>
  <w:style w:type="character" w:customStyle="1" w:styleId="apple-style-span">
    <w:name w:val="apple-style-span"/>
    <w:basedOn w:val="Standardnpsmoodstavce"/>
    <w:rsid w:val="00807C58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807C58"/>
    <w:pPr>
      <w:spacing w:after="240"/>
      <w:ind w:left="708"/>
      <w:jc w:val="both"/>
    </w:pPr>
    <w:rPr>
      <w:rFonts w:ascii="Cambria" w:eastAsia="Calibri" w:hAnsi="Cambria" w:cs="Times New Roman"/>
      <w:sz w:val="24"/>
    </w:rPr>
  </w:style>
  <w:style w:type="paragraph" w:customStyle="1" w:styleId="Standard">
    <w:name w:val="Standard"/>
    <w:rsid w:val="00807C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807C58"/>
    <w:rPr>
      <w:rFonts w:ascii="Cambria" w:eastAsia="Calibri" w:hAnsi="Cambria" w:cs="Times New Roman"/>
      <w:sz w:val="24"/>
    </w:rPr>
  </w:style>
  <w:style w:type="paragraph" w:customStyle="1" w:styleId="Style17">
    <w:name w:val="Style17"/>
    <w:basedOn w:val="Standard"/>
    <w:rsid w:val="00807C58"/>
    <w:rPr>
      <w:lang w:eastAsia="ar-SA"/>
    </w:rPr>
  </w:style>
  <w:style w:type="character" w:customStyle="1" w:styleId="FontStyle60">
    <w:name w:val="Font Style60"/>
    <w:rsid w:val="00807C58"/>
  </w:style>
  <w:style w:type="paragraph" w:customStyle="1" w:styleId="Normln0">
    <w:name w:val="Normální~"/>
    <w:basedOn w:val="Standard"/>
    <w:rsid w:val="00807C58"/>
    <w:rPr>
      <w:lang w:eastAsia="ar-SA"/>
    </w:rPr>
  </w:style>
  <w:style w:type="paragraph" w:customStyle="1" w:styleId="Textbody">
    <w:name w:val="Text body"/>
    <w:basedOn w:val="Standard"/>
    <w:rsid w:val="00807C58"/>
    <w:pPr>
      <w:textAlignment w:val="auto"/>
    </w:pPr>
    <w:rPr>
      <w:b/>
      <w:sz w:val="28"/>
      <w:szCs w:val="20"/>
      <w:u w:val="single"/>
      <w:lang w:eastAsia="ar-SA"/>
    </w:rPr>
  </w:style>
  <w:style w:type="character" w:customStyle="1" w:styleId="Zkladntext4">
    <w:name w:val="Základní text (4)"/>
    <w:basedOn w:val="Standardnpsmoodstavce"/>
    <w:rsid w:val="00807C58"/>
    <w:rPr>
      <w:rFonts w:ascii="Verdana" w:eastAsia="Verdana" w:hAnsi="Verdana" w:cs="Verdana" w:hint="default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43">
    <w:name w:val="Základní text (4)3"/>
    <w:basedOn w:val="Standardnpsmoodstavce"/>
    <w:rsid w:val="00807C58"/>
    <w:rPr>
      <w:rFonts w:ascii="Verdana" w:eastAsia="Verdana" w:hAnsi="Verdana" w:cs="Verdana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1">
    <w:name w:val="Styl1"/>
    <w:basedOn w:val="Nadpis2"/>
    <w:link w:val="Styl1Char"/>
    <w:qFormat/>
    <w:rsid w:val="00807C58"/>
    <w:pPr>
      <w:spacing w:before="0" w:after="0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Styl1"/>
    <w:link w:val="Styl2Char"/>
    <w:qFormat/>
    <w:rsid w:val="00807C58"/>
    <w:pPr>
      <w:spacing w:before="240" w:after="120"/>
    </w:pPr>
  </w:style>
  <w:style w:type="character" w:customStyle="1" w:styleId="Styl1Char">
    <w:name w:val="Styl1 Char"/>
    <w:basedOn w:val="Nadpis2Char"/>
    <w:link w:val="Styl1"/>
    <w:rsid w:val="00807C58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Styl2Char">
    <w:name w:val="Styl2 Char"/>
    <w:basedOn w:val="Styl1Char"/>
    <w:link w:val="Styl2"/>
    <w:rsid w:val="00807C58"/>
    <w:rPr>
      <w:rFonts w:ascii="Arial" w:eastAsia="Times New Roman" w:hAnsi="Arial" w:cs="Arial"/>
      <w:b/>
      <w:bCs/>
      <w:iCs/>
      <w:sz w:val="28"/>
      <w:szCs w:val="28"/>
    </w:rPr>
  </w:style>
  <w:style w:type="paragraph" w:customStyle="1" w:styleId="CPSNormln">
    <w:name w:val="CPS Normální"/>
    <w:basedOn w:val="Normln"/>
    <w:link w:val="CPSNormlnChar"/>
    <w:rsid w:val="0046631E"/>
    <w:pPr>
      <w:spacing w:before="120" w:after="24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PSOdrky">
    <w:name w:val="CPS Odrážky"/>
    <w:basedOn w:val="CPSNormln"/>
    <w:next w:val="CPSNormln"/>
    <w:rsid w:val="0046631E"/>
    <w:pPr>
      <w:spacing w:after="0"/>
      <w:contextualSpacing/>
    </w:pPr>
  </w:style>
  <w:style w:type="character" w:customStyle="1" w:styleId="CPSNormlnChar">
    <w:name w:val="CPS Normální Char"/>
    <w:link w:val="CPSNormln"/>
    <w:locked/>
    <w:rsid w:val="0046631E"/>
    <w:rPr>
      <w:rFonts w:ascii="Arial" w:eastAsia="Times New Roman" w:hAnsi="Arial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13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3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3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3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31F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AF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AF62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18299C"/>
    <w:pPr>
      <w:tabs>
        <w:tab w:val="right" w:leader="dot" w:pos="9061"/>
      </w:tabs>
      <w:spacing w:after="0" w:line="240" w:lineRule="auto"/>
      <w:ind w:left="851" w:hanging="425"/>
    </w:pPr>
    <w:rPr>
      <w:rFonts w:ascii="Arial" w:eastAsia="Times New Roman" w:hAnsi="Arial" w:cs="Arial"/>
      <w:noProof/>
      <w:sz w:val="20"/>
      <w:szCs w:val="20"/>
    </w:rPr>
  </w:style>
  <w:style w:type="paragraph" w:customStyle="1" w:styleId="aaa">
    <w:name w:val="aaa"/>
    <w:basedOn w:val="Textkomente"/>
    <w:link w:val="aaaChar"/>
    <w:qFormat/>
    <w:rsid w:val="00B0635C"/>
  </w:style>
  <w:style w:type="paragraph" w:customStyle="1" w:styleId="l4">
    <w:name w:val="l4"/>
    <w:basedOn w:val="Normln"/>
    <w:rsid w:val="007B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aaChar">
    <w:name w:val="aaa Char"/>
    <w:basedOn w:val="TextkomenteChar"/>
    <w:link w:val="aaa"/>
    <w:rsid w:val="00B0635C"/>
    <w:rPr>
      <w:sz w:val="20"/>
      <w:szCs w:val="20"/>
    </w:rPr>
  </w:style>
  <w:style w:type="paragraph" w:customStyle="1" w:styleId="l5">
    <w:name w:val="l5"/>
    <w:basedOn w:val="Normln"/>
    <w:rsid w:val="007B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B08A1"/>
    <w:rPr>
      <w:i/>
      <w:iCs/>
    </w:rPr>
  </w:style>
  <w:style w:type="paragraph" w:customStyle="1" w:styleId="pf0">
    <w:name w:val="pf0"/>
    <w:basedOn w:val="Normln"/>
    <w:rsid w:val="00FB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FB0021"/>
    <w:rPr>
      <w:rFonts w:ascii="Segoe UI" w:hAnsi="Segoe UI" w:cs="Segoe UI" w:hint="default"/>
      <w:sz w:val="18"/>
      <w:szCs w:val="18"/>
    </w:rPr>
  </w:style>
  <w:style w:type="character" w:customStyle="1" w:styleId="s30">
    <w:name w:val="s30"/>
    <w:basedOn w:val="Standardnpsmoodstavce"/>
    <w:rsid w:val="00916621"/>
  </w:style>
  <w:style w:type="character" w:customStyle="1" w:styleId="s31">
    <w:name w:val="s31"/>
    <w:basedOn w:val="Standardnpsmoodstavce"/>
    <w:rsid w:val="00916621"/>
  </w:style>
  <w:style w:type="paragraph" w:styleId="Revize">
    <w:name w:val="Revision"/>
    <w:hidden/>
    <w:uiPriority w:val="99"/>
    <w:semiHidden/>
    <w:rsid w:val="00A84439"/>
    <w:pPr>
      <w:spacing w:after="0" w:line="240" w:lineRule="auto"/>
    </w:pPr>
  </w:style>
  <w:style w:type="paragraph" w:customStyle="1" w:styleId="Styl3">
    <w:name w:val="Styl3"/>
    <w:basedOn w:val="Nadpis3"/>
    <w:link w:val="Styl3Char"/>
    <w:qFormat/>
    <w:rsid w:val="00E420A8"/>
    <w:pPr>
      <w:ind w:left="709"/>
    </w:pPr>
    <w:rPr>
      <w:rFonts w:ascii="Arial" w:hAnsi="Arial" w:cs="Arial"/>
      <w:sz w:val="20"/>
      <w:szCs w:val="20"/>
    </w:rPr>
  </w:style>
  <w:style w:type="paragraph" w:customStyle="1" w:styleId="Styl4">
    <w:name w:val="Styl4"/>
    <w:basedOn w:val="Nadpis3"/>
    <w:link w:val="Styl4Char"/>
    <w:qFormat/>
    <w:rsid w:val="00E420A8"/>
    <w:pPr>
      <w:spacing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Styl3Char">
    <w:name w:val="Styl3 Char"/>
    <w:basedOn w:val="Nadpis3Char"/>
    <w:link w:val="Styl3"/>
    <w:rsid w:val="00E420A8"/>
    <w:rPr>
      <w:rFonts w:ascii="Arial" w:eastAsia="Calibri" w:hAnsi="Arial" w:cs="Arial"/>
      <w:bCs/>
      <w:sz w:val="20"/>
      <w:szCs w:val="20"/>
    </w:rPr>
  </w:style>
  <w:style w:type="paragraph" w:customStyle="1" w:styleId="Styl5">
    <w:name w:val="Styl5"/>
    <w:basedOn w:val="Nadpis4"/>
    <w:link w:val="Styl5Char"/>
    <w:qFormat/>
    <w:rsid w:val="005F54B0"/>
    <w:pPr>
      <w:spacing w:before="0"/>
      <w:ind w:left="709" w:hanging="425"/>
    </w:pPr>
    <w:rPr>
      <w:rFonts w:ascii="Arial" w:hAnsi="Arial" w:cs="Arial"/>
      <w:sz w:val="20"/>
      <w:szCs w:val="20"/>
    </w:rPr>
  </w:style>
  <w:style w:type="character" w:customStyle="1" w:styleId="Styl4Char">
    <w:name w:val="Styl4 Char"/>
    <w:basedOn w:val="Nadpis3Char"/>
    <w:link w:val="Styl4"/>
    <w:rsid w:val="00E420A8"/>
    <w:rPr>
      <w:rFonts w:ascii="Arial" w:eastAsia="Calibri" w:hAnsi="Arial" w:cs="Arial"/>
      <w:bCs/>
      <w:sz w:val="20"/>
      <w:szCs w:val="20"/>
    </w:rPr>
  </w:style>
  <w:style w:type="character" w:customStyle="1" w:styleId="Styl5Char">
    <w:name w:val="Styl5 Char"/>
    <w:basedOn w:val="Nadpis4Char"/>
    <w:link w:val="Styl5"/>
    <w:rsid w:val="005F54B0"/>
    <w:rPr>
      <w:rFonts w:ascii="Arial" w:eastAsia="Times New Roman" w:hAnsi="Arial" w:cs="Arial"/>
      <w:bCs/>
      <w:sz w:val="20"/>
      <w:szCs w:val="20"/>
    </w:rPr>
  </w:style>
  <w:style w:type="paragraph" w:customStyle="1" w:styleId="Styl6">
    <w:name w:val="Styl6"/>
    <w:basedOn w:val="Styl5"/>
    <w:link w:val="Styl6Char"/>
    <w:qFormat/>
    <w:rsid w:val="00B8632D"/>
    <w:pPr>
      <w:numPr>
        <w:numId w:val="7"/>
      </w:numPr>
      <w:ind w:hanging="295"/>
    </w:pPr>
  </w:style>
  <w:style w:type="character" w:customStyle="1" w:styleId="Styl6Char">
    <w:name w:val="Styl6 Char"/>
    <w:basedOn w:val="Styl5Char"/>
    <w:link w:val="Styl6"/>
    <w:rsid w:val="00B8632D"/>
    <w:rPr>
      <w:rFonts w:ascii="Arial" w:eastAsia="Times New Roman" w:hAnsi="Arial" w:cs="Arial"/>
      <w:bCs/>
      <w:sz w:val="20"/>
      <w:szCs w:val="20"/>
    </w:rPr>
  </w:style>
  <w:style w:type="character" w:customStyle="1" w:styleId="Zkladntext2">
    <w:name w:val="Základní text (2)_"/>
    <w:basedOn w:val="Standardnpsmoodstavce"/>
    <w:link w:val="Zkladntext21"/>
    <w:rsid w:val="004E6825"/>
    <w:rPr>
      <w:rFonts w:ascii="Verdana" w:eastAsia="Verdana" w:hAnsi="Verdana" w:cs="Verdana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4E6825"/>
    <w:pPr>
      <w:widowControl w:val="0"/>
      <w:shd w:val="clear" w:color="auto" w:fill="FFFFFF"/>
      <w:spacing w:before="300" w:after="0" w:line="264" w:lineRule="exact"/>
      <w:ind w:hanging="900"/>
    </w:pPr>
    <w:rPr>
      <w:rFonts w:ascii="Verdana" w:eastAsia="Verdana" w:hAnsi="Verdana" w:cs="Verdana"/>
    </w:rPr>
  </w:style>
  <w:style w:type="numbering" w:customStyle="1" w:styleId="WWNum4">
    <w:name w:val="WWNum4"/>
    <w:basedOn w:val="Bezseznamu"/>
    <w:rsid w:val="002B73C0"/>
    <w:pPr>
      <w:numPr>
        <w:numId w:val="18"/>
      </w:numPr>
    </w:pPr>
  </w:style>
  <w:style w:type="character" w:customStyle="1" w:styleId="ZhlavneboZpat">
    <w:name w:val="Záhlaví nebo Zápatí_"/>
    <w:basedOn w:val="Standardnpsmoodstavce"/>
    <w:link w:val="ZhlavneboZpat1"/>
    <w:rsid w:val="002B73C0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ZhlavneboZpat1">
    <w:name w:val="Záhlaví nebo Zápatí1"/>
    <w:basedOn w:val="Normln"/>
    <w:link w:val="ZhlavneboZpat"/>
    <w:rsid w:val="002B73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7"/>
      <w:szCs w:val="17"/>
    </w:rPr>
  </w:style>
  <w:style w:type="character" w:styleId="Nevyeenzmnka">
    <w:name w:val="Unresolved Mention"/>
    <w:basedOn w:val="Standardnpsmoodstavce"/>
    <w:uiPriority w:val="99"/>
    <w:semiHidden/>
    <w:unhideWhenUsed/>
    <w:rsid w:val="006A448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A448C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36ED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36ED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12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rajbezkorupce.cz/profile_display_11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azky.krajbezkorupce.cz/profile_display_112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contract_display_43569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miv.cz" TargetMode="External"/><Relationship Id="rId1" Type="http://schemas.openxmlformats.org/officeDocument/2006/relationships/hyperlink" Target="mailto:sekretariat@nemi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29558-EFA8-4B41-A118-A46D2E2C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2317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Morávek</dc:creator>
  <cp:lastModifiedBy>Morávek Zdeněk</cp:lastModifiedBy>
  <cp:revision>20</cp:revision>
  <cp:lastPrinted>2026-01-21T11:10:00Z</cp:lastPrinted>
  <dcterms:created xsi:type="dcterms:W3CDTF">2026-01-19T06:02:00Z</dcterms:created>
  <dcterms:modified xsi:type="dcterms:W3CDTF">2026-01-21T12:24:00Z</dcterms:modified>
</cp:coreProperties>
</file>