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2720" w14:textId="77777777" w:rsidR="00041D60" w:rsidRPr="006526AB" w:rsidRDefault="00041D60" w:rsidP="00041D60">
      <w:pPr>
        <w:spacing w:after="120"/>
        <w:ind w:left="-284" w:right="-567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6AB">
        <w:rPr>
          <w:rFonts w:asciiTheme="minorHAnsi" w:hAnsiTheme="minorHAnsi" w:cstheme="minorHAnsi"/>
          <w:b/>
          <w:sz w:val="28"/>
          <w:szCs w:val="28"/>
        </w:rPr>
        <w:t>Smlouva o zajištění nakládání s odpady</w:t>
      </w:r>
    </w:p>
    <w:p w14:paraId="1BF0DEED" w14:textId="77777777" w:rsidR="00041D60" w:rsidRDefault="00041D60" w:rsidP="00FD26AF">
      <w:pPr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Strany:</w:t>
      </w:r>
    </w:p>
    <w:p w14:paraId="02A4FDF2" w14:textId="77777777" w:rsidR="009F5FE2" w:rsidRPr="00FD26AF" w:rsidRDefault="009F5FE2" w:rsidP="00FD26AF">
      <w:pPr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0EAEEA35" w14:textId="77777777" w:rsidR="00041D60" w:rsidRPr="009F5FE2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FD26AF">
        <w:rPr>
          <w:rFonts w:asciiTheme="minorHAnsi" w:hAnsiTheme="minorHAnsi" w:cstheme="minorHAnsi"/>
          <w:b/>
          <w:sz w:val="20"/>
          <w:szCs w:val="20"/>
        </w:rPr>
        <w:t>Objednatel: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9F5FE2" w:rsidRPr="009F5FE2">
        <w:rPr>
          <w:rFonts w:asciiTheme="minorHAnsi" w:hAnsiTheme="minorHAnsi" w:cstheme="minorHAnsi"/>
          <w:b/>
          <w:sz w:val="20"/>
          <w:szCs w:val="20"/>
        </w:rPr>
        <w:t>Nemocnice Ivančice, příspěvková organizace</w:t>
      </w:r>
    </w:p>
    <w:p w14:paraId="675BBD0F" w14:textId="77777777" w:rsidR="00041D60" w:rsidRPr="00FD26AF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Sídlo: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594AB6" w:rsidRPr="00FD26AF">
        <w:rPr>
          <w:rFonts w:asciiTheme="minorHAnsi" w:hAnsiTheme="minorHAnsi" w:cstheme="minorHAnsi"/>
          <w:sz w:val="20"/>
          <w:szCs w:val="20"/>
        </w:rPr>
        <w:t>Široká</w:t>
      </w:r>
      <w:r w:rsidR="009F5FE2">
        <w:rPr>
          <w:rFonts w:asciiTheme="minorHAnsi" w:hAnsiTheme="minorHAnsi" w:cstheme="minorHAnsi"/>
          <w:sz w:val="20"/>
          <w:szCs w:val="20"/>
        </w:rPr>
        <w:t xml:space="preserve"> 390/16</w:t>
      </w:r>
      <w:r w:rsidR="00DE6356" w:rsidRPr="00FD26AF">
        <w:rPr>
          <w:rFonts w:asciiTheme="minorHAnsi" w:hAnsiTheme="minorHAnsi" w:cstheme="minorHAnsi"/>
          <w:sz w:val="20"/>
          <w:szCs w:val="20"/>
        </w:rPr>
        <w:t>, 664 91 Ivančice</w:t>
      </w:r>
    </w:p>
    <w:p w14:paraId="4570D612" w14:textId="387A070F" w:rsidR="00041D60" w:rsidRPr="00FD26AF" w:rsidRDefault="009F5FE2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</w:t>
      </w:r>
      <w:r w:rsidR="00041D60" w:rsidRPr="00FD26AF">
        <w:rPr>
          <w:rFonts w:asciiTheme="minorHAnsi" w:hAnsiTheme="minorHAnsi" w:cstheme="minorHAnsi"/>
          <w:sz w:val="20"/>
          <w:szCs w:val="20"/>
        </w:rPr>
        <w:t xml:space="preserve">pený: </w:t>
      </w:r>
      <w:r w:rsidR="00041D60" w:rsidRPr="00FD26AF">
        <w:rPr>
          <w:rFonts w:asciiTheme="minorHAnsi" w:hAnsiTheme="minorHAnsi" w:cstheme="minorHAnsi"/>
          <w:sz w:val="20"/>
          <w:szCs w:val="20"/>
        </w:rPr>
        <w:tab/>
      </w:r>
      <w:r w:rsidR="00D55697">
        <w:rPr>
          <w:rFonts w:asciiTheme="minorHAnsi" w:hAnsiTheme="minorHAnsi" w:cstheme="minorHAnsi"/>
          <w:sz w:val="20"/>
          <w:szCs w:val="20"/>
        </w:rPr>
        <w:t xml:space="preserve">MUDr. </w:t>
      </w:r>
      <w:r w:rsidR="00FA511D">
        <w:rPr>
          <w:rFonts w:asciiTheme="minorHAnsi" w:hAnsiTheme="minorHAnsi" w:cstheme="minorHAnsi"/>
          <w:sz w:val="20"/>
          <w:szCs w:val="20"/>
        </w:rPr>
        <w:t>Jitkou Hálovou Novotnou, MBA, ředitelkou</w:t>
      </w:r>
    </w:p>
    <w:p w14:paraId="14D1406A" w14:textId="77777777" w:rsidR="00041D60" w:rsidRPr="00FD26AF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IČ:</w:t>
      </w:r>
      <w:r w:rsidRPr="00FD26AF">
        <w:rPr>
          <w:rFonts w:asciiTheme="minorHAnsi" w:hAnsiTheme="minorHAnsi" w:cstheme="minorHAnsi"/>
          <w:sz w:val="20"/>
          <w:szCs w:val="20"/>
        </w:rPr>
        <w:tab/>
        <w:t>00</w:t>
      </w:r>
      <w:r w:rsidR="00DE6356" w:rsidRPr="00FD26AF">
        <w:rPr>
          <w:rFonts w:asciiTheme="minorHAnsi" w:hAnsiTheme="minorHAnsi" w:cstheme="minorHAnsi"/>
          <w:sz w:val="20"/>
          <w:szCs w:val="20"/>
        </w:rPr>
        <w:t>225827</w:t>
      </w:r>
    </w:p>
    <w:p w14:paraId="3AA0EE1C" w14:textId="77777777" w:rsidR="00041D60" w:rsidRPr="00FD26AF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DIČ:</w:t>
      </w:r>
      <w:r w:rsidRPr="00FD26AF">
        <w:rPr>
          <w:rFonts w:asciiTheme="minorHAnsi" w:hAnsiTheme="minorHAnsi" w:cstheme="minorHAnsi"/>
          <w:sz w:val="20"/>
          <w:szCs w:val="20"/>
        </w:rPr>
        <w:tab/>
        <w:t>CZ</w:t>
      </w:r>
      <w:r w:rsidR="00DE6356" w:rsidRPr="00FD26AF">
        <w:rPr>
          <w:rFonts w:asciiTheme="minorHAnsi" w:hAnsiTheme="minorHAnsi" w:cstheme="minorHAnsi"/>
          <w:sz w:val="20"/>
          <w:szCs w:val="20"/>
        </w:rPr>
        <w:t>00225827</w:t>
      </w:r>
    </w:p>
    <w:p w14:paraId="4ADB8C93" w14:textId="77326F07" w:rsidR="00041D60" w:rsidRPr="00FD26AF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DE6356" w:rsidRPr="00FD26AF">
        <w:rPr>
          <w:rFonts w:asciiTheme="minorHAnsi" w:hAnsiTheme="minorHAnsi" w:cstheme="minorHAnsi"/>
          <w:sz w:val="20"/>
          <w:szCs w:val="20"/>
        </w:rPr>
        <w:t>Komerční</w:t>
      </w:r>
      <w:r w:rsidR="009F5FE2">
        <w:rPr>
          <w:rFonts w:asciiTheme="minorHAnsi" w:hAnsiTheme="minorHAnsi" w:cstheme="minorHAnsi"/>
          <w:sz w:val="20"/>
          <w:szCs w:val="20"/>
        </w:rPr>
        <w:t xml:space="preserve"> banka, č</w:t>
      </w:r>
      <w:r w:rsidR="00D55697">
        <w:rPr>
          <w:rFonts w:asciiTheme="minorHAnsi" w:hAnsiTheme="minorHAnsi" w:cstheme="minorHAnsi"/>
          <w:sz w:val="20"/>
          <w:szCs w:val="20"/>
        </w:rPr>
        <w:t>íslo</w:t>
      </w:r>
      <w:r w:rsidR="009F5FE2">
        <w:rPr>
          <w:rFonts w:asciiTheme="minorHAnsi" w:hAnsiTheme="minorHAnsi" w:cstheme="minorHAnsi"/>
          <w:sz w:val="20"/>
          <w:szCs w:val="20"/>
        </w:rPr>
        <w:t xml:space="preserve"> ú</w:t>
      </w:r>
      <w:r w:rsidR="00D55697">
        <w:rPr>
          <w:rFonts w:asciiTheme="minorHAnsi" w:hAnsiTheme="minorHAnsi" w:cstheme="minorHAnsi"/>
          <w:sz w:val="20"/>
          <w:szCs w:val="20"/>
        </w:rPr>
        <w:t>čtu</w:t>
      </w:r>
      <w:r w:rsidR="009F5FE2">
        <w:rPr>
          <w:rFonts w:asciiTheme="minorHAnsi" w:hAnsiTheme="minorHAnsi" w:cstheme="minorHAnsi"/>
          <w:sz w:val="20"/>
          <w:szCs w:val="20"/>
        </w:rPr>
        <w:t xml:space="preserve"> 1937911</w:t>
      </w:r>
      <w:r w:rsidR="00DE6356" w:rsidRPr="00FD26AF">
        <w:rPr>
          <w:rFonts w:asciiTheme="minorHAnsi" w:hAnsiTheme="minorHAnsi" w:cstheme="minorHAnsi"/>
          <w:sz w:val="20"/>
          <w:szCs w:val="20"/>
        </w:rPr>
        <w:t>/0100</w:t>
      </w:r>
    </w:p>
    <w:p w14:paraId="63ACCC86" w14:textId="7775E94A" w:rsidR="00041D60" w:rsidRPr="00FD26AF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Kontaktní osoby: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FA511D">
        <w:rPr>
          <w:rFonts w:asciiTheme="minorHAnsi" w:hAnsiTheme="minorHAnsi" w:cstheme="minorHAnsi"/>
          <w:sz w:val="20"/>
          <w:szCs w:val="20"/>
        </w:rPr>
        <w:t>Bc. Zdeněk Morávek</w:t>
      </w:r>
      <w:r w:rsidR="00FA511D">
        <w:rPr>
          <w:rFonts w:asciiTheme="minorHAnsi" w:hAnsiTheme="minorHAnsi" w:cstheme="minorHAnsi"/>
          <w:sz w:val="20"/>
          <w:szCs w:val="20"/>
        </w:rPr>
        <w:tab/>
      </w:r>
      <w:r w:rsidR="00DE6356" w:rsidRPr="00FD26AF">
        <w:rPr>
          <w:rFonts w:asciiTheme="minorHAnsi" w:hAnsiTheme="minorHAnsi" w:cstheme="minorHAnsi"/>
          <w:sz w:val="20"/>
          <w:szCs w:val="20"/>
        </w:rPr>
        <w:t>546 439</w:t>
      </w:r>
      <w:r w:rsidR="009F5FE2">
        <w:rPr>
          <w:rFonts w:asciiTheme="minorHAnsi" w:hAnsiTheme="minorHAnsi" w:cstheme="minorHAnsi"/>
          <w:sz w:val="20"/>
          <w:szCs w:val="20"/>
        </w:rPr>
        <w:t> </w:t>
      </w:r>
      <w:r w:rsidR="00DE6356" w:rsidRPr="00FD26AF">
        <w:rPr>
          <w:rFonts w:asciiTheme="minorHAnsi" w:hAnsiTheme="minorHAnsi" w:cstheme="minorHAnsi"/>
          <w:sz w:val="20"/>
          <w:szCs w:val="20"/>
        </w:rPr>
        <w:t>4</w:t>
      </w:r>
      <w:r w:rsidR="00FA511D">
        <w:rPr>
          <w:rFonts w:asciiTheme="minorHAnsi" w:hAnsiTheme="minorHAnsi" w:cstheme="minorHAnsi"/>
          <w:sz w:val="20"/>
          <w:szCs w:val="20"/>
        </w:rPr>
        <w:t>19</w:t>
      </w:r>
      <w:r w:rsidR="009F5FE2">
        <w:rPr>
          <w:rFonts w:asciiTheme="minorHAnsi" w:hAnsiTheme="minorHAnsi" w:cstheme="minorHAnsi"/>
          <w:sz w:val="20"/>
          <w:szCs w:val="20"/>
        </w:rPr>
        <w:t xml:space="preserve">; </w:t>
      </w:r>
      <w:r w:rsidR="00FA511D">
        <w:rPr>
          <w:rFonts w:asciiTheme="minorHAnsi" w:hAnsiTheme="minorHAnsi" w:cstheme="minorHAnsi"/>
          <w:sz w:val="20"/>
          <w:szCs w:val="20"/>
        </w:rPr>
        <w:t>moravek</w:t>
      </w:r>
      <w:r w:rsidR="009F5FE2" w:rsidRPr="00FD26AF">
        <w:rPr>
          <w:rFonts w:asciiTheme="minorHAnsi" w:hAnsiTheme="minorHAnsi" w:cstheme="minorHAnsi"/>
          <w:sz w:val="20"/>
          <w:szCs w:val="20"/>
        </w:rPr>
        <w:t>@n</w:t>
      </w:r>
      <w:r w:rsidR="00FA511D">
        <w:rPr>
          <w:rFonts w:asciiTheme="minorHAnsi" w:hAnsiTheme="minorHAnsi" w:cstheme="minorHAnsi"/>
          <w:sz w:val="20"/>
          <w:szCs w:val="20"/>
        </w:rPr>
        <w:t>em</w:t>
      </w:r>
      <w:r w:rsidR="009F5FE2" w:rsidRPr="00FD26AF">
        <w:rPr>
          <w:rFonts w:asciiTheme="minorHAnsi" w:hAnsiTheme="minorHAnsi" w:cstheme="minorHAnsi"/>
          <w:sz w:val="20"/>
          <w:szCs w:val="20"/>
        </w:rPr>
        <w:t xml:space="preserve">iv.cz;  </w:t>
      </w:r>
    </w:p>
    <w:p w14:paraId="772F2ACF" w14:textId="527606E5" w:rsidR="00041D60" w:rsidRPr="00FD26AF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ab/>
      </w:r>
      <w:r w:rsidR="00DE6356" w:rsidRPr="00FD26AF">
        <w:rPr>
          <w:rFonts w:asciiTheme="minorHAnsi" w:hAnsiTheme="minorHAnsi" w:cstheme="minorHAnsi"/>
          <w:sz w:val="20"/>
          <w:szCs w:val="20"/>
        </w:rPr>
        <w:t>Dana Sedláčkov</w:t>
      </w:r>
      <w:r w:rsidR="00FA511D">
        <w:rPr>
          <w:rFonts w:asciiTheme="minorHAnsi" w:hAnsiTheme="minorHAnsi" w:cstheme="minorHAnsi"/>
          <w:sz w:val="20"/>
          <w:szCs w:val="20"/>
        </w:rPr>
        <w:t>á</w:t>
      </w:r>
      <w:r w:rsidR="00FA511D">
        <w:rPr>
          <w:rFonts w:asciiTheme="minorHAnsi" w:hAnsiTheme="minorHAnsi" w:cstheme="minorHAnsi"/>
          <w:sz w:val="20"/>
          <w:szCs w:val="20"/>
        </w:rPr>
        <w:tab/>
      </w:r>
      <w:r w:rsidR="00FA511D">
        <w:rPr>
          <w:rFonts w:asciiTheme="minorHAnsi" w:hAnsiTheme="minorHAnsi" w:cstheme="minorHAnsi"/>
          <w:sz w:val="20"/>
          <w:szCs w:val="20"/>
        </w:rPr>
        <w:tab/>
      </w:r>
      <w:r w:rsidR="00DE6356" w:rsidRPr="00FD26AF">
        <w:rPr>
          <w:rFonts w:asciiTheme="minorHAnsi" w:hAnsiTheme="minorHAnsi" w:cstheme="minorHAnsi"/>
          <w:sz w:val="20"/>
          <w:szCs w:val="20"/>
        </w:rPr>
        <w:t>546 439</w:t>
      </w:r>
      <w:r w:rsidR="009F5FE2">
        <w:rPr>
          <w:rFonts w:asciiTheme="minorHAnsi" w:hAnsiTheme="minorHAnsi" w:cstheme="minorHAnsi"/>
          <w:sz w:val="20"/>
          <w:szCs w:val="20"/>
        </w:rPr>
        <w:t> </w:t>
      </w:r>
      <w:r w:rsidR="00AF7D4E" w:rsidRPr="00FD26AF">
        <w:rPr>
          <w:rFonts w:asciiTheme="minorHAnsi" w:hAnsiTheme="minorHAnsi" w:cstheme="minorHAnsi"/>
          <w:sz w:val="20"/>
          <w:szCs w:val="20"/>
        </w:rPr>
        <w:t>6</w:t>
      </w:r>
      <w:r w:rsidR="00DE6356" w:rsidRPr="00FD26AF">
        <w:rPr>
          <w:rFonts w:asciiTheme="minorHAnsi" w:hAnsiTheme="minorHAnsi" w:cstheme="minorHAnsi"/>
          <w:sz w:val="20"/>
          <w:szCs w:val="20"/>
        </w:rPr>
        <w:t>18</w:t>
      </w:r>
      <w:r w:rsidR="009F5FE2">
        <w:rPr>
          <w:rFonts w:asciiTheme="minorHAnsi" w:hAnsiTheme="minorHAnsi" w:cstheme="minorHAnsi"/>
          <w:sz w:val="20"/>
          <w:szCs w:val="20"/>
        </w:rPr>
        <w:t>;</w:t>
      </w:r>
      <w:r w:rsidR="009F5FE2" w:rsidRPr="009F5FE2">
        <w:rPr>
          <w:rFonts w:asciiTheme="minorHAnsi" w:hAnsiTheme="minorHAnsi" w:cstheme="minorHAnsi"/>
          <w:sz w:val="20"/>
          <w:szCs w:val="20"/>
        </w:rPr>
        <w:t xml:space="preserve"> </w:t>
      </w:r>
      <w:r w:rsidR="009F5FE2" w:rsidRPr="00FD26AF">
        <w:rPr>
          <w:rFonts w:asciiTheme="minorHAnsi" w:hAnsiTheme="minorHAnsi" w:cstheme="minorHAnsi"/>
          <w:sz w:val="20"/>
          <w:szCs w:val="20"/>
        </w:rPr>
        <w:t>sedlackova@n</w:t>
      </w:r>
      <w:r w:rsidR="00FA511D">
        <w:rPr>
          <w:rFonts w:asciiTheme="minorHAnsi" w:hAnsiTheme="minorHAnsi" w:cstheme="minorHAnsi"/>
          <w:sz w:val="20"/>
          <w:szCs w:val="20"/>
        </w:rPr>
        <w:t>em</w:t>
      </w:r>
      <w:r w:rsidR="009F5FE2" w:rsidRPr="00FD26AF">
        <w:rPr>
          <w:rFonts w:asciiTheme="minorHAnsi" w:hAnsiTheme="minorHAnsi" w:cstheme="minorHAnsi"/>
          <w:sz w:val="20"/>
          <w:szCs w:val="20"/>
        </w:rPr>
        <w:t>iv.cz</w:t>
      </w:r>
    </w:p>
    <w:p w14:paraId="678A4A3F" w14:textId="77777777" w:rsidR="00041D60" w:rsidRPr="00FD26AF" w:rsidRDefault="00041D60" w:rsidP="00FD26AF">
      <w:pPr>
        <w:tabs>
          <w:tab w:val="left" w:pos="2694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3F4F4740" w14:textId="77777777" w:rsidR="00041D60" w:rsidRPr="00FD26AF" w:rsidRDefault="00041D60" w:rsidP="00FD26AF">
      <w:pPr>
        <w:tabs>
          <w:tab w:val="left" w:pos="2694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5F6D3F76" w14:textId="77777777" w:rsidR="00041D60" w:rsidRPr="00FD26AF" w:rsidRDefault="00041D60" w:rsidP="00FD26AF">
      <w:pPr>
        <w:tabs>
          <w:tab w:val="left" w:pos="2694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 xml:space="preserve">a </w:t>
      </w:r>
    </w:p>
    <w:p w14:paraId="7D286A34" w14:textId="77777777" w:rsidR="00041D60" w:rsidRPr="00FD26AF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127F5304" w14:textId="3395F2C5" w:rsidR="00041D60" w:rsidRPr="009F5FE2" w:rsidRDefault="00041D60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9F5FE2">
        <w:rPr>
          <w:rFonts w:asciiTheme="minorHAnsi" w:hAnsiTheme="minorHAnsi" w:cstheme="minorHAnsi"/>
          <w:b/>
          <w:sz w:val="20"/>
          <w:szCs w:val="20"/>
        </w:rPr>
        <w:t>Zhotovitel:</w:t>
      </w:r>
      <w:r w:rsidRPr="009F5FE2">
        <w:rPr>
          <w:rFonts w:asciiTheme="minorHAnsi" w:hAnsiTheme="minorHAnsi" w:cstheme="minorHAnsi"/>
          <w:sz w:val="20"/>
          <w:szCs w:val="20"/>
        </w:rPr>
        <w:tab/>
      </w:r>
      <w:r w:rsidR="00FA511D" w:rsidRPr="001606DB">
        <w:rPr>
          <w:rFonts w:asciiTheme="minorHAnsi" w:hAnsiTheme="minorHAnsi" w:cstheme="minorHAnsi"/>
          <w:b/>
          <w:sz w:val="20"/>
          <w:szCs w:val="20"/>
          <w:highlight w:val="yellow"/>
        </w:rPr>
        <w:t>……………………………….</w:t>
      </w:r>
    </w:p>
    <w:p w14:paraId="39A07953" w14:textId="0BE6186E" w:rsidR="009F5FE2" w:rsidRPr="00FD26AF" w:rsidRDefault="009F5FE2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Sídlo: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…………………………</w:t>
      </w:r>
      <w:proofErr w:type="gramStart"/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…….</w:t>
      </w:r>
      <w:proofErr w:type="gramEnd"/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.</w:t>
      </w:r>
    </w:p>
    <w:p w14:paraId="5C5B39D2" w14:textId="4CB5E756" w:rsidR="009F5FE2" w:rsidRDefault="009F5FE2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</w:t>
      </w:r>
      <w:r w:rsidRPr="00FD26AF">
        <w:rPr>
          <w:rFonts w:asciiTheme="minorHAnsi" w:hAnsiTheme="minorHAnsi" w:cstheme="minorHAnsi"/>
          <w:sz w:val="20"/>
          <w:szCs w:val="20"/>
        </w:rPr>
        <w:t xml:space="preserve">pený: 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…………………………</w:t>
      </w:r>
      <w:proofErr w:type="gramStart"/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…….</w:t>
      </w:r>
      <w:proofErr w:type="gramEnd"/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.</w:t>
      </w:r>
    </w:p>
    <w:p w14:paraId="12FB96C3" w14:textId="5F619E81" w:rsidR="00D210A7" w:rsidRPr="00FD26AF" w:rsidRDefault="00D210A7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Zastoupený na základě plné moci:</w:t>
      </w:r>
      <w:r>
        <w:rPr>
          <w:rFonts w:asciiTheme="minorHAnsi" w:hAnsiTheme="minorHAnsi" w:cstheme="minorHAnsi"/>
          <w:sz w:val="20"/>
          <w:szCs w:val="20"/>
        </w:rPr>
        <w:tab/>
      </w:r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…………………………</w:t>
      </w:r>
      <w:proofErr w:type="gramStart"/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…….</w:t>
      </w:r>
      <w:proofErr w:type="gramEnd"/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.</w:t>
      </w:r>
    </w:p>
    <w:p w14:paraId="32C610DF" w14:textId="4CE1C743" w:rsidR="009F5FE2" w:rsidRPr="00FD26AF" w:rsidRDefault="009F5FE2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IČ: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………………….</w:t>
      </w:r>
    </w:p>
    <w:p w14:paraId="7381FDD8" w14:textId="670DA0BB" w:rsidR="009F5FE2" w:rsidRPr="00FD26AF" w:rsidRDefault="009F5FE2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DIČ: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………………….</w:t>
      </w:r>
    </w:p>
    <w:p w14:paraId="5CF44892" w14:textId="66664FDC" w:rsidR="009F5FE2" w:rsidRPr="00FD26AF" w:rsidRDefault="009F5FE2" w:rsidP="009F5FE2">
      <w:pPr>
        <w:tabs>
          <w:tab w:val="left" w:pos="2694"/>
        </w:tabs>
        <w:spacing w:after="120" w:line="276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FD26AF">
        <w:rPr>
          <w:rFonts w:asciiTheme="minorHAnsi" w:hAnsiTheme="minorHAnsi" w:cstheme="minorHAnsi"/>
          <w:sz w:val="20"/>
          <w:szCs w:val="20"/>
        </w:rPr>
        <w:tab/>
      </w:r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</w:t>
      </w:r>
    </w:p>
    <w:p w14:paraId="2290E1AE" w14:textId="2694792E" w:rsidR="00041D60" w:rsidRDefault="009F5FE2" w:rsidP="009F5FE2">
      <w:pPr>
        <w:tabs>
          <w:tab w:val="left" w:pos="2694"/>
        </w:tabs>
        <w:spacing w:after="120" w:line="276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Kontaktní osoba</w:t>
      </w:r>
      <w:r w:rsidRPr="00FD26AF">
        <w:rPr>
          <w:rFonts w:asciiTheme="minorHAnsi" w:hAnsiTheme="minorHAnsi" w:cstheme="minorHAnsi"/>
          <w:sz w:val="20"/>
          <w:szCs w:val="20"/>
        </w:rPr>
        <w:t>:</w:t>
      </w:r>
      <w:r w:rsidR="00E2432F">
        <w:rPr>
          <w:rFonts w:asciiTheme="minorHAnsi" w:hAnsiTheme="minorHAnsi" w:cstheme="minorHAnsi"/>
          <w:sz w:val="20"/>
          <w:szCs w:val="20"/>
        </w:rPr>
        <w:tab/>
      </w:r>
      <w:r w:rsidR="00FA511D" w:rsidRPr="001606DB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</w:t>
      </w:r>
    </w:p>
    <w:p w14:paraId="2B2EA57B" w14:textId="77777777" w:rsidR="009F5FE2" w:rsidRPr="00FD26AF" w:rsidRDefault="009F5FE2" w:rsidP="009F5FE2">
      <w:pPr>
        <w:tabs>
          <w:tab w:val="left" w:pos="2694"/>
        </w:tabs>
        <w:spacing w:after="120" w:line="276" w:lineRule="auto"/>
        <w:ind w:left="-284" w:right="-567" w:hanging="425"/>
        <w:contextualSpacing/>
        <w:rPr>
          <w:rFonts w:asciiTheme="minorHAnsi" w:hAnsiTheme="minorHAnsi" w:cstheme="minorHAnsi"/>
        </w:rPr>
      </w:pPr>
    </w:p>
    <w:p w14:paraId="378F2E49" w14:textId="77777777" w:rsidR="00041D60" w:rsidRPr="00FD26AF" w:rsidRDefault="00041D60" w:rsidP="00041D60">
      <w:pPr>
        <w:pStyle w:val="Odstavecseseznamem"/>
        <w:numPr>
          <w:ilvl w:val="0"/>
          <w:numId w:val="1"/>
        </w:numPr>
        <w:spacing w:before="0" w:after="0" w:line="240" w:lineRule="auto"/>
        <w:ind w:left="-284" w:right="-567" w:hanging="425"/>
        <w:jc w:val="center"/>
        <w:rPr>
          <w:rFonts w:asciiTheme="minorHAnsi" w:hAnsiTheme="minorHAnsi" w:cstheme="minorHAnsi"/>
          <w:b/>
        </w:rPr>
      </w:pPr>
      <w:r w:rsidRPr="00FD26AF">
        <w:rPr>
          <w:rFonts w:asciiTheme="minorHAnsi" w:hAnsiTheme="minorHAnsi" w:cstheme="minorHAnsi"/>
          <w:b/>
        </w:rPr>
        <w:t>Předmět smlouvy</w:t>
      </w:r>
    </w:p>
    <w:p w14:paraId="1E78997D" w14:textId="4EE3074C" w:rsidR="00055947" w:rsidRPr="00FD26AF" w:rsidRDefault="00041D60" w:rsidP="00801F2F">
      <w:pPr>
        <w:pStyle w:val="Styl1"/>
        <w:spacing w:line="276" w:lineRule="auto"/>
      </w:pPr>
      <w:r w:rsidRPr="00FD26AF">
        <w:t xml:space="preserve">Předmětem této smlouvy je závazek </w:t>
      </w:r>
      <w:r w:rsidR="00540C72" w:rsidRPr="00FD26AF">
        <w:t>zhotovitele přebírat specifikovaný odpad dle přílohy č. 1 smlouvy, jehož původcem je objednatel do svého vlastnictví a zajistit jeho likvidaci nebo využití.</w:t>
      </w:r>
      <w:r w:rsidRPr="00FD26AF">
        <w:t xml:space="preserve"> Předmětem</w:t>
      </w:r>
      <w:r w:rsidR="00540C72" w:rsidRPr="00FD26AF">
        <w:t xml:space="preserve"> smlouvy </w:t>
      </w:r>
      <w:r w:rsidRPr="00FD26AF">
        <w:t>je také zajištění dopravy</w:t>
      </w:r>
      <w:r w:rsidR="00540C72" w:rsidRPr="00FD26AF">
        <w:t xml:space="preserve"> – svozu odpadu dle četnosti stanovené v příloze č. 2 smlouvy</w:t>
      </w:r>
      <w:r w:rsidRPr="00FD26AF">
        <w:t xml:space="preserve">, </w:t>
      </w:r>
      <w:r w:rsidR="00FC4883" w:rsidRPr="00FD26AF">
        <w:t xml:space="preserve">bezplatný </w:t>
      </w:r>
      <w:r w:rsidRPr="00FD26AF">
        <w:t xml:space="preserve">pronájem nádob na odpady, a </w:t>
      </w:r>
      <w:r w:rsidR="009A2F44" w:rsidRPr="00FD26AF">
        <w:rPr>
          <w:rStyle w:val="cf01"/>
          <w:rFonts w:asciiTheme="minorHAnsi" w:hAnsiTheme="minorHAnsi" w:cstheme="minorHAnsi"/>
          <w:sz w:val="20"/>
          <w:szCs w:val="20"/>
        </w:rPr>
        <w:t>poskytovat konzultační a poradenskou činnost v oblasti odpadového hospodářství, zahrnující vedení evidence produkce odpadu, vypracování sestavy hlášení o produkci a nakládání s odpadem,</w:t>
      </w:r>
      <w:r w:rsidR="009A2F44" w:rsidRPr="00FD26AF" w:rsidDel="009A2F44">
        <w:t xml:space="preserve"> </w:t>
      </w:r>
      <w:r w:rsidR="00F57528" w:rsidRPr="00FD26AF">
        <w:t xml:space="preserve">v souladu s platnou legislativou a </w:t>
      </w:r>
      <w:r w:rsidRPr="00FD26AF">
        <w:t>dle požadavků objednatele.</w:t>
      </w:r>
    </w:p>
    <w:p w14:paraId="3DE8FDBF" w14:textId="769BC333" w:rsidR="00055947" w:rsidRPr="00FD26AF" w:rsidRDefault="00041D60" w:rsidP="00801F2F">
      <w:pPr>
        <w:pStyle w:val="Styl1"/>
        <w:spacing w:line="276" w:lineRule="auto"/>
      </w:pPr>
      <w:r w:rsidRPr="00FD26AF">
        <w:t>Současně s tím je předmětem smlouvy závazek objednatele za provedení výše uvedené služby zhotoviteli zaplatit smluvenou cenu.</w:t>
      </w:r>
    </w:p>
    <w:p w14:paraId="2E5B6A18" w14:textId="77777777" w:rsidR="00041D60" w:rsidRPr="00FD26AF" w:rsidRDefault="00041D60" w:rsidP="00055947">
      <w:pPr>
        <w:pStyle w:val="Styl1"/>
        <w:spacing w:line="276" w:lineRule="auto"/>
      </w:pPr>
      <w:r w:rsidRPr="00FD26AF">
        <w:t>Zhotovitel prohlašuje, že je držitelem všech nezbytných oprávnění v oblasti nakládání s odpady, má k dispozici potřebné technické vybavení, případně má kontrahovány další dodavatelsko-odběratelské vztahy, které mu umožní dostát závazku z titulu uzavření této smlouvy v souladu s kogentními soukromoprávními i veřejnoprávními předpisy.</w:t>
      </w:r>
    </w:p>
    <w:p w14:paraId="0401EF2B" w14:textId="77777777" w:rsidR="00041D60" w:rsidRPr="00FD26AF" w:rsidRDefault="00041D60" w:rsidP="00041D60">
      <w:pPr>
        <w:pStyle w:val="Odstavecseseznamem"/>
        <w:tabs>
          <w:tab w:val="left" w:pos="2694"/>
        </w:tabs>
        <w:spacing w:after="120" w:line="240" w:lineRule="auto"/>
        <w:ind w:left="-284" w:right="-567" w:hanging="425"/>
        <w:rPr>
          <w:rFonts w:asciiTheme="minorHAnsi" w:hAnsiTheme="minorHAnsi" w:cstheme="minorHAnsi"/>
        </w:rPr>
      </w:pPr>
    </w:p>
    <w:p w14:paraId="5940ECEE" w14:textId="77777777" w:rsidR="00041D60" w:rsidRPr="00FD26AF" w:rsidRDefault="00041D60" w:rsidP="00B66191">
      <w:pPr>
        <w:pStyle w:val="Odstavecseseznamem"/>
        <w:numPr>
          <w:ilvl w:val="0"/>
          <w:numId w:val="1"/>
        </w:numPr>
        <w:spacing w:before="0" w:after="0" w:line="240" w:lineRule="auto"/>
        <w:ind w:left="-284" w:right="-567" w:hanging="425"/>
        <w:jc w:val="center"/>
        <w:rPr>
          <w:rFonts w:asciiTheme="minorHAnsi" w:hAnsiTheme="minorHAnsi" w:cstheme="minorHAnsi"/>
          <w:b/>
        </w:rPr>
      </w:pPr>
      <w:r w:rsidRPr="00FD26AF">
        <w:rPr>
          <w:rFonts w:asciiTheme="minorHAnsi" w:hAnsiTheme="minorHAnsi" w:cstheme="minorHAnsi"/>
          <w:b/>
        </w:rPr>
        <w:t>Specifikace závazků smluvních stran</w:t>
      </w:r>
    </w:p>
    <w:p w14:paraId="2ACE5C06" w14:textId="77777777" w:rsidR="00055947" w:rsidRDefault="00041D60" w:rsidP="00627E55">
      <w:pPr>
        <w:pStyle w:val="Styl3"/>
      </w:pPr>
      <w:r w:rsidRPr="00FD26AF">
        <w:t>Zhotovitel se zavazuje:</w:t>
      </w:r>
    </w:p>
    <w:p w14:paraId="49AD2BCB" w14:textId="77777777" w:rsidR="00055947" w:rsidRDefault="00041D60" w:rsidP="00055947">
      <w:pPr>
        <w:pStyle w:val="Styl1"/>
        <w:numPr>
          <w:ilvl w:val="1"/>
          <w:numId w:val="12"/>
        </w:numPr>
        <w:spacing w:line="276" w:lineRule="auto"/>
        <w:ind w:left="142" w:hanging="426"/>
      </w:pPr>
      <w:r w:rsidRPr="00055947">
        <w:t>Převzít od objednatele odpady specifikované v</w:t>
      </w:r>
      <w:r w:rsidR="005F731C" w:rsidRPr="00055947">
        <w:t> příloze č.</w:t>
      </w:r>
      <w:r w:rsidR="00F57528" w:rsidRPr="00055947">
        <w:t xml:space="preserve"> </w:t>
      </w:r>
      <w:r w:rsidR="005F731C" w:rsidRPr="00055947">
        <w:t>1</w:t>
      </w:r>
      <w:r w:rsidRPr="00055947">
        <w:t xml:space="preserve"> této smlouvy, za účelem jejich </w:t>
      </w:r>
      <w:r w:rsidR="00FC4883" w:rsidRPr="00055947">
        <w:t>likvidac</w:t>
      </w:r>
      <w:r w:rsidR="00540C72" w:rsidRPr="00055947">
        <w:t>e</w:t>
      </w:r>
      <w:r w:rsidR="00FC4883" w:rsidRPr="00055947">
        <w:t xml:space="preserve"> či případné</w:t>
      </w:r>
      <w:r w:rsidR="00540C72" w:rsidRPr="00055947">
        <w:t>ho</w:t>
      </w:r>
      <w:r w:rsidR="00FC4883" w:rsidRPr="00055947">
        <w:t xml:space="preserve"> </w:t>
      </w:r>
      <w:r w:rsidRPr="00055947">
        <w:t>využití.</w:t>
      </w:r>
    </w:p>
    <w:p w14:paraId="1375EDE1" w14:textId="77777777" w:rsidR="00055947" w:rsidRDefault="00FA023D" w:rsidP="00055947">
      <w:pPr>
        <w:pStyle w:val="Styl1"/>
        <w:numPr>
          <w:ilvl w:val="1"/>
          <w:numId w:val="12"/>
        </w:numPr>
        <w:spacing w:line="276" w:lineRule="auto"/>
        <w:ind w:left="142" w:hanging="426"/>
      </w:pPr>
      <w:r w:rsidRPr="00055947">
        <w:t>Zajistit odvoz odpadu dle harmonogramu v příloze č. 2.</w:t>
      </w:r>
    </w:p>
    <w:p w14:paraId="2E339021" w14:textId="77777777" w:rsidR="00055947" w:rsidRPr="00055947" w:rsidRDefault="00041D60" w:rsidP="00055947">
      <w:pPr>
        <w:pStyle w:val="Styl1"/>
        <w:numPr>
          <w:ilvl w:val="1"/>
          <w:numId w:val="12"/>
        </w:numPr>
        <w:spacing w:line="276" w:lineRule="auto"/>
        <w:ind w:left="142" w:hanging="426"/>
      </w:pPr>
      <w:r w:rsidRPr="00055947">
        <w:t>Zajistit kvantifikaci převzatých odpadů vážením na vahách řádně certifikovaných a způsobilých.</w:t>
      </w:r>
    </w:p>
    <w:p w14:paraId="0B2D0F18" w14:textId="77777777" w:rsidR="00055947" w:rsidRPr="00055947" w:rsidRDefault="00DC05BE" w:rsidP="00055947">
      <w:pPr>
        <w:pStyle w:val="Styl1"/>
        <w:numPr>
          <w:ilvl w:val="1"/>
          <w:numId w:val="12"/>
        </w:numPr>
        <w:spacing w:line="276" w:lineRule="auto"/>
        <w:ind w:left="142" w:hanging="426"/>
      </w:pPr>
      <w:r w:rsidRPr="00055947">
        <w:lastRenderedPageBreak/>
        <w:t>Zajistit</w:t>
      </w:r>
      <w:r w:rsidR="00041D60" w:rsidRPr="00055947">
        <w:t xml:space="preserve"> přistavení požadovaného množství nádob na odpady dle specifikace objednatele. </w:t>
      </w:r>
    </w:p>
    <w:p w14:paraId="5AA8BBAC" w14:textId="77777777" w:rsidR="00055947" w:rsidRPr="00055947" w:rsidRDefault="00041D60" w:rsidP="00055947">
      <w:pPr>
        <w:pStyle w:val="Styl1"/>
        <w:numPr>
          <w:ilvl w:val="1"/>
          <w:numId w:val="12"/>
        </w:numPr>
        <w:spacing w:line="276" w:lineRule="auto"/>
        <w:ind w:left="142" w:hanging="426"/>
      </w:pPr>
      <w:r w:rsidRPr="00055947">
        <w:t>Dodržovat právní předpisy v oblasti ochrany životního prostředí a nakládání s odpady.</w:t>
      </w:r>
    </w:p>
    <w:p w14:paraId="163498EB" w14:textId="77777777" w:rsidR="00055947" w:rsidRPr="00055947" w:rsidRDefault="0075359E" w:rsidP="00055947">
      <w:pPr>
        <w:pStyle w:val="Styl1"/>
        <w:numPr>
          <w:ilvl w:val="1"/>
          <w:numId w:val="12"/>
        </w:numPr>
        <w:spacing w:line="276" w:lineRule="auto"/>
        <w:ind w:left="142" w:hanging="426"/>
      </w:pPr>
      <w:r w:rsidRPr="00055947">
        <w:t>Vést</w:t>
      </w:r>
      <w:r w:rsidR="005F731C" w:rsidRPr="00055947">
        <w:t xml:space="preserve"> evidenci zneškodňovaných odpadů podle platné legislativy</w:t>
      </w:r>
      <w:r w:rsidR="00540C72" w:rsidRPr="00055947">
        <w:t>.</w:t>
      </w:r>
    </w:p>
    <w:p w14:paraId="7ADB2444" w14:textId="77777777" w:rsidR="00540C72" w:rsidRPr="00055947" w:rsidRDefault="00DC05BE" w:rsidP="00055947">
      <w:pPr>
        <w:pStyle w:val="Styl1"/>
        <w:numPr>
          <w:ilvl w:val="1"/>
          <w:numId w:val="12"/>
        </w:numPr>
        <w:spacing w:line="276" w:lineRule="auto"/>
        <w:ind w:left="142" w:hanging="426"/>
      </w:pPr>
      <w:r w:rsidRPr="00055947">
        <w:rPr>
          <w:rStyle w:val="cf01"/>
          <w:rFonts w:asciiTheme="minorHAnsi" w:hAnsiTheme="minorHAnsi" w:cstheme="minorHAnsi"/>
          <w:sz w:val="20"/>
          <w:szCs w:val="20"/>
        </w:rPr>
        <w:t>Vypracovat pro objednatele sestavy hlášení o produkci a nakládání s</w:t>
      </w:r>
      <w:r w:rsidR="00F57528" w:rsidRPr="00055947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Pr="00055947">
        <w:rPr>
          <w:rStyle w:val="cf01"/>
          <w:rFonts w:asciiTheme="minorHAnsi" w:hAnsiTheme="minorHAnsi" w:cstheme="minorHAnsi"/>
          <w:sz w:val="20"/>
          <w:szCs w:val="20"/>
        </w:rPr>
        <w:t>odpadem</w:t>
      </w:r>
      <w:r w:rsidR="00F57528" w:rsidRPr="00055947">
        <w:rPr>
          <w:rStyle w:val="cf01"/>
          <w:rFonts w:asciiTheme="minorHAnsi" w:hAnsiTheme="minorHAnsi" w:cstheme="minorHAnsi"/>
          <w:sz w:val="20"/>
          <w:szCs w:val="20"/>
        </w:rPr>
        <w:t xml:space="preserve"> v souladu s platnou legislativou.</w:t>
      </w:r>
    </w:p>
    <w:p w14:paraId="440B4E0C" w14:textId="77777777" w:rsidR="00055947" w:rsidRDefault="00041D60" w:rsidP="00627E55">
      <w:pPr>
        <w:pStyle w:val="Styl3"/>
      </w:pPr>
      <w:r w:rsidRPr="00FD26AF">
        <w:t>Objednatel se zavazuje:</w:t>
      </w:r>
    </w:p>
    <w:p w14:paraId="00BDFA41" w14:textId="77777777" w:rsidR="00055947" w:rsidRDefault="00041D60" w:rsidP="00055947">
      <w:pPr>
        <w:pStyle w:val="Styl2"/>
        <w:numPr>
          <w:ilvl w:val="1"/>
          <w:numId w:val="12"/>
        </w:numPr>
        <w:spacing w:line="276" w:lineRule="auto"/>
        <w:ind w:left="142" w:hanging="426"/>
      </w:pPr>
      <w:r w:rsidRPr="00055947">
        <w:t>Správně klasifikovat odpady, jejichž je původce.</w:t>
      </w:r>
    </w:p>
    <w:p w14:paraId="13364591" w14:textId="77777777" w:rsidR="00055947" w:rsidRDefault="00041D60" w:rsidP="00055947">
      <w:pPr>
        <w:pStyle w:val="Styl2"/>
        <w:numPr>
          <w:ilvl w:val="1"/>
          <w:numId w:val="12"/>
        </w:numPr>
        <w:spacing w:line="276" w:lineRule="auto"/>
        <w:ind w:left="142" w:hanging="426"/>
      </w:pPr>
      <w:r w:rsidRPr="00055947">
        <w:t xml:space="preserve">Nepředat zhotoviteli jiné než dohodnuté odpady dle této smlouvy. </w:t>
      </w:r>
    </w:p>
    <w:p w14:paraId="241776C3" w14:textId="77777777" w:rsidR="00055947" w:rsidRDefault="00041D60" w:rsidP="00055947">
      <w:pPr>
        <w:pStyle w:val="Styl2"/>
        <w:numPr>
          <w:ilvl w:val="1"/>
          <w:numId w:val="12"/>
        </w:numPr>
        <w:spacing w:line="276" w:lineRule="auto"/>
        <w:ind w:left="142" w:hanging="426"/>
      </w:pPr>
      <w:r w:rsidRPr="00055947">
        <w:t>Dodržovat maximální kapacitu přepravních nádob. V případě použití vlastních nádob, použít nádoby vhodné pro předmětný druh odpadu tak, aby byla zajištěna bezpečná manipulace a dodržení všech právních předpisů.</w:t>
      </w:r>
    </w:p>
    <w:p w14:paraId="3333E6D4" w14:textId="77777777" w:rsidR="00055947" w:rsidRDefault="00540C72" w:rsidP="00055947">
      <w:pPr>
        <w:pStyle w:val="Styl2"/>
        <w:numPr>
          <w:ilvl w:val="1"/>
          <w:numId w:val="12"/>
        </w:numPr>
        <w:spacing w:line="276" w:lineRule="auto"/>
        <w:ind w:left="142" w:hanging="426"/>
      </w:pPr>
      <w:r w:rsidRPr="00055947">
        <w:t>Určit a z</w:t>
      </w:r>
      <w:r w:rsidR="00041D60" w:rsidRPr="00055947">
        <w:t>ajistit prostor, ve kterém jsou umístěny nádoby na odpad tak, aby byla umožněna bezpečná manipulace s nimi technickými prostředky zhotovitele.</w:t>
      </w:r>
    </w:p>
    <w:p w14:paraId="692B15E3" w14:textId="77777777" w:rsidR="00055947" w:rsidRDefault="00041D60" w:rsidP="00055947">
      <w:pPr>
        <w:pStyle w:val="Styl2"/>
        <w:numPr>
          <w:ilvl w:val="1"/>
          <w:numId w:val="12"/>
        </w:numPr>
        <w:spacing w:line="276" w:lineRule="auto"/>
        <w:ind w:left="142" w:hanging="426"/>
      </w:pPr>
      <w:r w:rsidRPr="00055947">
        <w:t xml:space="preserve">Akceptovat </w:t>
      </w:r>
      <w:r w:rsidR="00014853" w:rsidRPr="00055947">
        <w:t xml:space="preserve">řádně doložené </w:t>
      </w:r>
      <w:r w:rsidRPr="00055947">
        <w:t xml:space="preserve">výsledky vážení odpadů na </w:t>
      </w:r>
      <w:r w:rsidR="00014853" w:rsidRPr="00055947">
        <w:t xml:space="preserve">certifikovaných </w:t>
      </w:r>
      <w:r w:rsidRPr="00055947">
        <w:t>vahách zhotovitele. V případě poruchy váhy se hmotnost odpadů určí odborným odhadem zástupce zhotovitele vycházející z průměrné hmotnosti odpovídající dávce a druhu přiváženého odpadu.</w:t>
      </w:r>
    </w:p>
    <w:p w14:paraId="34F396DF" w14:textId="77777777" w:rsidR="00055947" w:rsidRDefault="00041D60" w:rsidP="00055947">
      <w:pPr>
        <w:pStyle w:val="Styl2"/>
        <w:numPr>
          <w:ilvl w:val="1"/>
          <w:numId w:val="12"/>
        </w:numPr>
        <w:spacing w:line="276" w:lineRule="auto"/>
        <w:ind w:left="142" w:hanging="426"/>
      </w:pPr>
      <w:r w:rsidRPr="00055947">
        <w:t>Oznámit zhotoviteli včas skutečnosti, které mohou mít vliv na kvalitu a složení odpadu.</w:t>
      </w:r>
    </w:p>
    <w:p w14:paraId="7FEFAC4B" w14:textId="77777777" w:rsidR="00041D60" w:rsidRPr="00055947" w:rsidRDefault="00041D60" w:rsidP="00055947">
      <w:pPr>
        <w:pStyle w:val="Styl2"/>
        <w:numPr>
          <w:ilvl w:val="1"/>
          <w:numId w:val="12"/>
        </w:numPr>
        <w:spacing w:line="276" w:lineRule="auto"/>
        <w:ind w:left="142" w:hanging="426"/>
      </w:pPr>
      <w:r w:rsidRPr="00055947">
        <w:t>Informovat zhotovitele při případných problémech s kvalitou poskytovaných služeb.</w:t>
      </w:r>
    </w:p>
    <w:p w14:paraId="28B1BDCC" w14:textId="77777777" w:rsidR="00041D60" w:rsidRPr="00FD26AF" w:rsidRDefault="00041D60" w:rsidP="00041D60">
      <w:pPr>
        <w:pStyle w:val="Odstavecseseznamem"/>
        <w:tabs>
          <w:tab w:val="left" w:pos="2694"/>
        </w:tabs>
        <w:spacing w:after="120" w:line="240" w:lineRule="auto"/>
        <w:ind w:left="-284" w:right="-567" w:hanging="425"/>
        <w:rPr>
          <w:rFonts w:asciiTheme="minorHAnsi" w:hAnsiTheme="minorHAnsi" w:cstheme="minorHAnsi"/>
        </w:rPr>
      </w:pPr>
    </w:p>
    <w:p w14:paraId="45CAFB06" w14:textId="77777777" w:rsidR="00041D60" w:rsidRPr="00FD26AF" w:rsidRDefault="00041D60" w:rsidP="00B66191">
      <w:pPr>
        <w:pStyle w:val="Odstavecseseznamem"/>
        <w:numPr>
          <w:ilvl w:val="0"/>
          <w:numId w:val="1"/>
        </w:numPr>
        <w:spacing w:before="0" w:after="0" w:line="240" w:lineRule="auto"/>
        <w:ind w:left="-284" w:right="-567" w:hanging="425"/>
        <w:jc w:val="center"/>
        <w:rPr>
          <w:rFonts w:asciiTheme="minorHAnsi" w:hAnsiTheme="minorHAnsi" w:cstheme="minorHAnsi"/>
          <w:b/>
        </w:rPr>
      </w:pPr>
      <w:r w:rsidRPr="00FD26AF">
        <w:rPr>
          <w:rFonts w:asciiTheme="minorHAnsi" w:hAnsiTheme="minorHAnsi" w:cstheme="minorHAnsi"/>
          <w:b/>
        </w:rPr>
        <w:t>Další ustanovení</w:t>
      </w:r>
    </w:p>
    <w:p w14:paraId="170CECB3" w14:textId="77777777" w:rsidR="00041D60" w:rsidRPr="00FD26AF" w:rsidRDefault="00041D60" w:rsidP="007B7399">
      <w:pPr>
        <w:pStyle w:val="Styl2"/>
        <w:numPr>
          <w:ilvl w:val="0"/>
          <w:numId w:val="13"/>
        </w:numPr>
        <w:tabs>
          <w:tab w:val="clear" w:pos="0"/>
          <w:tab w:val="left" w:pos="-284"/>
        </w:tabs>
        <w:spacing w:line="276" w:lineRule="auto"/>
        <w:ind w:left="-284" w:firstLine="0"/>
      </w:pPr>
      <w:r w:rsidRPr="00FD26AF">
        <w:t xml:space="preserve">Jednotlivé druhy odpadů budou zhotovitelem přijímány k využití nebo odstranění na základě popisu odpadu, který musí být v odůvodněných případech (požadavky kogentních předpisů nebo rozhodnutí orgánu veřejné správy) doložen analýzou realizovanou akreditovanou laboratoří. </w:t>
      </w:r>
    </w:p>
    <w:p w14:paraId="65E1487F" w14:textId="77777777" w:rsidR="00041D60" w:rsidRPr="00FD26AF" w:rsidRDefault="00041D60" w:rsidP="00041D60">
      <w:pPr>
        <w:pStyle w:val="Odstavecseseznamem"/>
        <w:tabs>
          <w:tab w:val="left" w:pos="2694"/>
        </w:tabs>
        <w:spacing w:after="120" w:line="240" w:lineRule="auto"/>
        <w:ind w:left="-284" w:right="-567" w:hanging="425"/>
        <w:rPr>
          <w:rFonts w:asciiTheme="minorHAnsi" w:hAnsiTheme="minorHAnsi" w:cstheme="minorHAnsi"/>
        </w:rPr>
      </w:pPr>
    </w:p>
    <w:p w14:paraId="0EA71631" w14:textId="77777777" w:rsidR="00041D60" w:rsidRPr="00FD26AF" w:rsidRDefault="00041D60" w:rsidP="00B66191">
      <w:pPr>
        <w:pStyle w:val="Odstavecseseznamem"/>
        <w:numPr>
          <w:ilvl w:val="0"/>
          <w:numId w:val="1"/>
        </w:numPr>
        <w:spacing w:before="0" w:after="0" w:line="240" w:lineRule="auto"/>
        <w:ind w:left="-284" w:right="-567" w:hanging="425"/>
        <w:jc w:val="center"/>
        <w:rPr>
          <w:rFonts w:asciiTheme="minorHAnsi" w:hAnsiTheme="minorHAnsi" w:cstheme="minorHAnsi"/>
          <w:b/>
        </w:rPr>
      </w:pPr>
      <w:r w:rsidRPr="00FD26AF">
        <w:rPr>
          <w:rFonts w:asciiTheme="minorHAnsi" w:hAnsiTheme="minorHAnsi" w:cstheme="minorHAnsi"/>
          <w:b/>
        </w:rPr>
        <w:t>Platnost smlouvy a lhůty</w:t>
      </w:r>
    </w:p>
    <w:p w14:paraId="3B0B186A" w14:textId="5EC7CA49" w:rsidR="007B7399" w:rsidRDefault="00041D60" w:rsidP="007B7399">
      <w:pPr>
        <w:pStyle w:val="Styl2"/>
        <w:numPr>
          <w:ilvl w:val="0"/>
          <w:numId w:val="14"/>
        </w:numPr>
        <w:spacing w:line="276" w:lineRule="auto"/>
        <w:ind w:hanging="644"/>
      </w:pPr>
      <w:r w:rsidRPr="00FD26AF">
        <w:t xml:space="preserve">Smlouva se sjednává na dobu </w:t>
      </w:r>
      <w:r w:rsidR="00B4414F" w:rsidRPr="00FD26AF">
        <w:t>určitou</w:t>
      </w:r>
      <w:r w:rsidR="00BC2AA3">
        <w:t xml:space="preserve"> 12 měsíců od 1.4.2026 do 31.3.2027</w:t>
      </w:r>
      <w:r w:rsidRPr="00FD26AF">
        <w:t>.</w:t>
      </w:r>
    </w:p>
    <w:p w14:paraId="33B46058" w14:textId="77777777" w:rsidR="006526AB" w:rsidRDefault="006526AB" w:rsidP="006526AB">
      <w:pPr>
        <w:pStyle w:val="Styl2"/>
        <w:ind w:left="360" w:firstLine="0"/>
      </w:pPr>
    </w:p>
    <w:p w14:paraId="29E0CE89" w14:textId="77777777" w:rsidR="007B7399" w:rsidRDefault="000304AC" w:rsidP="007B7399">
      <w:pPr>
        <w:pStyle w:val="Styl2"/>
        <w:numPr>
          <w:ilvl w:val="0"/>
          <w:numId w:val="14"/>
        </w:numPr>
        <w:spacing w:line="276" w:lineRule="auto"/>
        <w:ind w:left="-284" w:firstLine="0"/>
      </w:pPr>
      <w:r w:rsidRPr="007B7399">
        <w:t xml:space="preserve">Vztah založený touto smlouvou lze ukončit písemnou dohodou nebo písemnou výpovědí danou kteroukoli </w:t>
      </w:r>
      <w:r w:rsidR="00540C72" w:rsidRPr="007B7399">
        <w:t xml:space="preserve">ze </w:t>
      </w:r>
      <w:r w:rsidRPr="007B7399">
        <w:t>smluvní</w:t>
      </w:r>
      <w:r w:rsidR="00540C72" w:rsidRPr="007B7399">
        <w:t>ch</w:t>
      </w:r>
      <w:r w:rsidRPr="007B7399">
        <w:t xml:space="preserve"> stran. Výpovědní doba je 2 měsíce a počíná běžet od prvního dne kalendářního měsíce následujícího od okamžiku doručení výpovědi druhé smluvní straně.</w:t>
      </w:r>
    </w:p>
    <w:p w14:paraId="30602AF2" w14:textId="77777777" w:rsidR="006526AB" w:rsidRDefault="006526AB" w:rsidP="006526AB">
      <w:pPr>
        <w:pStyle w:val="Styl2"/>
        <w:ind w:left="-284" w:firstLine="0"/>
      </w:pPr>
    </w:p>
    <w:p w14:paraId="745C6332" w14:textId="77777777" w:rsidR="007B7399" w:rsidRDefault="00041D60" w:rsidP="007B7399">
      <w:pPr>
        <w:pStyle w:val="Styl2"/>
        <w:numPr>
          <w:ilvl w:val="0"/>
          <w:numId w:val="14"/>
        </w:numPr>
        <w:spacing w:line="276" w:lineRule="auto"/>
        <w:ind w:left="-284" w:firstLine="0"/>
      </w:pPr>
      <w:r w:rsidRPr="007B7399">
        <w:t>Strany jsou oprávněny smlouvu vypovědět v následujících případech:</w:t>
      </w:r>
    </w:p>
    <w:p w14:paraId="17567AD7" w14:textId="77777777" w:rsidR="007B7399" w:rsidRDefault="00041D60" w:rsidP="007B7399">
      <w:pPr>
        <w:pStyle w:val="Styl2"/>
        <w:numPr>
          <w:ilvl w:val="1"/>
          <w:numId w:val="14"/>
        </w:numPr>
        <w:spacing w:line="276" w:lineRule="auto"/>
        <w:ind w:left="142" w:hanging="426"/>
      </w:pPr>
      <w:r w:rsidRPr="007B7399">
        <w:t>Zhotovitel je oprávněn tuto smlouvu vypovědět v případě prodlení objednatele s placením dohodnuté ceny předmětu smlouvy objednatelem o více než 14 dnů.</w:t>
      </w:r>
    </w:p>
    <w:p w14:paraId="6BB33F61" w14:textId="77777777" w:rsidR="00041D60" w:rsidRPr="007B7399" w:rsidRDefault="00041D60" w:rsidP="007B7399">
      <w:pPr>
        <w:pStyle w:val="Styl2"/>
        <w:numPr>
          <w:ilvl w:val="1"/>
          <w:numId w:val="14"/>
        </w:numPr>
        <w:spacing w:line="276" w:lineRule="auto"/>
        <w:ind w:left="142" w:hanging="426"/>
      </w:pPr>
      <w:r w:rsidRPr="007B7399">
        <w:t>Objednatel je oprávněn tuto smlouvu vypovědět v případě opakovaného bezdůvodného nepřevzetí odpadů uvedených v této smlouvě a jejích přílohách zhotovitelem</w:t>
      </w:r>
      <w:r w:rsidR="00014853" w:rsidRPr="007B7399">
        <w:t>, a to bez výpovědní doby</w:t>
      </w:r>
      <w:r w:rsidRPr="007B7399">
        <w:t>.</w:t>
      </w:r>
    </w:p>
    <w:p w14:paraId="56934BB2" w14:textId="77777777" w:rsidR="00041D60" w:rsidRPr="00FD26AF" w:rsidRDefault="00041D60" w:rsidP="00041D60">
      <w:pPr>
        <w:pStyle w:val="Odstavecseseznamem"/>
        <w:tabs>
          <w:tab w:val="left" w:pos="2694"/>
          <w:tab w:val="left" w:pos="6804"/>
        </w:tabs>
        <w:spacing w:after="120" w:line="240" w:lineRule="auto"/>
        <w:ind w:left="-284" w:right="-567" w:hanging="425"/>
        <w:rPr>
          <w:rFonts w:asciiTheme="minorHAnsi" w:hAnsiTheme="minorHAnsi" w:cstheme="minorHAnsi"/>
        </w:rPr>
      </w:pPr>
    </w:p>
    <w:p w14:paraId="6BCBD563" w14:textId="77777777" w:rsidR="00041D60" w:rsidRPr="00FD26AF" w:rsidRDefault="00041D60" w:rsidP="00B66191">
      <w:pPr>
        <w:pStyle w:val="Odstavecseseznamem"/>
        <w:numPr>
          <w:ilvl w:val="0"/>
          <w:numId w:val="1"/>
        </w:numPr>
        <w:spacing w:before="0" w:after="0" w:line="240" w:lineRule="auto"/>
        <w:ind w:left="-284" w:right="-567" w:hanging="425"/>
        <w:jc w:val="center"/>
        <w:rPr>
          <w:rFonts w:asciiTheme="minorHAnsi" w:hAnsiTheme="minorHAnsi" w:cstheme="minorHAnsi"/>
          <w:b/>
        </w:rPr>
      </w:pPr>
      <w:r w:rsidRPr="00FD26AF">
        <w:rPr>
          <w:rFonts w:asciiTheme="minorHAnsi" w:hAnsiTheme="minorHAnsi" w:cstheme="minorHAnsi"/>
          <w:b/>
        </w:rPr>
        <w:t>Cena a platební podmínky</w:t>
      </w:r>
    </w:p>
    <w:p w14:paraId="05C61C1F" w14:textId="06C1DFEC" w:rsidR="003E3BEC" w:rsidRDefault="00041D60" w:rsidP="0040570A">
      <w:pPr>
        <w:pStyle w:val="Styl3"/>
        <w:numPr>
          <w:ilvl w:val="0"/>
          <w:numId w:val="18"/>
        </w:numPr>
        <w:tabs>
          <w:tab w:val="clear" w:pos="0"/>
          <w:tab w:val="left" w:pos="-284"/>
        </w:tabs>
        <w:spacing w:line="276" w:lineRule="auto"/>
        <w:ind w:left="-284" w:firstLine="0"/>
      </w:pPr>
      <w:r w:rsidRPr="00FD26AF">
        <w:t>Cena předmětu smlouvy je stanovena v nabídce, která je přílohou</w:t>
      </w:r>
      <w:r w:rsidR="00540C72" w:rsidRPr="00FD26AF">
        <w:t xml:space="preserve"> č. 1</w:t>
      </w:r>
      <w:r w:rsidRPr="00FD26AF">
        <w:t xml:space="preserve"> této smlouvy, jako součin jednotkové</w:t>
      </w:r>
      <w:r w:rsidR="0040570A">
        <w:t xml:space="preserve"> </w:t>
      </w:r>
      <w:r w:rsidRPr="00FD26AF">
        <w:t>ceny a počtu plněných jednotek vztažených k jednotkové ceně. Veškeré uvedené ceny jsou uvedeny bez DPH, není-li uvedeno jinak.</w:t>
      </w:r>
    </w:p>
    <w:p w14:paraId="1C318D22" w14:textId="77777777" w:rsidR="006526AB" w:rsidRPr="00FD26AF" w:rsidRDefault="006526AB" w:rsidP="00627E55">
      <w:pPr>
        <w:pStyle w:val="Styl3"/>
        <w:numPr>
          <w:ilvl w:val="0"/>
          <w:numId w:val="0"/>
        </w:numPr>
        <w:ind w:left="-284"/>
      </w:pPr>
    </w:p>
    <w:p w14:paraId="340009D9" w14:textId="77777777" w:rsidR="00461FF1" w:rsidRDefault="00461FF1" w:rsidP="006526AB">
      <w:pPr>
        <w:pStyle w:val="Styl3"/>
        <w:spacing w:line="276" w:lineRule="auto"/>
      </w:pPr>
      <w:r w:rsidRPr="00FD26AF">
        <w:t>Cenu lze měnit pouze</w:t>
      </w:r>
      <w:r w:rsidR="00FC4883" w:rsidRPr="00FD26AF">
        <w:t xml:space="preserve"> na základě oboustranně </w:t>
      </w:r>
      <w:r w:rsidRPr="00FD26AF">
        <w:t>podeps</w:t>
      </w:r>
      <w:r w:rsidR="00FC4883" w:rsidRPr="00FD26AF">
        <w:t>aného d</w:t>
      </w:r>
      <w:r w:rsidRPr="00FD26AF">
        <w:t>odatk</w:t>
      </w:r>
      <w:r w:rsidR="00FC4883" w:rsidRPr="00FD26AF">
        <w:t>u</w:t>
      </w:r>
      <w:r w:rsidRPr="00FD26AF">
        <w:t xml:space="preserve"> k</w:t>
      </w:r>
      <w:r w:rsidR="00FC4883" w:rsidRPr="00FD26AF">
        <w:t xml:space="preserve"> této </w:t>
      </w:r>
      <w:r w:rsidRPr="00FD26AF">
        <w:t>smlouv</w:t>
      </w:r>
      <w:r w:rsidR="00FC4883" w:rsidRPr="00FD26AF">
        <w:t>ě.</w:t>
      </w:r>
    </w:p>
    <w:p w14:paraId="1EADE1D3" w14:textId="77777777" w:rsidR="00801F2F" w:rsidRDefault="00801F2F" w:rsidP="00801F2F">
      <w:pPr>
        <w:pStyle w:val="Styl3"/>
        <w:numPr>
          <w:ilvl w:val="0"/>
          <w:numId w:val="0"/>
        </w:numPr>
        <w:spacing w:line="276" w:lineRule="auto"/>
        <w:ind w:left="-284"/>
      </w:pPr>
    </w:p>
    <w:p w14:paraId="48029200" w14:textId="77777777" w:rsidR="00014853" w:rsidRDefault="00041D60" w:rsidP="006526AB">
      <w:pPr>
        <w:pStyle w:val="Styl3"/>
        <w:spacing w:line="276" w:lineRule="auto"/>
      </w:pPr>
      <w:r w:rsidRPr="00FD26AF">
        <w:lastRenderedPageBreak/>
        <w:t xml:space="preserve">Objednatel se zavazuje zaplatit cenu za poskytnuté plnění na základě vystavené faktury, která bude mít náležitosti daňového dokladu dle zákona č. 235/2004 Sb., o dani z přidané hodnoty. Strany se dohodly, že faktury vystavené na základě této smlouvy budou stanovovat splatnost 30 dnů od data jejího doručení objednateli. </w:t>
      </w:r>
    </w:p>
    <w:p w14:paraId="630E55C1" w14:textId="77777777" w:rsidR="00801F2F" w:rsidRPr="00FD26AF" w:rsidRDefault="00801F2F" w:rsidP="00801F2F">
      <w:pPr>
        <w:pStyle w:val="Styl3"/>
        <w:numPr>
          <w:ilvl w:val="0"/>
          <w:numId w:val="0"/>
        </w:numPr>
        <w:spacing w:line="276" w:lineRule="auto"/>
      </w:pPr>
    </w:p>
    <w:p w14:paraId="25A7F154" w14:textId="77777777" w:rsidR="00B45971" w:rsidRDefault="00B45971" w:rsidP="006526AB">
      <w:pPr>
        <w:pStyle w:val="Styl3"/>
        <w:spacing w:line="276" w:lineRule="auto"/>
      </w:pPr>
      <w:r w:rsidRPr="00FD26AF">
        <w:t xml:space="preserve">Výši úhrad za poskytované služby je zhotovitel oprávněn jednostranně zvýšit o částku odpovídající roční míře inflace v ČR tak, jak bude vyhlášena příslušným státním orgánem. </w:t>
      </w:r>
      <w:r w:rsidR="001A6B60" w:rsidRPr="00FD26AF">
        <w:t xml:space="preserve">Takové navýšení </w:t>
      </w:r>
      <w:r w:rsidR="00FD26AF">
        <w:t xml:space="preserve">cen </w:t>
      </w:r>
      <w:r w:rsidR="001A6B60" w:rsidRPr="00FD26AF">
        <w:t xml:space="preserve">bude předmětem dodatku k této smlouvě. </w:t>
      </w:r>
    </w:p>
    <w:p w14:paraId="36E1F4F7" w14:textId="77777777" w:rsidR="006526AB" w:rsidRPr="00FD26AF" w:rsidRDefault="006526AB" w:rsidP="006526AB">
      <w:pPr>
        <w:pStyle w:val="Styl3"/>
        <w:numPr>
          <w:ilvl w:val="0"/>
          <w:numId w:val="0"/>
        </w:numPr>
        <w:ind w:left="-284"/>
      </w:pPr>
    </w:p>
    <w:p w14:paraId="157F6C38" w14:textId="77777777" w:rsidR="00014853" w:rsidRDefault="00041D60" w:rsidP="006526AB">
      <w:pPr>
        <w:pStyle w:val="Styl3"/>
        <w:spacing w:line="276" w:lineRule="auto"/>
      </w:pPr>
      <w:r w:rsidRPr="00FD26AF">
        <w:t xml:space="preserve">Zhotovitel je oprávněn uložit objednateli smluvní pokutu z titulu prodlení v případě prodlení zhotovitele s úhradou doručených faktur ve výši 0,05 % z dlužné částky za </w:t>
      </w:r>
      <w:bookmarkStart w:id="1" w:name="_Hlk97543870"/>
      <w:r w:rsidRPr="00FD26AF">
        <w:t xml:space="preserve">každý kalendářní </w:t>
      </w:r>
      <w:bookmarkEnd w:id="1"/>
      <w:r w:rsidRPr="00FD26AF">
        <w:t>den prodlení, kterou se objednatel v případě prodlení zavazuje uhradit.</w:t>
      </w:r>
      <w:r w:rsidR="00014853" w:rsidRPr="00FD26AF">
        <w:t xml:space="preserve"> </w:t>
      </w:r>
    </w:p>
    <w:p w14:paraId="54675491" w14:textId="77777777" w:rsidR="006526AB" w:rsidRPr="00FD26AF" w:rsidRDefault="006526AB" w:rsidP="006526AB">
      <w:pPr>
        <w:pStyle w:val="Styl3"/>
        <w:numPr>
          <w:ilvl w:val="0"/>
          <w:numId w:val="0"/>
        </w:numPr>
        <w:ind w:left="-284"/>
      </w:pPr>
    </w:p>
    <w:p w14:paraId="1B242FAC" w14:textId="00589EBE" w:rsidR="00041D60" w:rsidRPr="00FD26AF" w:rsidRDefault="00014853" w:rsidP="006526AB">
      <w:pPr>
        <w:pStyle w:val="Styl3"/>
        <w:spacing w:line="276" w:lineRule="auto"/>
      </w:pPr>
      <w:r w:rsidRPr="00FD26AF">
        <w:t>Zhotovitel se zavazuje uhradit objednateli smluvní pokutu v případě prodlení zhotovitele s plněním uvedeného závazku, a to ve výši 1</w:t>
      </w:r>
      <w:r w:rsidR="000304AC" w:rsidRPr="00FD26AF">
        <w:t>0</w:t>
      </w:r>
      <w:r w:rsidR="00D210A7">
        <w:t xml:space="preserve"> </w:t>
      </w:r>
      <w:r w:rsidRPr="00FD26AF">
        <w:t>000,- Kč za každý jednotlivý případ prodlení</w:t>
      </w:r>
      <w:r w:rsidR="00B13EA7" w:rsidRPr="00FD26AF">
        <w:t xml:space="preserve"> a </w:t>
      </w:r>
      <w:r w:rsidR="003E3BEC" w:rsidRPr="00FD26AF">
        <w:t xml:space="preserve">každý kalendářní </w:t>
      </w:r>
      <w:r w:rsidR="00B13EA7" w:rsidRPr="00FD26AF">
        <w:t>de</w:t>
      </w:r>
      <w:r w:rsidR="003E3BEC" w:rsidRPr="00FD26AF">
        <w:t>n</w:t>
      </w:r>
      <w:r w:rsidRPr="00FD26AF">
        <w:t>.</w:t>
      </w:r>
      <w:r w:rsidR="000304AC" w:rsidRPr="00FD26AF">
        <w:t xml:space="preserve"> Nárok objednatele na náhradu případně vzniklé újmy tím není dotčen.</w:t>
      </w:r>
    </w:p>
    <w:p w14:paraId="564589AA" w14:textId="77777777" w:rsidR="00041D60" w:rsidRPr="00FD26AF" w:rsidRDefault="00041D60" w:rsidP="00041D60">
      <w:pPr>
        <w:tabs>
          <w:tab w:val="left" w:pos="2694"/>
          <w:tab w:val="left" w:pos="6804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</w:rPr>
      </w:pPr>
    </w:p>
    <w:p w14:paraId="44BF10BB" w14:textId="77777777" w:rsidR="00041D60" w:rsidRPr="00FD26AF" w:rsidRDefault="00041D60" w:rsidP="00B66191">
      <w:pPr>
        <w:pStyle w:val="Odstavecseseznamem"/>
        <w:numPr>
          <w:ilvl w:val="0"/>
          <w:numId w:val="1"/>
        </w:numPr>
        <w:spacing w:before="0" w:after="0" w:line="240" w:lineRule="auto"/>
        <w:ind w:left="-284" w:right="-567" w:hanging="425"/>
        <w:jc w:val="center"/>
        <w:rPr>
          <w:rFonts w:asciiTheme="minorHAnsi" w:hAnsiTheme="minorHAnsi" w:cstheme="minorHAnsi"/>
          <w:b/>
        </w:rPr>
      </w:pPr>
      <w:r w:rsidRPr="00FD26AF">
        <w:rPr>
          <w:rFonts w:asciiTheme="minorHAnsi" w:hAnsiTheme="minorHAnsi" w:cstheme="minorHAnsi"/>
          <w:b/>
        </w:rPr>
        <w:t>Závěrečná ustanovení</w:t>
      </w:r>
    </w:p>
    <w:p w14:paraId="70F1A4D5" w14:textId="77777777" w:rsidR="00041D60" w:rsidRDefault="00041D60" w:rsidP="006526AB">
      <w:pPr>
        <w:pStyle w:val="Styl3"/>
        <w:numPr>
          <w:ilvl w:val="0"/>
          <w:numId w:val="17"/>
        </w:numPr>
        <w:spacing w:line="276" w:lineRule="auto"/>
        <w:ind w:left="-284" w:firstLine="0"/>
      </w:pPr>
      <w:r w:rsidRPr="00FD26AF">
        <w:t>Závazky touto smlouvou neupravené se řídí příslušnými ustanoveními zákona č. 89/2012 Sb., občanského zákoníku, ve znění pozdějších předpisů a dalšími právními předpisy právního řádu České republiky</w:t>
      </w:r>
      <w:r w:rsidR="0075359E" w:rsidRPr="00FD26AF">
        <w:t xml:space="preserve"> týkající se odpadového hospodářství a </w:t>
      </w:r>
      <w:r w:rsidR="00C24F6D" w:rsidRPr="00FD26AF">
        <w:t>oblasti nakládání s odpady.</w:t>
      </w:r>
    </w:p>
    <w:p w14:paraId="014D637D" w14:textId="77777777" w:rsidR="006526AB" w:rsidRPr="00FD26AF" w:rsidRDefault="006526AB" w:rsidP="006526AB">
      <w:pPr>
        <w:pStyle w:val="Styl3"/>
        <w:numPr>
          <w:ilvl w:val="0"/>
          <w:numId w:val="0"/>
        </w:numPr>
        <w:ind w:left="-284"/>
      </w:pPr>
    </w:p>
    <w:p w14:paraId="10EE594D" w14:textId="77777777" w:rsidR="00951EC5" w:rsidRDefault="00540C72" w:rsidP="006526AB">
      <w:pPr>
        <w:pStyle w:val="Styl3"/>
        <w:spacing w:line="276" w:lineRule="auto"/>
      </w:pPr>
      <w:r w:rsidRPr="00FD26AF">
        <w:t>Smluvní s</w:t>
      </w:r>
      <w:r w:rsidR="00041D60" w:rsidRPr="00FD26AF">
        <w:t>trany se dohodly, že změny závazků zřízených touto smlouvou lze provést pouze prostřednictvím písemných</w:t>
      </w:r>
      <w:r w:rsidR="0075359E" w:rsidRPr="00FD26AF">
        <w:t xml:space="preserve">, </w:t>
      </w:r>
      <w:r w:rsidR="00041D60" w:rsidRPr="00FD26AF">
        <w:t>číslovaných dodatků k této smlouvě,</w:t>
      </w:r>
      <w:r w:rsidR="0075359E" w:rsidRPr="00FD26AF">
        <w:t xml:space="preserve"> uzavřených</w:t>
      </w:r>
      <w:r w:rsidR="00041D60" w:rsidRPr="00FD26AF">
        <w:t xml:space="preserve"> statutární</w:t>
      </w:r>
      <w:r w:rsidR="0075359E" w:rsidRPr="00FD26AF">
        <w:t>mi</w:t>
      </w:r>
      <w:r w:rsidR="00041D60" w:rsidRPr="00FD26AF">
        <w:t xml:space="preserve"> zástupci </w:t>
      </w:r>
      <w:r w:rsidR="0075359E" w:rsidRPr="00FD26AF">
        <w:t xml:space="preserve">smluvních </w:t>
      </w:r>
      <w:r w:rsidR="00041D60" w:rsidRPr="00FD26AF">
        <w:t>stran</w:t>
      </w:r>
      <w:r w:rsidR="0075359E" w:rsidRPr="00FD26AF">
        <w:t>.</w:t>
      </w:r>
    </w:p>
    <w:p w14:paraId="22E49CDE" w14:textId="77777777" w:rsidR="006526AB" w:rsidRPr="00FD26AF" w:rsidRDefault="006526AB" w:rsidP="006526AB">
      <w:pPr>
        <w:pStyle w:val="Styl3"/>
        <w:numPr>
          <w:ilvl w:val="0"/>
          <w:numId w:val="0"/>
        </w:numPr>
        <w:ind w:left="-284"/>
      </w:pPr>
    </w:p>
    <w:p w14:paraId="2553EE8A" w14:textId="36B23F24" w:rsidR="00801F2F" w:rsidRPr="00801F2F" w:rsidRDefault="00041D60" w:rsidP="00801F2F">
      <w:pPr>
        <w:pStyle w:val="Styl3"/>
        <w:spacing w:line="276" w:lineRule="auto"/>
        <w:rPr>
          <w:color w:val="000000"/>
        </w:rPr>
      </w:pPr>
      <w:r w:rsidRPr="00FD26AF">
        <w:t>V souladu s § 219 zákona č. 134/2016 o zadávání veřejných zakázek, účastník zadávacího řízení souhlasí se zveřejněním všech náležitostí smluvního vztahu (vlastní smlouvy, případných podmínek vztahujících se k předmětu plnění</w:t>
      </w:r>
      <w:r w:rsidR="00DE054F">
        <w:t xml:space="preserve"> </w:t>
      </w:r>
      <w:r w:rsidRPr="00FD26AF">
        <w:t xml:space="preserve">apod.). </w:t>
      </w:r>
    </w:p>
    <w:p w14:paraId="2F673DF8" w14:textId="77777777" w:rsidR="00801F2F" w:rsidRPr="00801F2F" w:rsidRDefault="00801F2F" w:rsidP="00801F2F">
      <w:pPr>
        <w:pStyle w:val="Styl3"/>
        <w:numPr>
          <w:ilvl w:val="0"/>
          <w:numId w:val="0"/>
        </w:numPr>
        <w:spacing w:line="276" w:lineRule="auto"/>
        <w:ind w:left="-284"/>
        <w:rPr>
          <w:color w:val="000000"/>
        </w:rPr>
      </w:pPr>
    </w:p>
    <w:p w14:paraId="4A8CA354" w14:textId="1F48C588" w:rsidR="00801F2F" w:rsidRPr="00801F2F" w:rsidRDefault="00C24F6D" w:rsidP="00801F2F">
      <w:pPr>
        <w:pStyle w:val="Styl3"/>
        <w:spacing w:line="276" w:lineRule="auto"/>
        <w:rPr>
          <w:color w:val="000000"/>
        </w:rPr>
      </w:pPr>
      <w:r w:rsidRPr="00FD26AF">
        <w:rPr>
          <w:color w:val="000000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 platném znění. </w:t>
      </w:r>
    </w:p>
    <w:p w14:paraId="05B6A2B5" w14:textId="77777777" w:rsidR="00801F2F" w:rsidRPr="00801F2F" w:rsidRDefault="00801F2F" w:rsidP="00801F2F">
      <w:pPr>
        <w:pStyle w:val="Styl3"/>
        <w:numPr>
          <w:ilvl w:val="0"/>
          <w:numId w:val="0"/>
        </w:numPr>
        <w:spacing w:line="276" w:lineRule="auto"/>
        <w:ind w:left="-284"/>
        <w:rPr>
          <w:color w:val="000000"/>
        </w:rPr>
      </w:pPr>
    </w:p>
    <w:p w14:paraId="3762B0FA" w14:textId="73F980A9" w:rsidR="00C24F6D" w:rsidRDefault="00C24F6D" w:rsidP="006526AB">
      <w:pPr>
        <w:pStyle w:val="Styl3"/>
        <w:spacing w:line="276" w:lineRule="auto"/>
        <w:rPr>
          <w:color w:val="000000"/>
        </w:rPr>
      </w:pPr>
      <w:r w:rsidRPr="00FD26AF">
        <w:rPr>
          <w:color w:val="000000"/>
        </w:rPr>
        <w:t>Smluvní strany se dohodly, že údaje v této smlouvě obsažené nepovažují za obchodní tajemství a uveřejnění v registru smluv včetně uvedení metadat provede kupující.</w:t>
      </w:r>
    </w:p>
    <w:p w14:paraId="602C2B1E" w14:textId="77777777" w:rsidR="006526AB" w:rsidRPr="00FD26AF" w:rsidRDefault="006526AB" w:rsidP="006526AB">
      <w:pPr>
        <w:pStyle w:val="Styl3"/>
        <w:numPr>
          <w:ilvl w:val="0"/>
          <w:numId w:val="0"/>
        </w:numPr>
        <w:ind w:left="-284"/>
        <w:rPr>
          <w:color w:val="000000"/>
        </w:rPr>
      </w:pPr>
    </w:p>
    <w:p w14:paraId="197EFA36" w14:textId="77777777" w:rsidR="00C24F6D" w:rsidRDefault="00C24F6D" w:rsidP="006526AB">
      <w:pPr>
        <w:pStyle w:val="Styl3"/>
        <w:spacing w:line="276" w:lineRule="auto"/>
      </w:pPr>
      <w:r w:rsidRPr="00FD26AF">
        <w:t xml:space="preserve">Tato Smlouva je sepsána ve dvou vyhotoveních, z nichž jedno obdrží zhotovitel a jedno objednatel. V případě, že je Smlouva uzavírána elektronicky za využití uznávaných elektronických podpisů, postačí jedno vyhotovení smlouvy, na kterém jsou zaznamenány uznávané elektronické podpisy zástupců stran. </w:t>
      </w:r>
    </w:p>
    <w:p w14:paraId="3751BB11" w14:textId="77777777" w:rsidR="006526AB" w:rsidRPr="00FD26AF" w:rsidRDefault="006526AB" w:rsidP="006526AB">
      <w:pPr>
        <w:pStyle w:val="Styl3"/>
        <w:numPr>
          <w:ilvl w:val="0"/>
          <w:numId w:val="0"/>
        </w:numPr>
        <w:ind w:left="-284"/>
      </w:pPr>
    </w:p>
    <w:p w14:paraId="55823FA9" w14:textId="77777777" w:rsidR="00C24F6D" w:rsidRDefault="00C24F6D" w:rsidP="006526AB">
      <w:pPr>
        <w:pStyle w:val="Styl3"/>
        <w:spacing w:line="276" w:lineRule="auto"/>
      </w:pPr>
      <w:r w:rsidRPr="00FD26AF">
        <w:t>Tato smlouva nabývá platnosti dnem podpisu obou smluvních stran a účinnosti dnem uveřejnění prostřednictvím registru smluv.</w:t>
      </w:r>
    </w:p>
    <w:p w14:paraId="00D110FD" w14:textId="77777777" w:rsidR="006526AB" w:rsidRPr="00FD26AF" w:rsidRDefault="006526AB" w:rsidP="006526AB">
      <w:pPr>
        <w:pStyle w:val="Styl3"/>
        <w:numPr>
          <w:ilvl w:val="0"/>
          <w:numId w:val="0"/>
        </w:numPr>
        <w:ind w:left="-284"/>
      </w:pPr>
    </w:p>
    <w:p w14:paraId="6F855E2C" w14:textId="77777777" w:rsidR="00041D60" w:rsidRPr="00FD26AF" w:rsidRDefault="00041D60" w:rsidP="006526AB">
      <w:pPr>
        <w:pStyle w:val="Styl3"/>
        <w:spacing w:line="276" w:lineRule="auto"/>
      </w:pPr>
      <w:r w:rsidRPr="00FD26AF">
        <w:t>Smluvní strany prohlašují, že tato smlouva byla sjednána na základě jejich pravé, svobodné, určité, vážně a srozumitelně projevené vůle, a nikoliv na základě nápadně nevýhodných podmínek. Smluvní strany si smlouvu pečlivě pročetly, jejímu obsahu rozumí a souhlasí s ním, na důkaz čehož ke smlouvě připojí své podpisy.</w:t>
      </w:r>
    </w:p>
    <w:p w14:paraId="6A7ABAE4" w14:textId="77777777" w:rsidR="00041D60" w:rsidRDefault="00041D60" w:rsidP="00041D60">
      <w:pPr>
        <w:tabs>
          <w:tab w:val="left" w:pos="2694"/>
          <w:tab w:val="left" w:pos="6804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</w:rPr>
      </w:pPr>
    </w:p>
    <w:p w14:paraId="6BBD532D" w14:textId="2A834324" w:rsidR="00801F2F" w:rsidRDefault="00801F2F" w:rsidP="00041D60">
      <w:pPr>
        <w:tabs>
          <w:tab w:val="left" w:pos="2694"/>
          <w:tab w:val="left" w:pos="6804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</w:rPr>
      </w:pPr>
    </w:p>
    <w:p w14:paraId="78E18572" w14:textId="77777777" w:rsidR="00801F2F" w:rsidRPr="00DC05BE" w:rsidRDefault="00801F2F" w:rsidP="00041D60">
      <w:pPr>
        <w:tabs>
          <w:tab w:val="left" w:pos="2694"/>
          <w:tab w:val="left" w:pos="6804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</w:rPr>
      </w:pPr>
    </w:p>
    <w:p w14:paraId="2A9E7AB2" w14:textId="157D8DE6" w:rsidR="00041D60" w:rsidRDefault="006526AB" w:rsidP="00801F2F">
      <w:pPr>
        <w:tabs>
          <w:tab w:val="left" w:leader="dot" w:pos="2127"/>
          <w:tab w:val="left" w:pos="5670"/>
          <w:tab w:val="left" w:leader="dot" w:pos="7088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27E55">
        <w:rPr>
          <w:rFonts w:asciiTheme="minorHAnsi" w:hAnsiTheme="minorHAnsi" w:cstheme="minorHAnsi"/>
          <w:sz w:val="20"/>
          <w:szCs w:val="20"/>
        </w:rPr>
        <w:t>V Ivančicích dne</w:t>
      </w:r>
    </w:p>
    <w:p w14:paraId="3F703661" w14:textId="77777777" w:rsidR="00801F2F" w:rsidRDefault="00801F2F" w:rsidP="00801F2F">
      <w:pPr>
        <w:tabs>
          <w:tab w:val="left" w:leader="dot" w:pos="2127"/>
          <w:tab w:val="left" w:pos="5670"/>
          <w:tab w:val="left" w:leader="dot" w:pos="7088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</w:p>
    <w:p w14:paraId="0C28531E" w14:textId="77777777" w:rsidR="00801F2F" w:rsidRDefault="00801F2F" w:rsidP="00801F2F">
      <w:pPr>
        <w:tabs>
          <w:tab w:val="left" w:leader="dot" w:pos="2127"/>
          <w:tab w:val="left" w:pos="5670"/>
          <w:tab w:val="left" w:leader="dot" w:pos="7088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</w:p>
    <w:p w14:paraId="3AB994EE" w14:textId="77777777" w:rsidR="00801F2F" w:rsidRDefault="00801F2F" w:rsidP="00801F2F">
      <w:pPr>
        <w:tabs>
          <w:tab w:val="left" w:leader="dot" w:pos="2127"/>
          <w:tab w:val="left" w:pos="5670"/>
          <w:tab w:val="left" w:leader="dot" w:pos="7088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</w:p>
    <w:p w14:paraId="36137FA3" w14:textId="77777777" w:rsidR="00801F2F" w:rsidRDefault="00801F2F" w:rsidP="00801F2F">
      <w:pPr>
        <w:tabs>
          <w:tab w:val="left" w:leader="dot" w:pos="2127"/>
          <w:tab w:val="left" w:pos="5670"/>
          <w:tab w:val="left" w:leader="dot" w:pos="7088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</w:p>
    <w:p w14:paraId="18330F6B" w14:textId="77777777" w:rsidR="00801F2F" w:rsidRDefault="00801F2F" w:rsidP="00801F2F">
      <w:pPr>
        <w:tabs>
          <w:tab w:val="left" w:leader="dot" w:pos="2127"/>
          <w:tab w:val="left" w:pos="5670"/>
          <w:tab w:val="left" w:leader="dot" w:pos="7088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</w:p>
    <w:p w14:paraId="20144789" w14:textId="77777777" w:rsidR="00801F2F" w:rsidRDefault="00801F2F" w:rsidP="00801F2F">
      <w:pPr>
        <w:tabs>
          <w:tab w:val="left" w:leader="dot" w:pos="2127"/>
          <w:tab w:val="left" w:pos="5670"/>
          <w:tab w:val="left" w:leader="dot" w:pos="7088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</w:p>
    <w:p w14:paraId="079A610B" w14:textId="77777777" w:rsidR="00801F2F" w:rsidRPr="00D210A7" w:rsidRDefault="00801F2F" w:rsidP="00801F2F">
      <w:pPr>
        <w:tabs>
          <w:tab w:val="left" w:leader="dot" w:pos="2127"/>
          <w:tab w:val="left" w:pos="5670"/>
          <w:tab w:val="left" w:leader="dot" w:pos="7088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</w:p>
    <w:p w14:paraId="1CD5B9B6" w14:textId="77777777" w:rsidR="00041D60" w:rsidRPr="006526AB" w:rsidRDefault="00041D60" w:rsidP="00E9571F">
      <w:pPr>
        <w:tabs>
          <w:tab w:val="left" w:leader="dot" w:pos="3402"/>
          <w:tab w:val="left" w:pos="5670"/>
          <w:tab w:val="left" w:leader="do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  <w:r w:rsidRPr="00D210A7">
        <w:rPr>
          <w:rFonts w:asciiTheme="minorHAnsi" w:hAnsiTheme="minorHAnsi" w:cstheme="minorHAnsi"/>
          <w:sz w:val="20"/>
          <w:szCs w:val="20"/>
        </w:rPr>
        <w:tab/>
      </w:r>
      <w:r w:rsidRPr="00D210A7">
        <w:rPr>
          <w:rFonts w:asciiTheme="minorHAnsi" w:hAnsiTheme="minorHAnsi" w:cstheme="minorHAnsi"/>
          <w:sz w:val="20"/>
          <w:szCs w:val="20"/>
        </w:rPr>
        <w:tab/>
      </w:r>
      <w:r w:rsidRPr="00D210A7">
        <w:rPr>
          <w:rFonts w:asciiTheme="minorHAnsi" w:hAnsiTheme="minorHAnsi" w:cstheme="minorHAnsi"/>
          <w:sz w:val="20"/>
          <w:szCs w:val="20"/>
        </w:rPr>
        <w:tab/>
      </w:r>
      <w:r w:rsidR="00E9571F" w:rsidRPr="001606DB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</w:t>
      </w:r>
      <w:r w:rsidR="00E2432F" w:rsidRPr="001606DB">
        <w:rPr>
          <w:rFonts w:asciiTheme="minorHAnsi" w:hAnsiTheme="minorHAnsi" w:cstheme="minorHAnsi"/>
          <w:sz w:val="20"/>
          <w:szCs w:val="20"/>
          <w:highlight w:val="yellow"/>
        </w:rPr>
        <w:t>....................</w:t>
      </w:r>
    </w:p>
    <w:p w14:paraId="5CC5C618" w14:textId="630EA75A" w:rsidR="00041D60" w:rsidRPr="00801F2F" w:rsidRDefault="00041D60" w:rsidP="00801F2F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  <w:sz w:val="20"/>
          <w:szCs w:val="20"/>
        </w:rPr>
      </w:pPr>
      <w:r w:rsidRPr="006526AB">
        <w:rPr>
          <w:rFonts w:asciiTheme="minorHAnsi" w:hAnsiTheme="minorHAnsi" w:cstheme="minorHAnsi"/>
          <w:sz w:val="20"/>
          <w:szCs w:val="20"/>
        </w:rPr>
        <w:tab/>
      </w:r>
      <w:r w:rsidR="00E9571F" w:rsidRPr="006526AB">
        <w:rPr>
          <w:rFonts w:asciiTheme="minorHAnsi" w:hAnsiTheme="minorHAnsi" w:cstheme="minorHAnsi"/>
          <w:sz w:val="20"/>
          <w:szCs w:val="20"/>
        </w:rPr>
        <w:tab/>
      </w:r>
      <w:r w:rsidR="00627E55">
        <w:rPr>
          <w:rFonts w:asciiTheme="minorHAnsi" w:hAnsiTheme="minorHAnsi" w:cstheme="minorHAnsi"/>
          <w:sz w:val="20"/>
          <w:szCs w:val="20"/>
        </w:rPr>
        <w:t>(</w:t>
      </w:r>
      <w:r w:rsidR="00850CE6">
        <w:rPr>
          <w:rFonts w:asciiTheme="minorHAnsi" w:hAnsiTheme="minorHAnsi" w:cstheme="minorHAnsi"/>
          <w:sz w:val="20"/>
          <w:szCs w:val="20"/>
        </w:rPr>
        <w:t>objednatel</w:t>
      </w:r>
      <w:r w:rsidR="00627E55">
        <w:rPr>
          <w:rFonts w:asciiTheme="minorHAnsi" w:hAnsiTheme="minorHAnsi" w:cstheme="minorHAnsi"/>
          <w:sz w:val="20"/>
          <w:szCs w:val="20"/>
        </w:rPr>
        <w:t>)</w:t>
      </w:r>
      <w:r w:rsidR="00627E55">
        <w:rPr>
          <w:rFonts w:asciiTheme="minorHAnsi" w:hAnsiTheme="minorHAnsi" w:cstheme="minorHAnsi"/>
          <w:sz w:val="20"/>
          <w:szCs w:val="20"/>
        </w:rPr>
        <w:tab/>
      </w:r>
      <w:r w:rsidR="00627E55">
        <w:rPr>
          <w:rFonts w:asciiTheme="minorHAnsi" w:hAnsiTheme="minorHAnsi" w:cstheme="minorHAnsi"/>
          <w:sz w:val="20"/>
          <w:szCs w:val="20"/>
        </w:rPr>
        <w:tab/>
      </w:r>
      <w:r w:rsidR="00627E55">
        <w:rPr>
          <w:rFonts w:asciiTheme="minorHAnsi" w:hAnsiTheme="minorHAnsi" w:cstheme="minorHAnsi"/>
          <w:sz w:val="20"/>
          <w:szCs w:val="20"/>
        </w:rPr>
        <w:tab/>
      </w:r>
      <w:r w:rsidRPr="006526AB">
        <w:rPr>
          <w:rFonts w:asciiTheme="minorHAnsi" w:hAnsiTheme="minorHAnsi" w:cstheme="minorHAnsi"/>
          <w:sz w:val="20"/>
          <w:szCs w:val="20"/>
        </w:rPr>
        <w:t>(</w:t>
      </w:r>
      <w:r w:rsidR="00850CE6">
        <w:rPr>
          <w:rFonts w:asciiTheme="minorHAnsi" w:hAnsiTheme="minorHAnsi" w:cstheme="minorHAnsi"/>
          <w:sz w:val="20"/>
          <w:szCs w:val="20"/>
        </w:rPr>
        <w:t>zhotovite</w:t>
      </w:r>
      <w:r w:rsidRPr="006526AB">
        <w:rPr>
          <w:rFonts w:asciiTheme="minorHAnsi" w:hAnsiTheme="minorHAnsi" w:cstheme="minorHAnsi"/>
          <w:sz w:val="20"/>
          <w:szCs w:val="20"/>
        </w:rPr>
        <w:t>l)</w:t>
      </w:r>
    </w:p>
    <w:p w14:paraId="6A3DE48D" w14:textId="77777777" w:rsidR="00801F2F" w:rsidRDefault="00801F2F" w:rsidP="006526AB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3F6387A0" w14:textId="77777777" w:rsidR="00801F2F" w:rsidRDefault="00801F2F" w:rsidP="006526AB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2E6F91C9" w14:textId="77777777" w:rsidR="00801F2F" w:rsidRDefault="00801F2F" w:rsidP="006526AB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5CBE6069" w14:textId="77777777" w:rsidR="00801F2F" w:rsidRDefault="00801F2F" w:rsidP="006526AB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35C63FC6" w14:textId="77777777" w:rsidR="00801F2F" w:rsidRDefault="00801F2F" w:rsidP="006526AB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5E294EE3" w14:textId="77777777" w:rsidR="00801F2F" w:rsidRDefault="00801F2F" w:rsidP="006526AB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648CBFBE" w14:textId="77777777" w:rsidR="00801F2F" w:rsidRDefault="00801F2F" w:rsidP="006526AB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</w:p>
    <w:p w14:paraId="46D4B5E2" w14:textId="6856C9E8" w:rsidR="00FA023D" w:rsidRPr="00FD26AF" w:rsidRDefault="00FA023D" w:rsidP="006526AB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 xml:space="preserve">Příloha </w:t>
      </w:r>
      <w:r w:rsidR="000B19D8">
        <w:rPr>
          <w:rFonts w:asciiTheme="minorHAnsi" w:hAnsiTheme="minorHAnsi" w:cstheme="minorHAnsi"/>
          <w:sz w:val="20"/>
          <w:szCs w:val="20"/>
        </w:rPr>
        <w:t>č. 1 – Specifikace ceny</w:t>
      </w:r>
    </w:p>
    <w:p w14:paraId="69527D6F" w14:textId="633CE6EE" w:rsidR="00FA023D" w:rsidRPr="00FD26AF" w:rsidRDefault="00FA023D" w:rsidP="00801F2F">
      <w:pPr>
        <w:tabs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/>
        <w:contextualSpacing/>
        <w:rPr>
          <w:rFonts w:asciiTheme="minorHAnsi" w:hAnsiTheme="minorHAnsi" w:cstheme="minorHAnsi"/>
          <w:sz w:val="20"/>
          <w:szCs w:val="20"/>
        </w:rPr>
      </w:pPr>
      <w:r w:rsidRPr="00FD26AF">
        <w:rPr>
          <w:rFonts w:asciiTheme="minorHAnsi" w:hAnsiTheme="minorHAnsi" w:cstheme="minorHAnsi"/>
          <w:sz w:val="20"/>
          <w:szCs w:val="20"/>
        </w:rPr>
        <w:t>Příloha č. 2 – Harmonogram odvozu odpadů</w:t>
      </w:r>
    </w:p>
    <w:p w14:paraId="1CA2FF77" w14:textId="77777777" w:rsidR="00E95534" w:rsidRDefault="00E95534">
      <w:pPr>
        <w:spacing w:before="0" w:after="200" w:line="276" w:lineRule="auto"/>
        <w:jc w:val="left"/>
        <w:rPr>
          <w:rFonts w:asciiTheme="minorHAnsi" w:hAnsiTheme="minorHAnsi" w:cstheme="minorHAnsi"/>
        </w:rPr>
        <w:sectPr w:rsidR="00E95534" w:rsidSect="00801F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1418" w:bottom="1418" w:left="1418" w:header="1928" w:footer="295" w:gutter="0"/>
          <w:cols w:space="708"/>
          <w:docGrid w:linePitch="360"/>
        </w:sectPr>
      </w:pPr>
    </w:p>
    <w:p w14:paraId="0F0346EB" w14:textId="77777777" w:rsidR="00801F2F" w:rsidRDefault="009142A1" w:rsidP="009142A1">
      <w:pPr>
        <w:tabs>
          <w:tab w:val="left" w:pos="0"/>
        </w:tabs>
        <w:spacing w:after="120" w:line="240" w:lineRule="auto"/>
        <w:ind w:hanging="425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0515DF94" w14:textId="77777777" w:rsidR="00801F2F" w:rsidRDefault="00801F2F" w:rsidP="009142A1">
      <w:pPr>
        <w:tabs>
          <w:tab w:val="left" w:pos="0"/>
        </w:tabs>
        <w:spacing w:after="120" w:line="240" w:lineRule="auto"/>
        <w:ind w:hanging="425"/>
        <w:contextualSpacing/>
        <w:jc w:val="left"/>
        <w:rPr>
          <w:rFonts w:asciiTheme="minorHAnsi" w:hAnsiTheme="minorHAnsi" w:cstheme="minorHAnsi"/>
        </w:rPr>
      </w:pPr>
    </w:p>
    <w:p w14:paraId="29EE2513" w14:textId="77777777" w:rsidR="00801F2F" w:rsidRDefault="00801F2F" w:rsidP="009142A1">
      <w:pPr>
        <w:tabs>
          <w:tab w:val="left" w:pos="0"/>
        </w:tabs>
        <w:spacing w:after="120" w:line="240" w:lineRule="auto"/>
        <w:ind w:hanging="425"/>
        <w:contextualSpacing/>
        <w:jc w:val="left"/>
        <w:rPr>
          <w:rFonts w:asciiTheme="minorHAnsi" w:hAnsiTheme="minorHAnsi" w:cstheme="minorHAnsi"/>
        </w:rPr>
      </w:pPr>
    </w:p>
    <w:p w14:paraId="1B251240" w14:textId="77777777" w:rsidR="00801F2F" w:rsidRDefault="00801F2F" w:rsidP="009142A1">
      <w:pPr>
        <w:tabs>
          <w:tab w:val="left" w:pos="0"/>
        </w:tabs>
        <w:spacing w:after="120" w:line="240" w:lineRule="auto"/>
        <w:ind w:hanging="425"/>
        <w:contextualSpacing/>
        <w:jc w:val="left"/>
        <w:rPr>
          <w:rFonts w:asciiTheme="minorHAnsi" w:hAnsiTheme="minorHAnsi" w:cstheme="minorHAnsi"/>
        </w:rPr>
      </w:pPr>
    </w:p>
    <w:p w14:paraId="342F408A" w14:textId="7839F10C" w:rsidR="00C12263" w:rsidRPr="005F4921" w:rsidRDefault="00801F2F" w:rsidP="009142A1">
      <w:pPr>
        <w:tabs>
          <w:tab w:val="left" w:pos="0"/>
        </w:tabs>
        <w:spacing w:after="120" w:line="240" w:lineRule="auto"/>
        <w:ind w:hanging="425"/>
        <w:contextualSpacing/>
        <w:jc w:val="left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</w:rPr>
        <w:tab/>
      </w:r>
      <w:r w:rsidR="00C12263" w:rsidRPr="005F4921">
        <w:rPr>
          <w:rFonts w:ascii="Arial" w:hAnsi="Arial" w:cs="Arial"/>
          <w:b/>
          <w:sz w:val="20"/>
          <w:szCs w:val="20"/>
        </w:rPr>
        <w:t xml:space="preserve">Příloha </w:t>
      </w:r>
      <w:r w:rsidR="00FA2F80">
        <w:rPr>
          <w:rFonts w:ascii="Arial" w:hAnsi="Arial" w:cs="Arial"/>
          <w:b/>
          <w:sz w:val="20"/>
          <w:szCs w:val="20"/>
        </w:rPr>
        <w:t>č. 1 – Specifikace ceny</w:t>
      </w:r>
    </w:p>
    <w:p w14:paraId="13CBAC7A" w14:textId="77777777" w:rsidR="00C12263" w:rsidRDefault="00C12263" w:rsidP="00280F70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07A47C98" w14:textId="77777777" w:rsidR="00FA2F80" w:rsidRDefault="00FA2F80" w:rsidP="00C12263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C4C9681" w14:textId="77777777" w:rsidR="00C12263" w:rsidRPr="00DD2B8D" w:rsidRDefault="00C12263" w:rsidP="00C12263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ČÁST 1 – KOMUNÁLNÍ ODPAD</w:t>
      </w:r>
    </w:p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788"/>
        <w:gridCol w:w="851"/>
        <w:gridCol w:w="850"/>
        <w:gridCol w:w="2268"/>
      </w:tblGrid>
      <w:tr w:rsidR="00F643C7" w:rsidRPr="001F1497" w14:paraId="11513039" w14:textId="77777777" w:rsidTr="00F643C7">
        <w:trPr>
          <w:trHeight w:hRule="exact" w:val="709"/>
        </w:trPr>
        <w:tc>
          <w:tcPr>
            <w:tcW w:w="851" w:type="dxa"/>
            <w:shd w:val="clear" w:color="000000" w:fill="92D050"/>
            <w:vAlign w:val="center"/>
            <w:hideMark/>
          </w:tcPr>
          <w:p w14:paraId="3136B10D" w14:textId="77777777" w:rsidR="00F643C7" w:rsidRPr="00FD26AF" w:rsidRDefault="00F643C7" w:rsidP="001D2919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kat. číslo</w:t>
            </w:r>
          </w:p>
        </w:tc>
        <w:tc>
          <w:tcPr>
            <w:tcW w:w="8788" w:type="dxa"/>
            <w:shd w:val="clear" w:color="000000" w:fill="92D050"/>
            <w:vAlign w:val="center"/>
            <w:hideMark/>
          </w:tcPr>
          <w:p w14:paraId="1A32FF90" w14:textId="77777777" w:rsidR="00F643C7" w:rsidRPr="00FD26AF" w:rsidRDefault="00F643C7" w:rsidP="001D2919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název odpadu</w:t>
            </w:r>
          </w:p>
        </w:tc>
        <w:tc>
          <w:tcPr>
            <w:tcW w:w="851" w:type="dxa"/>
            <w:shd w:val="clear" w:color="000000" w:fill="92D050"/>
            <w:vAlign w:val="center"/>
            <w:hideMark/>
          </w:tcPr>
          <w:p w14:paraId="318307DD" w14:textId="77777777" w:rsidR="00F643C7" w:rsidRPr="00FD26AF" w:rsidRDefault="00F643C7" w:rsidP="001D2919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kat.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14:paraId="0AD166E1" w14:textId="77777777" w:rsidR="00F643C7" w:rsidRPr="00FD26AF" w:rsidRDefault="00F643C7" w:rsidP="001D2919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1E64850E" w14:textId="77777777" w:rsidR="00F643C7" w:rsidRPr="00FD26AF" w:rsidRDefault="00F643C7" w:rsidP="001D2919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za MJ v Kč bez DPH</w:t>
            </w:r>
          </w:p>
        </w:tc>
      </w:tr>
      <w:tr w:rsidR="00F643C7" w:rsidRPr="001F1497" w14:paraId="0CA1DC11" w14:textId="77777777" w:rsidTr="00F643C7">
        <w:trPr>
          <w:cantSplit/>
          <w:trHeight w:hRule="exact" w:val="340"/>
        </w:trPr>
        <w:tc>
          <w:tcPr>
            <w:tcW w:w="851" w:type="dxa"/>
            <w:vAlign w:val="center"/>
            <w:hideMark/>
          </w:tcPr>
          <w:p w14:paraId="72B3AEC8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150101</w:t>
            </w:r>
          </w:p>
        </w:tc>
        <w:tc>
          <w:tcPr>
            <w:tcW w:w="8788" w:type="dxa"/>
            <w:vAlign w:val="center"/>
            <w:hideMark/>
          </w:tcPr>
          <w:p w14:paraId="724511B5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Papírové </w:t>
            </w:r>
            <w:r w:rsidR="000B19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 lepenkové obaly</w:t>
            </w:r>
          </w:p>
        </w:tc>
        <w:tc>
          <w:tcPr>
            <w:tcW w:w="851" w:type="dxa"/>
            <w:vAlign w:val="center"/>
            <w:hideMark/>
          </w:tcPr>
          <w:p w14:paraId="5EC5520D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0" w:type="dxa"/>
            <w:vAlign w:val="center"/>
            <w:hideMark/>
          </w:tcPr>
          <w:p w14:paraId="52E99BF5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6710DAAC" w14:textId="31A845AF" w:rsidR="00F643C7" w:rsidRPr="00FD26AF" w:rsidRDefault="00F643C7" w:rsidP="001D2919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643C7" w:rsidRPr="001F1497" w14:paraId="4C2F764D" w14:textId="77777777" w:rsidTr="00F643C7">
        <w:trPr>
          <w:cantSplit/>
          <w:trHeight w:hRule="exact" w:val="340"/>
        </w:trPr>
        <w:tc>
          <w:tcPr>
            <w:tcW w:w="851" w:type="dxa"/>
            <w:vAlign w:val="center"/>
          </w:tcPr>
          <w:p w14:paraId="38843B03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150102</w:t>
            </w:r>
          </w:p>
        </w:tc>
        <w:tc>
          <w:tcPr>
            <w:tcW w:w="8788" w:type="dxa"/>
            <w:vAlign w:val="center"/>
          </w:tcPr>
          <w:p w14:paraId="43D8BCD4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Plastové obaly</w:t>
            </w:r>
          </w:p>
        </w:tc>
        <w:tc>
          <w:tcPr>
            <w:tcW w:w="851" w:type="dxa"/>
            <w:vAlign w:val="center"/>
          </w:tcPr>
          <w:p w14:paraId="6CD0E994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0" w:type="dxa"/>
            <w:vAlign w:val="center"/>
          </w:tcPr>
          <w:p w14:paraId="259DC76E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30F899C2" w14:textId="1F862B62" w:rsidR="00F643C7" w:rsidRPr="00FD26AF" w:rsidRDefault="00F643C7" w:rsidP="001D2919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643C7" w:rsidRPr="001F1497" w14:paraId="31FC6C37" w14:textId="77777777" w:rsidTr="00F643C7">
        <w:trPr>
          <w:cantSplit/>
          <w:trHeight w:hRule="exact" w:val="340"/>
        </w:trPr>
        <w:tc>
          <w:tcPr>
            <w:tcW w:w="851" w:type="dxa"/>
            <w:vAlign w:val="center"/>
            <w:hideMark/>
          </w:tcPr>
          <w:p w14:paraId="53DA451C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150107</w:t>
            </w:r>
          </w:p>
        </w:tc>
        <w:tc>
          <w:tcPr>
            <w:tcW w:w="8788" w:type="dxa"/>
            <w:vAlign w:val="center"/>
            <w:hideMark/>
          </w:tcPr>
          <w:p w14:paraId="779A148A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Skleněné obaly </w:t>
            </w:r>
          </w:p>
        </w:tc>
        <w:tc>
          <w:tcPr>
            <w:tcW w:w="851" w:type="dxa"/>
            <w:vAlign w:val="center"/>
            <w:hideMark/>
          </w:tcPr>
          <w:p w14:paraId="6D12FC60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0" w:type="dxa"/>
            <w:vAlign w:val="center"/>
            <w:hideMark/>
          </w:tcPr>
          <w:p w14:paraId="0C68CDAA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2BA69DB1" w14:textId="793B1C26" w:rsidR="00F643C7" w:rsidRPr="00FD26AF" w:rsidRDefault="00F643C7" w:rsidP="001D2919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643C7" w:rsidRPr="001F1497" w14:paraId="28ED5318" w14:textId="77777777" w:rsidTr="00F643C7">
        <w:trPr>
          <w:cantSplit/>
          <w:trHeight w:hRule="exact" w:val="340"/>
        </w:trPr>
        <w:tc>
          <w:tcPr>
            <w:tcW w:w="851" w:type="dxa"/>
            <w:vAlign w:val="center"/>
            <w:hideMark/>
          </w:tcPr>
          <w:p w14:paraId="3BD03673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200108</w:t>
            </w:r>
          </w:p>
        </w:tc>
        <w:tc>
          <w:tcPr>
            <w:tcW w:w="8788" w:type="dxa"/>
            <w:vAlign w:val="center"/>
            <w:hideMark/>
          </w:tcPr>
          <w:p w14:paraId="3DC5A3A8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Biologicky rozložitelný odpad z kuchyní a stravoven</w:t>
            </w:r>
          </w:p>
        </w:tc>
        <w:tc>
          <w:tcPr>
            <w:tcW w:w="851" w:type="dxa"/>
            <w:vAlign w:val="center"/>
            <w:hideMark/>
          </w:tcPr>
          <w:p w14:paraId="6224419D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0" w:type="dxa"/>
            <w:vAlign w:val="center"/>
            <w:hideMark/>
          </w:tcPr>
          <w:p w14:paraId="23F61F38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3418727F" w14:textId="6BB3DDEE" w:rsidR="00F643C7" w:rsidRPr="00FD26AF" w:rsidRDefault="00F643C7" w:rsidP="001D2919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643C7" w:rsidRPr="001F1497" w14:paraId="564FE255" w14:textId="77777777" w:rsidTr="00F643C7">
        <w:trPr>
          <w:cantSplit/>
          <w:trHeight w:hRule="exact" w:val="340"/>
        </w:trPr>
        <w:tc>
          <w:tcPr>
            <w:tcW w:w="851" w:type="dxa"/>
            <w:vAlign w:val="center"/>
          </w:tcPr>
          <w:p w14:paraId="33999B35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200301</w:t>
            </w:r>
          </w:p>
        </w:tc>
        <w:tc>
          <w:tcPr>
            <w:tcW w:w="8788" w:type="dxa"/>
            <w:vAlign w:val="center"/>
          </w:tcPr>
          <w:p w14:paraId="26E411C7" w14:textId="77777777" w:rsidR="00F643C7" w:rsidRPr="00FD26AF" w:rsidRDefault="00F643C7" w:rsidP="001D2919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Směsný komunální odpad</w:t>
            </w:r>
          </w:p>
        </w:tc>
        <w:tc>
          <w:tcPr>
            <w:tcW w:w="851" w:type="dxa"/>
            <w:vAlign w:val="center"/>
          </w:tcPr>
          <w:p w14:paraId="168ACAC0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0" w:type="dxa"/>
            <w:vAlign w:val="center"/>
          </w:tcPr>
          <w:p w14:paraId="6590D7DA" w14:textId="77777777" w:rsidR="00F643C7" w:rsidRPr="00FD26AF" w:rsidRDefault="00F643C7" w:rsidP="001D291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00B5B791" w14:textId="6E55E4AD" w:rsidR="00F643C7" w:rsidRPr="00FD26AF" w:rsidRDefault="00F643C7" w:rsidP="001D2919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07CDB4B" w14:textId="77777777" w:rsidR="00C12263" w:rsidRDefault="00C12263" w:rsidP="00C12263">
      <w:pPr>
        <w:pStyle w:val="Zkladntext21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0F57621" w14:textId="77777777" w:rsidR="00F643C7" w:rsidRDefault="00F643C7" w:rsidP="00C12263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C1BE6E" w14:textId="77777777" w:rsidR="00C12263" w:rsidRPr="001F1497" w:rsidRDefault="00C12263" w:rsidP="00C12263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F1497">
        <w:rPr>
          <w:rFonts w:ascii="Arial" w:hAnsi="Arial" w:cs="Arial"/>
          <w:b/>
          <w:bCs/>
          <w:sz w:val="20"/>
          <w:szCs w:val="20"/>
        </w:rPr>
        <w:t xml:space="preserve">ČÁST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F1497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NEBEZPEČNÝ</w:t>
      </w:r>
      <w:r w:rsidRPr="001F1497">
        <w:rPr>
          <w:rFonts w:ascii="Arial" w:hAnsi="Arial" w:cs="Arial"/>
          <w:b/>
          <w:bCs/>
          <w:sz w:val="20"/>
          <w:szCs w:val="20"/>
        </w:rPr>
        <w:t xml:space="preserve"> ODPAD</w:t>
      </w:r>
    </w:p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8721"/>
        <w:gridCol w:w="851"/>
        <w:gridCol w:w="850"/>
        <w:gridCol w:w="2268"/>
      </w:tblGrid>
      <w:tr w:rsidR="00F643C7" w:rsidRPr="00BC19F1" w14:paraId="0886F3DA" w14:textId="77777777" w:rsidTr="00850CE6">
        <w:trPr>
          <w:trHeight w:hRule="exact" w:val="709"/>
        </w:trPr>
        <w:tc>
          <w:tcPr>
            <w:tcW w:w="918" w:type="dxa"/>
            <w:shd w:val="clear" w:color="000000" w:fill="92D050"/>
            <w:vAlign w:val="center"/>
            <w:hideMark/>
          </w:tcPr>
          <w:p w14:paraId="6AB38396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kat. číslo</w:t>
            </w:r>
          </w:p>
        </w:tc>
        <w:tc>
          <w:tcPr>
            <w:tcW w:w="8721" w:type="dxa"/>
            <w:shd w:val="clear" w:color="000000" w:fill="92D050"/>
            <w:vAlign w:val="center"/>
            <w:hideMark/>
          </w:tcPr>
          <w:p w14:paraId="03CBF4A0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název odpadu</w:t>
            </w:r>
          </w:p>
        </w:tc>
        <w:tc>
          <w:tcPr>
            <w:tcW w:w="851" w:type="dxa"/>
            <w:shd w:val="clear" w:color="000000" w:fill="92D050"/>
            <w:vAlign w:val="center"/>
            <w:hideMark/>
          </w:tcPr>
          <w:p w14:paraId="42745D84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kat.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14:paraId="05345E0F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2268" w:type="dxa"/>
            <w:shd w:val="clear" w:color="000000" w:fill="92D050"/>
            <w:vAlign w:val="center"/>
          </w:tcPr>
          <w:p w14:paraId="45091567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za MJ v Kč bez DPH</w:t>
            </w:r>
          </w:p>
        </w:tc>
      </w:tr>
      <w:tr w:rsidR="00F643C7" w:rsidRPr="00AD0F0E" w14:paraId="75FF9C75" w14:textId="77777777" w:rsidTr="00850CE6">
        <w:trPr>
          <w:trHeight w:val="340"/>
        </w:trPr>
        <w:tc>
          <w:tcPr>
            <w:tcW w:w="918" w:type="dxa"/>
            <w:vAlign w:val="center"/>
          </w:tcPr>
          <w:p w14:paraId="3C45A718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120112</w:t>
            </w:r>
          </w:p>
        </w:tc>
        <w:tc>
          <w:tcPr>
            <w:tcW w:w="8721" w:type="dxa"/>
            <w:vAlign w:val="center"/>
          </w:tcPr>
          <w:p w14:paraId="572826B3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Vosky a tuky – parafín</w:t>
            </w:r>
          </w:p>
        </w:tc>
        <w:tc>
          <w:tcPr>
            <w:tcW w:w="851" w:type="dxa"/>
            <w:vAlign w:val="center"/>
          </w:tcPr>
          <w:p w14:paraId="3A6178D8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vAlign w:val="center"/>
          </w:tcPr>
          <w:p w14:paraId="4865CBD0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0448C022" w14:textId="7032AC5E" w:rsidR="00F643C7" w:rsidRPr="00FD26AF" w:rsidRDefault="00F643C7" w:rsidP="009142A1">
            <w:pPr>
              <w:spacing w:before="0" w:after="0"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50CE6" w:rsidRPr="00BC19F1" w14:paraId="2486923D" w14:textId="77777777" w:rsidTr="00850CE6">
        <w:trPr>
          <w:trHeight w:val="340"/>
        </w:trPr>
        <w:tc>
          <w:tcPr>
            <w:tcW w:w="918" w:type="dxa"/>
            <w:vAlign w:val="center"/>
            <w:hideMark/>
          </w:tcPr>
          <w:p w14:paraId="6A2238FA" w14:textId="4B175762" w:rsidR="00850CE6" w:rsidRPr="00FD26AF" w:rsidRDefault="00850CE6" w:rsidP="00850CE6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03</w:t>
            </w: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01</w:t>
            </w:r>
          </w:p>
        </w:tc>
        <w:tc>
          <w:tcPr>
            <w:tcW w:w="8721" w:type="dxa"/>
            <w:vAlign w:val="center"/>
            <w:hideMark/>
          </w:tcPr>
          <w:p w14:paraId="3DF0AE0E" w14:textId="2692373D" w:rsidR="00850CE6" w:rsidRPr="00FD26AF" w:rsidRDefault="00850CE6" w:rsidP="00850CE6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233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Ostré předměty, na jejichž sběr a odstraňování jsou kladeny zvláštní požadavky s ohledem na prevenci infekce</w:t>
            </w:r>
          </w:p>
        </w:tc>
        <w:tc>
          <w:tcPr>
            <w:tcW w:w="851" w:type="dxa"/>
            <w:vAlign w:val="center"/>
            <w:hideMark/>
          </w:tcPr>
          <w:p w14:paraId="555223C1" w14:textId="77777777" w:rsidR="00850CE6" w:rsidRPr="00FD26AF" w:rsidRDefault="00850CE6" w:rsidP="00850CE6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O/N</w:t>
            </w:r>
          </w:p>
        </w:tc>
        <w:tc>
          <w:tcPr>
            <w:tcW w:w="850" w:type="dxa"/>
            <w:vAlign w:val="center"/>
            <w:hideMark/>
          </w:tcPr>
          <w:p w14:paraId="4B3286B1" w14:textId="77777777" w:rsidR="00850CE6" w:rsidRPr="00FD26AF" w:rsidRDefault="00850CE6" w:rsidP="00850CE6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6C661D7F" w14:textId="630B8529" w:rsidR="00850CE6" w:rsidRPr="00FD26AF" w:rsidRDefault="00850CE6" w:rsidP="00850CE6">
            <w:pPr>
              <w:spacing w:before="0" w:after="0"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50CE6" w:rsidRPr="00BC19F1" w14:paraId="76A02E80" w14:textId="77777777" w:rsidTr="00850CE6">
        <w:trPr>
          <w:trHeight w:val="340"/>
        </w:trPr>
        <w:tc>
          <w:tcPr>
            <w:tcW w:w="918" w:type="dxa"/>
            <w:vAlign w:val="center"/>
            <w:hideMark/>
          </w:tcPr>
          <w:p w14:paraId="59A506CD" w14:textId="3BA5D794" w:rsidR="00850CE6" w:rsidRPr="00FD26AF" w:rsidRDefault="00850CE6" w:rsidP="00850CE6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03</w:t>
            </w: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02</w:t>
            </w:r>
          </w:p>
        </w:tc>
        <w:tc>
          <w:tcPr>
            <w:tcW w:w="8721" w:type="dxa"/>
            <w:vAlign w:val="center"/>
            <w:hideMark/>
          </w:tcPr>
          <w:p w14:paraId="2B02BBBE" w14:textId="5851208C" w:rsidR="00850CE6" w:rsidRPr="00FD26AF" w:rsidRDefault="00850CE6" w:rsidP="00850CE6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233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Části těla a orgány včetně krevních vaků a krevních konzerv</w:t>
            </w:r>
          </w:p>
        </w:tc>
        <w:tc>
          <w:tcPr>
            <w:tcW w:w="851" w:type="dxa"/>
            <w:vAlign w:val="center"/>
            <w:hideMark/>
          </w:tcPr>
          <w:p w14:paraId="22E936A0" w14:textId="77777777" w:rsidR="00850CE6" w:rsidRPr="00FD26AF" w:rsidRDefault="00850CE6" w:rsidP="00850CE6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O/N</w:t>
            </w:r>
          </w:p>
        </w:tc>
        <w:tc>
          <w:tcPr>
            <w:tcW w:w="850" w:type="dxa"/>
            <w:vAlign w:val="center"/>
            <w:hideMark/>
          </w:tcPr>
          <w:p w14:paraId="67E1605B" w14:textId="77777777" w:rsidR="00850CE6" w:rsidRPr="00FD26AF" w:rsidRDefault="00850CE6" w:rsidP="00850CE6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4C3A60CB" w14:textId="4C006F34" w:rsidR="00850CE6" w:rsidRPr="00FD26AF" w:rsidRDefault="00850CE6" w:rsidP="00850CE6">
            <w:pPr>
              <w:spacing w:before="0" w:after="0"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643C7" w:rsidRPr="00BC19F1" w14:paraId="1DC777BD" w14:textId="77777777" w:rsidTr="00850CE6">
        <w:trPr>
          <w:trHeight w:val="340"/>
        </w:trPr>
        <w:tc>
          <w:tcPr>
            <w:tcW w:w="918" w:type="dxa"/>
            <w:vAlign w:val="center"/>
            <w:hideMark/>
          </w:tcPr>
          <w:p w14:paraId="7A24CDC5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180103</w:t>
            </w:r>
          </w:p>
        </w:tc>
        <w:tc>
          <w:tcPr>
            <w:tcW w:w="8721" w:type="dxa"/>
            <w:vAlign w:val="center"/>
            <w:hideMark/>
          </w:tcPr>
          <w:p w14:paraId="70F706B5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Odpady na jejichž sběr a odstraňování jsou kladeny zvláštní požadavky s ohledem na prevenci infekce </w:t>
            </w:r>
          </w:p>
        </w:tc>
        <w:tc>
          <w:tcPr>
            <w:tcW w:w="851" w:type="dxa"/>
            <w:vAlign w:val="center"/>
            <w:hideMark/>
          </w:tcPr>
          <w:p w14:paraId="4FC94F9B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78FFBEE7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064B9CB5" w14:textId="47B6FAA7" w:rsidR="00F643C7" w:rsidRPr="00FD26AF" w:rsidRDefault="00F643C7" w:rsidP="009142A1">
            <w:pPr>
              <w:spacing w:before="0" w:after="0"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643C7" w:rsidRPr="00BC19F1" w14:paraId="36F391B6" w14:textId="77777777" w:rsidTr="00850CE6">
        <w:trPr>
          <w:trHeight w:val="340"/>
        </w:trPr>
        <w:tc>
          <w:tcPr>
            <w:tcW w:w="918" w:type="dxa"/>
            <w:vAlign w:val="center"/>
            <w:hideMark/>
          </w:tcPr>
          <w:p w14:paraId="0849590B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180106</w:t>
            </w:r>
          </w:p>
        </w:tc>
        <w:tc>
          <w:tcPr>
            <w:tcW w:w="8721" w:type="dxa"/>
            <w:vAlign w:val="center"/>
            <w:hideMark/>
          </w:tcPr>
          <w:p w14:paraId="00E9A423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Chemikálie, které jsou nebo obsahují nebezpečné látky</w:t>
            </w:r>
          </w:p>
        </w:tc>
        <w:tc>
          <w:tcPr>
            <w:tcW w:w="851" w:type="dxa"/>
            <w:vAlign w:val="center"/>
            <w:hideMark/>
          </w:tcPr>
          <w:p w14:paraId="1E4A7B7A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2A6FC9F8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1DA3FB7C" w14:textId="51BAAD90" w:rsidR="00F643C7" w:rsidRPr="00FD26AF" w:rsidRDefault="00F643C7" w:rsidP="009142A1">
            <w:pPr>
              <w:spacing w:before="0" w:after="0"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643C7" w:rsidRPr="00BC19F1" w14:paraId="40D87EA1" w14:textId="77777777" w:rsidTr="00850CE6">
        <w:trPr>
          <w:trHeight w:val="340"/>
        </w:trPr>
        <w:tc>
          <w:tcPr>
            <w:tcW w:w="918" w:type="dxa"/>
            <w:vAlign w:val="center"/>
            <w:hideMark/>
          </w:tcPr>
          <w:p w14:paraId="3929C427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180109</w:t>
            </w:r>
          </w:p>
        </w:tc>
        <w:tc>
          <w:tcPr>
            <w:tcW w:w="8721" w:type="dxa"/>
            <w:vAlign w:val="center"/>
            <w:hideMark/>
          </w:tcPr>
          <w:p w14:paraId="1256E3D6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Jiná nepoužitelná léčiva neuvedená pod č. 18 01 08 </w:t>
            </w:r>
          </w:p>
        </w:tc>
        <w:tc>
          <w:tcPr>
            <w:tcW w:w="851" w:type="dxa"/>
            <w:vAlign w:val="center"/>
            <w:hideMark/>
          </w:tcPr>
          <w:p w14:paraId="2A6F5027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0B629F9E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619233C2" w14:textId="01A13F70" w:rsidR="00F643C7" w:rsidRPr="00FD26AF" w:rsidRDefault="00F643C7" w:rsidP="009142A1">
            <w:pPr>
              <w:spacing w:before="0" w:after="0"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643C7" w:rsidRPr="00AD0F0E" w14:paraId="6D003238" w14:textId="77777777" w:rsidTr="00850CE6">
        <w:trPr>
          <w:trHeight w:val="340"/>
        </w:trPr>
        <w:tc>
          <w:tcPr>
            <w:tcW w:w="918" w:type="dxa"/>
            <w:vAlign w:val="center"/>
            <w:hideMark/>
          </w:tcPr>
          <w:p w14:paraId="4C7EC892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200132</w:t>
            </w:r>
          </w:p>
        </w:tc>
        <w:tc>
          <w:tcPr>
            <w:tcW w:w="8721" w:type="dxa"/>
            <w:vAlign w:val="center"/>
            <w:hideMark/>
          </w:tcPr>
          <w:p w14:paraId="36E159F6" w14:textId="77777777" w:rsidR="00F643C7" w:rsidRPr="00FD26AF" w:rsidRDefault="00F643C7" w:rsidP="009142A1">
            <w:pPr>
              <w:spacing w:before="0" w:after="0" w:line="240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643C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Jiná nepoužitelná léčiva neuvedená pod č. 20 01 31</w:t>
            </w:r>
          </w:p>
        </w:tc>
        <w:tc>
          <w:tcPr>
            <w:tcW w:w="851" w:type="dxa"/>
            <w:vAlign w:val="center"/>
            <w:hideMark/>
          </w:tcPr>
          <w:p w14:paraId="7E4512CC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3AEF138C" w14:textId="77777777" w:rsidR="00F643C7" w:rsidRPr="00FD26AF" w:rsidRDefault="00F643C7" w:rsidP="009142A1">
            <w:pPr>
              <w:spacing w:before="0"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26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268" w:type="dxa"/>
            <w:vAlign w:val="center"/>
          </w:tcPr>
          <w:p w14:paraId="00CDAA05" w14:textId="220B622A" w:rsidR="00F643C7" w:rsidRPr="00FD26AF" w:rsidRDefault="00F643C7" w:rsidP="009142A1">
            <w:pPr>
              <w:spacing w:before="0" w:after="0" w:line="240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B937539" w14:textId="77777777" w:rsidR="00C12263" w:rsidRPr="00847E44" w:rsidRDefault="00C12263" w:rsidP="00280F70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52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007"/>
        <w:gridCol w:w="920"/>
        <w:gridCol w:w="1860"/>
        <w:gridCol w:w="1120"/>
        <w:gridCol w:w="1845"/>
        <w:gridCol w:w="960"/>
      </w:tblGrid>
      <w:tr w:rsidR="009142A1" w:rsidRPr="000E2110" w14:paraId="7EDD3902" w14:textId="77777777" w:rsidTr="009142A1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D9DC" w14:textId="77777777" w:rsidR="009142A1" w:rsidRPr="000E2110" w:rsidRDefault="009142A1" w:rsidP="00F57528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91B6" w14:textId="77777777" w:rsidR="009142A1" w:rsidRDefault="009142A1" w:rsidP="00F57528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  <w:p w14:paraId="3EB09CDA" w14:textId="77777777" w:rsidR="009142A1" w:rsidRPr="000E2110" w:rsidRDefault="009142A1" w:rsidP="00F57528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37B5" w14:textId="77777777" w:rsidR="009142A1" w:rsidRPr="000E2110" w:rsidRDefault="009142A1" w:rsidP="00F57528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CC6F" w14:textId="77777777" w:rsidR="009142A1" w:rsidRPr="000E2110" w:rsidRDefault="009142A1" w:rsidP="00F57528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8235" w14:textId="77777777" w:rsidR="009142A1" w:rsidRPr="000E2110" w:rsidRDefault="009142A1" w:rsidP="00F57528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1AD2" w14:textId="77777777" w:rsidR="009142A1" w:rsidRPr="000E2110" w:rsidRDefault="009142A1" w:rsidP="00F57528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D5E3" w14:textId="77777777" w:rsidR="009142A1" w:rsidRPr="000E2110" w:rsidRDefault="009142A1" w:rsidP="00F57528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</w:tbl>
    <w:p w14:paraId="07E0EFE0" w14:textId="77777777" w:rsidR="00FA2F80" w:rsidRDefault="00807E1D" w:rsidP="00807E1D">
      <w:pPr>
        <w:tabs>
          <w:tab w:val="left" w:pos="0"/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584116B" w14:textId="77777777" w:rsidR="00D210A7" w:rsidRDefault="00D210A7" w:rsidP="00807E1D">
      <w:pPr>
        <w:tabs>
          <w:tab w:val="left" w:pos="0"/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 w:hanging="425"/>
        <w:contextualSpacing/>
        <w:rPr>
          <w:rFonts w:asciiTheme="minorHAnsi" w:hAnsiTheme="minorHAnsi" w:cstheme="minorHAnsi"/>
        </w:rPr>
      </w:pPr>
    </w:p>
    <w:p w14:paraId="035ADDFC" w14:textId="77777777" w:rsidR="00BC2AA3" w:rsidRDefault="00BC2AA3" w:rsidP="00FA2F80">
      <w:pPr>
        <w:tabs>
          <w:tab w:val="left" w:pos="0"/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 w:firstLine="284"/>
        <w:contextualSpacing/>
        <w:rPr>
          <w:rFonts w:ascii="Arial" w:hAnsi="Arial" w:cs="Arial"/>
          <w:b/>
          <w:sz w:val="20"/>
          <w:szCs w:val="20"/>
        </w:rPr>
      </w:pPr>
    </w:p>
    <w:p w14:paraId="11810AF7" w14:textId="77777777" w:rsidR="00BC2AA3" w:rsidRDefault="00BC2AA3" w:rsidP="00FA2F80">
      <w:pPr>
        <w:tabs>
          <w:tab w:val="left" w:pos="0"/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 w:firstLine="284"/>
        <w:contextualSpacing/>
        <w:rPr>
          <w:rFonts w:ascii="Arial" w:hAnsi="Arial" w:cs="Arial"/>
          <w:b/>
          <w:sz w:val="20"/>
          <w:szCs w:val="20"/>
        </w:rPr>
      </w:pPr>
    </w:p>
    <w:p w14:paraId="5B5F1873" w14:textId="5002ABAE" w:rsidR="00807E1D" w:rsidRPr="005F4921" w:rsidRDefault="00807E1D" w:rsidP="00FA2F80">
      <w:pPr>
        <w:tabs>
          <w:tab w:val="left" w:pos="0"/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 w:firstLine="284"/>
        <w:contextualSpacing/>
        <w:rPr>
          <w:rFonts w:ascii="Arial" w:hAnsi="Arial" w:cs="Arial"/>
          <w:b/>
          <w:sz w:val="20"/>
          <w:szCs w:val="20"/>
        </w:rPr>
      </w:pPr>
      <w:r w:rsidRPr="005F4921">
        <w:rPr>
          <w:rFonts w:ascii="Arial" w:hAnsi="Arial" w:cs="Arial"/>
          <w:b/>
          <w:sz w:val="20"/>
          <w:szCs w:val="20"/>
        </w:rPr>
        <w:t>Příloha č. 2 – Harmonogram odvozu odpadů</w:t>
      </w:r>
    </w:p>
    <w:p w14:paraId="6A39D6D5" w14:textId="77777777" w:rsidR="00847E44" w:rsidRDefault="00847E44" w:rsidP="00847E44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sz w:val="22"/>
          <w:szCs w:val="22"/>
        </w:rPr>
      </w:pPr>
    </w:p>
    <w:p w14:paraId="47F3882A" w14:textId="77777777" w:rsidR="009142A1" w:rsidRPr="00DD2B8D" w:rsidRDefault="009142A1" w:rsidP="009142A1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ČÁST 1 – KOMUNÁLNÍ ODPAD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9497"/>
        <w:gridCol w:w="3402"/>
      </w:tblGrid>
      <w:tr w:rsidR="00A25A4D" w:rsidRPr="00A25A4D" w14:paraId="50657DC5" w14:textId="77777777" w:rsidTr="00911724">
        <w:trPr>
          <w:trHeight w:val="6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4BB847A" w14:textId="77777777" w:rsidR="00A25A4D" w:rsidRPr="00FA2F80" w:rsidRDefault="00A25A4D" w:rsidP="00807E1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k</w:t>
            </w:r>
            <w:r w:rsidR="00807E1D"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at. </w:t>
            </w:r>
            <w:r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9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D638A1" w14:textId="77777777" w:rsidR="00A25A4D" w:rsidRPr="00FA2F80" w:rsidRDefault="00A25A4D" w:rsidP="00807E1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název </w:t>
            </w:r>
            <w:r w:rsidR="00FD26AF"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D473914" w14:textId="77777777" w:rsidR="00A25A4D" w:rsidRPr="00FA2F80" w:rsidRDefault="00A25A4D" w:rsidP="00807E1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odvoz</w:t>
            </w:r>
          </w:p>
        </w:tc>
      </w:tr>
      <w:tr w:rsidR="00A25A4D" w:rsidRPr="00A25A4D" w14:paraId="5352C94D" w14:textId="77777777" w:rsidTr="00911724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6CFAC" w14:textId="77777777" w:rsidR="00A25A4D" w:rsidRPr="00FA2F80" w:rsidRDefault="00A25A4D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150101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9E2E9" w14:textId="77777777" w:rsidR="00A25A4D" w:rsidRPr="00FA2F80" w:rsidRDefault="00A25A4D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Papírové a lepenkové obaly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2CDEC" w14:textId="0C897A93" w:rsidR="00A25A4D" w:rsidRPr="00FA2F80" w:rsidRDefault="00D317A9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1 </w:t>
            </w:r>
            <w:r w:rsidR="00A25A4D"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x </w:t>
            </w: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týdn</w:t>
            </w:r>
            <w:r w:rsidR="00850CE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ě</w:t>
            </w:r>
          </w:p>
        </w:tc>
      </w:tr>
      <w:tr w:rsidR="00A25A4D" w:rsidRPr="00A25A4D" w14:paraId="1B173B7B" w14:textId="77777777" w:rsidTr="00911724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5E66" w14:textId="77777777" w:rsidR="00A25A4D" w:rsidRPr="00FA2F80" w:rsidRDefault="00A25A4D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150102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F3737" w14:textId="77777777" w:rsidR="00A25A4D" w:rsidRPr="00FA2F80" w:rsidRDefault="00A25A4D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Plastové obaly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5E962" w14:textId="77777777" w:rsidR="00A25A4D" w:rsidRPr="00FA2F80" w:rsidRDefault="00A25A4D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</w:t>
            </w:r>
            <w:r w:rsidR="00D317A9"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x týdně</w:t>
            </w:r>
          </w:p>
        </w:tc>
      </w:tr>
      <w:tr w:rsidR="00A25A4D" w:rsidRPr="00FD65BA" w14:paraId="31E31228" w14:textId="77777777" w:rsidTr="00911724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1A038" w14:textId="77777777" w:rsidR="00A25A4D" w:rsidRPr="00FA2F80" w:rsidRDefault="00A25A4D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150107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C6993" w14:textId="77777777" w:rsidR="00A25A4D" w:rsidRPr="00FA2F80" w:rsidRDefault="00A25A4D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Skleněné obaly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AEF17" w14:textId="77777777" w:rsidR="00A25A4D" w:rsidRPr="00FA2F80" w:rsidRDefault="00A25A4D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</w:t>
            </w:r>
            <w:r w:rsidR="00D317A9"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x měsíčně</w:t>
            </w:r>
          </w:p>
        </w:tc>
      </w:tr>
      <w:tr w:rsidR="00A25A4D" w:rsidRPr="00FD65BA" w14:paraId="167B5C45" w14:textId="77777777" w:rsidTr="00911724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C5E55" w14:textId="77777777" w:rsidR="00A25A4D" w:rsidRPr="00FA2F80" w:rsidRDefault="00A25A4D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200108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BD358" w14:textId="77777777" w:rsidR="00A25A4D" w:rsidRPr="00FA2F80" w:rsidRDefault="00A25A4D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Biologicky rozložitelný odpad z kuchyní a stravoven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7C989" w14:textId="77777777" w:rsidR="00A25A4D" w:rsidRPr="00FA2F80" w:rsidRDefault="00D317A9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úterý, pátek</w:t>
            </w:r>
          </w:p>
        </w:tc>
      </w:tr>
      <w:tr w:rsidR="00A25A4D" w:rsidRPr="00FD65BA" w14:paraId="5027BF23" w14:textId="77777777" w:rsidTr="00911724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F9232" w14:textId="77777777" w:rsidR="00A25A4D" w:rsidRPr="00FA2F80" w:rsidRDefault="00A25A4D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200301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83472" w14:textId="77777777" w:rsidR="00A25A4D" w:rsidRPr="00FA2F80" w:rsidRDefault="00A25A4D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Směsný komunální odpad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0E0AA" w14:textId="77777777" w:rsidR="00A25A4D" w:rsidRPr="00FA2F80" w:rsidRDefault="00D317A9" w:rsidP="00A25A4D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úterý, pátek</w:t>
            </w:r>
          </w:p>
        </w:tc>
      </w:tr>
    </w:tbl>
    <w:p w14:paraId="1FDC7257" w14:textId="77777777" w:rsidR="00A25A4D" w:rsidRPr="00FD65BA" w:rsidRDefault="00A25A4D" w:rsidP="00280F70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sz w:val="22"/>
          <w:szCs w:val="22"/>
        </w:rPr>
      </w:pPr>
    </w:p>
    <w:p w14:paraId="671B382A" w14:textId="77777777" w:rsidR="00911724" w:rsidRDefault="00911724" w:rsidP="00807E1D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4684D1" w14:textId="77777777" w:rsidR="00FD65BA" w:rsidRPr="00807E1D" w:rsidRDefault="00807E1D" w:rsidP="00807E1D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F1497">
        <w:rPr>
          <w:rFonts w:ascii="Arial" w:hAnsi="Arial" w:cs="Arial"/>
          <w:b/>
          <w:bCs/>
          <w:sz w:val="20"/>
          <w:szCs w:val="20"/>
        </w:rPr>
        <w:t xml:space="preserve">ČÁST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F1497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NEBEZPEČNÝ ODPAD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9494"/>
        <w:gridCol w:w="3401"/>
      </w:tblGrid>
      <w:tr w:rsidR="00807E1D" w:rsidRPr="00FD65BA" w14:paraId="228C261E" w14:textId="77777777" w:rsidTr="00850CE6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620C70" w14:textId="77777777" w:rsidR="00807E1D" w:rsidRPr="00FA2F80" w:rsidRDefault="00807E1D" w:rsidP="00D317A9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kat. číslo</w:t>
            </w:r>
          </w:p>
        </w:tc>
        <w:tc>
          <w:tcPr>
            <w:tcW w:w="9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83D53E" w14:textId="77777777" w:rsidR="00807E1D" w:rsidRPr="00FA2F80" w:rsidRDefault="00807E1D" w:rsidP="00D317A9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název </w:t>
            </w:r>
            <w:r w:rsidR="00FD26AF"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69879FA" w14:textId="77777777" w:rsidR="00807E1D" w:rsidRPr="00FA2F80" w:rsidRDefault="00807E1D" w:rsidP="00D317A9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odvoz</w:t>
            </w:r>
          </w:p>
        </w:tc>
      </w:tr>
      <w:tr w:rsidR="00FD65BA" w:rsidRPr="00FD65BA" w14:paraId="3FFDFE66" w14:textId="77777777" w:rsidTr="00850CE6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0C82" w14:textId="77777777" w:rsidR="00FD65BA" w:rsidRPr="00FA2F80" w:rsidRDefault="00FD65BA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120112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FDF98" w14:textId="77777777" w:rsidR="00FD65BA" w:rsidRPr="00FA2F80" w:rsidRDefault="00FD65BA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Upotřebené vosky a tuky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1BA8A" w14:textId="77777777" w:rsidR="00FD65BA" w:rsidRPr="00FA2F80" w:rsidRDefault="005F4921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FD65BA"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ondělí, středa, pátek </w:t>
            </w:r>
          </w:p>
        </w:tc>
      </w:tr>
      <w:tr w:rsidR="00850CE6" w:rsidRPr="00FD65BA" w14:paraId="661616A0" w14:textId="77777777" w:rsidTr="00850CE6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566BA" w14:textId="1E7418F6" w:rsidR="00850CE6" w:rsidRPr="00FA2F80" w:rsidRDefault="00850CE6" w:rsidP="00850CE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03</w:t>
            </w: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01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2A59D" w14:textId="5E4AD9B1" w:rsidR="00850CE6" w:rsidRPr="00FA2F80" w:rsidRDefault="00850CE6" w:rsidP="00850CE6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BB233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Ostré předměty, na jejichž sběr a odstraňování jsou kladeny zvláštní požadavky s ohledem na prevenci infekce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87324" w14:textId="77777777" w:rsidR="00850CE6" w:rsidRPr="00FA2F80" w:rsidRDefault="00850CE6" w:rsidP="00850CE6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pondělí, středa, pátek </w:t>
            </w:r>
          </w:p>
        </w:tc>
      </w:tr>
      <w:tr w:rsidR="00850CE6" w:rsidRPr="00FD65BA" w14:paraId="5C4AABFC" w14:textId="77777777" w:rsidTr="00850CE6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EDD5A" w14:textId="2F1CE101" w:rsidR="00850CE6" w:rsidRPr="00FA2F80" w:rsidRDefault="00850CE6" w:rsidP="00850CE6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03</w:t>
            </w: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02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EAEBE" w14:textId="07DA10A2" w:rsidR="00850CE6" w:rsidRPr="00FA2F80" w:rsidRDefault="00850CE6" w:rsidP="00850CE6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BB233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Části těla a orgány včetně krevních vaků a krevních konzerv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2A257" w14:textId="77777777" w:rsidR="00850CE6" w:rsidRPr="00FA2F80" w:rsidRDefault="00850CE6" w:rsidP="00850CE6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pondělí, středa, pátek </w:t>
            </w:r>
          </w:p>
        </w:tc>
      </w:tr>
      <w:tr w:rsidR="00FD65BA" w:rsidRPr="00FD65BA" w14:paraId="1A6DD1CB" w14:textId="77777777" w:rsidTr="00850CE6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4CE38" w14:textId="77777777" w:rsidR="00FD65BA" w:rsidRPr="00FA2F80" w:rsidRDefault="00FD65BA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180103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14DC" w14:textId="77777777" w:rsidR="00FD65BA" w:rsidRPr="00FA2F80" w:rsidRDefault="00FD65BA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Odpady na jejichž sběr a odstraňování jsou kladeny zvláštní požadavky s ohledem na prevenci infekce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4FF96" w14:textId="77777777" w:rsidR="00FD65BA" w:rsidRPr="00FA2F80" w:rsidRDefault="005F4921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FD65BA"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ondělí, středa, pátek </w:t>
            </w:r>
          </w:p>
        </w:tc>
      </w:tr>
      <w:tr w:rsidR="00FD65BA" w:rsidRPr="00FD65BA" w14:paraId="06F9093B" w14:textId="77777777" w:rsidTr="00850CE6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62A59" w14:textId="77777777" w:rsidR="00FD65BA" w:rsidRPr="00FA2F80" w:rsidRDefault="00FD65BA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180106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34464" w14:textId="77777777" w:rsidR="00FD65BA" w:rsidRPr="00FA2F80" w:rsidRDefault="00FD65BA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Chemikálie, které jsou nebo obsahují nebezpečné látky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382AE" w14:textId="77777777" w:rsidR="00FD65BA" w:rsidRPr="00FA2F80" w:rsidRDefault="005F4921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FD65BA"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ondělí, středa, pátek </w:t>
            </w:r>
          </w:p>
        </w:tc>
      </w:tr>
      <w:tr w:rsidR="00FD65BA" w:rsidRPr="00FD65BA" w14:paraId="62849673" w14:textId="77777777" w:rsidTr="00850CE6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3E2DE" w14:textId="77777777" w:rsidR="00FD65BA" w:rsidRPr="00FA2F80" w:rsidRDefault="00FD65BA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180109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32E99" w14:textId="77777777" w:rsidR="00FD65BA" w:rsidRPr="00FA2F80" w:rsidRDefault="00FD65BA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Jiná nepoužitelná léčiva neuvedená pod č. 18 01 08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F7627" w14:textId="77777777" w:rsidR="00FD65BA" w:rsidRPr="00FA2F80" w:rsidRDefault="00807E1D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d</w:t>
            </w:r>
            <w:r w:rsidR="00FD65BA"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le potřeby </w:t>
            </w:r>
          </w:p>
        </w:tc>
      </w:tr>
      <w:tr w:rsidR="00FD65BA" w:rsidRPr="00FD65BA" w14:paraId="4FC70810" w14:textId="77777777" w:rsidTr="00850CE6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CA348" w14:textId="77777777" w:rsidR="00FD65BA" w:rsidRPr="00FA2F80" w:rsidRDefault="00FD65BA" w:rsidP="00807E1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200132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0AB0B" w14:textId="77777777" w:rsidR="00FD65BA" w:rsidRPr="00FA2F80" w:rsidRDefault="00FD65BA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Jiná nepoužitelná léčiva neuvedená pod č. 20 01 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E8D14" w14:textId="77777777" w:rsidR="00FD65BA" w:rsidRPr="00FA2F80" w:rsidRDefault="00FD65BA" w:rsidP="00F57528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FA2F8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1 x měsíčně </w:t>
            </w:r>
          </w:p>
        </w:tc>
      </w:tr>
    </w:tbl>
    <w:p w14:paraId="218D38D0" w14:textId="77777777" w:rsidR="00FD65BA" w:rsidRDefault="00FD65BA" w:rsidP="00FD65BA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sz w:val="22"/>
          <w:szCs w:val="22"/>
        </w:rPr>
      </w:pPr>
    </w:p>
    <w:p w14:paraId="41C945B9" w14:textId="77777777" w:rsidR="00FD65BA" w:rsidRDefault="00FD65BA" w:rsidP="00280F70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sz w:val="22"/>
          <w:szCs w:val="22"/>
        </w:rPr>
      </w:pPr>
    </w:p>
    <w:sectPr w:rsidR="00FD65BA" w:rsidSect="00E95534">
      <w:pgSz w:w="16838" w:h="11906" w:orient="landscape"/>
      <w:pgMar w:top="1417" w:right="1532" w:bottom="1135" w:left="1417" w:header="567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32EF" w14:textId="77777777" w:rsidR="004C6753" w:rsidRDefault="004C6753">
      <w:pPr>
        <w:spacing w:before="0" w:after="0" w:line="240" w:lineRule="auto"/>
      </w:pPr>
      <w:r>
        <w:separator/>
      </w:r>
    </w:p>
  </w:endnote>
  <w:endnote w:type="continuationSeparator" w:id="0">
    <w:p w14:paraId="35E4E9FC" w14:textId="77777777" w:rsidR="004C6753" w:rsidRDefault="004C67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2F46" w14:textId="77777777" w:rsidR="00801F2F" w:rsidRDefault="00801F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8593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1F16727" w14:textId="77777777" w:rsidR="009F5FE2" w:rsidRDefault="009F5FE2" w:rsidP="00F643C7">
            <w:pPr>
              <w:pStyle w:val="Zpat"/>
              <w:jc w:val="center"/>
            </w:pPr>
            <w:r w:rsidRPr="009F5FE2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="00A132CD" w:rsidRPr="009F5FE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9F5FE2">
              <w:rPr>
                <w:rFonts w:asciiTheme="minorHAnsi" w:hAnsiTheme="minorHAnsi" w:cstheme="minorHAnsi"/>
                <w:b/>
                <w:sz w:val="18"/>
                <w:szCs w:val="18"/>
              </w:rPr>
              <w:instrText>PAGE</w:instrText>
            </w:r>
            <w:r w:rsidR="00A132CD" w:rsidRPr="009F5FE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E6E9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1</w:t>
            </w:r>
            <w:r w:rsidR="00A132CD" w:rsidRPr="009F5FE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F643C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132CD" w:rsidRPr="009F5FE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9F5FE2">
              <w:rPr>
                <w:rFonts w:asciiTheme="minorHAnsi" w:hAnsiTheme="minorHAnsi" w:cstheme="minorHAnsi"/>
                <w:b/>
                <w:sz w:val="18"/>
                <w:szCs w:val="18"/>
              </w:rPr>
              <w:instrText>NUMPAGES</w:instrText>
            </w:r>
            <w:r w:rsidR="00A132CD" w:rsidRPr="009F5FE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E6E9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1</w:t>
            </w:r>
            <w:r w:rsidR="00A132CD" w:rsidRPr="009F5FE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50F12BE" w14:textId="77777777" w:rsidR="00D317A9" w:rsidRDefault="00D317A9" w:rsidP="00D961DC">
    <w:pPr>
      <w:pStyle w:val="Zpat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7EE2" w14:textId="77777777" w:rsidR="00801F2F" w:rsidRDefault="008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3818" w14:textId="77777777" w:rsidR="004C6753" w:rsidRDefault="004C6753">
      <w:pPr>
        <w:spacing w:before="0" w:after="0" w:line="240" w:lineRule="auto"/>
      </w:pPr>
      <w:bookmarkStart w:id="0" w:name="_Hlk126748543"/>
      <w:bookmarkEnd w:id="0"/>
      <w:r>
        <w:separator/>
      </w:r>
    </w:p>
  </w:footnote>
  <w:footnote w:type="continuationSeparator" w:id="0">
    <w:p w14:paraId="7329C3C3" w14:textId="77777777" w:rsidR="004C6753" w:rsidRDefault="004C675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2D7F" w14:textId="77777777" w:rsidR="00801F2F" w:rsidRDefault="00801F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822" w14:textId="53AA21C5" w:rsidR="00801F2F" w:rsidRDefault="00801F2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40DE56F0" wp14:editId="2CB9FCE5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5384800" cy="895350"/>
          <wp:effectExtent l="0" t="0" r="0" b="0"/>
          <wp:wrapNone/>
          <wp:docPr id="85326446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433D" w14:textId="77777777" w:rsidR="00801F2F" w:rsidRDefault="00801F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4798"/>
    <w:multiLevelType w:val="hybridMultilevel"/>
    <w:tmpl w:val="37B221FC"/>
    <w:lvl w:ilvl="0" w:tplc="96441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D1F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2A40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E13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9B3AD8"/>
    <w:multiLevelType w:val="hybridMultilevel"/>
    <w:tmpl w:val="4452679A"/>
    <w:lvl w:ilvl="0" w:tplc="22F69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536E"/>
    <w:multiLevelType w:val="multilevel"/>
    <w:tmpl w:val="438A8BAE"/>
    <w:lvl w:ilvl="0">
      <w:start w:val="1"/>
      <w:numFmt w:val="decimal"/>
      <w:pStyle w:val="Styl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E418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C67652"/>
    <w:multiLevelType w:val="hybridMultilevel"/>
    <w:tmpl w:val="1FDC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C42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181C12"/>
    <w:multiLevelType w:val="hybridMultilevel"/>
    <w:tmpl w:val="928EC2E8"/>
    <w:lvl w:ilvl="0" w:tplc="3C329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39798">
    <w:abstractNumId w:val="0"/>
  </w:num>
  <w:num w:numId="2" w16cid:durableId="268397363">
    <w:abstractNumId w:val="5"/>
  </w:num>
  <w:num w:numId="3" w16cid:durableId="109521400">
    <w:abstractNumId w:val="8"/>
  </w:num>
  <w:num w:numId="4" w16cid:durableId="1257636026">
    <w:abstractNumId w:val="3"/>
  </w:num>
  <w:num w:numId="5" w16cid:durableId="1957101915">
    <w:abstractNumId w:val="2"/>
  </w:num>
  <w:num w:numId="6" w16cid:durableId="1889367188">
    <w:abstractNumId w:val="1"/>
  </w:num>
  <w:num w:numId="7" w16cid:durableId="1327131033">
    <w:abstractNumId w:val="6"/>
  </w:num>
  <w:num w:numId="8" w16cid:durableId="1118989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591776">
    <w:abstractNumId w:val="7"/>
  </w:num>
  <w:num w:numId="10" w16cid:durableId="554123468">
    <w:abstractNumId w:val="9"/>
  </w:num>
  <w:num w:numId="11" w16cid:durableId="1025784845">
    <w:abstractNumId w:val="4"/>
  </w:num>
  <w:num w:numId="12" w16cid:durableId="883902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995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858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4881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498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0552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9045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60"/>
    <w:rsid w:val="00014853"/>
    <w:rsid w:val="000304AC"/>
    <w:rsid w:val="00041D60"/>
    <w:rsid w:val="00055947"/>
    <w:rsid w:val="000B19D8"/>
    <w:rsid w:val="000D122A"/>
    <w:rsid w:val="000E2110"/>
    <w:rsid w:val="00113D4D"/>
    <w:rsid w:val="001400EA"/>
    <w:rsid w:val="001606DB"/>
    <w:rsid w:val="0019189E"/>
    <w:rsid w:val="001A6B60"/>
    <w:rsid w:val="001D2919"/>
    <w:rsid w:val="001E06C1"/>
    <w:rsid w:val="0020180C"/>
    <w:rsid w:val="00212632"/>
    <w:rsid w:val="0023466F"/>
    <w:rsid w:val="00247701"/>
    <w:rsid w:val="00254E81"/>
    <w:rsid w:val="00280F70"/>
    <w:rsid w:val="002832AD"/>
    <w:rsid w:val="002D521D"/>
    <w:rsid w:val="002F1A34"/>
    <w:rsid w:val="00371F24"/>
    <w:rsid w:val="00376A70"/>
    <w:rsid w:val="003E3BEC"/>
    <w:rsid w:val="003E565F"/>
    <w:rsid w:val="0040570A"/>
    <w:rsid w:val="0042692D"/>
    <w:rsid w:val="0043024C"/>
    <w:rsid w:val="00455077"/>
    <w:rsid w:val="00461FF1"/>
    <w:rsid w:val="00462371"/>
    <w:rsid w:val="004703BF"/>
    <w:rsid w:val="00486E2D"/>
    <w:rsid w:val="004956AD"/>
    <w:rsid w:val="004C6753"/>
    <w:rsid w:val="004E49A8"/>
    <w:rsid w:val="00540C72"/>
    <w:rsid w:val="00557428"/>
    <w:rsid w:val="005677EC"/>
    <w:rsid w:val="00594AB6"/>
    <w:rsid w:val="005A19E2"/>
    <w:rsid w:val="005E409B"/>
    <w:rsid w:val="005F4921"/>
    <w:rsid w:val="005F731C"/>
    <w:rsid w:val="0061319A"/>
    <w:rsid w:val="00626541"/>
    <w:rsid w:val="00627E55"/>
    <w:rsid w:val="00634B51"/>
    <w:rsid w:val="0063716C"/>
    <w:rsid w:val="00652104"/>
    <w:rsid w:val="006526AB"/>
    <w:rsid w:val="006A3976"/>
    <w:rsid w:val="006F0364"/>
    <w:rsid w:val="006F3BF7"/>
    <w:rsid w:val="00703059"/>
    <w:rsid w:val="007110FB"/>
    <w:rsid w:val="00723AC3"/>
    <w:rsid w:val="007343FF"/>
    <w:rsid w:val="00740628"/>
    <w:rsid w:val="007511AB"/>
    <w:rsid w:val="0075359E"/>
    <w:rsid w:val="00797BEC"/>
    <w:rsid w:val="007B559C"/>
    <w:rsid w:val="007B7399"/>
    <w:rsid w:val="007D76D8"/>
    <w:rsid w:val="00801F2F"/>
    <w:rsid w:val="00807E1D"/>
    <w:rsid w:val="0083449F"/>
    <w:rsid w:val="00835A34"/>
    <w:rsid w:val="00845085"/>
    <w:rsid w:val="00847E44"/>
    <w:rsid w:val="00850CE6"/>
    <w:rsid w:val="00873B90"/>
    <w:rsid w:val="00893593"/>
    <w:rsid w:val="008B26D0"/>
    <w:rsid w:val="008B5DF3"/>
    <w:rsid w:val="008C28D4"/>
    <w:rsid w:val="008E76C6"/>
    <w:rsid w:val="00907BCB"/>
    <w:rsid w:val="00911724"/>
    <w:rsid w:val="009142A1"/>
    <w:rsid w:val="00951EC5"/>
    <w:rsid w:val="009860F7"/>
    <w:rsid w:val="009A2F44"/>
    <w:rsid w:val="009F5FE2"/>
    <w:rsid w:val="00A132CD"/>
    <w:rsid w:val="00A25A4D"/>
    <w:rsid w:val="00A328ED"/>
    <w:rsid w:val="00A42AF3"/>
    <w:rsid w:val="00A83BEF"/>
    <w:rsid w:val="00AB2466"/>
    <w:rsid w:val="00AF7D4E"/>
    <w:rsid w:val="00B13EA7"/>
    <w:rsid w:val="00B33EC3"/>
    <w:rsid w:val="00B34812"/>
    <w:rsid w:val="00B4414F"/>
    <w:rsid w:val="00B45971"/>
    <w:rsid w:val="00B66191"/>
    <w:rsid w:val="00B76E9C"/>
    <w:rsid w:val="00B9616F"/>
    <w:rsid w:val="00BC2356"/>
    <w:rsid w:val="00BC2AA3"/>
    <w:rsid w:val="00C02E82"/>
    <w:rsid w:val="00C12263"/>
    <w:rsid w:val="00C15A9A"/>
    <w:rsid w:val="00C22A39"/>
    <w:rsid w:val="00C244B8"/>
    <w:rsid w:val="00C24F6D"/>
    <w:rsid w:val="00C30183"/>
    <w:rsid w:val="00C524E0"/>
    <w:rsid w:val="00C84B47"/>
    <w:rsid w:val="00C87D66"/>
    <w:rsid w:val="00CA5C9E"/>
    <w:rsid w:val="00CD2857"/>
    <w:rsid w:val="00CE205D"/>
    <w:rsid w:val="00CE6E99"/>
    <w:rsid w:val="00D0239C"/>
    <w:rsid w:val="00D17F6E"/>
    <w:rsid w:val="00D210A7"/>
    <w:rsid w:val="00D272F8"/>
    <w:rsid w:val="00D317A9"/>
    <w:rsid w:val="00D32E79"/>
    <w:rsid w:val="00D55697"/>
    <w:rsid w:val="00D961DC"/>
    <w:rsid w:val="00DC05BE"/>
    <w:rsid w:val="00DD034D"/>
    <w:rsid w:val="00DE054F"/>
    <w:rsid w:val="00DE6356"/>
    <w:rsid w:val="00E15F3C"/>
    <w:rsid w:val="00E2432F"/>
    <w:rsid w:val="00E349AF"/>
    <w:rsid w:val="00E45A92"/>
    <w:rsid w:val="00E5345E"/>
    <w:rsid w:val="00E827D5"/>
    <w:rsid w:val="00E85E0A"/>
    <w:rsid w:val="00E86EB7"/>
    <w:rsid w:val="00E95534"/>
    <w:rsid w:val="00E9571F"/>
    <w:rsid w:val="00EA61E1"/>
    <w:rsid w:val="00ED0AA7"/>
    <w:rsid w:val="00F124C9"/>
    <w:rsid w:val="00F32AD0"/>
    <w:rsid w:val="00F41314"/>
    <w:rsid w:val="00F45490"/>
    <w:rsid w:val="00F57183"/>
    <w:rsid w:val="00F57528"/>
    <w:rsid w:val="00F643C7"/>
    <w:rsid w:val="00F7657F"/>
    <w:rsid w:val="00FA023D"/>
    <w:rsid w:val="00FA2F80"/>
    <w:rsid w:val="00FA511D"/>
    <w:rsid w:val="00FC4883"/>
    <w:rsid w:val="00FC619D"/>
    <w:rsid w:val="00FC6FF6"/>
    <w:rsid w:val="00FD26AF"/>
    <w:rsid w:val="00FD65BA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389C7"/>
  <w15:docId w15:val="{4CFC8B22-CB20-4D70-9FA8-001C5C7B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D60"/>
    <w:pPr>
      <w:spacing w:before="120" w:after="24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041D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1D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D60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1D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D60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D6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D60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41D60"/>
    <w:pPr>
      <w:spacing w:before="100" w:beforeAutospacing="1" w:after="100" w:afterAutospacing="1" w:line="240" w:lineRule="auto"/>
      <w:jc w:val="left"/>
    </w:pPr>
    <w:rPr>
      <w:rFonts w:eastAsia="Times New Roman"/>
      <w:lang w:eastAsia="cs-CZ"/>
    </w:rPr>
  </w:style>
  <w:style w:type="paragraph" w:customStyle="1" w:styleId="Standard">
    <w:name w:val="Standard"/>
    <w:rsid w:val="00951E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44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41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414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14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C24F6D"/>
    <w:rPr>
      <w:rFonts w:ascii="Times New Roman" w:eastAsia="Calibri" w:hAnsi="Times New Roman" w:cs="Times New Roman"/>
      <w:sz w:val="24"/>
      <w:szCs w:val="24"/>
    </w:rPr>
  </w:style>
  <w:style w:type="paragraph" w:customStyle="1" w:styleId="Smlouva-slo">
    <w:name w:val="Smlouva-číslo"/>
    <w:basedOn w:val="Normln"/>
    <w:rsid w:val="00C24F6D"/>
    <w:pPr>
      <w:spacing w:after="0" w:line="240" w:lineRule="atLeast"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83449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9A2F44"/>
    <w:rPr>
      <w:rFonts w:ascii="Segoe UI" w:hAnsi="Segoe UI" w:cs="Segoe UI" w:hint="default"/>
      <w:sz w:val="18"/>
      <w:szCs w:val="18"/>
    </w:rPr>
  </w:style>
  <w:style w:type="character" w:customStyle="1" w:styleId="Zkladntext2">
    <w:name w:val="Základní text (2)_"/>
    <w:basedOn w:val="Standardnpsmoodstavce"/>
    <w:link w:val="Zkladntext21"/>
    <w:rsid w:val="00C12263"/>
    <w:rPr>
      <w:rFonts w:ascii="Verdana" w:eastAsia="Verdana" w:hAnsi="Verdana" w:cs="Verdana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C12263"/>
    <w:pPr>
      <w:widowControl w:val="0"/>
      <w:shd w:val="clear" w:color="auto" w:fill="FFFFFF"/>
      <w:spacing w:before="300" w:after="0" w:line="264" w:lineRule="exact"/>
      <w:ind w:hanging="900"/>
      <w:jc w:val="left"/>
    </w:pPr>
    <w:rPr>
      <w:rFonts w:ascii="Verdana" w:eastAsia="Verdana" w:hAnsi="Verdana" w:cs="Verdana"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26AF"/>
    <w:pPr>
      <w:tabs>
        <w:tab w:val="left" w:pos="0"/>
      </w:tabs>
      <w:spacing w:after="120" w:line="240" w:lineRule="auto"/>
      <w:ind w:left="-284" w:right="-2"/>
    </w:pPr>
    <w:rPr>
      <w:rFonts w:asciiTheme="minorHAnsi" w:hAnsiTheme="minorHAnsi" w:cstheme="minorHAnsi"/>
      <w:sz w:val="20"/>
      <w:szCs w:val="20"/>
    </w:rPr>
  </w:style>
  <w:style w:type="paragraph" w:customStyle="1" w:styleId="Styl2">
    <w:name w:val="Styl2"/>
    <w:basedOn w:val="Styl1"/>
    <w:link w:val="Styl2Char"/>
    <w:qFormat/>
    <w:rsid w:val="00055947"/>
    <w:pPr>
      <w:ind w:left="0" w:hanging="284"/>
    </w:pPr>
  </w:style>
  <w:style w:type="character" w:customStyle="1" w:styleId="Styl1Char">
    <w:name w:val="Styl1 Char"/>
    <w:basedOn w:val="OdstavecseseznamemChar"/>
    <w:link w:val="Styl1"/>
    <w:rsid w:val="00FD26AF"/>
    <w:rPr>
      <w:rFonts w:ascii="Times New Roman" w:eastAsia="Calibri" w:hAnsi="Times New Roman" w:cstheme="minorHAnsi"/>
      <w:sz w:val="20"/>
      <w:szCs w:val="20"/>
    </w:rPr>
  </w:style>
  <w:style w:type="paragraph" w:customStyle="1" w:styleId="Styl3">
    <w:name w:val="Styl3"/>
    <w:basedOn w:val="Styl2"/>
    <w:link w:val="Styl3Char"/>
    <w:qFormat/>
    <w:rsid w:val="007B7399"/>
    <w:pPr>
      <w:numPr>
        <w:numId w:val="15"/>
      </w:numPr>
      <w:ind w:left="-284" w:firstLine="0"/>
    </w:pPr>
  </w:style>
  <w:style w:type="character" w:customStyle="1" w:styleId="Styl2Char">
    <w:name w:val="Styl2 Char"/>
    <w:basedOn w:val="Styl1Char"/>
    <w:link w:val="Styl2"/>
    <w:rsid w:val="00055947"/>
    <w:rPr>
      <w:rFonts w:ascii="Times New Roman" w:eastAsia="Calibri" w:hAnsi="Times New Roman" w:cstheme="minorHAnsi"/>
      <w:sz w:val="20"/>
      <w:szCs w:val="20"/>
    </w:rPr>
  </w:style>
  <w:style w:type="character" w:customStyle="1" w:styleId="Styl3Char">
    <w:name w:val="Styl3 Char"/>
    <w:basedOn w:val="Styl2Char"/>
    <w:link w:val="Styl3"/>
    <w:rsid w:val="007B7399"/>
    <w:rPr>
      <w:rFonts w:ascii="Times New Roman" w:eastAsia="Calibri" w:hAnsi="Times New Roman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4BCA-75EF-4B4C-8BD6-F981C22D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1434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Baláš Pavel</dc:creator>
  <cp:lastModifiedBy>Morávek Zdeněk</cp:lastModifiedBy>
  <cp:revision>4</cp:revision>
  <cp:lastPrinted>2026-01-21T10:54:00Z</cp:lastPrinted>
  <dcterms:created xsi:type="dcterms:W3CDTF">2026-01-21T06:12:00Z</dcterms:created>
  <dcterms:modified xsi:type="dcterms:W3CDTF">2026-01-21T12:26:00Z</dcterms:modified>
</cp:coreProperties>
</file>