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A9A4" w14:textId="763D8FFE" w:rsidR="00E03262" w:rsidRDefault="0040034F" w:rsidP="00D2093C">
      <w:pPr>
        <w:pStyle w:val="Zkladntext"/>
        <w:spacing w:after="0" w:line="240" w:lineRule="auto"/>
        <w:jc w:val="center"/>
        <w:rPr>
          <w:b/>
          <w:bCs/>
        </w:rPr>
      </w:pPr>
      <w:r w:rsidRPr="00C52FE8">
        <w:rPr>
          <w:b/>
        </w:rPr>
        <w:t xml:space="preserve">Smlouva o zajištění expozic </w:t>
      </w:r>
      <w:r w:rsidR="00E03262" w:rsidRPr="001019FB">
        <w:rPr>
          <w:b/>
          <w:bCs/>
        </w:rPr>
        <w:t>Regionální potraviny Jihomoravského kraje</w:t>
      </w:r>
    </w:p>
    <w:p w14:paraId="5BE7BCEF" w14:textId="7B0EA725" w:rsidR="00D2093C" w:rsidRPr="00C52FE8" w:rsidRDefault="00E03262" w:rsidP="00D2093C">
      <w:pPr>
        <w:pStyle w:val="Zkladntext"/>
        <w:spacing w:after="0" w:line="240" w:lineRule="auto"/>
        <w:jc w:val="center"/>
        <w:rPr>
          <w:b/>
          <w:bCs/>
        </w:rPr>
      </w:pPr>
      <w:r w:rsidRPr="001019FB">
        <w:rPr>
          <w:b/>
          <w:bCs/>
        </w:rPr>
        <w:t xml:space="preserve"> na vybraných veletrzích v roce 202</w:t>
      </w:r>
      <w:r w:rsidR="003F37C9">
        <w:rPr>
          <w:b/>
          <w:bCs/>
        </w:rPr>
        <w:t>6</w:t>
      </w:r>
    </w:p>
    <w:p w14:paraId="64481130" w14:textId="79A71ADC" w:rsidR="0040034F" w:rsidRPr="00C52FE8" w:rsidRDefault="0040034F" w:rsidP="00C52FE8">
      <w:pPr>
        <w:pStyle w:val="Zkladntext"/>
        <w:spacing w:after="0" w:line="240" w:lineRule="auto"/>
        <w:jc w:val="center"/>
        <w:rPr>
          <w:b/>
          <w:bCs/>
        </w:rPr>
      </w:pPr>
    </w:p>
    <w:p w14:paraId="3BC8471D" w14:textId="77777777" w:rsidR="0040034F" w:rsidRPr="00C52FE8" w:rsidRDefault="0040034F" w:rsidP="00C52FE8">
      <w:pPr>
        <w:pStyle w:val="Zkladntext"/>
        <w:spacing w:after="0" w:line="240" w:lineRule="auto"/>
        <w:jc w:val="center"/>
        <w:rPr>
          <w:bCs/>
          <w:sz w:val="28"/>
          <w:szCs w:val="28"/>
        </w:rPr>
      </w:pPr>
    </w:p>
    <w:p w14:paraId="0D5CF3DD" w14:textId="626AA2F3" w:rsidR="0040034F" w:rsidRPr="00C52FE8" w:rsidRDefault="0040034F" w:rsidP="00C52FE8">
      <w:pPr>
        <w:spacing w:after="0" w:line="240" w:lineRule="auto"/>
        <w:jc w:val="center"/>
      </w:pPr>
      <w:r w:rsidRPr="00C52FE8">
        <w:t>uzavřená podle ust. § </w:t>
      </w:r>
      <w:r w:rsidR="007D1DC1">
        <w:t>1746</w:t>
      </w:r>
      <w:r w:rsidRPr="00C52FE8">
        <w:t xml:space="preserve"> ods</w:t>
      </w:r>
      <w:r w:rsidR="00A03106">
        <w:t>t</w:t>
      </w:r>
      <w:r w:rsidRPr="00C52FE8">
        <w:t xml:space="preserve">. 2 zákona č. </w:t>
      </w:r>
      <w:r w:rsidR="007D1DC1">
        <w:t>89</w:t>
      </w:r>
      <w:r w:rsidRPr="00C52FE8">
        <w:t>/</w:t>
      </w:r>
      <w:r w:rsidR="007D1DC1">
        <w:t>2012</w:t>
      </w:r>
      <w:r w:rsidRPr="00C52FE8">
        <w:t xml:space="preserve"> Sb., ob</w:t>
      </w:r>
      <w:r w:rsidR="007D1DC1">
        <w:t>čanský</w:t>
      </w:r>
      <w:r w:rsidRPr="00C52FE8">
        <w:t xml:space="preserve"> zákoník, a dle zákona č.</w:t>
      </w:r>
      <w:r w:rsidR="00395A59">
        <w:t> </w:t>
      </w:r>
      <w:r w:rsidRPr="00C52FE8">
        <w:t>121/2000</w:t>
      </w:r>
      <w:r w:rsidR="00395A59">
        <w:t> </w:t>
      </w:r>
      <w:r w:rsidRPr="00C52FE8">
        <w:t>Sb., o právu autorském, o právech souvisejících s právem autorským a o změně některých zákonů (autorský zákon), ve znění pozdějších předpisů</w:t>
      </w:r>
    </w:p>
    <w:p w14:paraId="42040DF9" w14:textId="77777777" w:rsidR="0040034F" w:rsidRPr="00C52FE8" w:rsidRDefault="0040034F" w:rsidP="00C52FE8">
      <w:pPr>
        <w:pStyle w:val="Zkladntext"/>
        <w:spacing w:after="0" w:line="240" w:lineRule="auto"/>
        <w:rPr>
          <w:b/>
          <w:bCs/>
        </w:rPr>
      </w:pPr>
    </w:p>
    <w:p w14:paraId="3098D523" w14:textId="77777777" w:rsidR="0040034F" w:rsidRPr="00C52FE8" w:rsidRDefault="0040034F" w:rsidP="00C52FE8">
      <w:pPr>
        <w:spacing w:after="0" w:line="240" w:lineRule="auto"/>
      </w:pPr>
    </w:p>
    <w:p w14:paraId="723564B9" w14:textId="77777777" w:rsidR="0040034F" w:rsidRPr="00C52FE8" w:rsidRDefault="0040034F" w:rsidP="00C52FE8">
      <w:pPr>
        <w:spacing w:after="0" w:line="240" w:lineRule="auto"/>
        <w:jc w:val="center"/>
        <w:rPr>
          <w:b/>
        </w:rPr>
      </w:pPr>
      <w:r w:rsidRPr="00C52FE8">
        <w:rPr>
          <w:b/>
        </w:rPr>
        <w:t>I.</w:t>
      </w:r>
    </w:p>
    <w:p w14:paraId="0565F237" w14:textId="77777777" w:rsidR="0040034F" w:rsidRPr="00C52FE8" w:rsidRDefault="0040034F" w:rsidP="00C52FE8">
      <w:pPr>
        <w:spacing w:after="0" w:line="240" w:lineRule="auto"/>
        <w:jc w:val="center"/>
        <w:rPr>
          <w:b/>
        </w:rPr>
      </w:pPr>
      <w:r w:rsidRPr="00C52FE8">
        <w:rPr>
          <w:b/>
        </w:rPr>
        <w:t>Smluvní strany</w:t>
      </w:r>
    </w:p>
    <w:p w14:paraId="3309D5C3" w14:textId="77777777" w:rsidR="0040034F" w:rsidRPr="00C52FE8" w:rsidRDefault="0040034F" w:rsidP="00C52FE8">
      <w:pPr>
        <w:spacing w:after="0" w:line="240" w:lineRule="auto"/>
        <w:jc w:val="both"/>
        <w:rPr>
          <w:b/>
        </w:rPr>
      </w:pPr>
    </w:p>
    <w:p w14:paraId="1B5A7302" w14:textId="77777777" w:rsidR="0040034F" w:rsidRPr="00C52FE8" w:rsidRDefault="0040034F" w:rsidP="00C52FE8">
      <w:pPr>
        <w:numPr>
          <w:ilvl w:val="0"/>
          <w:numId w:val="4"/>
        </w:numPr>
        <w:spacing w:after="0" w:line="240" w:lineRule="auto"/>
        <w:jc w:val="both"/>
        <w:rPr>
          <w:b/>
        </w:rPr>
      </w:pPr>
      <w:r w:rsidRPr="00C52FE8">
        <w:rPr>
          <w:b/>
        </w:rPr>
        <w:t>Jihomoravský kraj</w:t>
      </w:r>
    </w:p>
    <w:p w14:paraId="77FACD0B" w14:textId="368CAF8F" w:rsidR="0040034F" w:rsidRPr="00C52FE8" w:rsidRDefault="0040034F" w:rsidP="00C52FE8">
      <w:pPr>
        <w:tabs>
          <w:tab w:val="left" w:pos="360"/>
        </w:tabs>
        <w:spacing w:after="0" w:line="240" w:lineRule="auto"/>
        <w:jc w:val="both"/>
        <w:rPr>
          <w:i/>
        </w:rPr>
      </w:pPr>
      <w:r w:rsidRPr="00C52FE8">
        <w:tab/>
        <w:t>zastoupený:</w:t>
      </w:r>
      <w:r w:rsidRPr="00C52FE8">
        <w:tab/>
      </w:r>
      <w:r w:rsidR="003F37C9">
        <w:t>Mgr. Mar</w:t>
      </w:r>
      <w:r w:rsidR="00D62838">
        <w:t>k</w:t>
      </w:r>
      <w:r w:rsidR="003F37C9">
        <w:t>em Sovkou</w:t>
      </w:r>
      <w:r w:rsidR="00975C9C">
        <w:t xml:space="preserve">, </w:t>
      </w:r>
      <w:r w:rsidR="00D8273D">
        <w:t xml:space="preserve">náměstkem </w:t>
      </w:r>
      <w:r w:rsidRPr="00C52FE8">
        <w:t>hejtman</w:t>
      </w:r>
      <w:r w:rsidR="00D8273D">
        <w:t>a</w:t>
      </w:r>
      <w:r w:rsidRPr="00C52FE8">
        <w:t xml:space="preserve"> Jihomoravského kraje</w:t>
      </w:r>
    </w:p>
    <w:p w14:paraId="6B991D79" w14:textId="77777777" w:rsidR="0040034F" w:rsidRPr="00C52FE8" w:rsidRDefault="0040034F" w:rsidP="00C52FE8">
      <w:pPr>
        <w:tabs>
          <w:tab w:val="left" w:pos="360"/>
        </w:tabs>
        <w:spacing w:after="0" w:line="240" w:lineRule="auto"/>
        <w:jc w:val="both"/>
      </w:pPr>
      <w:r w:rsidRPr="00C52FE8">
        <w:tab/>
        <w:t>se sídlem:</w:t>
      </w:r>
      <w:r w:rsidRPr="00C52FE8">
        <w:tab/>
      </w:r>
      <w:r w:rsidRPr="00C52FE8">
        <w:tab/>
        <w:t>Žerotínovo nám. 3, 601 82 Brno</w:t>
      </w:r>
    </w:p>
    <w:p w14:paraId="6C0C9C2C" w14:textId="77777777" w:rsidR="0040034F" w:rsidRPr="00C52FE8" w:rsidRDefault="0040034F" w:rsidP="00C52FE8">
      <w:pPr>
        <w:tabs>
          <w:tab w:val="left" w:pos="360"/>
        </w:tabs>
        <w:spacing w:after="0" w:line="240" w:lineRule="auto"/>
        <w:jc w:val="both"/>
      </w:pPr>
      <w:r w:rsidRPr="00C52FE8">
        <w:tab/>
        <w:t>IČ:</w:t>
      </w:r>
      <w:r w:rsidRPr="00C52FE8">
        <w:tab/>
      </w:r>
      <w:r w:rsidRPr="00C52FE8">
        <w:tab/>
      </w:r>
      <w:r w:rsidRPr="00C52FE8">
        <w:tab/>
        <w:t>70888337</w:t>
      </w:r>
    </w:p>
    <w:p w14:paraId="3AD02F82" w14:textId="77777777" w:rsidR="0040034F" w:rsidRPr="00C52FE8" w:rsidRDefault="0040034F" w:rsidP="00C52FE8">
      <w:pPr>
        <w:pStyle w:val="Zpat"/>
        <w:tabs>
          <w:tab w:val="clear" w:pos="4536"/>
          <w:tab w:val="clear" w:pos="9072"/>
          <w:tab w:val="left" w:pos="360"/>
        </w:tabs>
        <w:jc w:val="both"/>
      </w:pPr>
      <w:r w:rsidRPr="00C52FE8">
        <w:tab/>
        <w:t>DIČ:</w:t>
      </w:r>
      <w:r w:rsidRPr="00C52FE8">
        <w:tab/>
      </w:r>
      <w:r w:rsidRPr="00C52FE8">
        <w:tab/>
        <w:t>CZ70888337, je plátcem DPH</w:t>
      </w:r>
    </w:p>
    <w:p w14:paraId="5FBB5AE0" w14:textId="41D7AD9C" w:rsidR="0040034F" w:rsidRDefault="0040034F" w:rsidP="00C52FE8">
      <w:pPr>
        <w:tabs>
          <w:tab w:val="left" w:pos="360"/>
        </w:tabs>
        <w:spacing w:after="0" w:line="240" w:lineRule="auto"/>
        <w:ind w:left="2124" w:hanging="2124"/>
        <w:jc w:val="both"/>
        <w:rPr>
          <w:iCs/>
        </w:rPr>
      </w:pPr>
      <w:r w:rsidRPr="00C52FE8">
        <w:tab/>
      </w:r>
      <w:r w:rsidRPr="00C52FE8">
        <w:rPr>
          <w:iCs/>
        </w:rPr>
        <w:t>kontaktní osob</w:t>
      </w:r>
      <w:r w:rsidR="00E03262">
        <w:rPr>
          <w:iCs/>
        </w:rPr>
        <w:t>y</w:t>
      </w:r>
      <w:r w:rsidRPr="00C52FE8">
        <w:rPr>
          <w:iCs/>
        </w:rPr>
        <w:t>:</w:t>
      </w:r>
      <w:r w:rsidRPr="00C52FE8">
        <w:rPr>
          <w:iCs/>
        </w:rPr>
        <w:tab/>
        <w:t>Ing. Ivo Minařík</w:t>
      </w:r>
      <w:r w:rsidR="008D3328">
        <w:rPr>
          <w:iCs/>
        </w:rPr>
        <w:t>,</w:t>
      </w:r>
      <w:r w:rsidR="00957D09">
        <w:rPr>
          <w:iCs/>
        </w:rPr>
        <w:t xml:space="preserve"> MPA,</w:t>
      </w:r>
      <w:r w:rsidRPr="00C52FE8">
        <w:rPr>
          <w:iCs/>
        </w:rPr>
        <w:t xml:space="preserve"> </w:t>
      </w:r>
      <w:r w:rsidRPr="00C52FE8">
        <w:t xml:space="preserve">vedoucí Odboru regionálního rozvoje </w:t>
      </w:r>
      <w:r w:rsidRPr="00C52FE8">
        <w:rPr>
          <w:iCs/>
        </w:rPr>
        <w:t>Krajského úřadu Jihomoravského kraje</w:t>
      </w:r>
    </w:p>
    <w:p w14:paraId="319A3C9C" w14:textId="77777777" w:rsidR="006B3F9A" w:rsidRDefault="006B3F9A" w:rsidP="00C52FE8">
      <w:pPr>
        <w:tabs>
          <w:tab w:val="left" w:pos="360"/>
        </w:tabs>
        <w:spacing w:after="0" w:line="240" w:lineRule="auto"/>
        <w:ind w:left="2124" w:hanging="2124"/>
        <w:jc w:val="both"/>
        <w:rPr>
          <w:iCs/>
        </w:rPr>
      </w:pPr>
      <w:r>
        <w:rPr>
          <w:iCs/>
        </w:rPr>
        <w:tab/>
      </w:r>
      <w:r>
        <w:rPr>
          <w:iCs/>
        </w:rPr>
        <w:tab/>
        <w:t>Ing. Ivana Lukášková, vedoucí odd. cestovního ruchu ORR KrÚ JMK</w:t>
      </w:r>
    </w:p>
    <w:p w14:paraId="3B803294" w14:textId="4B68D9B3" w:rsidR="00E03262" w:rsidRPr="00C52FE8" w:rsidRDefault="00E03262" w:rsidP="00C52FE8">
      <w:pPr>
        <w:tabs>
          <w:tab w:val="left" w:pos="360"/>
        </w:tabs>
        <w:spacing w:after="0" w:line="240" w:lineRule="auto"/>
        <w:ind w:left="2124" w:hanging="2124"/>
        <w:jc w:val="both"/>
        <w:rPr>
          <w:iCs/>
        </w:rPr>
      </w:pPr>
      <w:r>
        <w:rPr>
          <w:iCs/>
        </w:rPr>
        <w:tab/>
      </w:r>
      <w:r>
        <w:rPr>
          <w:iCs/>
        </w:rPr>
        <w:tab/>
        <w:t>RNDr. Iveta Macurová, vedoucí odd. rozvoje venkova a zemědělství ORR KrÚ JMK</w:t>
      </w:r>
    </w:p>
    <w:p w14:paraId="05140278" w14:textId="77777777" w:rsidR="0040034F" w:rsidRPr="00C52FE8" w:rsidRDefault="0040034F" w:rsidP="00C52FE8">
      <w:pPr>
        <w:tabs>
          <w:tab w:val="left" w:pos="360"/>
        </w:tabs>
        <w:spacing w:after="0" w:line="240" w:lineRule="auto"/>
        <w:jc w:val="both"/>
      </w:pPr>
      <w:r w:rsidRPr="00C52FE8">
        <w:tab/>
        <w:t>bankovní spojení:</w:t>
      </w:r>
      <w:r w:rsidRPr="00C52FE8">
        <w:tab/>
        <w:t>Komerční banka, a.s., pobočka Brno</w:t>
      </w:r>
      <w:smartTag w:uri="urn:schemas-microsoft-com:office:smarttags" w:element="PersonName">
        <w:r w:rsidRPr="00C52FE8">
          <w:t>-</w:t>
        </w:r>
      </w:smartTag>
      <w:r w:rsidRPr="00C52FE8">
        <w:t>město</w:t>
      </w:r>
    </w:p>
    <w:p w14:paraId="6BAF683E" w14:textId="77777777" w:rsidR="0040034F" w:rsidRPr="00C52FE8" w:rsidRDefault="0040034F" w:rsidP="00C52FE8">
      <w:pPr>
        <w:tabs>
          <w:tab w:val="left" w:pos="360"/>
        </w:tabs>
        <w:spacing w:after="0" w:line="240" w:lineRule="auto"/>
        <w:jc w:val="both"/>
      </w:pPr>
      <w:r w:rsidRPr="00C52FE8">
        <w:tab/>
        <w:t>č.ú.:</w:t>
      </w:r>
      <w:r w:rsidRPr="00C52FE8">
        <w:tab/>
      </w:r>
      <w:r w:rsidRPr="00C52FE8">
        <w:tab/>
        <w:t>27-7491250267/0100</w:t>
      </w:r>
    </w:p>
    <w:p w14:paraId="433F0AA2" w14:textId="0A2C0846" w:rsidR="0040034F" w:rsidRPr="00C52FE8" w:rsidRDefault="0040034F" w:rsidP="00C52FE8">
      <w:pPr>
        <w:tabs>
          <w:tab w:val="left" w:pos="360"/>
        </w:tabs>
        <w:spacing w:after="0" w:line="240" w:lineRule="auto"/>
        <w:jc w:val="both"/>
        <w:rPr>
          <w:iCs/>
        </w:rPr>
      </w:pPr>
      <w:r w:rsidRPr="00C52FE8">
        <w:rPr>
          <w:iCs/>
        </w:rPr>
        <w:tab/>
        <w:t>tel.:</w:t>
      </w:r>
      <w:r w:rsidRPr="00C52FE8">
        <w:rPr>
          <w:iCs/>
        </w:rPr>
        <w:tab/>
      </w:r>
      <w:r w:rsidRPr="00C52FE8">
        <w:rPr>
          <w:iCs/>
        </w:rPr>
        <w:tab/>
        <w:t>541 651</w:t>
      </w:r>
      <w:r w:rsidR="00E03262">
        <w:rPr>
          <w:iCs/>
        </w:rPr>
        <w:t> </w:t>
      </w:r>
      <w:r w:rsidRPr="00C52FE8">
        <w:rPr>
          <w:iCs/>
        </w:rPr>
        <w:t>342</w:t>
      </w:r>
      <w:r w:rsidR="00E03262">
        <w:rPr>
          <w:iCs/>
        </w:rPr>
        <w:t>, 541</w:t>
      </w:r>
      <w:r w:rsidR="009864F2">
        <w:rPr>
          <w:iCs/>
        </w:rPr>
        <w:t> </w:t>
      </w:r>
      <w:r w:rsidR="00E03262">
        <w:rPr>
          <w:iCs/>
        </w:rPr>
        <w:t>65</w:t>
      </w:r>
      <w:r w:rsidR="009864F2">
        <w:rPr>
          <w:iCs/>
        </w:rPr>
        <w:t>1 343, 541 652 353</w:t>
      </w:r>
    </w:p>
    <w:p w14:paraId="4841C697" w14:textId="40820B64" w:rsidR="0040034F" w:rsidRPr="007E623F" w:rsidRDefault="0040034F" w:rsidP="00C52FE8">
      <w:pPr>
        <w:tabs>
          <w:tab w:val="left" w:pos="360"/>
        </w:tabs>
        <w:spacing w:after="0" w:line="240" w:lineRule="auto"/>
        <w:jc w:val="both"/>
        <w:rPr>
          <w:iCs/>
        </w:rPr>
      </w:pPr>
      <w:r w:rsidRPr="00C52FE8">
        <w:rPr>
          <w:iCs/>
        </w:rPr>
        <w:tab/>
        <w:t>email:</w:t>
      </w:r>
      <w:r w:rsidRPr="00C52FE8">
        <w:rPr>
          <w:iCs/>
        </w:rPr>
        <w:tab/>
      </w:r>
      <w:r w:rsidRPr="00C52FE8">
        <w:rPr>
          <w:iCs/>
        </w:rPr>
        <w:tab/>
      </w:r>
      <w:hyperlink r:id="rId11" w:history="1">
        <w:r w:rsidR="009864F2" w:rsidRPr="007E623F">
          <w:rPr>
            <w:rStyle w:val="Hypertextovodkaz"/>
            <w:iCs/>
          </w:rPr>
          <w:t>orr@jmk.cz</w:t>
        </w:r>
      </w:hyperlink>
      <w:r w:rsidR="009864F2">
        <w:rPr>
          <w:rStyle w:val="Hypertextovodkaz"/>
          <w:iCs/>
          <w:color w:val="auto"/>
          <w:u w:val="none"/>
        </w:rPr>
        <w:t>;lukaskova.ivana@jmk.cz;macurova.iveta@jmk.cz</w:t>
      </w:r>
    </w:p>
    <w:p w14:paraId="1E6C7D3A" w14:textId="77777777" w:rsidR="0040034F" w:rsidRPr="005347B4" w:rsidRDefault="0040034F" w:rsidP="00C52FE8">
      <w:pPr>
        <w:tabs>
          <w:tab w:val="left" w:pos="360"/>
        </w:tabs>
        <w:spacing w:after="0" w:line="240" w:lineRule="auto"/>
        <w:jc w:val="both"/>
        <w:rPr>
          <w:i/>
          <w:sz w:val="10"/>
          <w:szCs w:val="10"/>
        </w:rPr>
      </w:pPr>
    </w:p>
    <w:p w14:paraId="430CE2E7" w14:textId="77777777" w:rsidR="0040034F" w:rsidRPr="00C52FE8" w:rsidRDefault="0040034F" w:rsidP="00C52FE8">
      <w:pPr>
        <w:tabs>
          <w:tab w:val="left" w:pos="360"/>
        </w:tabs>
        <w:spacing w:after="0" w:line="240" w:lineRule="auto"/>
        <w:jc w:val="both"/>
        <w:rPr>
          <w:i/>
        </w:rPr>
      </w:pPr>
      <w:r w:rsidRPr="00C52FE8">
        <w:rPr>
          <w:i/>
        </w:rPr>
        <w:tab/>
        <w:t>(dále jen „objednatel“)</w:t>
      </w:r>
    </w:p>
    <w:p w14:paraId="606980AC" w14:textId="77777777" w:rsidR="0040034F" w:rsidRPr="006B3F9A" w:rsidRDefault="0040034F" w:rsidP="00C52FE8">
      <w:pPr>
        <w:tabs>
          <w:tab w:val="left" w:pos="360"/>
        </w:tabs>
        <w:spacing w:after="0" w:line="240" w:lineRule="auto"/>
        <w:jc w:val="both"/>
      </w:pPr>
    </w:p>
    <w:p w14:paraId="4A7A2EA2" w14:textId="77777777" w:rsidR="0040034F" w:rsidRPr="00C52FE8" w:rsidRDefault="0040034F" w:rsidP="00C52FE8">
      <w:pPr>
        <w:tabs>
          <w:tab w:val="left" w:pos="360"/>
        </w:tabs>
        <w:spacing w:after="0" w:line="240" w:lineRule="auto"/>
        <w:jc w:val="both"/>
      </w:pPr>
      <w:r w:rsidRPr="00C52FE8">
        <w:t>a</w:t>
      </w:r>
    </w:p>
    <w:p w14:paraId="4C5BE91F" w14:textId="77777777" w:rsidR="0040034F" w:rsidRPr="00C52FE8" w:rsidRDefault="0040034F" w:rsidP="00C52FE8">
      <w:pPr>
        <w:tabs>
          <w:tab w:val="left" w:pos="360"/>
        </w:tabs>
        <w:spacing w:after="0" w:line="240" w:lineRule="auto"/>
        <w:jc w:val="both"/>
      </w:pPr>
    </w:p>
    <w:p w14:paraId="7D0B3628" w14:textId="49F12181" w:rsidR="0040034F" w:rsidRPr="00594B80" w:rsidRDefault="0040034F" w:rsidP="00C52FE8">
      <w:pPr>
        <w:keepNext/>
        <w:tabs>
          <w:tab w:val="left" w:pos="357"/>
        </w:tabs>
        <w:spacing w:after="0" w:line="240" w:lineRule="auto"/>
        <w:jc w:val="both"/>
        <w:rPr>
          <w:b/>
          <w:bCs/>
        </w:rPr>
      </w:pPr>
      <w:r w:rsidRPr="00C52FE8">
        <w:rPr>
          <w:b/>
        </w:rPr>
        <w:t>2.</w:t>
      </w:r>
      <w:r w:rsidRPr="00C52FE8">
        <w:rPr>
          <w:b/>
        </w:rPr>
        <w:tab/>
      </w:r>
      <w:r w:rsidR="003F37C9">
        <w:rPr>
          <w:b/>
          <w:bCs/>
        </w:rPr>
        <w:t>…………………………..</w:t>
      </w:r>
    </w:p>
    <w:p w14:paraId="32298BF3" w14:textId="741C7210" w:rsidR="0040034F" w:rsidRPr="00C52FE8" w:rsidRDefault="0040034F" w:rsidP="00C52FE8">
      <w:pPr>
        <w:keepNext/>
        <w:tabs>
          <w:tab w:val="left" w:pos="357"/>
        </w:tabs>
        <w:spacing w:after="0" w:line="240" w:lineRule="auto"/>
        <w:jc w:val="both"/>
      </w:pPr>
      <w:r w:rsidRPr="00C52FE8">
        <w:tab/>
        <w:t>zapsan</w:t>
      </w:r>
      <w:r w:rsidR="00B11AC8">
        <w:t>á</w:t>
      </w:r>
      <w:r w:rsidRPr="00C52FE8">
        <w:t>:</w:t>
      </w:r>
      <w:r w:rsidR="00B11AC8">
        <w:tab/>
      </w:r>
      <w:r w:rsidRPr="00C52FE8">
        <w:tab/>
      </w:r>
      <w:r w:rsidRPr="00C52FE8">
        <w:tab/>
      </w:r>
    </w:p>
    <w:p w14:paraId="7EEAC702" w14:textId="0B5CDC3E" w:rsidR="0040034F" w:rsidRPr="00C52FE8" w:rsidRDefault="0040034F" w:rsidP="00C52FE8">
      <w:pPr>
        <w:keepNext/>
        <w:tabs>
          <w:tab w:val="left" w:pos="357"/>
        </w:tabs>
        <w:spacing w:after="0" w:line="240" w:lineRule="auto"/>
        <w:jc w:val="both"/>
      </w:pPr>
      <w:r w:rsidRPr="00C52FE8">
        <w:tab/>
        <w:t>zastoupen</w:t>
      </w:r>
      <w:r w:rsidR="00E30AEB">
        <w:t>á</w:t>
      </w:r>
      <w:r w:rsidRPr="00C52FE8">
        <w:t>:</w:t>
      </w:r>
      <w:r w:rsidR="00E30AEB">
        <w:tab/>
      </w:r>
      <w:r w:rsidRPr="00C52FE8">
        <w:tab/>
      </w:r>
      <w:r w:rsidRPr="00C52FE8">
        <w:tab/>
      </w:r>
    </w:p>
    <w:p w14:paraId="0FE1A0D9" w14:textId="23B23DBC" w:rsidR="0040034F" w:rsidRPr="00C52FE8" w:rsidRDefault="0040034F" w:rsidP="00C52FE8">
      <w:pPr>
        <w:keepNext/>
        <w:tabs>
          <w:tab w:val="left" w:pos="357"/>
        </w:tabs>
        <w:spacing w:after="0" w:line="240" w:lineRule="auto"/>
        <w:jc w:val="both"/>
      </w:pPr>
      <w:r w:rsidRPr="00C52FE8">
        <w:tab/>
        <w:t>se sídlem:</w:t>
      </w:r>
      <w:r w:rsidRPr="00C52FE8">
        <w:tab/>
      </w:r>
    </w:p>
    <w:p w14:paraId="5DE467E4" w14:textId="12CF634A" w:rsidR="0040034F" w:rsidRPr="00C52FE8" w:rsidRDefault="0040034F" w:rsidP="00C52FE8">
      <w:pPr>
        <w:keepNext/>
        <w:widowControl w:val="0"/>
        <w:tabs>
          <w:tab w:val="left" w:pos="357"/>
        </w:tabs>
        <w:spacing w:after="0" w:line="240" w:lineRule="auto"/>
        <w:rPr>
          <w:b/>
          <w:snapToGrid w:val="0"/>
        </w:rPr>
      </w:pPr>
      <w:r w:rsidRPr="00C52FE8">
        <w:tab/>
        <w:t>IČ:</w:t>
      </w:r>
      <w:r w:rsidRPr="00C52FE8">
        <w:tab/>
      </w:r>
    </w:p>
    <w:p w14:paraId="1E728579" w14:textId="697D4777" w:rsidR="0040034F" w:rsidRPr="00C52FE8" w:rsidRDefault="0040034F" w:rsidP="00C52FE8">
      <w:pPr>
        <w:pStyle w:val="Podnadpis"/>
        <w:tabs>
          <w:tab w:val="left" w:pos="357"/>
        </w:tabs>
        <w:jc w:val="both"/>
        <w:rPr>
          <w:rFonts w:ascii="Calibri" w:hAnsi="Calibri"/>
          <w:b w:val="0"/>
          <w:sz w:val="22"/>
          <w:szCs w:val="22"/>
        </w:rPr>
      </w:pPr>
      <w:r w:rsidRPr="00C52FE8">
        <w:rPr>
          <w:rFonts w:ascii="Calibri" w:hAnsi="Calibri"/>
          <w:b w:val="0"/>
          <w:sz w:val="22"/>
          <w:szCs w:val="22"/>
        </w:rPr>
        <w:tab/>
        <w:t>DIČ:</w:t>
      </w:r>
      <w:r w:rsidRPr="00C52FE8">
        <w:rPr>
          <w:rFonts w:ascii="Calibri" w:hAnsi="Calibri"/>
          <w:b w:val="0"/>
          <w:sz w:val="22"/>
          <w:szCs w:val="22"/>
        </w:rPr>
        <w:tab/>
      </w:r>
      <w:r w:rsidRPr="00C52FE8">
        <w:rPr>
          <w:rFonts w:ascii="Calibri" w:hAnsi="Calibri"/>
          <w:b w:val="0"/>
          <w:sz w:val="22"/>
          <w:szCs w:val="22"/>
        </w:rPr>
        <w:tab/>
      </w:r>
    </w:p>
    <w:p w14:paraId="2A773F29" w14:textId="3A20C717" w:rsidR="0040034F" w:rsidRPr="00C52FE8" w:rsidRDefault="0040034F" w:rsidP="00C52FE8">
      <w:pPr>
        <w:pStyle w:val="Podnadpis"/>
        <w:tabs>
          <w:tab w:val="left" w:pos="357"/>
        </w:tabs>
        <w:jc w:val="both"/>
        <w:rPr>
          <w:rFonts w:ascii="Calibri" w:hAnsi="Calibri"/>
          <w:b w:val="0"/>
          <w:sz w:val="22"/>
          <w:szCs w:val="22"/>
        </w:rPr>
      </w:pPr>
      <w:r w:rsidRPr="00C52FE8">
        <w:rPr>
          <w:rFonts w:ascii="Calibri" w:hAnsi="Calibri"/>
          <w:b w:val="0"/>
          <w:sz w:val="22"/>
          <w:szCs w:val="22"/>
        </w:rPr>
        <w:tab/>
        <w:t>kontaktní osoba</w:t>
      </w:r>
      <w:r w:rsidR="00834C77">
        <w:rPr>
          <w:rFonts w:ascii="Calibri" w:hAnsi="Calibri"/>
          <w:b w:val="0"/>
          <w:sz w:val="22"/>
          <w:szCs w:val="22"/>
        </w:rPr>
        <w:t>:</w:t>
      </w:r>
      <w:r w:rsidRPr="00C52FE8">
        <w:rPr>
          <w:rFonts w:ascii="Calibri" w:hAnsi="Calibri"/>
          <w:b w:val="0"/>
          <w:sz w:val="22"/>
          <w:szCs w:val="22"/>
        </w:rPr>
        <w:tab/>
      </w:r>
    </w:p>
    <w:p w14:paraId="2DCDC15D" w14:textId="0DFE3984" w:rsidR="00234788" w:rsidRDefault="0040034F" w:rsidP="00234788">
      <w:pPr>
        <w:pStyle w:val="Zpat"/>
        <w:tabs>
          <w:tab w:val="clear" w:pos="4536"/>
          <w:tab w:val="clear" w:pos="9072"/>
          <w:tab w:val="left" w:pos="357"/>
        </w:tabs>
        <w:rPr>
          <w:bCs/>
          <w:snapToGrid w:val="0"/>
        </w:rPr>
      </w:pPr>
      <w:r w:rsidRPr="00C52FE8">
        <w:rPr>
          <w:bCs/>
          <w:snapToGrid w:val="0"/>
        </w:rPr>
        <w:tab/>
      </w:r>
      <w:r w:rsidR="00234788" w:rsidRPr="00234788">
        <w:rPr>
          <w:bCs/>
          <w:snapToGrid w:val="0"/>
        </w:rPr>
        <w:t>bankovní spojení:</w:t>
      </w:r>
      <w:r w:rsidR="00234788">
        <w:rPr>
          <w:bCs/>
          <w:snapToGrid w:val="0"/>
        </w:rPr>
        <w:tab/>
      </w:r>
    </w:p>
    <w:p w14:paraId="3DD993A6" w14:textId="1DE242CB" w:rsidR="00234788" w:rsidRDefault="00234788" w:rsidP="00C52FE8">
      <w:pPr>
        <w:pStyle w:val="Zpat"/>
        <w:tabs>
          <w:tab w:val="clear" w:pos="4536"/>
          <w:tab w:val="clear" w:pos="9072"/>
          <w:tab w:val="left" w:pos="357"/>
        </w:tabs>
      </w:pPr>
      <w:r>
        <w:rPr>
          <w:bCs/>
          <w:snapToGrid w:val="0"/>
        </w:rPr>
        <w:tab/>
      </w:r>
      <w:r w:rsidRPr="00234788">
        <w:rPr>
          <w:bCs/>
          <w:snapToGrid w:val="0"/>
        </w:rPr>
        <w:t>č.ú.:</w:t>
      </w:r>
      <w:r>
        <w:rPr>
          <w:bCs/>
          <w:snapToGrid w:val="0"/>
        </w:rPr>
        <w:tab/>
      </w:r>
      <w:r>
        <w:rPr>
          <w:bCs/>
          <w:snapToGrid w:val="0"/>
        </w:rPr>
        <w:tab/>
      </w:r>
    </w:p>
    <w:p w14:paraId="34C6F817" w14:textId="7F7B86F4" w:rsidR="0040034F" w:rsidRPr="00C52FE8" w:rsidRDefault="0040034F" w:rsidP="00C52FE8">
      <w:pPr>
        <w:pStyle w:val="Zpat"/>
        <w:tabs>
          <w:tab w:val="clear" w:pos="4536"/>
          <w:tab w:val="clear" w:pos="9072"/>
          <w:tab w:val="left" w:pos="357"/>
        </w:tabs>
      </w:pPr>
      <w:r w:rsidRPr="00C52FE8">
        <w:tab/>
        <w:t>tel.:</w:t>
      </w:r>
    </w:p>
    <w:p w14:paraId="50284CE4" w14:textId="7B102DEB" w:rsidR="0040034F" w:rsidRPr="00C52FE8" w:rsidRDefault="0040034F" w:rsidP="00C52FE8">
      <w:pPr>
        <w:pStyle w:val="Zpat"/>
        <w:tabs>
          <w:tab w:val="clear" w:pos="4536"/>
          <w:tab w:val="clear" w:pos="9072"/>
          <w:tab w:val="left" w:pos="357"/>
        </w:tabs>
      </w:pPr>
      <w:r w:rsidRPr="00C52FE8">
        <w:tab/>
        <w:t>e-mail:</w:t>
      </w:r>
      <w:r w:rsidRPr="00C52FE8">
        <w:tab/>
      </w:r>
      <w:r w:rsidRPr="00C52FE8">
        <w:tab/>
      </w:r>
    </w:p>
    <w:p w14:paraId="351AAC0F" w14:textId="77777777" w:rsidR="0040034F" w:rsidRPr="005347B4" w:rsidRDefault="0040034F" w:rsidP="00C52FE8">
      <w:pPr>
        <w:pStyle w:val="Zpat"/>
        <w:tabs>
          <w:tab w:val="clear" w:pos="4536"/>
          <w:tab w:val="clear" w:pos="9072"/>
          <w:tab w:val="left" w:pos="357"/>
        </w:tabs>
        <w:rPr>
          <w:sz w:val="10"/>
          <w:szCs w:val="10"/>
        </w:rPr>
      </w:pPr>
    </w:p>
    <w:p w14:paraId="5B477E22" w14:textId="77777777" w:rsidR="0040034F" w:rsidRPr="00C52FE8" w:rsidRDefault="0040034F" w:rsidP="00C52FE8">
      <w:pPr>
        <w:tabs>
          <w:tab w:val="left" w:pos="360"/>
        </w:tabs>
        <w:spacing w:after="0" w:line="240" w:lineRule="auto"/>
        <w:rPr>
          <w:i/>
        </w:rPr>
      </w:pPr>
      <w:r w:rsidRPr="00C52FE8">
        <w:rPr>
          <w:i/>
        </w:rPr>
        <w:tab/>
        <w:t>(dále jen „zhotovitel“)</w:t>
      </w:r>
    </w:p>
    <w:p w14:paraId="60BED184" w14:textId="77777777" w:rsidR="0040034F" w:rsidRPr="00C52FE8" w:rsidRDefault="0040034F" w:rsidP="00C52FE8">
      <w:pPr>
        <w:keepNext/>
        <w:spacing w:after="0" w:line="240" w:lineRule="auto"/>
        <w:jc w:val="center"/>
        <w:rPr>
          <w:b/>
        </w:rPr>
      </w:pPr>
      <w:r w:rsidRPr="00C52FE8">
        <w:rPr>
          <w:b/>
        </w:rPr>
        <w:t>II.</w:t>
      </w:r>
    </w:p>
    <w:p w14:paraId="137895C3" w14:textId="77777777" w:rsidR="0040034F" w:rsidRPr="00C52FE8" w:rsidRDefault="0040034F" w:rsidP="00C52FE8">
      <w:pPr>
        <w:keepNext/>
        <w:spacing w:after="0" w:line="240" w:lineRule="auto"/>
        <w:jc w:val="center"/>
        <w:rPr>
          <w:b/>
        </w:rPr>
      </w:pPr>
      <w:r w:rsidRPr="00C52FE8">
        <w:rPr>
          <w:b/>
        </w:rPr>
        <w:t>Účel smlouvy</w:t>
      </w:r>
    </w:p>
    <w:p w14:paraId="14162765" w14:textId="77777777" w:rsidR="0040034F" w:rsidRPr="00C52FE8" w:rsidRDefault="0040034F" w:rsidP="00C52FE8">
      <w:pPr>
        <w:keepNext/>
        <w:spacing w:after="0" w:line="240" w:lineRule="auto"/>
        <w:jc w:val="both"/>
        <w:rPr>
          <w:b/>
        </w:rPr>
      </w:pPr>
    </w:p>
    <w:p w14:paraId="30F20118" w14:textId="121A15DB" w:rsidR="0040034F" w:rsidRPr="00C52FE8" w:rsidRDefault="0040034F" w:rsidP="00C52FE8">
      <w:pPr>
        <w:spacing w:after="0" w:line="240" w:lineRule="auto"/>
        <w:ind w:left="360"/>
        <w:jc w:val="both"/>
      </w:pPr>
      <w:r w:rsidRPr="00C52FE8">
        <w:t xml:space="preserve">Účelem smlouvy je </w:t>
      </w:r>
      <w:r w:rsidR="00973904">
        <w:t>propagace</w:t>
      </w:r>
      <w:r w:rsidRPr="00C52FE8">
        <w:t xml:space="preserve"> Jihomoravského kraje</w:t>
      </w:r>
      <w:r w:rsidR="00466DFC">
        <w:t>, a to zejména Regionální potraviny Jihomoravského kraje a jihomoravského vinařství a vinohradnictví</w:t>
      </w:r>
      <w:r w:rsidR="0066392D">
        <w:t xml:space="preserve"> </w:t>
      </w:r>
      <w:r w:rsidR="0066392D" w:rsidRPr="00C81E27">
        <w:rPr>
          <w:rFonts w:asciiTheme="minorHAnsi" w:hAnsiTheme="minorHAnsi" w:cstheme="minorHAnsi"/>
        </w:rPr>
        <w:t>na veletrzích konaných v roce 202</w:t>
      </w:r>
      <w:r w:rsidR="003F37C9">
        <w:rPr>
          <w:rFonts w:asciiTheme="minorHAnsi" w:hAnsiTheme="minorHAnsi" w:cstheme="minorHAnsi"/>
        </w:rPr>
        <w:t>6</w:t>
      </w:r>
      <w:r w:rsidR="0066392D" w:rsidRPr="00C81E27">
        <w:rPr>
          <w:rFonts w:asciiTheme="minorHAnsi" w:hAnsiTheme="minorHAnsi" w:cstheme="minorHAnsi"/>
        </w:rPr>
        <w:t xml:space="preserve"> na brněnském výstavišti, a to</w:t>
      </w:r>
      <w:r w:rsidR="003F37C9">
        <w:rPr>
          <w:rFonts w:asciiTheme="minorHAnsi" w:hAnsiTheme="minorHAnsi" w:cstheme="minorHAnsi"/>
        </w:rPr>
        <w:t xml:space="preserve"> </w:t>
      </w:r>
      <w:r w:rsidR="003F37C9">
        <w:t xml:space="preserve">Motosalon, </w:t>
      </w:r>
      <w:r w:rsidR="003F37C9" w:rsidRPr="001019FB">
        <w:t>Národní výstava hospodářských zvířat, Mezinárodní strojírenský veletrh, Caravaning Brno</w:t>
      </w:r>
      <w:r w:rsidR="003F37C9" w:rsidRPr="001019FB">
        <w:rPr>
          <w:b/>
          <w:bCs/>
        </w:rPr>
        <w:t xml:space="preserve"> </w:t>
      </w:r>
      <w:r w:rsidR="003F37C9" w:rsidRPr="001019FB">
        <w:t>a Vánoční nákupní centrum</w:t>
      </w:r>
      <w:r w:rsidR="000427EF">
        <w:t>.</w:t>
      </w:r>
    </w:p>
    <w:p w14:paraId="4F20C06C" w14:textId="77777777" w:rsidR="0040034F" w:rsidRPr="00C52FE8" w:rsidRDefault="0040034F" w:rsidP="00C52FE8">
      <w:pPr>
        <w:spacing w:after="0" w:line="240" w:lineRule="auto"/>
        <w:ind w:left="360"/>
        <w:jc w:val="both"/>
        <w:rPr>
          <w:b/>
        </w:rPr>
      </w:pPr>
    </w:p>
    <w:p w14:paraId="3682CCBF" w14:textId="77777777" w:rsidR="0040034F" w:rsidRPr="00C52FE8" w:rsidRDefault="0040034F" w:rsidP="00C52FE8">
      <w:pPr>
        <w:keepNext/>
        <w:spacing w:after="0" w:line="240" w:lineRule="auto"/>
        <w:ind w:left="360"/>
        <w:jc w:val="both"/>
      </w:pPr>
    </w:p>
    <w:p w14:paraId="52F5893D" w14:textId="77777777" w:rsidR="0040034F" w:rsidRPr="00C52FE8" w:rsidRDefault="0040034F" w:rsidP="00C52FE8">
      <w:pPr>
        <w:keepNext/>
        <w:spacing w:after="0" w:line="240" w:lineRule="auto"/>
        <w:jc w:val="center"/>
        <w:rPr>
          <w:b/>
        </w:rPr>
      </w:pPr>
      <w:r w:rsidRPr="00C52FE8">
        <w:rPr>
          <w:b/>
        </w:rPr>
        <w:t>III.</w:t>
      </w:r>
    </w:p>
    <w:p w14:paraId="309EB870" w14:textId="77777777" w:rsidR="0040034F" w:rsidRPr="00C52FE8" w:rsidRDefault="0040034F" w:rsidP="00C52FE8">
      <w:pPr>
        <w:keepNext/>
        <w:spacing w:after="0" w:line="240" w:lineRule="auto"/>
        <w:jc w:val="center"/>
        <w:rPr>
          <w:b/>
        </w:rPr>
      </w:pPr>
      <w:r w:rsidRPr="00C52FE8">
        <w:rPr>
          <w:b/>
        </w:rPr>
        <w:t>Předmět smlouvy</w:t>
      </w:r>
    </w:p>
    <w:p w14:paraId="54165AE8" w14:textId="77777777" w:rsidR="0040034F" w:rsidRPr="00C52FE8" w:rsidRDefault="0040034F" w:rsidP="00C52FE8">
      <w:pPr>
        <w:keepNext/>
        <w:spacing w:after="0" w:line="240" w:lineRule="auto"/>
        <w:jc w:val="both"/>
      </w:pPr>
    </w:p>
    <w:p w14:paraId="78AA554A" w14:textId="77777777" w:rsidR="0040034F" w:rsidRPr="00C52FE8" w:rsidRDefault="0040034F" w:rsidP="00C52FE8">
      <w:pPr>
        <w:keepNext/>
        <w:numPr>
          <w:ilvl w:val="0"/>
          <w:numId w:val="2"/>
        </w:numPr>
        <w:spacing w:after="0" w:line="240" w:lineRule="auto"/>
        <w:jc w:val="both"/>
      </w:pPr>
      <w:r w:rsidRPr="00C52FE8">
        <w:t>Za podmínek stanovených touto smlouvou se zhotovitel zavazuje na svůj náklad a na své nebezpečí ve sjednané době provést všechny činnosti, které jsou předmětem plnění této smlouvy a objednatel se zavazuje zaplatit zhotoviteli dohodnutou úplatu (cenu).</w:t>
      </w:r>
    </w:p>
    <w:p w14:paraId="3996DE03" w14:textId="77777777" w:rsidR="0040034F" w:rsidRPr="00C52FE8" w:rsidRDefault="0040034F" w:rsidP="00C52FE8">
      <w:pPr>
        <w:spacing w:after="0" w:line="240" w:lineRule="auto"/>
        <w:jc w:val="both"/>
      </w:pPr>
    </w:p>
    <w:p w14:paraId="6BCFE2BE" w14:textId="57FBE518" w:rsidR="00C34173" w:rsidRPr="007E623F" w:rsidRDefault="00C34173" w:rsidP="00C34173">
      <w:pPr>
        <w:pStyle w:val="Odstavecseseznamem"/>
        <w:numPr>
          <w:ilvl w:val="0"/>
          <w:numId w:val="2"/>
        </w:numPr>
        <w:jc w:val="both"/>
        <w:rPr>
          <w:rFonts w:ascii="Calibri" w:eastAsia="Calibri" w:hAnsi="Calibri" w:cs="Calibri"/>
          <w:sz w:val="22"/>
          <w:szCs w:val="22"/>
          <w:lang w:eastAsia="en-US"/>
        </w:rPr>
      </w:pPr>
      <w:r w:rsidRPr="007E623F">
        <w:rPr>
          <w:rFonts w:ascii="Calibri" w:eastAsia="Calibri" w:hAnsi="Calibri" w:cs="Calibri"/>
          <w:sz w:val="22"/>
          <w:szCs w:val="22"/>
          <w:lang w:eastAsia="en-US"/>
        </w:rPr>
        <w:t>Předmětem smlouvy je</w:t>
      </w:r>
      <w:r w:rsidR="00A30EF2" w:rsidRPr="007E623F">
        <w:rPr>
          <w:rFonts w:ascii="Calibri" w:eastAsia="Calibri" w:hAnsi="Calibri" w:cs="Calibri"/>
          <w:sz w:val="22"/>
          <w:szCs w:val="22"/>
          <w:lang w:eastAsia="en-US"/>
        </w:rPr>
        <w:t xml:space="preserve"> </w:t>
      </w:r>
      <w:r w:rsidR="00A30EF2" w:rsidRPr="007E623F">
        <w:rPr>
          <w:rFonts w:ascii="Calibri" w:hAnsi="Calibri" w:cs="Calibri"/>
          <w:sz w:val="22"/>
          <w:szCs w:val="22"/>
        </w:rPr>
        <w:t xml:space="preserve">realizace expozic zahrnující </w:t>
      </w:r>
      <w:r w:rsidR="000F4F87" w:rsidRPr="007E623F">
        <w:rPr>
          <w:rFonts w:ascii="Calibri" w:hAnsi="Calibri" w:cs="Calibri"/>
          <w:sz w:val="22"/>
          <w:szCs w:val="22"/>
        </w:rPr>
        <w:t>grafické zpracování návrhu, dodávku a případné repasování uskladněných prvků expozic, zapůjčení výstavářského mobiliáře a vybavení, montáž a demontáž vč</w:t>
      </w:r>
      <w:r w:rsidR="000F4F87" w:rsidRPr="003F37C9">
        <w:rPr>
          <w:rFonts w:ascii="Calibri" w:hAnsi="Calibri" w:cs="Calibri"/>
          <w:sz w:val="22"/>
          <w:szCs w:val="22"/>
        </w:rPr>
        <w:t xml:space="preserve">. skladování, výrobu prvků expozice, doplňky a dekorace, pojištění </w:t>
      </w:r>
      <w:r w:rsidR="00A30EF2" w:rsidRPr="003F37C9">
        <w:rPr>
          <w:rFonts w:ascii="Calibri" w:hAnsi="Calibri" w:cs="Calibri"/>
          <w:sz w:val="22"/>
          <w:szCs w:val="22"/>
        </w:rPr>
        <w:t xml:space="preserve">propagujících Jihomoravský kraj na veletrzích </w:t>
      </w:r>
      <w:r w:rsidR="003F37C9" w:rsidRPr="003F37C9">
        <w:rPr>
          <w:rFonts w:ascii="Calibri" w:hAnsi="Calibri" w:cs="Calibri"/>
          <w:sz w:val="22"/>
          <w:szCs w:val="22"/>
        </w:rPr>
        <w:t>Motosalon, Národní výstava hospodářských zvířat, Mezinárodní strojírenský veletrh, Caravaning Brno</w:t>
      </w:r>
      <w:r w:rsidR="003F37C9" w:rsidRPr="003F37C9">
        <w:rPr>
          <w:rFonts w:ascii="Calibri" w:hAnsi="Calibri" w:cs="Calibri"/>
          <w:b/>
          <w:bCs/>
          <w:sz w:val="22"/>
          <w:szCs w:val="22"/>
        </w:rPr>
        <w:t xml:space="preserve"> </w:t>
      </w:r>
      <w:r w:rsidR="003F37C9" w:rsidRPr="003F37C9">
        <w:rPr>
          <w:rFonts w:ascii="Calibri" w:hAnsi="Calibri" w:cs="Calibri"/>
          <w:sz w:val="22"/>
          <w:szCs w:val="22"/>
        </w:rPr>
        <w:t xml:space="preserve">a Vánoční nákupní centrum </w:t>
      </w:r>
      <w:r w:rsidR="00A30EF2" w:rsidRPr="003F37C9">
        <w:rPr>
          <w:rFonts w:ascii="Calibri" w:hAnsi="Calibri" w:cs="Calibri"/>
          <w:sz w:val="22"/>
          <w:szCs w:val="22"/>
        </w:rPr>
        <w:t>v roce 202</w:t>
      </w:r>
      <w:r w:rsidR="003F37C9" w:rsidRPr="003F37C9">
        <w:rPr>
          <w:rFonts w:ascii="Calibri" w:hAnsi="Calibri" w:cs="Calibri"/>
          <w:sz w:val="22"/>
          <w:szCs w:val="22"/>
        </w:rPr>
        <w:t>6</w:t>
      </w:r>
      <w:r w:rsidR="00E43FB5" w:rsidRPr="003F37C9">
        <w:rPr>
          <w:rFonts w:ascii="Calibri" w:eastAsia="Calibri" w:hAnsi="Calibri" w:cs="Calibri"/>
          <w:sz w:val="22"/>
          <w:szCs w:val="22"/>
          <w:lang w:eastAsia="en-US"/>
        </w:rPr>
        <w:t xml:space="preserve">, v souladu s podmínkami této smlouvy a návrhem zhotovitele podaným v jeho nabídce na veřejnou zakázku </w:t>
      </w:r>
      <w:r w:rsidR="00E73017" w:rsidRPr="003F37C9">
        <w:rPr>
          <w:rFonts w:ascii="Calibri" w:hAnsi="Calibri" w:cs="Calibri"/>
          <w:sz w:val="22"/>
          <w:szCs w:val="22"/>
        </w:rPr>
        <w:t>„</w:t>
      </w:r>
      <w:r w:rsidR="007235E9" w:rsidRPr="003F37C9">
        <w:rPr>
          <w:rFonts w:ascii="Calibri" w:hAnsi="Calibri" w:cs="Calibri"/>
          <w:sz w:val="22"/>
          <w:szCs w:val="22"/>
        </w:rPr>
        <w:t>Realizace expozic Regionální</w:t>
      </w:r>
      <w:r w:rsidR="007235E9" w:rsidRPr="007E623F">
        <w:rPr>
          <w:rFonts w:ascii="Calibri" w:hAnsi="Calibri" w:cs="Calibri"/>
          <w:sz w:val="22"/>
          <w:szCs w:val="22"/>
        </w:rPr>
        <w:t xml:space="preserve"> potraviny Jihomoravského kraje na vybraných veletrzích v roce 202</w:t>
      </w:r>
      <w:r w:rsidR="003F37C9">
        <w:rPr>
          <w:rFonts w:ascii="Calibri" w:hAnsi="Calibri" w:cs="Calibri"/>
          <w:sz w:val="22"/>
          <w:szCs w:val="22"/>
        </w:rPr>
        <w:t>6</w:t>
      </w:r>
      <w:r w:rsidR="00E73017" w:rsidRPr="007E623F">
        <w:rPr>
          <w:rFonts w:ascii="Calibri" w:hAnsi="Calibri" w:cs="Calibri"/>
          <w:sz w:val="22"/>
          <w:szCs w:val="22"/>
        </w:rPr>
        <w:t>“, která je přílohou č. 1 této smlouvy jako její nedílná součást.</w:t>
      </w:r>
    </w:p>
    <w:p w14:paraId="213A8212" w14:textId="77777777" w:rsidR="00C02FC7" w:rsidRPr="00E354E2" w:rsidRDefault="00C02FC7" w:rsidP="00E354E2">
      <w:pPr>
        <w:pStyle w:val="Odstavecseseznamem"/>
        <w:rPr>
          <w:rFonts w:asciiTheme="minorHAnsi" w:eastAsia="Calibri" w:hAnsiTheme="minorHAnsi"/>
          <w:sz w:val="22"/>
          <w:szCs w:val="22"/>
          <w:lang w:eastAsia="en-US"/>
        </w:rPr>
      </w:pPr>
    </w:p>
    <w:p w14:paraId="5C9CA782" w14:textId="4AD95FDC" w:rsidR="00C02FC7" w:rsidRPr="006C6773" w:rsidRDefault="00C02FC7" w:rsidP="00E354E2">
      <w:pPr>
        <w:pStyle w:val="Odstavecseseznamem"/>
        <w:ind w:left="360"/>
        <w:jc w:val="both"/>
        <w:rPr>
          <w:rFonts w:asciiTheme="minorHAnsi" w:eastAsia="Calibri" w:hAnsiTheme="minorHAnsi"/>
          <w:b/>
          <w:i/>
          <w:sz w:val="22"/>
          <w:szCs w:val="22"/>
          <w:lang w:eastAsia="en-US"/>
        </w:rPr>
      </w:pPr>
      <w:r w:rsidRPr="00E354E2">
        <w:rPr>
          <w:rFonts w:asciiTheme="minorHAnsi" w:eastAsia="Calibri" w:hAnsiTheme="minorHAnsi"/>
          <w:b/>
          <w:i/>
          <w:sz w:val="22"/>
          <w:szCs w:val="22"/>
          <w:lang w:eastAsia="en-US"/>
        </w:rPr>
        <w:t xml:space="preserve">Pozn.: přílohu č. 1 </w:t>
      </w:r>
      <w:r w:rsidR="00E73017">
        <w:rPr>
          <w:rFonts w:asciiTheme="minorHAnsi" w:eastAsia="Calibri" w:hAnsiTheme="minorHAnsi"/>
          <w:b/>
          <w:i/>
          <w:sz w:val="22"/>
          <w:szCs w:val="22"/>
          <w:lang w:eastAsia="en-US"/>
        </w:rPr>
        <w:t>–</w:t>
      </w:r>
      <w:r w:rsidRPr="00E354E2">
        <w:rPr>
          <w:rFonts w:asciiTheme="minorHAnsi" w:eastAsia="Calibri" w:hAnsiTheme="minorHAnsi"/>
          <w:b/>
          <w:i/>
          <w:sz w:val="22"/>
          <w:szCs w:val="22"/>
          <w:lang w:eastAsia="en-US"/>
        </w:rPr>
        <w:t xml:space="preserve"> </w:t>
      </w:r>
      <w:r w:rsidR="00E73017">
        <w:rPr>
          <w:rFonts w:asciiTheme="minorHAnsi" w:eastAsia="Calibri" w:hAnsiTheme="minorHAnsi"/>
          <w:b/>
          <w:i/>
          <w:sz w:val="22"/>
          <w:szCs w:val="22"/>
          <w:lang w:eastAsia="en-US"/>
        </w:rPr>
        <w:t xml:space="preserve">návrh zhotovitele </w:t>
      </w:r>
      <w:r w:rsidR="006C6773">
        <w:rPr>
          <w:rFonts w:asciiTheme="minorHAnsi" w:eastAsia="Calibri" w:hAnsiTheme="minorHAnsi"/>
          <w:b/>
          <w:i/>
          <w:sz w:val="22"/>
          <w:szCs w:val="22"/>
          <w:lang w:eastAsia="en-US"/>
        </w:rPr>
        <w:t>podaný v </w:t>
      </w:r>
      <w:r w:rsidR="006C6773" w:rsidRPr="006C6773">
        <w:rPr>
          <w:rFonts w:asciiTheme="minorHAnsi" w:eastAsia="Calibri" w:hAnsiTheme="minorHAnsi"/>
          <w:b/>
          <w:i/>
          <w:sz w:val="22"/>
          <w:szCs w:val="22"/>
          <w:lang w:eastAsia="en-US"/>
        </w:rPr>
        <w:t xml:space="preserve">nabídce </w:t>
      </w:r>
      <w:r w:rsidR="006C6773" w:rsidRPr="006C6773">
        <w:rPr>
          <w:rFonts w:asciiTheme="minorHAnsi" w:eastAsia="Calibri" w:hAnsiTheme="minorHAnsi" w:cstheme="minorHAnsi"/>
          <w:b/>
          <w:i/>
          <w:sz w:val="22"/>
          <w:szCs w:val="22"/>
          <w:lang w:eastAsia="en-US"/>
        </w:rPr>
        <w:t xml:space="preserve">na veřejnou zakázku </w:t>
      </w:r>
      <w:r w:rsidR="006C6773" w:rsidRPr="006C6773">
        <w:rPr>
          <w:rFonts w:asciiTheme="minorHAnsi" w:hAnsiTheme="minorHAnsi" w:cstheme="minorHAnsi"/>
          <w:b/>
          <w:i/>
          <w:sz w:val="22"/>
          <w:szCs w:val="22"/>
        </w:rPr>
        <w:t>„</w:t>
      </w:r>
      <w:r w:rsidR="005051A0" w:rsidRPr="007E623F">
        <w:rPr>
          <w:rFonts w:ascii="Calibri" w:hAnsi="Calibri" w:cs="Calibri"/>
          <w:b/>
          <w:bCs/>
          <w:i/>
          <w:sz w:val="22"/>
          <w:szCs w:val="22"/>
        </w:rPr>
        <w:t>Realizace expozic Regionální potraviny Jihomoravského kraje na vybraných veletrzích v roce 202</w:t>
      </w:r>
      <w:r w:rsidR="003F37C9">
        <w:rPr>
          <w:rFonts w:ascii="Calibri" w:hAnsi="Calibri" w:cs="Calibri"/>
          <w:b/>
          <w:bCs/>
          <w:i/>
          <w:sz w:val="22"/>
          <w:szCs w:val="22"/>
        </w:rPr>
        <w:t>6</w:t>
      </w:r>
      <w:r w:rsidR="006C6773" w:rsidRPr="006C6773">
        <w:rPr>
          <w:rFonts w:asciiTheme="minorHAnsi" w:hAnsiTheme="minorHAnsi" w:cstheme="minorHAnsi"/>
          <w:b/>
          <w:i/>
          <w:sz w:val="22"/>
          <w:szCs w:val="22"/>
        </w:rPr>
        <w:t>“</w:t>
      </w:r>
      <w:r w:rsidR="006C6773" w:rsidRPr="006C6773">
        <w:rPr>
          <w:rFonts w:asciiTheme="minorHAnsi" w:eastAsia="Calibri" w:hAnsiTheme="minorHAnsi"/>
          <w:b/>
          <w:i/>
          <w:sz w:val="22"/>
          <w:szCs w:val="22"/>
          <w:lang w:eastAsia="en-US"/>
        </w:rPr>
        <w:t xml:space="preserve"> </w:t>
      </w:r>
      <w:r w:rsidR="006C6773">
        <w:rPr>
          <w:rFonts w:asciiTheme="minorHAnsi" w:eastAsia="Calibri" w:hAnsiTheme="minorHAnsi"/>
          <w:b/>
          <w:i/>
          <w:sz w:val="22"/>
          <w:szCs w:val="22"/>
          <w:lang w:eastAsia="en-US"/>
        </w:rPr>
        <w:t xml:space="preserve">doplní zhotovitel </w:t>
      </w:r>
    </w:p>
    <w:p w14:paraId="00D2FE32" w14:textId="77777777" w:rsidR="0040034F" w:rsidRPr="00617BFF" w:rsidRDefault="0040034F" w:rsidP="00C52FE8">
      <w:pPr>
        <w:spacing w:after="0" w:line="240" w:lineRule="auto"/>
        <w:jc w:val="both"/>
      </w:pPr>
    </w:p>
    <w:p w14:paraId="396E8115" w14:textId="77777777" w:rsidR="0040034F" w:rsidRPr="00617BFF" w:rsidRDefault="0040034F" w:rsidP="00C52FE8">
      <w:pPr>
        <w:numPr>
          <w:ilvl w:val="0"/>
          <w:numId w:val="2"/>
        </w:numPr>
        <w:spacing w:after="0" w:line="240" w:lineRule="auto"/>
        <w:jc w:val="both"/>
      </w:pPr>
      <w:r w:rsidRPr="00617BFF">
        <w:t>Předmět plnění zahrnuje zejména:</w:t>
      </w:r>
    </w:p>
    <w:p w14:paraId="5F5ACFF4" w14:textId="0852C571" w:rsidR="00D06AFB" w:rsidRDefault="00C4711A" w:rsidP="00D06AFB">
      <w:pPr>
        <w:numPr>
          <w:ilvl w:val="1"/>
          <w:numId w:val="2"/>
        </w:numPr>
        <w:spacing w:after="0" w:line="240" w:lineRule="auto"/>
        <w:jc w:val="both"/>
      </w:pPr>
      <w:r w:rsidRPr="00A30EF2">
        <w:rPr>
          <w:rFonts w:asciiTheme="minorHAnsi" w:hAnsiTheme="minorHAnsi" w:cstheme="minorHAnsi"/>
        </w:rPr>
        <w:t xml:space="preserve">zpracování </w:t>
      </w:r>
      <w:r w:rsidR="007950F5">
        <w:rPr>
          <w:rFonts w:asciiTheme="minorHAnsi" w:hAnsiTheme="minorHAnsi" w:cstheme="minorHAnsi"/>
        </w:rPr>
        <w:t xml:space="preserve">grafického </w:t>
      </w:r>
      <w:r w:rsidRPr="00A30EF2">
        <w:rPr>
          <w:rFonts w:asciiTheme="minorHAnsi" w:hAnsiTheme="minorHAnsi" w:cstheme="minorHAnsi"/>
        </w:rPr>
        <w:t>návrhu</w:t>
      </w:r>
      <w:r>
        <w:rPr>
          <w:rFonts w:asciiTheme="minorHAnsi" w:hAnsiTheme="minorHAnsi" w:cstheme="minorHAnsi"/>
        </w:rPr>
        <w:t xml:space="preserve"> </w:t>
      </w:r>
      <w:r w:rsidR="00FF7D8B">
        <w:rPr>
          <w:rFonts w:asciiTheme="minorHAnsi" w:hAnsiTheme="minorHAnsi" w:cstheme="minorHAnsi"/>
        </w:rPr>
        <w:t xml:space="preserve">expozic Jihomoravského kraje </w:t>
      </w:r>
      <w:r w:rsidR="007950F5" w:rsidRPr="001019FB">
        <w:rPr>
          <w:rFonts w:asciiTheme="minorHAnsi" w:hAnsiTheme="minorHAnsi" w:cstheme="minorHAnsi"/>
        </w:rPr>
        <w:t>tvořený z uskladněných prvků expozice (viz příloha</w:t>
      </w:r>
      <w:r w:rsidR="007950F5">
        <w:rPr>
          <w:rFonts w:asciiTheme="minorHAnsi" w:hAnsiTheme="minorHAnsi" w:cstheme="minorHAnsi"/>
        </w:rPr>
        <w:t xml:space="preserve"> č. 1 smlouvy</w:t>
      </w:r>
      <w:r w:rsidR="007950F5" w:rsidRPr="001019FB">
        <w:rPr>
          <w:rFonts w:asciiTheme="minorHAnsi" w:hAnsiTheme="minorHAnsi" w:cstheme="minorHAnsi"/>
        </w:rPr>
        <w:t>)</w:t>
      </w:r>
      <w:r w:rsidR="003E2651" w:rsidRPr="00D06AFB">
        <w:t xml:space="preserve"> </w:t>
      </w:r>
      <w:r w:rsidR="0040034F" w:rsidRPr="00D06AFB">
        <w:t>na veletrzích</w:t>
      </w:r>
      <w:r w:rsidR="003E2651">
        <w:t xml:space="preserve"> </w:t>
      </w:r>
      <w:r w:rsidR="003E2651" w:rsidRPr="00A30EF2">
        <w:rPr>
          <w:rFonts w:asciiTheme="minorHAnsi" w:hAnsiTheme="minorHAnsi" w:cstheme="minorHAnsi"/>
        </w:rPr>
        <w:t>propagujících Jihomoravský kra</w:t>
      </w:r>
      <w:r w:rsidR="00F72E7F">
        <w:rPr>
          <w:rFonts w:asciiTheme="minorHAnsi" w:hAnsiTheme="minorHAnsi" w:cstheme="minorHAnsi"/>
        </w:rPr>
        <w:t xml:space="preserve">j, a to </w:t>
      </w:r>
      <w:r w:rsidR="003F37C9">
        <w:t xml:space="preserve">Motosalon, </w:t>
      </w:r>
      <w:r w:rsidR="003F37C9" w:rsidRPr="001019FB">
        <w:t>Národní výstava hospodářských zvířat, Mezinárodní strojírenský veletrh, Caravaning Brno</w:t>
      </w:r>
      <w:r w:rsidR="003F37C9" w:rsidRPr="001019FB">
        <w:rPr>
          <w:b/>
          <w:bCs/>
        </w:rPr>
        <w:t xml:space="preserve"> </w:t>
      </w:r>
      <w:r w:rsidR="003F37C9" w:rsidRPr="001019FB">
        <w:t xml:space="preserve">a Vánoční nákupní centrum </w:t>
      </w:r>
      <w:r w:rsidR="00F72E7F" w:rsidRPr="00A30EF2">
        <w:rPr>
          <w:rFonts w:asciiTheme="minorHAnsi" w:hAnsiTheme="minorHAnsi" w:cstheme="minorHAnsi"/>
        </w:rPr>
        <w:t>v roce 202</w:t>
      </w:r>
      <w:r w:rsidR="003F37C9">
        <w:rPr>
          <w:rFonts w:asciiTheme="minorHAnsi" w:hAnsiTheme="minorHAnsi" w:cstheme="minorHAnsi"/>
        </w:rPr>
        <w:t>6</w:t>
      </w:r>
      <w:r w:rsidR="0040034F" w:rsidRPr="00D06AFB">
        <w:t>; grafický návrh expozic bude vycházet z Manuálu jednotného vizuálního stylu Jihomoravského kraje</w:t>
      </w:r>
      <w:r w:rsidR="00D8389E">
        <w:t xml:space="preserve"> zveřejněného na inter</w:t>
      </w:r>
      <w:r w:rsidR="000E1A47">
        <w:t>netových stránkách objednatele</w:t>
      </w:r>
      <w:r w:rsidR="0040034F" w:rsidRPr="00D06AFB">
        <w:t>,</w:t>
      </w:r>
    </w:p>
    <w:p w14:paraId="7BEFDB7B" w14:textId="3DE835B4" w:rsidR="001B567E" w:rsidRPr="001B567E" w:rsidRDefault="000E1A47" w:rsidP="00C52FE8">
      <w:pPr>
        <w:numPr>
          <w:ilvl w:val="1"/>
          <w:numId w:val="2"/>
        </w:numPr>
        <w:spacing w:after="0" w:line="240" w:lineRule="auto"/>
        <w:jc w:val="both"/>
      </w:pPr>
      <w:r w:rsidRPr="00A30EF2">
        <w:rPr>
          <w:rFonts w:asciiTheme="minorHAnsi" w:hAnsiTheme="minorHAnsi" w:cstheme="minorHAnsi"/>
        </w:rPr>
        <w:t>dodávk</w:t>
      </w:r>
      <w:r w:rsidR="00785453">
        <w:rPr>
          <w:rFonts w:asciiTheme="minorHAnsi" w:hAnsiTheme="minorHAnsi" w:cstheme="minorHAnsi"/>
        </w:rPr>
        <w:t>u</w:t>
      </w:r>
      <w:r w:rsidRPr="00A30EF2">
        <w:rPr>
          <w:rFonts w:asciiTheme="minorHAnsi" w:hAnsiTheme="minorHAnsi" w:cstheme="minorHAnsi"/>
        </w:rPr>
        <w:t xml:space="preserve"> expozic</w:t>
      </w:r>
      <w:r w:rsidR="00FF2275">
        <w:rPr>
          <w:rFonts w:asciiTheme="minorHAnsi" w:hAnsiTheme="minorHAnsi" w:cstheme="minorHAnsi"/>
        </w:rPr>
        <w:t xml:space="preserve"> o velikosti </w:t>
      </w:r>
      <w:r w:rsidR="00FF2275" w:rsidRPr="00B03B24">
        <w:rPr>
          <w:rFonts w:asciiTheme="minorHAnsi" w:hAnsiTheme="minorHAnsi" w:cstheme="minorHAnsi"/>
        </w:rPr>
        <w:t>200 m</w:t>
      </w:r>
      <w:r w:rsidR="00FF2275" w:rsidRPr="00B03B24">
        <w:rPr>
          <w:rFonts w:asciiTheme="minorHAnsi" w:hAnsiTheme="minorHAnsi" w:cstheme="minorHAnsi"/>
          <w:vertAlign w:val="superscript"/>
        </w:rPr>
        <w:t>2</w:t>
      </w:r>
      <w:r w:rsidR="00FF2275">
        <w:rPr>
          <w:rFonts w:asciiTheme="minorHAnsi" w:hAnsiTheme="minorHAnsi" w:cstheme="minorHAnsi"/>
          <w:vertAlign w:val="superscript"/>
        </w:rPr>
        <w:t xml:space="preserve"> </w:t>
      </w:r>
      <w:r w:rsidR="00FF2275">
        <w:rPr>
          <w:rFonts w:asciiTheme="minorHAnsi" w:hAnsiTheme="minorHAnsi" w:cstheme="minorHAnsi"/>
        </w:rPr>
        <w:t>pro každý z 5 veletrhů dle požadavků objednatele,</w:t>
      </w:r>
    </w:p>
    <w:p w14:paraId="55FEC052" w14:textId="4F47EC48" w:rsidR="001C2D86" w:rsidRPr="007E623F" w:rsidRDefault="001C2D86" w:rsidP="00C52FE8">
      <w:pPr>
        <w:numPr>
          <w:ilvl w:val="1"/>
          <w:numId w:val="2"/>
        </w:numPr>
        <w:spacing w:after="0" w:line="240" w:lineRule="auto"/>
        <w:jc w:val="both"/>
      </w:pPr>
      <w:r>
        <w:t xml:space="preserve">použití </w:t>
      </w:r>
      <w:r w:rsidR="005B2A54">
        <w:t xml:space="preserve">všech </w:t>
      </w:r>
      <w:r w:rsidRPr="001019FB">
        <w:rPr>
          <w:rFonts w:asciiTheme="minorHAnsi" w:hAnsiTheme="minorHAnsi" w:cstheme="minorHAnsi"/>
        </w:rPr>
        <w:t>uskladněných prvků expozice (viz příloha</w:t>
      </w:r>
      <w:r>
        <w:rPr>
          <w:rFonts w:asciiTheme="minorHAnsi" w:hAnsiTheme="minorHAnsi" w:cstheme="minorHAnsi"/>
        </w:rPr>
        <w:t xml:space="preserve"> č. </w:t>
      </w:r>
      <w:r w:rsidR="00C714B3">
        <w:rPr>
          <w:rFonts w:asciiTheme="minorHAnsi" w:hAnsiTheme="minorHAnsi" w:cstheme="minorHAnsi"/>
        </w:rPr>
        <w:t>2</w:t>
      </w:r>
      <w:r>
        <w:rPr>
          <w:rFonts w:asciiTheme="minorHAnsi" w:hAnsiTheme="minorHAnsi" w:cstheme="minorHAnsi"/>
        </w:rPr>
        <w:t xml:space="preserve"> smlouvy</w:t>
      </w:r>
      <w:r w:rsidRPr="001019FB">
        <w:rPr>
          <w:rFonts w:asciiTheme="minorHAnsi" w:hAnsiTheme="minorHAnsi" w:cstheme="minorHAnsi"/>
        </w:rPr>
        <w:t>)</w:t>
      </w:r>
      <w:r w:rsidR="005B2A54">
        <w:rPr>
          <w:rFonts w:asciiTheme="minorHAnsi" w:hAnsiTheme="minorHAnsi" w:cstheme="minorHAnsi"/>
        </w:rPr>
        <w:t>,</w:t>
      </w:r>
    </w:p>
    <w:p w14:paraId="39E8BA54" w14:textId="68352BE2" w:rsidR="0040034F" w:rsidRPr="00CE1A91" w:rsidRDefault="005B2A54" w:rsidP="00C52FE8">
      <w:pPr>
        <w:numPr>
          <w:ilvl w:val="1"/>
          <w:numId w:val="2"/>
        </w:numPr>
        <w:spacing w:after="0" w:line="240" w:lineRule="auto"/>
        <w:jc w:val="both"/>
      </w:pPr>
      <w:r>
        <w:rPr>
          <w:rFonts w:asciiTheme="minorHAnsi" w:hAnsiTheme="minorHAnsi" w:cstheme="minorHAnsi"/>
        </w:rPr>
        <w:t xml:space="preserve">případné </w:t>
      </w:r>
      <w:r w:rsidR="000E1A47" w:rsidRPr="00A30EF2">
        <w:rPr>
          <w:rFonts w:asciiTheme="minorHAnsi" w:hAnsiTheme="minorHAnsi" w:cstheme="minorHAnsi"/>
        </w:rPr>
        <w:t xml:space="preserve">zapůjčení </w:t>
      </w:r>
      <w:r>
        <w:rPr>
          <w:rFonts w:asciiTheme="minorHAnsi" w:hAnsiTheme="minorHAnsi" w:cstheme="minorHAnsi"/>
        </w:rPr>
        <w:t xml:space="preserve">dalšího </w:t>
      </w:r>
      <w:r w:rsidR="000E1A47" w:rsidRPr="00A30EF2">
        <w:rPr>
          <w:rFonts w:asciiTheme="minorHAnsi" w:hAnsiTheme="minorHAnsi" w:cstheme="minorHAnsi"/>
        </w:rPr>
        <w:t>výstavářského mobiliáře a vybavení</w:t>
      </w:r>
      <w:r w:rsidR="000E1A47">
        <w:rPr>
          <w:rFonts w:asciiTheme="minorHAnsi" w:hAnsiTheme="minorHAnsi" w:cstheme="minorHAnsi"/>
        </w:rPr>
        <w:t>,</w:t>
      </w:r>
    </w:p>
    <w:p w14:paraId="697CCE18" w14:textId="77777777" w:rsidR="003C4D81" w:rsidRPr="007E623F" w:rsidRDefault="003C4D81" w:rsidP="00C52FE8">
      <w:pPr>
        <w:numPr>
          <w:ilvl w:val="1"/>
          <w:numId w:val="2"/>
        </w:numPr>
        <w:spacing w:after="0" w:line="240" w:lineRule="auto"/>
        <w:jc w:val="both"/>
      </w:pPr>
      <w:r>
        <w:rPr>
          <w:rFonts w:asciiTheme="minorHAnsi" w:hAnsiTheme="minorHAnsi" w:cstheme="minorHAnsi"/>
        </w:rPr>
        <w:t>případné repasování uskladněných prvků expozice tam, kde to bude potřeba,</w:t>
      </w:r>
    </w:p>
    <w:p w14:paraId="06738F35" w14:textId="31D890B4" w:rsidR="00CE1A91" w:rsidRPr="00CE1A91" w:rsidRDefault="00CE1A91" w:rsidP="00C52FE8">
      <w:pPr>
        <w:numPr>
          <w:ilvl w:val="1"/>
          <w:numId w:val="2"/>
        </w:numPr>
        <w:spacing w:after="0" w:line="240" w:lineRule="auto"/>
        <w:jc w:val="both"/>
      </w:pPr>
      <w:r w:rsidRPr="00A30EF2">
        <w:rPr>
          <w:rFonts w:asciiTheme="minorHAnsi" w:hAnsiTheme="minorHAnsi" w:cstheme="minorHAnsi"/>
        </w:rPr>
        <w:t>výrob</w:t>
      </w:r>
      <w:r w:rsidR="00785453">
        <w:rPr>
          <w:rFonts w:asciiTheme="minorHAnsi" w:hAnsiTheme="minorHAnsi" w:cstheme="minorHAnsi"/>
        </w:rPr>
        <w:t>u</w:t>
      </w:r>
      <w:r w:rsidRPr="00A30EF2">
        <w:rPr>
          <w:rFonts w:asciiTheme="minorHAnsi" w:hAnsiTheme="minorHAnsi" w:cstheme="minorHAnsi"/>
        </w:rPr>
        <w:t xml:space="preserve"> </w:t>
      </w:r>
      <w:r w:rsidR="00E2452C">
        <w:rPr>
          <w:rFonts w:asciiTheme="minorHAnsi" w:hAnsiTheme="minorHAnsi" w:cstheme="minorHAnsi"/>
        </w:rPr>
        <w:t xml:space="preserve">případných dalších </w:t>
      </w:r>
      <w:r w:rsidRPr="00A30EF2">
        <w:rPr>
          <w:rFonts w:asciiTheme="minorHAnsi" w:hAnsiTheme="minorHAnsi" w:cstheme="minorHAnsi"/>
        </w:rPr>
        <w:t>atypických prvků expozic, doplňky a dekorace</w:t>
      </w:r>
      <w:r>
        <w:rPr>
          <w:rFonts w:asciiTheme="minorHAnsi" w:hAnsiTheme="minorHAnsi" w:cstheme="minorHAnsi"/>
        </w:rPr>
        <w:t>,</w:t>
      </w:r>
    </w:p>
    <w:p w14:paraId="4766415A" w14:textId="77777777" w:rsidR="0040034F" w:rsidRPr="00C52FE8" w:rsidRDefault="0040034F" w:rsidP="00C52FE8">
      <w:pPr>
        <w:numPr>
          <w:ilvl w:val="1"/>
          <w:numId w:val="2"/>
        </w:numPr>
        <w:spacing w:after="0" w:line="240" w:lineRule="auto"/>
        <w:jc w:val="both"/>
      </w:pPr>
      <w:r w:rsidRPr="001051B6">
        <w:t>zajištění pojištění</w:t>
      </w:r>
      <w:r w:rsidRPr="00C52FE8">
        <w:t xml:space="preserve"> expozic po dobu konání prezentačních akcí a po dobu uskladnění expozic,</w:t>
      </w:r>
    </w:p>
    <w:p w14:paraId="38E60511" w14:textId="77777777" w:rsidR="0040034F" w:rsidRPr="00C52FE8" w:rsidRDefault="0040034F" w:rsidP="00C52FE8">
      <w:pPr>
        <w:numPr>
          <w:ilvl w:val="1"/>
          <w:numId w:val="2"/>
        </w:numPr>
        <w:spacing w:after="0" w:line="240" w:lineRule="auto"/>
        <w:jc w:val="both"/>
      </w:pPr>
      <w:r w:rsidRPr="00C52FE8">
        <w:t>komunikaci s organizátorem příslušného veletrhu ohledně technických sítí,</w:t>
      </w:r>
    </w:p>
    <w:p w14:paraId="6B5D422D" w14:textId="62BDFFB4" w:rsidR="0040034F" w:rsidRPr="00C52FE8" w:rsidRDefault="0040034F" w:rsidP="00C52FE8">
      <w:pPr>
        <w:numPr>
          <w:ilvl w:val="1"/>
          <w:numId w:val="2"/>
        </w:numPr>
        <w:spacing w:after="0" w:line="240" w:lineRule="auto"/>
        <w:jc w:val="both"/>
      </w:pPr>
      <w:r w:rsidRPr="00C52FE8">
        <w:t>montáž a demontáž expozic na výše uvedených veletrzích – povinnost dodržovat termíny stanovené organizačními pokyny organizátor</w:t>
      </w:r>
      <w:r w:rsidR="00785453">
        <w:t>ů</w:t>
      </w:r>
      <w:r w:rsidRPr="00C52FE8">
        <w:t xml:space="preserve"> veletrhů,</w:t>
      </w:r>
    </w:p>
    <w:p w14:paraId="73C0B2DA" w14:textId="77777777" w:rsidR="0040034F" w:rsidRPr="00C52FE8" w:rsidRDefault="0040034F" w:rsidP="00C52FE8">
      <w:pPr>
        <w:numPr>
          <w:ilvl w:val="1"/>
          <w:numId w:val="2"/>
        </w:numPr>
        <w:spacing w:after="0" w:line="240" w:lineRule="auto"/>
        <w:jc w:val="both"/>
      </w:pPr>
      <w:r w:rsidRPr="00C52FE8">
        <w:t>záruční servis a pozáruční opravy, zajištění záručního servisu v průběhu veletrhů,</w:t>
      </w:r>
    </w:p>
    <w:p w14:paraId="429A54CC" w14:textId="77777777" w:rsidR="0040034F" w:rsidRPr="00C52FE8" w:rsidRDefault="0040034F" w:rsidP="00C52FE8">
      <w:pPr>
        <w:numPr>
          <w:ilvl w:val="1"/>
          <w:numId w:val="2"/>
        </w:numPr>
        <w:spacing w:after="0" w:line="240" w:lineRule="auto"/>
        <w:jc w:val="both"/>
      </w:pPr>
      <w:r w:rsidRPr="00C52FE8">
        <w:t>zajištění uskladnění výstavářských prvků mezi jednotlivými veletrhy v místě zajištěném zhotovitelem, přičemž nesmí dojít k znehodnocení výstavářských prvků,</w:t>
      </w:r>
    </w:p>
    <w:p w14:paraId="35B3FCD6" w14:textId="74C03630" w:rsidR="0040034F" w:rsidRPr="00C52FE8" w:rsidRDefault="0040034F" w:rsidP="00C52FE8">
      <w:pPr>
        <w:numPr>
          <w:ilvl w:val="1"/>
          <w:numId w:val="2"/>
        </w:numPr>
        <w:spacing w:after="0" w:line="240" w:lineRule="auto"/>
        <w:jc w:val="both"/>
      </w:pPr>
      <w:r w:rsidRPr="00C52FE8">
        <w:t xml:space="preserve">zajištění </w:t>
      </w:r>
      <w:r w:rsidR="00AA5A88">
        <w:t xml:space="preserve">dostatečného počtu el. zásuvek </w:t>
      </w:r>
      <w:r w:rsidR="007E1220">
        <w:t>do</w:t>
      </w:r>
      <w:r w:rsidR="00C16681">
        <w:t> každé</w:t>
      </w:r>
      <w:r w:rsidR="007E1220">
        <w:t>ho</w:t>
      </w:r>
      <w:r w:rsidR="00C16681">
        <w:t xml:space="preserve"> pultu, dále</w:t>
      </w:r>
      <w:r w:rsidR="00AA5A88">
        <w:t xml:space="preserve"> v zázemí, v</w:t>
      </w:r>
      <w:r w:rsidR="00C16681">
        <w:t> </w:t>
      </w:r>
      <w:r w:rsidR="00AA5A88">
        <w:t>kuchyňce</w:t>
      </w:r>
      <w:r w:rsidR="00C16681">
        <w:t>,</w:t>
      </w:r>
      <w:r w:rsidR="00AA5A88">
        <w:t xml:space="preserve"> </w:t>
      </w:r>
      <w:r w:rsidR="00C16681">
        <w:t xml:space="preserve"> apod.,</w:t>
      </w:r>
    </w:p>
    <w:p w14:paraId="54F778B4" w14:textId="77777777" w:rsidR="0040034F" w:rsidRPr="00C52FE8" w:rsidRDefault="0040034F" w:rsidP="00C52FE8">
      <w:pPr>
        <w:numPr>
          <w:ilvl w:val="1"/>
          <w:numId w:val="2"/>
        </w:numPr>
        <w:spacing w:after="0" w:line="240" w:lineRule="auto"/>
        <w:jc w:val="both"/>
      </w:pPr>
      <w:r w:rsidRPr="00C52FE8">
        <w:t>sdělení místa uskladnění a vydání výstavářských prvků na požádání objednateli nebo osobě pověřené objednatelem,</w:t>
      </w:r>
    </w:p>
    <w:p w14:paraId="34DE7EDD" w14:textId="1E171F79" w:rsidR="0040034F" w:rsidRPr="00C52FE8" w:rsidRDefault="0040034F" w:rsidP="00C52FE8">
      <w:pPr>
        <w:numPr>
          <w:ilvl w:val="1"/>
          <w:numId w:val="2"/>
        </w:numPr>
        <w:spacing w:after="0" w:line="240" w:lineRule="auto"/>
        <w:jc w:val="both"/>
      </w:pPr>
      <w:r w:rsidRPr="00C52FE8">
        <w:t>zajištění likvidace výstavářských prvků</w:t>
      </w:r>
      <w:r w:rsidR="00137EDF">
        <w:t> </w:t>
      </w:r>
      <w:r w:rsidRPr="00C52FE8">
        <w:t xml:space="preserve">po </w:t>
      </w:r>
      <w:r w:rsidR="00E2452C">
        <w:t>31</w:t>
      </w:r>
      <w:r w:rsidRPr="00C52FE8">
        <w:t>.</w:t>
      </w:r>
      <w:r w:rsidR="004C3FA7">
        <w:t>1</w:t>
      </w:r>
      <w:r w:rsidR="00E2452C">
        <w:t>2</w:t>
      </w:r>
      <w:r w:rsidRPr="00C52FE8">
        <w:t>.20</w:t>
      </w:r>
      <w:r w:rsidR="004C3FA7">
        <w:t>2</w:t>
      </w:r>
      <w:r w:rsidR="003F37C9">
        <w:t>6</w:t>
      </w:r>
      <w:r w:rsidRPr="00C52FE8">
        <w:t xml:space="preserve"> v případě, že si je nepřevezme objednatel nebo osoba pověřena objednatelem </w:t>
      </w:r>
      <w:r w:rsidR="003E1E08">
        <w:t xml:space="preserve">v termínu dle dohody mezi objednatelem a zhotovitelem </w:t>
      </w:r>
      <w:r w:rsidRPr="00C52FE8">
        <w:t xml:space="preserve">nejpozději do </w:t>
      </w:r>
      <w:r w:rsidR="0010648D">
        <w:t>3</w:t>
      </w:r>
      <w:r w:rsidR="00E2452C">
        <w:t>1</w:t>
      </w:r>
      <w:r w:rsidRPr="00C52FE8">
        <w:t>.</w:t>
      </w:r>
      <w:r w:rsidR="00D23004">
        <w:t>1</w:t>
      </w:r>
      <w:r w:rsidR="00E2452C">
        <w:t>2</w:t>
      </w:r>
      <w:r w:rsidRPr="00C52FE8">
        <w:t>.20</w:t>
      </w:r>
      <w:r w:rsidR="00D23004">
        <w:t>2</w:t>
      </w:r>
      <w:r w:rsidR="003F37C9">
        <w:t>6</w:t>
      </w:r>
      <w:r w:rsidRPr="00C52FE8">
        <w:t>,</w:t>
      </w:r>
    </w:p>
    <w:p w14:paraId="56B5A639" w14:textId="77777777" w:rsidR="0040034F" w:rsidRPr="006464B2" w:rsidRDefault="0040034F" w:rsidP="00C52FE8">
      <w:pPr>
        <w:numPr>
          <w:ilvl w:val="1"/>
          <w:numId w:val="2"/>
        </w:numPr>
        <w:spacing w:after="0" w:line="240" w:lineRule="auto"/>
        <w:jc w:val="both"/>
        <w:rPr>
          <w:rFonts w:asciiTheme="minorHAnsi" w:hAnsiTheme="minorHAnsi" w:cstheme="minorHAnsi"/>
        </w:rPr>
      </w:pPr>
      <w:r w:rsidRPr="00C52FE8">
        <w:t xml:space="preserve">zajištění </w:t>
      </w:r>
      <w:r w:rsidRPr="006464B2">
        <w:rPr>
          <w:rFonts w:asciiTheme="minorHAnsi" w:hAnsiTheme="minorHAnsi" w:cstheme="minorHAnsi"/>
        </w:rPr>
        <w:t xml:space="preserve">dopravy veškerých součástí a příslušenství expozic </w:t>
      </w:r>
      <w:r w:rsidR="00447D1A" w:rsidRPr="006464B2">
        <w:rPr>
          <w:rFonts w:asciiTheme="minorHAnsi" w:hAnsiTheme="minorHAnsi" w:cstheme="minorHAnsi"/>
        </w:rPr>
        <w:t xml:space="preserve">z a </w:t>
      </w:r>
      <w:r w:rsidRPr="006464B2">
        <w:rPr>
          <w:rFonts w:asciiTheme="minorHAnsi" w:hAnsiTheme="minorHAnsi" w:cstheme="minorHAnsi"/>
        </w:rPr>
        <w:t>do místa plnění a místa uskladnění,</w:t>
      </w:r>
    </w:p>
    <w:p w14:paraId="11B6AC8E" w14:textId="77777777" w:rsidR="0040034F" w:rsidRPr="006464B2" w:rsidRDefault="0040034F" w:rsidP="00C52FE8">
      <w:pPr>
        <w:numPr>
          <w:ilvl w:val="1"/>
          <w:numId w:val="2"/>
        </w:numPr>
        <w:spacing w:after="0" w:line="240" w:lineRule="auto"/>
        <w:jc w:val="both"/>
        <w:rPr>
          <w:rFonts w:asciiTheme="minorHAnsi" w:hAnsiTheme="minorHAnsi" w:cstheme="minorHAnsi"/>
        </w:rPr>
      </w:pPr>
      <w:r w:rsidRPr="006464B2">
        <w:rPr>
          <w:rFonts w:asciiTheme="minorHAnsi" w:hAnsiTheme="minorHAnsi" w:cstheme="minorHAnsi"/>
        </w:rPr>
        <w:t>zajištění schválení výstavby expozic na veletrzích organizátorem příslušného veletrhu včetně uhrazení tzv. technického poplatku související</w:t>
      </w:r>
      <w:r w:rsidR="009B2629" w:rsidRPr="006464B2">
        <w:rPr>
          <w:rFonts w:asciiTheme="minorHAnsi" w:hAnsiTheme="minorHAnsi" w:cstheme="minorHAnsi"/>
        </w:rPr>
        <w:t>ho</w:t>
      </w:r>
      <w:r w:rsidRPr="006464B2">
        <w:rPr>
          <w:rFonts w:asciiTheme="minorHAnsi" w:hAnsiTheme="minorHAnsi" w:cstheme="minorHAnsi"/>
        </w:rPr>
        <w:t xml:space="preserve"> se schválením výstavby.</w:t>
      </w:r>
    </w:p>
    <w:p w14:paraId="280680E1" w14:textId="77777777" w:rsidR="00652141" w:rsidRPr="006464B2" w:rsidRDefault="00652141" w:rsidP="00D678EA">
      <w:pPr>
        <w:spacing w:after="0" w:line="240" w:lineRule="auto"/>
        <w:ind w:left="720"/>
        <w:jc w:val="both"/>
        <w:rPr>
          <w:rFonts w:asciiTheme="minorHAnsi" w:hAnsiTheme="minorHAnsi" w:cstheme="minorHAnsi"/>
        </w:rPr>
      </w:pPr>
    </w:p>
    <w:p w14:paraId="5BD536D1" w14:textId="7038EB61" w:rsidR="006464B2" w:rsidRPr="006464B2" w:rsidRDefault="00652141" w:rsidP="006464B2">
      <w:pPr>
        <w:pStyle w:val="Odstavecseseznamem"/>
        <w:keepNext/>
        <w:numPr>
          <w:ilvl w:val="0"/>
          <w:numId w:val="2"/>
        </w:numPr>
        <w:jc w:val="both"/>
        <w:rPr>
          <w:rFonts w:asciiTheme="minorHAnsi" w:hAnsiTheme="minorHAnsi" w:cstheme="minorHAnsi"/>
          <w:sz w:val="22"/>
          <w:szCs w:val="22"/>
        </w:rPr>
      </w:pPr>
      <w:r w:rsidRPr="006464B2">
        <w:rPr>
          <w:rFonts w:asciiTheme="minorHAnsi" w:hAnsiTheme="minorHAnsi" w:cstheme="minorHAnsi"/>
          <w:sz w:val="22"/>
          <w:szCs w:val="22"/>
        </w:rPr>
        <w:lastRenderedPageBreak/>
        <w:t xml:space="preserve">Požadavky </w:t>
      </w:r>
      <w:r w:rsidR="006464B2" w:rsidRPr="006464B2">
        <w:rPr>
          <w:rFonts w:asciiTheme="minorHAnsi" w:hAnsiTheme="minorHAnsi" w:cstheme="minorHAnsi"/>
          <w:sz w:val="22"/>
          <w:szCs w:val="22"/>
        </w:rPr>
        <w:t>na expozice:</w:t>
      </w:r>
    </w:p>
    <w:p w14:paraId="1DA4E198" w14:textId="54AE4517" w:rsidR="006464B2" w:rsidRPr="006464B2" w:rsidRDefault="00377C57" w:rsidP="006464B2">
      <w:pPr>
        <w:pStyle w:val="Odstavecseseznamem"/>
        <w:keepNext/>
        <w:numPr>
          <w:ilvl w:val="1"/>
          <w:numId w:val="2"/>
        </w:numPr>
        <w:jc w:val="both"/>
        <w:rPr>
          <w:rFonts w:asciiTheme="minorHAnsi" w:hAnsiTheme="minorHAnsi" w:cstheme="minorHAnsi"/>
          <w:sz w:val="22"/>
          <w:szCs w:val="22"/>
        </w:rPr>
      </w:pPr>
      <w:r>
        <w:rPr>
          <w:rFonts w:asciiTheme="minorHAnsi" w:hAnsiTheme="minorHAnsi" w:cstheme="minorHAnsi"/>
          <w:sz w:val="22"/>
          <w:szCs w:val="22"/>
        </w:rPr>
        <w:t xml:space="preserve">ostrovní </w:t>
      </w:r>
      <w:r w:rsidR="006464B2" w:rsidRPr="006464B2">
        <w:rPr>
          <w:rFonts w:asciiTheme="minorHAnsi" w:hAnsiTheme="minorHAnsi" w:cstheme="minorHAnsi"/>
          <w:sz w:val="22"/>
          <w:szCs w:val="22"/>
        </w:rPr>
        <w:t>kompatibilita stánku na ploch</w:t>
      </w:r>
      <w:r w:rsidR="006F45BA">
        <w:rPr>
          <w:rFonts w:asciiTheme="minorHAnsi" w:hAnsiTheme="minorHAnsi" w:cstheme="minorHAnsi"/>
          <w:sz w:val="22"/>
          <w:szCs w:val="22"/>
        </w:rPr>
        <w:t>u</w:t>
      </w:r>
      <w:r w:rsidR="006464B2" w:rsidRPr="006464B2">
        <w:rPr>
          <w:rFonts w:asciiTheme="minorHAnsi" w:hAnsiTheme="minorHAnsi" w:cstheme="minorHAnsi"/>
          <w:sz w:val="22"/>
          <w:szCs w:val="22"/>
        </w:rPr>
        <w:t xml:space="preserve"> (200 m</w:t>
      </w:r>
      <w:r w:rsidR="006464B2" w:rsidRPr="006464B2">
        <w:rPr>
          <w:rFonts w:asciiTheme="minorHAnsi" w:hAnsiTheme="minorHAnsi" w:cstheme="minorHAnsi"/>
          <w:sz w:val="22"/>
          <w:szCs w:val="22"/>
          <w:vertAlign w:val="superscript"/>
        </w:rPr>
        <w:t>2</w:t>
      </w:r>
      <w:r w:rsidR="006464B2" w:rsidRPr="006464B2">
        <w:rPr>
          <w:rFonts w:asciiTheme="minorHAnsi" w:hAnsiTheme="minorHAnsi" w:cstheme="minorHAnsi"/>
          <w:sz w:val="22"/>
          <w:szCs w:val="22"/>
        </w:rPr>
        <w:t>) a variabilita umožňující různý počet vystavovatelů (8 – 16) s použitím mobilních stěn a prvků (např. kontejnerů se zelení)</w:t>
      </w:r>
    </w:p>
    <w:p w14:paraId="596F4CC0" w14:textId="3C9D7745" w:rsidR="006464B2" w:rsidRPr="00C52FE8" w:rsidRDefault="006464B2" w:rsidP="006464B2">
      <w:pPr>
        <w:numPr>
          <w:ilvl w:val="1"/>
          <w:numId w:val="2"/>
        </w:numPr>
        <w:spacing w:after="0" w:line="240" w:lineRule="auto"/>
        <w:jc w:val="both"/>
      </w:pPr>
      <w:r w:rsidRPr="006464B2">
        <w:rPr>
          <w:rFonts w:asciiTheme="minorHAnsi" w:hAnsiTheme="minorHAnsi" w:cstheme="minorHAnsi"/>
        </w:rPr>
        <w:t>expozice musí odpovídat charakteru vystavovatelů (preference přírodního materiálu v neutrální barvě, doplněné tematickou</w:t>
      </w:r>
      <w:r>
        <w:t xml:space="preserve"> grafikou  – velkoformátový tisk a</w:t>
      </w:r>
      <w:r w:rsidR="007E1220">
        <w:t xml:space="preserve"> případně</w:t>
      </w:r>
      <w:r>
        <w:t xml:space="preserve"> variabilní grafikou dle zaměření veletrhu</w:t>
      </w:r>
    </w:p>
    <w:p w14:paraId="1DE034FF" w14:textId="77777777" w:rsidR="006464B2" w:rsidRDefault="006464B2" w:rsidP="006464B2">
      <w:pPr>
        <w:numPr>
          <w:ilvl w:val="1"/>
          <w:numId w:val="2"/>
        </w:numPr>
        <w:spacing w:after="0" w:line="240" w:lineRule="auto"/>
        <w:jc w:val="both"/>
      </w:pPr>
      <w:r w:rsidRPr="00C52FE8">
        <w:t>moderní</w:t>
      </w:r>
      <w:r>
        <w:t xml:space="preserve"> expozice z kvalitních materiálů umožňující opakovanou montáž a demontáž s výrazným dominantním tematickým prvkem</w:t>
      </w:r>
    </w:p>
    <w:p w14:paraId="3E645701" w14:textId="73A2DABA" w:rsidR="000623A5" w:rsidRPr="00C52FE8" w:rsidRDefault="000623A5" w:rsidP="006464B2">
      <w:pPr>
        <w:numPr>
          <w:ilvl w:val="1"/>
          <w:numId w:val="2"/>
        </w:numPr>
        <w:spacing w:after="0" w:line="240" w:lineRule="auto"/>
        <w:jc w:val="both"/>
      </w:pPr>
      <w:r>
        <w:t>nápis Regionální potravina Jihomoravského kraje (v souladu s pravidly publicity Regionální potraviny) včetně aktuální mapy s vyznačenými držiteli ocenění v JMK</w:t>
      </w:r>
    </w:p>
    <w:p w14:paraId="3D5DECE9" w14:textId="77777777" w:rsidR="006464B2" w:rsidRDefault="006464B2" w:rsidP="006464B2">
      <w:pPr>
        <w:numPr>
          <w:ilvl w:val="1"/>
          <w:numId w:val="2"/>
        </w:numPr>
        <w:tabs>
          <w:tab w:val="left" w:pos="360"/>
        </w:tabs>
        <w:spacing w:after="0" w:line="240" w:lineRule="auto"/>
        <w:jc w:val="both"/>
      </w:pPr>
      <w:r w:rsidRPr="00C52FE8">
        <w:t>součástí expozice bude výškov</w:t>
      </w:r>
      <w:r>
        <w:t>ý poutač (</w:t>
      </w:r>
      <w:r w:rsidRPr="00C52FE8">
        <w:t>v</w:t>
      </w:r>
      <w:r>
        <w:t> </w:t>
      </w:r>
      <w:r w:rsidRPr="00C52FE8">
        <w:t xml:space="preserve">souladu s podmínkami organizátora </w:t>
      </w:r>
      <w:r>
        <w:t>veletrhu)</w:t>
      </w:r>
      <w:r>
        <w:rPr>
          <w:rFonts w:ascii="Arial" w:eastAsia="Times New Roman" w:hAnsi="Arial" w:cs="Arial"/>
          <w:sz w:val="20"/>
          <w:szCs w:val="20"/>
        </w:rPr>
        <w:t>,</w:t>
      </w:r>
    </w:p>
    <w:p w14:paraId="57566B0E" w14:textId="77777777" w:rsidR="006464B2" w:rsidRDefault="006464B2" w:rsidP="006464B2">
      <w:pPr>
        <w:numPr>
          <w:ilvl w:val="1"/>
          <w:numId w:val="2"/>
        </w:numPr>
        <w:tabs>
          <w:tab w:val="left" w:pos="360"/>
        </w:tabs>
        <w:spacing w:after="0" w:line="240" w:lineRule="auto"/>
        <w:jc w:val="both"/>
      </w:pPr>
      <w:r>
        <w:t xml:space="preserve">členění expozice: </w:t>
      </w:r>
    </w:p>
    <w:p w14:paraId="2955CBB5" w14:textId="77777777" w:rsidR="006464B2" w:rsidRDefault="006464B2" w:rsidP="006464B2">
      <w:pPr>
        <w:spacing w:after="0" w:line="240" w:lineRule="auto"/>
        <w:ind w:left="720"/>
        <w:jc w:val="both"/>
      </w:pPr>
      <w:r>
        <w:t>výstavní sektor s výstavními pulty (8 – 16 ks dle počtu vystavovatelů) minimálně 1 m na délku, s uzamykatelnou skříňkou a límcem s označením vystavovatele a barovou židlí</w:t>
      </w:r>
    </w:p>
    <w:p w14:paraId="5B74AD81" w14:textId="77777777" w:rsidR="006464B2" w:rsidRDefault="006464B2" w:rsidP="006464B2">
      <w:pPr>
        <w:spacing w:after="0" w:line="240" w:lineRule="auto"/>
        <w:ind w:left="720"/>
        <w:jc w:val="both"/>
      </w:pPr>
      <w:r>
        <w:t xml:space="preserve">zázemí: </w:t>
      </w:r>
      <w:r w:rsidRPr="00C52FE8">
        <w:t>šatn</w:t>
      </w:r>
      <w:r>
        <w:t>a,</w:t>
      </w:r>
      <w:r w:rsidRPr="00C52FE8">
        <w:t xml:space="preserve"> sklad</w:t>
      </w:r>
      <w:r>
        <w:t xml:space="preserve"> s regály,</w:t>
      </w:r>
      <w:r w:rsidRPr="00C52FE8">
        <w:t xml:space="preserve"> kuchyňka</w:t>
      </w:r>
      <w:r>
        <w:t xml:space="preserve"> s dřezem a pracovní plochou, </w:t>
      </w:r>
      <w:r w:rsidRPr="001B7774">
        <w:t>myčk</w:t>
      </w:r>
      <w:r>
        <w:t>a, myčka na sklenice,</w:t>
      </w:r>
      <w:r w:rsidRPr="00C52FE8">
        <w:t xml:space="preserve"> </w:t>
      </w:r>
      <w:r w:rsidRPr="00065A35">
        <w:rPr>
          <w:rFonts w:asciiTheme="minorHAnsi" w:eastAsia="Times New Roman" w:hAnsiTheme="minorHAnsi" w:cstheme="minorHAnsi"/>
          <w:lang w:eastAsia="cs-CZ"/>
        </w:rPr>
        <w:t>lednice</w:t>
      </w:r>
      <w:r>
        <w:rPr>
          <w:rFonts w:asciiTheme="minorHAnsi" w:hAnsiTheme="minorHAnsi" w:cstheme="minorHAnsi"/>
        </w:rPr>
        <w:t xml:space="preserve"> (4 – 8 dle počtu vystavovatelů)</w:t>
      </w:r>
      <w:r w:rsidRPr="00065A35">
        <w:rPr>
          <w:rFonts w:asciiTheme="minorHAnsi" w:eastAsia="Times New Roman" w:hAnsiTheme="minorHAnsi" w:cstheme="minorHAnsi"/>
          <w:lang w:eastAsia="cs-CZ"/>
        </w:rPr>
        <w:t>,</w:t>
      </w:r>
      <w:r>
        <w:rPr>
          <w:rFonts w:asciiTheme="minorHAnsi" w:eastAsia="Times New Roman" w:hAnsiTheme="minorHAnsi" w:cstheme="minorHAnsi"/>
          <w:lang w:eastAsia="cs-CZ"/>
        </w:rPr>
        <w:t xml:space="preserve"> </w:t>
      </w:r>
      <w:r>
        <w:t>chladící box minimálně na padesát lahví vína</w:t>
      </w:r>
    </w:p>
    <w:p w14:paraId="26310408" w14:textId="77777777" w:rsidR="006464B2" w:rsidRDefault="006464B2" w:rsidP="006464B2">
      <w:pPr>
        <w:spacing w:after="0" w:line="240" w:lineRule="auto"/>
        <w:ind w:left="720"/>
        <w:jc w:val="both"/>
      </w:pPr>
      <w:r>
        <w:t>jednací místo: min. 2 stoly se židlemi, příp. bar s židlemi</w:t>
      </w:r>
    </w:p>
    <w:p w14:paraId="41747C66" w14:textId="77777777" w:rsidR="006464B2" w:rsidRPr="00B03B24" w:rsidRDefault="006464B2" w:rsidP="006464B2">
      <w:pPr>
        <w:pStyle w:val="Odstavecseseznamem"/>
        <w:numPr>
          <w:ilvl w:val="1"/>
          <w:numId w:val="2"/>
        </w:numPr>
        <w:jc w:val="both"/>
        <w:rPr>
          <w:rFonts w:asciiTheme="minorHAnsi" w:hAnsiTheme="minorHAnsi" w:cstheme="minorHAnsi"/>
        </w:rPr>
      </w:pPr>
      <w:r w:rsidRPr="00B03B24">
        <w:rPr>
          <w:rFonts w:asciiTheme="minorHAnsi" w:hAnsiTheme="minorHAnsi" w:cstheme="minorHAnsi"/>
          <w:sz w:val="22"/>
          <w:szCs w:val="22"/>
        </w:rPr>
        <w:t xml:space="preserve">zajištění </w:t>
      </w:r>
      <w:r>
        <w:rPr>
          <w:rFonts w:asciiTheme="minorHAnsi" w:hAnsiTheme="minorHAnsi" w:cstheme="minorHAnsi"/>
          <w:sz w:val="22"/>
          <w:szCs w:val="22"/>
        </w:rPr>
        <w:t xml:space="preserve">veškerého </w:t>
      </w:r>
      <w:r w:rsidRPr="00B03B24">
        <w:rPr>
          <w:rFonts w:asciiTheme="minorHAnsi" w:hAnsiTheme="minorHAnsi" w:cstheme="minorHAnsi"/>
          <w:sz w:val="22"/>
          <w:szCs w:val="22"/>
        </w:rPr>
        <w:t>mobiliáře</w:t>
      </w:r>
      <w:r>
        <w:rPr>
          <w:rFonts w:asciiTheme="minorHAnsi" w:hAnsiTheme="minorHAnsi" w:cstheme="minorHAnsi"/>
          <w:sz w:val="22"/>
          <w:szCs w:val="22"/>
        </w:rPr>
        <w:t>:</w:t>
      </w:r>
      <w:r w:rsidRPr="00B03B24">
        <w:rPr>
          <w:rFonts w:asciiTheme="minorHAnsi" w:hAnsiTheme="minorHAnsi" w:cstheme="minorHAnsi"/>
          <w:sz w:val="22"/>
          <w:szCs w:val="22"/>
        </w:rPr>
        <w:t xml:space="preserve"> stoly, židle, </w:t>
      </w:r>
      <w:r>
        <w:rPr>
          <w:rFonts w:asciiTheme="minorHAnsi" w:hAnsiTheme="minorHAnsi" w:cstheme="minorHAnsi"/>
          <w:sz w:val="22"/>
          <w:szCs w:val="22"/>
        </w:rPr>
        <w:t>regály, v</w:t>
      </w:r>
      <w:r w:rsidRPr="00B03B24">
        <w:rPr>
          <w:rFonts w:asciiTheme="minorHAnsi" w:hAnsiTheme="minorHAnsi" w:cstheme="minorHAnsi"/>
          <w:sz w:val="22"/>
          <w:szCs w:val="22"/>
        </w:rPr>
        <w:t>ěšák</w:t>
      </w:r>
      <w:r>
        <w:rPr>
          <w:rFonts w:asciiTheme="minorHAnsi" w:hAnsiTheme="minorHAnsi" w:cstheme="minorHAnsi"/>
          <w:sz w:val="22"/>
          <w:szCs w:val="22"/>
        </w:rPr>
        <w:t>y</w:t>
      </w:r>
      <w:r w:rsidRPr="00B03B24">
        <w:rPr>
          <w:rFonts w:asciiTheme="minorHAnsi" w:hAnsiTheme="minorHAnsi" w:cstheme="minorHAnsi"/>
          <w:sz w:val="22"/>
          <w:szCs w:val="22"/>
        </w:rPr>
        <w:t xml:space="preserve">, včetně </w:t>
      </w:r>
      <w:r>
        <w:rPr>
          <w:rFonts w:asciiTheme="minorHAnsi" w:hAnsiTheme="minorHAnsi" w:cstheme="minorHAnsi"/>
          <w:sz w:val="22"/>
          <w:szCs w:val="22"/>
        </w:rPr>
        <w:t xml:space="preserve">dekorace, rostlin a </w:t>
      </w:r>
      <w:r w:rsidRPr="00B03B24">
        <w:rPr>
          <w:rFonts w:asciiTheme="minorHAnsi" w:hAnsiTheme="minorHAnsi" w:cstheme="minorHAnsi"/>
          <w:sz w:val="22"/>
          <w:szCs w:val="22"/>
        </w:rPr>
        <w:t>koberce</w:t>
      </w:r>
      <w:r>
        <w:rPr>
          <w:rFonts w:asciiTheme="minorHAnsi" w:hAnsiTheme="minorHAnsi" w:cstheme="minorHAnsi"/>
          <w:sz w:val="22"/>
          <w:szCs w:val="22"/>
        </w:rPr>
        <w:t xml:space="preserve"> (nenáchylného k ušpinění)</w:t>
      </w:r>
      <w:r w:rsidRPr="00B03B24">
        <w:rPr>
          <w:rFonts w:asciiTheme="minorHAnsi" w:hAnsiTheme="minorHAnsi" w:cstheme="minorHAnsi"/>
          <w:sz w:val="22"/>
          <w:szCs w:val="22"/>
        </w:rPr>
        <w:t xml:space="preserve"> </w:t>
      </w:r>
    </w:p>
    <w:p w14:paraId="2CD53890" w14:textId="688A4529" w:rsidR="006464B2" w:rsidRPr="00B03B24" w:rsidRDefault="006464B2" w:rsidP="006464B2">
      <w:pPr>
        <w:pStyle w:val="Odstavecseseznamem"/>
        <w:numPr>
          <w:ilvl w:val="1"/>
          <w:numId w:val="2"/>
        </w:numPr>
        <w:jc w:val="both"/>
        <w:rPr>
          <w:rFonts w:asciiTheme="minorHAnsi" w:hAnsiTheme="minorHAnsi" w:cstheme="minorHAnsi"/>
        </w:rPr>
      </w:pPr>
      <w:r>
        <w:rPr>
          <w:rFonts w:asciiTheme="minorHAnsi" w:hAnsiTheme="minorHAnsi" w:cstheme="minorHAnsi"/>
          <w:sz w:val="22"/>
          <w:szCs w:val="22"/>
        </w:rPr>
        <w:t xml:space="preserve">elektroinstalace – zásuvky 230 V, rozvaděče, </w:t>
      </w:r>
      <w:r w:rsidRPr="000A1570">
        <w:rPr>
          <w:rFonts w:asciiTheme="minorHAnsi" w:hAnsiTheme="minorHAnsi" w:cstheme="minorHAnsi"/>
          <w:sz w:val="22"/>
          <w:szCs w:val="22"/>
        </w:rPr>
        <w:t>osvětlení</w:t>
      </w:r>
      <w:r w:rsidR="00377C57">
        <w:rPr>
          <w:rFonts w:asciiTheme="minorHAnsi" w:hAnsiTheme="minorHAnsi" w:cstheme="minorHAnsi"/>
          <w:sz w:val="22"/>
          <w:szCs w:val="22"/>
        </w:rPr>
        <w:t xml:space="preserve"> a odpad vody</w:t>
      </w:r>
      <w:r>
        <w:rPr>
          <w:rFonts w:asciiTheme="minorHAnsi" w:hAnsiTheme="minorHAnsi" w:cstheme="minorHAnsi"/>
          <w:sz w:val="22"/>
          <w:szCs w:val="22"/>
        </w:rPr>
        <w:t>.</w:t>
      </w:r>
    </w:p>
    <w:p w14:paraId="7B08236E" w14:textId="77777777" w:rsidR="0040034F" w:rsidRPr="00C52FE8" w:rsidRDefault="0040034F" w:rsidP="00C52FE8">
      <w:pPr>
        <w:spacing w:after="0" w:line="240" w:lineRule="auto"/>
        <w:jc w:val="both"/>
      </w:pPr>
    </w:p>
    <w:p w14:paraId="02441BA4" w14:textId="77777777" w:rsidR="0040034F" w:rsidRPr="00484F3A" w:rsidRDefault="0040034F" w:rsidP="00C52FE8">
      <w:pPr>
        <w:keepNext/>
        <w:numPr>
          <w:ilvl w:val="0"/>
          <w:numId w:val="2"/>
        </w:numPr>
        <w:spacing w:after="0" w:line="240" w:lineRule="auto"/>
        <w:ind w:hanging="357"/>
        <w:jc w:val="both"/>
      </w:pPr>
      <w:r w:rsidRPr="00484F3A">
        <w:t>Obecné požadavky na expozice:</w:t>
      </w:r>
    </w:p>
    <w:p w14:paraId="09E50C9E" w14:textId="77777777" w:rsidR="00834CC6" w:rsidRPr="009841F5" w:rsidRDefault="00834CC6" w:rsidP="00C52FE8">
      <w:pPr>
        <w:numPr>
          <w:ilvl w:val="1"/>
          <w:numId w:val="2"/>
        </w:numPr>
        <w:spacing w:after="0" w:line="240" w:lineRule="auto"/>
        <w:jc w:val="both"/>
      </w:pPr>
      <w:r w:rsidRPr="00484F3A">
        <w:t>použité materiály a konstrukce musí splňovat bezpečnostní normy a předpisy v místě realizace</w:t>
      </w:r>
      <w:r w:rsidR="00384C00" w:rsidRPr="00484F3A">
        <w:t xml:space="preserve"> expozice,</w:t>
      </w:r>
    </w:p>
    <w:p w14:paraId="3355A80A" w14:textId="77777777" w:rsidR="00E42A6D" w:rsidRDefault="0040034F" w:rsidP="00E42A6D">
      <w:pPr>
        <w:numPr>
          <w:ilvl w:val="1"/>
          <w:numId w:val="2"/>
        </w:numPr>
        <w:spacing w:after="0" w:line="240" w:lineRule="auto"/>
        <w:jc w:val="both"/>
      </w:pPr>
      <w:r w:rsidRPr="009841F5">
        <w:t>moderní,</w:t>
      </w:r>
      <w:r w:rsidR="00384C00" w:rsidRPr="009841F5">
        <w:t xml:space="preserve"> designová</w:t>
      </w:r>
      <w:r w:rsidRPr="009841F5">
        <w:t xml:space="preserve"> expozice, </w:t>
      </w:r>
      <w:r w:rsidR="00384C00" w:rsidRPr="009841F5">
        <w:t xml:space="preserve">barevně </w:t>
      </w:r>
      <w:r w:rsidR="00C40A63" w:rsidRPr="009841F5">
        <w:t>v souladu s Manuálem jednotného vizuálního stylu Jihomoravského kraje</w:t>
      </w:r>
      <w:r w:rsidR="00384C00" w:rsidRPr="009841F5">
        <w:t>; požadováno</w:t>
      </w:r>
      <w:r w:rsidR="00C40A63" w:rsidRPr="009841F5">
        <w:t xml:space="preserve"> </w:t>
      </w:r>
      <w:r w:rsidR="00384C00" w:rsidRPr="009841F5">
        <w:t>kreativní a inovativní řešení s využitím moderních materiálů a technologií</w:t>
      </w:r>
      <w:r w:rsidR="00E42A6D">
        <w:t>,</w:t>
      </w:r>
    </w:p>
    <w:p w14:paraId="5A1B332A" w14:textId="1E791DB9" w:rsidR="00F01EAC" w:rsidRPr="00484F3A" w:rsidRDefault="00E42A6D" w:rsidP="00E42A6D">
      <w:pPr>
        <w:numPr>
          <w:ilvl w:val="1"/>
          <w:numId w:val="2"/>
        </w:numPr>
        <w:spacing w:after="0" w:line="240" w:lineRule="auto"/>
        <w:jc w:val="both"/>
      </w:pPr>
      <w:r>
        <w:rPr>
          <w:rFonts w:asciiTheme="minorHAnsi" w:hAnsiTheme="minorHAnsi" w:cstheme="minorHAnsi"/>
        </w:rPr>
        <w:t>expozice musí umožnit objednateli prezentaci</w:t>
      </w:r>
      <w:r w:rsidRPr="007F6BA0">
        <w:rPr>
          <w:rFonts w:asciiTheme="minorHAnsi" w:hAnsiTheme="minorHAnsi" w:cstheme="minorHAnsi"/>
        </w:rPr>
        <w:t xml:space="preserve"> </w:t>
      </w:r>
      <w:r>
        <w:rPr>
          <w:rFonts w:asciiTheme="minorHAnsi" w:hAnsiTheme="minorHAnsi" w:cstheme="minorHAnsi"/>
        </w:rPr>
        <w:t>R</w:t>
      </w:r>
      <w:r w:rsidRPr="007F6BA0">
        <w:rPr>
          <w:rFonts w:asciiTheme="minorHAnsi" w:hAnsiTheme="minorHAnsi" w:cstheme="minorHAnsi"/>
        </w:rPr>
        <w:t>egionální potraviny Jihomoravského kraje</w:t>
      </w:r>
      <w:r>
        <w:rPr>
          <w:rFonts w:asciiTheme="minorHAnsi" w:hAnsiTheme="minorHAnsi" w:cstheme="minorHAnsi"/>
        </w:rPr>
        <w:t>.</w:t>
      </w:r>
      <w:r w:rsidR="00F01EAC" w:rsidRPr="00484F3A">
        <w:t xml:space="preserve"> </w:t>
      </w:r>
    </w:p>
    <w:p w14:paraId="6086BFF3" w14:textId="77777777" w:rsidR="00FF47B3" w:rsidRPr="00D678EA" w:rsidRDefault="00FF47B3" w:rsidP="00C52FE8">
      <w:pPr>
        <w:spacing w:after="0" w:line="240" w:lineRule="auto"/>
        <w:jc w:val="both"/>
        <w:rPr>
          <w:strike/>
        </w:rPr>
      </w:pPr>
    </w:p>
    <w:p w14:paraId="551ECD45" w14:textId="77777777" w:rsidR="00065C01" w:rsidRPr="00C52FE8" w:rsidRDefault="00065C01" w:rsidP="00C52FE8">
      <w:pPr>
        <w:spacing w:after="0" w:line="240" w:lineRule="auto"/>
        <w:jc w:val="both"/>
      </w:pPr>
    </w:p>
    <w:p w14:paraId="19B5AFD4" w14:textId="77777777" w:rsidR="0040034F" w:rsidRPr="00C52FE8" w:rsidRDefault="0040034F" w:rsidP="00C52FE8">
      <w:pPr>
        <w:keepNext/>
        <w:spacing w:after="0" w:line="240" w:lineRule="auto"/>
        <w:jc w:val="center"/>
        <w:rPr>
          <w:b/>
        </w:rPr>
      </w:pPr>
      <w:r w:rsidRPr="00C52FE8">
        <w:rPr>
          <w:b/>
        </w:rPr>
        <w:t>IV.</w:t>
      </w:r>
    </w:p>
    <w:p w14:paraId="6A2727BD" w14:textId="77777777" w:rsidR="0040034F" w:rsidRPr="00C52FE8" w:rsidRDefault="0040034F" w:rsidP="00C52FE8">
      <w:pPr>
        <w:keepNext/>
        <w:spacing w:after="0" w:line="240" w:lineRule="auto"/>
        <w:jc w:val="center"/>
        <w:rPr>
          <w:b/>
        </w:rPr>
      </w:pPr>
      <w:r w:rsidRPr="00C52FE8">
        <w:rPr>
          <w:b/>
        </w:rPr>
        <w:t>Doba a místo plnění</w:t>
      </w:r>
    </w:p>
    <w:p w14:paraId="7B2C61B0" w14:textId="77777777" w:rsidR="0040034F" w:rsidRPr="00C52FE8" w:rsidRDefault="0040034F" w:rsidP="00C52FE8">
      <w:pPr>
        <w:keepNext/>
        <w:numPr>
          <w:ilvl w:val="12"/>
          <w:numId w:val="0"/>
        </w:numPr>
        <w:spacing w:after="0" w:line="240" w:lineRule="auto"/>
        <w:jc w:val="both"/>
        <w:rPr>
          <w:b/>
          <w:u w:val="single"/>
        </w:rPr>
      </w:pPr>
    </w:p>
    <w:p w14:paraId="70AC8995" w14:textId="5697CB41" w:rsidR="0040034F" w:rsidRPr="000611E4" w:rsidRDefault="0040034F" w:rsidP="00C52FE8">
      <w:pPr>
        <w:keepNext/>
        <w:numPr>
          <w:ilvl w:val="0"/>
          <w:numId w:val="5"/>
        </w:numPr>
        <w:spacing w:after="0" w:line="240" w:lineRule="auto"/>
        <w:jc w:val="both"/>
        <w:rPr>
          <w:rFonts w:asciiTheme="minorHAnsi" w:hAnsiTheme="minorHAnsi" w:cstheme="minorHAnsi"/>
        </w:rPr>
      </w:pPr>
      <w:r w:rsidRPr="000611E4">
        <w:rPr>
          <w:rFonts w:asciiTheme="minorHAnsi" w:hAnsiTheme="minorHAnsi" w:cstheme="minorHAnsi"/>
        </w:rPr>
        <w:t>Termín zahájení prací:</w:t>
      </w:r>
      <w:r w:rsidRPr="000611E4">
        <w:rPr>
          <w:rFonts w:asciiTheme="minorHAnsi" w:hAnsiTheme="minorHAnsi" w:cstheme="minorHAnsi"/>
        </w:rPr>
        <w:tab/>
        <w:t xml:space="preserve">po </w:t>
      </w:r>
      <w:r w:rsidR="0005392E" w:rsidRPr="000611E4">
        <w:rPr>
          <w:rFonts w:asciiTheme="minorHAnsi" w:hAnsiTheme="minorHAnsi" w:cstheme="minorHAnsi"/>
        </w:rPr>
        <w:t>účinnosti</w:t>
      </w:r>
      <w:r w:rsidRPr="000611E4">
        <w:rPr>
          <w:rFonts w:asciiTheme="minorHAnsi" w:hAnsiTheme="minorHAnsi" w:cstheme="minorHAnsi"/>
        </w:rPr>
        <w:t xml:space="preserve"> smlouvy.</w:t>
      </w:r>
    </w:p>
    <w:p w14:paraId="262701A8" w14:textId="77777777" w:rsidR="0040034F" w:rsidRPr="000611E4" w:rsidRDefault="0040034F" w:rsidP="00C52FE8">
      <w:pPr>
        <w:keepNext/>
        <w:spacing w:after="0" w:line="240" w:lineRule="auto"/>
        <w:jc w:val="both"/>
        <w:rPr>
          <w:rFonts w:asciiTheme="minorHAnsi" w:hAnsiTheme="minorHAnsi" w:cstheme="minorHAnsi"/>
        </w:rPr>
      </w:pPr>
    </w:p>
    <w:p w14:paraId="7E2359D7" w14:textId="77777777" w:rsidR="00D754DF" w:rsidRPr="00C52FE8" w:rsidRDefault="00D754DF" w:rsidP="007E623F">
      <w:pPr>
        <w:spacing w:after="0" w:line="240" w:lineRule="auto"/>
        <w:ind w:left="360"/>
        <w:jc w:val="both"/>
      </w:pPr>
      <w:r w:rsidRPr="00C52FE8">
        <w:t>Časový harmonogram:</w:t>
      </w:r>
    </w:p>
    <w:p w14:paraId="1E5C4964" w14:textId="7D726FBF" w:rsidR="003F37C9" w:rsidRPr="009B57BA" w:rsidRDefault="003F37C9" w:rsidP="003F37C9">
      <w:pPr>
        <w:spacing w:after="0" w:line="240" w:lineRule="auto"/>
        <w:jc w:val="both"/>
      </w:pPr>
    </w:p>
    <w:p w14:paraId="557834E1" w14:textId="77777777" w:rsidR="003F37C9" w:rsidRPr="009B57BA" w:rsidRDefault="003F37C9" w:rsidP="003F37C9">
      <w:pPr>
        <w:numPr>
          <w:ilvl w:val="2"/>
          <w:numId w:val="1"/>
        </w:numPr>
        <w:spacing w:after="0" w:line="240" w:lineRule="auto"/>
        <w:ind w:left="2340" w:hanging="1433"/>
        <w:jc w:val="both"/>
      </w:pPr>
      <w:r w:rsidRPr="009B57BA">
        <w:t xml:space="preserve">1. etapa: </w:t>
      </w:r>
      <w:r w:rsidRPr="009B57BA">
        <w:rPr>
          <w:b/>
          <w:bCs/>
        </w:rPr>
        <w:t>předání</w:t>
      </w:r>
      <w:r w:rsidRPr="009B57BA">
        <w:t xml:space="preserve"> realizovaných expozic: </w:t>
      </w:r>
    </w:p>
    <w:p w14:paraId="7F917460" w14:textId="77777777" w:rsidR="003F37C9" w:rsidRPr="009B57BA" w:rsidRDefault="003F37C9" w:rsidP="003F37C9">
      <w:pPr>
        <w:pStyle w:val="Seznamsodrkami"/>
        <w:numPr>
          <w:ilvl w:val="0"/>
          <w:numId w:val="22"/>
        </w:numPr>
        <w:tabs>
          <w:tab w:val="left" w:pos="284"/>
        </w:tabs>
        <w:rPr>
          <w:rFonts w:ascii="Calibri" w:hAnsi="Calibri" w:cs="Calibri"/>
          <w:sz w:val="22"/>
          <w:szCs w:val="22"/>
        </w:rPr>
      </w:pPr>
      <w:r w:rsidRPr="009B57BA">
        <w:rPr>
          <w:rFonts w:ascii="Calibri" w:hAnsi="Calibri" w:cs="Calibri"/>
          <w:sz w:val="22"/>
          <w:szCs w:val="22"/>
        </w:rPr>
        <w:t xml:space="preserve">Motosalon </w:t>
      </w:r>
      <w:r>
        <w:rPr>
          <w:rFonts w:ascii="Calibri" w:hAnsi="Calibri" w:cs="Calibri"/>
          <w:sz w:val="22"/>
          <w:szCs w:val="22"/>
        </w:rPr>
        <w:t>do 4</w:t>
      </w:r>
      <w:r w:rsidRPr="009B57BA">
        <w:rPr>
          <w:rFonts w:ascii="Calibri" w:hAnsi="Calibri" w:cs="Calibri"/>
          <w:sz w:val="22"/>
          <w:szCs w:val="22"/>
        </w:rPr>
        <w:t>.3.2026</w:t>
      </w:r>
      <w:r>
        <w:rPr>
          <w:rFonts w:ascii="Calibri" w:hAnsi="Calibri" w:cs="Calibri"/>
          <w:sz w:val="22"/>
          <w:szCs w:val="22"/>
        </w:rPr>
        <w:t xml:space="preserve"> do 18:00 hod.</w:t>
      </w:r>
      <w:r w:rsidRPr="009B57BA">
        <w:rPr>
          <w:rFonts w:ascii="Calibri" w:hAnsi="Calibri" w:cs="Calibri"/>
          <w:sz w:val="22"/>
          <w:szCs w:val="22"/>
        </w:rPr>
        <w:t>,</w:t>
      </w:r>
    </w:p>
    <w:p w14:paraId="0A2A8283" w14:textId="77777777" w:rsidR="003F37C9" w:rsidRPr="009B57BA" w:rsidRDefault="003F37C9" w:rsidP="003F37C9">
      <w:pPr>
        <w:pStyle w:val="Seznamsodrkami"/>
        <w:numPr>
          <w:ilvl w:val="0"/>
          <w:numId w:val="22"/>
        </w:numPr>
        <w:tabs>
          <w:tab w:val="left" w:pos="284"/>
        </w:tabs>
        <w:rPr>
          <w:rFonts w:ascii="Calibri" w:hAnsi="Calibri" w:cs="Calibri"/>
          <w:sz w:val="22"/>
          <w:szCs w:val="22"/>
        </w:rPr>
      </w:pPr>
      <w:r w:rsidRPr="009B57BA">
        <w:rPr>
          <w:rFonts w:ascii="Calibri" w:hAnsi="Calibri" w:cs="Calibri"/>
          <w:sz w:val="22"/>
          <w:szCs w:val="22"/>
        </w:rPr>
        <w:t xml:space="preserve">Národní výstava hospodářských zvířat </w:t>
      </w:r>
      <w:r>
        <w:rPr>
          <w:rFonts w:ascii="Calibri" w:hAnsi="Calibri" w:cs="Calibri"/>
          <w:sz w:val="22"/>
          <w:szCs w:val="22"/>
        </w:rPr>
        <w:t>do</w:t>
      </w:r>
      <w:r w:rsidRPr="009B57BA">
        <w:rPr>
          <w:rFonts w:ascii="Calibri" w:hAnsi="Calibri" w:cs="Calibri"/>
          <w:sz w:val="22"/>
          <w:szCs w:val="22"/>
        </w:rPr>
        <w:t xml:space="preserve"> 1</w:t>
      </w:r>
      <w:r>
        <w:rPr>
          <w:rFonts w:ascii="Calibri" w:hAnsi="Calibri" w:cs="Calibri"/>
          <w:sz w:val="22"/>
          <w:szCs w:val="22"/>
        </w:rPr>
        <w:t>1</w:t>
      </w:r>
      <w:r w:rsidRPr="009B57BA">
        <w:rPr>
          <w:rFonts w:ascii="Calibri" w:hAnsi="Calibri" w:cs="Calibri"/>
          <w:sz w:val="22"/>
          <w:szCs w:val="22"/>
        </w:rPr>
        <w:t>.4.2026</w:t>
      </w:r>
      <w:r>
        <w:rPr>
          <w:rFonts w:ascii="Calibri" w:hAnsi="Calibri" w:cs="Calibri"/>
          <w:sz w:val="22"/>
          <w:szCs w:val="22"/>
        </w:rPr>
        <w:t xml:space="preserve"> do 18:00 hodin</w:t>
      </w:r>
      <w:r w:rsidRPr="009B57BA">
        <w:rPr>
          <w:rFonts w:ascii="Calibri" w:hAnsi="Calibri" w:cs="Calibri"/>
          <w:sz w:val="22"/>
          <w:szCs w:val="22"/>
        </w:rPr>
        <w:t>,</w:t>
      </w:r>
    </w:p>
    <w:p w14:paraId="1BDD83FB" w14:textId="77777777" w:rsidR="003F37C9" w:rsidRPr="009B57BA" w:rsidRDefault="003F37C9" w:rsidP="003F37C9">
      <w:pPr>
        <w:pStyle w:val="Seznamsodrkami"/>
        <w:numPr>
          <w:ilvl w:val="0"/>
          <w:numId w:val="22"/>
        </w:numPr>
        <w:tabs>
          <w:tab w:val="left" w:pos="284"/>
        </w:tabs>
        <w:rPr>
          <w:rFonts w:ascii="Calibri" w:hAnsi="Calibri" w:cs="Calibri"/>
          <w:sz w:val="22"/>
          <w:szCs w:val="22"/>
        </w:rPr>
      </w:pPr>
      <w:r w:rsidRPr="009B57BA">
        <w:rPr>
          <w:rFonts w:ascii="Calibri" w:hAnsi="Calibri" w:cs="Calibri"/>
          <w:sz w:val="22"/>
          <w:szCs w:val="22"/>
        </w:rPr>
        <w:t xml:space="preserve">Mezinárodní strojírenský veletrh </w:t>
      </w:r>
      <w:r>
        <w:rPr>
          <w:rFonts w:ascii="Calibri" w:hAnsi="Calibri" w:cs="Calibri"/>
          <w:sz w:val="22"/>
          <w:szCs w:val="22"/>
        </w:rPr>
        <w:t>do 5.10.</w:t>
      </w:r>
      <w:r w:rsidRPr="009B57BA">
        <w:rPr>
          <w:rFonts w:ascii="Calibri" w:hAnsi="Calibri" w:cs="Calibri"/>
          <w:sz w:val="22"/>
          <w:szCs w:val="22"/>
        </w:rPr>
        <w:t>2026</w:t>
      </w:r>
      <w:r>
        <w:rPr>
          <w:rFonts w:ascii="Calibri" w:hAnsi="Calibri" w:cs="Calibri"/>
          <w:sz w:val="22"/>
          <w:szCs w:val="22"/>
        </w:rPr>
        <w:t xml:space="preserve"> do 18:00 hodin</w:t>
      </w:r>
      <w:r w:rsidRPr="009B57BA">
        <w:rPr>
          <w:rFonts w:ascii="Calibri" w:hAnsi="Calibri" w:cs="Calibri"/>
          <w:sz w:val="22"/>
          <w:szCs w:val="22"/>
        </w:rPr>
        <w:t>,</w:t>
      </w:r>
    </w:p>
    <w:p w14:paraId="1C1CE3FE" w14:textId="77777777" w:rsidR="003F37C9" w:rsidRPr="009B57BA" w:rsidRDefault="003F37C9" w:rsidP="003F37C9">
      <w:pPr>
        <w:pStyle w:val="Seznamsodrkami"/>
        <w:numPr>
          <w:ilvl w:val="0"/>
          <w:numId w:val="22"/>
        </w:numPr>
        <w:tabs>
          <w:tab w:val="left" w:pos="284"/>
        </w:tabs>
        <w:rPr>
          <w:rFonts w:ascii="Calibri" w:hAnsi="Calibri" w:cs="Calibri"/>
          <w:sz w:val="22"/>
          <w:szCs w:val="22"/>
        </w:rPr>
      </w:pPr>
      <w:r w:rsidRPr="009B57BA">
        <w:rPr>
          <w:rFonts w:ascii="Calibri" w:hAnsi="Calibri" w:cs="Calibri"/>
          <w:sz w:val="22"/>
          <w:szCs w:val="22"/>
        </w:rPr>
        <w:t xml:space="preserve">Caravaning Brno </w:t>
      </w:r>
      <w:r>
        <w:rPr>
          <w:rFonts w:ascii="Calibri" w:hAnsi="Calibri" w:cs="Calibri"/>
          <w:sz w:val="22"/>
          <w:szCs w:val="22"/>
        </w:rPr>
        <w:t>do 4.</w:t>
      </w:r>
      <w:r w:rsidRPr="009B57BA">
        <w:rPr>
          <w:rFonts w:ascii="Calibri" w:hAnsi="Calibri" w:cs="Calibri"/>
          <w:sz w:val="22"/>
          <w:szCs w:val="22"/>
        </w:rPr>
        <w:t>11.2026</w:t>
      </w:r>
      <w:r>
        <w:rPr>
          <w:rFonts w:ascii="Calibri" w:hAnsi="Calibri" w:cs="Calibri"/>
          <w:sz w:val="22"/>
          <w:szCs w:val="22"/>
        </w:rPr>
        <w:t xml:space="preserve"> do 18:00 hodin</w:t>
      </w:r>
      <w:r w:rsidRPr="009B57BA">
        <w:rPr>
          <w:rFonts w:ascii="Calibri" w:hAnsi="Calibri" w:cs="Calibri"/>
          <w:sz w:val="22"/>
          <w:szCs w:val="22"/>
        </w:rPr>
        <w:t xml:space="preserve"> a</w:t>
      </w:r>
    </w:p>
    <w:p w14:paraId="1B633668" w14:textId="77777777" w:rsidR="003F37C9" w:rsidRPr="009B57BA" w:rsidRDefault="003F37C9" w:rsidP="003F37C9">
      <w:pPr>
        <w:pStyle w:val="Seznamsodrkami"/>
        <w:numPr>
          <w:ilvl w:val="0"/>
          <w:numId w:val="22"/>
        </w:numPr>
        <w:tabs>
          <w:tab w:val="left" w:pos="284"/>
        </w:tabs>
        <w:rPr>
          <w:rFonts w:ascii="Calibri" w:hAnsi="Calibri" w:cs="Calibri"/>
          <w:sz w:val="22"/>
          <w:szCs w:val="22"/>
        </w:rPr>
      </w:pPr>
      <w:r w:rsidRPr="009B57BA">
        <w:rPr>
          <w:rFonts w:ascii="Calibri" w:hAnsi="Calibri" w:cs="Calibri"/>
          <w:sz w:val="22"/>
          <w:szCs w:val="22"/>
        </w:rPr>
        <w:t xml:space="preserve">Vánoční nákupní centrum </w:t>
      </w:r>
      <w:r>
        <w:rPr>
          <w:rFonts w:ascii="Calibri" w:hAnsi="Calibri" w:cs="Calibri"/>
          <w:sz w:val="22"/>
          <w:szCs w:val="22"/>
        </w:rPr>
        <w:t>do</w:t>
      </w:r>
      <w:r w:rsidRPr="009B57BA">
        <w:rPr>
          <w:rFonts w:ascii="Calibri" w:hAnsi="Calibri" w:cs="Calibri"/>
          <w:sz w:val="22"/>
          <w:szCs w:val="22"/>
        </w:rPr>
        <w:t xml:space="preserve"> </w:t>
      </w:r>
      <w:r>
        <w:rPr>
          <w:rFonts w:ascii="Calibri" w:hAnsi="Calibri" w:cs="Calibri"/>
          <w:sz w:val="22"/>
          <w:szCs w:val="22"/>
        </w:rPr>
        <w:t>9.</w:t>
      </w:r>
      <w:r w:rsidRPr="009B57BA">
        <w:rPr>
          <w:rFonts w:ascii="Calibri" w:hAnsi="Calibri" w:cs="Calibri"/>
          <w:sz w:val="22"/>
          <w:szCs w:val="22"/>
        </w:rPr>
        <w:t>12.2026</w:t>
      </w:r>
      <w:r>
        <w:rPr>
          <w:rFonts w:ascii="Calibri" w:hAnsi="Calibri" w:cs="Calibri"/>
          <w:sz w:val="22"/>
          <w:szCs w:val="22"/>
        </w:rPr>
        <w:t xml:space="preserve"> do 18:00 hodin</w:t>
      </w:r>
      <w:r w:rsidRPr="009B57BA">
        <w:rPr>
          <w:rFonts w:ascii="Calibri" w:hAnsi="Calibri" w:cs="Calibri"/>
          <w:sz w:val="22"/>
          <w:szCs w:val="22"/>
        </w:rPr>
        <w:t>.</w:t>
      </w:r>
    </w:p>
    <w:p w14:paraId="482AF0EC" w14:textId="77777777" w:rsidR="003F37C9" w:rsidRPr="009B57BA" w:rsidRDefault="003F37C9" w:rsidP="003F37C9">
      <w:pPr>
        <w:spacing w:after="0" w:line="240" w:lineRule="auto"/>
        <w:ind w:left="1588"/>
        <w:jc w:val="both"/>
      </w:pPr>
    </w:p>
    <w:p w14:paraId="32696FF7" w14:textId="77777777" w:rsidR="003F37C9" w:rsidRPr="009B57BA" w:rsidRDefault="003F37C9" w:rsidP="003F37C9">
      <w:pPr>
        <w:numPr>
          <w:ilvl w:val="2"/>
          <w:numId w:val="1"/>
        </w:numPr>
        <w:spacing w:after="0" w:line="240" w:lineRule="auto"/>
        <w:ind w:left="2340" w:hanging="1433"/>
        <w:jc w:val="both"/>
      </w:pPr>
      <w:r w:rsidRPr="009B57BA">
        <w:t xml:space="preserve">2. etapa: </w:t>
      </w:r>
      <w:r w:rsidRPr="009B57BA">
        <w:rPr>
          <w:b/>
          <w:bCs/>
        </w:rPr>
        <w:t>demontáž</w:t>
      </w:r>
      <w:r w:rsidRPr="009B57BA">
        <w:t xml:space="preserve"> expozic a grafických prvků expozic:</w:t>
      </w:r>
    </w:p>
    <w:p w14:paraId="11F93598" w14:textId="77777777" w:rsidR="003F37C9" w:rsidRPr="009B57BA" w:rsidRDefault="003F37C9" w:rsidP="003F37C9">
      <w:pPr>
        <w:pStyle w:val="Odstavecseseznamem"/>
        <w:numPr>
          <w:ilvl w:val="0"/>
          <w:numId w:val="22"/>
        </w:numPr>
        <w:jc w:val="both"/>
        <w:rPr>
          <w:sz w:val="22"/>
          <w:szCs w:val="22"/>
        </w:rPr>
      </w:pPr>
      <w:r w:rsidRPr="009B57BA">
        <w:rPr>
          <w:rFonts w:ascii="Calibri" w:hAnsi="Calibri" w:cs="Calibri"/>
          <w:sz w:val="22"/>
          <w:szCs w:val="22"/>
        </w:rPr>
        <w:t>Motosalon do 9.3.2026 do 18:00 hodin,</w:t>
      </w:r>
    </w:p>
    <w:p w14:paraId="2089BA0C" w14:textId="77777777" w:rsidR="003F37C9" w:rsidRPr="009B57BA" w:rsidRDefault="003F37C9" w:rsidP="003F37C9">
      <w:pPr>
        <w:pStyle w:val="Odstavecseseznamem"/>
        <w:numPr>
          <w:ilvl w:val="0"/>
          <w:numId w:val="22"/>
        </w:numPr>
        <w:jc w:val="both"/>
        <w:rPr>
          <w:sz w:val="22"/>
          <w:szCs w:val="22"/>
        </w:rPr>
      </w:pPr>
      <w:r w:rsidRPr="009B57BA">
        <w:rPr>
          <w:rFonts w:ascii="Calibri" w:hAnsi="Calibri" w:cs="Calibri"/>
          <w:sz w:val="22"/>
          <w:szCs w:val="22"/>
        </w:rPr>
        <w:t>Národní výstava hospodářských zvířat do 16.4.2026 do 18:00 hodin,</w:t>
      </w:r>
    </w:p>
    <w:p w14:paraId="5EB3302E" w14:textId="77777777" w:rsidR="003F37C9" w:rsidRPr="009B57BA" w:rsidRDefault="003F37C9" w:rsidP="003F37C9">
      <w:pPr>
        <w:pStyle w:val="Odstavecseseznamem"/>
        <w:numPr>
          <w:ilvl w:val="0"/>
          <w:numId w:val="22"/>
        </w:numPr>
        <w:jc w:val="both"/>
        <w:rPr>
          <w:sz w:val="22"/>
          <w:szCs w:val="22"/>
        </w:rPr>
      </w:pPr>
      <w:r w:rsidRPr="009B57BA">
        <w:rPr>
          <w:rFonts w:ascii="Calibri" w:hAnsi="Calibri" w:cs="Calibri"/>
          <w:sz w:val="22"/>
          <w:szCs w:val="22"/>
        </w:rPr>
        <w:t>Mezinárodní strojírenský veletrh do 10.10.2026 do 18:00 hodin,</w:t>
      </w:r>
    </w:p>
    <w:p w14:paraId="1B4C3C0A" w14:textId="77777777" w:rsidR="003F37C9" w:rsidRPr="009B57BA" w:rsidRDefault="003F37C9" w:rsidP="003F37C9">
      <w:pPr>
        <w:pStyle w:val="Odstavecseseznamem"/>
        <w:numPr>
          <w:ilvl w:val="0"/>
          <w:numId w:val="22"/>
        </w:numPr>
        <w:jc w:val="both"/>
        <w:rPr>
          <w:sz w:val="22"/>
          <w:szCs w:val="22"/>
        </w:rPr>
      </w:pPr>
      <w:r w:rsidRPr="009B57BA">
        <w:rPr>
          <w:rFonts w:ascii="Calibri" w:hAnsi="Calibri" w:cs="Calibri"/>
          <w:sz w:val="22"/>
          <w:szCs w:val="22"/>
        </w:rPr>
        <w:t>Caravaning Brno do 9.11.2026 do 18:00 hodin a</w:t>
      </w:r>
    </w:p>
    <w:p w14:paraId="56A8119D" w14:textId="77777777" w:rsidR="003F37C9" w:rsidRPr="009B57BA" w:rsidRDefault="003F37C9" w:rsidP="003F37C9">
      <w:pPr>
        <w:pStyle w:val="Odstavecseseznamem"/>
        <w:numPr>
          <w:ilvl w:val="0"/>
          <w:numId w:val="22"/>
        </w:numPr>
        <w:jc w:val="both"/>
        <w:rPr>
          <w:sz w:val="22"/>
          <w:szCs w:val="22"/>
        </w:rPr>
      </w:pPr>
      <w:r w:rsidRPr="009B57BA">
        <w:rPr>
          <w:rFonts w:ascii="Calibri" w:hAnsi="Calibri" w:cs="Calibri"/>
          <w:sz w:val="22"/>
          <w:szCs w:val="22"/>
        </w:rPr>
        <w:t>Vánoční nákupní centrum do 14.12.2026 do 18:00 hodin.</w:t>
      </w:r>
    </w:p>
    <w:p w14:paraId="2BB9517D" w14:textId="77777777" w:rsidR="00147FE3" w:rsidRPr="00147FE3" w:rsidRDefault="00147FE3" w:rsidP="007E623F">
      <w:pPr>
        <w:spacing w:after="0" w:line="240" w:lineRule="auto"/>
        <w:ind w:left="1588"/>
        <w:jc w:val="both"/>
      </w:pPr>
    </w:p>
    <w:p w14:paraId="6AFA5F47" w14:textId="6D7EDC9A" w:rsidR="000611E4" w:rsidRPr="007E623F" w:rsidRDefault="000611E4" w:rsidP="007E623F">
      <w:pPr>
        <w:pStyle w:val="Odstavecseseznamem"/>
        <w:numPr>
          <w:ilvl w:val="2"/>
          <w:numId w:val="1"/>
        </w:numPr>
        <w:jc w:val="both"/>
        <w:rPr>
          <w:rFonts w:asciiTheme="minorHAnsi" w:hAnsiTheme="minorHAnsi" w:cstheme="minorHAnsi"/>
        </w:rPr>
      </w:pPr>
      <w:r w:rsidRPr="007E623F">
        <w:rPr>
          <w:rFonts w:asciiTheme="minorHAnsi" w:hAnsiTheme="minorHAnsi" w:cstheme="minorHAnsi"/>
          <w:sz w:val="22"/>
          <w:szCs w:val="22"/>
        </w:rPr>
        <w:t>3. etapa:</w:t>
      </w:r>
      <w:r w:rsidRPr="007E623F">
        <w:rPr>
          <w:rFonts w:asciiTheme="minorHAnsi" w:hAnsiTheme="minorHAnsi" w:cstheme="minorHAnsi"/>
          <w:sz w:val="22"/>
          <w:szCs w:val="22"/>
        </w:rPr>
        <w:tab/>
        <w:t xml:space="preserve">zahrnuje činnosti a služby dle čl. III. odst. 3 obchodních podmínek, které časově následují po demontáži expozic a budou realizovány v době uvedené v čl. III. odst. 3 </w:t>
      </w:r>
      <w:r w:rsidRPr="007E623F">
        <w:rPr>
          <w:rFonts w:asciiTheme="minorHAnsi" w:hAnsiTheme="minorHAnsi" w:cstheme="minorHAnsi"/>
          <w:sz w:val="22"/>
          <w:szCs w:val="22"/>
        </w:rPr>
        <w:lastRenderedPageBreak/>
        <w:t>obchodních podmínek (zejména doprava, pojištění, uskladnění, po ukončení uskladnění předání výstavářských prvků zadavateli či případná likvidace výstavářských prvků apod.).</w:t>
      </w:r>
    </w:p>
    <w:p w14:paraId="2E3ED1C3" w14:textId="77777777" w:rsidR="0040034F" w:rsidRPr="00C52FE8" w:rsidRDefault="0040034F" w:rsidP="00C52FE8">
      <w:pPr>
        <w:numPr>
          <w:ilvl w:val="12"/>
          <w:numId w:val="0"/>
        </w:numPr>
        <w:spacing w:after="0" w:line="240" w:lineRule="auto"/>
        <w:jc w:val="both"/>
        <w:rPr>
          <w:u w:val="single"/>
        </w:rPr>
      </w:pPr>
    </w:p>
    <w:p w14:paraId="02B25131" w14:textId="4C434479" w:rsidR="0040034F" w:rsidRPr="000611E4" w:rsidRDefault="0040034F" w:rsidP="000611E4">
      <w:pPr>
        <w:keepNext/>
        <w:keepLines/>
        <w:numPr>
          <w:ilvl w:val="0"/>
          <w:numId w:val="5"/>
        </w:numPr>
        <w:spacing w:after="120" w:line="240" w:lineRule="auto"/>
        <w:ind w:left="357" w:hanging="357"/>
        <w:jc w:val="both"/>
        <w:rPr>
          <w:b/>
          <w:u w:val="single"/>
        </w:rPr>
      </w:pPr>
      <w:r w:rsidRPr="00C52FE8">
        <w:t>Místem plnění je</w:t>
      </w:r>
      <w:r w:rsidR="000611E4">
        <w:t xml:space="preserve"> </w:t>
      </w:r>
      <w:r w:rsidRPr="00C52FE8">
        <w:t>areál výstaviště Veletrhy Brno, a.s., Výstaviště 1, 647 00 Brno, na ploše vyhrazené objednateli</w:t>
      </w:r>
      <w:r w:rsidR="000611E4" w:rsidRPr="000611E4">
        <w:t>. M</w:t>
      </w:r>
      <w:r w:rsidRPr="000611E4">
        <w:t>ístem</w:t>
      </w:r>
      <w:r w:rsidRPr="00C52FE8">
        <w:t xml:space="preserve"> plnění pro uskladnění je místo zajištěné zhotovitelem.</w:t>
      </w:r>
    </w:p>
    <w:p w14:paraId="0DE17F61" w14:textId="77777777" w:rsidR="007B15C5" w:rsidRDefault="007B15C5" w:rsidP="0061703B">
      <w:pPr>
        <w:spacing w:after="0" w:line="240" w:lineRule="auto"/>
        <w:jc w:val="both"/>
      </w:pPr>
    </w:p>
    <w:p w14:paraId="52C76CE5" w14:textId="77777777" w:rsidR="000611E4" w:rsidRPr="00C52FE8" w:rsidRDefault="000611E4" w:rsidP="0061703B">
      <w:pPr>
        <w:spacing w:after="0" w:line="240" w:lineRule="auto"/>
        <w:jc w:val="both"/>
      </w:pPr>
    </w:p>
    <w:p w14:paraId="1EE06937" w14:textId="77777777" w:rsidR="0040034F" w:rsidRPr="00C52FE8" w:rsidRDefault="0040034F" w:rsidP="00F27EDD">
      <w:pPr>
        <w:spacing w:after="0" w:line="240" w:lineRule="auto"/>
        <w:jc w:val="center"/>
        <w:rPr>
          <w:b/>
        </w:rPr>
      </w:pPr>
      <w:r w:rsidRPr="00C52FE8">
        <w:rPr>
          <w:b/>
        </w:rPr>
        <w:t>V.</w:t>
      </w:r>
    </w:p>
    <w:p w14:paraId="22312FC4" w14:textId="77777777" w:rsidR="0040034F" w:rsidRPr="00C52FE8" w:rsidRDefault="0040034F" w:rsidP="00F27EDD">
      <w:pPr>
        <w:spacing w:after="0" w:line="240" w:lineRule="auto"/>
        <w:jc w:val="center"/>
      </w:pPr>
      <w:r w:rsidRPr="00C52FE8">
        <w:rPr>
          <w:b/>
        </w:rPr>
        <w:t>Cena předmětu plnění</w:t>
      </w:r>
    </w:p>
    <w:p w14:paraId="54023484" w14:textId="77777777" w:rsidR="0040034F" w:rsidRPr="00C52FE8" w:rsidRDefault="0040034F" w:rsidP="00F27EDD">
      <w:pPr>
        <w:spacing w:after="0" w:line="240" w:lineRule="auto"/>
        <w:jc w:val="both"/>
        <w:rPr>
          <w:b/>
          <w:bCs/>
        </w:rPr>
      </w:pPr>
    </w:p>
    <w:p w14:paraId="73A57C46" w14:textId="77777777" w:rsidR="0040034F" w:rsidRPr="00C52FE8" w:rsidRDefault="0040034F" w:rsidP="00F27EDD">
      <w:pPr>
        <w:numPr>
          <w:ilvl w:val="0"/>
          <w:numId w:val="9"/>
        </w:numPr>
        <w:spacing w:after="0" w:line="240" w:lineRule="auto"/>
        <w:jc w:val="both"/>
      </w:pPr>
      <w:r w:rsidRPr="00C52FE8">
        <w:t>Cena za realizaci celého předmětu plnění činí:</w:t>
      </w:r>
    </w:p>
    <w:p w14:paraId="2E9D7ED8" w14:textId="77777777" w:rsidR="0040034F" w:rsidRPr="00C52FE8" w:rsidRDefault="0040034F" w:rsidP="00F27EDD">
      <w:pPr>
        <w:widowControl w:val="0"/>
        <w:adjustRightInd w:val="0"/>
        <w:spacing w:after="0" w:line="240" w:lineRule="auto"/>
        <w:jc w:val="both"/>
        <w:textAlignment w:val="baseline"/>
      </w:pPr>
    </w:p>
    <w:tbl>
      <w:tblPr>
        <w:tblW w:w="7096" w:type="dxa"/>
        <w:tblInd w:w="392" w:type="dxa"/>
        <w:tblLook w:val="01E0" w:firstRow="1" w:lastRow="1" w:firstColumn="1" w:lastColumn="1" w:noHBand="0" w:noVBand="0"/>
      </w:tblPr>
      <w:tblGrid>
        <w:gridCol w:w="4820"/>
        <w:gridCol w:w="1736"/>
        <w:gridCol w:w="540"/>
      </w:tblGrid>
      <w:tr w:rsidR="0040034F" w:rsidRPr="00C52FE8" w14:paraId="0F6AC4C5" w14:textId="77777777" w:rsidTr="0040034F">
        <w:tc>
          <w:tcPr>
            <w:tcW w:w="4820" w:type="dxa"/>
          </w:tcPr>
          <w:p w14:paraId="6B17F038" w14:textId="77777777" w:rsidR="0040034F" w:rsidRPr="00C52FE8" w:rsidRDefault="0040034F" w:rsidP="00F27EDD">
            <w:pPr>
              <w:keepLines/>
              <w:spacing w:after="0" w:line="240" w:lineRule="auto"/>
            </w:pPr>
            <w:r w:rsidRPr="00C52FE8">
              <w:t>cena bez DPH (základ pro určení výše daně) činí:</w:t>
            </w:r>
          </w:p>
        </w:tc>
        <w:tc>
          <w:tcPr>
            <w:tcW w:w="1736" w:type="dxa"/>
          </w:tcPr>
          <w:p w14:paraId="106786B0" w14:textId="557EF305" w:rsidR="0040034F" w:rsidRPr="00C52FE8" w:rsidRDefault="0040034F" w:rsidP="00F27EDD">
            <w:pPr>
              <w:keepLines/>
              <w:spacing w:after="0" w:line="240" w:lineRule="auto"/>
              <w:jc w:val="right"/>
            </w:pPr>
          </w:p>
        </w:tc>
        <w:tc>
          <w:tcPr>
            <w:tcW w:w="540" w:type="dxa"/>
          </w:tcPr>
          <w:p w14:paraId="6EA6C89B" w14:textId="77777777" w:rsidR="0040034F" w:rsidRPr="00C52FE8" w:rsidRDefault="0040034F" w:rsidP="00F27EDD">
            <w:pPr>
              <w:keepLines/>
              <w:spacing w:after="0" w:line="240" w:lineRule="auto"/>
              <w:jc w:val="right"/>
            </w:pPr>
            <w:r w:rsidRPr="00C52FE8">
              <w:t>Kč</w:t>
            </w:r>
          </w:p>
        </w:tc>
      </w:tr>
      <w:tr w:rsidR="0040034F" w:rsidRPr="00C52FE8" w14:paraId="50C49390" w14:textId="77777777" w:rsidTr="0040034F">
        <w:tc>
          <w:tcPr>
            <w:tcW w:w="4820" w:type="dxa"/>
          </w:tcPr>
          <w:p w14:paraId="0E0B60C2" w14:textId="57A8DD77" w:rsidR="0040034F" w:rsidRPr="00C52FE8" w:rsidRDefault="0040034F" w:rsidP="00F27EDD">
            <w:pPr>
              <w:keepLines/>
              <w:spacing w:after="0" w:line="240" w:lineRule="auto"/>
            </w:pPr>
            <w:r w:rsidRPr="00C52FE8">
              <w:t>sazba DPH:</w:t>
            </w:r>
            <w:r w:rsidR="002235AD">
              <w:t xml:space="preserve">                                                                            </w:t>
            </w:r>
          </w:p>
        </w:tc>
        <w:tc>
          <w:tcPr>
            <w:tcW w:w="1736" w:type="dxa"/>
          </w:tcPr>
          <w:p w14:paraId="658BA5E0" w14:textId="1CDDFD82" w:rsidR="0040034F" w:rsidRPr="00C52FE8" w:rsidRDefault="002235AD" w:rsidP="00F27EDD">
            <w:pPr>
              <w:keepLines/>
              <w:spacing w:after="0" w:line="240" w:lineRule="auto"/>
              <w:jc w:val="right"/>
              <w:rPr>
                <w:color w:val="FFFFFF"/>
              </w:rPr>
            </w:pPr>
            <w:r>
              <w:rPr>
                <w:color w:val="FFFFFF"/>
              </w:rPr>
              <w:t xml:space="preserve">2 </w:t>
            </w:r>
          </w:p>
        </w:tc>
        <w:tc>
          <w:tcPr>
            <w:tcW w:w="540" w:type="dxa"/>
          </w:tcPr>
          <w:p w14:paraId="39677371" w14:textId="77777777" w:rsidR="0040034F" w:rsidRPr="00C52FE8" w:rsidRDefault="0040034F" w:rsidP="00F27EDD">
            <w:pPr>
              <w:keepLines/>
              <w:spacing w:after="0" w:line="240" w:lineRule="auto"/>
              <w:jc w:val="right"/>
              <w:rPr>
                <w:color w:val="FFFFFF"/>
              </w:rPr>
            </w:pPr>
            <w:r w:rsidRPr="00C52FE8">
              <w:t>%</w:t>
            </w:r>
          </w:p>
        </w:tc>
      </w:tr>
      <w:tr w:rsidR="0040034F" w:rsidRPr="00C52FE8" w14:paraId="39FBBCEC" w14:textId="77777777" w:rsidTr="0040034F">
        <w:tc>
          <w:tcPr>
            <w:tcW w:w="4820" w:type="dxa"/>
          </w:tcPr>
          <w:p w14:paraId="205DC92A" w14:textId="77777777" w:rsidR="0040034F" w:rsidRPr="00C52FE8" w:rsidRDefault="0040034F" w:rsidP="00F27EDD">
            <w:pPr>
              <w:keepLines/>
              <w:spacing w:after="0" w:line="240" w:lineRule="auto"/>
            </w:pPr>
            <w:r w:rsidRPr="00C52FE8">
              <w:t>výše DPH:</w:t>
            </w:r>
          </w:p>
        </w:tc>
        <w:tc>
          <w:tcPr>
            <w:tcW w:w="1736" w:type="dxa"/>
          </w:tcPr>
          <w:p w14:paraId="48FB1F88" w14:textId="2288DEFD" w:rsidR="0040034F" w:rsidRPr="00C52FE8" w:rsidRDefault="0040034F" w:rsidP="00F27EDD">
            <w:pPr>
              <w:keepLines/>
              <w:spacing w:after="0" w:line="240" w:lineRule="auto"/>
              <w:jc w:val="right"/>
            </w:pPr>
          </w:p>
        </w:tc>
        <w:tc>
          <w:tcPr>
            <w:tcW w:w="540" w:type="dxa"/>
          </w:tcPr>
          <w:p w14:paraId="64F584FD" w14:textId="77777777" w:rsidR="0040034F" w:rsidRPr="00C52FE8" w:rsidRDefault="0040034F" w:rsidP="00F27EDD">
            <w:pPr>
              <w:keepLines/>
              <w:spacing w:after="0" w:line="240" w:lineRule="auto"/>
              <w:jc w:val="right"/>
            </w:pPr>
            <w:r w:rsidRPr="00C52FE8">
              <w:t>Kč</w:t>
            </w:r>
          </w:p>
        </w:tc>
      </w:tr>
      <w:tr w:rsidR="0040034F" w:rsidRPr="00C52FE8" w14:paraId="5F1D9EE8" w14:textId="77777777" w:rsidTr="0040034F">
        <w:tc>
          <w:tcPr>
            <w:tcW w:w="4820" w:type="dxa"/>
          </w:tcPr>
          <w:p w14:paraId="098B6981" w14:textId="77777777" w:rsidR="0040034F" w:rsidRPr="00C52FE8" w:rsidRDefault="0040034F" w:rsidP="00F27EDD">
            <w:pPr>
              <w:keepLines/>
              <w:spacing w:after="0" w:line="240" w:lineRule="auto"/>
              <w:rPr>
                <w:b/>
              </w:rPr>
            </w:pPr>
            <w:r w:rsidRPr="00C52FE8">
              <w:rPr>
                <w:b/>
              </w:rPr>
              <w:t>Cena celkem včetně DPH:</w:t>
            </w:r>
          </w:p>
        </w:tc>
        <w:tc>
          <w:tcPr>
            <w:tcW w:w="1736" w:type="dxa"/>
          </w:tcPr>
          <w:p w14:paraId="445B1D14" w14:textId="0ADBC137" w:rsidR="0040034F" w:rsidRPr="00C52FE8" w:rsidRDefault="0040034F" w:rsidP="00F27EDD">
            <w:pPr>
              <w:keepLines/>
              <w:spacing w:after="0" w:line="240" w:lineRule="auto"/>
              <w:jc w:val="right"/>
              <w:rPr>
                <w:b/>
              </w:rPr>
            </w:pPr>
          </w:p>
        </w:tc>
        <w:tc>
          <w:tcPr>
            <w:tcW w:w="540" w:type="dxa"/>
          </w:tcPr>
          <w:p w14:paraId="76777057" w14:textId="77777777" w:rsidR="0040034F" w:rsidRPr="00C52FE8" w:rsidRDefault="0040034F" w:rsidP="00F27EDD">
            <w:pPr>
              <w:keepLines/>
              <w:spacing w:after="0" w:line="240" w:lineRule="auto"/>
              <w:jc w:val="right"/>
              <w:rPr>
                <w:b/>
              </w:rPr>
            </w:pPr>
            <w:r w:rsidRPr="00C52FE8">
              <w:rPr>
                <w:b/>
              </w:rPr>
              <w:t>Kč</w:t>
            </w:r>
          </w:p>
        </w:tc>
      </w:tr>
    </w:tbl>
    <w:p w14:paraId="0E661A4D" w14:textId="77777777" w:rsidR="0040034F" w:rsidRPr="00C52FE8" w:rsidRDefault="0040034F" w:rsidP="00C52FE8">
      <w:pPr>
        <w:spacing w:after="0" w:line="240" w:lineRule="auto"/>
        <w:jc w:val="both"/>
      </w:pPr>
    </w:p>
    <w:p w14:paraId="7E0BC4A6" w14:textId="77777777" w:rsidR="0040034F" w:rsidRPr="00C52FE8" w:rsidRDefault="0040034F" w:rsidP="00C52FE8">
      <w:pPr>
        <w:numPr>
          <w:ilvl w:val="0"/>
          <w:numId w:val="9"/>
        </w:numPr>
        <w:spacing w:after="0" w:line="240" w:lineRule="auto"/>
        <w:jc w:val="both"/>
      </w:pPr>
      <w:r w:rsidRPr="00C52FE8">
        <w:t>Výše ceny předmětu plnění byla předložena zhotovitelem jako nabídková cena a v této výši byla akceptována objednatelem.</w:t>
      </w:r>
    </w:p>
    <w:p w14:paraId="24841BDA" w14:textId="77777777" w:rsidR="0040034F" w:rsidRPr="00C52FE8" w:rsidRDefault="0040034F" w:rsidP="00C52FE8">
      <w:pPr>
        <w:spacing w:after="0" w:line="240" w:lineRule="auto"/>
        <w:jc w:val="both"/>
      </w:pPr>
    </w:p>
    <w:p w14:paraId="7B2D444C" w14:textId="77777777" w:rsidR="0040034F" w:rsidRPr="00C52FE8" w:rsidRDefault="0040034F" w:rsidP="00C52FE8">
      <w:pPr>
        <w:numPr>
          <w:ilvl w:val="0"/>
          <w:numId w:val="9"/>
        </w:numPr>
        <w:spacing w:after="0" w:line="240" w:lineRule="auto"/>
        <w:jc w:val="both"/>
      </w:pPr>
      <w:r w:rsidRPr="00C52FE8">
        <w:t>Celková cena předmětu plnění obsahuje veškeré služby definované toto smlouvou.</w:t>
      </w:r>
    </w:p>
    <w:p w14:paraId="12A20A1A" w14:textId="77777777" w:rsidR="0040034F" w:rsidRPr="00C52FE8" w:rsidRDefault="0040034F" w:rsidP="00C52FE8">
      <w:pPr>
        <w:spacing w:after="0" w:line="240" w:lineRule="auto"/>
        <w:jc w:val="both"/>
      </w:pPr>
    </w:p>
    <w:p w14:paraId="6D6A4FE6" w14:textId="77777777" w:rsidR="0040034F" w:rsidRPr="00C52FE8" w:rsidRDefault="0040034F" w:rsidP="00C52FE8">
      <w:pPr>
        <w:numPr>
          <w:ilvl w:val="0"/>
          <w:numId w:val="9"/>
        </w:numPr>
        <w:spacing w:after="0" w:line="240" w:lineRule="auto"/>
        <w:jc w:val="both"/>
      </w:pPr>
      <w:r w:rsidRPr="00C52FE8">
        <w:rPr>
          <w:snapToGrid w:val="0"/>
        </w:rPr>
        <w:t>Sjednaná cena předmětu plnění je cenou nejvýše přípustnou, se započtením veškerých nákladů, rizik, příp. zisku, kterou je možné překročit pouze v případě změny (zvýšení) sazby DPH, a to tak, že zhotovitel připočítá ke sjednané ceně bez DPH daň z přidané hodnoty v procentní sazbě odpovídající zákonné úpravě účinné k datu uskutečněného zdanitelného plnění. Pokud dojde ke snížení sazby DPH k datu uskutečněného zdanitelného plnění, připočte zhotovitel ke sjednané ceně bez DPH daň z přidané hodnoty v procentní sazbě odpovídající zákonné úpravě účinné k datu uskutečněného zdanitelného plnění.</w:t>
      </w:r>
    </w:p>
    <w:p w14:paraId="22881D32" w14:textId="77777777" w:rsidR="0040034F" w:rsidRPr="00C52FE8" w:rsidRDefault="0040034F" w:rsidP="00C52FE8">
      <w:pPr>
        <w:spacing w:after="0" w:line="240" w:lineRule="auto"/>
        <w:jc w:val="both"/>
      </w:pPr>
    </w:p>
    <w:p w14:paraId="5AD4DDB4" w14:textId="77777777" w:rsidR="0040034F" w:rsidRPr="00C52FE8" w:rsidRDefault="0040034F" w:rsidP="00C52FE8">
      <w:pPr>
        <w:pStyle w:val="Default"/>
        <w:numPr>
          <w:ilvl w:val="0"/>
          <w:numId w:val="9"/>
        </w:numPr>
        <w:jc w:val="both"/>
        <w:rPr>
          <w:rFonts w:ascii="Calibri" w:hAnsi="Calibri"/>
          <w:sz w:val="22"/>
          <w:szCs w:val="22"/>
        </w:rPr>
      </w:pPr>
      <w:r w:rsidRPr="00C52FE8">
        <w:rPr>
          <w:rFonts w:ascii="Calibri" w:hAnsi="Calibri"/>
          <w:sz w:val="22"/>
          <w:szCs w:val="22"/>
        </w:rPr>
        <w:t>Do sjednané ceny předmětu plnění jsou zahrnuty i veškeré náklady zhotovitele na vytvoření části předmětu plnění, která má charakter díla a jeho hmotné zachycení, zejména cestovní výdaje, náklady na softwarové vybavení použité pro vytvoření díla a jeho hmotné zachycení a odměny autorům jednotlivých částí díla.</w:t>
      </w:r>
    </w:p>
    <w:p w14:paraId="334A3ABA" w14:textId="77777777" w:rsidR="0040034F" w:rsidRPr="00C52FE8" w:rsidRDefault="0040034F" w:rsidP="00C52FE8">
      <w:pPr>
        <w:pStyle w:val="Default"/>
        <w:jc w:val="both"/>
        <w:rPr>
          <w:rFonts w:ascii="Calibri" w:hAnsi="Calibri"/>
          <w:sz w:val="22"/>
          <w:szCs w:val="22"/>
        </w:rPr>
      </w:pPr>
    </w:p>
    <w:p w14:paraId="41BBC078" w14:textId="77777777" w:rsidR="0040034F" w:rsidRPr="00C52FE8" w:rsidRDefault="0040034F" w:rsidP="00C52FE8">
      <w:pPr>
        <w:pStyle w:val="Default"/>
        <w:numPr>
          <w:ilvl w:val="0"/>
          <w:numId w:val="9"/>
        </w:numPr>
        <w:jc w:val="both"/>
        <w:rPr>
          <w:rFonts w:ascii="Calibri" w:hAnsi="Calibri"/>
          <w:sz w:val="22"/>
          <w:szCs w:val="22"/>
        </w:rPr>
      </w:pPr>
      <w:r w:rsidRPr="00C52FE8">
        <w:rPr>
          <w:rFonts w:ascii="Calibri" w:hAnsi="Calibri"/>
          <w:sz w:val="22"/>
          <w:szCs w:val="22"/>
        </w:rPr>
        <w:t>Cena zahrnuje i odměnu zhotovitele za oprávnění objednatelů užívat majetková práva k dílu.</w:t>
      </w:r>
    </w:p>
    <w:p w14:paraId="5AD39FB2" w14:textId="77777777" w:rsidR="00A937D0" w:rsidRDefault="00A937D0" w:rsidP="00A937D0">
      <w:pPr>
        <w:pStyle w:val="Odstavecseseznamem"/>
        <w:ind w:left="0"/>
        <w:rPr>
          <w:rFonts w:ascii="Calibri" w:hAnsi="Calibri"/>
          <w:sz w:val="22"/>
          <w:szCs w:val="22"/>
        </w:rPr>
      </w:pPr>
    </w:p>
    <w:p w14:paraId="03A26348" w14:textId="77777777" w:rsidR="00A937D0" w:rsidRPr="00F078A5" w:rsidRDefault="00A937D0" w:rsidP="00A937D0">
      <w:pPr>
        <w:numPr>
          <w:ilvl w:val="0"/>
          <w:numId w:val="9"/>
        </w:numPr>
        <w:spacing w:after="0" w:line="240" w:lineRule="auto"/>
      </w:pPr>
      <w:r w:rsidRPr="00F078A5">
        <w:t>Zhotovitel prohlašuje, že:</w:t>
      </w:r>
    </w:p>
    <w:p w14:paraId="07C77F0D" w14:textId="77777777" w:rsidR="00A937D0" w:rsidRPr="00F078A5" w:rsidRDefault="00A937D0" w:rsidP="00A937D0">
      <w:pPr>
        <w:numPr>
          <w:ilvl w:val="1"/>
          <w:numId w:val="9"/>
        </w:numPr>
        <w:spacing w:after="0" w:line="240" w:lineRule="auto"/>
        <w:jc w:val="both"/>
      </w:pPr>
      <w:r w:rsidRPr="00F078A5">
        <w:t xml:space="preserve">nemá v úmyslu nezaplatit </w:t>
      </w:r>
      <w:r>
        <w:t>DPH</w:t>
      </w:r>
      <w:r w:rsidRPr="00F078A5">
        <w:t xml:space="preserve"> u zdanitelného plnění podle této smlouvy,</w:t>
      </w:r>
    </w:p>
    <w:p w14:paraId="0B61CA8D" w14:textId="77777777" w:rsidR="00A937D0" w:rsidRPr="00F078A5" w:rsidRDefault="00A937D0" w:rsidP="00A937D0">
      <w:pPr>
        <w:numPr>
          <w:ilvl w:val="1"/>
          <w:numId w:val="9"/>
        </w:numPr>
        <w:spacing w:after="0" w:line="240" w:lineRule="auto"/>
        <w:jc w:val="both"/>
      </w:pPr>
      <w:r w:rsidRPr="00F078A5">
        <w:t xml:space="preserve">nejsou mu známy skutečnosti nasvědčující tomu, že se dostane do postavení, kdy nemůže </w:t>
      </w:r>
      <w:r>
        <w:t>DPH</w:t>
      </w:r>
      <w:r w:rsidRPr="00F078A5">
        <w:t xml:space="preserve"> zaplatit a ani se ke dni podpisu této smlouvy v takovém postavení nenachází,</w:t>
      </w:r>
    </w:p>
    <w:p w14:paraId="41A438DF" w14:textId="77777777" w:rsidR="00A937D0" w:rsidRPr="00F078A5" w:rsidRDefault="00A937D0" w:rsidP="00A937D0">
      <w:pPr>
        <w:numPr>
          <w:ilvl w:val="1"/>
          <w:numId w:val="9"/>
        </w:numPr>
        <w:spacing w:after="0" w:line="240" w:lineRule="auto"/>
        <w:jc w:val="both"/>
      </w:pPr>
      <w:r w:rsidRPr="00F078A5">
        <w:t xml:space="preserve">nezkrátí </w:t>
      </w:r>
      <w:r>
        <w:t>DPH</w:t>
      </w:r>
      <w:r w:rsidRPr="00F078A5">
        <w:t xml:space="preserve"> nebo nevyláká daňovou výhodu.</w:t>
      </w:r>
    </w:p>
    <w:p w14:paraId="54269EF3" w14:textId="77777777" w:rsidR="0040034F" w:rsidRPr="00C52FE8" w:rsidRDefault="0040034F" w:rsidP="00C52FE8">
      <w:pPr>
        <w:pStyle w:val="Styl1"/>
        <w:jc w:val="both"/>
        <w:rPr>
          <w:rFonts w:ascii="Calibri" w:hAnsi="Calibri"/>
          <w:color w:val="auto"/>
          <w:szCs w:val="22"/>
          <w:lang w:val="cs-CZ"/>
        </w:rPr>
      </w:pPr>
    </w:p>
    <w:p w14:paraId="68ACA53E" w14:textId="77777777" w:rsidR="0040034F" w:rsidRPr="00C52FE8" w:rsidRDefault="0040034F" w:rsidP="00C52FE8">
      <w:pPr>
        <w:spacing w:after="0" w:line="240" w:lineRule="auto"/>
        <w:rPr>
          <w:b/>
        </w:rPr>
      </w:pPr>
    </w:p>
    <w:p w14:paraId="424C3AFA" w14:textId="77777777" w:rsidR="0040034F" w:rsidRPr="00C52FE8" w:rsidRDefault="0040034F" w:rsidP="00C52FE8">
      <w:pPr>
        <w:keepNext/>
        <w:spacing w:after="0" w:line="240" w:lineRule="auto"/>
        <w:jc w:val="center"/>
        <w:rPr>
          <w:b/>
        </w:rPr>
      </w:pPr>
      <w:r w:rsidRPr="00C52FE8">
        <w:rPr>
          <w:b/>
        </w:rPr>
        <w:t>VI.</w:t>
      </w:r>
    </w:p>
    <w:p w14:paraId="017F618A" w14:textId="77777777" w:rsidR="0040034F" w:rsidRPr="00C52FE8" w:rsidRDefault="0040034F" w:rsidP="00C52FE8">
      <w:pPr>
        <w:keepNext/>
        <w:spacing w:after="0" w:line="240" w:lineRule="auto"/>
        <w:jc w:val="center"/>
        <w:rPr>
          <w:b/>
        </w:rPr>
      </w:pPr>
      <w:r w:rsidRPr="00C52FE8">
        <w:rPr>
          <w:b/>
        </w:rPr>
        <w:t>Platební podmínky</w:t>
      </w:r>
    </w:p>
    <w:p w14:paraId="0ECDA102" w14:textId="77777777" w:rsidR="0040034F" w:rsidRPr="00C52FE8" w:rsidRDefault="0040034F" w:rsidP="00C52FE8">
      <w:pPr>
        <w:keepNext/>
        <w:spacing w:after="0" w:line="240" w:lineRule="auto"/>
        <w:jc w:val="both"/>
      </w:pPr>
    </w:p>
    <w:p w14:paraId="39F27749" w14:textId="1E47167F" w:rsidR="0040034F" w:rsidRPr="00C52FE8" w:rsidRDefault="0040034F" w:rsidP="008F036A">
      <w:pPr>
        <w:keepNext/>
        <w:numPr>
          <w:ilvl w:val="0"/>
          <w:numId w:val="10"/>
        </w:numPr>
        <w:spacing w:after="0" w:line="240" w:lineRule="auto"/>
        <w:jc w:val="both"/>
      </w:pPr>
      <w:r w:rsidRPr="00C52FE8">
        <w:t xml:space="preserve">Cena předmětu plnění bude uhrazena objednatelem </w:t>
      </w:r>
      <w:r w:rsidR="008F036A">
        <w:t>v</w:t>
      </w:r>
      <w:r w:rsidRPr="00C52FE8">
        <w:t xml:space="preserve"> </w:t>
      </w:r>
      <w:r w:rsidR="008F036A">
        <w:t>5</w:t>
      </w:r>
      <w:r w:rsidRPr="00C52FE8">
        <w:t xml:space="preserve"> splátkách</w:t>
      </w:r>
      <w:r w:rsidR="008F036A">
        <w:t>, kdy každá splátka bude odpovídat 20 % z ceny předmětu plnění uvedené v čl. V odst. 1 smlouvy</w:t>
      </w:r>
      <w:r w:rsidR="003051A0">
        <w:t xml:space="preserve"> a bude provedena po </w:t>
      </w:r>
      <w:r w:rsidR="003051A0" w:rsidRPr="000611E4">
        <w:rPr>
          <w:rFonts w:asciiTheme="minorHAnsi" w:hAnsiTheme="minorHAnsi" w:cstheme="minorHAnsi"/>
        </w:rPr>
        <w:t>demontáž</w:t>
      </w:r>
      <w:r w:rsidR="003051A0">
        <w:rPr>
          <w:rFonts w:asciiTheme="minorHAnsi" w:hAnsiTheme="minorHAnsi" w:cstheme="minorHAnsi"/>
        </w:rPr>
        <w:t>i</w:t>
      </w:r>
      <w:r w:rsidR="003051A0" w:rsidRPr="000611E4">
        <w:rPr>
          <w:rFonts w:asciiTheme="minorHAnsi" w:hAnsiTheme="minorHAnsi" w:cstheme="minorHAnsi"/>
        </w:rPr>
        <w:t xml:space="preserve"> </w:t>
      </w:r>
      <w:r w:rsidR="003051A0">
        <w:rPr>
          <w:rFonts w:asciiTheme="minorHAnsi" w:hAnsiTheme="minorHAnsi" w:cstheme="minorHAnsi"/>
        </w:rPr>
        <w:t xml:space="preserve">jednotlivých </w:t>
      </w:r>
      <w:r w:rsidR="003051A0" w:rsidRPr="000611E4">
        <w:rPr>
          <w:rFonts w:asciiTheme="minorHAnsi" w:hAnsiTheme="minorHAnsi" w:cstheme="minorHAnsi"/>
        </w:rPr>
        <w:t>expozic a grafických prvků expozic</w:t>
      </w:r>
      <w:r w:rsidR="003051A0">
        <w:rPr>
          <w:rFonts w:asciiTheme="minorHAnsi" w:hAnsiTheme="minorHAnsi" w:cstheme="minorHAnsi"/>
        </w:rPr>
        <w:t xml:space="preserve"> v termínech uvedených v čl. IV. </w:t>
      </w:r>
      <w:r w:rsidR="00A626C9">
        <w:rPr>
          <w:rFonts w:asciiTheme="minorHAnsi" w:hAnsiTheme="minorHAnsi" w:cstheme="minorHAnsi"/>
        </w:rPr>
        <w:t xml:space="preserve">odst. </w:t>
      </w:r>
      <w:r w:rsidR="00C714B3">
        <w:rPr>
          <w:rFonts w:asciiTheme="minorHAnsi" w:hAnsiTheme="minorHAnsi" w:cstheme="minorHAnsi"/>
        </w:rPr>
        <w:t>1</w:t>
      </w:r>
      <w:r w:rsidR="00A626C9">
        <w:rPr>
          <w:rFonts w:asciiTheme="minorHAnsi" w:hAnsiTheme="minorHAnsi" w:cstheme="minorHAnsi"/>
        </w:rPr>
        <w:t xml:space="preserve"> 2. etapa</w:t>
      </w:r>
      <w:r w:rsidR="0026236F">
        <w:rPr>
          <w:rFonts w:asciiTheme="minorHAnsi" w:hAnsiTheme="minorHAnsi" w:cstheme="minorHAnsi"/>
        </w:rPr>
        <w:t xml:space="preserve"> této smlouvy</w:t>
      </w:r>
      <w:r w:rsidR="00A626C9">
        <w:rPr>
          <w:rFonts w:asciiTheme="minorHAnsi" w:hAnsiTheme="minorHAnsi" w:cstheme="minorHAnsi"/>
        </w:rPr>
        <w:t>.</w:t>
      </w:r>
      <w:r w:rsidR="003051A0">
        <w:rPr>
          <w:rFonts w:asciiTheme="minorHAnsi" w:hAnsiTheme="minorHAnsi" w:cstheme="minorHAnsi"/>
        </w:rPr>
        <w:t xml:space="preserve"> </w:t>
      </w:r>
    </w:p>
    <w:p w14:paraId="25D705A9" w14:textId="77777777" w:rsidR="0040034F" w:rsidRPr="00C52FE8" w:rsidRDefault="0040034F" w:rsidP="00C52FE8">
      <w:pPr>
        <w:spacing w:after="0" w:line="240" w:lineRule="auto"/>
        <w:ind w:left="360"/>
        <w:jc w:val="both"/>
      </w:pPr>
    </w:p>
    <w:p w14:paraId="1C0B1049" w14:textId="055CB952" w:rsidR="0040034F" w:rsidRDefault="0040034F" w:rsidP="001A2B20">
      <w:pPr>
        <w:numPr>
          <w:ilvl w:val="0"/>
          <w:numId w:val="10"/>
        </w:numPr>
        <w:spacing w:after="0" w:line="240" w:lineRule="auto"/>
        <w:jc w:val="both"/>
      </w:pPr>
      <w:r w:rsidRPr="00C52FE8">
        <w:lastRenderedPageBreak/>
        <w:t xml:space="preserve">Podkladem pro vystavení faktur a přílohou faktur je podepsaný protokol o předání a převzetí expozic </w:t>
      </w:r>
      <w:r w:rsidR="00820B7B">
        <w:t xml:space="preserve">a protokol o </w:t>
      </w:r>
      <w:r w:rsidR="00820B7B" w:rsidRPr="000611E4">
        <w:rPr>
          <w:rFonts w:asciiTheme="minorHAnsi" w:hAnsiTheme="minorHAnsi" w:cstheme="minorHAnsi"/>
        </w:rPr>
        <w:t>demontáž</w:t>
      </w:r>
      <w:r w:rsidR="00820B7B">
        <w:rPr>
          <w:rFonts w:asciiTheme="minorHAnsi" w:hAnsiTheme="minorHAnsi" w:cstheme="minorHAnsi"/>
        </w:rPr>
        <w:t>i</w:t>
      </w:r>
      <w:r w:rsidR="00820B7B" w:rsidRPr="000611E4">
        <w:rPr>
          <w:rFonts w:asciiTheme="minorHAnsi" w:hAnsiTheme="minorHAnsi" w:cstheme="minorHAnsi"/>
        </w:rPr>
        <w:t xml:space="preserve"> </w:t>
      </w:r>
      <w:r w:rsidR="00820B7B">
        <w:rPr>
          <w:rFonts w:asciiTheme="minorHAnsi" w:hAnsiTheme="minorHAnsi" w:cstheme="minorHAnsi"/>
        </w:rPr>
        <w:t xml:space="preserve">jednotlivých </w:t>
      </w:r>
      <w:r w:rsidR="00820B7B" w:rsidRPr="000611E4">
        <w:rPr>
          <w:rFonts w:asciiTheme="minorHAnsi" w:hAnsiTheme="minorHAnsi" w:cstheme="minorHAnsi"/>
        </w:rPr>
        <w:t>expozic a grafických prvků expozic</w:t>
      </w:r>
      <w:r w:rsidR="00FC1E45">
        <w:rPr>
          <w:rFonts w:asciiTheme="minorHAnsi" w:hAnsiTheme="minorHAnsi" w:cstheme="minorHAnsi"/>
        </w:rPr>
        <w:t>.</w:t>
      </w:r>
    </w:p>
    <w:p w14:paraId="3F8C8554" w14:textId="77777777" w:rsidR="001A2B20" w:rsidRPr="00C52FE8" w:rsidRDefault="001A2B20" w:rsidP="007E623F">
      <w:pPr>
        <w:spacing w:after="0" w:line="240" w:lineRule="auto"/>
        <w:jc w:val="both"/>
      </w:pPr>
    </w:p>
    <w:p w14:paraId="6F7C86CD" w14:textId="77777777" w:rsidR="0040034F" w:rsidRPr="00C52FE8" w:rsidRDefault="0040034F" w:rsidP="00C52FE8">
      <w:pPr>
        <w:numPr>
          <w:ilvl w:val="0"/>
          <w:numId w:val="10"/>
        </w:numPr>
        <w:spacing w:after="0" w:line="240" w:lineRule="auto"/>
        <w:jc w:val="both"/>
      </w:pPr>
      <w:r w:rsidRPr="00C52FE8">
        <w:t xml:space="preserve">Podkladem pro zaplacení je daňový doklad – faktura vystavená zhotovitelem, jejíž splatnost bude </w:t>
      </w:r>
      <w:r w:rsidR="0030677B">
        <w:t>30</w:t>
      </w:r>
      <w:r w:rsidR="0030677B" w:rsidRPr="00C52FE8">
        <w:t xml:space="preserve"> </w:t>
      </w:r>
      <w:r w:rsidRPr="00C52FE8">
        <w:t>dnů od data doručení objednateli. Daňový doklad – faktura musí obsahovat veškeré náležitosti účetního a daňového dokladu stanovené platnými právními předpisy.</w:t>
      </w:r>
    </w:p>
    <w:p w14:paraId="174C4EDA" w14:textId="77777777" w:rsidR="0040034F" w:rsidRPr="00C52FE8" w:rsidRDefault="0040034F" w:rsidP="00C52FE8">
      <w:pPr>
        <w:spacing w:after="0" w:line="240" w:lineRule="auto"/>
        <w:ind w:left="360"/>
      </w:pPr>
      <w:r w:rsidRPr="00C52FE8">
        <w:t>Faktura bude mít zejména tyto náležitosti:</w:t>
      </w:r>
    </w:p>
    <w:p w14:paraId="6579B5B8" w14:textId="77777777" w:rsidR="0040034F" w:rsidRPr="00C52FE8" w:rsidRDefault="0040034F" w:rsidP="00C52FE8">
      <w:pPr>
        <w:widowControl w:val="0"/>
        <w:numPr>
          <w:ilvl w:val="1"/>
          <w:numId w:val="10"/>
        </w:numPr>
        <w:adjustRightInd w:val="0"/>
        <w:spacing w:after="0" w:line="240" w:lineRule="auto"/>
        <w:jc w:val="both"/>
        <w:textAlignment w:val="baseline"/>
      </w:pPr>
      <w:r w:rsidRPr="00C52FE8">
        <w:t>označení a číslo,</w:t>
      </w:r>
    </w:p>
    <w:p w14:paraId="093D3A59" w14:textId="77777777" w:rsidR="0040034F" w:rsidRPr="00C52FE8" w:rsidRDefault="0040034F" w:rsidP="00C52FE8">
      <w:pPr>
        <w:widowControl w:val="0"/>
        <w:numPr>
          <w:ilvl w:val="1"/>
          <w:numId w:val="10"/>
        </w:numPr>
        <w:adjustRightInd w:val="0"/>
        <w:spacing w:after="0" w:line="240" w:lineRule="auto"/>
        <w:jc w:val="both"/>
        <w:textAlignment w:val="baseline"/>
      </w:pPr>
      <w:r w:rsidRPr="00C52FE8">
        <w:t>označení smluvních stran,</w:t>
      </w:r>
    </w:p>
    <w:p w14:paraId="0CF42E65" w14:textId="77777777" w:rsidR="0040034F" w:rsidRPr="00C52FE8" w:rsidRDefault="0040034F" w:rsidP="00C52FE8">
      <w:pPr>
        <w:widowControl w:val="0"/>
        <w:numPr>
          <w:ilvl w:val="1"/>
          <w:numId w:val="10"/>
        </w:numPr>
        <w:adjustRightInd w:val="0"/>
        <w:spacing w:after="0" w:line="240" w:lineRule="auto"/>
        <w:jc w:val="both"/>
        <w:textAlignment w:val="baseline"/>
      </w:pPr>
      <w:r w:rsidRPr="00C52FE8">
        <w:t>důvod fakturace, popis práce, přesné označení předmětu plnění,</w:t>
      </w:r>
    </w:p>
    <w:p w14:paraId="0EA485CD" w14:textId="77777777" w:rsidR="0040034F" w:rsidRPr="00C52FE8" w:rsidRDefault="0040034F" w:rsidP="00C52FE8">
      <w:pPr>
        <w:widowControl w:val="0"/>
        <w:numPr>
          <w:ilvl w:val="1"/>
          <w:numId w:val="10"/>
        </w:numPr>
        <w:adjustRightInd w:val="0"/>
        <w:spacing w:after="0" w:line="240" w:lineRule="auto"/>
        <w:jc w:val="both"/>
        <w:textAlignment w:val="baseline"/>
      </w:pPr>
      <w:r w:rsidRPr="00C52FE8">
        <w:t>označení bankovního ústavu a číslo účtu, na který má být placeno,</w:t>
      </w:r>
    </w:p>
    <w:p w14:paraId="58ADCA49" w14:textId="77777777" w:rsidR="0040034F" w:rsidRPr="00C52FE8" w:rsidRDefault="0040034F" w:rsidP="00C52FE8">
      <w:pPr>
        <w:widowControl w:val="0"/>
        <w:numPr>
          <w:ilvl w:val="1"/>
          <w:numId w:val="10"/>
        </w:numPr>
        <w:adjustRightInd w:val="0"/>
        <w:spacing w:after="0" w:line="240" w:lineRule="auto"/>
        <w:jc w:val="both"/>
        <w:textAlignment w:val="baseline"/>
      </w:pPr>
      <w:r w:rsidRPr="00C52FE8">
        <w:t>den odeslání faktury a lhůta splatnosti,</w:t>
      </w:r>
    </w:p>
    <w:p w14:paraId="1E3630EE" w14:textId="77777777" w:rsidR="0040034F" w:rsidRPr="00C52FE8" w:rsidRDefault="0040034F" w:rsidP="00C52FE8">
      <w:pPr>
        <w:widowControl w:val="0"/>
        <w:numPr>
          <w:ilvl w:val="1"/>
          <w:numId w:val="10"/>
        </w:numPr>
        <w:adjustRightInd w:val="0"/>
        <w:spacing w:after="0" w:line="240" w:lineRule="auto"/>
        <w:jc w:val="both"/>
        <w:textAlignment w:val="baseline"/>
      </w:pPr>
      <w:r w:rsidRPr="00C52FE8">
        <w:t>datum uskutečněného zdanitelného plnění,</w:t>
      </w:r>
    </w:p>
    <w:p w14:paraId="1FFFEF35" w14:textId="77777777" w:rsidR="0040034F" w:rsidRPr="00C52FE8" w:rsidRDefault="0040034F" w:rsidP="00C52FE8">
      <w:pPr>
        <w:widowControl w:val="0"/>
        <w:numPr>
          <w:ilvl w:val="1"/>
          <w:numId w:val="10"/>
        </w:numPr>
        <w:adjustRightInd w:val="0"/>
        <w:spacing w:after="0" w:line="240" w:lineRule="auto"/>
        <w:jc w:val="both"/>
        <w:textAlignment w:val="baseline"/>
      </w:pPr>
      <w:r w:rsidRPr="00C52FE8">
        <w:t>částka k úhradě,</w:t>
      </w:r>
    </w:p>
    <w:p w14:paraId="38888870" w14:textId="77777777" w:rsidR="0040034F" w:rsidRPr="00C52FE8" w:rsidRDefault="0040034F" w:rsidP="00C52FE8">
      <w:pPr>
        <w:widowControl w:val="0"/>
        <w:numPr>
          <w:ilvl w:val="1"/>
          <w:numId w:val="10"/>
        </w:numPr>
        <w:tabs>
          <w:tab w:val="left" w:pos="1440"/>
          <w:tab w:val="left" w:pos="1620"/>
        </w:tabs>
        <w:adjustRightInd w:val="0"/>
        <w:spacing w:after="0" w:line="240" w:lineRule="auto"/>
        <w:jc w:val="both"/>
        <w:textAlignment w:val="baseline"/>
      </w:pPr>
      <w:r w:rsidRPr="00C52FE8">
        <w:t>přílohy – dle odst. 2 tohoto článku.</w:t>
      </w:r>
    </w:p>
    <w:p w14:paraId="68E715C3" w14:textId="77777777" w:rsidR="0040034F" w:rsidRPr="00C52FE8" w:rsidRDefault="0040034F" w:rsidP="00C52FE8">
      <w:pPr>
        <w:spacing w:after="0" w:line="240" w:lineRule="auto"/>
        <w:jc w:val="both"/>
        <w:rPr>
          <w:b/>
          <w:bCs/>
        </w:rPr>
      </w:pPr>
    </w:p>
    <w:p w14:paraId="043ADB52" w14:textId="77777777" w:rsidR="00874B63" w:rsidRPr="00CE739D" w:rsidRDefault="0040034F" w:rsidP="00CE739D">
      <w:pPr>
        <w:numPr>
          <w:ilvl w:val="0"/>
          <w:numId w:val="10"/>
        </w:numPr>
        <w:spacing w:after="0" w:line="240" w:lineRule="auto"/>
        <w:jc w:val="both"/>
        <w:rPr>
          <w:b/>
        </w:rPr>
      </w:pPr>
      <w:r w:rsidRPr="00C52FE8">
        <w:t>Objednatel je oprávněn před uplynutím data splatnosti vrátit fakturu, pokud neobsahuje požadované náležitosti, přílohy nebo obsahuje nesprávné cenové údaje. Oprávněným vrácením faktury přestává běžet lhůta její splatnosti. Zhotovitel vystaví objednateli novou fakturu se správnými údaji</w:t>
      </w:r>
      <w:r w:rsidR="004433BB">
        <w:t>,</w:t>
      </w:r>
      <w:r w:rsidRPr="00C52FE8">
        <w:t xml:space="preserve"> popř. doplní přílohu podle odst. 2 tohoto článku a dnem jejího doručení začíná běžet nová </w:t>
      </w:r>
      <w:r w:rsidR="0030677B">
        <w:t>30</w:t>
      </w:r>
      <w:r w:rsidRPr="00C52FE8">
        <w:t xml:space="preserve"> denní lhůta splatnosti.</w:t>
      </w:r>
    </w:p>
    <w:p w14:paraId="60FC8778" w14:textId="77777777" w:rsidR="00874B63" w:rsidRDefault="00874B63" w:rsidP="00874B63">
      <w:pPr>
        <w:keepNext/>
        <w:spacing w:after="0" w:line="240" w:lineRule="auto"/>
        <w:jc w:val="both"/>
        <w:rPr>
          <w:b/>
        </w:rPr>
      </w:pPr>
    </w:p>
    <w:p w14:paraId="52E5E6A7" w14:textId="77777777" w:rsidR="0040034F" w:rsidRPr="00C52FE8" w:rsidRDefault="0040034F" w:rsidP="00C52FE8">
      <w:pPr>
        <w:keepNext/>
        <w:spacing w:after="0" w:line="240" w:lineRule="auto"/>
        <w:jc w:val="center"/>
        <w:rPr>
          <w:b/>
        </w:rPr>
      </w:pPr>
      <w:r w:rsidRPr="00C52FE8">
        <w:rPr>
          <w:b/>
        </w:rPr>
        <w:t>VII.</w:t>
      </w:r>
    </w:p>
    <w:p w14:paraId="58CE6943" w14:textId="77777777" w:rsidR="0040034F" w:rsidRPr="00C52FE8" w:rsidRDefault="0040034F" w:rsidP="00C52FE8">
      <w:pPr>
        <w:keepNext/>
        <w:spacing w:after="0" w:line="240" w:lineRule="auto"/>
        <w:jc w:val="center"/>
        <w:rPr>
          <w:b/>
        </w:rPr>
      </w:pPr>
      <w:r w:rsidRPr="00C52FE8">
        <w:rPr>
          <w:b/>
        </w:rPr>
        <w:t>Práva a povinn</w:t>
      </w:r>
      <w:smartTag w:uri="urn:schemas-microsoft-com:office:smarttags" w:element="PersonName">
        <w:r w:rsidRPr="00C52FE8">
          <w:rPr>
            <w:b/>
          </w:rPr>
          <w:t>os</w:t>
        </w:r>
      </w:smartTag>
      <w:r w:rsidRPr="00C52FE8">
        <w:rPr>
          <w:b/>
        </w:rPr>
        <w:t>ti smluvních stran</w:t>
      </w:r>
    </w:p>
    <w:p w14:paraId="01A90BF5" w14:textId="77777777" w:rsidR="0040034F" w:rsidRPr="00C52FE8" w:rsidRDefault="0040034F" w:rsidP="00C52FE8">
      <w:pPr>
        <w:keepNext/>
        <w:spacing w:after="0" w:line="240" w:lineRule="auto"/>
        <w:jc w:val="both"/>
      </w:pPr>
    </w:p>
    <w:p w14:paraId="4D3C5699" w14:textId="093E60C9" w:rsidR="0040034F" w:rsidRPr="00C52FE8" w:rsidRDefault="0040034F" w:rsidP="00C52FE8">
      <w:pPr>
        <w:keepNext/>
        <w:numPr>
          <w:ilvl w:val="0"/>
          <w:numId w:val="6"/>
        </w:numPr>
        <w:spacing w:after="0" w:line="240" w:lineRule="auto"/>
        <w:jc w:val="both"/>
      </w:pPr>
      <w:r w:rsidRPr="00C52FE8">
        <w:t xml:space="preserve">Zhotovitel se zavazuje, že </w:t>
      </w:r>
      <w:r w:rsidR="000B3D4A">
        <w:t xml:space="preserve">upravený </w:t>
      </w:r>
      <w:r w:rsidRPr="000B3D4A">
        <w:t xml:space="preserve">grafický návrh expozic </w:t>
      </w:r>
      <w:r w:rsidRPr="00842471">
        <w:t>zpracuje v souladu s podklady, zejména Manuálem jednotného vizuálního stylu Jihomoravského kraje</w:t>
      </w:r>
      <w:r w:rsidRPr="00C52FE8">
        <w:t xml:space="preserve"> (je</w:t>
      </w:r>
      <w:r w:rsidR="00FC1E45">
        <w:t xml:space="preserve"> uveřejněn na internetových stránkách objednatele</w:t>
      </w:r>
      <w:r w:rsidRPr="00C52FE8">
        <w:t xml:space="preserve">), které mu budou poskytnuty objednatelem. </w:t>
      </w:r>
    </w:p>
    <w:p w14:paraId="1ED305F3" w14:textId="77777777" w:rsidR="0040034F" w:rsidRPr="00C52FE8" w:rsidRDefault="0040034F" w:rsidP="00C52FE8">
      <w:pPr>
        <w:spacing w:after="0" w:line="240" w:lineRule="auto"/>
        <w:jc w:val="both"/>
      </w:pPr>
    </w:p>
    <w:p w14:paraId="2097FC78" w14:textId="77777777" w:rsidR="0040034F" w:rsidRPr="00C52FE8" w:rsidRDefault="0040034F" w:rsidP="00C52FE8">
      <w:pPr>
        <w:numPr>
          <w:ilvl w:val="0"/>
          <w:numId w:val="6"/>
        </w:numPr>
        <w:spacing w:after="0" w:line="240" w:lineRule="auto"/>
        <w:jc w:val="both"/>
      </w:pPr>
      <w:r w:rsidRPr="00C52FE8">
        <w:t>Zhotovitel bere na vědomí, že dle § 2 písm. e) zákona č. 320/2001 Sb., o finanční kontrole ve veřejné správě a o změně některých zákonů (zákon o finanční kontrole), ve znění pozdějších předpisů, je zhotovitel osobou povinnou spolupůsobit při výkonu finanční kontroly.</w:t>
      </w:r>
    </w:p>
    <w:p w14:paraId="01BD3C1F" w14:textId="77777777" w:rsidR="0040034F" w:rsidRPr="00C52FE8" w:rsidRDefault="0040034F" w:rsidP="00C52FE8">
      <w:pPr>
        <w:pStyle w:val="Odstavecseseznamem"/>
        <w:rPr>
          <w:rFonts w:ascii="Calibri" w:hAnsi="Calibri"/>
          <w:sz w:val="22"/>
          <w:szCs w:val="22"/>
        </w:rPr>
      </w:pPr>
    </w:p>
    <w:p w14:paraId="53B83166" w14:textId="77777777" w:rsidR="0040034F" w:rsidRPr="00C52FE8" w:rsidRDefault="0040034F" w:rsidP="00C52FE8">
      <w:pPr>
        <w:numPr>
          <w:ilvl w:val="0"/>
          <w:numId w:val="6"/>
        </w:numPr>
        <w:spacing w:after="0" w:line="240" w:lineRule="auto"/>
        <w:jc w:val="both"/>
      </w:pPr>
      <w:r w:rsidRPr="00C52FE8">
        <w:t>Objednatel nenese odpovědnost za poškození, zničení či zcizení jakéhokoliv příslušenství expozice a</w:t>
      </w:r>
      <w:r w:rsidR="003B2CB9">
        <w:t> </w:t>
      </w:r>
      <w:r w:rsidRPr="00C52FE8">
        <w:t>výstavářských prvků mimo otvírací dobu konání veletrhu, což zhotovitel bere na vědomí.</w:t>
      </w:r>
    </w:p>
    <w:p w14:paraId="5C4C027A" w14:textId="77777777" w:rsidR="0040034F" w:rsidRPr="00C52FE8" w:rsidRDefault="0040034F" w:rsidP="00C52FE8">
      <w:pPr>
        <w:spacing w:after="0" w:line="240" w:lineRule="auto"/>
        <w:jc w:val="both"/>
      </w:pPr>
    </w:p>
    <w:p w14:paraId="6B07ECCB" w14:textId="77777777" w:rsidR="0040034F" w:rsidRPr="00C52FE8" w:rsidRDefault="0040034F" w:rsidP="00C52FE8">
      <w:pPr>
        <w:numPr>
          <w:ilvl w:val="0"/>
          <w:numId w:val="6"/>
        </w:numPr>
        <w:spacing w:after="0" w:line="240" w:lineRule="auto"/>
        <w:jc w:val="both"/>
      </w:pPr>
      <w:r w:rsidRPr="00C52FE8">
        <w:t>Objednatel je oprávněn kdykoliv v průběhu realizace předmětu plnění kontrolovat kvalitu, způsob provedení a soulad se zadáním ve smlouvě a zhotovitel je povinen objednateli na požádání poskytnout možnost provést kontrolu.</w:t>
      </w:r>
    </w:p>
    <w:p w14:paraId="2A1405DC" w14:textId="77777777" w:rsidR="0040034F" w:rsidRPr="00C52FE8" w:rsidRDefault="0040034F" w:rsidP="00C52FE8">
      <w:pPr>
        <w:spacing w:after="0" w:line="240" w:lineRule="auto"/>
        <w:ind w:left="360"/>
        <w:jc w:val="both"/>
      </w:pPr>
    </w:p>
    <w:p w14:paraId="5D3181CA" w14:textId="77777777" w:rsidR="0040034F" w:rsidRPr="00C52FE8" w:rsidRDefault="0040034F" w:rsidP="00C52FE8">
      <w:pPr>
        <w:numPr>
          <w:ilvl w:val="0"/>
          <w:numId w:val="6"/>
        </w:numPr>
        <w:spacing w:after="0" w:line="240" w:lineRule="auto"/>
        <w:jc w:val="both"/>
      </w:pPr>
      <w:r w:rsidRPr="00C52FE8">
        <w:t>Objednatel si vymiňuje, že předmět plnění a jednotlivé výstupy nebudou obsahovat věcné ani formální chyby, budou odpovídat stanovenému zadání a budou provedeny v dohodnuté formě. Zhotovitel je povinen předávat dílčí plnění předmětu plnění v dohodnutých termínech.</w:t>
      </w:r>
    </w:p>
    <w:p w14:paraId="4F4D1D6A" w14:textId="77777777" w:rsidR="0040034F" w:rsidRPr="00C52FE8" w:rsidRDefault="0040034F" w:rsidP="00C52FE8">
      <w:pPr>
        <w:spacing w:after="0" w:line="240" w:lineRule="auto"/>
        <w:jc w:val="both"/>
      </w:pPr>
    </w:p>
    <w:p w14:paraId="5C6E4F16" w14:textId="77777777" w:rsidR="0040034F" w:rsidRPr="00C52FE8" w:rsidRDefault="0040034F" w:rsidP="00C52FE8">
      <w:pPr>
        <w:numPr>
          <w:ilvl w:val="0"/>
          <w:numId w:val="6"/>
        </w:numPr>
        <w:spacing w:after="0" w:line="240" w:lineRule="auto"/>
        <w:jc w:val="both"/>
      </w:pPr>
      <w:r w:rsidRPr="00C52FE8">
        <w:t>Zhotovitel je povinen v průběhu realizace předmětu plnění poskytovat objednateli informace o provádění předmětu plnění, dodržovat obecně závazné předpisy, technické normy, postupovat s náležitou odbornou péčí a chránit zájmy objednatele.</w:t>
      </w:r>
    </w:p>
    <w:p w14:paraId="0EDCE832" w14:textId="77777777" w:rsidR="0040034F" w:rsidRPr="00C52FE8" w:rsidRDefault="0040034F" w:rsidP="00C52FE8">
      <w:pPr>
        <w:spacing w:after="0" w:line="240" w:lineRule="auto"/>
        <w:jc w:val="both"/>
      </w:pPr>
    </w:p>
    <w:p w14:paraId="4BC47A8A" w14:textId="77777777" w:rsidR="0040034F" w:rsidRPr="00C52FE8" w:rsidRDefault="0040034F" w:rsidP="00C52FE8">
      <w:pPr>
        <w:numPr>
          <w:ilvl w:val="0"/>
          <w:numId w:val="6"/>
        </w:numPr>
        <w:spacing w:after="0" w:line="240" w:lineRule="auto"/>
        <w:jc w:val="both"/>
      </w:pPr>
      <w:r w:rsidRPr="00C52FE8">
        <w:t>Zhotovitel je povinen průběžně informovat objednatele o všech změnách, které by mohly v průběhu prací nebo po dokončení předmětu plnění zhoršit jeho pozici, dobytnost pohledávek nebo práv z odpovědnosti za vady. Zejména je zhotovitel povinen oznámit objednateli změny své právní formy, změny v osobách statutárních zástupců, vstup do likvidace, úpadek a pod.</w:t>
      </w:r>
    </w:p>
    <w:p w14:paraId="4B9DD8B3" w14:textId="77777777" w:rsidR="0040034F" w:rsidRPr="00C52FE8" w:rsidRDefault="0040034F" w:rsidP="00C52FE8">
      <w:pPr>
        <w:spacing w:after="0" w:line="240" w:lineRule="auto"/>
        <w:jc w:val="both"/>
      </w:pPr>
    </w:p>
    <w:p w14:paraId="018F1955" w14:textId="77777777" w:rsidR="0040034F" w:rsidRPr="00C52FE8" w:rsidRDefault="0040034F" w:rsidP="00C52FE8">
      <w:pPr>
        <w:numPr>
          <w:ilvl w:val="0"/>
          <w:numId w:val="6"/>
        </w:numPr>
        <w:spacing w:after="0" w:line="240" w:lineRule="auto"/>
        <w:jc w:val="both"/>
      </w:pPr>
      <w:r w:rsidRPr="00C52FE8">
        <w:lastRenderedPageBreak/>
        <w:t>Zhotovitel je povinen realizovat předmět plnění včas a v řádné kvalitě, při realizaci předmětu plnění bude postupovat s náležitou odbornou péčí a profesionálně.</w:t>
      </w:r>
    </w:p>
    <w:p w14:paraId="69CB7E3C" w14:textId="77777777" w:rsidR="0040034F" w:rsidRPr="00C52FE8" w:rsidRDefault="0040034F" w:rsidP="00C52FE8">
      <w:pPr>
        <w:spacing w:after="0" w:line="240" w:lineRule="auto"/>
        <w:jc w:val="both"/>
      </w:pPr>
    </w:p>
    <w:p w14:paraId="3EB6B205" w14:textId="77777777" w:rsidR="0040034F" w:rsidRPr="00C52FE8" w:rsidRDefault="0040034F" w:rsidP="00C52FE8">
      <w:pPr>
        <w:numPr>
          <w:ilvl w:val="0"/>
          <w:numId w:val="6"/>
        </w:numPr>
        <w:spacing w:after="0" w:line="240" w:lineRule="auto"/>
        <w:jc w:val="both"/>
      </w:pPr>
      <w:r w:rsidRPr="00C52FE8">
        <w:t>Zhotovitel odpovídá v průběhu realizace předmětu plnění za škody způsobené porušením svých povinností podle této smlouvy.</w:t>
      </w:r>
    </w:p>
    <w:p w14:paraId="01D8302E" w14:textId="77777777" w:rsidR="0040034F" w:rsidRPr="00C52FE8" w:rsidRDefault="0040034F" w:rsidP="00C52FE8">
      <w:pPr>
        <w:spacing w:after="0" w:line="240" w:lineRule="auto"/>
        <w:jc w:val="both"/>
      </w:pPr>
    </w:p>
    <w:p w14:paraId="5DBCF754" w14:textId="77777777" w:rsidR="0040034F" w:rsidRPr="00C52FE8" w:rsidRDefault="0040034F" w:rsidP="00C52FE8">
      <w:pPr>
        <w:numPr>
          <w:ilvl w:val="0"/>
          <w:numId w:val="6"/>
        </w:numPr>
        <w:spacing w:after="0" w:line="240" w:lineRule="auto"/>
        <w:jc w:val="both"/>
      </w:pPr>
      <w:r w:rsidRPr="00C52FE8">
        <w:t>Zhotovitel se zavazuje během realizace předmětu plnění průběžně konzultovat s objednatelem jakékoliv nejasnosti; případné změny při realizaci předmětu plnění může provádět jen se souhlasem objednatele.</w:t>
      </w:r>
    </w:p>
    <w:p w14:paraId="35692836" w14:textId="77777777" w:rsidR="0040034F" w:rsidRPr="00C52FE8" w:rsidRDefault="0040034F" w:rsidP="00C52FE8">
      <w:pPr>
        <w:spacing w:after="0" w:line="240" w:lineRule="auto"/>
        <w:jc w:val="both"/>
      </w:pPr>
    </w:p>
    <w:p w14:paraId="1E38702B" w14:textId="77777777" w:rsidR="0040034F" w:rsidRPr="00C52FE8" w:rsidRDefault="0040034F" w:rsidP="00C52FE8">
      <w:pPr>
        <w:numPr>
          <w:ilvl w:val="0"/>
          <w:numId w:val="6"/>
        </w:numPr>
        <w:spacing w:after="0" w:line="240" w:lineRule="auto"/>
        <w:jc w:val="both"/>
      </w:pPr>
      <w:r w:rsidRPr="00C52FE8">
        <w:t>Zhotovitel je povinen v průběhu realizace předmětu plnění počínat si tak, aby v rámci své činnosti nezpůsobil objednateli škodu nebo nepoškodil dobré jméno objednatele.</w:t>
      </w:r>
    </w:p>
    <w:p w14:paraId="7633DF36" w14:textId="77777777" w:rsidR="0040034F" w:rsidRPr="00C52FE8" w:rsidRDefault="0040034F" w:rsidP="00C52FE8">
      <w:pPr>
        <w:spacing w:after="0" w:line="240" w:lineRule="auto"/>
        <w:jc w:val="both"/>
      </w:pPr>
    </w:p>
    <w:p w14:paraId="3F07004C" w14:textId="77777777" w:rsidR="0040034F" w:rsidRPr="00C52FE8" w:rsidRDefault="0040034F" w:rsidP="00C52FE8">
      <w:pPr>
        <w:numPr>
          <w:ilvl w:val="0"/>
          <w:numId w:val="6"/>
        </w:numPr>
        <w:spacing w:after="0" w:line="240" w:lineRule="auto"/>
        <w:jc w:val="both"/>
      </w:pPr>
      <w:r w:rsidRPr="00C52FE8">
        <w:t>Objednatel si vyhrazuje právo odsouhlasit všechny subdodavatele, kteří se budou na realizaci předmětu plnění společně se zhotovitelem podílet.</w:t>
      </w:r>
    </w:p>
    <w:p w14:paraId="0AA329D2" w14:textId="77777777" w:rsidR="0040034F" w:rsidRPr="00C52FE8" w:rsidRDefault="0040034F" w:rsidP="00C52FE8">
      <w:pPr>
        <w:spacing w:after="0" w:line="240" w:lineRule="auto"/>
        <w:jc w:val="both"/>
      </w:pPr>
    </w:p>
    <w:p w14:paraId="30881855" w14:textId="77777777" w:rsidR="0040034F" w:rsidRPr="00C52FE8" w:rsidRDefault="0040034F" w:rsidP="00C52FE8">
      <w:pPr>
        <w:numPr>
          <w:ilvl w:val="0"/>
          <w:numId w:val="6"/>
        </w:numPr>
        <w:spacing w:after="0" w:line="240" w:lineRule="auto"/>
        <w:jc w:val="both"/>
      </w:pPr>
      <w:r w:rsidRPr="00C52FE8">
        <w:t>Zhotovitel se zavazuje k mlčenlivosti o případných důvěrných informacích, s nimiž by mohl přijít do styku.</w:t>
      </w:r>
    </w:p>
    <w:p w14:paraId="701A53CF" w14:textId="77777777" w:rsidR="0040034F" w:rsidRPr="00C52FE8" w:rsidRDefault="0040034F" w:rsidP="00C52FE8">
      <w:pPr>
        <w:spacing w:after="0" w:line="240" w:lineRule="auto"/>
        <w:jc w:val="both"/>
      </w:pPr>
    </w:p>
    <w:p w14:paraId="3D0E31B9" w14:textId="77777777" w:rsidR="0040034F" w:rsidRPr="00C52FE8" w:rsidRDefault="0040034F" w:rsidP="00C52FE8">
      <w:pPr>
        <w:spacing w:after="0" w:line="240" w:lineRule="auto"/>
        <w:jc w:val="both"/>
        <w:rPr>
          <w:b/>
        </w:rPr>
      </w:pPr>
    </w:p>
    <w:p w14:paraId="6496540E" w14:textId="77777777" w:rsidR="0040034F" w:rsidRPr="00C52FE8" w:rsidRDefault="0040034F" w:rsidP="00C52FE8">
      <w:pPr>
        <w:keepNext/>
        <w:spacing w:after="0" w:line="240" w:lineRule="auto"/>
        <w:jc w:val="center"/>
        <w:rPr>
          <w:b/>
          <w:bCs/>
        </w:rPr>
      </w:pPr>
      <w:r w:rsidRPr="00C52FE8">
        <w:rPr>
          <w:b/>
          <w:bCs/>
        </w:rPr>
        <w:t>VIII.</w:t>
      </w:r>
    </w:p>
    <w:p w14:paraId="762392B8" w14:textId="77777777" w:rsidR="0040034F" w:rsidRPr="00C52FE8" w:rsidRDefault="0040034F" w:rsidP="00C52FE8">
      <w:pPr>
        <w:keepNext/>
        <w:spacing w:after="0" w:line="240" w:lineRule="auto"/>
        <w:jc w:val="center"/>
        <w:rPr>
          <w:b/>
        </w:rPr>
      </w:pPr>
      <w:r w:rsidRPr="00C52FE8">
        <w:rPr>
          <w:b/>
        </w:rPr>
        <w:t>Splnění závazků a majetková práva k dílu</w:t>
      </w:r>
    </w:p>
    <w:p w14:paraId="4DC0A3CA" w14:textId="77777777" w:rsidR="00F50CAD" w:rsidRDefault="00F50CAD" w:rsidP="00F50CAD">
      <w:pPr>
        <w:keepNext/>
        <w:spacing w:after="0" w:line="240" w:lineRule="auto"/>
        <w:jc w:val="both"/>
      </w:pPr>
    </w:p>
    <w:p w14:paraId="72585B77" w14:textId="77777777" w:rsidR="0040034F" w:rsidRPr="00C52FE8" w:rsidRDefault="0040034F" w:rsidP="00C52FE8">
      <w:pPr>
        <w:keepNext/>
        <w:numPr>
          <w:ilvl w:val="0"/>
          <w:numId w:val="7"/>
        </w:numPr>
        <w:spacing w:after="0" w:line="240" w:lineRule="auto"/>
        <w:jc w:val="both"/>
      </w:pPr>
      <w:r w:rsidRPr="00C52FE8">
        <w:t>Závazek zhotovitele provést předmět plnění je splněn řádným dokončením všech etap předmětu plnění a předáním objednateli bez vad a nedodělků.</w:t>
      </w:r>
    </w:p>
    <w:p w14:paraId="42B9D154" w14:textId="77777777" w:rsidR="0040034F" w:rsidRPr="00C52FE8" w:rsidRDefault="0040034F" w:rsidP="00C52FE8">
      <w:pPr>
        <w:keepNext/>
        <w:spacing w:after="0" w:line="240" w:lineRule="auto"/>
        <w:ind w:left="360"/>
        <w:jc w:val="both"/>
      </w:pPr>
    </w:p>
    <w:p w14:paraId="6DA048F9" w14:textId="77777777" w:rsidR="0040034F" w:rsidRPr="00C52FE8" w:rsidRDefault="0040034F" w:rsidP="00C52FE8">
      <w:pPr>
        <w:keepNext/>
        <w:numPr>
          <w:ilvl w:val="0"/>
          <w:numId w:val="7"/>
        </w:numPr>
        <w:spacing w:after="0" w:line="240" w:lineRule="auto"/>
        <w:jc w:val="both"/>
      </w:pPr>
      <w:r w:rsidRPr="00C52FE8">
        <w:t>Část předmětu plnění, která má charakter díla (dále jen „dílo“) se považuje za řádně dokončenou, je-li vytvořena v celém rozsahu podle této smlouvy a je-li její hmotné zachycení ve formě odpovídající obsahu této smlouvy předáno zhotovitelem objednateli a objednatelem převzato.</w:t>
      </w:r>
    </w:p>
    <w:p w14:paraId="391C60E8" w14:textId="77777777" w:rsidR="0040034F" w:rsidRPr="00C52FE8" w:rsidRDefault="0040034F" w:rsidP="00C52FE8">
      <w:pPr>
        <w:spacing w:after="0" w:line="240" w:lineRule="auto"/>
        <w:ind w:left="360"/>
        <w:jc w:val="both"/>
      </w:pPr>
    </w:p>
    <w:p w14:paraId="10BE8637" w14:textId="6FB3E4A3" w:rsidR="0040034F" w:rsidRPr="00C52FE8" w:rsidRDefault="0040034F" w:rsidP="00C52FE8">
      <w:pPr>
        <w:numPr>
          <w:ilvl w:val="0"/>
          <w:numId w:val="7"/>
        </w:numPr>
        <w:spacing w:after="0" w:line="240" w:lineRule="auto"/>
        <w:jc w:val="both"/>
      </w:pPr>
      <w:r w:rsidRPr="00C52FE8">
        <w:t>Zhotovitel předmět plnění předá v termínech a místech podle čl. IV. této smlouvy. O předání a</w:t>
      </w:r>
      <w:r w:rsidR="004433BB">
        <w:t> </w:t>
      </w:r>
      <w:r w:rsidRPr="00C52FE8">
        <w:t>převzetí jednotlivých částí předmětu plnění budou zhotovitelem vyhotoveny písemné protokoly o</w:t>
      </w:r>
      <w:r w:rsidR="004433BB">
        <w:t> </w:t>
      </w:r>
      <w:r w:rsidRPr="00C52FE8">
        <w:t>předání a převzetí</w:t>
      </w:r>
      <w:r w:rsidR="004433BB">
        <w:t xml:space="preserve">, dále bude zhotovitelem vyhotoven protokol o uskladnění </w:t>
      </w:r>
      <w:r w:rsidR="004433BB" w:rsidRPr="00C52FE8">
        <w:t>výstavářských prvků</w:t>
      </w:r>
      <w:r w:rsidR="004433BB" w:rsidRPr="00C52FE8" w:rsidDel="0061510C">
        <w:t xml:space="preserve"> </w:t>
      </w:r>
      <w:r w:rsidR="004433BB">
        <w:t>po skončení všech veletrhů</w:t>
      </w:r>
      <w:r w:rsidRPr="00C52FE8">
        <w:t xml:space="preserve">; </w:t>
      </w:r>
      <w:r w:rsidR="004433BB">
        <w:t xml:space="preserve">všechny </w:t>
      </w:r>
      <w:r w:rsidRPr="00C52FE8">
        <w:t>protokoly budou podepsány zástupci smluvních stran. Zjevné vady spočívající v tom, že realizace předmětu plnění nebude odpovídat zadání podle smlouvy, je objednatel povinen reklamovat při převzetí předmětu plnění (části předmětu plnění), ostatní vady je objednatel povinen reklamovat bez zbytečného odkladu poté, co tyto vady zjistí. Objednatel však není povinen přezkoumávat technická řešení. V případě skrytých vad nebo technických řešení, která jsou v rozporu se závaznými předpisy, se zhotovitel nezbavuje odpovědnosti za škody.</w:t>
      </w:r>
    </w:p>
    <w:p w14:paraId="782FAEF7" w14:textId="77777777" w:rsidR="0040034F" w:rsidRPr="00C52FE8" w:rsidRDefault="0040034F" w:rsidP="00C52FE8">
      <w:pPr>
        <w:spacing w:after="0" w:line="240" w:lineRule="auto"/>
        <w:jc w:val="both"/>
      </w:pPr>
    </w:p>
    <w:p w14:paraId="58582267" w14:textId="77777777" w:rsidR="0040034F" w:rsidRPr="00C52FE8" w:rsidRDefault="0040034F" w:rsidP="00C52FE8">
      <w:pPr>
        <w:numPr>
          <w:ilvl w:val="0"/>
          <w:numId w:val="7"/>
        </w:numPr>
        <w:spacing w:after="0" w:line="240" w:lineRule="auto"/>
        <w:jc w:val="both"/>
      </w:pPr>
      <w:r w:rsidRPr="00C52FE8">
        <w:t>Objednatel může požadovat opravu nebo úpravu realizace předmětu plnění tak, aby to odpovídalo účelu, který je uveden v této smlouvě.</w:t>
      </w:r>
    </w:p>
    <w:p w14:paraId="482CC02E" w14:textId="77777777" w:rsidR="0040034F" w:rsidRPr="00C52FE8" w:rsidRDefault="0040034F" w:rsidP="00C52FE8">
      <w:pPr>
        <w:spacing w:after="0" w:line="240" w:lineRule="auto"/>
        <w:jc w:val="both"/>
      </w:pPr>
    </w:p>
    <w:p w14:paraId="77D57ABA" w14:textId="77777777" w:rsidR="0040034F" w:rsidRPr="00C52FE8" w:rsidRDefault="0040034F" w:rsidP="00C52FE8">
      <w:pPr>
        <w:numPr>
          <w:ilvl w:val="0"/>
          <w:numId w:val="7"/>
        </w:numPr>
        <w:spacing w:after="0" w:line="240" w:lineRule="auto"/>
        <w:jc w:val="both"/>
      </w:pPr>
      <w:r w:rsidRPr="00C52FE8">
        <w:t>Převzetím předmětu plnění (části předmětu plnění), který má charakter díla (např. výstavářské prvky zhotovené pro objednatele) nabývá objednatel k dílu vlastnické právo.</w:t>
      </w:r>
    </w:p>
    <w:p w14:paraId="53D21F7D" w14:textId="77777777" w:rsidR="0040034F" w:rsidRPr="00C52FE8" w:rsidRDefault="0040034F" w:rsidP="00C52FE8">
      <w:pPr>
        <w:pStyle w:val="Odstavecseseznamem"/>
        <w:rPr>
          <w:rFonts w:ascii="Calibri" w:hAnsi="Calibri"/>
          <w:sz w:val="22"/>
          <w:szCs w:val="22"/>
        </w:rPr>
      </w:pPr>
    </w:p>
    <w:p w14:paraId="3F0EEA3B" w14:textId="77777777" w:rsidR="0040034F" w:rsidRPr="00C52FE8" w:rsidRDefault="0040034F" w:rsidP="00C52FE8">
      <w:pPr>
        <w:numPr>
          <w:ilvl w:val="0"/>
          <w:numId w:val="7"/>
        </w:numPr>
        <w:spacing w:after="0" w:line="240" w:lineRule="auto"/>
        <w:jc w:val="both"/>
      </w:pPr>
      <w:r w:rsidRPr="00C52FE8">
        <w:t>Dnem předání hmotného zachycení díla přechází na objednatele oprávnění hmotné zachycení díla užívat ke všem způsobům užití v neomezeném rozsahu, včetně oprávnění dále zpracovat příslušné části díla a pořizovat rozmnoženiny jejich hmotného zachycení nad rozsah sjednaný v této smlouvě (dále jen „licence“). Objednatel je oprávněn spojit dílo s jiným dílem, jakož i zařadit jej do díla souborného.</w:t>
      </w:r>
    </w:p>
    <w:p w14:paraId="3A3CC1E2" w14:textId="77777777" w:rsidR="0040034F" w:rsidRPr="00C52FE8" w:rsidRDefault="0040034F" w:rsidP="00C52FE8">
      <w:pPr>
        <w:pStyle w:val="Odstavecseseznamem"/>
        <w:rPr>
          <w:rFonts w:ascii="Calibri" w:hAnsi="Calibri"/>
          <w:sz w:val="22"/>
          <w:szCs w:val="22"/>
        </w:rPr>
      </w:pPr>
    </w:p>
    <w:p w14:paraId="47E6DCE2" w14:textId="77777777" w:rsidR="0040034F" w:rsidRPr="00C52FE8" w:rsidRDefault="0040034F" w:rsidP="00C52FE8">
      <w:pPr>
        <w:numPr>
          <w:ilvl w:val="0"/>
          <w:numId w:val="7"/>
        </w:numPr>
        <w:spacing w:after="0" w:line="240" w:lineRule="auto"/>
        <w:jc w:val="both"/>
      </w:pPr>
      <w:r w:rsidRPr="00C52FE8">
        <w:t>Licence podle odst. 6 tohoto článku je objednateli poskytnuta zhotovitelem na celou dobu trvání majetkových práv zhotovitele.</w:t>
      </w:r>
    </w:p>
    <w:p w14:paraId="7EB4A583" w14:textId="77777777" w:rsidR="0040034F" w:rsidRPr="00C52FE8" w:rsidRDefault="0040034F" w:rsidP="00C52FE8">
      <w:pPr>
        <w:pStyle w:val="Odstavecseseznamem"/>
        <w:rPr>
          <w:rFonts w:ascii="Calibri" w:hAnsi="Calibri"/>
          <w:sz w:val="22"/>
          <w:szCs w:val="22"/>
        </w:rPr>
      </w:pPr>
    </w:p>
    <w:p w14:paraId="733E8381" w14:textId="77777777" w:rsidR="0040034F" w:rsidRPr="00C52FE8" w:rsidRDefault="0040034F" w:rsidP="00C52FE8">
      <w:pPr>
        <w:numPr>
          <w:ilvl w:val="0"/>
          <w:numId w:val="7"/>
        </w:numPr>
        <w:spacing w:after="0" w:line="240" w:lineRule="auto"/>
        <w:jc w:val="both"/>
      </w:pPr>
      <w:r w:rsidRPr="00C52FE8">
        <w:t>Licenci podle odst. 6 tohoto článku není objednatel povinen využít.</w:t>
      </w:r>
    </w:p>
    <w:p w14:paraId="4047E1E0" w14:textId="77777777" w:rsidR="0040034F" w:rsidRPr="00C52FE8" w:rsidRDefault="0040034F" w:rsidP="00C52FE8">
      <w:pPr>
        <w:pStyle w:val="Odstavecseseznamem"/>
        <w:rPr>
          <w:rFonts w:ascii="Calibri" w:hAnsi="Calibri"/>
          <w:sz w:val="22"/>
          <w:szCs w:val="22"/>
        </w:rPr>
      </w:pPr>
    </w:p>
    <w:p w14:paraId="20B12B83" w14:textId="77777777" w:rsidR="0040034F" w:rsidRPr="00C52FE8" w:rsidRDefault="0040034F" w:rsidP="00C52FE8">
      <w:pPr>
        <w:numPr>
          <w:ilvl w:val="0"/>
          <w:numId w:val="7"/>
        </w:numPr>
        <w:spacing w:after="0" w:line="240" w:lineRule="auto"/>
        <w:jc w:val="both"/>
      </w:pPr>
      <w:r w:rsidRPr="00C52FE8">
        <w:t>Objednatel je oprávněn poskytnout oprávnění tvořící součást licence podle odst. 6 tohoto článku zcela nebo zčásti třetí osobě.</w:t>
      </w:r>
    </w:p>
    <w:p w14:paraId="47DF11F6" w14:textId="77777777" w:rsidR="0040034F" w:rsidRPr="00C52FE8" w:rsidRDefault="0040034F" w:rsidP="00C52FE8">
      <w:pPr>
        <w:pStyle w:val="Odstavecseseznamem"/>
        <w:rPr>
          <w:rFonts w:ascii="Calibri" w:hAnsi="Calibri"/>
          <w:sz w:val="22"/>
          <w:szCs w:val="22"/>
        </w:rPr>
      </w:pPr>
    </w:p>
    <w:p w14:paraId="53C0EE3F" w14:textId="77777777" w:rsidR="0040034F" w:rsidRPr="00C52FE8" w:rsidRDefault="0040034F" w:rsidP="00C52FE8">
      <w:pPr>
        <w:numPr>
          <w:ilvl w:val="0"/>
          <w:numId w:val="7"/>
        </w:numPr>
        <w:spacing w:after="0" w:line="240" w:lineRule="auto"/>
        <w:jc w:val="both"/>
      </w:pPr>
      <w:r w:rsidRPr="00C52FE8">
        <w:t>Zhotovitel uděluje objednateli výslovný souhlas s případným postoupením licence podle odst. 6 tohoto článku, a to ve stejném rozsahu v jakém je oprávněn ji sám užívat.</w:t>
      </w:r>
    </w:p>
    <w:p w14:paraId="2B80C599" w14:textId="77777777" w:rsidR="0040034F" w:rsidRPr="00C52FE8" w:rsidRDefault="0040034F" w:rsidP="00C52FE8">
      <w:pPr>
        <w:pStyle w:val="Odstavecseseznamem"/>
        <w:rPr>
          <w:rFonts w:ascii="Calibri" w:hAnsi="Calibri"/>
          <w:sz w:val="22"/>
          <w:szCs w:val="22"/>
        </w:rPr>
      </w:pPr>
    </w:p>
    <w:p w14:paraId="062948D7" w14:textId="77777777" w:rsidR="0040034F" w:rsidRPr="00C52FE8" w:rsidRDefault="0040034F" w:rsidP="00C52FE8">
      <w:pPr>
        <w:numPr>
          <w:ilvl w:val="0"/>
          <w:numId w:val="7"/>
        </w:numPr>
        <w:spacing w:after="0" w:line="240" w:lineRule="auto"/>
        <w:jc w:val="both"/>
      </w:pPr>
      <w:r w:rsidRPr="00C52FE8">
        <w:t>Zhotovitel není oprávněn hmotné zachycení díla sám využívat nebo poskytnout jeho rozmnoženiny jiné osobě.</w:t>
      </w:r>
    </w:p>
    <w:p w14:paraId="78DC13CE" w14:textId="77777777" w:rsidR="0040034F" w:rsidRPr="00C52FE8" w:rsidRDefault="0040034F" w:rsidP="00C52FE8">
      <w:pPr>
        <w:spacing w:after="0" w:line="240" w:lineRule="auto"/>
        <w:jc w:val="both"/>
        <w:rPr>
          <w:b/>
        </w:rPr>
      </w:pPr>
    </w:p>
    <w:p w14:paraId="2DF0AC6A" w14:textId="77777777" w:rsidR="0040034F" w:rsidRPr="00C52FE8" w:rsidRDefault="0040034F" w:rsidP="00C52FE8">
      <w:pPr>
        <w:spacing w:after="0" w:line="240" w:lineRule="auto"/>
        <w:jc w:val="both"/>
        <w:rPr>
          <w:b/>
        </w:rPr>
      </w:pPr>
    </w:p>
    <w:p w14:paraId="05132B9D" w14:textId="77777777" w:rsidR="0040034F" w:rsidRPr="00C52FE8" w:rsidRDefault="0040034F" w:rsidP="00C52FE8">
      <w:pPr>
        <w:keepNext/>
        <w:spacing w:after="0" w:line="240" w:lineRule="auto"/>
        <w:jc w:val="center"/>
        <w:rPr>
          <w:b/>
          <w:bCs/>
        </w:rPr>
      </w:pPr>
      <w:r w:rsidRPr="00C52FE8">
        <w:rPr>
          <w:b/>
          <w:bCs/>
        </w:rPr>
        <w:t>IX.</w:t>
      </w:r>
    </w:p>
    <w:p w14:paraId="4B7CD5FD" w14:textId="77777777" w:rsidR="0040034F" w:rsidRPr="00C52FE8" w:rsidRDefault="0040034F" w:rsidP="00C52FE8">
      <w:pPr>
        <w:keepNext/>
        <w:spacing w:after="0" w:line="240" w:lineRule="auto"/>
        <w:jc w:val="center"/>
        <w:rPr>
          <w:b/>
          <w:bCs/>
        </w:rPr>
      </w:pPr>
      <w:r w:rsidRPr="00C52FE8">
        <w:rPr>
          <w:b/>
          <w:bCs/>
        </w:rPr>
        <w:t>Záruka</w:t>
      </w:r>
    </w:p>
    <w:p w14:paraId="0F2A2E58" w14:textId="77777777" w:rsidR="0040034F" w:rsidRPr="00C52FE8" w:rsidRDefault="0040034F" w:rsidP="00C52FE8">
      <w:pPr>
        <w:keepNext/>
        <w:spacing w:after="0" w:line="240" w:lineRule="auto"/>
        <w:jc w:val="center"/>
        <w:rPr>
          <w:b/>
          <w:bCs/>
        </w:rPr>
      </w:pPr>
    </w:p>
    <w:p w14:paraId="60409ADE" w14:textId="77777777" w:rsidR="0040034F" w:rsidRPr="00C52FE8" w:rsidRDefault="0040034F" w:rsidP="00C52FE8">
      <w:pPr>
        <w:keepNext/>
        <w:numPr>
          <w:ilvl w:val="0"/>
          <w:numId w:val="8"/>
        </w:numPr>
        <w:spacing w:after="0" w:line="240" w:lineRule="auto"/>
        <w:jc w:val="both"/>
      </w:pPr>
      <w:r w:rsidRPr="00C52FE8">
        <w:t>Zhotovitel poskytuje objednateli záruku za věcnou a formální správnost díla, tzn.</w:t>
      </w:r>
      <w:r w:rsidR="003B2CB9">
        <w:t>,</w:t>
      </w:r>
      <w:r w:rsidRPr="00C52FE8">
        <w:t xml:space="preserve"> že dílo bude provedeno v souladu s požadavky objednatele. Vadou díla se pro účely této smlouvy rozumí rozpor mezi sjednanými podmínkami provedení díla a skutečným stavem díla.</w:t>
      </w:r>
    </w:p>
    <w:p w14:paraId="298219A1" w14:textId="77777777" w:rsidR="0040034F" w:rsidRPr="00C52FE8" w:rsidRDefault="0040034F" w:rsidP="00C52FE8">
      <w:pPr>
        <w:spacing w:after="0" w:line="240" w:lineRule="auto"/>
        <w:jc w:val="both"/>
      </w:pPr>
    </w:p>
    <w:p w14:paraId="7F1E0D4D" w14:textId="77777777" w:rsidR="0040034F" w:rsidRPr="00C52FE8" w:rsidRDefault="0040034F" w:rsidP="00C52FE8">
      <w:pPr>
        <w:numPr>
          <w:ilvl w:val="0"/>
          <w:numId w:val="8"/>
        </w:numPr>
        <w:spacing w:after="0" w:line="240" w:lineRule="auto"/>
        <w:jc w:val="both"/>
      </w:pPr>
      <w:r w:rsidRPr="00C52FE8">
        <w:t>Záruční doba činí 24 měsíců a počíná běžet ode dne předání a převzetí díla.</w:t>
      </w:r>
    </w:p>
    <w:p w14:paraId="3EF13EAE" w14:textId="77777777" w:rsidR="0040034F" w:rsidRPr="00C52FE8" w:rsidRDefault="0040034F" w:rsidP="00C52FE8">
      <w:pPr>
        <w:spacing w:after="0" w:line="240" w:lineRule="auto"/>
        <w:jc w:val="both"/>
      </w:pPr>
    </w:p>
    <w:p w14:paraId="47FE6EDB" w14:textId="77777777" w:rsidR="0040034F" w:rsidRPr="00C52FE8" w:rsidRDefault="0040034F" w:rsidP="00C52FE8">
      <w:pPr>
        <w:numPr>
          <w:ilvl w:val="0"/>
          <w:numId w:val="8"/>
        </w:numPr>
        <w:spacing w:after="0" w:line="240" w:lineRule="auto"/>
        <w:jc w:val="both"/>
      </w:pPr>
      <w:r w:rsidRPr="00C52FE8">
        <w:t>Smluvní strany se dohodly, že za včasné oznámení vad díla považují oznámení vad díla kdykoli v záruční době.</w:t>
      </w:r>
    </w:p>
    <w:p w14:paraId="06EF92A4" w14:textId="77777777" w:rsidR="0040034F" w:rsidRPr="00C52FE8" w:rsidRDefault="0040034F" w:rsidP="00C52FE8">
      <w:pPr>
        <w:spacing w:after="0" w:line="240" w:lineRule="auto"/>
        <w:ind w:left="360"/>
        <w:jc w:val="both"/>
      </w:pPr>
    </w:p>
    <w:p w14:paraId="2FD95134" w14:textId="77777777" w:rsidR="0040034F" w:rsidRPr="00C52FE8" w:rsidRDefault="0040034F" w:rsidP="00C52FE8">
      <w:pPr>
        <w:widowControl w:val="0"/>
        <w:numPr>
          <w:ilvl w:val="0"/>
          <w:numId w:val="8"/>
        </w:numPr>
        <w:adjustRightInd w:val="0"/>
        <w:spacing w:after="0" w:line="240" w:lineRule="auto"/>
        <w:jc w:val="both"/>
        <w:textAlignment w:val="baseline"/>
      </w:pPr>
      <w:r w:rsidRPr="00C52FE8">
        <w:t>Smluvní strany se dohodly, že v případě vady díla, kterou objednatel uplatní v záruční době, má objednatel především právo požadovat na zhotoviteli její bezplatné odstranění v přiměřené lhůtě, kterou objednatel zhotoviteli za tímto účelem stanoví. Objednatel má vůči zhotoviteli dále tato práva z odpovědnosti za vady:</w:t>
      </w:r>
    </w:p>
    <w:p w14:paraId="3F0D1780" w14:textId="77777777" w:rsidR="0040034F" w:rsidRPr="00C52FE8" w:rsidRDefault="0040034F" w:rsidP="00C52FE8">
      <w:pPr>
        <w:widowControl w:val="0"/>
        <w:numPr>
          <w:ilvl w:val="1"/>
          <w:numId w:val="8"/>
        </w:numPr>
        <w:adjustRightInd w:val="0"/>
        <w:spacing w:after="0" w:line="240" w:lineRule="auto"/>
        <w:jc w:val="both"/>
        <w:textAlignment w:val="baseline"/>
      </w:pPr>
      <w:r w:rsidRPr="00C52FE8">
        <w:t>právo na poskytnutí přiměřené slevy z ceny odpovídající rozsahu reklamovaných vad či nedodělků,</w:t>
      </w:r>
    </w:p>
    <w:p w14:paraId="744B5AA5" w14:textId="77777777" w:rsidR="0040034F" w:rsidRPr="00C52FE8" w:rsidRDefault="0040034F" w:rsidP="00C52FE8">
      <w:pPr>
        <w:widowControl w:val="0"/>
        <w:numPr>
          <w:ilvl w:val="1"/>
          <w:numId w:val="8"/>
        </w:numPr>
        <w:adjustRightInd w:val="0"/>
        <w:spacing w:after="0" w:line="240" w:lineRule="auto"/>
        <w:jc w:val="both"/>
        <w:textAlignment w:val="baseline"/>
      </w:pPr>
      <w:r w:rsidRPr="00C52FE8">
        <w:t>právo na odstoupení od smlouvy, kdy vady či nedodělky jsou takového charakteru, že ztěžují či dokonce brání v užívání díla,</w:t>
      </w:r>
    </w:p>
    <w:p w14:paraId="09E16148" w14:textId="77777777" w:rsidR="0040034F" w:rsidRPr="00C52FE8" w:rsidRDefault="0040034F" w:rsidP="00C52FE8">
      <w:pPr>
        <w:widowControl w:val="0"/>
        <w:numPr>
          <w:ilvl w:val="1"/>
          <w:numId w:val="8"/>
        </w:numPr>
        <w:adjustRightInd w:val="0"/>
        <w:spacing w:after="0" w:line="240" w:lineRule="auto"/>
        <w:jc w:val="both"/>
        <w:textAlignment w:val="baseline"/>
      </w:pPr>
      <w:r w:rsidRPr="00C52FE8">
        <w:t>právo na zaplacení nákladů na odstranění vad v případě, kdy si objednatel vady či nedodělky opraví nebo odstraní sám nebo použije třetí osoby k jejich odstranění.</w:t>
      </w:r>
    </w:p>
    <w:p w14:paraId="265DCC04" w14:textId="77777777" w:rsidR="0040034F" w:rsidRPr="00C52FE8" w:rsidRDefault="0040034F" w:rsidP="00C52FE8">
      <w:pPr>
        <w:spacing w:after="0" w:line="240" w:lineRule="auto"/>
        <w:jc w:val="both"/>
        <w:rPr>
          <w:b/>
          <w:bCs/>
        </w:rPr>
      </w:pPr>
    </w:p>
    <w:p w14:paraId="77688C84" w14:textId="77777777" w:rsidR="0040034F" w:rsidRPr="00C52FE8" w:rsidRDefault="0040034F" w:rsidP="00C52FE8">
      <w:pPr>
        <w:numPr>
          <w:ilvl w:val="0"/>
          <w:numId w:val="8"/>
        </w:numPr>
        <w:spacing w:after="0" w:line="240" w:lineRule="auto"/>
        <w:jc w:val="both"/>
        <w:rPr>
          <w:bCs/>
        </w:rPr>
      </w:pPr>
      <w:r w:rsidRPr="00C52FE8">
        <w:t>Uplatnění nároku na odstranění vady musí být podáno písemně neprodleně po jejím zjištění. Tím není dotčeno ustanovení odst. 3 tohoto článku. Zhotovitel se zavazuje odstranit případné vady díla bez zbytečného odkladu po jejich uplatnění objednatelem. O době, předmětu vady a způsobu odstranění vady dle tohoto ustanovení sepíší smluvní strany písemný zápis, který smluvní strany podepíší.</w:t>
      </w:r>
    </w:p>
    <w:p w14:paraId="00E3A6B5" w14:textId="77777777" w:rsidR="0040034F" w:rsidRPr="00C52FE8" w:rsidRDefault="0040034F" w:rsidP="00C52FE8">
      <w:pPr>
        <w:spacing w:after="0" w:line="240" w:lineRule="auto"/>
        <w:jc w:val="both"/>
        <w:rPr>
          <w:bCs/>
        </w:rPr>
      </w:pPr>
    </w:p>
    <w:p w14:paraId="387F1FE2" w14:textId="77777777" w:rsidR="0040034F" w:rsidRPr="00C52FE8" w:rsidRDefault="0040034F" w:rsidP="00C52FE8">
      <w:pPr>
        <w:widowControl w:val="0"/>
        <w:numPr>
          <w:ilvl w:val="0"/>
          <w:numId w:val="8"/>
        </w:numPr>
        <w:adjustRightInd w:val="0"/>
        <w:spacing w:after="0" w:line="240" w:lineRule="auto"/>
        <w:jc w:val="both"/>
        <w:textAlignment w:val="baseline"/>
      </w:pPr>
      <w:r w:rsidRPr="00C52FE8">
        <w:t>Zhotovitel je povinen v návaznosti na objednatelem uplatněnou vadu zahájit práce na odstranění zjištěné vady, a to i v případě, že svoji odpovědnost za takto uplatněnou vadu neuzná. V případě, že zhotovitel za uplatněné vady neručí, budou mu následně vzniklé náklady objednatelem uhrazeny do 14 dnů od doručení jejich písemného uplatnění zhotovitelem.</w:t>
      </w:r>
    </w:p>
    <w:p w14:paraId="7FF6E86E" w14:textId="77777777" w:rsidR="0040034F" w:rsidRPr="00C52FE8" w:rsidRDefault="0040034F" w:rsidP="00C52FE8">
      <w:pPr>
        <w:widowControl w:val="0"/>
        <w:adjustRightInd w:val="0"/>
        <w:spacing w:after="0" w:line="240" w:lineRule="auto"/>
        <w:jc w:val="both"/>
        <w:textAlignment w:val="baseline"/>
      </w:pPr>
    </w:p>
    <w:p w14:paraId="3E3FCCA1" w14:textId="77777777" w:rsidR="0040034F" w:rsidRPr="00C52FE8" w:rsidRDefault="0040034F" w:rsidP="00C52FE8">
      <w:pPr>
        <w:numPr>
          <w:ilvl w:val="0"/>
          <w:numId w:val="8"/>
        </w:numPr>
        <w:spacing w:after="0" w:line="240" w:lineRule="auto"/>
        <w:jc w:val="both"/>
        <w:rPr>
          <w:bCs/>
        </w:rPr>
      </w:pPr>
      <w:r w:rsidRPr="00C52FE8">
        <w:t>Záruční doba se prodlužuje o dobu potřebnou k odstranění zjištěné vady.</w:t>
      </w:r>
    </w:p>
    <w:p w14:paraId="309A2251" w14:textId="77777777" w:rsidR="0040034F" w:rsidRPr="00C52FE8" w:rsidRDefault="0040034F" w:rsidP="00C52FE8">
      <w:pPr>
        <w:spacing w:after="0" w:line="240" w:lineRule="auto"/>
        <w:jc w:val="both"/>
        <w:rPr>
          <w:b/>
        </w:rPr>
      </w:pPr>
    </w:p>
    <w:p w14:paraId="2423517F" w14:textId="77777777" w:rsidR="0040034F" w:rsidRPr="00C52FE8" w:rsidRDefault="0040034F" w:rsidP="00C52FE8">
      <w:pPr>
        <w:spacing w:after="0" w:line="240" w:lineRule="auto"/>
        <w:jc w:val="both"/>
        <w:rPr>
          <w:b/>
        </w:rPr>
      </w:pPr>
    </w:p>
    <w:p w14:paraId="79FA4754" w14:textId="77777777" w:rsidR="0040034F" w:rsidRPr="00C52FE8" w:rsidRDefault="0040034F" w:rsidP="00C52FE8">
      <w:pPr>
        <w:keepNext/>
        <w:spacing w:after="0" w:line="240" w:lineRule="auto"/>
        <w:jc w:val="center"/>
        <w:rPr>
          <w:b/>
          <w:bCs/>
        </w:rPr>
      </w:pPr>
      <w:r w:rsidRPr="00C52FE8">
        <w:rPr>
          <w:b/>
          <w:bCs/>
        </w:rPr>
        <w:lastRenderedPageBreak/>
        <w:t>X.</w:t>
      </w:r>
    </w:p>
    <w:p w14:paraId="118F6BB0" w14:textId="77777777" w:rsidR="0040034F" w:rsidRPr="00C52FE8" w:rsidRDefault="0040034F" w:rsidP="00C52FE8">
      <w:pPr>
        <w:keepNext/>
        <w:spacing w:after="0" w:line="240" w:lineRule="auto"/>
        <w:jc w:val="center"/>
        <w:rPr>
          <w:b/>
          <w:bCs/>
        </w:rPr>
      </w:pPr>
      <w:r w:rsidRPr="00C52FE8">
        <w:rPr>
          <w:b/>
          <w:bCs/>
        </w:rPr>
        <w:t>Sankce, odstoupení od smlouvy</w:t>
      </w:r>
    </w:p>
    <w:p w14:paraId="4622F051" w14:textId="77777777" w:rsidR="0040034F" w:rsidRPr="00C52FE8" w:rsidRDefault="0040034F" w:rsidP="006E0C7F">
      <w:pPr>
        <w:keepNext/>
        <w:spacing w:after="0" w:line="240" w:lineRule="auto"/>
        <w:jc w:val="both"/>
        <w:rPr>
          <w:bCs/>
        </w:rPr>
      </w:pPr>
    </w:p>
    <w:p w14:paraId="456A21CD" w14:textId="77777777" w:rsidR="006E0C7F" w:rsidRPr="00C52FE8" w:rsidRDefault="006E0C7F" w:rsidP="006E0C7F">
      <w:pPr>
        <w:pStyle w:val="1slaSEZChar1"/>
        <w:keepNext/>
        <w:numPr>
          <w:ilvl w:val="0"/>
          <w:numId w:val="11"/>
        </w:numPr>
        <w:spacing w:before="0"/>
        <w:rPr>
          <w:rFonts w:ascii="Calibri" w:hAnsi="Calibri"/>
        </w:rPr>
      </w:pPr>
      <w:r w:rsidRPr="00C52FE8">
        <w:rPr>
          <w:rFonts w:ascii="Calibri" w:hAnsi="Calibri"/>
        </w:rPr>
        <w:t xml:space="preserve">Nesplní-li zhotovitel svůj závazek dokončit a předat předmět plnění ve sjednaném rozsahu a čase plnění, je objednatel oprávněn požadovat smluvní pokutu </w:t>
      </w:r>
      <w:r>
        <w:rPr>
          <w:rFonts w:ascii="Calibri" w:hAnsi="Calibri"/>
        </w:rPr>
        <w:t>až do</w:t>
      </w:r>
      <w:r w:rsidRPr="00C52FE8">
        <w:rPr>
          <w:rFonts w:ascii="Calibri" w:hAnsi="Calibri"/>
        </w:rPr>
        <w:t xml:space="preserve"> výš</w:t>
      </w:r>
      <w:r>
        <w:rPr>
          <w:rFonts w:ascii="Calibri" w:hAnsi="Calibri"/>
        </w:rPr>
        <w:t>e</w:t>
      </w:r>
      <w:r w:rsidRPr="00C52FE8">
        <w:rPr>
          <w:rFonts w:ascii="Calibri" w:hAnsi="Calibri"/>
        </w:rPr>
        <w:t>:</w:t>
      </w:r>
    </w:p>
    <w:p w14:paraId="139F8F2A" w14:textId="6C9A6174" w:rsidR="006E0C7F" w:rsidRPr="00C52FE8" w:rsidRDefault="006E0C7F" w:rsidP="006E0C7F">
      <w:pPr>
        <w:pStyle w:val="1slaSEZChar1"/>
        <w:keepNext/>
        <w:numPr>
          <w:ilvl w:val="1"/>
          <w:numId w:val="11"/>
        </w:numPr>
        <w:spacing w:before="0"/>
        <w:rPr>
          <w:rFonts w:ascii="Calibri" w:hAnsi="Calibri"/>
        </w:rPr>
      </w:pPr>
      <w:r>
        <w:rPr>
          <w:rFonts w:ascii="Calibri" w:hAnsi="Calibri"/>
        </w:rPr>
        <w:t>1/</w:t>
      </w:r>
      <w:r w:rsidR="00CF46B0">
        <w:rPr>
          <w:rFonts w:ascii="Calibri" w:hAnsi="Calibri"/>
        </w:rPr>
        <w:t>5</w:t>
      </w:r>
      <w:r w:rsidRPr="00C52FE8">
        <w:rPr>
          <w:rFonts w:ascii="Calibri" w:hAnsi="Calibri"/>
        </w:rPr>
        <w:t xml:space="preserve"> ze sjednané ceny předmětu plnění </w:t>
      </w:r>
      <w:r>
        <w:rPr>
          <w:rFonts w:ascii="Calibri" w:hAnsi="Calibri"/>
        </w:rPr>
        <w:t xml:space="preserve">v případě </w:t>
      </w:r>
      <w:r w:rsidRPr="00C52FE8">
        <w:rPr>
          <w:rFonts w:ascii="Calibri" w:hAnsi="Calibri"/>
        </w:rPr>
        <w:t xml:space="preserve">prodlení </w:t>
      </w:r>
      <w:r>
        <w:rPr>
          <w:rFonts w:ascii="Calibri" w:hAnsi="Calibri"/>
        </w:rPr>
        <w:t xml:space="preserve">s předáním </w:t>
      </w:r>
      <w:r w:rsidR="00CF46B0">
        <w:rPr>
          <w:rFonts w:ascii="Calibri" w:hAnsi="Calibri"/>
        </w:rPr>
        <w:t xml:space="preserve">jakékoliv </w:t>
      </w:r>
      <w:r>
        <w:rPr>
          <w:rFonts w:ascii="Calibri" w:hAnsi="Calibri"/>
        </w:rPr>
        <w:t>dokončené expozice na jakýkoliv veletrh</w:t>
      </w:r>
      <w:r w:rsidR="00CF46B0">
        <w:rPr>
          <w:rFonts w:ascii="Calibri" w:hAnsi="Calibri"/>
        </w:rPr>
        <w:t>,</w:t>
      </w:r>
    </w:p>
    <w:p w14:paraId="6B4401FE" w14:textId="72031BF3" w:rsidR="006E0C7F" w:rsidRPr="00C52FE8" w:rsidRDefault="006E0C7F" w:rsidP="006E0C7F">
      <w:pPr>
        <w:pStyle w:val="1slaSEZChar1"/>
        <w:keepNext/>
        <w:numPr>
          <w:ilvl w:val="1"/>
          <w:numId w:val="11"/>
        </w:numPr>
        <w:spacing w:before="0"/>
        <w:rPr>
          <w:rFonts w:ascii="Calibri" w:hAnsi="Calibri"/>
        </w:rPr>
      </w:pPr>
      <w:r w:rsidRPr="00C52FE8">
        <w:rPr>
          <w:rFonts w:ascii="Calibri" w:hAnsi="Calibri"/>
        </w:rPr>
        <w:t xml:space="preserve">200 000,- Kč při nesplnění 3. etapy (čl. IV. odst. </w:t>
      </w:r>
      <w:r w:rsidR="00C714B3">
        <w:rPr>
          <w:rFonts w:ascii="Calibri" w:hAnsi="Calibri"/>
        </w:rPr>
        <w:t>1</w:t>
      </w:r>
      <w:r w:rsidR="00C34962">
        <w:rPr>
          <w:rFonts w:ascii="Calibri" w:hAnsi="Calibri"/>
        </w:rPr>
        <w:t>,</w:t>
      </w:r>
      <w:r w:rsidRPr="00C52FE8">
        <w:rPr>
          <w:rFonts w:ascii="Calibri" w:hAnsi="Calibri"/>
        </w:rPr>
        <w:t xml:space="preserve"> </w:t>
      </w:r>
      <w:r w:rsidR="00C34962">
        <w:rPr>
          <w:rFonts w:ascii="Calibri" w:hAnsi="Calibri"/>
        </w:rPr>
        <w:t>3. etapa</w:t>
      </w:r>
      <w:r w:rsidRPr="00C52FE8">
        <w:rPr>
          <w:rFonts w:ascii="Calibri" w:hAnsi="Calibri"/>
        </w:rPr>
        <w:t xml:space="preserve"> </w:t>
      </w:r>
      <w:r w:rsidR="00C34962">
        <w:rPr>
          <w:rFonts w:ascii="Calibri" w:hAnsi="Calibri"/>
        </w:rPr>
        <w:t xml:space="preserve">dle </w:t>
      </w:r>
      <w:r w:rsidRPr="00C52FE8">
        <w:rPr>
          <w:rFonts w:ascii="Calibri" w:hAnsi="Calibri"/>
        </w:rPr>
        <w:t>této smlouvy).</w:t>
      </w:r>
    </w:p>
    <w:p w14:paraId="2B0D4EE8" w14:textId="77777777" w:rsidR="0040034F" w:rsidRPr="00C52FE8" w:rsidRDefault="0040034F" w:rsidP="00C52FE8">
      <w:pPr>
        <w:pStyle w:val="1slaSEZChar1"/>
        <w:tabs>
          <w:tab w:val="clear" w:pos="2160"/>
        </w:tabs>
        <w:spacing w:before="0"/>
        <w:ind w:left="360" w:firstLine="0"/>
        <w:rPr>
          <w:rFonts w:ascii="Calibri" w:hAnsi="Calibri"/>
        </w:rPr>
      </w:pPr>
      <w:r w:rsidRPr="00C52FE8">
        <w:rPr>
          <w:rFonts w:ascii="Calibri" w:hAnsi="Calibri"/>
        </w:rPr>
        <w:t>Zaplacením smluvní pokuty není dotčeno právo objednatele na náhradu škody.</w:t>
      </w:r>
    </w:p>
    <w:p w14:paraId="3898E7D5" w14:textId="77777777" w:rsidR="0040034F" w:rsidRPr="00C52FE8" w:rsidRDefault="0040034F" w:rsidP="00C52FE8">
      <w:pPr>
        <w:pStyle w:val="1slaSEZChar1"/>
        <w:tabs>
          <w:tab w:val="clear" w:pos="2160"/>
        </w:tabs>
        <w:spacing w:before="0"/>
        <w:ind w:left="0" w:firstLine="0"/>
        <w:rPr>
          <w:rFonts w:ascii="Calibri" w:hAnsi="Calibri"/>
        </w:rPr>
      </w:pPr>
    </w:p>
    <w:p w14:paraId="5D02B024" w14:textId="77777777" w:rsidR="0040034F" w:rsidRPr="00C52FE8" w:rsidRDefault="0040034F" w:rsidP="00C52FE8">
      <w:pPr>
        <w:numPr>
          <w:ilvl w:val="0"/>
          <w:numId w:val="11"/>
        </w:numPr>
        <w:spacing w:after="0" w:line="240" w:lineRule="auto"/>
        <w:jc w:val="both"/>
      </w:pPr>
      <w:r w:rsidRPr="00C52FE8">
        <w:t>Nesplní</w:t>
      </w:r>
      <w:smartTag w:uri="urn:schemas-microsoft-com:office:smarttags" w:element="PersonName">
        <w:r w:rsidRPr="00C52FE8">
          <w:t>-</w:t>
        </w:r>
      </w:smartTag>
      <w:r w:rsidRPr="00C52FE8">
        <w:t>li zhotovitel v dohodnutém termínu svůj závazek odstranit vady a nedodělky vytknuté při převzetí díla (části díla) nebo v průběhu záruční doby, je objednatel oprávněn požadovat smluvní pokutu ve výši 0,1 % celkové ceny předmětu plnění za každý započatý den prodlení až do úplného odstranění vad. Zaplacením smluvní pokuty není dotčeno právo objednatele na náhradu škody.</w:t>
      </w:r>
    </w:p>
    <w:p w14:paraId="4B2C4625" w14:textId="77777777" w:rsidR="0040034F" w:rsidRPr="00C52FE8" w:rsidRDefault="0040034F" w:rsidP="00C52FE8">
      <w:pPr>
        <w:pStyle w:val="1slaSEZChar1"/>
        <w:tabs>
          <w:tab w:val="clear" w:pos="2160"/>
        </w:tabs>
        <w:spacing w:before="0"/>
        <w:ind w:left="0" w:firstLine="0"/>
        <w:rPr>
          <w:rFonts w:ascii="Calibri" w:hAnsi="Calibri"/>
        </w:rPr>
      </w:pPr>
    </w:p>
    <w:p w14:paraId="7C8BD6F3" w14:textId="77777777" w:rsidR="0040034F" w:rsidRPr="00C52FE8" w:rsidRDefault="0040034F" w:rsidP="00C52FE8">
      <w:pPr>
        <w:numPr>
          <w:ilvl w:val="0"/>
          <w:numId w:val="11"/>
        </w:numPr>
        <w:spacing w:after="0" w:line="240" w:lineRule="auto"/>
        <w:jc w:val="both"/>
      </w:pPr>
      <w:r w:rsidRPr="00C52FE8">
        <w:t>Dojde-li k prodlení s úhradou faktury-daňového dokladu, je zhotovitel oprávněn účtovat objednateli úrok z prodlení ve výši 0,1 % z dlužné částky za každý započatý den prodlení po termínu splatnosti až do doby zaplacení.</w:t>
      </w:r>
    </w:p>
    <w:p w14:paraId="1BC21C7E" w14:textId="77777777" w:rsidR="0040034F" w:rsidRPr="00C52FE8" w:rsidRDefault="0040034F" w:rsidP="00C52FE8">
      <w:pPr>
        <w:spacing w:after="0" w:line="240" w:lineRule="auto"/>
        <w:jc w:val="both"/>
      </w:pPr>
    </w:p>
    <w:p w14:paraId="00CBDD20" w14:textId="77777777" w:rsidR="0040034F" w:rsidRPr="00C52FE8" w:rsidRDefault="0040034F" w:rsidP="00C52FE8">
      <w:pPr>
        <w:pStyle w:val="1slaSEZChar1"/>
        <w:numPr>
          <w:ilvl w:val="0"/>
          <w:numId w:val="11"/>
        </w:numPr>
        <w:spacing w:before="0"/>
        <w:rPr>
          <w:rFonts w:ascii="Calibri" w:hAnsi="Calibri"/>
        </w:rPr>
      </w:pPr>
      <w:r w:rsidRPr="00C52FE8">
        <w:rPr>
          <w:rFonts w:ascii="Calibri" w:hAnsi="Calibri"/>
        </w:rPr>
        <w:t>Poruší</w:t>
      </w:r>
      <w:smartTag w:uri="urn:schemas-microsoft-com:office:smarttags" w:element="PersonName">
        <w:r w:rsidRPr="00C52FE8">
          <w:rPr>
            <w:rFonts w:ascii="Calibri" w:hAnsi="Calibri"/>
          </w:rPr>
          <w:t>-</w:t>
        </w:r>
      </w:smartTag>
      <w:r w:rsidRPr="00C52FE8">
        <w:rPr>
          <w:rFonts w:ascii="Calibri" w:hAnsi="Calibri"/>
        </w:rPr>
        <w:t>li zhotovitel podstatným způsobem povinnosti vyplývající pro něj z této smlouvy, je objednatel oprávněn od této smlouvy odstoupit a požadovat na zhotoviteli náhradu vzniklé škody.</w:t>
      </w:r>
    </w:p>
    <w:p w14:paraId="27EED5D0" w14:textId="77777777" w:rsidR="0040034F" w:rsidRPr="00C52FE8" w:rsidRDefault="0040034F" w:rsidP="00C52FE8">
      <w:pPr>
        <w:pStyle w:val="1slaSEZChar1"/>
        <w:tabs>
          <w:tab w:val="clear" w:pos="2160"/>
        </w:tabs>
        <w:spacing w:before="0"/>
        <w:ind w:left="0" w:firstLine="0"/>
        <w:rPr>
          <w:rFonts w:ascii="Calibri" w:hAnsi="Calibri"/>
        </w:rPr>
      </w:pPr>
    </w:p>
    <w:p w14:paraId="108D6774" w14:textId="77777777" w:rsidR="0040034F" w:rsidRPr="00C52FE8" w:rsidRDefault="0040034F" w:rsidP="00C52FE8">
      <w:pPr>
        <w:numPr>
          <w:ilvl w:val="0"/>
          <w:numId w:val="11"/>
        </w:numPr>
        <w:spacing w:after="0" w:line="240" w:lineRule="auto"/>
        <w:jc w:val="both"/>
      </w:pPr>
      <w:r w:rsidRPr="00C52FE8">
        <w:t>Smluvní strany se dohodly, že za podstatné porušení smlouvy považují zejména nedodržení dohodnutého předmětu plnění a nedodržení doby plnění.</w:t>
      </w:r>
    </w:p>
    <w:p w14:paraId="1BC698C9" w14:textId="77777777" w:rsidR="0040034F" w:rsidRPr="00C52FE8" w:rsidRDefault="0040034F" w:rsidP="00C52FE8">
      <w:pPr>
        <w:spacing w:after="0" w:line="240" w:lineRule="auto"/>
        <w:jc w:val="both"/>
      </w:pPr>
    </w:p>
    <w:p w14:paraId="2CE0055D" w14:textId="77777777" w:rsidR="0040034F" w:rsidRPr="00C52FE8" w:rsidRDefault="0040034F" w:rsidP="00C52FE8">
      <w:pPr>
        <w:numPr>
          <w:ilvl w:val="0"/>
          <w:numId w:val="11"/>
        </w:numPr>
        <w:spacing w:after="0" w:line="240" w:lineRule="auto"/>
        <w:jc w:val="both"/>
      </w:pPr>
      <w:r w:rsidRPr="00C52FE8">
        <w:t>Je</w:t>
      </w:r>
      <w:smartTag w:uri="urn:schemas-microsoft-com:office:smarttags" w:element="PersonName">
        <w:r w:rsidRPr="00C52FE8">
          <w:t>-</w:t>
        </w:r>
      </w:smartTag>
      <w:r w:rsidRPr="00C52FE8">
        <w:t>li zřejmé již v průběhu plnění díla, že právní, technické, finanční či organizační změny na straně zhotovitele budou mít podstatný vliv na plnění této smlouvy, může objednatel od smlouvy odstoupit.</w:t>
      </w:r>
    </w:p>
    <w:p w14:paraId="293A94AB" w14:textId="77777777" w:rsidR="0040034F" w:rsidRPr="00C52FE8" w:rsidRDefault="0040034F" w:rsidP="00C52FE8">
      <w:pPr>
        <w:spacing w:after="0" w:line="240" w:lineRule="auto"/>
        <w:jc w:val="both"/>
      </w:pPr>
    </w:p>
    <w:p w14:paraId="47663814" w14:textId="77777777" w:rsidR="0040034F" w:rsidRPr="00C52FE8" w:rsidRDefault="0040034F" w:rsidP="00C52FE8">
      <w:pPr>
        <w:numPr>
          <w:ilvl w:val="0"/>
          <w:numId w:val="11"/>
        </w:numPr>
        <w:spacing w:after="0" w:line="240" w:lineRule="auto"/>
        <w:jc w:val="both"/>
      </w:pPr>
      <w:r w:rsidRPr="00C52FE8">
        <w:t>Objednatel si vyhrazuje právo od smlouvy odstoupit, pokud zjistí, že zhotovitel při podání nabídky na veřejnou zakázku, na základě které je realizován předmět plnění dle této smlouvy, uvedl nepravdivá prohlášení nebo informace za účelem získat veřejnou zakázku nebo jiný majetkový prospěch.</w:t>
      </w:r>
    </w:p>
    <w:p w14:paraId="37823231" w14:textId="77777777" w:rsidR="0040034F" w:rsidRPr="00C52FE8" w:rsidRDefault="0040034F" w:rsidP="00C52FE8">
      <w:pPr>
        <w:spacing w:after="0" w:line="240" w:lineRule="auto"/>
        <w:jc w:val="both"/>
      </w:pPr>
    </w:p>
    <w:p w14:paraId="18CC5892" w14:textId="77777777" w:rsidR="0040034F" w:rsidRPr="00C52FE8" w:rsidRDefault="0040034F" w:rsidP="00C52FE8">
      <w:pPr>
        <w:numPr>
          <w:ilvl w:val="0"/>
          <w:numId w:val="11"/>
        </w:numPr>
        <w:spacing w:after="0" w:line="240" w:lineRule="auto"/>
        <w:jc w:val="both"/>
      </w:pPr>
      <w:r w:rsidRPr="00C52FE8">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726E998D" w14:textId="77777777" w:rsidR="0040034F" w:rsidRPr="00C52FE8" w:rsidRDefault="0040034F" w:rsidP="00C52FE8">
      <w:pPr>
        <w:spacing w:after="0" w:line="240" w:lineRule="auto"/>
        <w:jc w:val="both"/>
      </w:pPr>
    </w:p>
    <w:p w14:paraId="18059F20" w14:textId="77777777" w:rsidR="0040034F" w:rsidRPr="00C52FE8" w:rsidRDefault="0040034F" w:rsidP="00C52FE8">
      <w:pPr>
        <w:numPr>
          <w:ilvl w:val="0"/>
          <w:numId w:val="11"/>
        </w:numPr>
        <w:spacing w:after="0" w:line="240" w:lineRule="auto"/>
        <w:jc w:val="both"/>
      </w:pPr>
      <w:r w:rsidRPr="00C52FE8">
        <w:t>Odstoupením od smlouvy nejsou dotčena ustanovení týkající se smluvních pokut, úroků z prodlení a ustanovení týkající se těch práv a povinností, z jejichž povahy vyplývá, že mají trvat i po odstoupení (zejména jde o povinnost poskytnout peněžitá plnění za plnění poskytnutá před účinností odstoupení).</w:t>
      </w:r>
    </w:p>
    <w:p w14:paraId="2AB64D7E" w14:textId="77777777" w:rsidR="0040034F" w:rsidRPr="00C52FE8" w:rsidRDefault="0040034F" w:rsidP="00C52FE8">
      <w:pPr>
        <w:spacing w:after="0" w:line="240" w:lineRule="auto"/>
        <w:rPr>
          <w:b/>
          <w:bCs/>
        </w:rPr>
      </w:pPr>
    </w:p>
    <w:p w14:paraId="2EC79D76" w14:textId="77777777" w:rsidR="0040034F" w:rsidRPr="00C52FE8" w:rsidRDefault="0040034F" w:rsidP="00C52FE8">
      <w:pPr>
        <w:spacing w:after="0" w:line="240" w:lineRule="auto"/>
        <w:rPr>
          <w:b/>
          <w:bCs/>
        </w:rPr>
      </w:pPr>
    </w:p>
    <w:p w14:paraId="3AF084AB" w14:textId="77777777" w:rsidR="0040034F" w:rsidRPr="00C52FE8" w:rsidRDefault="0040034F" w:rsidP="00C52FE8">
      <w:pPr>
        <w:keepNext/>
        <w:spacing w:after="0" w:line="240" w:lineRule="auto"/>
        <w:jc w:val="center"/>
        <w:rPr>
          <w:b/>
          <w:bCs/>
        </w:rPr>
      </w:pPr>
      <w:r w:rsidRPr="00C52FE8">
        <w:rPr>
          <w:b/>
          <w:bCs/>
        </w:rPr>
        <w:t>XI.</w:t>
      </w:r>
    </w:p>
    <w:p w14:paraId="381E74EE" w14:textId="77777777" w:rsidR="0040034F" w:rsidRPr="00C52FE8" w:rsidRDefault="0040034F" w:rsidP="00C52FE8">
      <w:pPr>
        <w:keepNext/>
        <w:spacing w:after="0" w:line="240" w:lineRule="auto"/>
        <w:jc w:val="center"/>
        <w:rPr>
          <w:b/>
          <w:bCs/>
        </w:rPr>
      </w:pPr>
      <w:r w:rsidRPr="00C52FE8">
        <w:rPr>
          <w:b/>
          <w:bCs/>
        </w:rPr>
        <w:t>Závěrečná ujednání</w:t>
      </w:r>
    </w:p>
    <w:p w14:paraId="03789C04" w14:textId="77777777" w:rsidR="0040034F" w:rsidRPr="00C52FE8" w:rsidRDefault="0040034F" w:rsidP="00C52FE8">
      <w:pPr>
        <w:keepNext/>
        <w:spacing w:after="0" w:line="240" w:lineRule="auto"/>
        <w:jc w:val="both"/>
        <w:rPr>
          <w:b/>
          <w:bCs/>
        </w:rPr>
      </w:pPr>
    </w:p>
    <w:p w14:paraId="4505F8DB" w14:textId="77777777" w:rsidR="00F50CAD" w:rsidRPr="00F50CAD" w:rsidRDefault="00F50CAD" w:rsidP="00B2577D">
      <w:pPr>
        <w:pStyle w:val="Odstavecseseznamem"/>
        <w:numPr>
          <w:ilvl w:val="0"/>
          <w:numId w:val="12"/>
        </w:numPr>
        <w:jc w:val="both"/>
        <w:rPr>
          <w:rFonts w:ascii="Calibri" w:eastAsia="Calibri" w:hAnsi="Calibri"/>
          <w:sz w:val="22"/>
          <w:szCs w:val="22"/>
          <w:lang w:eastAsia="en-US"/>
        </w:rPr>
      </w:pPr>
      <w:r w:rsidRPr="00F50CAD">
        <w:rPr>
          <w:rFonts w:ascii="Calibri" w:hAnsi="Calibri"/>
          <w:bCs/>
          <w:sz w:val="22"/>
          <w:szCs w:val="22"/>
        </w:rPr>
        <w:t>Dodavatel prohlašuje, že neporušuje etické principy, principy společenské odpov</w:t>
      </w:r>
      <w:r>
        <w:rPr>
          <w:rFonts w:ascii="Calibri" w:hAnsi="Calibri"/>
          <w:bCs/>
          <w:sz w:val="22"/>
          <w:szCs w:val="22"/>
        </w:rPr>
        <w:t>ědnosti a základní lidská práva.</w:t>
      </w:r>
      <w:r w:rsidRPr="00F50CAD">
        <w:rPr>
          <w:rFonts w:ascii="Calibri" w:eastAsia="Calibri" w:hAnsi="Calibri"/>
          <w:sz w:val="22"/>
          <w:szCs w:val="22"/>
          <w:lang w:eastAsia="en-US"/>
        </w:rPr>
        <w:t xml:space="preserve"> </w:t>
      </w:r>
    </w:p>
    <w:p w14:paraId="1128B444" w14:textId="77777777" w:rsidR="00F50CAD" w:rsidRDefault="00F50CAD" w:rsidP="00F50CAD">
      <w:pPr>
        <w:keepNext/>
        <w:spacing w:after="0" w:line="240" w:lineRule="auto"/>
        <w:ind w:left="360"/>
        <w:jc w:val="both"/>
      </w:pPr>
    </w:p>
    <w:p w14:paraId="61984BD9" w14:textId="77777777" w:rsidR="0040034F" w:rsidRPr="00C52FE8" w:rsidRDefault="0040034F" w:rsidP="00C52FE8">
      <w:pPr>
        <w:keepNext/>
        <w:numPr>
          <w:ilvl w:val="0"/>
          <w:numId w:val="12"/>
        </w:numPr>
        <w:spacing w:after="0" w:line="240" w:lineRule="auto"/>
        <w:jc w:val="both"/>
      </w:pPr>
      <w:r w:rsidRPr="00C52FE8">
        <w:t>Není-li v této smlouvě uvedeno jinak, je k úkonům podle této smlouvy jménem objednatele oprávněna kontaktní osoba, popř. jiný pověřený úředník Krajského úřadu Jihomoravského kraje. Toto ustanovení se nevztahuje na podpis dodatků k této smlouvě.</w:t>
      </w:r>
    </w:p>
    <w:p w14:paraId="2AA2B80C" w14:textId="77777777" w:rsidR="0040034F" w:rsidRPr="00C52FE8" w:rsidRDefault="0040034F" w:rsidP="00C52FE8">
      <w:pPr>
        <w:spacing w:after="0" w:line="240" w:lineRule="auto"/>
        <w:jc w:val="both"/>
      </w:pPr>
    </w:p>
    <w:p w14:paraId="3F7B73A2" w14:textId="77777777" w:rsidR="0040034F" w:rsidRPr="00C52FE8" w:rsidRDefault="0040034F" w:rsidP="00C52FE8">
      <w:pPr>
        <w:numPr>
          <w:ilvl w:val="0"/>
          <w:numId w:val="12"/>
        </w:numPr>
        <w:spacing w:after="0" w:line="240" w:lineRule="auto"/>
        <w:jc w:val="both"/>
      </w:pPr>
      <w:r w:rsidRPr="00C52FE8">
        <w:t xml:space="preserve">Práva a povinnosti smluvních stran výslovně v této smlouvě neupravené se řídí příslušnými ustanoveními zákona č. </w:t>
      </w:r>
      <w:r w:rsidR="003C20E0">
        <w:t>89</w:t>
      </w:r>
      <w:r w:rsidRPr="00C52FE8">
        <w:t>/</w:t>
      </w:r>
      <w:r w:rsidR="003C20E0">
        <w:t>2012</w:t>
      </w:r>
      <w:r w:rsidRPr="00C52FE8">
        <w:t xml:space="preserve"> Sb., ob</w:t>
      </w:r>
      <w:r w:rsidR="003C20E0">
        <w:t>čanský</w:t>
      </w:r>
      <w:r w:rsidRPr="00C52FE8">
        <w:t xml:space="preserve"> zákoník, a zákona č. 121/2000 Sb., o právu autorském, </w:t>
      </w:r>
      <w:r w:rsidRPr="00C52FE8">
        <w:lastRenderedPageBreak/>
        <w:t>o právech souvisejících s právem autorských a o změně některých zákonů (autorský zákon), ve znění pozdějších předpisů.</w:t>
      </w:r>
    </w:p>
    <w:p w14:paraId="7E0FEE6E" w14:textId="77777777" w:rsidR="0040034F" w:rsidRPr="00C52FE8" w:rsidRDefault="0040034F" w:rsidP="00C52FE8">
      <w:pPr>
        <w:spacing w:after="0" w:line="240" w:lineRule="auto"/>
        <w:jc w:val="both"/>
      </w:pPr>
    </w:p>
    <w:p w14:paraId="443AF755" w14:textId="77777777" w:rsidR="0040034F" w:rsidRPr="00C52FE8" w:rsidRDefault="0040034F" w:rsidP="00C52FE8">
      <w:pPr>
        <w:numPr>
          <w:ilvl w:val="0"/>
          <w:numId w:val="12"/>
        </w:numPr>
        <w:spacing w:after="0" w:line="240" w:lineRule="auto"/>
        <w:jc w:val="both"/>
      </w:pPr>
      <w:r w:rsidRPr="00C52FE8">
        <w:t>Vzhledem k veřejnoprávnímu charakteru objednatele zhotovitel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2F5E02" w14:textId="77777777" w:rsidR="0040034F" w:rsidRPr="00C52FE8" w:rsidRDefault="0040034F" w:rsidP="00C52FE8">
      <w:pPr>
        <w:spacing w:after="0" w:line="240" w:lineRule="auto"/>
        <w:jc w:val="both"/>
      </w:pPr>
    </w:p>
    <w:p w14:paraId="25363C4F" w14:textId="77777777" w:rsidR="0040034F" w:rsidRPr="00C52FE8" w:rsidRDefault="0040034F" w:rsidP="00C52FE8">
      <w:pPr>
        <w:numPr>
          <w:ilvl w:val="0"/>
          <w:numId w:val="12"/>
        </w:numPr>
        <w:spacing w:after="0" w:line="240" w:lineRule="auto"/>
        <w:jc w:val="both"/>
      </w:pPr>
      <w:r w:rsidRPr="00C52FE8">
        <w:t>Vztahuje</w:t>
      </w:r>
      <w:smartTag w:uri="urn:schemas-microsoft-com:office:smarttags" w:element="PersonName">
        <w:r w:rsidRPr="00C52FE8">
          <w:t>-</w:t>
        </w:r>
      </w:smartTag>
      <w:r w:rsidRPr="00C52FE8">
        <w:t>li se důvod neplatnosti jen na některé ustanovení této smlouvy, je neplatným pouze toto ustanovení, pokud z jeho povahy nebo obsahu anebo z okolností, za nichž bylo sjednáno, nevyplývá, že jej nelze oddělit od ostatního obsahu smlouvy.</w:t>
      </w:r>
    </w:p>
    <w:p w14:paraId="2CB4646A" w14:textId="77777777" w:rsidR="0040034F" w:rsidRPr="00C52FE8" w:rsidRDefault="0040034F" w:rsidP="00C52FE8">
      <w:pPr>
        <w:spacing w:after="0" w:line="240" w:lineRule="auto"/>
        <w:jc w:val="both"/>
      </w:pPr>
    </w:p>
    <w:p w14:paraId="1F7CF573" w14:textId="6A467954" w:rsidR="0040034F" w:rsidRPr="00C52FE8" w:rsidRDefault="0040034F" w:rsidP="00C52FE8">
      <w:pPr>
        <w:numPr>
          <w:ilvl w:val="0"/>
          <w:numId w:val="12"/>
        </w:numPr>
        <w:spacing w:after="0" w:line="240" w:lineRule="auto"/>
        <w:jc w:val="both"/>
      </w:pPr>
      <w:r w:rsidRPr="00C52FE8">
        <w:t>Nedílnou součástí smlouvy j</w:t>
      </w:r>
      <w:r w:rsidR="0028091A">
        <w:t>sou</w:t>
      </w:r>
      <w:r w:rsidRPr="00C52FE8">
        <w:t xml:space="preserve"> t</w:t>
      </w:r>
      <w:r w:rsidR="0028091A">
        <w:t>y</w:t>
      </w:r>
      <w:r w:rsidRPr="00C52FE8">
        <w:t>to příloh</w:t>
      </w:r>
      <w:r w:rsidR="0028091A">
        <w:t>y</w:t>
      </w:r>
      <w:r w:rsidRPr="00C52FE8">
        <w:t>:</w:t>
      </w:r>
    </w:p>
    <w:p w14:paraId="17E1066F" w14:textId="7FF56BD4" w:rsidR="0040034F" w:rsidRDefault="0040034F" w:rsidP="00C52FE8">
      <w:pPr>
        <w:spacing w:after="0" w:line="240" w:lineRule="auto"/>
        <w:ind w:left="360"/>
        <w:jc w:val="both"/>
      </w:pPr>
      <w:r w:rsidRPr="000B3D4A">
        <w:t>Příloha č. 1:</w:t>
      </w:r>
      <w:r w:rsidRPr="000B3D4A">
        <w:tab/>
      </w:r>
      <w:r w:rsidR="007F0693" w:rsidRPr="009841F5">
        <w:t xml:space="preserve"> </w:t>
      </w:r>
      <w:r w:rsidR="00FD6032" w:rsidRPr="00FD6032">
        <w:rPr>
          <w:rFonts w:asciiTheme="minorHAnsi" w:hAnsiTheme="minorHAnsi"/>
          <w:bCs/>
          <w:iCs/>
        </w:rPr>
        <w:t xml:space="preserve">návrh zhotovitele podaný v nabídce </w:t>
      </w:r>
      <w:r w:rsidR="00FD6032" w:rsidRPr="00FD6032">
        <w:rPr>
          <w:rFonts w:asciiTheme="minorHAnsi" w:hAnsiTheme="minorHAnsi" w:cstheme="minorHAnsi"/>
          <w:bCs/>
          <w:iCs/>
        </w:rPr>
        <w:t>na veřejnou zakázku „</w:t>
      </w:r>
      <w:r w:rsidR="0028091A" w:rsidRPr="006C4112">
        <w:rPr>
          <w:rFonts w:cs="Calibri"/>
        </w:rPr>
        <w:t>Realizace expozic Regionální potraviny Jihomoravského kraje na vybraných veletrzích v roce 202</w:t>
      </w:r>
      <w:r w:rsidR="007E1220">
        <w:rPr>
          <w:rFonts w:cs="Calibri"/>
        </w:rPr>
        <w:t>6</w:t>
      </w:r>
      <w:r w:rsidR="00FD6032" w:rsidRPr="00FD6032">
        <w:rPr>
          <w:rFonts w:asciiTheme="minorHAnsi" w:hAnsiTheme="minorHAnsi" w:cstheme="minorHAnsi"/>
          <w:bCs/>
          <w:iCs/>
        </w:rPr>
        <w:t>“</w:t>
      </w:r>
      <w:r w:rsidR="00FD6032" w:rsidRPr="009841F5">
        <w:t xml:space="preserve"> </w:t>
      </w:r>
      <w:r w:rsidR="006E0C7F" w:rsidRPr="009841F5">
        <w:t>(</w:t>
      </w:r>
      <w:r w:rsidR="006E0C7F" w:rsidRPr="009841F5">
        <w:rPr>
          <w:b/>
          <w:i/>
        </w:rPr>
        <w:t>dodá zhotovitel</w:t>
      </w:r>
      <w:r w:rsidR="006E0C7F" w:rsidRPr="00D71F2B">
        <w:t>)</w:t>
      </w:r>
    </w:p>
    <w:p w14:paraId="2889DF59" w14:textId="3B420A84" w:rsidR="0028091A" w:rsidRDefault="0028091A" w:rsidP="00C52FE8">
      <w:pPr>
        <w:spacing w:after="0" w:line="240" w:lineRule="auto"/>
        <w:ind w:left="360"/>
        <w:jc w:val="both"/>
      </w:pPr>
      <w:r>
        <w:t>Příloha č. 2:</w:t>
      </w:r>
      <w:r w:rsidR="00E26C98">
        <w:t xml:space="preserve"> </w:t>
      </w:r>
      <w:r w:rsidR="00E26C98">
        <w:rPr>
          <w:rFonts w:asciiTheme="minorHAnsi" w:hAnsiTheme="minorHAnsi" w:cstheme="minorHAnsi"/>
        </w:rPr>
        <w:t>Soupis uskladněných prvků expozice</w:t>
      </w:r>
    </w:p>
    <w:p w14:paraId="2EC09902" w14:textId="77777777" w:rsidR="0040034F" w:rsidRPr="00C52FE8" w:rsidRDefault="0040034F" w:rsidP="00C52FE8">
      <w:pPr>
        <w:spacing w:after="0" w:line="240" w:lineRule="auto"/>
        <w:jc w:val="both"/>
      </w:pPr>
    </w:p>
    <w:p w14:paraId="2DBA9C8C" w14:textId="0663FDC0" w:rsidR="0040034F" w:rsidRPr="00C52FE8" w:rsidRDefault="0040034F" w:rsidP="00C52FE8">
      <w:pPr>
        <w:numPr>
          <w:ilvl w:val="0"/>
          <w:numId w:val="12"/>
        </w:numPr>
        <w:spacing w:after="0" w:line="240" w:lineRule="auto"/>
        <w:jc w:val="both"/>
      </w:pPr>
      <w:r w:rsidRPr="00C52FE8">
        <w:t>Tato smlouva je vyhotoven</w:t>
      </w:r>
      <w:r w:rsidR="008D6E6F">
        <w:t>a elektronicky.</w:t>
      </w:r>
    </w:p>
    <w:p w14:paraId="6B1470E3" w14:textId="77777777" w:rsidR="0040034F" w:rsidRPr="00C52FE8" w:rsidRDefault="0040034F" w:rsidP="00C52FE8">
      <w:pPr>
        <w:spacing w:after="0" w:line="240" w:lineRule="auto"/>
        <w:jc w:val="both"/>
      </w:pPr>
    </w:p>
    <w:p w14:paraId="0A3B9FFE" w14:textId="77777777" w:rsidR="0040034F" w:rsidRPr="00234788" w:rsidRDefault="0040034F" w:rsidP="00C52FE8">
      <w:pPr>
        <w:numPr>
          <w:ilvl w:val="0"/>
          <w:numId w:val="12"/>
        </w:numPr>
        <w:spacing w:after="0" w:line="240" w:lineRule="auto"/>
        <w:jc w:val="both"/>
      </w:pPr>
      <w:r w:rsidRPr="00234788">
        <w:t>Tuto smlouvu je možno měnit pouze písemnými vzestupně číslovanými dodatky potvrzenými oběma smluvními stranami.</w:t>
      </w:r>
    </w:p>
    <w:p w14:paraId="2C757990" w14:textId="77777777" w:rsidR="0074438F" w:rsidRPr="00234788" w:rsidRDefault="0074438F" w:rsidP="0061703B">
      <w:pPr>
        <w:pStyle w:val="Odstavecseseznamem"/>
      </w:pPr>
    </w:p>
    <w:p w14:paraId="31C55C2F" w14:textId="4E2CC9A3" w:rsidR="0074438F" w:rsidRPr="00234788" w:rsidRDefault="0074438F" w:rsidP="00C52FE8">
      <w:pPr>
        <w:numPr>
          <w:ilvl w:val="0"/>
          <w:numId w:val="12"/>
        </w:numPr>
        <w:spacing w:after="0" w:line="240" w:lineRule="auto"/>
        <w:jc w:val="both"/>
      </w:pPr>
      <w:r w:rsidRPr="00234788">
        <w:t xml:space="preserve">Tato smlouva bude uveřejněna dle zákona č. 340/2015 Sb., o zvláštních podmínkách účinnosti některých smluv, uveřejňování těchto smluv a o registru smluv v platném znění, v registru smluv. Smluvní strany se dohodly, že uveřejnění v registru smluv včetně uvedení metadat provede Jihomoravský kraj, který současně zajistí, aby informace o uveřejnění této smlouvy byly zaslány druhé smluvní straně do datové schránky ID </w:t>
      </w:r>
      <w:r w:rsidR="003F37C9">
        <w:t>…………………</w:t>
      </w:r>
      <w:r w:rsidRPr="00234788">
        <w:t xml:space="preserve"> n</w:t>
      </w:r>
      <w:r w:rsidR="003F37C9">
        <w:t>a e-mail ……………..</w:t>
      </w:r>
      <w:r w:rsidR="00234788" w:rsidRPr="00234788">
        <w:t>.</w:t>
      </w:r>
    </w:p>
    <w:p w14:paraId="7B6E4CDD" w14:textId="77777777" w:rsidR="0040034F" w:rsidRPr="00234788" w:rsidRDefault="0040034F" w:rsidP="00C52FE8">
      <w:pPr>
        <w:spacing w:after="0" w:line="240" w:lineRule="auto"/>
        <w:jc w:val="both"/>
      </w:pPr>
    </w:p>
    <w:p w14:paraId="5187B9AA" w14:textId="77777777" w:rsidR="0040034F" w:rsidRPr="00234788" w:rsidRDefault="0040034F" w:rsidP="00C52FE8">
      <w:pPr>
        <w:numPr>
          <w:ilvl w:val="0"/>
          <w:numId w:val="12"/>
        </w:numPr>
        <w:spacing w:after="0" w:line="240" w:lineRule="auto"/>
        <w:jc w:val="both"/>
      </w:pPr>
      <w:r w:rsidRPr="00234788">
        <w:t xml:space="preserve">Tato smlouva nabývá platnosti </w:t>
      </w:r>
      <w:r w:rsidR="008C75A6" w:rsidRPr="00234788">
        <w:t>dnem uzavření a</w:t>
      </w:r>
      <w:r w:rsidRPr="00234788">
        <w:t xml:space="preserve"> účinnosti </w:t>
      </w:r>
      <w:r w:rsidR="008C75A6" w:rsidRPr="00234788">
        <w:t>dnem</w:t>
      </w:r>
      <w:r w:rsidR="008B44E4" w:rsidRPr="00234788">
        <w:t xml:space="preserve"> zveřejnění v registru smluv</w:t>
      </w:r>
      <w:r w:rsidRPr="00234788">
        <w:t>.</w:t>
      </w:r>
    </w:p>
    <w:p w14:paraId="5EEA8081" w14:textId="77777777" w:rsidR="0040034F" w:rsidRPr="00234788" w:rsidRDefault="0040034F" w:rsidP="00C52FE8">
      <w:pPr>
        <w:spacing w:after="0" w:line="240" w:lineRule="auto"/>
        <w:jc w:val="both"/>
      </w:pPr>
    </w:p>
    <w:p w14:paraId="6550B538" w14:textId="77777777" w:rsidR="00B07CAC" w:rsidRPr="00B07CAC" w:rsidRDefault="0040034F" w:rsidP="00B07CAC">
      <w:pPr>
        <w:pStyle w:val="Odstavecseseznamem"/>
        <w:keepNext/>
        <w:numPr>
          <w:ilvl w:val="0"/>
          <w:numId w:val="12"/>
        </w:numPr>
        <w:rPr>
          <w:rFonts w:asciiTheme="minorHAnsi" w:hAnsiTheme="minorHAnsi"/>
          <w:b/>
          <w:iCs/>
          <w:sz w:val="22"/>
          <w:szCs w:val="22"/>
        </w:rPr>
      </w:pPr>
      <w:r w:rsidRPr="00234788">
        <w:rPr>
          <w:rFonts w:asciiTheme="minorHAnsi" w:hAnsiTheme="minorHAnsi"/>
          <w:sz w:val="22"/>
          <w:szCs w:val="22"/>
        </w:rPr>
        <w:t>Smluvní strany prohlašují, že smlouvu přečetly, jejímu obsahu bezezbytku porozuměly a že její obsah vyjadřuje jejich skutečnou, vážnou a svobodnou vůli. To stvrzují níže svými</w:t>
      </w:r>
      <w:r w:rsidRPr="00B07CAC">
        <w:rPr>
          <w:rFonts w:asciiTheme="minorHAnsi" w:hAnsiTheme="minorHAnsi"/>
          <w:sz w:val="22"/>
          <w:szCs w:val="22"/>
        </w:rPr>
        <w:t xml:space="preserve"> podpisy.</w:t>
      </w:r>
      <w:r w:rsidR="00B07CAC" w:rsidRPr="00B07CAC">
        <w:rPr>
          <w:rFonts w:asciiTheme="minorHAnsi" w:hAnsiTheme="minorHAnsi"/>
          <w:b/>
          <w:iCs/>
          <w:sz w:val="22"/>
          <w:szCs w:val="22"/>
        </w:rPr>
        <w:t xml:space="preserve"> </w:t>
      </w:r>
    </w:p>
    <w:p w14:paraId="644515CF" w14:textId="77777777" w:rsidR="00B07CAC" w:rsidRPr="00B07CAC" w:rsidRDefault="00B07CAC" w:rsidP="00B07CAC">
      <w:pPr>
        <w:pStyle w:val="Odstavecseseznamem"/>
        <w:rPr>
          <w:rFonts w:asciiTheme="minorHAnsi" w:hAnsiTheme="minorHAnsi"/>
          <w:b/>
          <w:iCs/>
        </w:rPr>
      </w:pPr>
    </w:p>
    <w:p w14:paraId="496298B0" w14:textId="77777777" w:rsidR="00B07CAC" w:rsidRPr="00B07CAC" w:rsidRDefault="00B07CAC" w:rsidP="00B07CAC">
      <w:pPr>
        <w:pStyle w:val="Odstavecseseznamem"/>
        <w:keepNext/>
        <w:ind w:left="360"/>
        <w:rPr>
          <w:rFonts w:asciiTheme="minorHAnsi" w:hAnsiTheme="minorHAnsi"/>
          <w:b/>
          <w:iCs/>
        </w:rPr>
      </w:pPr>
    </w:p>
    <w:p w14:paraId="1EA68CC2" w14:textId="77777777" w:rsidR="00B07CAC" w:rsidRDefault="00B07CAC" w:rsidP="00B07CAC">
      <w:pPr>
        <w:keepNext/>
        <w:ind w:left="360"/>
      </w:pPr>
    </w:p>
    <w:p w14:paraId="76729E81" w14:textId="77777777" w:rsidR="00B07CAC" w:rsidRPr="00C52FE8" w:rsidRDefault="00B07CAC" w:rsidP="00B07CAC">
      <w:pPr>
        <w:keepNext/>
        <w:ind w:left="360"/>
      </w:pPr>
      <w:r w:rsidRPr="00C52FE8">
        <w:t>V ……………….. dne ………………..</w:t>
      </w:r>
      <w:r w:rsidRPr="00C52FE8">
        <w:tab/>
      </w:r>
      <w:r>
        <w:t xml:space="preserve">                                   </w:t>
      </w:r>
      <w:r w:rsidRPr="00C52FE8">
        <w:t>V ……………….. dne ………………..</w:t>
      </w:r>
    </w:p>
    <w:p w14:paraId="2637A543" w14:textId="77777777" w:rsidR="00B07CAC" w:rsidRPr="00C52FE8" w:rsidRDefault="00B07CAC" w:rsidP="00B07CAC">
      <w:pPr>
        <w:keepNext/>
        <w:tabs>
          <w:tab w:val="center" w:pos="2160"/>
          <w:tab w:val="center" w:pos="7020"/>
        </w:tabs>
        <w:spacing w:after="0" w:line="240" w:lineRule="auto"/>
      </w:pPr>
    </w:p>
    <w:p w14:paraId="3FCBD27B" w14:textId="77777777" w:rsidR="00B07CAC" w:rsidRDefault="00B07CAC" w:rsidP="00B07CAC">
      <w:pPr>
        <w:keepNext/>
        <w:tabs>
          <w:tab w:val="center" w:pos="2160"/>
          <w:tab w:val="center" w:pos="7020"/>
        </w:tabs>
        <w:spacing w:after="0" w:line="240" w:lineRule="auto"/>
      </w:pPr>
    </w:p>
    <w:p w14:paraId="09569C0B" w14:textId="77777777" w:rsidR="00B07CAC" w:rsidRDefault="00B07CAC" w:rsidP="00B07CAC">
      <w:pPr>
        <w:keepNext/>
        <w:tabs>
          <w:tab w:val="center" w:pos="2160"/>
          <w:tab w:val="center" w:pos="7020"/>
        </w:tabs>
        <w:spacing w:after="0" w:line="240" w:lineRule="auto"/>
      </w:pPr>
    </w:p>
    <w:p w14:paraId="5AACFFED" w14:textId="77777777" w:rsidR="00B07CAC" w:rsidRPr="00C52FE8" w:rsidRDefault="00B07CAC" w:rsidP="00B07CAC">
      <w:pPr>
        <w:keepNext/>
        <w:tabs>
          <w:tab w:val="center" w:pos="2160"/>
          <w:tab w:val="center" w:pos="7020"/>
        </w:tabs>
        <w:spacing w:after="0" w:line="240" w:lineRule="auto"/>
      </w:pPr>
    </w:p>
    <w:p w14:paraId="39E30E33" w14:textId="77777777" w:rsidR="00B07CAC" w:rsidRPr="00C52FE8" w:rsidRDefault="00B07CAC" w:rsidP="00B07CAC">
      <w:pPr>
        <w:keepNext/>
        <w:tabs>
          <w:tab w:val="center" w:pos="2160"/>
          <w:tab w:val="center" w:pos="7020"/>
        </w:tabs>
        <w:spacing w:after="0" w:line="240" w:lineRule="auto"/>
      </w:pPr>
      <w:r>
        <w:t xml:space="preserve">     </w:t>
      </w:r>
      <w:r w:rsidRPr="00C52FE8">
        <w:t>……………………………</w:t>
      </w:r>
      <w:r>
        <w:t>………………….</w:t>
      </w:r>
      <w:r w:rsidRPr="00C52FE8">
        <w:t>…………….</w:t>
      </w:r>
      <w:r w:rsidRPr="00C52FE8">
        <w:tab/>
        <w:t>……………………………</w:t>
      </w:r>
      <w:r>
        <w:t>………………….</w:t>
      </w:r>
      <w:r w:rsidRPr="00C52FE8">
        <w:t>…………….</w:t>
      </w:r>
    </w:p>
    <w:p w14:paraId="56A491F8" w14:textId="7B9654ED" w:rsidR="00F51D01" w:rsidRDefault="00B07CAC" w:rsidP="00B07CAC">
      <w:pPr>
        <w:keepNext/>
        <w:tabs>
          <w:tab w:val="center" w:pos="1980"/>
          <w:tab w:val="center" w:pos="7020"/>
        </w:tabs>
        <w:spacing w:after="0" w:line="240" w:lineRule="auto"/>
      </w:pPr>
      <w:r w:rsidRPr="00C52FE8">
        <w:tab/>
      </w:r>
      <w:r w:rsidR="00FD6032">
        <w:t xml:space="preserve">Mgr. </w:t>
      </w:r>
      <w:r w:rsidR="003F37C9">
        <w:t>Marek Sovka</w:t>
      </w:r>
      <w:r w:rsidR="00925790">
        <w:tab/>
      </w:r>
    </w:p>
    <w:p w14:paraId="0280AFF6" w14:textId="51451363" w:rsidR="00B07CAC" w:rsidRPr="00C52FE8" w:rsidRDefault="00F51D01" w:rsidP="00B07CAC">
      <w:pPr>
        <w:keepNext/>
        <w:tabs>
          <w:tab w:val="center" w:pos="1980"/>
          <w:tab w:val="center" w:pos="7020"/>
        </w:tabs>
        <w:spacing w:after="0" w:line="240" w:lineRule="auto"/>
      </w:pPr>
      <w:r>
        <w:tab/>
      </w:r>
      <w:r w:rsidR="00B07CAC" w:rsidRPr="00C52FE8">
        <w:t>Jihomoravský kraj</w:t>
      </w:r>
      <w:r w:rsidR="00B07CAC" w:rsidRPr="00C52FE8">
        <w:tab/>
      </w:r>
    </w:p>
    <w:p w14:paraId="1DEB342E" w14:textId="77777777" w:rsidR="00B07CAC" w:rsidRDefault="00B07CAC" w:rsidP="00B07CAC">
      <w:pPr>
        <w:keepNext/>
        <w:tabs>
          <w:tab w:val="center" w:pos="1980"/>
          <w:tab w:val="center" w:pos="7020"/>
        </w:tabs>
        <w:spacing w:after="0" w:line="240" w:lineRule="auto"/>
      </w:pPr>
      <w:r w:rsidRPr="00C52FE8">
        <w:tab/>
        <w:t>objednatel</w:t>
      </w:r>
      <w:r w:rsidRPr="00C52FE8">
        <w:tab/>
        <w:t>zhotovitel</w:t>
      </w:r>
    </w:p>
    <w:p w14:paraId="633D8AF3" w14:textId="77777777" w:rsidR="00B07CAC" w:rsidRDefault="00B07CAC" w:rsidP="00B07CAC">
      <w:pPr>
        <w:spacing w:after="0" w:line="240" w:lineRule="auto"/>
        <w:ind w:left="360"/>
        <w:jc w:val="both"/>
        <w:rPr>
          <w:rFonts w:asciiTheme="minorHAnsi" w:hAnsiTheme="minorHAnsi"/>
          <w:b/>
          <w:iCs/>
        </w:rPr>
      </w:pPr>
    </w:p>
    <w:p w14:paraId="45739469" w14:textId="6205B094" w:rsidR="002E5887" w:rsidRDefault="00B53562" w:rsidP="003F37C9">
      <w:pPr>
        <w:keepNext/>
        <w:tabs>
          <w:tab w:val="center" w:pos="2160"/>
          <w:tab w:val="center" w:pos="7020"/>
        </w:tabs>
        <w:spacing w:after="0" w:line="240" w:lineRule="auto"/>
      </w:pPr>
      <w:r>
        <w:tab/>
      </w:r>
      <w:r>
        <w:tab/>
      </w:r>
    </w:p>
    <w:p w14:paraId="1D3C7352" w14:textId="1DC84F76" w:rsidR="00B07CAC" w:rsidRPr="00C52FE8" w:rsidRDefault="00B07CAC" w:rsidP="00A937D0">
      <w:pPr>
        <w:keepNext/>
        <w:tabs>
          <w:tab w:val="center" w:pos="1980"/>
          <w:tab w:val="center" w:pos="7020"/>
        </w:tabs>
        <w:spacing w:after="0" w:line="240" w:lineRule="auto"/>
        <w:rPr>
          <w:rFonts w:eastAsia="Times New Roman" w:cs="Arial"/>
          <w:color w:val="000000"/>
          <w:lang w:eastAsia="cs-CZ"/>
        </w:rPr>
      </w:pPr>
    </w:p>
    <w:sectPr w:rsidR="00B07CAC" w:rsidRPr="00C52FE8" w:rsidSect="00EF6E9D">
      <w:footerReference w:type="first" r:id="rId12"/>
      <w:pgSz w:w="11906" w:h="16838" w:code="9"/>
      <w:pgMar w:top="1134" w:right="1134" w:bottom="1134"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9641" w14:textId="77777777" w:rsidR="00B74CCF" w:rsidRDefault="00B74CCF" w:rsidP="003B5163">
      <w:pPr>
        <w:spacing w:after="0" w:line="240" w:lineRule="auto"/>
      </w:pPr>
      <w:r>
        <w:separator/>
      </w:r>
    </w:p>
  </w:endnote>
  <w:endnote w:type="continuationSeparator" w:id="0">
    <w:p w14:paraId="79C0FA0E" w14:textId="77777777" w:rsidR="00B74CCF" w:rsidRDefault="00B74CCF" w:rsidP="003B5163">
      <w:pPr>
        <w:spacing w:after="0" w:line="240" w:lineRule="auto"/>
      </w:pPr>
      <w:r>
        <w:continuationSeparator/>
      </w:r>
    </w:p>
  </w:endnote>
  <w:endnote w:type="continuationNotice" w:id="1">
    <w:p w14:paraId="43F30C8B" w14:textId="77777777" w:rsidR="00B74CCF" w:rsidRDefault="00B74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d (WE)">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jc w:val="center"/>
      <w:tblLook w:val="04A0" w:firstRow="1" w:lastRow="0" w:firstColumn="1" w:lastColumn="0" w:noHBand="0" w:noVBand="1"/>
    </w:tblPr>
    <w:tblGrid>
      <w:gridCol w:w="1209"/>
      <w:gridCol w:w="1210"/>
      <w:gridCol w:w="1209"/>
      <w:gridCol w:w="1210"/>
      <w:gridCol w:w="2475"/>
      <w:gridCol w:w="2255"/>
    </w:tblGrid>
    <w:tr w:rsidR="006950F0" w:rsidRPr="000019C9" w14:paraId="59B3FFD6" w14:textId="77777777" w:rsidTr="00294680">
      <w:trPr>
        <w:jc w:val="center"/>
      </w:trPr>
      <w:tc>
        <w:tcPr>
          <w:tcW w:w="1209" w:type="dxa"/>
        </w:tcPr>
        <w:p w14:paraId="7393D1F1" w14:textId="77777777" w:rsidR="006950F0" w:rsidRPr="000019C9" w:rsidRDefault="006950F0" w:rsidP="00294680">
          <w:pPr>
            <w:pStyle w:val="Zpat"/>
            <w:rPr>
              <w:sz w:val="18"/>
              <w:szCs w:val="18"/>
            </w:rPr>
          </w:pPr>
          <w:r w:rsidRPr="000019C9">
            <w:rPr>
              <w:sz w:val="18"/>
              <w:szCs w:val="18"/>
            </w:rPr>
            <w:t>IČ</w:t>
          </w:r>
        </w:p>
      </w:tc>
      <w:tc>
        <w:tcPr>
          <w:tcW w:w="1210" w:type="dxa"/>
        </w:tcPr>
        <w:p w14:paraId="08EA0B6E" w14:textId="77777777" w:rsidR="006950F0" w:rsidRPr="000019C9" w:rsidRDefault="006950F0" w:rsidP="00294680">
          <w:pPr>
            <w:pStyle w:val="Zpat"/>
            <w:rPr>
              <w:sz w:val="18"/>
              <w:szCs w:val="18"/>
            </w:rPr>
          </w:pPr>
          <w:r w:rsidRPr="000019C9">
            <w:rPr>
              <w:sz w:val="18"/>
              <w:szCs w:val="18"/>
            </w:rPr>
            <w:t>DIČ</w:t>
          </w:r>
        </w:p>
      </w:tc>
      <w:tc>
        <w:tcPr>
          <w:tcW w:w="1209" w:type="dxa"/>
        </w:tcPr>
        <w:p w14:paraId="15C53EA0" w14:textId="77777777" w:rsidR="006950F0" w:rsidRPr="000019C9" w:rsidRDefault="006950F0" w:rsidP="00294680">
          <w:pPr>
            <w:pStyle w:val="Zpat"/>
            <w:rPr>
              <w:sz w:val="18"/>
              <w:szCs w:val="18"/>
            </w:rPr>
          </w:pPr>
          <w:r w:rsidRPr="000019C9">
            <w:rPr>
              <w:sz w:val="18"/>
              <w:szCs w:val="18"/>
            </w:rPr>
            <w:t>Telefon</w:t>
          </w:r>
        </w:p>
      </w:tc>
      <w:tc>
        <w:tcPr>
          <w:tcW w:w="1210" w:type="dxa"/>
        </w:tcPr>
        <w:p w14:paraId="4B00346D" w14:textId="77777777" w:rsidR="006950F0" w:rsidRPr="000019C9" w:rsidRDefault="006950F0" w:rsidP="00294680">
          <w:pPr>
            <w:pStyle w:val="Zpat"/>
            <w:rPr>
              <w:sz w:val="18"/>
              <w:szCs w:val="18"/>
            </w:rPr>
          </w:pPr>
          <w:r w:rsidRPr="000019C9">
            <w:rPr>
              <w:sz w:val="18"/>
              <w:szCs w:val="18"/>
            </w:rPr>
            <w:t>Fax</w:t>
          </w:r>
        </w:p>
      </w:tc>
      <w:tc>
        <w:tcPr>
          <w:tcW w:w="2475" w:type="dxa"/>
        </w:tcPr>
        <w:p w14:paraId="61E80B31" w14:textId="77777777" w:rsidR="006950F0" w:rsidRPr="000019C9" w:rsidRDefault="006950F0" w:rsidP="00294680">
          <w:pPr>
            <w:pStyle w:val="Zpat"/>
            <w:rPr>
              <w:sz w:val="18"/>
              <w:szCs w:val="18"/>
            </w:rPr>
          </w:pPr>
          <w:r w:rsidRPr="000019C9">
            <w:rPr>
              <w:sz w:val="18"/>
              <w:szCs w:val="18"/>
            </w:rPr>
            <w:t>E-mail</w:t>
          </w:r>
        </w:p>
      </w:tc>
      <w:tc>
        <w:tcPr>
          <w:tcW w:w="2255" w:type="dxa"/>
        </w:tcPr>
        <w:p w14:paraId="1E024F96" w14:textId="77777777" w:rsidR="006950F0" w:rsidRPr="000019C9" w:rsidRDefault="006950F0" w:rsidP="00294680">
          <w:pPr>
            <w:pStyle w:val="Zpat"/>
            <w:rPr>
              <w:sz w:val="18"/>
              <w:szCs w:val="18"/>
            </w:rPr>
          </w:pPr>
          <w:r w:rsidRPr="000019C9">
            <w:rPr>
              <w:sz w:val="18"/>
              <w:szCs w:val="18"/>
            </w:rPr>
            <w:t>Internet</w:t>
          </w:r>
        </w:p>
      </w:tc>
    </w:tr>
    <w:tr w:rsidR="006950F0" w:rsidRPr="000019C9" w14:paraId="279EDFF6" w14:textId="77777777" w:rsidTr="00294680">
      <w:trPr>
        <w:jc w:val="center"/>
      </w:trPr>
      <w:tc>
        <w:tcPr>
          <w:tcW w:w="1209" w:type="dxa"/>
        </w:tcPr>
        <w:p w14:paraId="696AA67B" w14:textId="77777777" w:rsidR="006950F0" w:rsidRPr="000019C9" w:rsidRDefault="006950F0" w:rsidP="00294680">
          <w:pPr>
            <w:pStyle w:val="Zpat"/>
            <w:rPr>
              <w:sz w:val="18"/>
              <w:szCs w:val="18"/>
            </w:rPr>
          </w:pPr>
          <w:r w:rsidRPr="000019C9">
            <w:rPr>
              <w:sz w:val="18"/>
              <w:szCs w:val="18"/>
            </w:rPr>
            <w:t>708 88 337</w:t>
          </w:r>
        </w:p>
      </w:tc>
      <w:tc>
        <w:tcPr>
          <w:tcW w:w="1210" w:type="dxa"/>
        </w:tcPr>
        <w:p w14:paraId="3B81B28C" w14:textId="77777777" w:rsidR="006950F0" w:rsidRPr="000019C9" w:rsidRDefault="006950F0" w:rsidP="00294680">
          <w:pPr>
            <w:pStyle w:val="Zpat"/>
            <w:rPr>
              <w:sz w:val="18"/>
              <w:szCs w:val="18"/>
            </w:rPr>
          </w:pPr>
          <w:r w:rsidRPr="000019C9">
            <w:rPr>
              <w:sz w:val="18"/>
              <w:szCs w:val="18"/>
            </w:rPr>
            <w:t>CZ70888337</w:t>
          </w:r>
        </w:p>
      </w:tc>
      <w:tc>
        <w:tcPr>
          <w:tcW w:w="1209" w:type="dxa"/>
        </w:tcPr>
        <w:p w14:paraId="79AB73FB" w14:textId="77777777" w:rsidR="006950F0" w:rsidRPr="000019C9" w:rsidRDefault="006950F0" w:rsidP="00294680">
          <w:pPr>
            <w:pStyle w:val="Zpat"/>
            <w:rPr>
              <w:sz w:val="18"/>
              <w:szCs w:val="18"/>
            </w:rPr>
          </w:pPr>
          <w:r w:rsidRPr="000019C9">
            <w:rPr>
              <w:sz w:val="18"/>
              <w:szCs w:val="18"/>
            </w:rPr>
            <w:t>541 651 111</w:t>
          </w:r>
        </w:p>
      </w:tc>
      <w:tc>
        <w:tcPr>
          <w:tcW w:w="1210" w:type="dxa"/>
        </w:tcPr>
        <w:p w14:paraId="418D5D31" w14:textId="77777777" w:rsidR="006950F0" w:rsidRPr="000019C9" w:rsidRDefault="006950F0" w:rsidP="00294680">
          <w:pPr>
            <w:pStyle w:val="Zpat"/>
            <w:rPr>
              <w:sz w:val="18"/>
              <w:szCs w:val="18"/>
            </w:rPr>
          </w:pPr>
          <w:r w:rsidRPr="000019C9">
            <w:rPr>
              <w:sz w:val="18"/>
              <w:szCs w:val="18"/>
            </w:rPr>
            <w:t>541 651 209</w:t>
          </w:r>
        </w:p>
      </w:tc>
      <w:tc>
        <w:tcPr>
          <w:tcW w:w="2475" w:type="dxa"/>
        </w:tcPr>
        <w:p w14:paraId="673D0820" w14:textId="77777777" w:rsidR="006950F0" w:rsidRPr="000019C9" w:rsidRDefault="006950F0" w:rsidP="00294680">
          <w:pPr>
            <w:pStyle w:val="Zpat"/>
            <w:rPr>
              <w:sz w:val="18"/>
              <w:szCs w:val="18"/>
            </w:rPr>
          </w:pPr>
          <w:hyperlink r:id="rId1" w:history="1">
            <w:r w:rsidRPr="000019C9">
              <w:rPr>
                <w:rStyle w:val="Hypertextovodkaz"/>
                <w:color w:val="auto"/>
                <w:sz w:val="18"/>
                <w:szCs w:val="18"/>
              </w:rPr>
              <w:t>posta@kr-jihomoravsky.cz</w:t>
            </w:r>
          </w:hyperlink>
          <w:r w:rsidRPr="000019C9">
            <w:rPr>
              <w:sz w:val="18"/>
              <w:szCs w:val="18"/>
            </w:rPr>
            <w:t xml:space="preserve"> </w:t>
          </w:r>
        </w:p>
      </w:tc>
      <w:tc>
        <w:tcPr>
          <w:tcW w:w="2255" w:type="dxa"/>
        </w:tcPr>
        <w:p w14:paraId="2B6D9FF9" w14:textId="77777777" w:rsidR="006950F0" w:rsidRPr="000019C9" w:rsidRDefault="006950F0" w:rsidP="00294680">
          <w:pPr>
            <w:pStyle w:val="Zpat"/>
            <w:rPr>
              <w:sz w:val="18"/>
              <w:szCs w:val="18"/>
            </w:rPr>
          </w:pPr>
          <w:hyperlink r:id="rId2" w:history="1">
            <w:r w:rsidRPr="000019C9">
              <w:rPr>
                <w:rStyle w:val="Hypertextovodkaz"/>
                <w:color w:val="auto"/>
                <w:sz w:val="18"/>
                <w:szCs w:val="18"/>
              </w:rPr>
              <w:t>www.kr-jihomoravsky.cz</w:t>
            </w:r>
          </w:hyperlink>
          <w:r w:rsidRPr="000019C9">
            <w:rPr>
              <w:sz w:val="18"/>
              <w:szCs w:val="18"/>
            </w:rPr>
            <w:t xml:space="preserve"> </w:t>
          </w:r>
        </w:p>
      </w:tc>
    </w:tr>
  </w:tbl>
  <w:p w14:paraId="1502A54E" w14:textId="77777777" w:rsidR="006950F0" w:rsidRPr="004F5703" w:rsidRDefault="006950F0" w:rsidP="00976BB3">
    <w:pPr>
      <w:pStyle w:val="Zpat"/>
      <w:rPr>
        <w:sz w:val="2"/>
        <w:szCs w:val="2"/>
      </w:rPr>
    </w:pPr>
  </w:p>
  <w:p w14:paraId="218C5903" w14:textId="77777777" w:rsidR="006950F0" w:rsidRPr="00976BB3" w:rsidRDefault="006950F0" w:rsidP="00976B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B8EA" w14:textId="77777777" w:rsidR="00B74CCF" w:rsidRDefault="00B74CCF" w:rsidP="003B5163">
      <w:pPr>
        <w:spacing w:after="0" w:line="240" w:lineRule="auto"/>
      </w:pPr>
      <w:r>
        <w:separator/>
      </w:r>
    </w:p>
  </w:footnote>
  <w:footnote w:type="continuationSeparator" w:id="0">
    <w:p w14:paraId="107F7559" w14:textId="77777777" w:rsidR="00B74CCF" w:rsidRDefault="00B74CCF" w:rsidP="003B5163">
      <w:pPr>
        <w:spacing w:after="0" w:line="240" w:lineRule="auto"/>
      </w:pPr>
      <w:r>
        <w:continuationSeparator/>
      </w:r>
    </w:p>
  </w:footnote>
  <w:footnote w:type="continuationNotice" w:id="1">
    <w:p w14:paraId="2BE35C6C" w14:textId="77777777" w:rsidR="00B74CCF" w:rsidRDefault="00B74C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0D"/>
    <w:multiLevelType w:val="multilevel"/>
    <w:tmpl w:val="DE6421BA"/>
    <w:lvl w:ilvl="0">
      <w:numFmt w:val="none"/>
      <w:pStyle w:val="SMLnadpis2"/>
      <w:suff w:val="nothing"/>
      <w:lvlText w:val=""/>
      <w:lvlJc w:val="center"/>
      <w:pPr>
        <w:ind w:left="0" w:firstLine="0"/>
      </w:pPr>
      <w:rPr>
        <w:rFonts w:hint="default"/>
      </w:rPr>
    </w:lvl>
    <w:lvl w:ilvl="1">
      <w:start w:val="1"/>
      <w:numFmt w:val="none"/>
      <w:lvlRestart w:val="0"/>
      <w:pStyle w:val="2odrky"/>
      <w:suff w:val="nothing"/>
      <w:lvlText w:val=""/>
      <w:lvlJc w:val="center"/>
      <w:pPr>
        <w:ind w:left="0" w:firstLine="0"/>
      </w:pPr>
      <w:rPr>
        <w:rFonts w:hint="default"/>
      </w:rPr>
    </w:lvl>
    <w:lvl w:ilvl="2">
      <w:start w:val="1"/>
      <w:numFmt w:val="decimal"/>
      <w:pStyle w:val="SMLnadpis1"/>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 w15:restartNumberingAfterBreak="0">
    <w:nsid w:val="08BC3A38"/>
    <w:multiLevelType w:val="hybridMultilevel"/>
    <w:tmpl w:val="43768B4E"/>
    <w:lvl w:ilvl="0" w:tplc="73BEC564">
      <w:start w:val="2"/>
      <w:numFmt w:val="bullet"/>
      <w:lvlText w:val="-"/>
      <w:lvlJc w:val="left"/>
      <w:pPr>
        <w:ind w:left="1428" w:hanging="360"/>
      </w:pPr>
      <w:rPr>
        <w:rFonts w:ascii="Calibri" w:eastAsia="Times New Roman" w:hAnsi="Calibri"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92803B8"/>
    <w:multiLevelType w:val="hybridMultilevel"/>
    <w:tmpl w:val="9FD673FA"/>
    <w:lvl w:ilvl="0" w:tplc="638A0B52">
      <w:start w:val="2"/>
      <w:numFmt w:val="decimal"/>
      <w:lvlText w:val="%1."/>
      <w:lvlJc w:val="left"/>
      <w:pPr>
        <w:ind w:left="1620" w:hanging="360"/>
      </w:pPr>
      <w:rPr>
        <w:rFonts w:hint="default"/>
      </w:rPr>
    </w:lvl>
    <w:lvl w:ilvl="1" w:tplc="04050019">
      <w:start w:val="1"/>
      <w:numFmt w:val="lowerLetter"/>
      <w:lvlText w:val="%2."/>
      <w:lvlJc w:val="left"/>
      <w:pPr>
        <w:ind w:left="2340" w:hanging="360"/>
      </w:pPr>
    </w:lvl>
    <w:lvl w:ilvl="2" w:tplc="0405001B">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0E661A47"/>
    <w:multiLevelType w:val="multilevel"/>
    <w:tmpl w:val="DFFC4882"/>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427117"/>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BB262C"/>
    <w:multiLevelType w:val="multilevel"/>
    <w:tmpl w:val="2D6E4A8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lowerLetter"/>
      <w:lvlText w:val="%2)"/>
      <w:lvlJc w:val="left"/>
      <w:pPr>
        <w:tabs>
          <w:tab w:val="num" w:pos="720"/>
        </w:tabs>
        <w:ind w:left="720" w:hanging="360"/>
      </w:pPr>
      <w:rPr>
        <w:rFonts w:hint="default"/>
        <w:b w:val="0"/>
        <w:i w:val="0"/>
        <w:sz w:val="22"/>
        <w:szCs w:val="22"/>
      </w:rPr>
    </w:lvl>
    <w:lvl w:ilvl="2">
      <w:start w:val="1"/>
      <w:numFmt w:val="lowerRoman"/>
      <w:lvlText w:val="%3)"/>
      <w:lvlJc w:val="left"/>
      <w:pPr>
        <w:tabs>
          <w:tab w:val="num" w:pos="1080"/>
        </w:tabs>
        <w:ind w:left="1080" w:hanging="360"/>
      </w:pPr>
      <w:rPr>
        <w:rFonts w:hint="default"/>
        <w:b w:val="0"/>
        <w:i w:val="0"/>
        <w:sz w:val="22"/>
        <w:szCs w:val="22"/>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b w:val="0"/>
        <w:i w:val="0"/>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EB72C4"/>
    <w:multiLevelType w:val="multilevel"/>
    <w:tmpl w:val="EA7AFD2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DA0352"/>
    <w:multiLevelType w:val="hybridMultilevel"/>
    <w:tmpl w:val="0F22E88C"/>
    <w:lvl w:ilvl="0" w:tplc="73BEC564">
      <w:start w:val="2"/>
      <w:numFmt w:val="bullet"/>
      <w:lvlText w:val="-"/>
      <w:lvlJc w:val="left"/>
      <w:pPr>
        <w:ind w:left="2496" w:hanging="360"/>
      </w:pPr>
      <w:rPr>
        <w:rFonts w:ascii="Calibri" w:eastAsia="Times New Roman" w:hAnsi="Calibri"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8" w15:restartNumberingAfterBreak="0">
    <w:nsid w:val="1E0A2F26"/>
    <w:multiLevelType w:val="multilevel"/>
    <w:tmpl w:val="30825D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b/>
        <w:i w:val="0"/>
      </w:rPr>
    </w:lvl>
    <w:lvl w:ilvl="2">
      <w:start w:val="1"/>
      <w:numFmt w:val="lowerLette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B41F92"/>
    <w:multiLevelType w:val="hybridMultilevel"/>
    <w:tmpl w:val="3CAE642E"/>
    <w:lvl w:ilvl="0" w:tplc="953CACA8">
      <w:start w:val="2"/>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0" w15:restartNumberingAfterBreak="0">
    <w:nsid w:val="2E6A52AF"/>
    <w:multiLevelType w:val="hybridMultilevel"/>
    <w:tmpl w:val="18BE96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8FC4CC4"/>
    <w:multiLevelType w:val="multilevel"/>
    <w:tmpl w:val="6FB0568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134" w:hanging="414"/>
      </w:pPr>
      <w:rPr>
        <w:rFonts w:hint="default"/>
        <w:b w:val="0"/>
        <w:i w:val="0"/>
        <w:sz w:val="22"/>
        <w:szCs w:val="22"/>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8436C6"/>
    <w:multiLevelType w:val="multilevel"/>
    <w:tmpl w:val="06C0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B4900"/>
    <w:multiLevelType w:val="multilevel"/>
    <w:tmpl w:val="6C5EDD90"/>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88589F"/>
    <w:multiLevelType w:val="hybridMultilevel"/>
    <w:tmpl w:val="C4EE6D94"/>
    <w:lvl w:ilvl="0" w:tplc="F2C623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56D284A"/>
    <w:multiLevelType w:val="hybridMultilevel"/>
    <w:tmpl w:val="48C063A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8004623"/>
    <w:multiLevelType w:val="multilevel"/>
    <w:tmpl w:val="A8681C4E"/>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361"/>
        </w:tabs>
        <w:ind w:left="1361" w:hanging="284"/>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AA45552"/>
    <w:multiLevelType w:val="multilevel"/>
    <w:tmpl w:val="9496A7AE"/>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BB42311"/>
    <w:multiLevelType w:val="multilevel"/>
    <w:tmpl w:val="0EB6D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B57A47"/>
    <w:multiLevelType w:val="hybridMultilevel"/>
    <w:tmpl w:val="BFA00614"/>
    <w:lvl w:ilvl="0" w:tplc="45AE8152">
      <w:start w:val="2"/>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6EF455DF"/>
    <w:multiLevelType w:val="multilevel"/>
    <w:tmpl w:val="E8521926"/>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31206893">
    <w:abstractNumId w:val="8"/>
  </w:num>
  <w:num w:numId="2" w16cid:durableId="1573419343">
    <w:abstractNumId w:val="11"/>
  </w:num>
  <w:num w:numId="3" w16cid:durableId="993069616">
    <w:abstractNumId w:val="0"/>
    <w:lvlOverride w:ilvl="0">
      <w:lvl w:ilvl="0">
        <w:numFmt w:val="none"/>
        <w:pStyle w:val="SMLnadpis2"/>
        <w:suff w:val="nothing"/>
        <w:lvlText w:val=""/>
        <w:lvlJc w:val="center"/>
        <w:pPr>
          <w:ind w:left="0" w:firstLine="0"/>
        </w:pPr>
        <w:rPr>
          <w:rFonts w:hint="default"/>
        </w:rPr>
      </w:lvl>
    </w:lvlOverride>
    <w:lvlOverride w:ilvl="1">
      <w:lvl w:ilvl="1">
        <w:start w:val="1"/>
        <w:numFmt w:val="none"/>
        <w:lvlRestart w:val="0"/>
        <w:pStyle w:val="2odrky"/>
        <w:suff w:val="nothing"/>
        <w:lvlText w:val=""/>
        <w:lvlJc w:val="center"/>
        <w:pPr>
          <w:ind w:left="0" w:firstLine="0"/>
        </w:pPr>
        <w:rPr>
          <w:rFonts w:hint="default"/>
        </w:rPr>
      </w:lvl>
    </w:lvlOverride>
    <w:lvlOverride w:ilvl="2">
      <w:lvl w:ilvl="2">
        <w:start w:val="1"/>
        <w:numFmt w:val="decimal"/>
        <w:pStyle w:val="SMLnadpis1"/>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325745221">
    <w:abstractNumId w:val="15"/>
  </w:num>
  <w:num w:numId="5" w16cid:durableId="1460957657">
    <w:abstractNumId w:val="5"/>
  </w:num>
  <w:num w:numId="6" w16cid:durableId="1135949942">
    <w:abstractNumId w:val="4"/>
  </w:num>
  <w:num w:numId="7" w16cid:durableId="1214151416">
    <w:abstractNumId w:val="20"/>
  </w:num>
  <w:num w:numId="8" w16cid:durableId="1962493939">
    <w:abstractNumId w:val="17"/>
  </w:num>
  <w:num w:numId="9" w16cid:durableId="348604230">
    <w:abstractNumId w:val="3"/>
  </w:num>
  <w:num w:numId="10" w16cid:durableId="2138865245">
    <w:abstractNumId w:val="6"/>
  </w:num>
  <w:num w:numId="11" w16cid:durableId="1063337497">
    <w:abstractNumId w:val="13"/>
  </w:num>
  <w:num w:numId="12" w16cid:durableId="1455171039">
    <w:abstractNumId w:val="16"/>
  </w:num>
  <w:num w:numId="13" w16cid:durableId="622005915">
    <w:abstractNumId w:val="18"/>
  </w:num>
  <w:num w:numId="14" w16cid:durableId="1359701610">
    <w:abstractNumId w:val="12"/>
  </w:num>
  <w:num w:numId="15" w16cid:durableId="5595989">
    <w:abstractNumId w:val="14"/>
  </w:num>
  <w:num w:numId="16" w16cid:durableId="1590384694">
    <w:abstractNumId w:val="2"/>
  </w:num>
  <w:num w:numId="17" w16cid:durableId="444616901">
    <w:abstractNumId w:val="19"/>
  </w:num>
  <w:num w:numId="18" w16cid:durableId="842013936">
    <w:abstractNumId w:val="1"/>
  </w:num>
  <w:num w:numId="19" w16cid:durableId="1680964312">
    <w:abstractNumId w:val="7"/>
  </w:num>
  <w:num w:numId="20" w16cid:durableId="1481580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1361005">
    <w:abstractNumId w:val="10"/>
  </w:num>
  <w:num w:numId="22" w16cid:durableId="13875339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3"/>
    <w:rsid w:val="000019C9"/>
    <w:rsid w:val="00005630"/>
    <w:rsid w:val="000151BE"/>
    <w:rsid w:val="00023E96"/>
    <w:rsid w:val="0003043E"/>
    <w:rsid w:val="00035626"/>
    <w:rsid w:val="000427EF"/>
    <w:rsid w:val="000511C5"/>
    <w:rsid w:val="0005288F"/>
    <w:rsid w:val="0005392E"/>
    <w:rsid w:val="00057AD2"/>
    <w:rsid w:val="000611E4"/>
    <w:rsid w:val="000622A8"/>
    <w:rsid w:val="000623A5"/>
    <w:rsid w:val="00063DAC"/>
    <w:rsid w:val="00065587"/>
    <w:rsid w:val="00065C01"/>
    <w:rsid w:val="00067671"/>
    <w:rsid w:val="00083AB0"/>
    <w:rsid w:val="00084C27"/>
    <w:rsid w:val="000902FA"/>
    <w:rsid w:val="00094821"/>
    <w:rsid w:val="000A0477"/>
    <w:rsid w:val="000A307B"/>
    <w:rsid w:val="000A5833"/>
    <w:rsid w:val="000B3D4A"/>
    <w:rsid w:val="000B67AB"/>
    <w:rsid w:val="000B7A6F"/>
    <w:rsid w:val="000C1780"/>
    <w:rsid w:val="000C3BDD"/>
    <w:rsid w:val="000C5C84"/>
    <w:rsid w:val="000C7E34"/>
    <w:rsid w:val="000D66E3"/>
    <w:rsid w:val="000D7AC7"/>
    <w:rsid w:val="000E1A47"/>
    <w:rsid w:val="000E47FB"/>
    <w:rsid w:val="000E72B7"/>
    <w:rsid w:val="000F12E4"/>
    <w:rsid w:val="000F457B"/>
    <w:rsid w:val="000F4F87"/>
    <w:rsid w:val="000F63E6"/>
    <w:rsid w:val="0010077F"/>
    <w:rsid w:val="001051B6"/>
    <w:rsid w:val="0010648D"/>
    <w:rsid w:val="0011659B"/>
    <w:rsid w:val="001207CF"/>
    <w:rsid w:val="001230BA"/>
    <w:rsid w:val="00126844"/>
    <w:rsid w:val="00132603"/>
    <w:rsid w:val="00137EDF"/>
    <w:rsid w:val="001415B9"/>
    <w:rsid w:val="001442FF"/>
    <w:rsid w:val="00144F96"/>
    <w:rsid w:val="001460B3"/>
    <w:rsid w:val="00147FE3"/>
    <w:rsid w:val="0015442A"/>
    <w:rsid w:val="00154461"/>
    <w:rsid w:val="001567B5"/>
    <w:rsid w:val="00167DCD"/>
    <w:rsid w:val="0017171A"/>
    <w:rsid w:val="0018460F"/>
    <w:rsid w:val="00193BCC"/>
    <w:rsid w:val="00194461"/>
    <w:rsid w:val="001A2B20"/>
    <w:rsid w:val="001A7BB4"/>
    <w:rsid w:val="001B2BD4"/>
    <w:rsid w:val="001B567E"/>
    <w:rsid w:val="001B6914"/>
    <w:rsid w:val="001C1A9B"/>
    <w:rsid w:val="001C2792"/>
    <w:rsid w:val="001C290F"/>
    <w:rsid w:val="001C2D86"/>
    <w:rsid w:val="001C305C"/>
    <w:rsid w:val="001C5626"/>
    <w:rsid w:val="001D387F"/>
    <w:rsid w:val="001D4069"/>
    <w:rsid w:val="001E4F14"/>
    <w:rsid w:val="001F522C"/>
    <w:rsid w:val="001F6695"/>
    <w:rsid w:val="001F6DA3"/>
    <w:rsid w:val="00211B04"/>
    <w:rsid w:val="00212856"/>
    <w:rsid w:val="002235AD"/>
    <w:rsid w:val="00234788"/>
    <w:rsid w:val="00241CF4"/>
    <w:rsid w:val="00243F5D"/>
    <w:rsid w:val="00245036"/>
    <w:rsid w:val="00246A98"/>
    <w:rsid w:val="00250593"/>
    <w:rsid w:val="00251F37"/>
    <w:rsid w:val="002525FE"/>
    <w:rsid w:val="0026236F"/>
    <w:rsid w:val="00262A78"/>
    <w:rsid w:val="0028091A"/>
    <w:rsid w:val="00280BBB"/>
    <w:rsid w:val="002821BA"/>
    <w:rsid w:val="00284678"/>
    <w:rsid w:val="00285981"/>
    <w:rsid w:val="0028720E"/>
    <w:rsid w:val="00287AA3"/>
    <w:rsid w:val="00294680"/>
    <w:rsid w:val="002954A7"/>
    <w:rsid w:val="002A1333"/>
    <w:rsid w:val="002B69F3"/>
    <w:rsid w:val="002D7DB8"/>
    <w:rsid w:val="002E2870"/>
    <w:rsid w:val="002E5887"/>
    <w:rsid w:val="002F1D35"/>
    <w:rsid w:val="003051A0"/>
    <w:rsid w:val="0030677B"/>
    <w:rsid w:val="00311225"/>
    <w:rsid w:val="00312C3E"/>
    <w:rsid w:val="0031529B"/>
    <w:rsid w:val="0032103A"/>
    <w:rsid w:val="00323372"/>
    <w:rsid w:val="00324407"/>
    <w:rsid w:val="00324C28"/>
    <w:rsid w:val="00336BB6"/>
    <w:rsid w:val="00343020"/>
    <w:rsid w:val="00344995"/>
    <w:rsid w:val="00344F53"/>
    <w:rsid w:val="003604DC"/>
    <w:rsid w:val="003620B0"/>
    <w:rsid w:val="00363443"/>
    <w:rsid w:val="003733DB"/>
    <w:rsid w:val="00377C57"/>
    <w:rsid w:val="00380947"/>
    <w:rsid w:val="00383E8F"/>
    <w:rsid w:val="00384C00"/>
    <w:rsid w:val="003927A1"/>
    <w:rsid w:val="00394D21"/>
    <w:rsid w:val="00395A59"/>
    <w:rsid w:val="003A1F6C"/>
    <w:rsid w:val="003A49DD"/>
    <w:rsid w:val="003B2CB9"/>
    <w:rsid w:val="003B5163"/>
    <w:rsid w:val="003B566A"/>
    <w:rsid w:val="003C0AE9"/>
    <w:rsid w:val="003C20E0"/>
    <w:rsid w:val="003C4D81"/>
    <w:rsid w:val="003C757F"/>
    <w:rsid w:val="003C7EE9"/>
    <w:rsid w:val="003D2EE5"/>
    <w:rsid w:val="003E0C64"/>
    <w:rsid w:val="003E1E08"/>
    <w:rsid w:val="003E2651"/>
    <w:rsid w:val="003E307A"/>
    <w:rsid w:val="003F37C9"/>
    <w:rsid w:val="003F4EF4"/>
    <w:rsid w:val="0040034F"/>
    <w:rsid w:val="00402A26"/>
    <w:rsid w:val="00404B1E"/>
    <w:rsid w:val="00417F16"/>
    <w:rsid w:val="00435902"/>
    <w:rsid w:val="00441AC8"/>
    <w:rsid w:val="004433BB"/>
    <w:rsid w:val="0044464C"/>
    <w:rsid w:val="00447D1A"/>
    <w:rsid w:val="004506BC"/>
    <w:rsid w:val="0046351B"/>
    <w:rsid w:val="00465222"/>
    <w:rsid w:val="0046616B"/>
    <w:rsid w:val="00466DFC"/>
    <w:rsid w:val="00470E6A"/>
    <w:rsid w:val="00475FB2"/>
    <w:rsid w:val="00483DD6"/>
    <w:rsid w:val="00484F3A"/>
    <w:rsid w:val="0049108C"/>
    <w:rsid w:val="004924D4"/>
    <w:rsid w:val="00494866"/>
    <w:rsid w:val="004950B0"/>
    <w:rsid w:val="004A032B"/>
    <w:rsid w:val="004A09A0"/>
    <w:rsid w:val="004A1D66"/>
    <w:rsid w:val="004A1F43"/>
    <w:rsid w:val="004A36D4"/>
    <w:rsid w:val="004C0BCB"/>
    <w:rsid w:val="004C2D07"/>
    <w:rsid w:val="004C3FA7"/>
    <w:rsid w:val="004E3639"/>
    <w:rsid w:val="004E3867"/>
    <w:rsid w:val="004E494F"/>
    <w:rsid w:val="004E4DBE"/>
    <w:rsid w:val="004E778E"/>
    <w:rsid w:val="004F5703"/>
    <w:rsid w:val="00501F3E"/>
    <w:rsid w:val="005051A0"/>
    <w:rsid w:val="00517F57"/>
    <w:rsid w:val="0052640E"/>
    <w:rsid w:val="005347B4"/>
    <w:rsid w:val="00537A09"/>
    <w:rsid w:val="0054151E"/>
    <w:rsid w:val="00544D3A"/>
    <w:rsid w:val="00552440"/>
    <w:rsid w:val="005532B2"/>
    <w:rsid w:val="005544DC"/>
    <w:rsid w:val="005554FD"/>
    <w:rsid w:val="00574409"/>
    <w:rsid w:val="005758A2"/>
    <w:rsid w:val="00576F73"/>
    <w:rsid w:val="00580291"/>
    <w:rsid w:val="00591F1E"/>
    <w:rsid w:val="00594B80"/>
    <w:rsid w:val="005A1786"/>
    <w:rsid w:val="005A7CBC"/>
    <w:rsid w:val="005B2A54"/>
    <w:rsid w:val="005B654D"/>
    <w:rsid w:val="005C1DB6"/>
    <w:rsid w:val="005C3A9D"/>
    <w:rsid w:val="005D05A2"/>
    <w:rsid w:val="005D0C4E"/>
    <w:rsid w:val="005D0E8C"/>
    <w:rsid w:val="005E2DCA"/>
    <w:rsid w:val="005F3164"/>
    <w:rsid w:val="005F4231"/>
    <w:rsid w:val="006142AA"/>
    <w:rsid w:val="00615534"/>
    <w:rsid w:val="00616D05"/>
    <w:rsid w:val="0061703B"/>
    <w:rsid w:val="00617BFF"/>
    <w:rsid w:val="0062371C"/>
    <w:rsid w:val="00624872"/>
    <w:rsid w:val="00625C31"/>
    <w:rsid w:val="00635EF9"/>
    <w:rsid w:val="006435BC"/>
    <w:rsid w:val="00643F3D"/>
    <w:rsid w:val="006464B2"/>
    <w:rsid w:val="00652141"/>
    <w:rsid w:val="00655A63"/>
    <w:rsid w:val="0066392D"/>
    <w:rsid w:val="00664D22"/>
    <w:rsid w:val="00666A3E"/>
    <w:rsid w:val="00672517"/>
    <w:rsid w:val="00676756"/>
    <w:rsid w:val="006827DE"/>
    <w:rsid w:val="00685B83"/>
    <w:rsid w:val="006908E2"/>
    <w:rsid w:val="006922C4"/>
    <w:rsid w:val="00694C3B"/>
    <w:rsid w:val="006950F0"/>
    <w:rsid w:val="0069759A"/>
    <w:rsid w:val="006A7A4D"/>
    <w:rsid w:val="006B3F9A"/>
    <w:rsid w:val="006C201F"/>
    <w:rsid w:val="006C2C5D"/>
    <w:rsid w:val="006C6231"/>
    <w:rsid w:val="006C6773"/>
    <w:rsid w:val="006D1CF9"/>
    <w:rsid w:val="006D3539"/>
    <w:rsid w:val="006D59C9"/>
    <w:rsid w:val="006E0C7F"/>
    <w:rsid w:val="006E2C61"/>
    <w:rsid w:val="006F3F0D"/>
    <w:rsid w:val="006F45BA"/>
    <w:rsid w:val="00703A11"/>
    <w:rsid w:val="00705055"/>
    <w:rsid w:val="007111D2"/>
    <w:rsid w:val="007137E9"/>
    <w:rsid w:val="00715E7D"/>
    <w:rsid w:val="007235E9"/>
    <w:rsid w:val="00727F9D"/>
    <w:rsid w:val="00737859"/>
    <w:rsid w:val="0074438F"/>
    <w:rsid w:val="00745766"/>
    <w:rsid w:val="00747DF9"/>
    <w:rsid w:val="007504A5"/>
    <w:rsid w:val="0075249C"/>
    <w:rsid w:val="00755F45"/>
    <w:rsid w:val="00757845"/>
    <w:rsid w:val="00757968"/>
    <w:rsid w:val="0076304E"/>
    <w:rsid w:val="0076314D"/>
    <w:rsid w:val="007657A0"/>
    <w:rsid w:val="00766633"/>
    <w:rsid w:val="00783FA7"/>
    <w:rsid w:val="00785453"/>
    <w:rsid w:val="007950F5"/>
    <w:rsid w:val="007A26F9"/>
    <w:rsid w:val="007A6301"/>
    <w:rsid w:val="007B15C5"/>
    <w:rsid w:val="007B5F4F"/>
    <w:rsid w:val="007B64AA"/>
    <w:rsid w:val="007B7CC0"/>
    <w:rsid w:val="007C0BF1"/>
    <w:rsid w:val="007D1DC1"/>
    <w:rsid w:val="007E1220"/>
    <w:rsid w:val="007E14C2"/>
    <w:rsid w:val="007E2B45"/>
    <w:rsid w:val="007E623F"/>
    <w:rsid w:val="007F0693"/>
    <w:rsid w:val="007F7C49"/>
    <w:rsid w:val="00804DDE"/>
    <w:rsid w:val="00817632"/>
    <w:rsid w:val="00820050"/>
    <w:rsid w:val="00820B7B"/>
    <w:rsid w:val="00831608"/>
    <w:rsid w:val="008325B1"/>
    <w:rsid w:val="00834C77"/>
    <w:rsid w:val="00834CC6"/>
    <w:rsid w:val="0084123F"/>
    <w:rsid w:val="00841A0B"/>
    <w:rsid w:val="00842471"/>
    <w:rsid w:val="0084381F"/>
    <w:rsid w:val="00851CF4"/>
    <w:rsid w:val="00852C9F"/>
    <w:rsid w:val="00855D14"/>
    <w:rsid w:val="008632A0"/>
    <w:rsid w:val="008676B7"/>
    <w:rsid w:val="00872A89"/>
    <w:rsid w:val="00873500"/>
    <w:rsid w:val="00874B63"/>
    <w:rsid w:val="008758E0"/>
    <w:rsid w:val="0088362F"/>
    <w:rsid w:val="008935FF"/>
    <w:rsid w:val="008A4D37"/>
    <w:rsid w:val="008A76AD"/>
    <w:rsid w:val="008B258B"/>
    <w:rsid w:val="008B44E4"/>
    <w:rsid w:val="008B518B"/>
    <w:rsid w:val="008C75A6"/>
    <w:rsid w:val="008D17C4"/>
    <w:rsid w:val="008D3328"/>
    <w:rsid w:val="008D6E6F"/>
    <w:rsid w:val="008F036A"/>
    <w:rsid w:val="008F619B"/>
    <w:rsid w:val="00900B5C"/>
    <w:rsid w:val="00904B82"/>
    <w:rsid w:val="009119B8"/>
    <w:rsid w:val="00914842"/>
    <w:rsid w:val="00914985"/>
    <w:rsid w:val="0091533E"/>
    <w:rsid w:val="00925790"/>
    <w:rsid w:val="00926E0E"/>
    <w:rsid w:val="00927794"/>
    <w:rsid w:val="00932D53"/>
    <w:rsid w:val="009365C9"/>
    <w:rsid w:val="00946203"/>
    <w:rsid w:val="00957D09"/>
    <w:rsid w:val="00966DBB"/>
    <w:rsid w:val="00973904"/>
    <w:rsid w:val="00975C9C"/>
    <w:rsid w:val="00976BB3"/>
    <w:rsid w:val="00981F8C"/>
    <w:rsid w:val="009841F5"/>
    <w:rsid w:val="00984882"/>
    <w:rsid w:val="00985AB8"/>
    <w:rsid w:val="009864F2"/>
    <w:rsid w:val="00992974"/>
    <w:rsid w:val="00994CED"/>
    <w:rsid w:val="009A4B98"/>
    <w:rsid w:val="009A4E9A"/>
    <w:rsid w:val="009A7334"/>
    <w:rsid w:val="009A7949"/>
    <w:rsid w:val="009B2629"/>
    <w:rsid w:val="009B2D00"/>
    <w:rsid w:val="009C1F7B"/>
    <w:rsid w:val="009C599E"/>
    <w:rsid w:val="009D00C4"/>
    <w:rsid w:val="009D6741"/>
    <w:rsid w:val="009E3FDF"/>
    <w:rsid w:val="009E43F5"/>
    <w:rsid w:val="009E5908"/>
    <w:rsid w:val="009F6A36"/>
    <w:rsid w:val="00A03106"/>
    <w:rsid w:val="00A04124"/>
    <w:rsid w:val="00A044A8"/>
    <w:rsid w:val="00A0610A"/>
    <w:rsid w:val="00A10A22"/>
    <w:rsid w:val="00A158F8"/>
    <w:rsid w:val="00A20582"/>
    <w:rsid w:val="00A273EE"/>
    <w:rsid w:val="00A30381"/>
    <w:rsid w:val="00A30EF2"/>
    <w:rsid w:val="00A32486"/>
    <w:rsid w:val="00A537E8"/>
    <w:rsid w:val="00A6162C"/>
    <w:rsid w:val="00A626C9"/>
    <w:rsid w:val="00A675C6"/>
    <w:rsid w:val="00A7372F"/>
    <w:rsid w:val="00A74284"/>
    <w:rsid w:val="00A80BD5"/>
    <w:rsid w:val="00A80D17"/>
    <w:rsid w:val="00A828F1"/>
    <w:rsid w:val="00A83CE9"/>
    <w:rsid w:val="00A937D0"/>
    <w:rsid w:val="00AA2391"/>
    <w:rsid w:val="00AA27B5"/>
    <w:rsid w:val="00AA4DCD"/>
    <w:rsid w:val="00AA5A88"/>
    <w:rsid w:val="00AB04B3"/>
    <w:rsid w:val="00AC5E2F"/>
    <w:rsid w:val="00AC78C3"/>
    <w:rsid w:val="00AC7988"/>
    <w:rsid w:val="00AD1B4E"/>
    <w:rsid w:val="00AD2E36"/>
    <w:rsid w:val="00AD5D0C"/>
    <w:rsid w:val="00AE3A3D"/>
    <w:rsid w:val="00AF0AA3"/>
    <w:rsid w:val="00AF236A"/>
    <w:rsid w:val="00B07CAC"/>
    <w:rsid w:val="00B10F86"/>
    <w:rsid w:val="00B11AC8"/>
    <w:rsid w:val="00B12439"/>
    <w:rsid w:val="00B144D1"/>
    <w:rsid w:val="00B2577D"/>
    <w:rsid w:val="00B25E38"/>
    <w:rsid w:val="00B27825"/>
    <w:rsid w:val="00B32292"/>
    <w:rsid w:val="00B33BF2"/>
    <w:rsid w:val="00B45BE2"/>
    <w:rsid w:val="00B53562"/>
    <w:rsid w:val="00B54F07"/>
    <w:rsid w:val="00B741B6"/>
    <w:rsid w:val="00B74CCF"/>
    <w:rsid w:val="00B80EA2"/>
    <w:rsid w:val="00BA2D52"/>
    <w:rsid w:val="00BA35FB"/>
    <w:rsid w:val="00BB5549"/>
    <w:rsid w:val="00BB57C4"/>
    <w:rsid w:val="00BC0E69"/>
    <w:rsid w:val="00BC141E"/>
    <w:rsid w:val="00BD3162"/>
    <w:rsid w:val="00BE1F13"/>
    <w:rsid w:val="00BF0659"/>
    <w:rsid w:val="00BF396A"/>
    <w:rsid w:val="00BF3F5D"/>
    <w:rsid w:val="00C0150C"/>
    <w:rsid w:val="00C02FC7"/>
    <w:rsid w:val="00C16681"/>
    <w:rsid w:val="00C207CB"/>
    <w:rsid w:val="00C20B17"/>
    <w:rsid w:val="00C2351A"/>
    <w:rsid w:val="00C267EA"/>
    <w:rsid w:val="00C3296E"/>
    <w:rsid w:val="00C34173"/>
    <w:rsid w:val="00C34962"/>
    <w:rsid w:val="00C35335"/>
    <w:rsid w:val="00C3743C"/>
    <w:rsid w:val="00C40A63"/>
    <w:rsid w:val="00C44CBD"/>
    <w:rsid w:val="00C45F8D"/>
    <w:rsid w:val="00C4711A"/>
    <w:rsid w:val="00C50A58"/>
    <w:rsid w:val="00C52FE8"/>
    <w:rsid w:val="00C5312F"/>
    <w:rsid w:val="00C564DE"/>
    <w:rsid w:val="00C61061"/>
    <w:rsid w:val="00C65EA0"/>
    <w:rsid w:val="00C714B3"/>
    <w:rsid w:val="00C84333"/>
    <w:rsid w:val="00C876D8"/>
    <w:rsid w:val="00C87757"/>
    <w:rsid w:val="00C94C08"/>
    <w:rsid w:val="00C96452"/>
    <w:rsid w:val="00CB1D1F"/>
    <w:rsid w:val="00CC7E17"/>
    <w:rsid w:val="00CD3910"/>
    <w:rsid w:val="00CD5BA2"/>
    <w:rsid w:val="00CE1A91"/>
    <w:rsid w:val="00CE271F"/>
    <w:rsid w:val="00CE6EF1"/>
    <w:rsid w:val="00CE739D"/>
    <w:rsid w:val="00CF1968"/>
    <w:rsid w:val="00CF46B0"/>
    <w:rsid w:val="00D0221A"/>
    <w:rsid w:val="00D06AFB"/>
    <w:rsid w:val="00D07E32"/>
    <w:rsid w:val="00D10D15"/>
    <w:rsid w:val="00D2093C"/>
    <w:rsid w:val="00D23004"/>
    <w:rsid w:val="00D25C15"/>
    <w:rsid w:val="00D34793"/>
    <w:rsid w:val="00D46B27"/>
    <w:rsid w:val="00D56617"/>
    <w:rsid w:val="00D56A61"/>
    <w:rsid w:val="00D57E90"/>
    <w:rsid w:val="00D611C2"/>
    <w:rsid w:val="00D62838"/>
    <w:rsid w:val="00D67590"/>
    <w:rsid w:val="00D678EA"/>
    <w:rsid w:val="00D71F2B"/>
    <w:rsid w:val="00D754DF"/>
    <w:rsid w:val="00D8116D"/>
    <w:rsid w:val="00D813F7"/>
    <w:rsid w:val="00D8273D"/>
    <w:rsid w:val="00D8340E"/>
    <w:rsid w:val="00D8389E"/>
    <w:rsid w:val="00D8400D"/>
    <w:rsid w:val="00D87E6E"/>
    <w:rsid w:val="00D93B67"/>
    <w:rsid w:val="00D95AE5"/>
    <w:rsid w:val="00DB56AE"/>
    <w:rsid w:val="00DC7FBA"/>
    <w:rsid w:val="00DF0E2F"/>
    <w:rsid w:val="00DF2FEE"/>
    <w:rsid w:val="00DF5F41"/>
    <w:rsid w:val="00E00FC5"/>
    <w:rsid w:val="00E03262"/>
    <w:rsid w:val="00E155BC"/>
    <w:rsid w:val="00E16743"/>
    <w:rsid w:val="00E17656"/>
    <w:rsid w:val="00E2162F"/>
    <w:rsid w:val="00E21A7D"/>
    <w:rsid w:val="00E2452C"/>
    <w:rsid w:val="00E25545"/>
    <w:rsid w:val="00E26C98"/>
    <w:rsid w:val="00E30AEB"/>
    <w:rsid w:val="00E354E2"/>
    <w:rsid w:val="00E4245F"/>
    <w:rsid w:val="00E42A6D"/>
    <w:rsid w:val="00E43FB5"/>
    <w:rsid w:val="00E4571F"/>
    <w:rsid w:val="00E4656C"/>
    <w:rsid w:val="00E50E00"/>
    <w:rsid w:val="00E54214"/>
    <w:rsid w:val="00E61EE3"/>
    <w:rsid w:val="00E650CC"/>
    <w:rsid w:val="00E70C66"/>
    <w:rsid w:val="00E73017"/>
    <w:rsid w:val="00E7698A"/>
    <w:rsid w:val="00E80205"/>
    <w:rsid w:val="00E81D80"/>
    <w:rsid w:val="00E83919"/>
    <w:rsid w:val="00E931B4"/>
    <w:rsid w:val="00EA7A8F"/>
    <w:rsid w:val="00EB1CB4"/>
    <w:rsid w:val="00EC06AA"/>
    <w:rsid w:val="00EC4E0B"/>
    <w:rsid w:val="00ED4539"/>
    <w:rsid w:val="00EE1CBC"/>
    <w:rsid w:val="00EE40DB"/>
    <w:rsid w:val="00EF03EA"/>
    <w:rsid w:val="00EF6E9D"/>
    <w:rsid w:val="00F01EAC"/>
    <w:rsid w:val="00F023BF"/>
    <w:rsid w:val="00F059AC"/>
    <w:rsid w:val="00F05FCD"/>
    <w:rsid w:val="00F13220"/>
    <w:rsid w:val="00F24CA3"/>
    <w:rsid w:val="00F27EDD"/>
    <w:rsid w:val="00F30C34"/>
    <w:rsid w:val="00F50CAD"/>
    <w:rsid w:val="00F51BF0"/>
    <w:rsid w:val="00F51D01"/>
    <w:rsid w:val="00F557DC"/>
    <w:rsid w:val="00F5732E"/>
    <w:rsid w:val="00F72E7F"/>
    <w:rsid w:val="00F76E51"/>
    <w:rsid w:val="00F874CF"/>
    <w:rsid w:val="00F979CF"/>
    <w:rsid w:val="00FA4AA2"/>
    <w:rsid w:val="00FC1E45"/>
    <w:rsid w:val="00FC2D3F"/>
    <w:rsid w:val="00FD6032"/>
    <w:rsid w:val="00FD678F"/>
    <w:rsid w:val="00FE56C0"/>
    <w:rsid w:val="00FF2275"/>
    <w:rsid w:val="00FF4568"/>
    <w:rsid w:val="00FF4639"/>
    <w:rsid w:val="00FF47B3"/>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E3CAE50"/>
  <w15:docId w15:val="{48B72F45-E416-44B2-A4D1-141065BE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1">
    <w:name w:val="heading 1"/>
    <w:basedOn w:val="Normln"/>
    <w:next w:val="Normln"/>
    <w:link w:val="Nadpis1Char"/>
    <w:qFormat/>
    <w:rsid w:val="0040034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40034F"/>
    <w:pPr>
      <w:keepNext/>
      <w:spacing w:after="0" w:line="240" w:lineRule="auto"/>
      <w:jc w:val="both"/>
      <w:outlineLvl w:val="1"/>
    </w:pPr>
    <w:rPr>
      <w:rFonts w:ascii="Univers Cd (WE)" w:eastAsia="Times New Roman" w:hAnsi="Univers Cd (WE)"/>
      <w:bCs/>
      <w:i/>
      <w:iCs/>
      <w:sz w:val="20"/>
      <w:szCs w:val="20"/>
      <w:lang w:eastAsia="cs-CZ"/>
    </w:rPr>
  </w:style>
  <w:style w:type="paragraph" w:styleId="Nadpis3">
    <w:name w:val="heading 3"/>
    <w:basedOn w:val="Normln"/>
    <w:next w:val="Normln"/>
    <w:link w:val="Nadpis3Char"/>
    <w:qFormat/>
    <w:rsid w:val="0040034F"/>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b/>
      <w:i/>
      <w:iCs/>
      <w:sz w:val="52"/>
      <w:szCs w:val="20"/>
      <w:lang w:eastAsia="cs-CZ"/>
    </w:rPr>
  </w:style>
  <w:style w:type="paragraph" w:styleId="Nadpis4">
    <w:name w:val="heading 4"/>
    <w:basedOn w:val="Normln"/>
    <w:next w:val="Normln"/>
    <w:link w:val="Nadpis4Char"/>
    <w:uiPriority w:val="9"/>
    <w:unhideWhenUsed/>
    <w:qFormat/>
    <w:rsid w:val="00D813F7"/>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qFormat/>
    <w:rsid w:val="0040034F"/>
    <w:pPr>
      <w:keepNext/>
      <w:spacing w:after="0" w:line="240" w:lineRule="auto"/>
      <w:outlineLvl w:val="4"/>
    </w:pPr>
    <w:rPr>
      <w:rFonts w:ascii="Times New Roman" w:eastAsia="Times New Roman" w:hAnsi="Times New Roman"/>
      <w:b/>
      <w:bCs/>
      <w:color w:val="000000"/>
      <w:sz w:val="24"/>
      <w:szCs w:val="20"/>
      <w:lang w:eastAsia="cs-CZ"/>
    </w:rPr>
  </w:style>
  <w:style w:type="paragraph" w:styleId="Nadpis6">
    <w:name w:val="heading 6"/>
    <w:basedOn w:val="Normln"/>
    <w:next w:val="Normln"/>
    <w:link w:val="Nadpis6Char"/>
    <w:qFormat/>
    <w:rsid w:val="0040034F"/>
    <w:pPr>
      <w:keepNext/>
      <w:spacing w:after="0" w:line="240" w:lineRule="auto"/>
      <w:outlineLvl w:val="5"/>
    </w:pPr>
    <w:rPr>
      <w:rFonts w:ascii="Times New Roman" w:eastAsia="Times New Roman" w:hAnsi="Times New Roman"/>
      <w:b/>
      <w:bCs/>
      <w:color w:val="000000"/>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unhideWhenUsed/>
    <w:rsid w:val="003B51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5163"/>
    <w:rPr>
      <w:rFonts w:ascii="Tahoma" w:hAnsi="Tahoma" w:cs="Tahoma"/>
      <w:sz w:val="16"/>
      <w:szCs w:val="16"/>
    </w:rPr>
  </w:style>
  <w:style w:type="table" w:styleId="Mkatabulky">
    <w:name w:val="Table Grid"/>
    <w:basedOn w:val="Normlntabulka"/>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basedOn w:val="Standardnpsmoodstavce"/>
    <w:unhideWhenUsed/>
    <w:rsid w:val="00D93B67"/>
    <w:rPr>
      <w:color w:val="0000FF"/>
      <w:u w:val="single"/>
    </w:rPr>
  </w:style>
  <w:style w:type="paragraph" w:styleId="Zkladntext3">
    <w:name w:val="Body Text 3"/>
    <w:basedOn w:val="Normln"/>
    <w:link w:val="Zkladntext3Char"/>
    <w:rsid w:val="0040034F"/>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link w:val="Zkladntext3"/>
    <w:rsid w:val="0040034F"/>
    <w:rPr>
      <w:rFonts w:ascii="Times New Roman" w:eastAsia="Times New Roman" w:hAnsi="Times New Roman"/>
      <w:sz w:val="24"/>
      <w:szCs w:val="24"/>
    </w:rPr>
  </w:style>
  <w:style w:type="character" w:styleId="Siln">
    <w:name w:val="Strong"/>
    <w:uiPriority w:val="22"/>
    <w:qFormat/>
    <w:rsid w:val="0040034F"/>
    <w:rPr>
      <w:b/>
      <w:bCs/>
    </w:rPr>
  </w:style>
  <w:style w:type="paragraph" w:customStyle="1" w:styleId="Default">
    <w:name w:val="Default"/>
    <w:rsid w:val="0040034F"/>
    <w:pPr>
      <w:autoSpaceDE w:val="0"/>
      <w:autoSpaceDN w:val="0"/>
      <w:adjustRightInd w:val="0"/>
    </w:pPr>
    <w:rPr>
      <w:rFonts w:ascii="Times New Roman" w:eastAsia="Times New Roman" w:hAnsi="Times New Roman"/>
      <w:color w:val="000000"/>
      <w:sz w:val="24"/>
      <w:szCs w:val="24"/>
    </w:rPr>
  </w:style>
  <w:style w:type="paragraph" w:styleId="Zkladntext">
    <w:name w:val="Body Text"/>
    <w:basedOn w:val="Normln"/>
    <w:link w:val="ZkladntextChar"/>
    <w:unhideWhenUsed/>
    <w:rsid w:val="0040034F"/>
    <w:pPr>
      <w:spacing w:after="120"/>
    </w:pPr>
  </w:style>
  <w:style w:type="character" w:customStyle="1" w:styleId="ZkladntextChar">
    <w:name w:val="Základní text Char"/>
    <w:basedOn w:val="Standardnpsmoodstavce"/>
    <w:link w:val="Zkladntext"/>
    <w:uiPriority w:val="99"/>
    <w:semiHidden/>
    <w:rsid w:val="0040034F"/>
    <w:rPr>
      <w:sz w:val="22"/>
      <w:szCs w:val="22"/>
      <w:lang w:eastAsia="en-US"/>
    </w:rPr>
  </w:style>
  <w:style w:type="character" w:customStyle="1" w:styleId="Nadpis1Char">
    <w:name w:val="Nadpis 1 Char"/>
    <w:basedOn w:val="Standardnpsmoodstavce"/>
    <w:link w:val="Nadpis1"/>
    <w:rsid w:val="0040034F"/>
    <w:rPr>
      <w:rFonts w:ascii="Arial" w:eastAsia="Times New Roman" w:hAnsi="Arial" w:cs="Arial"/>
      <w:b/>
      <w:bCs/>
      <w:kern w:val="32"/>
      <w:sz w:val="32"/>
      <w:szCs w:val="32"/>
    </w:rPr>
  </w:style>
  <w:style w:type="character" w:customStyle="1" w:styleId="Nadpis2Char">
    <w:name w:val="Nadpis 2 Char"/>
    <w:basedOn w:val="Standardnpsmoodstavce"/>
    <w:link w:val="Nadpis2"/>
    <w:rsid w:val="0040034F"/>
    <w:rPr>
      <w:rFonts w:ascii="Univers Cd (WE)" w:eastAsia="Times New Roman" w:hAnsi="Univers Cd (WE)"/>
      <w:bCs/>
      <w:i/>
      <w:iCs/>
    </w:rPr>
  </w:style>
  <w:style w:type="character" w:customStyle="1" w:styleId="Nadpis3Char">
    <w:name w:val="Nadpis 3 Char"/>
    <w:basedOn w:val="Standardnpsmoodstavce"/>
    <w:link w:val="Nadpis3"/>
    <w:rsid w:val="0040034F"/>
    <w:rPr>
      <w:rFonts w:ascii="Times New Roman" w:eastAsia="Times New Roman" w:hAnsi="Times New Roman"/>
      <w:b/>
      <w:i/>
      <w:iCs/>
      <w:sz w:val="52"/>
    </w:rPr>
  </w:style>
  <w:style w:type="character" w:customStyle="1" w:styleId="Nadpis5Char">
    <w:name w:val="Nadpis 5 Char"/>
    <w:basedOn w:val="Standardnpsmoodstavce"/>
    <w:link w:val="Nadpis5"/>
    <w:rsid w:val="0040034F"/>
    <w:rPr>
      <w:rFonts w:ascii="Times New Roman" w:eastAsia="Times New Roman" w:hAnsi="Times New Roman"/>
      <w:b/>
      <w:bCs/>
      <w:color w:val="000000"/>
      <w:sz w:val="24"/>
    </w:rPr>
  </w:style>
  <w:style w:type="character" w:customStyle="1" w:styleId="Nadpis6Char">
    <w:name w:val="Nadpis 6 Char"/>
    <w:basedOn w:val="Standardnpsmoodstavce"/>
    <w:link w:val="Nadpis6"/>
    <w:rsid w:val="0040034F"/>
    <w:rPr>
      <w:rFonts w:ascii="Times New Roman" w:eastAsia="Times New Roman" w:hAnsi="Times New Roman"/>
      <w:b/>
      <w:bCs/>
      <w:color w:val="000000"/>
      <w:szCs w:val="24"/>
    </w:rPr>
  </w:style>
  <w:style w:type="paragraph" w:styleId="Seznamsodrkami">
    <w:name w:val="List Bullet"/>
    <w:basedOn w:val="Normln"/>
    <w:autoRedefine/>
    <w:rsid w:val="0040034F"/>
    <w:pPr>
      <w:spacing w:after="0" w:line="240" w:lineRule="auto"/>
      <w:ind w:firstLine="1418"/>
      <w:jc w:val="both"/>
    </w:pPr>
    <w:rPr>
      <w:rFonts w:ascii="Times New Roman" w:eastAsia="Times New Roman" w:hAnsi="Times New Roman"/>
      <w:sz w:val="24"/>
      <w:szCs w:val="24"/>
      <w:lang w:eastAsia="cs-CZ"/>
    </w:rPr>
  </w:style>
  <w:style w:type="paragraph" w:styleId="Zkladntext2">
    <w:name w:val="Body Text 2"/>
    <w:basedOn w:val="Normln"/>
    <w:link w:val="Zkladntext2Char"/>
    <w:rsid w:val="0040034F"/>
    <w:pPr>
      <w:spacing w:after="0" w:line="240" w:lineRule="auto"/>
      <w:jc w:val="both"/>
    </w:pPr>
    <w:rPr>
      <w:rFonts w:ascii="Times New Roman" w:eastAsia="Times New Roman" w:hAnsi="Times New Roman"/>
      <w:color w:val="FF00FF"/>
      <w:sz w:val="24"/>
      <w:szCs w:val="24"/>
      <w:lang w:eastAsia="cs-CZ"/>
    </w:rPr>
  </w:style>
  <w:style w:type="character" w:customStyle="1" w:styleId="Zkladntext2Char">
    <w:name w:val="Základní text 2 Char"/>
    <w:basedOn w:val="Standardnpsmoodstavce"/>
    <w:link w:val="Zkladntext2"/>
    <w:rsid w:val="0040034F"/>
    <w:rPr>
      <w:rFonts w:ascii="Times New Roman" w:eastAsia="Times New Roman" w:hAnsi="Times New Roman"/>
      <w:color w:val="FF00FF"/>
      <w:sz w:val="24"/>
      <w:szCs w:val="24"/>
    </w:rPr>
  </w:style>
  <w:style w:type="paragraph" w:styleId="Zkladntextodsazen3">
    <w:name w:val="Body Text Indent 3"/>
    <w:basedOn w:val="Normln"/>
    <w:link w:val="Zkladntextodsazen3Char"/>
    <w:rsid w:val="0040034F"/>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40034F"/>
    <w:rPr>
      <w:rFonts w:ascii="Times New Roman" w:eastAsia="Times New Roman" w:hAnsi="Times New Roman"/>
      <w:sz w:val="16"/>
      <w:szCs w:val="16"/>
    </w:rPr>
  </w:style>
  <w:style w:type="character" w:styleId="Odkaznakoment">
    <w:name w:val="annotation reference"/>
    <w:semiHidden/>
    <w:rsid w:val="0040034F"/>
    <w:rPr>
      <w:sz w:val="16"/>
      <w:szCs w:val="16"/>
    </w:rPr>
  </w:style>
  <w:style w:type="paragraph" w:styleId="Textkomente">
    <w:name w:val="annotation text"/>
    <w:basedOn w:val="Normln"/>
    <w:link w:val="TextkomenteChar"/>
    <w:semiHidden/>
    <w:rsid w:val="0040034F"/>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40034F"/>
    <w:rPr>
      <w:rFonts w:ascii="Times New Roman" w:eastAsia="Times New Roman" w:hAnsi="Times New Roman"/>
    </w:rPr>
  </w:style>
  <w:style w:type="paragraph" w:styleId="Pedmtkomente">
    <w:name w:val="annotation subject"/>
    <w:basedOn w:val="Textkomente"/>
    <w:next w:val="Textkomente"/>
    <w:link w:val="PedmtkomenteChar"/>
    <w:semiHidden/>
    <w:rsid w:val="0040034F"/>
    <w:rPr>
      <w:b/>
      <w:bCs/>
    </w:rPr>
  </w:style>
  <w:style w:type="character" w:customStyle="1" w:styleId="PedmtkomenteChar">
    <w:name w:val="Předmět komentáře Char"/>
    <w:basedOn w:val="TextkomenteChar"/>
    <w:link w:val="Pedmtkomente"/>
    <w:semiHidden/>
    <w:rsid w:val="0040034F"/>
    <w:rPr>
      <w:rFonts w:ascii="Times New Roman" w:eastAsia="Times New Roman" w:hAnsi="Times New Roman"/>
      <w:b/>
      <w:bCs/>
    </w:rPr>
  </w:style>
  <w:style w:type="paragraph" w:customStyle="1" w:styleId="Rozvrendokumentu1">
    <w:name w:val="Rozvržení dokumentu1"/>
    <w:basedOn w:val="Normln"/>
    <w:link w:val="RozvrendokumentuChar"/>
    <w:semiHidden/>
    <w:rsid w:val="0040034F"/>
    <w:pPr>
      <w:shd w:val="clear" w:color="auto" w:fill="000080"/>
      <w:spacing w:after="0" w:line="240" w:lineRule="auto"/>
    </w:pPr>
    <w:rPr>
      <w:rFonts w:ascii="Tahoma" w:eastAsia="Times New Roman" w:hAnsi="Tahoma" w:cs="Tahoma"/>
      <w:sz w:val="20"/>
      <w:szCs w:val="20"/>
      <w:lang w:eastAsia="cs-CZ"/>
    </w:rPr>
  </w:style>
  <w:style w:type="character" w:customStyle="1" w:styleId="RozvrendokumentuChar">
    <w:name w:val="Rozvržení dokumentu Char"/>
    <w:basedOn w:val="Standardnpsmoodstavce"/>
    <w:link w:val="Rozvrendokumentu1"/>
    <w:semiHidden/>
    <w:rsid w:val="0040034F"/>
    <w:rPr>
      <w:rFonts w:ascii="Tahoma" w:eastAsia="Times New Roman" w:hAnsi="Tahoma" w:cs="Tahoma"/>
      <w:shd w:val="clear" w:color="auto" w:fill="000080"/>
    </w:rPr>
  </w:style>
  <w:style w:type="paragraph" w:styleId="Zkladntextodsazen">
    <w:name w:val="Body Text Indent"/>
    <w:basedOn w:val="Normln"/>
    <w:link w:val="ZkladntextodsazenChar"/>
    <w:rsid w:val="0040034F"/>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40034F"/>
    <w:rPr>
      <w:rFonts w:ascii="Times New Roman" w:eastAsia="Times New Roman" w:hAnsi="Times New Roman"/>
      <w:sz w:val="24"/>
      <w:szCs w:val="24"/>
    </w:rPr>
  </w:style>
  <w:style w:type="paragraph" w:styleId="Nzev">
    <w:name w:val="Title"/>
    <w:basedOn w:val="Normln"/>
    <w:link w:val="NzevChar"/>
    <w:qFormat/>
    <w:rsid w:val="0040034F"/>
    <w:pPr>
      <w:spacing w:after="0" w:line="240" w:lineRule="auto"/>
      <w:jc w:val="center"/>
    </w:pPr>
    <w:rPr>
      <w:rFonts w:ascii="Times New Roman" w:eastAsia="Times New Roman" w:hAnsi="Times New Roman"/>
      <w:b/>
      <w:sz w:val="36"/>
      <w:szCs w:val="20"/>
      <w:lang w:eastAsia="cs-CZ"/>
    </w:rPr>
  </w:style>
  <w:style w:type="character" w:customStyle="1" w:styleId="NzevChar">
    <w:name w:val="Název Char"/>
    <w:basedOn w:val="Standardnpsmoodstavce"/>
    <w:link w:val="Nzev"/>
    <w:rsid w:val="0040034F"/>
    <w:rPr>
      <w:rFonts w:ascii="Times New Roman" w:eastAsia="Times New Roman" w:hAnsi="Times New Roman"/>
      <w:b/>
      <w:sz w:val="36"/>
    </w:rPr>
  </w:style>
  <w:style w:type="paragraph" w:styleId="Zkladntextodsazen2">
    <w:name w:val="Body Text Indent 2"/>
    <w:basedOn w:val="Normln"/>
    <w:link w:val="Zkladntextodsazen2Char"/>
    <w:rsid w:val="0040034F"/>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40034F"/>
    <w:rPr>
      <w:rFonts w:ascii="Times New Roman" w:eastAsia="Times New Roman" w:hAnsi="Times New Roman"/>
      <w:sz w:val="24"/>
      <w:szCs w:val="24"/>
    </w:rPr>
  </w:style>
  <w:style w:type="paragraph" w:customStyle="1" w:styleId="SMLnadpisA">
    <w:name w:val="(SML) nadpis A"/>
    <w:basedOn w:val="Nadpis1"/>
    <w:rsid w:val="0040034F"/>
    <w:pPr>
      <w:spacing w:before="60" w:after="0"/>
      <w:jc w:val="center"/>
    </w:pPr>
    <w:rPr>
      <w:rFonts w:ascii="Times New Roman" w:hAnsi="Times New Roman" w:cs="Times New Roman"/>
      <w:bCs w:val="0"/>
      <w:kern w:val="0"/>
      <w:sz w:val="40"/>
      <w:szCs w:val="40"/>
    </w:rPr>
  </w:style>
  <w:style w:type="paragraph" w:styleId="Podnadpis">
    <w:name w:val="Subtitle"/>
    <w:basedOn w:val="Normln"/>
    <w:link w:val="PodnadpisChar"/>
    <w:qFormat/>
    <w:rsid w:val="0040034F"/>
    <w:pPr>
      <w:spacing w:after="0" w:line="240" w:lineRule="auto"/>
      <w:jc w:val="center"/>
    </w:pPr>
    <w:rPr>
      <w:rFonts w:ascii="Times New Roman" w:eastAsia="Times New Roman" w:hAnsi="Times New Roman"/>
      <w:b/>
      <w:bCs/>
      <w:sz w:val="40"/>
      <w:szCs w:val="24"/>
      <w:lang w:eastAsia="cs-CZ"/>
    </w:rPr>
  </w:style>
  <w:style w:type="character" w:customStyle="1" w:styleId="PodnadpisChar">
    <w:name w:val="Podnadpis Char"/>
    <w:basedOn w:val="Standardnpsmoodstavce"/>
    <w:link w:val="Podnadpis"/>
    <w:rsid w:val="0040034F"/>
    <w:rPr>
      <w:rFonts w:ascii="Times New Roman" w:eastAsia="Times New Roman" w:hAnsi="Times New Roman"/>
      <w:b/>
      <w:bCs/>
      <w:sz w:val="40"/>
      <w:szCs w:val="24"/>
    </w:rPr>
  </w:style>
  <w:style w:type="paragraph" w:customStyle="1" w:styleId="1slaSEZChar1">
    <w:name w:val="(1) čísla SEZ Char1"/>
    <w:basedOn w:val="3slovanChar"/>
    <w:rsid w:val="0040034F"/>
    <w:rPr>
      <w:szCs w:val="22"/>
    </w:rPr>
  </w:style>
  <w:style w:type="paragraph" w:customStyle="1" w:styleId="3slovanChar">
    <w:name w:val="(3) číslované Char"/>
    <w:basedOn w:val="Normln"/>
    <w:rsid w:val="0040034F"/>
    <w:pPr>
      <w:tabs>
        <w:tab w:val="num" w:pos="2160"/>
      </w:tabs>
      <w:spacing w:before="120" w:after="0" w:line="240" w:lineRule="auto"/>
      <w:ind w:left="2160" w:hanging="180"/>
      <w:jc w:val="both"/>
    </w:pPr>
    <w:rPr>
      <w:rFonts w:ascii="Times New Roman" w:eastAsia="Times New Roman" w:hAnsi="Times New Roman"/>
      <w:szCs w:val="24"/>
      <w:lang w:eastAsia="cs-CZ"/>
    </w:rPr>
  </w:style>
  <w:style w:type="paragraph" w:customStyle="1" w:styleId="4slovanChar">
    <w:name w:val="(4) číslované Char"/>
    <w:basedOn w:val="Normln"/>
    <w:rsid w:val="0040034F"/>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40034F"/>
    <w:pPr>
      <w:numPr>
        <w:ilvl w:val="2"/>
        <w:numId w:val="3"/>
      </w:numPr>
      <w:tabs>
        <w:tab w:val="clear" w:pos="520"/>
      </w:tabs>
      <w:spacing w:before="400" w:after="40"/>
      <w:ind w:left="0" w:firstLine="0"/>
      <w:jc w:val="center"/>
    </w:pPr>
    <w:rPr>
      <w:rFonts w:ascii="Times New Roman" w:eastAsia="Times New Roman" w:hAnsi="Times New Roman"/>
      <w:b/>
      <w:sz w:val="22"/>
      <w:szCs w:val="22"/>
    </w:rPr>
  </w:style>
  <w:style w:type="paragraph" w:customStyle="1" w:styleId="SMLnadpis2">
    <w:name w:val="(SML) nadpis 2"/>
    <w:rsid w:val="0040034F"/>
    <w:pPr>
      <w:numPr>
        <w:numId w:val="3"/>
      </w:numPr>
      <w:spacing w:before="40" w:after="120"/>
      <w:jc w:val="center"/>
    </w:pPr>
    <w:rPr>
      <w:rFonts w:ascii="Times New Roman" w:eastAsia="Times New Roman" w:hAnsi="Times New Roman"/>
      <w:b/>
      <w:sz w:val="22"/>
      <w:szCs w:val="22"/>
    </w:rPr>
  </w:style>
  <w:style w:type="paragraph" w:customStyle="1" w:styleId="2odrky">
    <w:name w:val="(2) odrážky"/>
    <w:rsid w:val="0040034F"/>
    <w:pPr>
      <w:numPr>
        <w:ilvl w:val="1"/>
        <w:numId w:val="3"/>
      </w:numPr>
      <w:tabs>
        <w:tab w:val="num" w:pos="717"/>
      </w:tabs>
      <w:spacing w:before="60"/>
      <w:ind w:left="714" w:hanging="357"/>
      <w:jc w:val="both"/>
    </w:pPr>
    <w:rPr>
      <w:rFonts w:ascii="Times New Roman" w:eastAsia="Times New Roman" w:hAnsi="Times New Roman"/>
      <w:sz w:val="22"/>
      <w:szCs w:val="22"/>
    </w:rPr>
  </w:style>
  <w:style w:type="character" w:styleId="slostrnky">
    <w:name w:val="page number"/>
    <w:basedOn w:val="Standardnpsmoodstavce"/>
    <w:rsid w:val="0040034F"/>
  </w:style>
  <w:style w:type="paragraph" w:customStyle="1" w:styleId="Styl1">
    <w:name w:val="Styl1"/>
    <w:basedOn w:val="Normln"/>
    <w:rsid w:val="0040034F"/>
    <w:pPr>
      <w:spacing w:after="0" w:line="240" w:lineRule="auto"/>
    </w:pPr>
    <w:rPr>
      <w:rFonts w:ascii="Arial Narrow" w:eastAsia="Times New Roman" w:hAnsi="Arial Narrow"/>
      <w:color w:val="000000"/>
      <w:szCs w:val="20"/>
      <w:lang w:val="en-US" w:eastAsia="cs-CZ"/>
    </w:rPr>
  </w:style>
  <w:style w:type="character" w:styleId="Sledovanodkaz">
    <w:name w:val="FollowedHyperlink"/>
    <w:rsid w:val="0040034F"/>
    <w:rPr>
      <w:color w:val="800080"/>
      <w:u w:val="single"/>
    </w:rPr>
  </w:style>
  <w:style w:type="character" w:customStyle="1" w:styleId="tsubjname">
    <w:name w:val="tsubjname"/>
    <w:basedOn w:val="Standardnpsmoodstavce"/>
    <w:rsid w:val="0040034F"/>
  </w:style>
  <w:style w:type="paragraph" w:styleId="Odstavecseseznamem">
    <w:name w:val="List Paragraph"/>
    <w:basedOn w:val="Normln"/>
    <w:link w:val="OdstavecseseznamemChar"/>
    <w:uiPriority w:val="34"/>
    <w:qFormat/>
    <w:rsid w:val="0040034F"/>
    <w:pPr>
      <w:spacing w:after="0" w:line="240" w:lineRule="auto"/>
      <w:ind w:left="708"/>
    </w:pPr>
    <w:rPr>
      <w:rFonts w:ascii="Times New Roman" w:eastAsia="Times New Roman" w:hAnsi="Times New Roman"/>
      <w:sz w:val="24"/>
      <w:szCs w:val="24"/>
      <w:lang w:eastAsia="cs-CZ"/>
    </w:rPr>
  </w:style>
  <w:style w:type="paragraph" w:customStyle="1" w:styleId="zklad">
    <w:name w:val="základ"/>
    <w:basedOn w:val="Normln"/>
    <w:rsid w:val="0040034F"/>
    <w:pPr>
      <w:spacing w:before="60" w:after="120" w:line="240" w:lineRule="auto"/>
      <w:jc w:val="both"/>
    </w:pPr>
    <w:rPr>
      <w:rFonts w:ascii="Times New Roman" w:eastAsia="Times New Roman" w:hAnsi="Times New Roman"/>
      <w:sz w:val="24"/>
      <w:szCs w:val="24"/>
      <w:lang w:eastAsia="cs-CZ"/>
    </w:rPr>
  </w:style>
  <w:style w:type="character" w:customStyle="1" w:styleId="Nadpis4Char">
    <w:name w:val="Nadpis 4 Char"/>
    <w:basedOn w:val="Standardnpsmoodstavce"/>
    <w:link w:val="Nadpis4"/>
    <w:uiPriority w:val="9"/>
    <w:rsid w:val="00D813F7"/>
    <w:rPr>
      <w:rFonts w:ascii="Cambria" w:eastAsia="Times New Roman" w:hAnsi="Cambria" w:cs="Times New Roman"/>
      <w:b/>
      <w:bCs/>
      <w:i/>
      <w:iCs/>
      <w:color w:val="4F81BD"/>
      <w:sz w:val="22"/>
      <w:szCs w:val="22"/>
      <w:lang w:eastAsia="en-US"/>
    </w:rPr>
  </w:style>
  <w:style w:type="character" w:customStyle="1" w:styleId="spiszn">
    <w:name w:val="spiszn"/>
    <w:basedOn w:val="Standardnpsmoodstavce"/>
    <w:rsid w:val="00AF0AA3"/>
  </w:style>
  <w:style w:type="paragraph" w:styleId="Normlnweb">
    <w:name w:val="Normal (Web)"/>
    <w:basedOn w:val="Normln"/>
    <w:uiPriority w:val="99"/>
    <w:semiHidden/>
    <w:unhideWhenUsed/>
    <w:rsid w:val="008676B7"/>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552440"/>
    <w:rPr>
      <w:sz w:val="22"/>
      <w:szCs w:val="22"/>
      <w:lang w:eastAsia="en-US"/>
    </w:rPr>
  </w:style>
  <w:style w:type="character" w:customStyle="1" w:styleId="OdstavecseseznamemChar">
    <w:name w:val="Odstavec se seznamem Char"/>
    <w:link w:val="Odstavecseseznamem"/>
    <w:uiPriority w:val="34"/>
    <w:rsid w:val="005F3164"/>
    <w:rPr>
      <w:rFonts w:ascii="Times New Roman" w:eastAsia="Times New Roman" w:hAnsi="Times New Roman"/>
      <w:sz w:val="24"/>
      <w:szCs w:val="24"/>
    </w:rPr>
  </w:style>
  <w:style w:type="character" w:customStyle="1" w:styleId="preformatted">
    <w:name w:val="preformatted"/>
    <w:rsid w:val="00324407"/>
  </w:style>
  <w:style w:type="character" w:customStyle="1" w:styleId="nowrap">
    <w:name w:val="nowrap"/>
    <w:rsid w:val="00324407"/>
  </w:style>
  <w:style w:type="character" w:styleId="Nevyeenzmnka">
    <w:name w:val="Unresolved Mention"/>
    <w:basedOn w:val="Standardnpsmoodstavce"/>
    <w:uiPriority w:val="99"/>
    <w:semiHidden/>
    <w:unhideWhenUsed/>
    <w:rsid w:val="0098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977">
      <w:bodyDiv w:val="1"/>
      <w:marLeft w:val="0"/>
      <w:marRight w:val="0"/>
      <w:marTop w:val="0"/>
      <w:marBottom w:val="0"/>
      <w:divBdr>
        <w:top w:val="none" w:sz="0" w:space="0" w:color="auto"/>
        <w:left w:val="none" w:sz="0" w:space="0" w:color="auto"/>
        <w:bottom w:val="none" w:sz="0" w:space="0" w:color="auto"/>
        <w:right w:val="none" w:sz="0" w:space="0" w:color="auto"/>
      </w:divBdr>
      <w:divsChild>
        <w:div w:id="1007558014">
          <w:marLeft w:val="0"/>
          <w:marRight w:val="0"/>
          <w:marTop w:val="0"/>
          <w:marBottom w:val="0"/>
          <w:divBdr>
            <w:top w:val="none" w:sz="0" w:space="0" w:color="auto"/>
            <w:left w:val="none" w:sz="0" w:space="0" w:color="auto"/>
            <w:bottom w:val="none" w:sz="0" w:space="0" w:color="auto"/>
            <w:right w:val="none" w:sz="0" w:space="0" w:color="auto"/>
          </w:divBdr>
          <w:divsChild>
            <w:div w:id="607129809">
              <w:marLeft w:val="0"/>
              <w:marRight w:val="0"/>
              <w:marTop w:val="0"/>
              <w:marBottom w:val="0"/>
              <w:divBdr>
                <w:top w:val="none" w:sz="0" w:space="0" w:color="auto"/>
                <w:left w:val="none" w:sz="0" w:space="0" w:color="auto"/>
                <w:bottom w:val="none" w:sz="0" w:space="0" w:color="auto"/>
                <w:right w:val="none" w:sz="0" w:space="0" w:color="auto"/>
              </w:divBdr>
              <w:divsChild>
                <w:div w:id="1406494995">
                  <w:marLeft w:val="0"/>
                  <w:marRight w:val="0"/>
                  <w:marTop w:val="0"/>
                  <w:marBottom w:val="0"/>
                  <w:divBdr>
                    <w:top w:val="none" w:sz="0" w:space="0" w:color="auto"/>
                    <w:left w:val="none" w:sz="0" w:space="0" w:color="auto"/>
                    <w:bottom w:val="none" w:sz="0" w:space="0" w:color="auto"/>
                    <w:right w:val="none" w:sz="0" w:space="0" w:color="auto"/>
                  </w:divBdr>
                  <w:divsChild>
                    <w:div w:id="13920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6962">
      <w:bodyDiv w:val="1"/>
      <w:marLeft w:val="0"/>
      <w:marRight w:val="0"/>
      <w:marTop w:val="0"/>
      <w:marBottom w:val="0"/>
      <w:divBdr>
        <w:top w:val="none" w:sz="0" w:space="0" w:color="auto"/>
        <w:left w:val="none" w:sz="0" w:space="0" w:color="auto"/>
        <w:bottom w:val="none" w:sz="0" w:space="0" w:color="auto"/>
        <w:right w:val="none" w:sz="0" w:space="0" w:color="auto"/>
      </w:divBdr>
      <w:divsChild>
        <w:div w:id="1066297715">
          <w:marLeft w:val="0"/>
          <w:marRight w:val="0"/>
          <w:marTop w:val="0"/>
          <w:marBottom w:val="0"/>
          <w:divBdr>
            <w:top w:val="none" w:sz="0" w:space="0" w:color="auto"/>
            <w:left w:val="none" w:sz="0" w:space="0" w:color="auto"/>
            <w:bottom w:val="none" w:sz="0" w:space="0" w:color="auto"/>
            <w:right w:val="none" w:sz="0" w:space="0" w:color="auto"/>
          </w:divBdr>
        </w:div>
      </w:divsChild>
    </w:div>
    <w:div w:id="379283366">
      <w:bodyDiv w:val="1"/>
      <w:marLeft w:val="0"/>
      <w:marRight w:val="0"/>
      <w:marTop w:val="0"/>
      <w:marBottom w:val="0"/>
      <w:divBdr>
        <w:top w:val="none" w:sz="0" w:space="0" w:color="auto"/>
        <w:left w:val="none" w:sz="0" w:space="0" w:color="auto"/>
        <w:bottom w:val="none" w:sz="0" w:space="0" w:color="auto"/>
        <w:right w:val="none" w:sz="0" w:space="0" w:color="auto"/>
      </w:divBdr>
    </w:div>
    <w:div w:id="488374959">
      <w:bodyDiv w:val="1"/>
      <w:marLeft w:val="0"/>
      <w:marRight w:val="0"/>
      <w:marTop w:val="0"/>
      <w:marBottom w:val="0"/>
      <w:divBdr>
        <w:top w:val="none" w:sz="0" w:space="0" w:color="auto"/>
        <w:left w:val="none" w:sz="0" w:space="0" w:color="auto"/>
        <w:bottom w:val="none" w:sz="0" w:space="0" w:color="auto"/>
        <w:right w:val="none" w:sz="0" w:space="0" w:color="auto"/>
      </w:divBdr>
    </w:div>
    <w:div w:id="591161137">
      <w:bodyDiv w:val="1"/>
      <w:marLeft w:val="0"/>
      <w:marRight w:val="0"/>
      <w:marTop w:val="0"/>
      <w:marBottom w:val="0"/>
      <w:divBdr>
        <w:top w:val="none" w:sz="0" w:space="0" w:color="auto"/>
        <w:left w:val="none" w:sz="0" w:space="0" w:color="auto"/>
        <w:bottom w:val="none" w:sz="0" w:space="0" w:color="auto"/>
        <w:right w:val="none" w:sz="0" w:space="0" w:color="auto"/>
      </w:divBdr>
      <w:divsChild>
        <w:div w:id="1452439094">
          <w:marLeft w:val="0"/>
          <w:marRight w:val="0"/>
          <w:marTop w:val="0"/>
          <w:marBottom w:val="0"/>
          <w:divBdr>
            <w:top w:val="none" w:sz="0" w:space="0" w:color="auto"/>
            <w:left w:val="none" w:sz="0" w:space="0" w:color="auto"/>
            <w:bottom w:val="none" w:sz="0" w:space="0" w:color="auto"/>
            <w:right w:val="none" w:sz="0" w:space="0" w:color="auto"/>
          </w:divBdr>
          <w:divsChild>
            <w:div w:id="1926914574">
              <w:marLeft w:val="0"/>
              <w:marRight w:val="0"/>
              <w:marTop w:val="0"/>
              <w:marBottom w:val="0"/>
              <w:divBdr>
                <w:top w:val="none" w:sz="0" w:space="0" w:color="auto"/>
                <w:left w:val="none" w:sz="0" w:space="0" w:color="auto"/>
                <w:bottom w:val="none" w:sz="0" w:space="0" w:color="auto"/>
                <w:right w:val="none" w:sz="0" w:space="0" w:color="auto"/>
              </w:divBdr>
              <w:divsChild>
                <w:div w:id="943002822">
                  <w:marLeft w:val="0"/>
                  <w:marRight w:val="0"/>
                  <w:marTop w:val="0"/>
                  <w:marBottom w:val="0"/>
                  <w:divBdr>
                    <w:top w:val="none" w:sz="0" w:space="0" w:color="auto"/>
                    <w:left w:val="none" w:sz="0" w:space="0" w:color="auto"/>
                    <w:bottom w:val="none" w:sz="0" w:space="0" w:color="auto"/>
                    <w:right w:val="none" w:sz="0" w:space="0" w:color="auto"/>
                  </w:divBdr>
                  <w:divsChild>
                    <w:div w:id="1636061261">
                      <w:marLeft w:val="0"/>
                      <w:marRight w:val="0"/>
                      <w:marTop w:val="0"/>
                      <w:marBottom w:val="0"/>
                      <w:divBdr>
                        <w:top w:val="none" w:sz="0" w:space="0" w:color="auto"/>
                        <w:left w:val="none" w:sz="0" w:space="0" w:color="auto"/>
                        <w:bottom w:val="none" w:sz="0" w:space="0" w:color="auto"/>
                        <w:right w:val="none" w:sz="0" w:space="0" w:color="auto"/>
                      </w:divBdr>
                      <w:divsChild>
                        <w:div w:id="565147492">
                          <w:marLeft w:val="0"/>
                          <w:marRight w:val="0"/>
                          <w:marTop w:val="0"/>
                          <w:marBottom w:val="0"/>
                          <w:divBdr>
                            <w:top w:val="none" w:sz="0" w:space="0" w:color="auto"/>
                            <w:left w:val="none" w:sz="0" w:space="0" w:color="auto"/>
                            <w:bottom w:val="none" w:sz="0" w:space="0" w:color="auto"/>
                            <w:right w:val="none" w:sz="0" w:space="0" w:color="auto"/>
                          </w:divBdr>
                          <w:divsChild>
                            <w:div w:id="255021189">
                              <w:marLeft w:val="0"/>
                              <w:marRight w:val="0"/>
                              <w:marTop w:val="0"/>
                              <w:marBottom w:val="0"/>
                              <w:divBdr>
                                <w:top w:val="none" w:sz="0" w:space="0" w:color="auto"/>
                                <w:left w:val="none" w:sz="0" w:space="0" w:color="auto"/>
                                <w:bottom w:val="none" w:sz="0" w:space="0" w:color="auto"/>
                                <w:right w:val="none" w:sz="0" w:space="0" w:color="auto"/>
                              </w:divBdr>
                              <w:divsChild>
                                <w:div w:id="4007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027037">
      <w:bodyDiv w:val="1"/>
      <w:marLeft w:val="0"/>
      <w:marRight w:val="0"/>
      <w:marTop w:val="0"/>
      <w:marBottom w:val="0"/>
      <w:divBdr>
        <w:top w:val="none" w:sz="0" w:space="0" w:color="auto"/>
        <w:left w:val="none" w:sz="0" w:space="0" w:color="auto"/>
        <w:bottom w:val="none" w:sz="0" w:space="0" w:color="auto"/>
        <w:right w:val="none" w:sz="0" w:space="0" w:color="auto"/>
      </w:divBdr>
    </w:div>
    <w:div w:id="997079508">
      <w:bodyDiv w:val="1"/>
      <w:marLeft w:val="0"/>
      <w:marRight w:val="0"/>
      <w:marTop w:val="0"/>
      <w:marBottom w:val="0"/>
      <w:divBdr>
        <w:top w:val="none" w:sz="0" w:space="0" w:color="auto"/>
        <w:left w:val="none" w:sz="0" w:space="0" w:color="auto"/>
        <w:bottom w:val="none" w:sz="0" w:space="0" w:color="auto"/>
        <w:right w:val="none" w:sz="0" w:space="0" w:color="auto"/>
      </w:divBdr>
      <w:divsChild>
        <w:div w:id="1206404523">
          <w:marLeft w:val="0"/>
          <w:marRight w:val="0"/>
          <w:marTop w:val="0"/>
          <w:marBottom w:val="0"/>
          <w:divBdr>
            <w:top w:val="none" w:sz="0" w:space="0" w:color="auto"/>
            <w:left w:val="none" w:sz="0" w:space="0" w:color="auto"/>
            <w:bottom w:val="none" w:sz="0" w:space="0" w:color="auto"/>
            <w:right w:val="none" w:sz="0" w:space="0" w:color="auto"/>
          </w:divBdr>
          <w:divsChild>
            <w:div w:id="602342662">
              <w:marLeft w:val="0"/>
              <w:marRight w:val="0"/>
              <w:marTop w:val="0"/>
              <w:marBottom w:val="0"/>
              <w:divBdr>
                <w:top w:val="none" w:sz="0" w:space="0" w:color="auto"/>
                <w:left w:val="none" w:sz="0" w:space="0" w:color="auto"/>
                <w:bottom w:val="none" w:sz="0" w:space="0" w:color="auto"/>
                <w:right w:val="none" w:sz="0" w:space="0" w:color="auto"/>
              </w:divBdr>
              <w:divsChild>
                <w:div w:id="524682194">
                  <w:marLeft w:val="0"/>
                  <w:marRight w:val="0"/>
                  <w:marTop w:val="0"/>
                  <w:marBottom w:val="0"/>
                  <w:divBdr>
                    <w:top w:val="none" w:sz="0" w:space="0" w:color="auto"/>
                    <w:left w:val="none" w:sz="0" w:space="0" w:color="auto"/>
                    <w:bottom w:val="none" w:sz="0" w:space="0" w:color="auto"/>
                    <w:right w:val="none" w:sz="0" w:space="0" w:color="auto"/>
                  </w:divBdr>
                  <w:divsChild>
                    <w:div w:id="417989583">
                      <w:marLeft w:val="0"/>
                      <w:marRight w:val="0"/>
                      <w:marTop w:val="0"/>
                      <w:marBottom w:val="0"/>
                      <w:divBdr>
                        <w:top w:val="none" w:sz="0" w:space="0" w:color="auto"/>
                        <w:left w:val="none" w:sz="0" w:space="0" w:color="auto"/>
                        <w:bottom w:val="none" w:sz="0" w:space="0" w:color="auto"/>
                        <w:right w:val="none" w:sz="0" w:space="0" w:color="auto"/>
                      </w:divBdr>
                      <w:divsChild>
                        <w:div w:id="1895003468">
                          <w:marLeft w:val="0"/>
                          <w:marRight w:val="0"/>
                          <w:marTop w:val="0"/>
                          <w:marBottom w:val="0"/>
                          <w:divBdr>
                            <w:top w:val="none" w:sz="0" w:space="0" w:color="auto"/>
                            <w:left w:val="none" w:sz="0" w:space="0" w:color="auto"/>
                            <w:bottom w:val="none" w:sz="0" w:space="0" w:color="auto"/>
                            <w:right w:val="none" w:sz="0" w:space="0" w:color="auto"/>
                          </w:divBdr>
                          <w:divsChild>
                            <w:div w:id="238291648">
                              <w:marLeft w:val="0"/>
                              <w:marRight w:val="0"/>
                              <w:marTop w:val="0"/>
                              <w:marBottom w:val="0"/>
                              <w:divBdr>
                                <w:top w:val="none" w:sz="0" w:space="0" w:color="auto"/>
                                <w:left w:val="none" w:sz="0" w:space="0" w:color="auto"/>
                                <w:bottom w:val="none" w:sz="0" w:space="0" w:color="auto"/>
                                <w:right w:val="none" w:sz="0" w:space="0" w:color="auto"/>
                              </w:divBdr>
                              <w:divsChild>
                                <w:div w:id="12034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89629">
      <w:bodyDiv w:val="1"/>
      <w:marLeft w:val="0"/>
      <w:marRight w:val="0"/>
      <w:marTop w:val="0"/>
      <w:marBottom w:val="0"/>
      <w:divBdr>
        <w:top w:val="none" w:sz="0" w:space="0" w:color="auto"/>
        <w:left w:val="none" w:sz="0" w:space="0" w:color="auto"/>
        <w:bottom w:val="none" w:sz="0" w:space="0" w:color="auto"/>
        <w:right w:val="none" w:sz="0" w:space="0" w:color="auto"/>
      </w:divBdr>
      <w:divsChild>
        <w:div w:id="769394713">
          <w:marLeft w:val="0"/>
          <w:marRight w:val="0"/>
          <w:marTop w:val="0"/>
          <w:marBottom w:val="0"/>
          <w:divBdr>
            <w:top w:val="none" w:sz="0" w:space="0" w:color="auto"/>
            <w:left w:val="none" w:sz="0" w:space="0" w:color="auto"/>
            <w:bottom w:val="none" w:sz="0" w:space="0" w:color="auto"/>
            <w:right w:val="none" w:sz="0" w:space="0" w:color="auto"/>
          </w:divBdr>
          <w:divsChild>
            <w:div w:id="1323314304">
              <w:marLeft w:val="0"/>
              <w:marRight w:val="0"/>
              <w:marTop w:val="0"/>
              <w:marBottom w:val="0"/>
              <w:divBdr>
                <w:top w:val="none" w:sz="0" w:space="0" w:color="auto"/>
                <w:left w:val="none" w:sz="0" w:space="0" w:color="auto"/>
                <w:bottom w:val="none" w:sz="0" w:space="0" w:color="auto"/>
                <w:right w:val="none" w:sz="0" w:space="0" w:color="auto"/>
              </w:divBdr>
              <w:divsChild>
                <w:div w:id="110172080">
                  <w:marLeft w:val="0"/>
                  <w:marRight w:val="0"/>
                  <w:marTop w:val="0"/>
                  <w:marBottom w:val="0"/>
                  <w:divBdr>
                    <w:top w:val="none" w:sz="0" w:space="0" w:color="auto"/>
                    <w:left w:val="none" w:sz="0" w:space="0" w:color="auto"/>
                    <w:bottom w:val="none" w:sz="0" w:space="0" w:color="auto"/>
                    <w:right w:val="none" w:sz="0" w:space="0" w:color="auto"/>
                  </w:divBdr>
                  <w:divsChild>
                    <w:div w:id="1177159997">
                      <w:marLeft w:val="0"/>
                      <w:marRight w:val="0"/>
                      <w:marTop w:val="0"/>
                      <w:marBottom w:val="0"/>
                      <w:divBdr>
                        <w:top w:val="none" w:sz="0" w:space="0" w:color="auto"/>
                        <w:left w:val="none" w:sz="0" w:space="0" w:color="auto"/>
                        <w:bottom w:val="none" w:sz="0" w:space="0" w:color="auto"/>
                        <w:right w:val="none" w:sz="0" w:space="0" w:color="auto"/>
                      </w:divBdr>
                      <w:divsChild>
                        <w:div w:id="737635097">
                          <w:marLeft w:val="0"/>
                          <w:marRight w:val="0"/>
                          <w:marTop w:val="0"/>
                          <w:marBottom w:val="0"/>
                          <w:divBdr>
                            <w:top w:val="none" w:sz="0" w:space="0" w:color="auto"/>
                            <w:left w:val="none" w:sz="0" w:space="0" w:color="auto"/>
                            <w:bottom w:val="none" w:sz="0" w:space="0" w:color="auto"/>
                            <w:right w:val="none" w:sz="0" w:space="0" w:color="auto"/>
                          </w:divBdr>
                          <w:divsChild>
                            <w:div w:id="1975987581">
                              <w:marLeft w:val="0"/>
                              <w:marRight w:val="0"/>
                              <w:marTop w:val="0"/>
                              <w:marBottom w:val="0"/>
                              <w:divBdr>
                                <w:top w:val="none" w:sz="0" w:space="0" w:color="auto"/>
                                <w:left w:val="none" w:sz="0" w:space="0" w:color="auto"/>
                                <w:bottom w:val="none" w:sz="0" w:space="0" w:color="auto"/>
                                <w:right w:val="none" w:sz="0" w:space="0" w:color="auto"/>
                              </w:divBdr>
                              <w:divsChild>
                                <w:div w:id="6053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9304">
      <w:bodyDiv w:val="1"/>
      <w:marLeft w:val="0"/>
      <w:marRight w:val="0"/>
      <w:marTop w:val="0"/>
      <w:marBottom w:val="0"/>
      <w:divBdr>
        <w:top w:val="none" w:sz="0" w:space="0" w:color="auto"/>
        <w:left w:val="none" w:sz="0" w:space="0" w:color="auto"/>
        <w:bottom w:val="none" w:sz="0" w:space="0" w:color="auto"/>
        <w:right w:val="none" w:sz="0" w:space="0" w:color="auto"/>
      </w:divBdr>
    </w:div>
    <w:div w:id="1128279541">
      <w:bodyDiv w:val="1"/>
      <w:marLeft w:val="0"/>
      <w:marRight w:val="0"/>
      <w:marTop w:val="0"/>
      <w:marBottom w:val="0"/>
      <w:divBdr>
        <w:top w:val="none" w:sz="0" w:space="0" w:color="auto"/>
        <w:left w:val="none" w:sz="0" w:space="0" w:color="auto"/>
        <w:bottom w:val="none" w:sz="0" w:space="0" w:color="auto"/>
        <w:right w:val="none" w:sz="0" w:space="0" w:color="auto"/>
      </w:divBdr>
      <w:divsChild>
        <w:div w:id="1045833969">
          <w:marLeft w:val="0"/>
          <w:marRight w:val="0"/>
          <w:marTop w:val="0"/>
          <w:marBottom w:val="0"/>
          <w:divBdr>
            <w:top w:val="none" w:sz="0" w:space="0" w:color="auto"/>
            <w:left w:val="none" w:sz="0" w:space="0" w:color="auto"/>
            <w:bottom w:val="none" w:sz="0" w:space="0" w:color="auto"/>
            <w:right w:val="none" w:sz="0" w:space="0" w:color="auto"/>
          </w:divBdr>
          <w:divsChild>
            <w:div w:id="654990454">
              <w:marLeft w:val="0"/>
              <w:marRight w:val="0"/>
              <w:marTop w:val="0"/>
              <w:marBottom w:val="0"/>
              <w:divBdr>
                <w:top w:val="none" w:sz="0" w:space="0" w:color="auto"/>
                <w:left w:val="none" w:sz="0" w:space="0" w:color="auto"/>
                <w:bottom w:val="none" w:sz="0" w:space="0" w:color="auto"/>
                <w:right w:val="none" w:sz="0" w:space="0" w:color="auto"/>
              </w:divBdr>
              <w:divsChild>
                <w:div w:id="1037466226">
                  <w:marLeft w:val="0"/>
                  <w:marRight w:val="0"/>
                  <w:marTop w:val="0"/>
                  <w:marBottom w:val="0"/>
                  <w:divBdr>
                    <w:top w:val="none" w:sz="0" w:space="0" w:color="auto"/>
                    <w:left w:val="none" w:sz="0" w:space="0" w:color="auto"/>
                    <w:bottom w:val="none" w:sz="0" w:space="0" w:color="auto"/>
                    <w:right w:val="none" w:sz="0" w:space="0" w:color="auto"/>
                  </w:divBdr>
                  <w:divsChild>
                    <w:div w:id="460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769">
      <w:bodyDiv w:val="1"/>
      <w:marLeft w:val="0"/>
      <w:marRight w:val="0"/>
      <w:marTop w:val="0"/>
      <w:marBottom w:val="0"/>
      <w:divBdr>
        <w:top w:val="none" w:sz="0" w:space="0" w:color="auto"/>
        <w:left w:val="none" w:sz="0" w:space="0" w:color="auto"/>
        <w:bottom w:val="none" w:sz="0" w:space="0" w:color="auto"/>
        <w:right w:val="none" w:sz="0" w:space="0" w:color="auto"/>
      </w:divBdr>
    </w:div>
    <w:div w:id="1571622091">
      <w:bodyDiv w:val="1"/>
      <w:marLeft w:val="0"/>
      <w:marRight w:val="0"/>
      <w:marTop w:val="0"/>
      <w:marBottom w:val="0"/>
      <w:divBdr>
        <w:top w:val="none" w:sz="0" w:space="0" w:color="auto"/>
        <w:left w:val="none" w:sz="0" w:space="0" w:color="auto"/>
        <w:bottom w:val="none" w:sz="0" w:space="0" w:color="auto"/>
        <w:right w:val="none" w:sz="0" w:space="0" w:color="auto"/>
      </w:divBdr>
    </w:div>
    <w:div w:id="1605651382">
      <w:bodyDiv w:val="1"/>
      <w:marLeft w:val="0"/>
      <w:marRight w:val="0"/>
      <w:marTop w:val="0"/>
      <w:marBottom w:val="0"/>
      <w:divBdr>
        <w:top w:val="none" w:sz="0" w:space="0" w:color="auto"/>
        <w:left w:val="none" w:sz="0" w:space="0" w:color="auto"/>
        <w:bottom w:val="none" w:sz="0" w:space="0" w:color="auto"/>
        <w:right w:val="none" w:sz="0" w:space="0" w:color="auto"/>
      </w:divBdr>
      <w:divsChild>
        <w:div w:id="1646811458">
          <w:marLeft w:val="0"/>
          <w:marRight w:val="0"/>
          <w:marTop w:val="0"/>
          <w:marBottom w:val="0"/>
          <w:divBdr>
            <w:top w:val="none" w:sz="0" w:space="0" w:color="auto"/>
            <w:left w:val="none" w:sz="0" w:space="0" w:color="auto"/>
            <w:bottom w:val="none" w:sz="0" w:space="0" w:color="auto"/>
            <w:right w:val="none" w:sz="0" w:space="0" w:color="auto"/>
          </w:divBdr>
          <w:divsChild>
            <w:div w:id="1306279569">
              <w:marLeft w:val="0"/>
              <w:marRight w:val="0"/>
              <w:marTop w:val="0"/>
              <w:marBottom w:val="0"/>
              <w:divBdr>
                <w:top w:val="none" w:sz="0" w:space="0" w:color="auto"/>
                <w:left w:val="none" w:sz="0" w:space="0" w:color="auto"/>
                <w:bottom w:val="none" w:sz="0" w:space="0" w:color="auto"/>
                <w:right w:val="none" w:sz="0" w:space="0" w:color="auto"/>
              </w:divBdr>
              <w:divsChild>
                <w:div w:id="1814986523">
                  <w:marLeft w:val="0"/>
                  <w:marRight w:val="0"/>
                  <w:marTop w:val="0"/>
                  <w:marBottom w:val="0"/>
                  <w:divBdr>
                    <w:top w:val="none" w:sz="0" w:space="0" w:color="auto"/>
                    <w:left w:val="none" w:sz="0" w:space="0" w:color="auto"/>
                    <w:bottom w:val="none" w:sz="0" w:space="0" w:color="auto"/>
                    <w:right w:val="none" w:sz="0" w:space="0" w:color="auto"/>
                  </w:divBdr>
                  <w:divsChild>
                    <w:div w:id="679936406">
                      <w:marLeft w:val="0"/>
                      <w:marRight w:val="0"/>
                      <w:marTop w:val="0"/>
                      <w:marBottom w:val="0"/>
                      <w:divBdr>
                        <w:top w:val="none" w:sz="0" w:space="0" w:color="auto"/>
                        <w:left w:val="none" w:sz="0" w:space="0" w:color="auto"/>
                        <w:bottom w:val="none" w:sz="0" w:space="0" w:color="auto"/>
                        <w:right w:val="none" w:sz="0" w:space="0" w:color="auto"/>
                      </w:divBdr>
                      <w:divsChild>
                        <w:div w:id="793138370">
                          <w:marLeft w:val="0"/>
                          <w:marRight w:val="0"/>
                          <w:marTop w:val="0"/>
                          <w:marBottom w:val="0"/>
                          <w:divBdr>
                            <w:top w:val="none" w:sz="0" w:space="0" w:color="auto"/>
                            <w:left w:val="none" w:sz="0" w:space="0" w:color="auto"/>
                            <w:bottom w:val="none" w:sz="0" w:space="0" w:color="auto"/>
                            <w:right w:val="none" w:sz="0" w:space="0" w:color="auto"/>
                          </w:divBdr>
                          <w:divsChild>
                            <w:div w:id="157775504">
                              <w:marLeft w:val="0"/>
                              <w:marRight w:val="0"/>
                              <w:marTop w:val="0"/>
                              <w:marBottom w:val="0"/>
                              <w:divBdr>
                                <w:top w:val="none" w:sz="0" w:space="0" w:color="auto"/>
                                <w:left w:val="none" w:sz="0" w:space="0" w:color="auto"/>
                                <w:bottom w:val="none" w:sz="0" w:space="0" w:color="auto"/>
                                <w:right w:val="none" w:sz="0" w:space="0" w:color="auto"/>
                              </w:divBdr>
                              <w:divsChild>
                                <w:div w:id="9451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15398">
      <w:bodyDiv w:val="1"/>
      <w:marLeft w:val="0"/>
      <w:marRight w:val="0"/>
      <w:marTop w:val="0"/>
      <w:marBottom w:val="0"/>
      <w:divBdr>
        <w:top w:val="none" w:sz="0" w:space="0" w:color="auto"/>
        <w:left w:val="none" w:sz="0" w:space="0" w:color="auto"/>
        <w:bottom w:val="none" w:sz="0" w:space="0" w:color="auto"/>
        <w:right w:val="none" w:sz="0" w:space="0" w:color="auto"/>
      </w:divBdr>
      <w:divsChild>
        <w:div w:id="1537044647">
          <w:marLeft w:val="0"/>
          <w:marRight w:val="0"/>
          <w:marTop w:val="0"/>
          <w:marBottom w:val="0"/>
          <w:divBdr>
            <w:top w:val="none" w:sz="0" w:space="0" w:color="auto"/>
            <w:left w:val="none" w:sz="0" w:space="0" w:color="auto"/>
            <w:bottom w:val="none" w:sz="0" w:space="0" w:color="auto"/>
            <w:right w:val="none" w:sz="0" w:space="0" w:color="auto"/>
          </w:divBdr>
          <w:divsChild>
            <w:div w:id="298802525">
              <w:marLeft w:val="0"/>
              <w:marRight w:val="0"/>
              <w:marTop w:val="0"/>
              <w:marBottom w:val="0"/>
              <w:divBdr>
                <w:top w:val="none" w:sz="0" w:space="0" w:color="auto"/>
                <w:left w:val="none" w:sz="0" w:space="0" w:color="auto"/>
                <w:bottom w:val="none" w:sz="0" w:space="0" w:color="auto"/>
                <w:right w:val="none" w:sz="0" w:space="0" w:color="auto"/>
              </w:divBdr>
              <w:divsChild>
                <w:div w:id="1166943642">
                  <w:marLeft w:val="0"/>
                  <w:marRight w:val="0"/>
                  <w:marTop w:val="0"/>
                  <w:marBottom w:val="0"/>
                  <w:divBdr>
                    <w:top w:val="none" w:sz="0" w:space="0" w:color="auto"/>
                    <w:left w:val="none" w:sz="0" w:space="0" w:color="auto"/>
                    <w:bottom w:val="none" w:sz="0" w:space="0" w:color="auto"/>
                    <w:right w:val="none" w:sz="0" w:space="0" w:color="auto"/>
                  </w:divBdr>
                  <w:divsChild>
                    <w:div w:id="2114934255">
                      <w:marLeft w:val="0"/>
                      <w:marRight w:val="0"/>
                      <w:marTop w:val="0"/>
                      <w:marBottom w:val="0"/>
                      <w:divBdr>
                        <w:top w:val="none" w:sz="0" w:space="0" w:color="auto"/>
                        <w:left w:val="none" w:sz="0" w:space="0" w:color="auto"/>
                        <w:bottom w:val="none" w:sz="0" w:space="0" w:color="auto"/>
                        <w:right w:val="none" w:sz="0" w:space="0" w:color="auto"/>
                      </w:divBdr>
                      <w:divsChild>
                        <w:div w:id="1055856668">
                          <w:marLeft w:val="0"/>
                          <w:marRight w:val="0"/>
                          <w:marTop w:val="0"/>
                          <w:marBottom w:val="0"/>
                          <w:divBdr>
                            <w:top w:val="none" w:sz="0" w:space="0" w:color="auto"/>
                            <w:left w:val="none" w:sz="0" w:space="0" w:color="auto"/>
                            <w:bottom w:val="none" w:sz="0" w:space="0" w:color="auto"/>
                            <w:right w:val="none" w:sz="0" w:space="0" w:color="auto"/>
                          </w:divBdr>
                          <w:divsChild>
                            <w:div w:id="166754080">
                              <w:marLeft w:val="0"/>
                              <w:marRight w:val="0"/>
                              <w:marTop w:val="0"/>
                              <w:marBottom w:val="0"/>
                              <w:divBdr>
                                <w:top w:val="none" w:sz="0" w:space="0" w:color="auto"/>
                                <w:left w:val="none" w:sz="0" w:space="0" w:color="auto"/>
                                <w:bottom w:val="none" w:sz="0" w:space="0" w:color="auto"/>
                                <w:right w:val="none" w:sz="0" w:space="0" w:color="auto"/>
                              </w:divBdr>
                              <w:divsChild>
                                <w:div w:id="710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8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r@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r-jihomoravsky.cz" TargetMode="External"/><Relationship Id="rId1" Type="http://schemas.openxmlformats.org/officeDocument/2006/relationships/hyperlink" Target="mailto:posta@kr-jihomorav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31bddcf74160f9240c129e0e37ccdd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ab3c666b59c1ae4b3b7bdc0128ab1e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04010-1081-4BC0-86D4-CBC329255822}">
  <ds:schemaRefs>
    <ds:schemaRef ds:uri="http://schemas.openxmlformats.org/officeDocument/2006/bibliography"/>
  </ds:schemaRefs>
</ds:datastoreItem>
</file>

<file path=customXml/itemProps2.xml><?xml version="1.0" encoding="utf-8"?>
<ds:datastoreItem xmlns:ds="http://schemas.openxmlformats.org/officeDocument/2006/customXml" ds:itemID="{DCEF20C7-45E5-49CD-A0FF-B51A5B09C080}"/>
</file>

<file path=customXml/itemProps3.xml><?xml version="1.0" encoding="utf-8"?>
<ds:datastoreItem xmlns:ds="http://schemas.openxmlformats.org/officeDocument/2006/customXml" ds:itemID="{D1A4953B-C5B2-4306-9E06-99C469D640E6}">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177D7C4E-51A9-4943-AE0D-36154C5232C2}">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Standar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Pages>
  <Words>3429</Words>
  <Characters>20232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Korespondence v samostatné působnosti</vt:lpstr>
    </vt:vector>
  </TitlesOfParts>
  <Company/>
  <LinksUpToDate>false</LinksUpToDate>
  <CharactersWithSpaces>23614</CharactersWithSpaces>
  <SharedDoc>false</SharedDoc>
  <HLinks>
    <vt:vector size="54" baseType="variant">
      <vt:variant>
        <vt:i4>10813558</vt:i4>
      </vt:variant>
      <vt:variant>
        <vt:i4>18</vt:i4>
      </vt:variant>
      <vt:variant>
        <vt:i4>0</vt:i4>
      </vt:variant>
      <vt:variant>
        <vt:i4>5</vt:i4>
      </vt:variant>
      <vt:variant>
        <vt:lpwstr>http://www.kr-jihomoravsky.cz/Jihomoravský</vt:lpwstr>
      </vt:variant>
      <vt:variant>
        <vt:lpwstr/>
      </vt:variant>
      <vt:variant>
        <vt:i4>10813558</vt:i4>
      </vt:variant>
      <vt:variant>
        <vt:i4>15</vt:i4>
      </vt:variant>
      <vt:variant>
        <vt:i4>0</vt:i4>
      </vt:variant>
      <vt:variant>
        <vt:i4>5</vt:i4>
      </vt:variant>
      <vt:variant>
        <vt:lpwstr>http://www.kr-jihomoravsky.cz/Jihomoravský</vt:lpwstr>
      </vt:variant>
      <vt:variant>
        <vt:lpwstr/>
      </vt:variant>
      <vt:variant>
        <vt:i4>5767204</vt:i4>
      </vt:variant>
      <vt:variant>
        <vt:i4>12</vt:i4>
      </vt:variant>
      <vt:variant>
        <vt:i4>0</vt:i4>
      </vt:variant>
      <vt:variant>
        <vt:i4>5</vt:i4>
      </vt:variant>
      <vt:variant>
        <vt:lpwstr>mailto:orr@kr-jihomoravsky.cz</vt:lpwstr>
      </vt:variant>
      <vt:variant>
        <vt:lpwstr/>
      </vt:variant>
      <vt:variant>
        <vt:i4>5767204</vt:i4>
      </vt:variant>
      <vt:variant>
        <vt:i4>9</vt:i4>
      </vt:variant>
      <vt:variant>
        <vt:i4>0</vt:i4>
      </vt:variant>
      <vt:variant>
        <vt:i4>5</vt:i4>
      </vt:variant>
      <vt:variant>
        <vt:lpwstr>mailto:orr@kr-jihomoravsky.cz</vt:lpwstr>
      </vt:variant>
      <vt:variant>
        <vt:lpwstr/>
      </vt:variant>
      <vt:variant>
        <vt:i4>196667</vt:i4>
      </vt:variant>
      <vt:variant>
        <vt:i4>6</vt:i4>
      </vt:variant>
      <vt:variant>
        <vt:i4>0</vt:i4>
      </vt:variant>
      <vt:variant>
        <vt:i4>5</vt:i4>
      </vt:variant>
      <vt:variant>
        <vt:lpwstr>mailto:pkrejci@exponex.cz</vt:lpwstr>
      </vt:variant>
      <vt:variant>
        <vt:lpwstr/>
      </vt:variant>
      <vt:variant>
        <vt:i4>6422592</vt:i4>
      </vt:variant>
      <vt:variant>
        <vt:i4>3</vt:i4>
      </vt:variant>
      <vt:variant>
        <vt:i4>0</vt:i4>
      </vt:variant>
      <vt:variant>
        <vt:i4>5</vt:i4>
      </vt:variant>
      <vt:variant>
        <vt:lpwstr>mailto:mstefacek@bvv.cz</vt:lpwstr>
      </vt:variant>
      <vt:variant>
        <vt:lpwstr/>
      </vt:variant>
      <vt:variant>
        <vt:i4>720959</vt:i4>
      </vt:variant>
      <vt:variant>
        <vt:i4>0</vt:i4>
      </vt:variant>
      <vt:variant>
        <vt:i4>0</vt:i4>
      </vt:variant>
      <vt:variant>
        <vt:i4>5</vt:i4>
      </vt:variant>
      <vt:variant>
        <vt:lpwstr>mailto:obchod@interexpo.cz</vt:lpwstr>
      </vt:variant>
      <vt:variant>
        <vt:lpwstr/>
      </vt:variant>
      <vt:variant>
        <vt:i4>2293878</vt:i4>
      </vt:variant>
      <vt:variant>
        <vt:i4>3</vt:i4>
      </vt:variant>
      <vt:variant>
        <vt:i4>0</vt:i4>
      </vt:variant>
      <vt:variant>
        <vt:i4>5</vt:i4>
      </vt:variant>
      <vt:variant>
        <vt:lpwstr>http://www.kr-jihomoravsky.cz/</vt:lpwstr>
      </vt:variant>
      <vt:variant>
        <vt:lpwstr/>
      </vt:variant>
      <vt:variant>
        <vt:i4>2555981</vt:i4>
      </vt:variant>
      <vt:variant>
        <vt:i4>0</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samostatné působnosti</dc:title>
  <dc:creator>LUKASKOVA.IVANA</dc:creator>
  <cp:lastModifiedBy>Megová Dana</cp:lastModifiedBy>
  <cp:revision>26</cp:revision>
  <cp:lastPrinted>2026-02-02T07:27:00Z</cp:lastPrinted>
  <dcterms:created xsi:type="dcterms:W3CDTF">2025-02-11T06:53:00Z</dcterms:created>
  <dcterms:modified xsi:type="dcterms:W3CDTF">2026-02-02T14:22:00Z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2024-01-02T14:10:28Z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05663c5b-ca8c-41d7-baf0-2c21d7256659</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y fmtid="{D5CDD505-2E9C-101B-9397-08002B2CF9AE}" pid="10" name="MediaServiceImageTags">
    <vt:lpwstr/>
  </property>
</Properties>
</file>