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11F5" w14:textId="77777777" w:rsidR="00756A52" w:rsidRPr="000C454B" w:rsidRDefault="00756A52" w:rsidP="00D0173B">
      <w:pPr>
        <w:autoSpaceDE w:val="0"/>
        <w:autoSpaceDN w:val="0"/>
        <w:adjustRightInd w:val="0"/>
        <w:jc w:val="center"/>
        <w:rPr>
          <w:rFonts w:asciiTheme="minorHAnsi" w:hAnsiTheme="minorHAnsi" w:cstheme="minorHAnsi"/>
          <w:b/>
          <w:bCs/>
          <w:color w:val="000000"/>
          <w:szCs w:val="22"/>
        </w:rPr>
      </w:pPr>
    </w:p>
    <w:p w14:paraId="7DD88181" w14:textId="551FC658" w:rsidR="00D0173B" w:rsidRPr="000C454B" w:rsidRDefault="00F70125" w:rsidP="00D0173B">
      <w:pPr>
        <w:autoSpaceDE w:val="0"/>
        <w:autoSpaceDN w:val="0"/>
        <w:adjustRightInd w:val="0"/>
        <w:jc w:val="center"/>
        <w:rPr>
          <w:rFonts w:asciiTheme="minorHAnsi" w:hAnsiTheme="minorHAnsi" w:cstheme="minorHAnsi"/>
          <w:b/>
          <w:bCs/>
          <w:color w:val="000000"/>
          <w:szCs w:val="22"/>
        </w:rPr>
      </w:pPr>
      <w:r w:rsidRPr="000C454B">
        <w:rPr>
          <w:rFonts w:asciiTheme="minorHAnsi" w:hAnsiTheme="minorHAnsi" w:cstheme="minorHAnsi"/>
          <w:b/>
          <w:bCs/>
          <w:color w:val="000000"/>
          <w:szCs w:val="22"/>
        </w:rPr>
        <w:t>FORMULÁŘ NABÍDKY</w:t>
      </w:r>
    </w:p>
    <w:p w14:paraId="75ED374F" w14:textId="77777777" w:rsidR="00D0173B" w:rsidRPr="000C454B" w:rsidRDefault="00D0173B" w:rsidP="00D0173B">
      <w:pPr>
        <w:autoSpaceDE w:val="0"/>
        <w:autoSpaceDN w:val="0"/>
        <w:adjustRightInd w:val="0"/>
        <w:jc w:val="center"/>
        <w:rPr>
          <w:rFonts w:asciiTheme="minorHAnsi" w:hAnsiTheme="minorHAnsi" w:cstheme="minorHAnsi"/>
          <w:color w:val="000000"/>
          <w:sz w:val="22"/>
          <w:szCs w:val="22"/>
        </w:rPr>
      </w:pPr>
    </w:p>
    <w:p w14:paraId="0E010AC1" w14:textId="7A993AB8" w:rsidR="00EB1F88" w:rsidRPr="000C454B" w:rsidRDefault="00D0173B" w:rsidP="00EB1F88">
      <w:pPr>
        <w:spacing w:before="64"/>
        <w:ind w:left="1315" w:hanging="703"/>
        <w:jc w:val="center"/>
        <w:rPr>
          <w:rFonts w:asciiTheme="minorHAnsi" w:hAnsiTheme="minorHAnsi" w:cstheme="minorHAnsi"/>
          <w:b/>
          <w:bCs/>
          <w:color w:val="000000"/>
          <w:szCs w:val="22"/>
        </w:rPr>
      </w:pPr>
      <w:r w:rsidRPr="000C454B">
        <w:rPr>
          <w:rFonts w:asciiTheme="minorHAnsi" w:hAnsiTheme="minorHAnsi" w:cstheme="minorHAnsi"/>
          <w:b/>
          <w:bCs/>
          <w:color w:val="000000"/>
          <w:szCs w:val="22"/>
        </w:rPr>
        <w:t>Veřejná zakázka: „</w:t>
      </w:r>
      <w:r w:rsidR="00640B81" w:rsidRPr="000C454B">
        <w:rPr>
          <w:rFonts w:asciiTheme="minorHAnsi" w:hAnsiTheme="minorHAnsi" w:cstheme="minorHAnsi"/>
          <w:b/>
          <w:bCs/>
          <w:color w:val="000000"/>
          <w:szCs w:val="22"/>
        </w:rPr>
        <w:t xml:space="preserve">Nemocnice Vyškov – </w:t>
      </w:r>
      <w:r w:rsidR="00E4676B" w:rsidRPr="000C454B">
        <w:rPr>
          <w:rFonts w:asciiTheme="minorHAnsi" w:hAnsiTheme="minorHAnsi" w:cstheme="minorHAnsi"/>
          <w:b/>
          <w:bCs/>
          <w:color w:val="000000"/>
          <w:szCs w:val="22"/>
        </w:rPr>
        <w:t>Nakládání s</w:t>
      </w:r>
      <w:r w:rsidR="007D66D4">
        <w:rPr>
          <w:rFonts w:asciiTheme="minorHAnsi" w:hAnsiTheme="minorHAnsi" w:cstheme="minorHAnsi"/>
          <w:b/>
          <w:bCs/>
          <w:color w:val="000000"/>
          <w:szCs w:val="22"/>
        </w:rPr>
        <w:t> </w:t>
      </w:r>
      <w:r w:rsidR="00E4676B" w:rsidRPr="000C454B">
        <w:rPr>
          <w:rFonts w:asciiTheme="minorHAnsi" w:hAnsiTheme="minorHAnsi" w:cstheme="minorHAnsi"/>
          <w:b/>
          <w:bCs/>
          <w:color w:val="000000"/>
          <w:szCs w:val="22"/>
        </w:rPr>
        <w:t>nemocničním</w:t>
      </w:r>
      <w:r w:rsidR="007D66D4">
        <w:rPr>
          <w:rFonts w:asciiTheme="minorHAnsi" w:hAnsiTheme="minorHAnsi" w:cstheme="minorHAnsi"/>
          <w:b/>
          <w:bCs/>
          <w:color w:val="000000"/>
          <w:szCs w:val="22"/>
        </w:rPr>
        <w:t xml:space="preserve"> nebezpečným </w:t>
      </w:r>
      <w:r w:rsidR="00E4676B" w:rsidRPr="000C454B">
        <w:rPr>
          <w:rFonts w:asciiTheme="minorHAnsi" w:hAnsiTheme="minorHAnsi" w:cstheme="minorHAnsi"/>
          <w:b/>
          <w:bCs/>
          <w:color w:val="000000"/>
          <w:szCs w:val="22"/>
        </w:rPr>
        <w:t>odpadem</w:t>
      </w:r>
      <w:r w:rsidR="00EB1F88" w:rsidRPr="000C454B">
        <w:rPr>
          <w:rFonts w:asciiTheme="minorHAnsi" w:hAnsiTheme="minorHAnsi" w:cstheme="minorHAnsi"/>
          <w:b/>
          <w:bCs/>
          <w:color w:val="000000"/>
          <w:szCs w:val="22"/>
        </w:rPr>
        <w:t>“</w:t>
      </w:r>
    </w:p>
    <w:p w14:paraId="67E61CB1" w14:textId="77777777" w:rsidR="00D94BDE" w:rsidRPr="000C454B" w:rsidRDefault="00D94BDE" w:rsidP="00D0173B">
      <w:pPr>
        <w:autoSpaceDE w:val="0"/>
        <w:autoSpaceDN w:val="0"/>
        <w:adjustRightInd w:val="0"/>
        <w:jc w:val="center"/>
        <w:rPr>
          <w:rFonts w:asciiTheme="minorHAnsi" w:hAnsiTheme="minorHAnsi" w:cstheme="minorHAnsi"/>
          <w:b/>
          <w:bCs/>
          <w:color w:val="000000"/>
          <w:szCs w:val="22"/>
        </w:rPr>
      </w:pPr>
    </w:p>
    <w:p w14:paraId="01E7B14F" w14:textId="1B4361EF" w:rsidR="00D94BDE" w:rsidRPr="000C454B" w:rsidRDefault="00D94BDE" w:rsidP="00D0173B">
      <w:pPr>
        <w:autoSpaceDE w:val="0"/>
        <w:autoSpaceDN w:val="0"/>
        <w:adjustRightInd w:val="0"/>
        <w:jc w:val="center"/>
        <w:rPr>
          <w:rFonts w:asciiTheme="minorHAnsi" w:eastAsia="Calibri" w:hAnsiTheme="minorHAnsi" w:cstheme="minorHAnsi"/>
          <w:i/>
          <w:sz w:val="22"/>
        </w:rPr>
      </w:pPr>
      <w:r w:rsidRPr="000C454B">
        <w:rPr>
          <w:rFonts w:asciiTheme="minorHAnsi" w:hAnsiTheme="minorHAnsi" w:cstheme="minorHAnsi"/>
          <w:b/>
          <w:bCs/>
          <w:color w:val="000000"/>
          <w:szCs w:val="22"/>
        </w:rPr>
        <w:t xml:space="preserve">Samostatná část č. ……………………… </w:t>
      </w:r>
      <w:r w:rsidRPr="000C454B">
        <w:rPr>
          <w:rFonts w:asciiTheme="minorHAnsi" w:eastAsia="Calibri" w:hAnsiTheme="minorHAnsi" w:cstheme="minorHAnsi"/>
          <w:i/>
          <w:sz w:val="22"/>
          <w:highlight w:val="yellow"/>
        </w:rPr>
        <w:t>(účastník doplní číslo samostatné části</w:t>
      </w:r>
      <w:r w:rsidR="00303CBC" w:rsidRPr="000C454B">
        <w:rPr>
          <w:rFonts w:asciiTheme="minorHAnsi" w:eastAsia="Calibri" w:hAnsiTheme="minorHAnsi" w:cstheme="minorHAnsi"/>
          <w:i/>
          <w:sz w:val="22"/>
          <w:highlight w:val="yellow"/>
        </w:rPr>
        <w:t>,</w:t>
      </w:r>
      <w:r w:rsidRPr="000C454B">
        <w:rPr>
          <w:rFonts w:asciiTheme="minorHAnsi" w:eastAsia="Calibri" w:hAnsiTheme="minorHAnsi" w:cstheme="minorHAnsi"/>
          <w:i/>
          <w:sz w:val="22"/>
          <w:highlight w:val="yellow"/>
        </w:rPr>
        <w:t xml:space="preserve"> na kterou podává nabídku)</w:t>
      </w:r>
    </w:p>
    <w:p w14:paraId="78AAD381" w14:textId="77777777" w:rsidR="00602A99" w:rsidRPr="000C454B" w:rsidRDefault="00602A99" w:rsidP="00D0173B">
      <w:pPr>
        <w:autoSpaceDE w:val="0"/>
        <w:autoSpaceDN w:val="0"/>
        <w:adjustRightInd w:val="0"/>
        <w:jc w:val="center"/>
        <w:rPr>
          <w:rFonts w:asciiTheme="minorHAnsi" w:eastAsia="Calibri" w:hAnsiTheme="minorHAnsi" w:cstheme="minorHAnsi"/>
          <w:i/>
          <w:sz w:val="22"/>
        </w:rPr>
      </w:pPr>
    </w:p>
    <w:p w14:paraId="4C80E73C" w14:textId="26B5D9C7" w:rsidR="00602A99" w:rsidRPr="000C454B" w:rsidRDefault="00916E6B" w:rsidP="00D0173B">
      <w:pPr>
        <w:autoSpaceDE w:val="0"/>
        <w:autoSpaceDN w:val="0"/>
        <w:adjustRightInd w:val="0"/>
        <w:jc w:val="center"/>
        <w:rPr>
          <w:rFonts w:asciiTheme="minorHAnsi" w:hAnsiTheme="minorHAnsi" w:cstheme="minorHAnsi"/>
          <w:b/>
          <w:bCs/>
          <w:color w:val="000000"/>
          <w:szCs w:val="22"/>
        </w:rPr>
      </w:pPr>
      <w:r w:rsidRPr="000C454B">
        <w:rPr>
          <w:rFonts w:asciiTheme="minorHAnsi" w:eastAsia="Calibri" w:hAnsiTheme="minorHAnsi" w:cstheme="minorHAnsi"/>
          <w:i/>
          <w:sz w:val="22"/>
          <w:highlight w:val="yellow"/>
        </w:rPr>
        <w:t>Účastník doplní</w:t>
      </w:r>
      <w:r w:rsidR="00303CBC" w:rsidRPr="000C454B">
        <w:rPr>
          <w:rFonts w:asciiTheme="minorHAnsi" w:eastAsia="Calibri" w:hAnsiTheme="minorHAnsi" w:cstheme="minorHAnsi"/>
          <w:i/>
          <w:sz w:val="22"/>
          <w:highlight w:val="yellow"/>
        </w:rPr>
        <w:t xml:space="preserve"> formulář pouze v místech příslušných pro jím nabízenou samostatnou část</w:t>
      </w:r>
    </w:p>
    <w:p w14:paraId="61FA3D83" w14:textId="77777777" w:rsidR="00D0173B" w:rsidRPr="000C454B" w:rsidRDefault="00D0173B" w:rsidP="00D0173B">
      <w:pPr>
        <w:autoSpaceDE w:val="0"/>
        <w:autoSpaceDN w:val="0"/>
        <w:adjustRightInd w:val="0"/>
        <w:rPr>
          <w:rFonts w:asciiTheme="minorHAnsi" w:hAnsiTheme="minorHAnsi" w:cstheme="minorHAnsi"/>
          <w:b/>
          <w:bCs/>
          <w:color w:val="000000"/>
          <w:sz w:val="22"/>
          <w:szCs w:val="22"/>
        </w:rPr>
      </w:pPr>
    </w:p>
    <w:p w14:paraId="631FD4D7" w14:textId="36C85FFD" w:rsidR="00EB1F88" w:rsidRPr="000C454B" w:rsidRDefault="00EB1F88" w:rsidP="00EB1F88">
      <w:pPr>
        <w:rPr>
          <w:rFonts w:asciiTheme="minorHAnsi" w:eastAsia="MS Mincho" w:hAnsiTheme="minorHAnsi" w:cstheme="minorHAnsi"/>
          <w:bCs/>
        </w:rPr>
      </w:pPr>
      <w:r w:rsidRPr="000C454B">
        <w:rPr>
          <w:rFonts w:asciiTheme="minorHAnsi" w:hAnsiTheme="minorHAnsi" w:cstheme="minorHAnsi"/>
          <w:b/>
        </w:rPr>
        <w:t>Účastník:</w:t>
      </w:r>
      <w:r w:rsidRPr="000C454B">
        <w:rPr>
          <w:rFonts w:asciiTheme="minorHAnsi" w:hAnsiTheme="minorHAnsi" w:cstheme="minorHAnsi"/>
        </w:rPr>
        <w:t xml:space="preserve">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29F92010" w14:textId="77777777" w:rsidR="00640B81" w:rsidRPr="000C454B" w:rsidRDefault="00640B81" w:rsidP="00EB1F88">
      <w:pPr>
        <w:rPr>
          <w:rFonts w:asciiTheme="minorHAnsi" w:hAnsiTheme="minorHAnsi" w:cstheme="minorHAnsi"/>
        </w:rPr>
      </w:pPr>
    </w:p>
    <w:p w14:paraId="4DAB928A" w14:textId="77777777" w:rsidR="00640B81" w:rsidRPr="000C454B" w:rsidRDefault="00640B81" w:rsidP="00EB1F88">
      <w:pPr>
        <w:rPr>
          <w:rFonts w:asciiTheme="minorHAnsi" w:hAnsiTheme="minorHAnsi" w:cstheme="minorHAnsi"/>
        </w:rPr>
        <w:sectPr w:rsidR="00640B81" w:rsidRPr="000C454B" w:rsidSect="00016D5D">
          <w:footerReference w:type="default" r:id="rId11"/>
          <w:pgSz w:w="11906" w:h="16838"/>
          <w:pgMar w:top="1417" w:right="1417" w:bottom="1417" w:left="1417" w:header="709" w:footer="709" w:gutter="0"/>
          <w:cols w:space="708"/>
          <w:titlePg/>
          <w:docGrid w:linePitch="360"/>
        </w:sectPr>
      </w:pPr>
    </w:p>
    <w:p w14:paraId="57352035" w14:textId="61F6A1D7"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Zastoupený: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2C2184DF" w14:textId="77777777"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Sídlo firmy: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6FD18E8D" w14:textId="77777777" w:rsidR="00640B81" w:rsidRPr="000C454B" w:rsidRDefault="00EB1F88" w:rsidP="00EB1F88">
      <w:pPr>
        <w:rPr>
          <w:rFonts w:asciiTheme="minorHAnsi" w:eastAsia="MS Mincho" w:hAnsiTheme="minorHAnsi" w:cstheme="minorHAnsi"/>
          <w:bCs/>
        </w:rPr>
      </w:pPr>
      <w:r w:rsidRPr="000C454B">
        <w:rPr>
          <w:rFonts w:asciiTheme="minorHAnsi" w:hAnsiTheme="minorHAnsi" w:cstheme="minorHAnsi"/>
        </w:rPr>
        <w:t xml:space="preserve">Telefon: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55BF0DC9" w14:textId="6C3A01D8" w:rsidR="00916E6B" w:rsidRPr="000C454B" w:rsidRDefault="00916E6B" w:rsidP="00EB1F88">
      <w:pPr>
        <w:rPr>
          <w:rFonts w:asciiTheme="minorHAnsi" w:eastAsia="MS Mincho" w:hAnsiTheme="minorHAnsi" w:cstheme="minorHAnsi"/>
          <w:bCs/>
        </w:rPr>
      </w:pPr>
      <w:r w:rsidRPr="000C454B">
        <w:rPr>
          <w:rFonts w:asciiTheme="minorHAnsi" w:hAnsiTheme="minorHAnsi" w:cstheme="minorHAnsi"/>
        </w:rPr>
        <w:t>ID datové schránky</w:t>
      </w:r>
      <w:r w:rsidR="00EB1F88" w:rsidRPr="000C454B">
        <w:rPr>
          <w:rFonts w:asciiTheme="minorHAnsi" w:hAnsiTheme="minorHAnsi" w:cstheme="minorHAnsi"/>
        </w:rPr>
        <w:t>:</w:t>
      </w:r>
      <w:r w:rsidRPr="000C454B">
        <w:rPr>
          <w:rFonts w:asciiTheme="minorHAnsi" w:hAnsiTheme="minorHAnsi" w:cstheme="minorHAnsi"/>
        </w:rPr>
        <w:tab/>
      </w:r>
      <w:r w:rsidRPr="000C454B">
        <w:rPr>
          <w:rFonts w:asciiTheme="minorHAnsi" w:hAnsiTheme="minorHAnsi" w:cstheme="minorHAnsi"/>
        </w:rPr>
        <w:tab/>
      </w:r>
      <w:r w:rsidR="00EB1F88" w:rsidRPr="000C454B">
        <w:rPr>
          <w:rFonts w:asciiTheme="minorHAnsi" w:eastAsia="MS Mincho" w:hAnsiTheme="minorHAnsi" w:cstheme="minorHAnsi"/>
          <w:bCs/>
          <w:highlight w:val="yellow"/>
        </w:rPr>
        <w:t>……</w:t>
      </w:r>
      <w:r w:rsidRPr="000C454B">
        <w:rPr>
          <w:rFonts w:asciiTheme="minorHAnsi" w:eastAsia="MS Mincho" w:hAnsiTheme="minorHAnsi" w:cstheme="minorHAnsi"/>
          <w:bCs/>
          <w:highlight w:val="yellow"/>
        </w:rPr>
        <w:t>.</w:t>
      </w:r>
      <w:r w:rsidR="00EB1F88" w:rsidRPr="000C454B">
        <w:rPr>
          <w:rFonts w:asciiTheme="minorHAnsi" w:eastAsia="MS Mincho" w:hAnsiTheme="minorHAnsi" w:cstheme="minorHAnsi"/>
          <w:bCs/>
          <w:highlight w:val="yellow"/>
        </w:rPr>
        <w:t>………</w:t>
      </w:r>
    </w:p>
    <w:p w14:paraId="1CF31CE8" w14:textId="1D80AB58"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E-mail: </w:t>
      </w:r>
      <w:r w:rsidRPr="000C454B">
        <w:rPr>
          <w:rFonts w:asciiTheme="minorHAnsi" w:hAnsiTheme="minorHAnsi" w:cstheme="minorHAnsi"/>
        </w:rPr>
        <w:tab/>
      </w:r>
      <w:r w:rsidR="00916E6B" w:rsidRPr="000C454B">
        <w:rPr>
          <w:rFonts w:asciiTheme="minorHAnsi" w:hAnsiTheme="minorHAnsi" w:cstheme="minorHAnsi"/>
        </w:rPr>
        <w:tab/>
      </w:r>
      <w:r w:rsidR="00916E6B" w:rsidRPr="000C454B">
        <w:rPr>
          <w:rFonts w:asciiTheme="minorHAnsi" w:hAnsiTheme="minorHAnsi" w:cstheme="minorHAnsi"/>
        </w:rPr>
        <w:tab/>
      </w:r>
      <w:r w:rsidRPr="000C454B">
        <w:rPr>
          <w:rFonts w:asciiTheme="minorHAnsi" w:eastAsia="MS Mincho" w:hAnsiTheme="minorHAnsi" w:cstheme="minorHAnsi"/>
          <w:bCs/>
          <w:highlight w:val="yellow"/>
        </w:rPr>
        <w:t>…………….</w:t>
      </w:r>
    </w:p>
    <w:p w14:paraId="35A8A51B" w14:textId="77777777"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IČO: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21D2D8D3" w14:textId="77777777"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DIČ: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30D4CC3A" w14:textId="77777777"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Bankovní spojení: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6EABA209" w14:textId="77777777"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Číslo účtu: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497432B9" w14:textId="77777777" w:rsidR="00EB1F88" w:rsidRPr="000C454B" w:rsidRDefault="00EB1F88" w:rsidP="00EB1F88">
      <w:pPr>
        <w:rPr>
          <w:rFonts w:asciiTheme="minorHAnsi" w:hAnsiTheme="minorHAnsi" w:cstheme="minorHAnsi"/>
        </w:rPr>
      </w:pPr>
      <w:r w:rsidRPr="000C454B">
        <w:rPr>
          <w:rFonts w:asciiTheme="minorHAnsi" w:hAnsiTheme="minorHAnsi" w:cstheme="minorHAnsi"/>
        </w:rPr>
        <w:t xml:space="preserve">Registrace: </w:t>
      </w:r>
      <w:r w:rsidRPr="000C454B">
        <w:rPr>
          <w:rFonts w:asciiTheme="minorHAnsi" w:hAnsiTheme="minorHAnsi" w:cstheme="minorHAnsi"/>
        </w:rPr>
        <w:tab/>
      </w:r>
      <w:r w:rsidRPr="000C454B">
        <w:rPr>
          <w:rFonts w:asciiTheme="minorHAnsi" w:hAnsiTheme="minorHAnsi" w:cstheme="minorHAnsi"/>
        </w:rPr>
        <w:tab/>
      </w:r>
      <w:r w:rsidRPr="000C454B">
        <w:rPr>
          <w:rFonts w:asciiTheme="minorHAnsi" w:hAnsiTheme="minorHAnsi" w:cstheme="minorHAnsi"/>
        </w:rPr>
        <w:tab/>
      </w:r>
      <w:r w:rsidRPr="000C454B">
        <w:rPr>
          <w:rFonts w:asciiTheme="minorHAnsi" w:eastAsia="MS Mincho" w:hAnsiTheme="minorHAnsi" w:cstheme="minorHAnsi"/>
          <w:bCs/>
          <w:highlight w:val="yellow"/>
        </w:rPr>
        <w:t>…………….</w:t>
      </w:r>
    </w:p>
    <w:p w14:paraId="07D24DA3" w14:textId="77777777" w:rsidR="00640B81" w:rsidRPr="000C454B" w:rsidRDefault="00640B81" w:rsidP="00D0173B">
      <w:pPr>
        <w:autoSpaceDE w:val="0"/>
        <w:autoSpaceDN w:val="0"/>
        <w:adjustRightInd w:val="0"/>
        <w:rPr>
          <w:rFonts w:asciiTheme="minorHAnsi" w:hAnsiTheme="minorHAnsi" w:cstheme="minorHAnsi"/>
          <w:b/>
          <w:bCs/>
          <w:color w:val="000000"/>
          <w:sz w:val="22"/>
          <w:szCs w:val="22"/>
        </w:rPr>
        <w:sectPr w:rsidR="00640B81" w:rsidRPr="000C454B" w:rsidSect="00640B81">
          <w:type w:val="continuous"/>
          <w:pgSz w:w="11906" w:h="16838"/>
          <w:pgMar w:top="1417" w:right="1417" w:bottom="1417" w:left="1417" w:header="709" w:footer="709" w:gutter="0"/>
          <w:cols w:num="2" w:space="708"/>
          <w:titlePg/>
          <w:docGrid w:linePitch="360"/>
        </w:sectPr>
      </w:pPr>
    </w:p>
    <w:p w14:paraId="2F3B0A76" w14:textId="5AA4DFA9" w:rsidR="00D0173B" w:rsidRPr="000C454B" w:rsidRDefault="00916E6B" w:rsidP="00916E6B">
      <w:pPr>
        <w:autoSpaceDE w:val="0"/>
        <w:autoSpaceDN w:val="0"/>
        <w:adjustRightInd w:val="0"/>
        <w:jc w:val="center"/>
        <w:rPr>
          <w:rFonts w:asciiTheme="minorHAnsi" w:eastAsia="Calibri" w:hAnsiTheme="minorHAnsi" w:cstheme="minorHAnsi"/>
          <w:i/>
          <w:sz w:val="22"/>
          <w:highlight w:val="yellow"/>
        </w:rPr>
      </w:pPr>
      <w:r w:rsidRPr="000C454B">
        <w:rPr>
          <w:rFonts w:asciiTheme="minorHAnsi" w:eastAsia="Calibri" w:hAnsiTheme="minorHAnsi" w:cstheme="minorHAnsi"/>
          <w:i/>
          <w:sz w:val="22"/>
          <w:highlight w:val="yellow"/>
        </w:rPr>
        <w:t xml:space="preserve">V případě, že nabídku podává více dodavatelů musí být uvedeny informace o všech dodavatelích včetně doručovací adresy </w:t>
      </w:r>
      <w:r w:rsidR="004C4F6D" w:rsidRPr="000C454B">
        <w:rPr>
          <w:rFonts w:asciiTheme="minorHAnsi" w:eastAsia="Calibri" w:hAnsiTheme="minorHAnsi" w:cstheme="minorHAnsi"/>
          <w:i/>
          <w:sz w:val="22"/>
          <w:highlight w:val="yellow"/>
        </w:rPr>
        <w:t xml:space="preserve">a kontaktní osoby </w:t>
      </w:r>
      <w:r w:rsidRPr="000C454B">
        <w:rPr>
          <w:rFonts w:asciiTheme="minorHAnsi" w:eastAsia="Calibri" w:hAnsiTheme="minorHAnsi" w:cstheme="minorHAnsi"/>
          <w:i/>
          <w:sz w:val="22"/>
          <w:highlight w:val="yellow"/>
        </w:rPr>
        <w:t xml:space="preserve">účastníka zadávacího řízení </w:t>
      </w:r>
    </w:p>
    <w:p w14:paraId="070D0BFD" w14:textId="77777777" w:rsidR="00D0173B" w:rsidRPr="000C454B" w:rsidRDefault="00D0173B" w:rsidP="00D0173B">
      <w:pPr>
        <w:autoSpaceDE w:val="0"/>
        <w:autoSpaceDN w:val="0"/>
        <w:adjustRightInd w:val="0"/>
        <w:rPr>
          <w:rFonts w:asciiTheme="minorHAnsi" w:hAnsiTheme="minorHAnsi" w:cstheme="minorHAnsi"/>
          <w:color w:val="000000"/>
          <w:szCs w:val="22"/>
        </w:rPr>
      </w:pPr>
      <w:r w:rsidRPr="000C454B">
        <w:rPr>
          <w:rFonts w:asciiTheme="minorHAnsi" w:hAnsiTheme="minorHAnsi" w:cstheme="minorHAnsi"/>
          <w:b/>
          <w:bCs/>
          <w:color w:val="000000"/>
          <w:szCs w:val="22"/>
        </w:rPr>
        <w:t xml:space="preserve">tímto prohlašuje, že: </w:t>
      </w:r>
    </w:p>
    <w:p w14:paraId="1A91A874" w14:textId="77777777" w:rsidR="00D0173B" w:rsidRPr="000C454B"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0C454B">
        <w:rPr>
          <w:rFonts w:asciiTheme="minorHAnsi" w:hAnsiTheme="minorHAnsi" w:cstheme="minorHAnsi"/>
          <w:color w:val="000000"/>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 </w:t>
      </w:r>
    </w:p>
    <w:p w14:paraId="60F81ED0" w14:textId="77777777" w:rsidR="00D0173B" w:rsidRPr="000C454B" w:rsidRDefault="00D0173B" w:rsidP="00D0173B">
      <w:pPr>
        <w:autoSpaceDE w:val="0"/>
        <w:autoSpaceDN w:val="0"/>
        <w:adjustRightInd w:val="0"/>
        <w:ind w:left="284"/>
        <w:jc w:val="both"/>
        <w:rPr>
          <w:rFonts w:asciiTheme="minorHAnsi" w:hAnsiTheme="minorHAnsi" w:cstheme="minorHAnsi"/>
          <w:color w:val="000000"/>
          <w:sz w:val="22"/>
          <w:szCs w:val="22"/>
        </w:rPr>
      </w:pPr>
      <w:r w:rsidRPr="000C454B">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29C30601" w14:textId="77777777" w:rsidR="00D0173B" w:rsidRPr="000C454B" w:rsidRDefault="00D0173B" w:rsidP="00D0173B">
      <w:pPr>
        <w:autoSpaceDE w:val="0"/>
        <w:autoSpaceDN w:val="0"/>
        <w:adjustRightInd w:val="0"/>
        <w:ind w:left="284"/>
        <w:jc w:val="both"/>
        <w:rPr>
          <w:rFonts w:asciiTheme="minorHAnsi" w:hAnsiTheme="minorHAnsi" w:cstheme="minorHAnsi"/>
          <w:color w:val="000000"/>
          <w:sz w:val="22"/>
          <w:szCs w:val="22"/>
        </w:rPr>
      </w:pPr>
      <w:r w:rsidRPr="000C454B">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9CA122E" w14:textId="77777777" w:rsidR="00D0173B" w:rsidRPr="000C454B"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0C454B">
        <w:rPr>
          <w:rFonts w:asciiTheme="minorHAnsi" w:hAnsiTheme="minorHAnsi" w:cstheme="minorHAnsi"/>
          <w:color w:val="000000"/>
          <w:sz w:val="22"/>
          <w:szCs w:val="22"/>
        </w:rPr>
        <w:t>nemá v České republice nebo v zemi svého sídla v evidenci daní zachycen splatný daňový nedoplatek;</w:t>
      </w:r>
    </w:p>
    <w:p w14:paraId="182842EF" w14:textId="77777777" w:rsidR="00D0173B" w:rsidRPr="000C454B"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0C454B">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5B9C8498" w14:textId="77777777" w:rsidR="00D0173B" w:rsidRPr="000C454B"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0C454B">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1E9796C9" w14:textId="77777777" w:rsidR="00D0173B" w:rsidRPr="000C454B" w:rsidRDefault="00D0173B" w:rsidP="009F301C">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0C454B">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w:t>
      </w:r>
      <w:r w:rsidR="00F64956" w:rsidRPr="000C454B">
        <w:rPr>
          <w:rFonts w:asciiTheme="minorHAnsi" w:hAnsiTheme="minorHAnsi" w:cstheme="minorHAnsi"/>
          <w:color w:val="000000"/>
          <w:sz w:val="22"/>
          <w:szCs w:val="22"/>
        </w:rPr>
        <w:t>ního řádu země sídla dodavatele</w:t>
      </w:r>
    </w:p>
    <w:p w14:paraId="38804F26" w14:textId="3BE16EEF" w:rsidR="00923112" w:rsidRPr="000C454B" w:rsidRDefault="00EB1F88" w:rsidP="009F301C">
      <w:pPr>
        <w:autoSpaceDE w:val="0"/>
        <w:autoSpaceDN w:val="0"/>
        <w:adjustRightInd w:val="0"/>
        <w:spacing w:after="120"/>
        <w:jc w:val="both"/>
        <w:rPr>
          <w:rFonts w:asciiTheme="minorHAnsi" w:hAnsiTheme="minorHAnsi" w:cstheme="minorHAnsi"/>
          <w:sz w:val="22"/>
          <w:szCs w:val="22"/>
        </w:rPr>
      </w:pPr>
      <w:r w:rsidRPr="000C454B">
        <w:rPr>
          <w:rFonts w:asciiTheme="minorHAnsi" w:hAnsiTheme="minorHAnsi" w:cstheme="minorHAnsi"/>
          <w:sz w:val="22"/>
          <w:szCs w:val="22"/>
        </w:rPr>
        <w:t>Výše uvedené skutečnosti dokládá těmito dokumenty</w:t>
      </w:r>
      <w:r w:rsidR="009F301C" w:rsidRPr="000C454B">
        <w:rPr>
          <w:rFonts w:asciiTheme="minorHAnsi" w:hAnsiTheme="minorHAnsi" w:cstheme="minorHAnsi"/>
          <w:sz w:val="22"/>
          <w:szCs w:val="22"/>
        </w:rPr>
        <w:t>:</w:t>
      </w:r>
    </w:p>
    <w:p w14:paraId="2D692C23" w14:textId="77777777" w:rsidR="00923112" w:rsidRPr="000C454B" w:rsidRDefault="00923112" w:rsidP="009F301C">
      <w:pPr>
        <w:pStyle w:val="Odstavecseseznamem"/>
        <w:numPr>
          <w:ilvl w:val="0"/>
          <w:numId w:val="7"/>
        </w:numPr>
        <w:autoSpaceDE w:val="0"/>
        <w:autoSpaceDN w:val="0"/>
        <w:adjustRightInd w:val="0"/>
        <w:ind w:left="284" w:hanging="284"/>
        <w:jc w:val="both"/>
        <w:rPr>
          <w:rFonts w:asciiTheme="minorHAnsi" w:hAnsiTheme="minorHAnsi" w:cstheme="minorHAnsi"/>
          <w:sz w:val="22"/>
          <w:szCs w:val="22"/>
        </w:rPr>
      </w:pPr>
      <w:r w:rsidRPr="000C454B">
        <w:rPr>
          <w:rFonts w:asciiTheme="minorHAnsi" w:hAnsiTheme="minorHAnsi" w:cstheme="minorHAnsi"/>
          <w:sz w:val="22"/>
          <w:szCs w:val="22"/>
        </w:rPr>
        <w:t>výpisu z evidence Rejstříku trestů ve vztahu k</w:t>
      </w:r>
      <w:r w:rsidR="00AB2182" w:rsidRPr="000C454B">
        <w:rPr>
          <w:rFonts w:asciiTheme="minorHAnsi" w:hAnsiTheme="minorHAnsi" w:cstheme="minorHAnsi"/>
          <w:sz w:val="22"/>
          <w:szCs w:val="22"/>
        </w:rPr>
        <w:t> písm. a) výše (</w:t>
      </w:r>
      <w:r w:rsidRPr="000C454B">
        <w:rPr>
          <w:rFonts w:asciiTheme="minorHAnsi" w:hAnsiTheme="minorHAnsi" w:cstheme="minorHAnsi"/>
          <w:sz w:val="22"/>
          <w:szCs w:val="22"/>
        </w:rPr>
        <w:t>§ 74 odst. 1 písm. a) Zákona</w:t>
      </w:r>
      <w:r w:rsidR="00AB2182" w:rsidRPr="000C454B">
        <w:rPr>
          <w:rFonts w:asciiTheme="minorHAnsi" w:hAnsiTheme="minorHAnsi" w:cstheme="minorHAnsi"/>
          <w:sz w:val="22"/>
          <w:szCs w:val="22"/>
        </w:rPr>
        <w:t>)</w:t>
      </w:r>
      <w:r w:rsidRPr="000C454B">
        <w:rPr>
          <w:rFonts w:asciiTheme="minorHAnsi" w:hAnsiTheme="minorHAnsi" w:cstheme="minorHAnsi"/>
          <w:sz w:val="22"/>
          <w:szCs w:val="22"/>
        </w:rPr>
        <w:t>,</w:t>
      </w:r>
    </w:p>
    <w:p w14:paraId="36CF118F" w14:textId="77777777" w:rsidR="00923112" w:rsidRPr="000C454B" w:rsidRDefault="00923112" w:rsidP="009F301C">
      <w:pPr>
        <w:pStyle w:val="Odstavecseseznamem"/>
        <w:numPr>
          <w:ilvl w:val="0"/>
          <w:numId w:val="7"/>
        </w:numPr>
        <w:autoSpaceDE w:val="0"/>
        <w:autoSpaceDN w:val="0"/>
        <w:adjustRightInd w:val="0"/>
        <w:ind w:left="284" w:hanging="284"/>
        <w:jc w:val="both"/>
        <w:rPr>
          <w:rFonts w:asciiTheme="minorHAnsi" w:hAnsiTheme="minorHAnsi" w:cstheme="minorHAnsi"/>
          <w:sz w:val="22"/>
          <w:szCs w:val="22"/>
        </w:rPr>
      </w:pPr>
      <w:r w:rsidRPr="000C454B">
        <w:rPr>
          <w:rFonts w:asciiTheme="minorHAnsi" w:hAnsiTheme="minorHAnsi" w:cstheme="minorHAnsi"/>
          <w:sz w:val="22"/>
          <w:szCs w:val="22"/>
        </w:rPr>
        <w:t xml:space="preserve">potvrzení příslušného finančního úřadu ve vztahu k </w:t>
      </w:r>
      <w:r w:rsidR="00AB2182" w:rsidRPr="000C454B">
        <w:rPr>
          <w:rFonts w:asciiTheme="minorHAnsi" w:hAnsiTheme="minorHAnsi" w:cstheme="minorHAnsi"/>
          <w:sz w:val="22"/>
          <w:szCs w:val="22"/>
        </w:rPr>
        <w:t>písm. b) výše (</w:t>
      </w:r>
      <w:r w:rsidRPr="000C454B">
        <w:rPr>
          <w:rFonts w:asciiTheme="minorHAnsi" w:hAnsiTheme="minorHAnsi" w:cstheme="minorHAnsi"/>
          <w:sz w:val="22"/>
          <w:szCs w:val="22"/>
        </w:rPr>
        <w:t>§ 74 odst. 1 písm. b) Zákona</w:t>
      </w:r>
      <w:r w:rsidR="00AB2182" w:rsidRPr="000C454B">
        <w:rPr>
          <w:rFonts w:asciiTheme="minorHAnsi" w:hAnsiTheme="minorHAnsi" w:cstheme="minorHAnsi"/>
          <w:sz w:val="22"/>
          <w:szCs w:val="22"/>
        </w:rPr>
        <w:t>)</w:t>
      </w:r>
      <w:r w:rsidRPr="000C454B">
        <w:rPr>
          <w:rFonts w:asciiTheme="minorHAnsi" w:hAnsiTheme="minorHAnsi" w:cstheme="minorHAnsi"/>
          <w:sz w:val="22"/>
          <w:szCs w:val="22"/>
        </w:rPr>
        <w:t>,</w:t>
      </w:r>
    </w:p>
    <w:p w14:paraId="40E1626E" w14:textId="48AFA3D7" w:rsidR="00AB2182" w:rsidRPr="000C454B" w:rsidRDefault="00AB2182" w:rsidP="009F301C">
      <w:pPr>
        <w:pStyle w:val="Odstavecseseznamem"/>
        <w:numPr>
          <w:ilvl w:val="0"/>
          <w:numId w:val="7"/>
        </w:numPr>
        <w:autoSpaceDE w:val="0"/>
        <w:autoSpaceDN w:val="0"/>
        <w:adjustRightInd w:val="0"/>
        <w:ind w:left="284" w:hanging="284"/>
        <w:jc w:val="both"/>
        <w:rPr>
          <w:rFonts w:asciiTheme="minorHAnsi" w:hAnsiTheme="minorHAnsi" w:cstheme="minorHAnsi"/>
          <w:sz w:val="22"/>
          <w:szCs w:val="22"/>
        </w:rPr>
      </w:pPr>
      <w:r w:rsidRPr="000C454B">
        <w:rPr>
          <w:rFonts w:asciiTheme="minorHAnsi" w:hAnsiTheme="minorHAnsi" w:cstheme="minorHAnsi"/>
          <w:sz w:val="22"/>
          <w:szCs w:val="22"/>
        </w:rPr>
        <w:t>písemného čestného prohlášení ve vztahu ke spotřební dani ve vztahu k písm. b) výše (§ 74 odst. 1</w:t>
      </w:r>
      <w:r w:rsidR="00F331B2" w:rsidRPr="000C454B">
        <w:rPr>
          <w:rFonts w:asciiTheme="minorHAnsi" w:hAnsiTheme="minorHAnsi" w:cstheme="minorHAnsi"/>
          <w:sz w:val="22"/>
          <w:szCs w:val="22"/>
        </w:rPr>
        <w:t> </w:t>
      </w:r>
      <w:r w:rsidRPr="000C454B">
        <w:rPr>
          <w:rFonts w:asciiTheme="minorHAnsi" w:hAnsiTheme="minorHAnsi" w:cstheme="minorHAnsi"/>
          <w:sz w:val="22"/>
          <w:szCs w:val="22"/>
        </w:rPr>
        <w:t>písm. b) Zákona),</w:t>
      </w:r>
    </w:p>
    <w:p w14:paraId="2189FABE" w14:textId="77777777" w:rsidR="00AB2182" w:rsidRPr="000C454B" w:rsidRDefault="00AB2182" w:rsidP="00AB2182">
      <w:pPr>
        <w:pStyle w:val="Odstavecseseznamem"/>
        <w:numPr>
          <w:ilvl w:val="0"/>
          <w:numId w:val="7"/>
        </w:numPr>
        <w:autoSpaceDE w:val="0"/>
        <w:autoSpaceDN w:val="0"/>
        <w:adjustRightInd w:val="0"/>
        <w:ind w:left="284" w:hanging="284"/>
        <w:jc w:val="both"/>
        <w:rPr>
          <w:rFonts w:asciiTheme="minorHAnsi" w:hAnsiTheme="minorHAnsi" w:cstheme="minorHAnsi"/>
          <w:sz w:val="22"/>
          <w:szCs w:val="22"/>
        </w:rPr>
      </w:pPr>
      <w:r w:rsidRPr="000C454B">
        <w:rPr>
          <w:rFonts w:asciiTheme="minorHAnsi" w:hAnsiTheme="minorHAnsi" w:cstheme="minorHAnsi"/>
          <w:sz w:val="22"/>
          <w:szCs w:val="22"/>
        </w:rPr>
        <w:t>písemného čestného prohlášení ve vztahu k písm. c) výše (§ 74 odst. 1 písm. c) Zákona),</w:t>
      </w:r>
    </w:p>
    <w:p w14:paraId="45650A43" w14:textId="40160FAF" w:rsidR="00923112" w:rsidRPr="000C454B" w:rsidRDefault="00923112" w:rsidP="009F301C">
      <w:pPr>
        <w:pStyle w:val="Odstavecseseznamem"/>
        <w:numPr>
          <w:ilvl w:val="0"/>
          <w:numId w:val="7"/>
        </w:numPr>
        <w:autoSpaceDE w:val="0"/>
        <w:autoSpaceDN w:val="0"/>
        <w:adjustRightInd w:val="0"/>
        <w:ind w:left="284" w:hanging="284"/>
        <w:jc w:val="both"/>
        <w:rPr>
          <w:rFonts w:asciiTheme="minorHAnsi" w:hAnsiTheme="minorHAnsi" w:cstheme="minorHAnsi"/>
          <w:sz w:val="22"/>
          <w:szCs w:val="22"/>
        </w:rPr>
      </w:pPr>
      <w:r w:rsidRPr="000C454B">
        <w:rPr>
          <w:rFonts w:asciiTheme="minorHAnsi" w:hAnsiTheme="minorHAnsi" w:cstheme="minorHAnsi"/>
          <w:sz w:val="22"/>
          <w:szCs w:val="22"/>
        </w:rPr>
        <w:t xml:space="preserve">potvrzení příslušné okresní správy sociálního zabezpečení ve vztahu k </w:t>
      </w:r>
      <w:r w:rsidR="00AB2182" w:rsidRPr="000C454B">
        <w:rPr>
          <w:rFonts w:asciiTheme="minorHAnsi" w:hAnsiTheme="minorHAnsi" w:cstheme="minorHAnsi"/>
          <w:sz w:val="22"/>
          <w:szCs w:val="22"/>
        </w:rPr>
        <w:t>písm. d) výše (</w:t>
      </w:r>
      <w:r w:rsidRPr="000C454B">
        <w:rPr>
          <w:rFonts w:asciiTheme="minorHAnsi" w:hAnsiTheme="minorHAnsi" w:cstheme="minorHAnsi"/>
          <w:sz w:val="22"/>
          <w:szCs w:val="22"/>
        </w:rPr>
        <w:t>§ 74 odst. 1</w:t>
      </w:r>
      <w:r w:rsidR="00FF6DE3" w:rsidRPr="000C454B">
        <w:rPr>
          <w:rFonts w:asciiTheme="minorHAnsi" w:hAnsiTheme="minorHAnsi" w:cstheme="minorHAnsi"/>
          <w:sz w:val="22"/>
          <w:szCs w:val="22"/>
        </w:rPr>
        <w:t> </w:t>
      </w:r>
      <w:r w:rsidRPr="000C454B">
        <w:rPr>
          <w:rFonts w:asciiTheme="minorHAnsi" w:hAnsiTheme="minorHAnsi" w:cstheme="minorHAnsi"/>
          <w:sz w:val="22"/>
          <w:szCs w:val="22"/>
        </w:rPr>
        <w:t>písm. d) Zákona</w:t>
      </w:r>
      <w:r w:rsidR="00AB2182" w:rsidRPr="000C454B">
        <w:rPr>
          <w:rFonts w:asciiTheme="minorHAnsi" w:hAnsiTheme="minorHAnsi" w:cstheme="minorHAnsi"/>
          <w:sz w:val="22"/>
          <w:szCs w:val="22"/>
        </w:rPr>
        <w:t>)</w:t>
      </w:r>
      <w:r w:rsidRPr="000C454B">
        <w:rPr>
          <w:rFonts w:asciiTheme="minorHAnsi" w:hAnsiTheme="minorHAnsi" w:cstheme="minorHAnsi"/>
          <w:sz w:val="22"/>
          <w:szCs w:val="22"/>
        </w:rPr>
        <w:t>,</w:t>
      </w:r>
    </w:p>
    <w:p w14:paraId="504791DE" w14:textId="3673EBE4" w:rsidR="00923112" w:rsidRPr="000C454B" w:rsidRDefault="00EB1F88" w:rsidP="009F301C">
      <w:pPr>
        <w:pStyle w:val="Odstavecseseznamem"/>
        <w:numPr>
          <w:ilvl w:val="0"/>
          <w:numId w:val="7"/>
        </w:numPr>
        <w:autoSpaceDE w:val="0"/>
        <w:autoSpaceDN w:val="0"/>
        <w:adjustRightInd w:val="0"/>
        <w:spacing w:after="120"/>
        <w:ind w:left="284" w:hanging="284"/>
        <w:jc w:val="both"/>
        <w:rPr>
          <w:rFonts w:asciiTheme="minorHAnsi" w:hAnsiTheme="minorHAnsi" w:cstheme="minorHAnsi"/>
          <w:sz w:val="22"/>
          <w:szCs w:val="22"/>
        </w:rPr>
      </w:pPr>
      <w:r w:rsidRPr="000C454B">
        <w:rPr>
          <w:rFonts w:asciiTheme="minorHAnsi" w:hAnsiTheme="minorHAnsi" w:cstheme="minorHAnsi"/>
          <w:sz w:val="22"/>
          <w:szCs w:val="22"/>
        </w:rPr>
        <w:lastRenderedPageBreak/>
        <w:t>výpisem</w:t>
      </w:r>
      <w:r w:rsidR="00923112" w:rsidRPr="000C454B">
        <w:rPr>
          <w:rFonts w:asciiTheme="minorHAnsi" w:hAnsiTheme="minorHAnsi" w:cstheme="minorHAnsi"/>
          <w:sz w:val="22"/>
          <w:szCs w:val="22"/>
        </w:rPr>
        <w:t xml:space="preserve"> z obchodního rejstříku, nebo předložením písemného čestného prohlášení v případě, že není v obchodním rejstříku zapsán, ve vztahu k </w:t>
      </w:r>
      <w:r w:rsidR="00AB2182" w:rsidRPr="000C454B">
        <w:rPr>
          <w:rFonts w:asciiTheme="minorHAnsi" w:hAnsiTheme="minorHAnsi" w:cstheme="minorHAnsi"/>
          <w:sz w:val="22"/>
          <w:szCs w:val="22"/>
        </w:rPr>
        <w:t>písm. e) výše (</w:t>
      </w:r>
      <w:r w:rsidR="00923112" w:rsidRPr="000C454B">
        <w:rPr>
          <w:rFonts w:asciiTheme="minorHAnsi" w:hAnsiTheme="minorHAnsi" w:cstheme="minorHAnsi"/>
          <w:sz w:val="22"/>
          <w:szCs w:val="22"/>
        </w:rPr>
        <w:t>§ 74 odst. 1 písm. e) Zákona</w:t>
      </w:r>
      <w:r w:rsidR="00AB2182" w:rsidRPr="000C454B">
        <w:rPr>
          <w:rFonts w:asciiTheme="minorHAnsi" w:hAnsiTheme="minorHAnsi" w:cstheme="minorHAnsi"/>
          <w:sz w:val="22"/>
          <w:szCs w:val="22"/>
        </w:rPr>
        <w:t>)</w:t>
      </w:r>
      <w:r w:rsidR="00923112" w:rsidRPr="000C454B">
        <w:rPr>
          <w:rFonts w:asciiTheme="minorHAnsi" w:hAnsiTheme="minorHAnsi" w:cstheme="minorHAnsi"/>
          <w:sz w:val="22"/>
          <w:szCs w:val="22"/>
        </w:rPr>
        <w:t xml:space="preserve">. </w:t>
      </w:r>
    </w:p>
    <w:p w14:paraId="64B3D035" w14:textId="77777777" w:rsidR="00923112" w:rsidRPr="000C454B" w:rsidRDefault="00923112" w:rsidP="009F301C">
      <w:pPr>
        <w:autoSpaceDE w:val="0"/>
        <w:autoSpaceDN w:val="0"/>
        <w:adjustRightInd w:val="0"/>
        <w:jc w:val="both"/>
        <w:rPr>
          <w:rFonts w:asciiTheme="minorHAnsi" w:hAnsiTheme="minorHAnsi" w:cstheme="minorHAnsi"/>
          <w:sz w:val="22"/>
          <w:szCs w:val="22"/>
        </w:rPr>
      </w:pPr>
      <w:r w:rsidRPr="000C454B">
        <w:rPr>
          <w:rFonts w:asciiTheme="minorHAnsi" w:hAnsiTheme="minorHAnsi" w:cstheme="minorHAnsi"/>
          <w:sz w:val="22"/>
          <w:szCs w:val="22"/>
        </w:rPr>
        <w:t>Doklady prokazující základní způsobilost musí prokazovat splnění požadovaného kritéria způsobilosti nejpozději v době 3 měsíců přede dnem zahájení zadávacího řízení.</w:t>
      </w:r>
    </w:p>
    <w:p w14:paraId="6E70137E" w14:textId="77777777" w:rsidR="00AE2826" w:rsidRPr="000C454B" w:rsidRDefault="00AE2826" w:rsidP="009F301C">
      <w:pPr>
        <w:autoSpaceDE w:val="0"/>
        <w:autoSpaceDN w:val="0"/>
        <w:adjustRightInd w:val="0"/>
        <w:spacing w:after="120"/>
        <w:jc w:val="both"/>
        <w:rPr>
          <w:rFonts w:asciiTheme="minorHAnsi" w:hAnsiTheme="minorHAnsi" w:cstheme="minorHAnsi"/>
          <w:b/>
          <w:szCs w:val="22"/>
        </w:rPr>
      </w:pPr>
    </w:p>
    <w:p w14:paraId="614763EF" w14:textId="7411EAF8" w:rsidR="009F301C" w:rsidRPr="000C454B" w:rsidRDefault="009F301C" w:rsidP="009F301C">
      <w:pPr>
        <w:autoSpaceDE w:val="0"/>
        <w:autoSpaceDN w:val="0"/>
        <w:adjustRightInd w:val="0"/>
        <w:spacing w:after="120"/>
        <w:jc w:val="both"/>
        <w:rPr>
          <w:rFonts w:asciiTheme="minorHAnsi" w:hAnsiTheme="minorHAnsi" w:cstheme="minorHAnsi"/>
          <w:b/>
          <w:szCs w:val="22"/>
        </w:rPr>
      </w:pPr>
      <w:r w:rsidRPr="000C454B">
        <w:rPr>
          <w:rFonts w:asciiTheme="minorHAnsi" w:hAnsiTheme="minorHAnsi" w:cstheme="minorHAnsi"/>
          <w:b/>
          <w:szCs w:val="22"/>
        </w:rPr>
        <w:t>Účastník prohlašuje, že:</w:t>
      </w:r>
    </w:p>
    <w:p w14:paraId="01E7CAAC" w14:textId="77777777" w:rsidR="00EB1F88" w:rsidRPr="000C454B" w:rsidRDefault="00EB1F88" w:rsidP="00EB1F88">
      <w:pPr>
        <w:autoSpaceDE w:val="0"/>
        <w:autoSpaceDN w:val="0"/>
        <w:adjustRightInd w:val="0"/>
        <w:spacing w:after="120"/>
        <w:jc w:val="both"/>
        <w:rPr>
          <w:rFonts w:asciiTheme="minorHAnsi" w:hAnsiTheme="minorHAnsi" w:cstheme="minorHAnsi"/>
          <w:sz w:val="22"/>
          <w:szCs w:val="22"/>
        </w:rPr>
      </w:pPr>
      <w:r w:rsidRPr="000C454B">
        <w:rPr>
          <w:rFonts w:asciiTheme="minorHAnsi" w:hAnsiTheme="minorHAnsi" w:cstheme="minorHAnsi"/>
          <w:sz w:val="22"/>
          <w:szCs w:val="22"/>
        </w:rPr>
        <w:t xml:space="preserve">splňuje profesní kvalifikaci dle ustanovení § 77 Zákona, což dokládá: </w:t>
      </w:r>
    </w:p>
    <w:p w14:paraId="7F7B89D2" w14:textId="77777777" w:rsidR="00640B81" w:rsidRPr="000C454B" w:rsidRDefault="00640B81" w:rsidP="00640B81">
      <w:pPr>
        <w:pStyle w:val="Zkladntext"/>
        <w:numPr>
          <w:ilvl w:val="0"/>
          <w:numId w:val="12"/>
        </w:numPr>
        <w:tabs>
          <w:tab w:val="left" w:pos="787"/>
        </w:tabs>
        <w:spacing w:before="2"/>
        <w:ind w:right="395"/>
        <w:jc w:val="both"/>
        <w:rPr>
          <w:rFonts w:asciiTheme="minorHAnsi" w:hAnsiTheme="minorHAnsi" w:cstheme="minorHAnsi"/>
          <w:lang w:val="cs-CZ"/>
        </w:rPr>
      </w:pPr>
      <w:r w:rsidRPr="000C454B">
        <w:rPr>
          <w:rFonts w:asciiTheme="minorHAnsi" w:hAnsiTheme="minorHAnsi" w:cstheme="minorHAnsi"/>
          <w:lang w:val="cs-CZ"/>
        </w:rPr>
        <w:t xml:space="preserve">dle </w:t>
      </w:r>
      <w:proofErr w:type="spellStart"/>
      <w:r w:rsidRPr="000C454B">
        <w:rPr>
          <w:rFonts w:asciiTheme="minorHAnsi" w:hAnsiTheme="minorHAnsi" w:cstheme="minorHAnsi"/>
          <w:lang w:val="cs-CZ"/>
        </w:rPr>
        <w:t>ust</w:t>
      </w:r>
      <w:proofErr w:type="spellEnd"/>
      <w:r w:rsidRPr="000C454B">
        <w:rPr>
          <w:rFonts w:asciiTheme="minorHAnsi" w:hAnsiTheme="minorHAnsi" w:cstheme="minorHAnsi"/>
          <w:lang w:val="cs-CZ"/>
        </w:rPr>
        <w:t>. § 77 odst. (1) zákona ve vztahu k České republice předložením výpisu z obchodního rejstříku, nebo jiné obdobné evidence, pokud jiný právní předpis zápis do takové evidence vyžaduje.</w:t>
      </w:r>
    </w:p>
    <w:p w14:paraId="416337A6" w14:textId="78D24570" w:rsidR="00640B81" w:rsidRPr="000C454B" w:rsidRDefault="00640B81" w:rsidP="00640B81">
      <w:pPr>
        <w:pStyle w:val="Zkladntext"/>
        <w:numPr>
          <w:ilvl w:val="0"/>
          <w:numId w:val="12"/>
        </w:numPr>
        <w:tabs>
          <w:tab w:val="left" w:pos="787"/>
        </w:tabs>
        <w:spacing w:before="2"/>
        <w:ind w:right="395"/>
        <w:jc w:val="both"/>
        <w:rPr>
          <w:rFonts w:asciiTheme="minorHAnsi" w:hAnsiTheme="minorHAnsi" w:cstheme="minorHAnsi"/>
          <w:lang w:val="cs-CZ"/>
        </w:rPr>
      </w:pPr>
      <w:r w:rsidRPr="000C454B">
        <w:rPr>
          <w:rFonts w:asciiTheme="minorHAnsi" w:hAnsiTheme="minorHAnsi" w:cstheme="minorHAnsi"/>
          <w:lang w:val="cs-CZ"/>
        </w:rPr>
        <w:t>dle ustanovení § 77 odst. (2) písm. b) Zákona předložením dokladu o oprávnění k</w:t>
      </w:r>
      <w:r w:rsidR="000C454B" w:rsidRPr="000C454B">
        <w:rPr>
          <w:rFonts w:asciiTheme="minorHAnsi" w:hAnsiTheme="minorHAnsi" w:cstheme="minorHAnsi"/>
          <w:lang w:val="cs-CZ"/>
        </w:rPr>
        <w:t> </w:t>
      </w:r>
      <w:r w:rsidRPr="000C454B">
        <w:rPr>
          <w:rFonts w:asciiTheme="minorHAnsi" w:hAnsiTheme="minorHAnsi" w:cstheme="minorHAnsi"/>
          <w:lang w:val="cs-CZ"/>
        </w:rPr>
        <w:t>podnikání v rozsahu odpovídajícím předmětu této veřejné zakázky - tedy dokladu podle živnostenského zákona pro výkon živností:</w:t>
      </w:r>
    </w:p>
    <w:p w14:paraId="165AA69C" w14:textId="0CB5ECC1" w:rsidR="00640B81" w:rsidRPr="000C454B" w:rsidRDefault="00640B81" w:rsidP="00640B81">
      <w:pPr>
        <w:pStyle w:val="Odstavecseseznamem"/>
        <w:numPr>
          <w:ilvl w:val="0"/>
          <w:numId w:val="11"/>
        </w:numPr>
        <w:autoSpaceDE w:val="0"/>
        <w:autoSpaceDN w:val="0"/>
        <w:adjustRightInd w:val="0"/>
        <w:ind w:left="1276" w:hanging="425"/>
        <w:contextualSpacing w:val="0"/>
        <w:rPr>
          <w:rFonts w:asciiTheme="minorHAnsi" w:hAnsiTheme="minorHAnsi" w:cstheme="minorHAnsi"/>
          <w:iCs/>
          <w:sz w:val="22"/>
          <w:szCs w:val="22"/>
        </w:rPr>
      </w:pPr>
      <w:r w:rsidRPr="000C454B">
        <w:rPr>
          <w:rFonts w:asciiTheme="minorHAnsi" w:hAnsiTheme="minorHAnsi" w:cstheme="minorHAnsi"/>
          <w:iCs/>
          <w:sz w:val="22"/>
          <w:szCs w:val="22"/>
        </w:rPr>
        <w:t>Podnikání v oblasti nakládání s</w:t>
      </w:r>
      <w:r w:rsidR="007D66D4">
        <w:rPr>
          <w:rFonts w:asciiTheme="minorHAnsi" w:hAnsiTheme="minorHAnsi" w:cstheme="minorHAnsi"/>
          <w:iCs/>
          <w:sz w:val="22"/>
          <w:szCs w:val="22"/>
        </w:rPr>
        <w:t> </w:t>
      </w:r>
      <w:r w:rsidRPr="000C454B">
        <w:rPr>
          <w:rFonts w:asciiTheme="minorHAnsi" w:hAnsiTheme="minorHAnsi" w:cstheme="minorHAnsi"/>
          <w:iCs/>
          <w:sz w:val="22"/>
          <w:szCs w:val="22"/>
        </w:rPr>
        <w:t>nebezpečnými</w:t>
      </w:r>
      <w:r w:rsidR="007D66D4">
        <w:rPr>
          <w:rFonts w:asciiTheme="minorHAnsi" w:hAnsiTheme="minorHAnsi" w:cstheme="minorHAnsi"/>
          <w:iCs/>
          <w:sz w:val="22"/>
          <w:szCs w:val="22"/>
        </w:rPr>
        <w:t xml:space="preserve"> odpady</w:t>
      </w:r>
      <w:r w:rsidRPr="000C454B">
        <w:rPr>
          <w:rFonts w:asciiTheme="minorHAnsi" w:hAnsiTheme="minorHAnsi" w:cstheme="minorHAnsi"/>
          <w:iCs/>
          <w:sz w:val="22"/>
          <w:szCs w:val="22"/>
        </w:rPr>
        <w:t>.</w:t>
      </w:r>
    </w:p>
    <w:p w14:paraId="2EB67734" w14:textId="767D48C7" w:rsidR="00640B81" w:rsidRPr="000C454B" w:rsidRDefault="00640B81" w:rsidP="00640B81">
      <w:pPr>
        <w:pStyle w:val="Odstavecseseznamem"/>
        <w:numPr>
          <w:ilvl w:val="0"/>
          <w:numId w:val="11"/>
        </w:numPr>
        <w:autoSpaceDE w:val="0"/>
        <w:autoSpaceDN w:val="0"/>
        <w:adjustRightInd w:val="0"/>
        <w:ind w:left="1276" w:hanging="425"/>
        <w:contextualSpacing w:val="0"/>
        <w:jc w:val="both"/>
        <w:rPr>
          <w:rFonts w:asciiTheme="minorHAnsi" w:hAnsiTheme="minorHAnsi" w:cstheme="minorHAnsi"/>
          <w:iCs/>
          <w:sz w:val="22"/>
          <w:szCs w:val="22"/>
        </w:rPr>
      </w:pPr>
      <w:r w:rsidRPr="000C454B">
        <w:rPr>
          <w:rFonts w:asciiTheme="minorHAnsi" w:hAnsiTheme="minorHAnsi" w:cstheme="minorHAnsi"/>
          <w:iCs/>
          <w:sz w:val="22"/>
          <w:szCs w:val="22"/>
        </w:rPr>
        <w:t>Silniční motorová doprava - nákladní provozovaná vozidly nebo jízdními soupravami o</w:t>
      </w:r>
      <w:r w:rsidR="000C454B" w:rsidRPr="000C454B">
        <w:rPr>
          <w:rFonts w:asciiTheme="minorHAnsi" w:hAnsiTheme="minorHAnsi" w:cstheme="minorHAnsi"/>
          <w:iCs/>
          <w:sz w:val="22"/>
          <w:szCs w:val="22"/>
        </w:rPr>
        <w:t> </w:t>
      </w:r>
      <w:r w:rsidRPr="000C454B">
        <w:rPr>
          <w:rFonts w:asciiTheme="minorHAnsi" w:hAnsiTheme="minorHAnsi" w:cstheme="minorHAnsi"/>
          <w:iCs/>
          <w:sz w:val="22"/>
          <w:szCs w:val="22"/>
        </w:rPr>
        <w:t>největší povolené hmotnosti přesahující 3,5 tuny, jsou-li určeny k přepravě zvířat nebo věcí, - nákladní provozovaná vozidly nebo jízdními soupravami o největší povolené hmotnosti nepřesahující 3,5 tuny, jsou-li určeny k přepravě zvířat nebo věcí.</w:t>
      </w:r>
    </w:p>
    <w:p w14:paraId="6314D8A0" w14:textId="77777777" w:rsidR="007D66D4" w:rsidRPr="007D66D4" w:rsidRDefault="007D66D4" w:rsidP="007D66D4">
      <w:pPr>
        <w:pStyle w:val="Zkladntext"/>
        <w:numPr>
          <w:ilvl w:val="0"/>
          <w:numId w:val="12"/>
        </w:numPr>
        <w:tabs>
          <w:tab w:val="left" w:pos="787"/>
        </w:tabs>
        <w:spacing w:before="2"/>
        <w:ind w:right="395"/>
        <w:jc w:val="both"/>
        <w:rPr>
          <w:rFonts w:asciiTheme="minorHAnsi" w:hAnsiTheme="minorHAnsi" w:cstheme="minorHAnsi"/>
          <w:lang w:val="cs-CZ"/>
        </w:rPr>
      </w:pPr>
      <w:r w:rsidRPr="007D66D4">
        <w:rPr>
          <w:rFonts w:asciiTheme="minorHAnsi" w:hAnsiTheme="minorHAnsi" w:cstheme="minorHAnsi"/>
          <w:lang w:val="cs-CZ"/>
        </w:rPr>
        <w:t xml:space="preserve">dle ustanovení § 77 odst. (2) písm. c) Zákona předložením Povolení k provozu zařízení určené pro nakládání s odpady dle § 21 Zákona o odpadech č. 541/2020 Sb. </w:t>
      </w:r>
      <w:r w:rsidRPr="007D66D4">
        <w:rPr>
          <w:rFonts w:asciiTheme="minorHAnsi" w:hAnsiTheme="minorHAnsi" w:cstheme="minorHAnsi"/>
          <w:i/>
          <w:lang w:val="cs-CZ"/>
        </w:rPr>
        <w:t>(Výše uvedené Povolení, musí obsahovat i seznam vozidel a mobilních zařízení určených pro nakládání s odpady a přepravu nebezpečných odpadů)</w:t>
      </w:r>
      <w:r w:rsidRPr="007D66D4">
        <w:rPr>
          <w:rFonts w:asciiTheme="minorHAnsi" w:hAnsiTheme="minorHAnsi" w:cstheme="minorHAnsi"/>
          <w:lang w:val="cs-CZ"/>
        </w:rPr>
        <w:t>.</w:t>
      </w:r>
    </w:p>
    <w:p w14:paraId="008175A8" w14:textId="77777777" w:rsidR="00CC77C9" w:rsidRPr="000C454B" w:rsidRDefault="00CC77C9" w:rsidP="009F301C">
      <w:pPr>
        <w:autoSpaceDE w:val="0"/>
        <w:autoSpaceDN w:val="0"/>
        <w:adjustRightInd w:val="0"/>
        <w:spacing w:after="120"/>
        <w:jc w:val="both"/>
        <w:rPr>
          <w:rFonts w:asciiTheme="minorHAnsi" w:hAnsiTheme="minorHAnsi" w:cstheme="minorHAnsi"/>
          <w:b/>
          <w:szCs w:val="22"/>
        </w:rPr>
      </w:pPr>
    </w:p>
    <w:p w14:paraId="26AD53C6" w14:textId="77777777" w:rsidR="009F301C" w:rsidRPr="000C454B" w:rsidRDefault="009F301C" w:rsidP="009F301C">
      <w:pPr>
        <w:autoSpaceDE w:val="0"/>
        <w:autoSpaceDN w:val="0"/>
        <w:adjustRightInd w:val="0"/>
        <w:spacing w:after="120"/>
        <w:jc w:val="both"/>
        <w:rPr>
          <w:rFonts w:asciiTheme="minorHAnsi" w:hAnsiTheme="minorHAnsi" w:cstheme="minorHAnsi"/>
          <w:b/>
          <w:szCs w:val="22"/>
        </w:rPr>
      </w:pPr>
      <w:r w:rsidRPr="000C454B">
        <w:rPr>
          <w:rFonts w:asciiTheme="minorHAnsi" w:hAnsiTheme="minorHAnsi" w:cstheme="minorHAnsi"/>
          <w:b/>
          <w:szCs w:val="22"/>
        </w:rPr>
        <w:t>Účastník prohlašuje, že:</w:t>
      </w:r>
    </w:p>
    <w:p w14:paraId="3FCCE8F1" w14:textId="0E76D9E4" w:rsidR="0050639E" w:rsidRPr="000C454B" w:rsidRDefault="0050639E" w:rsidP="0050639E">
      <w:pPr>
        <w:autoSpaceDE w:val="0"/>
        <w:autoSpaceDN w:val="0"/>
        <w:adjustRightInd w:val="0"/>
        <w:spacing w:after="120"/>
        <w:jc w:val="both"/>
        <w:rPr>
          <w:rFonts w:asciiTheme="minorHAnsi" w:hAnsiTheme="minorHAnsi" w:cstheme="minorHAnsi"/>
          <w:sz w:val="22"/>
          <w:szCs w:val="22"/>
        </w:rPr>
      </w:pPr>
      <w:r w:rsidRPr="000C454B">
        <w:rPr>
          <w:rFonts w:asciiTheme="minorHAnsi" w:hAnsiTheme="minorHAnsi" w:cstheme="minorHAnsi"/>
          <w:sz w:val="22"/>
          <w:szCs w:val="22"/>
        </w:rPr>
        <w:t xml:space="preserve">splňuje technickou kvalifikaci dle ustanovení § 79 </w:t>
      </w:r>
      <w:r w:rsidR="00640B81" w:rsidRPr="000C454B">
        <w:rPr>
          <w:rFonts w:asciiTheme="minorHAnsi" w:hAnsiTheme="minorHAnsi" w:cstheme="minorHAnsi"/>
          <w:sz w:val="22"/>
          <w:szCs w:val="22"/>
        </w:rPr>
        <w:t>odst. 2 písm. j</w:t>
      </w:r>
      <w:r w:rsidRPr="000C454B">
        <w:rPr>
          <w:rFonts w:asciiTheme="minorHAnsi" w:hAnsiTheme="minorHAnsi" w:cstheme="minorHAnsi"/>
          <w:sz w:val="22"/>
          <w:szCs w:val="22"/>
        </w:rPr>
        <w:t>) Zákona, což dokládá:</w:t>
      </w:r>
    </w:p>
    <w:p w14:paraId="381776A9" w14:textId="3A4E482F" w:rsidR="0050639E" w:rsidRPr="000C454B" w:rsidRDefault="0050639E" w:rsidP="0050639E">
      <w:pPr>
        <w:pStyle w:val="Odstavecseseznamem"/>
        <w:numPr>
          <w:ilvl w:val="0"/>
          <w:numId w:val="7"/>
        </w:numPr>
        <w:autoSpaceDE w:val="0"/>
        <w:autoSpaceDN w:val="0"/>
        <w:adjustRightInd w:val="0"/>
        <w:spacing w:after="120"/>
        <w:ind w:left="284" w:hanging="284"/>
        <w:jc w:val="both"/>
        <w:rPr>
          <w:rFonts w:asciiTheme="minorHAnsi" w:hAnsiTheme="minorHAnsi" w:cstheme="minorHAnsi"/>
          <w:sz w:val="22"/>
          <w:szCs w:val="22"/>
        </w:rPr>
      </w:pPr>
      <w:r w:rsidRPr="000C454B">
        <w:rPr>
          <w:rFonts w:asciiTheme="minorHAnsi" w:hAnsiTheme="minorHAnsi" w:cstheme="minorHAnsi"/>
          <w:sz w:val="22"/>
          <w:szCs w:val="22"/>
        </w:rPr>
        <w:t xml:space="preserve">následujícím </w:t>
      </w:r>
      <w:r w:rsidR="00640B81" w:rsidRPr="000C454B">
        <w:rPr>
          <w:rFonts w:asciiTheme="minorHAnsi" w:hAnsiTheme="minorHAnsi" w:cstheme="minorHAnsi"/>
          <w:sz w:val="22"/>
          <w:szCs w:val="22"/>
        </w:rPr>
        <w:t>přehledem technických zařízení</w:t>
      </w:r>
      <w:r w:rsidRPr="000C454B">
        <w:rPr>
          <w:rFonts w:asciiTheme="minorHAnsi" w:hAnsiTheme="minorHAnsi" w:cstheme="minorHAns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26049E" w:rsidRPr="000C454B" w14:paraId="40BB48A2" w14:textId="0BD29F08" w:rsidTr="0026049E">
        <w:trPr>
          <w:trHeight w:val="553"/>
        </w:trPr>
        <w:tc>
          <w:tcPr>
            <w:tcW w:w="9062" w:type="dxa"/>
            <w:gridSpan w:val="2"/>
          </w:tcPr>
          <w:p w14:paraId="0288E143" w14:textId="0D07A78A" w:rsidR="0026049E" w:rsidRPr="000C454B" w:rsidRDefault="00E21721" w:rsidP="00FE7208">
            <w:pPr>
              <w:rPr>
                <w:rFonts w:asciiTheme="minorHAnsi" w:eastAsia="Calibri" w:hAnsiTheme="minorHAnsi" w:cstheme="minorHAnsi"/>
                <w:b/>
                <w:sz w:val="22"/>
              </w:rPr>
            </w:pPr>
            <w:r w:rsidRPr="000C454B">
              <w:rPr>
                <w:rFonts w:asciiTheme="minorHAnsi" w:eastAsia="Calibri" w:hAnsiTheme="minorHAnsi" w:cstheme="minorHAnsi"/>
                <w:b/>
                <w:sz w:val="22"/>
              </w:rPr>
              <w:t>Technická zařízení</w:t>
            </w:r>
            <w:r w:rsidR="0026049E" w:rsidRPr="000C454B">
              <w:rPr>
                <w:rFonts w:asciiTheme="minorHAnsi" w:eastAsia="Calibri" w:hAnsiTheme="minorHAnsi" w:cstheme="minorHAnsi"/>
                <w:b/>
                <w:sz w:val="22"/>
              </w:rPr>
              <w:t>:</w:t>
            </w:r>
          </w:p>
          <w:p w14:paraId="2A2B9A66" w14:textId="583673EC" w:rsidR="0026049E" w:rsidRPr="000C454B" w:rsidRDefault="0026049E" w:rsidP="00FE7208">
            <w:pPr>
              <w:rPr>
                <w:rFonts w:asciiTheme="minorHAnsi" w:eastAsia="Calibri" w:hAnsiTheme="minorHAnsi" w:cstheme="minorHAnsi"/>
                <w:b/>
                <w:sz w:val="22"/>
              </w:rPr>
            </w:pPr>
            <w:r w:rsidRPr="000C454B">
              <w:rPr>
                <w:rFonts w:asciiTheme="minorHAnsi" w:eastAsia="Calibri" w:hAnsiTheme="minorHAnsi" w:cstheme="minorHAnsi"/>
                <w:i/>
                <w:sz w:val="22"/>
                <w:highlight w:val="yellow"/>
              </w:rPr>
              <w:t>(účastník doplní požadované informace)</w:t>
            </w:r>
          </w:p>
        </w:tc>
      </w:tr>
      <w:tr w:rsidR="00D5394F" w:rsidRPr="000C454B" w14:paraId="7BBA5CE4" w14:textId="77777777" w:rsidTr="00D360CA">
        <w:trPr>
          <w:trHeight w:val="427"/>
        </w:trPr>
        <w:tc>
          <w:tcPr>
            <w:tcW w:w="9062" w:type="dxa"/>
            <w:gridSpan w:val="2"/>
          </w:tcPr>
          <w:p w14:paraId="1A3844F6" w14:textId="6869BC1C" w:rsidR="00D5394F" w:rsidRPr="000C454B" w:rsidRDefault="00B9521A" w:rsidP="00D5394F">
            <w:pPr>
              <w:rPr>
                <w:rFonts w:asciiTheme="minorHAnsi" w:eastAsia="Calibri" w:hAnsiTheme="minorHAnsi" w:cstheme="minorHAnsi"/>
                <w:i/>
                <w:sz w:val="22"/>
              </w:rPr>
            </w:pPr>
            <w:r>
              <w:rPr>
                <w:rFonts w:asciiTheme="minorHAnsi" w:hAnsiTheme="minorHAnsi" w:cstheme="minorHAnsi"/>
              </w:rPr>
              <w:t>A</w:t>
            </w:r>
            <w:r w:rsidR="00D5394F" w:rsidRPr="000C454B">
              <w:rPr>
                <w:rFonts w:asciiTheme="minorHAnsi" w:hAnsiTheme="minorHAnsi" w:cstheme="minorHAnsi"/>
              </w:rPr>
              <w:t>utomobil splňující podmínky na svoz nebezpečných odpadů</w:t>
            </w:r>
          </w:p>
        </w:tc>
      </w:tr>
      <w:tr w:rsidR="00D5394F" w:rsidRPr="000C454B" w14:paraId="1F5F1D0F" w14:textId="3F4FC5BB" w:rsidTr="007100DC">
        <w:trPr>
          <w:trHeight w:val="427"/>
        </w:trPr>
        <w:tc>
          <w:tcPr>
            <w:tcW w:w="3114" w:type="dxa"/>
          </w:tcPr>
          <w:p w14:paraId="68E8D3A0" w14:textId="1FA22289" w:rsidR="00D5394F" w:rsidRPr="000C454B" w:rsidRDefault="00D5394F" w:rsidP="00D5394F">
            <w:pPr>
              <w:rPr>
                <w:rFonts w:asciiTheme="minorHAnsi" w:hAnsiTheme="minorHAnsi" w:cstheme="minorHAnsi"/>
                <w:spacing w:val="-1"/>
              </w:rPr>
            </w:pPr>
            <w:r w:rsidRPr="000C454B">
              <w:rPr>
                <w:rFonts w:asciiTheme="minorHAnsi" w:hAnsiTheme="minorHAnsi" w:cstheme="minorHAnsi"/>
                <w:spacing w:val="-1"/>
              </w:rPr>
              <w:t>Název / typ/ popis</w:t>
            </w:r>
          </w:p>
        </w:tc>
        <w:tc>
          <w:tcPr>
            <w:tcW w:w="5948" w:type="dxa"/>
          </w:tcPr>
          <w:p w14:paraId="726174D1" w14:textId="77777777" w:rsidR="00D5394F" w:rsidRPr="000C454B" w:rsidRDefault="00D5394F" w:rsidP="00D5394F">
            <w:pPr>
              <w:rPr>
                <w:rFonts w:asciiTheme="minorHAnsi" w:eastAsia="Calibri" w:hAnsiTheme="minorHAnsi" w:cstheme="minorHAnsi"/>
                <w:i/>
                <w:sz w:val="22"/>
              </w:rPr>
            </w:pPr>
          </w:p>
        </w:tc>
      </w:tr>
      <w:tr w:rsidR="00D5394F" w:rsidRPr="000C454B" w14:paraId="437A9FAC" w14:textId="77777777" w:rsidTr="007A042E">
        <w:trPr>
          <w:trHeight w:val="427"/>
        </w:trPr>
        <w:tc>
          <w:tcPr>
            <w:tcW w:w="3114" w:type="dxa"/>
          </w:tcPr>
          <w:p w14:paraId="4D844299" w14:textId="6B10C79B" w:rsidR="00D5394F" w:rsidRPr="000C454B" w:rsidRDefault="00D5394F" w:rsidP="00D5394F">
            <w:pPr>
              <w:rPr>
                <w:rFonts w:asciiTheme="minorHAnsi" w:hAnsiTheme="minorHAnsi" w:cstheme="minorHAnsi"/>
                <w:spacing w:val="-1"/>
              </w:rPr>
            </w:pPr>
            <w:r w:rsidRPr="000C454B">
              <w:rPr>
                <w:rFonts w:asciiTheme="minorHAnsi" w:hAnsiTheme="minorHAnsi" w:cstheme="minorHAnsi"/>
                <w:spacing w:val="-1"/>
              </w:rPr>
              <w:t>Rok výroby či uvedení do provozu</w:t>
            </w:r>
          </w:p>
        </w:tc>
        <w:tc>
          <w:tcPr>
            <w:tcW w:w="5948" w:type="dxa"/>
          </w:tcPr>
          <w:p w14:paraId="06F015A2" w14:textId="77777777" w:rsidR="00D5394F" w:rsidRPr="000C454B" w:rsidRDefault="00D5394F" w:rsidP="00D5394F">
            <w:pPr>
              <w:rPr>
                <w:rFonts w:asciiTheme="minorHAnsi" w:eastAsia="Calibri" w:hAnsiTheme="minorHAnsi" w:cstheme="minorHAnsi"/>
                <w:i/>
                <w:sz w:val="22"/>
              </w:rPr>
            </w:pPr>
          </w:p>
        </w:tc>
      </w:tr>
      <w:tr w:rsidR="00D5394F" w:rsidRPr="000C454B" w14:paraId="49300706" w14:textId="77777777" w:rsidTr="007A042E">
        <w:trPr>
          <w:trHeight w:val="427"/>
        </w:trPr>
        <w:tc>
          <w:tcPr>
            <w:tcW w:w="3114" w:type="dxa"/>
          </w:tcPr>
          <w:p w14:paraId="54EBDBBD" w14:textId="069751D1" w:rsidR="00D5394F" w:rsidRPr="000C454B" w:rsidRDefault="00D5394F" w:rsidP="00D5394F">
            <w:pPr>
              <w:rPr>
                <w:rFonts w:asciiTheme="minorHAnsi" w:hAnsiTheme="minorHAnsi" w:cstheme="minorHAnsi"/>
                <w:spacing w:val="-1"/>
              </w:rPr>
            </w:pPr>
            <w:r w:rsidRPr="000C454B">
              <w:rPr>
                <w:rFonts w:asciiTheme="minorHAnsi" w:hAnsiTheme="minorHAnsi" w:cstheme="minorHAnsi"/>
                <w:spacing w:val="-1"/>
              </w:rPr>
              <w:t>EURO</w:t>
            </w:r>
          </w:p>
        </w:tc>
        <w:tc>
          <w:tcPr>
            <w:tcW w:w="5948" w:type="dxa"/>
          </w:tcPr>
          <w:p w14:paraId="7759C037" w14:textId="77777777" w:rsidR="00D5394F" w:rsidRPr="000C454B" w:rsidRDefault="00D5394F" w:rsidP="00D5394F">
            <w:pPr>
              <w:rPr>
                <w:rFonts w:asciiTheme="minorHAnsi" w:eastAsia="Calibri" w:hAnsiTheme="minorHAnsi" w:cstheme="minorHAnsi"/>
                <w:i/>
                <w:sz w:val="22"/>
              </w:rPr>
            </w:pPr>
          </w:p>
        </w:tc>
      </w:tr>
      <w:tr w:rsidR="00D5394F" w:rsidRPr="000C454B" w14:paraId="6AE24C55" w14:textId="77777777" w:rsidTr="007A042E">
        <w:trPr>
          <w:trHeight w:val="427"/>
        </w:trPr>
        <w:tc>
          <w:tcPr>
            <w:tcW w:w="3114" w:type="dxa"/>
          </w:tcPr>
          <w:p w14:paraId="528A538F" w14:textId="291388E3" w:rsidR="00D5394F" w:rsidRPr="000C454B" w:rsidRDefault="00D5394F" w:rsidP="00D5394F">
            <w:pPr>
              <w:rPr>
                <w:rFonts w:asciiTheme="minorHAnsi" w:hAnsiTheme="minorHAnsi" w:cstheme="minorHAnsi"/>
                <w:spacing w:val="-1"/>
              </w:rPr>
            </w:pPr>
            <w:r w:rsidRPr="000C454B">
              <w:rPr>
                <w:rFonts w:asciiTheme="minorHAnsi" w:hAnsiTheme="minorHAnsi" w:cstheme="minorHAnsi"/>
                <w:spacing w:val="-1"/>
              </w:rPr>
              <w:t>ADR – ano/ne</w:t>
            </w:r>
          </w:p>
        </w:tc>
        <w:tc>
          <w:tcPr>
            <w:tcW w:w="5948" w:type="dxa"/>
          </w:tcPr>
          <w:p w14:paraId="1FB481BF" w14:textId="77777777" w:rsidR="00D5394F" w:rsidRPr="000C454B" w:rsidRDefault="00D5394F" w:rsidP="00D5394F">
            <w:pPr>
              <w:rPr>
                <w:rFonts w:asciiTheme="minorHAnsi" w:eastAsia="Calibri" w:hAnsiTheme="minorHAnsi" w:cstheme="minorHAnsi"/>
                <w:i/>
                <w:sz w:val="22"/>
              </w:rPr>
            </w:pPr>
          </w:p>
        </w:tc>
      </w:tr>
      <w:tr w:rsidR="00D5394F" w:rsidRPr="000C454B" w14:paraId="793A020A" w14:textId="77777777" w:rsidTr="007A042E">
        <w:trPr>
          <w:trHeight w:val="427"/>
        </w:trPr>
        <w:tc>
          <w:tcPr>
            <w:tcW w:w="3114" w:type="dxa"/>
          </w:tcPr>
          <w:p w14:paraId="39ABD146" w14:textId="0B1C396F" w:rsidR="00D5394F" w:rsidRPr="000C454B" w:rsidRDefault="00D5394F" w:rsidP="00D5394F">
            <w:pPr>
              <w:rPr>
                <w:rFonts w:asciiTheme="minorHAnsi" w:hAnsiTheme="minorHAnsi" w:cstheme="minorHAnsi"/>
                <w:spacing w:val="-1"/>
              </w:rPr>
            </w:pPr>
            <w:r w:rsidRPr="000C454B">
              <w:rPr>
                <w:rFonts w:asciiTheme="minorHAnsi" w:hAnsiTheme="minorHAnsi" w:cstheme="minorHAnsi"/>
                <w:spacing w:val="-1"/>
              </w:rPr>
              <w:t>Majitel vozidla – přesný název a kontaktní údaje</w:t>
            </w:r>
          </w:p>
        </w:tc>
        <w:tc>
          <w:tcPr>
            <w:tcW w:w="5948" w:type="dxa"/>
          </w:tcPr>
          <w:p w14:paraId="0F884133" w14:textId="77777777" w:rsidR="00D5394F" w:rsidRPr="000C454B" w:rsidRDefault="00D5394F" w:rsidP="00D5394F">
            <w:pPr>
              <w:rPr>
                <w:rFonts w:asciiTheme="minorHAnsi" w:eastAsia="Calibri" w:hAnsiTheme="minorHAnsi" w:cstheme="minorHAnsi"/>
                <w:i/>
                <w:sz w:val="22"/>
              </w:rPr>
            </w:pPr>
          </w:p>
        </w:tc>
      </w:tr>
      <w:tr w:rsidR="00D5394F" w:rsidRPr="000C454B" w14:paraId="35694FE7" w14:textId="77777777" w:rsidTr="007A042E">
        <w:trPr>
          <w:trHeight w:val="427"/>
        </w:trPr>
        <w:tc>
          <w:tcPr>
            <w:tcW w:w="3114" w:type="dxa"/>
          </w:tcPr>
          <w:p w14:paraId="416D2288" w14:textId="0688B4A5" w:rsidR="00D5394F" w:rsidRPr="000C454B" w:rsidRDefault="00D5394F" w:rsidP="00D5394F">
            <w:pPr>
              <w:rPr>
                <w:rFonts w:asciiTheme="minorHAnsi" w:hAnsiTheme="minorHAnsi" w:cstheme="minorHAnsi"/>
                <w:spacing w:val="-1"/>
              </w:rPr>
            </w:pPr>
            <w:r w:rsidRPr="000C454B">
              <w:rPr>
                <w:rFonts w:asciiTheme="minorHAnsi" w:hAnsiTheme="minorHAnsi" w:cstheme="minorHAnsi"/>
                <w:spacing w:val="-1"/>
              </w:rPr>
              <w:t>Provozovatel vozidla – přesný název a kontaktní údaje</w:t>
            </w:r>
          </w:p>
        </w:tc>
        <w:tc>
          <w:tcPr>
            <w:tcW w:w="5948" w:type="dxa"/>
          </w:tcPr>
          <w:p w14:paraId="12D2A0A3" w14:textId="77777777" w:rsidR="00D5394F" w:rsidRPr="000C454B" w:rsidRDefault="00D5394F" w:rsidP="00D5394F">
            <w:pPr>
              <w:rPr>
                <w:rFonts w:asciiTheme="minorHAnsi" w:eastAsia="Calibri" w:hAnsiTheme="minorHAnsi" w:cstheme="minorHAnsi"/>
                <w:i/>
                <w:sz w:val="22"/>
              </w:rPr>
            </w:pPr>
          </w:p>
        </w:tc>
      </w:tr>
    </w:tbl>
    <w:p w14:paraId="47CF7D82" w14:textId="7D6E514F" w:rsidR="00303CBC" w:rsidRPr="000C454B" w:rsidRDefault="00303CBC" w:rsidP="00303CBC">
      <w:pPr>
        <w:autoSpaceDE w:val="0"/>
        <w:autoSpaceDN w:val="0"/>
        <w:adjustRightInd w:val="0"/>
        <w:spacing w:after="120"/>
        <w:jc w:val="both"/>
        <w:rPr>
          <w:rFonts w:asciiTheme="minorHAnsi" w:hAnsiTheme="minorHAnsi" w:cstheme="minorHAnsi"/>
          <w:sz w:val="22"/>
          <w:szCs w:val="22"/>
        </w:rPr>
      </w:pPr>
      <w:r w:rsidRPr="000C454B">
        <w:rPr>
          <w:rFonts w:asciiTheme="minorHAnsi" w:hAnsiTheme="minorHAnsi" w:cstheme="minorHAnsi"/>
          <w:sz w:val="22"/>
          <w:szCs w:val="22"/>
        </w:rPr>
        <w:t xml:space="preserve">a v případě, že bude vybrán k uzavření smlouvy na realizaci veřejné zakázky, doloží výše uvedené skutečnosti předložením originálu či ověřené kopie </w:t>
      </w:r>
      <w:r w:rsidR="00916E6B" w:rsidRPr="000C454B">
        <w:rPr>
          <w:rFonts w:asciiTheme="minorHAnsi" w:hAnsiTheme="minorHAnsi" w:cstheme="minorHAnsi"/>
          <w:sz w:val="22"/>
          <w:szCs w:val="22"/>
        </w:rPr>
        <w:t>prokazující výše uvedené skutečnosti k technickým zařízením.</w:t>
      </w:r>
    </w:p>
    <w:p w14:paraId="4EA8C732" w14:textId="77777777" w:rsidR="00303CBC" w:rsidRPr="000C454B" w:rsidRDefault="00303CBC" w:rsidP="00723B21">
      <w:pPr>
        <w:autoSpaceDE w:val="0"/>
        <w:autoSpaceDN w:val="0"/>
        <w:adjustRightInd w:val="0"/>
        <w:jc w:val="both"/>
        <w:rPr>
          <w:rFonts w:asciiTheme="minorHAnsi" w:hAnsiTheme="minorHAnsi" w:cstheme="minorHAnsi"/>
          <w:sz w:val="22"/>
          <w:szCs w:val="22"/>
        </w:rPr>
      </w:pPr>
    </w:p>
    <w:p w14:paraId="7634727F" w14:textId="51506079" w:rsidR="00356609" w:rsidRPr="000C454B" w:rsidRDefault="004C4F6D" w:rsidP="00356609">
      <w:pPr>
        <w:autoSpaceDE w:val="0"/>
        <w:autoSpaceDN w:val="0"/>
        <w:adjustRightInd w:val="0"/>
        <w:spacing w:after="120"/>
        <w:jc w:val="both"/>
        <w:rPr>
          <w:rFonts w:asciiTheme="minorHAnsi" w:hAnsiTheme="minorHAnsi" w:cstheme="minorHAnsi"/>
          <w:b/>
          <w:szCs w:val="22"/>
        </w:rPr>
      </w:pPr>
      <w:r w:rsidRPr="000C454B">
        <w:rPr>
          <w:rFonts w:asciiTheme="minorHAnsi" w:hAnsiTheme="minorHAnsi" w:cstheme="minorHAnsi"/>
          <w:b/>
          <w:szCs w:val="22"/>
        </w:rPr>
        <w:t>Údaje účastníka zadávacího řízení k hodnotícímu kritériu</w:t>
      </w:r>
      <w:r w:rsidR="00356609" w:rsidRPr="000C454B">
        <w:rPr>
          <w:rFonts w:asciiTheme="minorHAnsi" w:hAnsiTheme="minorHAnsi" w:cstheme="minorHAnsi"/>
          <w:b/>
          <w:szCs w:val="22"/>
        </w:rPr>
        <w:t>:</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7"/>
        <w:gridCol w:w="3318"/>
        <w:gridCol w:w="2268"/>
        <w:gridCol w:w="2409"/>
      </w:tblGrid>
      <w:tr w:rsidR="00F80054" w:rsidRPr="000C454B" w14:paraId="4BEBB835" w14:textId="77777777" w:rsidTr="00F80054">
        <w:trPr>
          <w:trHeight w:val="1230"/>
        </w:trPr>
        <w:tc>
          <w:tcPr>
            <w:tcW w:w="1017" w:type="dxa"/>
            <w:tcBorders>
              <w:bottom w:val="single" w:sz="4" w:space="0" w:color="auto"/>
            </w:tcBorders>
            <w:vAlign w:val="center"/>
            <w:hideMark/>
          </w:tcPr>
          <w:p w14:paraId="38EDC9FF" w14:textId="77777777" w:rsidR="00F80054" w:rsidRPr="000C454B" w:rsidRDefault="00F80054" w:rsidP="001255B0">
            <w:pPr>
              <w:jc w:val="center"/>
              <w:rPr>
                <w:rFonts w:asciiTheme="minorHAnsi" w:hAnsiTheme="minorHAnsi" w:cstheme="minorHAnsi"/>
                <w:b/>
                <w:bCs/>
                <w:sz w:val="18"/>
                <w:szCs w:val="18"/>
              </w:rPr>
            </w:pPr>
            <w:r w:rsidRPr="000C454B">
              <w:rPr>
                <w:rFonts w:asciiTheme="minorHAnsi" w:hAnsiTheme="minorHAnsi" w:cstheme="minorHAnsi"/>
                <w:b/>
                <w:bCs/>
                <w:sz w:val="18"/>
                <w:szCs w:val="18"/>
              </w:rPr>
              <w:lastRenderedPageBreak/>
              <w:t xml:space="preserve">Označení samostatné části veřejné zakázky </w:t>
            </w:r>
          </w:p>
        </w:tc>
        <w:tc>
          <w:tcPr>
            <w:tcW w:w="3318" w:type="dxa"/>
            <w:tcBorders>
              <w:bottom w:val="single" w:sz="4" w:space="0" w:color="auto"/>
            </w:tcBorders>
            <w:noWrap/>
            <w:vAlign w:val="center"/>
            <w:hideMark/>
          </w:tcPr>
          <w:p w14:paraId="156B1062" w14:textId="77777777" w:rsidR="00F80054" w:rsidRPr="000C454B" w:rsidRDefault="00F80054" w:rsidP="001255B0">
            <w:pPr>
              <w:jc w:val="center"/>
              <w:rPr>
                <w:rFonts w:asciiTheme="minorHAnsi" w:hAnsiTheme="minorHAnsi" w:cstheme="minorHAnsi"/>
                <w:b/>
                <w:bCs/>
                <w:sz w:val="18"/>
                <w:szCs w:val="18"/>
              </w:rPr>
            </w:pPr>
            <w:r w:rsidRPr="000C454B">
              <w:rPr>
                <w:rFonts w:asciiTheme="minorHAnsi" w:hAnsiTheme="minorHAnsi" w:cstheme="minorHAnsi"/>
                <w:b/>
                <w:bCs/>
                <w:sz w:val="18"/>
                <w:szCs w:val="18"/>
              </w:rPr>
              <w:t>Název samostatných části předmětu zakázky</w:t>
            </w:r>
          </w:p>
        </w:tc>
        <w:tc>
          <w:tcPr>
            <w:tcW w:w="2268" w:type="dxa"/>
            <w:tcBorders>
              <w:bottom w:val="single" w:sz="4" w:space="0" w:color="auto"/>
            </w:tcBorders>
            <w:shd w:val="clear" w:color="000000" w:fill="FFFFFF"/>
            <w:vAlign w:val="center"/>
            <w:hideMark/>
          </w:tcPr>
          <w:p w14:paraId="53155B19" w14:textId="081A22B1" w:rsidR="00F80054" w:rsidRPr="000C454B" w:rsidRDefault="00F80054" w:rsidP="00284B2C">
            <w:pPr>
              <w:jc w:val="center"/>
              <w:rPr>
                <w:rFonts w:asciiTheme="minorHAnsi" w:hAnsiTheme="minorHAnsi" w:cstheme="minorHAnsi"/>
                <w:b/>
                <w:bCs/>
                <w:sz w:val="18"/>
                <w:szCs w:val="18"/>
              </w:rPr>
            </w:pPr>
            <w:r w:rsidRPr="000C454B">
              <w:rPr>
                <w:rFonts w:asciiTheme="minorHAnsi" w:hAnsiTheme="minorHAnsi" w:cstheme="minorHAnsi"/>
                <w:b/>
                <w:bCs/>
                <w:sz w:val="18"/>
                <w:szCs w:val="18"/>
              </w:rPr>
              <w:t>Nabídková cena samostatné části předmětné veřejné zakázky v Kč bez DPH</w:t>
            </w:r>
            <w:r w:rsidR="00E07B52">
              <w:rPr>
                <w:rFonts w:asciiTheme="minorHAnsi" w:hAnsiTheme="minorHAnsi" w:cstheme="minorHAnsi"/>
                <w:b/>
                <w:bCs/>
                <w:sz w:val="18"/>
                <w:szCs w:val="18"/>
              </w:rPr>
              <w:t xml:space="preserve"> za čtyři roky</w:t>
            </w:r>
            <w:r w:rsidRPr="000C454B">
              <w:rPr>
                <w:rFonts w:asciiTheme="minorHAnsi" w:hAnsiTheme="minorHAnsi" w:cstheme="minorHAnsi"/>
                <w:b/>
                <w:bCs/>
                <w:sz w:val="18"/>
                <w:szCs w:val="18"/>
              </w:rPr>
              <w:t xml:space="preserve"> </w:t>
            </w:r>
          </w:p>
        </w:tc>
        <w:tc>
          <w:tcPr>
            <w:tcW w:w="2409" w:type="dxa"/>
            <w:tcBorders>
              <w:bottom w:val="single" w:sz="4" w:space="0" w:color="auto"/>
            </w:tcBorders>
            <w:shd w:val="clear" w:color="000000" w:fill="FFFFFF"/>
            <w:vAlign w:val="center"/>
            <w:hideMark/>
          </w:tcPr>
          <w:p w14:paraId="7554A931" w14:textId="77AED536" w:rsidR="00F80054" w:rsidRPr="000C454B" w:rsidRDefault="00F80054" w:rsidP="004C4F6D">
            <w:pPr>
              <w:jc w:val="center"/>
              <w:rPr>
                <w:rFonts w:asciiTheme="minorHAnsi" w:hAnsiTheme="minorHAnsi" w:cstheme="minorHAnsi"/>
                <w:b/>
                <w:bCs/>
                <w:sz w:val="18"/>
                <w:szCs w:val="18"/>
              </w:rPr>
            </w:pPr>
            <w:r w:rsidRPr="000C454B">
              <w:rPr>
                <w:rFonts w:asciiTheme="minorHAnsi" w:hAnsiTheme="minorHAnsi" w:cstheme="minorHAnsi"/>
                <w:b/>
                <w:bCs/>
                <w:sz w:val="18"/>
                <w:szCs w:val="18"/>
              </w:rPr>
              <w:t>Nabídková cena celkem samostatné části předmětné veřejné zakázky v Kč včetně DPH</w:t>
            </w:r>
            <w:r w:rsidR="00E07B52">
              <w:rPr>
                <w:rFonts w:asciiTheme="minorHAnsi" w:hAnsiTheme="minorHAnsi" w:cstheme="minorHAnsi"/>
                <w:b/>
                <w:bCs/>
                <w:sz w:val="18"/>
                <w:szCs w:val="18"/>
              </w:rPr>
              <w:t xml:space="preserve"> za čtyři roky</w:t>
            </w:r>
          </w:p>
        </w:tc>
      </w:tr>
      <w:tr w:rsidR="00F80054" w:rsidRPr="000C454B" w14:paraId="0E6DD021" w14:textId="77777777" w:rsidTr="00F80054">
        <w:trPr>
          <w:trHeight w:val="254"/>
        </w:trPr>
        <w:tc>
          <w:tcPr>
            <w:tcW w:w="1017" w:type="dxa"/>
            <w:tcBorders>
              <w:top w:val="single" w:sz="4" w:space="0" w:color="auto"/>
              <w:bottom w:val="single" w:sz="4" w:space="0" w:color="auto"/>
              <w:right w:val="single" w:sz="4" w:space="0" w:color="auto"/>
            </w:tcBorders>
            <w:noWrap/>
            <w:vAlign w:val="center"/>
            <w:hideMark/>
          </w:tcPr>
          <w:p w14:paraId="2D06A963" w14:textId="77777777" w:rsidR="00F80054" w:rsidRPr="000C454B" w:rsidRDefault="00F80054" w:rsidP="00F80054">
            <w:pPr>
              <w:jc w:val="center"/>
              <w:rPr>
                <w:rFonts w:asciiTheme="minorHAnsi" w:hAnsiTheme="minorHAnsi" w:cstheme="minorHAnsi"/>
                <w:b/>
                <w:bCs/>
                <w:sz w:val="18"/>
                <w:szCs w:val="18"/>
              </w:rPr>
            </w:pPr>
            <w:r w:rsidRPr="000C454B">
              <w:rPr>
                <w:rFonts w:asciiTheme="minorHAnsi" w:hAnsiTheme="minorHAnsi" w:cstheme="minorHAnsi"/>
                <w:b/>
                <w:bCs/>
                <w:sz w:val="18"/>
                <w:szCs w:val="18"/>
              </w:rPr>
              <w:t>1</w:t>
            </w:r>
          </w:p>
        </w:tc>
        <w:tc>
          <w:tcPr>
            <w:tcW w:w="3318" w:type="dxa"/>
            <w:tcBorders>
              <w:top w:val="single" w:sz="4" w:space="0" w:color="auto"/>
              <w:left w:val="single" w:sz="4" w:space="0" w:color="auto"/>
              <w:bottom w:val="single" w:sz="4" w:space="0" w:color="auto"/>
              <w:right w:val="single" w:sz="4" w:space="0" w:color="auto"/>
            </w:tcBorders>
            <w:hideMark/>
          </w:tcPr>
          <w:p w14:paraId="739D1686" w14:textId="4E9957B9" w:rsidR="00F80054" w:rsidRPr="000C454B" w:rsidRDefault="00F80054" w:rsidP="00F80054">
            <w:pPr>
              <w:rPr>
                <w:rFonts w:asciiTheme="minorHAnsi" w:hAnsiTheme="minorHAnsi" w:cstheme="minorHAnsi"/>
                <w:sz w:val="18"/>
                <w:szCs w:val="18"/>
              </w:rPr>
            </w:pPr>
            <w:r>
              <w:rPr>
                <w:sz w:val="16"/>
                <w:szCs w:val="16"/>
              </w:rPr>
              <w:t>Nakládání s nebezpečným a ostatním odpadem</w:t>
            </w:r>
          </w:p>
        </w:tc>
        <w:tc>
          <w:tcPr>
            <w:tcW w:w="2268" w:type="dxa"/>
            <w:tcBorders>
              <w:top w:val="single" w:sz="4" w:space="0" w:color="auto"/>
              <w:left w:val="single" w:sz="4" w:space="0" w:color="auto"/>
              <w:bottom w:val="single" w:sz="4" w:space="0" w:color="auto"/>
              <w:right w:val="single" w:sz="4" w:space="0" w:color="auto"/>
            </w:tcBorders>
            <w:noWrap/>
            <w:vAlign w:val="center"/>
          </w:tcPr>
          <w:p w14:paraId="088B7C2E" w14:textId="24FDB563" w:rsidR="00F80054" w:rsidRPr="000C454B" w:rsidRDefault="00F80054" w:rsidP="00F80054">
            <w:pPr>
              <w:jc w:val="right"/>
              <w:rPr>
                <w:rFonts w:asciiTheme="minorHAnsi" w:hAnsiTheme="minorHAnsi" w:cstheme="minorHAnsi"/>
                <w:sz w:val="16"/>
                <w:szCs w:val="16"/>
              </w:rPr>
            </w:pPr>
          </w:p>
        </w:tc>
        <w:tc>
          <w:tcPr>
            <w:tcW w:w="2409" w:type="dxa"/>
            <w:tcBorders>
              <w:top w:val="single" w:sz="4" w:space="0" w:color="auto"/>
              <w:left w:val="single" w:sz="4" w:space="0" w:color="auto"/>
              <w:bottom w:val="single" w:sz="4" w:space="0" w:color="auto"/>
            </w:tcBorders>
            <w:vAlign w:val="center"/>
          </w:tcPr>
          <w:p w14:paraId="6A27A83B" w14:textId="7C42AD42" w:rsidR="00F80054" w:rsidRPr="000C454B" w:rsidRDefault="00F80054" w:rsidP="00F80054">
            <w:pPr>
              <w:jc w:val="right"/>
              <w:rPr>
                <w:rFonts w:asciiTheme="minorHAnsi" w:hAnsiTheme="minorHAnsi" w:cstheme="minorHAnsi"/>
                <w:sz w:val="16"/>
                <w:szCs w:val="16"/>
              </w:rPr>
            </w:pPr>
          </w:p>
        </w:tc>
      </w:tr>
      <w:tr w:rsidR="00F80054" w:rsidRPr="000C454B" w14:paraId="522BDAE6" w14:textId="77777777" w:rsidTr="00F80054">
        <w:trPr>
          <w:trHeight w:val="270"/>
        </w:trPr>
        <w:tc>
          <w:tcPr>
            <w:tcW w:w="1017" w:type="dxa"/>
            <w:tcBorders>
              <w:top w:val="single" w:sz="4" w:space="0" w:color="auto"/>
              <w:bottom w:val="single" w:sz="4" w:space="0" w:color="auto"/>
              <w:right w:val="single" w:sz="4" w:space="0" w:color="auto"/>
            </w:tcBorders>
            <w:noWrap/>
            <w:vAlign w:val="center"/>
            <w:hideMark/>
          </w:tcPr>
          <w:p w14:paraId="2BC9FFB2" w14:textId="77777777" w:rsidR="00F80054" w:rsidRPr="000C454B" w:rsidRDefault="00F80054" w:rsidP="00F80054">
            <w:pPr>
              <w:jc w:val="center"/>
              <w:rPr>
                <w:rFonts w:asciiTheme="minorHAnsi" w:hAnsiTheme="minorHAnsi" w:cstheme="minorHAnsi"/>
                <w:b/>
                <w:bCs/>
                <w:sz w:val="18"/>
                <w:szCs w:val="18"/>
              </w:rPr>
            </w:pPr>
            <w:r w:rsidRPr="000C454B">
              <w:rPr>
                <w:rFonts w:asciiTheme="minorHAnsi" w:hAnsiTheme="minorHAnsi" w:cstheme="minorHAnsi"/>
                <w:b/>
                <w:bCs/>
                <w:sz w:val="18"/>
                <w:szCs w:val="18"/>
              </w:rPr>
              <w:t>2</w:t>
            </w:r>
          </w:p>
        </w:tc>
        <w:tc>
          <w:tcPr>
            <w:tcW w:w="3318" w:type="dxa"/>
            <w:tcBorders>
              <w:top w:val="single" w:sz="4" w:space="0" w:color="auto"/>
              <w:left w:val="single" w:sz="4" w:space="0" w:color="auto"/>
              <w:bottom w:val="single" w:sz="4" w:space="0" w:color="auto"/>
              <w:right w:val="single" w:sz="4" w:space="0" w:color="auto"/>
            </w:tcBorders>
            <w:hideMark/>
          </w:tcPr>
          <w:p w14:paraId="7F6321C8" w14:textId="42BFFEB9" w:rsidR="00F80054" w:rsidRPr="00A73012" w:rsidRDefault="00F80054" w:rsidP="00F80054">
            <w:pPr>
              <w:rPr>
                <w:rFonts w:asciiTheme="minorHAnsi" w:hAnsiTheme="minorHAnsi" w:cstheme="minorHAnsi"/>
                <w:color w:val="FF0000"/>
                <w:sz w:val="16"/>
                <w:szCs w:val="16"/>
              </w:rPr>
            </w:pPr>
            <w:r>
              <w:rPr>
                <w:sz w:val="16"/>
                <w:szCs w:val="16"/>
              </w:rPr>
              <w:t xml:space="preserve">Nakládání s nebezpečným </w:t>
            </w:r>
            <w:r w:rsidRPr="00B32D50">
              <w:rPr>
                <w:sz w:val="16"/>
                <w:szCs w:val="16"/>
              </w:rPr>
              <w:t>o</w:t>
            </w:r>
            <w:r w:rsidR="000D61D3">
              <w:rPr>
                <w:sz w:val="16"/>
                <w:szCs w:val="16"/>
              </w:rPr>
              <w:t>dpadem – kat. č. 180103</w:t>
            </w:r>
          </w:p>
        </w:tc>
        <w:tc>
          <w:tcPr>
            <w:tcW w:w="2268" w:type="dxa"/>
            <w:tcBorders>
              <w:top w:val="single" w:sz="4" w:space="0" w:color="auto"/>
              <w:left w:val="single" w:sz="4" w:space="0" w:color="auto"/>
              <w:bottom w:val="single" w:sz="4" w:space="0" w:color="auto"/>
              <w:right w:val="single" w:sz="4" w:space="0" w:color="auto"/>
            </w:tcBorders>
            <w:noWrap/>
            <w:vAlign w:val="center"/>
          </w:tcPr>
          <w:p w14:paraId="2E3EC57F" w14:textId="494E1528" w:rsidR="00F80054" w:rsidRPr="000C454B" w:rsidRDefault="00F80054" w:rsidP="00F80054">
            <w:pPr>
              <w:jc w:val="right"/>
              <w:rPr>
                <w:rFonts w:asciiTheme="minorHAnsi" w:hAnsiTheme="minorHAnsi" w:cstheme="minorHAnsi"/>
                <w:sz w:val="16"/>
                <w:szCs w:val="16"/>
              </w:rPr>
            </w:pPr>
          </w:p>
        </w:tc>
        <w:tc>
          <w:tcPr>
            <w:tcW w:w="2409" w:type="dxa"/>
            <w:tcBorders>
              <w:top w:val="single" w:sz="4" w:space="0" w:color="auto"/>
              <w:left w:val="single" w:sz="4" w:space="0" w:color="auto"/>
              <w:bottom w:val="single" w:sz="4" w:space="0" w:color="auto"/>
            </w:tcBorders>
            <w:vAlign w:val="center"/>
          </w:tcPr>
          <w:p w14:paraId="392B6E1B" w14:textId="771DB24C" w:rsidR="00F80054" w:rsidRPr="000C454B" w:rsidRDefault="00F80054" w:rsidP="00F80054">
            <w:pPr>
              <w:jc w:val="right"/>
              <w:rPr>
                <w:rFonts w:asciiTheme="minorHAnsi" w:hAnsiTheme="minorHAnsi" w:cstheme="minorHAnsi"/>
                <w:sz w:val="16"/>
                <w:szCs w:val="16"/>
              </w:rPr>
            </w:pPr>
          </w:p>
        </w:tc>
      </w:tr>
    </w:tbl>
    <w:p w14:paraId="600D1E92" w14:textId="69146C6B" w:rsidR="00134631" w:rsidRPr="000C454B" w:rsidRDefault="00134631" w:rsidP="00356609">
      <w:pPr>
        <w:autoSpaceDE w:val="0"/>
        <w:autoSpaceDN w:val="0"/>
        <w:adjustRightInd w:val="0"/>
        <w:spacing w:after="120"/>
        <w:jc w:val="both"/>
        <w:rPr>
          <w:rFonts w:asciiTheme="minorHAnsi" w:hAnsiTheme="minorHAnsi" w:cstheme="minorHAnsi"/>
          <w:b/>
          <w:szCs w:val="22"/>
        </w:rPr>
      </w:pPr>
      <w:r w:rsidRPr="000C454B">
        <w:rPr>
          <w:rFonts w:asciiTheme="minorHAnsi" w:eastAsia="Calibri" w:hAnsiTheme="minorHAnsi" w:cstheme="minorHAnsi"/>
          <w:i/>
          <w:sz w:val="22"/>
          <w:highlight w:val="yellow"/>
        </w:rPr>
        <w:t xml:space="preserve">(účastník doplní nabídkovou cenu </w:t>
      </w:r>
      <w:r w:rsidR="006419D2" w:rsidRPr="000C454B">
        <w:rPr>
          <w:rFonts w:asciiTheme="minorHAnsi" w:eastAsia="Calibri" w:hAnsiTheme="minorHAnsi" w:cstheme="minorHAnsi"/>
          <w:i/>
          <w:sz w:val="22"/>
          <w:highlight w:val="yellow"/>
        </w:rPr>
        <w:t xml:space="preserve">pouze u </w:t>
      </w:r>
      <w:r w:rsidRPr="000C454B">
        <w:rPr>
          <w:rFonts w:asciiTheme="minorHAnsi" w:eastAsia="Calibri" w:hAnsiTheme="minorHAnsi" w:cstheme="minorHAnsi"/>
          <w:i/>
          <w:sz w:val="22"/>
          <w:highlight w:val="yellow"/>
        </w:rPr>
        <w:t>samostatné části</w:t>
      </w:r>
      <w:r w:rsidR="00BF0FCA" w:rsidRPr="000C454B">
        <w:rPr>
          <w:rFonts w:asciiTheme="minorHAnsi" w:eastAsia="Calibri" w:hAnsiTheme="minorHAnsi" w:cstheme="minorHAnsi"/>
          <w:i/>
          <w:sz w:val="22"/>
          <w:highlight w:val="yellow"/>
        </w:rPr>
        <w:t xml:space="preserve"> veřejné zakázky</w:t>
      </w:r>
      <w:r w:rsidR="0095262F" w:rsidRPr="000C454B">
        <w:rPr>
          <w:rFonts w:asciiTheme="minorHAnsi" w:eastAsia="Calibri" w:hAnsiTheme="minorHAnsi" w:cstheme="minorHAnsi"/>
          <w:i/>
          <w:sz w:val="22"/>
          <w:highlight w:val="yellow"/>
        </w:rPr>
        <w:t>,</w:t>
      </w:r>
      <w:r w:rsidRPr="000C454B">
        <w:rPr>
          <w:rFonts w:asciiTheme="minorHAnsi" w:eastAsia="Calibri" w:hAnsiTheme="minorHAnsi" w:cstheme="minorHAnsi"/>
          <w:i/>
          <w:sz w:val="22"/>
          <w:highlight w:val="yellow"/>
        </w:rPr>
        <w:t xml:space="preserve"> na kterou podává nabídku)</w:t>
      </w:r>
    </w:p>
    <w:p w14:paraId="7477F48D" w14:textId="63A68F29" w:rsidR="00134631" w:rsidRPr="000C454B" w:rsidRDefault="00F402DD" w:rsidP="00356609">
      <w:pPr>
        <w:autoSpaceDE w:val="0"/>
        <w:autoSpaceDN w:val="0"/>
        <w:adjustRightInd w:val="0"/>
        <w:spacing w:after="120"/>
        <w:jc w:val="both"/>
        <w:rPr>
          <w:rFonts w:asciiTheme="minorHAnsi" w:hAnsiTheme="minorHAnsi" w:cstheme="minorHAnsi"/>
          <w:b/>
          <w:szCs w:val="22"/>
        </w:rPr>
      </w:pPr>
      <w:r w:rsidRPr="000C454B">
        <w:rPr>
          <w:rFonts w:asciiTheme="minorHAnsi" w:hAnsiTheme="minorHAnsi" w:cstheme="minorHAnsi"/>
          <w:b/>
          <w:szCs w:val="22"/>
        </w:rPr>
        <w:t>Účastník prohlašuje, že:</w:t>
      </w:r>
    </w:p>
    <w:p w14:paraId="3E7FAC0F" w14:textId="3AF15687" w:rsidR="00F402DD" w:rsidRPr="000C454B" w:rsidRDefault="00F402DD" w:rsidP="00356609">
      <w:pPr>
        <w:autoSpaceDE w:val="0"/>
        <w:autoSpaceDN w:val="0"/>
        <w:adjustRightInd w:val="0"/>
        <w:spacing w:after="120"/>
        <w:jc w:val="both"/>
        <w:rPr>
          <w:rFonts w:asciiTheme="minorHAnsi" w:hAnsiTheme="minorHAnsi" w:cstheme="minorHAnsi"/>
          <w:sz w:val="22"/>
          <w:szCs w:val="22"/>
        </w:rPr>
      </w:pPr>
      <w:r w:rsidRPr="000C454B">
        <w:rPr>
          <w:rFonts w:asciiTheme="minorHAnsi" w:hAnsiTheme="minorHAnsi" w:cstheme="minorHAnsi"/>
          <w:sz w:val="22"/>
          <w:szCs w:val="22"/>
        </w:rPr>
        <w:t xml:space="preserve">Se podrobně seznámil s návrhem obchodních podmínek, které jsou součástí zadávací dokumentace předmětné zakázky a že s těmito obchodními podmínkami bez výhrad souhlasí. Současně v nabídce předkládá doplněný a podepsaný návrh smlouvy na plnění předmětné zakázky zpracovaný v souladu se zadávacími podmínkami předmětné zakázky. </w:t>
      </w:r>
    </w:p>
    <w:p w14:paraId="3B746F8D" w14:textId="3E5C48E3" w:rsidR="005B7818" w:rsidRPr="00A35986" w:rsidRDefault="00927100" w:rsidP="005B7818">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b/>
          <w:szCs w:val="22"/>
        </w:rPr>
        <w:t>D</w:t>
      </w:r>
      <w:r w:rsidR="00724B6A">
        <w:rPr>
          <w:rFonts w:asciiTheme="minorHAnsi" w:hAnsiTheme="minorHAnsi" w:cstheme="minorHAnsi"/>
          <w:b/>
          <w:szCs w:val="22"/>
        </w:rPr>
        <w:t>ále ú</w:t>
      </w:r>
      <w:r w:rsidR="005B7818" w:rsidRPr="00E03B91">
        <w:rPr>
          <w:rFonts w:asciiTheme="minorHAnsi" w:hAnsiTheme="minorHAnsi" w:cstheme="minorHAnsi"/>
          <w:b/>
          <w:szCs w:val="22"/>
        </w:rPr>
        <w:t>častník prohlašuje, že:</w:t>
      </w:r>
    </w:p>
    <w:p w14:paraId="1713B449" w14:textId="77777777" w:rsidR="005B7818" w:rsidRPr="006D7F2D" w:rsidRDefault="005B7818" w:rsidP="005B7818">
      <w:pPr>
        <w:pStyle w:val="Odstavecseseznamem"/>
        <w:numPr>
          <w:ilvl w:val="0"/>
          <w:numId w:val="14"/>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 xml:space="preserve">Účastník není obchodní společností dle § 4b* zákona č. 159/2006 Sb., o střetu zájmů, ve znění pozdějších předpisů (dále jen „zákon o střetu zájmů“). </w:t>
      </w:r>
    </w:p>
    <w:p w14:paraId="69F80A64" w14:textId="77777777" w:rsidR="005B7818" w:rsidRPr="006D7F2D" w:rsidRDefault="005B7818" w:rsidP="005B7818">
      <w:pPr>
        <w:pStyle w:val="Odstavecseseznamem"/>
        <w:numPr>
          <w:ilvl w:val="0"/>
          <w:numId w:val="14"/>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N</w:t>
      </w:r>
      <w:r w:rsidRPr="006D7F2D">
        <w:rPr>
          <w:rFonts w:asciiTheme="minorHAnsi" w:hAnsiTheme="minorHAnsi" w:cstheme="minorHAnsi"/>
          <w:sz w:val="22"/>
          <w:szCs w:val="22"/>
        </w:rPr>
        <w:t>eprokazuje kvalifikaci prostřednictvím poddodavatele, který je obchodní společností dle § 4b* zákona o střetu zájmů.</w:t>
      </w:r>
    </w:p>
    <w:p w14:paraId="6BB38F2B" w14:textId="77777777" w:rsidR="005B7818" w:rsidRPr="007A0CBC" w:rsidRDefault="005B7818" w:rsidP="005B7818">
      <w:pPr>
        <w:pStyle w:val="Odstavecseseznamem"/>
        <w:widowControl w:val="0"/>
        <w:autoSpaceDE w:val="0"/>
        <w:autoSpaceDN w:val="0"/>
        <w:adjustRightInd w:val="0"/>
        <w:spacing w:before="240" w:after="240"/>
        <w:ind w:left="567"/>
        <w:jc w:val="both"/>
        <w:rPr>
          <w:color w:val="000000"/>
          <w:sz w:val="20"/>
          <w:szCs w:val="20"/>
        </w:rPr>
      </w:pPr>
      <w:r w:rsidRPr="007A0CBC">
        <w:rPr>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A0CBC">
        <w:rPr>
          <w:color w:val="000000" w:themeColor="text1"/>
          <w:sz w:val="20"/>
          <w:szCs w:val="20"/>
        </w:rPr>
        <w:t>.“</w:t>
      </w:r>
    </w:p>
    <w:p w14:paraId="62885397" w14:textId="77777777" w:rsidR="005B7818" w:rsidRPr="006D7F2D" w:rsidRDefault="005B7818" w:rsidP="005B7818">
      <w:pPr>
        <w:pStyle w:val="Odstavecseseznamem"/>
        <w:numPr>
          <w:ilvl w:val="0"/>
          <w:numId w:val="14"/>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V návaznosti na Nařízení Rady (EU) 2022/576 ze dne 8. dubna 2022, kterým se mění nařízení (EU) č. 833/2014 o omezujících opatřeních vzhledem k činnostem Ruska destabilizujícím situaci na Ukrajině, účastník:</w:t>
      </w:r>
    </w:p>
    <w:p w14:paraId="22FBA225" w14:textId="77777777" w:rsidR="005B7818" w:rsidRPr="00A35986" w:rsidRDefault="005B7818" w:rsidP="005B7818">
      <w:pPr>
        <w:pStyle w:val="Bezmezer"/>
        <w:widowControl/>
        <w:numPr>
          <w:ilvl w:val="0"/>
          <w:numId w:val="13"/>
        </w:numPr>
        <w:ind w:left="993" w:hanging="426"/>
        <w:rPr>
          <w:lang w:val="cs-CZ"/>
        </w:rPr>
      </w:pPr>
      <w:r w:rsidRPr="00A35986">
        <w:rPr>
          <w:lang w:val="cs-CZ"/>
        </w:rPr>
        <w:t>není ruským státním příslušníkem, fyzickou či právnickou osobou nebo subjektem či orgánem se sídlem v Rusku,</w:t>
      </w:r>
    </w:p>
    <w:p w14:paraId="2A883A90" w14:textId="77777777" w:rsidR="005B7818" w:rsidRPr="00A35986" w:rsidRDefault="005B7818" w:rsidP="005B7818">
      <w:pPr>
        <w:pStyle w:val="Bezmezer"/>
        <w:widowControl/>
        <w:numPr>
          <w:ilvl w:val="0"/>
          <w:numId w:val="13"/>
        </w:numPr>
        <w:ind w:left="993" w:hanging="426"/>
        <w:rPr>
          <w:lang w:val="cs-CZ"/>
        </w:rPr>
      </w:pPr>
      <w:r w:rsidRPr="00A35986">
        <w:rPr>
          <w:lang w:val="cs-CZ"/>
        </w:rPr>
        <w:t xml:space="preserve">není právnickou osobou, subjektem nebo orgánem, který je z více než 50 % přímo či nepřímo vlastněn některým ze subjektů uvedených v písmeni a), </w:t>
      </w:r>
    </w:p>
    <w:p w14:paraId="473B66FA" w14:textId="77777777" w:rsidR="005B7818" w:rsidRPr="00A35986" w:rsidRDefault="005B7818" w:rsidP="005B7818">
      <w:pPr>
        <w:pStyle w:val="Bezmezer"/>
        <w:widowControl/>
        <w:numPr>
          <w:ilvl w:val="0"/>
          <w:numId w:val="13"/>
        </w:numPr>
        <w:ind w:left="993" w:hanging="426"/>
        <w:rPr>
          <w:lang w:val="cs-CZ"/>
        </w:rPr>
      </w:pPr>
      <w:r w:rsidRPr="00A35986">
        <w:rPr>
          <w:color w:val="000000" w:themeColor="text1"/>
          <w:lang w:val="cs-CZ"/>
        </w:rPr>
        <w:t>není fyzickou nebo právnickou osobou, subjektem nebo orgánem, který jedná jménem nebo na pokyn některého ze subjektů uvedených v písmeni a) nebo b).</w:t>
      </w:r>
    </w:p>
    <w:p w14:paraId="4CEA554B" w14:textId="77777777" w:rsidR="005B7818" w:rsidRPr="006D7F2D" w:rsidRDefault="005B7818" w:rsidP="005B7818">
      <w:pPr>
        <w:pStyle w:val="Odstavecseseznamem"/>
        <w:numPr>
          <w:ilvl w:val="0"/>
          <w:numId w:val="14"/>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519581D" w14:textId="3F18162C" w:rsidR="00002AB0" w:rsidRPr="000C454B" w:rsidRDefault="004C4F6D" w:rsidP="009F301C">
      <w:pPr>
        <w:autoSpaceDE w:val="0"/>
        <w:autoSpaceDN w:val="0"/>
        <w:adjustRightInd w:val="0"/>
        <w:jc w:val="both"/>
        <w:rPr>
          <w:rFonts w:asciiTheme="minorHAnsi" w:hAnsiTheme="minorHAnsi" w:cstheme="minorHAnsi"/>
          <w:sz w:val="22"/>
          <w:szCs w:val="22"/>
        </w:rPr>
      </w:pPr>
      <w:r w:rsidRPr="000C454B">
        <w:rPr>
          <w:rFonts w:asciiTheme="minorHAnsi" w:hAnsiTheme="minorHAnsi" w:cstheme="minorHAnsi"/>
          <w:sz w:val="22"/>
          <w:szCs w:val="22"/>
        </w:rPr>
        <w:t>Účastník tímto prohlašuje, že veškeré jím výše uvedené údaje odpovídají skutečnosti ke dni podání nabídky, jsou pravdivé a jsou pro účastníka</w:t>
      </w:r>
      <w:r w:rsidR="00234E14" w:rsidRPr="000C454B">
        <w:rPr>
          <w:rFonts w:asciiTheme="minorHAnsi" w:hAnsiTheme="minorHAnsi" w:cstheme="minorHAnsi"/>
          <w:sz w:val="22"/>
          <w:szCs w:val="22"/>
        </w:rPr>
        <w:t xml:space="preserve"> zadávacího řízení závazné pro realizaci předmětu této veřejné zakázky. Toto prohlášení je projevem vážné, pravé a svobodné vůle účastníka zadávacího řízení a nebylo učiněno v tísni či za nápadně nevýhodných podmínek. Na důkaz souhlasu připojuje osoba oprávněná jednat jménem či za účastníka zadávacího řízení svůj vlastnoruční podpis, jak následuje.</w:t>
      </w:r>
    </w:p>
    <w:p w14:paraId="0BEBE1D9" w14:textId="77777777" w:rsidR="00002AB0" w:rsidRPr="000C454B" w:rsidRDefault="00002AB0" w:rsidP="00002AB0">
      <w:pPr>
        <w:autoSpaceDE w:val="0"/>
        <w:autoSpaceDN w:val="0"/>
        <w:adjustRightInd w:val="0"/>
        <w:jc w:val="both"/>
        <w:rPr>
          <w:rFonts w:asciiTheme="minorHAnsi" w:hAnsiTheme="minorHAnsi" w:cstheme="minorHAnsi"/>
          <w:sz w:val="22"/>
          <w:szCs w:val="22"/>
        </w:rPr>
      </w:pPr>
      <w:r w:rsidRPr="000C454B">
        <w:rPr>
          <w:rFonts w:asciiTheme="minorHAnsi" w:hAnsiTheme="minorHAnsi" w:cstheme="minorHAnsi"/>
          <w:sz w:val="22"/>
          <w:szCs w:val="22"/>
        </w:rPr>
        <w:tab/>
      </w:r>
    </w:p>
    <w:p w14:paraId="22739B90" w14:textId="77777777" w:rsidR="00016D5D" w:rsidRPr="000C454B" w:rsidRDefault="00016D5D" w:rsidP="00016D5D">
      <w:pPr>
        <w:autoSpaceDE w:val="0"/>
        <w:autoSpaceDN w:val="0"/>
        <w:adjustRightInd w:val="0"/>
        <w:spacing w:line="276" w:lineRule="auto"/>
        <w:rPr>
          <w:rFonts w:asciiTheme="minorHAnsi" w:hAnsiTheme="minorHAnsi" w:cstheme="minorHAnsi"/>
          <w:color w:val="000000"/>
          <w:lang w:eastAsia="en-US"/>
        </w:rPr>
      </w:pPr>
      <w:r w:rsidRPr="000C454B">
        <w:rPr>
          <w:rFonts w:asciiTheme="minorHAnsi" w:hAnsiTheme="minorHAnsi" w:cstheme="minorHAnsi"/>
          <w:color w:val="000000"/>
          <w:sz w:val="22"/>
          <w:szCs w:val="22"/>
          <w:lang w:eastAsia="en-US"/>
        </w:rPr>
        <w:t xml:space="preserve">V ……………….……….…… dne ……….….……………. </w:t>
      </w:r>
    </w:p>
    <w:p w14:paraId="4C9A65EB" w14:textId="77777777" w:rsidR="000C454B" w:rsidRPr="000C454B" w:rsidRDefault="000C454B" w:rsidP="00016D5D">
      <w:pPr>
        <w:autoSpaceDE w:val="0"/>
        <w:autoSpaceDN w:val="0"/>
        <w:adjustRightInd w:val="0"/>
        <w:spacing w:line="276" w:lineRule="auto"/>
        <w:rPr>
          <w:rFonts w:asciiTheme="minorHAnsi" w:hAnsiTheme="minorHAnsi" w:cstheme="minorHAnsi"/>
          <w:color w:val="000000"/>
          <w:lang w:eastAsia="en-US"/>
        </w:rPr>
      </w:pPr>
    </w:p>
    <w:p w14:paraId="1D617B40" w14:textId="273BB75B" w:rsidR="00016D5D" w:rsidRPr="000C454B" w:rsidRDefault="004C4F6D" w:rsidP="00016D5D">
      <w:pPr>
        <w:autoSpaceDE w:val="0"/>
        <w:autoSpaceDN w:val="0"/>
        <w:adjustRightInd w:val="0"/>
        <w:spacing w:line="276" w:lineRule="auto"/>
        <w:rPr>
          <w:rFonts w:asciiTheme="minorHAnsi" w:hAnsiTheme="minorHAnsi" w:cstheme="minorHAnsi"/>
          <w:color w:val="000000"/>
          <w:lang w:eastAsia="en-US"/>
        </w:rPr>
      </w:pPr>
      <w:r w:rsidRPr="000C454B">
        <w:rPr>
          <w:rFonts w:asciiTheme="minorHAnsi" w:hAnsiTheme="minorHAnsi" w:cstheme="minorHAnsi"/>
          <w:color w:val="000000"/>
          <w:lang w:eastAsia="en-US"/>
        </w:rPr>
        <w:t>…………………………………………………………………………………..</w:t>
      </w:r>
    </w:p>
    <w:p w14:paraId="3FC1F89A" w14:textId="43864FAA" w:rsidR="0002426D" w:rsidRPr="000C454B" w:rsidRDefault="004C4F6D" w:rsidP="00016D5D">
      <w:pPr>
        <w:rPr>
          <w:rFonts w:asciiTheme="minorHAnsi" w:hAnsiTheme="minorHAnsi" w:cstheme="minorHAnsi"/>
        </w:rPr>
      </w:pPr>
      <w:r w:rsidRPr="000C454B">
        <w:rPr>
          <w:rFonts w:asciiTheme="minorHAnsi" w:hAnsiTheme="minorHAnsi" w:cstheme="minorHAnsi"/>
          <w:color w:val="000000"/>
          <w:lang w:eastAsia="en-US"/>
        </w:rPr>
        <w:t>Vlastnoruční podpis osoby oprávněné jednat jménem či za účastníka předmětného zadávacího řízení</w:t>
      </w:r>
    </w:p>
    <w:sectPr w:rsidR="0002426D" w:rsidRPr="000C454B" w:rsidSect="00640B81">
      <w:type w:val="continuous"/>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C5" w14:textId="77777777" w:rsidR="00095282" w:rsidRDefault="00095282" w:rsidP="00D0173B">
      <w:r>
        <w:separator/>
      </w:r>
    </w:p>
  </w:endnote>
  <w:endnote w:type="continuationSeparator" w:id="0">
    <w:p w14:paraId="64485113" w14:textId="77777777" w:rsidR="00095282" w:rsidRDefault="00095282"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E68" w14:textId="4F50D07D" w:rsidR="0093451F" w:rsidRPr="0050639E" w:rsidRDefault="00FC5368" w:rsidP="00D94BDE">
    <w:pPr>
      <w:pStyle w:val="Zpat"/>
      <w:tabs>
        <w:tab w:val="clear" w:pos="4536"/>
        <w:tab w:val="center" w:pos="5245"/>
      </w:tabs>
      <w:ind w:firstLine="5245"/>
      <w:rPr>
        <w:sz w:val="16"/>
        <w:szCs w:val="16"/>
      </w:rPr>
    </w:pPr>
    <w:r w:rsidRPr="0050639E">
      <w:rPr>
        <w:sz w:val="16"/>
        <w:szCs w:val="16"/>
      </w:rPr>
      <w:fldChar w:fldCharType="begin"/>
    </w:r>
    <w:r w:rsidRPr="0050639E">
      <w:rPr>
        <w:sz w:val="16"/>
        <w:szCs w:val="16"/>
      </w:rPr>
      <w:instrText xml:space="preserve"> FILENAME   \* MERGEFORMAT </w:instrText>
    </w:r>
    <w:r w:rsidRPr="0050639E">
      <w:rPr>
        <w:sz w:val="16"/>
        <w:szCs w:val="16"/>
      </w:rPr>
      <w:fldChar w:fldCharType="separate"/>
    </w:r>
    <w:r w:rsidR="00352572">
      <w:rPr>
        <w:noProof/>
        <w:sz w:val="16"/>
        <w:szCs w:val="16"/>
      </w:rPr>
      <w:t>260302_Sv_c.2_Formular_nabidky_NO26</w:t>
    </w:r>
    <w:r w:rsidRPr="0050639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E083" w14:textId="77777777" w:rsidR="00095282" w:rsidRDefault="00095282" w:rsidP="00D0173B">
      <w:r>
        <w:separator/>
      </w:r>
    </w:p>
  </w:footnote>
  <w:footnote w:type="continuationSeparator" w:id="0">
    <w:p w14:paraId="7E2C20F8" w14:textId="77777777" w:rsidR="00095282" w:rsidRDefault="00095282"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38F5961"/>
    <w:multiLevelType w:val="hybridMultilevel"/>
    <w:tmpl w:val="29F4FE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5A074EE"/>
    <w:multiLevelType w:val="hybridMultilevel"/>
    <w:tmpl w:val="1D663C36"/>
    <w:lvl w:ilvl="0" w:tplc="04050001">
      <w:start w:val="1"/>
      <w:numFmt w:val="bullet"/>
      <w:lvlText w:val=""/>
      <w:lvlJc w:val="left"/>
      <w:pPr>
        <w:ind w:left="662" w:hanging="340"/>
      </w:pPr>
      <w:rPr>
        <w:rFonts w:ascii="Symbol" w:hAnsi="Symbol" w:hint="default"/>
        <w:sz w:val="22"/>
        <w:szCs w:val="22"/>
      </w:rPr>
    </w:lvl>
    <w:lvl w:ilvl="1" w:tplc="D1007730">
      <w:start w:val="1"/>
      <w:numFmt w:val="lowerLetter"/>
      <w:lvlText w:val="%2)"/>
      <w:lvlJc w:val="left"/>
      <w:pPr>
        <w:ind w:left="955" w:hanging="360"/>
      </w:pPr>
      <w:rPr>
        <w:rFonts w:ascii="Georgia" w:eastAsia="Georgia" w:hAnsi="Georgia" w:hint="default"/>
        <w:w w:val="99"/>
        <w:sz w:val="20"/>
        <w:szCs w:val="20"/>
      </w:rPr>
    </w:lvl>
    <w:lvl w:ilvl="2" w:tplc="E48EBA6A">
      <w:start w:val="1"/>
      <w:numFmt w:val="bullet"/>
      <w:lvlText w:val="•"/>
      <w:lvlJc w:val="left"/>
      <w:pPr>
        <w:ind w:left="1909" w:hanging="360"/>
      </w:pPr>
      <w:rPr>
        <w:rFonts w:hint="default"/>
      </w:rPr>
    </w:lvl>
    <w:lvl w:ilvl="3" w:tplc="EB8CE142">
      <w:start w:val="1"/>
      <w:numFmt w:val="bullet"/>
      <w:lvlText w:val="•"/>
      <w:lvlJc w:val="left"/>
      <w:pPr>
        <w:ind w:left="2864" w:hanging="360"/>
      </w:pPr>
      <w:rPr>
        <w:rFonts w:hint="default"/>
      </w:rPr>
    </w:lvl>
    <w:lvl w:ilvl="4" w:tplc="3BA69A06">
      <w:start w:val="1"/>
      <w:numFmt w:val="bullet"/>
      <w:lvlText w:val="•"/>
      <w:lvlJc w:val="left"/>
      <w:pPr>
        <w:ind w:left="3818" w:hanging="360"/>
      </w:pPr>
      <w:rPr>
        <w:rFonts w:hint="default"/>
      </w:rPr>
    </w:lvl>
    <w:lvl w:ilvl="5" w:tplc="54362906">
      <w:start w:val="1"/>
      <w:numFmt w:val="bullet"/>
      <w:lvlText w:val="•"/>
      <w:lvlJc w:val="left"/>
      <w:pPr>
        <w:ind w:left="4772" w:hanging="360"/>
      </w:pPr>
      <w:rPr>
        <w:rFonts w:hint="default"/>
      </w:rPr>
    </w:lvl>
    <w:lvl w:ilvl="6" w:tplc="458A34E2">
      <w:start w:val="1"/>
      <w:numFmt w:val="bullet"/>
      <w:lvlText w:val="•"/>
      <w:lvlJc w:val="left"/>
      <w:pPr>
        <w:ind w:left="5727" w:hanging="360"/>
      </w:pPr>
      <w:rPr>
        <w:rFonts w:hint="default"/>
      </w:rPr>
    </w:lvl>
    <w:lvl w:ilvl="7" w:tplc="213EA46C">
      <w:start w:val="1"/>
      <w:numFmt w:val="bullet"/>
      <w:lvlText w:val="•"/>
      <w:lvlJc w:val="left"/>
      <w:pPr>
        <w:ind w:left="6681" w:hanging="360"/>
      </w:pPr>
      <w:rPr>
        <w:rFonts w:hint="default"/>
      </w:rPr>
    </w:lvl>
    <w:lvl w:ilvl="8" w:tplc="564AAFBC">
      <w:start w:val="1"/>
      <w:numFmt w:val="bullet"/>
      <w:lvlText w:val="•"/>
      <w:lvlJc w:val="left"/>
      <w:pPr>
        <w:ind w:left="7635" w:hanging="360"/>
      </w:pPr>
      <w:rPr>
        <w:rFonts w:hint="default"/>
      </w:rPr>
    </w:lvl>
  </w:abstractNum>
  <w:abstractNum w:abstractNumId="6" w15:restartNumberingAfterBreak="0">
    <w:nsid w:val="3D872124"/>
    <w:multiLevelType w:val="hybridMultilevel"/>
    <w:tmpl w:val="19C88726"/>
    <w:lvl w:ilvl="0" w:tplc="26D630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AD2472"/>
    <w:multiLevelType w:val="hybridMultilevel"/>
    <w:tmpl w:val="EA2C5660"/>
    <w:lvl w:ilvl="0" w:tplc="955A1088">
      <w:start w:val="1"/>
      <w:numFmt w:val="lowerLetter"/>
      <w:lvlText w:val="%1)"/>
      <w:lvlJc w:val="left"/>
      <w:pPr>
        <w:ind w:left="801" w:hanging="268"/>
      </w:pPr>
      <w:rPr>
        <w:rFonts w:ascii="Times New Roman" w:eastAsia="Georgia" w:hAnsi="Times New Roman" w:cs="Times New Roman" w:hint="default"/>
        <w:spacing w:val="-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9238621">
    <w:abstractNumId w:val="0"/>
  </w:num>
  <w:num w:numId="2" w16cid:durableId="1658486309">
    <w:abstractNumId w:val="10"/>
  </w:num>
  <w:num w:numId="3" w16cid:durableId="15931519">
    <w:abstractNumId w:val="10"/>
  </w:num>
  <w:num w:numId="4" w16cid:durableId="813110261">
    <w:abstractNumId w:val="10"/>
  </w:num>
  <w:num w:numId="5" w16cid:durableId="1974093857">
    <w:abstractNumId w:val="10"/>
  </w:num>
  <w:num w:numId="6" w16cid:durableId="1540162041">
    <w:abstractNumId w:val="4"/>
  </w:num>
  <w:num w:numId="7" w16cid:durableId="143356337">
    <w:abstractNumId w:val="2"/>
  </w:num>
  <w:num w:numId="8" w16cid:durableId="58135683">
    <w:abstractNumId w:val="9"/>
  </w:num>
  <w:num w:numId="9" w16cid:durableId="958147351">
    <w:abstractNumId w:val="8"/>
  </w:num>
  <w:num w:numId="10" w16cid:durableId="1309551326">
    <w:abstractNumId w:val="1"/>
  </w:num>
  <w:num w:numId="11" w16cid:durableId="2003964095">
    <w:abstractNumId w:val="5"/>
  </w:num>
  <w:num w:numId="12" w16cid:durableId="975723658">
    <w:abstractNumId w:val="7"/>
  </w:num>
  <w:num w:numId="13" w16cid:durableId="675886107">
    <w:abstractNumId w:val="3"/>
  </w:num>
  <w:num w:numId="14" w16cid:durableId="924412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AB0"/>
    <w:rsid w:val="000041A9"/>
    <w:rsid w:val="0001562E"/>
    <w:rsid w:val="00016D5D"/>
    <w:rsid w:val="00016F2A"/>
    <w:rsid w:val="00022324"/>
    <w:rsid w:val="0002357E"/>
    <w:rsid w:val="0002426D"/>
    <w:rsid w:val="00025ECB"/>
    <w:rsid w:val="0003715C"/>
    <w:rsid w:val="000407AA"/>
    <w:rsid w:val="0005562B"/>
    <w:rsid w:val="00065588"/>
    <w:rsid w:val="00070ACE"/>
    <w:rsid w:val="000941FF"/>
    <w:rsid w:val="00095282"/>
    <w:rsid w:val="000A389B"/>
    <w:rsid w:val="000A6BAE"/>
    <w:rsid w:val="000B478B"/>
    <w:rsid w:val="000B6C6E"/>
    <w:rsid w:val="000C454B"/>
    <w:rsid w:val="000C5114"/>
    <w:rsid w:val="000C64D4"/>
    <w:rsid w:val="000D5DA6"/>
    <w:rsid w:val="000D61D3"/>
    <w:rsid w:val="000D7271"/>
    <w:rsid w:val="000E3E75"/>
    <w:rsid w:val="000F0A58"/>
    <w:rsid w:val="000F107E"/>
    <w:rsid w:val="001008D1"/>
    <w:rsid w:val="001031BB"/>
    <w:rsid w:val="0012601D"/>
    <w:rsid w:val="00134631"/>
    <w:rsid w:val="00152E2D"/>
    <w:rsid w:val="00156B98"/>
    <w:rsid w:val="00164848"/>
    <w:rsid w:val="00185D17"/>
    <w:rsid w:val="001A05C7"/>
    <w:rsid w:val="001B3390"/>
    <w:rsid w:val="001B360F"/>
    <w:rsid w:val="001E0F85"/>
    <w:rsid w:val="001F372C"/>
    <w:rsid w:val="001F4C39"/>
    <w:rsid w:val="002010B6"/>
    <w:rsid w:val="00220A5C"/>
    <w:rsid w:val="00231C1A"/>
    <w:rsid w:val="00234E14"/>
    <w:rsid w:val="002443BD"/>
    <w:rsid w:val="0026049E"/>
    <w:rsid w:val="00263726"/>
    <w:rsid w:val="00277A6C"/>
    <w:rsid w:val="00284B2C"/>
    <w:rsid w:val="002A0F6E"/>
    <w:rsid w:val="002C01A0"/>
    <w:rsid w:val="002D285C"/>
    <w:rsid w:val="002D6AD9"/>
    <w:rsid w:val="00303CBC"/>
    <w:rsid w:val="00312244"/>
    <w:rsid w:val="00313307"/>
    <w:rsid w:val="00316599"/>
    <w:rsid w:val="0032684E"/>
    <w:rsid w:val="00331029"/>
    <w:rsid w:val="00352572"/>
    <w:rsid w:val="00356609"/>
    <w:rsid w:val="00365AA7"/>
    <w:rsid w:val="00374763"/>
    <w:rsid w:val="0038731D"/>
    <w:rsid w:val="003A33C1"/>
    <w:rsid w:val="003A4BB9"/>
    <w:rsid w:val="003B51FF"/>
    <w:rsid w:val="003B6C5F"/>
    <w:rsid w:val="003D44CC"/>
    <w:rsid w:val="003D47E6"/>
    <w:rsid w:val="003E39ED"/>
    <w:rsid w:val="003F0237"/>
    <w:rsid w:val="004350C4"/>
    <w:rsid w:val="00463FC4"/>
    <w:rsid w:val="004645A0"/>
    <w:rsid w:val="0048399D"/>
    <w:rsid w:val="00491A77"/>
    <w:rsid w:val="00491BD6"/>
    <w:rsid w:val="004A0CE5"/>
    <w:rsid w:val="004A2A66"/>
    <w:rsid w:val="004A4B17"/>
    <w:rsid w:val="004A692C"/>
    <w:rsid w:val="004B5271"/>
    <w:rsid w:val="004C0F35"/>
    <w:rsid w:val="004C4F6D"/>
    <w:rsid w:val="004E1A4F"/>
    <w:rsid w:val="004F105D"/>
    <w:rsid w:val="004F7D1C"/>
    <w:rsid w:val="0050639E"/>
    <w:rsid w:val="00596ADA"/>
    <w:rsid w:val="005B2D3E"/>
    <w:rsid w:val="005B7818"/>
    <w:rsid w:val="005C19F3"/>
    <w:rsid w:val="005D2277"/>
    <w:rsid w:val="005E1804"/>
    <w:rsid w:val="005E39C1"/>
    <w:rsid w:val="005F5291"/>
    <w:rsid w:val="00602A99"/>
    <w:rsid w:val="0060395B"/>
    <w:rsid w:val="00631338"/>
    <w:rsid w:val="00640B81"/>
    <w:rsid w:val="006419D2"/>
    <w:rsid w:val="00644ED5"/>
    <w:rsid w:val="00686E5D"/>
    <w:rsid w:val="006A487F"/>
    <w:rsid w:val="006D00BF"/>
    <w:rsid w:val="006D3FB4"/>
    <w:rsid w:val="006D3FC2"/>
    <w:rsid w:val="006D4DBD"/>
    <w:rsid w:val="0070513A"/>
    <w:rsid w:val="00723B21"/>
    <w:rsid w:val="00724B6A"/>
    <w:rsid w:val="00731937"/>
    <w:rsid w:val="007375D6"/>
    <w:rsid w:val="00740BC2"/>
    <w:rsid w:val="00741138"/>
    <w:rsid w:val="00756A52"/>
    <w:rsid w:val="00770088"/>
    <w:rsid w:val="007702FE"/>
    <w:rsid w:val="0077438A"/>
    <w:rsid w:val="007813B6"/>
    <w:rsid w:val="007C36A3"/>
    <w:rsid w:val="007C7A11"/>
    <w:rsid w:val="007D66D4"/>
    <w:rsid w:val="007D7E4A"/>
    <w:rsid w:val="007E191F"/>
    <w:rsid w:val="007E1EBE"/>
    <w:rsid w:val="007E2EDC"/>
    <w:rsid w:val="007E48C3"/>
    <w:rsid w:val="007F6ED5"/>
    <w:rsid w:val="00803037"/>
    <w:rsid w:val="0082554C"/>
    <w:rsid w:val="00826970"/>
    <w:rsid w:val="00845F20"/>
    <w:rsid w:val="00871794"/>
    <w:rsid w:val="008B7711"/>
    <w:rsid w:val="008D34CE"/>
    <w:rsid w:val="008D3664"/>
    <w:rsid w:val="008E626A"/>
    <w:rsid w:val="0090318D"/>
    <w:rsid w:val="00916E6B"/>
    <w:rsid w:val="00923112"/>
    <w:rsid w:val="00927100"/>
    <w:rsid w:val="00932BE3"/>
    <w:rsid w:val="009333EC"/>
    <w:rsid w:val="0093451F"/>
    <w:rsid w:val="0095262F"/>
    <w:rsid w:val="00952983"/>
    <w:rsid w:val="009648E1"/>
    <w:rsid w:val="009735AD"/>
    <w:rsid w:val="00996429"/>
    <w:rsid w:val="009C0E7B"/>
    <w:rsid w:val="009F301C"/>
    <w:rsid w:val="00A123AC"/>
    <w:rsid w:val="00A36280"/>
    <w:rsid w:val="00A45345"/>
    <w:rsid w:val="00A73012"/>
    <w:rsid w:val="00A865E7"/>
    <w:rsid w:val="00A953DD"/>
    <w:rsid w:val="00AB2182"/>
    <w:rsid w:val="00AC4E0D"/>
    <w:rsid w:val="00AE2826"/>
    <w:rsid w:val="00AE5EF7"/>
    <w:rsid w:val="00AE6D90"/>
    <w:rsid w:val="00AF0A23"/>
    <w:rsid w:val="00B04321"/>
    <w:rsid w:val="00B1476A"/>
    <w:rsid w:val="00B8232A"/>
    <w:rsid w:val="00B86149"/>
    <w:rsid w:val="00B91411"/>
    <w:rsid w:val="00B9521A"/>
    <w:rsid w:val="00BB5EC7"/>
    <w:rsid w:val="00BE5691"/>
    <w:rsid w:val="00BF0FCA"/>
    <w:rsid w:val="00BF1D37"/>
    <w:rsid w:val="00BF6946"/>
    <w:rsid w:val="00C03CAC"/>
    <w:rsid w:val="00C03DFF"/>
    <w:rsid w:val="00C054E8"/>
    <w:rsid w:val="00C223C0"/>
    <w:rsid w:val="00C310DE"/>
    <w:rsid w:val="00C42AFB"/>
    <w:rsid w:val="00C461EC"/>
    <w:rsid w:val="00C46FCA"/>
    <w:rsid w:val="00C60EEE"/>
    <w:rsid w:val="00C70753"/>
    <w:rsid w:val="00C7104A"/>
    <w:rsid w:val="00C95609"/>
    <w:rsid w:val="00CB5C47"/>
    <w:rsid w:val="00CC446E"/>
    <w:rsid w:val="00CC77C9"/>
    <w:rsid w:val="00CD16B8"/>
    <w:rsid w:val="00D0173B"/>
    <w:rsid w:val="00D26C9B"/>
    <w:rsid w:val="00D52A5F"/>
    <w:rsid w:val="00D5394F"/>
    <w:rsid w:val="00D56A75"/>
    <w:rsid w:val="00D63A88"/>
    <w:rsid w:val="00D759ED"/>
    <w:rsid w:val="00D81C91"/>
    <w:rsid w:val="00D926B1"/>
    <w:rsid w:val="00D94BDE"/>
    <w:rsid w:val="00D95F9B"/>
    <w:rsid w:val="00DB0A02"/>
    <w:rsid w:val="00DB2F94"/>
    <w:rsid w:val="00DD7AB4"/>
    <w:rsid w:val="00DF1665"/>
    <w:rsid w:val="00DF3810"/>
    <w:rsid w:val="00E07B52"/>
    <w:rsid w:val="00E21721"/>
    <w:rsid w:val="00E262F6"/>
    <w:rsid w:val="00E4676B"/>
    <w:rsid w:val="00E6432C"/>
    <w:rsid w:val="00E93CCF"/>
    <w:rsid w:val="00EB025B"/>
    <w:rsid w:val="00EB1F88"/>
    <w:rsid w:val="00EC56EC"/>
    <w:rsid w:val="00ED0D0C"/>
    <w:rsid w:val="00EE7092"/>
    <w:rsid w:val="00EF1A8E"/>
    <w:rsid w:val="00EF2735"/>
    <w:rsid w:val="00F212B1"/>
    <w:rsid w:val="00F247CA"/>
    <w:rsid w:val="00F26B23"/>
    <w:rsid w:val="00F304A9"/>
    <w:rsid w:val="00F331B2"/>
    <w:rsid w:val="00F402DD"/>
    <w:rsid w:val="00F43EE8"/>
    <w:rsid w:val="00F460CC"/>
    <w:rsid w:val="00F476D3"/>
    <w:rsid w:val="00F64956"/>
    <w:rsid w:val="00F70125"/>
    <w:rsid w:val="00F80054"/>
    <w:rsid w:val="00F83114"/>
    <w:rsid w:val="00F85704"/>
    <w:rsid w:val="00F85BA7"/>
    <w:rsid w:val="00F875F3"/>
    <w:rsid w:val="00FC05DD"/>
    <w:rsid w:val="00FC5368"/>
    <w:rsid w:val="00FE2359"/>
    <w:rsid w:val="00FF47F4"/>
    <w:rsid w:val="00FF6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9B64F920-AB7A-428E-B08D-7DF97F98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nhideWhenUsed/>
    <w:rsid w:val="00D0173B"/>
    <w:pPr>
      <w:tabs>
        <w:tab w:val="center" w:pos="4536"/>
        <w:tab w:val="right" w:pos="9072"/>
      </w:tabs>
    </w:pPr>
  </w:style>
  <w:style w:type="character" w:customStyle="1" w:styleId="ZpatChar">
    <w:name w:val="Zápatí Char"/>
    <w:basedOn w:val="Standardnpsmoodstavce"/>
    <w:link w:val="Zpat"/>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customStyle="1" w:styleId="detail">
    <w:name w:val="detail"/>
    <w:basedOn w:val="Standardnpsmoodstavce"/>
    <w:rsid w:val="00316599"/>
  </w:style>
  <w:style w:type="paragraph" w:styleId="Revize">
    <w:name w:val="Revision"/>
    <w:hidden/>
    <w:uiPriority w:val="99"/>
    <w:semiHidden/>
    <w:rsid w:val="004A692C"/>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1"/>
    <w:qFormat/>
    <w:rsid w:val="00640B81"/>
    <w:pPr>
      <w:widowControl w:val="0"/>
      <w:ind w:left="235"/>
    </w:pPr>
    <w:rPr>
      <w:rFonts w:ascii="Georgia" w:eastAsia="Georgia" w:hAnsi="Georgia" w:cstheme="minorBidi"/>
      <w:sz w:val="22"/>
      <w:szCs w:val="22"/>
      <w:lang w:val="en-US" w:eastAsia="en-US"/>
    </w:rPr>
  </w:style>
  <w:style w:type="character" w:customStyle="1" w:styleId="ZkladntextChar">
    <w:name w:val="Základní text Char"/>
    <w:basedOn w:val="Standardnpsmoodstavce"/>
    <w:link w:val="Zkladntext"/>
    <w:uiPriority w:val="1"/>
    <w:rsid w:val="00640B81"/>
    <w:rPr>
      <w:rFonts w:ascii="Georgia" w:eastAsia="Georgia" w:hAnsi="Georgia"/>
      <w:lang w:val="en-US"/>
    </w:rPr>
  </w:style>
  <w:style w:type="paragraph" w:styleId="Bezmezer">
    <w:name w:val="No Spacing"/>
    <w:link w:val="BezmezerChar"/>
    <w:uiPriority w:val="1"/>
    <w:qFormat/>
    <w:rsid w:val="005B7818"/>
    <w:pPr>
      <w:widowControl w:val="0"/>
      <w:spacing w:after="0" w:line="240" w:lineRule="auto"/>
    </w:pPr>
    <w:rPr>
      <w:lang w:val="en-US"/>
    </w:rPr>
  </w:style>
  <w:style w:type="character" w:customStyle="1" w:styleId="BezmezerChar">
    <w:name w:val="Bez mezer Char"/>
    <w:link w:val="Bezmezer"/>
    <w:uiPriority w:val="1"/>
    <w:rsid w:val="005B7818"/>
    <w:rPr>
      <w:lang w:val="en-US"/>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5B781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77738">
      <w:bodyDiv w:val="1"/>
      <w:marLeft w:val="0"/>
      <w:marRight w:val="0"/>
      <w:marTop w:val="0"/>
      <w:marBottom w:val="0"/>
      <w:divBdr>
        <w:top w:val="none" w:sz="0" w:space="0" w:color="auto"/>
        <w:left w:val="none" w:sz="0" w:space="0" w:color="auto"/>
        <w:bottom w:val="none" w:sz="0" w:space="0" w:color="auto"/>
        <w:right w:val="none" w:sz="0" w:space="0" w:color="auto"/>
      </w:divBdr>
    </w:div>
    <w:div w:id="1611739268">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75a41cc800085fb5462c540fc5076f78">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d4d685c1bf54b75009b85f6c292c88b3"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0700D-0375-4E55-9BF8-87AB59DB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85E61-DAC0-4BD1-82AA-09A9FE14A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EC5745AC-2DE9-4660-AD96-D8E48EFDC464}">
  <ds:schemaRefs>
    <ds:schemaRef ds:uri="http://schemas.openxmlformats.org/officeDocument/2006/bibliography"/>
  </ds:schemaRefs>
</ds:datastoreItem>
</file>

<file path=customXml/itemProps4.xml><?xml version="1.0" encoding="utf-8"?>
<ds:datastoreItem xmlns:ds="http://schemas.openxmlformats.org/officeDocument/2006/customXml" ds:itemID="{F39A286F-8C54-48A9-A81D-0C546534C747}">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7134</Characters>
  <Application>Microsoft Office Word</Application>
  <DocSecurity>0</DocSecurity>
  <Lines>174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Váňa Jakub</dc:creator>
  <cp:lastModifiedBy>Milan Pavlun</cp:lastModifiedBy>
  <cp:revision>4</cp:revision>
  <dcterms:created xsi:type="dcterms:W3CDTF">2026-03-02T08:59:00Z</dcterms:created>
  <dcterms:modified xsi:type="dcterms:W3CDTF">2026-03-02T09:00:00Z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MADROVA.SILVIE@kr-jihomoravsky.cz</vt:lpwstr>
  </property>
  <property fmtid="{D5CDD505-2E9C-101B-9397-08002B2CF9AE}" pid="5" name="MSIP_Label_690ebb53-23a2-471a-9c6e-17bd0d11311e_SetDate">
    <vt:lpwstr>2019-08-20T22:31:25.7487201Z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0x010100A67D82CEABB42445A940E0238ACD77B8</vt:lpwstr>
  </property>
  <property fmtid="{D5CDD505-2E9C-101B-9397-08002B2CF9AE}" pid="11" name="MediaServiceImageTags">
    <vt:lpwstr/>
  </property>
</Properties>
</file>