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26D6" w14:textId="4AE3525E" w:rsidR="00B41C29" w:rsidRPr="00B41C29" w:rsidRDefault="00B41C29" w:rsidP="00B41C29">
      <w:pPr>
        <w:jc w:val="both"/>
        <w:rPr>
          <w:rFonts w:ascii="Calibri" w:hAnsi="Calibri" w:cs="Calibri"/>
        </w:rPr>
      </w:pPr>
      <w:r w:rsidRPr="00B41C29">
        <w:rPr>
          <w:rFonts w:ascii="Calibri" w:hAnsi="Calibri" w:cs="Calibri"/>
        </w:rPr>
        <w:t>Příloha č. 2 ZD (Technická specifikace)</w:t>
      </w:r>
    </w:p>
    <w:p w14:paraId="44C52AB1" w14:textId="47BF516C" w:rsidR="00B41C29" w:rsidRPr="00B41C29" w:rsidRDefault="00B41C29" w:rsidP="00B41C29">
      <w:pPr>
        <w:jc w:val="both"/>
        <w:rPr>
          <w:rFonts w:ascii="Calibri" w:hAnsi="Calibri" w:cs="Calibri"/>
        </w:rPr>
      </w:pPr>
      <w:r w:rsidRPr="00B41C29">
        <w:rPr>
          <w:rFonts w:ascii="Calibri" w:hAnsi="Calibri" w:cs="Calibri"/>
        </w:rPr>
        <w:t>Po podpisu smlouvy o dílo: Příloha č. 1 smlouvy o dílo</w:t>
      </w:r>
    </w:p>
    <w:p w14:paraId="78FA728E" w14:textId="77777777" w:rsidR="00B41C29" w:rsidRDefault="00B41C29" w:rsidP="002C3DC7">
      <w:pPr>
        <w:jc w:val="center"/>
        <w:rPr>
          <w:rFonts w:ascii="Calibri" w:hAnsi="Calibri" w:cs="Calibri"/>
          <w:b/>
          <w:bCs/>
        </w:rPr>
      </w:pPr>
    </w:p>
    <w:p w14:paraId="3777AFBC" w14:textId="77777777" w:rsidR="008A2E59" w:rsidRPr="002C3DC7" w:rsidRDefault="008A2E59" w:rsidP="008A2E59">
      <w:pPr>
        <w:jc w:val="center"/>
        <w:rPr>
          <w:b/>
          <w:bCs/>
          <w:sz w:val="28"/>
          <w:szCs w:val="28"/>
        </w:rPr>
      </w:pPr>
      <w:r w:rsidRPr="002C3DC7">
        <w:rPr>
          <w:b/>
          <w:bCs/>
          <w:sz w:val="28"/>
          <w:szCs w:val="28"/>
        </w:rPr>
        <w:t>Dodávka a montáž atypického nábytku do učebny ICT</w:t>
      </w:r>
    </w:p>
    <w:p w14:paraId="059D812A" w14:textId="77777777" w:rsidR="008A2E59" w:rsidRDefault="008A2E59" w:rsidP="008A2E59"/>
    <w:p w14:paraId="0670CEC6" w14:textId="77777777" w:rsidR="008A2E59" w:rsidRDefault="008A2E59" w:rsidP="008A2E59">
      <w:pPr>
        <w:jc w:val="both"/>
      </w:pPr>
      <w:r>
        <w:t>Požadujeme dodávku nového doposud nepoužitého zboží včetně montáže na adrese S Střední škola strojírenská a elektrotechnická Brno, příspěvková organizace, Trnkova 2482/113, 628 00, Brno-Líšeň. Umístění učebny je v místnosti 027 (přízemí hlavní budovy).</w:t>
      </w:r>
    </w:p>
    <w:p w14:paraId="30B94358" w14:textId="77777777" w:rsidR="008A2E59" w:rsidRDefault="008A2E59" w:rsidP="008A2E59">
      <w:pPr>
        <w:jc w:val="both"/>
      </w:pPr>
      <w:r>
        <w:t>Požadujeme dodávku a montáž následujícího:</w:t>
      </w:r>
    </w:p>
    <w:p w14:paraId="4E595066" w14:textId="77777777" w:rsidR="008A2E59" w:rsidRDefault="008A2E59" w:rsidP="008A2E59">
      <w:pPr>
        <w:jc w:val="both"/>
      </w:pPr>
      <w:r>
        <w:t>34 ks žákovská lavice s následujícími parametry:</w:t>
      </w:r>
    </w:p>
    <w:p w14:paraId="536E3331" w14:textId="77777777" w:rsidR="008A2E59" w:rsidRDefault="008A2E59" w:rsidP="008A2E59">
      <w:pPr>
        <w:pStyle w:val="Odstavecseseznamem"/>
        <w:numPr>
          <w:ilvl w:val="0"/>
          <w:numId w:val="1"/>
        </w:numPr>
        <w:jc w:val="both"/>
      </w:pPr>
      <w:r>
        <w:t xml:space="preserve">Lavice s elektromechanickým výsuvem pro monitor o velikosti maximálně 27“ s montáží typu VESA 100x100 a PC o velikosti </w:t>
      </w:r>
      <w:proofErr w:type="spellStart"/>
      <w:r>
        <w:t>micro</w:t>
      </w:r>
      <w:proofErr w:type="spellEnd"/>
      <w:r>
        <w:t xml:space="preserve"> case</w:t>
      </w:r>
    </w:p>
    <w:p w14:paraId="45AECC59" w14:textId="77777777" w:rsidR="008A2E59" w:rsidRDefault="008A2E59" w:rsidP="008A2E59">
      <w:pPr>
        <w:pStyle w:val="Odstavecseseznamem"/>
        <w:numPr>
          <w:ilvl w:val="0"/>
          <w:numId w:val="1"/>
        </w:numPr>
        <w:jc w:val="both"/>
      </w:pPr>
      <w:r>
        <w:t>Při zatažení elektromechanického výsuvu je znepřístupněn přístup studentům k technologii monitoru, PC a periferiím</w:t>
      </w:r>
    </w:p>
    <w:p w14:paraId="5DE23B3C" w14:textId="77777777" w:rsidR="008A2E59" w:rsidRDefault="008A2E59" w:rsidP="008A2E59">
      <w:pPr>
        <w:pStyle w:val="Odstavecseseznamem"/>
        <w:numPr>
          <w:ilvl w:val="0"/>
          <w:numId w:val="1"/>
        </w:numPr>
        <w:jc w:val="both"/>
      </w:pPr>
      <w:r>
        <w:t>Klávesnice a myš lze vložit do výsuvu k monitoru a PC, pracovní lavice není opatřena samostatným držákem na klávesnici pod pracovní deskou</w:t>
      </w:r>
    </w:p>
    <w:p w14:paraId="4B0762E2" w14:textId="77777777" w:rsidR="008A2E59" w:rsidRDefault="008A2E59" w:rsidP="008A2E59">
      <w:pPr>
        <w:pStyle w:val="Odstavecseseznamem"/>
        <w:numPr>
          <w:ilvl w:val="0"/>
          <w:numId w:val="1"/>
        </w:numPr>
        <w:jc w:val="both"/>
      </w:pPr>
      <w:r>
        <w:t xml:space="preserve">Rozměry: šířka </w:t>
      </w:r>
      <w:proofErr w:type="gramStart"/>
      <w:r>
        <w:t>750mm</w:t>
      </w:r>
      <w:proofErr w:type="gramEnd"/>
      <w:r>
        <w:t xml:space="preserve">, hloubka </w:t>
      </w:r>
      <w:proofErr w:type="gramStart"/>
      <w:r>
        <w:t>650mm</w:t>
      </w:r>
      <w:proofErr w:type="gramEnd"/>
      <w:r>
        <w:t>, výška standardizovaná pro školní lavice</w:t>
      </w:r>
    </w:p>
    <w:p w14:paraId="75695C21" w14:textId="77777777" w:rsidR="008A2E59" w:rsidRDefault="008A2E59" w:rsidP="008A2E59">
      <w:pPr>
        <w:pStyle w:val="Odstavecseseznamem"/>
        <w:numPr>
          <w:ilvl w:val="0"/>
          <w:numId w:val="1"/>
        </w:numPr>
        <w:jc w:val="both"/>
      </w:pPr>
      <w:r>
        <w:t>Výsuv: elektromechanický, pro každou lavici samostatný</w:t>
      </w:r>
    </w:p>
    <w:p w14:paraId="66004AA2" w14:textId="77777777" w:rsidR="008A2E59" w:rsidRDefault="008A2E59" w:rsidP="008A2E59">
      <w:pPr>
        <w:pStyle w:val="Odstavecseseznamem"/>
        <w:numPr>
          <w:ilvl w:val="0"/>
          <w:numId w:val="1"/>
        </w:numPr>
        <w:jc w:val="both"/>
      </w:pPr>
      <w:r>
        <w:t xml:space="preserve">Elektroinstalace pro připojení stolů jak z pohledu </w:t>
      </w:r>
      <w:proofErr w:type="gramStart"/>
      <w:r>
        <w:t>silnoproudu</w:t>
      </w:r>
      <w:proofErr w:type="gramEnd"/>
      <w:r>
        <w:t xml:space="preserve"> tak slaboproudu není předmětem plnění, lavice budou opatřeny přípravou pro rozvedení datových a silových kabelů (realizace elektroinstalace bude řešena zadavatelem)</w:t>
      </w:r>
    </w:p>
    <w:p w14:paraId="343C1161" w14:textId="77777777" w:rsidR="008A2E59" w:rsidRDefault="008A2E59" w:rsidP="008A2E59">
      <w:pPr>
        <w:pStyle w:val="Odstavecseseznamem"/>
        <w:numPr>
          <w:ilvl w:val="0"/>
          <w:numId w:val="1"/>
        </w:numPr>
        <w:jc w:val="both"/>
      </w:pPr>
      <w:r>
        <w:t xml:space="preserve">V ceně musí být zohledněna kompletní doprava do místa plnění, likvidace přepravních balení </w:t>
      </w:r>
    </w:p>
    <w:p w14:paraId="7F73789F" w14:textId="77777777" w:rsidR="008A2E59" w:rsidRDefault="008A2E59" w:rsidP="008A2E59">
      <w:pPr>
        <w:jc w:val="both"/>
      </w:pPr>
    </w:p>
    <w:p w14:paraId="0BE7696C" w14:textId="77777777" w:rsidR="008A2E59" w:rsidRDefault="008A2E59" w:rsidP="008A2E59">
      <w:pPr>
        <w:jc w:val="both"/>
      </w:pPr>
      <w:r>
        <w:t>1 ks stůl pro učitele:</w:t>
      </w:r>
    </w:p>
    <w:p w14:paraId="47C3F8E0" w14:textId="77777777" w:rsidR="008A2E59" w:rsidRDefault="008A2E59" w:rsidP="008A2E59">
      <w:pPr>
        <w:pStyle w:val="Odstavecseseznamem"/>
        <w:numPr>
          <w:ilvl w:val="0"/>
          <w:numId w:val="1"/>
        </w:numPr>
        <w:jc w:val="both"/>
      </w:pPr>
      <w:r>
        <w:t xml:space="preserve">Rozměry: šířka </w:t>
      </w:r>
      <w:proofErr w:type="gramStart"/>
      <w:r>
        <w:t>1600mm</w:t>
      </w:r>
      <w:proofErr w:type="gramEnd"/>
      <w:r>
        <w:t xml:space="preserve">, hloubka </w:t>
      </w:r>
      <w:proofErr w:type="gramStart"/>
      <w:r>
        <w:t>750mm</w:t>
      </w:r>
      <w:proofErr w:type="gramEnd"/>
      <w:r>
        <w:t>, výška standardizovaná pro školní lavice/ stoly</w:t>
      </w:r>
    </w:p>
    <w:p w14:paraId="442F7C65" w14:textId="77777777" w:rsidR="008A2E59" w:rsidRDefault="008A2E59" w:rsidP="008A2E59">
      <w:pPr>
        <w:pStyle w:val="Odstavecseseznamem"/>
        <w:numPr>
          <w:ilvl w:val="0"/>
          <w:numId w:val="1"/>
        </w:numPr>
        <w:jc w:val="both"/>
      </w:pPr>
      <w:r>
        <w:t>Výsuv: bez výsuvu</w:t>
      </w:r>
    </w:p>
    <w:p w14:paraId="6CC4126B" w14:textId="77777777" w:rsidR="008A2E59" w:rsidRDefault="008A2E59" w:rsidP="008A2E59">
      <w:pPr>
        <w:pStyle w:val="Odstavecseseznamem"/>
        <w:numPr>
          <w:ilvl w:val="0"/>
          <w:numId w:val="1"/>
        </w:numPr>
        <w:jc w:val="both"/>
      </w:pPr>
      <w:r>
        <w:t xml:space="preserve">Elektroinstalace pro připojení stolu jak z pohledu </w:t>
      </w:r>
      <w:proofErr w:type="gramStart"/>
      <w:r>
        <w:t>silnoproudu</w:t>
      </w:r>
      <w:proofErr w:type="gramEnd"/>
      <w:r>
        <w:t xml:space="preserve"> tak slaboproudu není předmětem plnění, stůl bude opatřený přípravou pro rozvedení datových a silových kabelů (realizace elektroinstalace bude řešena zadavatelem), požadujeme realizaci průchodu pracovní deskou pro připojení PC a monitoru s umístěním na pracovní ploše stolu.</w:t>
      </w:r>
    </w:p>
    <w:p w14:paraId="39038A02" w14:textId="77777777" w:rsidR="008A2E59" w:rsidRDefault="008A2E59" w:rsidP="008A2E59">
      <w:pPr>
        <w:pStyle w:val="Odstavecseseznamem"/>
        <w:numPr>
          <w:ilvl w:val="0"/>
          <w:numId w:val="1"/>
        </w:numPr>
        <w:jc w:val="both"/>
      </w:pPr>
      <w:r>
        <w:t xml:space="preserve">V ceně musí být zohledněna kompletní doprava do místa plnění, likvidace přepravních balení </w:t>
      </w:r>
    </w:p>
    <w:p w14:paraId="57D2415F" w14:textId="77777777" w:rsidR="008A2E59" w:rsidRDefault="008A2E59" w:rsidP="008A2E59">
      <w:pPr>
        <w:jc w:val="both"/>
      </w:pPr>
    </w:p>
    <w:p w14:paraId="3822C0C4" w14:textId="77777777" w:rsidR="008A2E59" w:rsidRDefault="008A2E59" w:rsidP="008A2E59">
      <w:r>
        <w:t>Pro oba typy dodaného nábytku požadujeme povrchovou úpravu v barvě „bílá bříza“.</w:t>
      </w:r>
      <w:r>
        <w:br/>
        <w:t xml:space="preserve">Předmětem dodávky není sedací nábytek. </w:t>
      </w:r>
      <w:r>
        <w:br/>
        <w:t>Záruka min. 24 měsíců od data předání.</w:t>
      </w:r>
      <w:r>
        <w:br/>
      </w:r>
    </w:p>
    <w:p w14:paraId="2849DE38" w14:textId="77777777" w:rsidR="008A2E59" w:rsidRDefault="008A2E59" w:rsidP="008A2E59">
      <w:r>
        <w:t xml:space="preserve">Ke specifikaci náleží též příloha č. 3 ZD: Vizualizace a půdorysné rozmístění v měřítku k danému prostoru (prostor má rozměr </w:t>
      </w:r>
      <w:proofErr w:type="gramStart"/>
      <w:r>
        <w:t>6670mm</w:t>
      </w:r>
      <w:proofErr w:type="gramEnd"/>
      <w:r>
        <w:t xml:space="preserve"> x </w:t>
      </w:r>
      <w:proofErr w:type="gramStart"/>
      <w:r>
        <w:t>8690mm</w:t>
      </w:r>
      <w:proofErr w:type="gramEnd"/>
      <w:r>
        <w:t>).</w:t>
      </w:r>
    </w:p>
    <w:p w14:paraId="34DEDAF8" w14:textId="77777777" w:rsidR="008A2E59" w:rsidRDefault="008A2E59" w:rsidP="008A2E59"/>
    <w:p w14:paraId="648320A7" w14:textId="77777777" w:rsidR="008A2E59" w:rsidRDefault="008A2E59" w:rsidP="008A2E59">
      <w:pPr>
        <w:jc w:val="both"/>
      </w:pPr>
    </w:p>
    <w:p w14:paraId="1588883A" w14:textId="77777777" w:rsidR="008A2E59" w:rsidRDefault="008A2E59" w:rsidP="008A2E59">
      <w:pPr>
        <w:jc w:val="both"/>
      </w:pPr>
    </w:p>
    <w:p w14:paraId="31DEDF94" w14:textId="77777777" w:rsidR="008A2E59" w:rsidRDefault="008A2E59" w:rsidP="008A2E59">
      <w:pPr>
        <w:jc w:val="both"/>
      </w:pPr>
    </w:p>
    <w:p w14:paraId="4E3407AF" w14:textId="77777777" w:rsidR="008A2E59" w:rsidRDefault="008A2E59" w:rsidP="008A2E59">
      <w:pPr>
        <w:jc w:val="both"/>
      </w:pPr>
    </w:p>
    <w:p w14:paraId="2ABA8936" w14:textId="77777777" w:rsidR="006E745B" w:rsidRPr="00B41C29" w:rsidRDefault="006E745B" w:rsidP="008A2E59">
      <w:pPr>
        <w:jc w:val="center"/>
        <w:rPr>
          <w:rFonts w:ascii="Calibri" w:hAnsi="Calibri" w:cs="Calibri"/>
        </w:rPr>
      </w:pPr>
    </w:p>
    <w:sectPr w:rsidR="006E745B" w:rsidRPr="00B41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144"/>
    <w:multiLevelType w:val="hybridMultilevel"/>
    <w:tmpl w:val="09824598"/>
    <w:lvl w:ilvl="0" w:tplc="1584C7A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6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5B"/>
    <w:rsid w:val="002C3DC7"/>
    <w:rsid w:val="0043641A"/>
    <w:rsid w:val="00453DE4"/>
    <w:rsid w:val="00582883"/>
    <w:rsid w:val="006E745B"/>
    <w:rsid w:val="008A2E59"/>
    <w:rsid w:val="00B41C29"/>
    <w:rsid w:val="00C2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7B5C"/>
  <w15:chartTrackingRefBased/>
  <w15:docId w15:val="{27D9B870-32FD-4C06-BCAA-46358AB9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7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7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7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7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7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7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4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4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4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4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4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4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7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7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7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7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7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74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74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74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7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74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7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Žlůva Ivan</dc:creator>
  <cp:keywords/>
  <dc:description/>
  <cp:lastModifiedBy>Helena Rozehnalová</cp:lastModifiedBy>
  <cp:revision>3</cp:revision>
  <dcterms:created xsi:type="dcterms:W3CDTF">2026-03-17T12:50:00Z</dcterms:created>
  <dcterms:modified xsi:type="dcterms:W3CDTF">2026-03-17T15:19:00Z</dcterms:modified>
</cp:coreProperties>
</file>