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46FE" w14:textId="3C2619FA" w:rsidR="00764119" w:rsidRDefault="00764119" w:rsidP="00764119">
      <w:pPr>
        <w:jc w:val="center"/>
        <w:rPr>
          <w:b/>
          <w:sz w:val="22"/>
          <w:szCs w:val="22"/>
        </w:rPr>
      </w:pPr>
      <w:r w:rsidRPr="00764119">
        <w:rPr>
          <w:b/>
          <w:sz w:val="22"/>
          <w:szCs w:val="22"/>
        </w:rPr>
        <w:t>Technická specifikace</w:t>
      </w:r>
    </w:p>
    <w:p w14:paraId="0CF26C7F" w14:textId="77777777" w:rsidR="00764119" w:rsidRDefault="00764119" w:rsidP="00764119">
      <w:pPr>
        <w:jc w:val="center"/>
        <w:rPr>
          <w:b/>
          <w:sz w:val="22"/>
          <w:szCs w:val="22"/>
        </w:rPr>
      </w:pPr>
    </w:p>
    <w:p w14:paraId="6281AF27" w14:textId="3F805C24" w:rsidR="00764119" w:rsidRDefault="00764119" w:rsidP="0076411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Technické parametry – 1 ks traktorového nosiče včetně tandemové sekačky travních porostů</w:t>
      </w:r>
    </w:p>
    <w:p w14:paraId="719573F4" w14:textId="77777777" w:rsidR="001C2A9E" w:rsidRDefault="001C2A9E" w:rsidP="00764119">
      <w:pPr>
        <w:jc w:val="both"/>
        <w:rPr>
          <w:b/>
          <w:sz w:val="22"/>
          <w:szCs w:val="22"/>
        </w:rPr>
      </w:pPr>
    </w:p>
    <w:p w14:paraId="322DC5A4" w14:textId="6D3CC1D3" w:rsidR="00157A60" w:rsidRDefault="00764119" w:rsidP="00157A6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Traktorový nosič: </w:t>
      </w:r>
    </w:p>
    <w:p w14:paraId="341F3F50" w14:textId="331B1472" w:rsidR="00764119" w:rsidRPr="001E4498" w:rsidRDefault="00764119" w:rsidP="00764119">
      <w:pPr>
        <w:pStyle w:val="Odstavecseseznamem"/>
        <w:numPr>
          <w:ilvl w:val="0"/>
          <w:numId w:val="43"/>
        </w:numPr>
        <w:rPr>
          <w:sz w:val="22"/>
          <w:szCs w:val="22"/>
        </w:rPr>
      </w:pPr>
      <w:r w:rsidRPr="001E4498">
        <w:rPr>
          <w:sz w:val="22"/>
          <w:szCs w:val="22"/>
        </w:rPr>
        <w:t>rok výroby max. 2024</w:t>
      </w:r>
    </w:p>
    <w:p w14:paraId="6F8E40C2" w14:textId="1A655EA0" w:rsidR="00764119" w:rsidRPr="001E4498" w:rsidRDefault="00764119" w:rsidP="00764119">
      <w:pPr>
        <w:pStyle w:val="Odstavecseseznamem"/>
        <w:numPr>
          <w:ilvl w:val="0"/>
          <w:numId w:val="43"/>
        </w:numPr>
        <w:rPr>
          <w:sz w:val="22"/>
          <w:szCs w:val="22"/>
        </w:rPr>
      </w:pPr>
      <w:r w:rsidRPr="001E4498">
        <w:rPr>
          <w:sz w:val="22"/>
          <w:szCs w:val="22"/>
        </w:rPr>
        <w:t>počet motohodin max. 400</w:t>
      </w:r>
    </w:p>
    <w:p w14:paraId="708C8344" w14:textId="11DFC704" w:rsidR="0064291A" w:rsidRPr="0064291A" w:rsidRDefault="0064291A" w:rsidP="0064291A">
      <w:pPr>
        <w:pStyle w:val="Odstavecseseznamem"/>
        <w:numPr>
          <w:ilvl w:val="0"/>
          <w:numId w:val="43"/>
        </w:numPr>
        <w:spacing w:line="276" w:lineRule="auto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m</w:t>
      </w:r>
      <w:r w:rsidR="00157A60" w:rsidRPr="0064291A">
        <w:rPr>
          <w:b/>
          <w:sz w:val="22"/>
          <w:szCs w:val="22"/>
        </w:rPr>
        <w:t xml:space="preserve">otor: </w:t>
      </w:r>
    </w:p>
    <w:p w14:paraId="65B23639" w14:textId="5E45E595" w:rsidR="0064291A" w:rsidRPr="0064291A" w:rsidRDefault="0064291A" w:rsidP="0064291A">
      <w:pPr>
        <w:pStyle w:val="Odstavecseseznamem"/>
        <w:numPr>
          <w:ilvl w:val="1"/>
          <w:numId w:val="43"/>
        </w:num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objem motoru min. 4 000 cm</w:t>
      </w:r>
      <w:r>
        <w:rPr>
          <w:color w:val="000000"/>
          <w:sz w:val="22"/>
          <w:szCs w:val="22"/>
          <w:vertAlign w:val="superscript"/>
        </w:rPr>
        <w:t>3</w:t>
      </w:r>
    </w:p>
    <w:p w14:paraId="624103FC" w14:textId="7342D354" w:rsidR="0064291A" w:rsidRPr="0064291A" w:rsidRDefault="00157A60" w:rsidP="0064291A">
      <w:pPr>
        <w:pStyle w:val="Odstavecseseznamem"/>
        <w:numPr>
          <w:ilvl w:val="1"/>
          <w:numId w:val="43"/>
        </w:numPr>
        <w:spacing w:line="276" w:lineRule="auto"/>
        <w:rPr>
          <w:color w:val="000000"/>
          <w:sz w:val="22"/>
          <w:szCs w:val="22"/>
        </w:rPr>
      </w:pPr>
      <w:r w:rsidRPr="0064291A">
        <w:rPr>
          <w:sz w:val="22"/>
          <w:szCs w:val="22"/>
        </w:rPr>
        <w:t xml:space="preserve">jmenovitý výkon motoru min. </w:t>
      </w:r>
      <w:r w:rsidR="0064291A">
        <w:rPr>
          <w:sz w:val="22"/>
          <w:szCs w:val="22"/>
        </w:rPr>
        <w:t>130</w:t>
      </w:r>
      <w:r w:rsidRPr="0064291A">
        <w:rPr>
          <w:sz w:val="22"/>
          <w:szCs w:val="22"/>
        </w:rPr>
        <w:t xml:space="preserve"> HP (měřeno bez případného systému navyšování výkonu),</w:t>
      </w:r>
    </w:p>
    <w:p w14:paraId="37B122E5" w14:textId="6A588DB3" w:rsidR="00157A60" w:rsidRPr="00E138F7" w:rsidRDefault="00157A60" w:rsidP="0064291A">
      <w:pPr>
        <w:pStyle w:val="Odstavecseseznamem"/>
        <w:numPr>
          <w:ilvl w:val="1"/>
          <w:numId w:val="43"/>
        </w:numPr>
        <w:spacing w:line="276" w:lineRule="auto"/>
        <w:rPr>
          <w:color w:val="000000"/>
          <w:sz w:val="22"/>
          <w:szCs w:val="22"/>
        </w:rPr>
      </w:pPr>
      <w:r w:rsidRPr="0064291A">
        <w:rPr>
          <w:sz w:val="22"/>
          <w:szCs w:val="22"/>
        </w:rPr>
        <w:t xml:space="preserve">automatické předehřívání nasávaného vzduchu při startu motoru v chladných podmínkách, ohřev chladící kapaliny motoru pro zimní starty, </w:t>
      </w:r>
    </w:p>
    <w:p w14:paraId="16D8935E" w14:textId="70F103F1" w:rsidR="00E138F7" w:rsidRPr="00E138F7" w:rsidRDefault="00E138F7" w:rsidP="0064291A">
      <w:pPr>
        <w:pStyle w:val="Odstavecseseznamem"/>
        <w:numPr>
          <w:ilvl w:val="1"/>
          <w:numId w:val="43"/>
        </w:numPr>
        <w:spacing w:line="276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>předehřev bloku motoru a oleje převodovky v zimním období</w:t>
      </w:r>
    </w:p>
    <w:p w14:paraId="1F0C89EF" w14:textId="384B1504" w:rsidR="00E138F7" w:rsidRPr="0064291A" w:rsidRDefault="00E138F7" w:rsidP="0064291A">
      <w:pPr>
        <w:pStyle w:val="Odstavecseseznamem"/>
        <w:numPr>
          <w:ilvl w:val="1"/>
          <w:numId w:val="43"/>
        </w:numPr>
        <w:spacing w:line="276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>alternátor min. 150 A</w:t>
      </w:r>
    </w:p>
    <w:p w14:paraId="0B8C3394" w14:textId="4615E0EA" w:rsidR="0064291A" w:rsidRPr="00EF45B4" w:rsidRDefault="0064291A" w:rsidP="0064291A">
      <w:pPr>
        <w:pStyle w:val="Odstavecseseznamem"/>
        <w:numPr>
          <w:ilvl w:val="1"/>
          <w:numId w:val="43"/>
        </w:numPr>
        <w:spacing w:line="276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>splňující emisní normu min. STAGE V</w:t>
      </w:r>
    </w:p>
    <w:p w14:paraId="7A1FDE63" w14:textId="77777777" w:rsidR="00EF45B4" w:rsidRPr="0064291A" w:rsidRDefault="00EF45B4" w:rsidP="00EF45B4">
      <w:pPr>
        <w:pStyle w:val="Odstavecseseznamem"/>
        <w:spacing w:line="276" w:lineRule="auto"/>
        <w:ind w:left="1440"/>
        <w:rPr>
          <w:color w:val="000000"/>
          <w:sz w:val="22"/>
          <w:szCs w:val="22"/>
        </w:rPr>
      </w:pPr>
    </w:p>
    <w:p w14:paraId="453857D2" w14:textId="77777777" w:rsidR="0064291A" w:rsidRPr="00A87235" w:rsidRDefault="0064291A" w:rsidP="0064291A">
      <w:pPr>
        <w:pStyle w:val="Odstavecseseznamem"/>
        <w:numPr>
          <w:ilvl w:val="0"/>
          <w:numId w:val="43"/>
        </w:numPr>
        <w:tabs>
          <w:tab w:val="left" w:pos="357"/>
        </w:tabs>
        <w:rPr>
          <w:sz w:val="22"/>
          <w:szCs w:val="22"/>
        </w:rPr>
      </w:pPr>
      <w:r w:rsidRPr="0064291A">
        <w:rPr>
          <w:b/>
          <w:sz w:val="22"/>
          <w:szCs w:val="22"/>
        </w:rPr>
        <w:t>p</w:t>
      </w:r>
      <w:r w:rsidR="00157A60" w:rsidRPr="0064291A">
        <w:rPr>
          <w:b/>
          <w:sz w:val="22"/>
          <w:szCs w:val="22"/>
        </w:rPr>
        <w:t>řevodovka:</w:t>
      </w:r>
    </w:p>
    <w:p w14:paraId="3B7F630C" w14:textId="095858F1" w:rsidR="00A87235" w:rsidRPr="00A87235" w:rsidRDefault="00A87235" w:rsidP="00A87235">
      <w:pPr>
        <w:pStyle w:val="Odstavecseseznamem"/>
        <w:numPr>
          <w:ilvl w:val="1"/>
          <w:numId w:val="43"/>
        </w:numPr>
        <w:tabs>
          <w:tab w:val="left" w:pos="357"/>
        </w:tabs>
        <w:rPr>
          <w:sz w:val="22"/>
          <w:szCs w:val="22"/>
        </w:rPr>
      </w:pPr>
      <w:r>
        <w:rPr>
          <w:bCs/>
          <w:sz w:val="22"/>
          <w:szCs w:val="22"/>
        </w:rPr>
        <w:t>automatická CVT</w:t>
      </w:r>
    </w:p>
    <w:p w14:paraId="41462600" w14:textId="199CFD6E" w:rsidR="00A87235" w:rsidRPr="00A87235" w:rsidRDefault="00A87235" w:rsidP="00A87235">
      <w:pPr>
        <w:pStyle w:val="Odstavecseseznamem"/>
        <w:numPr>
          <w:ilvl w:val="1"/>
          <w:numId w:val="43"/>
        </w:numPr>
        <w:tabs>
          <w:tab w:val="left" w:pos="357"/>
        </w:tabs>
        <w:rPr>
          <w:sz w:val="22"/>
          <w:szCs w:val="22"/>
        </w:rPr>
      </w:pPr>
      <w:r>
        <w:rPr>
          <w:bCs/>
          <w:sz w:val="22"/>
          <w:szCs w:val="22"/>
        </w:rPr>
        <w:t>přepravní rychlost v rozmezí 0–40 km/h</w:t>
      </w:r>
    </w:p>
    <w:p w14:paraId="5D5945C4" w14:textId="725CD4BE" w:rsidR="00A87235" w:rsidRPr="00A87235" w:rsidRDefault="00A87235" w:rsidP="00A87235">
      <w:pPr>
        <w:pStyle w:val="Odstavecseseznamem"/>
        <w:numPr>
          <w:ilvl w:val="1"/>
          <w:numId w:val="43"/>
        </w:numPr>
        <w:tabs>
          <w:tab w:val="left" w:pos="357"/>
        </w:tabs>
        <w:rPr>
          <w:sz w:val="22"/>
          <w:szCs w:val="22"/>
        </w:rPr>
      </w:pPr>
      <w:r w:rsidRPr="00A87235">
        <w:rPr>
          <w:bCs/>
          <w:sz w:val="22"/>
          <w:szCs w:val="22"/>
        </w:rPr>
        <w:t>řazení vpřed i vzad bez použití spojkového pedálu</w:t>
      </w:r>
      <w:r>
        <w:rPr>
          <w:bCs/>
          <w:sz w:val="22"/>
          <w:szCs w:val="22"/>
        </w:rPr>
        <w:t xml:space="preserve"> – elektrohydraulická</w:t>
      </w:r>
      <w:r w:rsidRPr="00A87235">
        <w:rPr>
          <w:sz w:val="22"/>
          <w:szCs w:val="22"/>
        </w:rPr>
        <w:t xml:space="preserve"> reverzační plně synchronizovaná, řazení pod zatížením</w:t>
      </w:r>
    </w:p>
    <w:p w14:paraId="55A444E9" w14:textId="6753EA0C" w:rsidR="00157A60" w:rsidRDefault="00305165" w:rsidP="0064291A">
      <w:pPr>
        <w:pStyle w:val="Odstavecseseznamem"/>
        <w:numPr>
          <w:ilvl w:val="1"/>
          <w:numId w:val="43"/>
        </w:numPr>
        <w:tabs>
          <w:tab w:val="left" w:pos="357"/>
        </w:tabs>
        <w:rPr>
          <w:sz w:val="22"/>
          <w:szCs w:val="22"/>
        </w:rPr>
      </w:pPr>
      <w:r>
        <w:rPr>
          <w:sz w:val="22"/>
          <w:szCs w:val="22"/>
        </w:rPr>
        <w:t>automaticky spínaný pohon 4x4</w:t>
      </w:r>
    </w:p>
    <w:p w14:paraId="727A880D" w14:textId="12C158CF" w:rsidR="00A87235" w:rsidRDefault="00A87235" w:rsidP="0064291A">
      <w:pPr>
        <w:pStyle w:val="Odstavecseseznamem"/>
        <w:numPr>
          <w:ilvl w:val="1"/>
          <w:numId w:val="43"/>
        </w:numPr>
        <w:tabs>
          <w:tab w:val="left" w:pos="357"/>
        </w:tabs>
        <w:rPr>
          <w:sz w:val="22"/>
          <w:szCs w:val="22"/>
        </w:rPr>
      </w:pPr>
      <w:r>
        <w:rPr>
          <w:sz w:val="22"/>
          <w:szCs w:val="22"/>
        </w:rPr>
        <w:t>uzávěrka diferenciálu zadní nápravy, spínání elektrohydraulicky</w:t>
      </w:r>
    </w:p>
    <w:p w14:paraId="1144E3E8" w14:textId="77777777" w:rsidR="00EF45B4" w:rsidRPr="0064291A" w:rsidRDefault="00EF45B4" w:rsidP="00EF45B4">
      <w:pPr>
        <w:pStyle w:val="Odstavecseseznamem"/>
        <w:tabs>
          <w:tab w:val="left" w:pos="357"/>
        </w:tabs>
        <w:ind w:left="1440"/>
        <w:rPr>
          <w:sz w:val="22"/>
          <w:szCs w:val="22"/>
        </w:rPr>
      </w:pPr>
    </w:p>
    <w:p w14:paraId="557B7F5C" w14:textId="77777777" w:rsidR="00A87235" w:rsidRDefault="00A87235" w:rsidP="00A87235">
      <w:pPr>
        <w:pStyle w:val="Odstavecseseznamem"/>
        <w:numPr>
          <w:ilvl w:val="0"/>
          <w:numId w:val="4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157A60" w:rsidRPr="00A87235">
        <w:rPr>
          <w:b/>
          <w:sz w:val="22"/>
          <w:szCs w:val="22"/>
        </w:rPr>
        <w:t>řední náprava:</w:t>
      </w:r>
    </w:p>
    <w:p w14:paraId="24E7CD7F" w14:textId="075AC578" w:rsidR="00157A60" w:rsidRDefault="00157A60" w:rsidP="00A87235">
      <w:pPr>
        <w:pStyle w:val="Odstavecseseznamem"/>
        <w:numPr>
          <w:ilvl w:val="1"/>
          <w:numId w:val="43"/>
        </w:numPr>
        <w:tabs>
          <w:tab w:val="left" w:pos="357"/>
        </w:tabs>
        <w:rPr>
          <w:sz w:val="22"/>
          <w:szCs w:val="22"/>
        </w:rPr>
      </w:pPr>
      <w:r w:rsidRPr="00A87235">
        <w:rPr>
          <w:sz w:val="22"/>
          <w:szCs w:val="22"/>
        </w:rPr>
        <w:t xml:space="preserve">robustní konstrukce </w:t>
      </w:r>
    </w:p>
    <w:p w14:paraId="79C27A45" w14:textId="6CAE4FA0" w:rsidR="00A87235" w:rsidRDefault="00EF45B4" w:rsidP="00A87235">
      <w:pPr>
        <w:pStyle w:val="Odstavecseseznamem"/>
        <w:numPr>
          <w:ilvl w:val="1"/>
          <w:numId w:val="43"/>
        </w:numPr>
        <w:tabs>
          <w:tab w:val="left" w:pos="357"/>
        </w:tabs>
        <w:rPr>
          <w:sz w:val="22"/>
          <w:szCs w:val="22"/>
        </w:rPr>
      </w:pPr>
      <w:r>
        <w:rPr>
          <w:sz w:val="22"/>
          <w:szCs w:val="22"/>
        </w:rPr>
        <w:t>odpružená</w:t>
      </w:r>
    </w:p>
    <w:p w14:paraId="662D36CD" w14:textId="2F198857" w:rsidR="00EF45B4" w:rsidRDefault="00EF45B4" w:rsidP="00A87235">
      <w:pPr>
        <w:pStyle w:val="Odstavecseseznamem"/>
        <w:numPr>
          <w:ilvl w:val="1"/>
          <w:numId w:val="43"/>
        </w:numPr>
        <w:tabs>
          <w:tab w:val="left" w:pos="357"/>
        </w:tabs>
        <w:rPr>
          <w:sz w:val="22"/>
          <w:szCs w:val="22"/>
        </w:rPr>
      </w:pPr>
      <w:r>
        <w:rPr>
          <w:sz w:val="22"/>
          <w:szCs w:val="22"/>
        </w:rPr>
        <w:t>nosnost min. 4 800 kg</w:t>
      </w:r>
    </w:p>
    <w:p w14:paraId="13051BA1" w14:textId="4D292C1D" w:rsidR="00EF45B4" w:rsidRDefault="00EF45B4" w:rsidP="00A87235">
      <w:pPr>
        <w:pStyle w:val="Odstavecseseznamem"/>
        <w:numPr>
          <w:ilvl w:val="1"/>
          <w:numId w:val="43"/>
        </w:numPr>
        <w:tabs>
          <w:tab w:val="left" w:pos="357"/>
        </w:tabs>
        <w:rPr>
          <w:sz w:val="22"/>
          <w:szCs w:val="22"/>
        </w:rPr>
      </w:pPr>
      <w:r>
        <w:rPr>
          <w:sz w:val="22"/>
          <w:szCs w:val="22"/>
        </w:rPr>
        <w:t>uzávěrka přední nápravy, spínaná elektrohydraulicky</w:t>
      </w:r>
    </w:p>
    <w:p w14:paraId="271E1633" w14:textId="77777777" w:rsidR="00EF45B4" w:rsidRPr="00A87235" w:rsidRDefault="00EF45B4" w:rsidP="00EF45B4">
      <w:pPr>
        <w:pStyle w:val="Odstavecseseznamem"/>
        <w:tabs>
          <w:tab w:val="left" w:pos="357"/>
        </w:tabs>
        <w:ind w:left="1440"/>
        <w:rPr>
          <w:sz w:val="22"/>
          <w:szCs w:val="22"/>
        </w:rPr>
      </w:pPr>
    </w:p>
    <w:p w14:paraId="3FAB8452" w14:textId="513829AD" w:rsidR="00157A60" w:rsidRDefault="00EF45B4" w:rsidP="00EF45B4">
      <w:pPr>
        <w:pStyle w:val="Odstavecseseznamem"/>
        <w:numPr>
          <w:ilvl w:val="0"/>
          <w:numId w:val="4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h</w:t>
      </w:r>
      <w:r w:rsidR="00157A60" w:rsidRPr="00EF45B4">
        <w:rPr>
          <w:b/>
          <w:sz w:val="22"/>
          <w:szCs w:val="22"/>
        </w:rPr>
        <w:t xml:space="preserve">ydraulický systém: </w:t>
      </w:r>
    </w:p>
    <w:p w14:paraId="55F1F9A7" w14:textId="03A3F527" w:rsidR="00B60F76" w:rsidRPr="00B60F76" w:rsidRDefault="00B60F76" w:rsidP="00EF45B4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s možností regulace průtoku </w:t>
      </w:r>
    </w:p>
    <w:p w14:paraId="3D65428B" w14:textId="259B6803" w:rsidR="00EF45B4" w:rsidRPr="00EF45B4" w:rsidRDefault="00EF45B4" w:rsidP="00EF45B4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společná olejová nádrž s převodovým olejem</w:t>
      </w:r>
    </w:p>
    <w:p w14:paraId="0CD0272C" w14:textId="7871B623" w:rsidR="00EF45B4" w:rsidRPr="00EF45B4" w:rsidRDefault="00EF45B4" w:rsidP="00EF45B4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výkon hydraulického čerpadla pro pohon externích nástaveb min. 130 l/min. </w:t>
      </w:r>
    </w:p>
    <w:p w14:paraId="7AB37D05" w14:textId="77777777" w:rsidR="00B60F76" w:rsidRPr="00B60F76" w:rsidRDefault="00EF45B4" w:rsidP="00EF45B4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min. 4 elektronické zadní vnější okruhy</w:t>
      </w:r>
      <w:r w:rsidR="00B60F76">
        <w:rPr>
          <w:bCs/>
          <w:sz w:val="22"/>
          <w:szCs w:val="22"/>
        </w:rPr>
        <w:t xml:space="preserve"> – dvojčinné, plovoucí poloha</w:t>
      </w:r>
    </w:p>
    <w:p w14:paraId="322546F0" w14:textId="0A57C801" w:rsidR="00B60F76" w:rsidRPr="00EF45B4" w:rsidRDefault="00B60F76" w:rsidP="00EF45B4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jeden volný okruh – zpětná větev</w:t>
      </w:r>
    </w:p>
    <w:p w14:paraId="41D45F1C" w14:textId="0B978E69" w:rsidR="00B60F76" w:rsidRPr="00B60F76" w:rsidRDefault="00B60F76" w:rsidP="00EF45B4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min. 3 páry hydraulických rychlospojek vyvedeních k přední upínací desce</w:t>
      </w:r>
    </w:p>
    <w:p w14:paraId="284CA7E4" w14:textId="0C8ABF2A" w:rsidR="00EF45B4" w:rsidRPr="00EF45B4" w:rsidRDefault="00EF45B4" w:rsidP="00EF45B4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proofErr w:type="spellStart"/>
      <w:r>
        <w:rPr>
          <w:bCs/>
          <w:sz w:val="22"/>
          <w:szCs w:val="22"/>
        </w:rPr>
        <w:t>bezúkapové</w:t>
      </w:r>
      <w:proofErr w:type="spellEnd"/>
      <w:r>
        <w:rPr>
          <w:bCs/>
          <w:sz w:val="22"/>
          <w:szCs w:val="22"/>
        </w:rPr>
        <w:t xml:space="preserve"> rychlospojky</w:t>
      </w:r>
    </w:p>
    <w:p w14:paraId="0C73F5D3" w14:textId="47F63DFA" w:rsidR="00EF45B4" w:rsidRPr="00305165" w:rsidRDefault="00EF45B4" w:rsidP="00EF45B4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tříbodový závěs kategorie 2/3 s </w:t>
      </w:r>
      <w:proofErr w:type="spellStart"/>
      <w:r>
        <w:rPr>
          <w:bCs/>
          <w:sz w:val="22"/>
          <w:szCs w:val="22"/>
        </w:rPr>
        <w:t>rychloupínáky</w:t>
      </w:r>
      <w:proofErr w:type="spellEnd"/>
      <w:r>
        <w:rPr>
          <w:bCs/>
          <w:sz w:val="22"/>
          <w:szCs w:val="22"/>
        </w:rPr>
        <w:t xml:space="preserve"> včetně dvou externích zvedacích pístů včetně externího ovládání na zadních blatnících </w:t>
      </w:r>
    </w:p>
    <w:p w14:paraId="47DA70C0" w14:textId="1E12BF6D" w:rsidR="00305165" w:rsidRPr="00305165" w:rsidRDefault="00305165" w:rsidP="00EF45B4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elektrohydraulické spínání PTO pod zatížením </w:t>
      </w:r>
    </w:p>
    <w:p w14:paraId="3A9420A7" w14:textId="7AAAE355" w:rsidR="00305165" w:rsidRPr="00B60F76" w:rsidRDefault="00305165" w:rsidP="00EF45B4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mechanické řazení PTO </w:t>
      </w:r>
    </w:p>
    <w:p w14:paraId="433BD39A" w14:textId="5D0F0E10" w:rsidR="00B60F76" w:rsidRPr="00EF45B4" w:rsidRDefault="00B60F76" w:rsidP="00EF45B4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zvedací síla tříbodového závěsu min. 7 500 kg</w:t>
      </w:r>
    </w:p>
    <w:p w14:paraId="553C873B" w14:textId="1FBE1F55" w:rsidR="00EF45B4" w:rsidRPr="00EF45B4" w:rsidRDefault="00EF45B4" w:rsidP="00EF45B4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automatický stabilizátor zadního tříbodového závěsu</w:t>
      </w:r>
    </w:p>
    <w:p w14:paraId="1E0F27B1" w14:textId="77777777" w:rsidR="00B60F76" w:rsidRDefault="00B60F76" w:rsidP="00157A60">
      <w:pPr>
        <w:rPr>
          <w:b/>
          <w:sz w:val="22"/>
          <w:szCs w:val="22"/>
        </w:rPr>
      </w:pPr>
    </w:p>
    <w:p w14:paraId="389D0299" w14:textId="3AEF8432" w:rsidR="00157A60" w:rsidRDefault="00B60F76" w:rsidP="00B60F76">
      <w:pPr>
        <w:pStyle w:val="Odstavecseseznamem"/>
        <w:numPr>
          <w:ilvl w:val="0"/>
          <w:numId w:val="43"/>
        </w:numPr>
        <w:rPr>
          <w:b/>
          <w:sz w:val="22"/>
          <w:szCs w:val="22"/>
        </w:rPr>
      </w:pPr>
      <w:r w:rsidRPr="00B60F76">
        <w:rPr>
          <w:b/>
          <w:sz w:val="22"/>
          <w:szCs w:val="22"/>
        </w:rPr>
        <w:t>k</w:t>
      </w:r>
      <w:r w:rsidR="00157A60" w:rsidRPr="00B60F76">
        <w:rPr>
          <w:b/>
          <w:sz w:val="22"/>
          <w:szCs w:val="22"/>
        </w:rPr>
        <w:t xml:space="preserve">abina: </w:t>
      </w:r>
    </w:p>
    <w:p w14:paraId="2BCA2D00" w14:textId="54F6E32C" w:rsidR="0069246D" w:rsidRPr="0069246D" w:rsidRDefault="0069246D" w:rsidP="0069246D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odpružená </w:t>
      </w:r>
    </w:p>
    <w:p w14:paraId="32CEF0C3" w14:textId="771023FD" w:rsidR="0069246D" w:rsidRPr="0069246D" w:rsidRDefault="0069246D" w:rsidP="0069246D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automatická klimatizace s filtrací nasávaného vzduchu</w:t>
      </w:r>
    </w:p>
    <w:p w14:paraId="22F5B3F3" w14:textId="7ABC3584" w:rsidR="0069246D" w:rsidRPr="008D3318" w:rsidRDefault="0069246D" w:rsidP="0069246D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sedadlo řidiče, </w:t>
      </w:r>
      <w:r w:rsidR="008D3318">
        <w:rPr>
          <w:bCs/>
          <w:sz w:val="22"/>
          <w:szCs w:val="22"/>
        </w:rPr>
        <w:t xml:space="preserve">vyhřívané, </w:t>
      </w:r>
      <w:r>
        <w:rPr>
          <w:bCs/>
          <w:sz w:val="22"/>
          <w:szCs w:val="22"/>
        </w:rPr>
        <w:t xml:space="preserve">odpružené vzduchem </w:t>
      </w:r>
    </w:p>
    <w:p w14:paraId="2F4A6C7A" w14:textId="477B9B42" w:rsidR="008D3318" w:rsidRPr="008D3318" w:rsidRDefault="008D3318" w:rsidP="0069246D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sedalo spolujezdce</w:t>
      </w:r>
    </w:p>
    <w:p w14:paraId="2D5BCED5" w14:textId="65FB6CD5" w:rsidR="008D3318" w:rsidRPr="008D3318" w:rsidRDefault="008D3318" w:rsidP="0069246D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nastavitelný sloupek řízení ve dvou směrech</w:t>
      </w:r>
    </w:p>
    <w:p w14:paraId="699A1AE3" w14:textId="18676099" w:rsidR="008D3318" w:rsidRPr="008D3318" w:rsidRDefault="008D3318" w:rsidP="0069246D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digitální přístrojová deska</w:t>
      </w:r>
    </w:p>
    <w:p w14:paraId="18D2F251" w14:textId="6DD039AB" w:rsidR="008D3318" w:rsidRPr="008D3318" w:rsidRDefault="008D3318" w:rsidP="0069246D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multifunkční loketní opěrka </w:t>
      </w:r>
    </w:p>
    <w:p w14:paraId="5DAB9A34" w14:textId="0FA0426D" w:rsidR="008D3318" w:rsidRPr="008D3318" w:rsidRDefault="008D3318" w:rsidP="0069246D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otevíratelné střešní okno</w:t>
      </w:r>
    </w:p>
    <w:p w14:paraId="296291B7" w14:textId="568502AB" w:rsidR="008D3318" w:rsidRPr="001E4498" w:rsidRDefault="008D3318" w:rsidP="0069246D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vyhřívaná vnější zrcátka</w:t>
      </w:r>
      <w:r w:rsidR="004C3F74">
        <w:rPr>
          <w:bCs/>
          <w:sz w:val="22"/>
          <w:szCs w:val="22"/>
        </w:rPr>
        <w:t>, elektricky nastavitelná</w:t>
      </w:r>
    </w:p>
    <w:p w14:paraId="2976CF34" w14:textId="551FB0A3" w:rsidR="001E4498" w:rsidRPr="008D3318" w:rsidRDefault="001E4498" w:rsidP="0069246D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vyhřívané přední a zadní okno</w:t>
      </w:r>
    </w:p>
    <w:p w14:paraId="75F8F783" w14:textId="6C25DEFB" w:rsidR="008D3318" w:rsidRPr="004C3F74" w:rsidRDefault="008D3318" w:rsidP="0069246D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stěrač předního a zadního okna s ostřikovačem </w:t>
      </w:r>
    </w:p>
    <w:p w14:paraId="40FC4D75" w14:textId="2D2E0EFF" w:rsidR="004C3F74" w:rsidRPr="004C3F74" w:rsidRDefault="004C3F74" w:rsidP="0069246D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sluneční clona na střešní a čelní okno</w:t>
      </w:r>
    </w:p>
    <w:p w14:paraId="79E48683" w14:textId="006D8D12" w:rsidR="004C3F74" w:rsidRPr="00305165" w:rsidRDefault="004C3F74" w:rsidP="0069246D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elektronický odpojovač akumulátoru v kabině i u nástupních schodů</w:t>
      </w:r>
    </w:p>
    <w:p w14:paraId="44293D4A" w14:textId="1FD30F9C" w:rsidR="00305165" w:rsidRPr="004C3F74" w:rsidRDefault="00305165" w:rsidP="0069246D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autorádio s Bluetooth</w:t>
      </w:r>
    </w:p>
    <w:p w14:paraId="7D166E9D" w14:textId="77777777" w:rsidR="004C3F74" w:rsidRPr="004C3F74" w:rsidRDefault="004C3F74" w:rsidP="004C3F74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schránka na nářadí</w:t>
      </w:r>
    </w:p>
    <w:p w14:paraId="2D1A1637" w14:textId="77777777" w:rsidR="004C3F74" w:rsidRPr="004C3F74" w:rsidRDefault="00157A60" w:rsidP="004C3F74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 w:rsidRPr="004C3F74">
        <w:rPr>
          <w:sz w:val="22"/>
          <w:szCs w:val="22"/>
        </w:rPr>
        <w:t xml:space="preserve">min. 2 páry přídavných pracovních světlometů vpředu </w:t>
      </w:r>
    </w:p>
    <w:p w14:paraId="4F87724D" w14:textId="77777777" w:rsidR="004C3F74" w:rsidRPr="004C3F74" w:rsidRDefault="00157A60" w:rsidP="004C3F74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 w:rsidRPr="004C3F74">
        <w:rPr>
          <w:sz w:val="22"/>
          <w:szCs w:val="22"/>
        </w:rPr>
        <w:t xml:space="preserve">min. </w:t>
      </w:r>
      <w:r w:rsidR="004C3F74">
        <w:rPr>
          <w:sz w:val="22"/>
          <w:szCs w:val="22"/>
        </w:rPr>
        <w:t>2</w:t>
      </w:r>
      <w:r w:rsidRPr="004C3F74">
        <w:rPr>
          <w:sz w:val="22"/>
          <w:szCs w:val="22"/>
        </w:rPr>
        <w:t xml:space="preserve"> pár</w:t>
      </w:r>
      <w:r w:rsidR="004C3F74">
        <w:rPr>
          <w:sz w:val="22"/>
          <w:szCs w:val="22"/>
        </w:rPr>
        <w:t>y</w:t>
      </w:r>
      <w:r w:rsidRPr="004C3F74">
        <w:rPr>
          <w:sz w:val="22"/>
          <w:szCs w:val="22"/>
        </w:rPr>
        <w:t xml:space="preserve"> přídavných pracovních světlometů vzadu </w:t>
      </w:r>
    </w:p>
    <w:p w14:paraId="3BC5B4A3" w14:textId="77777777" w:rsidR="004C3F74" w:rsidRPr="004C3F74" w:rsidRDefault="00157A60" w:rsidP="004C3F74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 w:rsidRPr="004C3F74">
        <w:rPr>
          <w:sz w:val="22"/>
          <w:szCs w:val="22"/>
        </w:rPr>
        <w:t>přídavné sdružené světlomety (tlumené/dálkové), umístěné vpředu na sloupcích nebo střeše kabiny, nahrazující hlavní přední světlomety</w:t>
      </w:r>
    </w:p>
    <w:p w14:paraId="39A269B6" w14:textId="6CCCA461" w:rsidR="00157A60" w:rsidRPr="004C3F74" w:rsidRDefault="00157A60" w:rsidP="004C3F74">
      <w:pPr>
        <w:pStyle w:val="Odstavecseseznamem"/>
        <w:numPr>
          <w:ilvl w:val="1"/>
          <w:numId w:val="43"/>
        </w:numPr>
        <w:rPr>
          <w:sz w:val="22"/>
          <w:szCs w:val="22"/>
        </w:rPr>
      </w:pPr>
      <w:r w:rsidRPr="004C3F74">
        <w:rPr>
          <w:sz w:val="22"/>
          <w:szCs w:val="22"/>
        </w:rPr>
        <w:t xml:space="preserve">na střeše kabiny umístěna </w:t>
      </w:r>
      <w:r w:rsidR="004C3F74" w:rsidRPr="004C3F74">
        <w:rPr>
          <w:sz w:val="22"/>
          <w:szCs w:val="22"/>
        </w:rPr>
        <w:t xml:space="preserve">LED </w:t>
      </w:r>
      <w:r w:rsidRPr="004C3F74">
        <w:rPr>
          <w:sz w:val="22"/>
          <w:szCs w:val="22"/>
        </w:rPr>
        <w:t>výstražná rampa</w:t>
      </w:r>
      <w:r w:rsidR="004C3F74" w:rsidRPr="004C3F74">
        <w:rPr>
          <w:sz w:val="22"/>
          <w:szCs w:val="22"/>
        </w:rPr>
        <w:t xml:space="preserve"> oranžové barvy</w:t>
      </w:r>
      <w:r w:rsidR="004C3F74">
        <w:rPr>
          <w:sz w:val="22"/>
          <w:szCs w:val="22"/>
        </w:rPr>
        <w:t>-ho</w:t>
      </w:r>
      <w:r w:rsidRPr="00831324">
        <w:rPr>
          <w:sz w:val="22"/>
          <w:szCs w:val="22"/>
        </w:rPr>
        <w:t>mologace dle EHK 65 TA1 v režimu střídavého záblesku</w:t>
      </w:r>
      <w:r w:rsidR="004C3F74">
        <w:rPr>
          <w:sz w:val="22"/>
          <w:szCs w:val="22"/>
        </w:rPr>
        <w:t xml:space="preserve">, </w:t>
      </w:r>
      <w:r w:rsidRPr="004C3F74">
        <w:rPr>
          <w:sz w:val="22"/>
          <w:szCs w:val="22"/>
        </w:rPr>
        <w:t>Homologace dle EHK10</w:t>
      </w:r>
      <w:r w:rsidR="004C3F74">
        <w:rPr>
          <w:sz w:val="22"/>
          <w:szCs w:val="22"/>
        </w:rPr>
        <w:t xml:space="preserve">, </w:t>
      </w:r>
      <w:r w:rsidRPr="004C3F74">
        <w:rPr>
          <w:sz w:val="22"/>
          <w:szCs w:val="22"/>
        </w:rPr>
        <w:t xml:space="preserve">Schválení Ministerstva dopravy ČR (ATEST 8SD) </w:t>
      </w:r>
    </w:p>
    <w:p w14:paraId="270D523A" w14:textId="77777777" w:rsidR="00157A60" w:rsidRPr="005C06A8" w:rsidRDefault="00157A60" w:rsidP="00157A60">
      <w:pPr>
        <w:tabs>
          <w:tab w:val="left" w:pos="357"/>
        </w:tabs>
        <w:ind w:left="357"/>
        <w:rPr>
          <w:sz w:val="22"/>
          <w:szCs w:val="22"/>
        </w:rPr>
      </w:pPr>
    </w:p>
    <w:p w14:paraId="4518378A" w14:textId="0226277E" w:rsidR="00157A60" w:rsidRDefault="004C3F74" w:rsidP="004C3F74">
      <w:pPr>
        <w:pStyle w:val="Odstavecseseznamem"/>
        <w:numPr>
          <w:ilvl w:val="0"/>
          <w:numId w:val="4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157A60" w:rsidRPr="004C3F74">
        <w:rPr>
          <w:b/>
          <w:sz w:val="22"/>
          <w:szCs w:val="22"/>
        </w:rPr>
        <w:t>říslušenství:</w:t>
      </w:r>
    </w:p>
    <w:p w14:paraId="35391297" w14:textId="77777777" w:rsidR="004C3F74" w:rsidRPr="004C3F74" w:rsidRDefault="00157A60" w:rsidP="004C3F74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 w:rsidRPr="004C3F74">
        <w:rPr>
          <w:sz w:val="22"/>
          <w:szCs w:val="22"/>
        </w:rPr>
        <w:t xml:space="preserve">základní povinná výbava (sada žárovek, lékárnička, trojúhelník, zvedák, základní nářadí, klíč na kola, hadice ke kompresoru, návod k obsluze) </w:t>
      </w:r>
    </w:p>
    <w:p w14:paraId="2EDDC2D6" w14:textId="77777777" w:rsidR="004C3F74" w:rsidRPr="004C3F74" w:rsidRDefault="00157A60" w:rsidP="004C3F74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 w:rsidRPr="004C3F74">
        <w:rPr>
          <w:sz w:val="22"/>
          <w:szCs w:val="22"/>
        </w:rPr>
        <w:t xml:space="preserve">1 + 2 hadicové vzduchové brzdy pro přívěs </w:t>
      </w:r>
    </w:p>
    <w:p w14:paraId="05261E5D" w14:textId="77777777" w:rsidR="004C3F74" w:rsidRPr="00DD4548" w:rsidRDefault="00157A60" w:rsidP="004C3F74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 w:rsidRPr="004C3F74">
        <w:rPr>
          <w:sz w:val="22"/>
          <w:szCs w:val="22"/>
        </w:rPr>
        <w:t xml:space="preserve">zadní vývodový hřídel min. </w:t>
      </w:r>
      <w:r w:rsidR="00293D6D" w:rsidRPr="004C3F74">
        <w:rPr>
          <w:sz w:val="22"/>
          <w:szCs w:val="22"/>
        </w:rPr>
        <w:t>4rychlostní 540</w:t>
      </w:r>
      <w:r w:rsidRPr="004C3F74">
        <w:rPr>
          <w:sz w:val="22"/>
          <w:szCs w:val="22"/>
        </w:rPr>
        <w:t xml:space="preserve">/540E/1 000/1000 E </w:t>
      </w:r>
      <w:proofErr w:type="spellStart"/>
      <w:r w:rsidRPr="004C3F74">
        <w:rPr>
          <w:sz w:val="22"/>
          <w:szCs w:val="22"/>
        </w:rPr>
        <w:t>ot</w:t>
      </w:r>
      <w:proofErr w:type="spellEnd"/>
      <w:r w:rsidRPr="004C3F74">
        <w:rPr>
          <w:sz w:val="22"/>
          <w:szCs w:val="22"/>
        </w:rPr>
        <w:t>/min</w:t>
      </w:r>
    </w:p>
    <w:p w14:paraId="57F856B6" w14:textId="68509AB2" w:rsidR="00DD4548" w:rsidRPr="004C3F74" w:rsidRDefault="00DD4548" w:rsidP="004C3F74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přední vývodový hřídel </w:t>
      </w:r>
      <w:proofErr w:type="spellStart"/>
      <w:r>
        <w:rPr>
          <w:sz w:val="22"/>
          <w:szCs w:val="22"/>
        </w:rPr>
        <w:t>spínatelný</w:t>
      </w:r>
      <w:proofErr w:type="spellEnd"/>
      <w:r>
        <w:rPr>
          <w:sz w:val="22"/>
          <w:szCs w:val="22"/>
        </w:rPr>
        <w:t xml:space="preserve"> pod zátěží</w:t>
      </w:r>
      <w:r w:rsidR="001E4498">
        <w:rPr>
          <w:sz w:val="22"/>
          <w:szCs w:val="22"/>
        </w:rPr>
        <w:t xml:space="preserve"> spojkou v olejové lázni 1 000 </w:t>
      </w:r>
      <w:proofErr w:type="spellStart"/>
      <w:proofErr w:type="gramStart"/>
      <w:r w:rsidR="001E4498">
        <w:rPr>
          <w:sz w:val="22"/>
          <w:szCs w:val="22"/>
        </w:rPr>
        <w:t>ot</w:t>
      </w:r>
      <w:proofErr w:type="spellEnd"/>
      <w:r w:rsidR="001E4498">
        <w:rPr>
          <w:sz w:val="22"/>
          <w:szCs w:val="22"/>
        </w:rPr>
        <w:t>./</w:t>
      </w:r>
      <w:proofErr w:type="gramEnd"/>
      <w:r w:rsidR="001E4498">
        <w:rPr>
          <w:sz w:val="22"/>
          <w:szCs w:val="22"/>
        </w:rPr>
        <w:t>min.</w:t>
      </w:r>
    </w:p>
    <w:p w14:paraId="4000421A" w14:textId="77777777" w:rsidR="004C3F74" w:rsidRPr="004C3F74" w:rsidRDefault="00157A60" w:rsidP="004C3F74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 w:rsidRPr="004C3F74">
        <w:rPr>
          <w:sz w:val="22"/>
          <w:szCs w:val="22"/>
        </w:rPr>
        <w:t xml:space="preserve">zadní etážový výškově stavitelný závěs na čep pro vlek </w:t>
      </w:r>
    </w:p>
    <w:p w14:paraId="01776675" w14:textId="51297F2A" w:rsidR="00157A60" w:rsidRPr="004C3F74" w:rsidRDefault="00157A60" w:rsidP="004C3F74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 w:rsidRPr="004C3F74">
        <w:rPr>
          <w:sz w:val="22"/>
          <w:szCs w:val="22"/>
        </w:rPr>
        <w:t xml:space="preserve">přídavný závěs pro jednonápravový vlek </w:t>
      </w:r>
    </w:p>
    <w:p w14:paraId="5CA241A9" w14:textId="77777777" w:rsidR="00157A60" w:rsidRPr="006D737D" w:rsidRDefault="00157A60" w:rsidP="00157A60">
      <w:pPr>
        <w:tabs>
          <w:tab w:val="left" w:pos="357"/>
        </w:tabs>
        <w:ind w:left="357"/>
        <w:rPr>
          <w:sz w:val="22"/>
          <w:szCs w:val="22"/>
        </w:rPr>
      </w:pPr>
    </w:p>
    <w:p w14:paraId="6AEA2AFE" w14:textId="77777777" w:rsidR="00305165" w:rsidRDefault="00305165" w:rsidP="00305165">
      <w:pPr>
        <w:pStyle w:val="Odstavecseseznamem"/>
        <w:numPr>
          <w:ilvl w:val="0"/>
          <w:numId w:val="4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157A60" w:rsidRPr="00305165">
        <w:rPr>
          <w:b/>
          <w:sz w:val="22"/>
          <w:szCs w:val="22"/>
        </w:rPr>
        <w:t>alší vybavení:</w:t>
      </w:r>
    </w:p>
    <w:p w14:paraId="485602FE" w14:textId="77777777" w:rsidR="00305165" w:rsidRPr="00305165" w:rsidRDefault="00157A60" w:rsidP="00305165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 w:rsidRPr="00305165">
        <w:rPr>
          <w:sz w:val="22"/>
          <w:szCs w:val="22"/>
        </w:rPr>
        <w:t xml:space="preserve">největší technicky povolená hmotnost traktoru min. </w:t>
      </w:r>
      <w:r w:rsidR="00305165" w:rsidRPr="00305165">
        <w:rPr>
          <w:sz w:val="22"/>
          <w:szCs w:val="22"/>
        </w:rPr>
        <w:t>11</w:t>
      </w:r>
      <w:r w:rsidRPr="00305165">
        <w:rPr>
          <w:sz w:val="22"/>
          <w:szCs w:val="22"/>
        </w:rPr>
        <w:t xml:space="preserve"> 000 kg </w:t>
      </w:r>
    </w:p>
    <w:p w14:paraId="1FB54350" w14:textId="07E41867" w:rsidR="00305165" w:rsidRPr="00305165" w:rsidRDefault="00157A60" w:rsidP="00305165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 w:rsidRPr="00305165">
        <w:rPr>
          <w:sz w:val="22"/>
          <w:szCs w:val="22"/>
        </w:rPr>
        <w:t>přední upínací deska dle normy DIN 76060 vel. 3/5 homologovaného typu</w:t>
      </w:r>
    </w:p>
    <w:p w14:paraId="1A19F8D1" w14:textId="3FFE5434" w:rsidR="00305165" w:rsidRPr="00305165" w:rsidRDefault="00E138F7" w:rsidP="00305165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oboustranná </w:t>
      </w:r>
      <w:r w:rsidR="00157A60" w:rsidRPr="00305165">
        <w:rPr>
          <w:sz w:val="22"/>
          <w:szCs w:val="22"/>
        </w:rPr>
        <w:t xml:space="preserve">hydraulická blokace výkyvu přední nápravy, trvale zastavěna na traktoru s možností její využití pro různé typy nástaveb, které namáhají traktor na krut. (např. žací ramena, </w:t>
      </w:r>
      <w:proofErr w:type="spellStart"/>
      <w:r w:rsidR="00157A60" w:rsidRPr="00305165">
        <w:rPr>
          <w:sz w:val="22"/>
          <w:szCs w:val="22"/>
        </w:rPr>
        <w:t>mulčovače</w:t>
      </w:r>
      <w:proofErr w:type="spellEnd"/>
      <w:r w:rsidR="00157A60" w:rsidRPr="00305165">
        <w:rPr>
          <w:sz w:val="22"/>
          <w:szCs w:val="22"/>
        </w:rPr>
        <w:t xml:space="preserve">, příkopové frézy apod.) </w:t>
      </w:r>
    </w:p>
    <w:p w14:paraId="00E89547" w14:textId="77777777" w:rsidR="00305165" w:rsidRPr="00305165" w:rsidRDefault="00157A60" w:rsidP="00305165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 w:rsidRPr="00305165">
        <w:rPr>
          <w:color w:val="000000"/>
          <w:sz w:val="22"/>
          <w:szCs w:val="22"/>
        </w:rPr>
        <w:t xml:space="preserve">zadní disky </w:t>
      </w:r>
      <w:r w:rsidR="00293D6D" w:rsidRPr="00305165">
        <w:rPr>
          <w:color w:val="000000"/>
          <w:sz w:val="22"/>
          <w:szCs w:val="22"/>
        </w:rPr>
        <w:t>plné – odpovídající</w:t>
      </w:r>
      <w:r w:rsidRPr="00305165">
        <w:rPr>
          <w:color w:val="000000"/>
          <w:sz w:val="22"/>
          <w:szCs w:val="22"/>
        </w:rPr>
        <w:t xml:space="preserve"> zatížení zařízením</w:t>
      </w:r>
    </w:p>
    <w:p w14:paraId="6C666E2C" w14:textId="77777777" w:rsidR="00305165" w:rsidRPr="00305165" w:rsidRDefault="00157A60" w:rsidP="00305165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 w:rsidRPr="00305165">
        <w:rPr>
          <w:sz w:val="22"/>
          <w:szCs w:val="22"/>
        </w:rPr>
        <w:t>uzamykatelné víčko palivové nádrže</w:t>
      </w:r>
    </w:p>
    <w:p w14:paraId="4B355C4B" w14:textId="77777777" w:rsidR="00305165" w:rsidRPr="00305165" w:rsidRDefault="00157A60" w:rsidP="00305165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 w:rsidRPr="00305165">
        <w:rPr>
          <w:sz w:val="22"/>
          <w:szCs w:val="22"/>
        </w:rPr>
        <w:t xml:space="preserve">možnost připojení ovládacího panelu (elektroniky) k systému GPS – sledování činnosti ramenové </w:t>
      </w:r>
      <w:r w:rsidR="00CF1CE6" w:rsidRPr="00305165">
        <w:rPr>
          <w:sz w:val="22"/>
          <w:szCs w:val="22"/>
        </w:rPr>
        <w:t xml:space="preserve">a podsvodidlové </w:t>
      </w:r>
      <w:r w:rsidRPr="00305165">
        <w:rPr>
          <w:sz w:val="22"/>
          <w:szCs w:val="22"/>
        </w:rPr>
        <w:t>sekačky (min. seče/neseče)</w:t>
      </w:r>
    </w:p>
    <w:p w14:paraId="1293BF01" w14:textId="399A505F" w:rsidR="00305165" w:rsidRPr="00305165" w:rsidRDefault="00157A60" w:rsidP="00305165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 w:rsidRPr="00305165">
        <w:rPr>
          <w:sz w:val="22"/>
          <w:szCs w:val="22"/>
        </w:rPr>
        <w:t xml:space="preserve">barva traktoru oranžová RAL 2011 </w:t>
      </w:r>
      <w:r w:rsidR="001E4498">
        <w:rPr>
          <w:sz w:val="22"/>
          <w:szCs w:val="22"/>
        </w:rPr>
        <w:t>(musí převažovat)</w:t>
      </w:r>
    </w:p>
    <w:p w14:paraId="2B298FE7" w14:textId="74826CDA" w:rsidR="00305165" w:rsidRPr="00305165" w:rsidRDefault="00157A60" w:rsidP="00305165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 w:rsidRPr="00305165">
        <w:rPr>
          <w:sz w:val="22"/>
          <w:szCs w:val="22"/>
        </w:rPr>
        <w:t>radiální pneumatiky s komunálním vzorkem vpředu/vzadu (ne šípový vzorek)</w:t>
      </w:r>
      <w:bookmarkStart w:id="0" w:name="_Hlk144106835"/>
    </w:p>
    <w:p w14:paraId="6ABEB284" w14:textId="53FAF63F" w:rsidR="00290F96" w:rsidRPr="00E138F7" w:rsidRDefault="00290F96" w:rsidP="00305165">
      <w:pPr>
        <w:pStyle w:val="Odstavecseseznamem"/>
        <w:numPr>
          <w:ilvl w:val="1"/>
          <w:numId w:val="43"/>
        </w:numPr>
        <w:rPr>
          <w:b/>
          <w:sz w:val="22"/>
          <w:szCs w:val="22"/>
        </w:rPr>
      </w:pPr>
      <w:r w:rsidRPr="00E138F7">
        <w:rPr>
          <w:iCs/>
          <w:sz w:val="22"/>
          <w:szCs w:val="22"/>
        </w:rPr>
        <w:t xml:space="preserve">na traktorovém nosiči instalována </w:t>
      </w:r>
      <w:r w:rsidR="00E138F7" w:rsidRPr="00E138F7">
        <w:rPr>
          <w:iCs/>
          <w:sz w:val="22"/>
          <w:szCs w:val="22"/>
        </w:rPr>
        <w:t xml:space="preserve">min. </w:t>
      </w:r>
      <w:r w:rsidRPr="00E138F7">
        <w:rPr>
          <w:iCs/>
          <w:sz w:val="22"/>
          <w:szCs w:val="22"/>
        </w:rPr>
        <w:t xml:space="preserve">dvojice kamer včetně monitoru v kabině nosiče – přesné umístění bude odsouhlaseno </w:t>
      </w:r>
      <w:r w:rsidR="00B66E29" w:rsidRPr="00E138F7">
        <w:rPr>
          <w:iCs/>
          <w:sz w:val="22"/>
          <w:szCs w:val="22"/>
        </w:rPr>
        <w:t xml:space="preserve">se zadavatelem před dodáním </w:t>
      </w:r>
    </w:p>
    <w:bookmarkEnd w:id="0"/>
    <w:p w14:paraId="3C0A6976" w14:textId="77777777" w:rsidR="00157A60" w:rsidRDefault="00157A60" w:rsidP="00157A60">
      <w:pPr>
        <w:rPr>
          <w:sz w:val="18"/>
          <w:szCs w:val="18"/>
        </w:rPr>
      </w:pPr>
    </w:p>
    <w:p w14:paraId="30DF777D" w14:textId="77777777" w:rsidR="00305165" w:rsidRDefault="00157A60" w:rsidP="00157A60">
      <w:pPr>
        <w:pStyle w:val="Zkladntext"/>
        <w:rPr>
          <w:rFonts w:cs="Arial"/>
          <w:b/>
          <w:sz w:val="22"/>
          <w:szCs w:val="22"/>
          <w:u w:val="single"/>
        </w:rPr>
      </w:pPr>
      <w:r w:rsidRPr="00AD1ABE">
        <w:rPr>
          <w:rFonts w:cs="Arial"/>
          <w:b/>
          <w:sz w:val="22"/>
          <w:szCs w:val="22"/>
          <w:u w:val="single"/>
        </w:rPr>
        <w:t xml:space="preserve">Specifikace </w:t>
      </w:r>
      <w:r w:rsidR="00305165">
        <w:rPr>
          <w:rFonts w:cs="Arial"/>
          <w:b/>
          <w:sz w:val="22"/>
          <w:szCs w:val="22"/>
          <w:u w:val="single"/>
        </w:rPr>
        <w:t>tandemové sekačky travních porostů:</w:t>
      </w:r>
    </w:p>
    <w:p w14:paraId="767CB33F" w14:textId="3CE178AE" w:rsidR="00157A60" w:rsidRDefault="00157A60" w:rsidP="00157A60">
      <w:pPr>
        <w:pStyle w:val="Zkladntext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 </w:t>
      </w:r>
    </w:p>
    <w:p w14:paraId="2E3F4541" w14:textId="4FF979A4" w:rsidR="003474D1" w:rsidRDefault="003474D1" w:rsidP="003474D1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rok výroby tandemové sekačky max. 2024</w:t>
      </w:r>
    </w:p>
    <w:p w14:paraId="46A26E56" w14:textId="2478776F" w:rsidR="003474D1" w:rsidRDefault="003474D1" w:rsidP="003474D1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počet motohodin max. 200 </w:t>
      </w:r>
      <w:proofErr w:type="spellStart"/>
      <w:r>
        <w:rPr>
          <w:rFonts w:cs="Arial"/>
          <w:sz w:val="22"/>
          <w:szCs w:val="22"/>
        </w:rPr>
        <w:t>mth</w:t>
      </w:r>
      <w:proofErr w:type="spellEnd"/>
    </w:p>
    <w:p w14:paraId="694E8C16" w14:textId="17356AEC" w:rsidR="00F11C9B" w:rsidRDefault="00F11C9B" w:rsidP="003474D1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osazení na čelní upínací desce traktorového nosiče </w:t>
      </w:r>
      <w:r w:rsidRPr="00157A60">
        <w:rPr>
          <w:sz w:val="22"/>
          <w:szCs w:val="22"/>
        </w:rPr>
        <w:t>DIN 76060 vel. 3/5</w:t>
      </w:r>
    </w:p>
    <w:p w14:paraId="3C689F2F" w14:textId="474981E7" w:rsidR="003474D1" w:rsidRDefault="003474D1" w:rsidP="003474D1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r w:rsidRPr="00E32A9D">
        <w:rPr>
          <w:rFonts w:cs="Arial"/>
          <w:sz w:val="22"/>
          <w:szCs w:val="22"/>
        </w:rPr>
        <w:t xml:space="preserve">pohon zajištěn </w:t>
      </w:r>
      <w:r w:rsidR="00E32A9D" w:rsidRPr="00E32A9D">
        <w:rPr>
          <w:rFonts w:cs="Arial"/>
          <w:sz w:val="22"/>
          <w:szCs w:val="22"/>
        </w:rPr>
        <w:t xml:space="preserve">od </w:t>
      </w:r>
      <w:r w:rsidR="00DD4548">
        <w:rPr>
          <w:rFonts w:cs="Arial"/>
          <w:sz w:val="22"/>
          <w:szCs w:val="22"/>
        </w:rPr>
        <w:t xml:space="preserve">hydraulického agregátu poháněného od </w:t>
      </w:r>
      <w:r w:rsidR="00E32A9D" w:rsidRPr="00E32A9D">
        <w:rPr>
          <w:rFonts w:cs="Arial"/>
          <w:sz w:val="22"/>
          <w:szCs w:val="22"/>
        </w:rPr>
        <w:t>zadního vývodového hřídele traktorového nosiče</w:t>
      </w:r>
    </w:p>
    <w:p w14:paraId="7011AA29" w14:textId="08A39CBD" w:rsidR="00E32A9D" w:rsidRDefault="0067231F" w:rsidP="003474D1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hydraulické zařízení s axiálním čerpadlem o výkonu min. 65 l/min. olejovou nádrží a kardanovým hřídelem</w:t>
      </w:r>
    </w:p>
    <w:p w14:paraId="26C9C050" w14:textId="4B7DA587" w:rsidR="0067231F" w:rsidRDefault="0067231F" w:rsidP="003474D1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chladič oleje</w:t>
      </w:r>
    </w:p>
    <w:p w14:paraId="007A999C" w14:textId="43746489" w:rsidR="0067231F" w:rsidRDefault="0067231F" w:rsidP="003474D1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nadlehčování adaptérů (akumulátor)</w:t>
      </w:r>
    </w:p>
    <w:p w14:paraId="06C97707" w14:textId="0536EA5E" w:rsidR="0067231F" w:rsidRDefault="0067231F" w:rsidP="003474D1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samostatné ovládání hydraulických válců pro individuální či soustavné ovládání pohybových funkcí hydraulických válců</w:t>
      </w:r>
    </w:p>
    <w:p w14:paraId="3CD0A916" w14:textId="199A891B" w:rsidR="0067231F" w:rsidRDefault="0067231F" w:rsidP="003474D1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systém skládání sekaček před nosičem</w:t>
      </w:r>
    </w:p>
    <w:p w14:paraId="5682E4DC" w14:textId="7C923E74" w:rsidR="0067231F" w:rsidRPr="00E32A9D" w:rsidRDefault="0067231F" w:rsidP="003474D1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transportní šířka max. 2 500 mm</w:t>
      </w:r>
    </w:p>
    <w:p w14:paraId="6D5D2CE5" w14:textId="74319C1F" w:rsidR="00157A60" w:rsidRDefault="00157A60" w:rsidP="003474D1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r w:rsidRPr="003474D1">
        <w:rPr>
          <w:rFonts w:cs="Arial"/>
          <w:sz w:val="22"/>
          <w:szCs w:val="22"/>
        </w:rPr>
        <w:t>žací ramen</w:t>
      </w:r>
      <w:r w:rsidR="003474D1" w:rsidRPr="003474D1">
        <w:rPr>
          <w:rFonts w:cs="Arial"/>
          <w:sz w:val="22"/>
          <w:szCs w:val="22"/>
        </w:rPr>
        <w:t>a</w:t>
      </w:r>
      <w:r w:rsidR="00293D6D" w:rsidRPr="003474D1">
        <w:rPr>
          <w:rFonts w:cs="Arial"/>
          <w:sz w:val="22"/>
          <w:szCs w:val="22"/>
        </w:rPr>
        <w:t xml:space="preserve"> </w:t>
      </w:r>
      <w:proofErr w:type="spellStart"/>
      <w:r w:rsidR="00293D6D" w:rsidRPr="003474D1">
        <w:rPr>
          <w:rFonts w:cs="Arial"/>
          <w:sz w:val="22"/>
          <w:szCs w:val="22"/>
        </w:rPr>
        <w:t>robusní</w:t>
      </w:r>
      <w:proofErr w:type="spellEnd"/>
      <w:r w:rsidR="00293D6D" w:rsidRPr="003474D1">
        <w:rPr>
          <w:rFonts w:cs="Arial"/>
          <w:sz w:val="22"/>
          <w:szCs w:val="22"/>
        </w:rPr>
        <w:t xml:space="preserve"> </w:t>
      </w:r>
      <w:proofErr w:type="spellStart"/>
      <w:r w:rsidR="00293D6D" w:rsidRPr="003474D1">
        <w:rPr>
          <w:rFonts w:cs="Arial"/>
          <w:sz w:val="22"/>
          <w:szCs w:val="22"/>
        </w:rPr>
        <w:t>kontstrukce</w:t>
      </w:r>
      <w:proofErr w:type="spellEnd"/>
    </w:p>
    <w:p w14:paraId="37C6E70A" w14:textId="0E372275" w:rsidR="003474D1" w:rsidRDefault="003474D1" w:rsidP="003474D1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příkopová sekačka a </w:t>
      </w:r>
      <w:proofErr w:type="spellStart"/>
      <w:r>
        <w:rPr>
          <w:rFonts w:cs="Arial"/>
          <w:sz w:val="22"/>
          <w:szCs w:val="22"/>
        </w:rPr>
        <w:t>podsvodidlová</w:t>
      </w:r>
      <w:proofErr w:type="spellEnd"/>
      <w:r>
        <w:rPr>
          <w:rFonts w:cs="Arial"/>
          <w:sz w:val="22"/>
          <w:szCs w:val="22"/>
        </w:rPr>
        <w:t xml:space="preserve"> sekačka umístěna na jednom společném rámu</w:t>
      </w:r>
    </w:p>
    <w:p w14:paraId="2B913242" w14:textId="40B94072" w:rsidR="003474D1" w:rsidRDefault="003474D1" w:rsidP="003474D1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možnost demontování podsvodidlové sekačky a používání příkopové sekačky samostatně</w:t>
      </w:r>
    </w:p>
    <w:p w14:paraId="56D28E16" w14:textId="77777777" w:rsidR="00E32A9D" w:rsidRDefault="00E32A9D" w:rsidP="00E32A9D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elektro-hydraulické, proporcionální CAN-Bus ovládání</w:t>
      </w:r>
    </w:p>
    <w:p w14:paraId="60887CCA" w14:textId="0F82B5AA" w:rsidR="00DD4548" w:rsidRDefault="00DD4548" w:rsidP="00E32A9D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 obě sekačky společný barevný dotykový displej s menu v českém jazyce včetně zobrazování provozních informací </w:t>
      </w:r>
    </w:p>
    <w:p w14:paraId="1C6FFE27" w14:textId="7FB78516" w:rsidR="00E32A9D" w:rsidRPr="00E32A9D" w:rsidRDefault="00DD4548" w:rsidP="00E32A9D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aktivní, rozsahově nezávislá regulace přítlaku a max. kontaktního tlaku na hlavě sekačky. Kontaktní tlak i tlak na pravou či levou hranu sekací hlavy nastavitelný od   </w:t>
      </w:r>
      <w:proofErr w:type="gramStart"/>
      <w:r>
        <w:rPr>
          <w:rFonts w:cs="Arial"/>
          <w:sz w:val="22"/>
          <w:szCs w:val="22"/>
        </w:rPr>
        <w:t>0 -100</w:t>
      </w:r>
      <w:proofErr w:type="gramEnd"/>
      <w:r>
        <w:rPr>
          <w:rFonts w:cs="Arial"/>
          <w:sz w:val="22"/>
          <w:szCs w:val="22"/>
        </w:rPr>
        <w:t xml:space="preserve"> %, na ovládacím panelu v kabině řidiče</w:t>
      </w:r>
    </w:p>
    <w:p w14:paraId="7F3CB401" w14:textId="26251DB5" w:rsidR="00E32A9D" w:rsidRDefault="00E32A9D" w:rsidP="00E32A9D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ovládání </w:t>
      </w:r>
      <w:r w:rsidR="00DD4548">
        <w:rPr>
          <w:rFonts w:cs="Arial"/>
          <w:sz w:val="22"/>
          <w:szCs w:val="22"/>
        </w:rPr>
        <w:t>obou sekaček (podsvodidlové i ramenové) pomocí jednoho ovladače, všechny funkce ramene jsou plně proporcionálně ovládané</w:t>
      </w:r>
    </w:p>
    <w:p w14:paraId="6D8A34B1" w14:textId="4A18888B" w:rsidR="0067231F" w:rsidRDefault="0067231F" w:rsidP="00E32A9D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plovoucí poloha ramene a úhlu žacího adaptéru</w:t>
      </w:r>
    </w:p>
    <w:p w14:paraId="67E3B91F" w14:textId="48B83B92" w:rsidR="0067231F" w:rsidRDefault="0067231F" w:rsidP="00E32A9D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barva RAL 2011</w:t>
      </w:r>
    </w:p>
    <w:p w14:paraId="3A55B613" w14:textId="244C477C" w:rsidR="0067231F" w:rsidRDefault="0067231F" w:rsidP="00E32A9D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hmotnost min. 2 450 kg</w:t>
      </w:r>
    </w:p>
    <w:p w14:paraId="6396AC30" w14:textId="6884EF9A" w:rsidR="0067231F" w:rsidRDefault="0067231F" w:rsidP="00E32A9D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vybavení zadním ventilátorem na odstranění sečené hmoty z komunikace</w:t>
      </w:r>
    </w:p>
    <w:p w14:paraId="6EFC4D8E" w14:textId="3FCDFCEC" w:rsidR="003474D1" w:rsidRDefault="003474D1" w:rsidP="003474D1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podsvodidlová</w:t>
      </w:r>
      <w:proofErr w:type="spellEnd"/>
      <w:r>
        <w:rPr>
          <w:rFonts w:cs="Arial"/>
          <w:sz w:val="22"/>
          <w:szCs w:val="22"/>
        </w:rPr>
        <w:t xml:space="preserve"> sekačka:</w:t>
      </w:r>
    </w:p>
    <w:p w14:paraId="318A6562" w14:textId="32C0FBCA" w:rsidR="003474D1" w:rsidRDefault="003474D1" w:rsidP="003474D1">
      <w:pPr>
        <w:pStyle w:val="Odstavecseseznamem"/>
        <w:numPr>
          <w:ilvl w:val="2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sekačka umístěna vepředu na paralelním rameni</w:t>
      </w:r>
    </w:p>
    <w:p w14:paraId="5335F478" w14:textId="39E56CC4" w:rsidR="003474D1" w:rsidRDefault="003474D1" w:rsidP="003474D1">
      <w:pPr>
        <w:pStyle w:val="Odstavecseseznamem"/>
        <w:numPr>
          <w:ilvl w:val="2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pracovní záběr min. 1 300 mm</w:t>
      </w:r>
    </w:p>
    <w:p w14:paraId="08DA81A0" w14:textId="69115A38" w:rsidR="003474D1" w:rsidRDefault="003474D1" w:rsidP="003474D1">
      <w:pPr>
        <w:pStyle w:val="Odstavecseseznamem"/>
        <w:numPr>
          <w:ilvl w:val="2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výška sekací hlavy max. 300 mm</w:t>
      </w:r>
    </w:p>
    <w:p w14:paraId="0EC8D8F6" w14:textId="6451B2B1" w:rsidR="003474D1" w:rsidRDefault="003474D1" w:rsidP="003474D1">
      <w:pPr>
        <w:pStyle w:val="Odstavecseseznamem"/>
        <w:numPr>
          <w:ilvl w:val="2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náklon sekací hlavy min. </w:t>
      </w:r>
      <w:proofErr w:type="gramStart"/>
      <w:r>
        <w:rPr>
          <w:rFonts w:cs="Arial"/>
          <w:sz w:val="22"/>
          <w:szCs w:val="22"/>
        </w:rPr>
        <w:t>0 – 25</w:t>
      </w:r>
      <w:proofErr w:type="gramEnd"/>
      <w:r>
        <w:rPr>
          <w:rFonts w:cs="Arial"/>
          <w:sz w:val="22"/>
          <w:szCs w:val="22"/>
        </w:rPr>
        <w:t>°</w:t>
      </w:r>
    </w:p>
    <w:p w14:paraId="34066F0D" w14:textId="5C85D8EB" w:rsidR="003474D1" w:rsidRDefault="003474D1" w:rsidP="003474D1">
      <w:pPr>
        <w:pStyle w:val="Odstavecseseznamem"/>
        <w:numPr>
          <w:ilvl w:val="2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výška strniště v rozmezí </w:t>
      </w:r>
      <w:proofErr w:type="gramStart"/>
      <w:r>
        <w:rPr>
          <w:rFonts w:cs="Arial"/>
          <w:sz w:val="22"/>
          <w:szCs w:val="22"/>
        </w:rPr>
        <w:t>40 – 80</w:t>
      </w:r>
      <w:proofErr w:type="gramEnd"/>
      <w:r>
        <w:rPr>
          <w:rFonts w:cs="Arial"/>
          <w:sz w:val="22"/>
          <w:szCs w:val="22"/>
        </w:rPr>
        <w:t xml:space="preserve"> mm</w:t>
      </w:r>
    </w:p>
    <w:p w14:paraId="34B8DBE3" w14:textId="0E32DCC0" w:rsidR="00F11C9B" w:rsidRDefault="00F11C9B" w:rsidP="003474D1">
      <w:pPr>
        <w:pStyle w:val="Odstavecseseznamem"/>
        <w:numPr>
          <w:ilvl w:val="2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hmotnost min. 950 kg</w:t>
      </w:r>
    </w:p>
    <w:p w14:paraId="7A45D368" w14:textId="0679D83D" w:rsidR="00F11C9B" w:rsidRDefault="00F11C9B" w:rsidP="003474D1">
      <w:pPr>
        <w:pStyle w:val="Odstavecseseznamem"/>
        <w:numPr>
          <w:ilvl w:val="2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pracovní rychlost do 8 km/h</w:t>
      </w:r>
    </w:p>
    <w:p w14:paraId="63F85CAD" w14:textId="1BE32D6E" w:rsidR="00F11C9B" w:rsidRDefault="00F11C9B" w:rsidP="003474D1">
      <w:pPr>
        <w:pStyle w:val="Odstavecseseznamem"/>
        <w:numPr>
          <w:ilvl w:val="2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pracovní rozsah vpravo – uprostřed – vlevo </w:t>
      </w:r>
    </w:p>
    <w:p w14:paraId="778F997D" w14:textId="16677404" w:rsidR="003474D1" w:rsidRDefault="00F11C9B" w:rsidP="003474D1">
      <w:pPr>
        <w:pStyle w:val="Odstavecseseznamem"/>
        <w:numPr>
          <w:ilvl w:val="2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automatické funkce tlačítek na ovládacím panelu</w:t>
      </w:r>
    </w:p>
    <w:p w14:paraId="6D2820C0" w14:textId="599C0025" w:rsidR="00F11C9B" w:rsidRDefault="00F11C9B" w:rsidP="003474D1">
      <w:pPr>
        <w:pStyle w:val="Odstavecseseznamem"/>
        <w:numPr>
          <w:ilvl w:val="2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možnost přechodu z automatického režimu na ruční ovládání</w:t>
      </w:r>
    </w:p>
    <w:p w14:paraId="490FC0B2" w14:textId="7619BF13" w:rsidR="00F11C9B" w:rsidRDefault="00F11C9B" w:rsidP="003474D1">
      <w:pPr>
        <w:pStyle w:val="Odstavecseseznamem"/>
        <w:numPr>
          <w:ilvl w:val="2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automatické sklápění – uhýbání před překážkou (sloupky svodidel, dopravní značky apod.) včetně návratu do pracovní polohy</w:t>
      </w:r>
    </w:p>
    <w:p w14:paraId="074B493F" w14:textId="00C841F6" w:rsidR="00F11C9B" w:rsidRDefault="00F11C9B" w:rsidP="003474D1">
      <w:pPr>
        <w:pStyle w:val="Odstavecseseznamem"/>
        <w:numPr>
          <w:ilvl w:val="2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možnost nastavení ovládání (návrat do pracovní polohy a uhýbání) v závislosti na pracovní rychlosti</w:t>
      </w:r>
    </w:p>
    <w:p w14:paraId="5F682C14" w14:textId="59BBF42B" w:rsidR="00F11C9B" w:rsidRDefault="00F11C9B" w:rsidP="00F11C9B">
      <w:pPr>
        <w:pStyle w:val="Odstavecseseznamem"/>
        <w:numPr>
          <w:ilvl w:val="1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příkopová sekačka: </w:t>
      </w:r>
    </w:p>
    <w:p w14:paraId="15E1A689" w14:textId="01054929" w:rsidR="00F11C9B" w:rsidRDefault="00F11C9B" w:rsidP="00F11C9B">
      <w:pPr>
        <w:pStyle w:val="Odstavecseseznamem"/>
        <w:numPr>
          <w:ilvl w:val="2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možnost bočního posuvu min. o 1 </w:t>
      </w:r>
      <w:r w:rsidR="0067231F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 mm – vlevo/vpravo od středu traktoru</w:t>
      </w:r>
    </w:p>
    <w:p w14:paraId="09637DF3" w14:textId="28B15023" w:rsidR="00F11C9B" w:rsidRDefault="00F11C9B" w:rsidP="00F11C9B">
      <w:pPr>
        <w:pStyle w:val="Odstavecseseznamem"/>
        <w:numPr>
          <w:ilvl w:val="2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možnost nastavení sekačky pod úhlem min. 15° směrem vřed</w:t>
      </w:r>
    </w:p>
    <w:p w14:paraId="296A79D5" w14:textId="7BBB3527" w:rsidR="00F11C9B" w:rsidRDefault="00F11C9B" w:rsidP="00F11C9B">
      <w:pPr>
        <w:pStyle w:val="Odstavecseseznamem"/>
        <w:numPr>
          <w:ilvl w:val="2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hydraulická ochrana hlavního ramene o min. 50°směrem vzad </w:t>
      </w:r>
      <w:r w:rsidR="00E32A9D">
        <w:rPr>
          <w:rFonts w:cs="Arial"/>
          <w:sz w:val="22"/>
          <w:szCs w:val="22"/>
        </w:rPr>
        <w:t>s bezpečnostní pojistkou</w:t>
      </w:r>
    </w:p>
    <w:p w14:paraId="242CA2BE" w14:textId="4F5C96FA" w:rsidR="00E32A9D" w:rsidRDefault="00E32A9D" w:rsidP="00F11C9B">
      <w:pPr>
        <w:pStyle w:val="Odstavecseseznamem"/>
        <w:numPr>
          <w:ilvl w:val="2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možnost práce vpravo/vlevo od středu traktoru</w:t>
      </w:r>
    </w:p>
    <w:p w14:paraId="074D0BA0" w14:textId="77E8255B" w:rsidR="00E32A9D" w:rsidRDefault="00E32A9D" w:rsidP="00F11C9B">
      <w:pPr>
        <w:pStyle w:val="Odstavecseseznamem"/>
        <w:numPr>
          <w:ilvl w:val="2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elektrické zapínání/vypínání pohonu žací hřídele</w:t>
      </w:r>
    </w:p>
    <w:p w14:paraId="08A3A183" w14:textId="570E1182" w:rsidR="00E32A9D" w:rsidRDefault="00E32A9D" w:rsidP="00F11C9B">
      <w:pPr>
        <w:pStyle w:val="Odstavecseseznamem"/>
        <w:numPr>
          <w:ilvl w:val="2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plynulé odlehčování výložníku v pracovní poloze </w:t>
      </w:r>
    </w:p>
    <w:p w14:paraId="2D32C14A" w14:textId="13206970" w:rsidR="00E32A9D" w:rsidRDefault="00E32A9D" w:rsidP="00F11C9B">
      <w:pPr>
        <w:pStyle w:val="Odstavecseseznamem"/>
        <w:numPr>
          <w:ilvl w:val="2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min. dosah ramene od středu (osy) traktoru min. 7,2 m</w:t>
      </w:r>
    </w:p>
    <w:p w14:paraId="1DFA9C00" w14:textId="38050AB5" w:rsidR="00E32A9D" w:rsidRDefault="00E32A9D" w:rsidP="00F11C9B">
      <w:pPr>
        <w:pStyle w:val="Odstavecseseznamem"/>
        <w:numPr>
          <w:ilvl w:val="2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žací hlava s pracovním záběrem min. 1 200 mm</w:t>
      </w:r>
    </w:p>
    <w:p w14:paraId="11D36972" w14:textId="05F874D7" w:rsidR="00E32A9D" w:rsidRDefault="00E32A9D" w:rsidP="00E32A9D">
      <w:pPr>
        <w:pStyle w:val="Odstavecseseznamem"/>
        <w:ind w:left="2160"/>
        <w:rPr>
          <w:rFonts w:cs="Arial"/>
          <w:sz w:val="22"/>
          <w:szCs w:val="22"/>
        </w:rPr>
      </w:pPr>
    </w:p>
    <w:p w14:paraId="6B2EE306" w14:textId="69DC0592" w:rsidR="00F11C9B" w:rsidRDefault="00F11C9B" w:rsidP="00F11C9B">
      <w:pPr>
        <w:pStyle w:val="Odstavecseseznamem"/>
        <w:ind w:left="2160"/>
        <w:rPr>
          <w:rFonts w:cs="Arial"/>
          <w:sz w:val="22"/>
          <w:szCs w:val="22"/>
        </w:rPr>
      </w:pPr>
    </w:p>
    <w:p w14:paraId="04482385" w14:textId="40489939" w:rsidR="00290F96" w:rsidRPr="006B43B7" w:rsidRDefault="00290F96" w:rsidP="00290F96">
      <w:pPr>
        <w:rPr>
          <w:b/>
          <w:bCs/>
          <w:sz w:val="22"/>
          <w:szCs w:val="22"/>
        </w:rPr>
      </w:pPr>
      <w:bookmarkStart w:id="1" w:name="_Hlk144106804"/>
      <w:r w:rsidRPr="006B43B7">
        <w:rPr>
          <w:b/>
          <w:bCs/>
          <w:sz w:val="22"/>
          <w:szCs w:val="22"/>
        </w:rPr>
        <w:t xml:space="preserve">Další doplňující požadavky: </w:t>
      </w:r>
    </w:p>
    <w:p w14:paraId="3C2B08E8" w14:textId="1D8A2599" w:rsidR="00290F96" w:rsidRPr="006B43B7" w:rsidRDefault="00290F96" w:rsidP="00290F96">
      <w:pPr>
        <w:rPr>
          <w:b/>
          <w:bCs/>
          <w:sz w:val="22"/>
          <w:szCs w:val="22"/>
        </w:rPr>
      </w:pPr>
      <w:r w:rsidRPr="006B43B7">
        <w:rPr>
          <w:b/>
          <w:bCs/>
          <w:sz w:val="22"/>
          <w:szCs w:val="22"/>
        </w:rPr>
        <w:t>na traktorové nosiči, sekacím rameni a podsvodidlové sekačce nebudou umístěny žádné reklamní samolepky atd. výjimku tvoří bezpečností piktogramy, servisní informace a výrobní štítky</w:t>
      </w:r>
      <w:r w:rsidR="006B43B7">
        <w:rPr>
          <w:b/>
          <w:bCs/>
          <w:sz w:val="22"/>
          <w:szCs w:val="22"/>
        </w:rPr>
        <w:t>.</w:t>
      </w:r>
    </w:p>
    <w:bookmarkEnd w:id="1"/>
    <w:p w14:paraId="4E6DA071" w14:textId="77777777" w:rsidR="00157A60" w:rsidRDefault="00157A60" w:rsidP="00157A60">
      <w:pPr>
        <w:rPr>
          <w:rFonts w:cs="Arial"/>
          <w:sz w:val="22"/>
          <w:szCs w:val="22"/>
        </w:rPr>
      </w:pPr>
    </w:p>
    <w:p w14:paraId="5EB0ED02" w14:textId="77777777" w:rsidR="00157A60" w:rsidRDefault="00157A60" w:rsidP="00157A60"/>
    <w:sectPr w:rsidR="00157A60" w:rsidSect="00483FF7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B38E" w14:textId="77777777" w:rsidR="00BB3F8B" w:rsidRDefault="00BB3F8B">
      <w:r>
        <w:separator/>
      </w:r>
    </w:p>
  </w:endnote>
  <w:endnote w:type="continuationSeparator" w:id="0">
    <w:p w14:paraId="727750F3" w14:textId="77777777" w:rsidR="00BB3F8B" w:rsidRDefault="00BB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D2C9" w14:textId="77777777" w:rsidR="00567E67" w:rsidRPr="00D67FDD" w:rsidRDefault="00567E67" w:rsidP="00450C03">
    <w:pPr>
      <w:jc w:val="right"/>
      <w:rPr>
        <w:color w:val="999999"/>
        <w:sz w:val="16"/>
        <w:szCs w:val="16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D67FDD">
      <w:rPr>
        <w:color w:val="999999"/>
        <w:sz w:val="16"/>
        <w:szCs w:val="16"/>
      </w:rPr>
      <w:t xml:space="preserve">Strana </w:t>
    </w:r>
    <w:r w:rsidRPr="00D67FDD">
      <w:rPr>
        <w:rStyle w:val="slostrnky"/>
        <w:color w:val="999999"/>
        <w:sz w:val="16"/>
        <w:szCs w:val="16"/>
      </w:rPr>
      <w:fldChar w:fldCharType="begin"/>
    </w:r>
    <w:r w:rsidRPr="00D67FDD">
      <w:rPr>
        <w:rStyle w:val="slostrnky"/>
        <w:color w:val="999999"/>
        <w:sz w:val="16"/>
        <w:szCs w:val="16"/>
      </w:rPr>
      <w:instrText xml:space="preserve"> PAGE </w:instrText>
    </w:r>
    <w:r w:rsidRPr="00D67FDD">
      <w:rPr>
        <w:rStyle w:val="slostrnky"/>
        <w:color w:val="999999"/>
        <w:sz w:val="16"/>
        <w:szCs w:val="16"/>
      </w:rPr>
      <w:fldChar w:fldCharType="separate"/>
    </w:r>
    <w:r w:rsidR="0006113A">
      <w:rPr>
        <w:rStyle w:val="slostrnky"/>
        <w:noProof/>
        <w:color w:val="999999"/>
        <w:sz w:val="16"/>
        <w:szCs w:val="16"/>
      </w:rPr>
      <w:t>6</w:t>
    </w:r>
    <w:r w:rsidRPr="00D67FDD">
      <w:rPr>
        <w:rStyle w:val="slostrnky"/>
        <w:color w:val="999999"/>
        <w:sz w:val="16"/>
        <w:szCs w:val="16"/>
      </w:rPr>
      <w:fldChar w:fldCharType="end"/>
    </w:r>
    <w:r w:rsidRPr="00D67FDD">
      <w:rPr>
        <w:rStyle w:val="slostrnky"/>
        <w:color w:val="999999"/>
        <w:sz w:val="16"/>
        <w:szCs w:val="16"/>
      </w:rPr>
      <w:t xml:space="preserve"> z </w:t>
    </w:r>
    <w:r w:rsidRPr="00D67FDD">
      <w:rPr>
        <w:rStyle w:val="slostrnky"/>
        <w:color w:val="999999"/>
        <w:sz w:val="16"/>
        <w:szCs w:val="16"/>
      </w:rPr>
      <w:fldChar w:fldCharType="begin"/>
    </w:r>
    <w:r w:rsidRPr="00D67FDD">
      <w:rPr>
        <w:rStyle w:val="slostrnky"/>
        <w:color w:val="999999"/>
        <w:sz w:val="16"/>
        <w:szCs w:val="16"/>
      </w:rPr>
      <w:instrText xml:space="preserve"> NUMPAGES </w:instrText>
    </w:r>
    <w:r w:rsidRPr="00D67FDD">
      <w:rPr>
        <w:rStyle w:val="slostrnky"/>
        <w:color w:val="999999"/>
        <w:sz w:val="16"/>
        <w:szCs w:val="16"/>
      </w:rPr>
      <w:fldChar w:fldCharType="separate"/>
    </w:r>
    <w:r w:rsidR="0006113A">
      <w:rPr>
        <w:rStyle w:val="slostrnky"/>
        <w:noProof/>
        <w:color w:val="999999"/>
        <w:sz w:val="16"/>
        <w:szCs w:val="16"/>
      </w:rPr>
      <w:t>7</w:t>
    </w:r>
    <w:r w:rsidRPr="00D67FDD">
      <w:rPr>
        <w:rStyle w:val="slostrnky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7A14" w14:textId="77777777" w:rsidR="00567E67" w:rsidRPr="00D67FDD" w:rsidRDefault="00567E67" w:rsidP="00450C03">
    <w:pPr>
      <w:jc w:val="right"/>
      <w:rPr>
        <w:color w:val="999999"/>
        <w:sz w:val="16"/>
        <w:szCs w:val="16"/>
      </w:rPr>
    </w:pPr>
    <w:r w:rsidRPr="00D67FDD">
      <w:rPr>
        <w:color w:val="999999"/>
        <w:sz w:val="16"/>
        <w:szCs w:val="16"/>
      </w:rPr>
      <w:t xml:space="preserve">Strana </w:t>
    </w:r>
    <w:r w:rsidRPr="00D67FDD">
      <w:rPr>
        <w:rStyle w:val="slostrnky"/>
        <w:color w:val="999999"/>
        <w:sz w:val="16"/>
        <w:szCs w:val="16"/>
      </w:rPr>
      <w:fldChar w:fldCharType="begin"/>
    </w:r>
    <w:r w:rsidRPr="00D67FDD">
      <w:rPr>
        <w:rStyle w:val="slostrnky"/>
        <w:color w:val="999999"/>
        <w:sz w:val="16"/>
        <w:szCs w:val="16"/>
      </w:rPr>
      <w:instrText xml:space="preserve"> PAGE </w:instrText>
    </w:r>
    <w:r w:rsidRPr="00D67FDD">
      <w:rPr>
        <w:rStyle w:val="slostrnky"/>
        <w:color w:val="999999"/>
        <w:sz w:val="16"/>
        <w:szCs w:val="16"/>
      </w:rPr>
      <w:fldChar w:fldCharType="separate"/>
    </w:r>
    <w:r w:rsidR="0006113A">
      <w:rPr>
        <w:rStyle w:val="slostrnky"/>
        <w:noProof/>
        <w:color w:val="999999"/>
        <w:sz w:val="16"/>
        <w:szCs w:val="16"/>
      </w:rPr>
      <w:t>7</w:t>
    </w:r>
    <w:r w:rsidRPr="00D67FDD">
      <w:rPr>
        <w:rStyle w:val="slostrnky"/>
        <w:color w:val="999999"/>
        <w:sz w:val="16"/>
        <w:szCs w:val="16"/>
      </w:rPr>
      <w:fldChar w:fldCharType="end"/>
    </w:r>
    <w:r w:rsidRPr="00D67FDD">
      <w:rPr>
        <w:rStyle w:val="slostrnky"/>
        <w:color w:val="999999"/>
        <w:sz w:val="16"/>
        <w:szCs w:val="16"/>
      </w:rPr>
      <w:t xml:space="preserve"> z </w:t>
    </w:r>
    <w:r w:rsidRPr="00D67FDD">
      <w:rPr>
        <w:rStyle w:val="slostrnky"/>
        <w:color w:val="999999"/>
        <w:sz w:val="16"/>
        <w:szCs w:val="16"/>
      </w:rPr>
      <w:fldChar w:fldCharType="begin"/>
    </w:r>
    <w:r w:rsidRPr="00D67FDD">
      <w:rPr>
        <w:rStyle w:val="slostrnky"/>
        <w:color w:val="999999"/>
        <w:sz w:val="16"/>
        <w:szCs w:val="16"/>
      </w:rPr>
      <w:instrText xml:space="preserve"> NUMPAGES </w:instrText>
    </w:r>
    <w:r w:rsidRPr="00D67FDD">
      <w:rPr>
        <w:rStyle w:val="slostrnky"/>
        <w:color w:val="999999"/>
        <w:sz w:val="16"/>
        <w:szCs w:val="16"/>
      </w:rPr>
      <w:fldChar w:fldCharType="separate"/>
    </w:r>
    <w:r w:rsidR="0006113A">
      <w:rPr>
        <w:rStyle w:val="slostrnky"/>
        <w:noProof/>
        <w:color w:val="999999"/>
        <w:sz w:val="16"/>
        <w:szCs w:val="16"/>
      </w:rPr>
      <w:t>7</w:t>
    </w:r>
    <w:r w:rsidRPr="00D67FDD">
      <w:rPr>
        <w:rStyle w:val="slostrnky"/>
        <w:color w:val="999999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FAFC" w14:textId="77777777" w:rsidR="00567E67" w:rsidRPr="00E958CB" w:rsidRDefault="00567E67" w:rsidP="000C1570">
    <w:pPr>
      <w:jc w:val="right"/>
      <w:rPr>
        <w:color w:val="999999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6C541" w14:textId="77777777" w:rsidR="00BB3F8B" w:rsidRDefault="00BB3F8B">
      <w:r>
        <w:separator/>
      </w:r>
    </w:p>
  </w:footnote>
  <w:footnote w:type="continuationSeparator" w:id="0">
    <w:p w14:paraId="7AEB27D3" w14:textId="77777777" w:rsidR="00BB3F8B" w:rsidRDefault="00BB3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6ECA" w14:textId="77777777" w:rsidR="00567E67" w:rsidRDefault="00567E67">
    <w:pPr>
      <w:pStyle w:val="Zhlav"/>
    </w:pPr>
  </w:p>
  <w:p w14:paraId="09DEDEFA" w14:textId="77777777" w:rsidR="00567E67" w:rsidRDefault="00567E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1" w15:restartNumberingAfterBreak="0">
    <w:nsid w:val="01170432"/>
    <w:multiLevelType w:val="hybridMultilevel"/>
    <w:tmpl w:val="E4CAD6EC"/>
    <w:lvl w:ilvl="0" w:tplc="C11A98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D4283"/>
    <w:multiLevelType w:val="multilevel"/>
    <w:tmpl w:val="CA20E67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10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BD6687"/>
    <w:multiLevelType w:val="hybridMultilevel"/>
    <w:tmpl w:val="16EEED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595F42"/>
    <w:multiLevelType w:val="multilevel"/>
    <w:tmpl w:val="9B407CF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9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8911B3"/>
    <w:multiLevelType w:val="multilevel"/>
    <w:tmpl w:val="541285E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DA93340"/>
    <w:multiLevelType w:val="hybridMultilevel"/>
    <w:tmpl w:val="B91AA7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C3641A"/>
    <w:multiLevelType w:val="multilevel"/>
    <w:tmpl w:val="D50C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B6EAA"/>
    <w:multiLevelType w:val="singleLevel"/>
    <w:tmpl w:val="FD2A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89F3BEB"/>
    <w:multiLevelType w:val="hybridMultilevel"/>
    <w:tmpl w:val="2F2069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05174"/>
    <w:multiLevelType w:val="hybridMultilevel"/>
    <w:tmpl w:val="DDFCCA2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635386"/>
    <w:multiLevelType w:val="hybridMultilevel"/>
    <w:tmpl w:val="FA5669E6"/>
    <w:lvl w:ilvl="0" w:tplc="DA440C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C08B9"/>
    <w:multiLevelType w:val="multilevel"/>
    <w:tmpl w:val="B40E289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0F75D5"/>
    <w:multiLevelType w:val="singleLevel"/>
    <w:tmpl w:val="FD2AF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FFD5AC1"/>
    <w:multiLevelType w:val="singleLevel"/>
    <w:tmpl w:val="E2A2060A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209768B"/>
    <w:multiLevelType w:val="hybridMultilevel"/>
    <w:tmpl w:val="18E445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323A61"/>
    <w:multiLevelType w:val="hybridMultilevel"/>
    <w:tmpl w:val="A9E2E54E"/>
    <w:lvl w:ilvl="0" w:tplc="E1C02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E21E4C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0" w15:restartNumberingAfterBreak="0">
    <w:nsid w:val="25CF2544"/>
    <w:multiLevelType w:val="hybridMultilevel"/>
    <w:tmpl w:val="DF707004"/>
    <w:lvl w:ilvl="0" w:tplc="C4A20C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2BF76889"/>
    <w:multiLevelType w:val="hybridMultilevel"/>
    <w:tmpl w:val="25F47D4E"/>
    <w:lvl w:ilvl="0" w:tplc="CEE49D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15EC6"/>
    <w:multiLevelType w:val="hybridMultilevel"/>
    <w:tmpl w:val="26B42B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A2BE2"/>
    <w:multiLevelType w:val="hybridMultilevel"/>
    <w:tmpl w:val="8EC6D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C3F3C"/>
    <w:multiLevelType w:val="hybridMultilevel"/>
    <w:tmpl w:val="E3C23146"/>
    <w:lvl w:ilvl="0" w:tplc="A7E8F22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3A737EF2"/>
    <w:multiLevelType w:val="multilevel"/>
    <w:tmpl w:val="CAF822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BF61D3D"/>
    <w:multiLevelType w:val="singleLevel"/>
    <w:tmpl w:val="78583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72A5800"/>
    <w:multiLevelType w:val="hybridMultilevel"/>
    <w:tmpl w:val="1BE448E0"/>
    <w:lvl w:ilvl="0" w:tplc="160E6C1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B182A"/>
    <w:multiLevelType w:val="hybridMultilevel"/>
    <w:tmpl w:val="773EE38E"/>
    <w:lvl w:ilvl="0" w:tplc="05E4751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plc="4DA64D4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212FB"/>
    <w:multiLevelType w:val="multilevel"/>
    <w:tmpl w:val="5CACB04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3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C0913D8"/>
    <w:multiLevelType w:val="hybridMultilevel"/>
    <w:tmpl w:val="1E82C0B2"/>
    <w:lvl w:ilvl="0" w:tplc="C5062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66B23"/>
    <w:multiLevelType w:val="multilevel"/>
    <w:tmpl w:val="468E27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4060857"/>
    <w:multiLevelType w:val="hybridMultilevel"/>
    <w:tmpl w:val="64768F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C7F66"/>
    <w:multiLevelType w:val="hybridMultilevel"/>
    <w:tmpl w:val="5C883F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331D5"/>
    <w:multiLevelType w:val="hybridMultilevel"/>
    <w:tmpl w:val="3D00B024"/>
    <w:lvl w:ilvl="0" w:tplc="04050001">
      <w:start w:val="1"/>
      <w:numFmt w:val="bullet"/>
      <w:lvlText w:val=""/>
      <w:lvlJc w:val="left"/>
      <w:pPr>
        <w:tabs>
          <w:tab w:val="num" w:pos="2139"/>
        </w:tabs>
        <w:ind w:left="213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5" w15:restartNumberingAfterBreak="0">
    <w:nsid w:val="68DC0B57"/>
    <w:multiLevelType w:val="hybridMultilevel"/>
    <w:tmpl w:val="9940D514"/>
    <w:lvl w:ilvl="0" w:tplc="452E572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E041D"/>
    <w:multiLevelType w:val="hybridMultilevel"/>
    <w:tmpl w:val="39002CB6"/>
    <w:lvl w:ilvl="0" w:tplc="BD7815D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D49560">
      <w:numFmt w:val="none"/>
      <w:lvlText w:val=""/>
      <w:lvlJc w:val="left"/>
      <w:pPr>
        <w:tabs>
          <w:tab w:val="num" w:pos="360"/>
        </w:tabs>
      </w:pPr>
    </w:lvl>
    <w:lvl w:ilvl="2" w:tplc="F70ADD56">
      <w:numFmt w:val="none"/>
      <w:lvlText w:val=""/>
      <w:lvlJc w:val="left"/>
      <w:pPr>
        <w:tabs>
          <w:tab w:val="num" w:pos="360"/>
        </w:tabs>
      </w:pPr>
    </w:lvl>
    <w:lvl w:ilvl="3" w:tplc="B2260F14">
      <w:numFmt w:val="none"/>
      <w:lvlText w:val=""/>
      <w:lvlJc w:val="left"/>
      <w:pPr>
        <w:tabs>
          <w:tab w:val="num" w:pos="360"/>
        </w:tabs>
      </w:pPr>
    </w:lvl>
    <w:lvl w:ilvl="4" w:tplc="E24CF9B8">
      <w:numFmt w:val="none"/>
      <w:lvlText w:val=""/>
      <w:lvlJc w:val="left"/>
      <w:pPr>
        <w:tabs>
          <w:tab w:val="num" w:pos="360"/>
        </w:tabs>
      </w:pPr>
    </w:lvl>
    <w:lvl w:ilvl="5" w:tplc="D04A241A">
      <w:numFmt w:val="none"/>
      <w:lvlText w:val=""/>
      <w:lvlJc w:val="left"/>
      <w:pPr>
        <w:tabs>
          <w:tab w:val="num" w:pos="360"/>
        </w:tabs>
      </w:pPr>
    </w:lvl>
    <w:lvl w:ilvl="6" w:tplc="4FB2B4C6">
      <w:numFmt w:val="none"/>
      <w:lvlText w:val=""/>
      <w:lvlJc w:val="left"/>
      <w:pPr>
        <w:tabs>
          <w:tab w:val="num" w:pos="360"/>
        </w:tabs>
      </w:pPr>
    </w:lvl>
    <w:lvl w:ilvl="7" w:tplc="AB427B12">
      <w:numFmt w:val="none"/>
      <w:lvlText w:val=""/>
      <w:lvlJc w:val="left"/>
      <w:pPr>
        <w:tabs>
          <w:tab w:val="num" w:pos="360"/>
        </w:tabs>
      </w:pPr>
    </w:lvl>
    <w:lvl w:ilvl="8" w:tplc="E6CEF748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8" w15:restartNumberingAfterBreak="0">
    <w:nsid w:val="6E173193"/>
    <w:multiLevelType w:val="multilevel"/>
    <w:tmpl w:val="C9D239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0" w15:restartNumberingAfterBreak="0">
    <w:nsid w:val="795C0E99"/>
    <w:multiLevelType w:val="multilevel"/>
    <w:tmpl w:val="EF345324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4222479">
    <w:abstractNumId w:val="22"/>
  </w:num>
  <w:num w:numId="2" w16cid:durableId="120079109">
    <w:abstractNumId w:val="21"/>
  </w:num>
  <w:num w:numId="3" w16cid:durableId="1303344765">
    <w:abstractNumId w:val="33"/>
  </w:num>
  <w:num w:numId="4" w16cid:durableId="1334796384">
    <w:abstractNumId w:val="32"/>
  </w:num>
  <w:num w:numId="5" w16cid:durableId="1965693866">
    <w:abstractNumId w:val="3"/>
  </w:num>
  <w:num w:numId="6" w16cid:durableId="1371611666">
    <w:abstractNumId w:val="1"/>
  </w:num>
  <w:num w:numId="7" w16cid:durableId="10422816">
    <w:abstractNumId w:val="7"/>
  </w:num>
  <w:num w:numId="8" w16cid:durableId="327055604">
    <w:abstractNumId w:val="25"/>
  </w:num>
  <w:num w:numId="9" w16cid:durableId="534345824">
    <w:abstractNumId w:val="8"/>
  </w:num>
  <w:num w:numId="10" w16cid:durableId="151793955">
    <w:abstractNumId w:val="6"/>
  </w:num>
  <w:num w:numId="11" w16cid:durableId="1536313829">
    <w:abstractNumId w:val="29"/>
  </w:num>
  <w:num w:numId="12" w16cid:durableId="533428288">
    <w:abstractNumId w:val="31"/>
  </w:num>
  <w:num w:numId="13" w16cid:durableId="1543396705">
    <w:abstractNumId w:val="14"/>
  </w:num>
  <w:num w:numId="14" w16cid:durableId="853761755">
    <w:abstractNumId w:val="11"/>
  </w:num>
  <w:num w:numId="15" w16cid:durableId="231670397">
    <w:abstractNumId w:val="9"/>
  </w:num>
  <w:num w:numId="16" w16cid:durableId="1419332009">
    <w:abstractNumId w:val="20"/>
  </w:num>
  <w:num w:numId="17" w16cid:durableId="1398623364">
    <w:abstractNumId w:val="2"/>
  </w:num>
  <w:num w:numId="18" w16cid:durableId="1431244174">
    <w:abstractNumId w:val="36"/>
  </w:num>
  <w:num w:numId="19" w16cid:durableId="672993481">
    <w:abstractNumId w:val="12"/>
  </w:num>
  <w:num w:numId="20" w16cid:durableId="1230313450">
    <w:abstractNumId w:val="5"/>
  </w:num>
  <w:num w:numId="21" w16cid:durableId="1541743001">
    <w:abstractNumId w:val="38"/>
  </w:num>
  <w:num w:numId="22" w16cid:durableId="1463574895">
    <w:abstractNumId w:val="17"/>
  </w:num>
  <w:num w:numId="23" w16cid:durableId="1320227590">
    <w:abstractNumId w:val="16"/>
  </w:num>
  <w:num w:numId="24" w16cid:durableId="555510433">
    <w:abstractNumId w:val="4"/>
  </w:num>
  <w:num w:numId="25" w16cid:durableId="648705210">
    <w:abstractNumId w:val="24"/>
  </w:num>
  <w:num w:numId="26" w16cid:durableId="1832023410">
    <w:abstractNumId w:val="39"/>
  </w:num>
  <w:num w:numId="27" w16cid:durableId="136105396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7187406">
    <w:abstractNumId w:val="37"/>
  </w:num>
  <w:num w:numId="29" w16cid:durableId="114762805">
    <w:abstractNumId w:val="19"/>
  </w:num>
  <w:num w:numId="30" w16cid:durableId="1226067383">
    <w:abstractNumId w:val="27"/>
  </w:num>
  <w:num w:numId="31" w16cid:durableId="2017296114">
    <w:abstractNumId w:val="40"/>
  </w:num>
  <w:num w:numId="32" w16cid:durableId="521631075">
    <w:abstractNumId w:val="0"/>
  </w:num>
  <w:num w:numId="33" w16cid:durableId="1508523357">
    <w:abstractNumId w:val="34"/>
  </w:num>
  <w:num w:numId="34" w16cid:durableId="1500584862">
    <w:abstractNumId w:val="13"/>
  </w:num>
  <w:num w:numId="35" w16cid:durableId="98182748">
    <w:abstractNumId w:val="26"/>
  </w:num>
  <w:num w:numId="36" w16cid:durableId="500435710">
    <w:abstractNumId w:val="28"/>
  </w:num>
  <w:num w:numId="37" w16cid:durableId="666636524">
    <w:abstractNumId w:val="15"/>
  </w:num>
  <w:num w:numId="38" w16cid:durableId="1106970132">
    <w:abstractNumId w:val="10"/>
  </w:num>
  <w:num w:numId="39" w16cid:durableId="1158304078">
    <w:abstractNumId w:val="15"/>
  </w:num>
  <w:num w:numId="40" w16cid:durableId="171339765">
    <w:abstractNumId w:val="35"/>
  </w:num>
  <w:num w:numId="41" w16cid:durableId="262349341">
    <w:abstractNumId w:val="34"/>
  </w:num>
  <w:num w:numId="42" w16cid:durableId="1850677091">
    <w:abstractNumId w:val="23"/>
  </w:num>
  <w:num w:numId="43" w16cid:durableId="1715765212">
    <w:abstractNumId w:val="18"/>
  </w:num>
  <w:num w:numId="44" w16cid:durableId="7722127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46"/>
    <w:rsid w:val="00004FCE"/>
    <w:rsid w:val="00006A2D"/>
    <w:rsid w:val="00007AC7"/>
    <w:rsid w:val="0001107E"/>
    <w:rsid w:val="0001243E"/>
    <w:rsid w:val="00013F88"/>
    <w:rsid w:val="00020D47"/>
    <w:rsid w:val="00031C98"/>
    <w:rsid w:val="000351C3"/>
    <w:rsid w:val="000364BF"/>
    <w:rsid w:val="000372B5"/>
    <w:rsid w:val="000432B7"/>
    <w:rsid w:val="000444AC"/>
    <w:rsid w:val="00052495"/>
    <w:rsid w:val="0006113A"/>
    <w:rsid w:val="00061CA0"/>
    <w:rsid w:val="00081C85"/>
    <w:rsid w:val="00083C06"/>
    <w:rsid w:val="00084922"/>
    <w:rsid w:val="00091FE1"/>
    <w:rsid w:val="000920DD"/>
    <w:rsid w:val="0009231C"/>
    <w:rsid w:val="00092BAC"/>
    <w:rsid w:val="00092BC6"/>
    <w:rsid w:val="000940C6"/>
    <w:rsid w:val="0009568B"/>
    <w:rsid w:val="000956E2"/>
    <w:rsid w:val="000A0296"/>
    <w:rsid w:val="000A163D"/>
    <w:rsid w:val="000A2723"/>
    <w:rsid w:val="000A67EB"/>
    <w:rsid w:val="000B2B6F"/>
    <w:rsid w:val="000C0068"/>
    <w:rsid w:val="000C1570"/>
    <w:rsid w:val="000C1A41"/>
    <w:rsid w:val="000C51E9"/>
    <w:rsid w:val="000C524A"/>
    <w:rsid w:val="000C6E3F"/>
    <w:rsid w:val="000D1F88"/>
    <w:rsid w:val="000D5DDA"/>
    <w:rsid w:val="000D6FCE"/>
    <w:rsid w:val="000E211A"/>
    <w:rsid w:val="000E7296"/>
    <w:rsid w:val="000F1B71"/>
    <w:rsid w:val="000F2547"/>
    <w:rsid w:val="000F30B3"/>
    <w:rsid w:val="000F48FD"/>
    <w:rsid w:val="000F59BB"/>
    <w:rsid w:val="000F6017"/>
    <w:rsid w:val="00110C65"/>
    <w:rsid w:val="001120FA"/>
    <w:rsid w:val="00112610"/>
    <w:rsid w:val="00113E4F"/>
    <w:rsid w:val="00116427"/>
    <w:rsid w:val="001166E8"/>
    <w:rsid w:val="001173B4"/>
    <w:rsid w:val="00120FB4"/>
    <w:rsid w:val="00122631"/>
    <w:rsid w:val="00125E62"/>
    <w:rsid w:val="00130419"/>
    <w:rsid w:val="00144095"/>
    <w:rsid w:val="00145EB9"/>
    <w:rsid w:val="001533D5"/>
    <w:rsid w:val="00153435"/>
    <w:rsid w:val="001545FD"/>
    <w:rsid w:val="001555DD"/>
    <w:rsid w:val="00157A60"/>
    <w:rsid w:val="00162026"/>
    <w:rsid w:val="001651C6"/>
    <w:rsid w:val="00171111"/>
    <w:rsid w:val="0017341C"/>
    <w:rsid w:val="00173C57"/>
    <w:rsid w:val="00173DB7"/>
    <w:rsid w:val="0017662F"/>
    <w:rsid w:val="00181B49"/>
    <w:rsid w:val="00182AFA"/>
    <w:rsid w:val="001844BF"/>
    <w:rsid w:val="00186899"/>
    <w:rsid w:val="00187717"/>
    <w:rsid w:val="00187C97"/>
    <w:rsid w:val="00191C88"/>
    <w:rsid w:val="00193D52"/>
    <w:rsid w:val="001A0ED3"/>
    <w:rsid w:val="001A12EC"/>
    <w:rsid w:val="001A1F6A"/>
    <w:rsid w:val="001A2DEA"/>
    <w:rsid w:val="001A52C9"/>
    <w:rsid w:val="001B3160"/>
    <w:rsid w:val="001C2848"/>
    <w:rsid w:val="001C2A9E"/>
    <w:rsid w:val="001C3572"/>
    <w:rsid w:val="001C5DF5"/>
    <w:rsid w:val="001D1B00"/>
    <w:rsid w:val="001E4498"/>
    <w:rsid w:val="001E6D65"/>
    <w:rsid w:val="001F099C"/>
    <w:rsid w:val="001F3E60"/>
    <w:rsid w:val="001F4B5E"/>
    <w:rsid w:val="001F611D"/>
    <w:rsid w:val="001F79C7"/>
    <w:rsid w:val="002053A4"/>
    <w:rsid w:val="00207250"/>
    <w:rsid w:val="00210AF7"/>
    <w:rsid w:val="0021120D"/>
    <w:rsid w:val="00213C71"/>
    <w:rsid w:val="002174C9"/>
    <w:rsid w:val="002231F4"/>
    <w:rsid w:val="00224F25"/>
    <w:rsid w:val="0022666B"/>
    <w:rsid w:val="002308FB"/>
    <w:rsid w:val="00232632"/>
    <w:rsid w:val="0024087E"/>
    <w:rsid w:val="0024095F"/>
    <w:rsid w:val="00245977"/>
    <w:rsid w:val="00252368"/>
    <w:rsid w:val="00255EC5"/>
    <w:rsid w:val="0027119D"/>
    <w:rsid w:val="002770D9"/>
    <w:rsid w:val="002829DF"/>
    <w:rsid w:val="00285ECA"/>
    <w:rsid w:val="00285F6F"/>
    <w:rsid w:val="002902F7"/>
    <w:rsid w:val="00290F96"/>
    <w:rsid w:val="0029167F"/>
    <w:rsid w:val="00291D34"/>
    <w:rsid w:val="00293D6D"/>
    <w:rsid w:val="00294EB8"/>
    <w:rsid w:val="00295BC2"/>
    <w:rsid w:val="00295BE2"/>
    <w:rsid w:val="002A33C9"/>
    <w:rsid w:val="002A59C2"/>
    <w:rsid w:val="002B03C8"/>
    <w:rsid w:val="002B7792"/>
    <w:rsid w:val="002C0099"/>
    <w:rsid w:val="002C45D6"/>
    <w:rsid w:val="002D26F9"/>
    <w:rsid w:val="002D3820"/>
    <w:rsid w:val="002D664E"/>
    <w:rsid w:val="002D716A"/>
    <w:rsid w:val="002E06C6"/>
    <w:rsid w:val="002F3BD9"/>
    <w:rsid w:val="002F7504"/>
    <w:rsid w:val="00304714"/>
    <w:rsid w:val="00305165"/>
    <w:rsid w:val="00306BB9"/>
    <w:rsid w:val="0031006D"/>
    <w:rsid w:val="0031297F"/>
    <w:rsid w:val="0031404B"/>
    <w:rsid w:val="00317D83"/>
    <w:rsid w:val="003215B7"/>
    <w:rsid w:val="003248C5"/>
    <w:rsid w:val="0032678F"/>
    <w:rsid w:val="00327085"/>
    <w:rsid w:val="00327ADD"/>
    <w:rsid w:val="0033353A"/>
    <w:rsid w:val="00341D17"/>
    <w:rsid w:val="003421BD"/>
    <w:rsid w:val="0034690E"/>
    <w:rsid w:val="003474D1"/>
    <w:rsid w:val="00350A50"/>
    <w:rsid w:val="00350B72"/>
    <w:rsid w:val="00353E2B"/>
    <w:rsid w:val="00354B42"/>
    <w:rsid w:val="00356DEE"/>
    <w:rsid w:val="003600FA"/>
    <w:rsid w:val="0036280C"/>
    <w:rsid w:val="00365ABF"/>
    <w:rsid w:val="003701DE"/>
    <w:rsid w:val="00370379"/>
    <w:rsid w:val="003707FA"/>
    <w:rsid w:val="003801EB"/>
    <w:rsid w:val="003810D6"/>
    <w:rsid w:val="0038538A"/>
    <w:rsid w:val="003854F1"/>
    <w:rsid w:val="003878BA"/>
    <w:rsid w:val="00387A35"/>
    <w:rsid w:val="00392944"/>
    <w:rsid w:val="0039478D"/>
    <w:rsid w:val="003A3D85"/>
    <w:rsid w:val="003A6F4F"/>
    <w:rsid w:val="003B1761"/>
    <w:rsid w:val="003B5266"/>
    <w:rsid w:val="003B793D"/>
    <w:rsid w:val="003C357D"/>
    <w:rsid w:val="003C73D6"/>
    <w:rsid w:val="003D2A24"/>
    <w:rsid w:val="003D692C"/>
    <w:rsid w:val="003D700F"/>
    <w:rsid w:val="003E0A70"/>
    <w:rsid w:val="003E4846"/>
    <w:rsid w:val="003E55A8"/>
    <w:rsid w:val="003E64E9"/>
    <w:rsid w:val="003E7833"/>
    <w:rsid w:val="003F0E46"/>
    <w:rsid w:val="003F1D84"/>
    <w:rsid w:val="003F3232"/>
    <w:rsid w:val="003F45F4"/>
    <w:rsid w:val="00406772"/>
    <w:rsid w:val="00407157"/>
    <w:rsid w:val="00407BEF"/>
    <w:rsid w:val="00411B00"/>
    <w:rsid w:val="004129C3"/>
    <w:rsid w:val="00417301"/>
    <w:rsid w:val="00421E9E"/>
    <w:rsid w:val="004259EA"/>
    <w:rsid w:val="00444638"/>
    <w:rsid w:val="00447598"/>
    <w:rsid w:val="00450A2C"/>
    <w:rsid w:val="00450C03"/>
    <w:rsid w:val="00455FA8"/>
    <w:rsid w:val="004560C1"/>
    <w:rsid w:val="004571BA"/>
    <w:rsid w:val="00467E69"/>
    <w:rsid w:val="0047170E"/>
    <w:rsid w:val="00475B8C"/>
    <w:rsid w:val="0047641F"/>
    <w:rsid w:val="00481C57"/>
    <w:rsid w:val="00483FF7"/>
    <w:rsid w:val="00485702"/>
    <w:rsid w:val="004932EB"/>
    <w:rsid w:val="00497BA2"/>
    <w:rsid w:val="004A0AED"/>
    <w:rsid w:val="004A45C5"/>
    <w:rsid w:val="004A66D0"/>
    <w:rsid w:val="004A7FD3"/>
    <w:rsid w:val="004B2E65"/>
    <w:rsid w:val="004B3422"/>
    <w:rsid w:val="004B6B4F"/>
    <w:rsid w:val="004B7E8F"/>
    <w:rsid w:val="004C113E"/>
    <w:rsid w:val="004C3CC0"/>
    <w:rsid w:val="004C3CF0"/>
    <w:rsid w:val="004C3F74"/>
    <w:rsid w:val="004C45F2"/>
    <w:rsid w:val="004D1A3E"/>
    <w:rsid w:val="004D2699"/>
    <w:rsid w:val="004D4A53"/>
    <w:rsid w:val="004D62BE"/>
    <w:rsid w:val="004F3F5C"/>
    <w:rsid w:val="004F670C"/>
    <w:rsid w:val="005042F1"/>
    <w:rsid w:val="00510FBD"/>
    <w:rsid w:val="005119C4"/>
    <w:rsid w:val="00511A95"/>
    <w:rsid w:val="0052021C"/>
    <w:rsid w:val="00520AF8"/>
    <w:rsid w:val="00526612"/>
    <w:rsid w:val="005273CB"/>
    <w:rsid w:val="00530629"/>
    <w:rsid w:val="005329CD"/>
    <w:rsid w:val="00535231"/>
    <w:rsid w:val="00537CD3"/>
    <w:rsid w:val="005400D0"/>
    <w:rsid w:val="00541AEC"/>
    <w:rsid w:val="005472E9"/>
    <w:rsid w:val="005551C3"/>
    <w:rsid w:val="00563F97"/>
    <w:rsid w:val="00566402"/>
    <w:rsid w:val="00567E67"/>
    <w:rsid w:val="0057417D"/>
    <w:rsid w:val="00574242"/>
    <w:rsid w:val="00580262"/>
    <w:rsid w:val="00581EED"/>
    <w:rsid w:val="005844A6"/>
    <w:rsid w:val="005913CA"/>
    <w:rsid w:val="00593E58"/>
    <w:rsid w:val="005A2809"/>
    <w:rsid w:val="005A682F"/>
    <w:rsid w:val="005B5BC6"/>
    <w:rsid w:val="005C06A8"/>
    <w:rsid w:val="005C3149"/>
    <w:rsid w:val="005C5C40"/>
    <w:rsid w:val="005C7424"/>
    <w:rsid w:val="005C7819"/>
    <w:rsid w:val="005D0BAD"/>
    <w:rsid w:val="005D14EE"/>
    <w:rsid w:val="005D2051"/>
    <w:rsid w:val="005D6273"/>
    <w:rsid w:val="005D65EB"/>
    <w:rsid w:val="005E0933"/>
    <w:rsid w:val="005E1600"/>
    <w:rsid w:val="005F5C54"/>
    <w:rsid w:val="00600DC3"/>
    <w:rsid w:val="006074D9"/>
    <w:rsid w:val="00611314"/>
    <w:rsid w:val="00616C53"/>
    <w:rsid w:val="00621B6C"/>
    <w:rsid w:val="006255AD"/>
    <w:rsid w:val="00640C5C"/>
    <w:rsid w:val="006417F3"/>
    <w:rsid w:val="0064291A"/>
    <w:rsid w:val="00646008"/>
    <w:rsid w:val="00646019"/>
    <w:rsid w:val="00650CE5"/>
    <w:rsid w:val="00651C47"/>
    <w:rsid w:val="006628BB"/>
    <w:rsid w:val="00664A3A"/>
    <w:rsid w:val="0067231F"/>
    <w:rsid w:val="00677047"/>
    <w:rsid w:val="00681EEC"/>
    <w:rsid w:val="00683E86"/>
    <w:rsid w:val="00683FB3"/>
    <w:rsid w:val="00685688"/>
    <w:rsid w:val="0069246D"/>
    <w:rsid w:val="006948A5"/>
    <w:rsid w:val="00695E84"/>
    <w:rsid w:val="006A5734"/>
    <w:rsid w:val="006A7291"/>
    <w:rsid w:val="006B43B7"/>
    <w:rsid w:val="006B5ABF"/>
    <w:rsid w:val="006D737D"/>
    <w:rsid w:val="006D7593"/>
    <w:rsid w:val="006E0A9A"/>
    <w:rsid w:val="006E16E5"/>
    <w:rsid w:val="006F0F0E"/>
    <w:rsid w:val="006F547F"/>
    <w:rsid w:val="006F5DBC"/>
    <w:rsid w:val="0070014D"/>
    <w:rsid w:val="00701008"/>
    <w:rsid w:val="007030D6"/>
    <w:rsid w:val="00707BED"/>
    <w:rsid w:val="007110E3"/>
    <w:rsid w:val="00712E9A"/>
    <w:rsid w:val="007155F0"/>
    <w:rsid w:val="00715F41"/>
    <w:rsid w:val="00720F04"/>
    <w:rsid w:val="007236A4"/>
    <w:rsid w:val="007273FC"/>
    <w:rsid w:val="00731789"/>
    <w:rsid w:val="007326B1"/>
    <w:rsid w:val="007328D7"/>
    <w:rsid w:val="00734584"/>
    <w:rsid w:val="00735F1B"/>
    <w:rsid w:val="00737997"/>
    <w:rsid w:val="0074346E"/>
    <w:rsid w:val="007437CE"/>
    <w:rsid w:val="00753E29"/>
    <w:rsid w:val="00756AF1"/>
    <w:rsid w:val="00764119"/>
    <w:rsid w:val="00766D59"/>
    <w:rsid w:val="007717E2"/>
    <w:rsid w:val="00773EE0"/>
    <w:rsid w:val="00780960"/>
    <w:rsid w:val="00787F62"/>
    <w:rsid w:val="00792FD9"/>
    <w:rsid w:val="00794B9C"/>
    <w:rsid w:val="007966A1"/>
    <w:rsid w:val="007B1ADC"/>
    <w:rsid w:val="007C39A1"/>
    <w:rsid w:val="007D0636"/>
    <w:rsid w:val="007D1E76"/>
    <w:rsid w:val="007D38C8"/>
    <w:rsid w:val="007D3D71"/>
    <w:rsid w:val="007D5305"/>
    <w:rsid w:val="007F041E"/>
    <w:rsid w:val="007F3EA7"/>
    <w:rsid w:val="007F5E3F"/>
    <w:rsid w:val="007F7AB0"/>
    <w:rsid w:val="0080273D"/>
    <w:rsid w:val="00810AC2"/>
    <w:rsid w:val="00820A3D"/>
    <w:rsid w:val="00823748"/>
    <w:rsid w:val="00825BFF"/>
    <w:rsid w:val="00830B20"/>
    <w:rsid w:val="00831324"/>
    <w:rsid w:val="00833F47"/>
    <w:rsid w:val="008365A2"/>
    <w:rsid w:val="00841182"/>
    <w:rsid w:val="00844AD2"/>
    <w:rsid w:val="00845809"/>
    <w:rsid w:val="00846272"/>
    <w:rsid w:val="008523E4"/>
    <w:rsid w:val="00857B28"/>
    <w:rsid w:val="00862345"/>
    <w:rsid w:val="00863575"/>
    <w:rsid w:val="00864C6B"/>
    <w:rsid w:val="00866C27"/>
    <w:rsid w:val="008754FE"/>
    <w:rsid w:val="00881DD5"/>
    <w:rsid w:val="0089254A"/>
    <w:rsid w:val="008930AF"/>
    <w:rsid w:val="008945A5"/>
    <w:rsid w:val="00897328"/>
    <w:rsid w:val="00897397"/>
    <w:rsid w:val="008A05AD"/>
    <w:rsid w:val="008B16FA"/>
    <w:rsid w:val="008B6B88"/>
    <w:rsid w:val="008C099A"/>
    <w:rsid w:val="008C25D7"/>
    <w:rsid w:val="008C5A44"/>
    <w:rsid w:val="008D085C"/>
    <w:rsid w:val="008D3318"/>
    <w:rsid w:val="008D7379"/>
    <w:rsid w:val="008E3C17"/>
    <w:rsid w:val="008E45C3"/>
    <w:rsid w:val="008F061F"/>
    <w:rsid w:val="008F3A4C"/>
    <w:rsid w:val="008F7F1E"/>
    <w:rsid w:val="009061F1"/>
    <w:rsid w:val="00906E08"/>
    <w:rsid w:val="009071CA"/>
    <w:rsid w:val="00910BC3"/>
    <w:rsid w:val="0092080D"/>
    <w:rsid w:val="00922FCC"/>
    <w:rsid w:val="00924875"/>
    <w:rsid w:val="00927B37"/>
    <w:rsid w:val="00927C33"/>
    <w:rsid w:val="00930D72"/>
    <w:rsid w:val="00933405"/>
    <w:rsid w:val="00945635"/>
    <w:rsid w:val="00965417"/>
    <w:rsid w:val="009722C3"/>
    <w:rsid w:val="009725F6"/>
    <w:rsid w:val="00972911"/>
    <w:rsid w:val="00976F2A"/>
    <w:rsid w:val="00984C12"/>
    <w:rsid w:val="00984D5E"/>
    <w:rsid w:val="00990EBF"/>
    <w:rsid w:val="0099470A"/>
    <w:rsid w:val="00997CD9"/>
    <w:rsid w:val="009A527D"/>
    <w:rsid w:val="009A6AF2"/>
    <w:rsid w:val="009A7D6C"/>
    <w:rsid w:val="009B115F"/>
    <w:rsid w:val="009B4535"/>
    <w:rsid w:val="009B7946"/>
    <w:rsid w:val="009C5AAE"/>
    <w:rsid w:val="009D44F4"/>
    <w:rsid w:val="009E0475"/>
    <w:rsid w:val="009E4DB2"/>
    <w:rsid w:val="009E6EA2"/>
    <w:rsid w:val="009F160E"/>
    <w:rsid w:val="00A03036"/>
    <w:rsid w:val="00A0333E"/>
    <w:rsid w:val="00A07CFD"/>
    <w:rsid w:val="00A153DB"/>
    <w:rsid w:val="00A16A69"/>
    <w:rsid w:val="00A2075D"/>
    <w:rsid w:val="00A2346B"/>
    <w:rsid w:val="00A24CC2"/>
    <w:rsid w:val="00A262E5"/>
    <w:rsid w:val="00A273CB"/>
    <w:rsid w:val="00A32B53"/>
    <w:rsid w:val="00A3493E"/>
    <w:rsid w:val="00A3633D"/>
    <w:rsid w:val="00A365F8"/>
    <w:rsid w:val="00A404AD"/>
    <w:rsid w:val="00A4133F"/>
    <w:rsid w:val="00A43F9D"/>
    <w:rsid w:val="00A44387"/>
    <w:rsid w:val="00A4790A"/>
    <w:rsid w:val="00A50F92"/>
    <w:rsid w:val="00A52E02"/>
    <w:rsid w:val="00A5321E"/>
    <w:rsid w:val="00A57556"/>
    <w:rsid w:val="00A579A7"/>
    <w:rsid w:val="00A60DF9"/>
    <w:rsid w:val="00A613BF"/>
    <w:rsid w:val="00A66AF0"/>
    <w:rsid w:val="00A75547"/>
    <w:rsid w:val="00A839D0"/>
    <w:rsid w:val="00A854E4"/>
    <w:rsid w:val="00A85657"/>
    <w:rsid w:val="00A85CA2"/>
    <w:rsid w:val="00A87235"/>
    <w:rsid w:val="00A92B59"/>
    <w:rsid w:val="00AA1779"/>
    <w:rsid w:val="00AA39DC"/>
    <w:rsid w:val="00AA3D85"/>
    <w:rsid w:val="00AA76CC"/>
    <w:rsid w:val="00AA7CBF"/>
    <w:rsid w:val="00AC54A4"/>
    <w:rsid w:val="00AC7271"/>
    <w:rsid w:val="00AD1ABE"/>
    <w:rsid w:val="00AD5299"/>
    <w:rsid w:val="00AD6716"/>
    <w:rsid w:val="00AE2C32"/>
    <w:rsid w:val="00AE4C63"/>
    <w:rsid w:val="00AE5BE8"/>
    <w:rsid w:val="00B017AE"/>
    <w:rsid w:val="00B072BA"/>
    <w:rsid w:val="00B177E8"/>
    <w:rsid w:val="00B24934"/>
    <w:rsid w:val="00B27EBD"/>
    <w:rsid w:val="00B30BB1"/>
    <w:rsid w:val="00B30FF2"/>
    <w:rsid w:val="00B32A1A"/>
    <w:rsid w:val="00B32F69"/>
    <w:rsid w:val="00B33291"/>
    <w:rsid w:val="00B3396D"/>
    <w:rsid w:val="00B342D2"/>
    <w:rsid w:val="00B36B84"/>
    <w:rsid w:val="00B409ED"/>
    <w:rsid w:val="00B55490"/>
    <w:rsid w:val="00B5593B"/>
    <w:rsid w:val="00B5620B"/>
    <w:rsid w:val="00B60F76"/>
    <w:rsid w:val="00B611D4"/>
    <w:rsid w:val="00B62BE0"/>
    <w:rsid w:val="00B66E29"/>
    <w:rsid w:val="00B6767A"/>
    <w:rsid w:val="00B70465"/>
    <w:rsid w:val="00B7056E"/>
    <w:rsid w:val="00B802D6"/>
    <w:rsid w:val="00B826E7"/>
    <w:rsid w:val="00B87F2A"/>
    <w:rsid w:val="00B96540"/>
    <w:rsid w:val="00BA10F4"/>
    <w:rsid w:val="00BA19F9"/>
    <w:rsid w:val="00BA1E04"/>
    <w:rsid w:val="00BB31AA"/>
    <w:rsid w:val="00BB3AAF"/>
    <w:rsid w:val="00BB3F8B"/>
    <w:rsid w:val="00BC5DF4"/>
    <w:rsid w:val="00BD544A"/>
    <w:rsid w:val="00BD771B"/>
    <w:rsid w:val="00BD7871"/>
    <w:rsid w:val="00BE3A5C"/>
    <w:rsid w:val="00BE45EC"/>
    <w:rsid w:val="00BE4BCD"/>
    <w:rsid w:val="00BF0388"/>
    <w:rsid w:val="00BF288A"/>
    <w:rsid w:val="00BF529A"/>
    <w:rsid w:val="00BF5B6A"/>
    <w:rsid w:val="00C037FF"/>
    <w:rsid w:val="00C05269"/>
    <w:rsid w:val="00C11E72"/>
    <w:rsid w:val="00C1388E"/>
    <w:rsid w:val="00C16B53"/>
    <w:rsid w:val="00C26984"/>
    <w:rsid w:val="00C30E45"/>
    <w:rsid w:val="00C412C1"/>
    <w:rsid w:val="00C42008"/>
    <w:rsid w:val="00C43514"/>
    <w:rsid w:val="00C4411D"/>
    <w:rsid w:val="00C4432C"/>
    <w:rsid w:val="00C45C96"/>
    <w:rsid w:val="00C521B9"/>
    <w:rsid w:val="00C637D5"/>
    <w:rsid w:val="00C6753B"/>
    <w:rsid w:val="00C74E17"/>
    <w:rsid w:val="00C76BAB"/>
    <w:rsid w:val="00C83F12"/>
    <w:rsid w:val="00C85830"/>
    <w:rsid w:val="00C86AF7"/>
    <w:rsid w:val="00C92666"/>
    <w:rsid w:val="00CA7A98"/>
    <w:rsid w:val="00CB1592"/>
    <w:rsid w:val="00CC09CC"/>
    <w:rsid w:val="00CC1430"/>
    <w:rsid w:val="00CC61F4"/>
    <w:rsid w:val="00CC79F1"/>
    <w:rsid w:val="00CC7CC9"/>
    <w:rsid w:val="00CD4BDE"/>
    <w:rsid w:val="00CE2AEF"/>
    <w:rsid w:val="00CF1C6F"/>
    <w:rsid w:val="00CF1CE6"/>
    <w:rsid w:val="00CF6253"/>
    <w:rsid w:val="00CF6452"/>
    <w:rsid w:val="00CF697F"/>
    <w:rsid w:val="00CF7BDB"/>
    <w:rsid w:val="00D00737"/>
    <w:rsid w:val="00D03024"/>
    <w:rsid w:val="00D076D0"/>
    <w:rsid w:val="00D10DA7"/>
    <w:rsid w:val="00D11E1B"/>
    <w:rsid w:val="00D123DB"/>
    <w:rsid w:val="00D17F9C"/>
    <w:rsid w:val="00D31F02"/>
    <w:rsid w:val="00D37066"/>
    <w:rsid w:val="00D466C9"/>
    <w:rsid w:val="00D50C6A"/>
    <w:rsid w:val="00D54D5D"/>
    <w:rsid w:val="00D55966"/>
    <w:rsid w:val="00D56315"/>
    <w:rsid w:val="00D67FDD"/>
    <w:rsid w:val="00D71899"/>
    <w:rsid w:val="00D83C96"/>
    <w:rsid w:val="00D8664C"/>
    <w:rsid w:val="00D91495"/>
    <w:rsid w:val="00D92DF8"/>
    <w:rsid w:val="00D968EA"/>
    <w:rsid w:val="00DA1532"/>
    <w:rsid w:val="00DA1F50"/>
    <w:rsid w:val="00DA731D"/>
    <w:rsid w:val="00DB1609"/>
    <w:rsid w:val="00DB2D16"/>
    <w:rsid w:val="00DD155D"/>
    <w:rsid w:val="00DD4548"/>
    <w:rsid w:val="00DE1EE7"/>
    <w:rsid w:val="00DF03A9"/>
    <w:rsid w:val="00DF1209"/>
    <w:rsid w:val="00DF32F5"/>
    <w:rsid w:val="00DF56B7"/>
    <w:rsid w:val="00DF7217"/>
    <w:rsid w:val="00DF75EF"/>
    <w:rsid w:val="00E13366"/>
    <w:rsid w:val="00E138F7"/>
    <w:rsid w:val="00E1561C"/>
    <w:rsid w:val="00E24C99"/>
    <w:rsid w:val="00E3078C"/>
    <w:rsid w:val="00E32A9D"/>
    <w:rsid w:val="00E40596"/>
    <w:rsid w:val="00E42137"/>
    <w:rsid w:val="00E46761"/>
    <w:rsid w:val="00E50283"/>
    <w:rsid w:val="00E570AD"/>
    <w:rsid w:val="00E63995"/>
    <w:rsid w:val="00E67B33"/>
    <w:rsid w:val="00E70A54"/>
    <w:rsid w:val="00E70B66"/>
    <w:rsid w:val="00E729AC"/>
    <w:rsid w:val="00E74B12"/>
    <w:rsid w:val="00E759FC"/>
    <w:rsid w:val="00E80D8F"/>
    <w:rsid w:val="00E82281"/>
    <w:rsid w:val="00E86FBA"/>
    <w:rsid w:val="00E958CB"/>
    <w:rsid w:val="00E97624"/>
    <w:rsid w:val="00EA0457"/>
    <w:rsid w:val="00EA52C7"/>
    <w:rsid w:val="00EA7919"/>
    <w:rsid w:val="00EB08EC"/>
    <w:rsid w:val="00EC0145"/>
    <w:rsid w:val="00EC0374"/>
    <w:rsid w:val="00EC3C2B"/>
    <w:rsid w:val="00EC44EF"/>
    <w:rsid w:val="00EC4EB6"/>
    <w:rsid w:val="00EC6339"/>
    <w:rsid w:val="00EC6CC7"/>
    <w:rsid w:val="00EC7901"/>
    <w:rsid w:val="00ED3127"/>
    <w:rsid w:val="00ED767D"/>
    <w:rsid w:val="00EE2076"/>
    <w:rsid w:val="00EE4ADD"/>
    <w:rsid w:val="00EE5972"/>
    <w:rsid w:val="00EF3A0B"/>
    <w:rsid w:val="00EF45B4"/>
    <w:rsid w:val="00F00489"/>
    <w:rsid w:val="00F03A70"/>
    <w:rsid w:val="00F06BCF"/>
    <w:rsid w:val="00F11C9B"/>
    <w:rsid w:val="00F17F00"/>
    <w:rsid w:val="00F2320F"/>
    <w:rsid w:val="00F343DD"/>
    <w:rsid w:val="00F42316"/>
    <w:rsid w:val="00F5228D"/>
    <w:rsid w:val="00F52A47"/>
    <w:rsid w:val="00F53D68"/>
    <w:rsid w:val="00F62EEB"/>
    <w:rsid w:val="00F6663B"/>
    <w:rsid w:val="00F768C4"/>
    <w:rsid w:val="00F81444"/>
    <w:rsid w:val="00F84772"/>
    <w:rsid w:val="00F872E1"/>
    <w:rsid w:val="00FA6D90"/>
    <w:rsid w:val="00FB769F"/>
    <w:rsid w:val="00FC0CA5"/>
    <w:rsid w:val="00FC3344"/>
    <w:rsid w:val="00FC6AE0"/>
    <w:rsid w:val="00FD2471"/>
    <w:rsid w:val="00FD3B62"/>
    <w:rsid w:val="00FD5D42"/>
    <w:rsid w:val="00FE0BEF"/>
    <w:rsid w:val="00FE7057"/>
    <w:rsid w:val="00FF18A8"/>
    <w:rsid w:val="00FF5AE6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4B1F9"/>
  <w15:chartTrackingRefBased/>
  <w15:docId w15:val="{BAD63D65-140C-40D9-8839-13F47ED6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05269"/>
    <w:rPr>
      <w:sz w:val="24"/>
    </w:rPr>
  </w:style>
  <w:style w:type="paragraph" w:styleId="Nadpis1">
    <w:name w:val="heading 1"/>
    <w:basedOn w:val="Normln"/>
    <w:next w:val="Normln"/>
    <w:autoRedefine/>
    <w:qFormat/>
    <w:rsid w:val="007030D6"/>
    <w:pPr>
      <w:keepNext/>
      <w:framePr w:hSpace="141" w:wrap="around" w:vAnchor="page" w:hAnchor="margin" w:y="2165"/>
      <w:jc w:val="center"/>
      <w:outlineLvl w:val="0"/>
    </w:pPr>
    <w:rPr>
      <w:b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pPr>
      <w:keepNext/>
      <w:tabs>
        <w:tab w:val="left" w:pos="284"/>
      </w:tabs>
      <w:outlineLvl w:val="2"/>
    </w:pPr>
    <w:rPr>
      <w:b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ind w:firstLine="5103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Arial Black" w:hAnsi="Arial Black"/>
      <w:b/>
      <w:u w:val="single"/>
    </w:rPr>
  </w:style>
  <w:style w:type="paragraph" w:styleId="Nadpis7">
    <w:name w:val="heading 7"/>
    <w:basedOn w:val="Normln"/>
    <w:next w:val="Normln"/>
    <w:link w:val="Nadpis7Char"/>
    <w:qFormat/>
    <w:rsid w:val="003D692C"/>
    <w:pPr>
      <w:spacing w:before="240" w:after="60"/>
      <w:outlineLvl w:val="6"/>
    </w:pPr>
    <w:rPr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Rozvrendokumentu">
    <w:name w:val="Rozvržení dokumentu"/>
    <w:basedOn w:val="Normln"/>
    <w:semiHidden/>
    <w:rsid w:val="000F6017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004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D5D4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3D692C"/>
    <w:pPr>
      <w:spacing w:before="120"/>
      <w:jc w:val="both"/>
    </w:pPr>
  </w:style>
  <w:style w:type="paragraph" w:styleId="Zkladntext2">
    <w:name w:val="Body Text 2"/>
    <w:basedOn w:val="Normln"/>
    <w:rsid w:val="003D692C"/>
    <w:pPr>
      <w:spacing w:after="120" w:line="480" w:lineRule="auto"/>
    </w:pPr>
    <w:rPr>
      <w:rFonts w:cs="Vrinda"/>
      <w:sz w:val="20"/>
      <w:lang w:bidi="as-IN"/>
    </w:rPr>
  </w:style>
  <w:style w:type="paragraph" w:styleId="Zkladntextodsazen2">
    <w:name w:val="Body Text Indent 2"/>
    <w:basedOn w:val="Normln"/>
    <w:rsid w:val="003D692C"/>
    <w:pPr>
      <w:spacing w:after="120" w:line="480" w:lineRule="auto"/>
      <w:ind w:left="283"/>
    </w:pPr>
    <w:rPr>
      <w:rFonts w:cs="Vrinda"/>
      <w:sz w:val="20"/>
      <w:lang w:bidi="as-IN"/>
    </w:rPr>
  </w:style>
  <w:style w:type="paragraph" w:styleId="Zkladntext3">
    <w:name w:val="Body Text 3"/>
    <w:basedOn w:val="Normln"/>
    <w:rsid w:val="003D692C"/>
    <w:pPr>
      <w:spacing w:after="120"/>
    </w:pPr>
    <w:rPr>
      <w:sz w:val="16"/>
      <w:szCs w:val="16"/>
    </w:rPr>
  </w:style>
  <w:style w:type="paragraph" w:styleId="Textvbloku">
    <w:name w:val="Block Text"/>
    <w:basedOn w:val="Normln"/>
    <w:rsid w:val="003D692C"/>
    <w:pPr>
      <w:ind w:left="142" w:right="141"/>
      <w:jc w:val="both"/>
    </w:pPr>
  </w:style>
  <w:style w:type="paragraph" w:customStyle="1" w:styleId="text">
    <w:name w:val="text"/>
    <w:rsid w:val="003D692C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3D692C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Nzev">
    <w:name w:val="Title"/>
    <w:basedOn w:val="Normln"/>
    <w:qFormat/>
    <w:rsid w:val="003D692C"/>
    <w:pPr>
      <w:jc w:val="center"/>
    </w:pPr>
    <w:rPr>
      <w:sz w:val="32"/>
      <w:szCs w:val="24"/>
    </w:rPr>
  </w:style>
  <w:style w:type="paragraph" w:customStyle="1" w:styleId="ZDlnek">
    <w:name w:val="ZD článek"/>
    <w:basedOn w:val="Normln"/>
    <w:qFormat/>
    <w:rsid w:val="00EC4EB6"/>
    <w:pPr>
      <w:keepNext/>
      <w:shd w:val="clear" w:color="auto" w:fill="C6D9F1"/>
      <w:tabs>
        <w:tab w:val="num" w:pos="660"/>
      </w:tabs>
      <w:spacing w:after="240" w:line="360" w:lineRule="auto"/>
      <w:ind w:left="660" w:hanging="660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EC4EB6"/>
    <w:pPr>
      <w:tabs>
        <w:tab w:val="num" w:pos="660"/>
      </w:tabs>
      <w:spacing w:before="120"/>
      <w:ind w:left="660" w:hanging="660"/>
      <w:jc w:val="both"/>
    </w:pPr>
    <w:rPr>
      <w:rFonts w:ascii="Tahoma" w:eastAsia="Calibri" w:hAnsi="Tahoma"/>
      <w:sz w:val="20"/>
      <w:szCs w:val="22"/>
      <w:lang w:val="x-none" w:eastAsia="en-US"/>
    </w:rPr>
  </w:style>
  <w:style w:type="character" w:customStyle="1" w:styleId="ZD2roveChar">
    <w:name w:val="ZD 2. úroveň Char"/>
    <w:link w:val="ZD2rove"/>
    <w:rsid w:val="00EC4EB6"/>
    <w:rPr>
      <w:rFonts w:ascii="Tahoma" w:eastAsia="Calibri" w:hAnsi="Tahoma" w:cs="Tahoma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EC4EB6"/>
    <w:rPr>
      <w:sz w:val="24"/>
    </w:rPr>
  </w:style>
  <w:style w:type="character" w:customStyle="1" w:styleId="Nadpis7Char">
    <w:name w:val="Nadpis 7 Char"/>
    <w:link w:val="Nadpis7"/>
    <w:rsid w:val="00EC4EB6"/>
    <w:rPr>
      <w:sz w:val="24"/>
      <w:szCs w:val="24"/>
    </w:rPr>
  </w:style>
  <w:style w:type="paragraph" w:customStyle="1" w:styleId="Textbodu">
    <w:name w:val="Text bodu"/>
    <w:basedOn w:val="Normln"/>
    <w:rsid w:val="00CF6452"/>
    <w:pPr>
      <w:numPr>
        <w:ilvl w:val="8"/>
        <w:numId w:val="28"/>
      </w:numPr>
      <w:jc w:val="both"/>
      <w:outlineLvl w:val="8"/>
    </w:pPr>
  </w:style>
  <w:style w:type="paragraph" w:customStyle="1" w:styleId="Textpsmene">
    <w:name w:val="Text písmene"/>
    <w:basedOn w:val="Normln"/>
    <w:rsid w:val="00CF6452"/>
    <w:pPr>
      <w:numPr>
        <w:ilvl w:val="7"/>
        <w:numId w:val="28"/>
      </w:numPr>
      <w:jc w:val="both"/>
      <w:outlineLvl w:val="7"/>
    </w:pPr>
  </w:style>
  <w:style w:type="paragraph" w:styleId="Odstavecseseznamem">
    <w:name w:val="List Paragraph"/>
    <w:basedOn w:val="Normln"/>
    <w:uiPriority w:val="34"/>
    <w:qFormat/>
    <w:rsid w:val="003801EB"/>
    <w:pPr>
      <w:ind w:left="708"/>
    </w:pPr>
  </w:style>
  <w:style w:type="paragraph" w:customStyle="1" w:styleId="Default">
    <w:name w:val="Default"/>
    <w:rsid w:val="00FD3B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1A0ED3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1A0E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Dopis%20SSMSK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04DE1-68AF-4E54-99E9-E6827231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SSMSK.dot</Template>
  <TotalTime>250</TotalTime>
  <Pages>3</Pages>
  <Words>972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SPRÁVA A ÚDRŽBA SILNIC KARVINÁ</vt:lpstr>
    </vt:vector>
  </TitlesOfParts>
  <Company/>
  <LinksUpToDate>false</LinksUpToDate>
  <CharactersWithSpaces>6694</CharactersWithSpaces>
  <SharedDoc>false</SharedDoc>
  <HLinks>
    <vt:vector size="12" baseType="variant">
      <vt:variant>
        <vt:i4>7995436</vt:i4>
      </vt:variant>
      <vt:variant>
        <vt:i4>3</vt:i4>
      </vt:variant>
      <vt:variant>
        <vt:i4>0</vt:i4>
      </vt:variant>
      <vt:variant>
        <vt:i4>5</vt:i4>
      </vt:variant>
      <vt:variant>
        <vt:lpwstr>http://www.holomy.cz/joomla/index.php/cs/led-aleje/26-clta6se3</vt:lpwstr>
      </vt:variant>
      <vt:variant>
        <vt:lpwstr/>
      </vt:variant>
      <vt:variant>
        <vt:i4>7995436</vt:i4>
      </vt:variant>
      <vt:variant>
        <vt:i4>0</vt:i4>
      </vt:variant>
      <vt:variant>
        <vt:i4>0</vt:i4>
      </vt:variant>
      <vt:variant>
        <vt:i4>5</vt:i4>
      </vt:variant>
      <vt:variant>
        <vt:lpwstr>http://www.holomy.cz/joomla/index.php/cs/led-aleje/26-clta6se3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A ÚDRŽBA SILNIC KARVINÁ</dc:title>
  <dc:subject/>
  <dc:creator>Mikulášek Patrik</dc:creator>
  <cp:keywords/>
  <cp:lastModifiedBy>Mikulášek Patrik</cp:lastModifiedBy>
  <cp:revision>6</cp:revision>
  <cp:lastPrinted>2026-01-07T10:51:00Z</cp:lastPrinted>
  <dcterms:created xsi:type="dcterms:W3CDTF">2026-01-07T08:38:00Z</dcterms:created>
  <dcterms:modified xsi:type="dcterms:W3CDTF">2026-02-27T09:31:00Z</dcterms:modified>
</cp:coreProperties>
</file>