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3923" w14:textId="77777777" w:rsidR="0040034F" w:rsidRPr="00C52FE8" w:rsidRDefault="0040034F" w:rsidP="008B3D8B">
      <w:pPr>
        <w:pStyle w:val="Zkladntext"/>
        <w:spacing w:after="0" w:line="240" w:lineRule="auto"/>
        <w:rPr>
          <w:b/>
        </w:rPr>
      </w:pPr>
    </w:p>
    <w:p w14:paraId="050D3924" w14:textId="77777777" w:rsidR="0040034F" w:rsidRPr="00C52FE8" w:rsidRDefault="0040034F" w:rsidP="00C52FE8">
      <w:pPr>
        <w:pStyle w:val="Zkladntext"/>
        <w:spacing w:after="0" w:line="240" w:lineRule="auto"/>
        <w:jc w:val="center"/>
        <w:rPr>
          <w:b/>
        </w:rPr>
      </w:pPr>
    </w:p>
    <w:p w14:paraId="050D3926" w14:textId="54393904" w:rsidR="0040034F" w:rsidRPr="00CE6AE9" w:rsidRDefault="00CE6818" w:rsidP="00CE6AE9">
      <w:pPr>
        <w:ind w:left="280" w:hanging="280"/>
        <w:jc w:val="center"/>
        <w:rPr>
          <w:b/>
          <w:sz w:val="34"/>
          <w:szCs w:val="34"/>
        </w:rPr>
      </w:pPr>
      <w:r w:rsidRPr="00BC6083">
        <w:rPr>
          <w:b/>
          <w:sz w:val="34"/>
          <w:szCs w:val="34"/>
        </w:rPr>
        <w:t xml:space="preserve">Smlouva o </w:t>
      </w:r>
      <w:r w:rsidR="00545C2A">
        <w:rPr>
          <w:b/>
          <w:sz w:val="34"/>
          <w:szCs w:val="34"/>
        </w:rPr>
        <w:t>zajištění</w:t>
      </w:r>
      <w:r w:rsidRPr="00BC6083">
        <w:rPr>
          <w:b/>
          <w:sz w:val="34"/>
          <w:szCs w:val="34"/>
        </w:rPr>
        <w:t xml:space="preserve"> služeb</w:t>
      </w:r>
    </w:p>
    <w:p w14:paraId="050D3927" w14:textId="77777777" w:rsidR="0040034F" w:rsidRPr="00C52FE8" w:rsidRDefault="0040034F" w:rsidP="00C52FE8">
      <w:pPr>
        <w:spacing w:after="0" w:line="240" w:lineRule="auto"/>
        <w:jc w:val="center"/>
      </w:pPr>
      <w:r w:rsidRPr="00C52FE8">
        <w:t xml:space="preserve">uzavřená podle </w:t>
      </w:r>
      <w:proofErr w:type="spellStart"/>
      <w:r w:rsidRPr="00C52FE8">
        <w:t>ust</w:t>
      </w:r>
      <w:proofErr w:type="spellEnd"/>
      <w:r w:rsidRPr="00C52FE8">
        <w:t>. §  </w:t>
      </w:r>
      <w:r w:rsidR="007D1DC1">
        <w:t>1746</w:t>
      </w:r>
      <w:r w:rsidRPr="00C52FE8">
        <w:t xml:space="preserve"> ods</w:t>
      </w:r>
      <w:r w:rsidR="00A03106">
        <w:t>t</w:t>
      </w:r>
      <w:r w:rsidRPr="00C52FE8">
        <w:t xml:space="preserve">. 2 zákona č. </w:t>
      </w:r>
      <w:r w:rsidR="007D1DC1">
        <w:t>89</w:t>
      </w:r>
      <w:r w:rsidRPr="00C52FE8">
        <w:t>/</w:t>
      </w:r>
      <w:r w:rsidR="007D1DC1">
        <w:t>2012</w:t>
      </w:r>
      <w:r w:rsidRPr="00C52FE8">
        <w:t xml:space="preserve"> Sb., ob</w:t>
      </w:r>
      <w:r w:rsidR="007D1DC1">
        <w:t>čanský</w:t>
      </w:r>
      <w:r w:rsidRPr="00C52FE8">
        <w:t xml:space="preserve"> zákoník, a dle zákona č.</w:t>
      </w:r>
      <w:r w:rsidR="00395A59">
        <w:t> </w:t>
      </w:r>
      <w:r w:rsidRPr="00C52FE8">
        <w:t>121/2000</w:t>
      </w:r>
      <w:r w:rsidR="00395A59">
        <w:t> </w:t>
      </w:r>
      <w:r w:rsidRPr="00C52FE8">
        <w:t>Sb., o právu autorském, o právech souvisejících s právem autorským a o změně některých zákonů (autorský zákon), ve znění pozdějších předpisů</w:t>
      </w:r>
    </w:p>
    <w:p w14:paraId="050D3928" w14:textId="77777777" w:rsidR="0040034F" w:rsidRPr="00C52FE8" w:rsidRDefault="0040034F" w:rsidP="00C52FE8">
      <w:pPr>
        <w:pStyle w:val="Zkladntext"/>
        <w:spacing w:after="0" w:line="240" w:lineRule="auto"/>
        <w:rPr>
          <w:b/>
          <w:bCs/>
        </w:rPr>
      </w:pPr>
    </w:p>
    <w:p w14:paraId="050D3929" w14:textId="77777777" w:rsidR="0040034F" w:rsidRPr="00C52FE8" w:rsidRDefault="0040034F" w:rsidP="00C52FE8">
      <w:pPr>
        <w:spacing w:after="0" w:line="240" w:lineRule="auto"/>
      </w:pPr>
    </w:p>
    <w:p w14:paraId="050D392A" w14:textId="77777777" w:rsidR="0040034F" w:rsidRPr="00C52FE8" w:rsidRDefault="0040034F" w:rsidP="00C52FE8">
      <w:pPr>
        <w:spacing w:after="0" w:line="240" w:lineRule="auto"/>
        <w:jc w:val="center"/>
        <w:rPr>
          <w:b/>
        </w:rPr>
      </w:pPr>
      <w:r w:rsidRPr="00C52FE8">
        <w:rPr>
          <w:b/>
        </w:rPr>
        <w:t>I.</w:t>
      </w:r>
    </w:p>
    <w:p w14:paraId="050D392B" w14:textId="77777777" w:rsidR="0040034F" w:rsidRPr="00C52FE8" w:rsidRDefault="0040034F" w:rsidP="00C52FE8">
      <w:pPr>
        <w:spacing w:after="0" w:line="240" w:lineRule="auto"/>
        <w:jc w:val="center"/>
        <w:rPr>
          <w:b/>
        </w:rPr>
      </w:pPr>
      <w:r w:rsidRPr="00C52FE8">
        <w:rPr>
          <w:b/>
        </w:rPr>
        <w:t>Smluvní strany</w:t>
      </w:r>
    </w:p>
    <w:p w14:paraId="050D392C" w14:textId="77777777" w:rsidR="0040034F" w:rsidRPr="00C52FE8" w:rsidRDefault="0040034F" w:rsidP="00C52FE8">
      <w:pPr>
        <w:spacing w:after="0" w:line="240" w:lineRule="auto"/>
        <w:jc w:val="both"/>
        <w:rPr>
          <w:b/>
        </w:rPr>
      </w:pPr>
    </w:p>
    <w:p w14:paraId="050D392D" w14:textId="77777777" w:rsidR="0040034F" w:rsidRPr="00C52FE8" w:rsidRDefault="0040034F" w:rsidP="00894F6C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C52FE8">
        <w:rPr>
          <w:b/>
        </w:rPr>
        <w:t>Jihomoravský kraj</w:t>
      </w:r>
    </w:p>
    <w:p w14:paraId="050D392E" w14:textId="51062540" w:rsidR="0040034F" w:rsidRPr="00C52FE8" w:rsidRDefault="0040034F" w:rsidP="00F63BFD">
      <w:pPr>
        <w:tabs>
          <w:tab w:val="left" w:pos="360"/>
        </w:tabs>
        <w:spacing w:after="0" w:line="240" w:lineRule="auto"/>
        <w:ind w:left="2124" w:hanging="2124"/>
        <w:jc w:val="both"/>
        <w:rPr>
          <w:i/>
        </w:rPr>
      </w:pPr>
      <w:r w:rsidRPr="00C52FE8">
        <w:tab/>
        <w:t>zastoupený:</w:t>
      </w:r>
      <w:r w:rsidRPr="00C52FE8">
        <w:tab/>
      </w:r>
      <w:r w:rsidR="00F63BFD">
        <w:t>Mgr.</w:t>
      </w:r>
      <w:r w:rsidR="00F63BFD" w:rsidRPr="00E74B70">
        <w:t xml:space="preserve"> </w:t>
      </w:r>
      <w:r w:rsidR="00F63BFD">
        <w:t>Markem Sovkou</w:t>
      </w:r>
      <w:r w:rsidR="00F63BFD" w:rsidRPr="00C52FE8">
        <w:t xml:space="preserve">, </w:t>
      </w:r>
      <w:r w:rsidR="00F63BFD">
        <w:t xml:space="preserve">náměstkem </w:t>
      </w:r>
      <w:r w:rsidR="00F63BFD" w:rsidRPr="00C52FE8">
        <w:t>hejtman</w:t>
      </w:r>
      <w:r w:rsidR="00F63BFD">
        <w:t>a</w:t>
      </w:r>
      <w:r w:rsidR="00F63BFD" w:rsidRPr="00C52FE8">
        <w:t xml:space="preserve"> Jihomoravského kraje</w:t>
      </w:r>
      <w:r w:rsidR="00F63BFD">
        <w:t>, v souladu se směrnicí zadavatele 50/INA-VOK Zadávání veřejných zakázek, 1</w:t>
      </w:r>
      <w:r w:rsidR="006C5D25">
        <w:t>3</w:t>
      </w:r>
      <w:r w:rsidR="00F63BFD">
        <w:t xml:space="preserve">. vydání, účinné od </w:t>
      </w:r>
      <w:r w:rsidR="006C5D25">
        <w:t>22. 4. 2025</w:t>
      </w:r>
    </w:p>
    <w:p w14:paraId="050D392F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se sídlem:</w:t>
      </w:r>
      <w:r w:rsidRPr="00C52FE8">
        <w:tab/>
      </w:r>
      <w:r w:rsidRPr="00C52FE8">
        <w:tab/>
        <w:t>Žerotínovo nám. 3, 601 82 Brno</w:t>
      </w:r>
    </w:p>
    <w:p w14:paraId="050D3930" w14:textId="01B9B1C8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IČ</w:t>
      </w:r>
      <w:r w:rsidR="00F63BFD">
        <w:t>O</w:t>
      </w:r>
      <w:r w:rsidRPr="00C52FE8">
        <w:t>:</w:t>
      </w:r>
      <w:r w:rsidRPr="00C52FE8">
        <w:tab/>
      </w:r>
      <w:r w:rsidRPr="00C52FE8">
        <w:tab/>
        <w:t>70888337</w:t>
      </w:r>
    </w:p>
    <w:p w14:paraId="050D3931" w14:textId="77777777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60"/>
        </w:tabs>
        <w:jc w:val="both"/>
      </w:pPr>
      <w:r w:rsidRPr="00C52FE8">
        <w:tab/>
        <w:t>DIČ:</w:t>
      </w:r>
      <w:r w:rsidRPr="00C52FE8">
        <w:tab/>
      </w:r>
      <w:r w:rsidRPr="00C52FE8">
        <w:tab/>
        <w:t>CZ70888337, je plátcem DPH</w:t>
      </w:r>
    </w:p>
    <w:p w14:paraId="050D3932" w14:textId="77777777" w:rsidR="0040034F" w:rsidRDefault="0040034F" w:rsidP="00C52FE8">
      <w:pPr>
        <w:tabs>
          <w:tab w:val="left" w:pos="360"/>
        </w:tabs>
        <w:spacing w:after="0" w:line="240" w:lineRule="auto"/>
        <w:ind w:left="2124" w:hanging="2124"/>
        <w:jc w:val="both"/>
        <w:rPr>
          <w:iCs/>
        </w:rPr>
      </w:pPr>
      <w:r w:rsidRPr="00C52FE8">
        <w:tab/>
      </w:r>
      <w:r w:rsidRPr="00C52FE8">
        <w:rPr>
          <w:iCs/>
        </w:rPr>
        <w:t>kontaktní osoba:</w:t>
      </w:r>
      <w:r w:rsidRPr="00C52FE8">
        <w:rPr>
          <w:iCs/>
        </w:rPr>
        <w:tab/>
        <w:t>Ing. Ivo Minařík</w:t>
      </w:r>
      <w:r w:rsidR="008D3328">
        <w:rPr>
          <w:iCs/>
        </w:rPr>
        <w:t>,</w:t>
      </w:r>
      <w:r w:rsidR="00957D09">
        <w:rPr>
          <w:iCs/>
        </w:rPr>
        <w:t xml:space="preserve"> MPA,</w:t>
      </w:r>
      <w:r w:rsidRPr="00C52FE8">
        <w:rPr>
          <w:iCs/>
        </w:rPr>
        <w:t xml:space="preserve"> </w:t>
      </w:r>
      <w:r w:rsidRPr="00C52FE8">
        <w:t xml:space="preserve">vedoucí Odboru regionálního rozvoje </w:t>
      </w:r>
      <w:r w:rsidRPr="00C52FE8">
        <w:rPr>
          <w:iCs/>
        </w:rPr>
        <w:t>Krajského úřadu Jihomoravského kraje</w:t>
      </w:r>
    </w:p>
    <w:p w14:paraId="050D3933" w14:textId="55ECFCB3" w:rsidR="006B3F9A" w:rsidRPr="00C52FE8" w:rsidRDefault="006B3F9A" w:rsidP="00C52FE8">
      <w:pPr>
        <w:tabs>
          <w:tab w:val="left" w:pos="360"/>
        </w:tabs>
        <w:spacing w:after="0" w:line="240" w:lineRule="auto"/>
        <w:ind w:left="2124" w:hanging="2124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9742F2">
        <w:rPr>
          <w:iCs/>
        </w:rPr>
        <w:t xml:space="preserve">Ing. Pavel Fišer, Ph.D., </w:t>
      </w:r>
      <w:r w:rsidR="003E7E59">
        <w:rPr>
          <w:iCs/>
        </w:rPr>
        <w:t>metodik</w:t>
      </w:r>
      <w:r w:rsidR="009742F2">
        <w:rPr>
          <w:iCs/>
        </w:rPr>
        <w:t xml:space="preserve"> </w:t>
      </w:r>
      <w:r w:rsidR="009742F2" w:rsidRPr="00C52FE8">
        <w:t>Odbor</w:t>
      </w:r>
      <w:r w:rsidR="009742F2">
        <w:t xml:space="preserve">u regionálního rozvoje </w:t>
      </w:r>
      <w:r w:rsidR="009742F2" w:rsidRPr="00C52FE8">
        <w:rPr>
          <w:iCs/>
        </w:rPr>
        <w:t>Krajského úřadu Jihomoravského kraje</w:t>
      </w:r>
      <w:r w:rsidR="009E38A1" w:rsidDel="009E38A1">
        <w:rPr>
          <w:iCs/>
        </w:rPr>
        <w:t xml:space="preserve"> </w:t>
      </w:r>
    </w:p>
    <w:p w14:paraId="050D3934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bankovní spojení:</w:t>
      </w:r>
      <w:r w:rsidRPr="00C52FE8">
        <w:tab/>
        <w:t>Komerční banka, a.s., pobočka Brno</w:t>
      </w:r>
      <w:smartTag w:uri="urn:schemas-microsoft-com:office:smarttags" w:element="PersonName">
        <w:r w:rsidRPr="00C52FE8">
          <w:t>-</w:t>
        </w:r>
      </w:smartTag>
      <w:r w:rsidRPr="00C52FE8">
        <w:t>město</w:t>
      </w:r>
    </w:p>
    <w:p w14:paraId="050D3935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</w:r>
      <w:proofErr w:type="spellStart"/>
      <w:r w:rsidRPr="00C52FE8">
        <w:t>č.ú</w:t>
      </w:r>
      <w:proofErr w:type="spellEnd"/>
      <w:r w:rsidRPr="00C52FE8">
        <w:t>.:</w:t>
      </w:r>
      <w:r w:rsidRPr="00C52FE8">
        <w:tab/>
      </w:r>
      <w:r w:rsidRPr="00C52FE8">
        <w:tab/>
        <w:t>27-7491250267/0100</w:t>
      </w:r>
    </w:p>
    <w:p w14:paraId="050D3936" w14:textId="221B24F4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  <w:iCs/>
        </w:rPr>
      </w:pPr>
      <w:r w:rsidRPr="00C52FE8">
        <w:rPr>
          <w:iCs/>
        </w:rPr>
        <w:tab/>
        <w:t>tel</w:t>
      </w:r>
      <w:r w:rsidRPr="0097143E">
        <w:rPr>
          <w:rFonts w:cs="Calibri"/>
          <w:iCs/>
        </w:rPr>
        <w:t>.:</w:t>
      </w:r>
      <w:r w:rsidRPr="0097143E">
        <w:rPr>
          <w:rFonts w:cs="Calibri"/>
          <w:iCs/>
        </w:rPr>
        <w:tab/>
      </w:r>
      <w:r w:rsidRPr="0097143E">
        <w:rPr>
          <w:rFonts w:cs="Calibri"/>
          <w:iCs/>
        </w:rPr>
        <w:tab/>
      </w:r>
    </w:p>
    <w:p w14:paraId="050D3938" w14:textId="06657BA3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  <w:b/>
          <w:iCs/>
          <w:color w:val="0000FF"/>
        </w:rPr>
      </w:pPr>
      <w:r w:rsidRPr="0097143E">
        <w:rPr>
          <w:rFonts w:cs="Calibri"/>
          <w:iCs/>
        </w:rPr>
        <w:tab/>
        <w:t>email:</w:t>
      </w:r>
      <w:r w:rsidRPr="0097143E">
        <w:rPr>
          <w:rFonts w:cs="Calibri"/>
          <w:iCs/>
        </w:rPr>
        <w:tab/>
      </w:r>
      <w:r w:rsidRPr="0097143E">
        <w:rPr>
          <w:rFonts w:cs="Calibri"/>
          <w:iCs/>
        </w:rPr>
        <w:tab/>
      </w:r>
    </w:p>
    <w:p w14:paraId="050D3939" w14:textId="77777777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  <w:i/>
        </w:rPr>
      </w:pPr>
    </w:p>
    <w:p w14:paraId="050D393A" w14:textId="77777777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  <w:i/>
        </w:rPr>
      </w:pPr>
      <w:r w:rsidRPr="0097143E">
        <w:rPr>
          <w:rFonts w:cs="Calibri"/>
          <w:i/>
        </w:rPr>
        <w:tab/>
        <w:t>(dále jen „objednatel“)</w:t>
      </w:r>
    </w:p>
    <w:p w14:paraId="050D393B" w14:textId="77777777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</w:rPr>
      </w:pPr>
    </w:p>
    <w:p w14:paraId="050D393C" w14:textId="77777777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</w:rPr>
      </w:pPr>
      <w:r w:rsidRPr="0097143E">
        <w:rPr>
          <w:rFonts w:cs="Calibri"/>
        </w:rPr>
        <w:t>a</w:t>
      </w:r>
    </w:p>
    <w:p w14:paraId="050D393D" w14:textId="77777777" w:rsidR="0040034F" w:rsidRPr="0097143E" w:rsidRDefault="0040034F" w:rsidP="00C52FE8">
      <w:pPr>
        <w:tabs>
          <w:tab w:val="left" w:pos="360"/>
        </w:tabs>
        <w:spacing w:after="0" w:line="240" w:lineRule="auto"/>
        <w:jc w:val="both"/>
        <w:rPr>
          <w:rFonts w:cs="Calibri"/>
        </w:rPr>
      </w:pPr>
    </w:p>
    <w:p w14:paraId="050D393E" w14:textId="258CE095" w:rsidR="0040034F" w:rsidRPr="0097143E" w:rsidRDefault="0040034F" w:rsidP="0097143E">
      <w:pPr>
        <w:pStyle w:val="Odstavecseseznamem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</w:p>
    <w:p w14:paraId="0A62D6E2" w14:textId="28906F06" w:rsidR="00F8675E" w:rsidRDefault="0040034F" w:rsidP="00F8675E">
      <w:pPr>
        <w:keepNext/>
        <w:tabs>
          <w:tab w:val="left" w:pos="357"/>
        </w:tabs>
        <w:spacing w:after="0" w:line="240" w:lineRule="auto"/>
        <w:ind w:left="2124" w:hanging="2124"/>
        <w:jc w:val="both"/>
        <w:rPr>
          <w:rFonts w:cs="Calibri"/>
        </w:rPr>
      </w:pPr>
      <w:r w:rsidRPr="0097143E">
        <w:rPr>
          <w:rFonts w:cs="Calibri"/>
        </w:rPr>
        <w:tab/>
        <w:t>zapsaný:</w:t>
      </w:r>
      <w:r w:rsidRPr="0097143E">
        <w:rPr>
          <w:rFonts w:cs="Calibri"/>
        </w:rPr>
        <w:tab/>
      </w:r>
      <w:r w:rsidRPr="0097143E">
        <w:rPr>
          <w:rFonts w:cs="Calibri"/>
        </w:rPr>
        <w:tab/>
      </w:r>
    </w:p>
    <w:p w14:paraId="050D3940" w14:textId="48000A2D" w:rsidR="0040034F" w:rsidRPr="0097143E" w:rsidRDefault="00F8675E" w:rsidP="00C52FE8">
      <w:pPr>
        <w:keepNext/>
        <w:tabs>
          <w:tab w:val="left" w:pos="35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="0040034F" w:rsidRPr="0097143E">
        <w:rPr>
          <w:rFonts w:cs="Calibri"/>
        </w:rPr>
        <w:t>zastoupen</w:t>
      </w:r>
      <w:r w:rsidR="00596C86">
        <w:rPr>
          <w:rFonts w:cs="Calibri"/>
        </w:rPr>
        <w:t>á</w:t>
      </w:r>
      <w:r w:rsidR="0040034F" w:rsidRPr="0097143E">
        <w:rPr>
          <w:rFonts w:cs="Calibri"/>
        </w:rPr>
        <w:t>:</w:t>
      </w:r>
      <w:r w:rsidR="00596C86">
        <w:rPr>
          <w:rFonts w:cs="Calibri"/>
        </w:rPr>
        <w:tab/>
      </w:r>
      <w:r w:rsidR="0040034F" w:rsidRPr="0097143E">
        <w:rPr>
          <w:rFonts w:cs="Calibri"/>
        </w:rPr>
        <w:tab/>
      </w:r>
      <w:r w:rsidR="0040034F" w:rsidRPr="0097143E">
        <w:rPr>
          <w:rFonts w:cs="Calibri"/>
        </w:rPr>
        <w:tab/>
      </w:r>
    </w:p>
    <w:p w14:paraId="050D3941" w14:textId="449347C0" w:rsidR="0040034F" w:rsidRPr="00BA5281" w:rsidRDefault="00BA5281" w:rsidP="00BA5281">
      <w:pPr>
        <w:spacing w:after="0"/>
      </w:pPr>
      <w:r>
        <w:rPr>
          <w:rFonts w:cs="Calibri"/>
        </w:rPr>
        <w:t xml:space="preserve">       </w:t>
      </w:r>
      <w:r w:rsidR="0040034F" w:rsidRPr="0097143E">
        <w:rPr>
          <w:rFonts w:cs="Calibri"/>
        </w:rPr>
        <w:t>se sídlem:</w:t>
      </w:r>
      <w:r w:rsidR="00453050" w:rsidRPr="0097143E">
        <w:rPr>
          <w:rFonts w:cs="Calibri"/>
        </w:rPr>
        <w:t xml:space="preserve">                 </w:t>
      </w:r>
      <w:r w:rsidR="00BB7E77">
        <w:rPr>
          <w:rFonts w:cs="Calibri"/>
        </w:rPr>
        <w:t xml:space="preserve"> </w:t>
      </w:r>
    </w:p>
    <w:p w14:paraId="050D3942" w14:textId="61345DB3" w:rsidR="0040034F" w:rsidRPr="0097143E" w:rsidRDefault="0040034F" w:rsidP="00C52FE8">
      <w:pPr>
        <w:keepNext/>
        <w:widowControl w:val="0"/>
        <w:tabs>
          <w:tab w:val="left" w:pos="357"/>
        </w:tabs>
        <w:spacing w:after="0" w:line="240" w:lineRule="auto"/>
        <w:rPr>
          <w:rFonts w:cs="Calibri"/>
          <w:b/>
          <w:snapToGrid w:val="0"/>
        </w:rPr>
      </w:pPr>
      <w:r w:rsidRPr="0097143E">
        <w:rPr>
          <w:rFonts w:cs="Calibri"/>
        </w:rPr>
        <w:tab/>
        <w:t>IČ:</w:t>
      </w:r>
      <w:r w:rsidRPr="0097143E">
        <w:rPr>
          <w:rFonts w:cs="Calibri"/>
        </w:rPr>
        <w:tab/>
      </w:r>
      <w:r w:rsidRPr="0097143E">
        <w:rPr>
          <w:rFonts w:cs="Calibri"/>
        </w:rPr>
        <w:tab/>
      </w:r>
      <w:r w:rsidR="00596C86">
        <w:rPr>
          <w:rFonts w:cs="Calibri"/>
        </w:rPr>
        <w:tab/>
      </w:r>
    </w:p>
    <w:p w14:paraId="050D3943" w14:textId="30FB8AC6" w:rsidR="0040034F" w:rsidRPr="0097143E" w:rsidRDefault="0040034F" w:rsidP="00C52FE8">
      <w:pPr>
        <w:pStyle w:val="Podnadpis"/>
        <w:tabs>
          <w:tab w:val="left" w:pos="357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97143E">
        <w:rPr>
          <w:rFonts w:ascii="Calibri" w:hAnsi="Calibri" w:cs="Calibri"/>
          <w:b w:val="0"/>
          <w:sz w:val="22"/>
          <w:szCs w:val="22"/>
        </w:rPr>
        <w:tab/>
        <w:t>DIČ:</w:t>
      </w:r>
      <w:r w:rsidRPr="0097143E">
        <w:rPr>
          <w:rFonts w:ascii="Calibri" w:hAnsi="Calibri" w:cs="Calibri"/>
          <w:b w:val="0"/>
          <w:sz w:val="22"/>
          <w:szCs w:val="22"/>
        </w:rPr>
        <w:tab/>
      </w:r>
      <w:r w:rsidR="00567DBB" w:rsidRPr="0097143E">
        <w:rPr>
          <w:rFonts w:ascii="Calibri" w:hAnsi="Calibri" w:cs="Calibri"/>
          <w:b w:val="0"/>
          <w:sz w:val="22"/>
          <w:szCs w:val="22"/>
        </w:rPr>
        <w:tab/>
      </w:r>
    </w:p>
    <w:p w14:paraId="050D3944" w14:textId="7E44CB44" w:rsidR="0040034F" w:rsidRPr="00C52FE8" w:rsidRDefault="0040034F" w:rsidP="00C52FE8">
      <w:pPr>
        <w:pStyle w:val="Podnadpis"/>
        <w:tabs>
          <w:tab w:val="left" w:pos="357"/>
        </w:tabs>
        <w:jc w:val="both"/>
        <w:rPr>
          <w:rFonts w:ascii="Calibri" w:hAnsi="Calibri"/>
          <w:b w:val="0"/>
          <w:sz w:val="22"/>
          <w:szCs w:val="22"/>
        </w:rPr>
      </w:pPr>
      <w:r w:rsidRPr="0097143E">
        <w:rPr>
          <w:rFonts w:ascii="Calibri" w:hAnsi="Calibri" w:cs="Calibri"/>
          <w:b w:val="0"/>
          <w:sz w:val="22"/>
          <w:szCs w:val="22"/>
        </w:rPr>
        <w:tab/>
        <w:t>kontaktní osoba</w:t>
      </w:r>
      <w:r w:rsidR="00CE6AE9">
        <w:rPr>
          <w:rFonts w:ascii="Calibri" w:hAnsi="Calibri" w:cs="Calibri"/>
          <w:b w:val="0"/>
          <w:sz w:val="22"/>
          <w:szCs w:val="22"/>
        </w:rPr>
        <w:t>:</w:t>
      </w:r>
      <w:r w:rsidRPr="00C52FE8">
        <w:rPr>
          <w:rFonts w:ascii="Calibri" w:hAnsi="Calibri"/>
          <w:b w:val="0"/>
          <w:sz w:val="22"/>
          <w:szCs w:val="22"/>
        </w:rPr>
        <w:tab/>
      </w:r>
    </w:p>
    <w:p w14:paraId="050D3945" w14:textId="3036F29B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rPr>
          <w:bCs/>
          <w:snapToGrid w:val="0"/>
        </w:rPr>
        <w:tab/>
        <w:t>bankovní spojení</w:t>
      </w:r>
      <w:r w:rsidRPr="00C52FE8">
        <w:t>:</w:t>
      </w:r>
      <w:r w:rsidRPr="00C52FE8">
        <w:tab/>
      </w:r>
    </w:p>
    <w:p w14:paraId="050D3946" w14:textId="4705E45F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</w:r>
      <w:proofErr w:type="spellStart"/>
      <w:r w:rsidRPr="00C52FE8">
        <w:t>č.ú</w:t>
      </w:r>
      <w:proofErr w:type="spellEnd"/>
      <w:r w:rsidRPr="00C52FE8">
        <w:t>.:</w:t>
      </w:r>
      <w:r w:rsidRPr="00C52FE8">
        <w:tab/>
      </w:r>
      <w:r w:rsidRPr="00C52FE8">
        <w:tab/>
      </w:r>
    </w:p>
    <w:p w14:paraId="050D3948" w14:textId="4816F5F7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  <w:t>tel.:</w:t>
      </w:r>
      <w:r w:rsidRPr="00C52FE8">
        <w:tab/>
      </w:r>
      <w:r w:rsidRPr="00C52FE8">
        <w:tab/>
      </w:r>
      <w:r w:rsidRPr="00C52FE8">
        <w:tab/>
      </w:r>
    </w:p>
    <w:p w14:paraId="050D3949" w14:textId="33E6DC53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  <w:t>e</w:t>
      </w:r>
      <w:smartTag w:uri="urn:schemas-microsoft-com:office:smarttags" w:element="PersonName">
        <w:r w:rsidRPr="00C52FE8">
          <w:t>-</w:t>
        </w:r>
      </w:smartTag>
      <w:r w:rsidRPr="00C52FE8">
        <w:t>mail:</w:t>
      </w:r>
      <w:r w:rsidRPr="00C52FE8">
        <w:tab/>
      </w:r>
      <w:r w:rsidRPr="00C52FE8">
        <w:tab/>
      </w:r>
    </w:p>
    <w:p w14:paraId="050D394A" w14:textId="77777777" w:rsidR="0040034F" w:rsidRPr="005347B4" w:rsidRDefault="0040034F" w:rsidP="00C52FE8">
      <w:pPr>
        <w:pStyle w:val="Zpat"/>
        <w:tabs>
          <w:tab w:val="clear" w:pos="4536"/>
          <w:tab w:val="clear" w:pos="9072"/>
          <w:tab w:val="left" w:pos="357"/>
        </w:tabs>
        <w:rPr>
          <w:sz w:val="10"/>
          <w:szCs w:val="10"/>
        </w:rPr>
      </w:pPr>
    </w:p>
    <w:p w14:paraId="050D394B" w14:textId="6B316387" w:rsidR="0040034F" w:rsidRDefault="0040034F" w:rsidP="00C52FE8">
      <w:pPr>
        <w:tabs>
          <w:tab w:val="left" w:pos="360"/>
        </w:tabs>
        <w:spacing w:after="0" w:line="240" w:lineRule="auto"/>
        <w:rPr>
          <w:i/>
        </w:rPr>
      </w:pPr>
      <w:r w:rsidRPr="00C52FE8">
        <w:rPr>
          <w:i/>
        </w:rPr>
        <w:tab/>
        <w:t>(dále jen „</w:t>
      </w:r>
      <w:r w:rsidR="00D31443">
        <w:rPr>
          <w:i/>
        </w:rPr>
        <w:t>dodava</w:t>
      </w:r>
      <w:r w:rsidRPr="00C52FE8">
        <w:rPr>
          <w:i/>
        </w:rPr>
        <w:t>tel“)</w:t>
      </w:r>
    </w:p>
    <w:p w14:paraId="25361D5E" w14:textId="281165E2" w:rsidR="000B2607" w:rsidRDefault="000B2607" w:rsidP="00C52FE8">
      <w:pPr>
        <w:tabs>
          <w:tab w:val="left" w:pos="360"/>
        </w:tabs>
        <w:spacing w:after="0" w:line="240" w:lineRule="auto"/>
        <w:rPr>
          <w:i/>
        </w:rPr>
      </w:pPr>
    </w:p>
    <w:p w14:paraId="0F7EDA67" w14:textId="77777777" w:rsidR="000B2607" w:rsidRPr="00950B48" w:rsidRDefault="000B2607" w:rsidP="00505A55">
      <w:pPr>
        <w:keepNext/>
        <w:spacing w:after="0" w:line="240" w:lineRule="auto"/>
        <w:jc w:val="center"/>
        <w:rPr>
          <w:b/>
        </w:rPr>
      </w:pPr>
      <w:r w:rsidRPr="00950B48">
        <w:rPr>
          <w:b/>
        </w:rPr>
        <w:t>II.</w:t>
      </w:r>
    </w:p>
    <w:p w14:paraId="108D5CD7" w14:textId="77777777" w:rsidR="000B2607" w:rsidRPr="001743B2" w:rsidRDefault="000B2607" w:rsidP="000B2607">
      <w:pPr>
        <w:keepNext/>
        <w:jc w:val="center"/>
        <w:rPr>
          <w:rFonts w:cs="Calibri"/>
          <w:b/>
        </w:rPr>
      </w:pPr>
      <w:r w:rsidRPr="001743B2">
        <w:rPr>
          <w:rFonts w:cs="Calibri"/>
          <w:b/>
        </w:rPr>
        <w:t>Preambule</w:t>
      </w:r>
    </w:p>
    <w:p w14:paraId="34C18FF9" w14:textId="55553B7B" w:rsidR="00853C8D" w:rsidRPr="001743B2" w:rsidRDefault="000B2607" w:rsidP="001743B2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1743B2">
        <w:rPr>
          <w:rFonts w:ascii="Calibri" w:hAnsi="Calibri" w:cs="Calibri"/>
          <w:sz w:val="22"/>
          <w:szCs w:val="22"/>
        </w:rPr>
        <w:t xml:space="preserve">Tato smlouva je uzavírána k uspokojení potřeby objednatele spočívající v </w:t>
      </w:r>
      <w:r w:rsidR="00CE6AE9" w:rsidRPr="001743B2">
        <w:rPr>
          <w:rFonts w:ascii="Calibri" w:hAnsi="Calibri" w:cs="Calibri"/>
          <w:sz w:val="22"/>
          <w:szCs w:val="22"/>
        </w:rPr>
        <w:t>zajištění kvalitních odborných služeb v </w:t>
      </w:r>
      <w:r w:rsidR="00853C8D" w:rsidRPr="001743B2">
        <w:rPr>
          <w:rFonts w:ascii="Calibri" w:hAnsi="Calibri" w:cs="Calibri"/>
          <w:sz w:val="22"/>
          <w:szCs w:val="22"/>
        </w:rPr>
        <w:t xml:space="preserve">souvislosti s přípravou a realizací aktivit k dostavbě Jaderné elektrárny Dukovany v návaznosti na dosud vykonané činnosti a zpracované dokumenty pro </w:t>
      </w:r>
      <w:r w:rsidR="001743B2">
        <w:rPr>
          <w:rFonts w:ascii="Calibri" w:hAnsi="Calibri" w:cs="Calibri"/>
          <w:sz w:val="22"/>
          <w:szCs w:val="22"/>
        </w:rPr>
        <w:t>objedna</w:t>
      </w:r>
      <w:r w:rsidR="00853C8D" w:rsidRPr="001743B2">
        <w:rPr>
          <w:rFonts w:ascii="Calibri" w:hAnsi="Calibri" w:cs="Calibri"/>
          <w:sz w:val="22"/>
          <w:szCs w:val="22"/>
        </w:rPr>
        <w:t>tele a další stakeholdery.</w:t>
      </w:r>
    </w:p>
    <w:p w14:paraId="257C1E16" w14:textId="025D5D2F" w:rsidR="000B2607" w:rsidRDefault="000B2607" w:rsidP="001743B2">
      <w:pPr>
        <w:spacing w:after="0" w:line="240" w:lineRule="auto"/>
        <w:jc w:val="both"/>
      </w:pPr>
    </w:p>
    <w:p w14:paraId="651C6033" w14:textId="77777777" w:rsidR="007F377B" w:rsidRDefault="007F377B" w:rsidP="007F377B">
      <w:pPr>
        <w:spacing w:after="0" w:line="240" w:lineRule="auto"/>
        <w:ind w:left="360"/>
        <w:jc w:val="both"/>
      </w:pPr>
    </w:p>
    <w:p w14:paraId="31684BC3" w14:textId="7DB48CDD" w:rsidR="007F377B" w:rsidRPr="00C54331" w:rsidRDefault="00A644B3" w:rsidP="007F377B">
      <w:pPr>
        <w:numPr>
          <w:ilvl w:val="0"/>
          <w:numId w:val="18"/>
        </w:numPr>
        <w:spacing w:after="0" w:line="240" w:lineRule="auto"/>
        <w:jc w:val="both"/>
      </w:pPr>
      <w:r>
        <w:rPr>
          <w:bCs/>
        </w:rPr>
        <w:t>Byla zpracována</w:t>
      </w:r>
      <w:r w:rsidR="006E2831">
        <w:t xml:space="preserve"> odborn</w:t>
      </w:r>
      <w:r>
        <w:t>á</w:t>
      </w:r>
      <w:r w:rsidR="006E2831">
        <w:t xml:space="preserve"> Socioekonomick</w:t>
      </w:r>
      <w:r>
        <w:t>á</w:t>
      </w:r>
      <w:r w:rsidR="006E2831">
        <w:t xml:space="preserve"> studie Dukovany </w:t>
      </w:r>
      <w:r w:rsidR="007F377B">
        <w:t xml:space="preserve">na základě </w:t>
      </w:r>
      <w:r w:rsidR="007F377B" w:rsidRPr="007F377B">
        <w:rPr>
          <w:bCs/>
        </w:rPr>
        <w:t>uzavřen</w:t>
      </w:r>
      <w:r w:rsidR="007F377B">
        <w:rPr>
          <w:bCs/>
        </w:rPr>
        <w:t>é</w:t>
      </w:r>
      <w:r w:rsidR="007F377B" w:rsidRPr="007F377B">
        <w:rPr>
          <w:bCs/>
        </w:rPr>
        <w:t xml:space="preserve"> Smlouv</w:t>
      </w:r>
      <w:r w:rsidR="007F377B">
        <w:rPr>
          <w:bCs/>
        </w:rPr>
        <w:t>y</w:t>
      </w:r>
      <w:r w:rsidR="007F377B" w:rsidRPr="007F377B">
        <w:rPr>
          <w:bCs/>
        </w:rPr>
        <w:t xml:space="preserve"> o dílo mezi Českou republikou – Ministerstvem pro místní rozvoj, Jihomoravským krajem a Krajem Vysočina, </w:t>
      </w:r>
      <w:r w:rsidR="007F377B" w:rsidRPr="007F377B">
        <w:rPr>
          <w:rFonts w:cstheme="minorHAnsi"/>
          <w:bCs/>
        </w:rPr>
        <w:t xml:space="preserve">jako objednateli a </w:t>
      </w:r>
      <w:r w:rsidR="007F377B" w:rsidRPr="007F377B">
        <w:rPr>
          <w:bCs/>
        </w:rPr>
        <w:t>KPMG Česká republika, s.r.o., jako zhotovitelem</w:t>
      </w:r>
      <w:r w:rsidR="007F377B">
        <w:rPr>
          <w:bCs/>
        </w:rPr>
        <w:t>, ze dne 22. 3. 2024.</w:t>
      </w:r>
    </w:p>
    <w:p w14:paraId="7953980B" w14:textId="77777777" w:rsidR="00C54331" w:rsidRPr="00C54331" w:rsidRDefault="00C54331" w:rsidP="00C54331">
      <w:pPr>
        <w:spacing w:after="0" w:line="240" w:lineRule="auto"/>
        <w:ind w:left="360"/>
        <w:jc w:val="both"/>
      </w:pPr>
    </w:p>
    <w:p w14:paraId="30CB996A" w14:textId="7A0B5E8A" w:rsidR="00A32313" w:rsidRPr="00C54331" w:rsidRDefault="00C54331" w:rsidP="00A32313">
      <w:pPr>
        <w:numPr>
          <w:ilvl w:val="0"/>
          <w:numId w:val="18"/>
        </w:numPr>
        <w:spacing w:after="0" w:line="240" w:lineRule="auto"/>
        <w:jc w:val="both"/>
      </w:pPr>
      <w:r>
        <w:rPr>
          <w:bCs/>
        </w:rPr>
        <w:t xml:space="preserve">Byl zpracován </w:t>
      </w:r>
      <w:r w:rsidRPr="00DB4E2C">
        <w:rPr>
          <w:rFonts w:cs="Calibri"/>
        </w:rPr>
        <w:t>Akční plán pro přípravu části území Jihomoravského kraje k dostavbě Jaderné elektrárny Dukovany</w:t>
      </w:r>
      <w:r w:rsidR="00A32313">
        <w:rPr>
          <w:rFonts w:cs="Calibri"/>
          <w:b/>
          <w:bCs/>
        </w:rPr>
        <w:t xml:space="preserve"> </w:t>
      </w:r>
      <w:r w:rsidR="00A32313">
        <w:t xml:space="preserve">na základě </w:t>
      </w:r>
      <w:r w:rsidR="00A32313" w:rsidRPr="007F377B">
        <w:rPr>
          <w:bCs/>
        </w:rPr>
        <w:t>uzavřen</w:t>
      </w:r>
      <w:r w:rsidR="00A32313">
        <w:rPr>
          <w:bCs/>
        </w:rPr>
        <w:t>é</w:t>
      </w:r>
      <w:r w:rsidR="00A32313" w:rsidRPr="007F377B">
        <w:rPr>
          <w:bCs/>
        </w:rPr>
        <w:t xml:space="preserve"> Smlouv</w:t>
      </w:r>
      <w:r w:rsidR="00A32313">
        <w:rPr>
          <w:bCs/>
        </w:rPr>
        <w:t>y</w:t>
      </w:r>
      <w:r w:rsidR="00A32313" w:rsidRPr="007F377B">
        <w:rPr>
          <w:bCs/>
        </w:rPr>
        <w:t xml:space="preserve"> o dílo mezi</w:t>
      </w:r>
      <w:r w:rsidR="00A32313">
        <w:rPr>
          <w:bCs/>
        </w:rPr>
        <w:t xml:space="preserve"> </w:t>
      </w:r>
      <w:r w:rsidR="00A32313" w:rsidRPr="007F377B">
        <w:rPr>
          <w:bCs/>
        </w:rPr>
        <w:t xml:space="preserve">Jihomoravským krajem </w:t>
      </w:r>
      <w:r w:rsidR="00A32313" w:rsidRPr="007F377B">
        <w:rPr>
          <w:rFonts w:cstheme="minorHAnsi"/>
          <w:bCs/>
        </w:rPr>
        <w:t>jako objednatel</w:t>
      </w:r>
      <w:r w:rsidR="00A32313">
        <w:rPr>
          <w:rFonts w:cstheme="minorHAnsi"/>
          <w:bCs/>
        </w:rPr>
        <w:t>em</w:t>
      </w:r>
      <w:r w:rsidR="00A32313" w:rsidRPr="007F377B">
        <w:rPr>
          <w:rFonts w:cstheme="minorHAnsi"/>
          <w:bCs/>
        </w:rPr>
        <w:t xml:space="preserve"> a </w:t>
      </w:r>
      <w:r w:rsidR="00A32313" w:rsidRPr="007F377B">
        <w:rPr>
          <w:bCs/>
        </w:rPr>
        <w:t>KPMG Česká republika, s.r.o., jako zhotovitelem</w:t>
      </w:r>
      <w:r w:rsidR="00A32313">
        <w:rPr>
          <w:bCs/>
        </w:rPr>
        <w:t xml:space="preserve">, ze dne </w:t>
      </w:r>
      <w:r w:rsidR="00DB4E2C">
        <w:rPr>
          <w:bCs/>
        </w:rPr>
        <w:t>10</w:t>
      </w:r>
      <w:r w:rsidR="00A32313">
        <w:rPr>
          <w:bCs/>
        </w:rPr>
        <w:t xml:space="preserve">. </w:t>
      </w:r>
      <w:r w:rsidR="00DB4E2C">
        <w:rPr>
          <w:bCs/>
        </w:rPr>
        <w:t>2</w:t>
      </w:r>
      <w:r w:rsidR="00A32313">
        <w:rPr>
          <w:bCs/>
        </w:rPr>
        <w:t>. 202</w:t>
      </w:r>
      <w:r w:rsidR="00DB4E2C">
        <w:rPr>
          <w:bCs/>
        </w:rPr>
        <w:t>5</w:t>
      </w:r>
      <w:r w:rsidR="00A32313">
        <w:rPr>
          <w:bCs/>
        </w:rPr>
        <w:t>.</w:t>
      </w:r>
    </w:p>
    <w:p w14:paraId="29B32E11" w14:textId="77777777" w:rsidR="00B169B6" w:rsidRPr="00B169B6" w:rsidRDefault="00B169B6" w:rsidP="00B169B6">
      <w:pPr>
        <w:tabs>
          <w:tab w:val="left" w:pos="360"/>
        </w:tabs>
        <w:spacing w:after="0" w:line="240" w:lineRule="auto"/>
        <w:jc w:val="both"/>
        <w:rPr>
          <w:b/>
        </w:rPr>
      </w:pPr>
    </w:p>
    <w:p w14:paraId="050D394C" w14:textId="6B10406F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I</w:t>
      </w:r>
      <w:r w:rsidR="000B2607">
        <w:rPr>
          <w:b/>
        </w:rPr>
        <w:t>I</w:t>
      </w:r>
      <w:r w:rsidRPr="00C52FE8">
        <w:rPr>
          <w:b/>
        </w:rPr>
        <w:t>I.</w:t>
      </w:r>
    </w:p>
    <w:p w14:paraId="050D394D" w14:textId="152643CD" w:rsidR="0040034F" w:rsidRPr="002B2AC8" w:rsidRDefault="0040034F" w:rsidP="00C52FE8">
      <w:pPr>
        <w:keepNext/>
        <w:spacing w:after="0" w:line="240" w:lineRule="auto"/>
        <w:jc w:val="center"/>
        <w:rPr>
          <w:rFonts w:cs="Calibri"/>
          <w:b/>
        </w:rPr>
      </w:pPr>
      <w:r w:rsidRPr="002B2AC8">
        <w:rPr>
          <w:rFonts w:cs="Calibri"/>
          <w:b/>
        </w:rPr>
        <w:t xml:space="preserve">Účel </w:t>
      </w:r>
      <w:r w:rsidR="00F32E94" w:rsidRPr="002B2AC8">
        <w:rPr>
          <w:rFonts w:cs="Calibri"/>
          <w:b/>
        </w:rPr>
        <w:t xml:space="preserve">a předmět </w:t>
      </w:r>
      <w:r w:rsidRPr="002B2AC8">
        <w:rPr>
          <w:rFonts w:cs="Calibri"/>
          <w:b/>
        </w:rPr>
        <w:t>smlouvy</w:t>
      </w:r>
    </w:p>
    <w:p w14:paraId="050D394E" w14:textId="77777777" w:rsidR="0040034F" w:rsidRPr="002B2AC8" w:rsidRDefault="0040034F" w:rsidP="00C52FE8">
      <w:pPr>
        <w:keepNext/>
        <w:spacing w:after="0" w:line="240" w:lineRule="auto"/>
        <w:jc w:val="both"/>
        <w:rPr>
          <w:rFonts w:cs="Calibri"/>
          <w:b/>
        </w:rPr>
      </w:pPr>
    </w:p>
    <w:p w14:paraId="73C9271B" w14:textId="7DE0AE4A" w:rsidR="00F54631" w:rsidRPr="00F4411A" w:rsidRDefault="00F54631" w:rsidP="002B2AC8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4411A">
        <w:rPr>
          <w:rFonts w:ascii="Calibri" w:hAnsi="Calibri" w:cs="Calibri"/>
          <w:sz w:val="22"/>
          <w:szCs w:val="22"/>
        </w:rPr>
        <w:t xml:space="preserve">Účelem smlouvy je </w:t>
      </w:r>
      <w:r w:rsidR="002B2AC8" w:rsidRPr="00F4411A">
        <w:rPr>
          <w:rFonts w:ascii="Calibri" w:hAnsi="Calibri" w:cs="Calibri"/>
          <w:sz w:val="22"/>
          <w:szCs w:val="22"/>
        </w:rPr>
        <w:t xml:space="preserve">implementační podpora aktivit navazujících na </w:t>
      </w:r>
      <w:proofErr w:type="gramStart"/>
      <w:r w:rsidR="002B2AC8" w:rsidRPr="00F4411A">
        <w:rPr>
          <w:rFonts w:ascii="Calibri" w:hAnsi="Calibri" w:cs="Calibri"/>
          <w:sz w:val="22"/>
          <w:szCs w:val="22"/>
        </w:rPr>
        <w:t>výsledky  socioekonomické</w:t>
      </w:r>
      <w:proofErr w:type="gramEnd"/>
      <w:r w:rsidR="002B2AC8" w:rsidRPr="00F4411A">
        <w:rPr>
          <w:rFonts w:ascii="Calibri" w:hAnsi="Calibri" w:cs="Calibri"/>
          <w:sz w:val="22"/>
          <w:szCs w:val="22"/>
        </w:rPr>
        <w:t xml:space="preserve"> studie Dukovany 2024 (dále jen „Studie“), která byla vzata na vědomí Radou Jihomoravského kraje usnesením č. 364/24/R6</w:t>
      </w:r>
      <w:r w:rsidR="009B22C1" w:rsidRPr="00F4411A">
        <w:rPr>
          <w:rFonts w:ascii="Calibri" w:hAnsi="Calibri" w:cs="Calibri"/>
          <w:sz w:val="22"/>
          <w:szCs w:val="22"/>
        </w:rPr>
        <w:t xml:space="preserve"> ze dne 16. 12. 2024</w:t>
      </w:r>
      <w:r w:rsidR="000F3ADC" w:rsidRPr="00F4411A">
        <w:rPr>
          <w:rFonts w:ascii="Calibri" w:hAnsi="Calibri" w:cs="Calibri"/>
          <w:sz w:val="22"/>
          <w:szCs w:val="22"/>
        </w:rPr>
        <w:t xml:space="preserve"> a zpracovaný Akční plán pro přípravu části území Jihomoravského kraje k dostavbě Jaderné elektrárny Dukovany (dále jen „Akční plán“).</w:t>
      </w:r>
    </w:p>
    <w:p w14:paraId="0E01F2AB" w14:textId="77777777" w:rsidR="00F4411A" w:rsidRPr="00F4411A" w:rsidRDefault="00F4411A" w:rsidP="00F4411A">
      <w:pPr>
        <w:pStyle w:val="Odstavecseseznamem"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44B543E0" w14:textId="12936926" w:rsidR="00F4411A" w:rsidRPr="00F4411A" w:rsidRDefault="003A4D27" w:rsidP="00F4411A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F4411A">
        <w:rPr>
          <w:rFonts w:ascii="Calibri" w:hAnsi="Calibri" w:cs="Calibri"/>
          <w:sz w:val="22"/>
          <w:szCs w:val="22"/>
        </w:rPr>
        <w:t xml:space="preserve">Předmětem  </w:t>
      </w:r>
      <w:r w:rsidR="00C44BA9" w:rsidRPr="00F4411A">
        <w:rPr>
          <w:rFonts w:ascii="Calibri" w:hAnsi="Calibri" w:cs="Calibri"/>
          <w:sz w:val="22"/>
          <w:szCs w:val="22"/>
        </w:rPr>
        <w:t>smlouvy</w:t>
      </w:r>
      <w:proofErr w:type="gramEnd"/>
      <w:r w:rsidR="00C44BA9" w:rsidRPr="00F4411A">
        <w:rPr>
          <w:rFonts w:ascii="Calibri" w:hAnsi="Calibri" w:cs="Calibri"/>
          <w:sz w:val="22"/>
          <w:szCs w:val="22"/>
        </w:rPr>
        <w:t xml:space="preserve"> </w:t>
      </w:r>
      <w:r w:rsidRPr="00F4411A">
        <w:rPr>
          <w:rFonts w:ascii="Calibri" w:hAnsi="Calibri" w:cs="Calibri"/>
          <w:sz w:val="22"/>
          <w:szCs w:val="22"/>
        </w:rPr>
        <w:t>je</w:t>
      </w:r>
      <w:r w:rsidR="00F4411A" w:rsidRPr="00F4411A">
        <w:rPr>
          <w:rFonts w:ascii="Calibri" w:hAnsi="Calibri" w:cs="Calibri"/>
          <w:sz w:val="22"/>
          <w:szCs w:val="22"/>
        </w:rPr>
        <w:t xml:space="preserve"> poskytnutí odborných služeb dodavatelem </w:t>
      </w:r>
      <w:r w:rsidR="00F4411A">
        <w:rPr>
          <w:rFonts w:ascii="Calibri" w:hAnsi="Calibri" w:cs="Calibri"/>
          <w:sz w:val="22"/>
          <w:szCs w:val="22"/>
        </w:rPr>
        <w:t>objednateli</w:t>
      </w:r>
      <w:r w:rsidR="00F4411A" w:rsidRPr="00F4411A">
        <w:rPr>
          <w:rFonts w:ascii="Calibri" w:hAnsi="Calibri" w:cs="Calibri"/>
          <w:sz w:val="22"/>
          <w:szCs w:val="22"/>
        </w:rPr>
        <w:t xml:space="preserve"> a dalším uvedeným zástupcům organizací a stakeholderům v souvislosti s přípravou a realizací aktivit k dostavbě Jaderné elektrárny Dukovany v návaznosti na dosud vykonané činnosti a zpracované dokumenty pro zadavatele a další stakeholdery.</w:t>
      </w:r>
    </w:p>
    <w:p w14:paraId="46DE1B16" w14:textId="07567C11" w:rsidR="00CC5D4E" w:rsidRPr="00F4411A" w:rsidRDefault="00CC5D4E" w:rsidP="00F4411A">
      <w:pPr>
        <w:pStyle w:val="Odstavecseseznamem"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1BCD0B5C" w14:textId="45A76AF7" w:rsidR="00027465" w:rsidRPr="00027465" w:rsidRDefault="00CC5D4E" w:rsidP="00027465">
      <w:pPr>
        <w:pStyle w:val="Odstavecseseznamem"/>
        <w:numPr>
          <w:ilvl w:val="0"/>
          <w:numId w:val="36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027465">
        <w:rPr>
          <w:rFonts w:ascii="Calibri" w:hAnsi="Calibri" w:cs="Calibri"/>
          <w:sz w:val="22"/>
          <w:szCs w:val="22"/>
        </w:rPr>
        <w:t>Detailní specifikace předmětu smlouvy</w:t>
      </w:r>
      <w:r w:rsidR="00027465">
        <w:rPr>
          <w:rFonts w:ascii="Calibri" w:hAnsi="Calibri" w:cs="Calibri"/>
          <w:sz w:val="22"/>
          <w:szCs w:val="22"/>
        </w:rPr>
        <w:t>:</w:t>
      </w:r>
    </w:p>
    <w:p w14:paraId="219CEA16" w14:textId="77777777" w:rsidR="00027465" w:rsidRPr="00027465" w:rsidRDefault="00027465" w:rsidP="00027465">
      <w:pPr>
        <w:spacing w:after="0" w:line="240" w:lineRule="auto"/>
        <w:contextualSpacing/>
        <w:jc w:val="both"/>
        <w:rPr>
          <w:rFonts w:cs="Calibri"/>
        </w:rPr>
      </w:pPr>
    </w:p>
    <w:p w14:paraId="7AEEB1AE" w14:textId="77777777" w:rsidR="00027465" w:rsidRPr="00027465" w:rsidRDefault="00027465" w:rsidP="00027465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27465">
        <w:rPr>
          <w:rFonts w:ascii="Calibri" w:hAnsi="Calibri" w:cs="Calibri"/>
          <w:sz w:val="22"/>
          <w:szCs w:val="22"/>
        </w:rPr>
        <w:t>zajištění expertní podpory a odborných konzultací zástupcům kraje, jeho založeným a zřizovaným organizacím a dalším stakeholderům v oblasti implementační podpory při jednání se zainteresovanými subjekty v souvislosti s dostavbou Jaderné elektrárny Dukovany,</w:t>
      </w:r>
    </w:p>
    <w:p w14:paraId="322350C1" w14:textId="77777777" w:rsidR="00027465" w:rsidRPr="00027465" w:rsidRDefault="00027465" w:rsidP="00027465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27465">
        <w:rPr>
          <w:rFonts w:ascii="Calibri" w:hAnsi="Calibri" w:cs="Calibri"/>
          <w:sz w:val="22"/>
          <w:szCs w:val="22"/>
        </w:rPr>
        <w:t>odborná spolupráce na přípravě a realizaci dílčích aktivit v souladu s Akčním plánem Jihomoravského kraje pro dostavbu Jaderné elektrárny Dukovany,</w:t>
      </w:r>
    </w:p>
    <w:p w14:paraId="0FDDCF5D" w14:textId="6816903F" w:rsidR="00027465" w:rsidRPr="00027465" w:rsidRDefault="00027465" w:rsidP="00027465">
      <w:pPr>
        <w:pStyle w:val="xmsolistparagraph"/>
        <w:numPr>
          <w:ilvl w:val="0"/>
          <w:numId w:val="34"/>
        </w:numPr>
        <w:rPr>
          <w:rFonts w:ascii="Calibri" w:eastAsia="Times New Roman" w:hAnsi="Calibri" w:cs="Calibri"/>
        </w:rPr>
      </w:pPr>
      <w:r w:rsidRPr="00027465">
        <w:rPr>
          <w:rFonts w:ascii="Calibri" w:eastAsia="Times New Roman" w:hAnsi="Calibri" w:cs="Calibri"/>
        </w:rPr>
        <w:t>aktualizace Akčního plánu Jihomoravského kraje pro dostavbu Jaderné elektrárny Dukovany na základě nových skutečností (po ročním intervale)</w:t>
      </w:r>
      <w:r w:rsidR="00D71077">
        <w:rPr>
          <w:rFonts w:ascii="Calibri" w:eastAsia="Times New Roman" w:hAnsi="Calibri" w:cs="Calibri"/>
        </w:rPr>
        <w:t>,</w:t>
      </w:r>
    </w:p>
    <w:p w14:paraId="4B68CEB1" w14:textId="77777777" w:rsidR="00027465" w:rsidRPr="00027465" w:rsidRDefault="00027465" w:rsidP="00027465">
      <w:pPr>
        <w:pStyle w:val="xmsolistparagraph"/>
        <w:numPr>
          <w:ilvl w:val="0"/>
          <w:numId w:val="34"/>
        </w:numPr>
        <w:rPr>
          <w:rFonts w:ascii="Calibri" w:eastAsia="Times New Roman" w:hAnsi="Calibri" w:cs="Calibri"/>
        </w:rPr>
      </w:pPr>
      <w:r w:rsidRPr="00027465">
        <w:rPr>
          <w:rFonts w:ascii="Calibri" w:eastAsia="Times New Roman" w:hAnsi="Calibri" w:cs="Calibri"/>
        </w:rPr>
        <w:t xml:space="preserve">zpracování odborných textů pro naplňování Komunikační strategie dostavby </w:t>
      </w:r>
      <w:r w:rsidRPr="00027465">
        <w:rPr>
          <w:rFonts w:ascii="Calibri" w:hAnsi="Calibri" w:cs="Calibri"/>
        </w:rPr>
        <w:t>Jaderné elektrárny Dukovany,</w:t>
      </w:r>
    </w:p>
    <w:p w14:paraId="0ECE4714" w14:textId="77777777" w:rsidR="00027465" w:rsidRPr="00027465" w:rsidRDefault="00027465" w:rsidP="00027465">
      <w:pPr>
        <w:pStyle w:val="xmsolistparagraph"/>
        <w:numPr>
          <w:ilvl w:val="0"/>
          <w:numId w:val="34"/>
        </w:numPr>
        <w:rPr>
          <w:rFonts w:ascii="Calibri" w:eastAsia="Times New Roman" w:hAnsi="Calibri" w:cs="Calibri"/>
        </w:rPr>
      </w:pPr>
      <w:r w:rsidRPr="00027465">
        <w:rPr>
          <w:rFonts w:ascii="Calibri" w:eastAsia="Times New Roman" w:hAnsi="Calibri" w:cs="Calibri"/>
        </w:rPr>
        <w:t>expertní úprava metodiky zaměřené na rozvoj obce ve spolupráci se soukromými investory,</w:t>
      </w:r>
    </w:p>
    <w:p w14:paraId="1A897786" w14:textId="77777777" w:rsidR="00027465" w:rsidRPr="00027465" w:rsidRDefault="00027465" w:rsidP="00027465">
      <w:pPr>
        <w:pStyle w:val="xmsolistparagraph"/>
        <w:numPr>
          <w:ilvl w:val="0"/>
          <w:numId w:val="34"/>
        </w:numPr>
        <w:rPr>
          <w:rFonts w:ascii="Calibri" w:eastAsia="Times New Roman" w:hAnsi="Calibri" w:cs="Calibri"/>
        </w:rPr>
      </w:pPr>
      <w:r w:rsidRPr="00027465">
        <w:rPr>
          <w:rFonts w:ascii="Calibri" w:eastAsia="Times New Roman" w:hAnsi="Calibri" w:cs="Calibri"/>
        </w:rPr>
        <w:t xml:space="preserve">zpracování modelu pro výpočet kompenzací obcím vyplývající z akčních plánů v souvislosti s dostavbou </w:t>
      </w:r>
      <w:r w:rsidRPr="00027465">
        <w:rPr>
          <w:rFonts w:ascii="Calibri" w:hAnsi="Calibri" w:cs="Calibri"/>
        </w:rPr>
        <w:t>Jaderné elektrárny Dukovany,</w:t>
      </w:r>
    </w:p>
    <w:p w14:paraId="26BB1E6E" w14:textId="77777777" w:rsidR="00027465" w:rsidRPr="00027465" w:rsidRDefault="00027465" w:rsidP="00027465">
      <w:pPr>
        <w:pStyle w:val="xmsolistparagraph"/>
        <w:numPr>
          <w:ilvl w:val="0"/>
          <w:numId w:val="34"/>
        </w:numPr>
        <w:rPr>
          <w:rFonts w:ascii="Calibri" w:eastAsia="Times New Roman" w:hAnsi="Calibri" w:cs="Calibri"/>
        </w:rPr>
      </w:pPr>
      <w:r w:rsidRPr="00027465">
        <w:rPr>
          <w:rFonts w:ascii="Calibri" w:eastAsia="Times New Roman" w:hAnsi="Calibri" w:cs="Calibri"/>
        </w:rPr>
        <w:t>expertní posouzení a definování výstupů z databáze projektových záměrů,</w:t>
      </w:r>
    </w:p>
    <w:p w14:paraId="738B3820" w14:textId="6512E956" w:rsidR="00027465" w:rsidRPr="00692ECD" w:rsidRDefault="00027465" w:rsidP="00027465">
      <w:pPr>
        <w:pStyle w:val="Odstavecseseznamem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692ECD">
        <w:rPr>
          <w:rFonts w:ascii="Calibri" w:hAnsi="Calibri" w:cs="Calibri"/>
          <w:sz w:val="22"/>
          <w:szCs w:val="22"/>
        </w:rPr>
        <w:t>další specifické činnosti vyplývající z aktuálních potřeb souvisejících s</w:t>
      </w:r>
      <w:r w:rsidR="00B429F8" w:rsidRPr="00692ECD">
        <w:rPr>
          <w:rFonts w:ascii="Calibri" w:hAnsi="Calibri" w:cs="Calibri"/>
          <w:sz w:val="22"/>
          <w:szCs w:val="22"/>
        </w:rPr>
        <w:t> </w:t>
      </w:r>
      <w:r w:rsidRPr="00692ECD">
        <w:rPr>
          <w:rFonts w:ascii="Calibri" w:hAnsi="Calibri" w:cs="Calibri"/>
          <w:sz w:val="22"/>
          <w:szCs w:val="22"/>
        </w:rPr>
        <w:t>dostavbou</w:t>
      </w:r>
      <w:r w:rsidR="00B429F8" w:rsidRPr="00692ECD">
        <w:rPr>
          <w:rFonts w:ascii="Calibri" w:hAnsi="Calibri" w:cs="Calibri"/>
          <w:sz w:val="22"/>
          <w:szCs w:val="22"/>
        </w:rPr>
        <w:t>,</w:t>
      </w:r>
    </w:p>
    <w:p w14:paraId="245062E7" w14:textId="77777777" w:rsidR="00027465" w:rsidRPr="00692ECD" w:rsidRDefault="00027465" w:rsidP="00A751AA">
      <w:pPr>
        <w:spacing w:after="160" w:line="259" w:lineRule="auto"/>
        <w:ind w:left="426"/>
        <w:contextualSpacing/>
        <w:jc w:val="both"/>
        <w:rPr>
          <w:rFonts w:cs="Calibri"/>
        </w:rPr>
      </w:pPr>
    </w:p>
    <w:p w14:paraId="3B18D146" w14:textId="77777777" w:rsidR="005F731A" w:rsidRPr="00692ECD" w:rsidRDefault="00A751AA" w:rsidP="00882359">
      <w:pPr>
        <w:spacing w:after="160" w:line="259" w:lineRule="auto"/>
        <w:ind w:left="426"/>
        <w:contextualSpacing/>
        <w:jc w:val="both"/>
        <w:rPr>
          <w:rFonts w:cs="Calibri"/>
        </w:rPr>
      </w:pPr>
      <w:r w:rsidRPr="00692ECD">
        <w:rPr>
          <w:rFonts w:cs="Calibri"/>
        </w:rPr>
        <w:t>(dále jen „služba“).</w:t>
      </w:r>
    </w:p>
    <w:p w14:paraId="0DE3A3AB" w14:textId="77777777" w:rsidR="005F731A" w:rsidRPr="00692ECD" w:rsidRDefault="005F731A" w:rsidP="00882359">
      <w:pPr>
        <w:spacing w:after="160" w:line="259" w:lineRule="auto"/>
        <w:ind w:left="426"/>
        <w:contextualSpacing/>
        <w:jc w:val="both"/>
        <w:rPr>
          <w:rFonts w:cs="Calibri"/>
        </w:rPr>
      </w:pPr>
    </w:p>
    <w:p w14:paraId="3F65FCF7" w14:textId="1C4BB51B" w:rsidR="00540435" w:rsidRPr="00284F54" w:rsidRDefault="00692ECD" w:rsidP="005F731A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92ECD">
        <w:rPr>
          <w:rFonts w:ascii="Calibri" w:hAnsi="Calibri" w:cs="Calibri"/>
          <w:sz w:val="22"/>
          <w:szCs w:val="22"/>
        </w:rPr>
        <w:t>Dodavatel se zavazuj</w:t>
      </w:r>
      <w:r>
        <w:rPr>
          <w:rFonts w:ascii="Calibri" w:hAnsi="Calibri" w:cs="Calibri"/>
          <w:sz w:val="22"/>
          <w:szCs w:val="22"/>
        </w:rPr>
        <w:t>e</w:t>
      </w:r>
      <w:r w:rsidR="008F4661">
        <w:rPr>
          <w:rFonts w:ascii="Calibri" w:hAnsi="Calibri" w:cs="Calibri"/>
          <w:sz w:val="22"/>
          <w:szCs w:val="22"/>
        </w:rPr>
        <w:t xml:space="preserve"> provádět plnění ve</w:t>
      </w:r>
      <w:r w:rsidR="00831583">
        <w:rPr>
          <w:rFonts w:ascii="Calibri" w:hAnsi="Calibri" w:cs="Calibri"/>
          <w:sz w:val="22"/>
          <w:szCs w:val="22"/>
        </w:rPr>
        <w:t>ř</w:t>
      </w:r>
      <w:r w:rsidR="008F4661">
        <w:rPr>
          <w:rFonts w:ascii="Calibri" w:hAnsi="Calibri" w:cs="Calibri"/>
          <w:sz w:val="22"/>
          <w:szCs w:val="22"/>
        </w:rPr>
        <w:t>ejné zakázky v souladu s P</w:t>
      </w:r>
      <w:r w:rsidR="00AC378A">
        <w:rPr>
          <w:rFonts w:ascii="Calibri" w:hAnsi="Calibri" w:cs="Calibri"/>
          <w:sz w:val="22"/>
          <w:szCs w:val="22"/>
        </w:rPr>
        <w:t>ř</w:t>
      </w:r>
      <w:r w:rsidR="008F4661">
        <w:rPr>
          <w:rFonts w:ascii="Calibri" w:hAnsi="Calibri" w:cs="Calibri"/>
          <w:sz w:val="22"/>
          <w:szCs w:val="22"/>
        </w:rPr>
        <w:t xml:space="preserve">ílohou č. 1 smlouvy </w:t>
      </w:r>
      <w:r w:rsidR="00AC378A">
        <w:rPr>
          <w:rFonts w:ascii="Calibri" w:hAnsi="Calibri" w:cs="Calibri"/>
          <w:sz w:val="22"/>
          <w:szCs w:val="22"/>
        </w:rPr>
        <w:t>–</w:t>
      </w:r>
      <w:r w:rsidR="008F4661">
        <w:rPr>
          <w:rFonts w:ascii="Calibri" w:hAnsi="Calibri" w:cs="Calibri"/>
          <w:sz w:val="22"/>
          <w:szCs w:val="22"/>
        </w:rPr>
        <w:t xml:space="preserve"> </w:t>
      </w:r>
      <w:r w:rsidR="00AC378A">
        <w:rPr>
          <w:rFonts w:ascii="Calibri" w:hAnsi="Calibri" w:cs="Calibri"/>
          <w:sz w:val="22"/>
          <w:szCs w:val="22"/>
        </w:rPr>
        <w:t xml:space="preserve">Úroveň odbornosti – Erudice a </w:t>
      </w:r>
      <w:r w:rsidR="00AC378A" w:rsidRPr="00284F54">
        <w:rPr>
          <w:rFonts w:ascii="Calibri" w:hAnsi="Calibri" w:cs="Calibri"/>
          <w:sz w:val="22"/>
          <w:szCs w:val="22"/>
        </w:rPr>
        <w:t xml:space="preserve">Součinnost a Přílohou č. 2 - </w:t>
      </w:r>
      <w:r w:rsidR="00284F54" w:rsidRPr="00284F54">
        <w:rPr>
          <w:rFonts w:ascii="Calibri" w:hAnsi="Calibri" w:cs="Calibri"/>
          <w:sz w:val="22"/>
          <w:szCs w:val="22"/>
        </w:rPr>
        <w:t>Odborný garant věcně odpovědný za plnění</w:t>
      </w:r>
      <w:r w:rsidR="00284F54">
        <w:rPr>
          <w:rFonts w:ascii="Calibri" w:hAnsi="Calibri" w:cs="Calibri"/>
          <w:sz w:val="22"/>
          <w:szCs w:val="22"/>
        </w:rPr>
        <w:t xml:space="preserve"> veřejné zakázky</w:t>
      </w:r>
      <w:r w:rsidR="00900215">
        <w:rPr>
          <w:rFonts w:ascii="Calibri" w:hAnsi="Calibri" w:cs="Calibri"/>
          <w:sz w:val="22"/>
          <w:szCs w:val="22"/>
        </w:rPr>
        <w:t>, příp. informace o dalších max. 2 členech realizačního týmu.</w:t>
      </w:r>
    </w:p>
    <w:p w14:paraId="1B8A7A1E" w14:textId="77777777" w:rsidR="00882359" w:rsidRPr="00692ECD" w:rsidRDefault="00882359" w:rsidP="00882359">
      <w:pPr>
        <w:spacing w:after="160" w:line="259" w:lineRule="auto"/>
        <w:ind w:left="426"/>
        <w:contextualSpacing/>
        <w:jc w:val="both"/>
        <w:rPr>
          <w:rFonts w:cs="Calibri"/>
        </w:rPr>
      </w:pPr>
    </w:p>
    <w:p w14:paraId="17232D30" w14:textId="77777777" w:rsidR="00DD1A71" w:rsidRDefault="00AF4E28" w:rsidP="00DD1A71">
      <w:pPr>
        <w:keepNext/>
        <w:spacing w:after="0" w:line="240" w:lineRule="auto"/>
        <w:jc w:val="center"/>
        <w:rPr>
          <w:b/>
          <w:bCs/>
        </w:rPr>
      </w:pPr>
      <w:r w:rsidRPr="00950B48">
        <w:rPr>
          <w:b/>
          <w:bCs/>
        </w:rPr>
        <w:t>IV.</w:t>
      </w:r>
    </w:p>
    <w:p w14:paraId="56FDF6AD" w14:textId="5B17DF5A" w:rsidR="00AF4E28" w:rsidRDefault="00AF4E28" w:rsidP="00DD1A71">
      <w:pPr>
        <w:keepNext/>
        <w:spacing w:after="0" w:line="240" w:lineRule="auto"/>
        <w:jc w:val="center"/>
        <w:rPr>
          <w:b/>
        </w:rPr>
      </w:pPr>
      <w:r w:rsidRPr="00950B48">
        <w:rPr>
          <w:b/>
        </w:rPr>
        <w:t>Práva a povinnosti smluvních stran</w:t>
      </w:r>
    </w:p>
    <w:p w14:paraId="3DE0702A" w14:textId="77777777" w:rsidR="00332480" w:rsidRPr="00DD1A71" w:rsidRDefault="00332480" w:rsidP="00DD1A71">
      <w:pPr>
        <w:keepNext/>
        <w:spacing w:after="0" w:line="240" w:lineRule="auto"/>
        <w:jc w:val="center"/>
        <w:rPr>
          <w:b/>
          <w:bCs/>
        </w:rPr>
      </w:pPr>
    </w:p>
    <w:p w14:paraId="74C3D3C8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Za podmínek sjednaných touto smlouvou se dodavatel zavazuje zajistit službu a</w:t>
      </w:r>
      <w:r>
        <w:t> </w:t>
      </w:r>
      <w:r w:rsidRPr="00950B48">
        <w:t>objednatel se zavazuje za řádně zajištěnou službu uhradit dodavateli dohodnutou cenu.</w:t>
      </w:r>
    </w:p>
    <w:p w14:paraId="17A08483" w14:textId="77777777" w:rsidR="00DD1A71" w:rsidRPr="00950B48" w:rsidRDefault="00DD1A71" w:rsidP="00DD1A71">
      <w:pPr>
        <w:spacing w:after="0" w:line="240" w:lineRule="auto"/>
        <w:jc w:val="both"/>
      </w:pPr>
    </w:p>
    <w:p w14:paraId="04085BF4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lastRenderedPageBreak/>
        <w:t>Při zajištění služby dle této smlouvy postupuje dodavatel samostatně, přičemž se zavazuje plnit případné pokyny objednatele. Při zajišťování služby se dodavatel zavazuje dodržovat obecně závazné předpisy.</w:t>
      </w:r>
    </w:p>
    <w:p w14:paraId="4FBC4242" w14:textId="77777777" w:rsidR="00DD1A71" w:rsidRPr="00950B48" w:rsidRDefault="00DD1A71" w:rsidP="00DD1A71">
      <w:pPr>
        <w:spacing w:after="0" w:line="240" w:lineRule="auto"/>
        <w:jc w:val="both"/>
      </w:pPr>
    </w:p>
    <w:p w14:paraId="0446B4AC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Dodavatel je při plnění povinností podle této smlouvy povinen informovat objednatele o všech okolnostech, které zjistí a které mohou ovlivnit pokyny objednatele. Dodavatel je povinen upozornit objednatele na případnou nevhodnou povahu pokynů objednatele, jestliže dodavatel mohl tuto nevhodnost zjistit při vynaložení odborné péče.</w:t>
      </w:r>
    </w:p>
    <w:p w14:paraId="278DE408" w14:textId="77777777" w:rsidR="00DD1A71" w:rsidRPr="00950B48" w:rsidRDefault="00DD1A71" w:rsidP="00DD1A71">
      <w:pPr>
        <w:spacing w:after="0" w:line="240" w:lineRule="auto"/>
        <w:jc w:val="both"/>
      </w:pPr>
    </w:p>
    <w:p w14:paraId="0971CD91" w14:textId="170750FE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Objednatel se zavazuje, že kdykoliv v průběhu zajišťování služby dle této smlouvy poskytne dodavateli na jeho výzvu součinnost nezbytnou k řádnému zajišťování služby.</w:t>
      </w:r>
    </w:p>
    <w:p w14:paraId="6218A37F" w14:textId="77777777" w:rsidR="00DD1A71" w:rsidRPr="00950B48" w:rsidRDefault="00DD1A71" w:rsidP="00DD1A71">
      <w:pPr>
        <w:spacing w:after="0" w:line="240" w:lineRule="auto"/>
        <w:jc w:val="both"/>
      </w:pPr>
    </w:p>
    <w:p w14:paraId="6645251D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Objednatel je oprávněn kdykoliv v průběhu zajišťování služby kontrolovat kvalitu, způsob provedení a soulad s podmínkami sjednanými v této smlouvě.</w:t>
      </w:r>
    </w:p>
    <w:p w14:paraId="05ADAB8C" w14:textId="77777777" w:rsidR="00DD1A71" w:rsidRPr="00950B48" w:rsidRDefault="00DD1A71" w:rsidP="00DD1A71">
      <w:pPr>
        <w:spacing w:after="0" w:line="240" w:lineRule="auto"/>
        <w:jc w:val="both"/>
      </w:pPr>
    </w:p>
    <w:p w14:paraId="729ABD73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Dodavatel je povinen v průběhu zajišťování služby počínat si tak, aby v rámci své činnosti nezpůsobil objednateli škodu nebo nepoškodil jeho dobré jméno.</w:t>
      </w:r>
    </w:p>
    <w:p w14:paraId="3562C955" w14:textId="77777777" w:rsidR="00DD1A71" w:rsidRPr="00950B48" w:rsidRDefault="00DD1A71" w:rsidP="00DD1A71">
      <w:pPr>
        <w:spacing w:after="0" w:line="240" w:lineRule="auto"/>
        <w:jc w:val="both"/>
      </w:pPr>
    </w:p>
    <w:p w14:paraId="29D292BA" w14:textId="77777777" w:rsidR="00DD1A71" w:rsidRPr="00950B48" w:rsidRDefault="00DD1A71" w:rsidP="00894F6C">
      <w:pPr>
        <w:numPr>
          <w:ilvl w:val="0"/>
          <w:numId w:val="19"/>
        </w:numPr>
        <w:spacing w:after="0" w:line="240" w:lineRule="auto"/>
        <w:jc w:val="both"/>
      </w:pPr>
      <w:r w:rsidRPr="00950B48">
        <w:t>Dodavatel odpovídá v průběhu zajišťování služby za škody způsobené porušením svých povinností z této smlouvy.</w:t>
      </w:r>
    </w:p>
    <w:p w14:paraId="72C7DE16" w14:textId="77777777" w:rsidR="00B429F8" w:rsidRDefault="00B429F8" w:rsidP="00572DFE">
      <w:pPr>
        <w:spacing w:after="0" w:line="240" w:lineRule="auto"/>
        <w:jc w:val="both"/>
      </w:pPr>
    </w:p>
    <w:p w14:paraId="50B42486" w14:textId="77777777" w:rsidR="00D52D39" w:rsidRPr="00950B48" w:rsidRDefault="00D52D39" w:rsidP="00D52D39">
      <w:pPr>
        <w:keepNext/>
        <w:spacing w:after="0" w:line="240" w:lineRule="auto"/>
        <w:jc w:val="center"/>
        <w:rPr>
          <w:b/>
        </w:rPr>
      </w:pPr>
      <w:r w:rsidRPr="00950B48">
        <w:rPr>
          <w:b/>
        </w:rPr>
        <w:t>V.</w:t>
      </w:r>
    </w:p>
    <w:p w14:paraId="29EA1600" w14:textId="43AC70E7" w:rsidR="00D52D39" w:rsidRDefault="00D52D39" w:rsidP="00D52D39">
      <w:pPr>
        <w:keepNext/>
        <w:spacing w:after="0" w:line="240" w:lineRule="auto"/>
        <w:jc w:val="center"/>
        <w:rPr>
          <w:b/>
        </w:rPr>
      </w:pPr>
      <w:r w:rsidRPr="00950B48">
        <w:rPr>
          <w:b/>
        </w:rPr>
        <w:t>Doba plnění</w:t>
      </w:r>
      <w:r w:rsidR="002438CD">
        <w:rPr>
          <w:b/>
        </w:rPr>
        <w:t>, způsob provádění služeb</w:t>
      </w:r>
    </w:p>
    <w:p w14:paraId="1A4B645F" w14:textId="77777777" w:rsidR="00D52D39" w:rsidRPr="00950B48" w:rsidRDefault="00D52D39" w:rsidP="00D52D39">
      <w:pPr>
        <w:keepNext/>
        <w:spacing w:after="0" w:line="240" w:lineRule="auto"/>
        <w:jc w:val="center"/>
        <w:rPr>
          <w:b/>
        </w:rPr>
      </w:pPr>
    </w:p>
    <w:p w14:paraId="45DE9C38" w14:textId="2017FA62" w:rsidR="00D52D39" w:rsidRDefault="00D52D39" w:rsidP="00BA766C">
      <w:pPr>
        <w:numPr>
          <w:ilvl w:val="0"/>
          <w:numId w:val="20"/>
        </w:numPr>
        <w:spacing w:after="0" w:line="240" w:lineRule="auto"/>
        <w:jc w:val="both"/>
      </w:pPr>
      <w:r w:rsidRPr="00950B48">
        <w:t xml:space="preserve">Smluvní strany se dohodly na tom, že zajišťování služby dle této smlouvy bude zahájeno bezprostředně po uzavření této smlouvy a plnění jednotlivých dílčích částí dle této smlouvy bude </w:t>
      </w:r>
      <w:r w:rsidR="00BA766C">
        <w:t>realizováno a dokončeno ve sjednaných termínech</w:t>
      </w:r>
      <w:r>
        <w:t>.</w:t>
      </w:r>
    </w:p>
    <w:p w14:paraId="75921E76" w14:textId="77777777" w:rsidR="00BA766C" w:rsidRPr="00BA766C" w:rsidRDefault="00BA766C" w:rsidP="00BA766C">
      <w:pPr>
        <w:spacing w:after="0" w:line="240" w:lineRule="auto"/>
        <w:ind w:left="360"/>
        <w:jc w:val="both"/>
      </w:pPr>
    </w:p>
    <w:p w14:paraId="2050A8EC" w14:textId="70C395CA" w:rsidR="001F4943" w:rsidRDefault="006B360A" w:rsidP="001F4943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C038CB">
        <w:rPr>
          <w:rFonts w:cs="Calibri"/>
        </w:rPr>
        <w:t xml:space="preserve">Provádění služeb </w:t>
      </w:r>
      <w:r w:rsidR="00A325C3">
        <w:rPr>
          <w:rFonts w:cs="Calibri"/>
        </w:rPr>
        <w:t xml:space="preserve">dle čl. III odst. 3 smlouvy </w:t>
      </w:r>
      <w:r w:rsidRPr="00C038CB">
        <w:rPr>
          <w:rFonts w:cs="Calibri"/>
        </w:rPr>
        <w:t>bude dodavatelem</w:t>
      </w:r>
      <w:r w:rsidR="00B656F3" w:rsidRPr="00C038CB">
        <w:rPr>
          <w:rFonts w:cs="Calibri"/>
        </w:rPr>
        <w:t xml:space="preserve"> zahájeno po uzavření smlouvy a dokončeno a předáno </w:t>
      </w:r>
      <w:r w:rsidR="00004F8C">
        <w:rPr>
          <w:rFonts w:cs="Calibri"/>
        </w:rPr>
        <w:t>do vyčerpání</w:t>
      </w:r>
      <w:r w:rsidR="00EE0921">
        <w:rPr>
          <w:rFonts w:cs="Calibri"/>
        </w:rPr>
        <w:t xml:space="preserve"> </w:t>
      </w:r>
      <w:r w:rsidR="002E7FC8">
        <w:rPr>
          <w:rFonts w:cs="Calibri"/>
        </w:rPr>
        <w:t>finančního limitu veřejné zakázky ve výši 1.000.000 Kč bez DPH.</w:t>
      </w:r>
    </w:p>
    <w:p w14:paraId="516D2D71" w14:textId="77777777" w:rsidR="001F4943" w:rsidRDefault="001F4943" w:rsidP="001F4943">
      <w:pPr>
        <w:pStyle w:val="Odstavecseseznamem"/>
        <w:rPr>
          <w:rFonts w:cs="Calibri"/>
        </w:rPr>
      </w:pPr>
    </w:p>
    <w:p w14:paraId="50F73094" w14:textId="7CFDCC81" w:rsidR="00866E39" w:rsidRPr="001F4943" w:rsidRDefault="002369FE" w:rsidP="001F4943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1F4943">
        <w:rPr>
          <w:rFonts w:cs="Calibri"/>
        </w:rPr>
        <w:t>Termíny provedení jednotlivých částí</w:t>
      </w:r>
      <w:r w:rsidR="00C628A0" w:rsidRPr="001F4943">
        <w:rPr>
          <w:rFonts w:cs="Calibri"/>
        </w:rPr>
        <w:t xml:space="preserve"> expertních služeb </w:t>
      </w:r>
      <w:r w:rsidR="00EC0821">
        <w:rPr>
          <w:rFonts w:cs="Calibri"/>
        </w:rPr>
        <w:t xml:space="preserve">dle čl. III odst. 3 písm. a) smlouvy </w:t>
      </w:r>
      <w:r w:rsidR="00C628A0" w:rsidRPr="001F4943">
        <w:rPr>
          <w:rFonts w:cs="Calibri"/>
        </w:rPr>
        <w:t>budou vždy součástí objednávek realizovaných objednatelem</w:t>
      </w:r>
      <w:r w:rsidR="00D015E2" w:rsidRPr="001F4943">
        <w:rPr>
          <w:rFonts w:cs="Calibri"/>
        </w:rPr>
        <w:t xml:space="preserve"> v souladu s čl. V odst. </w:t>
      </w:r>
      <w:r w:rsidR="00EC0821">
        <w:rPr>
          <w:rFonts w:cs="Calibri"/>
        </w:rPr>
        <w:t>4</w:t>
      </w:r>
      <w:r w:rsidR="00D015E2" w:rsidRPr="001F4943">
        <w:rPr>
          <w:rFonts w:cs="Calibri"/>
        </w:rPr>
        <w:t xml:space="preserve"> smlouvy.</w:t>
      </w:r>
    </w:p>
    <w:p w14:paraId="4C550D53" w14:textId="77777777" w:rsidR="00D52D39" w:rsidRPr="00C038CB" w:rsidRDefault="00D52D39" w:rsidP="00D52D39">
      <w:pPr>
        <w:spacing w:after="0" w:line="240" w:lineRule="auto"/>
        <w:jc w:val="both"/>
        <w:rPr>
          <w:rFonts w:cs="Calibri"/>
        </w:rPr>
      </w:pPr>
    </w:p>
    <w:p w14:paraId="781C9A85" w14:textId="037C7C8E" w:rsidR="00D015E2" w:rsidRPr="00D015E2" w:rsidRDefault="00F862FA" w:rsidP="0067631C">
      <w:pPr>
        <w:numPr>
          <w:ilvl w:val="0"/>
          <w:numId w:val="20"/>
        </w:numPr>
        <w:spacing w:after="0" w:line="240" w:lineRule="auto"/>
        <w:jc w:val="both"/>
      </w:pPr>
      <w:r>
        <w:rPr>
          <w:rFonts w:cs="Calibri"/>
        </w:rPr>
        <w:t xml:space="preserve">Jednotlivé </w:t>
      </w:r>
      <w:r w:rsidR="00D015E2" w:rsidRPr="00C038CB">
        <w:rPr>
          <w:rFonts w:cs="Calibri"/>
        </w:rPr>
        <w:t>služ</w:t>
      </w:r>
      <w:r>
        <w:rPr>
          <w:rFonts w:cs="Calibri"/>
        </w:rPr>
        <w:t>by</w:t>
      </w:r>
      <w:r w:rsidR="00D015E2">
        <w:rPr>
          <w:rFonts w:cs="Calibri"/>
        </w:rPr>
        <w:t xml:space="preserve"> dle čl. III odst. 3 smlouvy </w:t>
      </w:r>
      <w:r>
        <w:rPr>
          <w:rFonts w:cs="Calibri"/>
        </w:rPr>
        <w:t xml:space="preserve">budou </w:t>
      </w:r>
      <w:r w:rsidR="000E6D3E">
        <w:rPr>
          <w:rFonts w:cs="Calibri"/>
        </w:rPr>
        <w:t>doda</w:t>
      </w:r>
      <w:r>
        <w:rPr>
          <w:rFonts w:cs="Calibri"/>
        </w:rPr>
        <w:t>vatelem poskytovány na základě písemných objednávek</w:t>
      </w:r>
      <w:r w:rsidR="000E6D3E">
        <w:rPr>
          <w:rFonts w:cs="Calibri"/>
        </w:rPr>
        <w:t xml:space="preserve"> objednatele potvrzených dodavatelem.</w:t>
      </w:r>
      <w:r w:rsidR="001F2B75">
        <w:rPr>
          <w:rFonts w:cs="Calibri"/>
        </w:rPr>
        <w:t xml:space="preserve"> Každá objednávka musí být dodavateli doručena alespoň e-mailem</w:t>
      </w:r>
      <w:r w:rsidR="003A7035">
        <w:rPr>
          <w:rFonts w:cs="Calibri"/>
        </w:rPr>
        <w:t xml:space="preserve"> </w:t>
      </w:r>
      <w:r w:rsidR="007B3D11">
        <w:rPr>
          <w:rFonts w:cs="Calibri"/>
        </w:rPr>
        <w:t xml:space="preserve">od </w:t>
      </w:r>
      <w:r w:rsidR="001F2B75">
        <w:rPr>
          <w:rFonts w:cs="Calibri"/>
        </w:rPr>
        <w:t>kontaktní</w:t>
      </w:r>
      <w:r w:rsidR="007B3D11">
        <w:rPr>
          <w:rFonts w:cs="Calibri"/>
        </w:rPr>
        <w:t>ch</w:t>
      </w:r>
      <w:r w:rsidR="001F2B75">
        <w:rPr>
          <w:rFonts w:cs="Calibri"/>
        </w:rPr>
        <w:t xml:space="preserve"> osob</w:t>
      </w:r>
      <w:r w:rsidR="00A25500">
        <w:rPr>
          <w:rFonts w:cs="Calibri"/>
        </w:rPr>
        <w:t xml:space="preserve"> objednatele</w:t>
      </w:r>
      <w:r w:rsidR="003A7035">
        <w:rPr>
          <w:rFonts w:cs="Calibri"/>
        </w:rPr>
        <w:t xml:space="preserve"> u</w:t>
      </w:r>
      <w:r w:rsidR="00A25500">
        <w:rPr>
          <w:rFonts w:cs="Calibri"/>
        </w:rPr>
        <w:t>vedený</w:t>
      </w:r>
      <w:r w:rsidR="007B3D11">
        <w:rPr>
          <w:rFonts w:cs="Calibri"/>
        </w:rPr>
        <w:t>ch</w:t>
      </w:r>
      <w:r w:rsidR="00A25500">
        <w:rPr>
          <w:rFonts w:cs="Calibri"/>
        </w:rPr>
        <w:t xml:space="preserve"> v čl. I smlouvy Smluvní strany, a to zpravidla nejpozději 10 dní před požadovaným</w:t>
      </w:r>
      <w:r w:rsidR="009D2BDD">
        <w:rPr>
          <w:rFonts w:cs="Calibri"/>
        </w:rPr>
        <w:t xml:space="preserve"> termínem prove</w:t>
      </w:r>
      <w:r w:rsidR="00A06EA5">
        <w:rPr>
          <w:rFonts w:cs="Calibri"/>
        </w:rPr>
        <w:t>d</w:t>
      </w:r>
      <w:r w:rsidR="009D2BDD">
        <w:rPr>
          <w:rFonts w:cs="Calibri"/>
        </w:rPr>
        <w:t>ení služeb. Každá objednávka bude obsahovat alespoň označení požadovaných služeb a termín pro jejich provedení.</w:t>
      </w:r>
    </w:p>
    <w:p w14:paraId="15770279" w14:textId="77777777" w:rsidR="00D015E2" w:rsidRPr="00D015E2" w:rsidRDefault="00D015E2" w:rsidP="00D015E2">
      <w:pPr>
        <w:spacing w:after="0" w:line="240" w:lineRule="auto"/>
        <w:ind w:left="360"/>
        <w:jc w:val="both"/>
      </w:pPr>
    </w:p>
    <w:p w14:paraId="0922AC6B" w14:textId="620F68EC" w:rsidR="00DF049F" w:rsidRPr="00DF049F" w:rsidRDefault="00DF049F" w:rsidP="0067631C">
      <w:pPr>
        <w:numPr>
          <w:ilvl w:val="0"/>
          <w:numId w:val="20"/>
        </w:numPr>
        <w:spacing w:after="0" w:line="240" w:lineRule="auto"/>
        <w:jc w:val="both"/>
      </w:pPr>
      <w:r>
        <w:t>Provedení požadovaných služeb v</w:t>
      </w:r>
      <w:r w:rsidR="00A07412">
        <w:t> </w:t>
      </w:r>
      <w:r>
        <w:t>požadované</w:t>
      </w:r>
      <w:r w:rsidR="00A07412">
        <w:t>m termínu bude vždy objednatelem potvrzeno. K</w:t>
      </w:r>
      <w:r w:rsidR="00947880">
        <w:t> </w:t>
      </w:r>
      <w:r w:rsidR="00A07412">
        <w:t>potvrzení</w:t>
      </w:r>
      <w:r w:rsidR="00947880">
        <w:t xml:space="preserve"> řádného provedení služeb ve stanoveném termínu jsou oprávněny kontaktní osoby</w:t>
      </w:r>
      <w:r w:rsidR="00750D1E">
        <w:t xml:space="preserve"> uvedené v čl. I smlouvy Smluvní strany.</w:t>
      </w:r>
    </w:p>
    <w:p w14:paraId="123D44F0" w14:textId="77777777" w:rsidR="00DF049F" w:rsidRDefault="00DF049F" w:rsidP="00DF049F">
      <w:pPr>
        <w:pStyle w:val="Odstavecseseznamem"/>
        <w:rPr>
          <w:rFonts w:cs="Calibri"/>
        </w:rPr>
      </w:pPr>
    </w:p>
    <w:p w14:paraId="54D6D4F2" w14:textId="3C2E87AF" w:rsidR="00D52D39" w:rsidRPr="00950B48" w:rsidRDefault="00BD426E" w:rsidP="0067631C">
      <w:pPr>
        <w:numPr>
          <w:ilvl w:val="0"/>
          <w:numId w:val="20"/>
        </w:numPr>
        <w:spacing w:after="0" w:line="240" w:lineRule="auto"/>
        <w:jc w:val="both"/>
      </w:pPr>
      <w:r>
        <w:t xml:space="preserve">Objednatel </w:t>
      </w:r>
      <w:r w:rsidR="00725DBD">
        <w:t>není povinen převzít služby, pokud nebudou provedeny v souladu s</w:t>
      </w:r>
      <w:r w:rsidR="009D54B6">
        <w:t>e smlouvou. Za takto nedokončené služby není objednatel povinen zaplatit cenu sjed</w:t>
      </w:r>
      <w:r w:rsidR="00F20915">
        <w:t>nanou v čl. V smlouvy.</w:t>
      </w:r>
    </w:p>
    <w:p w14:paraId="3D02C12F" w14:textId="35A6EC02" w:rsidR="00D52D39" w:rsidRDefault="00D52D39" w:rsidP="00F27EDD">
      <w:pPr>
        <w:spacing w:after="0" w:line="240" w:lineRule="auto"/>
        <w:jc w:val="center"/>
        <w:rPr>
          <w:b/>
        </w:rPr>
      </w:pPr>
    </w:p>
    <w:p w14:paraId="050D398C" w14:textId="37F943AB" w:rsidR="0040034F" w:rsidRPr="00C52FE8" w:rsidRDefault="0040034F" w:rsidP="00F27EDD">
      <w:pPr>
        <w:spacing w:after="0" w:line="240" w:lineRule="auto"/>
        <w:jc w:val="center"/>
        <w:rPr>
          <w:b/>
        </w:rPr>
      </w:pPr>
      <w:r w:rsidRPr="00C52FE8">
        <w:rPr>
          <w:b/>
        </w:rPr>
        <w:t>V</w:t>
      </w:r>
      <w:r w:rsidR="00D03ECB">
        <w:rPr>
          <w:b/>
        </w:rPr>
        <w:t>I</w:t>
      </w:r>
      <w:r w:rsidRPr="00C52FE8">
        <w:rPr>
          <w:b/>
        </w:rPr>
        <w:t>.</w:t>
      </w:r>
    </w:p>
    <w:p w14:paraId="050D398D" w14:textId="77777777" w:rsidR="0040034F" w:rsidRPr="00C52FE8" w:rsidRDefault="0040034F" w:rsidP="00F27EDD">
      <w:pPr>
        <w:spacing w:after="0" w:line="240" w:lineRule="auto"/>
        <w:jc w:val="center"/>
      </w:pPr>
      <w:r w:rsidRPr="00C52FE8">
        <w:rPr>
          <w:b/>
        </w:rPr>
        <w:t>Cena předmětu plnění</w:t>
      </w:r>
    </w:p>
    <w:p w14:paraId="050D398E" w14:textId="77777777" w:rsidR="0040034F" w:rsidRPr="00C52FE8" w:rsidRDefault="0040034F" w:rsidP="00F27EDD">
      <w:pPr>
        <w:spacing w:after="0" w:line="240" w:lineRule="auto"/>
        <w:jc w:val="both"/>
        <w:rPr>
          <w:b/>
          <w:bCs/>
        </w:rPr>
      </w:pPr>
    </w:p>
    <w:p w14:paraId="050D398F" w14:textId="4DEE4D90" w:rsidR="0040034F" w:rsidRPr="0026134D" w:rsidRDefault="002E1A9D" w:rsidP="00894F6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26134D">
        <w:rPr>
          <w:rFonts w:cs="Calibri"/>
        </w:rPr>
        <w:t>Nejvýše přípustná c</w:t>
      </w:r>
      <w:r w:rsidR="0040034F" w:rsidRPr="0026134D">
        <w:rPr>
          <w:rFonts w:cs="Calibri"/>
        </w:rPr>
        <w:t>ena za</w:t>
      </w:r>
      <w:r w:rsidR="00592211" w:rsidRPr="0026134D">
        <w:rPr>
          <w:rFonts w:cs="Calibri"/>
        </w:rPr>
        <w:t xml:space="preserve"> provedení díla v rozsahu a v kvalitě dle smlouvy</w:t>
      </w:r>
      <w:r w:rsidR="007C1CFA" w:rsidRPr="0026134D">
        <w:rPr>
          <w:rFonts w:cs="Calibri"/>
        </w:rPr>
        <w:t xml:space="preserve"> byla stanovena dohodou</w:t>
      </w:r>
      <w:r w:rsidR="0040034F" w:rsidRPr="0026134D">
        <w:rPr>
          <w:rFonts w:cs="Calibri"/>
        </w:rPr>
        <w:t xml:space="preserve"> </w:t>
      </w:r>
      <w:r w:rsidR="00352CE1" w:rsidRPr="0026134D">
        <w:rPr>
          <w:rFonts w:cs="Calibri"/>
        </w:rPr>
        <w:t>smluvních stran</w:t>
      </w:r>
      <w:r w:rsidR="0026134D" w:rsidRPr="0026134D">
        <w:rPr>
          <w:rFonts w:cs="Calibri"/>
        </w:rPr>
        <w:t xml:space="preserve"> dle zákona č. 526/1990 Sb., o cenách, v platném znění a</w:t>
      </w:r>
      <w:r w:rsidR="0040034F" w:rsidRPr="0026134D">
        <w:rPr>
          <w:rFonts w:cs="Calibri"/>
        </w:rPr>
        <w:t xml:space="preserve"> činí:</w:t>
      </w:r>
    </w:p>
    <w:p w14:paraId="7CB7987B" w14:textId="77777777" w:rsidR="006736D5" w:rsidRDefault="006736D5" w:rsidP="006736D5">
      <w:pPr>
        <w:spacing w:after="0" w:line="240" w:lineRule="auto"/>
        <w:ind w:right="-108"/>
        <w:jc w:val="both"/>
        <w:rPr>
          <w:i/>
        </w:rPr>
      </w:pPr>
    </w:p>
    <w:p w14:paraId="7D00E556" w14:textId="4F8BE033" w:rsidR="00051902" w:rsidRPr="00B818CD" w:rsidRDefault="004307C9" w:rsidP="00B818CD">
      <w:pPr>
        <w:ind w:left="360" w:right="-108"/>
        <w:jc w:val="both"/>
        <w:rPr>
          <w:iCs/>
        </w:rPr>
      </w:pPr>
      <w:r w:rsidRPr="001341DD">
        <w:rPr>
          <w:rFonts w:cs="Calibri"/>
        </w:rPr>
        <w:t xml:space="preserve">hodinová cena za </w:t>
      </w:r>
      <w:r w:rsidR="0026134D" w:rsidRPr="001341DD">
        <w:rPr>
          <w:rFonts w:cs="Calibri"/>
        </w:rPr>
        <w:t>část služeb dle čl. III odst. 3 smlouvy</w:t>
      </w:r>
      <w:r w:rsidR="00051902" w:rsidRPr="001341DD">
        <w:rPr>
          <w:rFonts w:cs="Calibri"/>
        </w:rPr>
        <w:t>:</w:t>
      </w:r>
    </w:p>
    <w:tbl>
      <w:tblPr>
        <w:tblW w:w="7096" w:type="dxa"/>
        <w:tblInd w:w="392" w:type="dxa"/>
        <w:tblLook w:val="01E0" w:firstRow="1" w:lastRow="1" w:firstColumn="1" w:lastColumn="1" w:noHBand="0" w:noVBand="0"/>
      </w:tblPr>
      <w:tblGrid>
        <w:gridCol w:w="4820"/>
        <w:gridCol w:w="1736"/>
        <w:gridCol w:w="540"/>
      </w:tblGrid>
      <w:tr w:rsidR="00051902" w:rsidRPr="0026134D" w14:paraId="02AE4015" w14:textId="77777777" w:rsidTr="00D267CD">
        <w:tc>
          <w:tcPr>
            <w:tcW w:w="4820" w:type="dxa"/>
          </w:tcPr>
          <w:p w14:paraId="6F94A5C6" w14:textId="77777777" w:rsidR="00051902" w:rsidRPr="0026134D" w:rsidRDefault="00051902" w:rsidP="00D267CD">
            <w:pPr>
              <w:keepLines/>
              <w:spacing w:after="0" w:line="240" w:lineRule="auto"/>
              <w:rPr>
                <w:rFonts w:cs="Calibri"/>
              </w:rPr>
            </w:pPr>
            <w:r w:rsidRPr="0026134D">
              <w:rPr>
                <w:rFonts w:cs="Calibri"/>
              </w:rPr>
              <w:lastRenderedPageBreak/>
              <w:t>cena bez DPH (základ pro určení výše daně) činí:</w:t>
            </w:r>
          </w:p>
        </w:tc>
        <w:tc>
          <w:tcPr>
            <w:tcW w:w="1736" w:type="dxa"/>
          </w:tcPr>
          <w:p w14:paraId="34A88E99" w14:textId="76C5F1AD" w:rsidR="00051902" w:rsidRPr="0026134D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540" w:type="dxa"/>
          </w:tcPr>
          <w:p w14:paraId="4173631E" w14:textId="77777777" w:rsidR="00051902" w:rsidRPr="0026134D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</w:rPr>
            </w:pPr>
            <w:r w:rsidRPr="0026134D">
              <w:rPr>
                <w:rFonts w:cs="Calibri"/>
              </w:rPr>
              <w:t>Kč</w:t>
            </w:r>
          </w:p>
        </w:tc>
      </w:tr>
      <w:tr w:rsidR="00051902" w:rsidRPr="0026134D" w14:paraId="1AFDF70C" w14:textId="77777777" w:rsidTr="00D267CD">
        <w:tc>
          <w:tcPr>
            <w:tcW w:w="4820" w:type="dxa"/>
          </w:tcPr>
          <w:p w14:paraId="71DD125C" w14:textId="77777777" w:rsidR="00051902" w:rsidRPr="0026134D" w:rsidRDefault="00051902" w:rsidP="00D267CD">
            <w:pPr>
              <w:keepLines/>
              <w:spacing w:after="0" w:line="240" w:lineRule="auto"/>
              <w:rPr>
                <w:rFonts w:cs="Calibri"/>
              </w:rPr>
            </w:pPr>
            <w:r w:rsidRPr="0026134D">
              <w:rPr>
                <w:rFonts w:cs="Calibri"/>
              </w:rPr>
              <w:t>sazba DPH:</w:t>
            </w:r>
          </w:p>
        </w:tc>
        <w:tc>
          <w:tcPr>
            <w:tcW w:w="1736" w:type="dxa"/>
          </w:tcPr>
          <w:p w14:paraId="49163E1F" w14:textId="3485579C" w:rsidR="00051902" w:rsidRPr="0026134D" w:rsidRDefault="002847C9" w:rsidP="00D267CD">
            <w:pPr>
              <w:keepLines/>
              <w:spacing w:after="0" w:line="240" w:lineRule="auto"/>
              <w:jc w:val="right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21     21</w:t>
            </w:r>
          </w:p>
        </w:tc>
        <w:tc>
          <w:tcPr>
            <w:tcW w:w="540" w:type="dxa"/>
          </w:tcPr>
          <w:p w14:paraId="755A0EFD" w14:textId="2C9E4E1E" w:rsidR="00051902" w:rsidRPr="0026134D" w:rsidRDefault="001341DD" w:rsidP="001341DD">
            <w:pPr>
              <w:keepLines/>
              <w:spacing w:after="0" w:line="240" w:lineRule="auto"/>
              <w:ind w:left="-387" w:firstLine="186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</w:rPr>
              <w:t xml:space="preserve">     </w:t>
            </w:r>
            <w:r w:rsidR="002847C9">
              <w:rPr>
                <w:rFonts w:cs="Calibri"/>
              </w:rPr>
              <w:t xml:space="preserve"> </w:t>
            </w:r>
            <w:r w:rsidR="00051902" w:rsidRPr="0026134D">
              <w:rPr>
                <w:rFonts w:cs="Calibri"/>
              </w:rPr>
              <w:t>%</w:t>
            </w:r>
          </w:p>
        </w:tc>
      </w:tr>
      <w:tr w:rsidR="00051902" w:rsidRPr="004307C9" w14:paraId="0A70E622" w14:textId="77777777" w:rsidTr="00D267CD">
        <w:tc>
          <w:tcPr>
            <w:tcW w:w="4820" w:type="dxa"/>
          </w:tcPr>
          <w:p w14:paraId="1BFB5A02" w14:textId="77777777" w:rsidR="00051902" w:rsidRPr="004307C9" w:rsidRDefault="00051902" w:rsidP="00D267CD">
            <w:pPr>
              <w:keepLines/>
              <w:spacing w:after="0" w:line="240" w:lineRule="auto"/>
              <w:rPr>
                <w:rFonts w:cs="Calibri"/>
              </w:rPr>
            </w:pPr>
            <w:r w:rsidRPr="004307C9">
              <w:rPr>
                <w:rFonts w:cs="Calibri"/>
              </w:rPr>
              <w:t>výše DPH:</w:t>
            </w:r>
          </w:p>
        </w:tc>
        <w:tc>
          <w:tcPr>
            <w:tcW w:w="1736" w:type="dxa"/>
          </w:tcPr>
          <w:p w14:paraId="14B8BF9E" w14:textId="43483F11" w:rsidR="00051902" w:rsidRPr="004307C9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540" w:type="dxa"/>
          </w:tcPr>
          <w:p w14:paraId="0E9BCF6B" w14:textId="77777777" w:rsidR="00051902" w:rsidRPr="004307C9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</w:rPr>
            </w:pPr>
            <w:r w:rsidRPr="004307C9">
              <w:rPr>
                <w:rFonts w:cs="Calibri"/>
              </w:rPr>
              <w:t>Kč</w:t>
            </w:r>
          </w:p>
        </w:tc>
      </w:tr>
      <w:tr w:rsidR="00051902" w:rsidRPr="004307C9" w14:paraId="572D0AF8" w14:textId="77777777" w:rsidTr="00D267CD">
        <w:tc>
          <w:tcPr>
            <w:tcW w:w="4820" w:type="dxa"/>
          </w:tcPr>
          <w:p w14:paraId="28396AEA" w14:textId="77777777" w:rsidR="00051902" w:rsidRPr="004307C9" w:rsidRDefault="00051902" w:rsidP="00D267CD">
            <w:pPr>
              <w:keepLines/>
              <w:spacing w:after="0" w:line="240" w:lineRule="auto"/>
              <w:rPr>
                <w:rFonts w:cs="Calibri"/>
                <w:bCs/>
              </w:rPr>
            </w:pPr>
            <w:r w:rsidRPr="004307C9">
              <w:rPr>
                <w:rFonts w:cs="Calibri"/>
                <w:bCs/>
              </w:rPr>
              <w:t>Cena celkem včetně DPH:</w:t>
            </w:r>
          </w:p>
        </w:tc>
        <w:tc>
          <w:tcPr>
            <w:tcW w:w="1736" w:type="dxa"/>
          </w:tcPr>
          <w:p w14:paraId="3DC74E34" w14:textId="5168BAE5" w:rsidR="00051902" w:rsidRPr="004307C9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540" w:type="dxa"/>
          </w:tcPr>
          <w:p w14:paraId="220FE766" w14:textId="77777777" w:rsidR="00051902" w:rsidRPr="004307C9" w:rsidRDefault="00051902" w:rsidP="00D267CD">
            <w:pPr>
              <w:keepLines/>
              <w:spacing w:after="0" w:line="240" w:lineRule="auto"/>
              <w:jc w:val="right"/>
              <w:rPr>
                <w:rFonts w:cs="Calibri"/>
                <w:bCs/>
              </w:rPr>
            </w:pPr>
            <w:r w:rsidRPr="004307C9">
              <w:rPr>
                <w:rFonts w:cs="Calibri"/>
                <w:bCs/>
              </w:rPr>
              <w:t>Kč</w:t>
            </w:r>
          </w:p>
        </w:tc>
      </w:tr>
    </w:tbl>
    <w:p w14:paraId="1696BFD7" w14:textId="77777777" w:rsidR="0026134D" w:rsidRPr="004307C9" w:rsidRDefault="0026134D" w:rsidP="006736D5">
      <w:pPr>
        <w:spacing w:after="0" w:line="240" w:lineRule="auto"/>
        <w:ind w:right="-108"/>
        <w:jc w:val="both"/>
        <w:rPr>
          <w:rFonts w:cs="Calibri"/>
          <w:i/>
        </w:rPr>
      </w:pPr>
    </w:p>
    <w:p w14:paraId="7C269C22" w14:textId="3D86D9C8" w:rsidR="006736D5" w:rsidRPr="004307C9" w:rsidRDefault="006736D5" w:rsidP="006736D5">
      <w:pPr>
        <w:ind w:left="360" w:right="-108"/>
        <w:jc w:val="both"/>
        <w:rPr>
          <w:rFonts w:cs="Calibri"/>
          <w:b/>
          <w:i/>
        </w:rPr>
      </w:pPr>
      <w:r w:rsidRPr="004307C9">
        <w:rPr>
          <w:rFonts w:cs="Calibri"/>
          <w:i/>
        </w:rPr>
        <w:t>POKYNY PRO ÚČASTNÍKA:</w:t>
      </w:r>
      <w:r w:rsidRPr="004307C9">
        <w:rPr>
          <w:rFonts w:cs="Calibri"/>
          <w:b/>
          <w:i/>
        </w:rPr>
        <w:tab/>
      </w:r>
      <w:r w:rsidRPr="004307C9">
        <w:rPr>
          <w:rFonts w:cs="Calibri"/>
          <w:i/>
        </w:rPr>
        <w:t xml:space="preserve">při zpracování návrhu na uzavření </w:t>
      </w:r>
      <w:r w:rsidRPr="004307C9">
        <w:rPr>
          <w:rFonts w:cs="Calibri"/>
          <w:bCs/>
          <w:i/>
        </w:rPr>
        <w:t>smlouvy</w:t>
      </w:r>
      <w:r w:rsidRPr="004307C9">
        <w:rPr>
          <w:rFonts w:cs="Calibri"/>
          <w:b/>
          <w:i/>
        </w:rPr>
        <w:t xml:space="preserve"> </w:t>
      </w:r>
      <w:r w:rsidRPr="004307C9">
        <w:rPr>
          <w:rFonts w:cs="Calibri"/>
          <w:i/>
        </w:rPr>
        <w:t>doplní účastník požadované údaje.</w:t>
      </w:r>
    </w:p>
    <w:p w14:paraId="050D39A2" w14:textId="29DAA53D" w:rsidR="0040034F" w:rsidRPr="00C52FE8" w:rsidRDefault="0040034F" w:rsidP="00894F6C">
      <w:pPr>
        <w:numPr>
          <w:ilvl w:val="0"/>
          <w:numId w:val="5"/>
        </w:numPr>
        <w:spacing w:after="0" w:line="240" w:lineRule="auto"/>
        <w:jc w:val="both"/>
      </w:pPr>
      <w:r w:rsidRPr="004307C9">
        <w:rPr>
          <w:rFonts w:cs="Calibri"/>
        </w:rPr>
        <w:t>Výše ceny</w:t>
      </w:r>
      <w:r w:rsidRPr="00C52FE8">
        <w:t xml:space="preserve"> předmětu plnění byla předložena </w:t>
      </w:r>
      <w:r w:rsidR="002D1133">
        <w:t>dodava</w:t>
      </w:r>
      <w:r w:rsidRPr="00C52FE8">
        <w:t>telem jako nabídková cena a v této výši byla akceptována objednatelem.</w:t>
      </w:r>
    </w:p>
    <w:p w14:paraId="050D39A3" w14:textId="77777777" w:rsidR="0040034F" w:rsidRPr="00C52FE8" w:rsidRDefault="0040034F" w:rsidP="00C52FE8">
      <w:pPr>
        <w:spacing w:after="0" w:line="240" w:lineRule="auto"/>
        <w:jc w:val="both"/>
      </w:pPr>
    </w:p>
    <w:p w14:paraId="050D39A4" w14:textId="77777777" w:rsidR="0040034F" w:rsidRPr="00C52FE8" w:rsidRDefault="0040034F" w:rsidP="00894F6C">
      <w:pPr>
        <w:numPr>
          <w:ilvl w:val="0"/>
          <w:numId w:val="5"/>
        </w:numPr>
        <w:spacing w:after="0" w:line="240" w:lineRule="auto"/>
        <w:jc w:val="both"/>
      </w:pPr>
      <w:r w:rsidRPr="00C52FE8">
        <w:t>Celková cena předmětu plnění obsahuje veškeré služby definované to</w:t>
      </w:r>
      <w:r w:rsidR="000A345F">
        <w:t>u</w:t>
      </w:r>
      <w:r w:rsidRPr="00C52FE8">
        <w:t>to smlouvou.</w:t>
      </w:r>
    </w:p>
    <w:p w14:paraId="050D39A5" w14:textId="77777777" w:rsidR="0040034F" w:rsidRPr="00C52FE8" w:rsidRDefault="0040034F" w:rsidP="00C52FE8">
      <w:pPr>
        <w:spacing w:after="0" w:line="240" w:lineRule="auto"/>
        <w:jc w:val="both"/>
      </w:pPr>
    </w:p>
    <w:p w14:paraId="050D39A6" w14:textId="600FB403" w:rsidR="0040034F" w:rsidRPr="00C52FE8" w:rsidRDefault="0040034F" w:rsidP="00894F6C">
      <w:pPr>
        <w:numPr>
          <w:ilvl w:val="0"/>
          <w:numId w:val="5"/>
        </w:numPr>
        <w:spacing w:after="0" w:line="240" w:lineRule="auto"/>
        <w:jc w:val="both"/>
      </w:pPr>
      <w:r w:rsidRPr="00C52FE8">
        <w:rPr>
          <w:snapToGrid w:val="0"/>
        </w:rPr>
        <w:t xml:space="preserve">Sjednaná cena předmětu plnění je cenou nejvýše přípustnou, se započtením veškerých nákladů, rizik, příp. zisku, kterou je možné překročit pouze v případě změny (zvýšení) sazby DPH, a to tak, že </w:t>
      </w:r>
      <w:r w:rsidR="002D1133">
        <w:rPr>
          <w:snapToGrid w:val="0"/>
        </w:rPr>
        <w:t>dodava</w:t>
      </w:r>
      <w:r w:rsidRPr="00C52FE8">
        <w:rPr>
          <w:snapToGrid w:val="0"/>
        </w:rPr>
        <w:t xml:space="preserve">tel připočítá ke sjednané ceně bez DPH daň z přidané hodnoty v procentní sazbě odpovídající zákonné úpravě účinné k datu uskutečněného zdanitelného plnění. Pokud dojde ke snížení sazby DPH k datu uskutečněného zdanitelného plnění, připočte </w:t>
      </w:r>
      <w:r w:rsidR="002D1133">
        <w:rPr>
          <w:snapToGrid w:val="0"/>
        </w:rPr>
        <w:t>dodava</w:t>
      </w:r>
      <w:r w:rsidRPr="00C52FE8">
        <w:rPr>
          <w:snapToGrid w:val="0"/>
        </w:rPr>
        <w:t>tel ke sjednané ceně bez DPH daň z přidané hodnoty v procentní sazbě odpovídající zákonné úpravě účinné k datu uskutečněného zdanitelného plnění.</w:t>
      </w:r>
    </w:p>
    <w:p w14:paraId="050D39A7" w14:textId="77777777" w:rsidR="0040034F" w:rsidRPr="00C52FE8" w:rsidRDefault="0040034F" w:rsidP="00C52FE8">
      <w:pPr>
        <w:spacing w:after="0" w:line="240" w:lineRule="auto"/>
        <w:jc w:val="both"/>
      </w:pPr>
    </w:p>
    <w:p w14:paraId="050D39A8" w14:textId="41BDFCAB" w:rsidR="0040034F" w:rsidRPr="00C52FE8" w:rsidRDefault="0040034F" w:rsidP="00894F6C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C52FE8">
        <w:rPr>
          <w:rFonts w:ascii="Calibri" w:hAnsi="Calibri"/>
          <w:sz w:val="22"/>
          <w:szCs w:val="22"/>
        </w:rPr>
        <w:t xml:space="preserve">Do sjednané ceny předmětu plnění jsou zahrnuty i veškeré náklady </w:t>
      </w:r>
      <w:r w:rsidR="002D1133">
        <w:rPr>
          <w:rFonts w:ascii="Calibri" w:hAnsi="Calibri"/>
          <w:sz w:val="22"/>
          <w:szCs w:val="22"/>
        </w:rPr>
        <w:t>dodava</w:t>
      </w:r>
      <w:r w:rsidRPr="00C52FE8">
        <w:rPr>
          <w:rFonts w:ascii="Calibri" w:hAnsi="Calibri"/>
          <w:sz w:val="22"/>
          <w:szCs w:val="22"/>
        </w:rPr>
        <w:t>tele na vytvoření části předmětu plnění, která má charakter díla a jeho hmotné zachycení, zejména cestovní výdaje, náklady na softwarové vybavení použité pro vytvoření díla a jeho hmotné zachycení a odměny autorům jednotlivých částí díla.</w:t>
      </w:r>
    </w:p>
    <w:p w14:paraId="050D39A9" w14:textId="77777777" w:rsidR="0040034F" w:rsidRPr="00C52FE8" w:rsidRDefault="0040034F" w:rsidP="00C52FE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50D39AA" w14:textId="7FCC4D3D" w:rsidR="0040034F" w:rsidRPr="00C52FE8" w:rsidRDefault="0040034F" w:rsidP="00894F6C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C52FE8">
        <w:rPr>
          <w:rFonts w:ascii="Calibri" w:hAnsi="Calibri"/>
          <w:sz w:val="22"/>
          <w:szCs w:val="22"/>
        </w:rPr>
        <w:t xml:space="preserve">Cena zahrnuje i odměnu </w:t>
      </w:r>
      <w:r w:rsidR="002D1133">
        <w:rPr>
          <w:rFonts w:ascii="Calibri" w:hAnsi="Calibri"/>
          <w:sz w:val="22"/>
          <w:szCs w:val="22"/>
        </w:rPr>
        <w:t>dodava</w:t>
      </w:r>
      <w:r w:rsidRPr="00C52FE8">
        <w:rPr>
          <w:rFonts w:ascii="Calibri" w:hAnsi="Calibri"/>
          <w:sz w:val="22"/>
          <w:szCs w:val="22"/>
        </w:rPr>
        <w:t>tele za oprávnění objednatelů užívat majetková práva k dílu.</w:t>
      </w:r>
    </w:p>
    <w:p w14:paraId="050D39AB" w14:textId="77777777" w:rsidR="00A937D0" w:rsidRDefault="00A937D0" w:rsidP="00A937D0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050D39AC" w14:textId="4A5FAA10" w:rsidR="00A937D0" w:rsidRPr="00F078A5" w:rsidRDefault="00546D1C" w:rsidP="00894F6C">
      <w:pPr>
        <w:numPr>
          <w:ilvl w:val="0"/>
          <w:numId w:val="5"/>
        </w:numPr>
        <w:spacing w:after="0" w:line="240" w:lineRule="auto"/>
      </w:pPr>
      <w:r>
        <w:t>Dodava</w:t>
      </w:r>
      <w:r w:rsidR="00A937D0" w:rsidRPr="00F078A5">
        <w:t>tel prohlašuje, že:</w:t>
      </w:r>
    </w:p>
    <w:p w14:paraId="050D39AD" w14:textId="77777777" w:rsidR="00A937D0" w:rsidRPr="00F078A5" w:rsidRDefault="00A937D0" w:rsidP="00894F6C">
      <w:pPr>
        <w:numPr>
          <w:ilvl w:val="1"/>
          <w:numId w:val="5"/>
        </w:numPr>
        <w:spacing w:after="0" w:line="240" w:lineRule="auto"/>
        <w:jc w:val="both"/>
      </w:pPr>
      <w:r w:rsidRPr="00F078A5">
        <w:t xml:space="preserve">nemá v úmyslu nezaplatit </w:t>
      </w:r>
      <w:r>
        <w:t>DPH</w:t>
      </w:r>
      <w:r w:rsidRPr="00F078A5">
        <w:t xml:space="preserve"> u zdanitelného plnění podle této smlouvy,</w:t>
      </w:r>
    </w:p>
    <w:p w14:paraId="050D39AE" w14:textId="77777777" w:rsidR="00A937D0" w:rsidRPr="00F078A5" w:rsidRDefault="00A937D0" w:rsidP="00894F6C">
      <w:pPr>
        <w:numPr>
          <w:ilvl w:val="1"/>
          <w:numId w:val="5"/>
        </w:numPr>
        <w:spacing w:after="0" w:line="240" w:lineRule="auto"/>
        <w:jc w:val="both"/>
      </w:pPr>
      <w:r w:rsidRPr="00F078A5">
        <w:t xml:space="preserve">nejsou mu známy skutečnosti nasvědčující tomu, že se dostane do postavení, kdy nemůže </w:t>
      </w:r>
      <w:r>
        <w:t>DPH</w:t>
      </w:r>
      <w:r w:rsidRPr="00F078A5">
        <w:t xml:space="preserve"> zaplatit a ani se ke dni podpisu této smlouvy v takovém postavení nenachází,</w:t>
      </w:r>
    </w:p>
    <w:p w14:paraId="050D39AF" w14:textId="77777777" w:rsidR="0040034F" w:rsidRPr="00261A85" w:rsidRDefault="00A937D0" w:rsidP="00894F6C">
      <w:pPr>
        <w:numPr>
          <w:ilvl w:val="1"/>
          <w:numId w:val="5"/>
        </w:numPr>
        <w:spacing w:after="0" w:line="240" w:lineRule="auto"/>
        <w:jc w:val="both"/>
      </w:pPr>
      <w:r w:rsidRPr="00F078A5">
        <w:t xml:space="preserve">nezkrátí </w:t>
      </w:r>
      <w:r>
        <w:t>DPH</w:t>
      </w:r>
      <w:r w:rsidRPr="00F078A5">
        <w:t xml:space="preserve"> nebo nevyláká daňovou výhodu.</w:t>
      </w:r>
    </w:p>
    <w:p w14:paraId="050D39B0" w14:textId="5054C351" w:rsidR="0040034F" w:rsidRDefault="0040034F" w:rsidP="00C52FE8">
      <w:pPr>
        <w:spacing w:after="0" w:line="240" w:lineRule="auto"/>
        <w:rPr>
          <w:b/>
        </w:rPr>
      </w:pPr>
    </w:p>
    <w:p w14:paraId="050D39B1" w14:textId="4E0C1F23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V</w:t>
      </w:r>
      <w:r w:rsidR="00572367">
        <w:rPr>
          <w:b/>
        </w:rPr>
        <w:t>I</w:t>
      </w:r>
      <w:r w:rsidRPr="00C52FE8">
        <w:rPr>
          <w:b/>
        </w:rPr>
        <w:t>I.</w:t>
      </w:r>
    </w:p>
    <w:p w14:paraId="050D39B2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Platební podmínky</w:t>
      </w:r>
    </w:p>
    <w:p w14:paraId="050D39B3" w14:textId="77777777" w:rsidR="0040034F" w:rsidRPr="00C52FE8" w:rsidRDefault="0040034F" w:rsidP="00C52FE8">
      <w:pPr>
        <w:keepNext/>
        <w:spacing w:after="0" w:line="240" w:lineRule="auto"/>
        <w:jc w:val="both"/>
      </w:pPr>
    </w:p>
    <w:p w14:paraId="050D39B4" w14:textId="652BE970" w:rsidR="00261A85" w:rsidRPr="004E2132" w:rsidRDefault="00261A85" w:rsidP="00894F6C">
      <w:pPr>
        <w:keepNext/>
        <w:numPr>
          <w:ilvl w:val="0"/>
          <w:numId w:val="7"/>
        </w:numPr>
        <w:spacing w:after="0" w:line="240" w:lineRule="auto"/>
        <w:jc w:val="both"/>
      </w:pPr>
      <w:r w:rsidRPr="004E2132">
        <w:t>C</w:t>
      </w:r>
      <w:r w:rsidRPr="004E2132">
        <w:rPr>
          <w:color w:val="000000"/>
        </w:rPr>
        <w:t xml:space="preserve">ena </w:t>
      </w:r>
      <w:r w:rsidRPr="004E2132">
        <w:t xml:space="preserve">za poskytnutí plnění </w:t>
      </w:r>
      <w:r w:rsidR="00C95CF1">
        <w:rPr>
          <w:snapToGrid w:val="0"/>
        </w:rPr>
        <w:t>dodava</w:t>
      </w:r>
      <w:r w:rsidR="00630CEE">
        <w:rPr>
          <w:snapToGrid w:val="0"/>
        </w:rPr>
        <w:t>tele</w:t>
      </w:r>
      <w:r w:rsidRPr="004E2132">
        <w:rPr>
          <w:color w:val="000000"/>
        </w:rPr>
        <w:t xml:space="preserve"> bude uhrazena objednatelem po řádném </w:t>
      </w:r>
      <w:r w:rsidR="00A50BB2">
        <w:rPr>
          <w:color w:val="000000"/>
        </w:rPr>
        <w:t>a včasném provedení služeb v termínech uvedených</w:t>
      </w:r>
      <w:r w:rsidR="00792DA9">
        <w:rPr>
          <w:color w:val="000000"/>
        </w:rPr>
        <w:t xml:space="preserve"> v čl. V odst. 2 smlouvy.</w:t>
      </w:r>
    </w:p>
    <w:p w14:paraId="050D39B5" w14:textId="77777777" w:rsidR="00261A85" w:rsidRPr="004E2132" w:rsidRDefault="00261A85" w:rsidP="00261A85">
      <w:pPr>
        <w:spacing w:after="0" w:line="240" w:lineRule="auto"/>
        <w:ind w:left="420"/>
        <w:jc w:val="both"/>
      </w:pPr>
    </w:p>
    <w:p w14:paraId="050D39B6" w14:textId="54768D49" w:rsidR="00261A85" w:rsidRPr="004E2132" w:rsidRDefault="00261A85" w:rsidP="00894F6C">
      <w:pPr>
        <w:numPr>
          <w:ilvl w:val="0"/>
          <w:numId w:val="7"/>
        </w:numPr>
        <w:spacing w:after="0" w:line="240" w:lineRule="auto"/>
        <w:jc w:val="both"/>
      </w:pPr>
      <w:r w:rsidRPr="004E2132">
        <w:t>Podkladem pro vystavení faktury a přílohou faktury je objednatelem podepsaný protokol o předání a převzetí plnění dle smlouvy.</w:t>
      </w:r>
    </w:p>
    <w:p w14:paraId="050D39B7" w14:textId="77777777" w:rsidR="00261A85" w:rsidRPr="004E2132" w:rsidRDefault="00261A85" w:rsidP="00261A85">
      <w:pPr>
        <w:pStyle w:val="Odstavecseseznamem"/>
      </w:pPr>
    </w:p>
    <w:p w14:paraId="050D39B8" w14:textId="33BE152B" w:rsidR="00261A85" w:rsidRPr="004E2132" w:rsidRDefault="00261A85" w:rsidP="00894F6C">
      <w:pPr>
        <w:numPr>
          <w:ilvl w:val="0"/>
          <w:numId w:val="7"/>
        </w:numPr>
        <w:spacing w:after="0" w:line="240" w:lineRule="auto"/>
        <w:jc w:val="both"/>
      </w:pPr>
      <w:r w:rsidRPr="004E2132">
        <w:t xml:space="preserve">Podkladem pro zaplacení je daňový doklad – faktura vystavená </w:t>
      </w:r>
      <w:r w:rsidR="002D1133">
        <w:rPr>
          <w:snapToGrid w:val="0"/>
        </w:rPr>
        <w:t>dodava</w:t>
      </w:r>
      <w:r w:rsidRPr="004E2132">
        <w:rPr>
          <w:snapToGrid w:val="0"/>
        </w:rPr>
        <w:t>tele</w:t>
      </w:r>
      <w:r>
        <w:rPr>
          <w:snapToGrid w:val="0"/>
        </w:rPr>
        <w:t>m</w:t>
      </w:r>
      <w:r w:rsidRPr="004E2132">
        <w:t>, jejíž splatnost bude 30 dnů od data doručení objednateli. Daňový doklad – faktura musí obsahovat veškeré náležitosti účetního a daňového dokladu stanovené platnými právními předpisy. Faktura bude mít zejména tyto náležitosti:</w:t>
      </w:r>
    </w:p>
    <w:p w14:paraId="050D39B9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označení a číslo,</w:t>
      </w:r>
    </w:p>
    <w:p w14:paraId="050D39BA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označení smluvních stran,</w:t>
      </w:r>
    </w:p>
    <w:p w14:paraId="050D39BB" w14:textId="77777777" w:rsidR="00261A85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důvod fakturace, popis práce, přesné označení předmětu plnění,</w:t>
      </w:r>
    </w:p>
    <w:p w14:paraId="050D39BC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označení bankovního ústavu a číslo účtu, na který má být placeno,</w:t>
      </w:r>
    </w:p>
    <w:p w14:paraId="050D39BD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den odeslání faktury a lhůta splatnosti,</w:t>
      </w:r>
    </w:p>
    <w:p w14:paraId="050D39BE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datum uskutečněného zdanitelného plnění,</w:t>
      </w:r>
    </w:p>
    <w:p w14:paraId="050D39BF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t>částka k úhradě,</w:t>
      </w:r>
    </w:p>
    <w:p w14:paraId="050D39C0" w14:textId="77777777" w:rsidR="00261A85" w:rsidRPr="004E2132" w:rsidRDefault="00261A85" w:rsidP="00894F6C">
      <w:pPr>
        <w:widowControl w:val="0"/>
        <w:numPr>
          <w:ilvl w:val="1"/>
          <w:numId w:val="7"/>
        </w:numPr>
        <w:adjustRightInd w:val="0"/>
        <w:spacing w:after="0" w:line="240" w:lineRule="auto"/>
        <w:jc w:val="both"/>
        <w:textAlignment w:val="baseline"/>
      </w:pPr>
      <w:r w:rsidRPr="004E2132">
        <w:lastRenderedPageBreak/>
        <w:t>příloha – dle odst. 2 tohoto článku.</w:t>
      </w:r>
    </w:p>
    <w:p w14:paraId="050D39C1" w14:textId="77777777" w:rsidR="00261A85" w:rsidRPr="004E2132" w:rsidRDefault="00261A85" w:rsidP="00261A85">
      <w:pPr>
        <w:spacing w:after="0" w:line="240" w:lineRule="auto"/>
        <w:jc w:val="both"/>
        <w:rPr>
          <w:bCs/>
        </w:rPr>
      </w:pPr>
    </w:p>
    <w:p w14:paraId="050D39C2" w14:textId="77079107" w:rsidR="00261A85" w:rsidRPr="00261A85" w:rsidRDefault="00261A85" w:rsidP="00894F6C">
      <w:pPr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4E2132">
        <w:t xml:space="preserve">Objednatel je oprávněn před uplynutím data splatnosti vrátit fakturu, pokud neobsahuje požadované náležitosti, přílohy nebo obsahuje nesprávné cenové údaje. Oprávněným vrácením faktury přestává běžet lhůta její splatnosti. </w:t>
      </w:r>
      <w:r w:rsidR="002D1133">
        <w:rPr>
          <w:snapToGrid w:val="0"/>
        </w:rPr>
        <w:t>Dodava</w:t>
      </w:r>
      <w:r w:rsidRPr="004E2132">
        <w:rPr>
          <w:snapToGrid w:val="0"/>
        </w:rPr>
        <w:t>tel</w:t>
      </w:r>
      <w:r w:rsidRPr="004E2132">
        <w:t xml:space="preserve"> vystaví objednateli novou fakturu se správnými údaji, popř. doplní přílohu podle odst. 2 tohoto článku a dnem jejího doručení začíná běžet nová </w:t>
      </w:r>
      <w:proofErr w:type="gramStart"/>
      <w:r w:rsidRPr="004E2132">
        <w:t>30 denní</w:t>
      </w:r>
      <w:proofErr w:type="gramEnd"/>
      <w:r w:rsidRPr="004E2132">
        <w:t xml:space="preserve"> lhůta splatnosti.</w:t>
      </w:r>
    </w:p>
    <w:p w14:paraId="050D39C3" w14:textId="77777777" w:rsidR="00261A85" w:rsidRPr="004E2132" w:rsidRDefault="00261A85" w:rsidP="00261A85">
      <w:pPr>
        <w:spacing w:after="0" w:line="240" w:lineRule="auto"/>
        <w:ind w:left="360"/>
        <w:jc w:val="both"/>
        <w:rPr>
          <w:bCs/>
        </w:rPr>
      </w:pPr>
    </w:p>
    <w:p w14:paraId="050D39C4" w14:textId="17DEDB89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VI</w:t>
      </w:r>
      <w:r w:rsidR="009B37B0">
        <w:rPr>
          <w:b/>
        </w:rPr>
        <w:t>I</w:t>
      </w:r>
      <w:r w:rsidRPr="00C52FE8">
        <w:rPr>
          <w:b/>
        </w:rPr>
        <w:t>I.</w:t>
      </w:r>
    </w:p>
    <w:p w14:paraId="050D39C5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Práva a povinn</w:t>
      </w:r>
      <w:smartTag w:uri="urn:schemas-microsoft-com:office:smarttags" w:element="PersonName">
        <w:r w:rsidRPr="00C52FE8">
          <w:rPr>
            <w:b/>
          </w:rPr>
          <w:t>os</w:t>
        </w:r>
      </w:smartTag>
      <w:r w:rsidRPr="00C52FE8">
        <w:rPr>
          <w:b/>
        </w:rPr>
        <w:t>ti smluvních stran</w:t>
      </w:r>
    </w:p>
    <w:p w14:paraId="050D39C6" w14:textId="77777777" w:rsidR="0040034F" w:rsidRPr="00C52FE8" w:rsidRDefault="0040034F" w:rsidP="00C52FE8">
      <w:pPr>
        <w:keepNext/>
        <w:spacing w:after="0" w:line="240" w:lineRule="auto"/>
        <w:jc w:val="both"/>
      </w:pPr>
    </w:p>
    <w:p w14:paraId="050D39C7" w14:textId="0CFDDE2C" w:rsidR="0040034F" w:rsidRPr="00C52FE8" w:rsidRDefault="003E7BCC" w:rsidP="00894F6C">
      <w:pPr>
        <w:keepNext/>
        <w:numPr>
          <w:ilvl w:val="0"/>
          <w:numId w:val="4"/>
        </w:numPr>
        <w:spacing w:after="0" w:line="240" w:lineRule="auto"/>
        <w:jc w:val="both"/>
      </w:pPr>
      <w:r>
        <w:t>Dodava</w:t>
      </w:r>
      <w:r w:rsidR="0040034F" w:rsidRPr="00C52FE8">
        <w:t>tel se zavazuje</w:t>
      </w:r>
      <w:r w:rsidR="00FE2907">
        <w:t xml:space="preserve"> při použití </w:t>
      </w:r>
      <w:r w:rsidR="000A7A3A">
        <w:t>log Jihomoravského kraje</w:t>
      </w:r>
      <w:r w:rsidR="00F475CF">
        <w:t xml:space="preserve"> </w:t>
      </w:r>
      <w:r w:rsidR="00110D3E">
        <w:t>postupovat dle oficiálníh</w:t>
      </w:r>
      <w:r w:rsidR="0042431D">
        <w:t>o</w:t>
      </w:r>
      <w:r w:rsidR="00110D3E">
        <w:t xml:space="preserve"> </w:t>
      </w:r>
      <w:proofErr w:type="spellStart"/>
      <w:r w:rsidR="00110D3E">
        <w:t>logomanuál</w:t>
      </w:r>
      <w:r w:rsidR="0042431D">
        <w:t>u</w:t>
      </w:r>
      <w:proofErr w:type="spellEnd"/>
      <w:r w:rsidR="0097601B">
        <w:t xml:space="preserve"> Jihomoravského kraje </w:t>
      </w:r>
      <w:r w:rsidR="00031856">
        <w:t>dle odkaz</w:t>
      </w:r>
      <w:r w:rsidR="004F4FC2">
        <w:t>u</w:t>
      </w:r>
      <w:r w:rsidR="00031856">
        <w:t xml:space="preserve">: </w:t>
      </w:r>
      <w:hyperlink r:id="rId11" w:history="1">
        <w:r w:rsidRPr="00BB7E77">
          <w:rPr>
            <w:rStyle w:val="Hypertextovodkaz"/>
            <w:color w:val="4F81BD" w:themeColor="accent1"/>
          </w:rPr>
          <w:t>www.jmk/Jihomoravský</w:t>
        </w:r>
      </w:hyperlink>
      <w:r w:rsidR="0040034F" w:rsidRPr="00BB7E77">
        <w:rPr>
          <w:color w:val="4F81BD" w:themeColor="accent1"/>
          <w:u w:val="single"/>
        </w:rPr>
        <w:t>kraj/symbol</w:t>
      </w:r>
      <w:r w:rsidR="003B2CB9" w:rsidRPr="00BB7E77">
        <w:rPr>
          <w:color w:val="4F81BD" w:themeColor="accent1"/>
          <w:u w:val="single"/>
        </w:rPr>
        <w:t>ika</w:t>
      </w:r>
      <w:r w:rsidR="0040034F" w:rsidRPr="00BB7E77">
        <w:rPr>
          <w:color w:val="4F81BD" w:themeColor="accent1"/>
          <w:u w:val="single"/>
        </w:rPr>
        <w:t xml:space="preserve"> JMK</w:t>
      </w:r>
      <w:r w:rsidR="004F4FC2">
        <w:t>.</w:t>
      </w:r>
      <w:r w:rsidR="00BA672B">
        <w:t xml:space="preserve"> </w:t>
      </w:r>
      <w:r>
        <w:t>Dodava</w:t>
      </w:r>
      <w:r w:rsidR="0040034F" w:rsidRPr="00C52FE8">
        <w:t xml:space="preserve">tel se zavazuje, že podklady objednatele použije jen pro naplnění účelu této smlouvy, nezneužije je a neposkytne je třetím osobám; po ukončení </w:t>
      </w:r>
      <w:r w:rsidR="00483E11">
        <w:t xml:space="preserve">plnění </w:t>
      </w:r>
      <w:r w:rsidR="0040034F" w:rsidRPr="00C52FE8">
        <w:t>je opět vrátí a všechny vytvořené kopie zničí.</w:t>
      </w:r>
    </w:p>
    <w:p w14:paraId="050D39C8" w14:textId="77777777" w:rsidR="0040034F" w:rsidRPr="00C52FE8" w:rsidRDefault="0040034F" w:rsidP="00C52FE8">
      <w:pPr>
        <w:spacing w:after="0" w:line="240" w:lineRule="auto"/>
        <w:jc w:val="both"/>
      </w:pPr>
    </w:p>
    <w:p w14:paraId="050D39CA" w14:textId="633A85C5" w:rsidR="0040034F" w:rsidRPr="00741C5D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="0040034F" w:rsidRPr="00C52FE8">
        <w:t xml:space="preserve">tel bere na vědomí, že dle § 2 písm. e) zákona č. 320/2001 Sb., o finanční kontrole ve veřejné správě a o změně některých zákonů (zákon o finanční kontrole), ve znění pozdějších předpisů, je </w:t>
      </w:r>
      <w:r w:rsidR="002D1133">
        <w:t>dodava</w:t>
      </w:r>
      <w:r w:rsidR="0040034F" w:rsidRPr="00C52FE8">
        <w:t>tel osobou povinnou spolupůsobit při výkonu finanční kontroly.</w:t>
      </w:r>
    </w:p>
    <w:p w14:paraId="050D39CC" w14:textId="77777777" w:rsidR="0040034F" w:rsidRPr="00C52FE8" w:rsidRDefault="0040034F" w:rsidP="00C52FE8">
      <w:pPr>
        <w:spacing w:after="0" w:line="240" w:lineRule="auto"/>
        <w:jc w:val="both"/>
      </w:pPr>
    </w:p>
    <w:p w14:paraId="050D39CD" w14:textId="06B62F27" w:rsidR="0040034F" w:rsidRPr="00C52FE8" w:rsidRDefault="0040034F" w:rsidP="00894F6C">
      <w:pPr>
        <w:numPr>
          <w:ilvl w:val="0"/>
          <w:numId w:val="4"/>
        </w:numPr>
        <w:spacing w:after="0" w:line="240" w:lineRule="auto"/>
        <w:jc w:val="both"/>
      </w:pPr>
      <w:r w:rsidRPr="00C52FE8">
        <w:t xml:space="preserve">Objednatel je oprávněn kdykoliv v průběhu realizace předmětu plnění kontrolovat kvalitu, způsob provedení a soulad se zadáním ve smlouvě a </w:t>
      </w:r>
      <w:r w:rsidR="002D1133">
        <w:t>dodava</w:t>
      </w:r>
      <w:r w:rsidRPr="00C52FE8">
        <w:t>tel je povinen objednateli na požádání poskytnout možnost provést kontrolu.</w:t>
      </w:r>
    </w:p>
    <w:p w14:paraId="050D39CE" w14:textId="77777777" w:rsidR="0040034F" w:rsidRPr="00C52FE8" w:rsidRDefault="0040034F" w:rsidP="00C52FE8">
      <w:pPr>
        <w:spacing w:after="0" w:line="240" w:lineRule="auto"/>
        <w:ind w:left="360"/>
        <w:jc w:val="both"/>
      </w:pPr>
    </w:p>
    <w:p w14:paraId="050D39CF" w14:textId="6A383545" w:rsidR="0040034F" w:rsidRPr="00C52FE8" w:rsidRDefault="0040034F" w:rsidP="00894F6C">
      <w:pPr>
        <w:numPr>
          <w:ilvl w:val="0"/>
          <w:numId w:val="4"/>
        </w:numPr>
        <w:spacing w:after="0" w:line="240" w:lineRule="auto"/>
        <w:jc w:val="both"/>
      </w:pPr>
      <w:r w:rsidRPr="00C52FE8">
        <w:t xml:space="preserve">Objednatel si vymiňuje, že předmět plnění a jednotlivé výstupy nebudou obsahovat věcné ani formální chyby, budou odpovídat stanovenému zadání a budou provedeny v dohodnuté formě. </w:t>
      </w:r>
      <w:r w:rsidR="00834926">
        <w:t>Dodava</w:t>
      </w:r>
      <w:r w:rsidRPr="00C52FE8">
        <w:t>tel je povinen předávat dílčí plnění předmětu plnění v dohodnutých termínech.</w:t>
      </w:r>
    </w:p>
    <w:p w14:paraId="050D39D0" w14:textId="77777777" w:rsidR="0040034F" w:rsidRPr="00C52FE8" w:rsidRDefault="0040034F" w:rsidP="00C52FE8">
      <w:pPr>
        <w:spacing w:after="0" w:line="240" w:lineRule="auto"/>
        <w:jc w:val="both"/>
      </w:pPr>
    </w:p>
    <w:p w14:paraId="050D39D1" w14:textId="162683ED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="0040034F" w:rsidRPr="00C52FE8">
        <w:t>tel je povinen v průběhu realizace předmětu plnění poskytovat objednateli informace o provádění předmětu plnění, dodržovat obecně závazné předpisy, technické normy, postupovat s náležitou odbornou péčí a chránit zájmy objednatele.</w:t>
      </w:r>
    </w:p>
    <w:p w14:paraId="050D39D2" w14:textId="77777777" w:rsidR="0040034F" w:rsidRPr="00C52FE8" w:rsidRDefault="0040034F" w:rsidP="00C52FE8">
      <w:pPr>
        <w:spacing w:after="0" w:line="240" w:lineRule="auto"/>
        <w:jc w:val="both"/>
      </w:pPr>
    </w:p>
    <w:p w14:paraId="050D39D3" w14:textId="63107DE6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Pr="00C52FE8">
        <w:t>tel</w:t>
      </w:r>
      <w:r w:rsidR="0040034F" w:rsidRPr="00C52FE8">
        <w:t xml:space="preserve"> je povinen průběžně informovat objednatele o všech změnách, které by mohly v průběhu prací nebo po dokončení předmětu plnění zhoršit jeho pozici, dobytnost pohledávek nebo práv z odpovědnosti za vady. Zejména je </w:t>
      </w:r>
      <w:r w:rsidR="002D1133">
        <w:t>dodava</w:t>
      </w:r>
      <w:r w:rsidR="0040034F" w:rsidRPr="00C52FE8">
        <w:t>tel povinen oznámit objednateli změny své právní formy, změny v osobách statutárních zástupců, vstup do likvidace, úpadek apod.</w:t>
      </w:r>
    </w:p>
    <w:p w14:paraId="050D39D4" w14:textId="77777777" w:rsidR="0040034F" w:rsidRPr="00C52FE8" w:rsidRDefault="0040034F" w:rsidP="00C52FE8">
      <w:pPr>
        <w:spacing w:after="0" w:line="240" w:lineRule="auto"/>
        <w:jc w:val="both"/>
      </w:pPr>
    </w:p>
    <w:p w14:paraId="050D39D5" w14:textId="6CCB0B8A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Pr="00C52FE8">
        <w:t>tel</w:t>
      </w:r>
      <w:r w:rsidR="0040034F" w:rsidRPr="00C52FE8">
        <w:t xml:space="preserve"> je povinen realizovat předmět plnění včas a v řádné kvalitě, při realizaci předmětu plnění bude postupovat s náležitou odbornou péčí a profesionálně.</w:t>
      </w:r>
    </w:p>
    <w:p w14:paraId="050D39D6" w14:textId="77777777" w:rsidR="0040034F" w:rsidRPr="00C52FE8" w:rsidRDefault="0040034F" w:rsidP="00C52FE8">
      <w:pPr>
        <w:spacing w:after="0" w:line="240" w:lineRule="auto"/>
        <w:jc w:val="both"/>
      </w:pPr>
    </w:p>
    <w:p w14:paraId="050D39D7" w14:textId="3BB4AD14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Pr="00C52FE8">
        <w:t>tel</w:t>
      </w:r>
      <w:r w:rsidR="0040034F" w:rsidRPr="00C52FE8">
        <w:t xml:space="preserve"> odpovídá v průběhu realizace předmětu plnění za škody způsobené porušením svých povinností podle této smlouvy.</w:t>
      </w:r>
    </w:p>
    <w:p w14:paraId="050D39D8" w14:textId="77777777" w:rsidR="0040034F" w:rsidRPr="00C52FE8" w:rsidRDefault="0040034F" w:rsidP="00C52FE8">
      <w:pPr>
        <w:spacing w:after="0" w:line="240" w:lineRule="auto"/>
        <w:jc w:val="both"/>
      </w:pPr>
    </w:p>
    <w:p w14:paraId="050D39D9" w14:textId="29AC64AA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Pr="00C52FE8">
        <w:t>tel</w:t>
      </w:r>
      <w:r w:rsidR="0040034F" w:rsidRPr="00C52FE8">
        <w:t xml:space="preserve"> se zavazuje během realizace předmětu plnění průběžně konzultovat s objednatelem jakékoliv nejasnosti; případné změny při realizaci předmětu plnění může provádět jen se souhlasem objednatele.</w:t>
      </w:r>
    </w:p>
    <w:p w14:paraId="050D39DA" w14:textId="77777777" w:rsidR="0040034F" w:rsidRPr="00C52FE8" w:rsidRDefault="0040034F" w:rsidP="00C52FE8">
      <w:pPr>
        <w:spacing w:after="0" w:line="240" w:lineRule="auto"/>
        <w:jc w:val="both"/>
      </w:pPr>
    </w:p>
    <w:p w14:paraId="050D39DB" w14:textId="6DA2C987" w:rsidR="0040034F" w:rsidRPr="00C52FE8" w:rsidRDefault="00834926" w:rsidP="00894F6C">
      <w:pPr>
        <w:numPr>
          <w:ilvl w:val="0"/>
          <w:numId w:val="4"/>
        </w:numPr>
        <w:spacing w:after="0" w:line="240" w:lineRule="auto"/>
        <w:jc w:val="both"/>
      </w:pPr>
      <w:r>
        <w:t>Dodava</w:t>
      </w:r>
      <w:r w:rsidRPr="00C52FE8">
        <w:t>tel</w:t>
      </w:r>
      <w:r w:rsidR="0040034F" w:rsidRPr="00C52FE8">
        <w:t xml:space="preserve"> je povinen v průběhu realizace předmětu plnění počínat si tak, aby v rámci své činnosti nezpůsobil objednateli škodu nebo nepoškodil dobré jméno objednatele.</w:t>
      </w:r>
    </w:p>
    <w:p w14:paraId="050D39DC" w14:textId="77777777" w:rsidR="0040034F" w:rsidRPr="00C52FE8" w:rsidRDefault="0040034F" w:rsidP="00C52FE8">
      <w:pPr>
        <w:spacing w:after="0" w:line="240" w:lineRule="auto"/>
        <w:jc w:val="both"/>
      </w:pPr>
    </w:p>
    <w:p w14:paraId="050D39DD" w14:textId="67CBF64C" w:rsidR="0040034F" w:rsidRPr="00C52FE8" w:rsidRDefault="0040034F" w:rsidP="00894F6C">
      <w:pPr>
        <w:numPr>
          <w:ilvl w:val="0"/>
          <w:numId w:val="4"/>
        </w:numPr>
        <w:spacing w:after="0" w:line="240" w:lineRule="auto"/>
        <w:jc w:val="both"/>
      </w:pPr>
      <w:r w:rsidRPr="00C52FE8">
        <w:t xml:space="preserve">Objednatel si vyhrazuje právo odsouhlasit všechny </w:t>
      </w:r>
      <w:r w:rsidR="00630CEE">
        <w:t>pod</w:t>
      </w:r>
      <w:r w:rsidRPr="00C52FE8">
        <w:t>dodavatele, kteří se budou na realizaci předmětu plnění společně s</w:t>
      </w:r>
      <w:r w:rsidR="00901C5B">
        <w:t xml:space="preserve"> dodavatelem</w:t>
      </w:r>
      <w:r w:rsidRPr="00C52FE8">
        <w:t xml:space="preserve"> podílet.</w:t>
      </w:r>
    </w:p>
    <w:p w14:paraId="050D39DE" w14:textId="77777777" w:rsidR="0040034F" w:rsidRPr="00C52FE8" w:rsidRDefault="0040034F" w:rsidP="00C52FE8">
      <w:pPr>
        <w:spacing w:after="0" w:line="240" w:lineRule="auto"/>
        <w:jc w:val="both"/>
      </w:pPr>
    </w:p>
    <w:p w14:paraId="050D39E0" w14:textId="1CD0CDB0" w:rsidR="0040034F" w:rsidRPr="00C52FE8" w:rsidRDefault="00901C5B" w:rsidP="00894F6C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>Dodava</w:t>
      </w:r>
      <w:r w:rsidRPr="00C52FE8">
        <w:t>tel</w:t>
      </w:r>
      <w:r w:rsidR="0040034F" w:rsidRPr="00C52FE8">
        <w:t xml:space="preserve"> se zavazuje k mlčenlivosti o případných důvěrných informacích, s nimiž by mohl přijít do styku.</w:t>
      </w:r>
    </w:p>
    <w:p w14:paraId="050D39E1" w14:textId="77777777" w:rsidR="0040034F" w:rsidRPr="00C52FE8" w:rsidRDefault="0040034F" w:rsidP="00C52FE8">
      <w:pPr>
        <w:spacing w:after="0" w:line="240" w:lineRule="auto"/>
        <w:jc w:val="both"/>
        <w:rPr>
          <w:b/>
        </w:rPr>
      </w:pPr>
    </w:p>
    <w:p w14:paraId="050D39E2" w14:textId="7EC27424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I</w:t>
      </w:r>
      <w:r w:rsidR="008315FC">
        <w:rPr>
          <w:b/>
          <w:bCs/>
        </w:rPr>
        <w:t>X</w:t>
      </w:r>
      <w:r w:rsidRPr="00C52FE8">
        <w:rPr>
          <w:b/>
          <w:bCs/>
        </w:rPr>
        <w:t>.</w:t>
      </w:r>
    </w:p>
    <w:p w14:paraId="050D39E3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Splnění závazků a majetková práva k dílu</w:t>
      </w:r>
    </w:p>
    <w:p w14:paraId="050D39E4" w14:textId="77777777" w:rsidR="00F50CAD" w:rsidRDefault="00F50CAD" w:rsidP="00F50CAD">
      <w:pPr>
        <w:keepNext/>
        <w:spacing w:after="0" w:line="240" w:lineRule="auto"/>
        <w:jc w:val="both"/>
      </w:pPr>
    </w:p>
    <w:p w14:paraId="6E6756D6" w14:textId="29B60B41" w:rsidR="00EE72EC" w:rsidRDefault="00EE72EC" w:rsidP="00894F6C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r w:rsidRPr="00950B48">
        <w:t>Činnosti a úkony dodavatele dle této smlouvy se považují za provedené, byly-li provedeny v celém rozsahu podle této smlouvy.</w:t>
      </w:r>
    </w:p>
    <w:p w14:paraId="47DA7C3A" w14:textId="77777777" w:rsidR="00204C2D" w:rsidRPr="00204C2D" w:rsidRDefault="00204C2D" w:rsidP="00204C2D">
      <w:pPr>
        <w:spacing w:after="0" w:line="240" w:lineRule="auto"/>
        <w:ind w:left="360"/>
        <w:jc w:val="both"/>
        <w:rPr>
          <w:b/>
          <w:bCs/>
        </w:rPr>
      </w:pPr>
    </w:p>
    <w:p w14:paraId="06E9C9C3" w14:textId="186FF541" w:rsidR="00412CBB" w:rsidRDefault="00EE72EC" w:rsidP="00894F6C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r w:rsidRPr="00950B48">
        <w:t>Závazek dodavatele poskytnout službu je splněn jejím řádným dokončením, tedy provedením všech činností a úkonů, které jsou součástí služby dle této smlouvy.</w:t>
      </w:r>
    </w:p>
    <w:p w14:paraId="51EDF25D" w14:textId="77777777" w:rsidR="00412CBB" w:rsidRDefault="00412CBB" w:rsidP="00412CBB">
      <w:pPr>
        <w:pStyle w:val="Odstavecseseznamem"/>
      </w:pPr>
    </w:p>
    <w:p w14:paraId="1FD110ED" w14:textId="77777777" w:rsidR="00662E82" w:rsidRDefault="00D66BAF" w:rsidP="00894F6C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r w:rsidRPr="00950B48">
        <w:t xml:space="preserve">Dodavatel jakožto vykonavatel majetkových práv uděluje objednateli oprávnění k výkonu práva </w:t>
      </w:r>
      <w:r w:rsidR="00412CBB">
        <w:t xml:space="preserve">   </w:t>
      </w:r>
      <w:r w:rsidRPr="00950B48">
        <w:t>výstupy k těm částem předmětu plnění, u kterých je to možné, užít ke všem způsobům užití v</w:t>
      </w:r>
      <w:r>
        <w:t> </w:t>
      </w:r>
      <w:r w:rsidRPr="00950B48">
        <w:t>neomezeném rozsahu (licenci). Objednatel při tom není povinen licenci využít.</w:t>
      </w:r>
    </w:p>
    <w:p w14:paraId="32832013" w14:textId="77777777" w:rsidR="00662E82" w:rsidRDefault="00662E82" w:rsidP="00662E82">
      <w:pPr>
        <w:pStyle w:val="Odstavecseseznamem"/>
      </w:pPr>
    </w:p>
    <w:p w14:paraId="33705EA3" w14:textId="77777777" w:rsidR="00662E82" w:rsidRDefault="00D66BAF" w:rsidP="00894F6C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r w:rsidRPr="00950B48">
        <w:t xml:space="preserve">Dodavatel prohlašuje, že je oprávněn </w:t>
      </w:r>
      <w:r>
        <w:t>objednateli licenci poskytnout.</w:t>
      </w:r>
    </w:p>
    <w:p w14:paraId="78EB5A9E" w14:textId="77777777" w:rsidR="00662E82" w:rsidRDefault="00662E82" w:rsidP="00662E82">
      <w:pPr>
        <w:pStyle w:val="Odstavecseseznamem"/>
      </w:pPr>
    </w:p>
    <w:p w14:paraId="51F8A2AD" w14:textId="77777777" w:rsidR="00662E82" w:rsidRDefault="00D66BAF" w:rsidP="00894F6C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r w:rsidRPr="00950B48">
        <w:t>Licence se poskytuje jako nevýhradní. Oprávnění vykonávat majetková práva k těm částem předmětu plnění, u kterých je to možné, objednatelem platí celosvětově po celou dobu jejich trvání.</w:t>
      </w:r>
    </w:p>
    <w:p w14:paraId="050D39FA" w14:textId="77777777" w:rsidR="0040034F" w:rsidRPr="00C52FE8" w:rsidRDefault="0040034F" w:rsidP="004242FE">
      <w:pPr>
        <w:spacing w:after="0" w:line="240" w:lineRule="auto"/>
        <w:jc w:val="both"/>
        <w:rPr>
          <w:b/>
        </w:rPr>
      </w:pPr>
    </w:p>
    <w:p w14:paraId="050D3A11" w14:textId="04EE96B2" w:rsidR="0040034F" w:rsidRPr="00C52FE8" w:rsidRDefault="0040034F" w:rsidP="00214342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X.</w:t>
      </w:r>
    </w:p>
    <w:p w14:paraId="050D3A12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Sankce, odstoupení od smlouvy</w:t>
      </w:r>
    </w:p>
    <w:p w14:paraId="08B88D44" w14:textId="77777777" w:rsidR="000B579F" w:rsidRPr="000B579F" w:rsidRDefault="000B579F" w:rsidP="00727D51">
      <w:pPr>
        <w:spacing w:after="0" w:line="240" w:lineRule="auto"/>
        <w:jc w:val="both"/>
        <w:rPr>
          <w:rFonts w:cs="Calibri"/>
          <w:iCs/>
        </w:rPr>
      </w:pPr>
    </w:p>
    <w:p w14:paraId="0D85BD7F" w14:textId="50AB359D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Bude-li objednatel v prodlení s úhradou faktury-daňového dokladu, je dodavatel oprávněn účtovat objednateli úrok z prodlení ve výši 0,05 % z dlužné částky za každý započatý den prodlení až do doby zaplacení a objednatel je povinen takto účtovaný úrok z prodlení zaplatit.</w:t>
      </w:r>
    </w:p>
    <w:p w14:paraId="5334B402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0C6FE4C0" w14:textId="18C30135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 xml:space="preserve">Bude-li dodavatel v prodlení s plněním jakékoliv povinnosti vyplývající z této smlouvy, je objednatel oprávněn požadovat na dodavateli zaplacení smluvní pokuty ve výši </w:t>
      </w:r>
      <w:r w:rsidR="00671651">
        <w:rPr>
          <w:rFonts w:cs="Calibri"/>
          <w:iCs/>
        </w:rPr>
        <w:t>0,</w:t>
      </w:r>
      <w:r w:rsidR="00F33C5F">
        <w:rPr>
          <w:rFonts w:cs="Calibri"/>
          <w:iCs/>
        </w:rPr>
        <w:t>5</w:t>
      </w:r>
      <w:r w:rsidRPr="00C1053C">
        <w:rPr>
          <w:rFonts w:cs="Calibri"/>
          <w:iCs/>
        </w:rPr>
        <w:t xml:space="preserve"> % z celkové sjednané ceny služby </w:t>
      </w:r>
      <w:r w:rsidR="00F33C5F" w:rsidRPr="00C1053C">
        <w:rPr>
          <w:rFonts w:cs="Calibri"/>
          <w:iCs/>
        </w:rPr>
        <w:t xml:space="preserve">za každý započatý den prodlení až do doby zaplacení </w:t>
      </w:r>
      <w:r w:rsidRPr="00C1053C">
        <w:rPr>
          <w:rFonts w:cs="Calibri"/>
          <w:iCs/>
        </w:rPr>
        <w:t>a dodavatel se zavazuje tuto smluvní pokutu zaplatit. Zaplacením smluvní pokuty není dotčeno právo objednatele na náhradu škody.</w:t>
      </w:r>
    </w:p>
    <w:p w14:paraId="42380B83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196D0418" w14:textId="2301683A" w:rsidR="009F7430" w:rsidRDefault="009F7430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>
        <w:rPr>
          <w:rFonts w:cs="Calibri"/>
          <w:iCs/>
        </w:rPr>
        <w:t>Poruší-li dodavatel jakoukoliv smluvní povinnost</w:t>
      </w:r>
      <w:r w:rsidR="00AD713F">
        <w:rPr>
          <w:rFonts w:cs="Calibri"/>
          <w:iCs/>
        </w:rPr>
        <w:t xml:space="preserve"> stanovenou v čl. III odst. 4 smlouvy, uhradí objednateli</w:t>
      </w:r>
      <w:r w:rsidR="00EF04E1">
        <w:rPr>
          <w:rFonts w:cs="Calibri"/>
          <w:iCs/>
        </w:rPr>
        <w:t xml:space="preserve"> smluvní pokutu ve výši 100.000 Kč za každé jednotlivé porušení povinnosti, a to i opakovaně.</w:t>
      </w:r>
    </w:p>
    <w:p w14:paraId="0642BAA7" w14:textId="77777777" w:rsidR="009F7430" w:rsidRDefault="009F7430" w:rsidP="009F7430">
      <w:pPr>
        <w:pStyle w:val="Odstavecseseznamem"/>
        <w:rPr>
          <w:rFonts w:cs="Calibri"/>
          <w:iCs/>
        </w:rPr>
      </w:pPr>
    </w:p>
    <w:p w14:paraId="39482871" w14:textId="277D9FED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Smluvní pokuty a úroky dle této smlouvy jsou splatné na základě písemné výzvy oprávněné smluvní strany doručené straně povinné. V případě pochybností o doručení výzvy k zaplacení smluvní pokuty a úroků z prodlení dle této smlouvy se má za to, že povinná smluvní strana si písemnou výzvu na zaplacení smluvní pokuty nebo úroku z prodlení dle této smlouvy převzala 5. pracovní den poté, co listovní zásilka obsahující výzvu na zaplacení smluvní pokuty nebo úroku z prodlení dle této smlouvy byla oprávněnou smluvní stranou předána držiteli poštovní licence k poštovní přepravě. V případě prodlení povinné smluvní strany se zaplacením smluvní pokuty je oprávněná smluvní strana oprávněna ke smluvní pokutě účtovat běžný úrok z</w:t>
      </w:r>
      <w:r w:rsidR="000B579F">
        <w:rPr>
          <w:rFonts w:cs="Calibri"/>
          <w:iCs/>
        </w:rPr>
        <w:t> </w:t>
      </w:r>
      <w:r w:rsidRPr="00C1053C">
        <w:rPr>
          <w:rFonts w:cs="Calibri"/>
          <w:iCs/>
        </w:rPr>
        <w:t>prodlení</w:t>
      </w:r>
      <w:r w:rsidR="000B579F">
        <w:rPr>
          <w:rFonts w:cs="Calibri"/>
          <w:iCs/>
        </w:rPr>
        <w:t>.</w:t>
      </w:r>
    </w:p>
    <w:p w14:paraId="5927026D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796F9A85" w14:textId="5A95577D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K zániku závazků smluvních stran z této smlouvy dochází kromě jejich řádného splnění také dohodou smluvních stran nebo odstoupením od smlouvy.</w:t>
      </w:r>
    </w:p>
    <w:p w14:paraId="2E4A2CBB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7D107C3C" w14:textId="2CFE7963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 xml:space="preserve">Od této smlouvy lze odstoupit v případě podstatného porušení povinností jednou smluvní stranou, jestliže je toto porušení povinnosti označeno za podstatné touto smlouvou nebo zákonem. Odstoupení musí mít písemnou formu a je účinné dnem doručení písemného oznámení o odstoupení druhé smluvní straně. V pochybnostech se má za to, že písemné oznámení bylo doručeno pátým dnem poté, co listovní zásilka obsahující odstoupení od smlouvy byla předána držiteli poštovní licence </w:t>
      </w:r>
      <w:r w:rsidRPr="00C1053C">
        <w:rPr>
          <w:rFonts w:cs="Calibri"/>
          <w:iCs/>
        </w:rPr>
        <w:lastRenderedPageBreak/>
        <w:t>k poštovní přepravě. V odstoupení musí být uveden důvod, pro který strana od smlouvy odstupuje, včetně popisu skutečností, ve kterých je tento důvod spatřován.</w:t>
      </w:r>
    </w:p>
    <w:p w14:paraId="3983A717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7C7B0520" w14:textId="77777777" w:rsidR="003B0579" w:rsidRPr="00C1053C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Smluvní strany se dohodly, že za podstatné porušení této smlouvy považují zejména:</w:t>
      </w:r>
    </w:p>
    <w:p w14:paraId="16809C3B" w14:textId="77777777" w:rsidR="003B0579" w:rsidRPr="00C1053C" w:rsidRDefault="003B0579" w:rsidP="00894F6C">
      <w:pPr>
        <w:numPr>
          <w:ilvl w:val="1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nedodržení dohodnutého předmětu plnění nebo jeho části, vč. postupů a způsobů plnění,</w:t>
      </w:r>
    </w:p>
    <w:p w14:paraId="5EF643CC" w14:textId="77777777" w:rsidR="003B0579" w:rsidRPr="00C1053C" w:rsidRDefault="003B0579" w:rsidP="00894F6C">
      <w:pPr>
        <w:numPr>
          <w:ilvl w:val="1"/>
          <w:numId w:val="22"/>
        </w:numPr>
        <w:spacing w:after="0" w:line="240" w:lineRule="auto"/>
        <w:jc w:val="both"/>
      </w:pPr>
      <w:r w:rsidRPr="00C1053C">
        <w:rPr>
          <w:rFonts w:cs="Calibri"/>
          <w:iCs/>
        </w:rPr>
        <w:t>prodlení s plněním závazku vyplývajícího z této smlouvy po dobu delší než třicet (30) dní a nezjednání nápravy ani do patnácti (15) dní od písemného doručení oznámení objednatele o prodlení s plněním závazku; v pochybnostech se má za to, že písemné oznámení bylo</w:t>
      </w:r>
      <w:r w:rsidRPr="00C1053C">
        <w:t xml:space="preserve"> doručeno třetím dnem od jeho odeslání některou ze smluvních stran.</w:t>
      </w:r>
    </w:p>
    <w:p w14:paraId="2893C413" w14:textId="77777777" w:rsidR="003B0579" w:rsidRPr="00950B48" w:rsidRDefault="003B0579" w:rsidP="003B0579">
      <w:pPr>
        <w:pStyle w:val="Zkladntextodsazen"/>
        <w:spacing w:after="0"/>
        <w:ind w:left="0"/>
        <w:jc w:val="both"/>
        <w:rPr>
          <w:rFonts w:ascii="Calibri" w:hAnsi="Calibri"/>
        </w:rPr>
      </w:pPr>
    </w:p>
    <w:p w14:paraId="71333906" w14:textId="4135F329" w:rsidR="003B0579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Poruší-li jedna ze smluvních stran podstatným způsobem smluvní povinnosti, je druhá smluvní strana oprávněna od této smlouvy odstoupit a požadovat na smluvní straně, která podstatným způsobem smluvní povinnosti porušila, náhradu vzniklé škody.</w:t>
      </w:r>
    </w:p>
    <w:p w14:paraId="4DBE4F79" w14:textId="77777777" w:rsidR="000B579F" w:rsidRPr="000B579F" w:rsidRDefault="000B579F" w:rsidP="000B579F">
      <w:pPr>
        <w:spacing w:after="0" w:line="240" w:lineRule="auto"/>
        <w:jc w:val="both"/>
        <w:rPr>
          <w:rFonts w:cs="Calibri"/>
          <w:iCs/>
        </w:rPr>
      </w:pPr>
    </w:p>
    <w:p w14:paraId="551F9563" w14:textId="77777777" w:rsidR="003B0579" w:rsidRPr="00C1053C" w:rsidRDefault="003B0579" w:rsidP="00894F6C">
      <w:pPr>
        <w:numPr>
          <w:ilvl w:val="0"/>
          <w:numId w:val="22"/>
        </w:numPr>
        <w:spacing w:after="0" w:line="240" w:lineRule="auto"/>
        <w:jc w:val="both"/>
        <w:rPr>
          <w:rFonts w:cs="Calibri"/>
          <w:iCs/>
        </w:rPr>
      </w:pPr>
      <w:r w:rsidRPr="00C1053C">
        <w:rPr>
          <w:rFonts w:cs="Calibri"/>
          <w:iCs/>
        </w:rPr>
        <w:t>Odstoupením od smlouvy nejsou dotčena ustanovení týkající se smluvních pokut, úroků z prodlení a ustanovení týkající se těch práv a povinností, z jejichž povahy vyplývá, že mají trvat i po odstoupení (zejména jde o povinnost poskytnout peněžitá plnění za plnění poskytnutá před účinností odstoupení).</w:t>
      </w:r>
    </w:p>
    <w:p w14:paraId="050D3A26" w14:textId="77777777" w:rsidR="0040034F" w:rsidRPr="00C52FE8" w:rsidRDefault="0040034F" w:rsidP="00C52FE8">
      <w:pPr>
        <w:spacing w:after="0" w:line="240" w:lineRule="auto"/>
        <w:rPr>
          <w:b/>
          <w:bCs/>
        </w:rPr>
      </w:pPr>
    </w:p>
    <w:p w14:paraId="050D3A27" w14:textId="38DFA75A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X</w:t>
      </w:r>
      <w:r w:rsidR="00363032">
        <w:rPr>
          <w:b/>
          <w:bCs/>
        </w:rPr>
        <w:t>I</w:t>
      </w:r>
      <w:r w:rsidRPr="00C52FE8">
        <w:rPr>
          <w:b/>
          <w:bCs/>
        </w:rPr>
        <w:t>.</w:t>
      </w:r>
    </w:p>
    <w:p w14:paraId="050D3A28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Závěrečná ujednání</w:t>
      </w:r>
    </w:p>
    <w:p w14:paraId="050D3A29" w14:textId="77777777" w:rsidR="0040034F" w:rsidRPr="00C52FE8" w:rsidRDefault="0040034F" w:rsidP="00C52FE8">
      <w:pPr>
        <w:keepNext/>
        <w:spacing w:after="0" w:line="240" w:lineRule="auto"/>
        <w:jc w:val="both"/>
        <w:rPr>
          <w:b/>
          <w:bCs/>
        </w:rPr>
      </w:pPr>
    </w:p>
    <w:p w14:paraId="050D3A2A" w14:textId="46E706B5" w:rsidR="00F50CAD" w:rsidRPr="00F50CAD" w:rsidRDefault="002D1133" w:rsidP="00894F6C">
      <w:pPr>
        <w:pStyle w:val="Odstavecseseznamem"/>
        <w:numPr>
          <w:ilvl w:val="0"/>
          <w:numId w:val="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Dodava</w:t>
      </w:r>
      <w:r w:rsidR="00F50CAD" w:rsidRPr="00F50CAD">
        <w:rPr>
          <w:rFonts w:ascii="Calibri" w:hAnsi="Calibri"/>
          <w:bCs/>
          <w:sz w:val="22"/>
          <w:szCs w:val="22"/>
        </w:rPr>
        <w:t>tel prohlašuje, že neporušuje etické principy, principy společenské odpov</w:t>
      </w:r>
      <w:r w:rsidR="00F50CAD">
        <w:rPr>
          <w:rFonts w:ascii="Calibri" w:hAnsi="Calibri"/>
          <w:bCs/>
          <w:sz w:val="22"/>
          <w:szCs w:val="22"/>
        </w:rPr>
        <w:t>ědnosti a základní lidská práva.</w:t>
      </w:r>
      <w:r w:rsidR="00F50CAD" w:rsidRPr="00F50CA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50D3A2B" w14:textId="77777777" w:rsidR="00F50CAD" w:rsidRDefault="00F50CAD" w:rsidP="00F50CAD">
      <w:pPr>
        <w:keepNext/>
        <w:spacing w:after="0" w:line="240" w:lineRule="auto"/>
        <w:ind w:left="360"/>
        <w:jc w:val="both"/>
      </w:pPr>
    </w:p>
    <w:p w14:paraId="5EEB1347" w14:textId="77777777" w:rsidR="003E74CA" w:rsidRDefault="0040034F" w:rsidP="00894F6C">
      <w:pPr>
        <w:keepNext/>
        <w:numPr>
          <w:ilvl w:val="0"/>
          <w:numId w:val="6"/>
        </w:numPr>
        <w:spacing w:after="0" w:line="240" w:lineRule="auto"/>
        <w:jc w:val="both"/>
      </w:pPr>
      <w:r w:rsidRPr="00C52FE8">
        <w:t>Není-li v této smlouvě uvedeno jinak, je k úkonům podle této smlouvy jménem objednatele oprávněna kontaktní osoba, popř. jiný pověřený úředník Krajského úřadu Jihomoravského kraje. Toto ustanovení se nevztahuje na podpis dodatků k této smlouvě.</w:t>
      </w:r>
    </w:p>
    <w:p w14:paraId="7B4F72DD" w14:textId="77777777" w:rsidR="003E74CA" w:rsidRDefault="003E74CA" w:rsidP="003E74CA">
      <w:pPr>
        <w:pStyle w:val="Odstavecseseznamem"/>
      </w:pPr>
    </w:p>
    <w:p w14:paraId="050D3A2F" w14:textId="5B96C14B" w:rsidR="0040034F" w:rsidRDefault="006659EB" w:rsidP="00894F6C">
      <w:pPr>
        <w:keepNext/>
        <w:numPr>
          <w:ilvl w:val="0"/>
          <w:numId w:val="6"/>
        </w:numPr>
        <w:spacing w:after="0" w:line="240" w:lineRule="auto"/>
        <w:jc w:val="both"/>
      </w:pPr>
      <w:r w:rsidRPr="00950B48">
        <w:t>Práva a povinnosti smluvních stran výslovně v této smlouvě neupravené se řídí příslušnými ustanoveními zákona č. 89/2012 Sb., občanský zákoník</w:t>
      </w:r>
      <w:r>
        <w:t>, ve znění pozdějších předpisů</w:t>
      </w:r>
      <w:r w:rsidR="003E74CA">
        <w:t>.</w:t>
      </w:r>
    </w:p>
    <w:p w14:paraId="4182494A" w14:textId="77777777" w:rsidR="003E74CA" w:rsidRPr="00C52FE8" w:rsidRDefault="003E74CA" w:rsidP="003E74CA">
      <w:pPr>
        <w:keepNext/>
        <w:spacing w:after="0" w:line="240" w:lineRule="auto"/>
        <w:jc w:val="both"/>
      </w:pPr>
    </w:p>
    <w:p w14:paraId="050D3A30" w14:textId="0757AA55" w:rsidR="0040034F" w:rsidRPr="00C52FE8" w:rsidRDefault="0040034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 xml:space="preserve">Vzhledem k veřejnoprávnímu charakteru objednatele </w:t>
      </w:r>
      <w:r w:rsidR="002D1133">
        <w:t>dodava</w:t>
      </w:r>
      <w:r w:rsidRPr="00C52FE8">
        <w:t>tel prohlašuje, že souhlasí se zveřejněním smluvních podmínek obsažených v této smlouvě v rozsahu a za podmínek vyplývajících z příslušných právních předpisů (zejména zákona č. 106/1999 Sb., o svobodném přístupu k informacím, ve znění pozdějších předpisů).</w:t>
      </w:r>
    </w:p>
    <w:p w14:paraId="050D3A31" w14:textId="77777777" w:rsidR="0040034F" w:rsidRPr="00C52FE8" w:rsidRDefault="0040034F" w:rsidP="00C52FE8">
      <w:pPr>
        <w:spacing w:after="0" w:line="240" w:lineRule="auto"/>
        <w:jc w:val="both"/>
      </w:pPr>
    </w:p>
    <w:p w14:paraId="050D3A32" w14:textId="2F2DEE7B" w:rsidR="0040034F" w:rsidRDefault="0040034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>Vztahuje</w:t>
      </w:r>
      <w:smartTag w:uri="urn:schemas-microsoft-com:office:smarttags" w:element="PersonName">
        <w:r w:rsidRPr="00C52FE8">
          <w:t>-</w:t>
        </w:r>
      </w:smartTag>
      <w:r w:rsidRPr="00C52FE8">
        <w:t>li se důvod neplatnosti jen na některé ustanovení této smlouvy, je neplatným pouze toto ustanovení, pokud z jeho povahy nebo obsahu anebo z okolností, za nichž bylo sjednáno, nevyplývá, že jej nelze oddělit od ostatního obsahu smlouvy.</w:t>
      </w:r>
    </w:p>
    <w:p w14:paraId="050D3A36" w14:textId="77777777" w:rsidR="0040034F" w:rsidRPr="00C52FE8" w:rsidRDefault="0040034F" w:rsidP="00C52FE8">
      <w:pPr>
        <w:spacing w:after="0" w:line="240" w:lineRule="auto"/>
        <w:jc w:val="both"/>
      </w:pPr>
    </w:p>
    <w:p w14:paraId="050D3A37" w14:textId="684525C9" w:rsidR="0040034F" w:rsidRPr="00C52FE8" w:rsidRDefault="0040034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 xml:space="preserve">Tato smlouva je vyhotovena </w:t>
      </w:r>
      <w:r w:rsidR="00DE2DE0">
        <w:t>elektronicky</w:t>
      </w:r>
      <w:r w:rsidRPr="00C52FE8">
        <w:t>.</w:t>
      </w:r>
    </w:p>
    <w:p w14:paraId="050D3A38" w14:textId="77777777" w:rsidR="0040034F" w:rsidRPr="00C52FE8" w:rsidRDefault="0040034F" w:rsidP="00C52FE8">
      <w:pPr>
        <w:spacing w:after="0" w:line="240" w:lineRule="auto"/>
        <w:jc w:val="both"/>
      </w:pPr>
    </w:p>
    <w:p w14:paraId="050D3A39" w14:textId="77777777" w:rsidR="0040034F" w:rsidRDefault="0040034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>Tuto smlouvu je možno měnit pouze písemnými vzestupně číslovanými dodatky potvrzenými oběma smluvními stranami.</w:t>
      </w:r>
    </w:p>
    <w:p w14:paraId="050D3A3A" w14:textId="77777777" w:rsidR="0074438F" w:rsidRDefault="0074438F" w:rsidP="0061703B">
      <w:pPr>
        <w:pStyle w:val="Odstavecseseznamem"/>
      </w:pPr>
    </w:p>
    <w:p w14:paraId="050D3A3B" w14:textId="13513B14" w:rsidR="0074438F" w:rsidRPr="00C52FE8" w:rsidRDefault="0074438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>Tato smlouva</w:t>
      </w:r>
      <w:r>
        <w:t xml:space="preserve"> bude uveřejněna dle zákona č. 340/2015 Sb., o zvláštních podmínkách účinnosti některých smluv, uveřejňování těchto smluv a o registru smluv v platném znění, v registru smluv. Smluvní strany se dohodly, že uveřejnění v registru smluv včetně uvedení metadat provede Jihomoravský kraj, který současně zajistí, aby informace o uveřejnění této smlouvy byly zaslány druhé smluvní straně do datové schránky ID </w:t>
      </w:r>
      <w:r w:rsidR="00EB6A5F">
        <w:t>………………</w:t>
      </w:r>
      <w:r>
        <w:t xml:space="preserve"> na e-mai</w:t>
      </w:r>
      <w:r w:rsidR="002047B0">
        <w:t xml:space="preserve">l </w:t>
      </w:r>
      <w:r w:rsidR="00EB6A5F">
        <w:t>………………</w:t>
      </w:r>
      <w:proofErr w:type="gramStart"/>
      <w:r w:rsidR="00EB6A5F">
        <w:t>…….</w:t>
      </w:r>
      <w:proofErr w:type="gramEnd"/>
      <w:r>
        <w:t xml:space="preserve">. </w:t>
      </w:r>
    </w:p>
    <w:p w14:paraId="050D3A3C" w14:textId="77777777" w:rsidR="0040034F" w:rsidRPr="00C52FE8" w:rsidRDefault="0040034F" w:rsidP="00C52FE8">
      <w:pPr>
        <w:spacing w:after="0" w:line="240" w:lineRule="auto"/>
        <w:jc w:val="both"/>
      </w:pPr>
    </w:p>
    <w:p w14:paraId="050D3A3D" w14:textId="77777777" w:rsidR="0040034F" w:rsidRPr="00C52FE8" w:rsidRDefault="0040034F" w:rsidP="00894F6C">
      <w:pPr>
        <w:numPr>
          <w:ilvl w:val="0"/>
          <w:numId w:val="6"/>
        </w:numPr>
        <w:spacing w:after="0" w:line="240" w:lineRule="auto"/>
        <w:jc w:val="both"/>
      </w:pPr>
      <w:r w:rsidRPr="00C52FE8">
        <w:t xml:space="preserve">Tato smlouva nabývá platnosti </w:t>
      </w:r>
      <w:r w:rsidR="008C75A6">
        <w:t>dnem uzavření a</w:t>
      </w:r>
      <w:r w:rsidRPr="00C52FE8">
        <w:t xml:space="preserve"> účinnosti </w:t>
      </w:r>
      <w:r w:rsidR="008C75A6">
        <w:t>dnem</w:t>
      </w:r>
      <w:r w:rsidR="008B44E4" w:rsidRPr="00C52FE8">
        <w:t xml:space="preserve"> </w:t>
      </w:r>
      <w:r w:rsidR="008B44E4">
        <w:t>zveřejnění v registru smluv</w:t>
      </w:r>
      <w:r w:rsidRPr="00C52FE8">
        <w:t>.</w:t>
      </w:r>
    </w:p>
    <w:p w14:paraId="050D3A3E" w14:textId="77777777" w:rsidR="0040034F" w:rsidRPr="00C52FE8" w:rsidRDefault="0040034F" w:rsidP="00C52FE8">
      <w:pPr>
        <w:spacing w:after="0" w:line="240" w:lineRule="auto"/>
        <w:jc w:val="both"/>
      </w:pPr>
    </w:p>
    <w:p w14:paraId="050D3A3F" w14:textId="77777777" w:rsidR="00B07CAC" w:rsidRPr="00B07CAC" w:rsidRDefault="0040034F" w:rsidP="00894F6C">
      <w:pPr>
        <w:pStyle w:val="Odstavecseseznamem"/>
        <w:keepNext/>
        <w:numPr>
          <w:ilvl w:val="0"/>
          <w:numId w:val="6"/>
        </w:numPr>
        <w:rPr>
          <w:rFonts w:asciiTheme="minorHAnsi" w:hAnsiTheme="minorHAnsi"/>
          <w:b/>
          <w:iCs/>
          <w:sz w:val="22"/>
          <w:szCs w:val="22"/>
        </w:rPr>
      </w:pPr>
      <w:r w:rsidRPr="00B07CAC">
        <w:rPr>
          <w:rFonts w:asciiTheme="minorHAnsi" w:hAnsiTheme="minorHAnsi"/>
          <w:sz w:val="22"/>
          <w:szCs w:val="22"/>
        </w:rPr>
        <w:lastRenderedPageBreak/>
        <w:t>Smluvní strany prohlašují, že smlouvu přečetly, jejímu obsahu bezezbytku porozuměly a že její obsah vyjadřuje jejich skutečnou, vážnou a svobodnou vůli. To stvrzují níže svými podpisy.</w:t>
      </w:r>
      <w:r w:rsidR="00B07CAC" w:rsidRPr="00B07CAC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14:paraId="050D3A41" w14:textId="77777777" w:rsidR="00B07CAC" w:rsidRPr="00B07CAC" w:rsidRDefault="00B07CAC" w:rsidP="00B07CAC">
      <w:pPr>
        <w:pStyle w:val="Odstavecseseznamem"/>
        <w:keepNext/>
        <w:ind w:left="360"/>
        <w:rPr>
          <w:rFonts w:asciiTheme="minorHAnsi" w:hAnsiTheme="minorHAnsi"/>
          <w:b/>
          <w:iCs/>
        </w:rPr>
      </w:pPr>
    </w:p>
    <w:p w14:paraId="050D3A43" w14:textId="77777777" w:rsidR="00B07CAC" w:rsidRDefault="00B07CAC" w:rsidP="00B07CAC">
      <w:pPr>
        <w:keepNext/>
        <w:ind w:left="360"/>
      </w:pPr>
    </w:p>
    <w:p w14:paraId="050D3A44" w14:textId="04349E8A" w:rsidR="00B07CAC" w:rsidRPr="00C52FE8" w:rsidRDefault="00B07CAC" w:rsidP="00B07CAC">
      <w:pPr>
        <w:keepNext/>
        <w:ind w:left="360"/>
      </w:pPr>
      <w:r w:rsidRPr="00C52FE8">
        <w:t xml:space="preserve">V </w:t>
      </w:r>
      <w:r w:rsidR="008034F2">
        <w:t>Brně</w:t>
      </w:r>
      <w:r w:rsidRPr="00C52FE8">
        <w:t xml:space="preserve"> dne</w:t>
      </w:r>
      <w:r w:rsidR="008034F2">
        <w:tab/>
      </w:r>
      <w:r w:rsidRPr="00C52FE8">
        <w:tab/>
      </w:r>
      <w:r>
        <w:t xml:space="preserve">                                   </w:t>
      </w:r>
      <w:r w:rsidR="00363032">
        <w:tab/>
      </w:r>
      <w:r w:rsidR="00363032">
        <w:tab/>
        <w:t xml:space="preserve">       </w:t>
      </w:r>
      <w:r w:rsidRPr="00C52FE8">
        <w:t xml:space="preserve">V </w:t>
      </w:r>
      <w:r w:rsidR="00363032">
        <w:t>…</w:t>
      </w:r>
      <w:proofErr w:type="gramStart"/>
      <w:r w:rsidR="00363032">
        <w:t>…….</w:t>
      </w:r>
      <w:proofErr w:type="gramEnd"/>
      <w:r w:rsidR="00363032">
        <w:t>.</w:t>
      </w:r>
      <w:r w:rsidRPr="00C52FE8">
        <w:t xml:space="preserve"> dne </w:t>
      </w:r>
    </w:p>
    <w:p w14:paraId="050D3A45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050D3A46" w14:textId="77777777" w:rsidR="00B07CAC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050D3A47" w14:textId="77777777" w:rsidR="00B07CAC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050D3A48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050D3A49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  <w:r>
        <w:t xml:space="preserve">     </w:t>
      </w:r>
      <w:r w:rsidRPr="00C52FE8">
        <w:t>……………………………</w:t>
      </w:r>
      <w:r>
        <w:t>………………….</w:t>
      </w:r>
      <w:r w:rsidRPr="00C52FE8">
        <w:t>…………….</w:t>
      </w:r>
      <w:r w:rsidRPr="00C52FE8">
        <w:tab/>
        <w:t>……………………………</w:t>
      </w:r>
      <w:r>
        <w:t>………………….</w:t>
      </w:r>
      <w:r w:rsidRPr="00C52FE8">
        <w:t>…………….</w:t>
      </w:r>
    </w:p>
    <w:p w14:paraId="686C2E90" w14:textId="71B2C9A1" w:rsidR="00DE2DE0" w:rsidRPr="00DE2DE0" w:rsidRDefault="00DE2DE0" w:rsidP="00DE2DE0">
      <w:pPr>
        <w:keepNext/>
        <w:tabs>
          <w:tab w:val="center" w:pos="1980"/>
          <w:tab w:val="center" w:pos="7020"/>
        </w:tabs>
        <w:spacing w:after="0" w:line="240" w:lineRule="auto"/>
      </w:pPr>
      <w:r>
        <w:tab/>
      </w:r>
      <w:r w:rsidRPr="00C52FE8">
        <w:t>Jihomoravský kraj</w:t>
      </w:r>
      <w:r w:rsidR="00B07CAC" w:rsidRPr="00C52FE8">
        <w:tab/>
      </w:r>
    </w:p>
    <w:p w14:paraId="3BF59B2B" w14:textId="19433B3B" w:rsidR="00DE2DE0" w:rsidRDefault="00DE2DE0" w:rsidP="00B07CAC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4A" w14:textId="72EE19D9" w:rsidR="00F51D01" w:rsidRPr="00DE2DE0" w:rsidRDefault="00DE2DE0" w:rsidP="00B07CAC">
      <w:pPr>
        <w:keepNext/>
        <w:tabs>
          <w:tab w:val="center" w:pos="1980"/>
          <w:tab w:val="center" w:pos="7020"/>
        </w:tabs>
        <w:spacing w:after="0" w:line="240" w:lineRule="auto"/>
      </w:pPr>
      <w:r>
        <w:tab/>
      </w:r>
      <w:r w:rsidR="00D91268">
        <w:t xml:space="preserve">Mgr. </w:t>
      </w:r>
      <w:r>
        <w:t>Marek Sovka</w:t>
      </w:r>
      <w:r>
        <w:tab/>
      </w:r>
    </w:p>
    <w:p w14:paraId="050D3A4B" w14:textId="05CE578B" w:rsidR="00B07CAC" w:rsidRPr="00C52FE8" w:rsidRDefault="00F51D01" w:rsidP="00B07CAC">
      <w:pPr>
        <w:keepNext/>
        <w:tabs>
          <w:tab w:val="center" w:pos="1980"/>
          <w:tab w:val="center" w:pos="7020"/>
        </w:tabs>
        <w:spacing w:after="0" w:line="240" w:lineRule="auto"/>
      </w:pPr>
      <w:r>
        <w:tab/>
      </w:r>
      <w:r w:rsidR="00B07CAC" w:rsidRPr="00C52FE8">
        <w:tab/>
      </w:r>
    </w:p>
    <w:p w14:paraId="050D3A4C" w14:textId="76DF49CE" w:rsidR="00B07CAC" w:rsidRDefault="00B07CAC" w:rsidP="00B07CAC">
      <w:pPr>
        <w:keepNext/>
        <w:tabs>
          <w:tab w:val="center" w:pos="1980"/>
          <w:tab w:val="center" w:pos="7020"/>
        </w:tabs>
        <w:spacing w:after="0" w:line="240" w:lineRule="auto"/>
      </w:pPr>
      <w:r w:rsidRPr="00C52FE8">
        <w:tab/>
        <w:t>objednatel</w:t>
      </w:r>
      <w:r w:rsidRPr="00C52FE8">
        <w:tab/>
      </w:r>
      <w:r w:rsidR="00DE2DE0">
        <w:t>dodava</w:t>
      </w:r>
      <w:r w:rsidRPr="00C52FE8">
        <w:t>tel</w:t>
      </w:r>
    </w:p>
    <w:p w14:paraId="050D3A4D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5028A71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615388E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AEF5B62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8339F85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2D280FA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7510A9AF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160DE8D2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A06A71F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17DBBAE0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13109930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8A5D07E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52B73A7B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16332B7F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74B25234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7D8E7CFA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547459D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5E0C7335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5D9E5231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3882985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18346A2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7F380D10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1C07E7A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388DF37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49F3B64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552904D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2EB8F19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2B5EEDA2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C1F4F6D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1793C4F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481D89AE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2941B74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59F93960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292AF17E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7CC4923C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AA230F4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7D01B47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3CDFD9E2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5F7AD488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60051837" w14:textId="32F68D13" w:rsidR="00831583" w:rsidRPr="00C41373" w:rsidRDefault="00831583" w:rsidP="00831583">
      <w:pPr>
        <w:spacing w:after="160" w:line="259" w:lineRule="auto"/>
        <w:contextualSpacing/>
        <w:jc w:val="both"/>
        <w:rPr>
          <w:rFonts w:cs="Calibri"/>
          <w:i/>
          <w:iCs/>
        </w:rPr>
      </w:pPr>
      <w:r w:rsidRPr="00C41373">
        <w:rPr>
          <w:rFonts w:cs="Calibri"/>
          <w:i/>
          <w:iCs/>
        </w:rPr>
        <w:t>Pozn.: doplní účastník</w:t>
      </w:r>
      <w:r w:rsidR="00C41373" w:rsidRPr="00C41373">
        <w:rPr>
          <w:rFonts w:cs="Calibri"/>
          <w:i/>
          <w:iCs/>
        </w:rPr>
        <w:t xml:space="preserve"> dle podané nabídky</w:t>
      </w:r>
    </w:p>
    <w:p w14:paraId="2735E091" w14:textId="77777777" w:rsidR="00831583" w:rsidRDefault="00831583" w:rsidP="00831583">
      <w:pPr>
        <w:spacing w:after="160" w:line="259" w:lineRule="auto"/>
        <w:contextualSpacing/>
        <w:jc w:val="both"/>
        <w:rPr>
          <w:rFonts w:cs="Calibri"/>
        </w:rPr>
      </w:pPr>
    </w:p>
    <w:p w14:paraId="67D9CE48" w14:textId="3E7EF2D0" w:rsidR="00831583" w:rsidRDefault="00831583" w:rsidP="00831583">
      <w:pPr>
        <w:spacing w:after="160" w:line="259" w:lineRule="auto"/>
        <w:contextualSpacing/>
        <w:jc w:val="both"/>
        <w:rPr>
          <w:rFonts w:cs="Calibri"/>
        </w:rPr>
      </w:pPr>
      <w:r w:rsidRPr="00831583">
        <w:rPr>
          <w:rFonts w:cs="Calibri"/>
        </w:rPr>
        <w:t>Příloh</w:t>
      </w:r>
      <w:r>
        <w:rPr>
          <w:rFonts w:cs="Calibri"/>
        </w:rPr>
        <w:t>a</w:t>
      </w:r>
      <w:r w:rsidRPr="00831583">
        <w:rPr>
          <w:rFonts w:cs="Calibri"/>
        </w:rPr>
        <w:t xml:space="preserve"> č. 1 – Úroveň odbornosti – Erudice a Součinnost</w:t>
      </w:r>
    </w:p>
    <w:p w14:paraId="7F0E120E" w14:textId="77777777" w:rsidR="00831583" w:rsidRDefault="00831583" w:rsidP="00831583">
      <w:pPr>
        <w:spacing w:after="160" w:line="259" w:lineRule="auto"/>
        <w:contextualSpacing/>
        <w:jc w:val="both"/>
        <w:rPr>
          <w:rFonts w:cs="Calibri"/>
        </w:rPr>
      </w:pPr>
    </w:p>
    <w:p w14:paraId="680297AA" w14:textId="77F3D476" w:rsidR="00831583" w:rsidRPr="00831583" w:rsidRDefault="00831583" w:rsidP="00831583">
      <w:pPr>
        <w:spacing w:after="160" w:line="259" w:lineRule="auto"/>
        <w:contextualSpacing/>
        <w:jc w:val="both"/>
        <w:rPr>
          <w:rFonts w:cs="Calibri"/>
        </w:rPr>
      </w:pPr>
      <w:r w:rsidRPr="00831583">
        <w:rPr>
          <w:rFonts w:cs="Calibri"/>
        </w:rPr>
        <w:t>Příloh</w:t>
      </w:r>
      <w:r>
        <w:rPr>
          <w:rFonts w:cs="Calibri"/>
        </w:rPr>
        <w:t>a</w:t>
      </w:r>
      <w:r w:rsidRPr="00831583">
        <w:rPr>
          <w:rFonts w:cs="Calibri"/>
        </w:rPr>
        <w:t xml:space="preserve"> č. 2 - Odborný garant věcně odpovědný za plnění veřejné zakázky, příp. informace o dalších max. 2 členech realizačního týmu</w:t>
      </w:r>
    </w:p>
    <w:p w14:paraId="3B0C7573" w14:textId="77777777" w:rsidR="00831583" w:rsidRDefault="00831583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4E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4F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0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1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2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3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4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5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6" w14:textId="77777777" w:rsidR="00703ABA" w:rsidRDefault="00703ABA" w:rsidP="00703ABA">
      <w:pPr>
        <w:keepNext/>
        <w:tabs>
          <w:tab w:val="center" w:pos="1980"/>
          <w:tab w:val="center" w:pos="7020"/>
        </w:tabs>
        <w:spacing w:after="0" w:line="240" w:lineRule="auto"/>
      </w:pPr>
    </w:p>
    <w:p w14:paraId="050D3A58" w14:textId="0C48FD2C" w:rsidR="00B07CAC" w:rsidRDefault="00B07CAC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67252A7E" w14:textId="17DC15BE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713AD810" w14:textId="797FC6EF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35FFB909" w14:textId="2E6A4BA3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3EE47CFD" w14:textId="5E9BC868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19641719" w14:textId="2FD6E157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618F967A" w14:textId="5C8CB849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1D86ACED" w14:textId="52A4C2DC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15D445B2" w14:textId="0B8273FE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26A87ED6" w14:textId="2916ADFD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661D7902" w14:textId="13B8211D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19DB11C8" w14:textId="0445DAA2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06E13C71" w14:textId="09D86863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4E294D52" w14:textId="218814D6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7C942B9B" w14:textId="5B59DFA7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21E5FDBC" w14:textId="0F43D6A3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388DEDAD" w14:textId="37E3E41C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3CB2CCFB" w14:textId="326E859D" w:rsidR="00540435" w:rsidRDefault="00540435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sectPr w:rsidR="00540435" w:rsidSect="00EF6E9D">
      <w:footerReference w:type="first" r:id="rId12"/>
      <w:pgSz w:w="11906" w:h="16838" w:code="9"/>
      <w:pgMar w:top="1134" w:right="1134" w:bottom="1134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E593" w14:textId="77777777" w:rsidR="00017987" w:rsidRDefault="00017987" w:rsidP="003B5163">
      <w:pPr>
        <w:spacing w:after="0" w:line="240" w:lineRule="auto"/>
      </w:pPr>
      <w:r>
        <w:separator/>
      </w:r>
    </w:p>
  </w:endnote>
  <w:endnote w:type="continuationSeparator" w:id="0">
    <w:p w14:paraId="7F8541B9" w14:textId="77777777" w:rsidR="00017987" w:rsidRDefault="0001798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EF336C" w:rsidRPr="000019C9" w14:paraId="050D3A89" w14:textId="77777777" w:rsidTr="00294680">
      <w:trPr>
        <w:jc w:val="center"/>
      </w:trPr>
      <w:tc>
        <w:tcPr>
          <w:tcW w:w="1209" w:type="dxa"/>
        </w:tcPr>
        <w:p w14:paraId="050D3A83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050D3A84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050D3A85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050D3A86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050D3A87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050D3A88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Internet</w:t>
          </w:r>
        </w:p>
      </w:tc>
    </w:tr>
    <w:tr w:rsidR="00EF336C" w:rsidRPr="000019C9" w14:paraId="050D3A90" w14:textId="77777777" w:rsidTr="00294680">
      <w:trPr>
        <w:jc w:val="center"/>
      </w:trPr>
      <w:tc>
        <w:tcPr>
          <w:tcW w:w="1209" w:type="dxa"/>
        </w:tcPr>
        <w:p w14:paraId="050D3A8A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050D3A8B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050D3A8C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14:paraId="050D3A8D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r w:rsidRPr="000019C9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050D3A8E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hyperlink r:id="rId1" w:history="1">
            <w:r w:rsidRPr="000019C9">
              <w:rPr>
                <w:rStyle w:val="Hypertextovodkaz"/>
                <w:color w:val="auto"/>
                <w:sz w:val="18"/>
                <w:szCs w:val="18"/>
              </w:rPr>
              <w:t>posta@kr-jihomoravsky.cz</w:t>
            </w:r>
          </w:hyperlink>
          <w:r w:rsidRPr="000019C9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050D3A8F" w14:textId="77777777" w:rsidR="00EF336C" w:rsidRPr="000019C9" w:rsidRDefault="00EF336C" w:rsidP="00294680">
          <w:pPr>
            <w:pStyle w:val="Zpat"/>
            <w:rPr>
              <w:sz w:val="18"/>
              <w:szCs w:val="18"/>
            </w:rPr>
          </w:pPr>
          <w:hyperlink r:id="rId2" w:history="1">
            <w:r w:rsidRPr="000019C9">
              <w:rPr>
                <w:rStyle w:val="Hypertextovodkaz"/>
                <w:color w:val="auto"/>
                <w:sz w:val="18"/>
                <w:szCs w:val="18"/>
              </w:rPr>
              <w:t>www.kr-jihomoravsky.cz</w:t>
            </w:r>
          </w:hyperlink>
          <w:r w:rsidRPr="000019C9">
            <w:rPr>
              <w:sz w:val="18"/>
              <w:szCs w:val="18"/>
            </w:rPr>
            <w:t xml:space="preserve"> </w:t>
          </w:r>
        </w:p>
      </w:tc>
    </w:tr>
  </w:tbl>
  <w:p w14:paraId="050D3A91" w14:textId="77777777" w:rsidR="00EF336C" w:rsidRPr="004F5703" w:rsidRDefault="00EF336C" w:rsidP="00976BB3">
    <w:pPr>
      <w:pStyle w:val="Zpat"/>
      <w:rPr>
        <w:sz w:val="2"/>
        <w:szCs w:val="2"/>
      </w:rPr>
    </w:pPr>
  </w:p>
  <w:p w14:paraId="050D3A92" w14:textId="77777777" w:rsidR="00EF336C" w:rsidRPr="00976BB3" w:rsidRDefault="00EF336C" w:rsidP="00976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476F" w14:textId="77777777" w:rsidR="00017987" w:rsidRDefault="00017987" w:rsidP="003B5163">
      <w:pPr>
        <w:spacing w:after="0" w:line="240" w:lineRule="auto"/>
      </w:pPr>
      <w:r>
        <w:separator/>
      </w:r>
    </w:p>
  </w:footnote>
  <w:footnote w:type="continuationSeparator" w:id="0">
    <w:p w14:paraId="5FE76B70" w14:textId="77777777" w:rsidR="00017987" w:rsidRDefault="0001798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98A"/>
    <w:multiLevelType w:val="hybridMultilevel"/>
    <w:tmpl w:val="D6EC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AE14BA"/>
    <w:multiLevelType w:val="hybridMultilevel"/>
    <w:tmpl w:val="B426C0F4"/>
    <w:lvl w:ilvl="0" w:tplc="0E6EED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D2373"/>
    <w:multiLevelType w:val="multilevel"/>
    <w:tmpl w:val="E42E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pacing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pacing w:val="0"/>
        <w:sz w:val="22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49705C"/>
    <w:multiLevelType w:val="hybridMultilevel"/>
    <w:tmpl w:val="8DE071DA"/>
    <w:lvl w:ilvl="0" w:tplc="0E6EED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61A47"/>
    <w:multiLevelType w:val="multilevel"/>
    <w:tmpl w:val="7570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0A2F26"/>
    <w:multiLevelType w:val="multilevel"/>
    <w:tmpl w:val="7862E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65247F"/>
    <w:multiLevelType w:val="hybridMultilevel"/>
    <w:tmpl w:val="99CA5EB2"/>
    <w:lvl w:ilvl="0" w:tplc="648250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6F0695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44479"/>
    <w:multiLevelType w:val="hybridMultilevel"/>
    <w:tmpl w:val="601C8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68D0"/>
    <w:multiLevelType w:val="hybridMultilevel"/>
    <w:tmpl w:val="BC909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5859"/>
    <w:multiLevelType w:val="hybridMultilevel"/>
    <w:tmpl w:val="194E4EC4"/>
    <w:lvl w:ilvl="0" w:tplc="2F448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8647A"/>
    <w:multiLevelType w:val="hybridMultilevel"/>
    <w:tmpl w:val="BC628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974DE"/>
    <w:multiLevelType w:val="multilevel"/>
    <w:tmpl w:val="8592A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spacing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b w:val="0"/>
        <w:i w:val="0"/>
        <w:strike w:val="0"/>
        <w:dstrike w:val="0"/>
        <w:spacing w:val="0"/>
        <w:sz w:val="22"/>
        <w:szCs w:val="24"/>
        <w:u w:val="none"/>
        <w:effect w:val="none"/>
      </w:rPr>
    </w:lvl>
    <w:lvl w:ilvl="3">
      <w:numFmt w:val="decimal"/>
      <w:lvlText w:val="-"/>
      <w:lvlJc w:val="left"/>
      <w:pPr>
        <w:tabs>
          <w:tab w:val="num" w:pos="1531"/>
        </w:tabs>
        <w:ind w:left="1531" w:hanging="34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175DF9"/>
    <w:multiLevelType w:val="hybridMultilevel"/>
    <w:tmpl w:val="AB322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38E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D70B9"/>
    <w:multiLevelType w:val="hybridMultilevel"/>
    <w:tmpl w:val="E3AA8F8A"/>
    <w:lvl w:ilvl="0" w:tplc="4D02A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D06BD"/>
    <w:multiLevelType w:val="hybridMultilevel"/>
    <w:tmpl w:val="3B12AC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87124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381206"/>
    <w:multiLevelType w:val="hybridMultilevel"/>
    <w:tmpl w:val="2AAEA8A8"/>
    <w:lvl w:ilvl="0" w:tplc="A4468B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806216"/>
    <w:multiLevelType w:val="hybridMultilevel"/>
    <w:tmpl w:val="2A9E69EC"/>
    <w:lvl w:ilvl="0" w:tplc="82462538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22C17E2"/>
    <w:multiLevelType w:val="hybridMultilevel"/>
    <w:tmpl w:val="B9EAC50C"/>
    <w:lvl w:ilvl="0" w:tplc="040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523862DF"/>
    <w:multiLevelType w:val="hybridMultilevel"/>
    <w:tmpl w:val="06F66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04623"/>
    <w:multiLevelType w:val="multilevel"/>
    <w:tmpl w:val="A8681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E3273"/>
    <w:multiLevelType w:val="hybridMultilevel"/>
    <w:tmpl w:val="309E9014"/>
    <w:lvl w:ilvl="0" w:tplc="0E6EED94">
      <w:start w:val="1"/>
      <w:numFmt w:val="bullet"/>
      <w:lvlText w:val=""/>
      <w:lvlJc w:val="left"/>
      <w:pPr>
        <w:tabs>
          <w:tab w:val="num" w:pos="2271"/>
        </w:tabs>
        <w:ind w:left="22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27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3E64AF"/>
    <w:multiLevelType w:val="hybridMultilevel"/>
    <w:tmpl w:val="BC909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A3017"/>
    <w:multiLevelType w:val="multilevel"/>
    <w:tmpl w:val="9BC6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9455676"/>
    <w:multiLevelType w:val="multilevel"/>
    <w:tmpl w:val="2E9A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3D78A6"/>
    <w:multiLevelType w:val="multilevel"/>
    <w:tmpl w:val="B73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4E797E"/>
    <w:multiLevelType w:val="hybridMultilevel"/>
    <w:tmpl w:val="66729832"/>
    <w:lvl w:ilvl="0" w:tplc="0E6EED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8959F2"/>
    <w:multiLevelType w:val="multilevel"/>
    <w:tmpl w:val="8744A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65504402">
    <w:abstractNumId w:val="8"/>
  </w:num>
  <w:num w:numId="2" w16cid:durableId="340789202">
    <w:abstractNumId w:val="1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3" w16cid:durableId="1807236802">
    <w:abstractNumId w:val="20"/>
  </w:num>
  <w:num w:numId="4" w16cid:durableId="336276242">
    <w:abstractNumId w:val="7"/>
  </w:num>
  <w:num w:numId="5" w16cid:durableId="724334558">
    <w:abstractNumId w:val="6"/>
  </w:num>
  <w:num w:numId="6" w16cid:durableId="1424759236">
    <w:abstractNumId w:val="24"/>
  </w:num>
  <w:num w:numId="7" w16cid:durableId="1883470931">
    <w:abstractNumId w:val="2"/>
  </w:num>
  <w:num w:numId="8" w16cid:durableId="186909737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37337570">
    <w:abstractNumId w:val="31"/>
  </w:num>
  <w:num w:numId="10" w16cid:durableId="1116560071">
    <w:abstractNumId w:val="15"/>
  </w:num>
  <w:num w:numId="11" w16cid:durableId="625935519">
    <w:abstractNumId w:val="21"/>
  </w:num>
  <w:num w:numId="12" w16cid:durableId="683745405">
    <w:abstractNumId w:val="4"/>
  </w:num>
  <w:num w:numId="13" w16cid:durableId="1073508693">
    <w:abstractNumId w:val="5"/>
  </w:num>
  <w:num w:numId="14" w16cid:durableId="2147159431">
    <w:abstractNumId w:val="26"/>
  </w:num>
  <w:num w:numId="15" w16cid:durableId="369914731">
    <w:abstractNumId w:val="3"/>
  </w:num>
  <w:num w:numId="16" w16cid:durableId="119344285">
    <w:abstractNumId w:val="33"/>
  </w:num>
  <w:num w:numId="17" w16cid:durableId="2023628015">
    <w:abstractNumId w:val="4"/>
  </w:num>
  <w:num w:numId="18" w16cid:durableId="737440238">
    <w:abstractNumId w:val="16"/>
  </w:num>
  <w:num w:numId="19" w16cid:durableId="1264537849">
    <w:abstractNumId w:val="30"/>
  </w:num>
  <w:num w:numId="20" w16cid:durableId="550507071">
    <w:abstractNumId w:val="32"/>
  </w:num>
  <w:num w:numId="21" w16cid:durableId="794831829">
    <w:abstractNumId w:val="12"/>
  </w:num>
  <w:num w:numId="22" w16cid:durableId="531461482">
    <w:abstractNumId w:val="34"/>
  </w:num>
  <w:num w:numId="23" w16cid:durableId="2009166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306199">
    <w:abstractNumId w:val="29"/>
  </w:num>
  <w:num w:numId="25" w16cid:durableId="165287984">
    <w:abstractNumId w:val="13"/>
  </w:num>
  <w:num w:numId="26" w16cid:durableId="683943775">
    <w:abstractNumId w:val="10"/>
  </w:num>
  <w:num w:numId="27" w16cid:durableId="1862233914">
    <w:abstractNumId w:val="23"/>
  </w:num>
  <w:num w:numId="28" w16cid:durableId="2083717799">
    <w:abstractNumId w:val="27"/>
  </w:num>
  <w:num w:numId="29" w16cid:durableId="1587226967">
    <w:abstractNumId w:val="18"/>
  </w:num>
  <w:num w:numId="30" w16cid:durableId="1529296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714279">
    <w:abstractNumId w:val="0"/>
  </w:num>
  <w:num w:numId="32" w16cid:durableId="1660424194">
    <w:abstractNumId w:val="22"/>
  </w:num>
  <w:num w:numId="33" w16cid:durableId="895429733">
    <w:abstractNumId w:val="11"/>
  </w:num>
  <w:num w:numId="34" w16cid:durableId="1308702693">
    <w:abstractNumId w:val="28"/>
  </w:num>
  <w:num w:numId="35" w16cid:durableId="1879852338">
    <w:abstractNumId w:val="19"/>
  </w:num>
  <w:num w:numId="36" w16cid:durableId="13543849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0615"/>
    <w:rsid w:val="000019C9"/>
    <w:rsid w:val="00002588"/>
    <w:rsid w:val="0000277C"/>
    <w:rsid w:val="000046B5"/>
    <w:rsid w:val="00004F8C"/>
    <w:rsid w:val="00005630"/>
    <w:rsid w:val="0000675A"/>
    <w:rsid w:val="00011A70"/>
    <w:rsid w:val="00012F10"/>
    <w:rsid w:val="000151BE"/>
    <w:rsid w:val="000174EA"/>
    <w:rsid w:val="000175CC"/>
    <w:rsid w:val="00017987"/>
    <w:rsid w:val="00017A39"/>
    <w:rsid w:val="000207B1"/>
    <w:rsid w:val="0002258B"/>
    <w:rsid w:val="000227D2"/>
    <w:rsid w:val="00023E96"/>
    <w:rsid w:val="00023F53"/>
    <w:rsid w:val="0002412A"/>
    <w:rsid w:val="00024FDF"/>
    <w:rsid w:val="00027465"/>
    <w:rsid w:val="00027657"/>
    <w:rsid w:val="00027671"/>
    <w:rsid w:val="0003043E"/>
    <w:rsid w:val="00031856"/>
    <w:rsid w:val="000328EF"/>
    <w:rsid w:val="00035DA3"/>
    <w:rsid w:val="00035FF2"/>
    <w:rsid w:val="00036AD2"/>
    <w:rsid w:val="0004071C"/>
    <w:rsid w:val="00041068"/>
    <w:rsid w:val="00042980"/>
    <w:rsid w:val="000444B4"/>
    <w:rsid w:val="00044C9C"/>
    <w:rsid w:val="00046660"/>
    <w:rsid w:val="000503F9"/>
    <w:rsid w:val="00050E79"/>
    <w:rsid w:val="000511C5"/>
    <w:rsid w:val="00051902"/>
    <w:rsid w:val="0005288F"/>
    <w:rsid w:val="00052A85"/>
    <w:rsid w:val="00052EE1"/>
    <w:rsid w:val="00055258"/>
    <w:rsid w:val="000561DB"/>
    <w:rsid w:val="00057AD2"/>
    <w:rsid w:val="00060A7F"/>
    <w:rsid w:val="000622A8"/>
    <w:rsid w:val="000627BF"/>
    <w:rsid w:val="00063DAC"/>
    <w:rsid w:val="00064DE8"/>
    <w:rsid w:val="00065587"/>
    <w:rsid w:val="00065C01"/>
    <w:rsid w:val="00065D61"/>
    <w:rsid w:val="00066D1D"/>
    <w:rsid w:val="00067671"/>
    <w:rsid w:val="000709F0"/>
    <w:rsid w:val="0007103F"/>
    <w:rsid w:val="00071BD6"/>
    <w:rsid w:val="00073E3D"/>
    <w:rsid w:val="00074979"/>
    <w:rsid w:val="00074C0D"/>
    <w:rsid w:val="0007577E"/>
    <w:rsid w:val="00077091"/>
    <w:rsid w:val="00077C38"/>
    <w:rsid w:val="00080A5E"/>
    <w:rsid w:val="000813CF"/>
    <w:rsid w:val="00084B83"/>
    <w:rsid w:val="00084C27"/>
    <w:rsid w:val="00086333"/>
    <w:rsid w:val="0008789E"/>
    <w:rsid w:val="0008790A"/>
    <w:rsid w:val="00087D2B"/>
    <w:rsid w:val="000902FA"/>
    <w:rsid w:val="00093F7B"/>
    <w:rsid w:val="00094119"/>
    <w:rsid w:val="000947BD"/>
    <w:rsid w:val="00094821"/>
    <w:rsid w:val="0009499E"/>
    <w:rsid w:val="00094EBF"/>
    <w:rsid w:val="000A0477"/>
    <w:rsid w:val="000A0AAD"/>
    <w:rsid w:val="000A0D51"/>
    <w:rsid w:val="000A213D"/>
    <w:rsid w:val="000A24B0"/>
    <w:rsid w:val="000A289F"/>
    <w:rsid w:val="000A307B"/>
    <w:rsid w:val="000A30EF"/>
    <w:rsid w:val="000A345F"/>
    <w:rsid w:val="000A348F"/>
    <w:rsid w:val="000A5833"/>
    <w:rsid w:val="000A748F"/>
    <w:rsid w:val="000A7A3A"/>
    <w:rsid w:val="000B1FE0"/>
    <w:rsid w:val="000B2607"/>
    <w:rsid w:val="000B3D4A"/>
    <w:rsid w:val="000B533A"/>
    <w:rsid w:val="000B579F"/>
    <w:rsid w:val="000B69F5"/>
    <w:rsid w:val="000B7A6F"/>
    <w:rsid w:val="000C0DF0"/>
    <w:rsid w:val="000C13CA"/>
    <w:rsid w:val="000C1780"/>
    <w:rsid w:val="000C3BDD"/>
    <w:rsid w:val="000C4335"/>
    <w:rsid w:val="000C5C84"/>
    <w:rsid w:val="000C5FE9"/>
    <w:rsid w:val="000C6BB5"/>
    <w:rsid w:val="000C7564"/>
    <w:rsid w:val="000C779D"/>
    <w:rsid w:val="000C7E34"/>
    <w:rsid w:val="000D3B1D"/>
    <w:rsid w:val="000D4A48"/>
    <w:rsid w:val="000D5F1B"/>
    <w:rsid w:val="000D66E3"/>
    <w:rsid w:val="000D72B9"/>
    <w:rsid w:val="000D7807"/>
    <w:rsid w:val="000E276E"/>
    <w:rsid w:val="000E3F07"/>
    <w:rsid w:val="000E47FB"/>
    <w:rsid w:val="000E6D3E"/>
    <w:rsid w:val="000E72B7"/>
    <w:rsid w:val="000F0294"/>
    <w:rsid w:val="000F0812"/>
    <w:rsid w:val="000F12E4"/>
    <w:rsid w:val="000F18A5"/>
    <w:rsid w:val="000F2DFF"/>
    <w:rsid w:val="000F32B6"/>
    <w:rsid w:val="000F3ADC"/>
    <w:rsid w:val="000F457B"/>
    <w:rsid w:val="000F49C2"/>
    <w:rsid w:val="000F4B69"/>
    <w:rsid w:val="000F4CF0"/>
    <w:rsid w:val="000F63E6"/>
    <w:rsid w:val="000F675D"/>
    <w:rsid w:val="000F7512"/>
    <w:rsid w:val="0010077F"/>
    <w:rsid w:val="00102777"/>
    <w:rsid w:val="001030AC"/>
    <w:rsid w:val="001031BC"/>
    <w:rsid w:val="00103488"/>
    <w:rsid w:val="001038E5"/>
    <w:rsid w:val="001075C0"/>
    <w:rsid w:val="00110B74"/>
    <w:rsid w:val="00110CC6"/>
    <w:rsid w:val="00110D3E"/>
    <w:rsid w:val="001112CF"/>
    <w:rsid w:val="00115339"/>
    <w:rsid w:val="0011659B"/>
    <w:rsid w:val="001207CF"/>
    <w:rsid w:val="00120D5D"/>
    <w:rsid w:val="00120DE3"/>
    <w:rsid w:val="001218D9"/>
    <w:rsid w:val="00121D9B"/>
    <w:rsid w:val="00122230"/>
    <w:rsid w:val="001230BA"/>
    <w:rsid w:val="0012633D"/>
    <w:rsid w:val="00126844"/>
    <w:rsid w:val="001268D9"/>
    <w:rsid w:val="00127AF0"/>
    <w:rsid w:val="00130D53"/>
    <w:rsid w:val="00132603"/>
    <w:rsid w:val="001341DD"/>
    <w:rsid w:val="00137A98"/>
    <w:rsid w:val="001415B9"/>
    <w:rsid w:val="00142D5E"/>
    <w:rsid w:val="00144F96"/>
    <w:rsid w:val="001460B3"/>
    <w:rsid w:val="001467EE"/>
    <w:rsid w:val="0014683A"/>
    <w:rsid w:val="0015022D"/>
    <w:rsid w:val="00150FEC"/>
    <w:rsid w:val="00151A44"/>
    <w:rsid w:val="00151E61"/>
    <w:rsid w:val="001520B3"/>
    <w:rsid w:val="0015222B"/>
    <w:rsid w:val="0015442A"/>
    <w:rsid w:val="00154461"/>
    <w:rsid w:val="001546B1"/>
    <w:rsid w:val="00155B10"/>
    <w:rsid w:val="00155E1E"/>
    <w:rsid w:val="001567B5"/>
    <w:rsid w:val="001607B9"/>
    <w:rsid w:val="00162B52"/>
    <w:rsid w:val="00163FFF"/>
    <w:rsid w:val="00164C5C"/>
    <w:rsid w:val="001653A3"/>
    <w:rsid w:val="00167D0E"/>
    <w:rsid w:val="00167DCD"/>
    <w:rsid w:val="00171381"/>
    <w:rsid w:val="0017171A"/>
    <w:rsid w:val="001743B2"/>
    <w:rsid w:val="00177B86"/>
    <w:rsid w:val="00180CB7"/>
    <w:rsid w:val="00180E0C"/>
    <w:rsid w:val="00181F14"/>
    <w:rsid w:val="001823F4"/>
    <w:rsid w:val="00183251"/>
    <w:rsid w:val="00183CE4"/>
    <w:rsid w:val="00185194"/>
    <w:rsid w:val="001869A8"/>
    <w:rsid w:val="00193BCC"/>
    <w:rsid w:val="00194461"/>
    <w:rsid w:val="001949AE"/>
    <w:rsid w:val="0019693D"/>
    <w:rsid w:val="001972EB"/>
    <w:rsid w:val="00197773"/>
    <w:rsid w:val="00197A45"/>
    <w:rsid w:val="001A3779"/>
    <w:rsid w:val="001A7BB4"/>
    <w:rsid w:val="001B07E0"/>
    <w:rsid w:val="001B0EF0"/>
    <w:rsid w:val="001B1271"/>
    <w:rsid w:val="001B283F"/>
    <w:rsid w:val="001B2BD4"/>
    <w:rsid w:val="001B3901"/>
    <w:rsid w:val="001B44FE"/>
    <w:rsid w:val="001B51C8"/>
    <w:rsid w:val="001B527B"/>
    <w:rsid w:val="001B6914"/>
    <w:rsid w:val="001B755C"/>
    <w:rsid w:val="001C2792"/>
    <w:rsid w:val="001C290F"/>
    <w:rsid w:val="001C305C"/>
    <w:rsid w:val="001C3451"/>
    <w:rsid w:val="001C384D"/>
    <w:rsid w:val="001C5626"/>
    <w:rsid w:val="001C571A"/>
    <w:rsid w:val="001C5EA5"/>
    <w:rsid w:val="001C78D4"/>
    <w:rsid w:val="001D1FB1"/>
    <w:rsid w:val="001D2409"/>
    <w:rsid w:val="001D387F"/>
    <w:rsid w:val="001D4069"/>
    <w:rsid w:val="001D4BC0"/>
    <w:rsid w:val="001D6894"/>
    <w:rsid w:val="001D72AC"/>
    <w:rsid w:val="001D75CC"/>
    <w:rsid w:val="001E0F89"/>
    <w:rsid w:val="001E1E35"/>
    <w:rsid w:val="001E28B1"/>
    <w:rsid w:val="001E2FA2"/>
    <w:rsid w:val="001E3096"/>
    <w:rsid w:val="001E4F14"/>
    <w:rsid w:val="001E59BF"/>
    <w:rsid w:val="001E6A66"/>
    <w:rsid w:val="001E6FAA"/>
    <w:rsid w:val="001E79E2"/>
    <w:rsid w:val="001F0328"/>
    <w:rsid w:val="001F2B75"/>
    <w:rsid w:val="001F3BC3"/>
    <w:rsid w:val="001F3D21"/>
    <w:rsid w:val="001F4943"/>
    <w:rsid w:val="001F4A04"/>
    <w:rsid w:val="001F5862"/>
    <w:rsid w:val="001F6695"/>
    <w:rsid w:val="001F6DA3"/>
    <w:rsid w:val="0020138A"/>
    <w:rsid w:val="002047B0"/>
    <w:rsid w:val="002049AE"/>
    <w:rsid w:val="00204C2D"/>
    <w:rsid w:val="00205E14"/>
    <w:rsid w:val="00206F59"/>
    <w:rsid w:val="0020781D"/>
    <w:rsid w:val="00212856"/>
    <w:rsid w:val="00213F29"/>
    <w:rsid w:val="00214342"/>
    <w:rsid w:val="0021488C"/>
    <w:rsid w:val="002171B3"/>
    <w:rsid w:val="00217206"/>
    <w:rsid w:val="00222A0A"/>
    <w:rsid w:val="002249B5"/>
    <w:rsid w:val="0022655D"/>
    <w:rsid w:val="0022656C"/>
    <w:rsid w:val="00227285"/>
    <w:rsid w:val="00227C56"/>
    <w:rsid w:val="00231EC0"/>
    <w:rsid w:val="00232099"/>
    <w:rsid w:val="002331AB"/>
    <w:rsid w:val="002349C1"/>
    <w:rsid w:val="0023682D"/>
    <w:rsid w:val="002369FE"/>
    <w:rsid w:val="00237E85"/>
    <w:rsid w:val="00241318"/>
    <w:rsid w:val="00241CF4"/>
    <w:rsid w:val="002431D7"/>
    <w:rsid w:val="00243830"/>
    <w:rsid w:val="002438CD"/>
    <w:rsid w:val="00245036"/>
    <w:rsid w:val="002455DF"/>
    <w:rsid w:val="00246A98"/>
    <w:rsid w:val="00247401"/>
    <w:rsid w:val="002504DB"/>
    <w:rsid w:val="00250593"/>
    <w:rsid w:val="00250BA3"/>
    <w:rsid w:val="00251971"/>
    <w:rsid w:val="00251F37"/>
    <w:rsid w:val="002525FE"/>
    <w:rsid w:val="002535F7"/>
    <w:rsid w:val="00253BAE"/>
    <w:rsid w:val="00254A68"/>
    <w:rsid w:val="00254DCD"/>
    <w:rsid w:val="00255197"/>
    <w:rsid w:val="00257782"/>
    <w:rsid w:val="0026072A"/>
    <w:rsid w:val="0026134D"/>
    <w:rsid w:val="00261A85"/>
    <w:rsid w:val="00262A78"/>
    <w:rsid w:val="00263554"/>
    <w:rsid w:val="00263647"/>
    <w:rsid w:val="002669D4"/>
    <w:rsid w:val="002673E1"/>
    <w:rsid w:val="00271554"/>
    <w:rsid w:val="00272462"/>
    <w:rsid w:val="0027515E"/>
    <w:rsid w:val="00276C81"/>
    <w:rsid w:val="00277044"/>
    <w:rsid w:val="002773C6"/>
    <w:rsid w:val="002777E6"/>
    <w:rsid w:val="00281272"/>
    <w:rsid w:val="0028160F"/>
    <w:rsid w:val="002821BA"/>
    <w:rsid w:val="00283F41"/>
    <w:rsid w:val="002847C9"/>
    <w:rsid w:val="00284F54"/>
    <w:rsid w:val="00285630"/>
    <w:rsid w:val="00285981"/>
    <w:rsid w:val="002859E5"/>
    <w:rsid w:val="0028720E"/>
    <w:rsid w:val="00287571"/>
    <w:rsid w:val="00287AA3"/>
    <w:rsid w:val="00290F8B"/>
    <w:rsid w:val="00291A1A"/>
    <w:rsid w:val="00293016"/>
    <w:rsid w:val="0029390C"/>
    <w:rsid w:val="00293B72"/>
    <w:rsid w:val="00294015"/>
    <w:rsid w:val="00294680"/>
    <w:rsid w:val="002954A7"/>
    <w:rsid w:val="002957D0"/>
    <w:rsid w:val="002960F3"/>
    <w:rsid w:val="002964C5"/>
    <w:rsid w:val="00297E6E"/>
    <w:rsid w:val="002A1333"/>
    <w:rsid w:val="002A17CA"/>
    <w:rsid w:val="002A4FB3"/>
    <w:rsid w:val="002B0023"/>
    <w:rsid w:val="002B09F5"/>
    <w:rsid w:val="002B2AC8"/>
    <w:rsid w:val="002B3F84"/>
    <w:rsid w:val="002B44F2"/>
    <w:rsid w:val="002B5826"/>
    <w:rsid w:val="002B69F3"/>
    <w:rsid w:val="002C0766"/>
    <w:rsid w:val="002C095A"/>
    <w:rsid w:val="002C0DA0"/>
    <w:rsid w:val="002C217F"/>
    <w:rsid w:val="002C4ADB"/>
    <w:rsid w:val="002C50EE"/>
    <w:rsid w:val="002C51F1"/>
    <w:rsid w:val="002C57D9"/>
    <w:rsid w:val="002C5AF8"/>
    <w:rsid w:val="002D1133"/>
    <w:rsid w:val="002D13A2"/>
    <w:rsid w:val="002D1D57"/>
    <w:rsid w:val="002D35A7"/>
    <w:rsid w:val="002D71A0"/>
    <w:rsid w:val="002D78AB"/>
    <w:rsid w:val="002D7DB8"/>
    <w:rsid w:val="002E13CF"/>
    <w:rsid w:val="002E15E5"/>
    <w:rsid w:val="002E1A9D"/>
    <w:rsid w:val="002E28ED"/>
    <w:rsid w:val="002E5655"/>
    <w:rsid w:val="002E6572"/>
    <w:rsid w:val="002E7FC8"/>
    <w:rsid w:val="002F1D35"/>
    <w:rsid w:val="002F32DC"/>
    <w:rsid w:val="002F4F92"/>
    <w:rsid w:val="002F5259"/>
    <w:rsid w:val="0030002D"/>
    <w:rsid w:val="00300528"/>
    <w:rsid w:val="00300553"/>
    <w:rsid w:val="00301186"/>
    <w:rsid w:val="00301CF0"/>
    <w:rsid w:val="0030677B"/>
    <w:rsid w:val="0031024F"/>
    <w:rsid w:val="00311225"/>
    <w:rsid w:val="00312C3E"/>
    <w:rsid w:val="0031529B"/>
    <w:rsid w:val="003153C5"/>
    <w:rsid w:val="0031588A"/>
    <w:rsid w:val="00315F55"/>
    <w:rsid w:val="0031608C"/>
    <w:rsid w:val="0032103A"/>
    <w:rsid w:val="00321379"/>
    <w:rsid w:val="003215F0"/>
    <w:rsid w:val="0032186D"/>
    <w:rsid w:val="003225D5"/>
    <w:rsid w:val="003227BC"/>
    <w:rsid w:val="00323372"/>
    <w:rsid w:val="00324407"/>
    <w:rsid w:val="00324C28"/>
    <w:rsid w:val="00324EB7"/>
    <w:rsid w:val="003255CF"/>
    <w:rsid w:val="0032658C"/>
    <w:rsid w:val="00331C48"/>
    <w:rsid w:val="00332480"/>
    <w:rsid w:val="00333013"/>
    <w:rsid w:val="00336A5C"/>
    <w:rsid w:val="00336BB6"/>
    <w:rsid w:val="0034150F"/>
    <w:rsid w:val="00342FAE"/>
    <w:rsid w:val="00343020"/>
    <w:rsid w:val="00344995"/>
    <w:rsid w:val="00344F53"/>
    <w:rsid w:val="00345D62"/>
    <w:rsid w:val="00346E53"/>
    <w:rsid w:val="00352CE1"/>
    <w:rsid w:val="00355522"/>
    <w:rsid w:val="00355BA2"/>
    <w:rsid w:val="00355C0B"/>
    <w:rsid w:val="0035665A"/>
    <w:rsid w:val="003604DC"/>
    <w:rsid w:val="003612A0"/>
    <w:rsid w:val="003620B0"/>
    <w:rsid w:val="00363032"/>
    <w:rsid w:val="00363443"/>
    <w:rsid w:val="00363E2B"/>
    <w:rsid w:val="00363E47"/>
    <w:rsid w:val="00364978"/>
    <w:rsid w:val="00364AAA"/>
    <w:rsid w:val="00367F46"/>
    <w:rsid w:val="00371585"/>
    <w:rsid w:val="003721DA"/>
    <w:rsid w:val="003733DB"/>
    <w:rsid w:val="00374102"/>
    <w:rsid w:val="00374299"/>
    <w:rsid w:val="00375CC1"/>
    <w:rsid w:val="00376DCD"/>
    <w:rsid w:val="00377533"/>
    <w:rsid w:val="00377991"/>
    <w:rsid w:val="00380947"/>
    <w:rsid w:val="00382215"/>
    <w:rsid w:val="00382311"/>
    <w:rsid w:val="00383E8F"/>
    <w:rsid w:val="00384391"/>
    <w:rsid w:val="00384C00"/>
    <w:rsid w:val="0038535C"/>
    <w:rsid w:val="00385921"/>
    <w:rsid w:val="003865CE"/>
    <w:rsid w:val="003879EE"/>
    <w:rsid w:val="003927A1"/>
    <w:rsid w:val="00394AE4"/>
    <w:rsid w:val="00394D21"/>
    <w:rsid w:val="00394D30"/>
    <w:rsid w:val="00394E9B"/>
    <w:rsid w:val="00395A59"/>
    <w:rsid w:val="00395F61"/>
    <w:rsid w:val="00397992"/>
    <w:rsid w:val="003A1F6C"/>
    <w:rsid w:val="003A3A7E"/>
    <w:rsid w:val="003A433A"/>
    <w:rsid w:val="003A49DD"/>
    <w:rsid w:val="003A4D27"/>
    <w:rsid w:val="003A5D5C"/>
    <w:rsid w:val="003A6102"/>
    <w:rsid w:val="003A69F8"/>
    <w:rsid w:val="003A69F9"/>
    <w:rsid w:val="003A7035"/>
    <w:rsid w:val="003B0579"/>
    <w:rsid w:val="003B0AD0"/>
    <w:rsid w:val="003B2015"/>
    <w:rsid w:val="003B2CB9"/>
    <w:rsid w:val="003B3030"/>
    <w:rsid w:val="003B5163"/>
    <w:rsid w:val="003B526E"/>
    <w:rsid w:val="003B79E7"/>
    <w:rsid w:val="003B7EEF"/>
    <w:rsid w:val="003C0AE9"/>
    <w:rsid w:val="003C1893"/>
    <w:rsid w:val="003C20E0"/>
    <w:rsid w:val="003C53E9"/>
    <w:rsid w:val="003C757F"/>
    <w:rsid w:val="003C7C17"/>
    <w:rsid w:val="003C7EE9"/>
    <w:rsid w:val="003D0946"/>
    <w:rsid w:val="003D10BC"/>
    <w:rsid w:val="003D1D48"/>
    <w:rsid w:val="003D27B3"/>
    <w:rsid w:val="003D2959"/>
    <w:rsid w:val="003D2EE5"/>
    <w:rsid w:val="003D5AAD"/>
    <w:rsid w:val="003D5F63"/>
    <w:rsid w:val="003E1265"/>
    <w:rsid w:val="003E24AD"/>
    <w:rsid w:val="003E2EF5"/>
    <w:rsid w:val="003E307A"/>
    <w:rsid w:val="003E398C"/>
    <w:rsid w:val="003E3B45"/>
    <w:rsid w:val="003E6C5A"/>
    <w:rsid w:val="003E71C2"/>
    <w:rsid w:val="003E74CA"/>
    <w:rsid w:val="003E7BCC"/>
    <w:rsid w:val="003E7E59"/>
    <w:rsid w:val="003F0396"/>
    <w:rsid w:val="003F15FC"/>
    <w:rsid w:val="003F1DA1"/>
    <w:rsid w:val="003F1F3C"/>
    <w:rsid w:val="0040034F"/>
    <w:rsid w:val="00402D3B"/>
    <w:rsid w:val="004033DC"/>
    <w:rsid w:val="00403585"/>
    <w:rsid w:val="00404B1E"/>
    <w:rsid w:val="00410762"/>
    <w:rsid w:val="004117FD"/>
    <w:rsid w:val="00412CBB"/>
    <w:rsid w:val="00413DE4"/>
    <w:rsid w:val="004141E0"/>
    <w:rsid w:val="00415AC4"/>
    <w:rsid w:val="00420723"/>
    <w:rsid w:val="00421C8F"/>
    <w:rsid w:val="00421C92"/>
    <w:rsid w:val="0042250C"/>
    <w:rsid w:val="00422903"/>
    <w:rsid w:val="00423E18"/>
    <w:rsid w:val="004242FE"/>
    <w:rsid w:val="0042431D"/>
    <w:rsid w:val="004307C9"/>
    <w:rsid w:val="00430B57"/>
    <w:rsid w:val="004314A2"/>
    <w:rsid w:val="00431A70"/>
    <w:rsid w:val="00433434"/>
    <w:rsid w:val="00434BD3"/>
    <w:rsid w:val="00435537"/>
    <w:rsid w:val="00435902"/>
    <w:rsid w:val="0043681A"/>
    <w:rsid w:val="00437351"/>
    <w:rsid w:val="00440407"/>
    <w:rsid w:val="00441224"/>
    <w:rsid w:val="00441AC8"/>
    <w:rsid w:val="00442048"/>
    <w:rsid w:val="00442E19"/>
    <w:rsid w:val="004433BB"/>
    <w:rsid w:val="00443C50"/>
    <w:rsid w:val="0044464C"/>
    <w:rsid w:val="00446000"/>
    <w:rsid w:val="0044630E"/>
    <w:rsid w:val="00447D1A"/>
    <w:rsid w:val="004506BC"/>
    <w:rsid w:val="00453050"/>
    <w:rsid w:val="00453AD7"/>
    <w:rsid w:val="004565C9"/>
    <w:rsid w:val="00457EB9"/>
    <w:rsid w:val="00460B6C"/>
    <w:rsid w:val="00461D65"/>
    <w:rsid w:val="00461FCD"/>
    <w:rsid w:val="0046351B"/>
    <w:rsid w:val="0046366D"/>
    <w:rsid w:val="00463D4D"/>
    <w:rsid w:val="0046616B"/>
    <w:rsid w:val="00466677"/>
    <w:rsid w:val="00467C4C"/>
    <w:rsid w:val="00467CBF"/>
    <w:rsid w:val="00467F5A"/>
    <w:rsid w:val="0047033A"/>
    <w:rsid w:val="00470B6C"/>
    <w:rsid w:val="00470E6A"/>
    <w:rsid w:val="00473178"/>
    <w:rsid w:val="0047423C"/>
    <w:rsid w:val="0047546B"/>
    <w:rsid w:val="00475533"/>
    <w:rsid w:val="00475FB2"/>
    <w:rsid w:val="004815E0"/>
    <w:rsid w:val="00481EE7"/>
    <w:rsid w:val="0048202A"/>
    <w:rsid w:val="00482571"/>
    <w:rsid w:val="00483E11"/>
    <w:rsid w:val="00484F3A"/>
    <w:rsid w:val="00486C5F"/>
    <w:rsid w:val="00490043"/>
    <w:rsid w:val="00490620"/>
    <w:rsid w:val="00490EAA"/>
    <w:rsid w:val="0049108C"/>
    <w:rsid w:val="004917EF"/>
    <w:rsid w:val="004924D4"/>
    <w:rsid w:val="004928C0"/>
    <w:rsid w:val="00493D86"/>
    <w:rsid w:val="00494866"/>
    <w:rsid w:val="004950B0"/>
    <w:rsid w:val="00495707"/>
    <w:rsid w:val="00495C1F"/>
    <w:rsid w:val="00496C8A"/>
    <w:rsid w:val="00496DAF"/>
    <w:rsid w:val="004A032B"/>
    <w:rsid w:val="004A09A0"/>
    <w:rsid w:val="004A11FD"/>
    <w:rsid w:val="004A174F"/>
    <w:rsid w:val="004A1D66"/>
    <w:rsid w:val="004A1F43"/>
    <w:rsid w:val="004A278D"/>
    <w:rsid w:val="004A3839"/>
    <w:rsid w:val="004A3DF5"/>
    <w:rsid w:val="004A535E"/>
    <w:rsid w:val="004B294F"/>
    <w:rsid w:val="004B3172"/>
    <w:rsid w:val="004B3750"/>
    <w:rsid w:val="004B382C"/>
    <w:rsid w:val="004B38A9"/>
    <w:rsid w:val="004B5E08"/>
    <w:rsid w:val="004C0BCB"/>
    <w:rsid w:val="004C2D07"/>
    <w:rsid w:val="004C53D6"/>
    <w:rsid w:val="004C5742"/>
    <w:rsid w:val="004C5F88"/>
    <w:rsid w:val="004D01BF"/>
    <w:rsid w:val="004D02A3"/>
    <w:rsid w:val="004D2162"/>
    <w:rsid w:val="004D2539"/>
    <w:rsid w:val="004D3F6B"/>
    <w:rsid w:val="004D5777"/>
    <w:rsid w:val="004E09C1"/>
    <w:rsid w:val="004E2C0F"/>
    <w:rsid w:val="004E2CA9"/>
    <w:rsid w:val="004E3639"/>
    <w:rsid w:val="004E3867"/>
    <w:rsid w:val="004E494F"/>
    <w:rsid w:val="004E4DBE"/>
    <w:rsid w:val="004E5887"/>
    <w:rsid w:val="004E5A57"/>
    <w:rsid w:val="004E74F9"/>
    <w:rsid w:val="004E778E"/>
    <w:rsid w:val="004F4695"/>
    <w:rsid w:val="004F4FC2"/>
    <w:rsid w:val="004F5186"/>
    <w:rsid w:val="004F5703"/>
    <w:rsid w:val="004F6374"/>
    <w:rsid w:val="004F63E3"/>
    <w:rsid w:val="004F667C"/>
    <w:rsid w:val="004F6831"/>
    <w:rsid w:val="004F6A04"/>
    <w:rsid w:val="00501F3E"/>
    <w:rsid w:val="005022F4"/>
    <w:rsid w:val="00502454"/>
    <w:rsid w:val="00502FC1"/>
    <w:rsid w:val="00504D4F"/>
    <w:rsid w:val="00505A55"/>
    <w:rsid w:val="00506223"/>
    <w:rsid w:val="005074BB"/>
    <w:rsid w:val="00513A5F"/>
    <w:rsid w:val="00514339"/>
    <w:rsid w:val="00515564"/>
    <w:rsid w:val="00516D47"/>
    <w:rsid w:val="00517BC4"/>
    <w:rsid w:val="00517E9F"/>
    <w:rsid w:val="00517F57"/>
    <w:rsid w:val="0052275A"/>
    <w:rsid w:val="005233D1"/>
    <w:rsid w:val="00525958"/>
    <w:rsid w:val="0052640E"/>
    <w:rsid w:val="00530576"/>
    <w:rsid w:val="00530C36"/>
    <w:rsid w:val="00533AEB"/>
    <w:rsid w:val="005347B4"/>
    <w:rsid w:val="005367C2"/>
    <w:rsid w:val="00536E7C"/>
    <w:rsid w:val="00537A09"/>
    <w:rsid w:val="00540435"/>
    <w:rsid w:val="0054049B"/>
    <w:rsid w:val="0054151E"/>
    <w:rsid w:val="005415DD"/>
    <w:rsid w:val="00541EFA"/>
    <w:rsid w:val="005448CC"/>
    <w:rsid w:val="00544D3A"/>
    <w:rsid w:val="00545C2A"/>
    <w:rsid w:val="00546D1C"/>
    <w:rsid w:val="00552440"/>
    <w:rsid w:val="005532B2"/>
    <w:rsid w:val="005544DC"/>
    <w:rsid w:val="005554FD"/>
    <w:rsid w:val="00556A15"/>
    <w:rsid w:val="005601D9"/>
    <w:rsid w:val="0056065F"/>
    <w:rsid w:val="0056223D"/>
    <w:rsid w:val="00563C01"/>
    <w:rsid w:val="0056445D"/>
    <w:rsid w:val="0056505D"/>
    <w:rsid w:val="0056510A"/>
    <w:rsid w:val="00565DB1"/>
    <w:rsid w:val="005666BF"/>
    <w:rsid w:val="005674A3"/>
    <w:rsid w:val="005675C1"/>
    <w:rsid w:val="005676FE"/>
    <w:rsid w:val="00567975"/>
    <w:rsid w:val="00567DBB"/>
    <w:rsid w:val="00572367"/>
    <w:rsid w:val="00572DFE"/>
    <w:rsid w:val="0057363A"/>
    <w:rsid w:val="00574409"/>
    <w:rsid w:val="00574BE9"/>
    <w:rsid w:val="005758A2"/>
    <w:rsid w:val="00576F73"/>
    <w:rsid w:val="00577882"/>
    <w:rsid w:val="005801CE"/>
    <w:rsid w:val="00580291"/>
    <w:rsid w:val="005819C4"/>
    <w:rsid w:val="0058290A"/>
    <w:rsid w:val="0058300D"/>
    <w:rsid w:val="00585909"/>
    <w:rsid w:val="00586D3E"/>
    <w:rsid w:val="005913F3"/>
    <w:rsid w:val="00591963"/>
    <w:rsid w:val="00591F1E"/>
    <w:rsid w:val="00592211"/>
    <w:rsid w:val="00593BB0"/>
    <w:rsid w:val="00593C0B"/>
    <w:rsid w:val="00593D04"/>
    <w:rsid w:val="00596B14"/>
    <w:rsid w:val="00596C86"/>
    <w:rsid w:val="00596E82"/>
    <w:rsid w:val="0059724C"/>
    <w:rsid w:val="005A1786"/>
    <w:rsid w:val="005A27B9"/>
    <w:rsid w:val="005A3913"/>
    <w:rsid w:val="005A7CBC"/>
    <w:rsid w:val="005B0762"/>
    <w:rsid w:val="005B0E99"/>
    <w:rsid w:val="005B10ED"/>
    <w:rsid w:val="005B6344"/>
    <w:rsid w:val="005B654D"/>
    <w:rsid w:val="005B7F0B"/>
    <w:rsid w:val="005C1044"/>
    <w:rsid w:val="005C1DB6"/>
    <w:rsid w:val="005C29B4"/>
    <w:rsid w:val="005C3A9D"/>
    <w:rsid w:val="005C3BE6"/>
    <w:rsid w:val="005C6AF3"/>
    <w:rsid w:val="005C73DC"/>
    <w:rsid w:val="005D05A2"/>
    <w:rsid w:val="005D0729"/>
    <w:rsid w:val="005D0C4E"/>
    <w:rsid w:val="005D0E8C"/>
    <w:rsid w:val="005D2123"/>
    <w:rsid w:val="005D3D40"/>
    <w:rsid w:val="005D6741"/>
    <w:rsid w:val="005D6756"/>
    <w:rsid w:val="005E0DB2"/>
    <w:rsid w:val="005E2DCA"/>
    <w:rsid w:val="005E39F9"/>
    <w:rsid w:val="005E5FBF"/>
    <w:rsid w:val="005E66D9"/>
    <w:rsid w:val="005E6DC2"/>
    <w:rsid w:val="005E72F9"/>
    <w:rsid w:val="005F038F"/>
    <w:rsid w:val="005F1C1B"/>
    <w:rsid w:val="005F3164"/>
    <w:rsid w:val="005F4231"/>
    <w:rsid w:val="005F4419"/>
    <w:rsid w:val="005F487C"/>
    <w:rsid w:val="005F6846"/>
    <w:rsid w:val="005F731A"/>
    <w:rsid w:val="0060221D"/>
    <w:rsid w:val="006032A1"/>
    <w:rsid w:val="006070B4"/>
    <w:rsid w:val="00610F36"/>
    <w:rsid w:val="0061118F"/>
    <w:rsid w:val="00612305"/>
    <w:rsid w:val="00613A7A"/>
    <w:rsid w:val="006142AA"/>
    <w:rsid w:val="006143E6"/>
    <w:rsid w:val="00615534"/>
    <w:rsid w:val="00616D05"/>
    <w:rsid w:val="0061703B"/>
    <w:rsid w:val="006179AC"/>
    <w:rsid w:val="00617BFF"/>
    <w:rsid w:val="0062371C"/>
    <w:rsid w:val="00624BFD"/>
    <w:rsid w:val="00625C31"/>
    <w:rsid w:val="006269B1"/>
    <w:rsid w:val="00630CEE"/>
    <w:rsid w:val="00631240"/>
    <w:rsid w:val="00632918"/>
    <w:rsid w:val="00632C77"/>
    <w:rsid w:val="00634D0A"/>
    <w:rsid w:val="00635523"/>
    <w:rsid w:val="00635541"/>
    <w:rsid w:val="00635EF9"/>
    <w:rsid w:val="006365E0"/>
    <w:rsid w:val="00637768"/>
    <w:rsid w:val="00641C3A"/>
    <w:rsid w:val="006420ED"/>
    <w:rsid w:val="00642E02"/>
    <w:rsid w:val="006435BC"/>
    <w:rsid w:val="0064362E"/>
    <w:rsid w:val="00643F3D"/>
    <w:rsid w:val="0064492F"/>
    <w:rsid w:val="0064599F"/>
    <w:rsid w:val="00647058"/>
    <w:rsid w:val="00647C76"/>
    <w:rsid w:val="00647FD9"/>
    <w:rsid w:val="00652141"/>
    <w:rsid w:val="00652E9F"/>
    <w:rsid w:val="006534B8"/>
    <w:rsid w:val="0065392E"/>
    <w:rsid w:val="0065462D"/>
    <w:rsid w:val="00654D4E"/>
    <w:rsid w:val="0065586D"/>
    <w:rsid w:val="00655A63"/>
    <w:rsid w:val="00655FD5"/>
    <w:rsid w:val="00657261"/>
    <w:rsid w:val="00662E82"/>
    <w:rsid w:val="00664D22"/>
    <w:rsid w:val="006659EB"/>
    <w:rsid w:val="00665F78"/>
    <w:rsid w:val="006669FD"/>
    <w:rsid w:val="006671CF"/>
    <w:rsid w:val="006673C3"/>
    <w:rsid w:val="006702CF"/>
    <w:rsid w:val="00670B80"/>
    <w:rsid w:val="00671651"/>
    <w:rsid w:val="00671C7E"/>
    <w:rsid w:val="00672517"/>
    <w:rsid w:val="006736D5"/>
    <w:rsid w:val="00675042"/>
    <w:rsid w:val="0067544D"/>
    <w:rsid w:val="00675E39"/>
    <w:rsid w:val="0067631C"/>
    <w:rsid w:val="00676756"/>
    <w:rsid w:val="006776B5"/>
    <w:rsid w:val="00684C0E"/>
    <w:rsid w:val="00685B83"/>
    <w:rsid w:val="006908E2"/>
    <w:rsid w:val="00691039"/>
    <w:rsid w:val="006922C4"/>
    <w:rsid w:val="006924E8"/>
    <w:rsid w:val="00692C99"/>
    <w:rsid w:val="00692ECD"/>
    <w:rsid w:val="00694367"/>
    <w:rsid w:val="00694C3B"/>
    <w:rsid w:val="00694F51"/>
    <w:rsid w:val="006950F0"/>
    <w:rsid w:val="00695718"/>
    <w:rsid w:val="00695AFC"/>
    <w:rsid w:val="00695DAA"/>
    <w:rsid w:val="0069759A"/>
    <w:rsid w:val="006A0236"/>
    <w:rsid w:val="006A0C5A"/>
    <w:rsid w:val="006A18BA"/>
    <w:rsid w:val="006A28E2"/>
    <w:rsid w:val="006A3736"/>
    <w:rsid w:val="006A3CE2"/>
    <w:rsid w:val="006A5F4F"/>
    <w:rsid w:val="006A7A4D"/>
    <w:rsid w:val="006B14B7"/>
    <w:rsid w:val="006B1CA3"/>
    <w:rsid w:val="006B360A"/>
    <w:rsid w:val="006B3AA3"/>
    <w:rsid w:val="006B3CB6"/>
    <w:rsid w:val="006B3F9A"/>
    <w:rsid w:val="006B4516"/>
    <w:rsid w:val="006B73E1"/>
    <w:rsid w:val="006C0BCD"/>
    <w:rsid w:val="006C113D"/>
    <w:rsid w:val="006C201F"/>
    <w:rsid w:val="006C28B7"/>
    <w:rsid w:val="006C2C5D"/>
    <w:rsid w:val="006C3D95"/>
    <w:rsid w:val="006C4029"/>
    <w:rsid w:val="006C599E"/>
    <w:rsid w:val="006C5D25"/>
    <w:rsid w:val="006C6226"/>
    <w:rsid w:val="006C6231"/>
    <w:rsid w:val="006C6386"/>
    <w:rsid w:val="006C6D91"/>
    <w:rsid w:val="006C7374"/>
    <w:rsid w:val="006C7727"/>
    <w:rsid w:val="006D0709"/>
    <w:rsid w:val="006D1CF9"/>
    <w:rsid w:val="006D295D"/>
    <w:rsid w:val="006D3128"/>
    <w:rsid w:val="006D376B"/>
    <w:rsid w:val="006D59C9"/>
    <w:rsid w:val="006D5C5C"/>
    <w:rsid w:val="006D615B"/>
    <w:rsid w:val="006E0C7F"/>
    <w:rsid w:val="006E27A6"/>
    <w:rsid w:val="006E2831"/>
    <w:rsid w:val="006E2C61"/>
    <w:rsid w:val="006E2EE8"/>
    <w:rsid w:val="006F02B7"/>
    <w:rsid w:val="006F22CF"/>
    <w:rsid w:val="006F257E"/>
    <w:rsid w:val="006F2CAC"/>
    <w:rsid w:val="006F3F0D"/>
    <w:rsid w:val="006F6A1F"/>
    <w:rsid w:val="006F7CC7"/>
    <w:rsid w:val="0070111F"/>
    <w:rsid w:val="00703A11"/>
    <w:rsid w:val="00703ABA"/>
    <w:rsid w:val="00703F3C"/>
    <w:rsid w:val="007050D6"/>
    <w:rsid w:val="007057A5"/>
    <w:rsid w:val="00705E35"/>
    <w:rsid w:val="00706EF1"/>
    <w:rsid w:val="00710D6E"/>
    <w:rsid w:val="007111D2"/>
    <w:rsid w:val="007111DF"/>
    <w:rsid w:val="007112A3"/>
    <w:rsid w:val="00711EA6"/>
    <w:rsid w:val="007137E9"/>
    <w:rsid w:val="007160C4"/>
    <w:rsid w:val="00716EF3"/>
    <w:rsid w:val="00720CCE"/>
    <w:rsid w:val="007215A0"/>
    <w:rsid w:val="00725DBD"/>
    <w:rsid w:val="007267BF"/>
    <w:rsid w:val="00727D51"/>
    <w:rsid w:val="00727E5C"/>
    <w:rsid w:val="00727F9D"/>
    <w:rsid w:val="00731FBB"/>
    <w:rsid w:val="00732149"/>
    <w:rsid w:val="007324ED"/>
    <w:rsid w:val="00732CAD"/>
    <w:rsid w:val="00733033"/>
    <w:rsid w:val="00733373"/>
    <w:rsid w:val="00735169"/>
    <w:rsid w:val="00735473"/>
    <w:rsid w:val="00735893"/>
    <w:rsid w:val="0073699D"/>
    <w:rsid w:val="007376D2"/>
    <w:rsid w:val="00741C5D"/>
    <w:rsid w:val="0074438F"/>
    <w:rsid w:val="00744F38"/>
    <w:rsid w:val="00745766"/>
    <w:rsid w:val="00747843"/>
    <w:rsid w:val="00750D1E"/>
    <w:rsid w:val="0075194E"/>
    <w:rsid w:val="0075249C"/>
    <w:rsid w:val="00752BAA"/>
    <w:rsid w:val="00753363"/>
    <w:rsid w:val="00754D32"/>
    <w:rsid w:val="00755159"/>
    <w:rsid w:val="00755F45"/>
    <w:rsid w:val="00756B50"/>
    <w:rsid w:val="00757845"/>
    <w:rsid w:val="00757968"/>
    <w:rsid w:val="00757F73"/>
    <w:rsid w:val="007602D7"/>
    <w:rsid w:val="007614C3"/>
    <w:rsid w:val="0076304E"/>
    <w:rsid w:val="007652DA"/>
    <w:rsid w:val="00765728"/>
    <w:rsid w:val="007657A0"/>
    <w:rsid w:val="00766558"/>
    <w:rsid w:val="00766633"/>
    <w:rsid w:val="00766D26"/>
    <w:rsid w:val="00772E19"/>
    <w:rsid w:val="00772E97"/>
    <w:rsid w:val="00773778"/>
    <w:rsid w:val="007737A8"/>
    <w:rsid w:val="0077623F"/>
    <w:rsid w:val="00776452"/>
    <w:rsid w:val="00776FA2"/>
    <w:rsid w:val="00777C7C"/>
    <w:rsid w:val="0078128B"/>
    <w:rsid w:val="007819CC"/>
    <w:rsid w:val="0078250E"/>
    <w:rsid w:val="00782B62"/>
    <w:rsid w:val="007837AE"/>
    <w:rsid w:val="00783FA7"/>
    <w:rsid w:val="007847F7"/>
    <w:rsid w:val="00790FA8"/>
    <w:rsid w:val="00792DA9"/>
    <w:rsid w:val="007958F9"/>
    <w:rsid w:val="007A1910"/>
    <w:rsid w:val="007A26F9"/>
    <w:rsid w:val="007A4AAA"/>
    <w:rsid w:val="007A5BE9"/>
    <w:rsid w:val="007A6301"/>
    <w:rsid w:val="007A6CE5"/>
    <w:rsid w:val="007A7363"/>
    <w:rsid w:val="007A738F"/>
    <w:rsid w:val="007B15C5"/>
    <w:rsid w:val="007B1902"/>
    <w:rsid w:val="007B317F"/>
    <w:rsid w:val="007B3D11"/>
    <w:rsid w:val="007B4417"/>
    <w:rsid w:val="007B523A"/>
    <w:rsid w:val="007B64AA"/>
    <w:rsid w:val="007B6F40"/>
    <w:rsid w:val="007B754D"/>
    <w:rsid w:val="007B7CC0"/>
    <w:rsid w:val="007C1CFA"/>
    <w:rsid w:val="007C467A"/>
    <w:rsid w:val="007C56D4"/>
    <w:rsid w:val="007C5E88"/>
    <w:rsid w:val="007C60F6"/>
    <w:rsid w:val="007D0660"/>
    <w:rsid w:val="007D1DC1"/>
    <w:rsid w:val="007D3D5E"/>
    <w:rsid w:val="007D459F"/>
    <w:rsid w:val="007D4BF1"/>
    <w:rsid w:val="007D6C1E"/>
    <w:rsid w:val="007E13A9"/>
    <w:rsid w:val="007E14C2"/>
    <w:rsid w:val="007E1C26"/>
    <w:rsid w:val="007E230C"/>
    <w:rsid w:val="007E2B45"/>
    <w:rsid w:val="007E37A3"/>
    <w:rsid w:val="007E4228"/>
    <w:rsid w:val="007E570A"/>
    <w:rsid w:val="007E5AB9"/>
    <w:rsid w:val="007E62B9"/>
    <w:rsid w:val="007E6496"/>
    <w:rsid w:val="007F008C"/>
    <w:rsid w:val="007F0693"/>
    <w:rsid w:val="007F1A64"/>
    <w:rsid w:val="007F29E4"/>
    <w:rsid w:val="007F377B"/>
    <w:rsid w:val="007F3DA6"/>
    <w:rsid w:val="007F7C49"/>
    <w:rsid w:val="00802EAD"/>
    <w:rsid w:val="0080319F"/>
    <w:rsid w:val="008034F2"/>
    <w:rsid w:val="00804DDE"/>
    <w:rsid w:val="00805CC4"/>
    <w:rsid w:val="00806C03"/>
    <w:rsid w:val="00807828"/>
    <w:rsid w:val="00810CAB"/>
    <w:rsid w:val="0081301B"/>
    <w:rsid w:val="00813315"/>
    <w:rsid w:val="00813445"/>
    <w:rsid w:val="008138E7"/>
    <w:rsid w:val="00813C22"/>
    <w:rsid w:val="00814299"/>
    <w:rsid w:val="008144C9"/>
    <w:rsid w:val="0081585D"/>
    <w:rsid w:val="008162B2"/>
    <w:rsid w:val="00816C14"/>
    <w:rsid w:val="00816CE2"/>
    <w:rsid w:val="00817632"/>
    <w:rsid w:val="00820050"/>
    <w:rsid w:val="00820AF4"/>
    <w:rsid w:val="00822326"/>
    <w:rsid w:val="00824D38"/>
    <w:rsid w:val="008257CA"/>
    <w:rsid w:val="008304AE"/>
    <w:rsid w:val="00830DD4"/>
    <w:rsid w:val="00831583"/>
    <w:rsid w:val="008315FC"/>
    <w:rsid w:val="00831608"/>
    <w:rsid w:val="008325B1"/>
    <w:rsid w:val="00832F3C"/>
    <w:rsid w:val="00834926"/>
    <w:rsid w:val="00834CC6"/>
    <w:rsid w:val="0084123F"/>
    <w:rsid w:val="008416BC"/>
    <w:rsid w:val="00841A0B"/>
    <w:rsid w:val="00842208"/>
    <w:rsid w:val="00842229"/>
    <w:rsid w:val="00842471"/>
    <w:rsid w:val="00842718"/>
    <w:rsid w:val="0084381F"/>
    <w:rsid w:val="00846CBD"/>
    <w:rsid w:val="00851CF4"/>
    <w:rsid w:val="00852C9F"/>
    <w:rsid w:val="00852DAA"/>
    <w:rsid w:val="00853C8D"/>
    <w:rsid w:val="00853EED"/>
    <w:rsid w:val="008543AB"/>
    <w:rsid w:val="00855D14"/>
    <w:rsid w:val="00861330"/>
    <w:rsid w:val="0086266A"/>
    <w:rsid w:val="008632A0"/>
    <w:rsid w:val="008638B8"/>
    <w:rsid w:val="00866D41"/>
    <w:rsid w:val="00866E39"/>
    <w:rsid w:val="00866E8D"/>
    <w:rsid w:val="008676B7"/>
    <w:rsid w:val="008677F5"/>
    <w:rsid w:val="008720C6"/>
    <w:rsid w:val="00872A89"/>
    <w:rsid w:val="0087323D"/>
    <w:rsid w:val="00873500"/>
    <w:rsid w:val="00874B63"/>
    <w:rsid w:val="008758E0"/>
    <w:rsid w:val="00875E70"/>
    <w:rsid w:val="008767E8"/>
    <w:rsid w:val="008808F5"/>
    <w:rsid w:val="0088098D"/>
    <w:rsid w:val="00880FE6"/>
    <w:rsid w:val="00881F31"/>
    <w:rsid w:val="00882359"/>
    <w:rsid w:val="0088362F"/>
    <w:rsid w:val="0088367E"/>
    <w:rsid w:val="00884B2A"/>
    <w:rsid w:val="00884C48"/>
    <w:rsid w:val="0088503F"/>
    <w:rsid w:val="00886A22"/>
    <w:rsid w:val="008875A3"/>
    <w:rsid w:val="00890C53"/>
    <w:rsid w:val="00891F81"/>
    <w:rsid w:val="008935FF"/>
    <w:rsid w:val="00894F6C"/>
    <w:rsid w:val="00894FA5"/>
    <w:rsid w:val="008951C3"/>
    <w:rsid w:val="0089729C"/>
    <w:rsid w:val="008A07A7"/>
    <w:rsid w:val="008A301E"/>
    <w:rsid w:val="008A3DAE"/>
    <w:rsid w:val="008A4030"/>
    <w:rsid w:val="008A4D37"/>
    <w:rsid w:val="008A5D7C"/>
    <w:rsid w:val="008A76AD"/>
    <w:rsid w:val="008B1FE1"/>
    <w:rsid w:val="008B209A"/>
    <w:rsid w:val="008B2242"/>
    <w:rsid w:val="008B389C"/>
    <w:rsid w:val="008B3BFC"/>
    <w:rsid w:val="008B3D8B"/>
    <w:rsid w:val="008B44E4"/>
    <w:rsid w:val="008B518B"/>
    <w:rsid w:val="008B5E13"/>
    <w:rsid w:val="008B6B78"/>
    <w:rsid w:val="008B715D"/>
    <w:rsid w:val="008C135D"/>
    <w:rsid w:val="008C1BD7"/>
    <w:rsid w:val="008C1D6E"/>
    <w:rsid w:val="008C24F7"/>
    <w:rsid w:val="008C34AC"/>
    <w:rsid w:val="008C68F4"/>
    <w:rsid w:val="008C75A6"/>
    <w:rsid w:val="008D012B"/>
    <w:rsid w:val="008D17C4"/>
    <w:rsid w:val="008D2D81"/>
    <w:rsid w:val="008D3328"/>
    <w:rsid w:val="008D3481"/>
    <w:rsid w:val="008D41D5"/>
    <w:rsid w:val="008D6538"/>
    <w:rsid w:val="008E2029"/>
    <w:rsid w:val="008E3BD6"/>
    <w:rsid w:val="008E4117"/>
    <w:rsid w:val="008E41DA"/>
    <w:rsid w:val="008E58EB"/>
    <w:rsid w:val="008E7ABE"/>
    <w:rsid w:val="008F01B3"/>
    <w:rsid w:val="008F4661"/>
    <w:rsid w:val="008F5396"/>
    <w:rsid w:val="008F619B"/>
    <w:rsid w:val="008F763B"/>
    <w:rsid w:val="00900215"/>
    <w:rsid w:val="0090089E"/>
    <w:rsid w:val="009008D0"/>
    <w:rsid w:val="00901C5B"/>
    <w:rsid w:val="00902D8F"/>
    <w:rsid w:val="00904B82"/>
    <w:rsid w:val="00906FAF"/>
    <w:rsid w:val="009110F9"/>
    <w:rsid w:val="009119B8"/>
    <w:rsid w:val="00913A03"/>
    <w:rsid w:val="00913A56"/>
    <w:rsid w:val="0091476D"/>
    <w:rsid w:val="00914842"/>
    <w:rsid w:val="00914985"/>
    <w:rsid w:val="009151E0"/>
    <w:rsid w:val="0091533E"/>
    <w:rsid w:val="00917266"/>
    <w:rsid w:val="009173EA"/>
    <w:rsid w:val="009205FE"/>
    <w:rsid w:val="0092336C"/>
    <w:rsid w:val="00923824"/>
    <w:rsid w:val="00924B9D"/>
    <w:rsid w:val="00925C31"/>
    <w:rsid w:val="00926A07"/>
    <w:rsid w:val="00926CCE"/>
    <w:rsid w:val="00926E0E"/>
    <w:rsid w:val="00927406"/>
    <w:rsid w:val="00927794"/>
    <w:rsid w:val="009327D5"/>
    <w:rsid w:val="009328C9"/>
    <w:rsid w:val="00932D53"/>
    <w:rsid w:val="00935C76"/>
    <w:rsid w:val="0093605E"/>
    <w:rsid w:val="009365C9"/>
    <w:rsid w:val="00937F7B"/>
    <w:rsid w:val="00942790"/>
    <w:rsid w:val="00943CDC"/>
    <w:rsid w:val="00945AD0"/>
    <w:rsid w:val="00946203"/>
    <w:rsid w:val="00946CCB"/>
    <w:rsid w:val="00947880"/>
    <w:rsid w:val="0095087C"/>
    <w:rsid w:val="00952509"/>
    <w:rsid w:val="00954168"/>
    <w:rsid w:val="00954394"/>
    <w:rsid w:val="00956553"/>
    <w:rsid w:val="00956C4E"/>
    <w:rsid w:val="0095735F"/>
    <w:rsid w:val="00957D09"/>
    <w:rsid w:val="00961F84"/>
    <w:rsid w:val="0096255B"/>
    <w:rsid w:val="00964B62"/>
    <w:rsid w:val="00966DBB"/>
    <w:rsid w:val="00967043"/>
    <w:rsid w:val="00970128"/>
    <w:rsid w:val="0097143E"/>
    <w:rsid w:val="009716DE"/>
    <w:rsid w:val="00972050"/>
    <w:rsid w:val="0097219F"/>
    <w:rsid w:val="009732A9"/>
    <w:rsid w:val="009742F2"/>
    <w:rsid w:val="009755F4"/>
    <w:rsid w:val="009759AE"/>
    <w:rsid w:val="00976011"/>
    <w:rsid w:val="0097601B"/>
    <w:rsid w:val="00976A9C"/>
    <w:rsid w:val="00976BB3"/>
    <w:rsid w:val="00977599"/>
    <w:rsid w:val="00977C59"/>
    <w:rsid w:val="00980263"/>
    <w:rsid w:val="009812AF"/>
    <w:rsid w:val="00981F8C"/>
    <w:rsid w:val="00982FEA"/>
    <w:rsid w:val="009841F5"/>
    <w:rsid w:val="00984882"/>
    <w:rsid w:val="00985AB8"/>
    <w:rsid w:val="00986839"/>
    <w:rsid w:val="00986851"/>
    <w:rsid w:val="00987DC7"/>
    <w:rsid w:val="00990ECA"/>
    <w:rsid w:val="009913EB"/>
    <w:rsid w:val="0099230D"/>
    <w:rsid w:val="00992974"/>
    <w:rsid w:val="00993720"/>
    <w:rsid w:val="00994CED"/>
    <w:rsid w:val="009969E7"/>
    <w:rsid w:val="009977A7"/>
    <w:rsid w:val="009A1386"/>
    <w:rsid w:val="009A1740"/>
    <w:rsid w:val="009A2A0E"/>
    <w:rsid w:val="009A4B98"/>
    <w:rsid w:val="009A4E9A"/>
    <w:rsid w:val="009A5132"/>
    <w:rsid w:val="009A6604"/>
    <w:rsid w:val="009A70F6"/>
    <w:rsid w:val="009A7334"/>
    <w:rsid w:val="009A73EF"/>
    <w:rsid w:val="009A7949"/>
    <w:rsid w:val="009B22C1"/>
    <w:rsid w:val="009B2629"/>
    <w:rsid w:val="009B2D00"/>
    <w:rsid w:val="009B37B0"/>
    <w:rsid w:val="009B3DB5"/>
    <w:rsid w:val="009B6FF8"/>
    <w:rsid w:val="009C02A5"/>
    <w:rsid w:val="009C0978"/>
    <w:rsid w:val="009C1506"/>
    <w:rsid w:val="009C1D2F"/>
    <w:rsid w:val="009C1F7B"/>
    <w:rsid w:val="009C62A0"/>
    <w:rsid w:val="009C6BF7"/>
    <w:rsid w:val="009C7039"/>
    <w:rsid w:val="009D00C4"/>
    <w:rsid w:val="009D146D"/>
    <w:rsid w:val="009D2BDD"/>
    <w:rsid w:val="009D3308"/>
    <w:rsid w:val="009D3FD5"/>
    <w:rsid w:val="009D54B6"/>
    <w:rsid w:val="009D596F"/>
    <w:rsid w:val="009D6698"/>
    <w:rsid w:val="009D6741"/>
    <w:rsid w:val="009D6C56"/>
    <w:rsid w:val="009D758D"/>
    <w:rsid w:val="009E03F3"/>
    <w:rsid w:val="009E1692"/>
    <w:rsid w:val="009E1833"/>
    <w:rsid w:val="009E19D3"/>
    <w:rsid w:val="009E2519"/>
    <w:rsid w:val="009E2808"/>
    <w:rsid w:val="009E3344"/>
    <w:rsid w:val="009E345A"/>
    <w:rsid w:val="009E38A1"/>
    <w:rsid w:val="009E3FDF"/>
    <w:rsid w:val="009E43F5"/>
    <w:rsid w:val="009E5908"/>
    <w:rsid w:val="009F00C4"/>
    <w:rsid w:val="009F1385"/>
    <w:rsid w:val="009F1A88"/>
    <w:rsid w:val="009F1EFE"/>
    <w:rsid w:val="009F36B8"/>
    <w:rsid w:val="009F4433"/>
    <w:rsid w:val="009F5ACF"/>
    <w:rsid w:val="009F6210"/>
    <w:rsid w:val="009F6A36"/>
    <w:rsid w:val="009F7430"/>
    <w:rsid w:val="009F78A9"/>
    <w:rsid w:val="00A0026C"/>
    <w:rsid w:val="00A00989"/>
    <w:rsid w:val="00A01046"/>
    <w:rsid w:val="00A03106"/>
    <w:rsid w:val="00A04124"/>
    <w:rsid w:val="00A044A8"/>
    <w:rsid w:val="00A06EA5"/>
    <w:rsid w:val="00A072D6"/>
    <w:rsid w:val="00A07412"/>
    <w:rsid w:val="00A108D3"/>
    <w:rsid w:val="00A10A22"/>
    <w:rsid w:val="00A13401"/>
    <w:rsid w:val="00A136CF"/>
    <w:rsid w:val="00A13BB6"/>
    <w:rsid w:val="00A13DC2"/>
    <w:rsid w:val="00A13FC5"/>
    <w:rsid w:val="00A1419A"/>
    <w:rsid w:val="00A151C4"/>
    <w:rsid w:val="00A158F8"/>
    <w:rsid w:val="00A171AD"/>
    <w:rsid w:val="00A20453"/>
    <w:rsid w:val="00A20582"/>
    <w:rsid w:val="00A23656"/>
    <w:rsid w:val="00A24D6A"/>
    <w:rsid w:val="00A24F97"/>
    <w:rsid w:val="00A25500"/>
    <w:rsid w:val="00A27293"/>
    <w:rsid w:val="00A273EE"/>
    <w:rsid w:val="00A30381"/>
    <w:rsid w:val="00A30B1B"/>
    <w:rsid w:val="00A32313"/>
    <w:rsid w:val="00A32486"/>
    <w:rsid w:val="00A325C3"/>
    <w:rsid w:val="00A341C7"/>
    <w:rsid w:val="00A34D5D"/>
    <w:rsid w:val="00A36004"/>
    <w:rsid w:val="00A36F7D"/>
    <w:rsid w:val="00A37C5B"/>
    <w:rsid w:val="00A401AC"/>
    <w:rsid w:val="00A41232"/>
    <w:rsid w:val="00A421C0"/>
    <w:rsid w:val="00A42652"/>
    <w:rsid w:val="00A449F3"/>
    <w:rsid w:val="00A455C1"/>
    <w:rsid w:val="00A45E45"/>
    <w:rsid w:val="00A47EEF"/>
    <w:rsid w:val="00A50BB2"/>
    <w:rsid w:val="00A51503"/>
    <w:rsid w:val="00A53058"/>
    <w:rsid w:val="00A537E8"/>
    <w:rsid w:val="00A53FA2"/>
    <w:rsid w:val="00A543DF"/>
    <w:rsid w:val="00A55EE2"/>
    <w:rsid w:val="00A5787B"/>
    <w:rsid w:val="00A57CF0"/>
    <w:rsid w:val="00A600CB"/>
    <w:rsid w:val="00A607BA"/>
    <w:rsid w:val="00A6162C"/>
    <w:rsid w:val="00A61DB0"/>
    <w:rsid w:val="00A6225E"/>
    <w:rsid w:val="00A623C9"/>
    <w:rsid w:val="00A62E3A"/>
    <w:rsid w:val="00A644B3"/>
    <w:rsid w:val="00A651EE"/>
    <w:rsid w:val="00A656EC"/>
    <w:rsid w:val="00A66014"/>
    <w:rsid w:val="00A675C6"/>
    <w:rsid w:val="00A71C28"/>
    <w:rsid w:val="00A7372F"/>
    <w:rsid w:val="00A74284"/>
    <w:rsid w:val="00A751AA"/>
    <w:rsid w:val="00A7610D"/>
    <w:rsid w:val="00A80BD5"/>
    <w:rsid w:val="00A80D17"/>
    <w:rsid w:val="00A828F1"/>
    <w:rsid w:val="00A82CA3"/>
    <w:rsid w:val="00A83060"/>
    <w:rsid w:val="00A83CE9"/>
    <w:rsid w:val="00A84B53"/>
    <w:rsid w:val="00A84B9A"/>
    <w:rsid w:val="00A85044"/>
    <w:rsid w:val="00A85FF1"/>
    <w:rsid w:val="00A937D0"/>
    <w:rsid w:val="00A949E3"/>
    <w:rsid w:val="00A9789D"/>
    <w:rsid w:val="00AA0124"/>
    <w:rsid w:val="00AA1578"/>
    <w:rsid w:val="00AA27B5"/>
    <w:rsid w:val="00AA4DCD"/>
    <w:rsid w:val="00AA5827"/>
    <w:rsid w:val="00AA5834"/>
    <w:rsid w:val="00AA5859"/>
    <w:rsid w:val="00AA5A88"/>
    <w:rsid w:val="00AA712F"/>
    <w:rsid w:val="00AA75F6"/>
    <w:rsid w:val="00AB04B3"/>
    <w:rsid w:val="00AB34CD"/>
    <w:rsid w:val="00AB3C84"/>
    <w:rsid w:val="00AB5963"/>
    <w:rsid w:val="00AB5A5E"/>
    <w:rsid w:val="00AB7ACC"/>
    <w:rsid w:val="00AB7CDE"/>
    <w:rsid w:val="00AC17C6"/>
    <w:rsid w:val="00AC26C7"/>
    <w:rsid w:val="00AC27B6"/>
    <w:rsid w:val="00AC378A"/>
    <w:rsid w:val="00AC5594"/>
    <w:rsid w:val="00AC56A8"/>
    <w:rsid w:val="00AC655D"/>
    <w:rsid w:val="00AC7555"/>
    <w:rsid w:val="00AC78C3"/>
    <w:rsid w:val="00AC7988"/>
    <w:rsid w:val="00AD0038"/>
    <w:rsid w:val="00AD0D16"/>
    <w:rsid w:val="00AD19A8"/>
    <w:rsid w:val="00AD1B4E"/>
    <w:rsid w:val="00AD2E36"/>
    <w:rsid w:val="00AD5D0C"/>
    <w:rsid w:val="00AD713F"/>
    <w:rsid w:val="00AE017F"/>
    <w:rsid w:val="00AE05BA"/>
    <w:rsid w:val="00AE14F8"/>
    <w:rsid w:val="00AE36E4"/>
    <w:rsid w:val="00AE39F3"/>
    <w:rsid w:val="00AE3A3D"/>
    <w:rsid w:val="00AE44F6"/>
    <w:rsid w:val="00AE53DE"/>
    <w:rsid w:val="00AE7966"/>
    <w:rsid w:val="00AE7AC1"/>
    <w:rsid w:val="00AF0220"/>
    <w:rsid w:val="00AF0359"/>
    <w:rsid w:val="00AF0AA3"/>
    <w:rsid w:val="00AF236A"/>
    <w:rsid w:val="00AF2A11"/>
    <w:rsid w:val="00AF3D00"/>
    <w:rsid w:val="00AF4E28"/>
    <w:rsid w:val="00AF519B"/>
    <w:rsid w:val="00AF5442"/>
    <w:rsid w:val="00AF6425"/>
    <w:rsid w:val="00AF7BCC"/>
    <w:rsid w:val="00B008B2"/>
    <w:rsid w:val="00B0148B"/>
    <w:rsid w:val="00B02A9D"/>
    <w:rsid w:val="00B02BA3"/>
    <w:rsid w:val="00B03A9E"/>
    <w:rsid w:val="00B05D2F"/>
    <w:rsid w:val="00B06400"/>
    <w:rsid w:val="00B065ED"/>
    <w:rsid w:val="00B07455"/>
    <w:rsid w:val="00B07838"/>
    <w:rsid w:val="00B07CAC"/>
    <w:rsid w:val="00B1062E"/>
    <w:rsid w:val="00B10E7A"/>
    <w:rsid w:val="00B10F86"/>
    <w:rsid w:val="00B1131A"/>
    <w:rsid w:val="00B1212E"/>
    <w:rsid w:val="00B12439"/>
    <w:rsid w:val="00B143F6"/>
    <w:rsid w:val="00B144D1"/>
    <w:rsid w:val="00B1560F"/>
    <w:rsid w:val="00B1574D"/>
    <w:rsid w:val="00B15A8C"/>
    <w:rsid w:val="00B169B6"/>
    <w:rsid w:val="00B202C4"/>
    <w:rsid w:val="00B22C7F"/>
    <w:rsid w:val="00B23543"/>
    <w:rsid w:val="00B23F09"/>
    <w:rsid w:val="00B24A0E"/>
    <w:rsid w:val="00B2577D"/>
    <w:rsid w:val="00B25E38"/>
    <w:rsid w:val="00B26C26"/>
    <w:rsid w:val="00B26D63"/>
    <w:rsid w:val="00B27280"/>
    <w:rsid w:val="00B27B1C"/>
    <w:rsid w:val="00B33250"/>
    <w:rsid w:val="00B33BF2"/>
    <w:rsid w:val="00B36D0E"/>
    <w:rsid w:val="00B37CF5"/>
    <w:rsid w:val="00B37E7E"/>
    <w:rsid w:val="00B40F23"/>
    <w:rsid w:val="00B429F8"/>
    <w:rsid w:val="00B43608"/>
    <w:rsid w:val="00B4498D"/>
    <w:rsid w:val="00B454DA"/>
    <w:rsid w:val="00B45726"/>
    <w:rsid w:val="00B45BE2"/>
    <w:rsid w:val="00B45F0C"/>
    <w:rsid w:val="00B4644A"/>
    <w:rsid w:val="00B51BC0"/>
    <w:rsid w:val="00B54F07"/>
    <w:rsid w:val="00B554DD"/>
    <w:rsid w:val="00B55CA2"/>
    <w:rsid w:val="00B562EF"/>
    <w:rsid w:val="00B60C97"/>
    <w:rsid w:val="00B617C6"/>
    <w:rsid w:val="00B62F2F"/>
    <w:rsid w:val="00B656F3"/>
    <w:rsid w:val="00B67568"/>
    <w:rsid w:val="00B741B6"/>
    <w:rsid w:val="00B7434B"/>
    <w:rsid w:val="00B743EF"/>
    <w:rsid w:val="00B754C9"/>
    <w:rsid w:val="00B7663A"/>
    <w:rsid w:val="00B7693A"/>
    <w:rsid w:val="00B76BD3"/>
    <w:rsid w:val="00B76DDB"/>
    <w:rsid w:val="00B77176"/>
    <w:rsid w:val="00B80EA2"/>
    <w:rsid w:val="00B818CD"/>
    <w:rsid w:val="00B82130"/>
    <w:rsid w:val="00B829BC"/>
    <w:rsid w:val="00B82F40"/>
    <w:rsid w:val="00B8407B"/>
    <w:rsid w:val="00B909BC"/>
    <w:rsid w:val="00B95612"/>
    <w:rsid w:val="00B960C4"/>
    <w:rsid w:val="00B9655D"/>
    <w:rsid w:val="00B96B68"/>
    <w:rsid w:val="00B9747C"/>
    <w:rsid w:val="00BA1104"/>
    <w:rsid w:val="00BA21CC"/>
    <w:rsid w:val="00BA2F63"/>
    <w:rsid w:val="00BA35FB"/>
    <w:rsid w:val="00BA5281"/>
    <w:rsid w:val="00BA52AF"/>
    <w:rsid w:val="00BA672B"/>
    <w:rsid w:val="00BA6BFE"/>
    <w:rsid w:val="00BA73A8"/>
    <w:rsid w:val="00BA766C"/>
    <w:rsid w:val="00BA77C2"/>
    <w:rsid w:val="00BB0501"/>
    <w:rsid w:val="00BB2284"/>
    <w:rsid w:val="00BB4DBF"/>
    <w:rsid w:val="00BB57C4"/>
    <w:rsid w:val="00BB7300"/>
    <w:rsid w:val="00BB7E77"/>
    <w:rsid w:val="00BC0E69"/>
    <w:rsid w:val="00BC141E"/>
    <w:rsid w:val="00BC1CC4"/>
    <w:rsid w:val="00BC303F"/>
    <w:rsid w:val="00BC46DB"/>
    <w:rsid w:val="00BC6083"/>
    <w:rsid w:val="00BD0250"/>
    <w:rsid w:val="00BD12F6"/>
    <w:rsid w:val="00BD1334"/>
    <w:rsid w:val="00BD2FD0"/>
    <w:rsid w:val="00BD3162"/>
    <w:rsid w:val="00BD3F8E"/>
    <w:rsid w:val="00BD426E"/>
    <w:rsid w:val="00BD43B4"/>
    <w:rsid w:val="00BD470F"/>
    <w:rsid w:val="00BD6888"/>
    <w:rsid w:val="00BD71A2"/>
    <w:rsid w:val="00BE1F13"/>
    <w:rsid w:val="00BE2FB4"/>
    <w:rsid w:val="00BE4929"/>
    <w:rsid w:val="00BE5833"/>
    <w:rsid w:val="00BE71F8"/>
    <w:rsid w:val="00BF0659"/>
    <w:rsid w:val="00BF2B2F"/>
    <w:rsid w:val="00BF396A"/>
    <w:rsid w:val="00BF3F5D"/>
    <w:rsid w:val="00C0150C"/>
    <w:rsid w:val="00C0157F"/>
    <w:rsid w:val="00C02323"/>
    <w:rsid w:val="00C02710"/>
    <w:rsid w:val="00C02FC7"/>
    <w:rsid w:val="00C0324B"/>
    <w:rsid w:val="00C032F5"/>
    <w:rsid w:val="00C038CB"/>
    <w:rsid w:val="00C03FDA"/>
    <w:rsid w:val="00C0612F"/>
    <w:rsid w:val="00C113B1"/>
    <w:rsid w:val="00C13C4D"/>
    <w:rsid w:val="00C14AB8"/>
    <w:rsid w:val="00C1605A"/>
    <w:rsid w:val="00C16681"/>
    <w:rsid w:val="00C16BE5"/>
    <w:rsid w:val="00C17681"/>
    <w:rsid w:val="00C17D48"/>
    <w:rsid w:val="00C207CB"/>
    <w:rsid w:val="00C20B0C"/>
    <w:rsid w:val="00C20B17"/>
    <w:rsid w:val="00C21C3D"/>
    <w:rsid w:val="00C22336"/>
    <w:rsid w:val="00C2351A"/>
    <w:rsid w:val="00C2492F"/>
    <w:rsid w:val="00C267EA"/>
    <w:rsid w:val="00C2689A"/>
    <w:rsid w:val="00C3296E"/>
    <w:rsid w:val="00C32EAE"/>
    <w:rsid w:val="00C34173"/>
    <w:rsid w:val="00C3436B"/>
    <w:rsid w:val="00C34768"/>
    <w:rsid w:val="00C35335"/>
    <w:rsid w:val="00C3743C"/>
    <w:rsid w:val="00C3792E"/>
    <w:rsid w:val="00C40A63"/>
    <w:rsid w:val="00C41373"/>
    <w:rsid w:val="00C413E4"/>
    <w:rsid w:val="00C43077"/>
    <w:rsid w:val="00C44BA9"/>
    <w:rsid w:val="00C44CBD"/>
    <w:rsid w:val="00C44CDD"/>
    <w:rsid w:val="00C452F5"/>
    <w:rsid w:val="00C45F8D"/>
    <w:rsid w:val="00C50A58"/>
    <w:rsid w:val="00C50A64"/>
    <w:rsid w:val="00C514F7"/>
    <w:rsid w:val="00C52310"/>
    <w:rsid w:val="00C52FE8"/>
    <w:rsid w:val="00C5312F"/>
    <w:rsid w:val="00C53A76"/>
    <w:rsid w:val="00C54331"/>
    <w:rsid w:val="00C564DE"/>
    <w:rsid w:val="00C57372"/>
    <w:rsid w:val="00C60E29"/>
    <w:rsid w:val="00C61061"/>
    <w:rsid w:val="00C61BD7"/>
    <w:rsid w:val="00C61F05"/>
    <w:rsid w:val="00C62556"/>
    <w:rsid w:val="00C628A0"/>
    <w:rsid w:val="00C62FF3"/>
    <w:rsid w:val="00C64F1B"/>
    <w:rsid w:val="00C6563A"/>
    <w:rsid w:val="00C65EA0"/>
    <w:rsid w:val="00C66A1F"/>
    <w:rsid w:val="00C66C9C"/>
    <w:rsid w:val="00C726C6"/>
    <w:rsid w:val="00C758BE"/>
    <w:rsid w:val="00C767D6"/>
    <w:rsid w:val="00C76C1C"/>
    <w:rsid w:val="00C80653"/>
    <w:rsid w:val="00C83587"/>
    <w:rsid w:val="00C83B5E"/>
    <w:rsid w:val="00C84333"/>
    <w:rsid w:val="00C84BAF"/>
    <w:rsid w:val="00C869B3"/>
    <w:rsid w:val="00C875BE"/>
    <w:rsid w:val="00C87757"/>
    <w:rsid w:val="00C87AD4"/>
    <w:rsid w:val="00C90429"/>
    <w:rsid w:val="00C9069A"/>
    <w:rsid w:val="00C90F40"/>
    <w:rsid w:val="00C93912"/>
    <w:rsid w:val="00C94C08"/>
    <w:rsid w:val="00C94D9D"/>
    <w:rsid w:val="00C95CF1"/>
    <w:rsid w:val="00C960F2"/>
    <w:rsid w:val="00C96452"/>
    <w:rsid w:val="00CA1C2D"/>
    <w:rsid w:val="00CA2481"/>
    <w:rsid w:val="00CA3A37"/>
    <w:rsid w:val="00CA40B7"/>
    <w:rsid w:val="00CA4CF5"/>
    <w:rsid w:val="00CA7770"/>
    <w:rsid w:val="00CB040C"/>
    <w:rsid w:val="00CB08FE"/>
    <w:rsid w:val="00CB1D1F"/>
    <w:rsid w:val="00CB32BC"/>
    <w:rsid w:val="00CB374D"/>
    <w:rsid w:val="00CB5CC1"/>
    <w:rsid w:val="00CB6D6D"/>
    <w:rsid w:val="00CC064B"/>
    <w:rsid w:val="00CC166C"/>
    <w:rsid w:val="00CC1FC5"/>
    <w:rsid w:val="00CC2198"/>
    <w:rsid w:val="00CC2B1D"/>
    <w:rsid w:val="00CC5CC4"/>
    <w:rsid w:val="00CC5D4E"/>
    <w:rsid w:val="00CC73B4"/>
    <w:rsid w:val="00CC7A73"/>
    <w:rsid w:val="00CC7E17"/>
    <w:rsid w:val="00CD1525"/>
    <w:rsid w:val="00CD181D"/>
    <w:rsid w:val="00CD1C98"/>
    <w:rsid w:val="00CD2C6C"/>
    <w:rsid w:val="00CD36BA"/>
    <w:rsid w:val="00CD3910"/>
    <w:rsid w:val="00CD47D9"/>
    <w:rsid w:val="00CD5BA2"/>
    <w:rsid w:val="00CD7617"/>
    <w:rsid w:val="00CD7C43"/>
    <w:rsid w:val="00CE17D8"/>
    <w:rsid w:val="00CE210C"/>
    <w:rsid w:val="00CE22EC"/>
    <w:rsid w:val="00CE271F"/>
    <w:rsid w:val="00CE3DED"/>
    <w:rsid w:val="00CE5C90"/>
    <w:rsid w:val="00CE622A"/>
    <w:rsid w:val="00CE6818"/>
    <w:rsid w:val="00CE6AE9"/>
    <w:rsid w:val="00CE6EF1"/>
    <w:rsid w:val="00CE739D"/>
    <w:rsid w:val="00CE7984"/>
    <w:rsid w:val="00CF135B"/>
    <w:rsid w:val="00CF1968"/>
    <w:rsid w:val="00CF24B4"/>
    <w:rsid w:val="00CF38AD"/>
    <w:rsid w:val="00CF4E7A"/>
    <w:rsid w:val="00D009CC"/>
    <w:rsid w:val="00D015E2"/>
    <w:rsid w:val="00D0221A"/>
    <w:rsid w:val="00D03E6F"/>
    <w:rsid w:val="00D03ECB"/>
    <w:rsid w:val="00D06AFB"/>
    <w:rsid w:val="00D06B3C"/>
    <w:rsid w:val="00D07E32"/>
    <w:rsid w:val="00D11D95"/>
    <w:rsid w:val="00D14207"/>
    <w:rsid w:val="00D16598"/>
    <w:rsid w:val="00D23652"/>
    <w:rsid w:val="00D23F29"/>
    <w:rsid w:val="00D2402D"/>
    <w:rsid w:val="00D241CC"/>
    <w:rsid w:val="00D24580"/>
    <w:rsid w:val="00D25C15"/>
    <w:rsid w:val="00D279D6"/>
    <w:rsid w:val="00D30BF2"/>
    <w:rsid w:val="00D31443"/>
    <w:rsid w:val="00D315BC"/>
    <w:rsid w:val="00D33899"/>
    <w:rsid w:val="00D34793"/>
    <w:rsid w:val="00D357F0"/>
    <w:rsid w:val="00D35E8F"/>
    <w:rsid w:val="00D36266"/>
    <w:rsid w:val="00D4112A"/>
    <w:rsid w:val="00D4499A"/>
    <w:rsid w:val="00D45F3E"/>
    <w:rsid w:val="00D46A50"/>
    <w:rsid w:val="00D46B27"/>
    <w:rsid w:val="00D52D39"/>
    <w:rsid w:val="00D52D96"/>
    <w:rsid w:val="00D53507"/>
    <w:rsid w:val="00D53691"/>
    <w:rsid w:val="00D56617"/>
    <w:rsid w:val="00D56A61"/>
    <w:rsid w:val="00D56D7E"/>
    <w:rsid w:val="00D61C1F"/>
    <w:rsid w:val="00D629F4"/>
    <w:rsid w:val="00D62F08"/>
    <w:rsid w:val="00D63A9C"/>
    <w:rsid w:val="00D66BAF"/>
    <w:rsid w:val="00D67590"/>
    <w:rsid w:val="00D678EA"/>
    <w:rsid w:val="00D67C82"/>
    <w:rsid w:val="00D71077"/>
    <w:rsid w:val="00D71F2B"/>
    <w:rsid w:val="00D724A1"/>
    <w:rsid w:val="00D737EF"/>
    <w:rsid w:val="00D739CB"/>
    <w:rsid w:val="00D7443F"/>
    <w:rsid w:val="00D76FD4"/>
    <w:rsid w:val="00D8064E"/>
    <w:rsid w:val="00D813F7"/>
    <w:rsid w:val="00D82865"/>
    <w:rsid w:val="00D82C3B"/>
    <w:rsid w:val="00D8340E"/>
    <w:rsid w:val="00D8400D"/>
    <w:rsid w:val="00D84537"/>
    <w:rsid w:val="00D8483D"/>
    <w:rsid w:val="00D848F9"/>
    <w:rsid w:val="00D869B6"/>
    <w:rsid w:val="00D87E6E"/>
    <w:rsid w:val="00D90AE8"/>
    <w:rsid w:val="00D91268"/>
    <w:rsid w:val="00D91A7F"/>
    <w:rsid w:val="00D91E76"/>
    <w:rsid w:val="00D92B78"/>
    <w:rsid w:val="00D93B67"/>
    <w:rsid w:val="00D95AE5"/>
    <w:rsid w:val="00D96B29"/>
    <w:rsid w:val="00D97B6F"/>
    <w:rsid w:val="00DA1A63"/>
    <w:rsid w:val="00DA1C2D"/>
    <w:rsid w:val="00DA3DC1"/>
    <w:rsid w:val="00DA42AC"/>
    <w:rsid w:val="00DA5288"/>
    <w:rsid w:val="00DA605F"/>
    <w:rsid w:val="00DA7F87"/>
    <w:rsid w:val="00DB0AB1"/>
    <w:rsid w:val="00DB1822"/>
    <w:rsid w:val="00DB1B05"/>
    <w:rsid w:val="00DB256D"/>
    <w:rsid w:val="00DB2A92"/>
    <w:rsid w:val="00DB2AED"/>
    <w:rsid w:val="00DB3017"/>
    <w:rsid w:val="00DB37AA"/>
    <w:rsid w:val="00DB4CE2"/>
    <w:rsid w:val="00DB4E2C"/>
    <w:rsid w:val="00DB4F67"/>
    <w:rsid w:val="00DB56AE"/>
    <w:rsid w:val="00DB5815"/>
    <w:rsid w:val="00DC27B2"/>
    <w:rsid w:val="00DC33D8"/>
    <w:rsid w:val="00DC41CE"/>
    <w:rsid w:val="00DC4440"/>
    <w:rsid w:val="00DC60E5"/>
    <w:rsid w:val="00DC6A37"/>
    <w:rsid w:val="00DC7513"/>
    <w:rsid w:val="00DC7C1E"/>
    <w:rsid w:val="00DC7F9C"/>
    <w:rsid w:val="00DD040D"/>
    <w:rsid w:val="00DD1A71"/>
    <w:rsid w:val="00DD238E"/>
    <w:rsid w:val="00DD2C23"/>
    <w:rsid w:val="00DD3267"/>
    <w:rsid w:val="00DD4130"/>
    <w:rsid w:val="00DD4872"/>
    <w:rsid w:val="00DD4A0C"/>
    <w:rsid w:val="00DE1A2B"/>
    <w:rsid w:val="00DE2DE0"/>
    <w:rsid w:val="00DE4A7A"/>
    <w:rsid w:val="00DE592A"/>
    <w:rsid w:val="00DE705E"/>
    <w:rsid w:val="00DF049F"/>
    <w:rsid w:val="00DF1248"/>
    <w:rsid w:val="00DF2C65"/>
    <w:rsid w:val="00DF2FEE"/>
    <w:rsid w:val="00DF32EF"/>
    <w:rsid w:val="00DF4DE1"/>
    <w:rsid w:val="00DF542A"/>
    <w:rsid w:val="00DF5F41"/>
    <w:rsid w:val="00DF62B3"/>
    <w:rsid w:val="00DF7133"/>
    <w:rsid w:val="00DF7649"/>
    <w:rsid w:val="00DF7E55"/>
    <w:rsid w:val="00E00FC5"/>
    <w:rsid w:val="00E014B6"/>
    <w:rsid w:val="00E05A91"/>
    <w:rsid w:val="00E06842"/>
    <w:rsid w:val="00E10C17"/>
    <w:rsid w:val="00E11123"/>
    <w:rsid w:val="00E11A91"/>
    <w:rsid w:val="00E12993"/>
    <w:rsid w:val="00E12FDC"/>
    <w:rsid w:val="00E15087"/>
    <w:rsid w:val="00E155BC"/>
    <w:rsid w:val="00E15639"/>
    <w:rsid w:val="00E16743"/>
    <w:rsid w:val="00E17640"/>
    <w:rsid w:val="00E17656"/>
    <w:rsid w:val="00E211F4"/>
    <w:rsid w:val="00E2162F"/>
    <w:rsid w:val="00E21A7D"/>
    <w:rsid w:val="00E224E2"/>
    <w:rsid w:val="00E23204"/>
    <w:rsid w:val="00E2397C"/>
    <w:rsid w:val="00E25545"/>
    <w:rsid w:val="00E25869"/>
    <w:rsid w:val="00E27723"/>
    <w:rsid w:val="00E32F48"/>
    <w:rsid w:val="00E34F5A"/>
    <w:rsid w:val="00E37851"/>
    <w:rsid w:val="00E40585"/>
    <w:rsid w:val="00E41560"/>
    <w:rsid w:val="00E4179C"/>
    <w:rsid w:val="00E42B52"/>
    <w:rsid w:val="00E4414C"/>
    <w:rsid w:val="00E4571F"/>
    <w:rsid w:val="00E4588D"/>
    <w:rsid w:val="00E4656C"/>
    <w:rsid w:val="00E47315"/>
    <w:rsid w:val="00E50B39"/>
    <w:rsid w:val="00E50E00"/>
    <w:rsid w:val="00E514AC"/>
    <w:rsid w:val="00E51CAA"/>
    <w:rsid w:val="00E54214"/>
    <w:rsid w:val="00E564BD"/>
    <w:rsid w:val="00E568F5"/>
    <w:rsid w:val="00E61EE3"/>
    <w:rsid w:val="00E632BE"/>
    <w:rsid w:val="00E64153"/>
    <w:rsid w:val="00E650CC"/>
    <w:rsid w:val="00E65A03"/>
    <w:rsid w:val="00E67962"/>
    <w:rsid w:val="00E70C66"/>
    <w:rsid w:val="00E73E76"/>
    <w:rsid w:val="00E744F8"/>
    <w:rsid w:val="00E74A6A"/>
    <w:rsid w:val="00E74B70"/>
    <w:rsid w:val="00E74FBE"/>
    <w:rsid w:val="00E7698A"/>
    <w:rsid w:val="00E76A84"/>
    <w:rsid w:val="00E76D97"/>
    <w:rsid w:val="00E80205"/>
    <w:rsid w:val="00E8038A"/>
    <w:rsid w:val="00E81D65"/>
    <w:rsid w:val="00E81D80"/>
    <w:rsid w:val="00E82AAF"/>
    <w:rsid w:val="00E82B8A"/>
    <w:rsid w:val="00E82F30"/>
    <w:rsid w:val="00E837C3"/>
    <w:rsid w:val="00E83919"/>
    <w:rsid w:val="00E85934"/>
    <w:rsid w:val="00E85D29"/>
    <w:rsid w:val="00E873CF"/>
    <w:rsid w:val="00E875AB"/>
    <w:rsid w:val="00E906AA"/>
    <w:rsid w:val="00E906AB"/>
    <w:rsid w:val="00E90C1A"/>
    <w:rsid w:val="00E91669"/>
    <w:rsid w:val="00E929E6"/>
    <w:rsid w:val="00E931B4"/>
    <w:rsid w:val="00E931FF"/>
    <w:rsid w:val="00E93ABA"/>
    <w:rsid w:val="00E93AF7"/>
    <w:rsid w:val="00E945B7"/>
    <w:rsid w:val="00EA0B91"/>
    <w:rsid w:val="00EA2A31"/>
    <w:rsid w:val="00EA39B4"/>
    <w:rsid w:val="00EA3B40"/>
    <w:rsid w:val="00EA620D"/>
    <w:rsid w:val="00EB1362"/>
    <w:rsid w:val="00EB14C0"/>
    <w:rsid w:val="00EB1CB4"/>
    <w:rsid w:val="00EB27B7"/>
    <w:rsid w:val="00EB5198"/>
    <w:rsid w:val="00EB6A5F"/>
    <w:rsid w:val="00EB74D8"/>
    <w:rsid w:val="00EC0087"/>
    <w:rsid w:val="00EC06AA"/>
    <w:rsid w:val="00EC0821"/>
    <w:rsid w:val="00EC168B"/>
    <w:rsid w:val="00EC1E96"/>
    <w:rsid w:val="00EC3B96"/>
    <w:rsid w:val="00EC3F8F"/>
    <w:rsid w:val="00EC42EC"/>
    <w:rsid w:val="00EC48F5"/>
    <w:rsid w:val="00ED076B"/>
    <w:rsid w:val="00ED0B1E"/>
    <w:rsid w:val="00ED0FB8"/>
    <w:rsid w:val="00ED4C5B"/>
    <w:rsid w:val="00ED4DD0"/>
    <w:rsid w:val="00ED6767"/>
    <w:rsid w:val="00ED6968"/>
    <w:rsid w:val="00ED697B"/>
    <w:rsid w:val="00EE0921"/>
    <w:rsid w:val="00EE0DDD"/>
    <w:rsid w:val="00EE1CBC"/>
    <w:rsid w:val="00EE28B5"/>
    <w:rsid w:val="00EE40DB"/>
    <w:rsid w:val="00EE5A6F"/>
    <w:rsid w:val="00EE646C"/>
    <w:rsid w:val="00EE72EC"/>
    <w:rsid w:val="00EF03EA"/>
    <w:rsid w:val="00EF04E1"/>
    <w:rsid w:val="00EF295D"/>
    <w:rsid w:val="00EF31FF"/>
    <w:rsid w:val="00EF336C"/>
    <w:rsid w:val="00EF35F1"/>
    <w:rsid w:val="00EF6E9D"/>
    <w:rsid w:val="00EF7F90"/>
    <w:rsid w:val="00F00E62"/>
    <w:rsid w:val="00F01420"/>
    <w:rsid w:val="00F01EAC"/>
    <w:rsid w:val="00F01F25"/>
    <w:rsid w:val="00F03C2E"/>
    <w:rsid w:val="00F03C92"/>
    <w:rsid w:val="00F04E68"/>
    <w:rsid w:val="00F059AC"/>
    <w:rsid w:val="00F05E48"/>
    <w:rsid w:val="00F072DE"/>
    <w:rsid w:val="00F10F37"/>
    <w:rsid w:val="00F116AE"/>
    <w:rsid w:val="00F13220"/>
    <w:rsid w:val="00F13E98"/>
    <w:rsid w:val="00F14F99"/>
    <w:rsid w:val="00F164EF"/>
    <w:rsid w:val="00F16B08"/>
    <w:rsid w:val="00F20915"/>
    <w:rsid w:val="00F21907"/>
    <w:rsid w:val="00F223FE"/>
    <w:rsid w:val="00F230A1"/>
    <w:rsid w:val="00F24CA3"/>
    <w:rsid w:val="00F25C3B"/>
    <w:rsid w:val="00F27EDD"/>
    <w:rsid w:val="00F31E98"/>
    <w:rsid w:val="00F32883"/>
    <w:rsid w:val="00F32E94"/>
    <w:rsid w:val="00F33C5F"/>
    <w:rsid w:val="00F34A58"/>
    <w:rsid w:val="00F366E8"/>
    <w:rsid w:val="00F368C1"/>
    <w:rsid w:val="00F368FB"/>
    <w:rsid w:val="00F3782F"/>
    <w:rsid w:val="00F40C4F"/>
    <w:rsid w:val="00F41E6C"/>
    <w:rsid w:val="00F438BA"/>
    <w:rsid w:val="00F43E15"/>
    <w:rsid w:val="00F4411A"/>
    <w:rsid w:val="00F463E8"/>
    <w:rsid w:val="00F464FF"/>
    <w:rsid w:val="00F46E4B"/>
    <w:rsid w:val="00F475CF"/>
    <w:rsid w:val="00F47FC0"/>
    <w:rsid w:val="00F50CAD"/>
    <w:rsid w:val="00F5144D"/>
    <w:rsid w:val="00F51BF0"/>
    <w:rsid w:val="00F51D01"/>
    <w:rsid w:val="00F544DB"/>
    <w:rsid w:val="00F54631"/>
    <w:rsid w:val="00F557DC"/>
    <w:rsid w:val="00F603C9"/>
    <w:rsid w:val="00F6178A"/>
    <w:rsid w:val="00F6178F"/>
    <w:rsid w:val="00F61A1D"/>
    <w:rsid w:val="00F631D0"/>
    <w:rsid w:val="00F63BFD"/>
    <w:rsid w:val="00F643F1"/>
    <w:rsid w:val="00F679DA"/>
    <w:rsid w:val="00F71A0C"/>
    <w:rsid w:val="00F72F21"/>
    <w:rsid w:val="00F72F7B"/>
    <w:rsid w:val="00F755F0"/>
    <w:rsid w:val="00F7576C"/>
    <w:rsid w:val="00F76E51"/>
    <w:rsid w:val="00F77B91"/>
    <w:rsid w:val="00F77C33"/>
    <w:rsid w:val="00F81092"/>
    <w:rsid w:val="00F818B5"/>
    <w:rsid w:val="00F82876"/>
    <w:rsid w:val="00F862FA"/>
    <w:rsid w:val="00F8675E"/>
    <w:rsid w:val="00F86E91"/>
    <w:rsid w:val="00F870A4"/>
    <w:rsid w:val="00F876D0"/>
    <w:rsid w:val="00F90D0A"/>
    <w:rsid w:val="00F935DE"/>
    <w:rsid w:val="00F939AD"/>
    <w:rsid w:val="00F957F5"/>
    <w:rsid w:val="00F9704B"/>
    <w:rsid w:val="00F979CF"/>
    <w:rsid w:val="00F97EEA"/>
    <w:rsid w:val="00FA1136"/>
    <w:rsid w:val="00FA305E"/>
    <w:rsid w:val="00FA3847"/>
    <w:rsid w:val="00FA4AA2"/>
    <w:rsid w:val="00FA5EB4"/>
    <w:rsid w:val="00FA7B53"/>
    <w:rsid w:val="00FB2569"/>
    <w:rsid w:val="00FB29EB"/>
    <w:rsid w:val="00FB3307"/>
    <w:rsid w:val="00FB53B8"/>
    <w:rsid w:val="00FB72F9"/>
    <w:rsid w:val="00FC1C8C"/>
    <w:rsid w:val="00FC2276"/>
    <w:rsid w:val="00FC2D3F"/>
    <w:rsid w:val="00FC361E"/>
    <w:rsid w:val="00FC5160"/>
    <w:rsid w:val="00FC5FD7"/>
    <w:rsid w:val="00FC7995"/>
    <w:rsid w:val="00FD0C52"/>
    <w:rsid w:val="00FD17E9"/>
    <w:rsid w:val="00FD2050"/>
    <w:rsid w:val="00FD256A"/>
    <w:rsid w:val="00FD3305"/>
    <w:rsid w:val="00FD678F"/>
    <w:rsid w:val="00FD6A14"/>
    <w:rsid w:val="00FE1086"/>
    <w:rsid w:val="00FE2907"/>
    <w:rsid w:val="00FE46DF"/>
    <w:rsid w:val="00FE4B98"/>
    <w:rsid w:val="00FE56C0"/>
    <w:rsid w:val="00FF2B43"/>
    <w:rsid w:val="00FF4639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50D37AF"/>
  <w15:docId w15:val="{3BDD5828-A291-4565-B9AD-F37DDC87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basedOn w:val="Standardnpsmoodstavce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basedOn w:val="Standardnpsmoodstavce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basedOn w:val="Standardnpsmoodstavce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basedOn w:val="Standardnpsmoodstavce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 w:cs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2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2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2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2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Nad,List Paragraph,Odstavec cíl se seznamem,Odstavec se seznamem5,Odstavec_muj,Odrážky,Datum_,Odstavec 1.1.,_Odstavec se seznamem,Odstavec_muj1,Odstavec_muj2,Odstavec_muj3,Nad1,Odstavec_muj4,Nad2,List Paragraph2,Odstavec_muj5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unhideWhenUsed/>
    <w:rsid w:val="00867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440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Datum_ Char,Odstavec 1.1. Char,_Odstavec se seznamem Char,Odstavec_muj1 Char,Odstavec_muj2 Char,Nad1 Char"/>
    <w:link w:val="Odstavecseseznamem"/>
    <w:uiPriority w:val="34"/>
    <w:rsid w:val="005F3164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rsid w:val="00324407"/>
  </w:style>
  <w:style w:type="character" w:customStyle="1" w:styleId="nowrap">
    <w:name w:val="nowrap"/>
    <w:rsid w:val="00324407"/>
  </w:style>
  <w:style w:type="character" w:styleId="Nevyeenzmnka">
    <w:name w:val="Unresolved Mention"/>
    <w:basedOn w:val="Standardnpsmoodstavce"/>
    <w:uiPriority w:val="99"/>
    <w:semiHidden/>
    <w:unhideWhenUsed/>
    <w:rsid w:val="006B1CA3"/>
    <w:rPr>
      <w:color w:val="605E5C"/>
      <w:shd w:val="clear" w:color="auto" w:fill="E1DFDD"/>
    </w:rPr>
  </w:style>
  <w:style w:type="paragraph" w:customStyle="1" w:styleId="text">
    <w:name w:val="text"/>
    <w:rsid w:val="00BA73A8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BA73A8"/>
    <w:pPr>
      <w:numPr>
        <w:ilvl w:val="1"/>
        <w:numId w:val="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A73A8"/>
    <w:pPr>
      <w:numPr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1slaSEZChar1Char">
    <w:name w:val="(1) čísla SEZ Char1 Char"/>
    <w:basedOn w:val="Normln"/>
    <w:rsid w:val="00137A98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lang w:eastAsia="cs-CZ"/>
    </w:rPr>
  </w:style>
  <w:style w:type="paragraph" w:customStyle="1" w:styleId="Odstavecseseznamem1">
    <w:name w:val="Odstavec se seznamem1"/>
    <w:basedOn w:val="Normln"/>
    <w:rsid w:val="00732CAD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5C29B4"/>
    <w:pPr>
      <w:tabs>
        <w:tab w:val="num" w:pos="720"/>
      </w:tabs>
      <w:spacing w:before="120" w:after="120"/>
      <w:ind w:left="720" w:hanging="720"/>
      <w:jc w:val="both"/>
    </w:pPr>
    <w:rPr>
      <w:rFonts w:ascii="Calibri" w:hAnsi="Calibri"/>
      <w:sz w:val="22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5C29B4"/>
    <w:rPr>
      <w:rFonts w:eastAsia="Times New Roman"/>
      <w:sz w:val="22"/>
      <w:szCs w:val="22"/>
    </w:rPr>
  </w:style>
  <w:style w:type="paragraph" w:customStyle="1" w:styleId="xmsolistparagraph">
    <w:name w:val="x_msolistparagraph"/>
    <w:basedOn w:val="Normln"/>
    <w:rsid w:val="00027465"/>
    <w:pPr>
      <w:spacing w:after="0" w:line="240" w:lineRule="auto"/>
      <w:ind w:left="720"/>
    </w:pPr>
    <w:rPr>
      <w:rFonts w:ascii="Aptos" w:eastAsiaTheme="minorHAnsi" w:hAnsi="Aptos" w:cs="Aptos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9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90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/Jihomoravsk&#253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1bddcf74160f9240c129e0e37ccdd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b3c666b59c1ae4b3b7bdc0128ab1e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5D373-4B90-42C2-9F48-51C0E3B02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B2FBF-BE19-4645-9886-22EC9C14C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BF0AB-078C-4173-A9FA-0DBDAB2E46E6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C80657CD-1EB8-48D1-8A60-2685648E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19642</CharactersWithSpaces>
  <SharedDoc>false</SharedDoc>
  <HLinks>
    <vt:vector size="54" baseType="variant">
      <vt:variant>
        <vt:i4>10813558</vt:i4>
      </vt:variant>
      <vt:variant>
        <vt:i4>18</vt:i4>
      </vt:variant>
      <vt:variant>
        <vt:i4>0</vt:i4>
      </vt:variant>
      <vt:variant>
        <vt:i4>5</vt:i4>
      </vt:variant>
      <vt:variant>
        <vt:lpwstr>http://www.kr-jihomoravsky.cz/Jihomoravský</vt:lpwstr>
      </vt:variant>
      <vt:variant>
        <vt:lpwstr/>
      </vt:variant>
      <vt:variant>
        <vt:i4>10813558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http://www.kr-jihomoravsky.cz/Jihomoravský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  <vt:variant>
        <vt:i4>196667</vt:i4>
      </vt:variant>
      <vt:variant>
        <vt:i4>6</vt:i4>
      </vt:variant>
      <vt:variant>
        <vt:i4>0</vt:i4>
      </vt:variant>
      <vt:variant>
        <vt:i4>5</vt:i4>
      </vt:variant>
      <vt:variant>
        <vt:lpwstr>mailto:pkrejci@exponex.cz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mailto:mstefacek@bvv.cz</vt:lpwstr>
      </vt:variant>
      <vt:variant>
        <vt:lpwstr/>
      </vt:variant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mailto:obchod@interexpo.cz</vt:lpwstr>
      </vt:variant>
      <vt:variant>
        <vt:lpwstr/>
      </vt:variant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LUKASKOVA.IVANA</dc:creator>
  <cp:lastModifiedBy>Megová Dana</cp:lastModifiedBy>
  <cp:revision>3</cp:revision>
  <cp:lastPrinted>2021-03-18T12:28:00Z</cp:lastPrinted>
  <dcterms:created xsi:type="dcterms:W3CDTF">2026-03-18T12:56:00Z</dcterms:created>
  <dcterms:modified xsi:type="dcterms:W3CDTF">2026-03-18T13:01:00Z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2020-09-02T13:38:42Z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4aa01853-b896-480b-963d-00007d2e2552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0x010100B420F35683F3AE4BA0C69A07D288F0F9</vt:lpwstr>
  </property>
  <property fmtid="{D5CDD505-2E9C-101B-9397-08002B2CF9AE}" pid="10" name="MediaServiceImageTags">
    <vt:lpwstr/>
  </property>
</Properties>
</file>