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AA86" w14:textId="5441DEA2" w:rsidR="00D45FBE" w:rsidRPr="00CE45D0" w:rsidRDefault="00D45FBE" w:rsidP="00CE45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2"/>
        </w:rPr>
        <w:t>KRITÉRIA HODNOCENÍ NABÍDEK</w:t>
      </w:r>
    </w:p>
    <w:p w14:paraId="5B2EB011" w14:textId="77777777" w:rsidR="00D45FBE" w:rsidRPr="000E0AAC" w:rsidRDefault="00D45FBE" w:rsidP="00D45F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E0AAC">
        <w:rPr>
          <w:rFonts w:ascii="Calibri" w:hAnsi="Calibri" w:cs="Calibri"/>
          <w:b/>
          <w:bCs/>
          <w:color w:val="000000"/>
          <w:sz w:val="28"/>
          <w:szCs w:val="28"/>
        </w:rPr>
        <w:t>Veřejná zakázka malého rozsahu:</w:t>
      </w:r>
    </w:p>
    <w:p w14:paraId="292570C4" w14:textId="77777777" w:rsidR="00D45FBE" w:rsidRPr="000E0AAC" w:rsidRDefault="00D45FBE" w:rsidP="00D45FB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E0AAC">
        <w:rPr>
          <w:rFonts w:ascii="Calibri" w:hAnsi="Calibri" w:cs="Calibri"/>
          <w:b/>
          <w:bCs/>
          <w:color w:val="000000"/>
          <w:sz w:val="28"/>
          <w:szCs w:val="28"/>
        </w:rPr>
        <w:t>„</w:t>
      </w:r>
      <w:r w:rsidRPr="000E0AAC">
        <w:rPr>
          <w:rFonts w:ascii="Calibri" w:hAnsi="Calibri" w:cs="Calibri"/>
          <w:b/>
          <w:bCs/>
          <w:sz w:val="28"/>
          <w:szCs w:val="28"/>
        </w:rPr>
        <w:t>Spolupráce v rámci přípravy a realizace aktivit k dostavbě Jaderné elektrárny Dukovany</w:t>
      </w:r>
      <w:r w:rsidRPr="000E0AAC">
        <w:rPr>
          <w:rFonts w:ascii="Calibri" w:hAnsi="Calibri" w:cs="Calibri"/>
          <w:b/>
          <w:bCs/>
          <w:color w:val="000000"/>
          <w:sz w:val="28"/>
          <w:szCs w:val="28"/>
        </w:rPr>
        <w:t>“</w:t>
      </w:r>
    </w:p>
    <w:p w14:paraId="0D806148" w14:textId="77777777" w:rsidR="00D45FBE" w:rsidRDefault="00D45FBE" w:rsidP="003F567C">
      <w:pPr>
        <w:spacing w:before="0" w:after="160" w:line="259" w:lineRule="auto"/>
        <w:rPr>
          <w:i/>
          <w:iCs/>
        </w:rPr>
      </w:pPr>
    </w:p>
    <w:p w14:paraId="53A10170" w14:textId="77777777" w:rsidR="00241324" w:rsidRPr="00241324" w:rsidRDefault="00241324" w:rsidP="00241324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13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241324" w:rsidRPr="00241324" w14:paraId="1879B4BE" w14:textId="77777777" w:rsidTr="00A408BA">
        <w:tc>
          <w:tcPr>
            <w:tcW w:w="3964" w:type="dxa"/>
          </w:tcPr>
          <w:p w14:paraId="62C1116F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Název/obchodní firma/jméno a příjmení:</w:t>
            </w:r>
          </w:p>
        </w:tc>
        <w:tc>
          <w:tcPr>
            <w:tcW w:w="5098" w:type="dxa"/>
          </w:tcPr>
          <w:p w14:paraId="23C6B0CF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11EA1FA1" w14:textId="77777777" w:rsidTr="00A408BA">
        <w:tc>
          <w:tcPr>
            <w:tcW w:w="3964" w:type="dxa"/>
          </w:tcPr>
          <w:p w14:paraId="101791B4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Sídlo/místo podnikání/bydliště:</w:t>
            </w:r>
          </w:p>
        </w:tc>
        <w:tc>
          <w:tcPr>
            <w:tcW w:w="5098" w:type="dxa"/>
          </w:tcPr>
          <w:p w14:paraId="733D4E1A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3CF553E6" w14:textId="77777777" w:rsidTr="00A408BA">
        <w:tc>
          <w:tcPr>
            <w:tcW w:w="3964" w:type="dxa"/>
          </w:tcPr>
          <w:p w14:paraId="5DCC116B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5098" w:type="dxa"/>
          </w:tcPr>
          <w:p w14:paraId="78C51CF8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67C3AE7C" w14:textId="77777777" w:rsidTr="00A408BA">
        <w:tc>
          <w:tcPr>
            <w:tcW w:w="3964" w:type="dxa"/>
          </w:tcPr>
          <w:p w14:paraId="2AA0777F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098" w:type="dxa"/>
          </w:tcPr>
          <w:p w14:paraId="69150DEA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413073A2" w14:textId="77777777" w:rsidTr="00A408BA">
        <w:tc>
          <w:tcPr>
            <w:tcW w:w="3964" w:type="dxa"/>
          </w:tcPr>
          <w:p w14:paraId="5909BB23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plátce/neplátce DPH</w:t>
            </w:r>
          </w:p>
        </w:tc>
        <w:tc>
          <w:tcPr>
            <w:tcW w:w="5098" w:type="dxa"/>
          </w:tcPr>
          <w:p w14:paraId="655D23BA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144DEE5F" w14:textId="77777777" w:rsidTr="00A408BA">
        <w:tc>
          <w:tcPr>
            <w:tcW w:w="3964" w:type="dxa"/>
          </w:tcPr>
          <w:p w14:paraId="7AD0D841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098" w:type="dxa"/>
          </w:tcPr>
          <w:p w14:paraId="39051D9D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23EC9925" w14:textId="77777777" w:rsidTr="00A408BA">
        <w:tc>
          <w:tcPr>
            <w:tcW w:w="3964" w:type="dxa"/>
          </w:tcPr>
          <w:p w14:paraId="0CBE804A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098" w:type="dxa"/>
          </w:tcPr>
          <w:p w14:paraId="034C5F31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1324" w:rsidRPr="00241324" w14:paraId="532460AF" w14:textId="77777777" w:rsidTr="00A408BA">
        <w:tc>
          <w:tcPr>
            <w:tcW w:w="3964" w:type="dxa"/>
          </w:tcPr>
          <w:p w14:paraId="46BBD8B7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ind w:left="-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13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098" w:type="dxa"/>
          </w:tcPr>
          <w:p w14:paraId="2F75BEC5" w14:textId="77777777" w:rsidR="00241324" w:rsidRPr="00241324" w:rsidRDefault="00241324" w:rsidP="00241324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1757F4A" w14:textId="77777777" w:rsidR="00241324" w:rsidRDefault="00241324" w:rsidP="005C0925">
      <w:pPr>
        <w:spacing w:before="0" w:after="0"/>
        <w:ind w:left="864" w:hanging="864"/>
        <w:rPr>
          <w:szCs w:val="22"/>
          <w:u w:val="single"/>
        </w:rPr>
      </w:pPr>
    </w:p>
    <w:p w14:paraId="5F0E0573" w14:textId="5DEAF5D5" w:rsidR="00625501" w:rsidRPr="00B55E7D" w:rsidRDefault="00625501" w:rsidP="005C0925">
      <w:pPr>
        <w:spacing w:before="0" w:after="0"/>
        <w:ind w:left="864" w:hanging="864"/>
        <w:rPr>
          <w:sz w:val="22"/>
          <w:szCs w:val="22"/>
        </w:rPr>
      </w:pPr>
      <w:r w:rsidRPr="00625501">
        <w:rPr>
          <w:rFonts w:asciiTheme="minorHAnsi" w:hAnsiTheme="minorHAnsi" w:cstheme="minorHAnsi"/>
          <w:sz w:val="22"/>
          <w:szCs w:val="22"/>
        </w:rPr>
        <w:t xml:space="preserve">Dílčí hodnotící kritérium </w:t>
      </w:r>
      <w:r w:rsidRPr="00625501">
        <w:rPr>
          <w:rFonts w:asciiTheme="minorHAnsi" w:hAnsiTheme="minorHAnsi" w:cstheme="minorHAnsi"/>
          <w:sz w:val="22"/>
          <w:szCs w:val="22"/>
          <w:u w:val="single"/>
        </w:rPr>
        <w:t>nabídková cena</w:t>
      </w:r>
      <w:r w:rsidR="00B55E7D">
        <w:rPr>
          <w:rFonts w:asciiTheme="minorHAnsi" w:hAnsiTheme="minorHAnsi" w:cstheme="minorHAnsi"/>
          <w:sz w:val="22"/>
          <w:szCs w:val="22"/>
        </w:rPr>
        <w:t xml:space="preserve"> – váha 50 %</w:t>
      </w:r>
    </w:p>
    <w:p w14:paraId="030009E2" w14:textId="53249CE5" w:rsidR="00C46FC7" w:rsidRPr="00C46FC7" w:rsidRDefault="00C46FC7" w:rsidP="00C46FC7">
      <w:pPr>
        <w:keepNext/>
        <w:keepLines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Nabídková cena </w:t>
      </w:r>
      <w:r w:rsidRPr="00C57AC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 </w:t>
      </w:r>
      <w:r w:rsidRPr="00C57ACF">
        <w:rPr>
          <w:rFonts w:asciiTheme="minorHAnsi" w:hAnsiTheme="minorHAnsi"/>
          <w:b/>
          <w:bCs/>
          <w:sz w:val="28"/>
          <w:szCs w:val="28"/>
        </w:rPr>
        <w:t>1 hodinu poskytování služeb</w:t>
      </w:r>
      <w:r w:rsidRPr="00C57ACF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3939"/>
        <w:gridCol w:w="2830"/>
      </w:tblGrid>
      <w:tr w:rsidR="00C46FC7" w:rsidRPr="00CE52D9" w14:paraId="7B9C1051" w14:textId="77777777" w:rsidTr="00A408BA">
        <w:trPr>
          <w:trHeight w:val="34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7CBA4" w14:textId="77777777" w:rsidR="00C46FC7" w:rsidRPr="00CE52D9" w:rsidRDefault="00C46FC7" w:rsidP="00A408BA">
            <w:pPr>
              <w:keepNext/>
              <w:keepLine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Nabídka:</w:t>
            </w:r>
          </w:p>
        </w:tc>
      </w:tr>
      <w:tr w:rsidR="00C46FC7" w:rsidRPr="00CE52D9" w14:paraId="0E3FBFCB" w14:textId="77777777" w:rsidTr="00A408BA">
        <w:trPr>
          <w:trHeight w:val="51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AFE0B" w14:textId="77777777" w:rsidR="00C46FC7" w:rsidRDefault="00C46FC7" w:rsidP="00A408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Nabídková cena</w:t>
            </w:r>
          </w:p>
          <w:p w14:paraId="6560C755" w14:textId="77777777" w:rsidR="00C46FC7" w:rsidRPr="00CE52D9" w:rsidRDefault="00C46FC7" w:rsidP="00A408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za </w:t>
            </w:r>
            <w:r w:rsidRPr="003A0990">
              <w:rPr>
                <w:rFonts w:asciiTheme="minorHAnsi" w:hAnsiTheme="minorHAnsi"/>
                <w:b/>
                <w:bCs/>
                <w:sz w:val="22"/>
                <w:szCs w:val="22"/>
              </w:rPr>
              <w:t>1 hodinu poskytování služeb v souladu s předmětem veřejné zakázky a uzavřenou smlouvou mezi zadavatelem a dodavatelem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1D4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bez DPH</w:t>
            </w:r>
          </w:p>
          <w:p w14:paraId="470925B6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(v Kč)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CD6" w14:textId="77777777" w:rsidR="00C46FC7" w:rsidRPr="00CE52D9" w:rsidRDefault="00C46FC7" w:rsidP="00A408BA">
            <w:pPr>
              <w:ind w:right="357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46FC7" w:rsidRPr="00CE52D9" w14:paraId="77B3F7AC" w14:textId="77777777" w:rsidTr="00A408BA"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7E40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D3C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sazba DPH</w:t>
            </w:r>
          </w:p>
          <w:p w14:paraId="1626F46D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(v %)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3F7" w14:textId="77777777" w:rsidR="00C46FC7" w:rsidRPr="00CE52D9" w:rsidRDefault="00C46FC7" w:rsidP="00A408BA">
            <w:pPr>
              <w:ind w:right="357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46FC7" w:rsidRPr="00CE52D9" w14:paraId="66686C40" w14:textId="77777777" w:rsidTr="00A408BA"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85E2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771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výše DPH</w:t>
            </w:r>
          </w:p>
          <w:p w14:paraId="192C59D0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(v Kč)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948" w14:textId="77777777" w:rsidR="00C46FC7" w:rsidRPr="00CE52D9" w:rsidRDefault="00C46FC7" w:rsidP="00A408BA">
            <w:pPr>
              <w:ind w:right="357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46FC7" w:rsidRPr="00CE52D9" w14:paraId="662BC5B6" w14:textId="77777777" w:rsidTr="00A408BA"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F12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FDFD" w14:textId="77777777" w:rsidR="00C46FC7" w:rsidRPr="00CE52D9" w:rsidRDefault="00C46FC7" w:rsidP="00A408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52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nabídková cena, tj. u plátců DPH cena včetně DPH (v Kč)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4B0" w14:textId="77777777" w:rsidR="00C46FC7" w:rsidRPr="00CE52D9" w:rsidRDefault="00C46FC7" w:rsidP="00A408BA">
            <w:pPr>
              <w:ind w:right="357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384CC809" w14:textId="77777777" w:rsidR="00C46FC7" w:rsidRDefault="00C46FC7" w:rsidP="00C46F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7472745" w14:textId="77777777" w:rsidR="00861889" w:rsidRPr="00C46FC7" w:rsidRDefault="00861889" w:rsidP="00861889">
      <w:pPr>
        <w:spacing w:before="0" w:after="0"/>
        <w:ind w:left="864" w:hanging="864"/>
        <w:rPr>
          <w:rFonts w:ascii="Calibri" w:hAnsi="Calibri" w:cs="Calibri"/>
          <w:sz w:val="22"/>
          <w:szCs w:val="22"/>
          <w:u w:val="single"/>
        </w:rPr>
      </w:pPr>
      <w:r w:rsidRPr="00C46FC7">
        <w:rPr>
          <w:rFonts w:ascii="Calibri" w:hAnsi="Calibri" w:cs="Calibri"/>
          <w:sz w:val="22"/>
          <w:szCs w:val="22"/>
          <w:u w:val="single"/>
        </w:rPr>
        <w:t>Pozn.:</w:t>
      </w:r>
      <w:r>
        <w:rPr>
          <w:rFonts w:ascii="Calibri" w:hAnsi="Calibri" w:cs="Calibri"/>
          <w:sz w:val="22"/>
          <w:szCs w:val="22"/>
          <w:u w:val="single"/>
        </w:rPr>
        <w:t xml:space="preserve"> účastník uvede nabídkovou cenu za 1 hodinu poskytování služeb</w:t>
      </w:r>
    </w:p>
    <w:p w14:paraId="65A10B0F" w14:textId="178C2A80" w:rsidR="00861889" w:rsidRPr="00CE52D9" w:rsidRDefault="00861889" w:rsidP="00C46F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4A2D0D7" w14:textId="77777777" w:rsidR="00C46FC7" w:rsidRPr="00241324" w:rsidRDefault="00C46FC7" w:rsidP="00C46FC7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32C490" w14:textId="77777777" w:rsidR="00C46FC7" w:rsidRPr="00241324" w:rsidRDefault="00C46FC7" w:rsidP="00C46FC7">
      <w:pPr>
        <w:pStyle w:val="Bezmezer"/>
        <w:spacing w:before="120" w:after="120" w:line="276" w:lineRule="auto"/>
        <w:jc w:val="both"/>
        <w:rPr>
          <w:rFonts w:ascii="Calibri" w:eastAsia="Calibri" w:hAnsi="Calibri" w:cs="Calibri"/>
          <w:caps/>
          <w:smallCaps/>
          <w:sz w:val="36"/>
          <w:szCs w:val="40"/>
          <w:highlight w:val="green"/>
        </w:rPr>
      </w:pPr>
      <w:r w:rsidRPr="00241324">
        <w:rPr>
          <w:rFonts w:ascii="Calibri" w:hAnsi="Calibri" w:cs="Calibri"/>
          <w:szCs w:val="22"/>
        </w:rPr>
        <w:t>.</w:t>
      </w:r>
      <w:r w:rsidRPr="00241324">
        <w:rPr>
          <w:rFonts w:ascii="Calibri" w:hAnsi="Calibri" w:cs="Calibri"/>
          <w:szCs w:val="22"/>
          <w:highlight w:val="green"/>
        </w:rPr>
        <w:br w:type="page"/>
      </w:r>
    </w:p>
    <w:p w14:paraId="0936E0F0" w14:textId="465C1587" w:rsidR="00625501" w:rsidRDefault="00625501" w:rsidP="00625501">
      <w:pPr>
        <w:spacing w:before="0" w:after="0"/>
        <w:ind w:left="864" w:hanging="8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Dílčí hodnotící kritérium </w:t>
      </w:r>
      <w:r w:rsidRPr="00625501">
        <w:rPr>
          <w:rFonts w:ascii="Calibri" w:hAnsi="Calibri" w:cs="Calibri"/>
          <w:sz w:val="22"/>
          <w:szCs w:val="22"/>
          <w:u w:val="single"/>
        </w:rPr>
        <w:t>kvalifikace osob, které se mají přímo podílet na plnění veřejné zakázky</w:t>
      </w:r>
      <w:r w:rsidR="009B07F6" w:rsidRPr="009B07F6">
        <w:rPr>
          <w:rFonts w:ascii="Calibri" w:hAnsi="Calibri" w:cs="Calibri"/>
          <w:sz w:val="22"/>
          <w:szCs w:val="22"/>
        </w:rPr>
        <w:t xml:space="preserve"> </w:t>
      </w:r>
      <w:r w:rsidR="009B07F6">
        <w:rPr>
          <w:rFonts w:asciiTheme="minorHAnsi" w:hAnsiTheme="minorHAnsi" w:cstheme="minorHAnsi"/>
          <w:sz w:val="22"/>
          <w:szCs w:val="22"/>
        </w:rPr>
        <w:t>– váha 50 %</w:t>
      </w:r>
    </w:p>
    <w:p w14:paraId="2036227E" w14:textId="77777777" w:rsidR="00C46FC7" w:rsidRDefault="00C46FC7" w:rsidP="005C0925">
      <w:pPr>
        <w:spacing w:before="0" w:after="0"/>
        <w:ind w:left="864" w:hanging="864"/>
        <w:rPr>
          <w:szCs w:val="22"/>
          <w:u w:val="single"/>
        </w:rPr>
      </w:pPr>
    </w:p>
    <w:p w14:paraId="4CFCD2B9" w14:textId="77777777" w:rsidR="00B55E7D" w:rsidRPr="00686861" w:rsidRDefault="00B55E7D" w:rsidP="00B55E7D">
      <w:pPr>
        <w:widowControl w:val="0"/>
        <w:ind w:left="864" w:hanging="864"/>
        <w:rPr>
          <w:rFonts w:ascii="Calibri" w:hAnsi="Calibri" w:cs="Calibri"/>
          <w:sz w:val="22"/>
          <w:szCs w:val="22"/>
        </w:rPr>
      </w:pPr>
      <w:r w:rsidRPr="00686861">
        <w:rPr>
          <w:rFonts w:ascii="Calibri" w:hAnsi="Calibri" w:cs="Calibri"/>
          <w:sz w:val="22"/>
          <w:szCs w:val="22"/>
        </w:rPr>
        <w:t xml:space="preserve">Toto dílčí hodnotící kritérium bude hodnoceno dle následujících </w:t>
      </w:r>
      <w:proofErr w:type="spellStart"/>
      <w:r w:rsidRPr="00686861">
        <w:rPr>
          <w:rFonts w:ascii="Calibri" w:hAnsi="Calibri" w:cs="Calibri"/>
          <w:sz w:val="22"/>
          <w:szCs w:val="22"/>
        </w:rPr>
        <w:t>podkritérií</w:t>
      </w:r>
      <w:proofErr w:type="spellEnd"/>
      <w:r w:rsidRPr="00686861">
        <w:rPr>
          <w:rFonts w:ascii="Calibri" w:hAnsi="Calibri" w:cs="Calibri"/>
          <w:sz w:val="22"/>
          <w:szCs w:val="22"/>
        </w:rPr>
        <w:t>:</w:t>
      </w:r>
    </w:p>
    <w:p w14:paraId="67685FA5" w14:textId="77777777" w:rsidR="008A15DD" w:rsidRDefault="00B55E7D" w:rsidP="00B55E7D">
      <w:pPr>
        <w:pStyle w:val="Odstavecseseznamem"/>
        <w:widowControl w:val="0"/>
        <w:numPr>
          <w:ilvl w:val="0"/>
          <w:numId w:val="13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843F7F">
        <w:rPr>
          <w:rFonts w:ascii="Calibri" w:hAnsi="Calibri" w:cs="Calibri"/>
          <w:sz w:val="22"/>
          <w:szCs w:val="22"/>
        </w:rPr>
        <w:t xml:space="preserve">roveň odbornosti: </w:t>
      </w:r>
    </w:p>
    <w:p w14:paraId="63919FCA" w14:textId="5C7F74A4" w:rsidR="008A15DD" w:rsidRDefault="00B55E7D" w:rsidP="00B55E7D">
      <w:pPr>
        <w:pStyle w:val="Odstavecseseznamem"/>
        <w:widowControl w:val="0"/>
        <w:numPr>
          <w:ilvl w:val="0"/>
          <w:numId w:val="13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proofErr w:type="gramStart"/>
      <w:r w:rsidRPr="00843F7F">
        <w:rPr>
          <w:rFonts w:ascii="Calibri" w:hAnsi="Calibri" w:cs="Calibri"/>
          <w:sz w:val="22"/>
          <w:szCs w:val="22"/>
        </w:rPr>
        <w:t xml:space="preserve">Erudice </w:t>
      </w:r>
      <w:r w:rsidR="003C4C12">
        <w:rPr>
          <w:rFonts w:ascii="Calibri" w:hAnsi="Calibri" w:cs="Calibri"/>
          <w:sz w:val="22"/>
          <w:szCs w:val="22"/>
        </w:rPr>
        <w:t xml:space="preserve"> -</w:t>
      </w:r>
      <w:proofErr w:type="gramEnd"/>
      <w:r w:rsidR="003C4C12">
        <w:rPr>
          <w:rFonts w:ascii="Calibri" w:hAnsi="Calibri" w:cs="Calibri"/>
          <w:sz w:val="22"/>
          <w:szCs w:val="22"/>
        </w:rPr>
        <w:t xml:space="preserve"> váha 25 %</w:t>
      </w:r>
    </w:p>
    <w:p w14:paraId="1A2CEDC2" w14:textId="6F9B48BD" w:rsidR="00B55E7D" w:rsidRDefault="00B55E7D" w:rsidP="00B55E7D">
      <w:pPr>
        <w:pStyle w:val="Odstavecseseznamem"/>
        <w:widowControl w:val="0"/>
        <w:numPr>
          <w:ilvl w:val="0"/>
          <w:numId w:val="13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843F7F">
        <w:rPr>
          <w:rFonts w:ascii="Calibri" w:hAnsi="Calibri" w:cs="Calibri"/>
          <w:sz w:val="22"/>
          <w:szCs w:val="22"/>
        </w:rPr>
        <w:t>Součinnost</w:t>
      </w:r>
      <w:r>
        <w:rPr>
          <w:rFonts w:ascii="Calibri" w:hAnsi="Calibri" w:cs="Calibri"/>
          <w:sz w:val="22"/>
          <w:szCs w:val="22"/>
        </w:rPr>
        <w:t xml:space="preserve"> – váha </w:t>
      </w:r>
      <w:r w:rsidR="008A15DD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%</w:t>
      </w:r>
    </w:p>
    <w:p w14:paraId="4564FAA1" w14:textId="138AC038" w:rsidR="00C46FC7" w:rsidRDefault="00C46FC7" w:rsidP="005C0925">
      <w:pPr>
        <w:spacing w:before="0" w:after="0"/>
        <w:ind w:left="864" w:hanging="864"/>
        <w:rPr>
          <w:szCs w:val="22"/>
          <w:u w:val="single"/>
        </w:rPr>
      </w:pPr>
    </w:p>
    <w:p w14:paraId="61F662CA" w14:textId="77777777" w:rsidR="00B55E7D" w:rsidRDefault="00B55E7D" w:rsidP="005C0925">
      <w:pPr>
        <w:spacing w:before="0" w:after="0"/>
        <w:ind w:left="864" w:hanging="864"/>
        <w:rPr>
          <w:szCs w:val="22"/>
          <w:u w:val="single"/>
        </w:rPr>
      </w:pPr>
    </w:p>
    <w:p w14:paraId="7CA7FBB9" w14:textId="484495ED" w:rsidR="00E72674" w:rsidRDefault="005C0925" w:rsidP="001C77E8">
      <w:pPr>
        <w:spacing w:before="0" w:after="0"/>
        <w:ind w:left="864" w:hanging="864"/>
        <w:rPr>
          <w:rFonts w:ascii="Calibri" w:hAnsi="Calibri" w:cs="Calibri"/>
          <w:sz w:val="22"/>
          <w:szCs w:val="22"/>
          <w:u w:val="single"/>
        </w:rPr>
      </w:pPr>
      <w:r w:rsidRPr="00241324">
        <w:rPr>
          <w:rFonts w:ascii="Calibri" w:hAnsi="Calibri" w:cs="Calibri"/>
          <w:sz w:val="22"/>
          <w:szCs w:val="22"/>
          <w:u w:val="single"/>
        </w:rPr>
        <w:t>POKYNY PRO PŘÍPRAVU PODKLADŮ PRO HODNOCENÍ</w:t>
      </w:r>
      <w:r w:rsidR="00FE59D6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2EBD8DCC" w14:textId="77777777" w:rsidR="00686861" w:rsidRDefault="00686861" w:rsidP="00625501">
      <w:pPr>
        <w:spacing w:before="0" w:after="0"/>
        <w:rPr>
          <w:rFonts w:ascii="Calibri" w:hAnsi="Calibri" w:cs="Calibri"/>
          <w:sz w:val="22"/>
          <w:szCs w:val="22"/>
        </w:rPr>
      </w:pPr>
    </w:p>
    <w:p w14:paraId="15EF1803" w14:textId="78EDBC15" w:rsidR="005C0925" w:rsidRPr="00241324" w:rsidRDefault="005C0925" w:rsidP="005C0925">
      <w:pPr>
        <w:pStyle w:val="Bezmezer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41324">
        <w:rPr>
          <w:rFonts w:ascii="Calibri" w:hAnsi="Calibri" w:cs="Calibri"/>
          <w:sz w:val="22"/>
          <w:szCs w:val="22"/>
        </w:rPr>
        <w:t>Zadavatel požaduje v rámci Hodnocených částí nabídky uvedení konkrétních, přesných, pravdivých a prokazatelných údajů. Zadavatel v této souvislosti doporučuje v maximální možné míře využívat číselné údaje</w:t>
      </w:r>
      <w:r w:rsidRPr="00241324">
        <w:rPr>
          <w:rFonts w:ascii="Calibri" w:hAnsi="Calibri" w:cs="Calibri"/>
          <w:b/>
          <w:sz w:val="22"/>
          <w:szCs w:val="22"/>
        </w:rPr>
        <w:t xml:space="preserve">. </w:t>
      </w:r>
    </w:p>
    <w:p w14:paraId="1078DB7F" w14:textId="19950454" w:rsidR="005C0925" w:rsidRPr="00241324" w:rsidRDefault="005C0925" w:rsidP="005C0925">
      <w:pPr>
        <w:pStyle w:val="Bezmezer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41324">
        <w:rPr>
          <w:rFonts w:ascii="Calibri" w:hAnsi="Calibri" w:cs="Calibri"/>
          <w:sz w:val="22"/>
          <w:szCs w:val="22"/>
        </w:rPr>
        <w:t xml:space="preserve">Účastník je povinen vyplnit všechna pole Hodnocených částí </w:t>
      </w:r>
      <w:r w:rsidR="00F17F54" w:rsidRPr="00241324">
        <w:rPr>
          <w:rFonts w:ascii="Calibri" w:hAnsi="Calibri" w:cs="Calibri"/>
          <w:sz w:val="22"/>
          <w:szCs w:val="22"/>
        </w:rPr>
        <w:t>1</w:t>
      </w:r>
      <w:r w:rsidR="003C4C12">
        <w:rPr>
          <w:rFonts w:ascii="Calibri" w:hAnsi="Calibri" w:cs="Calibri"/>
          <w:sz w:val="22"/>
          <w:szCs w:val="22"/>
        </w:rPr>
        <w:t xml:space="preserve"> a</w:t>
      </w:r>
      <w:r w:rsidR="00F17F54" w:rsidRPr="00241324">
        <w:rPr>
          <w:rFonts w:ascii="Calibri" w:hAnsi="Calibri" w:cs="Calibri"/>
          <w:sz w:val="22"/>
          <w:szCs w:val="22"/>
        </w:rPr>
        <w:t xml:space="preserve"> 2 </w:t>
      </w:r>
      <w:r w:rsidRPr="00241324">
        <w:rPr>
          <w:rFonts w:ascii="Calibri" w:hAnsi="Calibri" w:cs="Calibri"/>
          <w:sz w:val="22"/>
          <w:szCs w:val="22"/>
        </w:rPr>
        <w:t>nabídky určená pro vyplnění. V opačném případě se účastník vystavuje nebezpečí, že určité údaje nebude možné vyhodnotit. V případě, že účastník nevyplní všechna pole v Hodnocených část</w:t>
      </w:r>
      <w:r w:rsidR="009025F2" w:rsidRPr="00241324">
        <w:rPr>
          <w:rFonts w:ascii="Calibri" w:hAnsi="Calibri" w:cs="Calibri"/>
          <w:sz w:val="22"/>
          <w:szCs w:val="22"/>
        </w:rPr>
        <w:t>ích</w:t>
      </w:r>
      <w:r w:rsidRPr="00241324">
        <w:rPr>
          <w:rFonts w:ascii="Calibri" w:hAnsi="Calibri" w:cs="Calibri"/>
          <w:sz w:val="22"/>
          <w:szCs w:val="22"/>
        </w:rPr>
        <w:t xml:space="preserve"> nabídky, obdrží účastník za dan</w:t>
      </w:r>
      <w:r w:rsidR="002F72E5">
        <w:rPr>
          <w:rFonts w:ascii="Calibri" w:hAnsi="Calibri" w:cs="Calibri"/>
          <w:sz w:val="22"/>
          <w:szCs w:val="22"/>
        </w:rPr>
        <w:t>é</w:t>
      </w:r>
      <w:r w:rsidRPr="00241324">
        <w:rPr>
          <w:rFonts w:ascii="Calibri" w:hAnsi="Calibri" w:cs="Calibri"/>
          <w:sz w:val="22"/>
          <w:szCs w:val="22"/>
        </w:rPr>
        <w:t xml:space="preserve"> </w:t>
      </w:r>
      <w:r w:rsidR="009E118C">
        <w:rPr>
          <w:rFonts w:ascii="Calibri" w:hAnsi="Calibri" w:cs="Calibri"/>
          <w:sz w:val="22"/>
          <w:szCs w:val="22"/>
        </w:rPr>
        <w:t>Informace o úrovni odbornosti</w:t>
      </w:r>
      <w:r w:rsidR="003C4C12">
        <w:rPr>
          <w:rFonts w:ascii="Calibri" w:hAnsi="Calibri" w:cs="Calibri"/>
          <w:sz w:val="22"/>
          <w:szCs w:val="22"/>
        </w:rPr>
        <w:t xml:space="preserve"> – Erudice / Součinnost</w:t>
      </w:r>
      <w:r w:rsidRPr="00241324">
        <w:rPr>
          <w:rFonts w:ascii="Calibri" w:hAnsi="Calibri" w:cs="Calibri"/>
          <w:sz w:val="22"/>
          <w:szCs w:val="22"/>
        </w:rPr>
        <w:t xml:space="preserve"> v rámci hodnot</w:t>
      </w:r>
      <w:r w:rsidR="00EE0000" w:rsidRPr="00241324">
        <w:rPr>
          <w:rFonts w:ascii="Calibri" w:hAnsi="Calibri" w:cs="Calibri"/>
          <w:sz w:val="22"/>
          <w:szCs w:val="22"/>
        </w:rPr>
        <w:t>i</w:t>
      </w:r>
      <w:r w:rsidRPr="00241324">
        <w:rPr>
          <w:rFonts w:ascii="Calibri" w:hAnsi="Calibri" w:cs="Calibri"/>
          <w:sz w:val="22"/>
          <w:szCs w:val="22"/>
        </w:rPr>
        <w:t xml:space="preserve">cího kritéria </w:t>
      </w:r>
      <w:r w:rsidR="00EE0000" w:rsidRPr="00241324">
        <w:rPr>
          <w:rFonts w:ascii="Calibri" w:hAnsi="Calibri" w:cs="Calibri"/>
          <w:i/>
          <w:iCs/>
          <w:sz w:val="22"/>
          <w:szCs w:val="22"/>
        </w:rPr>
        <w:t>Úroveň odbornosti</w:t>
      </w:r>
      <w:r w:rsidRPr="00241324">
        <w:rPr>
          <w:rFonts w:ascii="Calibri" w:hAnsi="Calibri" w:cs="Calibri"/>
          <w:sz w:val="22"/>
          <w:szCs w:val="22"/>
        </w:rPr>
        <w:t xml:space="preserve"> 1 bod</w:t>
      </w:r>
      <w:r w:rsidR="00D1601C">
        <w:rPr>
          <w:rFonts w:ascii="Calibri" w:hAnsi="Calibri" w:cs="Calibri"/>
          <w:sz w:val="22"/>
          <w:szCs w:val="22"/>
        </w:rPr>
        <w:t>.</w:t>
      </w:r>
      <w:r w:rsidRPr="00241324">
        <w:rPr>
          <w:rFonts w:ascii="Calibri" w:hAnsi="Calibri" w:cs="Calibri"/>
          <w:sz w:val="22"/>
          <w:szCs w:val="22"/>
        </w:rPr>
        <w:t xml:space="preserve"> Stejně tak, pokud se některé údaje ukáž</w:t>
      </w:r>
      <w:r w:rsidR="00EE0000" w:rsidRPr="00241324">
        <w:rPr>
          <w:rFonts w:ascii="Calibri" w:hAnsi="Calibri" w:cs="Calibri"/>
          <w:sz w:val="22"/>
          <w:szCs w:val="22"/>
        </w:rPr>
        <w:t>ou</w:t>
      </w:r>
      <w:r w:rsidRPr="00241324">
        <w:rPr>
          <w:rFonts w:ascii="Calibri" w:hAnsi="Calibri" w:cs="Calibri"/>
          <w:sz w:val="22"/>
          <w:szCs w:val="22"/>
        </w:rPr>
        <w:t xml:space="preserve"> jako nepravdivé, bude účastníkovi dodatečně v rámci daného hodnot</w:t>
      </w:r>
      <w:r w:rsidR="00EE0000" w:rsidRPr="00241324">
        <w:rPr>
          <w:rFonts w:ascii="Calibri" w:hAnsi="Calibri" w:cs="Calibri"/>
          <w:sz w:val="22"/>
          <w:szCs w:val="22"/>
        </w:rPr>
        <w:t>i</w:t>
      </w:r>
      <w:r w:rsidRPr="00241324">
        <w:rPr>
          <w:rFonts w:ascii="Calibri" w:hAnsi="Calibri" w:cs="Calibri"/>
          <w:sz w:val="22"/>
          <w:szCs w:val="22"/>
        </w:rPr>
        <w:t>cího kritéria udělen nejnižší možný počet bod</w:t>
      </w:r>
      <w:r w:rsidR="00EE0000" w:rsidRPr="00241324">
        <w:rPr>
          <w:rFonts w:ascii="Calibri" w:hAnsi="Calibri" w:cs="Calibri"/>
          <w:sz w:val="22"/>
          <w:szCs w:val="22"/>
        </w:rPr>
        <w:t>ů</w:t>
      </w:r>
      <w:r w:rsidRPr="00241324">
        <w:rPr>
          <w:rFonts w:ascii="Calibri" w:hAnsi="Calibri" w:cs="Calibri"/>
          <w:sz w:val="22"/>
          <w:szCs w:val="22"/>
        </w:rPr>
        <w:t xml:space="preserve"> (tedy 1). Pokud se některé údaje ukážou jako nerelevantní, je hodnocení upraveno v souladu s příslušnou škálou hodnocení. </w:t>
      </w:r>
    </w:p>
    <w:p w14:paraId="078957A7" w14:textId="53B45095" w:rsidR="005C0925" w:rsidRPr="00241324" w:rsidRDefault="005C0925" w:rsidP="005C0925">
      <w:pPr>
        <w:pStyle w:val="Bezmezer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41324">
        <w:rPr>
          <w:rFonts w:ascii="Calibri" w:hAnsi="Calibri" w:cs="Calibri"/>
          <w:sz w:val="22"/>
          <w:szCs w:val="22"/>
        </w:rPr>
        <w:t xml:space="preserve">Žádná z hodnocených částí této přílohy nesmí svým rozsahem překročit </w:t>
      </w:r>
      <w:r w:rsidR="009C0E82">
        <w:rPr>
          <w:rFonts w:ascii="Calibri" w:hAnsi="Calibri" w:cs="Calibri"/>
          <w:sz w:val="22"/>
          <w:szCs w:val="22"/>
        </w:rPr>
        <w:t>1</w:t>
      </w:r>
      <w:r w:rsidRPr="00241324">
        <w:rPr>
          <w:rFonts w:ascii="Calibri" w:hAnsi="Calibri" w:cs="Calibri"/>
          <w:sz w:val="22"/>
          <w:szCs w:val="22"/>
        </w:rPr>
        <w:t xml:space="preserve"> stran</w:t>
      </w:r>
      <w:r w:rsidR="009C0E82">
        <w:rPr>
          <w:rFonts w:ascii="Calibri" w:hAnsi="Calibri" w:cs="Calibri"/>
          <w:sz w:val="22"/>
          <w:szCs w:val="22"/>
        </w:rPr>
        <w:t>u</w:t>
      </w:r>
      <w:r w:rsidRPr="00241324">
        <w:rPr>
          <w:rFonts w:ascii="Calibri" w:hAnsi="Calibri" w:cs="Calibri"/>
          <w:sz w:val="22"/>
          <w:szCs w:val="22"/>
        </w:rPr>
        <w:t xml:space="preserve"> formátu A4. </w:t>
      </w:r>
      <w:r w:rsidRPr="00241324">
        <w:rPr>
          <w:rFonts w:ascii="Calibri" w:hAnsi="Calibri" w:cs="Calibri"/>
          <w:b/>
          <w:sz w:val="22"/>
          <w:szCs w:val="22"/>
        </w:rPr>
        <w:t xml:space="preserve">Pokud účastník překročí, byť jen částečně, uvedený rozsah, bude </w:t>
      </w:r>
      <w:r w:rsidR="00E37824" w:rsidRPr="00241324">
        <w:rPr>
          <w:rFonts w:ascii="Calibri" w:hAnsi="Calibri" w:cs="Calibri"/>
          <w:b/>
          <w:sz w:val="22"/>
          <w:szCs w:val="22"/>
        </w:rPr>
        <w:t>mu v daném kritériu hodnocení přidělen nejnižší počet bodů</w:t>
      </w:r>
      <w:r w:rsidRPr="00241324">
        <w:rPr>
          <w:rFonts w:ascii="Calibri" w:hAnsi="Calibri" w:cs="Calibri"/>
          <w:b/>
          <w:sz w:val="22"/>
          <w:szCs w:val="22"/>
        </w:rPr>
        <w:t xml:space="preserve">. Při vyplňování Hodnocených částí nabídky musí být zároveň </w:t>
      </w:r>
      <w:r w:rsidR="00C16C3C" w:rsidRPr="00241324">
        <w:rPr>
          <w:rFonts w:ascii="Calibri" w:hAnsi="Calibri" w:cs="Calibri"/>
          <w:b/>
          <w:sz w:val="22"/>
          <w:szCs w:val="22"/>
        </w:rPr>
        <w:t>zachováno formátování (</w:t>
      </w:r>
      <w:r w:rsidR="00AD2E88" w:rsidRPr="00241324">
        <w:rPr>
          <w:rFonts w:ascii="Calibri" w:hAnsi="Calibri" w:cs="Calibri"/>
          <w:b/>
          <w:sz w:val="22"/>
          <w:szCs w:val="22"/>
        </w:rPr>
        <w:t xml:space="preserve">typ písma </w:t>
      </w:r>
      <w:r w:rsidR="00505232" w:rsidRPr="00241324">
        <w:rPr>
          <w:rFonts w:ascii="Calibri" w:hAnsi="Calibri" w:cs="Calibri"/>
          <w:b/>
          <w:sz w:val="22"/>
          <w:szCs w:val="22"/>
        </w:rPr>
        <w:t xml:space="preserve">Arial, </w:t>
      </w:r>
      <w:r w:rsidR="00AD2E88" w:rsidRPr="00241324">
        <w:rPr>
          <w:rFonts w:ascii="Calibri" w:hAnsi="Calibri" w:cs="Calibri"/>
          <w:b/>
          <w:sz w:val="22"/>
          <w:szCs w:val="22"/>
        </w:rPr>
        <w:t xml:space="preserve">velikost písma </w:t>
      </w:r>
      <w:r w:rsidRPr="00241324">
        <w:rPr>
          <w:rFonts w:ascii="Calibri" w:hAnsi="Calibri" w:cs="Calibri"/>
          <w:b/>
          <w:sz w:val="22"/>
          <w:szCs w:val="22"/>
        </w:rPr>
        <w:t>10 b</w:t>
      </w:r>
      <w:r w:rsidR="00C16C3C" w:rsidRPr="00241324">
        <w:rPr>
          <w:rFonts w:ascii="Calibri" w:hAnsi="Calibri" w:cs="Calibri"/>
          <w:b/>
          <w:sz w:val="22"/>
          <w:szCs w:val="22"/>
        </w:rPr>
        <w:t>., mezery</w:t>
      </w:r>
      <w:r w:rsidR="00AD2E88" w:rsidRPr="00241324">
        <w:rPr>
          <w:rFonts w:ascii="Calibri" w:hAnsi="Calibri" w:cs="Calibri"/>
          <w:b/>
          <w:sz w:val="22"/>
          <w:szCs w:val="22"/>
        </w:rPr>
        <w:t xml:space="preserve"> –</w:t>
      </w:r>
      <w:r w:rsidR="00C16C3C" w:rsidRPr="00241324">
        <w:rPr>
          <w:rFonts w:ascii="Calibri" w:hAnsi="Calibri" w:cs="Calibri"/>
          <w:b/>
          <w:sz w:val="22"/>
          <w:szCs w:val="22"/>
        </w:rPr>
        <w:t xml:space="preserve"> před: 6 b., za: 6 b., řádkování: 1,15).</w:t>
      </w:r>
    </w:p>
    <w:p w14:paraId="3AF46434" w14:textId="5B62803C" w:rsidR="005C0925" w:rsidRPr="00241324" w:rsidRDefault="005C0925" w:rsidP="005C0925">
      <w:pPr>
        <w:pStyle w:val="Bezmezer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41324">
        <w:rPr>
          <w:rFonts w:ascii="Calibri" w:hAnsi="Calibri" w:cs="Calibri"/>
          <w:sz w:val="22"/>
          <w:szCs w:val="22"/>
        </w:rPr>
        <w:t xml:space="preserve">Tabulky uvedené v Hodnocených částech nabídky </w:t>
      </w:r>
      <w:r w:rsidR="0020780E" w:rsidRPr="00241324">
        <w:rPr>
          <w:rFonts w:ascii="Calibri" w:hAnsi="Calibri" w:cs="Calibri"/>
          <w:sz w:val="22"/>
          <w:szCs w:val="22"/>
        </w:rPr>
        <w:t>d</w:t>
      </w:r>
      <w:r w:rsidRPr="00241324">
        <w:rPr>
          <w:rFonts w:ascii="Calibri" w:hAnsi="Calibri" w:cs="Calibri"/>
          <w:sz w:val="22"/>
          <w:szCs w:val="22"/>
        </w:rPr>
        <w:t xml:space="preserve">odavatel nakopíruje podle svých potřeb. Dodavatel tedy může přidat další tabulky, případně některé vymazat, přitom ale musí zachovat jejich formát. Dodavatel přitom nesmí překročit </w:t>
      </w:r>
      <w:r w:rsidR="00DB1279">
        <w:rPr>
          <w:rFonts w:ascii="Calibri" w:hAnsi="Calibri" w:cs="Calibri"/>
          <w:sz w:val="22"/>
          <w:szCs w:val="22"/>
        </w:rPr>
        <w:t>1</w:t>
      </w:r>
      <w:r w:rsidRPr="00241324">
        <w:rPr>
          <w:rFonts w:ascii="Calibri" w:hAnsi="Calibri" w:cs="Calibri"/>
          <w:sz w:val="22"/>
          <w:szCs w:val="22"/>
        </w:rPr>
        <w:t xml:space="preserve"> stran</w:t>
      </w:r>
      <w:r w:rsidR="00DB1279">
        <w:rPr>
          <w:rFonts w:ascii="Calibri" w:hAnsi="Calibri" w:cs="Calibri"/>
          <w:sz w:val="22"/>
          <w:szCs w:val="22"/>
        </w:rPr>
        <w:t>u</w:t>
      </w:r>
      <w:r w:rsidRPr="00241324">
        <w:rPr>
          <w:rFonts w:ascii="Calibri" w:hAnsi="Calibri" w:cs="Calibri"/>
          <w:sz w:val="22"/>
          <w:szCs w:val="22"/>
        </w:rPr>
        <w:t xml:space="preserve"> formátu A4, jak je uvedeno výše.</w:t>
      </w:r>
    </w:p>
    <w:p w14:paraId="7004BD49" w14:textId="77777777" w:rsidR="001C77E8" w:rsidRDefault="001C77E8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5552A6" w14:textId="77777777" w:rsidR="001C77E8" w:rsidRDefault="001C77E8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900ED5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A634EB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DE9AB3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959C73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163559A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B11DD2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D50D6A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B9A1F8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47CF8E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86ED3CB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9770B7" w14:textId="77777777" w:rsidR="004C4DC1" w:rsidRDefault="004C4DC1" w:rsidP="005C0925">
      <w:pPr>
        <w:pStyle w:val="Bezmezer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867C73" w14:textId="654486A2" w:rsidR="005C0925" w:rsidRPr="004E3FEE" w:rsidRDefault="005C0925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ascii="Calibri" w:eastAsia="Calibri" w:hAnsi="Calibri" w:cs="Calibri"/>
          <w:sz w:val="28"/>
          <w:szCs w:val="40"/>
        </w:rPr>
      </w:pPr>
      <w:r w:rsidRPr="004E3FEE">
        <w:rPr>
          <w:rFonts w:ascii="Calibri" w:eastAsia="Calibri" w:hAnsi="Calibri" w:cs="Calibri"/>
          <w:sz w:val="36"/>
          <w:szCs w:val="40"/>
        </w:rPr>
        <w:lastRenderedPageBreak/>
        <w:t>ÚROVEŇ ODBORNOSTI</w:t>
      </w:r>
      <w:r w:rsidR="00D14B27" w:rsidRPr="004E3FEE">
        <w:rPr>
          <w:rFonts w:ascii="Calibri" w:eastAsia="Calibri" w:hAnsi="Calibri" w:cs="Calibri"/>
          <w:sz w:val="28"/>
          <w:szCs w:val="40"/>
        </w:rPr>
        <w:t xml:space="preserve"> </w:t>
      </w:r>
      <w:r w:rsidR="005446D4" w:rsidRPr="004E3FEE">
        <w:rPr>
          <w:rFonts w:ascii="Calibri" w:eastAsia="Calibri" w:hAnsi="Calibri" w:cs="Calibri"/>
          <w:sz w:val="36"/>
          <w:szCs w:val="36"/>
        </w:rPr>
        <w:t>–</w:t>
      </w:r>
      <w:r w:rsidR="00D14B27" w:rsidRPr="004E3FEE">
        <w:rPr>
          <w:rFonts w:ascii="Calibri" w:eastAsia="Calibri" w:hAnsi="Calibri" w:cs="Calibri"/>
          <w:sz w:val="36"/>
          <w:szCs w:val="36"/>
        </w:rPr>
        <w:t xml:space="preserve"> ERUDICE</w:t>
      </w:r>
      <w:r w:rsidR="005446D4" w:rsidRPr="004E3FEE">
        <w:rPr>
          <w:rFonts w:ascii="Calibri" w:eastAsia="Calibri" w:hAnsi="Calibri" w:cs="Calibri"/>
          <w:sz w:val="36"/>
          <w:szCs w:val="36"/>
        </w:rPr>
        <w:t xml:space="preserve"> </w:t>
      </w:r>
    </w:p>
    <w:p w14:paraId="3CFBD528" w14:textId="28DA99A1" w:rsidR="00FC4547" w:rsidRPr="004E3FEE" w:rsidRDefault="00FC4547" w:rsidP="00B6199F">
      <w:pPr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</w:pP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>(</w:t>
      </w:r>
      <w:r w:rsidR="003C64ED"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 xml:space="preserve">v </w:t>
      </w: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>rozsah</w:t>
      </w:r>
      <w:r w:rsidR="003C64ED"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>u</w:t>
      </w: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 xml:space="preserve"> max. </w:t>
      </w:r>
      <w:r w:rsidR="00DB1279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>1</w:t>
      </w: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 xml:space="preserve"> strany formátu A4, typ písma Arial, velikost písma 10 b., mezery – před: 6 b., za: 6 b., řádkování: 1,15) </w:t>
      </w:r>
    </w:p>
    <w:p w14:paraId="2706BE4B" w14:textId="6E102912" w:rsidR="0058133A" w:rsidRPr="004E3FEE" w:rsidRDefault="0058133A" w:rsidP="00942EE8">
      <w:pPr>
        <w:rPr>
          <w:rFonts w:ascii="Calibri" w:hAnsi="Calibri" w:cs="Calibri"/>
          <w:sz w:val="22"/>
          <w:szCs w:val="22"/>
          <w:lang w:eastAsia="ar-SA"/>
        </w:rPr>
      </w:pP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4E3FEE" w14:paraId="051339EF" w14:textId="77777777" w:rsidTr="00A51D5A">
        <w:tc>
          <w:tcPr>
            <w:tcW w:w="9040" w:type="dxa"/>
            <w:shd w:val="clear" w:color="auto" w:fill="E7E6E6"/>
          </w:tcPr>
          <w:p w14:paraId="4E6147FB" w14:textId="71B2662A" w:rsidR="005C0925" w:rsidRPr="004E3FEE" w:rsidRDefault="004C4DC1" w:rsidP="00692B73">
            <w:pPr>
              <w:keepNext/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Informace o úrovni </w:t>
            </w:r>
            <w:proofErr w:type="gramStart"/>
            <w:r w:rsidRPr="004E3FEE">
              <w:rPr>
                <w:rFonts w:ascii="Calibri" w:hAnsi="Calibri" w:cs="Calibri"/>
                <w:b/>
                <w:sz w:val="22"/>
                <w:szCs w:val="22"/>
              </w:rPr>
              <w:t>odbornosti</w:t>
            </w:r>
            <w:r w:rsidR="005C0925"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B7F75">
              <w:rPr>
                <w:rFonts w:ascii="Calibri" w:hAnsi="Calibri" w:cs="Calibri"/>
                <w:b/>
                <w:sz w:val="22"/>
                <w:szCs w:val="22"/>
              </w:rPr>
              <w:t>- Erudice</w:t>
            </w:r>
            <w:proofErr w:type="gramEnd"/>
          </w:p>
        </w:tc>
      </w:tr>
      <w:tr w:rsidR="005C0925" w:rsidRPr="004E3FEE" w14:paraId="64772564" w14:textId="77777777" w:rsidTr="00A51D5A">
        <w:tc>
          <w:tcPr>
            <w:tcW w:w="9040" w:type="dxa"/>
          </w:tcPr>
          <w:p w14:paraId="4DA23FD1" w14:textId="77777777" w:rsidR="005C0925" w:rsidRPr="004E3FEE" w:rsidRDefault="005C0925" w:rsidP="00692B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925" w:rsidRPr="004E3FEE" w14:paraId="0C82C3C0" w14:textId="77777777" w:rsidTr="00A51D5A">
        <w:tc>
          <w:tcPr>
            <w:tcW w:w="9040" w:type="dxa"/>
            <w:shd w:val="clear" w:color="auto" w:fill="E7E6E6"/>
          </w:tcPr>
          <w:p w14:paraId="49E25FD1" w14:textId="4FB8F794" w:rsidR="005C0925" w:rsidRPr="004E3FEE" w:rsidRDefault="005D2654" w:rsidP="00692B73">
            <w:pPr>
              <w:keepNext/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Odůvodnění </w:t>
            </w:r>
          </w:p>
        </w:tc>
      </w:tr>
      <w:tr w:rsidR="005C0925" w:rsidRPr="004E3FEE" w14:paraId="78B64A26" w14:textId="77777777" w:rsidTr="00A51D5A">
        <w:tc>
          <w:tcPr>
            <w:tcW w:w="9040" w:type="dxa"/>
          </w:tcPr>
          <w:p w14:paraId="0F9C42AB" w14:textId="77777777" w:rsidR="005C0925" w:rsidRPr="004E3FEE" w:rsidRDefault="005C0925" w:rsidP="00692B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C16808" w14:textId="1142AFF7" w:rsidR="005C0925" w:rsidRPr="004E3FEE" w:rsidRDefault="00321FEA" w:rsidP="005C0925">
      <w:pPr>
        <w:spacing w:before="0" w:after="0" w:line="259" w:lineRule="auto"/>
        <w:jc w:val="left"/>
        <w:rPr>
          <w:rFonts w:ascii="Calibri" w:hAnsi="Calibri" w:cs="Calibri"/>
          <w:i/>
          <w:iCs/>
          <w:sz w:val="22"/>
          <w:szCs w:val="22"/>
          <w:highlight w:val="green"/>
          <w:lang w:eastAsia="cs-CZ"/>
        </w:rPr>
      </w:pPr>
      <w:r w:rsidRPr="004E3FEE">
        <w:rPr>
          <w:rFonts w:ascii="Calibri" w:hAnsi="Calibri" w:cs="Calibri"/>
          <w:i/>
          <w:iCs/>
          <w:sz w:val="22"/>
          <w:szCs w:val="22"/>
        </w:rPr>
        <w:t>Nakopírovat pro každ</w:t>
      </w:r>
      <w:r w:rsidR="00E238A4" w:rsidRPr="004E3FEE">
        <w:rPr>
          <w:rFonts w:ascii="Calibri" w:hAnsi="Calibri" w:cs="Calibri"/>
          <w:i/>
          <w:iCs/>
          <w:sz w:val="22"/>
          <w:szCs w:val="22"/>
        </w:rPr>
        <w:t>ou informaci</w:t>
      </w:r>
      <w:r w:rsidRPr="004E3FEE">
        <w:rPr>
          <w:rFonts w:ascii="Calibri" w:hAnsi="Calibri" w:cs="Calibri"/>
          <w:i/>
          <w:iCs/>
          <w:sz w:val="22"/>
          <w:szCs w:val="22"/>
        </w:rPr>
        <w:t xml:space="preserve"> do maximálního počtu povoleného rozsahu</w:t>
      </w:r>
    </w:p>
    <w:p w14:paraId="6AE20E95" w14:textId="77777777" w:rsidR="00FC4547" w:rsidRPr="004E3FEE" w:rsidRDefault="00FC4547" w:rsidP="00392DAA">
      <w:pPr>
        <w:spacing w:before="0" w:after="0" w:line="259" w:lineRule="auto"/>
        <w:jc w:val="left"/>
        <w:rPr>
          <w:rFonts w:ascii="Calibri" w:hAnsi="Calibri" w:cs="Calibri"/>
          <w:i/>
          <w:iCs/>
          <w:sz w:val="22"/>
          <w:szCs w:val="22"/>
          <w:lang w:eastAsia="cs-CZ"/>
        </w:rPr>
      </w:pPr>
    </w:p>
    <w:p w14:paraId="058A7E73" w14:textId="0BD44EDC" w:rsidR="00392DAA" w:rsidRPr="004E3FEE" w:rsidRDefault="005C0925" w:rsidP="00392DAA">
      <w:pPr>
        <w:spacing w:before="0" w:after="0" w:line="259" w:lineRule="auto"/>
        <w:jc w:val="left"/>
        <w:rPr>
          <w:rFonts w:ascii="Calibri" w:hAnsi="Calibri" w:cs="Calibri"/>
          <w:sz w:val="22"/>
          <w:szCs w:val="22"/>
          <w:lang w:eastAsia="cs-CZ"/>
        </w:rPr>
      </w:pPr>
      <w:r w:rsidRPr="004E3FEE">
        <w:rPr>
          <w:rFonts w:ascii="Calibri" w:hAnsi="Calibri" w:cs="Calibri"/>
          <w:sz w:val="22"/>
          <w:szCs w:val="22"/>
          <w:lang w:eastAsia="cs-CZ"/>
        </w:rPr>
        <w:t xml:space="preserve">Vysvětlení </w:t>
      </w:r>
      <w:r w:rsidRPr="004E3FEE">
        <w:rPr>
          <w:rFonts w:ascii="Calibri" w:hAnsi="Calibri" w:cs="Calibri"/>
          <w:color w:val="BFBFBF" w:themeColor="background1" w:themeShade="BF"/>
          <w:sz w:val="22"/>
          <w:szCs w:val="22"/>
          <w:lang w:eastAsia="cs-CZ"/>
        </w:rPr>
        <w:t>(při vyplňování přílohy vysvětlení odstraňte):</w:t>
      </w:r>
    </w:p>
    <w:p w14:paraId="2D1B84A3" w14:textId="0D4478AD" w:rsidR="005C0925" w:rsidRPr="004E3FEE" w:rsidRDefault="00E238A4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4E3FEE">
        <w:rPr>
          <w:rFonts w:ascii="Calibri" w:hAnsi="Calibri" w:cs="Calibri"/>
          <w:sz w:val="22"/>
          <w:szCs w:val="22"/>
          <w:u w:val="single"/>
        </w:rPr>
        <w:t>Informace</w:t>
      </w:r>
    </w:p>
    <w:p w14:paraId="13BC21F5" w14:textId="5301E8F8" w:rsidR="005C0925" w:rsidRPr="004E3FEE" w:rsidRDefault="005C0925" w:rsidP="0071249F">
      <w:pPr>
        <w:pStyle w:val="Bezmezer"/>
        <w:spacing w:before="120"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 xml:space="preserve">Účastník v tomto bodě uvede </w:t>
      </w:r>
      <w:r w:rsidR="00E238A4" w:rsidRPr="004E3FEE">
        <w:rPr>
          <w:rFonts w:ascii="Calibri" w:hAnsi="Calibri" w:cs="Calibri"/>
          <w:sz w:val="22"/>
          <w:szCs w:val="22"/>
        </w:rPr>
        <w:t xml:space="preserve">Informaci </w:t>
      </w:r>
      <w:r w:rsidRPr="004E3FEE">
        <w:rPr>
          <w:rFonts w:ascii="Calibri" w:hAnsi="Calibri" w:cs="Calibri"/>
          <w:sz w:val="22"/>
          <w:szCs w:val="22"/>
        </w:rPr>
        <w:t xml:space="preserve">o své odborné úrovni, </w:t>
      </w:r>
      <w:r w:rsidR="00F816A6" w:rsidRPr="004E3FEE">
        <w:rPr>
          <w:rFonts w:ascii="Calibri" w:hAnsi="Calibri" w:cs="Calibri"/>
          <w:sz w:val="22"/>
          <w:szCs w:val="22"/>
        </w:rPr>
        <w:t xml:space="preserve">kterou již standardně plní a kterou nabízí pro plnění </w:t>
      </w:r>
      <w:r w:rsidRPr="004E3FEE">
        <w:rPr>
          <w:rFonts w:ascii="Calibri" w:hAnsi="Calibri" w:cs="Calibri"/>
          <w:sz w:val="22"/>
          <w:szCs w:val="22"/>
        </w:rPr>
        <w:t xml:space="preserve">předmětu </w:t>
      </w:r>
      <w:r w:rsidR="0020780E" w:rsidRPr="004E3FEE">
        <w:rPr>
          <w:rFonts w:ascii="Calibri" w:hAnsi="Calibri" w:cs="Calibri"/>
          <w:sz w:val="22"/>
          <w:szCs w:val="22"/>
        </w:rPr>
        <w:t>v</w:t>
      </w:r>
      <w:r w:rsidRPr="004E3FEE">
        <w:rPr>
          <w:rFonts w:ascii="Calibri" w:hAnsi="Calibri" w:cs="Calibri"/>
          <w:sz w:val="22"/>
          <w:szCs w:val="22"/>
        </w:rPr>
        <w:t>eřejné zakázky. Zadavatel očekává, že účastníci v</w:t>
      </w:r>
      <w:r w:rsidR="00F816A6" w:rsidRPr="004E3FEE">
        <w:rPr>
          <w:rFonts w:ascii="Calibri" w:hAnsi="Calibri" w:cs="Calibri"/>
          <w:sz w:val="22"/>
          <w:szCs w:val="22"/>
        </w:rPr>
        <w:t> </w:t>
      </w:r>
      <w:r w:rsidRPr="004E3FEE">
        <w:rPr>
          <w:rFonts w:ascii="Calibri" w:hAnsi="Calibri" w:cs="Calibri"/>
          <w:sz w:val="22"/>
          <w:szCs w:val="22"/>
        </w:rPr>
        <w:t>rámci svých nabídek popíš</w:t>
      </w:r>
      <w:r w:rsidR="00F816A6" w:rsidRPr="004E3FEE">
        <w:rPr>
          <w:rFonts w:ascii="Calibri" w:hAnsi="Calibri" w:cs="Calibri"/>
          <w:sz w:val="22"/>
          <w:szCs w:val="22"/>
        </w:rPr>
        <w:t>ou</w:t>
      </w:r>
      <w:r w:rsidRPr="004E3FEE">
        <w:rPr>
          <w:rFonts w:ascii="Calibri" w:hAnsi="Calibri" w:cs="Calibri"/>
          <w:sz w:val="22"/>
          <w:szCs w:val="22"/>
        </w:rPr>
        <w:t xml:space="preserve"> </w:t>
      </w:r>
      <w:r w:rsidR="00D74678" w:rsidRPr="004E3FEE">
        <w:rPr>
          <w:rFonts w:ascii="Calibri" w:hAnsi="Calibri" w:cs="Calibri"/>
          <w:sz w:val="22"/>
          <w:szCs w:val="22"/>
        </w:rPr>
        <w:t>Informace</w:t>
      </w:r>
      <w:r w:rsidRPr="004E3FEE">
        <w:rPr>
          <w:rFonts w:ascii="Calibri" w:hAnsi="Calibri" w:cs="Calibri"/>
          <w:sz w:val="22"/>
          <w:szCs w:val="22"/>
        </w:rPr>
        <w:t xml:space="preserve"> stručně, srozumitelně a netechnicky. Schopnost účastníka vyjádřit odborně složité otázky výstižným, stručným a jednoduchým způsobem je významným ukazatelem jeho odbornosti.</w:t>
      </w:r>
    </w:p>
    <w:p w14:paraId="336F6515" w14:textId="5636BC01" w:rsidR="005C0925" w:rsidRPr="004E3FEE" w:rsidRDefault="00D74678" w:rsidP="0071249F">
      <w:pPr>
        <w:pStyle w:val="Bezmezer"/>
        <w:ind w:left="720"/>
        <w:jc w:val="both"/>
        <w:rPr>
          <w:rFonts w:ascii="Calibri" w:hAnsi="Calibri" w:cs="Calibri"/>
          <w:color w:val="70AD47" w:themeColor="accent6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>Informace</w:t>
      </w:r>
      <w:r w:rsidR="005C0925" w:rsidRPr="004E3FEE">
        <w:rPr>
          <w:rFonts w:ascii="Calibri" w:hAnsi="Calibri" w:cs="Calibri"/>
          <w:sz w:val="22"/>
          <w:szCs w:val="22"/>
        </w:rPr>
        <w:t xml:space="preserve"> účastníka se přitom musí vztahovat k technické připravenosti účastníka </w:t>
      </w:r>
      <w:r w:rsidR="00A704BF">
        <w:rPr>
          <w:rFonts w:ascii="Calibri" w:hAnsi="Calibri" w:cs="Calibri"/>
          <w:sz w:val="22"/>
          <w:szCs w:val="22"/>
        </w:rPr>
        <w:t>a</w:t>
      </w:r>
      <w:r w:rsidR="005C0925" w:rsidRPr="004E3FEE">
        <w:rPr>
          <w:rFonts w:ascii="Calibri" w:hAnsi="Calibri" w:cs="Calibri"/>
          <w:sz w:val="22"/>
          <w:szCs w:val="22"/>
        </w:rPr>
        <w:t xml:space="preserve"> k</w:t>
      </w:r>
      <w:r w:rsidR="00662092" w:rsidRPr="004E3FEE">
        <w:rPr>
          <w:rFonts w:ascii="Calibri" w:hAnsi="Calibri" w:cs="Calibri"/>
          <w:sz w:val="22"/>
          <w:szCs w:val="22"/>
        </w:rPr>
        <w:t> </w:t>
      </w:r>
      <w:r w:rsidR="005C0925" w:rsidRPr="004E3FEE">
        <w:rPr>
          <w:rFonts w:ascii="Calibri" w:hAnsi="Calibri" w:cs="Calibri"/>
          <w:sz w:val="22"/>
          <w:szCs w:val="22"/>
        </w:rPr>
        <w:t xml:space="preserve">organizaci, kvalifikaci či zkušenostem členů </w:t>
      </w:r>
      <w:r w:rsidR="00297C77" w:rsidRPr="004E3FEE">
        <w:rPr>
          <w:rFonts w:ascii="Calibri" w:hAnsi="Calibri" w:cs="Calibri"/>
          <w:sz w:val="22"/>
          <w:szCs w:val="22"/>
        </w:rPr>
        <w:t xml:space="preserve">realizačního </w:t>
      </w:r>
      <w:r w:rsidR="005C0925" w:rsidRPr="004E3FEE">
        <w:rPr>
          <w:rFonts w:ascii="Calibri" w:hAnsi="Calibri" w:cs="Calibri"/>
          <w:sz w:val="22"/>
          <w:szCs w:val="22"/>
        </w:rPr>
        <w:t xml:space="preserve">týmu či jiných klíčových pracovníků účastníka, kteří se mají na plnění </w:t>
      </w:r>
      <w:r w:rsidR="0020780E" w:rsidRPr="004E3FEE">
        <w:rPr>
          <w:rFonts w:ascii="Calibri" w:hAnsi="Calibri" w:cs="Calibri"/>
          <w:sz w:val="22"/>
          <w:szCs w:val="22"/>
        </w:rPr>
        <w:t>v</w:t>
      </w:r>
      <w:r w:rsidR="005C0925" w:rsidRPr="004E3FEE">
        <w:rPr>
          <w:rFonts w:ascii="Calibri" w:hAnsi="Calibri" w:cs="Calibri"/>
          <w:sz w:val="22"/>
          <w:szCs w:val="22"/>
        </w:rPr>
        <w:t>eřejné zakázky podílet</w:t>
      </w:r>
      <w:r w:rsidR="00C977BF" w:rsidRPr="004E3FEE">
        <w:rPr>
          <w:rFonts w:ascii="Calibri" w:hAnsi="Calibri" w:cs="Calibri"/>
          <w:sz w:val="22"/>
          <w:szCs w:val="22"/>
        </w:rPr>
        <w:t xml:space="preserve"> </w:t>
      </w:r>
      <w:r w:rsidR="002F444A">
        <w:rPr>
          <w:rFonts w:ascii="Calibri" w:hAnsi="Calibri" w:cs="Calibri"/>
          <w:sz w:val="22"/>
          <w:szCs w:val="22"/>
        </w:rPr>
        <w:t>(</w:t>
      </w:r>
      <w:r w:rsidR="002F444A">
        <w:rPr>
          <w:rFonts w:ascii="Calibri" w:hAnsi="Calibri" w:cs="Calibri"/>
          <w:sz w:val="22"/>
          <w:szCs w:val="22"/>
        </w:rPr>
        <w:t>účastník může doplnit informace o odborném garantovi nad rámec technických kvalifikačních předpokladů a dále informace o dalších max. 2 členech realizačního týmu)</w:t>
      </w:r>
      <w:r w:rsidR="002F444A" w:rsidRPr="003524E4">
        <w:rPr>
          <w:rFonts w:ascii="Calibri" w:hAnsi="Calibri" w:cs="Calibri"/>
          <w:sz w:val="22"/>
          <w:szCs w:val="22"/>
        </w:rPr>
        <w:t>.</w:t>
      </w:r>
    </w:p>
    <w:p w14:paraId="5385AF7E" w14:textId="046B5938" w:rsidR="005C0925" w:rsidRPr="004E3FEE" w:rsidRDefault="003C0094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4E3FEE">
        <w:rPr>
          <w:rFonts w:ascii="Calibri" w:hAnsi="Calibri" w:cs="Calibri"/>
          <w:sz w:val="22"/>
          <w:szCs w:val="22"/>
          <w:u w:val="single"/>
        </w:rPr>
        <w:t>Odůvodnění</w:t>
      </w:r>
    </w:p>
    <w:p w14:paraId="36649DB2" w14:textId="66C8AE13" w:rsidR="00662092" w:rsidRPr="004E3FEE" w:rsidRDefault="003C0094" w:rsidP="00662092">
      <w:pPr>
        <w:pStyle w:val="Bezmezer"/>
        <w:ind w:left="720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 xml:space="preserve">Účastník </w:t>
      </w:r>
      <w:r w:rsidR="005C0925" w:rsidRPr="004E3FEE">
        <w:rPr>
          <w:rFonts w:ascii="Calibri" w:hAnsi="Calibri" w:cs="Calibri"/>
          <w:sz w:val="22"/>
          <w:szCs w:val="22"/>
        </w:rPr>
        <w:t>odůvodn</w:t>
      </w:r>
      <w:r w:rsidRPr="004E3FEE">
        <w:rPr>
          <w:rFonts w:ascii="Calibri" w:hAnsi="Calibri" w:cs="Calibri"/>
          <w:sz w:val="22"/>
          <w:szCs w:val="22"/>
        </w:rPr>
        <w:t>í Informace</w:t>
      </w:r>
      <w:r w:rsidR="005C0925" w:rsidRPr="004E3FEE">
        <w:rPr>
          <w:rFonts w:ascii="Calibri" w:hAnsi="Calibri" w:cs="Calibri"/>
          <w:sz w:val="22"/>
          <w:szCs w:val="22"/>
        </w:rPr>
        <w:t xml:space="preserve"> pomocí důkazů, měřitelných </w:t>
      </w:r>
      <w:r w:rsidR="00ED2028" w:rsidRPr="004E3FEE">
        <w:rPr>
          <w:rFonts w:ascii="Calibri" w:hAnsi="Calibri" w:cs="Calibri"/>
          <w:sz w:val="22"/>
          <w:szCs w:val="22"/>
        </w:rPr>
        <w:t>hodnot</w:t>
      </w:r>
      <w:r w:rsidR="005C0925" w:rsidRPr="004E3FEE">
        <w:rPr>
          <w:rFonts w:ascii="Calibri" w:hAnsi="Calibri" w:cs="Calibri"/>
          <w:sz w:val="22"/>
          <w:szCs w:val="22"/>
        </w:rPr>
        <w:t xml:space="preserve"> a jiných skutečností, které prokazují pravdivost, správnost, přesnost a relevantnost uvedených </w:t>
      </w:r>
      <w:r w:rsidR="00ED2028" w:rsidRPr="004E3FEE">
        <w:rPr>
          <w:rFonts w:ascii="Calibri" w:hAnsi="Calibri" w:cs="Calibri"/>
          <w:sz w:val="22"/>
          <w:szCs w:val="22"/>
        </w:rPr>
        <w:t>Informací</w:t>
      </w:r>
      <w:r w:rsidR="005C0925" w:rsidRPr="004E3FEE">
        <w:rPr>
          <w:rFonts w:ascii="Calibri" w:hAnsi="Calibri" w:cs="Calibri"/>
          <w:sz w:val="22"/>
          <w:szCs w:val="22"/>
        </w:rPr>
        <w:t xml:space="preserve"> </w:t>
      </w:r>
      <w:r w:rsidR="0020780E" w:rsidRPr="004E3FEE">
        <w:rPr>
          <w:rFonts w:ascii="Calibri" w:hAnsi="Calibri" w:cs="Calibri"/>
          <w:sz w:val="22"/>
          <w:szCs w:val="22"/>
        </w:rPr>
        <w:t>d</w:t>
      </w:r>
      <w:r w:rsidR="005C0925" w:rsidRPr="004E3FEE">
        <w:rPr>
          <w:rFonts w:ascii="Calibri" w:hAnsi="Calibri" w:cs="Calibri"/>
          <w:sz w:val="22"/>
          <w:szCs w:val="22"/>
        </w:rPr>
        <w:t xml:space="preserve">odavatele. </w:t>
      </w:r>
      <w:r w:rsidR="00ED2028" w:rsidRPr="004E3FEE">
        <w:rPr>
          <w:rFonts w:ascii="Calibri" w:hAnsi="Calibri" w:cs="Calibri"/>
          <w:sz w:val="22"/>
          <w:szCs w:val="22"/>
        </w:rPr>
        <w:t>Odůvodnění má</w:t>
      </w:r>
      <w:r w:rsidR="005C0925" w:rsidRPr="004E3FEE">
        <w:rPr>
          <w:rFonts w:ascii="Calibri" w:hAnsi="Calibri" w:cs="Calibri"/>
          <w:sz w:val="22"/>
          <w:szCs w:val="22"/>
        </w:rPr>
        <w:t xml:space="preserve"> ověřitelným způsobem doložit promyšlenost a realizovatelnost </w:t>
      </w:r>
      <w:r w:rsidR="00D14B27" w:rsidRPr="004E3FEE">
        <w:rPr>
          <w:rFonts w:ascii="Calibri" w:hAnsi="Calibri" w:cs="Calibri"/>
          <w:sz w:val="22"/>
          <w:szCs w:val="22"/>
        </w:rPr>
        <w:t>Informace</w:t>
      </w:r>
      <w:r w:rsidR="005C0925" w:rsidRPr="004E3FEE">
        <w:rPr>
          <w:rFonts w:ascii="Calibri" w:hAnsi="Calibri" w:cs="Calibri"/>
          <w:sz w:val="22"/>
          <w:szCs w:val="22"/>
        </w:rPr>
        <w:t>.</w:t>
      </w:r>
    </w:p>
    <w:p w14:paraId="7554B922" w14:textId="3BCAFDB9" w:rsidR="00662092" w:rsidRPr="004E3FEE" w:rsidRDefault="00662092" w:rsidP="00B34612">
      <w:pPr>
        <w:pStyle w:val="Bezmezer"/>
        <w:ind w:left="720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br w:type="page"/>
      </w:r>
    </w:p>
    <w:p w14:paraId="749E7AC0" w14:textId="31971632" w:rsidR="003C64ED" w:rsidRPr="004E3FEE" w:rsidRDefault="00DB1279" w:rsidP="00E4759B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ascii="Calibri" w:eastAsia="Calibri" w:hAnsi="Calibri" w:cs="Calibri"/>
          <w:sz w:val="36"/>
          <w:szCs w:val="36"/>
        </w:rPr>
      </w:pPr>
      <w:r w:rsidRPr="004E3FEE">
        <w:rPr>
          <w:rFonts w:ascii="Calibri" w:eastAsia="Calibri" w:hAnsi="Calibri" w:cs="Calibri"/>
          <w:sz w:val="36"/>
          <w:szCs w:val="40"/>
        </w:rPr>
        <w:lastRenderedPageBreak/>
        <w:t xml:space="preserve">ÚROVEŇ </w:t>
      </w:r>
      <w:proofErr w:type="gramStart"/>
      <w:r w:rsidRPr="004E3FEE">
        <w:rPr>
          <w:rFonts w:ascii="Calibri" w:eastAsia="Calibri" w:hAnsi="Calibri" w:cs="Calibri"/>
          <w:sz w:val="36"/>
          <w:szCs w:val="40"/>
        </w:rPr>
        <w:t>ODBORNOSTI</w:t>
      </w:r>
      <w:r>
        <w:rPr>
          <w:rFonts w:ascii="Calibri" w:eastAsia="Calibri" w:hAnsi="Calibri" w:cs="Calibri"/>
          <w:sz w:val="36"/>
          <w:szCs w:val="40"/>
        </w:rPr>
        <w:t xml:space="preserve"> - SOUČINNOST</w:t>
      </w:r>
      <w:proofErr w:type="gramEnd"/>
    </w:p>
    <w:p w14:paraId="120A16D4" w14:textId="0AF4237B" w:rsidR="00724982" w:rsidRPr="00724982" w:rsidRDefault="003C64ED" w:rsidP="00724982">
      <w:pPr>
        <w:keepNext/>
        <w:keepLines/>
        <w:pBdr>
          <w:bottom w:val="single" w:sz="4" w:space="1" w:color="auto"/>
        </w:pBdr>
        <w:spacing w:before="480" w:after="480" w:line="240" w:lineRule="auto"/>
        <w:jc w:val="left"/>
        <w:outlineLvl w:val="1"/>
        <w:rPr>
          <w:rFonts w:ascii="Calibri" w:eastAsia="Calibri" w:hAnsi="Calibri" w:cs="Calibri"/>
          <w:bCs/>
          <w:caps/>
          <w:sz w:val="22"/>
          <w:szCs w:val="22"/>
        </w:rPr>
      </w:pP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 xml:space="preserve">(v rozsahu max. </w:t>
      </w:r>
      <w:r w:rsidR="00DB1279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>1</w:t>
      </w:r>
      <w:r w:rsidRPr="004E3FEE">
        <w:rPr>
          <w:rFonts w:ascii="Calibri" w:hAnsi="Calibri" w:cs="Calibri"/>
          <w:bCs/>
          <w:i/>
          <w:iCs/>
          <w:color w:val="A5A5A5" w:themeColor="accent3"/>
          <w:sz w:val="22"/>
          <w:szCs w:val="22"/>
        </w:rPr>
        <w:t xml:space="preserve"> strany formátu A4, typ písma Arial, velikost písma 10 b., mezery – před: 6 b., za: 6 b., řádkování: 1,15)</w:t>
      </w: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24982" w:rsidRPr="004E3FEE" w14:paraId="1AD04AFB" w14:textId="77777777" w:rsidTr="00D56545">
        <w:tc>
          <w:tcPr>
            <w:tcW w:w="9040" w:type="dxa"/>
            <w:shd w:val="clear" w:color="auto" w:fill="E7E6E6"/>
          </w:tcPr>
          <w:p w14:paraId="281A7A3D" w14:textId="59B75824" w:rsidR="00724982" w:rsidRPr="004E3FEE" w:rsidRDefault="00724982" w:rsidP="00D56545">
            <w:pPr>
              <w:keepNext/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Informace o úrovni </w:t>
            </w:r>
            <w:proofErr w:type="gramStart"/>
            <w:r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odbornosti </w:t>
            </w:r>
            <w:r w:rsidR="004B7F75">
              <w:rPr>
                <w:rFonts w:ascii="Calibri" w:hAnsi="Calibri" w:cs="Calibri"/>
                <w:b/>
                <w:sz w:val="22"/>
                <w:szCs w:val="22"/>
              </w:rPr>
              <w:t>- Součinnost</w:t>
            </w:r>
            <w:proofErr w:type="gramEnd"/>
          </w:p>
        </w:tc>
      </w:tr>
      <w:tr w:rsidR="00724982" w:rsidRPr="004E3FEE" w14:paraId="0205A634" w14:textId="77777777" w:rsidTr="00D56545">
        <w:tc>
          <w:tcPr>
            <w:tcW w:w="9040" w:type="dxa"/>
          </w:tcPr>
          <w:p w14:paraId="43D94A56" w14:textId="77777777" w:rsidR="00724982" w:rsidRPr="004E3FEE" w:rsidRDefault="00724982" w:rsidP="00D565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4982" w:rsidRPr="004E3FEE" w14:paraId="187D40FB" w14:textId="77777777" w:rsidTr="00D56545">
        <w:tc>
          <w:tcPr>
            <w:tcW w:w="9040" w:type="dxa"/>
            <w:shd w:val="clear" w:color="auto" w:fill="E7E6E6"/>
          </w:tcPr>
          <w:p w14:paraId="2DC5CE04" w14:textId="77777777" w:rsidR="00724982" w:rsidRPr="004E3FEE" w:rsidRDefault="00724982" w:rsidP="00D56545">
            <w:pPr>
              <w:keepNext/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4E3FEE">
              <w:rPr>
                <w:rFonts w:ascii="Calibri" w:hAnsi="Calibri" w:cs="Calibri"/>
                <w:b/>
                <w:sz w:val="22"/>
                <w:szCs w:val="22"/>
              </w:rPr>
              <w:t xml:space="preserve">Odůvodnění </w:t>
            </w:r>
          </w:p>
        </w:tc>
      </w:tr>
      <w:tr w:rsidR="00724982" w:rsidRPr="004E3FEE" w14:paraId="682F0631" w14:textId="77777777" w:rsidTr="00D56545">
        <w:tc>
          <w:tcPr>
            <w:tcW w:w="9040" w:type="dxa"/>
          </w:tcPr>
          <w:p w14:paraId="18329947" w14:textId="77777777" w:rsidR="00724982" w:rsidRPr="004E3FEE" w:rsidRDefault="00724982" w:rsidP="00D565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0D77FD" w14:textId="77777777" w:rsidR="00724982" w:rsidRPr="004E3FEE" w:rsidRDefault="00724982" w:rsidP="00724982">
      <w:pPr>
        <w:spacing w:before="0" w:after="0" w:line="259" w:lineRule="auto"/>
        <w:jc w:val="left"/>
        <w:rPr>
          <w:rFonts w:ascii="Calibri" w:hAnsi="Calibri" w:cs="Calibri"/>
          <w:i/>
          <w:iCs/>
          <w:sz w:val="22"/>
          <w:szCs w:val="22"/>
          <w:highlight w:val="green"/>
          <w:lang w:eastAsia="cs-CZ"/>
        </w:rPr>
      </w:pPr>
      <w:r w:rsidRPr="004E3FEE">
        <w:rPr>
          <w:rFonts w:ascii="Calibri" w:hAnsi="Calibri" w:cs="Calibri"/>
          <w:i/>
          <w:iCs/>
          <w:sz w:val="22"/>
          <w:szCs w:val="22"/>
        </w:rPr>
        <w:t>Nakopírovat pro každou informaci do maximálního počtu povoleného rozsahu</w:t>
      </w:r>
    </w:p>
    <w:p w14:paraId="72C11E37" w14:textId="77777777" w:rsidR="00724982" w:rsidRPr="004E3FEE" w:rsidRDefault="00724982" w:rsidP="00724982">
      <w:pPr>
        <w:spacing w:before="0" w:after="0" w:line="259" w:lineRule="auto"/>
        <w:jc w:val="left"/>
        <w:rPr>
          <w:rFonts w:ascii="Calibri" w:hAnsi="Calibri" w:cs="Calibri"/>
          <w:i/>
          <w:iCs/>
          <w:sz w:val="22"/>
          <w:szCs w:val="22"/>
          <w:lang w:eastAsia="cs-CZ"/>
        </w:rPr>
      </w:pPr>
    </w:p>
    <w:p w14:paraId="75B1272D" w14:textId="77777777" w:rsidR="00724982" w:rsidRPr="004E3FEE" w:rsidRDefault="00724982" w:rsidP="00724982">
      <w:pPr>
        <w:spacing w:before="0" w:after="0" w:line="259" w:lineRule="auto"/>
        <w:jc w:val="left"/>
        <w:rPr>
          <w:rFonts w:ascii="Calibri" w:hAnsi="Calibri" w:cs="Calibri"/>
          <w:sz w:val="22"/>
          <w:szCs w:val="22"/>
          <w:lang w:eastAsia="cs-CZ"/>
        </w:rPr>
      </w:pPr>
      <w:r w:rsidRPr="004E3FEE">
        <w:rPr>
          <w:rFonts w:ascii="Calibri" w:hAnsi="Calibri" w:cs="Calibri"/>
          <w:sz w:val="22"/>
          <w:szCs w:val="22"/>
          <w:lang w:eastAsia="cs-CZ"/>
        </w:rPr>
        <w:t xml:space="preserve">Vysvětlení </w:t>
      </w:r>
      <w:r w:rsidRPr="004E3FEE">
        <w:rPr>
          <w:rFonts w:ascii="Calibri" w:hAnsi="Calibri" w:cs="Calibri"/>
          <w:color w:val="BFBFBF" w:themeColor="background1" w:themeShade="BF"/>
          <w:sz w:val="22"/>
          <w:szCs w:val="22"/>
          <w:lang w:eastAsia="cs-CZ"/>
        </w:rPr>
        <w:t>(při vyplňování přílohy vysvětlení odstraňte):</w:t>
      </w:r>
    </w:p>
    <w:p w14:paraId="2838EBA6" w14:textId="77777777" w:rsidR="00724982" w:rsidRPr="004E3FEE" w:rsidRDefault="00724982" w:rsidP="00724982">
      <w:pPr>
        <w:pStyle w:val="Bezmezer"/>
        <w:numPr>
          <w:ilvl w:val="0"/>
          <w:numId w:val="14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4E3FEE">
        <w:rPr>
          <w:rFonts w:ascii="Calibri" w:hAnsi="Calibri" w:cs="Calibri"/>
          <w:sz w:val="22"/>
          <w:szCs w:val="22"/>
          <w:u w:val="single"/>
        </w:rPr>
        <w:t>Informace</w:t>
      </w:r>
    </w:p>
    <w:p w14:paraId="2AB5145A" w14:textId="77777777" w:rsidR="00724982" w:rsidRPr="004E3FEE" w:rsidRDefault="00724982" w:rsidP="00724982">
      <w:pPr>
        <w:pStyle w:val="Bezmezer"/>
        <w:spacing w:before="120"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>Účastník v tomto bodě uvede Informaci o své odborné úrovni a způsobu poskytování součinnosti, kterou již standardně plní a kterou nabízí pro plnění předmětu veřejné zakázky. Zadavatel očekává, že účastníci v rámci svých nabídek popíšou Informace stručně, srozumitelně a netechnicky. Schopnost účastníka vyjádřit odborně složité otázky výstižným, stručným a jednoduchým způsobem je významným ukazatelem jeho odbornosti.</w:t>
      </w:r>
    </w:p>
    <w:p w14:paraId="7FDA7A63" w14:textId="12902737" w:rsidR="00724982" w:rsidRPr="007333F9" w:rsidRDefault="00724982" w:rsidP="007333F9">
      <w:pPr>
        <w:pStyle w:val="Bezmezer"/>
        <w:ind w:left="708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>Informace účastníka se přitom musí vztahovat ke způsobu poskytování součinnosti</w:t>
      </w:r>
      <w:r w:rsidR="00C16E34">
        <w:rPr>
          <w:rFonts w:ascii="Calibri" w:hAnsi="Calibri" w:cs="Calibri"/>
          <w:sz w:val="22"/>
          <w:szCs w:val="22"/>
        </w:rPr>
        <w:t xml:space="preserve">, tj. ke </w:t>
      </w:r>
      <w:r w:rsidR="00C16E34">
        <w:rPr>
          <w:rFonts w:ascii="Calibri" w:hAnsi="Calibri" w:cs="Calibri"/>
          <w:sz w:val="22"/>
          <w:szCs w:val="22"/>
        </w:rPr>
        <w:t>způsobu komunikace se zadavatelem a s dotčenými subjekty,</w:t>
      </w:r>
      <w:r w:rsidR="00C16E34">
        <w:rPr>
          <w:rFonts w:ascii="Calibri" w:hAnsi="Calibri" w:cs="Calibri"/>
          <w:sz w:val="22"/>
          <w:szCs w:val="22"/>
        </w:rPr>
        <w:t xml:space="preserve"> </w:t>
      </w:r>
      <w:r w:rsidR="00C16E34">
        <w:rPr>
          <w:rFonts w:ascii="Calibri" w:hAnsi="Calibri" w:cs="Calibri"/>
          <w:sz w:val="22"/>
          <w:szCs w:val="22"/>
        </w:rPr>
        <w:t>informování zadavatele o průběhu realizace plnění</w:t>
      </w:r>
      <w:r w:rsidR="007333F9">
        <w:rPr>
          <w:rFonts w:ascii="Calibri" w:hAnsi="Calibri" w:cs="Calibri"/>
          <w:sz w:val="22"/>
          <w:szCs w:val="22"/>
        </w:rPr>
        <w:t xml:space="preserve"> a </w:t>
      </w:r>
      <w:r w:rsidR="00C16E34">
        <w:rPr>
          <w:rFonts w:ascii="Calibri" w:hAnsi="Calibri" w:cs="Calibri"/>
          <w:sz w:val="22"/>
          <w:szCs w:val="22"/>
        </w:rPr>
        <w:t>sdělování průběžných zjištění a návrhu dalších realizačních kroků</w:t>
      </w:r>
    </w:p>
    <w:p w14:paraId="7B9622EB" w14:textId="77777777" w:rsidR="00724982" w:rsidRPr="004E3FEE" w:rsidRDefault="00724982" w:rsidP="00724982">
      <w:pPr>
        <w:pStyle w:val="Bezmezer"/>
        <w:numPr>
          <w:ilvl w:val="0"/>
          <w:numId w:val="14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4E3FEE">
        <w:rPr>
          <w:rFonts w:ascii="Calibri" w:hAnsi="Calibri" w:cs="Calibri"/>
          <w:sz w:val="22"/>
          <w:szCs w:val="22"/>
          <w:u w:val="single"/>
        </w:rPr>
        <w:t>Odůvodnění</w:t>
      </w:r>
    </w:p>
    <w:p w14:paraId="49C6946C" w14:textId="77777777" w:rsidR="00724982" w:rsidRPr="004E3FEE" w:rsidRDefault="00724982" w:rsidP="00724982">
      <w:pPr>
        <w:pStyle w:val="Bezmezer"/>
        <w:ind w:left="720"/>
        <w:jc w:val="both"/>
        <w:rPr>
          <w:rFonts w:ascii="Calibri" w:hAnsi="Calibri" w:cs="Calibri"/>
          <w:sz w:val="22"/>
          <w:szCs w:val="22"/>
        </w:rPr>
      </w:pPr>
      <w:r w:rsidRPr="004E3FEE">
        <w:rPr>
          <w:rFonts w:ascii="Calibri" w:hAnsi="Calibri" w:cs="Calibri"/>
          <w:sz w:val="22"/>
          <w:szCs w:val="22"/>
        </w:rPr>
        <w:t>Účastník odůvodní Informace pomocí důkazů, měřitelných hodnot a jiných skutečností, které prokazují pravdivost, správnost, přesnost a relevantnost uvedených Informací dodavatele. Odůvodnění má ověřitelným způsobem doložit promyšlenost a realizovatelnost Informace.</w:t>
      </w:r>
    </w:p>
    <w:p w14:paraId="3BDEBBA8" w14:textId="77777777" w:rsidR="005C0925" w:rsidRPr="004E3FEE" w:rsidRDefault="005C0925" w:rsidP="005C0925">
      <w:pPr>
        <w:spacing w:before="0" w:after="0"/>
        <w:rPr>
          <w:rFonts w:ascii="Calibri" w:hAnsi="Calibri" w:cs="Calibri"/>
          <w:sz w:val="22"/>
          <w:szCs w:val="22"/>
        </w:rPr>
      </w:pPr>
    </w:p>
    <w:p w14:paraId="2C99166D" w14:textId="77777777" w:rsidR="002F4076" w:rsidRPr="009830E0" w:rsidRDefault="002F4076"/>
    <w:sectPr w:rsidR="002F4076" w:rsidRPr="009830E0" w:rsidSect="00181BC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075A" w14:textId="77777777" w:rsidR="00385444" w:rsidRDefault="00385444">
      <w:pPr>
        <w:spacing w:before="0" w:after="0" w:line="240" w:lineRule="auto"/>
      </w:pPr>
      <w:r>
        <w:separator/>
      </w:r>
    </w:p>
  </w:endnote>
  <w:endnote w:type="continuationSeparator" w:id="0">
    <w:p w14:paraId="0BDD90B3" w14:textId="77777777" w:rsidR="00385444" w:rsidRDefault="003854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261054"/>
      <w:docPartObj>
        <w:docPartGallery w:val="Page Numbers (Bottom of Page)"/>
        <w:docPartUnique/>
      </w:docPartObj>
    </w:sdtPr>
    <w:sdtEndPr/>
    <w:sdtContent>
      <w:sdt>
        <w:sdtPr>
          <w:id w:val="-100732155"/>
          <w:docPartObj>
            <w:docPartGallery w:val="Page Numbers (Top of Page)"/>
            <w:docPartUnique/>
          </w:docPartObj>
        </w:sdtPr>
        <w:sdtEndPr/>
        <w:sdtContent>
          <w:p w14:paraId="650E70AC" w14:textId="77777777" w:rsidR="002444D0" w:rsidRDefault="005C09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57137" w14:textId="77777777" w:rsidR="002444D0" w:rsidRPr="00C35DDE" w:rsidRDefault="002444D0" w:rsidP="00C92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6D4" w14:textId="77777777" w:rsidR="002444D0" w:rsidRDefault="002444D0" w:rsidP="00C92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2F3D" w14:textId="77777777" w:rsidR="00385444" w:rsidRDefault="00385444">
      <w:pPr>
        <w:spacing w:before="0" w:after="0" w:line="240" w:lineRule="auto"/>
      </w:pPr>
      <w:r>
        <w:separator/>
      </w:r>
    </w:p>
  </w:footnote>
  <w:footnote w:type="continuationSeparator" w:id="0">
    <w:p w14:paraId="304CD57F" w14:textId="77777777" w:rsidR="00385444" w:rsidRDefault="003854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2D5E" w14:textId="77777777" w:rsidR="002444D0" w:rsidRDefault="00244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40F"/>
    <w:multiLevelType w:val="hybridMultilevel"/>
    <w:tmpl w:val="6E984A20"/>
    <w:lvl w:ilvl="0" w:tplc="3B9E6C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2F1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9A3"/>
    <w:multiLevelType w:val="hybridMultilevel"/>
    <w:tmpl w:val="60E4A2FE"/>
    <w:lvl w:ilvl="0" w:tplc="B9CEBAA8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72E6FA9"/>
    <w:multiLevelType w:val="hybridMultilevel"/>
    <w:tmpl w:val="7D243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97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5138"/>
    <w:multiLevelType w:val="multilevel"/>
    <w:tmpl w:val="AC8AD21C"/>
    <w:lvl w:ilvl="0">
      <w:start w:val="2"/>
      <w:numFmt w:val="decimal"/>
      <w:pStyle w:val="Nadpis1"/>
      <w:lvlText w:val="%1."/>
      <w:lvlJc w:val="left"/>
      <w:pPr>
        <w:ind w:left="780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Odstavecseseznamem"/>
      <w:lvlText w:val="%4)"/>
      <w:lvlJc w:val="left"/>
      <w:pPr>
        <w:ind w:left="864" w:hanging="864"/>
      </w:pPr>
      <w:rPr>
        <w:rFonts w:ascii="Arial" w:eastAsiaTheme="minorHAnsi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AF717E"/>
    <w:multiLevelType w:val="hybridMultilevel"/>
    <w:tmpl w:val="1A14B63E"/>
    <w:lvl w:ilvl="0" w:tplc="66CC0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2B78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5105"/>
    <w:multiLevelType w:val="hybridMultilevel"/>
    <w:tmpl w:val="7FF8D71A"/>
    <w:lvl w:ilvl="0" w:tplc="66320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51D25"/>
    <w:multiLevelType w:val="hybridMultilevel"/>
    <w:tmpl w:val="1560825C"/>
    <w:lvl w:ilvl="0" w:tplc="CCCADF9C">
      <w:start w:val="1"/>
      <w:numFmt w:val="bullet"/>
      <w:lvlText w:val="-"/>
      <w:lvlJc w:val="left"/>
      <w:pPr>
        <w:ind w:left="126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4D26709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1E71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5307">
    <w:abstractNumId w:val="6"/>
  </w:num>
  <w:num w:numId="2" w16cid:durableId="46153513">
    <w:abstractNumId w:val="4"/>
  </w:num>
  <w:num w:numId="3" w16cid:durableId="646008789">
    <w:abstractNumId w:val="3"/>
  </w:num>
  <w:num w:numId="4" w16cid:durableId="1402093179">
    <w:abstractNumId w:val="0"/>
  </w:num>
  <w:num w:numId="5" w16cid:durableId="1957105011">
    <w:abstractNumId w:val="11"/>
  </w:num>
  <w:num w:numId="6" w16cid:durableId="636573939">
    <w:abstractNumId w:val="9"/>
  </w:num>
  <w:num w:numId="7" w16cid:durableId="1851332764">
    <w:abstractNumId w:val="1"/>
  </w:num>
  <w:num w:numId="8" w16cid:durableId="1006131203">
    <w:abstractNumId w:val="5"/>
  </w:num>
  <w:num w:numId="9" w16cid:durableId="1273706496">
    <w:abstractNumId w:val="8"/>
  </w:num>
  <w:num w:numId="10" w16cid:durableId="579799900">
    <w:abstractNumId w:val="6"/>
  </w:num>
  <w:num w:numId="11" w16cid:durableId="1910918473">
    <w:abstractNumId w:val="6"/>
  </w:num>
  <w:num w:numId="12" w16cid:durableId="1383360385">
    <w:abstractNumId w:val="7"/>
  </w:num>
  <w:num w:numId="13" w16cid:durableId="1526941776">
    <w:abstractNumId w:val="10"/>
  </w:num>
  <w:num w:numId="14" w16cid:durableId="483159814">
    <w:abstractNumId w:val="12"/>
  </w:num>
  <w:num w:numId="15" w16cid:durableId="27213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5"/>
    <w:rsid w:val="000E3044"/>
    <w:rsid w:val="000F1A66"/>
    <w:rsid w:val="000F747E"/>
    <w:rsid w:val="00110763"/>
    <w:rsid w:val="00132861"/>
    <w:rsid w:val="00155B89"/>
    <w:rsid w:val="00156045"/>
    <w:rsid w:val="001775B2"/>
    <w:rsid w:val="00184B19"/>
    <w:rsid w:val="001C77E8"/>
    <w:rsid w:val="0020780E"/>
    <w:rsid w:val="00234DD5"/>
    <w:rsid w:val="002376DC"/>
    <w:rsid w:val="00241324"/>
    <w:rsid w:val="002444D0"/>
    <w:rsid w:val="00271D5D"/>
    <w:rsid w:val="00297998"/>
    <w:rsid w:val="00297C77"/>
    <w:rsid w:val="002A7ED3"/>
    <w:rsid w:val="002C492D"/>
    <w:rsid w:val="002F4076"/>
    <w:rsid w:val="002F444A"/>
    <w:rsid w:val="002F72E5"/>
    <w:rsid w:val="00321FEA"/>
    <w:rsid w:val="003266F3"/>
    <w:rsid w:val="0038438C"/>
    <w:rsid w:val="00385444"/>
    <w:rsid w:val="00392DAA"/>
    <w:rsid w:val="003C0094"/>
    <w:rsid w:val="003C4C12"/>
    <w:rsid w:val="003C64ED"/>
    <w:rsid w:val="003F567C"/>
    <w:rsid w:val="003F5B65"/>
    <w:rsid w:val="004106D7"/>
    <w:rsid w:val="00421439"/>
    <w:rsid w:val="00471CC5"/>
    <w:rsid w:val="004B7F75"/>
    <w:rsid w:val="004C4DC1"/>
    <w:rsid w:val="004D0506"/>
    <w:rsid w:val="004E3FEE"/>
    <w:rsid w:val="004E4F26"/>
    <w:rsid w:val="004F2142"/>
    <w:rsid w:val="00501575"/>
    <w:rsid w:val="00501B83"/>
    <w:rsid w:val="00505232"/>
    <w:rsid w:val="005312B0"/>
    <w:rsid w:val="005446D4"/>
    <w:rsid w:val="00553D63"/>
    <w:rsid w:val="00560088"/>
    <w:rsid w:val="00561663"/>
    <w:rsid w:val="0057141D"/>
    <w:rsid w:val="0058133A"/>
    <w:rsid w:val="005A1DCE"/>
    <w:rsid w:val="005B7FA9"/>
    <w:rsid w:val="005C0925"/>
    <w:rsid w:val="005D2654"/>
    <w:rsid w:val="005E1E1C"/>
    <w:rsid w:val="00622412"/>
    <w:rsid w:val="00625501"/>
    <w:rsid w:val="00662092"/>
    <w:rsid w:val="00663792"/>
    <w:rsid w:val="0068033E"/>
    <w:rsid w:val="00686861"/>
    <w:rsid w:val="0071249F"/>
    <w:rsid w:val="00724982"/>
    <w:rsid w:val="007333F9"/>
    <w:rsid w:val="00831E49"/>
    <w:rsid w:val="008553EF"/>
    <w:rsid w:val="0085680A"/>
    <w:rsid w:val="00861889"/>
    <w:rsid w:val="008722FF"/>
    <w:rsid w:val="008A15DD"/>
    <w:rsid w:val="008F1BCC"/>
    <w:rsid w:val="009025F2"/>
    <w:rsid w:val="0093680E"/>
    <w:rsid w:val="0094264F"/>
    <w:rsid w:val="00942EE8"/>
    <w:rsid w:val="00963FC1"/>
    <w:rsid w:val="00975456"/>
    <w:rsid w:val="009830E0"/>
    <w:rsid w:val="009B07F6"/>
    <w:rsid w:val="009B69C0"/>
    <w:rsid w:val="009B6F2C"/>
    <w:rsid w:val="009C0E82"/>
    <w:rsid w:val="009E118C"/>
    <w:rsid w:val="009E500D"/>
    <w:rsid w:val="009E5C0B"/>
    <w:rsid w:val="00A006AF"/>
    <w:rsid w:val="00A51D5A"/>
    <w:rsid w:val="00A704BF"/>
    <w:rsid w:val="00A93E0A"/>
    <w:rsid w:val="00AA56ED"/>
    <w:rsid w:val="00AD2E88"/>
    <w:rsid w:val="00AE3357"/>
    <w:rsid w:val="00B33A6C"/>
    <w:rsid w:val="00B34612"/>
    <w:rsid w:val="00B4545E"/>
    <w:rsid w:val="00B55E7D"/>
    <w:rsid w:val="00B6199F"/>
    <w:rsid w:val="00B84666"/>
    <w:rsid w:val="00B90211"/>
    <w:rsid w:val="00C16C3C"/>
    <w:rsid w:val="00C16E34"/>
    <w:rsid w:val="00C2582C"/>
    <w:rsid w:val="00C46FC7"/>
    <w:rsid w:val="00C70E5B"/>
    <w:rsid w:val="00C72909"/>
    <w:rsid w:val="00C977BF"/>
    <w:rsid w:val="00CE04BB"/>
    <w:rsid w:val="00CE45D0"/>
    <w:rsid w:val="00CF0CF1"/>
    <w:rsid w:val="00D04327"/>
    <w:rsid w:val="00D14B27"/>
    <w:rsid w:val="00D1601C"/>
    <w:rsid w:val="00D45FBE"/>
    <w:rsid w:val="00D74678"/>
    <w:rsid w:val="00DA5F7F"/>
    <w:rsid w:val="00DB1279"/>
    <w:rsid w:val="00DB6909"/>
    <w:rsid w:val="00DB76E1"/>
    <w:rsid w:val="00DC407B"/>
    <w:rsid w:val="00E12899"/>
    <w:rsid w:val="00E238A4"/>
    <w:rsid w:val="00E304CB"/>
    <w:rsid w:val="00E37824"/>
    <w:rsid w:val="00E4759B"/>
    <w:rsid w:val="00E72674"/>
    <w:rsid w:val="00EC1B57"/>
    <w:rsid w:val="00ED2028"/>
    <w:rsid w:val="00ED27D8"/>
    <w:rsid w:val="00ED2F32"/>
    <w:rsid w:val="00EE0000"/>
    <w:rsid w:val="00F15D27"/>
    <w:rsid w:val="00F17F54"/>
    <w:rsid w:val="00F355CE"/>
    <w:rsid w:val="00F816A6"/>
    <w:rsid w:val="00F8224B"/>
    <w:rsid w:val="00F859AB"/>
    <w:rsid w:val="00FB6879"/>
    <w:rsid w:val="00FC1DBA"/>
    <w:rsid w:val="00FC4547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9E5A"/>
  <w15:chartTrackingRefBased/>
  <w15:docId w15:val="{B56DBDD0-1A9A-4132-802B-467392C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25"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5C0925"/>
    <w:pPr>
      <w:keepNext/>
      <w:keepLines/>
      <w:numPr>
        <w:numId w:val="1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5C0925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bCs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0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5C0925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5C0925"/>
    <w:rPr>
      <w:rFonts w:ascii="Arial" w:eastAsiaTheme="majorEastAsia" w:hAnsi="Arial" w:cs="Arial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5C092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925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925"/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5C092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link w:val="OdstavecseseznamemChar"/>
    <w:uiPriority w:val="34"/>
    <w:qFormat/>
    <w:rsid w:val="005C0925"/>
    <w:pPr>
      <w:numPr>
        <w:ilvl w:val="3"/>
        <w:numId w:val="1"/>
      </w:numPr>
      <w:contextualSpacing/>
    </w:pPr>
  </w:style>
  <w:style w:type="table" w:styleId="Mkatabulky">
    <w:name w:val="Table Grid"/>
    <w:basedOn w:val="Normlntabulka"/>
    <w:uiPriority w:val="59"/>
    <w:rsid w:val="005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pecifikovno">
    <w:name w:val="Nespecifikováno"/>
    <w:basedOn w:val="Normln"/>
    <w:link w:val="NespecifikovnoChar"/>
    <w:qFormat/>
    <w:rsid w:val="005C0925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Standardnpsmoodstavce"/>
    <w:link w:val="Nespecifikovno"/>
    <w:rsid w:val="005C0925"/>
    <w:rPr>
      <w:rFonts w:ascii="Arial" w:hAnsi="Arial" w:cs="Arial"/>
      <w:b/>
      <w:bCs/>
      <w:sz w:val="28"/>
      <w:szCs w:val="28"/>
    </w:rPr>
  </w:style>
  <w:style w:type="table" w:customStyle="1" w:styleId="Mkatabulky3">
    <w:name w:val="Mřížka tabulky3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E0000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00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0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0000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0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000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3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38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Body Bullet Char,Bullet 1 Char,Bullet List Char,Bullet Number Char,Bullet for no #'s Char,Figure_name Char,Heading2 Char,List Bullet1 Char,List Paragraph 1 Char,List Paragraph1 Char,List Paragraph11 Char,List bullet Char"/>
    <w:link w:val="Odstavecseseznamem"/>
    <w:uiPriority w:val="34"/>
    <w:rsid w:val="00686861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nhideWhenUsed/>
    <w:rsid w:val="00C16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1bddcf74160f9240c129e0e37ccdd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b3c666b59c1ae4b3b7bdc0128ab1e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3566E-D051-4F19-98BC-A075D4F2F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23D4E-00C5-4786-B4BA-AADEDC495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57D4B0-A889-470B-93EE-4BE261CF24DF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DFA2387E-0208-468B-9445-FC3F8BDF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Megová Dana</cp:lastModifiedBy>
  <cp:revision>15</cp:revision>
  <dcterms:created xsi:type="dcterms:W3CDTF">2026-03-18T08:36:00Z</dcterms:created>
  <dcterms:modified xsi:type="dcterms:W3CDTF">2026-03-18T08:45:00Z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2023-11-02T10:45:21Z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2a949c30-e1a5-4ad6-9fe4-f46b777173bd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0x010100B420F35683F3AE4BA0C69A07D288F0F9</vt:lpwstr>
  </property>
  <property fmtid="{D5CDD505-2E9C-101B-9397-08002B2CF9AE}" pid="10" name="MediaServiceImageTags">
    <vt:lpwstr/>
  </property>
</Properties>
</file>