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252F" w14:textId="039241ED" w:rsidR="00B345F3" w:rsidRPr="00D847F0" w:rsidRDefault="00AF339D" w:rsidP="00A72146">
      <w:pPr>
        <w:ind w:left="1560" w:right="-1392"/>
        <w:jc w:val="both"/>
        <w:rPr>
          <w:rFonts w:ascii="Arial Black" w:hAnsi="Arial Black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398F83" wp14:editId="3F538E98">
            <wp:simplePos x="0" y="0"/>
            <wp:positionH relativeFrom="column">
              <wp:posOffset>0</wp:posOffset>
            </wp:positionH>
            <wp:positionV relativeFrom="paragraph">
              <wp:posOffset>-199390</wp:posOffset>
            </wp:positionV>
            <wp:extent cx="685800" cy="6858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5F3" w:rsidRPr="00D847F0">
        <w:rPr>
          <w:rFonts w:ascii="Arial Black" w:hAnsi="Arial Black"/>
          <w:sz w:val="28"/>
        </w:rPr>
        <w:t xml:space="preserve">NEMOCNICE BŘECLAV, </w:t>
      </w:r>
      <w:r w:rsidR="00B345F3" w:rsidRPr="00D847F0">
        <w:rPr>
          <w:rFonts w:ascii="Arial Black" w:hAnsi="Arial Black"/>
          <w:sz w:val="22"/>
        </w:rPr>
        <w:t>příspěvková organizace</w:t>
      </w:r>
    </w:p>
    <w:p w14:paraId="4A815158" w14:textId="77777777" w:rsidR="00B345F3" w:rsidRPr="00D847F0" w:rsidRDefault="00B345F3" w:rsidP="00A72146">
      <w:pPr>
        <w:jc w:val="center"/>
        <w:rPr>
          <w:rFonts w:ascii="Arial" w:hAnsi="Arial" w:cs="Arial"/>
          <w:sz w:val="22"/>
        </w:rPr>
      </w:pPr>
      <w:r w:rsidRPr="00D847F0">
        <w:rPr>
          <w:rFonts w:ascii="Arial" w:hAnsi="Arial" w:cs="Arial"/>
          <w:sz w:val="22"/>
        </w:rPr>
        <w:t>U Nemocnice 3066/1, 690 02</w:t>
      </w:r>
      <w:r>
        <w:rPr>
          <w:rFonts w:ascii="Arial" w:hAnsi="Arial" w:cs="Arial"/>
          <w:sz w:val="22"/>
        </w:rPr>
        <w:t xml:space="preserve"> </w:t>
      </w:r>
      <w:r w:rsidRPr="00D847F0">
        <w:rPr>
          <w:rFonts w:ascii="Arial" w:hAnsi="Arial" w:cs="Arial"/>
          <w:sz w:val="22"/>
        </w:rPr>
        <w:t>Břeclav</w:t>
      </w:r>
    </w:p>
    <w:p w14:paraId="5E1A6B91" w14:textId="77777777" w:rsidR="00B345F3" w:rsidRPr="00D847F0" w:rsidRDefault="00B345F3" w:rsidP="00A72146">
      <w:pPr>
        <w:jc w:val="center"/>
        <w:rPr>
          <w:rFonts w:ascii="Arial" w:hAnsi="Arial" w:cs="Arial"/>
          <w:sz w:val="18"/>
        </w:rPr>
      </w:pPr>
      <w:r w:rsidRPr="00D847F0">
        <w:rPr>
          <w:rFonts w:ascii="Arial" w:hAnsi="Arial" w:cs="Arial"/>
          <w:sz w:val="18"/>
        </w:rPr>
        <w:t>telefon: +420 519 315 111, fax</w:t>
      </w:r>
      <w:r>
        <w:rPr>
          <w:rFonts w:ascii="Arial" w:hAnsi="Arial" w:cs="Arial"/>
          <w:sz w:val="18"/>
        </w:rPr>
        <w:t xml:space="preserve">: </w:t>
      </w:r>
      <w:r w:rsidRPr="00D847F0">
        <w:rPr>
          <w:rFonts w:ascii="Arial" w:hAnsi="Arial" w:cs="Arial"/>
          <w:sz w:val="18"/>
        </w:rPr>
        <w:t xml:space="preserve">+420 519 372 112, </w:t>
      </w:r>
      <w:hyperlink r:id="rId5" w:history="1">
        <w:r w:rsidRPr="00D847F0">
          <w:rPr>
            <w:rStyle w:val="Hypertextovodkaz"/>
            <w:rFonts w:ascii="Arial" w:hAnsi="Arial" w:cs="Arial"/>
            <w:color w:val="auto"/>
            <w:sz w:val="18"/>
          </w:rPr>
          <w:t>www.nembv.cz</w:t>
        </w:r>
      </w:hyperlink>
    </w:p>
    <w:p w14:paraId="369D8845" w14:textId="77777777" w:rsidR="00B345F3" w:rsidRPr="00D847F0" w:rsidRDefault="00B345F3" w:rsidP="00A72146">
      <w:pPr>
        <w:jc w:val="center"/>
        <w:rPr>
          <w:rFonts w:ascii="Arial" w:hAnsi="Arial" w:cs="Arial"/>
          <w:sz w:val="18"/>
        </w:rPr>
      </w:pPr>
      <w:r w:rsidRPr="00D847F0">
        <w:rPr>
          <w:rFonts w:ascii="Arial" w:hAnsi="Arial" w:cs="Arial"/>
          <w:sz w:val="16"/>
          <w:szCs w:val="16"/>
        </w:rPr>
        <w:t>IČ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>: 003</w:t>
      </w:r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90 780, DIČ: CZ00390780, zapsaná v </w:t>
      </w:r>
      <w:r>
        <w:rPr>
          <w:rFonts w:ascii="Arial" w:hAnsi="Arial" w:cs="Arial"/>
          <w:sz w:val="16"/>
          <w:szCs w:val="16"/>
        </w:rPr>
        <w:t>o</w:t>
      </w:r>
      <w:r w:rsidRPr="00D847F0">
        <w:rPr>
          <w:rFonts w:ascii="Arial" w:hAnsi="Arial" w:cs="Arial"/>
          <w:sz w:val="16"/>
          <w:szCs w:val="16"/>
        </w:rPr>
        <w:t xml:space="preserve">bchodním rejstříku </w:t>
      </w:r>
      <w:r>
        <w:rPr>
          <w:rFonts w:ascii="Arial" w:hAnsi="Arial" w:cs="Arial"/>
          <w:sz w:val="16"/>
          <w:szCs w:val="16"/>
        </w:rPr>
        <w:t xml:space="preserve">vedeném </w:t>
      </w:r>
      <w:r w:rsidRPr="00D847F0">
        <w:rPr>
          <w:rFonts w:ascii="Arial" w:hAnsi="Arial" w:cs="Arial"/>
          <w:sz w:val="16"/>
          <w:szCs w:val="16"/>
        </w:rPr>
        <w:t xml:space="preserve">u Krajského soudu v Brně, </w:t>
      </w:r>
      <w:r>
        <w:rPr>
          <w:rFonts w:ascii="Arial" w:hAnsi="Arial" w:cs="Arial"/>
          <w:sz w:val="16"/>
          <w:szCs w:val="16"/>
        </w:rPr>
        <w:t xml:space="preserve">pod </w:t>
      </w:r>
      <w:proofErr w:type="spellStart"/>
      <w:r>
        <w:rPr>
          <w:rFonts w:ascii="Arial" w:hAnsi="Arial" w:cs="Arial"/>
          <w:sz w:val="16"/>
          <w:szCs w:val="16"/>
        </w:rPr>
        <w:t>sp</w:t>
      </w:r>
      <w:proofErr w:type="spellEnd"/>
      <w:r>
        <w:rPr>
          <w:rFonts w:ascii="Arial" w:hAnsi="Arial" w:cs="Arial"/>
          <w:sz w:val="16"/>
          <w:szCs w:val="16"/>
        </w:rPr>
        <w:t xml:space="preserve">. zn. </w:t>
      </w:r>
      <w:proofErr w:type="spellStart"/>
      <w:r w:rsidRPr="00D847F0">
        <w:rPr>
          <w:rFonts w:ascii="Arial" w:hAnsi="Arial" w:cs="Arial"/>
          <w:sz w:val="16"/>
          <w:szCs w:val="16"/>
        </w:rPr>
        <w:t>Pr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D847F0">
        <w:rPr>
          <w:rFonts w:ascii="Arial" w:hAnsi="Arial" w:cs="Arial"/>
          <w:sz w:val="16"/>
          <w:szCs w:val="16"/>
        </w:rPr>
        <w:t>1233</w:t>
      </w:r>
    </w:p>
    <w:p w14:paraId="54819CCD" w14:textId="77777777" w:rsidR="00B345F3" w:rsidRPr="00AF339D" w:rsidRDefault="00B345F3" w:rsidP="00C2706D">
      <w:pPr>
        <w:ind w:left="6804"/>
        <w:rPr>
          <w:sz w:val="22"/>
          <w:szCs w:val="22"/>
        </w:rPr>
      </w:pPr>
    </w:p>
    <w:p w14:paraId="0B69473B" w14:textId="77777777" w:rsidR="00B345F3" w:rsidRPr="00AF339D" w:rsidRDefault="00B345F3" w:rsidP="00053250">
      <w:pPr>
        <w:jc w:val="both"/>
        <w:rPr>
          <w:sz w:val="22"/>
          <w:szCs w:val="22"/>
        </w:rPr>
      </w:pPr>
    </w:p>
    <w:p w14:paraId="60DE6558" w14:textId="77777777" w:rsidR="00B345F3" w:rsidRPr="00AF339D" w:rsidRDefault="00B345F3" w:rsidP="006D1B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Příloha č. 3</w:t>
      </w:r>
    </w:p>
    <w:p w14:paraId="4EE2C2AD" w14:textId="77777777" w:rsidR="00B345F3" w:rsidRPr="00AF339D" w:rsidRDefault="00B345F3" w:rsidP="006D1B6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533B4A" w14:textId="77777777" w:rsidR="00B345F3" w:rsidRPr="00AF339D" w:rsidRDefault="00B345F3" w:rsidP="006D1B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Sociálně a environmentálně odpovědné zadávání a inovace</w:t>
      </w:r>
    </w:p>
    <w:p w14:paraId="50167AEC" w14:textId="77777777" w:rsidR="00B345F3" w:rsidRPr="00AF339D" w:rsidRDefault="00B345F3" w:rsidP="006D1B60">
      <w:pPr>
        <w:jc w:val="center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odůvodnění v souladu s § 6 odst. 4 zákona č. 134/2016 Sb., o zadávání veřejných zakázek, ve znění pozdějších předpisů (dále jen „zákon“)</w:t>
      </w:r>
    </w:p>
    <w:p w14:paraId="09767F16" w14:textId="77777777" w:rsidR="00B345F3" w:rsidRPr="00AF339D" w:rsidRDefault="00B345F3" w:rsidP="006D1B60">
      <w:pPr>
        <w:jc w:val="center"/>
        <w:rPr>
          <w:rFonts w:ascii="Arial" w:hAnsi="Arial" w:cs="Arial"/>
          <w:sz w:val="22"/>
          <w:szCs w:val="22"/>
        </w:rPr>
      </w:pPr>
    </w:p>
    <w:p w14:paraId="21F6302F" w14:textId="77777777" w:rsidR="00B345F3" w:rsidRPr="00AF339D" w:rsidRDefault="00B345F3" w:rsidP="006D1B6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„Zdravotnická dopravní služba“</w:t>
      </w:r>
    </w:p>
    <w:p w14:paraId="7CA32F98" w14:textId="77777777" w:rsidR="00B345F3" w:rsidRPr="00AF339D" w:rsidRDefault="00B345F3" w:rsidP="006D1B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B65E716" w14:textId="77777777" w:rsidR="00B345F3" w:rsidRPr="00AF339D" w:rsidRDefault="00B345F3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Sociálně odpovědné zadávání</w:t>
      </w:r>
    </w:p>
    <w:p w14:paraId="0D8CEB0C" w14:textId="1851CAB6" w:rsidR="007557A1" w:rsidRPr="007557A1" w:rsidRDefault="007557A1" w:rsidP="007557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57A1">
        <w:rPr>
          <w:rFonts w:ascii="Arial" w:hAnsi="Arial" w:cs="Arial"/>
          <w:sz w:val="22"/>
          <w:szCs w:val="22"/>
        </w:rPr>
        <w:t>Zadavatel posoudil možnosti uplatnění aspektů sociálně odpovědného zadávání a konstatuje, že s ohledem na povahu veřejné zakázky, která spočívá v poskytování zdravotnické dopravní služby s důrazem na nepřetržitou dostupnost, odbornost a bezpečnost přepravovaných osob a materiálu, nebylo účelné stanovit zvláštní sociální podmínky nad rámec zákonných požadavků.</w:t>
      </w:r>
    </w:p>
    <w:p w14:paraId="7D0B423A" w14:textId="7221DE15" w:rsidR="00B345F3" w:rsidRPr="00AF339D" w:rsidRDefault="007557A1" w:rsidP="007557A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557A1">
        <w:rPr>
          <w:rFonts w:ascii="Arial" w:hAnsi="Arial" w:cs="Arial"/>
          <w:sz w:val="22"/>
          <w:szCs w:val="22"/>
        </w:rPr>
        <w:t>Zadavatel má za to, že stanovení dalších sociálních požadavků by mohlo vést k omezení hospodářské soutěže, aniž by přineslo odpovídající přínos.</w:t>
      </w:r>
    </w:p>
    <w:p w14:paraId="1854A3C1" w14:textId="77777777" w:rsidR="007557A1" w:rsidRDefault="007557A1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F8A62E" w14:textId="14DA5DFE" w:rsidR="00B345F3" w:rsidRPr="00AF339D" w:rsidRDefault="00B345F3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Environmentálně odpovědné zadávání</w:t>
      </w:r>
    </w:p>
    <w:p w14:paraId="5F69FADF" w14:textId="0B0E8A81" w:rsidR="007557A1" w:rsidRPr="007557A1" w:rsidRDefault="007557A1" w:rsidP="007557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57A1">
        <w:rPr>
          <w:rFonts w:ascii="Arial" w:hAnsi="Arial" w:cs="Arial"/>
          <w:sz w:val="22"/>
          <w:szCs w:val="22"/>
        </w:rPr>
        <w:t>Zadavatel posoudil možnosti uplatnění environmentálně odpovědného zadávání a konstatuje, že s ohledem na charakter poskytovaných služeb, zejména požadavek na nepřetržitou dostupnost přepravy a specifické technické požadavky na vozidla, nebylo účelné stanovit zvláštní environmentální kritéria.</w:t>
      </w:r>
    </w:p>
    <w:p w14:paraId="779467F4" w14:textId="7FCA32DF" w:rsidR="00B345F3" w:rsidRPr="00AF339D" w:rsidRDefault="007557A1" w:rsidP="007557A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7557A1">
        <w:rPr>
          <w:rFonts w:ascii="Arial" w:hAnsi="Arial" w:cs="Arial"/>
          <w:sz w:val="22"/>
          <w:szCs w:val="22"/>
        </w:rPr>
        <w:t>Zadavatel zohlednil, že případné požadavky na ekologický provoz (např. vozidla na alternativní pohon) by mohly nepřiměřeně omezit okruh dodavatelů a ohrozit zajištění služby.</w:t>
      </w:r>
    </w:p>
    <w:p w14:paraId="162529B2" w14:textId="77777777" w:rsidR="007557A1" w:rsidRDefault="007557A1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364FE8B" w14:textId="47E42325" w:rsidR="00B345F3" w:rsidRPr="00AF339D" w:rsidRDefault="00B345F3" w:rsidP="00AF33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F339D">
        <w:rPr>
          <w:rFonts w:ascii="Arial" w:hAnsi="Arial" w:cs="Arial"/>
          <w:b/>
          <w:bCs/>
          <w:sz w:val="22"/>
          <w:szCs w:val="22"/>
        </w:rPr>
        <w:t>Inovace</w:t>
      </w:r>
    </w:p>
    <w:p w14:paraId="3A895606" w14:textId="7ED32C7E" w:rsidR="007557A1" w:rsidRPr="007557A1" w:rsidRDefault="007557A1" w:rsidP="007557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57A1">
        <w:rPr>
          <w:rFonts w:ascii="Arial" w:hAnsi="Arial" w:cs="Arial"/>
          <w:sz w:val="22"/>
          <w:szCs w:val="22"/>
        </w:rPr>
        <w:t>Zadavatel posoudil možnosti uplatnění inovací a konstatuje, že vzhledem ke standardizované povaze požadovaných služeb a nutnosti zajištění jejich kontinuity nebylo účelné stanovit zvláštní požadavky na inovativní řešení.</w:t>
      </w:r>
    </w:p>
    <w:p w14:paraId="30046B88" w14:textId="41B60463" w:rsidR="00B345F3" w:rsidRPr="00AF339D" w:rsidRDefault="007557A1" w:rsidP="007557A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557A1">
        <w:rPr>
          <w:rFonts w:ascii="Arial" w:hAnsi="Arial" w:cs="Arial"/>
          <w:sz w:val="22"/>
          <w:szCs w:val="22"/>
        </w:rPr>
        <w:t>Zadavatel nevylučuje využití inovativních prvků ze strany dodavatele při plnění veřejné zakázky, tyto však nejsou předmětem hodnocení.</w:t>
      </w:r>
    </w:p>
    <w:p w14:paraId="349DFBFA" w14:textId="77777777" w:rsidR="00B345F3" w:rsidRDefault="00B345F3" w:rsidP="00053250">
      <w:pPr>
        <w:jc w:val="both"/>
        <w:rPr>
          <w:rFonts w:ascii="Arial" w:hAnsi="Arial" w:cs="Arial"/>
          <w:sz w:val="22"/>
          <w:szCs w:val="22"/>
        </w:rPr>
      </w:pPr>
    </w:p>
    <w:p w14:paraId="7FA4BB14" w14:textId="77777777" w:rsidR="007557A1" w:rsidRPr="00AF339D" w:rsidRDefault="007557A1" w:rsidP="00053250">
      <w:pPr>
        <w:jc w:val="both"/>
        <w:rPr>
          <w:rFonts w:ascii="Arial" w:hAnsi="Arial" w:cs="Arial"/>
          <w:sz w:val="22"/>
          <w:szCs w:val="22"/>
        </w:rPr>
      </w:pPr>
    </w:p>
    <w:p w14:paraId="2BD868CF" w14:textId="77777777" w:rsidR="00B345F3" w:rsidRPr="00AF339D" w:rsidRDefault="00B345F3" w:rsidP="00053250">
      <w:pPr>
        <w:jc w:val="both"/>
        <w:rPr>
          <w:rFonts w:ascii="Arial" w:hAnsi="Arial" w:cs="Arial"/>
          <w:sz w:val="22"/>
          <w:szCs w:val="22"/>
        </w:rPr>
      </w:pPr>
      <w:r w:rsidRPr="00AF339D">
        <w:rPr>
          <w:rFonts w:ascii="Arial" w:hAnsi="Arial" w:cs="Arial"/>
          <w:sz w:val="22"/>
          <w:szCs w:val="22"/>
        </w:rPr>
        <w:t>Vypracovala: Radka Helešicová</w:t>
      </w:r>
    </w:p>
    <w:sectPr w:rsidR="00B345F3" w:rsidRPr="00AF339D" w:rsidSect="006F4DD7">
      <w:pgSz w:w="11906" w:h="16838"/>
      <w:pgMar w:top="1417" w:right="1417" w:bottom="1276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26"/>
    <w:rsid w:val="00006BD3"/>
    <w:rsid w:val="00007767"/>
    <w:rsid w:val="00011B25"/>
    <w:rsid w:val="000152F0"/>
    <w:rsid w:val="000204F7"/>
    <w:rsid w:val="00042EA9"/>
    <w:rsid w:val="00043DD8"/>
    <w:rsid w:val="00052B75"/>
    <w:rsid w:val="00053250"/>
    <w:rsid w:val="00061ED1"/>
    <w:rsid w:val="000735D8"/>
    <w:rsid w:val="00095314"/>
    <w:rsid w:val="000C3FB2"/>
    <w:rsid w:val="000D4286"/>
    <w:rsid w:val="000E0B1B"/>
    <w:rsid w:val="00104DBF"/>
    <w:rsid w:val="0012001A"/>
    <w:rsid w:val="001243EC"/>
    <w:rsid w:val="001313EC"/>
    <w:rsid w:val="00143D6F"/>
    <w:rsid w:val="001545A2"/>
    <w:rsid w:val="00163B88"/>
    <w:rsid w:val="0017614C"/>
    <w:rsid w:val="001820F6"/>
    <w:rsid w:val="001B1BF4"/>
    <w:rsid w:val="001D1BE4"/>
    <w:rsid w:val="001D48B5"/>
    <w:rsid w:val="001E2BBB"/>
    <w:rsid w:val="001E2FA2"/>
    <w:rsid w:val="001E3B60"/>
    <w:rsid w:val="00200074"/>
    <w:rsid w:val="002077EE"/>
    <w:rsid w:val="00222504"/>
    <w:rsid w:val="0022701D"/>
    <w:rsid w:val="00227915"/>
    <w:rsid w:val="0024327C"/>
    <w:rsid w:val="002449C9"/>
    <w:rsid w:val="00265096"/>
    <w:rsid w:val="00270330"/>
    <w:rsid w:val="0028785D"/>
    <w:rsid w:val="00292222"/>
    <w:rsid w:val="002C08E3"/>
    <w:rsid w:val="002D3E72"/>
    <w:rsid w:val="002E2804"/>
    <w:rsid w:val="002F75DA"/>
    <w:rsid w:val="003101E1"/>
    <w:rsid w:val="0031644E"/>
    <w:rsid w:val="003277A4"/>
    <w:rsid w:val="003332D3"/>
    <w:rsid w:val="00333EAF"/>
    <w:rsid w:val="003420AF"/>
    <w:rsid w:val="003458F2"/>
    <w:rsid w:val="0034769D"/>
    <w:rsid w:val="00393A46"/>
    <w:rsid w:val="00395021"/>
    <w:rsid w:val="003973A1"/>
    <w:rsid w:val="00397BFF"/>
    <w:rsid w:val="003A3C0B"/>
    <w:rsid w:val="003B5635"/>
    <w:rsid w:val="003B5B2A"/>
    <w:rsid w:val="003D30F8"/>
    <w:rsid w:val="003E7923"/>
    <w:rsid w:val="003E7CD6"/>
    <w:rsid w:val="00406F7D"/>
    <w:rsid w:val="00416788"/>
    <w:rsid w:val="0044314E"/>
    <w:rsid w:val="00454226"/>
    <w:rsid w:val="004705D1"/>
    <w:rsid w:val="00492093"/>
    <w:rsid w:val="004954DE"/>
    <w:rsid w:val="004A09FC"/>
    <w:rsid w:val="004A676B"/>
    <w:rsid w:val="004B55B1"/>
    <w:rsid w:val="004C0AB8"/>
    <w:rsid w:val="004C18DE"/>
    <w:rsid w:val="004C29C3"/>
    <w:rsid w:val="004C5F3E"/>
    <w:rsid w:val="004D6E48"/>
    <w:rsid w:val="004E05DD"/>
    <w:rsid w:val="004F665A"/>
    <w:rsid w:val="00504269"/>
    <w:rsid w:val="00507F81"/>
    <w:rsid w:val="005104FA"/>
    <w:rsid w:val="00526595"/>
    <w:rsid w:val="00541979"/>
    <w:rsid w:val="0056138A"/>
    <w:rsid w:val="0058703E"/>
    <w:rsid w:val="00590536"/>
    <w:rsid w:val="005C251F"/>
    <w:rsid w:val="005C2FA4"/>
    <w:rsid w:val="00611793"/>
    <w:rsid w:val="00623A2F"/>
    <w:rsid w:val="00656785"/>
    <w:rsid w:val="0066472B"/>
    <w:rsid w:val="00666D9A"/>
    <w:rsid w:val="0067214B"/>
    <w:rsid w:val="0068593E"/>
    <w:rsid w:val="00690761"/>
    <w:rsid w:val="00692880"/>
    <w:rsid w:val="00695840"/>
    <w:rsid w:val="006A661C"/>
    <w:rsid w:val="006B1B14"/>
    <w:rsid w:val="006C4FDF"/>
    <w:rsid w:val="006D1B60"/>
    <w:rsid w:val="006D30CC"/>
    <w:rsid w:val="006D6278"/>
    <w:rsid w:val="006F0279"/>
    <w:rsid w:val="006F4DD7"/>
    <w:rsid w:val="0070484C"/>
    <w:rsid w:val="0070653B"/>
    <w:rsid w:val="00707F24"/>
    <w:rsid w:val="007111BE"/>
    <w:rsid w:val="007557A1"/>
    <w:rsid w:val="00757ACD"/>
    <w:rsid w:val="00761027"/>
    <w:rsid w:val="00765DB4"/>
    <w:rsid w:val="007772B8"/>
    <w:rsid w:val="00797423"/>
    <w:rsid w:val="007C01E7"/>
    <w:rsid w:val="007C0F81"/>
    <w:rsid w:val="007C3856"/>
    <w:rsid w:val="007C6C34"/>
    <w:rsid w:val="007D566E"/>
    <w:rsid w:val="007E1E99"/>
    <w:rsid w:val="007E4503"/>
    <w:rsid w:val="007F630F"/>
    <w:rsid w:val="008123A9"/>
    <w:rsid w:val="00826209"/>
    <w:rsid w:val="00834E95"/>
    <w:rsid w:val="008510EF"/>
    <w:rsid w:val="008532B9"/>
    <w:rsid w:val="008617BB"/>
    <w:rsid w:val="00874E22"/>
    <w:rsid w:val="008771A9"/>
    <w:rsid w:val="00881722"/>
    <w:rsid w:val="00897B41"/>
    <w:rsid w:val="008A607C"/>
    <w:rsid w:val="008C16BF"/>
    <w:rsid w:val="008D136E"/>
    <w:rsid w:val="008D594A"/>
    <w:rsid w:val="008E14A1"/>
    <w:rsid w:val="008E753B"/>
    <w:rsid w:val="008F23D5"/>
    <w:rsid w:val="008F48B4"/>
    <w:rsid w:val="008F544A"/>
    <w:rsid w:val="009130A0"/>
    <w:rsid w:val="0091354B"/>
    <w:rsid w:val="00917766"/>
    <w:rsid w:val="00980A5E"/>
    <w:rsid w:val="00986CF5"/>
    <w:rsid w:val="0099689B"/>
    <w:rsid w:val="009A6F01"/>
    <w:rsid w:val="009B6376"/>
    <w:rsid w:val="009C08BD"/>
    <w:rsid w:val="009D55EA"/>
    <w:rsid w:val="00A02F88"/>
    <w:rsid w:val="00A328FA"/>
    <w:rsid w:val="00A336E5"/>
    <w:rsid w:val="00A35719"/>
    <w:rsid w:val="00A44777"/>
    <w:rsid w:val="00A53B02"/>
    <w:rsid w:val="00A61655"/>
    <w:rsid w:val="00A72146"/>
    <w:rsid w:val="00A80D63"/>
    <w:rsid w:val="00A84718"/>
    <w:rsid w:val="00AA2FE4"/>
    <w:rsid w:val="00AA5C1C"/>
    <w:rsid w:val="00AA70A2"/>
    <w:rsid w:val="00AA7E6A"/>
    <w:rsid w:val="00AB3012"/>
    <w:rsid w:val="00AB36B3"/>
    <w:rsid w:val="00AD030C"/>
    <w:rsid w:val="00AD2C8E"/>
    <w:rsid w:val="00AE6695"/>
    <w:rsid w:val="00AE6FD2"/>
    <w:rsid w:val="00AF126D"/>
    <w:rsid w:val="00AF339D"/>
    <w:rsid w:val="00AF5E84"/>
    <w:rsid w:val="00B00390"/>
    <w:rsid w:val="00B20284"/>
    <w:rsid w:val="00B2358E"/>
    <w:rsid w:val="00B31F8C"/>
    <w:rsid w:val="00B345F3"/>
    <w:rsid w:val="00B45A58"/>
    <w:rsid w:val="00B550DD"/>
    <w:rsid w:val="00B849F2"/>
    <w:rsid w:val="00B84EBA"/>
    <w:rsid w:val="00BA7357"/>
    <w:rsid w:val="00BB5851"/>
    <w:rsid w:val="00BC41D8"/>
    <w:rsid w:val="00BF26A8"/>
    <w:rsid w:val="00C1646E"/>
    <w:rsid w:val="00C25EF1"/>
    <w:rsid w:val="00C2706D"/>
    <w:rsid w:val="00C47838"/>
    <w:rsid w:val="00C66720"/>
    <w:rsid w:val="00C97406"/>
    <w:rsid w:val="00CA3365"/>
    <w:rsid w:val="00CA4925"/>
    <w:rsid w:val="00CC2EAE"/>
    <w:rsid w:val="00CD2D58"/>
    <w:rsid w:val="00CD6AED"/>
    <w:rsid w:val="00CD7EF5"/>
    <w:rsid w:val="00CE1547"/>
    <w:rsid w:val="00D014A6"/>
    <w:rsid w:val="00D02A4D"/>
    <w:rsid w:val="00D071AB"/>
    <w:rsid w:val="00D21121"/>
    <w:rsid w:val="00D45CE1"/>
    <w:rsid w:val="00D4662F"/>
    <w:rsid w:val="00D57BCA"/>
    <w:rsid w:val="00D65DBD"/>
    <w:rsid w:val="00D66C4D"/>
    <w:rsid w:val="00D81E44"/>
    <w:rsid w:val="00D83D05"/>
    <w:rsid w:val="00D847F0"/>
    <w:rsid w:val="00D84934"/>
    <w:rsid w:val="00D84C71"/>
    <w:rsid w:val="00D91525"/>
    <w:rsid w:val="00DB1C10"/>
    <w:rsid w:val="00DC6FDF"/>
    <w:rsid w:val="00DC73EB"/>
    <w:rsid w:val="00DE514F"/>
    <w:rsid w:val="00DF607B"/>
    <w:rsid w:val="00E06A26"/>
    <w:rsid w:val="00E14706"/>
    <w:rsid w:val="00E34B3F"/>
    <w:rsid w:val="00E76883"/>
    <w:rsid w:val="00E82726"/>
    <w:rsid w:val="00E9734D"/>
    <w:rsid w:val="00EA2243"/>
    <w:rsid w:val="00EA25DC"/>
    <w:rsid w:val="00EA304A"/>
    <w:rsid w:val="00EB6932"/>
    <w:rsid w:val="00EB7DE8"/>
    <w:rsid w:val="00EC5C51"/>
    <w:rsid w:val="00ED110D"/>
    <w:rsid w:val="00EE17B9"/>
    <w:rsid w:val="00EF4866"/>
    <w:rsid w:val="00EF54BD"/>
    <w:rsid w:val="00F1240B"/>
    <w:rsid w:val="00F20340"/>
    <w:rsid w:val="00F22735"/>
    <w:rsid w:val="00F27B76"/>
    <w:rsid w:val="00F35F1E"/>
    <w:rsid w:val="00F40B7A"/>
    <w:rsid w:val="00F474D3"/>
    <w:rsid w:val="00F51F28"/>
    <w:rsid w:val="00F548E5"/>
    <w:rsid w:val="00F61D0E"/>
    <w:rsid w:val="00F8194B"/>
    <w:rsid w:val="00F85A73"/>
    <w:rsid w:val="00F8682B"/>
    <w:rsid w:val="00F91420"/>
    <w:rsid w:val="00F926C8"/>
    <w:rsid w:val="00FD1201"/>
    <w:rsid w:val="00F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0EF20"/>
  <w15:docId w15:val="{5FD99F2B-771C-4563-BDB5-8CCF6CC7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14B"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adpis"/>
    <w:link w:val="Nadpis1Char"/>
    <w:uiPriority w:val="99"/>
    <w:qFormat/>
    <w:rsid w:val="003E7923"/>
    <w:pPr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adpis"/>
    <w:link w:val="Nadpis2Char"/>
    <w:uiPriority w:val="99"/>
    <w:qFormat/>
    <w:rsid w:val="003E7923"/>
    <w:pPr>
      <w:outlineLvl w:val="1"/>
    </w:pPr>
    <w:rPr>
      <w:rFonts w:ascii="Cambria" w:eastAsia="Calibri" w:hAnsi="Cambria" w:cs="Times New Roman"/>
      <w:b/>
      <w:bCs/>
      <w:i/>
      <w:iCs/>
    </w:rPr>
  </w:style>
  <w:style w:type="paragraph" w:styleId="Nadpis3">
    <w:name w:val="heading 3"/>
    <w:basedOn w:val="Nadpis"/>
    <w:link w:val="Nadpis3Char"/>
    <w:uiPriority w:val="99"/>
    <w:qFormat/>
    <w:rsid w:val="003E7923"/>
    <w:pPr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C16BF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C16BF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C16BF"/>
    <w:rPr>
      <w:rFonts w:ascii="Cambria" w:hAnsi="Cambria" w:cs="Times New Roman"/>
      <w:b/>
      <w:sz w:val="26"/>
    </w:rPr>
  </w:style>
  <w:style w:type="character" w:customStyle="1" w:styleId="ZkladntextChar">
    <w:name w:val="Základní text Char"/>
    <w:link w:val="Tlotextu"/>
    <w:uiPriority w:val="99"/>
    <w:locked/>
    <w:rsid w:val="0067214B"/>
    <w:rPr>
      <w:rFonts w:ascii="Times New Roman" w:hAnsi="Times New Roman"/>
      <w:sz w:val="20"/>
      <w:lang w:eastAsia="cs-CZ"/>
    </w:rPr>
  </w:style>
  <w:style w:type="character" w:customStyle="1" w:styleId="Internetovodkaz">
    <w:name w:val="Internetový odkaz"/>
    <w:uiPriority w:val="99"/>
    <w:rsid w:val="0067214B"/>
    <w:rPr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67214B"/>
    <w:rPr>
      <w:rFonts w:ascii="Segoe UI" w:hAnsi="Segoe UI"/>
      <w:sz w:val="18"/>
      <w:lang w:eastAsia="cs-CZ"/>
    </w:rPr>
  </w:style>
  <w:style w:type="character" w:customStyle="1" w:styleId="HeaderChar">
    <w:name w:val="Header Char"/>
    <w:uiPriority w:val="99"/>
    <w:locked/>
    <w:rsid w:val="0067214B"/>
    <w:rPr>
      <w:rFonts w:ascii="Times New Roman" w:hAnsi="Times New Roman"/>
      <w:sz w:val="24"/>
      <w:lang w:eastAsia="cs-CZ"/>
    </w:rPr>
  </w:style>
  <w:style w:type="character" w:customStyle="1" w:styleId="FooterChar">
    <w:name w:val="Footer Char"/>
    <w:uiPriority w:val="99"/>
    <w:locked/>
    <w:rsid w:val="0067214B"/>
    <w:rPr>
      <w:rFonts w:ascii="Times New Roman" w:hAnsi="Times New Roman"/>
      <w:sz w:val="24"/>
      <w:lang w:eastAsia="cs-CZ"/>
    </w:rPr>
  </w:style>
  <w:style w:type="paragraph" w:customStyle="1" w:styleId="Nadpis">
    <w:name w:val="Nadpis"/>
    <w:basedOn w:val="Normln"/>
    <w:next w:val="Tlotextu"/>
    <w:uiPriority w:val="99"/>
    <w:rsid w:val="003E79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67214B"/>
    <w:pPr>
      <w:jc w:val="both"/>
    </w:pPr>
    <w:rPr>
      <w:rFonts w:eastAsia="Calibri"/>
      <w:sz w:val="20"/>
      <w:szCs w:val="20"/>
    </w:rPr>
  </w:style>
  <w:style w:type="paragraph" w:styleId="Seznam">
    <w:name w:val="List"/>
    <w:basedOn w:val="Tlotextu"/>
    <w:uiPriority w:val="99"/>
    <w:rsid w:val="003E7923"/>
    <w:rPr>
      <w:rFonts w:cs="Lucida Sans"/>
    </w:rPr>
  </w:style>
  <w:style w:type="paragraph" w:customStyle="1" w:styleId="Popisek">
    <w:name w:val="Popisek"/>
    <w:basedOn w:val="Normln"/>
    <w:uiPriority w:val="99"/>
    <w:rsid w:val="003E7923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uiPriority w:val="99"/>
    <w:rsid w:val="003E7923"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rsid w:val="0067214B"/>
    <w:pPr>
      <w:spacing w:beforeAutospacing="1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67214B"/>
    <w:rPr>
      <w:rFonts w:eastAsia="Calibri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C16BF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67214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C16BF"/>
    <w:rPr>
      <w:rFonts w:ascii="Times New Roman" w:hAnsi="Times New Roman" w:cs="Times New Roman"/>
      <w:sz w:val="24"/>
    </w:rPr>
  </w:style>
  <w:style w:type="paragraph" w:customStyle="1" w:styleId="Quotations">
    <w:name w:val="Quotations"/>
    <w:basedOn w:val="Normln"/>
    <w:uiPriority w:val="99"/>
    <w:rsid w:val="003E7923"/>
  </w:style>
  <w:style w:type="paragraph" w:styleId="Nzev">
    <w:name w:val="Title"/>
    <w:basedOn w:val="Nadpis"/>
    <w:link w:val="NzevChar"/>
    <w:uiPriority w:val="99"/>
    <w:qFormat/>
    <w:rsid w:val="003E7923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8C16BF"/>
    <w:rPr>
      <w:rFonts w:ascii="Cambria" w:hAnsi="Cambria" w:cs="Times New Roman"/>
      <w:b/>
      <w:kern w:val="28"/>
      <w:sz w:val="32"/>
    </w:rPr>
  </w:style>
  <w:style w:type="paragraph" w:customStyle="1" w:styleId="Podtitul1">
    <w:name w:val="Podtitul1"/>
    <w:basedOn w:val="Nadpis"/>
    <w:uiPriority w:val="99"/>
    <w:rsid w:val="003E7923"/>
  </w:style>
  <w:style w:type="character" w:styleId="Hypertextovodkaz">
    <w:name w:val="Hyperlink"/>
    <w:basedOn w:val="Standardnpsmoodstavce"/>
    <w:uiPriority w:val="99"/>
    <w:rsid w:val="00393A46"/>
    <w:rPr>
      <w:rFonts w:cs="Times New Roman"/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rsid w:val="0020007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00074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00074"/>
    <w:rPr>
      <w:rFonts w:ascii="Times New Roman" w:hAnsi="Times New Roman" w:cs="Times New Roman"/>
      <w:sz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00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0074"/>
    <w:rPr>
      <w:rFonts w:ascii="Times New Roman" w:hAnsi="Times New Roman" w:cs="Times New Roman"/>
      <w:b/>
      <w:sz w:val="20"/>
      <w:lang w:eastAsia="cs-CZ"/>
    </w:rPr>
  </w:style>
  <w:style w:type="table" w:styleId="Mkatabulky">
    <w:name w:val="Table Grid"/>
    <w:basedOn w:val="Normlntabulka"/>
    <w:uiPriority w:val="99"/>
    <w:locked/>
    <w:rsid w:val="00D849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rsid w:val="003D3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mbv.cz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linsky\Documents\Vlastn&#237;%20&#353;ablony%20Office\Nemocnice%20-%20st&#237;&#382;no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Nemocnice - stížnost</Template>
  <TotalTime>3</TotalTime>
  <Pages>1</Pages>
  <Words>285</Words>
  <Characters>1688</Characters>
  <Application>Microsoft Office Word</Application>
  <DocSecurity>4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BŘECLAV, příspěvková organizace</dc:title>
  <dc:subject/>
  <dc:creator>Mgr. Patrik Tulinský</dc:creator>
  <cp:keywords/>
  <dc:description/>
  <cp:lastModifiedBy>JUDr. Tereza Hanáková Plačková</cp:lastModifiedBy>
  <cp:revision>2</cp:revision>
  <cp:lastPrinted>2018-07-02T07:53:00Z</cp:lastPrinted>
  <dcterms:created xsi:type="dcterms:W3CDTF">2026-03-26T13:05:00Z</dcterms:created>
  <dcterms:modified xsi:type="dcterms:W3CDTF">2026-03-26T13:05:00Z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