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A01F" w14:textId="77777777" w:rsidR="002046C2" w:rsidRPr="00C70971" w:rsidRDefault="00000000">
      <w:pPr>
        <w:pStyle w:val="TitleCustom"/>
        <w:jc w:val="center"/>
        <w:rPr>
          <w:color w:val="auto"/>
        </w:rPr>
      </w:pPr>
      <w:r w:rsidRPr="00C70971">
        <w:rPr>
          <w:color w:val="auto"/>
        </w:rPr>
        <w:t>SMLOUVA O DÍLO</w:t>
      </w:r>
    </w:p>
    <w:p w14:paraId="5C659D00" w14:textId="77777777" w:rsidR="002046C2" w:rsidRPr="00C70971" w:rsidRDefault="00000000">
      <w:pPr>
        <w:pStyle w:val="SubtitleCustom"/>
        <w:jc w:val="center"/>
        <w:rPr>
          <w:color w:val="auto"/>
        </w:rPr>
      </w:pPr>
      <w:r w:rsidRPr="00C70971">
        <w:rPr>
          <w:color w:val="auto"/>
        </w:rPr>
        <w:t>návrh pro účely zadání veřejné zakázky na stavební práce</w:t>
      </w:r>
    </w:p>
    <w:p w14:paraId="4144FDBD" w14:textId="77777777" w:rsidR="002046C2" w:rsidRPr="00C70971" w:rsidRDefault="00000000">
      <w:pPr>
        <w:pStyle w:val="SubtitleCustom"/>
        <w:jc w:val="center"/>
        <w:rPr>
          <w:color w:val="auto"/>
        </w:rPr>
      </w:pPr>
      <w:r w:rsidRPr="00C70971">
        <w:rPr>
          <w:color w:val="auto"/>
        </w:rPr>
        <w:t>Rekonstrukce otopné soustavy 1.PP - budova A, B, C</w:t>
      </w:r>
    </w:p>
    <w:p w14:paraId="0EC7155A" w14:textId="77777777" w:rsidR="002046C2" w:rsidRPr="00C70971" w:rsidRDefault="00000000">
      <w:pPr>
        <w:pStyle w:val="SubtitleCustom"/>
        <w:jc w:val="center"/>
        <w:rPr>
          <w:color w:val="auto"/>
        </w:rPr>
      </w:pPr>
      <w:r w:rsidRPr="00C70971">
        <w:rPr>
          <w:color w:val="auto"/>
        </w:rPr>
        <w:t>Objekt: Střední škola Brno, Charbulova</w:t>
      </w:r>
    </w:p>
    <w:tbl>
      <w:tblPr>
        <w:tblStyle w:val="Mkatabulky"/>
        <w:tblW w:w="0" w:type="auto"/>
        <w:jc w:val="center"/>
        <w:tblLook w:val="04A0" w:firstRow="1" w:lastRow="0" w:firstColumn="1" w:lastColumn="0" w:noHBand="0" w:noVBand="1"/>
      </w:tblPr>
      <w:tblGrid>
        <w:gridCol w:w="4924"/>
        <w:gridCol w:w="4925"/>
      </w:tblGrid>
      <w:tr w:rsidR="00C70971" w:rsidRPr="00C70971" w14:paraId="5AC406B1" w14:textId="77777777">
        <w:trPr>
          <w:jc w:val="center"/>
        </w:trPr>
        <w:tc>
          <w:tcPr>
            <w:tcW w:w="4929" w:type="dxa"/>
            <w:shd w:val="clear" w:color="auto" w:fill="EAF0F7"/>
            <w:vAlign w:val="center"/>
          </w:tcPr>
          <w:p w14:paraId="068AE16F" w14:textId="77777777" w:rsidR="002046C2" w:rsidRPr="00C70971" w:rsidRDefault="00000000">
            <w:pPr>
              <w:spacing w:before="60" w:after="60"/>
            </w:pPr>
            <w:r w:rsidRPr="00C70971">
              <w:rPr>
                <w:b/>
                <w:sz w:val="19"/>
              </w:rPr>
              <w:t>Evidenční číslo smlouvy</w:t>
            </w:r>
          </w:p>
        </w:tc>
        <w:tc>
          <w:tcPr>
            <w:tcW w:w="4929" w:type="dxa"/>
            <w:vAlign w:val="center"/>
          </w:tcPr>
          <w:p w14:paraId="18F71A98" w14:textId="77777777" w:rsidR="002046C2" w:rsidRPr="00C70971" w:rsidRDefault="00000000">
            <w:pPr>
              <w:spacing w:before="60" w:after="60"/>
            </w:pPr>
            <w:r w:rsidRPr="00C70971">
              <w:rPr>
                <w:sz w:val="19"/>
              </w:rPr>
              <w:t>bude doplněno před podpisem smlouvy</w:t>
            </w:r>
          </w:p>
        </w:tc>
      </w:tr>
      <w:tr w:rsidR="00C70971" w:rsidRPr="00C70971" w14:paraId="1412A171" w14:textId="77777777">
        <w:trPr>
          <w:jc w:val="center"/>
        </w:trPr>
        <w:tc>
          <w:tcPr>
            <w:tcW w:w="4929" w:type="dxa"/>
            <w:shd w:val="clear" w:color="auto" w:fill="EAF0F7"/>
            <w:vAlign w:val="center"/>
          </w:tcPr>
          <w:p w14:paraId="2D41AD76" w14:textId="77777777" w:rsidR="002046C2" w:rsidRPr="00C70971" w:rsidRDefault="00000000">
            <w:pPr>
              <w:spacing w:before="60" w:after="60"/>
            </w:pPr>
            <w:proofErr w:type="spellStart"/>
            <w:r w:rsidRPr="00C70971">
              <w:rPr>
                <w:b/>
                <w:sz w:val="19"/>
              </w:rPr>
              <w:t>Veřejná</w:t>
            </w:r>
            <w:proofErr w:type="spellEnd"/>
            <w:r w:rsidRPr="00C70971">
              <w:rPr>
                <w:b/>
                <w:sz w:val="19"/>
              </w:rPr>
              <w:t xml:space="preserve"> </w:t>
            </w:r>
            <w:proofErr w:type="spellStart"/>
            <w:r w:rsidRPr="00C70971">
              <w:rPr>
                <w:b/>
                <w:sz w:val="19"/>
              </w:rPr>
              <w:t>zakázka</w:t>
            </w:r>
            <w:proofErr w:type="spellEnd"/>
          </w:p>
        </w:tc>
        <w:tc>
          <w:tcPr>
            <w:tcW w:w="4929" w:type="dxa"/>
            <w:vAlign w:val="center"/>
          </w:tcPr>
          <w:p w14:paraId="4BA856B1" w14:textId="77777777" w:rsidR="002046C2" w:rsidRPr="00C70971" w:rsidRDefault="00000000">
            <w:pPr>
              <w:spacing w:before="60" w:after="60"/>
            </w:pPr>
            <w:r w:rsidRPr="00C70971">
              <w:rPr>
                <w:sz w:val="19"/>
              </w:rPr>
              <w:t>Rekonstrukce otopné soustavy 1.PP - budova A, B, C</w:t>
            </w:r>
          </w:p>
        </w:tc>
      </w:tr>
      <w:tr w:rsidR="00C70971" w:rsidRPr="00C70971" w14:paraId="5EE03B39" w14:textId="77777777">
        <w:trPr>
          <w:jc w:val="center"/>
        </w:trPr>
        <w:tc>
          <w:tcPr>
            <w:tcW w:w="4929" w:type="dxa"/>
            <w:shd w:val="clear" w:color="auto" w:fill="EAF0F7"/>
            <w:vAlign w:val="center"/>
          </w:tcPr>
          <w:p w14:paraId="29C81710" w14:textId="77777777" w:rsidR="002046C2" w:rsidRPr="00C70971" w:rsidRDefault="00000000">
            <w:pPr>
              <w:spacing w:before="60" w:after="60"/>
            </w:pPr>
            <w:proofErr w:type="spellStart"/>
            <w:r w:rsidRPr="00C70971">
              <w:rPr>
                <w:b/>
                <w:sz w:val="19"/>
              </w:rPr>
              <w:t>Stupeň</w:t>
            </w:r>
            <w:proofErr w:type="spellEnd"/>
            <w:r w:rsidRPr="00C70971">
              <w:rPr>
                <w:b/>
                <w:sz w:val="19"/>
              </w:rPr>
              <w:t xml:space="preserve"> </w:t>
            </w:r>
            <w:proofErr w:type="spellStart"/>
            <w:r w:rsidRPr="00C70971">
              <w:rPr>
                <w:b/>
                <w:sz w:val="19"/>
              </w:rPr>
              <w:t>dokumentu</w:t>
            </w:r>
            <w:proofErr w:type="spellEnd"/>
          </w:p>
        </w:tc>
        <w:tc>
          <w:tcPr>
            <w:tcW w:w="4929" w:type="dxa"/>
            <w:vAlign w:val="center"/>
          </w:tcPr>
          <w:p w14:paraId="7C297E53" w14:textId="77777777" w:rsidR="002046C2" w:rsidRPr="00C70971" w:rsidRDefault="00000000">
            <w:pPr>
              <w:spacing w:before="60" w:after="60"/>
            </w:pPr>
            <w:r w:rsidRPr="00C70971">
              <w:rPr>
                <w:sz w:val="19"/>
              </w:rPr>
              <w:t>1. návrh Smlouvy o dílo do zadávací dokumentace</w:t>
            </w:r>
          </w:p>
        </w:tc>
      </w:tr>
      <w:tr w:rsidR="00C70971" w:rsidRPr="00C70971" w14:paraId="4266C08F" w14:textId="77777777">
        <w:trPr>
          <w:jc w:val="center"/>
        </w:trPr>
        <w:tc>
          <w:tcPr>
            <w:tcW w:w="4929" w:type="dxa"/>
            <w:shd w:val="clear" w:color="auto" w:fill="EAF0F7"/>
            <w:vAlign w:val="center"/>
          </w:tcPr>
          <w:p w14:paraId="5B4CEA53" w14:textId="77777777" w:rsidR="002046C2" w:rsidRPr="00C70971" w:rsidRDefault="00000000">
            <w:pPr>
              <w:spacing w:before="60" w:after="60"/>
            </w:pPr>
            <w:r w:rsidRPr="00C70971">
              <w:rPr>
                <w:b/>
                <w:sz w:val="19"/>
              </w:rPr>
              <w:t xml:space="preserve">Datum </w:t>
            </w:r>
            <w:proofErr w:type="spellStart"/>
            <w:r w:rsidRPr="00C70971">
              <w:rPr>
                <w:b/>
                <w:sz w:val="19"/>
              </w:rPr>
              <w:t>zpracování</w:t>
            </w:r>
            <w:proofErr w:type="spellEnd"/>
            <w:r w:rsidRPr="00C70971">
              <w:rPr>
                <w:b/>
                <w:sz w:val="19"/>
              </w:rPr>
              <w:t xml:space="preserve"> </w:t>
            </w:r>
            <w:proofErr w:type="spellStart"/>
            <w:r w:rsidRPr="00C70971">
              <w:rPr>
                <w:b/>
                <w:sz w:val="19"/>
              </w:rPr>
              <w:t>návrhu</w:t>
            </w:r>
            <w:proofErr w:type="spellEnd"/>
          </w:p>
        </w:tc>
        <w:tc>
          <w:tcPr>
            <w:tcW w:w="4929" w:type="dxa"/>
            <w:vAlign w:val="center"/>
          </w:tcPr>
          <w:p w14:paraId="30C64C38" w14:textId="77777777" w:rsidR="002046C2" w:rsidRPr="00C70971" w:rsidRDefault="00000000">
            <w:pPr>
              <w:spacing w:before="60" w:after="60"/>
            </w:pPr>
            <w:r w:rsidRPr="00C70971">
              <w:rPr>
                <w:sz w:val="19"/>
              </w:rPr>
              <w:t>březen 2026</w:t>
            </w:r>
          </w:p>
        </w:tc>
      </w:tr>
      <w:tr w:rsidR="00C70971" w:rsidRPr="00C70971" w14:paraId="1D6E1140" w14:textId="77777777">
        <w:trPr>
          <w:jc w:val="center"/>
        </w:trPr>
        <w:tc>
          <w:tcPr>
            <w:tcW w:w="4929" w:type="dxa"/>
            <w:shd w:val="clear" w:color="auto" w:fill="EAF0F7"/>
            <w:vAlign w:val="center"/>
          </w:tcPr>
          <w:p w14:paraId="7AF5FAF9" w14:textId="77777777" w:rsidR="002046C2" w:rsidRPr="00C70971" w:rsidRDefault="00000000">
            <w:pPr>
              <w:spacing w:before="60" w:after="60"/>
            </w:pPr>
            <w:proofErr w:type="spellStart"/>
            <w:r w:rsidRPr="00C70971">
              <w:rPr>
                <w:b/>
                <w:sz w:val="19"/>
              </w:rPr>
              <w:t>Zpracováno</w:t>
            </w:r>
            <w:proofErr w:type="spellEnd"/>
            <w:r w:rsidRPr="00C70971">
              <w:rPr>
                <w:b/>
                <w:sz w:val="19"/>
              </w:rPr>
              <w:t xml:space="preserve"> </w:t>
            </w:r>
            <w:proofErr w:type="spellStart"/>
            <w:r w:rsidRPr="00C70971">
              <w:rPr>
                <w:b/>
                <w:sz w:val="19"/>
              </w:rPr>
              <w:t>jako</w:t>
            </w:r>
            <w:proofErr w:type="spellEnd"/>
            <w:r w:rsidRPr="00C70971">
              <w:rPr>
                <w:b/>
                <w:sz w:val="19"/>
              </w:rPr>
              <w:t xml:space="preserve"> </w:t>
            </w:r>
            <w:proofErr w:type="spellStart"/>
            <w:r w:rsidRPr="00C70971">
              <w:rPr>
                <w:b/>
                <w:sz w:val="19"/>
              </w:rPr>
              <w:t>součást</w:t>
            </w:r>
            <w:proofErr w:type="spellEnd"/>
            <w:r w:rsidRPr="00C70971">
              <w:rPr>
                <w:b/>
                <w:sz w:val="19"/>
              </w:rPr>
              <w:t xml:space="preserve"> </w:t>
            </w:r>
            <w:proofErr w:type="spellStart"/>
            <w:r w:rsidRPr="00C70971">
              <w:rPr>
                <w:b/>
                <w:sz w:val="19"/>
              </w:rPr>
              <w:t>technické</w:t>
            </w:r>
            <w:proofErr w:type="spellEnd"/>
            <w:r w:rsidRPr="00C70971">
              <w:rPr>
                <w:b/>
                <w:sz w:val="19"/>
              </w:rPr>
              <w:t xml:space="preserve"> </w:t>
            </w:r>
            <w:proofErr w:type="spellStart"/>
            <w:r w:rsidRPr="00C70971">
              <w:rPr>
                <w:b/>
                <w:sz w:val="19"/>
              </w:rPr>
              <w:t>pomoci</w:t>
            </w:r>
            <w:proofErr w:type="spellEnd"/>
          </w:p>
        </w:tc>
        <w:tc>
          <w:tcPr>
            <w:tcW w:w="4929" w:type="dxa"/>
            <w:vAlign w:val="center"/>
          </w:tcPr>
          <w:p w14:paraId="49AA182B" w14:textId="77777777" w:rsidR="002046C2" w:rsidRPr="00C70971" w:rsidRDefault="00000000">
            <w:pPr>
              <w:spacing w:before="60" w:after="60"/>
            </w:pPr>
            <w:r w:rsidRPr="00C70971">
              <w:rPr>
                <w:sz w:val="19"/>
              </w:rPr>
              <w:t>VS-care s.r.o.</w:t>
            </w:r>
          </w:p>
        </w:tc>
      </w:tr>
    </w:tbl>
    <w:p w14:paraId="22987FBF" w14:textId="77777777" w:rsidR="002046C2" w:rsidRPr="00C70971" w:rsidRDefault="00000000">
      <w:pPr>
        <w:spacing w:after="80" w:line="269" w:lineRule="auto"/>
        <w:jc w:val="center"/>
      </w:pPr>
      <w:proofErr w:type="spellStart"/>
      <w:r w:rsidRPr="00C70971">
        <w:t>uzavřená</w:t>
      </w:r>
      <w:proofErr w:type="spellEnd"/>
      <w:r w:rsidRPr="00C70971">
        <w:t xml:space="preserve"> </w:t>
      </w:r>
      <w:proofErr w:type="spellStart"/>
      <w:r w:rsidRPr="00C70971">
        <w:t>podle</w:t>
      </w:r>
      <w:proofErr w:type="spellEnd"/>
      <w:r w:rsidRPr="00C70971">
        <w:t xml:space="preserve"> § 2586 a násl. zákona č. 89/2012 Sb., občanský zákoník, ve znění pozdějších předpisů, mezi níže uvedenými smluvními stranami.</w:t>
      </w:r>
    </w:p>
    <w:p w14:paraId="4F697E67" w14:textId="77777777" w:rsidR="002046C2" w:rsidRPr="00C70971" w:rsidRDefault="00000000">
      <w:pPr>
        <w:pStyle w:val="ArticleHead"/>
        <w:rPr>
          <w:color w:val="auto"/>
        </w:rPr>
      </w:pPr>
      <w:r w:rsidRPr="00C70971">
        <w:rPr>
          <w:color w:val="auto"/>
        </w:rPr>
        <w:t>Článek I.  Smluvní strany</w:t>
      </w:r>
    </w:p>
    <w:tbl>
      <w:tblPr>
        <w:tblStyle w:val="Mkatabulky"/>
        <w:tblW w:w="0" w:type="auto"/>
        <w:jc w:val="center"/>
        <w:tblLook w:val="04A0" w:firstRow="1" w:lastRow="0" w:firstColumn="1" w:lastColumn="0" w:noHBand="0" w:noVBand="1"/>
      </w:tblPr>
      <w:tblGrid>
        <w:gridCol w:w="4922"/>
        <w:gridCol w:w="4927"/>
      </w:tblGrid>
      <w:tr w:rsidR="00C70971" w:rsidRPr="00C70971" w14:paraId="4073E808" w14:textId="77777777">
        <w:trPr>
          <w:jc w:val="center"/>
        </w:trPr>
        <w:tc>
          <w:tcPr>
            <w:tcW w:w="4929" w:type="dxa"/>
            <w:shd w:val="clear" w:color="auto" w:fill="DCE6F1"/>
            <w:vAlign w:val="center"/>
          </w:tcPr>
          <w:p w14:paraId="1D232237" w14:textId="77777777" w:rsidR="002046C2" w:rsidRPr="00C70971" w:rsidRDefault="00000000">
            <w:pPr>
              <w:spacing w:before="40" w:after="40"/>
            </w:pPr>
            <w:r w:rsidRPr="00C70971">
              <w:rPr>
                <w:b/>
                <w:sz w:val="19"/>
              </w:rPr>
              <w:t>Objednatel</w:t>
            </w:r>
          </w:p>
        </w:tc>
        <w:tc>
          <w:tcPr>
            <w:tcW w:w="4929" w:type="dxa"/>
            <w:vAlign w:val="center"/>
          </w:tcPr>
          <w:p w14:paraId="67E467ED" w14:textId="77777777" w:rsidR="002046C2" w:rsidRPr="00C70971" w:rsidRDefault="00000000">
            <w:pPr>
              <w:spacing w:before="40" w:after="40"/>
            </w:pPr>
            <w:r w:rsidRPr="00C70971">
              <w:rPr>
                <w:sz w:val="19"/>
              </w:rPr>
              <w:t>Střední škola Brno, Charbulova, příspěvková organizace</w:t>
            </w:r>
            <w:r w:rsidRPr="00C70971">
              <w:rPr>
                <w:sz w:val="19"/>
              </w:rPr>
              <w:br/>
              <w:t>Charbulova 106, 618 00 Brno</w:t>
            </w:r>
            <w:r w:rsidRPr="00C70971">
              <w:rPr>
                <w:sz w:val="19"/>
              </w:rPr>
              <w:br/>
              <w:t>IČ: 60552255   DIČ: CZ60552255</w:t>
            </w:r>
            <w:r w:rsidRPr="00C70971">
              <w:rPr>
                <w:sz w:val="19"/>
              </w:rPr>
              <w:br/>
              <w:t>zastoupený: bude doplněno před podpisem smlouvy</w:t>
            </w:r>
            <w:r w:rsidRPr="00C70971">
              <w:rPr>
                <w:sz w:val="19"/>
              </w:rPr>
              <w:br/>
              <w:t>osoba oprávněná ve věcech technických: bude doplněno</w:t>
            </w:r>
            <w:r w:rsidRPr="00C70971">
              <w:rPr>
                <w:sz w:val="19"/>
              </w:rPr>
              <w:br/>
              <w:t>bankovní spojení: bude doplněno</w:t>
            </w:r>
          </w:p>
        </w:tc>
      </w:tr>
      <w:tr w:rsidR="00C70971" w:rsidRPr="00C70971" w14:paraId="43F1AC70" w14:textId="77777777">
        <w:trPr>
          <w:jc w:val="center"/>
        </w:trPr>
        <w:tc>
          <w:tcPr>
            <w:tcW w:w="4929" w:type="dxa"/>
            <w:shd w:val="clear" w:color="auto" w:fill="DCE6F1"/>
            <w:vAlign w:val="center"/>
          </w:tcPr>
          <w:p w14:paraId="39995B31" w14:textId="77777777" w:rsidR="002046C2" w:rsidRPr="00C70971" w:rsidRDefault="00000000">
            <w:pPr>
              <w:spacing w:before="40" w:after="40"/>
            </w:pPr>
            <w:proofErr w:type="spellStart"/>
            <w:r w:rsidRPr="00C70971">
              <w:rPr>
                <w:b/>
                <w:sz w:val="19"/>
              </w:rPr>
              <w:t>Zhotovitel</w:t>
            </w:r>
            <w:proofErr w:type="spellEnd"/>
          </w:p>
        </w:tc>
        <w:tc>
          <w:tcPr>
            <w:tcW w:w="4929" w:type="dxa"/>
            <w:vAlign w:val="center"/>
          </w:tcPr>
          <w:p w14:paraId="4B4C29F0" w14:textId="77777777" w:rsidR="002046C2" w:rsidRPr="00C70971" w:rsidRDefault="00000000">
            <w:pPr>
              <w:spacing w:before="40" w:after="40"/>
            </w:pPr>
            <w:r w:rsidRPr="00C70971">
              <w:rPr>
                <w:sz w:val="19"/>
              </w:rPr>
              <w:t>........................................................................</w:t>
            </w:r>
            <w:r w:rsidRPr="00C70971">
              <w:rPr>
                <w:sz w:val="19"/>
              </w:rPr>
              <w:br/>
              <w:t>........................................................................</w:t>
            </w:r>
            <w:r w:rsidRPr="00C70971">
              <w:rPr>
                <w:sz w:val="19"/>
              </w:rPr>
              <w:br/>
              <w:t>IČ: .....................................   DIČ: .....................................</w:t>
            </w:r>
            <w:r w:rsidRPr="00C70971">
              <w:rPr>
                <w:sz w:val="19"/>
              </w:rPr>
              <w:br/>
              <w:t>zastoupený: ................................................................</w:t>
            </w:r>
            <w:r w:rsidRPr="00C70971">
              <w:rPr>
                <w:sz w:val="19"/>
              </w:rPr>
              <w:br/>
              <w:t>osoba oprávněná ve věcech technických: ........................................</w:t>
            </w:r>
            <w:r w:rsidRPr="00C70971">
              <w:rPr>
                <w:sz w:val="19"/>
              </w:rPr>
              <w:br/>
              <w:t>bankovní spojení: ............................................................</w:t>
            </w:r>
            <w:r w:rsidRPr="00C70971">
              <w:rPr>
                <w:sz w:val="19"/>
              </w:rPr>
              <w:br/>
              <w:t>údaj o zápisu v obchodním rejstříku nebo jiné evidenci: ...........................</w:t>
            </w:r>
          </w:p>
        </w:tc>
      </w:tr>
    </w:tbl>
    <w:p w14:paraId="29710CC5" w14:textId="77777777" w:rsidR="002046C2" w:rsidRPr="00C70971" w:rsidRDefault="00000000">
      <w:pPr>
        <w:pStyle w:val="ArticleHead"/>
        <w:rPr>
          <w:color w:val="auto"/>
        </w:rPr>
      </w:pPr>
      <w:proofErr w:type="spellStart"/>
      <w:r w:rsidRPr="00C70971">
        <w:rPr>
          <w:color w:val="auto"/>
        </w:rPr>
        <w:t>Článek</w:t>
      </w:r>
      <w:proofErr w:type="spellEnd"/>
      <w:r w:rsidRPr="00C70971">
        <w:rPr>
          <w:color w:val="auto"/>
        </w:rPr>
        <w:t xml:space="preserve"> II.  Preambule</w:t>
      </w:r>
    </w:p>
    <w:p w14:paraId="7103B15D" w14:textId="77777777" w:rsidR="002046C2" w:rsidRPr="00C70971" w:rsidRDefault="00000000">
      <w:pPr>
        <w:spacing w:after="80" w:line="269" w:lineRule="auto"/>
        <w:jc w:val="both"/>
      </w:pPr>
      <w:r w:rsidRPr="00C70971">
        <w:t>1. Tato smlouva je uzavírána na základě výsledku zadávacího řízení veřejné zakázky na stavební práce s názvem "Rekonstrukce otopné soustavy 1.PP - budova A, B, C".</w:t>
      </w:r>
    </w:p>
    <w:p w14:paraId="35B827C9" w14:textId="06A5E1AF" w:rsidR="002046C2" w:rsidRPr="00C70971" w:rsidRDefault="00000000">
      <w:pPr>
        <w:spacing w:after="80" w:line="269" w:lineRule="auto"/>
        <w:jc w:val="both"/>
      </w:pPr>
      <w:r w:rsidRPr="00C70971">
        <w:t xml:space="preserve">2. Účelem této smlouvy je sjednat podmínky pro řádné, včasné </w:t>
      </w:r>
      <w:proofErr w:type="gramStart"/>
      <w:r w:rsidRPr="00C70971">
        <w:t>a</w:t>
      </w:r>
      <w:proofErr w:type="gramEnd"/>
      <w:r w:rsidRPr="00C70971">
        <w:t xml:space="preserve"> odborné provedení díla v provozovaném školním objektu, včetně zpracování a projednání prováděcí / realizační dokumentace zhotovitele, koordinace postupu prací, zkoušek, uvedení do provozu, předání dokončeného díla a jednoznačného vymezení součinnosti Objednatele a Zhotovitele.</w:t>
      </w:r>
    </w:p>
    <w:p w14:paraId="74DB0C2E" w14:textId="77777777" w:rsidR="002046C2" w:rsidRPr="00C70971" w:rsidRDefault="00000000">
      <w:pPr>
        <w:spacing w:after="80" w:line="269" w:lineRule="auto"/>
        <w:jc w:val="both"/>
      </w:pPr>
      <w:r w:rsidRPr="00C70971">
        <w:t>3. Smluvní strany berou na vědomí, že technická zpráva a doplňující dokument Standardy na zakázce vycházejí z dostupných podkladů, místního šetření a známého provozního a technického stavu objektu, přičemž historická dokumentace skutečného provedení není úplná a část skutečného stavu je ověřitelná až při fyzickém odkrytí konstrukcí a při zpracování prováděcí dokumentace zhotovitele.</w:t>
      </w:r>
    </w:p>
    <w:p w14:paraId="126F2977" w14:textId="77777777" w:rsidR="002046C2" w:rsidRPr="00C70971" w:rsidRDefault="00000000">
      <w:pPr>
        <w:spacing w:after="80" w:line="269" w:lineRule="auto"/>
        <w:jc w:val="both"/>
      </w:pPr>
      <w:r w:rsidRPr="00C70971">
        <w:lastRenderedPageBreak/>
        <w:t>4. Zhotovitel prohlašuje, že se před podáním nabídky řádně seznámil s místem plnění, s dostupnými podklady zadání, s provozními omezeními školy a s charakterem díla, a že je odborně způsobilý k jeho provedení.</w:t>
      </w:r>
    </w:p>
    <w:p w14:paraId="4D966B4F" w14:textId="77777777" w:rsidR="002046C2" w:rsidRPr="00C70971" w:rsidRDefault="00000000">
      <w:pPr>
        <w:pStyle w:val="ArticleHead"/>
        <w:rPr>
          <w:color w:val="auto"/>
        </w:rPr>
      </w:pPr>
      <w:r w:rsidRPr="00C70971">
        <w:rPr>
          <w:color w:val="auto"/>
        </w:rPr>
        <w:t>Článek III.  Předmět smlouvy a rozsah díla</w:t>
      </w:r>
    </w:p>
    <w:p w14:paraId="1E9F8E91" w14:textId="77777777" w:rsidR="002046C2" w:rsidRPr="00C70971" w:rsidRDefault="00000000">
      <w:pPr>
        <w:spacing w:after="80" w:line="269" w:lineRule="auto"/>
        <w:jc w:val="both"/>
      </w:pPr>
      <w:r w:rsidRPr="00C70971">
        <w:t>1. Zhotovitel se zavazuje provést pro Objednatele na svůj náklad a nebezpečí řádně, včas a bez vad dílo spočívající v realizaci stavby "Rekonstrukce otopné soustavy 1.PP - budova A, B, C" a Objednatel se zavazuje řádně provedené dílo převzít a zaplatit za něj sjednanou cenu.</w:t>
      </w:r>
    </w:p>
    <w:p w14:paraId="6A2D147C" w14:textId="311F1024" w:rsidR="002046C2" w:rsidRPr="00C70971" w:rsidRDefault="00000000">
      <w:pPr>
        <w:spacing w:after="80" w:line="269" w:lineRule="auto"/>
        <w:jc w:val="both"/>
      </w:pPr>
      <w:r w:rsidRPr="00C70971">
        <w:t xml:space="preserve">2. Dílem se rozumí kompletní, funkční, provozuschopná a řádně dokončená rekonstrukce dotčené části sekundární otopné soustavy v </w:t>
      </w:r>
      <w:proofErr w:type="gramStart"/>
      <w:r w:rsidRPr="00C70971">
        <w:t>1.PP</w:t>
      </w:r>
      <w:proofErr w:type="gramEnd"/>
      <w:r w:rsidRPr="00C70971">
        <w:t xml:space="preserve"> budov A, B a C, včetně všech souvisejících technických, stavebních, logistických, koordinačních, zkušebních a dokladových činností, a to v rozsahu zadávacích podkladů, fyzicky ověřitelného stavu při odborné prohlídce místa plnění a prováděcí / realizační dokumentace zhotovitele odsouhlasené postupem dle této smlouvy.</w:t>
      </w:r>
    </w:p>
    <w:p w14:paraId="5E77C1A5" w14:textId="77777777" w:rsidR="002046C2" w:rsidRPr="00C70971" w:rsidRDefault="00000000">
      <w:pPr>
        <w:spacing w:after="80" w:line="269" w:lineRule="auto"/>
        <w:ind w:left="312" w:hanging="255"/>
        <w:jc w:val="both"/>
      </w:pPr>
      <w:r w:rsidRPr="00C70971">
        <w:rPr>
          <w:b/>
        </w:rPr>
        <w:t xml:space="preserve">- </w:t>
      </w:r>
      <w:r w:rsidRPr="00C70971">
        <w:t>zpracování prováděcí / realizační dokumentace zhotovitele na základě zadávacích podkladů a fyzického ověření skutečného stavu na místě;</w:t>
      </w:r>
    </w:p>
    <w:p w14:paraId="334CC6A9" w14:textId="77777777" w:rsidR="002046C2" w:rsidRPr="00C70971" w:rsidRDefault="00000000">
      <w:pPr>
        <w:spacing w:after="80" w:line="269" w:lineRule="auto"/>
        <w:ind w:left="312" w:hanging="255"/>
        <w:jc w:val="both"/>
      </w:pPr>
      <w:r w:rsidRPr="00C70971">
        <w:rPr>
          <w:b/>
        </w:rPr>
        <w:t xml:space="preserve">- </w:t>
      </w:r>
      <w:r w:rsidRPr="00C70971">
        <w:t>převzetí staveniště, organizace stavby, etapizace prací a koordinace postupu jednotlivých profesí;</w:t>
      </w:r>
    </w:p>
    <w:p w14:paraId="236E1491" w14:textId="77777777" w:rsidR="002046C2" w:rsidRPr="00C70971" w:rsidRDefault="00000000">
      <w:pPr>
        <w:spacing w:after="80" w:line="269" w:lineRule="auto"/>
        <w:ind w:left="312" w:hanging="255"/>
        <w:jc w:val="both"/>
      </w:pPr>
      <w:r w:rsidRPr="00C70971">
        <w:rPr>
          <w:b/>
        </w:rPr>
        <w:t xml:space="preserve">- </w:t>
      </w:r>
      <w:r w:rsidRPr="00C70971">
        <w:t>vyklizení dotčených prostor v rozsahu potřebném pro realizaci, lokální přesun vybavení, jeho ochrana, průběžná manipulace a zpětné nastěhování do původního provozního stavu;</w:t>
      </w:r>
    </w:p>
    <w:p w14:paraId="5117C9FA" w14:textId="77777777" w:rsidR="002046C2" w:rsidRPr="00C70971" w:rsidRDefault="00000000">
      <w:pPr>
        <w:spacing w:after="80" w:line="269" w:lineRule="auto"/>
        <w:ind w:left="312" w:hanging="255"/>
        <w:jc w:val="both"/>
      </w:pPr>
      <w:r w:rsidRPr="00C70971">
        <w:rPr>
          <w:b/>
        </w:rPr>
        <w:t xml:space="preserve">- </w:t>
      </w:r>
      <w:r w:rsidRPr="00C70971">
        <w:t>lokální otevření podlahových konstrukcí a kanálů v rozsahu vyvolaném rekonstrukcí, lokální stavební zapravení a obnova dotčených vrstev a povrchů;</w:t>
      </w:r>
    </w:p>
    <w:p w14:paraId="18AC6AB8" w14:textId="77777777" w:rsidR="002046C2" w:rsidRPr="00C70971" w:rsidRDefault="00000000">
      <w:pPr>
        <w:spacing w:after="80" w:line="269" w:lineRule="auto"/>
        <w:ind w:left="312" w:hanging="255"/>
        <w:jc w:val="both"/>
      </w:pPr>
      <w:r w:rsidRPr="00C70971">
        <w:rPr>
          <w:b/>
        </w:rPr>
        <w:t xml:space="preserve">- </w:t>
      </w:r>
      <w:r w:rsidRPr="00C70971">
        <w:t>demontáž stávajících rozvodů, armatur a vybraných otopných těles v rozsahu zadání, odvoz a ekologická likvidace odpadů;</w:t>
      </w:r>
    </w:p>
    <w:p w14:paraId="2986C1BA" w14:textId="77777777" w:rsidR="002046C2" w:rsidRPr="00C70971" w:rsidRDefault="00000000">
      <w:pPr>
        <w:spacing w:after="80" w:line="269" w:lineRule="auto"/>
        <w:ind w:left="312" w:hanging="255"/>
        <w:jc w:val="both"/>
      </w:pPr>
      <w:r w:rsidRPr="00C70971">
        <w:rPr>
          <w:b/>
        </w:rPr>
        <w:t xml:space="preserve">- </w:t>
      </w:r>
      <w:r w:rsidRPr="00C70971">
        <w:t>dodávka a montáž nových měděných rozvodů, armatur, připojovacích a regulačních prvků, otopných těles, izolací, kotevních a souvisejících montážních prvků;</w:t>
      </w:r>
    </w:p>
    <w:p w14:paraId="31C2CED8" w14:textId="77777777" w:rsidR="002046C2" w:rsidRPr="00C70971" w:rsidRDefault="00000000">
      <w:pPr>
        <w:spacing w:after="80" w:line="269" w:lineRule="auto"/>
        <w:ind w:left="312" w:hanging="255"/>
        <w:jc w:val="both"/>
      </w:pPr>
      <w:r w:rsidRPr="00C70971">
        <w:rPr>
          <w:b/>
        </w:rPr>
        <w:t xml:space="preserve">- </w:t>
      </w:r>
      <w:r w:rsidRPr="00C70971">
        <w:t>provedení tlakových zkoušek, kontroly těsnosti, proplachu, naplnění topnou vodou, odvzdušnění, základního seřízení a uvedení do provozu;</w:t>
      </w:r>
    </w:p>
    <w:p w14:paraId="1985F8E2" w14:textId="77777777" w:rsidR="002046C2" w:rsidRPr="00C70971" w:rsidRDefault="00000000">
      <w:pPr>
        <w:spacing w:after="80" w:line="269" w:lineRule="auto"/>
        <w:ind w:left="312" w:hanging="255"/>
        <w:jc w:val="both"/>
      </w:pPr>
      <w:r w:rsidRPr="00C70971">
        <w:rPr>
          <w:b/>
        </w:rPr>
        <w:t xml:space="preserve">- </w:t>
      </w:r>
      <w:r w:rsidRPr="00C70971">
        <w:t>zpracování a předání dokumentace skutečného provedení, protokolů o zkouškách, dokladů k použitým výrobkům a dalších dokumentů potřebných pro řádné převzetí a provoz díla.</w:t>
      </w:r>
    </w:p>
    <w:p w14:paraId="43A9A35C" w14:textId="1D097E03" w:rsidR="002046C2" w:rsidRPr="00C70971" w:rsidRDefault="00000000">
      <w:pPr>
        <w:spacing w:after="80" w:line="269" w:lineRule="auto"/>
        <w:jc w:val="both"/>
      </w:pPr>
      <w:r w:rsidRPr="00C70971">
        <w:t>3. Zhotovitel je povinen provést i takové dodávky, práce a činnosti, které nejsou v jednotlivých podkladech výslovně popsány, avšak jsou z povahy věci nezbytné k řádnému dokončení a bezpečnému provozu díla jako funkčního celku, pokud jde o práce předvídatelné při odborné péči a znalosti zadání. 4. Předmět díla je dále vymezen těmito závaznými podklady, a to v tomto pořadí závaznosti pro případ rozporu:</w:t>
      </w:r>
    </w:p>
    <w:p w14:paraId="5DECCF2C" w14:textId="77777777" w:rsidR="002046C2" w:rsidRPr="00C70971" w:rsidRDefault="00000000">
      <w:pPr>
        <w:spacing w:after="80" w:line="269" w:lineRule="auto"/>
        <w:ind w:left="312" w:hanging="255"/>
        <w:jc w:val="both"/>
      </w:pPr>
      <w:r w:rsidRPr="00C70971">
        <w:rPr>
          <w:b/>
        </w:rPr>
        <w:t xml:space="preserve">- </w:t>
      </w:r>
      <w:r w:rsidRPr="00C70971">
        <w:t>tato smlouva o dílo;</w:t>
      </w:r>
    </w:p>
    <w:p w14:paraId="60D4A126" w14:textId="77777777" w:rsidR="002046C2" w:rsidRPr="00C70971" w:rsidRDefault="00000000">
      <w:pPr>
        <w:spacing w:after="80" w:line="269" w:lineRule="auto"/>
        <w:ind w:left="312" w:hanging="255"/>
        <w:jc w:val="both"/>
      </w:pPr>
      <w:r w:rsidRPr="00C70971">
        <w:rPr>
          <w:b/>
        </w:rPr>
        <w:t xml:space="preserve">- </w:t>
      </w:r>
      <w:r w:rsidRPr="00C70971">
        <w:t>vysvětlení, změny a doplnění zadávací dokumentace vydané v průběhu zadávacího řízení;</w:t>
      </w:r>
    </w:p>
    <w:p w14:paraId="58372AA9" w14:textId="77777777" w:rsidR="002046C2" w:rsidRPr="00C70971" w:rsidRDefault="00000000">
      <w:pPr>
        <w:spacing w:after="80" w:line="269" w:lineRule="auto"/>
        <w:ind w:left="312" w:hanging="255"/>
        <w:jc w:val="both"/>
      </w:pPr>
      <w:r w:rsidRPr="00C70971">
        <w:rPr>
          <w:b/>
        </w:rPr>
        <w:t xml:space="preserve">- </w:t>
      </w:r>
      <w:r w:rsidRPr="00C70971">
        <w:t>technická zpráva a dokument Standardy na zakázce;</w:t>
      </w:r>
    </w:p>
    <w:p w14:paraId="576C78E6" w14:textId="77777777" w:rsidR="002046C2" w:rsidRPr="00C70971" w:rsidRDefault="00000000">
      <w:pPr>
        <w:spacing w:after="80" w:line="269" w:lineRule="auto"/>
        <w:ind w:left="312" w:hanging="255"/>
        <w:jc w:val="both"/>
      </w:pPr>
      <w:r w:rsidRPr="00C70971">
        <w:rPr>
          <w:b/>
        </w:rPr>
        <w:t xml:space="preserve">- </w:t>
      </w:r>
      <w:r w:rsidRPr="00C70971">
        <w:t>výkresové a ostatní technické podklady;</w:t>
      </w:r>
    </w:p>
    <w:p w14:paraId="7766F1C8" w14:textId="77777777" w:rsidR="002046C2" w:rsidRPr="00C70971" w:rsidRDefault="00000000">
      <w:pPr>
        <w:spacing w:after="80" w:line="269" w:lineRule="auto"/>
        <w:ind w:left="312" w:hanging="255"/>
        <w:jc w:val="both"/>
      </w:pPr>
      <w:r w:rsidRPr="00C70971">
        <w:rPr>
          <w:b/>
        </w:rPr>
        <w:t xml:space="preserve">- </w:t>
      </w:r>
      <w:r w:rsidRPr="00C70971">
        <w:t>výkaz výměr / soupis prací;</w:t>
      </w:r>
    </w:p>
    <w:p w14:paraId="43568AE1" w14:textId="77777777" w:rsidR="002046C2" w:rsidRPr="00C70971" w:rsidRDefault="00000000">
      <w:pPr>
        <w:spacing w:after="80" w:line="269" w:lineRule="auto"/>
        <w:ind w:left="312" w:hanging="255"/>
        <w:jc w:val="both"/>
      </w:pPr>
      <w:r w:rsidRPr="00C70971">
        <w:rPr>
          <w:b/>
        </w:rPr>
        <w:t xml:space="preserve">- </w:t>
      </w:r>
      <w:r w:rsidRPr="00C70971">
        <w:t>nabídka Zhotovitele, pokud není v rozporu s výše uvedenými dokumenty.</w:t>
      </w:r>
    </w:p>
    <w:p w14:paraId="6A1AB214" w14:textId="77777777" w:rsidR="002046C2" w:rsidRPr="00C70971" w:rsidRDefault="00000000">
      <w:pPr>
        <w:pStyle w:val="ArticleHead"/>
        <w:rPr>
          <w:color w:val="auto"/>
        </w:rPr>
      </w:pPr>
      <w:r w:rsidRPr="00C70971">
        <w:rPr>
          <w:color w:val="auto"/>
        </w:rPr>
        <w:t>Článek IV.  Místo plnění a předání staveniště</w:t>
      </w:r>
    </w:p>
    <w:p w14:paraId="1D2E8907" w14:textId="77777777" w:rsidR="002046C2" w:rsidRPr="00C70971" w:rsidRDefault="00000000">
      <w:pPr>
        <w:spacing w:after="80" w:line="269" w:lineRule="auto"/>
        <w:jc w:val="both"/>
      </w:pPr>
      <w:r w:rsidRPr="00C70971">
        <w:t>1. Místem plnění je areál a hlavní budova Střední školy Brno, Charbulova, Charbulova 106, 618 00 Brno, konkrétně budovy A, B a C a související dotčené vnitřní prostory v úrovni 1.PP a navazujících trasách.</w:t>
      </w:r>
    </w:p>
    <w:p w14:paraId="1D4B8A44" w14:textId="6F2A98D5" w:rsidR="002046C2" w:rsidRPr="00C70971" w:rsidRDefault="00000000">
      <w:pPr>
        <w:spacing w:after="80" w:line="269" w:lineRule="auto"/>
        <w:jc w:val="both"/>
      </w:pPr>
      <w:r w:rsidRPr="00C70971">
        <w:lastRenderedPageBreak/>
        <w:t>2. Objednatel předá Zhotoviteli staveniště a dotčené prostory protokolárně, prosté práv třetích osob a v rozsahu umožňujícím zahájení prací dle harmonogramu, zpracování prováděcí / realizační dokumentace a plynulý postup jednotlivých etap bez neodůvodněných provozních omezení, která nebyla předem sdělena v zadávacích podkladech nebo při předání staveniště.</w:t>
      </w:r>
    </w:p>
    <w:p w14:paraId="7604196F" w14:textId="77777777" w:rsidR="002046C2" w:rsidRPr="00C70971" w:rsidRDefault="00000000">
      <w:pPr>
        <w:spacing w:after="80" w:line="269" w:lineRule="auto"/>
        <w:jc w:val="both"/>
      </w:pPr>
      <w:r w:rsidRPr="00C70971">
        <w:t>3. O předání a převzetí staveniště sepíší smluvní strany protokol, v němž budou uvedeny zejména přístupové trasy, vymezení staveniště, dohodnuté plochy pro meziskladování, kontaktní osoby, pravidla vstupu do objektu a stav připravenosti prostor.</w:t>
      </w:r>
    </w:p>
    <w:p w14:paraId="1650A326" w14:textId="77777777" w:rsidR="002046C2" w:rsidRPr="00C70971" w:rsidRDefault="00000000">
      <w:pPr>
        <w:spacing w:after="80" w:line="269" w:lineRule="auto"/>
        <w:jc w:val="both"/>
      </w:pPr>
      <w:r w:rsidRPr="00C70971">
        <w:t>4. Objednatel je povinen nejpozději při předání staveniště poskytnout Zhotoviteli nezbytné informace o provozním režimu školy, přístupových omezeních, zdrojích vody a elektrické energie a o dalších okolnostech důležitých pro organizaci realizace.</w:t>
      </w:r>
    </w:p>
    <w:p w14:paraId="2E8FAAF8" w14:textId="77777777" w:rsidR="002046C2" w:rsidRPr="00C70971" w:rsidRDefault="00000000">
      <w:pPr>
        <w:pStyle w:val="ArticleHead"/>
        <w:rPr>
          <w:color w:val="auto"/>
        </w:rPr>
      </w:pPr>
      <w:r w:rsidRPr="00C70971">
        <w:rPr>
          <w:color w:val="auto"/>
        </w:rPr>
        <w:t>Článek V.  Doba plnění, převzetí staveniště a harmonogram</w:t>
      </w:r>
    </w:p>
    <w:p w14:paraId="589EAE7B" w14:textId="77777777" w:rsidR="002046C2" w:rsidRPr="00C70971" w:rsidRDefault="00000000">
      <w:pPr>
        <w:spacing w:after="80" w:line="269" w:lineRule="auto"/>
        <w:jc w:val="both"/>
      </w:pPr>
      <w:r w:rsidRPr="00C70971">
        <w:t>1. Předpokládaný termín zahájení realizace je od 15. 6. 2026. Tento termín je orientační a jeho závazné naplnění je podmíněno ukončením zadávacího řízení, uzavřením této smlouvy, protokolárním předáním staveniště, potvrzením připravenosti prostor a projednáním detailního plánu realizace.</w:t>
      </w:r>
    </w:p>
    <w:p w14:paraId="5A987BF9" w14:textId="77777777" w:rsidR="002046C2" w:rsidRPr="00C70971" w:rsidRDefault="00000000">
      <w:pPr>
        <w:spacing w:after="80" w:line="269" w:lineRule="auto"/>
        <w:jc w:val="both"/>
      </w:pPr>
      <w:r w:rsidRPr="00C70971">
        <w:t>2. Zhotovitel je povinen převzít staveniště ve sjednaném termínu a bez zbytečného odkladu zahájit činnosti nezbytné k plnění smlouvy, zejména fyzické ověření skutečného stavu, dopracování prováděcí dokumentace, logistickou přípravu a následně vlastní realizační práce.</w:t>
      </w:r>
    </w:p>
    <w:p w14:paraId="26D8F0C0" w14:textId="4834CE70" w:rsidR="002046C2" w:rsidRPr="00C70971" w:rsidRDefault="00000000">
      <w:pPr>
        <w:spacing w:after="80" w:line="269" w:lineRule="auto"/>
        <w:jc w:val="both"/>
      </w:pPr>
      <w:r w:rsidRPr="00C70971">
        <w:t>3. Zhotovitel předloží Objednateli nejpozději do 10 kalendářních dnů od převzetí staveniště návrh detailního plánu realizace a nejpozději do 15 kalendářních dnů od převzetí staveniště prováděcí / realizační dokumentaci v rozsahu potřebném pro bezpečné a koordinované provedení díla; tím není dotčena povinnost průběžně dokumentaci doplňovat a zpřesňovat dle zjištěného skutečného stavu. Objednatel se k předloženému návrhu vyjádří nejpozději do 5 pracovních dnů od jeho doručení; nevyjádří-li se v této lhůtě, má se za to, že proti němu nemá připomínky v rozsahu potřebném pro pokračování prací.</w:t>
      </w:r>
    </w:p>
    <w:p w14:paraId="6B98C1CD" w14:textId="1F795C3B" w:rsidR="002046C2" w:rsidRPr="00C70971" w:rsidRDefault="00000000">
      <w:pPr>
        <w:spacing w:after="80" w:line="269" w:lineRule="auto"/>
        <w:jc w:val="both"/>
      </w:pPr>
      <w:r w:rsidRPr="00C70971">
        <w:t>4. Zhotovitel je povinen dokončit a předat dílo nejpozději ve smluvním termínu doplněném v zadávací dokumentaci, v nabídce Zhotovitele a v příloze Harmonogram realizace. Harmonogram musí respektovat termínové požadavky Objednatele, technologické návaznosti a provozní omezení školy; po jeho odsouhlasení je pro smluvní strany závazný a jeho nedodržování bez ospravedlnitelného důvodu se považuje za porušení smluvní povinnosti Zhotovitele.</w:t>
      </w:r>
    </w:p>
    <w:p w14:paraId="5E4FBD52" w14:textId="77777777" w:rsidR="002046C2" w:rsidRPr="00C70971" w:rsidRDefault="00000000">
      <w:pPr>
        <w:spacing w:after="80" w:line="269" w:lineRule="auto"/>
        <w:jc w:val="both"/>
      </w:pPr>
      <w:r w:rsidRPr="00C70971">
        <w:t>5. Standardní pracovní režim se předpokládá v pracovních dnech pondělí až pátek. Pro urychlení postupu a dodržení termínu je po předchozí koordinaci možné využít i soboty a neděle, vyžaduje-li to technologický nebo organizační stav zakázky. Tato možnost předpokládá garantovanou součinnost Objednatele zejména v rozsahu přístupů, logistické připravenosti a provozních opatření.</w:t>
      </w:r>
    </w:p>
    <w:p w14:paraId="341EE9B4" w14:textId="77777777" w:rsidR="002046C2" w:rsidRPr="00C70971" w:rsidRDefault="00000000">
      <w:pPr>
        <w:spacing w:after="80" w:line="269" w:lineRule="auto"/>
        <w:jc w:val="both"/>
      </w:pPr>
      <w:r w:rsidRPr="00C70971">
        <w:t>6. Prodlení Zhotovitele s plněním smlouvy nebude dáno v rozsahu, v jakém je způsobeno prodlením nebo nedostatečnou součinností Objednatele, nepřipraveností prostor, nemožností provést práce z důvodů na straně Objednatele nebo objektivně nepředvídatelnými skutečnostmi zjištěnými až při fyzickém ověření a realizaci, pokud Zhotovitel tyto skutečnosti bez zbytečného odkladu písemně oznámí.</w:t>
      </w:r>
    </w:p>
    <w:p w14:paraId="20F85BFC" w14:textId="77777777" w:rsidR="002046C2" w:rsidRPr="00C70971" w:rsidRDefault="00000000">
      <w:pPr>
        <w:pStyle w:val="ArticleHead"/>
        <w:rPr>
          <w:color w:val="auto"/>
        </w:rPr>
      </w:pPr>
      <w:r w:rsidRPr="00C70971">
        <w:rPr>
          <w:color w:val="auto"/>
        </w:rPr>
        <w:t>Článek VI.  Detailní plán realizace a prováděcí dokumentace</w:t>
      </w:r>
    </w:p>
    <w:p w14:paraId="72ED91DC" w14:textId="06356696" w:rsidR="002046C2" w:rsidRPr="00C70971" w:rsidRDefault="00000000">
      <w:pPr>
        <w:spacing w:after="80" w:line="269" w:lineRule="auto"/>
        <w:jc w:val="both"/>
      </w:pPr>
      <w:r w:rsidRPr="00C70971">
        <w:t>1. Před zahájením rozhodujících realizačních prací je Zhotovitel povinen ve spolupráci s Objednatelem zpracovat detailní plán realizace. Tento plán bude minimálně řešit logistiku materiálu, meziskladování, pořadí etap, režim vyklízení a zpětného nastěhování, návaznost stavebních a topenářských prací, časový režim jednotlivých úseků, kontrolní dny a schvalovací procesy. Bez projednaného detailního plánu realizace nelze zahájit rozhodující práce, ledaže se smluvní strany písemně dohodnou jinak.</w:t>
      </w:r>
    </w:p>
    <w:p w14:paraId="1F01916C" w14:textId="77777777" w:rsidR="002046C2" w:rsidRPr="00C70971" w:rsidRDefault="00000000">
      <w:pPr>
        <w:spacing w:after="80" w:line="269" w:lineRule="auto"/>
        <w:jc w:val="both"/>
      </w:pPr>
      <w:r w:rsidRPr="00C70971">
        <w:lastRenderedPageBreak/>
        <w:t>2. Součástí díla je zpracování prováděcí / realizační dokumentace zhotovitele. Tato dokumentace musí vycházet ze zadávacích podkladů, z fyzického ověření skutečného stavu na místě a z požadavku na bezpečné, koordinované a termínově zvládnutelné provedení zakázky.</w:t>
      </w:r>
    </w:p>
    <w:p w14:paraId="1A349050" w14:textId="77777777" w:rsidR="002046C2" w:rsidRPr="00C70971" w:rsidRDefault="00000000">
      <w:pPr>
        <w:spacing w:after="80" w:line="269" w:lineRule="auto"/>
        <w:jc w:val="both"/>
      </w:pPr>
      <w:r w:rsidRPr="00C70971">
        <w:t>3. Prováděcí dokumentace musí řešit zejména přesné trasy, dimenze, redukce, detaily napojení, montážní a stavební návaznosti, přístupnost armatur a zařízení, etapizaci, logistiku, ochranu prostor, návaznost profesí a režim lokálních stavebních zásahů.</w:t>
      </w:r>
    </w:p>
    <w:p w14:paraId="6D9109C1" w14:textId="693E9204" w:rsidR="002046C2" w:rsidRPr="00C70971" w:rsidRDefault="00000000">
      <w:pPr>
        <w:spacing w:after="80" w:line="269" w:lineRule="auto"/>
        <w:jc w:val="both"/>
      </w:pPr>
      <w:r w:rsidRPr="00C70971">
        <w:t>4. Prováděcí dokumentace nesmí bez předchozího písemného souhlasu Objednatele měnit základní technickou koncepci vyplývající ze zadávacích podkladů. Zpřesnění a dopracování technických detailů vyvolaná skutečným stavem se nepovažují za změnu koncepce, pokud zachovají nebo zvýší požadovaný technický, provozní a kvalitativní standard díla a nemění bez schválení Objednatele cenu nebo smluvní termín dokončení.</w:t>
      </w:r>
    </w:p>
    <w:p w14:paraId="70300FE5" w14:textId="77777777" w:rsidR="002046C2" w:rsidRPr="00C70971" w:rsidRDefault="00000000">
      <w:pPr>
        <w:spacing w:after="80" w:line="269" w:lineRule="auto"/>
        <w:jc w:val="both"/>
      </w:pPr>
      <w:r w:rsidRPr="00C70971">
        <w:t>5. Nebude-li detailní plán realizace nebo prováděcí dokumentace včas projednána z důvodů na straně Objednatele, nelze případný dopad do termínu automaticky přičítat k tíži Zhotovitele.</w:t>
      </w:r>
    </w:p>
    <w:p w14:paraId="7EDEBBD9" w14:textId="77777777" w:rsidR="002046C2" w:rsidRPr="00C70971" w:rsidRDefault="00000000">
      <w:pPr>
        <w:pStyle w:val="ArticleHead"/>
        <w:rPr>
          <w:color w:val="auto"/>
        </w:rPr>
      </w:pPr>
      <w:r w:rsidRPr="00C70971">
        <w:rPr>
          <w:color w:val="auto"/>
        </w:rPr>
        <w:t>Článek VII.  Cena díla a změny ceny</w:t>
      </w:r>
    </w:p>
    <w:p w14:paraId="41D9772E" w14:textId="77777777" w:rsidR="002046C2" w:rsidRPr="00C70971" w:rsidRDefault="00000000">
      <w:pPr>
        <w:spacing w:after="80" w:line="269" w:lineRule="auto"/>
        <w:jc w:val="both"/>
      </w:pPr>
      <w:r w:rsidRPr="00C70971">
        <w:t>1. Cena díla bude stanovena jako cena smluvní dle oceněného soupisu prací / položkového rozpočtu Zhotovitele, který tvoří nedílnou součást této smlouvy jako příloha č. 1.</w:t>
      </w:r>
    </w:p>
    <w:p w14:paraId="4EBE0996" w14:textId="77777777" w:rsidR="002046C2" w:rsidRPr="00C70971" w:rsidRDefault="00000000">
      <w:pPr>
        <w:spacing w:after="80" w:line="269" w:lineRule="auto"/>
        <w:jc w:val="both"/>
      </w:pPr>
      <w:r w:rsidRPr="00C70971">
        <w:t>2. Sjednaná cena zahrnuje veškeré předvídatelné náklady Zhotovitele nezbytné k řádnému a včasnému provedení díla jako funkčního celku, včetně organizace stavby, vyklízení a zpětného nastěhování v rozsahu díla, dokumentace, zkoušek, odvozu odpadů, ochrany konstrukcí a předání dokladové části.</w:t>
      </w:r>
    </w:p>
    <w:p w14:paraId="6B828C37" w14:textId="77777777" w:rsidR="002046C2" w:rsidRPr="00C70971" w:rsidRDefault="00000000">
      <w:pPr>
        <w:spacing w:after="80" w:line="269" w:lineRule="auto"/>
        <w:jc w:val="both"/>
      </w:pPr>
      <w:r w:rsidRPr="00C70971">
        <w:t>3. Cenu díla lze změnit pouze písemným dodatkem nebo schváleným změnovým listem, zejména v případech:</w:t>
      </w:r>
    </w:p>
    <w:p w14:paraId="0A4A1A30" w14:textId="77777777" w:rsidR="002046C2" w:rsidRPr="00C70971" w:rsidRDefault="00000000">
      <w:pPr>
        <w:spacing w:after="80" w:line="269" w:lineRule="auto"/>
        <w:ind w:left="312" w:hanging="255"/>
        <w:jc w:val="both"/>
      </w:pPr>
      <w:r w:rsidRPr="00C70971">
        <w:rPr>
          <w:b/>
        </w:rPr>
        <w:t xml:space="preserve">- </w:t>
      </w:r>
      <w:r w:rsidRPr="00C70971">
        <w:t>změny požadavku Objednatele nebo změny rozsahu díla vyžádané Objednatelem;</w:t>
      </w:r>
    </w:p>
    <w:p w14:paraId="57DB4ED2" w14:textId="77777777" w:rsidR="002046C2" w:rsidRPr="00C70971" w:rsidRDefault="00000000">
      <w:pPr>
        <w:spacing w:after="80" w:line="269" w:lineRule="auto"/>
        <w:ind w:left="312" w:hanging="255"/>
        <w:jc w:val="both"/>
      </w:pPr>
      <w:r w:rsidRPr="00C70971">
        <w:rPr>
          <w:b/>
        </w:rPr>
        <w:t xml:space="preserve">- </w:t>
      </w:r>
      <w:r w:rsidRPr="00C70971">
        <w:t>zjištění skutečností odlišných od zadávacích podkladů nebo od fyzicky zjistitelného stavu při obvyklé odborné péči před podáním nabídky;</w:t>
      </w:r>
    </w:p>
    <w:p w14:paraId="136BAEA6" w14:textId="77777777" w:rsidR="002046C2" w:rsidRPr="00C70971" w:rsidRDefault="00000000">
      <w:pPr>
        <w:spacing w:after="80" w:line="269" w:lineRule="auto"/>
        <w:ind w:left="312" w:hanging="255"/>
        <w:jc w:val="both"/>
      </w:pPr>
      <w:r w:rsidRPr="00C70971">
        <w:rPr>
          <w:b/>
        </w:rPr>
        <w:t xml:space="preserve">- </w:t>
      </w:r>
      <w:r w:rsidRPr="00C70971">
        <w:t>zjištění objektivně nepředvídatelného skutečného stavu skrytých konstrukcí, tras, dimenzí nebo degradace konstrukcí a zařízení;</w:t>
      </w:r>
    </w:p>
    <w:p w14:paraId="2517E069" w14:textId="77777777" w:rsidR="002046C2" w:rsidRPr="00C70971" w:rsidRDefault="00000000">
      <w:pPr>
        <w:spacing w:after="80" w:line="269" w:lineRule="auto"/>
        <w:ind w:left="312" w:hanging="255"/>
        <w:jc w:val="both"/>
      </w:pPr>
      <w:r w:rsidRPr="00C70971">
        <w:rPr>
          <w:b/>
        </w:rPr>
        <w:t xml:space="preserve">- </w:t>
      </w:r>
      <w:r w:rsidRPr="00C70971">
        <w:t>změny právních předpisů, technických požadavků orgánů veřejné moci nebo změny sazby DPH;</w:t>
      </w:r>
    </w:p>
    <w:p w14:paraId="2008E846" w14:textId="77777777" w:rsidR="002046C2" w:rsidRPr="00C70971" w:rsidRDefault="00000000">
      <w:pPr>
        <w:spacing w:after="80" w:line="269" w:lineRule="auto"/>
        <w:ind w:left="312" w:hanging="255"/>
        <w:jc w:val="both"/>
      </w:pPr>
      <w:r w:rsidRPr="00C70971">
        <w:rPr>
          <w:b/>
        </w:rPr>
        <w:t xml:space="preserve">- </w:t>
      </w:r>
      <w:r w:rsidRPr="00C70971">
        <w:t>prodlení, přerušení nebo jiné okolnosti na straně Objednatele s dopadem do organizace, pracnosti nebo termínu.</w:t>
      </w:r>
    </w:p>
    <w:p w14:paraId="10C38DE3" w14:textId="2573F7A4" w:rsidR="002046C2" w:rsidRPr="00C70971" w:rsidRDefault="00000000">
      <w:pPr>
        <w:spacing w:after="80" w:line="269" w:lineRule="auto"/>
        <w:jc w:val="both"/>
      </w:pPr>
      <w:r w:rsidRPr="00C70971">
        <w:t>4. Změnový list musí obsahovat důvod změny, popis změny, vyčíslení dopadu do ceny a termínu, odůvodnění jeho nezbytnosti a podpis oprávněných zástupců obou smluvních stran. Objednatel se k předloženému návrhu změnového listu vyjádří bez zbytečného odkladu, nejpozději do 5 pracovních dnů, nebrání-li tomu povaha věci nebo potřeba interního schválení.</w:t>
      </w:r>
    </w:p>
    <w:p w14:paraId="392709BE" w14:textId="77777777" w:rsidR="002046C2" w:rsidRPr="00C70971" w:rsidRDefault="00000000">
      <w:pPr>
        <w:spacing w:after="80" w:line="269" w:lineRule="auto"/>
        <w:jc w:val="both"/>
      </w:pPr>
      <w:r w:rsidRPr="00C70971">
        <w:t>5. Zhotovitel není oprávněn požadovat zvýšení ceny z důvodu své vlastní chybné kalkulace, nedostatečné odborné přípravy nebo prací, které byly zjevně předvídatelné ze zadávacích podkladů a prohlídky místa plnění.</w:t>
      </w:r>
    </w:p>
    <w:p w14:paraId="29AD946B" w14:textId="77777777" w:rsidR="002046C2" w:rsidRPr="00C70971" w:rsidRDefault="00000000">
      <w:pPr>
        <w:pStyle w:val="ArticleHead"/>
        <w:rPr>
          <w:color w:val="auto"/>
        </w:rPr>
      </w:pPr>
      <w:r w:rsidRPr="00C70971">
        <w:rPr>
          <w:color w:val="auto"/>
        </w:rPr>
        <w:t>Článek VIII.  Platební podmínky</w:t>
      </w:r>
    </w:p>
    <w:p w14:paraId="032390E9" w14:textId="77777777" w:rsidR="002046C2" w:rsidRPr="00C70971" w:rsidRDefault="00000000">
      <w:pPr>
        <w:spacing w:after="80" w:line="269" w:lineRule="auto"/>
        <w:jc w:val="both"/>
      </w:pPr>
      <w:r w:rsidRPr="00C70971">
        <w:t>1. Objednatel nebude poskytovat zálohy.</w:t>
      </w:r>
    </w:p>
    <w:p w14:paraId="067AEB6D" w14:textId="77777777" w:rsidR="002046C2" w:rsidRPr="00C70971" w:rsidRDefault="00000000">
      <w:pPr>
        <w:spacing w:after="80" w:line="269" w:lineRule="auto"/>
        <w:jc w:val="both"/>
      </w:pPr>
      <w:r w:rsidRPr="00C70971">
        <w:t>2. Cena díla bude hrazena průběžně na základě měsíčních daňových dokladů vystavených Zhotovitelem za skutečně provedené a Objednatelem nebo TDI odsouhlasené práce.</w:t>
      </w:r>
    </w:p>
    <w:p w14:paraId="34A67198" w14:textId="022F3777" w:rsidR="002046C2" w:rsidRPr="00C70971" w:rsidRDefault="00000000">
      <w:pPr>
        <w:spacing w:after="80" w:line="269" w:lineRule="auto"/>
        <w:jc w:val="both"/>
      </w:pPr>
      <w:r w:rsidRPr="00C70971">
        <w:lastRenderedPageBreak/>
        <w:t>3. Součástí každé faktury bude oceněný soupis provedených prací za příslušné období. Objednatel provede kontrolu a vyjádří se k němu nejpozději do 5 pracovních dnů od doručení. Faktura musí obsahovat náležitosti daňového dokladu a být doložena odsouhlaseným soupisem prací; v opačném případě je Objednatel oprávněn ji vrátit bez prodlení k opravě, aniž by se dostal do prodlení s úhradou.</w:t>
      </w:r>
    </w:p>
    <w:p w14:paraId="70609924" w14:textId="77777777" w:rsidR="002046C2" w:rsidRPr="00C70971" w:rsidRDefault="00000000">
      <w:pPr>
        <w:spacing w:after="80" w:line="269" w:lineRule="auto"/>
        <w:jc w:val="both"/>
      </w:pPr>
      <w:r w:rsidRPr="00C70971">
        <w:t>4. Splatnost faktur se sjednává v délce 30 dnů ode dne jejich řádného doručení Objednateli.</w:t>
      </w:r>
    </w:p>
    <w:p w14:paraId="44DFEF3B" w14:textId="4FC35037" w:rsidR="002046C2" w:rsidRPr="00C70971" w:rsidRDefault="00000000">
      <w:pPr>
        <w:spacing w:after="80" w:line="269" w:lineRule="auto"/>
        <w:jc w:val="both"/>
      </w:pPr>
      <w:r w:rsidRPr="00C70971">
        <w:t>5. Objednatel je oprávněn zadržet z každé faktury zádržné ve výši 5 % z fakturované částky bez DPH. Zádržné bude uvolněno do 15 dnů po řádném předání a převzetí díla a po odstranění případných vad a nedodělků uvedených v předávacím protokolu, popřípadě po splnění jiné dohodnuté podmínky uvedené v předávacím protokolu.</w:t>
      </w:r>
    </w:p>
    <w:p w14:paraId="5DE970F1" w14:textId="77777777" w:rsidR="002046C2" w:rsidRPr="00C70971" w:rsidRDefault="00000000">
      <w:pPr>
        <w:spacing w:after="80" w:line="269" w:lineRule="auto"/>
        <w:jc w:val="both"/>
      </w:pPr>
      <w:r w:rsidRPr="00C70971">
        <w:t>6. V případě prodlení Objednatele s úhradou řádně vystavené faktury náleží Zhotoviteli zákonný úrok z prodlení.</w:t>
      </w:r>
    </w:p>
    <w:p w14:paraId="5F9EA477" w14:textId="77777777" w:rsidR="002046C2" w:rsidRPr="00C70971" w:rsidRDefault="00000000">
      <w:pPr>
        <w:pStyle w:val="ArticleHead"/>
        <w:rPr>
          <w:color w:val="auto"/>
        </w:rPr>
      </w:pPr>
      <w:r w:rsidRPr="00C70971">
        <w:rPr>
          <w:color w:val="auto"/>
        </w:rPr>
        <w:t>Článek IX.  Součinnost Objednatele</w:t>
      </w:r>
    </w:p>
    <w:p w14:paraId="64185E0B" w14:textId="77777777" w:rsidR="002046C2" w:rsidRPr="00C70971" w:rsidRDefault="00000000">
      <w:pPr>
        <w:spacing w:after="80" w:line="269" w:lineRule="auto"/>
        <w:jc w:val="both"/>
      </w:pPr>
      <w:r w:rsidRPr="00C70971">
        <w:t>1. Objednatel je povinen poskytovat Zhotoviteli po celou dobu plnění řádnou a včasnou součinnost potřebnou k provedení díla.</w:t>
      </w:r>
    </w:p>
    <w:p w14:paraId="15DCACA8" w14:textId="77777777" w:rsidR="002046C2" w:rsidRPr="00C70971" w:rsidRDefault="00000000">
      <w:pPr>
        <w:spacing w:after="80" w:line="269" w:lineRule="auto"/>
        <w:jc w:val="both"/>
      </w:pPr>
      <w:r w:rsidRPr="00C70971">
        <w:t>2. Objednatel je zejména povinen:</w:t>
      </w:r>
    </w:p>
    <w:p w14:paraId="4DD868A5" w14:textId="77777777" w:rsidR="002046C2" w:rsidRPr="00C70971" w:rsidRDefault="00000000">
      <w:pPr>
        <w:spacing w:after="80" w:line="269" w:lineRule="auto"/>
        <w:ind w:left="312" w:hanging="255"/>
        <w:jc w:val="both"/>
      </w:pPr>
      <w:r w:rsidRPr="00C70971">
        <w:rPr>
          <w:b/>
        </w:rPr>
        <w:t xml:space="preserve">- </w:t>
      </w:r>
      <w:r w:rsidRPr="00C70971">
        <w:t>předat staveniště a potvrdit připravenost prostor v rozsahu umožňujícím zahájení a plynulý postup prací;</w:t>
      </w:r>
    </w:p>
    <w:p w14:paraId="023363F4" w14:textId="77777777" w:rsidR="002046C2" w:rsidRPr="00C70971" w:rsidRDefault="00000000">
      <w:pPr>
        <w:spacing w:after="80" w:line="269" w:lineRule="auto"/>
        <w:ind w:left="312" w:hanging="255"/>
        <w:jc w:val="both"/>
      </w:pPr>
      <w:r w:rsidRPr="00C70971">
        <w:rPr>
          <w:b/>
        </w:rPr>
        <w:t xml:space="preserve">- </w:t>
      </w:r>
      <w:r w:rsidRPr="00C70971">
        <w:t>umožnit přístup do všech dotčených prostor a určit odpovědné kontaktní osoby s pravomocí k operativním rozhodnutím;</w:t>
      </w:r>
    </w:p>
    <w:p w14:paraId="088E2B3C" w14:textId="77777777" w:rsidR="002046C2" w:rsidRPr="00C70971" w:rsidRDefault="00000000">
      <w:pPr>
        <w:spacing w:after="80" w:line="269" w:lineRule="auto"/>
        <w:ind w:left="312" w:hanging="255"/>
        <w:jc w:val="both"/>
      </w:pPr>
      <w:r w:rsidRPr="00C70971">
        <w:rPr>
          <w:b/>
        </w:rPr>
        <w:t xml:space="preserve">- </w:t>
      </w:r>
      <w:r w:rsidRPr="00C70971">
        <w:t>poskytnout dohodnuté plochy pro meziskladování materiálu a logistiku stavby;</w:t>
      </w:r>
    </w:p>
    <w:p w14:paraId="511D5AFD" w14:textId="77777777" w:rsidR="002046C2" w:rsidRPr="00C70971" w:rsidRDefault="00000000">
      <w:pPr>
        <w:spacing w:after="80" w:line="269" w:lineRule="auto"/>
        <w:ind w:left="312" w:hanging="255"/>
        <w:jc w:val="both"/>
      </w:pPr>
      <w:r w:rsidRPr="00C70971">
        <w:rPr>
          <w:b/>
        </w:rPr>
        <w:t xml:space="preserve">- </w:t>
      </w:r>
      <w:r w:rsidRPr="00C70971">
        <w:t>koordinovat provoz školy s postupem prací a včas rozhodovat o otázkách vyžadujících součinnost nebo schválení;</w:t>
      </w:r>
    </w:p>
    <w:p w14:paraId="6E388399" w14:textId="77777777" w:rsidR="002046C2" w:rsidRPr="00C70971" w:rsidRDefault="00000000">
      <w:pPr>
        <w:spacing w:after="80" w:line="269" w:lineRule="auto"/>
        <w:ind w:left="312" w:hanging="255"/>
        <w:jc w:val="both"/>
      </w:pPr>
      <w:r w:rsidRPr="00C70971">
        <w:rPr>
          <w:b/>
        </w:rPr>
        <w:t xml:space="preserve">- </w:t>
      </w:r>
      <w:r w:rsidRPr="00C70971">
        <w:t>účastnit se kontrolních dnů, potvrzovat připravenost jednotlivých etap a poskytovat součinnost při přejímce a zkouškách.</w:t>
      </w:r>
    </w:p>
    <w:p w14:paraId="091D847D" w14:textId="31A0F208" w:rsidR="002046C2" w:rsidRPr="00C70971" w:rsidRDefault="00000000">
      <w:pPr>
        <w:spacing w:after="80" w:line="269" w:lineRule="auto"/>
        <w:jc w:val="both"/>
      </w:pPr>
      <w:r w:rsidRPr="00C70971">
        <w:t>3. Neposkytne-li Objednatel součinnost řádně a včas, je Zhotovitel oprávněn tuto skutečnost písemně zaznamenat a bez zbytečného odkladu uplatnit požadavek na odpovídající úpravu termínu, organizace postupu a případně i ceny díla, pokud mu tím vzniknou prokazatelné vícepráce nebo prodlevy. Neuplatní-li Zhotovitel tuto skutečnost bez zbytečného odkladu, nelze ji později namítat v rozsahu, v němž tím byla ztížena možnost Objednatele přijmout nápravná opatření.</w:t>
      </w:r>
    </w:p>
    <w:p w14:paraId="4C706548" w14:textId="77777777" w:rsidR="002046C2" w:rsidRPr="00C70971" w:rsidRDefault="00000000">
      <w:pPr>
        <w:pStyle w:val="ArticleHead"/>
        <w:rPr>
          <w:color w:val="auto"/>
        </w:rPr>
      </w:pPr>
      <w:r w:rsidRPr="00C70971">
        <w:rPr>
          <w:color w:val="auto"/>
        </w:rPr>
        <w:t>Článek X.  Provádění díla, kontrola a stavební deník</w:t>
      </w:r>
    </w:p>
    <w:p w14:paraId="0EEA6C00" w14:textId="77777777" w:rsidR="002046C2" w:rsidRPr="00C70971" w:rsidRDefault="00000000">
      <w:pPr>
        <w:spacing w:after="80" w:line="269" w:lineRule="auto"/>
        <w:jc w:val="both"/>
      </w:pPr>
      <w:r w:rsidRPr="00C70971">
        <w:t>1. Zhotovitel je povinen provádět dílo odborně, samostatně, prostřednictvím kvalifikovaných pracovníků a v souladu s právními předpisy, technickými normami, zadávacími podklady a touto smlouvou.</w:t>
      </w:r>
    </w:p>
    <w:p w14:paraId="523E049B" w14:textId="77777777" w:rsidR="002046C2" w:rsidRPr="00C70971" w:rsidRDefault="00000000">
      <w:pPr>
        <w:spacing w:after="80" w:line="269" w:lineRule="auto"/>
        <w:jc w:val="both"/>
      </w:pPr>
      <w:r w:rsidRPr="00C70971">
        <w:t>2. Zhotovitel určí odpovědnou osobu / stavbyvedoucího a zajistí jeho účast při předání staveniště, kontrolních dnech a klíčových úkonech realizace.</w:t>
      </w:r>
    </w:p>
    <w:p w14:paraId="30438886" w14:textId="77777777" w:rsidR="002046C2" w:rsidRPr="00C70971" w:rsidRDefault="00000000">
      <w:pPr>
        <w:spacing w:after="80" w:line="269" w:lineRule="auto"/>
        <w:jc w:val="both"/>
      </w:pPr>
      <w:r w:rsidRPr="00C70971">
        <w:t>3. Zhotovitel je povinen vést ode dne převzetí staveniště stavební deník a umožnit do něj nahlížet Objednateli, TDI, autorskému dozoru a dalším oprávněným osobám.</w:t>
      </w:r>
    </w:p>
    <w:p w14:paraId="29D94AD5" w14:textId="77777777" w:rsidR="002046C2" w:rsidRPr="00C70971" w:rsidRDefault="00000000">
      <w:pPr>
        <w:spacing w:after="80" w:line="269" w:lineRule="auto"/>
        <w:jc w:val="both"/>
      </w:pPr>
      <w:r w:rsidRPr="00C70971">
        <w:t>4. Zhotovitel je povinen vyzvat Objednatele nejméně 3 pracovní dny předem ke kontrole prací, které budou zakryty nebo se stanou nepřístupnými. Nedostaví-li se Objednatel přes řádné vyzvání, je Zhotovitel oprávněn tyto práce zakrýt.</w:t>
      </w:r>
    </w:p>
    <w:p w14:paraId="1018922B" w14:textId="35B32153" w:rsidR="002046C2" w:rsidRPr="00C70971" w:rsidRDefault="00000000">
      <w:pPr>
        <w:spacing w:after="80" w:line="269" w:lineRule="auto"/>
        <w:jc w:val="both"/>
      </w:pPr>
      <w:r w:rsidRPr="00C70971">
        <w:t xml:space="preserve">5. Kontrolní dny se budou konat nejméně jednou týdně, nedohodnou-li se smluvní strany jinak. Zápisy z kontrolních dnů budou pro obě strany závazným podkladem pro koordinaci postupu prací; technický dozor </w:t>
      </w:r>
      <w:r w:rsidRPr="00C70971">
        <w:lastRenderedPageBreak/>
        <w:t>investora / technický dozor stavebníka (dále jen „TDI“) je oprávněn za Objednatele potvrzovat soupisy prací, provádět kontrolu věcného postupu a uplatňovat technické připomínky v rozsahu svého pověření.</w:t>
      </w:r>
    </w:p>
    <w:p w14:paraId="19AC255C" w14:textId="77777777" w:rsidR="002046C2" w:rsidRPr="00C70971" w:rsidRDefault="00000000">
      <w:pPr>
        <w:spacing w:after="80" w:line="269" w:lineRule="auto"/>
        <w:jc w:val="both"/>
      </w:pPr>
      <w:r w:rsidRPr="00C70971">
        <w:t>6. Zhotovitel odpovídá za pořádek, průběžný úklid, BOZP, PO, odpadové hospodářství a za ochranu konstrukcí a vybavení školy v rozsahu převzatého staveniště a vykonávaných prací.</w:t>
      </w:r>
    </w:p>
    <w:p w14:paraId="7C21F490" w14:textId="77777777" w:rsidR="002046C2" w:rsidRPr="00C70971" w:rsidRDefault="00000000">
      <w:pPr>
        <w:pStyle w:val="ArticleHead"/>
        <w:rPr>
          <w:color w:val="auto"/>
        </w:rPr>
      </w:pPr>
      <w:r w:rsidRPr="00C70971">
        <w:rPr>
          <w:color w:val="auto"/>
        </w:rPr>
        <w:t>Článek XI.  Skryté překážky, změny skutečného stavu a vícepráce</w:t>
      </w:r>
    </w:p>
    <w:p w14:paraId="3DB036B8" w14:textId="77777777" w:rsidR="002046C2" w:rsidRPr="00C70971" w:rsidRDefault="00000000">
      <w:pPr>
        <w:spacing w:after="80" w:line="269" w:lineRule="auto"/>
        <w:jc w:val="both"/>
      </w:pPr>
      <w:r w:rsidRPr="00C70971">
        <w:t>1. Smluvní strany berou na vědomí, že historická dokumentace skutečného provedení objektu není úplná a že část rozvodů a konstrukcí je skrytá.</w:t>
      </w:r>
    </w:p>
    <w:p w14:paraId="2C2FF4CE" w14:textId="77777777" w:rsidR="002046C2" w:rsidRPr="00C70971" w:rsidRDefault="00000000">
      <w:pPr>
        <w:spacing w:after="80" w:line="269" w:lineRule="auto"/>
        <w:jc w:val="both"/>
      </w:pPr>
      <w:r w:rsidRPr="00C70971">
        <w:t>2. Zhotovitel prohlašuje, že před podáním nabídky provedl odbornou prohlídku místa plnění a seznámil se s dostupnými podklady. Zhotovitel nese riziko všech skutečností, které byly při takové odborné péči a prohlídce zjistitelné.</w:t>
      </w:r>
    </w:p>
    <w:p w14:paraId="46CF5302" w14:textId="77777777" w:rsidR="002046C2" w:rsidRPr="00C70971" w:rsidRDefault="00000000">
      <w:pPr>
        <w:spacing w:after="80" w:line="269" w:lineRule="auto"/>
        <w:jc w:val="both"/>
      </w:pPr>
      <w:r w:rsidRPr="00C70971">
        <w:t>3. Vyjdou-li při fyzickém ověření nebo v průběhu realizace najevo odlišné trasy, jiné dimenze, kolize, větší rozsah degradace, skryté překážky nebo jiné technické skutečnosti, které nebylo možné rozumně zjistit při odborné péči před podáním nabídky, je Zhotovitel povinen je bez zbytečného odkladu písemně oznámit Objednateli a navrhnout technické řešení a dopad do ceny a termínu.</w:t>
      </w:r>
    </w:p>
    <w:p w14:paraId="1AB05B35" w14:textId="25BC2920" w:rsidR="002046C2" w:rsidRPr="00C70971" w:rsidRDefault="00000000">
      <w:pPr>
        <w:spacing w:after="80" w:line="269" w:lineRule="auto"/>
        <w:jc w:val="both"/>
      </w:pPr>
      <w:r w:rsidRPr="00C70971">
        <w:t>4. Takové skutečnosti budou řešeny změnovým listem. Do doby rozhodnutí Objednatele je Zhotovitel povinen provádět práce v rozsahu, v němž mu nebrání bezpečnostní, technologické nebo organizační důvody; je-li pokračování prací v dotčeném úseku objektivně nevhodné nebo rizikové, je Zhotovitel oprávněn dotčený úsek přiměřeně zabezpečit a pokračovat v jiných částech díla.</w:t>
      </w:r>
    </w:p>
    <w:p w14:paraId="7AA7ADCF" w14:textId="77777777" w:rsidR="002046C2" w:rsidRPr="00C70971" w:rsidRDefault="00000000">
      <w:pPr>
        <w:spacing w:after="80" w:line="269" w:lineRule="auto"/>
        <w:jc w:val="both"/>
      </w:pPr>
      <w:r w:rsidRPr="00C70971">
        <w:t>5. Za vícepráce se nepovažují práce, které jsou zjevnou a předvídatelnou součástí funkčního dokončení díla v rámci známého rozsahu zadání.</w:t>
      </w:r>
    </w:p>
    <w:p w14:paraId="0DC3C8D3" w14:textId="77777777" w:rsidR="002046C2" w:rsidRPr="00C70971" w:rsidRDefault="00000000">
      <w:pPr>
        <w:pStyle w:val="ArticleHead"/>
        <w:rPr>
          <w:color w:val="auto"/>
        </w:rPr>
      </w:pPr>
      <w:r w:rsidRPr="00C70971">
        <w:rPr>
          <w:color w:val="auto"/>
        </w:rPr>
        <w:t>Článek XII.  Předání a převzetí díla</w:t>
      </w:r>
    </w:p>
    <w:p w14:paraId="2AFC0C6A" w14:textId="77777777" w:rsidR="002046C2" w:rsidRPr="00C70971" w:rsidRDefault="00000000">
      <w:pPr>
        <w:spacing w:after="80" w:line="269" w:lineRule="auto"/>
        <w:jc w:val="both"/>
      </w:pPr>
      <w:r w:rsidRPr="00C70971">
        <w:t>1. Zhotovitel písemně oznámí Objednateli nejméně 10 kalendářních dnů předem termín, kdy bude dílo připraveno k předání a převzetí.</w:t>
      </w:r>
    </w:p>
    <w:p w14:paraId="2274F61B" w14:textId="77777777" w:rsidR="002046C2" w:rsidRPr="00C70971" w:rsidRDefault="00000000">
      <w:pPr>
        <w:spacing w:after="80" w:line="269" w:lineRule="auto"/>
        <w:jc w:val="both"/>
      </w:pPr>
      <w:r w:rsidRPr="00C70971">
        <w:t>2. O předání a převzetí díla sepíší smluvní strany předávací protokol, který bude obsahovat zejména popis předávaného díla, zhodnocení jeho stavu, seznam předávaných dokladů, soupis případných vad a nedodělků a termíny jejich odstranění.</w:t>
      </w:r>
    </w:p>
    <w:p w14:paraId="7C123B1A" w14:textId="3D088B8B" w:rsidR="002046C2" w:rsidRPr="00C70971" w:rsidRDefault="00000000">
      <w:pPr>
        <w:spacing w:after="80" w:line="269" w:lineRule="auto"/>
        <w:jc w:val="both"/>
      </w:pPr>
      <w:r w:rsidRPr="00C70971">
        <w:t xml:space="preserve">3. Součástí předání musí být zejména dokumentace skutečného provedení, protokoly o tlakových a funkčních zkouškách, doklady k použitým výrobkům, seznam instalovaných zařízení </w:t>
      </w:r>
      <w:proofErr w:type="gramStart"/>
      <w:r w:rsidRPr="00C70971">
        <w:t>a</w:t>
      </w:r>
      <w:proofErr w:type="gramEnd"/>
      <w:r w:rsidRPr="00C70971">
        <w:t xml:space="preserve"> armatur, návody k obsluze a údržbě, doklady o likvidaci odpadů v rozsahu vyžadovaném právními předpisy a stavební deník.</w:t>
      </w:r>
    </w:p>
    <w:p w14:paraId="627257B8" w14:textId="77777777" w:rsidR="002046C2" w:rsidRPr="00C70971" w:rsidRDefault="00000000">
      <w:pPr>
        <w:spacing w:after="80" w:line="269" w:lineRule="auto"/>
        <w:jc w:val="both"/>
      </w:pPr>
      <w:r w:rsidRPr="00C70971">
        <w:t>4. Objednatel není povinen převzít dílo s vadami nebo nedodělky, které brání jeho řádnému užívání, bezpečnému provozu nebo podstatně snižují kvalitu díla.</w:t>
      </w:r>
    </w:p>
    <w:p w14:paraId="579C10AC" w14:textId="77777777" w:rsidR="002046C2" w:rsidRPr="00C70971" w:rsidRDefault="00000000">
      <w:pPr>
        <w:spacing w:after="80" w:line="269" w:lineRule="auto"/>
        <w:jc w:val="both"/>
      </w:pPr>
      <w:r w:rsidRPr="00C70971">
        <w:t>5. Drobné vady a nedodělky nebránící užívání lze uvést v předávacím protokolu s určením přiměřené lhůty k odstranění.</w:t>
      </w:r>
    </w:p>
    <w:p w14:paraId="193886BB" w14:textId="77777777" w:rsidR="002046C2" w:rsidRPr="00C70971" w:rsidRDefault="00000000">
      <w:pPr>
        <w:pStyle w:val="ArticleHead"/>
        <w:rPr>
          <w:color w:val="auto"/>
        </w:rPr>
      </w:pPr>
      <w:r w:rsidRPr="00C70971">
        <w:rPr>
          <w:color w:val="auto"/>
        </w:rPr>
        <w:t>Článek XIII.  Odpovědnost za vady a záruka za jakost</w:t>
      </w:r>
    </w:p>
    <w:p w14:paraId="28956B28" w14:textId="77777777" w:rsidR="002046C2" w:rsidRPr="00C70971" w:rsidRDefault="00000000">
      <w:pPr>
        <w:spacing w:after="80" w:line="269" w:lineRule="auto"/>
        <w:jc w:val="both"/>
      </w:pPr>
      <w:r w:rsidRPr="00C70971">
        <w:t>1. Zhotovitel odpovídá za vady, které má dílo při předání, a dále za vady, které se projeví v záruční době.</w:t>
      </w:r>
    </w:p>
    <w:p w14:paraId="073CB25B" w14:textId="5EFD65EA" w:rsidR="002046C2" w:rsidRPr="00C70971" w:rsidRDefault="00000000">
      <w:pPr>
        <w:spacing w:after="80" w:line="269" w:lineRule="auto"/>
        <w:jc w:val="both"/>
      </w:pPr>
      <w:r w:rsidRPr="00C70971">
        <w:t>2. Záruční doba na dílo činí 60 měsíců ode dne podpisu předávacího protokolu, nestanoví-li právní předpis nebo výrobce pro některé části delší dobu. U běžně opotřebitelných, spotřebních nebo výrobcem samostatně záručně omezených prvků se použije záruka v rozsahu stanoveném výrobcem, pokud byl Objednatel s touto skutečností nejpozději při předání díla seznámen.</w:t>
      </w:r>
    </w:p>
    <w:p w14:paraId="3E92F1D9" w14:textId="77777777" w:rsidR="002046C2" w:rsidRPr="00C70971" w:rsidRDefault="00000000">
      <w:pPr>
        <w:spacing w:after="80" w:line="269" w:lineRule="auto"/>
        <w:jc w:val="both"/>
      </w:pPr>
      <w:r w:rsidRPr="00C70971">
        <w:lastRenderedPageBreak/>
        <w:t>3. Objednatel je povinen vady reklamovat bez zbytečného odkladu po jejich zjištění. Zhotovitel je povinen do 5 pracovních dnů potvrdit přijetí reklamace a sdělit způsob a termín jejího řešení.</w:t>
      </w:r>
    </w:p>
    <w:p w14:paraId="2654F2CB" w14:textId="77777777" w:rsidR="002046C2" w:rsidRPr="00C70971" w:rsidRDefault="00000000">
      <w:pPr>
        <w:spacing w:after="80" w:line="269" w:lineRule="auto"/>
        <w:jc w:val="both"/>
      </w:pPr>
      <w:r w:rsidRPr="00C70971">
        <w:t>4. Zhotovitel neodpovídá za vady způsobené neodborným zásahem třetí osoby, provozem v rozporu s předanými pokyny, nedostatečnou údržbou ze strany Objednatele nebo skutečnostmi, za které neodpovídá dle občanského zákoníku.</w:t>
      </w:r>
    </w:p>
    <w:p w14:paraId="23F30ADF" w14:textId="77777777" w:rsidR="002046C2" w:rsidRPr="00C70971" w:rsidRDefault="00000000">
      <w:pPr>
        <w:spacing w:after="80" w:line="269" w:lineRule="auto"/>
        <w:jc w:val="both"/>
      </w:pPr>
      <w:r w:rsidRPr="00C70971">
        <w:t>5. Objednatel je povinen umožnit Zhotoviteli přístup do prostor nezbytných k odstranění vady a poskytnout potřebnou součinnost.</w:t>
      </w:r>
    </w:p>
    <w:p w14:paraId="3DF4DE89" w14:textId="77777777" w:rsidR="002046C2" w:rsidRPr="00C70971" w:rsidRDefault="00000000">
      <w:pPr>
        <w:pStyle w:val="ArticleHead"/>
        <w:rPr>
          <w:color w:val="auto"/>
        </w:rPr>
      </w:pPr>
      <w:r w:rsidRPr="00C70971">
        <w:rPr>
          <w:color w:val="auto"/>
        </w:rPr>
        <w:t>Článek XIV.  Smluvní pokuty</w:t>
      </w:r>
    </w:p>
    <w:p w14:paraId="7609F938" w14:textId="77777777" w:rsidR="002046C2" w:rsidRPr="00C70971" w:rsidRDefault="00000000">
      <w:pPr>
        <w:spacing w:after="80" w:line="269" w:lineRule="auto"/>
        <w:jc w:val="both"/>
      </w:pPr>
      <w:r w:rsidRPr="00C70971">
        <w:t>1. V případě prodlení Zhotovitele s termínem dokončení díla je Zhotovitel povinen zaplatit Objednateli smluvní pokutu ve výši 0,05 % z ceny díla bez DPH za každý i započatý den prodlení, nejvýše však do 10 % ceny díla bez DPH.</w:t>
      </w:r>
    </w:p>
    <w:p w14:paraId="77AAD62C" w14:textId="77777777" w:rsidR="002046C2" w:rsidRPr="00C70971" w:rsidRDefault="00000000">
      <w:pPr>
        <w:spacing w:after="80" w:line="269" w:lineRule="auto"/>
        <w:jc w:val="both"/>
      </w:pPr>
      <w:r w:rsidRPr="00C70971">
        <w:t>2. V případě prodlení Zhotovitele s předložením prováděcí dokumentace ve lhůtě dle čl. V odst. 3 této smlouvy je Zhotovitel povinen zaplatit Objednateli smluvní pokutu ve výši 2 000 Kč za každý i započatý den prodlení.</w:t>
      </w:r>
    </w:p>
    <w:p w14:paraId="6FE74780" w14:textId="77777777" w:rsidR="002046C2" w:rsidRPr="00C70971" w:rsidRDefault="00000000">
      <w:pPr>
        <w:spacing w:after="80" w:line="269" w:lineRule="auto"/>
        <w:jc w:val="both"/>
      </w:pPr>
      <w:r w:rsidRPr="00C70971">
        <w:t>3. V případě prodlení Zhotovitele s odstraněním vad uvedených v předávacím protokolu nebo oprávněně reklamovaných vad v záruční době je Zhotovitel povinen zaplatit Objednateli smluvní pokutu ve výši 1 000 Kč za každou vadu a každý i započatý den prodlení.</w:t>
      </w:r>
    </w:p>
    <w:p w14:paraId="16AEDA89" w14:textId="77777777" w:rsidR="002046C2" w:rsidRPr="00C70971" w:rsidRDefault="00000000">
      <w:pPr>
        <w:spacing w:after="80" w:line="269" w:lineRule="auto"/>
        <w:jc w:val="both"/>
      </w:pPr>
      <w:r w:rsidRPr="00C70971">
        <w:t>4. V případě prodlení Objednatele s úhradou řádně vystavené faktury je Objednatel povinen uhradit Zhotoviteli zákonný úrok z prodlení.</w:t>
      </w:r>
    </w:p>
    <w:p w14:paraId="4D0275F0" w14:textId="77777777" w:rsidR="002046C2" w:rsidRPr="00C70971" w:rsidRDefault="00000000">
      <w:pPr>
        <w:spacing w:after="80" w:line="269" w:lineRule="auto"/>
        <w:jc w:val="both"/>
      </w:pPr>
      <w:r w:rsidRPr="00C70971">
        <w:t>5. Smluvní pokuty se neuplatní v rozsahu, v jakém bylo porušení povinnosti prokazatelně způsobeno okolnostmi na straně druhé smluvní strany nebo objektivními okolnostmi předpokládanými touto smlouvou.</w:t>
      </w:r>
    </w:p>
    <w:p w14:paraId="72734C8E" w14:textId="77777777" w:rsidR="002046C2" w:rsidRPr="00C70971" w:rsidRDefault="00000000">
      <w:pPr>
        <w:pStyle w:val="ArticleHead"/>
        <w:rPr>
          <w:color w:val="auto"/>
        </w:rPr>
      </w:pPr>
      <w:r w:rsidRPr="00C70971">
        <w:rPr>
          <w:color w:val="auto"/>
        </w:rPr>
        <w:t>Článek XV.  Pojištění</w:t>
      </w:r>
    </w:p>
    <w:p w14:paraId="4C4CD1A8" w14:textId="6B39CAE5" w:rsidR="002046C2" w:rsidRPr="00C70971" w:rsidRDefault="00000000">
      <w:pPr>
        <w:spacing w:after="80" w:line="269" w:lineRule="auto"/>
        <w:jc w:val="both"/>
      </w:pPr>
      <w:r w:rsidRPr="00C70971">
        <w:t xml:space="preserve">1. Zhotovitel je povinen mít po celou dobu trvání této smlouvy sjednáno pojištění odpovědnosti za škodu způsobenou jeho činností s minimálním limitem pojistného plnění ve výši ceny díla včetně DPH a udržovat je účinné nejméně do předání díla </w:t>
      </w:r>
      <w:proofErr w:type="gramStart"/>
      <w:r w:rsidRPr="00C70971">
        <w:t>a</w:t>
      </w:r>
      <w:proofErr w:type="gramEnd"/>
      <w:r w:rsidRPr="00C70971">
        <w:t xml:space="preserve"> odstranění vad a nedodělků zjištěných při předání.</w:t>
      </w:r>
    </w:p>
    <w:p w14:paraId="3A13ED6D" w14:textId="77777777" w:rsidR="002046C2" w:rsidRPr="00C70971" w:rsidRDefault="00000000">
      <w:pPr>
        <w:spacing w:after="80" w:line="269" w:lineRule="auto"/>
        <w:jc w:val="both"/>
      </w:pPr>
      <w:r w:rsidRPr="00C70971">
        <w:t>2. Objednatel je oprávněn požadovat předložení dokladu o pojištění nejpozději při předání staveniště.</w:t>
      </w:r>
    </w:p>
    <w:p w14:paraId="29884ECF" w14:textId="77777777" w:rsidR="002046C2" w:rsidRPr="00C70971" w:rsidRDefault="00000000">
      <w:pPr>
        <w:spacing w:after="80" w:line="269" w:lineRule="auto"/>
        <w:jc w:val="both"/>
      </w:pPr>
      <w:r w:rsidRPr="00C70971">
        <w:t>3. Náklady na pojištění jsou součástí ceny díla.</w:t>
      </w:r>
    </w:p>
    <w:p w14:paraId="6D44175D" w14:textId="77777777" w:rsidR="002046C2" w:rsidRPr="00C70971" w:rsidRDefault="00000000">
      <w:pPr>
        <w:pStyle w:val="ArticleHead"/>
        <w:rPr>
          <w:color w:val="auto"/>
        </w:rPr>
      </w:pPr>
      <w:r w:rsidRPr="00C70971">
        <w:rPr>
          <w:color w:val="auto"/>
        </w:rPr>
        <w:t>Článek XVI.  Odstoupení od smlouvy</w:t>
      </w:r>
    </w:p>
    <w:p w14:paraId="68414584" w14:textId="77777777" w:rsidR="002046C2" w:rsidRPr="00C70971" w:rsidRDefault="00000000">
      <w:pPr>
        <w:spacing w:after="80" w:line="269" w:lineRule="auto"/>
        <w:jc w:val="both"/>
      </w:pPr>
      <w:r w:rsidRPr="00C70971">
        <w:t>1. Od této smlouvy lze odstoupit v případech stanovených právními předpisy nebo touto smlouvou.</w:t>
      </w:r>
    </w:p>
    <w:p w14:paraId="2B14C72D" w14:textId="738F3BDF" w:rsidR="002046C2" w:rsidRPr="00C70971" w:rsidRDefault="00000000">
      <w:pPr>
        <w:spacing w:after="80" w:line="269" w:lineRule="auto"/>
        <w:jc w:val="both"/>
      </w:pPr>
      <w:r w:rsidRPr="00C70971">
        <w:t xml:space="preserve">2. Objednatel je oprávněn odstoupit od smlouvy zejména tehdy, pokud Zhotovitel přes písemné upozornění a poskytnutí přiměřené lhůty k nápravě závažně porušuje své povinnosti, bezdůvodně nepostupuje v souladu s harmonogramem, nepředloží včas prováděcí dokumentaci nebo je zřejmé, že termín dokončení díla nedodrží ani při vynaložení odborné péče </w:t>
      </w:r>
      <w:proofErr w:type="gramStart"/>
      <w:r w:rsidRPr="00C70971">
        <w:t>a</w:t>
      </w:r>
      <w:proofErr w:type="gramEnd"/>
      <w:r w:rsidRPr="00C70971">
        <w:t xml:space="preserve"> odpovídající organizační kapacity.</w:t>
      </w:r>
    </w:p>
    <w:p w14:paraId="5729C43D" w14:textId="77777777" w:rsidR="002046C2" w:rsidRPr="00C70971" w:rsidRDefault="00000000">
      <w:pPr>
        <w:spacing w:after="80" w:line="269" w:lineRule="auto"/>
        <w:jc w:val="both"/>
      </w:pPr>
      <w:r w:rsidRPr="00C70971">
        <w:t>3. Zhotovitel je oprávněn odstoupit od smlouvy zejména tehdy, pokud Objednatel neposkytuje ani přes písemnou výzvu podstatnou součinnost nezbytnou k provedení díla nebo je v prodlení s úhradou faktur déle než 60 dnů.</w:t>
      </w:r>
    </w:p>
    <w:p w14:paraId="785A4F85" w14:textId="77777777" w:rsidR="002046C2" w:rsidRPr="00C70971" w:rsidRDefault="00000000">
      <w:pPr>
        <w:spacing w:after="80" w:line="269" w:lineRule="auto"/>
        <w:jc w:val="both"/>
      </w:pPr>
      <w:r w:rsidRPr="00C70971">
        <w:t>4. V případě ukončení smlouvy provedou smluvní strany soupis dosud provedených prací, dodávek a rozpracovanosti a vypořádají své vzájemné nároky podle skutečně provedeného plnění a smluvních ujednání.</w:t>
      </w:r>
    </w:p>
    <w:p w14:paraId="6EF242A7" w14:textId="77777777" w:rsidR="00C70971" w:rsidRPr="00C70971" w:rsidRDefault="00C70971">
      <w:pPr>
        <w:pStyle w:val="ArticleHead"/>
        <w:rPr>
          <w:color w:val="auto"/>
        </w:rPr>
      </w:pPr>
    </w:p>
    <w:p w14:paraId="3BA988B8" w14:textId="1E2790FF" w:rsidR="002046C2" w:rsidRPr="00C70971" w:rsidRDefault="00000000">
      <w:pPr>
        <w:pStyle w:val="ArticleHead"/>
        <w:rPr>
          <w:color w:val="auto"/>
        </w:rPr>
      </w:pPr>
      <w:proofErr w:type="spellStart"/>
      <w:r w:rsidRPr="00C70971">
        <w:rPr>
          <w:color w:val="auto"/>
        </w:rPr>
        <w:lastRenderedPageBreak/>
        <w:t>Článek</w:t>
      </w:r>
      <w:proofErr w:type="spellEnd"/>
      <w:r w:rsidRPr="00C70971">
        <w:rPr>
          <w:color w:val="auto"/>
        </w:rPr>
        <w:t xml:space="preserve"> XVII.  Závěrečná ustanovení</w:t>
      </w:r>
    </w:p>
    <w:p w14:paraId="71EEC7CB" w14:textId="3FEA2044" w:rsidR="002046C2" w:rsidRPr="00C70971" w:rsidRDefault="00000000">
      <w:pPr>
        <w:spacing w:after="80" w:line="269" w:lineRule="auto"/>
        <w:jc w:val="both"/>
      </w:pPr>
      <w:r w:rsidRPr="00C70971">
        <w:t>1. Tuto smlouvu lze měnit pouze písemnými, průběžně číslovanými dodatky nebo změnovými listy, pokud tato smlouva výslovně nestanoví jinak. Změnové listy mohou být použity pouze pro změny technického nebo věcného rozsahu, ceny a termínu v mezích této smlouvy a zadávacích pravidel veřejné zakázky.</w:t>
      </w:r>
    </w:p>
    <w:p w14:paraId="7073A57D" w14:textId="77777777" w:rsidR="002046C2" w:rsidRPr="00C70971" w:rsidRDefault="00000000">
      <w:pPr>
        <w:spacing w:after="80" w:line="269" w:lineRule="auto"/>
        <w:jc w:val="both"/>
      </w:pPr>
      <w:r w:rsidRPr="00C70971">
        <w:t>2. Právní vztahy touto smlouvou neupravené se řídí občanským zákoníkem a dalšími příslušnými právními předpisy České republiky.</w:t>
      </w:r>
    </w:p>
    <w:p w14:paraId="1FA0983C" w14:textId="77777777" w:rsidR="002046C2" w:rsidRPr="00C70971" w:rsidRDefault="00000000">
      <w:pPr>
        <w:spacing w:after="80" w:line="269" w:lineRule="auto"/>
        <w:jc w:val="both"/>
      </w:pPr>
      <w:r w:rsidRPr="00C70971">
        <w:t>3. Smlouva podléhá uveřejnění v registru smluv, vyžaduje-li to právní předpis. Uveřejnění zajistí Objednatel.</w:t>
      </w:r>
    </w:p>
    <w:p w14:paraId="6EFCF7F5" w14:textId="77777777" w:rsidR="002046C2" w:rsidRPr="00C70971" w:rsidRDefault="00000000">
      <w:pPr>
        <w:spacing w:after="80" w:line="269" w:lineRule="auto"/>
        <w:jc w:val="both"/>
      </w:pPr>
      <w:r w:rsidRPr="00C70971">
        <w:t>4. Tato smlouva je vyhotovena ve dvou stejnopisech s platností originálu, z nichž každá smluvní strana obdrží po jednom vyhotovení.</w:t>
      </w:r>
    </w:p>
    <w:p w14:paraId="79C15AC0" w14:textId="77777777" w:rsidR="002046C2" w:rsidRPr="00C70971" w:rsidRDefault="00000000">
      <w:pPr>
        <w:spacing w:after="80" w:line="269" w:lineRule="auto"/>
        <w:jc w:val="both"/>
      </w:pPr>
      <w:r w:rsidRPr="00C70971">
        <w:t>5. Smlouva nabývá platnosti dnem podpisu oběma smluvními stranami a účinnosti dnem uveřejnění v registru smluv, je-li takové uveřejnění vyžadováno; jinak dnem podpisu oběma smluvními stranami.</w:t>
      </w:r>
    </w:p>
    <w:tbl>
      <w:tblPr>
        <w:tblW w:w="0" w:type="auto"/>
        <w:jc w:val="center"/>
        <w:tblLook w:val="04A0" w:firstRow="1" w:lastRow="0" w:firstColumn="1" w:lastColumn="0" w:noHBand="0" w:noVBand="1"/>
      </w:tblPr>
      <w:tblGrid>
        <w:gridCol w:w="4929"/>
        <w:gridCol w:w="4929"/>
      </w:tblGrid>
      <w:tr w:rsidR="00C70971" w:rsidRPr="00C70971" w14:paraId="4A1E82D2" w14:textId="77777777">
        <w:trPr>
          <w:jc w:val="center"/>
        </w:trPr>
        <w:tc>
          <w:tcPr>
            <w:tcW w:w="4929" w:type="dxa"/>
            <w:tcBorders>
              <w:top w:val="nil"/>
              <w:left w:val="nil"/>
              <w:bottom w:val="nil"/>
              <w:right w:val="nil"/>
            </w:tcBorders>
          </w:tcPr>
          <w:p w14:paraId="6C19A6D3" w14:textId="77777777" w:rsidR="00C70971" w:rsidRDefault="00C70971" w:rsidP="00C70971">
            <w:pPr>
              <w:rPr>
                <w:sz w:val="20"/>
              </w:rPr>
            </w:pPr>
          </w:p>
          <w:p w14:paraId="09C3758F" w14:textId="63772029" w:rsidR="002046C2" w:rsidRPr="00C70971" w:rsidRDefault="00000000" w:rsidP="00C70971">
            <w:r w:rsidRPr="00C70971">
              <w:rPr>
                <w:sz w:val="20"/>
              </w:rPr>
              <w:t xml:space="preserve">V </w:t>
            </w:r>
            <w:proofErr w:type="spellStart"/>
            <w:r w:rsidRPr="00C70971">
              <w:rPr>
                <w:sz w:val="20"/>
              </w:rPr>
              <w:t>Brně</w:t>
            </w:r>
            <w:proofErr w:type="spellEnd"/>
            <w:r w:rsidRPr="00C70971">
              <w:rPr>
                <w:sz w:val="20"/>
              </w:rPr>
              <w:t xml:space="preserve"> </w:t>
            </w:r>
            <w:proofErr w:type="spellStart"/>
            <w:r w:rsidRPr="00C70971">
              <w:rPr>
                <w:sz w:val="20"/>
              </w:rPr>
              <w:t>dne</w:t>
            </w:r>
            <w:proofErr w:type="spellEnd"/>
            <w:r w:rsidRPr="00C70971">
              <w:rPr>
                <w:sz w:val="20"/>
              </w:rPr>
              <w:t xml:space="preserve"> ..............................</w:t>
            </w:r>
          </w:p>
        </w:tc>
        <w:tc>
          <w:tcPr>
            <w:tcW w:w="4929" w:type="dxa"/>
            <w:tcBorders>
              <w:top w:val="nil"/>
              <w:left w:val="nil"/>
              <w:bottom w:val="nil"/>
              <w:right w:val="nil"/>
            </w:tcBorders>
          </w:tcPr>
          <w:p w14:paraId="23089FE5" w14:textId="77777777" w:rsidR="00C70971" w:rsidRDefault="00C70971" w:rsidP="00C70971">
            <w:pPr>
              <w:rPr>
                <w:sz w:val="20"/>
              </w:rPr>
            </w:pPr>
          </w:p>
          <w:p w14:paraId="2A81A187" w14:textId="2B3B751D" w:rsidR="002046C2" w:rsidRPr="00C70971" w:rsidRDefault="00000000" w:rsidP="00C70971">
            <w:r w:rsidRPr="00C70971">
              <w:rPr>
                <w:sz w:val="20"/>
              </w:rPr>
              <w:t>V Brně dne ..............................</w:t>
            </w:r>
          </w:p>
        </w:tc>
      </w:tr>
      <w:tr w:rsidR="00C70971" w:rsidRPr="00C70971" w14:paraId="6919AC42" w14:textId="77777777">
        <w:trPr>
          <w:jc w:val="center"/>
        </w:trPr>
        <w:tc>
          <w:tcPr>
            <w:tcW w:w="4929" w:type="dxa"/>
            <w:tcBorders>
              <w:top w:val="nil"/>
              <w:left w:val="nil"/>
              <w:bottom w:val="nil"/>
              <w:right w:val="nil"/>
            </w:tcBorders>
          </w:tcPr>
          <w:p w14:paraId="7FDBCAE9" w14:textId="77777777" w:rsidR="00C70971" w:rsidRDefault="00C70971" w:rsidP="00C70971">
            <w:pPr>
              <w:rPr>
                <w:sz w:val="20"/>
              </w:rPr>
            </w:pPr>
          </w:p>
          <w:p w14:paraId="3D15E459" w14:textId="77777777" w:rsidR="00C70971" w:rsidRDefault="00C70971" w:rsidP="00C70971">
            <w:pPr>
              <w:rPr>
                <w:sz w:val="20"/>
              </w:rPr>
            </w:pPr>
          </w:p>
          <w:p w14:paraId="0F8D96C5" w14:textId="59376476" w:rsidR="002046C2" w:rsidRPr="00C70971" w:rsidRDefault="00000000" w:rsidP="00C70971">
            <w:r w:rsidRPr="00C70971">
              <w:rPr>
                <w:sz w:val="20"/>
              </w:rPr>
              <w:t>........................................................</w:t>
            </w:r>
            <w:r w:rsidRPr="00C70971">
              <w:rPr>
                <w:sz w:val="20"/>
              </w:rPr>
              <w:br/>
              <w:t>za Objednatele</w:t>
            </w:r>
          </w:p>
        </w:tc>
        <w:tc>
          <w:tcPr>
            <w:tcW w:w="4929" w:type="dxa"/>
            <w:tcBorders>
              <w:top w:val="nil"/>
              <w:left w:val="nil"/>
              <w:bottom w:val="nil"/>
              <w:right w:val="nil"/>
            </w:tcBorders>
          </w:tcPr>
          <w:p w14:paraId="501A47C1" w14:textId="77777777" w:rsidR="00C70971" w:rsidRDefault="00C70971" w:rsidP="00C70971">
            <w:pPr>
              <w:rPr>
                <w:sz w:val="20"/>
              </w:rPr>
            </w:pPr>
          </w:p>
          <w:p w14:paraId="73889134" w14:textId="77777777" w:rsidR="00C70971" w:rsidRDefault="00C70971" w:rsidP="00C70971">
            <w:pPr>
              <w:rPr>
                <w:sz w:val="20"/>
              </w:rPr>
            </w:pPr>
          </w:p>
          <w:p w14:paraId="45DDCD4C" w14:textId="1B3FA423" w:rsidR="002046C2" w:rsidRPr="00C70971" w:rsidRDefault="00000000" w:rsidP="00C70971">
            <w:r w:rsidRPr="00C70971">
              <w:rPr>
                <w:sz w:val="20"/>
              </w:rPr>
              <w:t>........................................................</w:t>
            </w:r>
            <w:r w:rsidRPr="00C70971">
              <w:rPr>
                <w:sz w:val="20"/>
              </w:rPr>
              <w:br/>
              <w:t>za Zhotovitele</w:t>
            </w:r>
          </w:p>
        </w:tc>
      </w:tr>
    </w:tbl>
    <w:p w14:paraId="732AD36D" w14:textId="77777777" w:rsidR="00C70971" w:rsidRDefault="00C70971">
      <w:pPr>
        <w:pStyle w:val="ArticleHead"/>
        <w:rPr>
          <w:color w:val="auto"/>
        </w:rPr>
      </w:pPr>
    </w:p>
    <w:p w14:paraId="43B61A3A" w14:textId="77777777" w:rsidR="00C70971" w:rsidRDefault="00C70971">
      <w:pPr>
        <w:pStyle w:val="ArticleHead"/>
        <w:rPr>
          <w:color w:val="auto"/>
        </w:rPr>
      </w:pPr>
    </w:p>
    <w:p w14:paraId="18F23D0A" w14:textId="4CFDE7E5" w:rsidR="002046C2" w:rsidRPr="00C70971" w:rsidRDefault="00000000">
      <w:pPr>
        <w:pStyle w:val="ArticleHead"/>
        <w:rPr>
          <w:color w:val="auto"/>
        </w:rPr>
      </w:pPr>
      <w:proofErr w:type="spellStart"/>
      <w:r w:rsidRPr="00C70971">
        <w:rPr>
          <w:color w:val="auto"/>
        </w:rPr>
        <w:t>Přílohy</w:t>
      </w:r>
      <w:proofErr w:type="spellEnd"/>
      <w:r w:rsidRPr="00C70971">
        <w:rPr>
          <w:color w:val="auto"/>
        </w:rPr>
        <w:t xml:space="preserve"> </w:t>
      </w:r>
      <w:proofErr w:type="spellStart"/>
      <w:r w:rsidRPr="00C70971">
        <w:rPr>
          <w:color w:val="auto"/>
        </w:rPr>
        <w:t>smlouvy</w:t>
      </w:r>
      <w:proofErr w:type="spellEnd"/>
      <w:r w:rsidRPr="00C70971">
        <w:rPr>
          <w:color w:val="auto"/>
        </w:rPr>
        <w:t xml:space="preserve"> - </w:t>
      </w:r>
      <w:proofErr w:type="spellStart"/>
      <w:r w:rsidRPr="00C70971">
        <w:rPr>
          <w:color w:val="auto"/>
        </w:rPr>
        <w:t>návrh</w:t>
      </w:r>
      <w:proofErr w:type="spellEnd"/>
    </w:p>
    <w:p w14:paraId="201C730A" w14:textId="77777777" w:rsidR="002046C2" w:rsidRPr="00C70971" w:rsidRDefault="00000000">
      <w:pPr>
        <w:spacing w:after="80" w:line="269" w:lineRule="auto"/>
        <w:jc w:val="both"/>
      </w:pPr>
      <w:r w:rsidRPr="00C70971">
        <w:t>Příloha č. 1 - Oceněný položkový rozpočet / soupis prací</w:t>
      </w:r>
    </w:p>
    <w:p w14:paraId="7E760844" w14:textId="77777777" w:rsidR="002046C2" w:rsidRPr="00C70971" w:rsidRDefault="00000000">
      <w:pPr>
        <w:spacing w:after="80" w:line="269" w:lineRule="auto"/>
        <w:jc w:val="both"/>
      </w:pPr>
      <w:r w:rsidRPr="00C70971">
        <w:t>Příloha č. 2 - Harmonogram realizace</w:t>
      </w:r>
    </w:p>
    <w:p w14:paraId="11281D68" w14:textId="77777777" w:rsidR="002046C2" w:rsidRPr="00C70971" w:rsidRDefault="00000000">
      <w:pPr>
        <w:spacing w:after="80" w:line="269" w:lineRule="auto"/>
        <w:jc w:val="both"/>
      </w:pPr>
      <w:r w:rsidRPr="00C70971">
        <w:t>Příloha č. 3 - Technická zpráva</w:t>
      </w:r>
    </w:p>
    <w:p w14:paraId="4AFCC645" w14:textId="77777777" w:rsidR="002046C2" w:rsidRPr="00C70971" w:rsidRDefault="00000000">
      <w:pPr>
        <w:spacing w:after="80" w:line="269" w:lineRule="auto"/>
        <w:jc w:val="both"/>
      </w:pPr>
      <w:r w:rsidRPr="00C70971">
        <w:t>Příloha č. 4 - Standardy na zakázce</w:t>
      </w:r>
    </w:p>
    <w:p w14:paraId="5E4F1457" w14:textId="77777777" w:rsidR="002046C2" w:rsidRPr="00C70971" w:rsidRDefault="00000000">
      <w:pPr>
        <w:spacing w:after="80" w:line="269" w:lineRule="auto"/>
        <w:jc w:val="both"/>
      </w:pPr>
      <w:r w:rsidRPr="00C70971">
        <w:t>Příloha č. 5 - Výkresové a další technické podklady</w:t>
      </w:r>
    </w:p>
    <w:p w14:paraId="1ACC2E31" w14:textId="77777777" w:rsidR="002046C2" w:rsidRPr="00C70971" w:rsidRDefault="00000000">
      <w:pPr>
        <w:spacing w:after="80" w:line="269" w:lineRule="auto"/>
        <w:jc w:val="both"/>
      </w:pPr>
      <w:r w:rsidRPr="00C70971">
        <w:t>Příloha č. 6 - Detailní plán realizace (bude doplněn po uzavření smlouvy, před zahájením prací)</w:t>
      </w:r>
    </w:p>
    <w:sectPr w:rsidR="002046C2" w:rsidRPr="00C70971" w:rsidSect="00034616">
      <w:headerReference w:type="default" r:id="rId8"/>
      <w:footerReference w:type="default" r:id="rId9"/>
      <w:pgSz w:w="12240" w:h="15840"/>
      <w:pgMar w:top="1134" w:right="1134"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E2A1" w14:textId="77777777" w:rsidR="00A1253E" w:rsidRDefault="00A1253E">
      <w:pPr>
        <w:spacing w:after="0" w:line="240" w:lineRule="auto"/>
      </w:pPr>
      <w:r>
        <w:separator/>
      </w:r>
    </w:p>
  </w:endnote>
  <w:endnote w:type="continuationSeparator" w:id="0">
    <w:p w14:paraId="62D7D4B9" w14:textId="77777777" w:rsidR="00A1253E" w:rsidRDefault="00A1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5EF3" w14:textId="77777777" w:rsidR="002046C2" w:rsidRDefault="00000000">
    <w:pPr>
      <w:pStyle w:val="Small"/>
      <w:jc w:val="center"/>
    </w:pPr>
    <w:r>
      <w:t xml:space="preserve">Strana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1BB9" w14:textId="77777777" w:rsidR="00A1253E" w:rsidRDefault="00A1253E">
      <w:pPr>
        <w:spacing w:after="0" w:line="240" w:lineRule="auto"/>
      </w:pPr>
      <w:r>
        <w:separator/>
      </w:r>
    </w:p>
  </w:footnote>
  <w:footnote w:type="continuationSeparator" w:id="0">
    <w:p w14:paraId="1E531F69" w14:textId="77777777" w:rsidR="00A1253E" w:rsidRDefault="00A1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0EEB" w14:textId="77777777" w:rsidR="002046C2" w:rsidRDefault="00000000">
    <w:pPr>
      <w:pStyle w:val="Small"/>
      <w:jc w:val="right"/>
    </w:pPr>
    <w:proofErr w:type="spellStart"/>
    <w:r>
      <w:t>Návrh</w:t>
    </w:r>
    <w:proofErr w:type="spellEnd"/>
    <w:r>
      <w:t xml:space="preserve"> </w:t>
    </w:r>
    <w:proofErr w:type="spellStart"/>
    <w:r>
      <w:t>smlouvy</w:t>
    </w:r>
    <w:proofErr w:type="spellEnd"/>
    <w:r>
      <w:t xml:space="preserve"> o </w:t>
    </w:r>
    <w:proofErr w:type="spellStart"/>
    <w:r>
      <w:t>dílo</w:t>
    </w:r>
    <w:proofErr w:type="spellEnd"/>
    <w:r>
      <w:t xml:space="preserve"> - </w:t>
    </w:r>
    <w:proofErr w:type="spellStart"/>
    <w:r>
      <w:t>Rekonstrukce</w:t>
    </w:r>
    <w:proofErr w:type="spellEnd"/>
    <w:r>
      <w:t xml:space="preserve"> </w:t>
    </w:r>
    <w:proofErr w:type="spellStart"/>
    <w:r>
      <w:t>otopné</w:t>
    </w:r>
    <w:proofErr w:type="spellEnd"/>
    <w:r>
      <w:t xml:space="preserve"> </w:t>
    </w:r>
    <w:proofErr w:type="spellStart"/>
    <w:r>
      <w:t>soustavy</w:t>
    </w:r>
    <w:proofErr w:type="spellEnd"/>
    <w:r>
      <w:t xml:space="preserve"> </w:t>
    </w:r>
    <w:proofErr w:type="gramStart"/>
    <w:r>
      <w:t>1.PP</w:t>
    </w:r>
    <w:proofErr w:type="gramEnd"/>
    <w:r>
      <w:t xml:space="preserve"> - SŠ </w:t>
    </w:r>
    <w:proofErr w:type="spellStart"/>
    <w:r>
      <w:t>Charbulova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676808369">
    <w:abstractNumId w:val="8"/>
  </w:num>
  <w:num w:numId="2" w16cid:durableId="1292980936">
    <w:abstractNumId w:val="6"/>
  </w:num>
  <w:num w:numId="3" w16cid:durableId="862745840">
    <w:abstractNumId w:val="5"/>
  </w:num>
  <w:num w:numId="4" w16cid:durableId="607078341">
    <w:abstractNumId w:val="4"/>
  </w:num>
  <w:num w:numId="5" w16cid:durableId="991635658">
    <w:abstractNumId w:val="7"/>
  </w:num>
  <w:num w:numId="6" w16cid:durableId="1095247369">
    <w:abstractNumId w:val="3"/>
  </w:num>
  <w:num w:numId="7" w16cid:durableId="2122072645">
    <w:abstractNumId w:val="2"/>
  </w:num>
  <w:num w:numId="8" w16cid:durableId="686518797">
    <w:abstractNumId w:val="1"/>
  </w:num>
  <w:num w:numId="9" w16cid:durableId="168147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46C2"/>
    <w:rsid w:val="0029639D"/>
    <w:rsid w:val="00326F90"/>
    <w:rsid w:val="00A1253E"/>
    <w:rsid w:val="00AA1D8D"/>
    <w:rsid w:val="00B47730"/>
    <w:rsid w:val="00C70971"/>
    <w:rsid w:val="00CB0664"/>
    <w:rsid w:val="00F878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5F8327"/>
  <w14:defaultImageDpi w14:val="300"/>
  <w15:docId w15:val="{D3EC719A-BBB4-4B4F-B8C3-A56A563B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Aptos" w:eastAsia="Aptos" w:hAnsi="Aptos"/>
      <w:sz w:val="21"/>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ln"/>
    <w:pPr>
      <w:spacing w:after="60" w:line="269" w:lineRule="auto"/>
    </w:pPr>
    <w:rPr>
      <w:b/>
      <w:color w:val="1F4E79"/>
      <w:sz w:val="32"/>
    </w:rPr>
  </w:style>
  <w:style w:type="paragraph" w:customStyle="1" w:styleId="SubtitleCustom">
    <w:name w:val="SubtitleCustom"/>
    <w:basedOn w:val="Normln"/>
    <w:pPr>
      <w:spacing w:line="269" w:lineRule="auto"/>
    </w:pPr>
    <w:rPr>
      <w:color w:val="585858"/>
    </w:rPr>
  </w:style>
  <w:style w:type="paragraph" w:customStyle="1" w:styleId="ArticleHead">
    <w:name w:val="ArticleHead"/>
    <w:basedOn w:val="Normln"/>
    <w:pPr>
      <w:spacing w:before="240" w:after="100" w:line="269" w:lineRule="auto"/>
    </w:pPr>
    <w:rPr>
      <w:b/>
      <w:color w:val="1F4E79"/>
      <w:sz w:val="24"/>
    </w:rPr>
  </w:style>
  <w:style w:type="paragraph" w:customStyle="1" w:styleId="ClauseHead">
    <w:name w:val="ClauseHead"/>
    <w:basedOn w:val="Normln"/>
    <w:pPr>
      <w:spacing w:before="160" w:after="40" w:line="269" w:lineRule="auto"/>
    </w:pPr>
    <w:rPr>
      <w:b/>
      <w:color w:val="34495E"/>
    </w:rPr>
  </w:style>
  <w:style w:type="paragraph" w:customStyle="1" w:styleId="Small">
    <w:name w:val="Small"/>
    <w:basedOn w:val="Normln"/>
    <w:pPr>
      <w:spacing w:after="80" w:line="269" w:lineRule="auto"/>
    </w:pPr>
    <w:rPr>
      <w:color w:val="505050"/>
      <w:sz w:val="18"/>
    </w:rPr>
  </w:style>
  <w:style w:type="paragraph" w:styleId="Revize">
    <w:name w:val="Revision"/>
    <w:hidden/>
    <w:uiPriority w:val="99"/>
    <w:semiHidden/>
    <w:rsid w:val="00C70971"/>
    <w:pPr>
      <w:spacing w:after="0" w:line="240" w:lineRule="auto"/>
    </w:pPr>
    <w:rPr>
      <w:rFonts w:ascii="Aptos" w:eastAsia="Aptos" w:hAnsi="Apto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3353</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VS-care</dc:creator>
  <cp:keywords/>
  <cp:lastModifiedBy>David Jelínek</cp:lastModifiedBy>
  <cp:revision>2</cp:revision>
  <dcterms:created xsi:type="dcterms:W3CDTF">2026-03-31T19:16:00Z</dcterms:created>
  <dcterms:modified xsi:type="dcterms:W3CDTF">2026-03-31T19:16:00Z</dcterms:modified>
  <cp:category/>
</cp:coreProperties>
</file>